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3BE8" w14:textId="588C114B" w:rsidR="00F947EF" w:rsidRDefault="00BE078B" w:rsidP="0011667D">
      <w:pPr>
        <w:tabs>
          <w:tab w:val="left" w:pos="2808"/>
          <w:tab w:val="right" w:pos="10204"/>
        </w:tabs>
      </w:pPr>
      <w:r w:rsidRPr="00EB78D2">
        <w:rPr>
          <w:noProof/>
          <w:sz w:val="22"/>
          <w:szCs w:val="22"/>
          <w:lang w:eastAsia="en-AU"/>
        </w:rPr>
        <w:drawing>
          <wp:anchor distT="0" distB="0" distL="114300" distR="114300" simplePos="0" relativeHeight="251658240" behindDoc="1" locked="0" layoutInCell="1" allowOverlap="1" wp14:anchorId="419C4261" wp14:editId="49C09CFB">
            <wp:simplePos x="0" y="0"/>
            <wp:positionH relativeFrom="margin">
              <wp:align>right</wp:align>
            </wp:positionH>
            <wp:positionV relativeFrom="paragraph">
              <wp:posOffset>0</wp:posOffset>
            </wp:positionV>
            <wp:extent cx="6731000" cy="3886200"/>
            <wp:effectExtent l="0" t="0" r="0" b="0"/>
            <wp:wrapSquare wrapText="bothSides"/>
            <wp:docPr id="683330428" name="Picture 6833304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30428" name="Picture 683330428">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1000" cy="3886200"/>
                    </a:xfrm>
                    <a:prstGeom prst="rect">
                      <a:avLst/>
                    </a:prstGeom>
                  </pic:spPr>
                </pic:pic>
              </a:graphicData>
            </a:graphic>
            <wp14:sizeRelH relativeFrom="margin">
              <wp14:pctWidth>0</wp14:pctWidth>
            </wp14:sizeRelH>
            <wp14:sizeRelV relativeFrom="margin">
              <wp14:pctHeight>0</wp14:pctHeight>
            </wp14:sizeRelV>
          </wp:anchor>
        </w:drawing>
      </w:r>
      <w:r>
        <w:rPr>
          <w:rStyle w:val="ui-provider"/>
        </w:rPr>
        <w:t xml:space="preserve">Pictured: </w:t>
      </w:r>
      <w:r>
        <w:rPr>
          <w:rStyle w:val="Strong"/>
          <w:i/>
          <w:iCs/>
        </w:rPr>
        <w:t>Tanya McGregor</w:t>
      </w:r>
      <w:r>
        <w:rPr>
          <w:rStyle w:val="ui-provider"/>
        </w:rPr>
        <w:t xml:space="preserve"> - Director Aboriginal Health, Department for Health and Wellbeing of South Australia</w:t>
      </w:r>
      <w:r w:rsidR="007E1626">
        <w:rPr>
          <w:rStyle w:val="ui-provider"/>
        </w:rPr>
        <w:t>;</w:t>
      </w:r>
      <w:r>
        <w:rPr>
          <w:rStyle w:val="ui-provider"/>
        </w:rPr>
        <w:t xml:space="preserve"> </w:t>
      </w:r>
      <w:r>
        <w:rPr>
          <w:rStyle w:val="Strong"/>
          <w:i/>
          <w:iCs/>
        </w:rPr>
        <w:t>Dr Tim Allen</w:t>
      </w:r>
      <w:r>
        <w:rPr>
          <w:rStyle w:val="ui-provider"/>
        </w:rPr>
        <w:t xml:space="preserve"> -  A/Principal Policy Officer, Mental Health, Alcohol and Drug Directorate of Tasmania</w:t>
      </w:r>
      <w:r w:rsidR="007E1626">
        <w:rPr>
          <w:rStyle w:val="ui-provider"/>
        </w:rPr>
        <w:t>;</w:t>
      </w:r>
      <w:r>
        <w:rPr>
          <w:rStyle w:val="ui-provider"/>
        </w:rPr>
        <w:t xml:space="preserve"> </w:t>
      </w:r>
      <w:r>
        <w:rPr>
          <w:rStyle w:val="Strong"/>
          <w:i/>
          <w:iCs/>
        </w:rPr>
        <w:t>Leonie Williamson</w:t>
      </w:r>
      <w:r>
        <w:rPr>
          <w:rStyle w:val="ui-provider"/>
        </w:rPr>
        <w:t xml:space="preserve"> - Senior Advisor - Knowledge Translation, Healing Foundation</w:t>
      </w:r>
      <w:r w:rsidR="007E1626">
        <w:rPr>
          <w:rStyle w:val="ui-provider"/>
        </w:rPr>
        <w:t>;</w:t>
      </w:r>
      <w:r>
        <w:rPr>
          <w:rStyle w:val="ui-provider"/>
        </w:rPr>
        <w:t xml:space="preserve"> </w:t>
      </w:r>
      <w:r>
        <w:rPr>
          <w:rStyle w:val="Strong"/>
          <w:i/>
          <w:iCs/>
        </w:rPr>
        <w:t>Cecelia Gore</w:t>
      </w:r>
      <w:r>
        <w:rPr>
          <w:rStyle w:val="ui-provider"/>
        </w:rPr>
        <w:t xml:space="preserve"> - Executive Director, Mental Health, Alcohol and Other Drugs for NT Health</w:t>
      </w:r>
      <w:r w:rsidR="007E1626">
        <w:rPr>
          <w:rStyle w:val="ui-provider"/>
        </w:rPr>
        <w:t>;</w:t>
      </w:r>
      <w:r>
        <w:rPr>
          <w:rStyle w:val="ui-provider"/>
        </w:rPr>
        <w:t xml:space="preserve">  </w:t>
      </w:r>
      <w:r>
        <w:rPr>
          <w:rStyle w:val="Strong"/>
          <w:i/>
          <w:iCs/>
        </w:rPr>
        <w:t xml:space="preserve">Julie-Ann </w:t>
      </w:r>
      <w:proofErr w:type="spellStart"/>
      <w:r>
        <w:rPr>
          <w:rStyle w:val="Strong"/>
          <w:i/>
          <w:iCs/>
        </w:rPr>
        <w:t>Guivarra</w:t>
      </w:r>
      <w:proofErr w:type="spellEnd"/>
      <w:r>
        <w:rPr>
          <w:rStyle w:val="ui-provider"/>
        </w:rPr>
        <w:t xml:space="preserve"> – Deputy Chief Executive Officer Policy and Programs, NIAA</w:t>
      </w:r>
      <w:r w:rsidR="007E1626">
        <w:rPr>
          <w:rStyle w:val="ui-provider"/>
        </w:rPr>
        <w:t>;</w:t>
      </w:r>
      <w:r>
        <w:rPr>
          <w:rStyle w:val="ui-provider"/>
        </w:rPr>
        <w:t xml:space="preserve"> </w:t>
      </w:r>
      <w:r>
        <w:rPr>
          <w:rStyle w:val="Strong"/>
          <w:i/>
          <w:iCs/>
        </w:rPr>
        <w:t>Dr Paul Gray</w:t>
      </w:r>
      <w:r>
        <w:rPr>
          <w:rStyle w:val="ui-provider"/>
        </w:rPr>
        <w:t xml:space="preserve"> - Associate Professor, Jumbunna Institute of Indigenous Education and Research, UTS</w:t>
      </w:r>
      <w:r w:rsidR="007E1626">
        <w:rPr>
          <w:rStyle w:val="ui-provider"/>
        </w:rPr>
        <w:t>;</w:t>
      </w:r>
      <w:r>
        <w:rPr>
          <w:rStyle w:val="ui-provider"/>
        </w:rPr>
        <w:t xml:space="preserve"> </w:t>
      </w:r>
      <w:r>
        <w:rPr>
          <w:rStyle w:val="Strong"/>
          <w:i/>
          <w:iCs/>
        </w:rPr>
        <w:t xml:space="preserve">Tania </w:t>
      </w:r>
      <w:proofErr w:type="spellStart"/>
      <w:r>
        <w:rPr>
          <w:rStyle w:val="Strong"/>
          <w:i/>
          <w:iCs/>
        </w:rPr>
        <w:t>Rishniw</w:t>
      </w:r>
      <w:proofErr w:type="spellEnd"/>
      <w:r>
        <w:rPr>
          <w:rStyle w:val="ui-provider"/>
        </w:rPr>
        <w:t xml:space="preserve"> – Government Co-chair and Deputy Secretary Primary and Community Care - Department of Health and Aged Care</w:t>
      </w:r>
      <w:r w:rsidR="007E1626">
        <w:rPr>
          <w:rStyle w:val="ui-provider"/>
        </w:rPr>
        <w:t>;</w:t>
      </w:r>
      <w:r>
        <w:rPr>
          <w:rStyle w:val="ui-provider"/>
        </w:rPr>
        <w:t xml:space="preserve"> </w:t>
      </w:r>
      <w:r>
        <w:rPr>
          <w:rStyle w:val="Strong"/>
          <w:i/>
          <w:iCs/>
        </w:rPr>
        <w:t>Dean Bayliss</w:t>
      </w:r>
      <w:r>
        <w:rPr>
          <w:rStyle w:val="ui-provider"/>
        </w:rPr>
        <w:t xml:space="preserve"> - CEO, Healing Works Australia</w:t>
      </w:r>
      <w:r w:rsidR="007E1626">
        <w:rPr>
          <w:rStyle w:val="ui-provider"/>
        </w:rPr>
        <w:t>;</w:t>
      </w:r>
      <w:r>
        <w:rPr>
          <w:rStyle w:val="ui-provider"/>
        </w:rPr>
        <w:t xml:space="preserve"> </w:t>
      </w:r>
      <w:r>
        <w:rPr>
          <w:rStyle w:val="Strong"/>
          <w:i/>
          <w:iCs/>
        </w:rPr>
        <w:t>Professor Pat Dudgeon </w:t>
      </w:r>
      <w:r>
        <w:rPr>
          <w:rStyle w:val="ui-provider"/>
        </w:rPr>
        <w:t>– First Nations Co-chair and Gayaa Dhuwi (Proud Spirit) Australia</w:t>
      </w:r>
      <w:r w:rsidR="003E0996">
        <w:rPr>
          <w:rStyle w:val="ui-provider"/>
        </w:rPr>
        <w:t xml:space="preserve"> Board Director</w:t>
      </w:r>
      <w:r w:rsidR="007E1626">
        <w:rPr>
          <w:rStyle w:val="ui-provider"/>
        </w:rPr>
        <w:t>;</w:t>
      </w:r>
      <w:r>
        <w:rPr>
          <w:rStyle w:val="ui-provider"/>
        </w:rPr>
        <w:t xml:space="preserve"> </w:t>
      </w:r>
      <w:r>
        <w:rPr>
          <w:rStyle w:val="Strong"/>
          <w:i/>
          <w:iCs/>
        </w:rPr>
        <w:t>Zaccariah Cox</w:t>
      </w:r>
      <w:r>
        <w:rPr>
          <w:rStyle w:val="ui-provider"/>
        </w:rPr>
        <w:t xml:space="preserve"> - Acting Executive Mental Health Manager, Kimberley Aboriginal Medical Services</w:t>
      </w:r>
      <w:r w:rsidR="007E1626">
        <w:rPr>
          <w:rStyle w:val="ui-provider"/>
        </w:rPr>
        <w:t>;</w:t>
      </w:r>
      <w:r>
        <w:rPr>
          <w:rStyle w:val="ui-provider"/>
        </w:rPr>
        <w:t xml:space="preserve"> </w:t>
      </w:r>
      <w:r>
        <w:rPr>
          <w:rStyle w:val="Strong"/>
          <w:i/>
          <w:iCs/>
        </w:rPr>
        <w:t>Monica Kelly</w:t>
      </w:r>
      <w:r>
        <w:rPr>
          <w:rStyle w:val="ui-provider"/>
        </w:rPr>
        <w:t xml:space="preserve"> - Mental Health and Wellbeing Promotion Adviser, Executive  Director, Mental Health and Wellbeing Division, Department of Health</w:t>
      </w:r>
      <w:r w:rsidR="007E1626">
        <w:rPr>
          <w:rStyle w:val="ui-provider"/>
        </w:rPr>
        <w:t>;</w:t>
      </w:r>
      <w:r>
        <w:rPr>
          <w:rStyle w:val="ui-provider"/>
        </w:rPr>
        <w:t> </w:t>
      </w:r>
      <w:r>
        <w:rPr>
          <w:rStyle w:val="Strong"/>
          <w:i/>
          <w:iCs/>
        </w:rPr>
        <w:t>Lindsay Hale</w:t>
      </w:r>
      <w:r>
        <w:rPr>
          <w:rStyle w:val="ui-provider"/>
        </w:rPr>
        <w:t xml:space="preserve"> – Deputy Commissioner Operations</w:t>
      </w:r>
      <w:r w:rsidR="00481785">
        <w:rPr>
          <w:rStyle w:val="ui-provider"/>
        </w:rPr>
        <w:t>, WA Mental Health Commission</w:t>
      </w:r>
      <w:r w:rsidR="007E1626">
        <w:rPr>
          <w:rStyle w:val="ui-provider"/>
        </w:rPr>
        <w:t>;</w:t>
      </w:r>
      <w:r>
        <w:rPr>
          <w:rStyle w:val="ui-provider"/>
        </w:rPr>
        <w:t xml:space="preserve"> </w:t>
      </w:r>
      <w:r>
        <w:rPr>
          <w:rStyle w:val="Strong"/>
          <w:i/>
          <w:iCs/>
        </w:rPr>
        <w:t>Dr Dawn Casey</w:t>
      </w:r>
      <w:r>
        <w:rPr>
          <w:rStyle w:val="ui-provider"/>
        </w:rPr>
        <w:t>, Deputy CEO – NACCHO</w:t>
      </w:r>
      <w:r w:rsidR="007E1626">
        <w:rPr>
          <w:rStyle w:val="ui-provider"/>
        </w:rPr>
        <w:t>;</w:t>
      </w:r>
      <w:r>
        <w:rPr>
          <w:rStyle w:val="ui-provider"/>
        </w:rPr>
        <w:t xml:space="preserve"> </w:t>
      </w:r>
      <w:r>
        <w:rPr>
          <w:rStyle w:val="Strong"/>
          <w:i/>
          <w:iCs/>
        </w:rPr>
        <w:t>Matthew Trindall</w:t>
      </w:r>
      <w:r>
        <w:rPr>
          <w:rStyle w:val="ui-provider"/>
        </w:rPr>
        <w:t xml:space="preserve"> - Director, Aboriginal Mental Health, NSW Mental Health Branch</w:t>
      </w:r>
      <w:r w:rsidR="007E1626">
        <w:rPr>
          <w:rStyle w:val="ui-provider"/>
        </w:rPr>
        <w:t>;</w:t>
      </w:r>
      <w:r>
        <w:rPr>
          <w:rStyle w:val="ui-provider"/>
        </w:rPr>
        <w:t xml:space="preserve"> and </w:t>
      </w:r>
      <w:r>
        <w:rPr>
          <w:rStyle w:val="Strong"/>
          <w:i/>
          <w:iCs/>
        </w:rPr>
        <w:t>Danielle Dyall</w:t>
      </w:r>
      <w:r w:rsidR="004E2D38">
        <w:rPr>
          <w:rStyle w:val="Strong"/>
          <w:i/>
          <w:iCs/>
        </w:rPr>
        <w:t xml:space="preserve"> </w:t>
      </w:r>
      <w:r w:rsidR="004E2D38">
        <w:rPr>
          <w:rStyle w:val="Strong"/>
          <w:b w:val="0"/>
          <w:bCs w:val="0"/>
        </w:rPr>
        <w:t xml:space="preserve">- </w:t>
      </w:r>
      <w:r w:rsidR="004E2D38" w:rsidRPr="004E2D38">
        <w:rPr>
          <w:rStyle w:val="Strong"/>
          <w:b w:val="0"/>
          <w:bCs w:val="0"/>
        </w:rPr>
        <w:t xml:space="preserve">SEWB </w:t>
      </w:r>
      <w:r w:rsidR="004E2D38">
        <w:rPr>
          <w:rStyle w:val="Strong"/>
          <w:b w:val="0"/>
          <w:bCs w:val="0"/>
        </w:rPr>
        <w:t>P</w:t>
      </w:r>
      <w:r w:rsidR="004E2D38" w:rsidRPr="004E2D38">
        <w:rPr>
          <w:rStyle w:val="Strong"/>
          <w:b w:val="0"/>
          <w:bCs w:val="0"/>
        </w:rPr>
        <w:t xml:space="preserve">roject </w:t>
      </w:r>
      <w:r w:rsidR="004E2D38">
        <w:rPr>
          <w:rStyle w:val="Strong"/>
          <w:b w:val="0"/>
          <w:bCs w:val="0"/>
        </w:rPr>
        <w:t>M</w:t>
      </w:r>
      <w:r w:rsidR="004E2D38" w:rsidRPr="004E2D38">
        <w:rPr>
          <w:rStyle w:val="Strong"/>
          <w:b w:val="0"/>
          <w:bCs w:val="0"/>
        </w:rPr>
        <w:t>anager</w:t>
      </w:r>
      <w:r w:rsidR="004E2D38">
        <w:rPr>
          <w:rStyle w:val="Strong"/>
          <w:b w:val="0"/>
          <w:bCs w:val="0"/>
        </w:rPr>
        <w:t xml:space="preserve">, </w:t>
      </w:r>
      <w:r w:rsidR="004E2D38" w:rsidRPr="004E2D38">
        <w:rPr>
          <w:rStyle w:val="Strong"/>
          <w:b w:val="0"/>
          <w:bCs w:val="0"/>
        </w:rPr>
        <w:t xml:space="preserve">Danila </w:t>
      </w:r>
      <w:proofErr w:type="spellStart"/>
      <w:r w:rsidR="004E2D38" w:rsidRPr="004E2D38">
        <w:rPr>
          <w:rStyle w:val="Strong"/>
          <w:b w:val="0"/>
          <w:bCs w:val="0"/>
        </w:rPr>
        <w:t>Dilba</w:t>
      </w:r>
      <w:proofErr w:type="spellEnd"/>
      <w:r w:rsidR="004E2D38" w:rsidRPr="004E2D38">
        <w:rPr>
          <w:rStyle w:val="Strong"/>
          <w:b w:val="0"/>
          <w:bCs w:val="0"/>
        </w:rPr>
        <w:t xml:space="preserve"> </w:t>
      </w:r>
      <w:r w:rsidR="004E2D38">
        <w:rPr>
          <w:rStyle w:val="Strong"/>
          <w:b w:val="0"/>
          <w:bCs w:val="0"/>
        </w:rPr>
        <w:t>H</w:t>
      </w:r>
      <w:r w:rsidR="004E2D38" w:rsidRPr="004E2D38">
        <w:rPr>
          <w:rStyle w:val="Strong"/>
          <w:b w:val="0"/>
          <w:bCs w:val="0"/>
        </w:rPr>
        <w:t xml:space="preserve">ealth </w:t>
      </w:r>
      <w:r w:rsidR="004E2D38">
        <w:rPr>
          <w:rStyle w:val="Strong"/>
          <w:b w:val="0"/>
          <w:bCs w:val="0"/>
        </w:rPr>
        <w:t>S</w:t>
      </w:r>
      <w:r w:rsidR="004E2D38" w:rsidRPr="004E2D38">
        <w:rPr>
          <w:rStyle w:val="Strong"/>
          <w:b w:val="0"/>
          <w:bCs w:val="0"/>
        </w:rPr>
        <w:t>ervice</w:t>
      </w:r>
      <w:r>
        <w:tab/>
      </w:r>
    </w:p>
    <w:p w14:paraId="5A27F9A1" w14:textId="5BE22903" w:rsidR="003F5F4B" w:rsidRPr="00EB78D2" w:rsidRDefault="00A17409" w:rsidP="00ED2A10">
      <w:pPr>
        <w:pBdr>
          <w:bottom w:val="single" w:sz="12" w:space="1" w:color="8E744B"/>
        </w:pBdr>
        <w:spacing w:before="360" w:after="240" w:line="276" w:lineRule="auto"/>
        <w:outlineLvl w:val="0"/>
        <w:rPr>
          <w:b/>
          <w:sz w:val="22"/>
          <w:szCs w:val="22"/>
        </w:rPr>
      </w:pPr>
      <w:r w:rsidRPr="00EB78D2">
        <w:rPr>
          <w:b/>
          <w:sz w:val="22"/>
          <w:szCs w:val="22"/>
        </w:rPr>
        <w:t>Closing the Gap Social and Emotional Wellbeing Policy Partnership - Meeting 2 Communique</w:t>
      </w:r>
    </w:p>
    <w:p w14:paraId="09E21F8B" w14:textId="67438C01" w:rsidR="00F947EF" w:rsidRDefault="00F947EF" w:rsidP="00F947EF">
      <w:pPr>
        <w:jc w:val="both"/>
        <w:rPr>
          <w:rFonts w:eastAsia="Calibri" w:cstheme="minorHAnsi"/>
          <w:sz w:val="22"/>
          <w:szCs w:val="22"/>
        </w:rPr>
      </w:pPr>
      <w:r>
        <w:rPr>
          <w:rFonts w:cstheme="minorHAnsi"/>
          <w:sz w:val="22"/>
          <w:szCs w:val="22"/>
        </w:rPr>
        <w:t>The Closing the Gap Social and Emotional Wellbeing (SEWB) Policy Partnership has held its second meeting which took place on the 3</w:t>
      </w:r>
      <w:r w:rsidRPr="00F947EF">
        <w:rPr>
          <w:rFonts w:cstheme="minorHAnsi"/>
          <w:sz w:val="22"/>
          <w:szCs w:val="22"/>
          <w:vertAlign w:val="superscript"/>
        </w:rPr>
        <w:t>rd</w:t>
      </w:r>
      <w:r>
        <w:rPr>
          <w:rFonts w:cstheme="minorHAnsi"/>
          <w:sz w:val="22"/>
          <w:szCs w:val="22"/>
        </w:rPr>
        <w:t xml:space="preserve"> of August 2023, on Larrakia Country, in Darwin. The meeting was </w:t>
      </w:r>
      <w:r w:rsidRPr="00EB78D2">
        <w:rPr>
          <w:rFonts w:eastAsia="Calibri" w:cstheme="minorHAnsi"/>
          <w:sz w:val="22"/>
          <w:szCs w:val="22"/>
        </w:rPr>
        <w:t xml:space="preserve">co-Chaired by Professor Pat Dudgeon, Gayaa Dhuwi (Proud Spirit) Australia and Tania </w:t>
      </w:r>
      <w:proofErr w:type="spellStart"/>
      <w:r w:rsidRPr="00EB78D2">
        <w:rPr>
          <w:rFonts w:eastAsia="Calibri" w:cstheme="minorHAnsi"/>
          <w:sz w:val="22"/>
          <w:szCs w:val="22"/>
        </w:rPr>
        <w:t>Rishniw</w:t>
      </w:r>
      <w:proofErr w:type="spellEnd"/>
      <w:r w:rsidRPr="00EB78D2">
        <w:rPr>
          <w:rFonts w:eastAsia="Calibri" w:cstheme="minorHAnsi"/>
          <w:sz w:val="22"/>
          <w:szCs w:val="22"/>
        </w:rPr>
        <w:t xml:space="preserve">, Deputy Secretary, Department of </w:t>
      </w:r>
      <w:r w:rsidR="00C660F8" w:rsidRPr="00EB78D2">
        <w:rPr>
          <w:rFonts w:eastAsia="Calibri" w:cstheme="minorHAnsi"/>
          <w:sz w:val="22"/>
          <w:szCs w:val="22"/>
        </w:rPr>
        <w:t>Health,</w:t>
      </w:r>
      <w:r w:rsidRPr="00EB78D2">
        <w:rPr>
          <w:rFonts w:eastAsia="Calibri" w:cstheme="minorHAnsi"/>
          <w:sz w:val="22"/>
          <w:szCs w:val="22"/>
        </w:rPr>
        <w:t xml:space="preserve"> and Aged Care</w:t>
      </w:r>
      <w:r>
        <w:rPr>
          <w:rFonts w:eastAsia="Calibri" w:cstheme="minorHAnsi"/>
          <w:sz w:val="22"/>
          <w:szCs w:val="22"/>
        </w:rPr>
        <w:t>.</w:t>
      </w:r>
    </w:p>
    <w:p w14:paraId="1809D931" w14:textId="217E2D91" w:rsidR="00F947EF" w:rsidRDefault="00F947EF" w:rsidP="00F947EF">
      <w:pPr>
        <w:jc w:val="both"/>
        <w:rPr>
          <w:rFonts w:eastAsia="Calibri"/>
          <w:sz w:val="22"/>
          <w:szCs w:val="22"/>
        </w:rPr>
      </w:pPr>
      <w:r>
        <w:rPr>
          <w:rFonts w:cstheme="minorHAnsi"/>
          <w:sz w:val="22"/>
          <w:szCs w:val="22"/>
        </w:rPr>
        <w:t xml:space="preserve">In line with the intent of the SEWB Policy Partnership, the focus was on progressing the key policy priorities of the partnership. </w:t>
      </w:r>
      <w:r w:rsidRPr="00EB78D2">
        <w:rPr>
          <w:rFonts w:eastAsia="Calibri"/>
          <w:sz w:val="22"/>
          <w:szCs w:val="22"/>
        </w:rPr>
        <w:t>Discussions around refreshing the SEWB Framework and Policy Partnership working plans saw decisions focused on tangible strategies and deliverables moving forward.</w:t>
      </w:r>
      <w:r>
        <w:rPr>
          <w:rFonts w:eastAsia="Calibri"/>
          <w:sz w:val="22"/>
          <w:szCs w:val="22"/>
        </w:rPr>
        <w:t xml:space="preserve"> The key discussion points included:</w:t>
      </w:r>
    </w:p>
    <w:p w14:paraId="5308464C" w14:textId="77777777" w:rsidR="00F947EF" w:rsidRPr="0011667D" w:rsidRDefault="00F947EF" w:rsidP="00F947EF">
      <w:pPr>
        <w:pStyle w:val="ListParagraph"/>
        <w:numPr>
          <w:ilvl w:val="0"/>
          <w:numId w:val="50"/>
        </w:numPr>
        <w:rPr>
          <w:rFonts w:eastAsia="Calibri"/>
          <w:sz w:val="22"/>
          <w:szCs w:val="22"/>
        </w:rPr>
      </w:pPr>
      <w:r w:rsidRPr="0011667D">
        <w:rPr>
          <w:rFonts w:eastAsia="Calibri"/>
          <w:sz w:val="22"/>
          <w:szCs w:val="22"/>
        </w:rPr>
        <w:lastRenderedPageBreak/>
        <w:t>First Nation Members Updates</w:t>
      </w:r>
    </w:p>
    <w:p w14:paraId="3FE8EE4D" w14:textId="77777777" w:rsidR="00F947EF" w:rsidRPr="0011667D" w:rsidRDefault="00F947EF" w:rsidP="00F947EF">
      <w:pPr>
        <w:pStyle w:val="ListParagraph"/>
        <w:numPr>
          <w:ilvl w:val="0"/>
          <w:numId w:val="50"/>
        </w:numPr>
        <w:rPr>
          <w:rFonts w:eastAsia="Calibri"/>
          <w:sz w:val="22"/>
          <w:szCs w:val="22"/>
        </w:rPr>
      </w:pPr>
      <w:r w:rsidRPr="0011667D">
        <w:rPr>
          <w:rFonts w:eastAsia="Calibri"/>
          <w:sz w:val="22"/>
          <w:szCs w:val="22"/>
        </w:rPr>
        <w:t>NACCHO Community and Workforce Supports in the Context of the Referendum</w:t>
      </w:r>
    </w:p>
    <w:p w14:paraId="765A1930" w14:textId="555CCED4" w:rsidR="00F947EF" w:rsidRPr="0011667D" w:rsidRDefault="00F947EF" w:rsidP="00F947EF">
      <w:pPr>
        <w:pStyle w:val="ListParagraph"/>
        <w:numPr>
          <w:ilvl w:val="0"/>
          <w:numId w:val="50"/>
        </w:numPr>
        <w:rPr>
          <w:rFonts w:eastAsia="Calibri"/>
          <w:sz w:val="22"/>
          <w:szCs w:val="22"/>
        </w:rPr>
      </w:pPr>
      <w:r w:rsidRPr="0011667D">
        <w:rPr>
          <w:rFonts w:eastAsia="Calibri"/>
          <w:sz w:val="22"/>
          <w:szCs w:val="22"/>
        </w:rPr>
        <w:t xml:space="preserve">Overview of </w:t>
      </w:r>
      <w:r w:rsidRPr="00B024EA">
        <w:rPr>
          <w:sz w:val="22"/>
          <w:szCs w:val="22"/>
        </w:rPr>
        <w:t>Gayaa Dhuwi Declaration Framework and Implementation Plan and the National Aboriginal Torres Strait Islander Suicide Prevention Strategy</w:t>
      </w:r>
    </w:p>
    <w:p w14:paraId="22C63EE0" w14:textId="7AE2C3AF" w:rsidR="00F947EF" w:rsidRDefault="00F947EF" w:rsidP="00F947EF">
      <w:pPr>
        <w:pStyle w:val="ListParagraph"/>
        <w:numPr>
          <w:ilvl w:val="0"/>
          <w:numId w:val="50"/>
        </w:numPr>
        <w:rPr>
          <w:rFonts w:eastAsia="Calibri"/>
          <w:sz w:val="22"/>
          <w:szCs w:val="22"/>
        </w:rPr>
      </w:pPr>
      <w:r w:rsidRPr="0011667D">
        <w:rPr>
          <w:rFonts w:eastAsia="Calibri"/>
          <w:sz w:val="22"/>
          <w:szCs w:val="22"/>
        </w:rPr>
        <w:t>Social and Emotional Wellbeing Framework Refresh</w:t>
      </w:r>
    </w:p>
    <w:p w14:paraId="7A1C2686" w14:textId="53B3BB3A" w:rsidR="00F947EF" w:rsidRPr="0011667D" w:rsidRDefault="00F947EF" w:rsidP="0011667D">
      <w:pPr>
        <w:pStyle w:val="ListParagraph"/>
        <w:numPr>
          <w:ilvl w:val="0"/>
          <w:numId w:val="50"/>
        </w:numPr>
        <w:rPr>
          <w:rFonts w:eastAsia="Calibri"/>
          <w:sz w:val="22"/>
          <w:szCs w:val="22"/>
        </w:rPr>
      </w:pPr>
      <w:r>
        <w:rPr>
          <w:rFonts w:eastAsia="Calibri"/>
          <w:sz w:val="22"/>
          <w:szCs w:val="22"/>
        </w:rPr>
        <w:t>The Closing the Gap Social and Emotional Wellbeing Policy Partnership Joint Secretariat Annual Work Plan</w:t>
      </w:r>
    </w:p>
    <w:p w14:paraId="52728CAB" w14:textId="77777777" w:rsidR="00F947EF" w:rsidRDefault="00F947EF" w:rsidP="00CB56F7">
      <w:pPr>
        <w:jc w:val="both"/>
        <w:rPr>
          <w:rFonts w:cstheme="minorHAnsi"/>
          <w:sz w:val="22"/>
          <w:szCs w:val="22"/>
        </w:rPr>
      </w:pPr>
    </w:p>
    <w:p w14:paraId="72592E5A" w14:textId="4C9179EC" w:rsidR="00AB7A54" w:rsidRPr="00EB78D2" w:rsidRDefault="00AB7A54" w:rsidP="0011667D">
      <w:pPr>
        <w:spacing w:after="0"/>
        <w:rPr>
          <w:rFonts w:eastAsia="Calibri"/>
          <w:b/>
          <w:bCs/>
          <w:sz w:val="22"/>
          <w:szCs w:val="22"/>
          <w:lang w:val="en-US"/>
        </w:rPr>
      </w:pPr>
      <w:r w:rsidRPr="00EB78D2">
        <w:rPr>
          <w:rFonts w:eastAsia="Calibri"/>
          <w:b/>
          <w:bCs/>
          <w:sz w:val="22"/>
          <w:szCs w:val="22"/>
          <w:lang w:val="en-US"/>
        </w:rPr>
        <w:t>Key Decisions by the Partnership:</w:t>
      </w:r>
    </w:p>
    <w:p w14:paraId="625431D9" w14:textId="61D878EB" w:rsidR="00AB7A54" w:rsidRPr="00EB78D2" w:rsidRDefault="00AB7A54" w:rsidP="00AB7A54">
      <w:pPr>
        <w:pStyle w:val="ListParagraph"/>
        <w:numPr>
          <w:ilvl w:val="0"/>
          <w:numId w:val="43"/>
        </w:numPr>
        <w:spacing w:before="100" w:beforeAutospacing="1" w:after="100" w:afterAutospacing="1" w:line="240" w:lineRule="auto"/>
        <w:rPr>
          <w:rFonts w:eastAsia="Calibri"/>
          <w:sz w:val="22"/>
          <w:szCs w:val="22"/>
          <w:lang w:val="en-US"/>
        </w:rPr>
      </w:pPr>
      <w:r w:rsidRPr="00EB78D2">
        <w:rPr>
          <w:rFonts w:eastAsia="Calibri"/>
          <w:sz w:val="22"/>
          <w:szCs w:val="22"/>
          <w:lang w:val="en-US"/>
        </w:rPr>
        <w:t>The Partnership will</w:t>
      </w:r>
      <w:r w:rsidR="000F122B">
        <w:rPr>
          <w:rFonts w:eastAsia="Calibri"/>
          <w:sz w:val="22"/>
          <w:szCs w:val="22"/>
          <w:lang w:val="en-US"/>
        </w:rPr>
        <w:t xml:space="preserve"> seek</w:t>
      </w:r>
      <w:r w:rsidRPr="00EB78D2">
        <w:rPr>
          <w:rFonts w:eastAsia="Calibri"/>
          <w:sz w:val="22"/>
          <w:szCs w:val="22"/>
          <w:lang w:val="en-US"/>
        </w:rPr>
        <w:t xml:space="preserve"> urgent advice from the Department of Education regarding the measures being taken to manage the increased racism emerging around the Voice referendum and racism more generally to ensure protection for First Nations children. </w:t>
      </w:r>
    </w:p>
    <w:p w14:paraId="5309351C" w14:textId="50AA2265" w:rsidR="00AB7A54" w:rsidRPr="00EB78D2" w:rsidRDefault="00AB7A54" w:rsidP="00AB7A54">
      <w:pPr>
        <w:pStyle w:val="ListParagraph"/>
        <w:numPr>
          <w:ilvl w:val="0"/>
          <w:numId w:val="43"/>
        </w:numPr>
        <w:spacing w:before="100" w:beforeAutospacing="1" w:after="100" w:afterAutospacing="1" w:line="240" w:lineRule="auto"/>
        <w:rPr>
          <w:rFonts w:eastAsia="Calibri"/>
          <w:sz w:val="22"/>
          <w:szCs w:val="22"/>
          <w:lang w:val="en-US"/>
        </w:rPr>
      </w:pPr>
      <w:r w:rsidRPr="00EB78D2">
        <w:rPr>
          <w:rFonts w:eastAsia="Calibri"/>
          <w:sz w:val="22"/>
          <w:szCs w:val="22"/>
          <w:lang w:val="en-US"/>
        </w:rPr>
        <w:t>First Nations co-chair and other First Nations representatives to be present at Minister’s final</w:t>
      </w:r>
      <w:r w:rsidR="00873464">
        <w:rPr>
          <w:rFonts w:eastAsia="Calibri"/>
          <w:sz w:val="22"/>
          <w:szCs w:val="22"/>
          <w:lang w:val="en-US"/>
        </w:rPr>
        <w:t xml:space="preserve"> </w:t>
      </w:r>
      <w:r w:rsidR="003E0996" w:rsidRPr="00EB78D2">
        <w:rPr>
          <w:rFonts w:eastAsia="Calibri"/>
          <w:sz w:val="22"/>
          <w:szCs w:val="22"/>
          <w:lang w:val="en-US"/>
        </w:rPr>
        <w:t>N</w:t>
      </w:r>
      <w:r w:rsidR="003E0996">
        <w:rPr>
          <w:rFonts w:eastAsia="Calibri"/>
          <w:sz w:val="22"/>
          <w:szCs w:val="22"/>
          <w:lang w:val="en-US"/>
        </w:rPr>
        <w:t>ational Aboriginal and Torres Strait Islander Suicide Prevention Strategy</w:t>
      </w:r>
      <w:r w:rsidR="003E0996" w:rsidRPr="00EB78D2">
        <w:rPr>
          <w:rFonts w:eastAsia="Calibri"/>
          <w:sz w:val="22"/>
          <w:szCs w:val="22"/>
          <w:lang w:val="en-US"/>
        </w:rPr>
        <w:t xml:space="preserve"> </w:t>
      </w:r>
      <w:r w:rsidRPr="00EB78D2">
        <w:rPr>
          <w:rFonts w:eastAsia="Calibri"/>
          <w:sz w:val="22"/>
          <w:szCs w:val="22"/>
          <w:lang w:val="en-US"/>
        </w:rPr>
        <w:t xml:space="preserve">meeting to ensure </w:t>
      </w:r>
      <w:r w:rsidR="003E0996">
        <w:rPr>
          <w:rFonts w:eastAsia="Calibri"/>
          <w:sz w:val="22"/>
          <w:szCs w:val="22"/>
          <w:lang w:val="en-US"/>
        </w:rPr>
        <w:t>genuine</w:t>
      </w:r>
      <w:r w:rsidR="003E0996" w:rsidRPr="00EB78D2">
        <w:rPr>
          <w:rFonts w:eastAsia="Calibri"/>
          <w:sz w:val="22"/>
          <w:szCs w:val="22"/>
          <w:lang w:val="en-US"/>
        </w:rPr>
        <w:t xml:space="preserve"> </w:t>
      </w:r>
      <w:r w:rsidRPr="00EB78D2">
        <w:rPr>
          <w:rFonts w:eastAsia="Calibri"/>
          <w:sz w:val="22"/>
          <w:szCs w:val="22"/>
          <w:lang w:val="en-US"/>
        </w:rPr>
        <w:t xml:space="preserve">decision making. </w:t>
      </w:r>
    </w:p>
    <w:p w14:paraId="234766DD" w14:textId="2639515A" w:rsidR="00AB7A54" w:rsidRPr="00EB78D2" w:rsidRDefault="00F947EF" w:rsidP="00AB7A54">
      <w:pPr>
        <w:pStyle w:val="ListParagraph"/>
        <w:numPr>
          <w:ilvl w:val="0"/>
          <w:numId w:val="43"/>
        </w:numPr>
        <w:spacing w:before="100" w:beforeAutospacing="1" w:after="100" w:afterAutospacing="1" w:line="240" w:lineRule="auto"/>
        <w:rPr>
          <w:rFonts w:eastAsia="Calibri"/>
          <w:sz w:val="22"/>
          <w:szCs w:val="22"/>
          <w:lang w:val="en-US"/>
        </w:rPr>
      </w:pPr>
      <w:r>
        <w:rPr>
          <w:rFonts w:eastAsia="Calibri"/>
          <w:sz w:val="22"/>
          <w:szCs w:val="22"/>
          <w:lang w:val="en-US"/>
        </w:rPr>
        <w:t>Aboriginal and Torres Strait Islander Community Controlled Health Organisation</w:t>
      </w:r>
      <w:r w:rsidR="00AB7A54" w:rsidRPr="00EB78D2">
        <w:rPr>
          <w:rFonts w:eastAsia="Calibri"/>
          <w:sz w:val="22"/>
          <w:szCs w:val="22"/>
          <w:lang w:val="en-US"/>
        </w:rPr>
        <w:t xml:space="preserve"> programs</w:t>
      </w:r>
      <w:r w:rsidR="003810C6">
        <w:rPr>
          <w:rFonts w:eastAsia="Calibri"/>
          <w:sz w:val="22"/>
          <w:szCs w:val="22"/>
          <w:lang w:val="en-US"/>
        </w:rPr>
        <w:t xml:space="preserve"> and services</w:t>
      </w:r>
      <w:r w:rsidR="00AB7A54" w:rsidRPr="00EB78D2">
        <w:rPr>
          <w:rFonts w:eastAsia="Calibri"/>
          <w:sz w:val="22"/>
          <w:szCs w:val="22"/>
          <w:lang w:val="en-US"/>
        </w:rPr>
        <w:t xml:space="preserve"> to be </w:t>
      </w:r>
      <w:r w:rsidR="003810C6">
        <w:rPr>
          <w:rFonts w:eastAsia="Calibri"/>
          <w:sz w:val="22"/>
          <w:szCs w:val="22"/>
          <w:lang w:val="en-US"/>
        </w:rPr>
        <w:t>promoted as a key point of</w:t>
      </w:r>
      <w:r w:rsidR="00AB7A54" w:rsidRPr="00EB78D2">
        <w:rPr>
          <w:rFonts w:eastAsia="Calibri"/>
          <w:sz w:val="22"/>
          <w:szCs w:val="22"/>
          <w:lang w:val="en-US"/>
        </w:rPr>
        <w:t xml:space="preserve"> reference and referrals.</w:t>
      </w:r>
    </w:p>
    <w:p w14:paraId="0541F126" w14:textId="1D96F265" w:rsidR="00AB7A54" w:rsidRPr="00EB78D2" w:rsidRDefault="00AB7A54" w:rsidP="00AB7A54">
      <w:pPr>
        <w:pStyle w:val="ListParagraph"/>
        <w:numPr>
          <w:ilvl w:val="0"/>
          <w:numId w:val="43"/>
        </w:numPr>
        <w:spacing w:before="100" w:beforeAutospacing="1" w:after="100" w:afterAutospacing="1" w:line="240" w:lineRule="auto"/>
        <w:rPr>
          <w:rFonts w:eastAsia="Calibri"/>
          <w:sz w:val="22"/>
          <w:szCs w:val="22"/>
          <w:lang w:val="en-US"/>
        </w:rPr>
      </w:pPr>
      <w:r w:rsidRPr="00EB78D2">
        <w:rPr>
          <w:rFonts w:eastAsia="Calibri"/>
          <w:sz w:val="22"/>
          <w:szCs w:val="22"/>
          <w:lang w:val="en-US"/>
        </w:rPr>
        <w:t xml:space="preserve">Resources to be created and distributed across the Partnership networks to support First Nations people </w:t>
      </w:r>
      <w:r w:rsidR="00F947EF">
        <w:rPr>
          <w:rFonts w:eastAsia="Calibri"/>
          <w:sz w:val="22"/>
          <w:szCs w:val="22"/>
          <w:lang w:val="en-US"/>
        </w:rPr>
        <w:t xml:space="preserve">dealing with </w:t>
      </w:r>
      <w:r w:rsidRPr="00EB78D2">
        <w:rPr>
          <w:rFonts w:eastAsia="Calibri"/>
          <w:sz w:val="22"/>
          <w:szCs w:val="22"/>
          <w:lang w:val="en-US"/>
        </w:rPr>
        <w:t xml:space="preserve">the </w:t>
      </w:r>
      <w:r w:rsidR="00996D68">
        <w:rPr>
          <w:rFonts w:eastAsia="Calibri"/>
          <w:sz w:val="22"/>
          <w:szCs w:val="22"/>
          <w:lang w:val="en-US"/>
        </w:rPr>
        <w:t>debate around</w:t>
      </w:r>
      <w:r w:rsidR="00317096">
        <w:rPr>
          <w:rFonts w:eastAsia="Calibri"/>
          <w:sz w:val="22"/>
          <w:szCs w:val="22"/>
          <w:lang w:val="en-US"/>
        </w:rPr>
        <w:t xml:space="preserve"> the </w:t>
      </w:r>
      <w:r w:rsidRPr="00EB78D2">
        <w:rPr>
          <w:rFonts w:eastAsia="Calibri"/>
          <w:sz w:val="22"/>
          <w:szCs w:val="22"/>
          <w:lang w:val="en-US"/>
        </w:rPr>
        <w:t>Voice</w:t>
      </w:r>
      <w:r w:rsidR="005A63BB">
        <w:rPr>
          <w:rFonts w:eastAsia="Calibri"/>
          <w:sz w:val="22"/>
          <w:szCs w:val="22"/>
          <w:lang w:val="en-US"/>
        </w:rPr>
        <w:t xml:space="preserve"> that is racist</w:t>
      </w:r>
      <w:r w:rsidR="00C660F8">
        <w:rPr>
          <w:rFonts w:eastAsia="Calibri"/>
          <w:sz w:val="22"/>
          <w:szCs w:val="22"/>
          <w:lang w:val="en-US"/>
        </w:rPr>
        <w:t>,</w:t>
      </w:r>
      <w:r w:rsidR="005A63BB">
        <w:rPr>
          <w:rFonts w:eastAsia="Calibri"/>
          <w:sz w:val="22"/>
          <w:szCs w:val="22"/>
          <w:lang w:val="en-US"/>
        </w:rPr>
        <w:t xml:space="preserve"> and discriminatory</w:t>
      </w:r>
      <w:r w:rsidR="00C660F8">
        <w:rPr>
          <w:rFonts w:eastAsia="Calibri"/>
          <w:sz w:val="22"/>
          <w:szCs w:val="22"/>
          <w:lang w:val="en-US"/>
        </w:rPr>
        <w:t>,</w:t>
      </w:r>
      <w:r w:rsidR="005A63BB">
        <w:rPr>
          <w:rFonts w:eastAsia="Calibri"/>
          <w:sz w:val="22"/>
          <w:szCs w:val="22"/>
          <w:lang w:val="en-US"/>
        </w:rPr>
        <w:t xml:space="preserve"> as well as</w:t>
      </w:r>
      <w:r w:rsidRPr="00EB78D2">
        <w:rPr>
          <w:rFonts w:eastAsia="Calibri"/>
          <w:sz w:val="22"/>
          <w:szCs w:val="22"/>
          <w:lang w:val="en-US"/>
        </w:rPr>
        <w:t xml:space="preserve"> cultural burnout.</w:t>
      </w:r>
    </w:p>
    <w:p w14:paraId="344D8FD8" w14:textId="77777777" w:rsidR="00E223CA" w:rsidRDefault="00AB7A54" w:rsidP="00711FDB">
      <w:pPr>
        <w:pStyle w:val="ListParagraph"/>
        <w:numPr>
          <w:ilvl w:val="0"/>
          <w:numId w:val="43"/>
        </w:numPr>
        <w:spacing w:before="100" w:beforeAutospacing="1" w:after="100" w:afterAutospacing="1" w:line="240" w:lineRule="auto"/>
        <w:rPr>
          <w:rFonts w:eastAsia="Calibri"/>
          <w:sz w:val="22"/>
          <w:szCs w:val="22"/>
          <w:lang w:val="en-US"/>
        </w:rPr>
      </w:pPr>
      <w:r w:rsidRPr="00EB78D2">
        <w:rPr>
          <w:rFonts w:eastAsia="Calibri"/>
          <w:sz w:val="22"/>
          <w:szCs w:val="22"/>
          <w:lang w:val="en-US"/>
        </w:rPr>
        <w:t xml:space="preserve">A working group to be established </w:t>
      </w:r>
      <w:r w:rsidR="00A92650">
        <w:rPr>
          <w:rFonts w:eastAsia="Calibri"/>
          <w:sz w:val="22"/>
          <w:szCs w:val="22"/>
          <w:lang w:val="en-US"/>
        </w:rPr>
        <w:t xml:space="preserve">to </w:t>
      </w:r>
      <w:r w:rsidRPr="00EB78D2">
        <w:rPr>
          <w:rFonts w:eastAsia="Calibri"/>
          <w:sz w:val="22"/>
          <w:szCs w:val="22"/>
          <w:lang w:val="en-US"/>
        </w:rPr>
        <w:t xml:space="preserve">focus on the SEWB Framework refresh </w:t>
      </w:r>
      <w:r w:rsidR="00A92650">
        <w:rPr>
          <w:rFonts w:eastAsia="Calibri"/>
          <w:sz w:val="22"/>
          <w:szCs w:val="22"/>
          <w:lang w:val="en-US"/>
        </w:rPr>
        <w:t xml:space="preserve">and </w:t>
      </w:r>
      <w:r w:rsidR="00C660F8">
        <w:rPr>
          <w:rFonts w:eastAsia="Calibri"/>
          <w:sz w:val="22"/>
          <w:szCs w:val="22"/>
          <w:lang w:val="en-US"/>
        </w:rPr>
        <w:t xml:space="preserve">to </w:t>
      </w:r>
      <w:r w:rsidRPr="00A92650">
        <w:rPr>
          <w:rFonts w:eastAsia="Calibri"/>
          <w:sz w:val="22"/>
          <w:szCs w:val="22"/>
          <w:lang w:val="en-US"/>
        </w:rPr>
        <w:t>report to</w:t>
      </w:r>
      <w:r w:rsidR="00C660F8">
        <w:rPr>
          <w:rFonts w:eastAsia="Calibri"/>
          <w:sz w:val="22"/>
          <w:szCs w:val="22"/>
          <w:lang w:val="en-US"/>
        </w:rPr>
        <w:t xml:space="preserve"> the</w:t>
      </w:r>
      <w:r w:rsidRPr="00A92650">
        <w:rPr>
          <w:rFonts w:eastAsia="Calibri"/>
          <w:sz w:val="22"/>
          <w:szCs w:val="22"/>
          <w:lang w:val="en-US"/>
        </w:rPr>
        <w:t xml:space="preserve"> Partnership at future meetings as</w:t>
      </w:r>
      <w:r w:rsidR="00C660F8">
        <w:rPr>
          <w:rFonts w:eastAsia="Calibri"/>
          <w:sz w:val="22"/>
          <w:szCs w:val="22"/>
          <w:lang w:val="en-US"/>
        </w:rPr>
        <w:t xml:space="preserve"> a</w:t>
      </w:r>
      <w:r w:rsidRPr="00A92650">
        <w:rPr>
          <w:rFonts w:eastAsia="Calibri"/>
          <w:sz w:val="22"/>
          <w:szCs w:val="22"/>
          <w:lang w:val="en-US"/>
        </w:rPr>
        <w:t xml:space="preserve"> standing agenda item.</w:t>
      </w:r>
    </w:p>
    <w:p w14:paraId="169DF890" w14:textId="36FD73BB" w:rsidR="00E223CA" w:rsidRPr="00E223CA" w:rsidRDefault="00E223CA" w:rsidP="00711FDB">
      <w:pPr>
        <w:pStyle w:val="ListParagraph"/>
        <w:numPr>
          <w:ilvl w:val="0"/>
          <w:numId w:val="43"/>
        </w:numPr>
        <w:spacing w:before="100" w:beforeAutospacing="1" w:after="100" w:afterAutospacing="1" w:line="240" w:lineRule="auto"/>
        <w:rPr>
          <w:rFonts w:eastAsia="Calibri"/>
          <w:sz w:val="22"/>
          <w:szCs w:val="22"/>
          <w:lang w:val="en-US"/>
        </w:rPr>
      </w:pPr>
      <w:r w:rsidRPr="00E223CA">
        <w:rPr>
          <w:rFonts w:eastAsia="Calibri"/>
          <w:sz w:val="22"/>
          <w:szCs w:val="22"/>
          <w:lang w:val="en-US"/>
        </w:rPr>
        <w:t xml:space="preserve">Aboriginal and Torres Strait Islander Commissioning Framework wording amended to include "funding services and workforce". </w:t>
      </w:r>
    </w:p>
    <w:p w14:paraId="6CCA4AC6" w14:textId="5DC62C4A" w:rsidR="00711FDB" w:rsidRPr="0011667D" w:rsidRDefault="00F947EF" w:rsidP="00711FDB">
      <w:pPr>
        <w:spacing w:line="240" w:lineRule="auto"/>
        <w:rPr>
          <w:rFonts w:eastAsia="Calibri"/>
          <w:sz w:val="22"/>
          <w:szCs w:val="22"/>
          <w:lang w:val="en-US"/>
        </w:rPr>
      </w:pPr>
      <w:r w:rsidRPr="0011667D">
        <w:rPr>
          <w:rFonts w:eastAsia="Calibri"/>
          <w:sz w:val="22"/>
          <w:szCs w:val="22"/>
          <w:lang w:val="en-US"/>
        </w:rPr>
        <w:t xml:space="preserve">The </w:t>
      </w:r>
      <w:r>
        <w:rPr>
          <w:rFonts w:eastAsia="Calibri"/>
          <w:sz w:val="22"/>
          <w:szCs w:val="22"/>
          <w:lang w:val="en-US"/>
        </w:rPr>
        <w:t>SEWB</w:t>
      </w:r>
      <w:r w:rsidRPr="0011667D">
        <w:rPr>
          <w:rFonts w:eastAsia="Calibri"/>
          <w:sz w:val="22"/>
          <w:szCs w:val="22"/>
          <w:lang w:val="en-US"/>
        </w:rPr>
        <w:t xml:space="preserve"> Policy Partnership received the following presentations as part of the agenda:</w:t>
      </w:r>
    </w:p>
    <w:p w14:paraId="27A38C30" w14:textId="29F65F60" w:rsidR="00711FDB" w:rsidRPr="003E0996" w:rsidRDefault="00711FDB" w:rsidP="00711FDB">
      <w:pPr>
        <w:spacing w:after="0" w:line="240" w:lineRule="auto"/>
        <w:rPr>
          <w:rFonts w:eastAsia="Times New Roman"/>
          <w:b/>
          <w:bCs/>
          <w:sz w:val="22"/>
          <w:szCs w:val="22"/>
        </w:rPr>
      </w:pPr>
      <w:r w:rsidRPr="003E0996">
        <w:rPr>
          <w:rFonts w:eastAsia="Times New Roman"/>
          <w:b/>
          <w:bCs/>
          <w:sz w:val="22"/>
          <w:szCs w:val="22"/>
        </w:rPr>
        <w:t>Kimberl</w:t>
      </w:r>
      <w:r w:rsidR="003E3B85" w:rsidRPr="003E0996">
        <w:rPr>
          <w:rFonts w:eastAsia="Times New Roman"/>
          <w:b/>
          <w:bCs/>
          <w:sz w:val="22"/>
          <w:szCs w:val="22"/>
        </w:rPr>
        <w:t>e</w:t>
      </w:r>
      <w:r w:rsidRPr="003E0996">
        <w:rPr>
          <w:rFonts w:eastAsia="Times New Roman"/>
          <w:b/>
          <w:bCs/>
          <w:sz w:val="22"/>
          <w:szCs w:val="22"/>
        </w:rPr>
        <w:t xml:space="preserve">y Aboriginal Medical Service on SEWB: </w:t>
      </w:r>
      <w:r w:rsidR="003E0996">
        <w:rPr>
          <w:rFonts w:eastAsia="Times New Roman"/>
          <w:b/>
          <w:bCs/>
          <w:sz w:val="22"/>
          <w:szCs w:val="22"/>
        </w:rPr>
        <w:t>Workforce and the</w:t>
      </w:r>
      <w:r w:rsidRPr="003E0996">
        <w:rPr>
          <w:rFonts w:eastAsia="Times New Roman"/>
          <w:b/>
          <w:bCs/>
          <w:sz w:val="22"/>
          <w:szCs w:val="22"/>
        </w:rPr>
        <w:t xml:space="preserve"> Welcome Guide for the Aboriginal Workforce </w:t>
      </w:r>
    </w:p>
    <w:p w14:paraId="4845C376" w14:textId="3CD1EDB7" w:rsidR="00711FDB" w:rsidRPr="00EB78D2" w:rsidRDefault="003E0996" w:rsidP="00711FDB">
      <w:pPr>
        <w:spacing w:after="0" w:line="240" w:lineRule="auto"/>
        <w:jc w:val="both"/>
        <w:rPr>
          <w:rFonts w:eastAsia="Times New Roman"/>
          <w:sz w:val="22"/>
          <w:szCs w:val="22"/>
        </w:rPr>
      </w:pPr>
      <w:r>
        <w:rPr>
          <w:rFonts w:eastAsia="Times New Roman"/>
          <w:sz w:val="22"/>
          <w:szCs w:val="22"/>
        </w:rPr>
        <w:t xml:space="preserve">Zaccariah Cox shared some of the </w:t>
      </w:r>
      <w:r w:rsidR="00AB53AD" w:rsidRPr="007E1626">
        <w:rPr>
          <w:rFonts w:eastAsia="Times New Roman"/>
          <w:sz w:val="22"/>
          <w:szCs w:val="22"/>
        </w:rPr>
        <w:t>research</w:t>
      </w:r>
      <w:r w:rsidR="00AA5B4A">
        <w:rPr>
          <w:rFonts w:eastAsia="Times New Roman"/>
          <w:sz w:val="22"/>
          <w:szCs w:val="22"/>
        </w:rPr>
        <w:t xml:space="preserve"> </w:t>
      </w:r>
      <w:r>
        <w:rPr>
          <w:rFonts w:eastAsia="Times New Roman"/>
          <w:sz w:val="22"/>
          <w:szCs w:val="22"/>
        </w:rPr>
        <w:t>and work that has been undertaken in KAMS</w:t>
      </w:r>
      <w:r w:rsidR="0016093B">
        <w:rPr>
          <w:rFonts w:eastAsia="Times New Roman"/>
          <w:sz w:val="22"/>
          <w:szCs w:val="22"/>
        </w:rPr>
        <w:t xml:space="preserve">. Research that explores the experience of SEWB workers and services has taken place.  </w:t>
      </w:r>
      <w:r w:rsidR="00AB53AD">
        <w:rPr>
          <w:rFonts w:eastAsia="Times New Roman"/>
          <w:sz w:val="22"/>
          <w:szCs w:val="22"/>
        </w:rPr>
        <w:t>a guide</w:t>
      </w:r>
      <w:r w:rsidR="00711FDB" w:rsidRPr="00EB78D2">
        <w:rPr>
          <w:rFonts w:eastAsia="Times New Roman"/>
          <w:sz w:val="22"/>
          <w:szCs w:val="22"/>
        </w:rPr>
        <w:t>, tailored to Aboriginal and Torres Strait Islander professionals in Social and Emotional Wellbeing (SEWB) teams</w:t>
      </w:r>
      <w:r w:rsidR="0016093B">
        <w:rPr>
          <w:rFonts w:eastAsia="Times New Roman"/>
          <w:sz w:val="22"/>
          <w:szCs w:val="22"/>
        </w:rPr>
        <w:t xml:space="preserve"> was outlined and</w:t>
      </w:r>
      <w:r w:rsidR="00711FDB" w:rsidRPr="00EB78D2">
        <w:rPr>
          <w:rFonts w:eastAsia="Times New Roman"/>
          <w:sz w:val="22"/>
          <w:szCs w:val="22"/>
        </w:rPr>
        <w:t xml:space="preserve"> offers vital insights. It delves into SEWB history, its framework, and service possibilities. The guide shares practical wisdom from the Kimberley SEWB workforce, illuminating real-world SEWB application. It covers roles, effective clinic relationships, referral pathways, cultural workplace security, and professional growth. Additionally, it compiles key resources on SEWB, self-harm/suicide, yarning, reflective practice, mental health, SEWB screening tools, and evaluation.</w:t>
      </w:r>
    </w:p>
    <w:p w14:paraId="37685E49" w14:textId="77777777" w:rsidR="00711FDB" w:rsidRPr="00EB78D2" w:rsidRDefault="00711FDB" w:rsidP="00711FDB">
      <w:pPr>
        <w:spacing w:after="0" w:line="240" w:lineRule="auto"/>
        <w:rPr>
          <w:rFonts w:eastAsia="Times New Roman"/>
          <w:sz w:val="22"/>
          <w:szCs w:val="22"/>
        </w:rPr>
      </w:pPr>
    </w:p>
    <w:p w14:paraId="39F5D6E2" w14:textId="77777777" w:rsidR="00711FDB" w:rsidRPr="00EB78D2" w:rsidRDefault="00711FDB" w:rsidP="00711FDB">
      <w:pPr>
        <w:spacing w:after="0" w:line="240" w:lineRule="auto"/>
        <w:rPr>
          <w:rFonts w:eastAsia="Times New Roman"/>
          <w:b/>
          <w:bCs/>
          <w:sz w:val="22"/>
          <w:szCs w:val="22"/>
        </w:rPr>
      </w:pPr>
      <w:r w:rsidRPr="00EB78D2">
        <w:rPr>
          <w:rFonts w:eastAsia="Times New Roman"/>
          <w:b/>
          <w:bCs/>
          <w:sz w:val="22"/>
          <w:szCs w:val="22"/>
        </w:rPr>
        <w:t>Aboriginal Health Council of WA SEWB Model of Service Pilot</w:t>
      </w:r>
    </w:p>
    <w:p w14:paraId="2990F7BD" w14:textId="3860F89E" w:rsidR="000369AE" w:rsidRPr="00EB78D2" w:rsidRDefault="00711FDB" w:rsidP="00711FDB">
      <w:pPr>
        <w:spacing w:after="0" w:line="240" w:lineRule="auto"/>
        <w:jc w:val="both"/>
        <w:rPr>
          <w:rFonts w:eastAsia="Times New Roman"/>
          <w:sz w:val="22"/>
          <w:szCs w:val="22"/>
        </w:rPr>
      </w:pPr>
      <w:r w:rsidRPr="00EB78D2">
        <w:rPr>
          <w:rFonts w:eastAsia="Times New Roman"/>
          <w:sz w:val="22"/>
          <w:szCs w:val="22"/>
        </w:rPr>
        <w:t>The Model of Service Pilot, initiated by the Aboriginal Health Council of Western Australia (</w:t>
      </w:r>
      <w:r w:rsidR="00F947EF">
        <w:rPr>
          <w:rFonts w:eastAsia="Times New Roman"/>
          <w:sz w:val="22"/>
          <w:szCs w:val="22"/>
        </w:rPr>
        <w:t>AHC</w:t>
      </w:r>
      <w:r w:rsidRPr="00EB78D2">
        <w:rPr>
          <w:rFonts w:eastAsia="Times New Roman"/>
          <w:sz w:val="22"/>
          <w:szCs w:val="22"/>
        </w:rPr>
        <w:t>WA)</w:t>
      </w:r>
      <w:r w:rsidR="0016093B">
        <w:rPr>
          <w:rFonts w:eastAsia="Times New Roman"/>
          <w:sz w:val="22"/>
          <w:szCs w:val="22"/>
        </w:rPr>
        <w:t xml:space="preserve"> and funded ($17.5 million) through the WA Government</w:t>
      </w:r>
      <w:r w:rsidRPr="00EB78D2">
        <w:rPr>
          <w:rFonts w:eastAsia="Times New Roman"/>
          <w:sz w:val="22"/>
          <w:szCs w:val="22"/>
        </w:rPr>
        <w:t xml:space="preserve">, is an innovative program </w:t>
      </w:r>
      <w:r w:rsidR="0016093B">
        <w:rPr>
          <w:rFonts w:eastAsia="Times New Roman"/>
          <w:sz w:val="22"/>
          <w:szCs w:val="22"/>
        </w:rPr>
        <w:t>trialled across five regional</w:t>
      </w:r>
      <w:r w:rsidR="00873464">
        <w:rPr>
          <w:rFonts w:eastAsia="Times New Roman"/>
          <w:sz w:val="22"/>
          <w:szCs w:val="22"/>
        </w:rPr>
        <w:t xml:space="preserve"> </w:t>
      </w:r>
      <w:r w:rsidRPr="00EB78D2">
        <w:rPr>
          <w:rFonts w:eastAsia="Times New Roman"/>
          <w:sz w:val="22"/>
          <w:szCs w:val="22"/>
        </w:rPr>
        <w:t>Aboriginal Community Controlled Health Organi</w:t>
      </w:r>
      <w:r w:rsidR="00F947EF">
        <w:rPr>
          <w:rFonts w:eastAsia="Times New Roman"/>
          <w:sz w:val="22"/>
          <w:szCs w:val="22"/>
        </w:rPr>
        <w:t>s</w:t>
      </w:r>
      <w:r w:rsidRPr="00EB78D2">
        <w:rPr>
          <w:rFonts w:eastAsia="Times New Roman"/>
          <w:sz w:val="22"/>
          <w:szCs w:val="22"/>
        </w:rPr>
        <w:t xml:space="preserve">ations (ACCHOS) within WA. The primary objective of this program is </w:t>
      </w:r>
      <w:r w:rsidR="00E90F18" w:rsidRPr="00EB78D2">
        <w:rPr>
          <w:rFonts w:eastAsia="Times New Roman"/>
          <w:sz w:val="22"/>
          <w:szCs w:val="22"/>
        </w:rPr>
        <w:t xml:space="preserve">to </w:t>
      </w:r>
      <w:r w:rsidR="00E90F18">
        <w:rPr>
          <w:rFonts w:eastAsia="Times New Roman"/>
          <w:sz w:val="22"/>
          <w:szCs w:val="22"/>
        </w:rPr>
        <w:t>strengthen</w:t>
      </w:r>
      <w:r w:rsidR="0015628F">
        <w:rPr>
          <w:rFonts w:eastAsia="Times New Roman"/>
          <w:sz w:val="22"/>
          <w:szCs w:val="22"/>
        </w:rPr>
        <w:t xml:space="preserve"> social and emotional wellbeing for Aboriginal people and communities by establishing interdisciplinary teams that will deliver </w:t>
      </w:r>
      <w:r w:rsidRPr="00EB78D2">
        <w:rPr>
          <w:rFonts w:eastAsia="Times New Roman"/>
          <w:sz w:val="22"/>
          <w:szCs w:val="22"/>
        </w:rPr>
        <w:t>culturally safe community development, the provision of comprehensive psychosocial supports, the establishment of precise and effective targeted interventions, and the reinforcement of supported coordinated care within Aboriginal communities. Through this multifaceted approach, the Model of Service Pilot seeks to foster holistic growth and improved health outcomes across Aboriginal populations in Western Australia.</w:t>
      </w:r>
      <w:r w:rsidR="0015628F">
        <w:rPr>
          <w:rFonts w:eastAsia="Times New Roman"/>
          <w:sz w:val="22"/>
          <w:szCs w:val="22"/>
        </w:rPr>
        <w:t xml:space="preserve"> Importantly, the co-design process between the State Government and AHCWA was seen as an excellent example of supporting self-determination. </w:t>
      </w:r>
    </w:p>
    <w:p w14:paraId="15818E49" w14:textId="77777777" w:rsidR="00711FDB" w:rsidRPr="00EB78D2" w:rsidRDefault="00711FDB" w:rsidP="00711FDB">
      <w:pPr>
        <w:spacing w:after="0" w:line="240" w:lineRule="auto"/>
        <w:rPr>
          <w:rFonts w:eastAsia="Times New Roman"/>
          <w:sz w:val="22"/>
          <w:szCs w:val="22"/>
        </w:rPr>
      </w:pPr>
    </w:p>
    <w:p w14:paraId="263C4875" w14:textId="77777777" w:rsidR="00711FDB" w:rsidRPr="00EB78D2" w:rsidRDefault="00711FDB" w:rsidP="00711FDB">
      <w:pPr>
        <w:spacing w:after="0" w:line="240" w:lineRule="auto"/>
        <w:rPr>
          <w:rFonts w:eastAsia="Times New Roman"/>
          <w:b/>
          <w:bCs/>
          <w:sz w:val="22"/>
          <w:szCs w:val="22"/>
        </w:rPr>
      </w:pPr>
      <w:r w:rsidRPr="00EB78D2">
        <w:rPr>
          <w:rFonts w:eastAsia="Times New Roman"/>
          <w:b/>
          <w:bCs/>
          <w:sz w:val="22"/>
          <w:szCs w:val="22"/>
        </w:rPr>
        <w:lastRenderedPageBreak/>
        <w:t>NACCHO SEWB Workforce Survey Report</w:t>
      </w:r>
    </w:p>
    <w:p w14:paraId="35462DFD" w14:textId="03390EFC" w:rsidR="00711FDB" w:rsidRPr="00EB78D2" w:rsidRDefault="005D29F4" w:rsidP="00E364EA">
      <w:pPr>
        <w:spacing w:after="0" w:line="240" w:lineRule="auto"/>
        <w:jc w:val="both"/>
        <w:rPr>
          <w:rFonts w:eastAsia="Times New Roman"/>
          <w:sz w:val="22"/>
          <w:szCs w:val="22"/>
        </w:rPr>
      </w:pPr>
      <w:r>
        <w:rPr>
          <w:rFonts w:eastAsia="Times New Roman"/>
          <w:sz w:val="22"/>
          <w:szCs w:val="22"/>
        </w:rPr>
        <w:t xml:space="preserve">In 2022, </w:t>
      </w:r>
      <w:r w:rsidR="00637E81">
        <w:rPr>
          <w:rFonts w:eastAsia="Times New Roman"/>
          <w:sz w:val="22"/>
          <w:szCs w:val="22"/>
        </w:rPr>
        <w:t xml:space="preserve">NACCHO </w:t>
      </w:r>
      <w:r w:rsidR="00F947EF">
        <w:rPr>
          <w:rFonts w:eastAsia="Times New Roman"/>
          <w:sz w:val="22"/>
          <w:szCs w:val="22"/>
        </w:rPr>
        <w:t xml:space="preserve">undertook </w:t>
      </w:r>
      <w:r w:rsidR="00637E81">
        <w:rPr>
          <w:rFonts w:eastAsia="Times New Roman"/>
          <w:sz w:val="22"/>
          <w:szCs w:val="22"/>
        </w:rPr>
        <w:t xml:space="preserve">a </w:t>
      </w:r>
      <w:r>
        <w:rPr>
          <w:rFonts w:eastAsia="Times New Roman"/>
          <w:sz w:val="22"/>
          <w:szCs w:val="22"/>
        </w:rPr>
        <w:t xml:space="preserve">workforce survey </w:t>
      </w:r>
      <w:r w:rsidR="00F947EF">
        <w:rPr>
          <w:rFonts w:eastAsia="Times New Roman"/>
          <w:sz w:val="22"/>
          <w:szCs w:val="22"/>
        </w:rPr>
        <w:t xml:space="preserve">of </w:t>
      </w:r>
      <w:r>
        <w:rPr>
          <w:rFonts w:eastAsia="Times New Roman"/>
          <w:sz w:val="22"/>
          <w:szCs w:val="22"/>
        </w:rPr>
        <w:t>its membership</w:t>
      </w:r>
      <w:r w:rsidR="00F947EF">
        <w:rPr>
          <w:rFonts w:eastAsia="Times New Roman"/>
          <w:sz w:val="22"/>
          <w:szCs w:val="22"/>
        </w:rPr>
        <w:t xml:space="preserve"> organisations</w:t>
      </w:r>
      <w:r w:rsidR="00115518">
        <w:rPr>
          <w:rFonts w:eastAsia="Times New Roman"/>
          <w:sz w:val="22"/>
          <w:szCs w:val="22"/>
        </w:rPr>
        <w:t xml:space="preserve"> SEWB workforce</w:t>
      </w:r>
      <w:r>
        <w:rPr>
          <w:rFonts w:eastAsia="Times New Roman"/>
          <w:sz w:val="22"/>
          <w:szCs w:val="22"/>
        </w:rPr>
        <w:t xml:space="preserve"> </w:t>
      </w:r>
      <w:r w:rsidR="00225188">
        <w:rPr>
          <w:rFonts w:eastAsia="Times New Roman"/>
          <w:sz w:val="22"/>
          <w:szCs w:val="22"/>
        </w:rPr>
        <w:t>and received up to 60 survey responses.</w:t>
      </w:r>
      <w:r w:rsidR="00AB53AD">
        <w:rPr>
          <w:rFonts w:eastAsia="Times New Roman"/>
          <w:sz w:val="22"/>
          <w:szCs w:val="22"/>
        </w:rPr>
        <w:t xml:space="preserve"> Key themes from the survey were: </w:t>
      </w:r>
      <w:r w:rsidR="00AB53AD" w:rsidRPr="0015628F">
        <w:rPr>
          <w:rFonts w:eastAsia="Times New Roman"/>
          <w:sz w:val="22"/>
          <w:szCs w:val="22"/>
        </w:rPr>
        <w:t>Culture:</w:t>
      </w:r>
      <w:r w:rsidR="00AB53AD">
        <w:rPr>
          <w:rFonts w:eastAsia="Times New Roman"/>
          <w:sz w:val="22"/>
          <w:szCs w:val="22"/>
        </w:rPr>
        <w:t xml:space="preserve"> SEWB activities must be centred on First Nations culture and community. Resources and Funding: greater, </w:t>
      </w:r>
      <w:r w:rsidR="00E90F18">
        <w:rPr>
          <w:rFonts w:eastAsia="Times New Roman"/>
          <w:sz w:val="22"/>
          <w:szCs w:val="22"/>
        </w:rPr>
        <w:t>sustainable,</w:t>
      </w:r>
      <w:r w:rsidR="00AB53AD">
        <w:rPr>
          <w:rFonts w:eastAsia="Times New Roman"/>
          <w:sz w:val="22"/>
          <w:szCs w:val="22"/>
        </w:rPr>
        <w:t xml:space="preserve"> and more coordinated resourcing is needed to meet SEWB needs of communities. Workforce and training: there </w:t>
      </w:r>
      <w:proofErr w:type="gramStart"/>
      <w:r w:rsidR="00AB53AD">
        <w:rPr>
          <w:rFonts w:eastAsia="Times New Roman"/>
          <w:sz w:val="22"/>
          <w:szCs w:val="22"/>
        </w:rPr>
        <w:t>is</w:t>
      </w:r>
      <w:proofErr w:type="gramEnd"/>
      <w:r w:rsidR="00AB53AD">
        <w:rPr>
          <w:rFonts w:eastAsia="Times New Roman"/>
          <w:sz w:val="22"/>
          <w:szCs w:val="22"/>
        </w:rPr>
        <w:t xml:space="preserve"> an ongoing need to develop, retain and build a culturally responsive workforce. Activities and partnerships: SEWB activities are extensive and complex, requiring effective co-design, </w:t>
      </w:r>
      <w:r w:rsidR="00E90F18">
        <w:rPr>
          <w:rFonts w:eastAsia="Times New Roman"/>
          <w:sz w:val="22"/>
          <w:szCs w:val="22"/>
        </w:rPr>
        <w:t>coordination,</w:t>
      </w:r>
      <w:r w:rsidR="00AB53AD">
        <w:rPr>
          <w:rFonts w:eastAsia="Times New Roman"/>
          <w:sz w:val="22"/>
          <w:szCs w:val="22"/>
        </w:rPr>
        <w:t xml:space="preserve"> and support. </w:t>
      </w:r>
      <w:r w:rsidR="00225188">
        <w:rPr>
          <w:rFonts w:eastAsia="Times New Roman"/>
          <w:sz w:val="22"/>
          <w:szCs w:val="22"/>
        </w:rPr>
        <w:t xml:space="preserve"> </w:t>
      </w:r>
      <w:r w:rsidR="00AB53AD">
        <w:rPr>
          <w:rFonts w:eastAsia="Times New Roman"/>
          <w:sz w:val="22"/>
          <w:szCs w:val="22"/>
        </w:rPr>
        <w:t>Additionally, the</w:t>
      </w:r>
      <w:r w:rsidR="00716913">
        <w:rPr>
          <w:rFonts w:eastAsia="Times New Roman"/>
          <w:sz w:val="22"/>
          <w:szCs w:val="22"/>
        </w:rPr>
        <w:t xml:space="preserve"> presentation </w:t>
      </w:r>
      <w:r w:rsidR="00E364EA">
        <w:rPr>
          <w:rFonts w:eastAsia="Times New Roman"/>
          <w:sz w:val="22"/>
          <w:szCs w:val="22"/>
        </w:rPr>
        <w:t>discussed the response</w:t>
      </w:r>
      <w:r w:rsidR="00F947EF">
        <w:rPr>
          <w:rFonts w:eastAsia="Times New Roman"/>
          <w:sz w:val="22"/>
          <w:szCs w:val="22"/>
        </w:rPr>
        <w:t>s, highlighting</w:t>
      </w:r>
      <w:r w:rsidR="004B56DD">
        <w:rPr>
          <w:rFonts w:eastAsia="Times New Roman"/>
          <w:sz w:val="22"/>
          <w:szCs w:val="22"/>
        </w:rPr>
        <w:t xml:space="preserve"> that </w:t>
      </w:r>
      <w:r w:rsidR="008272DD" w:rsidRPr="008272DD">
        <w:rPr>
          <w:rFonts w:eastAsia="Times New Roman"/>
          <w:sz w:val="22"/>
          <w:szCs w:val="22"/>
        </w:rPr>
        <w:t xml:space="preserve">95% of </w:t>
      </w:r>
      <w:r w:rsidR="00F947EF">
        <w:rPr>
          <w:rFonts w:eastAsia="Times New Roman"/>
          <w:sz w:val="22"/>
          <w:szCs w:val="22"/>
        </w:rPr>
        <w:t>respondents</w:t>
      </w:r>
      <w:r w:rsidR="00F947EF" w:rsidRPr="008272DD">
        <w:rPr>
          <w:rFonts w:eastAsia="Times New Roman"/>
          <w:sz w:val="22"/>
          <w:szCs w:val="22"/>
        </w:rPr>
        <w:t xml:space="preserve"> </w:t>
      </w:r>
      <w:r w:rsidR="008272DD" w:rsidRPr="008272DD">
        <w:rPr>
          <w:rFonts w:eastAsia="Times New Roman"/>
          <w:sz w:val="22"/>
          <w:szCs w:val="22"/>
        </w:rPr>
        <w:t xml:space="preserve">provide SEWB services or support, which commonly consist of counselling, targeted group support, social activities, </w:t>
      </w:r>
      <w:r w:rsidR="00716913" w:rsidRPr="008272DD">
        <w:rPr>
          <w:rFonts w:eastAsia="Times New Roman"/>
          <w:sz w:val="22"/>
          <w:szCs w:val="22"/>
        </w:rPr>
        <w:t xml:space="preserve">and </w:t>
      </w:r>
      <w:r w:rsidR="00716913">
        <w:rPr>
          <w:rFonts w:eastAsia="Times New Roman"/>
          <w:sz w:val="22"/>
          <w:szCs w:val="22"/>
        </w:rPr>
        <w:t>life</w:t>
      </w:r>
      <w:r w:rsidR="008272DD" w:rsidRPr="008272DD">
        <w:rPr>
          <w:rFonts w:eastAsia="Times New Roman"/>
          <w:sz w:val="22"/>
          <w:szCs w:val="22"/>
        </w:rPr>
        <w:t xml:space="preserve"> skills programs, case management, and AOD support </w:t>
      </w:r>
      <w:r w:rsidR="00E90F18" w:rsidRPr="008272DD">
        <w:rPr>
          <w:rFonts w:eastAsia="Times New Roman"/>
          <w:sz w:val="22"/>
          <w:szCs w:val="22"/>
        </w:rPr>
        <w:t>services.</w:t>
      </w:r>
    </w:p>
    <w:p w14:paraId="397D5ED7" w14:textId="77777777" w:rsidR="00711FDB" w:rsidRPr="00EB78D2" w:rsidRDefault="00711FDB" w:rsidP="00711FDB">
      <w:pPr>
        <w:spacing w:after="0" w:line="240" w:lineRule="auto"/>
        <w:rPr>
          <w:rFonts w:eastAsia="Times New Roman"/>
          <w:sz w:val="22"/>
          <w:szCs w:val="22"/>
        </w:rPr>
      </w:pPr>
    </w:p>
    <w:p w14:paraId="3ED0B8C0" w14:textId="77777777" w:rsidR="00BE078B" w:rsidRDefault="00BE078B" w:rsidP="00711FDB">
      <w:pPr>
        <w:spacing w:after="0" w:line="240" w:lineRule="auto"/>
        <w:rPr>
          <w:rFonts w:eastAsia="Times New Roman"/>
          <w:b/>
          <w:bCs/>
          <w:sz w:val="22"/>
          <w:szCs w:val="22"/>
        </w:rPr>
      </w:pPr>
    </w:p>
    <w:p w14:paraId="19AC2ECE" w14:textId="1958C800" w:rsidR="00711FDB" w:rsidRPr="00EB78D2" w:rsidRDefault="00711FDB" w:rsidP="00711FDB">
      <w:pPr>
        <w:spacing w:after="0" w:line="240" w:lineRule="auto"/>
        <w:rPr>
          <w:rFonts w:eastAsia="Times New Roman"/>
          <w:b/>
          <w:bCs/>
          <w:sz w:val="22"/>
          <w:szCs w:val="22"/>
        </w:rPr>
      </w:pPr>
      <w:r w:rsidRPr="00EB78D2">
        <w:rPr>
          <w:rFonts w:eastAsia="Times New Roman"/>
          <w:b/>
          <w:bCs/>
          <w:sz w:val="22"/>
          <w:szCs w:val="22"/>
        </w:rPr>
        <w:t>NIAA Workforce Development</w:t>
      </w:r>
      <w:r w:rsidR="006F67F6">
        <w:rPr>
          <w:rFonts w:eastAsia="Times New Roman"/>
          <w:b/>
          <w:bCs/>
          <w:sz w:val="22"/>
          <w:szCs w:val="22"/>
        </w:rPr>
        <w:t xml:space="preserve"> and</w:t>
      </w:r>
      <w:r w:rsidR="000E1EDA">
        <w:rPr>
          <w:rFonts w:eastAsia="Times New Roman"/>
          <w:b/>
          <w:bCs/>
          <w:sz w:val="22"/>
          <w:szCs w:val="22"/>
        </w:rPr>
        <w:t xml:space="preserve"> </w:t>
      </w:r>
      <w:r w:rsidR="00814279">
        <w:rPr>
          <w:rFonts w:eastAsia="Times New Roman"/>
          <w:b/>
          <w:bCs/>
          <w:sz w:val="22"/>
          <w:szCs w:val="22"/>
        </w:rPr>
        <w:t xml:space="preserve">Support </w:t>
      </w:r>
      <w:r w:rsidRPr="00EB78D2">
        <w:rPr>
          <w:rFonts w:eastAsia="Times New Roman"/>
          <w:b/>
          <w:bCs/>
          <w:sz w:val="22"/>
          <w:szCs w:val="22"/>
        </w:rPr>
        <w:t>Unit</w:t>
      </w:r>
      <w:r w:rsidR="00DE312B">
        <w:rPr>
          <w:rFonts w:eastAsia="Times New Roman"/>
          <w:b/>
          <w:bCs/>
          <w:sz w:val="22"/>
          <w:szCs w:val="22"/>
        </w:rPr>
        <w:t xml:space="preserve">s (WDSUs) </w:t>
      </w:r>
      <w:r w:rsidRPr="00EB78D2">
        <w:rPr>
          <w:rFonts w:eastAsia="Times New Roman"/>
          <w:b/>
          <w:bCs/>
          <w:sz w:val="22"/>
          <w:szCs w:val="22"/>
        </w:rPr>
        <w:t>Review</w:t>
      </w:r>
    </w:p>
    <w:p w14:paraId="6139A825" w14:textId="1FFC9807" w:rsidR="00656BB6" w:rsidRPr="00EB78D2" w:rsidRDefault="001E5B33" w:rsidP="00E67992">
      <w:pPr>
        <w:spacing w:line="240" w:lineRule="auto"/>
        <w:jc w:val="both"/>
        <w:rPr>
          <w:rFonts w:cstheme="minorHAnsi"/>
          <w:sz w:val="22"/>
          <w:szCs w:val="22"/>
        </w:rPr>
      </w:pPr>
      <w:r w:rsidRPr="000E1EDA">
        <w:rPr>
          <w:rFonts w:eastAsia="Times New Roman"/>
          <w:sz w:val="22"/>
          <w:szCs w:val="22"/>
        </w:rPr>
        <w:t xml:space="preserve">Julie-Ann </w:t>
      </w:r>
      <w:proofErr w:type="spellStart"/>
      <w:r w:rsidRPr="000E1EDA">
        <w:rPr>
          <w:rFonts w:eastAsia="Times New Roman"/>
          <w:sz w:val="22"/>
          <w:szCs w:val="22"/>
        </w:rPr>
        <w:t>Guivarra</w:t>
      </w:r>
      <w:proofErr w:type="spellEnd"/>
      <w:r w:rsidRPr="000E1EDA">
        <w:rPr>
          <w:rFonts w:eastAsia="Times New Roman"/>
          <w:sz w:val="22"/>
          <w:szCs w:val="22"/>
        </w:rPr>
        <w:t xml:space="preserve"> – Deputy Chief Executive Officer Policy and Programs, National Indigenous Australians Agency, </w:t>
      </w:r>
      <w:r w:rsidR="00DA4999" w:rsidRPr="000E1EDA">
        <w:rPr>
          <w:rFonts w:eastAsia="Times New Roman"/>
          <w:sz w:val="22"/>
          <w:szCs w:val="22"/>
        </w:rPr>
        <w:t>presented on findings from the NIAA Workforce Development Unit Review</w:t>
      </w:r>
      <w:r w:rsidR="00E463CF">
        <w:rPr>
          <w:rFonts w:eastAsia="Times New Roman"/>
          <w:sz w:val="22"/>
          <w:szCs w:val="22"/>
        </w:rPr>
        <w:t xml:space="preserve"> (not yet published)</w:t>
      </w:r>
      <w:r w:rsidRPr="000E1EDA">
        <w:rPr>
          <w:rFonts w:eastAsia="Times New Roman"/>
          <w:sz w:val="22"/>
          <w:szCs w:val="22"/>
        </w:rPr>
        <w:t xml:space="preserve">. </w:t>
      </w:r>
      <w:r w:rsidR="008C6EC1" w:rsidRPr="000E1EDA">
        <w:rPr>
          <w:rFonts w:eastAsia="Times New Roman"/>
          <w:sz w:val="22"/>
          <w:szCs w:val="22"/>
        </w:rPr>
        <w:t xml:space="preserve">The purpose of the review </w:t>
      </w:r>
      <w:r w:rsidR="000E1EDA">
        <w:rPr>
          <w:rFonts w:eastAsia="Times New Roman"/>
          <w:sz w:val="22"/>
          <w:szCs w:val="22"/>
        </w:rPr>
        <w:t>was</w:t>
      </w:r>
      <w:r w:rsidR="000E1EDA" w:rsidRPr="000E1EDA">
        <w:rPr>
          <w:rFonts w:eastAsia="Times New Roman"/>
          <w:sz w:val="22"/>
          <w:szCs w:val="22"/>
        </w:rPr>
        <w:t xml:space="preserve"> to examine</w:t>
      </w:r>
      <w:r w:rsidR="000E1EDA">
        <w:rPr>
          <w:rFonts w:eastAsia="Times New Roman"/>
          <w:sz w:val="22"/>
          <w:szCs w:val="22"/>
        </w:rPr>
        <w:t xml:space="preserve"> </w:t>
      </w:r>
      <w:r w:rsidR="000E1EDA" w:rsidRPr="000E1EDA">
        <w:rPr>
          <w:rFonts w:eastAsia="Times New Roman"/>
          <w:sz w:val="22"/>
          <w:szCs w:val="22"/>
        </w:rPr>
        <w:t xml:space="preserve">the role and value of WDSUs, gauge SEWB and AOD workforce needs, and consider how best to support </w:t>
      </w:r>
      <w:r w:rsidR="000E1EDA">
        <w:rPr>
          <w:rFonts w:eastAsia="Times New Roman"/>
          <w:sz w:val="22"/>
          <w:szCs w:val="22"/>
        </w:rPr>
        <w:t>workforce development</w:t>
      </w:r>
      <w:r w:rsidR="000E1EDA" w:rsidRPr="000E1EDA">
        <w:rPr>
          <w:rFonts w:eastAsia="Times New Roman"/>
          <w:sz w:val="22"/>
          <w:szCs w:val="22"/>
        </w:rPr>
        <w:t>.</w:t>
      </w:r>
    </w:p>
    <w:sectPr w:rsidR="00656BB6" w:rsidRPr="00EB78D2" w:rsidSect="0011667D">
      <w:headerReference w:type="default" r:id="rId13"/>
      <w:footerReference w:type="default" r:id="rId14"/>
      <w:headerReference w:type="first" r:id="rId15"/>
      <w:footerReference w:type="first" r:id="rId16"/>
      <w:type w:val="continuous"/>
      <w:pgSz w:w="11906" w:h="16838"/>
      <w:pgMar w:top="1702" w:right="851" w:bottom="1843"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A109" w14:textId="77777777" w:rsidR="00843E1F" w:rsidRDefault="00843E1F" w:rsidP="00B95533">
      <w:pPr>
        <w:spacing w:after="0" w:line="240" w:lineRule="auto"/>
      </w:pPr>
      <w:r>
        <w:separator/>
      </w:r>
    </w:p>
  </w:endnote>
  <w:endnote w:type="continuationSeparator" w:id="0">
    <w:p w14:paraId="0DB43541" w14:textId="77777777" w:rsidR="00843E1F" w:rsidRDefault="00843E1F" w:rsidP="00B95533">
      <w:pPr>
        <w:spacing w:after="0" w:line="240" w:lineRule="auto"/>
      </w:pPr>
      <w:r>
        <w:continuationSeparator/>
      </w:r>
    </w:p>
  </w:endnote>
  <w:endnote w:type="continuationNotice" w:id="1">
    <w:p w14:paraId="1F962E4A" w14:textId="77777777" w:rsidR="00843E1F" w:rsidRDefault="00843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861863608"/>
      <w:showingPlcHdr/>
      <w:dataBinding w:xpath="/root[1]/Classification[1]" w:storeItemID="{F533AE62-A212-4B26-92DA-A3B336E8AE06}"/>
      <w:text/>
    </w:sdtPr>
    <w:sdtContent>
      <w:p w14:paraId="36442067" w14:textId="77777777" w:rsidR="00D671FF" w:rsidRPr="00B87E45" w:rsidRDefault="00D671FF" w:rsidP="001007B9">
        <w:pPr>
          <w:pStyle w:val="ProtectiveMarking"/>
        </w:pPr>
        <w:r>
          <w:t xml:space="preserve">     </w:t>
        </w:r>
      </w:p>
    </w:sdtContent>
  </w:sdt>
  <w:p w14:paraId="6E9BE73B" w14:textId="77777777" w:rsidR="00D671FF" w:rsidRPr="00A477A0" w:rsidRDefault="00D671FF"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58242" behindDoc="0" locked="0" layoutInCell="1" allowOverlap="1" wp14:anchorId="4119377F" wp14:editId="43E237CB">
              <wp:simplePos x="0" y="0"/>
              <wp:positionH relativeFrom="page">
                <wp:posOffset>537882</wp:posOffset>
              </wp:positionH>
              <wp:positionV relativeFrom="page">
                <wp:posOffset>10075769</wp:posOffset>
              </wp:positionV>
              <wp:extent cx="6480000" cy="0"/>
              <wp:effectExtent l="0" t="19050" r="35560" b="19050"/>
              <wp:wrapNone/>
              <wp:docPr id="194" name="Straight Connector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28604" id="Straight Connector 194"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58240" behindDoc="0" locked="1" layoutInCell="1" allowOverlap="1" wp14:anchorId="720D7196" wp14:editId="7D531BAD">
              <wp:simplePos x="0" y="0"/>
              <wp:positionH relativeFrom="margin">
                <wp:align>right</wp:align>
              </wp:positionH>
              <wp:positionV relativeFrom="page">
                <wp:align>bottom</wp:align>
              </wp:positionV>
              <wp:extent cx="331200" cy="727200"/>
              <wp:effectExtent l="0" t="0" r="12065"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6D708EE" w14:textId="14AB2880" w:rsidR="00D671FF" w:rsidRPr="003B5A05" w:rsidRDefault="00D671FF"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E463CF">
                            <w:rPr>
                              <w:rFonts w:ascii="Montserrat" w:hAnsi="Montserrat"/>
                              <w:noProof/>
                              <w:color w:val="25303B" w:themeColor="accent1"/>
                            </w:rPr>
                            <w:t>3</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0D7196" id="_x0000_t202" coordsize="21600,21600" o:spt="202" path="m,l,21600r21600,l21600,xe">
              <v:stroke joinstyle="miter"/>
              <v:path gradientshapeok="t" o:connecttype="rect"/>
            </v:shapetype>
            <v:shape id="Text Box 12" o:spid="_x0000_s1026" type="#_x0000_t202" alt="&quot;&quot;" style="position:absolute;margin-left:-25.1pt;margin-top:0;width:26.1pt;height:57.25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" filled="f" stroked="f">
              <v:textbox inset="0,0,0,0">
                <w:txbxContent>
                  <w:p w14:paraId="26D708EE" w14:textId="14AB2880" w:rsidR="00D671FF" w:rsidRPr="003B5A05" w:rsidRDefault="00D671FF"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E463CF">
                      <w:rPr>
                        <w:rFonts w:ascii="Montserrat" w:hAnsi="Montserrat"/>
                        <w:noProof/>
                        <w:color w:val="25303B" w:themeColor="accent1"/>
                      </w:rPr>
                      <w:t>3</w:t>
                    </w:r>
                    <w:r w:rsidRPr="003B5A05">
                      <w:rPr>
                        <w:rFonts w:ascii="Montserrat" w:hAnsi="Montserrat"/>
                        <w:color w:val="25303B" w:themeColor="accent1"/>
                      </w:rPr>
                      <w:fldChar w:fldCharType="end"/>
                    </w:r>
                  </w:p>
                </w:txbxContent>
              </v:textbox>
              <w10:wrap anchorx="margin" anchory="page"/>
              <w10:anchorlock/>
            </v:shape>
          </w:pict>
        </mc:Fallback>
      </mc:AlternateContent>
    </w:r>
  </w:p>
  <w:p w14:paraId="6E02BE23" w14:textId="22184D05" w:rsidR="00D671FF" w:rsidRPr="001509C2" w:rsidRDefault="00D671FF" w:rsidP="002F21C7">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8248" behindDoc="0" locked="1" layoutInCell="1" allowOverlap="1" wp14:anchorId="040D3ECF" wp14:editId="7859BB86">
              <wp:simplePos x="0" y="0"/>
              <wp:positionH relativeFrom="margin">
                <wp:align>right</wp:align>
              </wp:positionH>
              <wp:positionV relativeFrom="page">
                <wp:align>bottom</wp:align>
              </wp:positionV>
              <wp:extent cx="331200" cy="727200"/>
              <wp:effectExtent l="0" t="0" r="12065"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6D13A5C" w14:textId="207EE8D7" w:rsidR="00D671FF" w:rsidRPr="001509C2" w:rsidRDefault="00D671FF" w:rsidP="002F21C7">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E463CF">
                            <w:rPr>
                              <w:rFonts w:ascii="Montserrat" w:hAnsi="Montserrat"/>
                              <w:noProof/>
                            </w:rPr>
                            <w:t>3</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0D3ECF" id="Text Box 34" o:spid="_x0000_s1027" type="#_x0000_t202" alt="&quot;&quot;" style="position:absolute;margin-left:-25.1pt;margin-top:0;width:26.1pt;height:57.25pt;z-index:25165824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" filled="f" stroked="f">
              <v:textbox inset="0,0,0,0">
                <w:txbxContent>
                  <w:p w14:paraId="66D13A5C" w14:textId="207EE8D7" w:rsidR="00D671FF" w:rsidRPr="001509C2" w:rsidRDefault="00D671FF" w:rsidP="002F21C7">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E463CF">
                      <w:rPr>
                        <w:rFonts w:ascii="Montserrat" w:hAnsi="Montserrat"/>
                        <w:noProof/>
                      </w:rPr>
                      <w:t>3</w:t>
                    </w:r>
                    <w:r w:rsidRPr="001509C2">
                      <w:rPr>
                        <w:rFonts w:ascii="Montserrat" w:hAnsi="Montserrat"/>
                        <w:b/>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1779212053"/>
      <w:showingPlcHdr/>
      <w:dataBinding w:xpath="/root[1]/Classification[1]" w:storeItemID="{F533AE62-A212-4B26-92DA-A3B336E8AE06}"/>
      <w:text/>
    </w:sdtPr>
    <w:sdtContent>
      <w:p w14:paraId="5929C4D2" w14:textId="77777777" w:rsidR="00D671FF" w:rsidRPr="00B87E45" w:rsidRDefault="00D671FF" w:rsidP="00917F95">
        <w:pPr>
          <w:pStyle w:val="ProtectiveMarking"/>
        </w:pPr>
        <w:r>
          <w:t xml:space="preserve">     </w:t>
        </w:r>
      </w:p>
    </w:sdtContent>
  </w:sdt>
  <w:p w14:paraId="3270890D" w14:textId="77777777" w:rsidR="00D671FF" w:rsidRPr="00F651C4" w:rsidRDefault="00D671FF" w:rsidP="00F651C4">
    <w:pPr>
      <w:pStyle w:val="Footerline"/>
    </w:pPr>
    <w:r>
      <w:rPr>
        <w:lang w:eastAsia="en-AU"/>
      </w:rPr>
      <mc:AlternateContent>
        <mc:Choice Requires="wps">
          <w:drawing>
            <wp:anchor distT="0" distB="0" distL="114300" distR="114300" simplePos="0" relativeHeight="251658243" behindDoc="0" locked="0" layoutInCell="1" allowOverlap="1" wp14:anchorId="07F6604D" wp14:editId="6FC73EC9">
              <wp:simplePos x="0" y="0"/>
              <wp:positionH relativeFrom="page">
                <wp:posOffset>540204</wp:posOffset>
              </wp:positionH>
              <wp:positionV relativeFrom="page">
                <wp:posOffset>10119632</wp:posOffset>
              </wp:positionV>
              <wp:extent cx="6480000" cy="0"/>
              <wp:effectExtent l="0" t="19050" r="3556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8A2B13" id="Straight Connector 39" o:spid="_x0000_s1026" alt="&quot;&quot;" style="position:absolute;z-index:251658243;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" strokecolor="#bbb [2894]" strokeweight="2.25pt">
              <v:stroke joinstyle="miter"/>
              <w10:wrap anchorx="page" anchory="page"/>
            </v:line>
          </w:pict>
        </mc:Fallback>
      </mc:AlternateContent>
    </w:r>
  </w:p>
  <w:p w14:paraId="22468C9E" w14:textId="27B5793E" w:rsidR="00D671FF" w:rsidRPr="001509C2" w:rsidRDefault="00D671FF" w:rsidP="00281E3E">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8241" behindDoc="0" locked="1" layoutInCell="1" allowOverlap="1" wp14:anchorId="54119681" wp14:editId="1EE4E6EC">
              <wp:simplePos x="0" y="0"/>
              <wp:positionH relativeFrom="margin">
                <wp:align>right</wp:align>
              </wp:positionH>
              <wp:positionV relativeFrom="page">
                <wp:align>bottom</wp:align>
              </wp:positionV>
              <wp:extent cx="331200" cy="727200"/>
              <wp:effectExtent l="0" t="0" r="12065"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513FF18" w14:textId="45D87286" w:rsidR="00D671FF" w:rsidRPr="001509C2" w:rsidRDefault="00D671FF"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E1EDA">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119681" id="_x0000_t202" coordsize="21600,21600" o:spt="202" path="m,l,21600r21600,l21600,xe">
              <v:stroke joinstyle="miter"/>
              <v:path gradientshapeok="t" o:connecttype="rect"/>
            </v:shapetype>
            <v:shape id="Text Box 7" o:spid="_x0000_s1030" type="#_x0000_t202" alt="&quot;&quot;" style="position:absolute;margin-left:-25.1pt;margin-top:0;width:26.1pt;height:57.25pt;z-index:251658241;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" filled="f" stroked="f">
              <v:textbox inset="0,0,0,0">
                <w:txbxContent>
                  <w:p w14:paraId="4513FF18" w14:textId="45D87286" w:rsidR="00D671FF" w:rsidRPr="001509C2" w:rsidRDefault="00D671FF"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E1EDA">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Pr>
        <w:rFonts w:ascii="Montserrat" w:hAnsi="Montserrat"/>
        <w:color w:val="9C9C9C" w:themeColor="background2" w:themeShade="BF"/>
      </w:rPr>
      <w:t xml:space="preserve"> Closing the Gap</w:t>
    </w:r>
    <w:r w:rsidR="0055052B">
      <w:rPr>
        <w:rFonts w:ascii="Montserrat" w:hAnsi="Montserrat"/>
        <w:color w:val="9C9C9C" w:themeColor="background2" w:themeShade="BF"/>
      </w:rPr>
      <w:t xml:space="preserve"> Social and Emotional Wellbeing (Mental Health) Policy Partnership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FEF3" w14:textId="77777777" w:rsidR="00843E1F" w:rsidRPr="007A6FC6" w:rsidRDefault="00843E1F" w:rsidP="00B95533">
      <w:pPr>
        <w:spacing w:after="0" w:line="240" w:lineRule="auto"/>
        <w:rPr>
          <w:color w:val="BEA887" w:themeColor="accent2"/>
        </w:rPr>
      </w:pPr>
      <w:r w:rsidRPr="007A6FC6">
        <w:rPr>
          <w:color w:val="BEA887" w:themeColor="accent2"/>
        </w:rPr>
        <w:separator/>
      </w:r>
    </w:p>
  </w:footnote>
  <w:footnote w:type="continuationSeparator" w:id="0">
    <w:p w14:paraId="1AABCE0D" w14:textId="77777777" w:rsidR="00843E1F" w:rsidRPr="007A6FC6" w:rsidRDefault="00843E1F" w:rsidP="00B95533">
      <w:pPr>
        <w:spacing w:after="0" w:line="240" w:lineRule="auto"/>
        <w:rPr>
          <w:color w:val="BEA887" w:themeColor="accent2"/>
        </w:rPr>
      </w:pPr>
      <w:r w:rsidRPr="007A6FC6">
        <w:rPr>
          <w:color w:val="BEA887" w:themeColor="accent2"/>
        </w:rPr>
        <w:continuationSeparator/>
      </w:r>
    </w:p>
  </w:footnote>
  <w:footnote w:type="continuationNotice" w:id="1">
    <w:p w14:paraId="17D16D83" w14:textId="77777777" w:rsidR="00843E1F" w:rsidRDefault="00843E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FCA0" w14:textId="77777777" w:rsidR="00D671FF" w:rsidRDefault="00000000" w:rsidP="009672EB">
    <w:pPr>
      <w:pStyle w:val="ProtectiveMarking"/>
    </w:pPr>
    <w:sdt>
      <w:sdtPr>
        <w:alias w:val="Classification"/>
        <w:tag w:val="Classification"/>
        <w:id w:val="1456145015"/>
        <w:showingPlcHdr/>
        <w:dataBinding w:xpath="/root[1]/Classification[1]" w:storeItemID="{F533AE62-A212-4B26-92DA-A3B336E8AE06}"/>
        <w:text/>
      </w:sdtPr>
      <w:sdtContent>
        <w:r w:rsidR="00D671FF">
          <w:t xml:space="preserve">     </w:t>
        </w:r>
      </w:sdtContent>
    </w:sdt>
  </w:p>
  <w:p w14:paraId="57EE4D15" w14:textId="77777777" w:rsidR="00D671FF" w:rsidRDefault="00D671FF">
    <w:pPr>
      <w:pStyle w:val="Header"/>
    </w:pPr>
    <w:r>
      <w:rPr>
        <w:noProof/>
        <w:lang w:eastAsia="en-AU"/>
      </w:rPr>
      <w:drawing>
        <wp:anchor distT="0" distB="0" distL="114300" distR="114300" simplePos="0" relativeHeight="251658244" behindDoc="0" locked="1" layoutInCell="1" allowOverlap="1" wp14:anchorId="0349E609" wp14:editId="1F9C2272">
          <wp:simplePos x="0" y="0"/>
          <wp:positionH relativeFrom="margin">
            <wp:align>left</wp:align>
          </wp:positionH>
          <wp:positionV relativeFrom="page">
            <wp:posOffset>628650</wp:posOffset>
          </wp:positionV>
          <wp:extent cx="6480000" cy="186711"/>
          <wp:effectExtent l="0" t="0" r="0" b="3810"/>
          <wp:wrapNone/>
          <wp:docPr id="685016927" name="Graphic 6850169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16927" name="Graphic 685016927">
                    <a:extLst>
                      <a:ext uri="{C183D7F6-B498-43B3-948B-1728B52AA6E4}">
                        <adec:decorative xmlns:adec="http://schemas.microsoft.com/office/drawing/2017/decorative" val="1"/>
                      </a:ext>
                    </a:extLst>
                  </pic:cNvPr>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0FF8FD" w14:textId="77777777" w:rsidR="00D671FF" w:rsidRDefault="00D67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C45C" w14:textId="2F2969C2" w:rsidR="00D671FF" w:rsidRDefault="0055052B" w:rsidP="00C55FEB">
    <w:pPr>
      <w:pStyle w:val="Header"/>
    </w:pPr>
    <w:r>
      <w:rPr>
        <w:noProof/>
        <w:lang w:eastAsia="en-AU"/>
      </w:rPr>
      <mc:AlternateContent>
        <mc:Choice Requires="wps">
          <w:drawing>
            <wp:anchor distT="45720" distB="45720" distL="114300" distR="114300" simplePos="0" relativeHeight="251658247" behindDoc="0" locked="0" layoutInCell="1" allowOverlap="1" wp14:anchorId="5428017A" wp14:editId="257BF14D">
              <wp:simplePos x="0" y="0"/>
              <wp:positionH relativeFrom="margin">
                <wp:align>right</wp:align>
              </wp:positionH>
              <wp:positionV relativeFrom="paragraph">
                <wp:posOffset>8890</wp:posOffset>
              </wp:positionV>
              <wp:extent cx="4508500" cy="1133475"/>
              <wp:effectExtent l="0" t="0" r="0" b="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1133475"/>
                      </a:xfrm>
                      <a:prstGeom prst="rect">
                        <a:avLst/>
                      </a:prstGeom>
                      <a:noFill/>
                      <a:ln w="9525">
                        <a:noFill/>
                        <a:miter lim="800000"/>
                        <a:headEnd/>
                        <a:tailEnd/>
                      </a:ln>
                    </wps:spPr>
                    <wps:txbx>
                      <w:txbxContent>
                        <w:p w14:paraId="7FA96DEF" w14:textId="77777777" w:rsidR="00303179" w:rsidRDefault="0055052B" w:rsidP="0055052B">
                          <w:pPr>
                            <w:pStyle w:val="Title"/>
                            <w:jc w:val="right"/>
                            <w:rPr>
                              <w:sz w:val="32"/>
                              <w:szCs w:val="32"/>
                            </w:rPr>
                          </w:pPr>
                          <w:r w:rsidRPr="00FD2F05">
                            <w:rPr>
                              <w:sz w:val="32"/>
                              <w:szCs w:val="32"/>
                            </w:rPr>
                            <w:t xml:space="preserve">Social and Emotional Wellbeing </w:t>
                          </w:r>
                        </w:p>
                        <w:p w14:paraId="67B746AD" w14:textId="77777777" w:rsidR="0055052B" w:rsidRPr="002F21C7" w:rsidRDefault="0055052B" w:rsidP="0055052B">
                          <w:pPr>
                            <w:pStyle w:val="Title"/>
                            <w:jc w:val="right"/>
                            <w:rPr>
                              <w:sz w:val="48"/>
                              <w:szCs w:val="48"/>
                            </w:rPr>
                          </w:pPr>
                          <w:r w:rsidRPr="00FD2F05">
                            <w:rPr>
                              <w:sz w:val="32"/>
                              <w:szCs w:val="32"/>
                            </w:rPr>
                            <w:t>Policy Partnership</w:t>
                          </w:r>
                        </w:p>
                        <w:p w14:paraId="040C09D1" w14:textId="03A25FF4" w:rsidR="00D671FF" w:rsidRPr="002F21C7" w:rsidRDefault="00D671FF" w:rsidP="002F21C7">
                          <w:pPr>
                            <w:pStyle w:val="Title"/>
                            <w:jc w:val="right"/>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8017A" id="_x0000_t202" coordsize="21600,21600" o:spt="202" path="m,l,21600r21600,l21600,xe">
              <v:stroke joinstyle="miter"/>
              <v:path gradientshapeok="t" o:connecttype="rect"/>
            </v:shapetype>
            <v:shape id="Text Box 217" o:spid="_x0000_s1028" type="#_x0000_t202" alt="&quot;&quot;" style="position:absolute;margin-left:303.8pt;margin-top:.7pt;width:355pt;height:89.2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" filled="f" stroked="f">
              <v:textbox>
                <w:txbxContent>
                  <w:p w14:paraId="7FA96DEF" w14:textId="77777777" w:rsidR="00303179" w:rsidRDefault="0055052B" w:rsidP="0055052B">
                    <w:pPr>
                      <w:pStyle w:val="Title"/>
                      <w:jc w:val="right"/>
                      <w:rPr>
                        <w:sz w:val="32"/>
                        <w:szCs w:val="32"/>
                      </w:rPr>
                    </w:pPr>
                    <w:r w:rsidRPr="00FD2F05">
                      <w:rPr>
                        <w:sz w:val="32"/>
                        <w:szCs w:val="32"/>
                      </w:rPr>
                      <w:t xml:space="preserve">Social and Emotional Wellbeing </w:t>
                    </w:r>
                  </w:p>
                  <w:p w14:paraId="67B746AD" w14:textId="77777777" w:rsidR="0055052B" w:rsidRPr="002F21C7" w:rsidRDefault="0055052B" w:rsidP="0055052B">
                    <w:pPr>
                      <w:pStyle w:val="Title"/>
                      <w:jc w:val="right"/>
                      <w:rPr>
                        <w:sz w:val="48"/>
                        <w:szCs w:val="48"/>
                      </w:rPr>
                    </w:pPr>
                    <w:r w:rsidRPr="00FD2F05">
                      <w:rPr>
                        <w:sz w:val="32"/>
                        <w:szCs w:val="32"/>
                      </w:rPr>
                      <w:t>Policy Partnership</w:t>
                    </w:r>
                  </w:p>
                  <w:p w14:paraId="040C09D1" w14:textId="03A25FF4" w:rsidR="00D671FF" w:rsidRPr="002F21C7" w:rsidRDefault="00D671FF" w:rsidP="002F21C7">
                    <w:pPr>
                      <w:pStyle w:val="Title"/>
                      <w:jc w:val="right"/>
                      <w:rPr>
                        <w:sz w:val="48"/>
                        <w:szCs w:val="48"/>
                      </w:rPr>
                    </w:pPr>
                  </w:p>
                </w:txbxContent>
              </v:textbox>
              <w10:wrap type="square" anchorx="margin"/>
            </v:shape>
          </w:pict>
        </mc:Fallback>
      </mc:AlternateContent>
    </w:r>
    <w:r w:rsidR="00D671FF">
      <w:rPr>
        <w:noProof/>
        <w:lang w:eastAsia="en-AU"/>
      </w:rPr>
      <w:drawing>
        <wp:inline distT="0" distB="0" distL="0" distR="0" wp14:anchorId="7279B833" wp14:editId="5883526B">
          <wp:extent cx="711200" cy="774700"/>
          <wp:effectExtent l="0" t="0" r="0" b="6350"/>
          <wp:docPr id="751377435" name="Picture 7513774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51377435" name="Picture 7513774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1200" cy="774700"/>
                  </a:xfrm>
                  <a:prstGeom prst="rect">
                    <a:avLst/>
                  </a:prstGeom>
                </pic:spPr>
              </pic:pic>
            </a:graphicData>
          </a:graphic>
        </wp:inline>
      </w:drawing>
    </w:r>
  </w:p>
  <w:p w14:paraId="5D09DE74" w14:textId="77777777" w:rsidR="00D671FF" w:rsidRDefault="00D671FF" w:rsidP="00002AD2">
    <w:pPr>
      <w:pStyle w:val="Header"/>
    </w:pPr>
  </w:p>
  <w:p w14:paraId="5EA7EA98" w14:textId="77777777" w:rsidR="00D671FF" w:rsidRPr="00C55FEB" w:rsidRDefault="00002AD2"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658246" behindDoc="0" locked="0" layoutInCell="1" allowOverlap="1" wp14:anchorId="043C93CB" wp14:editId="40FDAD62">
              <wp:simplePos x="0" y="0"/>
              <wp:positionH relativeFrom="margin">
                <wp:posOffset>-16510</wp:posOffset>
              </wp:positionH>
              <wp:positionV relativeFrom="paragraph">
                <wp:posOffset>73659</wp:posOffset>
              </wp:positionV>
              <wp:extent cx="6483985" cy="0"/>
              <wp:effectExtent l="0" t="0" r="3111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83985" cy="0"/>
                      </a:xfrm>
                      <a:prstGeom prst="line">
                        <a:avLst/>
                      </a:prstGeom>
                      <a:ln>
                        <a:solidFill>
                          <a:srgbClr val="F37021"/>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A20B9" id="Straight Connector 5" o:spid="_x0000_s1026" alt="&quot;&quot;" style="position:absolute;flip:y;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5.8pt" to="509.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" strokecolor="#f37021" strokeweight=".5pt">
              <v:stroke joinstyle="miter"/>
              <w10:wrap anchorx="margin"/>
            </v:line>
          </w:pict>
        </mc:Fallback>
      </mc:AlternateContent>
    </w:r>
    <w:r w:rsidR="00D671FF" w:rsidRPr="00C55FEB">
      <w:rPr>
        <w:rFonts w:ascii="Montserrat" w:hAnsi="Montserrat"/>
        <w:noProof/>
        <w:lang w:eastAsia="en-AU"/>
      </w:rPr>
      <mc:AlternateContent>
        <mc:Choice Requires="wps">
          <w:drawing>
            <wp:anchor distT="0" distB="0" distL="118745" distR="118745" simplePos="0" relativeHeight="251658245" behindDoc="1" locked="0" layoutInCell="1" allowOverlap="0" wp14:anchorId="1A30A1B7" wp14:editId="5EF172A0">
              <wp:simplePos x="0" y="0"/>
              <wp:positionH relativeFrom="margin">
                <wp:posOffset>-760730</wp:posOffset>
              </wp:positionH>
              <wp:positionV relativeFrom="page">
                <wp:posOffset>6661</wp:posOffset>
              </wp:positionV>
              <wp:extent cx="7992110" cy="131445"/>
              <wp:effectExtent l="0" t="0" r="8890" b="1905"/>
              <wp:wrapSquare wrapText="bothSides"/>
              <wp:docPr id="197" name="Rectangle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92110" cy="131445"/>
                      </a:xfrm>
                      <a:prstGeom prst="rect">
                        <a:avLst/>
                      </a:prstGeom>
                      <a:gradFill>
                        <a:gsLst>
                          <a:gs pos="0">
                            <a:srgbClr val="AB302A"/>
                          </a:gs>
                          <a:gs pos="100000">
                            <a:srgbClr val="F37021"/>
                          </a:gs>
                        </a:gsLst>
                        <a:lin ang="0" scaled="0"/>
                      </a:gradFill>
                      <a:ln>
                        <a:noFill/>
                      </a:ln>
                    </wps:spPr>
                    <wps:style>
                      <a:lnRef idx="0">
                        <a:scrgbClr r="0" g="0" b="0"/>
                      </a:lnRef>
                      <a:fillRef idx="0">
                        <a:scrgbClr r="0" g="0" b="0"/>
                      </a:fillRef>
                      <a:effectRef idx="0">
                        <a:scrgbClr r="0" g="0" b="0"/>
                      </a:effectRef>
                      <a:fontRef idx="minor">
                        <a:schemeClr val="lt1"/>
                      </a:fontRef>
                    </wps:style>
                    <wps:txbx>
                      <w:txbxContent>
                        <w:p w14:paraId="49776885" w14:textId="77777777" w:rsidR="00D671FF" w:rsidRDefault="00D671FF"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30A1B7" id="Rectangle 197" o:spid="_x0000_s1029" alt="&quot;&quot;" style="position:absolute;margin-left:-59.9pt;margin-top:.5pt;width:629.3pt;height:10.35pt;z-index:-251658235;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" o:allowoverlap="f" fillcolor="#ab302a" stroked="f">
              <v:fill color2="#f37021" angle="90" focus="100%" type="gradient">
                <o:fill v:ext="view" type="gradientUnscaled"/>
              </v:fill>
              <v:textbox>
                <w:txbxContent>
                  <w:p w14:paraId="49776885" w14:textId="77777777" w:rsidR="00D671FF" w:rsidRDefault="00D671FF" w:rsidP="00C55FEB">
                    <w:pPr>
                      <w:pStyle w:val="Header"/>
                      <w:ind w:left="194" w:right="182"/>
                      <w:jc w:val="center"/>
                      <w:rPr>
                        <w:caps/>
                      </w:rPr>
                    </w:pPr>
                  </w:p>
                </w:txbxContent>
              </v:textbox>
              <w10:wrap type="square" anchorx="margin" anchory="page"/>
            </v:rect>
          </w:pict>
        </mc:Fallback>
      </mc:AlternateContent>
    </w:r>
  </w:p>
  <w:p w14:paraId="6ADFBCFB" w14:textId="77777777" w:rsidR="00D671FF" w:rsidRDefault="00D67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01B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EA58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5C57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6A16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6852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7048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94B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0870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6E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6E34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63FE7"/>
    <w:multiLevelType w:val="hybridMultilevel"/>
    <w:tmpl w:val="184C791E"/>
    <w:lvl w:ilvl="0" w:tplc="1CFEA95E">
      <w:start w:val="11"/>
      <w:numFmt w:val="bullet"/>
      <w:lvlText w:val="-"/>
      <w:lvlJc w:val="left"/>
      <w:pPr>
        <w:ind w:left="720" w:hanging="36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0AC14773"/>
    <w:multiLevelType w:val="hybridMultilevel"/>
    <w:tmpl w:val="A1468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14" w15:restartNumberingAfterBreak="0">
    <w:nsid w:val="0E6D1ED0"/>
    <w:multiLevelType w:val="multilevel"/>
    <w:tmpl w:val="A336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95780A"/>
    <w:multiLevelType w:val="hybridMultilevel"/>
    <w:tmpl w:val="00900EFC"/>
    <w:lvl w:ilvl="0" w:tplc="2C82F292">
      <w:start w:val="1"/>
      <w:numFmt w:val="upp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393CCC"/>
    <w:multiLevelType w:val="hybridMultilevel"/>
    <w:tmpl w:val="D2D281D0"/>
    <w:lvl w:ilvl="0" w:tplc="A51EE908">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72BAB424">
      <w:numFmt w:val="bullet"/>
      <w:lvlText w:val=""/>
      <w:lvlJc w:val="left"/>
      <w:pPr>
        <w:ind w:left="2520" w:hanging="720"/>
      </w:pPr>
      <w:rPr>
        <w:rFonts w:ascii="Symbol" w:eastAsia="Calibri" w:hAnsi="Symbol"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856DE3"/>
    <w:multiLevelType w:val="hybridMultilevel"/>
    <w:tmpl w:val="C8C02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AA6089"/>
    <w:multiLevelType w:val="hybridMultilevel"/>
    <w:tmpl w:val="892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E6C44"/>
    <w:multiLevelType w:val="hybridMultilevel"/>
    <w:tmpl w:val="8AAA2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D67973"/>
    <w:multiLevelType w:val="hybridMultilevel"/>
    <w:tmpl w:val="E222BCCE"/>
    <w:lvl w:ilvl="0" w:tplc="C39479FA">
      <w:start w:val="1"/>
      <w:numFmt w:val="upperLetter"/>
      <w:lvlText w:val="%1."/>
      <w:lvlJc w:val="left"/>
      <w:pPr>
        <w:ind w:left="643" w:hanging="360"/>
      </w:pPr>
      <w:rPr>
        <w:b w:val="0"/>
        <w:sz w:val="24"/>
        <w:szCs w:val="24"/>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2"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3" w15:restartNumberingAfterBreak="0">
    <w:nsid w:val="3AAE679D"/>
    <w:multiLevelType w:val="multilevel"/>
    <w:tmpl w:val="6A16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784AD8"/>
    <w:multiLevelType w:val="hybridMultilevel"/>
    <w:tmpl w:val="72C0AC22"/>
    <w:lvl w:ilvl="0" w:tplc="15E8DF1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3F3078"/>
    <w:multiLevelType w:val="hybridMultilevel"/>
    <w:tmpl w:val="B5C25AB2"/>
    <w:lvl w:ilvl="0" w:tplc="0268996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EA979ED"/>
    <w:multiLevelType w:val="hybridMultilevel"/>
    <w:tmpl w:val="793C5442"/>
    <w:lvl w:ilvl="0" w:tplc="1CFEA95E">
      <w:start w:val="11"/>
      <w:numFmt w:val="bullet"/>
      <w:lvlText w:val="-"/>
      <w:lvlJc w:val="left"/>
      <w:pPr>
        <w:ind w:left="720" w:hanging="36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28" w15:restartNumberingAfterBreak="0">
    <w:nsid w:val="5AA079E2"/>
    <w:multiLevelType w:val="hybridMultilevel"/>
    <w:tmpl w:val="22F447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0"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1" w15:restartNumberingAfterBreak="0">
    <w:nsid w:val="6E1F6217"/>
    <w:multiLevelType w:val="hybridMultilevel"/>
    <w:tmpl w:val="92926CAC"/>
    <w:lvl w:ilvl="0" w:tplc="A51EE908">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3"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5" w15:restartNumberingAfterBreak="0">
    <w:nsid w:val="7B69435E"/>
    <w:multiLevelType w:val="hybridMultilevel"/>
    <w:tmpl w:val="66321B0E"/>
    <w:lvl w:ilvl="0" w:tplc="2CD2C500">
      <w:start w:val="1"/>
      <w:numFmt w:val="decimal"/>
      <w:lvlText w:val="%1."/>
      <w:lvlJc w:val="left"/>
      <w:pPr>
        <w:ind w:left="643" w:hanging="360"/>
      </w:pPr>
      <w:rPr>
        <w:rFonts w:ascii="Calibri" w:eastAsia="Calibri" w:hAnsi="Calibri" w:cs="Calibri"/>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6" w15:restartNumberingAfterBreak="0">
    <w:nsid w:val="7F3B43C7"/>
    <w:multiLevelType w:val="hybridMultilevel"/>
    <w:tmpl w:val="C2A4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5614384">
    <w:abstractNumId w:val="17"/>
  </w:num>
  <w:num w:numId="2" w16cid:durableId="2047027252">
    <w:abstractNumId w:val="29"/>
  </w:num>
  <w:num w:numId="3" w16cid:durableId="1760368930">
    <w:abstractNumId w:val="22"/>
  </w:num>
  <w:num w:numId="4" w16cid:durableId="1285963180">
    <w:abstractNumId w:val="33"/>
  </w:num>
  <w:num w:numId="5" w16cid:durableId="879584374">
    <w:abstractNumId w:val="30"/>
  </w:num>
  <w:num w:numId="6" w16cid:durableId="1531139515">
    <w:abstractNumId w:val="29"/>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876886512">
    <w:abstractNumId w:val="22"/>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931161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627027">
    <w:abstractNumId w:val="22"/>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2002194414">
    <w:abstractNumId w:val="22"/>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896741889">
    <w:abstractNumId w:val="22"/>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283774810">
    <w:abstractNumId w:val="22"/>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1298856">
    <w:abstractNumId w:val="30"/>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1338650992">
    <w:abstractNumId w:val="30"/>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1207334699">
    <w:abstractNumId w:val="22"/>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934093427">
    <w:abstractNumId w:val="22"/>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300526272">
    <w:abstractNumId w:val="13"/>
  </w:num>
  <w:num w:numId="18" w16cid:durableId="541553595">
    <w:abstractNumId w:val="13"/>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252671867">
    <w:abstractNumId w:val="27"/>
  </w:num>
  <w:num w:numId="20" w16cid:durableId="85461546">
    <w:abstractNumId w:val="34"/>
  </w:num>
  <w:num w:numId="21" w16cid:durableId="1575117998">
    <w:abstractNumId w:val="11"/>
  </w:num>
  <w:num w:numId="22" w16cid:durableId="542518039">
    <w:abstractNumId w:val="32"/>
  </w:num>
  <w:num w:numId="23" w16cid:durableId="1672413856">
    <w:abstractNumId w:val="32"/>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235289584">
    <w:abstractNumId w:val="22"/>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4238137">
    <w:abstractNumId w:val="22"/>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2116633131">
    <w:abstractNumId w:val="22"/>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1356808416">
    <w:abstractNumId w:val="15"/>
  </w:num>
  <w:num w:numId="28" w16cid:durableId="1033992806">
    <w:abstractNumId w:val="35"/>
  </w:num>
  <w:num w:numId="29" w16cid:durableId="1100874208">
    <w:abstractNumId w:val="10"/>
  </w:num>
  <w:num w:numId="30" w16cid:durableId="1155339801">
    <w:abstractNumId w:val="26"/>
  </w:num>
  <w:num w:numId="31" w16cid:durableId="2134130867">
    <w:abstractNumId w:val="21"/>
  </w:num>
  <w:num w:numId="32" w16cid:durableId="825898338">
    <w:abstractNumId w:val="19"/>
  </w:num>
  <w:num w:numId="33" w16cid:durableId="77213218">
    <w:abstractNumId w:val="9"/>
  </w:num>
  <w:num w:numId="34" w16cid:durableId="2100514878">
    <w:abstractNumId w:val="7"/>
  </w:num>
  <w:num w:numId="35" w16cid:durableId="156960644">
    <w:abstractNumId w:val="6"/>
  </w:num>
  <w:num w:numId="36" w16cid:durableId="630283377">
    <w:abstractNumId w:val="5"/>
  </w:num>
  <w:num w:numId="37" w16cid:durableId="890965766">
    <w:abstractNumId w:val="4"/>
  </w:num>
  <w:num w:numId="38" w16cid:durableId="1967924894">
    <w:abstractNumId w:val="8"/>
  </w:num>
  <w:num w:numId="39" w16cid:durableId="1536502191">
    <w:abstractNumId w:val="3"/>
  </w:num>
  <w:num w:numId="40" w16cid:durableId="1109929724">
    <w:abstractNumId w:val="2"/>
  </w:num>
  <w:num w:numId="41" w16cid:durableId="112097431">
    <w:abstractNumId w:val="1"/>
  </w:num>
  <w:num w:numId="42" w16cid:durableId="1866795969">
    <w:abstractNumId w:val="0"/>
  </w:num>
  <w:num w:numId="43" w16cid:durableId="6716137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4496656">
    <w:abstractNumId w:val="16"/>
  </w:num>
  <w:num w:numId="45" w16cid:durableId="937636795">
    <w:abstractNumId w:val="31"/>
  </w:num>
  <w:num w:numId="46" w16cid:durableId="54092204">
    <w:abstractNumId w:val="36"/>
  </w:num>
  <w:num w:numId="47" w16cid:durableId="1500076957">
    <w:abstractNumId w:val="12"/>
  </w:num>
  <w:num w:numId="48" w16cid:durableId="331110972">
    <w:abstractNumId w:val="20"/>
  </w:num>
  <w:num w:numId="49" w16cid:durableId="1295023389">
    <w:abstractNumId w:val="24"/>
  </w:num>
  <w:num w:numId="50" w16cid:durableId="1323393017">
    <w:abstractNumId w:val="18"/>
  </w:num>
  <w:num w:numId="51" w16cid:durableId="1653605571">
    <w:abstractNumId w:val="14"/>
  </w:num>
  <w:num w:numId="52" w16cid:durableId="858351363">
    <w:abstractNumId w:val="23"/>
  </w:num>
  <w:num w:numId="53" w16cid:durableId="1098480950">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946"/>
    <w:rsid w:val="00000505"/>
    <w:rsid w:val="00002AD2"/>
    <w:rsid w:val="00002F73"/>
    <w:rsid w:val="00007EB1"/>
    <w:rsid w:val="00014206"/>
    <w:rsid w:val="000167A6"/>
    <w:rsid w:val="00017A28"/>
    <w:rsid w:val="000230F3"/>
    <w:rsid w:val="00023AC4"/>
    <w:rsid w:val="00027F27"/>
    <w:rsid w:val="000304B2"/>
    <w:rsid w:val="00031B5C"/>
    <w:rsid w:val="00034193"/>
    <w:rsid w:val="00034FEC"/>
    <w:rsid w:val="000369AE"/>
    <w:rsid w:val="000407C0"/>
    <w:rsid w:val="0004082F"/>
    <w:rsid w:val="00042E89"/>
    <w:rsid w:val="00044BF9"/>
    <w:rsid w:val="00046781"/>
    <w:rsid w:val="000503A6"/>
    <w:rsid w:val="00053CD9"/>
    <w:rsid w:val="00057B46"/>
    <w:rsid w:val="00063034"/>
    <w:rsid w:val="00073D52"/>
    <w:rsid w:val="000756F7"/>
    <w:rsid w:val="00076AD1"/>
    <w:rsid w:val="000803CA"/>
    <w:rsid w:val="00083652"/>
    <w:rsid w:val="00091BCD"/>
    <w:rsid w:val="0009265A"/>
    <w:rsid w:val="00093C86"/>
    <w:rsid w:val="00094B02"/>
    <w:rsid w:val="0009590F"/>
    <w:rsid w:val="00095BF3"/>
    <w:rsid w:val="000A041E"/>
    <w:rsid w:val="000A08CA"/>
    <w:rsid w:val="000A0E4C"/>
    <w:rsid w:val="000A33CC"/>
    <w:rsid w:val="000A4243"/>
    <w:rsid w:val="000B778D"/>
    <w:rsid w:val="000C28E8"/>
    <w:rsid w:val="000D106A"/>
    <w:rsid w:val="000D113F"/>
    <w:rsid w:val="000E1B2F"/>
    <w:rsid w:val="000E1EDA"/>
    <w:rsid w:val="000E351D"/>
    <w:rsid w:val="000E60F7"/>
    <w:rsid w:val="000F122B"/>
    <w:rsid w:val="000F1B86"/>
    <w:rsid w:val="000F23B0"/>
    <w:rsid w:val="000F5917"/>
    <w:rsid w:val="001007B9"/>
    <w:rsid w:val="00100DB0"/>
    <w:rsid w:val="00102BBF"/>
    <w:rsid w:val="00105ECB"/>
    <w:rsid w:val="00115518"/>
    <w:rsid w:val="00115CD3"/>
    <w:rsid w:val="0011667D"/>
    <w:rsid w:val="001205C8"/>
    <w:rsid w:val="00131315"/>
    <w:rsid w:val="00132268"/>
    <w:rsid w:val="001336CF"/>
    <w:rsid w:val="0013485B"/>
    <w:rsid w:val="00143288"/>
    <w:rsid w:val="00145D21"/>
    <w:rsid w:val="001509C2"/>
    <w:rsid w:val="0015537B"/>
    <w:rsid w:val="0015628F"/>
    <w:rsid w:val="0016093B"/>
    <w:rsid w:val="00161D24"/>
    <w:rsid w:val="0016781C"/>
    <w:rsid w:val="001727AF"/>
    <w:rsid w:val="00176EA5"/>
    <w:rsid w:val="00177611"/>
    <w:rsid w:val="0017798C"/>
    <w:rsid w:val="001809C6"/>
    <w:rsid w:val="001813AE"/>
    <w:rsid w:val="00181C56"/>
    <w:rsid w:val="001850CB"/>
    <w:rsid w:val="001953CF"/>
    <w:rsid w:val="00195BA8"/>
    <w:rsid w:val="001A1957"/>
    <w:rsid w:val="001A2F86"/>
    <w:rsid w:val="001B0144"/>
    <w:rsid w:val="001B10ED"/>
    <w:rsid w:val="001B56FC"/>
    <w:rsid w:val="001C0A72"/>
    <w:rsid w:val="001C2FC8"/>
    <w:rsid w:val="001C5E5E"/>
    <w:rsid w:val="001C7A63"/>
    <w:rsid w:val="001D283B"/>
    <w:rsid w:val="001E4245"/>
    <w:rsid w:val="001E5B33"/>
    <w:rsid w:val="001F0654"/>
    <w:rsid w:val="001F3722"/>
    <w:rsid w:val="001F738E"/>
    <w:rsid w:val="0020007C"/>
    <w:rsid w:val="0021247A"/>
    <w:rsid w:val="0022261C"/>
    <w:rsid w:val="002229A5"/>
    <w:rsid w:val="00225188"/>
    <w:rsid w:val="002317BD"/>
    <w:rsid w:val="00231B22"/>
    <w:rsid w:val="00234705"/>
    <w:rsid w:val="00237365"/>
    <w:rsid w:val="00250BE6"/>
    <w:rsid w:val="00252F38"/>
    <w:rsid w:val="00260C56"/>
    <w:rsid w:val="00264A5E"/>
    <w:rsid w:val="00270F7A"/>
    <w:rsid w:val="00271572"/>
    <w:rsid w:val="00277016"/>
    <w:rsid w:val="0027769C"/>
    <w:rsid w:val="00280DB4"/>
    <w:rsid w:val="00281E3E"/>
    <w:rsid w:val="00284710"/>
    <w:rsid w:val="00294D1D"/>
    <w:rsid w:val="002955DD"/>
    <w:rsid w:val="002A0289"/>
    <w:rsid w:val="002A371E"/>
    <w:rsid w:val="002B09B0"/>
    <w:rsid w:val="002B4B0A"/>
    <w:rsid w:val="002C0866"/>
    <w:rsid w:val="002C162D"/>
    <w:rsid w:val="002C5F5B"/>
    <w:rsid w:val="002C777D"/>
    <w:rsid w:val="002D3C60"/>
    <w:rsid w:val="002D40B1"/>
    <w:rsid w:val="002D45CD"/>
    <w:rsid w:val="002D4974"/>
    <w:rsid w:val="002D75F9"/>
    <w:rsid w:val="002E07AC"/>
    <w:rsid w:val="002E6AA1"/>
    <w:rsid w:val="002F21C7"/>
    <w:rsid w:val="002F57C6"/>
    <w:rsid w:val="00303179"/>
    <w:rsid w:val="00307A69"/>
    <w:rsid w:val="00312E4A"/>
    <w:rsid w:val="0031546F"/>
    <w:rsid w:val="00316B0D"/>
    <w:rsid w:val="00317096"/>
    <w:rsid w:val="003300DB"/>
    <w:rsid w:val="0033088D"/>
    <w:rsid w:val="00335425"/>
    <w:rsid w:val="003371F0"/>
    <w:rsid w:val="00342E49"/>
    <w:rsid w:val="00345B55"/>
    <w:rsid w:val="003500C6"/>
    <w:rsid w:val="00353248"/>
    <w:rsid w:val="0035641C"/>
    <w:rsid w:val="00363AE5"/>
    <w:rsid w:val="003810C6"/>
    <w:rsid w:val="003848EF"/>
    <w:rsid w:val="00385B65"/>
    <w:rsid w:val="00391929"/>
    <w:rsid w:val="003A26CC"/>
    <w:rsid w:val="003A3E57"/>
    <w:rsid w:val="003A40D9"/>
    <w:rsid w:val="003B3404"/>
    <w:rsid w:val="003B36CD"/>
    <w:rsid w:val="003B5A05"/>
    <w:rsid w:val="003C16D4"/>
    <w:rsid w:val="003C6961"/>
    <w:rsid w:val="003D21A3"/>
    <w:rsid w:val="003D2891"/>
    <w:rsid w:val="003D33F7"/>
    <w:rsid w:val="003E0996"/>
    <w:rsid w:val="003E2924"/>
    <w:rsid w:val="003E3B85"/>
    <w:rsid w:val="003E6B8B"/>
    <w:rsid w:val="003F017E"/>
    <w:rsid w:val="003F17BC"/>
    <w:rsid w:val="003F1A1E"/>
    <w:rsid w:val="003F5D82"/>
    <w:rsid w:val="003F5F4B"/>
    <w:rsid w:val="003F7E70"/>
    <w:rsid w:val="00401FD3"/>
    <w:rsid w:val="0040413E"/>
    <w:rsid w:val="0040648D"/>
    <w:rsid w:val="00414CEB"/>
    <w:rsid w:val="004158C9"/>
    <w:rsid w:val="00415A2D"/>
    <w:rsid w:val="004163FA"/>
    <w:rsid w:val="00423E92"/>
    <w:rsid w:val="004257F1"/>
    <w:rsid w:val="004366AE"/>
    <w:rsid w:val="0044371A"/>
    <w:rsid w:val="00454696"/>
    <w:rsid w:val="004616FF"/>
    <w:rsid w:val="0046663A"/>
    <w:rsid w:val="004759ED"/>
    <w:rsid w:val="00481785"/>
    <w:rsid w:val="004945F7"/>
    <w:rsid w:val="004957BB"/>
    <w:rsid w:val="00497F14"/>
    <w:rsid w:val="004B2CB0"/>
    <w:rsid w:val="004B56DD"/>
    <w:rsid w:val="004B7B8B"/>
    <w:rsid w:val="004C18F6"/>
    <w:rsid w:val="004C6518"/>
    <w:rsid w:val="004D0B40"/>
    <w:rsid w:val="004D24EB"/>
    <w:rsid w:val="004D688C"/>
    <w:rsid w:val="004E2D38"/>
    <w:rsid w:val="004E58AE"/>
    <w:rsid w:val="004F20A9"/>
    <w:rsid w:val="004F73E8"/>
    <w:rsid w:val="0051316F"/>
    <w:rsid w:val="00523958"/>
    <w:rsid w:val="00524951"/>
    <w:rsid w:val="00525207"/>
    <w:rsid w:val="0053301E"/>
    <w:rsid w:val="005370B2"/>
    <w:rsid w:val="005400C8"/>
    <w:rsid w:val="0054050C"/>
    <w:rsid w:val="00543E44"/>
    <w:rsid w:val="00543FDE"/>
    <w:rsid w:val="0055052B"/>
    <w:rsid w:val="00550EC8"/>
    <w:rsid w:val="00552F1C"/>
    <w:rsid w:val="00562166"/>
    <w:rsid w:val="00574F28"/>
    <w:rsid w:val="00576C8D"/>
    <w:rsid w:val="0058793B"/>
    <w:rsid w:val="005917FA"/>
    <w:rsid w:val="00596D03"/>
    <w:rsid w:val="005A0DE7"/>
    <w:rsid w:val="005A355D"/>
    <w:rsid w:val="005A63BB"/>
    <w:rsid w:val="005B210C"/>
    <w:rsid w:val="005B241C"/>
    <w:rsid w:val="005B27D0"/>
    <w:rsid w:val="005B46FD"/>
    <w:rsid w:val="005C6AF2"/>
    <w:rsid w:val="005C7655"/>
    <w:rsid w:val="005C7C79"/>
    <w:rsid w:val="005D1BC5"/>
    <w:rsid w:val="005D29F4"/>
    <w:rsid w:val="005D2D7A"/>
    <w:rsid w:val="005D3196"/>
    <w:rsid w:val="005D7026"/>
    <w:rsid w:val="005E0819"/>
    <w:rsid w:val="005F31F6"/>
    <w:rsid w:val="005F3D48"/>
    <w:rsid w:val="005F61D8"/>
    <w:rsid w:val="005F79CC"/>
    <w:rsid w:val="00602577"/>
    <w:rsid w:val="00603EA6"/>
    <w:rsid w:val="00603FC1"/>
    <w:rsid w:val="0060634B"/>
    <w:rsid w:val="0061381E"/>
    <w:rsid w:val="006159CC"/>
    <w:rsid w:val="006173D0"/>
    <w:rsid w:val="006176B9"/>
    <w:rsid w:val="006201D7"/>
    <w:rsid w:val="006208C6"/>
    <w:rsid w:val="006267BF"/>
    <w:rsid w:val="00626CA4"/>
    <w:rsid w:val="0062796C"/>
    <w:rsid w:val="00627AE4"/>
    <w:rsid w:val="00637E81"/>
    <w:rsid w:val="006427AA"/>
    <w:rsid w:val="006429D7"/>
    <w:rsid w:val="006454DC"/>
    <w:rsid w:val="00647F60"/>
    <w:rsid w:val="0065065D"/>
    <w:rsid w:val="00656BB6"/>
    <w:rsid w:val="00657D2D"/>
    <w:rsid w:val="00661E36"/>
    <w:rsid w:val="00662C88"/>
    <w:rsid w:val="00663E60"/>
    <w:rsid w:val="00663EAD"/>
    <w:rsid w:val="006674FC"/>
    <w:rsid w:val="006719C9"/>
    <w:rsid w:val="00675B34"/>
    <w:rsid w:val="00682080"/>
    <w:rsid w:val="00684ABF"/>
    <w:rsid w:val="00685BF1"/>
    <w:rsid w:val="00692AE7"/>
    <w:rsid w:val="00697A16"/>
    <w:rsid w:val="00697F67"/>
    <w:rsid w:val="006A131D"/>
    <w:rsid w:val="006A1A24"/>
    <w:rsid w:val="006A2795"/>
    <w:rsid w:val="006A39D8"/>
    <w:rsid w:val="006A39E9"/>
    <w:rsid w:val="006A72D0"/>
    <w:rsid w:val="006B0488"/>
    <w:rsid w:val="006B089B"/>
    <w:rsid w:val="006B3301"/>
    <w:rsid w:val="006B56FC"/>
    <w:rsid w:val="006C0869"/>
    <w:rsid w:val="006C7B63"/>
    <w:rsid w:val="006E086B"/>
    <w:rsid w:val="006E2EA3"/>
    <w:rsid w:val="006E2ED1"/>
    <w:rsid w:val="006E350F"/>
    <w:rsid w:val="006E70FF"/>
    <w:rsid w:val="006F173B"/>
    <w:rsid w:val="006F300C"/>
    <w:rsid w:val="006F67F6"/>
    <w:rsid w:val="007028DA"/>
    <w:rsid w:val="00711110"/>
    <w:rsid w:val="007115CA"/>
    <w:rsid w:val="00711FDB"/>
    <w:rsid w:val="007138DC"/>
    <w:rsid w:val="00714808"/>
    <w:rsid w:val="00714E79"/>
    <w:rsid w:val="00716913"/>
    <w:rsid w:val="007239F8"/>
    <w:rsid w:val="007406DB"/>
    <w:rsid w:val="00750CEE"/>
    <w:rsid w:val="00753B4D"/>
    <w:rsid w:val="00754949"/>
    <w:rsid w:val="00757050"/>
    <w:rsid w:val="007660B9"/>
    <w:rsid w:val="00780AC4"/>
    <w:rsid w:val="00781797"/>
    <w:rsid w:val="007836C4"/>
    <w:rsid w:val="007956C4"/>
    <w:rsid w:val="007A27C5"/>
    <w:rsid w:val="007A52E1"/>
    <w:rsid w:val="007A6FC6"/>
    <w:rsid w:val="007C3F60"/>
    <w:rsid w:val="007D1F9C"/>
    <w:rsid w:val="007D680C"/>
    <w:rsid w:val="007D7F79"/>
    <w:rsid w:val="007E1626"/>
    <w:rsid w:val="007E1E22"/>
    <w:rsid w:val="007E451A"/>
    <w:rsid w:val="007F2614"/>
    <w:rsid w:val="007F7FED"/>
    <w:rsid w:val="008051C4"/>
    <w:rsid w:val="00805B42"/>
    <w:rsid w:val="00806393"/>
    <w:rsid w:val="00814279"/>
    <w:rsid w:val="0081512D"/>
    <w:rsid w:val="00817B50"/>
    <w:rsid w:val="00820E0F"/>
    <w:rsid w:val="00825410"/>
    <w:rsid w:val="008272DD"/>
    <w:rsid w:val="008275B9"/>
    <w:rsid w:val="0083261D"/>
    <w:rsid w:val="00832D89"/>
    <w:rsid w:val="0083503B"/>
    <w:rsid w:val="00840865"/>
    <w:rsid w:val="00840A99"/>
    <w:rsid w:val="00841D41"/>
    <w:rsid w:val="008436AB"/>
    <w:rsid w:val="00843E1F"/>
    <w:rsid w:val="00844739"/>
    <w:rsid w:val="0084486B"/>
    <w:rsid w:val="00847236"/>
    <w:rsid w:val="0086151D"/>
    <w:rsid w:val="0086672B"/>
    <w:rsid w:val="008668C0"/>
    <w:rsid w:val="008678C1"/>
    <w:rsid w:val="00873464"/>
    <w:rsid w:val="00873DED"/>
    <w:rsid w:val="008765C4"/>
    <w:rsid w:val="00877425"/>
    <w:rsid w:val="008777F4"/>
    <w:rsid w:val="00880786"/>
    <w:rsid w:val="008817EA"/>
    <w:rsid w:val="00896B6F"/>
    <w:rsid w:val="008A3F92"/>
    <w:rsid w:val="008A6759"/>
    <w:rsid w:val="008B13B1"/>
    <w:rsid w:val="008B493F"/>
    <w:rsid w:val="008C0DB0"/>
    <w:rsid w:val="008C115E"/>
    <w:rsid w:val="008C217A"/>
    <w:rsid w:val="008C6EC1"/>
    <w:rsid w:val="008D0504"/>
    <w:rsid w:val="008D1256"/>
    <w:rsid w:val="008D275A"/>
    <w:rsid w:val="008E109E"/>
    <w:rsid w:val="008E66E6"/>
    <w:rsid w:val="008F112A"/>
    <w:rsid w:val="008F69B2"/>
    <w:rsid w:val="00900D4B"/>
    <w:rsid w:val="009014BC"/>
    <w:rsid w:val="00902CAC"/>
    <w:rsid w:val="00902F74"/>
    <w:rsid w:val="009036CA"/>
    <w:rsid w:val="00907804"/>
    <w:rsid w:val="0090782A"/>
    <w:rsid w:val="00917F95"/>
    <w:rsid w:val="00923EDF"/>
    <w:rsid w:val="00935AD4"/>
    <w:rsid w:val="00937CE1"/>
    <w:rsid w:val="0094513B"/>
    <w:rsid w:val="0094688C"/>
    <w:rsid w:val="00963FB3"/>
    <w:rsid w:val="009672EB"/>
    <w:rsid w:val="00973090"/>
    <w:rsid w:val="0099436F"/>
    <w:rsid w:val="009959E0"/>
    <w:rsid w:val="00996BEA"/>
    <w:rsid w:val="00996D68"/>
    <w:rsid w:val="009A33FB"/>
    <w:rsid w:val="009A5056"/>
    <w:rsid w:val="009B1A44"/>
    <w:rsid w:val="009B300F"/>
    <w:rsid w:val="009B4379"/>
    <w:rsid w:val="009B5946"/>
    <w:rsid w:val="009D161E"/>
    <w:rsid w:val="009E23CB"/>
    <w:rsid w:val="009F5D36"/>
    <w:rsid w:val="009F751D"/>
    <w:rsid w:val="00A00EF2"/>
    <w:rsid w:val="00A033E0"/>
    <w:rsid w:val="00A04A99"/>
    <w:rsid w:val="00A069F9"/>
    <w:rsid w:val="00A07F0E"/>
    <w:rsid w:val="00A10AC2"/>
    <w:rsid w:val="00A173EC"/>
    <w:rsid w:val="00A17409"/>
    <w:rsid w:val="00A17F9A"/>
    <w:rsid w:val="00A223F5"/>
    <w:rsid w:val="00A24B08"/>
    <w:rsid w:val="00A3076D"/>
    <w:rsid w:val="00A346CA"/>
    <w:rsid w:val="00A42570"/>
    <w:rsid w:val="00A477A0"/>
    <w:rsid w:val="00A47C07"/>
    <w:rsid w:val="00A50BDE"/>
    <w:rsid w:val="00A5524F"/>
    <w:rsid w:val="00A61711"/>
    <w:rsid w:val="00A62F19"/>
    <w:rsid w:val="00A63A3E"/>
    <w:rsid w:val="00A66C34"/>
    <w:rsid w:val="00A73CFD"/>
    <w:rsid w:val="00A77E87"/>
    <w:rsid w:val="00A80863"/>
    <w:rsid w:val="00A81616"/>
    <w:rsid w:val="00A8365E"/>
    <w:rsid w:val="00A92650"/>
    <w:rsid w:val="00A9488D"/>
    <w:rsid w:val="00A94E35"/>
    <w:rsid w:val="00A95355"/>
    <w:rsid w:val="00A955FB"/>
    <w:rsid w:val="00AA02AD"/>
    <w:rsid w:val="00AA1435"/>
    <w:rsid w:val="00AA4FF4"/>
    <w:rsid w:val="00AA5B4A"/>
    <w:rsid w:val="00AB3100"/>
    <w:rsid w:val="00AB350C"/>
    <w:rsid w:val="00AB3C78"/>
    <w:rsid w:val="00AB53AD"/>
    <w:rsid w:val="00AB7A54"/>
    <w:rsid w:val="00AC1AA3"/>
    <w:rsid w:val="00AC4EB2"/>
    <w:rsid w:val="00AC7F21"/>
    <w:rsid w:val="00AD0F94"/>
    <w:rsid w:val="00AD70ED"/>
    <w:rsid w:val="00AE0E38"/>
    <w:rsid w:val="00AE11C4"/>
    <w:rsid w:val="00AE297B"/>
    <w:rsid w:val="00AE3780"/>
    <w:rsid w:val="00AE58D5"/>
    <w:rsid w:val="00AE6686"/>
    <w:rsid w:val="00AE7741"/>
    <w:rsid w:val="00AF7794"/>
    <w:rsid w:val="00B024EA"/>
    <w:rsid w:val="00B0259B"/>
    <w:rsid w:val="00B06546"/>
    <w:rsid w:val="00B13055"/>
    <w:rsid w:val="00B13AB9"/>
    <w:rsid w:val="00B17E9A"/>
    <w:rsid w:val="00B24D0A"/>
    <w:rsid w:val="00B32203"/>
    <w:rsid w:val="00B33027"/>
    <w:rsid w:val="00B3317D"/>
    <w:rsid w:val="00B36583"/>
    <w:rsid w:val="00B37705"/>
    <w:rsid w:val="00B455C1"/>
    <w:rsid w:val="00B53058"/>
    <w:rsid w:val="00B83B2F"/>
    <w:rsid w:val="00B87E45"/>
    <w:rsid w:val="00B95533"/>
    <w:rsid w:val="00BA7A05"/>
    <w:rsid w:val="00BB0F68"/>
    <w:rsid w:val="00BB1FFF"/>
    <w:rsid w:val="00BB2567"/>
    <w:rsid w:val="00BB2B9A"/>
    <w:rsid w:val="00BC24CA"/>
    <w:rsid w:val="00BC43FB"/>
    <w:rsid w:val="00BD113A"/>
    <w:rsid w:val="00BD2B9F"/>
    <w:rsid w:val="00BD35B3"/>
    <w:rsid w:val="00BD3DA8"/>
    <w:rsid w:val="00BD3F28"/>
    <w:rsid w:val="00BD45D5"/>
    <w:rsid w:val="00BE078B"/>
    <w:rsid w:val="00BE64F3"/>
    <w:rsid w:val="00C00697"/>
    <w:rsid w:val="00C0095A"/>
    <w:rsid w:val="00C11697"/>
    <w:rsid w:val="00C226E2"/>
    <w:rsid w:val="00C241A5"/>
    <w:rsid w:val="00C464A7"/>
    <w:rsid w:val="00C465C6"/>
    <w:rsid w:val="00C511C3"/>
    <w:rsid w:val="00C51C42"/>
    <w:rsid w:val="00C52329"/>
    <w:rsid w:val="00C55FEB"/>
    <w:rsid w:val="00C5771B"/>
    <w:rsid w:val="00C57808"/>
    <w:rsid w:val="00C57F4E"/>
    <w:rsid w:val="00C62B7F"/>
    <w:rsid w:val="00C660F8"/>
    <w:rsid w:val="00C66826"/>
    <w:rsid w:val="00C66A73"/>
    <w:rsid w:val="00C66E38"/>
    <w:rsid w:val="00C67AA6"/>
    <w:rsid w:val="00C80CAE"/>
    <w:rsid w:val="00C8273A"/>
    <w:rsid w:val="00C841C1"/>
    <w:rsid w:val="00C86AD9"/>
    <w:rsid w:val="00C86F22"/>
    <w:rsid w:val="00C91A83"/>
    <w:rsid w:val="00C9650F"/>
    <w:rsid w:val="00C9741E"/>
    <w:rsid w:val="00CA33C7"/>
    <w:rsid w:val="00CB2C58"/>
    <w:rsid w:val="00CB38A3"/>
    <w:rsid w:val="00CB3B70"/>
    <w:rsid w:val="00CB4266"/>
    <w:rsid w:val="00CB56F7"/>
    <w:rsid w:val="00CC1475"/>
    <w:rsid w:val="00CC402E"/>
    <w:rsid w:val="00CC6B7E"/>
    <w:rsid w:val="00CD3AA7"/>
    <w:rsid w:val="00CD730D"/>
    <w:rsid w:val="00CE1635"/>
    <w:rsid w:val="00CF0D33"/>
    <w:rsid w:val="00CF7819"/>
    <w:rsid w:val="00CF78EE"/>
    <w:rsid w:val="00D1059A"/>
    <w:rsid w:val="00D171A8"/>
    <w:rsid w:val="00D22C53"/>
    <w:rsid w:val="00D30AC7"/>
    <w:rsid w:val="00D41A54"/>
    <w:rsid w:val="00D4602A"/>
    <w:rsid w:val="00D4643A"/>
    <w:rsid w:val="00D46EB7"/>
    <w:rsid w:val="00D52159"/>
    <w:rsid w:val="00D54C52"/>
    <w:rsid w:val="00D54CE5"/>
    <w:rsid w:val="00D55E22"/>
    <w:rsid w:val="00D611A9"/>
    <w:rsid w:val="00D620F7"/>
    <w:rsid w:val="00D621F3"/>
    <w:rsid w:val="00D671FF"/>
    <w:rsid w:val="00D7132E"/>
    <w:rsid w:val="00D84FCF"/>
    <w:rsid w:val="00D9012E"/>
    <w:rsid w:val="00D90897"/>
    <w:rsid w:val="00D93BE5"/>
    <w:rsid w:val="00DA3036"/>
    <w:rsid w:val="00DA4999"/>
    <w:rsid w:val="00DA5800"/>
    <w:rsid w:val="00DB015B"/>
    <w:rsid w:val="00DB20CE"/>
    <w:rsid w:val="00DB336F"/>
    <w:rsid w:val="00DB35E7"/>
    <w:rsid w:val="00DB5E67"/>
    <w:rsid w:val="00DB6F16"/>
    <w:rsid w:val="00DC3380"/>
    <w:rsid w:val="00DC4BC6"/>
    <w:rsid w:val="00DD6C35"/>
    <w:rsid w:val="00DE193D"/>
    <w:rsid w:val="00DE312B"/>
    <w:rsid w:val="00DE710F"/>
    <w:rsid w:val="00DE7EED"/>
    <w:rsid w:val="00DF15E1"/>
    <w:rsid w:val="00DF3902"/>
    <w:rsid w:val="00E02E5D"/>
    <w:rsid w:val="00E14B90"/>
    <w:rsid w:val="00E223CA"/>
    <w:rsid w:val="00E23B18"/>
    <w:rsid w:val="00E364EA"/>
    <w:rsid w:val="00E36EF5"/>
    <w:rsid w:val="00E401B3"/>
    <w:rsid w:val="00E41354"/>
    <w:rsid w:val="00E4310A"/>
    <w:rsid w:val="00E463CF"/>
    <w:rsid w:val="00E46F31"/>
    <w:rsid w:val="00E50185"/>
    <w:rsid w:val="00E578B7"/>
    <w:rsid w:val="00E61694"/>
    <w:rsid w:val="00E63231"/>
    <w:rsid w:val="00E67992"/>
    <w:rsid w:val="00E7329A"/>
    <w:rsid w:val="00E73471"/>
    <w:rsid w:val="00E73F85"/>
    <w:rsid w:val="00E76451"/>
    <w:rsid w:val="00E77FA0"/>
    <w:rsid w:val="00E8016F"/>
    <w:rsid w:val="00E80E52"/>
    <w:rsid w:val="00E816CE"/>
    <w:rsid w:val="00E90F18"/>
    <w:rsid w:val="00E90FB5"/>
    <w:rsid w:val="00EA0688"/>
    <w:rsid w:val="00EA19B4"/>
    <w:rsid w:val="00EA68D2"/>
    <w:rsid w:val="00EB25EA"/>
    <w:rsid w:val="00EB6A31"/>
    <w:rsid w:val="00EB78D2"/>
    <w:rsid w:val="00EC0059"/>
    <w:rsid w:val="00EC218D"/>
    <w:rsid w:val="00EC68DB"/>
    <w:rsid w:val="00ED0CB2"/>
    <w:rsid w:val="00ED2A10"/>
    <w:rsid w:val="00ED334F"/>
    <w:rsid w:val="00EE08F2"/>
    <w:rsid w:val="00EE1DD7"/>
    <w:rsid w:val="00EE4BAA"/>
    <w:rsid w:val="00EF125F"/>
    <w:rsid w:val="00EF2497"/>
    <w:rsid w:val="00EF38A6"/>
    <w:rsid w:val="00EF4F8A"/>
    <w:rsid w:val="00F017E0"/>
    <w:rsid w:val="00F03B20"/>
    <w:rsid w:val="00F065A0"/>
    <w:rsid w:val="00F175DA"/>
    <w:rsid w:val="00F21C70"/>
    <w:rsid w:val="00F23F32"/>
    <w:rsid w:val="00F257BF"/>
    <w:rsid w:val="00F26D11"/>
    <w:rsid w:val="00F27CBE"/>
    <w:rsid w:val="00F4121E"/>
    <w:rsid w:val="00F4212B"/>
    <w:rsid w:val="00F46D66"/>
    <w:rsid w:val="00F4704F"/>
    <w:rsid w:val="00F50EE3"/>
    <w:rsid w:val="00F651C4"/>
    <w:rsid w:val="00F7461E"/>
    <w:rsid w:val="00F7682E"/>
    <w:rsid w:val="00F854D3"/>
    <w:rsid w:val="00F92C57"/>
    <w:rsid w:val="00F9344F"/>
    <w:rsid w:val="00F947EF"/>
    <w:rsid w:val="00F9728B"/>
    <w:rsid w:val="00F97B14"/>
    <w:rsid w:val="00FB20C4"/>
    <w:rsid w:val="00FB3C96"/>
    <w:rsid w:val="00FB60EF"/>
    <w:rsid w:val="00FB742E"/>
    <w:rsid w:val="00FC3D4F"/>
    <w:rsid w:val="00FC49FB"/>
    <w:rsid w:val="00FC5756"/>
    <w:rsid w:val="00FD503F"/>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EB215"/>
  <w14:discardImageEditingData/>
  <w15:chartTrackingRefBased/>
  <w15:docId w15:val="{4F773A21-0D1F-45A1-9800-1764E767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E36EF5"/>
    <w:pPr>
      <w:keepNext/>
      <w:keepLines/>
      <w:outlineLvl w:val="0"/>
    </w:pPr>
    <w:rPr>
      <w:rFonts w:ascii="Montserrat" w:hAnsi="Montserrat"/>
      <w:color w:val="F4953C"/>
      <w:sz w:val="60"/>
      <w:szCs w:val="60"/>
    </w:rPr>
  </w:style>
  <w:style w:type="paragraph" w:styleId="Heading2">
    <w:name w:val="heading 2"/>
    <w:basedOn w:val="Normal"/>
    <w:next w:val="BodyText"/>
    <w:link w:val="Heading2Char"/>
    <w:uiPriority w:val="9"/>
    <w:unhideWhenUsed/>
    <w:qFormat/>
    <w:rsid w:val="00AD70ED"/>
    <w:pPr>
      <w:keepNext/>
      <w:keepLines/>
      <w:spacing w:before="480" w:after="240"/>
      <w:outlineLvl w:val="1"/>
    </w:pPr>
    <w:rPr>
      <w:rFonts w:ascii="Montserrat" w:eastAsiaTheme="majorEastAsia" w:hAnsi="Montserrat" w:cstheme="majorBidi"/>
      <w:color w:val="F4953C"/>
      <w:sz w:val="40"/>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paragraph" w:styleId="Heading5">
    <w:name w:val="heading 5"/>
    <w:basedOn w:val="Normal"/>
    <w:next w:val="Normal"/>
    <w:link w:val="Heading5Char"/>
    <w:uiPriority w:val="9"/>
    <w:semiHidden/>
    <w:qFormat/>
    <w:rsid w:val="00D7132E"/>
    <w:pPr>
      <w:keepNext/>
      <w:keepLines/>
      <w:spacing w:before="40" w:after="0"/>
      <w:outlineLvl w:val="4"/>
    </w:pPr>
    <w:rPr>
      <w:rFonts w:asciiTheme="majorHAnsi" w:eastAsiaTheme="majorEastAsia" w:hAnsiTheme="majorHAnsi" w:cstheme="majorBidi"/>
      <w:color w:val="1B232C" w:themeColor="accent1" w:themeShade="BF"/>
    </w:rPr>
  </w:style>
  <w:style w:type="paragraph" w:styleId="Heading6">
    <w:name w:val="heading 6"/>
    <w:basedOn w:val="Normal"/>
    <w:next w:val="Normal"/>
    <w:link w:val="Heading6Char"/>
    <w:uiPriority w:val="9"/>
    <w:semiHidden/>
    <w:unhideWhenUsed/>
    <w:qFormat/>
    <w:rsid w:val="00D7132E"/>
    <w:pPr>
      <w:keepNext/>
      <w:keepLines/>
      <w:spacing w:before="40" w:after="0"/>
      <w:outlineLvl w:val="5"/>
    </w:pPr>
    <w:rPr>
      <w:rFonts w:asciiTheme="majorHAnsi" w:eastAsiaTheme="majorEastAsia" w:hAnsiTheme="majorHAnsi" w:cstheme="majorBidi"/>
      <w:color w:val="12171D" w:themeColor="accent1" w:themeShade="7F"/>
    </w:rPr>
  </w:style>
  <w:style w:type="paragraph" w:styleId="Heading7">
    <w:name w:val="heading 7"/>
    <w:basedOn w:val="Normal"/>
    <w:next w:val="Normal"/>
    <w:link w:val="Heading7Char"/>
    <w:uiPriority w:val="9"/>
    <w:semiHidden/>
    <w:unhideWhenUsed/>
    <w:qFormat/>
    <w:rsid w:val="00D7132E"/>
    <w:pPr>
      <w:keepNext/>
      <w:keepLines/>
      <w:spacing w:before="40" w:after="0"/>
      <w:outlineLvl w:val="6"/>
    </w:pPr>
    <w:rPr>
      <w:rFonts w:asciiTheme="majorHAnsi" w:eastAsiaTheme="majorEastAsia" w:hAnsiTheme="majorHAnsi" w:cstheme="majorBidi"/>
      <w:i/>
      <w:iCs/>
      <w:color w:val="12171D" w:themeColor="accent1" w:themeShade="7F"/>
    </w:rPr>
  </w:style>
  <w:style w:type="paragraph" w:styleId="Heading8">
    <w:name w:val="heading 8"/>
    <w:basedOn w:val="Normal"/>
    <w:next w:val="Normal"/>
    <w:link w:val="Heading8Char"/>
    <w:uiPriority w:val="9"/>
    <w:semiHidden/>
    <w:unhideWhenUsed/>
    <w:qFormat/>
    <w:rsid w:val="00D7132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13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E36EF5"/>
    <w:rPr>
      <w:rFonts w:ascii="Montserrat" w:hAnsi="Montserrat"/>
      <w:color w:val="F4953C"/>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3B5A05"/>
    <w:pPr>
      <w:numPr>
        <w:numId w:val="2"/>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AD70ED"/>
    <w:rPr>
      <w:rFonts w:ascii="Montserrat" w:eastAsiaTheme="majorEastAsia" w:hAnsi="Montserrat" w:cstheme="majorBidi"/>
      <w:color w:val="F4953C"/>
      <w:sz w:val="40"/>
      <w:szCs w:val="40"/>
    </w:rPr>
  </w:style>
  <w:style w:type="paragraph" w:customStyle="1" w:styleId="NumberedListlvl1">
    <w:name w:val="Numbered List lvl1"/>
    <w:basedOn w:val="ListParagraph"/>
    <w:uiPriority w:val="9"/>
    <w:qFormat/>
    <w:rsid w:val="009F5D36"/>
    <w:pPr>
      <w:numPr>
        <w:numId w:val="22"/>
      </w:numPr>
      <w:spacing w:after="0"/>
      <w:contextualSpacing w:val="0"/>
    </w:pPr>
    <w:rPr>
      <w:rFonts w:ascii="Arial" w:hAnsi="Arial"/>
    </w:rPr>
  </w:style>
  <w:style w:type="paragraph" w:customStyle="1" w:styleId="BulletedListlvl1">
    <w:name w:val="Bulleted List lvl1"/>
    <w:uiPriority w:val="10"/>
    <w:qFormat/>
    <w:rsid w:val="009F5D36"/>
    <w:pPr>
      <w:numPr>
        <w:numId w:val="5"/>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3"/>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4158C9"/>
    <w:rPr>
      <w:b/>
      <w:color w:val="AB302A"/>
    </w:rPr>
  </w:style>
  <w:style w:type="character" w:customStyle="1" w:styleId="TitleChar">
    <w:name w:val="Title Char"/>
    <w:basedOn w:val="DefaultParagraphFont"/>
    <w:link w:val="Title"/>
    <w:rsid w:val="004158C9"/>
    <w:rPr>
      <w:rFonts w:ascii="Montserrat" w:hAnsi="Montserrat"/>
      <w:b/>
      <w:color w:val="AB302A"/>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1">
    <w:name w:val="Table Grid1"/>
    <w:basedOn w:val="TableNormal"/>
    <w:next w:val="TableGrid"/>
    <w:uiPriority w:val="59"/>
    <w:rsid w:val="007D1F9C"/>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6B6F"/>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270F7A"/>
  </w:style>
  <w:style w:type="paragraph" w:styleId="Bibliography">
    <w:name w:val="Bibliography"/>
    <w:basedOn w:val="Normal"/>
    <w:next w:val="Normal"/>
    <w:uiPriority w:val="37"/>
    <w:semiHidden/>
    <w:unhideWhenUsed/>
    <w:rsid w:val="00D7132E"/>
  </w:style>
  <w:style w:type="paragraph" w:styleId="BlockText">
    <w:name w:val="Block Text"/>
    <w:basedOn w:val="Normal"/>
    <w:uiPriority w:val="99"/>
    <w:semiHidden/>
    <w:unhideWhenUsed/>
    <w:rsid w:val="00D7132E"/>
    <w:pPr>
      <w:pBdr>
        <w:top w:val="single" w:sz="2" w:space="10" w:color="25303B" w:themeColor="accent1"/>
        <w:left w:val="single" w:sz="2" w:space="10" w:color="25303B" w:themeColor="accent1"/>
        <w:bottom w:val="single" w:sz="2" w:space="10" w:color="25303B" w:themeColor="accent1"/>
        <w:right w:val="single" w:sz="2" w:space="10" w:color="25303B" w:themeColor="accent1"/>
      </w:pBdr>
      <w:ind w:left="1152" w:right="1152"/>
    </w:pPr>
    <w:rPr>
      <w:rFonts w:eastAsiaTheme="minorEastAsia"/>
      <w:i/>
      <w:iCs/>
      <w:color w:val="25303B" w:themeColor="accent1"/>
    </w:rPr>
  </w:style>
  <w:style w:type="paragraph" w:styleId="BodyText2">
    <w:name w:val="Body Text 2"/>
    <w:basedOn w:val="Normal"/>
    <w:link w:val="BodyText2Char"/>
    <w:uiPriority w:val="99"/>
    <w:semiHidden/>
    <w:unhideWhenUsed/>
    <w:rsid w:val="00D7132E"/>
    <w:pPr>
      <w:spacing w:line="480" w:lineRule="auto"/>
    </w:pPr>
  </w:style>
  <w:style w:type="character" w:customStyle="1" w:styleId="BodyText2Char">
    <w:name w:val="Body Text 2 Char"/>
    <w:basedOn w:val="DefaultParagraphFont"/>
    <w:link w:val="BodyText2"/>
    <w:uiPriority w:val="99"/>
    <w:semiHidden/>
    <w:rsid w:val="00D7132E"/>
  </w:style>
  <w:style w:type="paragraph" w:styleId="BodyText3">
    <w:name w:val="Body Text 3"/>
    <w:basedOn w:val="Normal"/>
    <w:link w:val="BodyText3Char"/>
    <w:uiPriority w:val="99"/>
    <w:semiHidden/>
    <w:unhideWhenUsed/>
    <w:rsid w:val="00D7132E"/>
    <w:rPr>
      <w:sz w:val="16"/>
      <w:szCs w:val="16"/>
    </w:rPr>
  </w:style>
  <w:style w:type="character" w:customStyle="1" w:styleId="BodyText3Char">
    <w:name w:val="Body Text 3 Char"/>
    <w:basedOn w:val="DefaultParagraphFont"/>
    <w:link w:val="BodyText3"/>
    <w:uiPriority w:val="99"/>
    <w:semiHidden/>
    <w:rsid w:val="00D7132E"/>
    <w:rPr>
      <w:sz w:val="16"/>
      <w:szCs w:val="16"/>
    </w:rPr>
  </w:style>
  <w:style w:type="paragraph" w:styleId="BodyTextFirstIndent">
    <w:name w:val="Body Text First Indent"/>
    <w:basedOn w:val="BodyText"/>
    <w:link w:val="BodyTextFirstIndentChar"/>
    <w:uiPriority w:val="99"/>
    <w:semiHidden/>
    <w:unhideWhenUsed/>
    <w:rsid w:val="00D7132E"/>
    <w:pPr>
      <w:ind w:firstLine="360"/>
    </w:pPr>
    <w:rPr>
      <w:rFonts w:asciiTheme="minorHAnsi" w:hAnsiTheme="minorHAnsi"/>
    </w:rPr>
  </w:style>
  <w:style w:type="character" w:customStyle="1" w:styleId="BodyTextFirstIndentChar">
    <w:name w:val="Body Text First Indent Char"/>
    <w:basedOn w:val="BodyTextChar"/>
    <w:link w:val="BodyTextFirstIndent"/>
    <w:uiPriority w:val="99"/>
    <w:semiHidden/>
    <w:rsid w:val="00D7132E"/>
    <w:rPr>
      <w:rFonts w:ascii="Arial" w:hAnsi="Arial"/>
    </w:rPr>
  </w:style>
  <w:style w:type="paragraph" w:styleId="BodyTextIndent">
    <w:name w:val="Body Text Indent"/>
    <w:basedOn w:val="Normal"/>
    <w:link w:val="BodyTextIndentChar"/>
    <w:uiPriority w:val="99"/>
    <w:semiHidden/>
    <w:unhideWhenUsed/>
    <w:rsid w:val="00D7132E"/>
    <w:pPr>
      <w:ind w:left="283"/>
    </w:pPr>
  </w:style>
  <w:style w:type="character" w:customStyle="1" w:styleId="BodyTextIndentChar">
    <w:name w:val="Body Text Indent Char"/>
    <w:basedOn w:val="DefaultParagraphFont"/>
    <w:link w:val="BodyTextIndent"/>
    <w:uiPriority w:val="99"/>
    <w:semiHidden/>
    <w:rsid w:val="00D7132E"/>
  </w:style>
  <w:style w:type="paragraph" w:styleId="BodyTextFirstIndent2">
    <w:name w:val="Body Text First Indent 2"/>
    <w:basedOn w:val="BodyTextIndent"/>
    <w:link w:val="BodyTextFirstIndent2Char"/>
    <w:uiPriority w:val="99"/>
    <w:semiHidden/>
    <w:unhideWhenUsed/>
    <w:rsid w:val="00D7132E"/>
    <w:pPr>
      <w:ind w:left="360" w:firstLine="360"/>
    </w:pPr>
  </w:style>
  <w:style w:type="character" w:customStyle="1" w:styleId="BodyTextFirstIndent2Char">
    <w:name w:val="Body Text First Indent 2 Char"/>
    <w:basedOn w:val="BodyTextIndentChar"/>
    <w:link w:val="BodyTextFirstIndent2"/>
    <w:uiPriority w:val="99"/>
    <w:semiHidden/>
    <w:rsid w:val="00D7132E"/>
  </w:style>
  <w:style w:type="paragraph" w:styleId="BodyTextIndent2">
    <w:name w:val="Body Text Indent 2"/>
    <w:basedOn w:val="Normal"/>
    <w:link w:val="BodyTextIndent2Char"/>
    <w:uiPriority w:val="99"/>
    <w:semiHidden/>
    <w:unhideWhenUsed/>
    <w:rsid w:val="00D7132E"/>
    <w:pPr>
      <w:spacing w:line="480" w:lineRule="auto"/>
      <w:ind w:left="283"/>
    </w:pPr>
  </w:style>
  <w:style w:type="character" w:customStyle="1" w:styleId="BodyTextIndent2Char">
    <w:name w:val="Body Text Indent 2 Char"/>
    <w:basedOn w:val="DefaultParagraphFont"/>
    <w:link w:val="BodyTextIndent2"/>
    <w:uiPriority w:val="99"/>
    <w:semiHidden/>
    <w:rsid w:val="00D7132E"/>
  </w:style>
  <w:style w:type="paragraph" w:styleId="BodyTextIndent3">
    <w:name w:val="Body Text Indent 3"/>
    <w:basedOn w:val="Normal"/>
    <w:link w:val="BodyTextIndent3Char"/>
    <w:uiPriority w:val="99"/>
    <w:semiHidden/>
    <w:unhideWhenUsed/>
    <w:rsid w:val="00D7132E"/>
    <w:pPr>
      <w:ind w:left="283"/>
    </w:pPr>
    <w:rPr>
      <w:sz w:val="16"/>
      <w:szCs w:val="16"/>
    </w:rPr>
  </w:style>
  <w:style w:type="character" w:customStyle="1" w:styleId="BodyTextIndent3Char">
    <w:name w:val="Body Text Indent 3 Char"/>
    <w:basedOn w:val="DefaultParagraphFont"/>
    <w:link w:val="BodyTextIndent3"/>
    <w:uiPriority w:val="99"/>
    <w:semiHidden/>
    <w:rsid w:val="00D7132E"/>
    <w:rPr>
      <w:sz w:val="16"/>
      <w:szCs w:val="16"/>
    </w:rPr>
  </w:style>
  <w:style w:type="paragraph" w:styleId="Closing">
    <w:name w:val="Closing"/>
    <w:basedOn w:val="Normal"/>
    <w:link w:val="ClosingChar"/>
    <w:uiPriority w:val="99"/>
    <w:semiHidden/>
    <w:unhideWhenUsed/>
    <w:rsid w:val="00D7132E"/>
    <w:pPr>
      <w:spacing w:after="0" w:line="240" w:lineRule="auto"/>
      <w:ind w:left="4252"/>
    </w:pPr>
  </w:style>
  <w:style w:type="character" w:customStyle="1" w:styleId="ClosingChar">
    <w:name w:val="Closing Char"/>
    <w:basedOn w:val="DefaultParagraphFont"/>
    <w:link w:val="Closing"/>
    <w:uiPriority w:val="99"/>
    <w:semiHidden/>
    <w:rsid w:val="00D7132E"/>
  </w:style>
  <w:style w:type="paragraph" w:styleId="CommentText">
    <w:name w:val="annotation text"/>
    <w:basedOn w:val="Normal"/>
    <w:link w:val="CommentTextChar"/>
    <w:uiPriority w:val="99"/>
    <w:unhideWhenUsed/>
    <w:rsid w:val="00D7132E"/>
    <w:pPr>
      <w:spacing w:line="240" w:lineRule="auto"/>
    </w:pPr>
  </w:style>
  <w:style w:type="character" w:customStyle="1" w:styleId="CommentTextChar">
    <w:name w:val="Comment Text Char"/>
    <w:basedOn w:val="DefaultParagraphFont"/>
    <w:link w:val="CommentText"/>
    <w:uiPriority w:val="99"/>
    <w:rsid w:val="00D7132E"/>
  </w:style>
  <w:style w:type="paragraph" w:styleId="CommentSubject">
    <w:name w:val="annotation subject"/>
    <w:basedOn w:val="CommentText"/>
    <w:next w:val="CommentText"/>
    <w:link w:val="CommentSubjectChar"/>
    <w:uiPriority w:val="99"/>
    <w:semiHidden/>
    <w:unhideWhenUsed/>
    <w:rsid w:val="00D7132E"/>
    <w:rPr>
      <w:b/>
      <w:bCs/>
    </w:rPr>
  </w:style>
  <w:style w:type="character" w:customStyle="1" w:styleId="CommentSubjectChar">
    <w:name w:val="Comment Subject Char"/>
    <w:basedOn w:val="CommentTextChar"/>
    <w:link w:val="CommentSubject"/>
    <w:uiPriority w:val="99"/>
    <w:semiHidden/>
    <w:rsid w:val="00D7132E"/>
    <w:rPr>
      <w:b/>
      <w:bCs/>
    </w:rPr>
  </w:style>
  <w:style w:type="paragraph" w:styleId="Date">
    <w:name w:val="Date"/>
    <w:basedOn w:val="Normal"/>
    <w:next w:val="Normal"/>
    <w:link w:val="DateChar"/>
    <w:uiPriority w:val="99"/>
    <w:semiHidden/>
    <w:unhideWhenUsed/>
    <w:rsid w:val="00D7132E"/>
  </w:style>
  <w:style w:type="character" w:customStyle="1" w:styleId="DateChar">
    <w:name w:val="Date Char"/>
    <w:basedOn w:val="DefaultParagraphFont"/>
    <w:link w:val="Date"/>
    <w:uiPriority w:val="99"/>
    <w:semiHidden/>
    <w:rsid w:val="00D7132E"/>
  </w:style>
  <w:style w:type="paragraph" w:styleId="DocumentMap">
    <w:name w:val="Document Map"/>
    <w:basedOn w:val="Normal"/>
    <w:link w:val="DocumentMapChar"/>
    <w:uiPriority w:val="99"/>
    <w:semiHidden/>
    <w:unhideWhenUsed/>
    <w:rsid w:val="00D7132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7132E"/>
    <w:rPr>
      <w:rFonts w:ascii="Segoe UI" w:hAnsi="Segoe UI" w:cs="Segoe UI"/>
      <w:sz w:val="16"/>
      <w:szCs w:val="16"/>
    </w:rPr>
  </w:style>
  <w:style w:type="paragraph" w:styleId="E-mailSignature">
    <w:name w:val="E-mail Signature"/>
    <w:basedOn w:val="Normal"/>
    <w:link w:val="E-mailSignatureChar"/>
    <w:uiPriority w:val="99"/>
    <w:semiHidden/>
    <w:unhideWhenUsed/>
    <w:rsid w:val="00D7132E"/>
    <w:pPr>
      <w:spacing w:after="0" w:line="240" w:lineRule="auto"/>
    </w:pPr>
  </w:style>
  <w:style w:type="character" w:customStyle="1" w:styleId="E-mailSignatureChar">
    <w:name w:val="E-mail Signature Char"/>
    <w:basedOn w:val="DefaultParagraphFont"/>
    <w:link w:val="E-mailSignature"/>
    <w:uiPriority w:val="99"/>
    <w:semiHidden/>
    <w:rsid w:val="00D7132E"/>
  </w:style>
  <w:style w:type="paragraph" w:styleId="EndnoteText">
    <w:name w:val="endnote text"/>
    <w:basedOn w:val="Normal"/>
    <w:link w:val="EndnoteTextChar"/>
    <w:uiPriority w:val="99"/>
    <w:semiHidden/>
    <w:unhideWhenUsed/>
    <w:rsid w:val="00D7132E"/>
    <w:pPr>
      <w:spacing w:after="0" w:line="240" w:lineRule="auto"/>
    </w:pPr>
  </w:style>
  <w:style w:type="character" w:customStyle="1" w:styleId="EndnoteTextChar">
    <w:name w:val="Endnote Text Char"/>
    <w:basedOn w:val="DefaultParagraphFont"/>
    <w:link w:val="EndnoteText"/>
    <w:uiPriority w:val="99"/>
    <w:semiHidden/>
    <w:rsid w:val="00D7132E"/>
  </w:style>
  <w:style w:type="paragraph" w:styleId="EnvelopeAddress">
    <w:name w:val="envelope address"/>
    <w:basedOn w:val="Normal"/>
    <w:uiPriority w:val="99"/>
    <w:semiHidden/>
    <w:unhideWhenUsed/>
    <w:rsid w:val="00D7132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7132E"/>
    <w:pPr>
      <w:spacing w:after="0" w:line="240" w:lineRule="auto"/>
    </w:pPr>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D7132E"/>
    <w:rPr>
      <w:rFonts w:asciiTheme="majorHAnsi" w:eastAsiaTheme="majorEastAsia" w:hAnsiTheme="majorHAnsi" w:cstheme="majorBidi"/>
      <w:color w:val="1B232C" w:themeColor="accent1" w:themeShade="BF"/>
    </w:rPr>
  </w:style>
  <w:style w:type="character" w:customStyle="1" w:styleId="Heading6Char">
    <w:name w:val="Heading 6 Char"/>
    <w:basedOn w:val="DefaultParagraphFont"/>
    <w:link w:val="Heading6"/>
    <w:uiPriority w:val="9"/>
    <w:semiHidden/>
    <w:rsid w:val="00D7132E"/>
    <w:rPr>
      <w:rFonts w:asciiTheme="majorHAnsi" w:eastAsiaTheme="majorEastAsia" w:hAnsiTheme="majorHAnsi" w:cstheme="majorBidi"/>
      <w:color w:val="12171D" w:themeColor="accent1" w:themeShade="7F"/>
    </w:rPr>
  </w:style>
  <w:style w:type="character" w:customStyle="1" w:styleId="Heading7Char">
    <w:name w:val="Heading 7 Char"/>
    <w:basedOn w:val="DefaultParagraphFont"/>
    <w:link w:val="Heading7"/>
    <w:uiPriority w:val="9"/>
    <w:semiHidden/>
    <w:rsid w:val="00D7132E"/>
    <w:rPr>
      <w:rFonts w:asciiTheme="majorHAnsi" w:eastAsiaTheme="majorEastAsia" w:hAnsiTheme="majorHAnsi" w:cstheme="majorBidi"/>
      <w:i/>
      <w:iCs/>
      <w:color w:val="12171D" w:themeColor="accent1" w:themeShade="7F"/>
    </w:rPr>
  </w:style>
  <w:style w:type="character" w:customStyle="1" w:styleId="Heading8Char">
    <w:name w:val="Heading 8 Char"/>
    <w:basedOn w:val="DefaultParagraphFont"/>
    <w:link w:val="Heading8"/>
    <w:uiPriority w:val="9"/>
    <w:semiHidden/>
    <w:rsid w:val="00D713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132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7132E"/>
    <w:pPr>
      <w:spacing w:after="0" w:line="240" w:lineRule="auto"/>
    </w:pPr>
    <w:rPr>
      <w:i/>
      <w:iCs/>
    </w:rPr>
  </w:style>
  <w:style w:type="character" w:customStyle="1" w:styleId="HTMLAddressChar">
    <w:name w:val="HTML Address Char"/>
    <w:basedOn w:val="DefaultParagraphFont"/>
    <w:link w:val="HTMLAddress"/>
    <w:uiPriority w:val="99"/>
    <w:semiHidden/>
    <w:rsid w:val="00D7132E"/>
    <w:rPr>
      <w:i/>
      <w:iCs/>
    </w:rPr>
  </w:style>
  <w:style w:type="paragraph" w:styleId="HTMLPreformatted">
    <w:name w:val="HTML Preformatted"/>
    <w:basedOn w:val="Normal"/>
    <w:link w:val="HTMLPreformattedChar"/>
    <w:uiPriority w:val="99"/>
    <w:semiHidden/>
    <w:unhideWhenUsed/>
    <w:rsid w:val="00D7132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7132E"/>
    <w:rPr>
      <w:rFonts w:ascii="Consolas" w:hAnsi="Consolas"/>
    </w:rPr>
  </w:style>
  <w:style w:type="paragraph" w:styleId="Index1">
    <w:name w:val="index 1"/>
    <w:basedOn w:val="Normal"/>
    <w:next w:val="Normal"/>
    <w:autoRedefine/>
    <w:uiPriority w:val="99"/>
    <w:semiHidden/>
    <w:unhideWhenUsed/>
    <w:rsid w:val="00D7132E"/>
    <w:pPr>
      <w:spacing w:after="0" w:line="240" w:lineRule="auto"/>
      <w:ind w:left="200" w:hanging="200"/>
    </w:pPr>
  </w:style>
  <w:style w:type="paragraph" w:styleId="Index2">
    <w:name w:val="index 2"/>
    <w:basedOn w:val="Normal"/>
    <w:next w:val="Normal"/>
    <w:autoRedefine/>
    <w:uiPriority w:val="99"/>
    <w:semiHidden/>
    <w:unhideWhenUsed/>
    <w:rsid w:val="00D7132E"/>
    <w:pPr>
      <w:spacing w:after="0" w:line="240" w:lineRule="auto"/>
      <w:ind w:left="400" w:hanging="200"/>
    </w:pPr>
  </w:style>
  <w:style w:type="paragraph" w:styleId="Index3">
    <w:name w:val="index 3"/>
    <w:basedOn w:val="Normal"/>
    <w:next w:val="Normal"/>
    <w:autoRedefine/>
    <w:uiPriority w:val="99"/>
    <w:semiHidden/>
    <w:unhideWhenUsed/>
    <w:rsid w:val="00D7132E"/>
    <w:pPr>
      <w:spacing w:after="0" w:line="240" w:lineRule="auto"/>
      <w:ind w:left="600" w:hanging="200"/>
    </w:pPr>
  </w:style>
  <w:style w:type="paragraph" w:styleId="Index4">
    <w:name w:val="index 4"/>
    <w:basedOn w:val="Normal"/>
    <w:next w:val="Normal"/>
    <w:autoRedefine/>
    <w:uiPriority w:val="99"/>
    <w:semiHidden/>
    <w:unhideWhenUsed/>
    <w:rsid w:val="00D7132E"/>
    <w:pPr>
      <w:spacing w:after="0" w:line="240" w:lineRule="auto"/>
      <w:ind w:left="800" w:hanging="200"/>
    </w:pPr>
  </w:style>
  <w:style w:type="paragraph" w:styleId="Index5">
    <w:name w:val="index 5"/>
    <w:basedOn w:val="Normal"/>
    <w:next w:val="Normal"/>
    <w:autoRedefine/>
    <w:uiPriority w:val="99"/>
    <w:semiHidden/>
    <w:unhideWhenUsed/>
    <w:rsid w:val="00D7132E"/>
    <w:pPr>
      <w:spacing w:after="0" w:line="240" w:lineRule="auto"/>
      <w:ind w:left="1000" w:hanging="200"/>
    </w:pPr>
  </w:style>
  <w:style w:type="paragraph" w:styleId="Index6">
    <w:name w:val="index 6"/>
    <w:basedOn w:val="Normal"/>
    <w:next w:val="Normal"/>
    <w:autoRedefine/>
    <w:uiPriority w:val="99"/>
    <w:semiHidden/>
    <w:unhideWhenUsed/>
    <w:rsid w:val="00D7132E"/>
    <w:pPr>
      <w:spacing w:after="0" w:line="240" w:lineRule="auto"/>
      <w:ind w:left="1200" w:hanging="200"/>
    </w:pPr>
  </w:style>
  <w:style w:type="paragraph" w:styleId="Index7">
    <w:name w:val="index 7"/>
    <w:basedOn w:val="Normal"/>
    <w:next w:val="Normal"/>
    <w:autoRedefine/>
    <w:uiPriority w:val="99"/>
    <w:semiHidden/>
    <w:unhideWhenUsed/>
    <w:rsid w:val="00D7132E"/>
    <w:pPr>
      <w:spacing w:after="0" w:line="240" w:lineRule="auto"/>
      <w:ind w:left="1400" w:hanging="200"/>
    </w:pPr>
  </w:style>
  <w:style w:type="paragraph" w:styleId="Index8">
    <w:name w:val="index 8"/>
    <w:basedOn w:val="Normal"/>
    <w:next w:val="Normal"/>
    <w:autoRedefine/>
    <w:uiPriority w:val="99"/>
    <w:semiHidden/>
    <w:unhideWhenUsed/>
    <w:rsid w:val="00D7132E"/>
    <w:pPr>
      <w:spacing w:after="0" w:line="240" w:lineRule="auto"/>
      <w:ind w:left="1600" w:hanging="200"/>
    </w:pPr>
  </w:style>
  <w:style w:type="paragraph" w:styleId="Index9">
    <w:name w:val="index 9"/>
    <w:basedOn w:val="Normal"/>
    <w:next w:val="Normal"/>
    <w:autoRedefine/>
    <w:uiPriority w:val="99"/>
    <w:semiHidden/>
    <w:unhideWhenUsed/>
    <w:rsid w:val="00D7132E"/>
    <w:pPr>
      <w:spacing w:after="0" w:line="240" w:lineRule="auto"/>
      <w:ind w:left="1800" w:hanging="200"/>
    </w:pPr>
  </w:style>
  <w:style w:type="paragraph" w:styleId="IndexHeading">
    <w:name w:val="index heading"/>
    <w:basedOn w:val="Normal"/>
    <w:next w:val="Index1"/>
    <w:uiPriority w:val="99"/>
    <w:semiHidden/>
    <w:unhideWhenUsed/>
    <w:rsid w:val="00D7132E"/>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D7132E"/>
    <w:pPr>
      <w:pBdr>
        <w:top w:val="single" w:sz="4" w:space="10" w:color="25303B" w:themeColor="accent1"/>
        <w:bottom w:val="single" w:sz="4" w:space="10" w:color="25303B" w:themeColor="accent1"/>
      </w:pBdr>
      <w:spacing w:before="360" w:after="360"/>
      <w:ind w:left="864" w:right="864"/>
      <w:jc w:val="center"/>
    </w:pPr>
    <w:rPr>
      <w:i/>
      <w:iCs/>
      <w:color w:val="25303B" w:themeColor="accent1"/>
    </w:rPr>
  </w:style>
  <w:style w:type="character" w:customStyle="1" w:styleId="IntenseQuoteChar">
    <w:name w:val="Intense Quote Char"/>
    <w:basedOn w:val="DefaultParagraphFont"/>
    <w:link w:val="IntenseQuote"/>
    <w:uiPriority w:val="30"/>
    <w:semiHidden/>
    <w:rsid w:val="00D7132E"/>
    <w:rPr>
      <w:i/>
      <w:iCs/>
      <w:color w:val="25303B" w:themeColor="accent1"/>
    </w:rPr>
  </w:style>
  <w:style w:type="paragraph" w:styleId="List2">
    <w:name w:val="List 2"/>
    <w:basedOn w:val="Normal"/>
    <w:uiPriority w:val="99"/>
    <w:semiHidden/>
    <w:unhideWhenUsed/>
    <w:rsid w:val="00D7132E"/>
    <w:pPr>
      <w:ind w:left="566" w:hanging="283"/>
      <w:contextualSpacing/>
    </w:pPr>
  </w:style>
  <w:style w:type="paragraph" w:styleId="List3">
    <w:name w:val="List 3"/>
    <w:basedOn w:val="Normal"/>
    <w:uiPriority w:val="99"/>
    <w:semiHidden/>
    <w:unhideWhenUsed/>
    <w:rsid w:val="00D7132E"/>
    <w:pPr>
      <w:ind w:left="849" w:hanging="283"/>
      <w:contextualSpacing/>
    </w:pPr>
  </w:style>
  <w:style w:type="paragraph" w:styleId="List4">
    <w:name w:val="List 4"/>
    <w:basedOn w:val="Normal"/>
    <w:uiPriority w:val="99"/>
    <w:semiHidden/>
    <w:unhideWhenUsed/>
    <w:rsid w:val="00D7132E"/>
    <w:pPr>
      <w:ind w:left="1132" w:hanging="283"/>
      <w:contextualSpacing/>
    </w:pPr>
  </w:style>
  <w:style w:type="paragraph" w:styleId="List5">
    <w:name w:val="List 5"/>
    <w:basedOn w:val="Normal"/>
    <w:uiPriority w:val="99"/>
    <w:semiHidden/>
    <w:unhideWhenUsed/>
    <w:rsid w:val="00D7132E"/>
    <w:pPr>
      <w:ind w:left="1415" w:hanging="283"/>
      <w:contextualSpacing/>
    </w:pPr>
  </w:style>
  <w:style w:type="paragraph" w:styleId="ListBullet">
    <w:name w:val="List Bullet"/>
    <w:basedOn w:val="Normal"/>
    <w:uiPriority w:val="99"/>
    <w:semiHidden/>
    <w:unhideWhenUsed/>
    <w:rsid w:val="00D7132E"/>
    <w:pPr>
      <w:numPr>
        <w:numId w:val="33"/>
      </w:numPr>
      <w:contextualSpacing/>
    </w:pPr>
  </w:style>
  <w:style w:type="paragraph" w:styleId="ListBullet2">
    <w:name w:val="List Bullet 2"/>
    <w:basedOn w:val="Normal"/>
    <w:uiPriority w:val="99"/>
    <w:semiHidden/>
    <w:unhideWhenUsed/>
    <w:rsid w:val="00D7132E"/>
    <w:pPr>
      <w:numPr>
        <w:numId w:val="34"/>
      </w:numPr>
      <w:contextualSpacing/>
    </w:pPr>
  </w:style>
  <w:style w:type="paragraph" w:styleId="ListBullet3">
    <w:name w:val="List Bullet 3"/>
    <w:basedOn w:val="Normal"/>
    <w:uiPriority w:val="99"/>
    <w:semiHidden/>
    <w:unhideWhenUsed/>
    <w:rsid w:val="00D7132E"/>
    <w:pPr>
      <w:numPr>
        <w:numId w:val="35"/>
      </w:numPr>
      <w:contextualSpacing/>
    </w:pPr>
  </w:style>
  <w:style w:type="paragraph" w:styleId="ListBullet4">
    <w:name w:val="List Bullet 4"/>
    <w:basedOn w:val="Normal"/>
    <w:uiPriority w:val="99"/>
    <w:semiHidden/>
    <w:unhideWhenUsed/>
    <w:rsid w:val="00D7132E"/>
    <w:pPr>
      <w:numPr>
        <w:numId w:val="36"/>
      </w:numPr>
      <w:contextualSpacing/>
    </w:pPr>
  </w:style>
  <w:style w:type="paragraph" w:styleId="ListBullet5">
    <w:name w:val="List Bullet 5"/>
    <w:basedOn w:val="Normal"/>
    <w:uiPriority w:val="99"/>
    <w:semiHidden/>
    <w:unhideWhenUsed/>
    <w:rsid w:val="00D7132E"/>
    <w:pPr>
      <w:numPr>
        <w:numId w:val="37"/>
      </w:numPr>
      <w:contextualSpacing/>
    </w:pPr>
  </w:style>
  <w:style w:type="paragraph" w:styleId="ListContinue">
    <w:name w:val="List Continue"/>
    <w:basedOn w:val="Normal"/>
    <w:uiPriority w:val="99"/>
    <w:semiHidden/>
    <w:unhideWhenUsed/>
    <w:rsid w:val="00D7132E"/>
    <w:pPr>
      <w:ind w:left="283"/>
      <w:contextualSpacing/>
    </w:pPr>
  </w:style>
  <w:style w:type="paragraph" w:styleId="ListContinue2">
    <w:name w:val="List Continue 2"/>
    <w:basedOn w:val="Normal"/>
    <w:uiPriority w:val="99"/>
    <w:semiHidden/>
    <w:unhideWhenUsed/>
    <w:rsid w:val="00D7132E"/>
    <w:pPr>
      <w:ind w:left="566"/>
      <w:contextualSpacing/>
    </w:pPr>
  </w:style>
  <w:style w:type="paragraph" w:styleId="ListContinue3">
    <w:name w:val="List Continue 3"/>
    <w:basedOn w:val="Normal"/>
    <w:uiPriority w:val="99"/>
    <w:semiHidden/>
    <w:unhideWhenUsed/>
    <w:rsid w:val="00D7132E"/>
    <w:pPr>
      <w:ind w:left="849"/>
      <w:contextualSpacing/>
    </w:pPr>
  </w:style>
  <w:style w:type="paragraph" w:styleId="ListContinue4">
    <w:name w:val="List Continue 4"/>
    <w:basedOn w:val="Normal"/>
    <w:uiPriority w:val="99"/>
    <w:semiHidden/>
    <w:unhideWhenUsed/>
    <w:rsid w:val="00D7132E"/>
    <w:pPr>
      <w:ind w:left="1132"/>
      <w:contextualSpacing/>
    </w:pPr>
  </w:style>
  <w:style w:type="paragraph" w:styleId="ListContinue5">
    <w:name w:val="List Continue 5"/>
    <w:basedOn w:val="Normal"/>
    <w:uiPriority w:val="99"/>
    <w:semiHidden/>
    <w:unhideWhenUsed/>
    <w:rsid w:val="00D7132E"/>
    <w:pPr>
      <w:ind w:left="1415"/>
      <w:contextualSpacing/>
    </w:pPr>
  </w:style>
  <w:style w:type="paragraph" w:styleId="ListNumber">
    <w:name w:val="List Number"/>
    <w:basedOn w:val="Normal"/>
    <w:uiPriority w:val="99"/>
    <w:semiHidden/>
    <w:unhideWhenUsed/>
    <w:rsid w:val="00D7132E"/>
    <w:pPr>
      <w:numPr>
        <w:numId w:val="38"/>
      </w:numPr>
      <w:contextualSpacing/>
    </w:pPr>
  </w:style>
  <w:style w:type="paragraph" w:styleId="ListNumber2">
    <w:name w:val="List Number 2"/>
    <w:basedOn w:val="Normal"/>
    <w:uiPriority w:val="99"/>
    <w:semiHidden/>
    <w:unhideWhenUsed/>
    <w:rsid w:val="00D7132E"/>
    <w:pPr>
      <w:numPr>
        <w:numId w:val="39"/>
      </w:numPr>
      <w:contextualSpacing/>
    </w:pPr>
  </w:style>
  <w:style w:type="paragraph" w:styleId="ListNumber3">
    <w:name w:val="List Number 3"/>
    <w:basedOn w:val="Normal"/>
    <w:uiPriority w:val="99"/>
    <w:semiHidden/>
    <w:unhideWhenUsed/>
    <w:rsid w:val="00D7132E"/>
    <w:pPr>
      <w:numPr>
        <w:numId w:val="40"/>
      </w:numPr>
      <w:contextualSpacing/>
    </w:pPr>
  </w:style>
  <w:style w:type="paragraph" w:styleId="ListNumber4">
    <w:name w:val="List Number 4"/>
    <w:basedOn w:val="Normal"/>
    <w:uiPriority w:val="99"/>
    <w:semiHidden/>
    <w:unhideWhenUsed/>
    <w:rsid w:val="00D7132E"/>
    <w:pPr>
      <w:numPr>
        <w:numId w:val="41"/>
      </w:numPr>
      <w:contextualSpacing/>
    </w:pPr>
  </w:style>
  <w:style w:type="paragraph" w:styleId="ListNumber5">
    <w:name w:val="List Number 5"/>
    <w:basedOn w:val="Normal"/>
    <w:uiPriority w:val="99"/>
    <w:semiHidden/>
    <w:unhideWhenUsed/>
    <w:rsid w:val="00D7132E"/>
    <w:pPr>
      <w:numPr>
        <w:numId w:val="42"/>
      </w:numPr>
      <w:contextualSpacing/>
    </w:pPr>
  </w:style>
  <w:style w:type="paragraph" w:styleId="MacroText">
    <w:name w:val="macro"/>
    <w:link w:val="MacroTextChar"/>
    <w:uiPriority w:val="99"/>
    <w:semiHidden/>
    <w:unhideWhenUsed/>
    <w:rsid w:val="00D7132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7132E"/>
    <w:rPr>
      <w:rFonts w:ascii="Consolas" w:hAnsi="Consolas"/>
    </w:rPr>
  </w:style>
  <w:style w:type="paragraph" w:styleId="MessageHeader">
    <w:name w:val="Message Header"/>
    <w:basedOn w:val="Normal"/>
    <w:link w:val="MessageHeaderChar"/>
    <w:uiPriority w:val="99"/>
    <w:semiHidden/>
    <w:unhideWhenUsed/>
    <w:rsid w:val="00D7132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7132E"/>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D7132E"/>
    <w:rPr>
      <w:rFonts w:ascii="Times New Roman" w:hAnsi="Times New Roman" w:cs="Times New Roman"/>
      <w:sz w:val="24"/>
      <w:szCs w:val="24"/>
    </w:rPr>
  </w:style>
  <w:style w:type="paragraph" w:styleId="NormalIndent">
    <w:name w:val="Normal Indent"/>
    <w:basedOn w:val="Normal"/>
    <w:uiPriority w:val="99"/>
    <w:semiHidden/>
    <w:unhideWhenUsed/>
    <w:rsid w:val="00D7132E"/>
    <w:pPr>
      <w:ind w:left="720"/>
    </w:pPr>
  </w:style>
  <w:style w:type="paragraph" w:styleId="NoteHeading">
    <w:name w:val="Note Heading"/>
    <w:basedOn w:val="Normal"/>
    <w:next w:val="Normal"/>
    <w:link w:val="NoteHeadingChar"/>
    <w:uiPriority w:val="99"/>
    <w:semiHidden/>
    <w:unhideWhenUsed/>
    <w:rsid w:val="00D7132E"/>
    <w:pPr>
      <w:spacing w:after="0" w:line="240" w:lineRule="auto"/>
    </w:pPr>
  </w:style>
  <w:style w:type="character" w:customStyle="1" w:styleId="NoteHeadingChar">
    <w:name w:val="Note Heading Char"/>
    <w:basedOn w:val="DefaultParagraphFont"/>
    <w:link w:val="NoteHeading"/>
    <w:uiPriority w:val="99"/>
    <w:semiHidden/>
    <w:rsid w:val="00D7132E"/>
  </w:style>
  <w:style w:type="paragraph" w:styleId="PlainText">
    <w:name w:val="Plain Text"/>
    <w:basedOn w:val="Normal"/>
    <w:link w:val="PlainTextChar"/>
    <w:uiPriority w:val="99"/>
    <w:semiHidden/>
    <w:unhideWhenUsed/>
    <w:rsid w:val="00D713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132E"/>
    <w:rPr>
      <w:rFonts w:ascii="Consolas" w:hAnsi="Consolas"/>
      <w:sz w:val="21"/>
      <w:szCs w:val="21"/>
    </w:rPr>
  </w:style>
  <w:style w:type="paragraph" w:styleId="Salutation">
    <w:name w:val="Salutation"/>
    <w:basedOn w:val="Normal"/>
    <w:next w:val="Normal"/>
    <w:link w:val="SalutationChar"/>
    <w:uiPriority w:val="99"/>
    <w:semiHidden/>
    <w:unhideWhenUsed/>
    <w:rsid w:val="00D7132E"/>
  </w:style>
  <w:style w:type="character" w:customStyle="1" w:styleId="SalutationChar">
    <w:name w:val="Salutation Char"/>
    <w:basedOn w:val="DefaultParagraphFont"/>
    <w:link w:val="Salutation"/>
    <w:uiPriority w:val="99"/>
    <w:semiHidden/>
    <w:rsid w:val="00D7132E"/>
  </w:style>
  <w:style w:type="paragraph" w:styleId="Signature">
    <w:name w:val="Signature"/>
    <w:basedOn w:val="Normal"/>
    <w:link w:val="SignatureChar"/>
    <w:uiPriority w:val="99"/>
    <w:semiHidden/>
    <w:unhideWhenUsed/>
    <w:rsid w:val="00D7132E"/>
    <w:pPr>
      <w:spacing w:after="0" w:line="240" w:lineRule="auto"/>
      <w:ind w:left="4252"/>
    </w:pPr>
  </w:style>
  <w:style w:type="character" w:customStyle="1" w:styleId="SignatureChar">
    <w:name w:val="Signature Char"/>
    <w:basedOn w:val="DefaultParagraphFont"/>
    <w:link w:val="Signature"/>
    <w:uiPriority w:val="99"/>
    <w:semiHidden/>
    <w:rsid w:val="00D7132E"/>
  </w:style>
  <w:style w:type="paragraph" w:styleId="TableofAuthorities">
    <w:name w:val="table of authorities"/>
    <w:basedOn w:val="Normal"/>
    <w:next w:val="Normal"/>
    <w:uiPriority w:val="99"/>
    <w:semiHidden/>
    <w:unhideWhenUsed/>
    <w:rsid w:val="00D7132E"/>
    <w:pPr>
      <w:spacing w:after="0"/>
      <w:ind w:left="200" w:hanging="200"/>
    </w:pPr>
  </w:style>
  <w:style w:type="paragraph" w:styleId="TableofFigures">
    <w:name w:val="table of figures"/>
    <w:basedOn w:val="Normal"/>
    <w:next w:val="Normal"/>
    <w:uiPriority w:val="99"/>
    <w:semiHidden/>
    <w:unhideWhenUsed/>
    <w:rsid w:val="00D7132E"/>
    <w:pPr>
      <w:spacing w:after="0"/>
    </w:pPr>
  </w:style>
  <w:style w:type="paragraph" w:styleId="TOAHeading">
    <w:name w:val="toa heading"/>
    <w:basedOn w:val="Normal"/>
    <w:next w:val="Normal"/>
    <w:uiPriority w:val="99"/>
    <w:semiHidden/>
    <w:unhideWhenUsed/>
    <w:rsid w:val="00D7132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7132E"/>
    <w:pPr>
      <w:spacing w:after="100"/>
    </w:pPr>
  </w:style>
  <w:style w:type="paragraph" w:styleId="TOC2">
    <w:name w:val="toc 2"/>
    <w:basedOn w:val="Normal"/>
    <w:next w:val="Normal"/>
    <w:autoRedefine/>
    <w:uiPriority w:val="39"/>
    <w:semiHidden/>
    <w:unhideWhenUsed/>
    <w:rsid w:val="00D7132E"/>
    <w:pPr>
      <w:spacing w:after="100"/>
      <w:ind w:left="200"/>
    </w:pPr>
  </w:style>
  <w:style w:type="paragraph" w:styleId="TOC3">
    <w:name w:val="toc 3"/>
    <w:basedOn w:val="Normal"/>
    <w:next w:val="Normal"/>
    <w:autoRedefine/>
    <w:uiPriority w:val="39"/>
    <w:semiHidden/>
    <w:unhideWhenUsed/>
    <w:rsid w:val="00D7132E"/>
    <w:pPr>
      <w:spacing w:after="100"/>
      <w:ind w:left="400"/>
    </w:pPr>
  </w:style>
  <w:style w:type="paragraph" w:styleId="TOC4">
    <w:name w:val="toc 4"/>
    <w:basedOn w:val="Normal"/>
    <w:next w:val="Normal"/>
    <w:autoRedefine/>
    <w:uiPriority w:val="39"/>
    <w:semiHidden/>
    <w:unhideWhenUsed/>
    <w:rsid w:val="00D7132E"/>
    <w:pPr>
      <w:spacing w:after="100"/>
      <w:ind w:left="600"/>
    </w:pPr>
  </w:style>
  <w:style w:type="paragraph" w:styleId="TOC5">
    <w:name w:val="toc 5"/>
    <w:basedOn w:val="Normal"/>
    <w:next w:val="Normal"/>
    <w:autoRedefine/>
    <w:uiPriority w:val="39"/>
    <w:semiHidden/>
    <w:unhideWhenUsed/>
    <w:rsid w:val="00D7132E"/>
    <w:pPr>
      <w:spacing w:after="100"/>
      <w:ind w:left="800"/>
    </w:pPr>
  </w:style>
  <w:style w:type="paragraph" w:styleId="TOC6">
    <w:name w:val="toc 6"/>
    <w:basedOn w:val="Normal"/>
    <w:next w:val="Normal"/>
    <w:autoRedefine/>
    <w:uiPriority w:val="39"/>
    <w:semiHidden/>
    <w:unhideWhenUsed/>
    <w:rsid w:val="00D7132E"/>
    <w:pPr>
      <w:spacing w:after="100"/>
      <w:ind w:left="1000"/>
    </w:pPr>
  </w:style>
  <w:style w:type="paragraph" w:styleId="TOC7">
    <w:name w:val="toc 7"/>
    <w:basedOn w:val="Normal"/>
    <w:next w:val="Normal"/>
    <w:autoRedefine/>
    <w:uiPriority w:val="39"/>
    <w:semiHidden/>
    <w:unhideWhenUsed/>
    <w:rsid w:val="00D7132E"/>
    <w:pPr>
      <w:spacing w:after="100"/>
      <w:ind w:left="1200"/>
    </w:pPr>
  </w:style>
  <w:style w:type="paragraph" w:styleId="TOC8">
    <w:name w:val="toc 8"/>
    <w:basedOn w:val="Normal"/>
    <w:next w:val="Normal"/>
    <w:autoRedefine/>
    <w:uiPriority w:val="39"/>
    <w:semiHidden/>
    <w:unhideWhenUsed/>
    <w:rsid w:val="00D7132E"/>
    <w:pPr>
      <w:spacing w:after="100"/>
      <w:ind w:left="1400"/>
    </w:pPr>
  </w:style>
  <w:style w:type="paragraph" w:styleId="TOC9">
    <w:name w:val="toc 9"/>
    <w:basedOn w:val="Normal"/>
    <w:next w:val="Normal"/>
    <w:autoRedefine/>
    <w:uiPriority w:val="39"/>
    <w:semiHidden/>
    <w:unhideWhenUsed/>
    <w:rsid w:val="00D7132E"/>
    <w:pPr>
      <w:spacing w:after="100"/>
      <w:ind w:left="1600"/>
    </w:pPr>
  </w:style>
  <w:style w:type="paragraph" w:styleId="TOCHeading">
    <w:name w:val="TOC Heading"/>
    <w:basedOn w:val="Heading1"/>
    <w:next w:val="Normal"/>
    <w:uiPriority w:val="39"/>
    <w:semiHidden/>
    <w:unhideWhenUsed/>
    <w:qFormat/>
    <w:rsid w:val="00D7132E"/>
    <w:pPr>
      <w:spacing w:before="240" w:after="0"/>
      <w:outlineLvl w:val="9"/>
    </w:pPr>
    <w:rPr>
      <w:rFonts w:asciiTheme="majorHAnsi" w:eastAsiaTheme="majorEastAsia" w:hAnsiTheme="majorHAnsi" w:cstheme="majorBidi"/>
      <w:color w:val="1B232C" w:themeColor="accent1" w:themeShade="BF"/>
      <w:sz w:val="32"/>
      <w:szCs w:val="32"/>
    </w:rPr>
  </w:style>
  <w:style w:type="character" w:styleId="CommentReference">
    <w:name w:val="annotation reference"/>
    <w:basedOn w:val="DefaultParagraphFont"/>
    <w:uiPriority w:val="99"/>
    <w:semiHidden/>
    <w:unhideWhenUsed/>
    <w:rsid w:val="00711FDB"/>
    <w:rPr>
      <w:sz w:val="16"/>
      <w:szCs w:val="16"/>
    </w:rPr>
  </w:style>
  <w:style w:type="paragraph" w:styleId="Revision">
    <w:name w:val="Revision"/>
    <w:hidden/>
    <w:uiPriority w:val="99"/>
    <w:semiHidden/>
    <w:rsid w:val="00F947EF"/>
    <w:pPr>
      <w:spacing w:after="0" w:line="240" w:lineRule="auto"/>
    </w:pPr>
  </w:style>
  <w:style w:type="character" w:customStyle="1" w:styleId="ui-provider">
    <w:name w:val="ui-provider"/>
    <w:basedOn w:val="DefaultParagraphFont"/>
    <w:rsid w:val="00BE078B"/>
  </w:style>
  <w:style w:type="character" w:styleId="Strong">
    <w:name w:val="Strong"/>
    <w:basedOn w:val="DefaultParagraphFont"/>
    <w:uiPriority w:val="22"/>
    <w:qFormat/>
    <w:rsid w:val="00BE078B"/>
    <w:rPr>
      <w:b/>
      <w:bCs/>
    </w:rPr>
  </w:style>
  <w:style w:type="character" w:styleId="Hyperlink">
    <w:name w:val="Hyperlink"/>
    <w:basedOn w:val="DefaultParagraphFont"/>
    <w:uiPriority w:val="99"/>
    <w:unhideWhenUsed/>
    <w:rsid w:val="0016093B"/>
    <w:rPr>
      <w:color w:val="0289C8" w:themeColor="hyperlink"/>
      <w:u w:val="single"/>
    </w:rPr>
  </w:style>
  <w:style w:type="character" w:styleId="UnresolvedMention">
    <w:name w:val="Unresolved Mention"/>
    <w:basedOn w:val="DefaultParagraphFont"/>
    <w:uiPriority w:val="99"/>
    <w:semiHidden/>
    <w:unhideWhenUsed/>
    <w:rsid w:val="0016093B"/>
    <w:rPr>
      <w:color w:val="605E5C"/>
      <w:shd w:val="clear" w:color="auto" w:fill="E1DFDD"/>
    </w:rPr>
  </w:style>
  <w:style w:type="paragraph" w:customStyle="1" w:styleId="pf0">
    <w:name w:val="pf0"/>
    <w:basedOn w:val="Normal"/>
    <w:rsid w:val="0015628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15628F"/>
    <w:rPr>
      <w:rFonts w:ascii="Segoe UI" w:hAnsi="Segoe UI" w:cs="Segoe UI" w:hint="default"/>
      <w:color w:val="262626"/>
      <w:sz w:val="18"/>
      <w:szCs w:val="18"/>
    </w:rPr>
  </w:style>
  <w:style w:type="character" w:customStyle="1" w:styleId="cf11">
    <w:name w:val="cf11"/>
    <w:basedOn w:val="DefaultParagraphFont"/>
    <w:rsid w:val="0015628F"/>
    <w:rPr>
      <w:rFonts w:ascii="Segoe UI" w:hAnsi="Segoe UI" w:cs="Segoe UI" w:hint="default"/>
      <w:b/>
      <w:bCs/>
      <w:color w:val="26262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 w:id="1583373340">
      <w:bodyDiv w:val="1"/>
      <w:marLeft w:val="0"/>
      <w:marRight w:val="0"/>
      <w:marTop w:val="0"/>
      <w:marBottom w:val="0"/>
      <w:divBdr>
        <w:top w:val="none" w:sz="0" w:space="0" w:color="auto"/>
        <w:left w:val="none" w:sz="0" w:space="0" w:color="auto"/>
        <w:bottom w:val="none" w:sz="0" w:space="0" w:color="auto"/>
        <w:right w:val="none" w:sz="0" w:space="0" w:color="auto"/>
      </w:divBdr>
    </w:div>
    <w:div w:id="1965311185">
      <w:bodyDiv w:val="1"/>
      <w:marLeft w:val="0"/>
      <w:marRight w:val="0"/>
      <w:marTop w:val="0"/>
      <w:marBottom w:val="0"/>
      <w:divBdr>
        <w:top w:val="none" w:sz="0" w:space="0" w:color="auto"/>
        <w:left w:val="none" w:sz="0" w:space="0" w:color="auto"/>
        <w:bottom w:val="none" w:sz="0" w:space="0" w:color="auto"/>
        <w:right w:val="none" w:sz="0" w:space="0" w:color="auto"/>
      </w:divBdr>
    </w:div>
    <w:div w:id="21299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ct:contentTypeSchema xmlns:ct="http://schemas.microsoft.com/office/2006/metadata/contentType" xmlns:ma="http://schemas.microsoft.com/office/2006/metadata/properties/metaAttributes" ct:_="" ma:_="" ma:contentTypeName="Document" ma:contentTypeID="0x0101000D19DF442C87A349B9D03FBB2BCBF594" ma:contentTypeVersion="16" ma:contentTypeDescription="Create a new document." ma:contentTypeScope="" ma:versionID="654bc6699eb90c1649a5f6056067e09d">
  <xsd:schema xmlns:xsd="http://www.w3.org/2001/XMLSchema" xmlns:xs="http://www.w3.org/2001/XMLSchema" xmlns:p="http://schemas.microsoft.com/office/2006/metadata/properties" xmlns:ns2="4109abbe-64f6-4c02-94a6-0d14993967e5" xmlns:ns3="42640a3b-eaa4-4138-9fc5-62b62ad979d9" targetNamespace="http://schemas.microsoft.com/office/2006/metadata/properties" ma:root="true" ma:fieldsID="fb5642aec7522a875aed00b599f0fd75" ns2:_="" ns3:_="">
    <xsd:import namespace="4109abbe-64f6-4c02-94a6-0d14993967e5"/>
    <xsd:import namespace="42640a3b-eaa4-4138-9fc5-62b62ad979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9abbe-64f6-4c02-94a6-0d1499396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9b057b-88b0-4c65-b699-6b5202e16a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40a3b-eaa4-4138-9fc5-62b62ad979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d7db25-5012-4f54-aeec-af92c6a567f4}" ma:internalName="TaxCatchAll" ma:showField="CatchAllData" ma:web="42640a3b-eaa4-4138-9fc5-62b62ad97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Name/>
  <Classification/>
  <DLM/>
  <SectionName/>
  <DH/>
  <Byline/>
</root>
</file>

<file path=customXml/item5.xml><?xml version="1.0" encoding="utf-8"?>
<p:properties xmlns:p="http://schemas.microsoft.com/office/2006/metadata/properties" xmlns:xsi="http://www.w3.org/2001/XMLSchema-instance" xmlns:pc="http://schemas.microsoft.com/office/infopath/2007/PartnerControls">
  <documentManagement>
    <SharedWithUsers xmlns="42640a3b-eaa4-4138-9fc5-62b62ad979d9">
      <UserInfo>
        <DisplayName>Juanita Wighton</DisplayName>
        <AccountId>74</AccountId>
        <AccountType/>
      </UserInfo>
    </SharedWithUsers>
    <lcf76f155ced4ddcb4097134ff3c332f xmlns="4109abbe-64f6-4c02-94a6-0d14993967e5">
      <Terms xmlns="http://schemas.microsoft.com/office/infopath/2007/PartnerControls"/>
    </lcf76f155ced4ddcb4097134ff3c332f>
    <TaxCatchAll xmlns="42640a3b-eaa4-4138-9fc5-62b62ad979d9" xsi:nil="true"/>
  </documentManagement>
</p:properties>
</file>

<file path=customXml/itemProps1.xml><?xml version="1.0" encoding="utf-8"?>
<ds:datastoreItem xmlns:ds="http://schemas.openxmlformats.org/officeDocument/2006/customXml" ds:itemID="{FA5FAF89-427D-40F4-AE3A-0A42FAE750C7}">
  <ds:schemaRefs>
    <ds:schemaRef ds:uri="http://schemas.openxmlformats.org/officeDocument/2006/bibliography"/>
  </ds:schemaRefs>
</ds:datastoreItem>
</file>

<file path=customXml/itemProps2.xml><?xml version="1.0" encoding="utf-8"?>
<ds:datastoreItem xmlns:ds="http://schemas.openxmlformats.org/officeDocument/2006/customXml" ds:itemID="{4BC1EFE3-2DA9-4056-9739-B0138F885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9abbe-64f6-4c02-94a6-0d14993967e5"/>
    <ds:schemaRef ds:uri="42640a3b-eaa4-4138-9fc5-62b62ad97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D00AF-A5B0-4720-B1C5-9F9147029FAD}">
  <ds:schemaRefs>
    <ds:schemaRef ds:uri="http://schemas.microsoft.com/sharepoint/v3/contenttype/forms"/>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53B99B1C-A28E-41DC-BC11-5DF6E31C9BF1}">
  <ds:schemaRefs>
    <ds:schemaRef ds:uri="http://schemas.microsoft.com/office/2006/metadata/properties"/>
    <ds:schemaRef ds:uri="http://schemas.microsoft.com/office/infopath/2007/PartnerControls"/>
    <ds:schemaRef ds:uri="42640a3b-eaa4-4138-9fc5-62b62ad979d9"/>
    <ds:schemaRef ds:uri="4109abbe-64f6-4c02-94a6-0d14993967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Social and Emotional Wellbeing Policy Partnership – Meeting 2 communique</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Emotional Wellbeing Policy Partnership – Meeting 2 communique</dc:title>
  <dc:subject/>
  <dc:creator>Australian Government Department of Health and Aged Care</dc:creator>
  <cp:keywords>Aboriginal and Torres Strait Islander health; Mental health and suicide prevention</cp:keywords>
  <dc:description/>
  <cp:lastModifiedBy>HAMLEY, Erynn</cp:lastModifiedBy>
  <cp:revision>2</cp:revision>
  <cp:lastPrinted>2022-10-10T22:25:00Z</cp:lastPrinted>
  <dcterms:created xsi:type="dcterms:W3CDTF">2023-09-26T03:21:00Z</dcterms:created>
  <dcterms:modified xsi:type="dcterms:W3CDTF">2023-09-26T03:21:00Z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0x0101000D19DF442C87A349B9D03FBB2BCBF594</vt:lpwstr>
  </property>
  <property fmtid="{D5CDD505-2E9C-101B-9397-08002B2CF9AE}" pid="3" name="HPRMSecurityCaveat">
    <vt:lpwstr/>
  </property>
  <property fmtid="{D5CDD505-2E9C-101B-9397-08002B2CF9AE}" pid="4" name="ESearchTags">
    <vt:lpwstr/>
  </property>
  <property fmtid="{D5CDD505-2E9C-101B-9397-08002B2CF9AE}" pid="5" name="HPRMSecurityLevel">
    <vt:lpwstr>35;#OFFICIAL|11463c70-78df-4e3b-b0ff-f66cd3cb26ec</vt:lpwstr>
  </property>
  <property fmtid="{D5CDD505-2E9C-101B-9397-08002B2CF9AE}" pid="6" name="PMC.ESearch.TagGeneratedTime">
    <vt:lpwstr>2022-10-10T16:00:06</vt:lpwstr>
  </property>
  <property fmtid="{D5CDD505-2E9C-101B-9397-08002B2CF9AE}" pid="7" name="Order">
    <vt:r8>2400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MediaServiceImageTags">
    <vt:lpwstr/>
  </property>
</Properties>
</file>