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47D3E" w14:textId="5D0F4D6A" w:rsidR="00BA2732" w:rsidRPr="00FF084E" w:rsidRDefault="008576AC" w:rsidP="00FF084E">
      <w:pPr>
        <w:pStyle w:val="Heading1"/>
      </w:pPr>
      <w:r w:rsidRPr="00FF084E">
        <w:t>Roadmap Implementation Governance Group (RIGG)</w:t>
      </w:r>
    </w:p>
    <w:p w14:paraId="51A053CE" w14:textId="171AB12B" w:rsidR="00F46033" w:rsidRPr="00FF084E" w:rsidRDefault="00CC11F0" w:rsidP="00FF084E">
      <w:pPr>
        <w:pStyle w:val="Heading2"/>
      </w:pPr>
      <w:r w:rsidRPr="00FF084E">
        <w:t xml:space="preserve">Meeting </w:t>
      </w:r>
      <w:r w:rsidR="002A53BE" w:rsidRPr="00FF084E">
        <w:t>Summary</w:t>
      </w:r>
      <w:r w:rsidR="008576AC" w:rsidRPr="00FF084E">
        <w:t xml:space="preserve"> – </w:t>
      </w:r>
      <w:r w:rsidR="00435CC2" w:rsidRPr="00FF084E">
        <w:t>20</w:t>
      </w:r>
      <w:r w:rsidR="007674B4" w:rsidRPr="00FF084E">
        <w:t xml:space="preserve"> </w:t>
      </w:r>
      <w:r w:rsidR="00435CC2" w:rsidRPr="00FF084E">
        <w:t>March</w:t>
      </w:r>
      <w:r w:rsidR="007674B4" w:rsidRPr="00FF084E">
        <w:t xml:space="preserve"> 202</w:t>
      </w:r>
      <w:r w:rsidR="00435CC2" w:rsidRPr="00FF084E">
        <w:t>3</w:t>
      </w:r>
    </w:p>
    <w:p w14:paraId="39465D4D" w14:textId="6094B50A" w:rsidR="00F46033" w:rsidRPr="00FF084E" w:rsidRDefault="00F46033" w:rsidP="00FF084E">
      <w:pPr>
        <w:pStyle w:val="Heading4"/>
      </w:pPr>
      <w:r w:rsidRPr="00FF084E">
        <w:t xml:space="preserve">Introduction </w:t>
      </w:r>
    </w:p>
    <w:p w14:paraId="5B76222C" w14:textId="7F85CE5E" w:rsidR="00F46033" w:rsidRPr="00C17F39" w:rsidRDefault="00F46033" w:rsidP="008B51F0">
      <w:pPr>
        <w:spacing w:before="120"/>
        <w:rPr>
          <w:rFonts w:cs="Arial"/>
          <w:szCs w:val="22"/>
        </w:rPr>
      </w:pPr>
      <w:r w:rsidRPr="00C17F39">
        <w:rPr>
          <w:rFonts w:cs="Arial"/>
          <w:szCs w:val="22"/>
        </w:rPr>
        <w:t xml:space="preserve">The Chair welcomed all members to the </w:t>
      </w:r>
      <w:r w:rsidR="00435CC2">
        <w:rPr>
          <w:rFonts w:cs="Arial"/>
          <w:szCs w:val="22"/>
        </w:rPr>
        <w:t>fifth</w:t>
      </w:r>
      <w:r w:rsidRPr="00C17F39">
        <w:rPr>
          <w:rFonts w:cs="Arial"/>
          <w:szCs w:val="22"/>
        </w:rPr>
        <w:t xml:space="preserve"> Roadmap Implementation Governance Group (RIGG) </w:t>
      </w:r>
      <w:r w:rsidR="00176D1D" w:rsidRPr="00C17F39">
        <w:rPr>
          <w:rFonts w:cs="Arial"/>
          <w:szCs w:val="22"/>
        </w:rPr>
        <w:t>meeting</w:t>
      </w:r>
      <w:r w:rsidR="002213C2" w:rsidRPr="00C17F39">
        <w:rPr>
          <w:rFonts w:cs="Arial"/>
          <w:szCs w:val="22"/>
        </w:rPr>
        <w:t xml:space="preserve"> and gave an Acknowledgement of Country</w:t>
      </w:r>
      <w:r w:rsidR="007674B4" w:rsidRPr="00C17F39">
        <w:rPr>
          <w:rFonts w:cs="Arial"/>
          <w:szCs w:val="22"/>
        </w:rPr>
        <w:t xml:space="preserve"> and </w:t>
      </w:r>
      <w:r w:rsidR="007D051B">
        <w:rPr>
          <w:rFonts w:cs="Arial"/>
          <w:szCs w:val="22"/>
        </w:rPr>
        <w:t xml:space="preserve">an </w:t>
      </w:r>
      <w:r w:rsidR="007674B4" w:rsidRPr="00C17F39">
        <w:rPr>
          <w:rFonts w:cs="Arial"/>
          <w:szCs w:val="22"/>
        </w:rPr>
        <w:t xml:space="preserve">acknowledgement </w:t>
      </w:r>
      <w:r w:rsidR="0077789B">
        <w:rPr>
          <w:rFonts w:cs="Arial"/>
          <w:szCs w:val="22"/>
        </w:rPr>
        <w:t>of intellectual disability</w:t>
      </w:r>
      <w:r w:rsidR="007674B4" w:rsidRPr="00C17F39">
        <w:rPr>
          <w:rFonts w:cs="Arial"/>
          <w:szCs w:val="22"/>
        </w:rPr>
        <w:t xml:space="preserve"> self</w:t>
      </w:r>
      <w:r w:rsidR="0089056A">
        <w:rPr>
          <w:rFonts w:cs="Arial"/>
          <w:szCs w:val="22"/>
        </w:rPr>
        <w:noBreakHyphen/>
      </w:r>
      <w:r w:rsidR="007674B4" w:rsidRPr="00C17F39">
        <w:rPr>
          <w:rFonts w:cs="Arial"/>
          <w:szCs w:val="22"/>
        </w:rPr>
        <w:t>advocates</w:t>
      </w:r>
      <w:r w:rsidR="00176D1D" w:rsidRPr="00C17F39">
        <w:rPr>
          <w:rFonts w:cs="Arial"/>
          <w:szCs w:val="22"/>
        </w:rPr>
        <w:t>.</w:t>
      </w:r>
    </w:p>
    <w:p w14:paraId="38D48FB7" w14:textId="02F33675" w:rsidR="00F46033" w:rsidRDefault="00F46033" w:rsidP="008B51F0">
      <w:pPr>
        <w:spacing w:before="120"/>
        <w:rPr>
          <w:rFonts w:cs="Arial"/>
          <w:szCs w:val="22"/>
        </w:rPr>
      </w:pPr>
      <w:r w:rsidRPr="00C17F39">
        <w:rPr>
          <w:rFonts w:cs="Arial"/>
          <w:szCs w:val="22"/>
        </w:rPr>
        <w:t xml:space="preserve">The Chair gave a verbal declaration about confidentiality and conflicts of interest. Members were asked to declare </w:t>
      </w:r>
      <w:r w:rsidR="005F22A9" w:rsidRPr="00C17F39">
        <w:rPr>
          <w:rFonts w:cs="Arial"/>
          <w:szCs w:val="22"/>
        </w:rPr>
        <w:t>any</w:t>
      </w:r>
      <w:r w:rsidR="003E56F3" w:rsidRPr="00C17F39">
        <w:rPr>
          <w:rFonts w:cs="Arial"/>
          <w:szCs w:val="22"/>
        </w:rPr>
        <w:t xml:space="preserve"> </w:t>
      </w:r>
      <w:r w:rsidRPr="00C17F39">
        <w:rPr>
          <w:rFonts w:cs="Arial"/>
          <w:szCs w:val="22"/>
        </w:rPr>
        <w:t>conflicts of interest</w:t>
      </w:r>
      <w:r w:rsidR="008B51F0" w:rsidRPr="00C17F39">
        <w:rPr>
          <w:rFonts w:cs="Arial"/>
          <w:szCs w:val="22"/>
        </w:rPr>
        <w:t xml:space="preserve"> that were not declared at the previous meeting. </w:t>
      </w:r>
      <w:r w:rsidR="000435A0" w:rsidRPr="00C17F39">
        <w:rPr>
          <w:rFonts w:cs="Arial"/>
          <w:szCs w:val="22"/>
        </w:rPr>
        <w:t>No new conflicts of interest were declared.</w:t>
      </w:r>
    </w:p>
    <w:p w14:paraId="41787BF0" w14:textId="6FA19BA2" w:rsidR="00F23259" w:rsidRPr="00C17F39" w:rsidRDefault="001E7B92" w:rsidP="008B51F0">
      <w:pPr>
        <w:spacing w:before="120"/>
        <w:rPr>
          <w:rFonts w:cs="Arial"/>
          <w:szCs w:val="22"/>
        </w:rPr>
      </w:pPr>
      <w:r w:rsidRPr="00C17F39">
        <w:rPr>
          <w:rFonts w:cs="Arial"/>
          <w:szCs w:val="22"/>
        </w:rPr>
        <w:t>The Chair</w:t>
      </w:r>
      <w:r w:rsidR="00CD14F8" w:rsidRPr="00C17F39">
        <w:rPr>
          <w:rFonts w:cs="Arial"/>
          <w:szCs w:val="22"/>
        </w:rPr>
        <w:t xml:space="preserve"> </w:t>
      </w:r>
      <w:r w:rsidR="00513653">
        <w:rPr>
          <w:rFonts w:cs="Arial"/>
          <w:szCs w:val="22"/>
        </w:rPr>
        <w:t xml:space="preserve">proposed that the Terms of Reference for </w:t>
      </w:r>
      <w:r w:rsidR="005A32A9">
        <w:rPr>
          <w:rFonts w:cs="Arial"/>
          <w:szCs w:val="22"/>
        </w:rPr>
        <w:t xml:space="preserve">the RIGG </w:t>
      </w:r>
      <w:r w:rsidR="00513653">
        <w:rPr>
          <w:rFonts w:cs="Arial"/>
          <w:szCs w:val="22"/>
        </w:rPr>
        <w:t>be amended</w:t>
      </w:r>
      <w:r w:rsidR="000E00D0">
        <w:rPr>
          <w:rFonts w:cs="Arial"/>
          <w:szCs w:val="22"/>
        </w:rPr>
        <w:t xml:space="preserve"> so that</w:t>
      </w:r>
      <w:r w:rsidR="00513653">
        <w:rPr>
          <w:rFonts w:cs="Arial"/>
          <w:szCs w:val="22"/>
        </w:rPr>
        <w:t xml:space="preserve"> the term of membership be extended from two years to three years to ensure continuity. No objections were raised.</w:t>
      </w:r>
      <w:r w:rsidR="005A32A9">
        <w:rPr>
          <w:rFonts w:cs="Arial"/>
          <w:szCs w:val="22"/>
        </w:rPr>
        <w:t xml:space="preserve"> The Terms of Reference will be circulated to members to raise any other changes. </w:t>
      </w:r>
    </w:p>
    <w:p w14:paraId="1E696C58" w14:textId="3808CF61" w:rsidR="001C0D9F" w:rsidRPr="00FF084E" w:rsidRDefault="001C0D9F" w:rsidP="00FF084E">
      <w:pPr>
        <w:pStyle w:val="Heading4"/>
      </w:pPr>
      <w:r w:rsidRPr="00FF084E">
        <w:t>Previous meeting</w:t>
      </w:r>
    </w:p>
    <w:p w14:paraId="773E84C4" w14:textId="34783D87" w:rsidR="00F23259" w:rsidRPr="00C17F39" w:rsidRDefault="001E7B92" w:rsidP="008B51F0">
      <w:pPr>
        <w:spacing w:before="120"/>
        <w:rPr>
          <w:rFonts w:cs="Arial"/>
          <w:szCs w:val="22"/>
        </w:rPr>
      </w:pPr>
      <w:r w:rsidRPr="00C17F39">
        <w:rPr>
          <w:rFonts w:cs="Arial"/>
          <w:szCs w:val="22"/>
        </w:rPr>
        <w:t xml:space="preserve">The previous meeting summary was endorsed by members with </w:t>
      </w:r>
      <w:r w:rsidR="00627F2F" w:rsidRPr="00C17F39">
        <w:rPr>
          <w:rFonts w:cs="Arial"/>
          <w:szCs w:val="22"/>
        </w:rPr>
        <w:t>no</w:t>
      </w:r>
      <w:r w:rsidR="001C0D9F" w:rsidRPr="00C17F39">
        <w:rPr>
          <w:rFonts w:cs="Arial"/>
          <w:szCs w:val="22"/>
        </w:rPr>
        <w:t xml:space="preserve"> change</w:t>
      </w:r>
      <w:r w:rsidRPr="00C17F39">
        <w:rPr>
          <w:rFonts w:cs="Arial"/>
          <w:szCs w:val="22"/>
        </w:rPr>
        <w:t>.</w:t>
      </w:r>
    </w:p>
    <w:p w14:paraId="4B2A5DD0" w14:textId="7B0EF22B" w:rsidR="00CD14F8" w:rsidRPr="00FF084E" w:rsidRDefault="00CD14F8" w:rsidP="00FF084E">
      <w:pPr>
        <w:pStyle w:val="Heading4"/>
      </w:pPr>
      <w:r w:rsidRPr="00FF084E">
        <w:t>Following up on action items</w:t>
      </w:r>
    </w:p>
    <w:p w14:paraId="61A67D86" w14:textId="317325D9" w:rsidR="00CD14F8" w:rsidRPr="00C17F39" w:rsidRDefault="00CD14F8" w:rsidP="008B51F0">
      <w:pPr>
        <w:spacing w:before="120"/>
        <w:rPr>
          <w:rFonts w:cs="Arial"/>
          <w:szCs w:val="22"/>
        </w:rPr>
      </w:pPr>
      <w:r w:rsidRPr="00C17F39">
        <w:rPr>
          <w:rFonts w:cs="Arial"/>
          <w:szCs w:val="22"/>
        </w:rPr>
        <w:t xml:space="preserve">The two action items from the previous meeting were </w:t>
      </w:r>
      <w:r w:rsidR="001A2511" w:rsidRPr="00C17F39">
        <w:rPr>
          <w:rFonts w:cs="Arial"/>
          <w:szCs w:val="22"/>
        </w:rPr>
        <w:t xml:space="preserve">marked as </w:t>
      </w:r>
      <w:r w:rsidRPr="00C17F39">
        <w:rPr>
          <w:rFonts w:cs="Arial"/>
          <w:szCs w:val="22"/>
        </w:rPr>
        <w:t>completed.</w:t>
      </w:r>
      <w:r w:rsidR="001A2511" w:rsidRPr="00C17F39">
        <w:rPr>
          <w:rFonts w:cs="Arial"/>
          <w:szCs w:val="22"/>
        </w:rPr>
        <w:t xml:space="preserve"> No action items from previous meetings remain</w:t>
      </w:r>
      <w:r w:rsidR="00CA543D">
        <w:rPr>
          <w:rFonts w:cs="Arial"/>
          <w:szCs w:val="22"/>
        </w:rPr>
        <w:t xml:space="preserve"> </w:t>
      </w:r>
      <w:r w:rsidR="001A2511" w:rsidRPr="00C17F39">
        <w:rPr>
          <w:rFonts w:cs="Arial"/>
          <w:szCs w:val="22"/>
        </w:rPr>
        <w:t>open.</w:t>
      </w:r>
    </w:p>
    <w:p w14:paraId="4C3A6765" w14:textId="74F5DA6D" w:rsidR="00F46033" w:rsidRPr="00FF084E" w:rsidRDefault="001A2511" w:rsidP="00FF084E">
      <w:pPr>
        <w:pStyle w:val="Heading4"/>
      </w:pPr>
      <w:r w:rsidRPr="00FF084E">
        <w:t xml:space="preserve">Update from the </w:t>
      </w:r>
      <w:r w:rsidR="00CC09C6" w:rsidRPr="00FF084E">
        <w:t>I</w:t>
      </w:r>
      <w:r w:rsidRPr="00FF084E">
        <w:t xml:space="preserve">ntellectual </w:t>
      </w:r>
      <w:r w:rsidR="00CC09C6" w:rsidRPr="00FF084E">
        <w:t>D</w:t>
      </w:r>
      <w:r w:rsidRPr="00FF084E">
        <w:t xml:space="preserve">isability </w:t>
      </w:r>
      <w:r w:rsidR="00CC09C6" w:rsidRPr="00FF084E">
        <w:t>F</w:t>
      </w:r>
      <w:r w:rsidRPr="00FF084E">
        <w:t xml:space="preserve">ocus </w:t>
      </w:r>
      <w:r w:rsidR="00CC09C6" w:rsidRPr="00FF084E">
        <w:t>G</w:t>
      </w:r>
      <w:r w:rsidRPr="00FF084E">
        <w:t>roup</w:t>
      </w:r>
    </w:p>
    <w:p w14:paraId="282E8151" w14:textId="3683E5EC" w:rsidR="00F97AF4" w:rsidRDefault="00787F38" w:rsidP="008B51F0">
      <w:pPr>
        <w:spacing w:before="120"/>
        <w:rPr>
          <w:rFonts w:cs="Arial"/>
          <w:szCs w:val="22"/>
        </w:rPr>
      </w:pPr>
      <w:r w:rsidRPr="00C17F39">
        <w:rPr>
          <w:rFonts w:cs="Arial"/>
          <w:szCs w:val="22"/>
        </w:rPr>
        <w:t xml:space="preserve">A member </w:t>
      </w:r>
      <w:r w:rsidR="0089056A">
        <w:rPr>
          <w:rFonts w:cs="Arial"/>
          <w:szCs w:val="22"/>
        </w:rPr>
        <w:t>of</w:t>
      </w:r>
      <w:r w:rsidR="00F95722" w:rsidRPr="00C17F39">
        <w:rPr>
          <w:rFonts w:cs="Arial"/>
          <w:szCs w:val="22"/>
        </w:rPr>
        <w:t xml:space="preserve"> </w:t>
      </w:r>
      <w:r w:rsidRPr="00C17F39">
        <w:rPr>
          <w:rFonts w:cs="Arial"/>
          <w:szCs w:val="22"/>
        </w:rPr>
        <w:t xml:space="preserve">the Intellectual Disability Focus Group (Focus Group) </w:t>
      </w:r>
      <w:r w:rsidR="0089056A">
        <w:rPr>
          <w:rFonts w:cs="Arial"/>
          <w:szCs w:val="22"/>
        </w:rPr>
        <w:t xml:space="preserve">provided a summary of discussion </w:t>
      </w:r>
      <w:r w:rsidR="00CC09C6">
        <w:rPr>
          <w:rFonts w:cs="Arial"/>
          <w:szCs w:val="22"/>
        </w:rPr>
        <w:t xml:space="preserve">from </w:t>
      </w:r>
      <w:r w:rsidR="00422614">
        <w:rPr>
          <w:rFonts w:cs="Arial"/>
          <w:szCs w:val="22"/>
        </w:rPr>
        <w:t>a</w:t>
      </w:r>
      <w:r w:rsidR="00CC09C6">
        <w:rPr>
          <w:rFonts w:cs="Arial"/>
          <w:szCs w:val="22"/>
        </w:rPr>
        <w:t xml:space="preserve"> </w:t>
      </w:r>
      <w:r w:rsidRPr="00C17F39">
        <w:rPr>
          <w:rFonts w:cs="Arial"/>
          <w:szCs w:val="22"/>
        </w:rPr>
        <w:t>Focus Group meeting</w:t>
      </w:r>
      <w:r w:rsidR="00CC09C6">
        <w:rPr>
          <w:rFonts w:cs="Arial"/>
          <w:szCs w:val="22"/>
        </w:rPr>
        <w:t xml:space="preserve"> held in </w:t>
      </w:r>
      <w:r w:rsidR="00422614">
        <w:rPr>
          <w:rFonts w:cs="Arial"/>
          <w:szCs w:val="22"/>
        </w:rPr>
        <w:t>March</w:t>
      </w:r>
      <w:r w:rsidR="00CC09C6">
        <w:rPr>
          <w:rFonts w:cs="Arial"/>
          <w:szCs w:val="22"/>
        </w:rPr>
        <w:t>.</w:t>
      </w:r>
      <w:r w:rsidR="0089056A">
        <w:rPr>
          <w:rFonts w:cs="Arial"/>
          <w:szCs w:val="22"/>
        </w:rPr>
        <w:t xml:space="preserve"> </w:t>
      </w:r>
      <w:r w:rsidR="002B287F">
        <w:rPr>
          <w:rFonts w:cs="Arial"/>
          <w:szCs w:val="22"/>
        </w:rPr>
        <w:t>At th</w:t>
      </w:r>
      <w:r w:rsidR="00F87342">
        <w:rPr>
          <w:rFonts w:cs="Arial"/>
          <w:szCs w:val="22"/>
        </w:rPr>
        <w:t>is</w:t>
      </w:r>
      <w:r w:rsidR="0089056A">
        <w:rPr>
          <w:rFonts w:cs="Arial"/>
          <w:szCs w:val="22"/>
        </w:rPr>
        <w:t xml:space="preserve"> meeting</w:t>
      </w:r>
      <w:r w:rsidR="002B287F">
        <w:rPr>
          <w:rFonts w:cs="Arial"/>
          <w:szCs w:val="22"/>
        </w:rPr>
        <w:t>,</w:t>
      </w:r>
      <w:r w:rsidR="0089056A">
        <w:rPr>
          <w:rFonts w:cs="Arial"/>
          <w:szCs w:val="22"/>
        </w:rPr>
        <w:t xml:space="preserve"> members </w:t>
      </w:r>
      <w:r w:rsidR="009324F5">
        <w:rPr>
          <w:rFonts w:cs="Arial"/>
          <w:szCs w:val="22"/>
        </w:rPr>
        <w:t>were consulted</w:t>
      </w:r>
      <w:r w:rsidR="008D5290">
        <w:rPr>
          <w:rFonts w:cs="Arial"/>
          <w:szCs w:val="22"/>
        </w:rPr>
        <w:t xml:space="preserve"> about </w:t>
      </w:r>
      <w:r w:rsidR="00F87342">
        <w:rPr>
          <w:rFonts w:cs="Arial"/>
          <w:szCs w:val="22"/>
        </w:rPr>
        <w:t xml:space="preserve">annual health assessments for people with intellectual disability, </w:t>
      </w:r>
      <w:r w:rsidR="000E00D0">
        <w:rPr>
          <w:rFonts w:cs="Arial"/>
          <w:szCs w:val="22"/>
        </w:rPr>
        <w:t>with a focus on</w:t>
      </w:r>
      <w:r w:rsidR="00F87342">
        <w:rPr>
          <w:rFonts w:cs="Arial"/>
          <w:szCs w:val="22"/>
        </w:rPr>
        <w:t xml:space="preserve"> the Comprehensive Health Assessment Program (CHAP)</w:t>
      </w:r>
      <w:r w:rsidR="008D5290">
        <w:rPr>
          <w:rFonts w:cs="Arial"/>
          <w:szCs w:val="22"/>
        </w:rPr>
        <w:t>.</w:t>
      </w:r>
    </w:p>
    <w:p w14:paraId="7D18675F" w14:textId="09B9C8F1" w:rsidR="00F552AF" w:rsidRDefault="00F552AF" w:rsidP="008B51F0">
      <w:pPr>
        <w:spacing w:before="120"/>
        <w:rPr>
          <w:rFonts w:cs="Arial"/>
          <w:szCs w:val="22"/>
        </w:rPr>
      </w:pPr>
      <w:r>
        <w:rPr>
          <w:rFonts w:cs="Arial"/>
          <w:szCs w:val="22"/>
        </w:rPr>
        <w:t>The Focus Group:</w:t>
      </w:r>
    </w:p>
    <w:p w14:paraId="375E7522" w14:textId="14923C02" w:rsidR="00F552AF" w:rsidRDefault="000C266E" w:rsidP="00F552AF">
      <w:pPr>
        <w:pStyle w:val="ListParagraph"/>
        <w:numPr>
          <w:ilvl w:val="0"/>
          <w:numId w:val="27"/>
        </w:numPr>
        <w:spacing w:before="120"/>
        <w:rPr>
          <w:rFonts w:cs="Arial"/>
          <w:szCs w:val="22"/>
        </w:rPr>
      </w:pPr>
      <w:r>
        <w:rPr>
          <w:rFonts w:cs="Arial"/>
          <w:szCs w:val="22"/>
        </w:rPr>
        <w:t>thought</w:t>
      </w:r>
      <w:r w:rsidR="00F552AF">
        <w:rPr>
          <w:rFonts w:cs="Arial"/>
          <w:szCs w:val="22"/>
        </w:rPr>
        <w:t xml:space="preserve"> the CHAP </w:t>
      </w:r>
      <w:r>
        <w:rPr>
          <w:rFonts w:cs="Arial"/>
          <w:szCs w:val="22"/>
        </w:rPr>
        <w:t>would help</w:t>
      </w:r>
      <w:r w:rsidR="00A9317C">
        <w:rPr>
          <w:rFonts w:cs="Arial"/>
          <w:szCs w:val="22"/>
        </w:rPr>
        <w:t xml:space="preserve"> </w:t>
      </w:r>
      <w:r w:rsidR="0042363F">
        <w:rPr>
          <w:rFonts w:cs="Arial"/>
          <w:szCs w:val="22"/>
        </w:rPr>
        <w:t xml:space="preserve">to </w:t>
      </w:r>
      <w:r w:rsidR="007F5592">
        <w:rPr>
          <w:rFonts w:cs="Arial"/>
          <w:szCs w:val="22"/>
        </w:rPr>
        <w:t xml:space="preserve">build relationships between GPs and patients, and assist </w:t>
      </w:r>
      <w:r w:rsidR="00A9317C">
        <w:rPr>
          <w:rFonts w:cs="Arial"/>
          <w:szCs w:val="22"/>
        </w:rPr>
        <w:t xml:space="preserve">GPs </w:t>
      </w:r>
      <w:r w:rsidR="00F552AF">
        <w:rPr>
          <w:rFonts w:cs="Arial"/>
          <w:szCs w:val="22"/>
        </w:rPr>
        <w:t>monitor</w:t>
      </w:r>
      <w:r w:rsidR="007F5592">
        <w:rPr>
          <w:rFonts w:cs="Arial"/>
          <w:szCs w:val="22"/>
        </w:rPr>
        <w:t>ing</w:t>
      </w:r>
      <w:r w:rsidR="00F552AF">
        <w:rPr>
          <w:rFonts w:cs="Arial"/>
          <w:szCs w:val="22"/>
        </w:rPr>
        <w:t xml:space="preserve"> patients from year to year</w:t>
      </w:r>
      <w:r w:rsidR="00E75ECB">
        <w:rPr>
          <w:rFonts w:cs="Arial"/>
          <w:szCs w:val="22"/>
        </w:rPr>
        <w:t>,</w:t>
      </w:r>
      <w:r w:rsidR="007F5592">
        <w:rPr>
          <w:rFonts w:cs="Arial"/>
          <w:szCs w:val="22"/>
        </w:rPr>
        <w:t xml:space="preserve"> and</w:t>
      </w:r>
      <w:r w:rsidR="00A9317C">
        <w:rPr>
          <w:rFonts w:cs="Arial"/>
          <w:szCs w:val="22"/>
        </w:rPr>
        <w:t xml:space="preserve"> </w:t>
      </w:r>
      <w:r w:rsidR="00F552AF">
        <w:rPr>
          <w:rFonts w:cs="Arial"/>
          <w:szCs w:val="22"/>
        </w:rPr>
        <w:t xml:space="preserve">uncover </w:t>
      </w:r>
      <w:r w:rsidR="00A9317C">
        <w:rPr>
          <w:rFonts w:cs="Arial"/>
          <w:szCs w:val="22"/>
        </w:rPr>
        <w:t xml:space="preserve">and enable earlier treatment of health </w:t>
      </w:r>
      <w:proofErr w:type="gramStart"/>
      <w:r w:rsidR="00A9317C">
        <w:rPr>
          <w:rFonts w:cs="Arial"/>
          <w:szCs w:val="22"/>
        </w:rPr>
        <w:t>issues</w:t>
      </w:r>
      <w:proofErr w:type="gramEnd"/>
    </w:p>
    <w:p w14:paraId="2078268F" w14:textId="4942B25D" w:rsidR="000C266E" w:rsidRPr="000C266E" w:rsidRDefault="000C266E" w:rsidP="000C266E">
      <w:pPr>
        <w:pStyle w:val="ListParagraph"/>
        <w:numPr>
          <w:ilvl w:val="0"/>
          <w:numId w:val="27"/>
        </w:numPr>
        <w:spacing w:before="120"/>
        <w:rPr>
          <w:rFonts w:cs="Arial"/>
          <w:szCs w:val="22"/>
        </w:rPr>
      </w:pPr>
      <w:r>
        <w:rPr>
          <w:rFonts w:cs="Arial"/>
          <w:szCs w:val="22"/>
        </w:rPr>
        <w:t>raised some concerns about privacy if they need to complete the</w:t>
      </w:r>
      <w:r w:rsidR="006E7333">
        <w:rPr>
          <w:rFonts w:cs="Arial"/>
          <w:szCs w:val="22"/>
        </w:rPr>
        <w:t xml:space="preserve"> CHAP</w:t>
      </w:r>
      <w:r>
        <w:rPr>
          <w:rFonts w:cs="Arial"/>
          <w:szCs w:val="22"/>
        </w:rPr>
        <w:t xml:space="preserve"> form with a family member or support </w:t>
      </w:r>
      <w:proofErr w:type="gramStart"/>
      <w:r>
        <w:rPr>
          <w:rFonts w:cs="Arial"/>
          <w:szCs w:val="22"/>
        </w:rPr>
        <w:t>worker</w:t>
      </w:r>
      <w:proofErr w:type="gramEnd"/>
    </w:p>
    <w:p w14:paraId="40167250" w14:textId="39A39F50" w:rsidR="000C266E" w:rsidRPr="006E7333" w:rsidRDefault="000C266E" w:rsidP="006E7333">
      <w:pPr>
        <w:pStyle w:val="ListParagraph"/>
        <w:numPr>
          <w:ilvl w:val="0"/>
          <w:numId w:val="27"/>
        </w:numPr>
        <w:spacing w:before="120"/>
        <w:rPr>
          <w:rFonts w:cs="Arial"/>
          <w:szCs w:val="22"/>
        </w:rPr>
      </w:pPr>
      <w:r>
        <w:rPr>
          <w:rFonts w:cs="Arial"/>
          <w:szCs w:val="22"/>
        </w:rPr>
        <w:t xml:space="preserve">wanted more accessible ways </w:t>
      </w:r>
      <w:r w:rsidR="0042363F">
        <w:rPr>
          <w:rFonts w:cs="Arial"/>
          <w:szCs w:val="22"/>
        </w:rPr>
        <w:t xml:space="preserve">to </w:t>
      </w:r>
      <w:r>
        <w:rPr>
          <w:rFonts w:cs="Arial"/>
          <w:szCs w:val="22"/>
        </w:rPr>
        <w:t xml:space="preserve">complete the CHAP, including an Easy Read version of </w:t>
      </w:r>
      <w:proofErr w:type="gramStart"/>
      <w:r>
        <w:rPr>
          <w:rFonts w:cs="Arial"/>
          <w:szCs w:val="22"/>
        </w:rPr>
        <w:t>it</w:t>
      </w:r>
      <w:proofErr w:type="gramEnd"/>
    </w:p>
    <w:p w14:paraId="6C6E6572" w14:textId="53B91055" w:rsidR="00226355" w:rsidRPr="00226355" w:rsidRDefault="00F552AF" w:rsidP="00226355">
      <w:pPr>
        <w:pStyle w:val="ListParagraph"/>
        <w:numPr>
          <w:ilvl w:val="0"/>
          <w:numId w:val="27"/>
        </w:numPr>
        <w:spacing w:before="120"/>
        <w:rPr>
          <w:rFonts w:cs="Arial"/>
          <w:szCs w:val="22"/>
        </w:rPr>
      </w:pPr>
      <w:r w:rsidRPr="00226355">
        <w:rPr>
          <w:rFonts w:cs="Arial"/>
          <w:szCs w:val="22"/>
        </w:rPr>
        <w:lastRenderedPageBreak/>
        <w:t>queried whether Medicare would cover the length of time needed for the GP to complete the assessment</w:t>
      </w:r>
      <w:r w:rsidR="006E7333">
        <w:rPr>
          <w:rFonts w:cs="Arial"/>
          <w:szCs w:val="22"/>
        </w:rPr>
        <w:t>, and</w:t>
      </w:r>
    </w:p>
    <w:p w14:paraId="5F353CDF" w14:textId="33D35216" w:rsidR="00F552AF" w:rsidRDefault="00F552AF" w:rsidP="00F552AF">
      <w:pPr>
        <w:pStyle w:val="ListParagraph"/>
        <w:numPr>
          <w:ilvl w:val="0"/>
          <w:numId w:val="27"/>
        </w:numPr>
        <w:spacing w:before="120"/>
        <w:rPr>
          <w:rFonts w:cs="Arial"/>
          <w:szCs w:val="22"/>
        </w:rPr>
      </w:pPr>
      <w:r>
        <w:rPr>
          <w:rFonts w:cs="Arial"/>
          <w:szCs w:val="22"/>
        </w:rPr>
        <w:t xml:space="preserve">highlighted </w:t>
      </w:r>
      <w:r w:rsidR="00226355">
        <w:rPr>
          <w:rFonts w:cs="Arial"/>
          <w:szCs w:val="22"/>
        </w:rPr>
        <w:t>the need for tailored communications to promote the CHAP</w:t>
      </w:r>
      <w:r w:rsidR="000C266E">
        <w:rPr>
          <w:rFonts w:cs="Arial"/>
          <w:szCs w:val="22"/>
        </w:rPr>
        <w:t xml:space="preserve"> to people with intellectual disability,</w:t>
      </w:r>
      <w:r>
        <w:rPr>
          <w:rFonts w:cs="Arial"/>
          <w:szCs w:val="22"/>
        </w:rPr>
        <w:t xml:space="preserve"> GPs, allied health professionals, carers, disability support workers and service providers</w:t>
      </w:r>
      <w:r w:rsidR="006E7333">
        <w:rPr>
          <w:rFonts w:cs="Arial"/>
          <w:szCs w:val="22"/>
        </w:rPr>
        <w:t>.</w:t>
      </w:r>
    </w:p>
    <w:p w14:paraId="14A6DF13" w14:textId="243BCDC0" w:rsidR="006E7333" w:rsidRPr="007F5592" w:rsidRDefault="006E7333" w:rsidP="007F5592">
      <w:pPr>
        <w:spacing w:before="120"/>
        <w:rPr>
          <w:rFonts w:cs="Arial"/>
          <w:szCs w:val="22"/>
        </w:rPr>
      </w:pPr>
      <w:r>
        <w:rPr>
          <w:rFonts w:cs="Arial"/>
          <w:szCs w:val="22"/>
        </w:rPr>
        <w:t>The Department of Health and Aged Care (the Department) confirmed that it would develop an Easy Read version of the CHAP.</w:t>
      </w:r>
    </w:p>
    <w:p w14:paraId="7C856141" w14:textId="77777777" w:rsidR="00F87342" w:rsidRPr="00FF084E" w:rsidRDefault="00F87342" w:rsidP="00FF084E">
      <w:pPr>
        <w:pStyle w:val="Heading4"/>
      </w:pPr>
      <w:bookmarkStart w:id="0" w:name="_Hlk130374290"/>
      <w:r w:rsidRPr="00FF084E">
        <w:t>Engagement of health professionals in the Primary Care Enhancement Program for people with intellectual disability</w:t>
      </w:r>
    </w:p>
    <w:p w14:paraId="70DB1454" w14:textId="4CCB7AFC" w:rsidR="00F87342" w:rsidRPr="00F87342" w:rsidRDefault="006E7333" w:rsidP="008B51F0">
      <w:pPr>
        <w:spacing w:before="120"/>
        <w:rPr>
          <w:rFonts w:cs="Arial"/>
          <w:szCs w:val="22"/>
        </w:rPr>
      </w:pPr>
      <w:r>
        <w:rPr>
          <w:rFonts w:cs="Arial"/>
          <w:szCs w:val="22"/>
        </w:rPr>
        <w:t>T</w:t>
      </w:r>
      <w:r w:rsidR="00F87342" w:rsidRPr="00F87342">
        <w:rPr>
          <w:rFonts w:cs="Arial"/>
          <w:szCs w:val="22"/>
        </w:rPr>
        <w:t>he Department gave an update on</w:t>
      </w:r>
      <w:r w:rsidR="00F87342">
        <w:rPr>
          <w:rFonts w:cs="Arial"/>
          <w:szCs w:val="22"/>
        </w:rPr>
        <w:t xml:space="preserve"> the Primary Care Enhancement Program </w:t>
      </w:r>
      <w:r w:rsidR="007D051B">
        <w:rPr>
          <w:rFonts w:cs="Arial"/>
          <w:szCs w:val="22"/>
        </w:rPr>
        <w:t xml:space="preserve">for people with intellectual disability </w:t>
      </w:r>
      <w:r w:rsidR="00F87342">
        <w:rPr>
          <w:rFonts w:cs="Arial"/>
          <w:szCs w:val="22"/>
        </w:rPr>
        <w:t>(PCEP)</w:t>
      </w:r>
      <w:r w:rsidR="00F42126">
        <w:rPr>
          <w:rFonts w:cs="Arial"/>
          <w:szCs w:val="22"/>
        </w:rPr>
        <w:t xml:space="preserve"> and </w:t>
      </w:r>
      <w:r w:rsidR="009F33C1">
        <w:rPr>
          <w:rFonts w:cs="Arial"/>
          <w:szCs w:val="22"/>
        </w:rPr>
        <w:t xml:space="preserve">presented </w:t>
      </w:r>
      <w:r w:rsidR="004D6715">
        <w:rPr>
          <w:rFonts w:cs="Arial"/>
          <w:szCs w:val="22"/>
        </w:rPr>
        <w:t xml:space="preserve">data and </w:t>
      </w:r>
      <w:r w:rsidR="009F33C1">
        <w:rPr>
          <w:rFonts w:cs="Arial"/>
          <w:szCs w:val="22"/>
        </w:rPr>
        <w:t xml:space="preserve">initial findings from </w:t>
      </w:r>
      <w:r w:rsidR="00F42126">
        <w:rPr>
          <w:rFonts w:cs="Arial"/>
          <w:szCs w:val="22"/>
        </w:rPr>
        <w:t>the evaluation</w:t>
      </w:r>
      <w:r w:rsidR="002D2EDB">
        <w:rPr>
          <w:rFonts w:cs="Arial"/>
          <w:szCs w:val="22"/>
        </w:rPr>
        <w:t xml:space="preserve"> that is under</w:t>
      </w:r>
      <w:r w:rsidR="00132352">
        <w:rPr>
          <w:rFonts w:cs="Arial"/>
          <w:szCs w:val="22"/>
        </w:rPr>
        <w:t xml:space="preserve"> </w:t>
      </w:r>
      <w:r w:rsidR="002D2EDB">
        <w:rPr>
          <w:rFonts w:cs="Arial"/>
          <w:szCs w:val="22"/>
        </w:rPr>
        <w:t>way</w:t>
      </w:r>
      <w:r w:rsidR="00F87342">
        <w:rPr>
          <w:rFonts w:cs="Arial"/>
          <w:szCs w:val="22"/>
        </w:rPr>
        <w:t>.</w:t>
      </w:r>
      <w:r w:rsidR="009F33C1">
        <w:rPr>
          <w:rFonts w:cs="Arial"/>
          <w:szCs w:val="22"/>
        </w:rPr>
        <w:t xml:space="preserve"> It was noted that, while a good number of participants had undertaken the PCEP training, the uptake by GPs was lower than expected.</w:t>
      </w:r>
    </w:p>
    <w:p w14:paraId="02CCB5A2" w14:textId="5FA3F732" w:rsidR="00F87342" w:rsidRDefault="004D6715" w:rsidP="008B51F0">
      <w:pPr>
        <w:spacing w:before="120"/>
        <w:rPr>
          <w:rFonts w:cs="Arial"/>
          <w:szCs w:val="22"/>
        </w:rPr>
      </w:pPr>
      <w:bookmarkStart w:id="1" w:name="_Hlk130374857"/>
      <w:r>
        <w:rPr>
          <w:rFonts w:cs="Arial"/>
          <w:szCs w:val="22"/>
        </w:rPr>
        <w:t>The CEO of t</w:t>
      </w:r>
      <w:r w:rsidR="00F87342">
        <w:rPr>
          <w:rFonts w:cs="Arial"/>
          <w:szCs w:val="22"/>
        </w:rPr>
        <w:t>he Central and Eastern</w:t>
      </w:r>
      <w:r w:rsidR="005A32A9">
        <w:rPr>
          <w:rFonts w:cs="Arial"/>
          <w:szCs w:val="22"/>
        </w:rPr>
        <w:t xml:space="preserve"> Sydney</w:t>
      </w:r>
      <w:r w:rsidR="00F87342">
        <w:rPr>
          <w:rFonts w:cs="Arial"/>
          <w:szCs w:val="22"/>
        </w:rPr>
        <w:t xml:space="preserve"> PHN</w:t>
      </w:r>
      <w:r w:rsidR="008722D4">
        <w:rPr>
          <w:rFonts w:cs="Arial"/>
          <w:szCs w:val="22"/>
        </w:rPr>
        <w:t xml:space="preserve"> gave a presentation </w:t>
      </w:r>
      <w:r w:rsidR="00FF5888">
        <w:rPr>
          <w:rFonts w:cs="Arial"/>
          <w:szCs w:val="22"/>
        </w:rPr>
        <w:t>about</w:t>
      </w:r>
      <w:r w:rsidR="008722D4">
        <w:rPr>
          <w:rFonts w:cs="Arial"/>
          <w:szCs w:val="22"/>
        </w:rPr>
        <w:t xml:space="preserve"> PCEP training, and its successes and challenges so far.</w:t>
      </w:r>
    </w:p>
    <w:bookmarkEnd w:id="1"/>
    <w:p w14:paraId="7BA4F976" w14:textId="68BD352B" w:rsidR="00F87342" w:rsidRDefault="00F42126" w:rsidP="008B51F0">
      <w:pPr>
        <w:spacing w:before="120"/>
        <w:rPr>
          <w:rFonts w:cs="Arial"/>
          <w:szCs w:val="22"/>
        </w:rPr>
      </w:pPr>
      <w:r>
        <w:rPr>
          <w:rFonts w:cs="Arial"/>
          <w:szCs w:val="22"/>
        </w:rPr>
        <w:t xml:space="preserve">Members discussed the issue of low </w:t>
      </w:r>
      <w:r w:rsidR="005A32A9">
        <w:rPr>
          <w:rFonts w:cs="Arial"/>
          <w:szCs w:val="22"/>
        </w:rPr>
        <w:t xml:space="preserve">uptake of the training </w:t>
      </w:r>
      <w:r>
        <w:rPr>
          <w:rFonts w:cs="Arial"/>
          <w:szCs w:val="22"/>
        </w:rPr>
        <w:t xml:space="preserve">and the need to </w:t>
      </w:r>
      <w:r w:rsidR="00EA789C">
        <w:rPr>
          <w:rFonts w:cs="Arial"/>
          <w:szCs w:val="22"/>
        </w:rPr>
        <w:t xml:space="preserve">find ways to </w:t>
      </w:r>
      <w:r w:rsidR="005A32A9">
        <w:rPr>
          <w:rFonts w:cs="Arial"/>
          <w:szCs w:val="22"/>
        </w:rPr>
        <w:t>encourag</w:t>
      </w:r>
      <w:r w:rsidR="00EA789C">
        <w:rPr>
          <w:rFonts w:cs="Arial"/>
          <w:szCs w:val="22"/>
        </w:rPr>
        <w:t>e and support</w:t>
      </w:r>
      <w:r w:rsidR="005A32A9">
        <w:rPr>
          <w:rFonts w:cs="Arial"/>
          <w:szCs w:val="22"/>
        </w:rPr>
        <w:t xml:space="preserve"> GPs</w:t>
      </w:r>
      <w:r w:rsidR="007D051B">
        <w:rPr>
          <w:rFonts w:cs="Arial"/>
          <w:szCs w:val="22"/>
        </w:rPr>
        <w:t xml:space="preserve">, </w:t>
      </w:r>
      <w:r w:rsidR="00A302CE">
        <w:rPr>
          <w:rFonts w:cs="Arial"/>
          <w:szCs w:val="22"/>
        </w:rPr>
        <w:t xml:space="preserve">practice staff, </w:t>
      </w:r>
      <w:proofErr w:type="gramStart"/>
      <w:r w:rsidR="007D051B">
        <w:rPr>
          <w:rFonts w:cs="Arial"/>
          <w:szCs w:val="22"/>
        </w:rPr>
        <w:t>nurses</w:t>
      </w:r>
      <w:proofErr w:type="gramEnd"/>
      <w:r w:rsidR="00A302CE">
        <w:rPr>
          <w:rFonts w:cs="Arial"/>
          <w:szCs w:val="22"/>
        </w:rPr>
        <w:t xml:space="preserve"> and other health professionals</w:t>
      </w:r>
      <w:r w:rsidR="005A32A9">
        <w:rPr>
          <w:rFonts w:cs="Arial"/>
          <w:szCs w:val="22"/>
        </w:rPr>
        <w:t xml:space="preserve"> to participate</w:t>
      </w:r>
      <w:r w:rsidR="00EA789C">
        <w:rPr>
          <w:rFonts w:cs="Arial"/>
          <w:szCs w:val="22"/>
        </w:rPr>
        <w:t xml:space="preserve"> in the training</w:t>
      </w:r>
      <w:r w:rsidR="005A32A9">
        <w:rPr>
          <w:rFonts w:cs="Arial"/>
          <w:szCs w:val="22"/>
        </w:rPr>
        <w:t>.</w:t>
      </w:r>
      <w:r w:rsidR="00FF5888">
        <w:rPr>
          <w:rFonts w:cs="Arial"/>
          <w:szCs w:val="22"/>
        </w:rPr>
        <w:t xml:space="preserve"> </w:t>
      </w:r>
    </w:p>
    <w:bookmarkEnd w:id="0"/>
    <w:p w14:paraId="3BB12A86" w14:textId="77777777" w:rsidR="00F42126" w:rsidRPr="00FF084E" w:rsidRDefault="00F42126" w:rsidP="00FF084E">
      <w:pPr>
        <w:pStyle w:val="Heading4"/>
      </w:pPr>
      <w:r w:rsidRPr="00FF084E">
        <w:t xml:space="preserve">Sedation to facilitate access for people with intellectual disability to medical </w:t>
      </w:r>
      <w:proofErr w:type="gramStart"/>
      <w:r w:rsidRPr="00FF084E">
        <w:t>procedures</w:t>
      </w:r>
      <w:proofErr w:type="gramEnd"/>
    </w:p>
    <w:p w14:paraId="0A4AC4D5" w14:textId="7EF6CFBC" w:rsidR="00F87342" w:rsidRDefault="009F33C1" w:rsidP="008B51F0">
      <w:pPr>
        <w:spacing w:before="120"/>
        <w:rPr>
          <w:rFonts w:cs="Arial"/>
          <w:szCs w:val="22"/>
        </w:rPr>
      </w:pPr>
      <w:bookmarkStart w:id="2" w:name="_Hlk130374925"/>
      <w:r>
        <w:rPr>
          <w:rFonts w:cs="Arial"/>
          <w:szCs w:val="22"/>
        </w:rPr>
        <w:t>Representatives from the</w:t>
      </w:r>
      <w:r w:rsidR="005A32A9">
        <w:rPr>
          <w:rFonts w:cs="Arial"/>
          <w:szCs w:val="22"/>
        </w:rPr>
        <w:t xml:space="preserve"> South Australia Department for Health and Wellbeing</w:t>
      </w:r>
      <w:r w:rsidR="00F42126">
        <w:rPr>
          <w:rFonts w:cs="Arial"/>
          <w:szCs w:val="22"/>
        </w:rPr>
        <w:t xml:space="preserve"> gave a presentation on procedural sedation for people with intellectual disability</w:t>
      </w:r>
      <w:r w:rsidR="005A32A9">
        <w:rPr>
          <w:rFonts w:cs="Arial"/>
          <w:szCs w:val="22"/>
        </w:rPr>
        <w:t>.</w:t>
      </w:r>
      <w:bookmarkEnd w:id="2"/>
      <w:r w:rsidR="005A32A9">
        <w:rPr>
          <w:rFonts w:cs="Arial"/>
          <w:szCs w:val="22"/>
        </w:rPr>
        <w:t xml:space="preserve"> </w:t>
      </w:r>
      <w:r w:rsidR="000E760A" w:rsidRPr="00EA789C">
        <w:rPr>
          <w:rFonts w:cs="Arial"/>
          <w:szCs w:val="22"/>
        </w:rPr>
        <w:t>The</w:t>
      </w:r>
      <w:r w:rsidR="00B106FA" w:rsidRPr="00EA789C">
        <w:rPr>
          <w:rFonts w:cs="Arial"/>
          <w:szCs w:val="22"/>
        </w:rPr>
        <w:t>y</w:t>
      </w:r>
      <w:r w:rsidR="000E760A" w:rsidRPr="00EA789C">
        <w:rPr>
          <w:rFonts w:cs="Arial"/>
          <w:szCs w:val="22"/>
        </w:rPr>
        <w:t xml:space="preserve"> </w:t>
      </w:r>
      <w:r w:rsidR="005A32A9" w:rsidRPr="00EA789C">
        <w:rPr>
          <w:rFonts w:cs="Arial"/>
          <w:szCs w:val="22"/>
        </w:rPr>
        <w:t>highlighted</w:t>
      </w:r>
      <w:r w:rsidR="008458C2" w:rsidRPr="00EA789C">
        <w:rPr>
          <w:rFonts w:cs="Arial"/>
          <w:szCs w:val="22"/>
        </w:rPr>
        <w:t xml:space="preserve"> the unmet need for sedation pathways </w:t>
      </w:r>
      <w:r w:rsidR="000E760A" w:rsidRPr="00EA789C">
        <w:rPr>
          <w:rFonts w:cs="Arial"/>
          <w:szCs w:val="22"/>
        </w:rPr>
        <w:t>for people with intellectual disability to access the health care they need.</w:t>
      </w:r>
      <w:r w:rsidR="00B106FA" w:rsidRPr="00EA789C">
        <w:rPr>
          <w:rFonts w:cs="Arial"/>
          <w:szCs w:val="22"/>
        </w:rPr>
        <w:t xml:space="preserve"> They proposed </w:t>
      </w:r>
      <w:r w:rsidR="00EA789C" w:rsidRPr="00EA789C">
        <w:rPr>
          <w:rFonts w:cs="Arial"/>
          <w:szCs w:val="22"/>
        </w:rPr>
        <w:t xml:space="preserve">development </w:t>
      </w:r>
      <w:r w:rsidR="007D051B">
        <w:rPr>
          <w:rFonts w:cs="Arial"/>
          <w:szCs w:val="22"/>
        </w:rPr>
        <w:t xml:space="preserve">of </w:t>
      </w:r>
      <w:r w:rsidR="00B106FA" w:rsidRPr="00EA789C">
        <w:rPr>
          <w:rFonts w:cs="Arial"/>
          <w:szCs w:val="22"/>
        </w:rPr>
        <w:t xml:space="preserve">a 3-tiered </w:t>
      </w:r>
      <w:r w:rsidR="00EA789C" w:rsidRPr="00EA789C">
        <w:rPr>
          <w:rFonts w:cs="Arial"/>
          <w:szCs w:val="22"/>
        </w:rPr>
        <w:t>sedation pathway</w:t>
      </w:r>
      <w:r w:rsidR="000E760A" w:rsidRPr="00EA789C">
        <w:rPr>
          <w:rFonts w:cs="Arial"/>
          <w:szCs w:val="22"/>
        </w:rPr>
        <w:t xml:space="preserve"> </w:t>
      </w:r>
      <w:r w:rsidR="004D6715">
        <w:rPr>
          <w:rFonts w:cs="Arial"/>
          <w:szCs w:val="22"/>
        </w:rPr>
        <w:t>using universal design. They also emphasised the need to develop and use</w:t>
      </w:r>
      <w:r w:rsidR="008458C2" w:rsidRPr="00EA789C">
        <w:rPr>
          <w:rFonts w:cs="Arial"/>
          <w:szCs w:val="22"/>
        </w:rPr>
        <w:t xml:space="preserve"> procedure plans that </w:t>
      </w:r>
      <w:r w:rsidR="004D6715">
        <w:rPr>
          <w:rFonts w:cs="Arial"/>
          <w:szCs w:val="22"/>
        </w:rPr>
        <w:t xml:space="preserve">inform </w:t>
      </w:r>
      <w:r w:rsidR="008E221D">
        <w:rPr>
          <w:rFonts w:cs="Arial"/>
          <w:szCs w:val="22"/>
        </w:rPr>
        <w:t>patients about the procedure they will undergo, including information about desensitisation and access to sedation where relevant</w:t>
      </w:r>
      <w:r w:rsidR="008458C2" w:rsidRPr="00EA789C">
        <w:rPr>
          <w:rFonts w:cs="Arial"/>
          <w:szCs w:val="22"/>
        </w:rPr>
        <w:t>.</w:t>
      </w:r>
    </w:p>
    <w:p w14:paraId="02E7713E" w14:textId="5438CAB2" w:rsidR="008458C2" w:rsidRDefault="008458C2" w:rsidP="008B51F0">
      <w:pPr>
        <w:spacing w:before="120"/>
        <w:rPr>
          <w:rFonts w:cs="Arial"/>
          <w:szCs w:val="22"/>
        </w:rPr>
      </w:pPr>
      <w:r>
        <w:rPr>
          <w:rFonts w:cs="Arial"/>
          <w:szCs w:val="22"/>
        </w:rPr>
        <w:t xml:space="preserve">State and territory representatives </w:t>
      </w:r>
      <w:r w:rsidR="007D051B">
        <w:rPr>
          <w:rFonts w:cs="Arial"/>
          <w:szCs w:val="22"/>
        </w:rPr>
        <w:t>at the meeting</w:t>
      </w:r>
      <w:r>
        <w:rPr>
          <w:rFonts w:cs="Arial"/>
          <w:szCs w:val="22"/>
        </w:rPr>
        <w:t xml:space="preserve"> voiced their support for </w:t>
      </w:r>
      <w:r w:rsidR="00CB0E4C">
        <w:rPr>
          <w:rFonts w:cs="Arial"/>
          <w:szCs w:val="22"/>
        </w:rPr>
        <w:t xml:space="preserve">development of pathways for </w:t>
      </w:r>
      <w:r w:rsidR="005A32A9">
        <w:rPr>
          <w:rFonts w:cs="Arial"/>
          <w:szCs w:val="22"/>
        </w:rPr>
        <w:t xml:space="preserve">procedural </w:t>
      </w:r>
      <w:r w:rsidR="00CB0E4C">
        <w:rPr>
          <w:rFonts w:cs="Arial"/>
          <w:szCs w:val="22"/>
        </w:rPr>
        <w:t>sedation</w:t>
      </w:r>
      <w:r w:rsidR="005A32A9">
        <w:rPr>
          <w:rFonts w:cs="Arial"/>
          <w:szCs w:val="22"/>
        </w:rPr>
        <w:t xml:space="preserve"> for people with intellectual disability.</w:t>
      </w:r>
    </w:p>
    <w:p w14:paraId="6144E1E4" w14:textId="21C4FAF0" w:rsidR="00F42126" w:rsidRDefault="00CB0E4C" w:rsidP="008B51F0">
      <w:pPr>
        <w:spacing w:before="120"/>
        <w:rPr>
          <w:rFonts w:cs="Arial"/>
          <w:szCs w:val="22"/>
        </w:rPr>
      </w:pPr>
      <w:r>
        <w:rPr>
          <w:rFonts w:cs="Arial"/>
          <w:szCs w:val="22"/>
        </w:rPr>
        <w:t xml:space="preserve">Members </w:t>
      </w:r>
      <w:r w:rsidR="00EA789C">
        <w:rPr>
          <w:rFonts w:cs="Arial"/>
          <w:szCs w:val="22"/>
        </w:rPr>
        <w:t xml:space="preserve">discussed the proposal </w:t>
      </w:r>
      <w:r w:rsidR="007D051B">
        <w:rPr>
          <w:rFonts w:cs="Arial"/>
          <w:szCs w:val="22"/>
        </w:rPr>
        <w:t xml:space="preserve">and </w:t>
      </w:r>
      <w:r w:rsidR="00EA789C">
        <w:rPr>
          <w:rFonts w:cs="Arial"/>
          <w:szCs w:val="22"/>
        </w:rPr>
        <w:t>noted</w:t>
      </w:r>
      <w:r>
        <w:rPr>
          <w:rFonts w:cs="Arial"/>
          <w:szCs w:val="22"/>
        </w:rPr>
        <w:t xml:space="preserve"> that</w:t>
      </w:r>
      <w:r w:rsidR="00EA789C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while there was a need for </w:t>
      </w:r>
      <w:r w:rsidR="00EA789C">
        <w:rPr>
          <w:rFonts w:cs="Arial"/>
          <w:szCs w:val="22"/>
        </w:rPr>
        <w:t xml:space="preserve">clear pathways to access </w:t>
      </w:r>
      <w:r>
        <w:rPr>
          <w:rFonts w:cs="Arial"/>
          <w:szCs w:val="22"/>
        </w:rPr>
        <w:t xml:space="preserve">sedation, it is important that sedation does not become the first option </w:t>
      </w:r>
      <w:r w:rsidR="00EA789C">
        <w:rPr>
          <w:rFonts w:cs="Arial"/>
          <w:szCs w:val="22"/>
        </w:rPr>
        <w:t>to use for</w:t>
      </w:r>
      <w:r>
        <w:rPr>
          <w:rFonts w:cs="Arial"/>
          <w:szCs w:val="22"/>
        </w:rPr>
        <w:t xml:space="preserve"> people with intellectual disability</w:t>
      </w:r>
      <w:r w:rsidR="00EA789C">
        <w:rPr>
          <w:rFonts w:cs="Arial"/>
          <w:szCs w:val="22"/>
        </w:rPr>
        <w:t xml:space="preserve"> undergoing medical procedures. Consideration should be given to minimising the need for sedation</w:t>
      </w:r>
      <w:r w:rsidR="009F33C1">
        <w:rPr>
          <w:rFonts w:cs="Arial"/>
          <w:szCs w:val="22"/>
        </w:rPr>
        <w:t xml:space="preserve"> using methods like procedure desensitisation,</w:t>
      </w:r>
      <w:r w:rsidR="00EA789C">
        <w:rPr>
          <w:rFonts w:cs="Arial"/>
          <w:szCs w:val="22"/>
        </w:rPr>
        <w:t xml:space="preserve"> </w:t>
      </w:r>
      <w:r w:rsidR="009F33C1">
        <w:rPr>
          <w:rFonts w:cs="Arial"/>
          <w:szCs w:val="22"/>
        </w:rPr>
        <w:t xml:space="preserve">accessing </w:t>
      </w:r>
      <w:r w:rsidR="00EA789C">
        <w:rPr>
          <w:rFonts w:cs="Arial"/>
          <w:szCs w:val="22"/>
        </w:rPr>
        <w:t>b</w:t>
      </w:r>
      <w:r>
        <w:rPr>
          <w:rFonts w:cs="Arial"/>
          <w:szCs w:val="22"/>
        </w:rPr>
        <w:t xml:space="preserve">ehaviour </w:t>
      </w:r>
      <w:proofErr w:type="gramStart"/>
      <w:r>
        <w:rPr>
          <w:rFonts w:cs="Arial"/>
          <w:szCs w:val="22"/>
        </w:rPr>
        <w:t>support</w:t>
      </w:r>
      <w:proofErr w:type="gramEnd"/>
      <w:r>
        <w:rPr>
          <w:rFonts w:cs="Arial"/>
          <w:szCs w:val="22"/>
        </w:rPr>
        <w:t xml:space="preserve"> and </w:t>
      </w:r>
      <w:r w:rsidR="009F33C1">
        <w:rPr>
          <w:rFonts w:cs="Arial"/>
          <w:szCs w:val="22"/>
        </w:rPr>
        <w:t xml:space="preserve">making </w:t>
      </w:r>
      <w:r>
        <w:rPr>
          <w:rFonts w:cs="Arial"/>
          <w:szCs w:val="22"/>
        </w:rPr>
        <w:t>reasonable</w:t>
      </w:r>
      <w:r w:rsidR="009F33C1">
        <w:rPr>
          <w:rFonts w:cs="Arial"/>
          <w:szCs w:val="22"/>
        </w:rPr>
        <w:t xml:space="preserve"> adjustments</w:t>
      </w:r>
      <w:r>
        <w:rPr>
          <w:rFonts w:cs="Arial"/>
          <w:szCs w:val="22"/>
        </w:rPr>
        <w:t>.</w:t>
      </w:r>
    </w:p>
    <w:p w14:paraId="08E945DC" w14:textId="77777777" w:rsidR="00C3289E" w:rsidRPr="00FF084E" w:rsidRDefault="00C3289E" w:rsidP="00FF084E">
      <w:pPr>
        <w:pStyle w:val="Heading4"/>
      </w:pPr>
      <w:r w:rsidRPr="00FF084E">
        <w:t>Roadmap Annual Progress Report</w:t>
      </w:r>
    </w:p>
    <w:p w14:paraId="738E8541" w14:textId="1CDB8EB9" w:rsidR="000E760A" w:rsidRDefault="00C3289E" w:rsidP="008B51F0">
      <w:pPr>
        <w:spacing w:before="120"/>
        <w:rPr>
          <w:rFonts w:cs="Arial"/>
          <w:szCs w:val="22"/>
        </w:rPr>
      </w:pPr>
      <w:r>
        <w:rPr>
          <w:rFonts w:cs="Arial"/>
          <w:szCs w:val="22"/>
        </w:rPr>
        <w:t xml:space="preserve">The Department gave an update on the first Annual Report on </w:t>
      </w:r>
      <w:r w:rsidR="004D6715">
        <w:rPr>
          <w:rFonts w:cs="Arial"/>
          <w:szCs w:val="22"/>
        </w:rPr>
        <w:t xml:space="preserve">progress </w:t>
      </w:r>
      <w:r w:rsidR="00A302CE">
        <w:rPr>
          <w:rFonts w:cs="Arial"/>
          <w:szCs w:val="22"/>
        </w:rPr>
        <w:t>to implement</w:t>
      </w:r>
      <w:r w:rsidR="004D6715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the </w:t>
      </w:r>
      <w:r w:rsidR="00A302CE">
        <w:rPr>
          <w:rFonts w:cs="Arial"/>
          <w:szCs w:val="22"/>
        </w:rPr>
        <w:t xml:space="preserve">National </w:t>
      </w:r>
      <w:r>
        <w:rPr>
          <w:rFonts w:cs="Arial"/>
          <w:szCs w:val="22"/>
        </w:rPr>
        <w:t xml:space="preserve">Roadmap for Improving the Health of People with Intellectual Disability. </w:t>
      </w:r>
      <w:r w:rsidR="005A32A9">
        <w:rPr>
          <w:rFonts w:cs="Arial"/>
          <w:szCs w:val="22"/>
        </w:rPr>
        <w:t>RIGG members</w:t>
      </w:r>
      <w:r>
        <w:rPr>
          <w:rFonts w:cs="Arial"/>
          <w:szCs w:val="22"/>
        </w:rPr>
        <w:t xml:space="preserve"> </w:t>
      </w:r>
      <w:r w:rsidR="005A32A9">
        <w:rPr>
          <w:rFonts w:cs="Arial"/>
          <w:szCs w:val="22"/>
        </w:rPr>
        <w:t>will be</w:t>
      </w:r>
      <w:r>
        <w:rPr>
          <w:rFonts w:cs="Arial"/>
          <w:szCs w:val="22"/>
        </w:rPr>
        <w:t xml:space="preserve"> asked to provide input </w:t>
      </w:r>
      <w:r w:rsidR="000E760A">
        <w:rPr>
          <w:rFonts w:cs="Arial"/>
          <w:szCs w:val="22"/>
        </w:rPr>
        <w:t>about</w:t>
      </w:r>
      <w:r>
        <w:rPr>
          <w:rFonts w:cs="Arial"/>
          <w:szCs w:val="22"/>
        </w:rPr>
        <w:t xml:space="preserve"> any </w:t>
      </w:r>
      <w:r w:rsidR="000E760A">
        <w:rPr>
          <w:rFonts w:cs="Arial"/>
          <w:szCs w:val="22"/>
        </w:rPr>
        <w:t>suggested</w:t>
      </w:r>
      <w:r>
        <w:rPr>
          <w:rFonts w:cs="Arial"/>
          <w:szCs w:val="22"/>
        </w:rPr>
        <w:t xml:space="preserve"> changes</w:t>
      </w:r>
      <w:r w:rsidR="005A32A9">
        <w:rPr>
          <w:rFonts w:cs="Arial"/>
          <w:szCs w:val="22"/>
        </w:rPr>
        <w:t xml:space="preserve"> out-of-session. </w:t>
      </w:r>
    </w:p>
    <w:p w14:paraId="0F3DE0B3" w14:textId="72552C9C" w:rsidR="00F42126" w:rsidRDefault="005A32A9" w:rsidP="008B51F0">
      <w:pPr>
        <w:spacing w:before="120"/>
        <w:rPr>
          <w:rFonts w:cs="Arial"/>
          <w:szCs w:val="22"/>
        </w:rPr>
      </w:pPr>
      <w:r>
        <w:rPr>
          <w:rFonts w:cs="Arial"/>
          <w:szCs w:val="22"/>
        </w:rPr>
        <w:t xml:space="preserve">Members were also asked </w:t>
      </w:r>
      <w:r w:rsidR="004D6715">
        <w:rPr>
          <w:rFonts w:cs="Arial"/>
          <w:szCs w:val="22"/>
        </w:rPr>
        <w:t>to</w:t>
      </w:r>
      <w:r w:rsidR="00C3289E">
        <w:rPr>
          <w:rFonts w:cs="Arial"/>
          <w:szCs w:val="22"/>
        </w:rPr>
        <w:t xml:space="preserve"> </w:t>
      </w:r>
      <w:r w:rsidR="004D6715">
        <w:rPr>
          <w:rFonts w:cs="Arial"/>
          <w:szCs w:val="22"/>
        </w:rPr>
        <w:t>identify</w:t>
      </w:r>
      <w:r w:rsidR="00C3289E">
        <w:rPr>
          <w:rFonts w:cs="Arial"/>
          <w:szCs w:val="22"/>
        </w:rPr>
        <w:t xml:space="preserve"> priority actions</w:t>
      </w:r>
      <w:r w:rsidR="000E00D0">
        <w:rPr>
          <w:rFonts w:cs="Arial"/>
          <w:szCs w:val="22"/>
        </w:rPr>
        <w:t xml:space="preserve"> from the </w:t>
      </w:r>
      <w:proofErr w:type="gramStart"/>
      <w:r w:rsidR="000E00D0">
        <w:rPr>
          <w:rFonts w:cs="Arial"/>
          <w:szCs w:val="22"/>
        </w:rPr>
        <w:t>Roadmap</w:t>
      </w:r>
      <w:proofErr w:type="gramEnd"/>
      <w:r w:rsidR="00C3289E">
        <w:rPr>
          <w:rFonts w:cs="Arial"/>
          <w:szCs w:val="22"/>
        </w:rPr>
        <w:t xml:space="preserve"> to be discussed in the next two meetings.</w:t>
      </w:r>
    </w:p>
    <w:p w14:paraId="05EEA2DB" w14:textId="4119828D" w:rsidR="009234A5" w:rsidRPr="00C17F39" w:rsidRDefault="009234A5" w:rsidP="003833E9">
      <w:pPr>
        <w:keepNext/>
        <w:spacing w:before="120"/>
        <w:rPr>
          <w:rFonts w:cs="Arial"/>
          <w:b/>
          <w:bCs/>
          <w:szCs w:val="22"/>
        </w:rPr>
      </w:pPr>
      <w:bookmarkStart w:id="3" w:name="_Hlk98417548"/>
      <w:r w:rsidRPr="00C17F39">
        <w:rPr>
          <w:rFonts w:cs="Arial"/>
          <w:b/>
          <w:bCs/>
          <w:szCs w:val="22"/>
        </w:rPr>
        <w:lastRenderedPageBreak/>
        <w:t>Other business</w:t>
      </w:r>
    </w:p>
    <w:p w14:paraId="6D7B2E66" w14:textId="50DA9892" w:rsidR="009234A5" w:rsidRPr="00C17F39" w:rsidRDefault="00F87342" w:rsidP="003833E9">
      <w:pPr>
        <w:keepNext/>
        <w:spacing w:before="120"/>
        <w:rPr>
          <w:rFonts w:cs="Arial"/>
          <w:b/>
          <w:bCs/>
          <w:szCs w:val="22"/>
        </w:rPr>
      </w:pPr>
      <w:r>
        <w:rPr>
          <w:rFonts w:cs="Arial"/>
          <w:szCs w:val="22"/>
        </w:rPr>
        <w:t>No other business was raised</w:t>
      </w:r>
      <w:r w:rsidR="00995F0F">
        <w:rPr>
          <w:rFonts w:cs="Arial"/>
          <w:szCs w:val="22"/>
        </w:rPr>
        <w:t>.</w:t>
      </w:r>
    </w:p>
    <w:p w14:paraId="7E3828F9" w14:textId="2EEA4C3B" w:rsidR="004F53C9" w:rsidRPr="00FF084E" w:rsidRDefault="00F46033" w:rsidP="00FF084E">
      <w:pPr>
        <w:pStyle w:val="Heading4"/>
      </w:pPr>
      <w:r w:rsidRPr="00FF084E">
        <w:t>Meeting close</w:t>
      </w:r>
    </w:p>
    <w:bookmarkEnd w:id="3"/>
    <w:p w14:paraId="7FBF66B1" w14:textId="5A089D39" w:rsidR="00F46033" w:rsidRPr="00C17F39" w:rsidRDefault="005832EF" w:rsidP="008B51F0">
      <w:pPr>
        <w:spacing w:before="120"/>
        <w:rPr>
          <w:rFonts w:cs="Arial"/>
          <w:b/>
          <w:bCs/>
          <w:szCs w:val="22"/>
        </w:rPr>
      </w:pPr>
      <w:r w:rsidRPr="00C17F39">
        <w:rPr>
          <w:rFonts w:cs="Arial"/>
          <w:szCs w:val="22"/>
        </w:rPr>
        <w:t xml:space="preserve">The next meeting will be on </w:t>
      </w:r>
      <w:r w:rsidR="008E1878" w:rsidRPr="00C17F39">
        <w:rPr>
          <w:rFonts w:cs="Arial"/>
          <w:b/>
          <w:bCs/>
          <w:szCs w:val="22"/>
        </w:rPr>
        <w:t xml:space="preserve">Monday </w:t>
      </w:r>
      <w:r w:rsidR="00513653">
        <w:rPr>
          <w:rFonts w:cs="Arial"/>
          <w:b/>
          <w:bCs/>
          <w:szCs w:val="22"/>
        </w:rPr>
        <w:t>17</w:t>
      </w:r>
      <w:r w:rsidR="008E1878" w:rsidRPr="00C17F39">
        <w:rPr>
          <w:rFonts w:cs="Arial"/>
          <w:b/>
          <w:bCs/>
          <w:szCs w:val="22"/>
        </w:rPr>
        <w:t xml:space="preserve"> </w:t>
      </w:r>
      <w:r w:rsidR="00513653">
        <w:rPr>
          <w:rFonts w:cs="Arial"/>
          <w:b/>
          <w:bCs/>
          <w:szCs w:val="22"/>
        </w:rPr>
        <w:t>July</w:t>
      </w:r>
      <w:r w:rsidR="008E1878" w:rsidRPr="00C17F39">
        <w:rPr>
          <w:rFonts w:cs="Arial"/>
          <w:b/>
          <w:bCs/>
          <w:szCs w:val="22"/>
        </w:rPr>
        <w:t xml:space="preserve"> 2023.</w:t>
      </w:r>
    </w:p>
    <w:p w14:paraId="06F49D38" w14:textId="622713A2" w:rsidR="00C17F39" w:rsidRPr="00FF084E" w:rsidRDefault="00C17F39" w:rsidP="00FF084E">
      <w:pPr>
        <w:pStyle w:val="Heading4"/>
      </w:pPr>
      <w:r w:rsidRPr="00FF084E">
        <w:t>Next steps</w:t>
      </w:r>
    </w:p>
    <w:p w14:paraId="37F49DD3" w14:textId="5E2E0ACB" w:rsidR="00C3289E" w:rsidRDefault="005A32A9" w:rsidP="00943096">
      <w:pPr>
        <w:pStyle w:val="ListParagraph"/>
        <w:numPr>
          <w:ilvl w:val="0"/>
          <w:numId w:val="15"/>
        </w:numPr>
        <w:spacing w:before="120"/>
        <w:rPr>
          <w:rFonts w:cs="Arial"/>
          <w:szCs w:val="22"/>
        </w:rPr>
      </w:pPr>
      <w:r>
        <w:rPr>
          <w:rFonts w:cs="Arial"/>
          <w:szCs w:val="22"/>
        </w:rPr>
        <w:t>S</w:t>
      </w:r>
      <w:r w:rsidR="00513653" w:rsidRPr="00C3289E">
        <w:rPr>
          <w:rFonts w:cs="Arial"/>
          <w:szCs w:val="22"/>
        </w:rPr>
        <w:t>ecretariat to circulate updated Terms</w:t>
      </w:r>
      <w:r w:rsidR="00B106FA">
        <w:rPr>
          <w:rFonts w:cs="Arial"/>
          <w:szCs w:val="22"/>
        </w:rPr>
        <w:t xml:space="preserve"> of Reference</w:t>
      </w:r>
      <w:r w:rsidR="00513653" w:rsidRPr="00C3289E">
        <w:rPr>
          <w:rFonts w:cs="Arial"/>
          <w:szCs w:val="22"/>
        </w:rPr>
        <w:t xml:space="preserve"> prior to the next meeting.</w:t>
      </w:r>
    </w:p>
    <w:p w14:paraId="74C7D16D" w14:textId="6F285F4E" w:rsidR="00A302CE" w:rsidRDefault="00A302CE" w:rsidP="00570E87">
      <w:pPr>
        <w:pStyle w:val="ListParagraph"/>
        <w:numPr>
          <w:ilvl w:val="0"/>
          <w:numId w:val="15"/>
        </w:numPr>
        <w:spacing w:before="120"/>
        <w:rPr>
          <w:rFonts w:cs="Arial"/>
          <w:szCs w:val="22"/>
        </w:rPr>
      </w:pPr>
      <w:r>
        <w:rPr>
          <w:rFonts w:cs="Arial"/>
          <w:szCs w:val="22"/>
        </w:rPr>
        <w:t>The Department of Health and Aged Care to collate a summary of suggestions from the RIGG to better engage health professionals and other staff in the PCEP training and work with PHNs to take suggestions forward, where appropriate.</w:t>
      </w:r>
    </w:p>
    <w:p w14:paraId="13E55089" w14:textId="647B94D2" w:rsidR="00C3289E" w:rsidRDefault="00B106FA" w:rsidP="00570E87">
      <w:pPr>
        <w:pStyle w:val="ListParagraph"/>
        <w:numPr>
          <w:ilvl w:val="0"/>
          <w:numId w:val="15"/>
        </w:numPr>
        <w:spacing w:before="120"/>
        <w:rPr>
          <w:rFonts w:cs="Arial"/>
          <w:szCs w:val="22"/>
        </w:rPr>
      </w:pPr>
      <w:r w:rsidRPr="00B106FA">
        <w:rPr>
          <w:rFonts w:cs="Arial"/>
          <w:szCs w:val="22"/>
        </w:rPr>
        <w:t>The Department</w:t>
      </w:r>
      <w:r w:rsidR="00C3289E" w:rsidRPr="00B106FA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of Health and Aged Care </w:t>
      </w:r>
      <w:r w:rsidR="00C3289E" w:rsidRPr="00B106FA">
        <w:rPr>
          <w:rFonts w:cs="Arial"/>
          <w:szCs w:val="22"/>
        </w:rPr>
        <w:t xml:space="preserve">to prepare </w:t>
      </w:r>
      <w:r w:rsidR="00C3289E" w:rsidRPr="00C3289E">
        <w:rPr>
          <w:rFonts w:cs="Arial"/>
          <w:szCs w:val="22"/>
        </w:rPr>
        <w:t xml:space="preserve">a paper </w:t>
      </w:r>
      <w:r w:rsidR="00A302CE">
        <w:rPr>
          <w:rFonts w:cs="Arial"/>
          <w:szCs w:val="22"/>
        </w:rPr>
        <w:t>about</w:t>
      </w:r>
      <w:r w:rsidR="00C3289E" w:rsidRPr="00C3289E">
        <w:rPr>
          <w:rFonts w:cs="Arial"/>
          <w:szCs w:val="22"/>
        </w:rPr>
        <w:t xml:space="preserve"> </w:t>
      </w:r>
      <w:r w:rsidR="00C3289E">
        <w:rPr>
          <w:rFonts w:cs="Arial"/>
          <w:szCs w:val="22"/>
        </w:rPr>
        <w:t xml:space="preserve">procedural </w:t>
      </w:r>
      <w:r w:rsidR="00C3289E" w:rsidRPr="00C3289E">
        <w:rPr>
          <w:rFonts w:cs="Arial"/>
          <w:szCs w:val="22"/>
        </w:rPr>
        <w:t>sedation pathways</w:t>
      </w:r>
      <w:r w:rsidR="00A302CE">
        <w:rPr>
          <w:rFonts w:cs="Arial"/>
          <w:szCs w:val="22"/>
        </w:rPr>
        <w:t xml:space="preserve"> and work with a working group of RIGG members </w:t>
      </w:r>
      <w:r w:rsidR="00132352">
        <w:rPr>
          <w:rFonts w:cs="Arial"/>
          <w:szCs w:val="22"/>
        </w:rPr>
        <w:t xml:space="preserve">and others </w:t>
      </w:r>
      <w:r w:rsidR="00A302CE">
        <w:rPr>
          <w:rFonts w:cs="Arial"/>
          <w:szCs w:val="22"/>
        </w:rPr>
        <w:t>to identify short</w:t>
      </w:r>
      <w:r w:rsidR="00FF166D">
        <w:rPr>
          <w:rFonts w:cs="Arial"/>
          <w:szCs w:val="22"/>
        </w:rPr>
        <w:t>-</w:t>
      </w:r>
      <w:r w:rsidR="00A302CE">
        <w:rPr>
          <w:rFonts w:cs="Arial"/>
          <w:szCs w:val="22"/>
        </w:rPr>
        <w:t xml:space="preserve"> and medium</w:t>
      </w:r>
      <w:r w:rsidR="00FF166D">
        <w:rPr>
          <w:rFonts w:cs="Arial"/>
          <w:szCs w:val="22"/>
        </w:rPr>
        <w:t xml:space="preserve">-term actions, that can then be presented back </w:t>
      </w:r>
      <w:r w:rsidR="0042363F">
        <w:rPr>
          <w:rFonts w:cs="Arial"/>
          <w:szCs w:val="22"/>
        </w:rPr>
        <w:t>to the RIGG at</w:t>
      </w:r>
      <w:r w:rsidR="00132352">
        <w:rPr>
          <w:rFonts w:cs="Arial"/>
          <w:szCs w:val="22"/>
        </w:rPr>
        <w:t xml:space="preserve"> a future meeting</w:t>
      </w:r>
      <w:r w:rsidR="00FF166D">
        <w:rPr>
          <w:rFonts w:cs="Arial"/>
          <w:szCs w:val="22"/>
        </w:rPr>
        <w:t>.</w:t>
      </w:r>
    </w:p>
    <w:p w14:paraId="7CE8F53A" w14:textId="32D0FBCA" w:rsidR="00C3289E" w:rsidRPr="00C3289E" w:rsidRDefault="00C3289E" w:rsidP="002939EE">
      <w:pPr>
        <w:pStyle w:val="ListParagraph"/>
        <w:numPr>
          <w:ilvl w:val="0"/>
          <w:numId w:val="15"/>
        </w:numPr>
        <w:spacing w:before="120"/>
        <w:rPr>
          <w:rFonts w:cs="Arial"/>
          <w:szCs w:val="22"/>
        </w:rPr>
      </w:pPr>
      <w:r w:rsidRPr="00C3289E">
        <w:rPr>
          <w:rFonts w:cs="Arial"/>
          <w:szCs w:val="22"/>
        </w:rPr>
        <w:t>Secretariat to circulate</w:t>
      </w:r>
      <w:r w:rsidR="00B106FA">
        <w:rPr>
          <w:rFonts w:cs="Arial"/>
          <w:szCs w:val="22"/>
        </w:rPr>
        <w:t xml:space="preserve"> the Draft</w:t>
      </w:r>
      <w:r w:rsidRPr="00C3289E">
        <w:rPr>
          <w:rFonts w:cs="Arial"/>
          <w:szCs w:val="22"/>
        </w:rPr>
        <w:t xml:space="preserve"> Roadmap Annual</w:t>
      </w:r>
      <w:r w:rsidR="00FF166D">
        <w:rPr>
          <w:rFonts w:cs="Arial"/>
          <w:szCs w:val="22"/>
        </w:rPr>
        <w:t xml:space="preserve"> Progress</w:t>
      </w:r>
      <w:r w:rsidRPr="00C3289E">
        <w:rPr>
          <w:rFonts w:cs="Arial"/>
          <w:szCs w:val="22"/>
        </w:rPr>
        <w:t xml:space="preserve"> Report </w:t>
      </w:r>
      <w:r w:rsidR="00B106FA">
        <w:rPr>
          <w:rFonts w:cs="Arial"/>
          <w:szCs w:val="22"/>
        </w:rPr>
        <w:t xml:space="preserve">and Easy Read version </w:t>
      </w:r>
      <w:r w:rsidRPr="00C3289E">
        <w:rPr>
          <w:rFonts w:cs="Arial"/>
          <w:szCs w:val="22"/>
        </w:rPr>
        <w:t>for comment</w:t>
      </w:r>
      <w:r>
        <w:rPr>
          <w:rFonts w:cs="Arial"/>
          <w:szCs w:val="22"/>
        </w:rPr>
        <w:t>.</w:t>
      </w:r>
    </w:p>
    <w:p w14:paraId="67778E6C" w14:textId="341EB624" w:rsidR="00F87342" w:rsidRPr="00C3289E" w:rsidRDefault="00C3289E" w:rsidP="00C3289E">
      <w:pPr>
        <w:pStyle w:val="ListParagraph"/>
        <w:numPr>
          <w:ilvl w:val="0"/>
          <w:numId w:val="15"/>
        </w:numPr>
        <w:spacing w:before="120"/>
        <w:rPr>
          <w:rFonts w:cs="Arial"/>
          <w:szCs w:val="22"/>
        </w:rPr>
      </w:pPr>
      <w:r>
        <w:rPr>
          <w:rFonts w:cs="Arial"/>
          <w:szCs w:val="22"/>
        </w:rPr>
        <w:t xml:space="preserve">Secretariat to </w:t>
      </w:r>
      <w:r w:rsidRPr="00C3289E">
        <w:rPr>
          <w:rFonts w:cs="Arial"/>
          <w:szCs w:val="22"/>
        </w:rPr>
        <w:t xml:space="preserve">circulate </w:t>
      </w:r>
      <w:r w:rsidR="005A32A9">
        <w:rPr>
          <w:rFonts w:cs="Arial"/>
          <w:szCs w:val="22"/>
        </w:rPr>
        <w:t>final version of</w:t>
      </w:r>
      <w:r w:rsidRPr="00C3289E">
        <w:rPr>
          <w:rFonts w:cs="Arial"/>
          <w:szCs w:val="22"/>
        </w:rPr>
        <w:t xml:space="preserve"> recommendations on implementation of oral health priority actions</w:t>
      </w:r>
      <w:r w:rsidR="00FF166D">
        <w:rPr>
          <w:rFonts w:cs="Arial"/>
          <w:szCs w:val="22"/>
        </w:rPr>
        <w:t xml:space="preserve"> for comment, before publishing on the Department’s website</w:t>
      </w:r>
      <w:r>
        <w:rPr>
          <w:rFonts w:cs="Arial"/>
          <w:szCs w:val="22"/>
        </w:rPr>
        <w:t>.</w:t>
      </w:r>
    </w:p>
    <w:p w14:paraId="2CA659D1" w14:textId="77777777" w:rsidR="00C17F39" w:rsidRPr="00C17F39" w:rsidRDefault="00C17F39" w:rsidP="00C17F39">
      <w:pPr>
        <w:spacing w:before="120"/>
        <w:rPr>
          <w:rFonts w:cs="Arial"/>
          <w:szCs w:val="22"/>
        </w:rPr>
      </w:pPr>
    </w:p>
    <w:sectPr w:rsidR="00C17F39" w:rsidRPr="00C17F39" w:rsidSect="008579C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18" w:bottom="1418" w:left="1418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033B8" w14:textId="77777777" w:rsidR="00943212" w:rsidRDefault="00943212" w:rsidP="006B56BB">
      <w:r>
        <w:separator/>
      </w:r>
    </w:p>
    <w:p w14:paraId="0DBCCF33" w14:textId="77777777" w:rsidR="00943212" w:rsidRDefault="00943212"/>
  </w:endnote>
  <w:endnote w:type="continuationSeparator" w:id="0">
    <w:p w14:paraId="1527BFD9" w14:textId="77777777" w:rsidR="00943212" w:rsidRDefault="00943212" w:rsidP="006B56BB">
      <w:r>
        <w:continuationSeparator/>
      </w:r>
    </w:p>
    <w:p w14:paraId="30F7AE74" w14:textId="77777777" w:rsidR="00943212" w:rsidRDefault="00943212"/>
  </w:endnote>
  <w:endnote w:type="continuationNotice" w:id="1">
    <w:p w14:paraId="101E7FF8" w14:textId="77777777" w:rsidR="00943212" w:rsidRDefault="009432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1DC0A" w14:textId="77777777" w:rsidR="006735C7" w:rsidRDefault="006735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38862" w14:textId="0D9FCB0F" w:rsidR="00450FFA" w:rsidRDefault="00450FFA" w:rsidP="00753F14">
    <w:pPr>
      <w:pStyle w:val="Footer"/>
      <w:tabs>
        <w:tab w:val="clear" w:pos="4513"/>
      </w:tabs>
    </w:pPr>
    <w:r>
      <w:t xml:space="preserve">RIGG </w:t>
    </w:r>
    <w:r w:rsidRPr="00440411">
      <w:t xml:space="preserve">– </w:t>
    </w:r>
    <w:r>
      <w:t xml:space="preserve">Meeting Summary – </w:t>
    </w:r>
    <w:r w:rsidR="00E448B3">
      <w:t>20 March 2023</w:t>
    </w:r>
    <w:sdt>
      <w:sdtPr>
        <w:id w:val="-1702395296"/>
        <w:docPartObj>
          <w:docPartGallery w:val="Page Numbers (Bottom of Page)"/>
          <w:docPartUnique/>
        </w:docPartObj>
      </w:sdtPr>
      <w:sdtEndPr/>
      <w:sdtContent>
        <w:r>
          <w:tab/>
        </w:r>
        <w:r w:rsidRPr="003D033A">
          <w:fldChar w:fldCharType="begin"/>
        </w:r>
        <w:r w:rsidRPr="003D033A">
          <w:instrText xml:space="preserve"> PAGE   \* MERGEFORMAT </w:instrText>
        </w:r>
        <w:r w:rsidRPr="003D033A">
          <w:fldChar w:fldCharType="separate"/>
        </w:r>
        <w:r>
          <w:t>1</w:t>
        </w:r>
        <w:r w:rsidRPr="003D033A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8CFB6" w14:textId="3004C775" w:rsidR="00450FFA" w:rsidRPr="006735C7" w:rsidRDefault="00FF084E" w:rsidP="00753F14">
    <w:pPr>
      <w:pStyle w:val="Footer"/>
      <w:tabs>
        <w:tab w:val="clear" w:pos="4513"/>
      </w:tabs>
      <w:rPr>
        <w:sz w:val="18"/>
        <w:szCs w:val="18"/>
      </w:rPr>
    </w:pPr>
    <w:r>
      <w:rPr>
        <w:sz w:val="18"/>
        <w:szCs w:val="18"/>
      </w:rPr>
      <w:t>Roadmap Implementation Governance Group (</w:t>
    </w:r>
    <w:r w:rsidR="00450FFA" w:rsidRPr="006735C7">
      <w:rPr>
        <w:sz w:val="18"/>
        <w:szCs w:val="18"/>
      </w:rPr>
      <w:t>RIGG</w:t>
    </w:r>
    <w:r>
      <w:rPr>
        <w:sz w:val="18"/>
        <w:szCs w:val="18"/>
      </w:rPr>
      <w:t>)</w:t>
    </w:r>
    <w:r w:rsidR="00450FFA" w:rsidRPr="006735C7">
      <w:rPr>
        <w:sz w:val="18"/>
        <w:szCs w:val="18"/>
      </w:rPr>
      <w:t xml:space="preserve"> – Meeting Summary – </w:t>
    </w:r>
    <w:r w:rsidR="00C3289E" w:rsidRPr="006735C7">
      <w:rPr>
        <w:sz w:val="18"/>
        <w:szCs w:val="18"/>
      </w:rPr>
      <w:t>20</w:t>
    </w:r>
    <w:r w:rsidR="00C617B9" w:rsidRPr="006735C7">
      <w:rPr>
        <w:sz w:val="18"/>
        <w:szCs w:val="18"/>
      </w:rPr>
      <w:t xml:space="preserve"> </w:t>
    </w:r>
    <w:r w:rsidR="00C3289E" w:rsidRPr="006735C7">
      <w:rPr>
        <w:sz w:val="18"/>
        <w:szCs w:val="18"/>
      </w:rPr>
      <w:t>March</w:t>
    </w:r>
    <w:r w:rsidR="00450FFA" w:rsidRPr="006735C7">
      <w:rPr>
        <w:sz w:val="18"/>
        <w:szCs w:val="18"/>
      </w:rPr>
      <w:t xml:space="preserve"> 202</w:t>
    </w:r>
    <w:r w:rsidR="00C3289E" w:rsidRPr="006735C7">
      <w:rPr>
        <w:sz w:val="18"/>
        <w:szCs w:val="18"/>
      </w:rPr>
      <w:t>3</w:t>
    </w:r>
    <w:r w:rsidR="00450FFA" w:rsidRPr="006735C7">
      <w:rPr>
        <w:sz w:val="18"/>
        <w:szCs w:val="18"/>
      </w:rPr>
      <w:tab/>
    </w:r>
    <w:r w:rsidR="00450FFA" w:rsidRPr="006735C7">
      <w:rPr>
        <w:sz w:val="18"/>
        <w:szCs w:val="18"/>
      </w:rPr>
      <w:fldChar w:fldCharType="begin"/>
    </w:r>
    <w:r w:rsidR="00450FFA" w:rsidRPr="006735C7">
      <w:rPr>
        <w:sz w:val="18"/>
        <w:szCs w:val="18"/>
      </w:rPr>
      <w:instrText xml:space="preserve"> PAGE   \* MERGEFORMAT </w:instrText>
    </w:r>
    <w:r w:rsidR="00450FFA" w:rsidRPr="006735C7">
      <w:rPr>
        <w:sz w:val="18"/>
        <w:szCs w:val="18"/>
      </w:rPr>
      <w:fldChar w:fldCharType="separate"/>
    </w:r>
    <w:r w:rsidR="00450FFA" w:rsidRPr="006735C7">
      <w:rPr>
        <w:sz w:val="18"/>
        <w:szCs w:val="18"/>
      </w:rPr>
      <w:t>1</w:t>
    </w:r>
    <w:r w:rsidR="00450FFA" w:rsidRPr="006735C7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517F9" w14:textId="77777777" w:rsidR="00943212" w:rsidRDefault="00943212" w:rsidP="006B56BB">
      <w:r>
        <w:separator/>
      </w:r>
    </w:p>
    <w:p w14:paraId="4D057F60" w14:textId="77777777" w:rsidR="00943212" w:rsidRDefault="00943212"/>
  </w:footnote>
  <w:footnote w:type="continuationSeparator" w:id="0">
    <w:p w14:paraId="4A8CA42F" w14:textId="77777777" w:rsidR="00943212" w:rsidRDefault="00943212" w:rsidP="006B56BB">
      <w:r>
        <w:continuationSeparator/>
      </w:r>
    </w:p>
    <w:p w14:paraId="10837612" w14:textId="77777777" w:rsidR="00943212" w:rsidRDefault="00943212"/>
  </w:footnote>
  <w:footnote w:type="continuationNotice" w:id="1">
    <w:p w14:paraId="477586C1" w14:textId="77777777" w:rsidR="00943212" w:rsidRDefault="0094321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BB9F4" w14:textId="77777777" w:rsidR="006735C7" w:rsidRDefault="006735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CE381" w14:textId="37FA8D8F" w:rsidR="00450FFA" w:rsidRPr="0090756C" w:rsidRDefault="00450FFA" w:rsidP="00671593">
    <w:pPr>
      <w:pStyle w:val="Header"/>
      <w:jc w:val="right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3EDD1" w14:textId="3D13AAF4" w:rsidR="00450FFA" w:rsidRDefault="00450FFA">
    <w:pPr>
      <w:pStyle w:val="Header"/>
    </w:pPr>
    <w:r>
      <w:rPr>
        <w:noProof/>
        <w:lang w:eastAsia="en-AU"/>
      </w:rPr>
      <w:drawing>
        <wp:inline distT="0" distB="0" distL="0" distR="0" wp14:anchorId="7B1624FA" wp14:editId="1B958508">
          <wp:extent cx="5765470" cy="958215"/>
          <wp:effectExtent l="0" t="0" r="635" b="0"/>
          <wp:docPr id="12" name="Picture 12" descr="Australian Government Department of Health and Aged Car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Australian Government Department of Health and Aged Care banner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t="-11207" r="-1" b="-2"/>
                  <a:stretch/>
                </pic:blipFill>
                <pic:spPr bwMode="auto">
                  <a:xfrm>
                    <a:off x="0" y="0"/>
                    <a:ext cx="5765470" cy="9582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F3837"/>
    <w:multiLevelType w:val="hybridMultilevel"/>
    <w:tmpl w:val="C4D4935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311526"/>
    <w:multiLevelType w:val="hybridMultilevel"/>
    <w:tmpl w:val="02AAA272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63506"/>
    <w:multiLevelType w:val="hybridMultilevel"/>
    <w:tmpl w:val="22C42074"/>
    <w:lvl w:ilvl="0" w:tplc="2868779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8700D6"/>
    <w:multiLevelType w:val="hybridMultilevel"/>
    <w:tmpl w:val="7436B52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4CD50FD"/>
    <w:multiLevelType w:val="hybridMultilevel"/>
    <w:tmpl w:val="76BA5AE6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6051061"/>
    <w:multiLevelType w:val="hybridMultilevel"/>
    <w:tmpl w:val="2DA2FFA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6A2698"/>
    <w:multiLevelType w:val="hybridMultilevel"/>
    <w:tmpl w:val="640447EC"/>
    <w:lvl w:ilvl="0" w:tplc="BC06C8CE">
      <w:start w:val="1"/>
      <w:numFmt w:val="decimal"/>
      <w:pStyle w:val="TableNListnumbered"/>
      <w:lvlText w:val="%1."/>
      <w:lvlJc w:val="left"/>
      <w:pPr>
        <w:ind w:left="720" w:hanging="360"/>
      </w:pPr>
      <w:rPr>
        <w:b/>
        <w:bCs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D1413D"/>
    <w:multiLevelType w:val="multilevel"/>
    <w:tmpl w:val="E14812AE"/>
    <w:lvl w:ilvl="0">
      <w:start w:val="1"/>
      <w:numFmt w:val="bullet"/>
      <w:pStyle w:val="TableNBullet"/>
      <w:lvlText w:val=""/>
      <w:lvlJc w:val="left"/>
      <w:pPr>
        <w:ind w:left="227" w:hanging="227"/>
      </w:pPr>
      <w:rPr>
        <w:rFonts w:ascii="Symbol" w:hAnsi="Symbol" w:hint="default"/>
        <w:color w:val="auto"/>
        <w:position w:val="4"/>
        <w:sz w:val="16"/>
      </w:rPr>
    </w:lvl>
    <w:lvl w:ilvl="1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color w:val="auto"/>
        <w:position w:val="4"/>
        <w:sz w:val="16"/>
      </w:rPr>
    </w:lvl>
    <w:lvl w:ilvl="2">
      <w:start w:val="1"/>
      <w:numFmt w:val="bullet"/>
      <w:lvlText w:val=""/>
      <w:lvlJc w:val="left"/>
      <w:pPr>
        <w:ind w:left="794" w:hanging="227"/>
      </w:pPr>
      <w:rPr>
        <w:rFonts w:ascii="Symbol" w:hAnsi="Symbol" w:hint="default"/>
        <w:color w:val="auto"/>
        <w:position w:val="4"/>
        <w:sz w:val="16"/>
      </w:rPr>
    </w:lvl>
    <w:lvl w:ilvl="3">
      <w:start w:val="1"/>
      <w:numFmt w:val="bullet"/>
      <w:lvlText w:val=""/>
      <w:lvlJc w:val="left"/>
      <w:pPr>
        <w:ind w:left="680" w:hanging="170"/>
      </w:pPr>
      <w:rPr>
        <w:rFonts w:ascii="Wingdings 2" w:hAnsi="Wingdings 2" w:hint="default"/>
        <w:color w:val="404040" w:themeColor="text1" w:themeTint="BF"/>
        <w:position w:val="4"/>
        <w:sz w:val="10"/>
      </w:rPr>
    </w:lvl>
    <w:lvl w:ilvl="4">
      <w:start w:val="1"/>
      <w:numFmt w:val="lowerLetter"/>
      <w:lvlText w:val="(%5)"/>
      <w:lvlJc w:val="left"/>
      <w:pPr>
        <w:ind w:left="850" w:hanging="17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90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360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530" w:hanging="170"/>
      </w:pPr>
      <w:rPr>
        <w:rFonts w:hint="default"/>
      </w:rPr>
    </w:lvl>
  </w:abstractNum>
  <w:abstractNum w:abstractNumId="8" w15:restartNumberingAfterBreak="0">
    <w:nsid w:val="3DBF1747"/>
    <w:multiLevelType w:val="hybridMultilevel"/>
    <w:tmpl w:val="45AE95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DF67D5"/>
    <w:multiLevelType w:val="hybridMultilevel"/>
    <w:tmpl w:val="4410855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065819"/>
    <w:multiLevelType w:val="hybridMultilevel"/>
    <w:tmpl w:val="46A4645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3261DEC"/>
    <w:multiLevelType w:val="hybridMultilevel"/>
    <w:tmpl w:val="55BA151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435470B"/>
    <w:multiLevelType w:val="hybridMultilevel"/>
    <w:tmpl w:val="5EB227A0"/>
    <w:lvl w:ilvl="0" w:tplc="B01CADF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7D26447"/>
    <w:multiLevelType w:val="hybridMultilevel"/>
    <w:tmpl w:val="AAE0C8A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8E046C6"/>
    <w:multiLevelType w:val="hybridMultilevel"/>
    <w:tmpl w:val="DAD83D3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14B33F5"/>
    <w:multiLevelType w:val="hybridMultilevel"/>
    <w:tmpl w:val="4C68B92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225681D"/>
    <w:multiLevelType w:val="hybridMultilevel"/>
    <w:tmpl w:val="D538632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CF8287E"/>
    <w:multiLevelType w:val="hybridMultilevel"/>
    <w:tmpl w:val="C1DC9418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FD4171"/>
    <w:multiLevelType w:val="hybridMultilevel"/>
    <w:tmpl w:val="BD305EA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AEA4451"/>
    <w:multiLevelType w:val="hybridMultilevel"/>
    <w:tmpl w:val="2CB8E1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276F03"/>
    <w:multiLevelType w:val="hybridMultilevel"/>
    <w:tmpl w:val="0D0ABB7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96756382">
    <w:abstractNumId w:val="11"/>
  </w:num>
  <w:num w:numId="2" w16cid:durableId="1493988678">
    <w:abstractNumId w:val="22"/>
  </w:num>
  <w:num w:numId="3" w16cid:durableId="1345866915">
    <w:abstractNumId w:val="2"/>
  </w:num>
  <w:num w:numId="4" w16cid:durableId="924920468">
    <w:abstractNumId w:val="4"/>
  </w:num>
  <w:num w:numId="5" w16cid:durableId="1172380573">
    <w:abstractNumId w:val="18"/>
  </w:num>
  <w:num w:numId="6" w16cid:durableId="1282960476">
    <w:abstractNumId w:val="1"/>
  </w:num>
  <w:num w:numId="7" w16cid:durableId="1255364716">
    <w:abstractNumId w:val="13"/>
  </w:num>
  <w:num w:numId="8" w16cid:durableId="1511677977">
    <w:abstractNumId w:val="7"/>
  </w:num>
  <w:num w:numId="9" w16cid:durableId="599410423">
    <w:abstractNumId w:val="6"/>
  </w:num>
  <w:num w:numId="10" w16cid:durableId="755593875">
    <w:abstractNumId w:val="16"/>
  </w:num>
  <w:num w:numId="11" w16cid:durableId="1274480432">
    <w:abstractNumId w:val="21"/>
  </w:num>
  <w:num w:numId="12" w16cid:durableId="671958937">
    <w:abstractNumId w:val="0"/>
  </w:num>
  <w:num w:numId="13" w16cid:durableId="1333296893">
    <w:abstractNumId w:val="9"/>
  </w:num>
  <w:num w:numId="14" w16cid:durableId="1990355381">
    <w:abstractNumId w:val="17"/>
  </w:num>
  <w:num w:numId="15" w16cid:durableId="1919360705">
    <w:abstractNumId w:val="15"/>
  </w:num>
  <w:num w:numId="16" w16cid:durableId="1537498977">
    <w:abstractNumId w:val="19"/>
  </w:num>
  <w:num w:numId="17" w16cid:durableId="1911189896">
    <w:abstractNumId w:val="10"/>
  </w:num>
  <w:num w:numId="18" w16cid:durableId="1265303902">
    <w:abstractNumId w:val="3"/>
  </w:num>
  <w:num w:numId="19" w16cid:durableId="800149203">
    <w:abstractNumId w:val="20"/>
  </w:num>
  <w:num w:numId="20" w16cid:durableId="2044406799">
    <w:abstractNumId w:val="13"/>
  </w:num>
  <w:num w:numId="21" w16cid:durableId="851531184">
    <w:abstractNumId w:val="13"/>
  </w:num>
  <w:num w:numId="22" w16cid:durableId="92480090">
    <w:abstractNumId w:val="5"/>
  </w:num>
  <w:num w:numId="23" w16cid:durableId="335033157">
    <w:abstractNumId w:val="13"/>
  </w:num>
  <w:num w:numId="24" w16cid:durableId="2130855412">
    <w:abstractNumId w:val="14"/>
  </w:num>
  <w:num w:numId="25" w16cid:durableId="1994094017">
    <w:abstractNumId w:val="12"/>
  </w:num>
  <w:num w:numId="26" w16cid:durableId="1852714776">
    <w:abstractNumId w:val="2"/>
  </w:num>
  <w:num w:numId="27" w16cid:durableId="317925425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B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EA0"/>
    <w:rsid w:val="00003743"/>
    <w:rsid w:val="000047B4"/>
    <w:rsid w:val="00005712"/>
    <w:rsid w:val="0000739D"/>
    <w:rsid w:val="00007FD8"/>
    <w:rsid w:val="000117F8"/>
    <w:rsid w:val="0001460F"/>
    <w:rsid w:val="00014E5A"/>
    <w:rsid w:val="00017FD8"/>
    <w:rsid w:val="00020F3D"/>
    <w:rsid w:val="000212DE"/>
    <w:rsid w:val="00022629"/>
    <w:rsid w:val="00026139"/>
    <w:rsid w:val="00027601"/>
    <w:rsid w:val="000325F3"/>
    <w:rsid w:val="00033321"/>
    <w:rsid w:val="000333B9"/>
    <w:rsid w:val="000338E5"/>
    <w:rsid w:val="00033ECC"/>
    <w:rsid w:val="0003422F"/>
    <w:rsid w:val="0004068A"/>
    <w:rsid w:val="000435A0"/>
    <w:rsid w:val="0004403B"/>
    <w:rsid w:val="00046FF0"/>
    <w:rsid w:val="00050176"/>
    <w:rsid w:val="00054542"/>
    <w:rsid w:val="00067456"/>
    <w:rsid w:val="00067C52"/>
    <w:rsid w:val="00070280"/>
    <w:rsid w:val="00071506"/>
    <w:rsid w:val="0007154F"/>
    <w:rsid w:val="00073BBC"/>
    <w:rsid w:val="000754EB"/>
    <w:rsid w:val="000811C0"/>
    <w:rsid w:val="00081AB1"/>
    <w:rsid w:val="00084654"/>
    <w:rsid w:val="00084991"/>
    <w:rsid w:val="00090316"/>
    <w:rsid w:val="00093981"/>
    <w:rsid w:val="000941F8"/>
    <w:rsid w:val="00096A2E"/>
    <w:rsid w:val="000975FA"/>
    <w:rsid w:val="000A1DB7"/>
    <w:rsid w:val="000A4327"/>
    <w:rsid w:val="000A7726"/>
    <w:rsid w:val="000B067A"/>
    <w:rsid w:val="000B14BC"/>
    <w:rsid w:val="000B1540"/>
    <w:rsid w:val="000B1CC0"/>
    <w:rsid w:val="000B1E53"/>
    <w:rsid w:val="000B33FD"/>
    <w:rsid w:val="000B4A01"/>
    <w:rsid w:val="000B4ABA"/>
    <w:rsid w:val="000B5246"/>
    <w:rsid w:val="000B6062"/>
    <w:rsid w:val="000C243A"/>
    <w:rsid w:val="000C266E"/>
    <w:rsid w:val="000C4B16"/>
    <w:rsid w:val="000C50C3"/>
    <w:rsid w:val="000C5E14"/>
    <w:rsid w:val="000D21F6"/>
    <w:rsid w:val="000D3B82"/>
    <w:rsid w:val="000D4500"/>
    <w:rsid w:val="000D7011"/>
    <w:rsid w:val="000D7AEA"/>
    <w:rsid w:val="000E00D0"/>
    <w:rsid w:val="000E2C66"/>
    <w:rsid w:val="000E550F"/>
    <w:rsid w:val="000E66AA"/>
    <w:rsid w:val="000E760A"/>
    <w:rsid w:val="000F123C"/>
    <w:rsid w:val="000F2931"/>
    <w:rsid w:val="000F2FED"/>
    <w:rsid w:val="000F682E"/>
    <w:rsid w:val="000F6A15"/>
    <w:rsid w:val="00101780"/>
    <w:rsid w:val="0010616D"/>
    <w:rsid w:val="00110478"/>
    <w:rsid w:val="00112326"/>
    <w:rsid w:val="00113D80"/>
    <w:rsid w:val="0011711B"/>
    <w:rsid w:val="00117F8A"/>
    <w:rsid w:val="00121B9B"/>
    <w:rsid w:val="00122ADC"/>
    <w:rsid w:val="0012678D"/>
    <w:rsid w:val="00130F59"/>
    <w:rsid w:val="00132352"/>
    <w:rsid w:val="00133EC0"/>
    <w:rsid w:val="00141CE5"/>
    <w:rsid w:val="00144908"/>
    <w:rsid w:val="00146B24"/>
    <w:rsid w:val="00150937"/>
    <w:rsid w:val="001520DC"/>
    <w:rsid w:val="00155EA9"/>
    <w:rsid w:val="001571C7"/>
    <w:rsid w:val="00161094"/>
    <w:rsid w:val="001621BB"/>
    <w:rsid w:val="00163AD6"/>
    <w:rsid w:val="00167C0A"/>
    <w:rsid w:val="001702A3"/>
    <w:rsid w:val="00172AC2"/>
    <w:rsid w:val="0017665C"/>
    <w:rsid w:val="00176D1D"/>
    <w:rsid w:val="00177AD2"/>
    <w:rsid w:val="001815A8"/>
    <w:rsid w:val="001840FA"/>
    <w:rsid w:val="00187295"/>
    <w:rsid w:val="00190079"/>
    <w:rsid w:val="00191532"/>
    <w:rsid w:val="00191592"/>
    <w:rsid w:val="0019622E"/>
    <w:rsid w:val="001964D0"/>
    <w:rsid w:val="001966A7"/>
    <w:rsid w:val="001A1EF3"/>
    <w:rsid w:val="001A2511"/>
    <w:rsid w:val="001A4627"/>
    <w:rsid w:val="001A4979"/>
    <w:rsid w:val="001B0543"/>
    <w:rsid w:val="001B08BB"/>
    <w:rsid w:val="001B0F2D"/>
    <w:rsid w:val="001B15D3"/>
    <w:rsid w:val="001B3443"/>
    <w:rsid w:val="001B6FB9"/>
    <w:rsid w:val="001B79A6"/>
    <w:rsid w:val="001C0326"/>
    <w:rsid w:val="001C0D9F"/>
    <w:rsid w:val="001C192F"/>
    <w:rsid w:val="001C2085"/>
    <w:rsid w:val="001C3C42"/>
    <w:rsid w:val="001D0656"/>
    <w:rsid w:val="001D39B1"/>
    <w:rsid w:val="001D7869"/>
    <w:rsid w:val="001E7B92"/>
    <w:rsid w:val="001F2277"/>
    <w:rsid w:val="001F2E90"/>
    <w:rsid w:val="001F4558"/>
    <w:rsid w:val="002026CD"/>
    <w:rsid w:val="00202C73"/>
    <w:rsid w:val="002033FC"/>
    <w:rsid w:val="002044BB"/>
    <w:rsid w:val="00210B09"/>
    <w:rsid w:val="00210C9E"/>
    <w:rsid w:val="00211840"/>
    <w:rsid w:val="00220E5F"/>
    <w:rsid w:val="002212B5"/>
    <w:rsid w:val="002213C2"/>
    <w:rsid w:val="00224D15"/>
    <w:rsid w:val="00225212"/>
    <w:rsid w:val="00226355"/>
    <w:rsid w:val="00226668"/>
    <w:rsid w:val="00230376"/>
    <w:rsid w:val="00231B19"/>
    <w:rsid w:val="0023229A"/>
    <w:rsid w:val="00233809"/>
    <w:rsid w:val="00240046"/>
    <w:rsid w:val="00243396"/>
    <w:rsid w:val="00243EB9"/>
    <w:rsid w:val="0024797F"/>
    <w:rsid w:val="0025119E"/>
    <w:rsid w:val="00251269"/>
    <w:rsid w:val="002535C0"/>
    <w:rsid w:val="002547E0"/>
    <w:rsid w:val="002579FE"/>
    <w:rsid w:val="00257C91"/>
    <w:rsid w:val="0026172C"/>
    <w:rsid w:val="00261DD7"/>
    <w:rsid w:val="0026311C"/>
    <w:rsid w:val="0026668C"/>
    <w:rsid w:val="00266AC1"/>
    <w:rsid w:val="00270271"/>
    <w:rsid w:val="0027178C"/>
    <w:rsid w:val="002719FA"/>
    <w:rsid w:val="00272483"/>
    <w:rsid w:val="00272668"/>
    <w:rsid w:val="0027330B"/>
    <w:rsid w:val="00275FF7"/>
    <w:rsid w:val="00276B43"/>
    <w:rsid w:val="00276FA6"/>
    <w:rsid w:val="002803AD"/>
    <w:rsid w:val="00282052"/>
    <w:rsid w:val="0028519E"/>
    <w:rsid w:val="002856A5"/>
    <w:rsid w:val="002872ED"/>
    <w:rsid w:val="002877D6"/>
    <w:rsid w:val="002905C2"/>
    <w:rsid w:val="00295AF2"/>
    <w:rsid w:val="00295C91"/>
    <w:rsid w:val="00297151"/>
    <w:rsid w:val="002A0169"/>
    <w:rsid w:val="002A200B"/>
    <w:rsid w:val="002A53BE"/>
    <w:rsid w:val="002B20E6"/>
    <w:rsid w:val="002B287F"/>
    <w:rsid w:val="002B42A3"/>
    <w:rsid w:val="002C0CDD"/>
    <w:rsid w:val="002C38C4"/>
    <w:rsid w:val="002C5B7B"/>
    <w:rsid w:val="002D1077"/>
    <w:rsid w:val="002D2A3E"/>
    <w:rsid w:val="002D2EDB"/>
    <w:rsid w:val="002D55EB"/>
    <w:rsid w:val="002E1A1D"/>
    <w:rsid w:val="002E2DEB"/>
    <w:rsid w:val="002E4081"/>
    <w:rsid w:val="002E57C8"/>
    <w:rsid w:val="002E5B78"/>
    <w:rsid w:val="002F3AE3"/>
    <w:rsid w:val="0030464B"/>
    <w:rsid w:val="003046A9"/>
    <w:rsid w:val="00305D17"/>
    <w:rsid w:val="0030786C"/>
    <w:rsid w:val="00314902"/>
    <w:rsid w:val="00315A6D"/>
    <w:rsid w:val="00316074"/>
    <w:rsid w:val="00316D31"/>
    <w:rsid w:val="003233DE"/>
    <w:rsid w:val="0032466B"/>
    <w:rsid w:val="0032697C"/>
    <w:rsid w:val="00326CAC"/>
    <w:rsid w:val="00330FA8"/>
    <w:rsid w:val="003319B9"/>
    <w:rsid w:val="003330EB"/>
    <w:rsid w:val="00334C00"/>
    <w:rsid w:val="00337E65"/>
    <w:rsid w:val="003415FD"/>
    <w:rsid w:val="003429F0"/>
    <w:rsid w:val="00344D7B"/>
    <w:rsid w:val="00345A82"/>
    <w:rsid w:val="0035097A"/>
    <w:rsid w:val="003540A4"/>
    <w:rsid w:val="00357BCC"/>
    <w:rsid w:val="00360E4E"/>
    <w:rsid w:val="0036170F"/>
    <w:rsid w:val="00370AAA"/>
    <w:rsid w:val="003712D3"/>
    <w:rsid w:val="00373CEA"/>
    <w:rsid w:val="00374333"/>
    <w:rsid w:val="0037452C"/>
    <w:rsid w:val="00375F77"/>
    <w:rsid w:val="00376DD1"/>
    <w:rsid w:val="00381BBE"/>
    <w:rsid w:val="00382903"/>
    <w:rsid w:val="003833E9"/>
    <w:rsid w:val="00383DC1"/>
    <w:rsid w:val="003846FF"/>
    <w:rsid w:val="003857D4"/>
    <w:rsid w:val="00385AD4"/>
    <w:rsid w:val="00386A60"/>
    <w:rsid w:val="00387924"/>
    <w:rsid w:val="0039205F"/>
    <w:rsid w:val="003926D3"/>
    <w:rsid w:val="0039384D"/>
    <w:rsid w:val="00395C23"/>
    <w:rsid w:val="0039615B"/>
    <w:rsid w:val="00397023"/>
    <w:rsid w:val="003A2E4F"/>
    <w:rsid w:val="003A4438"/>
    <w:rsid w:val="003A4B6A"/>
    <w:rsid w:val="003A4E28"/>
    <w:rsid w:val="003A5013"/>
    <w:rsid w:val="003A5078"/>
    <w:rsid w:val="003A62DD"/>
    <w:rsid w:val="003A6BAF"/>
    <w:rsid w:val="003A775A"/>
    <w:rsid w:val="003A7DEA"/>
    <w:rsid w:val="003B0542"/>
    <w:rsid w:val="003B213A"/>
    <w:rsid w:val="003B3FC5"/>
    <w:rsid w:val="003B43AD"/>
    <w:rsid w:val="003C0FEC"/>
    <w:rsid w:val="003C2AC8"/>
    <w:rsid w:val="003C6F7F"/>
    <w:rsid w:val="003D033A"/>
    <w:rsid w:val="003D0E66"/>
    <w:rsid w:val="003D17F9"/>
    <w:rsid w:val="003D2D88"/>
    <w:rsid w:val="003D38EC"/>
    <w:rsid w:val="003D41EA"/>
    <w:rsid w:val="003D4850"/>
    <w:rsid w:val="003D535A"/>
    <w:rsid w:val="003D5A62"/>
    <w:rsid w:val="003E05DB"/>
    <w:rsid w:val="003E1396"/>
    <w:rsid w:val="003E37FD"/>
    <w:rsid w:val="003E5265"/>
    <w:rsid w:val="003E56F3"/>
    <w:rsid w:val="003E7C02"/>
    <w:rsid w:val="003F0955"/>
    <w:rsid w:val="003F1BE5"/>
    <w:rsid w:val="003F5F4D"/>
    <w:rsid w:val="003F646F"/>
    <w:rsid w:val="003F7996"/>
    <w:rsid w:val="00400F00"/>
    <w:rsid w:val="00404F8B"/>
    <w:rsid w:val="00405256"/>
    <w:rsid w:val="004075E9"/>
    <w:rsid w:val="00410031"/>
    <w:rsid w:val="004120A1"/>
    <w:rsid w:val="004123F0"/>
    <w:rsid w:val="0041308C"/>
    <w:rsid w:val="00415C81"/>
    <w:rsid w:val="00417A6F"/>
    <w:rsid w:val="00422614"/>
    <w:rsid w:val="0042363F"/>
    <w:rsid w:val="004267B8"/>
    <w:rsid w:val="00426A00"/>
    <w:rsid w:val="004274F4"/>
    <w:rsid w:val="00432378"/>
    <w:rsid w:val="00435CC2"/>
    <w:rsid w:val="00440411"/>
    <w:rsid w:val="00440D65"/>
    <w:rsid w:val="004421E8"/>
    <w:rsid w:val="004435E6"/>
    <w:rsid w:val="00444C0C"/>
    <w:rsid w:val="00447E31"/>
    <w:rsid w:val="00450EA0"/>
    <w:rsid w:val="00450FFA"/>
    <w:rsid w:val="00453923"/>
    <w:rsid w:val="00454B9B"/>
    <w:rsid w:val="00457858"/>
    <w:rsid w:val="00460B0B"/>
    <w:rsid w:val="00461023"/>
    <w:rsid w:val="00462FAC"/>
    <w:rsid w:val="00464631"/>
    <w:rsid w:val="00464B79"/>
    <w:rsid w:val="00467879"/>
    <w:rsid w:val="00467BBF"/>
    <w:rsid w:val="00467F33"/>
    <w:rsid w:val="004704A4"/>
    <w:rsid w:val="00476657"/>
    <w:rsid w:val="00476823"/>
    <w:rsid w:val="004814C0"/>
    <w:rsid w:val="0048242D"/>
    <w:rsid w:val="00482DC4"/>
    <w:rsid w:val="00483839"/>
    <w:rsid w:val="0048593C"/>
    <w:rsid w:val="004867E2"/>
    <w:rsid w:val="004929A9"/>
    <w:rsid w:val="004A49C5"/>
    <w:rsid w:val="004A5A01"/>
    <w:rsid w:val="004A78D9"/>
    <w:rsid w:val="004A7AE8"/>
    <w:rsid w:val="004B4B47"/>
    <w:rsid w:val="004B5A85"/>
    <w:rsid w:val="004C2DEB"/>
    <w:rsid w:val="004C5F00"/>
    <w:rsid w:val="004C6BCF"/>
    <w:rsid w:val="004D18BF"/>
    <w:rsid w:val="004D58BF"/>
    <w:rsid w:val="004D6715"/>
    <w:rsid w:val="004E0F6C"/>
    <w:rsid w:val="004E4335"/>
    <w:rsid w:val="004E621B"/>
    <w:rsid w:val="004F13EE"/>
    <w:rsid w:val="004F2022"/>
    <w:rsid w:val="004F53C9"/>
    <w:rsid w:val="004F5B82"/>
    <w:rsid w:val="004F7737"/>
    <w:rsid w:val="004F7C05"/>
    <w:rsid w:val="00501C94"/>
    <w:rsid w:val="005020B9"/>
    <w:rsid w:val="00506432"/>
    <w:rsid w:val="00513653"/>
    <w:rsid w:val="005154CA"/>
    <w:rsid w:val="00516E67"/>
    <w:rsid w:val="00517490"/>
    <w:rsid w:val="0052051D"/>
    <w:rsid w:val="00520FDF"/>
    <w:rsid w:val="00525AC1"/>
    <w:rsid w:val="00527F67"/>
    <w:rsid w:val="00535FED"/>
    <w:rsid w:val="00536EF0"/>
    <w:rsid w:val="00541452"/>
    <w:rsid w:val="00541D29"/>
    <w:rsid w:val="00543547"/>
    <w:rsid w:val="0054507A"/>
    <w:rsid w:val="00545EE6"/>
    <w:rsid w:val="0054768D"/>
    <w:rsid w:val="005479F3"/>
    <w:rsid w:val="00554DD8"/>
    <w:rsid w:val="005550E7"/>
    <w:rsid w:val="0055615A"/>
    <w:rsid w:val="005564FB"/>
    <w:rsid w:val="005572C7"/>
    <w:rsid w:val="005611B5"/>
    <w:rsid w:val="00561B3D"/>
    <w:rsid w:val="005622C2"/>
    <w:rsid w:val="005650ED"/>
    <w:rsid w:val="005655D8"/>
    <w:rsid w:val="00575754"/>
    <w:rsid w:val="00581FBA"/>
    <w:rsid w:val="005823DC"/>
    <w:rsid w:val="005832EF"/>
    <w:rsid w:val="00585BCD"/>
    <w:rsid w:val="00586EED"/>
    <w:rsid w:val="005900C2"/>
    <w:rsid w:val="00591E20"/>
    <w:rsid w:val="00595408"/>
    <w:rsid w:val="00595E84"/>
    <w:rsid w:val="005A0C59"/>
    <w:rsid w:val="005A32A9"/>
    <w:rsid w:val="005A48EB"/>
    <w:rsid w:val="005A6CFB"/>
    <w:rsid w:val="005B73A4"/>
    <w:rsid w:val="005C5AEB"/>
    <w:rsid w:val="005D0D0A"/>
    <w:rsid w:val="005D1A10"/>
    <w:rsid w:val="005D3E7F"/>
    <w:rsid w:val="005D47F9"/>
    <w:rsid w:val="005E0A3F"/>
    <w:rsid w:val="005E6883"/>
    <w:rsid w:val="005E772F"/>
    <w:rsid w:val="005F22A9"/>
    <w:rsid w:val="005F39D7"/>
    <w:rsid w:val="005F4ECA"/>
    <w:rsid w:val="005F7FE4"/>
    <w:rsid w:val="006041BE"/>
    <w:rsid w:val="006043C7"/>
    <w:rsid w:val="00607381"/>
    <w:rsid w:val="006159C3"/>
    <w:rsid w:val="00624B52"/>
    <w:rsid w:val="006265E0"/>
    <w:rsid w:val="00627F2F"/>
    <w:rsid w:val="00630794"/>
    <w:rsid w:val="00631DF4"/>
    <w:rsid w:val="00634175"/>
    <w:rsid w:val="006408AC"/>
    <w:rsid w:val="006511B6"/>
    <w:rsid w:val="00657FF8"/>
    <w:rsid w:val="00663B88"/>
    <w:rsid w:val="00670C68"/>
    <w:rsid w:val="00670D99"/>
    <w:rsid w:val="00670E2B"/>
    <w:rsid w:val="00671593"/>
    <w:rsid w:val="0067236F"/>
    <w:rsid w:val="006734BB"/>
    <w:rsid w:val="006735C7"/>
    <w:rsid w:val="0067697A"/>
    <w:rsid w:val="00680946"/>
    <w:rsid w:val="0068134A"/>
    <w:rsid w:val="006821EB"/>
    <w:rsid w:val="006822FA"/>
    <w:rsid w:val="0068374C"/>
    <w:rsid w:val="006932E3"/>
    <w:rsid w:val="0069447E"/>
    <w:rsid w:val="00697144"/>
    <w:rsid w:val="00697326"/>
    <w:rsid w:val="006A060A"/>
    <w:rsid w:val="006A4040"/>
    <w:rsid w:val="006B2286"/>
    <w:rsid w:val="006B4349"/>
    <w:rsid w:val="006B56BB"/>
    <w:rsid w:val="006B76A4"/>
    <w:rsid w:val="006C1D37"/>
    <w:rsid w:val="006C2A47"/>
    <w:rsid w:val="006C5485"/>
    <w:rsid w:val="006C5C8D"/>
    <w:rsid w:val="006C7157"/>
    <w:rsid w:val="006C7531"/>
    <w:rsid w:val="006C77A8"/>
    <w:rsid w:val="006D4098"/>
    <w:rsid w:val="006D7681"/>
    <w:rsid w:val="006D7B2E"/>
    <w:rsid w:val="006E02EA"/>
    <w:rsid w:val="006E0968"/>
    <w:rsid w:val="006E1D99"/>
    <w:rsid w:val="006E2AF6"/>
    <w:rsid w:val="006E66B1"/>
    <w:rsid w:val="006E7333"/>
    <w:rsid w:val="006F15DB"/>
    <w:rsid w:val="006F3636"/>
    <w:rsid w:val="007000DB"/>
    <w:rsid w:val="00701275"/>
    <w:rsid w:val="00707F56"/>
    <w:rsid w:val="00713558"/>
    <w:rsid w:val="007153F3"/>
    <w:rsid w:val="00720D08"/>
    <w:rsid w:val="007263B9"/>
    <w:rsid w:val="00730E51"/>
    <w:rsid w:val="007334F8"/>
    <w:rsid w:val="007339CD"/>
    <w:rsid w:val="007358DE"/>
    <w:rsid w:val="007359D8"/>
    <w:rsid w:val="007362D4"/>
    <w:rsid w:val="007375FA"/>
    <w:rsid w:val="00742C87"/>
    <w:rsid w:val="007440FF"/>
    <w:rsid w:val="007464EE"/>
    <w:rsid w:val="00750C49"/>
    <w:rsid w:val="00753F14"/>
    <w:rsid w:val="0076071E"/>
    <w:rsid w:val="0076348C"/>
    <w:rsid w:val="0076672A"/>
    <w:rsid w:val="007674B4"/>
    <w:rsid w:val="00771084"/>
    <w:rsid w:val="00772FE1"/>
    <w:rsid w:val="00775E45"/>
    <w:rsid w:val="00776E74"/>
    <w:rsid w:val="0077789B"/>
    <w:rsid w:val="0078370D"/>
    <w:rsid w:val="00785169"/>
    <w:rsid w:val="00787F38"/>
    <w:rsid w:val="007935BC"/>
    <w:rsid w:val="00793C67"/>
    <w:rsid w:val="00794DB4"/>
    <w:rsid w:val="007954AB"/>
    <w:rsid w:val="007A0A6A"/>
    <w:rsid w:val="007A14C5"/>
    <w:rsid w:val="007A4A10"/>
    <w:rsid w:val="007A70AC"/>
    <w:rsid w:val="007B1760"/>
    <w:rsid w:val="007B227E"/>
    <w:rsid w:val="007B2F9D"/>
    <w:rsid w:val="007C113E"/>
    <w:rsid w:val="007C1FDC"/>
    <w:rsid w:val="007C5CB2"/>
    <w:rsid w:val="007C6819"/>
    <w:rsid w:val="007C6D9C"/>
    <w:rsid w:val="007C7DDB"/>
    <w:rsid w:val="007D051B"/>
    <w:rsid w:val="007D2CC7"/>
    <w:rsid w:val="007D63E2"/>
    <w:rsid w:val="007D673D"/>
    <w:rsid w:val="007E032D"/>
    <w:rsid w:val="007E08E1"/>
    <w:rsid w:val="007E417B"/>
    <w:rsid w:val="007E4D09"/>
    <w:rsid w:val="007E760A"/>
    <w:rsid w:val="007F0E36"/>
    <w:rsid w:val="007F2220"/>
    <w:rsid w:val="007F4B3E"/>
    <w:rsid w:val="007F5592"/>
    <w:rsid w:val="00801177"/>
    <w:rsid w:val="0080366A"/>
    <w:rsid w:val="0080370D"/>
    <w:rsid w:val="008054C1"/>
    <w:rsid w:val="008124E8"/>
    <w:rsid w:val="008127AF"/>
    <w:rsid w:val="00812B46"/>
    <w:rsid w:val="0081486B"/>
    <w:rsid w:val="00815700"/>
    <w:rsid w:val="00817718"/>
    <w:rsid w:val="008220A9"/>
    <w:rsid w:val="00822A29"/>
    <w:rsid w:val="008257AA"/>
    <w:rsid w:val="008264EB"/>
    <w:rsid w:val="00826B8F"/>
    <w:rsid w:val="00831E8A"/>
    <w:rsid w:val="00833CFB"/>
    <w:rsid w:val="00835C76"/>
    <w:rsid w:val="0083669F"/>
    <w:rsid w:val="008376E2"/>
    <w:rsid w:val="00843049"/>
    <w:rsid w:val="008458C2"/>
    <w:rsid w:val="00845E08"/>
    <w:rsid w:val="008476E1"/>
    <w:rsid w:val="00850FB1"/>
    <w:rsid w:val="0085209B"/>
    <w:rsid w:val="00855E92"/>
    <w:rsid w:val="0085604C"/>
    <w:rsid w:val="00856A89"/>
    <w:rsid w:val="00856B66"/>
    <w:rsid w:val="008576AC"/>
    <w:rsid w:val="008579C7"/>
    <w:rsid w:val="008601AC"/>
    <w:rsid w:val="00861A5F"/>
    <w:rsid w:val="00862A0F"/>
    <w:rsid w:val="008644AD"/>
    <w:rsid w:val="00865735"/>
    <w:rsid w:val="00865DDB"/>
    <w:rsid w:val="00866447"/>
    <w:rsid w:val="00867538"/>
    <w:rsid w:val="00871EC9"/>
    <w:rsid w:val="008722D4"/>
    <w:rsid w:val="00873614"/>
    <w:rsid w:val="00873D90"/>
    <w:rsid w:val="00873FC8"/>
    <w:rsid w:val="00876FDF"/>
    <w:rsid w:val="00883C1C"/>
    <w:rsid w:val="00884C63"/>
    <w:rsid w:val="00885908"/>
    <w:rsid w:val="008864B7"/>
    <w:rsid w:val="00886C05"/>
    <w:rsid w:val="00886C50"/>
    <w:rsid w:val="0089056A"/>
    <w:rsid w:val="00891183"/>
    <w:rsid w:val="00891E8A"/>
    <w:rsid w:val="008935FF"/>
    <w:rsid w:val="0089677E"/>
    <w:rsid w:val="008A5F42"/>
    <w:rsid w:val="008A7438"/>
    <w:rsid w:val="008B1334"/>
    <w:rsid w:val="008B17BF"/>
    <w:rsid w:val="008B25C7"/>
    <w:rsid w:val="008B26B7"/>
    <w:rsid w:val="008B51F0"/>
    <w:rsid w:val="008C0278"/>
    <w:rsid w:val="008C24E9"/>
    <w:rsid w:val="008C741C"/>
    <w:rsid w:val="008D0533"/>
    <w:rsid w:val="008D42CB"/>
    <w:rsid w:val="008D48C9"/>
    <w:rsid w:val="008D5290"/>
    <w:rsid w:val="008D5F67"/>
    <w:rsid w:val="008D6381"/>
    <w:rsid w:val="008E0C77"/>
    <w:rsid w:val="008E15B0"/>
    <w:rsid w:val="008E1878"/>
    <w:rsid w:val="008E221D"/>
    <w:rsid w:val="008E5C8E"/>
    <w:rsid w:val="008E625F"/>
    <w:rsid w:val="008F1F05"/>
    <w:rsid w:val="008F264D"/>
    <w:rsid w:val="009040E9"/>
    <w:rsid w:val="00905680"/>
    <w:rsid w:val="009074E1"/>
    <w:rsid w:val="0090756C"/>
    <w:rsid w:val="009112F7"/>
    <w:rsid w:val="009122AF"/>
    <w:rsid w:val="00912D54"/>
    <w:rsid w:val="00913248"/>
    <w:rsid w:val="0091389F"/>
    <w:rsid w:val="009208F7"/>
    <w:rsid w:val="00921649"/>
    <w:rsid w:val="00922517"/>
    <w:rsid w:val="00922722"/>
    <w:rsid w:val="009234A5"/>
    <w:rsid w:val="009261E6"/>
    <w:rsid w:val="009268E1"/>
    <w:rsid w:val="00927308"/>
    <w:rsid w:val="00930ACD"/>
    <w:rsid w:val="009324F5"/>
    <w:rsid w:val="00932A2A"/>
    <w:rsid w:val="009344DE"/>
    <w:rsid w:val="00943212"/>
    <w:rsid w:val="00945E7F"/>
    <w:rsid w:val="00946632"/>
    <w:rsid w:val="00947D86"/>
    <w:rsid w:val="009557C1"/>
    <w:rsid w:val="00960D6E"/>
    <w:rsid w:val="00964ECF"/>
    <w:rsid w:val="00965982"/>
    <w:rsid w:val="0097024C"/>
    <w:rsid w:val="009724AB"/>
    <w:rsid w:val="00974B59"/>
    <w:rsid w:val="009766C1"/>
    <w:rsid w:val="00976779"/>
    <w:rsid w:val="0098122D"/>
    <w:rsid w:val="00982929"/>
    <w:rsid w:val="0098340B"/>
    <w:rsid w:val="00986830"/>
    <w:rsid w:val="00991C9B"/>
    <w:rsid w:val="009924C3"/>
    <w:rsid w:val="00992F60"/>
    <w:rsid w:val="00993102"/>
    <w:rsid w:val="00995F0F"/>
    <w:rsid w:val="00997AF5"/>
    <w:rsid w:val="00997DB7"/>
    <w:rsid w:val="009B1570"/>
    <w:rsid w:val="009B2E2E"/>
    <w:rsid w:val="009B61EA"/>
    <w:rsid w:val="009B7ED8"/>
    <w:rsid w:val="009C10E7"/>
    <w:rsid w:val="009C4516"/>
    <w:rsid w:val="009C6F10"/>
    <w:rsid w:val="009D05C3"/>
    <w:rsid w:val="009D0BF9"/>
    <w:rsid w:val="009D148F"/>
    <w:rsid w:val="009D3D70"/>
    <w:rsid w:val="009D5D76"/>
    <w:rsid w:val="009E6F7E"/>
    <w:rsid w:val="009E7A57"/>
    <w:rsid w:val="009F33C1"/>
    <w:rsid w:val="009F4803"/>
    <w:rsid w:val="009F486A"/>
    <w:rsid w:val="009F4DBC"/>
    <w:rsid w:val="009F4F6A"/>
    <w:rsid w:val="009F5D01"/>
    <w:rsid w:val="009F672D"/>
    <w:rsid w:val="00A049F0"/>
    <w:rsid w:val="00A063AE"/>
    <w:rsid w:val="00A12633"/>
    <w:rsid w:val="00A12A1A"/>
    <w:rsid w:val="00A13EB5"/>
    <w:rsid w:val="00A16D6E"/>
    <w:rsid w:val="00A16E36"/>
    <w:rsid w:val="00A22F84"/>
    <w:rsid w:val="00A24961"/>
    <w:rsid w:val="00A24B10"/>
    <w:rsid w:val="00A25087"/>
    <w:rsid w:val="00A277EF"/>
    <w:rsid w:val="00A302CE"/>
    <w:rsid w:val="00A30E9B"/>
    <w:rsid w:val="00A3755D"/>
    <w:rsid w:val="00A378B4"/>
    <w:rsid w:val="00A43681"/>
    <w:rsid w:val="00A4512D"/>
    <w:rsid w:val="00A50244"/>
    <w:rsid w:val="00A51A5F"/>
    <w:rsid w:val="00A627D7"/>
    <w:rsid w:val="00A628DF"/>
    <w:rsid w:val="00A648F7"/>
    <w:rsid w:val="00A656C7"/>
    <w:rsid w:val="00A66502"/>
    <w:rsid w:val="00A67D63"/>
    <w:rsid w:val="00A705AF"/>
    <w:rsid w:val="00A72454"/>
    <w:rsid w:val="00A77696"/>
    <w:rsid w:val="00A80557"/>
    <w:rsid w:val="00A81954"/>
    <w:rsid w:val="00A81D33"/>
    <w:rsid w:val="00A81D96"/>
    <w:rsid w:val="00A8341C"/>
    <w:rsid w:val="00A858F7"/>
    <w:rsid w:val="00A90690"/>
    <w:rsid w:val="00A9147A"/>
    <w:rsid w:val="00A930AE"/>
    <w:rsid w:val="00A9317C"/>
    <w:rsid w:val="00AA1A95"/>
    <w:rsid w:val="00AA260F"/>
    <w:rsid w:val="00AA3092"/>
    <w:rsid w:val="00AA7DBF"/>
    <w:rsid w:val="00AB1EE7"/>
    <w:rsid w:val="00AB2C0B"/>
    <w:rsid w:val="00AB4B37"/>
    <w:rsid w:val="00AB5762"/>
    <w:rsid w:val="00AB6D9A"/>
    <w:rsid w:val="00AC24B7"/>
    <w:rsid w:val="00AC2679"/>
    <w:rsid w:val="00AC4BE4"/>
    <w:rsid w:val="00AD05E6"/>
    <w:rsid w:val="00AD0D3F"/>
    <w:rsid w:val="00AD6613"/>
    <w:rsid w:val="00AD68E1"/>
    <w:rsid w:val="00AE0721"/>
    <w:rsid w:val="00AE1D7D"/>
    <w:rsid w:val="00AE2934"/>
    <w:rsid w:val="00AE2A8B"/>
    <w:rsid w:val="00AE3F64"/>
    <w:rsid w:val="00AF7386"/>
    <w:rsid w:val="00AF7934"/>
    <w:rsid w:val="00B00B81"/>
    <w:rsid w:val="00B04580"/>
    <w:rsid w:val="00B0463C"/>
    <w:rsid w:val="00B04B09"/>
    <w:rsid w:val="00B101BF"/>
    <w:rsid w:val="00B106FA"/>
    <w:rsid w:val="00B11CF6"/>
    <w:rsid w:val="00B16A51"/>
    <w:rsid w:val="00B2180E"/>
    <w:rsid w:val="00B22143"/>
    <w:rsid w:val="00B26FFF"/>
    <w:rsid w:val="00B32222"/>
    <w:rsid w:val="00B352D8"/>
    <w:rsid w:val="00B3618D"/>
    <w:rsid w:val="00B36233"/>
    <w:rsid w:val="00B374C8"/>
    <w:rsid w:val="00B41882"/>
    <w:rsid w:val="00B42851"/>
    <w:rsid w:val="00B45AC7"/>
    <w:rsid w:val="00B50070"/>
    <w:rsid w:val="00B52376"/>
    <w:rsid w:val="00B5372F"/>
    <w:rsid w:val="00B54577"/>
    <w:rsid w:val="00B61129"/>
    <w:rsid w:val="00B63D7E"/>
    <w:rsid w:val="00B66441"/>
    <w:rsid w:val="00B67E7F"/>
    <w:rsid w:val="00B746DB"/>
    <w:rsid w:val="00B746E8"/>
    <w:rsid w:val="00B7583B"/>
    <w:rsid w:val="00B82164"/>
    <w:rsid w:val="00B839B2"/>
    <w:rsid w:val="00B94252"/>
    <w:rsid w:val="00B9511C"/>
    <w:rsid w:val="00B95891"/>
    <w:rsid w:val="00B9715A"/>
    <w:rsid w:val="00BA14BE"/>
    <w:rsid w:val="00BA2732"/>
    <w:rsid w:val="00BA293D"/>
    <w:rsid w:val="00BA4216"/>
    <w:rsid w:val="00BA49BC"/>
    <w:rsid w:val="00BA52B3"/>
    <w:rsid w:val="00BA56B7"/>
    <w:rsid w:val="00BA5FCC"/>
    <w:rsid w:val="00BA6161"/>
    <w:rsid w:val="00BA7A1E"/>
    <w:rsid w:val="00BB2F6C"/>
    <w:rsid w:val="00BB3875"/>
    <w:rsid w:val="00BB5860"/>
    <w:rsid w:val="00BB5DF6"/>
    <w:rsid w:val="00BB6AAD"/>
    <w:rsid w:val="00BC2349"/>
    <w:rsid w:val="00BC2A04"/>
    <w:rsid w:val="00BC35EC"/>
    <w:rsid w:val="00BC3EAB"/>
    <w:rsid w:val="00BC4A19"/>
    <w:rsid w:val="00BC4E6D"/>
    <w:rsid w:val="00BD0082"/>
    <w:rsid w:val="00BD0617"/>
    <w:rsid w:val="00BD1F1A"/>
    <w:rsid w:val="00BD2E9B"/>
    <w:rsid w:val="00BD3F9F"/>
    <w:rsid w:val="00BD5F6C"/>
    <w:rsid w:val="00BD7FB2"/>
    <w:rsid w:val="00BE2B02"/>
    <w:rsid w:val="00BE4827"/>
    <w:rsid w:val="00BF06FB"/>
    <w:rsid w:val="00BF20BB"/>
    <w:rsid w:val="00C00930"/>
    <w:rsid w:val="00C032EA"/>
    <w:rsid w:val="00C03F32"/>
    <w:rsid w:val="00C060AD"/>
    <w:rsid w:val="00C106B5"/>
    <w:rsid w:val="00C113BF"/>
    <w:rsid w:val="00C17B4D"/>
    <w:rsid w:val="00C17F39"/>
    <w:rsid w:val="00C21002"/>
    <w:rsid w:val="00C2176E"/>
    <w:rsid w:val="00C23430"/>
    <w:rsid w:val="00C26E6C"/>
    <w:rsid w:val="00C272E1"/>
    <w:rsid w:val="00C27D67"/>
    <w:rsid w:val="00C3289E"/>
    <w:rsid w:val="00C34B9A"/>
    <w:rsid w:val="00C4631F"/>
    <w:rsid w:val="00C46A8C"/>
    <w:rsid w:val="00C47CDE"/>
    <w:rsid w:val="00C50B47"/>
    <w:rsid w:val="00C50E16"/>
    <w:rsid w:val="00C55258"/>
    <w:rsid w:val="00C55F10"/>
    <w:rsid w:val="00C57AE2"/>
    <w:rsid w:val="00C60387"/>
    <w:rsid w:val="00C617B9"/>
    <w:rsid w:val="00C63675"/>
    <w:rsid w:val="00C66CAF"/>
    <w:rsid w:val="00C71ED6"/>
    <w:rsid w:val="00C72F75"/>
    <w:rsid w:val="00C744F5"/>
    <w:rsid w:val="00C82EEB"/>
    <w:rsid w:val="00C864AB"/>
    <w:rsid w:val="00C86693"/>
    <w:rsid w:val="00C93CDB"/>
    <w:rsid w:val="00C950DA"/>
    <w:rsid w:val="00C95C72"/>
    <w:rsid w:val="00C9717C"/>
    <w:rsid w:val="00C971DC"/>
    <w:rsid w:val="00CA16B7"/>
    <w:rsid w:val="00CA543D"/>
    <w:rsid w:val="00CA5549"/>
    <w:rsid w:val="00CA556A"/>
    <w:rsid w:val="00CA62AE"/>
    <w:rsid w:val="00CB0E4C"/>
    <w:rsid w:val="00CB5B1A"/>
    <w:rsid w:val="00CB7329"/>
    <w:rsid w:val="00CC09C6"/>
    <w:rsid w:val="00CC11F0"/>
    <w:rsid w:val="00CC220B"/>
    <w:rsid w:val="00CC2B45"/>
    <w:rsid w:val="00CC2D10"/>
    <w:rsid w:val="00CC4CAA"/>
    <w:rsid w:val="00CC5C43"/>
    <w:rsid w:val="00CD02AE"/>
    <w:rsid w:val="00CD14F8"/>
    <w:rsid w:val="00CD2A4F"/>
    <w:rsid w:val="00CE03CA"/>
    <w:rsid w:val="00CE22F1"/>
    <w:rsid w:val="00CE305D"/>
    <w:rsid w:val="00CE50F2"/>
    <w:rsid w:val="00CE60FE"/>
    <w:rsid w:val="00CE6502"/>
    <w:rsid w:val="00CF193C"/>
    <w:rsid w:val="00CF2331"/>
    <w:rsid w:val="00CF320C"/>
    <w:rsid w:val="00CF7D3C"/>
    <w:rsid w:val="00D00BAC"/>
    <w:rsid w:val="00D01F09"/>
    <w:rsid w:val="00D03C34"/>
    <w:rsid w:val="00D0455F"/>
    <w:rsid w:val="00D048D6"/>
    <w:rsid w:val="00D11697"/>
    <w:rsid w:val="00D13B7D"/>
    <w:rsid w:val="00D147EB"/>
    <w:rsid w:val="00D178A4"/>
    <w:rsid w:val="00D20EA6"/>
    <w:rsid w:val="00D218C7"/>
    <w:rsid w:val="00D222D7"/>
    <w:rsid w:val="00D34667"/>
    <w:rsid w:val="00D346B9"/>
    <w:rsid w:val="00D35D74"/>
    <w:rsid w:val="00D401E1"/>
    <w:rsid w:val="00D408B4"/>
    <w:rsid w:val="00D43526"/>
    <w:rsid w:val="00D468B6"/>
    <w:rsid w:val="00D5012F"/>
    <w:rsid w:val="00D524C8"/>
    <w:rsid w:val="00D63ED3"/>
    <w:rsid w:val="00D64246"/>
    <w:rsid w:val="00D67915"/>
    <w:rsid w:val="00D70E24"/>
    <w:rsid w:val="00D72B61"/>
    <w:rsid w:val="00D746FA"/>
    <w:rsid w:val="00D76E0F"/>
    <w:rsid w:val="00D8112B"/>
    <w:rsid w:val="00D92066"/>
    <w:rsid w:val="00DA3D1D"/>
    <w:rsid w:val="00DA6705"/>
    <w:rsid w:val="00DB1D78"/>
    <w:rsid w:val="00DB6286"/>
    <w:rsid w:val="00DB645F"/>
    <w:rsid w:val="00DB76E9"/>
    <w:rsid w:val="00DC0A67"/>
    <w:rsid w:val="00DC1D5E"/>
    <w:rsid w:val="00DC5220"/>
    <w:rsid w:val="00DC5C5B"/>
    <w:rsid w:val="00DC6042"/>
    <w:rsid w:val="00DD2061"/>
    <w:rsid w:val="00DD7DAB"/>
    <w:rsid w:val="00DE0697"/>
    <w:rsid w:val="00DE1601"/>
    <w:rsid w:val="00DE3355"/>
    <w:rsid w:val="00DE3530"/>
    <w:rsid w:val="00DE3839"/>
    <w:rsid w:val="00DE42A0"/>
    <w:rsid w:val="00DE6AD6"/>
    <w:rsid w:val="00DF0C60"/>
    <w:rsid w:val="00DF22A5"/>
    <w:rsid w:val="00DF40E1"/>
    <w:rsid w:val="00DF486F"/>
    <w:rsid w:val="00DF4D38"/>
    <w:rsid w:val="00DF577D"/>
    <w:rsid w:val="00DF5B5B"/>
    <w:rsid w:val="00DF7619"/>
    <w:rsid w:val="00DF7C61"/>
    <w:rsid w:val="00E00419"/>
    <w:rsid w:val="00E042D8"/>
    <w:rsid w:val="00E0588A"/>
    <w:rsid w:val="00E06586"/>
    <w:rsid w:val="00E07EE7"/>
    <w:rsid w:val="00E1103B"/>
    <w:rsid w:val="00E174B3"/>
    <w:rsid w:val="00E17B44"/>
    <w:rsid w:val="00E202E1"/>
    <w:rsid w:val="00E20F27"/>
    <w:rsid w:val="00E22443"/>
    <w:rsid w:val="00E27FEA"/>
    <w:rsid w:val="00E34869"/>
    <w:rsid w:val="00E377BB"/>
    <w:rsid w:val="00E4086F"/>
    <w:rsid w:val="00E43B3C"/>
    <w:rsid w:val="00E448B3"/>
    <w:rsid w:val="00E50188"/>
    <w:rsid w:val="00E50BB3"/>
    <w:rsid w:val="00E515CB"/>
    <w:rsid w:val="00E51D8B"/>
    <w:rsid w:val="00E52260"/>
    <w:rsid w:val="00E53BD0"/>
    <w:rsid w:val="00E573F1"/>
    <w:rsid w:val="00E6272E"/>
    <w:rsid w:val="00E639B6"/>
    <w:rsid w:val="00E6434B"/>
    <w:rsid w:val="00E64503"/>
    <w:rsid w:val="00E6463D"/>
    <w:rsid w:val="00E71090"/>
    <w:rsid w:val="00E7248E"/>
    <w:rsid w:val="00E72E9B"/>
    <w:rsid w:val="00E73575"/>
    <w:rsid w:val="00E75ECB"/>
    <w:rsid w:val="00E81732"/>
    <w:rsid w:val="00E850C3"/>
    <w:rsid w:val="00E85D90"/>
    <w:rsid w:val="00E8783C"/>
    <w:rsid w:val="00E87DF2"/>
    <w:rsid w:val="00E9462E"/>
    <w:rsid w:val="00E953E3"/>
    <w:rsid w:val="00EA125A"/>
    <w:rsid w:val="00EA1456"/>
    <w:rsid w:val="00EA2504"/>
    <w:rsid w:val="00EA3196"/>
    <w:rsid w:val="00EA470E"/>
    <w:rsid w:val="00EA47A7"/>
    <w:rsid w:val="00EA57EB"/>
    <w:rsid w:val="00EA5842"/>
    <w:rsid w:val="00EA789C"/>
    <w:rsid w:val="00EB0D2B"/>
    <w:rsid w:val="00EB26E7"/>
    <w:rsid w:val="00EB28C4"/>
    <w:rsid w:val="00EB3226"/>
    <w:rsid w:val="00EB3ED0"/>
    <w:rsid w:val="00EC213A"/>
    <w:rsid w:val="00EC7744"/>
    <w:rsid w:val="00EC7760"/>
    <w:rsid w:val="00ED0AAD"/>
    <w:rsid w:val="00ED0DAD"/>
    <w:rsid w:val="00ED0F46"/>
    <w:rsid w:val="00ED2373"/>
    <w:rsid w:val="00ED3301"/>
    <w:rsid w:val="00ED7185"/>
    <w:rsid w:val="00ED7ED0"/>
    <w:rsid w:val="00EE3E8A"/>
    <w:rsid w:val="00EE5577"/>
    <w:rsid w:val="00EF1CD7"/>
    <w:rsid w:val="00EF2429"/>
    <w:rsid w:val="00EF275B"/>
    <w:rsid w:val="00EF58B8"/>
    <w:rsid w:val="00EF591C"/>
    <w:rsid w:val="00EF6ECA"/>
    <w:rsid w:val="00F024E1"/>
    <w:rsid w:val="00F041A1"/>
    <w:rsid w:val="00F06C10"/>
    <w:rsid w:val="00F1096F"/>
    <w:rsid w:val="00F1154A"/>
    <w:rsid w:val="00F12589"/>
    <w:rsid w:val="00F12595"/>
    <w:rsid w:val="00F12680"/>
    <w:rsid w:val="00F134D9"/>
    <w:rsid w:val="00F1403D"/>
    <w:rsid w:val="00F1463F"/>
    <w:rsid w:val="00F16317"/>
    <w:rsid w:val="00F17C82"/>
    <w:rsid w:val="00F21302"/>
    <w:rsid w:val="00F23259"/>
    <w:rsid w:val="00F321DE"/>
    <w:rsid w:val="00F33777"/>
    <w:rsid w:val="00F37564"/>
    <w:rsid w:val="00F37951"/>
    <w:rsid w:val="00F40648"/>
    <w:rsid w:val="00F42126"/>
    <w:rsid w:val="00F44917"/>
    <w:rsid w:val="00F45D42"/>
    <w:rsid w:val="00F46033"/>
    <w:rsid w:val="00F47DA2"/>
    <w:rsid w:val="00F519FC"/>
    <w:rsid w:val="00F552AF"/>
    <w:rsid w:val="00F60A75"/>
    <w:rsid w:val="00F6239D"/>
    <w:rsid w:val="00F6260C"/>
    <w:rsid w:val="00F633C0"/>
    <w:rsid w:val="00F65445"/>
    <w:rsid w:val="00F65FEB"/>
    <w:rsid w:val="00F66FBB"/>
    <w:rsid w:val="00F67005"/>
    <w:rsid w:val="00F71179"/>
    <w:rsid w:val="00F715D2"/>
    <w:rsid w:val="00F7274F"/>
    <w:rsid w:val="00F73A8A"/>
    <w:rsid w:val="00F74E84"/>
    <w:rsid w:val="00F76FA8"/>
    <w:rsid w:val="00F81F5B"/>
    <w:rsid w:val="00F81F76"/>
    <w:rsid w:val="00F87342"/>
    <w:rsid w:val="00F93F08"/>
    <w:rsid w:val="00F94CED"/>
    <w:rsid w:val="00F94FB0"/>
    <w:rsid w:val="00F95722"/>
    <w:rsid w:val="00F9641F"/>
    <w:rsid w:val="00F97AF4"/>
    <w:rsid w:val="00F97F74"/>
    <w:rsid w:val="00FA02BB"/>
    <w:rsid w:val="00FA2CEE"/>
    <w:rsid w:val="00FA318C"/>
    <w:rsid w:val="00FA566A"/>
    <w:rsid w:val="00FA6E33"/>
    <w:rsid w:val="00FB05CD"/>
    <w:rsid w:val="00FB0BFF"/>
    <w:rsid w:val="00FB33E8"/>
    <w:rsid w:val="00FB586D"/>
    <w:rsid w:val="00FB6F92"/>
    <w:rsid w:val="00FB7859"/>
    <w:rsid w:val="00FC026E"/>
    <w:rsid w:val="00FC1357"/>
    <w:rsid w:val="00FC5124"/>
    <w:rsid w:val="00FD4731"/>
    <w:rsid w:val="00FD6768"/>
    <w:rsid w:val="00FD6FC2"/>
    <w:rsid w:val="00FE361A"/>
    <w:rsid w:val="00FE787C"/>
    <w:rsid w:val="00FF084E"/>
    <w:rsid w:val="00FF0AB0"/>
    <w:rsid w:val="00FF1072"/>
    <w:rsid w:val="00FF166D"/>
    <w:rsid w:val="00FF28AC"/>
    <w:rsid w:val="00FF5888"/>
    <w:rsid w:val="00FF5FD5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B307F8"/>
  <w15:docId w15:val="{2D02B036-74E8-453C-B4FB-9A2D2C628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99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CF2331"/>
    <w:pPr>
      <w:spacing w:after="120" w:line="276" w:lineRule="auto"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B54577"/>
    <w:pPr>
      <w:keepNext/>
      <w:spacing w:before="240" w:after="60"/>
      <w:outlineLvl w:val="0"/>
    </w:pPr>
    <w:rPr>
      <w:rFonts w:cs="Arial"/>
      <w:bCs/>
      <w:color w:val="3F4A75"/>
      <w:kern w:val="28"/>
      <w:sz w:val="44"/>
      <w:szCs w:val="36"/>
    </w:rPr>
  </w:style>
  <w:style w:type="paragraph" w:styleId="Heading2">
    <w:name w:val="heading 2"/>
    <w:next w:val="Normal"/>
    <w:qFormat/>
    <w:rsid w:val="00B54577"/>
    <w:pPr>
      <w:keepNext/>
      <w:spacing w:before="240" w:after="200"/>
      <w:outlineLvl w:val="1"/>
    </w:pPr>
    <w:rPr>
      <w:rFonts w:ascii="Arial" w:hAnsi="Arial" w:cs="Arial"/>
      <w:bCs/>
      <w:iCs/>
      <w:color w:val="358189"/>
      <w:sz w:val="36"/>
      <w:szCs w:val="28"/>
      <w:lang w:eastAsia="en-US"/>
    </w:rPr>
  </w:style>
  <w:style w:type="paragraph" w:styleId="Heading3">
    <w:name w:val="heading 3"/>
    <w:next w:val="Normal"/>
    <w:qFormat/>
    <w:rsid w:val="00B54577"/>
    <w:pPr>
      <w:keepNext/>
      <w:spacing w:before="180" w:after="120"/>
      <w:outlineLvl w:val="2"/>
    </w:pPr>
    <w:rPr>
      <w:rFonts w:ascii="Arial" w:hAnsi="Arial" w:cs="Arial"/>
      <w:bCs/>
      <w:color w:val="358189"/>
      <w:sz w:val="32"/>
      <w:szCs w:val="26"/>
      <w:lang w:eastAsia="en-US"/>
    </w:rPr>
  </w:style>
  <w:style w:type="paragraph" w:styleId="Heading4">
    <w:name w:val="heading 4"/>
    <w:basedOn w:val="Heading3"/>
    <w:next w:val="Normal"/>
    <w:qFormat/>
    <w:rsid w:val="0098122D"/>
    <w:pPr>
      <w:outlineLvl w:val="3"/>
    </w:pPr>
    <w:rPr>
      <w:sz w:val="28"/>
    </w:rPr>
  </w:style>
  <w:style w:type="paragraph" w:styleId="Heading5">
    <w:name w:val="heading 5"/>
    <w:basedOn w:val="Heading4"/>
    <w:next w:val="Normal"/>
    <w:rsid w:val="0098122D"/>
    <w:pPr>
      <w:outlineLvl w:val="4"/>
    </w:pPr>
    <w:rPr>
      <w:sz w:val="24"/>
    </w:rPr>
  </w:style>
  <w:style w:type="paragraph" w:styleId="Heading6">
    <w:name w:val="heading 6"/>
    <w:basedOn w:val="Normal"/>
    <w:next w:val="Normal"/>
    <w:rsid w:val="0098122D"/>
    <w:pPr>
      <w:outlineLvl w:val="5"/>
    </w:pPr>
    <w:rPr>
      <w:rFonts w:ascii="Segoe UI" w:hAnsi="Segoe U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text">
    <w:name w:val="Paragraph text"/>
    <w:basedOn w:val="Normal"/>
    <w:qFormat/>
    <w:rsid w:val="005622C2"/>
    <w:pPr>
      <w:spacing w:before="120" w:after="60"/>
    </w:pPr>
    <w:rPr>
      <w:color w:val="000000" w:themeColor="text1"/>
      <w:sz w:val="21"/>
    </w:rPr>
  </w:style>
  <w:style w:type="character" w:styleId="Emphasis">
    <w:name w:val="Emphasis"/>
    <w:basedOn w:val="DefaultParagraphFont"/>
    <w:rsid w:val="00A705AF"/>
    <w:rPr>
      <w:i/>
      <w:iCs/>
    </w:rPr>
  </w:style>
  <w:style w:type="character" w:styleId="Strong">
    <w:name w:val="Strong"/>
    <w:basedOn w:val="DefaultParagraphFont"/>
    <w:rsid w:val="00A705AF"/>
    <w:rPr>
      <w:b/>
      <w:bCs/>
    </w:rPr>
  </w:style>
  <w:style w:type="paragraph" w:styleId="Subtitle">
    <w:name w:val="Subtitle"/>
    <w:next w:val="Normal"/>
    <w:link w:val="SubtitleChar"/>
    <w:qFormat/>
    <w:rsid w:val="005622C2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5622C2"/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paragraph" w:styleId="Title">
    <w:name w:val="Title"/>
    <w:basedOn w:val="Normal"/>
    <w:next w:val="Paragraphtext"/>
    <w:link w:val="TitleChar"/>
    <w:qFormat/>
    <w:rsid w:val="005622C2"/>
    <w:pPr>
      <w:spacing w:before="480"/>
      <w:contextualSpacing/>
    </w:pPr>
    <w:rPr>
      <w:rFonts w:eastAsiaTheme="majorEastAsia" w:cstheme="majorBidi"/>
      <w:color w:val="3F4A7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rsid w:val="005622C2"/>
    <w:rPr>
      <w:rFonts w:ascii="Arial" w:eastAsiaTheme="majorEastAsia" w:hAnsi="Arial" w:cstheme="majorBidi"/>
      <w:color w:val="3F4A75"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rsid w:val="003F5F4D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4512D"/>
    <w:rPr>
      <w:b/>
      <w:bCs/>
      <w:i/>
      <w:iCs/>
      <w:color w:val="4F81BD" w:themeColor="accent1"/>
    </w:rPr>
  </w:style>
  <w:style w:type="paragraph" w:styleId="Quote">
    <w:name w:val="Quote"/>
    <w:next w:val="Normal"/>
    <w:link w:val="QuoteChar"/>
    <w:uiPriority w:val="29"/>
    <w:qFormat/>
    <w:rsid w:val="005622C2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5622C2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22C2"/>
    <w:pPr>
      <w:spacing w:before="200" w:after="280"/>
      <w:ind w:right="936"/>
    </w:pPr>
    <w:rPr>
      <w:bCs/>
      <w:iCs/>
      <w:color w:val="358189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22C2"/>
    <w:rPr>
      <w:rFonts w:ascii="Arial" w:hAnsi="Arial"/>
      <w:bCs/>
      <w:iCs/>
      <w:color w:val="358189"/>
      <w:sz w:val="28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4512D"/>
    <w:rPr>
      <w:b/>
      <w:bCs/>
      <w:i/>
      <w:smallCaps/>
      <w:color w:val="C0504D" w:themeColor="accent2"/>
      <w:spacing w:val="5"/>
      <w:u w:val="none"/>
    </w:rPr>
  </w:style>
  <w:style w:type="paragraph" w:styleId="ListBullet2">
    <w:name w:val="List Bullet 2"/>
    <w:basedOn w:val="ListNumber2"/>
    <w:rsid w:val="00211840"/>
    <w:pPr>
      <w:numPr>
        <w:numId w:val="2"/>
      </w:numPr>
      <w:ind w:left="568" w:hanging="284"/>
    </w:pPr>
  </w:style>
  <w:style w:type="paragraph" w:styleId="ListNumber2">
    <w:name w:val="List Number 2"/>
    <w:basedOn w:val="ListBullet"/>
    <w:qFormat/>
    <w:rsid w:val="005622C2"/>
    <w:pPr>
      <w:numPr>
        <w:numId w:val="4"/>
      </w:numPr>
    </w:pPr>
  </w:style>
  <w:style w:type="paragraph" w:styleId="ListBullet">
    <w:name w:val="List Bullet"/>
    <w:basedOn w:val="Normal"/>
    <w:qFormat/>
    <w:rsid w:val="005622C2"/>
    <w:pPr>
      <w:numPr>
        <w:numId w:val="3"/>
      </w:numPr>
      <w:spacing w:before="60" w:after="60"/>
    </w:pPr>
    <w:rPr>
      <w:color w:val="000000" w:themeColor="text1"/>
      <w:sz w:val="21"/>
    </w:rPr>
  </w:style>
  <w:style w:type="paragraph" w:styleId="ListParagraph">
    <w:name w:val="List Paragraph"/>
    <w:aliases w:val="Bullet point,Recommendation,List Paragraph1,List Paragraph11,L,CV text,Table text,F5 List Paragraph,Dot pt,Colorful List - Accent 11,No Spacing1,List Paragraph Char Char Char,Indicator Text,Numbered Para 1,Bullet 1,Bullet Points,1 heading"/>
    <w:basedOn w:val="Normal"/>
    <w:link w:val="ListParagraphChar"/>
    <w:uiPriority w:val="34"/>
    <w:qFormat/>
    <w:rsid w:val="0098122D"/>
    <w:pPr>
      <w:numPr>
        <w:numId w:val="7"/>
      </w:numPr>
      <w:contextualSpacing/>
    </w:pPr>
  </w:style>
  <w:style w:type="paragraph" w:styleId="ListNumber3">
    <w:name w:val="List Number 3"/>
    <w:aliases w:val="List Third Level"/>
    <w:basedOn w:val="ListNumber2"/>
    <w:rsid w:val="00BA56B7"/>
    <w:pPr>
      <w:numPr>
        <w:numId w:val="1"/>
      </w:numPr>
      <w:tabs>
        <w:tab w:val="num" w:pos="1440"/>
      </w:tabs>
      <w:ind w:left="924" w:hanging="357"/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506432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3F5F4D"/>
  </w:style>
  <w:style w:type="character" w:customStyle="1" w:styleId="BodyTextChar">
    <w:name w:val="Body Text Char"/>
    <w:basedOn w:val="DefaultParagraphFont"/>
    <w:link w:val="BodyText"/>
    <w:semiHidden/>
    <w:rsid w:val="003F5F4D"/>
    <w:rPr>
      <w:rFonts w:ascii="Arial" w:hAnsi="Arial"/>
      <w:sz w:val="22"/>
      <w:szCs w:val="24"/>
      <w:lang w:eastAsia="en-US"/>
    </w:rPr>
  </w:style>
  <w:style w:type="table" w:styleId="TableGrid">
    <w:name w:val="Table Grid"/>
    <w:basedOn w:val="TableNormal"/>
    <w:uiPriority w:val="99"/>
    <w:locked/>
    <w:rsid w:val="003A2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3A2E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5622C2"/>
    <w:pPr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595E84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7263B9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4F13E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4F13E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4F13E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qFormat/>
    <w:locked/>
    <w:rsid w:val="005622C2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basedOn w:val="Normal"/>
    <w:link w:val="HeaderChar"/>
    <w:qFormat/>
    <w:rsid w:val="005622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622C2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qFormat/>
    <w:rsid w:val="005622C2"/>
    <w:pP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5622C2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"/>
    <w:qFormat/>
    <w:rsid w:val="005622C2"/>
    <w:pPr>
      <w:spacing w:before="80" w:after="80"/>
    </w:pPr>
    <w:rPr>
      <w:rFonts w:eastAsia="Cambria"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912D5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912D54"/>
    <w:pPr>
      <w:spacing w:before="60" w:after="60"/>
    </w:pPr>
    <w:rPr>
      <w:rFonts w:cs="Arial"/>
      <w:b/>
      <w:sz w:val="20"/>
    </w:rPr>
  </w:style>
  <w:style w:type="paragraph" w:customStyle="1" w:styleId="FigureTitle">
    <w:name w:val="Figure Title"/>
    <w:basedOn w:val="Normal"/>
    <w:next w:val="Paragraphtext"/>
    <w:qFormat/>
    <w:rsid w:val="005622C2"/>
    <w:pPr>
      <w:spacing w:before="120"/>
    </w:pPr>
    <w:rPr>
      <w:rFonts w:cs="Arial"/>
      <w:b/>
      <w:bCs/>
      <w:iCs/>
      <w:color w:val="000000" w:themeColor="text1"/>
      <w:szCs w:val="22"/>
    </w:rPr>
  </w:style>
  <w:style w:type="paragraph" w:customStyle="1" w:styleId="Headertext">
    <w:name w:val="Header text"/>
    <w:basedOn w:val="Normal"/>
    <w:rsid w:val="006043C7"/>
    <w:pPr>
      <w:jc w:val="right"/>
    </w:pPr>
    <w:rPr>
      <w:sz w:val="20"/>
    </w:rPr>
  </w:style>
  <w:style w:type="character" w:styleId="Hyperlink">
    <w:name w:val="Hyperlink"/>
    <w:basedOn w:val="DefaultParagraphFont"/>
    <w:uiPriority w:val="99"/>
    <w:qFormat/>
    <w:rsid w:val="005622C2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404F8B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"/>
    <w:qFormat/>
    <w:rsid w:val="005622C2"/>
    <w:pPr>
      <w:numPr>
        <w:numId w:val="5"/>
      </w:numPr>
    </w:pPr>
    <w:rPr>
      <w:szCs w:val="20"/>
    </w:rPr>
  </w:style>
  <w:style w:type="paragraph" w:customStyle="1" w:styleId="Tablelistnumber">
    <w:name w:val="Table list number"/>
    <w:basedOn w:val="TableText"/>
    <w:qFormat/>
    <w:rsid w:val="005622C2"/>
    <w:pPr>
      <w:numPr>
        <w:numId w:val="6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"/>
    <w:qFormat/>
    <w:rsid w:val="005622C2"/>
    <w:pPr>
      <w:spacing w:before="80" w:after="80"/>
    </w:pPr>
    <w:rPr>
      <w:rFonts w:eastAsia="Cambria"/>
      <w:b/>
      <w:color w:val="000000" w:themeColor="text1"/>
      <w:szCs w:val="22"/>
      <w:lang w:val="en-US"/>
    </w:rPr>
  </w:style>
  <w:style w:type="paragraph" w:customStyle="1" w:styleId="SectionHeading">
    <w:name w:val="Section Heading"/>
    <w:basedOn w:val="Heading1"/>
    <w:next w:val="Paragraphtext"/>
    <w:rsid w:val="00CE6502"/>
    <w:rPr>
      <w:szCs w:val="32"/>
    </w:rPr>
  </w:style>
  <w:style w:type="paragraph" w:styleId="FootnoteText">
    <w:name w:val="footnote text"/>
    <w:basedOn w:val="Normal"/>
    <w:link w:val="FootnoteTextChar"/>
    <w:rsid w:val="00A2496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24961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5622C2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5622C2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5622C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5622C2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  <w:rPr>
      <w:sz w:val="21"/>
    </w:rPr>
  </w:style>
  <w:style w:type="paragraph" w:customStyle="1" w:styleId="IntroPara">
    <w:name w:val="Intro Para"/>
    <w:basedOn w:val="Intropara0"/>
    <w:qFormat/>
    <w:rsid w:val="005622C2"/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9040E9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pPr>
      <w:spacing w:before="120"/>
    </w:pPr>
    <w:rPr>
      <w:b/>
      <w:bCs/>
      <w:color w:val="000000" w:themeColor="text1"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basedOn w:val="Normal"/>
    <w:rsid w:val="009040E9"/>
    <w:pPr>
      <w:spacing w:before="60" w:after="60"/>
    </w:pPr>
    <w:rPr>
      <w:color w:val="000000" w:themeColor="text1"/>
      <w:sz w:val="21"/>
      <w:szCs w:val="20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D01F09"/>
    <w:pPr>
      <w:jc w:val="right"/>
    </w:pPr>
  </w:style>
  <w:style w:type="paragraph" w:styleId="BalloonText">
    <w:name w:val="Balloon Text"/>
    <w:basedOn w:val="Normal"/>
    <w:link w:val="BalloonTextChar"/>
    <w:semiHidden/>
    <w:unhideWhenUsed/>
    <w:rsid w:val="00730E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30E51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unhideWhenUsed/>
    <w:rsid w:val="0098122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812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8122D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812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8122D"/>
    <w:rPr>
      <w:rFonts w:ascii="Arial" w:hAnsi="Arial"/>
      <w:b/>
      <w:bCs/>
      <w:lang w:eastAsia="en-US"/>
    </w:rPr>
  </w:style>
  <w:style w:type="paragraph" w:customStyle="1" w:styleId="TableNheader">
    <w:name w:val="Table N header"/>
    <w:basedOn w:val="Heading5"/>
    <w:uiPriority w:val="2"/>
    <w:qFormat/>
    <w:rsid w:val="008576AC"/>
    <w:pPr>
      <w:spacing w:before="40" w:after="40"/>
    </w:pPr>
    <w:rPr>
      <w:rFonts w:ascii="Segoe UI Semibold" w:hAnsi="Segoe UI Semibold" w:cs="Times New Roman"/>
      <w:bCs w:val="0"/>
      <w:color w:val="EEECE1" w:themeColor="background2"/>
      <w:sz w:val="18"/>
      <w:szCs w:val="24"/>
      <w:lang w:eastAsia="en-AU"/>
    </w:rPr>
  </w:style>
  <w:style w:type="paragraph" w:customStyle="1" w:styleId="TableNBullet">
    <w:name w:val="Table N Bullet"/>
    <w:basedOn w:val="Normal"/>
    <w:link w:val="TableNBulletChar"/>
    <w:uiPriority w:val="9"/>
    <w:qFormat/>
    <w:rsid w:val="008576AC"/>
    <w:pPr>
      <w:keepNext/>
      <w:numPr>
        <w:numId w:val="8"/>
      </w:numPr>
      <w:spacing w:before="40" w:after="40" w:line="240" w:lineRule="auto"/>
      <w:outlineLvl w:val="4"/>
    </w:pPr>
    <w:rPr>
      <w:rFonts w:ascii="Segoe UI" w:hAnsi="Segoe UI"/>
      <w:sz w:val="17"/>
      <w:lang w:eastAsia="en-AU"/>
    </w:rPr>
  </w:style>
  <w:style w:type="paragraph" w:customStyle="1" w:styleId="TableExpText">
    <w:name w:val="Table Exp Text"/>
    <w:basedOn w:val="Normal"/>
    <w:uiPriority w:val="2"/>
    <w:qFormat/>
    <w:rsid w:val="008576AC"/>
    <w:pPr>
      <w:keepNext/>
      <w:spacing w:before="40" w:after="40" w:line="240" w:lineRule="auto"/>
      <w:outlineLvl w:val="4"/>
    </w:pPr>
    <w:rPr>
      <w:rFonts w:ascii="Segoe UI" w:hAnsi="Segoe UI"/>
      <w:sz w:val="16"/>
      <w:lang w:eastAsia="en-AU"/>
    </w:rPr>
  </w:style>
  <w:style w:type="table" w:customStyle="1" w:styleId="NOUSSideHeader">
    <w:name w:val="NOUS Side Header"/>
    <w:basedOn w:val="TableNormal"/>
    <w:uiPriority w:val="99"/>
    <w:rsid w:val="008576AC"/>
    <w:rPr>
      <w:rFonts w:ascii="Segoe UI" w:eastAsiaTheme="minorHAnsi" w:hAnsi="Segoe UI" w:cstheme="minorBidi"/>
      <w:sz w:val="17"/>
      <w:szCs w:val="22"/>
      <w:lang w:val="en-US" w:eastAsia="en-US"/>
    </w:rPr>
    <w:tblPr>
      <w:tblBorders>
        <w:top w:val="single" w:sz="8" w:space="0" w:color="4BACC6" w:themeColor="accent5"/>
        <w:bottom w:val="single" w:sz="8" w:space="0" w:color="4BACC6" w:themeColor="accent5"/>
        <w:insideH w:val="single" w:sz="8" w:space="0" w:color="4BACC6" w:themeColor="accent5"/>
      </w:tblBorders>
    </w:tblPr>
    <w:tcPr>
      <w:shd w:val="clear" w:color="auto" w:fill="FFFFFF" w:themeFill="background1"/>
    </w:tcPr>
    <w:tblStylePr w:type="firstCol">
      <w:rPr>
        <w:rFonts w:ascii="Segoe UI Semibold" w:hAnsi="Segoe UI Semibold"/>
        <w:color w:val="EEECE1" w:themeColor="background2"/>
        <w:sz w:val="18"/>
      </w:rPr>
      <w:tblPr/>
      <w:tcPr>
        <w:tcBorders>
          <w:top w:val="nil"/>
          <w:left w:val="single" w:sz="24" w:space="0" w:color="9BBB59" w:themeColor="accent3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BACC6" w:themeFill="accent5"/>
      </w:tcPr>
    </w:tblStylePr>
  </w:style>
  <w:style w:type="character" w:customStyle="1" w:styleId="TableNBulletChar">
    <w:name w:val="Table N Bullet Char"/>
    <w:basedOn w:val="DefaultParagraphFont"/>
    <w:link w:val="TableNBullet"/>
    <w:uiPriority w:val="9"/>
    <w:rsid w:val="008576AC"/>
    <w:rPr>
      <w:rFonts w:ascii="Segoe UI" w:hAnsi="Segoe UI"/>
      <w:sz w:val="17"/>
      <w:szCs w:val="24"/>
    </w:rPr>
  </w:style>
  <w:style w:type="paragraph" w:customStyle="1" w:styleId="TableNListnumbered">
    <w:name w:val="Table N List (numbered)"/>
    <w:basedOn w:val="TableNBullet"/>
    <w:uiPriority w:val="1"/>
    <w:qFormat/>
    <w:rsid w:val="00E953E3"/>
    <w:pPr>
      <w:numPr>
        <w:numId w:val="9"/>
      </w:numPr>
    </w:pPr>
  </w:style>
  <w:style w:type="character" w:styleId="FootnoteReference">
    <w:name w:val="footnote reference"/>
    <w:basedOn w:val="DefaultParagraphFont"/>
    <w:semiHidden/>
    <w:unhideWhenUsed/>
    <w:rsid w:val="008220A9"/>
    <w:rPr>
      <w:vertAlign w:val="superscript"/>
    </w:rPr>
  </w:style>
  <w:style w:type="character" w:customStyle="1" w:styleId="ListParagraphChar">
    <w:name w:val="List Paragraph Char"/>
    <w:aliases w:val="Bullet point Char,Recommendation Char,List Paragraph1 Char,List Paragraph11 Char,L Char,CV text Char,Table text Char,F5 List Paragraph Char,Dot pt Char,Colorful List - Accent 11 Char,No Spacing1 Char,Indicator Text Char,Bullet 1 Char"/>
    <w:basedOn w:val="DefaultParagraphFont"/>
    <w:link w:val="ListParagraph"/>
    <w:uiPriority w:val="34"/>
    <w:qFormat/>
    <w:locked/>
    <w:rsid w:val="00F6260C"/>
    <w:rPr>
      <w:rFonts w:ascii="Arial" w:hAnsi="Arial"/>
      <w:sz w:val="22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54507A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lang w:eastAsia="en-AU"/>
    </w:rPr>
  </w:style>
  <w:style w:type="character" w:customStyle="1" w:styleId="9pt">
    <w:name w:val="9 pt"/>
    <w:uiPriority w:val="99"/>
    <w:rsid w:val="00D218C7"/>
    <w:rPr>
      <w:rFonts w:ascii="Garamond" w:hAnsi="Garamond" w:cs="Times New Roman"/>
      <w:sz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97AF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03F32"/>
    <w:rPr>
      <w:rFonts w:ascii="Arial" w:hAnsi="Arial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9e62685be2c405f85feeb7d59bccd54 xmlns="b26f12c0-2397-4242-8c80-fd768a193b91">
      <Terms xmlns="http://schemas.microsoft.com/office/infopath/2007/PartnerControls"/>
    </k9e62685be2c405f85feeb7d59bccd54>
    <TaxCatchAll xmlns="b26f12c0-2397-4242-8c80-fd768a193b91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Intranet Document" ma:contentTypeID="0x010100D187BEFF042AB247BFDAEBCEDD44B1C00095B49DA94573E042B2F386EB369D3E46" ma:contentTypeVersion="6" ma:contentTypeDescription="Use this template to create a new Intranet Document" ma:contentTypeScope="" ma:versionID="02a5e495f82b5560465d9612e43a99b5">
  <xsd:schema xmlns:xsd="http://www.w3.org/2001/XMLSchema" xmlns:xs="http://www.w3.org/2001/XMLSchema" xmlns:p="http://schemas.microsoft.com/office/2006/metadata/properties" xmlns:ns2="b26f12c0-2397-4242-8c80-fd768a193b91" targetNamespace="http://schemas.microsoft.com/office/2006/metadata/properties" ma:root="true" ma:fieldsID="52b480a199e2418fc85399c8ace7daef" ns2:_="">
    <xsd:import namespace="b26f12c0-2397-4242-8c80-fd768a193b91"/>
    <xsd:element name="properties">
      <xsd:complexType>
        <xsd:sequence>
          <xsd:element name="documentManagement">
            <xsd:complexType>
              <xsd:all>
                <xsd:element ref="ns2:k9e62685be2c405f85feeb7d59bccd54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6f12c0-2397-4242-8c80-fd768a193b91" elementFormDefault="qualified">
    <xsd:import namespace="http://schemas.microsoft.com/office/2006/documentManagement/types"/>
    <xsd:import namespace="http://schemas.microsoft.com/office/infopath/2007/PartnerControls"/>
    <xsd:element name="k9e62685be2c405f85feeb7d59bccd54" ma:index="8" nillable="true" ma:taxonomy="true" ma:internalName="k9e62685be2c405f85feeb7d59bccd54" ma:taxonomyFieldName="IntranetTopics" ma:displayName="Intranet Topics" ma:readOnly="false" ma:default="" ma:fieldId="{49e62685-be2c-405f-85fe-eb7d59bccd54}" ma:taxonomyMulti="true" ma:sspId="f2f65582-1933-475e-97e6-ecaac437d71e" ma:termSetId="1a61460b-a038-4df9-a301-e1c01aaddbc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4ef1f974-7099-405e-9af7-5c384f03feb5}" ma:internalName="TaxCatchAll" ma:showField="CatchAllData" ma:web="28093982-a616-49b5-b657-c9f81c6a5c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4ef1f974-7099-405e-9af7-5c384f03feb5}" ma:internalName="TaxCatchAllLabel" ma:readOnly="true" ma:showField="CatchAllDataLabel" ma:web="28093982-a616-49b5-b657-c9f81c6a5c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0C6417-ADBB-487B-9091-DC3471F064BF}">
  <ds:schemaRefs>
    <ds:schemaRef ds:uri="http://schemas.microsoft.com/office/2006/metadata/properties"/>
    <ds:schemaRef ds:uri="http://schemas.microsoft.com/office/infopath/2007/PartnerControls"/>
    <ds:schemaRef ds:uri="b26f12c0-2397-4242-8c80-fd768a193b91"/>
  </ds:schemaRefs>
</ds:datastoreItem>
</file>

<file path=customXml/itemProps2.xml><?xml version="1.0" encoding="utf-8"?>
<ds:datastoreItem xmlns:ds="http://schemas.openxmlformats.org/officeDocument/2006/customXml" ds:itemID="{8BEE96F7-0E57-46BD-A12B-87791F3AC7F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4F7479-2F1A-40FE-A7FB-CE4718ABC0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6f12c0-2397-4242-8c80-fd768a193b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863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Fact-sheet-template</vt:lpstr>
    </vt:vector>
  </TitlesOfParts>
  <Company>Dept Health And Ageing</Company>
  <LinksUpToDate>false</LinksUpToDate>
  <CharactersWithSpaces>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Fact-sheet-template</dc:title>
  <dc:creator>BEARDSLEY, Emma</dc:creator>
  <cp:keywords>Factsheet</cp:keywords>
  <cp:lastModifiedBy>EALS, Andrew</cp:lastModifiedBy>
  <cp:revision>12</cp:revision>
  <dcterms:created xsi:type="dcterms:W3CDTF">2023-03-23T01:24:00Z</dcterms:created>
  <dcterms:modified xsi:type="dcterms:W3CDTF">2023-09-21T03:19:00Z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ject">
    <vt:lpwstr>170;#Style Guide|fae42d66-6622-4466-b060-a03a1a4f59f8</vt:lpwstr>
  </property>
  <property fmtid="{D5CDD505-2E9C-101B-9397-08002B2CF9AE}" pid="3" name="File Structure">
    <vt:lpwstr>169;#Style Guide|aa9bcad4-d3b7-4fe1-b475-a8e6573a6ad1</vt:lpwstr>
  </property>
  <property fmtid="{D5CDD505-2E9C-101B-9397-08002B2CF9AE}" pid="4" name="ContentTypeId">
    <vt:lpwstr>0x010100D187BEFF042AB247BFDAEBCEDD44B1C00095B49DA94573E042B2F386EB369D3E46</vt:lpwstr>
  </property>
</Properties>
</file>