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C2E3" w14:textId="77777777" w:rsidR="00FB7CBD" w:rsidRPr="002F3798" w:rsidRDefault="00583AAF" w:rsidP="00583AAF">
      <w:pPr>
        <w:rPr>
          <w:rFonts w:asciiTheme="minorHAnsi" w:eastAsiaTheme="majorEastAsia" w:hAnsiTheme="minorHAnsi" w:cstheme="minorHAnsi"/>
          <w:b/>
          <w:bCs/>
          <w:color w:val="3F4A75"/>
          <w:kern w:val="28"/>
          <w:sz w:val="48"/>
          <w:szCs w:val="52"/>
        </w:rPr>
      </w:pPr>
      <w:r w:rsidRPr="002F3798">
        <w:rPr>
          <w:rFonts w:asciiTheme="minorHAnsi" w:eastAsiaTheme="majorEastAsia" w:hAnsiTheme="minorHAnsi" w:cstheme="minorHAnsi"/>
          <w:b/>
          <w:bCs/>
          <w:color w:val="3F4A75"/>
          <w:kern w:val="28"/>
          <w:sz w:val="48"/>
          <w:szCs w:val="52"/>
        </w:rPr>
        <w:t xml:space="preserve">Active Ingredient Prescribing </w:t>
      </w:r>
    </w:p>
    <w:p w14:paraId="502B711B" w14:textId="77777777" w:rsidR="00583AAF" w:rsidRPr="002F3798" w:rsidRDefault="00583AAF" w:rsidP="00583AAF">
      <w:pPr>
        <w:rPr>
          <w:rFonts w:asciiTheme="minorHAnsi" w:eastAsiaTheme="majorEastAsia" w:hAnsiTheme="minorHAnsi" w:cstheme="minorHAnsi"/>
          <w:b/>
          <w:bCs/>
          <w:color w:val="3F4A75"/>
          <w:kern w:val="28"/>
          <w:sz w:val="48"/>
          <w:szCs w:val="52"/>
        </w:rPr>
      </w:pPr>
      <w:r w:rsidRPr="002F3798">
        <w:rPr>
          <w:rFonts w:asciiTheme="minorHAnsi" w:eastAsiaTheme="majorEastAsia" w:hAnsiTheme="minorHAnsi" w:cstheme="minorHAnsi"/>
          <w:b/>
          <w:bCs/>
          <w:color w:val="3F4A75"/>
          <w:kern w:val="28"/>
          <w:sz w:val="48"/>
          <w:szCs w:val="52"/>
        </w:rPr>
        <w:t>Request for Consideration Intake Form</w:t>
      </w:r>
    </w:p>
    <w:p w14:paraId="454B61ED" w14:textId="578D7CED" w:rsidR="00583AAF" w:rsidRPr="002F3798" w:rsidRDefault="00583AAF" w:rsidP="00077584">
      <w:pPr>
        <w:rPr>
          <w:rStyle w:val="Hyperlink"/>
          <w:rFonts w:asciiTheme="minorHAnsi" w:eastAsiaTheme="majorEastAsia" w:hAnsiTheme="minorHAnsi" w:cstheme="minorHAnsi"/>
        </w:rPr>
      </w:pPr>
      <w:r w:rsidRPr="002F3798">
        <w:rPr>
          <w:rFonts w:asciiTheme="minorHAnsi" w:hAnsiTheme="minorHAnsi" w:cstheme="minorHAnsi"/>
        </w:rPr>
        <w:t xml:space="preserve">Please email the completed form to </w:t>
      </w:r>
      <w:hyperlink r:id="rId12" w:history="1">
        <w:r w:rsidRPr="002F3798">
          <w:rPr>
            <w:rStyle w:val="Hyperlink"/>
            <w:rFonts w:asciiTheme="minorHAnsi" w:eastAsiaTheme="majorEastAsia" w:hAnsiTheme="minorHAnsi" w:cstheme="minorHAnsi"/>
          </w:rPr>
          <w:t>aiprescribing@health.gov.au</w:t>
        </w:r>
      </w:hyperlink>
    </w:p>
    <w:p w14:paraId="37F27219" w14:textId="77777777" w:rsidR="00E01A65" w:rsidRPr="002F3798" w:rsidRDefault="00E01A65" w:rsidP="00077584">
      <w:pPr>
        <w:rPr>
          <w:rFonts w:asciiTheme="minorHAnsi" w:hAnsiTheme="minorHAnsi" w:cstheme="minorHAnsi"/>
        </w:rPr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2972"/>
        <w:gridCol w:w="2552"/>
        <w:gridCol w:w="1842"/>
        <w:gridCol w:w="2977"/>
      </w:tblGrid>
      <w:tr w:rsidR="00583AAF" w:rsidRPr="002F3798" w14:paraId="59927F65" w14:textId="77777777" w:rsidTr="00DD5D5C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8983C" w14:textId="77777777" w:rsidR="00583AAF" w:rsidRPr="002F3798" w:rsidRDefault="00583AAF" w:rsidP="00077584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Request form completed by: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53F85" w14:textId="77777777" w:rsidR="00583AAF" w:rsidRPr="002F3798" w:rsidRDefault="00583AAF" w:rsidP="00077584">
            <w:pPr>
              <w:rPr>
                <w:rFonts w:asciiTheme="minorHAnsi" w:hAnsiTheme="minorHAnsi" w:cstheme="minorHAnsi"/>
              </w:rPr>
            </w:pPr>
          </w:p>
        </w:tc>
      </w:tr>
      <w:tr w:rsidR="00583AAF" w:rsidRPr="002F3798" w14:paraId="53BD27AC" w14:textId="77777777" w:rsidTr="00DD5D5C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3ABA" w14:textId="77777777" w:rsidR="00583AAF" w:rsidRPr="002F3798" w:rsidRDefault="00583AAF" w:rsidP="00077584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Contact email: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FE722" w14:textId="77777777" w:rsidR="00583AAF" w:rsidRPr="002F3798" w:rsidRDefault="00583AAF" w:rsidP="00077584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7A2DCF8" w14:textId="77777777" w:rsidR="00583AAF" w:rsidRPr="002F3798" w:rsidRDefault="00583AAF" w:rsidP="00077584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Contact phone: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3D2DC" w14:textId="77777777" w:rsidR="00583AAF" w:rsidRPr="002F3798" w:rsidRDefault="00583AAF" w:rsidP="00077584">
            <w:pPr>
              <w:rPr>
                <w:rFonts w:asciiTheme="minorHAnsi" w:hAnsiTheme="minorHAnsi" w:cstheme="minorHAnsi"/>
              </w:rPr>
            </w:pPr>
          </w:p>
        </w:tc>
      </w:tr>
    </w:tbl>
    <w:p w14:paraId="1AA7E4F4" w14:textId="77777777" w:rsidR="00583AAF" w:rsidRPr="002F3798" w:rsidRDefault="00583AAF" w:rsidP="00077584">
      <w:pPr>
        <w:rPr>
          <w:rFonts w:asciiTheme="minorHAnsi" w:hAnsiTheme="minorHAnsi" w:cstheme="minorHAnsi"/>
        </w:rPr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2689"/>
        <w:gridCol w:w="4110"/>
        <w:gridCol w:w="1560"/>
        <w:gridCol w:w="1984"/>
      </w:tblGrid>
      <w:tr w:rsidR="001F1628" w:rsidRPr="002F3798" w14:paraId="1CDF6AA9" w14:textId="77777777" w:rsidTr="00DD5D5C">
        <w:trPr>
          <w:trHeight w:val="1657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1FF1" w14:textId="77777777" w:rsidR="001F1628" w:rsidRPr="002F3798" w:rsidRDefault="001F1628" w:rsidP="00077584">
            <w:pPr>
              <w:rPr>
                <w:rFonts w:asciiTheme="minorHAnsi" w:hAnsiTheme="minorHAnsi" w:cstheme="minorHAnsi"/>
                <w:b/>
                <w:bCs/>
              </w:rPr>
            </w:pPr>
            <w:r w:rsidRPr="002F3798">
              <w:rPr>
                <w:rFonts w:asciiTheme="minorHAnsi" w:hAnsiTheme="minorHAnsi" w:cstheme="minorHAnsi"/>
                <w:b/>
                <w:bCs/>
              </w:rPr>
              <w:t>Primary Medicine:</w:t>
            </w:r>
          </w:p>
          <w:p w14:paraId="48ADEEA6" w14:textId="0932465F" w:rsidR="001F1628" w:rsidRPr="002F3798" w:rsidRDefault="001F1628" w:rsidP="00077584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 xml:space="preserve">Please provide as many details as possible regarding the medicine you are making a request about. Please note, at a minimum, the active ingredient/s, </w:t>
            </w:r>
            <w:r w:rsidR="00C74C3E" w:rsidRPr="002F3798">
              <w:rPr>
                <w:rFonts w:asciiTheme="minorHAnsi" w:hAnsiTheme="minorHAnsi" w:cstheme="minorHAnsi"/>
              </w:rPr>
              <w:t>form,</w:t>
            </w:r>
            <w:r w:rsidRPr="002F3798">
              <w:rPr>
                <w:rFonts w:asciiTheme="minorHAnsi" w:hAnsiTheme="minorHAnsi" w:cstheme="minorHAnsi"/>
              </w:rPr>
              <w:t xml:space="preserve"> and strength are required for </w:t>
            </w:r>
            <w:r w:rsidR="00E06664" w:rsidRPr="002F3798">
              <w:rPr>
                <w:rFonts w:asciiTheme="minorHAnsi" w:hAnsiTheme="minorHAnsi" w:cstheme="minorHAnsi"/>
              </w:rPr>
              <w:t>the request</w:t>
            </w:r>
            <w:r w:rsidRPr="002F3798">
              <w:rPr>
                <w:rFonts w:asciiTheme="minorHAnsi" w:hAnsiTheme="minorHAnsi" w:cstheme="minorHAnsi"/>
              </w:rPr>
              <w:t xml:space="preserve"> to be processed.</w:t>
            </w:r>
          </w:p>
          <w:p w14:paraId="53A93191" w14:textId="5D7F03C1" w:rsidR="00DD5D5C" w:rsidRPr="002F3798" w:rsidRDefault="001F1628" w:rsidP="00DD5D5C">
            <w:pPr>
              <w:spacing w:after="0"/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Please use International Non-proprietary Names (INNs) for active ingredients where possible</w:t>
            </w:r>
            <w:r w:rsidR="00DD5D5C" w:rsidRPr="002F3798">
              <w:rPr>
                <w:rFonts w:asciiTheme="minorHAnsi" w:hAnsiTheme="minorHAnsi" w:cstheme="minorHAnsi"/>
              </w:rPr>
              <w:t>.</w:t>
            </w:r>
          </w:p>
        </w:tc>
      </w:tr>
      <w:tr w:rsidR="00583AAF" w:rsidRPr="002F3798" w14:paraId="7E5660FA" w14:textId="77777777" w:rsidTr="00E554C9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5AA7C" w14:textId="77777777" w:rsidR="00583AAF" w:rsidRPr="002F3798" w:rsidRDefault="00583AAF" w:rsidP="00077584">
            <w:pPr>
              <w:rPr>
                <w:rFonts w:asciiTheme="minorHAnsi" w:hAnsiTheme="minorHAnsi" w:cstheme="minorHAnsi"/>
                <w:b/>
                <w:bCs/>
              </w:rPr>
            </w:pPr>
            <w:r w:rsidRPr="002F3798">
              <w:rPr>
                <w:rFonts w:asciiTheme="minorHAnsi" w:hAnsiTheme="minorHAnsi" w:cstheme="minorHAnsi"/>
                <w:b/>
                <w:bCs/>
              </w:rPr>
              <w:t>Active ingredient/s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A0ECA" w14:textId="77777777" w:rsidR="00583AAF" w:rsidRPr="002F3798" w:rsidRDefault="00583AAF" w:rsidP="00077584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 </w:t>
            </w:r>
          </w:p>
        </w:tc>
      </w:tr>
      <w:tr w:rsidR="00583AAF" w:rsidRPr="002F3798" w14:paraId="25CC0DE4" w14:textId="77777777" w:rsidTr="00E554C9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351ED" w14:textId="19DA8F8E" w:rsidR="00583AAF" w:rsidRPr="002F3798" w:rsidRDefault="00583AAF" w:rsidP="00077584">
            <w:pPr>
              <w:rPr>
                <w:rFonts w:asciiTheme="minorHAnsi" w:hAnsiTheme="minorHAnsi" w:cstheme="minorHAnsi"/>
                <w:b/>
                <w:bCs/>
              </w:rPr>
            </w:pPr>
            <w:r w:rsidRPr="002F3798">
              <w:rPr>
                <w:rFonts w:asciiTheme="minorHAnsi" w:hAnsiTheme="minorHAnsi" w:cstheme="minorHAnsi"/>
                <w:b/>
                <w:bCs/>
              </w:rPr>
              <w:t>Form</w:t>
            </w:r>
            <w:r w:rsidR="001F1628" w:rsidRPr="002F3798">
              <w:rPr>
                <w:rFonts w:asciiTheme="minorHAnsi" w:hAnsiTheme="minorHAnsi" w:cstheme="minorHAnsi"/>
                <w:b/>
                <w:bCs/>
              </w:rPr>
              <w:t xml:space="preserve">, Strength </w:t>
            </w:r>
            <w:r w:rsidR="00854991" w:rsidRPr="002F3798">
              <w:rPr>
                <w:rFonts w:asciiTheme="minorHAnsi" w:hAnsiTheme="minorHAnsi" w:cstheme="minorHAnsi"/>
                <w:b/>
                <w:bCs/>
              </w:rPr>
              <w:t>&amp; pack size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ADBB9" w14:textId="77777777" w:rsidR="00583AAF" w:rsidRPr="002F3798" w:rsidRDefault="00583AAF" w:rsidP="00077584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 </w:t>
            </w:r>
          </w:p>
        </w:tc>
      </w:tr>
      <w:tr w:rsidR="00897FF3" w:rsidRPr="002F3798" w14:paraId="57FB3CC9" w14:textId="77777777" w:rsidTr="00DD5D5C">
        <w:trPr>
          <w:trHeight w:val="300"/>
        </w:trPr>
        <w:tc>
          <w:tcPr>
            <w:tcW w:w="103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2044A" w14:textId="080A9B3A" w:rsidR="00897FF3" w:rsidRPr="002F3798" w:rsidRDefault="00897FF3" w:rsidP="00077584">
            <w:pPr>
              <w:rPr>
                <w:rFonts w:asciiTheme="minorHAnsi" w:hAnsiTheme="minorHAnsi" w:cstheme="minorHAnsi"/>
                <w:i/>
                <w:iCs/>
              </w:rPr>
            </w:pPr>
            <w:r w:rsidRPr="002F3798">
              <w:rPr>
                <w:rFonts w:asciiTheme="minorHAnsi" w:hAnsiTheme="minorHAnsi" w:cstheme="minorHAnsi"/>
                <w:i/>
                <w:iCs/>
              </w:rPr>
              <w:t xml:space="preserve">The below section is to identify brands that contain the same active ingredient, </w:t>
            </w:r>
            <w:r w:rsidR="007A0429" w:rsidRPr="002F3798">
              <w:rPr>
                <w:rFonts w:asciiTheme="minorHAnsi" w:hAnsiTheme="minorHAnsi" w:cstheme="minorHAnsi"/>
                <w:i/>
                <w:iCs/>
              </w:rPr>
              <w:t>form,</w:t>
            </w:r>
            <w:r w:rsidRPr="002F3798">
              <w:rPr>
                <w:rFonts w:asciiTheme="minorHAnsi" w:hAnsiTheme="minorHAnsi" w:cstheme="minorHAnsi"/>
                <w:i/>
                <w:iCs/>
              </w:rPr>
              <w:t xml:space="preserve"> and strength. Related medicines that do not meet this criterion can be listed as 'Secondary Medicines'</w:t>
            </w:r>
          </w:p>
        </w:tc>
      </w:tr>
      <w:tr w:rsidR="00897FF3" w:rsidRPr="002F3798" w14:paraId="6FB0B576" w14:textId="77777777" w:rsidTr="00E554C9">
        <w:trPr>
          <w:trHeight w:val="5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DF43" w14:textId="61EFDCCA" w:rsidR="00897FF3" w:rsidRPr="002F3798" w:rsidRDefault="00897FF3" w:rsidP="00077584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Brand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F7DDAB" w14:textId="025C9BD5" w:rsidR="00897FF3" w:rsidRPr="002F3798" w:rsidRDefault="00897FF3" w:rsidP="00077584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Sponsor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FF91CF" w14:textId="6D7A1E49" w:rsidR="00897FF3" w:rsidRPr="002F3798" w:rsidRDefault="00897FF3" w:rsidP="00077584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ARTG Number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EE5C0" w14:textId="77777777" w:rsidR="00897FF3" w:rsidRPr="002F3798" w:rsidRDefault="00897FF3" w:rsidP="00077584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PBS Item Code/s</w:t>
            </w:r>
          </w:p>
        </w:tc>
      </w:tr>
      <w:tr w:rsidR="00897FF3" w:rsidRPr="002F3798" w14:paraId="64B03EF2" w14:textId="77777777" w:rsidTr="00E554C9">
        <w:trPr>
          <w:trHeight w:val="4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7157" w14:textId="77777777" w:rsidR="00897FF3" w:rsidRPr="002F3798" w:rsidRDefault="00897FF3" w:rsidP="000775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5BF1203" w14:textId="77777777" w:rsidR="00897FF3" w:rsidRPr="002F3798" w:rsidRDefault="00897FF3" w:rsidP="00077584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E22DD25" w14:textId="77777777" w:rsidR="00897FF3" w:rsidRPr="002F3798" w:rsidRDefault="00897FF3" w:rsidP="00077584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358BD" w14:textId="6238F78B" w:rsidR="00897FF3" w:rsidRPr="002F3798" w:rsidRDefault="00897FF3" w:rsidP="00077584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 </w:t>
            </w:r>
          </w:p>
        </w:tc>
      </w:tr>
      <w:tr w:rsidR="00897FF3" w:rsidRPr="002F3798" w14:paraId="4CCB8F45" w14:textId="77777777" w:rsidTr="00E554C9">
        <w:trPr>
          <w:trHeight w:val="3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C685" w14:textId="77777777" w:rsidR="00897FF3" w:rsidRPr="002F3798" w:rsidRDefault="00897FF3" w:rsidP="000775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9ABB8C7" w14:textId="77777777" w:rsidR="00897FF3" w:rsidRPr="002F3798" w:rsidRDefault="00897FF3" w:rsidP="00077584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BDC89AE" w14:textId="77777777" w:rsidR="00897FF3" w:rsidRPr="002F3798" w:rsidRDefault="00897FF3" w:rsidP="00077584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E017B" w14:textId="4AC09FB3" w:rsidR="00897FF3" w:rsidRPr="002F3798" w:rsidRDefault="00897FF3" w:rsidP="00077584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 </w:t>
            </w:r>
          </w:p>
        </w:tc>
      </w:tr>
      <w:tr w:rsidR="00897FF3" w:rsidRPr="002F3798" w14:paraId="1DBE2476" w14:textId="77777777" w:rsidTr="00E554C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1DC3" w14:textId="77777777" w:rsidR="00897FF3" w:rsidRPr="002F3798" w:rsidRDefault="00897FF3" w:rsidP="000775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36978F" w14:textId="77777777" w:rsidR="00897FF3" w:rsidRPr="002F3798" w:rsidRDefault="00897FF3" w:rsidP="00077584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1611AFF" w14:textId="77777777" w:rsidR="00897FF3" w:rsidRPr="002F3798" w:rsidRDefault="00897FF3" w:rsidP="00077584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2FADA" w14:textId="6C4D3687" w:rsidR="00897FF3" w:rsidRPr="002F3798" w:rsidRDefault="00897FF3" w:rsidP="00077584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 </w:t>
            </w:r>
          </w:p>
        </w:tc>
      </w:tr>
      <w:tr w:rsidR="00897FF3" w:rsidRPr="002F3798" w14:paraId="16172FDE" w14:textId="77777777" w:rsidTr="00E554C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7D3D" w14:textId="77777777" w:rsidR="00897FF3" w:rsidRPr="002F3798" w:rsidRDefault="00897FF3" w:rsidP="000775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F9653BF" w14:textId="77777777" w:rsidR="00897FF3" w:rsidRPr="002F3798" w:rsidRDefault="00897FF3" w:rsidP="00077584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5177DE9" w14:textId="77777777" w:rsidR="00897FF3" w:rsidRPr="002F3798" w:rsidRDefault="00897FF3" w:rsidP="00077584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8BA7D" w14:textId="068CEADF" w:rsidR="00897FF3" w:rsidRPr="002F3798" w:rsidRDefault="00897FF3" w:rsidP="00077584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 </w:t>
            </w:r>
          </w:p>
        </w:tc>
      </w:tr>
      <w:tr w:rsidR="00897FF3" w:rsidRPr="002F3798" w14:paraId="528C2F55" w14:textId="77777777" w:rsidTr="00E554C9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250D" w14:textId="77777777" w:rsidR="00897FF3" w:rsidRPr="002F3798" w:rsidRDefault="00897FF3" w:rsidP="000775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85E2F8D" w14:textId="77777777" w:rsidR="00897FF3" w:rsidRPr="002F3798" w:rsidRDefault="00897FF3" w:rsidP="00077584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053072B" w14:textId="77777777" w:rsidR="00897FF3" w:rsidRPr="002F3798" w:rsidRDefault="00897FF3" w:rsidP="00077584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E597F" w14:textId="7F7C23F4" w:rsidR="00897FF3" w:rsidRPr="002F3798" w:rsidRDefault="00897FF3" w:rsidP="00077584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 </w:t>
            </w:r>
          </w:p>
        </w:tc>
      </w:tr>
    </w:tbl>
    <w:p w14:paraId="6700B3AE" w14:textId="107A7056" w:rsidR="00583AAF" w:rsidRPr="00C55B38" w:rsidRDefault="00583AAF" w:rsidP="00077584">
      <w:pPr>
        <w:rPr>
          <w:rFonts w:asciiTheme="minorHAnsi" w:hAnsiTheme="minorHAnsi" w:cstheme="minorHAnsi"/>
          <w:sz w:val="24"/>
        </w:rPr>
      </w:pPr>
      <w:r w:rsidRPr="00C55B38">
        <w:rPr>
          <w:rFonts w:asciiTheme="minorHAnsi" w:hAnsiTheme="minorHAnsi" w:cstheme="minorHAnsi"/>
          <w:sz w:val="24"/>
        </w:rPr>
        <w:t xml:space="preserve">Please provide details of other medicines that may be impacted by the same issue being raised in this </w:t>
      </w:r>
      <w:r w:rsidR="00DD5D5C" w:rsidRPr="00C55B38">
        <w:rPr>
          <w:rFonts w:asciiTheme="minorHAnsi" w:hAnsiTheme="minorHAnsi" w:cstheme="minorHAnsi"/>
          <w:sz w:val="24"/>
        </w:rPr>
        <w:t>request</w:t>
      </w:r>
      <w:r w:rsidRPr="00C55B38">
        <w:rPr>
          <w:rFonts w:asciiTheme="minorHAnsi" w:hAnsiTheme="minorHAnsi" w:cstheme="minorHAnsi"/>
          <w:sz w:val="24"/>
        </w:rPr>
        <w:t xml:space="preserve"> in the 'Secondary Medicines' list provided overleaf (</w:t>
      </w:r>
      <w:r w:rsidR="00E554C9" w:rsidRPr="00C55B38">
        <w:rPr>
          <w:rFonts w:asciiTheme="minorHAnsi" w:hAnsiTheme="minorHAnsi" w:cstheme="minorHAnsi"/>
          <w:sz w:val="24"/>
        </w:rPr>
        <w:t>e.g.,</w:t>
      </w:r>
      <w:r w:rsidRPr="00C55B38">
        <w:rPr>
          <w:rFonts w:asciiTheme="minorHAnsi" w:hAnsiTheme="minorHAnsi" w:cstheme="minorHAnsi"/>
          <w:sz w:val="24"/>
        </w:rPr>
        <w:t xml:space="preserve"> this may include alternate strengths or forms of the Primary Medicine).</w:t>
      </w:r>
    </w:p>
    <w:p w14:paraId="34A046D6" w14:textId="77777777" w:rsidR="00897FF3" w:rsidRPr="002F3798" w:rsidRDefault="00897FF3" w:rsidP="00077584">
      <w:pPr>
        <w:rPr>
          <w:rFonts w:asciiTheme="minorHAnsi" w:hAnsiTheme="minorHAnsi" w:cstheme="minorHAnsi"/>
        </w:rPr>
      </w:pPr>
    </w:p>
    <w:p w14:paraId="059092A8" w14:textId="77777777" w:rsidR="00897FF3" w:rsidRPr="002F3798" w:rsidRDefault="00897FF3" w:rsidP="00077584">
      <w:pPr>
        <w:rPr>
          <w:rFonts w:asciiTheme="minorHAnsi" w:hAnsiTheme="minorHAnsi" w:cstheme="minorHAnsi"/>
        </w:rPr>
      </w:pPr>
    </w:p>
    <w:p w14:paraId="2872F46A" w14:textId="5962471F" w:rsidR="00291206" w:rsidRPr="002F3798" w:rsidRDefault="00583AAF" w:rsidP="00DD5D5C">
      <w:pPr>
        <w:pStyle w:val="Heading2"/>
        <w:rPr>
          <w:rFonts w:asciiTheme="minorHAnsi" w:hAnsiTheme="minorHAnsi" w:cstheme="minorHAnsi"/>
        </w:rPr>
      </w:pPr>
      <w:r w:rsidRPr="002F3798">
        <w:rPr>
          <w:rFonts w:asciiTheme="minorHAnsi" w:hAnsiTheme="minorHAnsi" w:cstheme="minorHAnsi"/>
        </w:rPr>
        <w:lastRenderedPageBreak/>
        <w:t>Information for the List of Excluded Medicinal Items (LEMI)</w:t>
      </w:r>
    </w:p>
    <w:p w14:paraId="7367D5DA" w14:textId="77777777" w:rsidR="00291206" w:rsidRPr="002F3798" w:rsidRDefault="00291206" w:rsidP="00077584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851"/>
        <w:gridCol w:w="5953"/>
      </w:tblGrid>
      <w:tr w:rsidR="00F1084E" w:rsidRPr="002F3798" w14:paraId="5B654498" w14:textId="77777777" w:rsidTr="00DD5D5C">
        <w:tc>
          <w:tcPr>
            <w:tcW w:w="3539" w:type="dxa"/>
          </w:tcPr>
          <w:p w14:paraId="5C3AB5E8" w14:textId="7C5BA38F" w:rsidR="00F1084E" w:rsidRPr="002F3798" w:rsidRDefault="00F1084E" w:rsidP="0007758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Is </w:t>
            </w:r>
            <w:r w:rsidR="00AF6693"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</w:rPr>
              <w:t>medicine listed on the PBS</w:t>
            </w:r>
            <w:r w:rsidR="007C2651">
              <w:rPr>
                <w:rFonts w:asciiTheme="minorHAnsi" w:hAnsiTheme="minorHAnsi" w:cstheme="minorHAnsi"/>
              </w:rPr>
              <w:t xml:space="preserve"> schedule</w:t>
            </w:r>
            <w:r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6804" w:type="dxa"/>
            <w:gridSpan w:val="2"/>
          </w:tcPr>
          <w:p w14:paraId="53616B7C" w14:textId="77777777" w:rsidR="00F1084E" w:rsidRPr="002F3798" w:rsidRDefault="00F1084E" w:rsidP="00077584">
            <w:pPr>
              <w:rPr>
                <w:rFonts w:asciiTheme="minorHAnsi" w:hAnsiTheme="minorHAnsi" w:cstheme="minorHAnsi"/>
              </w:rPr>
            </w:pPr>
          </w:p>
        </w:tc>
      </w:tr>
      <w:tr w:rsidR="00FA53D1" w:rsidRPr="002F3798" w14:paraId="03E1368E" w14:textId="77777777" w:rsidTr="00DD5D5C">
        <w:tc>
          <w:tcPr>
            <w:tcW w:w="3539" w:type="dxa"/>
          </w:tcPr>
          <w:p w14:paraId="523CF706" w14:textId="14DD22E4" w:rsidR="00FA53D1" w:rsidRPr="002F3798" w:rsidRDefault="00D106B3" w:rsidP="0007758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yes, d</w:t>
            </w:r>
            <w:r w:rsidR="00FA53D1" w:rsidRPr="002F3798">
              <w:rPr>
                <w:rFonts w:asciiTheme="minorHAnsi" w:hAnsiTheme="minorHAnsi" w:cstheme="minorHAnsi"/>
              </w:rPr>
              <w:t xml:space="preserve">oes this medicine meet the criteria outlined in the </w:t>
            </w:r>
            <w:hyperlink r:id="rId13" w:history="1">
              <w:r w:rsidR="00FA53D1" w:rsidRPr="008A131F">
                <w:rPr>
                  <w:rStyle w:val="Hyperlink"/>
                  <w:rFonts w:asciiTheme="minorHAnsi" w:hAnsiTheme="minorHAnsi" w:cstheme="minorHAnsi"/>
                </w:rPr>
                <w:t xml:space="preserve">Active Ingredient Prescribing User </w:t>
              </w:r>
              <w:r w:rsidR="00053BEB">
                <w:rPr>
                  <w:rStyle w:val="Hyperlink"/>
                  <w:rFonts w:asciiTheme="minorHAnsi" w:hAnsiTheme="minorHAnsi" w:cstheme="minorHAnsi"/>
                </w:rPr>
                <w:t>g</w:t>
              </w:r>
              <w:r w:rsidR="00FA53D1" w:rsidRPr="008A131F">
                <w:rPr>
                  <w:rStyle w:val="Hyperlink"/>
                  <w:rFonts w:asciiTheme="minorHAnsi" w:hAnsiTheme="minorHAnsi" w:cstheme="minorHAnsi"/>
                </w:rPr>
                <w:t>uide</w:t>
              </w:r>
            </w:hyperlink>
            <w:r w:rsidR="00FA53D1" w:rsidRPr="002F3798">
              <w:rPr>
                <w:rFonts w:asciiTheme="minorHAnsi" w:hAnsiTheme="minorHAnsi" w:cstheme="minorHAnsi"/>
              </w:rPr>
              <w:t xml:space="preserve"> for inclusion in the LEMI?</w:t>
            </w:r>
          </w:p>
        </w:tc>
        <w:tc>
          <w:tcPr>
            <w:tcW w:w="6804" w:type="dxa"/>
            <w:gridSpan w:val="2"/>
          </w:tcPr>
          <w:p w14:paraId="5697428E" w14:textId="77777777" w:rsidR="00FA53D1" w:rsidRPr="002F3798" w:rsidRDefault="00FA53D1" w:rsidP="00077584">
            <w:pPr>
              <w:rPr>
                <w:rFonts w:asciiTheme="minorHAnsi" w:hAnsiTheme="minorHAnsi" w:cstheme="minorHAnsi"/>
              </w:rPr>
            </w:pPr>
          </w:p>
        </w:tc>
      </w:tr>
      <w:tr w:rsidR="002C5BFB" w:rsidRPr="002F3798" w14:paraId="18B7F923" w14:textId="77777777" w:rsidTr="00431EDD">
        <w:tc>
          <w:tcPr>
            <w:tcW w:w="3539" w:type="dxa"/>
            <w:vMerge w:val="restart"/>
          </w:tcPr>
          <w:p w14:paraId="71F68773" w14:textId="3B727059" w:rsidR="002C5BFB" w:rsidRPr="002F3798" w:rsidRDefault="00CC4C0F" w:rsidP="00431EDD">
            <w:pPr>
              <w:spacing w:before="0" w:after="0"/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If yes, please tick which one it meets</w:t>
            </w:r>
          </w:p>
        </w:tc>
        <w:tc>
          <w:tcPr>
            <w:tcW w:w="851" w:type="dxa"/>
          </w:tcPr>
          <w:p w14:paraId="19B74AE1" w14:textId="77777777" w:rsidR="002C5BFB" w:rsidRPr="002F3798" w:rsidRDefault="002C5BFB" w:rsidP="00431EDD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953" w:type="dxa"/>
          </w:tcPr>
          <w:p w14:paraId="27C05635" w14:textId="38879ABE" w:rsidR="002C5BFB" w:rsidRPr="002F3798" w:rsidRDefault="002C5BFB" w:rsidP="00431EDD">
            <w:pPr>
              <w:spacing w:before="0"/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This medicine contains four or more active ingredients</w:t>
            </w:r>
          </w:p>
        </w:tc>
      </w:tr>
      <w:tr w:rsidR="002C5BFB" w:rsidRPr="002F3798" w14:paraId="456931B2" w14:textId="77777777" w:rsidTr="00431EDD">
        <w:tc>
          <w:tcPr>
            <w:tcW w:w="3539" w:type="dxa"/>
            <w:vMerge/>
          </w:tcPr>
          <w:p w14:paraId="64DD6AEF" w14:textId="77777777" w:rsidR="002C5BFB" w:rsidRPr="002F3798" w:rsidRDefault="002C5BFB" w:rsidP="00431EDD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1D5C4E02" w14:textId="77777777" w:rsidR="002C5BFB" w:rsidRPr="002F3798" w:rsidRDefault="002C5BFB" w:rsidP="00431EDD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953" w:type="dxa"/>
          </w:tcPr>
          <w:p w14:paraId="79296DE0" w14:textId="1F61AF20" w:rsidR="002C5BFB" w:rsidRPr="002F3798" w:rsidRDefault="002C5BFB" w:rsidP="00431EDD">
            <w:pPr>
              <w:spacing w:before="0" w:after="0"/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This medicine is a vaccine for a disease for which there is more than one vaccine with varying strains, components or immunisation regimens</w:t>
            </w:r>
          </w:p>
        </w:tc>
      </w:tr>
      <w:tr w:rsidR="002C5BFB" w:rsidRPr="002F3798" w14:paraId="141FE9BB" w14:textId="77777777" w:rsidTr="00431EDD">
        <w:tc>
          <w:tcPr>
            <w:tcW w:w="3539" w:type="dxa"/>
            <w:vMerge/>
          </w:tcPr>
          <w:p w14:paraId="6FA4554C" w14:textId="77777777" w:rsidR="002C5BFB" w:rsidRPr="002F3798" w:rsidRDefault="002C5BFB" w:rsidP="00431EDD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0E694A6F" w14:textId="77777777" w:rsidR="002C5BFB" w:rsidRPr="002F3798" w:rsidRDefault="002C5BFB" w:rsidP="00431EDD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953" w:type="dxa"/>
          </w:tcPr>
          <w:p w14:paraId="785947AF" w14:textId="5660B9FF" w:rsidR="002C5BFB" w:rsidRPr="002F3798" w:rsidRDefault="002C5BFB" w:rsidP="00431EDD">
            <w:pPr>
              <w:spacing w:before="0" w:after="0"/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This product is a non-medicinal item, listed under the ‘Various’ section of the General PBS Schedule and/or the RPBS</w:t>
            </w:r>
          </w:p>
        </w:tc>
      </w:tr>
      <w:tr w:rsidR="002C5BFB" w:rsidRPr="002F3798" w14:paraId="428D325C" w14:textId="77777777" w:rsidTr="00431EDD">
        <w:tc>
          <w:tcPr>
            <w:tcW w:w="3539" w:type="dxa"/>
            <w:vMerge/>
          </w:tcPr>
          <w:p w14:paraId="275666CE" w14:textId="77777777" w:rsidR="002C5BFB" w:rsidRPr="002F3798" w:rsidRDefault="002C5BFB" w:rsidP="00431EDD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38B2A555" w14:textId="77777777" w:rsidR="002C5BFB" w:rsidRPr="002F3798" w:rsidRDefault="002C5BFB" w:rsidP="00431EDD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953" w:type="dxa"/>
          </w:tcPr>
          <w:p w14:paraId="387D8612" w14:textId="68FA535C" w:rsidR="002C5BFB" w:rsidRPr="002F3798" w:rsidRDefault="002C5BFB" w:rsidP="00431EDD">
            <w:pPr>
              <w:spacing w:before="0" w:after="0"/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This medicine has active ingredients that been deemed impractical such as dermatological or ocular preparations</w:t>
            </w:r>
          </w:p>
        </w:tc>
      </w:tr>
      <w:tr w:rsidR="002D5895" w:rsidRPr="002F3798" w14:paraId="1783FA69" w14:textId="77777777" w:rsidTr="00DD5D5C">
        <w:tc>
          <w:tcPr>
            <w:tcW w:w="3539" w:type="dxa"/>
          </w:tcPr>
          <w:p w14:paraId="3DD1DAC0" w14:textId="1D696E0C" w:rsidR="002D5895" w:rsidRPr="002F3798" w:rsidRDefault="002D5895" w:rsidP="00077584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Do any of the ‘secondary medicines’ listed also meet these criteria?</w:t>
            </w:r>
          </w:p>
        </w:tc>
        <w:tc>
          <w:tcPr>
            <w:tcW w:w="6804" w:type="dxa"/>
            <w:gridSpan w:val="2"/>
          </w:tcPr>
          <w:p w14:paraId="4198A1CD" w14:textId="77777777" w:rsidR="002D5895" w:rsidRPr="002F3798" w:rsidRDefault="002D5895" w:rsidP="00077584">
            <w:pPr>
              <w:rPr>
                <w:rFonts w:asciiTheme="minorHAnsi" w:hAnsiTheme="minorHAnsi" w:cstheme="minorHAnsi"/>
              </w:rPr>
            </w:pPr>
          </w:p>
        </w:tc>
      </w:tr>
      <w:tr w:rsidR="002D5895" w:rsidRPr="002F3798" w14:paraId="4E03470F" w14:textId="77777777" w:rsidTr="00DD5D5C">
        <w:tc>
          <w:tcPr>
            <w:tcW w:w="3539" w:type="dxa"/>
          </w:tcPr>
          <w:p w14:paraId="3D2A45D1" w14:textId="16BD09CF" w:rsidR="002D5895" w:rsidRPr="002F3798" w:rsidRDefault="002D5895" w:rsidP="00077584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If yes, which ones? (</w:t>
            </w:r>
            <w:r w:rsidR="00C55B38" w:rsidRPr="002F3798">
              <w:rPr>
                <w:rFonts w:asciiTheme="minorHAnsi" w:hAnsiTheme="minorHAnsi" w:cstheme="minorHAnsi"/>
              </w:rPr>
              <w:t>Please</w:t>
            </w:r>
            <w:r w:rsidRPr="002F3798">
              <w:rPr>
                <w:rFonts w:asciiTheme="minorHAnsi" w:hAnsiTheme="minorHAnsi" w:cstheme="minorHAnsi"/>
              </w:rPr>
              <w:t xml:space="preserve"> use the number they have been assigned below, i.e. Secondary Medicine 1, 2 and </w:t>
            </w:r>
            <w:r w:rsidR="00CC61D1" w:rsidRPr="002F3798">
              <w:rPr>
                <w:rFonts w:asciiTheme="minorHAnsi" w:hAnsiTheme="minorHAnsi" w:cstheme="minorHAnsi"/>
              </w:rPr>
              <w:t>3</w:t>
            </w:r>
            <w:r w:rsidRPr="002F3798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804" w:type="dxa"/>
            <w:gridSpan w:val="2"/>
          </w:tcPr>
          <w:p w14:paraId="3E7C9F97" w14:textId="77777777" w:rsidR="002D5895" w:rsidRPr="002F3798" w:rsidRDefault="002D5895" w:rsidP="00077584">
            <w:pPr>
              <w:rPr>
                <w:rFonts w:asciiTheme="minorHAnsi" w:hAnsiTheme="minorHAnsi" w:cstheme="minorHAnsi"/>
              </w:rPr>
            </w:pPr>
          </w:p>
        </w:tc>
      </w:tr>
      <w:tr w:rsidR="002D5895" w:rsidRPr="002F3798" w14:paraId="1A9B33E3" w14:textId="77777777" w:rsidTr="00DD5D5C">
        <w:tc>
          <w:tcPr>
            <w:tcW w:w="3539" w:type="dxa"/>
          </w:tcPr>
          <w:p w14:paraId="6EC9F72B" w14:textId="55871E98" w:rsidR="002D5895" w:rsidRPr="002F3798" w:rsidRDefault="002D5895" w:rsidP="00077584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Please provide any additional evidence or relevant information to support these answers</w:t>
            </w:r>
            <w:r w:rsidRPr="002F3798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6804" w:type="dxa"/>
            <w:gridSpan w:val="2"/>
          </w:tcPr>
          <w:p w14:paraId="3269A993" w14:textId="77777777" w:rsidR="002D5895" w:rsidRPr="002F3798" w:rsidRDefault="002D5895" w:rsidP="00077584">
            <w:pPr>
              <w:rPr>
                <w:rFonts w:asciiTheme="minorHAnsi" w:hAnsiTheme="minorHAnsi" w:cstheme="minorHAnsi"/>
              </w:rPr>
            </w:pPr>
          </w:p>
        </w:tc>
      </w:tr>
    </w:tbl>
    <w:p w14:paraId="228B54B1" w14:textId="72E5C29C" w:rsidR="00291206" w:rsidRPr="002F3798" w:rsidRDefault="00291206" w:rsidP="00077584">
      <w:pPr>
        <w:rPr>
          <w:rFonts w:asciiTheme="minorHAnsi" w:hAnsiTheme="minorHAnsi" w:cstheme="minorHAnsi"/>
        </w:rPr>
      </w:pPr>
      <w:r w:rsidRPr="002F3798">
        <w:rPr>
          <w:rFonts w:asciiTheme="minorHAnsi" w:hAnsiTheme="minorHAnsi" w:cstheme="minorHAnsi"/>
        </w:rPr>
        <w:br w:type="page"/>
      </w:r>
    </w:p>
    <w:p w14:paraId="14BA6CE7" w14:textId="54A7699D" w:rsidR="00002934" w:rsidRPr="002F3798" w:rsidRDefault="00583AAF" w:rsidP="00AF6186">
      <w:pPr>
        <w:pStyle w:val="Heading2"/>
        <w:rPr>
          <w:rFonts w:asciiTheme="minorHAnsi" w:hAnsiTheme="minorHAnsi" w:cstheme="minorHAnsi"/>
        </w:rPr>
      </w:pPr>
      <w:r w:rsidRPr="002F3798">
        <w:rPr>
          <w:rFonts w:asciiTheme="minorHAnsi" w:hAnsiTheme="minorHAnsi" w:cstheme="minorHAnsi"/>
        </w:rPr>
        <w:lastRenderedPageBreak/>
        <w:t>Information for the List of Medicines for Brand Consideration (LMBC)</w:t>
      </w:r>
    </w:p>
    <w:p w14:paraId="4856091C" w14:textId="77777777" w:rsidR="00AF6186" w:rsidRPr="002F3798" w:rsidRDefault="00AF6186" w:rsidP="00AF618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08"/>
        <w:gridCol w:w="7059"/>
      </w:tblGrid>
      <w:tr w:rsidR="00045DCA" w:rsidRPr="002F3798" w14:paraId="44A2EEEE" w14:textId="77777777" w:rsidTr="00491D04">
        <w:tc>
          <w:tcPr>
            <w:tcW w:w="3397" w:type="dxa"/>
            <w:gridSpan w:val="2"/>
          </w:tcPr>
          <w:p w14:paraId="3EA3FB1E" w14:textId="7926FD28" w:rsidR="00045DCA" w:rsidRPr="002F3798" w:rsidRDefault="00045DCA" w:rsidP="00F049FD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2F3798">
              <w:rPr>
                <w:rFonts w:asciiTheme="minorHAnsi" w:hAnsiTheme="minorHAnsi" w:cstheme="minorHAnsi"/>
                <w:szCs w:val="22"/>
              </w:rPr>
              <w:t xml:space="preserve">Does this medicine meet the criteria outlined in the </w:t>
            </w:r>
            <w:hyperlink r:id="rId14" w:history="1">
              <w:r w:rsidRPr="00862C53">
                <w:rPr>
                  <w:rStyle w:val="Hyperlink"/>
                  <w:rFonts w:asciiTheme="minorHAnsi" w:hAnsiTheme="minorHAnsi" w:cstheme="minorHAnsi"/>
                  <w:szCs w:val="22"/>
                </w:rPr>
                <w:t xml:space="preserve">Active Ingredient Prescribing User </w:t>
              </w:r>
              <w:r w:rsidR="00053BEB">
                <w:rPr>
                  <w:rStyle w:val="Hyperlink"/>
                  <w:rFonts w:asciiTheme="minorHAnsi" w:hAnsiTheme="minorHAnsi" w:cstheme="minorHAnsi"/>
                  <w:szCs w:val="22"/>
                </w:rPr>
                <w:t>g</w:t>
              </w:r>
              <w:r w:rsidRPr="00862C53">
                <w:rPr>
                  <w:rStyle w:val="Hyperlink"/>
                  <w:rFonts w:asciiTheme="minorHAnsi" w:hAnsiTheme="minorHAnsi" w:cstheme="minorHAnsi"/>
                  <w:szCs w:val="22"/>
                </w:rPr>
                <w:t>uide</w:t>
              </w:r>
            </w:hyperlink>
            <w:r w:rsidRPr="002F3798">
              <w:rPr>
                <w:rFonts w:asciiTheme="minorHAnsi" w:hAnsiTheme="minorHAnsi" w:cstheme="minorHAnsi"/>
                <w:szCs w:val="22"/>
              </w:rPr>
              <w:t xml:space="preserve"> for inclusion in the LMBC?</w:t>
            </w:r>
          </w:p>
        </w:tc>
        <w:tc>
          <w:tcPr>
            <w:tcW w:w="7059" w:type="dxa"/>
          </w:tcPr>
          <w:p w14:paraId="0ED96276" w14:textId="2CF142FF" w:rsidR="00045DCA" w:rsidRPr="002F3798" w:rsidRDefault="00045DCA" w:rsidP="00F049FD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02934" w:rsidRPr="002F3798" w14:paraId="11752392" w14:textId="77777777" w:rsidTr="00077DAC">
        <w:tc>
          <w:tcPr>
            <w:tcW w:w="2689" w:type="dxa"/>
          </w:tcPr>
          <w:p w14:paraId="39B504CA" w14:textId="4BE18059" w:rsidR="00002934" w:rsidRPr="002F3798" w:rsidRDefault="00002934" w:rsidP="00F049FD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2F3798">
              <w:rPr>
                <w:rFonts w:asciiTheme="minorHAnsi" w:hAnsiTheme="minorHAnsi" w:cstheme="minorHAnsi"/>
                <w:szCs w:val="22"/>
              </w:rPr>
              <w:t>If yes, please tick which one (you can tick multiple)</w:t>
            </w:r>
          </w:p>
        </w:tc>
        <w:tc>
          <w:tcPr>
            <w:tcW w:w="708" w:type="dxa"/>
          </w:tcPr>
          <w:p w14:paraId="70859B89" w14:textId="13639E3A" w:rsidR="00002934" w:rsidRPr="002F3798" w:rsidRDefault="00002934" w:rsidP="00F049FD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59" w:type="dxa"/>
            <w:shd w:val="clear" w:color="auto" w:fill="auto"/>
          </w:tcPr>
          <w:p w14:paraId="50ACD506" w14:textId="5FA203D7" w:rsidR="00002934" w:rsidRPr="002F3798" w:rsidRDefault="00002934" w:rsidP="00077DAC">
            <w:pPr>
              <w:spacing w:before="0"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2F3798">
              <w:rPr>
                <w:rFonts w:asciiTheme="minorHAnsi" w:hAnsiTheme="minorHAnsi" w:cstheme="minorHAnsi"/>
                <w:szCs w:val="22"/>
              </w:rPr>
              <w:t xml:space="preserve">Different formulations exist containing the same active ingredient AND strength that have </w:t>
            </w:r>
            <w:r w:rsidR="00F55987" w:rsidRPr="002F3798">
              <w:rPr>
                <w:rFonts w:asciiTheme="minorHAnsi" w:hAnsiTheme="minorHAnsi" w:cstheme="minorHAnsi"/>
                <w:szCs w:val="22"/>
              </w:rPr>
              <w:t>been determined as not therapeutically equivalent or have not been assessed</w:t>
            </w:r>
          </w:p>
        </w:tc>
      </w:tr>
      <w:tr w:rsidR="00002934" w:rsidRPr="002F3798" w14:paraId="7DB9E152" w14:textId="77777777" w:rsidTr="009571CE">
        <w:trPr>
          <w:trHeight w:val="498"/>
        </w:trPr>
        <w:tc>
          <w:tcPr>
            <w:tcW w:w="2689" w:type="dxa"/>
          </w:tcPr>
          <w:p w14:paraId="55E24A17" w14:textId="77777777" w:rsidR="00002934" w:rsidRPr="002F3798" w:rsidRDefault="00002934" w:rsidP="00F049FD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8" w:type="dxa"/>
          </w:tcPr>
          <w:p w14:paraId="65413B15" w14:textId="77777777" w:rsidR="00002934" w:rsidRPr="002F3798" w:rsidRDefault="00002934" w:rsidP="00F049FD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59" w:type="dxa"/>
          </w:tcPr>
          <w:p w14:paraId="12846F98" w14:textId="5D0DE52B" w:rsidR="00002934" w:rsidRPr="002F3798" w:rsidRDefault="00F55987" w:rsidP="00077DAC">
            <w:pPr>
              <w:spacing w:before="0"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2F3798">
              <w:rPr>
                <w:rFonts w:asciiTheme="minorHAnsi" w:hAnsiTheme="minorHAnsi" w:cstheme="minorHAnsi"/>
                <w:szCs w:val="22"/>
              </w:rPr>
              <w:t>This medicine has a narrow therapeutic index</w:t>
            </w:r>
          </w:p>
        </w:tc>
      </w:tr>
      <w:tr w:rsidR="00002934" w:rsidRPr="002F3798" w14:paraId="0EA445B3" w14:textId="77777777" w:rsidTr="00CC61D1">
        <w:tc>
          <w:tcPr>
            <w:tcW w:w="2689" w:type="dxa"/>
          </w:tcPr>
          <w:p w14:paraId="5F061573" w14:textId="77777777" w:rsidR="00002934" w:rsidRPr="002F3798" w:rsidRDefault="00002934" w:rsidP="00F049FD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8" w:type="dxa"/>
          </w:tcPr>
          <w:p w14:paraId="0771D6FD" w14:textId="77777777" w:rsidR="00002934" w:rsidRPr="002F3798" w:rsidRDefault="00002934" w:rsidP="00F049FD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59" w:type="dxa"/>
          </w:tcPr>
          <w:p w14:paraId="35516534" w14:textId="491C4849" w:rsidR="00002934" w:rsidRPr="002F3798" w:rsidRDefault="00216F90" w:rsidP="00077DAC">
            <w:pPr>
              <w:spacing w:before="0"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2F3798">
              <w:rPr>
                <w:rFonts w:asciiTheme="minorHAnsi" w:hAnsiTheme="minorHAnsi" w:cstheme="minorHAnsi"/>
                <w:szCs w:val="22"/>
              </w:rPr>
              <w:t>Different formulations exist containing the same active ingredient AND strength with different dosing and/or rates of administration</w:t>
            </w:r>
          </w:p>
        </w:tc>
      </w:tr>
      <w:tr w:rsidR="00216F90" w:rsidRPr="002F3798" w14:paraId="45688067" w14:textId="77777777" w:rsidTr="00CC61D1">
        <w:tc>
          <w:tcPr>
            <w:tcW w:w="2689" w:type="dxa"/>
          </w:tcPr>
          <w:p w14:paraId="4F129448" w14:textId="77777777" w:rsidR="00216F90" w:rsidRPr="002F3798" w:rsidRDefault="00216F90" w:rsidP="00F049FD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8" w:type="dxa"/>
          </w:tcPr>
          <w:p w14:paraId="16CF6719" w14:textId="77777777" w:rsidR="00216F90" w:rsidRPr="002F3798" w:rsidRDefault="00216F90" w:rsidP="00F049FD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59" w:type="dxa"/>
          </w:tcPr>
          <w:p w14:paraId="2DB2F4DD" w14:textId="1B6D24E1" w:rsidR="00216F90" w:rsidRPr="002F3798" w:rsidRDefault="00216F90" w:rsidP="00077DAC">
            <w:pPr>
              <w:spacing w:before="0"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2F3798">
              <w:rPr>
                <w:rFonts w:asciiTheme="minorHAnsi" w:hAnsiTheme="minorHAnsi" w:cstheme="minorHAnsi"/>
                <w:szCs w:val="22"/>
              </w:rPr>
              <w:t>Different formulations exist containing the same active ingredient AND strength with different release characteristics (including modified release)</w:t>
            </w:r>
          </w:p>
        </w:tc>
      </w:tr>
      <w:tr w:rsidR="00216F90" w:rsidRPr="002F3798" w14:paraId="61155E4B" w14:textId="77777777" w:rsidTr="00CC61D1">
        <w:tc>
          <w:tcPr>
            <w:tcW w:w="2689" w:type="dxa"/>
          </w:tcPr>
          <w:p w14:paraId="5512B925" w14:textId="77777777" w:rsidR="00216F90" w:rsidRPr="002F3798" w:rsidRDefault="00216F90" w:rsidP="00F049FD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8" w:type="dxa"/>
          </w:tcPr>
          <w:p w14:paraId="4A55B674" w14:textId="77777777" w:rsidR="00216F90" w:rsidRPr="002F3798" w:rsidRDefault="00216F90" w:rsidP="00F049FD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59" w:type="dxa"/>
          </w:tcPr>
          <w:p w14:paraId="55455D33" w14:textId="6585AE2E" w:rsidR="00216F90" w:rsidRPr="002F3798" w:rsidRDefault="00216F90" w:rsidP="00077DAC">
            <w:pPr>
              <w:spacing w:before="0"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2F3798">
              <w:rPr>
                <w:rFonts w:asciiTheme="minorHAnsi" w:hAnsiTheme="minorHAnsi" w:cstheme="minorHAnsi"/>
                <w:szCs w:val="22"/>
              </w:rPr>
              <w:t>Different formulations exist containing the same active ingredient AND strength with different dosing regimens for the same indication</w:t>
            </w:r>
          </w:p>
        </w:tc>
      </w:tr>
      <w:tr w:rsidR="00216F90" w:rsidRPr="002F3798" w14:paraId="496BD35A" w14:textId="77777777" w:rsidTr="00CC61D1">
        <w:tc>
          <w:tcPr>
            <w:tcW w:w="2689" w:type="dxa"/>
          </w:tcPr>
          <w:p w14:paraId="0BCF4B40" w14:textId="77777777" w:rsidR="00216F90" w:rsidRPr="002F3798" w:rsidRDefault="00216F90" w:rsidP="00F049FD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8" w:type="dxa"/>
          </w:tcPr>
          <w:p w14:paraId="2A868E39" w14:textId="77777777" w:rsidR="00216F90" w:rsidRPr="002F3798" w:rsidRDefault="00216F90" w:rsidP="00F049FD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59" w:type="dxa"/>
          </w:tcPr>
          <w:p w14:paraId="070AEE7D" w14:textId="4B9ACEE4" w:rsidR="00216F90" w:rsidRPr="002F3798" w:rsidRDefault="00216F90" w:rsidP="00077DAC">
            <w:pPr>
              <w:spacing w:before="0"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2F3798">
              <w:rPr>
                <w:rFonts w:asciiTheme="minorHAnsi" w:hAnsiTheme="minorHAnsi" w:cstheme="minorHAnsi"/>
                <w:szCs w:val="22"/>
              </w:rPr>
              <w:t>Different formulations exist containing the same active ingredient AND strength with different dosing regimens for different approved indications</w:t>
            </w:r>
          </w:p>
        </w:tc>
      </w:tr>
      <w:tr w:rsidR="00216F90" w:rsidRPr="002F3798" w14:paraId="415CA4AD" w14:textId="77777777" w:rsidTr="009571CE">
        <w:trPr>
          <w:trHeight w:val="494"/>
        </w:trPr>
        <w:tc>
          <w:tcPr>
            <w:tcW w:w="2689" w:type="dxa"/>
          </w:tcPr>
          <w:p w14:paraId="48980866" w14:textId="77777777" w:rsidR="00216F90" w:rsidRPr="002F3798" w:rsidRDefault="00216F90" w:rsidP="00F049FD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8" w:type="dxa"/>
          </w:tcPr>
          <w:p w14:paraId="0B870FB1" w14:textId="77777777" w:rsidR="00216F90" w:rsidRPr="002F3798" w:rsidRDefault="00216F90" w:rsidP="00F049FD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59" w:type="dxa"/>
          </w:tcPr>
          <w:p w14:paraId="5771BC96" w14:textId="2E534742" w:rsidR="00216F90" w:rsidRPr="002F3798" w:rsidRDefault="00216F90" w:rsidP="00077DAC">
            <w:pPr>
              <w:spacing w:before="0"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2F3798">
              <w:rPr>
                <w:rFonts w:asciiTheme="minorHAnsi" w:hAnsiTheme="minorHAnsi" w:cstheme="minorHAnsi"/>
                <w:szCs w:val="22"/>
              </w:rPr>
              <w:t xml:space="preserve">Medicines were identified with similar active ingredient names </w:t>
            </w:r>
          </w:p>
        </w:tc>
      </w:tr>
      <w:tr w:rsidR="00216F90" w:rsidRPr="002F3798" w14:paraId="6F06327E" w14:textId="77777777" w:rsidTr="009571CE">
        <w:trPr>
          <w:trHeight w:val="415"/>
        </w:trPr>
        <w:tc>
          <w:tcPr>
            <w:tcW w:w="2689" w:type="dxa"/>
          </w:tcPr>
          <w:p w14:paraId="1A26670D" w14:textId="77777777" w:rsidR="00216F90" w:rsidRPr="002F3798" w:rsidRDefault="00216F90" w:rsidP="00F049FD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8" w:type="dxa"/>
          </w:tcPr>
          <w:p w14:paraId="4E4C2E45" w14:textId="77777777" w:rsidR="00216F90" w:rsidRPr="002F3798" w:rsidRDefault="00216F90" w:rsidP="00F049FD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59" w:type="dxa"/>
          </w:tcPr>
          <w:p w14:paraId="5B97F105" w14:textId="317F6C7B" w:rsidR="00216F90" w:rsidRPr="002F3798" w:rsidRDefault="00216F90" w:rsidP="00077DAC">
            <w:pPr>
              <w:spacing w:before="0"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2F3798">
              <w:rPr>
                <w:rFonts w:asciiTheme="minorHAnsi" w:hAnsiTheme="minorHAnsi" w:cstheme="minorHAnsi"/>
                <w:szCs w:val="22"/>
              </w:rPr>
              <w:t xml:space="preserve">Administration is via delivery devices with different instructions for use </w:t>
            </w:r>
          </w:p>
        </w:tc>
      </w:tr>
      <w:tr w:rsidR="00216F90" w:rsidRPr="002F3798" w14:paraId="3E2C6228" w14:textId="77777777" w:rsidTr="00CC61D1">
        <w:tc>
          <w:tcPr>
            <w:tcW w:w="2689" w:type="dxa"/>
          </w:tcPr>
          <w:p w14:paraId="5BCBF845" w14:textId="77777777" w:rsidR="00216F90" w:rsidRPr="002F3798" w:rsidRDefault="00216F90" w:rsidP="00F049FD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8" w:type="dxa"/>
          </w:tcPr>
          <w:p w14:paraId="3B004981" w14:textId="77777777" w:rsidR="00216F90" w:rsidRPr="002F3798" w:rsidRDefault="00216F90" w:rsidP="00F049FD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59" w:type="dxa"/>
          </w:tcPr>
          <w:p w14:paraId="1510BCEC" w14:textId="0E182289" w:rsidR="00216F90" w:rsidRPr="002F3798" w:rsidRDefault="00216F90" w:rsidP="00077DAC">
            <w:pPr>
              <w:spacing w:before="0"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2F3798">
              <w:rPr>
                <w:rFonts w:asciiTheme="minorHAnsi" w:hAnsiTheme="minorHAnsi" w:cstheme="minorHAnsi"/>
                <w:szCs w:val="22"/>
              </w:rPr>
              <w:t>Th</w:t>
            </w:r>
            <w:r w:rsidR="00AF6186" w:rsidRPr="002F3798">
              <w:rPr>
                <w:rFonts w:asciiTheme="minorHAnsi" w:hAnsiTheme="minorHAnsi" w:cstheme="minorHAnsi"/>
                <w:szCs w:val="22"/>
              </w:rPr>
              <w:t>is</w:t>
            </w:r>
            <w:r w:rsidR="00BF7B05" w:rsidRPr="002F3798">
              <w:rPr>
                <w:rFonts w:asciiTheme="minorHAnsi" w:hAnsiTheme="minorHAnsi" w:cstheme="minorHAnsi"/>
                <w:szCs w:val="22"/>
              </w:rPr>
              <w:t xml:space="preserve"> medicine is only available for certain indications and/or requires</w:t>
            </w:r>
            <w:r w:rsidR="00DC6692" w:rsidRPr="002F3798">
              <w:rPr>
                <w:rFonts w:asciiTheme="minorHAnsi" w:hAnsiTheme="minorHAnsi" w:cstheme="minorHAnsi"/>
                <w:szCs w:val="22"/>
              </w:rPr>
              <w:t xml:space="preserve"> ce</w:t>
            </w:r>
            <w:r w:rsidRPr="002F3798">
              <w:rPr>
                <w:rFonts w:asciiTheme="minorHAnsi" w:hAnsiTheme="minorHAnsi" w:cstheme="minorHAnsi"/>
                <w:szCs w:val="22"/>
              </w:rPr>
              <w:t>rtain Authority Required procedures</w:t>
            </w:r>
          </w:p>
        </w:tc>
      </w:tr>
      <w:tr w:rsidR="00045DCA" w:rsidRPr="002F3798" w14:paraId="4344A84A" w14:textId="77777777" w:rsidTr="007D3129">
        <w:tc>
          <w:tcPr>
            <w:tcW w:w="3397" w:type="dxa"/>
            <w:gridSpan w:val="2"/>
          </w:tcPr>
          <w:p w14:paraId="6EEBE70E" w14:textId="6AA6293F" w:rsidR="00045DCA" w:rsidRPr="002F3798" w:rsidRDefault="00045DCA" w:rsidP="00F049FD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2F3798">
              <w:rPr>
                <w:rFonts w:asciiTheme="minorHAnsi" w:hAnsiTheme="minorHAnsi" w:cstheme="minorHAnsi"/>
                <w:szCs w:val="22"/>
              </w:rPr>
              <w:t>Do any of the ‘secondary medicines’ listed also meet these criteria?</w:t>
            </w:r>
          </w:p>
        </w:tc>
        <w:tc>
          <w:tcPr>
            <w:tcW w:w="7059" w:type="dxa"/>
          </w:tcPr>
          <w:p w14:paraId="6B0BEB09" w14:textId="7060C801" w:rsidR="00045DCA" w:rsidRPr="002F3798" w:rsidRDefault="00045DCA" w:rsidP="00F049FD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45DCA" w:rsidRPr="002F3798" w14:paraId="40DE30FC" w14:textId="77777777" w:rsidTr="00AC21D4">
        <w:tc>
          <w:tcPr>
            <w:tcW w:w="3397" w:type="dxa"/>
            <w:gridSpan w:val="2"/>
          </w:tcPr>
          <w:p w14:paraId="56DB405D" w14:textId="1B85E3B3" w:rsidR="00045DCA" w:rsidRPr="002F3798" w:rsidRDefault="00045DCA" w:rsidP="00F049FD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 w:rsidRPr="002F3798">
              <w:rPr>
                <w:rFonts w:asciiTheme="minorHAnsi" w:hAnsiTheme="minorHAnsi" w:cstheme="minorHAnsi"/>
                <w:szCs w:val="22"/>
              </w:rPr>
              <w:t>If yes, which ones? (</w:t>
            </w:r>
            <w:r w:rsidR="00C55B38" w:rsidRPr="002F3798">
              <w:rPr>
                <w:rFonts w:asciiTheme="minorHAnsi" w:hAnsiTheme="minorHAnsi" w:cstheme="minorHAnsi"/>
                <w:szCs w:val="22"/>
              </w:rPr>
              <w:t>Please</w:t>
            </w:r>
            <w:r w:rsidRPr="002F3798">
              <w:rPr>
                <w:rFonts w:asciiTheme="minorHAnsi" w:hAnsiTheme="minorHAnsi" w:cstheme="minorHAnsi"/>
                <w:szCs w:val="22"/>
              </w:rPr>
              <w:t xml:space="preserve"> use the number they have been assigned below, i.e. Secondary Medicine 1, 2 and 3)</w:t>
            </w:r>
          </w:p>
        </w:tc>
        <w:tc>
          <w:tcPr>
            <w:tcW w:w="7059" w:type="dxa"/>
          </w:tcPr>
          <w:p w14:paraId="34411C0F" w14:textId="4BE5BF21" w:rsidR="00045DCA" w:rsidRPr="002F3798" w:rsidRDefault="00045DCA" w:rsidP="00F049FD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667F7" w:rsidRPr="002F3798" w14:paraId="3DA7A91D" w14:textId="77777777" w:rsidTr="009571CE">
        <w:trPr>
          <w:trHeight w:val="1242"/>
        </w:trPr>
        <w:tc>
          <w:tcPr>
            <w:tcW w:w="10456" w:type="dxa"/>
            <w:gridSpan w:val="3"/>
            <w:shd w:val="clear" w:color="auto" w:fill="E6E6E6" w:themeFill="background2"/>
          </w:tcPr>
          <w:p w14:paraId="56DB7F18" w14:textId="14F28D83" w:rsidR="00D667F7" w:rsidRPr="002F3798" w:rsidRDefault="00D667F7" w:rsidP="00176312">
            <w:pPr>
              <w:spacing w:before="0"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2F3798">
              <w:rPr>
                <w:rFonts w:asciiTheme="minorHAnsi" w:hAnsiTheme="minorHAnsi" w:cstheme="minorHAnsi"/>
                <w:sz w:val="24"/>
                <w:szCs w:val="28"/>
              </w:rPr>
              <w:t>Please provide details</w:t>
            </w:r>
            <w:r w:rsidR="00176312" w:rsidRPr="002F3798">
              <w:rPr>
                <w:rFonts w:asciiTheme="minorHAnsi" w:hAnsiTheme="minorHAnsi" w:cstheme="minorHAnsi"/>
                <w:sz w:val="24"/>
                <w:szCs w:val="28"/>
              </w:rPr>
              <w:t xml:space="preserve"> below</w:t>
            </w:r>
            <w:r w:rsidRPr="002F3798">
              <w:rPr>
                <w:rFonts w:asciiTheme="minorHAnsi" w:hAnsiTheme="minorHAnsi" w:cstheme="minorHAnsi"/>
                <w:sz w:val="24"/>
                <w:szCs w:val="28"/>
              </w:rPr>
              <w:t xml:space="preserve"> of independent</w:t>
            </w:r>
            <w:r w:rsidR="009571CE" w:rsidRPr="002F3798">
              <w:rPr>
                <w:rFonts w:asciiTheme="minorHAnsi" w:hAnsiTheme="minorHAnsi" w:cstheme="minorHAnsi"/>
                <w:sz w:val="24"/>
                <w:szCs w:val="28"/>
              </w:rPr>
              <w:t>,</w:t>
            </w:r>
            <w:r w:rsidRPr="002F3798">
              <w:rPr>
                <w:rFonts w:asciiTheme="minorHAnsi" w:hAnsiTheme="minorHAnsi" w:cstheme="minorHAnsi"/>
                <w:sz w:val="24"/>
                <w:szCs w:val="28"/>
              </w:rPr>
              <w:t xml:space="preserve"> expert clinical advice</w:t>
            </w:r>
            <w:r w:rsidR="00902BBD" w:rsidRPr="002F3798">
              <w:rPr>
                <w:rFonts w:asciiTheme="minorHAnsi" w:hAnsiTheme="minorHAnsi" w:cstheme="minorHAnsi"/>
                <w:sz w:val="24"/>
                <w:szCs w:val="28"/>
              </w:rPr>
              <w:t xml:space="preserve"> attached in support of your request</w:t>
            </w:r>
            <w:r w:rsidR="00045DCA" w:rsidRPr="002F3798">
              <w:rPr>
                <w:rFonts w:asciiTheme="minorHAnsi" w:hAnsiTheme="minorHAnsi" w:cstheme="minorHAnsi"/>
                <w:sz w:val="24"/>
                <w:szCs w:val="28"/>
              </w:rPr>
              <w:t xml:space="preserve">. </w:t>
            </w:r>
            <w:r w:rsidR="00DB7251" w:rsidRPr="002F3798">
              <w:rPr>
                <w:rFonts w:asciiTheme="minorHAnsi" w:hAnsiTheme="minorHAnsi" w:cstheme="minorHAnsi"/>
                <w:sz w:val="24"/>
                <w:szCs w:val="28"/>
              </w:rPr>
              <w:t xml:space="preserve">Note that from 1 September 2023, all requests </w:t>
            </w:r>
            <w:r w:rsidR="008A56D8" w:rsidRPr="002F3798">
              <w:rPr>
                <w:rFonts w:asciiTheme="minorHAnsi" w:hAnsiTheme="minorHAnsi" w:cstheme="minorHAnsi"/>
                <w:sz w:val="24"/>
                <w:szCs w:val="28"/>
              </w:rPr>
              <w:t xml:space="preserve">to consider medicines for inclusion in the LMBC require the initiator to provide evidence of expert clinical advice in support of the request with respect to the principles set out </w:t>
            </w:r>
            <w:r w:rsidR="00045DCA" w:rsidRPr="002F3798">
              <w:rPr>
                <w:rFonts w:asciiTheme="minorHAnsi" w:hAnsiTheme="minorHAnsi" w:cstheme="minorHAnsi"/>
                <w:sz w:val="24"/>
                <w:szCs w:val="28"/>
              </w:rPr>
              <w:t xml:space="preserve">above and </w:t>
            </w:r>
            <w:r w:rsidR="008A56D8" w:rsidRPr="002F3798">
              <w:rPr>
                <w:rFonts w:asciiTheme="minorHAnsi" w:hAnsiTheme="minorHAnsi" w:cstheme="minorHAnsi"/>
                <w:sz w:val="24"/>
                <w:szCs w:val="28"/>
              </w:rPr>
              <w:t xml:space="preserve">in Box 2 of </w:t>
            </w:r>
            <w:hyperlink r:id="rId15" w:history="1">
              <w:r w:rsidR="008A56D8" w:rsidRPr="00862C53">
                <w:rPr>
                  <w:rStyle w:val="Hyperlink"/>
                  <w:rFonts w:asciiTheme="minorHAnsi" w:hAnsiTheme="minorHAnsi" w:cstheme="minorHAnsi"/>
                  <w:sz w:val="24"/>
                  <w:szCs w:val="28"/>
                </w:rPr>
                <w:t>th</w:t>
              </w:r>
              <w:r w:rsidR="00045DCA" w:rsidRPr="00862C53">
                <w:rPr>
                  <w:rStyle w:val="Hyperlink"/>
                  <w:rFonts w:asciiTheme="minorHAnsi" w:hAnsiTheme="minorHAnsi" w:cstheme="minorHAnsi"/>
                  <w:sz w:val="24"/>
                  <w:szCs w:val="28"/>
                </w:rPr>
                <w:t>e</w:t>
              </w:r>
              <w:r w:rsidR="008A56D8" w:rsidRPr="00862C53">
                <w:rPr>
                  <w:rStyle w:val="Hyperlink"/>
                  <w:rFonts w:asciiTheme="minorHAnsi" w:hAnsiTheme="minorHAnsi" w:cstheme="minorHAnsi"/>
                  <w:sz w:val="24"/>
                  <w:szCs w:val="28"/>
                </w:rPr>
                <w:t xml:space="preserve"> </w:t>
              </w:r>
              <w:r w:rsidR="00862C53">
                <w:rPr>
                  <w:rStyle w:val="Hyperlink"/>
                  <w:rFonts w:asciiTheme="minorHAnsi" w:hAnsiTheme="minorHAnsi" w:cstheme="minorHAnsi"/>
                  <w:sz w:val="24"/>
                  <w:szCs w:val="28"/>
                </w:rPr>
                <w:t>U</w:t>
              </w:r>
              <w:r w:rsidR="008A56D8" w:rsidRPr="00862C53">
                <w:rPr>
                  <w:rStyle w:val="Hyperlink"/>
                  <w:rFonts w:asciiTheme="minorHAnsi" w:hAnsiTheme="minorHAnsi" w:cstheme="minorHAnsi"/>
                  <w:sz w:val="24"/>
                  <w:szCs w:val="28"/>
                </w:rPr>
                <w:t xml:space="preserve">ser </w:t>
              </w:r>
              <w:r w:rsidR="00053BEB">
                <w:rPr>
                  <w:rStyle w:val="Hyperlink"/>
                  <w:rFonts w:asciiTheme="minorHAnsi" w:hAnsiTheme="minorHAnsi" w:cstheme="minorHAnsi"/>
                  <w:sz w:val="24"/>
                  <w:szCs w:val="28"/>
                </w:rPr>
                <w:t>g</w:t>
              </w:r>
              <w:r w:rsidR="008A56D8" w:rsidRPr="00862C53">
                <w:rPr>
                  <w:rStyle w:val="Hyperlink"/>
                  <w:rFonts w:asciiTheme="minorHAnsi" w:hAnsiTheme="minorHAnsi" w:cstheme="minorHAnsi"/>
                  <w:sz w:val="24"/>
                  <w:szCs w:val="28"/>
                </w:rPr>
                <w:t>uide</w:t>
              </w:r>
            </w:hyperlink>
            <w:r w:rsidR="008A56D8" w:rsidRPr="002F3798">
              <w:rPr>
                <w:rFonts w:asciiTheme="minorHAnsi" w:hAnsiTheme="minorHAnsi" w:cstheme="minorHAnsi"/>
                <w:sz w:val="24"/>
                <w:szCs w:val="28"/>
              </w:rPr>
              <w:t>.</w:t>
            </w:r>
          </w:p>
        </w:tc>
      </w:tr>
      <w:tr w:rsidR="00176312" w:rsidRPr="002F3798" w14:paraId="76856A3C" w14:textId="77777777" w:rsidTr="00176312">
        <w:trPr>
          <w:trHeight w:val="599"/>
        </w:trPr>
        <w:tc>
          <w:tcPr>
            <w:tcW w:w="3397" w:type="dxa"/>
            <w:gridSpan w:val="2"/>
          </w:tcPr>
          <w:p w14:paraId="66403DC2" w14:textId="330ADFC1" w:rsidR="00176312" w:rsidRPr="002F3798" w:rsidRDefault="00176312" w:rsidP="00F049FD">
            <w:pPr>
              <w:spacing w:before="0" w:after="0"/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Advice received from:</w:t>
            </w:r>
          </w:p>
        </w:tc>
        <w:tc>
          <w:tcPr>
            <w:tcW w:w="7059" w:type="dxa"/>
          </w:tcPr>
          <w:p w14:paraId="0B0C6B84" w14:textId="54D0B86E" w:rsidR="00176312" w:rsidRPr="002F3798" w:rsidRDefault="00176312" w:rsidP="00F049FD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:rsidR="00176312" w:rsidRPr="002F3798" w14:paraId="3E00EA7A" w14:textId="77777777" w:rsidTr="00176312">
        <w:trPr>
          <w:trHeight w:val="551"/>
        </w:trPr>
        <w:tc>
          <w:tcPr>
            <w:tcW w:w="3397" w:type="dxa"/>
            <w:gridSpan w:val="2"/>
          </w:tcPr>
          <w:p w14:paraId="6E3D94A7" w14:textId="77777777" w:rsidR="00176312" w:rsidRPr="002F3798" w:rsidRDefault="00176312" w:rsidP="00F049FD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7059" w:type="dxa"/>
          </w:tcPr>
          <w:p w14:paraId="5A670A3F" w14:textId="3E2D630C" w:rsidR="00176312" w:rsidRPr="002F3798" w:rsidRDefault="00176312" w:rsidP="00F049FD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:rsidR="00176312" w:rsidRPr="002F3798" w14:paraId="377FC527" w14:textId="77777777" w:rsidTr="00176312">
        <w:trPr>
          <w:trHeight w:val="559"/>
        </w:trPr>
        <w:tc>
          <w:tcPr>
            <w:tcW w:w="3397" w:type="dxa"/>
            <w:gridSpan w:val="2"/>
          </w:tcPr>
          <w:p w14:paraId="39CA54B2" w14:textId="77777777" w:rsidR="00176312" w:rsidRPr="002F3798" w:rsidRDefault="00176312" w:rsidP="00F049FD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7059" w:type="dxa"/>
          </w:tcPr>
          <w:p w14:paraId="07D95432" w14:textId="4005CE5B" w:rsidR="00176312" w:rsidRPr="002F3798" w:rsidRDefault="00176312" w:rsidP="00F049FD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</w:tbl>
    <w:p w14:paraId="07F742F7" w14:textId="3F069EC4" w:rsidR="00CC61D1" w:rsidRPr="002F3798" w:rsidRDefault="00CC61D1" w:rsidP="00CC61D1">
      <w:pPr>
        <w:rPr>
          <w:rFonts w:asciiTheme="minorHAnsi" w:hAnsiTheme="minorHAnsi" w:cstheme="minorHAnsi"/>
        </w:rPr>
      </w:pPr>
    </w:p>
    <w:p w14:paraId="69DC63F0" w14:textId="3C76FF67" w:rsidR="00583AAF" w:rsidRPr="002F3798" w:rsidRDefault="00583AAF" w:rsidP="00077584">
      <w:pPr>
        <w:rPr>
          <w:rFonts w:asciiTheme="minorHAnsi" w:hAnsiTheme="minorHAnsi" w:cstheme="minorHAnsi"/>
        </w:rPr>
      </w:pPr>
    </w:p>
    <w:p w14:paraId="130FB9B6" w14:textId="77777777" w:rsidR="00583AAF" w:rsidRPr="002F3798" w:rsidRDefault="00583AAF" w:rsidP="00077584">
      <w:pPr>
        <w:rPr>
          <w:rFonts w:asciiTheme="minorHAnsi" w:hAnsiTheme="minorHAnsi" w:cstheme="minorHAnsi"/>
        </w:rPr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2689"/>
        <w:gridCol w:w="4110"/>
        <w:gridCol w:w="1560"/>
        <w:gridCol w:w="1984"/>
      </w:tblGrid>
      <w:tr w:rsidR="00E01A65" w:rsidRPr="002F3798" w14:paraId="24313C08" w14:textId="77777777" w:rsidTr="00E01A65">
        <w:trPr>
          <w:trHeight w:val="520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6199B" w14:textId="033B7E73" w:rsidR="00E01A65" w:rsidRPr="002F3798" w:rsidRDefault="00E01A65" w:rsidP="00E01A65">
            <w:pPr>
              <w:rPr>
                <w:rFonts w:asciiTheme="minorHAnsi" w:hAnsiTheme="minorHAnsi" w:cstheme="minorHAnsi"/>
                <w:b/>
                <w:bCs/>
              </w:rPr>
            </w:pPr>
            <w:r w:rsidRPr="002F3798">
              <w:rPr>
                <w:rFonts w:asciiTheme="minorHAnsi" w:hAnsiTheme="minorHAnsi" w:cstheme="minorHAnsi"/>
                <w:b/>
                <w:bCs/>
              </w:rPr>
              <w:lastRenderedPageBreak/>
              <w:t>Secondary Medicine 1</w:t>
            </w:r>
          </w:p>
        </w:tc>
      </w:tr>
      <w:tr w:rsidR="00E01A65" w:rsidRPr="002F3798" w14:paraId="64B9AC70" w14:textId="77777777" w:rsidTr="00E96E1B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8C7E4" w14:textId="77777777" w:rsidR="00E01A65" w:rsidRPr="002F3798" w:rsidRDefault="00E01A65" w:rsidP="00E96E1B">
            <w:pPr>
              <w:rPr>
                <w:rFonts w:asciiTheme="minorHAnsi" w:hAnsiTheme="minorHAnsi" w:cstheme="minorHAnsi"/>
                <w:b/>
                <w:bCs/>
              </w:rPr>
            </w:pPr>
            <w:r w:rsidRPr="002F3798">
              <w:rPr>
                <w:rFonts w:asciiTheme="minorHAnsi" w:hAnsiTheme="minorHAnsi" w:cstheme="minorHAnsi"/>
                <w:b/>
                <w:bCs/>
              </w:rPr>
              <w:t>Active ingredient/s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92629" w14:textId="77777777" w:rsidR="00E01A65" w:rsidRPr="002F3798" w:rsidRDefault="00E01A65" w:rsidP="00E96E1B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 </w:t>
            </w:r>
          </w:p>
        </w:tc>
      </w:tr>
      <w:tr w:rsidR="00E01A65" w:rsidRPr="002F3798" w14:paraId="773A13E0" w14:textId="77777777" w:rsidTr="00E96E1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931B5" w14:textId="77777777" w:rsidR="00E01A65" w:rsidRPr="002F3798" w:rsidRDefault="00E01A65" w:rsidP="00E96E1B">
            <w:pPr>
              <w:rPr>
                <w:rFonts w:asciiTheme="minorHAnsi" w:hAnsiTheme="minorHAnsi" w:cstheme="minorHAnsi"/>
                <w:b/>
                <w:bCs/>
              </w:rPr>
            </w:pPr>
            <w:r w:rsidRPr="002F3798">
              <w:rPr>
                <w:rFonts w:asciiTheme="minorHAnsi" w:hAnsiTheme="minorHAnsi" w:cstheme="minorHAnsi"/>
                <w:b/>
                <w:bCs/>
              </w:rPr>
              <w:t>Form, Strength &amp; pack size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4D19B" w14:textId="77777777" w:rsidR="00E01A65" w:rsidRPr="002F3798" w:rsidRDefault="00E01A65" w:rsidP="00E96E1B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 </w:t>
            </w:r>
          </w:p>
        </w:tc>
      </w:tr>
      <w:tr w:rsidR="00E01A65" w:rsidRPr="002F3798" w14:paraId="0F55EA61" w14:textId="77777777" w:rsidTr="00E96E1B">
        <w:trPr>
          <w:trHeight w:val="300"/>
        </w:trPr>
        <w:tc>
          <w:tcPr>
            <w:tcW w:w="103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98026" w14:textId="5C2BCBF4" w:rsidR="00E01A65" w:rsidRPr="002F3798" w:rsidRDefault="00E01A65" w:rsidP="00E96E1B">
            <w:pPr>
              <w:rPr>
                <w:rFonts w:asciiTheme="minorHAnsi" w:hAnsiTheme="minorHAnsi" w:cstheme="minorHAnsi"/>
                <w:i/>
                <w:iCs/>
              </w:rPr>
            </w:pPr>
            <w:r w:rsidRPr="002F3798">
              <w:rPr>
                <w:rFonts w:asciiTheme="minorHAnsi" w:hAnsiTheme="minorHAnsi" w:cstheme="minorHAnsi"/>
                <w:i/>
                <w:iCs/>
              </w:rPr>
              <w:t xml:space="preserve">The below section is to identify brands that contain the same active ingredient, </w:t>
            </w:r>
            <w:r w:rsidR="00C55B38" w:rsidRPr="002F3798">
              <w:rPr>
                <w:rFonts w:asciiTheme="minorHAnsi" w:hAnsiTheme="minorHAnsi" w:cstheme="minorHAnsi"/>
                <w:i/>
                <w:iCs/>
              </w:rPr>
              <w:t>form,</w:t>
            </w:r>
            <w:r w:rsidRPr="002F3798">
              <w:rPr>
                <w:rFonts w:asciiTheme="minorHAnsi" w:hAnsiTheme="minorHAnsi" w:cstheme="minorHAnsi"/>
                <w:i/>
                <w:iCs/>
              </w:rPr>
              <w:t xml:space="preserve"> and strength. </w:t>
            </w:r>
          </w:p>
        </w:tc>
      </w:tr>
      <w:tr w:rsidR="00E01A65" w:rsidRPr="002F3798" w14:paraId="6CA24830" w14:textId="77777777" w:rsidTr="00E96E1B">
        <w:trPr>
          <w:trHeight w:val="5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4408" w14:textId="77777777" w:rsidR="00E01A65" w:rsidRPr="002F3798" w:rsidRDefault="00E01A65" w:rsidP="00E96E1B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Brand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DF7DAF9" w14:textId="77777777" w:rsidR="00E01A65" w:rsidRPr="002F3798" w:rsidRDefault="00E01A65" w:rsidP="00E96E1B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Sponsor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89843DE" w14:textId="77777777" w:rsidR="00E01A65" w:rsidRPr="002F3798" w:rsidRDefault="00E01A65" w:rsidP="00E96E1B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ARTG Number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08B72" w14:textId="77777777" w:rsidR="00E01A65" w:rsidRPr="002F3798" w:rsidRDefault="00E01A65" w:rsidP="00E96E1B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PBS Item Code/s</w:t>
            </w:r>
          </w:p>
        </w:tc>
      </w:tr>
      <w:tr w:rsidR="00E01A65" w:rsidRPr="002F3798" w14:paraId="058D9F1E" w14:textId="77777777" w:rsidTr="00E96E1B">
        <w:trPr>
          <w:trHeight w:val="4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46FC" w14:textId="77777777" w:rsidR="00E01A65" w:rsidRPr="002F3798" w:rsidRDefault="00E01A65" w:rsidP="00E96E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087FA9A" w14:textId="77777777" w:rsidR="00E01A65" w:rsidRPr="002F3798" w:rsidRDefault="00E01A65" w:rsidP="00E96E1B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BA5C39B" w14:textId="77777777" w:rsidR="00E01A65" w:rsidRPr="002F3798" w:rsidRDefault="00E01A65" w:rsidP="00E96E1B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DED18" w14:textId="77777777" w:rsidR="00E01A65" w:rsidRPr="002F3798" w:rsidRDefault="00E01A65" w:rsidP="00E96E1B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 </w:t>
            </w:r>
          </w:p>
        </w:tc>
      </w:tr>
      <w:tr w:rsidR="00E01A65" w:rsidRPr="002F3798" w14:paraId="6E5762F8" w14:textId="77777777" w:rsidTr="00E96E1B">
        <w:trPr>
          <w:trHeight w:val="3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FCDE" w14:textId="77777777" w:rsidR="00E01A65" w:rsidRPr="002F3798" w:rsidRDefault="00E01A65" w:rsidP="00E96E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A7AA89E" w14:textId="77777777" w:rsidR="00E01A65" w:rsidRPr="002F3798" w:rsidRDefault="00E01A65" w:rsidP="00E96E1B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EA37251" w14:textId="77777777" w:rsidR="00E01A65" w:rsidRPr="002F3798" w:rsidRDefault="00E01A65" w:rsidP="00E96E1B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55AC0" w14:textId="77777777" w:rsidR="00E01A65" w:rsidRPr="002F3798" w:rsidRDefault="00E01A65" w:rsidP="00E96E1B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 </w:t>
            </w:r>
          </w:p>
        </w:tc>
      </w:tr>
    </w:tbl>
    <w:p w14:paraId="02F18E21" w14:textId="77777777" w:rsidR="00583AAF" w:rsidRPr="002F3798" w:rsidRDefault="00583AAF" w:rsidP="00077584">
      <w:pPr>
        <w:rPr>
          <w:rFonts w:asciiTheme="minorHAnsi" w:hAnsiTheme="minorHAnsi" w:cstheme="minorHAnsi"/>
        </w:rPr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2689"/>
        <w:gridCol w:w="4110"/>
        <w:gridCol w:w="1560"/>
        <w:gridCol w:w="1984"/>
      </w:tblGrid>
      <w:tr w:rsidR="00E01A65" w:rsidRPr="002F3798" w14:paraId="12BE15FA" w14:textId="77777777" w:rsidTr="00E96E1B">
        <w:trPr>
          <w:trHeight w:val="520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60297" w14:textId="2476FA22" w:rsidR="00E01A65" w:rsidRPr="002F3798" w:rsidRDefault="00E01A65" w:rsidP="00E96E1B">
            <w:pPr>
              <w:rPr>
                <w:rFonts w:asciiTheme="minorHAnsi" w:hAnsiTheme="minorHAnsi" w:cstheme="minorHAnsi"/>
                <w:b/>
                <w:bCs/>
              </w:rPr>
            </w:pPr>
            <w:r w:rsidRPr="002F3798">
              <w:rPr>
                <w:rFonts w:asciiTheme="minorHAnsi" w:hAnsiTheme="minorHAnsi" w:cstheme="minorHAnsi"/>
                <w:b/>
                <w:bCs/>
              </w:rPr>
              <w:t xml:space="preserve">Secondary Medicine </w:t>
            </w:r>
            <w:r w:rsidR="00A710F7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E01A65" w:rsidRPr="002F3798" w14:paraId="4B8CDFF1" w14:textId="77777777" w:rsidTr="00E96E1B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DD75D" w14:textId="77777777" w:rsidR="00E01A65" w:rsidRPr="002F3798" w:rsidRDefault="00E01A65" w:rsidP="00E96E1B">
            <w:pPr>
              <w:rPr>
                <w:rFonts w:asciiTheme="minorHAnsi" w:hAnsiTheme="minorHAnsi" w:cstheme="minorHAnsi"/>
                <w:b/>
                <w:bCs/>
              </w:rPr>
            </w:pPr>
            <w:r w:rsidRPr="002F3798">
              <w:rPr>
                <w:rFonts w:asciiTheme="minorHAnsi" w:hAnsiTheme="minorHAnsi" w:cstheme="minorHAnsi"/>
                <w:b/>
                <w:bCs/>
              </w:rPr>
              <w:t>Active ingredient/s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BBF76" w14:textId="77777777" w:rsidR="00E01A65" w:rsidRPr="002F3798" w:rsidRDefault="00E01A65" w:rsidP="00E96E1B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 </w:t>
            </w:r>
          </w:p>
        </w:tc>
      </w:tr>
      <w:tr w:rsidR="00E01A65" w:rsidRPr="002F3798" w14:paraId="24750E4E" w14:textId="77777777" w:rsidTr="00E96E1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804BA" w14:textId="77777777" w:rsidR="00E01A65" w:rsidRPr="002F3798" w:rsidRDefault="00E01A65" w:rsidP="00E96E1B">
            <w:pPr>
              <w:rPr>
                <w:rFonts w:asciiTheme="minorHAnsi" w:hAnsiTheme="minorHAnsi" w:cstheme="minorHAnsi"/>
                <w:b/>
                <w:bCs/>
              </w:rPr>
            </w:pPr>
            <w:r w:rsidRPr="002F3798">
              <w:rPr>
                <w:rFonts w:asciiTheme="minorHAnsi" w:hAnsiTheme="minorHAnsi" w:cstheme="minorHAnsi"/>
                <w:b/>
                <w:bCs/>
              </w:rPr>
              <w:t>Form, Strength &amp; pack size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A4E26" w14:textId="77777777" w:rsidR="00E01A65" w:rsidRPr="002F3798" w:rsidRDefault="00E01A65" w:rsidP="00E96E1B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 </w:t>
            </w:r>
          </w:p>
        </w:tc>
      </w:tr>
      <w:tr w:rsidR="00E01A65" w:rsidRPr="002F3798" w14:paraId="0F3CEF22" w14:textId="77777777" w:rsidTr="00E96E1B">
        <w:trPr>
          <w:trHeight w:val="300"/>
        </w:trPr>
        <w:tc>
          <w:tcPr>
            <w:tcW w:w="103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27B9C" w14:textId="58FDA508" w:rsidR="00E01A65" w:rsidRPr="002F3798" w:rsidRDefault="00E01A65" w:rsidP="00E96E1B">
            <w:pPr>
              <w:rPr>
                <w:rFonts w:asciiTheme="minorHAnsi" w:hAnsiTheme="minorHAnsi" w:cstheme="minorHAnsi"/>
                <w:i/>
                <w:iCs/>
              </w:rPr>
            </w:pPr>
            <w:r w:rsidRPr="002F3798">
              <w:rPr>
                <w:rFonts w:asciiTheme="minorHAnsi" w:hAnsiTheme="minorHAnsi" w:cstheme="minorHAnsi"/>
                <w:i/>
                <w:iCs/>
              </w:rPr>
              <w:t xml:space="preserve">The below section is to identify brands that contain the same active ingredient, </w:t>
            </w:r>
            <w:r w:rsidR="00C55B38" w:rsidRPr="002F3798">
              <w:rPr>
                <w:rFonts w:asciiTheme="minorHAnsi" w:hAnsiTheme="minorHAnsi" w:cstheme="minorHAnsi"/>
                <w:i/>
                <w:iCs/>
              </w:rPr>
              <w:t>form,</w:t>
            </w:r>
            <w:r w:rsidRPr="002F3798">
              <w:rPr>
                <w:rFonts w:asciiTheme="minorHAnsi" w:hAnsiTheme="minorHAnsi" w:cstheme="minorHAnsi"/>
                <w:i/>
                <w:iCs/>
              </w:rPr>
              <w:t xml:space="preserve"> and strength. </w:t>
            </w:r>
          </w:p>
        </w:tc>
      </w:tr>
      <w:tr w:rsidR="00E01A65" w:rsidRPr="002F3798" w14:paraId="643BF143" w14:textId="77777777" w:rsidTr="00E96E1B">
        <w:trPr>
          <w:trHeight w:val="5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AE90" w14:textId="77777777" w:rsidR="00E01A65" w:rsidRPr="002F3798" w:rsidRDefault="00E01A65" w:rsidP="00E96E1B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Brand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B6BA187" w14:textId="77777777" w:rsidR="00E01A65" w:rsidRPr="002F3798" w:rsidRDefault="00E01A65" w:rsidP="00E96E1B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Sponsor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B20A25E" w14:textId="77777777" w:rsidR="00E01A65" w:rsidRPr="002F3798" w:rsidRDefault="00E01A65" w:rsidP="00E96E1B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ARTG Number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1C052" w14:textId="77777777" w:rsidR="00E01A65" w:rsidRPr="002F3798" w:rsidRDefault="00E01A65" w:rsidP="00E96E1B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PBS Item Code/s</w:t>
            </w:r>
          </w:p>
        </w:tc>
      </w:tr>
      <w:tr w:rsidR="00E01A65" w:rsidRPr="002F3798" w14:paraId="35197E07" w14:textId="77777777" w:rsidTr="00E96E1B">
        <w:trPr>
          <w:trHeight w:val="4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919F" w14:textId="77777777" w:rsidR="00E01A65" w:rsidRPr="002F3798" w:rsidRDefault="00E01A65" w:rsidP="00E96E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0166B63" w14:textId="77777777" w:rsidR="00E01A65" w:rsidRPr="002F3798" w:rsidRDefault="00E01A65" w:rsidP="00E96E1B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7227AA7" w14:textId="77777777" w:rsidR="00E01A65" w:rsidRPr="002F3798" w:rsidRDefault="00E01A65" w:rsidP="00E96E1B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8094C" w14:textId="77777777" w:rsidR="00E01A65" w:rsidRPr="002F3798" w:rsidRDefault="00E01A65" w:rsidP="00E96E1B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 </w:t>
            </w:r>
          </w:p>
        </w:tc>
      </w:tr>
      <w:tr w:rsidR="00E01A65" w:rsidRPr="002F3798" w14:paraId="6F5EC1FD" w14:textId="77777777" w:rsidTr="00E96E1B">
        <w:trPr>
          <w:trHeight w:val="3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AF15" w14:textId="77777777" w:rsidR="00E01A65" w:rsidRPr="002F3798" w:rsidRDefault="00E01A65" w:rsidP="00E96E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BD789F" w14:textId="77777777" w:rsidR="00E01A65" w:rsidRPr="002F3798" w:rsidRDefault="00E01A65" w:rsidP="00E96E1B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3C923E1" w14:textId="77777777" w:rsidR="00E01A65" w:rsidRPr="002F3798" w:rsidRDefault="00E01A65" w:rsidP="00E96E1B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270D1" w14:textId="77777777" w:rsidR="00E01A65" w:rsidRPr="002F3798" w:rsidRDefault="00E01A65" w:rsidP="00E96E1B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 </w:t>
            </w:r>
          </w:p>
        </w:tc>
      </w:tr>
    </w:tbl>
    <w:p w14:paraId="4FEC1D40" w14:textId="77777777" w:rsidR="00CD5653" w:rsidRPr="002F3798" w:rsidRDefault="00CD5653" w:rsidP="00077584">
      <w:pPr>
        <w:rPr>
          <w:rFonts w:asciiTheme="minorHAnsi" w:hAnsiTheme="minorHAnsi" w:cstheme="minorHAnsi"/>
        </w:rPr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2689"/>
        <w:gridCol w:w="4110"/>
        <w:gridCol w:w="1560"/>
        <w:gridCol w:w="1984"/>
      </w:tblGrid>
      <w:tr w:rsidR="00E01A65" w:rsidRPr="002F3798" w14:paraId="4C266061" w14:textId="77777777" w:rsidTr="00E96E1B">
        <w:trPr>
          <w:trHeight w:val="520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3796E" w14:textId="2782F60F" w:rsidR="00E01A65" w:rsidRPr="002F3798" w:rsidRDefault="00E01A65" w:rsidP="00E96E1B">
            <w:pPr>
              <w:rPr>
                <w:rFonts w:asciiTheme="minorHAnsi" w:hAnsiTheme="minorHAnsi" w:cstheme="minorHAnsi"/>
                <w:b/>
                <w:bCs/>
              </w:rPr>
            </w:pPr>
            <w:r w:rsidRPr="002F3798">
              <w:rPr>
                <w:rFonts w:asciiTheme="minorHAnsi" w:hAnsiTheme="minorHAnsi" w:cstheme="minorHAnsi"/>
                <w:b/>
                <w:bCs/>
              </w:rPr>
              <w:t>Secondary Medicine 3</w:t>
            </w:r>
          </w:p>
        </w:tc>
      </w:tr>
      <w:tr w:rsidR="00E01A65" w:rsidRPr="002F3798" w14:paraId="24747E0B" w14:textId="77777777" w:rsidTr="00E96E1B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C46F8" w14:textId="77777777" w:rsidR="00E01A65" w:rsidRPr="002F3798" w:rsidRDefault="00E01A65" w:rsidP="00E96E1B">
            <w:pPr>
              <w:rPr>
                <w:rFonts w:asciiTheme="minorHAnsi" w:hAnsiTheme="minorHAnsi" w:cstheme="minorHAnsi"/>
                <w:b/>
                <w:bCs/>
              </w:rPr>
            </w:pPr>
            <w:r w:rsidRPr="002F3798">
              <w:rPr>
                <w:rFonts w:asciiTheme="minorHAnsi" w:hAnsiTheme="minorHAnsi" w:cstheme="minorHAnsi"/>
                <w:b/>
                <w:bCs/>
              </w:rPr>
              <w:t>Active ingredient/s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BA136" w14:textId="77777777" w:rsidR="00E01A65" w:rsidRPr="002F3798" w:rsidRDefault="00E01A65" w:rsidP="00E96E1B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 </w:t>
            </w:r>
          </w:p>
        </w:tc>
      </w:tr>
      <w:tr w:rsidR="00E01A65" w:rsidRPr="002F3798" w14:paraId="372EF610" w14:textId="77777777" w:rsidTr="00E96E1B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43547" w14:textId="77777777" w:rsidR="00E01A65" w:rsidRPr="002F3798" w:rsidRDefault="00E01A65" w:rsidP="00E96E1B">
            <w:pPr>
              <w:rPr>
                <w:rFonts w:asciiTheme="minorHAnsi" w:hAnsiTheme="minorHAnsi" w:cstheme="minorHAnsi"/>
                <w:b/>
                <w:bCs/>
              </w:rPr>
            </w:pPr>
            <w:r w:rsidRPr="002F3798">
              <w:rPr>
                <w:rFonts w:asciiTheme="minorHAnsi" w:hAnsiTheme="minorHAnsi" w:cstheme="minorHAnsi"/>
                <w:b/>
                <w:bCs/>
              </w:rPr>
              <w:t>Form, Strength &amp; pack size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CB0FF" w14:textId="77777777" w:rsidR="00E01A65" w:rsidRPr="002F3798" w:rsidRDefault="00E01A65" w:rsidP="00E96E1B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 </w:t>
            </w:r>
          </w:p>
        </w:tc>
      </w:tr>
      <w:tr w:rsidR="00E01A65" w:rsidRPr="002F3798" w14:paraId="39E07FDD" w14:textId="77777777" w:rsidTr="00E96E1B">
        <w:trPr>
          <w:trHeight w:val="300"/>
        </w:trPr>
        <w:tc>
          <w:tcPr>
            <w:tcW w:w="103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28BF9" w14:textId="0E155444" w:rsidR="00E01A65" w:rsidRPr="002F3798" w:rsidRDefault="00E01A65" w:rsidP="00E96E1B">
            <w:pPr>
              <w:rPr>
                <w:rFonts w:asciiTheme="minorHAnsi" w:hAnsiTheme="minorHAnsi" w:cstheme="minorHAnsi"/>
                <w:i/>
                <w:iCs/>
              </w:rPr>
            </w:pPr>
            <w:r w:rsidRPr="002F3798">
              <w:rPr>
                <w:rFonts w:asciiTheme="minorHAnsi" w:hAnsiTheme="minorHAnsi" w:cstheme="minorHAnsi"/>
                <w:i/>
                <w:iCs/>
              </w:rPr>
              <w:t xml:space="preserve">The below section is to identify brands that contain the same active ingredient, </w:t>
            </w:r>
            <w:r w:rsidR="00C55B38" w:rsidRPr="002F3798">
              <w:rPr>
                <w:rFonts w:asciiTheme="minorHAnsi" w:hAnsiTheme="minorHAnsi" w:cstheme="minorHAnsi"/>
                <w:i/>
                <w:iCs/>
              </w:rPr>
              <w:t>form,</w:t>
            </w:r>
            <w:r w:rsidRPr="002F3798">
              <w:rPr>
                <w:rFonts w:asciiTheme="minorHAnsi" w:hAnsiTheme="minorHAnsi" w:cstheme="minorHAnsi"/>
                <w:i/>
                <w:iCs/>
              </w:rPr>
              <w:t xml:space="preserve"> and strength. </w:t>
            </w:r>
          </w:p>
        </w:tc>
      </w:tr>
      <w:tr w:rsidR="00E01A65" w:rsidRPr="002F3798" w14:paraId="676DF940" w14:textId="77777777" w:rsidTr="00E96E1B">
        <w:trPr>
          <w:trHeight w:val="5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01CC" w14:textId="77777777" w:rsidR="00E01A65" w:rsidRPr="002F3798" w:rsidRDefault="00E01A65" w:rsidP="00E96E1B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Brand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9CFD802" w14:textId="77777777" w:rsidR="00E01A65" w:rsidRPr="002F3798" w:rsidRDefault="00E01A65" w:rsidP="00E96E1B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Sponsor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59EA9F4" w14:textId="77777777" w:rsidR="00E01A65" w:rsidRPr="002F3798" w:rsidRDefault="00E01A65" w:rsidP="00E96E1B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ARTG Number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ADEB0" w14:textId="77777777" w:rsidR="00E01A65" w:rsidRPr="002F3798" w:rsidRDefault="00E01A65" w:rsidP="00E96E1B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PBS Item Code/s</w:t>
            </w:r>
          </w:p>
        </w:tc>
      </w:tr>
      <w:tr w:rsidR="00E01A65" w:rsidRPr="002F3798" w14:paraId="1837CC83" w14:textId="77777777" w:rsidTr="00E96E1B">
        <w:trPr>
          <w:trHeight w:val="4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FB00" w14:textId="77777777" w:rsidR="00E01A65" w:rsidRPr="002F3798" w:rsidRDefault="00E01A65" w:rsidP="00E96E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74CCDF1" w14:textId="77777777" w:rsidR="00E01A65" w:rsidRPr="002F3798" w:rsidRDefault="00E01A65" w:rsidP="00E96E1B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885976D" w14:textId="77777777" w:rsidR="00E01A65" w:rsidRPr="002F3798" w:rsidRDefault="00E01A65" w:rsidP="00E96E1B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F262A" w14:textId="77777777" w:rsidR="00E01A65" w:rsidRPr="002F3798" w:rsidRDefault="00E01A65" w:rsidP="00E96E1B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 </w:t>
            </w:r>
          </w:p>
        </w:tc>
      </w:tr>
      <w:tr w:rsidR="00E01A65" w:rsidRPr="002F3798" w14:paraId="4DF3C655" w14:textId="77777777" w:rsidTr="00E96E1B">
        <w:trPr>
          <w:trHeight w:val="3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7A5C" w14:textId="77777777" w:rsidR="00E01A65" w:rsidRPr="002F3798" w:rsidRDefault="00E01A65" w:rsidP="00E96E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D3BDAD0" w14:textId="77777777" w:rsidR="00E01A65" w:rsidRPr="002F3798" w:rsidRDefault="00E01A65" w:rsidP="00E96E1B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C462AA9" w14:textId="77777777" w:rsidR="00E01A65" w:rsidRPr="002F3798" w:rsidRDefault="00E01A65" w:rsidP="00E96E1B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F9213" w14:textId="77777777" w:rsidR="00E01A65" w:rsidRPr="002F3798" w:rsidRDefault="00E01A65" w:rsidP="00E96E1B">
            <w:pPr>
              <w:rPr>
                <w:rFonts w:asciiTheme="minorHAnsi" w:hAnsiTheme="minorHAnsi" w:cstheme="minorHAnsi"/>
              </w:rPr>
            </w:pPr>
            <w:r w:rsidRPr="002F3798">
              <w:rPr>
                <w:rFonts w:asciiTheme="minorHAnsi" w:hAnsiTheme="minorHAnsi" w:cstheme="minorHAnsi"/>
              </w:rPr>
              <w:t> </w:t>
            </w:r>
          </w:p>
        </w:tc>
      </w:tr>
    </w:tbl>
    <w:p w14:paraId="3DDDB91E" w14:textId="77777777" w:rsidR="00E01A65" w:rsidRPr="002F3798" w:rsidRDefault="00E01A65" w:rsidP="00077584">
      <w:pPr>
        <w:rPr>
          <w:rFonts w:asciiTheme="minorHAnsi" w:hAnsiTheme="minorHAnsi" w:cstheme="minorHAnsi"/>
        </w:rPr>
      </w:pPr>
    </w:p>
    <w:sectPr w:rsidR="00E01A65" w:rsidRPr="002F3798" w:rsidSect="004A2748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78679" w14:textId="77777777" w:rsidR="00A25AD7" w:rsidRDefault="00A25AD7" w:rsidP="006B56BB">
      <w:r>
        <w:separator/>
      </w:r>
    </w:p>
    <w:p w14:paraId="1CBEB350" w14:textId="77777777" w:rsidR="00A25AD7" w:rsidRDefault="00A25AD7"/>
  </w:endnote>
  <w:endnote w:type="continuationSeparator" w:id="0">
    <w:p w14:paraId="0B06022A" w14:textId="77777777" w:rsidR="00A25AD7" w:rsidRDefault="00A25AD7" w:rsidP="006B56BB">
      <w:r>
        <w:continuationSeparator/>
      </w:r>
    </w:p>
    <w:p w14:paraId="008DB657" w14:textId="77777777" w:rsidR="00A25AD7" w:rsidRDefault="00A25AD7"/>
  </w:endnote>
  <w:endnote w:type="continuationNotice" w:id="1">
    <w:p w14:paraId="1DF427FC" w14:textId="77777777" w:rsidR="00A25AD7" w:rsidRDefault="00A25A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1C3D1" w14:textId="77777777" w:rsidR="00B53987" w:rsidRDefault="00AA262B" w:rsidP="00B53987">
    <w:pPr>
      <w:pStyle w:val="Footer"/>
    </w:pPr>
    <w:r>
      <w:t xml:space="preserve">Department of Health and Aged Care </w:t>
    </w:r>
    <w:r w:rsidR="00B53987">
      <w:t xml:space="preserve">– </w:t>
    </w:r>
    <w:r w:rsidR="00583AAF">
      <w:t xml:space="preserve">AIP Request for Consideration Intake Form </w:t>
    </w:r>
    <w:sdt>
      <w:sdtPr>
        <w:id w:val="-183903453"/>
        <w:docPartObj>
          <w:docPartGallery w:val="Page Numbers (Bottom of Page)"/>
          <w:docPartUnique/>
        </w:docPartObj>
      </w:sdtPr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B946E" w14:textId="77777777" w:rsidR="00B53987" w:rsidRDefault="00AA262B" w:rsidP="00B53987">
    <w:pPr>
      <w:pStyle w:val="Footer"/>
    </w:pPr>
    <w:r>
      <w:t xml:space="preserve">Department of Health and Aged Care </w:t>
    </w:r>
    <w:r w:rsidR="00B53987">
      <w:t>–</w:t>
    </w:r>
    <w:r w:rsidR="00583AAF">
      <w:t xml:space="preserve"> AIP Request for Consideration Intake Form</w:t>
    </w:r>
    <w:sdt>
      <w:sdtPr>
        <w:id w:val="-178737789"/>
        <w:docPartObj>
          <w:docPartGallery w:val="Page Numbers (Bottom of Page)"/>
          <w:docPartUnique/>
        </w:docPartObj>
      </w:sdtPr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65B37" w14:textId="77777777" w:rsidR="00A25AD7" w:rsidRDefault="00A25AD7" w:rsidP="006B56BB">
      <w:r>
        <w:separator/>
      </w:r>
    </w:p>
    <w:p w14:paraId="49C62432" w14:textId="77777777" w:rsidR="00A25AD7" w:rsidRDefault="00A25AD7"/>
  </w:footnote>
  <w:footnote w:type="continuationSeparator" w:id="0">
    <w:p w14:paraId="0A1F9796" w14:textId="77777777" w:rsidR="00A25AD7" w:rsidRDefault="00A25AD7" w:rsidP="006B56BB">
      <w:r>
        <w:continuationSeparator/>
      </w:r>
    </w:p>
    <w:p w14:paraId="7907169A" w14:textId="77777777" w:rsidR="00A25AD7" w:rsidRDefault="00A25AD7"/>
  </w:footnote>
  <w:footnote w:type="continuationNotice" w:id="1">
    <w:p w14:paraId="7D10F7B1" w14:textId="77777777" w:rsidR="00A25AD7" w:rsidRDefault="00A25A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A89D" w14:textId="7E2123FB" w:rsidR="009A67AF" w:rsidRDefault="009A67A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1E4E34" wp14:editId="47AAD91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03E8D67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27272 [1614]" strokeweight="1.25pt">
              <w10:wrap anchorx="page" anchory="page"/>
            </v:rect>
          </w:pict>
        </mc:Fallback>
      </mc:AlternateContent>
    </w:r>
    <w:sdt>
      <w:sdtPr>
        <w:rPr>
          <w:color w:val="3F4A75" w:themeColor="accent1"/>
          <w:sz w:val="20"/>
          <w:szCs w:val="20"/>
        </w:rPr>
        <w:alias w:val="Title"/>
        <w:id w:val="15524250"/>
        <w:placeholder>
          <w:docPart w:val="60428D6BEA2F457C86602877FDA15FE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color w:val="3F4A75" w:themeColor="accent1"/>
            <w:sz w:val="20"/>
            <w:szCs w:val="20"/>
          </w:rPr>
          <w:t>Active Ingredient Prescribing – Request for Consideration Intake Form</w:t>
        </w:r>
      </w:sdtContent>
    </w:sdt>
  </w:p>
  <w:p w14:paraId="28B3A950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5653E" w14:textId="77777777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3844BA26" wp14:editId="3FA627D6">
          <wp:extent cx="5759450" cy="941705"/>
          <wp:effectExtent l="0" t="0" r="6350" b="0"/>
          <wp:docPr id="2" name="Picture 2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00941309">
    <w:abstractNumId w:val="7"/>
  </w:num>
  <w:num w:numId="2" w16cid:durableId="2043893479">
    <w:abstractNumId w:val="15"/>
  </w:num>
  <w:num w:numId="3" w16cid:durableId="510026868">
    <w:abstractNumId w:val="17"/>
  </w:num>
  <w:num w:numId="4" w16cid:durableId="106776394">
    <w:abstractNumId w:val="8"/>
  </w:num>
  <w:num w:numId="5" w16cid:durableId="1118842560">
    <w:abstractNumId w:val="8"/>
    <w:lvlOverride w:ilvl="0">
      <w:startOverride w:val="1"/>
    </w:lvlOverride>
  </w:num>
  <w:num w:numId="6" w16cid:durableId="936983569">
    <w:abstractNumId w:val="9"/>
  </w:num>
  <w:num w:numId="7" w16cid:durableId="1184201899">
    <w:abstractNumId w:val="13"/>
  </w:num>
  <w:num w:numId="8" w16cid:durableId="1847093059">
    <w:abstractNumId w:val="16"/>
  </w:num>
  <w:num w:numId="9" w16cid:durableId="1510873082">
    <w:abstractNumId w:val="5"/>
  </w:num>
  <w:num w:numId="10" w16cid:durableId="509220632">
    <w:abstractNumId w:val="4"/>
  </w:num>
  <w:num w:numId="11" w16cid:durableId="123819528">
    <w:abstractNumId w:val="3"/>
  </w:num>
  <w:num w:numId="12" w16cid:durableId="1095057007">
    <w:abstractNumId w:val="2"/>
  </w:num>
  <w:num w:numId="13" w16cid:durableId="1081491815">
    <w:abstractNumId w:val="6"/>
  </w:num>
  <w:num w:numId="14" w16cid:durableId="2144425081">
    <w:abstractNumId w:val="1"/>
  </w:num>
  <w:num w:numId="15" w16cid:durableId="399406903">
    <w:abstractNumId w:val="0"/>
  </w:num>
  <w:num w:numId="16" w16cid:durableId="1039546780">
    <w:abstractNumId w:val="18"/>
  </w:num>
  <w:num w:numId="17" w16cid:durableId="1942713345">
    <w:abstractNumId w:val="10"/>
  </w:num>
  <w:num w:numId="18" w16cid:durableId="822888867">
    <w:abstractNumId w:val="11"/>
  </w:num>
  <w:num w:numId="19" w16cid:durableId="962468063">
    <w:abstractNumId w:val="12"/>
  </w:num>
  <w:num w:numId="20" w16cid:durableId="1100416419">
    <w:abstractNumId w:val="10"/>
  </w:num>
  <w:num w:numId="21" w16cid:durableId="468402525">
    <w:abstractNumId w:val="12"/>
  </w:num>
  <w:num w:numId="22" w16cid:durableId="1205606590">
    <w:abstractNumId w:val="18"/>
  </w:num>
  <w:num w:numId="23" w16cid:durableId="371882047">
    <w:abstractNumId w:val="15"/>
  </w:num>
  <w:num w:numId="24" w16cid:durableId="1212962438">
    <w:abstractNumId w:val="17"/>
  </w:num>
  <w:num w:numId="25" w16cid:durableId="2045866607">
    <w:abstractNumId w:val="8"/>
  </w:num>
  <w:num w:numId="26" w16cid:durableId="14528194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D8"/>
    <w:rsid w:val="00002934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3DC0"/>
    <w:rsid w:val="00045DCA"/>
    <w:rsid w:val="00046FF0"/>
    <w:rsid w:val="00050176"/>
    <w:rsid w:val="00050342"/>
    <w:rsid w:val="00053BEB"/>
    <w:rsid w:val="000550C8"/>
    <w:rsid w:val="00067456"/>
    <w:rsid w:val="0007017E"/>
    <w:rsid w:val="00071506"/>
    <w:rsid w:val="0007154F"/>
    <w:rsid w:val="00077584"/>
    <w:rsid w:val="00077DAC"/>
    <w:rsid w:val="00081AB1"/>
    <w:rsid w:val="00090316"/>
    <w:rsid w:val="00093981"/>
    <w:rsid w:val="000A6675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3D01"/>
    <w:rsid w:val="0010616D"/>
    <w:rsid w:val="00110478"/>
    <w:rsid w:val="001123A8"/>
    <w:rsid w:val="0011711B"/>
    <w:rsid w:val="00117F8A"/>
    <w:rsid w:val="00121B9B"/>
    <w:rsid w:val="00122ADC"/>
    <w:rsid w:val="00130F59"/>
    <w:rsid w:val="00133EC0"/>
    <w:rsid w:val="00141CE5"/>
    <w:rsid w:val="00144908"/>
    <w:rsid w:val="00156D96"/>
    <w:rsid w:val="001571C7"/>
    <w:rsid w:val="00161094"/>
    <w:rsid w:val="00176312"/>
    <w:rsid w:val="0017665C"/>
    <w:rsid w:val="00177AD2"/>
    <w:rsid w:val="001815A8"/>
    <w:rsid w:val="001840FA"/>
    <w:rsid w:val="00187A59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1F1628"/>
    <w:rsid w:val="002026CD"/>
    <w:rsid w:val="002033FC"/>
    <w:rsid w:val="002044BB"/>
    <w:rsid w:val="00210B09"/>
    <w:rsid w:val="00210C9E"/>
    <w:rsid w:val="00211840"/>
    <w:rsid w:val="00216F9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74981"/>
    <w:rsid w:val="00277927"/>
    <w:rsid w:val="002803AD"/>
    <w:rsid w:val="00282052"/>
    <w:rsid w:val="002831A3"/>
    <w:rsid w:val="0028519E"/>
    <w:rsid w:val="002856A5"/>
    <w:rsid w:val="002872ED"/>
    <w:rsid w:val="002905C2"/>
    <w:rsid w:val="00291206"/>
    <w:rsid w:val="00295AF2"/>
    <w:rsid w:val="00295C91"/>
    <w:rsid w:val="00297151"/>
    <w:rsid w:val="002B20E6"/>
    <w:rsid w:val="002B42A3"/>
    <w:rsid w:val="002C0CDD"/>
    <w:rsid w:val="002C38C4"/>
    <w:rsid w:val="002C5BFB"/>
    <w:rsid w:val="002D5895"/>
    <w:rsid w:val="002E1A1D"/>
    <w:rsid w:val="002E4081"/>
    <w:rsid w:val="002E5B78"/>
    <w:rsid w:val="002F3798"/>
    <w:rsid w:val="002F3AE3"/>
    <w:rsid w:val="002F5B0B"/>
    <w:rsid w:val="0030464B"/>
    <w:rsid w:val="00307012"/>
    <w:rsid w:val="0030786C"/>
    <w:rsid w:val="003233DE"/>
    <w:rsid w:val="0032466B"/>
    <w:rsid w:val="003330EB"/>
    <w:rsid w:val="00335AD8"/>
    <w:rsid w:val="003415FD"/>
    <w:rsid w:val="003429F0"/>
    <w:rsid w:val="00345A82"/>
    <w:rsid w:val="0035097A"/>
    <w:rsid w:val="003540A4"/>
    <w:rsid w:val="00354B5D"/>
    <w:rsid w:val="00357BCC"/>
    <w:rsid w:val="00360E4E"/>
    <w:rsid w:val="00370AAA"/>
    <w:rsid w:val="0037452A"/>
    <w:rsid w:val="00375F77"/>
    <w:rsid w:val="00381BBE"/>
    <w:rsid w:val="00382903"/>
    <w:rsid w:val="00383E06"/>
    <w:rsid w:val="003846FF"/>
    <w:rsid w:val="003857D4"/>
    <w:rsid w:val="00385AD4"/>
    <w:rsid w:val="00387924"/>
    <w:rsid w:val="0039384D"/>
    <w:rsid w:val="003941C6"/>
    <w:rsid w:val="00395C23"/>
    <w:rsid w:val="003A2E4F"/>
    <w:rsid w:val="003A3291"/>
    <w:rsid w:val="003A38A9"/>
    <w:rsid w:val="003A4438"/>
    <w:rsid w:val="003A4A38"/>
    <w:rsid w:val="003A5013"/>
    <w:rsid w:val="003A5078"/>
    <w:rsid w:val="003A62DD"/>
    <w:rsid w:val="003A775A"/>
    <w:rsid w:val="003B213A"/>
    <w:rsid w:val="003B2642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1D3C"/>
    <w:rsid w:val="003F5F4D"/>
    <w:rsid w:val="003F646F"/>
    <w:rsid w:val="003F77A3"/>
    <w:rsid w:val="00400F00"/>
    <w:rsid w:val="00404922"/>
    <w:rsid w:val="00404F8B"/>
    <w:rsid w:val="00405256"/>
    <w:rsid w:val="00406AC7"/>
    <w:rsid w:val="00410031"/>
    <w:rsid w:val="00415C81"/>
    <w:rsid w:val="00431EDD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73EF6"/>
    <w:rsid w:val="0048593C"/>
    <w:rsid w:val="00486764"/>
    <w:rsid w:val="004867E2"/>
    <w:rsid w:val="004929A9"/>
    <w:rsid w:val="004A2748"/>
    <w:rsid w:val="004A78D9"/>
    <w:rsid w:val="004B196B"/>
    <w:rsid w:val="004C1B51"/>
    <w:rsid w:val="004C6BCF"/>
    <w:rsid w:val="004D58BF"/>
    <w:rsid w:val="004E4335"/>
    <w:rsid w:val="004F13EE"/>
    <w:rsid w:val="004F2022"/>
    <w:rsid w:val="004F7138"/>
    <w:rsid w:val="004F7C05"/>
    <w:rsid w:val="00501C94"/>
    <w:rsid w:val="00506432"/>
    <w:rsid w:val="00506E82"/>
    <w:rsid w:val="0052051D"/>
    <w:rsid w:val="00527CFA"/>
    <w:rsid w:val="00545EE6"/>
    <w:rsid w:val="005550E7"/>
    <w:rsid w:val="005564FB"/>
    <w:rsid w:val="005572C7"/>
    <w:rsid w:val="005650ED"/>
    <w:rsid w:val="00575754"/>
    <w:rsid w:val="00581FBA"/>
    <w:rsid w:val="00583AAF"/>
    <w:rsid w:val="00591E20"/>
    <w:rsid w:val="00595408"/>
    <w:rsid w:val="00595E84"/>
    <w:rsid w:val="005A0C59"/>
    <w:rsid w:val="005A155D"/>
    <w:rsid w:val="005A48EB"/>
    <w:rsid w:val="005A6CFB"/>
    <w:rsid w:val="005A7963"/>
    <w:rsid w:val="005C5AEB"/>
    <w:rsid w:val="005C63E1"/>
    <w:rsid w:val="005E0A3F"/>
    <w:rsid w:val="005E1BE5"/>
    <w:rsid w:val="005E55BF"/>
    <w:rsid w:val="005E6883"/>
    <w:rsid w:val="005E772F"/>
    <w:rsid w:val="005F4ECA"/>
    <w:rsid w:val="005F68CB"/>
    <w:rsid w:val="006041BE"/>
    <w:rsid w:val="006043C7"/>
    <w:rsid w:val="00607F65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04D1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2740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95A9B"/>
    <w:rsid w:val="007A0429"/>
    <w:rsid w:val="007A11E7"/>
    <w:rsid w:val="007A14C5"/>
    <w:rsid w:val="007A4A10"/>
    <w:rsid w:val="007A4C07"/>
    <w:rsid w:val="007B1760"/>
    <w:rsid w:val="007B1C8C"/>
    <w:rsid w:val="007C1FDC"/>
    <w:rsid w:val="007C2651"/>
    <w:rsid w:val="007C6D9C"/>
    <w:rsid w:val="007C7DDB"/>
    <w:rsid w:val="007D2CC7"/>
    <w:rsid w:val="007D673D"/>
    <w:rsid w:val="007E0FB8"/>
    <w:rsid w:val="007E4D09"/>
    <w:rsid w:val="007F2220"/>
    <w:rsid w:val="007F4B3E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4991"/>
    <w:rsid w:val="00855446"/>
    <w:rsid w:val="00856B66"/>
    <w:rsid w:val="008601AC"/>
    <w:rsid w:val="00861A5F"/>
    <w:rsid w:val="00862C53"/>
    <w:rsid w:val="008644AD"/>
    <w:rsid w:val="008648CE"/>
    <w:rsid w:val="00865735"/>
    <w:rsid w:val="00865DDB"/>
    <w:rsid w:val="00867538"/>
    <w:rsid w:val="00870736"/>
    <w:rsid w:val="00873D90"/>
    <w:rsid w:val="00873FC8"/>
    <w:rsid w:val="00884C63"/>
    <w:rsid w:val="00885908"/>
    <w:rsid w:val="008864B7"/>
    <w:rsid w:val="0089677E"/>
    <w:rsid w:val="00897FF3"/>
    <w:rsid w:val="008A131F"/>
    <w:rsid w:val="008A56D8"/>
    <w:rsid w:val="008A7438"/>
    <w:rsid w:val="008A7717"/>
    <w:rsid w:val="008B1334"/>
    <w:rsid w:val="008B25C7"/>
    <w:rsid w:val="008C0278"/>
    <w:rsid w:val="008C24E9"/>
    <w:rsid w:val="008C571F"/>
    <w:rsid w:val="008D0533"/>
    <w:rsid w:val="008D42CB"/>
    <w:rsid w:val="008D48C9"/>
    <w:rsid w:val="008D6381"/>
    <w:rsid w:val="008D7B77"/>
    <w:rsid w:val="008E0C77"/>
    <w:rsid w:val="008E625F"/>
    <w:rsid w:val="008F264D"/>
    <w:rsid w:val="008F3CE2"/>
    <w:rsid w:val="00902BB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71EE"/>
    <w:rsid w:val="00927EF1"/>
    <w:rsid w:val="00933137"/>
    <w:rsid w:val="009344AE"/>
    <w:rsid w:val="009344DE"/>
    <w:rsid w:val="00945E7F"/>
    <w:rsid w:val="009557C1"/>
    <w:rsid w:val="009571CE"/>
    <w:rsid w:val="009576BF"/>
    <w:rsid w:val="00960D6E"/>
    <w:rsid w:val="00961CF6"/>
    <w:rsid w:val="00974B59"/>
    <w:rsid w:val="0098340B"/>
    <w:rsid w:val="00986830"/>
    <w:rsid w:val="009924C3"/>
    <w:rsid w:val="00993102"/>
    <w:rsid w:val="009A67AF"/>
    <w:rsid w:val="009B1570"/>
    <w:rsid w:val="009C6F10"/>
    <w:rsid w:val="009D148F"/>
    <w:rsid w:val="009D3D70"/>
    <w:rsid w:val="009D6E31"/>
    <w:rsid w:val="009E6F7E"/>
    <w:rsid w:val="009E7A57"/>
    <w:rsid w:val="009F4803"/>
    <w:rsid w:val="009F4F6A"/>
    <w:rsid w:val="00A13EB5"/>
    <w:rsid w:val="00A16E36"/>
    <w:rsid w:val="00A24961"/>
    <w:rsid w:val="00A24B10"/>
    <w:rsid w:val="00A25AD7"/>
    <w:rsid w:val="00A277EF"/>
    <w:rsid w:val="00A30E9B"/>
    <w:rsid w:val="00A4512D"/>
    <w:rsid w:val="00A50244"/>
    <w:rsid w:val="00A627D7"/>
    <w:rsid w:val="00A656C7"/>
    <w:rsid w:val="00A705AF"/>
    <w:rsid w:val="00A710F7"/>
    <w:rsid w:val="00A719F6"/>
    <w:rsid w:val="00A72454"/>
    <w:rsid w:val="00A77696"/>
    <w:rsid w:val="00A80557"/>
    <w:rsid w:val="00A81D33"/>
    <w:rsid w:val="00A8341C"/>
    <w:rsid w:val="00A930AE"/>
    <w:rsid w:val="00AA1A95"/>
    <w:rsid w:val="00AA260F"/>
    <w:rsid w:val="00AA262B"/>
    <w:rsid w:val="00AB1EE7"/>
    <w:rsid w:val="00AB4B37"/>
    <w:rsid w:val="00AB5762"/>
    <w:rsid w:val="00AC2679"/>
    <w:rsid w:val="00AC4BE4"/>
    <w:rsid w:val="00AC62A5"/>
    <w:rsid w:val="00AD05E6"/>
    <w:rsid w:val="00AD0D3F"/>
    <w:rsid w:val="00AE1D7D"/>
    <w:rsid w:val="00AE2A8B"/>
    <w:rsid w:val="00AE3F64"/>
    <w:rsid w:val="00AF6186"/>
    <w:rsid w:val="00AF6693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2851"/>
    <w:rsid w:val="00B45AC7"/>
    <w:rsid w:val="00B47D00"/>
    <w:rsid w:val="00B5372F"/>
    <w:rsid w:val="00B53987"/>
    <w:rsid w:val="00B61129"/>
    <w:rsid w:val="00B67E7F"/>
    <w:rsid w:val="00B839B2"/>
    <w:rsid w:val="00B864AE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015B"/>
    <w:rsid w:val="00BC4A19"/>
    <w:rsid w:val="00BC4E6D"/>
    <w:rsid w:val="00BD0617"/>
    <w:rsid w:val="00BD2E9B"/>
    <w:rsid w:val="00BD4B7E"/>
    <w:rsid w:val="00BD7FB2"/>
    <w:rsid w:val="00BF7B05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55B38"/>
    <w:rsid w:val="00C55E2B"/>
    <w:rsid w:val="00C74C3E"/>
    <w:rsid w:val="00C82EEB"/>
    <w:rsid w:val="00C860C6"/>
    <w:rsid w:val="00C917ED"/>
    <w:rsid w:val="00C971DC"/>
    <w:rsid w:val="00CA16B7"/>
    <w:rsid w:val="00CA3314"/>
    <w:rsid w:val="00CA4F73"/>
    <w:rsid w:val="00CA62AE"/>
    <w:rsid w:val="00CB5B1A"/>
    <w:rsid w:val="00CC220B"/>
    <w:rsid w:val="00CC4C0F"/>
    <w:rsid w:val="00CC5C43"/>
    <w:rsid w:val="00CC61D1"/>
    <w:rsid w:val="00CD02AE"/>
    <w:rsid w:val="00CD2A4F"/>
    <w:rsid w:val="00CD5653"/>
    <w:rsid w:val="00CE03CA"/>
    <w:rsid w:val="00CE22F1"/>
    <w:rsid w:val="00CE50F2"/>
    <w:rsid w:val="00CE6502"/>
    <w:rsid w:val="00CF7D3C"/>
    <w:rsid w:val="00D01F09"/>
    <w:rsid w:val="00D106B3"/>
    <w:rsid w:val="00D147EB"/>
    <w:rsid w:val="00D15B09"/>
    <w:rsid w:val="00D34667"/>
    <w:rsid w:val="00D401E1"/>
    <w:rsid w:val="00D408B4"/>
    <w:rsid w:val="00D524C8"/>
    <w:rsid w:val="00D65099"/>
    <w:rsid w:val="00D667F7"/>
    <w:rsid w:val="00D70E24"/>
    <w:rsid w:val="00D72B61"/>
    <w:rsid w:val="00DA3D1D"/>
    <w:rsid w:val="00DB6286"/>
    <w:rsid w:val="00DB645F"/>
    <w:rsid w:val="00DB7251"/>
    <w:rsid w:val="00DB76E9"/>
    <w:rsid w:val="00DC0A67"/>
    <w:rsid w:val="00DC1B48"/>
    <w:rsid w:val="00DC1D5E"/>
    <w:rsid w:val="00DC5220"/>
    <w:rsid w:val="00DC6692"/>
    <w:rsid w:val="00DD2061"/>
    <w:rsid w:val="00DD5D5C"/>
    <w:rsid w:val="00DD7DAB"/>
    <w:rsid w:val="00DE3355"/>
    <w:rsid w:val="00DF0C60"/>
    <w:rsid w:val="00DF486F"/>
    <w:rsid w:val="00DF5B5B"/>
    <w:rsid w:val="00DF7619"/>
    <w:rsid w:val="00E01A65"/>
    <w:rsid w:val="00E042D8"/>
    <w:rsid w:val="00E06664"/>
    <w:rsid w:val="00E07EE7"/>
    <w:rsid w:val="00E1103B"/>
    <w:rsid w:val="00E17B44"/>
    <w:rsid w:val="00E20F27"/>
    <w:rsid w:val="00E22443"/>
    <w:rsid w:val="00E25B1F"/>
    <w:rsid w:val="00E27FEA"/>
    <w:rsid w:val="00E4086F"/>
    <w:rsid w:val="00E42BCE"/>
    <w:rsid w:val="00E43B3C"/>
    <w:rsid w:val="00E45E88"/>
    <w:rsid w:val="00E50188"/>
    <w:rsid w:val="00E50BB3"/>
    <w:rsid w:val="00E515CB"/>
    <w:rsid w:val="00E52260"/>
    <w:rsid w:val="00E554C9"/>
    <w:rsid w:val="00E639B6"/>
    <w:rsid w:val="00E6434B"/>
    <w:rsid w:val="00E6463D"/>
    <w:rsid w:val="00E72E9B"/>
    <w:rsid w:val="00E80AAF"/>
    <w:rsid w:val="00E850C3"/>
    <w:rsid w:val="00E87DF2"/>
    <w:rsid w:val="00E9462E"/>
    <w:rsid w:val="00EA470E"/>
    <w:rsid w:val="00EA47A7"/>
    <w:rsid w:val="00EA57EB"/>
    <w:rsid w:val="00EB3226"/>
    <w:rsid w:val="00EC213A"/>
    <w:rsid w:val="00EC3888"/>
    <w:rsid w:val="00EC7744"/>
    <w:rsid w:val="00ED0DAD"/>
    <w:rsid w:val="00ED0F46"/>
    <w:rsid w:val="00ED2373"/>
    <w:rsid w:val="00EE3E8A"/>
    <w:rsid w:val="00EF58B8"/>
    <w:rsid w:val="00EF6ECA"/>
    <w:rsid w:val="00F024E1"/>
    <w:rsid w:val="00F049FD"/>
    <w:rsid w:val="00F06C10"/>
    <w:rsid w:val="00F1084E"/>
    <w:rsid w:val="00F1096F"/>
    <w:rsid w:val="00F12589"/>
    <w:rsid w:val="00F12595"/>
    <w:rsid w:val="00F134D9"/>
    <w:rsid w:val="00F13B23"/>
    <w:rsid w:val="00F1403D"/>
    <w:rsid w:val="00F1463F"/>
    <w:rsid w:val="00F21302"/>
    <w:rsid w:val="00F22D12"/>
    <w:rsid w:val="00F2430D"/>
    <w:rsid w:val="00F272D6"/>
    <w:rsid w:val="00F321DE"/>
    <w:rsid w:val="00F33777"/>
    <w:rsid w:val="00F40648"/>
    <w:rsid w:val="00F47DA2"/>
    <w:rsid w:val="00F47F6C"/>
    <w:rsid w:val="00F519FC"/>
    <w:rsid w:val="00F55987"/>
    <w:rsid w:val="00F6239D"/>
    <w:rsid w:val="00F715D2"/>
    <w:rsid w:val="00F7274F"/>
    <w:rsid w:val="00F74E84"/>
    <w:rsid w:val="00F76FA8"/>
    <w:rsid w:val="00F91653"/>
    <w:rsid w:val="00F93F08"/>
    <w:rsid w:val="00F94CED"/>
    <w:rsid w:val="00F979A6"/>
    <w:rsid w:val="00FA02BB"/>
    <w:rsid w:val="00FA2CEE"/>
    <w:rsid w:val="00FA2F7F"/>
    <w:rsid w:val="00FA318C"/>
    <w:rsid w:val="00FA53D1"/>
    <w:rsid w:val="00FB6F92"/>
    <w:rsid w:val="00FB7CBD"/>
    <w:rsid w:val="00FC026E"/>
    <w:rsid w:val="00FC11CB"/>
    <w:rsid w:val="00FC5124"/>
    <w:rsid w:val="00FD4731"/>
    <w:rsid w:val="00FD6768"/>
    <w:rsid w:val="00FF0AB0"/>
    <w:rsid w:val="00FF28AC"/>
    <w:rsid w:val="00FF774D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A7E58E"/>
  <w15:docId w15:val="{CDC734D9-526F-4BC6-B143-3553CACD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uiPriority w:val="39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83A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AAF"/>
    <w:pPr>
      <w:spacing w:before="0" w:after="1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AAF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07F65"/>
    <w:pPr>
      <w:spacing w:before="120" w:after="120"/>
    </w:pPr>
    <w:rPr>
      <w:rFonts w:ascii="Arial" w:eastAsia="Times New Roman" w:hAnsi="Arial" w:cs="Times New Roman"/>
      <w:b/>
      <w:bCs/>
      <w:color w:val="000000" w:themeColor="text1"/>
    </w:rPr>
  </w:style>
  <w:style w:type="character" w:customStyle="1" w:styleId="CommentSubjectChar">
    <w:name w:val="Comment Subject Char"/>
    <w:basedOn w:val="CommentTextChar"/>
    <w:link w:val="CommentSubject"/>
    <w:semiHidden/>
    <w:rsid w:val="00607F65"/>
    <w:rPr>
      <w:rFonts w:ascii="Arial" w:eastAsiaTheme="minorHAnsi" w:hAnsi="Arial" w:cstheme="minorBidi"/>
      <w:b/>
      <w:bCs/>
      <w:color w:val="000000" w:themeColor="text1"/>
      <w:lang w:eastAsia="en-US"/>
    </w:rPr>
  </w:style>
  <w:style w:type="paragraph" w:styleId="Revision">
    <w:name w:val="Revision"/>
    <w:hidden/>
    <w:uiPriority w:val="99"/>
    <w:semiHidden/>
    <w:rsid w:val="00E45E88"/>
    <w:rPr>
      <w:rFonts w:ascii="Arial" w:hAnsi="Arial"/>
      <w:color w:val="000000" w:themeColor="text1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554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74C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alth.gov.au/resources/publications/active-ingredient-prescribing-user-guide?language=en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mailto:aiprescribing@health.gov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health.gov.au/resources/publications/active-ingredient-prescribing-user-guide?language=en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health.gov.au/resources/publications/active-ingredient-prescribing-user-guide?language=en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428D6BEA2F457C86602877FDA15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4EF83-970A-4985-B9F6-53D910261CC2}"/>
      </w:docPartPr>
      <w:docPartBody>
        <w:p w:rsidR="00E24EE0" w:rsidRDefault="00C42612" w:rsidP="00C42612">
          <w:pPr>
            <w:pStyle w:val="60428D6BEA2F457C86602877FDA15FE4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12"/>
    <w:rsid w:val="000258A0"/>
    <w:rsid w:val="003C11EF"/>
    <w:rsid w:val="00573B5F"/>
    <w:rsid w:val="007D1BDD"/>
    <w:rsid w:val="00AE5C77"/>
    <w:rsid w:val="00C42612"/>
    <w:rsid w:val="00C46FC9"/>
    <w:rsid w:val="00DC1B97"/>
    <w:rsid w:val="00E2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428D6BEA2F457C86602877FDA15FE4">
    <w:name w:val="60428D6BEA2F457C86602877FDA15FE4"/>
    <w:rsid w:val="00C426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77CDBE4B4694FA79604431A628248" ma:contentTypeVersion="14" ma:contentTypeDescription="Create a new document." ma:contentTypeScope="" ma:versionID="5c45ae480a974f698704d9e1fb45fa19">
  <xsd:schema xmlns:xsd="http://www.w3.org/2001/XMLSchema" xmlns:xs="http://www.w3.org/2001/XMLSchema" xmlns:p="http://schemas.microsoft.com/office/2006/metadata/properties" xmlns:ns1="http://schemas.microsoft.com/sharepoint/v3" xmlns:ns2="d29d5f7a-be03-4e9c-abe5-c85ece0a2186" xmlns:ns3="7b0f5f5d-7db3-4d3b-b63b-ce18a6ecc538" targetNamespace="http://schemas.microsoft.com/office/2006/metadata/properties" ma:root="true" ma:fieldsID="e422404ce31d565b5135b78dead2ea37" ns1:_="" ns2:_="" ns3:_="">
    <xsd:import namespace="http://schemas.microsoft.com/sharepoint/v3"/>
    <xsd:import namespace="d29d5f7a-be03-4e9c-abe5-c85ece0a2186"/>
    <xsd:import namespace="7b0f5f5d-7db3-4d3b-b63b-ce18a6ecc538"/>
    <xsd:element name="properties">
      <xsd:complexType>
        <xsd:sequence>
          <xsd:element name="documentManagement">
            <xsd:complexType>
              <xsd:all>
                <xsd:element ref="ns2:Last_x0020_reviewed"/>
                <xsd:element ref="ns2:Reference_x0020_no" minOccurs="0"/>
                <xsd:element ref="ns2:_dlc_DocIdUrl" minOccurs="0"/>
                <xsd:element ref="ns2:Sort_x0020_order" minOccurs="0"/>
                <xsd:element ref="ns2:_dlc_DocIdPersistId" minOccurs="0"/>
                <xsd:element ref="ns2:pfd27f99efda4409b63228bea026394d" minOccurs="0"/>
                <xsd:element ref="ns2:TaxCatchAll" minOccurs="0"/>
                <xsd:element ref="ns2:TaxCatchAllLabel" minOccurs="0"/>
                <xsd:element ref="ns2:Intranet" minOccurs="0"/>
                <xsd:element ref="ns2:p76df81b8fed4a2fa2af18761f9ff90d" minOccurs="0"/>
                <xsd:element ref="ns2:cb2019c76ecc464c80d551fda75bd74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_dlc_DocId" minOccurs="0"/>
                <xsd:element ref="ns2:SharedWithUsers" minOccurs="0"/>
                <xsd:element ref="ns2:SharedWithDetails" minOccurs="0"/>
                <xsd:element ref="ns1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d5f7a-be03-4e9c-abe5-c85ece0a2186" elementFormDefault="qualified">
    <xsd:import namespace="http://schemas.microsoft.com/office/2006/documentManagement/types"/>
    <xsd:import namespace="http://schemas.microsoft.com/office/infopath/2007/PartnerControls"/>
    <xsd:element name="Last_x0020_reviewed" ma:index="4" ma:displayName="Last reviewed" ma:default="[today]" ma:format="DateOnly" ma:internalName="Last_x0020_reviewed" ma:readOnly="false">
      <xsd:simpleType>
        <xsd:restriction base="dms:DateTime"/>
      </xsd:simpleType>
    </xsd:element>
    <xsd:element name="Reference_x0020_no" ma:index="5" nillable="true" ma:displayName="Reference no" ma:internalName="Reference_x0020_no" ma:readOnly="false">
      <xsd:simpleType>
        <xsd:restriction base="dms:Text">
          <xsd:maxLength value="255"/>
        </xsd:restriction>
      </xsd:simpleType>
    </xsd:element>
    <xsd:element name="_dlc_DocIdUrl" ma:index="7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ort_x0020_order" ma:index="8" nillable="true" ma:displayName="Sort order" ma:internalName="Sort_x0020_order">
      <xsd:simpleType>
        <xsd:restriction base="dms:Text">
          <xsd:maxLength value="255"/>
        </xsd:restriction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pfd27f99efda4409b63228bea026394d" ma:index="11" ma:taxonomy="true" ma:internalName="pfd27f99efda4409b63228bea026394d" ma:taxonomyFieldName="Information_x0020_type" ma:displayName="Information type" ma:readOnly="false" ma:default="23;#Document|4a540cb2-01e7-4be2-96f9-d9e7e1b556fd" ma:fieldId="{9fd27f99-efda-4409-b632-28bea026394d}" ma:sspId="89927c38-8944-418e-ac9b-4d6e75543028" ma:termSetId="9c4e6da8-cca8-4ef3-87a9-3524c702ad3e" ma:anchorId="4d20227a-88ae-4f96-bc43-9badfe7a6de5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0d120bb-aa24-4a37-a861-0884664f337e}" ma:internalName="TaxCatchAll" ma:readOnly="false" ma:showField="CatchAllData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0d120bb-aa24-4a37-a861-0884664f337e}" ma:internalName="TaxCatchAllLabel" ma:readOnly="false" ma:showField="CatchAllDataLabel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tranet" ma:index="15" nillable="true" ma:displayName="Intranet" ma:default="1" ma:hidden="true" ma:internalName="Intranet" ma:readOnly="false">
      <xsd:simpleType>
        <xsd:restriction base="dms:Boolean"/>
      </xsd:simpleType>
    </xsd:element>
    <xsd:element name="p76df81b8fed4a2fa2af18761f9ff90d" ma:index="16" ma:taxonomy="true" ma:internalName="p76df81b8fed4a2fa2af18761f9ff90d" ma:taxonomyFieldName="Keywords1" ma:displayName="Keywords" ma:readOnly="false" ma:default="3;#Communication|1555f834-eac3-4b05-99b9-03eafaec147f" ma:fieldId="{976df81b-8fed-4a2f-a2af-18761f9ff90d}" ma:taxonomyMulti="true" ma:sspId="89927c38-8944-418e-ac9b-4d6e75543028" ma:termSetId="9c4e6da8-cca8-4ef3-87a9-3524c702ad3e" ma:anchorId="99034dcf-6686-4bcf-ac70-fb6dfea5341c" ma:open="false" ma:isKeyword="false">
      <xsd:complexType>
        <xsd:sequence>
          <xsd:element ref="pc:Terms" minOccurs="0" maxOccurs="1"/>
        </xsd:sequence>
      </xsd:complexType>
    </xsd:element>
    <xsd:element name="cb2019c76ecc464c80d551fda75bd74e" ma:index="20" ma:taxonomy="true" ma:internalName="cb2019c76ecc464c80d551fda75bd74e" ma:taxonomyFieldName="Section" ma:displayName="Section" ma:readOnly="false" ma:default="" ma:fieldId="{cb2019c7-6ecc-464c-80d5-51fda75bd74e}" ma:sspId="89927c38-8944-418e-ac9b-4d6e75543028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6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f5f5d-7db3-4d3b-b63b-ce18a6ecc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hidden="true" ma:internalName="MediaServiceKeyPoint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9d5f7a-be03-4e9c-abe5-c85ece0a2186">
      <Value>5</Value>
      <Value>4</Value>
      <Value>45</Value>
      <Value>42</Value>
    </TaxCatchAll>
    <p76df81b8fed4a2fa2af18761f9ff90d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Factsheet</TermName>
          <TermId xmlns="http://schemas.microsoft.com/office/infopath/2007/PartnerControls">e6399178-8246-423e-9818-2fbb787c959a</TermId>
        </TermInfo>
        <TermInfo xmlns="http://schemas.microsoft.com/office/infopath/2007/PartnerControls">
          <TermName xmlns="http://schemas.microsoft.com/office/infopath/2007/PartnerControls"> visual identity</TermName>
          <TermId xmlns="http://schemas.microsoft.com/office/infopath/2007/PartnerControls">a54ebda2-a0fd-45ec-8fc0-1cf31001b526</TermId>
        </TermInfo>
      </Terms>
    </p76df81b8fed4a2fa2af18761f9ff90d>
    <_dlc_DocIdPersistId xmlns="d29d5f7a-be03-4e9c-abe5-c85ece0a2186" xsi:nil="true"/>
    <_dlc_DocIdUrl xmlns="d29d5f7a-be03-4e9c-abe5-c85ece0a2186">
      <Url>https://healthgov.sharepoint.com/sites/support-comms/_layouts/15/DocIdRedir.aspx?ID=INTCOMMS-1466148216-32</Url>
      <Description>INTCOMMS-1466148216-32</Description>
    </_dlc_DocIdUrl>
    <Last_x0020_reviewed xmlns="d29d5f7a-be03-4e9c-abe5-c85ece0a2186">2022-06-28T12:26:49+00:00</Last_x0020_reviewed>
    <_dlc_DocId xmlns="d29d5f7a-be03-4e9c-abe5-c85ece0a2186">INTCOMMS-1466148216-32</_dlc_DocId>
    <Sort_x0020_order xmlns="d29d5f7a-be03-4e9c-abe5-c85ece0a2186" xsi:nil="true"/>
    <Reference_x0020_no xmlns="d29d5f7a-be03-4e9c-abe5-c85ece0a2186" xsi:nil="true"/>
    <cb2019c76ecc464c80d551fda75bd74e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PCPD CC Corporate Communication SN</TermName>
          <TermId xmlns="http://schemas.microsoft.com/office/infopath/2007/PartnerControls">73cff0d0-7b20-43e0-ad96-75a3b55de641</TermId>
        </TermInfo>
      </Terms>
    </cb2019c76ecc464c80d551fda75bd74e>
    <TaxCatchAllLabel xmlns="d29d5f7a-be03-4e9c-abe5-c85ece0a2186" xsi:nil="true"/>
    <pfd27f99efda4409b63228bea026394d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0635ea83-9a41-497c-9b11-d9d7178dcab7</TermId>
        </TermInfo>
      </Terms>
    </pfd27f99efda4409b63228bea026394d>
    <Intranet xmlns="d29d5f7a-be03-4e9c-abe5-c85ece0a2186">true</Intranet>
    <SharedWithUsers xmlns="d29d5f7a-be03-4e9c-abe5-c85ece0a2186">
      <UserInfo>
        <DisplayName>WHITTY, Cam</DisplayName>
        <AccountId>756</AccountId>
        <AccountType/>
      </UserInfo>
    </SharedWithUsers>
    <Comments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9794F6-467B-4693-A73C-01FE7E031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9d5f7a-be03-4e9c-abe5-c85ece0a2186"/>
    <ds:schemaRef ds:uri="7b0f5f5d-7db3-4d3b-b63b-ce18a6ecc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3CCC73-FC82-4473-87C6-5C0EA042979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d29d5f7a-be03-4e9c-abe5-c85ece0a2186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 (blue)</vt:lpstr>
    </vt:vector>
  </TitlesOfParts>
  <Manager/>
  <Company/>
  <LinksUpToDate>false</LinksUpToDate>
  <CharactersWithSpaces>5070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Active Ingredient Prescribing – Request for Consideration Intake Form</dc:title>
  <dc:subject>Active Ingredient Prescribing</dc:subject>
  <dc:creator>Australian Government Department of Health and Aged Care</dc:creator>
  <cp:keywords>Active Ingredient Prescribing; medicines</cp:keywords>
  <dc:description/>
  <cp:lastModifiedBy>ALARAJI, Dalya</cp:lastModifiedBy>
  <cp:revision>10</cp:revision>
  <dcterms:created xsi:type="dcterms:W3CDTF">2023-09-25T01:09:00Z</dcterms:created>
  <dcterms:modified xsi:type="dcterms:W3CDTF">2023-09-25T04:59:00Z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0x010100BA077CDBE4B4694FA79604431A628248</vt:lpwstr>
  </property>
  <property fmtid="{D5CDD505-2E9C-101B-9397-08002B2CF9AE}" pid="5" name="Section">
    <vt:lpwstr>5;#PCPD CC Corporate Communication SN|73cff0d0-7b20-43e0-ad96-75a3b55de641</vt:lpwstr>
  </property>
  <property fmtid="{D5CDD505-2E9C-101B-9397-08002B2CF9AE}" pid="6" name="_dlc_DocIdItemGuid">
    <vt:lpwstr>90f09fd1-754c-4bca-b3c5-1cd93aee0089</vt:lpwstr>
  </property>
  <property fmtid="{D5CDD505-2E9C-101B-9397-08002B2CF9AE}" pid="7" name="Keywords1">
    <vt:lpwstr>45;#Factsheet|e6399178-8246-423e-9818-2fbb787c959a;#4;# visual identity|a54ebda2-a0fd-45ec-8fc0-1cf31001b526</vt:lpwstr>
  </property>
  <property fmtid="{D5CDD505-2E9C-101B-9397-08002B2CF9AE}" pid="8" name="Information type">
    <vt:lpwstr>42;#Template|0635ea83-9a41-497c-9b11-d9d7178dcab7</vt:lpwstr>
  </property>
</Properties>
</file>