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517C" w14:textId="77777777" w:rsidR="00EF4A64" w:rsidRDefault="00326102" w:rsidP="00003458">
      <w:pPr>
        <w:pStyle w:val="Title"/>
        <w:rPr>
          <w:sz w:val="36"/>
          <w:szCs w:val="40"/>
        </w:rPr>
      </w:pPr>
      <w:r w:rsidRPr="002675EA">
        <w:rPr>
          <w:sz w:val="36"/>
          <w:szCs w:val="40"/>
        </w:rPr>
        <w:t>Psychosocia</w:t>
      </w:r>
      <w:r w:rsidR="002675EA" w:rsidRPr="002675EA">
        <w:rPr>
          <w:sz w:val="36"/>
          <w:szCs w:val="40"/>
        </w:rPr>
        <w:t>l Project Group: Project Update #</w:t>
      </w:r>
      <w:r w:rsidR="00EF4A64">
        <w:rPr>
          <w:sz w:val="36"/>
          <w:szCs w:val="40"/>
        </w:rPr>
        <w:t>2</w:t>
      </w:r>
      <w:r w:rsidR="002675EA" w:rsidRPr="002675EA">
        <w:rPr>
          <w:sz w:val="36"/>
          <w:szCs w:val="40"/>
        </w:rPr>
        <w:t xml:space="preserve"> </w:t>
      </w:r>
    </w:p>
    <w:p w14:paraId="3696C516" w14:textId="3FA822EF" w:rsidR="002675EA" w:rsidRPr="0042031B" w:rsidRDefault="00EF4A64" w:rsidP="0042031B">
      <w:pPr>
        <w:pStyle w:val="Title"/>
        <w:spacing w:after="500"/>
        <w:jc w:val="center"/>
        <w:rPr>
          <w:sz w:val="36"/>
          <w:szCs w:val="40"/>
        </w:rPr>
      </w:pPr>
      <w:r>
        <w:rPr>
          <w:sz w:val="36"/>
          <w:szCs w:val="40"/>
        </w:rPr>
        <w:t xml:space="preserve">July </w:t>
      </w:r>
      <w:r w:rsidR="002675EA" w:rsidRPr="002675EA">
        <w:rPr>
          <w:sz w:val="36"/>
          <w:szCs w:val="40"/>
        </w:rPr>
        <w:t>2023</w:t>
      </w:r>
    </w:p>
    <w:p w14:paraId="06D32127" w14:textId="788FA096" w:rsidR="00EF4A64" w:rsidRDefault="00EF4A64" w:rsidP="0042031B">
      <w:pPr>
        <w:pStyle w:val="xmsonormal"/>
        <w:spacing w:after="400"/>
        <w:textAlignment w:val="center"/>
        <w:rPr>
          <w:rFonts w:ascii="Arial" w:hAnsi="Arial" w:cs="Arial"/>
          <w:sz w:val="22"/>
          <w:szCs w:val="22"/>
          <w:lang w:val="en-US"/>
        </w:rPr>
      </w:pPr>
      <w:r>
        <w:rPr>
          <w:rFonts w:ascii="Arial" w:hAnsi="Arial" w:cs="Arial"/>
          <w:sz w:val="22"/>
          <w:szCs w:val="22"/>
          <w:lang w:val="en-US"/>
        </w:rPr>
        <w:t xml:space="preserve">Under the National Mental Health and Suicide Prevention Agreement, states and territories have committed to undertaking </w:t>
      </w:r>
      <w:r>
        <w:rPr>
          <w:rFonts w:ascii="Arial" w:hAnsi="Arial" w:cs="Arial"/>
          <w:sz w:val="22"/>
          <w:szCs w:val="22"/>
        </w:rPr>
        <w:t xml:space="preserve">further analysis of psychosocial supports outside of the NDIS. </w:t>
      </w:r>
      <w:r>
        <w:rPr>
          <w:rFonts w:ascii="Arial" w:hAnsi="Arial" w:cs="Arial"/>
          <w:sz w:val="22"/>
          <w:szCs w:val="22"/>
          <w:lang w:val="en-US"/>
        </w:rPr>
        <w:t xml:space="preserve">The Psychosocial Project Group (Project Group) has been established as a time limited group to progress this analysis. The outcome of this work will be used to inform future arrangements for provision of these supports. </w:t>
      </w:r>
    </w:p>
    <w:p w14:paraId="5D345C0E" w14:textId="79B3AD5E" w:rsidR="00EF4A64" w:rsidRDefault="00EF4A64" w:rsidP="00EF4A64">
      <w:pPr>
        <w:pStyle w:val="xmsonormal"/>
        <w:spacing w:after="120"/>
        <w:textAlignment w:val="center"/>
        <w:rPr>
          <w:rFonts w:ascii="Arial" w:hAnsi="Arial" w:cs="Arial"/>
          <w:sz w:val="22"/>
          <w:szCs w:val="22"/>
          <w:lang w:val="en-US"/>
        </w:rPr>
      </w:pPr>
      <w:r>
        <w:rPr>
          <w:rFonts w:ascii="Arial" w:hAnsi="Arial" w:cs="Arial"/>
          <w:sz w:val="22"/>
          <w:szCs w:val="22"/>
          <w:lang w:val="en-US"/>
        </w:rPr>
        <w:t xml:space="preserve">Please see below for </w:t>
      </w:r>
      <w:r w:rsidR="00442455">
        <w:rPr>
          <w:rFonts w:ascii="Arial" w:hAnsi="Arial" w:cs="Arial"/>
          <w:sz w:val="22"/>
          <w:szCs w:val="22"/>
          <w:lang w:val="en-US"/>
        </w:rPr>
        <w:t>the second Project Group</w:t>
      </w:r>
      <w:r>
        <w:rPr>
          <w:rFonts w:ascii="Arial" w:hAnsi="Arial" w:cs="Arial"/>
          <w:sz w:val="22"/>
          <w:szCs w:val="22"/>
          <w:lang w:val="en-US"/>
        </w:rPr>
        <w:t xml:space="preserve"> update:</w:t>
      </w:r>
    </w:p>
    <w:p w14:paraId="2610480B" w14:textId="65B7FC89" w:rsidR="00EF4A64" w:rsidRDefault="00EF4A64" w:rsidP="00EF4A64">
      <w:pPr>
        <w:pStyle w:val="xmsonormal"/>
        <w:numPr>
          <w:ilvl w:val="0"/>
          <w:numId w:val="28"/>
        </w:numPr>
        <w:spacing w:after="120"/>
        <w:textAlignment w:val="center"/>
        <w:rPr>
          <w:rFonts w:ascii="Arial" w:eastAsia="Times New Roman" w:hAnsi="Arial" w:cs="Arial"/>
          <w:sz w:val="22"/>
          <w:szCs w:val="22"/>
        </w:rPr>
      </w:pPr>
      <w:r>
        <w:rPr>
          <w:rFonts w:ascii="Arial" w:eastAsia="Times New Roman" w:hAnsi="Arial" w:cs="Arial"/>
          <w:sz w:val="22"/>
          <w:szCs w:val="22"/>
        </w:rPr>
        <w:t xml:space="preserve">The Project Group have conducted six meetings (15 September, 25 </w:t>
      </w:r>
      <w:proofErr w:type="gramStart"/>
      <w:r>
        <w:rPr>
          <w:rFonts w:ascii="Arial" w:eastAsia="Times New Roman" w:hAnsi="Arial" w:cs="Arial"/>
          <w:sz w:val="22"/>
          <w:szCs w:val="22"/>
        </w:rPr>
        <w:t>November</w:t>
      </w:r>
      <w:proofErr w:type="gramEnd"/>
      <w:r>
        <w:rPr>
          <w:rFonts w:ascii="Arial" w:eastAsia="Times New Roman" w:hAnsi="Arial" w:cs="Arial"/>
          <w:sz w:val="22"/>
          <w:szCs w:val="22"/>
        </w:rPr>
        <w:t xml:space="preserve"> and 9 December in 2022, and 10 February, 17 May and 4 July in 2023) to progress the analysis of psychosocial supports outside of the NDIS.</w:t>
      </w:r>
    </w:p>
    <w:p w14:paraId="59A88238" w14:textId="77777777" w:rsidR="00EF4A64" w:rsidRDefault="00EF4A64" w:rsidP="00EF4A64">
      <w:pPr>
        <w:pStyle w:val="xmsonormal"/>
        <w:numPr>
          <w:ilvl w:val="0"/>
          <w:numId w:val="29"/>
        </w:numPr>
        <w:spacing w:after="120"/>
        <w:textAlignment w:val="center"/>
        <w:rPr>
          <w:rFonts w:ascii="Arial" w:eastAsia="Times New Roman" w:hAnsi="Arial" w:cs="Arial"/>
          <w:sz w:val="22"/>
          <w:szCs w:val="22"/>
        </w:rPr>
      </w:pPr>
      <w:r>
        <w:rPr>
          <w:rFonts w:ascii="Arial" w:eastAsia="Times New Roman" w:hAnsi="Arial" w:cs="Arial"/>
          <w:sz w:val="22"/>
          <w:szCs w:val="22"/>
        </w:rPr>
        <w:t>The Commonwealth, on behalf of the Project Group, undertook a procurement process for suppliers with specialist technical skills to undertake the analysis.</w:t>
      </w:r>
    </w:p>
    <w:p w14:paraId="30988F56" w14:textId="77777777" w:rsidR="00EF4A64" w:rsidRDefault="00EF4A64" w:rsidP="00EF4A64">
      <w:pPr>
        <w:pStyle w:val="xmsonormal"/>
        <w:numPr>
          <w:ilvl w:val="0"/>
          <w:numId w:val="29"/>
        </w:numPr>
        <w:spacing w:after="120"/>
        <w:textAlignment w:val="center"/>
        <w:rPr>
          <w:rFonts w:ascii="Arial" w:eastAsia="Times New Roman" w:hAnsi="Arial" w:cs="Arial"/>
          <w:sz w:val="22"/>
          <w:szCs w:val="22"/>
        </w:rPr>
      </w:pPr>
      <w:r>
        <w:rPr>
          <w:rFonts w:ascii="Arial" w:eastAsia="Times New Roman" w:hAnsi="Arial" w:cs="Arial"/>
          <w:sz w:val="22"/>
          <w:szCs w:val="22"/>
        </w:rPr>
        <w:t>Health Policy Analysis Pty Ltd (HPA) has been selected as the primary supplier to lead the analysis, with assistance from the University of Queensland on aspects relating to the National Mental Health Service Planning Framework.</w:t>
      </w:r>
    </w:p>
    <w:p w14:paraId="67BFACC8" w14:textId="77777777" w:rsidR="00EF4A64" w:rsidRDefault="00EF4A64" w:rsidP="00EF4A64">
      <w:pPr>
        <w:pStyle w:val="xmsonormal"/>
        <w:numPr>
          <w:ilvl w:val="0"/>
          <w:numId w:val="29"/>
        </w:numPr>
        <w:spacing w:after="120"/>
        <w:textAlignment w:val="center"/>
        <w:rPr>
          <w:rFonts w:ascii="Arial" w:eastAsia="Times New Roman" w:hAnsi="Arial" w:cs="Arial"/>
          <w:sz w:val="22"/>
          <w:szCs w:val="22"/>
        </w:rPr>
      </w:pPr>
      <w:r>
        <w:rPr>
          <w:rFonts w:ascii="Arial" w:eastAsia="Times New Roman" w:hAnsi="Arial" w:cs="Arial"/>
          <w:sz w:val="22"/>
          <w:szCs w:val="22"/>
        </w:rPr>
        <w:t>HPA will conduct interviews and workshops to ensure that key stakeholders are involved as the analysis progresses. The consultation plan will be finalised and released in August 2023 with interviews commencing shortly thereafter.</w:t>
      </w:r>
    </w:p>
    <w:p w14:paraId="3F546CFE" w14:textId="77777777" w:rsidR="00EF4A64" w:rsidRDefault="00EF4A64" w:rsidP="00EF4A64">
      <w:pPr>
        <w:pStyle w:val="xmsonormal"/>
        <w:numPr>
          <w:ilvl w:val="0"/>
          <w:numId w:val="30"/>
        </w:numPr>
        <w:spacing w:after="120"/>
        <w:rPr>
          <w:rFonts w:ascii="Arial" w:eastAsia="Times New Roman" w:hAnsi="Arial" w:cs="Arial"/>
          <w:sz w:val="22"/>
          <w:szCs w:val="22"/>
        </w:rPr>
      </w:pPr>
      <w:r>
        <w:rPr>
          <w:rFonts w:ascii="Arial" w:eastAsia="Times New Roman" w:hAnsi="Arial" w:cs="Arial"/>
          <w:sz w:val="22"/>
          <w:szCs w:val="22"/>
        </w:rPr>
        <w:t>Deb Hamilton has joined the group as a Lived Experience Representative. Deb is a member of the National Register associated with the National Mental Health Consumer and Carer Forum and has extensive knowledge of the NDIS having been actively involved in improving the NDIS psychosocial pathway.</w:t>
      </w:r>
    </w:p>
    <w:p w14:paraId="24E61B2D" w14:textId="77777777" w:rsidR="00EF4A64" w:rsidRDefault="00EF4A64" w:rsidP="00EF4A64">
      <w:pPr>
        <w:pStyle w:val="xmsonormal"/>
        <w:numPr>
          <w:ilvl w:val="0"/>
          <w:numId w:val="31"/>
        </w:numPr>
        <w:spacing w:after="120"/>
        <w:textAlignment w:val="center"/>
        <w:rPr>
          <w:rFonts w:ascii="Arial" w:eastAsia="Times New Roman" w:hAnsi="Arial" w:cs="Arial"/>
          <w:sz w:val="22"/>
          <w:szCs w:val="22"/>
        </w:rPr>
      </w:pPr>
      <w:r>
        <w:rPr>
          <w:rFonts w:ascii="Arial" w:eastAsia="Times New Roman" w:hAnsi="Arial" w:cs="Arial"/>
          <w:sz w:val="22"/>
          <w:szCs w:val="22"/>
        </w:rPr>
        <w:t>The Project Group have also met with the NDIS Review Secretariat and recognise important connections between their work and this project. The Project Group will continue to work closely with them to inform this project.</w:t>
      </w:r>
    </w:p>
    <w:p w14:paraId="11099735" w14:textId="1E806C04" w:rsidR="00EF4A64" w:rsidRPr="0042031B" w:rsidRDefault="00EF4A64" w:rsidP="009040E9">
      <w:pPr>
        <w:pStyle w:val="xmsonormal"/>
        <w:numPr>
          <w:ilvl w:val="0"/>
          <w:numId w:val="31"/>
        </w:numPr>
        <w:spacing w:after="120"/>
        <w:textAlignment w:val="center"/>
        <w:rPr>
          <w:rFonts w:ascii="Arial" w:eastAsia="Times New Roman" w:hAnsi="Arial" w:cs="Arial"/>
          <w:sz w:val="22"/>
          <w:szCs w:val="22"/>
        </w:rPr>
      </w:pPr>
      <w:r>
        <w:rPr>
          <w:rFonts w:ascii="Arial" w:eastAsia="Times New Roman" w:hAnsi="Arial" w:cs="Arial"/>
          <w:sz w:val="22"/>
          <w:szCs w:val="22"/>
        </w:rPr>
        <w:t>The Project Group will continue to update key stakeholders as work progresses.</w:t>
      </w:r>
    </w:p>
    <w:sectPr w:rsidR="00EF4A64" w:rsidRPr="0042031B"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84C6" w14:textId="77777777" w:rsidR="00E45EFB" w:rsidRDefault="00E45EFB" w:rsidP="006B56BB">
      <w:r>
        <w:separator/>
      </w:r>
    </w:p>
    <w:p w14:paraId="4F7F9352" w14:textId="77777777" w:rsidR="00E45EFB" w:rsidRDefault="00E45EFB"/>
  </w:endnote>
  <w:endnote w:type="continuationSeparator" w:id="0">
    <w:p w14:paraId="7497A643" w14:textId="77777777" w:rsidR="00E45EFB" w:rsidRDefault="00E45EFB" w:rsidP="006B56BB">
      <w:r>
        <w:continuationSeparator/>
      </w:r>
    </w:p>
    <w:p w14:paraId="78D259BD" w14:textId="77777777" w:rsidR="00E45EFB" w:rsidRDefault="00E45EFB"/>
  </w:endnote>
  <w:endnote w:type="continuationNotice" w:id="1">
    <w:p w14:paraId="29792F35" w14:textId="77777777" w:rsidR="00E45EFB" w:rsidRDefault="00E45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66D0621B" w:rsidR="00B53987" w:rsidRDefault="004C1BCD"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5E2AE5E1" w:rsidR="00B53987" w:rsidRDefault="002675EA" w:rsidP="00B53987">
    <w:pPr>
      <w:pStyle w:val="Footer"/>
    </w:pPr>
    <w:r w:rsidRPr="002675EA">
      <w:t>Psychosocial Project Group: Project Update #</w:t>
    </w:r>
    <w:r w:rsidR="001E5742">
      <w:t>2</w:t>
    </w:r>
    <w:r>
      <w:t xml:space="preserve"> – </w:t>
    </w:r>
    <w:r w:rsidR="001E5742">
      <w:t xml:space="preserve">July </w:t>
    </w:r>
    <w:r w:rsidRPr="002675EA">
      <w:t>2023</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6EAF" w14:textId="77777777" w:rsidR="00E45EFB" w:rsidRDefault="00E45EFB" w:rsidP="006B56BB">
      <w:r>
        <w:separator/>
      </w:r>
    </w:p>
    <w:p w14:paraId="4C66D809" w14:textId="77777777" w:rsidR="00E45EFB" w:rsidRDefault="00E45EFB"/>
  </w:footnote>
  <w:footnote w:type="continuationSeparator" w:id="0">
    <w:p w14:paraId="1D819D28" w14:textId="77777777" w:rsidR="00E45EFB" w:rsidRDefault="00E45EFB" w:rsidP="006B56BB">
      <w:r>
        <w:continuationSeparator/>
      </w:r>
    </w:p>
    <w:p w14:paraId="1076C50D" w14:textId="77777777" w:rsidR="00E45EFB" w:rsidRDefault="00E45EFB"/>
  </w:footnote>
  <w:footnote w:type="continuationNotice" w:id="1">
    <w:p w14:paraId="347748CB" w14:textId="77777777" w:rsidR="00E45EFB" w:rsidRDefault="00E45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2E1C58"/>
    <w:multiLevelType w:val="multilevel"/>
    <w:tmpl w:val="3A96E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3C50DAF"/>
    <w:multiLevelType w:val="multilevel"/>
    <w:tmpl w:val="5798C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6C49A1"/>
    <w:multiLevelType w:val="multilevel"/>
    <w:tmpl w:val="D1985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1E1DC0"/>
    <w:multiLevelType w:val="multilevel"/>
    <w:tmpl w:val="0896D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D30409"/>
    <w:multiLevelType w:val="multilevel"/>
    <w:tmpl w:val="F70A0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8"/>
  </w:num>
  <w:num w:numId="3" w16cid:durableId="671226532">
    <w:abstractNumId w:val="22"/>
  </w:num>
  <w:num w:numId="4" w16cid:durableId="1506937884">
    <w:abstractNumId w:val="9"/>
  </w:num>
  <w:num w:numId="5" w16cid:durableId="1265769880">
    <w:abstractNumId w:val="9"/>
    <w:lvlOverride w:ilvl="0">
      <w:startOverride w:val="1"/>
    </w:lvlOverride>
  </w:num>
  <w:num w:numId="6" w16cid:durableId="1288003406">
    <w:abstractNumId w:val="10"/>
  </w:num>
  <w:num w:numId="7" w16cid:durableId="1551646069">
    <w:abstractNumId w:val="14"/>
  </w:num>
  <w:num w:numId="8" w16cid:durableId="407311294">
    <w:abstractNumId w:val="20"/>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3"/>
  </w:num>
  <w:num w:numId="17" w16cid:durableId="803278780">
    <w:abstractNumId w:val="11"/>
  </w:num>
  <w:num w:numId="18" w16cid:durableId="364212072">
    <w:abstractNumId w:val="12"/>
  </w:num>
  <w:num w:numId="19" w16cid:durableId="808983311">
    <w:abstractNumId w:val="13"/>
  </w:num>
  <w:num w:numId="20" w16cid:durableId="1108499705">
    <w:abstractNumId w:val="11"/>
  </w:num>
  <w:num w:numId="21" w16cid:durableId="2135168833">
    <w:abstractNumId w:val="13"/>
  </w:num>
  <w:num w:numId="22" w16cid:durableId="1331519124">
    <w:abstractNumId w:val="23"/>
  </w:num>
  <w:num w:numId="23" w16cid:durableId="768160667">
    <w:abstractNumId w:val="18"/>
  </w:num>
  <w:num w:numId="24" w16cid:durableId="501624301">
    <w:abstractNumId w:val="22"/>
  </w:num>
  <w:num w:numId="25" w16cid:durableId="1331903733">
    <w:abstractNumId w:val="9"/>
  </w:num>
  <w:num w:numId="26" w16cid:durableId="350230098">
    <w:abstractNumId w:val="17"/>
  </w:num>
  <w:num w:numId="27" w16cid:durableId="385296205">
    <w:abstractNumId w:val="19"/>
  </w:num>
  <w:num w:numId="28" w16cid:durableId="1971090157">
    <w:abstractNumId w:val="21"/>
  </w:num>
  <w:num w:numId="29" w16cid:durableId="482161465">
    <w:abstractNumId w:val="15"/>
  </w:num>
  <w:num w:numId="30" w16cid:durableId="935527661">
    <w:abstractNumId w:val="16"/>
  </w:num>
  <w:num w:numId="31" w16cid:durableId="2113355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45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87EDA"/>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A79EA"/>
    <w:rsid w:val="001B15D3"/>
    <w:rsid w:val="001B3443"/>
    <w:rsid w:val="001C0326"/>
    <w:rsid w:val="001C192F"/>
    <w:rsid w:val="001C3C42"/>
    <w:rsid w:val="001D7869"/>
    <w:rsid w:val="001E5742"/>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675EA"/>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502C"/>
    <w:rsid w:val="002E1A1D"/>
    <w:rsid w:val="002E4081"/>
    <w:rsid w:val="002E5B78"/>
    <w:rsid w:val="002F3AE3"/>
    <w:rsid w:val="0030464B"/>
    <w:rsid w:val="0030786C"/>
    <w:rsid w:val="003233DE"/>
    <w:rsid w:val="0032466B"/>
    <w:rsid w:val="00326102"/>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0978"/>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031B"/>
    <w:rsid w:val="00432378"/>
    <w:rsid w:val="00440D65"/>
    <w:rsid w:val="0044245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5EF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4A64"/>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xmsonormal">
    <w:name w:val="x_msonormal"/>
    <w:basedOn w:val="Normal"/>
    <w:rsid w:val="002675EA"/>
    <w:pPr>
      <w:spacing w:before="0" w:after="0" w:line="240" w:lineRule="auto"/>
    </w:pPr>
    <w:rPr>
      <w:rFonts w:ascii="Calibri" w:eastAsiaTheme="minorHAnsi" w:hAnsi="Calibri" w:cs="Calibri"/>
      <w:color w:val="auto"/>
      <w:sz w:val="20"/>
      <w:szCs w:val="20"/>
      <w:lang w:eastAsia="en-AU"/>
    </w:rPr>
  </w:style>
  <w:style w:type="paragraph" w:customStyle="1" w:styleId="xmsobodytext">
    <w:name w:val="x_msobodytext"/>
    <w:basedOn w:val="Normal"/>
    <w:rsid w:val="002675EA"/>
    <w:pPr>
      <w:spacing w:before="0" w:after="0" w:line="240" w:lineRule="auto"/>
    </w:pPr>
    <w:rPr>
      <w:rFonts w:ascii="Calibri" w:eastAsiaTheme="minorHAnsi" w:hAnsi="Calibri" w:cs="Calibri"/>
      <w:color w:val="auto"/>
      <w:sz w:val="20"/>
      <w:szCs w:val="20"/>
      <w:lang w:eastAsia="en-AU"/>
    </w:rPr>
  </w:style>
  <w:style w:type="paragraph" w:customStyle="1" w:styleId="xmsolistparagraph">
    <w:name w:val="x_msolistparagraph"/>
    <w:basedOn w:val="Normal"/>
    <w:rsid w:val="002675EA"/>
    <w:pPr>
      <w:spacing w:before="100" w:beforeAutospacing="1" w:after="100" w:afterAutospacing="1" w:line="240" w:lineRule="auto"/>
    </w:pPr>
    <w:rPr>
      <w:rFonts w:ascii="Calibri" w:eastAsiaTheme="minorHAnsi" w:hAnsi="Calibri" w:cs="Calibri"/>
      <w:color w:val="auto"/>
      <w:sz w:val="20"/>
      <w:szCs w:val="20"/>
      <w:lang w:eastAsia="en-AU"/>
    </w:rPr>
  </w:style>
  <w:style w:type="character" w:customStyle="1" w:styleId="contentpasted0">
    <w:name w:val="contentpasted0"/>
    <w:basedOn w:val="DefaultParagraphFont"/>
    <w:rsid w:val="0026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0284499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81717824">
      <w:bodyDiv w:val="1"/>
      <w:marLeft w:val="0"/>
      <w:marRight w:val="0"/>
      <w:marTop w:val="0"/>
      <w:marBottom w:val="0"/>
      <w:divBdr>
        <w:top w:val="none" w:sz="0" w:space="0" w:color="auto"/>
        <w:left w:val="none" w:sz="0" w:space="0" w:color="auto"/>
        <w:bottom w:val="none" w:sz="0" w:space="0" w:color="auto"/>
        <w:right w:val="none" w:sz="0" w:space="0" w:color="auto"/>
      </w:divBdr>
    </w:div>
    <w:div w:id="1824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Time xmlns="ac66711c-8613-4dde-a928-6bd510ab7da4" xsi:nil="true"/>
    <Comments xmlns="ac66711c-8613-4dde-a928-6bd510ab7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9" ma:contentTypeDescription="Create a new document." ma:contentTypeScope="" ma:versionID="a1413c185199dd587ca8793f1883ddc8">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297b305e8b0ae89d60d7fe3fcb01e3c2"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amp; Time" ma:format="DateOnly" ma:internalName="DateTime">
      <xsd:simpleType>
        <xsd:restriction base="dms:DateTime"/>
      </xsd:simpleType>
    </xsd:element>
    <xsd:element name="Comments" ma:index="15" nillable="true" ma:displayName="Comments" ma:format="Dropdown" ma:internalName="Comment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97695-47C1-4D09-BA7A-8198E128EAA9}">
  <ds:schemaRefs>
    <ds:schemaRef ds:uri="http://schemas.microsoft.com/sharepoint/v3/contenttype/forms"/>
  </ds:schemaRefs>
</ds:datastoreItem>
</file>

<file path=customXml/itemProps2.xml><?xml version="1.0" encoding="utf-8"?>
<ds:datastoreItem xmlns:ds="http://schemas.openxmlformats.org/officeDocument/2006/customXml" ds:itemID="{593828BC-E678-4EEC-ADCB-4617369477B4}">
  <ds:schemaRefs>
    <ds:schemaRef ds:uri="http://schemas.openxmlformats.org/officeDocument/2006/bibliography"/>
  </ds:schemaRefs>
</ds:datastoreItem>
</file>

<file path=customXml/itemProps3.xml><?xml version="1.0" encoding="utf-8"?>
<ds:datastoreItem xmlns:ds="http://schemas.openxmlformats.org/officeDocument/2006/customXml" ds:itemID="{0B8C1359-CAB3-4A29-BF03-18AEC9932594}">
  <ds:schemaRefs>
    <ds:schemaRef ds:uri="http://schemas.microsoft.com/office/2006/metadata/properties"/>
    <ds:schemaRef ds:uri="http://schemas.microsoft.com/office/infopath/2007/PartnerControls"/>
    <ds:schemaRef ds:uri="ac66711c-8613-4dde-a928-6bd510ab7da4"/>
  </ds:schemaRefs>
</ds:datastoreItem>
</file>

<file path=customXml/itemProps4.xml><?xml version="1.0" encoding="utf-8"?>
<ds:datastoreItem xmlns:ds="http://schemas.openxmlformats.org/officeDocument/2006/customXml" ds:itemID="{B7D57A7C-2AD2-46C1-AE0A-99D65D72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Psychosocial Project Group: Project Update #2 – July 2023</dc:title>
  <dc:creator/>
  <cp:lastModifiedBy/>
  <cp:revision>1</cp:revision>
  <dcterms:created xsi:type="dcterms:W3CDTF">2023-08-04T01:27:00Z</dcterms:created>
  <dcterms:modified xsi:type="dcterms:W3CDTF">2023-08-18T01:04:00Z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