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4C6BE8" w14:textId="40C5C329" w:rsidR="00126CD5" w:rsidRPr="00CF6F1D" w:rsidRDefault="002D49A4" w:rsidP="00CF6F1D">
      <w:pPr>
        <w:pStyle w:val="Heading1"/>
      </w:pPr>
      <w:r>
        <w:drawing>
          <wp:inline distT="0" distB="0" distL="0" distR="0" wp14:anchorId="7DDCCECD" wp14:editId="796CF395">
            <wp:extent cx="10245600" cy="5760000"/>
            <wp:effectExtent l="0" t="0" r="3810" b="0"/>
            <wp:docPr id="6" name="Picture 6" descr="Title slide: MRFF Webinar – MRFF Principles for Consumer Involvement&#10;3 August 2023&#10;&#10;Co-hosts:&#10;Dr Masha Somi, Chief Executive Officer, Health and Medical Research Office &#10;Mr John Stubbs AM, Chair, MRFF Consumer Reference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itle slide: MRFF Webinar – MRFF Principles for Consumer Involvement&#10;3 August 2023&#10;&#10;Co-hosts:&#10;Dr Masha Somi, Chief Executive Officer, Health and Medical Research Office &#10;Mr John Stubbs AM, Chair, MRFF Consumer Reference Panel"/>
                    <pic:cNvPicPr/>
                  </pic:nvPicPr>
                  <pic:blipFill>
                    <a:blip r:embed="rId8" cstate="email">
                      <a:extLst>
                        <a:ext uri="{28A0092B-C50C-407E-A947-70E740481C1C}">
                          <a14:useLocalDpi xmlns:a14="http://schemas.microsoft.com/office/drawing/2010/main" val="0"/>
                        </a:ext>
                      </a:extLst>
                    </a:blip>
                    <a:stretch>
                      <a:fillRect/>
                    </a:stretch>
                  </pic:blipFill>
                  <pic:spPr>
                    <a:xfrm>
                      <a:off x="0" y="0"/>
                      <a:ext cx="10245600" cy="5760000"/>
                    </a:xfrm>
                    <a:prstGeom prst="rect">
                      <a:avLst/>
                    </a:prstGeom>
                  </pic:spPr>
                </pic:pic>
              </a:graphicData>
            </a:graphic>
          </wp:inline>
        </w:drawing>
      </w:r>
      <w:r w:rsidR="00AB2A48">
        <w:br w:type="page"/>
      </w:r>
      <w:r w:rsidR="004E38CC" w:rsidRPr="00CF6F1D">
        <w:lastRenderedPageBreak/>
        <w:t>Agenda</w:t>
      </w:r>
    </w:p>
    <w:p w14:paraId="62FCB995" w14:textId="77777777" w:rsidR="00533008" w:rsidRPr="00054724" w:rsidRDefault="00533008" w:rsidP="002F7250">
      <w:pPr>
        <w:pStyle w:val="Liststyle4"/>
        <w:ind w:hanging="682"/>
      </w:pPr>
      <w:r w:rsidRPr="00054724">
        <w:t>Introduction and background</w:t>
      </w:r>
    </w:p>
    <w:p w14:paraId="14686D16" w14:textId="1EB54E3D" w:rsidR="00533008" w:rsidRPr="00CF6F1D" w:rsidRDefault="00533008" w:rsidP="00CF6F1D">
      <w:pPr>
        <w:pStyle w:val="ListParagraph"/>
        <w:numPr>
          <w:ilvl w:val="0"/>
          <w:numId w:val="19"/>
        </w:numPr>
        <w:ind w:left="1276" w:hanging="567"/>
        <w:rPr>
          <w:sz w:val="40"/>
          <w:szCs w:val="40"/>
        </w:rPr>
      </w:pPr>
      <w:r w:rsidRPr="00CF6F1D">
        <w:rPr>
          <w:sz w:val="40"/>
          <w:szCs w:val="40"/>
        </w:rPr>
        <w:t>Masha Somi (Chief Executive Officer, Health and Medical Research Office (HMRO))</w:t>
      </w:r>
    </w:p>
    <w:p w14:paraId="052DA44F" w14:textId="77777777" w:rsidR="00533008" w:rsidRPr="00CF6F1D" w:rsidRDefault="00533008" w:rsidP="00CF6F1D">
      <w:pPr>
        <w:pStyle w:val="ListParagraph"/>
        <w:numPr>
          <w:ilvl w:val="0"/>
          <w:numId w:val="19"/>
        </w:numPr>
        <w:ind w:left="1276" w:hanging="567"/>
        <w:rPr>
          <w:sz w:val="40"/>
          <w:szCs w:val="40"/>
        </w:rPr>
      </w:pPr>
      <w:r w:rsidRPr="00CF6F1D">
        <w:rPr>
          <w:sz w:val="40"/>
          <w:szCs w:val="40"/>
        </w:rPr>
        <w:t>John Stubbs (Chair, MRFF Consumer Reference Panel (CRP))</w:t>
      </w:r>
    </w:p>
    <w:p w14:paraId="430530D5" w14:textId="77777777" w:rsidR="00533008" w:rsidRPr="00CF6F1D" w:rsidRDefault="00533008" w:rsidP="00CF6F1D">
      <w:pPr>
        <w:pStyle w:val="ListParagraph"/>
        <w:numPr>
          <w:ilvl w:val="0"/>
          <w:numId w:val="19"/>
        </w:numPr>
        <w:ind w:left="1276" w:hanging="567"/>
        <w:rPr>
          <w:sz w:val="40"/>
          <w:szCs w:val="40"/>
        </w:rPr>
      </w:pPr>
      <w:r w:rsidRPr="00CF6F1D">
        <w:rPr>
          <w:sz w:val="40"/>
          <w:szCs w:val="40"/>
        </w:rPr>
        <w:t>Caroline Homer (Deputy Chair, Australian Medical Research Advisory Board (AMRAB))</w:t>
      </w:r>
    </w:p>
    <w:p w14:paraId="392F35D1" w14:textId="3945B864" w:rsidR="00533008" w:rsidRPr="00533008" w:rsidRDefault="00533008" w:rsidP="002F7250">
      <w:pPr>
        <w:pStyle w:val="Liststyle4"/>
        <w:ind w:hanging="682"/>
      </w:pPr>
      <w:r w:rsidRPr="00533008">
        <w:t>Consumer involvement in health and medical research – how and why:</w:t>
      </w:r>
    </w:p>
    <w:p w14:paraId="78D92A10" w14:textId="75A8320E" w:rsidR="00054724" w:rsidRPr="00CF6F1D" w:rsidRDefault="00054724" w:rsidP="00CF6F1D">
      <w:pPr>
        <w:pStyle w:val="Heading1"/>
        <w:rPr>
          <w:b/>
          <w:bCs/>
          <w:sz w:val="40"/>
          <w:szCs w:val="40"/>
          <w:lang w:val="en-AU"/>
        </w:rPr>
      </w:pPr>
      <w:r w:rsidRPr="00054724">
        <w:drawing>
          <wp:anchor distT="0" distB="0" distL="114300" distR="114300" simplePos="0" relativeHeight="251622912" behindDoc="0" locked="0" layoutInCell="1" allowOverlap="1" wp14:anchorId="68AED370" wp14:editId="7F2E0FE0">
            <wp:simplePos x="0" y="0"/>
            <wp:positionH relativeFrom="column">
              <wp:posOffset>735330</wp:posOffset>
            </wp:positionH>
            <wp:positionV relativeFrom="paragraph">
              <wp:posOffset>194945</wp:posOffset>
            </wp:positionV>
            <wp:extent cx="1440815" cy="1295400"/>
            <wp:effectExtent l="0" t="3492" r="3492" b="3493"/>
            <wp:wrapNone/>
            <wp:docPr id="5" name="Picture 4" descr="Image of Bernadette Brady">
              <a:extLst xmlns:a="http://schemas.openxmlformats.org/drawingml/2006/main">
                <a:ext uri="{FF2B5EF4-FFF2-40B4-BE49-F238E27FC236}">
                  <a16:creationId xmlns:a16="http://schemas.microsoft.com/office/drawing/2014/main" id="{7C50618E-0916-41F3-B50B-6A6C06E51F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Image of Bernadette Brady">
                      <a:extLst>
                        <a:ext uri="{FF2B5EF4-FFF2-40B4-BE49-F238E27FC236}">
                          <a16:creationId xmlns:a16="http://schemas.microsoft.com/office/drawing/2014/main" id="{7C50618E-0916-41F3-B50B-6A6C06E51FC8}"/>
                        </a:ext>
                      </a:extLst>
                    </pic:cNvPr>
                    <pic:cNvPicPr>
                      <a:picLocks noChangeAspect="1"/>
                    </pic:cNvPicPr>
                  </pic:nvPicPr>
                  <pic:blipFill rotWithShape="1">
                    <a:blip r:embed="rId9" cstate="email">
                      <a:extLst>
                        <a:ext uri="{28A0092B-C50C-407E-A947-70E740481C1C}">
                          <a14:useLocalDpi xmlns:a14="http://schemas.microsoft.com/office/drawing/2010/main" val="0"/>
                        </a:ext>
                      </a:extLst>
                    </a:blip>
                    <a:srcRect t="-198"/>
                    <a:stretch/>
                  </pic:blipFill>
                  <pic:spPr>
                    <a:xfrm rot="16200000">
                      <a:off x="0" y="0"/>
                      <a:ext cx="1440815" cy="1295400"/>
                    </a:xfrm>
                    <a:prstGeom prst="rect">
                      <a:avLst/>
                    </a:prstGeom>
                  </pic:spPr>
                </pic:pic>
              </a:graphicData>
            </a:graphic>
          </wp:anchor>
        </w:drawing>
      </w:r>
      <w:r w:rsidRPr="00054724">
        <w:drawing>
          <wp:anchor distT="0" distB="0" distL="114300" distR="114300" simplePos="0" relativeHeight="251654656" behindDoc="0" locked="0" layoutInCell="1" allowOverlap="1" wp14:anchorId="0DA4D311" wp14:editId="13F0381A">
            <wp:simplePos x="0" y="0"/>
            <wp:positionH relativeFrom="column">
              <wp:posOffset>3170555</wp:posOffset>
            </wp:positionH>
            <wp:positionV relativeFrom="paragraph">
              <wp:posOffset>133985</wp:posOffset>
            </wp:positionV>
            <wp:extent cx="1440815" cy="1390650"/>
            <wp:effectExtent l="6033" t="0" r="0" b="0"/>
            <wp:wrapNone/>
            <wp:docPr id="9" name="Picture 5" descr="Image of Yvonne Cadet-James">
              <a:extLst xmlns:a="http://schemas.openxmlformats.org/drawingml/2006/main">
                <a:ext uri="{FF2B5EF4-FFF2-40B4-BE49-F238E27FC236}">
                  <a16:creationId xmlns:a16="http://schemas.microsoft.com/office/drawing/2014/main" id="{EACF135A-8EA1-4B22-9EE8-A31B7C00FA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5" descr="Image of Yvonne Cadet-James">
                      <a:extLst>
                        <a:ext uri="{FF2B5EF4-FFF2-40B4-BE49-F238E27FC236}">
                          <a16:creationId xmlns:a16="http://schemas.microsoft.com/office/drawing/2014/main" id="{EACF135A-8EA1-4B22-9EE8-A31B7C00FA6C}"/>
                        </a:ext>
                      </a:extLst>
                    </pic:cNvPr>
                    <pic:cNvPicPr>
                      <a:picLocks noChangeAspect="1"/>
                    </pic:cNvPicPr>
                  </pic:nvPicPr>
                  <pic:blipFill rotWithShape="1">
                    <a:blip r:embed="rId10" cstate="email">
                      <a:extLst>
                        <a:ext uri="{28A0092B-C50C-407E-A947-70E740481C1C}">
                          <a14:useLocalDpi xmlns:a14="http://schemas.microsoft.com/office/drawing/2010/main" val="0"/>
                        </a:ext>
                      </a:extLst>
                    </a:blip>
                    <a:srcRect/>
                    <a:stretch/>
                  </pic:blipFill>
                  <pic:spPr bwMode="auto">
                    <a:xfrm rot="5400000">
                      <a:off x="0" y="0"/>
                      <a:ext cx="1440815" cy="1390650"/>
                    </a:xfrm>
                    <a:prstGeom prst="rect">
                      <a:avLst/>
                    </a:prstGeom>
                    <a:noFill/>
                    <a:ln>
                      <a:noFill/>
                    </a:ln>
                  </pic:spPr>
                </pic:pic>
              </a:graphicData>
            </a:graphic>
          </wp:anchor>
        </w:drawing>
      </w:r>
      <w:r w:rsidRPr="00054724">
        <w:drawing>
          <wp:anchor distT="0" distB="0" distL="114300" distR="114300" simplePos="0" relativeHeight="251686400" behindDoc="0" locked="0" layoutInCell="1" allowOverlap="1" wp14:anchorId="0945634C" wp14:editId="54039B99">
            <wp:simplePos x="0" y="0"/>
            <wp:positionH relativeFrom="column">
              <wp:posOffset>5706110</wp:posOffset>
            </wp:positionH>
            <wp:positionV relativeFrom="paragraph">
              <wp:posOffset>121920</wp:posOffset>
            </wp:positionV>
            <wp:extent cx="1390650" cy="1440815"/>
            <wp:effectExtent l="0" t="0" r="0" b="6985"/>
            <wp:wrapNone/>
            <wp:docPr id="7" name="Picture 6" descr="Image of Merryn Carter">
              <a:extLst xmlns:a="http://schemas.openxmlformats.org/drawingml/2006/main">
                <a:ext uri="{FF2B5EF4-FFF2-40B4-BE49-F238E27FC236}">
                  <a16:creationId xmlns:a16="http://schemas.microsoft.com/office/drawing/2014/main" id="{BA84685A-B245-4963-A7CC-DDE83E2F3A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Image of Merryn Carter">
                      <a:extLst>
                        <a:ext uri="{FF2B5EF4-FFF2-40B4-BE49-F238E27FC236}">
                          <a16:creationId xmlns:a16="http://schemas.microsoft.com/office/drawing/2014/main" id="{BA84685A-B245-4963-A7CC-DDE83E2F3A1E}"/>
                        </a:ext>
                      </a:extLst>
                    </pic:cNvPr>
                    <pic:cNvPicPr>
                      <a:picLocks noChangeAspect="1"/>
                    </pic:cNvPicPr>
                  </pic:nvPicPr>
                  <pic:blipFill rotWithShape="1">
                    <a:blip r:embed="rId11" cstate="email">
                      <a:extLst>
                        <a:ext uri="{28A0092B-C50C-407E-A947-70E740481C1C}">
                          <a14:useLocalDpi xmlns:a14="http://schemas.microsoft.com/office/drawing/2010/main" val="0"/>
                        </a:ext>
                      </a:extLst>
                    </a:blip>
                    <a:srcRect/>
                    <a:stretch/>
                  </pic:blipFill>
                  <pic:spPr>
                    <a:xfrm>
                      <a:off x="0" y="0"/>
                      <a:ext cx="1390650" cy="1440815"/>
                    </a:xfrm>
                    <a:prstGeom prst="rect">
                      <a:avLst/>
                    </a:prstGeom>
                  </pic:spPr>
                </pic:pic>
              </a:graphicData>
            </a:graphic>
          </wp:anchor>
        </w:drawing>
      </w:r>
      <w:r w:rsidRPr="00054724">
        <w:drawing>
          <wp:anchor distT="0" distB="0" distL="114300" distR="114300" simplePos="0" relativeHeight="251718144" behindDoc="0" locked="0" layoutInCell="1" allowOverlap="1" wp14:anchorId="64171BCF" wp14:editId="42BAC964">
            <wp:simplePos x="0" y="0"/>
            <wp:positionH relativeFrom="column">
              <wp:posOffset>8204200</wp:posOffset>
            </wp:positionH>
            <wp:positionV relativeFrom="paragraph">
              <wp:posOffset>122446</wp:posOffset>
            </wp:positionV>
            <wp:extent cx="1223645" cy="1440815"/>
            <wp:effectExtent l="0" t="0" r="0" b="6985"/>
            <wp:wrapNone/>
            <wp:docPr id="8" name="Picture 7" descr="Image of Tom Snelling">
              <a:extLst xmlns:a="http://schemas.openxmlformats.org/drawingml/2006/main">
                <a:ext uri="{FF2B5EF4-FFF2-40B4-BE49-F238E27FC236}">
                  <a16:creationId xmlns:a16="http://schemas.microsoft.com/office/drawing/2014/main" id="{E42BE278-99F8-41F7-BC66-B10B3C8C8C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Image of Tom Snelling">
                      <a:extLst>
                        <a:ext uri="{FF2B5EF4-FFF2-40B4-BE49-F238E27FC236}">
                          <a16:creationId xmlns:a16="http://schemas.microsoft.com/office/drawing/2014/main" id="{E42BE278-99F8-41F7-BC66-B10B3C8C8CB1}"/>
                        </a:ext>
                      </a:extLst>
                    </pic:cNvPr>
                    <pic:cNvPicPr>
                      <a:picLocks noChangeAspect="1"/>
                    </pic:cNvPicPr>
                  </pic:nvPicPr>
                  <pic:blipFill>
                    <a:blip r:embed="rId12" cstate="email">
                      <a:extLst>
                        <a:ext uri="{28A0092B-C50C-407E-A947-70E740481C1C}">
                          <a14:useLocalDpi xmlns:a14="http://schemas.microsoft.com/office/drawing/2010/main" val="0"/>
                        </a:ext>
                      </a:extLst>
                    </a:blip>
                    <a:stretch>
                      <a:fillRect/>
                    </a:stretch>
                  </pic:blipFill>
                  <pic:spPr>
                    <a:xfrm>
                      <a:off x="0" y="0"/>
                      <a:ext cx="1223645" cy="1440815"/>
                    </a:xfrm>
                    <a:prstGeom prst="rect">
                      <a:avLst/>
                    </a:prstGeom>
                  </pic:spPr>
                </pic:pic>
              </a:graphicData>
            </a:graphic>
          </wp:anchor>
        </w:drawing>
      </w:r>
    </w:p>
    <w:p w14:paraId="09C75170" w14:textId="3F4DACE3" w:rsidR="00054724" w:rsidRPr="00CF6F1D" w:rsidRDefault="00054724" w:rsidP="00CF6F1D">
      <w:pPr>
        <w:pStyle w:val="Heading1"/>
        <w:rPr>
          <w:sz w:val="40"/>
          <w:szCs w:val="40"/>
          <w:lang w:val="en-AU"/>
        </w:rPr>
      </w:pPr>
    </w:p>
    <w:p w14:paraId="21EE536A" w14:textId="4F02BFE8" w:rsidR="00054724" w:rsidRPr="00CF6F1D" w:rsidRDefault="00054724" w:rsidP="00CF6F1D">
      <w:pPr>
        <w:pStyle w:val="Heading1"/>
        <w:rPr>
          <w:sz w:val="40"/>
          <w:szCs w:val="40"/>
          <w:lang w:val="en-AU"/>
        </w:rPr>
      </w:pPr>
    </w:p>
    <w:p w14:paraId="3788FC2D" w14:textId="77777777" w:rsidR="00054724" w:rsidRPr="00CF6F1D" w:rsidRDefault="00054724" w:rsidP="00CF6F1D">
      <w:pPr>
        <w:pStyle w:val="Heading1"/>
        <w:rPr>
          <w:sz w:val="40"/>
          <w:szCs w:val="40"/>
          <w:lang w:val="en-AU"/>
        </w:rPr>
      </w:pPr>
    </w:p>
    <w:p w14:paraId="633075FB" w14:textId="72A672AC" w:rsidR="00533008" w:rsidRPr="00CF6F1D" w:rsidRDefault="00533008" w:rsidP="00CF6F1D">
      <w:pPr>
        <w:tabs>
          <w:tab w:val="left" w:pos="5103"/>
          <w:tab w:val="left" w:pos="8931"/>
          <w:tab w:val="left" w:pos="13041"/>
        </w:tabs>
        <w:ind w:left="1276"/>
        <w:rPr>
          <w:sz w:val="40"/>
          <w:szCs w:val="40"/>
          <w:lang w:val="en-AU"/>
        </w:rPr>
      </w:pPr>
      <w:r w:rsidRPr="00CF6F1D">
        <w:rPr>
          <w:sz w:val="40"/>
          <w:szCs w:val="40"/>
          <w:lang w:val="en-AU"/>
        </w:rPr>
        <w:t>Bernadette Brady</w:t>
      </w:r>
      <w:r w:rsidR="00CF6F1D">
        <w:rPr>
          <w:sz w:val="40"/>
          <w:szCs w:val="40"/>
          <w:lang w:val="en-AU"/>
        </w:rPr>
        <w:tab/>
      </w:r>
      <w:r w:rsidRPr="00CF6F1D">
        <w:rPr>
          <w:sz w:val="40"/>
          <w:szCs w:val="40"/>
          <w:lang w:val="en-AU"/>
        </w:rPr>
        <w:t>Yvonne Cadet-James</w:t>
      </w:r>
      <w:r w:rsidR="00CF6F1D">
        <w:rPr>
          <w:sz w:val="40"/>
          <w:szCs w:val="40"/>
          <w:lang w:val="en-AU"/>
        </w:rPr>
        <w:tab/>
      </w:r>
      <w:r w:rsidRPr="00CF6F1D">
        <w:rPr>
          <w:sz w:val="40"/>
          <w:szCs w:val="40"/>
          <w:lang w:val="en-AU"/>
        </w:rPr>
        <w:t>Merryn Carter</w:t>
      </w:r>
      <w:r w:rsidR="00CF6F1D">
        <w:rPr>
          <w:sz w:val="40"/>
          <w:szCs w:val="40"/>
          <w:lang w:val="en-AU"/>
        </w:rPr>
        <w:tab/>
      </w:r>
      <w:r w:rsidRPr="00CF6F1D">
        <w:rPr>
          <w:sz w:val="40"/>
          <w:szCs w:val="40"/>
          <w:lang w:val="en-AU"/>
        </w:rPr>
        <w:t>Tom Snelling</w:t>
      </w:r>
    </w:p>
    <w:p w14:paraId="2E62A150" w14:textId="319D1221" w:rsidR="00F97560" w:rsidRPr="00F97560" w:rsidRDefault="00533008" w:rsidP="002F7250">
      <w:pPr>
        <w:pStyle w:val="Liststyle4"/>
        <w:ind w:hanging="682"/>
      </w:pPr>
      <w:r w:rsidRPr="00F97560">
        <w:t>Questions and Answers</w:t>
      </w:r>
      <w:r w:rsidR="00F97560">
        <w:br w:type="page"/>
      </w:r>
    </w:p>
    <w:p w14:paraId="7EAF153F" w14:textId="71CD4378" w:rsidR="006E0979" w:rsidRDefault="006E0979" w:rsidP="00F97560">
      <w:pPr>
        <w:pStyle w:val="Heading1"/>
      </w:pPr>
      <w:r w:rsidRPr="006E0979">
        <w:lastRenderedPageBreak/>
        <w:t>Consumer Involvement in the MRFF</w:t>
      </w:r>
    </w:p>
    <w:p w14:paraId="4B6B8B4A" w14:textId="048007F7" w:rsidR="00AC61AA" w:rsidRDefault="00AC61AA" w:rsidP="00CF6F1D">
      <w:pPr>
        <w:pStyle w:val="Heading1"/>
        <w:rPr>
          <w:sz w:val="40"/>
          <w:szCs w:val="40"/>
          <w:lang w:val="en-AU" w:eastAsia="en-AU"/>
        </w:rPr>
      </w:pPr>
      <w:r>
        <w:drawing>
          <wp:inline distT="0" distB="0" distL="0" distR="0" wp14:anchorId="115FCE7D" wp14:editId="05DC041E">
            <wp:extent cx="10435603" cy="4572000"/>
            <wp:effectExtent l="0" t="0" r="3810" b="0"/>
            <wp:docPr id="1" name="Graphic 1" descr="2015-2021: Some practices &amp; processes in place to encourage consumer engagement in the MRFF …but we wanted to do more…&#10;&#10;2022: established the &#10;MRFF Consumer Reference Panel to provide advice to the CEO of HMRO on strategies for strengthening consumer involvement in MRFF implementation&#10;&#10;2022-onwards: Working with the CRP to strengthen consumer involvement in the MRFF&#10;&#10;Initial deliverables: Develop principles for consumer involvement in MRFF-funded research projects (Done).&#10;Reviewing and providing advice on MRFF processes, e.g. grant guidelines, assessment processes (in pro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2015-2021: Some practices &amp; processes in place to encourage consumer engagement in the MRFF …but we wanted to do more…&#10;&#10;2022: established the &#10;MRFF Consumer Reference Panel to provide advice to the CEO of HMRO on strategies for strengthening consumer involvement in MRFF implementation&#10;&#10;2022-onwards: Working with the CRP to strengthen consumer involvement in the MRFF&#10;&#10;Initial deliverables: Develop principles for consumer involvement in MRFF-funded research projects (Done).&#10;Reviewing and providing advice on MRFF processes, e.g. grant guidelines, assessment processes (in progress)"/>
                    <pic:cNvPicPr/>
                  </pic:nvPicPr>
                  <pic:blipFill rotWithShape="1">
                    <a:blip r:embed="rId13" cstate="email">
                      <a:extLst>
                        <a:ext uri="{28A0092B-C50C-407E-A947-70E740481C1C}">
                          <a14:useLocalDpi xmlns:a14="http://schemas.microsoft.com/office/drawing/2010/main" val="0"/>
                        </a:ext>
                        <a:ext uri="{96DAC541-7B7A-43D3-8B79-37D633B846F1}">
                          <asvg:svgBlip xmlns:asvg="http://schemas.microsoft.com/office/drawing/2016/SVG/main" r:embed="rId14"/>
                        </a:ext>
                      </a:extLst>
                    </a:blip>
                    <a:srcRect t="16184" b="5929"/>
                    <a:stretch/>
                  </pic:blipFill>
                  <pic:spPr bwMode="auto">
                    <a:xfrm>
                      <a:off x="0" y="0"/>
                      <a:ext cx="10435603" cy="4572000"/>
                    </a:xfrm>
                    <a:prstGeom prst="rect">
                      <a:avLst/>
                    </a:prstGeom>
                    <a:ln>
                      <a:noFill/>
                    </a:ln>
                    <a:extLst>
                      <a:ext uri="{53640926-AAD7-44D8-BBD7-CCE9431645EC}">
                        <a14:shadowObscured xmlns:a14="http://schemas.microsoft.com/office/drawing/2010/main"/>
                      </a:ext>
                    </a:extLst>
                  </pic:spPr>
                </pic:pic>
              </a:graphicData>
            </a:graphic>
          </wp:inline>
        </w:drawing>
      </w:r>
    </w:p>
    <w:p w14:paraId="49372126" w14:textId="77777777" w:rsidR="00AD66AC" w:rsidRPr="0090034C" w:rsidRDefault="00AD66AC" w:rsidP="00AD66AC">
      <w:pPr>
        <w:pStyle w:val="Heading1"/>
        <w:rPr>
          <w:sz w:val="56"/>
          <w:szCs w:val="56"/>
          <w:lang w:val="en-AU" w:eastAsia="en-AU"/>
        </w:rPr>
      </w:pPr>
      <w:r w:rsidRPr="0090034C">
        <w:rPr>
          <w:sz w:val="56"/>
          <w:szCs w:val="56"/>
          <w:lang w:val="en-AU" w:eastAsia="en-AU"/>
        </w:rPr>
        <w:lastRenderedPageBreak/>
        <w:t>Refresh of the MRFF assessment criteria</w:t>
      </w:r>
    </w:p>
    <w:p w14:paraId="3EBE3E89" w14:textId="2E77D27A" w:rsidR="00AC61AA" w:rsidRDefault="00876624">
      <w:pPr>
        <w:spacing w:before="0" w:after="0"/>
        <w:ind w:left="0"/>
        <w:rPr>
          <w:rFonts w:ascii="Bahnschrift" w:hAnsi="Bahnschrift"/>
          <w:b/>
          <w:bCs/>
          <w:noProof/>
          <w:color w:val="18233B"/>
          <w:sz w:val="40"/>
          <w:szCs w:val="40"/>
          <w:lang w:val="en-AU" w:eastAsia="en-AU"/>
        </w:rPr>
      </w:pPr>
      <w:r>
        <w:rPr>
          <w:noProof/>
        </w:rPr>
        <w:drawing>
          <wp:inline distT="0" distB="0" distL="0" distR="0" wp14:anchorId="45D26797" wp14:editId="498DA21A">
            <wp:extent cx="10320917" cy="4887310"/>
            <wp:effectExtent l="0" t="0" r="4445" b="8890"/>
            <wp:docPr id="16" name="Graphic 16" descr="Text boxes highlighting additions from the 2022 refre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phic 16" descr="Text boxes highlighting additions from the 2022 refresh."/>
                    <pic:cNvPicPr/>
                  </pic:nvPicPr>
                  <pic:blipFill rotWithShape="1">
                    <a:blip r:embed="rId15" cstate="email">
                      <a:extLst>
                        <a:ext uri="{28A0092B-C50C-407E-A947-70E740481C1C}">
                          <a14:useLocalDpi xmlns:a14="http://schemas.microsoft.com/office/drawing/2010/main" val="0"/>
                        </a:ext>
                        <a:ext uri="{96DAC541-7B7A-43D3-8B79-37D633B846F1}">
                          <asvg:svgBlip xmlns:asvg="http://schemas.microsoft.com/office/drawing/2016/SVG/main" r:embed="rId16"/>
                        </a:ext>
                      </a:extLst>
                    </a:blip>
                    <a:srcRect t="15816"/>
                    <a:stretch/>
                  </pic:blipFill>
                  <pic:spPr bwMode="auto">
                    <a:xfrm>
                      <a:off x="0" y="0"/>
                      <a:ext cx="10320917" cy="4887310"/>
                    </a:xfrm>
                    <a:prstGeom prst="rect">
                      <a:avLst/>
                    </a:prstGeom>
                    <a:ln>
                      <a:noFill/>
                    </a:ln>
                    <a:extLst>
                      <a:ext uri="{53640926-AAD7-44D8-BBD7-CCE9431645EC}">
                        <a14:shadowObscured xmlns:a14="http://schemas.microsoft.com/office/drawing/2010/main"/>
                      </a:ext>
                    </a:extLst>
                  </pic:spPr>
                </pic:pic>
              </a:graphicData>
            </a:graphic>
          </wp:inline>
        </w:drawing>
      </w:r>
      <w:r w:rsidR="00AC61AA">
        <w:rPr>
          <w:sz w:val="40"/>
          <w:szCs w:val="40"/>
          <w:lang w:val="en-AU" w:eastAsia="en-AU"/>
        </w:rPr>
        <w:br w:type="page"/>
      </w:r>
    </w:p>
    <w:p w14:paraId="2E1F5EAE" w14:textId="2868E415" w:rsidR="00AC61AA" w:rsidRDefault="00096A49" w:rsidP="00CF6F1D">
      <w:pPr>
        <w:pStyle w:val="Heading1"/>
        <w:rPr>
          <w:lang w:eastAsia="en-AU"/>
        </w:rPr>
      </w:pPr>
      <w:r w:rsidRPr="00096A49">
        <w:rPr>
          <w:lang w:eastAsia="en-AU"/>
        </w:rPr>
        <w:lastRenderedPageBreak/>
        <w:t>Providing advice on MRFF processes</w:t>
      </w:r>
    </w:p>
    <w:p w14:paraId="5C1E7F33" w14:textId="59909490" w:rsidR="00096A49" w:rsidRPr="00096A49" w:rsidRDefault="00096A49" w:rsidP="00536CBE">
      <w:pPr>
        <w:widowControl/>
        <w:numPr>
          <w:ilvl w:val="0"/>
          <w:numId w:val="20"/>
        </w:numPr>
        <w:tabs>
          <w:tab w:val="clear" w:pos="720"/>
          <w:tab w:val="num" w:pos="-475"/>
        </w:tabs>
        <w:autoSpaceDE/>
        <w:autoSpaceDN/>
        <w:spacing w:before="80" w:after="80"/>
        <w:ind w:left="709" w:hanging="703"/>
        <w:rPr>
          <w:rFonts w:ascii="Times New Roman" w:eastAsia="Times New Roman" w:hAnsi="Times New Roman" w:cs="Times New Roman"/>
          <w:sz w:val="44"/>
          <w:lang w:val="en-AU" w:eastAsia="en-AU"/>
        </w:rPr>
      </w:pPr>
      <w:r w:rsidRPr="00096A49">
        <w:rPr>
          <w:rFonts w:eastAsia="+mn-ea" w:cs="Arial"/>
          <w:color w:val="203864"/>
          <w:kern w:val="24"/>
          <w:sz w:val="44"/>
          <w:szCs w:val="44"/>
          <w:lang w:val="en-AU" w:eastAsia="en-AU"/>
        </w:rPr>
        <w:t xml:space="preserve">Light-touch review of </w:t>
      </w:r>
      <w:r w:rsidRPr="00096A49">
        <w:rPr>
          <w:rFonts w:eastAsia="+mn-ea" w:cs="Arial"/>
          <w:b/>
          <w:bCs/>
          <w:color w:val="203864"/>
          <w:kern w:val="24"/>
          <w:sz w:val="44"/>
          <w:szCs w:val="44"/>
          <w:lang w:val="en-AU" w:eastAsia="en-AU"/>
        </w:rPr>
        <w:t>assessment criteria</w:t>
      </w:r>
      <w:r w:rsidRPr="00096A49">
        <w:rPr>
          <w:rFonts w:eastAsia="+mn-ea" w:cs="Arial"/>
          <w:color w:val="203864"/>
          <w:kern w:val="24"/>
          <w:sz w:val="44"/>
          <w:szCs w:val="44"/>
          <w:lang w:val="en-AU" w:eastAsia="en-AU"/>
        </w:rPr>
        <w:t xml:space="preserve"> descriptors</w:t>
      </w:r>
    </w:p>
    <w:p w14:paraId="1902C1E3" w14:textId="77777777" w:rsidR="00096A49" w:rsidRPr="00096A49" w:rsidRDefault="00096A49" w:rsidP="00536CBE">
      <w:pPr>
        <w:widowControl/>
        <w:numPr>
          <w:ilvl w:val="0"/>
          <w:numId w:val="20"/>
        </w:numPr>
        <w:tabs>
          <w:tab w:val="clear" w:pos="720"/>
          <w:tab w:val="num" w:pos="-475"/>
        </w:tabs>
        <w:autoSpaceDE/>
        <w:autoSpaceDN/>
        <w:spacing w:before="80" w:after="80"/>
        <w:ind w:left="709" w:hanging="703"/>
        <w:rPr>
          <w:rFonts w:ascii="Times New Roman" w:eastAsia="Times New Roman" w:hAnsi="Times New Roman" w:cs="Times New Roman"/>
          <w:sz w:val="44"/>
          <w:lang w:val="en-AU" w:eastAsia="en-AU"/>
        </w:rPr>
      </w:pPr>
      <w:r w:rsidRPr="00096A49">
        <w:rPr>
          <w:rFonts w:eastAsia="+mn-ea" w:cs="Arial"/>
          <w:color w:val="203864"/>
          <w:kern w:val="24"/>
          <w:sz w:val="44"/>
          <w:szCs w:val="44"/>
          <w:lang w:val="en-AU" w:eastAsia="en-AU"/>
        </w:rPr>
        <w:t>Pilots in the 2023 MRFF Consumer-Led Research Grant Opportunity:</w:t>
      </w:r>
    </w:p>
    <w:p w14:paraId="19D4ECB2" w14:textId="77777777" w:rsidR="00096A49" w:rsidRPr="00096A49" w:rsidRDefault="00096A49" w:rsidP="00C0216B">
      <w:pPr>
        <w:widowControl/>
        <w:numPr>
          <w:ilvl w:val="1"/>
          <w:numId w:val="20"/>
        </w:numPr>
        <w:tabs>
          <w:tab w:val="clear" w:pos="1440"/>
          <w:tab w:val="num" w:pos="245"/>
        </w:tabs>
        <w:autoSpaceDE/>
        <w:autoSpaceDN/>
        <w:spacing w:before="80" w:after="80"/>
        <w:ind w:left="1276" w:hanging="567"/>
        <w:rPr>
          <w:rFonts w:ascii="Times New Roman" w:eastAsia="Times New Roman" w:hAnsi="Times New Roman" w:cs="Times New Roman"/>
          <w:sz w:val="36"/>
          <w:lang w:val="en-AU" w:eastAsia="en-AU"/>
        </w:rPr>
      </w:pPr>
      <w:r w:rsidRPr="00096A49">
        <w:rPr>
          <w:rFonts w:eastAsia="+mn-ea" w:cs="Arial"/>
          <w:color w:val="203864"/>
          <w:kern w:val="24"/>
          <w:sz w:val="36"/>
          <w:szCs w:val="36"/>
          <w:lang w:val="en-AU" w:eastAsia="en-AU"/>
        </w:rPr>
        <w:t>Consumer Involvement Statement – 2 pages in grant application</w:t>
      </w:r>
    </w:p>
    <w:p w14:paraId="18892A3B" w14:textId="77777777" w:rsidR="00096A49" w:rsidRPr="00096A49" w:rsidRDefault="00096A49" w:rsidP="00C0216B">
      <w:pPr>
        <w:widowControl/>
        <w:numPr>
          <w:ilvl w:val="1"/>
          <w:numId w:val="20"/>
        </w:numPr>
        <w:tabs>
          <w:tab w:val="clear" w:pos="1440"/>
          <w:tab w:val="num" w:pos="245"/>
        </w:tabs>
        <w:autoSpaceDE/>
        <w:autoSpaceDN/>
        <w:spacing w:before="80" w:after="80"/>
        <w:ind w:left="1276" w:hanging="567"/>
        <w:rPr>
          <w:rFonts w:ascii="Times New Roman" w:eastAsia="Times New Roman" w:hAnsi="Times New Roman" w:cs="Times New Roman"/>
          <w:sz w:val="36"/>
          <w:lang w:val="en-AU" w:eastAsia="en-AU"/>
        </w:rPr>
      </w:pPr>
      <w:r w:rsidRPr="00096A49">
        <w:rPr>
          <w:rFonts w:eastAsia="+mn-ea" w:cs="Arial"/>
          <w:color w:val="203864"/>
          <w:kern w:val="24"/>
          <w:sz w:val="36"/>
          <w:szCs w:val="36"/>
          <w:lang w:val="en-AU" w:eastAsia="en-AU"/>
        </w:rPr>
        <w:t>Greater consumer involvement in assessment – multiple consumers as full, scoring panel members</w:t>
      </w:r>
    </w:p>
    <w:p w14:paraId="6125CA6F" w14:textId="77777777" w:rsidR="00096A49" w:rsidRPr="00096A49" w:rsidRDefault="00096A49" w:rsidP="00C0216B">
      <w:pPr>
        <w:widowControl/>
        <w:numPr>
          <w:ilvl w:val="0"/>
          <w:numId w:val="20"/>
        </w:numPr>
        <w:tabs>
          <w:tab w:val="clear" w:pos="720"/>
          <w:tab w:val="num" w:pos="-475"/>
        </w:tabs>
        <w:autoSpaceDE/>
        <w:autoSpaceDN/>
        <w:spacing w:before="80" w:after="80"/>
        <w:ind w:left="709" w:hanging="703"/>
        <w:rPr>
          <w:rFonts w:ascii="Times New Roman" w:eastAsia="Times New Roman" w:hAnsi="Times New Roman" w:cs="Times New Roman"/>
          <w:sz w:val="44"/>
          <w:lang w:val="en-AU" w:eastAsia="en-AU"/>
        </w:rPr>
      </w:pPr>
      <w:r w:rsidRPr="00096A49">
        <w:rPr>
          <w:rFonts w:eastAsia="+mn-ea" w:cs="Arial"/>
          <w:color w:val="203864"/>
          <w:kern w:val="24"/>
          <w:sz w:val="44"/>
          <w:szCs w:val="44"/>
          <w:lang w:val="en-AU" w:eastAsia="en-AU"/>
        </w:rPr>
        <w:t xml:space="preserve">Review of the draft </w:t>
      </w:r>
      <w:r w:rsidRPr="00096A49">
        <w:rPr>
          <w:rFonts w:eastAsia="+mn-ea" w:cs="Arial"/>
          <w:i/>
          <w:iCs/>
          <w:color w:val="203864"/>
          <w:kern w:val="24"/>
          <w:sz w:val="44"/>
          <w:szCs w:val="44"/>
          <w:lang w:val="en-AU" w:eastAsia="en-AU"/>
        </w:rPr>
        <w:t>NHMRC/MRFF Statement on Sex, Gender, Variations of Sex Characteristics and Sexual Orientation in Health and Medical Research</w:t>
      </w:r>
    </w:p>
    <w:p w14:paraId="01D3FC97" w14:textId="77777777" w:rsidR="00096A49" w:rsidRPr="00096A49" w:rsidRDefault="00096A49" w:rsidP="00C0216B">
      <w:pPr>
        <w:widowControl/>
        <w:numPr>
          <w:ilvl w:val="0"/>
          <w:numId w:val="21"/>
        </w:numPr>
        <w:tabs>
          <w:tab w:val="clear" w:pos="720"/>
          <w:tab w:val="num" w:pos="-475"/>
        </w:tabs>
        <w:autoSpaceDE/>
        <w:autoSpaceDN/>
        <w:spacing w:before="80" w:after="80"/>
        <w:ind w:left="709" w:hanging="703"/>
        <w:rPr>
          <w:rFonts w:ascii="Times New Roman" w:eastAsia="Times New Roman" w:hAnsi="Times New Roman" w:cs="Times New Roman"/>
          <w:sz w:val="44"/>
          <w:lang w:val="en-AU" w:eastAsia="en-AU"/>
        </w:rPr>
      </w:pPr>
      <w:r w:rsidRPr="00096A49">
        <w:rPr>
          <w:rFonts w:eastAsia="+mn-ea" w:cs="Arial"/>
          <w:color w:val="203864"/>
          <w:kern w:val="24"/>
          <w:sz w:val="44"/>
          <w:szCs w:val="44"/>
          <w:lang w:val="en-AU" w:eastAsia="en-AU"/>
        </w:rPr>
        <w:t xml:space="preserve">Reviewing </w:t>
      </w:r>
      <w:r w:rsidRPr="00096A49">
        <w:rPr>
          <w:rFonts w:eastAsia="+mn-ea" w:cs="Arial"/>
          <w:b/>
          <w:bCs/>
          <w:color w:val="203864"/>
          <w:kern w:val="24"/>
          <w:sz w:val="44"/>
          <w:szCs w:val="44"/>
          <w:lang w:val="en-AU" w:eastAsia="en-AU"/>
        </w:rPr>
        <w:t xml:space="preserve">grant opportunity guideline </w:t>
      </w:r>
      <w:r w:rsidRPr="00096A49">
        <w:rPr>
          <w:rFonts w:eastAsia="+mn-ea" w:cs="Arial"/>
          <w:color w:val="203864"/>
          <w:kern w:val="24"/>
          <w:sz w:val="44"/>
          <w:szCs w:val="44"/>
          <w:lang w:val="en-AU" w:eastAsia="en-AU"/>
        </w:rPr>
        <w:t>templates</w:t>
      </w:r>
    </w:p>
    <w:p w14:paraId="3C8DCE6D" w14:textId="77777777" w:rsidR="00096A49" w:rsidRPr="00096A49" w:rsidRDefault="00096A49" w:rsidP="00C0216B">
      <w:pPr>
        <w:widowControl/>
        <w:numPr>
          <w:ilvl w:val="0"/>
          <w:numId w:val="21"/>
        </w:numPr>
        <w:tabs>
          <w:tab w:val="clear" w:pos="720"/>
          <w:tab w:val="num" w:pos="-475"/>
        </w:tabs>
        <w:autoSpaceDE/>
        <w:autoSpaceDN/>
        <w:spacing w:before="80" w:after="80"/>
        <w:ind w:left="709" w:hanging="703"/>
        <w:rPr>
          <w:rFonts w:ascii="Times New Roman" w:eastAsia="Times New Roman" w:hAnsi="Times New Roman" w:cs="Times New Roman"/>
          <w:sz w:val="44"/>
          <w:lang w:val="en-AU" w:eastAsia="en-AU"/>
        </w:rPr>
      </w:pPr>
      <w:r w:rsidRPr="00096A49">
        <w:rPr>
          <w:rFonts w:eastAsia="+mn-ea" w:cs="Arial"/>
          <w:color w:val="203864"/>
          <w:kern w:val="24"/>
          <w:sz w:val="44"/>
          <w:szCs w:val="44"/>
          <w:lang w:val="en-AU" w:eastAsia="en-AU"/>
        </w:rPr>
        <w:t xml:space="preserve">Inputting into </w:t>
      </w:r>
      <w:r w:rsidRPr="00096A49">
        <w:rPr>
          <w:rFonts w:eastAsia="+mn-ea" w:cs="Arial"/>
          <w:b/>
          <w:bCs/>
          <w:color w:val="203864"/>
          <w:kern w:val="24"/>
          <w:sz w:val="44"/>
          <w:szCs w:val="44"/>
          <w:lang w:val="en-AU" w:eastAsia="en-AU"/>
        </w:rPr>
        <w:t>research topics/prioritisation</w:t>
      </w:r>
    </w:p>
    <w:p w14:paraId="2734ED77" w14:textId="77777777" w:rsidR="00096A49" w:rsidRPr="00096A49" w:rsidRDefault="00096A49" w:rsidP="00C0216B">
      <w:pPr>
        <w:widowControl/>
        <w:numPr>
          <w:ilvl w:val="1"/>
          <w:numId w:val="20"/>
        </w:numPr>
        <w:tabs>
          <w:tab w:val="clear" w:pos="1440"/>
          <w:tab w:val="num" w:pos="245"/>
        </w:tabs>
        <w:autoSpaceDE/>
        <w:autoSpaceDN/>
        <w:spacing w:before="80" w:after="80"/>
        <w:ind w:left="1276" w:hanging="567"/>
        <w:rPr>
          <w:rFonts w:ascii="Times New Roman" w:eastAsia="Times New Roman" w:hAnsi="Times New Roman" w:cs="Times New Roman"/>
          <w:sz w:val="36"/>
          <w:lang w:val="en-AU" w:eastAsia="en-AU"/>
        </w:rPr>
      </w:pPr>
      <w:r w:rsidRPr="00096A49">
        <w:rPr>
          <w:rFonts w:eastAsia="+mn-ea" w:cs="Arial"/>
          <w:color w:val="203864"/>
          <w:kern w:val="24"/>
          <w:sz w:val="36"/>
          <w:szCs w:val="36"/>
          <w:lang w:val="en-AU" w:eastAsia="en-AU"/>
        </w:rPr>
        <w:t>Future Consumer-Led Research Grant Opportunities</w:t>
      </w:r>
    </w:p>
    <w:p w14:paraId="3486ABBF" w14:textId="77777777" w:rsidR="00096A49" w:rsidRPr="00096A49" w:rsidRDefault="00096A49" w:rsidP="00C0216B">
      <w:pPr>
        <w:widowControl/>
        <w:numPr>
          <w:ilvl w:val="0"/>
          <w:numId w:val="21"/>
        </w:numPr>
        <w:tabs>
          <w:tab w:val="clear" w:pos="720"/>
          <w:tab w:val="num" w:pos="-475"/>
        </w:tabs>
        <w:autoSpaceDE/>
        <w:autoSpaceDN/>
        <w:spacing w:before="80" w:after="80"/>
        <w:ind w:left="2268" w:hanging="695"/>
        <w:rPr>
          <w:rFonts w:ascii="Times New Roman" w:eastAsia="Times New Roman" w:hAnsi="Times New Roman" w:cs="Times New Roman"/>
          <w:sz w:val="36"/>
          <w:lang w:val="en-AU" w:eastAsia="en-AU"/>
        </w:rPr>
      </w:pPr>
      <w:r w:rsidRPr="00096A49">
        <w:rPr>
          <w:rFonts w:eastAsia="+mn-ea" w:cs="Arial"/>
          <w:color w:val="203864"/>
          <w:kern w:val="24"/>
          <w:sz w:val="36"/>
          <w:szCs w:val="36"/>
          <w:lang w:val="en-AU" w:eastAsia="en-AU"/>
        </w:rPr>
        <w:t>MRFF Preventive and Public Health Research Initiative - $100 million over 10 years from 2022-23 allocated to a Consumer-Led Research stream</w:t>
      </w:r>
    </w:p>
    <w:p w14:paraId="2D779D19" w14:textId="77777777" w:rsidR="00096A49" w:rsidRPr="00096A49" w:rsidRDefault="00096A49" w:rsidP="00C0216B">
      <w:pPr>
        <w:widowControl/>
        <w:numPr>
          <w:ilvl w:val="0"/>
          <w:numId w:val="21"/>
        </w:numPr>
        <w:tabs>
          <w:tab w:val="clear" w:pos="720"/>
          <w:tab w:val="num" w:pos="-475"/>
        </w:tabs>
        <w:autoSpaceDE/>
        <w:autoSpaceDN/>
        <w:spacing w:before="80" w:after="80"/>
        <w:ind w:left="709" w:hanging="703"/>
        <w:rPr>
          <w:rFonts w:ascii="Times New Roman" w:eastAsia="Times New Roman" w:hAnsi="Times New Roman" w:cs="Times New Roman"/>
          <w:sz w:val="44"/>
          <w:lang w:val="en-AU" w:eastAsia="en-AU"/>
        </w:rPr>
      </w:pPr>
      <w:r w:rsidRPr="00096A49">
        <w:rPr>
          <w:rFonts w:eastAsia="+mn-ea" w:cs="Arial"/>
          <w:color w:val="203864"/>
          <w:kern w:val="24"/>
          <w:sz w:val="44"/>
          <w:szCs w:val="44"/>
          <w:lang w:val="en-AU" w:eastAsia="en-AU"/>
        </w:rPr>
        <w:t>Further implementation of the CRP principles, e.g.</w:t>
      </w:r>
    </w:p>
    <w:p w14:paraId="5B02C635" w14:textId="081048B8" w:rsidR="00536CBE" w:rsidRDefault="00096A49" w:rsidP="004D3827">
      <w:pPr>
        <w:widowControl/>
        <w:numPr>
          <w:ilvl w:val="1"/>
          <w:numId w:val="20"/>
        </w:numPr>
        <w:tabs>
          <w:tab w:val="clear" w:pos="1440"/>
          <w:tab w:val="num" w:pos="245"/>
        </w:tabs>
        <w:autoSpaceDE/>
        <w:autoSpaceDN/>
        <w:spacing w:before="80" w:after="80" w:line="192" w:lineRule="auto"/>
        <w:ind w:left="1276" w:right="1700" w:hanging="567"/>
        <w:rPr>
          <w:rFonts w:eastAsia="+mn-ea" w:cs="Arial"/>
          <w:color w:val="203864"/>
          <w:kern w:val="24"/>
          <w:sz w:val="36"/>
          <w:szCs w:val="36"/>
          <w:lang w:val="en-AU" w:eastAsia="en-AU"/>
        </w:rPr>
      </w:pPr>
      <w:r w:rsidRPr="00096A49">
        <w:rPr>
          <w:rFonts w:eastAsia="+mn-ea" w:cs="Arial"/>
          <w:color w:val="203864"/>
          <w:kern w:val="24"/>
          <w:sz w:val="36"/>
          <w:szCs w:val="36"/>
          <w:lang w:val="en-AU" w:eastAsia="en-AU"/>
        </w:rPr>
        <w:t>Guidance for researchers, e.g. costs associated with consumer involvement can be included in MRFF applications</w:t>
      </w:r>
    </w:p>
    <w:p w14:paraId="1A810BE7" w14:textId="01C78CDA" w:rsidR="00C63060" w:rsidRDefault="00C63060">
      <w:pPr>
        <w:spacing w:before="0" w:after="0"/>
        <w:ind w:left="0"/>
        <w:rPr>
          <w:noProof/>
        </w:rPr>
      </w:pPr>
      <w:r>
        <w:rPr>
          <w:noProof/>
        </w:rPr>
        <w:lastRenderedPageBreak/>
        <w:drawing>
          <wp:inline distT="0" distB="0" distL="0" distR="0" wp14:anchorId="5F732577" wp14:editId="476F2BD3">
            <wp:extent cx="10242000" cy="5760000"/>
            <wp:effectExtent l="0" t="0" r="6985" b="0"/>
            <wp:docPr id="2" name="Picture 2" descr="Title slide for the presentation from Mr John Stubbs AM, Chair, MRFF Consumer Reference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itle slide for the presentation from Mr John Stubbs AM, Chair, MRFF Consumer Reference Panel&#10;"/>
                    <pic:cNvPicPr/>
                  </pic:nvPicPr>
                  <pic:blipFill>
                    <a:blip r:embed="rId17"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r>
        <w:rPr>
          <w:noProof/>
        </w:rPr>
        <w:br w:type="page"/>
      </w:r>
    </w:p>
    <w:p w14:paraId="74F948BB" w14:textId="77777777" w:rsidR="00DD703C" w:rsidRDefault="00DD703C">
      <w:pPr>
        <w:spacing w:before="0" w:after="0"/>
        <w:ind w:left="0"/>
        <w:rPr>
          <w:rFonts w:eastAsia="+mn-ea" w:cs="Arial"/>
          <w:color w:val="203864"/>
          <w:kern w:val="24"/>
          <w:sz w:val="36"/>
          <w:szCs w:val="36"/>
          <w:lang w:val="en-AU" w:eastAsia="en-AU"/>
        </w:rPr>
      </w:pPr>
    </w:p>
    <w:p w14:paraId="74557D3E" w14:textId="77777777" w:rsidR="003D1187" w:rsidRPr="003D1187" w:rsidRDefault="003D1187" w:rsidP="003D1187">
      <w:pPr>
        <w:pStyle w:val="Heading1"/>
        <w:rPr>
          <w:sz w:val="48"/>
          <w:szCs w:val="48"/>
          <w:lang w:eastAsia="en-AU"/>
        </w:rPr>
      </w:pPr>
      <w:r w:rsidRPr="003D1187">
        <w:rPr>
          <w:sz w:val="48"/>
          <w:szCs w:val="48"/>
          <w:lang w:eastAsia="en-AU"/>
        </w:rPr>
        <w:t xml:space="preserve">Principles for Consumer Involvement in Research Funded by MRFF </w:t>
      </w:r>
    </w:p>
    <w:p w14:paraId="71908041" w14:textId="77777777" w:rsidR="00140CD8" w:rsidRDefault="00140CD8" w:rsidP="00140CD8">
      <w:pPr>
        <w:tabs>
          <w:tab w:val="left" w:pos="6379"/>
        </w:tabs>
        <w:spacing w:before="0" w:after="0"/>
        <w:ind w:left="0"/>
        <w:rPr>
          <w:rFonts w:ascii="Bahnschrift" w:eastAsia="+mj-ea" w:hAnsi="Bahnschrift" w:cs="+mj-cs"/>
          <w:b/>
          <w:bCs/>
          <w:i/>
          <w:iCs/>
          <w:color w:val="C00000"/>
          <w:kern w:val="24"/>
          <w:szCs w:val="48"/>
        </w:rPr>
      </w:pPr>
      <w:r>
        <w:rPr>
          <w:rFonts w:ascii="Bahnschrift" w:eastAsia="+mj-ea" w:hAnsi="Bahnschrift" w:cs="+mj-cs"/>
          <w:b/>
          <w:bCs/>
          <w:i/>
          <w:iCs/>
          <w:color w:val="C00000"/>
          <w:kern w:val="24"/>
          <w:szCs w:val="48"/>
        </w:rPr>
        <w:tab/>
      </w:r>
      <w:r w:rsidR="003D1187">
        <w:rPr>
          <w:rFonts w:ascii="Bahnschrift" w:eastAsia="+mj-ea" w:hAnsi="Bahnschrift" w:cs="+mj-cs"/>
          <w:b/>
          <w:bCs/>
          <w:i/>
          <w:iCs/>
          <w:color w:val="C00000"/>
          <w:kern w:val="24"/>
          <w:szCs w:val="48"/>
        </w:rPr>
        <w:t>~ WHY? ~</w:t>
      </w:r>
    </w:p>
    <w:p w14:paraId="67896E05" w14:textId="77777777" w:rsidR="00140CD8" w:rsidRPr="00140CD8" w:rsidRDefault="00140CD8" w:rsidP="00107EA6">
      <w:pPr>
        <w:widowControl/>
        <w:autoSpaceDE/>
        <w:autoSpaceDN/>
        <w:ind w:left="0" w:right="850"/>
        <w:rPr>
          <w:rFonts w:ascii="Times New Roman" w:eastAsia="Times New Roman" w:hAnsi="Times New Roman" w:cs="Times New Roman"/>
          <w:sz w:val="24"/>
          <w:szCs w:val="24"/>
          <w:lang w:val="en-AU" w:eastAsia="en-AU"/>
        </w:rPr>
      </w:pPr>
      <w:r w:rsidRPr="00140CD8">
        <w:rPr>
          <w:rFonts w:eastAsia="Times New Roman" w:cstheme="minorBidi"/>
          <w:color w:val="000000" w:themeColor="text1"/>
          <w:kern w:val="24"/>
          <w:sz w:val="52"/>
          <w:szCs w:val="52"/>
          <w:lang w:val="en-AU" w:eastAsia="en-AU"/>
        </w:rPr>
        <w:t xml:space="preserve">The inclusion and strengthening of the consumer voice will </w:t>
      </w:r>
      <w:r w:rsidRPr="00140CD8">
        <w:rPr>
          <w:rFonts w:eastAsia="Times New Roman" w:cstheme="minorBidi"/>
          <w:b/>
          <w:bCs/>
          <w:color w:val="C00000"/>
          <w:kern w:val="24"/>
          <w:sz w:val="52"/>
          <w:szCs w:val="52"/>
          <w:lang w:val="en-AU" w:eastAsia="en-AU"/>
        </w:rPr>
        <w:t xml:space="preserve">improve the quality, relevance </w:t>
      </w:r>
      <w:r w:rsidRPr="00140CD8">
        <w:rPr>
          <w:rFonts w:eastAsiaTheme="minorEastAsia" w:cstheme="minorBidi"/>
          <w:color w:val="000000" w:themeColor="text1"/>
          <w:kern w:val="24"/>
          <w:sz w:val="52"/>
          <w:szCs w:val="52"/>
          <w:lang w:val="en-AU" w:eastAsia="en-AU"/>
        </w:rPr>
        <w:t>and</w:t>
      </w:r>
      <w:r w:rsidRPr="00140CD8">
        <w:rPr>
          <w:rFonts w:eastAsia="Times New Roman" w:cstheme="minorBidi"/>
          <w:b/>
          <w:bCs/>
          <w:color w:val="C00000"/>
          <w:kern w:val="24"/>
          <w:sz w:val="52"/>
          <w:szCs w:val="52"/>
          <w:lang w:val="en-AU" w:eastAsia="en-AU"/>
        </w:rPr>
        <w:t xml:space="preserve"> impact</w:t>
      </w:r>
      <w:r w:rsidRPr="00140CD8">
        <w:rPr>
          <w:rFonts w:eastAsia="Times New Roman" w:cstheme="minorBidi"/>
          <w:color w:val="000000" w:themeColor="text1"/>
          <w:kern w:val="24"/>
          <w:sz w:val="52"/>
          <w:szCs w:val="52"/>
          <w:lang w:val="en-AU" w:eastAsia="en-AU"/>
        </w:rPr>
        <w:t xml:space="preserve"> of MRFF-funded research, through:</w:t>
      </w:r>
    </w:p>
    <w:p w14:paraId="1E4E98CD" w14:textId="77777777" w:rsidR="00140CD8" w:rsidRPr="00140CD8" w:rsidRDefault="00140CD8" w:rsidP="00107EA6">
      <w:pPr>
        <w:widowControl/>
        <w:numPr>
          <w:ilvl w:val="0"/>
          <w:numId w:val="23"/>
        </w:numPr>
        <w:tabs>
          <w:tab w:val="clear" w:pos="458"/>
        </w:tabs>
        <w:autoSpaceDE/>
        <w:autoSpaceDN/>
        <w:ind w:left="993" w:hanging="851"/>
        <w:contextualSpacing/>
        <w:rPr>
          <w:rFonts w:ascii="Times New Roman" w:eastAsia="Times New Roman" w:hAnsi="Times New Roman" w:cs="Times New Roman"/>
          <w:sz w:val="52"/>
          <w:szCs w:val="24"/>
          <w:lang w:val="en-AU" w:eastAsia="en-AU"/>
        </w:rPr>
      </w:pPr>
      <w:r w:rsidRPr="00140CD8">
        <w:rPr>
          <w:rFonts w:eastAsia="Times New Roman" w:cstheme="minorBidi"/>
          <w:b/>
          <w:bCs/>
          <w:color w:val="000000" w:themeColor="text1"/>
          <w:kern w:val="24"/>
          <w:sz w:val="52"/>
          <w:szCs w:val="52"/>
          <w:lang w:val="en-AU" w:eastAsia="en-AU"/>
        </w:rPr>
        <w:t xml:space="preserve">More, safe, diverse </w:t>
      </w:r>
      <w:r w:rsidRPr="00140CD8">
        <w:rPr>
          <w:rFonts w:eastAsiaTheme="minorEastAsia" w:cstheme="minorBidi"/>
          <w:color w:val="000000" w:themeColor="text1"/>
          <w:kern w:val="24"/>
          <w:sz w:val="52"/>
          <w:szCs w:val="52"/>
          <w:lang w:val="en-AU" w:eastAsia="en-AU"/>
        </w:rPr>
        <w:t>and</w:t>
      </w:r>
      <w:r w:rsidRPr="00140CD8">
        <w:rPr>
          <w:rFonts w:eastAsia="Times New Roman" w:cstheme="minorBidi"/>
          <w:b/>
          <w:bCs/>
          <w:color w:val="000000" w:themeColor="text1"/>
          <w:kern w:val="24"/>
          <w:sz w:val="52"/>
          <w:szCs w:val="52"/>
          <w:lang w:val="en-AU" w:eastAsia="en-AU"/>
        </w:rPr>
        <w:t xml:space="preserve"> effective </w:t>
      </w:r>
      <w:r w:rsidRPr="00140CD8">
        <w:rPr>
          <w:rFonts w:eastAsia="Times New Roman" w:cstheme="minorBidi"/>
          <w:color w:val="000000" w:themeColor="text1"/>
          <w:kern w:val="24"/>
          <w:sz w:val="52"/>
          <w:szCs w:val="52"/>
          <w:lang w:val="en-AU" w:eastAsia="en-AU"/>
        </w:rPr>
        <w:t>consumer involvement</w:t>
      </w:r>
    </w:p>
    <w:p w14:paraId="4848A1ED" w14:textId="4476A617" w:rsidR="00140CD8" w:rsidRPr="00140CD8" w:rsidRDefault="00140CD8" w:rsidP="00107EA6">
      <w:pPr>
        <w:widowControl/>
        <w:numPr>
          <w:ilvl w:val="0"/>
          <w:numId w:val="23"/>
        </w:numPr>
        <w:tabs>
          <w:tab w:val="clear" w:pos="458"/>
        </w:tabs>
        <w:autoSpaceDE/>
        <w:autoSpaceDN/>
        <w:ind w:left="993" w:right="-426" w:hanging="851"/>
        <w:contextualSpacing/>
        <w:rPr>
          <w:rFonts w:ascii="Times New Roman" w:eastAsia="Times New Roman" w:hAnsi="Times New Roman" w:cs="Times New Roman"/>
          <w:sz w:val="52"/>
          <w:szCs w:val="24"/>
          <w:lang w:val="en-AU" w:eastAsia="en-AU"/>
        </w:rPr>
      </w:pPr>
      <w:r w:rsidRPr="00140CD8">
        <w:rPr>
          <w:rFonts w:eastAsia="Times New Roman" w:cstheme="minorBidi"/>
          <w:color w:val="000000" w:themeColor="text1"/>
          <w:kern w:val="24"/>
          <w:sz w:val="52"/>
          <w:szCs w:val="52"/>
          <w:lang w:val="en-AU" w:eastAsia="en-AU"/>
        </w:rPr>
        <w:t xml:space="preserve">Recognising the </w:t>
      </w:r>
      <w:r w:rsidRPr="00140CD8">
        <w:rPr>
          <w:rFonts w:eastAsia="Times New Roman" w:cstheme="minorBidi"/>
          <w:b/>
          <w:bCs/>
          <w:color w:val="000000" w:themeColor="text1"/>
          <w:kern w:val="24"/>
          <w:sz w:val="52"/>
          <w:szCs w:val="52"/>
          <w:lang w:val="en-AU" w:eastAsia="en-AU"/>
        </w:rPr>
        <w:t xml:space="preserve">valuable perspectives </w:t>
      </w:r>
      <w:r w:rsidRPr="00140CD8">
        <w:rPr>
          <w:rFonts w:eastAsia="Times New Roman" w:cstheme="minorBidi"/>
          <w:color w:val="000000" w:themeColor="text1"/>
          <w:kern w:val="24"/>
          <w:sz w:val="52"/>
          <w:szCs w:val="52"/>
          <w:lang w:val="en-AU" w:eastAsia="en-AU"/>
        </w:rPr>
        <w:t xml:space="preserve">that Australians with </w:t>
      </w:r>
      <w:r w:rsidRPr="00140CD8">
        <w:rPr>
          <w:rFonts w:eastAsia="Times New Roman" w:cstheme="minorBidi"/>
          <w:b/>
          <w:bCs/>
          <w:color w:val="000000" w:themeColor="text1"/>
          <w:kern w:val="24"/>
          <w:sz w:val="52"/>
          <w:szCs w:val="52"/>
          <w:lang w:val="en-AU" w:eastAsia="en-AU"/>
        </w:rPr>
        <w:t xml:space="preserve">lived experience </w:t>
      </w:r>
      <w:r w:rsidRPr="00140CD8">
        <w:rPr>
          <w:rFonts w:eastAsia="Times New Roman" w:cstheme="minorBidi"/>
          <w:color w:val="000000" w:themeColor="text1"/>
          <w:kern w:val="24"/>
          <w:sz w:val="52"/>
          <w:szCs w:val="52"/>
          <w:lang w:val="en-AU" w:eastAsia="en-AU"/>
        </w:rPr>
        <w:t>as patients, clients, service users and carers bring to research</w:t>
      </w:r>
    </w:p>
    <w:p w14:paraId="2578D671" w14:textId="16CEA2D1" w:rsidR="00140CD8" w:rsidRPr="00140CD8" w:rsidRDefault="00140CD8" w:rsidP="004D3827">
      <w:pPr>
        <w:widowControl/>
        <w:numPr>
          <w:ilvl w:val="0"/>
          <w:numId w:val="23"/>
        </w:numPr>
        <w:tabs>
          <w:tab w:val="clear" w:pos="458"/>
        </w:tabs>
        <w:autoSpaceDE/>
        <w:autoSpaceDN/>
        <w:ind w:left="993" w:right="-1" w:hanging="851"/>
        <w:contextualSpacing/>
        <w:rPr>
          <w:rFonts w:ascii="Times New Roman" w:eastAsia="Times New Roman" w:hAnsi="Times New Roman" w:cs="Times New Roman"/>
          <w:sz w:val="52"/>
          <w:szCs w:val="24"/>
          <w:lang w:val="en-AU" w:eastAsia="en-AU"/>
        </w:rPr>
      </w:pPr>
      <w:r w:rsidRPr="00140CD8">
        <w:rPr>
          <w:rFonts w:eastAsia="Times New Roman" w:cstheme="minorBidi"/>
          <w:color w:val="000000" w:themeColor="text1"/>
          <w:kern w:val="24"/>
          <w:sz w:val="52"/>
          <w:szCs w:val="52"/>
          <w:lang w:val="en-AU" w:eastAsia="en-AU"/>
        </w:rPr>
        <w:t xml:space="preserve">Recognising the </w:t>
      </w:r>
      <w:r w:rsidRPr="00140CD8">
        <w:rPr>
          <w:rFonts w:eastAsia="Times New Roman" w:cstheme="minorBidi"/>
          <w:b/>
          <w:bCs/>
          <w:color w:val="000000" w:themeColor="text1"/>
          <w:kern w:val="24"/>
          <w:sz w:val="52"/>
          <w:szCs w:val="52"/>
          <w:lang w:val="en-AU" w:eastAsia="en-AU"/>
        </w:rPr>
        <w:t xml:space="preserve">diversity of our Australian population </w:t>
      </w:r>
      <w:r w:rsidRPr="00140CD8">
        <w:rPr>
          <w:rFonts w:eastAsia="Times New Roman" w:cstheme="minorBidi"/>
          <w:color w:val="000000" w:themeColor="text1"/>
          <w:kern w:val="24"/>
          <w:sz w:val="52"/>
          <w:szCs w:val="52"/>
          <w:lang w:val="en-AU" w:eastAsia="en-AU"/>
        </w:rPr>
        <w:t>and the importance of including these varied life experiences, values and cultures in our research</w:t>
      </w:r>
    </w:p>
    <w:p w14:paraId="4EF05441" w14:textId="059A6C1F" w:rsidR="00DD703C" w:rsidRPr="00140CD8" w:rsidRDefault="00140CD8" w:rsidP="00107EA6">
      <w:pPr>
        <w:widowControl/>
        <w:numPr>
          <w:ilvl w:val="0"/>
          <w:numId w:val="23"/>
        </w:numPr>
        <w:tabs>
          <w:tab w:val="clear" w:pos="458"/>
        </w:tabs>
        <w:autoSpaceDE/>
        <w:autoSpaceDN/>
        <w:ind w:left="993" w:hanging="851"/>
        <w:contextualSpacing/>
        <w:rPr>
          <w:rFonts w:ascii="Times New Roman" w:eastAsia="Times New Roman" w:hAnsi="Times New Roman" w:cs="Times New Roman"/>
          <w:sz w:val="52"/>
          <w:szCs w:val="24"/>
          <w:lang w:val="en-AU" w:eastAsia="en-AU"/>
        </w:rPr>
      </w:pPr>
      <w:r w:rsidRPr="00140CD8">
        <w:rPr>
          <w:rFonts w:eastAsia="Times New Roman" w:cstheme="minorBidi"/>
          <w:color w:val="000000" w:themeColor="text1"/>
          <w:kern w:val="24"/>
          <w:sz w:val="52"/>
          <w:szCs w:val="52"/>
          <w:lang w:val="en-AU" w:eastAsia="en-AU"/>
        </w:rPr>
        <w:t xml:space="preserve">Helping researchers, research organisations, consumers and other relevant stakeholders by providing </w:t>
      </w:r>
      <w:r w:rsidRPr="00140CD8">
        <w:rPr>
          <w:rFonts w:eastAsia="Times New Roman" w:cstheme="minorBidi"/>
          <w:b/>
          <w:bCs/>
          <w:color w:val="000000" w:themeColor="text1"/>
          <w:kern w:val="24"/>
          <w:sz w:val="52"/>
          <w:szCs w:val="52"/>
          <w:lang w:val="en-AU" w:eastAsia="en-AU"/>
        </w:rPr>
        <w:t>guidance on what ‘good’ consumer involvement looks like</w:t>
      </w:r>
      <w:r w:rsidRPr="00140CD8">
        <w:rPr>
          <w:rFonts w:eastAsia="Times New Roman" w:cstheme="minorBidi"/>
          <w:color w:val="000000" w:themeColor="text1"/>
          <w:kern w:val="24"/>
          <w:sz w:val="52"/>
          <w:szCs w:val="52"/>
          <w:lang w:val="en-AU" w:eastAsia="en-AU"/>
        </w:rPr>
        <w:t xml:space="preserve"> </w:t>
      </w:r>
      <w:r w:rsidR="00DD703C" w:rsidRPr="00140CD8">
        <w:rPr>
          <w:rFonts w:eastAsia="+mn-ea" w:cs="Arial"/>
          <w:color w:val="203864"/>
          <w:kern w:val="24"/>
          <w:sz w:val="36"/>
          <w:szCs w:val="36"/>
          <w:lang w:val="en-AU" w:eastAsia="en-AU"/>
        </w:rPr>
        <w:br w:type="page"/>
      </w:r>
    </w:p>
    <w:p w14:paraId="208B6E6D" w14:textId="77777777" w:rsidR="00E051CC" w:rsidRDefault="00406126" w:rsidP="00406126">
      <w:pPr>
        <w:pStyle w:val="Heading1"/>
        <w:rPr>
          <w:sz w:val="48"/>
          <w:szCs w:val="48"/>
          <w:lang w:val="en-AU" w:eastAsia="en-AU"/>
        </w:rPr>
      </w:pPr>
      <w:r w:rsidRPr="00406126">
        <w:rPr>
          <w:sz w:val="48"/>
          <w:szCs w:val="48"/>
          <w:lang w:val="en-AU" w:eastAsia="en-AU"/>
        </w:rPr>
        <w:lastRenderedPageBreak/>
        <w:t>Principles for Consumer Involvement in Research Funded by MRFF</w:t>
      </w:r>
    </w:p>
    <w:p w14:paraId="73C281CC" w14:textId="5B7F84E0" w:rsidR="00536CBE" w:rsidRPr="00406126" w:rsidRDefault="00101A74" w:rsidP="00406126">
      <w:pPr>
        <w:pStyle w:val="Heading1"/>
        <w:rPr>
          <w:sz w:val="48"/>
          <w:szCs w:val="48"/>
          <w:lang w:val="en-AU" w:eastAsia="en-AU"/>
        </w:rPr>
      </w:pPr>
      <w:r w:rsidRPr="00101A74">
        <w:rPr>
          <w:sz w:val="48"/>
          <w:szCs w:val="48"/>
          <w:lang w:eastAsia="en-AU"/>
        </w:rPr>
        <mc:AlternateContent>
          <mc:Choice Requires="wps">
            <w:drawing>
              <wp:anchor distT="0" distB="0" distL="114300" distR="114300" simplePos="0" relativeHeight="251720192" behindDoc="0" locked="0" layoutInCell="1" allowOverlap="1" wp14:anchorId="11B76158" wp14:editId="69AD7B18">
                <wp:simplePos x="0" y="0"/>
                <wp:positionH relativeFrom="margin">
                  <wp:align>right</wp:align>
                </wp:positionH>
                <wp:positionV relativeFrom="paragraph">
                  <wp:posOffset>2808430</wp:posOffset>
                </wp:positionV>
                <wp:extent cx="10972800" cy="1200329"/>
                <wp:effectExtent l="0" t="0" r="19050" b="11430"/>
                <wp:wrapNone/>
                <wp:docPr id="25" name="TextBox 4"/>
                <wp:cNvGraphicFramePr/>
                <a:graphic xmlns:a="http://schemas.openxmlformats.org/drawingml/2006/main">
                  <a:graphicData uri="http://schemas.microsoft.com/office/word/2010/wordprocessingShape">
                    <wps:wsp>
                      <wps:cNvSpPr txBox="1"/>
                      <wps:spPr>
                        <a:xfrm>
                          <a:off x="0" y="0"/>
                          <a:ext cx="10972800" cy="1200329"/>
                        </a:xfrm>
                        <a:prstGeom prst="rect">
                          <a:avLst/>
                        </a:prstGeom>
                        <a:noFill/>
                        <a:ln w="19050">
                          <a:solidFill>
                            <a:srgbClr val="C00000"/>
                          </a:solidFill>
                        </a:ln>
                      </wps:spPr>
                      <wps:txbx>
                        <w:txbxContent>
                          <w:p w14:paraId="3AD3FCAB" w14:textId="77777777" w:rsidR="00101A74" w:rsidRDefault="00101A74" w:rsidP="00E81789">
                            <w:pPr>
                              <w:ind w:left="0"/>
                              <w:jc w:val="center"/>
                              <w:rPr>
                                <w:rFonts w:asciiTheme="minorHAnsi"/>
                                <w:color w:val="C00000"/>
                                <w:szCs w:val="48"/>
                              </w:rPr>
                            </w:pPr>
                            <w:r>
                              <w:rPr>
                                <w:rFonts w:asciiTheme="minorHAnsi"/>
                                <w:color w:val="C00000"/>
                                <w:szCs w:val="48"/>
                              </w:rPr>
                              <w:t xml:space="preserve">A </w:t>
                            </w:r>
                            <w:r>
                              <w:rPr>
                                <w:rFonts w:asciiTheme="minorHAnsi"/>
                                <w:b/>
                                <w:bCs/>
                                <w:color w:val="C00000"/>
                                <w:szCs w:val="48"/>
                              </w:rPr>
                              <w:t>consumer</w:t>
                            </w:r>
                            <w:r>
                              <w:rPr>
                                <w:rFonts w:asciiTheme="minorHAnsi"/>
                                <w:color w:val="C00000"/>
                                <w:szCs w:val="48"/>
                              </w:rPr>
                              <w:t xml:space="preserve"> is a person with lived experience as a patient, client, potential patient, user of health services, and/or providing support as a carer, family or community member </w:t>
                            </w:r>
                          </w:p>
                        </w:txbxContent>
                      </wps:txbx>
                      <wps:bodyPr wrap="square" rtlCol="0">
                        <a:spAutoFit/>
                      </wps:bodyPr>
                    </wps:wsp>
                  </a:graphicData>
                </a:graphic>
                <wp14:sizeRelH relativeFrom="margin">
                  <wp14:pctWidth>0</wp14:pctWidth>
                </wp14:sizeRelH>
              </wp:anchor>
            </w:drawing>
          </mc:Choice>
          <mc:Fallback>
            <w:pict>
              <v:shapetype w14:anchorId="11B76158" id="_x0000_t202" coordsize="21600,21600" o:spt="202" path="m,l,21600r21600,l21600,xe">
                <v:stroke joinstyle="miter"/>
                <v:path gradientshapeok="t" o:connecttype="rect"/>
              </v:shapetype>
              <v:shape id="TextBox 4" o:spid="_x0000_s1026" type="#_x0000_t202" style="position:absolute;margin-left:812.8pt;margin-top:221.15pt;width:12in;height:94.5pt;z-index:25172019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" filled="f" strokecolor="#c00000" strokeweight="1.5pt">
                <v:textbox style="mso-fit-shape-to-text:t">
                  <w:txbxContent>
                    <w:p w14:paraId="3AD3FCAB" w14:textId="77777777" w:rsidR="00101A74" w:rsidRDefault="00101A74" w:rsidP="00E81789">
                      <w:pPr>
                        <w:ind w:left="0"/>
                        <w:jc w:val="center"/>
                        <w:rPr>
                          <w:rFonts w:asciiTheme="minorHAnsi"/>
                          <w:color w:val="C00000"/>
                          <w:szCs w:val="48"/>
                        </w:rPr>
                      </w:pPr>
                      <w:r>
                        <w:rPr>
                          <w:rFonts w:asciiTheme="minorHAnsi"/>
                          <w:color w:val="C00000"/>
                          <w:szCs w:val="48"/>
                        </w:rPr>
                        <w:t xml:space="preserve">A </w:t>
                      </w:r>
                      <w:r>
                        <w:rPr>
                          <w:rFonts w:asciiTheme="minorHAnsi"/>
                          <w:b/>
                          <w:bCs/>
                          <w:color w:val="C00000"/>
                          <w:szCs w:val="48"/>
                        </w:rPr>
                        <w:t>consumer</w:t>
                      </w:r>
                      <w:r>
                        <w:rPr>
                          <w:rFonts w:asciiTheme="minorHAnsi"/>
                          <w:color w:val="C00000"/>
                          <w:szCs w:val="48"/>
                        </w:rPr>
                        <w:t xml:space="preserve"> is a person with lived experience as a patient, client, potential patient, user of health services, and/or providing support as a carer, family or community member </w:t>
                      </w:r>
                    </w:p>
                  </w:txbxContent>
                </v:textbox>
                <w10:wrap anchorx="margin"/>
              </v:shape>
            </w:pict>
          </mc:Fallback>
        </mc:AlternateContent>
      </w:r>
      <w:r w:rsidRPr="00101A74">
        <w:rPr>
          <w:sz w:val="48"/>
          <w:szCs w:val="48"/>
          <w:lang w:eastAsia="en-AU"/>
        </w:rPr>
        <mc:AlternateContent>
          <mc:Choice Requires="wps">
            <w:drawing>
              <wp:anchor distT="0" distB="0" distL="114300" distR="114300" simplePos="0" relativeHeight="251722240" behindDoc="0" locked="0" layoutInCell="1" allowOverlap="1" wp14:anchorId="4FC34F15" wp14:editId="26AC5CD3">
                <wp:simplePos x="0" y="0"/>
                <wp:positionH relativeFrom="column">
                  <wp:posOffset>0</wp:posOffset>
                </wp:positionH>
                <wp:positionV relativeFrom="paragraph">
                  <wp:posOffset>4157345</wp:posOffset>
                </wp:positionV>
                <wp:extent cx="10591800" cy="757130"/>
                <wp:effectExtent l="0" t="0" r="0" b="0"/>
                <wp:wrapNone/>
                <wp:docPr id="10" name="TextBox 9">
                  <a:extLst xmlns:a="http://schemas.openxmlformats.org/drawingml/2006/main">
                    <a:ext uri="{FF2B5EF4-FFF2-40B4-BE49-F238E27FC236}">
                      <a16:creationId xmlns:a16="http://schemas.microsoft.com/office/drawing/2014/main" id="{175EB606-FD6C-2421-C519-B7C9755FEE8B}"/>
                    </a:ext>
                  </a:extLst>
                </wp:docPr>
                <wp:cNvGraphicFramePr/>
                <a:graphic xmlns:a="http://schemas.openxmlformats.org/drawingml/2006/main">
                  <a:graphicData uri="http://schemas.microsoft.com/office/word/2010/wordprocessingShape">
                    <wps:wsp>
                      <wps:cNvSpPr txBox="1"/>
                      <wps:spPr>
                        <a:xfrm>
                          <a:off x="0" y="0"/>
                          <a:ext cx="10591800" cy="757130"/>
                        </a:xfrm>
                        <a:prstGeom prst="rect">
                          <a:avLst/>
                        </a:prstGeom>
                        <a:noFill/>
                      </wps:spPr>
                      <wps:txbx>
                        <w:txbxContent>
                          <w:p w14:paraId="7191117F" w14:textId="77777777" w:rsidR="00101A74" w:rsidRDefault="00101A74" w:rsidP="002C5630">
                            <w:pPr>
                              <w:spacing w:before="200" w:after="240" w:line="216" w:lineRule="auto"/>
                              <w:ind w:left="142"/>
                              <w:jc w:val="center"/>
                              <w:rPr>
                                <w:rFonts w:asciiTheme="minorHAnsi" w:cstheme="minorBidi"/>
                                <w:i/>
                                <w:iCs/>
                                <w:color w:val="000000" w:themeColor="text1"/>
                                <w:kern w:val="24"/>
                                <w:szCs w:val="48"/>
                              </w:rPr>
                            </w:pPr>
                            <w:r>
                              <w:rPr>
                                <w:rFonts w:asciiTheme="minorHAnsi" w:cstheme="minorBidi"/>
                                <w:i/>
                                <w:iCs/>
                                <w:color w:val="000000" w:themeColor="text1"/>
                                <w:kern w:val="24"/>
                                <w:szCs w:val="48"/>
                              </w:rPr>
                              <w:t>*Document includes implementation ideas and examples of what ‘good’ consumer involvement looks like</w:t>
                            </w:r>
                          </w:p>
                        </w:txbxContent>
                      </wps:txbx>
                      <wps:bodyPr wrap="square">
                        <a:spAutoFit/>
                      </wps:bodyPr>
                    </wps:wsp>
                  </a:graphicData>
                </a:graphic>
              </wp:anchor>
            </w:drawing>
          </mc:Choice>
          <mc:Fallback>
            <w:pict>
              <v:shape w14:anchorId="4FC34F15" id="TextBox 9" o:spid="_x0000_s1027" type="#_x0000_t202" style="position:absolute;margin-left:0;margin-top:327.35pt;width:834pt;height:59.6pt;z-index:251722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" filled="f" stroked="f">
                <v:textbox style="mso-fit-shape-to-text:t">
                  <w:txbxContent>
                    <w:p w14:paraId="7191117F" w14:textId="77777777" w:rsidR="00101A74" w:rsidRDefault="00101A74" w:rsidP="002C5630">
                      <w:pPr>
                        <w:spacing w:before="200" w:after="240" w:line="216" w:lineRule="auto"/>
                        <w:ind w:left="142"/>
                        <w:jc w:val="center"/>
                        <w:rPr>
                          <w:rFonts w:asciiTheme="minorHAnsi" w:cstheme="minorBidi"/>
                          <w:i/>
                          <w:iCs/>
                          <w:color w:val="000000" w:themeColor="text1"/>
                          <w:kern w:val="24"/>
                          <w:szCs w:val="48"/>
                        </w:rPr>
                      </w:pPr>
                      <w:r>
                        <w:rPr>
                          <w:rFonts w:asciiTheme="minorHAnsi" w:cstheme="minorBidi"/>
                          <w:i/>
                          <w:iCs/>
                          <w:color w:val="000000" w:themeColor="text1"/>
                          <w:kern w:val="24"/>
                          <w:szCs w:val="48"/>
                        </w:rPr>
                        <w:t>*Document includes implementation ideas and examples of what ‘good’ consumer involvement looks like</w:t>
                      </w:r>
                    </w:p>
                  </w:txbxContent>
                </v:textbox>
              </v:shape>
            </w:pict>
          </mc:Fallback>
        </mc:AlternateContent>
      </w:r>
      <w:r w:rsidR="00E139BB">
        <w:drawing>
          <wp:inline distT="0" distB="0" distL="0" distR="0" wp14:anchorId="461979F7" wp14:editId="5FBC81C4">
            <wp:extent cx="11210013" cy="2424224"/>
            <wp:effectExtent l="0" t="0" r="0" b="0"/>
            <wp:docPr id="1027" name="Graphic 1027" descr="QR code leading to: https://www.health.gov.au/resources/publications/principles-for-consumer-involvement-in-research-funded-by-the-medical-research-future-fund?languag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Graphic 1027" descr="QR code leading to: https://www.health.gov.au/resources/publications/principles-for-consumer-involvement-in-research-funded-by-the-medical-research-future-fund?language=en "/>
                    <pic:cNvPicPr/>
                  </pic:nvPicPr>
                  <pic:blipFill rotWithShape="1">
                    <a:blip r:embed="rId18" cstate="email">
                      <a:extLst>
                        <a:ext uri="{28A0092B-C50C-407E-A947-70E740481C1C}">
                          <a14:useLocalDpi xmlns:a14="http://schemas.microsoft.com/office/drawing/2010/main" val="0"/>
                        </a:ext>
                        <a:ext uri="{96DAC541-7B7A-43D3-8B79-37D633B846F1}">
                          <asvg:svgBlip xmlns:asvg="http://schemas.microsoft.com/office/drawing/2016/SVG/main" r:embed="rId19"/>
                        </a:ext>
                      </a:extLst>
                    </a:blip>
                    <a:srcRect t="15880" b="45675"/>
                    <a:stretch/>
                  </pic:blipFill>
                  <pic:spPr bwMode="auto">
                    <a:xfrm>
                      <a:off x="0" y="0"/>
                      <a:ext cx="11235992" cy="2429842"/>
                    </a:xfrm>
                    <a:prstGeom prst="rect">
                      <a:avLst/>
                    </a:prstGeom>
                    <a:ln>
                      <a:noFill/>
                    </a:ln>
                    <a:extLst>
                      <a:ext uri="{53640926-AAD7-44D8-BBD7-CCE9431645EC}">
                        <a14:shadowObscured xmlns:a14="http://schemas.microsoft.com/office/drawing/2010/main"/>
                      </a:ext>
                    </a:extLst>
                  </pic:spPr>
                </pic:pic>
              </a:graphicData>
            </a:graphic>
          </wp:inline>
        </w:drawing>
      </w:r>
      <w:r w:rsidR="00536CBE" w:rsidRPr="00406126">
        <w:rPr>
          <w:sz w:val="48"/>
          <w:szCs w:val="48"/>
          <w:lang w:val="en-AU" w:eastAsia="en-AU"/>
        </w:rPr>
        <w:br w:type="page"/>
      </w:r>
    </w:p>
    <w:p w14:paraId="0D54C4D8" w14:textId="61486E6C" w:rsidR="00096A49" w:rsidRDefault="00350B37" w:rsidP="00350B37">
      <w:pPr>
        <w:pStyle w:val="Heading1"/>
        <w:rPr>
          <w:i/>
          <w:iCs/>
          <w:sz w:val="48"/>
          <w:szCs w:val="48"/>
          <w:lang w:eastAsia="en-AU"/>
        </w:rPr>
      </w:pPr>
      <w:r w:rsidRPr="00350B37">
        <w:rPr>
          <w:sz w:val="48"/>
          <w:szCs w:val="48"/>
          <w:lang w:eastAsia="en-AU"/>
        </w:rPr>
        <w:lastRenderedPageBreak/>
        <w:t xml:space="preserve">Principles for Consumer Involvement in Research Funded by MRFF </w:t>
      </w:r>
      <w:r w:rsidRPr="00350B37">
        <w:rPr>
          <w:i/>
          <w:iCs/>
          <w:sz w:val="48"/>
          <w:szCs w:val="48"/>
          <w:lang w:eastAsia="en-AU"/>
        </w:rPr>
        <w:t>(cont.)</w:t>
      </w:r>
    </w:p>
    <w:p w14:paraId="030B51B0" w14:textId="77777777" w:rsidR="00525A6D" w:rsidRPr="00525A6D" w:rsidRDefault="00525A6D" w:rsidP="001279C9">
      <w:pPr>
        <w:widowControl/>
        <w:numPr>
          <w:ilvl w:val="0"/>
          <w:numId w:val="24"/>
        </w:numPr>
        <w:tabs>
          <w:tab w:val="clear" w:pos="-28"/>
        </w:tabs>
        <w:autoSpaceDE/>
        <w:autoSpaceDN/>
        <w:spacing w:after="0" w:line="256" w:lineRule="auto"/>
        <w:ind w:left="709" w:hanging="700"/>
        <w:contextualSpacing/>
        <w:rPr>
          <w:rFonts w:ascii="Times New Roman" w:eastAsia="Times New Roman" w:hAnsi="Times New Roman" w:cs="Times New Roman"/>
          <w:sz w:val="40"/>
          <w:szCs w:val="24"/>
          <w:lang w:val="en-AU" w:eastAsia="en-AU"/>
        </w:rPr>
      </w:pPr>
      <w:r w:rsidRPr="00525A6D">
        <w:rPr>
          <w:rFonts w:eastAsia="Times New Roman" w:cs="+mn-cs"/>
          <w:b/>
          <w:bCs/>
          <w:color w:val="000000"/>
          <w:kern w:val="24"/>
          <w:sz w:val="40"/>
          <w:szCs w:val="40"/>
          <w:lang w:val="en-AU" w:eastAsia="en-AU"/>
        </w:rPr>
        <w:t>In every type of research</w:t>
      </w:r>
      <w:r w:rsidRPr="00525A6D">
        <w:rPr>
          <w:rFonts w:eastAsia="Times New Roman" w:cs="+mn-cs"/>
          <w:color w:val="000000"/>
          <w:kern w:val="24"/>
          <w:sz w:val="40"/>
          <w:szCs w:val="40"/>
          <w:lang w:val="en-AU" w:eastAsia="en-AU"/>
        </w:rPr>
        <w:t>, including basic science, public health, preventive health, translation and clinical research.</w:t>
      </w:r>
    </w:p>
    <w:p w14:paraId="64498462" w14:textId="77777777" w:rsidR="00525A6D" w:rsidRPr="00525A6D" w:rsidRDefault="00525A6D" w:rsidP="001279C9">
      <w:pPr>
        <w:widowControl/>
        <w:numPr>
          <w:ilvl w:val="0"/>
          <w:numId w:val="24"/>
        </w:numPr>
        <w:tabs>
          <w:tab w:val="clear" w:pos="-28"/>
        </w:tabs>
        <w:autoSpaceDE/>
        <w:autoSpaceDN/>
        <w:spacing w:after="0" w:line="256" w:lineRule="auto"/>
        <w:ind w:left="709" w:hanging="700"/>
        <w:contextualSpacing/>
        <w:rPr>
          <w:rFonts w:ascii="Times New Roman" w:eastAsia="Times New Roman" w:hAnsi="Times New Roman" w:cs="Times New Roman"/>
          <w:sz w:val="40"/>
          <w:szCs w:val="24"/>
          <w:lang w:val="en-AU" w:eastAsia="en-AU"/>
        </w:rPr>
      </w:pPr>
      <w:r w:rsidRPr="00525A6D">
        <w:rPr>
          <w:rFonts w:eastAsia="Times New Roman" w:cs="+mn-cs"/>
          <w:b/>
          <w:bCs/>
          <w:color w:val="000000"/>
          <w:kern w:val="24"/>
          <w:sz w:val="40"/>
          <w:szCs w:val="40"/>
          <w:lang w:val="en-AU" w:eastAsia="en-AU"/>
        </w:rPr>
        <w:t>At all stages of research</w:t>
      </w:r>
      <w:r w:rsidRPr="00525A6D">
        <w:rPr>
          <w:rFonts w:eastAsia="Times New Roman" w:cs="+mn-cs"/>
          <w:color w:val="000000"/>
          <w:kern w:val="24"/>
          <w:sz w:val="40"/>
          <w:szCs w:val="40"/>
          <w:lang w:val="en-AU" w:eastAsia="en-AU"/>
        </w:rPr>
        <w:t>, from defining the need/priority of a research question, refining the research question and research design through to conduct of the research and sharing and translation of results.</w:t>
      </w:r>
    </w:p>
    <w:p w14:paraId="73688D53" w14:textId="77777777" w:rsidR="00525A6D" w:rsidRPr="00525A6D" w:rsidRDefault="00525A6D" w:rsidP="001279C9">
      <w:pPr>
        <w:widowControl/>
        <w:numPr>
          <w:ilvl w:val="0"/>
          <w:numId w:val="24"/>
        </w:numPr>
        <w:tabs>
          <w:tab w:val="clear" w:pos="-28"/>
        </w:tabs>
        <w:autoSpaceDE/>
        <w:autoSpaceDN/>
        <w:spacing w:after="0" w:line="256" w:lineRule="auto"/>
        <w:ind w:left="709" w:hanging="700"/>
        <w:contextualSpacing/>
        <w:rPr>
          <w:rFonts w:ascii="Times New Roman" w:eastAsia="Times New Roman" w:hAnsi="Times New Roman" w:cs="Times New Roman"/>
          <w:sz w:val="40"/>
          <w:szCs w:val="24"/>
          <w:lang w:val="en-AU" w:eastAsia="en-AU"/>
        </w:rPr>
      </w:pPr>
      <w:r w:rsidRPr="00525A6D">
        <w:rPr>
          <w:rFonts w:eastAsia="Times New Roman" w:cs="+mn-cs"/>
          <w:b/>
          <w:bCs/>
          <w:color w:val="000000"/>
          <w:kern w:val="24"/>
          <w:sz w:val="40"/>
          <w:szCs w:val="40"/>
          <w:lang w:val="en-AU" w:eastAsia="en-AU"/>
        </w:rPr>
        <w:t>In partnership with researchers</w:t>
      </w:r>
      <w:r w:rsidRPr="00525A6D">
        <w:rPr>
          <w:rFonts w:eastAsia="Times New Roman" w:cs="+mn-cs"/>
          <w:color w:val="000000"/>
          <w:kern w:val="24"/>
          <w:sz w:val="40"/>
          <w:szCs w:val="40"/>
          <w:lang w:val="en-AU" w:eastAsia="en-AU"/>
        </w:rPr>
        <w:t>, with consumers respected and recognised for the valuable and complementary knowledge, expertise and perspectives they bring to the research.</w:t>
      </w:r>
    </w:p>
    <w:p w14:paraId="0D02A550" w14:textId="77777777" w:rsidR="00525A6D" w:rsidRPr="00525A6D" w:rsidRDefault="00525A6D" w:rsidP="001279C9">
      <w:pPr>
        <w:widowControl/>
        <w:numPr>
          <w:ilvl w:val="0"/>
          <w:numId w:val="24"/>
        </w:numPr>
        <w:tabs>
          <w:tab w:val="clear" w:pos="-28"/>
        </w:tabs>
        <w:autoSpaceDE/>
        <w:autoSpaceDN/>
        <w:spacing w:after="0" w:line="256" w:lineRule="auto"/>
        <w:ind w:left="709" w:hanging="700"/>
        <w:contextualSpacing/>
        <w:rPr>
          <w:rFonts w:ascii="Times New Roman" w:eastAsia="Times New Roman" w:hAnsi="Times New Roman" w:cs="Times New Roman"/>
          <w:sz w:val="40"/>
          <w:szCs w:val="24"/>
          <w:lang w:val="en-AU" w:eastAsia="en-AU"/>
        </w:rPr>
      </w:pPr>
      <w:r w:rsidRPr="00525A6D">
        <w:rPr>
          <w:rFonts w:eastAsia="Times New Roman" w:cs="+mn-cs"/>
          <w:b/>
          <w:bCs/>
          <w:color w:val="000000"/>
          <w:kern w:val="24"/>
          <w:sz w:val="40"/>
          <w:szCs w:val="40"/>
          <w:lang w:val="en-AU" w:eastAsia="en-AU"/>
        </w:rPr>
        <w:t>Effectively</w:t>
      </w:r>
      <w:r w:rsidRPr="00525A6D">
        <w:rPr>
          <w:rFonts w:eastAsia="Times New Roman" w:cs="+mn-cs"/>
          <w:color w:val="000000"/>
          <w:kern w:val="24"/>
          <w:sz w:val="40"/>
          <w:szCs w:val="40"/>
          <w:lang w:val="en-AU" w:eastAsia="en-AU"/>
        </w:rPr>
        <w:t>, with sufficient time, resources and depth of relationships to enable consumers to understand and actively engage with and contribute to the research.</w:t>
      </w:r>
    </w:p>
    <w:p w14:paraId="398CA0CA" w14:textId="292B24E9" w:rsidR="00525A6D" w:rsidRPr="00525A6D" w:rsidRDefault="00525A6D" w:rsidP="001279C9">
      <w:pPr>
        <w:widowControl/>
        <w:numPr>
          <w:ilvl w:val="0"/>
          <w:numId w:val="24"/>
        </w:numPr>
        <w:tabs>
          <w:tab w:val="clear" w:pos="-28"/>
        </w:tabs>
        <w:autoSpaceDE/>
        <w:autoSpaceDN/>
        <w:spacing w:after="0" w:line="256" w:lineRule="auto"/>
        <w:ind w:left="709" w:hanging="700"/>
        <w:contextualSpacing/>
        <w:rPr>
          <w:rFonts w:ascii="Times New Roman" w:eastAsia="Times New Roman" w:hAnsi="Times New Roman" w:cs="Times New Roman"/>
          <w:sz w:val="40"/>
          <w:szCs w:val="24"/>
          <w:lang w:val="en-AU" w:eastAsia="en-AU"/>
        </w:rPr>
      </w:pPr>
      <w:r w:rsidRPr="00525A6D">
        <w:rPr>
          <w:rFonts w:eastAsia="Times New Roman" w:cs="+mn-cs"/>
          <w:b/>
          <w:bCs/>
          <w:color w:val="000000"/>
          <w:kern w:val="24"/>
          <w:sz w:val="40"/>
          <w:szCs w:val="40"/>
          <w:lang w:val="en-AU" w:eastAsia="en-AU"/>
        </w:rPr>
        <w:t>Sensitively and safely,</w:t>
      </w:r>
      <w:r w:rsidRPr="00525A6D">
        <w:rPr>
          <w:rFonts w:eastAsia="Times New Roman" w:cs="+mn-cs"/>
          <w:color w:val="000000"/>
          <w:kern w:val="24"/>
          <w:sz w:val="40"/>
          <w:szCs w:val="40"/>
          <w:lang w:val="en-AU" w:eastAsia="en-AU"/>
        </w:rPr>
        <w:t xml:space="preserve"> through research teams with strong and broad capacity and capabilities in consumer involvement, appropriate training and a supportive environment for consumers, and clearly defined and agreed roles.</w:t>
      </w:r>
    </w:p>
    <w:p w14:paraId="63013E19" w14:textId="77777777" w:rsidR="00525A6D" w:rsidRPr="00525A6D" w:rsidRDefault="00525A6D" w:rsidP="001279C9">
      <w:pPr>
        <w:widowControl/>
        <w:numPr>
          <w:ilvl w:val="0"/>
          <w:numId w:val="24"/>
        </w:numPr>
        <w:tabs>
          <w:tab w:val="clear" w:pos="-28"/>
        </w:tabs>
        <w:autoSpaceDE/>
        <w:autoSpaceDN/>
        <w:spacing w:after="0" w:line="256" w:lineRule="auto"/>
        <w:ind w:left="709" w:hanging="700"/>
        <w:contextualSpacing/>
        <w:rPr>
          <w:rFonts w:ascii="Times New Roman" w:eastAsia="Times New Roman" w:hAnsi="Times New Roman" w:cs="Times New Roman"/>
          <w:sz w:val="40"/>
          <w:szCs w:val="24"/>
          <w:lang w:val="en-AU" w:eastAsia="en-AU"/>
        </w:rPr>
      </w:pPr>
      <w:r w:rsidRPr="00525A6D">
        <w:rPr>
          <w:rFonts w:eastAsia="Times New Roman" w:cs="+mn-cs"/>
          <w:b/>
          <w:bCs/>
          <w:color w:val="000000"/>
          <w:kern w:val="24"/>
          <w:sz w:val="40"/>
          <w:szCs w:val="40"/>
          <w:lang w:val="en-AU" w:eastAsia="en-AU"/>
        </w:rPr>
        <w:t>With broad diversity and equity</w:t>
      </w:r>
      <w:r w:rsidRPr="00525A6D">
        <w:rPr>
          <w:rFonts w:eastAsia="Times New Roman" w:cs="+mn-cs"/>
          <w:color w:val="000000"/>
          <w:kern w:val="24"/>
          <w:sz w:val="40"/>
          <w:szCs w:val="40"/>
          <w:lang w:val="en-AU" w:eastAsia="en-AU"/>
        </w:rPr>
        <w:t xml:space="preserve">, with the goal of increasing involvement of priority populations </w:t>
      </w:r>
      <w:r w:rsidRPr="00525A6D">
        <w:rPr>
          <w:rFonts w:cs="+mn-cs"/>
          <w:color w:val="000000"/>
          <w:kern w:val="24"/>
          <w:sz w:val="40"/>
          <w:szCs w:val="40"/>
          <w:lang w:val="en-AU" w:eastAsia="en-AU"/>
        </w:rPr>
        <w:t>through culturally safe and appropriate engagement</w:t>
      </w:r>
      <w:r w:rsidRPr="00525A6D">
        <w:rPr>
          <w:rFonts w:eastAsia="Times New Roman" w:cs="+mn-cs"/>
          <w:color w:val="000000"/>
          <w:kern w:val="24"/>
          <w:sz w:val="40"/>
          <w:szCs w:val="40"/>
          <w:lang w:val="en-AU" w:eastAsia="en-AU"/>
        </w:rPr>
        <w:t>.</w:t>
      </w:r>
    </w:p>
    <w:p w14:paraId="32C12271" w14:textId="0DFE04DA" w:rsidR="00A05EB3" w:rsidRDefault="00A05EB3">
      <w:pPr>
        <w:spacing w:before="0" w:after="0"/>
        <w:ind w:left="0"/>
        <w:rPr>
          <w:rFonts w:ascii="Bahnschrift" w:hAnsi="Bahnschrift"/>
          <w:noProof/>
          <w:color w:val="18233B"/>
          <w:sz w:val="64"/>
          <w:szCs w:val="64"/>
        </w:rPr>
      </w:pPr>
      <w:r>
        <w:rPr>
          <w:noProof/>
        </w:rPr>
        <w:lastRenderedPageBreak/>
        <w:drawing>
          <wp:inline distT="0" distB="0" distL="0" distR="0" wp14:anchorId="650CC615" wp14:editId="5527EAAB">
            <wp:extent cx="10242000" cy="5760000"/>
            <wp:effectExtent l="0" t="0" r="6985" b="0"/>
            <wp:docPr id="1044" name="Picture 1044" descr="Title slide for the presentation from Professor Caroline Homer AO, Deputy Chair, Australian Medical Research Advisory Board (AMR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Picture 1044" descr="Title slide for the presentation from Professor Caroline Homer AO, Deputy Chair, Australian Medical Research Advisory Board (AMRAB)&#10;"/>
                    <pic:cNvPicPr/>
                  </pic:nvPicPr>
                  <pic:blipFill>
                    <a:blip r:embed="rId20"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r>
        <w:br w:type="page"/>
      </w:r>
    </w:p>
    <w:p w14:paraId="15F485DD" w14:textId="28B48458" w:rsidR="0088405E" w:rsidRDefault="00565633" w:rsidP="00350B37">
      <w:pPr>
        <w:pStyle w:val="Heading1"/>
        <w:rPr>
          <w:sz w:val="48"/>
          <w:szCs w:val="48"/>
          <w:lang w:eastAsia="en-AU"/>
        </w:rPr>
      </w:pPr>
      <w:r w:rsidRPr="00565633">
        <w:rPr>
          <w:sz w:val="48"/>
          <w:szCs w:val="48"/>
          <w:lang w:eastAsia="en-AU"/>
        </w:rPr>
        <w:lastRenderedPageBreak/>
        <w:t>Message from the Australian Medical Research Advisory Board (AMRAB)</w:t>
      </w:r>
    </w:p>
    <w:p w14:paraId="397F70DF" w14:textId="77777777" w:rsidR="00565633" w:rsidRPr="00565633" w:rsidRDefault="00565633" w:rsidP="001D2D2D">
      <w:pPr>
        <w:widowControl/>
        <w:numPr>
          <w:ilvl w:val="0"/>
          <w:numId w:val="25"/>
        </w:numPr>
        <w:tabs>
          <w:tab w:val="clear" w:pos="720"/>
        </w:tabs>
        <w:autoSpaceDE/>
        <w:autoSpaceDN/>
        <w:spacing w:line="216" w:lineRule="auto"/>
        <w:ind w:left="1077" w:hanging="1077"/>
        <w:rPr>
          <w:rFonts w:ascii="Times New Roman" w:eastAsia="Times New Roman" w:hAnsi="Times New Roman" w:cs="Times New Roman"/>
          <w:sz w:val="56"/>
          <w:szCs w:val="24"/>
          <w:lang w:val="en-AU" w:eastAsia="en-AU"/>
        </w:rPr>
      </w:pPr>
      <w:r w:rsidRPr="00565633">
        <w:rPr>
          <w:rFonts w:eastAsia="+mn-ea" w:cs="+mn-cs"/>
          <w:color w:val="000000"/>
          <w:kern w:val="24"/>
          <w:sz w:val="56"/>
          <w:szCs w:val="56"/>
          <w:lang w:val="en-AU" w:eastAsia="en-AU"/>
        </w:rPr>
        <w:t>AMRAB advises the Minister for Health and Aged Care on prioritising spending from the MRFF</w:t>
      </w:r>
    </w:p>
    <w:p w14:paraId="6919DD8C" w14:textId="77777777" w:rsidR="00565633" w:rsidRPr="00565633" w:rsidRDefault="00565633" w:rsidP="005F22B9">
      <w:pPr>
        <w:widowControl/>
        <w:numPr>
          <w:ilvl w:val="0"/>
          <w:numId w:val="25"/>
        </w:numPr>
        <w:tabs>
          <w:tab w:val="clear" w:pos="720"/>
        </w:tabs>
        <w:autoSpaceDE/>
        <w:autoSpaceDN/>
        <w:spacing w:line="216" w:lineRule="auto"/>
        <w:ind w:left="1077" w:right="-284" w:hanging="1077"/>
        <w:rPr>
          <w:rFonts w:ascii="Times New Roman" w:eastAsia="Times New Roman" w:hAnsi="Times New Roman" w:cs="Times New Roman"/>
          <w:sz w:val="56"/>
          <w:szCs w:val="24"/>
          <w:lang w:val="en-AU" w:eastAsia="en-AU"/>
        </w:rPr>
      </w:pPr>
      <w:r w:rsidRPr="00565633">
        <w:rPr>
          <w:rFonts w:eastAsia="+mn-ea" w:cs="+mn-cs"/>
          <w:color w:val="000000"/>
          <w:kern w:val="24"/>
          <w:sz w:val="56"/>
          <w:szCs w:val="56"/>
          <w:lang w:val="en-AU" w:eastAsia="en-AU"/>
        </w:rPr>
        <w:t xml:space="preserve">Responsible for developing the </w:t>
      </w:r>
      <w:r w:rsidRPr="00565633">
        <w:rPr>
          <w:rFonts w:eastAsia="+mn-ea" w:cs="+mn-cs"/>
          <w:i/>
          <w:iCs/>
          <w:color w:val="000000"/>
          <w:kern w:val="24"/>
          <w:sz w:val="56"/>
          <w:szCs w:val="56"/>
          <w:lang w:val="en-AU" w:eastAsia="en-AU"/>
        </w:rPr>
        <w:t>Australian Medical Research and Innovation Strategy</w:t>
      </w:r>
      <w:r w:rsidRPr="00565633">
        <w:rPr>
          <w:rFonts w:eastAsia="+mn-ea" w:cs="+mn-cs"/>
          <w:color w:val="000000"/>
          <w:kern w:val="24"/>
          <w:sz w:val="56"/>
          <w:szCs w:val="56"/>
          <w:lang w:val="en-AU" w:eastAsia="en-AU"/>
        </w:rPr>
        <w:t xml:space="preserve"> and the </w:t>
      </w:r>
      <w:r w:rsidRPr="00565633">
        <w:rPr>
          <w:rFonts w:eastAsia="+mn-ea" w:cs="+mn-cs"/>
          <w:i/>
          <w:iCs/>
          <w:color w:val="000000"/>
          <w:kern w:val="24"/>
          <w:sz w:val="56"/>
          <w:szCs w:val="56"/>
          <w:lang w:val="en-AU" w:eastAsia="en-AU"/>
        </w:rPr>
        <w:t xml:space="preserve">Australian Medical Research and Innovation Priorities </w:t>
      </w:r>
      <w:r w:rsidRPr="00565633">
        <w:rPr>
          <w:rFonts w:eastAsia="+mn-ea" w:cs="+mn-cs"/>
          <w:color w:val="000000"/>
          <w:kern w:val="24"/>
          <w:sz w:val="56"/>
          <w:szCs w:val="56"/>
          <w:lang w:val="en-AU" w:eastAsia="en-AU"/>
        </w:rPr>
        <w:t xml:space="preserve">via a </w:t>
      </w:r>
      <w:r w:rsidRPr="00565633">
        <w:rPr>
          <w:rFonts w:eastAsia="+mn-ea" w:cs="+mn-cs"/>
          <w:b/>
          <w:bCs/>
          <w:color w:val="000000"/>
          <w:kern w:val="24"/>
          <w:sz w:val="56"/>
          <w:szCs w:val="56"/>
          <w:lang w:val="en-AU" w:eastAsia="en-AU"/>
        </w:rPr>
        <w:t>public consultation process</w:t>
      </w:r>
    </w:p>
    <w:p w14:paraId="3045E515" w14:textId="79646DCF" w:rsidR="00565633" w:rsidRDefault="001D2D2D" w:rsidP="00350B37">
      <w:pPr>
        <w:pStyle w:val="Heading1"/>
        <w:rPr>
          <w:sz w:val="48"/>
          <w:szCs w:val="48"/>
          <w:lang w:val="en-AU" w:eastAsia="en-AU"/>
        </w:rPr>
      </w:pPr>
      <w:r>
        <w:drawing>
          <wp:inline distT="0" distB="0" distL="0" distR="0" wp14:anchorId="6A257A6F" wp14:editId="5C21FB54">
            <wp:extent cx="11253142" cy="2727298"/>
            <wp:effectExtent l="0" t="0" r="5715" b="0"/>
            <wp:docPr id="1033" name="Graphic 1033" descr="Flow chart comprising the following elements:&#10;&#10;MRFF Act - Legislation under which the MRFF operates&#10;&#10;Strategy - Outlines how the MRFF fits into the system&#10;&#10;Priorities - Identifies the key priority areas for investment&#10;&#10;10-Year Plan - Outlines investment in the identified priority areas&#10;&#10;Monitoring, Evaluation and Learning Strategy - Sets the framework for assessing the impact of the MR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Graphic 1033" descr="Flow chart comprising the following elements:&#10;&#10;MRFF Act - Legislation under which the MRFF operates&#10;&#10;Strategy - Outlines how the MRFF fits into the system&#10;&#10;Priorities - Identifies the key priority areas for investment&#10;&#10;10-Year Plan - Outlines investment in the identified priority areas&#10;&#10;Monitoring, Evaluation and Learning Strategy - Sets the framework for assessing the impact of the MRFF"/>
                    <pic:cNvPicPr/>
                  </pic:nvPicPr>
                  <pic:blipFill rotWithShape="1">
                    <a:blip r:embed="rId21" cstate="email">
                      <a:extLst>
                        <a:ext uri="{28A0092B-C50C-407E-A947-70E740481C1C}">
                          <a14:useLocalDpi xmlns:a14="http://schemas.microsoft.com/office/drawing/2010/main" val="0"/>
                        </a:ext>
                        <a:ext uri="{96DAC541-7B7A-43D3-8B79-37D633B846F1}">
                          <asvg:svgBlip xmlns:asvg="http://schemas.microsoft.com/office/drawing/2016/SVG/main" r:embed="rId22"/>
                        </a:ext>
                      </a:extLst>
                    </a:blip>
                    <a:srcRect l="3514" t="52599" b="5830"/>
                    <a:stretch/>
                  </pic:blipFill>
                  <pic:spPr bwMode="auto">
                    <a:xfrm>
                      <a:off x="0" y="0"/>
                      <a:ext cx="11295257" cy="2737505"/>
                    </a:xfrm>
                    <a:prstGeom prst="rect">
                      <a:avLst/>
                    </a:prstGeom>
                    <a:ln>
                      <a:noFill/>
                    </a:ln>
                    <a:extLst>
                      <a:ext uri="{53640926-AAD7-44D8-BBD7-CCE9431645EC}">
                        <a14:shadowObscured xmlns:a14="http://schemas.microsoft.com/office/drawing/2010/main"/>
                      </a:ext>
                    </a:extLst>
                  </pic:spPr>
                </pic:pic>
              </a:graphicData>
            </a:graphic>
          </wp:inline>
        </w:drawing>
      </w:r>
    </w:p>
    <w:p w14:paraId="1CD5A11A" w14:textId="301AA48A" w:rsidR="001D2D2D" w:rsidRDefault="00FE2F4C" w:rsidP="00350B37">
      <w:pPr>
        <w:pStyle w:val="Heading1"/>
        <w:rPr>
          <w:sz w:val="48"/>
          <w:szCs w:val="48"/>
          <w:lang w:eastAsia="en-AU"/>
        </w:rPr>
      </w:pPr>
      <w:r w:rsidRPr="00FE2F4C">
        <w:rPr>
          <w:sz w:val="48"/>
          <w:szCs w:val="48"/>
          <w:lang w:eastAsia="en-AU"/>
        </w:rPr>
        <w:lastRenderedPageBreak/>
        <w:t>AMRAB support for the MRFF Consumer Involvement Principles</w:t>
      </w:r>
    </w:p>
    <w:p w14:paraId="573A9173" w14:textId="77777777" w:rsidR="00FE2F4C" w:rsidRPr="00FE2F4C" w:rsidRDefault="00FE2F4C" w:rsidP="00FE2F4C">
      <w:pPr>
        <w:widowControl/>
        <w:numPr>
          <w:ilvl w:val="0"/>
          <w:numId w:val="25"/>
        </w:numPr>
        <w:tabs>
          <w:tab w:val="clear" w:pos="720"/>
        </w:tabs>
        <w:autoSpaceDE/>
        <w:autoSpaceDN/>
        <w:spacing w:line="216" w:lineRule="auto"/>
        <w:ind w:left="709" w:hanging="709"/>
        <w:rPr>
          <w:rFonts w:ascii="Times New Roman" w:eastAsia="Times New Roman" w:hAnsi="Times New Roman" w:cs="Times New Roman"/>
          <w:sz w:val="56"/>
          <w:szCs w:val="24"/>
          <w:lang w:val="en-AU" w:eastAsia="en-AU"/>
        </w:rPr>
      </w:pPr>
      <w:r w:rsidRPr="00FE2F4C">
        <w:rPr>
          <w:rFonts w:eastAsia="+mn-ea" w:cs="+mn-cs"/>
          <w:color w:val="000000"/>
          <w:kern w:val="24"/>
          <w:sz w:val="56"/>
          <w:szCs w:val="56"/>
          <w:lang w:val="en-AU" w:eastAsia="en-AU"/>
        </w:rPr>
        <w:t xml:space="preserve">AMRAB strongly supports the </w:t>
      </w:r>
      <w:r w:rsidRPr="00FE2F4C">
        <w:rPr>
          <w:rFonts w:eastAsia="+mn-ea" w:cs="+mn-cs"/>
          <w:i/>
          <w:iCs/>
          <w:color w:val="000000"/>
          <w:kern w:val="24"/>
          <w:sz w:val="56"/>
          <w:szCs w:val="56"/>
          <w:lang w:val="en-AU" w:eastAsia="en-AU"/>
        </w:rPr>
        <w:t>Principles for Consumer Involvement in Research Funded by MRFF</w:t>
      </w:r>
    </w:p>
    <w:p w14:paraId="7CEAD485" w14:textId="77777777" w:rsidR="00FE2F4C" w:rsidRPr="00FE2F4C" w:rsidRDefault="00FE2F4C" w:rsidP="00FE2F4C">
      <w:pPr>
        <w:widowControl/>
        <w:numPr>
          <w:ilvl w:val="1"/>
          <w:numId w:val="26"/>
        </w:numPr>
        <w:tabs>
          <w:tab w:val="clear" w:pos="1440"/>
        </w:tabs>
        <w:autoSpaceDE/>
        <w:autoSpaceDN/>
        <w:spacing w:line="216" w:lineRule="auto"/>
        <w:ind w:left="1843" w:hanging="709"/>
        <w:rPr>
          <w:rFonts w:ascii="Times New Roman" w:eastAsia="Times New Roman" w:hAnsi="Times New Roman" w:cs="Times New Roman"/>
          <w:szCs w:val="24"/>
          <w:lang w:val="en-AU" w:eastAsia="en-AU"/>
        </w:rPr>
      </w:pPr>
      <w:r w:rsidRPr="00FE2F4C">
        <w:rPr>
          <w:rFonts w:eastAsia="+mn-ea" w:cs="+mn-cs"/>
          <w:color w:val="000000"/>
          <w:kern w:val="24"/>
          <w:szCs w:val="48"/>
          <w:lang w:val="en-AU" w:eastAsia="en-AU"/>
        </w:rPr>
        <w:t xml:space="preserve">Consumer involvement is </w:t>
      </w:r>
      <w:r w:rsidRPr="00FE2F4C">
        <w:rPr>
          <w:rFonts w:eastAsia="+mn-ea" w:cs="+mn-cs"/>
          <w:b/>
          <w:bCs/>
          <w:color w:val="000000"/>
          <w:kern w:val="24"/>
          <w:szCs w:val="48"/>
          <w:lang w:val="en-AU" w:eastAsia="en-AU"/>
        </w:rPr>
        <w:t>critical</w:t>
      </w:r>
      <w:r w:rsidRPr="00FE2F4C">
        <w:rPr>
          <w:rFonts w:eastAsia="+mn-ea" w:cs="+mn-cs"/>
          <w:color w:val="000000"/>
          <w:kern w:val="24"/>
          <w:szCs w:val="48"/>
          <w:lang w:val="en-AU" w:eastAsia="en-AU"/>
        </w:rPr>
        <w:t xml:space="preserve"> to get the </w:t>
      </w:r>
      <w:r w:rsidRPr="00FE2F4C">
        <w:rPr>
          <w:rFonts w:eastAsia="+mn-ea" w:cs="+mn-cs"/>
          <w:b/>
          <w:bCs/>
          <w:color w:val="000000"/>
          <w:kern w:val="24"/>
          <w:szCs w:val="48"/>
          <w:lang w:val="en-AU" w:eastAsia="en-AU"/>
        </w:rPr>
        <w:t xml:space="preserve">greatest impact </w:t>
      </w:r>
      <w:r w:rsidRPr="00FE2F4C">
        <w:rPr>
          <w:rFonts w:eastAsia="+mn-ea" w:cs="+mn-cs"/>
          <w:color w:val="000000"/>
          <w:kern w:val="24"/>
          <w:szCs w:val="48"/>
          <w:lang w:val="en-AU" w:eastAsia="en-AU"/>
        </w:rPr>
        <w:t>from our tax payer-funded research</w:t>
      </w:r>
    </w:p>
    <w:p w14:paraId="57E7FA29" w14:textId="77777777" w:rsidR="00FE2F4C" w:rsidRPr="00FE2F4C" w:rsidRDefault="00FE2F4C" w:rsidP="00FE2F4C">
      <w:pPr>
        <w:widowControl/>
        <w:numPr>
          <w:ilvl w:val="1"/>
          <w:numId w:val="26"/>
        </w:numPr>
        <w:tabs>
          <w:tab w:val="clear" w:pos="1440"/>
        </w:tabs>
        <w:autoSpaceDE/>
        <w:autoSpaceDN/>
        <w:spacing w:line="216" w:lineRule="auto"/>
        <w:ind w:left="1843" w:hanging="709"/>
        <w:rPr>
          <w:rFonts w:ascii="Times New Roman" w:eastAsia="Times New Roman" w:hAnsi="Times New Roman" w:cs="Times New Roman"/>
          <w:szCs w:val="24"/>
          <w:lang w:val="en-AU" w:eastAsia="en-AU"/>
        </w:rPr>
      </w:pPr>
      <w:r w:rsidRPr="00FE2F4C">
        <w:rPr>
          <w:rFonts w:eastAsia="+mn-ea" w:cs="+mn-cs"/>
          <w:color w:val="000000"/>
          <w:kern w:val="24"/>
          <w:szCs w:val="48"/>
          <w:lang w:val="en-AU" w:eastAsia="en-AU"/>
        </w:rPr>
        <w:t xml:space="preserve">Statement of </w:t>
      </w:r>
      <w:r w:rsidRPr="00FE2F4C">
        <w:rPr>
          <w:rFonts w:eastAsia="+mn-ea" w:cs="+mn-cs"/>
          <w:b/>
          <w:bCs/>
          <w:color w:val="000000"/>
          <w:kern w:val="24"/>
          <w:szCs w:val="48"/>
          <w:lang w:val="en-AU" w:eastAsia="en-AU"/>
        </w:rPr>
        <w:t>what best practice looks like</w:t>
      </w:r>
    </w:p>
    <w:p w14:paraId="7974DCDE" w14:textId="77777777" w:rsidR="00FE2F4C" w:rsidRPr="00FE2F4C" w:rsidRDefault="00FE2F4C" w:rsidP="00FE2F4C">
      <w:pPr>
        <w:widowControl/>
        <w:numPr>
          <w:ilvl w:val="1"/>
          <w:numId w:val="26"/>
        </w:numPr>
        <w:tabs>
          <w:tab w:val="clear" w:pos="1440"/>
        </w:tabs>
        <w:autoSpaceDE/>
        <w:autoSpaceDN/>
        <w:spacing w:line="216" w:lineRule="auto"/>
        <w:ind w:left="1843" w:hanging="709"/>
        <w:rPr>
          <w:rFonts w:ascii="Times New Roman" w:eastAsia="Times New Roman" w:hAnsi="Times New Roman" w:cs="Times New Roman"/>
          <w:szCs w:val="24"/>
          <w:lang w:val="en-AU" w:eastAsia="en-AU"/>
        </w:rPr>
      </w:pPr>
      <w:r w:rsidRPr="00FE2F4C">
        <w:rPr>
          <w:rFonts w:eastAsia="+mn-ea" w:cs="+mn-cs"/>
          <w:color w:val="000000"/>
          <w:kern w:val="24"/>
          <w:szCs w:val="48"/>
          <w:lang w:val="en-AU" w:eastAsia="en-AU"/>
        </w:rPr>
        <w:t xml:space="preserve">It’s not ‘mandatory’, but a statement of future intent and </w:t>
      </w:r>
      <w:r w:rsidRPr="00FE2F4C">
        <w:rPr>
          <w:rFonts w:eastAsia="+mn-ea" w:cs="+mn-cs"/>
          <w:b/>
          <w:bCs/>
          <w:color w:val="000000"/>
          <w:kern w:val="24"/>
          <w:szCs w:val="48"/>
          <w:lang w:val="en-AU" w:eastAsia="en-AU"/>
        </w:rPr>
        <w:t>an excellent guide</w:t>
      </w:r>
    </w:p>
    <w:p w14:paraId="134A3905" w14:textId="77777777" w:rsidR="00FE2F4C" w:rsidRPr="00FE2F4C" w:rsidRDefault="00FE2F4C" w:rsidP="00FE2F4C">
      <w:pPr>
        <w:widowControl/>
        <w:numPr>
          <w:ilvl w:val="1"/>
          <w:numId w:val="26"/>
        </w:numPr>
        <w:tabs>
          <w:tab w:val="clear" w:pos="1440"/>
        </w:tabs>
        <w:autoSpaceDE/>
        <w:autoSpaceDN/>
        <w:spacing w:line="216" w:lineRule="auto"/>
        <w:ind w:left="1843" w:hanging="709"/>
        <w:rPr>
          <w:rFonts w:ascii="Times New Roman" w:eastAsia="Times New Roman" w:hAnsi="Times New Roman" w:cs="Times New Roman"/>
          <w:szCs w:val="24"/>
          <w:lang w:val="en-AU" w:eastAsia="en-AU"/>
        </w:rPr>
      </w:pPr>
      <w:r w:rsidRPr="00FE2F4C">
        <w:rPr>
          <w:rFonts w:eastAsia="+mn-ea" w:cs="+mn-cs"/>
          <w:b/>
          <w:bCs/>
          <w:color w:val="000000"/>
          <w:kern w:val="24"/>
          <w:szCs w:val="48"/>
          <w:lang w:val="en-AU" w:eastAsia="en-AU"/>
        </w:rPr>
        <w:t>Start doing what you can now</w:t>
      </w:r>
    </w:p>
    <w:p w14:paraId="217A3EC6" w14:textId="158BFD35" w:rsidR="00FE2F4C" w:rsidRPr="00FE2F4C" w:rsidRDefault="00FE2F4C" w:rsidP="00FE2F4C">
      <w:pPr>
        <w:widowControl/>
        <w:numPr>
          <w:ilvl w:val="1"/>
          <w:numId w:val="26"/>
        </w:numPr>
        <w:tabs>
          <w:tab w:val="clear" w:pos="1440"/>
        </w:tabs>
        <w:autoSpaceDE/>
        <w:autoSpaceDN/>
        <w:spacing w:line="216" w:lineRule="auto"/>
        <w:ind w:left="1843" w:hanging="709"/>
        <w:rPr>
          <w:rFonts w:ascii="Times New Roman" w:eastAsia="Times New Roman" w:hAnsi="Times New Roman" w:cs="Times New Roman"/>
          <w:szCs w:val="24"/>
          <w:lang w:val="en-AU" w:eastAsia="en-AU"/>
        </w:rPr>
      </w:pPr>
      <w:r w:rsidRPr="00FE2F4C">
        <w:rPr>
          <w:rFonts w:eastAsia="+mn-ea" w:cs="+mn-cs"/>
          <w:color w:val="000000"/>
          <w:kern w:val="24"/>
          <w:szCs w:val="48"/>
          <w:lang w:val="en-AU" w:eastAsia="en-AU"/>
        </w:rPr>
        <w:t>It’s a learning process and takes time and resources</w:t>
      </w:r>
    </w:p>
    <w:p w14:paraId="69C6F01E" w14:textId="77777777" w:rsidR="00FE2F4C" w:rsidRPr="00FE2F4C" w:rsidRDefault="00FE2F4C" w:rsidP="00FE2F4C">
      <w:pPr>
        <w:widowControl/>
        <w:numPr>
          <w:ilvl w:val="2"/>
          <w:numId w:val="26"/>
        </w:numPr>
        <w:autoSpaceDE/>
        <w:autoSpaceDN/>
        <w:spacing w:line="216" w:lineRule="auto"/>
        <w:ind w:left="2694" w:hanging="567"/>
        <w:rPr>
          <w:rFonts w:ascii="Times New Roman" w:eastAsia="Times New Roman" w:hAnsi="Times New Roman" w:cs="Times New Roman"/>
          <w:sz w:val="40"/>
          <w:szCs w:val="24"/>
          <w:lang w:val="en-AU" w:eastAsia="en-AU"/>
        </w:rPr>
      </w:pPr>
      <w:r w:rsidRPr="00FE2F4C">
        <w:rPr>
          <w:rFonts w:eastAsia="+mn-ea" w:cs="+mn-cs"/>
          <w:color w:val="000000"/>
          <w:kern w:val="24"/>
          <w:sz w:val="40"/>
          <w:szCs w:val="40"/>
          <w:lang w:val="en-AU" w:eastAsia="en-AU"/>
        </w:rPr>
        <w:t>Don’t let perfect be the enemy of good</w:t>
      </w:r>
    </w:p>
    <w:p w14:paraId="6B129FAD" w14:textId="00EECB02" w:rsidR="00AD60B6" w:rsidRPr="00AD60B6" w:rsidRDefault="00FE2F4C" w:rsidP="00AD60B6">
      <w:pPr>
        <w:widowControl/>
        <w:numPr>
          <w:ilvl w:val="2"/>
          <w:numId w:val="26"/>
        </w:numPr>
        <w:autoSpaceDE/>
        <w:autoSpaceDN/>
        <w:spacing w:line="216" w:lineRule="auto"/>
        <w:ind w:left="2694" w:right="-143" w:hanging="567"/>
        <w:rPr>
          <w:rFonts w:eastAsia="+mn-ea" w:cs="+mn-cs"/>
          <w:color w:val="000000"/>
          <w:kern w:val="24"/>
          <w:sz w:val="40"/>
          <w:szCs w:val="40"/>
          <w:lang w:val="en-AU" w:eastAsia="en-AU"/>
        </w:rPr>
      </w:pPr>
      <w:r w:rsidRPr="00FE2F4C">
        <w:rPr>
          <w:rFonts w:eastAsia="+mn-ea" w:cs="+mn-cs"/>
          <w:color w:val="000000"/>
          <w:kern w:val="24"/>
          <w:sz w:val="40"/>
          <w:szCs w:val="40"/>
          <w:lang w:val="en-AU" w:eastAsia="en-AU"/>
        </w:rPr>
        <w:t>It’s not just on researchers, but requires support from their organisations and all aspects of the system, including funders</w:t>
      </w:r>
      <w:r w:rsidR="00AD60B6" w:rsidRPr="00AD60B6">
        <w:rPr>
          <w:rFonts w:eastAsia="+mn-ea" w:cs="+mn-cs"/>
          <w:color w:val="000000"/>
          <w:kern w:val="24"/>
          <w:sz w:val="40"/>
          <w:szCs w:val="40"/>
          <w:lang w:val="en-AU" w:eastAsia="en-AU"/>
        </w:rPr>
        <w:br w:type="page"/>
      </w:r>
    </w:p>
    <w:p w14:paraId="731A1286" w14:textId="32FD4118" w:rsidR="00FE2F4C" w:rsidRDefault="00A05EB3" w:rsidP="00AD60B6">
      <w:pPr>
        <w:widowControl/>
        <w:autoSpaceDE/>
        <w:autoSpaceDN/>
        <w:spacing w:line="216" w:lineRule="auto"/>
        <w:ind w:left="0" w:right="-143"/>
        <w:rPr>
          <w:rFonts w:eastAsia="+mn-ea" w:cs="+mn-cs"/>
          <w:color w:val="000000"/>
          <w:kern w:val="24"/>
          <w:sz w:val="40"/>
          <w:szCs w:val="40"/>
          <w:lang w:val="en-AU" w:eastAsia="en-AU"/>
        </w:rPr>
      </w:pPr>
      <w:r>
        <w:rPr>
          <w:rFonts w:eastAsia="+mn-ea" w:cs="+mn-cs"/>
          <w:noProof/>
          <w:color w:val="000000"/>
          <w:kern w:val="24"/>
          <w:sz w:val="40"/>
          <w:szCs w:val="40"/>
          <w:lang w:val="en-AU" w:eastAsia="en-AU"/>
        </w:rPr>
        <w:lastRenderedPageBreak/>
        <w:drawing>
          <wp:inline distT="0" distB="0" distL="0" distR="0" wp14:anchorId="38B70E6F" wp14:editId="41DCB875">
            <wp:extent cx="10234800" cy="5760000"/>
            <wp:effectExtent l="0" t="0" r="0" b="0"/>
            <wp:docPr id="1050" name="Picture 1050" descr="Image of Dr Bernadette Brady, Clinical Specialist Physiotherapist                                                               Physiotherapy Department &amp; Department of Pain Medicine, Liverpool Hospital, Conjoint Senior Lecturer, Physiotherapy, Western Sydney University and Clinical Senior Lecturer, The University of Sydne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Picture 1050" descr="Image of Dr Bernadette Brady, Clinical Specialist Physiotherapist                                                               Physiotherapy Department &amp; Department of Pain Medicine, Liverpool Hospital, Conjoint Senior Lecturer, Physiotherapy, Western Sydney University and Clinical Senior Lecturer, The University of Sydney&#10;"/>
                    <pic:cNvPicPr/>
                  </pic:nvPicPr>
                  <pic:blipFill>
                    <a:blip r:embed="rId23" cstate="email">
                      <a:extLst>
                        <a:ext uri="{28A0092B-C50C-407E-A947-70E740481C1C}">
                          <a14:useLocalDpi xmlns:a14="http://schemas.microsoft.com/office/drawing/2010/main" val="0"/>
                        </a:ext>
                      </a:extLst>
                    </a:blip>
                    <a:stretch>
                      <a:fillRect/>
                    </a:stretch>
                  </pic:blipFill>
                  <pic:spPr>
                    <a:xfrm>
                      <a:off x="0" y="0"/>
                      <a:ext cx="10234800" cy="5760000"/>
                    </a:xfrm>
                    <a:prstGeom prst="rect">
                      <a:avLst/>
                    </a:prstGeom>
                  </pic:spPr>
                </pic:pic>
              </a:graphicData>
            </a:graphic>
          </wp:inline>
        </w:drawing>
      </w:r>
    </w:p>
    <w:p w14:paraId="32A3B3B9" w14:textId="7776B8E6" w:rsidR="00D92E5F" w:rsidRDefault="002D49A4" w:rsidP="00AD60B6">
      <w:pPr>
        <w:widowControl/>
        <w:autoSpaceDE/>
        <w:autoSpaceDN/>
        <w:spacing w:line="216" w:lineRule="auto"/>
        <w:ind w:left="0" w:right="-143"/>
        <w:rPr>
          <w:rFonts w:eastAsia="+mn-ea" w:cs="+mn-cs"/>
          <w:color w:val="000000"/>
          <w:kern w:val="24"/>
          <w:sz w:val="40"/>
          <w:szCs w:val="40"/>
          <w:lang w:val="en-AU" w:eastAsia="en-AU"/>
        </w:rPr>
      </w:pPr>
      <w:r>
        <w:rPr>
          <w:rFonts w:eastAsia="+mn-ea" w:cs="+mn-cs"/>
          <w:noProof/>
          <w:color w:val="000000"/>
          <w:kern w:val="24"/>
          <w:sz w:val="40"/>
          <w:szCs w:val="40"/>
          <w:lang w:val="en-AU" w:eastAsia="en-AU"/>
        </w:rPr>
        <w:lastRenderedPageBreak/>
        <w:drawing>
          <wp:inline distT="0" distB="0" distL="0" distR="0" wp14:anchorId="3ECD40C3" wp14:editId="7A72358D">
            <wp:extent cx="10242000" cy="5760000"/>
            <wp:effectExtent l="0" t="0" r="6985" b="0"/>
            <wp:docPr id="19" name="Picture 19" descr="Title slide from Professor Brady's presentation: Engaging Culturally &amp; Linguistically Diverse Communities in Research Consum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itle slide from Professor Brady's presentation: Engaging Culturally &amp; Linguistically Diverse Communities in Research Consumers&#10;"/>
                    <pic:cNvPicPr/>
                  </pic:nvPicPr>
                  <pic:blipFill>
                    <a:blip r:embed="rId24"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2C876435" wp14:editId="0EB5BF35">
            <wp:extent cx="10159200" cy="5760000"/>
            <wp:effectExtent l="0" t="0" r="0" b="0"/>
            <wp:docPr id="21" name="Picture 21" descr="Slide content:&#10;* &gt;50% non-English speaking&#10;* Fairfield LGA most disadvantaged in Sydney Metro&#10;* High refugee resettlemen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Slide content:&#10;* &gt;50% non-English speaking&#10;* Fairfield LGA most disadvantaged in Sydney Metro&#10;* High refugee resettlement &#10;"/>
                    <pic:cNvPicPr/>
                  </pic:nvPicPr>
                  <pic:blipFill>
                    <a:blip r:embed="rId25" cstate="email">
                      <a:extLst>
                        <a:ext uri="{28A0092B-C50C-407E-A947-70E740481C1C}">
                          <a14:useLocalDpi xmlns:a14="http://schemas.microsoft.com/office/drawing/2010/main" val="0"/>
                        </a:ext>
                      </a:extLst>
                    </a:blip>
                    <a:stretch>
                      <a:fillRect/>
                    </a:stretch>
                  </pic:blipFill>
                  <pic:spPr>
                    <a:xfrm>
                      <a:off x="0" y="0"/>
                      <a:ext cx="101592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3830AB43" wp14:editId="58A7916A">
            <wp:extent cx="10242000" cy="5760000"/>
            <wp:effectExtent l="0" t="0" r="6985" b="0"/>
            <wp:docPr id="24" name="Picture 24" descr="Slide content: &#10;Working towards co-production&#10;* Relationship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Slide content: &#10;Working towards co-production&#10;* Relationship building"/>
                    <pic:cNvPicPr/>
                  </pic:nvPicPr>
                  <pic:blipFill>
                    <a:blip r:embed="rId26"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08699BAC" wp14:editId="2109A1C0">
            <wp:extent cx="10242000" cy="5760000"/>
            <wp:effectExtent l="0" t="0" r="6985" b="0"/>
            <wp:docPr id="26" name="Picture 26" descr="Slide content:&#10;Working towards co-production&#10;* Relationship building&#10;* Understanding consumer persp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Slide content:&#10;Working towards co-production&#10;* Relationship building&#10;* Understanding consumer perspectives"/>
                    <pic:cNvPicPr/>
                  </pic:nvPicPr>
                  <pic:blipFill>
                    <a:blip r:embed="rId27"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3851994C" wp14:editId="6802C835">
            <wp:extent cx="10443600" cy="5760000"/>
            <wp:effectExtent l="0" t="0" r="0" b="0"/>
            <wp:docPr id="27" name="Picture 27" descr="Slide identifying various research pro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Slide identifying various research projects"/>
                    <pic:cNvPicPr/>
                  </pic:nvPicPr>
                  <pic:blipFill>
                    <a:blip r:embed="rId28" cstate="email">
                      <a:extLst>
                        <a:ext uri="{28A0092B-C50C-407E-A947-70E740481C1C}">
                          <a14:useLocalDpi xmlns:a14="http://schemas.microsoft.com/office/drawing/2010/main" val="0"/>
                        </a:ext>
                      </a:extLst>
                    </a:blip>
                    <a:stretch>
                      <a:fillRect/>
                    </a:stretch>
                  </pic:blipFill>
                  <pic:spPr>
                    <a:xfrm>
                      <a:off x="0" y="0"/>
                      <a:ext cx="104436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14E25D88" wp14:editId="504EB54A">
            <wp:extent cx="10242000" cy="5760000"/>
            <wp:effectExtent l="0" t="0" r="6985" b="0"/>
            <wp:docPr id="28" name="Picture 28" descr="Slide content: &#10;Working towards co-production&#10;* Relationship building &#10;* Understanding consumer perspectives &#10;* Deriving questions from community priorities &amp; interes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Slide content: &#10;Working towards co-production&#10;* Relationship building &#10;* Understanding consumer perspectives &#10;* Deriving questions from community priorities &amp; interests "/>
                    <pic:cNvPicPr/>
                  </pic:nvPicPr>
                  <pic:blipFill>
                    <a:blip r:embed="rId29"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57EDE314" wp14:editId="4F2C5143">
            <wp:extent cx="10242000" cy="5760000"/>
            <wp:effectExtent l="0" t="0" r="6985" b="0"/>
            <wp:docPr id="29" name="Picture 29" descr="Slide content:&#10;Working towards co-production&#10;* Relationship building &#10;* Understanding consumer perspectives &#10;* Deriving questions from community priorities &amp; interes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Slide content:&#10;Working towards co-production&#10;* Relationship building &#10;* Understanding consumer perspectives &#10;* Deriving questions from community priorities &amp; interests "/>
                    <pic:cNvPicPr/>
                  </pic:nvPicPr>
                  <pic:blipFill>
                    <a:blip r:embed="rId30"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007810C8" wp14:editId="7C37BEE1">
            <wp:extent cx="10242000" cy="5760000"/>
            <wp:effectExtent l="0" t="0" r="6985" b="0"/>
            <wp:docPr id="30" name="Picture 30" descr="Slide content:&#10;Working towards co-production &#10;* Relationship building &#10;* Understanding consumer perspectives &#10;* Deriving questions from community priorities &amp; interests &#10;* Opportunities for meaningful engagement in research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Slide content:&#10;Working towards co-production &#10;* Relationship building &#10;* Understanding consumer perspectives &#10;* Deriving questions from community priorities &amp; interests &#10;* Opportunities for meaningful engagement in research activities"/>
                    <pic:cNvPicPr/>
                  </pic:nvPicPr>
                  <pic:blipFill>
                    <a:blip r:embed="rId31"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37E07A8A" wp14:editId="6A4DBA02">
            <wp:extent cx="10242000" cy="5760000"/>
            <wp:effectExtent l="0" t="0" r="6985" b="0"/>
            <wp:docPr id="31" name="Picture 31" descr="Images of:&#10;* Culturally appropriate in-language participant information videos&#10;* Intervention Design&#10;* Project Promotional Material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Images of:&#10;* Culturally appropriate in-language participant information videos&#10;* Intervention Design&#10;* Project Promotional Materials&#10;&#10;"/>
                    <pic:cNvPicPr/>
                  </pic:nvPicPr>
                  <pic:blipFill>
                    <a:blip r:embed="rId32"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3188133B" wp14:editId="4224E0F1">
            <wp:extent cx="10242000" cy="5760000"/>
            <wp:effectExtent l="0" t="0" r="6985" b="0"/>
            <wp:docPr id="1038" name="Picture 1038" descr="Slide content:&#10;Working towards co-production&#10;* Relationship building &#10;* Understanding consumer perspectives &#10;* Deriving questions from community priorities &amp; interests &#10;* Opportunities for meaningful engagement in research activities &#10;* Continuous negotiation/re-negot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Picture 1038" descr="Slide content:&#10;Working towards co-production&#10;* Relationship building &#10;* Understanding consumer perspectives &#10;* Deriving questions from community priorities &amp; interests &#10;* Opportunities for meaningful engagement in research activities &#10;* Continuous negotiation/re-negotiation"/>
                    <pic:cNvPicPr/>
                  </pic:nvPicPr>
                  <pic:blipFill>
                    <a:blip r:embed="rId33"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5E0EFD14" wp14:editId="3F107582">
            <wp:extent cx="10242000" cy="5760000"/>
            <wp:effectExtent l="0" t="0" r="6985" b="0"/>
            <wp:docPr id="1042" name="Picture 1042" descr="Slide content: Successful co-production&#10;* TIME&#10;* HARNESSING DIVERSE MOTIVATIONS&#10;* FLEXIBILITY&#10;* CAPACITY &amp; LITERACY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Picture 1042" descr="Slide content: Successful co-production&#10;* TIME&#10;* HARNESSING DIVERSE MOTIVATIONS&#10;* FLEXIBILITY&#10;* CAPACITY &amp; LITERACY BUILDING"/>
                    <pic:cNvPicPr/>
                  </pic:nvPicPr>
                  <pic:blipFill>
                    <a:blip r:embed="rId34"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20A05648" wp14:editId="68529F13">
            <wp:extent cx="10242000" cy="5760000"/>
            <wp:effectExtent l="0" t="0" r="6985" b="0"/>
            <wp:docPr id="1045" name="Picture 1045" descr="Slide content:&#10;Acknowledgements&#10;* Consumer Advisors&#10;* CORE Community Services &#10;* SWSLHD Multicultural Health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Picture 1045" descr="Slide content:&#10;Acknowledgements&#10;* Consumer Advisors&#10;* CORE Community Services &#10;* SWSLHD Multicultural Health Service"/>
                    <pic:cNvPicPr/>
                  </pic:nvPicPr>
                  <pic:blipFill>
                    <a:blip r:embed="rId35"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p>
    <w:p w14:paraId="71372C03" w14:textId="5AEE872A" w:rsidR="00E24695" w:rsidRDefault="00A05EB3" w:rsidP="00AD60B6">
      <w:pPr>
        <w:widowControl/>
        <w:autoSpaceDE/>
        <w:autoSpaceDN/>
        <w:spacing w:line="216" w:lineRule="auto"/>
        <w:ind w:left="0" w:right="-143"/>
        <w:rPr>
          <w:rFonts w:eastAsia="+mn-ea" w:cs="+mn-cs"/>
          <w:color w:val="000000"/>
          <w:kern w:val="24"/>
          <w:sz w:val="40"/>
          <w:szCs w:val="40"/>
          <w:lang w:val="en-AU" w:eastAsia="en-AU"/>
        </w:rPr>
      </w:pPr>
      <w:r>
        <w:rPr>
          <w:rFonts w:eastAsia="+mn-ea" w:cs="+mn-cs"/>
          <w:noProof/>
          <w:color w:val="000000"/>
          <w:kern w:val="24"/>
          <w:sz w:val="40"/>
          <w:szCs w:val="40"/>
          <w:lang w:val="en-AU" w:eastAsia="en-AU"/>
        </w:rPr>
        <w:lastRenderedPageBreak/>
        <w:drawing>
          <wp:inline distT="0" distB="0" distL="0" distR="0" wp14:anchorId="0BC442C2" wp14:editId="025705FF">
            <wp:extent cx="10242000" cy="5760000"/>
            <wp:effectExtent l="0" t="0" r="6985" b="0"/>
            <wp:docPr id="1052" name="Picture 1052" descr="Image of Professor Yvonne Cadet-James, Adjunct Professor Indigenous Education and Research Centre and the Office of the Provost, James Cook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descr="Image of Professor Yvonne Cadet-James, Adjunct Professor Indigenous Education and Research Centre and the Office of the Provost, James Cook University"/>
                    <pic:cNvPicPr/>
                  </pic:nvPicPr>
                  <pic:blipFill>
                    <a:blip r:embed="rId36"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p>
    <w:p w14:paraId="4A64EA1E" w14:textId="41923545" w:rsidR="00A36F45" w:rsidRDefault="00A36F45" w:rsidP="00AD60B6">
      <w:pPr>
        <w:widowControl/>
        <w:autoSpaceDE/>
        <w:autoSpaceDN/>
        <w:spacing w:line="216" w:lineRule="auto"/>
        <w:ind w:left="0" w:right="-143"/>
        <w:rPr>
          <w:rFonts w:eastAsia="+mn-ea" w:cs="+mn-cs"/>
          <w:color w:val="000000"/>
          <w:kern w:val="24"/>
          <w:sz w:val="40"/>
          <w:szCs w:val="40"/>
          <w:lang w:val="en-AU" w:eastAsia="en-AU"/>
        </w:rPr>
      </w:pPr>
      <w:r>
        <w:rPr>
          <w:rFonts w:eastAsia="+mn-ea" w:cs="+mn-cs"/>
          <w:noProof/>
          <w:color w:val="000000"/>
          <w:kern w:val="24"/>
          <w:sz w:val="40"/>
          <w:szCs w:val="40"/>
          <w:lang w:val="en-AU" w:eastAsia="en-AU"/>
        </w:rPr>
        <w:lastRenderedPageBreak/>
        <w:drawing>
          <wp:inline distT="0" distB="0" distL="0" distR="0" wp14:anchorId="2498807C" wp14:editId="678931B2">
            <wp:extent cx="10242000" cy="5760000"/>
            <wp:effectExtent l="0" t="0" r="6985" b="0"/>
            <wp:docPr id="3" name="Picture 3" descr="Presentation title slide: &#10;&#10;Aboriginal and Torres Strait Islander Consumers in Research&#10;&#10;Professor Yvonne Cadet-J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resentation title slide: &#10;&#10;Aboriginal and Torres Strait Islander Consumers in Research&#10;&#10;Professor Yvonne Cadet-James"/>
                    <pic:cNvPicPr/>
                  </pic:nvPicPr>
                  <pic:blipFill>
                    <a:blip r:embed="rId37"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1B9E0DD3" wp14:editId="7DCE525B">
            <wp:extent cx="10242000" cy="5760000"/>
            <wp:effectExtent l="0" t="0" r="6985" b="0"/>
            <wp:docPr id="4" name="Graphic 4" descr="Acknowledgement of traditional owners and custodians, ancestors and el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Acknowledgement of traditional owners and custodians, ancestors and elders."/>
                    <pic:cNvPicPr/>
                  </pic:nvPicPr>
                  <pic:blipFill>
                    <a:blip r:embed="rId38" cstate="email">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102420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46213269" wp14:editId="6C777C94">
            <wp:extent cx="10242000" cy="5760000"/>
            <wp:effectExtent l="0" t="0" r="6985" b="0"/>
            <wp:docPr id="11" name="Picture 11" descr="Slide content:&#10;Introduction&#10;* Gugu Badhun Nation;  Co-Director Dijma Gugu Badhun Research Centre&#10;* Background as a RN and RM – with 45 years in health field&#10;* Academia – Health Sciences, Public Health &amp; Indigenous Health research&#10;* Research interests include Empowerment, Social, Emotional Wellbeing, Mental Health, Maternal, Adolescent and Child Health.&#10;* I have been asked to talk about my experience working with consumers in Indigenous Health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lide content:&#10;Introduction&#10;* Gugu Badhun Nation;  Co-Director Dijma Gugu Badhun Research Centre&#10;* Background as a RN and RM – with 45 years in health field&#10;* Academia – Health Sciences, Public Health &amp; Indigenous Health research&#10;* Research interests include Empowerment, Social, Emotional Wellbeing, Mental Health, Maternal, Adolescent and Child Health.&#10;* I have been asked to talk about my experience working with consumers in Indigenous Health Research"/>
                    <pic:cNvPicPr/>
                  </pic:nvPicPr>
                  <pic:blipFill>
                    <a:blip r:embed="rId40"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731BF2D0" wp14:editId="185C3839">
            <wp:extent cx="10242000" cy="5760000"/>
            <wp:effectExtent l="0" t="0" r="6985" b="0"/>
            <wp:docPr id="12" name="Picture 12" descr="Slide content:&#10;MRFF Principles for consumer involvement in research funded by the MRFF:&#10;“The object of the Medical Research Future Fund (MRFF) is to improve the health and wellbeing of Australians. Our collective ability to achieve this is enhanced by effectively involving consumers in the prioritisation, design, conduct, translation and evaluation of research funded by the MRFF as well as in the selection of funded research projects”. &#10;&#10;“Consumers bring a broad range of valuable perspectives and experiences, such as diversity in culture, linguistics, gender and ability, that can improve the quality, relevance and impact of research”. &#10;(The Hon Mark Butler MP Minister for Health and Aged Care,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lide content:&#10;MRFF Principles for consumer involvement in research funded by the MRFF:&#10;“The object of the Medical Research Future Fund (MRFF) is to improve the health and wellbeing of Australians. Our collective ability to achieve this is enhanced by effectively involving consumers in the prioritisation, design, conduct, translation and evaluation of research funded by the MRFF as well as in the selection of funded research projects”. &#10;&#10;“Consumers bring a broad range of valuable perspectives and experiences, such as diversity in culture, linguistics, gender and ability, that can improve the quality, relevance and impact of research”. &#10;(The Hon Mark Butler MP Minister for Health and Aged Care, 2023)"/>
                    <pic:cNvPicPr/>
                  </pic:nvPicPr>
                  <pic:blipFill>
                    <a:blip r:embed="rId41"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26888087" wp14:editId="6DCEF968">
            <wp:extent cx="10242000" cy="5760000"/>
            <wp:effectExtent l="0" t="0" r="6985" b="0"/>
            <wp:docPr id="13" name="Picture 13" descr="Slide content:&#10;Indigenous Researchers&#10;Indigenous people continue to share &#10;their rich culture, their knowledge systems, science and respect for the land and environment.&#10;* Indigenous peoples are the oldest researchers in the world conducting research into all aspects of life for survival, to gain and build on existing knowledge and to discover new knowledge. &#10;* This included research that resulted in inventions, innovation and the development of unique knowledge systems in the areas of science, physics, engineering, medicine, astronomy, agriculture, aquaculture, anthropology and the arts as ex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Slide content:&#10;Indigenous Researchers&#10;Indigenous people continue to share &#10;their rich culture, their knowledge systems, science and respect for the land and environment.&#10;* Indigenous peoples are the oldest researchers in the world conducting research into all aspects of life for survival, to gain and build on existing knowledge and to discover new knowledge. &#10;* This included research that resulted in inventions, innovation and the development of unique knowledge systems in the areas of science, physics, engineering, medicine, astronomy, agriculture, aquaculture, anthropology and the arts as examples."/>
                    <pic:cNvPicPr/>
                  </pic:nvPicPr>
                  <pic:blipFill>
                    <a:blip r:embed="rId42"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7709C316" wp14:editId="3C1DBA8B">
            <wp:extent cx="10242000" cy="5760000"/>
            <wp:effectExtent l="0" t="0" r="6985" b="0"/>
            <wp:docPr id="14" name="Picture 14" descr="Slide content:&#10;Context&#10;* As Aboriginal and Torres Strait Islander people consumers are our families and communities&#10;* We belong to our nation or language groups as Traditional Custodians of the lands which are traced back to our ancestors&#10;* We are members of complex kinship systems which govern our social organisation and determines our commitments and obligations within our kinship groups&#10;* We have in common - connection to the land, sea, waters, animals, plants, environment, celestial bodies&#10;* We are bound by common rules of social order, engagement and respect across nation/language groups which underpins how we conduct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Slide content:&#10;Context&#10;* As Aboriginal and Torres Strait Islander people consumers are our families and communities&#10;* We belong to our nation or language groups as Traditional Custodians of the lands which are traced back to our ancestors&#10;* We are members of complex kinship systems which govern our social organisation and determines our commitments and obligations within our kinship groups&#10;* We have in common - connection to the land, sea, waters, animals, plants, environment, celestial bodies&#10;* We are bound by common rules of social order, engagement and respect across nation/language groups which underpins how we conduct research"/>
                    <pic:cNvPicPr/>
                  </pic:nvPicPr>
                  <pic:blipFill>
                    <a:blip r:embed="rId43"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164165BA" wp14:editId="6D815F72">
            <wp:extent cx="10242000" cy="5760000"/>
            <wp:effectExtent l="0" t="0" r="6985" b="0"/>
            <wp:docPr id="15" name="Picture 15" descr="Slide content:&#10;Community Partnership In Research&#10;Principles of Co-production&#10;* Researchers, practitioners, and members of the public collaborating to develop research.&#10;* Researchers and end-users working together as peers to ensure that the purpose of the research, the research methodology, and the application of research outputs are relevant to, and appropriate for the end users.&#10;&#10;Community Engagement&#10;* Existing relationships or growing relationship&#10;* Understanding community priorities and needs&#10;* Understanding community profiles and dynamics&#10;* Making connections with Elders, Councils, relevant stakeholders&#10;* Meetings with organisations and community groups&#10;* Involvement in all aspects of the development of the research protocol and ethics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lide content:&#10;Community Partnership In Research&#10;Principles of Co-production&#10;* Researchers, practitioners, and members of the public collaborating to develop research.&#10;* Researchers and end-users working together as peers to ensure that the purpose of the research, the research methodology, and the application of research outputs are relevant to, and appropriate for the end users.&#10;&#10;Community Engagement&#10;* Existing relationships or growing relationship&#10;* Understanding community priorities and needs&#10;* Understanding community profiles and dynamics&#10;* Making connections with Elders, Councils, relevant stakeholders&#10;* Meetings with organisations and community groups&#10;* Involvement in all aspects of the development of the research protocol and ethics application"/>
                    <pic:cNvPicPr/>
                  </pic:nvPicPr>
                  <pic:blipFill>
                    <a:blip r:embed="rId44"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30458DB3" wp14:editId="3048BC5F">
            <wp:extent cx="10242000" cy="5760000"/>
            <wp:effectExtent l="0" t="0" r="6985" b="0"/>
            <wp:docPr id="17" name="Picture 17" descr="Slide content:&#10;Community Partnership in Research&#10;Identify roles with Community Members&#10;* Chief &amp; Associate Investigators, Advisory Group members, project &amp; research officers, community researchers.&#10;* Employment opportunities&#10;Skills – engagement, recruitment, data collection &amp; analysis, writing, knowledge translation.&#10;* Training required to strengthen capacity &amp; capability for community and researchers.&#10;* Project Plan and Research Agreement – working together to determine roles and responsibilities, engagement and feedback process; milestone meetings, training dates, mediation proce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Slide content:&#10;Community Partnership in Research&#10;Identify roles with Community Members&#10;* Chief &amp; Associate Investigators, Advisory Group members, project &amp; research officers, community researchers.&#10;* Employment opportunities&#10;Skills – engagement, recruitment, data collection &amp; analysis, writing, knowledge translation.&#10;* Training required to strengthen capacity &amp; capability for community and researchers.&#10;* Project Plan and Research Agreement – working together to determine roles and responsibilities, engagement and feedback process; milestone meetings, training dates, mediation processes."/>
                    <pic:cNvPicPr/>
                  </pic:nvPicPr>
                  <pic:blipFill>
                    <a:blip r:embed="rId45"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3595D003" wp14:editId="39496FC8">
            <wp:extent cx="10242000" cy="5760000"/>
            <wp:effectExtent l="0" t="0" r="6985" b="0"/>
            <wp:docPr id="18" name="Picture 18" descr="Slide content:&#10;Community Partnership in Research&#10;Research Benefit, Impact &amp; Translation &#10;Determine with community:&#10;* How will the research benefit the community and/or broader society?&#10;* What impact will the research make on their economy, society, environment or culture?&#10;* A process of integrated knowledge translation which occurs at each stage of the research to inform the next stage, rather than just at the end – the co-production of knowledge, its exchange and translation into action. &#10;* A plan for knowledge translation at community, organization and government levels.&#10;* Reflections on the planning and conduct of the research – lessons lear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Slide content:&#10;Community Partnership in Research&#10;Research Benefit, Impact &amp; Translation &#10;Determine with community:&#10;* How will the research benefit the community and/or broader society?&#10;* What impact will the research make on their economy, society, environment or culture?&#10;* A process of integrated knowledge translation which occurs at each stage of the research to inform the next stage, rather than just at the end – the co-production of knowledge, its exchange and translation into action. &#10;* A plan for knowledge translation at community, organization and government levels.&#10;* Reflections on the planning and conduct of the research – lessons learnt."/>
                    <pic:cNvPicPr/>
                  </pic:nvPicPr>
                  <pic:blipFill>
                    <a:blip r:embed="rId46"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21125DE7" wp14:editId="33D71326">
            <wp:extent cx="10242000" cy="5760000"/>
            <wp:effectExtent l="0" t="0" r="6985" b="0"/>
            <wp:docPr id="20" name="Picture 20" descr="Thank you slide from Professor Cadet-J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hank you slide from Professor Cadet-James"/>
                    <pic:cNvPicPr/>
                  </pic:nvPicPr>
                  <pic:blipFill>
                    <a:blip r:embed="rId47"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p>
    <w:p w14:paraId="3E866D9A" w14:textId="6FE02D17" w:rsidR="00F318A1" w:rsidRDefault="00A05EB3" w:rsidP="00AD60B6">
      <w:pPr>
        <w:widowControl/>
        <w:autoSpaceDE/>
        <w:autoSpaceDN/>
        <w:spacing w:line="216" w:lineRule="auto"/>
        <w:ind w:left="0" w:right="-143"/>
        <w:rPr>
          <w:rFonts w:eastAsia="+mn-ea" w:cs="+mn-cs"/>
          <w:color w:val="000000"/>
          <w:kern w:val="24"/>
          <w:sz w:val="40"/>
          <w:szCs w:val="40"/>
          <w:lang w:val="en-AU" w:eastAsia="en-AU"/>
        </w:rPr>
      </w:pPr>
      <w:r>
        <w:rPr>
          <w:rFonts w:eastAsia="+mn-ea" w:cs="+mn-cs"/>
          <w:noProof/>
          <w:color w:val="000000"/>
          <w:kern w:val="24"/>
          <w:sz w:val="40"/>
          <w:szCs w:val="40"/>
          <w:lang w:val="en-AU" w:eastAsia="en-AU"/>
        </w:rPr>
        <w:lastRenderedPageBreak/>
        <w:drawing>
          <wp:inline distT="0" distB="0" distL="0" distR="0" wp14:anchorId="062EAE6A" wp14:editId="415806E6">
            <wp:extent cx="10242000" cy="5760000"/>
            <wp:effectExtent l="0" t="0" r="6985" b="0"/>
            <wp:docPr id="1053" name="Picture 1053" descr="Image of Merryn Carter, Walter and Eliza Hall Institute (WEHI) Breast Cancer Lab (consumer advocate), Breast Cancer Trials Australia New Zealand Consumer Advisory Panel (member) and MRFF Consumer Reference Panel m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Picture 1053" descr="Image of Merryn Carter, Walter and Eliza Hall Institute (WEHI) Breast Cancer Lab (consumer advocate), Breast Cancer Trials Australia New Zealand Consumer Advisory Panel (member) and MRFF Consumer Reference Panel member"/>
                    <pic:cNvPicPr/>
                  </pic:nvPicPr>
                  <pic:blipFill>
                    <a:blip r:embed="rId48"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p>
    <w:p w14:paraId="71293B1A" w14:textId="47CB5A1A" w:rsidR="00FA6067" w:rsidRDefault="00FA6067" w:rsidP="00AD60B6">
      <w:pPr>
        <w:widowControl/>
        <w:autoSpaceDE/>
        <w:autoSpaceDN/>
        <w:spacing w:line="216" w:lineRule="auto"/>
        <w:ind w:left="0" w:right="-143"/>
        <w:rPr>
          <w:rFonts w:eastAsia="+mn-ea" w:cs="+mn-cs"/>
          <w:color w:val="000000"/>
          <w:kern w:val="24"/>
          <w:sz w:val="40"/>
          <w:szCs w:val="40"/>
          <w:lang w:val="en-AU" w:eastAsia="en-AU"/>
        </w:rPr>
      </w:pPr>
      <w:r>
        <w:rPr>
          <w:rFonts w:eastAsia="+mn-ea" w:cs="+mn-cs"/>
          <w:noProof/>
          <w:color w:val="000000"/>
          <w:kern w:val="24"/>
          <w:sz w:val="40"/>
          <w:szCs w:val="40"/>
          <w:lang w:val="en-AU" w:eastAsia="en-AU"/>
        </w:rPr>
        <w:lastRenderedPageBreak/>
        <w:drawing>
          <wp:inline distT="0" distB="0" distL="0" distR="0" wp14:anchorId="1EF96466" wp14:editId="63B1E85A">
            <wp:extent cx="10242000" cy="5760000"/>
            <wp:effectExtent l="0" t="0" r="6985" b="0"/>
            <wp:docPr id="1024" name="Picture 1024" descr="Title slide from Merryn Carter presentation: How consumers are involved in basic health research&#10;(and why that mat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Picture 1024" descr="Title slide from Merryn Carter presentation: How consumers are involved in basic health research&#10;(and why that matters)"/>
                    <pic:cNvPicPr/>
                  </pic:nvPicPr>
                  <pic:blipFill>
                    <a:blip r:embed="rId49"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2E019970" wp14:editId="0488510A">
            <wp:extent cx="10242000" cy="5760000"/>
            <wp:effectExtent l="0" t="0" r="6985" b="0"/>
            <wp:docPr id="1025" name="Picture 1025" descr="Slide content:&#10;Two examples of consumer involvement: &#10;* 1998: Breast Cancer Trials Australia/New Zealand (BCT) establishes its Consumer Advisory Panel (CAP), recognising the value and importance of consumer input to the planning and conduct of clinical trials research. CAP has members from both Australia and New Zealand.&#10;* 2013: The Walter and Eliza Hall Institute (WEHI) becomes one of the first medical research institutes in Australia to actively involve consumers working in partnership with researchers. The Consumer Program has grown from 6 consumers to currently 103 with more recruitment necessa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025" descr="Slide content:&#10;Two examples of consumer involvement: &#10;* 1998: Breast Cancer Trials Australia/New Zealand (BCT) establishes its Consumer Advisory Panel (CAP), recognising the value and importance of consumer input to the planning and conduct of clinical trials research. CAP has members from both Australia and New Zealand.&#10;* 2013: The Walter and Eliza Hall Institute (WEHI) becomes one of the first medical research institutes in Australia to actively involve consumers working in partnership with researchers. The Consumer Program has grown from 6 consumers to currently 103 with more recruitment necessary. "/>
                    <pic:cNvPicPr/>
                  </pic:nvPicPr>
                  <pic:blipFill>
                    <a:blip r:embed="rId50"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03ECA4A8" wp14:editId="43A11F80">
            <wp:extent cx="10069200" cy="5760000"/>
            <wp:effectExtent l="0" t="0" r="8255" b="0"/>
            <wp:docPr id="1026" name="Picture 1026" descr="Slide content:&#10;How consumers are involved in basic health research&#10;At Breast Cancer Trials:&#10;* the Consumer Advisory Panel is asked to review and provide feedback on all Trial Concepts, Protocols and Patient Information and Consent materials (PICFs, forms and sometimes videos)&#10;* CAP members share the load of this review work, contributing as their time allows&#10;* the trial protocol documents can be extremely long and complex; my experience at WEHI provided great training for this work&#10;* consumer review of trial designs provides critical participant perspective, helping ensure trial participation is made as comfortable, safe and convenient as possible&#10;* consumer review of PICFs helps ensure they are as easy to understand as possible, increasing the likelihood of trial partici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1026" descr="Slide content:&#10;How consumers are involved in basic health research&#10;At Breast Cancer Trials:&#10;* the Consumer Advisory Panel is asked to review and provide feedback on all Trial Concepts, Protocols and Patient Information and Consent materials (PICFs, forms and sometimes videos)&#10;* CAP members share the load of this review work, contributing as their time allows&#10;* the trial protocol documents can be extremely long and complex; my experience at WEHI provided great training for this work&#10;* consumer review of trial designs provides critical participant perspective, helping ensure trial participation is made as comfortable, safe and convenient as possible&#10;* consumer review of PICFs helps ensure they are as easy to understand as possible, increasing the likelihood of trial participation."/>
                    <pic:cNvPicPr/>
                  </pic:nvPicPr>
                  <pic:blipFill>
                    <a:blip r:embed="rId51" cstate="email">
                      <a:extLst>
                        <a:ext uri="{28A0092B-C50C-407E-A947-70E740481C1C}">
                          <a14:useLocalDpi xmlns:a14="http://schemas.microsoft.com/office/drawing/2010/main" val="0"/>
                        </a:ext>
                      </a:extLst>
                    </a:blip>
                    <a:stretch>
                      <a:fillRect/>
                    </a:stretch>
                  </pic:blipFill>
                  <pic:spPr>
                    <a:xfrm>
                      <a:off x="0" y="0"/>
                      <a:ext cx="100692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522D06CC" wp14:editId="092CE849">
            <wp:extent cx="10234800" cy="5760000"/>
            <wp:effectExtent l="0" t="0" r="0" b="0"/>
            <wp:docPr id="1028" name="Picture 1028" descr="Slide content:&#10;At WEHI:&#10;* researchers are now assigned teams of consumers, to prevent consumer fatigue&#10;* this allows the consumers to support each other, spread the work load (perhaps most important at grant application review time), and brings different perspectives and skills to the table&#10;* consumers are involved in reviewing public presentations and conference posters to ensure clear language, are advocates for WEHI, can act as mentors for early career researchers and speak alongside their researchers when discoveries are made&#10;* consumers meet quarterly with their research team/s to discuss and keep up to date with research pro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1028" descr="Slide content:&#10;At WEHI:&#10;* researchers are now assigned teams of consumers, to prevent consumer fatigue&#10;* this allows the consumers to support each other, spread the work load (perhaps most important at grant application review time), and brings different perspectives and skills to the table&#10;* consumers are involved in reviewing public presentations and conference posters to ensure clear language, are advocates for WEHI, can act as mentors for early career researchers and speak alongside their researchers when discoveries are made&#10;* consumers meet quarterly with their research team/s to discuss and keep up to date with research progress"/>
                    <pic:cNvPicPr/>
                  </pic:nvPicPr>
                  <pic:blipFill>
                    <a:blip r:embed="rId52" cstate="email">
                      <a:extLst>
                        <a:ext uri="{28A0092B-C50C-407E-A947-70E740481C1C}">
                          <a14:useLocalDpi xmlns:a14="http://schemas.microsoft.com/office/drawing/2010/main" val="0"/>
                        </a:ext>
                      </a:extLst>
                    </a:blip>
                    <a:stretch>
                      <a:fillRect/>
                    </a:stretch>
                  </pic:blipFill>
                  <pic:spPr>
                    <a:xfrm>
                      <a:off x="0" y="0"/>
                      <a:ext cx="102348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441863EC" wp14:editId="48936BEE">
            <wp:extent cx="10580400" cy="5760000"/>
            <wp:effectExtent l="0" t="0" r="0" b="0"/>
            <wp:docPr id="1030" name="Picture 1030" descr="Slide content:&#10;At WEHI:&#10;* at these meetings, researchers present reports on their work, ensuring consumers’ knowledge of the research aims, techniques and outcomes, and enhancing the researcher’s ability to communicate their research in lay language&#10;* discussion provides opportunities for questions, ideas, clarifications, and sharing of thoughts and experiences from different perspectives&#10;* Two projects involving WEHI have received MRFF funding recently: the “GLIMMER” research program for glioblastoma (an aggressive brain cancer with a five-year survival rate of just 5%) received $4.6m, and a WEHI-led collaboration with Peter MacCallum Cancer Centre received over $900,000 to develop a cancer vaccine for patients with limited treatment options. There are high level consumer engagement consumer reference groups/steering committees for both of these pro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1030" descr="Slide content:&#10;At WEHI:&#10;* at these meetings, researchers present reports on their work, ensuring consumers’ knowledge of the research aims, techniques and outcomes, and enhancing the researcher’s ability to communicate their research in lay language&#10;* discussion provides opportunities for questions, ideas, clarifications, and sharing of thoughts and experiences from different perspectives&#10;* Two projects involving WEHI have received MRFF funding recently: the “GLIMMER” research program for glioblastoma (an aggressive brain cancer with a five-year survival rate of just 5%) received $4.6m, and a WEHI-led collaboration with Peter MacCallum Cancer Centre received over $900,000 to develop a cancer vaccine for patients with limited treatment options. There are high level consumer engagement consumer reference groups/steering committees for both of these projects."/>
                    <pic:cNvPicPr/>
                  </pic:nvPicPr>
                  <pic:blipFill>
                    <a:blip r:embed="rId53" cstate="email">
                      <a:extLst>
                        <a:ext uri="{28A0092B-C50C-407E-A947-70E740481C1C}">
                          <a14:useLocalDpi xmlns:a14="http://schemas.microsoft.com/office/drawing/2010/main" val="0"/>
                        </a:ext>
                      </a:extLst>
                    </a:blip>
                    <a:stretch>
                      <a:fillRect/>
                    </a:stretch>
                  </pic:blipFill>
                  <pic:spPr>
                    <a:xfrm>
                      <a:off x="0" y="0"/>
                      <a:ext cx="105804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6CCA9192" wp14:editId="626C97A1">
            <wp:extent cx="10242000" cy="5760000"/>
            <wp:effectExtent l="0" t="0" r="6985" b="0"/>
            <wp:docPr id="1031" name="Picture 1031" descr="Slide content:&#10;Why consumers are involved in basic health research&#10;“It is now widely accepted that consumers and community members add value to health and medical research and have a right and responsibility to do so.” (Expectations and Value – Framework for Effective Consumer and Community Engagement in Research, NHMRC 2020) &#10;&#10;* “Nothing about us without us” &#10;* It grounds the work in ‘real world’ perspectives and people’s lived experiences of health conditions. &#10;* Health and medical research is a ‘public good’. For accountability and transparency, the public should be invol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1031" descr="Slide content:&#10;Why consumers are involved in basic health research&#10;“It is now widely accepted that consumers and community members add value to health and medical research and have a right and responsibility to do so.” (Expectations and Value – Framework for Effective Consumer and Community Engagement in Research, NHMRC 2020) &#10;&#10;* “Nothing about us without us” &#10;* It grounds the work in ‘real world’ perspectives and people’s lived experiences of health conditions. &#10;* Health and medical research is a ‘public good’. For accountability and transparency, the public should be involved."/>
                    <pic:cNvPicPr/>
                  </pic:nvPicPr>
                  <pic:blipFill>
                    <a:blip r:embed="rId54"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5F4C7B19" wp14:editId="7FD3E66C">
            <wp:extent cx="10342800" cy="5760000"/>
            <wp:effectExtent l="0" t="0" r="1905" b="0"/>
            <wp:docPr id="1032" name="Picture 1032" descr="Slide content:&#10;* When consumer involvement activities and consumer-researcher relationships are genuine, mutually respectful and well supported, they have positive impacts on individual consumers and researchers, on the research process and outcomes, and for the organisation. &#10;* There is a clear role for consumers to contribute to setting research agendas, planning and developing research direction and in communicating and disseminating research outcomes. &#10;* PLUS, in my experience, consumer involvement helps researchers write better grant applications, and communicate their research aims, plans and results more clearly. This helps better communicate the role of medical science and discovery to the publ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1032" descr="Slide content:&#10;* When consumer involvement activities and consumer-researcher relationships are genuine, mutually respectful and well supported, they have positive impacts on individual consumers and researchers, on the research process and outcomes, and for the organisation. &#10;* There is a clear role for consumers to contribute to setting research agendas, planning and developing research direction and in communicating and disseminating research outcomes. &#10;* PLUS, in my experience, consumer involvement helps researchers write better grant applications, and communicate their research aims, plans and results more clearly. This helps better communicate the role of medical science and discovery to the public."/>
                    <pic:cNvPicPr/>
                  </pic:nvPicPr>
                  <pic:blipFill>
                    <a:blip r:embed="rId55" cstate="email">
                      <a:extLst>
                        <a:ext uri="{28A0092B-C50C-407E-A947-70E740481C1C}">
                          <a14:useLocalDpi xmlns:a14="http://schemas.microsoft.com/office/drawing/2010/main" val="0"/>
                        </a:ext>
                      </a:extLst>
                    </a:blip>
                    <a:stretch>
                      <a:fillRect/>
                    </a:stretch>
                  </pic:blipFill>
                  <pic:spPr>
                    <a:xfrm>
                      <a:off x="0" y="0"/>
                      <a:ext cx="10342800" cy="5760000"/>
                    </a:xfrm>
                    <a:prstGeom prst="rect">
                      <a:avLst/>
                    </a:prstGeom>
                  </pic:spPr>
                </pic:pic>
              </a:graphicData>
            </a:graphic>
          </wp:inline>
        </w:drawing>
      </w:r>
    </w:p>
    <w:p w14:paraId="461D3478" w14:textId="73E69BD9" w:rsidR="00C33D1D" w:rsidRDefault="00A05EB3" w:rsidP="00AD60B6">
      <w:pPr>
        <w:widowControl/>
        <w:autoSpaceDE/>
        <w:autoSpaceDN/>
        <w:spacing w:line="216" w:lineRule="auto"/>
        <w:ind w:left="0" w:right="-143"/>
        <w:rPr>
          <w:rFonts w:eastAsia="+mn-ea" w:cs="+mn-cs"/>
          <w:color w:val="000000"/>
          <w:kern w:val="24"/>
          <w:sz w:val="40"/>
          <w:szCs w:val="40"/>
          <w:lang w:val="en-AU" w:eastAsia="en-AU"/>
        </w:rPr>
      </w:pPr>
      <w:r>
        <w:rPr>
          <w:rFonts w:eastAsia="+mn-ea" w:cs="+mn-cs"/>
          <w:noProof/>
          <w:color w:val="000000"/>
          <w:kern w:val="24"/>
          <w:sz w:val="40"/>
          <w:szCs w:val="40"/>
          <w:lang w:val="en-AU" w:eastAsia="en-AU"/>
        </w:rPr>
        <w:lastRenderedPageBreak/>
        <w:drawing>
          <wp:inline distT="0" distB="0" distL="0" distR="0" wp14:anchorId="70F5B829" wp14:editId="59CFE4EA">
            <wp:extent cx="10242000" cy="5760000"/>
            <wp:effectExtent l="0" t="0" r="6985" b="0"/>
            <wp:docPr id="1054" name="Picture 1054" descr="Image of Professor Tom Snelling, Director of Health and Clinical Analytics, School of Public Health, University of Sydney and Infectious diseases physician, Sydney Children’s Hospital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Picture 1054" descr="Image of Professor Tom Snelling, Director of Health and Clinical Analytics, School of Public Health, University of Sydney and Infectious diseases physician, Sydney Children’s Hospitals Network"/>
                    <pic:cNvPicPr/>
                  </pic:nvPicPr>
                  <pic:blipFill>
                    <a:blip r:embed="rId56"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p>
    <w:p w14:paraId="54ABE1D7" w14:textId="53A18AB0" w:rsidR="00D85713" w:rsidRDefault="00D85713" w:rsidP="00AD60B6">
      <w:pPr>
        <w:widowControl/>
        <w:autoSpaceDE/>
        <w:autoSpaceDN/>
        <w:spacing w:line="216" w:lineRule="auto"/>
        <w:ind w:left="0" w:right="-143"/>
        <w:rPr>
          <w:rFonts w:eastAsia="+mn-ea" w:cs="+mn-cs"/>
          <w:color w:val="000000"/>
          <w:kern w:val="24"/>
          <w:sz w:val="40"/>
          <w:szCs w:val="40"/>
          <w:lang w:val="en-AU" w:eastAsia="en-AU"/>
        </w:rPr>
      </w:pPr>
      <w:r>
        <w:rPr>
          <w:rFonts w:eastAsia="+mn-ea" w:cs="+mn-cs"/>
          <w:noProof/>
          <w:color w:val="000000"/>
          <w:kern w:val="24"/>
          <w:sz w:val="40"/>
          <w:szCs w:val="40"/>
          <w:lang w:val="en-AU" w:eastAsia="en-AU"/>
        </w:rPr>
        <w:lastRenderedPageBreak/>
        <w:drawing>
          <wp:inline distT="0" distB="0" distL="0" distR="0" wp14:anchorId="7F52DBF3" wp14:editId="30585506">
            <wp:extent cx="10242000" cy="5760000"/>
            <wp:effectExtent l="0" t="0" r="6985" b="0"/>
            <wp:docPr id="1034" name="Picture 1034" descr="Title slide from Professor Snelling's presentation: Involving consumers in clinical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34" descr="Title slide from Professor Snelling's presentation: Involving consumers in clinical research"/>
                    <pic:cNvPicPr/>
                  </pic:nvPicPr>
                  <pic:blipFill>
                    <a:blip r:embed="rId57"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682B10FB" wp14:editId="4C8231FD">
            <wp:extent cx="10242000" cy="5760000"/>
            <wp:effectExtent l="0" t="0" r="6985" b="0"/>
            <wp:docPr id="1036" name="Picture 1036" descr="Slide content:&#10;Ongoing, productive relationships&#10;* Once-off vs continued vs on-going&#10;* Responsive vs agenda-setting&#10;* Advisory vs ste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036" descr="Slide content:&#10;Ongoing, productive relationships&#10;* Once-off vs continued vs on-going&#10;* Responsive vs agenda-setting&#10;* Advisory vs steering"/>
                    <pic:cNvPicPr/>
                  </pic:nvPicPr>
                  <pic:blipFill>
                    <a:blip r:embed="rId58"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07051493" wp14:editId="453C466E">
            <wp:extent cx="10242000" cy="5760000"/>
            <wp:effectExtent l="0" t="0" r="6985" b="0"/>
            <wp:docPr id="1037" name="Picture 1037" descr="Slide content:&#10;Diversity of perspectives&#10;* E.g. BEAT-CF CRG: &#10;- People with CF&#10;- Parents, carers and partners&#10;- Males to females&#10;- Regional/ remote&#10;* Be careful of isolating people (e.g. CALD, adolescents, Aboriginal and Torres Strait Islander people):&#10;- Research bud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037" descr="Slide content:&#10;Diversity of perspectives&#10;* E.g. BEAT-CF CRG: &#10;- People with CF&#10;- Parents, carers and partners&#10;- Males to females&#10;- Regional/ remote&#10;* Be careful of isolating people (e.g. CALD, adolescents, Aboriginal and Torres Strait Islander people):&#10;- Research buddies"/>
                    <pic:cNvPicPr/>
                  </pic:nvPicPr>
                  <pic:blipFill>
                    <a:blip r:embed="rId59"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351A3958" wp14:editId="79099489">
            <wp:extent cx="10242000" cy="5760000"/>
            <wp:effectExtent l="0" t="0" r="6985" b="0"/>
            <wp:docPr id="1039" name="Picture 1039" descr="Slide content:&#10;Priorities&#10;* Needs to be done before the funding is requested&#10;* Distinguish research from service/ care needs&#10;* Priority = need x opportunity&#10;* Priority setting: &#10;- Informal vs f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1039" descr="Slide content:&#10;Priorities&#10;* Needs to be done before the funding is requested&#10;* Distinguish research from service/ care needs&#10;* Priority = need x opportunity&#10;* Priority setting: &#10;- Informal vs formal"/>
                    <pic:cNvPicPr/>
                  </pic:nvPicPr>
                  <pic:blipFill>
                    <a:blip r:embed="rId60"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5A14EF53" wp14:editId="444A4EFA">
            <wp:extent cx="10234800" cy="5760000"/>
            <wp:effectExtent l="0" t="0" r="0" b="0"/>
            <wp:docPr id="1040" name="Picture 1040" descr="Slide content:&#10;Design: Framing of the research question&#10;* What decision do we want to inform, rather than what hypothesis do we test, e.g.:&#10;- Question: Should a person with Disease Y be treated with new Drug X instead of the existing standard of care?  &#10;* PICO (population, intervention, comparator, outcome)&#10;* Whose decision: policymaker versus clinician versus consumer perspe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Picture 1040" descr="Slide content:&#10;Design: Framing of the research question&#10;* What decision do we want to inform, rather than what hypothesis do we test, e.g.:&#10;- Question: Should a person with Disease Y be treated with new Drug X instead of the existing standard of care?  &#10;* PICO (population, intervention, comparator, outcome)&#10;* Whose decision: policymaker versus clinician versus consumer perspective"/>
                    <pic:cNvPicPr/>
                  </pic:nvPicPr>
                  <pic:blipFill>
                    <a:blip r:embed="rId61" cstate="email">
                      <a:extLst>
                        <a:ext uri="{28A0092B-C50C-407E-A947-70E740481C1C}">
                          <a14:useLocalDpi xmlns:a14="http://schemas.microsoft.com/office/drawing/2010/main" val="0"/>
                        </a:ext>
                      </a:extLst>
                    </a:blip>
                    <a:stretch>
                      <a:fillRect/>
                    </a:stretch>
                  </pic:blipFill>
                  <pic:spPr>
                    <a:xfrm>
                      <a:off x="0" y="0"/>
                      <a:ext cx="102348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3A079406" wp14:editId="71E1E3FA">
            <wp:extent cx="10242000" cy="5760000"/>
            <wp:effectExtent l="0" t="0" r="6985" b="0"/>
            <wp:docPr id="1041" name="Picture 1041" descr="Slide content:&#10;Design: Intervention&#10;* What interventions/comparators are of interest? reason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Picture 1041" descr="Slide content:&#10;Design: Intervention&#10;* What interventions/comparators are of interest? reasonable?"/>
                    <pic:cNvPicPr/>
                  </pic:nvPicPr>
                  <pic:blipFill>
                    <a:blip r:embed="rId62"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406B2CC9" wp14:editId="4AD79477">
            <wp:extent cx="10188000" cy="5760000"/>
            <wp:effectExtent l="0" t="0" r="3810" b="0"/>
            <wp:docPr id="1046" name="Picture 1046" descr="Slide content:&#10;Design: outcomes&#10;* What outcomes are relevant? ‘patient-centred’ benefits/ toxicities/ costs&#10;* Core Outcome S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Picture 1046" descr="Slide content:&#10;Design: outcomes&#10;* What outcomes are relevant? ‘patient-centred’ benefits/ toxicities/ costs&#10;* Core Outcome Sets"/>
                    <pic:cNvPicPr/>
                  </pic:nvPicPr>
                  <pic:blipFill>
                    <a:blip r:embed="rId63" cstate="email">
                      <a:extLst>
                        <a:ext uri="{28A0092B-C50C-407E-A947-70E740481C1C}">
                          <a14:useLocalDpi xmlns:a14="http://schemas.microsoft.com/office/drawing/2010/main" val="0"/>
                        </a:ext>
                      </a:extLst>
                    </a:blip>
                    <a:stretch>
                      <a:fillRect/>
                    </a:stretch>
                  </pic:blipFill>
                  <pic:spPr>
                    <a:xfrm>
                      <a:off x="0" y="0"/>
                      <a:ext cx="101880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75E57F79" wp14:editId="5B564C45">
            <wp:extent cx="10332000" cy="5760000"/>
            <wp:effectExtent l="0" t="0" r="0" b="0"/>
            <wp:docPr id="1047" name="Picture 1047" descr="Slide content:&#10;Design: outcomes&#10;* What outcomes are relevant? ‘patient-centred’ benefits/ toxicities/ costs&#10;* Core Outcome S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Picture 1047" descr="Slide content:&#10;Design: outcomes&#10;* What outcomes are relevant? ‘patient-centred’ benefits/ toxicities/ costs&#10;* Core Outcome Sets"/>
                    <pic:cNvPicPr/>
                  </pic:nvPicPr>
                  <pic:blipFill>
                    <a:blip r:embed="rId64" cstate="email">
                      <a:extLst>
                        <a:ext uri="{28A0092B-C50C-407E-A947-70E740481C1C}">
                          <a14:useLocalDpi xmlns:a14="http://schemas.microsoft.com/office/drawing/2010/main" val="0"/>
                        </a:ext>
                      </a:extLst>
                    </a:blip>
                    <a:stretch>
                      <a:fillRect/>
                    </a:stretch>
                  </pic:blipFill>
                  <pic:spPr>
                    <a:xfrm>
                      <a:off x="0" y="0"/>
                      <a:ext cx="103320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3EC0EF64" wp14:editId="4EC32983">
            <wp:extent cx="10242000" cy="5760000"/>
            <wp:effectExtent l="0" t="0" r="6985" b="0"/>
            <wp:docPr id="1048" name="Picture 1048" descr="Slide content:&#10;Dissemination&#10;* When, where, how, and by whom…&#10;- Study results are reported to participants, stakeholders (including the target population), the broader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Picture 1048" descr="Slide content:&#10;Dissemination&#10;* When, where, how, and by whom…&#10;- Study results are reported to participants, stakeholders (including the target population), the broader community."/>
                    <pic:cNvPicPr/>
                  </pic:nvPicPr>
                  <pic:blipFill>
                    <a:blip r:embed="rId65"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1537463A" wp14:editId="5E5F295C">
            <wp:extent cx="10242000" cy="5760000"/>
            <wp:effectExtent l="0" t="0" r="6985" b="0"/>
            <wp:docPr id="1049" name="Picture 1049" descr="Slide content:&#10;Acknowledging…&#10;Mitch Messer&#10;Ada Parry&#10;Cath Hughes AM&#10;Anne McKenzie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Picture 1049" descr="Slide content:&#10;Acknowledging…&#10;Mitch Messer&#10;Ada Parry&#10;Cath Hughes AM&#10;Anne McKenzie AM"/>
                    <pic:cNvPicPr/>
                  </pic:nvPicPr>
                  <pic:blipFill>
                    <a:blip r:embed="rId66"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r>
        <w:rPr>
          <w:rFonts w:eastAsia="+mn-ea" w:cs="+mn-cs"/>
          <w:noProof/>
          <w:color w:val="000000"/>
          <w:kern w:val="24"/>
          <w:sz w:val="40"/>
          <w:szCs w:val="40"/>
          <w:lang w:val="en-AU" w:eastAsia="en-AU"/>
        </w:rPr>
        <w:lastRenderedPageBreak/>
        <w:drawing>
          <wp:inline distT="0" distB="0" distL="0" distR="0" wp14:anchorId="775271BA" wp14:editId="31605A74">
            <wp:extent cx="10242000" cy="5760000"/>
            <wp:effectExtent l="0" t="0" r="6985" b="0"/>
            <wp:docPr id="1051" name="Picture 10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Picture 1051">
                      <a:extLst>
                        <a:ext uri="{C183D7F6-B498-43B3-948B-1728B52AA6E4}">
                          <adec:decorative xmlns:adec="http://schemas.microsoft.com/office/drawing/2017/decorative" val="1"/>
                        </a:ext>
                      </a:extLst>
                    </pic:cNvPr>
                    <pic:cNvPicPr/>
                  </pic:nvPicPr>
                  <pic:blipFill>
                    <a:blip r:embed="rId67" cstate="email">
                      <a:extLst>
                        <a:ext uri="{28A0092B-C50C-407E-A947-70E740481C1C}">
                          <a14:useLocalDpi xmlns:a14="http://schemas.microsoft.com/office/drawing/2010/main" val="0"/>
                        </a:ext>
                      </a:extLst>
                    </a:blip>
                    <a:stretch>
                      <a:fillRect/>
                    </a:stretch>
                  </pic:blipFill>
                  <pic:spPr>
                    <a:xfrm>
                      <a:off x="0" y="0"/>
                      <a:ext cx="10242000" cy="5760000"/>
                    </a:xfrm>
                    <a:prstGeom prst="rect">
                      <a:avLst/>
                    </a:prstGeom>
                  </pic:spPr>
                </pic:pic>
              </a:graphicData>
            </a:graphic>
          </wp:inline>
        </w:drawing>
      </w:r>
    </w:p>
    <w:p w14:paraId="424DD781" w14:textId="7BB98F25" w:rsidR="005108F0" w:rsidRDefault="00E42FFF" w:rsidP="00AD60B6">
      <w:pPr>
        <w:widowControl/>
        <w:autoSpaceDE/>
        <w:autoSpaceDN/>
        <w:spacing w:line="216" w:lineRule="auto"/>
        <w:ind w:left="0" w:right="-143"/>
        <w:rPr>
          <w:rFonts w:eastAsia="+mn-ea" w:cs="+mn-cs"/>
          <w:color w:val="000000"/>
          <w:kern w:val="24"/>
          <w:sz w:val="40"/>
          <w:szCs w:val="40"/>
          <w:lang w:val="en-AU" w:eastAsia="en-AU"/>
        </w:rPr>
      </w:pPr>
      <w:r>
        <w:rPr>
          <w:noProof/>
        </w:rPr>
        <w:lastRenderedPageBreak/>
        <w:drawing>
          <wp:inline distT="0" distB="0" distL="0" distR="0" wp14:anchorId="18B58B16" wp14:editId="6C53010C">
            <wp:extent cx="10242000" cy="5760000"/>
            <wp:effectExtent l="0" t="0" r="6985" b="0"/>
            <wp:docPr id="1092" name="Graphic 1092" descr="Question and answer s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Graphic 1092" descr="Question and answer session"/>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10242000" cy="5760000"/>
                    </a:xfrm>
                    <a:prstGeom prst="rect">
                      <a:avLst/>
                    </a:prstGeom>
                  </pic:spPr>
                </pic:pic>
              </a:graphicData>
            </a:graphic>
          </wp:inline>
        </w:drawing>
      </w:r>
    </w:p>
    <w:p w14:paraId="39AE6D16" w14:textId="4DC4DC13" w:rsidR="00E42FFF" w:rsidRDefault="00454E94" w:rsidP="00454E94">
      <w:pPr>
        <w:pStyle w:val="Heading1"/>
        <w:rPr>
          <w:lang w:eastAsia="en-AU"/>
        </w:rPr>
      </w:pPr>
      <w:r w:rsidRPr="00454E94">
        <w:rPr>
          <w:lang w:eastAsia="en-AU"/>
        </w:rPr>
        <w:lastRenderedPageBreak/>
        <w:t>Thank you for your time</w:t>
      </w:r>
    </w:p>
    <w:p w14:paraId="224B3C4B" w14:textId="2715AB8A" w:rsidR="00454E94" w:rsidRPr="00AD60B6" w:rsidRDefault="00454E94" w:rsidP="00454E94">
      <w:pPr>
        <w:pStyle w:val="Heading1"/>
        <w:rPr>
          <w:lang w:val="en-AU" w:eastAsia="en-AU"/>
        </w:rPr>
      </w:pPr>
      <w:r>
        <w:drawing>
          <wp:inline distT="0" distB="0" distL="0" distR="0" wp14:anchorId="05628A34" wp14:editId="22EA9D6E">
            <wp:extent cx="11211766" cy="3122762"/>
            <wp:effectExtent l="0" t="0" r="0" b="1905"/>
            <wp:docPr id="1093" name="Graphic 1093" descr="Thank you for your time.&#10;&#10;Subscribe to MRFF News at https://www.health.gov.au/initiatives-and-programs/medical-research-future-fund/mrff-news&#10;&#10;Nominate for an MRFF Grant Assessment Committee (GAC) at  https://www.nhmrc.gov.au/2021-22-medical-research-future-fund-mrff-grant-opportunities &#10;&#10;Register for MRFF grants opportunities at https://www.grants.gov.au/&#10;&#10;Check out the grant opportunity forecast at https://www.health.gov.au/our-work/medical-research-future-fund/mrff-grant-opportunities-calendar&#10;&#10;Follow Health Twitter for MRFF updates @healthgovau #MRFF&#10;&#10;Send any questions to MRFF@health.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 name="Graphic 1093" descr="Thank you for your time.&#10;&#10;Subscribe to MRFF News at https://www.health.gov.au/initiatives-and-programs/medical-research-future-fund/mrff-news&#10;&#10;Nominate for an MRFF Grant Assessment Committee (GAC) at  https://www.nhmrc.gov.au/2021-22-medical-research-future-fund-mrff-grant-opportunities &#10;&#10;Register for MRFF grants opportunities at https://www.grants.gov.au/&#10;&#10;Check out the grant opportunity forecast at https://www.health.gov.au/our-work/medical-research-future-fund/mrff-grant-opportunities-calendar&#10;&#10;Follow Health Twitter for MRFF updates @healthgovau #MRFF&#10;&#10;Send any questions to MRFF@health.gov.au"/>
                    <pic:cNvPicPr/>
                  </pic:nvPicPr>
                  <pic:blipFill rotWithShape="1">
                    <a:blip r:embed="rId70" cstate="email">
                      <a:extLst>
                        <a:ext uri="{28A0092B-C50C-407E-A947-70E740481C1C}">
                          <a14:useLocalDpi xmlns:a14="http://schemas.microsoft.com/office/drawing/2010/main" val="0"/>
                        </a:ext>
                        <a:ext uri="{96DAC541-7B7A-43D3-8B79-37D633B846F1}">
                          <asvg:svgBlip xmlns:asvg="http://schemas.microsoft.com/office/drawing/2016/SVG/main" r:embed="rId71"/>
                        </a:ext>
                      </a:extLst>
                    </a:blip>
                    <a:srcRect t="22138" b="28346"/>
                    <a:stretch/>
                  </pic:blipFill>
                  <pic:spPr bwMode="auto">
                    <a:xfrm>
                      <a:off x="0" y="0"/>
                      <a:ext cx="11223885" cy="3126138"/>
                    </a:xfrm>
                    <a:prstGeom prst="rect">
                      <a:avLst/>
                    </a:prstGeom>
                    <a:ln>
                      <a:noFill/>
                    </a:ln>
                    <a:extLst>
                      <a:ext uri="{53640926-AAD7-44D8-BBD7-CCE9431645EC}">
                        <a14:shadowObscured xmlns:a14="http://schemas.microsoft.com/office/drawing/2010/main"/>
                      </a:ext>
                    </a:extLst>
                  </pic:spPr>
                </pic:pic>
              </a:graphicData>
            </a:graphic>
          </wp:inline>
        </w:drawing>
      </w:r>
    </w:p>
    <w:sectPr w:rsidR="00454E94" w:rsidRPr="00AD60B6" w:rsidSect="00F97560">
      <w:footerReference w:type="default" r:id="rId72"/>
      <w:type w:val="continuous"/>
      <w:pgSz w:w="19200" w:h="10800" w:orient="landscape"/>
      <w:pgMar w:top="993" w:right="1056" w:bottom="1134" w:left="851" w:header="720" w:footer="439" w:gutter="0"/>
      <w:cols w:space="720"/>
      <w:titlePg/>
      <w:docGrid w:linePitch="65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D562AE" w14:textId="77777777" w:rsidR="00264F09" w:rsidRDefault="00264F09" w:rsidP="00990B34">
      <w:pPr>
        <w:spacing w:before="0" w:after="0"/>
      </w:pPr>
      <w:r>
        <w:separator/>
      </w:r>
    </w:p>
  </w:endnote>
  <w:endnote w:type="continuationSeparator" w:id="0">
    <w:p w14:paraId="0124D9CD" w14:textId="77777777" w:rsidR="00264F09" w:rsidRDefault="00264F09" w:rsidP="00990B34">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ahnschrift">
    <w:panose1 w:val="020B0502040204020203"/>
    <w:charset w:val="00"/>
    <w:family w:val="swiss"/>
    <w:pitch w:val="variable"/>
    <w:sig w:usb0="A00002C7" w:usb1="00000002" w:usb2="00000000" w:usb3="00000000" w:csb0="0000019F" w:csb1="00000000"/>
  </w:font>
  <w:font w:name="Tahoma">
    <w:panose1 w:val="020B0604030504040204"/>
    <w:charset w:val="00"/>
    <w:family w:val="swiss"/>
    <w:pitch w:val="variable"/>
    <w:sig w:usb0="E1002EFF" w:usb1="C000605B" w:usb2="00000029" w:usb3="00000000" w:csb0="000101FF" w:csb1="00000000"/>
  </w:font>
  <w:font w:name="+mn-ea">
    <w:panose1 w:val="00000000000000000000"/>
    <w:charset w:val="00"/>
    <w:family w:val="roman"/>
    <w:notTrueType/>
    <w:pitch w:val="default"/>
  </w:font>
  <w:font w:name="+mj-ea">
    <w:panose1 w:val="00000000000000000000"/>
    <w:charset w:val="00"/>
    <w:family w:val="roman"/>
    <w:notTrueType/>
    <w:pitch w:val="default"/>
  </w:font>
  <w:font w:name="+mj-cs">
    <w:panose1 w:val="00000000000000000000"/>
    <w:charset w:val="00"/>
    <w:family w:val="roman"/>
    <w:notTrueType/>
    <w:pitch w:val="default"/>
  </w:font>
  <w:font w:name="+mn-cs">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D3519" w14:textId="45D7EE86" w:rsidR="00C012C2" w:rsidRPr="00475F3B" w:rsidRDefault="00475F3B" w:rsidP="00475F3B">
    <w:pPr>
      <w:pStyle w:val="Footer"/>
      <w:ind w:left="0"/>
      <w:jc w:val="right"/>
      <w:rPr>
        <w:sz w:val="24"/>
        <w:szCs w:val="24"/>
      </w:rPr>
    </w:pPr>
    <w:r w:rsidRPr="00475F3B">
      <w:rPr>
        <w:sz w:val="24"/>
        <w:szCs w:val="24"/>
      </w:rPr>
      <w:fldChar w:fldCharType="begin"/>
    </w:r>
    <w:r w:rsidRPr="00475F3B">
      <w:rPr>
        <w:sz w:val="24"/>
        <w:szCs w:val="24"/>
      </w:rPr>
      <w:instrText xml:space="preserve"> PAGE   \* MERGEFORMAT </w:instrText>
    </w:r>
    <w:r w:rsidRPr="00475F3B">
      <w:rPr>
        <w:sz w:val="24"/>
        <w:szCs w:val="24"/>
      </w:rPr>
      <w:fldChar w:fldCharType="separate"/>
    </w:r>
    <w:r w:rsidRPr="00475F3B">
      <w:rPr>
        <w:noProof/>
        <w:sz w:val="24"/>
        <w:szCs w:val="24"/>
      </w:rPr>
      <w:t>1</w:t>
    </w:r>
    <w:r w:rsidRPr="00475F3B">
      <w:rPr>
        <w:noProof/>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CE4417" w14:textId="77777777" w:rsidR="00264F09" w:rsidRDefault="00264F09" w:rsidP="00990B34">
      <w:pPr>
        <w:spacing w:before="0" w:after="0"/>
      </w:pPr>
      <w:r>
        <w:separator/>
      </w:r>
    </w:p>
  </w:footnote>
  <w:footnote w:type="continuationSeparator" w:id="0">
    <w:p w14:paraId="794F0337" w14:textId="77777777" w:rsidR="00264F09" w:rsidRDefault="00264F09" w:rsidP="00990B34">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424D3"/>
    <w:multiLevelType w:val="hybridMultilevel"/>
    <w:tmpl w:val="C5DE77AA"/>
    <w:lvl w:ilvl="0" w:tplc="47724EA6">
      <w:start w:val="1"/>
      <w:numFmt w:val="bullet"/>
      <w:lvlText w:val=""/>
      <w:lvlJc w:val="left"/>
      <w:pPr>
        <w:tabs>
          <w:tab w:val="num" w:pos="-28"/>
        </w:tabs>
        <w:ind w:left="-28" w:hanging="360"/>
      </w:pPr>
      <w:rPr>
        <w:rFonts w:ascii="Symbol" w:hAnsi="Symbol" w:hint="default"/>
      </w:rPr>
    </w:lvl>
    <w:lvl w:ilvl="1" w:tplc="BF387814" w:tentative="1">
      <w:start w:val="1"/>
      <w:numFmt w:val="bullet"/>
      <w:lvlText w:val=""/>
      <w:lvlJc w:val="left"/>
      <w:pPr>
        <w:tabs>
          <w:tab w:val="num" w:pos="692"/>
        </w:tabs>
        <w:ind w:left="692" w:hanging="360"/>
      </w:pPr>
      <w:rPr>
        <w:rFonts w:ascii="Symbol" w:hAnsi="Symbol" w:hint="default"/>
      </w:rPr>
    </w:lvl>
    <w:lvl w:ilvl="2" w:tplc="F7D8C910" w:tentative="1">
      <w:start w:val="1"/>
      <w:numFmt w:val="bullet"/>
      <w:lvlText w:val=""/>
      <w:lvlJc w:val="left"/>
      <w:pPr>
        <w:tabs>
          <w:tab w:val="num" w:pos="1412"/>
        </w:tabs>
        <w:ind w:left="1412" w:hanging="360"/>
      </w:pPr>
      <w:rPr>
        <w:rFonts w:ascii="Symbol" w:hAnsi="Symbol" w:hint="default"/>
      </w:rPr>
    </w:lvl>
    <w:lvl w:ilvl="3" w:tplc="1EFAB564" w:tentative="1">
      <w:start w:val="1"/>
      <w:numFmt w:val="bullet"/>
      <w:lvlText w:val=""/>
      <w:lvlJc w:val="left"/>
      <w:pPr>
        <w:tabs>
          <w:tab w:val="num" w:pos="2132"/>
        </w:tabs>
        <w:ind w:left="2132" w:hanging="360"/>
      </w:pPr>
      <w:rPr>
        <w:rFonts w:ascii="Symbol" w:hAnsi="Symbol" w:hint="default"/>
      </w:rPr>
    </w:lvl>
    <w:lvl w:ilvl="4" w:tplc="74149318" w:tentative="1">
      <w:start w:val="1"/>
      <w:numFmt w:val="bullet"/>
      <w:lvlText w:val=""/>
      <w:lvlJc w:val="left"/>
      <w:pPr>
        <w:tabs>
          <w:tab w:val="num" w:pos="2852"/>
        </w:tabs>
        <w:ind w:left="2852" w:hanging="360"/>
      </w:pPr>
      <w:rPr>
        <w:rFonts w:ascii="Symbol" w:hAnsi="Symbol" w:hint="default"/>
      </w:rPr>
    </w:lvl>
    <w:lvl w:ilvl="5" w:tplc="63CC119E" w:tentative="1">
      <w:start w:val="1"/>
      <w:numFmt w:val="bullet"/>
      <w:lvlText w:val=""/>
      <w:lvlJc w:val="left"/>
      <w:pPr>
        <w:tabs>
          <w:tab w:val="num" w:pos="3572"/>
        </w:tabs>
        <w:ind w:left="3572" w:hanging="360"/>
      </w:pPr>
      <w:rPr>
        <w:rFonts w:ascii="Symbol" w:hAnsi="Symbol" w:hint="default"/>
      </w:rPr>
    </w:lvl>
    <w:lvl w:ilvl="6" w:tplc="25B883BC" w:tentative="1">
      <w:start w:val="1"/>
      <w:numFmt w:val="bullet"/>
      <w:lvlText w:val=""/>
      <w:lvlJc w:val="left"/>
      <w:pPr>
        <w:tabs>
          <w:tab w:val="num" w:pos="4292"/>
        </w:tabs>
        <w:ind w:left="4292" w:hanging="360"/>
      </w:pPr>
      <w:rPr>
        <w:rFonts w:ascii="Symbol" w:hAnsi="Symbol" w:hint="default"/>
      </w:rPr>
    </w:lvl>
    <w:lvl w:ilvl="7" w:tplc="3E6ABE06" w:tentative="1">
      <w:start w:val="1"/>
      <w:numFmt w:val="bullet"/>
      <w:lvlText w:val=""/>
      <w:lvlJc w:val="left"/>
      <w:pPr>
        <w:tabs>
          <w:tab w:val="num" w:pos="5012"/>
        </w:tabs>
        <w:ind w:left="5012" w:hanging="360"/>
      </w:pPr>
      <w:rPr>
        <w:rFonts w:ascii="Symbol" w:hAnsi="Symbol" w:hint="default"/>
      </w:rPr>
    </w:lvl>
    <w:lvl w:ilvl="8" w:tplc="6C323150" w:tentative="1">
      <w:start w:val="1"/>
      <w:numFmt w:val="bullet"/>
      <w:lvlText w:val=""/>
      <w:lvlJc w:val="left"/>
      <w:pPr>
        <w:tabs>
          <w:tab w:val="num" w:pos="5732"/>
        </w:tabs>
        <w:ind w:left="5732" w:hanging="360"/>
      </w:pPr>
      <w:rPr>
        <w:rFonts w:ascii="Symbol" w:hAnsi="Symbol" w:hint="default"/>
      </w:rPr>
    </w:lvl>
  </w:abstractNum>
  <w:abstractNum w:abstractNumId="1" w15:restartNumberingAfterBreak="0">
    <w:nsid w:val="0D800E7D"/>
    <w:multiLevelType w:val="hybridMultilevel"/>
    <w:tmpl w:val="0146322A"/>
    <w:lvl w:ilvl="0" w:tplc="D8A6F2D6">
      <w:start w:val="3"/>
      <w:numFmt w:val="decimal"/>
      <w:lvlText w:val="%1."/>
      <w:lvlJc w:val="left"/>
      <w:pPr>
        <w:tabs>
          <w:tab w:val="num" w:pos="720"/>
        </w:tabs>
        <w:ind w:left="720" w:hanging="360"/>
      </w:pPr>
    </w:lvl>
    <w:lvl w:ilvl="1" w:tplc="82AC9B44" w:tentative="1">
      <w:start w:val="1"/>
      <w:numFmt w:val="decimal"/>
      <w:lvlText w:val="%2."/>
      <w:lvlJc w:val="left"/>
      <w:pPr>
        <w:tabs>
          <w:tab w:val="num" w:pos="1440"/>
        </w:tabs>
        <w:ind w:left="1440" w:hanging="360"/>
      </w:pPr>
    </w:lvl>
    <w:lvl w:ilvl="2" w:tplc="EB8E4FEA" w:tentative="1">
      <w:start w:val="1"/>
      <w:numFmt w:val="decimal"/>
      <w:lvlText w:val="%3."/>
      <w:lvlJc w:val="left"/>
      <w:pPr>
        <w:tabs>
          <w:tab w:val="num" w:pos="2160"/>
        </w:tabs>
        <w:ind w:left="2160" w:hanging="360"/>
      </w:pPr>
    </w:lvl>
    <w:lvl w:ilvl="3" w:tplc="3754DD2C" w:tentative="1">
      <w:start w:val="1"/>
      <w:numFmt w:val="decimal"/>
      <w:lvlText w:val="%4."/>
      <w:lvlJc w:val="left"/>
      <w:pPr>
        <w:tabs>
          <w:tab w:val="num" w:pos="2880"/>
        </w:tabs>
        <w:ind w:left="2880" w:hanging="360"/>
      </w:pPr>
    </w:lvl>
    <w:lvl w:ilvl="4" w:tplc="8884AC40" w:tentative="1">
      <w:start w:val="1"/>
      <w:numFmt w:val="decimal"/>
      <w:lvlText w:val="%5."/>
      <w:lvlJc w:val="left"/>
      <w:pPr>
        <w:tabs>
          <w:tab w:val="num" w:pos="3600"/>
        </w:tabs>
        <w:ind w:left="3600" w:hanging="360"/>
      </w:pPr>
    </w:lvl>
    <w:lvl w:ilvl="5" w:tplc="ADB2F82E" w:tentative="1">
      <w:start w:val="1"/>
      <w:numFmt w:val="decimal"/>
      <w:lvlText w:val="%6."/>
      <w:lvlJc w:val="left"/>
      <w:pPr>
        <w:tabs>
          <w:tab w:val="num" w:pos="4320"/>
        </w:tabs>
        <w:ind w:left="4320" w:hanging="360"/>
      </w:pPr>
    </w:lvl>
    <w:lvl w:ilvl="6" w:tplc="B4D6EA72" w:tentative="1">
      <w:start w:val="1"/>
      <w:numFmt w:val="decimal"/>
      <w:lvlText w:val="%7."/>
      <w:lvlJc w:val="left"/>
      <w:pPr>
        <w:tabs>
          <w:tab w:val="num" w:pos="5040"/>
        </w:tabs>
        <w:ind w:left="5040" w:hanging="360"/>
      </w:pPr>
    </w:lvl>
    <w:lvl w:ilvl="7" w:tplc="B4465CA2" w:tentative="1">
      <w:start w:val="1"/>
      <w:numFmt w:val="decimal"/>
      <w:lvlText w:val="%8."/>
      <w:lvlJc w:val="left"/>
      <w:pPr>
        <w:tabs>
          <w:tab w:val="num" w:pos="5760"/>
        </w:tabs>
        <w:ind w:left="5760" w:hanging="360"/>
      </w:pPr>
    </w:lvl>
    <w:lvl w:ilvl="8" w:tplc="1C2AD630" w:tentative="1">
      <w:start w:val="1"/>
      <w:numFmt w:val="decimal"/>
      <w:lvlText w:val="%9."/>
      <w:lvlJc w:val="left"/>
      <w:pPr>
        <w:tabs>
          <w:tab w:val="num" w:pos="6480"/>
        </w:tabs>
        <w:ind w:left="6480" w:hanging="360"/>
      </w:pPr>
    </w:lvl>
  </w:abstractNum>
  <w:abstractNum w:abstractNumId="2" w15:restartNumberingAfterBreak="0">
    <w:nsid w:val="14A774D1"/>
    <w:multiLevelType w:val="hybridMultilevel"/>
    <w:tmpl w:val="AC10673E"/>
    <w:lvl w:ilvl="0" w:tplc="29AAB834">
      <w:start w:val="1"/>
      <w:numFmt w:val="bullet"/>
      <w:lvlText w:val=""/>
      <w:lvlJc w:val="left"/>
      <w:pPr>
        <w:tabs>
          <w:tab w:val="num" w:pos="720"/>
        </w:tabs>
        <w:ind w:left="720" w:hanging="360"/>
      </w:pPr>
      <w:rPr>
        <w:rFonts w:ascii="Wingdings" w:hAnsi="Wingdings" w:hint="default"/>
      </w:rPr>
    </w:lvl>
    <w:lvl w:ilvl="1" w:tplc="3DCAD99C" w:tentative="1">
      <w:start w:val="1"/>
      <w:numFmt w:val="bullet"/>
      <w:lvlText w:val=""/>
      <w:lvlJc w:val="left"/>
      <w:pPr>
        <w:tabs>
          <w:tab w:val="num" w:pos="1440"/>
        </w:tabs>
        <w:ind w:left="1440" w:hanging="360"/>
      </w:pPr>
      <w:rPr>
        <w:rFonts w:ascii="Wingdings" w:hAnsi="Wingdings" w:hint="default"/>
      </w:rPr>
    </w:lvl>
    <w:lvl w:ilvl="2" w:tplc="B8926B30" w:tentative="1">
      <w:start w:val="1"/>
      <w:numFmt w:val="bullet"/>
      <w:lvlText w:val=""/>
      <w:lvlJc w:val="left"/>
      <w:pPr>
        <w:tabs>
          <w:tab w:val="num" w:pos="2160"/>
        </w:tabs>
        <w:ind w:left="2160" w:hanging="360"/>
      </w:pPr>
      <w:rPr>
        <w:rFonts w:ascii="Wingdings" w:hAnsi="Wingdings" w:hint="default"/>
      </w:rPr>
    </w:lvl>
    <w:lvl w:ilvl="3" w:tplc="B302C8AA" w:tentative="1">
      <w:start w:val="1"/>
      <w:numFmt w:val="bullet"/>
      <w:lvlText w:val=""/>
      <w:lvlJc w:val="left"/>
      <w:pPr>
        <w:tabs>
          <w:tab w:val="num" w:pos="2880"/>
        </w:tabs>
        <w:ind w:left="2880" w:hanging="360"/>
      </w:pPr>
      <w:rPr>
        <w:rFonts w:ascii="Wingdings" w:hAnsi="Wingdings" w:hint="default"/>
      </w:rPr>
    </w:lvl>
    <w:lvl w:ilvl="4" w:tplc="ACA6F438" w:tentative="1">
      <w:start w:val="1"/>
      <w:numFmt w:val="bullet"/>
      <w:lvlText w:val=""/>
      <w:lvlJc w:val="left"/>
      <w:pPr>
        <w:tabs>
          <w:tab w:val="num" w:pos="3600"/>
        </w:tabs>
        <w:ind w:left="3600" w:hanging="360"/>
      </w:pPr>
      <w:rPr>
        <w:rFonts w:ascii="Wingdings" w:hAnsi="Wingdings" w:hint="default"/>
      </w:rPr>
    </w:lvl>
    <w:lvl w:ilvl="5" w:tplc="B62402BE" w:tentative="1">
      <w:start w:val="1"/>
      <w:numFmt w:val="bullet"/>
      <w:lvlText w:val=""/>
      <w:lvlJc w:val="left"/>
      <w:pPr>
        <w:tabs>
          <w:tab w:val="num" w:pos="4320"/>
        </w:tabs>
        <w:ind w:left="4320" w:hanging="360"/>
      </w:pPr>
      <w:rPr>
        <w:rFonts w:ascii="Wingdings" w:hAnsi="Wingdings" w:hint="default"/>
      </w:rPr>
    </w:lvl>
    <w:lvl w:ilvl="6" w:tplc="71842DBE" w:tentative="1">
      <w:start w:val="1"/>
      <w:numFmt w:val="bullet"/>
      <w:lvlText w:val=""/>
      <w:lvlJc w:val="left"/>
      <w:pPr>
        <w:tabs>
          <w:tab w:val="num" w:pos="5040"/>
        </w:tabs>
        <w:ind w:left="5040" w:hanging="360"/>
      </w:pPr>
      <w:rPr>
        <w:rFonts w:ascii="Wingdings" w:hAnsi="Wingdings" w:hint="default"/>
      </w:rPr>
    </w:lvl>
    <w:lvl w:ilvl="7" w:tplc="40C8A586" w:tentative="1">
      <w:start w:val="1"/>
      <w:numFmt w:val="bullet"/>
      <w:lvlText w:val=""/>
      <w:lvlJc w:val="left"/>
      <w:pPr>
        <w:tabs>
          <w:tab w:val="num" w:pos="5760"/>
        </w:tabs>
        <w:ind w:left="5760" w:hanging="360"/>
      </w:pPr>
      <w:rPr>
        <w:rFonts w:ascii="Wingdings" w:hAnsi="Wingdings" w:hint="default"/>
      </w:rPr>
    </w:lvl>
    <w:lvl w:ilvl="8" w:tplc="72769E06"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7A6700A"/>
    <w:multiLevelType w:val="hybridMultilevel"/>
    <w:tmpl w:val="5486106C"/>
    <w:lvl w:ilvl="0" w:tplc="653E7616">
      <w:start w:val="1"/>
      <w:numFmt w:val="bullet"/>
      <w:pStyle w:val="Liststyle3"/>
      <w:lvlText w:val=""/>
      <w:lvlJc w:val="left"/>
      <w:pPr>
        <w:ind w:left="720" w:hanging="360"/>
      </w:pPr>
      <w:rPr>
        <w:rFonts w:ascii="Symbol" w:hAnsi="Symbol" w:hint="default"/>
        <w:sz w:val="40"/>
        <w:szCs w:val="4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F775044"/>
    <w:multiLevelType w:val="hybridMultilevel"/>
    <w:tmpl w:val="2C424DCA"/>
    <w:lvl w:ilvl="0" w:tplc="B49438E6">
      <w:start w:val="1"/>
      <w:numFmt w:val="bullet"/>
      <w:lvlText w:val=""/>
      <w:lvlJc w:val="left"/>
      <w:pPr>
        <w:tabs>
          <w:tab w:val="num" w:pos="720"/>
        </w:tabs>
        <w:ind w:left="720" w:hanging="360"/>
      </w:pPr>
      <w:rPr>
        <w:rFonts w:ascii="Wingdings" w:hAnsi="Wingdings" w:hint="default"/>
      </w:rPr>
    </w:lvl>
    <w:lvl w:ilvl="1" w:tplc="2C5C550A">
      <w:numFmt w:val="bullet"/>
      <w:lvlText w:val="•"/>
      <w:lvlJc w:val="left"/>
      <w:pPr>
        <w:tabs>
          <w:tab w:val="num" w:pos="1440"/>
        </w:tabs>
        <w:ind w:left="1440" w:hanging="360"/>
      </w:pPr>
      <w:rPr>
        <w:rFonts w:ascii="Arial" w:hAnsi="Arial" w:hint="default"/>
      </w:rPr>
    </w:lvl>
    <w:lvl w:ilvl="2" w:tplc="F806C1CE" w:tentative="1">
      <w:start w:val="1"/>
      <w:numFmt w:val="bullet"/>
      <w:lvlText w:val=""/>
      <w:lvlJc w:val="left"/>
      <w:pPr>
        <w:tabs>
          <w:tab w:val="num" w:pos="2160"/>
        </w:tabs>
        <w:ind w:left="2160" w:hanging="360"/>
      </w:pPr>
      <w:rPr>
        <w:rFonts w:ascii="Wingdings" w:hAnsi="Wingdings" w:hint="default"/>
      </w:rPr>
    </w:lvl>
    <w:lvl w:ilvl="3" w:tplc="AD68F5DE" w:tentative="1">
      <w:start w:val="1"/>
      <w:numFmt w:val="bullet"/>
      <w:lvlText w:val=""/>
      <w:lvlJc w:val="left"/>
      <w:pPr>
        <w:tabs>
          <w:tab w:val="num" w:pos="2880"/>
        </w:tabs>
        <w:ind w:left="2880" w:hanging="360"/>
      </w:pPr>
      <w:rPr>
        <w:rFonts w:ascii="Wingdings" w:hAnsi="Wingdings" w:hint="default"/>
      </w:rPr>
    </w:lvl>
    <w:lvl w:ilvl="4" w:tplc="FB2C5972" w:tentative="1">
      <w:start w:val="1"/>
      <w:numFmt w:val="bullet"/>
      <w:lvlText w:val=""/>
      <w:lvlJc w:val="left"/>
      <w:pPr>
        <w:tabs>
          <w:tab w:val="num" w:pos="3600"/>
        </w:tabs>
        <w:ind w:left="3600" w:hanging="360"/>
      </w:pPr>
      <w:rPr>
        <w:rFonts w:ascii="Wingdings" w:hAnsi="Wingdings" w:hint="default"/>
      </w:rPr>
    </w:lvl>
    <w:lvl w:ilvl="5" w:tplc="DE062328" w:tentative="1">
      <w:start w:val="1"/>
      <w:numFmt w:val="bullet"/>
      <w:lvlText w:val=""/>
      <w:lvlJc w:val="left"/>
      <w:pPr>
        <w:tabs>
          <w:tab w:val="num" w:pos="4320"/>
        </w:tabs>
        <w:ind w:left="4320" w:hanging="360"/>
      </w:pPr>
      <w:rPr>
        <w:rFonts w:ascii="Wingdings" w:hAnsi="Wingdings" w:hint="default"/>
      </w:rPr>
    </w:lvl>
    <w:lvl w:ilvl="6" w:tplc="3266D3A6" w:tentative="1">
      <w:start w:val="1"/>
      <w:numFmt w:val="bullet"/>
      <w:lvlText w:val=""/>
      <w:lvlJc w:val="left"/>
      <w:pPr>
        <w:tabs>
          <w:tab w:val="num" w:pos="5040"/>
        </w:tabs>
        <w:ind w:left="5040" w:hanging="360"/>
      </w:pPr>
      <w:rPr>
        <w:rFonts w:ascii="Wingdings" w:hAnsi="Wingdings" w:hint="default"/>
      </w:rPr>
    </w:lvl>
    <w:lvl w:ilvl="7" w:tplc="377C03C2" w:tentative="1">
      <w:start w:val="1"/>
      <w:numFmt w:val="bullet"/>
      <w:lvlText w:val=""/>
      <w:lvlJc w:val="left"/>
      <w:pPr>
        <w:tabs>
          <w:tab w:val="num" w:pos="5760"/>
        </w:tabs>
        <w:ind w:left="5760" w:hanging="360"/>
      </w:pPr>
      <w:rPr>
        <w:rFonts w:ascii="Wingdings" w:hAnsi="Wingdings" w:hint="default"/>
      </w:rPr>
    </w:lvl>
    <w:lvl w:ilvl="8" w:tplc="8B9E9FB8"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1B67B0E"/>
    <w:multiLevelType w:val="hybridMultilevel"/>
    <w:tmpl w:val="2264AD6E"/>
    <w:lvl w:ilvl="0" w:tplc="284C6606">
      <w:start w:val="1"/>
      <w:numFmt w:val="bullet"/>
      <w:lvlText w:val=""/>
      <w:lvlJc w:val="left"/>
      <w:pPr>
        <w:ind w:left="360" w:hanging="360"/>
      </w:pPr>
      <w:rPr>
        <w:rFonts w:ascii="Symbol" w:hAnsi="Symbol" w:hint="default"/>
        <w:sz w:val="40"/>
        <w:szCs w:val="4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28A457A5"/>
    <w:multiLevelType w:val="hybridMultilevel"/>
    <w:tmpl w:val="5D642F8C"/>
    <w:lvl w:ilvl="0" w:tplc="61C64B54">
      <w:start w:val="1"/>
      <w:numFmt w:val="bullet"/>
      <w:lvlText w:val="-"/>
      <w:lvlJc w:val="left"/>
      <w:pPr>
        <w:tabs>
          <w:tab w:val="num" w:pos="1042"/>
        </w:tabs>
        <w:ind w:left="1042" w:hanging="360"/>
      </w:pPr>
      <w:rPr>
        <w:rFonts w:ascii="Times New Roman" w:hAnsi="Times New Roman" w:hint="default"/>
      </w:rPr>
    </w:lvl>
    <w:lvl w:ilvl="1" w:tplc="3920EC16" w:tentative="1">
      <w:start w:val="1"/>
      <w:numFmt w:val="bullet"/>
      <w:lvlText w:val="-"/>
      <w:lvlJc w:val="left"/>
      <w:pPr>
        <w:tabs>
          <w:tab w:val="num" w:pos="1762"/>
        </w:tabs>
        <w:ind w:left="1762" w:hanging="360"/>
      </w:pPr>
      <w:rPr>
        <w:rFonts w:ascii="Times New Roman" w:hAnsi="Times New Roman" w:hint="default"/>
      </w:rPr>
    </w:lvl>
    <w:lvl w:ilvl="2" w:tplc="B9F6BDB6" w:tentative="1">
      <w:start w:val="1"/>
      <w:numFmt w:val="bullet"/>
      <w:lvlText w:val="-"/>
      <w:lvlJc w:val="left"/>
      <w:pPr>
        <w:tabs>
          <w:tab w:val="num" w:pos="2482"/>
        </w:tabs>
        <w:ind w:left="2482" w:hanging="360"/>
      </w:pPr>
      <w:rPr>
        <w:rFonts w:ascii="Times New Roman" w:hAnsi="Times New Roman" w:hint="default"/>
      </w:rPr>
    </w:lvl>
    <w:lvl w:ilvl="3" w:tplc="80DE2422" w:tentative="1">
      <w:start w:val="1"/>
      <w:numFmt w:val="bullet"/>
      <w:lvlText w:val="-"/>
      <w:lvlJc w:val="left"/>
      <w:pPr>
        <w:tabs>
          <w:tab w:val="num" w:pos="3202"/>
        </w:tabs>
        <w:ind w:left="3202" w:hanging="360"/>
      </w:pPr>
      <w:rPr>
        <w:rFonts w:ascii="Times New Roman" w:hAnsi="Times New Roman" w:hint="default"/>
      </w:rPr>
    </w:lvl>
    <w:lvl w:ilvl="4" w:tplc="94C489EC" w:tentative="1">
      <w:start w:val="1"/>
      <w:numFmt w:val="bullet"/>
      <w:lvlText w:val="-"/>
      <w:lvlJc w:val="left"/>
      <w:pPr>
        <w:tabs>
          <w:tab w:val="num" w:pos="3922"/>
        </w:tabs>
        <w:ind w:left="3922" w:hanging="360"/>
      </w:pPr>
      <w:rPr>
        <w:rFonts w:ascii="Times New Roman" w:hAnsi="Times New Roman" w:hint="default"/>
      </w:rPr>
    </w:lvl>
    <w:lvl w:ilvl="5" w:tplc="CAB2C5D8" w:tentative="1">
      <w:start w:val="1"/>
      <w:numFmt w:val="bullet"/>
      <w:lvlText w:val="-"/>
      <w:lvlJc w:val="left"/>
      <w:pPr>
        <w:tabs>
          <w:tab w:val="num" w:pos="4642"/>
        </w:tabs>
        <w:ind w:left="4642" w:hanging="360"/>
      </w:pPr>
      <w:rPr>
        <w:rFonts w:ascii="Times New Roman" w:hAnsi="Times New Roman" w:hint="default"/>
      </w:rPr>
    </w:lvl>
    <w:lvl w:ilvl="6" w:tplc="7FF8CAE4" w:tentative="1">
      <w:start w:val="1"/>
      <w:numFmt w:val="bullet"/>
      <w:lvlText w:val="-"/>
      <w:lvlJc w:val="left"/>
      <w:pPr>
        <w:tabs>
          <w:tab w:val="num" w:pos="5362"/>
        </w:tabs>
        <w:ind w:left="5362" w:hanging="360"/>
      </w:pPr>
      <w:rPr>
        <w:rFonts w:ascii="Times New Roman" w:hAnsi="Times New Roman" w:hint="default"/>
      </w:rPr>
    </w:lvl>
    <w:lvl w:ilvl="7" w:tplc="2D0A4990" w:tentative="1">
      <w:start w:val="1"/>
      <w:numFmt w:val="bullet"/>
      <w:lvlText w:val="-"/>
      <w:lvlJc w:val="left"/>
      <w:pPr>
        <w:tabs>
          <w:tab w:val="num" w:pos="6082"/>
        </w:tabs>
        <w:ind w:left="6082" w:hanging="360"/>
      </w:pPr>
      <w:rPr>
        <w:rFonts w:ascii="Times New Roman" w:hAnsi="Times New Roman" w:hint="default"/>
      </w:rPr>
    </w:lvl>
    <w:lvl w:ilvl="8" w:tplc="71A2CB06" w:tentative="1">
      <w:start w:val="1"/>
      <w:numFmt w:val="bullet"/>
      <w:lvlText w:val="-"/>
      <w:lvlJc w:val="left"/>
      <w:pPr>
        <w:tabs>
          <w:tab w:val="num" w:pos="6802"/>
        </w:tabs>
        <w:ind w:left="6802" w:hanging="360"/>
      </w:pPr>
      <w:rPr>
        <w:rFonts w:ascii="Times New Roman" w:hAnsi="Times New Roman" w:hint="default"/>
      </w:rPr>
    </w:lvl>
  </w:abstractNum>
  <w:abstractNum w:abstractNumId="7" w15:restartNumberingAfterBreak="0">
    <w:nsid w:val="39AB1C3A"/>
    <w:multiLevelType w:val="hybridMultilevel"/>
    <w:tmpl w:val="0B6EF258"/>
    <w:lvl w:ilvl="0" w:tplc="0C09000F">
      <w:start w:val="1"/>
      <w:numFmt w:val="decimal"/>
      <w:lvlText w:val="%1."/>
      <w:lvlJc w:val="left"/>
      <w:pPr>
        <w:ind w:left="720" w:hanging="360"/>
      </w:pPr>
      <w:rPr>
        <w:rFonts w:hint="default"/>
        <w:sz w:val="40"/>
        <w:szCs w:val="4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433872E7"/>
    <w:multiLevelType w:val="hybridMultilevel"/>
    <w:tmpl w:val="97BA30AA"/>
    <w:lvl w:ilvl="0" w:tplc="31667976">
      <w:start w:val="1"/>
      <w:numFmt w:val="bullet"/>
      <w:lvlText w:val=""/>
      <w:lvlJc w:val="left"/>
      <w:pPr>
        <w:tabs>
          <w:tab w:val="num" w:pos="458"/>
        </w:tabs>
        <w:ind w:left="458" w:hanging="360"/>
      </w:pPr>
      <w:rPr>
        <w:rFonts w:ascii="Symbol" w:hAnsi="Symbol" w:hint="default"/>
      </w:rPr>
    </w:lvl>
    <w:lvl w:ilvl="1" w:tplc="423C7858" w:tentative="1">
      <w:start w:val="1"/>
      <w:numFmt w:val="bullet"/>
      <w:lvlText w:val=""/>
      <w:lvlJc w:val="left"/>
      <w:pPr>
        <w:tabs>
          <w:tab w:val="num" w:pos="1178"/>
        </w:tabs>
        <w:ind w:left="1178" w:hanging="360"/>
      </w:pPr>
      <w:rPr>
        <w:rFonts w:ascii="Symbol" w:hAnsi="Symbol" w:hint="default"/>
      </w:rPr>
    </w:lvl>
    <w:lvl w:ilvl="2" w:tplc="58901454" w:tentative="1">
      <w:start w:val="1"/>
      <w:numFmt w:val="bullet"/>
      <w:lvlText w:val=""/>
      <w:lvlJc w:val="left"/>
      <w:pPr>
        <w:tabs>
          <w:tab w:val="num" w:pos="1898"/>
        </w:tabs>
        <w:ind w:left="1898" w:hanging="360"/>
      </w:pPr>
      <w:rPr>
        <w:rFonts w:ascii="Symbol" w:hAnsi="Symbol" w:hint="default"/>
      </w:rPr>
    </w:lvl>
    <w:lvl w:ilvl="3" w:tplc="45A8A2D6" w:tentative="1">
      <w:start w:val="1"/>
      <w:numFmt w:val="bullet"/>
      <w:lvlText w:val=""/>
      <w:lvlJc w:val="left"/>
      <w:pPr>
        <w:tabs>
          <w:tab w:val="num" w:pos="2618"/>
        </w:tabs>
        <w:ind w:left="2618" w:hanging="360"/>
      </w:pPr>
      <w:rPr>
        <w:rFonts w:ascii="Symbol" w:hAnsi="Symbol" w:hint="default"/>
      </w:rPr>
    </w:lvl>
    <w:lvl w:ilvl="4" w:tplc="541877D4" w:tentative="1">
      <w:start w:val="1"/>
      <w:numFmt w:val="bullet"/>
      <w:lvlText w:val=""/>
      <w:lvlJc w:val="left"/>
      <w:pPr>
        <w:tabs>
          <w:tab w:val="num" w:pos="3338"/>
        </w:tabs>
        <w:ind w:left="3338" w:hanging="360"/>
      </w:pPr>
      <w:rPr>
        <w:rFonts w:ascii="Symbol" w:hAnsi="Symbol" w:hint="default"/>
      </w:rPr>
    </w:lvl>
    <w:lvl w:ilvl="5" w:tplc="73C00AB2" w:tentative="1">
      <w:start w:val="1"/>
      <w:numFmt w:val="bullet"/>
      <w:lvlText w:val=""/>
      <w:lvlJc w:val="left"/>
      <w:pPr>
        <w:tabs>
          <w:tab w:val="num" w:pos="4058"/>
        </w:tabs>
        <w:ind w:left="4058" w:hanging="360"/>
      </w:pPr>
      <w:rPr>
        <w:rFonts w:ascii="Symbol" w:hAnsi="Symbol" w:hint="default"/>
      </w:rPr>
    </w:lvl>
    <w:lvl w:ilvl="6" w:tplc="D110E0A2" w:tentative="1">
      <w:start w:val="1"/>
      <w:numFmt w:val="bullet"/>
      <w:lvlText w:val=""/>
      <w:lvlJc w:val="left"/>
      <w:pPr>
        <w:tabs>
          <w:tab w:val="num" w:pos="4778"/>
        </w:tabs>
        <w:ind w:left="4778" w:hanging="360"/>
      </w:pPr>
      <w:rPr>
        <w:rFonts w:ascii="Symbol" w:hAnsi="Symbol" w:hint="default"/>
      </w:rPr>
    </w:lvl>
    <w:lvl w:ilvl="7" w:tplc="5EEE2A20" w:tentative="1">
      <w:start w:val="1"/>
      <w:numFmt w:val="bullet"/>
      <w:lvlText w:val=""/>
      <w:lvlJc w:val="left"/>
      <w:pPr>
        <w:tabs>
          <w:tab w:val="num" w:pos="5498"/>
        </w:tabs>
        <w:ind w:left="5498" w:hanging="360"/>
      </w:pPr>
      <w:rPr>
        <w:rFonts w:ascii="Symbol" w:hAnsi="Symbol" w:hint="default"/>
      </w:rPr>
    </w:lvl>
    <w:lvl w:ilvl="8" w:tplc="5B089376" w:tentative="1">
      <w:start w:val="1"/>
      <w:numFmt w:val="bullet"/>
      <w:lvlText w:val=""/>
      <w:lvlJc w:val="left"/>
      <w:pPr>
        <w:tabs>
          <w:tab w:val="num" w:pos="6218"/>
        </w:tabs>
        <w:ind w:left="6218" w:hanging="360"/>
      </w:pPr>
      <w:rPr>
        <w:rFonts w:ascii="Symbol" w:hAnsi="Symbol" w:hint="default"/>
      </w:rPr>
    </w:lvl>
  </w:abstractNum>
  <w:abstractNum w:abstractNumId="9" w15:restartNumberingAfterBreak="0">
    <w:nsid w:val="44B9400E"/>
    <w:multiLevelType w:val="hybridMultilevel"/>
    <w:tmpl w:val="3FD65332"/>
    <w:lvl w:ilvl="0" w:tplc="F7FE9706">
      <w:start w:val="1"/>
      <w:numFmt w:val="bullet"/>
      <w:lvlText w:val="•"/>
      <w:lvlJc w:val="left"/>
      <w:pPr>
        <w:tabs>
          <w:tab w:val="num" w:pos="720"/>
        </w:tabs>
        <w:ind w:left="720" w:hanging="360"/>
      </w:pPr>
      <w:rPr>
        <w:rFonts w:ascii="Arial" w:hAnsi="Arial" w:hint="default"/>
      </w:rPr>
    </w:lvl>
    <w:lvl w:ilvl="1" w:tplc="4E7A0AFE">
      <w:numFmt w:val="bullet"/>
      <w:lvlText w:val="•"/>
      <w:lvlJc w:val="left"/>
      <w:pPr>
        <w:tabs>
          <w:tab w:val="num" w:pos="1440"/>
        </w:tabs>
        <w:ind w:left="1440" w:hanging="360"/>
      </w:pPr>
      <w:rPr>
        <w:rFonts w:ascii="Arial" w:hAnsi="Arial" w:hint="default"/>
      </w:rPr>
    </w:lvl>
    <w:lvl w:ilvl="2" w:tplc="12B0300C" w:tentative="1">
      <w:start w:val="1"/>
      <w:numFmt w:val="bullet"/>
      <w:lvlText w:val="•"/>
      <w:lvlJc w:val="left"/>
      <w:pPr>
        <w:tabs>
          <w:tab w:val="num" w:pos="2160"/>
        </w:tabs>
        <w:ind w:left="2160" w:hanging="360"/>
      </w:pPr>
      <w:rPr>
        <w:rFonts w:ascii="Arial" w:hAnsi="Arial" w:hint="default"/>
      </w:rPr>
    </w:lvl>
    <w:lvl w:ilvl="3" w:tplc="C0180F78" w:tentative="1">
      <w:start w:val="1"/>
      <w:numFmt w:val="bullet"/>
      <w:lvlText w:val="•"/>
      <w:lvlJc w:val="left"/>
      <w:pPr>
        <w:tabs>
          <w:tab w:val="num" w:pos="2880"/>
        </w:tabs>
        <w:ind w:left="2880" w:hanging="360"/>
      </w:pPr>
      <w:rPr>
        <w:rFonts w:ascii="Arial" w:hAnsi="Arial" w:hint="default"/>
      </w:rPr>
    </w:lvl>
    <w:lvl w:ilvl="4" w:tplc="F1AA8CC2" w:tentative="1">
      <w:start w:val="1"/>
      <w:numFmt w:val="bullet"/>
      <w:lvlText w:val="•"/>
      <w:lvlJc w:val="left"/>
      <w:pPr>
        <w:tabs>
          <w:tab w:val="num" w:pos="3600"/>
        </w:tabs>
        <w:ind w:left="3600" w:hanging="360"/>
      </w:pPr>
      <w:rPr>
        <w:rFonts w:ascii="Arial" w:hAnsi="Arial" w:hint="default"/>
      </w:rPr>
    </w:lvl>
    <w:lvl w:ilvl="5" w:tplc="4F829F3E" w:tentative="1">
      <w:start w:val="1"/>
      <w:numFmt w:val="bullet"/>
      <w:lvlText w:val="•"/>
      <w:lvlJc w:val="left"/>
      <w:pPr>
        <w:tabs>
          <w:tab w:val="num" w:pos="4320"/>
        </w:tabs>
        <w:ind w:left="4320" w:hanging="360"/>
      </w:pPr>
      <w:rPr>
        <w:rFonts w:ascii="Arial" w:hAnsi="Arial" w:hint="default"/>
      </w:rPr>
    </w:lvl>
    <w:lvl w:ilvl="6" w:tplc="8BFCBC1A" w:tentative="1">
      <w:start w:val="1"/>
      <w:numFmt w:val="bullet"/>
      <w:lvlText w:val="•"/>
      <w:lvlJc w:val="left"/>
      <w:pPr>
        <w:tabs>
          <w:tab w:val="num" w:pos="5040"/>
        </w:tabs>
        <w:ind w:left="5040" w:hanging="360"/>
      </w:pPr>
      <w:rPr>
        <w:rFonts w:ascii="Arial" w:hAnsi="Arial" w:hint="default"/>
      </w:rPr>
    </w:lvl>
    <w:lvl w:ilvl="7" w:tplc="E82CA410" w:tentative="1">
      <w:start w:val="1"/>
      <w:numFmt w:val="bullet"/>
      <w:lvlText w:val="•"/>
      <w:lvlJc w:val="left"/>
      <w:pPr>
        <w:tabs>
          <w:tab w:val="num" w:pos="5760"/>
        </w:tabs>
        <w:ind w:left="5760" w:hanging="360"/>
      </w:pPr>
      <w:rPr>
        <w:rFonts w:ascii="Arial" w:hAnsi="Arial" w:hint="default"/>
      </w:rPr>
    </w:lvl>
    <w:lvl w:ilvl="8" w:tplc="86C25826"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4AC708ED"/>
    <w:multiLevelType w:val="hybridMultilevel"/>
    <w:tmpl w:val="6F8A908C"/>
    <w:lvl w:ilvl="0" w:tplc="937EBB60">
      <w:start w:val="1"/>
      <w:numFmt w:val="bullet"/>
      <w:lvlText w:val=""/>
      <w:lvlJc w:val="left"/>
      <w:pPr>
        <w:ind w:left="720" w:hanging="360"/>
      </w:pPr>
      <w:rPr>
        <w:rFonts w:ascii="Symbol" w:hAnsi="Symbol" w:hint="default"/>
        <w:sz w:val="40"/>
        <w:szCs w:val="4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5EA224ED"/>
    <w:multiLevelType w:val="hybridMultilevel"/>
    <w:tmpl w:val="2006F700"/>
    <w:lvl w:ilvl="0" w:tplc="5B6A7F18">
      <w:start w:val="1"/>
      <w:numFmt w:val="decimal"/>
      <w:pStyle w:val="Liststyle4"/>
      <w:lvlText w:val="%1."/>
      <w:lvlJc w:val="left"/>
      <w:pPr>
        <w:ind w:left="682" w:hanging="540"/>
      </w:pPr>
      <w:rPr>
        <w:rFonts w:hint="default"/>
        <w:b/>
        <w:bCs/>
        <w:i w:val="0"/>
        <w:iCs w:val="0"/>
        <w:color w:val="FF0000"/>
        <w:w w:val="100"/>
        <w:sz w:val="40"/>
        <w:szCs w:val="40"/>
        <w:lang w:val="en-US" w:eastAsia="en-US" w:bidi="ar-SA"/>
      </w:rPr>
    </w:lvl>
    <w:lvl w:ilvl="1" w:tplc="DA765C66">
      <w:numFmt w:val="bullet"/>
      <w:lvlText w:val="•"/>
      <w:lvlJc w:val="left"/>
      <w:pPr>
        <w:ind w:left="2432" w:hanging="540"/>
      </w:pPr>
      <w:rPr>
        <w:rFonts w:hint="default"/>
        <w:b w:val="0"/>
        <w:bCs w:val="0"/>
        <w:i w:val="0"/>
        <w:iCs w:val="0"/>
        <w:w w:val="100"/>
        <w:sz w:val="48"/>
        <w:szCs w:val="48"/>
        <w:lang w:val="en-US" w:eastAsia="en-US" w:bidi="ar-SA"/>
      </w:rPr>
    </w:lvl>
    <w:lvl w:ilvl="2" w:tplc="2D4E9806">
      <w:numFmt w:val="bullet"/>
      <w:lvlText w:val="•"/>
      <w:lvlJc w:val="left"/>
      <w:pPr>
        <w:ind w:left="4186" w:hanging="540"/>
      </w:pPr>
      <w:rPr>
        <w:rFonts w:hint="default"/>
        <w:lang w:val="en-US" w:eastAsia="en-US" w:bidi="ar-SA"/>
      </w:rPr>
    </w:lvl>
    <w:lvl w:ilvl="3" w:tplc="93280FAA">
      <w:numFmt w:val="bullet"/>
      <w:lvlText w:val="•"/>
      <w:lvlJc w:val="left"/>
      <w:pPr>
        <w:ind w:left="5940" w:hanging="540"/>
      </w:pPr>
      <w:rPr>
        <w:rFonts w:hint="default"/>
        <w:lang w:val="en-US" w:eastAsia="en-US" w:bidi="ar-SA"/>
      </w:rPr>
    </w:lvl>
    <w:lvl w:ilvl="4" w:tplc="57F84C90">
      <w:numFmt w:val="bullet"/>
      <w:lvlText w:val="•"/>
      <w:lvlJc w:val="left"/>
      <w:pPr>
        <w:ind w:left="7694" w:hanging="540"/>
      </w:pPr>
      <w:rPr>
        <w:rFonts w:hint="default"/>
        <w:lang w:val="en-US" w:eastAsia="en-US" w:bidi="ar-SA"/>
      </w:rPr>
    </w:lvl>
    <w:lvl w:ilvl="5" w:tplc="9D5C560C">
      <w:numFmt w:val="bullet"/>
      <w:lvlText w:val="•"/>
      <w:lvlJc w:val="left"/>
      <w:pPr>
        <w:ind w:left="9448" w:hanging="540"/>
      </w:pPr>
      <w:rPr>
        <w:rFonts w:hint="default"/>
        <w:lang w:val="en-US" w:eastAsia="en-US" w:bidi="ar-SA"/>
      </w:rPr>
    </w:lvl>
    <w:lvl w:ilvl="6" w:tplc="88DE0D84">
      <w:numFmt w:val="bullet"/>
      <w:lvlText w:val="•"/>
      <w:lvlJc w:val="left"/>
      <w:pPr>
        <w:ind w:left="11202" w:hanging="540"/>
      </w:pPr>
      <w:rPr>
        <w:rFonts w:hint="default"/>
        <w:lang w:val="en-US" w:eastAsia="en-US" w:bidi="ar-SA"/>
      </w:rPr>
    </w:lvl>
    <w:lvl w:ilvl="7" w:tplc="FA44A27A">
      <w:numFmt w:val="bullet"/>
      <w:lvlText w:val="•"/>
      <w:lvlJc w:val="left"/>
      <w:pPr>
        <w:ind w:left="12956" w:hanging="540"/>
      </w:pPr>
      <w:rPr>
        <w:rFonts w:hint="default"/>
        <w:lang w:val="en-US" w:eastAsia="en-US" w:bidi="ar-SA"/>
      </w:rPr>
    </w:lvl>
    <w:lvl w:ilvl="8" w:tplc="A4FA9D40">
      <w:numFmt w:val="bullet"/>
      <w:lvlText w:val="•"/>
      <w:lvlJc w:val="left"/>
      <w:pPr>
        <w:ind w:left="14710" w:hanging="540"/>
      </w:pPr>
      <w:rPr>
        <w:rFonts w:hint="default"/>
        <w:lang w:val="en-US" w:eastAsia="en-US" w:bidi="ar-SA"/>
      </w:rPr>
    </w:lvl>
  </w:abstractNum>
  <w:abstractNum w:abstractNumId="12" w15:restartNumberingAfterBreak="0">
    <w:nsid w:val="648756A6"/>
    <w:multiLevelType w:val="hybridMultilevel"/>
    <w:tmpl w:val="EF9CC7CA"/>
    <w:lvl w:ilvl="0" w:tplc="27346080">
      <w:start w:val="1"/>
      <w:numFmt w:val="bullet"/>
      <w:lvlText w:val="•"/>
      <w:lvlJc w:val="left"/>
      <w:pPr>
        <w:tabs>
          <w:tab w:val="num" w:pos="720"/>
        </w:tabs>
        <w:ind w:left="720" w:hanging="360"/>
      </w:pPr>
      <w:rPr>
        <w:rFonts w:ascii="Arial" w:hAnsi="Arial" w:hint="default"/>
      </w:rPr>
    </w:lvl>
    <w:lvl w:ilvl="1" w:tplc="735E4E6A">
      <w:numFmt w:val="bullet"/>
      <w:lvlText w:val="•"/>
      <w:lvlJc w:val="left"/>
      <w:pPr>
        <w:tabs>
          <w:tab w:val="num" w:pos="1440"/>
        </w:tabs>
        <w:ind w:left="1440" w:hanging="360"/>
      </w:pPr>
      <w:rPr>
        <w:rFonts w:ascii="Arial" w:hAnsi="Arial" w:hint="default"/>
      </w:rPr>
    </w:lvl>
    <w:lvl w:ilvl="2" w:tplc="CC80C6A6">
      <w:numFmt w:val="bullet"/>
      <w:lvlText w:val="•"/>
      <w:lvlJc w:val="left"/>
      <w:pPr>
        <w:tabs>
          <w:tab w:val="num" w:pos="2160"/>
        </w:tabs>
        <w:ind w:left="2160" w:hanging="360"/>
      </w:pPr>
      <w:rPr>
        <w:rFonts w:ascii="Arial" w:hAnsi="Arial" w:hint="default"/>
      </w:rPr>
    </w:lvl>
    <w:lvl w:ilvl="3" w:tplc="796C9A1E" w:tentative="1">
      <w:start w:val="1"/>
      <w:numFmt w:val="bullet"/>
      <w:lvlText w:val="•"/>
      <w:lvlJc w:val="left"/>
      <w:pPr>
        <w:tabs>
          <w:tab w:val="num" w:pos="2880"/>
        </w:tabs>
        <w:ind w:left="2880" w:hanging="360"/>
      </w:pPr>
      <w:rPr>
        <w:rFonts w:ascii="Arial" w:hAnsi="Arial" w:hint="default"/>
      </w:rPr>
    </w:lvl>
    <w:lvl w:ilvl="4" w:tplc="17C8D0B6" w:tentative="1">
      <w:start w:val="1"/>
      <w:numFmt w:val="bullet"/>
      <w:lvlText w:val="•"/>
      <w:lvlJc w:val="left"/>
      <w:pPr>
        <w:tabs>
          <w:tab w:val="num" w:pos="3600"/>
        </w:tabs>
        <w:ind w:left="3600" w:hanging="360"/>
      </w:pPr>
      <w:rPr>
        <w:rFonts w:ascii="Arial" w:hAnsi="Arial" w:hint="default"/>
      </w:rPr>
    </w:lvl>
    <w:lvl w:ilvl="5" w:tplc="82FED2F4" w:tentative="1">
      <w:start w:val="1"/>
      <w:numFmt w:val="bullet"/>
      <w:lvlText w:val="•"/>
      <w:lvlJc w:val="left"/>
      <w:pPr>
        <w:tabs>
          <w:tab w:val="num" w:pos="4320"/>
        </w:tabs>
        <w:ind w:left="4320" w:hanging="360"/>
      </w:pPr>
      <w:rPr>
        <w:rFonts w:ascii="Arial" w:hAnsi="Arial" w:hint="default"/>
      </w:rPr>
    </w:lvl>
    <w:lvl w:ilvl="6" w:tplc="6CAC90C0" w:tentative="1">
      <w:start w:val="1"/>
      <w:numFmt w:val="bullet"/>
      <w:lvlText w:val="•"/>
      <w:lvlJc w:val="left"/>
      <w:pPr>
        <w:tabs>
          <w:tab w:val="num" w:pos="5040"/>
        </w:tabs>
        <w:ind w:left="5040" w:hanging="360"/>
      </w:pPr>
      <w:rPr>
        <w:rFonts w:ascii="Arial" w:hAnsi="Arial" w:hint="default"/>
      </w:rPr>
    </w:lvl>
    <w:lvl w:ilvl="7" w:tplc="B2D8B688" w:tentative="1">
      <w:start w:val="1"/>
      <w:numFmt w:val="bullet"/>
      <w:lvlText w:val="•"/>
      <w:lvlJc w:val="left"/>
      <w:pPr>
        <w:tabs>
          <w:tab w:val="num" w:pos="5760"/>
        </w:tabs>
        <w:ind w:left="5760" w:hanging="360"/>
      </w:pPr>
      <w:rPr>
        <w:rFonts w:ascii="Arial" w:hAnsi="Arial" w:hint="default"/>
      </w:rPr>
    </w:lvl>
    <w:lvl w:ilvl="8" w:tplc="1E74A236"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658A207A"/>
    <w:multiLevelType w:val="hybridMultilevel"/>
    <w:tmpl w:val="43961F88"/>
    <w:lvl w:ilvl="0" w:tplc="0C3499FE">
      <w:start w:val="1"/>
      <w:numFmt w:val="decimal"/>
      <w:lvlText w:val="%1."/>
      <w:lvlJc w:val="left"/>
      <w:pPr>
        <w:tabs>
          <w:tab w:val="num" w:pos="720"/>
        </w:tabs>
        <w:ind w:left="720" w:hanging="360"/>
      </w:pPr>
    </w:lvl>
    <w:lvl w:ilvl="1" w:tplc="53009E56" w:tentative="1">
      <w:start w:val="1"/>
      <w:numFmt w:val="decimal"/>
      <w:lvlText w:val="%2."/>
      <w:lvlJc w:val="left"/>
      <w:pPr>
        <w:tabs>
          <w:tab w:val="num" w:pos="1440"/>
        </w:tabs>
        <w:ind w:left="1440" w:hanging="360"/>
      </w:pPr>
    </w:lvl>
    <w:lvl w:ilvl="2" w:tplc="BF049B9E" w:tentative="1">
      <w:start w:val="1"/>
      <w:numFmt w:val="decimal"/>
      <w:lvlText w:val="%3."/>
      <w:lvlJc w:val="left"/>
      <w:pPr>
        <w:tabs>
          <w:tab w:val="num" w:pos="2160"/>
        </w:tabs>
        <w:ind w:left="2160" w:hanging="360"/>
      </w:pPr>
    </w:lvl>
    <w:lvl w:ilvl="3" w:tplc="935A799E" w:tentative="1">
      <w:start w:val="1"/>
      <w:numFmt w:val="decimal"/>
      <w:lvlText w:val="%4."/>
      <w:lvlJc w:val="left"/>
      <w:pPr>
        <w:tabs>
          <w:tab w:val="num" w:pos="2880"/>
        </w:tabs>
        <w:ind w:left="2880" w:hanging="360"/>
      </w:pPr>
    </w:lvl>
    <w:lvl w:ilvl="4" w:tplc="1EF4CEE8" w:tentative="1">
      <w:start w:val="1"/>
      <w:numFmt w:val="decimal"/>
      <w:lvlText w:val="%5."/>
      <w:lvlJc w:val="left"/>
      <w:pPr>
        <w:tabs>
          <w:tab w:val="num" w:pos="3600"/>
        </w:tabs>
        <w:ind w:left="3600" w:hanging="360"/>
      </w:pPr>
    </w:lvl>
    <w:lvl w:ilvl="5" w:tplc="2BF22E28" w:tentative="1">
      <w:start w:val="1"/>
      <w:numFmt w:val="decimal"/>
      <w:lvlText w:val="%6."/>
      <w:lvlJc w:val="left"/>
      <w:pPr>
        <w:tabs>
          <w:tab w:val="num" w:pos="4320"/>
        </w:tabs>
        <w:ind w:left="4320" w:hanging="360"/>
      </w:pPr>
    </w:lvl>
    <w:lvl w:ilvl="6" w:tplc="187219AE" w:tentative="1">
      <w:start w:val="1"/>
      <w:numFmt w:val="decimal"/>
      <w:lvlText w:val="%7."/>
      <w:lvlJc w:val="left"/>
      <w:pPr>
        <w:tabs>
          <w:tab w:val="num" w:pos="5040"/>
        </w:tabs>
        <w:ind w:left="5040" w:hanging="360"/>
      </w:pPr>
    </w:lvl>
    <w:lvl w:ilvl="7" w:tplc="980EBA36" w:tentative="1">
      <w:start w:val="1"/>
      <w:numFmt w:val="decimal"/>
      <w:lvlText w:val="%8."/>
      <w:lvlJc w:val="left"/>
      <w:pPr>
        <w:tabs>
          <w:tab w:val="num" w:pos="5760"/>
        </w:tabs>
        <w:ind w:left="5760" w:hanging="360"/>
      </w:pPr>
    </w:lvl>
    <w:lvl w:ilvl="8" w:tplc="40462A6A" w:tentative="1">
      <w:start w:val="1"/>
      <w:numFmt w:val="decimal"/>
      <w:lvlText w:val="%9."/>
      <w:lvlJc w:val="left"/>
      <w:pPr>
        <w:tabs>
          <w:tab w:val="num" w:pos="6480"/>
        </w:tabs>
        <w:ind w:left="6480" w:hanging="360"/>
      </w:pPr>
    </w:lvl>
  </w:abstractNum>
  <w:abstractNum w:abstractNumId="14" w15:restartNumberingAfterBreak="0">
    <w:nsid w:val="687E644A"/>
    <w:multiLevelType w:val="hybridMultilevel"/>
    <w:tmpl w:val="6C50996E"/>
    <w:lvl w:ilvl="0" w:tplc="8A2C4D90">
      <w:start w:val="2"/>
      <w:numFmt w:val="decimal"/>
      <w:lvlText w:val="%1."/>
      <w:lvlJc w:val="left"/>
      <w:pPr>
        <w:tabs>
          <w:tab w:val="num" w:pos="720"/>
        </w:tabs>
        <w:ind w:left="720" w:hanging="360"/>
      </w:pPr>
    </w:lvl>
    <w:lvl w:ilvl="1" w:tplc="F04E8ECC" w:tentative="1">
      <w:start w:val="1"/>
      <w:numFmt w:val="decimal"/>
      <w:lvlText w:val="%2."/>
      <w:lvlJc w:val="left"/>
      <w:pPr>
        <w:tabs>
          <w:tab w:val="num" w:pos="1440"/>
        </w:tabs>
        <w:ind w:left="1440" w:hanging="360"/>
      </w:pPr>
    </w:lvl>
    <w:lvl w:ilvl="2" w:tplc="CE4CEEE2" w:tentative="1">
      <w:start w:val="1"/>
      <w:numFmt w:val="decimal"/>
      <w:lvlText w:val="%3."/>
      <w:lvlJc w:val="left"/>
      <w:pPr>
        <w:tabs>
          <w:tab w:val="num" w:pos="2160"/>
        </w:tabs>
        <w:ind w:left="2160" w:hanging="360"/>
      </w:pPr>
    </w:lvl>
    <w:lvl w:ilvl="3" w:tplc="08921D52" w:tentative="1">
      <w:start w:val="1"/>
      <w:numFmt w:val="decimal"/>
      <w:lvlText w:val="%4."/>
      <w:lvlJc w:val="left"/>
      <w:pPr>
        <w:tabs>
          <w:tab w:val="num" w:pos="2880"/>
        </w:tabs>
        <w:ind w:left="2880" w:hanging="360"/>
      </w:pPr>
    </w:lvl>
    <w:lvl w:ilvl="4" w:tplc="2C2E2DC2" w:tentative="1">
      <w:start w:val="1"/>
      <w:numFmt w:val="decimal"/>
      <w:lvlText w:val="%5."/>
      <w:lvlJc w:val="left"/>
      <w:pPr>
        <w:tabs>
          <w:tab w:val="num" w:pos="3600"/>
        </w:tabs>
        <w:ind w:left="3600" w:hanging="360"/>
      </w:pPr>
    </w:lvl>
    <w:lvl w:ilvl="5" w:tplc="C052AD0E" w:tentative="1">
      <w:start w:val="1"/>
      <w:numFmt w:val="decimal"/>
      <w:lvlText w:val="%6."/>
      <w:lvlJc w:val="left"/>
      <w:pPr>
        <w:tabs>
          <w:tab w:val="num" w:pos="4320"/>
        </w:tabs>
        <w:ind w:left="4320" w:hanging="360"/>
      </w:pPr>
    </w:lvl>
    <w:lvl w:ilvl="6" w:tplc="610099A0" w:tentative="1">
      <w:start w:val="1"/>
      <w:numFmt w:val="decimal"/>
      <w:lvlText w:val="%7."/>
      <w:lvlJc w:val="left"/>
      <w:pPr>
        <w:tabs>
          <w:tab w:val="num" w:pos="5040"/>
        </w:tabs>
        <w:ind w:left="5040" w:hanging="360"/>
      </w:pPr>
    </w:lvl>
    <w:lvl w:ilvl="7" w:tplc="332EC8AA" w:tentative="1">
      <w:start w:val="1"/>
      <w:numFmt w:val="decimal"/>
      <w:lvlText w:val="%8."/>
      <w:lvlJc w:val="left"/>
      <w:pPr>
        <w:tabs>
          <w:tab w:val="num" w:pos="5760"/>
        </w:tabs>
        <w:ind w:left="5760" w:hanging="360"/>
      </w:pPr>
    </w:lvl>
    <w:lvl w:ilvl="8" w:tplc="A12CC4F8" w:tentative="1">
      <w:start w:val="1"/>
      <w:numFmt w:val="decimal"/>
      <w:lvlText w:val="%9."/>
      <w:lvlJc w:val="left"/>
      <w:pPr>
        <w:tabs>
          <w:tab w:val="num" w:pos="6480"/>
        </w:tabs>
        <w:ind w:left="6480" w:hanging="360"/>
      </w:pPr>
    </w:lvl>
  </w:abstractNum>
  <w:abstractNum w:abstractNumId="15" w15:restartNumberingAfterBreak="0">
    <w:nsid w:val="690E1937"/>
    <w:multiLevelType w:val="hybridMultilevel"/>
    <w:tmpl w:val="260604E4"/>
    <w:lvl w:ilvl="0" w:tplc="0FBC1C5A">
      <w:start w:val="1"/>
      <w:numFmt w:val="bullet"/>
      <w:lvlText w:val="•"/>
      <w:lvlJc w:val="left"/>
      <w:pPr>
        <w:tabs>
          <w:tab w:val="num" w:pos="720"/>
        </w:tabs>
        <w:ind w:left="720" w:hanging="360"/>
      </w:pPr>
      <w:rPr>
        <w:rFonts w:ascii="Arial" w:hAnsi="Arial" w:hint="default"/>
      </w:rPr>
    </w:lvl>
    <w:lvl w:ilvl="1" w:tplc="27AC5D32" w:tentative="1">
      <w:start w:val="1"/>
      <w:numFmt w:val="bullet"/>
      <w:lvlText w:val="•"/>
      <w:lvlJc w:val="left"/>
      <w:pPr>
        <w:tabs>
          <w:tab w:val="num" w:pos="1440"/>
        </w:tabs>
        <w:ind w:left="1440" w:hanging="360"/>
      </w:pPr>
      <w:rPr>
        <w:rFonts w:ascii="Arial" w:hAnsi="Arial" w:hint="default"/>
      </w:rPr>
    </w:lvl>
    <w:lvl w:ilvl="2" w:tplc="BD90D8FC" w:tentative="1">
      <w:start w:val="1"/>
      <w:numFmt w:val="bullet"/>
      <w:lvlText w:val="•"/>
      <w:lvlJc w:val="left"/>
      <w:pPr>
        <w:tabs>
          <w:tab w:val="num" w:pos="2160"/>
        </w:tabs>
        <w:ind w:left="2160" w:hanging="360"/>
      </w:pPr>
      <w:rPr>
        <w:rFonts w:ascii="Arial" w:hAnsi="Arial" w:hint="default"/>
      </w:rPr>
    </w:lvl>
    <w:lvl w:ilvl="3" w:tplc="CDA0FB00" w:tentative="1">
      <w:start w:val="1"/>
      <w:numFmt w:val="bullet"/>
      <w:lvlText w:val="•"/>
      <w:lvlJc w:val="left"/>
      <w:pPr>
        <w:tabs>
          <w:tab w:val="num" w:pos="2880"/>
        </w:tabs>
        <w:ind w:left="2880" w:hanging="360"/>
      </w:pPr>
      <w:rPr>
        <w:rFonts w:ascii="Arial" w:hAnsi="Arial" w:hint="default"/>
      </w:rPr>
    </w:lvl>
    <w:lvl w:ilvl="4" w:tplc="C574724C" w:tentative="1">
      <w:start w:val="1"/>
      <w:numFmt w:val="bullet"/>
      <w:lvlText w:val="•"/>
      <w:lvlJc w:val="left"/>
      <w:pPr>
        <w:tabs>
          <w:tab w:val="num" w:pos="3600"/>
        </w:tabs>
        <w:ind w:left="3600" w:hanging="360"/>
      </w:pPr>
      <w:rPr>
        <w:rFonts w:ascii="Arial" w:hAnsi="Arial" w:hint="default"/>
      </w:rPr>
    </w:lvl>
    <w:lvl w:ilvl="5" w:tplc="6EB492B6" w:tentative="1">
      <w:start w:val="1"/>
      <w:numFmt w:val="bullet"/>
      <w:lvlText w:val="•"/>
      <w:lvlJc w:val="left"/>
      <w:pPr>
        <w:tabs>
          <w:tab w:val="num" w:pos="4320"/>
        </w:tabs>
        <w:ind w:left="4320" w:hanging="360"/>
      </w:pPr>
      <w:rPr>
        <w:rFonts w:ascii="Arial" w:hAnsi="Arial" w:hint="default"/>
      </w:rPr>
    </w:lvl>
    <w:lvl w:ilvl="6" w:tplc="E806EA62" w:tentative="1">
      <w:start w:val="1"/>
      <w:numFmt w:val="bullet"/>
      <w:lvlText w:val="•"/>
      <w:lvlJc w:val="left"/>
      <w:pPr>
        <w:tabs>
          <w:tab w:val="num" w:pos="5040"/>
        </w:tabs>
        <w:ind w:left="5040" w:hanging="360"/>
      </w:pPr>
      <w:rPr>
        <w:rFonts w:ascii="Arial" w:hAnsi="Arial" w:hint="default"/>
      </w:rPr>
    </w:lvl>
    <w:lvl w:ilvl="7" w:tplc="4680341A" w:tentative="1">
      <w:start w:val="1"/>
      <w:numFmt w:val="bullet"/>
      <w:lvlText w:val="•"/>
      <w:lvlJc w:val="left"/>
      <w:pPr>
        <w:tabs>
          <w:tab w:val="num" w:pos="5760"/>
        </w:tabs>
        <w:ind w:left="5760" w:hanging="360"/>
      </w:pPr>
      <w:rPr>
        <w:rFonts w:ascii="Arial" w:hAnsi="Arial" w:hint="default"/>
      </w:rPr>
    </w:lvl>
    <w:lvl w:ilvl="8" w:tplc="5B0AF54C"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7E490EA0"/>
    <w:multiLevelType w:val="hybridMultilevel"/>
    <w:tmpl w:val="A79ED4B4"/>
    <w:lvl w:ilvl="0" w:tplc="86CCD1E0">
      <w:numFmt w:val="bullet"/>
      <w:pStyle w:val="ListParagraph"/>
      <w:lvlText w:val=""/>
      <w:lvlJc w:val="left"/>
      <w:pPr>
        <w:ind w:left="4176" w:hanging="540"/>
      </w:pPr>
      <w:rPr>
        <w:rFonts w:ascii="Symbol" w:eastAsia="Symbol" w:hAnsi="Symbol" w:cs="Symbol" w:hint="default"/>
        <w:b w:val="0"/>
        <w:bCs w:val="0"/>
        <w:i w:val="0"/>
        <w:iCs w:val="0"/>
        <w:w w:val="100"/>
        <w:sz w:val="36"/>
        <w:szCs w:val="36"/>
        <w:lang w:val="en-US" w:eastAsia="en-US" w:bidi="ar-SA"/>
      </w:rPr>
    </w:lvl>
    <w:lvl w:ilvl="1" w:tplc="F08A8B80">
      <w:numFmt w:val="bullet"/>
      <w:pStyle w:val="ListParagraph2"/>
      <w:lvlText w:val="•"/>
      <w:lvlJc w:val="left"/>
      <w:pPr>
        <w:ind w:left="5926" w:hanging="540"/>
      </w:pPr>
      <w:rPr>
        <w:rFonts w:hint="default"/>
        <w:b w:val="0"/>
        <w:bCs w:val="0"/>
        <w:i w:val="0"/>
        <w:iCs w:val="0"/>
        <w:w w:val="100"/>
        <w:sz w:val="28"/>
        <w:szCs w:val="28"/>
        <w:lang w:val="en-US" w:eastAsia="en-US" w:bidi="ar-SA"/>
      </w:rPr>
    </w:lvl>
    <w:lvl w:ilvl="2" w:tplc="2D4E9806">
      <w:numFmt w:val="bullet"/>
      <w:lvlText w:val="•"/>
      <w:lvlJc w:val="left"/>
      <w:pPr>
        <w:ind w:left="7680" w:hanging="540"/>
      </w:pPr>
      <w:rPr>
        <w:rFonts w:hint="default"/>
        <w:lang w:val="en-US" w:eastAsia="en-US" w:bidi="ar-SA"/>
      </w:rPr>
    </w:lvl>
    <w:lvl w:ilvl="3" w:tplc="93280FAA">
      <w:numFmt w:val="bullet"/>
      <w:lvlText w:val="•"/>
      <w:lvlJc w:val="left"/>
      <w:pPr>
        <w:ind w:left="9434" w:hanging="540"/>
      </w:pPr>
      <w:rPr>
        <w:rFonts w:hint="default"/>
        <w:lang w:val="en-US" w:eastAsia="en-US" w:bidi="ar-SA"/>
      </w:rPr>
    </w:lvl>
    <w:lvl w:ilvl="4" w:tplc="57F84C90">
      <w:numFmt w:val="bullet"/>
      <w:lvlText w:val="•"/>
      <w:lvlJc w:val="left"/>
      <w:pPr>
        <w:ind w:left="11188" w:hanging="540"/>
      </w:pPr>
      <w:rPr>
        <w:rFonts w:hint="default"/>
        <w:lang w:val="en-US" w:eastAsia="en-US" w:bidi="ar-SA"/>
      </w:rPr>
    </w:lvl>
    <w:lvl w:ilvl="5" w:tplc="9D5C560C">
      <w:numFmt w:val="bullet"/>
      <w:lvlText w:val="•"/>
      <w:lvlJc w:val="left"/>
      <w:pPr>
        <w:ind w:left="12942" w:hanging="540"/>
      </w:pPr>
      <w:rPr>
        <w:rFonts w:hint="default"/>
        <w:lang w:val="en-US" w:eastAsia="en-US" w:bidi="ar-SA"/>
      </w:rPr>
    </w:lvl>
    <w:lvl w:ilvl="6" w:tplc="88DE0D84">
      <w:numFmt w:val="bullet"/>
      <w:lvlText w:val="•"/>
      <w:lvlJc w:val="left"/>
      <w:pPr>
        <w:ind w:left="14696" w:hanging="540"/>
      </w:pPr>
      <w:rPr>
        <w:rFonts w:hint="default"/>
        <w:lang w:val="en-US" w:eastAsia="en-US" w:bidi="ar-SA"/>
      </w:rPr>
    </w:lvl>
    <w:lvl w:ilvl="7" w:tplc="FA44A27A">
      <w:numFmt w:val="bullet"/>
      <w:lvlText w:val="•"/>
      <w:lvlJc w:val="left"/>
      <w:pPr>
        <w:ind w:left="16450" w:hanging="540"/>
      </w:pPr>
      <w:rPr>
        <w:rFonts w:hint="default"/>
        <w:lang w:val="en-US" w:eastAsia="en-US" w:bidi="ar-SA"/>
      </w:rPr>
    </w:lvl>
    <w:lvl w:ilvl="8" w:tplc="A4FA9D40">
      <w:numFmt w:val="bullet"/>
      <w:lvlText w:val="•"/>
      <w:lvlJc w:val="left"/>
      <w:pPr>
        <w:ind w:left="18204" w:hanging="540"/>
      </w:pPr>
      <w:rPr>
        <w:rFonts w:hint="default"/>
        <w:lang w:val="en-US" w:eastAsia="en-US" w:bidi="ar-SA"/>
      </w:rPr>
    </w:lvl>
  </w:abstractNum>
  <w:abstractNum w:abstractNumId="17" w15:restartNumberingAfterBreak="0">
    <w:nsid w:val="7ED76496"/>
    <w:multiLevelType w:val="hybridMultilevel"/>
    <w:tmpl w:val="514E96B2"/>
    <w:lvl w:ilvl="0" w:tplc="AFDCF9C8">
      <w:numFmt w:val="bullet"/>
      <w:lvlText w:val="─"/>
      <w:lvlJc w:val="left"/>
      <w:pPr>
        <w:ind w:left="2279" w:hanging="360"/>
      </w:pPr>
      <w:rPr>
        <w:rFonts w:ascii="Calibri" w:hAnsi="Calibri" w:hint="default"/>
        <w:b w:val="0"/>
        <w:bCs w:val="0"/>
        <w:i w:val="0"/>
        <w:iCs w:val="0"/>
        <w:color w:val="FF0000"/>
        <w:w w:val="100"/>
        <w:sz w:val="48"/>
        <w:szCs w:val="48"/>
      </w:rPr>
    </w:lvl>
    <w:lvl w:ilvl="1" w:tplc="0C090003" w:tentative="1">
      <w:start w:val="1"/>
      <w:numFmt w:val="bullet"/>
      <w:lvlText w:val="o"/>
      <w:lvlJc w:val="left"/>
      <w:pPr>
        <w:ind w:left="2999" w:hanging="360"/>
      </w:pPr>
      <w:rPr>
        <w:rFonts w:ascii="Courier New" w:hAnsi="Courier New" w:cs="Courier New" w:hint="default"/>
      </w:rPr>
    </w:lvl>
    <w:lvl w:ilvl="2" w:tplc="0C090005" w:tentative="1">
      <w:start w:val="1"/>
      <w:numFmt w:val="bullet"/>
      <w:lvlText w:val=""/>
      <w:lvlJc w:val="left"/>
      <w:pPr>
        <w:ind w:left="3719" w:hanging="360"/>
      </w:pPr>
      <w:rPr>
        <w:rFonts w:ascii="Wingdings" w:hAnsi="Wingdings" w:hint="default"/>
      </w:rPr>
    </w:lvl>
    <w:lvl w:ilvl="3" w:tplc="0C090001" w:tentative="1">
      <w:start w:val="1"/>
      <w:numFmt w:val="bullet"/>
      <w:lvlText w:val=""/>
      <w:lvlJc w:val="left"/>
      <w:pPr>
        <w:ind w:left="4439" w:hanging="360"/>
      </w:pPr>
      <w:rPr>
        <w:rFonts w:ascii="Symbol" w:hAnsi="Symbol" w:hint="default"/>
      </w:rPr>
    </w:lvl>
    <w:lvl w:ilvl="4" w:tplc="0C090003" w:tentative="1">
      <w:start w:val="1"/>
      <w:numFmt w:val="bullet"/>
      <w:lvlText w:val="o"/>
      <w:lvlJc w:val="left"/>
      <w:pPr>
        <w:ind w:left="5159" w:hanging="360"/>
      </w:pPr>
      <w:rPr>
        <w:rFonts w:ascii="Courier New" w:hAnsi="Courier New" w:cs="Courier New" w:hint="default"/>
      </w:rPr>
    </w:lvl>
    <w:lvl w:ilvl="5" w:tplc="0C090005" w:tentative="1">
      <w:start w:val="1"/>
      <w:numFmt w:val="bullet"/>
      <w:lvlText w:val=""/>
      <w:lvlJc w:val="left"/>
      <w:pPr>
        <w:ind w:left="5879" w:hanging="360"/>
      </w:pPr>
      <w:rPr>
        <w:rFonts w:ascii="Wingdings" w:hAnsi="Wingdings" w:hint="default"/>
      </w:rPr>
    </w:lvl>
    <w:lvl w:ilvl="6" w:tplc="0C090001" w:tentative="1">
      <w:start w:val="1"/>
      <w:numFmt w:val="bullet"/>
      <w:lvlText w:val=""/>
      <w:lvlJc w:val="left"/>
      <w:pPr>
        <w:ind w:left="6599" w:hanging="360"/>
      </w:pPr>
      <w:rPr>
        <w:rFonts w:ascii="Symbol" w:hAnsi="Symbol" w:hint="default"/>
      </w:rPr>
    </w:lvl>
    <w:lvl w:ilvl="7" w:tplc="0C090003" w:tentative="1">
      <w:start w:val="1"/>
      <w:numFmt w:val="bullet"/>
      <w:lvlText w:val="o"/>
      <w:lvlJc w:val="left"/>
      <w:pPr>
        <w:ind w:left="7319" w:hanging="360"/>
      </w:pPr>
      <w:rPr>
        <w:rFonts w:ascii="Courier New" w:hAnsi="Courier New" w:cs="Courier New" w:hint="default"/>
      </w:rPr>
    </w:lvl>
    <w:lvl w:ilvl="8" w:tplc="0C090005" w:tentative="1">
      <w:start w:val="1"/>
      <w:numFmt w:val="bullet"/>
      <w:lvlText w:val=""/>
      <w:lvlJc w:val="left"/>
      <w:pPr>
        <w:ind w:left="8039" w:hanging="360"/>
      </w:pPr>
      <w:rPr>
        <w:rFonts w:ascii="Wingdings" w:hAnsi="Wingdings" w:hint="default"/>
      </w:rPr>
    </w:lvl>
  </w:abstractNum>
  <w:num w:numId="1" w16cid:durableId="1186405095">
    <w:abstractNumId w:val="16"/>
  </w:num>
  <w:num w:numId="2" w16cid:durableId="285699779">
    <w:abstractNumId w:val="11"/>
  </w:num>
  <w:num w:numId="3" w16cid:durableId="1194658385">
    <w:abstractNumId w:val="2"/>
  </w:num>
  <w:num w:numId="4" w16cid:durableId="1089155964">
    <w:abstractNumId w:val="5"/>
  </w:num>
  <w:num w:numId="5" w16cid:durableId="1852989964">
    <w:abstractNumId w:val="10"/>
  </w:num>
  <w:num w:numId="6" w16cid:durableId="1454521435">
    <w:abstractNumId w:val="3"/>
  </w:num>
  <w:num w:numId="7" w16cid:durableId="908996479">
    <w:abstractNumId w:val="7"/>
  </w:num>
  <w:num w:numId="8" w16cid:durableId="1632857090">
    <w:abstractNumId w:val="16"/>
  </w:num>
  <w:num w:numId="9" w16cid:durableId="1230192366">
    <w:abstractNumId w:val="16"/>
  </w:num>
  <w:num w:numId="10" w16cid:durableId="1319310055">
    <w:abstractNumId w:val="16"/>
  </w:num>
  <w:num w:numId="11" w16cid:durableId="253100643">
    <w:abstractNumId w:val="16"/>
  </w:num>
  <w:num w:numId="12" w16cid:durableId="987513007">
    <w:abstractNumId w:val="16"/>
  </w:num>
  <w:num w:numId="13" w16cid:durableId="1596523206">
    <w:abstractNumId w:val="13"/>
  </w:num>
  <w:num w:numId="14" w16cid:durableId="149443952">
    <w:abstractNumId w:val="6"/>
  </w:num>
  <w:num w:numId="15" w16cid:durableId="1754083400">
    <w:abstractNumId w:val="14"/>
  </w:num>
  <w:num w:numId="16" w16cid:durableId="1894999871">
    <w:abstractNumId w:val="1"/>
  </w:num>
  <w:num w:numId="17" w16cid:durableId="621035553">
    <w:abstractNumId w:val="11"/>
  </w:num>
  <w:num w:numId="18" w16cid:durableId="1945183731">
    <w:abstractNumId w:val="11"/>
  </w:num>
  <w:num w:numId="19" w16cid:durableId="983582500">
    <w:abstractNumId w:val="17"/>
  </w:num>
  <w:num w:numId="20" w16cid:durableId="219873494">
    <w:abstractNumId w:val="4"/>
  </w:num>
  <w:num w:numId="21" w16cid:durableId="790905911">
    <w:abstractNumId w:val="9"/>
  </w:num>
  <w:num w:numId="22" w16cid:durableId="1095638220">
    <w:abstractNumId w:val="16"/>
  </w:num>
  <w:num w:numId="23" w16cid:durableId="628243009">
    <w:abstractNumId w:val="8"/>
  </w:num>
  <w:num w:numId="24" w16cid:durableId="1607419278">
    <w:abstractNumId w:val="0"/>
  </w:num>
  <w:num w:numId="25" w16cid:durableId="799423554">
    <w:abstractNumId w:val="15"/>
  </w:num>
  <w:num w:numId="26" w16cid:durableId="783233462">
    <w:abstractNumId w:val="1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46B5"/>
    <w:rsid w:val="00005EB2"/>
    <w:rsid w:val="0001310E"/>
    <w:rsid w:val="00016143"/>
    <w:rsid w:val="00023FB7"/>
    <w:rsid w:val="00027EF8"/>
    <w:rsid w:val="000328A9"/>
    <w:rsid w:val="0003299F"/>
    <w:rsid w:val="00054724"/>
    <w:rsid w:val="00054A91"/>
    <w:rsid w:val="00060E4F"/>
    <w:rsid w:val="00076B29"/>
    <w:rsid w:val="000814DA"/>
    <w:rsid w:val="00082F90"/>
    <w:rsid w:val="00083E29"/>
    <w:rsid w:val="00086669"/>
    <w:rsid w:val="00095B22"/>
    <w:rsid w:val="00096A49"/>
    <w:rsid w:val="000A53E9"/>
    <w:rsid w:val="000B18B0"/>
    <w:rsid w:val="000B2BCF"/>
    <w:rsid w:val="000B5C30"/>
    <w:rsid w:val="000C2121"/>
    <w:rsid w:val="000D1DEE"/>
    <w:rsid w:val="000D4A3B"/>
    <w:rsid w:val="000E089D"/>
    <w:rsid w:val="000E21A6"/>
    <w:rsid w:val="000E591C"/>
    <w:rsid w:val="001006B1"/>
    <w:rsid w:val="0010143E"/>
    <w:rsid w:val="00101A74"/>
    <w:rsid w:val="001031E9"/>
    <w:rsid w:val="00107EA6"/>
    <w:rsid w:val="001177FC"/>
    <w:rsid w:val="0012145D"/>
    <w:rsid w:val="0012156D"/>
    <w:rsid w:val="00126CD1"/>
    <w:rsid w:val="00126CD5"/>
    <w:rsid w:val="001279C9"/>
    <w:rsid w:val="00131A9F"/>
    <w:rsid w:val="0013506C"/>
    <w:rsid w:val="00140766"/>
    <w:rsid w:val="00140CD8"/>
    <w:rsid w:val="001516AD"/>
    <w:rsid w:val="00167013"/>
    <w:rsid w:val="001743B0"/>
    <w:rsid w:val="001826B4"/>
    <w:rsid w:val="001913C7"/>
    <w:rsid w:val="001A7F38"/>
    <w:rsid w:val="001B3202"/>
    <w:rsid w:val="001B34E5"/>
    <w:rsid w:val="001C1088"/>
    <w:rsid w:val="001C1B27"/>
    <w:rsid w:val="001D132B"/>
    <w:rsid w:val="001D1B21"/>
    <w:rsid w:val="001D2D2D"/>
    <w:rsid w:val="001E71BA"/>
    <w:rsid w:val="001F662A"/>
    <w:rsid w:val="00206DF6"/>
    <w:rsid w:val="00214B67"/>
    <w:rsid w:val="0021648D"/>
    <w:rsid w:val="00217F4B"/>
    <w:rsid w:val="00224658"/>
    <w:rsid w:val="00226FE0"/>
    <w:rsid w:val="00227216"/>
    <w:rsid w:val="00233AC2"/>
    <w:rsid w:val="0024270B"/>
    <w:rsid w:val="0025107B"/>
    <w:rsid w:val="002573A0"/>
    <w:rsid w:val="00257D59"/>
    <w:rsid w:val="002636C1"/>
    <w:rsid w:val="002636EA"/>
    <w:rsid w:val="00264F09"/>
    <w:rsid w:val="002706EC"/>
    <w:rsid w:val="00271631"/>
    <w:rsid w:val="0028407E"/>
    <w:rsid w:val="002912DA"/>
    <w:rsid w:val="002943C4"/>
    <w:rsid w:val="002A475C"/>
    <w:rsid w:val="002A563F"/>
    <w:rsid w:val="002A7BFB"/>
    <w:rsid w:val="002B31FB"/>
    <w:rsid w:val="002B73A2"/>
    <w:rsid w:val="002C160B"/>
    <w:rsid w:val="002C5630"/>
    <w:rsid w:val="002D36E0"/>
    <w:rsid w:val="002D49A4"/>
    <w:rsid w:val="002E3D5E"/>
    <w:rsid w:val="002F7250"/>
    <w:rsid w:val="0030239A"/>
    <w:rsid w:val="003073E4"/>
    <w:rsid w:val="003200F5"/>
    <w:rsid w:val="003264E5"/>
    <w:rsid w:val="00332D4E"/>
    <w:rsid w:val="00333DC1"/>
    <w:rsid w:val="0034324A"/>
    <w:rsid w:val="003438C2"/>
    <w:rsid w:val="003459DB"/>
    <w:rsid w:val="00350B37"/>
    <w:rsid w:val="00356E0B"/>
    <w:rsid w:val="00362DA1"/>
    <w:rsid w:val="00366220"/>
    <w:rsid w:val="00371856"/>
    <w:rsid w:val="00372D0F"/>
    <w:rsid w:val="003859F9"/>
    <w:rsid w:val="003A212B"/>
    <w:rsid w:val="003A43B9"/>
    <w:rsid w:val="003A4C34"/>
    <w:rsid w:val="003B1BE0"/>
    <w:rsid w:val="003C05FE"/>
    <w:rsid w:val="003C1291"/>
    <w:rsid w:val="003C3BB2"/>
    <w:rsid w:val="003C592B"/>
    <w:rsid w:val="003C5ADA"/>
    <w:rsid w:val="003C666B"/>
    <w:rsid w:val="003D0417"/>
    <w:rsid w:val="003D1187"/>
    <w:rsid w:val="003D405B"/>
    <w:rsid w:val="003D7A15"/>
    <w:rsid w:val="003E7925"/>
    <w:rsid w:val="003F0C6C"/>
    <w:rsid w:val="003F5D2D"/>
    <w:rsid w:val="00400454"/>
    <w:rsid w:val="00402AEC"/>
    <w:rsid w:val="00406126"/>
    <w:rsid w:val="00425246"/>
    <w:rsid w:val="00431CA5"/>
    <w:rsid w:val="004365BC"/>
    <w:rsid w:val="00443D18"/>
    <w:rsid w:val="00445AF0"/>
    <w:rsid w:val="004516EE"/>
    <w:rsid w:val="00453CCE"/>
    <w:rsid w:val="00454E94"/>
    <w:rsid w:val="00466D79"/>
    <w:rsid w:val="004736A7"/>
    <w:rsid w:val="00473E99"/>
    <w:rsid w:val="004752FF"/>
    <w:rsid w:val="00475F3B"/>
    <w:rsid w:val="00476AC2"/>
    <w:rsid w:val="0048164B"/>
    <w:rsid w:val="00483AE6"/>
    <w:rsid w:val="00486EF8"/>
    <w:rsid w:val="00487DC8"/>
    <w:rsid w:val="00493B96"/>
    <w:rsid w:val="004972AE"/>
    <w:rsid w:val="004A4901"/>
    <w:rsid w:val="004B4181"/>
    <w:rsid w:val="004B5D62"/>
    <w:rsid w:val="004B6643"/>
    <w:rsid w:val="004B7378"/>
    <w:rsid w:val="004C794F"/>
    <w:rsid w:val="004D3827"/>
    <w:rsid w:val="004E38CC"/>
    <w:rsid w:val="004E5F4E"/>
    <w:rsid w:val="004E68DB"/>
    <w:rsid w:val="004E75F4"/>
    <w:rsid w:val="004E7D3D"/>
    <w:rsid w:val="005108F0"/>
    <w:rsid w:val="005141F0"/>
    <w:rsid w:val="0051565E"/>
    <w:rsid w:val="00522D26"/>
    <w:rsid w:val="00525A6D"/>
    <w:rsid w:val="005274E1"/>
    <w:rsid w:val="00531557"/>
    <w:rsid w:val="00531AA2"/>
    <w:rsid w:val="00533008"/>
    <w:rsid w:val="00536CBE"/>
    <w:rsid w:val="00537BDF"/>
    <w:rsid w:val="00564FB0"/>
    <w:rsid w:val="00565633"/>
    <w:rsid w:val="00567FF0"/>
    <w:rsid w:val="00573263"/>
    <w:rsid w:val="0057422D"/>
    <w:rsid w:val="00576BCF"/>
    <w:rsid w:val="00586D78"/>
    <w:rsid w:val="00587459"/>
    <w:rsid w:val="0058747F"/>
    <w:rsid w:val="005A3083"/>
    <w:rsid w:val="005A7E2C"/>
    <w:rsid w:val="005B0101"/>
    <w:rsid w:val="005B133C"/>
    <w:rsid w:val="005B40F1"/>
    <w:rsid w:val="005D7800"/>
    <w:rsid w:val="005E2733"/>
    <w:rsid w:val="005E578F"/>
    <w:rsid w:val="005E5C4C"/>
    <w:rsid w:val="005E674F"/>
    <w:rsid w:val="005F052A"/>
    <w:rsid w:val="005F22B9"/>
    <w:rsid w:val="005F4574"/>
    <w:rsid w:val="006054F0"/>
    <w:rsid w:val="00606A4B"/>
    <w:rsid w:val="00607F27"/>
    <w:rsid w:val="006202C2"/>
    <w:rsid w:val="00634BC9"/>
    <w:rsid w:val="00636FAD"/>
    <w:rsid w:val="006455C8"/>
    <w:rsid w:val="00645938"/>
    <w:rsid w:val="00645CF7"/>
    <w:rsid w:val="00661D95"/>
    <w:rsid w:val="00666651"/>
    <w:rsid w:val="00671384"/>
    <w:rsid w:val="0068105D"/>
    <w:rsid w:val="00682C5F"/>
    <w:rsid w:val="006852D4"/>
    <w:rsid w:val="0069205F"/>
    <w:rsid w:val="006B5E67"/>
    <w:rsid w:val="006C7F22"/>
    <w:rsid w:val="006D271D"/>
    <w:rsid w:val="006E0979"/>
    <w:rsid w:val="006E4256"/>
    <w:rsid w:val="006E64F3"/>
    <w:rsid w:val="006E720F"/>
    <w:rsid w:val="006E748C"/>
    <w:rsid w:val="006F033C"/>
    <w:rsid w:val="006F2634"/>
    <w:rsid w:val="006F3E74"/>
    <w:rsid w:val="0071492C"/>
    <w:rsid w:val="007411D2"/>
    <w:rsid w:val="00750F99"/>
    <w:rsid w:val="0075523F"/>
    <w:rsid w:val="007577A3"/>
    <w:rsid w:val="00763955"/>
    <w:rsid w:val="00765A97"/>
    <w:rsid w:val="007746ED"/>
    <w:rsid w:val="00780DFD"/>
    <w:rsid w:val="00780E67"/>
    <w:rsid w:val="007836C2"/>
    <w:rsid w:val="007930ED"/>
    <w:rsid w:val="0079315A"/>
    <w:rsid w:val="007A0894"/>
    <w:rsid w:val="007A08C2"/>
    <w:rsid w:val="007A6049"/>
    <w:rsid w:val="007B3E62"/>
    <w:rsid w:val="007B71E8"/>
    <w:rsid w:val="007C5F24"/>
    <w:rsid w:val="007E5610"/>
    <w:rsid w:val="007F16EA"/>
    <w:rsid w:val="007F7F2D"/>
    <w:rsid w:val="00810CA8"/>
    <w:rsid w:val="00817656"/>
    <w:rsid w:val="00823694"/>
    <w:rsid w:val="00833F0A"/>
    <w:rsid w:val="00835138"/>
    <w:rsid w:val="00840A80"/>
    <w:rsid w:val="00851D83"/>
    <w:rsid w:val="0085291C"/>
    <w:rsid w:val="008603F5"/>
    <w:rsid w:val="00862777"/>
    <w:rsid w:val="00862AC7"/>
    <w:rsid w:val="0086445A"/>
    <w:rsid w:val="0087240F"/>
    <w:rsid w:val="008726BD"/>
    <w:rsid w:val="00876624"/>
    <w:rsid w:val="0088288D"/>
    <w:rsid w:val="0088405E"/>
    <w:rsid w:val="008906C9"/>
    <w:rsid w:val="00891053"/>
    <w:rsid w:val="00896172"/>
    <w:rsid w:val="008A1CBA"/>
    <w:rsid w:val="008A2391"/>
    <w:rsid w:val="008A2415"/>
    <w:rsid w:val="008A295E"/>
    <w:rsid w:val="008A329C"/>
    <w:rsid w:val="008B24EF"/>
    <w:rsid w:val="008B2EA1"/>
    <w:rsid w:val="008C0021"/>
    <w:rsid w:val="008C0CB6"/>
    <w:rsid w:val="008C463A"/>
    <w:rsid w:val="008D4C1B"/>
    <w:rsid w:val="008E644B"/>
    <w:rsid w:val="008F0E64"/>
    <w:rsid w:val="008F4691"/>
    <w:rsid w:val="0090034C"/>
    <w:rsid w:val="00901644"/>
    <w:rsid w:val="00920DED"/>
    <w:rsid w:val="009271EF"/>
    <w:rsid w:val="009442F9"/>
    <w:rsid w:val="00952CAF"/>
    <w:rsid w:val="0095600C"/>
    <w:rsid w:val="00962031"/>
    <w:rsid w:val="00966AEA"/>
    <w:rsid w:val="00970A68"/>
    <w:rsid w:val="009762B2"/>
    <w:rsid w:val="009768A9"/>
    <w:rsid w:val="009777C0"/>
    <w:rsid w:val="0098169D"/>
    <w:rsid w:val="00990B34"/>
    <w:rsid w:val="009B686E"/>
    <w:rsid w:val="009D0D36"/>
    <w:rsid w:val="009D4BCE"/>
    <w:rsid w:val="009E175C"/>
    <w:rsid w:val="009E238D"/>
    <w:rsid w:val="009E4D96"/>
    <w:rsid w:val="009F3611"/>
    <w:rsid w:val="00A00A1C"/>
    <w:rsid w:val="00A0353C"/>
    <w:rsid w:val="00A05EB3"/>
    <w:rsid w:val="00A10A87"/>
    <w:rsid w:val="00A16383"/>
    <w:rsid w:val="00A24662"/>
    <w:rsid w:val="00A273C2"/>
    <w:rsid w:val="00A27849"/>
    <w:rsid w:val="00A27D68"/>
    <w:rsid w:val="00A31105"/>
    <w:rsid w:val="00A36321"/>
    <w:rsid w:val="00A36F45"/>
    <w:rsid w:val="00A4058D"/>
    <w:rsid w:val="00A42342"/>
    <w:rsid w:val="00A42C8D"/>
    <w:rsid w:val="00A42D55"/>
    <w:rsid w:val="00A448F2"/>
    <w:rsid w:val="00A45E08"/>
    <w:rsid w:val="00A47DE4"/>
    <w:rsid w:val="00A60369"/>
    <w:rsid w:val="00A72B6E"/>
    <w:rsid w:val="00A747EB"/>
    <w:rsid w:val="00A74A0B"/>
    <w:rsid w:val="00A76EA9"/>
    <w:rsid w:val="00A82706"/>
    <w:rsid w:val="00A84256"/>
    <w:rsid w:val="00A873C5"/>
    <w:rsid w:val="00A875AA"/>
    <w:rsid w:val="00AA0DBD"/>
    <w:rsid w:val="00AB0C7D"/>
    <w:rsid w:val="00AB2A48"/>
    <w:rsid w:val="00AB60DB"/>
    <w:rsid w:val="00AC1CBC"/>
    <w:rsid w:val="00AC61AA"/>
    <w:rsid w:val="00AC6327"/>
    <w:rsid w:val="00AD60B6"/>
    <w:rsid w:val="00AD66AC"/>
    <w:rsid w:val="00AD6A58"/>
    <w:rsid w:val="00AD7246"/>
    <w:rsid w:val="00B016EE"/>
    <w:rsid w:val="00B026EC"/>
    <w:rsid w:val="00B04052"/>
    <w:rsid w:val="00B15E69"/>
    <w:rsid w:val="00B231C4"/>
    <w:rsid w:val="00B2527F"/>
    <w:rsid w:val="00B36436"/>
    <w:rsid w:val="00B36FE5"/>
    <w:rsid w:val="00B40763"/>
    <w:rsid w:val="00B45B07"/>
    <w:rsid w:val="00B550DC"/>
    <w:rsid w:val="00B60562"/>
    <w:rsid w:val="00B621CE"/>
    <w:rsid w:val="00B85029"/>
    <w:rsid w:val="00B85940"/>
    <w:rsid w:val="00BA49A3"/>
    <w:rsid w:val="00BA7F41"/>
    <w:rsid w:val="00BB0EAE"/>
    <w:rsid w:val="00BB4BBC"/>
    <w:rsid w:val="00BC0304"/>
    <w:rsid w:val="00BC3056"/>
    <w:rsid w:val="00BC5D20"/>
    <w:rsid w:val="00BC7E06"/>
    <w:rsid w:val="00BD28A2"/>
    <w:rsid w:val="00BD6433"/>
    <w:rsid w:val="00BD6FE6"/>
    <w:rsid w:val="00BE4C4E"/>
    <w:rsid w:val="00BE67D1"/>
    <w:rsid w:val="00BF0E53"/>
    <w:rsid w:val="00BF4AD7"/>
    <w:rsid w:val="00C00EEC"/>
    <w:rsid w:val="00C012C2"/>
    <w:rsid w:val="00C01BEB"/>
    <w:rsid w:val="00C0216B"/>
    <w:rsid w:val="00C04C6B"/>
    <w:rsid w:val="00C133A0"/>
    <w:rsid w:val="00C160B5"/>
    <w:rsid w:val="00C16FF0"/>
    <w:rsid w:val="00C17B75"/>
    <w:rsid w:val="00C233CA"/>
    <w:rsid w:val="00C235D8"/>
    <w:rsid w:val="00C309A1"/>
    <w:rsid w:val="00C32BF4"/>
    <w:rsid w:val="00C33D1D"/>
    <w:rsid w:val="00C43827"/>
    <w:rsid w:val="00C44408"/>
    <w:rsid w:val="00C47EBB"/>
    <w:rsid w:val="00C523F6"/>
    <w:rsid w:val="00C53FB5"/>
    <w:rsid w:val="00C5692C"/>
    <w:rsid w:val="00C56D66"/>
    <w:rsid w:val="00C63060"/>
    <w:rsid w:val="00C63311"/>
    <w:rsid w:val="00C70D9C"/>
    <w:rsid w:val="00C9682E"/>
    <w:rsid w:val="00C9784C"/>
    <w:rsid w:val="00CA34DB"/>
    <w:rsid w:val="00CA5156"/>
    <w:rsid w:val="00CB00EC"/>
    <w:rsid w:val="00CB43BF"/>
    <w:rsid w:val="00CB5AE0"/>
    <w:rsid w:val="00CD1188"/>
    <w:rsid w:val="00CD127C"/>
    <w:rsid w:val="00CD6C1B"/>
    <w:rsid w:val="00CE681B"/>
    <w:rsid w:val="00CF309D"/>
    <w:rsid w:val="00CF6F1D"/>
    <w:rsid w:val="00D007BF"/>
    <w:rsid w:val="00D03ED7"/>
    <w:rsid w:val="00D06A0E"/>
    <w:rsid w:val="00D12492"/>
    <w:rsid w:val="00D2335B"/>
    <w:rsid w:val="00D246A7"/>
    <w:rsid w:val="00D252A4"/>
    <w:rsid w:val="00D30421"/>
    <w:rsid w:val="00D40661"/>
    <w:rsid w:val="00D50EE8"/>
    <w:rsid w:val="00D6697B"/>
    <w:rsid w:val="00D72F62"/>
    <w:rsid w:val="00D82DB3"/>
    <w:rsid w:val="00D82E3A"/>
    <w:rsid w:val="00D82FC9"/>
    <w:rsid w:val="00D83C4E"/>
    <w:rsid w:val="00D85713"/>
    <w:rsid w:val="00D92E5F"/>
    <w:rsid w:val="00DA0E87"/>
    <w:rsid w:val="00DB09F2"/>
    <w:rsid w:val="00DB61E0"/>
    <w:rsid w:val="00DC26F5"/>
    <w:rsid w:val="00DC4ED6"/>
    <w:rsid w:val="00DC58C1"/>
    <w:rsid w:val="00DC6B59"/>
    <w:rsid w:val="00DD539D"/>
    <w:rsid w:val="00DD703C"/>
    <w:rsid w:val="00DD7A32"/>
    <w:rsid w:val="00DE16D9"/>
    <w:rsid w:val="00DE1977"/>
    <w:rsid w:val="00DE771E"/>
    <w:rsid w:val="00DF0D1B"/>
    <w:rsid w:val="00E03324"/>
    <w:rsid w:val="00E046B5"/>
    <w:rsid w:val="00E051CC"/>
    <w:rsid w:val="00E139BB"/>
    <w:rsid w:val="00E15899"/>
    <w:rsid w:val="00E24695"/>
    <w:rsid w:val="00E363E5"/>
    <w:rsid w:val="00E40215"/>
    <w:rsid w:val="00E42FFF"/>
    <w:rsid w:val="00E510A9"/>
    <w:rsid w:val="00E63DB9"/>
    <w:rsid w:val="00E658B5"/>
    <w:rsid w:val="00E72290"/>
    <w:rsid w:val="00E73C58"/>
    <w:rsid w:val="00E74AB2"/>
    <w:rsid w:val="00E81789"/>
    <w:rsid w:val="00E82953"/>
    <w:rsid w:val="00E82977"/>
    <w:rsid w:val="00E85B1C"/>
    <w:rsid w:val="00E939EF"/>
    <w:rsid w:val="00E943E9"/>
    <w:rsid w:val="00EA5A9A"/>
    <w:rsid w:val="00EB345D"/>
    <w:rsid w:val="00EB5A8E"/>
    <w:rsid w:val="00EB65A6"/>
    <w:rsid w:val="00EC770A"/>
    <w:rsid w:val="00EE20BE"/>
    <w:rsid w:val="00EE252C"/>
    <w:rsid w:val="00EE55B4"/>
    <w:rsid w:val="00F00F63"/>
    <w:rsid w:val="00F02453"/>
    <w:rsid w:val="00F029F7"/>
    <w:rsid w:val="00F02A64"/>
    <w:rsid w:val="00F068E0"/>
    <w:rsid w:val="00F10DD8"/>
    <w:rsid w:val="00F11C64"/>
    <w:rsid w:val="00F154A1"/>
    <w:rsid w:val="00F23120"/>
    <w:rsid w:val="00F318A1"/>
    <w:rsid w:val="00F318F5"/>
    <w:rsid w:val="00F42F53"/>
    <w:rsid w:val="00F50F65"/>
    <w:rsid w:val="00F61617"/>
    <w:rsid w:val="00F64EE8"/>
    <w:rsid w:val="00F74585"/>
    <w:rsid w:val="00F82BA1"/>
    <w:rsid w:val="00F92185"/>
    <w:rsid w:val="00F94ABE"/>
    <w:rsid w:val="00F9519A"/>
    <w:rsid w:val="00F95D63"/>
    <w:rsid w:val="00F97560"/>
    <w:rsid w:val="00F9799B"/>
    <w:rsid w:val="00FA6067"/>
    <w:rsid w:val="00FC2ED6"/>
    <w:rsid w:val="00FC5FEA"/>
    <w:rsid w:val="00FD0A86"/>
    <w:rsid w:val="00FE2F4C"/>
    <w:rsid w:val="00FF0195"/>
    <w:rsid w:val="00FF36A7"/>
    <w:rsid w:val="00FF744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C13883"/>
  <w14:discardImageEditingData/>
  <w14:defaultImageDpi w14:val="96"/>
  <w15:docId w15:val="{A5434F76-1A85-4634-86A1-61DAA41CD3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1053"/>
    <w:pPr>
      <w:spacing w:before="120" w:after="120"/>
      <w:ind w:left="1559"/>
    </w:pPr>
    <w:rPr>
      <w:rFonts w:ascii="Calibri" w:eastAsia="Calibri" w:hAnsi="Calibri" w:cs="Calibri"/>
      <w:sz w:val="48"/>
    </w:rPr>
  </w:style>
  <w:style w:type="paragraph" w:styleId="Heading1">
    <w:name w:val="heading 1"/>
    <w:basedOn w:val="Normal"/>
    <w:uiPriority w:val="9"/>
    <w:qFormat/>
    <w:rsid w:val="00CF6F1D"/>
    <w:pPr>
      <w:spacing w:after="240"/>
      <w:ind w:left="0"/>
      <w:outlineLvl w:val="0"/>
    </w:pPr>
    <w:rPr>
      <w:rFonts w:ascii="Bahnschrift" w:hAnsi="Bahnschrift"/>
      <w:noProof/>
      <w:color w:val="18233B"/>
      <w:sz w:val="64"/>
      <w:szCs w:val="64"/>
    </w:rPr>
  </w:style>
  <w:style w:type="paragraph" w:styleId="Heading2">
    <w:name w:val="heading 2"/>
    <w:basedOn w:val="BodyText"/>
    <w:uiPriority w:val="9"/>
    <w:unhideWhenUsed/>
    <w:qFormat/>
    <w:rsid w:val="00891053"/>
    <w:pPr>
      <w:outlineLvl w:val="1"/>
    </w:pPr>
  </w:style>
  <w:style w:type="paragraph" w:styleId="Heading3">
    <w:name w:val="heading 3"/>
    <w:basedOn w:val="Heading1"/>
    <w:uiPriority w:val="9"/>
    <w:unhideWhenUsed/>
    <w:qFormat/>
    <w:rsid w:val="009F3611"/>
    <w:pPr>
      <w:outlineLvl w:val="2"/>
    </w:pPr>
    <w:rPr>
      <w:rFonts w:ascii="Tahoma" w:hAnsi="Tahoma" w:cs="Tahoma"/>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40"/>
      <w:szCs w:val="40"/>
    </w:rPr>
  </w:style>
  <w:style w:type="paragraph" w:styleId="ListParagraph">
    <w:name w:val="List Paragraph"/>
    <w:basedOn w:val="Normal"/>
    <w:uiPriority w:val="34"/>
    <w:qFormat/>
    <w:rsid w:val="00DC58C1"/>
    <w:pPr>
      <w:numPr>
        <w:numId w:val="1"/>
      </w:numPr>
      <w:spacing w:line="216" w:lineRule="auto"/>
      <w:ind w:right="182"/>
    </w:pPr>
    <w:rPr>
      <w:szCs w:val="48"/>
      <w:lang w:val="en-AU"/>
    </w:rPr>
  </w:style>
  <w:style w:type="paragraph" w:customStyle="1" w:styleId="TableParagraph">
    <w:name w:val="Table Paragraph"/>
    <w:basedOn w:val="Normal"/>
    <w:uiPriority w:val="1"/>
    <w:qFormat/>
    <w:pPr>
      <w:ind w:left="127"/>
    </w:pPr>
  </w:style>
  <w:style w:type="paragraph" w:styleId="Header">
    <w:name w:val="header"/>
    <w:basedOn w:val="Normal"/>
    <w:link w:val="HeaderChar"/>
    <w:uiPriority w:val="99"/>
    <w:unhideWhenUsed/>
    <w:rsid w:val="00990B34"/>
    <w:pPr>
      <w:tabs>
        <w:tab w:val="center" w:pos="4513"/>
        <w:tab w:val="right" w:pos="9026"/>
      </w:tabs>
      <w:spacing w:before="0" w:after="0"/>
    </w:pPr>
  </w:style>
  <w:style w:type="character" w:customStyle="1" w:styleId="HeaderChar">
    <w:name w:val="Header Char"/>
    <w:basedOn w:val="DefaultParagraphFont"/>
    <w:link w:val="Header"/>
    <w:uiPriority w:val="99"/>
    <w:rsid w:val="00990B34"/>
    <w:rPr>
      <w:rFonts w:ascii="Calibri" w:eastAsia="Calibri" w:hAnsi="Calibri" w:cs="Calibri"/>
      <w:sz w:val="48"/>
    </w:rPr>
  </w:style>
  <w:style w:type="paragraph" w:styleId="Footer">
    <w:name w:val="footer"/>
    <w:basedOn w:val="Normal"/>
    <w:link w:val="FooterChar"/>
    <w:uiPriority w:val="99"/>
    <w:unhideWhenUsed/>
    <w:rsid w:val="00990B34"/>
    <w:pPr>
      <w:tabs>
        <w:tab w:val="center" w:pos="4513"/>
        <w:tab w:val="right" w:pos="9026"/>
      </w:tabs>
      <w:spacing w:before="0" w:after="0"/>
    </w:pPr>
  </w:style>
  <w:style w:type="character" w:customStyle="1" w:styleId="FooterChar">
    <w:name w:val="Footer Char"/>
    <w:basedOn w:val="DefaultParagraphFont"/>
    <w:link w:val="Footer"/>
    <w:uiPriority w:val="99"/>
    <w:rsid w:val="00990B34"/>
    <w:rPr>
      <w:rFonts w:ascii="Calibri" w:eastAsia="Calibri" w:hAnsi="Calibri" w:cs="Calibri"/>
      <w:sz w:val="48"/>
    </w:rPr>
  </w:style>
  <w:style w:type="table" w:styleId="TableGrid">
    <w:name w:val="Table Grid"/>
    <w:basedOn w:val="TableNormal"/>
    <w:uiPriority w:val="39"/>
    <w:rsid w:val="00765A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5B40F1"/>
    <w:pPr>
      <w:widowControl/>
      <w:autoSpaceDE/>
      <w:autoSpaceDN/>
      <w:spacing w:before="100" w:beforeAutospacing="1" w:after="100" w:afterAutospacing="1"/>
      <w:ind w:left="0"/>
    </w:pPr>
    <w:rPr>
      <w:rFonts w:ascii="Times New Roman" w:eastAsia="Times New Roman" w:hAnsi="Times New Roman" w:cs="Times New Roman"/>
      <w:sz w:val="24"/>
      <w:szCs w:val="24"/>
      <w:lang w:val="en-AU" w:eastAsia="en-AU"/>
    </w:rPr>
  </w:style>
  <w:style w:type="paragraph" w:customStyle="1" w:styleId="ListParagraph2">
    <w:name w:val="List Paragraph 2"/>
    <w:basedOn w:val="ListParagraph"/>
    <w:qFormat/>
    <w:rsid w:val="001B3202"/>
    <w:pPr>
      <w:numPr>
        <w:ilvl w:val="1"/>
      </w:numPr>
      <w:ind w:left="1418" w:hanging="709"/>
    </w:pPr>
    <w:rPr>
      <w:sz w:val="28"/>
      <w:szCs w:val="28"/>
    </w:rPr>
  </w:style>
  <w:style w:type="paragraph" w:customStyle="1" w:styleId="Liststyle3">
    <w:name w:val="List style 3"/>
    <w:basedOn w:val="ListParagraph"/>
    <w:qFormat/>
    <w:rsid w:val="00A10A87"/>
    <w:pPr>
      <w:numPr>
        <w:numId w:val="6"/>
      </w:numPr>
      <w:spacing w:before="0" w:after="360"/>
      <w:ind w:right="424"/>
    </w:pPr>
    <w:rPr>
      <w:rFonts w:ascii="Arial" w:hAnsi="Arial" w:cs="Arial"/>
    </w:rPr>
  </w:style>
  <w:style w:type="character" w:styleId="Hyperlink">
    <w:name w:val="Hyperlink"/>
    <w:basedOn w:val="DefaultParagraphFont"/>
    <w:uiPriority w:val="99"/>
    <w:unhideWhenUsed/>
    <w:rsid w:val="00F92185"/>
    <w:rPr>
      <w:color w:val="0000FF" w:themeColor="hyperlink"/>
      <w:u w:val="single"/>
    </w:rPr>
  </w:style>
  <w:style w:type="character" w:styleId="UnresolvedMention">
    <w:name w:val="Unresolved Mention"/>
    <w:basedOn w:val="DefaultParagraphFont"/>
    <w:uiPriority w:val="99"/>
    <w:semiHidden/>
    <w:unhideWhenUsed/>
    <w:rsid w:val="00F92185"/>
    <w:rPr>
      <w:color w:val="605E5C"/>
      <w:shd w:val="clear" w:color="auto" w:fill="E1DFDD"/>
    </w:rPr>
  </w:style>
  <w:style w:type="paragraph" w:customStyle="1" w:styleId="Liststyle4">
    <w:name w:val="List style 4"/>
    <w:basedOn w:val="ListParagraph"/>
    <w:qFormat/>
    <w:rsid w:val="00054724"/>
    <w:pPr>
      <w:numPr>
        <w:numId w:val="2"/>
      </w:numPr>
    </w:pPr>
    <w:rPr>
      <w:b/>
      <w:bCs/>
      <w:sz w:val="40"/>
      <w:szCs w:val="40"/>
      <w:lang w:eastAsia="en-AU"/>
    </w:rPr>
  </w:style>
  <w:style w:type="character" w:styleId="FollowedHyperlink">
    <w:name w:val="FollowedHyperlink"/>
    <w:basedOn w:val="DefaultParagraphFont"/>
    <w:uiPriority w:val="99"/>
    <w:semiHidden/>
    <w:unhideWhenUsed/>
    <w:rsid w:val="00D83C4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66179">
      <w:bodyDiv w:val="1"/>
      <w:marLeft w:val="0"/>
      <w:marRight w:val="0"/>
      <w:marTop w:val="0"/>
      <w:marBottom w:val="0"/>
      <w:divBdr>
        <w:top w:val="none" w:sz="0" w:space="0" w:color="auto"/>
        <w:left w:val="none" w:sz="0" w:space="0" w:color="auto"/>
        <w:bottom w:val="none" w:sz="0" w:space="0" w:color="auto"/>
        <w:right w:val="none" w:sz="0" w:space="0" w:color="auto"/>
      </w:divBdr>
    </w:div>
    <w:div w:id="62797235">
      <w:bodyDiv w:val="1"/>
      <w:marLeft w:val="0"/>
      <w:marRight w:val="0"/>
      <w:marTop w:val="0"/>
      <w:marBottom w:val="0"/>
      <w:divBdr>
        <w:top w:val="none" w:sz="0" w:space="0" w:color="auto"/>
        <w:left w:val="none" w:sz="0" w:space="0" w:color="auto"/>
        <w:bottom w:val="none" w:sz="0" w:space="0" w:color="auto"/>
        <w:right w:val="none" w:sz="0" w:space="0" w:color="auto"/>
      </w:divBdr>
      <w:divsChild>
        <w:div w:id="666052529">
          <w:marLeft w:val="446"/>
          <w:marRight w:val="0"/>
          <w:marTop w:val="120"/>
          <w:marBottom w:val="120"/>
          <w:divBdr>
            <w:top w:val="none" w:sz="0" w:space="0" w:color="auto"/>
            <w:left w:val="none" w:sz="0" w:space="0" w:color="auto"/>
            <w:bottom w:val="none" w:sz="0" w:space="0" w:color="auto"/>
            <w:right w:val="none" w:sz="0" w:space="0" w:color="auto"/>
          </w:divBdr>
        </w:div>
        <w:div w:id="1693722360">
          <w:marLeft w:val="446"/>
          <w:marRight w:val="0"/>
          <w:marTop w:val="120"/>
          <w:marBottom w:val="120"/>
          <w:divBdr>
            <w:top w:val="none" w:sz="0" w:space="0" w:color="auto"/>
            <w:left w:val="none" w:sz="0" w:space="0" w:color="auto"/>
            <w:bottom w:val="none" w:sz="0" w:space="0" w:color="auto"/>
            <w:right w:val="none" w:sz="0" w:space="0" w:color="auto"/>
          </w:divBdr>
        </w:div>
        <w:div w:id="1114249210">
          <w:marLeft w:val="446"/>
          <w:marRight w:val="0"/>
          <w:marTop w:val="120"/>
          <w:marBottom w:val="120"/>
          <w:divBdr>
            <w:top w:val="none" w:sz="0" w:space="0" w:color="auto"/>
            <w:left w:val="none" w:sz="0" w:space="0" w:color="auto"/>
            <w:bottom w:val="none" w:sz="0" w:space="0" w:color="auto"/>
            <w:right w:val="none" w:sz="0" w:space="0" w:color="auto"/>
          </w:divBdr>
        </w:div>
        <w:div w:id="153108775">
          <w:marLeft w:val="446"/>
          <w:marRight w:val="0"/>
          <w:marTop w:val="120"/>
          <w:marBottom w:val="120"/>
          <w:divBdr>
            <w:top w:val="none" w:sz="0" w:space="0" w:color="auto"/>
            <w:left w:val="none" w:sz="0" w:space="0" w:color="auto"/>
            <w:bottom w:val="none" w:sz="0" w:space="0" w:color="auto"/>
            <w:right w:val="none" w:sz="0" w:space="0" w:color="auto"/>
          </w:divBdr>
        </w:div>
      </w:divsChild>
    </w:div>
    <w:div w:id="81339615">
      <w:bodyDiv w:val="1"/>
      <w:marLeft w:val="0"/>
      <w:marRight w:val="0"/>
      <w:marTop w:val="0"/>
      <w:marBottom w:val="0"/>
      <w:divBdr>
        <w:top w:val="none" w:sz="0" w:space="0" w:color="auto"/>
        <w:left w:val="none" w:sz="0" w:space="0" w:color="auto"/>
        <w:bottom w:val="none" w:sz="0" w:space="0" w:color="auto"/>
        <w:right w:val="none" w:sz="0" w:space="0" w:color="auto"/>
      </w:divBdr>
      <w:divsChild>
        <w:div w:id="1196622668">
          <w:marLeft w:val="547"/>
          <w:marRight w:val="0"/>
          <w:marTop w:val="0"/>
          <w:marBottom w:val="0"/>
          <w:divBdr>
            <w:top w:val="none" w:sz="0" w:space="0" w:color="auto"/>
            <w:left w:val="none" w:sz="0" w:space="0" w:color="auto"/>
            <w:bottom w:val="none" w:sz="0" w:space="0" w:color="auto"/>
            <w:right w:val="none" w:sz="0" w:space="0" w:color="auto"/>
          </w:divBdr>
        </w:div>
        <w:div w:id="77093591">
          <w:marLeft w:val="547"/>
          <w:marRight w:val="0"/>
          <w:marTop w:val="0"/>
          <w:marBottom w:val="0"/>
          <w:divBdr>
            <w:top w:val="none" w:sz="0" w:space="0" w:color="auto"/>
            <w:left w:val="none" w:sz="0" w:space="0" w:color="auto"/>
            <w:bottom w:val="none" w:sz="0" w:space="0" w:color="auto"/>
            <w:right w:val="none" w:sz="0" w:space="0" w:color="auto"/>
          </w:divBdr>
        </w:div>
        <w:div w:id="167448611">
          <w:marLeft w:val="547"/>
          <w:marRight w:val="0"/>
          <w:marTop w:val="0"/>
          <w:marBottom w:val="0"/>
          <w:divBdr>
            <w:top w:val="none" w:sz="0" w:space="0" w:color="auto"/>
            <w:left w:val="none" w:sz="0" w:space="0" w:color="auto"/>
            <w:bottom w:val="none" w:sz="0" w:space="0" w:color="auto"/>
            <w:right w:val="none" w:sz="0" w:space="0" w:color="auto"/>
          </w:divBdr>
        </w:div>
        <w:div w:id="1364136518">
          <w:marLeft w:val="547"/>
          <w:marRight w:val="0"/>
          <w:marTop w:val="0"/>
          <w:marBottom w:val="0"/>
          <w:divBdr>
            <w:top w:val="none" w:sz="0" w:space="0" w:color="auto"/>
            <w:left w:val="none" w:sz="0" w:space="0" w:color="auto"/>
            <w:bottom w:val="none" w:sz="0" w:space="0" w:color="auto"/>
            <w:right w:val="none" w:sz="0" w:space="0" w:color="auto"/>
          </w:divBdr>
        </w:div>
      </w:divsChild>
    </w:div>
    <w:div w:id="134222945">
      <w:bodyDiv w:val="1"/>
      <w:marLeft w:val="0"/>
      <w:marRight w:val="0"/>
      <w:marTop w:val="0"/>
      <w:marBottom w:val="0"/>
      <w:divBdr>
        <w:top w:val="none" w:sz="0" w:space="0" w:color="auto"/>
        <w:left w:val="none" w:sz="0" w:space="0" w:color="auto"/>
        <w:bottom w:val="none" w:sz="0" w:space="0" w:color="auto"/>
        <w:right w:val="none" w:sz="0" w:space="0" w:color="auto"/>
      </w:divBdr>
      <w:divsChild>
        <w:div w:id="1129201215">
          <w:marLeft w:val="360"/>
          <w:marRight w:val="0"/>
          <w:marTop w:val="120"/>
          <w:marBottom w:val="120"/>
          <w:divBdr>
            <w:top w:val="none" w:sz="0" w:space="0" w:color="auto"/>
            <w:left w:val="none" w:sz="0" w:space="0" w:color="auto"/>
            <w:bottom w:val="none" w:sz="0" w:space="0" w:color="auto"/>
            <w:right w:val="none" w:sz="0" w:space="0" w:color="auto"/>
          </w:divBdr>
        </w:div>
        <w:div w:id="2135833224">
          <w:marLeft w:val="360"/>
          <w:marRight w:val="0"/>
          <w:marTop w:val="120"/>
          <w:marBottom w:val="120"/>
          <w:divBdr>
            <w:top w:val="none" w:sz="0" w:space="0" w:color="auto"/>
            <w:left w:val="none" w:sz="0" w:space="0" w:color="auto"/>
            <w:bottom w:val="none" w:sz="0" w:space="0" w:color="auto"/>
            <w:right w:val="none" w:sz="0" w:space="0" w:color="auto"/>
          </w:divBdr>
        </w:div>
      </w:divsChild>
    </w:div>
    <w:div w:id="144785296">
      <w:bodyDiv w:val="1"/>
      <w:marLeft w:val="0"/>
      <w:marRight w:val="0"/>
      <w:marTop w:val="0"/>
      <w:marBottom w:val="0"/>
      <w:divBdr>
        <w:top w:val="none" w:sz="0" w:space="0" w:color="auto"/>
        <w:left w:val="none" w:sz="0" w:space="0" w:color="auto"/>
        <w:bottom w:val="none" w:sz="0" w:space="0" w:color="auto"/>
        <w:right w:val="none" w:sz="0" w:space="0" w:color="auto"/>
      </w:divBdr>
      <w:divsChild>
        <w:div w:id="26755803">
          <w:marLeft w:val="360"/>
          <w:marRight w:val="0"/>
          <w:marTop w:val="0"/>
          <w:marBottom w:val="70"/>
          <w:divBdr>
            <w:top w:val="none" w:sz="0" w:space="0" w:color="auto"/>
            <w:left w:val="none" w:sz="0" w:space="0" w:color="auto"/>
            <w:bottom w:val="none" w:sz="0" w:space="0" w:color="auto"/>
            <w:right w:val="none" w:sz="0" w:space="0" w:color="auto"/>
          </w:divBdr>
        </w:div>
        <w:div w:id="80565972">
          <w:marLeft w:val="360"/>
          <w:marRight w:val="0"/>
          <w:marTop w:val="0"/>
          <w:marBottom w:val="70"/>
          <w:divBdr>
            <w:top w:val="none" w:sz="0" w:space="0" w:color="auto"/>
            <w:left w:val="none" w:sz="0" w:space="0" w:color="auto"/>
            <w:bottom w:val="none" w:sz="0" w:space="0" w:color="auto"/>
            <w:right w:val="none" w:sz="0" w:space="0" w:color="auto"/>
          </w:divBdr>
        </w:div>
        <w:div w:id="109277055">
          <w:marLeft w:val="360"/>
          <w:marRight w:val="0"/>
          <w:marTop w:val="0"/>
          <w:marBottom w:val="70"/>
          <w:divBdr>
            <w:top w:val="none" w:sz="0" w:space="0" w:color="auto"/>
            <w:left w:val="none" w:sz="0" w:space="0" w:color="auto"/>
            <w:bottom w:val="none" w:sz="0" w:space="0" w:color="auto"/>
            <w:right w:val="none" w:sz="0" w:space="0" w:color="auto"/>
          </w:divBdr>
        </w:div>
        <w:div w:id="65495398">
          <w:marLeft w:val="360"/>
          <w:marRight w:val="0"/>
          <w:marTop w:val="0"/>
          <w:marBottom w:val="70"/>
          <w:divBdr>
            <w:top w:val="none" w:sz="0" w:space="0" w:color="auto"/>
            <w:left w:val="none" w:sz="0" w:space="0" w:color="auto"/>
            <w:bottom w:val="none" w:sz="0" w:space="0" w:color="auto"/>
            <w:right w:val="none" w:sz="0" w:space="0" w:color="auto"/>
          </w:divBdr>
        </w:div>
        <w:div w:id="420686703">
          <w:marLeft w:val="360"/>
          <w:marRight w:val="0"/>
          <w:marTop w:val="0"/>
          <w:marBottom w:val="70"/>
          <w:divBdr>
            <w:top w:val="none" w:sz="0" w:space="0" w:color="auto"/>
            <w:left w:val="none" w:sz="0" w:space="0" w:color="auto"/>
            <w:bottom w:val="none" w:sz="0" w:space="0" w:color="auto"/>
            <w:right w:val="none" w:sz="0" w:space="0" w:color="auto"/>
          </w:divBdr>
        </w:div>
        <w:div w:id="4522205">
          <w:marLeft w:val="360"/>
          <w:marRight w:val="0"/>
          <w:marTop w:val="0"/>
          <w:marBottom w:val="70"/>
          <w:divBdr>
            <w:top w:val="none" w:sz="0" w:space="0" w:color="auto"/>
            <w:left w:val="none" w:sz="0" w:space="0" w:color="auto"/>
            <w:bottom w:val="none" w:sz="0" w:space="0" w:color="auto"/>
            <w:right w:val="none" w:sz="0" w:space="0" w:color="auto"/>
          </w:divBdr>
        </w:div>
        <w:div w:id="625627031">
          <w:marLeft w:val="360"/>
          <w:marRight w:val="0"/>
          <w:marTop w:val="0"/>
          <w:marBottom w:val="70"/>
          <w:divBdr>
            <w:top w:val="none" w:sz="0" w:space="0" w:color="auto"/>
            <w:left w:val="none" w:sz="0" w:space="0" w:color="auto"/>
            <w:bottom w:val="none" w:sz="0" w:space="0" w:color="auto"/>
            <w:right w:val="none" w:sz="0" w:space="0" w:color="auto"/>
          </w:divBdr>
        </w:div>
        <w:div w:id="1841308288">
          <w:marLeft w:val="360"/>
          <w:marRight w:val="0"/>
          <w:marTop w:val="0"/>
          <w:marBottom w:val="70"/>
          <w:divBdr>
            <w:top w:val="none" w:sz="0" w:space="0" w:color="auto"/>
            <w:left w:val="none" w:sz="0" w:space="0" w:color="auto"/>
            <w:bottom w:val="none" w:sz="0" w:space="0" w:color="auto"/>
            <w:right w:val="none" w:sz="0" w:space="0" w:color="auto"/>
          </w:divBdr>
        </w:div>
        <w:div w:id="167060025">
          <w:marLeft w:val="360"/>
          <w:marRight w:val="0"/>
          <w:marTop w:val="0"/>
          <w:marBottom w:val="70"/>
          <w:divBdr>
            <w:top w:val="none" w:sz="0" w:space="0" w:color="auto"/>
            <w:left w:val="none" w:sz="0" w:space="0" w:color="auto"/>
            <w:bottom w:val="none" w:sz="0" w:space="0" w:color="auto"/>
            <w:right w:val="none" w:sz="0" w:space="0" w:color="auto"/>
          </w:divBdr>
        </w:div>
        <w:div w:id="1580216234">
          <w:marLeft w:val="360"/>
          <w:marRight w:val="0"/>
          <w:marTop w:val="0"/>
          <w:marBottom w:val="70"/>
          <w:divBdr>
            <w:top w:val="none" w:sz="0" w:space="0" w:color="auto"/>
            <w:left w:val="none" w:sz="0" w:space="0" w:color="auto"/>
            <w:bottom w:val="none" w:sz="0" w:space="0" w:color="auto"/>
            <w:right w:val="none" w:sz="0" w:space="0" w:color="auto"/>
          </w:divBdr>
        </w:div>
        <w:div w:id="1365131849">
          <w:marLeft w:val="360"/>
          <w:marRight w:val="0"/>
          <w:marTop w:val="0"/>
          <w:marBottom w:val="70"/>
          <w:divBdr>
            <w:top w:val="none" w:sz="0" w:space="0" w:color="auto"/>
            <w:left w:val="none" w:sz="0" w:space="0" w:color="auto"/>
            <w:bottom w:val="none" w:sz="0" w:space="0" w:color="auto"/>
            <w:right w:val="none" w:sz="0" w:space="0" w:color="auto"/>
          </w:divBdr>
        </w:div>
      </w:divsChild>
    </w:div>
    <w:div w:id="148055350">
      <w:bodyDiv w:val="1"/>
      <w:marLeft w:val="0"/>
      <w:marRight w:val="0"/>
      <w:marTop w:val="0"/>
      <w:marBottom w:val="0"/>
      <w:divBdr>
        <w:top w:val="none" w:sz="0" w:space="0" w:color="auto"/>
        <w:left w:val="none" w:sz="0" w:space="0" w:color="auto"/>
        <w:bottom w:val="none" w:sz="0" w:space="0" w:color="auto"/>
        <w:right w:val="none" w:sz="0" w:space="0" w:color="auto"/>
      </w:divBdr>
    </w:div>
    <w:div w:id="153648159">
      <w:bodyDiv w:val="1"/>
      <w:marLeft w:val="0"/>
      <w:marRight w:val="0"/>
      <w:marTop w:val="0"/>
      <w:marBottom w:val="0"/>
      <w:divBdr>
        <w:top w:val="none" w:sz="0" w:space="0" w:color="auto"/>
        <w:left w:val="none" w:sz="0" w:space="0" w:color="auto"/>
        <w:bottom w:val="none" w:sz="0" w:space="0" w:color="auto"/>
        <w:right w:val="none" w:sz="0" w:space="0" w:color="auto"/>
      </w:divBdr>
      <w:divsChild>
        <w:div w:id="2087803055">
          <w:marLeft w:val="360"/>
          <w:marRight w:val="0"/>
          <w:marTop w:val="120"/>
          <w:marBottom w:val="120"/>
          <w:divBdr>
            <w:top w:val="none" w:sz="0" w:space="0" w:color="auto"/>
            <w:left w:val="none" w:sz="0" w:space="0" w:color="auto"/>
            <w:bottom w:val="none" w:sz="0" w:space="0" w:color="auto"/>
            <w:right w:val="none" w:sz="0" w:space="0" w:color="auto"/>
          </w:divBdr>
        </w:div>
        <w:div w:id="448740215">
          <w:marLeft w:val="360"/>
          <w:marRight w:val="0"/>
          <w:marTop w:val="120"/>
          <w:marBottom w:val="120"/>
          <w:divBdr>
            <w:top w:val="none" w:sz="0" w:space="0" w:color="auto"/>
            <w:left w:val="none" w:sz="0" w:space="0" w:color="auto"/>
            <w:bottom w:val="none" w:sz="0" w:space="0" w:color="auto"/>
            <w:right w:val="none" w:sz="0" w:space="0" w:color="auto"/>
          </w:divBdr>
        </w:div>
        <w:div w:id="122046895">
          <w:marLeft w:val="360"/>
          <w:marRight w:val="0"/>
          <w:marTop w:val="120"/>
          <w:marBottom w:val="120"/>
          <w:divBdr>
            <w:top w:val="none" w:sz="0" w:space="0" w:color="auto"/>
            <w:left w:val="none" w:sz="0" w:space="0" w:color="auto"/>
            <w:bottom w:val="none" w:sz="0" w:space="0" w:color="auto"/>
            <w:right w:val="none" w:sz="0" w:space="0" w:color="auto"/>
          </w:divBdr>
        </w:div>
        <w:div w:id="2052071700">
          <w:marLeft w:val="360"/>
          <w:marRight w:val="0"/>
          <w:marTop w:val="120"/>
          <w:marBottom w:val="120"/>
          <w:divBdr>
            <w:top w:val="none" w:sz="0" w:space="0" w:color="auto"/>
            <w:left w:val="none" w:sz="0" w:space="0" w:color="auto"/>
            <w:bottom w:val="none" w:sz="0" w:space="0" w:color="auto"/>
            <w:right w:val="none" w:sz="0" w:space="0" w:color="auto"/>
          </w:divBdr>
        </w:div>
      </w:divsChild>
    </w:div>
    <w:div w:id="156456515">
      <w:bodyDiv w:val="1"/>
      <w:marLeft w:val="0"/>
      <w:marRight w:val="0"/>
      <w:marTop w:val="0"/>
      <w:marBottom w:val="0"/>
      <w:divBdr>
        <w:top w:val="none" w:sz="0" w:space="0" w:color="auto"/>
        <w:left w:val="none" w:sz="0" w:space="0" w:color="auto"/>
        <w:bottom w:val="none" w:sz="0" w:space="0" w:color="auto"/>
        <w:right w:val="none" w:sz="0" w:space="0" w:color="auto"/>
      </w:divBdr>
    </w:div>
    <w:div w:id="193855767">
      <w:bodyDiv w:val="1"/>
      <w:marLeft w:val="0"/>
      <w:marRight w:val="0"/>
      <w:marTop w:val="0"/>
      <w:marBottom w:val="0"/>
      <w:divBdr>
        <w:top w:val="none" w:sz="0" w:space="0" w:color="auto"/>
        <w:left w:val="none" w:sz="0" w:space="0" w:color="auto"/>
        <w:bottom w:val="none" w:sz="0" w:space="0" w:color="auto"/>
        <w:right w:val="none" w:sz="0" w:space="0" w:color="auto"/>
      </w:divBdr>
    </w:div>
    <w:div w:id="206844646">
      <w:bodyDiv w:val="1"/>
      <w:marLeft w:val="0"/>
      <w:marRight w:val="0"/>
      <w:marTop w:val="0"/>
      <w:marBottom w:val="0"/>
      <w:divBdr>
        <w:top w:val="none" w:sz="0" w:space="0" w:color="auto"/>
        <w:left w:val="none" w:sz="0" w:space="0" w:color="auto"/>
        <w:bottom w:val="none" w:sz="0" w:space="0" w:color="auto"/>
        <w:right w:val="none" w:sz="0" w:space="0" w:color="auto"/>
      </w:divBdr>
    </w:div>
    <w:div w:id="212081869">
      <w:bodyDiv w:val="1"/>
      <w:marLeft w:val="0"/>
      <w:marRight w:val="0"/>
      <w:marTop w:val="0"/>
      <w:marBottom w:val="0"/>
      <w:divBdr>
        <w:top w:val="none" w:sz="0" w:space="0" w:color="auto"/>
        <w:left w:val="none" w:sz="0" w:space="0" w:color="auto"/>
        <w:bottom w:val="none" w:sz="0" w:space="0" w:color="auto"/>
        <w:right w:val="none" w:sz="0" w:space="0" w:color="auto"/>
      </w:divBdr>
      <w:divsChild>
        <w:div w:id="1940990601">
          <w:marLeft w:val="360"/>
          <w:marRight w:val="0"/>
          <w:marTop w:val="0"/>
          <w:marBottom w:val="120"/>
          <w:divBdr>
            <w:top w:val="none" w:sz="0" w:space="0" w:color="auto"/>
            <w:left w:val="none" w:sz="0" w:space="0" w:color="auto"/>
            <w:bottom w:val="none" w:sz="0" w:space="0" w:color="auto"/>
            <w:right w:val="none" w:sz="0" w:space="0" w:color="auto"/>
          </w:divBdr>
        </w:div>
        <w:div w:id="2142653771">
          <w:marLeft w:val="1080"/>
          <w:marRight w:val="0"/>
          <w:marTop w:val="0"/>
          <w:marBottom w:val="120"/>
          <w:divBdr>
            <w:top w:val="none" w:sz="0" w:space="0" w:color="auto"/>
            <w:left w:val="none" w:sz="0" w:space="0" w:color="auto"/>
            <w:bottom w:val="none" w:sz="0" w:space="0" w:color="auto"/>
            <w:right w:val="none" w:sz="0" w:space="0" w:color="auto"/>
          </w:divBdr>
        </w:div>
        <w:div w:id="1798529969">
          <w:marLeft w:val="360"/>
          <w:marRight w:val="0"/>
          <w:marTop w:val="0"/>
          <w:marBottom w:val="120"/>
          <w:divBdr>
            <w:top w:val="none" w:sz="0" w:space="0" w:color="auto"/>
            <w:left w:val="none" w:sz="0" w:space="0" w:color="auto"/>
            <w:bottom w:val="none" w:sz="0" w:space="0" w:color="auto"/>
            <w:right w:val="none" w:sz="0" w:space="0" w:color="auto"/>
          </w:divBdr>
        </w:div>
        <w:div w:id="1167329644">
          <w:marLeft w:val="1080"/>
          <w:marRight w:val="0"/>
          <w:marTop w:val="0"/>
          <w:marBottom w:val="120"/>
          <w:divBdr>
            <w:top w:val="none" w:sz="0" w:space="0" w:color="auto"/>
            <w:left w:val="none" w:sz="0" w:space="0" w:color="auto"/>
            <w:bottom w:val="none" w:sz="0" w:space="0" w:color="auto"/>
            <w:right w:val="none" w:sz="0" w:space="0" w:color="auto"/>
          </w:divBdr>
        </w:div>
        <w:div w:id="995693469">
          <w:marLeft w:val="1080"/>
          <w:marRight w:val="0"/>
          <w:marTop w:val="0"/>
          <w:marBottom w:val="120"/>
          <w:divBdr>
            <w:top w:val="none" w:sz="0" w:space="0" w:color="auto"/>
            <w:left w:val="none" w:sz="0" w:space="0" w:color="auto"/>
            <w:bottom w:val="none" w:sz="0" w:space="0" w:color="auto"/>
            <w:right w:val="none" w:sz="0" w:space="0" w:color="auto"/>
          </w:divBdr>
        </w:div>
        <w:div w:id="1769109628">
          <w:marLeft w:val="360"/>
          <w:marRight w:val="0"/>
          <w:marTop w:val="0"/>
          <w:marBottom w:val="120"/>
          <w:divBdr>
            <w:top w:val="none" w:sz="0" w:space="0" w:color="auto"/>
            <w:left w:val="none" w:sz="0" w:space="0" w:color="auto"/>
            <w:bottom w:val="none" w:sz="0" w:space="0" w:color="auto"/>
            <w:right w:val="none" w:sz="0" w:space="0" w:color="auto"/>
          </w:divBdr>
        </w:div>
        <w:div w:id="1941715115">
          <w:marLeft w:val="1080"/>
          <w:marRight w:val="0"/>
          <w:marTop w:val="0"/>
          <w:marBottom w:val="120"/>
          <w:divBdr>
            <w:top w:val="none" w:sz="0" w:space="0" w:color="auto"/>
            <w:left w:val="none" w:sz="0" w:space="0" w:color="auto"/>
            <w:bottom w:val="none" w:sz="0" w:space="0" w:color="auto"/>
            <w:right w:val="none" w:sz="0" w:space="0" w:color="auto"/>
          </w:divBdr>
        </w:div>
      </w:divsChild>
    </w:div>
    <w:div w:id="219295438">
      <w:bodyDiv w:val="1"/>
      <w:marLeft w:val="0"/>
      <w:marRight w:val="0"/>
      <w:marTop w:val="0"/>
      <w:marBottom w:val="0"/>
      <w:divBdr>
        <w:top w:val="none" w:sz="0" w:space="0" w:color="auto"/>
        <w:left w:val="none" w:sz="0" w:space="0" w:color="auto"/>
        <w:bottom w:val="none" w:sz="0" w:space="0" w:color="auto"/>
        <w:right w:val="none" w:sz="0" w:space="0" w:color="auto"/>
      </w:divBdr>
      <w:divsChild>
        <w:div w:id="51933391">
          <w:marLeft w:val="835"/>
          <w:marRight w:val="0"/>
          <w:marTop w:val="120"/>
          <w:marBottom w:val="120"/>
          <w:divBdr>
            <w:top w:val="none" w:sz="0" w:space="0" w:color="auto"/>
            <w:left w:val="none" w:sz="0" w:space="0" w:color="auto"/>
            <w:bottom w:val="none" w:sz="0" w:space="0" w:color="auto"/>
            <w:right w:val="none" w:sz="0" w:space="0" w:color="auto"/>
          </w:divBdr>
        </w:div>
        <w:div w:id="2032143573">
          <w:marLeft w:val="835"/>
          <w:marRight w:val="0"/>
          <w:marTop w:val="120"/>
          <w:marBottom w:val="120"/>
          <w:divBdr>
            <w:top w:val="none" w:sz="0" w:space="0" w:color="auto"/>
            <w:left w:val="none" w:sz="0" w:space="0" w:color="auto"/>
            <w:bottom w:val="none" w:sz="0" w:space="0" w:color="auto"/>
            <w:right w:val="none" w:sz="0" w:space="0" w:color="auto"/>
          </w:divBdr>
        </w:div>
        <w:div w:id="2021010080">
          <w:marLeft w:val="1555"/>
          <w:marRight w:val="0"/>
          <w:marTop w:val="120"/>
          <w:marBottom w:val="120"/>
          <w:divBdr>
            <w:top w:val="none" w:sz="0" w:space="0" w:color="auto"/>
            <w:left w:val="none" w:sz="0" w:space="0" w:color="auto"/>
            <w:bottom w:val="none" w:sz="0" w:space="0" w:color="auto"/>
            <w:right w:val="none" w:sz="0" w:space="0" w:color="auto"/>
          </w:divBdr>
        </w:div>
        <w:div w:id="732967999">
          <w:marLeft w:val="1555"/>
          <w:marRight w:val="0"/>
          <w:marTop w:val="120"/>
          <w:marBottom w:val="120"/>
          <w:divBdr>
            <w:top w:val="none" w:sz="0" w:space="0" w:color="auto"/>
            <w:left w:val="none" w:sz="0" w:space="0" w:color="auto"/>
            <w:bottom w:val="none" w:sz="0" w:space="0" w:color="auto"/>
            <w:right w:val="none" w:sz="0" w:space="0" w:color="auto"/>
          </w:divBdr>
        </w:div>
        <w:div w:id="690256753">
          <w:marLeft w:val="835"/>
          <w:marRight w:val="0"/>
          <w:marTop w:val="120"/>
          <w:marBottom w:val="120"/>
          <w:divBdr>
            <w:top w:val="none" w:sz="0" w:space="0" w:color="auto"/>
            <w:left w:val="none" w:sz="0" w:space="0" w:color="auto"/>
            <w:bottom w:val="none" w:sz="0" w:space="0" w:color="auto"/>
            <w:right w:val="none" w:sz="0" w:space="0" w:color="auto"/>
          </w:divBdr>
        </w:div>
        <w:div w:id="1056855471">
          <w:marLeft w:val="835"/>
          <w:marRight w:val="0"/>
          <w:marTop w:val="120"/>
          <w:marBottom w:val="120"/>
          <w:divBdr>
            <w:top w:val="none" w:sz="0" w:space="0" w:color="auto"/>
            <w:left w:val="none" w:sz="0" w:space="0" w:color="auto"/>
            <w:bottom w:val="none" w:sz="0" w:space="0" w:color="auto"/>
            <w:right w:val="none" w:sz="0" w:space="0" w:color="auto"/>
          </w:divBdr>
        </w:div>
        <w:div w:id="2129809775">
          <w:marLeft w:val="835"/>
          <w:marRight w:val="0"/>
          <w:marTop w:val="120"/>
          <w:marBottom w:val="120"/>
          <w:divBdr>
            <w:top w:val="none" w:sz="0" w:space="0" w:color="auto"/>
            <w:left w:val="none" w:sz="0" w:space="0" w:color="auto"/>
            <w:bottom w:val="none" w:sz="0" w:space="0" w:color="auto"/>
            <w:right w:val="none" w:sz="0" w:space="0" w:color="auto"/>
          </w:divBdr>
        </w:div>
        <w:div w:id="2118522840">
          <w:marLeft w:val="1555"/>
          <w:marRight w:val="0"/>
          <w:marTop w:val="100"/>
          <w:marBottom w:val="0"/>
          <w:divBdr>
            <w:top w:val="none" w:sz="0" w:space="0" w:color="auto"/>
            <w:left w:val="none" w:sz="0" w:space="0" w:color="auto"/>
            <w:bottom w:val="none" w:sz="0" w:space="0" w:color="auto"/>
            <w:right w:val="none" w:sz="0" w:space="0" w:color="auto"/>
          </w:divBdr>
        </w:div>
        <w:div w:id="710034370">
          <w:marLeft w:val="2405"/>
          <w:marRight w:val="0"/>
          <w:marTop w:val="200"/>
          <w:marBottom w:val="0"/>
          <w:divBdr>
            <w:top w:val="none" w:sz="0" w:space="0" w:color="auto"/>
            <w:left w:val="none" w:sz="0" w:space="0" w:color="auto"/>
            <w:bottom w:val="none" w:sz="0" w:space="0" w:color="auto"/>
            <w:right w:val="none" w:sz="0" w:space="0" w:color="auto"/>
          </w:divBdr>
        </w:div>
        <w:div w:id="255335161">
          <w:marLeft w:val="835"/>
          <w:marRight w:val="0"/>
          <w:marTop w:val="200"/>
          <w:marBottom w:val="0"/>
          <w:divBdr>
            <w:top w:val="none" w:sz="0" w:space="0" w:color="auto"/>
            <w:left w:val="none" w:sz="0" w:space="0" w:color="auto"/>
            <w:bottom w:val="none" w:sz="0" w:space="0" w:color="auto"/>
            <w:right w:val="none" w:sz="0" w:space="0" w:color="auto"/>
          </w:divBdr>
        </w:div>
        <w:div w:id="421874270">
          <w:marLeft w:val="1555"/>
          <w:marRight w:val="0"/>
          <w:marTop w:val="100"/>
          <w:marBottom w:val="0"/>
          <w:divBdr>
            <w:top w:val="none" w:sz="0" w:space="0" w:color="auto"/>
            <w:left w:val="none" w:sz="0" w:space="0" w:color="auto"/>
            <w:bottom w:val="none" w:sz="0" w:space="0" w:color="auto"/>
            <w:right w:val="none" w:sz="0" w:space="0" w:color="auto"/>
          </w:divBdr>
        </w:div>
      </w:divsChild>
    </w:div>
    <w:div w:id="239222015">
      <w:bodyDiv w:val="1"/>
      <w:marLeft w:val="0"/>
      <w:marRight w:val="0"/>
      <w:marTop w:val="0"/>
      <w:marBottom w:val="0"/>
      <w:divBdr>
        <w:top w:val="none" w:sz="0" w:space="0" w:color="auto"/>
        <w:left w:val="none" w:sz="0" w:space="0" w:color="auto"/>
        <w:bottom w:val="none" w:sz="0" w:space="0" w:color="auto"/>
        <w:right w:val="none" w:sz="0" w:space="0" w:color="auto"/>
      </w:divBdr>
    </w:div>
    <w:div w:id="250090357">
      <w:bodyDiv w:val="1"/>
      <w:marLeft w:val="0"/>
      <w:marRight w:val="0"/>
      <w:marTop w:val="0"/>
      <w:marBottom w:val="0"/>
      <w:divBdr>
        <w:top w:val="none" w:sz="0" w:space="0" w:color="auto"/>
        <w:left w:val="none" w:sz="0" w:space="0" w:color="auto"/>
        <w:bottom w:val="none" w:sz="0" w:space="0" w:color="auto"/>
        <w:right w:val="none" w:sz="0" w:space="0" w:color="auto"/>
      </w:divBdr>
      <w:divsChild>
        <w:div w:id="1492676495">
          <w:marLeft w:val="360"/>
          <w:marRight w:val="0"/>
          <w:marTop w:val="120"/>
          <w:marBottom w:val="0"/>
          <w:divBdr>
            <w:top w:val="none" w:sz="0" w:space="0" w:color="auto"/>
            <w:left w:val="none" w:sz="0" w:space="0" w:color="auto"/>
            <w:bottom w:val="none" w:sz="0" w:space="0" w:color="auto"/>
            <w:right w:val="none" w:sz="0" w:space="0" w:color="auto"/>
          </w:divBdr>
        </w:div>
        <w:div w:id="716440419">
          <w:marLeft w:val="1166"/>
          <w:marRight w:val="0"/>
          <w:marTop w:val="120"/>
          <w:marBottom w:val="0"/>
          <w:divBdr>
            <w:top w:val="none" w:sz="0" w:space="0" w:color="auto"/>
            <w:left w:val="none" w:sz="0" w:space="0" w:color="auto"/>
            <w:bottom w:val="none" w:sz="0" w:space="0" w:color="auto"/>
            <w:right w:val="none" w:sz="0" w:space="0" w:color="auto"/>
          </w:divBdr>
        </w:div>
        <w:div w:id="1644387499">
          <w:marLeft w:val="360"/>
          <w:marRight w:val="0"/>
          <w:marTop w:val="120"/>
          <w:marBottom w:val="0"/>
          <w:divBdr>
            <w:top w:val="none" w:sz="0" w:space="0" w:color="auto"/>
            <w:left w:val="none" w:sz="0" w:space="0" w:color="auto"/>
            <w:bottom w:val="none" w:sz="0" w:space="0" w:color="auto"/>
            <w:right w:val="none" w:sz="0" w:space="0" w:color="auto"/>
          </w:divBdr>
        </w:div>
        <w:div w:id="480583074">
          <w:marLeft w:val="1166"/>
          <w:marRight w:val="0"/>
          <w:marTop w:val="120"/>
          <w:marBottom w:val="0"/>
          <w:divBdr>
            <w:top w:val="none" w:sz="0" w:space="0" w:color="auto"/>
            <w:left w:val="none" w:sz="0" w:space="0" w:color="auto"/>
            <w:bottom w:val="none" w:sz="0" w:space="0" w:color="auto"/>
            <w:right w:val="none" w:sz="0" w:space="0" w:color="auto"/>
          </w:divBdr>
        </w:div>
        <w:div w:id="1157455327">
          <w:marLeft w:val="562"/>
          <w:marRight w:val="0"/>
          <w:marTop w:val="120"/>
          <w:marBottom w:val="0"/>
          <w:divBdr>
            <w:top w:val="none" w:sz="0" w:space="0" w:color="auto"/>
            <w:left w:val="none" w:sz="0" w:space="0" w:color="auto"/>
            <w:bottom w:val="none" w:sz="0" w:space="0" w:color="auto"/>
            <w:right w:val="none" w:sz="0" w:space="0" w:color="auto"/>
          </w:divBdr>
        </w:div>
        <w:div w:id="328600651">
          <w:marLeft w:val="1166"/>
          <w:marRight w:val="0"/>
          <w:marTop w:val="120"/>
          <w:marBottom w:val="0"/>
          <w:divBdr>
            <w:top w:val="none" w:sz="0" w:space="0" w:color="auto"/>
            <w:left w:val="none" w:sz="0" w:space="0" w:color="auto"/>
            <w:bottom w:val="none" w:sz="0" w:space="0" w:color="auto"/>
            <w:right w:val="none" w:sz="0" w:space="0" w:color="auto"/>
          </w:divBdr>
        </w:div>
        <w:div w:id="1590773273">
          <w:marLeft w:val="432"/>
          <w:marRight w:val="0"/>
          <w:marTop w:val="120"/>
          <w:marBottom w:val="0"/>
          <w:divBdr>
            <w:top w:val="none" w:sz="0" w:space="0" w:color="auto"/>
            <w:left w:val="none" w:sz="0" w:space="0" w:color="auto"/>
            <w:bottom w:val="none" w:sz="0" w:space="0" w:color="auto"/>
            <w:right w:val="none" w:sz="0" w:space="0" w:color="auto"/>
          </w:divBdr>
        </w:div>
        <w:div w:id="716510926">
          <w:marLeft w:val="1166"/>
          <w:marRight w:val="0"/>
          <w:marTop w:val="120"/>
          <w:marBottom w:val="0"/>
          <w:divBdr>
            <w:top w:val="none" w:sz="0" w:space="0" w:color="auto"/>
            <w:left w:val="none" w:sz="0" w:space="0" w:color="auto"/>
            <w:bottom w:val="none" w:sz="0" w:space="0" w:color="auto"/>
            <w:right w:val="none" w:sz="0" w:space="0" w:color="auto"/>
          </w:divBdr>
        </w:div>
        <w:div w:id="1106005697">
          <w:marLeft w:val="360"/>
          <w:marRight w:val="0"/>
          <w:marTop w:val="120"/>
          <w:marBottom w:val="0"/>
          <w:divBdr>
            <w:top w:val="none" w:sz="0" w:space="0" w:color="auto"/>
            <w:left w:val="none" w:sz="0" w:space="0" w:color="auto"/>
            <w:bottom w:val="none" w:sz="0" w:space="0" w:color="auto"/>
            <w:right w:val="none" w:sz="0" w:space="0" w:color="auto"/>
          </w:divBdr>
        </w:div>
        <w:div w:id="1962808161">
          <w:marLeft w:val="1166"/>
          <w:marRight w:val="0"/>
          <w:marTop w:val="120"/>
          <w:marBottom w:val="0"/>
          <w:divBdr>
            <w:top w:val="none" w:sz="0" w:space="0" w:color="auto"/>
            <w:left w:val="none" w:sz="0" w:space="0" w:color="auto"/>
            <w:bottom w:val="none" w:sz="0" w:space="0" w:color="auto"/>
            <w:right w:val="none" w:sz="0" w:space="0" w:color="auto"/>
          </w:divBdr>
        </w:div>
      </w:divsChild>
    </w:div>
    <w:div w:id="254362993">
      <w:bodyDiv w:val="1"/>
      <w:marLeft w:val="0"/>
      <w:marRight w:val="0"/>
      <w:marTop w:val="0"/>
      <w:marBottom w:val="0"/>
      <w:divBdr>
        <w:top w:val="none" w:sz="0" w:space="0" w:color="auto"/>
        <w:left w:val="none" w:sz="0" w:space="0" w:color="auto"/>
        <w:bottom w:val="none" w:sz="0" w:space="0" w:color="auto"/>
        <w:right w:val="none" w:sz="0" w:space="0" w:color="auto"/>
      </w:divBdr>
    </w:div>
    <w:div w:id="263853943">
      <w:bodyDiv w:val="1"/>
      <w:marLeft w:val="0"/>
      <w:marRight w:val="0"/>
      <w:marTop w:val="0"/>
      <w:marBottom w:val="0"/>
      <w:divBdr>
        <w:top w:val="none" w:sz="0" w:space="0" w:color="auto"/>
        <w:left w:val="none" w:sz="0" w:space="0" w:color="auto"/>
        <w:bottom w:val="none" w:sz="0" w:space="0" w:color="auto"/>
        <w:right w:val="none" w:sz="0" w:space="0" w:color="auto"/>
      </w:divBdr>
      <w:divsChild>
        <w:div w:id="769933182">
          <w:marLeft w:val="360"/>
          <w:marRight w:val="0"/>
          <w:marTop w:val="200"/>
          <w:marBottom w:val="0"/>
          <w:divBdr>
            <w:top w:val="none" w:sz="0" w:space="0" w:color="auto"/>
            <w:left w:val="none" w:sz="0" w:space="0" w:color="auto"/>
            <w:bottom w:val="none" w:sz="0" w:space="0" w:color="auto"/>
            <w:right w:val="none" w:sz="0" w:space="0" w:color="auto"/>
          </w:divBdr>
        </w:div>
        <w:div w:id="1639605925">
          <w:marLeft w:val="360"/>
          <w:marRight w:val="0"/>
          <w:marTop w:val="200"/>
          <w:marBottom w:val="0"/>
          <w:divBdr>
            <w:top w:val="none" w:sz="0" w:space="0" w:color="auto"/>
            <w:left w:val="none" w:sz="0" w:space="0" w:color="auto"/>
            <w:bottom w:val="none" w:sz="0" w:space="0" w:color="auto"/>
            <w:right w:val="none" w:sz="0" w:space="0" w:color="auto"/>
          </w:divBdr>
        </w:div>
        <w:div w:id="7299826">
          <w:marLeft w:val="360"/>
          <w:marRight w:val="0"/>
          <w:marTop w:val="200"/>
          <w:marBottom w:val="0"/>
          <w:divBdr>
            <w:top w:val="none" w:sz="0" w:space="0" w:color="auto"/>
            <w:left w:val="none" w:sz="0" w:space="0" w:color="auto"/>
            <w:bottom w:val="none" w:sz="0" w:space="0" w:color="auto"/>
            <w:right w:val="none" w:sz="0" w:space="0" w:color="auto"/>
          </w:divBdr>
        </w:div>
      </w:divsChild>
    </w:div>
    <w:div w:id="278344162">
      <w:bodyDiv w:val="1"/>
      <w:marLeft w:val="0"/>
      <w:marRight w:val="0"/>
      <w:marTop w:val="0"/>
      <w:marBottom w:val="0"/>
      <w:divBdr>
        <w:top w:val="none" w:sz="0" w:space="0" w:color="auto"/>
        <w:left w:val="none" w:sz="0" w:space="0" w:color="auto"/>
        <w:bottom w:val="none" w:sz="0" w:space="0" w:color="auto"/>
        <w:right w:val="none" w:sz="0" w:space="0" w:color="auto"/>
      </w:divBdr>
    </w:div>
    <w:div w:id="299382173">
      <w:bodyDiv w:val="1"/>
      <w:marLeft w:val="0"/>
      <w:marRight w:val="0"/>
      <w:marTop w:val="0"/>
      <w:marBottom w:val="0"/>
      <w:divBdr>
        <w:top w:val="none" w:sz="0" w:space="0" w:color="auto"/>
        <w:left w:val="none" w:sz="0" w:space="0" w:color="auto"/>
        <w:bottom w:val="none" w:sz="0" w:space="0" w:color="auto"/>
        <w:right w:val="none" w:sz="0" w:space="0" w:color="auto"/>
      </w:divBdr>
    </w:div>
    <w:div w:id="302850588">
      <w:bodyDiv w:val="1"/>
      <w:marLeft w:val="0"/>
      <w:marRight w:val="0"/>
      <w:marTop w:val="0"/>
      <w:marBottom w:val="0"/>
      <w:divBdr>
        <w:top w:val="none" w:sz="0" w:space="0" w:color="auto"/>
        <w:left w:val="none" w:sz="0" w:space="0" w:color="auto"/>
        <w:bottom w:val="none" w:sz="0" w:space="0" w:color="auto"/>
        <w:right w:val="none" w:sz="0" w:space="0" w:color="auto"/>
      </w:divBdr>
    </w:div>
    <w:div w:id="313029919">
      <w:bodyDiv w:val="1"/>
      <w:marLeft w:val="0"/>
      <w:marRight w:val="0"/>
      <w:marTop w:val="0"/>
      <w:marBottom w:val="0"/>
      <w:divBdr>
        <w:top w:val="none" w:sz="0" w:space="0" w:color="auto"/>
        <w:left w:val="none" w:sz="0" w:space="0" w:color="auto"/>
        <w:bottom w:val="none" w:sz="0" w:space="0" w:color="auto"/>
        <w:right w:val="none" w:sz="0" w:space="0" w:color="auto"/>
      </w:divBdr>
    </w:div>
    <w:div w:id="319191042">
      <w:bodyDiv w:val="1"/>
      <w:marLeft w:val="0"/>
      <w:marRight w:val="0"/>
      <w:marTop w:val="0"/>
      <w:marBottom w:val="0"/>
      <w:divBdr>
        <w:top w:val="none" w:sz="0" w:space="0" w:color="auto"/>
        <w:left w:val="none" w:sz="0" w:space="0" w:color="auto"/>
        <w:bottom w:val="none" w:sz="0" w:space="0" w:color="auto"/>
        <w:right w:val="none" w:sz="0" w:space="0" w:color="auto"/>
      </w:divBdr>
    </w:div>
    <w:div w:id="332799495">
      <w:bodyDiv w:val="1"/>
      <w:marLeft w:val="0"/>
      <w:marRight w:val="0"/>
      <w:marTop w:val="0"/>
      <w:marBottom w:val="0"/>
      <w:divBdr>
        <w:top w:val="none" w:sz="0" w:space="0" w:color="auto"/>
        <w:left w:val="none" w:sz="0" w:space="0" w:color="auto"/>
        <w:bottom w:val="none" w:sz="0" w:space="0" w:color="auto"/>
        <w:right w:val="none" w:sz="0" w:space="0" w:color="auto"/>
      </w:divBdr>
      <w:divsChild>
        <w:div w:id="1500924111">
          <w:marLeft w:val="547"/>
          <w:marRight w:val="0"/>
          <w:marTop w:val="120"/>
          <w:marBottom w:val="160"/>
          <w:divBdr>
            <w:top w:val="none" w:sz="0" w:space="0" w:color="auto"/>
            <w:left w:val="none" w:sz="0" w:space="0" w:color="auto"/>
            <w:bottom w:val="none" w:sz="0" w:space="0" w:color="auto"/>
            <w:right w:val="none" w:sz="0" w:space="0" w:color="auto"/>
          </w:divBdr>
        </w:div>
        <w:div w:id="112794864">
          <w:marLeft w:val="547"/>
          <w:marRight w:val="0"/>
          <w:marTop w:val="120"/>
          <w:marBottom w:val="160"/>
          <w:divBdr>
            <w:top w:val="none" w:sz="0" w:space="0" w:color="auto"/>
            <w:left w:val="none" w:sz="0" w:space="0" w:color="auto"/>
            <w:bottom w:val="none" w:sz="0" w:space="0" w:color="auto"/>
            <w:right w:val="none" w:sz="0" w:space="0" w:color="auto"/>
          </w:divBdr>
        </w:div>
        <w:div w:id="77823768">
          <w:marLeft w:val="547"/>
          <w:marRight w:val="0"/>
          <w:marTop w:val="120"/>
          <w:marBottom w:val="160"/>
          <w:divBdr>
            <w:top w:val="none" w:sz="0" w:space="0" w:color="auto"/>
            <w:left w:val="none" w:sz="0" w:space="0" w:color="auto"/>
            <w:bottom w:val="none" w:sz="0" w:space="0" w:color="auto"/>
            <w:right w:val="none" w:sz="0" w:space="0" w:color="auto"/>
          </w:divBdr>
        </w:div>
        <w:div w:id="1975942210">
          <w:marLeft w:val="547"/>
          <w:marRight w:val="0"/>
          <w:marTop w:val="120"/>
          <w:marBottom w:val="160"/>
          <w:divBdr>
            <w:top w:val="none" w:sz="0" w:space="0" w:color="auto"/>
            <w:left w:val="none" w:sz="0" w:space="0" w:color="auto"/>
            <w:bottom w:val="none" w:sz="0" w:space="0" w:color="auto"/>
            <w:right w:val="none" w:sz="0" w:space="0" w:color="auto"/>
          </w:divBdr>
        </w:div>
        <w:div w:id="83576914">
          <w:marLeft w:val="547"/>
          <w:marRight w:val="0"/>
          <w:marTop w:val="120"/>
          <w:marBottom w:val="160"/>
          <w:divBdr>
            <w:top w:val="none" w:sz="0" w:space="0" w:color="auto"/>
            <w:left w:val="none" w:sz="0" w:space="0" w:color="auto"/>
            <w:bottom w:val="none" w:sz="0" w:space="0" w:color="auto"/>
            <w:right w:val="none" w:sz="0" w:space="0" w:color="auto"/>
          </w:divBdr>
        </w:div>
      </w:divsChild>
    </w:div>
    <w:div w:id="345525149">
      <w:bodyDiv w:val="1"/>
      <w:marLeft w:val="0"/>
      <w:marRight w:val="0"/>
      <w:marTop w:val="0"/>
      <w:marBottom w:val="0"/>
      <w:divBdr>
        <w:top w:val="none" w:sz="0" w:space="0" w:color="auto"/>
        <w:left w:val="none" w:sz="0" w:space="0" w:color="auto"/>
        <w:bottom w:val="none" w:sz="0" w:space="0" w:color="auto"/>
        <w:right w:val="none" w:sz="0" w:space="0" w:color="auto"/>
      </w:divBdr>
    </w:div>
    <w:div w:id="352532103">
      <w:bodyDiv w:val="1"/>
      <w:marLeft w:val="0"/>
      <w:marRight w:val="0"/>
      <w:marTop w:val="0"/>
      <w:marBottom w:val="0"/>
      <w:divBdr>
        <w:top w:val="none" w:sz="0" w:space="0" w:color="auto"/>
        <w:left w:val="none" w:sz="0" w:space="0" w:color="auto"/>
        <w:bottom w:val="none" w:sz="0" w:space="0" w:color="auto"/>
        <w:right w:val="none" w:sz="0" w:space="0" w:color="auto"/>
      </w:divBdr>
    </w:div>
    <w:div w:id="369762600">
      <w:bodyDiv w:val="1"/>
      <w:marLeft w:val="0"/>
      <w:marRight w:val="0"/>
      <w:marTop w:val="0"/>
      <w:marBottom w:val="0"/>
      <w:divBdr>
        <w:top w:val="none" w:sz="0" w:space="0" w:color="auto"/>
        <w:left w:val="none" w:sz="0" w:space="0" w:color="auto"/>
        <w:bottom w:val="none" w:sz="0" w:space="0" w:color="auto"/>
        <w:right w:val="none" w:sz="0" w:space="0" w:color="auto"/>
      </w:divBdr>
      <w:divsChild>
        <w:div w:id="336931762">
          <w:marLeft w:val="547"/>
          <w:marRight w:val="0"/>
          <w:marTop w:val="0"/>
          <w:marBottom w:val="0"/>
          <w:divBdr>
            <w:top w:val="none" w:sz="0" w:space="0" w:color="auto"/>
            <w:left w:val="none" w:sz="0" w:space="0" w:color="auto"/>
            <w:bottom w:val="none" w:sz="0" w:space="0" w:color="auto"/>
            <w:right w:val="none" w:sz="0" w:space="0" w:color="auto"/>
          </w:divBdr>
        </w:div>
        <w:div w:id="1574118257">
          <w:marLeft w:val="547"/>
          <w:marRight w:val="0"/>
          <w:marTop w:val="0"/>
          <w:marBottom w:val="0"/>
          <w:divBdr>
            <w:top w:val="none" w:sz="0" w:space="0" w:color="auto"/>
            <w:left w:val="none" w:sz="0" w:space="0" w:color="auto"/>
            <w:bottom w:val="none" w:sz="0" w:space="0" w:color="auto"/>
            <w:right w:val="none" w:sz="0" w:space="0" w:color="auto"/>
          </w:divBdr>
        </w:div>
        <w:div w:id="1873304716">
          <w:marLeft w:val="547"/>
          <w:marRight w:val="0"/>
          <w:marTop w:val="0"/>
          <w:marBottom w:val="0"/>
          <w:divBdr>
            <w:top w:val="none" w:sz="0" w:space="0" w:color="auto"/>
            <w:left w:val="none" w:sz="0" w:space="0" w:color="auto"/>
            <w:bottom w:val="none" w:sz="0" w:space="0" w:color="auto"/>
            <w:right w:val="none" w:sz="0" w:space="0" w:color="auto"/>
          </w:divBdr>
        </w:div>
        <w:div w:id="1200774839">
          <w:marLeft w:val="547"/>
          <w:marRight w:val="0"/>
          <w:marTop w:val="0"/>
          <w:marBottom w:val="0"/>
          <w:divBdr>
            <w:top w:val="none" w:sz="0" w:space="0" w:color="auto"/>
            <w:left w:val="none" w:sz="0" w:space="0" w:color="auto"/>
            <w:bottom w:val="none" w:sz="0" w:space="0" w:color="auto"/>
            <w:right w:val="none" w:sz="0" w:space="0" w:color="auto"/>
          </w:divBdr>
        </w:div>
        <w:div w:id="1671134890">
          <w:marLeft w:val="547"/>
          <w:marRight w:val="0"/>
          <w:marTop w:val="0"/>
          <w:marBottom w:val="0"/>
          <w:divBdr>
            <w:top w:val="none" w:sz="0" w:space="0" w:color="auto"/>
            <w:left w:val="none" w:sz="0" w:space="0" w:color="auto"/>
            <w:bottom w:val="none" w:sz="0" w:space="0" w:color="auto"/>
            <w:right w:val="none" w:sz="0" w:space="0" w:color="auto"/>
          </w:divBdr>
        </w:div>
        <w:div w:id="582761680">
          <w:marLeft w:val="547"/>
          <w:marRight w:val="0"/>
          <w:marTop w:val="0"/>
          <w:marBottom w:val="0"/>
          <w:divBdr>
            <w:top w:val="none" w:sz="0" w:space="0" w:color="auto"/>
            <w:left w:val="none" w:sz="0" w:space="0" w:color="auto"/>
            <w:bottom w:val="none" w:sz="0" w:space="0" w:color="auto"/>
            <w:right w:val="none" w:sz="0" w:space="0" w:color="auto"/>
          </w:divBdr>
        </w:div>
      </w:divsChild>
    </w:div>
    <w:div w:id="393553807">
      <w:bodyDiv w:val="1"/>
      <w:marLeft w:val="0"/>
      <w:marRight w:val="0"/>
      <w:marTop w:val="0"/>
      <w:marBottom w:val="0"/>
      <w:divBdr>
        <w:top w:val="none" w:sz="0" w:space="0" w:color="auto"/>
        <w:left w:val="none" w:sz="0" w:space="0" w:color="auto"/>
        <w:bottom w:val="none" w:sz="0" w:space="0" w:color="auto"/>
        <w:right w:val="none" w:sz="0" w:space="0" w:color="auto"/>
      </w:divBdr>
    </w:div>
    <w:div w:id="411850101">
      <w:bodyDiv w:val="1"/>
      <w:marLeft w:val="0"/>
      <w:marRight w:val="0"/>
      <w:marTop w:val="0"/>
      <w:marBottom w:val="0"/>
      <w:divBdr>
        <w:top w:val="none" w:sz="0" w:space="0" w:color="auto"/>
        <w:left w:val="none" w:sz="0" w:space="0" w:color="auto"/>
        <w:bottom w:val="none" w:sz="0" w:space="0" w:color="auto"/>
        <w:right w:val="none" w:sz="0" w:space="0" w:color="auto"/>
      </w:divBdr>
    </w:div>
    <w:div w:id="437066978">
      <w:bodyDiv w:val="1"/>
      <w:marLeft w:val="0"/>
      <w:marRight w:val="0"/>
      <w:marTop w:val="0"/>
      <w:marBottom w:val="0"/>
      <w:divBdr>
        <w:top w:val="none" w:sz="0" w:space="0" w:color="auto"/>
        <w:left w:val="none" w:sz="0" w:space="0" w:color="auto"/>
        <w:bottom w:val="none" w:sz="0" w:space="0" w:color="auto"/>
        <w:right w:val="none" w:sz="0" w:space="0" w:color="auto"/>
      </w:divBdr>
      <w:divsChild>
        <w:div w:id="792939170">
          <w:marLeft w:val="360"/>
          <w:marRight w:val="0"/>
          <w:marTop w:val="200"/>
          <w:marBottom w:val="0"/>
          <w:divBdr>
            <w:top w:val="none" w:sz="0" w:space="0" w:color="auto"/>
            <w:left w:val="none" w:sz="0" w:space="0" w:color="auto"/>
            <w:bottom w:val="none" w:sz="0" w:space="0" w:color="auto"/>
            <w:right w:val="none" w:sz="0" w:space="0" w:color="auto"/>
          </w:divBdr>
        </w:div>
        <w:div w:id="37246460">
          <w:marLeft w:val="360"/>
          <w:marRight w:val="0"/>
          <w:marTop w:val="200"/>
          <w:marBottom w:val="0"/>
          <w:divBdr>
            <w:top w:val="none" w:sz="0" w:space="0" w:color="auto"/>
            <w:left w:val="none" w:sz="0" w:space="0" w:color="auto"/>
            <w:bottom w:val="none" w:sz="0" w:space="0" w:color="auto"/>
            <w:right w:val="none" w:sz="0" w:space="0" w:color="auto"/>
          </w:divBdr>
        </w:div>
        <w:div w:id="1138299415">
          <w:marLeft w:val="360"/>
          <w:marRight w:val="0"/>
          <w:marTop w:val="200"/>
          <w:marBottom w:val="0"/>
          <w:divBdr>
            <w:top w:val="none" w:sz="0" w:space="0" w:color="auto"/>
            <w:left w:val="none" w:sz="0" w:space="0" w:color="auto"/>
            <w:bottom w:val="none" w:sz="0" w:space="0" w:color="auto"/>
            <w:right w:val="none" w:sz="0" w:space="0" w:color="auto"/>
          </w:divBdr>
        </w:div>
        <w:div w:id="2084067014">
          <w:marLeft w:val="360"/>
          <w:marRight w:val="0"/>
          <w:marTop w:val="200"/>
          <w:marBottom w:val="0"/>
          <w:divBdr>
            <w:top w:val="none" w:sz="0" w:space="0" w:color="auto"/>
            <w:left w:val="none" w:sz="0" w:space="0" w:color="auto"/>
            <w:bottom w:val="none" w:sz="0" w:space="0" w:color="auto"/>
            <w:right w:val="none" w:sz="0" w:space="0" w:color="auto"/>
          </w:divBdr>
        </w:div>
      </w:divsChild>
    </w:div>
    <w:div w:id="448398507">
      <w:bodyDiv w:val="1"/>
      <w:marLeft w:val="0"/>
      <w:marRight w:val="0"/>
      <w:marTop w:val="0"/>
      <w:marBottom w:val="0"/>
      <w:divBdr>
        <w:top w:val="none" w:sz="0" w:space="0" w:color="auto"/>
        <w:left w:val="none" w:sz="0" w:space="0" w:color="auto"/>
        <w:bottom w:val="none" w:sz="0" w:space="0" w:color="auto"/>
        <w:right w:val="none" w:sz="0" w:space="0" w:color="auto"/>
      </w:divBdr>
      <w:divsChild>
        <w:div w:id="675546002">
          <w:marLeft w:val="720"/>
          <w:marRight w:val="0"/>
          <w:marTop w:val="120"/>
          <w:marBottom w:val="120"/>
          <w:divBdr>
            <w:top w:val="none" w:sz="0" w:space="0" w:color="auto"/>
            <w:left w:val="none" w:sz="0" w:space="0" w:color="auto"/>
            <w:bottom w:val="none" w:sz="0" w:space="0" w:color="auto"/>
            <w:right w:val="none" w:sz="0" w:space="0" w:color="auto"/>
          </w:divBdr>
        </w:div>
        <w:div w:id="209388520">
          <w:marLeft w:val="720"/>
          <w:marRight w:val="0"/>
          <w:marTop w:val="120"/>
          <w:marBottom w:val="120"/>
          <w:divBdr>
            <w:top w:val="none" w:sz="0" w:space="0" w:color="auto"/>
            <w:left w:val="none" w:sz="0" w:space="0" w:color="auto"/>
            <w:bottom w:val="none" w:sz="0" w:space="0" w:color="auto"/>
            <w:right w:val="none" w:sz="0" w:space="0" w:color="auto"/>
          </w:divBdr>
        </w:div>
        <w:div w:id="1281377412">
          <w:marLeft w:val="720"/>
          <w:marRight w:val="0"/>
          <w:marTop w:val="120"/>
          <w:marBottom w:val="120"/>
          <w:divBdr>
            <w:top w:val="none" w:sz="0" w:space="0" w:color="auto"/>
            <w:left w:val="none" w:sz="0" w:space="0" w:color="auto"/>
            <w:bottom w:val="none" w:sz="0" w:space="0" w:color="auto"/>
            <w:right w:val="none" w:sz="0" w:space="0" w:color="auto"/>
          </w:divBdr>
        </w:div>
        <w:div w:id="1761637469">
          <w:marLeft w:val="720"/>
          <w:marRight w:val="0"/>
          <w:marTop w:val="120"/>
          <w:marBottom w:val="120"/>
          <w:divBdr>
            <w:top w:val="none" w:sz="0" w:space="0" w:color="auto"/>
            <w:left w:val="none" w:sz="0" w:space="0" w:color="auto"/>
            <w:bottom w:val="none" w:sz="0" w:space="0" w:color="auto"/>
            <w:right w:val="none" w:sz="0" w:space="0" w:color="auto"/>
          </w:divBdr>
        </w:div>
        <w:div w:id="962421938">
          <w:marLeft w:val="720"/>
          <w:marRight w:val="0"/>
          <w:marTop w:val="120"/>
          <w:marBottom w:val="120"/>
          <w:divBdr>
            <w:top w:val="none" w:sz="0" w:space="0" w:color="auto"/>
            <w:left w:val="none" w:sz="0" w:space="0" w:color="auto"/>
            <w:bottom w:val="none" w:sz="0" w:space="0" w:color="auto"/>
            <w:right w:val="none" w:sz="0" w:space="0" w:color="auto"/>
          </w:divBdr>
        </w:div>
        <w:div w:id="1022323847">
          <w:marLeft w:val="720"/>
          <w:marRight w:val="0"/>
          <w:marTop w:val="120"/>
          <w:marBottom w:val="120"/>
          <w:divBdr>
            <w:top w:val="none" w:sz="0" w:space="0" w:color="auto"/>
            <w:left w:val="none" w:sz="0" w:space="0" w:color="auto"/>
            <w:bottom w:val="none" w:sz="0" w:space="0" w:color="auto"/>
            <w:right w:val="none" w:sz="0" w:space="0" w:color="auto"/>
          </w:divBdr>
        </w:div>
        <w:div w:id="1417627293">
          <w:marLeft w:val="720"/>
          <w:marRight w:val="0"/>
          <w:marTop w:val="120"/>
          <w:marBottom w:val="120"/>
          <w:divBdr>
            <w:top w:val="none" w:sz="0" w:space="0" w:color="auto"/>
            <w:left w:val="none" w:sz="0" w:space="0" w:color="auto"/>
            <w:bottom w:val="none" w:sz="0" w:space="0" w:color="auto"/>
            <w:right w:val="none" w:sz="0" w:space="0" w:color="auto"/>
          </w:divBdr>
        </w:div>
      </w:divsChild>
    </w:div>
    <w:div w:id="456722369">
      <w:bodyDiv w:val="1"/>
      <w:marLeft w:val="0"/>
      <w:marRight w:val="0"/>
      <w:marTop w:val="0"/>
      <w:marBottom w:val="0"/>
      <w:divBdr>
        <w:top w:val="none" w:sz="0" w:space="0" w:color="auto"/>
        <w:left w:val="none" w:sz="0" w:space="0" w:color="auto"/>
        <w:bottom w:val="none" w:sz="0" w:space="0" w:color="auto"/>
        <w:right w:val="none" w:sz="0" w:space="0" w:color="auto"/>
      </w:divBdr>
      <w:divsChild>
        <w:div w:id="859466183">
          <w:marLeft w:val="446"/>
          <w:marRight w:val="0"/>
          <w:marTop w:val="0"/>
          <w:marBottom w:val="110"/>
          <w:divBdr>
            <w:top w:val="none" w:sz="0" w:space="0" w:color="auto"/>
            <w:left w:val="none" w:sz="0" w:space="0" w:color="auto"/>
            <w:bottom w:val="none" w:sz="0" w:space="0" w:color="auto"/>
            <w:right w:val="none" w:sz="0" w:space="0" w:color="auto"/>
          </w:divBdr>
        </w:div>
        <w:div w:id="1121920821">
          <w:marLeft w:val="446"/>
          <w:marRight w:val="0"/>
          <w:marTop w:val="0"/>
          <w:marBottom w:val="110"/>
          <w:divBdr>
            <w:top w:val="none" w:sz="0" w:space="0" w:color="auto"/>
            <w:left w:val="none" w:sz="0" w:space="0" w:color="auto"/>
            <w:bottom w:val="none" w:sz="0" w:space="0" w:color="auto"/>
            <w:right w:val="none" w:sz="0" w:space="0" w:color="auto"/>
          </w:divBdr>
        </w:div>
        <w:div w:id="1570727193">
          <w:marLeft w:val="446"/>
          <w:marRight w:val="0"/>
          <w:marTop w:val="0"/>
          <w:marBottom w:val="110"/>
          <w:divBdr>
            <w:top w:val="none" w:sz="0" w:space="0" w:color="auto"/>
            <w:left w:val="none" w:sz="0" w:space="0" w:color="auto"/>
            <w:bottom w:val="none" w:sz="0" w:space="0" w:color="auto"/>
            <w:right w:val="none" w:sz="0" w:space="0" w:color="auto"/>
          </w:divBdr>
        </w:div>
        <w:div w:id="500125018">
          <w:marLeft w:val="446"/>
          <w:marRight w:val="0"/>
          <w:marTop w:val="0"/>
          <w:marBottom w:val="110"/>
          <w:divBdr>
            <w:top w:val="none" w:sz="0" w:space="0" w:color="auto"/>
            <w:left w:val="none" w:sz="0" w:space="0" w:color="auto"/>
            <w:bottom w:val="none" w:sz="0" w:space="0" w:color="auto"/>
            <w:right w:val="none" w:sz="0" w:space="0" w:color="auto"/>
          </w:divBdr>
        </w:div>
        <w:div w:id="1780372439">
          <w:marLeft w:val="360"/>
          <w:marRight w:val="0"/>
          <w:marTop w:val="0"/>
          <w:marBottom w:val="110"/>
          <w:divBdr>
            <w:top w:val="none" w:sz="0" w:space="0" w:color="auto"/>
            <w:left w:val="none" w:sz="0" w:space="0" w:color="auto"/>
            <w:bottom w:val="none" w:sz="0" w:space="0" w:color="auto"/>
            <w:right w:val="none" w:sz="0" w:space="0" w:color="auto"/>
          </w:divBdr>
        </w:div>
        <w:div w:id="449931659">
          <w:marLeft w:val="446"/>
          <w:marRight w:val="0"/>
          <w:marTop w:val="0"/>
          <w:marBottom w:val="110"/>
          <w:divBdr>
            <w:top w:val="none" w:sz="0" w:space="0" w:color="auto"/>
            <w:left w:val="none" w:sz="0" w:space="0" w:color="auto"/>
            <w:bottom w:val="none" w:sz="0" w:space="0" w:color="auto"/>
            <w:right w:val="none" w:sz="0" w:space="0" w:color="auto"/>
          </w:divBdr>
        </w:div>
      </w:divsChild>
    </w:div>
    <w:div w:id="483544224">
      <w:bodyDiv w:val="1"/>
      <w:marLeft w:val="0"/>
      <w:marRight w:val="0"/>
      <w:marTop w:val="0"/>
      <w:marBottom w:val="0"/>
      <w:divBdr>
        <w:top w:val="none" w:sz="0" w:space="0" w:color="auto"/>
        <w:left w:val="none" w:sz="0" w:space="0" w:color="auto"/>
        <w:bottom w:val="none" w:sz="0" w:space="0" w:color="auto"/>
        <w:right w:val="none" w:sz="0" w:space="0" w:color="auto"/>
      </w:divBdr>
    </w:div>
    <w:div w:id="488597042">
      <w:bodyDiv w:val="1"/>
      <w:marLeft w:val="0"/>
      <w:marRight w:val="0"/>
      <w:marTop w:val="0"/>
      <w:marBottom w:val="0"/>
      <w:divBdr>
        <w:top w:val="none" w:sz="0" w:space="0" w:color="auto"/>
        <w:left w:val="none" w:sz="0" w:space="0" w:color="auto"/>
        <w:bottom w:val="none" w:sz="0" w:space="0" w:color="auto"/>
        <w:right w:val="none" w:sz="0" w:space="0" w:color="auto"/>
      </w:divBdr>
      <w:divsChild>
        <w:div w:id="2001497193">
          <w:marLeft w:val="360"/>
          <w:marRight w:val="0"/>
          <w:marTop w:val="120"/>
          <w:marBottom w:val="0"/>
          <w:divBdr>
            <w:top w:val="none" w:sz="0" w:space="0" w:color="auto"/>
            <w:left w:val="none" w:sz="0" w:space="0" w:color="auto"/>
            <w:bottom w:val="none" w:sz="0" w:space="0" w:color="auto"/>
            <w:right w:val="none" w:sz="0" w:space="0" w:color="auto"/>
          </w:divBdr>
        </w:div>
        <w:div w:id="689187793">
          <w:marLeft w:val="1166"/>
          <w:marRight w:val="0"/>
          <w:marTop w:val="120"/>
          <w:marBottom w:val="0"/>
          <w:divBdr>
            <w:top w:val="none" w:sz="0" w:space="0" w:color="auto"/>
            <w:left w:val="none" w:sz="0" w:space="0" w:color="auto"/>
            <w:bottom w:val="none" w:sz="0" w:space="0" w:color="auto"/>
            <w:right w:val="none" w:sz="0" w:space="0" w:color="auto"/>
          </w:divBdr>
        </w:div>
        <w:div w:id="1237521086">
          <w:marLeft w:val="1166"/>
          <w:marRight w:val="0"/>
          <w:marTop w:val="120"/>
          <w:marBottom w:val="0"/>
          <w:divBdr>
            <w:top w:val="none" w:sz="0" w:space="0" w:color="auto"/>
            <w:left w:val="none" w:sz="0" w:space="0" w:color="auto"/>
            <w:bottom w:val="none" w:sz="0" w:space="0" w:color="auto"/>
            <w:right w:val="none" w:sz="0" w:space="0" w:color="auto"/>
          </w:divBdr>
        </w:div>
        <w:div w:id="261257440">
          <w:marLeft w:val="360"/>
          <w:marRight w:val="0"/>
          <w:marTop w:val="120"/>
          <w:marBottom w:val="0"/>
          <w:divBdr>
            <w:top w:val="none" w:sz="0" w:space="0" w:color="auto"/>
            <w:left w:val="none" w:sz="0" w:space="0" w:color="auto"/>
            <w:bottom w:val="none" w:sz="0" w:space="0" w:color="auto"/>
            <w:right w:val="none" w:sz="0" w:space="0" w:color="auto"/>
          </w:divBdr>
        </w:div>
        <w:div w:id="1844201542">
          <w:marLeft w:val="1166"/>
          <w:marRight w:val="0"/>
          <w:marTop w:val="120"/>
          <w:marBottom w:val="0"/>
          <w:divBdr>
            <w:top w:val="none" w:sz="0" w:space="0" w:color="auto"/>
            <w:left w:val="none" w:sz="0" w:space="0" w:color="auto"/>
            <w:bottom w:val="none" w:sz="0" w:space="0" w:color="auto"/>
            <w:right w:val="none" w:sz="0" w:space="0" w:color="auto"/>
          </w:divBdr>
        </w:div>
        <w:div w:id="989791584">
          <w:marLeft w:val="1166"/>
          <w:marRight w:val="0"/>
          <w:marTop w:val="120"/>
          <w:marBottom w:val="0"/>
          <w:divBdr>
            <w:top w:val="none" w:sz="0" w:space="0" w:color="auto"/>
            <w:left w:val="none" w:sz="0" w:space="0" w:color="auto"/>
            <w:bottom w:val="none" w:sz="0" w:space="0" w:color="auto"/>
            <w:right w:val="none" w:sz="0" w:space="0" w:color="auto"/>
          </w:divBdr>
        </w:div>
        <w:div w:id="1837845650">
          <w:marLeft w:val="360"/>
          <w:marRight w:val="0"/>
          <w:marTop w:val="120"/>
          <w:marBottom w:val="0"/>
          <w:divBdr>
            <w:top w:val="none" w:sz="0" w:space="0" w:color="auto"/>
            <w:left w:val="none" w:sz="0" w:space="0" w:color="auto"/>
            <w:bottom w:val="none" w:sz="0" w:space="0" w:color="auto"/>
            <w:right w:val="none" w:sz="0" w:space="0" w:color="auto"/>
          </w:divBdr>
        </w:div>
        <w:div w:id="1726023392">
          <w:marLeft w:val="1166"/>
          <w:marRight w:val="0"/>
          <w:marTop w:val="120"/>
          <w:marBottom w:val="0"/>
          <w:divBdr>
            <w:top w:val="none" w:sz="0" w:space="0" w:color="auto"/>
            <w:left w:val="none" w:sz="0" w:space="0" w:color="auto"/>
            <w:bottom w:val="none" w:sz="0" w:space="0" w:color="auto"/>
            <w:right w:val="none" w:sz="0" w:space="0" w:color="auto"/>
          </w:divBdr>
        </w:div>
        <w:div w:id="485055084">
          <w:marLeft w:val="1166"/>
          <w:marRight w:val="0"/>
          <w:marTop w:val="120"/>
          <w:marBottom w:val="0"/>
          <w:divBdr>
            <w:top w:val="none" w:sz="0" w:space="0" w:color="auto"/>
            <w:left w:val="none" w:sz="0" w:space="0" w:color="auto"/>
            <w:bottom w:val="none" w:sz="0" w:space="0" w:color="auto"/>
            <w:right w:val="none" w:sz="0" w:space="0" w:color="auto"/>
          </w:divBdr>
        </w:div>
        <w:div w:id="868839996">
          <w:marLeft w:val="360"/>
          <w:marRight w:val="0"/>
          <w:marTop w:val="120"/>
          <w:marBottom w:val="0"/>
          <w:divBdr>
            <w:top w:val="none" w:sz="0" w:space="0" w:color="auto"/>
            <w:left w:val="none" w:sz="0" w:space="0" w:color="auto"/>
            <w:bottom w:val="none" w:sz="0" w:space="0" w:color="auto"/>
            <w:right w:val="none" w:sz="0" w:space="0" w:color="auto"/>
          </w:divBdr>
        </w:div>
        <w:div w:id="1598370032">
          <w:marLeft w:val="1166"/>
          <w:marRight w:val="0"/>
          <w:marTop w:val="120"/>
          <w:marBottom w:val="0"/>
          <w:divBdr>
            <w:top w:val="none" w:sz="0" w:space="0" w:color="auto"/>
            <w:left w:val="none" w:sz="0" w:space="0" w:color="auto"/>
            <w:bottom w:val="none" w:sz="0" w:space="0" w:color="auto"/>
            <w:right w:val="none" w:sz="0" w:space="0" w:color="auto"/>
          </w:divBdr>
        </w:div>
        <w:div w:id="2131582143">
          <w:marLeft w:val="1166"/>
          <w:marRight w:val="0"/>
          <w:marTop w:val="120"/>
          <w:marBottom w:val="0"/>
          <w:divBdr>
            <w:top w:val="none" w:sz="0" w:space="0" w:color="auto"/>
            <w:left w:val="none" w:sz="0" w:space="0" w:color="auto"/>
            <w:bottom w:val="none" w:sz="0" w:space="0" w:color="auto"/>
            <w:right w:val="none" w:sz="0" w:space="0" w:color="auto"/>
          </w:divBdr>
        </w:div>
      </w:divsChild>
    </w:div>
    <w:div w:id="495613021">
      <w:bodyDiv w:val="1"/>
      <w:marLeft w:val="0"/>
      <w:marRight w:val="0"/>
      <w:marTop w:val="0"/>
      <w:marBottom w:val="0"/>
      <w:divBdr>
        <w:top w:val="none" w:sz="0" w:space="0" w:color="auto"/>
        <w:left w:val="none" w:sz="0" w:space="0" w:color="auto"/>
        <w:bottom w:val="none" w:sz="0" w:space="0" w:color="auto"/>
        <w:right w:val="none" w:sz="0" w:space="0" w:color="auto"/>
      </w:divBdr>
    </w:div>
    <w:div w:id="500658974">
      <w:bodyDiv w:val="1"/>
      <w:marLeft w:val="0"/>
      <w:marRight w:val="0"/>
      <w:marTop w:val="0"/>
      <w:marBottom w:val="0"/>
      <w:divBdr>
        <w:top w:val="none" w:sz="0" w:space="0" w:color="auto"/>
        <w:left w:val="none" w:sz="0" w:space="0" w:color="auto"/>
        <w:bottom w:val="none" w:sz="0" w:space="0" w:color="auto"/>
        <w:right w:val="none" w:sz="0" w:space="0" w:color="auto"/>
      </w:divBdr>
    </w:div>
    <w:div w:id="529954767">
      <w:bodyDiv w:val="1"/>
      <w:marLeft w:val="0"/>
      <w:marRight w:val="0"/>
      <w:marTop w:val="0"/>
      <w:marBottom w:val="0"/>
      <w:divBdr>
        <w:top w:val="none" w:sz="0" w:space="0" w:color="auto"/>
        <w:left w:val="none" w:sz="0" w:space="0" w:color="auto"/>
        <w:bottom w:val="none" w:sz="0" w:space="0" w:color="auto"/>
        <w:right w:val="none" w:sz="0" w:space="0" w:color="auto"/>
      </w:divBdr>
      <w:divsChild>
        <w:div w:id="1552229959">
          <w:marLeft w:val="360"/>
          <w:marRight w:val="0"/>
          <w:marTop w:val="200"/>
          <w:marBottom w:val="0"/>
          <w:divBdr>
            <w:top w:val="none" w:sz="0" w:space="0" w:color="auto"/>
            <w:left w:val="none" w:sz="0" w:space="0" w:color="auto"/>
            <w:bottom w:val="none" w:sz="0" w:space="0" w:color="auto"/>
            <w:right w:val="none" w:sz="0" w:space="0" w:color="auto"/>
          </w:divBdr>
        </w:div>
        <w:div w:id="473566762">
          <w:marLeft w:val="360"/>
          <w:marRight w:val="0"/>
          <w:marTop w:val="200"/>
          <w:marBottom w:val="0"/>
          <w:divBdr>
            <w:top w:val="none" w:sz="0" w:space="0" w:color="auto"/>
            <w:left w:val="none" w:sz="0" w:space="0" w:color="auto"/>
            <w:bottom w:val="none" w:sz="0" w:space="0" w:color="auto"/>
            <w:right w:val="none" w:sz="0" w:space="0" w:color="auto"/>
          </w:divBdr>
        </w:div>
        <w:div w:id="1013385004">
          <w:marLeft w:val="360"/>
          <w:marRight w:val="0"/>
          <w:marTop w:val="200"/>
          <w:marBottom w:val="0"/>
          <w:divBdr>
            <w:top w:val="none" w:sz="0" w:space="0" w:color="auto"/>
            <w:left w:val="none" w:sz="0" w:space="0" w:color="auto"/>
            <w:bottom w:val="none" w:sz="0" w:space="0" w:color="auto"/>
            <w:right w:val="none" w:sz="0" w:space="0" w:color="auto"/>
          </w:divBdr>
        </w:div>
        <w:div w:id="1450588451">
          <w:marLeft w:val="360"/>
          <w:marRight w:val="0"/>
          <w:marTop w:val="200"/>
          <w:marBottom w:val="0"/>
          <w:divBdr>
            <w:top w:val="none" w:sz="0" w:space="0" w:color="auto"/>
            <w:left w:val="none" w:sz="0" w:space="0" w:color="auto"/>
            <w:bottom w:val="none" w:sz="0" w:space="0" w:color="auto"/>
            <w:right w:val="none" w:sz="0" w:space="0" w:color="auto"/>
          </w:divBdr>
        </w:div>
      </w:divsChild>
    </w:div>
    <w:div w:id="530849041">
      <w:bodyDiv w:val="1"/>
      <w:marLeft w:val="0"/>
      <w:marRight w:val="0"/>
      <w:marTop w:val="0"/>
      <w:marBottom w:val="0"/>
      <w:divBdr>
        <w:top w:val="none" w:sz="0" w:space="0" w:color="auto"/>
        <w:left w:val="none" w:sz="0" w:space="0" w:color="auto"/>
        <w:bottom w:val="none" w:sz="0" w:space="0" w:color="auto"/>
        <w:right w:val="none" w:sz="0" w:space="0" w:color="auto"/>
      </w:divBdr>
    </w:div>
    <w:div w:id="545406988">
      <w:bodyDiv w:val="1"/>
      <w:marLeft w:val="0"/>
      <w:marRight w:val="0"/>
      <w:marTop w:val="0"/>
      <w:marBottom w:val="0"/>
      <w:divBdr>
        <w:top w:val="none" w:sz="0" w:space="0" w:color="auto"/>
        <w:left w:val="none" w:sz="0" w:space="0" w:color="auto"/>
        <w:bottom w:val="none" w:sz="0" w:space="0" w:color="auto"/>
        <w:right w:val="none" w:sz="0" w:space="0" w:color="auto"/>
      </w:divBdr>
      <w:divsChild>
        <w:div w:id="1850870543">
          <w:marLeft w:val="360"/>
          <w:marRight w:val="0"/>
          <w:marTop w:val="200"/>
          <w:marBottom w:val="240"/>
          <w:divBdr>
            <w:top w:val="none" w:sz="0" w:space="0" w:color="auto"/>
            <w:left w:val="none" w:sz="0" w:space="0" w:color="auto"/>
            <w:bottom w:val="none" w:sz="0" w:space="0" w:color="auto"/>
            <w:right w:val="none" w:sz="0" w:space="0" w:color="auto"/>
          </w:divBdr>
        </w:div>
        <w:div w:id="765266612">
          <w:marLeft w:val="360"/>
          <w:marRight w:val="0"/>
          <w:marTop w:val="200"/>
          <w:marBottom w:val="240"/>
          <w:divBdr>
            <w:top w:val="none" w:sz="0" w:space="0" w:color="auto"/>
            <w:left w:val="none" w:sz="0" w:space="0" w:color="auto"/>
            <w:bottom w:val="none" w:sz="0" w:space="0" w:color="auto"/>
            <w:right w:val="none" w:sz="0" w:space="0" w:color="auto"/>
          </w:divBdr>
        </w:div>
        <w:div w:id="1380473933">
          <w:marLeft w:val="360"/>
          <w:marRight w:val="0"/>
          <w:marTop w:val="200"/>
          <w:marBottom w:val="240"/>
          <w:divBdr>
            <w:top w:val="none" w:sz="0" w:space="0" w:color="auto"/>
            <w:left w:val="none" w:sz="0" w:space="0" w:color="auto"/>
            <w:bottom w:val="none" w:sz="0" w:space="0" w:color="auto"/>
            <w:right w:val="none" w:sz="0" w:space="0" w:color="auto"/>
          </w:divBdr>
        </w:div>
        <w:div w:id="1079446025">
          <w:marLeft w:val="360"/>
          <w:marRight w:val="0"/>
          <w:marTop w:val="200"/>
          <w:marBottom w:val="240"/>
          <w:divBdr>
            <w:top w:val="none" w:sz="0" w:space="0" w:color="auto"/>
            <w:left w:val="none" w:sz="0" w:space="0" w:color="auto"/>
            <w:bottom w:val="none" w:sz="0" w:space="0" w:color="auto"/>
            <w:right w:val="none" w:sz="0" w:space="0" w:color="auto"/>
          </w:divBdr>
        </w:div>
        <w:div w:id="477110502">
          <w:marLeft w:val="360"/>
          <w:marRight w:val="0"/>
          <w:marTop w:val="200"/>
          <w:marBottom w:val="240"/>
          <w:divBdr>
            <w:top w:val="none" w:sz="0" w:space="0" w:color="auto"/>
            <w:left w:val="none" w:sz="0" w:space="0" w:color="auto"/>
            <w:bottom w:val="none" w:sz="0" w:space="0" w:color="auto"/>
            <w:right w:val="none" w:sz="0" w:space="0" w:color="auto"/>
          </w:divBdr>
        </w:div>
      </w:divsChild>
    </w:div>
    <w:div w:id="585502933">
      <w:bodyDiv w:val="1"/>
      <w:marLeft w:val="0"/>
      <w:marRight w:val="0"/>
      <w:marTop w:val="0"/>
      <w:marBottom w:val="0"/>
      <w:divBdr>
        <w:top w:val="none" w:sz="0" w:space="0" w:color="auto"/>
        <w:left w:val="none" w:sz="0" w:space="0" w:color="auto"/>
        <w:bottom w:val="none" w:sz="0" w:space="0" w:color="auto"/>
        <w:right w:val="none" w:sz="0" w:space="0" w:color="auto"/>
      </w:divBdr>
      <w:divsChild>
        <w:div w:id="374818142">
          <w:marLeft w:val="1080"/>
          <w:marRight w:val="0"/>
          <w:marTop w:val="100"/>
          <w:marBottom w:val="200"/>
          <w:divBdr>
            <w:top w:val="none" w:sz="0" w:space="0" w:color="auto"/>
            <w:left w:val="none" w:sz="0" w:space="0" w:color="auto"/>
            <w:bottom w:val="none" w:sz="0" w:space="0" w:color="auto"/>
            <w:right w:val="none" w:sz="0" w:space="0" w:color="auto"/>
          </w:divBdr>
        </w:div>
        <w:div w:id="254943666">
          <w:marLeft w:val="1080"/>
          <w:marRight w:val="0"/>
          <w:marTop w:val="100"/>
          <w:marBottom w:val="200"/>
          <w:divBdr>
            <w:top w:val="none" w:sz="0" w:space="0" w:color="auto"/>
            <w:left w:val="none" w:sz="0" w:space="0" w:color="auto"/>
            <w:bottom w:val="none" w:sz="0" w:space="0" w:color="auto"/>
            <w:right w:val="none" w:sz="0" w:space="0" w:color="auto"/>
          </w:divBdr>
        </w:div>
        <w:div w:id="1351177376">
          <w:marLeft w:val="1080"/>
          <w:marRight w:val="0"/>
          <w:marTop w:val="100"/>
          <w:marBottom w:val="200"/>
          <w:divBdr>
            <w:top w:val="none" w:sz="0" w:space="0" w:color="auto"/>
            <w:left w:val="none" w:sz="0" w:space="0" w:color="auto"/>
            <w:bottom w:val="none" w:sz="0" w:space="0" w:color="auto"/>
            <w:right w:val="none" w:sz="0" w:space="0" w:color="auto"/>
          </w:divBdr>
        </w:div>
        <w:div w:id="573509879">
          <w:marLeft w:val="1080"/>
          <w:marRight w:val="0"/>
          <w:marTop w:val="100"/>
          <w:marBottom w:val="200"/>
          <w:divBdr>
            <w:top w:val="none" w:sz="0" w:space="0" w:color="auto"/>
            <w:left w:val="none" w:sz="0" w:space="0" w:color="auto"/>
            <w:bottom w:val="none" w:sz="0" w:space="0" w:color="auto"/>
            <w:right w:val="none" w:sz="0" w:space="0" w:color="auto"/>
          </w:divBdr>
        </w:div>
        <w:div w:id="1781491456">
          <w:marLeft w:val="1080"/>
          <w:marRight w:val="0"/>
          <w:marTop w:val="100"/>
          <w:marBottom w:val="200"/>
          <w:divBdr>
            <w:top w:val="none" w:sz="0" w:space="0" w:color="auto"/>
            <w:left w:val="none" w:sz="0" w:space="0" w:color="auto"/>
            <w:bottom w:val="none" w:sz="0" w:space="0" w:color="auto"/>
            <w:right w:val="none" w:sz="0" w:space="0" w:color="auto"/>
          </w:divBdr>
        </w:div>
      </w:divsChild>
    </w:div>
    <w:div w:id="599535215">
      <w:bodyDiv w:val="1"/>
      <w:marLeft w:val="0"/>
      <w:marRight w:val="0"/>
      <w:marTop w:val="0"/>
      <w:marBottom w:val="0"/>
      <w:divBdr>
        <w:top w:val="none" w:sz="0" w:space="0" w:color="auto"/>
        <w:left w:val="none" w:sz="0" w:space="0" w:color="auto"/>
        <w:bottom w:val="none" w:sz="0" w:space="0" w:color="auto"/>
        <w:right w:val="none" w:sz="0" w:space="0" w:color="auto"/>
      </w:divBdr>
    </w:div>
    <w:div w:id="604576870">
      <w:bodyDiv w:val="1"/>
      <w:marLeft w:val="0"/>
      <w:marRight w:val="0"/>
      <w:marTop w:val="0"/>
      <w:marBottom w:val="0"/>
      <w:divBdr>
        <w:top w:val="none" w:sz="0" w:space="0" w:color="auto"/>
        <w:left w:val="none" w:sz="0" w:space="0" w:color="auto"/>
        <w:bottom w:val="none" w:sz="0" w:space="0" w:color="auto"/>
        <w:right w:val="none" w:sz="0" w:space="0" w:color="auto"/>
      </w:divBdr>
    </w:div>
    <w:div w:id="606694687">
      <w:bodyDiv w:val="1"/>
      <w:marLeft w:val="0"/>
      <w:marRight w:val="0"/>
      <w:marTop w:val="0"/>
      <w:marBottom w:val="0"/>
      <w:divBdr>
        <w:top w:val="none" w:sz="0" w:space="0" w:color="auto"/>
        <w:left w:val="none" w:sz="0" w:space="0" w:color="auto"/>
        <w:bottom w:val="none" w:sz="0" w:space="0" w:color="auto"/>
        <w:right w:val="none" w:sz="0" w:space="0" w:color="auto"/>
      </w:divBdr>
    </w:div>
    <w:div w:id="618679301">
      <w:bodyDiv w:val="1"/>
      <w:marLeft w:val="0"/>
      <w:marRight w:val="0"/>
      <w:marTop w:val="0"/>
      <w:marBottom w:val="0"/>
      <w:divBdr>
        <w:top w:val="none" w:sz="0" w:space="0" w:color="auto"/>
        <w:left w:val="none" w:sz="0" w:space="0" w:color="auto"/>
        <w:bottom w:val="none" w:sz="0" w:space="0" w:color="auto"/>
        <w:right w:val="none" w:sz="0" w:space="0" w:color="auto"/>
      </w:divBdr>
    </w:div>
    <w:div w:id="622737120">
      <w:bodyDiv w:val="1"/>
      <w:marLeft w:val="0"/>
      <w:marRight w:val="0"/>
      <w:marTop w:val="0"/>
      <w:marBottom w:val="0"/>
      <w:divBdr>
        <w:top w:val="none" w:sz="0" w:space="0" w:color="auto"/>
        <w:left w:val="none" w:sz="0" w:space="0" w:color="auto"/>
        <w:bottom w:val="none" w:sz="0" w:space="0" w:color="auto"/>
        <w:right w:val="none" w:sz="0" w:space="0" w:color="auto"/>
      </w:divBdr>
    </w:div>
    <w:div w:id="658313256">
      <w:bodyDiv w:val="1"/>
      <w:marLeft w:val="0"/>
      <w:marRight w:val="0"/>
      <w:marTop w:val="0"/>
      <w:marBottom w:val="0"/>
      <w:divBdr>
        <w:top w:val="none" w:sz="0" w:space="0" w:color="auto"/>
        <w:left w:val="none" w:sz="0" w:space="0" w:color="auto"/>
        <w:bottom w:val="none" w:sz="0" w:space="0" w:color="auto"/>
        <w:right w:val="none" w:sz="0" w:space="0" w:color="auto"/>
      </w:divBdr>
      <w:divsChild>
        <w:div w:id="1197545655">
          <w:marLeft w:val="1080"/>
          <w:marRight w:val="0"/>
          <w:marTop w:val="120"/>
          <w:marBottom w:val="0"/>
          <w:divBdr>
            <w:top w:val="none" w:sz="0" w:space="0" w:color="auto"/>
            <w:left w:val="none" w:sz="0" w:space="0" w:color="auto"/>
            <w:bottom w:val="none" w:sz="0" w:space="0" w:color="auto"/>
            <w:right w:val="none" w:sz="0" w:space="0" w:color="auto"/>
          </w:divBdr>
        </w:div>
        <w:div w:id="1271818364">
          <w:marLeft w:val="1080"/>
          <w:marRight w:val="0"/>
          <w:marTop w:val="120"/>
          <w:marBottom w:val="0"/>
          <w:divBdr>
            <w:top w:val="none" w:sz="0" w:space="0" w:color="auto"/>
            <w:left w:val="none" w:sz="0" w:space="0" w:color="auto"/>
            <w:bottom w:val="none" w:sz="0" w:space="0" w:color="auto"/>
            <w:right w:val="none" w:sz="0" w:space="0" w:color="auto"/>
          </w:divBdr>
        </w:div>
        <w:div w:id="1298879346">
          <w:marLeft w:val="1800"/>
          <w:marRight w:val="0"/>
          <w:marTop w:val="120"/>
          <w:marBottom w:val="0"/>
          <w:divBdr>
            <w:top w:val="none" w:sz="0" w:space="0" w:color="auto"/>
            <w:left w:val="none" w:sz="0" w:space="0" w:color="auto"/>
            <w:bottom w:val="none" w:sz="0" w:space="0" w:color="auto"/>
            <w:right w:val="none" w:sz="0" w:space="0" w:color="auto"/>
          </w:divBdr>
        </w:div>
        <w:div w:id="372342197">
          <w:marLeft w:val="1800"/>
          <w:marRight w:val="0"/>
          <w:marTop w:val="120"/>
          <w:marBottom w:val="0"/>
          <w:divBdr>
            <w:top w:val="none" w:sz="0" w:space="0" w:color="auto"/>
            <w:left w:val="none" w:sz="0" w:space="0" w:color="auto"/>
            <w:bottom w:val="none" w:sz="0" w:space="0" w:color="auto"/>
            <w:right w:val="none" w:sz="0" w:space="0" w:color="auto"/>
          </w:divBdr>
        </w:div>
        <w:div w:id="1534540526">
          <w:marLeft w:val="1800"/>
          <w:marRight w:val="0"/>
          <w:marTop w:val="120"/>
          <w:marBottom w:val="0"/>
          <w:divBdr>
            <w:top w:val="none" w:sz="0" w:space="0" w:color="auto"/>
            <w:left w:val="none" w:sz="0" w:space="0" w:color="auto"/>
            <w:bottom w:val="none" w:sz="0" w:space="0" w:color="auto"/>
            <w:right w:val="none" w:sz="0" w:space="0" w:color="auto"/>
          </w:divBdr>
        </w:div>
        <w:div w:id="1771505797">
          <w:marLeft w:val="1080"/>
          <w:marRight w:val="0"/>
          <w:marTop w:val="120"/>
          <w:marBottom w:val="0"/>
          <w:divBdr>
            <w:top w:val="none" w:sz="0" w:space="0" w:color="auto"/>
            <w:left w:val="none" w:sz="0" w:space="0" w:color="auto"/>
            <w:bottom w:val="none" w:sz="0" w:space="0" w:color="auto"/>
            <w:right w:val="none" w:sz="0" w:space="0" w:color="auto"/>
          </w:divBdr>
        </w:div>
        <w:div w:id="541672939">
          <w:marLeft w:val="1166"/>
          <w:marRight w:val="0"/>
          <w:marTop w:val="120"/>
          <w:marBottom w:val="120"/>
          <w:divBdr>
            <w:top w:val="none" w:sz="0" w:space="0" w:color="auto"/>
            <w:left w:val="none" w:sz="0" w:space="0" w:color="auto"/>
            <w:bottom w:val="none" w:sz="0" w:space="0" w:color="auto"/>
            <w:right w:val="none" w:sz="0" w:space="0" w:color="auto"/>
          </w:divBdr>
        </w:div>
        <w:div w:id="1725567642">
          <w:marLeft w:val="1800"/>
          <w:marRight w:val="0"/>
          <w:marTop w:val="120"/>
          <w:marBottom w:val="120"/>
          <w:divBdr>
            <w:top w:val="none" w:sz="0" w:space="0" w:color="auto"/>
            <w:left w:val="none" w:sz="0" w:space="0" w:color="auto"/>
            <w:bottom w:val="none" w:sz="0" w:space="0" w:color="auto"/>
            <w:right w:val="none" w:sz="0" w:space="0" w:color="auto"/>
          </w:divBdr>
        </w:div>
        <w:div w:id="1301692888">
          <w:marLeft w:val="1800"/>
          <w:marRight w:val="0"/>
          <w:marTop w:val="120"/>
          <w:marBottom w:val="120"/>
          <w:divBdr>
            <w:top w:val="none" w:sz="0" w:space="0" w:color="auto"/>
            <w:left w:val="none" w:sz="0" w:space="0" w:color="auto"/>
            <w:bottom w:val="none" w:sz="0" w:space="0" w:color="auto"/>
            <w:right w:val="none" w:sz="0" w:space="0" w:color="auto"/>
          </w:divBdr>
        </w:div>
      </w:divsChild>
    </w:div>
    <w:div w:id="665599678">
      <w:bodyDiv w:val="1"/>
      <w:marLeft w:val="0"/>
      <w:marRight w:val="0"/>
      <w:marTop w:val="0"/>
      <w:marBottom w:val="0"/>
      <w:divBdr>
        <w:top w:val="none" w:sz="0" w:space="0" w:color="auto"/>
        <w:left w:val="none" w:sz="0" w:space="0" w:color="auto"/>
        <w:bottom w:val="none" w:sz="0" w:space="0" w:color="auto"/>
        <w:right w:val="none" w:sz="0" w:space="0" w:color="auto"/>
      </w:divBdr>
    </w:div>
    <w:div w:id="669605605">
      <w:bodyDiv w:val="1"/>
      <w:marLeft w:val="0"/>
      <w:marRight w:val="0"/>
      <w:marTop w:val="0"/>
      <w:marBottom w:val="0"/>
      <w:divBdr>
        <w:top w:val="none" w:sz="0" w:space="0" w:color="auto"/>
        <w:left w:val="none" w:sz="0" w:space="0" w:color="auto"/>
        <w:bottom w:val="none" w:sz="0" w:space="0" w:color="auto"/>
        <w:right w:val="none" w:sz="0" w:space="0" w:color="auto"/>
      </w:divBdr>
    </w:div>
    <w:div w:id="680086916">
      <w:bodyDiv w:val="1"/>
      <w:marLeft w:val="0"/>
      <w:marRight w:val="0"/>
      <w:marTop w:val="0"/>
      <w:marBottom w:val="0"/>
      <w:divBdr>
        <w:top w:val="none" w:sz="0" w:space="0" w:color="auto"/>
        <w:left w:val="none" w:sz="0" w:space="0" w:color="auto"/>
        <w:bottom w:val="none" w:sz="0" w:space="0" w:color="auto"/>
        <w:right w:val="none" w:sz="0" w:space="0" w:color="auto"/>
      </w:divBdr>
    </w:div>
    <w:div w:id="685981457">
      <w:bodyDiv w:val="1"/>
      <w:marLeft w:val="0"/>
      <w:marRight w:val="0"/>
      <w:marTop w:val="0"/>
      <w:marBottom w:val="0"/>
      <w:divBdr>
        <w:top w:val="none" w:sz="0" w:space="0" w:color="auto"/>
        <w:left w:val="none" w:sz="0" w:space="0" w:color="auto"/>
        <w:bottom w:val="none" w:sz="0" w:space="0" w:color="auto"/>
        <w:right w:val="none" w:sz="0" w:space="0" w:color="auto"/>
      </w:divBdr>
    </w:div>
    <w:div w:id="731121291">
      <w:bodyDiv w:val="1"/>
      <w:marLeft w:val="0"/>
      <w:marRight w:val="0"/>
      <w:marTop w:val="0"/>
      <w:marBottom w:val="0"/>
      <w:divBdr>
        <w:top w:val="none" w:sz="0" w:space="0" w:color="auto"/>
        <w:left w:val="none" w:sz="0" w:space="0" w:color="auto"/>
        <w:bottom w:val="none" w:sz="0" w:space="0" w:color="auto"/>
        <w:right w:val="none" w:sz="0" w:space="0" w:color="auto"/>
      </w:divBdr>
    </w:div>
    <w:div w:id="762727523">
      <w:bodyDiv w:val="1"/>
      <w:marLeft w:val="0"/>
      <w:marRight w:val="0"/>
      <w:marTop w:val="0"/>
      <w:marBottom w:val="0"/>
      <w:divBdr>
        <w:top w:val="none" w:sz="0" w:space="0" w:color="auto"/>
        <w:left w:val="none" w:sz="0" w:space="0" w:color="auto"/>
        <w:bottom w:val="none" w:sz="0" w:space="0" w:color="auto"/>
        <w:right w:val="none" w:sz="0" w:space="0" w:color="auto"/>
      </w:divBdr>
      <w:divsChild>
        <w:div w:id="1396856345">
          <w:marLeft w:val="720"/>
          <w:marRight w:val="0"/>
          <w:marTop w:val="120"/>
          <w:marBottom w:val="120"/>
          <w:divBdr>
            <w:top w:val="none" w:sz="0" w:space="0" w:color="auto"/>
            <w:left w:val="none" w:sz="0" w:space="0" w:color="auto"/>
            <w:bottom w:val="none" w:sz="0" w:space="0" w:color="auto"/>
            <w:right w:val="none" w:sz="0" w:space="0" w:color="auto"/>
          </w:divBdr>
        </w:div>
        <w:div w:id="1229997944">
          <w:marLeft w:val="720"/>
          <w:marRight w:val="0"/>
          <w:marTop w:val="120"/>
          <w:marBottom w:val="120"/>
          <w:divBdr>
            <w:top w:val="none" w:sz="0" w:space="0" w:color="auto"/>
            <w:left w:val="none" w:sz="0" w:space="0" w:color="auto"/>
            <w:bottom w:val="none" w:sz="0" w:space="0" w:color="auto"/>
            <w:right w:val="none" w:sz="0" w:space="0" w:color="auto"/>
          </w:divBdr>
        </w:div>
        <w:div w:id="194270739">
          <w:marLeft w:val="1440"/>
          <w:marRight w:val="0"/>
          <w:marTop w:val="120"/>
          <w:marBottom w:val="120"/>
          <w:divBdr>
            <w:top w:val="none" w:sz="0" w:space="0" w:color="auto"/>
            <w:left w:val="none" w:sz="0" w:space="0" w:color="auto"/>
            <w:bottom w:val="none" w:sz="0" w:space="0" w:color="auto"/>
            <w:right w:val="none" w:sz="0" w:space="0" w:color="auto"/>
          </w:divBdr>
        </w:div>
        <w:div w:id="1774279189">
          <w:marLeft w:val="1440"/>
          <w:marRight w:val="0"/>
          <w:marTop w:val="120"/>
          <w:marBottom w:val="120"/>
          <w:divBdr>
            <w:top w:val="none" w:sz="0" w:space="0" w:color="auto"/>
            <w:left w:val="none" w:sz="0" w:space="0" w:color="auto"/>
            <w:bottom w:val="none" w:sz="0" w:space="0" w:color="auto"/>
            <w:right w:val="none" w:sz="0" w:space="0" w:color="auto"/>
          </w:divBdr>
        </w:div>
        <w:div w:id="364405554">
          <w:marLeft w:val="1440"/>
          <w:marRight w:val="0"/>
          <w:marTop w:val="120"/>
          <w:marBottom w:val="120"/>
          <w:divBdr>
            <w:top w:val="none" w:sz="0" w:space="0" w:color="auto"/>
            <w:left w:val="none" w:sz="0" w:space="0" w:color="auto"/>
            <w:bottom w:val="none" w:sz="0" w:space="0" w:color="auto"/>
            <w:right w:val="none" w:sz="0" w:space="0" w:color="auto"/>
          </w:divBdr>
        </w:div>
        <w:div w:id="1083645122">
          <w:marLeft w:val="1440"/>
          <w:marRight w:val="0"/>
          <w:marTop w:val="120"/>
          <w:marBottom w:val="120"/>
          <w:divBdr>
            <w:top w:val="none" w:sz="0" w:space="0" w:color="auto"/>
            <w:left w:val="none" w:sz="0" w:space="0" w:color="auto"/>
            <w:bottom w:val="none" w:sz="0" w:space="0" w:color="auto"/>
            <w:right w:val="none" w:sz="0" w:space="0" w:color="auto"/>
          </w:divBdr>
        </w:div>
        <w:div w:id="628324293">
          <w:marLeft w:val="1440"/>
          <w:marRight w:val="0"/>
          <w:marTop w:val="120"/>
          <w:marBottom w:val="120"/>
          <w:divBdr>
            <w:top w:val="none" w:sz="0" w:space="0" w:color="auto"/>
            <w:left w:val="none" w:sz="0" w:space="0" w:color="auto"/>
            <w:bottom w:val="none" w:sz="0" w:space="0" w:color="auto"/>
            <w:right w:val="none" w:sz="0" w:space="0" w:color="auto"/>
          </w:divBdr>
        </w:div>
        <w:div w:id="809514442">
          <w:marLeft w:val="720"/>
          <w:marRight w:val="0"/>
          <w:marTop w:val="120"/>
          <w:marBottom w:val="120"/>
          <w:divBdr>
            <w:top w:val="none" w:sz="0" w:space="0" w:color="auto"/>
            <w:left w:val="none" w:sz="0" w:space="0" w:color="auto"/>
            <w:bottom w:val="none" w:sz="0" w:space="0" w:color="auto"/>
            <w:right w:val="none" w:sz="0" w:space="0" w:color="auto"/>
          </w:divBdr>
        </w:div>
      </w:divsChild>
    </w:div>
    <w:div w:id="765351122">
      <w:bodyDiv w:val="1"/>
      <w:marLeft w:val="0"/>
      <w:marRight w:val="0"/>
      <w:marTop w:val="0"/>
      <w:marBottom w:val="0"/>
      <w:divBdr>
        <w:top w:val="none" w:sz="0" w:space="0" w:color="auto"/>
        <w:left w:val="none" w:sz="0" w:space="0" w:color="auto"/>
        <w:bottom w:val="none" w:sz="0" w:space="0" w:color="auto"/>
        <w:right w:val="none" w:sz="0" w:space="0" w:color="auto"/>
      </w:divBdr>
    </w:div>
    <w:div w:id="769546089">
      <w:bodyDiv w:val="1"/>
      <w:marLeft w:val="0"/>
      <w:marRight w:val="0"/>
      <w:marTop w:val="0"/>
      <w:marBottom w:val="0"/>
      <w:divBdr>
        <w:top w:val="none" w:sz="0" w:space="0" w:color="auto"/>
        <w:left w:val="none" w:sz="0" w:space="0" w:color="auto"/>
        <w:bottom w:val="none" w:sz="0" w:space="0" w:color="auto"/>
        <w:right w:val="none" w:sz="0" w:space="0" w:color="auto"/>
      </w:divBdr>
    </w:div>
    <w:div w:id="772895801">
      <w:bodyDiv w:val="1"/>
      <w:marLeft w:val="0"/>
      <w:marRight w:val="0"/>
      <w:marTop w:val="0"/>
      <w:marBottom w:val="0"/>
      <w:divBdr>
        <w:top w:val="none" w:sz="0" w:space="0" w:color="auto"/>
        <w:left w:val="none" w:sz="0" w:space="0" w:color="auto"/>
        <w:bottom w:val="none" w:sz="0" w:space="0" w:color="auto"/>
        <w:right w:val="none" w:sz="0" w:space="0" w:color="auto"/>
      </w:divBdr>
    </w:div>
    <w:div w:id="776366823">
      <w:bodyDiv w:val="1"/>
      <w:marLeft w:val="0"/>
      <w:marRight w:val="0"/>
      <w:marTop w:val="0"/>
      <w:marBottom w:val="0"/>
      <w:divBdr>
        <w:top w:val="none" w:sz="0" w:space="0" w:color="auto"/>
        <w:left w:val="none" w:sz="0" w:space="0" w:color="auto"/>
        <w:bottom w:val="none" w:sz="0" w:space="0" w:color="auto"/>
        <w:right w:val="none" w:sz="0" w:space="0" w:color="auto"/>
      </w:divBdr>
      <w:divsChild>
        <w:div w:id="1387988295">
          <w:marLeft w:val="360"/>
          <w:marRight w:val="0"/>
          <w:marTop w:val="0"/>
          <w:marBottom w:val="110"/>
          <w:divBdr>
            <w:top w:val="none" w:sz="0" w:space="0" w:color="auto"/>
            <w:left w:val="none" w:sz="0" w:space="0" w:color="auto"/>
            <w:bottom w:val="none" w:sz="0" w:space="0" w:color="auto"/>
            <w:right w:val="none" w:sz="0" w:space="0" w:color="auto"/>
          </w:divBdr>
        </w:div>
        <w:div w:id="1124735633">
          <w:marLeft w:val="446"/>
          <w:marRight w:val="0"/>
          <w:marTop w:val="0"/>
          <w:marBottom w:val="110"/>
          <w:divBdr>
            <w:top w:val="none" w:sz="0" w:space="0" w:color="auto"/>
            <w:left w:val="none" w:sz="0" w:space="0" w:color="auto"/>
            <w:bottom w:val="none" w:sz="0" w:space="0" w:color="auto"/>
            <w:right w:val="none" w:sz="0" w:space="0" w:color="auto"/>
          </w:divBdr>
        </w:div>
      </w:divsChild>
    </w:div>
    <w:div w:id="805392937">
      <w:bodyDiv w:val="1"/>
      <w:marLeft w:val="0"/>
      <w:marRight w:val="0"/>
      <w:marTop w:val="0"/>
      <w:marBottom w:val="0"/>
      <w:divBdr>
        <w:top w:val="none" w:sz="0" w:space="0" w:color="auto"/>
        <w:left w:val="none" w:sz="0" w:space="0" w:color="auto"/>
        <w:bottom w:val="none" w:sz="0" w:space="0" w:color="auto"/>
        <w:right w:val="none" w:sz="0" w:space="0" w:color="auto"/>
      </w:divBdr>
    </w:div>
    <w:div w:id="810905488">
      <w:bodyDiv w:val="1"/>
      <w:marLeft w:val="0"/>
      <w:marRight w:val="0"/>
      <w:marTop w:val="0"/>
      <w:marBottom w:val="0"/>
      <w:divBdr>
        <w:top w:val="none" w:sz="0" w:space="0" w:color="auto"/>
        <w:left w:val="none" w:sz="0" w:space="0" w:color="auto"/>
        <w:bottom w:val="none" w:sz="0" w:space="0" w:color="auto"/>
        <w:right w:val="none" w:sz="0" w:space="0" w:color="auto"/>
      </w:divBdr>
    </w:div>
    <w:div w:id="820461554">
      <w:bodyDiv w:val="1"/>
      <w:marLeft w:val="0"/>
      <w:marRight w:val="0"/>
      <w:marTop w:val="0"/>
      <w:marBottom w:val="0"/>
      <w:divBdr>
        <w:top w:val="none" w:sz="0" w:space="0" w:color="auto"/>
        <w:left w:val="none" w:sz="0" w:space="0" w:color="auto"/>
        <w:bottom w:val="none" w:sz="0" w:space="0" w:color="auto"/>
        <w:right w:val="none" w:sz="0" w:space="0" w:color="auto"/>
      </w:divBdr>
    </w:div>
    <w:div w:id="825898498">
      <w:bodyDiv w:val="1"/>
      <w:marLeft w:val="0"/>
      <w:marRight w:val="0"/>
      <w:marTop w:val="0"/>
      <w:marBottom w:val="0"/>
      <w:divBdr>
        <w:top w:val="none" w:sz="0" w:space="0" w:color="auto"/>
        <w:left w:val="none" w:sz="0" w:space="0" w:color="auto"/>
        <w:bottom w:val="none" w:sz="0" w:space="0" w:color="auto"/>
        <w:right w:val="none" w:sz="0" w:space="0" w:color="auto"/>
      </w:divBdr>
      <w:divsChild>
        <w:div w:id="462042742">
          <w:marLeft w:val="360"/>
          <w:marRight w:val="0"/>
          <w:marTop w:val="200"/>
          <w:marBottom w:val="0"/>
          <w:divBdr>
            <w:top w:val="none" w:sz="0" w:space="0" w:color="auto"/>
            <w:left w:val="none" w:sz="0" w:space="0" w:color="auto"/>
            <w:bottom w:val="none" w:sz="0" w:space="0" w:color="auto"/>
            <w:right w:val="none" w:sz="0" w:space="0" w:color="auto"/>
          </w:divBdr>
        </w:div>
        <w:div w:id="1942370984">
          <w:marLeft w:val="360"/>
          <w:marRight w:val="0"/>
          <w:marTop w:val="200"/>
          <w:marBottom w:val="0"/>
          <w:divBdr>
            <w:top w:val="none" w:sz="0" w:space="0" w:color="auto"/>
            <w:left w:val="none" w:sz="0" w:space="0" w:color="auto"/>
            <w:bottom w:val="none" w:sz="0" w:space="0" w:color="auto"/>
            <w:right w:val="none" w:sz="0" w:space="0" w:color="auto"/>
          </w:divBdr>
        </w:div>
        <w:div w:id="1295600316">
          <w:marLeft w:val="360"/>
          <w:marRight w:val="0"/>
          <w:marTop w:val="200"/>
          <w:marBottom w:val="0"/>
          <w:divBdr>
            <w:top w:val="none" w:sz="0" w:space="0" w:color="auto"/>
            <w:left w:val="none" w:sz="0" w:space="0" w:color="auto"/>
            <w:bottom w:val="none" w:sz="0" w:space="0" w:color="auto"/>
            <w:right w:val="none" w:sz="0" w:space="0" w:color="auto"/>
          </w:divBdr>
        </w:div>
      </w:divsChild>
    </w:div>
    <w:div w:id="827091495">
      <w:bodyDiv w:val="1"/>
      <w:marLeft w:val="0"/>
      <w:marRight w:val="0"/>
      <w:marTop w:val="0"/>
      <w:marBottom w:val="0"/>
      <w:divBdr>
        <w:top w:val="none" w:sz="0" w:space="0" w:color="auto"/>
        <w:left w:val="none" w:sz="0" w:space="0" w:color="auto"/>
        <w:bottom w:val="none" w:sz="0" w:space="0" w:color="auto"/>
        <w:right w:val="none" w:sz="0" w:space="0" w:color="auto"/>
      </w:divBdr>
    </w:div>
    <w:div w:id="837576831">
      <w:bodyDiv w:val="1"/>
      <w:marLeft w:val="0"/>
      <w:marRight w:val="0"/>
      <w:marTop w:val="0"/>
      <w:marBottom w:val="0"/>
      <w:divBdr>
        <w:top w:val="none" w:sz="0" w:space="0" w:color="auto"/>
        <w:left w:val="none" w:sz="0" w:space="0" w:color="auto"/>
        <w:bottom w:val="none" w:sz="0" w:space="0" w:color="auto"/>
        <w:right w:val="none" w:sz="0" w:space="0" w:color="auto"/>
      </w:divBdr>
      <w:divsChild>
        <w:div w:id="855463798">
          <w:marLeft w:val="720"/>
          <w:marRight w:val="0"/>
          <w:marTop w:val="120"/>
          <w:marBottom w:val="120"/>
          <w:divBdr>
            <w:top w:val="none" w:sz="0" w:space="0" w:color="auto"/>
            <w:left w:val="none" w:sz="0" w:space="0" w:color="auto"/>
            <w:bottom w:val="none" w:sz="0" w:space="0" w:color="auto"/>
            <w:right w:val="none" w:sz="0" w:space="0" w:color="auto"/>
          </w:divBdr>
        </w:div>
        <w:div w:id="214514999">
          <w:marLeft w:val="720"/>
          <w:marRight w:val="0"/>
          <w:marTop w:val="120"/>
          <w:marBottom w:val="120"/>
          <w:divBdr>
            <w:top w:val="none" w:sz="0" w:space="0" w:color="auto"/>
            <w:left w:val="none" w:sz="0" w:space="0" w:color="auto"/>
            <w:bottom w:val="none" w:sz="0" w:space="0" w:color="auto"/>
            <w:right w:val="none" w:sz="0" w:space="0" w:color="auto"/>
          </w:divBdr>
        </w:div>
        <w:div w:id="289482493">
          <w:marLeft w:val="720"/>
          <w:marRight w:val="0"/>
          <w:marTop w:val="120"/>
          <w:marBottom w:val="120"/>
          <w:divBdr>
            <w:top w:val="none" w:sz="0" w:space="0" w:color="auto"/>
            <w:left w:val="none" w:sz="0" w:space="0" w:color="auto"/>
            <w:bottom w:val="none" w:sz="0" w:space="0" w:color="auto"/>
            <w:right w:val="none" w:sz="0" w:space="0" w:color="auto"/>
          </w:divBdr>
        </w:div>
        <w:div w:id="567422306">
          <w:marLeft w:val="1440"/>
          <w:marRight w:val="0"/>
          <w:marTop w:val="120"/>
          <w:marBottom w:val="120"/>
          <w:divBdr>
            <w:top w:val="none" w:sz="0" w:space="0" w:color="auto"/>
            <w:left w:val="none" w:sz="0" w:space="0" w:color="auto"/>
            <w:bottom w:val="none" w:sz="0" w:space="0" w:color="auto"/>
            <w:right w:val="none" w:sz="0" w:space="0" w:color="auto"/>
          </w:divBdr>
        </w:div>
        <w:div w:id="806971184">
          <w:marLeft w:val="1440"/>
          <w:marRight w:val="0"/>
          <w:marTop w:val="120"/>
          <w:marBottom w:val="120"/>
          <w:divBdr>
            <w:top w:val="none" w:sz="0" w:space="0" w:color="auto"/>
            <w:left w:val="none" w:sz="0" w:space="0" w:color="auto"/>
            <w:bottom w:val="none" w:sz="0" w:space="0" w:color="auto"/>
            <w:right w:val="none" w:sz="0" w:space="0" w:color="auto"/>
          </w:divBdr>
        </w:div>
        <w:div w:id="1173256131">
          <w:marLeft w:val="1440"/>
          <w:marRight w:val="0"/>
          <w:marTop w:val="120"/>
          <w:marBottom w:val="120"/>
          <w:divBdr>
            <w:top w:val="none" w:sz="0" w:space="0" w:color="auto"/>
            <w:left w:val="none" w:sz="0" w:space="0" w:color="auto"/>
            <w:bottom w:val="none" w:sz="0" w:space="0" w:color="auto"/>
            <w:right w:val="none" w:sz="0" w:space="0" w:color="auto"/>
          </w:divBdr>
        </w:div>
        <w:div w:id="2039045818">
          <w:marLeft w:val="1440"/>
          <w:marRight w:val="0"/>
          <w:marTop w:val="120"/>
          <w:marBottom w:val="120"/>
          <w:divBdr>
            <w:top w:val="none" w:sz="0" w:space="0" w:color="auto"/>
            <w:left w:val="none" w:sz="0" w:space="0" w:color="auto"/>
            <w:bottom w:val="none" w:sz="0" w:space="0" w:color="auto"/>
            <w:right w:val="none" w:sz="0" w:space="0" w:color="auto"/>
          </w:divBdr>
        </w:div>
        <w:div w:id="1415860227">
          <w:marLeft w:val="1440"/>
          <w:marRight w:val="0"/>
          <w:marTop w:val="120"/>
          <w:marBottom w:val="120"/>
          <w:divBdr>
            <w:top w:val="none" w:sz="0" w:space="0" w:color="auto"/>
            <w:left w:val="none" w:sz="0" w:space="0" w:color="auto"/>
            <w:bottom w:val="none" w:sz="0" w:space="0" w:color="auto"/>
            <w:right w:val="none" w:sz="0" w:space="0" w:color="auto"/>
          </w:divBdr>
        </w:div>
        <w:div w:id="944965513">
          <w:marLeft w:val="720"/>
          <w:marRight w:val="0"/>
          <w:marTop w:val="120"/>
          <w:marBottom w:val="120"/>
          <w:divBdr>
            <w:top w:val="none" w:sz="0" w:space="0" w:color="auto"/>
            <w:left w:val="none" w:sz="0" w:space="0" w:color="auto"/>
            <w:bottom w:val="none" w:sz="0" w:space="0" w:color="auto"/>
            <w:right w:val="none" w:sz="0" w:space="0" w:color="auto"/>
          </w:divBdr>
        </w:div>
        <w:div w:id="1245719793">
          <w:marLeft w:val="720"/>
          <w:marRight w:val="0"/>
          <w:marTop w:val="120"/>
          <w:marBottom w:val="120"/>
          <w:divBdr>
            <w:top w:val="none" w:sz="0" w:space="0" w:color="auto"/>
            <w:left w:val="none" w:sz="0" w:space="0" w:color="auto"/>
            <w:bottom w:val="none" w:sz="0" w:space="0" w:color="auto"/>
            <w:right w:val="none" w:sz="0" w:space="0" w:color="auto"/>
          </w:divBdr>
        </w:div>
      </w:divsChild>
    </w:div>
    <w:div w:id="849879249">
      <w:bodyDiv w:val="1"/>
      <w:marLeft w:val="0"/>
      <w:marRight w:val="0"/>
      <w:marTop w:val="0"/>
      <w:marBottom w:val="0"/>
      <w:divBdr>
        <w:top w:val="none" w:sz="0" w:space="0" w:color="auto"/>
        <w:left w:val="none" w:sz="0" w:space="0" w:color="auto"/>
        <w:bottom w:val="none" w:sz="0" w:space="0" w:color="auto"/>
        <w:right w:val="none" w:sz="0" w:space="0" w:color="auto"/>
      </w:divBdr>
      <w:divsChild>
        <w:div w:id="18701940">
          <w:marLeft w:val="1080"/>
          <w:marRight w:val="0"/>
          <w:marTop w:val="100"/>
          <w:marBottom w:val="0"/>
          <w:divBdr>
            <w:top w:val="none" w:sz="0" w:space="0" w:color="auto"/>
            <w:left w:val="none" w:sz="0" w:space="0" w:color="auto"/>
            <w:bottom w:val="none" w:sz="0" w:space="0" w:color="auto"/>
            <w:right w:val="none" w:sz="0" w:space="0" w:color="auto"/>
          </w:divBdr>
        </w:div>
        <w:div w:id="968972283">
          <w:marLeft w:val="1080"/>
          <w:marRight w:val="0"/>
          <w:marTop w:val="100"/>
          <w:marBottom w:val="0"/>
          <w:divBdr>
            <w:top w:val="none" w:sz="0" w:space="0" w:color="auto"/>
            <w:left w:val="none" w:sz="0" w:space="0" w:color="auto"/>
            <w:bottom w:val="none" w:sz="0" w:space="0" w:color="auto"/>
            <w:right w:val="none" w:sz="0" w:space="0" w:color="auto"/>
          </w:divBdr>
        </w:div>
        <w:div w:id="49816048">
          <w:marLeft w:val="1080"/>
          <w:marRight w:val="0"/>
          <w:marTop w:val="100"/>
          <w:marBottom w:val="0"/>
          <w:divBdr>
            <w:top w:val="none" w:sz="0" w:space="0" w:color="auto"/>
            <w:left w:val="none" w:sz="0" w:space="0" w:color="auto"/>
            <w:bottom w:val="none" w:sz="0" w:space="0" w:color="auto"/>
            <w:right w:val="none" w:sz="0" w:space="0" w:color="auto"/>
          </w:divBdr>
        </w:div>
        <w:div w:id="1656638712">
          <w:marLeft w:val="1080"/>
          <w:marRight w:val="0"/>
          <w:marTop w:val="100"/>
          <w:marBottom w:val="0"/>
          <w:divBdr>
            <w:top w:val="none" w:sz="0" w:space="0" w:color="auto"/>
            <w:left w:val="none" w:sz="0" w:space="0" w:color="auto"/>
            <w:bottom w:val="none" w:sz="0" w:space="0" w:color="auto"/>
            <w:right w:val="none" w:sz="0" w:space="0" w:color="auto"/>
          </w:divBdr>
        </w:div>
        <w:div w:id="1911428734">
          <w:marLeft w:val="1080"/>
          <w:marRight w:val="0"/>
          <w:marTop w:val="100"/>
          <w:marBottom w:val="0"/>
          <w:divBdr>
            <w:top w:val="none" w:sz="0" w:space="0" w:color="auto"/>
            <w:left w:val="none" w:sz="0" w:space="0" w:color="auto"/>
            <w:bottom w:val="none" w:sz="0" w:space="0" w:color="auto"/>
            <w:right w:val="none" w:sz="0" w:space="0" w:color="auto"/>
          </w:divBdr>
        </w:div>
        <w:div w:id="1422264483">
          <w:marLeft w:val="1080"/>
          <w:marRight w:val="0"/>
          <w:marTop w:val="100"/>
          <w:marBottom w:val="0"/>
          <w:divBdr>
            <w:top w:val="none" w:sz="0" w:space="0" w:color="auto"/>
            <w:left w:val="none" w:sz="0" w:space="0" w:color="auto"/>
            <w:bottom w:val="none" w:sz="0" w:space="0" w:color="auto"/>
            <w:right w:val="none" w:sz="0" w:space="0" w:color="auto"/>
          </w:divBdr>
        </w:div>
        <w:div w:id="2028406785">
          <w:marLeft w:val="1080"/>
          <w:marRight w:val="0"/>
          <w:marTop w:val="100"/>
          <w:marBottom w:val="0"/>
          <w:divBdr>
            <w:top w:val="none" w:sz="0" w:space="0" w:color="auto"/>
            <w:left w:val="none" w:sz="0" w:space="0" w:color="auto"/>
            <w:bottom w:val="none" w:sz="0" w:space="0" w:color="auto"/>
            <w:right w:val="none" w:sz="0" w:space="0" w:color="auto"/>
          </w:divBdr>
        </w:div>
        <w:div w:id="1679575390">
          <w:marLeft w:val="1080"/>
          <w:marRight w:val="0"/>
          <w:marTop w:val="100"/>
          <w:marBottom w:val="0"/>
          <w:divBdr>
            <w:top w:val="none" w:sz="0" w:space="0" w:color="auto"/>
            <w:left w:val="none" w:sz="0" w:space="0" w:color="auto"/>
            <w:bottom w:val="none" w:sz="0" w:space="0" w:color="auto"/>
            <w:right w:val="none" w:sz="0" w:space="0" w:color="auto"/>
          </w:divBdr>
        </w:div>
      </w:divsChild>
    </w:div>
    <w:div w:id="850995052">
      <w:bodyDiv w:val="1"/>
      <w:marLeft w:val="0"/>
      <w:marRight w:val="0"/>
      <w:marTop w:val="0"/>
      <w:marBottom w:val="0"/>
      <w:divBdr>
        <w:top w:val="none" w:sz="0" w:space="0" w:color="auto"/>
        <w:left w:val="none" w:sz="0" w:space="0" w:color="auto"/>
        <w:bottom w:val="none" w:sz="0" w:space="0" w:color="auto"/>
        <w:right w:val="none" w:sz="0" w:space="0" w:color="auto"/>
      </w:divBdr>
    </w:div>
    <w:div w:id="853808066">
      <w:bodyDiv w:val="1"/>
      <w:marLeft w:val="0"/>
      <w:marRight w:val="0"/>
      <w:marTop w:val="0"/>
      <w:marBottom w:val="0"/>
      <w:divBdr>
        <w:top w:val="none" w:sz="0" w:space="0" w:color="auto"/>
        <w:left w:val="none" w:sz="0" w:space="0" w:color="auto"/>
        <w:bottom w:val="none" w:sz="0" w:space="0" w:color="auto"/>
        <w:right w:val="none" w:sz="0" w:space="0" w:color="auto"/>
      </w:divBdr>
    </w:div>
    <w:div w:id="864829177">
      <w:bodyDiv w:val="1"/>
      <w:marLeft w:val="0"/>
      <w:marRight w:val="0"/>
      <w:marTop w:val="0"/>
      <w:marBottom w:val="0"/>
      <w:divBdr>
        <w:top w:val="none" w:sz="0" w:space="0" w:color="auto"/>
        <w:left w:val="none" w:sz="0" w:space="0" w:color="auto"/>
        <w:bottom w:val="none" w:sz="0" w:space="0" w:color="auto"/>
        <w:right w:val="none" w:sz="0" w:space="0" w:color="auto"/>
      </w:divBdr>
    </w:div>
    <w:div w:id="873494704">
      <w:bodyDiv w:val="1"/>
      <w:marLeft w:val="0"/>
      <w:marRight w:val="0"/>
      <w:marTop w:val="0"/>
      <w:marBottom w:val="0"/>
      <w:divBdr>
        <w:top w:val="none" w:sz="0" w:space="0" w:color="auto"/>
        <w:left w:val="none" w:sz="0" w:space="0" w:color="auto"/>
        <w:bottom w:val="none" w:sz="0" w:space="0" w:color="auto"/>
        <w:right w:val="none" w:sz="0" w:space="0" w:color="auto"/>
      </w:divBdr>
      <w:divsChild>
        <w:div w:id="1694302270">
          <w:marLeft w:val="547"/>
          <w:marRight w:val="0"/>
          <w:marTop w:val="0"/>
          <w:marBottom w:val="110"/>
          <w:divBdr>
            <w:top w:val="none" w:sz="0" w:space="0" w:color="auto"/>
            <w:left w:val="none" w:sz="0" w:space="0" w:color="auto"/>
            <w:bottom w:val="none" w:sz="0" w:space="0" w:color="auto"/>
            <w:right w:val="none" w:sz="0" w:space="0" w:color="auto"/>
          </w:divBdr>
        </w:div>
        <w:div w:id="154614528">
          <w:marLeft w:val="547"/>
          <w:marRight w:val="0"/>
          <w:marTop w:val="0"/>
          <w:marBottom w:val="110"/>
          <w:divBdr>
            <w:top w:val="none" w:sz="0" w:space="0" w:color="auto"/>
            <w:left w:val="none" w:sz="0" w:space="0" w:color="auto"/>
            <w:bottom w:val="none" w:sz="0" w:space="0" w:color="auto"/>
            <w:right w:val="none" w:sz="0" w:space="0" w:color="auto"/>
          </w:divBdr>
        </w:div>
        <w:div w:id="214005009">
          <w:marLeft w:val="547"/>
          <w:marRight w:val="0"/>
          <w:marTop w:val="0"/>
          <w:marBottom w:val="110"/>
          <w:divBdr>
            <w:top w:val="none" w:sz="0" w:space="0" w:color="auto"/>
            <w:left w:val="none" w:sz="0" w:space="0" w:color="auto"/>
            <w:bottom w:val="none" w:sz="0" w:space="0" w:color="auto"/>
            <w:right w:val="none" w:sz="0" w:space="0" w:color="auto"/>
          </w:divBdr>
        </w:div>
        <w:div w:id="81341865">
          <w:marLeft w:val="547"/>
          <w:marRight w:val="0"/>
          <w:marTop w:val="0"/>
          <w:marBottom w:val="110"/>
          <w:divBdr>
            <w:top w:val="none" w:sz="0" w:space="0" w:color="auto"/>
            <w:left w:val="none" w:sz="0" w:space="0" w:color="auto"/>
            <w:bottom w:val="none" w:sz="0" w:space="0" w:color="auto"/>
            <w:right w:val="none" w:sz="0" w:space="0" w:color="auto"/>
          </w:divBdr>
        </w:div>
      </w:divsChild>
    </w:div>
    <w:div w:id="881795374">
      <w:bodyDiv w:val="1"/>
      <w:marLeft w:val="0"/>
      <w:marRight w:val="0"/>
      <w:marTop w:val="0"/>
      <w:marBottom w:val="0"/>
      <w:divBdr>
        <w:top w:val="none" w:sz="0" w:space="0" w:color="auto"/>
        <w:left w:val="none" w:sz="0" w:space="0" w:color="auto"/>
        <w:bottom w:val="none" w:sz="0" w:space="0" w:color="auto"/>
        <w:right w:val="none" w:sz="0" w:space="0" w:color="auto"/>
      </w:divBdr>
    </w:div>
    <w:div w:id="885482867">
      <w:bodyDiv w:val="1"/>
      <w:marLeft w:val="0"/>
      <w:marRight w:val="0"/>
      <w:marTop w:val="0"/>
      <w:marBottom w:val="0"/>
      <w:divBdr>
        <w:top w:val="none" w:sz="0" w:space="0" w:color="auto"/>
        <w:left w:val="none" w:sz="0" w:space="0" w:color="auto"/>
        <w:bottom w:val="none" w:sz="0" w:space="0" w:color="auto"/>
        <w:right w:val="none" w:sz="0" w:space="0" w:color="auto"/>
      </w:divBdr>
    </w:div>
    <w:div w:id="894774894">
      <w:bodyDiv w:val="1"/>
      <w:marLeft w:val="0"/>
      <w:marRight w:val="0"/>
      <w:marTop w:val="0"/>
      <w:marBottom w:val="0"/>
      <w:divBdr>
        <w:top w:val="none" w:sz="0" w:space="0" w:color="auto"/>
        <w:left w:val="none" w:sz="0" w:space="0" w:color="auto"/>
        <w:bottom w:val="none" w:sz="0" w:space="0" w:color="auto"/>
        <w:right w:val="none" w:sz="0" w:space="0" w:color="auto"/>
      </w:divBdr>
    </w:div>
    <w:div w:id="907767980">
      <w:bodyDiv w:val="1"/>
      <w:marLeft w:val="0"/>
      <w:marRight w:val="0"/>
      <w:marTop w:val="0"/>
      <w:marBottom w:val="0"/>
      <w:divBdr>
        <w:top w:val="none" w:sz="0" w:space="0" w:color="auto"/>
        <w:left w:val="none" w:sz="0" w:space="0" w:color="auto"/>
        <w:bottom w:val="none" w:sz="0" w:space="0" w:color="auto"/>
        <w:right w:val="none" w:sz="0" w:space="0" w:color="auto"/>
      </w:divBdr>
    </w:div>
    <w:div w:id="947858495">
      <w:bodyDiv w:val="1"/>
      <w:marLeft w:val="0"/>
      <w:marRight w:val="0"/>
      <w:marTop w:val="0"/>
      <w:marBottom w:val="0"/>
      <w:divBdr>
        <w:top w:val="none" w:sz="0" w:space="0" w:color="auto"/>
        <w:left w:val="none" w:sz="0" w:space="0" w:color="auto"/>
        <w:bottom w:val="none" w:sz="0" w:space="0" w:color="auto"/>
        <w:right w:val="none" w:sz="0" w:space="0" w:color="auto"/>
      </w:divBdr>
      <w:divsChild>
        <w:div w:id="792208820">
          <w:marLeft w:val="360"/>
          <w:marRight w:val="0"/>
          <w:marTop w:val="200"/>
          <w:marBottom w:val="0"/>
          <w:divBdr>
            <w:top w:val="none" w:sz="0" w:space="0" w:color="auto"/>
            <w:left w:val="none" w:sz="0" w:space="0" w:color="auto"/>
            <w:bottom w:val="none" w:sz="0" w:space="0" w:color="auto"/>
            <w:right w:val="none" w:sz="0" w:space="0" w:color="auto"/>
          </w:divBdr>
        </w:div>
        <w:div w:id="1779565726">
          <w:marLeft w:val="360"/>
          <w:marRight w:val="0"/>
          <w:marTop w:val="200"/>
          <w:marBottom w:val="0"/>
          <w:divBdr>
            <w:top w:val="none" w:sz="0" w:space="0" w:color="auto"/>
            <w:left w:val="none" w:sz="0" w:space="0" w:color="auto"/>
            <w:bottom w:val="none" w:sz="0" w:space="0" w:color="auto"/>
            <w:right w:val="none" w:sz="0" w:space="0" w:color="auto"/>
          </w:divBdr>
        </w:div>
        <w:div w:id="293297091">
          <w:marLeft w:val="1080"/>
          <w:marRight w:val="0"/>
          <w:marTop w:val="100"/>
          <w:marBottom w:val="0"/>
          <w:divBdr>
            <w:top w:val="none" w:sz="0" w:space="0" w:color="auto"/>
            <w:left w:val="none" w:sz="0" w:space="0" w:color="auto"/>
            <w:bottom w:val="none" w:sz="0" w:space="0" w:color="auto"/>
            <w:right w:val="none" w:sz="0" w:space="0" w:color="auto"/>
          </w:divBdr>
        </w:div>
        <w:div w:id="707488835">
          <w:marLeft w:val="1080"/>
          <w:marRight w:val="0"/>
          <w:marTop w:val="100"/>
          <w:marBottom w:val="0"/>
          <w:divBdr>
            <w:top w:val="none" w:sz="0" w:space="0" w:color="auto"/>
            <w:left w:val="none" w:sz="0" w:space="0" w:color="auto"/>
            <w:bottom w:val="none" w:sz="0" w:space="0" w:color="auto"/>
            <w:right w:val="none" w:sz="0" w:space="0" w:color="auto"/>
          </w:divBdr>
        </w:div>
        <w:div w:id="1524784655">
          <w:marLeft w:val="1800"/>
          <w:marRight w:val="0"/>
          <w:marTop w:val="100"/>
          <w:marBottom w:val="0"/>
          <w:divBdr>
            <w:top w:val="none" w:sz="0" w:space="0" w:color="auto"/>
            <w:left w:val="none" w:sz="0" w:space="0" w:color="auto"/>
            <w:bottom w:val="none" w:sz="0" w:space="0" w:color="auto"/>
            <w:right w:val="none" w:sz="0" w:space="0" w:color="auto"/>
          </w:divBdr>
        </w:div>
        <w:div w:id="901596729">
          <w:marLeft w:val="1800"/>
          <w:marRight w:val="0"/>
          <w:marTop w:val="100"/>
          <w:marBottom w:val="0"/>
          <w:divBdr>
            <w:top w:val="none" w:sz="0" w:space="0" w:color="auto"/>
            <w:left w:val="none" w:sz="0" w:space="0" w:color="auto"/>
            <w:bottom w:val="none" w:sz="0" w:space="0" w:color="auto"/>
            <w:right w:val="none" w:sz="0" w:space="0" w:color="auto"/>
          </w:divBdr>
        </w:div>
        <w:div w:id="161897426">
          <w:marLeft w:val="360"/>
          <w:marRight w:val="0"/>
          <w:marTop w:val="200"/>
          <w:marBottom w:val="0"/>
          <w:divBdr>
            <w:top w:val="none" w:sz="0" w:space="0" w:color="auto"/>
            <w:left w:val="none" w:sz="0" w:space="0" w:color="auto"/>
            <w:bottom w:val="none" w:sz="0" w:space="0" w:color="auto"/>
            <w:right w:val="none" w:sz="0" w:space="0" w:color="auto"/>
          </w:divBdr>
        </w:div>
        <w:div w:id="1054699082">
          <w:marLeft w:val="1080"/>
          <w:marRight w:val="0"/>
          <w:marTop w:val="100"/>
          <w:marBottom w:val="0"/>
          <w:divBdr>
            <w:top w:val="none" w:sz="0" w:space="0" w:color="auto"/>
            <w:left w:val="none" w:sz="0" w:space="0" w:color="auto"/>
            <w:bottom w:val="none" w:sz="0" w:space="0" w:color="auto"/>
            <w:right w:val="none" w:sz="0" w:space="0" w:color="auto"/>
          </w:divBdr>
        </w:div>
      </w:divsChild>
    </w:div>
    <w:div w:id="959842151">
      <w:bodyDiv w:val="1"/>
      <w:marLeft w:val="0"/>
      <w:marRight w:val="0"/>
      <w:marTop w:val="0"/>
      <w:marBottom w:val="0"/>
      <w:divBdr>
        <w:top w:val="none" w:sz="0" w:space="0" w:color="auto"/>
        <w:left w:val="none" w:sz="0" w:space="0" w:color="auto"/>
        <w:bottom w:val="none" w:sz="0" w:space="0" w:color="auto"/>
        <w:right w:val="none" w:sz="0" w:space="0" w:color="auto"/>
      </w:divBdr>
      <w:divsChild>
        <w:div w:id="1355881385">
          <w:marLeft w:val="547"/>
          <w:marRight w:val="0"/>
          <w:marTop w:val="120"/>
          <w:marBottom w:val="0"/>
          <w:divBdr>
            <w:top w:val="none" w:sz="0" w:space="0" w:color="auto"/>
            <w:left w:val="none" w:sz="0" w:space="0" w:color="auto"/>
            <w:bottom w:val="none" w:sz="0" w:space="0" w:color="auto"/>
            <w:right w:val="none" w:sz="0" w:space="0" w:color="auto"/>
          </w:divBdr>
        </w:div>
        <w:div w:id="1654522356">
          <w:marLeft w:val="547"/>
          <w:marRight w:val="0"/>
          <w:marTop w:val="9"/>
          <w:marBottom w:val="120"/>
          <w:divBdr>
            <w:top w:val="none" w:sz="0" w:space="0" w:color="auto"/>
            <w:left w:val="none" w:sz="0" w:space="0" w:color="auto"/>
            <w:bottom w:val="none" w:sz="0" w:space="0" w:color="auto"/>
            <w:right w:val="none" w:sz="0" w:space="0" w:color="auto"/>
          </w:divBdr>
        </w:div>
        <w:div w:id="197788033">
          <w:marLeft w:val="547"/>
          <w:marRight w:val="0"/>
          <w:marTop w:val="120"/>
          <w:marBottom w:val="0"/>
          <w:divBdr>
            <w:top w:val="none" w:sz="0" w:space="0" w:color="auto"/>
            <w:left w:val="none" w:sz="0" w:space="0" w:color="auto"/>
            <w:bottom w:val="none" w:sz="0" w:space="0" w:color="auto"/>
            <w:right w:val="none" w:sz="0" w:space="0" w:color="auto"/>
          </w:divBdr>
        </w:div>
        <w:div w:id="1136029016">
          <w:marLeft w:val="547"/>
          <w:marRight w:val="0"/>
          <w:marTop w:val="9"/>
          <w:marBottom w:val="0"/>
          <w:divBdr>
            <w:top w:val="none" w:sz="0" w:space="0" w:color="auto"/>
            <w:left w:val="none" w:sz="0" w:space="0" w:color="auto"/>
            <w:bottom w:val="none" w:sz="0" w:space="0" w:color="auto"/>
            <w:right w:val="none" w:sz="0" w:space="0" w:color="auto"/>
          </w:divBdr>
        </w:div>
        <w:div w:id="1197884790">
          <w:marLeft w:val="547"/>
          <w:marRight w:val="0"/>
          <w:marTop w:val="9"/>
          <w:marBottom w:val="0"/>
          <w:divBdr>
            <w:top w:val="none" w:sz="0" w:space="0" w:color="auto"/>
            <w:left w:val="none" w:sz="0" w:space="0" w:color="auto"/>
            <w:bottom w:val="none" w:sz="0" w:space="0" w:color="auto"/>
            <w:right w:val="none" w:sz="0" w:space="0" w:color="auto"/>
          </w:divBdr>
        </w:div>
        <w:div w:id="690842087">
          <w:marLeft w:val="547"/>
          <w:marRight w:val="0"/>
          <w:marTop w:val="9"/>
          <w:marBottom w:val="120"/>
          <w:divBdr>
            <w:top w:val="none" w:sz="0" w:space="0" w:color="auto"/>
            <w:left w:val="none" w:sz="0" w:space="0" w:color="auto"/>
            <w:bottom w:val="none" w:sz="0" w:space="0" w:color="auto"/>
            <w:right w:val="none" w:sz="0" w:space="0" w:color="auto"/>
          </w:divBdr>
        </w:div>
        <w:div w:id="1484732375">
          <w:marLeft w:val="547"/>
          <w:marRight w:val="0"/>
          <w:marTop w:val="120"/>
          <w:marBottom w:val="0"/>
          <w:divBdr>
            <w:top w:val="none" w:sz="0" w:space="0" w:color="auto"/>
            <w:left w:val="none" w:sz="0" w:space="0" w:color="auto"/>
            <w:bottom w:val="none" w:sz="0" w:space="0" w:color="auto"/>
            <w:right w:val="none" w:sz="0" w:space="0" w:color="auto"/>
          </w:divBdr>
        </w:div>
        <w:div w:id="1027949430">
          <w:marLeft w:val="547"/>
          <w:marRight w:val="0"/>
          <w:marTop w:val="9"/>
          <w:marBottom w:val="0"/>
          <w:divBdr>
            <w:top w:val="none" w:sz="0" w:space="0" w:color="auto"/>
            <w:left w:val="none" w:sz="0" w:space="0" w:color="auto"/>
            <w:bottom w:val="none" w:sz="0" w:space="0" w:color="auto"/>
            <w:right w:val="none" w:sz="0" w:space="0" w:color="auto"/>
          </w:divBdr>
        </w:div>
        <w:div w:id="200632208">
          <w:marLeft w:val="547"/>
          <w:marRight w:val="0"/>
          <w:marTop w:val="9"/>
          <w:marBottom w:val="0"/>
          <w:divBdr>
            <w:top w:val="none" w:sz="0" w:space="0" w:color="auto"/>
            <w:left w:val="none" w:sz="0" w:space="0" w:color="auto"/>
            <w:bottom w:val="none" w:sz="0" w:space="0" w:color="auto"/>
            <w:right w:val="none" w:sz="0" w:space="0" w:color="auto"/>
          </w:divBdr>
        </w:div>
        <w:div w:id="1799372849">
          <w:marLeft w:val="547"/>
          <w:marRight w:val="0"/>
          <w:marTop w:val="9"/>
          <w:marBottom w:val="0"/>
          <w:divBdr>
            <w:top w:val="none" w:sz="0" w:space="0" w:color="auto"/>
            <w:left w:val="none" w:sz="0" w:space="0" w:color="auto"/>
            <w:bottom w:val="none" w:sz="0" w:space="0" w:color="auto"/>
            <w:right w:val="none" w:sz="0" w:space="0" w:color="auto"/>
          </w:divBdr>
        </w:div>
        <w:div w:id="2120097419">
          <w:marLeft w:val="547"/>
          <w:marRight w:val="0"/>
          <w:marTop w:val="9"/>
          <w:marBottom w:val="0"/>
          <w:divBdr>
            <w:top w:val="none" w:sz="0" w:space="0" w:color="auto"/>
            <w:left w:val="none" w:sz="0" w:space="0" w:color="auto"/>
            <w:bottom w:val="none" w:sz="0" w:space="0" w:color="auto"/>
            <w:right w:val="none" w:sz="0" w:space="0" w:color="auto"/>
          </w:divBdr>
        </w:div>
        <w:div w:id="531572358">
          <w:marLeft w:val="547"/>
          <w:marRight w:val="0"/>
          <w:marTop w:val="9"/>
          <w:marBottom w:val="0"/>
          <w:divBdr>
            <w:top w:val="none" w:sz="0" w:space="0" w:color="auto"/>
            <w:left w:val="none" w:sz="0" w:space="0" w:color="auto"/>
            <w:bottom w:val="none" w:sz="0" w:space="0" w:color="auto"/>
            <w:right w:val="none" w:sz="0" w:space="0" w:color="auto"/>
          </w:divBdr>
        </w:div>
        <w:div w:id="1071124566">
          <w:marLeft w:val="547"/>
          <w:marRight w:val="0"/>
          <w:marTop w:val="9"/>
          <w:marBottom w:val="0"/>
          <w:divBdr>
            <w:top w:val="none" w:sz="0" w:space="0" w:color="auto"/>
            <w:left w:val="none" w:sz="0" w:space="0" w:color="auto"/>
            <w:bottom w:val="none" w:sz="0" w:space="0" w:color="auto"/>
            <w:right w:val="none" w:sz="0" w:space="0" w:color="auto"/>
          </w:divBdr>
        </w:div>
        <w:div w:id="1351252719">
          <w:marLeft w:val="547"/>
          <w:marRight w:val="0"/>
          <w:marTop w:val="9"/>
          <w:marBottom w:val="120"/>
          <w:divBdr>
            <w:top w:val="none" w:sz="0" w:space="0" w:color="auto"/>
            <w:left w:val="none" w:sz="0" w:space="0" w:color="auto"/>
            <w:bottom w:val="none" w:sz="0" w:space="0" w:color="auto"/>
            <w:right w:val="none" w:sz="0" w:space="0" w:color="auto"/>
          </w:divBdr>
        </w:div>
        <w:div w:id="1669672788">
          <w:marLeft w:val="547"/>
          <w:marRight w:val="0"/>
          <w:marTop w:val="120"/>
          <w:marBottom w:val="0"/>
          <w:divBdr>
            <w:top w:val="none" w:sz="0" w:space="0" w:color="auto"/>
            <w:left w:val="none" w:sz="0" w:space="0" w:color="auto"/>
            <w:bottom w:val="none" w:sz="0" w:space="0" w:color="auto"/>
            <w:right w:val="none" w:sz="0" w:space="0" w:color="auto"/>
          </w:divBdr>
        </w:div>
        <w:div w:id="474446694">
          <w:marLeft w:val="547"/>
          <w:marRight w:val="0"/>
          <w:marTop w:val="9"/>
          <w:marBottom w:val="120"/>
          <w:divBdr>
            <w:top w:val="none" w:sz="0" w:space="0" w:color="auto"/>
            <w:left w:val="none" w:sz="0" w:space="0" w:color="auto"/>
            <w:bottom w:val="none" w:sz="0" w:space="0" w:color="auto"/>
            <w:right w:val="none" w:sz="0" w:space="0" w:color="auto"/>
          </w:divBdr>
        </w:div>
        <w:div w:id="64452739">
          <w:marLeft w:val="547"/>
          <w:marRight w:val="0"/>
          <w:marTop w:val="120"/>
          <w:marBottom w:val="0"/>
          <w:divBdr>
            <w:top w:val="none" w:sz="0" w:space="0" w:color="auto"/>
            <w:left w:val="none" w:sz="0" w:space="0" w:color="auto"/>
            <w:bottom w:val="none" w:sz="0" w:space="0" w:color="auto"/>
            <w:right w:val="none" w:sz="0" w:space="0" w:color="auto"/>
          </w:divBdr>
        </w:div>
        <w:div w:id="97868456">
          <w:marLeft w:val="547"/>
          <w:marRight w:val="0"/>
          <w:marTop w:val="9"/>
          <w:marBottom w:val="0"/>
          <w:divBdr>
            <w:top w:val="none" w:sz="0" w:space="0" w:color="auto"/>
            <w:left w:val="none" w:sz="0" w:space="0" w:color="auto"/>
            <w:bottom w:val="none" w:sz="0" w:space="0" w:color="auto"/>
            <w:right w:val="none" w:sz="0" w:space="0" w:color="auto"/>
          </w:divBdr>
        </w:div>
        <w:div w:id="1058674439">
          <w:marLeft w:val="547"/>
          <w:marRight w:val="0"/>
          <w:marTop w:val="9"/>
          <w:marBottom w:val="120"/>
          <w:divBdr>
            <w:top w:val="none" w:sz="0" w:space="0" w:color="auto"/>
            <w:left w:val="none" w:sz="0" w:space="0" w:color="auto"/>
            <w:bottom w:val="none" w:sz="0" w:space="0" w:color="auto"/>
            <w:right w:val="none" w:sz="0" w:space="0" w:color="auto"/>
          </w:divBdr>
        </w:div>
        <w:div w:id="850874226">
          <w:marLeft w:val="547"/>
          <w:marRight w:val="0"/>
          <w:marTop w:val="120"/>
          <w:marBottom w:val="120"/>
          <w:divBdr>
            <w:top w:val="none" w:sz="0" w:space="0" w:color="auto"/>
            <w:left w:val="none" w:sz="0" w:space="0" w:color="auto"/>
            <w:bottom w:val="none" w:sz="0" w:space="0" w:color="auto"/>
            <w:right w:val="none" w:sz="0" w:space="0" w:color="auto"/>
          </w:divBdr>
        </w:div>
        <w:div w:id="688219401">
          <w:marLeft w:val="547"/>
          <w:marRight w:val="0"/>
          <w:marTop w:val="120"/>
          <w:marBottom w:val="0"/>
          <w:divBdr>
            <w:top w:val="none" w:sz="0" w:space="0" w:color="auto"/>
            <w:left w:val="none" w:sz="0" w:space="0" w:color="auto"/>
            <w:bottom w:val="none" w:sz="0" w:space="0" w:color="auto"/>
            <w:right w:val="none" w:sz="0" w:space="0" w:color="auto"/>
          </w:divBdr>
        </w:div>
        <w:div w:id="1600798980">
          <w:marLeft w:val="547"/>
          <w:marRight w:val="0"/>
          <w:marTop w:val="9"/>
          <w:marBottom w:val="0"/>
          <w:divBdr>
            <w:top w:val="none" w:sz="0" w:space="0" w:color="auto"/>
            <w:left w:val="none" w:sz="0" w:space="0" w:color="auto"/>
            <w:bottom w:val="none" w:sz="0" w:space="0" w:color="auto"/>
            <w:right w:val="none" w:sz="0" w:space="0" w:color="auto"/>
          </w:divBdr>
        </w:div>
        <w:div w:id="1800562451">
          <w:marLeft w:val="547"/>
          <w:marRight w:val="0"/>
          <w:marTop w:val="9"/>
          <w:marBottom w:val="120"/>
          <w:divBdr>
            <w:top w:val="none" w:sz="0" w:space="0" w:color="auto"/>
            <w:left w:val="none" w:sz="0" w:space="0" w:color="auto"/>
            <w:bottom w:val="none" w:sz="0" w:space="0" w:color="auto"/>
            <w:right w:val="none" w:sz="0" w:space="0" w:color="auto"/>
          </w:divBdr>
        </w:div>
        <w:div w:id="1353534887">
          <w:marLeft w:val="547"/>
          <w:marRight w:val="0"/>
          <w:marTop w:val="120"/>
          <w:marBottom w:val="120"/>
          <w:divBdr>
            <w:top w:val="none" w:sz="0" w:space="0" w:color="auto"/>
            <w:left w:val="none" w:sz="0" w:space="0" w:color="auto"/>
            <w:bottom w:val="none" w:sz="0" w:space="0" w:color="auto"/>
            <w:right w:val="none" w:sz="0" w:space="0" w:color="auto"/>
          </w:divBdr>
        </w:div>
        <w:div w:id="480118476">
          <w:marLeft w:val="547"/>
          <w:marRight w:val="0"/>
          <w:marTop w:val="120"/>
          <w:marBottom w:val="0"/>
          <w:divBdr>
            <w:top w:val="none" w:sz="0" w:space="0" w:color="auto"/>
            <w:left w:val="none" w:sz="0" w:space="0" w:color="auto"/>
            <w:bottom w:val="none" w:sz="0" w:space="0" w:color="auto"/>
            <w:right w:val="none" w:sz="0" w:space="0" w:color="auto"/>
          </w:divBdr>
        </w:div>
        <w:div w:id="645475839">
          <w:marLeft w:val="547"/>
          <w:marRight w:val="0"/>
          <w:marTop w:val="9"/>
          <w:marBottom w:val="0"/>
          <w:divBdr>
            <w:top w:val="none" w:sz="0" w:space="0" w:color="auto"/>
            <w:left w:val="none" w:sz="0" w:space="0" w:color="auto"/>
            <w:bottom w:val="none" w:sz="0" w:space="0" w:color="auto"/>
            <w:right w:val="none" w:sz="0" w:space="0" w:color="auto"/>
          </w:divBdr>
        </w:div>
        <w:div w:id="1794473106">
          <w:marLeft w:val="547"/>
          <w:marRight w:val="0"/>
          <w:marTop w:val="9"/>
          <w:marBottom w:val="0"/>
          <w:divBdr>
            <w:top w:val="none" w:sz="0" w:space="0" w:color="auto"/>
            <w:left w:val="none" w:sz="0" w:space="0" w:color="auto"/>
            <w:bottom w:val="none" w:sz="0" w:space="0" w:color="auto"/>
            <w:right w:val="none" w:sz="0" w:space="0" w:color="auto"/>
          </w:divBdr>
        </w:div>
        <w:div w:id="1367633737">
          <w:marLeft w:val="547"/>
          <w:marRight w:val="0"/>
          <w:marTop w:val="9"/>
          <w:marBottom w:val="0"/>
          <w:divBdr>
            <w:top w:val="none" w:sz="0" w:space="0" w:color="auto"/>
            <w:left w:val="none" w:sz="0" w:space="0" w:color="auto"/>
            <w:bottom w:val="none" w:sz="0" w:space="0" w:color="auto"/>
            <w:right w:val="none" w:sz="0" w:space="0" w:color="auto"/>
          </w:divBdr>
        </w:div>
        <w:div w:id="777214280">
          <w:marLeft w:val="547"/>
          <w:marRight w:val="0"/>
          <w:marTop w:val="9"/>
          <w:marBottom w:val="120"/>
          <w:divBdr>
            <w:top w:val="none" w:sz="0" w:space="0" w:color="auto"/>
            <w:left w:val="none" w:sz="0" w:space="0" w:color="auto"/>
            <w:bottom w:val="none" w:sz="0" w:space="0" w:color="auto"/>
            <w:right w:val="none" w:sz="0" w:space="0" w:color="auto"/>
          </w:divBdr>
        </w:div>
        <w:div w:id="1462842026">
          <w:marLeft w:val="547"/>
          <w:marRight w:val="0"/>
          <w:marTop w:val="120"/>
          <w:marBottom w:val="120"/>
          <w:divBdr>
            <w:top w:val="none" w:sz="0" w:space="0" w:color="auto"/>
            <w:left w:val="none" w:sz="0" w:space="0" w:color="auto"/>
            <w:bottom w:val="none" w:sz="0" w:space="0" w:color="auto"/>
            <w:right w:val="none" w:sz="0" w:space="0" w:color="auto"/>
          </w:divBdr>
        </w:div>
        <w:div w:id="2032298599">
          <w:marLeft w:val="547"/>
          <w:marRight w:val="0"/>
          <w:marTop w:val="120"/>
          <w:marBottom w:val="120"/>
          <w:divBdr>
            <w:top w:val="none" w:sz="0" w:space="0" w:color="auto"/>
            <w:left w:val="none" w:sz="0" w:space="0" w:color="auto"/>
            <w:bottom w:val="none" w:sz="0" w:space="0" w:color="auto"/>
            <w:right w:val="none" w:sz="0" w:space="0" w:color="auto"/>
          </w:divBdr>
        </w:div>
        <w:div w:id="612831535">
          <w:marLeft w:val="547"/>
          <w:marRight w:val="0"/>
          <w:marTop w:val="120"/>
          <w:marBottom w:val="120"/>
          <w:divBdr>
            <w:top w:val="none" w:sz="0" w:space="0" w:color="auto"/>
            <w:left w:val="none" w:sz="0" w:space="0" w:color="auto"/>
            <w:bottom w:val="none" w:sz="0" w:space="0" w:color="auto"/>
            <w:right w:val="none" w:sz="0" w:space="0" w:color="auto"/>
          </w:divBdr>
        </w:div>
        <w:div w:id="1877237940">
          <w:marLeft w:val="547"/>
          <w:marRight w:val="0"/>
          <w:marTop w:val="120"/>
          <w:marBottom w:val="0"/>
          <w:divBdr>
            <w:top w:val="none" w:sz="0" w:space="0" w:color="auto"/>
            <w:left w:val="none" w:sz="0" w:space="0" w:color="auto"/>
            <w:bottom w:val="none" w:sz="0" w:space="0" w:color="auto"/>
            <w:right w:val="none" w:sz="0" w:space="0" w:color="auto"/>
          </w:divBdr>
        </w:div>
        <w:div w:id="1802768855">
          <w:marLeft w:val="547"/>
          <w:marRight w:val="0"/>
          <w:marTop w:val="9"/>
          <w:marBottom w:val="120"/>
          <w:divBdr>
            <w:top w:val="none" w:sz="0" w:space="0" w:color="auto"/>
            <w:left w:val="none" w:sz="0" w:space="0" w:color="auto"/>
            <w:bottom w:val="none" w:sz="0" w:space="0" w:color="auto"/>
            <w:right w:val="none" w:sz="0" w:space="0" w:color="auto"/>
          </w:divBdr>
        </w:div>
      </w:divsChild>
    </w:div>
    <w:div w:id="960762445">
      <w:bodyDiv w:val="1"/>
      <w:marLeft w:val="0"/>
      <w:marRight w:val="0"/>
      <w:marTop w:val="0"/>
      <w:marBottom w:val="0"/>
      <w:divBdr>
        <w:top w:val="none" w:sz="0" w:space="0" w:color="auto"/>
        <w:left w:val="none" w:sz="0" w:space="0" w:color="auto"/>
        <w:bottom w:val="none" w:sz="0" w:space="0" w:color="auto"/>
        <w:right w:val="none" w:sz="0" w:space="0" w:color="auto"/>
      </w:divBdr>
    </w:div>
    <w:div w:id="963927001">
      <w:bodyDiv w:val="1"/>
      <w:marLeft w:val="0"/>
      <w:marRight w:val="0"/>
      <w:marTop w:val="0"/>
      <w:marBottom w:val="0"/>
      <w:divBdr>
        <w:top w:val="none" w:sz="0" w:space="0" w:color="auto"/>
        <w:left w:val="none" w:sz="0" w:space="0" w:color="auto"/>
        <w:bottom w:val="none" w:sz="0" w:space="0" w:color="auto"/>
        <w:right w:val="none" w:sz="0" w:space="0" w:color="auto"/>
      </w:divBdr>
      <w:divsChild>
        <w:div w:id="1652631956">
          <w:marLeft w:val="360"/>
          <w:marRight w:val="0"/>
          <w:marTop w:val="200"/>
          <w:marBottom w:val="240"/>
          <w:divBdr>
            <w:top w:val="none" w:sz="0" w:space="0" w:color="auto"/>
            <w:left w:val="none" w:sz="0" w:space="0" w:color="auto"/>
            <w:bottom w:val="none" w:sz="0" w:space="0" w:color="auto"/>
            <w:right w:val="none" w:sz="0" w:space="0" w:color="auto"/>
          </w:divBdr>
        </w:div>
        <w:div w:id="248853395">
          <w:marLeft w:val="360"/>
          <w:marRight w:val="0"/>
          <w:marTop w:val="200"/>
          <w:marBottom w:val="240"/>
          <w:divBdr>
            <w:top w:val="none" w:sz="0" w:space="0" w:color="auto"/>
            <w:left w:val="none" w:sz="0" w:space="0" w:color="auto"/>
            <w:bottom w:val="none" w:sz="0" w:space="0" w:color="auto"/>
            <w:right w:val="none" w:sz="0" w:space="0" w:color="auto"/>
          </w:divBdr>
        </w:div>
        <w:div w:id="1497915096">
          <w:marLeft w:val="360"/>
          <w:marRight w:val="0"/>
          <w:marTop w:val="200"/>
          <w:marBottom w:val="240"/>
          <w:divBdr>
            <w:top w:val="none" w:sz="0" w:space="0" w:color="auto"/>
            <w:left w:val="none" w:sz="0" w:space="0" w:color="auto"/>
            <w:bottom w:val="none" w:sz="0" w:space="0" w:color="auto"/>
            <w:right w:val="none" w:sz="0" w:space="0" w:color="auto"/>
          </w:divBdr>
        </w:div>
      </w:divsChild>
    </w:div>
    <w:div w:id="976835194">
      <w:bodyDiv w:val="1"/>
      <w:marLeft w:val="0"/>
      <w:marRight w:val="0"/>
      <w:marTop w:val="0"/>
      <w:marBottom w:val="0"/>
      <w:divBdr>
        <w:top w:val="none" w:sz="0" w:space="0" w:color="auto"/>
        <w:left w:val="none" w:sz="0" w:space="0" w:color="auto"/>
        <w:bottom w:val="none" w:sz="0" w:space="0" w:color="auto"/>
        <w:right w:val="none" w:sz="0" w:space="0" w:color="auto"/>
      </w:divBdr>
    </w:div>
    <w:div w:id="982200992">
      <w:bodyDiv w:val="1"/>
      <w:marLeft w:val="0"/>
      <w:marRight w:val="0"/>
      <w:marTop w:val="0"/>
      <w:marBottom w:val="0"/>
      <w:divBdr>
        <w:top w:val="none" w:sz="0" w:space="0" w:color="auto"/>
        <w:left w:val="none" w:sz="0" w:space="0" w:color="auto"/>
        <w:bottom w:val="none" w:sz="0" w:space="0" w:color="auto"/>
        <w:right w:val="none" w:sz="0" w:space="0" w:color="auto"/>
      </w:divBdr>
    </w:div>
    <w:div w:id="985739572">
      <w:bodyDiv w:val="1"/>
      <w:marLeft w:val="0"/>
      <w:marRight w:val="0"/>
      <w:marTop w:val="0"/>
      <w:marBottom w:val="0"/>
      <w:divBdr>
        <w:top w:val="none" w:sz="0" w:space="0" w:color="auto"/>
        <w:left w:val="none" w:sz="0" w:space="0" w:color="auto"/>
        <w:bottom w:val="none" w:sz="0" w:space="0" w:color="auto"/>
        <w:right w:val="none" w:sz="0" w:space="0" w:color="auto"/>
      </w:divBdr>
    </w:div>
    <w:div w:id="998071750">
      <w:bodyDiv w:val="1"/>
      <w:marLeft w:val="0"/>
      <w:marRight w:val="0"/>
      <w:marTop w:val="0"/>
      <w:marBottom w:val="0"/>
      <w:divBdr>
        <w:top w:val="none" w:sz="0" w:space="0" w:color="auto"/>
        <w:left w:val="none" w:sz="0" w:space="0" w:color="auto"/>
        <w:bottom w:val="none" w:sz="0" w:space="0" w:color="auto"/>
        <w:right w:val="none" w:sz="0" w:space="0" w:color="auto"/>
      </w:divBdr>
    </w:div>
    <w:div w:id="999889404">
      <w:bodyDiv w:val="1"/>
      <w:marLeft w:val="0"/>
      <w:marRight w:val="0"/>
      <w:marTop w:val="0"/>
      <w:marBottom w:val="0"/>
      <w:divBdr>
        <w:top w:val="none" w:sz="0" w:space="0" w:color="auto"/>
        <w:left w:val="none" w:sz="0" w:space="0" w:color="auto"/>
        <w:bottom w:val="none" w:sz="0" w:space="0" w:color="auto"/>
        <w:right w:val="none" w:sz="0" w:space="0" w:color="auto"/>
      </w:divBdr>
    </w:div>
    <w:div w:id="1016077178">
      <w:bodyDiv w:val="1"/>
      <w:marLeft w:val="0"/>
      <w:marRight w:val="0"/>
      <w:marTop w:val="0"/>
      <w:marBottom w:val="0"/>
      <w:divBdr>
        <w:top w:val="none" w:sz="0" w:space="0" w:color="auto"/>
        <w:left w:val="none" w:sz="0" w:space="0" w:color="auto"/>
        <w:bottom w:val="none" w:sz="0" w:space="0" w:color="auto"/>
        <w:right w:val="none" w:sz="0" w:space="0" w:color="auto"/>
      </w:divBdr>
    </w:div>
    <w:div w:id="1020163473">
      <w:bodyDiv w:val="1"/>
      <w:marLeft w:val="0"/>
      <w:marRight w:val="0"/>
      <w:marTop w:val="0"/>
      <w:marBottom w:val="0"/>
      <w:divBdr>
        <w:top w:val="none" w:sz="0" w:space="0" w:color="auto"/>
        <w:left w:val="none" w:sz="0" w:space="0" w:color="auto"/>
        <w:bottom w:val="none" w:sz="0" w:space="0" w:color="auto"/>
        <w:right w:val="none" w:sz="0" w:space="0" w:color="auto"/>
      </w:divBdr>
    </w:div>
    <w:div w:id="1026247601">
      <w:bodyDiv w:val="1"/>
      <w:marLeft w:val="0"/>
      <w:marRight w:val="0"/>
      <w:marTop w:val="0"/>
      <w:marBottom w:val="0"/>
      <w:divBdr>
        <w:top w:val="none" w:sz="0" w:space="0" w:color="auto"/>
        <w:left w:val="none" w:sz="0" w:space="0" w:color="auto"/>
        <w:bottom w:val="none" w:sz="0" w:space="0" w:color="auto"/>
        <w:right w:val="none" w:sz="0" w:space="0" w:color="auto"/>
      </w:divBdr>
    </w:div>
    <w:div w:id="1063793767">
      <w:bodyDiv w:val="1"/>
      <w:marLeft w:val="0"/>
      <w:marRight w:val="0"/>
      <w:marTop w:val="0"/>
      <w:marBottom w:val="0"/>
      <w:divBdr>
        <w:top w:val="none" w:sz="0" w:space="0" w:color="auto"/>
        <w:left w:val="none" w:sz="0" w:space="0" w:color="auto"/>
        <w:bottom w:val="none" w:sz="0" w:space="0" w:color="auto"/>
        <w:right w:val="none" w:sz="0" w:space="0" w:color="auto"/>
      </w:divBdr>
    </w:div>
    <w:div w:id="1075274804">
      <w:bodyDiv w:val="1"/>
      <w:marLeft w:val="0"/>
      <w:marRight w:val="0"/>
      <w:marTop w:val="0"/>
      <w:marBottom w:val="0"/>
      <w:divBdr>
        <w:top w:val="none" w:sz="0" w:space="0" w:color="auto"/>
        <w:left w:val="none" w:sz="0" w:space="0" w:color="auto"/>
        <w:bottom w:val="none" w:sz="0" w:space="0" w:color="auto"/>
        <w:right w:val="none" w:sz="0" w:space="0" w:color="auto"/>
      </w:divBdr>
      <w:divsChild>
        <w:div w:id="371925952">
          <w:marLeft w:val="360"/>
          <w:marRight w:val="0"/>
          <w:marTop w:val="200"/>
          <w:marBottom w:val="0"/>
          <w:divBdr>
            <w:top w:val="none" w:sz="0" w:space="0" w:color="auto"/>
            <w:left w:val="none" w:sz="0" w:space="0" w:color="auto"/>
            <w:bottom w:val="none" w:sz="0" w:space="0" w:color="auto"/>
            <w:right w:val="none" w:sz="0" w:space="0" w:color="auto"/>
          </w:divBdr>
        </w:div>
        <w:div w:id="1516770015">
          <w:marLeft w:val="1080"/>
          <w:marRight w:val="0"/>
          <w:marTop w:val="100"/>
          <w:marBottom w:val="0"/>
          <w:divBdr>
            <w:top w:val="none" w:sz="0" w:space="0" w:color="auto"/>
            <w:left w:val="none" w:sz="0" w:space="0" w:color="auto"/>
            <w:bottom w:val="none" w:sz="0" w:space="0" w:color="auto"/>
            <w:right w:val="none" w:sz="0" w:space="0" w:color="auto"/>
          </w:divBdr>
        </w:div>
        <w:div w:id="259872449">
          <w:marLeft w:val="1080"/>
          <w:marRight w:val="0"/>
          <w:marTop w:val="100"/>
          <w:marBottom w:val="0"/>
          <w:divBdr>
            <w:top w:val="none" w:sz="0" w:space="0" w:color="auto"/>
            <w:left w:val="none" w:sz="0" w:space="0" w:color="auto"/>
            <w:bottom w:val="none" w:sz="0" w:space="0" w:color="auto"/>
            <w:right w:val="none" w:sz="0" w:space="0" w:color="auto"/>
          </w:divBdr>
        </w:div>
        <w:div w:id="747994638">
          <w:marLeft w:val="1080"/>
          <w:marRight w:val="0"/>
          <w:marTop w:val="100"/>
          <w:marBottom w:val="0"/>
          <w:divBdr>
            <w:top w:val="none" w:sz="0" w:space="0" w:color="auto"/>
            <w:left w:val="none" w:sz="0" w:space="0" w:color="auto"/>
            <w:bottom w:val="none" w:sz="0" w:space="0" w:color="auto"/>
            <w:right w:val="none" w:sz="0" w:space="0" w:color="auto"/>
          </w:divBdr>
        </w:div>
        <w:div w:id="94979348">
          <w:marLeft w:val="360"/>
          <w:marRight w:val="0"/>
          <w:marTop w:val="200"/>
          <w:marBottom w:val="0"/>
          <w:divBdr>
            <w:top w:val="none" w:sz="0" w:space="0" w:color="auto"/>
            <w:left w:val="none" w:sz="0" w:space="0" w:color="auto"/>
            <w:bottom w:val="none" w:sz="0" w:space="0" w:color="auto"/>
            <w:right w:val="none" w:sz="0" w:space="0" w:color="auto"/>
          </w:divBdr>
        </w:div>
        <w:div w:id="800611138">
          <w:marLeft w:val="360"/>
          <w:marRight w:val="0"/>
          <w:marTop w:val="200"/>
          <w:marBottom w:val="0"/>
          <w:divBdr>
            <w:top w:val="none" w:sz="0" w:space="0" w:color="auto"/>
            <w:left w:val="none" w:sz="0" w:space="0" w:color="auto"/>
            <w:bottom w:val="none" w:sz="0" w:space="0" w:color="auto"/>
            <w:right w:val="none" w:sz="0" w:space="0" w:color="auto"/>
          </w:divBdr>
        </w:div>
        <w:div w:id="2088380416">
          <w:marLeft w:val="1080"/>
          <w:marRight w:val="0"/>
          <w:marTop w:val="100"/>
          <w:marBottom w:val="0"/>
          <w:divBdr>
            <w:top w:val="none" w:sz="0" w:space="0" w:color="auto"/>
            <w:left w:val="none" w:sz="0" w:space="0" w:color="auto"/>
            <w:bottom w:val="none" w:sz="0" w:space="0" w:color="auto"/>
            <w:right w:val="none" w:sz="0" w:space="0" w:color="auto"/>
          </w:divBdr>
        </w:div>
        <w:div w:id="660742722">
          <w:marLeft w:val="1080"/>
          <w:marRight w:val="0"/>
          <w:marTop w:val="100"/>
          <w:marBottom w:val="0"/>
          <w:divBdr>
            <w:top w:val="none" w:sz="0" w:space="0" w:color="auto"/>
            <w:left w:val="none" w:sz="0" w:space="0" w:color="auto"/>
            <w:bottom w:val="none" w:sz="0" w:space="0" w:color="auto"/>
            <w:right w:val="none" w:sz="0" w:space="0" w:color="auto"/>
          </w:divBdr>
        </w:div>
      </w:divsChild>
    </w:div>
    <w:div w:id="1112899240">
      <w:bodyDiv w:val="1"/>
      <w:marLeft w:val="0"/>
      <w:marRight w:val="0"/>
      <w:marTop w:val="0"/>
      <w:marBottom w:val="0"/>
      <w:divBdr>
        <w:top w:val="none" w:sz="0" w:space="0" w:color="auto"/>
        <w:left w:val="none" w:sz="0" w:space="0" w:color="auto"/>
        <w:bottom w:val="none" w:sz="0" w:space="0" w:color="auto"/>
        <w:right w:val="none" w:sz="0" w:space="0" w:color="auto"/>
      </w:divBdr>
    </w:div>
    <w:div w:id="1114444547">
      <w:bodyDiv w:val="1"/>
      <w:marLeft w:val="0"/>
      <w:marRight w:val="0"/>
      <w:marTop w:val="0"/>
      <w:marBottom w:val="0"/>
      <w:divBdr>
        <w:top w:val="none" w:sz="0" w:space="0" w:color="auto"/>
        <w:left w:val="none" w:sz="0" w:space="0" w:color="auto"/>
        <w:bottom w:val="none" w:sz="0" w:space="0" w:color="auto"/>
        <w:right w:val="none" w:sz="0" w:space="0" w:color="auto"/>
      </w:divBdr>
    </w:div>
    <w:div w:id="1123577837">
      <w:bodyDiv w:val="1"/>
      <w:marLeft w:val="0"/>
      <w:marRight w:val="0"/>
      <w:marTop w:val="0"/>
      <w:marBottom w:val="0"/>
      <w:divBdr>
        <w:top w:val="none" w:sz="0" w:space="0" w:color="auto"/>
        <w:left w:val="none" w:sz="0" w:space="0" w:color="auto"/>
        <w:bottom w:val="none" w:sz="0" w:space="0" w:color="auto"/>
        <w:right w:val="none" w:sz="0" w:space="0" w:color="auto"/>
      </w:divBdr>
      <w:divsChild>
        <w:div w:id="1544563907">
          <w:marLeft w:val="835"/>
          <w:marRight w:val="0"/>
          <w:marTop w:val="120"/>
          <w:marBottom w:val="120"/>
          <w:divBdr>
            <w:top w:val="none" w:sz="0" w:space="0" w:color="auto"/>
            <w:left w:val="none" w:sz="0" w:space="0" w:color="auto"/>
            <w:bottom w:val="none" w:sz="0" w:space="0" w:color="auto"/>
            <w:right w:val="none" w:sz="0" w:space="0" w:color="auto"/>
          </w:divBdr>
        </w:div>
        <w:div w:id="1694333011">
          <w:marLeft w:val="2131"/>
          <w:marRight w:val="0"/>
          <w:marTop w:val="120"/>
          <w:marBottom w:val="120"/>
          <w:divBdr>
            <w:top w:val="none" w:sz="0" w:space="0" w:color="auto"/>
            <w:left w:val="none" w:sz="0" w:space="0" w:color="auto"/>
            <w:bottom w:val="none" w:sz="0" w:space="0" w:color="auto"/>
            <w:right w:val="none" w:sz="0" w:space="0" w:color="auto"/>
          </w:divBdr>
        </w:div>
        <w:div w:id="1348752053">
          <w:marLeft w:val="2131"/>
          <w:marRight w:val="0"/>
          <w:marTop w:val="120"/>
          <w:marBottom w:val="120"/>
          <w:divBdr>
            <w:top w:val="none" w:sz="0" w:space="0" w:color="auto"/>
            <w:left w:val="none" w:sz="0" w:space="0" w:color="auto"/>
            <w:bottom w:val="none" w:sz="0" w:space="0" w:color="auto"/>
            <w:right w:val="none" w:sz="0" w:space="0" w:color="auto"/>
          </w:divBdr>
        </w:div>
        <w:div w:id="1696153842">
          <w:marLeft w:val="835"/>
          <w:marRight w:val="0"/>
          <w:marTop w:val="120"/>
          <w:marBottom w:val="120"/>
          <w:divBdr>
            <w:top w:val="none" w:sz="0" w:space="0" w:color="auto"/>
            <w:left w:val="none" w:sz="0" w:space="0" w:color="auto"/>
            <w:bottom w:val="none" w:sz="0" w:space="0" w:color="auto"/>
            <w:right w:val="none" w:sz="0" w:space="0" w:color="auto"/>
          </w:divBdr>
        </w:div>
        <w:div w:id="1516115837">
          <w:marLeft w:val="2275"/>
          <w:marRight w:val="0"/>
          <w:marTop w:val="120"/>
          <w:marBottom w:val="120"/>
          <w:divBdr>
            <w:top w:val="none" w:sz="0" w:space="0" w:color="auto"/>
            <w:left w:val="none" w:sz="0" w:space="0" w:color="auto"/>
            <w:bottom w:val="none" w:sz="0" w:space="0" w:color="auto"/>
            <w:right w:val="none" w:sz="0" w:space="0" w:color="auto"/>
          </w:divBdr>
        </w:div>
        <w:div w:id="517740491">
          <w:marLeft w:val="2261"/>
          <w:marRight w:val="0"/>
          <w:marTop w:val="120"/>
          <w:marBottom w:val="120"/>
          <w:divBdr>
            <w:top w:val="none" w:sz="0" w:space="0" w:color="auto"/>
            <w:left w:val="none" w:sz="0" w:space="0" w:color="auto"/>
            <w:bottom w:val="none" w:sz="0" w:space="0" w:color="auto"/>
            <w:right w:val="none" w:sz="0" w:space="0" w:color="auto"/>
          </w:divBdr>
        </w:div>
      </w:divsChild>
    </w:div>
    <w:div w:id="1128204050">
      <w:bodyDiv w:val="1"/>
      <w:marLeft w:val="0"/>
      <w:marRight w:val="0"/>
      <w:marTop w:val="0"/>
      <w:marBottom w:val="0"/>
      <w:divBdr>
        <w:top w:val="none" w:sz="0" w:space="0" w:color="auto"/>
        <w:left w:val="none" w:sz="0" w:space="0" w:color="auto"/>
        <w:bottom w:val="none" w:sz="0" w:space="0" w:color="auto"/>
        <w:right w:val="none" w:sz="0" w:space="0" w:color="auto"/>
      </w:divBdr>
      <w:divsChild>
        <w:div w:id="2116246755">
          <w:marLeft w:val="547"/>
          <w:marRight w:val="0"/>
          <w:marTop w:val="120"/>
          <w:marBottom w:val="160"/>
          <w:divBdr>
            <w:top w:val="none" w:sz="0" w:space="0" w:color="auto"/>
            <w:left w:val="none" w:sz="0" w:space="0" w:color="auto"/>
            <w:bottom w:val="none" w:sz="0" w:space="0" w:color="auto"/>
            <w:right w:val="none" w:sz="0" w:space="0" w:color="auto"/>
          </w:divBdr>
        </w:div>
        <w:div w:id="190413675">
          <w:marLeft w:val="547"/>
          <w:marRight w:val="0"/>
          <w:marTop w:val="120"/>
          <w:marBottom w:val="160"/>
          <w:divBdr>
            <w:top w:val="none" w:sz="0" w:space="0" w:color="auto"/>
            <w:left w:val="none" w:sz="0" w:space="0" w:color="auto"/>
            <w:bottom w:val="none" w:sz="0" w:space="0" w:color="auto"/>
            <w:right w:val="none" w:sz="0" w:space="0" w:color="auto"/>
          </w:divBdr>
        </w:div>
        <w:div w:id="1896117093">
          <w:marLeft w:val="547"/>
          <w:marRight w:val="0"/>
          <w:marTop w:val="120"/>
          <w:marBottom w:val="160"/>
          <w:divBdr>
            <w:top w:val="none" w:sz="0" w:space="0" w:color="auto"/>
            <w:left w:val="none" w:sz="0" w:space="0" w:color="auto"/>
            <w:bottom w:val="none" w:sz="0" w:space="0" w:color="auto"/>
            <w:right w:val="none" w:sz="0" w:space="0" w:color="auto"/>
          </w:divBdr>
        </w:div>
        <w:div w:id="839587746">
          <w:marLeft w:val="547"/>
          <w:marRight w:val="0"/>
          <w:marTop w:val="120"/>
          <w:marBottom w:val="160"/>
          <w:divBdr>
            <w:top w:val="none" w:sz="0" w:space="0" w:color="auto"/>
            <w:left w:val="none" w:sz="0" w:space="0" w:color="auto"/>
            <w:bottom w:val="none" w:sz="0" w:space="0" w:color="auto"/>
            <w:right w:val="none" w:sz="0" w:space="0" w:color="auto"/>
          </w:divBdr>
        </w:div>
      </w:divsChild>
    </w:div>
    <w:div w:id="1128401393">
      <w:bodyDiv w:val="1"/>
      <w:marLeft w:val="0"/>
      <w:marRight w:val="0"/>
      <w:marTop w:val="0"/>
      <w:marBottom w:val="0"/>
      <w:divBdr>
        <w:top w:val="none" w:sz="0" w:space="0" w:color="auto"/>
        <w:left w:val="none" w:sz="0" w:space="0" w:color="auto"/>
        <w:bottom w:val="none" w:sz="0" w:space="0" w:color="auto"/>
        <w:right w:val="none" w:sz="0" w:space="0" w:color="auto"/>
      </w:divBdr>
    </w:div>
    <w:div w:id="1140152403">
      <w:bodyDiv w:val="1"/>
      <w:marLeft w:val="0"/>
      <w:marRight w:val="0"/>
      <w:marTop w:val="0"/>
      <w:marBottom w:val="0"/>
      <w:divBdr>
        <w:top w:val="none" w:sz="0" w:space="0" w:color="auto"/>
        <w:left w:val="none" w:sz="0" w:space="0" w:color="auto"/>
        <w:bottom w:val="none" w:sz="0" w:space="0" w:color="auto"/>
        <w:right w:val="none" w:sz="0" w:space="0" w:color="auto"/>
      </w:divBdr>
    </w:div>
    <w:div w:id="1145127094">
      <w:bodyDiv w:val="1"/>
      <w:marLeft w:val="0"/>
      <w:marRight w:val="0"/>
      <w:marTop w:val="0"/>
      <w:marBottom w:val="0"/>
      <w:divBdr>
        <w:top w:val="none" w:sz="0" w:space="0" w:color="auto"/>
        <w:left w:val="none" w:sz="0" w:space="0" w:color="auto"/>
        <w:bottom w:val="none" w:sz="0" w:space="0" w:color="auto"/>
        <w:right w:val="none" w:sz="0" w:space="0" w:color="auto"/>
      </w:divBdr>
      <w:divsChild>
        <w:div w:id="806557289">
          <w:marLeft w:val="547"/>
          <w:marRight w:val="0"/>
          <w:marTop w:val="120"/>
          <w:marBottom w:val="0"/>
          <w:divBdr>
            <w:top w:val="none" w:sz="0" w:space="0" w:color="auto"/>
            <w:left w:val="none" w:sz="0" w:space="0" w:color="auto"/>
            <w:bottom w:val="none" w:sz="0" w:space="0" w:color="auto"/>
            <w:right w:val="none" w:sz="0" w:space="0" w:color="auto"/>
          </w:divBdr>
        </w:div>
        <w:div w:id="293021689">
          <w:marLeft w:val="547"/>
          <w:marRight w:val="0"/>
          <w:marTop w:val="9"/>
          <w:marBottom w:val="120"/>
          <w:divBdr>
            <w:top w:val="none" w:sz="0" w:space="0" w:color="auto"/>
            <w:left w:val="none" w:sz="0" w:space="0" w:color="auto"/>
            <w:bottom w:val="none" w:sz="0" w:space="0" w:color="auto"/>
            <w:right w:val="none" w:sz="0" w:space="0" w:color="auto"/>
          </w:divBdr>
        </w:div>
        <w:div w:id="160388821">
          <w:marLeft w:val="547"/>
          <w:marRight w:val="0"/>
          <w:marTop w:val="120"/>
          <w:marBottom w:val="0"/>
          <w:divBdr>
            <w:top w:val="none" w:sz="0" w:space="0" w:color="auto"/>
            <w:left w:val="none" w:sz="0" w:space="0" w:color="auto"/>
            <w:bottom w:val="none" w:sz="0" w:space="0" w:color="auto"/>
            <w:right w:val="none" w:sz="0" w:space="0" w:color="auto"/>
          </w:divBdr>
        </w:div>
        <w:div w:id="671571440">
          <w:marLeft w:val="547"/>
          <w:marRight w:val="0"/>
          <w:marTop w:val="9"/>
          <w:marBottom w:val="0"/>
          <w:divBdr>
            <w:top w:val="none" w:sz="0" w:space="0" w:color="auto"/>
            <w:left w:val="none" w:sz="0" w:space="0" w:color="auto"/>
            <w:bottom w:val="none" w:sz="0" w:space="0" w:color="auto"/>
            <w:right w:val="none" w:sz="0" w:space="0" w:color="auto"/>
          </w:divBdr>
        </w:div>
        <w:div w:id="2106345290">
          <w:marLeft w:val="547"/>
          <w:marRight w:val="0"/>
          <w:marTop w:val="9"/>
          <w:marBottom w:val="0"/>
          <w:divBdr>
            <w:top w:val="none" w:sz="0" w:space="0" w:color="auto"/>
            <w:left w:val="none" w:sz="0" w:space="0" w:color="auto"/>
            <w:bottom w:val="none" w:sz="0" w:space="0" w:color="auto"/>
            <w:right w:val="none" w:sz="0" w:space="0" w:color="auto"/>
          </w:divBdr>
        </w:div>
        <w:div w:id="1172841395">
          <w:marLeft w:val="547"/>
          <w:marRight w:val="0"/>
          <w:marTop w:val="9"/>
          <w:marBottom w:val="120"/>
          <w:divBdr>
            <w:top w:val="none" w:sz="0" w:space="0" w:color="auto"/>
            <w:left w:val="none" w:sz="0" w:space="0" w:color="auto"/>
            <w:bottom w:val="none" w:sz="0" w:space="0" w:color="auto"/>
            <w:right w:val="none" w:sz="0" w:space="0" w:color="auto"/>
          </w:divBdr>
        </w:div>
        <w:div w:id="267852498">
          <w:marLeft w:val="547"/>
          <w:marRight w:val="0"/>
          <w:marTop w:val="120"/>
          <w:marBottom w:val="0"/>
          <w:divBdr>
            <w:top w:val="none" w:sz="0" w:space="0" w:color="auto"/>
            <w:left w:val="none" w:sz="0" w:space="0" w:color="auto"/>
            <w:bottom w:val="none" w:sz="0" w:space="0" w:color="auto"/>
            <w:right w:val="none" w:sz="0" w:space="0" w:color="auto"/>
          </w:divBdr>
        </w:div>
        <w:div w:id="2134250596">
          <w:marLeft w:val="547"/>
          <w:marRight w:val="0"/>
          <w:marTop w:val="9"/>
          <w:marBottom w:val="0"/>
          <w:divBdr>
            <w:top w:val="none" w:sz="0" w:space="0" w:color="auto"/>
            <w:left w:val="none" w:sz="0" w:space="0" w:color="auto"/>
            <w:bottom w:val="none" w:sz="0" w:space="0" w:color="auto"/>
            <w:right w:val="none" w:sz="0" w:space="0" w:color="auto"/>
          </w:divBdr>
        </w:div>
        <w:div w:id="2142336062">
          <w:marLeft w:val="547"/>
          <w:marRight w:val="0"/>
          <w:marTop w:val="9"/>
          <w:marBottom w:val="0"/>
          <w:divBdr>
            <w:top w:val="none" w:sz="0" w:space="0" w:color="auto"/>
            <w:left w:val="none" w:sz="0" w:space="0" w:color="auto"/>
            <w:bottom w:val="none" w:sz="0" w:space="0" w:color="auto"/>
            <w:right w:val="none" w:sz="0" w:space="0" w:color="auto"/>
          </w:divBdr>
        </w:div>
        <w:div w:id="1740640247">
          <w:marLeft w:val="547"/>
          <w:marRight w:val="0"/>
          <w:marTop w:val="9"/>
          <w:marBottom w:val="0"/>
          <w:divBdr>
            <w:top w:val="none" w:sz="0" w:space="0" w:color="auto"/>
            <w:left w:val="none" w:sz="0" w:space="0" w:color="auto"/>
            <w:bottom w:val="none" w:sz="0" w:space="0" w:color="auto"/>
            <w:right w:val="none" w:sz="0" w:space="0" w:color="auto"/>
          </w:divBdr>
        </w:div>
        <w:div w:id="467013761">
          <w:marLeft w:val="547"/>
          <w:marRight w:val="0"/>
          <w:marTop w:val="9"/>
          <w:marBottom w:val="0"/>
          <w:divBdr>
            <w:top w:val="none" w:sz="0" w:space="0" w:color="auto"/>
            <w:left w:val="none" w:sz="0" w:space="0" w:color="auto"/>
            <w:bottom w:val="none" w:sz="0" w:space="0" w:color="auto"/>
            <w:right w:val="none" w:sz="0" w:space="0" w:color="auto"/>
          </w:divBdr>
        </w:div>
        <w:div w:id="1893536768">
          <w:marLeft w:val="547"/>
          <w:marRight w:val="0"/>
          <w:marTop w:val="9"/>
          <w:marBottom w:val="0"/>
          <w:divBdr>
            <w:top w:val="none" w:sz="0" w:space="0" w:color="auto"/>
            <w:left w:val="none" w:sz="0" w:space="0" w:color="auto"/>
            <w:bottom w:val="none" w:sz="0" w:space="0" w:color="auto"/>
            <w:right w:val="none" w:sz="0" w:space="0" w:color="auto"/>
          </w:divBdr>
        </w:div>
        <w:div w:id="1106925963">
          <w:marLeft w:val="547"/>
          <w:marRight w:val="0"/>
          <w:marTop w:val="9"/>
          <w:marBottom w:val="0"/>
          <w:divBdr>
            <w:top w:val="none" w:sz="0" w:space="0" w:color="auto"/>
            <w:left w:val="none" w:sz="0" w:space="0" w:color="auto"/>
            <w:bottom w:val="none" w:sz="0" w:space="0" w:color="auto"/>
            <w:right w:val="none" w:sz="0" w:space="0" w:color="auto"/>
          </w:divBdr>
        </w:div>
        <w:div w:id="464587581">
          <w:marLeft w:val="547"/>
          <w:marRight w:val="0"/>
          <w:marTop w:val="9"/>
          <w:marBottom w:val="120"/>
          <w:divBdr>
            <w:top w:val="none" w:sz="0" w:space="0" w:color="auto"/>
            <w:left w:val="none" w:sz="0" w:space="0" w:color="auto"/>
            <w:bottom w:val="none" w:sz="0" w:space="0" w:color="auto"/>
            <w:right w:val="none" w:sz="0" w:space="0" w:color="auto"/>
          </w:divBdr>
        </w:div>
        <w:div w:id="1710177808">
          <w:marLeft w:val="547"/>
          <w:marRight w:val="0"/>
          <w:marTop w:val="120"/>
          <w:marBottom w:val="0"/>
          <w:divBdr>
            <w:top w:val="none" w:sz="0" w:space="0" w:color="auto"/>
            <w:left w:val="none" w:sz="0" w:space="0" w:color="auto"/>
            <w:bottom w:val="none" w:sz="0" w:space="0" w:color="auto"/>
            <w:right w:val="none" w:sz="0" w:space="0" w:color="auto"/>
          </w:divBdr>
        </w:div>
        <w:div w:id="1344042972">
          <w:marLeft w:val="547"/>
          <w:marRight w:val="0"/>
          <w:marTop w:val="9"/>
          <w:marBottom w:val="120"/>
          <w:divBdr>
            <w:top w:val="none" w:sz="0" w:space="0" w:color="auto"/>
            <w:left w:val="none" w:sz="0" w:space="0" w:color="auto"/>
            <w:bottom w:val="none" w:sz="0" w:space="0" w:color="auto"/>
            <w:right w:val="none" w:sz="0" w:space="0" w:color="auto"/>
          </w:divBdr>
        </w:div>
        <w:div w:id="1045641055">
          <w:marLeft w:val="547"/>
          <w:marRight w:val="0"/>
          <w:marTop w:val="120"/>
          <w:marBottom w:val="0"/>
          <w:divBdr>
            <w:top w:val="none" w:sz="0" w:space="0" w:color="auto"/>
            <w:left w:val="none" w:sz="0" w:space="0" w:color="auto"/>
            <w:bottom w:val="none" w:sz="0" w:space="0" w:color="auto"/>
            <w:right w:val="none" w:sz="0" w:space="0" w:color="auto"/>
          </w:divBdr>
        </w:div>
        <w:div w:id="1741366104">
          <w:marLeft w:val="547"/>
          <w:marRight w:val="0"/>
          <w:marTop w:val="9"/>
          <w:marBottom w:val="0"/>
          <w:divBdr>
            <w:top w:val="none" w:sz="0" w:space="0" w:color="auto"/>
            <w:left w:val="none" w:sz="0" w:space="0" w:color="auto"/>
            <w:bottom w:val="none" w:sz="0" w:space="0" w:color="auto"/>
            <w:right w:val="none" w:sz="0" w:space="0" w:color="auto"/>
          </w:divBdr>
        </w:div>
        <w:div w:id="558631194">
          <w:marLeft w:val="547"/>
          <w:marRight w:val="0"/>
          <w:marTop w:val="9"/>
          <w:marBottom w:val="120"/>
          <w:divBdr>
            <w:top w:val="none" w:sz="0" w:space="0" w:color="auto"/>
            <w:left w:val="none" w:sz="0" w:space="0" w:color="auto"/>
            <w:bottom w:val="none" w:sz="0" w:space="0" w:color="auto"/>
            <w:right w:val="none" w:sz="0" w:space="0" w:color="auto"/>
          </w:divBdr>
        </w:div>
        <w:div w:id="1638492237">
          <w:marLeft w:val="547"/>
          <w:marRight w:val="0"/>
          <w:marTop w:val="120"/>
          <w:marBottom w:val="120"/>
          <w:divBdr>
            <w:top w:val="none" w:sz="0" w:space="0" w:color="auto"/>
            <w:left w:val="none" w:sz="0" w:space="0" w:color="auto"/>
            <w:bottom w:val="none" w:sz="0" w:space="0" w:color="auto"/>
            <w:right w:val="none" w:sz="0" w:space="0" w:color="auto"/>
          </w:divBdr>
        </w:div>
        <w:div w:id="742488350">
          <w:marLeft w:val="547"/>
          <w:marRight w:val="0"/>
          <w:marTop w:val="120"/>
          <w:marBottom w:val="0"/>
          <w:divBdr>
            <w:top w:val="none" w:sz="0" w:space="0" w:color="auto"/>
            <w:left w:val="none" w:sz="0" w:space="0" w:color="auto"/>
            <w:bottom w:val="none" w:sz="0" w:space="0" w:color="auto"/>
            <w:right w:val="none" w:sz="0" w:space="0" w:color="auto"/>
          </w:divBdr>
        </w:div>
        <w:div w:id="1543596856">
          <w:marLeft w:val="547"/>
          <w:marRight w:val="0"/>
          <w:marTop w:val="9"/>
          <w:marBottom w:val="0"/>
          <w:divBdr>
            <w:top w:val="none" w:sz="0" w:space="0" w:color="auto"/>
            <w:left w:val="none" w:sz="0" w:space="0" w:color="auto"/>
            <w:bottom w:val="none" w:sz="0" w:space="0" w:color="auto"/>
            <w:right w:val="none" w:sz="0" w:space="0" w:color="auto"/>
          </w:divBdr>
        </w:div>
        <w:div w:id="75564363">
          <w:marLeft w:val="547"/>
          <w:marRight w:val="0"/>
          <w:marTop w:val="9"/>
          <w:marBottom w:val="120"/>
          <w:divBdr>
            <w:top w:val="none" w:sz="0" w:space="0" w:color="auto"/>
            <w:left w:val="none" w:sz="0" w:space="0" w:color="auto"/>
            <w:bottom w:val="none" w:sz="0" w:space="0" w:color="auto"/>
            <w:right w:val="none" w:sz="0" w:space="0" w:color="auto"/>
          </w:divBdr>
        </w:div>
        <w:div w:id="833839225">
          <w:marLeft w:val="547"/>
          <w:marRight w:val="0"/>
          <w:marTop w:val="120"/>
          <w:marBottom w:val="120"/>
          <w:divBdr>
            <w:top w:val="none" w:sz="0" w:space="0" w:color="auto"/>
            <w:left w:val="none" w:sz="0" w:space="0" w:color="auto"/>
            <w:bottom w:val="none" w:sz="0" w:space="0" w:color="auto"/>
            <w:right w:val="none" w:sz="0" w:space="0" w:color="auto"/>
          </w:divBdr>
        </w:div>
        <w:div w:id="1865826148">
          <w:marLeft w:val="547"/>
          <w:marRight w:val="0"/>
          <w:marTop w:val="120"/>
          <w:marBottom w:val="0"/>
          <w:divBdr>
            <w:top w:val="none" w:sz="0" w:space="0" w:color="auto"/>
            <w:left w:val="none" w:sz="0" w:space="0" w:color="auto"/>
            <w:bottom w:val="none" w:sz="0" w:space="0" w:color="auto"/>
            <w:right w:val="none" w:sz="0" w:space="0" w:color="auto"/>
          </w:divBdr>
        </w:div>
        <w:div w:id="2029983782">
          <w:marLeft w:val="547"/>
          <w:marRight w:val="0"/>
          <w:marTop w:val="9"/>
          <w:marBottom w:val="0"/>
          <w:divBdr>
            <w:top w:val="none" w:sz="0" w:space="0" w:color="auto"/>
            <w:left w:val="none" w:sz="0" w:space="0" w:color="auto"/>
            <w:bottom w:val="none" w:sz="0" w:space="0" w:color="auto"/>
            <w:right w:val="none" w:sz="0" w:space="0" w:color="auto"/>
          </w:divBdr>
        </w:div>
        <w:div w:id="115759547">
          <w:marLeft w:val="547"/>
          <w:marRight w:val="0"/>
          <w:marTop w:val="9"/>
          <w:marBottom w:val="0"/>
          <w:divBdr>
            <w:top w:val="none" w:sz="0" w:space="0" w:color="auto"/>
            <w:left w:val="none" w:sz="0" w:space="0" w:color="auto"/>
            <w:bottom w:val="none" w:sz="0" w:space="0" w:color="auto"/>
            <w:right w:val="none" w:sz="0" w:space="0" w:color="auto"/>
          </w:divBdr>
        </w:div>
        <w:div w:id="1031806125">
          <w:marLeft w:val="547"/>
          <w:marRight w:val="0"/>
          <w:marTop w:val="9"/>
          <w:marBottom w:val="0"/>
          <w:divBdr>
            <w:top w:val="none" w:sz="0" w:space="0" w:color="auto"/>
            <w:left w:val="none" w:sz="0" w:space="0" w:color="auto"/>
            <w:bottom w:val="none" w:sz="0" w:space="0" w:color="auto"/>
            <w:right w:val="none" w:sz="0" w:space="0" w:color="auto"/>
          </w:divBdr>
        </w:div>
        <w:div w:id="89274773">
          <w:marLeft w:val="547"/>
          <w:marRight w:val="0"/>
          <w:marTop w:val="9"/>
          <w:marBottom w:val="120"/>
          <w:divBdr>
            <w:top w:val="none" w:sz="0" w:space="0" w:color="auto"/>
            <w:left w:val="none" w:sz="0" w:space="0" w:color="auto"/>
            <w:bottom w:val="none" w:sz="0" w:space="0" w:color="auto"/>
            <w:right w:val="none" w:sz="0" w:space="0" w:color="auto"/>
          </w:divBdr>
        </w:div>
        <w:div w:id="334844051">
          <w:marLeft w:val="547"/>
          <w:marRight w:val="0"/>
          <w:marTop w:val="120"/>
          <w:marBottom w:val="120"/>
          <w:divBdr>
            <w:top w:val="none" w:sz="0" w:space="0" w:color="auto"/>
            <w:left w:val="none" w:sz="0" w:space="0" w:color="auto"/>
            <w:bottom w:val="none" w:sz="0" w:space="0" w:color="auto"/>
            <w:right w:val="none" w:sz="0" w:space="0" w:color="auto"/>
          </w:divBdr>
        </w:div>
        <w:div w:id="551691855">
          <w:marLeft w:val="547"/>
          <w:marRight w:val="0"/>
          <w:marTop w:val="120"/>
          <w:marBottom w:val="120"/>
          <w:divBdr>
            <w:top w:val="none" w:sz="0" w:space="0" w:color="auto"/>
            <w:left w:val="none" w:sz="0" w:space="0" w:color="auto"/>
            <w:bottom w:val="none" w:sz="0" w:space="0" w:color="auto"/>
            <w:right w:val="none" w:sz="0" w:space="0" w:color="auto"/>
          </w:divBdr>
        </w:div>
        <w:div w:id="271859412">
          <w:marLeft w:val="547"/>
          <w:marRight w:val="0"/>
          <w:marTop w:val="120"/>
          <w:marBottom w:val="120"/>
          <w:divBdr>
            <w:top w:val="none" w:sz="0" w:space="0" w:color="auto"/>
            <w:left w:val="none" w:sz="0" w:space="0" w:color="auto"/>
            <w:bottom w:val="none" w:sz="0" w:space="0" w:color="auto"/>
            <w:right w:val="none" w:sz="0" w:space="0" w:color="auto"/>
          </w:divBdr>
        </w:div>
        <w:div w:id="986133998">
          <w:marLeft w:val="547"/>
          <w:marRight w:val="0"/>
          <w:marTop w:val="120"/>
          <w:marBottom w:val="0"/>
          <w:divBdr>
            <w:top w:val="none" w:sz="0" w:space="0" w:color="auto"/>
            <w:left w:val="none" w:sz="0" w:space="0" w:color="auto"/>
            <w:bottom w:val="none" w:sz="0" w:space="0" w:color="auto"/>
            <w:right w:val="none" w:sz="0" w:space="0" w:color="auto"/>
          </w:divBdr>
        </w:div>
        <w:div w:id="1732342987">
          <w:marLeft w:val="547"/>
          <w:marRight w:val="0"/>
          <w:marTop w:val="9"/>
          <w:marBottom w:val="120"/>
          <w:divBdr>
            <w:top w:val="none" w:sz="0" w:space="0" w:color="auto"/>
            <w:left w:val="none" w:sz="0" w:space="0" w:color="auto"/>
            <w:bottom w:val="none" w:sz="0" w:space="0" w:color="auto"/>
            <w:right w:val="none" w:sz="0" w:space="0" w:color="auto"/>
          </w:divBdr>
        </w:div>
      </w:divsChild>
    </w:div>
    <w:div w:id="1145707476">
      <w:bodyDiv w:val="1"/>
      <w:marLeft w:val="0"/>
      <w:marRight w:val="0"/>
      <w:marTop w:val="0"/>
      <w:marBottom w:val="0"/>
      <w:divBdr>
        <w:top w:val="none" w:sz="0" w:space="0" w:color="auto"/>
        <w:left w:val="none" w:sz="0" w:space="0" w:color="auto"/>
        <w:bottom w:val="none" w:sz="0" w:space="0" w:color="auto"/>
        <w:right w:val="none" w:sz="0" w:space="0" w:color="auto"/>
      </w:divBdr>
      <w:divsChild>
        <w:div w:id="65077537">
          <w:marLeft w:val="360"/>
          <w:marRight w:val="0"/>
          <w:marTop w:val="0"/>
          <w:marBottom w:val="110"/>
          <w:divBdr>
            <w:top w:val="none" w:sz="0" w:space="0" w:color="auto"/>
            <w:left w:val="none" w:sz="0" w:space="0" w:color="auto"/>
            <w:bottom w:val="none" w:sz="0" w:space="0" w:color="auto"/>
            <w:right w:val="none" w:sz="0" w:space="0" w:color="auto"/>
          </w:divBdr>
        </w:div>
        <w:div w:id="916748983">
          <w:marLeft w:val="360"/>
          <w:marRight w:val="0"/>
          <w:marTop w:val="0"/>
          <w:marBottom w:val="110"/>
          <w:divBdr>
            <w:top w:val="none" w:sz="0" w:space="0" w:color="auto"/>
            <w:left w:val="none" w:sz="0" w:space="0" w:color="auto"/>
            <w:bottom w:val="none" w:sz="0" w:space="0" w:color="auto"/>
            <w:right w:val="none" w:sz="0" w:space="0" w:color="auto"/>
          </w:divBdr>
        </w:div>
        <w:div w:id="1088965105">
          <w:marLeft w:val="360"/>
          <w:marRight w:val="0"/>
          <w:marTop w:val="0"/>
          <w:marBottom w:val="110"/>
          <w:divBdr>
            <w:top w:val="none" w:sz="0" w:space="0" w:color="auto"/>
            <w:left w:val="none" w:sz="0" w:space="0" w:color="auto"/>
            <w:bottom w:val="none" w:sz="0" w:space="0" w:color="auto"/>
            <w:right w:val="none" w:sz="0" w:space="0" w:color="auto"/>
          </w:divBdr>
        </w:div>
      </w:divsChild>
    </w:div>
    <w:div w:id="1147622659">
      <w:bodyDiv w:val="1"/>
      <w:marLeft w:val="0"/>
      <w:marRight w:val="0"/>
      <w:marTop w:val="0"/>
      <w:marBottom w:val="0"/>
      <w:divBdr>
        <w:top w:val="none" w:sz="0" w:space="0" w:color="auto"/>
        <w:left w:val="none" w:sz="0" w:space="0" w:color="auto"/>
        <w:bottom w:val="none" w:sz="0" w:space="0" w:color="auto"/>
        <w:right w:val="none" w:sz="0" w:space="0" w:color="auto"/>
      </w:divBdr>
    </w:div>
    <w:div w:id="1150365555">
      <w:bodyDiv w:val="1"/>
      <w:marLeft w:val="0"/>
      <w:marRight w:val="0"/>
      <w:marTop w:val="0"/>
      <w:marBottom w:val="0"/>
      <w:divBdr>
        <w:top w:val="none" w:sz="0" w:space="0" w:color="auto"/>
        <w:left w:val="none" w:sz="0" w:space="0" w:color="auto"/>
        <w:bottom w:val="none" w:sz="0" w:space="0" w:color="auto"/>
        <w:right w:val="none" w:sz="0" w:space="0" w:color="auto"/>
      </w:divBdr>
    </w:div>
    <w:div w:id="1175805576">
      <w:bodyDiv w:val="1"/>
      <w:marLeft w:val="0"/>
      <w:marRight w:val="0"/>
      <w:marTop w:val="0"/>
      <w:marBottom w:val="0"/>
      <w:divBdr>
        <w:top w:val="none" w:sz="0" w:space="0" w:color="auto"/>
        <w:left w:val="none" w:sz="0" w:space="0" w:color="auto"/>
        <w:bottom w:val="none" w:sz="0" w:space="0" w:color="auto"/>
        <w:right w:val="none" w:sz="0" w:space="0" w:color="auto"/>
      </w:divBdr>
      <w:divsChild>
        <w:div w:id="1988045920">
          <w:marLeft w:val="720"/>
          <w:marRight w:val="0"/>
          <w:marTop w:val="120"/>
          <w:marBottom w:val="120"/>
          <w:divBdr>
            <w:top w:val="none" w:sz="0" w:space="0" w:color="auto"/>
            <w:left w:val="none" w:sz="0" w:space="0" w:color="auto"/>
            <w:bottom w:val="none" w:sz="0" w:space="0" w:color="auto"/>
            <w:right w:val="none" w:sz="0" w:space="0" w:color="auto"/>
          </w:divBdr>
        </w:div>
        <w:div w:id="1622615448">
          <w:marLeft w:val="720"/>
          <w:marRight w:val="0"/>
          <w:marTop w:val="120"/>
          <w:marBottom w:val="120"/>
          <w:divBdr>
            <w:top w:val="none" w:sz="0" w:space="0" w:color="auto"/>
            <w:left w:val="none" w:sz="0" w:space="0" w:color="auto"/>
            <w:bottom w:val="none" w:sz="0" w:space="0" w:color="auto"/>
            <w:right w:val="none" w:sz="0" w:space="0" w:color="auto"/>
          </w:divBdr>
        </w:div>
        <w:div w:id="1794327271">
          <w:marLeft w:val="720"/>
          <w:marRight w:val="0"/>
          <w:marTop w:val="120"/>
          <w:marBottom w:val="120"/>
          <w:divBdr>
            <w:top w:val="none" w:sz="0" w:space="0" w:color="auto"/>
            <w:left w:val="none" w:sz="0" w:space="0" w:color="auto"/>
            <w:bottom w:val="none" w:sz="0" w:space="0" w:color="auto"/>
            <w:right w:val="none" w:sz="0" w:space="0" w:color="auto"/>
          </w:divBdr>
        </w:div>
        <w:div w:id="1963613909">
          <w:marLeft w:val="1440"/>
          <w:marRight w:val="0"/>
          <w:marTop w:val="120"/>
          <w:marBottom w:val="120"/>
          <w:divBdr>
            <w:top w:val="none" w:sz="0" w:space="0" w:color="auto"/>
            <w:left w:val="none" w:sz="0" w:space="0" w:color="auto"/>
            <w:bottom w:val="none" w:sz="0" w:space="0" w:color="auto"/>
            <w:right w:val="none" w:sz="0" w:space="0" w:color="auto"/>
          </w:divBdr>
        </w:div>
        <w:div w:id="1853884058">
          <w:marLeft w:val="1440"/>
          <w:marRight w:val="0"/>
          <w:marTop w:val="120"/>
          <w:marBottom w:val="120"/>
          <w:divBdr>
            <w:top w:val="none" w:sz="0" w:space="0" w:color="auto"/>
            <w:left w:val="none" w:sz="0" w:space="0" w:color="auto"/>
            <w:bottom w:val="none" w:sz="0" w:space="0" w:color="auto"/>
            <w:right w:val="none" w:sz="0" w:space="0" w:color="auto"/>
          </w:divBdr>
        </w:div>
        <w:div w:id="1841190383">
          <w:marLeft w:val="1440"/>
          <w:marRight w:val="0"/>
          <w:marTop w:val="120"/>
          <w:marBottom w:val="120"/>
          <w:divBdr>
            <w:top w:val="none" w:sz="0" w:space="0" w:color="auto"/>
            <w:left w:val="none" w:sz="0" w:space="0" w:color="auto"/>
            <w:bottom w:val="none" w:sz="0" w:space="0" w:color="auto"/>
            <w:right w:val="none" w:sz="0" w:space="0" w:color="auto"/>
          </w:divBdr>
        </w:div>
        <w:div w:id="81535464">
          <w:marLeft w:val="1440"/>
          <w:marRight w:val="0"/>
          <w:marTop w:val="120"/>
          <w:marBottom w:val="120"/>
          <w:divBdr>
            <w:top w:val="none" w:sz="0" w:space="0" w:color="auto"/>
            <w:left w:val="none" w:sz="0" w:space="0" w:color="auto"/>
            <w:bottom w:val="none" w:sz="0" w:space="0" w:color="auto"/>
            <w:right w:val="none" w:sz="0" w:space="0" w:color="auto"/>
          </w:divBdr>
        </w:div>
        <w:div w:id="1114714989">
          <w:marLeft w:val="1440"/>
          <w:marRight w:val="0"/>
          <w:marTop w:val="120"/>
          <w:marBottom w:val="120"/>
          <w:divBdr>
            <w:top w:val="none" w:sz="0" w:space="0" w:color="auto"/>
            <w:left w:val="none" w:sz="0" w:space="0" w:color="auto"/>
            <w:bottom w:val="none" w:sz="0" w:space="0" w:color="auto"/>
            <w:right w:val="none" w:sz="0" w:space="0" w:color="auto"/>
          </w:divBdr>
        </w:div>
        <w:div w:id="1308783916">
          <w:marLeft w:val="720"/>
          <w:marRight w:val="0"/>
          <w:marTop w:val="120"/>
          <w:marBottom w:val="120"/>
          <w:divBdr>
            <w:top w:val="none" w:sz="0" w:space="0" w:color="auto"/>
            <w:left w:val="none" w:sz="0" w:space="0" w:color="auto"/>
            <w:bottom w:val="none" w:sz="0" w:space="0" w:color="auto"/>
            <w:right w:val="none" w:sz="0" w:space="0" w:color="auto"/>
          </w:divBdr>
        </w:div>
        <w:div w:id="2078359261">
          <w:marLeft w:val="720"/>
          <w:marRight w:val="0"/>
          <w:marTop w:val="120"/>
          <w:marBottom w:val="120"/>
          <w:divBdr>
            <w:top w:val="none" w:sz="0" w:space="0" w:color="auto"/>
            <w:left w:val="none" w:sz="0" w:space="0" w:color="auto"/>
            <w:bottom w:val="none" w:sz="0" w:space="0" w:color="auto"/>
            <w:right w:val="none" w:sz="0" w:space="0" w:color="auto"/>
          </w:divBdr>
        </w:div>
      </w:divsChild>
    </w:div>
    <w:div w:id="1176336985">
      <w:bodyDiv w:val="1"/>
      <w:marLeft w:val="0"/>
      <w:marRight w:val="0"/>
      <w:marTop w:val="0"/>
      <w:marBottom w:val="0"/>
      <w:divBdr>
        <w:top w:val="none" w:sz="0" w:space="0" w:color="auto"/>
        <w:left w:val="none" w:sz="0" w:space="0" w:color="auto"/>
        <w:bottom w:val="none" w:sz="0" w:space="0" w:color="auto"/>
        <w:right w:val="none" w:sz="0" w:space="0" w:color="auto"/>
      </w:divBdr>
    </w:div>
    <w:div w:id="1196043849">
      <w:bodyDiv w:val="1"/>
      <w:marLeft w:val="0"/>
      <w:marRight w:val="0"/>
      <w:marTop w:val="0"/>
      <w:marBottom w:val="0"/>
      <w:divBdr>
        <w:top w:val="none" w:sz="0" w:space="0" w:color="auto"/>
        <w:left w:val="none" w:sz="0" w:space="0" w:color="auto"/>
        <w:bottom w:val="none" w:sz="0" w:space="0" w:color="auto"/>
        <w:right w:val="none" w:sz="0" w:space="0" w:color="auto"/>
      </w:divBdr>
    </w:div>
    <w:div w:id="1223441547">
      <w:bodyDiv w:val="1"/>
      <w:marLeft w:val="0"/>
      <w:marRight w:val="0"/>
      <w:marTop w:val="0"/>
      <w:marBottom w:val="0"/>
      <w:divBdr>
        <w:top w:val="none" w:sz="0" w:space="0" w:color="auto"/>
        <w:left w:val="none" w:sz="0" w:space="0" w:color="auto"/>
        <w:bottom w:val="none" w:sz="0" w:space="0" w:color="auto"/>
        <w:right w:val="none" w:sz="0" w:space="0" w:color="auto"/>
      </w:divBdr>
    </w:div>
    <w:div w:id="1223757505">
      <w:bodyDiv w:val="1"/>
      <w:marLeft w:val="0"/>
      <w:marRight w:val="0"/>
      <w:marTop w:val="0"/>
      <w:marBottom w:val="0"/>
      <w:divBdr>
        <w:top w:val="none" w:sz="0" w:space="0" w:color="auto"/>
        <w:left w:val="none" w:sz="0" w:space="0" w:color="auto"/>
        <w:bottom w:val="none" w:sz="0" w:space="0" w:color="auto"/>
        <w:right w:val="none" w:sz="0" w:space="0" w:color="auto"/>
      </w:divBdr>
    </w:div>
    <w:div w:id="1235969751">
      <w:bodyDiv w:val="1"/>
      <w:marLeft w:val="0"/>
      <w:marRight w:val="0"/>
      <w:marTop w:val="0"/>
      <w:marBottom w:val="0"/>
      <w:divBdr>
        <w:top w:val="none" w:sz="0" w:space="0" w:color="auto"/>
        <w:left w:val="none" w:sz="0" w:space="0" w:color="auto"/>
        <w:bottom w:val="none" w:sz="0" w:space="0" w:color="auto"/>
        <w:right w:val="none" w:sz="0" w:space="0" w:color="auto"/>
      </w:divBdr>
    </w:div>
    <w:div w:id="1280986405">
      <w:bodyDiv w:val="1"/>
      <w:marLeft w:val="0"/>
      <w:marRight w:val="0"/>
      <w:marTop w:val="0"/>
      <w:marBottom w:val="0"/>
      <w:divBdr>
        <w:top w:val="none" w:sz="0" w:space="0" w:color="auto"/>
        <w:left w:val="none" w:sz="0" w:space="0" w:color="auto"/>
        <w:bottom w:val="none" w:sz="0" w:space="0" w:color="auto"/>
        <w:right w:val="none" w:sz="0" w:space="0" w:color="auto"/>
      </w:divBdr>
      <w:divsChild>
        <w:div w:id="1467967142">
          <w:marLeft w:val="403"/>
          <w:marRight w:val="0"/>
          <w:marTop w:val="0"/>
          <w:marBottom w:val="70"/>
          <w:divBdr>
            <w:top w:val="none" w:sz="0" w:space="0" w:color="auto"/>
            <w:left w:val="none" w:sz="0" w:space="0" w:color="auto"/>
            <w:bottom w:val="none" w:sz="0" w:space="0" w:color="auto"/>
            <w:right w:val="none" w:sz="0" w:space="0" w:color="auto"/>
          </w:divBdr>
        </w:div>
        <w:div w:id="554203603">
          <w:marLeft w:val="403"/>
          <w:marRight w:val="0"/>
          <w:marTop w:val="0"/>
          <w:marBottom w:val="70"/>
          <w:divBdr>
            <w:top w:val="none" w:sz="0" w:space="0" w:color="auto"/>
            <w:left w:val="none" w:sz="0" w:space="0" w:color="auto"/>
            <w:bottom w:val="none" w:sz="0" w:space="0" w:color="auto"/>
            <w:right w:val="none" w:sz="0" w:space="0" w:color="auto"/>
          </w:divBdr>
        </w:div>
      </w:divsChild>
    </w:div>
    <w:div w:id="1291863518">
      <w:bodyDiv w:val="1"/>
      <w:marLeft w:val="0"/>
      <w:marRight w:val="0"/>
      <w:marTop w:val="0"/>
      <w:marBottom w:val="0"/>
      <w:divBdr>
        <w:top w:val="none" w:sz="0" w:space="0" w:color="auto"/>
        <w:left w:val="none" w:sz="0" w:space="0" w:color="auto"/>
        <w:bottom w:val="none" w:sz="0" w:space="0" w:color="auto"/>
        <w:right w:val="none" w:sz="0" w:space="0" w:color="auto"/>
      </w:divBdr>
    </w:div>
    <w:div w:id="1302004785">
      <w:bodyDiv w:val="1"/>
      <w:marLeft w:val="0"/>
      <w:marRight w:val="0"/>
      <w:marTop w:val="0"/>
      <w:marBottom w:val="0"/>
      <w:divBdr>
        <w:top w:val="none" w:sz="0" w:space="0" w:color="auto"/>
        <w:left w:val="none" w:sz="0" w:space="0" w:color="auto"/>
        <w:bottom w:val="none" w:sz="0" w:space="0" w:color="auto"/>
        <w:right w:val="none" w:sz="0" w:space="0" w:color="auto"/>
      </w:divBdr>
      <w:divsChild>
        <w:div w:id="1599097651">
          <w:marLeft w:val="835"/>
          <w:marRight w:val="0"/>
          <w:marTop w:val="120"/>
          <w:marBottom w:val="120"/>
          <w:divBdr>
            <w:top w:val="none" w:sz="0" w:space="0" w:color="auto"/>
            <w:left w:val="none" w:sz="0" w:space="0" w:color="auto"/>
            <w:bottom w:val="none" w:sz="0" w:space="0" w:color="auto"/>
            <w:right w:val="none" w:sz="0" w:space="0" w:color="auto"/>
          </w:divBdr>
        </w:div>
        <w:div w:id="570386084">
          <w:marLeft w:val="835"/>
          <w:marRight w:val="0"/>
          <w:marTop w:val="120"/>
          <w:marBottom w:val="120"/>
          <w:divBdr>
            <w:top w:val="none" w:sz="0" w:space="0" w:color="auto"/>
            <w:left w:val="none" w:sz="0" w:space="0" w:color="auto"/>
            <w:bottom w:val="none" w:sz="0" w:space="0" w:color="auto"/>
            <w:right w:val="none" w:sz="0" w:space="0" w:color="auto"/>
          </w:divBdr>
        </w:div>
        <w:div w:id="374811356">
          <w:marLeft w:val="1555"/>
          <w:marRight w:val="0"/>
          <w:marTop w:val="120"/>
          <w:marBottom w:val="120"/>
          <w:divBdr>
            <w:top w:val="none" w:sz="0" w:space="0" w:color="auto"/>
            <w:left w:val="none" w:sz="0" w:space="0" w:color="auto"/>
            <w:bottom w:val="none" w:sz="0" w:space="0" w:color="auto"/>
            <w:right w:val="none" w:sz="0" w:space="0" w:color="auto"/>
          </w:divBdr>
        </w:div>
        <w:div w:id="1573731464">
          <w:marLeft w:val="1555"/>
          <w:marRight w:val="0"/>
          <w:marTop w:val="120"/>
          <w:marBottom w:val="120"/>
          <w:divBdr>
            <w:top w:val="none" w:sz="0" w:space="0" w:color="auto"/>
            <w:left w:val="none" w:sz="0" w:space="0" w:color="auto"/>
            <w:bottom w:val="none" w:sz="0" w:space="0" w:color="auto"/>
            <w:right w:val="none" w:sz="0" w:space="0" w:color="auto"/>
          </w:divBdr>
        </w:div>
        <w:div w:id="1982154901">
          <w:marLeft w:val="835"/>
          <w:marRight w:val="0"/>
          <w:marTop w:val="120"/>
          <w:marBottom w:val="120"/>
          <w:divBdr>
            <w:top w:val="none" w:sz="0" w:space="0" w:color="auto"/>
            <w:left w:val="none" w:sz="0" w:space="0" w:color="auto"/>
            <w:bottom w:val="none" w:sz="0" w:space="0" w:color="auto"/>
            <w:right w:val="none" w:sz="0" w:space="0" w:color="auto"/>
          </w:divBdr>
        </w:div>
        <w:div w:id="1831092299">
          <w:marLeft w:val="835"/>
          <w:marRight w:val="0"/>
          <w:marTop w:val="120"/>
          <w:marBottom w:val="120"/>
          <w:divBdr>
            <w:top w:val="none" w:sz="0" w:space="0" w:color="auto"/>
            <w:left w:val="none" w:sz="0" w:space="0" w:color="auto"/>
            <w:bottom w:val="none" w:sz="0" w:space="0" w:color="auto"/>
            <w:right w:val="none" w:sz="0" w:space="0" w:color="auto"/>
          </w:divBdr>
        </w:div>
        <w:div w:id="1635787878">
          <w:marLeft w:val="835"/>
          <w:marRight w:val="0"/>
          <w:marTop w:val="120"/>
          <w:marBottom w:val="120"/>
          <w:divBdr>
            <w:top w:val="none" w:sz="0" w:space="0" w:color="auto"/>
            <w:left w:val="none" w:sz="0" w:space="0" w:color="auto"/>
            <w:bottom w:val="none" w:sz="0" w:space="0" w:color="auto"/>
            <w:right w:val="none" w:sz="0" w:space="0" w:color="auto"/>
          </w:divBdr>
        </w:div>
        <w:div w:id="1264073887">
          <w:marLeft w:val="1555"/>
          <w:marRight w:val="0"/>
          <w:marTop w:val="100"/>
          <w:marBottom w:val="0"/>
          <w:divBdr>
            <w:top w:val="none" w:sz="0" w:space="0" w:color="auto"/>
            <w:left w:val="none" w:sz="0" w:space="0" w:color="auto"/>
            <w:bottom w:val="none" w:sz="0" w:space="0" w:color="auto"/>
            <w:right w:val="none" w:sz="0" w:space="0" w:color="auto"/>
          </w:divBdr>
        </w:div>
        <w:div w:id="365914334">
          <w:marLeft w:val="2405"/>
          <w:marRight w:val="0"/>
          <w:marTop w:val="200"/>
          <w:marBottom w:val="0"/>
          <w:divBdr>
            <w:top w:val="none" w:sz="0" w:space="0" w:color="auto"/>
            <w:left w:val="none" w:sz="0" w:space="0" w:color="auto"/>
            <w:bottom w:val="none" w:sz="0" w:space="0" w:color="auto"/>
            <w:right w:val="none" w:sz="0" w:space="0" w:color="auto"/>
          </w:divBdr>
        </w:div>
        <w:div w:id="1753429996">
          <w:marLeft w:val="835"/>
          <w:marRight w:val="0"/>
          <w:marTop w:val="200"/>
          <w:marBottom w:val="0"/>
          <w:divBdr>
            <w:top w:val="none" w:sz="0" w:space="0" w:color="auto"/>
            <w:left w:val="none" w:sz="0" w:space="0" w:color="auto"/>
            <w:bottom w:val="none" w:sz="0" w:space="0" w:color="auto"/>
            <w:right w:val="none" w:sz="0" w:space="0" w:color="auto"/>
          </w:divBdr>
        </w:div>
        <w:div w:id="2120561469">
          <w:marLeft w:val="1555"/>
          <w:marRight w:val="0"/>
          <w:marTop w:val="100"/>
          <w:marBottom w:val="0"/>
          <w:divBdr>
            <w:top w:val="none" w:sz="0" w:space="0" w:color="auto"/>
            <w:left w:val="none" w:sz="0" w:space="0" w:color="auto"/>
            <w:bottom w:val="none" w:sz="0" w:space="0" w:color="auto"/>
            <w:right w:val="none" w:sz="0" w:space="0" w:color="auto"/>
          </w:divBdr>
        </w:div>
      </w:divsChild>
    </w:div>
    <w:div w:id="1307129675">
      <w:bodyDiv w:val="1"/>
      <w:marLeft w:val="0"/>
      <w:marRight w:val="0"/>
      <w:marTop w:val="0"/>
      <w:marBottom w:val="0"/>
      <w:divBdr>
        <w:top w:val="none" w:sz="0" w:space="0" w:color="auto"/>
        <w:left w:val="none" w:sz="0" w:space="0" w:color="auto"/>
        <w:bottom w:val="none" w:sz="0" w:space="0" w:color="auto"/>
        <w:right w:val="none" w:sz="0" w:space="0" w:color="auto"/>
      </w:divBdr>
      <w:divsChild>
        <w:div w:id="1892182473">
          <w:marLeft w:val="360"/>
          <w:marRight w:val="0"/>
          <w:marTop w:val="200"/>
          <w:marBottom w:val="0"/>
          <w:divBdr>
            <w:top w:val="none" w:sz="0" w:space="0" w:color="auto"/>
            <w:left w:val="none" w:sz="0" w:space="0" w:color="auto"/>
            <w:bottom w:val="none" w:sz="0" w:space="0" w:color="auto"/>
            <w:right w:val="none" w:sz="0" w:space="0" w:color="auto"/>
          </w:divBdr>
        </w:div>
        <w:div w:id="1501120857">
          <w:marLeft w:val="1080"/>
          <w:marRight w:val="0"/>
          <w:marTop w:val="100"/>
          <w:marBottom w:val="0"/>
          <w:divBdr>
            <w:top w:val="none" w:sz="0" w:space="0" w:color="auto"/>
            <w:left w:val="none" w:sz="0" w:space="0" w:color="auto"/>
            <w:bottom w:val="none" w:sz="0" w:space="0" w:color="auto"/>
            <w:right w:val="none" w:sz="0" w:space="0" w:color="auto"/>
          </w:divBdr>
        </w:div>
        <w:div w:id="181172151">
          <w:marLeft w:val="1080"/>
          <w:marRight w:val="0"/>
          <w:marTop w:val="100"/>
          <w:marBottom w:val="0"/>
          <w:divBdr>
            <w:top w:val="none" w:sz="0" w:space="0" w:color="auto"/>
            <w:left w:val="none" w:sz="0" w:space="0" w:color="auto"/>
            <w:bottom w:val="none" w:sz="0" w:space="0" w:color="auto"/>
            <w:right w:val="none" w:sz="0" w:space="0" w:color="auto"/>
          </w:divBdr>
        </w:div>
        <w:div w:id="726607629">
          <w:marLeft w:val="1080"/>
          <w:marRight w:val="0"/>
          <w:marTop w:val="100"/>
          <w:marBottom w:val="0"/>
          <w:divBdr>
            <w:top w:val="none" w:sz="0" w:space="0" w:color="auto"/>
            <w:left w:val="none" w:sz="0" w:space="0" w:color="auto"/>
            <w:bottom w:val="none" w:sz="0" w:space="0" w:color="auto"/>
            <w:right w:val="none" w:sz="0" w:space="0" w:color="auto"/>
          </w:divBdr>
        </w:div>
        <w:div w:id="1868834482">
          <w:marLeft w:val="1080"/>
          <w:marRight w:val="0"/>
          <w:marTop w:val="100"/>
          <w:marBottom w:val="0"/>
          <w:divBdr>
            <w:top w:val="none" w:sz="0" w:space="0" w:color="auto"/>
            <w:left w:val="none" w:sz="0" w:space="0" w:color="auto"/>
            <w:bottom w:val="none" w:sz="0" w:space="0" w:color="auto"/>
            <w:right w:val="none" w:sz="0" w:space="0" w:color="auto"/>
          </w:divBdr>
        </w:div>
        <w:div w:id="231813545">
          <w:marLeft w:val="1080"/>
          <w:marRight w:val="0"/>
          <w:marTop w:val="100"/>
          <w:marBottom w:val="0"/>
          <w:divBdr>
            <w:top w:val="none" w:sz="0" w:space="0" w:color="auto"/>
            <w:left w:val="none" w:sz="0" w:space="0" w:color="auto"/>
            <w:bottom w:val="none" w:sz="0" w:space="0" w:color="auto"/>
            <w:right w:val="none" w:sz="0" w:space="0" w:color="auto"/>
          </w:divBdr>
        </w:div>
        <w:div w:id="620572142">
          <w:marLeft w:val="1800"/>
          <w:marRight w:val="0"/>
          <w:marTop w:val="100"/>
          <w:marBottom w:val="0"/>
          <w:divBdr>
            <w:top w:val="none" w:sz="0" w:space="0" w:color="auto"/>
            <w:left w:val="none" w:sz="0" w:space="0" w:color="auto"/>
            <w:bottom w:val="none" w:sz="0" w:space="0" w:color="auto"/>
            <w:right w:val="none" w:sz="0" w:space="0" w:color="auto"/>
          </w:divBdr>
        </w:div>
        <w:div w:id="730079940">
          <w:marLeft w:val="1800"/>
          <w:marRight w:val="0"/>
          <w:marTop w:val="100"/>
          <w:marBottom w:val="0"/>
          <w:divBdr>
            <w:top w:val="none" w:sz="0" w:space="0" w:color="auto"/>
            <w:left w:val="none" w:sz="0" w:space="0" w:color="auto"/>
            <w:bottom w:val="none" w:sz="0" w:space="0" w:color="auto"/>
            <w:right w:val="none" w:sz="0" w:space="0" w:color="auto"/>
          </w:divBdr>
        </w:div>
      </w:divsChild>
    </w:div>
    <w:div w:id="1366754706">
      <w:bodyDiv w:val="1"/>
      <w:marLeft w:val="0"/>
      <w:marRight w:val="0"/>
      <w:marTop w:val="0"/>
      <w:marBottom w:val="0"/>
      <w:divBdr>
        <w:top w:val="none" w:sz="0" w:space="0" w:color="auto"/>
        <w:left w:val="none" w:sz="0" w:space="0" w:color="auto"/>
        <w:bottom w:val="none" w:sz="0" w:space="0" w:color="auto"/>
        <w:right w:val="none" w:sz="0" w:space="0" w:color="auto"/>
      </w:divBdr>
    </w:div>
    <w:div w:id="1367675235">
      <w:bodyDiv w:val="1"/>
      <w:marLeft w:val="0"/>
      <w:marRight w:val="0"/>
      <w:marTop w:val="0"/>
      <w:marBottom w:val="0"/>
      <w:divBdr>
        <w:top w:val="none" w:sz="0" w:space="0" w:color="auto"/>
        <w:left w:val="none" w:sz="0" w:space="0" w:color="auto"/>
        <w:bottom w:val="none" w:sz="0" w:space="0" w:color="auto"/>
        <w:right w:val="none" w:sz="0" w:space="0" w:color="auto"/>
      </w:divBdr>
    </w:div>
    <w:div w:id="1378361723">
      <w:bodyDiv w:val="1"/>
      <w:marLeft w:val="0"/>
      <w:marRight w:val="0"/>
      <w:marTop w:val="0"/>
      <w:marBottom w:val="0"/>
      <w:divBdr>
        <w:top w:val="none" w:sz="0" w:space="0" w:color="auto"/>
        <w:left w:val="none" w:sz="0" w:space="0" w:color="auto"/>
        <w:bottom w:val="none" w:sz="0" w:space="0" w:color="auto"/>
        <w:right w:val="none" w:sz="0" w:space="0" w:color="auto"/>
      </w:divBdr>
    </w:div>
    <w:div w:id="1395353592">
      <w:bodyDiv w:val="1"/>
      <w:marLeft w:val="0"/>
      <w:marRight w:val="0"/>
      <w:marTop w:val="0"/>
      <w:marBottom w:val="0"/>
      <w:divBdr>
        <w:top w:val="none" w:sz="0" w:space="0" w:color="auto"/>
        <w:left w:val="none" w:sz="0" w:space="0" w:color="auto"/>
        <w:bottom w:val="none" w:sz="0" w:space="0" w:color="auto"/>
        <w:right w:val="none" w:sz="0" w:space="0" w:color="auto"/>
      </w:divBdr>
    </w:div>
    <w:div w:id="1401058768">
      <w:bodyDiv w:val="1"/>
      <w:marLeft w:val="0"/>
      <w:marRight w:val="0"/>
      <w:marTop w:val="0"/>
      <w:marBottom w:val="0"/>
      <w:divBdr>
        <w:top w:val="none" w:sz="0" w:space="0" w:color="auto"/>
        <w:left w:val="none" w:sz="0" w:space="0" w:color="auto"/>
        <w:bottom w:val="none" w:sz="0" w:space="0" w:color="auto"/>
        <w:right w:val="none" w:sz="0" w:space="0" w:color="auto"/>
      </w:divBdr>
    </w:div>
    <w:div w:id="1418557553">
      <w:bodyDiv w:val="1"/>
      <w:marLeft w:val="0"/>
      <w:marRight w:val="0"/>
      <w:marTop w:val="0"/>
      <w:marBottom w:val="0"/>
      <w:divBdr>
        <w:top w:val="none" w:sz="0" w:space="0" w:color="auto"/>
        <w:left w:val="none" w:sz="0" w:space="0" w:color="auto"/>
        <w:bottom w:val="none" w:sz="0" w:space="0" w:color="auto"/>
        <w:right w:val="none" w:sz="0" w:space="0" w:color="auto"/>
      </w:divBdr>
      <w:divsChild>
        <w:div w:id="1177618303">
          <w:marLeft w:val="317"/>
          <w:marRight w:val="0"/>
          <w:marTop w:val="0"/>
          <w:marBottom w:val="70"/>
          <w:divBdr>
            <w:top w:val="none" w:sz="0" w:space="0" w:color="auto"/>
            <w:left w:val="none" w:sz="0" w:space="0" w:color="auto"/>
            <w:bottom w:val="none" w:sz="0" w:space="0" w:color="auto"/>
            <w:right w:val="none" w:sz="0" w:space="0" w:color="auto"/>
          </w:divBdr>
        </w:div>
        <w:div w:id="88477743">
          <w:marLeft w:val="317"/>
          <w:marRight w:val="0"/>
          <w:marTop w:val="0"/>
          <w:marBottom w:val="70"/>
          <w:divBdr>
            <w:top w:val="none" w:sz="0" w:space="0" w:color="auto"/>
            <w:left w:val="none" w:sz="0" w:space="0" w:color="auto"/>
            <w:bottom w:val="none" w:sz="0" w:space="0" w:color="auto"/>
            <w:right w:val="none" w:sz="0" w:space="0" w:color="auto"/>
          </w:divBdr>
        </w:div>
        <w:div w:id="1156915999">
          <w:marLeft w:val="317"/>
          <w:marRight w:val="0"/>
          <w:marTop w:val="0"/>
          <w:marBottom w:val="70"/>
          <w:divBdr>
            <w:top w:val="none" w:sz="0" w:space="0" w:color="auto"/>
            <w:left w:val="none" w:sz="0" w:space="0" w:color="auto"/>
            <w:bottom w:val="none" w:sz="0" w:space="0" w:color="auto"/>
            <w:right w:val="none" w:sz="0" w:space="0" w:color="auto"/>
          </w:divBdr>
        </w:div>
        <w:div w:id="1163667935">
          <w:marLeft w:val="317"/>
          <w:marRight w:val="0"/>
          <w:marTop w:val="0"/>
          <w:marBottom w:val="70"/>
          <w:divBdr>
            <w:top w:val="none" w:sz="0" w:space="0" w:color="auto"/>
            <w:left w:val="none" w:sz="0" w:space="0" w:color="auto"/>
            <w:bottom w:val="none" w:sz="0" w:space="0" w:color="auto"/>
            <w:right w:val="none" w:sz="0" w:space="0" w:color="auto"/>
          </w:divBdr>
        </w:div>
      </w:divsChild>
    </w:div>
    <w:div w:id="1438285496">
      <w:bodyDiv w:val="1"/>
      <w:marLeft w:val="0"/>
      <w:marRight w:val="0"/>
      <w:marTop w:val="0"/>
      <w:marBottom w:val="0"/>
      <w:divBdr>
        <w:top w:val="none" w:sz="0" w:space="0" w:color="auto"/>
        <w:left w:val="none" w:sz="0" w:space="0" w:color="auto"/>
        <w:bottom w:val="none" w:sz="0" w:space="0" w:color="auto"/>
        <w:right w:val="none" w:sz="0" w:space="0" w:color="auto"/>
      </w:divBdr>
      <w:divsChild>
        <w:div w:id="194542013">
          <w:marLeft w:val="360"/>
          <w:marRight w:val="0"/>
          <w:marTop w:val="200"/>
          <w:marBottom w:val="0"/>
          <w:divBdr>
            <w:top w:val="none" w:sz="0" w:space="0" w:color="auto"/>
            <w:left w:val="none" w:sz="0" w:space="0" w:color="auto"/>
            <w:bottom w:val="none" w:sz="0" w:space="0" w:color="auto"/>
            <w:right w:val="none" w:sz="0" w:space="0" w:color="auto"/>
          </w:divBdr>
        </w:div>
        <w:div w:id="1337003919">
          <w:marLeft w:val="360"/>
          <w:marRight w:val="0"/>
          <w:marTop w:val="200"/>
          <w:marBottom w:val="0"/>
          <w:divBdr>
            <w:top w:val="none" w:sz="0" w:space="0" w:color="auto"/>
            <w:left w:val="none" w:sz="0" w:space="0" w:color="auto"/>
            <w:bottom w:val="none" w:sz="0" w:space="0" w:color="auto"/>
            <w:right w:val="none" w:sz="0" w:space="0" w:color="auto"/>
          </w:divBdr>
        </w:div>
        <w:div w:id="1226914132">
          <w:marLeft w:val="360"/>
          <w:marRight w:val="0"/>
          <w:marTop w:val="200"/>
          <w:marBottom w:val="0"/>
          <w:divBdr>
            <w:top w:val="none" w:sz="0" w:space="0" w:color="auto"/>
            <w:left w:val="none" w:sz="0" w:space="0" w:color="auto"/>
            <w:bottom w:val="none" w:sz="0" w:space="0" w:color="auto"/>
            <w:right w:val="none" w:sz="0" w:space="0" w:color="auto"/>
          </w:divBdr>
        </w:div>
        <w:div w:id="1573658762">
          <w:marLeft w:val="360"/>
          <w:marRight w:val="0"/>
          <w:marTop w:val="200"/>
          <w:marBottom w:val="0"/>
          <w:divBdr>
            <w:top w:val="none" w:sz="0" w:space="0" w:color="auto"/>
            <w:left w:val="none" w:sz="0" w:space="0" w:color="auto"/>
            <w:bottom w:val="none" w:sz="0" w:space="0" w:color="auto"/>
            <w:right w:val="none" w:sz="0" w:space="0" w:color="auto"/>
          </w:divBdr>
        </w:div>
      </w:divsChild>
    </w:div>
    <w:div w:id="1445734942">
      <w:bodyDiv w:val="1"/>
      <w:marLeft w:val="0"/>
      <w:marRight w:val="0"/>
      <w:marTop w:val="0"/>
      <w:marBottom w:val="0"/>
      <w:divBdr>
        <w:top w:val="none" w:sz="0" w:space="0" w:color="auto"/>
        <w:left w:val="none" w:sz="0" w:space="0" w:color="auto"/>
        <w:bottom w:val="none" w:sz="0" w:space="0" w:color="auto"/>
        <w:right w:val="none" w:sz="0" w:space="0" w:color="auto"/>
      </w:divBdr>
      <w:divsChild>
        <w:div w:id="702900101">
          <w:marLeft w:val="360"/>
          <w:marRight w:val="0"/>
          <w:marTop w:val="200"/>
          <w:marBottom w:val="0"/>
          <w:divBdr>
            <w:top w:val="none" w:sz="0" w:space="0" w:color="auto"/>
            <w:left w:val="none" w:sz="0" w:space="0" w:color="auto"/>
            <w:bottom w:val="none" w:sz="0" w:space="0" w:color="auto"/>
            <w:right w:val="none" w:sz="0" w:space="0" w:color="auto"/>
          </w:divBdr>
        </w:div>
        <w:div w:id="1998533303">
          <w:marLeft w:val="360"/>
          <w:marRight w:val="0"/>
          <w:marTop w:val="200"/>
          <w:marBottom w:val="0"/>
          <w:divBdr>
            <w:top w:val="none" w:sz="0" w:space="0" w:color="auto"/>
            <w:left w:val="none" w:sz="0" w:space="0" w:color="auto"/>
            <w:bottom w:val="none" w:sz="0" w:space="0" w:color="auto"/>
            <w:right w:val="none" w:sz="0" w:space="0" w:color="auto"/>
          </w:divBdr>
        </w:div>
        <w:div w:id="719673839">
          <w:marLeft w:val="1080"/>
          <w:marRight w:val="0"/>
          <w:marTop w:val="120"/>
          <w:marBottom w:val="120"/>
          <w:divBdr>
            <w:top w:val="none" w:sz="0" w:space="0" w:color="auto"/>
            <w:left w:val="none" w:sz="0" w:space="0" w:color="auto"/>
            <w:bottom w:val="none" w:sz="0" w:space="0" w:color="auto"/>
            <w:right w:val="none" w:sz="0" w:space="0" w:color="auto"/>
          </w:divBdr>
        </w:div>
        <w:div w:id="831221727">
          <w:marLeft w:val="1080"/>
          <w:marRight w:val="0"/>
          <w:marTop w:val="120"/>
          <w:marBottom w:val="120"/>
          <w:divBdr>
            <w:top w:val="none" w:sz="0" w:space="0" w:color="auto"/>
            <w:left w:val="none" w:sz="0" w:space="0" w:color="auto"/>
            <w:bottom w:val="none" w:sz="0" w:space="0" w:color="auto"/>
            <w:right w:val="none" w:sz="0" w:space="0" w:color="auto"/>
          </w:divBdr>
        </w:div>
        <w:div w:id="1105350351">
          <w:marLeft w:val="1080"/>
          <w:marRight w:val="0"/>
          <w:marTop w:val="120"/>
          <w:marBottom w:val="120"/>
          <w:divBdr>
            <w:top w:val="none" w:sz="0" w:space="0" w:color="auto"/>
            <w:left w:val="none" w:sz="0" w:space="0" w:color="auto"/>
            <w:bottom w:val="none" w:sz="0" w:space="0" w:color="auto"/>
            <w:right w:val="none" w:sz="0" w:space="0" w:color="auto"/>
          </w:divBdr>
        </w:div>
        <w:div w:id="1400712584">
          <w:marLeft w:val="1080"/>
          <w:marRight w:val="0"/>
          <w:marTop w:val="120"/>
          <w:marBottom w:val="120"/>
          <w:divBdr>
            <w:top w:val="none" w:sz="0" w:space="0" w:color="auto"/>
            <w:left w:val="none" w:sz="0" w:space="0" w:color="auto"/>
            <w:bottom w:val="none" w:sz="0" w:space="0" w:color="auto"/>
            <w:right w:val="none" w:sz="0" w:space="0" w:color="auto"/>
          </w:divBdr>
        </w:div>
        <w:div w:id="1591616416">
          <w:marLeft w:val="360"/>
          <w:marRight w:val="0"/>
          <w:marTop w:val="200"/>
          <w:marBottom w:val="0"/>
          <w:divBdr>
            <w:top w:val="none" w:sz="0" w:space="0" w:color="auto"/>
            <w:left w:val="none" w:sz="0" w:space="0" w:color="auto"/>
            <w:bottom w:val="none" w:sz="0" w:space="0" w:color="auto"/>
            <w:right w:val="none" w:sz="0" w:space="0" w:color="auto"/>
          </w:divBdr>
        </w:div>
        <w:div w:id="1387298661">
          <w:marLeft w:val="360"/>
          <w:marRight w:val="0"/>
          <w:marTop w:val="200"/>
          <w:marBottom w:val="0"/>
          <w:divBdr>
            <w:top w:val="none" w:sz="0" w:space="0" w:color="auto"/>
            <w:left w:val="none" w:sz="0" w:space="0" w:color="auto"/>
            <w:bottom w:val="none" w:sz="0" w:space="0" w:color="auto"/>
            <w:right w:val="none" w:sz="0" w:space="0" w:color="auto"/>
          </w:divBdr>
        </w:div>
        <w:div w:id="1967928452">
          <w:marLeft w:val="360"/>
          <w:marRight w:val="0"/>
          <w:marTop w:val="200"/>
          <w:marBottom w:val="0"/>
          <w:divBdr>
            <w:top w:val="none" w:sz="0" w:space="0" w:color="auto"/>
            <w:left w:val="none" w:sz="0" w:space="0" w:color="auto"/>
            <w:bottom w:val="none" w:sz="0" w:space="0" w:color="auto"/>
            <w:right w:val="none" w:sz="0" w:space="0" w:color="auto"/>
          </w:divBdr>
        </w:div>
      </w:divsChild>
    </w:div>
    <w:div w:id="1451510412">
      <w:bodyDiv w:val="1"/>
      <w:marLeft w:val="0"/>
      <w:marRight w:val="0"/>
      <w:marTop w:val="0"/>
      <w:marBottom w:val="0"/>
      <w:divBdr>
        <w:top w:val="none" w:sz="0" w:space="0" w:color="auto"/>
        <w:left w:val="none" w:sz="0" w:space="0" w:color="auto"/>
        <w:bottom w:val="none" w:sz="0" w:space="0" w:color="auto"/>
        <w:right w:val="none" w:sz="0" w:space="0" w:color="auto"/>
      </w:divBdr>
      <w:divsChild>
        <w:div w:id="1067918815">
          <w:marLeft w:val="605"/>
          <w:marRight w:val="0"/>
          <w:marTop w:val="0"/>
          <w:marBottom w:val="320"/>
          <w:divBdr>
            <w:top w:val="none" w:sz="0" w:space="0" w:color="auto"/>
            <w:left w:val="none" w:sz="0" w:space="0" w:color="auto"/>
            <w:bottom w:val="none" w:sz="0" w:space="0" w:color="auto"/>
            <w:right w:val="none" w:sz="0" w:space="0" w:color="auto"/>
          </w:divBdr>
        </w:div>
        <w:div w:id="443961785">
          <w:marLeft w:val="605"/>
          <w:marRight w:val="0"/>
          <w:marTop w:val="0"/>
          <w:marBottom w:val="320"/>
          <w:divBdr>
            <w:top w:val="none" w:sz="0" w:space="0" w:color="auto"/>
            <w:left w:val="none" w:sz="0" w:space="0" w:color="auto"/>
            <w:bottom w:val="none" w:sz="0" w:space="0" w:color="auto"/>
            <w:right w:val="none" w:sz="0" w:space="0" w:color="auto"/>
          </w:divBdr>
        </w:div>
        <w:div w:id="2114084975">
          <w:marLeft w:val="605"/>
          <w:marRight w:val="0"/>
          <w:marTop w:val="0"/>
          <w:marBottom w:val="320"/>
          <w:divBdr>
            <w:top w:val="none" w:sz="0" w:space="0" w:color="auto"/>
            <w:left w:val="none" w:sz="0" w:space="0" w:color="auto"/>
            <w:bottom w:val="none" w:sz="0" w:space="0" w:color="auto"/>
            <w:right w:val="none" w:sz="0" w:space="0" w:color="auto"/>
          </w:divBdr>
        </w:div>
        <w:div w:id="547956928">
          <w:marLeft w:val="605"/>
          <w:marRight w:val="0"/>
          <w:marTop w:val="0"/>
          <w:marBottom w:val="320"/>
          <w:divBdr>
            <w:top w:val="none" w:sz="0" w:space="0" w:color="auto"/>
            <w:left w:val="none" w:sz="0" w:space="0" w:color="auto"/>
            <w:bottom w:val="none" w:sz="0" w:space="0" w:color="auto"/>
            <w:right w:val="none" w:sz="0" w:space="0" w:color="auto"/>
          </w:divBdr>
        </w:div>
      </w:divsChild>
    </w:div>
    <w:div w:id="1452700806">
      <w:bodyDiv w:val="1"/>
      <w:marLeft w:val="0"/>
      <w:marRight w:val="0"/>
      <w:marTop w:val="0"/>
      <w:marBottom w:val="0"/>
      <w:divBdr>
        <w:top w:val="none" w:sz="0" w:space="0" w:color="auto"/>
        <w:left w:val="none" w:sz="0" w:space="0" w:color="auto"/>
        <w:bottom w:val="none" w:sz="0" w:space="0" w:color="auto"/>
        <w:right w:val="none" w:sz="0" w:space="0" w:color="auto"/>
      </w:divBdr>
    </w:div>
    <w:div w:id="1476989238">
      <w:bodyDiv w:val="1"/>
      <w:marLeft w:val="0"/>
      <w:marRight w:val="0"/>
      <w:marTop w:val="0"/>
      <w:marBottom w:val="0"/>
      <w:divBdr>
        <w:top w:val="none" w:sz="0" w:space="0" w:color="auto"/>
        <w:left w:val="none" w:sz="0" w:space="0" w:color="auto"/>
        <w:bottom w:val="none" w:sz="0" w:space="0" w:color="auto"/>
        <w:right w:val="none" w:sz="0" w:space="0" w:color="auto"/>
      </w:divBdr>
    </w:div>
    <w:div w:id="1508713884">
      <w:bodyDiv w:val="1"/>
      <w:marLeft w:val="0"/>
      <w:marRight w:val="0"/>
      <w:marTop w:val="0"/>
      <w:marBottom w:val="0"/>
      <w:divBdr>
        <w:top w:val="none" w:sz="0" w:space="0" w:color="auto"/>
        <w:left w:val="none" w:sz="0" w:space="0" w:color="auto"/>
        <w:bottom w:val="none" w:sz="0" w:space="0" w:color="auto"/>
        <w:right w:val="none" w:sz="0" w:space="0" w:color="auto"/>
      </w:divBdr>
    </w:div>
    <w:div w:id="1510221692">
      <w:bodyDiv w:val="1"/>
      <w:marLeft w:val="0"/>
      <w:marRight w:val="0"/>
      <w:marTop w:val="0"/>
      <w:marBottom w:val="0"/>
      <w:divBdr>
        <w:top w:val="none" w:sz="0" w:space="0" w:color="auto"/>
        <w:left w:val="none" w:sz="0" w:space="0" w:color="auto"/>
        <w:bottom w:val="none" w:sz="0" w:space="0" w:color="auto"/>
        <w:right w:val="none" w:sz="0" w:space="0" w:color="auto"/>
      </w:divBdr>
    </w:div>
    <w:div w:id="1515610321">
      <w:bodyDiv w:val="1"/>
      <w:marLeft w:val="0"/>
      <w:marRight w:val="0"/>
      <w:marTop w:val="0"/>
      <w:marBottom w:val="0"/>
      <w:divBdr>
        <w:top w:val="none" w:sz="0" w:space="0" w:color="auto"/>
        <w:left w:val="none" w:sz="0" w:space="0" w:color="auto"/>
        <w:bottom w:val="none" w:sz="0" w:space="0" w:color="auto"/>
        <w:right w:val="none" w:sz="0" w:space="0" w:color="auto"/>
      </w:divBdr>
    </w:div>
    <w:div w:id="1524318998">
      <w:bodyDiv w:val="1"/>
      <w:marLeft w:val="0"/>
      <w:marRight w:val="0"/>
      <w:marTop w:val="0"/>
      <w:marBottom w:val="0"/>
      <w:divBdr>
        <w:top w:val="none" w:sz="0" w:space="0" w:color="auto"/>
        <w:left w:val="none" w:sz="0" w:space="0" w:color="auto"/>
        <w:bottom w:val="none" w:sz="0" w:space="0" w:color="auto"/>
        <w:right w:val="none" w:sz="0" w:space="0" w:color="auto"/>
      </w:divBdr>
      <w:divsChild>
        <w:div w:id="1488398898">
          <w:marLeft w:val="360"/>
          <w:marRight w:val="0"/>
          <w:marTop w:val="200"/>
          <w:marBottom w:val="0"/>
          <w:divBdr>
            <w:top w:val="none" w:sz="0" w:space="0" w:color="auto"/>
            <w:left w:val="none" w:sz="0" w:space="0" w:color="auto"/>
            <w:bottom w:val="none" w:sz="0" w:space="0" w:color="auto"/>
            <w:right w:val="none" w:sz="0" w:space="0" w:color="auto"/>
          </w:divBdr>
        </w:div>
        <w:div w:id="966399551">
          <w:marLeft w:val="360"/>
          <w:marRight w:val="0"/>
          <w:marTop w:val="200"/>
          <w:marBottom w:val="0"/>
          <w:divBdr>
            <w:top w:val="none" w:sz="0" w:space="0" w:color="auto"/>
            <w:left w:val="none" w:sz="0" w:space="0" w:color="auto"/>
            <w:bottom w:val="none" w:sz="0" w:space="0" w:color="auto"/>
            <w:right w:val="none" w:sz="0" w:space="0" w:color="auto"/>
          </w:divBdr>
        </w:div>
        <w:div w:id="1623879781">
          <w:marLeft w:val="360"/>
          <w:marRight w:val="0"/>
          <w:marTop w:val="200"/>
          <w:marBottom w:val="0"/>
          <w:divBdr>
            <w:top w:val="none" w:sz="0" w:space="0" w:color="auto"/>
            <w:left w:val="none" w:sz="0" w:space="0" w:color="auto"/>
            <w:bottom w:val="none" w:sz="0" w:space="0" w:color="auto"/>
            <w:right w:val="none" w:sz="0" w:space="0" w:color="auto"/>
          </w:divBdr>
        </w:div>
        <w:div w:id="1057432248">
          <w:marLeft w:val="360"/>
          <w:marRight w:val="0"/>
          <w:marTop w:val="200"/>
          <w:marBottom w:val="0"/>
          <w:divBdr>
            <w:top w:val="none" w:sz="0" w:space="0" w:color="auto"/>
            <w:left w:val="none" w:sz="0" w:space="0" w:color="auto"/>
            <w:bottom w:val="none" w:sz="0" w:space="0" w:color="auto"/>
            <w:right w:val="none" w:sz="0" w:space="0" w:color="auto"/>
          </w:divBdr>
        </w:div>
        <w:div w:id="1978149035">
          <w:marLeft w:val="1080"/>
          <w:marRight w:val="0"/>
          <w:marTop w:val="100"/>
          <w:marBottom w:val="0"/>
          <w:divBdr>
            <w:top w:val="none" w:sz="0" w:space="0" w:color="auto"/>
            <w:left w:val="none" w:sz="0" w:space="0" w:color="auto"/>
            <w:bottom w:val="none" w:sz="0" w:space="0" w:color="auto"/>
            <w:right w:val="none" w:sz="0" w:space="0" w:color="auto"/>
          </w:divBdr>
        </w:div>
        <w:div w:id="1320378645">
          <w:marLeft w:val="1080"/>
          <w:marRight w:val="0"/>
          <w:marTop w:val="100"/>
          <w:marBottom w:val="0"/>
          <w:divBdr>
            <w:top w:val="none" w:sz="0" w:space="0" w:color="auto"/>
            <w:left w:val="none" w:sz="0" w:space="0" w:color="auto"/>
            <w:bottom w:val="none" w:sz="0" w:space="0" w:color="auto"/>
            <w:right w:val="none" w:sz="0" w:space="0" w:color="auto"/>
          </w:divBdr>
        </w:div>
        <w:div w:id="1065957135">
          <w:marLeft w:val="360"/>
          <w:marRight w:val="0"/>
          <w:marTop w:val="200"/>
          <w:marBottom w:val="0"/>
          <w:divBdr>
            <w:top w:val="none" w:sz="0" w:space="0" w:color="auto"/>
            <w:left w:val="none" w:sz="0" w:space="0" w:color="auto"/>
            <w:bottom w:val="none" w:sz="0" w:space="0" w:color="auto"/>
            <w:right w:val="none" w:sz="0" w:space="0" w:color="auto"/>
          </w:divBdr>
        </w:div>
      </w:divsChild>
    </w:div>
    <w:div w:id="1549413852">
      <w:bodyDiv w:val="1"/>
      <w:marLeft w:val="0"/>
      <w:marRight w:val="0"/>
      <w:marTop w:val="0"/>
      <w:marBottom w:val="0"/>
      <w:divBdr>
        <w:top w:val="none" w:sz="0" w:space="0" w:color="auto"/>
        <w:left w:val="none" w:sz="0" w:space="0" w:color="auto"/>
        <w:bottom w:val="none" w:sz="0" w:space="0" w:color="auto"/>
        <w:right w:val="none" w:sz="0" w:space="0" w:color="auto"/>
      </w:divBdr>
    </w:div>
    <w:div w:id="1552032867">
      <w:bodyDiv w:val="1"/>
      <w:marLeft w:val="0"/>
      <w:marRight w:val="0"/>
      <w:marTop w:val="0"/>
      <w:marBottom w:val="0"/>
      <w:divBdr>
        <w:top w:val="none" w:sz="0" w:space="0" w:color="auto"/>
        <w:left w:val="none" w:sz="0" w:space="0" w:color="auto"/>
        <w:bottom w:val="none" w:sz="0" w:space="0" w:color="auto"/>
        <w:right w:val="none" w:sz="0" w:space="0" w:color="auto"/>
      </w:divBdr>
      <w:divsChild>
        <w:div w:id="153379431">
          <w:marLeft w:val="446"/>
          <w:marRight w:val="0"/>
          <w:marTop w:val="0"/>
          <w:marBottom w:val="120"/>
          <w:divBdr>
            <w:top w:val="none" w:sz="0" w:space="0" w:color="auto"/>
            <w:left w:val="none" w:sz="0" w:space="0" w:color="auto"/>
            <w:bottom w:val="none" w:sz="0" w:space="0" w:color="auto"/>
            <w:right w:val="none" w:sz="0" w:space="0" w:color="auto"/>
          </w:divBdr>
        </w:div>
        <w:div w:id="2138058916">
          <w:marLeft w:val="446"/>
          <w:marRight w:val="0"/>
          <w:marTop w:val="0"/>
          <w:marBottom w:val="120"/>
          <w:divBdr>
            <w:top w:val="none" w:sz="0" w:space="0" w:color="auto"/>
            <w:left w:val="none" w:sz="0" w:space="0" w:color="auto"/>
            <w:bottom w:val="none" w:sz="0" w:space="0" w:color="auto"/>
            <w:right w:val="none" w:sz="0" w:space="0" w:color="auto"/>
          </w:divBdr>
        </w:div>
        <w:div w:id="1155030736">
          <w:marLeft w:val="446"/>
          <w:marRight w:val="0"/>
          <w:marTop w:val="0"/>
          <w:marBottom w:val="120"/>
          <w:divBdr>
            <w:top w:val="none" w:sz="0" w:space="0" w:color="auto"/>
            <w:left w:val="none" w:sz="0" w:space="0" w:color="auto"/>
            <w:bottom w:val="none" w:sz="0" w:space="0" w:color="auto"/>
            <w:right w:val="none" w:sz="0" w:space="0" w:color="auto"/>
          </w:divBdr>
        </w:div>
        <w:div w:id="1942640261">
          <w:marLeft w:val="446"/>
          <w:marRight w:val="0"/>
          <w:marTop w:val="0"/>
          <w:marBottom w:val="120"/>
          <w:divBdr>
            <w:top w:val="none" w:sz="0" w:space="0" w:color="auto"/>
            <w:left w:val="none" w:sz="0" w:space="0" w:color="auto"/>
            <w:bottom w:val="none" w:sz="0" w:space="0" w:color="auto"/>
            <w:right w:val="none" w:sz="0" w:space="0" w:color="auto"/>
          </w:divBdr>
        </w:div>
      </w:divsChild>
    </w:div>
    <w:div w:id="1564830944">
      <w:bodyDiv w:val="1"/>
      <w:marLeft w:val="0"/>
      <w:marRight w:val="0"/>
      <w:marTop w:val="0"/>
      <w:marBottom w:val="0"/>
      <w:divBdr>
        <w:top w:val="none" w:sz="0" w:space="0" w:color="auto"/>
        <w:left w:val="none" w:sz="0" w:space="0" w:color="auto"/>
        <w:bottom w:val="none" w:sz="0" w:space="0" w:color="auto"/>
        <w:right w:val="none" w:sz="0" w:space="0" w:color="auto"/>
      </w:divBdr>
      <w:divsChild>
        <w:div w:id="1970747172">
          <w:marLeft w:val="547"/>
          <w:marRight w:val="0"/>
          <w:marTop w:val="240"/>
          <w:marBottom w:val="0"/>
          <w:divBdr>
            <w:top w:val="none" w:sz="0" w:space="0" w:color="auto"/>
            <w:left w:val="none" w:sz="0" w:space="0" w:color="auto"/>
            <w:bottom w:val="none" w:sz="0" w:space="0" w:color="auto"/>
            <w:right w:val="none" w:sz="0" w:space="0" w:color="auto"/>
          </w:divBdr>
        </w:div>
        <w:div w:id="1441604934">
          <w:marLeft w:val="547"/>
          <w:marRight w:val="0"/>
          <w:marTop w:val="120"/>
          <w:marBottom w:val="0"/>
          <w:divBdr>
            <w:top w:val="none" w:sz="0" w:space="0" w:color="auto"/>
            <w:left w:val="none" w:sz="0" w:space="0" w:color="auto"/>
            <w:bottom w:val="none" w:sz="0" w:space="0" w:color="auto"/>
            <w:right w:val="none" w:sz="0" w:space="0" w:color="auto"/>
          </w:divBdr>
        </w:div>
        <w:div w:id="1667398896">
          <w:marLeft w:val="547"/>
          <w:marRight w:val="0"/>
          <w:marTop w:val="120"/>
          <w:marBottom w:val="0"/>
          <w:divBdr>
            <w:top w:val="none" w:sz="0" w:space="0" w:color="auto"/>
            <w:left w:val="none" w:sz="0" w:space="0" w:color="auto"/>
            <w:bottom w:val="none" w:sz="0" w:space="0" w:color="auto"/>
            <w:right w:val="none" w:sz="0" w:space="0" w:color="auto"/>
          </w:divBdr>
        </w:div>
        <w:div w:id="1094789714">
          <w:marLeft w:val="547"/>
          <w:marRight w:val="0"/>
          <w:marTop w:val="120"/>
          <w:marBottom w:val="0"/>
          <w:divBdr>
            <w:top w:val="none" w:sz="0" w:space="0" w:color="auto"/>
            <w:left w:val="none" w:sz="0" w:space="0" w:color="auto"/>
            <w:bottom w:val="none" w:sz="0" w:space="0" w:color="auto"/>
            <w:right w:val="none" w:sz="0" w:space="0" w:color="auto"/>
          </w:divBdr>
        </w:div>
        <w:div w:id="1545826247">
          <w:marLeft w:val="547"/>
          <w:marRight w:val="0"/>
          <w:marTop w:val="120"/>
          <w:marBottom w:val="0"/>
          <w:divBdr>
            <w:top w:val="none" w:sz="0" w:space="0" w:color="auto"/>
            <w:left w:val="none" w:sz="0" w:space="0" w:color="auto"/>
            <w:bottom w:val="none" w:sz="0" w:space="0" w:color="auto"/>
            <w:right w:val="none" w:sz="0" w:space="0" w:color="auto"/>
          </w:divBdr>
        </w:div>
        <w:div w:id="968583181">
          <w:marLeft w:val="547"/>
          <w:marRight w:val="0"/>
          <w:marTop w:val="120"/>
          <w:marBottom w:val="0"/>
          <w:divBdr>
            <w:top w:val="none" w:sz="0" w:space="0" w:color="auto"/>
            <w:left w:val="none" w:sz="0" w:space="0" w:color="auto"/>
            <w:bottom w:val="none" w:sz="0" w:space="0" w:color="auto"/>
            <w:right w:val="none" w:sz="0" w:space="0" w:color="auto"/>
          </w:divBdr>
        </w:div>
      </w:divsChild>
    </w:div>
    <w:div w:id="1578711383">
      <w:bodyDiv w:val="1"/>
      <w:marLeft w:val="0"/>
      <w:marRight w:val="0"/>
      <w:marTop w:val="0"/>
      <w:marBottom w:val="0"/>
      <w:divBdr>
        <w:top w:val="none" w:sz="0" w:space="0" w:color="auto"/>
        <w:left w:val="none" w:sz="0" w:space="0" w:color="auto"/>
        <w:bottom w:val="none" w:sz="0" w:space="0" w:color="auto"/>
        <w:right w:val="none" w:sz="0" w:space="0" w:color="auto"/>
      </w:divBdr>
      <w:divsChild>
        <w:div w:id="1017269662">
          <w:marLeft w:val="446"/>
          <w:marRight w:val="0"/>
          <w:marTop w:val="0"/>
          <w:marBottom w:val="110"/>
          <w:divBdr>
            <w:top w:val="none" w:sz="0" w:space="0" w:color="auto"/>
            <w:left w:val="none" w:sz="0" w:space="0" w:color="auto"/>
            <w:bottom w:val="none" w:sz="0" w:space="0" w:color="auto"/>
            <w:right w:val="none" w:sz="0" w:space="0" w:color="auto"/>
          </w:divBdr>
        </w:div>
        <w:div w:id="845822144">
          <w:marLeft w:val="446"/>
          <w:marRight w:val="0"/>
          <w:marTop w:val="0"/>
          <w:marBottom w:val="110"/>
          <w:divBdr>
            <w:top w:val="none" w:sz="0" w:space="0" w:color="auto"/>
            <w:left w:val="none" w:sz="0" w:space="0" w:color="auto"/>
            <w:bottom w:val="none" w:sz="0" w:space="0" w:color="auto"/>
            <w:right w:val="none" w:sz="0" w:space="0" w:color="auto"/>
          </w:divBdr>
        </w:div>
        <w:div w:id="1713647078">
          <w:marLeft w:val="446"/>
          <w:marRight w:val="0"/>
          <w:marTop w:val="0"/>
          <w:marBottom w:val="110"/>
          <w:divBdr>
            <w:top w:val="none" w:sz="0" w:space="0" w:color="auto"/>
            <w:left w:val="none" w:sz="0" w:space="0" w:color="auto"/>
            <w:bottom w:val="none" w:sz="0" w:space="0" w:color="auto"/>
            <w:right w:val="none" w:sz="0" w:space="0" w:color="auto"/>
          </w:divBdr>
        </w:div>
        <w:div w:id="846217209">
          <w:marLeft w:val="446"/>
          <w:marRight w:val="0"/>
          <w:marTop w:val="0"/>
          <w:marBottom w:val="110"/>
          <w:divBdr>
            <w:top w:val="none" w:sz="0" w:space="0" w:color="auto"/>
            <w:left w:val="none" w:sz="0" w:space="0" w:color="auto"/>
            <w:bottom w:val="none" w:sz="0" w:space="0" w:color="auto"/>
            <w:right w:val="none" w:sz="0" w:space="0" w:color="auto"/>
          </w:divBdr>
        </w:div>
        <w:div w:id="1500847352">
          <w:marLeft w:val="446"/>
          <w:marRight w:val="0"/>
          <w:marTop w:val="0"/>
          <w:marBottom w:val="110"/>
          <w:divBdr>
            <w:top w:val="none" w:sz="0" w:space="0" w:color="auto"/>
            <w:left w:val="none" w:sz="0" w:space="0" w:color="auto"/>
            <w:bottom w:val="none" w:sz="0" w:space="0" w:color="auto"/>
            <w:right w:val="none" w:sz="0" w:space="0" w:color="auto"/>
          </w:divBdr>
        </w:div>
      </w:divsChild>
    </w:div>
    <w:div w:id="1600605389">
      <w:bodyDiv w:val="1"/>
      <w:marLeft w:val="0"/>
      <w:marRight w:val="0"/>
      <w:marTop w:val="0"/>
      <w:marBottom w:val="0"/>
      <w:divBdr>
        <w:top w:val="none" w:sz="0" w:space="0" w:color="auto"/>
        <w:left w:val="none" w:sz="0" w:space="0" w:color="auto"/>
        <w:bottom w:val="none" w:sz="0" w:space="0" w:color="auto"/>
        <w:right w:val="none" w:sz="0" w:space="0" w:color="auto"/>
      </w:divBdr>
    </w:div>
    <w:div w:id="1618297094">
      <w:bodyDiv w:val="1"/>
      <w:marLeft w:val="0"/>
      <w:marRight w:val="0"/>
      <w:marTop w:val="0"/>
      <w:marBottom w:val="0"/>
      <w:divBdr>
        <w:top w:val="none" w:sz="0" w:space="0" w:color="auto"/>
        <w:left w:val="none" w:sz="0" w:space="0" w:color="auto"/>
        <w:bottom w:val="none" w:sz="0" w:space="0" w:color="auto"/>
        <w:right w:val="none" w:sz="0" w:space="0" w:color="auto"/>
      </w:divBdr>
    </w:div>
    <w:div w:id="1652175702">
      <w:bodyDiv w:val="1"/>
      <w:marLeft w:val="0"/>
      <w:marRight w:val="0"/>
      <w:marTop w:val="0"/>
      <w:marBottom w:val="0"/>
      <w:divBdr>
        <w:top w:val="none" w:sz="0" w:space="0" w:color="auto"/>
        <w:left w:val="none" w:sz="0" w:space="0" w:color="auto"/>
        <w:bottom w:val="none" w:sz="0" w:space="0" w:color="auto"/>
        <w:right w:val="none" w:sz="0" w:space="0" w:color="auto"/>
      </w:divBdr>
      <w:divsChild>
        <w:div w:id="1182862789">
          <w:marLeft w:val="1080"/>
          <w:marRight w:val="0"/>
          <w:marTop w:val="120"/>
          <w:marBottom w:val="0"/>
          <w:divBdr>
            <w:top w:val="none" w:sz="0" w:space="0" w:color="auto"/>
            <w:left w:val="none" w:sz="0" w:space="0" w:color="auto"/>
            <w:bottom w:val="none" w:sz="0" w:space="0" w:color="auto"/>
            <w:right w:val="none" w:sz="0" w:space="0" w:color="auto"/>
          </w:divBdr>
        </w:div>
        <w:div w:id="2112311152">
          <w:marLeft w:val="1080"/>
          <w:marRight w:val="0"/>
          <w:marTop w:val="120"/>
          <w:marBottom w:val="0"/>
          <w:divBdr>
            <w:top w:val="none" w:sz="0" w:space="0" w:color="auto"/>
            <w:left w:val="none" w:sz="0" w:space="0" w:color="auto"/>
            <w:bottom w:val="none" w:sz="0" w:space="0" w:color="auto"/>
            <w:right w:val="none" w:sz="0" w:space="0" w:color="auto"/>
          </w:divBdr>
        </w:div>
        <w:div w:id="1822577804">
          <w:marLeft w:val="1080"/>
          <w:marRight w:val="0"/>
          <w:marTop w:val="120"/>
          <w:marBottom w:val="0"/>
          <w:divBdr>
            <w:top w:val="none" w:sz="0" w:space="0" w:color="auto"/>
            <w:left w:val="none" w:sz="0" w:space="0" w:color="auto"/>
            <w:bottom w:val="none" w:sz="0" w:space="0" w:color="auto"/>
            <w:right w:val="none" w:sz="0" w:space="0" w:color="auto"/>
          </w:divBdr>
        </w:div>
        <w:div w:id="1435176319">
          <w:marLeft w:val="1080"/>
          <w:marRight w:val="0"/>
          <w:marTop w:val="120"/>
          <w:marBottom w:val="0"/>
          <w:divBdr>
            <w:top w:val="none" w:sz="0" w:space="0" w:color="auto"/>
            <w:left w:val="none" w:sz="0" w:space="0" w:color="auto"/>
            <w:bottom w:val="none" w:sz="0" w:space="0" w:color="auto"/>
            <w:right w:val="none" w:sz="0" w:space="0" w:color="auto"/>
          </w:divBdr>
        </w:div>
        <w:div w:id="2080055784">
          <w:marLeft w:val="1080"/>
          <w:marRight w:val="0"/>
          <w:marTop w:val="100"/>
          <w:marBottom w:val="0"/>
          <w:divBdr>
            <w:top w:val="none" w:sz="0" w:space="0" w:color="auto"/>
            <w:left w:val="none" w:sz="0" w:space="0" w:color="auto"/>
            <w:bottom w:val="none" w:sz="0" w:space="0" w:color="auto"/>
            <w:right w:val="none" w:sz="0" w:space="0" w:color="auto"/>
          </w:divBdr>
        </w:div>
        <w:div w:id="1240098746">
          <w:marLeft w:val="1800"/>
          <w:marRight w:val="0"/>
          <w:marTop w:val="100"/>
          <w:marBottom w:val="0"/>
          <w:divBdr>
            <w:top w:val="none" w:sz="0" w:space="0" w:color="auto"/>
            <w:left w:val="none" w:sz="0" w:space="0" w:color="auto"/>
            <w:bottom w:val="none" w:sz="0" w:space="0" w:color="auto"/>
            <w:right w:val="none" w:sz="0" w:space="0" w:color="auto"/>
          </w:divBdr>
        </w:div>
        <w:div w:id="1466578414">
          <w:marLeft w:val="1080"/>
          <w:marRight w:val="0"/>
          <w:marTop w:val="100"/>
          <w:marBottom w:val="0"/>
          <w:divBdr>
            <w:top w:val="none" w:sz="0" w:space="0" w:color="auto"/>
            <w:left w:val="none" w:sz="0" w:space="0" w:color="auto"/>
            <w:bottom w:val="none" w:sz="0" w:space="0" w:color="auto"/>
            <w:right w:val="none" w:sz="0" w:space="0" w:color="auto"/>
          </w:divBdr>
        </w:div>
        <w:div w:id="749237432">
          <w:marLeft w:val="1800"/>
          <w:marRight w:val="0"/>
          <w:marTop w:val="100"/>
          <w:marBottom w:val="0"/>
          <w:divBdr>
            <w:top w:val="none" w:sz="0" w:space="0" w:color="auto"/>
            <w:left w:val="none" w:sz="0" w:space="0" w:color="auto"/>
            <w:bottom w:val="none" w:sz="0" w:space="0" w:color="auto"/>
            <w:right w:val="none" w:sz="0" w:space="0" w:color="auto"/>
          </w:divBdr>
        </w:div>
        <w:div w:id="400642367">
          <w:marLeft w:val="1080"/>
          <w:marRight w:val="0"/>
          <w:marTop w:val="100"/>
          <w:marBottom w:val="0"/>
          <w:divBdr>
            <w:top w:val="none" w:sz="0" w:space="0" w:color="auto"/>
            <w:left w:val="none" w:sz="0" w:space="0" w:color="auto"/>
            <w:bottom w:val="none" w:sz="0" w:space="0" w:color="auto"/>
            <w:right w:val="none" w:sz="0" w:space="0" w:color="auto"/>
          </w:divBdr>
        </w:div>
        <w:div w:id="1736316138">
          <w:marLeft w:val="1800"/>
          <w:marRight w:val="0"/>
          <w:marTop w:val="100"/>
          <w:marBottom w:val="0"/>
          <w:divBdr>
            <w:top w:val="none" w:sz="0" w:space="0" w:color="auto"/>
            <w:left w:val="none" w:sz="0" w:space="0" w:color="auto"/>
            <w:bottom w:val="none" w:sz="0" w:space="0" w:color="auto"/>
            <w:right w:val="none" w:sz="0" w:space="0" w:color="auto"/>
          </w:divBdr>
        </w:div>
        <w:div w:id="1637684922">
          <w:marLeft w:val="1080"/>
          <w:marRight w:val="0"/>
          <w:marTop w:val="100"/>
          <w:marBottom w:val="0"/>
          <w:divBdr>
            <w:top w:val="none" w:sz="0" w:space="0" w:color="auto"/>
            <w:left w:val="none" w:sz="0" w:space="0" w:color="auto"/>
            <w:bottom w:val="none" w:sz="0" w:space="0" w:color="auto"/>
            <w:right w:val="none" w:sz="0" w:space="0" w:color="auto"/>
          </w:divBdr>
        </w:div>
      </w:divsChild>
    </w:div>
    <w:div w:id="1657034250">
      <w:bodyDiv w:val="1"/>
      <w:marLeft w:val="0"/>
      <w:marRight w:val="0"/>
      <w:marTop w:val="0"/>
      <w:marBottom w:val="0"/>
      <w:divBdr>
        <w:top w:val="none" w:sz="0" w:space="0" w:color="auto"/>
        <w:left w:val="none" w:sz="0" w:space="0" w:color="auto"/>
        <w:bottom w:val="none" w:sz="0" w:space="0" w:color="auto"/>
        <w:right w:val="none" w:sz="0" w:space="0" w:color="auto"/>
      </w:divBdr>
    </w:div>
    <w:div w:id="1659308790">
      <w:bodyDiv w:val="1"/>
      <w:marLeft w:val="0"/>
      <w:marRight w:val="0"/>
      <w:marTop w:val="0"/>
      <w:marBottom w:val="0"/>
      <w:divBdr>
        <w:top w:val="none" w:sz="0" w:space="0" w:color="auto"/>
        <w:left w:val="none" w:sz="0" w:space="0" w:color="auto"/>
        <w:bottom w:val="none" w:sz="0" w:space="0" w:color="auto"/>
        <w:right w:val="none" w:sz="0" w:space="0" w:color="auto"/>
      </w:divBdr>
      <w:divsChild>
        <w:div w:id="1398555206">
          <w:marLeft w:val="360"/>
          <w:marRight w:val="0"/>
          <w:marTop w:val="0"/>
          <w:marBottom w:val="120"/>
          <w:divBdr>
            <w:top w:val="none" w:sz="0" w:space="0" w:color="auto"/>
            <w:left w:val="none" w:sz="0" w:space="0" w:color="auto"/>
            <w:bottom w:val="none" w:sz="0" w:space="0" w:color="auto"/>
            <w:right w:val="none" w:sz="0" w:space="0" w:color="auto"/>
          </w:divBdr>
        </w:div>
        <w:div w:id="1131897672">
          <w:marLeft w:val="360"/>
          <w:marRight w:val="0"/>
          <w:marTop w:val="0"/>
          <w:marBottom w:val="120"/>
          <w:divBdr>
            <w:top w:val="none" w:sz="0" w:space="0" w:color="auto"/>
            <w:left w:val="none" w:sz="0" w:space="0" w:color="auto"/>
            <w:bottom w:val="none" w:sz="0" w:space="0" w:color="auto"/>
            <w:right w:val="none" w:sz="0" w:space="0" w:color="auto"/>
          </w:divBdr>
        </w:div>
        <w:div w:id="1382483690">
          <w:marLeft w:val="1080"/>
          <w:marRight w:val="0"/>
          <w:marTop w:val="0"/>
          <w:marBottom w:val="120"/>
          <w:divBdr>
            <w:top w:val="none" w:sz="0" w:space="0" w:color="auto"/>
            <w:left w:val="none" w:sz="0" w:space="0" w:color="auto"/>
            <w:bottom w:val="none" w:sz="0" w:space="0" w:color="auto"/>
            <w:right w:val="none" w:sz="0" w:space="0" w:color="auto"/>
          </w:divBdr>
        </w:div>
        <w:div w:id="1271425628">
          <w:marLeft w:val="360"/>
          <w:marRight w:val="0"/>
          <w:marTop w:val="0"/>
          <w:marBottom w:val="120"/>
          <w:divBdr>
            <w:top w:val="none" w:sz="0" w:space="0" w:color="auto"/>
            <w:left w:val="none" w:sz="0" w:space="0" w:color="auto"/>
            <w:bottom w:val="none" w:sz="0" w:space="0" w:color="auto"/>
            <w:right w:val="none" w:sz="0" w:space="0" w:color="auto"/>
          </w:divBdr>
        </w:div>
        <w:div w:id="923879155">
          <w:marLeft w:val="1080"/>
          <w:marRight w:val="0"/>
          <w:marTop w:val="0"/>
          <w:marBottom w:val="120"/>
          <w:divBdr>
            <w:top w:val="none" w:sz="0" w:space="0" w:color="auto"/>
            <w:left w:val="none" w:sz="0" w:space="0" w:color="auto"/>
            <w:bottom w:val="none" w:sz="0" w:space="0" w:color="auto"/>
            <w:right w:val="none" w:sz="0" w:space="0" w:color="auto"/>
          </w:divBdr>
        </w:div>
        <w:div w:id="1908177965">
          <w:marLeft w:val="360"/>
          <w:marRight w:val="0"/>
          <w:marTop w:val="0"/>
          <w:marBottom w:val="120"/>
          <w:divBdr>
            <w:top w:val="none" w:sz="0" w:space="0" w:color="auto"/>
            <w:left w:val="none" w:sz="0" w:space="0" w:color="auto"/>
            <w:bottom w:val="none" w:sz="0" w:space="0" w:color="auto"/>
            <w:right w:val="none" w:sz="0" w:space="0" w:color="auto"/>
          </w:divBdr>
        </w:div>
        <w:div w:id="1516771676">
          <w:marLeft w:val="1080"/>
          <w:marRight w:val="0"/>
          <w:marTop w:val="0"/>
          <w:marBottom w:val="120"/>
          <w:divBdr>
            <w:top w:val="none" w:sz="0" w:space="0" w:color="auto"/>
            <w:left w:val="none" w:sz="0" w:space="0" w:color="auto"/>
            <w:bottom w:val="none" w:sz="0" w:space="0" w:color="auto"/>
            <w:right w:val="none" w:sz="0" w:space="0" w:color="auto"/>
          </w:divBdr>
        </w:div>
      </w:divsChild>
    </w:div>
    <w:div w:id="1678772457">
      <w:bodyDiv w:val="1"/>
      <w:marLeft w:val="0"/>
      <w:marRight w:val="0"/>
      <w:marTop w:val="0"/>
      <w:marBottom w:val="0"/>
      <w:divBdr>
        <w:top w:val="none" w:sz="0" w:space="0" w:color="auto"/>
        <w:left w:val="none" w:sz="0" w:space="0" w:color="auto"/>
        <w:bottom w:val="none" w:sz="0" w:space="0" w:color="auto"/>
        <w:right w:val="none" w:sz="0" w:space="0" w:color="auto"/>
      </w:divBdr>
    </w:div>
    <w:div w:id="1682856554">
      <w:bodyDiv w:val="1"/>
      <w:marLeft w:val="0"/>
      <w:marRight w:val="0"/>
      <w:marTop w:val="0"/>
      <w:marBottom w:val="0"/>
      <w:divBdr>
        <w:top w:val="none" w:sz="0" w:space="0" w:color="auto"/>
        <w:left w:val="none" w:sz="0" w:space="0" w:color="auto"/>
        <w:bottom w:val="none" w:sz="0" w:space="0" w:color="auto"/>
        <w:right w:val="none" w:sz="0" w:space="0" w:color="auto"/>
      </w:divBdr>
    </w:div>
    <w:div w:id="1685787979">
      <w:bodyDiv w:val="1"/>
      <w:marLeft w:val="0"/>
      <w:marRight w:val="0"/>
      <w:marTop w:val="0"/>
      <w:marBottom w:val="0"/>
      <w:divBdr>
        <w:top w:val="none" w:sz="0" w:space="0" w:color="auto"/>
        <w:left w:val="none" w:sz="0" w:space="0" w:color="auto"/>
        <w:bottom w:val="none" w:sz="0" w:space="0" w:color="auto"/>
        <w:right w:val="none" w:sz="0" w:space="0" w:color="auto"/>
      </w:divBdr>
      <w:divsChild>
        <w:div w:id="1668050242">
          <w:marLeft w:val="720"/>
          <w:marRight w:val="0"/>
          <w:marTop w:val="120"/>
          <w:marBottom w:val="120"/>
          <w:divBdr>
            <w:top w:val="none" w:sz="0" w:space="0" w:color="auto"/>
            <w:left w:val="none" w:sz="0" w:space="0" w:color="auto"/>
            <w:bottom w:val="none" w:sz="0" w:space="0" w:color="auto"/>
            <w:right w:val="none" w:sz="0" w:space="0" w:color="auto"/>
          </w:divBdr>
        </w:div>
        <w:div w:id="1603415856">
          <w:marLeft w:val="720"/>
          <w:marRight w:val="0"/>
          <w:marTop w:val="120"/>
          <w:marBottom w:val="120"/>
          <w:divBdr>
            <w:top w:val="none" w:sz="0" w:space="0" w:color="auto"/>
            <w:left w:val="none" w:sz="0" w:space="0" w:color="auto"/>
            <w:bottom w:val="none" w:sz="0" w:space="0" w:color="auto"/>
            <w:right w:val="none" w:sz="0" w:space="0" w:color="auto"/>
          </w:divBdr>
        </w:div>
        <w:div w:id="1731809920">
          <w:marLeft w:val="720"/>
          <w:marRight w:val="0"/>
          <w:marTop w:val="120"/>
          <w:marBottom w:val="120"/>
          <w:divBdr>
            <w:top w:val="none" w:sz="0" w:space="0" w:color="auto"/>
            <w:left w:val="none" w:sz="0" w:space="0" w:color="auto"/>
            <w:bottom w:val="none" w:sz="0" w:space="0" w:color="auto"/>
            <w:right w:val="none" w:sz="0" w:space="0" w:color="auto"/>
          </w:divBdr>
        </w:div>
        <w:div w:id="979119521">
          <w:marLeft w:val="1440"/>
          <w:marRight w:val="0"/>
          <w:marTop w:val="120"/>
          <w:marBottom w:val="120"/>
          <w:divBdr>
            <w:top w:val="none" w:sz="0" w:space="0" w:color="auto"/>
            <w:left w:val="none" w:sz="0" w:space="0" w:color="auto"/>
            <w:bottom w:val="none" w:sz="0" w:space="0" w:color="auto"/>
            <w:right w:val="none" w:sz="0" w:space="0" w:color="auto"/>
          </w:divBdr>
        </w:div>
        <w:div w:id="106390102">
          <w:marLeft w:val="1440"/>
          <w:marRight w:val="0"/>
          <w:marTop w:val="120"/>
          <w:marBottom w:val="120"/>
          <w:divBdr>
            <w:top w:val="none" w:sz="0" w:space="0" w:color="auto"/>
            <w:left w:val="none" w:sz="0" w:space="0" w:color="auto"/>
            <w:bottom w:val="none" w:sz="0" w:space="0" w:color="auto"/>
            <w:right w:val="none" w:sz="0" w:space="0" w:color="auto"/>
          </w:divBdr>
        </w:div>
        <w:div w:id="306592454">
          <w:marLeft w:val="1440"/>
          <w:marRight w:val="0"/>
          <w:marTop w:val="120"/>
          <w:marBottom w:val="120"/>
          <w:divBdr>
            <w:top w:val="none" w:sz="0" w:space="0" w:color="auto"/>
            <w:left w:val="none" w:sz="0" w:space="0" w:color="auto"/>
            <w:bottom w:val="none" w:sz="0" w:space="0" w:color="auto"/>
            <w:right w:val="none" w:sz="0" w:space="0" w:color="auto"/>
          </w:divBdr>
        </w:div>
        <w:div w:id="767770251">
          <w:marLeft w:val="1440"/>
          <w:marRight w:val="0"/>
          <w:marTop w:val="120"/>
          <w:marBottom w:val="120"/>
          <w:divBdr>
            <w:top w:val="none" w:sz="0" w:space="0" w:color="auto"/>
            <w:left w:val="none" w:sz="0" w:space="0" w:color="auto"/>
            <w:bottom w:val="none" w:sz="0" w:space="0" w:color="auto"/>
            <w:right w:val="none" w:sz="0" w:space="0" w:color="auto"/>
          </w:divBdr>
        </w:div>
        <w:div w:id="1047410175">
          <w:marLeft w:val="1440"/>
          <w:marRight w:val="0"/>
          <w:marTop w:val="120"/>
          <w:marBottom w:val="120"/>
          <w:divBdr>
            <w:top w:val="none" w:sz="0" w:space="0" w:color="auto"/>
            <w:left w:val="none" w:sz="0" w:space="0" w:color="auto"/>
            <w:bottom w:val="none" w:sz="0" w:space="0" w:color="auto"/>
            <w:right w:val="none" w:sz="0" w:space="0" w:color="auto"/>
          </w:divBdr>
        </w:div>
        <w:div w:id="1174299566">
          <w:marLeft w:val="720"/>
          <w:marRight w:val="0"/>
          <w:marTop w:val="120"/>
          <w:marBottom w:val="120"/>
          <w:divBdr>
            <w:top w:val="none" w:sz="0" w:space="0" w:color="auto"/>
            <w:left w:val="none" w:sz="0" w:space="0" w:color="auto"/>
            <w:bottom w:val="none" w:sz="0" w:space="0" w:color="auto"/>
            <w:right w:val="none" w:sz="0" w:space="0" w:color="auto"/>
          </w:divBdr>
        </w:div>
        <w:div w:id="67651838">
          <w:marLeft w:val="720"/>
          <w:marRight w:val="0"/>
          <w:marTop w:val="120"/>
          <w:marBottom w:val="120"/>
          <w:divBdr>
            <w:top w:val="none" w:sz="0" w:space="0" w:color="auto"/>
            <w:left w:val="none" w:sz="0" w:space="0" w:color="auto"/>
            <w:bottom w:val="none" w:sz="0" w:space="0" w:color="auto"/>
            <w:right w:val="none" w:sz="0" w:space="0" w:color="auto"/>
          </w:divBdr>
        </w:div>
      </w:divsChild>
    </w:div>
    <w:div w:id="1702508116">
      <w:bodyDiv w:val="1"/>
      <w:marLeft w:val="0"/>
      <w:marRight w:val="0"/>
      <w:marTop w:val="0"/>
      <w:marBottom w:val="0"/>
      <w:divBdr>
        <w:top w:val="none" w:sz="0" w:space="0" w:color="auto"/>
        <w:left w:val="none" w:sz="0" w:space="0" w:color="auto"/>
        <w:bottom w:val="none" w:sz="0" w:space="0" w:color="auto"/>
        <w:right w:val="none" w:sz="0" w:space="0" w:color="auto"/>
      </w:divBdr>
    </w:div>
    <w:div w:id="1708022190">
      <w:bodyDiv w:val="1"/>
      <w:marLeft w:val="0"/>
      <w:marRight w:val="0"/>
      <w:marTop w:val="0"/>
      <w:marBottom w:val="0"/>
      <w:divBdr>
        <w:top w:val="none" w:sz="0" w:space="0" w:color="auto"/>
        <w:left w:val="none" w:sz="0" w:space="0" w:color="auto"/>
        <w:bottom w:val="none" w:sz="0" w:space="0" w:color="auto"/>
        <w:right w:val="none" w:sz="0" w:space="0" w:color="auto"/>
      </w:divBdr>
    </w:div>
    <w:div w:id="1722703994">
      <w:bodyDiv w:val="1"/>
      <w:marLeft w:val="0"/>
      <w:marRight w:val="0"/>
      <w:marTop w:val="0"/>
      <w:marBottom w:val="0"/>
      <w:divBdr>
        <w:top w:val="none" w:sz="0" w:space="0" w:color="auto"/>
        <w:left w:val="none" w:sz="0" w:space="0" w:color="auto"/>
        <w:bottom w:val="none" w:sz="0" w:space="0" w:color="auto"/>
        <w:right w:val="none" w:sz="0" w:space="0" w:color="auto"/>
      </w:divBdr>
    </w:div>
    <w:div w:id="1732775670">
      <w:bodyDiv w:val="1"/>
      <w:marLeft w:val="0"/>
      <w:marRight w:val="0"/>
      <w:marTop w:val="0"/>
      <w:marBottom w:val="0"/>
      <w:divBdr>
        <w:top w:val="none" w:sz="0" w:space="0" w:color="auto"/>
        <w:left w:val="none" w:sz="0" w:space="0" w:color="auto"/>
        <w:bottom w:val="none" w:sz="0" w:space="0" w:color="auto"/>
        <w:right w:val="none" w:sz="0" w:space="0" w:color="auto"/>
      </w:divBdr>
    </w:div>
    <w:div w:id="1741054473">
      <w:bodyDiv w:val="1"/>
      <w:marLeft w:val="0"/>
      <w:marRight w:val="0"/>
      <w:marTop w:val="0"/>
      <w:marBottom w:val="0"/>
      <w:divBdr>
        <w:top w:val="none" w:sz="0" w:space="0" w:color="auto"/>
        <w:left w:val="none" w:sz="0" w:space="0" w:color="auto"/>
        <w:bottom w:val="none" w:sz="0" w:space="0" w:color="auto"/>
        <w:right w:val="none" w:sz="0" w:space="0" w:color="auto"/>
      </w:divBdr>
    </w:div>
    <w:div w:id="1745907360">
      <w:bodyDiv w:val="1"/>
      <w:marLeft w:val="0"/>
      <w:marRight w:val="0"/>
      <w:marTop w:val="0"/>
      <w:marBottom w:val="0"/>
      <w:divBdr>
        <w:top w:val="none" w:sz="0" w:space="0" w:color="auto"/>
        <w:left w:val="none" w:sz="0" w:space="0" w:color="auto"/>
        <w:bottom w:val="none" w:sz="0" w:space="0" w:color="auto"/>
        <w:right w:val="none" w:sz="0" w:space="0" w:color="auto"/>
      </w:divBdr>
    </w:div>
    <w:div w:id="1759862571">
      <w:bodyDiv w:val="1"/>
      <w:marLeft w:val="0"/>
      <w:marRight w:val="0"/>
      <w:marTop w:val="0"/>
      <w:marBottom w:val="0"/>
      <w:divBdr>
        <w:top w:val="none" w:sz="0" w:space="0" w:color="auto"/>
        <w:left w:val="none" w:sz="0" w:space="0" w:color="auto"/>
        <w:bottom w:val="none" w:sz="0" w:space="0" w:color="auto"/>
        <w:right w:val="none" w:sz="0" w:space="0" w:color="auto"/>
      </w:divBdr>
    </w:div>
    <w:div w:id="1776439804">
      <w:bodyDiv w:val="1"/>
      <w:marLeft w:val="0"/>
      <w:marRight w:val="0"/>
      <w:marTop w:val="0"/>
      <w:marBottom w:val="0"/>
      <w:divBdr>
        <w:top w:val="none" w:sz="0" w:space="0" w:color="auto"/>
        <w:left w:val="none" w:sz="0" w:space="0" w:color="auto"/>
        <w:bottom w:val="none" w:sz="0" w:space="0" w:color="auto"/>
        <w:right w:val="none" w:sz="0" w:space="0" w:color="auto"/>
      </w:divBdr>
      <w:divsChild>
        <w:div w:id="1830822693">
          <w:marLeft w:val="360"/>
          <w:marRight w:val="0"/>
          <w:marTop w:val="200"/>
          <w:marBottom w:val="0"/>
          <w:divBdr>
            <w:top w:val="none" w:sz="0" w:space="0" w:color="auto"/>
            <w:left w:val="none" w:sz="0" w:space="0" w:color="auto"/>
            <w:bottom w:val="none" w:sz="0" w:space="0" w:color="auto"/>
            <w:right w:val="none" w:sz="0" w:space="0" w:color="auto"/>
          </w:divBdr>
        </w:div>
        <w:div w:id="22101750">
          <w:marLeft w:val="360"/>
          <w:marRight w:val="0"/>
          <w:marTop w:val="200"/>
          <w:marBottom w:val="0"/>
          <w:divBdr>
            <w:top w:val="none" w:sz="0" w:space="0" w:color="auto"/>
            <w:left w:val="none" w:sz="0" w:space="0" w:color="auto"/>
            <w:bottom w:val="none" w:sz="0" w:space="0" w:color="auto"/>
            <w:right w:val="none" w:sz="0" w:space="0" w:color="auto"/>
          </w:divBdr>
        </w:div>
        <w:div w:id="1126972769">
          <w:marLeft w:val="360"/>
          <w:marRight w:val="0"/>
          <w:marTop w:val="200"/>
          <w:marBottom w:val="0"/>
          <w:divBdr>
            <w:top w:val="none" w:sz="0" w:space="0" w:color="auto"/>
            <w:left w:val="none" w:sz="0" w:space="0" w:color="auto"/>
            <w:bottom w:val="none" w:sz="0" w:space="0" w:color="auto"/>
            <w:right w:val="none" w:sz="0" w:space="0" w:color="auto"/>
          </w:divBdr>
        </w:div>
        <w:div w:id="1390230379">
          <w:marLeft w:val="1080"/>
          <w:marRight w:val="0"/>
          <w:marTop w:val="100"/>
          <w:marBottom w:val="0"/>
          <w:divBdr>
            <w:top w:val="none" w:sz="0" w:space="0" w:color="auto"/>
            <w:left w:val="none" w:sz="0" w:space="0" w:color="auto"/>
            <w:bottom w:val="none" w:sz="0" w:space="0" w:color="auto"/>
            <w:right w:val="none" w:sz="0" w:space="0" w:color="auto"/>
          </w:divBdr>
        </w:div>
        <w:div w:id="1084182138">
          <w:marLeft w:val="1080"/>
          <w:marRight w:val="0"/>
          <w:marTop w:val="100"/>
          <w:marBottom w:val="0"/>
          <w:divBdr>
            <w:top w:val="none" w:sz="0" w:space="0" w:color="auto"/>
            <w:left w:val="none" w:sz="0" w:space="0" w:color="auto"/>
            <w:bottom w:val="none" w:sz="0" w:space="0" w:color="auto"/>
            <w:right w:val="none" w:sz="0" w:space="0" w:color="auto"/>
          </w:divBdr>
        </w:div>
        <w:div w:id="1310136851">
          <w:marLeft w:val="360"/>
          <w:marRight w:val="0"/>
          <w:marTop w:val="200"/>
          <w:marBottom w:val="0"/>
          <w:divBdr>
            <w:top w:val="none" w:sz="0" w:space="0" w:color="auto"/>
            <w:left w:val="none" w:sz="0" w:space="0" w:color="auto"/>
            <w:bottom w:val="none" w:sz="0" w:space="0" w:color="auto"/>
            <w:right w:val="none" w:sz="0" w:space="0" w:color="auto"/>
          </w:divBdr>
        </w:div>
        <w:div w:id="1103496645">
          <w:marLeft w:val="360"/>
          <w:marRight w:val="0"/>
          <w:marTop w:val="200"/>
          <w:marBottom w:val="0"/>
          <w:divBdr>
            <w:top w:val="none" w:sz="0" w:space="0" w:color="auto"/>
            <w:left w:val="none" w:sz="0" w:space="0" w:color="auto"/>
            <w:bottom w:val="none" w:sz="0" w:space="0" w:color="auto"/>
            <w:right w:val="none" w:sz="0" w:space="0" w:color="auto"/>
          </w:divBdr>
        </w:div>
      </w:divsChild>
    </w:div>
    <w:div w:id="1778677381">
      <w:bodyDiv w:val="1"/>
      <w:marLeft w:val="0"/>
      <w:marRight w:val="0"/>
      <w:marTop w:val="0"/>
      <w:marBottom w:val="0"/>
      <w:divBdr>
        <w:top w:val="none" w:sz="0" w:space="0" w:color="auto"/>
        <w:left w:val="none" w:sz="0" w:space="0" w:color="auto"/>
        <w:bottom w:val="none" w:sz="0" w:space="0" w:color="auto"/>
        <w:right w:val="none" w:sz="0" w:space="0" w:color="auto"/>
      </w:divBdr>
    </w:div>
    <w:div w:id="1778793931">
      <w:bodyDiv w:val="1"/>
      <w:marLeft w:val="0"/>
      <w:marRight w:val="0"/>
      <w:marTop w:val="0"/>
      <w:marBottom w:val="0"/>
      <w:divBdr>
        <w:top w:val="none" w:sz="0" w:space="0" w:color="auto"/>
        <w:left w:val="none" w:sz="0" w:space="0" w:color="auto"/>
        <w:bottom w:val="none" w:sz="0" w:space="0" w:color="auto"/>
        <w:right w:val="none" w:sz="0" w:space="0" w:color="auto"/>
      </w:divBdr>
      <w:divsChild>
        <w:div w:id="90666107">
          <w:marLeft w:val="360"/>
          <w:marRight w:val="0"/>
          <w:marTop w:val="0"/>
          <w:marBottom w:val="110"/>
          <w:divBdr>
            <w:top w:val="none" w:sz="0" w:space="0" w:color="auto"/>
            <w:left w:val="none" w:sz="0" w:space="0" w:color="auto"/>
            <w:bottom w:val="none" w:sz="0" w:space="0" w:color="auto"/>
            <w:right w:val="none" w:sz="0" w:space="0" w:color="auto"/>
          </w:divBdr>
        </w:div>
        <w:div w:id="570114642">
          <w:marLeft w:val="317"/>
          <w:marRight w:val="0"/>
          <w:marTop w:val="0"/>
          <w:marBottom w:val="70"/>
          <w:divBdr>
            <w:top w:val="none" w:sz="0" w:space="0" w:color="auto"/>
            <w:left w:val="none" w:sz="0" w:space="0" w:color="auto"/>
            <w:bottom w:val="none" w:sz="0" w:space="0" w:color="auto"/>
            <w:right w:val="none" w:sz="0" w:space="0" w:color="auto"/>
          </w:divBdr>
        </w:div>
        <w:div w:id="334306225">
          <w:marLeft w:val="317"/>
          <w:marRight w:val="0"/>
          <w:marTop w:val="0"/>
          <w:marBottom w:val="70"/>
          <w:divBdr>
            <w:top w:val="none" w:sz="0" w:space="0" w:color="auto"/>
            <w:left w:val="none" w:sz="0" w:space="0" w:color="auto"/>
            <w:bottom w:val="none" w:sz="0" w:space="0" w:color="auto"/>
            <w:right w:val="none" w:sz="0" w:space="0" w:color="auto"/>
          </w:divBdr>
        </w:div>
        <w:div w:id="1597133335">
          <w:marLeft w:val="317"/>
          <w:marRight w:val="0"/>
          <w:marTop w:val="0"/>
          <w:marBottom w:val="70"/>
          <w:divBdr>
            <w:top w:val="none" w:sz="0" w:space="0" w:color="auto"/>
            <w:left w:val="none" w:sz="0" w:space="0" w:color="auto"/>
            <w:bottom w:val="none" w:sz="0" w:space="0" w:color="auto"/>
            <w:right w:val="none" w:sz="0" w:space="0" w:color="auto"/>
          </w:divBdr>
        </w:div>
        <w:div w:id="931671359">
          <w:marLeft w:val="317"/>
          <w:marRight w:val="0"/>
          <w:marTop w:val="0"/>
          <w:marBottom w:val="70"/>
          <w:divBdr>
            <w:top w:val="none" w:sz="0" w:space="0" w:color="auto"/>
            <w:left w:val="none" w:sz="0" w:space="0" w:color="auto"/>
            <w:bottom w:val="none" w:sz="0" w:space="0" w:color="auto"/>
            <w:right w:val="none" w:sz="0" w:space="0" w:color="auto"/>
          </w:divBdr>
        </w:div>
        <w:div w:id="50275543">
          <w:marLeft w:val="317"/>
          <w:marRight w:val="0"/>
          <w:marTop w:val="0"/>
          <w:marBottom w:val="70"/>
          <w:divBdr>
            <w:top w:val="none" w:sz="0" w:space="0" w:color="auto"/>
            <w:left w:val="none" w:sz="0" w:space="0" w:color="auto"/>
            <w:bottom w:val="none" w:sz="0" w:space="0" w:color="auto"/>
            <w:right w:val="none" w:sz="0" w:space="0" w:color="auto"/>
          </w:divBdr>
        </w:div>
        <w:div w:id="1091658731">
          <w:marLeft w:val="317"/>
          <w:marRight w:val="0"/>
          <w:marTop w:val="0"/>
          <w:marBottom w:val="70"/>
          <w:divBdr>
            <w:top w:val="none" w:sz="0" w:space="0" w:color="auto"/>
            <w:left w:val="none" w:sz="0" w:space="0" w:color="auto"/>
            <w:bottom w:val="none" w:sz="0" w:space="0" w:color="auto"/>
            <w:right w:val="none" w:sz="0" w:space="0" w:color="auto"/>
          </w:divBdr>
        </w:div>
        <w:div w:id="879822371">
          <w:marLeft w:val="317"/>
          <w:marRight w:val="0"/>
          <w:marTop w:val="0"/>
          <w:marBottom w:val="70"/>
          <w:divBdr>
            <w:top w:val="none" w:sz="0" w:space="0" w:color="auto"/>
            <w:left w:val="none" w:sz="0" w:space="0" w:color="auto"/>
            <w:bottom w:val="none" w:sz="0" w:space="0" w:color="auto"/>
            <w:right w:val="none" w:sz="0" w:space="0" w:color="auto"/>
          </w:divBdr>
        </w:div>
      </w:divsChild>
    </w:div>
    <w:div w:id="1781992852">
      <w:bodyDiv w:val="1"/>
      <w:marLeft w:val="0"/>
      <w:marRight w:val="0"/>
      <w:marTop w:val="0"/>
      <w:marBottom w:val="0"/>
      <w:divBdr>
        <w:top w:val="none" w:sz="0" w:space="0" w:color="auto"/>
        <w:left w:val="none" w:sz="0" w:space="0" w:color="auto"/>
        <w:bottom w:val="none" w:sz="0" w:space="0" w:color="auto"/>
        <w:right w:val="none" w:sz="0" w:space="0" w:color="auto"/>
      </w:divBdr>
    </w:div>
    <w:div w:id="1787238597">
      <w:bodyDiv w:val="1"/>
      <w:marLeft w:val="0"/>
      <w:marRight w:val="0"/>
      <w:marTop w:val="0"/>
      <w:marBottom w:val="0"/>
      <w:divBdr>
        <w:top w:val="none" w:sz="0" w:space="0" w:color="auto"/>
        <w:left w:val="none" w:sz="0" w:space="0" w:color="auto"/>
        <w:bottom w:val="none" w:sz="0" w:space="0" w:color="auto"/>
        <w:right w:val="none" w:sz="0" w:space="0" w:color="auto"/>
      </w:divBdr>
      <w:divsChild>
        <w:div w:id="289945904">
          <w:marLeft w:val="446"/>
          <w:marRight w:val="0"/>
          <w:marTop w:val="0"/>
          <w:marBottom w:val="110"/>
          <w:divBdr>
            <w:top w:val="none" w:sz="0" w:space="0" w:color="auto"/>
            <w:left w:val="none" w:sz="0" w:space="0" w:color="auto"/>
            <w:bottom w:val="none" w:sz="0" w:space="0" w:color="auto"/>
            <w:right w:val="none" w:sz="0" w:space="0" w:color="auto"/>
          </w:divBdr>
        </w:div>
        <w:div w:id="847255551">
          <w:marLeft w:val="446"/>
          <w:marRight w:val="0"/>
          <w:marTop w:val="0"/>
          <w:marBottom w:val="110"/>
          <w:divBdr>
            <w:top w:val="none" w:sz="0" w:space="0" w:color="auto"/>
            <w:left w:val="none" w:sz="0" w:space="0" w:color="auto"/>
            <w:bottom w:val="none" w:sz="0" w:space="0" w:color="auto"/>
            <w:right w:val="none" w:sz="0" w:space="0" w:color="auto"/>
          </w:divBdr>
        </w:div>
        <w:div w:id="379597065">
          <w:marLeft w:val="446"/>
          <w:marRight w:val="0"/>
          <w:marTop w:val="0"/>
          <w:marBottom w:val="110"/>
          <w:divBdr>
            <w:top w:val="none" w:sz="0" w:space="0" w:color="auto"/>
            <w:left w:val="none" w:sz="0" w:space="0" w:color="auto"/>
            <w:bottom w:val="none" w:sz="0" w:space="0" w:color="auto"/>
            <w:right w:val="none" w:sz="0" w:space="0" w:color="auto"/>
          </w:divBdr>
        </w:div>
        <w:div w:id="1229730367">
          <w:marLeft w:val="446"/>
          <w:marRight w:val="0"/>
          <w:marTop w:val="0"/>
          <w:marBottom w:val="110"/>
          <w:divBdr>
            <w:top w:val="none" w:sz="0" w:space="0" w:color="auto"/>
            <w:left w:val="none" w:sz="0" w:space="0" w:color="auto"/>
            <w:bottom w:val="none" w:sz="0" w:space="0" w:color="auto"/>
            <w:right w:val="none" w:sz="0" w:space="0" w:color="auto"/>
          </w:divBdr>
        </w:div>
        <w:div w:id="1753238493">
          <w:marLeft w:val="446"/>
          <w:marRight w:val="0"/>
          <w:marTop w:val="0"/>
          <w:marBottom w:val="110"/>
          <w:divBdr>
            <w:top w:val="none" w:sz="0" w:space="0" w:color="auto"/>
            <w:left w:val="none" w:sz="0" w:space="0" w:color="auto"/>
            <w:bottom w:val="none" w:sz="0" w:space="0" w:color="auto"/>
            <w:right w:val="none" w:sz="0" w:space="0" w:color="auto"/>
          </w:divBdr>
        </w:div>
        <w:div w:id="633143331">
          <w:marLeft w:val="446"/>
          <w:marRight w:val="0"/>
          <w:marTop w:val="0"/>
          <w:marBottom w:val="110"/>
          <w:divBdr>
            <w:top w:val="none" w:sz="0" w:space="0" w:color="auto"/>
            <w:left w:val="none" w:sz="0" w:space="0" w:color="auto"/>
            <w:bottom w:val="none" w:sz="0" w:space="0" w:color="auto"/>
            <w:right w:val="none" w:sz="0" w:space="0" w:color="auto"/>
          </w:divBdr>
        </w:div>
        <w:div w:id="230846218">
          <w:marLeft w:val="446"/>
          <w:marRight w:val="0"/>
          <w:marTop w:val="0"/>
          <w:marBottom w:val="110"/>
          <w:divBdr>
            <w:top w:val="none" w:sz="0" w:space="0" w:color="auto"/>
            <w:left w:val="none" w:sz="0" w:space="0" w:color="auto"/>
            <w:bottom w:val="none" w:sz="0" w:space="0" w:color="auto"/>
            <w:right w:val="none" w:sz="0" w:space="0" w:color="auto"/>
          </w:divBdr>
        </w:div>
      </w:divsChild>
    </w:div>
    <w:div w:id="1791781136">
      <w:bodyDiv w:val="1"/>
      <w:marLeft w:val="0"/>
      <w:marRight w:val="0"/>
      <w:marTop w:val="0"/>
      <w:marBottom w:val="0"/>
      <w:divBdr>
        <w:top w:val="none" w:sz="0" w:space="0" w:color="auto"/>
        <w:left w:val="none" w:sz="0" w:space="0" w:color="auto"/>
        <w:bottom w:val="none" w:sz="0" w:space="0" w:color="auto"/>
        <w:right w:val="none" w:sz="0" w:space="0" w:color="auto"/>
      </w:divBdr>
    </w:div>
    <w:div w:id="1793673600">
      <w:bodyDiv w:val="1"/>
      <w:marLeft w:val="0"/>
      <w:marRight w:val="0"/>
      <w:marTop w:val="0"/>
      <w:marBottom w:val="0"/>
      <w:divBdr>
        <w:top w:val="none" w:sz="0" w:space="0" w:color="auto"/>
        <w:left w:val="none" w:sz="0" w:space="0" w:color="auto"/>
        <w:bottom w:val="none" w:sz="0" w:space="0" w:color="auto"/>
        <w:right w:val="none" w:sz="0" w:space="0" w:color="auto"/>
      </w:divBdr>
    </w:div>
    <w:div w:id="1796830105">
      <w:bodyDiv w:val="1"/>
      <w:marLeft w:val="0"/>
      <w:marRight w:val="0"/>
      <w:marTop w:val="0"/>
      <w:marBottom w:val="0"/>
      <w:divBdr>
        <w:top w:val="none" w:sz="0" w:space="0" w:color="auto"/>
        <w:left w:val="none" w:sz="0" w:space="0" w:color="auto"/>
        <w:bottom w:val="none" w:sz="0" w:space="0" w:color="auto"/>
        <w:right w:val="none" w:sz="0" w:space="0" w:color="auto"/>
      </w:divBdr>
      <w:divsChild>
        <w:div w:id="1277637977">
          <w:marLeft w:val="720"/>
          <w:marRight w:val="0"/>
          <w:marTop w:val="120"/>
          <w:marBottom w:val="120"/>
          <w:divBdr>
            <w:top w:val="none" w:sz="0" w:space="0" w:color="auto"/>
            <w:left w:val="none" w:sz="0" w:space="0" w:color="auto"/>
            <w:bottom w:val="none" w:sz="0" w:space="0" w:color="auto"/>
            <w:right w:val="none" w:sz="0" w:space="0" w:color="auto"/>
          </w:divBdr>
        </w:div>
        <w:div w:id="24059681">
          <w:marLeft w:val="1411"/>
          <w:marRight w:val="0"/>
          <w:marTop w:val="120"/>
          <w:marBottom w:val="120"/>
          <w:divBdr>
            <w:top w:val="none" w:sz="0" w:space="0" w:color="auto"/>
            <w:left w:val="none" w:sz="0" w:space="0" w:color="auto"/>
            <w:bottom w:val="none" w:sz="0" w:space="0" w:color="auto"/>
            <w:right w:val="none" w:sz="0" w:space="0" w:color="auto"/>
          </w:divBdr>
        </w:div>
        <w:div w:id="1002707006">
          <w:marLeft w:val="1411"/>
          <w:marRight w:val="0"/>
          <w:marTop w:val="120"/>
          <w:marBottom w:val="120"/>
          <w:divBdr>
            <w:top w:val="none" w:sz="0" w:space="0" w:color="auto"/>
            <w:left w:val="none" w:sz="0" w:space="0" w:color="auto"/>
            <w:bottom w:val="none" w:sz="0" w:space="0" w:color="auto"/>
            <w:right w:val="none" w:sz="0" w:space="0" w:color="auto"/>
          </w:divBdr>
        </w:div>
        <w:div w:id="256332475">
          <w:marLeft w:val="1411"/>
          <w:marRight w:val="0"/>
          <w:marTop w:val="120"/>
          <w:marBottom w:val="120"/>
          <w:divBdr>
            <w:top w:val="none" w:sz="0" w:space="0" w:color="auto"/>
            <w:left w:val="none" w:sz="0" w:space="0" w:color="auto"/>
            <w:bottom w:val="none" w:sz="0" w:space="0" w:color="auto"/>
            <w:right w:val="none" w:sz="0" w:space="0" w:color="auto"/>
          </w:divBdr>
        </w:div>
        <w:div w:id="186868867">
          <w:marLeft w:val="720"/>
          <w:marRight w:val="0"/>
          <w:marTop w:val="240"/>
          <w:marBottom w:val="120"/>
          <w:divBdr>
            <w:top w:val="none" w:sz="0" w:space="0" w:color="auto"/>
            <w:left w:val="none" w:sz="0" w:space="0" w:color="auto"/>
            <w:bottom w:val="none" w:sz="0" w:space="0" w:color="auto"/>
            <w:right w:val="none" w:sz="0" w:space="0" w:color="auto"/>
          </w:divBdr>
        </w:div>
        <w:div w:id="881207688">
          <w:marLeft w:val="720"/>
          <w:marRight w:val="0"/>
          <w:marTop w:val="120"/>
          <w:marBottom w:val="120"/>
          <w:divBdr>
            <w:top w:val="none" w:sz="0" w:space="0" w:color="auto"/>
            <w:left w:val="none" w:sz="0" w:space="0" w:color="auto"/>
            <w:bottom w:val="none" w:sz="0" w:space="0" w:color="auto"/>
            <w:right w:val="none" w:sz="0" w:space="0" w:color="auto"/>
          </w:divBdr>
        </w:div>
      </w:divsChild>
    </w:div>
    <w:div w:id="1820459842">
      <w:bodyDiv w:val="1"/>
      <w:marLeft w:val="0"/>
      <w:marRight w:val="0"/>
      <w:marTop w:val="0"/>
      <w:marBottom w:val="0"/>
      <w:divBdr>
        <w:top w:val="none" w:sz="0" w:space="0" w:color="auto"/>
        <w:left w:val="none" w:sz="0" w:space="0" w:color="auto"/>
        <w:bottom w:val="none" w:sz="0" w:space="0" w:color="auto"/>
        <w:right w:val="none" w:sz="0" w:space="0" w:color="auto"/>
      </w:divBdr>
    </w:div>
    <w:div w:id="1826237329">
      <w:bodyDiv w:val="1"/>
      <w:marLeft w:val="0"/>
      <w:marRight w:val="0"/>
      <w:marTop w:val="0"/>
      <w:marBottom w:val="0"/>
      <w:divBdr>
        <w:top w:val="none" w:sz="0" w:space="0" w:color="auto"/>
        <w:left w:val="none" w:sz="0" w:space="0" w:color="auto"/>
        <w:bottom w:val="none" w:sz="0" w:space="0" w:color="auto"/>
        <w:right w:val="none" w:sz="0" w:space="0" w:color="auto"/>
      </w:divBdr>
      <w:divsChild>
        <w:div w:id="689531463">
          <w:marLeft w:val="360"/>
          <w:marRight w:val="0"/>
          <w:marTop w:val="200"/>
          <w:marBottom w:val="0"/>
          <w:divBdr>
            <w:top w:val="none" w:sz="0" w:space="0" w:color="auto"/>
            <w:left w:val="none" w:sz="0" w:space="0" w:color="auto"/>
            <w:bottom w:val="none" w:sz="0" w:space="0" w:color="auto"/>
            <w:right w:val="none" w:sz="0" w:space="0" w:color="auto"/>
          </w:divBdr>
        </w:div>
        <w:div w:id="74282812">
          <w:marLeft w:val="360"/>
          <w:marRight w:val="0"/>
          <w:marTop w:val="200"/>
          <w:marBottom w:val="0"/>
          <w:divBdr>
            <w:top w:val="none" w:sz="0" w:space="0" w:color="auto"/>
            <w:left w:val="none" w:sz="0" w:space="0" w:color="auto"/>
            <w:bottom w:val="none" w:sz="0" w:space="0" w:color="auto"/>
            <w:right w:val="none" w:sz="0" w:space="0" w:color="auto"/>
          </w:divBdr>
        </w:div>
      </w:divsChild>
    </w:div>
    <w:div w:id="1845437817">
      <w:bodyDiv w:val="1"/>
      <w:marLeft w:val="0"/>
      <w:marRight w:val="0"/>
      <w:marTop w:val="0"/>
      <w:marBottom w:val="0"/>
      <w:divBdr>
        <w:top w:val="none" w:sz="0" w:space="0" w:color="auto"/>
        <w:left w:val="none" w:sz="0" w:space="0" w:color="auto"/>
        <w:bottom w:val="none" w:sz="0" w:space="0" w:color="auto"/>
        <w:right w:val="none" w:sz="0" w:space="0" w:color="auto"/>
      </w:divBdr>
    </w:div>
    <w:div w:id="1860271205">
      <w:bodyDiv w:val="1"/>
      <w:marLeft w:val="0"/>
      <w:marRight w:val="0"/>
      <w:marTop w:val="0"/>
      <w:marBottom w:val="0"/>
      <w:divBdr>
        <w:top w:val="none" w:sz="0" w:space="0" w:color="auto"/>
        <w:left w:val="none" w:sz="0" w:space="0" w:color="auto"/>
        <w:bottom w:val="none" w:sz="0" w:space="0" w:color="auto"/>
        <w:right w:val="none" w:sz="0" w:space="0" w:color="auto"/>
      </w:divBdr>
    </w:div>
    <w:div w:id="1903559858">
      <w:bodyDiv w:val="1"/>
      <w:marLeft w:val="0"/>
      <w:marRight w:val="0"/>
      <w:marTop w:val="0"/>
      <w:marBottom w:val="0"/>
      <w:divBdr>
        <w:top w:val="none" w:sz="0" w:space="0" w:color="auto"/>
        <w:left w:val="none" w:sz="0" w:space="0" w:color="auto"/>
        <w:bottom w:val="none" w:sz="0" w:space="0" w:color="auto"/>
        <w:right w:val="none" w:sz="0" w:space="0" w:color="auto"/>
      </w:divBdr>
      <w:divsChild>
        <w:div w:id="1741976923">
          <w:marLeft w:val="360"/>
          <w:marRight w:val="0"/>
          <w:marTop w:val="0"/>
          <w:marBottom w:val="110"/>
          <w:divBdr>
            <w:top w:val="none" w:sz="0" w:space="0" w:color="auto"/>
            <w:left w:val="none" w:sz="0" w:space="0" w:color="auto"/>
            <w:bottom w:val="none" w:sz="0" w:space="0" w:color="auto"/>
            <w:right w:val="none" w:sz="0" w:space="0" w:color="auto"/>
          </w:divBdr>
        </w:div>
        <w:div w:id="154758780">
          <w:marLeft w:val="360"/>
          <w:marRight w:val="0"/>
          <w:marTop w:val="0"/>
          <w:marBottom w:val="110"/>
          <w:divBdr>
            <w:top w:val="none" w:sz="0" w:space="0" w:color="auto"/>
            <w:left w:val="none" w:sz="0" w:space="0" w:color="auto"/>
            <w:bottom w:val="none" w:sz="0" w:space="0" w:color="auto"/>
            <w:right w:val="none" w:sz="0" w:space="0" w:color="auto"/>
          </w:divBdr>
        </w:div>
        <w:div w:id="449277563">
          <w:marLeft w:val="317"/>
          <w:marRight w:val="0"/>
          <w:marTop w:val="0"/>
          <w:marBottom w:val="70"/>
          <w:divBdr>
            <w:top w:val="none" w:sz="0" w:space="0" w:color="auto"/>
            <w:left w:val="none" w:sz="0" w:space="0" w:color="auto"/>
            <w:bottom w:val="none" w:sz="0" w:space="0" w:color="auto"/>
            <w:right w:val="none" w:sz="0" w:space="0" w:color="auto"/>
          </w:divBdr>
        </w:div>
        <w:div w:id="936445054">
          <w:marLeft w:val="317"/>
          <w:marRight w:val="0"/>
          <w:marTop w:val="0"/>
          <w:marBottom w:val="70"/>
          <w:divBdr>
            <w:top w:val="none" w:sz="0" w:space="0" w:color="auto"/>
            <w:left w:val="none" w:sz="0" w:space="0" w:color="auto"/>
            <w:bottom w:val="none" w:sz="0" w:space="0" w:color="auto"/>
            <w:right w:val="none" w:sz="0" w:space="0" w:color="auto"/>
          </w:divBdr>
        </w:div>
      </w:divsChild>
    </w:div>
    <w:div w:id="1930701122">
      <w:bodyDiv w:val="1"/>
      <w:marLeft w:val="0"/>
      <w:marRight w:val="0"/>
      <w:marTop w:val="0"/>
      <w:marBottom w:val="0"/>
      <w:divBdr>
        <w:top w:val="none" w:sz="0" w:space="0" w:color="auto"/>
        <w:left w:val="none" w:sz="0" w:space="0" w:color="auto"/>
        <w:bottom w:val="none" w:sz="0" w:space="0" w:color="auto"/>
        <w:right w:val="none" w:sz="0" w:space="0" w:color="auto"/>
      </w:divBdr>
    </w:div>
    <w:div w:id="1934581480">
      <w:bodyDiv w:val="1"/>
      <w:marLeft w:val="0"/>
      <w:marRight w:val="0"/>
      <w:marTop w:val="0"/>
      <w:marBottom w:val="0"/>
      <w:divBdr>
        <w:top w:val="none" w:sz="0" w:space="0" w:color="auto"/>
        <w:left w:val="none" w:sz="0" w:space="0" w:color="auto"/>
        <w:bottom w:val="none" w:sz="0" w:space="0" w:color="auto"/>
        <w:right w:val="none" w:sz="0" w:space="0" w:color="auto"/>
      </w:divBdr>
    </w:div>
    <w:div w:id="1938247537">
      <w:bodyDiv w:val="1"/>
      <w:marLeft w:val="0"/>
      <w:marRight w:val="0"/>
      <w:marTop w:val="0"/>
      <w:marBottom w:val="0"/>
      <w:divBdr>
        <w:top w:val="none" w:sz="0" w:space="0" w:color="auto"/>
        <w:left w:val="none" w:sz="0" w:space="0" w:color="auto"/>
        <w:bottom w:val="none" w:sz="0" w:space="0" w:color="auto"/>
        <w:right w:val="none" w:sz="0" w:space="0" w:color="auto"/>
      </w:divBdr>
    </w:div>
    <w:div w:id="1940604802">
      <w:bodyDiv w:val="1"/>
      <w:marLeft w:val="0"/>
      <w:marRight w:val="0"/>
      <w:marTop w:val="0"/>
      <w:marBottom w:val="0"/>
      <w:divBdr>
        <w:top w:val="none" w:sz="0" w:space="0" w:color="auto"/>
        <w:left w:val="none" w:sz="0" w:space="0" w:color="auto"/>
        <w:bottom w:val="none" w:sz="0" w:space="0" w:color="auto"/>
        <w:right w:val="none" w:sz="0" w:space="0" w:color="auto"/>
      </w:divBdr>
      <w:divsChild>
        <w:div w:id="1192307494">
          <w:marLeft w:val="720"/>
          <w:marRight w:val="0"/>
          <w:marTop w:val="120"/>
          <w:marBottom w:val="120"/>
          <w:divBdr>
            <w:top w:val="none" w:sz="0" w:space="0" w:color="auto"/>
            <w:left w:val="none" w:sz="0" w:space="0" w:color="auto"/>
            <w:bottom w:val="none" w:sz="0" w:space="0" w:color="auto"/>
            <w:right w:val="none" w:sz="0" w:space="0" w:color="auto"/>
          </w:divBdr>
        </w:div>
      </w:divsChild>
    </w:div>
    <w:div w:id="1943494749">
      <w:bodyDiv w:val="1"/>
      <w:marLeft w:val="0"/>
      <w:marRight w:val="0"/>
      <w:marTop w:val="0"/>
      <w:marBottom w:val="0"/>
      <w:divBdr>
        <w:top w:val="none" w:sz="0" w:space="0" w:color="auto"/>
        <w:left w:val="none" w:sz="0" w:space="0" w:color="auto"/>
        <w:bottom w:val="none" w:sz="0" w:space="0" w:color="auto"/>
        <w:right w:val="none" w:sz="0" w:space="0" w:color="auto"/>
      </w:divBdr>
      <w:divsChild>
        <w:div w:id="1689527457">
          <w:marLeft w:val="547"/>
          <w:marRight w:val="0"/>
          <w:marTop w:val="200"/>
          <w:marBottom w:val="0"/>
          <w:divBdr>
            <w:top w:val="none" w:sz="0" w:space="0" w:color="auto"/>
            <w:left w:val="none" w:sz="0" w:space="0" w:color="auto"/>
            <w:bottom w:val="none" w:sz="0" w:space="0" w:color="auto"/>
            <w:right w:val="none" w:sz="0" w:space="0" w:color="auto"/>
          </w:divBdr>
        </w:div>
        <w:div w:id="367098969">
          <w:marLeft w:val="547"/>
          <w:marRight w:val="0"/>
          <w:marTop w:val="200"/>
          <w:marBottom w:val="0"/>
          <w:divBdr>
            <w:top w:val="none" w:sz="0" w:space="0" w:color="auto"/>
            <w:left w:val="none" w:sz="0" w:space="0" w:color="auto"/>
            <w:bottom w:val="none" w:sz="0" w:space="0" w:color="auto"/>
            <w:right w:val="none" w:sz="0" w:space="0" w:color="auto"/>
          </w:divBdr>
        </w:div>
        <w:div w:id="1705907855">
          <w:marLeft w:val="547"/>
          <w:marRight w:val="0"/>
          <w:marTop w:val="200"/>
          <w:marBottom w:val="0"/>
          <w:divBdr>
            <w:top w:val="none" w:sz="0" w:space="0" w:color="auto"/>
            <w:left w:val="none" w:sz="0" w:space="0" w:color="auto"/>
            <w:bottom w:val="none" w:sz="0" w:space="0" w:color="auto"/>
            <w:right w:val="none" w:sz="0" w:space="0" w:color="auto"/>
          </w:divBdr>
        </w:div>
        <w:div w:id="1179467089">
          <w:marLeft w:val="547"/>
          <w:marRight w:val="0"/>
          <w:marTop w:val="200"/>
          <w:marBottom w:val="0"/>
          <w:divBdr>
            <w:top w:val="none" w:sz="0" w:space="0" w:color="auto"/>
            <w:left w:val="none" w:sz="0" w:space="0" w:color="auto"/>
            <w:bottom w:val="none" w:sz="0" w:space="0" w:color="auto"/>
            <w:right w:val="none" w:sz="0" w:space="0" w:color="auto"/>
          </w:divBdr>
        </w:div>
      </w:divsChild>
    </w:div>
    <w:div w:id="1960602628">
      <w:bodyDiv w:val="1"/>
      <w:marLeft w:val="0"/>
      <w:marRight w:val="0"/>
      <w:marTop w:val="0"/>
      <w:marBottom w:val="0"/>
      <w:divBdr>
        <w:top w:val="none" w:sz="0" w:space="0" w:color="auto"/>
        <w:left w:val="none" w:sz="0" w:space="0" w:color="auto"/>
        <w:bottom w:val="none" w:sz="0" w:space="0" w:color="auto"/>
        <w:right w:val="none" w:sz="0" w:space="0" w:color="auto"/>
      </w:divBdr>
    </w:div>
    <w:div w:id="1962222206">
      <w:bodyDiv w:val="1"/>
      <w:marLeft w:val="0"/>
      <w:marRight w:val="0"/>
      <w:marTop w:val="0"/>
      <w:marBottom w:val="0"/>
      <w:divBdr>
        <w:top w:val="none" w:sz="0" w:space="0" w:color="auto"/>
        <w:left w:val="none" w:sz="0" w:space="0" w:color="auto"/>
        <w:bottom w:val="none" w:sz="0" w:space="0" w:color="auto"/>
        <w:right w:val="none" w:sz="0" w:space="0" w:color="auto"/>
      </w:divBdr>
      <w:divsChild>
        <w:div w:id="867723964">
          <w:marLeft w:val="446"/>
          <w:marRight w:val="0"/>
          <w:marTop w:val="0"/>
          <w:marBottom w:val="70"/>
          <w:divBdr>
            <w:top w:val="none" w:sz="0" w:space="0" w:color="auto"/>
            <w:left w:val="none" w:sz="0" w:space="0" w:color="auto"/>
            <w:bottom w:val="none" w:sz="0" w:space="0" w:color="auto"/>
            <w:right w:val="none" w:sz="0" w:space="0" w:color="auto"/>
          </w:divBdr>
        </w:div>
        <w:div w:id="826825576">
          <w:marLeft w:val="446"/>
          <w:marRight w:val="0"/>
          <w:marTop w:val="0"/>
          <w:marBottom w:val="70"/>
          <w:divBdr>
            <w:top w:val="none" w:sz="0" w:space="0" w:color="auto"/>
            <w:left w:val="none" w:sz="0" w:space="0" w:color="auto"/>
            <w:bottom w:val="none" w:sz="0" w:space="0" w:color="auto"/>
            <w:right w:val="none" w:sz="0" w:space="0" w:color="auto"/>
          </w:divBdr>
        </w:div>
        <w:div w:id="989559043">
          <w:marLeft w:val="446"/>
          <w:marRight w:val="0"/>
          <w:marTop w:val="0"/>
          <w:marBottom w:val="70"/>
          <w:divBdr>
            <w:top w:val="none" w:sz="0" w:space="0" w:color="auto"/>
            <w:left w:val="none" w:sz="0" w:space="0" w:color="auto"/>
            <w:bottom w:val="none" w:sz="0" w:space="0" w:color="auto"/>
            <w:right w:val="none" w:sz="0" w:space="0" w:color="auto"/>
          </w:divBdr>
        </w:div>
        <w:div w:id="1486513003">
          <w:marLeft w:val="446"/>
          <w:marRight w:val="0"/>
          <w:marTop w:val="0"/>
          <w:marBottom w:val="70"/>
          <w:divBdr>
            <w:top w:val="none" w:sz="0" w:space="0" w:color="auto"/>
            <w:left w:val="none" w:sz="0" w:space="0" w:color="auto"/>
            <w:bottom w:val="none" w:sz="0" w:space="0" w:color="auto"/>
            <w:right w:val="none" w:sz="0" w:space="0" w:color="auto"/>
          </w:divBdr>
        </w:div>
        <w:div w:id="331613823">
          <w:marLeft w:val="446"/>
          <w:marRight w:val="0"/>
          <w:marTop w:val="0"/>
          <w:marBottom w:val="70"/>
          <w:divBdr>
            <w:top w:val="none" w:sz="0" w:space="0" w:color="auto"/>
            <w:left w:val="none" w:sz="0" w:space="0" w:color="auto"/>
            <w:bottom w:val="none" w:sz="0" w:space="0" w:color="auto"/>
            <w:right w:val="none" w:sz="0" w:space="0" w:color="auto"/>
          </w:divBdr>
        </w:div>
        <w:div w:id="1197231967">
          <w:marLeft w:val="446"/>
          <w:marRight w:val="0"/>
          <w:marTop w:val="0"/>
          <w:marBottom w:val="70"/>
          <w:divBdr>
            <w:top w:val="none" w:sz="0" w:space="0" w:color="auto"/>
            <w:left w:val="none" w:sz="0" w:space="0" w:color="auto"/>
            <w:bottom w:val="none" w:sz="0" w:space="0" w:color="auto"/>
            <w:right w:val="none" w:sz="0" w:space="0" w:color="auto"/>
          </w:divBdr>
        </w:div>
        <w:div w:id="1745451415">
          <w:marLeft w:val="360"/>
          <w:marRight w:val="0"/>
          <w:marTop w:val="0"/>
          <w:marBottom w:val="70"/>
          <w:divBdr>
            <w:top w:val="none" w:sz="0" w:space="0" w:color="auto"/>
            <w:left w:val="none" w:sz="0" w:space="0" w:color="auto"/>
            <w:bottom w:val="none" w:sz="0" w:space="0" w:color="auto"/>
            <w:right w:val="none" w:sz="0" w:space="0" w:color="auto"/>
          </w:divBdr>
        </w:div>
        <w:div w:id="1071388869">
          <w:marLeft w:val="360"/>
          <w:marRight w:val="0"/>
          <w:marTop w:val="0"/>
          <w:marBottom w:val="70"/>
          <w:divBdr>
            <w:top w:val="none" w:sz="0" w:space="0" w:color="auto"/>
            <w:left w:val="none" w:sz="0" w:space="0" w:color="auto"/>
            <w:bottom w:val="none" w:sz="0" w:space="0" w:color="auto"/>
            <w:right w:val="none" w:sz="0" w:space="0" w:color="auto"/>
          </w:divBdr>
        </w:div>
        <w:div w:id="115878289">
          <w:marLeft w:val="360"/>
          <w:marRight w:val="0"/>
          <w:marTop w:val="0"/>
          <w:marBottom w:val="70"/>
          <w:divBdr>
            <w:top w:val="none" w:sz="0" w:space="0" w:color="auto"/>
            <w:left w:val="none" w:sz="0" w:space="0" w:color="auto"/>
            <w:bottom w:val="none" w:sz="0" w:space="0" w:color="auto"/>
            <w:right w:val="none" w:sz="0" w:space="0" w:color="auto"/>
          </w:divBdr>
        </w:div>
        <w:div w:id="1554922036">
          <w:marLeft w:val="360"/>
          <w:marRight w:val="0"/>
          <w:marTop w:val="0"/>
          <w:marBottom w:val="70"/>
          <w:divBdr>
            <w:top w:val="none" w:sz="0" w:space="0" w:color="auto"/>
            <w:left w:val="none" w:sz="0" w:space="0" w:color="auto"/>
            <w:bottom w:val="none" w:sz="0" w:space="0" w:color="auto"/>
            <w:right w:val="none" w:sz="0" w:space="0" w:color="auto"/>
          </w:divBdr>
        </w:div>
      </w:divsChild>
    </w:div>
    <w:div w:id="1980956889">
      <w:bodyDiv w:val="1"/>
      <w:marLeft w:val="0"/>
      <w:marRight w:val="0"/>
      <w:marTop w:val="0"/>
      <w:marBottom w:val="0"/>
      <w:divBdr>
        <w:top w:val="none" w:sz="0" w:space="0" w:color="auto"/>
        <w:left w:val="none" w:sz="0" w:space="0" w:color="auto"/>
        <w:bottom w:val="none" w:sz="0" w:space="0" w:color="auto"/>
        <w:right w:val="none" w:sz="0" w:space="0" w:color="auto"/>
      </w:divBdr>
    </w:div>
    <w:div w:id="1985310079">
      <w:bodyDiv w:val="1"/>
      <w:marLeft w:val="0"/>
      <w:marRight w:val="0"/>
      <w:marTop w:val="0"/>
      <w:marBottom w:val="0"/>
      <w:divBdr>
        <w:top w:val="none" w:sz="0" w:space="0" w:color="auto"/>
        <w:left w:val="none" w:sz="0" w:space="0" w:color="auto"/>
        <w:bottom w:val="none" w:sz="0" w:space="0" w:color="auto"/>
        <w:right w:val="none" w:sz="0" w:space="0" w:color="auto"/>
      </w:divBdr>
      <w:divsChild>
        <w:div w:id="1401171409">
          <w:marLeft w:val="360"/>
          <w:marRight w:val="0"/>
          <w:marTop w:val="120"/>
          <w:marBottom w:val="120"/>
          <w:divBdr>
            <w:top w:val="none" w:sz="0" w:space="0" w:color="auto"/>
            <w:left w:val="none" w:sz="0" w:space="0" w:color="auto"/>
            <w:bottom w:val="none" w:sz="0" w:space="0" w:color="auto"/>
            <w:right w:val="none" w:sz="0" w:space="0" w:color="auto"/>
          </w:divBdr>
        </w:div>
        <w:div w:id="529418719">
          <w:marLeft w:val="360"/>
          <w:marRight w:val="0"/>
          <w:marTop w:val="120"/>
          <w:marBottom w:val="120"/>
          <w:divBdr>
            <w:top w:val="none" w:sz="0" w:space="0" w:color="auto"/>
            <w:left w:val="none" w:sz="0" w:space="0" w:color="auto"/>
            <w:bottom w:val="none" w:sz="0" w:space="0" w:color="auto"/>
            <w:right w:val="none" w:sz="0" w:space="0" w:color="auto"/>
          </w:divBdr>
        </w:div>
        <w:div w:id="2128889329">
          <w:marLeft w:val="360"/>
          <w:marRight w:val="0"/>
          <w:marTop w:val="120"/>
          <w:marBottom w:val="120"/>
          <w:divBdr>
            <w:top w:val="none" w:sz="0" w:space="0" w:color="auto"/>
            <w:left w:val="none" w:sz="0" w:space="0" w:color="auto"/>
            <w:bottom w:val="none" w:sz="0" w:space="0" w:color="auto"/>
            <w:right w:val="none" w:sz="0" w:space="0" w:color="auto"/>
          </w:divBdr>
        </w:div>
        <w:div w:id="1299385047">
          <w:marLeft w:val="360"/>
          <w:marRight w:val="0"/>
          <w:marTop w:val="120"/>
          <w:marBottom w:val="120"/>
          <w:divBdr>
            <w:top w:val="none" w:sz="0" w:space="0" w:color="auto"/>
            <w:left w:val="none" w:sz="0" w:space="0" w:color="auto"/>
            <w:bottom w:val="none" w:sz="0" w:space="0" w:color="auto"/>
            <w:right w:val="none" w:sz="0" w:space="0" w:color="auto"/>
          </w:divBdr>
        </w:div>
      </w:divsChild>
    </w:div>
    <w:div w:id="1991055942">
      <w:bodyDiv w:val="1"/>
      <w:marLeft w:val="0"/>
      <w:marRight w:val="0"/>
      <w:marTop w:val="0"/>
      <w:marBottom w:val="0"/>
      <w:divBdr>
        <w:top w:val="none" w:sz="0" w:space="0" w:color="auto"/>
        <w:left w:val="none" w:sz="0" w:space="0" w:color="auto"/>
        <w:bottom w:val="none" w:sz="0" w:space="0" w:color="auto"/>
        <w:right w:val="none" w:sz="0" w:space="0" w:color="auto"/>
      </w:divBdr>
      <w:divsChild>
        <w:div w:id="1694064914">
          <w:marLeft w:val="446"/>
          <w:marRight w:val="0"/>
          <w:marTop w:val="0"/>
          <w:marBottom w:val="110"/>
          <w:divBdr>
            <w:top w:val="none" w:sz="0" w:space="0" w:color="auto"/>
            <w:left w:val="none" w:sz="0" w:space="0" w:color="auto"/>
            <w:bottom w:val="none" w:sz="0" w:space="0" w:color="auto"/>
            <w:right w:val="none" w:sz="0" w:space="0" w:color="auto"/>
          </w:divBdr>
        </w:div>
        <w:div w:id="1632251844">
          <w:marLeft w:val="446"/>
          <w:marRight w:val="0"/>
          <w:marTop w:val="0"/>
          <w:marBottom w:val="110"/>
          <w:divBdr>
            <w:top w:val="none" w:sz="0" w:space="0" w:color="auto"/>
            <w:left w:val="none" w:sz="0" w:space="0" w:color="auto"/>
            <w:bottom w:val="none" w:sz="0" w:space="0" w:color="auto"/>
            <w:right w:val="none" w:sz="0" w:space="0" w:color="auto"/>
          </w:divBdr>
        </w:div>
        <w:div w:id="1673802843">
          <w:marLeft w:val="446"/>
          <w:marRight w:val="0"/>
          <w:marTop w:val="0"/>
          <w:marBottom w:val="110"/>
          <w:divBdr>
            <w:top w:val="none" w:sz="0" w:space="0" w:color="auto"/>
            <w:left w:val="none" w:sz="0" w:space="0" w:color="auto"/>
            <w:bottom w:val="none" w:sz="0" w:space="0" w:color="auto"/>
            <w:right w:val="none" w:sz="0" w:space="0" w:color="auto"/>
          </w:divBdr>
        </w:div>
        <w:div w:id="116530757">
          <w:marLeft w:val="446"/>
          <w:marRight w:val="0"/>
          <w:marTop w:val="0"/>
          <w:marBottom w:val="110"/>
          <w:divBdr>
            <w:top w:val="none" w:sz="0" w:space="0" w:color="auto"/>
            <w:left w:val="none" w:sz="0" w:space="0" w:color="auto"/>
            <w:bottom w:val="none" w:sz="0" w:space="0" w:color="auto"/>
            <w:right w:val="none" w:sz="0" w:space="0" w:color="auto"/>
          </w:divBdr>
        </w:div>
        <w:div w:id="181021665">
          <w:marLeft w:val="446"/>
          <w:marRight w:val="0"/>
          <w:marTop w:val="0"/>
          <w:marBottom w:val="110"/>
          <w:divBdr>
            <w:top w:val="none" w:sz="0" w:space="0" w:color="auto"/>
            <w:left w:val="none" w:sz="0" w:space="0" w:color="auto"/>
            <w:bottom w:val="none" w:sz="0" w:space="0" w:color="auto"/>
            <w:right w:val="none" w:sz="0" w:space="0" w:color="auto"/>
          </w:divBdr>
        </w:div>
        <w:div w:id="1136029160">
          <w:marLeft w:val="446"/>
          <w:marRight w:val="0"/>
          <w:marTop w:val="0"/>
          <w:marBottom w:val="110"/>
          <w:divBdr>
            <w:top w:val="none" w:sz="0" w:space="0" w:color="auto"/>
            <w:left w:val="none" w:sz="0" w:space="0" w:color="auto"/>
            <w:bottom w:val="none" w:sz="0" w:space="0" w:color="auto"/>
            <w:right w:val="none" w:sz="0" w:space="0" w:color="auto"/>
          </w:divBdr>
        </w:div>
        <w:div w:id="1415203998">
          <w:marLeft w:val="446"/>
          <w:marRight w:val="0"/>
          <w:marTop w:val="0"/>
          <w:marBottom w:val="110"/>
          <w:divBdr>
            <w:top w:val="none" w:sz="0" w:space="0" w:color="auto"/>
            <w:left w:val="none" w:sz="0" w:space="0" w:color="auto"/>
            <w:bottom w:val="none" w:sz="0" w:space="0" w:color="auto"/>
            <w:right w:val="none" w:sz="0" w:space="0" w:color="auto"/>
          </w:divBdr>
        </w:div>
      </w:divsChild>
    </w:div>
    <w:div w:id="1994136522">
      <w:bodyDiv w:val="1"/>
      <w:marLeft w:val="0"/>
      <w:marRight w:val="0"/>
      <w:marTop w:val="0"/>
      <w:marBottom w:val="0"/>
      <w:divBdr>
        <w:top w:val="none" w:sz="0" w:space="0" w:color="auto"/>
        <w:left w:val="none" w:sz="0" w:space="0" w:color="auto"/>
        <w:bottom w:val="none" w:sz="0" w:space="0" w:color="auto"/>
        <w:right w:val="none" w:sz="0" w:space="0" w:color="auto"/>
      </w:divBdr>
      <w:divsChild>
        <w:div w:id="862862469">
          <w:marLeft w:val="360"/>
          <w:marRight w:val="0"/>
          <w:marTop w:val="0"/>
          <w:marBottom w:val="110"/>
          <w:divBdr>
            <w:top w:val="none" w:sz="0" w:space="0" w:color="auto"/>
            <w:left w:val="none" w:sz="0" w:space="0" w:color="auto"/>
            <w:bottom w:val="none" w:sz="0" w:space="0" w:color="auto"/>
            <w:right w:val="none" w:sz="0" w:space="0" w:color="auto"/>
          </w:divBdr>
        </w:div>
        <w:div w:id="929847452">
          <w:marLeft w:val="360"/>
          <w:marRight w:val="0"/>
          <w:marTop w:val="0"/>
          <w:marBottom w:val="110"/>
          <w:divBdr>
            <w:top w:val="none" w:sz="0" w:space="0" w:color="auto"/>
            <w:left w:val="none" w:sz="0" w:space="0" w:color="auto"/>
            <w:bottom w:val="none" w:sz="0" w:space="0" w:color="auto"/>
            <w:right w:val="none" w:sz="0" w:space="0" w:color="auto"/>
          </w:divBdr>
        </w:div>
        <w:div w:id="1899972785">
          <w:marLeft w:val="360"/>
          <w:marRight w:val="0"/>
          <w:marTop w:val="0"/>
          <w:marBottom w:val="110"/>
          <w:divBdr>
            <w:top w:val="none" w:sz="0" w:space="0" w:color="auto"/>
            <w:left w:val="none" w:sz="0" w:space="0" w:color="auto"/>
            <w:bottom w:val="none" w:sz="0" w:space="0" w:color="auto"/>
            <w:right w:val="none" w:sz="0" w:space="0" w:color="auto"/>
          </w:divBdr>
        </w:div>
        <w:div w:id="1824663680">
          <w:marLeft w:val="360"/>
          <w:marRight w:val="0"/>
          <w:marTop w:val="0"/>
          <w:marBottom w:val="110"/>
          <w:divBdr>
            <w:top w:val="none" w:sz="0" w:space="0" w:color="auto"/>
            <w:left w:val="none" w:sz="0" w:space="0" w:color="auto"/>
            <w:bottom w:val="none" w:sz="0" w:space="0" w:color="auto"/>
            <w:right w:val="none" w:sz="0" w:space="0" w:color="auto"/>
          </w:divBdr>
        </w:div>
        <w:div w:id="417674410">
          <w:marLeft w:val="317"/>
          <w:marRight w:val="0"/>
          <w:marTop w:val="0"/>
          <w:marBottom w:val="70"/>
          <w:divBdr>
            <w:top w:val="none" w:sz="0" w:space="0" w:color="auto"/>
            <w:left w:val="none" w:sz="0" w:space="0" w:color="auto"/>
            <w:bottom w:val="none" w:sz="0" w:space="0" w:color="auto"/>
            <w:right w:val="none" w:sz="0" w:space="0" w:color="auto"/>
          </w:divBdr>
        </w:div>
      </w:divsChild>
    </w:div>
    <w:div w:id="2016956534">
      <w:bodyDiv w:val="1"/>
      <w:marLeft w:val="0"/>
      <w:marRight w:val="0"/>
      <w:marTop w:val="0"/>
      <w:marBottom w:val="0"/>
      <w:divBdr>
        <w:top w:val="none" w:sz="0" w:space="0" w:color="auto"/>
        <w:left w:val="none" w:sz="0" w:space="0" w:color="auto"/>
        <w:bottom w:val="none" w:sz="0" w:space="0" w:color="auto"/>
        <w:right w:val="none" w:sz="0" w:space="0" w:color="auto"/>
      </w:divBdr>
    </w:div>
    <w:div w:id="2051681250">
      <w:bodyDiv w:val="1"/>
      <w:marLeft w:val="0"/>
      <w:marRight w:val="0"/>
      <w:marTop w:val="0"/>
      <w:marBottom w:val="0"/>
      <w:divBdr>
        <w:top w:val="none" w:sz="0" w:space="0" w:color="auto"/>
        <w:left w:val="none" w:sz="0" w:space="0" w:color="auto"/>
        <w:bottom w:val="none" w:sz="0" w:space="0" w:color="auto"/>
        <w:right w:val="none" w:sz="0" w:space="0" w:color="auto"/>
      </w:divBdr>
    </w:div>
    <w:div w:id="2060084899">
      <w:bodyDiv w:val="1"/>
      <w:marLeft w:val="0"/>
      <w:marRight w:val="0"/>
      <w:marTop w:val="0"/>
      <w:marBottom w:val="0"/>
      <w:divBdr>
        <w:top w:val="none" w:sz="0" w:space="0" w:color="auto"/>
        <w:left w:val="none" w:sz="0" w:space="0" w:color="auto"/>
        <w:bottom w:val="none" w:sz="0" w:space="0" w:color="auto"/>
        <w:right w:val="none" w:sz="0" w:space="0" w:color="auto"/>
      </w:divBdr>
    </w:div>
    <w:div w:id="2077166206">
      <w:bodyDiv w:val="1"/>
      <w:marLeft w:val="0"/>
      <w:marRight w:val="0"/>
      <w:marTop w:val="0"/>
      <w:marBottom w:val="0"/>
      <w:divBdr>
        <w:top w:val="none" w:sz="0" w:space="0" w:color="auto"/>
        <w:left w:val="none" w:sz="0" w:space="0" w:color="auto"/>
        <w:bottom w:val="none" w:sz="0" w:space="0" w:color="auto"/>
        <w:right w:val="none" w:sz="0" w:space="0" w:color="auto"/>
      </w:divBdr>
    </w:div>
    <w:div w:id="2082825232">
      <w:bodyDiv w:val="1"/>
      <w:marLeft w:val="0"/>
      <w:marRight w:val="0"/>
      <w:marTop w:val="0"/>
      <w:marBottom w:val="0"/>
      <w:divBdr>
        <w:top w:val="none" w:sz="0" w:space="0" w:color="auto"/>
        <w:left w:val="none" w:sz="0" w:space="0" w:color="auto"/>
        <w:bottom w:val="none" w:sz="0" w:space="0" w:color="auto"/>
        <w:right w:val="none" w:sz="0" w:space="0" w:color="auto"/>
      </w:divBdr>
    </w:div>
    <w:div w:id="2085252934">
      <w:bodyDiv w:val="1"/>
      <w:marLeft w:val="0"/>
      <w:marRight w:val="0"/>
      <w:marTop w:val="0"/>
      <w:marBottom w:val="0"/>
      <w:divBdr>
        <w:top w:val="none" w:sz="0" w:space="0" w:color="auto"/>
        <w:left w:val="none" w:sz="0" w:space="0" w:color="auto"/>
        <w:bottom w:val="none" w:sz="0" w:space="0" w:color="auto"/>
        <w:right w:val="none" w:sz="0" w:space="0" w:color="auto"/>
      </w:divBdr>
    </w:div>
    <w:div w:id="2111512430">
      <w:bodyDiv w:val="1"/>
      <w:marLeft w:val="0"/>
      <w:marRight w:val="0"/>
      <w:marTop w:val="0"/>
      <w:marBottom w:val="0"/>
      <w:divBdr>
        <w:top w:val="none" w:sz="0" w:space="0" w:color="auto"/>
        <w:left w:val="none" w:sz="0" w:space="0" w:color="auto"/>
        <w:bottom w:val="none" w:sz="0" w:space="0" w:color="auto"/>
        <w:right w:val="none" w:sz="0" w:space="0" w:color="auto"/>
      </w:divBdr>
      <w:divsChild>
        <w:div w:id="1908026159">
          <w:marLeft w:val="0"/>
          <w:marRight w:val="0"/>
          <w:marTop w:val="0"/>
          <w:marBottom w:val="160"/>
          <w:divBdr>
            <w:top w:val="none" w:sz="0" w:space="0" w:color="auto"/>
            <w:left w:val="none" w:sz="0" w:space="0" w:color="auto"/>
            <w:bottom w:val="none" w:sz="0" w:space="0" w:color="auto"/>
            <w:right w:val="none" w:sz="0" w:space="0" w:color="auto"/>
          </w:divBdr>
        </w:div>
        <w:div w:id="1259219004">
          <w:marLeft w:val="0"/>
          <w:marRight w:val="0"/>
          <w:marTop w:val="0"/>
          <w:marBottom w:val="160"/>
          <w:divBdr>
            <w:top w:val="none" w:sz="0" w:space="0" w:color="auto"/>
            <w:left w:val="none" w:sz="0" w:space="0" w:color="auto"/>
            <w:bottom w:val="none" w:sz="0" w:space="0" w:color="auto"/>
            <w:right w:val="none" w:sz="0" w:space="0" w:color="auto"/>
          </w:divBdr>
        </w:div>
        <w:div w:id="888610884">
          <w:marLeft w:val="0"/>
          <w:marRight w:val="0"/>
          <w:marTop w:val="0"/>
          <w:marBottom w:val="160"/>
          <w:divBdr>
            <w:top w:val="none" w:sz="0" w:space="0" w:color="auto"/>
            <w:left w:val="none" w:sz="0" w:space="0" w:color="auto"/>
            <w:bottom w:val="none" w:sz="0" w:space="0" w:color="auto"/>
            <w:right w:val="none" w:sz="0" w:space="0" w:color="auto"/>
          </w:divBdr>
        </w:div>
        <w:div w:id="928924694">
          <w:marLeft w:val="0"/>
          <w:marRight w:val="0"/>
          <w:marTop w:val="0"/>
          <w:marBottom w:val="160"/>
          <w:divBdr>
            <w:top w:val="none" w:sz="0" w:space="0" w:color="auto"/>
            <w:left w:val="none" w:sz="0" w:space="0" w:color="auto"/>
            <w:bottom w:val="none" w:sz="0" w:space="0" w:color="auto"/>
            <w:right w:val="none" w:sz="0" w:space="0" w:color="auto"/>
          </w:divBdr>
        </w:div>
        <w:div w:id="2061006426">
          <w:marLeft w:val="0"/>
          <w:marRight w:val="0"/>
          <w:marTop w:val="0"/>
          <w:marBottom w:val="160"/>
          <w:divBdr>
            <w:top w:val="none" w:sz="0" w:space="0" w:color="auto"/>
            <w:left w:val="none" w:sz="0" w:space="0" w:color="auto"/>
            <w:bottom w:val="none" w:sz="0" w:space="0" w:color="auto"/>
            <w:right w:val="none" w:sz="0" w:space="0" w:color="auto"/>
          </w:divBdr>
        </w:div>
      </w:divsChild>
    </w:div>
    <w:div w:id="2131782476">
      <w:bodyDiv w:val="1"/>
      <w:marLeft w:val="0"/>
      <w:marRight w:val="0"/>
      <w:marTop w:val="0"/>
      <w:marBottom w:val="0"/>
      <w:divBdr>
        <w:top w:val="none" w:sz="0" w:space="0" w:color="auto"/>
        <w:left w:val="none" w:sz="0" w:space="0" w:color="auto"/>
        <w:bottom w:val="none" w:sz="0" w:space="0" w:color="auto"/>
        <w:right w:val="none" w:sz="0" w:space="0" w:color="auto"/>
      </w:divBdr>
    </w:div>
    <w:div w:id="2139301322">
      <w:bodyDiv w:val="1"/>
      <w:marLeft w:val="0"/>
      <w:marRight w:val="0"/>
      <w:marTop w:val="0"/>
      <w:marBottom w:val="0"/>
      <w:divBdr>
        <w:top w:val="none" w:sz="0" w:space="0" w:color="auto"/>
        <w:left w:val="none" w:sz="0" w:space="0" w:color="auto"/>
        <w:bottom w:val="none" w:sz="0" w:space="0" w:color="auto"/>
        <w:right w:val="none" w:sz="0" w:space="0" w:color="auto"/>
      </w:divBdr>
    </w:div>
    <w:div w:id="21472353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sv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image" Target="media/image64.svg"/><Relationship Id="rId2" Type="http://schemas.openxmlformats.org/officeDocument/2006/relationships/numbering" Target="numbering.xml"/><Relationship Id="rId16" Type="http://schemas.openxmlformats.org/officeDocument/2006/relationships/image" Target="media/image9.sv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image" Target="media/image54.png"/><Relationship Id="rId10" Type="http://schemas.openxmlformats.org/officeDocument/2006/relationships/image" Target="media/image3.jpeg"/><Relationship Id="rId19" Type="http://schemas.openxmlformats.org/officeDocument/2006/relationships/image" Target="media/image12.sv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svg"/><Relationship Id="rId22" Type="http://schemas.openxmlformats.org/officeDocument/2006/relationships/image" Target="media/image15.sv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sv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E664E7-B98B-4DF3-836E-BC6C7C2AC7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442</TotalTime>
  <Pages>1</Pages>
  <Words>646</Words>
  <Characters>3686</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MRFF Principles for consumer involvement webinar 3 August 2023</vt:lpstr>
    </vt:vector>
  </TitlesOfParts>
  <Company/>
  <LinksUpToDate>false</LinksUpToDate>
  <CharactersWithSpaces>4324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MRFF Principles for consumer involvement webinar 3 August 2023</dc:title>
  <dc:subject>Medical research</dc:subject>
  <dc:creator>Australian Government Department of Health and Aged Care</dc:creator>
  <cp:keywords>"Medical Research Future Fund; MRFF; MRFF webinar</cp:keywords>
  <dc:description/>
  <cp:lastModifiedBy>SOLLAZZO, Maria</cp:lastModifiedBy>
  <cp:revision>14</cp:revision>
  <dcterms:created xsi:type="dcterms:W3CDTF">2023-08-07T00:49:00Z</dcterms:created>
  <dcterms:modified xsi:type="dcterms:W3CDTF">2023-08-11T02:17:00Z</dcterms:modified>
</cp:coreProperties>
</file>