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CBB1" w14:textId="0EA015C5" w:rsidR="00274785" w:rsidRPr="00C21AFF" w:rsidRDefault="00274785" w:rsidP="00C21AFF">
      <w:pPr>
        <w:pStyle w:val="Heading1"/>
      </w:pPr>
      <w:bookmarkStart w:id="0" w:name="_Toc111197696"/>
      <w:r>
        <w:t xml:space="preserve">How to </w:t>
      </w:r>
      <w:r w:rsidR="00DC471A">
        <w:t>review your submission and contact details</w:t>
      </w:r>
      <w:r w:rsidR="00F907BA">
        <w:t xml:space="preserve"> using</w:t>
      </w:r>
      <w:r>
        <w:t xml:space="preserve"> the </w:t>
      </w:r>
      <w:bookmarkEnd w:id="0"/>
      <w:r>
        <w:t>Online Compliance Platform (OCP)</w:t>
      </w:r>
    </w:p>
    <w:p w14:paraId="1D4A2DC1" w14:textId="115F50ED" w:rsidR="00B53987" w:rsidRPr="00B53987" w:rsidRDefault="000E1A74" w:rsidP="00C21AFF">
      <w:r>
        <w:t>August</w:t>
      </w:r>
      <w:r w:rsidR="00C76C0B">
        <w:t xml:space="preserve"> </w:t>
      </w:r>
      <w:r w:rsidR="007232EE">
        <w:t>2023</w:t>
      </w:r>
    </w:p>
    <w:p w14:paraId="41CA0088" w14:textId="77777777" w:rsidR="00070513" w:rsidRPr="00C21AFF" w:rsidRDefault="00DC471A" w:rsidP="00C21AFF">
      <w:pPr>
        <w:pStyle w:val="IntroPara"/>
      </w:pPr>
      <w:r w:rsidRPr="00C21AFF">
        <w:t xml:space="preserve">You can use the OCP to review a summary of the services you </w:t>
      </w:r>
      <w:r w:rsidR="005A0AB0" w:rsidRPr="00C21AFF">
        <w:t xml:space="preserve">are </w:t>
      </w:r>
      <w:r w:rsidR="00A44429" w:rsidRPr="00C21AFF">
        <w:t xml:space="preserve">voluntarily </w:t>
      </w:r>
      <w:r w:rsidR="009075C7" w:rsidRPr="00C21AFF">
        <w:t>acknowledg</w:t>
      </w:r>
      <w:r w:rsidR="005A0AB0" w:rsidRPr="00C21AFF">
        <w:t xml:space="preserve">ing. </w:t>
      </w:r>
      <w:r w:rsidRPr="00C21AFF">
        <w:t xml:space="preserve">You can also update </w:t>
      </w:r>
      <w:r w:rsidR="006D5D2C" w:rsidRPr="00C21AFF">
        <w:t>the</w:t>
      </w:r>
      <w:r w:rsidRPr="00C21AFF">
        <w:t xml:space="preserve"> contact details</w:t>
      </w:r>
      <w:r w:rsidR="000159AE" w:rsidRPr="00C21AFF">
        <w:t xml:space="preserve"> we will use to communicate with you about the compliance activity</w:t>
      </w:r>
      <w:r w:rsidR="00156F29" w:rsidRPr="00C21AFF">
        <w:t>.</w:t>
      </w:r>
    </w:p>
    <w:p w14:paraId="7D833CD1" w14:textId="77777777" w:rsidR="00DC471A" w:rsidRDefault="00DC471A" w:rsidP="00DC471A">
      <w:pPr>
        <w:pStyle w:val="Heading2"/>
        <w:keepNext w:val="0"/>
      </w:pPr>
      <w:bookmarkStart w:id="1" w:name="_Toc111052318"/>
      <w:bookmarkStart w:id="2" w:name="_Toc112102550"/>
      <w:bookmarkStart w:id="3" w:name="_Toc111197698"/>
      <w:r>
        <w:t>Reviewing your submission</w:t>
      </w:r>
      <w:bookmarkEnd w:id="1"/>
      <w:bookmarkEnd w:id="2"/>
    </w:p>
    <w:p w14:paraId="2EC10ED8" w14:textId="77777777" w:rsidR="000159AE" w:rsidRDefault="000159AE" w:rsidP="00C21AFF">
      <w:r>
        <w:t xml:space="preserve">You can review a summary of your </w:t>
      </w:r>
      <w:r w:rsidR="005A0AB0">
        <w:t xml:space="preserve">voluntary acknowledgement </w:t>
      </w:r>
      <w:r>
        <w:t xml:space="preserve">before you submit it. The summary will include the total number of services and total recoverable amount. </w:t>
      </w:r>
      <w:r w:rsidR="005A0AB0">
        <w:t>It</w:t>
      </w:r>
      <w:r>
        <w:t xml:space="preserve"> also shows the amount of bulk bill incentive items </w:t>
      </w:r>
      <w:r w:rsidR="005A0AB0">
        <w:t>for</w:t>
      </w:r>
      <w:r>
        <w:t xml:space="preserve"> the services.</w:t>
      </w:r>
    </w:p>
    <w:p w14:paraId="3F63441E" w14:textId="77777777" w:rsidR="00DC471A" w:rsidRPr="00C21AFF" w:rsidRDefault="00F56143" w:rsidP="00C21AFF">
      <w:r w:rsidRPr="00C21AFF">
        <w:rPr>
          <w:noProof/>
        </w:rPr>
        <w:drawing>
          <wp:inline distT="0" distB="0" distL="0" distR="0" wp14:anchorId="3CFA70D6" wp14:editId="6EC79369">
            <wp:extent cx="5759450" cy="1742440"/>
            <wp:effectExtent l="0" t="0" r="0" b="0"/>
            <wp:docPr id="3" name="Picture 3" descr="Image from the Reviewing your submission screen on the OCP website. The image shows a summary of services that have been voluntarily acknowled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from the Reviewing your submission screen on the OCP website. The image shows a summary of services that have been voluntarily acknowledged."/>
                    <pic:cNvPicPr/>
                  </pic:nvPicPr>
                  <pic:blipFill>
                    <a:blip r:embed="rId11"/>
                    <a:stretch>
                      <a:fillRect/>
                    </a:stretch>
                  </pic:blipFill>
                  <pic:spPr>
                    <a:xfrm>
                      <a:off x="0" y="0"/>
                      <a:ext cx="5759450" cy="1742440"/>
                    </a:xfrm>
                    <a:prstGeom prst="rect">
                      <a:avLst/>
                    </a:prstGeom>
                  </pic:spPr>
                </pic:pic>
              </a:graphicData>
            </a:graphic>
          </wp:inline>
        </w:drawing>
      </w:r>
    </w:p>
    <w:p w14:paraId="5E390FF5" w14:textId="7B4B88DF" w:rsidR="00DC471A" w:rsidRPr="00C21AFF" w:rsidRDefault="00C417C9" w:rsidP="00C21AFF">
      <w:pPr>
        <w:pStyle w:val="PolicyStatement"/>
      </w:pPr>
      <w:bookmarkStart w:id="4" w:name="_Hlk127787370"/>
      <w:r>
        <w:t xml:space="preserve">Once you submit a voluntary acknowledgement, </w:t>
      </w:r>
      <w:r w:rsidR="00DC471A" w:rsidRPr="00C21AFF">
        <w:t>we will confirm the recoverable amount of the services you have claimed</w:t>
      </w:r>
      <w:r w:rsidR="005A0AB0" w:rsidRPr="00C21AFF">
        <w:t xml:space="preserve"> incorrectly</w:t>
      </w:r>
      <w:r w:rsidR="00DC471A" w:rsidRPr="00C21AFF">
        <w:t>. We will then send you an email with a debt notification. We will also send you a tax invoice to tell you</w:t>
      </w:r>
      <w:r w:rsidR="005A0AB0" w:rsidRPr="00C21AFF">
        <w:t xml:space="preserve"> the</w:t>
      </w:r>
      <w:r w:rsidR="00DC471A" w:rsidRPr="00C21AFF">
        <w:t xml:space="preserve"> </w:t>
      </w:r>
      <w:r w:rsidR="005A0AB0" w:rsidRPr="00C21AFF">
        <w:t>repayment amount</w:t>
      </w:r>
      <w:r w:rsidR="00DC471A" w:rsidRPr="00C21AFF">
        <w:t xml:space="preserve"> and payment options</w:t>
      </w:r>
      <w:r w:rsidR="00CD3820" w:rsidRPr="00C21AFF">
        <w:t>.</w:t>
      </w:r>
      <w:r>
        <w:t xml:space="preserve"> After</w:t>
      </w:r>
      <w:r w:rsidRPr="00C21AFF">
        <w:t xml:space="preserve"> submit your </w:t>
      </w:r>
      <w:r>
        <w:t>response</w:t>
      </w:r>
      <w:r w:rsidRPr="00C21AFF">
        <w:t xml:space="preserve">, </w:t>
      </w:r>
      <w:r>
        <w:t>you will not be able to access the OCP.</w:t>
      </w:r>
    </w:p>
    <w:p w14:paraId="4E261AC5" w14:textId="77777777" w:rsidR="00DC471A" w:rsidRDefault="00DC471A" w:rsidP="00DC471A">
      <w:pPr>
        <w:pStyle w:val="Heading2"/>
        <w:keepNext w:val="0"/>
      </w:pPr>
      <w:bookmarkStart w:id="5" w:name="_Toc111052319"/>
      <w:bookmarkStart w:id="6" w:name="_Toc112102551"/>
      <w:bookmarkEnd w:id="4"/>
      <w:r>
        <w:t>Updating your contact details</w:t>
      </w:r>
      <w:bookmarkEnd w:id="5"/>
      <w:bookmarkEnd w:id="6"/>
    </w:p>
    <w:p w14:paraId="26DDDF92" w14:textId="77777777" w:rsidR="00094A51" w:rsidRDefault="00094A51" w:rsidP="00C21AFF">
      <w:r>
        <w:t xml:space="preserve">Before you submit your response, you can update </w:t>
      </w:r>
      <w:r w:rsidR="005A0AB0">
        <w:t xml:space="preserve">your </w:t>
      </w:r>
      <w:r>
        <w:t>contact details</w:t>
      </w:r>
      <w:r w:rsidR="005A0AB0">
        <w:t>. W</w:t>
      </w:r>
      <w:r>
        <w:t xml:space="preserve">e will use </w:t>
      </w:r>
      <w:r w:rsidR="005A0AB0">
        <w:t xml:space="preserve">this information </w:t>
      </w:r>
      <w:r>
        <w:t xml:space="preserve">to communicate with you about the compliance activity and send you </w:t>
      </w:r>
      <w:r w:rsidR="005A0AB0">
        <w:t>a</w:t>
      </w:r>
      <w:r>
        <w:t xml:space="preserve"> debt notification</w:t>
      </w:r>
      <w:r w:rsidR="005A0AB0">
        <w:t xml:space="preserve"> if you voluntarily acknowledge any services</w:t>
      </w:r>
      <w:r>
        <w:t>.</w:t>
      </w:r>
    </w:p>
    <w:p w14:paraId="28D69C03" w14:textId="77777777" w:rsidR="00DC471A" w:rsidRPr="00C21AFF" w:rsidRDefault="00DC471A" w:rsidP="00C21AFF">
      <w:pPr>
        <w:pStyle w:val="PolicyStatement"/>
      </w:pPr>
      <w:bookmarkStart w:id="7" w:name="_Hlk127787722"/>
      <w:r w:rsidRPr="00C21AFF">
        <w:t xml:space="preserve">If you do not update your contact information, we will </w:t>
      </w:r>
      <w:r w:rsidR="00094A51" w:rsidRPr="00C21AFF">
        <w:t xml:space="preserve">continue to </w:t>
      </w:r>
      <w:r w:rsidRPr="00C21AFF">
        <w:t xml:space="preserve">use the existing information </w:t>
      </w:r>
      <w:r w:rsidR="005A0AB0" w:rsidRPr="00C21AFF">
        <w:t>for</w:t>
      </w:r>
      <w:r w:rsidR="006D5D2C" w:rsidRPr="00C21AFF">
        <w:t xml:space="preserve"> the compliance activity </w:t>
      </w:r>
      <w:r w:rsidRPr="00C21AFF">
        <w:t xml:space="preserve">and </w:t>
      </w:r>
      <w:r w:rsidR="006D5D2C" w:rsidRPr="00C21AFF">
        <w:t>debt</w:t>
      </w:r>
      <w:r w:rsidRPr="00C21AFF">
        <w:t xml:space="preserve"> notices.</w:t>
      </w:r>
    </w:p>
    <w:bookmarkEnd w:id="7"/>
    <w:p w14:paraId="4C2BECDD" w14:textId="77777777" w:rsidR="00DC471A" w:rsidRDefault="00DC471A" w:rsidP="00C21AFF">
      <w:r>
        <w:t>To update your contact details, click the Update My Contact Details button.</w:t>
      </w:r>
      <w:r w:rsidR="00CC130A">
        <w:t xml:space="preserve"> This will open a pop-up form showing your Address Details and Contact Details.</w:t>
      </w:r>
    </w:p>
    <w:p w14:paraId="4C2AC8F4" w14:textId="77777777" w:rsidR="00DC471A" w:rsidRPr="00C21AFF" w:rsidRDefault="00DC471A" w:rsidP="00C21AFF">
      <w:r w:rsidRPr="00C21AFF">
        <w:rPr>
          <w:noProof/>
        </w:rPr>
        <w:lastRenderedPageBreak/>
        <w:drawing>
          <wp:inline distT="0" distB="0" distL="0" distR="0" wp14:anchorId="796F22E5" wp14:editId="379A9FDB">
            <wp:extent cx="2628900" cy="550130"/>
            <wp:effectExtent l="0" t="0" r="0" b="2540"/>
            <wp:docPr id="2" name="Picture 2" descr="An image from the Update contact details screen on the OCP website. The Update My Contact Details button is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 image from the Update contact details screen on the OCP website. The Update My Contact Details button is shown."/>
                    <pic:cNvPicPr/>
                  </pic:nvPicPr>
                  <pic:blipFill rotWithShape="1">
                    <a:blip r:embed="rId12"/>
                    <a:srcRect t="43376"/>
                    <a:stretch/>
                  </pic:blipFill>
                  <pic:spPr bwMode="auto">
                    <a:xfrm>
                      <a:off x="0" y="0"/>
                      <a:ext cx="2628900" cy="550130"/>
                    </a:xfrm>
                    <a:prstGeom prst="rect">
                      <a:avLst/>
                    </a:prstGeom>
                    <a:ln>
                      <a:noFill/>
                    </a:ln>
                    <a:extLst>
                      <a:ext uri="{53640926-AAD7-44D8-BBD7-CCE9431645EC}">
                        <a14:shadowObscured xmlns:a14="http://schemas.microsoft.com/office/drawing/2010/main"/>
                      </a:ext>
                    </a:extLst>
                  </pic:spPr>
                </pic:pic>
              </a:graphicData>
            </a:graphic>
          </wp:inline>
        </w:drawing>
      </w:r>
    </w:p>
    <w:p w14:paraId="206C1D59" w14:textId="77777777" w:rsidR="00DC471A" w:rsidRDefault="00DC471A" w:rsidP="00C21AFF">
      <w:r>
        <w:t xml:space="preserve">To update your </w:t>
      </w:r>
      <w:r w:rsidR="00CD3820">
        <w:t xml:space="preserve">postal </w:t>
      </w:r>
      <w:r>
        <w:t>address, click the Address Details link. The</w:t>
      </w:r>
      <w:r w:rsidR="005A0AB0">
        <w:t xml:space="preserve"> OCP will show the</w:t>
      </w:r>
      <w:r>
        <w:t xml:space="preserve"> </w:t>
      </w:r>
      <w:r w:rsidR="005A0AB0">
        <w:t>existing</w:t>
      </w:r>
      <w:r>
        <w:t xml:space="preserve"> address we have for you</w:t>
      </w:r>
      <w:r w:rsidR="00CD3820">
        <w:t>.</w:t>
      </w:r>
      <w:r>
        <w:t xml:space="preserve"> To update </w:t>
      </w:r>
      <w:r w:rsidR="00E22A3F">
        <w:t>your</w:t>
      </w:r>
      <w:r>
        <w:t xml:space="preserve"> </w:t>
      </w:r>
      <w:r w:rsidR="00CD3820">
        <w:t xml:space="preserve">postal </w:t>
      </w:r>
      <w:r>
        <w:t xml:space="preserve">address, click the relevant </w:t>
      </w:r>
      <w:r w:rsidR="00CC130A">
        <w:t xml:space="preserve">text </w:t>
      </w:r>
      <w:r>
        <w:t>field and type your updated address.</w:t>
      </w:r>
    </w:p>
    <w:p w14:paraId="6EAE979A" w14:textId="77777777" w:rsidR="00DC471A" w:rsidRPr="00C21AFF" w:rsidRDefault="00DC471A" w:rsidP="00C21AFF">
      <w:r w:rsidRPr="00C21AFF">
        <w:rPr>
          <w:noProof/>
        </w:rPr>
        <w:drawing>
          <wp:inline distT="0" distB="0" distL="0" distR="0" wp14:anchorId="41F3675B" wp14:editId="31D0DCE2">
            <wp:extent cx="3659533" cy="3013239"/>
            <wp:effectExtent l="0" t="0" r="0" b="0"/>
            <wp:docPr id="10" name="Picture 10" descr="An image from the Updating your contact details screen on the OCP website. The image shows the Address Detail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n image from the Updating your contact details screen on the OCP website. The image shows the Address Details box."/>
                    <pic:cNvPicPr/>
                  </pic:nvPicPr>
                  <pic:blipFill>
                    <a:blip r:embed="rId13"/>
                    <a:stretch>
                      <a:fillRect/>
                    </a:stretch>
                  </pic:blipFill>
                  <pic:spPr>
                    <a:xfrm>
                      <a:off x="0" y="0"/>
                      <a:ext cx="3665486" cy="3018140"/>
                    </a:xfrm>
                    <a:prstGeom prst="rect">
                      <a:avLst/>
                    </a:prstGeom>
                  </pic:spPr>
                </pic:pic>
              </a:graphicData>
            </a:graphic>
          </wp:inline>
        </w:drawing>
      </w:r>
    </w:p>
    <w:p w14:paraId="3AFAD898" w14:textId="77777777" w:rsidR="00DC471A" w:rsidRDefault="00DC471A" w:rsidP="00C21AFF">
      <w:r>
        <w:t xml:space="preserve">To update your contact details, click the Contact Details link. The </w:t>
      </w:r>
      <w:r w:rsidR="00E22A3F">
        <w:t>OCP will show the existing</w:t>
      </w:r>
      <w:r>
        <w:t xml:space="preserve"> email address and mobile phone number we have for you</w:t>
      </w:r>
      <w:r w:rsidR="00CD3820">
        <w:t>.</w:t>
      </w:r>
      <w:r>
        <w:t xml:space="preserve"> To update your email address or phone number, click the relevant field and type your updated contact details.</w:t>
      </w:r>
    </w:p>
    <w:p w14:paraId="44541D8E" w14:textId="77777777" w:rsidR="00DC471A" w:rsidRPr="00C21AFF" w:rsidRDefault="00DC471A" w:rsidP="00C21AFF">
      <w:r w:rsidRPr="00C21AFF">
        <w:rPr>
          <w:noProof/>
        </w:rPr>
        <w:drawing>
          <wp:inline distT="0" distB="0" distL="0" distR="0" wp14:anchorId="34B6A73D" wp14:editId="5E3AA088">
            <wp:extent cx="3659505" cy="2217377"/>
            <wp:effectExtent l="0" t="0" r="0" b="0"/>
            <wp:docPr id="11" name="Picture 11" descr="An image from the Updating your contact details screen on the OCP website. The image shows the Contact Detail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 image from the Updating your contact details screen on the OCP website. The image shows the Contact Details box."/>
                    <pic:cNvPicPr/>
                  </pic:nvPicPr>
                  <pic:blipFill>
                    <a:blip r:embed="rId14"/>
                    <a:stretch>
                      <a:fillRect/>
                    </a:stretch>
                  </pic:blipFill>
                  <pic:spPr>
                    <a:xfrm>
                      <a:off x="0" y="0"/>
                      <a:ext cx="3664154" cy="2220194"/>
                    </a:xfrm>
                    <a:prstGeom prst="rect">
                      <a:avLst/>
                    </a:prstGeom>
                  </pic:spPr>
                </pic:pic>
              </a:graphicData>
            </a:graphic>
          </wp:inline>
        </w:drawing>
      </w:r>
    </w:p>
    <w:p w14:paraId="69FE9E5C" w14:textId="77777777" w:rsidR="00DC471A" w:rsidRDefault="00DC471A" w:rsidP="00C21AFF">
      <w:r>
        <w:t>When you have reviewed and updated your address and contact details click the Close button</w:t>
      </w:r>
      <w:r w:rsidR="00E22A3F">
        <w:t xml:space="preserve"> to</w:t>
      </w:r>
      <w:r>
        <w:t xml:space="preserve"> save </w:t>
      </w:r>
      <w:r w:rsidR="00E22A3F">
        <w:t>the information</w:t>
      </w:r>
      <w:r>
        <w:t>.</w:t>
      </w:r>
    </w:p>
    <w:p w14:paraId="680E1E17" w14:textId="77777777" w:rsidR="006D5D2C" w:rsidRPr="00C21AFF" w:rsidRDefault="006D5D2C" w:rsidP="00C21AFF">
      <w:pPr>
        <w:pStyle w:val="PolicyStatement"/>
      </w:pPr>
      <w:bookmarkStart w:id="8" w:name="_Hlk127788414"/>
      <w:r w:rsidRPr="00C21AFF">
        <w:t xml:space="preserve">Updating your contact details using the OCP will only apply to communications we send you about the compliance activity, including any applicable debt notifications. If you </w:t>
      </w:r>
      <w:r w:rsidRPr="00C21AFF">
        <w:lastRenderedPageBreak/>
        <w:t xml:space="preserve">would like to update your preferred mailing address for all Medicare activities you </w:t>
      </w:r>
      <w:r w:rsidR="00E22A3F" w:rsidRPr="00C21AFF">
        <w:t>must</w:t>
      </w:r>
      <w:r w:rsidRPr="00C21AFF">
        <w:t xml:space="preserve"> do this by contacting Services Australia.</w:t>
      </w:r>
    </w:p>
    <w:bookmarkEnd w:id="8"/>
    <w:p w14:paraId="00A53D10" w14:textId="77777777" w:rsidR="00070513" w:rsidRPr="00597D54" w:rsidRDefault="00070513" w:rsidP="009201BD">
      <w:pPr>
        <w:pStyle w:val="Heading2"/>
      </w:pPr>
      <w:r>
        <w:t>Saving your progress and logging out</w:t>
      </w:r>
      <w:bookmarkEnd w:id="3"/>
    </w:p>
    <w:p w14:paraId="5E244715" w14:textId="77777777" w:rsidR="006F67CE" w:rsidRDefault="00070513" w:rsidP="00C21AFF">
      <w:r>
        <w:t>The OCP will save your changes automatically.</w:t>
      </w:r>
      <w:r w:rsidR="0078036B">
        <w:t xml:space="preserve"> </w:t>
      </w:r>
      <w:r>
        <w:t>To log out of the OCP, close your browser, including all open tabs and windows. For your security, the OCP will automatically log you out if you are inactive for 30 minutes.</w:t>
      </w:r>
    </w:p>
    <w:p w14:paraId="30C7DA48" w14:textId="0B1D0F3C" w:rsidR="0078036B" w:rsidRDefault="0078036B" w:rsidP="00C21AFF">
      <w:bookmarkStart w:id="9" w:name="_Hlk127742673"/>
      <w:r>
        <w:t xml:space="preserve">If you have not submitted a </w:t>
      </w:r>
      <w:r w:rsidR="00C21AFF">
        <w:t>response,</w:t>
      </w:r>
      <w:r>
        <w:t xml:space="preserve"> you can log back into the OCP using the link we sent you via email. </w:t>
      </w:r>
      <w:r w:rsidR="00E22A3F">
        <w:t xml:space="preserve">You will also need the access code we sent you via SMS. </w:t>
      </w:r>
      <w:r>
        <w:t>When you log back into the portal, you will resume from the screen you were using when you logged out.</w:t>
      </w:r>
      <w:bookmarkEnd w:id="9"/>
    </w:p>
    <w:p w14:paraId="7E0DBF70" w14:textId="77777777" w:rsidR="006E4372" w:rsidRPr="00597D54" w:rsidRDefault="006E4372" w:rsidP="006E4372">
      <w:pPr>
        <w:pStyle w:val="Heading2"/>
      </w:pPr>
      <w:r>
        <w:t>How to get more help</w:t>
      </w:r>
    </w:p>
    <w:p w14:paraId="5C7B4A27" w14:textId="77777777" w:rsidR="00C76C0B" w:rsidRDefault="00C76C0B" w:rsidP="00C76C0B">
      <w:r>
        <w:t>Y</w:t>
      </w:r>
      <w:r w:rsidRPr="008061B3">
        <w:t xml:space="preserve">ou </w:t>
      </w:r>
      <w:r>
        <w:t xml:space="preserve">can use our </w:t>
      </w:r>
      <w:hyperlink r:id="rId15" w:history="1">
        <w:r w:rsidRPr="00E023F3">
          <w:rPr>
            <w:rStyle w:val="Hyperlink"/>
          </w:rPr>
          <w:t>self-help resources</w:t>
        </w:r>
      </w:hyperlink>
      <w:r>
        <w:t xml:space="preserve"> at any time.</w:t>
      </w:r>
    </w:p>
    <w:p w14:paraId="00D8A29F" w14:textId="553A5885" w:rsidR="00C76C0B" w:rsidRPr="00E3197B" w:rsidRDefault="00C76C0B" w:rsidP="00C76C0B">
      <w:r w:rsidRPr="008061B3">
        <w:t xml:space="preserve">You </w:t>
      </w:r>
      <w:r>
        <w:t xml:space="preserve">can also </w:t>
      </w:r>
      <w:hyperlink r:id="rId16" w:history="1">
        <w:r w:rsidRPr="00976AA8">
          <w:rPr>
            <w:rStyle w:val="Hyperlink"/>
          </w:rPr>
          <w:t>contact us</w:t>
        </w:r>
      </w:hyperlink>
      <w:r>
        <w:t xml:space="preserve"> by email if you need more help.</w:t>
      </w:r>
    </w:p>
    <w:p w14:paraId="11E3692F" w14:textId="77777777" w:rsidR="00C76C0B" w:rsidRDefault="00C76C0B" w:rsidP="00C76C0B">
      <w:pPr>
        <w:rPr>
          <w:szCs w:val="22"/>
        </w:rPr>
      </w:pPr>
      <w:r>
        <w:t>You can</w:t>
      </w:r>
      <w:r w:rsidRPr="005725E0">
        <w:rPr>
          <w:szCs w:val="22"/>
        </w:rPr>
        <w:t xml:space="preserve"> find out more about how we protect your privacy in our </w:t>
      </w:r>
      <w:hyperlink r:id="rId17" w:history="1">
        <w:r w:rsidRPr="005725E0">
          <w:rPr>
            <w:rStyle w:val="Hyperlink"/>
            <w:szCs w:val="22"/>
          </w:rPr>
          <w:t>privacy notice</w:t>
        </w:r>
      </w:hyperlink>
      <w:r w:rsidRPr="005725E0">
        <w:rPr>
          <w:szCs w:val="22"/>
        </w:rPr>
        <w:t>.</w:t>
      </w:r>
    </w:p>
    <w:p w14:paraId="6545AC93" w14:textId="39533FEE" w:rsidR="006E4372" w:rsidRDefault="00C76C0B" w:rsidP="00C76C0B">
      <w:r w:rsidRPr="008061B3">
        <w:t xml:space="preserve">You </w:t>
      </w:r>
      <w:r>
        <w:t>can also refer to our</w:t>
      </w:r>
      <w:r w:rsidRPr="008061B3">
        <w:t xml:space="preserve"> </w:t>
      </w:r>
      <w:hyperlink r:id="rId18" w:history="1">
        <w:r>
          <w:rPr>
            <w:rStyle w:val="Hyperlink"/>
          </w:rPr>
          <w:t>t</w:t>
        </w:r>
        <w:r w:rsidRPr="008061B3">
          <w:rPr>
            <w:rStyle w:val="Hyperlink"/>
          </w:rPr>
          <w:t xml:space="preserve">erms of </w:t>
        </w:r>
        <w:r>
          <w:rPr>
            <w:rStyle w:val="Hyperlink"/>
          </w:rPr>
          <w:t>u</w:t>
        </w:r>
        <w:r w:rsidRPr="008061B3">
          <w:rPr>
            <w:rStyle w:val="Hyperlink"/>
          </w:rPr>
          <w:t>se</w:t>
        </w:r>
      </w:hyperlink>
      <w:r w:rsidRPr="008061B3">
        <w:t xml:space="preserve"> </w:t>
      </w:r>
      <w:r>
        <w:t>for more information about using the OCP</w:t>
      </w:r>
      <w:r w:rsidRPr="008061B3">
        <w:t>.</w:t>
      </w:r>
    </w:p>
    <w:sectPr w:rsidR="006E4372" w:rsidSect="00B53987">
      <w:headerReference w:type="even" r:id="rId19"/>
      <w:headerReference w:type="default" r:id="rId20"/>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FC532" w14:textId="77777777" w:rsidR="00724AE2" w:rsidRDefault="00724AE2" w:rsidP="006B56BB">
      <w:r>
        <w:separator/>
      </w:r>
    </w:p>
    <w:p w14:paraId="5C4CEB8D" w14:textId="77777777" w:rsidR="00724AE2" w:rsidRDefault="00724AE2"/>
  </w:endnote>
  <w:endnote w:type="continuationSeparator" w:id="0">
    <w:p w14:paraId="18564BF2" w14:textId="77777777" w:rsidR="00724AE2" w:rsidRDefault="00724AE2" w:rsidP="006B56BB">
      <w:r>
        <w:continuationSeparator/>
      </w:r>
    </w:p>
    <w:p w14:paraId="41AC3784" w14:textId="77777777" w:rsidR="00724AE2" w:rsidRDefault="00724AE2"/>
  </w:endnote>
  <w:endnote w:type="continuationNotice" w:id="1">
    <w:p w14:paraId="08EF49C1" w14:textId="77777777" w:rsidR="00724AE2" w:rsidRDefault="00724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A991" w14:textId="130FB50D" w:rsidR="00B53987" w:rsidRDefault="001C047D" w:rsidP="00B53987">
    <w:pPr>
      <w:pStyle w:val="Footer"/>
    </w:pPr>
    <w:r>
      <w:t xml:space="preserve">How to </w:t>
    </w:r>
    <w:r w:rsidR="007232EE">
      <w:t>r</w:t>
    </w:r>
    <w:r>
      <w:t xml:space="preserve">eview </w:t>
    </w:r>
    <w:r w:rsidR="007232EE">
      <w:t>y</w:t>
    </w:r>
    <w:r>
      <w:t xml:space="preserve">our </w:t>
    </w:r>
    <w:r w:rsidR="007232EE">
      <w:t>s</w:t>
    </w:r>
    <w:r>
      <w:t xml:space="preserve">ubmission and </w:t>
    </w:r>
    <w:r w:rsidR="007232EE">
      <w:t>c</w:t>
    </w:r>
    <w:r>
      <w:t xml:space="preserve">ontact </w:t>
    </w:r>
    <w:r w:rsidR="007232EE">
      <w:t>d</w:t>
    </w:r>
    <w:r>
      <w:t xml:space="preserve">etails </w:t>
    </w:r>
    <w:r w:rsidR="007232EE">
      <w:t>u</w:t>
    </w:r>
    <w:r>
      <w:t xml:space="preserve">sing the </w:t>
    </w:r>
    <w:r w:rsidR="00E33006">
      <w:t>Online Compliance Platform (</w:t>
    </w:r>
    <w:r>
      <w:t>OCP</w:t>
    </w:r>
    <w:r w:rsidR="00E33006">
      <w:t>)</w:t>
    </w:r>
    <w:r>
      <w:t xml:space="preserve">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2E34" w14:textId="28830414" w:rsidR="00B53987" w:rsidRDefault="00274785" w:rsidP="00B53987">
    <w:pPr>
      <w:pStyle w:val="Footer"/>
    </w:pPr>
    <w:r>
      <w:t xml:space="preserve">How to </w:t>
    </w:r>
    <w:r w:rsidR="007232EE">
      <w:t>r</w:t>
    </w:r>
    <w:r w:rsidR="00DC471A">
      <w:t xml:space="preserve">eview </w:t>
    </w:r>
    <w:r w:rsidR="007232EE">
      <w:t>y</w:t>
    </w:r>
    <w:r w:rsidR="00DC471A">
      <w:t xml:space="preserve">our </w:t>
    </w:r>
    <w:r w:rsidR="007232EE">
      <w:t>s</w:t>
    </w:r>
    <w:r w:rsidR="00DC471A">
      <w:t xml:space="preserve">ubmission and </w:t>
    </w:r>
    <w:r w:rsidR="007232EE">
      <w:t>c</w:t>
    </w:r>
    <w:r w:rsidR="00DC471A">
      <w:t xml:space="preserve">ontact </w:t>
    </w:r>
    <w:r w:rsidR="007232EE">
      <w:t>d</w:t>
    </w:r>
    <w:r w:rsidR="00DC471A">
      <w:t>etails</w:t>
    </w:r>
    <w:r w:rsidR="00F907BA">
      <w:t xml:space="preserve"> </w:t>
    </w:r>
    <w:r w:rsidR="007232EE">
      <w:t>u</w:t>
    </w:r>
    <w:r w:rsidR="00F907BA">
      <w:t>sing</w:t>
    </w:r>
    <w:r>
      <w:t xml:space="preserve"> the </w:t>
    </w:r>
    <w:r w:rsidR="00E33006">
      <w:t>Online Compliance Platform (OCP)</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6C99" w14:textId="77777777" w:rsidR="00724AE2" w:rsidRDefault="00724AE2" w:rsidP="006B56BB">
      <w:r>
        <w:separator/>
      </w:r>
    </w:p>
    <w:p w14:paraId="09E8E946" w14:textId="77777777" w:rsidR="00724AE2" w:rsidRDefault="00724AE2"/>
  </w:footnote>
  <w:footnote w:type="continuationSeparator" w:id="0">
    <w:p w14:paraId="78E49CD3" w14:textId="77777777" w:rsidR="00724AE2" w:rsidRDefault="00724AE2" w:rsidP="006B56BB">
      <w:r>
        <w:continuationSeparator/>
      </w:r>
    </w:p>
    <w:p w14:paraId="756155F1" w14:textId="77777777" w:rsidR="00724AE2" w:rsidRDefault="00724AE2"/>
  </w:footnote>
  <w:footnote w:type="continuationNotice" w:id="1">
    <w:p w14:paraId="34991996" w14:textId="77777777" w:rsidR="00724AE2" w:rsidRDefault="00724A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5DB8" w14:textId="73F7310D" w:rsidR="001C047D" w:rsidRDefault="001C0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04B1" w14:textId="6D21C63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16E7" w14:textId="648596CD" w:rsidR="00B53987" w:rsidRDefault="00B53987">
    <w:pPr>
      <w:pStyle w:val="Header"/>
    </w:pPr>
    <w:r>
      <w:rPr>
        <w:noProof/>
        <w:lang w:eastAsia="en-AU"/>
      </w:rPr>
      <w:drawing>
        <wp:inline distT="0" distB="0" distL="0" distR="0" wp14:anchorId="170F6BB5" wp14:editId="45A3AD9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8E3DDA"/>
    <w:multiLevelType w:val="hybridMultilevel"/>
    <w:tmpl w:val="31C23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350EBF"/>
    <w:multiLevelType w:val="hybridMultilevel"/>
    <w:tmpl w:val="6C46527E"/>
    <w:lvl w:ilvl="0" w:tplc="CBACFD98">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BF39A1"/>
    <w:multiLevelType w:val="multilevel"/>
    <w:tmpl w:val="3C2E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5A3B67"/>
    <w:multiLevelType w:val="hybridMultilevel"/>
    <w:tmpl w:val="54469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7B0694"/>
    <w:multiLevelType w:val="hybridMultilevel"/>
    <w:tmpl w:val="116A5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5F386D"/>
    <w:multiLevelType w:val="hybridMultilevel"/>
    <w:tmpl w:val="C7DE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CEF27B4"/>
    <w:multiLevelType w:val="hybridMultilevel"/>
    <w:tmpl w:val="AE822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796EE8"/>
    <w:multiLevelType w:val="hybridMultilevel"/>
    <w:tmpl w:val="B45805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B25882"/>
    <w:multiLevelType w:val="hybridMultilevel"/>
    <w:tmpl w:val="98129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36708518">
    <w:abstractNumId w:val="7"/>
  </w:num>
  <w:num w:numId="2" w16cid:durableId="1488669396">
    <w:abstractNumId w:val="22"/>
  </w:num>
  <w:num w:numId="3" w16cid:durableId="1258834251">
    <w:abstractNumId w:val="25"/>
  </w:num>
  <w:num w:numId="4" w16cid:durableId="1056855260">
    <w:abstractNumId w:val="9"/>
  </w:num>
  <w:num w:numId="5" w16cid:durableId="1471362755">
    <w:abstractNumId w:val="9"/>
    <w:lvlOverride w:ilvl="0">
      <w:startOverride w:val="1"/>
    </w:lvlOverride>
  </w:num>
  <w:num w:numId="6" w16cid:durableId="531111070">
    <w:abstractNumId w:val="11"/>
  </w:num>
  <w:num w:numId="7" w16cid:durableId="41832024">
    <w:abstractNumId w:val="19"/>
  </w:num>
  <w:num w:numId="8" w16cid:durableId="811213531">
    <w:abstractNumId w:val="24"/>
  </w:num>
  <w:num w:numId="9" w16cid:durableId="138887742">
    <w:abstractNumId w:val="5"/>
  </w:num>
  <w:num w:numId="10" w16cid:durableId="1257247283">
    <w:abstractNumId w:val="4"/>
  </w:num>
  <w:num w:numId="11" w16cid:durableId="1651520307">
    <w:abstractNumId w:val="3"/>
  </w:num>
  <w:num w:numId="12" w16cid:durableId="1150631921">
    <w:abstractNumId w:val="2"/>
  </w:num>
  <w:num w:numId="13" w16cid:durableId="1605653818">
    <w:abstractNumId w:val="6"/>
  </w:num>
  <w:num w:numId="14" w16cid:durableId="1192574117">
    <w:abstractNumId w:val="1"/>
  </w:num>
  <w:num w:numId="15" w16cid:durableId="444424930">
    <w:abstractNumId w:val="0"/>
  </w:num>
  <w:num w:numId="16" w16cid:durableId="79719936">
    <w:abstractNumId w:val="27"/>
  </w:num>
  <w:num w:numId="17" w16cid:durableId="176695521">
    <w:abstractNumId w:val="14"/>
  </w:num>
  <w:num w:numId="18" w16cid:durableId="512649981">
    <w:abstractNumId w:val="15"/>
  </w:num>
  <w:num w:numId="19" w16cid:durableId="694187483">
    <w:abstractNumId w:val="18"/>
  </w:num>
  <w:num w:numId="20" w16cid:durableId="720060863">
    <w:abstractNumId w:val="14"/>
  </w:num>
  <w:num w:numId="21" w16cid:durableId="293563471">
    <w:abstractNumId w:val="18"/>
  </w:num>
  <w:num w:numId="22" w16cid:durableId="73476132">
    <w:abstractNumId w:val="27"/>
  </w:num>
  <w:num w:numId="23" w16cid:durableId="688989807">
    <w:abstractNumId w:val="22"/>
  </w:num>
  <w:num w:numId="24" w16cid:durableId="499657191">
    <w:abstractNumId w:val="25"/>
  </w:num>
  <w:num w:numId="25" w16cid:durableId="1697928307">
    <w:abstractNumId w:val="9"/>
  </w:num>
  <w:num w:numId="26" w16cid:durableId="437219460">
    <w:abstractNumId w:val="21"/>
  </w:num>
  <w:num w:numId="27" w16cid:durableId="1422332268">
    <w:abstractNumId w:val="8"/>
  </w:num>
  <w:num w:numId="28" w16cid:durableId="459685326">
    <w:abstractNumId w:val="10"/>
  </w:num>
  <w:num w:numId="29" w16cid:durableId="1214192357">
    <w:abstractNumId w:val="23"/>
  </w:num>
  <w:num w:numId="30" w16cid:durableId="582297453">
    <w:abstractNumId w:val="12"/>
  </w:num>
  <w:num w:numId="31" w16cid:durableId="480538400">
    <w:abstractNumId w:val="13"/>
  </w:num>
  <w:num w:numId="32" w16cid:durableId="296690645">
    <w:abstractNumId w:val="20"/>
  </w:num>
  <w:num w:numId="33" w16cid:durableId="702632470">
    <w:abstractNumId w:val="16"/>
  </w:num>
  <w:num w:numId="34" w16cid:durableId="1000548796">
    <w:abstractNumId w:val="26"/>
  </w:num>
  <w:num w:numId="35" w16cid:durableId="4737219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18"/>
    <w:rsid w:val="00003743"/>
    <w:rsid w:val="000047B4"/>
    <w:rsid w:val="00005712"/>
    <w:rsid w:val="00007FD8"/>
    <w:rsid w:val="000117F8"/>
    <w:rsid w:val="0001460F"/>
    <w:rsid w:val="000159AE"/>
    <w:rsid w:val="00022629"/>
    <w:rsid w:val="00026139"/>
    <w:rsid w:val="00027601"/>
    <w:rsid w:val="00033321"/>
    <w:rsid w:val="000338E5"/>
    <w:rsid w:val="00033ECC"/>
    <w:rsid w:val="0003422F"/>
    <w:rsid w:val="00041C4C"/>
    <w:rsid w:val="00043DC0"/>
    <w:rsid w:val="00046FF0"/>
    <w:rsid w:val="00050176"/>
    <w:rsid w:val="00050342"/>
    <w:rsid w:val="00051447"/>
    <w:rsid w:val="00067456"/>
    <w:rsid w:val="00070513"/>
    <w:rsid w:val="00071506"/>
    <w:rsid w:val="0007154F"/>
    <w:rsid w:val="00081AB1"/>
    <w:rsid w:val="00090316"/>
    <w:rsid w:val="0009058B"/>
    <w:rsid w:val="00093981"/>
    <w:rsid w:val="00094A51"/>
    <w:rsid w:val="000B067A"/>
    <w:rsid w:val="000B1540"/>
    <w:rsid w:val="000B1E53"/>
    <w:rsid w:val="000B33FD"/>
    <w:rsid w:val="000B4ABA"/>
    <w:rsid w:val="000C3EEC"/>
    <w:rsid w:val="000C4B16"/>
    <w:rsid w:val="000C50C3"/>
    <w:rsid w:val="000C5BF8"/>
    <w:rsid w:val="000C5E14"/>
    <w:rsid w:val="000D21F6"/>
    <w:rsid w:val="000D4500"/>
    <w:rsid w:val="000D7AEA"/>
    <w:rsid w:val="000E1A74"/>
    <w:rsid w:val="000E2C66"/>
    <w:rsid w:val="000F123C"/>
    <w:rsid w:val="000F2FED"/>
    <w:rsid w:val="00102C34"/>
    <w:rsid w:val="0010616D"/>
    <w:rsid w:val="00110478"/>
    <w:rsid w:val="0011711B"/>
    <w:rsid w:val="00117F8A"/>
    <w:rsid w:val="00121B9B"/>
    <w:rsid w:val="00122ADC"/>
    <w:rsid w:val="00130F59"/>
    <w:rsid w:val="00133EC0"/>
    <w:rsid w:val="001376C1"/>
    <w:rsid w:val="00141CE5"/>
    <w:rsid w:val="00144090"/>
    <w:rsid w:val="00144908"/>
    <w:rsid w:val="00156D96"/>
    <w:rsid w:val="00156F29"/>
    <w:rsid w:val="001571C7"/>
    <w:rsid w:val="00161094"/>
    <w:rsid w:val="00175315"/>
    <w:rsid w:val="0017665C"/>
    <w:rsid w:val="00177AD2"/>
    <w:rsid w:val="001800EC"/>
    <w:rsid w:val="001815A8"/>
    <w:rsid w:val="001840FA"/>
    <w:rsid w:val="001871FF"/>
    <w:rsid w:val="00190079"/>
    <w:rsid w:val="0019622E"/>
    <w:rsid w:val="001966A7"/>
    <w:rsid w:val="001A0E5B"/>
    <w:rsid w:val="001A3934"/>
    <w:rsid w:val="001A4627"/>
    <w:rsid w:val="001A4979"/>
    <w:rsid w:val="001B15D3"/>
    <w:rsid w:val="001B3443"/>
    <w:rsid w:val="001C0326"/>
    <w:rsid w:val="001C047D"/>
    <w:rsid w:val="001C192F"/>
    <w:rsid w:val="001C3C42"/>
    <w:rsid w:val="001D7869"/>
    <w:rsid w:val="001E5CBC"/>
    <w:rsid w:val="001F2C6C"/>
    <w:rsid w:val="002026CD"/>
    <w:rsid w:val="002033FC"/>
    <w:rsid w:val="002044BB"/>
    <w:rsid w:val="00207C38"/>
    <w:rsid w:val="00210B09"/>
    <w:rsid w:val="00210C9E"/>
    <w:rsid w:val="00211840"/>
    <w:rsid w:val="00220E5F"/>
    <w:rsid w:val="002212B5"/>
    <w:rsid w:val="00226668"/>
    <w:rsid w:val="00233809"/>
    <w:rsid w:val="00240046"/>
    <w:rsid w:val="0024797F"/>
    <w:rsid w:val="0025119E"/>
    <w:rsid w:val="00251269"/>
    <w:rsid w:val="002535C0"/>
    <w:rsid w:val="002579FE"/>
    <w:rsid w:val="002607DB"/>
    <w:rsid w:val="0026311C"/>
    <w:rsid w:val="0026668C"/>
    <w:rsid w:val="00266AC1"/>
    <w:rsid w:val="0027178C"/>
    <w:rsid w:val="002719FA"/>
    <w:rsid w:val="00272668"/>
    <w:rsid w:val="0027330B"/>
    <w:rsid w:val="00274785"/>
    <w:rsid w:val="002803AD"/>
    <w:rsid w:val="00282052"/>
    <w:rsid w:val="002831A3"/>
    <w:rsid w:val="0028519E"/>
    <w:rsid w:val="002856A5"/>
    <w:rsid w:val="002872ED"/>
    <w:rsid w:val="002905C2"/>
    <w:rsid w:val="00295AF2"/>
    <w:rsid w:val="00295C91"/>
    <w:rsid w:val="00297151"/>
    <w:rsid w:val="002A475C"/>
    <w:rsid w:val="002A7929"/>
    <w:rsid w:val="002B20E6"/>
    <w:rsid w:val="002B42A3"/>
    <w:rsid w:val="002C0CDD"/>
    <w:rsid w:val="002C38C4"/>
    <w:rsid w:val="002D312F"/>
    <w:rsid w:val="002E1A1D"/>
    <w:rsid w:val="002E4081"/>
    <w:rsid w:val="002E5B78"/>
    <w:rsid w:val="002F3AE3"/>
    <w:rsid w:val="0030464B"/>
    <w:rsid w:val="0030786C"/>
    <w:rsid w:val="003233DE"/>
    <w:rsid w:val="0032466B"/>
    <w:rsid w:val="00332B80"/>
    <w:rsid w:val="003330EB"/>
    <w:rsid w:val="003415FD"/>
    <w:rsid w:val="00341B96"/>
    <w:rsid w:val="003429F0"/>
    <w:rsid w:val="00345A82"/>
    <w:rsid w:val="00347B8B"/>
    <w:rsid w:val="0035097A"/>
    <w:rsid w:val="003540A4"/>
    <w:rsid w:val="00357BCC"/>
    <w:rsid w:val="00360E4E"/>
    <w:rsid w:val="00370AAA"/>
    <w:rsid w:val="00375F77"/>
    <w:rsid w:val="0037623C"/>
    <w:rsid w:val="00376D3E"/>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C3BEE"/>
    <w:rsid w:val="003C4114"/>
    <w:rsid w:val="003D019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085"/>
    <w:rsid w:val="00432378"/>
    <w:rsid w:val="00440D65"/>
    <w:rsid w:val="004435E6"/>
    <w:rsid w:val="00447E31"/>
    <w:rsid w:val="00453923"/>
    <w:rsid w:val="00454B9B"/>
    <w:rsid w:val="00457858"/>
    <w:rsid w:val="00460B0B"/>
    <w:rsid w:val="00461023"/>
    <w:rsid w:val="00462FAC"/>
    <w:rsid w:val="00464631"/>
    <w:rsid w:val="00464B79"/>
    <w:rsid w:val="00467BBF"/>
    <w:rsid w:val="00476B5D"/>
    <w:rsid w:val="0048593C"/>
    <w:rsid w:val="004867E2"/>
    <w:rsid w:val="004929A9"/>
    <w:rsid w:val="004A0A92"/>
    <w:rsid w:val="004A78D9"/>
    <w:rsid w:val="004C6BCF"/>
    <w:rsid w:val="004D58BF"/>
    <w:rsid w:val="004D670B"/>
    <w:rsid w:val="004E4335"/>
    <w:rsid w:val="004F13EE"/>
    <w:rsid w:val="004F2022"/>
    <w:rsid w:val="004F5A9B"/>
    <w:rsid w:val="004F7C05"/>
    <w:rsid w:val="00501C94"/>
    <w:rsid w:val="00504F60"/>
    <w:rsid w:val="00506432"/>
    <w:rsid w:val="00506E82"/>
    <w:rsid w:val="0052051D"/>
    <w:rsid w:val="00545EE6"/>
    <w:rsid w:val="005550E7"/>
    <w:rsid w:val="005564FB"/>
    <w:rsid w:val="00557255"/>
    <w:rsid w:val="005572C7"/>
    <w:rsid w:val="005650ED"/>
    <w:rsid w:val="00575754"/>
    <w:rsid w:val="00581FBA"/>
    <w:rsid w:val="00591E20"/>
    <w:rsid w:val="00595408"/>
    <w:rsid w:val="00595E84"/>
    <w:rsid w:val="005A0AB0"/>
    <w:rsid w:val="005A0C59"/>
    <w:rsid w:val="005A48EB"/>
    <w:rsid w:val="005A6CFB"/>
    <w:rsid w:val="005C5AEB"/>
    <w:rsid w:val="005E0A3F"/>
    <w:rsid w:val="005E6883"/>
    <w:rsid w:val="005E772F"/>
    <w:rsid w:val="005F4ECA"/>
    <w:rsid w:val="006013B7"/>
    <w:rsid w:val="00601775"/>
    <w:rsid w:val="006041BE"/>
    <w:rsid w:val="006043C7"/>
    <w:rsid w:val="00624B52"/>
    <w:rsid w:val="00630794"/>
    <w:rsid w:val="00631DF4"/>
    <w:rsid w:val="00634175"/>
    <w:rsid w:val="00636CC5"/>
    <w:rsid w:val="006408AC"/>
    <w:rsid w:val="006511B6"/>
    <w:rsid w:val="006522F8"/>
    <w:rsid w:val="00657FF8"/>
    <w:rsid w:val="00662C40"/>
    <w:rsid w:val="00670D99"/>
    <w:rsid w:val="00670E2B"/>
    <w:rsid w:val="006734BB"/>
    <w:rsid w:val="0067697A"/>
    <w:rsid w:val="00677503"/>
    <w:rsid w:val="006821EB"/>
    <w:rsid w:val="006B2286"/>
    <w:rsid w:val="006B56BB"/>
    <w:rsid w:val="006C77A8"/>
    <w:rsid w:val="006D4098"/>
    <w:rsid w:val="006D5D2C"/>
    <w:rsid w:val="006D7681"/>
    <w:rsid w:val="006D7B2E"/>
    <w:rsid w:val="006E02EA"/>
    <w:rsid w:val="006E0968"/>
    <w:rsid w:val="006E2AF6"/>
    <w:rsid w:val="006E4372"/>
    <w:rsid w:val="006F67CE"/>
    <w:rsid w:val="006F6D83"/>
    <w:rsid w:val="00701275"/>
    <w:rsid w:val="00705770"/>
    <w:rsid w:val="00707F56"/>
    <w:rsid w:val="00713558"/>
    <w:rsid w:val="00715FA2"/>
    <w:rsid w:val="00720D08"/>
    <w:rsid w:val="00721321"/>
    <w:rsid w:val="007232EE"/>
    <w:rsid w:val="00724AE2"/>
    <w:rsid w:val="007263B9"/>
    <w:rsid w:val="007334F8"/>
    <w:rsid w:val="007339CD"/>
    <w:rsid w:val="0073531E"/>
    <w:rsid w:val="007359D8"/>
    <w:rsid w:val="007362D4"/>
    <w:rsid w:val="007427BA"/>
    <w:rsid w:val="0076672A"/>
    <w:rsid w:val="00775E45"/>
    <w:rsid w:val="007763A3"/>
    <w:rsid w:val="00776E74"/>
    <w:rsid w:val="0078036B"/>
    <w:rsid w:val="00785169"/>
    <w:rsid w:val="007954AB"/>
    <w:rsid w:val="007A14C5"/>
    <w:rsid w:val="007A4A10"/>
    <w:rsid w:val="007B1760"/>
    <w:rsid w:val="007C1FDC"/>
    <w:rsid w:val="007C5802"/>
    <w:rsid w:val="007C6D9C"/>
    <w:rsid w:val="007C7DDB"/>
    <w:rsid w:val="007D2CC7"/>
    <w:rsid w:val="007D4600"/>
    <w:rsid w:val="007D673D"/>
    <w:rsid w:val="007E0B58"/>
    <w:rsid w:val="007E0FB8"/>
    <w:rsid w:val="007E4D09"/>
    <w:rsid w:val="007F2220"/>
    <w:rsid w:val="007F4B3E"/>
    <w:rsid w:val="00800AC0"/>
    <w:rsid w:val="00804263"/>
    <w:rsid w:val="008127AF"/>
    <w:rsid w:val="00812B46"/>
    <w:rsid w:val="00815700"/>
    <w:rsid w:val="008264EB"/>
    <w:rsid w:val="00826B8F"/>
    <w:rsid w:val="00831E8A"/>
    <w:rsid w:val="00835C76"/>
    <w:rsid w:val="008376E2"/>
    <w:rsid w:val="00840BDC"/>
    <w:rsid w:val="00843049"/>
    <w:rsid w:val="0085209B"/>
    <w:rsid w:val="00856B66"/>
    <w:rsid w:val="008601AC"/>
    <w:rsid w:val="00861A5F"/>
    <w:rsid w:val="008644AD"/>
    <w:rsid w:val="00865735"/>
    <w:rsid w:val="00865DDB"/>
    <w:rsid w:val="00867538"/>
    <w:rsid w:val="00873D90"/>
    <w:rsid w:val="00873F46"/>
    <w:rsid w:val="00873FC8"/>
    <w:rsid w:val="00883FAE"/>
    <w:rsid w:val="00884C63"/>
    <w:rsid w:val="00885908"/>
    <w:rsid w:val="008864B7"/>
    <w:rsid w:val="00887266"/>
    <w:rsid w:val="0089677E"/>
    <w:rsid w:val="008A7438"/>
    <w:rsid w:val="008B1334"/>
    <w:rsid w:val="008B25C7"/>
    <w:rsid w:val="008C0278"/>
    <w:rsid w:val="008C24E9"/>
    <w:rsid w:val="008D0168"/>
    <w:rsid w:val="008D0533"/>
    <w:rsid w:val="008D42CB"/>
    <w:rsid w:val="008D48C9"/>
    <w:rsid w:val="008D6381"/>
    <w:rsid w:val="008E0C77"/>
    <w:rsid w:val="008E148A"/>
    <w:rsid w:val="008E625F"/>
    <w:rsid w:val="008E6880"/>
    <w:rsid w:val="008F264D"/>
    <w:rsid w:val="009040E9"/>
    <w:rsid w:val="009054CB"/>
    <w:rsid w:val="009074E1"/>
    <w:rsid w:val="009075C7"/>
    <w:rsid w:val="009112F7"/>
    <w:rsid w:val="009122AF"/>
    <w:rsid w:val="00912D54"/>
    <w:rsid w:val="0091389F"/>
    <w:rsid w:val="0091693A"/>
    <w:rsid w:val="009201BD"/>
    <w:rsid w:val="009208F7"/>
    <w:rsid w:val="00921649"/>
    <w:rsid w:val="00922517"/>
    <w:rsid w:val="00922722"/>
    <w:rsid w:val="009261E6"/>
    <w:rsid w:val="009268E1"/>
    <w:rsid w:val="009271EE"/>
    <w:rsid w:val="00931B8A"/>
    <w:rsid w:val="009344AE"/>
    <w:rsid w:val="009344DE"/>
    <w:rsid w:val="00945E7F"/>
    <w:rsid w:val="009557C1"/>
    <w:rsid w:val="00960D6E"/>
    <w:rsid w:val="00974B59"/>
    <w:rsid w:val="00976AA8"/>
    <w:rsid w:val="0098340B"/>
    <w:rsid w:val="00986830"/>
    <w:rsid w:val="009924C3"/>
    <w:rsid w:val="00993102"/>
    <w:rsid w:val="009B1505"/>
    <w:rsid w:val="009B1570"/>
    <w:rsid w:val="009C6F10"/>
    <w:rsid w:val="009D148F"/>
    <w:rsid w:val="009D3D70"/>
    <w:rsid w:val="009D6E31"/>
    <w:rsid w:val="009E6F7E"/>
    <w:rsid w:val="009E7A57"/>
    <w:rsid w:val="009F4803"/>
    <w:rsid w:val="009F4F6A"/>
    <w:rsid w:val="009F6305"/>
    <w:rsid w:val="00A115EB"/>
    <w:rsid w:val="00A13EB5"/>
    <w:rsid w:val="00A16E36"/>
    <w:rsid w:val="00A23FDE"/>
    <w:rsid w:val="00A24961"/>
    <w:rsid w:val="00A24B10"/>
    <w:rsid w:val="00A277EF"/>
    <w:rsid w:val="00A30E9B"/>
    <w:rsid w:val="00A44429"/>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D636A"/>
    <w:rsid w:val="00AE1D7D"/>
    <w:rsid w:val="00AE2A8B"/>
    <w:rsid w:val="00AE3F64"/>
    <w:rsid w:val="00AF4FC9"/>
    <w:rsid w:val="00AF7386"/>
    <w:rsid w:val="00AF7934"/>
    <w:rsid w:val="00B00B81"/>
    <w:rsid w:val="00B04580"/>
    <w:rsid w:val="00B04B09"/>
    <w:rsid w:val="00B057AF"/>
    <w:rsid w:val="00B16A51"/>
    <w:rsid w:val="00B32222"/>
    <w:rsid w:val="00B3354C"/>
    <w:rsid w:val="00B3618D"/>
    <w:rsid w:val="00B36233"/>
    <w:rsid w:val="00B37A28"/>
    <w:rsid w:val="00B42851"/>
    <w:rsid w:val="00B45AC7"/>
    <w:rsid w:val="00B5372F"/>
    <w:rsid w:val="00B53987"/>
    <w:rsid w:val="00B61129"/>
    <w:rsid w:val="00B66A4F"/>
    <w:rsid w:val="00B67E7F"/>
    <w:rsid w:val="00B716ED"/>
    <w:rsid w:val="00B73CB9"/>
    <w:rsid w:val="00B74108"/>
    <w:rsid w:val="00B75793"/>
    <w:rsid w:val="00B839B2"/>
    <w:rsid w:val="00B94252"/>
    <w:rsid w:val="00B9715A"/>
    <w:rsid w:val="00BA06D7"/>
    <w:rsid w:val="00BA1088"/>
    <w:rsid w:val="00BA14BE"/>
    <w:rsid w:val="00BA2732"/>
    <w:rsid w:val="00BA293D"/>
    <w:rsid w:val="00BA2A7B"/>
    <w:rsid w:val="00BA49BC"/>
    <w:rsid w:val="00BA56B7"/>
    <w:rsid w:val="00BA6604"/>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1AFF"/>
    <w:rsid w:val="00C23430"/>
    <w:rsid w:val="00C27D67"/>
    <w:rsid w:val="00C32EC5"/>
    <w:rsid w:val="00C408AA"/>
    <w:rsid w:val="00C417C9"/>
    <w:rsid w:val="00C4631F"/>
    <w:rsid w:val="00C47CDE"/>
    <w:rsid w:val="00C50E16"/>
    <w:rsid w:val="00C55258"/>
    <w:rsid w:val="00C65E53"/>
    <w:rsid w:val="00C76677"/>
    <w:rsid w:val="00C76C0B"/>
    <w:rsid w:val="00C82EEB"/>
    <w:rsid w:val="00C90F4A"/>
    <w:rsid w:val="00C9349E"/>
    <w:rsid w:val="00C971DC"/>
    <w:rsid w:val="00CA16B7"/>
    <w:rsid w:val="00CA62AE"/>
    <w:rsid w:val="00CB19DD"/>
    <w:rsid w:val="00CB3A15"/>
    <w:rsid w:val="00CB5B1A"/>
    <w:rsid w:val="00CC130A"/>
    <w:rsid w:val="00CC220B"/>
    <w:rsid w:val="00CC5C43"/>
    <w:rsid w:val="00CD02AE"/>
    <w:rsid w:val="00CD2A4F"/>
    <w:rsid w:val="00CD3820"/>
    <w:rsid w:val="00CE03CA"/>
    <w:rsid w:val="00CE22F1"/>
    <w:rsid w:val="00CE50F2"/>
    <w:rsid w:val="00CE6502"/>
    <w:rsid w:val="00CE7E5D"/>
    <w:rsid w:val="00CF7D3C"/>
    <w:rsid w:val="00D01F09"/>
    <w:rsid w:val="00D14023"/>
    <w:rsid w:val="00D147EB"/>
    <w:rsid w:val="00D23EE2"/>
    <w:rsid w:val="00D34667"/>
    <w:rsid w:val="00D401E1"/>
    <w:rsid w:val="00D408B4"/>
    <w:rsid w:val="00D524C8"/>
    <w:rsid w:val="00D548E9"/>
    <w:rsid w:val="00D65099"/>
    <w:rsid w:val="00D70E24"/>
    <w:rsid w:val="00D72B61"/>
    <w:rsid w:val="00D82271"/>
    <w:rsid w:val="00D90FCE"/>
    <w:rsid w:val="00DA3D1D"/>
    <w:rsid w:val="00DA51B7"/>
    <w:rsid w:val="00DB2EF7"/>
    <w:rsid w:val="00DB6286"/>
    <w:rsid w:val="00DB645F"/>
    <w:rsid w:val="00DB76E9"/>
    <w:rsid w:val="00DC0A67"/>
    <w:rsid w:val="00DC1D5E"/>
    <w:rsid w:val="00DC471A"/>
    <w:rsid w:val="00DC5220"/>
    <w:rsid w:val="00DD2061"/>
    <w:rsid w:val="00DD7DAB"/>
    <w:rsid w:val="00DE3355"/>
    <w:rsid w:val="00DE7439"/>
    <w:rsid w:val="00DF0C60"/>
    <w:rsid w:val="00DF486F"/>
    <w:rsid w:val="00DF5B5B"/>
    <w:rsid w:val="00DF7619"/>
    <w:rsid w:val="00E0199E"/>
    <w:rsid w:val="00E042D8"/>
    <w:rsid w:val="00E07EE7"/>
    <w:rsid w:val="00E1103B"/>
    <w:rsid w:val="00E13764"/>
    <w:rsid w:val="00E17B44"/>
    <w:rsid w:val="00E20F27"/>
    <w:rsid w:val="00E22443"/>
    <w:rsid w:val="00E22A3F"/>
    <w:rsid w:val="00E25B1F"/>
    <w:rsid w:val="00E27FEA"/>
    <w:rsid w:val="00E3197B"/>
    <w:rsid w:val="00E33006"/>
    <w:rsid w:val="00E4086F"/>
    <w:rsid w:val="00E42BCE"/>
    <w:rsid w:val="00E43B3C"/>
    <w:rsid w:val="00E50188"/>
    <w:rsid w:val="00E50BB3"/>
    <w:rsid w:val="00E515CB"/>
    <w:rsid w:val="00E52260"/>
    <w:rsid w:val="00E639B6"/>
    <w:rsid w:val="00E6434B"/>
    <w:rsid w:val="00E6463D"/>
    <w:rsid w:val="00E72E9B"/>
    <w:rsid w:val="00E76C4F"/>
    <w:rsid w:val="00E850C3"/>
    <w:rsid w:val="00E87DF2"/>
    <w:rsid w:val="00E9462E"/>
    <w:rsid w:val="00EA470E"/>
    <w:rsid w:val="00EA47A7"/>
    <w:rsid w:val="00EA57EB"/>
    <w:rsid w:val="00EA7666"/>
    <w:rsid w:val="00EB3226"/>
    <w:rsid w:val="00EC213A"/>
    <w:rsid w:val="00EC7744"/>
    <w:rsid w:val="00ED0DAD"/>
    <w:rsid w:val="00ED0F46"/>
    <w:rsid w:val="00ED2373"/>
    <w:rsid w:val="00ED4418"/>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33FF2"/>
    <w:rsid w:val="00F40648"/>
    <w:rsid w:val="00F47DA2"/>
    <w:rsid w:val="00F519FC"/>
    <w:rsid w:val="00F54713"/>
    <w:rsid w:val="00F56143"/>
    <w:rsid w:val="00F6239D"/>
    <w:rsid w:val="00F715D2"/>
    <w:rsid w:val="00F7274F"/>
    <w:rsid w:val="00F74E84"/>
    <w:rsid w:val="00F755AA"/>
    <w:rsid w:val="00F76FA8"/>
    <w:rsid w:val="00F907BA"/>
    <w:rsid w:val="00F93F08"/>
    <w:rsid w:val="00F94CED"/>
    <w:rsid w:val="00FA02BB"/>
    <w:rsid w:val="00FA2CEE"/>
    <w:rsid w:val="00FA318C"/>
    <w:rsid w:val="00FA7F71"/>
    <w:rsid w:val="00FB6F92"/>
    <w:rsid w:val="00FC026E"/>
    <w:rsid w:val="00FC5124"/>
    <w:rsid w:val="00FD4731"/>
    <w:rsid w:val="00FD4BD4"/>
    <w:rsid w:val="00FD6768"/>
    <w:rsid w:val="00FE19A9"/>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866FA"/>
  <w15:docId w15:val="{0DA62C3E-CFFD-43C2-AA0B-E6CBECCA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C21AFF"/>
    <w:pPr>
      <w:pBdr>
        <w:top w:val="single" w:sz="4" w:space="1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line="260" w:lineRule="auto"/>
      <w:ind w:left="227" w:right="227"/>
    </w:pPr>
  </w:style>
  <w:style w:type="paragraph" w:customStyle="1" w:styleId="IntroPara">
    <w:name w:val="Intro Para"/>
    <w:basedOn w:val="Normal"/>
    <w:next w:val="Normal"/>
    <w:qFormat/>
    <w:rsid w:val="00C21AFF"/>
    <w:pPr>
      <w:spacing w:before="24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705770"/>
    <w:pPr>
      <w:spacing w:before="120" w:after="120"/>
    </w:pPr>
    <w:rPr>
      <w:rFonts w:ascii="Arial" w:hAnsi="Arial"/>
      <w:color w:val="000000" w:themeColor="text1"/>
      <w:sz w:val="22"/>
      <w:szCs w:val="28"/>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FD4BD4"/>
    <w:rPr>
      <w:color w:val="605E5C"/>
      <w:shd w:val="clear" w:color="auto" w:fill="E1DFDD"/>
    </w:rPr>
  </w:style>
  <w:style w:type="character" w:styleId="CommentReference">
    <w:name w:val="annotation reference"/>
    <w:basedOn w:val="DefaultParagraphFont"/>
    <w:semiHidden/>
    <w:unhideWhenUsed/>
    <w:rsid w:val="00CD3820"/>
    <w:rPr>
      <w:sz w:val="16"/>
      <w:szCs w:val="16"/>
    </w:rPr>
  </w:style>
  <w:style w:type="paragraph" w:styleId="CommentText">
    <w:name w:val="annotation text"/>
    <w:basedOn w:val="Normal"/>
    <w:link w:val="CommentTextChar"/>
    <w:semiHidden/>
    <w:unhideWhenUsed/>
    <w:rsid w:val="00CD3820"/>
    <w:pPr>
      <w:spacing w:line="240" w:lineRule="auto"/>
    </w:pPr>
    <w:rPr>
      <w:sz w:val="20"/>
      <w:szCs w:val="20"/>
    </w:rPr>
  </w:style>
  <w:style w:type="character" w:customStyle="1" w:styleId="CommentTextChar">
    <w:name w:val="Comment Text Char"/>
    <w:basedOn w:val="DefaultParagraphFont"/>
    <w:link w:val="CommentText"/>
    <w:semiHidden/>
    <w:rsid w:val="00CD3820"/>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CD3820"/>
    <w:rPr>
      <w:b/>
      <w:bCs/>
    </w:rPr>
  </w:style>
  <w:style w:type="character" w:customStyle="1" w:styleId="CommentSubjectChar">
    <w:name w:val="Comment Subject Char"/>
    <w:basedOn w:val="CommentTextChar"/>
    <w:link w:val="CommentSubject"/>
    <w:semiHidden/>
    <w:rsid w:val="00CD3820"/>
    <w:rPr>
      <w:rFonts w:ascii="Arial" w:hAnsi="Arial"/>
      <w:b/>
      <w:bCs/>
      <w:color w:val="000000" w:themeColor="text1"/>
      <w:lang w:eastAsia="en-US"/>
    </w:rPr>
  </w:style>
  <w:style w:type="paragraph" w:styleId="Revision">
    <w:name w:val="Revision"/>
    <w:hidden/>
    <w:uiPriority w:val="99"/>
    <w:semiHidden/>
    <w:rsid w:val="007232EE"/>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24505308">
      <w:bodyDiv w:val="1"/>
      <w:marLeft w:val="0"/>
      <w:marRight w:val="0"/>
      <w:marTop w:val="0"/>
      <w:marBottom w:val="0"/>
      <w:divBdr>
        <w:top w:val="none" w:sz="0" w:space="0" w:color="auto"/>
        <w:left w:val="none" w:sz="0" w:space="0" w:color="auto"/>
        <w:bottom w:val="none" w:sz="0" w:space="0" w:color="auto"/>
        <w:right w:val="none" w:sz="0" w:space="0" w:color="auto"/>
      </w:divBdr>
    </w:div>
    <w:div w:id="172028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health.gov.au/resources/publications/online-compliance-platform-terms-of-us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alth.gov.au/resources/publications/online-compliance-platform-privacy-noti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contacts/online-compliance-platform-support-contac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gov.au/resources/collections/online-compliance-platform-resourc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Status xmlns="b8a64b51-9474-4837-b3f5-87f9a1037e42" xsi:nil="true"/>
    <Date xmlns="b8a64b51-9474-4837-b3f5-87f9a1037e42">2022-11-18T05:18:43+00:00</Dat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C5D8DBE41045C04887777E4D4027A475" ma:contentTypeName="Document" ma:contentTypeScope="" ma:contentTypeVersion="6" ma:versionID="6a4c6057039cf454730ce493220d1f18">
  <xsd:schema xmlns:xsd="http://www.w3.org/2001/XMLSchema" xmlns:ns2="b8a64b51-9474-4837-b3f5-87f9a1037e42" xmlns:p="http://schemas.microsoft.com/office/2006/metadata/properties" xmlns:xs="http://www.w3.org/2001/XMLSchema" ma:fieldsID="a16d233d3ecbe5b47280aea0ae7b73ed" ma:root="true" ns2:_="" targetNamespace="http://schemas.microsoft.com/office/2006/metadata/properties">
    <xsd:import namespace="b8a64b51-9474-4837-b3f5-87f9a1037e42"/>
    <xsd:element name="properties">
      <xsd:complexType>
        <xsd:sequence>
          <xsd:element name="documentManagement">
            <xsd:complexType>
              <xsd:all>
                <xsd:element minOccurs="0" ref="ns2:Status"/>
                <xsd:element minOccurs="0" ref="ns2:MediaServiceMetadata"/>
                <xsd:element minOccurs="0" ref="ns2:MediaServiceFastMetadata"/>
                <xsd:element minOccurs="0" ref="ns2:MediaServiceAutoKeyPoints"/>
                <xsd:element minOccurs="0" ref="ns2:MediaServiceKeyPoints"/>
                <xsd:element minOccurs="0" ref="ns2:Dat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b8a64b51-9474-4837-b3f5-87f9a1037e42">
    <xsd:import namespace="http://schemas.microsoft.com/office/2006/documentManagement/types"/>
    <xsd:import namespace="http://schemas.microsoft.com/office/infopath/2007/PartnerControls"/>
    <xsd:element ma:displayName="Status" ma:format="Dropdown" ma:index="8" ma:internalName="Status" name="Status" nillable="true">
      <xsd:simpleType>
        <xsd:restriction base="dms:Text">
          <xsd:maxLength value="255"/>
        </xsd:restriction>
      </xsd:simpleType>
    </xsd:element>
    <xsd:element ma:displayName="MediaServiceMetadata" ma:hidden="true" ma:index="9" ma:internalName="MediaServiceMetadata" ma:readOnly="true" name="MediaServiceMetadata" nillable="true">
      <xsd:simpleType>
        <xsd:restriction base="dms:Note"/>
      </xsd:simpleType>
    </xsd:element>
    <xsd:element ma:displayName="MediaServiceFastMetadata" ma:hidden="true" ma:index="10" ma:internalName="MediaServiceFastMetadata" ma:readOnly="true" name="MediaServiceFastMetadata" nillable="true">
      <xsd:simpleType>
        <xsd:restriction base="dms:Note"/>
      </xsd:simpleType>
    </xsd:element>
    <xsd:element ma:displayName="MediaServiceAutoKeyPoints" ma:hidden="true" ma:index="11" ma:internalName="MediaServiceAutoKeyPoints" ma:readOnly="true" name="MediaServiceAutoKeyPoints" nillable="true">
      <xsd:simpleType>
        <xsd:restriction base="dms:Note"/>
      </xsd:simpleType>
    </xsd:element>
    <xsd:element ma:displayName="KeyPoints" ma:index="12" ma:internalName="MediaServiceKeyPoints" ma:readOnly="true" name="MediaServiceKeyPoints" nillable="true">
      <xsd:simpleType>
        <xsd:restriction base="dms:Note">
          <xsd:maxLength value="255"/>
        </xsd:restriction>
      </xsd:simpleType>
    </xsd:element>
    <xsd:element ma:default="[today]" ma:displayName="Date" ma:format="DateOnly" ma:index="13" ma:internalName="Date" name="Date" nillable="true">
      <xsd:simpleType>
        <xsd:restriction base="dms:DateTim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8a64b51-9474-4837-b3f5-87f9a1037e42"/>
  </ds:schemaRefs>
</ds:datastoreItem>
</file>

<file path=customXml/itemProps2.xml><?xml version="1.0" encoding="utf-8"?>
<ds:datastoreItem xmlns:ds="http://schemas.openxmlformats.org/officeDocument/2006/customXml" ds:itemID="{200C2AE0-42EB-455C-957E-E788C41DA60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5DB1FCD9-B111-4D73-89B6-8862C39AE269}">
  <ds:schemaRefs>
    <ds:schemaRef ds:uri="http://schemas.microsoft.com/office/2006/metadata/contentType"/>
    <ds:schemaRef ds:uri="http://schemas.microsoft.com/office/2006/metadata/properties/metaAttributes"/>
    <ds:schemaRef ds:uri="http://www.w3.org/2001/XMLSchema"/>
    <ds:schemaRef ds:uri="b8a64b51-9474-4837-b3f5-87f9a1037e4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How to review your submission and contact details using the Online Compliance Platform (OCP)</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review your submission and contact details using the Online Compliance Platform (OCP)</dc:title>
  <dc:subject>Medicare</dc:subject>
  <dc:creator>Australian Government Department of Health and Aged Care</dc:creator>
  <cp:keywords>Medicare, Medicare compliance, Online Compliance Platform</cp:keywords>
  <cp:lastModifiedBy>FINNILA, James</cp:lastModifiedBy>
  <cp:revision>2</cp:revision>
  <dcterms:created xsi:type="dcterms:W3CDTF">2023-08-03T01:18:00Z</dcterms:created>
  <dcterms:modified xsi:type="dcterms:W3CDTF">2023-08-03T01:18:00Z</dcterms:modified>
</cp:coreProperties>
</file>