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987B14" w:rsidRDefault="00987B14" w14:paraId="446CC5FA" w14:textId="77777777">
      <w:pPr>
        <w:pStyle w:val="Heading1"/>
      </w:pPr>
      <w:bookmarkStart w:name="_Toc50364823" w:id="0"/>
      <w:bookmarkStart w:name="_Toc51332953" w:id="1"/>
      <w:bookmarkStart w:name="_Toc51333133" w:id="2"/>
      <w:bookmarkStart w:name="_Toc68778421" w:id="3"/>
      <w:bookmarkStart w:name="_Toc72401387" w:id="4"/>
      <w:bookmarkStart w:name="_Toc130464049" w:id="5"/>
    </w:p>
    <w:p w:rsidR="00987B14" w:rsidRDefault="00987B14" w14:paraId="1BF3E629" w14:textId="77777777">
      <w:pPr>
        <w:pStyle w:val="Heading1"/>
        <w:rPr>
          <w:sz w:val="40"/>
        </w:rPr>
      </w:pPr>
    </w:p>
    <w:p w:rsidR="00987B14" w:rsidRDefault="00987B14" w14:paraId="76D1714F" w14:textId="77777777">
      <w:pPr>
        <w:pStyle w:val="Heading1"/>
        <w:rPr>
          <w:sz w:val="40"/>
        </w:rPr>
      </w:pPr>
    </w:p>
    <w:p w:rsidR="00987B14" w:rsidRDefault="002D6397" w14:paraId="5BF4C94D" w14:textId="77777777">
      <w:pPr>
        <w:pStyle w:val="P68B1DB1-Heading11"/>
      </w:pPr>
      <w:proofErr w:type="spellStart"/>
      <w:r>
        <w:t>Bộ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</w:t>
      </w:r>
    </w:p>
    <w:p w:rsidR="00987B14" w:rsidRDefault="002D6397" w14:paraId="58DB7480" w14:textId="77777777">
      <w:pPr>
        <w:pStyle w:val="P68B1DB1-Heading11"/>
        <w:spacing w:after="0"/>
      </w:pPr>
      <w:proofErr w:type="spellStart"/>
      <w:r>
        <w:t>Hội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quốc</w:t>
      </w:r>
      <w:proofErr w:type="spellEnd"/>
    </w:p>
    <w:p w:rsidR="00987B14" w:rsidRDefault="002D6397" w14:paraId="7611310E" w14:textId="77777777">
      <w:pPr>
        <w:pStyle w:val="Heading1"/>
        <w:spacing w:after="0"/>
        <w:rPr>
          <w:b w:val="0"/>
          <w:sz w:val="40"/>
        </w:rPr>
      </w:pPr>
      <w:proofErr w:type="spellStart"/>
      <w:r>
        <w:t>Cuộc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#</w:t>
      </w:r>
      <w:r w:rsidR="00BC396D">
        <w:t>EndGenderBias</w:t>
      </w:r>
      <w:r>
        <w:rPr>
          <w:b w:val="0"/>
          <w:sz w:val="40"/>
        </w:rPr>
        <w:br/>
      </w:r>
    </w:p>
    <w:p w:rsidR="00987B14" w:rsidRDefault="002D6397" w14:paraId="0C93EF22" w14:textId="77777777">
      <w:pPr>
        <w:pStyle w:val="P68B1DB1-Heading12"/>
      </w:pPr>
      <w:proofErr w:type="spellStart"/>
      <w:r>
        <w:t>Tháng</w:t>
      </w:r>
      <w:proofErr w:type="spellEnd"/>
      <w:r>
        <w:t xml:space="preserve"> </w:t>
      </w:r>
      <w:r w:rsidR="0035591C">
        <w:t xml:space="preserve">7 </w:t>
      </w:r>
      <w:proofErr w:type="spellStart"/>
      <w:r>
        <w:t>năm</w:t>
      </w:r>
      <w:proofErr w:type="spellEnd"/>
      <w:r>
        <w:t xml:space="preserve"> 2023</w:t>
      </w:r>
    </w:p>
    <w:p w:rsidR="00987B14" w:rsidRDefault="002D6397" w14:paraId="2249A75F" w14:textId="77777777">
      <w:pPr>
        <w:sectPr w:rsidR="00987B14" w:rsidSect="00DB5F9E">
          <w:headerReference w:type="default" r:id="rId10"/>
          <w:footerReference w:type="default" r:id="rId11"/>
          <w:headerReference w:type="first" r:id="rId12"/>
          <w:pgSz w:w="11907" w:h="16839" w:orient="portrait" w:code="9"/>
          <w:pgMar w:top="3119" w:right="1134" w:bottom="527" w:left="1134" w:header="709" w:footer="709" w:gutter="0"/>
          <w:pgNumType w:start="1"/>
          <w:cols w:space="720"/>
          <w:titlePg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0885145F" wp14:editId="746B2C1E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7560000" cy="4806000"/>
            <wp:effectExtent l="0" t="0" r="0" b="0"/>
            <wp:wrapNone/>
            <wp:docPr id="58411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17630" name="Hình chụp 5841176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80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bookmarkEnd w:id="1"/>
    <w:bookmarkEnd w:id="2"/>
    <w:bookmarkEnd w:id="3"/>
    <w:bookmarkEnd w:id="4"/>
    <w:bookmarkEnd w:id="5"/>
    <w:p w:rsidR="00987B14" w:rsidRDefault="002D6397" w14:paraId="7EA6ADF1" w14:textId="77777777">
      <w:pPr>
        <w:pStyle w:val="Heading1"/>
      </w:pPr>
      <w:proofErr w:type="spellStart"/>
      <w:r>
        <w:lastRenderedPageBreak/>
        <w:t>Bộ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</w:t>
      </w:r>
    </w:p>
    <w:p w:rsidR="00987B14" w:rsidRDefault="002D6397" w14:paraId="5B6BECDC" w14:textId="77777777">
      <w:pPr>
        <w:pStyle w:val="Heading4"/>
      </w:pPr>
      <w:proofErr w:type="spellStart"/>
      <w:r>
        <w:t>Phần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</w:p>
    <w:p w:rsidR="00987B14" w:rsidRDefault="002D6397" w14:paraId="566AACEE" w14:textId="77777777">
      <w:pPr>
        <w:spacing w:line="240" w:lineRule="auto"/>
      </w:pPr>
      <w:proofErr w:type="spellStart"/>
      <w:r>
        <w:t>Hội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phủ</w:t>
      </w:r>
      <w:proofErr w:type="spellEnd"/>
      <w:r>
        <w:t xml:space="preserve"> </w:t>
      </w:r>
      <w:proofErr w:type="spellStart"/>
      <w:r>
        <w:t>Úc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khuyên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cải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con </w:t>
      </w:r>
      <w:proofErr w:type="spellStart"/>
      <w:r>
        <w:t>gái</w:t>
      </w:r>
      <w:proofErr w:type="spellEnd"/>
      <w:r>
        <w:t xml:space="preserve"> ở </w:t>
      </w:r>
      <w:proofErr w:type="spellStart"/>
      <w:r>
        <w:t>Úc</w:t>
      </w:r>
      <w:proofErr w:type="spellEnd"/>
      <w:r>
        <w:t xml:space="preserve">. </w:t>
      </w:r>
    </w:p>
    <w:p w:rsidR="00987B14" w:rsidRDefault="002D6397" w14:paraId="55790DB6" w14:textId="2270323C">
      <w:pPr>
        <w:spacing w:line="240" w:lineRule="auto"/>
      </w:pPr>
      <w:r>
        <w:t xml:space="preserve">Thông qua </w:t>
      </w:r>
      <w:proofErr w:type="spellStart"/>
      <w:r>
        <w:t>Bộ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niên</w:t>
      </w:r>
      <w:proofErr w:type="spellEnd"/>
      <w:r>
        <w:t xml:space="preserve">,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#</w:t>
      </w:r>
      <w:r w:rsidR="00523E32">
        <w:t>EndGenderBias</w:t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rõ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rào</w:t>
      </w:r>
      <w:proofErr w:type="spellEnd"/>
      <w:r>
        <w:t xml:space="preserve"> </w:t>
      </w:r>
      <w:proofErr w:type="spellStart"/>
      <w:r>
        <w:t>cản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Úc</w:t>
      </w:r>
      <w:proofErr w:type="spellEnd"/>
      <w:r>
        <w:t xml:space="preserve">.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>:</w:t>
      </w:r>
    </w:p>
    <w:p w:rsidR="00987B14" w:rsidRDefault="002D6397" w14:paraId="200FE47F" w14:textId="77777777">
      <w:pPr>
        <w:pStyle w:val="ListParagraph"/>
        <w:numPr>
          <w:ilvl w:val="0"/>
          <w:numId w:val="48"/>
        </w:numPr>
        <w:spacing w:line="240" w:lineRule="auto"/>
      </w:pP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="00471DCF">
        <w:t xml:space="preserve">con </w:t>
      </w:r>
      <w:proofErr w:type="spellStart"/>
      <w:r w:rsidR="00471DCF">
        <w:t>gái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qua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Úc</w:t>
      </w:r>
      <w:proofErr w:type="spellEnd"/>
      <w:r>
        <w:t xml:space="preserve"> </w:t>
      </w:r>
    </w:p>
    <w:p w:rsidR="00987B14" w:rsidRDefault="002D6397" w14:paraId="1CBDACC3" w14:textId="77777777">
      <w:pPr>
        <w:pStyle w:val="ListParagraph"/>
        <w:numPr>
          <w:ilvl w:val="0"/>
          <w:numId w:val="48"/>
        </w:numPr>
        <w:spacing w:line="240" w:lineRule="auto"/>
      </w:pPr>
      <w:proofErr w:type="spellStart"/>
      <w:r>
        <w:t>các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giả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,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họ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rào</w:t>
      </w:r>
      <w:proofErr w:type="spellEnd"/>
      <w:r>
        <w:t xml:space="preserve"> </w:t>
      </w:r>
      <w:proofErr w:type="spellStart"/>
      <w:r>
        <w:t>cản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con </w:t>
      </w:r>
      <w:proofErr w:type="spellStart"/>
      <w:r>
        <w:t>gái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Úc</w:t>
      </w:r>
      <w:proofErr w:type="spellEnd"/>
      <w:r>
        <w:t>.</w:t>
      </w:r>
    </w:p>
    <w:p w:rsidR="00987B14" w:rsidRDefault="002D6397" w14:paraId="33997966" w14:textId="77777777">
      <w:pPr>
        <w:pStyle w:val="P68B1DB1-Normal3"/>
        <w:spacing w:line="240" w:lineRule="auto"/>
      </w:pPr>
      <w:proofErr w:type="spellStart"/>
      <w:r>
        <w:t>Những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ưu</w:t>
      </w:r>
      <w:proofErr w:type="spellEnd"/>
      <w:r>
        <w:t xml:space="preserve"> </w:t>
      </w:r>
      <w:proofErr w:type="spellStart"/>
      <w:r>
        <w:t>tiên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: </w:t>
      </w:r>
    </w:p>
    <w:p w:rsidR="00987B14" w:rsidRDefault="002D6397" w14:paraId="21D31F9D" w14:textId="77777777">
      <w:pPr>
        <w:pStyle w:val="ListParagraph"/>
        <w:numPr>
          <w:ilvl w:val="0"/>
          <w:numId w:val="50"/>
        </w:numPr>
        <w:spacing w:line="240" w:lineRule="auto"/>
      </w:pP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rPr>
          <w:rFonts w:cstheme="minorHAnsi"/>
        </w:rPr>
        <w:t>C</w:t>
      </w:r>
      <w:r>
        <w:t>ác</w:t>
      </w:r>
      <w:proofErr w:type="spellEnd"/>
      <w:r>
        <w:t xml:space="preserve"> </w:t>
      </w:r>
      <w:proofErr w:type="spellStart"/>
      <w:r>
        <w:t>Xứ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tiên</w:t>
      </w:r>
      <w:proofErr w:type="spellEnd"/>
    </w:p>
    <w:p w:rsidR="00987B14" w:rsidRDefault="002D6397" w14:paraId="3B70908B" w14:textId="77777777">
      <w:pPr>
        <w:pStyle w:val="ListParagraph"/>
        <w:numPr>
          <w:ilvl w:val="0"/>
          <w:numId w:val="50"/>
        </w:numPr>
        <w:spacing w:line="240" w:lineRule="auto"/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, song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,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tính</w:t>
      </w:r>
      <w:proofErr w:type="spellEnd"/>
    </w:p>
    <w:p w:rsidR="00987B14" w:rsidRDefault="002D6397" w14:paraId="6865FB69" w14:textId="77777777">
      <w:pPr>
        <w:pStyle w:val="ListParagraph"/>
        <w:numPr>
          <w:ilvl w:val="0"/>
          <w:numId w:val="50"/>
        </w:numPr>
        <w:spacing w:line="240" w:lineRule="auto"/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gốc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dạng</w:t>
      </w:r>
      <w:proofErr w:type="spellEnd"/>
    </w:p>
    <w:p w:rsidR="00987B14" w:rsidRDefault="002D6397" w14:paraId="2B6ADFF6" w14:textId="77777777">
      <w:pPr>
        <w:pStyle w:val="ListParagraph"/>
        <w:numPr>
          <w:ilvl w:val="0"/>
          <w:numId w:val="50"/>
        </w:numPr>
        <w:spacing w:line="240" w:lineRule="auto"/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hộ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đình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giai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tế-xã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thấp</w:t>
      </w:r>
      <w:proofErr w:type="spellEnd"/>
      <w:r>
        <w:t xml:space="preserve"> </w:t>
      </w:r>
      <w:proofErr w:type="spellStart"/>
      <w:r>
        <w:t>hơn</w:t>
      </w:r>
      <w:proofErr w:type="spellEnd"/>
    </w:p>
    <w:p w:rsidR="00987B14" w:rsidRDefault="002D6397" w14:paraId="3E1E9AA9" w14:textId="77777777">
      <w:pPr>
        <w:pStyle w:val="ListParagraph"/>
        <w:numPr>
          <w:ilvl w:val="0"/>
          <w:numId w:val="50"/>
        </w:numPr>
        <w:spacing w:line="240" w:lineRule="auto"/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nông</w:t>
      </w:r>
      <w:proofErr w:type="spellEnd"/>
      <w:r>
        <w:t xml:space="preserve"> </w:t>
      </w:r>
      <w:proofErr w:type="spellStart"/>
      <w:r>
        <w:t>thôn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hẻo</w:t>
      </w:r>
      <w:proofErr w:type="spellEnd"/>
      <w:r>
        <w:t xml:space="preserve"> </w:t>
      </w:r>
      <w:proofErr w:type="spellStart"/>
      <w:r>
        <w:t>lánh</w:t>
      </w:r>
      <w:proofErr w:type="spellEnd"/>
    </w:p>
    <w:p w:rsidR="00987B14" w:rsidRDefault="002D6397" w14:paraId="37202B5F" w14:textId="77777777">
      <w:pPr>
        <w:pStyle w:val="ListParagraph"/>
        <w:numPr>
          <w:ilvl w:val="0"/>
          <w:numId w:val="50"/>
        </w:numPr>
        <w:spacing w:line="240" w:lineRule="auto"/>
      </w:pPr>
      <w:proofErr w:type="spellStart"/>
      <w:r>
        <w:t>người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khuyết</w:t>
      </w:r>
      <w:proofErr w:type="spellEnd"/>
      <w:r>
        <w:t xml:space="preserve"> </w:t>
      </w:r>
      <w:proofErr w:type="spellStart"/>
      <w:r>
        <w:t>tật</w:t>
      </w:r>
      <w:proofErr w:type="spellEnd"/>
      <w:r>
        <w:t>.</w:t>
      </w:r>
    </w:p>
    <w:p w:rsidR="00987B14" w:rsidRDefault="002D6397" w14:paraId="682CBD84" w14:textId="77777777">
      <w:pPr>
        <w:spacing w:line="240" w:lineRule="auto"/>
      </w:pPr>
      <w:proofErr w:type="spellStart"/>
      <w:r>
        <w:t>Các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ẩn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, video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thâu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. </w:t>
      </w:r>
    </w:p>
    <w:p w:rsidR="00BC396D" w:rsidRDefault="00BC396D" w14:paraId="176F6146" w14:textId="77777777">
      <w:pPr>
        <w:spacing w:line="240" w:lineRule="auto"/>
      </w:pPr>
      <w:proofErr w:type="spellStart"/>
      <w:r w:rsidRPr="00BC396D">
        <w:t>Cuộc</w:t>
      </w:r>
      <w:proofErr w:type="spellEnd"/>
      <w:r w:rsidRPr="00BC396D">
        <w:t xml:space="preserve"> </w:t>
      </w:r>
      <w:proofErr w:type="spellStart"/>
      <w:r w:rsidRPr="00BC396D">
        <w:t>khảo</w:t>
      </w:r>
      <w:proofErr w:type="spellEnd"/>
      <w:r w:rsidRPr="00BC396D">
        <w:t xml:space="preserve"> </w:t>
      </w:r>
      <w:proofErr w:type="spellStart"/>
      <w:r w:rsidRPr="00BC396D">
        <w:t>sát</w:t>
      </w:r>
      <w:proofErr w:type="spellEnd"/>
      <w:r w:rsidRPr="00BC396D">
        <w:t xml:space="preserve"> </w:t>
      </w:r>
      <w:proofErr w:type="spellStart"/>
      <w:r w:rsidRPr="00BC396D">
        <w:t>dự</w:t>
      </w:r>
      <w:proofErr w:type="spellEnd"/>
      <w:r w:rsidRPr="00BC396D">
        <w:t xml:space="preserve"> </w:t>
      </w:r>
      <w:proofErr w:type="spellStart"/>
      <w:r w:rsidRPr="00BC396D">
        <w:t>kiến</w:t>
      </w:r>
      <w:proofErr w:type="spellEnd"/>
      <w:r w:rsidRPr="00BC396D">
        <w:t xml:space="preserve"> ​​</w:t>
      </w:r>
      <w:proofErr w:type="spellStart"/>
      <w:r w:rsidRPr="00BC396D">
        <w:t>sẽ</w:t>
      </w:r>
      <w:proofErr w:type="spellEnd"/>
      <w:r w:rsidRPr="00BC396D">
        <w:t xml:space="preserve"> </w:t>
      </w:r>
      <w:proofErr w:type="spellStart"/>
      <w:r w:rsidR="0035591C">
        <w:t>bắt</w:t>
      </w:r>
      <w:proofErr w:type="spellEnd"/>
      <w:r w:rsidR="0035591C">
        <w:t xml:space="preserve"> </w:t>
      </w:r>
      <w:proofErr w:type="spellStart"/>
      <w:r w:rsidR="0035591C">
        <w:t>đầu</w:t>
      </w:r>
      <w:proofErr w:type="spellEnd"/>
      <w:r w:rsidRPr="00BC396D">
        <w:t xml:space="preserve"> </w:t>
      </w:r>
      <w:proofErr w:type="spellStart"/>
      <w:r w:rsidRPr="00BC396D">
        <w:t>từ</w:t>
      </w:r>
      <w:proofErr w:type="spellEnd"/>
      <w:r w:rsidRPr="00BC396D">
        <w:t xml:space="preserve"> </w:t>
      </w:r>
      <w:proofErr w:type="spellStart"/>
      <w:r w:rsidRPr="00BC396D">
        <w:t>ngày</w:t>
      </w:r>
      <w:proofErr w:type="spellEnd"/>
      <w:r w:rsidRPr="00BC396D">
        <w:t xml:space="preserve"> </w:t>
      </w:r>
      <w:r w:rsidR="0035591C">
        <w:t>19</w:t>
      </w:r>
      <w:r w:rsidRPr="00BC396D" w:rsidR="0035591C">
        <w:t xml:space="preserve"> </w:t>
      </w:r>
      <w:proofErr w:type="spellStart"/>
      <w:r w:rsidRPr="00BC396D">
        <w:t>tháng</w:t>
      </w:r>
      <w:proofErr w:type="spellEnd"/>
      <w:r w:rsidRPr="00BC396D">
        <w:t xml:space="preserve"> 7 </w:t>
      </w:r>
      <w:proofErr w:type="spellStart"/>
      <w:r w:rsidRPr="00BC396D">
        <w:t>năm</w:t>
      </w:r>
      <w:proofErr w:type="spellEnd"/>
      <w:r w:rsidRPr="00BC396D">
        <w:t xml:space="preserve"> 2023 </w:t>
      </w:r>
      <w:proofErr w:type="spellStart"/>
      <w:r w:rsidRPr="00BC396D">
        <w:t>đến</w:t>
      </w:r>
      <w:proofErr w:type="spellEnd"/>
      <w:r w:rsidRPr="00BC396D">
        <w:t xml:space="preserve"> </w:t>
      </w:r>
      <w:proofErr w:type="spellStart"/>
      <w:r w:rsidRPr="00BC396D">
        <w:t>ngày</w:t>
      </w:r>
      <w:proofErr w:type="spellEnd"/>
      <w:r w:rsidRPr="00BC396D">
        <w:t xml:space="preserve"> </w:t>
      </w:r>
      <w:r w:rsidR="0035591C">
        <w:t>13</w:t>
      </w:r>
      <w:r w:rsidRPr="00BC396D" w:rsidR="0035591C">
        <w:t xml:space="preserve"> </w:t>
      </w:r>
      <w:proofErr w:type="spellStart"/>
      <w:r w:rsidRPr="00BC396D">
        <w:t>tháng</w:t>
      </w:r>
      <w:proofErr w:type="spellEnd"/>
      <w:r w:rsidRPr="00BC396D">
        <w:t xml:space="preserve"> 10 </w:t>
      </w:r>
      <w:proofErr w:type="spellStart"/>
      <w:r w:rsidRPr="00BC396D">
        <w:t>năm</w:t>
      </w:r>
      <w:proofErr w:type="spellEnd"/>
      <w:r w:rsidRPr="00BC396D">
        <w:t xml:space="preserve"> 2023 </w:t>
      </w:r>
      <w:proofErr w:type="spellStart"/>
      <w:r w:rsidRPr="00BC396D">
        <w:t>và</w:t>
      </w:r>
      <w:proofErr w:type="spellEnd"/>
      <w:r w:rsidRPr="00BC396D">
        <w:t xml:space="preserve"> </w:t>
      </w:r>
      <w:proofErr w:type="spellStart"/>
      <w:r w:rsidRPr="00BC396D">
        <w:t>có</w:t>
      </w:r>
      <w:proofErr w:type="spellEnd"/>
      <w:r w:rsidRPr="00BC396D">
        <w:t xml:space="preserve"> </w:t>
      </w:r>
      <w:proofErr w:type="spellStart"/>
      <w:r w:rsidRPr="00BC396D">
        <w:t>thể</w:t>
      </w:r>
      <w:proofErr w:type="spellEnd"/>
      <w:r w:rsidRPr="00BC396D">
        <w:t xml:space="preserve"> </w:t>
      </w:r>
      <w:proofErr w:type="spellStart"/>
      <w:r w:rsidRPr="00BC396D">
        <w:t>truy</w:t>
      </w:r>
      <w:proofErr w:type="spellEnd"/>
      <w:r w:rsidRPr="00BC396D">
        <w:t xml:space="preserve"> </w:t>
      </w:r>
      <w:proofErr w:type="spellStart"/>
      <w:r w:rsidRPr="00BC396D">
        <w:t>cập</w:t>
      </w:r>
      <w:proofErr w:type="spellEnd"/>
      <w:r w:rsidRPr="00BC396D">
        <w:t xml:space="preserve"> </w:t>
      </w:r>
      <w:hyperlink w:history="1" r:id="rId14">
        <w:proofErr w:type="spellStart"/>
        <w:r w:rsidRPr="00BC396D">
          <w:rPr>
            <w:rStyle w:val="Hyperlink"/>
          </w:rPr>
          <w:t>tại</w:t>
        </w:r>
        <w:proofErr w:type="spellEnd"/>
        <w:r w:rsidRPr="00BC396D">
          <w:rPr>
            <w:rStyle w:val="Hyperlink"/>
          </w:rPr>
          <w:t xml:space="preserve"> </w:t>
        </w:r>
        <w:proofErr w:type="spellStart"/>
        <w:r w:rsidRPr="00BC396D">
          <w:rPr>
            <w:rStyle w:val="Hyperlink"/>
          </w:rPr>
          <w:t>đây</w:t>
        </w:r>
        <w:proofErr w:type="spellEnd"/>
      </w:hyperlink>
      <w:r w:rsidRPr="00BC396D">
        <w:t>.</w:t>
      </w:r>
    </w:p>
    <w:p w:rsidR="00987B14" w:rsidRDefault="002D6397" w14:paraId="26F3789F" w14:textId="77777777">
      <w:pPr>
        <w:pStyle w:val="Heading4"/>
      </w:pPr>
      <w:r>
        <w:br/>
      </w:r>
      <w:proofErr w:type="spellStart"/>
      <w:r>
        <w:t>Cách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này</w:t>
      </w:r>
      <w:proofErr w:type="spellEnd"/>
    </w:p>
    <w:p w:rsidR="00987B14" w:rsidRDefault="002D6397" w14:paraId="65673C75" w14:textId="77777777">
      <w:proofErr w:type="spellStart"/>
      <w:r>
        <w:rPr>
          <w:rFonts w:cstheme="minorHAnsi"/>
        </w:rPr>
        <w:t>Các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thành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viên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hội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đồng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các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bên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có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liên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quan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nhóm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người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tiêu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dùng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học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giả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các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tổ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chức</w:t>
      </w:r>
      <w:proofErr w:type="spellEnd"/>
      <w:r>
        <w:rPr>
          <w:rFonts w:cstheme="minorHAnsi"/>
        </w:rPr>
        <w:t xml:space="preserve"> y </w:t>
      </w:r>
      <w:proofErr w:type="spellStart"/>
      <w:r>
        <w:rPr>
          <w:rFonts w:cstheme="minorHAnsi"/>
        </w:rPr>
        <w:t>tế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và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chuyên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môn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mời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khích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cực</w:t>
      </w:r>
      <w:proofErr w:type="spellEnd"/>
      <w:r>
        <w:t xml:space="preserve">: </w:t>
      </w:r>
    </w:p>
    <w:p w:rsidR="00987B14" w:rsidRDefault="002D6397" w14:paraId="44874665" w14:textId="77777777">
      <w:pPr>
        <w:pStyle w:val="ListBullet2"/>
        <w:ind w:left="714" w:hanging="357"/>
      </w:pPr>
      <w:proofErr w:type="spellStart"/>
      <w:r>
        <w:t>đăng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(</w:t>
      </w:r>
      <w:proofErr w:type="spellStart"/>
      <w:r>
        <w:t>xem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>)</w:t>
      </w:r>
    </w:p>
    <w:p w:rsidR="00987B14" w:rsidRDefault="002D6397" w14:paraId="14A46E21" w14:textId="77777777">
      <w:pPr>
        <w:pStyle w:val="ListBullet2"/>
        <w:ind w:left="714" w:hanging="357"/>
      </w:pPr>
      <w:r>
        <w:t xml:space="preserve">bao </w:t>
      </w:r>
      <w:proofErr w:type="spellStart"/>
      <w:r>
        <w:t>gồm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tin </w:t>
      </w:r>
      <w:proofErr w:type="spellStart"/>
      <w:r>
        <w:t>và</w:t>
      </w:r>
      <w:proofErr w:type="spellEnd"/>
      <w:r>
        <w:t>/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(</w:t>
      </w:r>
      <w:proofErr w:type="spellStart"/>
      <w:r>
        <w:t>xem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>)</w:t>
      </w:r>
    </w:p>
    <w:p w:rsidR="00987B14" w:rsidRDefault="002D6397" w14:paraId="0321AEE0" w14:textId="77777777">
      <w:pPr>
        <w:pStyle w:val="ListBullet2"/>
        <w:ind w:left="714" w:hanging="357"/>
      </w:pPr>
      <w:proofErr w:type="spellStart"/>
      <w:r>
        <w:t>yết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phích</w:t>
      </w:r>
      <w:proofErr w:type="spellEnd"/>
      <w:r>
        <w:t xml:space="preserve"> (</w:t>
      </w:r>
      <w:proofErr w:type="spellStart"/>
      <w:r>
        <w:t>xem</w:t>
      </w:r>
      <w:proofErr w:type="spellEnd"/>
      <w:r>
        <w:t xml:space="preserve"> 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>)</w:t>
      </w:r>
    </w:p>
    <w:p w:rsidR="00987B14" w:rsidRDefault="002D6397" w14:paraId="3E3E7468" w14:textId="1D5EA7A3">
      <w:pPr>
        <w:pStyle w:val="ListBullet2"/>
        <w:ind w:left="714" w:hanging="357"/>
      </w:pPr>
      <w:proofErr w:type="spellStart"/>
      <w:r>
        <w:t>chỉ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hyperlink w:history="1" w:anchor="_blank" r:id="rId15">
        <w:r w:rsidR="002F524F">
          <w:rPr>
            <w:rStyle w:val="Hyperlink"/>
            <w:rFonts w:eastAsia="Times New Roman"/>
            <w:color w:val="4472C4"/>
          </w:rPr>
          <w:t>health.gov.au/</w:t>
        </w:r>
        <w:proofErr w:type="spellStart"/>
        <w:r w:rsidR="002F524F">
          <w:rPr>
            <w:rStyle w:val="Hyperlink"/>
            <w:rFonts w:eastAsia="Times New Roman"/>
            <w:color w:val="4472C4"/>
          </w:rPr>
          <w:t>womens</w:t>
        </w:r>
        <w:proofErr w:type="spellEnd"/>
        <w:r w:rsidR="002F524F">
          <w:rPr>
            <w:rStyle w:val="Hyperlink"/>
            <w:rFonts w:eastAsia="Times New Roman"/>
            <w:color w:val="4472C4"/>
          </w:rPr>
          <w:t>-health-advisory-council</w:t>
        </w:r>
      </w:hyperlink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. </w:t>
      </w:r>
    </w:p>
    <w:p w:rsidR="00987B14" w:rsidRDefault="002D6397" w14:paraId="7D0499FD" w14:textId="77777777">
      <w:pPr>
        <w:pStyle w:val="Heading4"/>
      </w:pPr>
      <w:r>
        <w:br/>
      </w:r>
      <w:proofErr w:type="spellStart"/>
      <w:r>
        <w:t>Thêm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</w:t>
      </w:r>
    </w:p>
    <w:p w:rsidR="00987B14" w:rsidRDefault="002D6397" w14:paraId="34947872" w14:textId="77777777">
      <w:proofErr w:type="spellStart"/>
      <w:r>
        <w:t>Nếu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thắc</w:t>
      </w:r>
      <w:proofErr w:type="spellEnd"/>
      <w:r>
        <w:t xml:space="preserve"> </w:t>
      </w:r>
      <w:proofErr w:type="spellStart"/>
      <w:r>
        <w:t>mắc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, </w:t>
      </w:r>
      <w:proofErr w:type="spellStart"/>
      <w:r>
        <w:t>vui</w:t>
      </w:r>
      <w:proofErr w:type="spellEnd"/>
      <w:r>
        <w:t xml:space="preserve"> </w:t>
      </w:r>
      <w:proofErr w:type="spellStart"/>
      <w:r>
        <w:t>lòng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hyperlink w:history="1" r:id="rId16">
        <w:r>
          <w:rPr>
            <w:rStyle w:val="Hyperlink"/>
          </w:rPr>
          <w:t>campaigns@health.gov.au</w:t>
        </w:r>
      </w:hyperlink>
      <w:r>
        <w:t xml:space="preserve">. </w:t>
      </w:r>
    </w:p>
    <w:p w:rsidR="00987B14" w:rsidRDefault="00987B14" w14:paraId="3EDD78DE" w14:textId="77777777"/>
    <w:p w:rsidR="00987B14" w:rsidRDefault="002D6397" w14:paraId="5172B31D" w14:textId="77777777">
      <w:pPr>
        <w:pStyle w:val="Heading1"/>
      </w:pPr>
      <w:proofErr w:type="spellStart"/>
      <w:r>
        <w:t>Bài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tin</w:t>
      </w:r>
    </w:p>
    <w:p w:rsidR="00987B14" w:rsidRDefault="002D6397" w14:paraId="384E50E7" w14:textId="77777777">
      <w:proofErr w:type="spellStart"/>
      <w:r>
        <w:t>Bài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</w:t>
      </w:r>
      <w:proofErr w:type="spellStart"/>
      <w:r>
        <w:t>và</w:t>
      </w:r>
      <w:proofErr w:type="spellEnd"/>
      <w:r>
        <w:t>/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vị</w:t>
      </w:r>
      <w:proofErr w:type="spellEnd"/>
      <w:r>
        <w:t>.</w:t>
      </w:r>
    </w:p>
    <w:p w:rsidR="00987B14" w:rsidRDefault="002D6397" w14:paraId="2F8280F1" w14:textId="6E474665">
      <w:pPr>
        <w:pStyle w:val="P68B1DB1-Normal4"/>
      </w:pPr>
      <w:proofErr w:type="spellStart"/>
      <w:r>
        <w:t>Hãy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ý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#</w:t>
      </w:r>
      <w:r w:rsidR="00523E32">
        <w:t>EndGenderBias</w:t>
      </w:r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Úc</w:t>
      </w:r>
      <w:proofErr w:type="spellEnd"/>
      <w:r>
        <w:t xml:space="preserve"> </w:t>
      </w:r>
    </w:p>
    <w:p w:rsidR="00987B14" w:rsidRDefault="002D6397" w14:paraId="3C995AEB" w14:textId="77777777">
      <w:bookmarkStart w:name="_Hlk136499126" w:id="6"/>
      <w:proofErr w:type="spellStart"/>
      <w:r>
        <w:t>Hội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bookmarkEnd w:id="6"/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khoảng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nay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khuyên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phủ</w:t>
      </w:r>
      <w:proofErr w:type="spellEnd"/>
      <w:r>
        <w:t xml:space="preserve"> </w:t>
      </w:r>
      <w:proofErr w:type="spellStart"/>
      <w:r>
        <w:t>Úc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cải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con </w:t>
      </w:r>
      <w:proofErr w:type="spellStart"/>
      <w:r>
        <w:t>gái</w:t>
      </w:r>
      <w:proofErr w:type="spellEnd"/>
      <w:r>
        <w:t xml:space="preserve">. </w:t>
      </w:r>
      <w:proofErr w:type="spellStart"/>
      <w:r w:rsidR="00A914EE">
        <w:t>Hội</w:t>
      </w:r>
      <w:proofErr w:type="spellEnd"/>
      <w:r w:rsidR="00A914EE">
        <w:t xml:space="preserve"> </w:t>
      </w:r>
      <w:proofErr w:type="spellStart"/>
      <w:r w:rsidR="00A914EE">
        <w:t>đồng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kêu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, </w:t>
      </w:r>
      <w:r w:rsidR="0035591C">
        <w:t xml:space="preserve">con </w:t>
      </w:r>
      <w:proofErr w:type="spellStart"/>
      <w:r w:rsidR="0035591C">
        <w:t>gái</w:t>
      </w:r>
      <w:proofErr w:type="spellEnd"/>
      <w:r w:rsidR="0035591C">
        <w:t xml:space="preserve"> </w:t>
      </w:r>
      <w:proofErr w:type="spellStart"/>
      <w:r w:rsidR="0035591C">
        <w:t>và</w:t>
      </w:r>
      <w:proofErr w:type="spellEnd"/>
      <w:r w:rsidR="0035591C"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 w:rsidR="0035591C">
        <w:t>đ</w:t>
      </w:r>
      <w:r w:rsidR="003C33D1">
        <w:t>ã</w:t>
      </w:r>
      <w:proofErr w:type="spellEnd"/>
      <w:r w:rsidR="003C33D1">
        <w:t xml:space="preserve"> </w:t>
      </w:r>
      <w:proofErr w:type="spellStart"/>
      <w:r w:rsidR="003C33D1">
        <w:t>đ</w:t>
      </w:r>
      <w:r w:rsidR="0035591C">
        <w:t>ược</w:t>
      </w:r>
      <w:proofErr w:type="spellEnd"/>
      <w:r w:rsidR="0035591C">
        <w:t xml:space="preserve"> </w:t>
      </w:r>
      <w:proofErr w:type="spellStart"/>
      <w:r w:rsidR="0035591C">
        <w:t>chỉ</w:t>
      </w:r>
      <w:proofErr w:type="spellEnd"/>
      <w:r w:rsidR="0035591C">
        <w:t xml:space="preserve"> </w:t>
      </w:r>
      <w:proofErr w:type="spellStart"/>
      <w:r w:rsidR="0035591C">
        <w:t>định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phái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chia </w:t>
      </w:r>
      <w:proofErr w:type="spellStart"/>
      <w:r>
        <w:t>sẻ</w:t>
      </w:r>
      <w:proofErr w:type="spellEnd"/>
      <w:r w:rsidR="0035591C">
        <w:t xml:space="preserve"> </w:t>
      </w:r>
      <w:proofErr w:type="spellStart"/>
      <w:r w:rsidR="0035591C"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họ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r w:rsidRPr="00BF4558" w:rsidR="00BF4558">
        <w:t>#EndGenderBias</w:t>
      </w:r>
      <w:r w:rsidR="004A6E7F">
        <w:t xml:space="preserve">. </w:t>
      </w:r>
      <w:proofErr w:type="spellStart"/>
      <w:r w:rsidR="004A6E7F">
        <w:t>Ngo</w:t>
      </w:r>
      <w:r>
        <w:t>ài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 w:rsidR="00A914EE">
        <w:t>Hội</w:t>
      </w:r>
      <w:proofErr w:type="spellEnd"/>
      <w:r w:rsidR="00A914EE">
        <w:t xml:space="preserve"> </w:t>
      </w:r>
      <w:proofErr w:type="spellStart"/>
      <w:r w:rsidR="00A914EE">
        <w:t>đồng</w:t>
      </w:r>
      <w:proofErr w:type="spellEnd"/>
      <w:r w:rsidR="00A914EE"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 w:rsidR="00E56890">
        <w:t>tìm</w:t>
      </w:r>
      <w:proofErr w:type="spellEnd"/>
      <w:r w:rsidR="00E56890">
        <w:t xml:space="preserve"> </w:t>
      </w:r>
      <w:proofErr w:type="spellStart"/>
      <w:r w:rsidR="00E56890">
        <w:t>kiếm</w:t>
      </w:r>
      <w:proofErr w:type="spellEnd"/>
      <w:r w:rsidR="00E56890">
        <w:t xml:space="preserve"> ý </w:t>
      </w:r>
      <w:proofErr w:type="spellStart"/>
      <w:r w:rsidR="00E56890">
        <w:t>kiến</w:t>
      </w:r>
      <w:proofErr w:type="spellEnd"/>
      <w:r w:rsidR="00E56890">
        <w:t xml:space="preserve"> </w:t>
      </w:r>
      <w:proofErr w:type="spellStart"/>
      <w:r w:rsidR="00E56890">
        <w:t>và</w:t>
      </w:r>
      <w:proofErr w:type="spellEnd"/>
      <w:r w:rsidR="00E56890">
        <w:t xml:space="preserve"> </w:t>
      </w:r>
      <w:proofErr w:type="spellStart"/>
      <w:r w:rsidR="00E56890">
        <w:t>thông</w:t>
      </w:r>
      <w:proofErr w:type="spellEnd"/>
      <w:r w:rsidR="00E56890">
        <w:t xml:space="preserve"> tin </w:t>
      </w:r>
      <w:proofErr w:type="spellStart"/>
      <w:r w:rsidR="00E56890">
        <w:t>về</w:t>
      </w:r>
      <w:proofErr w:type="spellEnd"/>
      <w:r w:rsidR="00E56890">
        <w:t xml:space="preserve"> </w:t>
      </w:r>
      <w:proofErr w:type="spellStart"/>
      <w:r w:rsidR="00E56890">
        <w:t>mặt</w:t>
      </w:r>
      <w:proofErr w:type="spellEnd"/>
      <w:r w:rsidR="00E56890">
        <w:t xml:space="preserve"> </w:t>
      </w:r>
      <w:proofErr w:type="spellStart"/>
      <w:r w:rsidR="00E56890">
        <w:t>chuyên</w:t>
      </w:r>
      <w:proofErr w:type="spellEnd"/>
      <w:r w:rsidR="00E56890">
        <w:t xml:space="preserve"> </w:t>
      </w:r>
      <w:proofErr w:type="spellStart"/>
      <w:r w:rsidR="00E56890">
        <w:t>môn</w:t>
      </w:r>
      <w:proofErr w:type="spellEnd"/>
      <w:r w:rsidR="00E56890">
        <w:t xml:space="preserve"> </w:t>
      </w:r>
      <w:proofErr w:type="spellStart"/>
      <w:r w:rsidR="00E56890">
        <w:t>từ</w:t>
      </w:r>
      <w:proofErr w:type="spellEnd"/>
      <w:r w:rsidR="00E56890"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 w:rsidR="00B83D98">
        <w:t>gia</w:t>
      </w:r>
      <w:proofErr w:type="spellEnd"/>
      <w:r w:rsidR="00E56890">
        <w:t xml:space="preserve"> </w:t>
      </w:r>
      <w:proofErr w:type="spellStart"/>
      <w:r w:rsidR="00E56890">
        <w:t>khác</w:t>
      </w:r>
      <w:proofErr w:type="spellEnd"/>
      <w:r w:rsidR="00B83D98">
        <w:t>.</w:t>
      </w:r>
    </w:p>
    <w:p w:rsidR="00987B14" w:rsidRDefault="002D6397" w14:paraId="6241BA24" w14:textId="77777777">
      <w:r>
        <w:t xml:space="preserve">Do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niên</w:t>
      </w:r>
      <w:proofErr w:type="spellEnd"/>
      <w:r>
        <w:t xml:space="preserve">, </w:t>
      </w:r>
      <w:proofErr w:type="spellStart"/>
      <w:r>
        <w:t>Nghị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 Hon Ged Kearney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trì</w:t>
      </w:r>
      <w:proofErr w:type="spellEnd"/>
      <w:r>
        <w:t xml:space="preserve">,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nổi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đất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bênh</w:t>
      </w:r>
      <w:proofErr w:type="spellEnd"/>
      <w:r>
        <w:t xml:space="preserve"> </w:t>
      </w:r>
      <w:proofErr w:type="spellStart"/>
      <w:r>
        <w:t>vực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y </w:t>
      </w:r>
      <w:proofErr w:type="spellStart"/>
      <w:r>
        <w:t>tế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-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nói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 w:rsidR="005A760B">
        <w:t>họ</w:t>
      </w:r>
      <w:proofErr w:type="spellEnd"/>
      <w:r w:rsidR="005A760B"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qua.</w:t>
      </w:r>
    </w:p>
    <w:p w:rsidR="00987B14" w:rsidRDefault="002D6397" w14:paraId="0E8EEFF1" w14:textId="77777777">
      <w:proofErr w:type="spellStart"/>
      <w:r>
        <w:t>Có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="00471DCF">
        <w:t xml:space="preserve">con </w:t>
      </w:r>
      <w:proofErr w:type="spellStart"/>
      <w:r w:rsidR="00471DCF">
        <w:t>gái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Úc</w:t>
      </w:r>
      <w:proofErr w:type="spellEnd"/>
      <w:r>
        <w:t xml:space="preserve">,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kém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-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chẩn</w:t>
      </w:r>
      <w:proofErr w:type="spellEnd"/>
      <w:r>
        <w:t xml:space="preserve"> </w:t>
      </w:r>
      <w:proofErr w:type="spellStart"/>
      <w:r>
        <w:t>đoán</w:t>
      </w:r>
      <w:proofErr w:type="spellEnd"/>
      <w:r>
        <w:t xml:space="preserve"> </w:t>
      </w:r>
      <w:proofErr w:type="spellStart"/>
      <w:r>
        <w:t>chậm</w:t>
      </w:r>
      <w:proofErr w:type="spellEnd"/>
      <w:r>
        <w:t xml:space="preserve"> </w:t>
      </w:r>
      <w:proofErr w:type="spellStart"/>
      <w:r>
        <w:t>trễ</w:t>
      </w:r>
      <w:proofErr w:type="spellEnd"/>
      <w:r>
        <w:t xml:space="preserve">, </w:t>
      </w:r>
      <w:proofErr w:type="spellStart"/>
      <w:r>
        <w:t>kê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mức</w:t>
      </w:r>
      <w:proofErr w:type="spellEnd"/>
      <w:r>
        <w:t xml:space="preserve">, </w:t>
      </w:r>
      <w:proofErr w:type="spellStart"/>
      <w:r>
        <w:t>coi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cơn</w:t>
      </w:r>
      <w:proofErr w:type="spellEnd"/>
      <w:r>
        <w:t xml:space="preserve"> </w:t>
      </w:r>
      <w:proofErr w:type="spellStart"/>
      <w:r>
        <w:t>đau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. </w:t>
      </w:r>
    </w:p>
    <w:p w:rsidR="00987B14" w:rsidRDefault="002D6397" w14:paraId="1C97A381" w14:textId="77777777">
      <w:pPr>
        <w:rPr>
          <w:i/>
        </w:rPr>
      </w:pPr>
      <w:proofErr w:type="spellStart"/>
      <w:r>
        <w:t>Trợ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Kearney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r>
        <w:rPr>
          <w:i/>
        </w:rPr>
        <w:t xml:space="preserve">“Ở </w:t>
      </w:r>
      <w:proofErr w:type="spellStart"/>
      <w:r>
        <w:rPr>
          <w:i/>
        </w:rPr>
        <w:t>Úc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không</w:t>
      </w:r>
      <w:proofErr w:type="spellEnd"/>
      <w:r>
        <w:rPr>
          <w:i/>
        </w:rPr>
        <w:t xml:space="preserve"> ai </w:t>
      </w:r>
      <w:proofErr w:type="spellStart"/>
      <w:r>
        <w:rPr>
          <w:i/>
        </w:rPr>
        <w:t>nên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bỏ</w:t>
      </w:r>
      <w:proofErr w:type="spellEnd"/>
      <w:r>
        <w:rPr>
          <w:i/>
        </w:rPr>
        <w:t xml:space="preserve"> qua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hở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nói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đến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dịch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vụ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chăm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sóc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sức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khỏe</w:t>
      </w:r>
      <w:proofErr w:type="spellEnd"/>
      <w:r>
        <w:rPr>
          <w:i/>
        </w:rPr>
        <w:t xml:space="preserve"> an </w:t>
      </w:r>
      <w:proofErr w:type="spellStart"/>
      <w:r>
        <w:rPr>
          <w:i/>
        </w:rPr>
        <w:t>toàn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chất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lượng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và</w:t>
      </w:r>
      <w:proofErr w:type="spellEnd"/>
      <w:r>
        <w:rPr>
          <w:i/>
        </w:rPr>
        <w:t xml:space="preserve"> chi </w:t>
      </w:r>
      <w:proofErr w:type="spellStart"/>
      <w:r>
        <w:rPr>
          <w:i/>
        </w:rPr>
        <w:t>phí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phải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chăng</w:t>
      </w:r>
      <w:proofErr w:type="spellEnd"/>
      <w:r>
        <w:rPr>
          <w:i/>
        </w:rPr>
        <w:t>”</w:t>
      </w:r>
      <w:r>
        <w:t>.</w:t>
      </w:r>
    </w:p>
    <w:p w:rsidR="00987B14" w:rsidRDefault="002D6397" w14:paraId="00685320" w14:textId="77777777">
      <w:pPr>
        <w:pStyle w:val="P68B1DB1-Normal5"/>
      </w:pPr>
      <w:r>
        <w:t>“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gái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triệu</w:t>
      </w:r>
      <w:proofErr w:type="spellEnd"/>
      <w:r>
        <w:t xml:space="preserve"> </w:t>
      </w:r>
      <w:proofErr w:type="spellStart"/>
      <w:r>
        <w:t>chứng</w:t>
      </w:r>
      <w:proofErr w:type="spellEnd"/>
      <w:r>
        <w:t xml:space="preserve"> ADHD </w:t>
      </w:r>
      <w:proofErr w:type="spellStart"/>
      <w:r>
        <w:t>mà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bác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 </w:t>
      </w:r>
      <w:proofErr w:type="spellStart"/>
      <w:r>
        <w:t>chẩn</w:t>
      </w:r>
      <w:proofErr w:type="spellEnd"/>
      <w:r>
        <w:t xml:space="preserve"> </w:t>
      </w:r>
      <w:proofErr w:type="spellStart"/>
      <w:r>
        <w:t>đoán</w:t>
      </w:r>
      <w:proofErr w:type="spellEnd"/>
      <w:r>
        <w:t xml:space="preserve"> </w:t>
      </w:r>
      <w:proofErr w:type="spellStart"/>
      <w:r>
        <w:t>chậm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so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cậu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tuổi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chuyện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chấp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.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đau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chậu</w:t>
      </w:r>
      <w:proofErr w:type="spellEnd"/>
      <w:r>
        <w:t xml:space="preserve"> </w:t>
      </w:r>
      <w:proofErr w:type="spellStart"/>
      <w:r>
        <w:t>khủng</w:t>
      </w:r>
      <w:proofErr w:type="spellEnd"/>
      <w:r>
        <w:t xml:space="preserve"> </w:t>
      </w:r>
      <w:proofErr w:type="spellStart"/>
      <w:r>
        <w:t>khiếp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gạt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,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chứng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</w:t>
      </w:r>
      <w:proofErr w:type="spellStart"/>
      <w:r>
        <w:t>mạc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trầm</w:t>
      </w:r>
      <w:proofErr w:type="spellEnd"/>
      <w:r>
        <w:t xml:space="preserve"> </w:t>
      </w:r>
      <w:proofErr w:type="spellStart"/>
      <w:r>
        <w:t>trọng</w:t>
      </w:r>
      <w:proofErr w:type="spellEnd"/>
      <w:r>
        <w:t>”.</w:t>
      </w:r>
    </w:p>
    <w:p w:rsidR="00987B14" w:rsidRDefault="002D6397" w14:paraId="3D499C23" w14:textId="77777777">
      <w:proofErr w:type="spellStart"/>
      <w:r>
        <w:t>Hội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ý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ưu</w:t>
      </w:r>
      <w:proofErr w:type="spellEnd"/>
      <w:r>
        <w:t xml:space="preserve"> </w:t>
      </w:r>
      <w:proofErr w:type="spellStart"/>
      <w:r>
        <w:t>tiên</w:t>
      </w:r>
      <w:proofErr w:type="spellEnd"/>
      <w:r>
        <w:t xml:space="preserve">, bao </w:t>
      </w:r>
      <w:proofErr w:type="spellStart"/>
      <w:r>
        <w:t>gồm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Xứ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tiên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 w:rsidR="005A220D">
        <w:t>có</w:t>
      </w:r>
      <w:proofErr w:type="spellEnd"/>
      <w:r w:rsidR="005A220D">
        <w:t xml:space="preserve"> </w:t>
      </w:r>
      <w:proofErr w:type="spellStart"/>
      <w:r w:rsidR="005A220D">
        <w:t>nền</w:t>
      </w:r>
      <w:proofErr w:type="spellEnd"/>
      <w:r w:rsidR="005A220D"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,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, song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,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nông</w:t>
      </w:r>
      <w:proofErr w:type="spellEnd"/>
      <w:r>
        <w:t xml:space="preserve"> </w:t>
      </w:r>
      <w:proofErr w:type="spellStart"/>
      <w:r>
        <w:t>thôn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vùng</w:t>
      </w:r>
      <w:proofErr w:type="spellEnd"/>
      <w:r>
        <w:t xml:space="preserve"> </w:t>
      </w:r>
      <w:proofErr w:type="spellStart"/>
      <w:r>
        <w:t>hẻo</w:t>
      </w:r>
      <w:proofErr w:type="spellEnd"/>
      <w:r>
        <w:t xml:space="preserve"> </w:t>
      </w:r>
      <w:proofErr w:type="spellStart"/>
      <w:r>
        <w:t>lánh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trải</w:t>
      </w:r>
      <w:proofErr w:type="spellEnd"/>
      <w:r w:rsidR="00471DCF"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trạng</w:t>
      </w:r>
      <w:proofErr w:type="spellEnd"/>
      <w:r>
        <w:t xml:space="preserve"> </w:t>
      </w:r>
      <w:proofErr w:type="spellStart"/>
      <w:r>
        <w:t>khuyết</w:t>
      </w:r>
      <w:proofErr w:type="spellEnd"/>
      <w:r>
        <w:t xml:space="preserve"> </w:t>
      </w:r>
      <w:proofErr w:type="spellStart"/>
      <w:r>
        <w:t>tật</w:t>
      </w:r>
      <w:proofErr w:type="spellEnd"/>
      <w:r>
        <w:t xml:space="preserve"> </w:t>
      </w:r>
    </w:p>
    <w:p w:rsidR="00987B14" w:rsidRDefault="002D6397" w14:paraId="4BF7B652" w14:textId="77777777">
      <w:pPr>
        <w:pStyle w:val="P68B1DB1-Normal6"/>
      </w:pPr>
      <w:r>
        <w:t xml:space="preserve">Hoàn </w:t>
      </w:r>
      <w:proofErr w:type="spellStart"/>
      <w:r>
        <w:t>thành</w:t>
      </w:r>
      <w:proofErr w:type="spellEnd"/>
      <w:r>
        <w:t xml:space="preserve"> (</w:t>
      </w:r>
      <w:proofErr w:type="spellStart"/>
      <w:r>
        <w:t>hoặc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)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ngay</w:t>
      </w:r>
      <w:proofErr w:type="spellEnd"/>
      <w:r>
        <w:t xml:space="preserve"> </w:t>
      </w:r>
      <w:proofErr w:type="spellStart"/>
      <w:r>
        <w:t>hôm</w:t>
      </w:r>
      <w:proofErr w:type="spellEnd"/>
      <w:r>
        <w:t xml:space="preserve"> nay: </w:t>
      </w:r>
    </w:p>
    <w:p w:rsidR="00987B14" w:rsidRDefault="002D6397" w14:paraId="791A3436" w14:textId="1FD02EA0">
      <w:proofErr w:type="spellStart"/>
      <w:r>
        <w:t>Nếu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(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)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rào</w:t>
      </w:r>
      <w:proofErr w:type="spellEnd"/>
      <w:r>
        <w:t xml:space="preserve"> </w:t>
      </w:r>
      <w:proofErr w:type="spellStart"/>
      <w:r>
        <w:t>cản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cận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 w:rsidR="00E56890">
        <w:t>vì</w:t>
      </w:r>
      <w:proofErr w:type="spellEnd"/>
      <w:r w:rsidR="00E56890">
        <w:t xml:space="preserve"> </w:t>
      </w:r>
      <w:proofErr w:type="spellStart"/>
      <w:r w:rsidR="00E56890">
        <w:t>là</w:t>
      </w:r>
      <w:proofErr w:type="spellEnd"/>
      <w:r w:rsidR="00C33D46"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chăm</w:t>
      </w:r>
      <w:proofErr w:type="spellEnd"/>
      <w:r>
        <w:t xml:space="preserve"> </w:t>
      </w:r>
      <w:proofErr w:type="spellStart"/>
      <w:r>
        <w:t>sóc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Úc</w:t>
      </w:r>
      <w:proofErr w:type="spellEnd"/>
      <w:r>
        <w:t xml:space="preserve">,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mời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r w:rsidR="0035591C">
        <w:t>13</w:t>
      </w:r>
      <w:r w:rsidRPr="00BC396D" w:rsidR="0035591C">
        <w:t xml:space="preserve"> </w:t>
      </w:r>
      <w:proofErr w:type="spellStart"/>
      <w:r w:rsidRPr="00BC396D" w:rsidR="00BF7218">
        <w:t>tháng</w:t>
      </w:r>
      <w:proofErr w:type="spellEnd"/>
      <w:r w:rsidRPr="00BC396D" w:rsidR="00BF7218">
        <w:t xml:space="preserve"> 10 </w:t>
      </w:r>
      <w:proofErr w:type="spellStart"/>
      <w:r w:rsidRPr="00BC396D" w:rsidR="00BF7218">
        <w:t>năm</w:t>
      </w:r>
      <w:proofErr w:type="spellEnd"/>
      <w:r w:rsidRPr="00BC396D" w:rsidR="00BF7218">
        <w:t xml:space="preserve"> 2023</w:t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#</w:t>
      </w:r>
      <w:r w:rsidR="00523E32">
        <w:t>EndGenderBias</w:t>
      </w:r>
      <w:r>
        <w:t xml:space="preserve">. </w:t>
      </w:r>
    </w:p>
    <w:p w:rsidR="00987B14" w:rsidRDefault="002D6397" w14:paraId="7D52064E" w14:textId="43000CCB"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hyperlink w:history="1" w:anchor="_blank" r:id="rId17">
        <w:r w:rsidR="002F524F">
          <w:rPr>
            <w:rStyle w:val="Hyperlink"/>
            <w:rFonts w:eastAsia="Times New Roman"/>
            <w:color w:val="4472C4"/>
          </w:rPr>
          <w:t>health.gov.au/</w:t>
        </w:r>
        <w:proofErr w:type="spellStart"/>
        <w:r w:rsidR="002F524F">
          <w:rPr>
            <w:rStyle w:val="Hyperlink"/>
            <w:rFonts w:eastAsia="Times New Roman"/>
            <w:color w:val="4472C4"/>
          </w:rPr>
          <w:t>womens</w:t>
        </w:r>
        <w:proofErr w:type="spellEnd"/>
        <w:r w:rsidR="002F524F">
          <w:rPr>
            <w:rStyle w:val="Hyperlink"/>
            <w:rFonts w:eastAsia="Times New Roman"/>
            <w:color w:val="4472C4"/>
          </w:rPr>
          <w:t>-health-advisory-council</w:t>
        </w:r>
      </w:hyperlink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nữ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. </w:t>
      </w:r>
    </w:p>
    <w:p w:rsidR="00987B14" w:rsidRDefault="002D6397" w14:paraId="4EC8E6EE" w14:textId="77777777">
      <w:pPr>
        <w:pStyle w:val="Heading1"/>
      </w:pPr>
      <w:r>
        <w:br w:type="page"/>
      </w:r>
      <w:proofErr w:type="spellStart"/>
      <w:r>
        <w:lastRenderedPageBreak/>
        <w:t>Bài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</w:p>
    <w:p w:rsidR="00987B14" w:rsidRDefault="002D6397" w14:paraId="0C501766" w14:textId="77777777">
      <w:proofErr w:type="spellStart"/>
      <w:r>
        <w:t>Quý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kênh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ưa</w:t>
      </w:r>
      <w:proofErr w:type="spellEnd"/>
      <w:r>
        <w:t xml:space="preserve"> </w:t>
      </w:r>
      <w:proofErr w:type="spellStart"/>
      <w:r>
        <w:t>thích</w:t>
      </w:r>
      <w:proofErr w:type="spellEnd"/>
      <w:r>
        <w:t>.</w:t>
      </w:r>
    </w:p>
    <w:tbl>
      <w:tblPr>
        <w:tblStyle w:val="TableGrid-Header2"/>
        <w:tblW w:w="5000" w:type="pct"/>
        <w:tblLook w:val="04A0" w:firstRow="1" w:lastRow="0" w:firstColumn="1" w:lastColumn="0" w:noHBand="0" w:noVBand="1"/>
      </w:tblPr>
      <w:tblGrid>
        <w:gridCol w:w="6522"/>
        <w:gridCol w:w="3333"/>
      </w:tblGrid>
      <w:tr w:rsidR="00987B14" w:rsidTr="00987B14" w14:paraId="33C60CF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79" w:type="dxa"/>
          </w:tcPr>
          <w:p w:rsidR="00987B14" w:rsidRDefault="002D6397" w14:paraId="779E5CD9" w14:textId="77777777">
            <w:pPr>
              <w:pStyle w:val="NormalTables"/>
            </w:pP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đăng</w:t>
            </w:r>
            <w:proofErr w:type="spellEnd"/>
          </w:p>
        </w:tc>
        <w:tc>
          <w:tcPr>
            <w:tcW w:w="3260" w:type="dxa"/>
          </w:tcPr>
          <w:p w:rsidR="00987B14" w:rsidRDefault="002D6397" w14:paraId="115CE4E6" w14:textId="77777777">
            <w:pPr>
              <w:pStyle w:val="NormalTables"/>
            </w:pP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chụp</w:t>
            </w:r>
            <w:proofErr w:type="spellEnd"/>
          </w:p>
        </w:tc>
      </w:tr>
      <w:tr w:rsidR="00987B14" w:rsidTr="00987B14" w14:paraId="659B1840" w14:textId="77777777">
        <w:tc>
          <w:tcPr>
            <w:tcW w:w="6379" w:type="dxa"/>
          </w:tcPr>
          <w:p w:rsidR="00987B14" w:rsidRDefault="002D6397" w14:paraId="4FEC4F86" w14:textId="77777777">
            <w:pPr>
              <w:pStyle w:val="P68B1DB1-NormalTables7"/>
            </w:pPr>
            <w:proofErr w:type="spellStart"/>
            <w:r>
              <w:t>Dành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cộng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: </w:t>
            </w:r>
          </w:p>
          <w:p w:rsidR="00987B14" w:rsidRDefault="002D6397" w14:paraId="37B3A1D2" w14:textId="77777777">
            <w:pPr>
              <w:pStyle w:val="NormalTables"/>
            </w:pP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chất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sóc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 </w:t>
            </w:r>
            <w:proofErr w:type="spellStart"/>
            <w:r>
              <w:t>bởi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hay </w:t>
            </w:r>
            <w:proofErr w:type="spellStart"/>
            <w:r>
              <w:t>không</w:t>
            </w:r>
            <w:proofErr w:type="spellEnd"/>
            <w:r>
              <w:t xml:space="preserve">?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nữ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 </w:t>
            </w:r>
            <w:proofErr w:type="spellStart"/>
            <w:r>
              <w:t>muốn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r w:rsidR="00E56890">
              <w:t xml:space="preserve">ý </w:t>
            </w:r>
            <w:proofErr w:type="spellStart"/>
            <w:r w:rsidR="00E56890">
              <w:t>kiến</w:t>
            </w:r>
            <w:proofErr w:type="spellEnd"/>
            <w:r w:rsidR="00E56890">
              <w:t xml:space="preserve"> </w:t>
            </w:r>
            <w:proofErr w:type="spellStart"/>
            <w:r w:rsidR="00E56890">
              <w:t>của</w:t>
            </w:r>
            <w:proofErr w:type="spellEnd"/>
            <w:r w:rsidR="00E56890">
              <w:t xml:space="preserve"> </w:t>
            </w: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. </w:t>
            </w:r>
          </w:p>
          <w:p w:rsidR="00987B14" w:rsidRDefault="002D6397" w14:paraId="0153BC7A" w14:textId="530359F3">
            <w:pPr>
              <w:pStyle w:val="NormalTables"/>
              <w:rPr>
                <w:rStyle w:val="null1"/>
                <w:rFonts w:eastAsia="Times New Roman"/>
                <w:color w:val="4472C4"/>
              </w:rPr>
            </w:pPr>
            <w:proofErr w:type="spellStart"/>
            <w:r>
              <w:t>Hãy</w:t>
            </w:r>
            <w:proofErr w:type="spellEnd"/>
            <w:r>
              <w:t xml:space="preserve">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khảo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</w:t>
            </w:r>
            <w:proofErr w:type="spellStart"/>
            <w:r>
              <w:t>ngay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nay: </w:t>
            </w:r>
            <w:hyperlink w:history="1" w:anchor="_blank" r:id="rId18">
              <w:r w:rsidR="002F524F"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 w:rsidR="002F524F"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 w:rsidR="002F524F"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="00987B14" w:rsidRDefault="002D6397" w14:paraId="047236DE" w14:textId="77777777">
            <w:pPr>
              <w:pStyle w:val="NormalTables"/>
            </w:pPr>
            <w: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="00987B14" w:rsidRDefault="002D6397" w14:paraId="2CAF8C03" w14:textId="77777777">
            <w:pPr>
              <w:pStyle w:val="NormalTables"/>
            </w:pPr>
            <w:r>
              <w:rPr>
                <w:noProof/>
                <w:lang w:bidi="ar-SA"/>
              </w:rPr>
              <w:drawing>
                <wp:inline distT="0" distB="0" distL="0" distR="0" wp14:anchorId="4E887029" wp14:editId="6343B912">
                  <wp:extent cx="1845305" cy="18453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B14" w:rsidTr="00987B14" w14:paraId="0B8AA5DE" w14:textId="77777777">
        <w:tc>
          <w:tcPr>
            <w:tcW w:w="6379" w:type="dxa"/>
          </w:tcPr>
          <w:p w:rsidR="00987B14" w:rsidRDefault="002D6397" w14:paraId="09FE42E8" w14:textId="77777777">
            <w:pPr>
              <w:pStyle w:val="NormalTables"/>
            </w:pP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sóc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bất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họ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nữ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sóc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Úc</w:t>
            </w:r>
            <w:proofErr w:type="spellEnd"/>
            <w:r>
              <w:t xml:space="preserve"> hay </w:t>
            </w:r>
            <w:proofErr w:type="spellStart"/>
            <w:r>
              <w:t>không</w:t>
            </w:r>
            <w:proofErr w:type="spellEnd"/>
            <w:r>
              <w:t xml:space="preserve">? </w:t>
            </w:r>
          </w:p>
          <w:p w:rsidR="00987B14" w:rsidRDefault="002D6397" w14:paraId="7A596C6F" w14:textId="0F632A52">
            <w:pPr>
              <w:pStyle w:val="NormalTables"/>
              <w:rPr>
                <w:rStyle w:val="Hyperlink"/>
              </w:rPr>
            </w:pP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khảo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#</w:t>
            </w:r>
            <w:r w:rsidR="00523E32">
              <w:t>EndGenderBias</w:t>
            </w:r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nữ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.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: </w:t>
            </w:r>
            <w:hyperlink w:history="1" w:anchor="_blank" r:id="rId20">
              <w:r w:rsidR="002F524F"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 w:rsidR="002F524F"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 w:rsidR="002F524F"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="00987B14" w:rsidRDefault="002D6397" w14:paraId="53A1DA54" w14:textId="77777777">
            <w:pPr>
              <w:pStyle w:val="NormalTables"/>
            </w:pPr>
            <w:r>
              <w:t xml:space="preserve"># </w:t>
            </w:r>
            <w:proofErr w:type="spellStart"/>
            <w:r>
              <w:t>Womens</w:t>
            </w:r>
            <w:proofErr w:type="spellEnd"/>
            <w:r>
              <w:t xml:space="preserve"> </w:t>
            </w:r>
            <w:proofErr w:type="spellStart"/>
            <w:r>
              <w:t>HealthMatters</w:t>
            </w:r>
            <w:proofErr w:type="spellEnd"/>
            <w:r>
              <w:t xml:space="preserve"> #EndGenderBias #GenderHealthEquity #EmpowerHerHealth #WithWomenForWomen</w:t>
            </w:r>
          </w:p>
        </w:tc>
        <w:tc>
          <w:tcPr>
            <w:tcW w:w="3260" w:type="dxa"/>
          </w:tcPr>
          <w:p w:rsidR="00987B14" w:rsidRDefault="002D6397" w14:paraId="0341BA09" w14:textId="77777777">
            <w:pPr>
              <w:pStyle w:val="NormalTables"/>
            </w:pPr>
            <w:r>
              <w:rPr>
                <w:noProof/>
                <w:lang w:bidi="ar-SA"/>
              </w:rPr>
              <w:drawing>
                <wp:inline distT="0" distB="0" distL="0" distR="0" wp14:anchorId="381FE21F" wp14:editId="3A329F65">
                  <wp:extent cx="1845305" cy="18453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B14" w:rsidTr="00987B14" w14:paraId="516387A6" w14:textId="77777777">
        <w:tc>
          <w:tcPr>
            <w:tcW w:w="6379" w:type="dxa"/>
          </w:tcPr>
          <w:p w:rsidR="00987B14" w:rsidRDefault="002D6397" w14:paraId="6109EAC6" w14:textId="77777777">
            <w:pPr>
              <w:pStyle w:val="P68B1DB1-Normal8"/>
              <w:spacing w:after="120" w:line="240" w:lineRule="auto"/>
            </w:pPr>
            <w:proofErr w:type="spellStart"/>
            <w:r>
              <w:t>Dành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ngành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nghiệp</w:t>
            </w:r>
            <w:proofErr w:type="spellEnd"/>
            <w:r>
              <w:t>:</w:t>
            </w:r>
          </w:p>
          <w:p w:rsidR="00987B14" w:rsidRDefault="002D6397" w14:paraId="54809672" w14:textId="77777777">
            <w:pPr>
              <w:spacing w:after="120" w:line="24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Hội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đồng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Tư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vấn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Sức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khỏe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Phụ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nữ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Toàn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quốc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muốn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nhận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được</w:t>
            </w:r>
            <w:proofErr w:type="spellEnd"/>
            <w:r>
              <w:rPr>
                <w:rFonts w:cstheme="minorHAnsi"/>
              </w:rPr>
              <w:t xml:space="preserve"> ý </w:t>
            </w:r>
            <w:proofErr w:type="spellStart"/>
            <w:r>
              <w:rPr>
                <w:rFonts w:cstheme="minorHAnsi"/>
              </w:rPr>
              <w:t>kiến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của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giả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chuyên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y </w:t>
            </w:r>
            <w:proofErr w:type="spellStart"/>
            <w:r>
              <w:t>tế</w:t>
            </w:r>
            <w:proofErr w:type="spellEnd"/>
            <w:r>
              <w:t xml:space="preserve">,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rào</w:t>
            </w:r>
            <w:proofErr w:type="spellEnd"/>
            <w:r>
              <w:t xml:space="preserve"> </w:t>
            </w:r>
            <w:proofErr w:type="spellStart"/>
            <w:r>
              <w:t>cản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nữ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r w:rsidR="00471DCF">
              <w:t xml:space="preserve">con </w:t>
            </w:r>
            <w:proofErr w:type="spellStart"/>
            <w:r w:rsidR="00471DCF">
              <w:t>gái</w:t>
            </w:r>
            <w:proofErr w:type="spellEnd"/>
            <w:r>
              <w:t xml:space="preserve"> </w:t>
            </w:r>
            <w:proofErr w:type="spellStart"/>
            <w:r>
              <w:t>gặp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sóc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Úc</w:t>
            </w:r>
            <w:proofErr w:type="spellEnd"/>
            <w:r>
              <w:t>.</w:t>
            </w:r>
            <w:r>
              <w:rPr>
                <w:rFonts w:cstheme="minorHAnsi"/>
              </w:rPr>
              <w:t xml:space="preserve"> </w:t>
            </w:r>
          </w:p>
          <w:p w:rsidR="00BC396D" w:rsidP="00BC396D" w:rsidRDefault="002D6397" w14:paraId="64186CE0" w14:textId="75B1B72C">
            <w:pPr>
              <w:pStyle w:val="NormalTables"/>
              <w:contextualSpacing/>
            </w:pPr>
            <w:proofErr w:type="spellStart"/>
            <w:r>
              <w:t>Hãy</w:t>
            </w:r>
            <w:proofErr w:type="spellEnd"/>
            <w:r>
              <w:t xml:space="preserve"> chia </w:t>
            </w:r>
            <w:proofErr w:type="spellStart"/>
            <w:r>
              <w:t>sẻ</w:t>
            </w:r>
            <w:proofErr w:type="spellEnd"/>
            <w:r>
              <w:t xml:space="preserve">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khảo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#</w:t>
            </w:r>
            <w:r w:rsidR="00523E32">
              <w:t>EndGenderBias</w:t>
            </w:r>
            <w:r>
              <w:t xml:space="preserve"> </w:t>
            </w:r>
            <w:proofErr w:type="spellStart"/>
            <w:r>
              <w:t>ngay</w:t>
            </w:r>
            <w:proofErr w:type="spellEnd"/>
            <w:r>
              <w:t xml:space="preserve"> </w:t>
            </w:r>
            <w:proofErr w:type="spellStart"/>
            <w:r>
              <w:t>hôm</w:t>
            </w:r>
            <w:proofErr w:type="spellEnd"/>
            <w:r>
              <w:t xml:space="preserve"> nay: </w:t>
            </w:r>
          </w:p>
          <w:p w:rsidR="00987B14" w:rsidP="00BC396D" w:rsidRDefault="002F524F" w14:paraId="1815C8EF" w14:textId="570A23B0">
            <w:pPr>
              <w:pStyle w:val="NormalTables"/>
              <w:contextualSpacing/>
            </w:pPr>
            <w:hyperlink w:history="1" w:anchor="_blank" r:id="rId22">
              <w:r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="00987B14" w:rsidRDefault="00987B14" w14:paraId="16CA4075" w14:textId="77777777">
            <w:pPr>
              <w:pStyle w:val="NormalTables"/>
              <w:rPr>
                <w:rStyle w:val="Hyperlink"/>
              </w:rPr>
            </w:pPr>
          </w:p>
          <w:p w:rsidR="00987B14" w:rsidRDefault="002D6397" w14:paraId="681794DB" w14:textId="77777777">
            <w:pPr>
              <w:pStyle w:val="NormalTables"/>
            </w:pPr>
            <w: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="00987B14" w:rsidRDefault="002D6397" w14:paraId="6BB672EB" w14:textId="77777777">
            <w:pPr>
              <w:pStyle w:val="NormalTables"/>
            </w:pPr>
            <w:r>
              <w:rPr>
                <w:noProof/>
                <w:lang w:bidi="ar-SA"/>
              </w:rPr>
              <w:drawing>
                <wp:inline distT="0" distB="0" distL="0" distR="0" wp14:anchorId="4319C141" wp14:editId="4E17B31A">
                  <wp:extent cx="1845305" cy="18453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B14" w:rsidTr="00987B14" w14:paraId="158ECD25" w14:textId="77777777">
        <w:tc>
          <w:tcPr>
            <w:tcW w:w="6379" w:type="dxa"/>
          </w:tcPr>
          <w:p w:rsidR="00987B14" w:rsidRDefault="002D6397" w14:paraId="7257C2E5" w14:textId="77777777">
            <w:pPr>
              <w:pStyle w:val="NormalTables"/>
            </w:pPr>
            <w:proofErr w:type="spellStart"/>
            <w:r>
              <w:lastRenderedPageBreak/>
              <w:t>Quý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quý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sóc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đối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bất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họ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nữ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sóc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Úc</w:t>
            </w:r>
            <w:proofErr w:type="spellEnd"/>
            <w:r>
              <w:t xml:space="preserve"> hay </w:t>
            </w:r>
            <w:proofErr w:type="spellStart"/>
            <w:r>
              <w:t>không</w:t>
            </w:r>
            <w:proofErr w:type="spellEnd"/>
            <w:r>
              <w:t xml:space="preserve">? </w:t>
            </w:r>
          </w:p>
          <w:p w:rsidR="00987B14" w:rsidRDefault="002D6397" w14:paraId="2BDCB1FF" w14:textId="6E92DA55">
            <w:pPr>
              <w:pStyle w:val="NormalTables"/>
            </w:pP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khảo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#EndGenderBias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nữ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.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 xml:space="preserve">: </w:t>
            </w:r>
            <w:hyperlink w:history="1" w:anchor="_blank" r:id="rId24">
              <w:r w:rsidR="002F524F"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 w:rsidR="002F524F"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 w:rsidR="002F524F"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="00987B14" w:rsidRDefault="00987B14" w14:paraId="4CA53F34" w14:textId="77777777">
            <w:pPr>
              <w:pStyle w:val="NormalTables"/>
              <w:rPr>
                <w:rStyle w:val="Hyperlink"/>
              </w:rPr>
            </w:pPr>
          </w:p>
          <w:p w:rsidR="00987B14" w:rsidRDefault="002D6397" w14:paraId="7A76973D" w14:textId="77777777">
            <w:pPr>
              <w:spacing w:after="120" w:line="240" w:lineRule="auto"/>
              <w:rPr>
                <w:rFonts w:cstheme="minorHAnsi"/>
                <w:b/>
              </w:rPr>
            </w:pPr>
            <w:r>
              <w:t xml:space="preserve"># </w:t>
            </w:r>
            <w:proofErr w:type="spellStart"/>
            <w:r>
              <w:t>Womens</w:t>
            </w:r>
            <w:proofErr w:type="spellEnd"/>
            <w:r>
              <w:t xml:space="preserve"> </w:t>
            </w:r>
            <w:proofErr w:type="spellStart"/>
            <w:r>
              <w:t>HealthMatters</w:t>
            </w:r>
            <w:proofErr w:type="spellEnd"/>
            <w:r>
              <w:t xml:space="preserve"> #EndGenderBias #GenderHealthEquity #EmpowerHerHealth #WithWomenForWomen</w:t>
            </w:r>
          </w:p>
        </w:tc>
        <w:tc>
          <w:tcPr>
            <w:tcW w:w="3260" w:type="dxa"/>
          </w:tcPr>
          <w:p w:rsidR="00987B14" w:rsidRDefault="002D6397" w14:paraId="3294E7D6" w14:textId="77777777">
            <w:pPr>
              <w:pStyle w:val="NormalTables"/>
            </w:pPr>
            <w:r>
              <w:rPr>
                <w:noProof/>
                <w:lang w:bidi="ar-SA"/>
              </w:rPr>
              <w:drawing>
                <wp:inline distT="0" distB="0" distL="0" distR="0" wp14:anchorId="7E3EDA23" wp14:editId="4C436DEB">
                  <wp:extent cx="1845305" cy="1845305"/>
                  <wp:effectExtent l="0" t="0" r="0" b="0"/>
                  <wp:docPr id="340922069" name="Hình chụp 34092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22069" name="Hình chụp 34092206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B14" w:rsidTr="00987B14" w14:paraId="54DE4D1D" w14:textId="77777777">
        <w:tc>
          <w:tcPr>
            <w:tcW w:w="6379" w:type="dxa"/>
          </w:tcPr>
          <w:p w:rsidR="00987B14" w:rsidRDefault="002D6397" w14:paraId="2260B419" w14:textId="77777777">
            <w:pPr>
              <w:pStyle w:val="NormalTables"/>
            </w:pP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thiếu</w:t>
            </w:r>
            <w:proofErr w:type="spellEnd"/>
            <w:r>
              <w:t xml:space="preserve"> </w:t>
            </w:r>
            <w:proofErr w:type="spellStart"/>
            <w:r>
              <w:t>nữ</w:t>
            </w:r>
            <w:proofErr w:type="spellEnd"/>
            <w:r>
              <w:t xml:space="preserve"> ở </w:t>
            </w:r>
            <w:proofErr w:type="spellStart"/>
            <w:r>
              <w:t>Úc</w:t>
            </w:r>
            <w:proofErr w:type="spellEnd"/>
            <w:r>
              <w:t xml:space="preserve">,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cảm</w:t>
            </w:r>
            <w:proofErr w:type="spellEnd"/>
            <w:r>
              <w:t xml:space="preserve"> </w:t>
            </w:r>
            <w:proofErr w:type="spellStart"/>
            <w:r>
              <w:t>thấy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khó</w:t>
            </w:r>
            <w:proofErr w:type="spellEnd"/>
            <w:r>
              <w:t xml:space="preserve"> </w:t>
            </w:r>
            <w:proofErr w:type="spellStart"/>
            <w:r>
              <w:t>khăn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việc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dịch</w:t>
            </w:r>
            <w:proofErr w:type="spellEnd"/>
            <w:r>
              <w:t xml:space="preserve"> </w:t>
            </w:r>
            <w:proofErr w:type="spellStart"/>
            <w:r>
              <w:t>vụ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sóc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 hay </w:t>
            </w:r>
            <w:proofErr w:type="spellStart"/>
            <w:r>
              <w:t>không</w:t>
            </w:r>
            <w:proofErr w:type="spellEnd"/>
            <w:r>
              <w:t>?</w:t>
            </w:r>
          </w:p>
          <w:p w:rsidR="00987B14" w:rsidRDefault="002D6397" w14:paraId="72E9EAA3" w14:textId="000DBD73">
            <w:pPr>
              <w:pStyle w:val="NormalTables"/>
            </w:pPr>
            <w:proofErr w:type="spellStart"/>
            <w:r>
              <w:t>Hãy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phần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pháp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khảo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 #EndGenderBias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</w:t>
            </w:r>
            <w:proofErr w:type="spellStart"/>
            <w:r>
              <w:t>Tư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Sức</w:t>
            </w:r>
            <w:proofErr w:type="spellEnd"/>
            <w:r>
              <w:t xml:space="preserve"> </w:t>
            </w:r>
            <w:proofErr w:type="spellStart"/>
            <w:r>
              <w:t>khỏe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nữ</w:t>
            </w:r>
            <w:proofErr w:type="spell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quốc</w:t>
            </w:r>
            <w:proofErr w:type="spellEnd"/>
            <w:r>
              <w:t xml:space="preserve">.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thêm</w:t>
            </w:r>
            <w:proofErr w:type="spellEnd"/>
            <w:r>
              <w:t>:</w:t>
            </w:r>
            <w:r>
              <w:rPr>
                <w:rStyle w:val="null1"/>
                <w:rFonts w:eastAsia="Times New Roman"/>
                <w:color w:val="4472C4"/>
              </w:rPr>
              <w:t xml:space="preserve"> </w:t>
            </w:r>
            <w:hyperlink w:history="1" w:anchor="_blank" r:id="rId26">
              <w:r w:rsidR="002F524F"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 w:rsidR="002F524F"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 w:rsidR="002F524F"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="00987B14" w:rsidRDefault="00987B14" w14:paraId="12DB5AF7" w14:textId="77777777">
            <w:pPr>
              <w:pStyle w:val="NormalTables"/>
              <w:rPr>
                <w:rStyle w:val="Hyperlink"/>
              </w:rPr>
            </w:pPr>
          </w:p>
          <w:p w:rsidR="00987B14" w:rsidRDefault="002D6397" w14:paraId="043D7101" w14:textId="77777777">
            <w:pPr>
              <w:spacing w:after="120" w:line="240" w:lineRule="auto"/>
              <w:rPr>
                <w:rFonts w:cstheme="minorHAnsi"/>
                <w:b/>
              </w:rPr>
            </w:pPr>
            <w:r>
              <w:t xml:space="preserve"># </w:t>
            </w:r>
            <w:proofErr w:type="spellStart"/>
            <w:r>
              <w:t>Womens</w:t>
            </w:r>
            <w:proofErr w:type="spellEnd"/>
            <w:r>
              <w:t xml:space="preserve"> </w:t>
            </w:r>
            <w:proofErr w:type="spellStart"/>
            <w:r>
              <w:t>HealthMatters</w:t>
            </w:r>
            <w:proofErr w:type="spellEnd"/>
            <w:r>
              <w:t xml:space="preserve"> #EndGenderBias #GenderHealthEquity #EmpowerHerHealth #WithWomenForWomen</w:t>
            </w:r>
          </w:p>
        </w:tc>
        <w:tc>
          <w:tcPr>
            <w:tcW w:w="3260" w:type="dxa"/>
          </w:tcPr>
          <w:p w:rsidR="00987B14" w:rsidRDefault="002D6397" w14:paraId="4424DA7A" w14:textId="77777777">
            <w:pPr>
              <w:pStyle w:val="NormalTables"/>
            </w:pPr>
            <w:r>
              <w:rPr>
                <w:noProof/>
                <w:lang w:bidi="ar-SA"/>
              </w:rPr>
              <w:drawing>
                <wp:inline distT="0" distB="0" distL="0" distR="0" wp14:anchorId="51DCBE4A" wp14:editId="1C7D08A2">
                  <wp:extent cx="1845305" cy="1845305"/>
                  <wp:effectExtent l="0" t="0" r="0" b="0"/>
                  <wp:docPr id="282691509" name="Hình chụp 28269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91509" name="Hình chụp 28269150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7B14" w:rsidRDefault="00987B14" w14:paraId="6F4146B8" w14:textId="77777777">
      <w:pPr>
        <w:pStyle w:val="Heading1"/>
      </w:pPr>
    </w:p>
    <w:p w:rsidR="00987B14" w:rsidRDefault="002D6397" w14:paraId="36430458" w14:textId="77777777">
      <w:pPr>
        <w:spacing w:line="276" w:lineRule="auto"/>
        <w:ind w:left="714" w:hanging="357"/>
        <w:rPr>
          <w:rFonts w:cs="Times New Roman (Headings CS)" w:eastAsiaTheme="majorEastAsia"/>
          <w:b/>
          <w:color w:val="682773" w:themeColor="accent1"/>
          <w:sz w:val="32"/>
        </w:rPr>
      </w:pPr>
      <w:r>
        <w:br w:type="page"/>
      </w:r>
    </w:p>
    <w:p w:rsidR="00987B14" w:rsidRDefault="002D6397" w14:paraId="440A756A" w14:textId="77777777">
      <w:pPr>
        <w:pStyle w:val="Heading1"/>
      </w:pPr>
      <w:proofErr w:type="spellStart"/>
      <w:r>
        <w:lastRenderedPageBreak/>
        <w:t>Áp</w:t>
      </w:r>
      <w:proofErr w:type="spellEnd"/>
      <w:r>
        <w:t xml:space="preserve"> </w:t>
      </w:r>
      <w:proofErr w:type="spellStart"/>
      <w:r>
        <w:t>phích</w:t>
      </w:r>
      <w:proofErr w:type="spellEnd"/>
    </w:p>
    <w:p w:rsidR="00987B14" w:rsidRDefault="002D6397" w14:paraId="60474E5B" w14:textId="77777777">
      <w:hyperlink r:id="Rd7bd15e91a154828">
        <w:r w:rsidRPr="1C750496" w:rsidR="002D6397">
          <w:rPr>
            <w:rStyle w:val="Hyperlink"/>
          </w:rPr>
          <w:t>Tải</w:t>
        </w:r>
        <w:r w:rsidRPr="1C750496" w:rsidR="002D6397">
          <w:rPr>
            <w:rStyle w:val="Hyperlink"/>
          </w:rPr>
          <w:t xml:space="preserve"> </w:t>
        </w:r>
        <w:r w:rsidRPr="1C750496" w:rsidR="002D6397">
          <w:rPr>
            <w:rStyle w:val="Hyperlink"/>
          </w:rPr>
          <w:t>xuống</w:t>
        </w:r>
      </w:hyperlink>
      <w:r w:rsidR="002D6397">
        <w:rPr/>
        <w:t xml:space="preserve">, in </w:t>
      </w:r>
      <w:r w:rsidR="002D6397">
        <w:rPr/>
        <w:t>và</w:t>
      </w:r>
      <w:r w:rsidR="002D6397">
        <w:rPr/>
        <w:t xml:space="preserve"> </w:t>
      </w:r>
      <w:r w:rsidR="002D6397">
        <w:rPr/>
        <w:t>yết</w:t>
      </w:r>
      <w:r w:rsidR="002D6397">
        <w:rPr/>
        <w:t xml:space="preserve"> </w:t>
      </w:r>
      <w:r w:rsidR="002D6397">
        <w:rPr/>
        <w:t>thị</w:t>
      </w:r>
      <w:r w:rsidR="002D6397">
        <w:rPr/>
        <w:t xml:space="preserve"> </w:t>
      </w:r>
      <w:r w:rsidR="002D6397">
        <w:rPr/>
        <w:t>áp</w:t>
      </w:r>
      <w:r w:rsidR="002D6397">
        <w:rPr/>
        <w:t xml:space="preserve"> </w:t>
      </w:r>
      <w:r w:rsidR="002D6397">
        <w:rPr/>
        <w:t>phích</w:t>
      </w:r>
      <w:r w:rsidR="002D6397">
        <w:rPr/>
        <w:t xml:space="preserve"> </w:t>
      </w:r>
      <w:r w:rsidR="002D6397">
        <w:rPr/>
        <w:t>này</w:t>
      </w:r>
      <w:r w:rsidR="002D6397">
        <w:rPr/>
        <w:t xml:space="preserve"> </w:t>
      </w:r>
      <w:r w:rsidR="002D6397">
        <w:rPr/>
        <w:t>trên</w:t>
      </w:r>
      <w:r w:rsidR="002D6397">
        <w:rPr/>
        <w:t xml:space="preserve"> </w:t>
      </w:r>
      <w:r w:rsidR="002D6397">
        <w:rPr/>
        <w:t>bảng</w:t>
      </w:r>
      <w:r w:rsidR="002D6397">
        <w:rPr/>
        <w:t xml:space="preserve"> </w:t>
      </w:r>
      <w:r w:rsidR="002D6397">
        <w:rPr/>
        <w:t>thông</w:t>
      </w:r>
      <w:r w:rsidR="002D6397">
        <w:rPr/>
        <w:t xml:space="preserve"> </w:t>
      </w:r>
      <w:r w:rsidR="002D6397">
        <w:rPr/>
        <w:t>báo</w:t>
      </w:r>
      <w:r w:rsidR="002D6397">
        <w:rPr/>
        <w:t xml:space="preserve">, </w:t>
      </w:r>
      <w:r w:rsidR="002D6397">
        <w:rPr/>
        <w:t>tại</w:t>
      </w:r>
      <w:r w:rsidR="002D6397">
        <w:rPr/>
        <w:t xml:space="preserve"> </w:t>
      </w:r>
      <w:r w:rsidR="002D6397">
        <w:rPr/>
        <w:t>tiền</w:t>
      </w:r>
      <w:r w:rsidR="002D6397">
        <w:rPr/>
        <w:t xml:space="preserve"> </w:t>
      </w:r>
      <w:r w:rsidR="002D6397">
        <w:rPr/>
        <w:t>sảnh</w:t>
      </w:r>
      <w:r w:rsidR="002D6397">
        <w:rPr/>
        <w:t xml:space="preserve"> </w:t>
      </w:r>
      <w:r w:rsidR="002D6397">
        <w:rPr/>
        <w:t>hoặc</w:t>
      </w:r>
      <w:r w:rsidR="002D6397">
        <w:rPr/>
        <w:t xml:space="preserve"> </w:t>
      </w:r>
      <w:r w:rsidR="002D6397">
        <w:rPr/>
        <w:t>tại</w:t>
      </w:r>
      <w:r w:rsidR="002D6397">
        <w:rPr/>
        <w:t xml:space="preserve"> </w:t>
      </w:r>
      <w:r w:rsidR="002D6397">
        <w:rPr/>
        <w:t>những</w:t>
      </w:r>
      <w:r w:rsidR="002D6397">
        <w:rPr/>
        <w:t xml:space="preserve"> </w:t>
      </w:r>
      <w:r w:rsidR="002D6397">
        <w:rPr/>
        <w:t>khu</w:t>
      </w:r>
      <w:r w:rsidR="002D6397">
        <w:rPr/>
        <w:t xml:space="preserve"> </w:t>
      </w:r>
      <w:r w:rsidR="002D6397">
        <w:rPr/>
        <w:t>vực</w:t>
      </w:r>
      <w:r w:rsidR="002D6397">
        <w:rPr/>
        <w:t xml:space="preserve"> </w:t>
      </w:r>
      <w:r w:rsidR="002D6397">
        <w:rPr/>
        <w:t>mà</w:t>
      </w:r>
      <w:r w:rsidR="002D6397">
        <w:rPr/>
        <w:t xml:space="preserve"> </w:t>
      </w:r>
      <w:r w:rsidR="002D6397">
        <w:rPr/>
        <w:t>phụ</w:t>
      </w:r>
      <w:r w:rsidR="002D6397">
        <w:rPr/>
        <w:t xml:space="preserve"> </w:t>
      </w:r>
      <w:r w:rsidR="002D6397">
        <w:rPr/>
        <w:t>nữ</w:t>
      </w:r>
      <w:r w:rsidR="002D6397">
        <w:rPr/>
        <w:t xml:space="preserve"> </w:t>
      </w:r>
      <w:r w:rsidR="002D6397">
        <w:rPr/>
        <w:t>trưởng</w:t>
      </w:r>
      <w:r w:rsidR="002D6397">
        <w:rPr/>
        <w:t xml:space="preserve"> </w:t>
      </w:r>
      <w:r w:rsidR="002D6397">
        <w:rPr/>
        <w:t>thành</w:t>
      </w:r>
      <w:r w:rsidR="002D6397">
        <w:rPr/>
        <w:t xml:space="preserve"> </w:t>
      </w:r>
      <w:r w:rsidR="002D6397">
        <w:rPr/>
        <w:t>và</w:t>
      </w:r>
      <w:r w:rsidR="002D6397">
        <w:rPr/>
        <w:t xml:space="preserve"> </w:t>
      </w:r>
      <w:r w:rsidR="002D6397">
        <w:rPr/>
        <w:t>người</w:t>
      </w:r>
      <w:r w:rsidR="002D6397">
        <w:rPr/>
        <w:t xml:space="preserve"> </w:t>
      </w:r>
      <w:r w:rsidR="002D6397">
        <w:rPr/>
        <w:t>chăm</w:t>
      </w:r>
      <w:r w:rsidR="002D6397">
        <w:rPr/>
        <w:t xml:space="preserve"> </w:t>
      </w:r>
      <w:r w:rsidR="002D6397">
        <w:rPr/>
        <w:t>sóc</w:t>
      </w:r>
      <w:r w:rsidR="002D6397">
        <w:rPr/>
        <w:t xml:space="preserve"> </w:t>
      </w:r>
      <w:r w:rsidR="002D6397">
        <w:rPr/>
        <w:t>phụ</w:t>
      </w:r>
      <w:r w:rsidR="002D6397">
        <w:rPr/>
        <w:t xml:space="preserve"> </w:t>
      </w:r>
      <w:r w:rsidR="002D6397">
        <w:rPr/>
        <w:t>nữ</w:t>
      </w:r>
      <w:r w:rsidR="002D6397">
        <w:rPr/>
        <w:t xml:space="preserve"> </w:t>
      </w:r>
      <w:r w:rsidR="002D6397">
        <w:rPr/>
        <w:t>và</w:t>
      </w:r>
      <w:r w:rsidR="002D6397">
        <w:rPr/>
        <w:t xml:space="preserve"> </w:t>
      </w:r>
      <w:r w:rsidR="00471DCF">
        <w:rPr/>
        <w:t xml:space="preserve">con </w:t>
      </w:r>
      <w:r w:rsidR="00471DCF">
        <w:rPr/>
        <w:t>gái</w:t>
      </w:r>
      <w:r w:rsidR="002D6397">
        <w:rPr/>
        <w:t xml:space="preserve"> </w:t>
      </w:r>
      <w:r w:rsidR="002D6397">
        <w:rPr/>
        <w:t>đã</w:t>
      </w:r>
      <w:r w:rsidR="002D6397">
        <w:rPr/>
        <w:t xml:space="preserve"> </w:t>
      </w:r>
      <w:r w:rsidR="002D6397">
        <w:rPr/>
        <w:t>từng</w:t>
      </w:r>
      <w:r w:rsidR="002D6397">
        <w:rPr/>
        <w:t xml:space="preserve"> </w:t>
      </w:r>
      <w:r w:rsidR="002D6397">
        <w:rPr/>
        <w:t>trải</w:t>
      </w:r>
      <w:r w:rsidR="002D6397">
        <w:rPr/>
        <w:t xml:space="preserve"> </w:t>
      </w:r>
      <w:r w:rsidR="002D6397">
        <w:rPr/>
        <w:t>tình</w:t>
      </w:r>
      <w:r w:rsidR="002D6397">
        <w:rPr/>
        <w:t xml:space="preserve"> </w:t>
      </w:r>
      <w:r w:rsidR="002D6397">
        <w:rPr/>
        <w:t>huống</w:t>
      </w:r>
      <w:r w:rsidR="002D6397">
        <w:rPr/>
        <w:t xml:space="preserve"> </w:t>
      </w:r>
      <w:r w:rsidR="002D6397">
        <w:rPr/>
        <w:t>thiên</w:t>
      </w:r>
      <w:r w:rsidR="002D6397">
        <w:rPr/>
        <w:t xml:space="preserve"> </w:t>
      </w:r>
      <w:r w:rsidR="002D6397">
        <w:rPr/>
        <w:t>kiến</w:t>
      </w:r>
      <w:r w:rsidR="002D6397">
        <w:rPr/>
        <w:t xml:space="preserve"> </w:t>
      </w:r>
      <w:r w:rsidR="002D6397">
        <w:rPr/>
        <w:t>giới</w:t>
      </w:r>
      <w:r w:rsidR="002D6397">
        <w:rPr/>
        <w:t xml:space="preserve"> </w:t>
      </w:r>
      <w:r w:rsidR="002D6397">
        <w:rPr/>
        <w:t>tính</w:t>
      </w:r>
      <w:r w:rsidR="002D6397">
        <w:rPr/>
        <w:t xml:space="preserve"> </w:t>
      </w:r>
      <w:r w:rsidR="002D6397">
        <w:rPr/>
        <w:t>trong</w:t>
      </w:r>
      <w:r w:rsidR="002D6397">
        <w:rPr/>
        <w:t xml:space="preserve"> </w:t>
      </w:r>
      <w:r w:rsidR="002D6397">
        <w:rPr/>
        <w:t>hệ</w:t>
      </w:r>
      <w:r w:rsidR="002D6397">
        <w:rPr/>
        <w:t xml:space="preserve"> </w:t>
      </w:r>
      <w:r w:rsidR="002D6397">
        <w:rPr/>
        <w:t>thống</w:t>
      </w:r>
      <w:r w:rsidR="002D6397">
        <w:rPr/>
        <w:t xml:space="preserve"> </w:t>
      </w:r>
      <w:r w:rsidR="002D6397">
        <w:rPr/>
        <w:t>chăm</w:t>
      </w:r>
      <w:r w:rsidR="002D6397">
        <w:rPr/>
        <w:t xml:space="preserve"> </w:t>
      </w:r>
      <w:r w:rsidR="002D6397">
        <w:rPr/>
        <w:t>sóc</w:t>
      </w:r>
      <w:r w:rsidR="002D6397">
        <w:rPr/>
        <w:t xml:space="preserve"> </w:t>
      </w:r>
      <w:r w:rsidR="002D6397">
        <w:rPr/>
        <w:t>sức</w:t>
      </w:r>
      <w:r w:rsidR="002D6397">
        <w:rPr/>
        <w:t xml:space="preserve"> </w:t>
      </w:r>
      <w:r w:rsidR="002D6397">
        <w:rPr/>
        <w:t>khỏe</w:t>
      </w:r>
      <w:r w:rsidR="002D6397">
        <w:rPr/>
        <w:t xml:space="preserve"> </w:t>
      </w:r>
      <w:r w:rsidR="002D6397">
        <w:rPr/>
        <w:t>của</w:t>
      </w:r>
      <w:r w:rsidR="002D6397">
        <w:rPr/>
        <w:t xml:space="preserve"> </w:t>
      </w:r>
      <w:r w:rsidR="002D6397">
        <w:rPr/>
        <w:t>Úc</w:t>
      </w:r>
      <w:r w:rsidR="002D6397">
        <w:rPr/>
        <w:t xml:space="preserve"> </w:t>
      </w:r>
      <w:r w:rsidR="002D6397">
        <w:rPr/>
        <w:t>sẽ</w:t>
      </w:r>
      <w:r w:rsidR="002D6397">
        <w:rPr/>
        <w:t xml:space="preserve"> </w:t>
      </w:r>
      <w:r w:rsidR="002D6397">
        <w:rPr/>
        <w:t>nhìn</w:t>
      </w:r>
      <w:r w:rsidR="002D6397">
        <w:rPr/>
        <w:t xml:space="preserve"> </w:t>
      </w:r>
      <w:r w:rsidR="002D6397">
        <w:rPr/>
        <w:t>thấy</w:t>
      </w:r>
      <w:r w:rsidR="002D6397">
        <w:rPr/>
        <w:t xml:space="preserve"> </w:t>
      </w:r>
      <w:r w:rsidR="002D6397">
        <w:rPr/>
        <w:t>áp</w:t>
      </w:r>
      <w:r w:rsidR="002D6397">
        <w:rPr/>
        <w:t xml:space="preserve"> </w:t>
      </w:r>
      <w:r w:rsidR="002D6397">
        <w:rPr/>
        <w:t>phích</w:t>
      </w:r>
      <w:r w:rsidR="002D6397">
        <w:rPr/>
        <w:t xml:space="preserve"> </w:t>
      </w:r>
      <w:r w:rsidR="002D6397">
        <w:rPr/>
        <w:t>này</w:t>
      </w:r>
      <w:r w:rsidR="002D6397">
        <w:rPr/>
        <w:t>.</w:t>
      </w:r>
    </w:p>
    <w:p w:rsidR="00987B14" w:rsidRDefault="002D6397" w14:paraId="2A95D3A6" w14:textId="77777777">
      <w:pPr>
        <w:jc w:val="center"/>
      </w:pPr>
      <w:r>
        <w:rPr>
          <w:noProof/>
          <w:lang w:bidi="ar-SA"/>
        </w:rPr>
        <w:drawing>
          <wp:inline distT="0" distB="0" distL="0" distR="0" wp14:anchorId="03C0E9F9" wp14:editId="1ADCB500">
            <wp:extent cx="4146295" cy="5867531"/>
            <wp:effectExtent l="12700" t="12700" r="6985" b="12700"/>
            <wp:docPr id="180500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04295" name="Picture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295" cy="5867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7B14" w:rsidRDefault="00987B14" w14:paraId="50E551EF" w14:textId="77777777"/>
    <w:sectPr w:rsidR="00987B14" w:rsidSect="00F27A33">
      <w:pgSz w:w="11907" w:h="16839" w:orient="portrait" w:code="9"/>
      <w:pgMar w:top="3119" w:right="1134" w:bottom="1418" w:left="113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7473" w:rsidRDefault="00907473" w14:paraId="12D85DD3" w14:textId="77777777">
      <w:r>
        <w:separator/>
      </w:r>
    </w:p>
  </w:endnote>
  <w:endnote w:type="continuationSeparator" w:id="0">
    <w:p w:rsidR="00907473" w:rsidRDefault="00907473" w14:paraId="78A840C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04725438"/>
      <w:docPartObj>
        <w:docPartGallery w:val="Page Numbers (Bottom of Page)"/>
        <w:docPartUnique/>
      </w:docPartObj>
    </w:sdtPr>
    <w:sdtContent>
      <w:p w:rsidR="00987B14" w:rsidRDefault="00F64162" w14:paraId="5746B1E1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2D6397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94C67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:rsidR="00987B14" w:rsidP="00DA683C" w:rsidRDefault="006E4852" w14:paraId="4E22EC37" w14:textId="36DAB3A3">
    <w:pPr>
      <w:pStyle w:val="P68B1DB1-Footer9"/>
      <w:ind w:right="360"/>
    </w:pPr>
    <w:r>
      <w:t xml:space="preserve">Information </w:t>
    </w:r>
    <w:r w:rsidRPr="0063327E">
      <w:t xml:space="preserve">kit – </w:t>
    </w:r>
    <w:r w:rsidRPr="00884FC8">
      <w:t>#</w:t>
    </w:r>
    <w:r w:rsidR="00523E32">
      <w:t>EndGenderBias</w:t>
    </w:r>
    <w:r>
      <w:t xml:space="preserve"> survey – National Women’s Health Advisory Council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7473" w:rsidRDefault="00907473" w14:paraId="38A5111A" w14:textId="77777777">
      <w:r>
        <w:separator/>
      </w:r>
    </w:p>
  </w:footnote>
  <w:footnote w:type="continuationSeparator" w:id="0">
    <w:p w:rsidR="00907473" w:rsidRDefault="00907473" w14:paraId="70BA54B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987B14" w:rsidRDefault="002D6397" w14:paraId="0D37A21F" w14:textId="77777777">
    <w:pPr>
      <w:pStyle w:val="Header"/>
      <w:jc w:val="right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 wp14:anchorId="35B7A0D0" wp14:editId="60A10B8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8192" cy="1976399"/>
          <wp:effectExtent l="0" t="0" r="0" b="5080"/>
          <wp:wrapNone/>
          <wp:docPr id="1245064070" name="Picture 12450640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064070" name="Picture 124506407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192" cy="1976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987B14" w:rsidRDefault="002D6397" w14:paraId="4803DB2D" w14:textId="77777777">
    <w:pPr>
      <w:pStyle w:val="Header"/>
    </w:pPr>
    <w:r>
      <w:rPr>
        <w:noProof/>
        <w:lang w:bidi="ar-SA"/>
      </w:rPr>
      <w:drawing>
        <wp:anchor distT="0" distB="0" distL="114300" distR="114300" simplePos="0" relativeHeight="251660288" behindDoc="1" locked="0" layoutInCell="1" allowOverlap="1" wp14:anchorId="1D44FEB6" wp14:editId="7AEC417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1923" cy="1979999"/>
          <wp:effectExtent l="0" t="0" r="5080" b="1270"/>
          <wp:wrapNone/>
          <wp:docPr id="1635650177" name="Picture 16356501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5650177" name="Picture 163565017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23" cy="197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87B14" w:rsidRDefault="00987B14" w14:paraId="56FC396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3605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666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hint="default" w:ascii="Wingdings" w:hAnsi="Wingdings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BCF18A2"/>
    <w:multiLevelType w:val="hybridMultilevel"/>
    <w:tmpl w:val="6ACA1E9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E061467"/>
    <w:multiLevelType w:val="hybridMultilevel"/>
    <w:tmpl w:val="D64A643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F4D098A"/>
    <w:multiLevelType w:val="multilevel"/>
    <w:tmpl w:val="32FE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1F651A69"/>
    <w:multiLevelType w:val="hybridMultilevel"/>
    <w:tmpl w:val="DE0883B0"/>
    <w:lvl w:ilvl="0" w:tplc="08090001">
      <w:start w:val="1"/>
      <w:numFmt w:val="bullet"/>
      <w:lvlText w:val=""/>
      <w:lvlJc w:val="left"/>
      <w:pPr>
        <w:ind w:left="7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hint="default" w:ascii="Wingdings" w:hAnsi="Wingdings"/>
      </w:rPr>
    </w:lvl>
  </w:abstractNum>
  <w:abstractNum w:abstractNumId="16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27065A8"/>
    <w:multiLevelType w:val="multilevel"/>
    <w:tmpl w:val="0C08EC58"/>
    <w:styleLink w:val="111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260E15DF"/>
    <w:multiLevelType w:val="hybridMultilevel"/>
    <w:tmpl w:val="841453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A5D70EA"/>
    <w:multiLevelType w:val="hybridMultilevel"/>
    <w:tmpl w:val="C8BEBBFC"/>
    <w:lvl w:ilvl="0" w:tplc="388CD30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B6B63C1"/>
    <w:multiLevelType w:val="hybridMultilevel"/>
    <w:tmpl w:val="4DDC504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2F3F45BA"/>
    <w:multiLevelType w:val="hybridMultilevel"/>
    <w:tmpl w:val="68A610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686673A"/>
    <w:multiLevelType w:val="multilevel"/>
    <w:tmpl w:val="0C08EC58"/>
    <w:numStyleLink w:val="111"/>
  </w:abstractNum>
  <w:abstractNum w:abstractNumId="24" w15:restartNumberingAfterBreak="0">
    <w:nsid w:val="370F7B02"/>
    <w:multiLevelType w:val="multilevel"/>
    <w:tmpl w:val="834A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99E7B31"/>
    <w:multiLevelType w:val="hybridMultilevel"/>
    <w:tmpl w:val="B34616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C940414"/>
    <w:multiLevelType w:val="hybridMultilevel"/>
    <w:tmpl w:val="26920D06"/>
    <w:lvl w:ilvl="0" w:tplc="3D741314">
      <w:start w:val="1"/>
      <w:numFmt w:val="bullet"/>
      <w:lvlText w:val="–"/>
      <w:lvlJc w:val="left"/>
      <w:pPr>
        <w:ind w:left="567" w:hanging="283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hint="default" w:ascii="Wingdings" w:hAnsi="Wingdings"/>
      </w:rPr>
    </w:lvl>
  </w:abstractNum>
  <w:abstractNum w:abstractNumId="30" w15:restartNumberingAfterBreak="0">
    <w:nsid w:val="528E5141"/>
    <w:multiLevelType w:val="hybridMultilevel"/>
    <w:tmpl w:val="FA089C3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hint="default" w:ascii="Tahoma" w:hAnsi="Tahoma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hint="default" w:ascii="Symbol" w:hAnsi="Symbol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hint="default" w:ascii="Tahoma" w:hAnsi="Tahoma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hint="default" w:ascii="Wingdings" w:hAnsi="Wingdings"/>
      </w:rPr>
    </w:lvl>
  </w:abstractNum>
  <w:abstractNum w:abstractNumId="34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74744D"/>
    <w:multiLevelType w:val="hybridMultilevel"/>
    <w:tmpl w:val="E63C4F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3583F"/>
    <w:multiLevelType w:val="hybridMultilevel"/>
    <w:tmpl w:val="538450E8"/>
    <w:lvl w:ilvl="0" w:tplc="A2483CD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38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BBA52F5"/>
    <w:multiLevelType w:val="hybridMultilevel"/>
    <w:tmpl w:val="66C625EE"/>
    <w:lvl w:ilvl="0" w:tplc="5622E1A0">
      <w:numFmt w:val="bullet"/>
      <w:lvlText w:val="•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49554813">
    <w:abstractNumId w:val="9"/>
  </w:num>
  <w:num w:numId="2" w16cid:durableId="1647392133">
    <w:abstractNumId w:val="7"/>
  </w:num>
  <w:num w:numId="3" w16cid:durableId="1534925990">
    <w:abstractNumId w:val="6"/>
  </w:num>
  <w:num w:numId="4" w16cid:durableId="378240592">
    <w:abstractNumId w:val="5"/>
  </w:num>
  <w:num w:numId="5" w16cid:durableId="981545359">
    <w:abstractNumId w:val="4"/>
  </w:num>
  <w:num w:numId="6" w16cid:durableId="602305621">
    <w:abstractNumId w:val="8"/>
  </w:num>
  <w:num w:numId="7" w16cid:durableId="426777178">
    <w:abstractNumId w:val="3"/>
  </w:num>
  <w:num w:numId="8" w16cid:durableId="916329518">
    <w:abstractNumId w:val="2"/>
  </w:num>
  <w:num w:numId="9" w16cid:durableId="488402434">
    <w:abstractNumId w:val="1"/>
  </w:num>
  <w:num w:numId="10" w16cid:durableId="47341368">
    <w:abstractNumId w:val="0"/>
  </w:num>
  <w:num w:numId="11" w16cid:durableId="847408132">
    <w:abstractNumId w:val="18"/>
  </w:num>
  <w:num w:numId="12" w16cid:durableId="81610306">
    <w:abstractNumId w:val="16"/>
  </w:num>
  <w:num w:numId="13" w16cid:durableId="1751081762">
    <w:abstractNumId w:val="10"/>
  </w:num>
  <w:num w:numId="14" w16cid:durableId="1337617063">
    <w:abstractNumId w:val="33"/>
  </w:num>
  <w:num w:numId="15" w16cid:durableId="809984888">
    <w:abstractNumId w:val="29"/>
  </w:num>
  <w:num w:numId="16" w16cid:durableId="805049821">
    <w:abstractNumId w:val="38"/>
  </w:num>
  <w:num w:numId="17" w16cid:durableId="58095413">
    <w:abstractNumId w:val="20"/>
  </w:num>
  <w:num w:numId="18" w16cid:durableId="854076794">
    <w:abstractNumId w:val="36"/>
  </w:num>
  <w:num w:numId="19" w16cid:durableId="344600115">
    <w:abstractNumId w:val="25"/>
  </w:num>
  <w:num w:numId="20" w16cid:durableId="1869642019">
    <w:abstractNumId w:val="31"/>
  </w:num>
  <w:num w:numId="21" w16cid:durableId="1525632717">
    <w:abstractNumId w:val="17"/>
  </w:num>
  <w:num w:numId="22" w16cid:durableId="890728386">
    <w:abstractNumId w:val="34"/>
  </w:num>
  <w:num w:numId="23" w16cid:durableId="442267006">
    <w:abstractNumId w:val="11"/>
  </w:num>
  <w:num w:numId="24" w16cid:durableId="462700400">
    <w:abstractNumId w:val="36"/>
    <w:lvlOverride w:ilvl="0">
      <w:startOverride w:val="1"/>
    </w:lvlOverride>
  </w:num>
  <w:num w:numId="25" w16cid:durableId="92827935">
    <w:abstractNumId w:val="36"/>
    <w:lvlOverride w:ilvl="0">
      <w:startOverride w:val="1"/>
    </w:lvlOverride>
  </w:num>
  <w:num w:numId="26" w16cid:durableId="648248707">
    <w:abstractNumId w:val="36"/>
    <w:lvlOverride w:ilvl="0">
      <w:startOverride w:val="1"/>
    </w:lvlOverride>
  </w:num>
  <w:num w:numId="27" w16cid:durableId="1065108114">
    <w:abstractNumId w:val="36"/>
    <w:lvlOverride w:ilvl="0">
      <w:startOverride w:val="1"/>
    </w:lvlOverride>
  </w:num>
  <w:num w:numId="28" w16cid:durableId="2085491429">
    <w:abstractNumId w:val="36"/>
    <w:lvlOverride w:ilvl="0">
      <w:startOverride w:val="1"/>
    </w:lvlOverride>
  </w:num>
  <w:num w:numId="29" w16cid:durableId="1802841392">
    <w:abstractNumId w:val="37"/>
  </w:num>
  <w:num w:numId="30" w16cid:durableId="1908104551">
    <w:abstractNumId w:val="32"/>
  </w:num>
  <w:num w:numId="31" w16cid:durableId="1602299157">
    <w:abstractNumId w:val="28"/>
  </w:num>
  <w:num w:numId="32" w16cid:durableId="1840078050">
    <w:abstractNumId w:val="27"/>
  </w:num>
  <w:num w:numId="33" w16cid:durableId="45621867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6014109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5035843">
    <w:abstractNumId w:val="23"/>
  </w:num>
  <w:num w:numId="36" w16cid:durableId="12535862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63831502">
    <w:abstractNumId w:val="7"/>
  </w:num>
  <w:num w:numId="38" w16cid:durableId="770708906">
    <w:abstractNumId w:val="15"/>
  </w:num>
  <w:num w:numId="39" w16cid:durableId="1945646704">
    <w:abstractNumId w:val="35"/>
  </w:num>
  <w:num w:numId="40" w16cid:durableId="1650944059">
    <w:abstractNumId w:val="26"/>
  </w:num>
  <w:num w:numId="41" w16cid:durableId="411660392">
    <w:abstractNumId w:val="24"/>
  </w:num>
  <w:num w:numId="42" w16cid:durableId="144785882">
    <w:abstractNumId w:val="19"/>
  </w:num>
  <w:num w:numId="43" w16cid:durableId="1979411036">
    <w:abstractNumId w:val="39"/>
  </w:num>
  <w:num w:numId="44" w16cid:durableId="1058742700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1709793018">
    <w:abstractNumId w:val="22"/>
  </w:num>
  <w:num w:numId="46" w16cid:durableId="1703825891">
    <w:abstractNumId w:val="13"/>
  </w:num>
  <w:num w:numId="47" w16cid:durableId="731342880">
    <w:abstractNumId w:val="14"/>
  </w:num>
  <w:num w:numId="48" w16cid:durableId="677536063">
    <w:abstractNumId w:val="12"/>
  </w:num>
  <w:num w:numId="49" w16cid:durableId="823006494">
    <w:abstractNumId w:val="30"/>
  </w:num>
  <w:num w:numId="50" w16cid:durableId="472138262">
    <w:abstractNumId w:val="2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KyNDa3NDQ0MTI3NrZU0lEKTi0uzszPAykwrAUAXVWjEiwAAAA="/>
  </w:docVars>
  <w:rsids>
    <w:rsidRoot w:val="008E234E"/>
    <w:rsid w:val="000040BF"/>
    <w:rsid w:val="00026703"/>
    <w:rsid w:val="000267B9"/>
    <w:rsid w:val="000309E8"/>
    <w:rsid w:val="000329AC"/>
    <w:rsid w:val="000408A9"/>
    <w:rsid w:val="00050333"/>
    <w:rsid w:val="00053E9B"/>
    <w:rsid w:val="00055163"/>
    <w:rsid w:val="000612CB"/>
    <w:rsid w:val="000645D4"/>
    <w:rsid w:val="00071563"/>
    <w:rsid w:val="0007296E"/>
    <w:rsid w:val="00080969"/>
    <w:rsid w:val="00095781"/>
    <w:rsid w:val="000A082C"/>
    <w:rsid w:val="000B1F64"/>
    <w:rsid w:val="000B56E4"/>
    <w:rsid w:val="000B635E"/>
    <w:rsid w:val="000C4157"/>
    <w:rsid w:val="000C5645"/>
    <w:rsid w:val="000C6743"/>
    <w:rsid w:val="000D0E8D"/>
    <w:rsid w:val="000D2844"/>
    <w:rsid w:val="00102D82"/>
    <w:rsid w:val="00110ECE"/>
    <w:rsid w:val="0011724D"/>
    <w:rsid w:val="00126BE9"/>
    <w:rsid w:val="001346E2"/>
    <w:rsid w:val="0014084E"/>
    <w:rsid w:val="00141B88"/>
    <w:rsid w:val="00155CBF"/>
    <w:rsid w:val="001613E2"/>
    <w:rsid w:val="00161ADD"/>
    <w:rsid w:val="00175A8C"/>
    <w:rsid w:val="0018207F"/>
    <w:rsid w:val="0018504D"/>
    <w:rsid w:val="001924BC"/>
    <w:rsid w:val="00193A88"/>
    <w:rsid w:val="001A0CCF"/>
    <w:rsid w:val="001A149F"/>
    <w:rsid w:val="001A5F46"/>
    <w:rsid w:val="001D10EA"/>
    <w:rsid w:val="001D2D2C"/>
    <w:rsid w:val="001D4244"/>
    <w:rsid w:val="001F2084"/>
    <w:rsid w:val="00206B0F"/>
    <w:rsid w:val="002070C1"/>
    <w:rsid w:val="00207AD1"/>
    <w:rsid w:val="00215A4B"/>
    <w:rsid w:val="002217F7"/>
    <w:rsid w:val="002234C4"/>
    <w:rsid w:val="002249B2"/>
    <w:rsid w:val="002355B7"/>
    <w:rsid w:val="0023588A"/>
    <w:rsid w:val="002377EB"/>
    <w:rsid w:val="0025349F"/>
    <w:rsid w:val="002627EF"/>
    <w:rsid w:val="00262D83"/>
    <w:rsid w:val="00294A61"/>
    <w:rsid w:val="002B0690"/>
    <w:rsid w:val="002C02F5"/>
    <w:rsid w:val="002D6397"/>
    <w:rsid w:val="002E6CE5"/>
    <w:rsid w:val="002F240F"/>
    <w:rsid w:val="002F524F"/>
    <w:rsid w:val="003029AC"/>
    <w:rsid w:val="00311A56"/>
    <w:rsid w:val="003151A7"/>
    <w:rsid w:val="00324DDB"/>
    <w:rsid w:val="00326879"/>
    <w:rsid w:val="00342CF2"/>
    <w:rsid w:val="00346F8B"/>
    <w:rsid w:val="0035591C"/>
    <w:rsid w:val="00361066"/>
    <w:rsid w:val="00361C00"/>
    <w:rsid w:val="0037278E"/>
    <w:rsid w:val="00372C9C"/>
    <w:rsid w:val="00383BAF"/>
    <w:rsid w:val="00385FC2"/>
    <w:rsid w:val="003903C3"/>
    <w:rsid w:val="003A053F"/>
    <w:rsid w:val="003A1748"/>
    <w:rsid w:val="003A238A"/>
    <w:rsid w:val="003A6E3A"/>
    <w:rsid w:val="003B4C8C"/>
    <w:rsid w:val="003B7DB6"/>
    <w:rsid w:val="003C0B12"/>
    <w:rsid w:val="003C3332"/>
    <w:rsid w:val="003C33D1"/>
    <w:rsid w:val="003C3A20"/>
    <w:rsid w:val="003C5FBC"/>
    <w:rsid w:val="003C60D7"/>
    <w:rsid w:val="003D4DD3"/>
    <w:rsid w:val="003F3CE5"/>
    <w:rsid w:val="003F6000"/>
    <w:rsid w:val="0040247D"/>
    <w:rsid w:val="00426569"/>
    <w:rsid w:val="004373BF"/>
    <w:rsid w:val="00440734"/>
    <w:rsid w:val="004455DA"/>
    <w:rsid w:val="0045443E"/>
    <w:rsid w:val="00456865"/>
    <w:rsid w:val="0047113D"/>
    <w:rsid w:val="00471C49"/>
    <w:rsid w:val="00471DCF"/>
    <w:rsid w:val="0048377C"/>
    <w:rsid w:val="00484B7C"/>
    <w:rsid w:val="004A173B"/>
    <w:rsid w:val="004A6A8F"/>
    <w:rsid w:val="004A6E7F"/>
    <w:rsid w:val="004C7D1B"/>
    <w:rsid w:val="004D488A"/>
    <w:rsid w:val="004E193D"/>
    <w:rsid w:val="004F1F65"/>
    <w:rsid w:val="00500F43"/>
    <w:rsid w:val="00523E32"/>
    <w:rsid w:val="005473DA"/>
    <w:rsid w:val="005507A3"/>
    <w:rsid w:val="005645D7"/>
    <w:rsid w:val="00567E08"/>
    <w:rsid w:val="00570809"/>
    <w:rsid w:val="00583BB2"/>
    <w:rsid w:val="005872E5"/>
    <w:rsid w:val="00591EA9"/>
    <w:rsid w:val="005A220D"/>
    <w:rsid w:val="005A64A7"/>
    <w:rsid w:val="005A760B"/>
    <w:rsid w:val="005C5E60"/>
    <w:rsid w:val="005C6055"/>
    <w:rsid w:val="005D15C2"/>
    <w:rsid w:val="005D397A"/>
    <w:rsid w:val="005D4CE2"/>
    <w:rsid w:val="005E43A3"/>
    <w:rsid w:val="005E761E"/>
    <w:rsid w:val="00601A3A"/>
    <w:rsid w:val="00617AAA"/>
    <w:rsid w:val="00620CAC"/>
    <w:rsid w:val="006211D1"/>
    <w:rsid w:val="00624526"/>
    <w:rsid w:val="0063327E"/>
    <w:rsid w:val="00633B11"/>
    <w:rsid w:val="00635AC4"/>
    <w:rsid w:val="00650E01"/>
    <w:rsid w:val="006638CA"/>
    <w:rsid w:val="00663C24"/>
    <w:rsid w:val="00670A26"/>
    <w:rsid w:val="006717DC"/>
    <w:rsid w:val="00685C09"/>
    <w:rsid w:val="006A1083"/>
    <w:rsid w:val="006A12D2"/>
    <w:rsid w:val="006A2AD4"/>
    <w:rsid w:val="006B1EA4"/>
    <w:rsid w:val="006C5403"/>
    <w:rsid w:val="006D491C"/>
    <w:rsid w:val="006E4852"/>
    <w:rsid w:val="006E6322"/>
    <w:rsid w:val="006F66D7"/>
    <w:rsid w:val="00703047"/>
    <w:rsid w:val="007076BF"/>
    <w:rsid w:val="00711017"/>
    <w:rsid w:val="00714B93"/>
    <w:rsid w:val="00717D28"/>
    <w:rsid w:val="00720522"/>
    <w:rsid w:val="00720910"/>
    <w:rsid w:val="00722C4F"/>
    <w:rsid w:val="00744A50"/>
    <w:rsid w:val="00757211"/>
    <w:rsid w:val="00770AA7"/>
    <w:rsid w:val="007763D7"/>
    <w:rsid w:val="00780372"/>
    <w:rsid w:val="00781940"/>
    <w:rsid w:val="0078505E"/>
    <w:rsid w:val="007B5796"/>
    <w:rsid w:val="007C5C68"/>
    <w:rsid w:val="007D4DE9"/>
    <w:rsid w:val="007F1B73"/>
    <w:rsid w:val="00812D9B"/>
    <w:rsid w:val="00814E7C"/>
    <w:rsid w:val="00817907"/>
    <w:rsid w:val="00830053"/>
    <w:rsid w:val="00850772"/>
    <w:rsid w:val="008653CE"/>
    <w:rsid w:val="00867EFE"/>
    <w:rsid w:val="0087473A"/>
    <w:rsid w:val="0087641F"/>
    <w:rsid w:val="00877EBA"/>
    <w:rsid w:val="0088311C"/>
    <w:rsid w:val="00883E62"/>
    <w:rsid w:val="00884FC8"/>
    <w:rsid w:val="0088510B"/>
    <w:rsid w:val="00886523"/>
    <w:rsid w:val="00886666"/>
    <w:rsid w:val="0088680F"/>
    <w:rsid w:val="00892872"/>
    <w:rsid w:val="008933F0"/>
    <w:rsid w:val="00894C67"/>
    <w:rsid w:val="0089501D"/>
    <w:rsid w:val="00895FD3"/>
    <w:rsid w:val="008968D1"/>
    <w:rsid w:val="008A6CEE"/>
    <w:rsid w:val="008B0017"/>
    <w:rsid w:val="008B5C33"/>
    <w:rsid w:val="008C77A6"/>
    <w:rsid w:val="008D6E7A"/>
    <w:rsid w:val="008E234E"/>
    <w:rsid w:val="008E53DA"/>
    <w:rsid w:val="009000FD"/>
    <w:rsid w:val="00903ABD"/>
    <w:rsid w:val="00906C74"/>
    <w:rsid w:val="00907473"/>
    <w:rsid w:val="00920540"/>
    <w:rsid w:val="00930936"/>
    <w:rsid w:val="0094437D"/>
    <w:rsid w:val="00951606"/>
    <w:rsid w:val="009565C4"/>
    <w:rsid w:val="00974393"/>
    <w:rsid w:val="0097752C"/>
    <w:rsid w:val="00980681"/>
    <w:rsid w:val="00980747"/>
    <w:rsid w:val="009852E4"/>
    <w:rsid w:val="0098723B"/>
    <w:rsid w:val="00987B14"/>
    <w:rsid w:val="009900B3"/>
    <w:rsid w:val="00992369"/>
    <w:rsid w:val="009947F6"/>
    <w:rsid w:val="009A5C77"/>
    <w:rsid w:val="009B4A8F"/>
    <w:rsid w:val="009D0BA9"/>
    <w:rsid w:val="009D2C9D"/>
    <w:rsid w:val="009D493E"/>
    <w:rsid w:val="009F101B"/>
    <w:rsid w:val="00A00186"/>
    <w:rsid w:val="00A0602A"/>
    <w:rsid w:val="00A20D5C"/>
    <w:rsid w:val="00A27491"/>
    <w:rsid w:val="00A33C0B"/>
    <w:rsid w:val="00A52BC8"/>
    <w:rsid w:val="00A54C5B"/>
    <w:rsid w:val="00A55EEE"/>
    <w:rsid w:val="00A604CC"/>
    <w:rsid w:val="00A70706"/>
    <w:rsid w:val="00A71107"/>
    <w:rsid w:val="00A71223"/>
    <w:rsid w:val="00A748F3"/>
    <w:rsid w:val="00A85152"/>
    <w:rsid w:val="00A914EE"/>
    <w:rsid w:val="00AA12B4"/>
    <w:rsid w:val="00AA5522"/>
    <w:rsid w:val="00AB68C7"/>
    <w:rsid w:val="00AC5362"/>
    <w:rsid w:val="00AD217E"/>
    <w:rsid w:val="00AE0ECC"/>
    <w:rsid w:val="00AE6219"/>
    <w:rsid w:val="00AF4952"/>
    <w:rsid w:val="00AF6E47"/>
    <w:rsid w:val="00B0606A"/>
    <w:rsid w:val="00B12031"/>
    <w:rsid w:val="00B21A2D"/>
    <w:rsid w:val="00B259EA"/>
    <w:rsid w:val="00B3204C"/>
    <w:rsid w:val="00B33111"/>
    <w:rsid w:val="00B374D5"/>
    <w:rsid w:val="00B40B18"/>
    <w:rsid w:val="00B420AA"/>
    <w:rsid w:val="00B447CA"/>
    <w:rsid w:val="00B51CBE"/>
    <w:rsid w:val="00B63C61"/>
    <w:rsid w:val="00B6480E"/>
    <w:rsid w:val="00B660A6"/>
    <w:rsid w:val="00B77A61"/>
    <w:rsid w:val="00B8024D"/>
    <w:rsid w:val="00B83D98"/>
    <w:rsid w:val="00B91DD7"/>
    <w:rsid w:val="00BA0A00"/>
    <w:rsid w:val="00BA5CBC"/>
    <w:rsid w:val="00BA62E3"/>
    <w:rsid w:val="00BA6BBD"/>
    <w:rsid w:val="00BB5E9D"/>
    <w:rsid w:val="00BC37AD"/>
    <w:rsid w:val="00BC396D"/>
    <w:rsid w:val="00BE002F"/>
    <w:rsid w:val="00BE6239"/>
    <w:rsid w:val="00BF2245"/>
    <w:rsid w:val="00BF4558"/>
    <w:rsid w:val="00BF7218"/>
    <w:rsid w:val="00C03396"/>
    <w:rsid w:val="00C03B7F"/>
    <w:rsid w:val="00C06641"/>
    <w:rsid w:val="00C20E6E"/>
    <w:rsid w:val="00C262A4"/>
    <w:rsid w:val="00C33D46"/>
    <w:rsid w:val="00C342F5"/>
    <w:rsid w:val="00C36AD8"/>
    <w:rsid w:val="00C428CB"/>
    <w:rsid w:val="00C55030"/>
    <w:rsid w:val="00C57459"/>
    <w:rsid w:val="00C6156D"/>
    <w:rsid w:val="00C628D8"/>
    <w:rsid w:val="00C655FA"/>
    <w:rsid w:val="00C73B32"/>
    <w:rsid w:val="00C81285"/>
    <w:rsid w:val="00CA0DCC"/>
    <w:rsid w:val="00CA2027"/>
    <w:rsid w:val="00CA652E"/>
    <w:rsid w:val="00CB428B"/>
    <w:rsid w:val="00CB5B36"/>
    <w:rsid w:val="00CE63DD"/>
    <w:rsid w:val="00D36F52"/>
    <w:rsid w:val="00D372DB"/>
    <w:rsid w:val="00D42286"/>
    <w:rsid w:val="00D5764E"/>
    <w:rsid w:val="00D654FB"/>
    <w:rsid w:val="00D85677"/>
    <w:rsid w:val="00DA30EF"/>
    <w:rsid w:val="00DA683C"/>
    <w:rsid w:val="00DB192A"/>
    <w:rsid w:val="00DB208A"/>
    <w:rsid w:val="00DB4CF5"/>
    <w:rsid w:val="00DB5F9E"/>
    <w:rsid w:val="00DD7F75"/>
    <w:rsid w:val="00DE6913"/>
    <w:rsid w:val="00DF2C00"/>
    <w:rsid w:val="00E04C23"/>
    <w:rsid w:val="00E14FEA"/>
    <w:rsid w:val="00E16217"/>
    <w:rsid w:val="00E22DC0"/>
    <w:rsid w:val="00E243D2"/>
    <w:rsid w:val="00E260C2"/>
    <w:rsid w:val="00E3327A"/>
    <w:rsid w:val="00E3472A"/>
    <w:rsid w:val="00E415CA"/>
    <w:rsid w:val="00E438B9"/>
    <w:rsid w:val="00E5099E"/>
    <w:rsid w:val="00E50A1A"/>
    <w:rsid w:val="00E56890"/>
    <w:rsid w:val="00E56C34"/>
    <w:rsid w:val="00E6495E"/>
    <w:rsid w:val="00E658C6"/>
    <w:rsid w:val="00E66B30"/>
    <w:rsid w:val="00E6748C"/>
    <w:rsid w:val="00E70C18"/>
    <w:rsid w:val="00E7382D"/>
    <w:rsid w:val="00E8210B"/>
    <w:rsid w:val="00E82F40"/>
    <w:rsid w:val="00EA365A"/>
    <w:rsid w:val="00EA67C7"/>
    <w:rsid w:val="00EA730D"/>
    <w:rsid w:val="00EA74EF"/>
    <w:rsid w:val="00EB7393"/>
    <w:rsid w:val="00EC0DBD"/>
    <w:rsid w:val="00EC15E9"/>
    <w:rsid w:val="00ED1247"/>
    <w:rsid w:val="00ED75A2"/>
    <w:rsid w:val="00EE1DF3"/>
    <w:rsid w:val="00EE3F42"/>
    <w:rsid w:val="00EE5651"/>
    <w:rsid w:val="00EE7C66"/>
    <w:rsid w:val="00F060A1"/>
    <w:rsid w:val="00F07EFE"/>
    <w:rsid w:val="00F14A62"/>
    <w:rsid w:val="00F2483B"/>
    <w:rsid w:val="00F27A33"/>
    <w:rsid w:val="00F40796"/>
    <w:rsid w:val="00F408D4"/>
    <w:rsid w:val="00F56BE8"/>
    <w:rsid w:val="00F60499"/>
    <w:rsid w:val="00F60F5E"/>
    <w:rsid w:val="00F64162"/>
    <w:rsid w:val="00F65652"/>
    <w:rsid w:val="00F713C7"/>
    <w:rsid w:val="00F7289C"/>
    <w:rsid w:val="00F74922"/>
    <w:rsid w:val="00F75489"/>
    <w:rsid w:val="00F832B8"/>
    <w:rsid w:val="00F83E17"/>
    <w:rsid w:val="00F85278"/>
    <w:rsid w:val="00F85EBD"/>
    <w:rsid w:val="00F906A1"/>
    <w:rsid w:val="00FB7481"/>
    <w:rsid w:val="00FC2B86"/>
    <w:rsid w:val="00FC3FEE"/>
    <w:rsid w:val="00FC598F"/>
    <w:rsid w:val="00FE0AC2"/>
    <w:rsid w:val="00FF264A"/>
    <w:rsid w:val="00FF2AE6"/>
    <w:rsid w:val="00FF48B6"/>
    <w:rsid w:val="00FF750B"/>
    <w:rsid w:val="1C75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E0A8E"/>
  <w15:docId w15:val="{D3B370FD-A2BC-4562-A517-43D9A173C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color w:val="682773" w:themeColor="text2"/>
        <w:sz w:val="26"/>
        <w:lang w:val="en-US" w:eastAsia="en-US" w:bidi="he-IL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uiPriority="3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5349F"/>
    <w:pPr>
      <w:spacing w:line="264" w:lineRule="auto"/>
      <w:ind w:left="0" w:firstLine="0"/>
    </w:pPr>
    <w:rPr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07F"/>
    <w:pPr>
      <w:keepNext/>
      <w:keepLines/>
      <w:spacing w:after="440"/>
      <w:outlineLvl w:val="0"/>
    </w:pPr>
    <w:rPr>
      <w:rFonts w:cs="Times New Roman (Headings CS)" w:eastAsiaTheme="majorEastAsia"/>
      <w:b/>
      <w:color w:val="682773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34E"/>
    <w:pPr>
      <w:keepNext/>
      <w:keepLines/>
      <w:spacing w:before="320"/>
      <w:outlineLvl w:val="1"/>
    </w:pPr>
    <w:rPr>
      <w:rFonts w:eastAsiaTheme="majorEastAsia" w:cstheme="majorBidi"/>
      <w:b/>
      <w:color w:val="000000" w:themeColor="text1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682773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456865"/>
    <w:pPr>
      <w:spacing w:before="0"/>
      <w:outlineLvl w:val="5"/>
    </w:pPr>
    <w:rPr>
      <w:b w:val="0"/>
      <w:i/>
      <w:sz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456865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456865"/>
    <w:pPr>
      <w:numPr>
        <w:ilvl w:val="7"/>
        <w:numId w:val="35"/>
      </w:numPr>
      <w:outlineLvl w:val="7"/>
    </w:p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56865"/>
    <w:pPr>
      <w:numPr>
        <w:ilvl w:val="8"/>
      </w:numPr>
      <w:outlineLvl w:val="8"/>
    </w:pPr>
    <w:rPr>
      <w:b w:val="0"/>
      <w:i/>
      <w:color w:val="000000" w:themeColor="tex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i w:val="0"/>
      <w:color w:val="00000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i/>
      <w:caps/>
      <w:smallCaps w:val="0"/>
      <w:color w:val="000000"/>
    </w:rPr>
  </w:style>
  <w:style w:type="character" w:styleId="Heading1Char" w:customStyle="1">
    <w:name w:val="Heading 1 Char"/>
    <w:basedOn w:val="DefaultParagraphFont"/>
    <w:link w:val="Heading1"/>
    <w:uiPriority w:val="9"/>
    <w:rsid w:val="0018207F"/>
    <w:rPr>
      <w:rFonts w:cs="Times New Roman (Headings CS)" w:eastAsiaTheme="majorEastAsia"/>
      <w:b/>
      <w:color w:val="682773" w:themeColor="accent1"/>
      <w:sz w:val="32"/>
    </w:rPr>
  </w:style>
  <w:style w:type="character" w:styleId="Heading2Char" w:customStyle="1">
    <w:name w:val="Heading 2 Char"/>
    <w:basedOn w:val="DefaultParagraphFont"/>
    <w:link w:val="Heading2"/>
    <w:uiPriority w:val="9"/>
    <w:rsid w:val="008E234E"/>
    <w:rPr>
      <w:rFonts w:eastAsiaTheme="majorEastAsia" w:cstheme="majorBidi"/>
      <w:b/>
      <w:color w:val="000000" w:themeColor="text1"/>
    </w:rPr>
  </w:style>
  <w:style w:type="paragraph" w:styleId="Title">
    <w:name w:val="Title"/>
    <w:basedOn w:val="Normal"/>
    <w:link w:val="TitleChar"/>
    <w:uiPriority w:val="1"/>
    <w:qFormat/>
    <w:rsid w:val="002B0690"/>
    <w:pPr>
      <w:spacing w:after="640"/>
    </w:pPr>
    <w:rPr>
      <w:rFonts w:cs="Times New Roman (Headings CS)" w:eastAsiaTheme="majorEastAsia"/>
      <w:b/>
      <w:color w:val="000000" w:themeColor="text1"/>
      <w:kern w:val="28"/>
      <w:sz w:val="40"/>
    </w:rPr>
  </w:style>
  <w:style w:type="character" w:styleId="TitleChar" w:customStyle="1">
    <w:name w:val="Title Char"/>
    <w:basedOn w:val="DefaultParagraphFont"/>
    <w:link w:val="Title"/>
    <w:uiPriority w:val="1"/>
    <w:rsid w:val="002B0690"/>
    <w:rPr>
      <w:rFonts w:cs="Times New Roman (Headings CS)" w:eastAsiaTheme="majorEastAsia"/>
      <w:b/>
      <w:color w:val="000000" w:themeColor="text1"/>
      <w:kern w:val="28"/>
      <w:sz w:val="40"/>
    </w:rPr>
  </w:style>
  <w:style w:type="paragraph" w:styleId="Subtitle">
    <w:name w:val="Subtitle"/>
    <w:basedOn w:val="Normal"/>
    <w:link w:val="SubtitleChar"/>
    <w:uiPriority w:val="2"/>
    <w:qFormat/>
    <w:rsid w:val="00456865"/>
    <w:pPr>
      <w:numPr>
        <w:ilvl w:val="1"/>
      </w:numPr>
    </w:pPr>
    <w:rPr>
      <w:rFonts w:eastAsiaTheme="minorEastAsia"/>
      <w:color w:val="000000" w:themeColor="text1"/>
      <w:sz w:val="28"/>
    </w:rPr>
  </w:style>
  <w:style w:type="character" w:styleId="SubtitleChar" w:customStyle="1">
    <w:name w:val="Subtitle Char"/>
    <w:basedOn w:val="DefaultParagraphFont"/>
    <w:link w:val="Subtitle"/>
    <w:uiPriority w:val="2"/>
    <w:rsid w:val="00456865"/>
    <w:rPr>
      <w:rFonts w:eastAsiaTheme="minorEastAsia"/>
      <w:color w:val="000000" w:themeColor="text1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456865"/>
    <w:rPr>
      <w:color w:val="000000" w:themeColor="text1"/>
      <w:sz w:val="28"/>
    </w:rPr>
  </w:style>
  <w:style w:type="character" w:styleId="DateChar" w:customStyle="1">
    <w:name w:val="Date Char"/>
    <w:basedOn w:val="DefaultParagraphFont"/>
    <w:link w:val="Date"/>
    <w:uiPriority w:val="3"/>
    <w:rsid w:val="0045686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456865"/>
    <w:pPr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456865"/>
    <w:rPr>
      <w:color w:val="auto"/>
      <w:sz w:val="22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color="949494" w:sz="4" w:space="0"/>
        <w:left w:val="single" w:color="949494" w:sz="4" w:space="0"/>
        <w:bottom w:val="single" w:color="949494" w:sz="4" w:space="0"/>
        <w:right w:val="single" w:color="949494" w:sz="4" w:space="0"/>
        <w:insideH w:val="single" w:color="949494" w:sz="4" w:space="0"/>
        <w:insideV w:val="single" w:color="949494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qFormat/>
    <w:rsid w:val="00F27A33"/>
    <w:pPr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F27A33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456865"/>
    <w:pPr>
      <w:spacing w:after="200"/>
    </w:pPr>
    <w:rPr>
      <w:b/>
      <w:color w:val="68277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56865"/>
    <w:pPr>
      <w:spacing w:before="360" w:after="360"/>
    </w:pPr>
    <w:rPr>
      <w:i/>
      <w:color w:val="000000" w:themeColor="text1"/>
      <w:sz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56865"/>
    <w:rPr>
      <w:i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456865"/>
    <w:rPr>
      <w:i/>
      <w:color w:val="000000" w:themeColor="text1"/>
      <w:sz w:val="28"/>
    </w:rPr>
  </w:style>
  <w:style w:type="character" w:styleId="QuoteChar" w:customStyle="1">
    <w:name w:val="Quote Char"/>
    <w:basedOn w:val="DefaultParagraphFont"/>
    <w:link w:val="Quote"/>
    <w:uiPriority w:val="29"/>
    <w:rsid w:val="00456865"/>
    <w:rPr>
      <w:i/>
      <w:color w:val="000000" w:themeColor="tex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styleId="Heading3Char" w:customStyle="1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682773" w:themeColor="accent1"/>
      <w:sz w:val="22"/>
    </w:rPr>
  </w:style>
  <w:style w:type="character" w:styleId="Heading4Char" w:customStyle="1">
    <w:name w:val="Heading 4 Char"/>
    <w:basedOn w:val="DefaultParagraphFont"/>
    <w:link w:val="Heading4"/>
    <w:uiPriority w:val="9"/>
    <w:rsid w:val="004D488A"/>
    <w:rPr>
      <w:rFonts w:asciiTheme="majorHAnsi" w:hAnsiTheme="majorHAnsi" w:eastAsiaTheme="majorEastAsia" w:cstheme="majorBidi"/>
      <w:b/>
      <w:color w:val="auto"/>
      <w:sz w:val="20"/>
    </w:rPr>
  </w:style>
  <w:style w:type="character" w:styleId="Heading5Char" w:customStyle="1">
    <w:name w:val="Heading 5 Char"/>
    <w:basedOn w:val="DefaultParagraphFont"/>
    <w:link w:val="Heading5"/>
    <w:uiPriority w:val="9"/>
    <w:rsid w:val="004D488A"/>
    <w:rPr>
      <w:rFonts w:asciiTheme="majorHAnsi" w:hAnsiTheme="majorHAnsi" w:eastAsiaTheme="majorEastAsia" w:cstheme="majorBidi"/>
      <w:b/>
      <w:i/>
      <w:color w:val="auto"/>
      <w:sz w:val="20"/>
    </w:rPr>
  </w:style>
  <w:style w:type="character" w:styleId="Heading6Char" w:customStyle="1">
    <w:name w:val="Heading 6 Char"/>
    <w:basedOn w:val="DefaultParagraphFont"/>
    <w:link w:val="Heading6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7Char" w:customStyle="1">
    <w:name w:val="Heading 7 Char"/>
    <w:basedOn w:val="DefaultParagraphFont"/>
    <w:link w:val="Heading7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8Char" w:customStyle="1">
    <w:name w:val="Heading 8 Char"/>
    <w:basedOn w:val="DefaultParagraphFont"/>
    <w:link w:val="Heading8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9Char" w:customStyle="1">
    <w:name w:val="Heading 9 Char"/>
    <w:basedOn w:val="DefaultParagraphFont"/>
    <w:link w:val="Heading9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gure_name,List Paragraph1,Numbered Indented Text,Bullet- First level,List NUmber,Listenabsatz1,lp1,List Paragraph11,Recommendation,Body text,standard lewis,Bullet point,Bullets,CV text,Dot pt,F5 List Paragraph,FooterText,L,List Paragrap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</w:rPr>
  </w:style>
  <w:style w:type="numbering" w:styleId="111" w:customStyle="1">
    <w:name w:val="1./1.1."/>
    <w:basedOn w:val="NoList"/>
    <w:uiPriority w:val="99"/>
    <w:rsid w:val="00EA365A"/>
    <w:pPr>
      <w:numPr>
        <w:numId w:val="11"/>
      </w:numPr>
    </w:p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1" w:customStyle="1">
    <w:name w:val="Mention1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3C3332"/>
    <w:rPr>
      <w:rFonts w:ascii="Arial" w:hAnsi="Arial" w:eastAsiaTheme="majorEastAsia" w:cstheme="majorBidi"/>
      <w:color w:val="auto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1" w:customStyle="1">
    <w:name w:val="Smart Hyperlink1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1" w:customStyle="1">
    <w:name w:val="SmartLink1"/>
    <w:basedOn w:val="DefaultParagraphFont"/>
    <w:uiPriority w:val="99"/>
    <w:semiHidden/>
    <w:unhideWhenUsed/>
    <w:rsid w:val="000612CB"/>
    <w:rPr>
      <w:rFonts w:ascii="Calibri" w:hAnsi="Calibri"/>
      <w:color w:val="682773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sz w:val="24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Space="180" w:wrap="auto" w:hAnchor="page" w:xAlign="center" w:yAlign="bottom" w:hRule="exact"/>
      <w:spacing w:after="0"/>
      <w:ind w:left="2880"/>
    </w:pPr>
    <w:rPr>
      <w:rFonts w:eastAsiaTheme="majorEastAsia" w:cstheme="majorBidi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</w:rPr>
  </w:style>
  <w:style w:type="paragraph" w:styleId="BlockText">
    <w:name w:val="Block Text"/>
    <w:basedOn w:val="Normal"/>
    <w:uiPriority w:val="99"/>
    <w:unhideWhenUsed/>
    <w:rsid w:val="00456865"/>
    <w:pPr>
      <w:pBdr>
        <w:top w:val="single" w:color="000000" w:themeColor="text1" w:sz="2" w:space="10"/>
        <w:left w:val="single" w:color="000000" w:themeColor="text1" w:sz="2" w:space="10"/>
        <w:bottom w:val="single" w:color="000000" w:themeColor="text1" w:sz="2" w:space="10"/>
        <w:right w:val="single" w:color="000000" w:themeColor="text1" w:sz="2" w:space="30"/>
      </w:pBdr>
      <w:ind w:left="255" w:right="567"/>
    </w:pPr>
    <w:rPr>
      <w:rFonts w:eastAsiaTheme="minorEastAsia"/>
      <w:i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before="120" w:after="120"/>
    </w:pPr>
    <w:rPr>
      <w:rFonts w:cstheme="minorHAnsi"/>
      <w:b/>
      <w:caps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0"/>
      <w:ind w:left="220"/>
    </w:pPr>
    <w:rPr>
      <w:rFonts w:cstheme="minorHAnsi"/>
      <w:smallCaps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0"/>
      <w:ind w:left="440"/>
    </w:pPr>
    <w:rPr>
      <w:rFonts w:cstheme="minorHAnsi"/>
      <w:i/>
      <w:sz w:val="20"/>
    </w:r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F74922"/>
    <w:rPr>
      <w:color w:val="auto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styleId="ListNumbers2" w:customStyle="1">
    <w:name w:val="ListNumbers2"/>
    <w:basedOn w:val="NoList"/>
    <w:uiPriority w:val="99"/>
    <w:rsid w:val="009A5C77"/>
    <w:pPr>
      <w:numPr>
        <w:numId w:val="23"/>
      </w:numPr>
    </w:pPr>
  </w:style>
  <w:style w:type="table" w:styleId="TableGrid-Header" w:customStyle="1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>
      <w:tblBorders>
        <w:top w:val="single" w:color="949494" w:sz="4" w:space="0"/>
        <w:bottom w:val="single" w:color="949494" w:sz="4" w:space="0"/>
        <w:insideH w:val="single" w:color="949494" w:sz="4" w:space="0"/>
        <w:insideV w:val="single" w:color="949494" w:sz="4" w:space="0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styleId="TableGridBox" w:customStyle="1">
    <w:name w:val="Table Grid ��������� Box"/>
    <w:basedOn w:val="TableNormal"/>
    <w:uiPriority w:val="99"/>
    <w:rsid w:val="00346F8B"/>
    <w:pPr>
      <w:spacing w:after="120" w:line="240" w:lineRule="auto"/>
      <w:ind w:left="0" w:firstLine="0"/>
    </w:pPr>
    <w:rPr>
      <w:rFonts w:eastAsiaTheme="minorEastAsia"/>
      <w:color w:val="auto"/>
      <w:sz w:val="20"/>
    </w:rPr>
    <w:tblPr>
      <w:tblBorders>
        <w:top w:val="single" w:color="FAD144" w:themeColor="accent3" w:sz="24" w:space="0"/>
        <w:left w:val="single" w:color="FAD144" w:themeColor="accent3" w:sz="24" w:space="0"/>
        <w:bottom w:val="single" w:color="FAD144" w:themeColor="accent3" w:sz="24" w:space="0"/>
        <w:right w:val="single" w:color="FAD144" w:themeColor="accent3" w:sz="24" w:space="0"/>
        <w:insideH w:val="single" w:color="FAD144" w:themeColor="accent3" w:sz="24" w:space="0"/>
        <w:insideV w:val="single" w:color="FAD144" w:themeColor="accent3" w:sz="24" w:space="0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color="FAD144" w:themeColor="accent3" w:sz="24" w:space="0"/>
          <w:left w:val="single" w:color="FAD144" w:themeColor="accent3" w:sz="24" w:space="0"/>
          <w:bottom w:val="single" w:color="FAD144" w:themeColor="accent3" w:sz="24" w:space="0"/>
          <w:right w:val="single" w:color="FAD144" w:themeColor="accent3" w:sz="24" w:space="0"/>
          <w:insideH w:val="single" w:color="FAD144" w:themeColor="accent3" w:sz="24" w:space="0"/>
          <w:insideV w:val="single" w:color="FAD144" w:themeColor="accent3" w:sz="24" w:space="0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-Transparent" w:customStyle="1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/>
  </w:style>
  <w:style w:type="table" w:styleId="TableGrid-Header2" w:customStyle="1">
    <w:name w:val="Table Grid - Header 2"/>
    <w:basedOn w:val="TableGrid-Header"/>
    <w:uiPriority w:val="99"/>
    <w:rsid w:val="009A5C77"/>
    <w:tblPr/>
    <w:tblStylePr w:type="firstRow">
      <w:rPr>
        <w:b/>
      </w:rPr>
      <w:tblPr/>
      <w:tcPr>
        <w:tcBorders>
          <w:top w:val="single" w:color="FAD144" w:themeColor="accent3" w:sz="24" w:space="0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styleId="TableGrid-Header3" w:customStyle="1">
    <w:name w:val="Table Grid - Header 3"/>
    <w:basedOn w:val="TableGrid-Header2"/>
    <w:uiPriority w:val="99"/>
    <w:rsid w:val="009A5C77"/>
    <w:tblPr/>
    <w:tblStylePr w:type="firstRow">
      <w:rPr>
        <w:b/>
      </w:rPr>
      <w:tblPr/>
      <w:tcPr>
        <w:tcBorders>
          <w:top w:val="single" w:color="FAD144" w:themeColor="accent3" w:sz="24" w:space="0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styleId="ListBullets" w:customStyle="1">
    <w:name w:val="ListBullets"/>
    <w:uiPriority w:val="99"/>
    <w:rsid w:val="00624526"/>
    <w:pPr>
      <w:numPr>
        <w:numId w:val="30"/>
      </w:numPr>
    </w:pPr>
  </w:style>
  <w:style w:type="numbering" w:styleId="ListNumbers" w:customStyle="1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table" w:styleId="TableGridLight1" w:customStyle="1">
    <w:name w:val="Table Grid Light1"/>
    <w:basedOn w:val="TableNormal"/>
    <w:uiPriority w:val="40"/>
    <w:rsid w:val="00FB7481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1" w:customStyle="1">
    <w:name w:val="Plain Table 1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Tables" w:customStyle="1">
    <w:name w:val="Normal ��������� Tables"/>
    <w:basedOn w:val="Normal"/>
    <w:qFormat/>
    <w:rsid w:val="0025349F"/>
    <w:pPr>
      <w:spacing w:before="80" w:after="80"/>
    </w:pPr>
  </w:style>
  <w:style w:type="paragraph" w:styleId="NormalTablesListBullet" w:customStyle="1">
    <w:name w:val="Normal ��������� Tables ��������� List Bullet"/>
    <w:basedOn w:val="NormalTables"/>
    <w:qFormat/>
    <w:rsid w:val="0025349F"/>
    <w:pPr>
      <w:tabs>
        <w:tab w:val="num" w:pos="284"/>
      </w:tabs>
      <w:ind w:left="284" w:hanging="284"/>
    </w:pPr>
  </w:style>
  <w:style w:type="paragraph" w:styleId="NormalTablesListNumber" w:customStyle="1">
    <w:name w:val="Normal ��������� Tables ��������� List Number"/>
    <w:basedOn w:val="NormalTablesListBullet"/>
    <w:qFormat/>
    <w:rsid w:val="0025349F"/>
  </w:style>
  <w:style w:type="paragraph" w:styleId="CommentText">
    <w:name w:val="annotation text"/>
    <w:basedOn w:val="Normal"/>
    <w:link w:val="CommentTextChar"/>
    <w:uiPriority w:val="99"/>
    <w:unhideWhenUsed/>
    <w:rsid w:val="0063327E"/>
    <w:pPr>
      <w:spacing w:line="240" w:lineRule="auto"/>
    </w:pPr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63327E"/>
    <w:rPr>
      <w:color w:val="auto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CE5"/>
    <w:rPr>
      <w:b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E6CE5"/>
    <w:rPr>
      <w:b/>
      <w:color w:val="auto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920540"/>
    <w:pPr>
      <w:spacing w:after="0"/>
      <w:ind w:left="660"/>
    </w:pPr>
    <w:rPr>
      <w:rFonts w:cstheme="minorHAnsi"/>
      <w:sz w:val="18"/>
    </w:rPr>
  </w:style>
  <w:style w:type="paragraph" w:styleId="TOC5">
    <w:name w:val="toc 5"/>
    <w:basedOn w:val="Normal"/>
    <w:next w:val="Normal"/>
    <w:autoRedefine/>
    <w:uiPriority w:val="39"/>
    <w:unhideWhenUsed/>
    <w:rsid w:val="00920540"/>
    <w:pPr>
      <w:spacing w:after="0"/>
      <w:ind w:left="880"/>
    </w:pPr>
    <w:rPr>
      <w:rFonts w:cstheme="minorHAnsi"/>
      <w:sz w:val="18"/>
    </w:rPr>
  </w:style>
  <w:style w:type="paragraph" w:styleId="TOC6">
    <w:name w:val="toc 6"/>
    <w:basedOn w:val="Normal"/>
    <w:next w:val="Normal"/>
    <w:autoRedefine/>
    <w:uiPriority w:val="39"/>
    <w:unhideWhenUsed/>
    <w:rsid w:val="00920540"/>
    <w:pPr>
      <w:spacing w:after="0"/>
      <w:ind w:left="1100"/>
    </w:pPr>
    <w:rPr>
      <w:rFonts w:cstheme="minorHAnsi"/>
      <w:sz w:val="18"/>
    </w:rPr>
  </w:style>
  <w:style w:type="paragraph" w:styleId="TOC7">
    <w:name w:val="toc 7"/>
    <w:basedOn w:val="Normal"/>
    <w:next w:val="Normal"/>
    <w:autoRedefine/>
    <w:uiPriority w:val="39"/>
    <w:unhideWhenUsed/>
    <w:rsid w:val="00920540"/>
    <w:pPr>
      <w:spacing w:after="0"/>
      <w:ind w:left="1320"/>
    </w:pPr>
    <w:rPr>
      <w:rFonts w:cstheme="minorHAnsi"/>
      <w:sz w:val="18"/>
    </w:rPr>
  </w:style>
  <w:style w:type="paragraph" w:styleId="TOC8">
    <w:name w:val="toc 8"/>
    <w:basedOn w:val="Normal"/>
    <w:next w:val="Normal"/>
    <w:autoRedefine/>
    <w:uiPriority w:val="39"/>
    <w:unhideWhenUsed/>
    <w:rsid w:val="00920540"/>
    <w:pPr>
      <w:spacing w:after="0"/>
      <w:ind w:left="1540"/>
    </w:pPr>
    <w:rPr>
      <w:rFonts w:cstheme="minorHAnsi"/>
      <w:sz w:val="18"/>
    </w:rPr>
  </w:style>
  <w:style w:type="paragraph" w:styleId="TOC9">
    <w:name w:val="toc 9"/>
    <w:basedOn w:val="Normal"/>
    <w:next w:val="Normal"/>
    <w:autoRedefine/>
    <w:uiPriority w:val="39"/>
    <w:unhideWhenUsed/>
    <w:rsid w:val="00920540"/>
    <w:pPr>
      <w:spacing w:after="0"/>
      <w:ind w:left="1760"/>
    </w:pPr>
    <w:rPr>
      <w:rFonts w:cstheme="minorHAnsi"/>
      <w:sz w:val="18"/>
    </w:rPr>
  </w:style>
  <w:style w:type="character" w:styleId="ListParagraphChar" w:customStyle="1">
    <w:name w:val="List Paragraph Char"/>
    <w:aliases w:val="Figure_name Char,List Paragraph1 Char,Numbered Indented Text Char,Bullet- First level Char,List NUmber Char,Listenabsatz1 Char,lp1 Char,List Paragraph11 Char,Recommendation Char,Body text Char,standard lewis Char,Bullet point Char"/>
    <w:link w:val="ListParagraph"/>
    <w:uiPriority w:val="34"/>
    <w:qFormat/>
    <w:locked/>
    <w:rsid w:val="00AF4952"/>
    <w:rPr>
      <w:color w:val="auto"/>
      <w:sz w:val="22"/>
    </w:rPr>
  </w:style>
  <w:style w:type="paragraph" w:styleId="Default" w:customStyle="1">
    <w:name w:val="Default"/>
    <w:rsid w:val="00AF4952"/>
    <w:pPr>
      <w:autoSpaceDE w:val="0"/>
      <w:autoSpaceDN w:val="0"/>
      <w:adjustRightInd w:val="0"/>
      <w:spacing w:after="0" w:line="240" w:lineRule="auto"/>
      <w:ind w:left="0" w:firstLine="0"/>
    </w:pPr>
    <w:rPr>
      <w:rFonts w:ascii="Book Antiqua" w:hAnsi="Book Antiqua" w:cs="Book Antiqua"/>
      <w:color w:val="000000"/>
      <w:sz w:val="24"/>
    </w:rPr>
  </w:style>
  <w:style w:type="paragraph" w:styleId="Revision">
    <w:name w:val="Revision"/>
    <w:hidden/>
    <w:uiPriority w:val="99"/>
    <w:semiHidden/>
    <w:rsid w:val="00DB192A"/>
    <w:pPr>
      <w:spacing w:after="0" w:line="240" w:lineRule="auto"/>
      <w:ind w:left="0" w:firstLine="0"/>
    </w:pPr>
    <w:rPr>
      <w:color w:val="auto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160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951606"/>
    <w:rPr>
      <w:rFonts w:ascii="Times New Roman" w:hAnsi="Times New Roman" w:eastAsia="Times New Roman" w:cs="Times New Roman"/>
      <w:color w:val="auto"/>
      <w:sz w:val="24"/>
    </w:rPr>
  </w:style>
  <w:style w:type="character" w:styleId="apple-converted-space" w:customStyle="1">
    <w:name w:val="apple-converted-space"/>
    <w:basedOn w:val="DefaultParagraphFont"/>
    <w:rsid w:val="00951606"/>
  </w:style>
  <w:style w:type="character" w:styleId="null1" w:customStyle="1">
    <w:name w:val="null1"/>
    <w:basedOn w:val="DefaultParagraphFont"/>
    <w:rsid w:val="00884FC8"/>
  </w:style>
  <w:style w:type="paragraph" w:styleId="P68B1DB1-Heading11" w:customStyle="1">
    <w:name w:val="P68B1DB1-Heading11"/>
    <w:basedOn w:val="Heading1"/>
    <w:rsid w:val="00F27A33"/>
    <w:rPr>
      <w:sz w:val="40"/>
    </w:rPr>
  </w:style>
  <w:style w:type="paragraph" w:styleId="P68B1DB1-Heading12" w:customStyle="1">
    <w:name w:val="P68B1DB1-Heading12"/>
    <w:basedOn w:val="Heading1"/>
    <w:rsid w:val="00F27A33"/>
    <w:rPr>
      <w:b w:val="0"/>
    </w:rPr>
  </w:style>
  <w:style w:type="paragraph" w:styleId="P68B1DB1-Normal3" w:customStyle="1">
    <w:name w:val="P68B1DB1-Normal3"/>
    <w:basedOn w:val="Normal"/>
    <w:rsid w:val="00F27A33"/>
    <w:rPr>
      <w:rFonts w:cstheme="minorHAnsi"/>
    </w:rPr>
  </w:style>
  <w:style w:type="paragraph" w:styleId="P68B1DB1-Normal4" w:customStyle="1">
    <w:name w:val="P68B1DB1-Normal4"/>
    <w:basedOn w:val="Normal"/>
    <w:rsid w:val="00F27A33"/>
    <w:rPr>
      <w:b/>
      <w:i/>
      <w:sz w:val="28"/>
    </w:rPr>
  </w:style>
  <w:style w:type="paragraph" w:styleId="P68B1DB1-Normal5" w:customStyle="1">
    <w:name w:val="P68B1DB1-Normal5"/>
    <w:basedOn w:val="Normal"/>
    <w:rsid w:val="00F27A33"/>
    <w:rPr>
      <w:i/>
    </w:rPr>
  </w:style>
  <w:style w:type="paragraph" w:styleId="P68B1DB1-Normal6" w:customStyle="1">
    <w:name w:val="P68B1DB1-Normal6"/>
    <w:basedOn w:val="Normal"/>
    <w:rsid w:val="00F27A33"/>
    <w:rPr>
      <w:b/>
    </w:rPr>
  </w:style>
  <w:style w:type="paragraph" w:styleId="P68B1DB1-NormalTables7" w:customStyle="1">
    <w:name w:val="P68B1DB1-NormalTables7"/>
    <w:basedOn w:val="NormalTables"/>
    <w:rsid w:val="00F27A33"/>
    <w:rPr>
      <w:b/>
    </w:rPr>
  </w:style>
  <w:style w:type="paragraph" w:styleId="P68B1DB1-Normal8" w:customStyle="1">
    <w:name w:val="P68B1DB1-Normal8"/>
    <w:basedOn w:val="Normal"/>
    <w:rsid w:val="00F27A33"/>
    <w:rPr>
      <w:rFonts w:cstheme="minorHAnsi"/>
      <w:b/>
    </w:rPr>
  </w:style>
  <w:style w:type="paragraph" w:styleId="P68B1DB1-Footer9" w:customStyle="1">
    <w:name w:val="P68B1DB1-Footer9"/>
    <w:basedOn w:val="Footer"/>
    <w:rsid w:val="00F27A33"/>
    <w:rPr>
      <w:sz w:val="20"/>
    </w:r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BC3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2.jpeg" Id="rId13" /><Relationship Type="http://schemas.openxmlformats.org/officeDocument/2006/relationships/hyperlink" Target="http://www.health.gov.au/womens-health-advisory-council" TargetMode="External" Id="rId18" /><Relationship Type="http://schemas.openxmlformats.org/officeDocument/2006/relationships/hyperlink" Target="http://www.health.gov.au/womens-health-advisory-council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4.jpeg" Id="rId21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hyperlink" Target="http://www.health.gov.au/womens-health-advisory-council" TargetMode="External" Id="rId17" /><Relationship Type="http://schemas.openxmlformats.org/officeDocument/2006/relationships/image" Target="media/image6.jpeg" Id="rId25" /><Relationship Type="http://schemas.openxmlformats.org/officeDocument/2006/relationships/customXml" Target="../customXml/item2.xml" Id="rId2" /><Relationship Type="http://schemas.openxmlformats.org/officeDocument/2006/relationships/hyperlink" Target="mailto:campaigns@health.gov.au" TargetMode="External" Id="rId16" /><Relationship Type="http://schemas.openxmlformats.org/officeDocument/2006/relationships/hyperlink" Target="http://www.health.gov.au/womens-health-advisory-council" TargetMode="Externa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hyperlink" Target="http://www.health.gov.au/womens-health-advisory-council" TargetMode="External" Id="rId24" /><Relationship Type="http://schemas.openxmlformats.org/officeDocument/2006/relationships/styles" Target="styles.xml" Id="rId5" /><Relationship Type="http://schemas.openxmlformats.org/officeDocument/2006/relationships/hyperlink" Target="http://www.health.gov.au/womens-health-advisory-council" TargetMode="External" Id="rId15" /><Relationship Type="http://schemas.openxmlformats.org/officeDocument/2006/relationships/image" Target="media/image5.jpeg" Id="rId23" /><Relationship Type="http://schemas.openxmlformats.org/officeDocument/2006/relationships/image" Target="media/image8.png" Id="rId28" /><Relationship Type="http://schemas.openxmlformats.org/officeDocument/2006/relationships/header" Target="header1.xml" Id="rId10" /><Relationship Type="http://schemas.openxmlformats.org/officeDocument/2006/relationships/image" Target="media/image3.jpeg" Id="rId19" /><Relationship Type="http://schemas.openxmlformats.org/officeDocument/2006/relationships/customXml" Target="../customXml/item4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file:///C:/Users/jerrickrensie/Downloads/health.gov.au/womens-health-advisory-council" TargetMode="External" Id="rId14" /><Relationship Type="http://schemas.openxmlformats.org/officeDocument/2006/relationships/hyperlink" Target="http://www.health.gov.au/womens-health-advisory-council" TargetMode="External" Id="rId22" /><Relationship Type="http://schemas.openxmlformats.org/officeDocument/2006/relationships/image" Target="media/image7.jpeg" Id="rId27" /><Relationship Type="http://schemas.openxmlformats.org/officeDocument/2006/relationships/theme" Target="theme/theme1.xml" Id="rId30" /><Relationship Type="http://schemas.openxmlformats.org/officeDocument/2006/relationships/glossaryDocument" Target="glossary/document.xml" Id="R32994a8d8a504935" /><Relationship Type="http://schemas.openxmlformats.org/officeDocument/2006/relationships/hyperlink" Target="https://www.health.gov.au/resources/publications/national-womens-health-advisory-council-information-kit" TargetMode="External" Id="Rd7bd15e91a15482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0bc04-1cf5-41b5-b2a0-ae9f45399c81}"/>
      </w:docPartPr>
      <w:docPartBody>
        <w:p w14:paraId="6E87B1D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CIC">
  <a:themeElements>
    <a:clrScheme name="CIC">
      <a:dk1>
        <a:srgbClr val="000000"/>
      </a:dk1>
      <a:lt1>
        <a:srgbClr val="FFFFFF"/>
      </a:lt1>
      <a:dk2>
        <a:srgbClr val="682773"/>
      </a:dk2>
      <a:lt2>
        <a:srgbClr val="E7E6E6"/>
      </a:lt2>
      <a:accent1>
        <a:srgbClr val="682773"/>
      </a:accent1>
      <a:accent2>
        <a:srgbClr val="AD6427"/>
      </a:accent2>
      <a:accent3>
        <a:srgbClr val="FAD144"/>
      </a:accent3>
      <a:accent4>
        <a:srgbClr val="C6A8D0"/>
      </a:accent4>
      <a:accent5>
        <a:srgbClr val="3794A3"/>
      </a:accent5>
      <a:accent6>
        <a:srgbClr val="B8D992"/>
      </a:accent6>
      <a:hlink>
        <a:srgbClr val="000000"/>
      </a:hlink>
      <a:folHlink>
        <a:srgbClr val="000000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C" id="{E493C5FD-2B2C-184A-AC2B-A93E9010832D}" vid="{2E5F43DC-CEE2-A84D-905D-68ADD2B4D5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FB9DA49AD479A07648B523EC31D" ma:contentTypeVersion="14" ma:contentTypeDescription="Create a new document." ma:contentTypeScope="" ma:versionID="1ddeb16c6630734dfd5c21e3d89cb2b6">
  <xsd:schema xmlns:xsd="http://www.w3.org/2001/XMLSchema" xmlns:xs="http://www.w3.org/2001/XMLSchema" xmlns:p="http://schemas.microsoft.com/office/2006/metadata/properties" xmlns:ns2="fdbc7174-e12c-49db-8b88-a3d6850e88b7" xmlns:ns3="88065963-e31c-436c-8d71-ad9300615aa8" targetNamespace="http://schemas.microsoft.com/office/2006/metadata/properties" ma:root="true" ma:fieldsID="2d2ba9b61a062c7a03e037d2ec1a470e" ns2:_="" ns3:_="">
    <xsd:import namespace="fdbc7174-e12c-49db-8b88-a3d6850e88b7"/>
    <xsd:import namespace="88065963-e31c-436c-8d71-ad9300615a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7174-e12c-49db-8b88-a3d6850e88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324cbbc-05b6-49e1-b10f-a731999d5fa4}" ma:internalName="TaxCatchAll" ma:showField="CatchAllData" ma:web="fdbc7174-e12c-49db-8b88-a3d6850e8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5963-e31c-436c-8d71-ad9300615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7174-e12c-49db-8b88-a3d6850e88b7" xsi:nil="true"/>
    <lcf76f155ced4ddcb4097134ff3c332f xmlns="88065963-e31c-436c-8d71-ad9300615a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B33F5F-5AE1-44C7-9F31-6CEBE95949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5CC715-65F4-4FDE-961B-BA853B64AE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741B8F-B0A5-457B-BD7F-3E0D1A4CF1D4}"/>
</file>

<file path=customXml/itemProps4.xml><?xml version="1.0" encoding="utf-8"?>
<ds:datastoreItem xmlns:ds="http://schemas.openxmlformats.org/officeDocument/2006/customXml" ds:itemID="{619C6FED-2E30-4113-B423-B717164DBF9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Women’s Health Advisory Council Information Kit - 14072023 - Vietnamese</dc:title>
  <dc:creator>Australian Government</dc:creator>
  <cp:lastModifiedBy>DRUCE-SMITH, Aimee</cp:lastModifiedBy>
  <cp:revision>9</cp:revision>
  <cp:lastPrinted>2023-07-13T05:21:00Z</cp:lastPrinted>
  <dcterms:created xsi:type="dcterms:W3CDTF">2023-07-12T23:44:00Z</dcterms:created>
  <dcterms:modified xsi:type="dcterms:W3CDTF">2023-07-17T05:48:23Z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0x010100D458BFB9DA49AD479A07648B523EC31D</vt:lpwstr>
  </property>
  <property fmtid="{D5CDD505-2E9C-101B-9397-08002B2CF9AE}" pid="4" name="MediaServiceImageTags">
    <vt:lpwstr/>
  </property>
</Properties>
</file>