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76E7" w:rsidR="00E50E8B" w:rsidRDefault="00E50E8B" w14:paraId="64D02019" w14:textId="77777777">
      <w:pPr>
        <w:pStyle w:val="Heading1"/>
        <w:rPr>
          <w:rFonts w:asciiTheme="majorHAnsi" w:hAnsiTheme="majorHAnsi" w:cstheme="majorHAnsi"/>
          <w:lang w:bidi="ar-EG"/>
        </w:rPr>
      </w:pPr>
      <w:bookmarkStart w:name="_Toc50364823" w:id="0"/>
      <w:bookmarkStart w:name="_Toc51332953" w:id="1"/>
      <w:bookmarkStart w:name="_Toc51333133" w:id="2"/>
      <w:bookmarkStart w:name="_Toc68778421" w:id="3"/>
      <w:bookmarkStart w:name="_Toc72401387" w:id="4"/>
      <w:bookmarkStart w:name="_Toc130464049" w:id="5"/>
    </w:p>
    <w:p w:rsidRPr="00CB76E7" w:rsidR="00E50E8B" w:rsidRDefault="00E50E8B" w14:paraId="2EDBC40B" w14:textId="77777777">
      <w:pPr>
        <w:pStyle w:val="Heading1"/>
        <w:rPr>
          <w:rFonts w:asciiTheme="majorHAnsi" w:hAnsiTheme="majorHAnsi" w:cstheme="majorHAnsi"/>
          <w:sz w:val="40"/>
        </w:rPr>
      </w:pPr>
    </w:p>
    <w:p w:rsidRPr="00CB76E7" w:rsidR="00E50E8B" w:rsidRDefault="00E50E8B" w14:paraId="5D3CB276" w14:textId="77777777">
      <w:pPr>
        <w:pStyle w:val="Heading1"/>
        <w:rPr>
          <w:rFonts w:asciiTheme="majorHAnsi" w:hAnsiTheme="majorHAnsi" w:cstheme="majorHAnsi"/>
          <w:sz w:val="40"/>
        </w:rPr>
      </w:pPr>
    </w:p>
    <w:p w:rsidRPr="00CB76E7" w:rsidR="00E50E8B" w:rsidRDefault="00402E38" w14:paraId="0E5A58D1" w14:textId="3555DD4A">
      <w:pPr>
        <w:pStyle w:val="P68B1DB1-Heading11"/>
        <w:rPr>
          <w:rFonts w:asciiTheme="majorHAnsi" w:hAnsiTheme="majorHAnsi" w:cstheme="majorHAnsi"/>
          <w:b w:val="0"/>
          <w:bCs/>
          <w:szCs w:val="40"/>
        </w:rPr>
      </w:pPr>
      <w:r>
        <w:rPr>
          <w:rFonts w:hint="cs" w:asciiTheme="majorHAnsi" w:hAnsiTheme="majorHAnsi" w:cstheme="majorHAnsi"/>
          <w:b w:val="0"/>
          <w:bCs/>
          <w:szCs w:val="40"/>
        </w:rPr>
        <w:t>حزمة</w:t>
      </w:r>
      <w:r w:rsidRPr="00CB76E7">
        <w:rPr>
          <w:rFonts w:asciiTheme="majorHAnsi" w:hAnsiTheme="majorHAnsi" w:cstheme="majorHAnsi"/>
          <w:b w:val="0"/>
          <w:bCs/>
          <w:szCs w:val="40"/>
        </w:rPr>
        <w:t xml:space="preserve"> </w:t>
      </w:r>
      <w:r w:rsidRPr="00CB76E7" w:rsidR="00C15562">
        <w:rPr>
          <w:rFonts w:asciiTheme="majorHAnsi" w:hAnsiTheme="majorHAnsi" w:cstheme="majorHAnsi"/>
          <w:b w:val="0"/>
          <w:bCs/>
          <w:szCs w:val="40"/>
        </w:rPr>
        <w:t>المعلومات</w:t>
      </w:r>
    </w:p>
    <w:p w:rsidRPr="00CB76E7" w:rsidR="00E50E8B" w:rsidRDefault="00C15562" w14:paraId="7E66814A" w14:textId="77777777">
      <w:pPr>
        <w:pStyle w:val="P68B1DB1-Heading11"/>
        <w:spacing w:after="0"/>
        <w:rPr>
          <w:rFonts w:asciiTheme="majorHAnsi" w:hAnsiTheme="majorHAnsi" w:cstheme="majorHAnsi"/>
          <w:b w:val="0"/>
          <w:bCs/>
          <w:szCs w:val="40"/>
        </w:rPr>
      </w:pPr>
      <w:r w:rsidRPr="00CB76E7">
        <w:rPr>
          <w:rFonts w:asciiTheme="majorHAnsi" w:hAnsiTheme="majorHAnsi" w:cstheme="majorHAnsi"/>
          <w:b w:val="0"/>
          <w:bCs/>
          <w:szCs w:val="40"/>
        </w:rPr>
        <w:t>المجلس الاستشاري الوطني لصحة المرأة</w:t>
      </w:r>
    </w:p>
    <w:p w:rsidRPr="00CB76E7" w:rsidR="00E50E8B" w:rsidRDefault="00612318" w14:paraId="186C5F01" w14:textId="370518F9">
      <w:pPr>
        <w:pStyle w:val="Heading1"/>
        <w:spacing w:after="0"/>
        <w:rPr>
          <w:rFonts w:asciiTheme="majorHAnsi" w:hAnsiTheme="majorHAnsi" w:cstheme="majorHAnsi"/>
          <w:b w:val="0"/>
          <w:szCs w:val="32"/>
        </w:rPr>
      </w:pPr>
      <w:r w:rsidRPr="00097C12">
        <w:rPr>
          <w:rFonts w:asciiTheme="majorHAnsi" w:hAnsiTheme="majorHAnsi" w:cstheme="majorHAnsi"/>
          <w:b w:val="0"/>
          <w:bCs/>
          <w:szCs w:val="32"/>
        </w:rPr>
        <w:t>استبيان</w:t>
      </w:r>
      <w:r w:rsidRPr="00097C12" w:rsidR="00C15562">
        <w:rPr>
          <w:rFonts w:asciiTheme="majorHAnsi" w:hAnsiTheme="majorHAnsi" w:cstheme="majorHAnsi"/>
          <w:b w:val="0"/>
          <w:bCs/>
          <w:szCs w:val="32"/>
        </w:rPr>
        <w:t xml:space="preserve"> </w:t>
      </w:r>
      <w:r w:rsidRPr="00097C12" w:rsidR="00575AB3">
        <w:rPr>
          <w:rFonts w:hint="cs" w:asciiTheme="majorHAnsi" w:hAnsiTheme="majorHAnsi" w:cstheme="majorHAnsi"/>
          <w:b w:val="0"/>
          <w:bCs/>
          <w:szCs w:val="32"/>
        </w:rPr>
        <w:t>EndGenderBias</w:t>
      </w:r>
      <w:r w:rsidRPr="00097C12" w:rsidR="00622A10">
        <w:rPr>
          <w:rFonts w:asciiTheme="majorHAnsi" w:hAnsiTheme="majorHAnsi" w:cstheme="majorHAnsi"/>
          <w:b w:val="0"/>
          <w:bCs/>
          <w:szCs w:val="32"/>
        </w:rPr>
        <w:t>#</w:t>
      </w:r>
      <w:r w:rsidRPr="00CB76E7" w:rsidR="00C15562">
        <w:rPr>
          <w:rFonts w:asciiTheme="majorHAnsi" w:hAnsiTheme="majorHAnsi" w:cstheme="majorHAnsi"/>
          <w:b w:val="0"/>
          <w:szCs w:val="32"/>
        </w:rPr>
        <w:br/>
      </w:r>
      <w:r w:rsidRPr="00CB76E7" w:rsidR="00C15562">
        <w:rPr>
          <w:rFonts w:asciiTheme="majorHAnsi" w:hAnsiTheme="majorHAnsi" w:cstheme="majorHAnsi"/>
          <w:b w:val="0"/>
          <w:szCs w:val="32"/>
        </w:rPr>
        <w:t> </w:t>
      </w:r>
    </w:p>
    <w:p w:rsidRPr="00CB76E7" w:rsidR="00E50E8B" w:rsidRDefault="00622A10" w14:paraId="25A1E8DB" w14:textId="0BC01190">
      <w:pPr>
        <w:pStyle w:val="P68B1DB1-Heading12"/>
        <w:rPr>
          <w:rFonts w:asciiTheme="majorHAnsi" w:hAnsiTheme="majorHAnsi" w:cstheme="majorHAnsi"/>
          <w:szCs w:val="32"/>
        </w:rPr>
      </w:pPr>
      <w:r w:rsidRPr="00CB76E7">
        <w:rPr>
          <w:rFonts w:asciiTheme="majorHAnsi" w:hAnsiTheme="majorHAnsi" w:cstheme="majorHAnsi"/>
          <w:noProof/>
        </w:rPr>
        <w:drawing>
          <wp:anchor distT="0" distB="0" distL="114300" distR="114300" simplePos="0" relativeHeight="251665408" behindDoc="1" locked="0" layoutInCell="1" allowOverlap="1" wp14:anchorId="3AF04010" wp14:editId="43BBBE5D">
            <wp:simplePos x="0" y="0"/>
            <wp:positionH relativeFrom="page">
              <wp:posOffset>635</wp:posOffset>
            </wp:positionH>
            <wp:positionV relativeFrom="paragraph">
              <wp:posOffset>1027904</wp:posOffset>
            </wp:positionV>
            <wp:extent cx="7559675" cy="4805680"/>
            <wp:effectExtent l="0" t="0" r="3175"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Picture 5841176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4805680"/>
                    </a:xfrm>
                    <a:prstGeom prst="rect">
                      <a:avLst/>
                    </a:prstGeom>
                  </pic:spPr>
                </pic:pic>
              </a:graphicData>
            </a:graphic>
            <wp14:sizeRelH relativeFrom="margin">
              <wp14:pctWidth>0</wp14:pctWidth>
            </wp14:sizeRelH>
            <wp14:sizeRelV relativeFrom="margin">
              <wp14:pctHeight>0</wp14:pctHeight>
            </wp14:sizeRelV>
          </wp:anchor>
        </w:drawing>
      </w:r>
      <w:r w:rsidRPr="00CB76E7" w:rsidR="00C15562">
        <w:rPr>
          <w:rFonts w:asciiTheme="majorHAnsi" w:hAnsiTheme="majorHAnsi" w:cstheme="majorHAnsi"/>
          <w:szCs w:val="32"/>
        </w:rPr>
        <w:t>يو</w:t>
      </w:r>
      <w:r w:rsidR="00606EDD">
        <w:rPr>
          <w:rFonts w:hint="cs" w:asciiTheme="majorHAnsi" w:hAnsiTheme="majorHAnsi" w:cstheme="majorHAnsi"/>
          <w:szCs w:val="32"/>
        </w:rPr>
        <w:t>ل</w:t>
      </w:r>
      <w:r w:rsidRPr="00CB76E7" w:rsidR="00C15562">
        <w:rPr>
          <w:rFonts w:asciiTheme="majorHAnsi" w:hAnsiTheme="majorHAnsi" w:cstheme="majorHAnsi"/>
          <w:szCs w:val="32"/>
        </w:rPr>
        <w:t>يو</w:t>
      </w:r>
      <w:r w:rsidR="00763909">
        <w:rPr>
          <w:rFonts w:asciiTheme="majorHAnsi" w:hAnsiTheme="majorHAnsi" w:cstheme="majorHAnsi"/>
          <w:szCs w:val="32"/>
          <w:rtl w:val="0"/>
        </w:rPr>
        <w:t xml:space="preserve"> </w:t>
      </w:r>
      <w:r w:rsidRPr="00CB76E7" w:rsidR="00C15562">
        <w:rPr>
          <w:rFonts w:asciiTheme="majorHAnsi" w:hAnsiTheme="majorHAnsi" w:cstheme="majorHAnsi"/>
          <w:szCs w:val="32"/>
        </w:rPr>
        <w:t>2023</w:t>
      </w:r>
    </w:p>
    <w:p w:rsidRPr="00CB76E7" w:rsidR="00E50E8B" w:rsidRDefault="00E50E8B" w14:paraId="15FD17AB" w14:textId="066AF16B">
      <w:pPr>
        <w:rPr>
          <w:rFonts w:asciiTheme="majorHAnsi" w:hAnsiTheme="majorHAnsi" w:cstheme="majorHAnsi"/>
        </w:rPr>
        <w:sectPr w:rsidRPr="00CB76E7" w:rsidR="00E50E8B" w:rsidSect="00DB5F9E">
          <w:headerReference w:type="default" r:id="rId11"/>
          <w:footerReference w:type="default" r:id="rId12"/>
          <w:headerReference w:type="first" r:id="rId13"/>
          <w:pgSz w:w="11907" w:h="16839" w:orient="portrait" w:code="9"/>
          <w:pgMar w:top="3119" w:right="1134" w:bottom="527" w:left="1134" w:header="709" w:footer="709" w:gutter="0"/>
          <w:pgNumType w:start="1"/>
          <w:cols w:space="720"/>
          <w:titlePg/>
          <w:docGrid w:linePitch="360"/>
        </w:sectPr>
      </w:pPr>
    </w:p>
    <w:bookmarkEnd w:id="0"/>
    <w:bookmarkEnd w:id="1"/>
    <w:bookmarkEnd w:id="2"/>
    <w:bookmarkEnd w:id="3"/>
    <w:bookmarkEnd w:id="4"/>
    <w:bookmarkEnd w:id="5"/>
    <w:p w:rsidRPr="00CB76E7" w:rsidR="00E50E8B" w:rsidRDefault="00402E38" w14:paraId="198C7308" w14:textId="75EA45CB">
      <w:pPr>
        <w:pStyle w:val="Heading1"/>
        <w:rPr>
          <w:rFonts w:asciiTheme="majorHAnsi" w:hAnsiTheme="majorHAnsi" w:cstheme="majorHAnsi"/>
          <w:b w:val="0"/>
          <w:bCs/>
          <w:szCs w:val="32"/>
        </w:rPr>
      </w:pPr>
      <w:r>
        <w:rPr>
          <w:rFonts w:hint="cs" w:asciiTheme="majorHAnsi" w:hAnsiTheme="majorHAnsi" w:cstheme="majorHAnsi"/>
          <w:b w:val="0"/>
          <w:bCs/>
          <w:szCs w:val="32"/>
        </w:rPr>
        <w:t>حزمة</w:t>
      </w:r>
      <w:r w:rsidRPr="00CB76E7">
        <w:rPr>
          <w:rFonts w:asciiTheme="majorHAnsi" w:hAnsiTheme="majorHAnsi" w:cstheme="majorHAnsi"/>
          <w:b w:val="0"/>
          <w:bCs/>
          <w:szCs w:val="32"/>
        </w:rPr>
        <w:t xml:space="preserve"> </w:t>
      </w:r>
      <w:r w:rsidRPr="00CB76E7" w:rsidR="00C15562">
        <w:rPr>
          <w:rFonts w:asciiTheme="majorHAnsi" w:hAnsiTheme="majorHAnsi" w:cstheme="majorHAnsi"/>
          <w:b w:val="0"/>
          <w:bCs/>
          <w:szCs w:val="32"/>
        </w:rPr>
        <w:t>المعلومات</w:t>
      </w:r>
    </w:p>
    <w:p w:rsidRPr="00092CBA" w:rsidR="00E50E8B" w:rsidRDefault="00C15562" w14:paraId="18DBC902" w14:textId="4F99F58E">
      <w:pPr>
        <w:pStyle w:val="Heading4"/>
        <w:rPr>
          <w:rFonts w:asciiTheme="majorHAnsi" w:hAnsiTheme="majorHAnsi" w:cstheme="majorHAnsi"/>
          <w:b w:val="0"/>
          <w:bCs/>
          <w:szCs w:val="22"/>
        </w:rPr>
      </w:pPr>
      <w:r w:rsidRPr="00092CBA">
        <w:rPr>
          <w:rFonts w:asciiTheme="majorHAnsi" w:hAnsiTheme="majorHAnsi" w:cstheme="majorHAnsi"/>
          <w:b w:val="0"/>
          <w:bCs/>
          <w:szCs w:val="22"/>
        </w:rPr>
        <w:t>المقدمة</w:t>
      </w:r>
    </w:p>
    <w:p w:rsidRPr="00CB76E7" w:rsidR="00E50E8B" w:rsidRDefault="00C15562" w14:paraId="55797A94" w14:textId="70432C69">
      <w:pPr>
        <w:spacing w:line="240" w:lineRule="auto"/>
        <w:rPr>
          <w:rFonts w:asciiTheme="majorHAnsi" w:hAnsiTheme="majorHAnsi" w:cstheme="majorHAnsi"/>
          <w:szCs w:val="22"/>
        </w:rPr>
      </w:pPr>
      <w:r w:rsidRPr="00CB76E7">
        <w:rPr>
          <w:rFonts w:asciiTheme="majorHAnsi" w:hAnsiTheme="majorHAnsi" w:cstheme="majorHAnsi"/>
          <w:szCs w:val="22"/>
        </w:rPr>
        <w:t xml:space="preserve">يقدم المجلس الاستشاري الوطني لصحة المرأة المشورة والتوصيات للحكومة الأسترالية لتحسين النتائج الصحية للنساء والفتيات في أستراليا. </w:t>
      </w:r>
    </w:p>
    <w:p w:rsidRPr="00CB76E7" w:rsidR="00E50E8B" w:rsidRDefault="00C15562" w14:paraId="5702AF6C" w14:textId="5169C4C2">
      <w:pPr>
        <w:spacing w:line="240" w:lineRule="auto"/>
        <w:rPr>
          <w:rFonts w:asciiTheme="majorHAnsi" w:hAnsiTheme="majorHAnsi" w:cstheme="majorHAnsi"/>
          <w:szCs w:val="22"/>
        </w:rPr>
      </w:pPr>
      <w:r w:rsidRPr="00CB76E7">
        <w:rPr>
          <w:rFonts w:asciiTheme="majorHAnsi" w:hAnsiTheme="majorHAnsi" w:cstheme="majorHAnsi"/>
          <w:szCs w:val="22"/>
        </w:rPr>
        <w:t xml:space="preserve">من خلال وزارة الصحة ورعاية المسنين، أطلق المجلس </w:t>
      </w:r>
      <w:r w:rsidR="00612318">
        <w:rPr>
          <w:rFonts w:asciiTheme="majorHAnsi" w:hAnsiTheme="majorHAnsi" w:cstheme="majorHAnsi"/>
          <w:szCs w:val="22"/>
        </w:rPr>
        <w:t>استبيان</w:t>
      </w:r>
      <w:r w:rsidRPr="00CB76E7">
        <w:rPr>
          <w:rFonts w:asciiTheme="majorHAnsi" w:hAnsiTheme="majorHAnsi" w:cstheme="majorHAnsi"/>
          <w:szCs w:val="22"/>
        </w:rPr>
        <w:t xml:space="preserve"> </w:t>
      </w:r>
      <w:r w:rsidR="003E3B52">
        <w:rPr>
          <w:rFonts w:hint="cs" w:asciiTheme="majorHAnsi" w:hAnsiTheme="majorHAnsi" w:cstheme="majorHAnsi"/>
          <w:szCs w:val="22"/>
        </w:rPr>
        <w:t>EndGenderBias</w:t>
      </w:r>
      <w:r w:rsidRPr="00CB76E7" w:rsidR="00622A10">
        <w:rPr>
          <w:rFonts w:asciiTheme="majorHAnsi" w:hAnsiTheme="majorHAnsi" w:cstheme="majorHAnsi"/>
          <w:szCs w:val="22"/>
        </w:rPr>
        <w:t>#</w:t>
      </w:r>
      <w:r w:rsidR="00622A10">
        <w:rPr>
          <w:rFonts w:asciiTheme="majorHAnsi" w:hAnsiTheme="majorHAnsi" w:cstheme="majorHAnsi"/>
          <w:szCs w:val="22"/>
          <w:rtl w:val="0"/>
        </w:rPr>
        <w:t xml:space="preserve"> </w:t>
      </w:r>
      <w:r w:rsidRPr="00CB76E7">
        <w:rPr>
          <w:rFonts w:asciiTheme="majorHAnsi" w:hAnsiTheme="majorHAnsi" w:cstheme="majorHAnsi"/>
          <w:szCs w:val="22"/>
        </w:rPr>
        <w:t>لفهم العوائق والتحيز الذي تواجهه النساء في النظام الصحي الأسترالي بشكل أفضل. ال</w:t>
      </w:r>
      <w:r w:rsidR="00612318">
        <w:rPr>
          <w:rFonts w:asciiTheme="majorHAnsi" w:hAnsiTheme="majorHAnsi" w:cstheme="majorHAnsi"/>
          <w:szCs w:val="22"/>
        </w:rPr>
        <w:t>استبيان</w:t>
      </w:r>
      <w:r w:rsidRPr="00CB76E7">
        <w:rPr>
          <w:rFonts w:asciiTheme="majorHAnsi" w:hAnsiTheme="majorHAnsi" w:cstheme="majorHAnsi"/>
          <w:szCs w:val="22"/>
        </w:rPr>
        <w:t xml:space="preserve"> عبر الإنترنت مفتوح لـ: </w:t>
      </w:r>
    </w:p>
    <w:p w:rsidRPr="00CB76E7" w:rsidR="00E50E8B" w:rsidRDefault="00C15562" w14:paraId="0998686D" w14:textId="7F4DEA46">
      <w:pPr>
        <w:pStyle w:val="ListParagraph"/>
        <w:numPr>
          <w:ilvl w:val="0"/>
          <w:numId w:val="48"/>
        </w:numPr>
        <w:spacing w:line="240" w:lineRule="auto"/>
        <w:rPr>
          <w:rFonts w:asciiTheme="majorHAnsi" w:hAnsiTheme="majorHAnsi" w:cstheme="majorHAnsi"/>
          <w:szCs w:val="22"/>
        </w:rPr>
      </w:pPr>
      <w:r w:rsidRPr="00CB76E7">
        <w:rPr>
          <w:rFonts w:asciiTheme="majorHAnsi" w:hAnsiTheme="majorHAnsi" w:cstheme="majorHAnsi"/>
          <w:szCs w:val="22"/>
        </w:rPr>
        <w:t>النساء البالغات ومقدمات الرعاية للنساء والفتيات اللاتي يتعرضن لتحيز شخصي</w:t>
      </w:r>
      <w:r w:rsidR="00A2569B">
        <w:rPr>
          <w:rFonts w:hint="cs" w:asciiTheme="majorHAnsi" w:hAnsiTheme="majorHAnsi" w:cstheme="majorHAnsi"/>
          <w:szCs w:val="22"/>
        </w:rPr>
        <w:t xml:space="preserve"> على أساس </w:t>
      </w:r>
      <w:r w:rsidR="00763909">
        <w:rPr>
          <w:rFonts w:hint="cs" w:asciiTheme="majorHAnsi" w:hAnsiTheme="majorHAnsi" w:cstheme="majorHAnsi"/>
          <w:szCs w:val="22"/>
        </w:rPr>
        <w:t xml:space="preserve">نوع </w:t>
      </w:r>
      <w:r w:rsidR="00A2569B">
        <w:rPr>
          <w:rFonts w:hint="cs" w:asciiTheme="majorHAnsi" w:hAnsiTheme="majorHAnsi" w:cstheme="majorHAnsi"/>
          <w:szCs w:val="22"/>
        </w:rPr>
        <w:t>الجنس</w:t>
      </w:r>
      <w:r w:rsidRPr="00CB76E7">
        <w:rPr>
          <w:rFonts w:asciiTheme="majorHAnsi" w:hAnsiTheme="majorHAnsi" w:cstheme="majorHAnsi"/>
          <w:szCs w:val="22"/>
        </w:rPr>
        <w:t xml:space="preserve"> في نظام الرعاية الصحية في أستراليا </w:t>
      </w:r>
    </w:p>
    <w:p w:rsidRPr="00CB76E7" w:rsidR="00E50E8B" w:rsidRDefault="00C15562" w14:paraId="17557439" w14:textId="63FB1176">
      <w:pPr>
        <w:pStyle w:val="ListParagraph"/>
        <w:numPr>
          <w:ilvl w:val="0"/>
          <w:numId w:val="48"/>
        </w:numPr>
        <w:spacing w:line="240" w:lineRule="auto"/>
        <w:rPr>
          <w:rFonts w:asciiTheme="majorHAnsi" w:hAnsiTheme="majorHAnsi" w:cstheme="majorHAnsi"/>
          <w:szCs w:val="22"/>
        </w:rPr>
      </w:pPr>
      <w:r w:rsidRPr="00CB76E7">
        <w:rPr>
          <w:rFonts w:asciiTheme="majorHAnsi" w:hAnsiTheme="majorHAnsi" w:cstheme="majorHAnsi"/>
          <w:szCs w:val="22"/>
        </w:rPr>
        <w:t>خبراء مثل الأكاديميين والمهنيين الصحيين الذين يمكنهم مشاركة وجهات نظرهم حول الحواجز والتحيز الذي تتعرض له النساء والفتيات في نظام الرعاية الصحية في أستراليا.</w:t>
      </w:r>
    </w:p>
    <w:p w:rsidRPr="00CB76E7" w:rsidR="00E50E8B" w:rsidRDefault="00C15562" w14:paraId="5C10C08C" w14:textId="28F698ED">
      <w:pPr>
        <w:pStyle w:val="P68B1DB1-Normal3"/>
        <w:spacing w:line="240" w:lineRule="auto"/>
        <w:rPr>
          <w:rFonts w:asciiTheme="majorHAnsi" w:hAnsiTheme="majorHAnsi" w:cstheme="majorHAnsi"/>
          <w:szCs w:val="22"/>
        </w:rPr>
      </w:pPr>
      <w:r w:rsidRPr="00CB76E7">
        <w:rPr>
          <w:rFonts w:asciiTheme="majorHAnsi" w:hAnsiTheme="majorHAnsi" w:cstheme="majorHAnsi"/>
          <w:szCs w:val="22"/>
        </w:rPr>
        <w:t xml:space="preserve">يتم السعي للحصول على آراء الفئات ذات الأولوية التالية على وجه التحديد: </w:t>
      </w:r>
    </w:p>
    <w:p w:rsidRPr="00CB76E7" w:rsidR="00E50E8B" w:rsidRDefault="00C15562" w14:paraId="4945ED5B" w14:textId="2C618CE1">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نساء الشعوب الأوائل</w:t>
      </w:r>
      <w:r w:rsidR="00763909">
        <w:rPr>
          <w:rFonts w:hint="cs" w:asciiTheme="majorHAnsi" w:hAnsiTheme="majorHAnsi" w:cstheme="majorHAnsi"/>
          <w:szCs w:val="22"/>
        </w:rPr>
        <w:t xml:space="preserve"> (السكان الأصليين)</w:t>
      </w:r>
    </w:p>
    <w:p w:rsidRPr="00CB76E7" w:rsidR="00E50E8B" w:rsidRDefault="00C15562" w14:paraId="43FB8E9F" w14:textId="723CD4DB">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السحاقيات، وثنائيي الجنس، والمتحولين جنسيا، والمخنثين، واللوطيين.</w:t>
      </w:r>
    </w:p>
    <w:p w:rsidRPr="00CB76E7" w:rsidR="00E50E8B" w:rsidRDefault="00C15562" w14:paraId="6AC3C70C" w14:textId="405A8B21">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الأشخاص المتنوعون ثقافيا ولغويا</w:t>
      </w:r>
    </w:p>
    <w:p w:rsidRPr="00CB76E7" w:rsidR="00E50E8B" w:rsidRDefault="00C15562" w14:paraId="12AAC2AB" w14:textId="17A4F591">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الأشخاص من الأسر الاجتماعية والاقتصادية المنخفضة المستوى</w:t>
      </w:r>
      <w:r w:rsidR="00763909">
        <w:rPr>
          <w:rFonts w:hint="cs" w:asciiTheme="majorHAnsi" w:hAnsiTheme="majorHAnsi" w:cstheme="majorHAnsi"/>
          <w:szCs w:val="22"/>
        </w:rPr>
        <w:t xml:space="preserve"> مادياً</w:t>
      </w:r>
    </w:p>
    <w:p w:rsidRPr="00CB76E7" w:rsidR="00E50E8B" w:rsidRDefault="00C15562" w14:paraId="60BE3367" w14:textId="62211A40">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الأشخاص من المجتمعات الإقليمية والنائية</w:t>
      </w:r>
    </w:p>
    <w:p w:rsidRPr="00CB76E7" w:rsidR="00E50E8B" w:rsidRDefault="00C15562" w14:paraId="2849F99C" w14:textId="092113F9">
      <w:pPr>
        <w:pStyle w:val="ListParagraph"/>
        <w:numPr>
          <w:ilvl w:val="0"/>
          <w:numId w:val="50"/>
        </w:numPr>
        <w:spacing w:line="240" w:lineRule="auto"/>
        <w:rPr>
          <w:rFonts w:asciiTheme="majorHAnsi" w:hAnsiTheme="majorHAnsi" w:cstheme="majorHAnsi"/>
          <w:szCs w:val="22"/>
        </w:rPr>
      </w:pPr>
      <w:r w:rsidRPr="00CB76E7">
        <w:rPr>
          <w:rFonts w:asciiTheme="majorHAnsi" w:hAnsiTheme="majorHAnsi" w:cstheme="majorHAnsi"/>
          <w:szCs w:val="22"/>
        </w:rPr>
        <w:t>الأشخاص الذين يعيشون خبرة الإعاقة.</w:t>
      </w:r>
    </w:p>
    <w:p w:rsidRPr="00CB76E7" w:rsidR="00E50E8B" w:rsidRDefault="00C15562" w14:paraId="217985B9" w14:textId="302FAF87">
      <w:pPr>
        <w:spacing w:line="240" w:lineRule="auto"/>
        <w:rPr>
          <w:rFonts w:asciiTheme="majorHAnsi" w:hAnsiTheme="majorHAnsi" w:cstheme="majorHAnsi"/>
          <w:szCs w:val="22"/>
        </w:rPr>
      </w:pPr>
      <w:r w:rsidRPr="00CB76E7">
        <w:rPr>
          <w:rFonts w:asciiTheme="majorHAnsi" w:hAnsiTheme="majorHAnsi" w:cstheme="majorHAnsi"/>
          <w:szCs w:val="22"/>
        </w:rPr>
        <w:t xml:space="preserve">يمكن أن تظل الردود مجهولة الهوية ويتم إرسالها عبر الإنترنت </w:t>
      </w:r>
      <w:r w:rsidR="003619F7">
        <w:rPr>
          <w:rFonts w:hint="cs" w:asciiTheme="majorHAnsi" w:hAnsiTheme="majorHAnsi" w:cstheme="majorHAnsi"/>
          <w:szCs w:val="22"/>
        </w:rPr>
        <w:t>نصيا</w:t>
      </w:r>
      <w:r w:rsidR="00332E54">
        <w:rPr>
          <w:rFonts w:hint="cs" w:asciiTheme="majorHAnsi" w:hAnsiTheme="majorHAnsi" w:cstheme="majorHAnsi"/>
          <w:szCs w:val="22"/>
        </w:rPr>
        <w:t>ً و</w:t>
      </w:r>
      <w:r w:rsidRPr="00CB76E7">
        <w:rPr>
          <w:rFonts w:asciiTheme="majorHAnsi" w:hAnsiTheme="majorHAnsi" w:cstheme="majorHAnsi"/>
          <w:szCs w:val="22"/>
        </w:rPr>
        <w:t>عبر التسجيلات</w:t>
      </w:r>
      <w:r w:rsidR="003E2BDF">
        <w:rPr>
          <w:rFonts w:hint="cs" w:asciiTheme="majorHAnsi" w:hAnsiTheme="majorHAnsi" w:cstheme="majorHAnsi"/>
          <w:szCs w:val="22"/>
        </w:rPr>
        <w:t xml:space="preserve"> </w:t>
      </w:r>
      <w:r w:rsidRPr="00CB76E7">
        <w:rPr>
          <w:rFonts w:asciiTheme="majorHAnsi" w:hAnsiTheme="majorHAnsi" w:cstheme="majorHAnsi"/>
          <w:szCs w:val="22"/>
        </w:rPr>
        <w:t xml:space="preserve">المرئية أو الصوتية. </w:t>
      </w:r>
    </w:p>
    <w:p w:rsidRPr="00CB76E7" w:rsidR="00E50E8B" w:rsidRDefault="00F7360F" w14:paraId="294AAE19" w14:textId="0D600D0B">
      <w:pPr>
        <w:spacing w:line="240" w:lineRule="auto"/>
        <w:rPr>
          <w:rFonts w:asciiTheme="majorHAnsi" w:hAnsiTheme="majorHAnsi" w:cstheme="majorHAnsi"/>
          <w:szCs w:val="22"/>
        </w:rPr>
      </w:pPr>
      <w:r w:rsidRPr="00F7360F">
        <w:rPr>
          <w:rFonts w:asciiTheme="majorHAnsi" w:hAnsiTheme="majorHAnsi" w:cstheme="majorHAnsi"/>
          <w:szCs w:val="22"/>
        </w:rPr>
        <w:t xml:space="preserve">من المتوقع أن يفتح </w:t>
      </w:r>
      <w:r w:rsidR="00606EDD">
        <w:rPr>
          <w:rFonts w:hint="cs" w:asciiTheme="majorHAnsi" w:hAnsiTheme="majorHAnsi" w:cstheme="majorHAnsi"/>
          <w:szCs w:val="22"/>
        </w:rPr>
        <w:t>الاستبيان</w:t>
      </w:r>
      <w:r w:rsidRPr="00F7360F">
        <w:rPr>
          <w:rFonts w:asciiTheme="majorHAnsi" w:hAnsiTheme="majorHAnsi" w:cstheme="majorHAnsi"/>
          <w:szCs w:val="22"/>
        </w:rPr>
        <w:t xml:space="preserve"> من </w:t>
      </w:r>
      <w:r w:rsidR="00606EDD">
        <w:rPr>
          <w:rFonts w:hint="cs" w:asciiTheme="majorHAnsi" w:hAnsiTheme="majorHAnsi" w:cstheme="majorHAnsi"/>
          <w:szCs w:val="22"/>
        </w:rPr>
        <w:t>19</w:t>
      </w:r>
      <w:r w:rsidRPr="00F7360F">
        <w:rPr>
          <w:rFonts w:asciiTheme="majorHAnsi" w:hAnsiTheme="majorHAnsi" w:cstheme="majorHAnsi"/>
          <w:szCs w:val="22"/>
        </w:rPr>
        <w:t xml:space="preserve"> يوليو 2023 حتى </w:t>
      </w:r>
      <w:r w:rsidR="00606EDD">
        <w:rPr>
          <w:rFonts w:hint="cs" w:asciiTheme="majorHAnsi" w:hAnsiTheme="majorHAnsi" w:cstheme="majorHAnsi"/>
          <w:szCs w:val="22"/>
        </w:rPr>
        <w:t>13</w:t>
      </w:r>
      <w:r w:rsidRPr="00F7360F">
        <w:rPr>
          <w:rFonts w:asciiTheme="majorHAnsi" w:hAnsiTheme="majorHAnsi" w:cstheme="majorHAnsi"/>
          <w:szCs w:val="22"/>
        </w:rPr>
        <w:t xml:space="preserve"> أكتوبر 2023 ويمكن الوصول إليه</w:t>
      </w:r>
      <w:r w:rsidRPr="00CB76E7" w:rsidR="00C15562">
        <w:rPr>
          <w:rFonts w:asciiTheme="majorHAnsi" w:hAnsiTheme="majorHAnsi" w:cstheme="majorHAnsi"/>
          <w:szCs w:val="22"/>
        </w:rPr>
        <w:t xml:space="preserve"> </w:t>
      </w:r>
      <w:hyperlink w:history="1" r:id="rId14">
        <w:r w:rsidRPr="00CB76E7" w:rsidR="00C15562">
          <w:rPr>
            <w:rStyle w:val="Hyperlink"/>
            <w:rFonts w:asciiTheme="majorHAnsi" w:hAnsiTheme="majorHAnsi" w:cstheme="majorHAnsi"/>
            <w:szCs w:val="22"/>
          </w:rPr>
          <w:t>هنا.</w:t>
        </w:r>
      </w:hyperlink>
      <w:r w:rsidRPr="00CB76E7" w:rsidR="00C15562">
        <w:rPr>
          <w:rFonts w:asciiTheme="majorHAnsi" w:hAnsiTheme="majorHAnsi" w:cstheme="majorHAnsi"/>
          <w:szCs w:val="22"/>
        </w:rPr>
        <w:t xml:space="preserve"> </w:t>
      </w:r>
    </w:p>
    <w:p w:rsidRPr="00092CBA" w:rsidR="00E50E8B" w:rsidRDefault="00C15562" w14:paraId="5229E5B9" w14:textId="18F5BA67">
      <w:pPr>
        <w:pStyle w:val="Heading4"/>
        <w:rPr>
          <w:rFonts w:asciiTheme="majorHAnsi" w:hAnsiTheme="majorHAnsi" w:cstheme="majorHAnsi"/>
          <w:b w:val="0"/>
          <w:bCs/>
          <w:szCs w:val="22"/>
        </w:rPr>
      </w:pPr>
      <w:r w:rsidRPr="00CB76E7">
        <w:rPr>
          <w:rFonts w:asciiTheme="majorHAnsi" w:hAnsiTheme="majorHAnsi" w:cstheme="majorHAnsi"/>
          <w:szCs w:val="22"/>
        </w:rPr>
        <w:br/>
      </w:r>
      <w:r w:rsidRPr="00092CBA">
        <w:rPr>
          <w:rFonts w:asciiTheme="majorHAnsi" w:hAnsiTheme="majorHAnsi" w:cstheme="majorHAnsi"/>
          <w:b w:val="0"/>
          <w:bCs/>
          <w:szCs w:val="22"/>
        </w:rPr>
        <w:t>كيف</w:t>
      </w:r>
      <w:r w:rsidR="00C714E5">
        <w:rPr>
          <w:rFonts w:hint="cs" w:asciiTheme="majorHAnsi" w:hAnsiTheme="majorHAnsi" w:cstheme="majorHAnsi"/>
          <w:b w:val="0"/>
          <w:bCs/>
          <w:szCs w:val="22"/>
        </w:rPr>
        <w:t>ية</w:t>
      </w:r>
      <w:r w:rsidRPr="00092CBA">
        <w:rPr>
          <w:rFonts w:asciiTheme="majorHAnsi" w:hAnsiTheme="majorHAnsi" w:cstheme="majorHAnsi"/>
          <w:b w:val="0"/>
          <w:bCs/>
          <w:szCs w:val="22"/>
        </w:rPr>
        <w:t xml:space="preserve"> </w:t>
      </w:r>
      <w:r w:rsidR="00C714E5">
        <w:rPr>
          <w:rFonts w:hint="cs" w:asciiTheme="majorHAnsi" w:hAnsiTheme="majorHAnsi" w:cstheme="majorHAnsi"/>
          <w:b w:val="0"/>
          <w:bCs/>
          <w:szCs w:val="22"/>
        </w:rPr>
        <w:t>ا</w:t>
      </w:r>
      <w:r w:rsidRPr="00092CBA">
        <w:rPr>
          <w:rFonts w:asciiTheme="majorHAnsi" w:hAnsiTheme="majorHAnsi" w:cstheme="majorHAnsi"/>
          <w:b w:val="0"/>
          <w:bCs/>
          <w:szCs w:val="22"/>
        </w:rPr>
        <w:t>ستخد</w:t>
      </w:r>
      <w:r w:rsidR="00C714E5">
        <w:rPr>
          <w:rFonts w:hint="cs" w:asciiTheme="majorHAnsi" w:hAnsiTheme="majorHAnsi" w:cstheme="majorHAnsi"/>
          <w:b w:val="0"/>
          <w:bCs/>
          <w:szCs w:val="22"/>
        </w:rPr>
        <w:t>ا</w:t>
      </w:r>
      <w:r w:rsidRPr="00092CBA">
        <w:rPr>
          <w:rFonts w:asciiTheme="majorHAnsi" w:hAnsiTheme="majorHAnsi" w:cstheme="majorHAnsi"/>
          <w:b w:val="0"/>
          <w:bCs/>
          <w:szCs w:val="22"/>
        </w:rPr>
        <w:t xml:space="preserve">م هذه </w:t>
      </w:r>
      <w:r w:rsidR="00C714E5">
        <w:rPr>
          <w:rFonts w:hint="cs" w:asciiTheme="majorHAnsi" w:hAnsiTheme="majorHAnsi" w:cstheme="majorHAnsi"/>
          <w:b w:val="0"/>
          <w:bCs/>
          <w:szCs w:val="22"/>
        </w:rPr>
        <w:t>الحزمة</w:t>
      </w:r>
    </w:p>
    <w:p w:rsidRPr="00CB76E7" w:rsidR="00E50E8B" w:rsidRDefault="00C15562" w14:paraId="583ECF0A" w14:textId="235A0FFB">
      <w:pPr>
        <w:rPr>
          <w:rFonts w:asciiTheme="majorHAnsi" w:hAnsiTheme="majorHAnsi" w:cstheme="majorHAnsi"/>
          <w:szCs w:val="22"/>
        </w:rPr>
      </w:pPr>
      <w:r w:rsidRPr="00CB76E7">
        <w:rPr>
          <w:rFonts w:asciiTheme="majorHAnsi" w:hAnsiTheme="majorHAnsi" w:cstheme="majorHAnsi"/>
          <w:szCs w:val="22"/>
        </w:rPr>
        <w:t xml:space="preserve"> أعضاء المجلس، ومنظمات أصحاب المصلحة ومجموعات المستهلكين، والأوساط الأكاديمية، والهيئات الطبية والمهنية مدعوون لمشاركة المعلومات وتشجيع المشاركة في الاستبيان من خلال: </w:t>
      </w:r>
    </w:p>
    <w:p w:rsidRPr="00CB76E7" w:rsidR="00E50E8B" w:rsidRDefault="00D9560A" w14:paraId="46735FBD" w14:textId="36B9EBAA">
      <w:pPr>
        <w:pStyle w:val="ListBullet2"/>
        <w:ind w:left="714" w:hanging="357"/>
        <w:rPr>
          <w:rFonts w:asciiTheme="majorHAnsi" w:hAnsiTheme="majorHAnsi" w:cstheme="majorHAnsi"/>
          <w:szCs w:val="22"/>
        </w:rPr>
      </w:pPr>
      <w:r>
        <w:rPr>
          <w:rFonts w:hint="cs" w:asciiTheme="majorHAnsi" w:hAnsiTheme="majorHAnsi" w:cstheme="majorHAnsi"/>
          <w:szCs w:val="22"/>
        </w:rPr>
        <w:t>ال</w:t>
      </w:r>
      <w:r w:rsidRPr="00CB76E7" w:rsidR="0020691C">
        <w:rPr>
          <w:rFonts w:asciiTheme="majorHAnsi" w:hAnsiTheme="majorHAnsi" w:cstheme="majorHAnsi"/>
          <w:szCs w:val="22"/>
        </w:rPr>
        <w:t>نشر على وسائل التواصل الاجتماعي (انظر مثال المحتوى أدناه)</w:t>
      </w:r>
    </w:p>
    <w:p w:rsidRPr="00CB76E7" w:rsidR="00E50E8B" w:rsidRDefault="00C15562" w14:paraId="2F632709" w14:textId="1ECE8CE2">
      <w:pPr>
        <w:pStyle w:val="ListBullet2"/>
        <w:ind w:left="714" w:hanging="357"/>
        <w:rPr>
          <w:rFonts w:asciiTheme="majorHAnsi" w:hAnsiTheme="majorHAnsi" w:cstheme="majorHAnsi"/>
          <w:szCs w:val="22"/>
        </w:rPr>
      </w:pPr>
      <w:r w:rsidRPr="00CB76E7">
        <w:rPr>
          <w:rFonts w:asciiTheme="majorHAnsi" w:hAnsiTheme="majorHAnsi" w:cstheme="majorHAnsi"/>
          <w:szCs w:val="22"/>
        </w:rPr>
        <w:t xml:space="preserve">بما في ذلك مقال في النشرات الإخبارية و / أو على </w:t>
      </w:r>
      <w:r w:rsidR="00D9560A">
        <w:rPr>
          <w:rFonts w:hint="cs" w:asciiTheme="majorHAnsi" w:hAnsiTheme="majorHAnsi" w:cstheme="majorHAnsi"/>
          <w:szCs w:val="22"/>
        </w:rPr>
        <w:t>ال</w:t>
      </w:r>
      <w:r w:rsidRPr="00CB76E7">
        <w:rPr>
          <w:rFonts w:asciiTheme="majorHAnsi" w:hAnsiTheme="majorHAnsi" w:cstheme="majorHAnsi"/>
          <w:szCs w:val="22"/>
        </w:rPr>
        <w:t>مواقع الالكتروني</w:t>
      </w:r>
      <w:r w:rsidR="0020691C">
        <w:rPr>
          <w:rFonts w:hint="cs" w:asciiTheme="majorHAnsi" w:hAnsiTheme="majorHAnsi" w:cstheme="majorHAnsi"/>
          <w:szCs w:val="22"/>
        </w:rPr>
        <w:t>ة</w:t>
      </w:r>
      <w:r w:rsidRPr="00CB76E7">
        <w:rPr>
          <w:rFonts w:asciiTheme="majorHAnsi" w:hAnsiTheme="majorHAnsi" w:cstheme="majorHAnsi"/>
          <w:szCs w:val="22"/>
        </w:rPr>
        <w:t xml:space="preserve"> (انظر مثال المحتوى أدناه)</w:t>
      </w:r>
    </w:p>
    <w:p w:rsidRPr="00CB76E7" w:rsidR="00E50E8B" w:rsidRDefault="00C15562" w14:paraId="37D65426" w14:textId="1E85AEE9">
      <w:pPr>
        <w:pStyle w:val="ListBullet2"/>
        <w:ind w:left="714" w:hanging="357"/>
        <w:rPr>
          <w:rFonts w:asciiTheme="majorHAnsi" w:hAnsiTheme="majorHAnsi" w:cstheme="majorHAnsi"/>
          <w:szCs w:val="22"/>
        </w:rPr>
      </w:pPr>
      <w:r w:rsidRPr="00CB76E7">
        <w:rPr>
          <w:rFonts w:asciiTheme="majorHAnsi" w:hAnsiTheme="majorHAnsi" w:cstheme="majorHAnsi"/>
          <w:szCs w:val="22"/>
        </w:rPr>
        <w:t>عرض الموارد مثل ملصق (انظر المثال أدناه)</w:t>
      </w:r>
    </w:p>
    <w:p w:rsidRPr="00CB76E7" w:rsidR="00E50E8B" w:rsidRDefault="00C15562" w14:paraId="1A0A07DB" w14:textId="4EAC373E">
      <w:pPr>
        <w:pStyle w:val="ListBullet2"/>
        <w:ind w:left="714" w:hanging="357"/>
        <w:rPr>
          <w:rFonts w:asciiTheme="majorHAnsi" w:hAnsiTheme="majorHAnsi" w:cstheme="majorHAnsi"/>
          <w:szCs w:val="22"/>
        </w:rPr>
      </w:pPr>
      <w:r w:rsidRPr="00CB76E7">
        <w:rPr>
          <w:rFonts w:asciiTheme="majorHAnsi" w:hAnsiTheme="majorHAnsi" w:cstheme="majorHAnsi"/>
          <w:szCs w:val="22"/>
        </w:rPr>
        <w:t xml:space="preserve">توجيه أصحاب المصلحة إلى </w:t>
      </w:r>
      <w:r w:rsidR="00000000">
        <w:fldChar w:fldCharType="begin"/>
      </w:r>
      <w:r w:rsidR="00773AB2">
        <w:instrText>HYPERLINK "http://www.health.gov.au/womens-health-advisory-council" \</w:instrText>
      </w:r>
      <w:r w:rsidR="00773AB2">
        <w:rPr>
          <w:rtl w:val="0"/>
        </w:rPr>
        <w:instrText>l</w:instrText>
      </w:r>
      <w:r w:rsidR="00773AB2">
        <w:instrText xml:space="preserve"> "_</w:instrText>
      </w:r>
      <w:r w:rsidR="00773AB2">
        <w:rPr>
          <w:rtl w:val="0"/>
        </w:rPr>
        <w:instrText>blank</w:instrText>
      </w:r>
      <w:r w:rsidR="00773AB2">
        <w:instrText>"</w:instrText>
      </w:r>
      <w:r w:rsidR="00000000">
        <w:fldChar w:fldCharType="separate"/>
      </w:r>
      <w:r w:rsidRPr="00CB76E7">
        <w:rPr>
          <w:rStyle w:val="Hyperlink"/>
          <w:rFonts w:eastAsia="Times New Roman" w:asciiTheme="majorHAnsi" w:hAnsiTheme="majorHAnsi" w:cstheme="majorHAnsi"/>
          <w:color w:val="4472C4"/>
          <w:szCs w:val="22"/>
        </w:rPr>
        <w:t>health.gov.au/womens-health-advisory-council</w:t>
      </w:r>
      <w:r w:rsidR="00000000">
        <w:rPr>
          <w:rStyle w:val="Hyperlink"/>
          <w:rFonts w:eastAsia="Times New Roman" w:asciiTheme="majorHAnsi" w:hAnsiTheme="majorHAnsi" w:cstheme="majorHAnsi"/>
          <w:color w:val="4472C4"/>
          <w:szCs w:val="22"/>
        </w:rPr>
        <w:fldChar w:fldCharType="end"/>
      </w:r>
      <w:r w:rsidRPr="00CB76E7">
        <w:rPr>
          <w:rFonts w:asciiTheme="majorHAnsi" w:hAnsiTheme="majorHAnsi" w:cstheme="majorHAnsi"/>
          <w:szCs w:val="22"/>
        </w:rPr>
        <w:t xml:space="preserve"> لمعرفة المزيد. </w:t>
      </w:r>
    </w:p>
    <w:p w:rsidRPr="00092CBA" w:rsidR="00E50E8B" w:rsidRDefault="00C15562" w14:paraId="3FA78249" w14:textId="3036B8EA">
      <w:pPr>
        <w:pStyle w:val="Heading4"/>
        <w:rPr>
          <w:rFonts w:asciiTheme="majorHAnsi" w:hAnsiTheme="majorHAnsi" w:cstheme="majorHAnsi"/>
          <w:b w:val="0"/>
          <w:bCs/>
          <w:szCs w:val="22"/>
        </w:rPr>
      </w:pPr>
      <w:r w:rsidRPr="00CB76E7">
        <w:rPr>
          <w:rFonts w:asciiTheme="majorHAnsi" w:hAnsiTheme="majorHAnsi" w:cstheme="majorHAnsi"/>
          <w:szCs w:val="22"/>
        </w:rPr>
        <w:br/>
      </w:r>
      <w:r w:rsidRPr="00092CBA">
        <w:rPr>
          <w:rFonts w:asciiTheme="majorHAnsi" w:hAnsiTheme="majorHAnsi" w:cstheme="majorHAnsi"/>
          <w:b w:val="0"/>
          <w:bCs/>
          <w:szCs w:val="22"/>
        </w:rPr>
        <w:t>معلومات اضافية</w:t>
      </w:r>
    </w:p>
    <w:p w:rsidRPr="00CB76E7" w:rsidR="00E50E8B" w:rsidRDefault="00C15562" w14:paraId="15DC1222" w14:textId="3105B3CC">
      <w:pPr>
        <w:rPr>
          <w:rFonts w:asciiTheme="majorHAnsi" w:hAnsiTheme="majorHAnsi" w:cstheme="majorHAnsi"/>
          <w:szCs w:val="22"/>
        </w:rPr>
      </w:pPr>
      <w:r w:rsidRPr="00CB76E7">
        <w:rPr>
          <w:rFonts w:asciiTheme="majorHAnsi" w:hAnsiTheme="majorHAnsi" w:cstheme="majorHAnsi"/>
          <w:szCs w:val="22"/>
        </w:rPr>
        <w:t xml:space="preserve">للاستفسارات حول الموارد في هذه المجموعة، يرجى الاتصال بـ </w:t>
      </w:r>
      <w:hyperlink w:history="1" r:id="rId15">
        <w:r w:rsidRPr="00CB76E7">
          <w:rPr>
            <w:rStyle w:val="Hyperlink"/>
            <w:rFonts w:asciiTheme="majorHAnsi" w:hAnsiTheme="majorHAnsi" w:cstheme="majorHAnsi"/>
            <w:szCs w:val="22"/>
          </w:rPr>
          <w:t>campaigns@health.gov.au</w:t>
        </w:r>
      </w:hyperlink>
      <w:r w:rsidRPr="00CB76E7">
        <w:rPr>
          <w:rFonts w:asciiTheme="majorHAnsi" w:hAnsiTheme="majorHAnsi" w:cstheme="majorHAnsi"/>
          <w:szCs w:val="22"/>
        </w:rPr>
        <w:t xml:space="preserve">. </w:t>
      </w:r>
    </w:p>
    <w:p w:rsidR="00E50E8B" w:rsidRDefault="00E50E8B" w14:paraId="267A7072" w14:textId="77777777">
      <w:pPr>
        <w:rPr>
          <w:rFonts w:asciiTheme="majorHAnsi" w:hAnsiTheme="majorHAnsi" w:cstheme="majorHAnsi"/>
          <w:szCs w:val="22"/>
        </w:rPr>
      </w:pPr>
    </w:p>
    <w:p w:rsidRPr="00CB76E7" w:rsidR="00092CBA" w:rsidRDefault="00092CBA" w14:paraId="1E1D732A" w14:textId="77777777">
      <w:pPr>
        <w:rPr>
          <w:rFonts w:asciiTheme="majorHAnsi" w:hAnsiTheme="majorHAnsi" w:cstheme="majorHAnsi"/>
          <w:szCs w:val="22"/>
        </w:rPr>
      </w:pPr>
    </w:p>
    <w:p w:rsidRPr="00092CBA" w:rsidR="00E50E8B" w:rsidRDefault="00C15562" w14:paraId="5CAB101C" w14:textId="77777777">
      <w:pPr>
        <w:pStyle w:val="Heading1"/>
        <w:rPr>
          <w:rFonts w:asciiTheme="majorHAnsi" w:hAnsiTheme="majorHAnsi" w:cstheme="majorHAnsi"/>
          <w:b w:val="0"/>
          <w:bCs/>
          <w:szCs w:val="32"/>
        </w:rPr>
      </w:pPr>
      <w:r w:rsidRPr="00092CBA">
        <w:rPr>
          <w:rFonts w:asciiTheme="majorHAnsi" w:hAnsiTheme="majorHAnsi" w:cstheme="majorHAnsi"/>
          <w:b w:val="0"/>
          <w:bCs/>
          <w:szCs w:val="32"/>
        </w:rPr>
        <w:t>مقالة النشرة الإخبارية</w:t>
      </w:r>
    </w:p>
    <w:p w:rsidRPr="00CB76E7" w:rsidR="00E50E8B" w:rsidRDefault="00C15562" w14:paraId="2995E168" w14:textId="3463F06E">
      <w:pPr>
        <w:rPr>
          <w:rFonts w:asciiTheme="majorHAnsi" w:hAnsiTheme="majorHAnsi" w:cstheme="majorHAnsi"/>
          <w:szCs w:val="22"/>
        </w:rPr>
      </w:pPr>
      <w:r w:rsidRPr="00CB76E7">
        <w:rPr>
          <w:rFonts w:asciiTheme="majorHAnsi" w:hAnsiTheme="majorHAnsi" w:cstheme="majorHAnsi"/>
          <w:szCs w:val="22"/>
        </w:rPr>
        <w:t>يمكن تعديل المقالة أدناه ونشرها على موقعك الالكتروني و / أو النشرة الإخبارية</w:t>
      </w:r>
    </w:p>
    <w:p w:rsidRPr="00092CBA" w:rsidR="00E50E8B" w:rsidRDefault="00C15562" w14:paraId="09D28A71" w14:textId="4000DB98">
      <w:pPr>
        <w:pStyle w:val="P68B1DB1-Normal4"/>
        <w:rPr>
          <w:rFonts w:asciiTheme="majorHAnsi" w:hAnsiTheme="majorHAnsi" w:cstheme="majorHAnsi"/>
          <w:b w:val="0"/>
          <w:bCs/>
          <w:i w:val="0"/>
          <w:iCs/>
          <w:szCs w:val="28"/>
        </w:rPr>
      </w:pPr>
      <w:r w:rsidRPr="00092CBA">
        <w:rPr>
          <w:rFonts w:asciiTheme="majorHAnsi" w:hAnsiTheme="majorHAnsi" w:cstheme="majorHAnsi"/>
          <w:b w:val="0"/>
          <w:bCs/>
          <w:i w:val="0"/>
          <w:iCs/>
          <w:szCs w:val="28"/>
        </w:rPr>
        <w:t xml:space="preserve">شارك برأيك بشأن </w:t>
      </w:r>
      <w:r w:rsidR="003E3B52">
        <w:rPr>
          <w:rFonts w:hint="cs" w:asciiTheme="majorHAnsi" w:hAnsiTheme="majorHAnsi" w:cstheme="majorHAnsi"/>
          <w:b w:val="0"/>
          <w:bCs/>
          <w:i w:val="0"/>
          <w:iCs/>
          <w:szCs w:val="28"/>
        </w:rPr>
        <w:t>EndGenderBias</w:t>
      </w:r>
      <w:r w:rsidRPr="00092CBA" w:rsidR="00622A10">
        <w:rPr>
          <w:rFonts w:asciiTheme="majorHAnsi" w:hAnsiTheme="majorHAnsi" w:cstheme="majorHAnsi"/>
          <w:b w:val="0"/>
          <w:bCs/>
          <w:i w:val="0"/>
          <w:iCs/>
          <w:szCs w:val="28"/>
        </w:rPr>
        <w:t>#</w:t>
      </w:r>
      <w:r w:rsidR="00622A10">
        <w:rPr>
          <w:rFonts w:asciiTheme="majorHAnsi" w:hAnsiTheme="majorHAnsi" w:cstheme="majorHAnsi"/>
          <w:b w:val="0"/>
          <w:bCs/>
          <w:i w:val="0"/>
          <w:iCs/>
          <w:szCs w:val="28"/>
          <w:rtl w:val="0"/>
        </w:rPr>
        <w:t xml:space="preserve"> </w:t>
      </w:r>
      <w:r w:rsidRPr="00092CBA">
        <w:rPr>
          <w:rFonts w:asciiTheme="majorHAnsi" w:hAnsiTheme="majorHAnsi" w:cstheme="majorHAnsi"/>
          <w:b w:val="0"/>
          <w:bCs/>
          <w:i w:val="0"/>
          <w:iCs/>
          <w:szCs w:val="28"/>
        </w:rPr>
        <w:t xml:space="preserve">في نظام الرعاية الصحية الأسترالي </w:t>
      </w:r>
    </w:p>
    <w:p w:rsidRPr="00CB76E7" w:rsidR="00E50E8B" w:rsidRDefault="00C15562" w14:paraId="6EB77CF9" w14:textId="7AF03F75">
      <w:pPr>
        <w:rPr>
          <w:rFonts w:asciiTheme="majorHAnsi" w:hAnsiTheme="majorHAnsi" w:cstheme="majorHAnsi"/>
          <w:szCs w:val="22"/>
        </w:rPr>
      </w:pPr>
      <w:r w:rsidRPr="00CB76E7">
        <w:rPr>
          <w:rFonts w:asciiTheme="majorHAnsi" w:hAnsiTheme="majorHAnsi" w:cstheme="majorHAnsi"/>
          <w:szCs w:val="22"/>
        </w:rPr>
        <w:t xml:space="preserve">تم إنشاء </w:t>
      </w:r>
      <w:bookmarkStart w:name="_Hlk136499126" w:id="6"/>
      <w:r w:rsidRPr="00CB76E7">
        <w:rPr>
          <w:rFonts w:asciiTheme="majorHAnsi" w:hAnsiTheme="majorHAnsi" w:cstheme="majorHAnsi"/>
          <w:szCs w:val="22"/>
        </w:rPr>
        <w:t>المجلس الاستشاري الوطني لصحة المرأة</w:t>
      </w:r>
      <w:bookmarkEnd w:id="6"/>
      <w:r w:rsidRPr="00CB76E7">
        <w:rPr>
          <w:rFonts w:asciiTheme="majorHAnsi" w:hAnsiTheme="majorHAnsi" w:cstheme="majorHAnsi"/>
          <w:szCs w:val="22"/>
        </w:rPr>
        <w:t xml:space="preserve"> في وقت سابق من هذا العام لتقديم المشورة إلى الحكومة الأسترالية حول طرق تحسين النتائج الصحية للنساء والفتيات. إنهم يدْعون الآن النساء </w:t>
      </w:r>
      <w:r w:rsidR="00606EDD">
        <w:rPr>
          <w:rFonts w:hint="cs" w:asciiTheme="majorHAnsi" w:hAnsiTheme="majorHAnsi" w:cstheme="majorHAnsi"/>
          <w:szCs w:val="22"/>
        </w:rPr>
        <w:t xml:space="preserve">والفتيات والأشخاص </w:t>
      </w:r>
      <w:r w:rsidRPr="00CB76E7">
        <w:rPr>
          <w:rFonts w:asciiTheme="majorHAnsi" w:hAnsiTheme="majorHAnsi" w:cstheme="majorHAnsi"/>
          <w:szCs w:val="22"/>
        </w:rPr>
        <w:t xml:space="preserve">المفترض أنهم أنثى عند الولادة لتبادل خبراتهم في </w:t>
      </w:r>
      <w:r w:rsidR="00612318">
        <w:rPr>
          <w:rFonts w:asciiTheme="majorHAnsi" w:hAnsiTheme="majorHAnsi" w:cstheme="majorHAnsi"/>
          <w:szCs w:val="22"/>
        </w:rPr>
        <w:t>استبيان</w:t>
      </w:r>
      <w:r w:rsidRPr="00CB76E7">
        <w:rPr>
          <w:rFonts w:asciiTheme="majorHAnsi" w:hAnsiTheme="majorHAnsi" w:cstheme="majorHAnsi"/>
          <w:szCs w:val="22"/>
        </w:rPr>
        <w:t xml:space="preserve">. </w:t>
      </w:r>
      <w:proofErr w:type="spellStart"/>
      <w:r w:rsidRPr="00606EDD" w:rsidR="00606EDD">
        <w:rPr>
          <w:rFonts w:asciiTheme="majorHAnsi" w:hAnsiTheme="majorHAnsi" w:cstheme="majorHAnsi"/>
          <w:szCs w:val="22"/>
          <w:rtl w:val="0"/>
        </w:rPr>
        <w:t>EndGenderBias</w:t>
      </w:r>
      <w:proofErr w:type="spellEnd"/>
      <w:r w:rsidRPr="00606EDD" w:rsidR="00606EDD">
        <w:rPr>
          <w:rFonts w:asciiTheme="majorHAnsi" w:hAnsiTheme="majorHAnsi" w:cstheme="majorHAnsi"/>
          <w:szCs w:val="22"/>
          <w:rtl w:val="0"/>
        </w:rPr>
        <w:t xml:space="preserve"> survey</w:t>
      </w:r>
      <w:r w:rsidRPr="00606EDD" w:rsidR="00606EDD">
        <w:rPr>
          <w:rFonts w:cs="Calibri" w:asciiTheme="majorHAnsi" w:hAnsiTheme="majorHAnsi"/>
          <w:szCs w:val="22"/>
        </w:rPr>
        <w:t xml:space="preserve">#. </w:t>
      </w:r>
      <w:r w:rsidRPr="00CB76E7">
        <w:rPr>
          <w:rFonts w:asciiTheme="majorHAnsi" w:hAnsiTheme="majorHAnsi" w:cstheme="majorHAnsi"/>
          <w:szCs w:val="22"/>
        </w:rPr>
        <w:t>كما يتم السعي للحصول على الخبرة</w:t>
      </w:r>
      <w:r w:rsidR="00014686">
        <w:rPr>
          <w:rFonts w:asciiTheme="majorHAnsi" w:hAnsiTheme="majorHAnsi" w:cstheme="majorHAnsi"/>
          <w:szCs w:val="22"/>
          <w:rtl w:val="0"/>
        </w:rPr>
        <w:t xml:space="preserve"> </w:t>
      </w:r>
      <w:r w:rsidR="00E042C6">
        <w:rPr>
          <w:rFonts w:hint="cs" w:asciiTheme="majorHAnsi" w:hAnsiTheme="majorHAnsi" w:cstheme="majorHAnsi"/>
          <w:szCs w:val="22"/>
        </w:rPr>
        <w:t>والآراء</w:t>
      </w:r>
      <w:r w:rsidRPr="00CB76E7" w:rsidR="00014686">
        <w:rPr>
          <w:rFonts w:asciiTheme="majorHAnsi" w:hAnsiTheme="majorHAnsi" w:cstheme="majorHAnsi"/>
          <w:szCs w:val="22"/>
        </w:rPr>
        <w:t xml:space="preserve"> </w:t>
      </w:r>
      <w:r w:rsidRPr="00CB76E7">
        <w:rPr>
          <w:rFonts w:asciiTheme="majorHAnsi" w:hAnsiTheme="majorHAnsi" w:cstheme="majorHAnsi"/>
          <w:szCs w:val="22"/>
        </w:rPr>
        <w:t>من المتخصصين والخبراء في مجال الرعاية الصحية.</w:t>
      </w:r>
    </w:p>
    <w:p w:rsidRPr="00CB76E7" w:rsidR="00E50E8B" w:rsidRDefault="00C15562" w14:paraId="573C13F6" w14:textId="68880D75">
      <w:pPr>
        <w:rPr>
          <w:rFonts w:asciiTheme="majorHAnsi" w:hAnsiTheme="majorHAnsi" w:cstheme="majorHAnsi"/>
          <w:szCs w:val="22"/>
        </w:rPr>
      </w:pPr>
      <w:r w:rsidRPr="00CB76E7">
        <w:rPr>
          <w:rFonts w:asciiTheme="majorHAnsi" w:hAnsiTheme="majorHAnsi" w:cstheme="majorHAnsi"/>
          <w:szCs w:val="22"/>
        </w:rPr>
        <w:t xml:space="preserve">برئاسة مساعد وزير الصحة ورعاية المسنين، معالي النائب Ged Kearney MP، يجمع المجلس بعضاً من أبرز خبراء صحة المرأة في البلاد جنباً إلى جنب مع ممثلين من مزيج من منظمات أصحاب المصلحة العليا، ومجموعات المستهلكين، والهيئات الطبية والمهنية - بما في ذلك </w:t>
      </w:r>
      <w:r w:rsidR="00635981">
        <w:rPr>
          <w:rFonts w:hint="cs" w:asciiTheme="majorHAnsi" w:hAnsiTheme="majorHAnsi" w:cstheme="majorHAnsi"/>
          <w:szCs w:val="22"/>
        </w:rPr>
        <w:t>رأي</w:t>
      </w:r>
      <w:r w:rsidRPr="00CB76E7" w:rsidR="00635981">
        <w:rPr>
          <w:rFonts w:asciiTheme="majorHAnsi" w:hAnsiTheme="majorHAnsi" w:cstheme="majorHAnsi"/>
          <w:szCs w:val="22"/>
        </w:rPr>
        <w:t xml:space="preserve"> </w:t>
      </w:r>
      <w:r w:rsidRPr="00CB76E7">
        <w:rPr>
          <w:rFonts w:asciiTheme="majorHAnsi" w:hAnsiTheme="majorHAnsi" w:cstheme="majorHAnsi"/>
          <w:szCs w:val="22"/>
        </w:rPr>
        <w:t>النساء بالخبرة التي عاشوها.</w:t>
      </w:r>
    </w:p>
    <w:p w:rsidRPr="00CB76E7" w:rsidR="00E50E8B" w:rsidRDefault="00C15562" w14:paraId="5B73C43D" w14:textId="52F512AE">
      <w:pPr>
        <w:rPr>
          <w:rFonts w:asciiTheme="majorHAnsi" w:hAnsiTheme="majorHAnsi" w:cstheme="majorHAnsi"/>
          <w:szCs w:val="22"/>
        </w:rPr>
      </w:pPr>
      <w:r w:rsidRPr="00CB76E7">
        <w:rPr>
          <w:rFonts w:asciiTheme="majorHAnsi" w:hAnsiTheme="majorHAnsi" w:cstheme="majorHAnsi"/>
          <w:szCs w:val="22"/>
        </w:rPr>
        <w:t>هناك تحديات فريدة تواجهها النساء والفتيات في نظام الرعاية الصحية في أستراليا، مما يؤدي إلى نتائج صحية سيئة - من التشخيص المتأخر، والمبالغة في الوصف</w:t>
      </w:r>
      <w:r w:rsidR="002F7F78">
        <w:rPr>
          <w:rFonts w:hint="cs" w:asciiTheme="majorHAnsi" w:hAnsiTheme="majorHAnsi" w:cstheme="majorHAnsi"/>
          <w:szCs w:val="22"/>
        </w:rPr>
        <w:t>ات الطبية</w:t>
      </w:r>
      <w:r w:rsidRPr="00CB76E7">
        <w:rPr>
          <w:rFonts w:asciiTheme="majorHAnsi" w:hAnsiTheme="majorHAnsi" w:cstheme="majorHAnsi"/>
          <w:szCs w:val="22"/>
        </w:rPr>
        <w:t xml:space="preserve">، </w:t>
      </w:r>
      <w:r w:rsidR="002F7F78">
        <w:rPr>
          <w:rFonts w:hint="cs" w:asciiTheme="majorHAnsi" w:hAnsiTheme="majorHAnsi" w:cstheme="majorHAnsi"/>
          <w:szCs w:val="22"/>
        </w:rPr>
        <w:t>واستبعاد</w:t>
      </w:r>
      <w:r w:rsidRPr="00CB76E7" w:rsidR="002F7F78">
        <w:rPr>
          <w:rFonts w:asciiTheme="majorHAnsi" w:hAnsiTheme="majorHAnsi" w:cstheme="majorHAnsi"/>
          <w:szCs w:val="22"/>
        </w:rPr>
        <w:t xml:space="preserve"> </w:t>
      </w:r>
      <w:r w:rsidRPr="00CB76E7">
        <w:rPr>
          <w:rFonts w:asciiTheme="majorHAnsi" w:hAnsiTheme="majorHAnsi" w:cstheme="majorHAnsi"/>
          <w:szCs w:val="22"/>
        </w:rPr>
        <w:t xml:space="preserve">الألم وغير ذلك. </w:t>
      </w:r>
    </w:p>
    <w:p w:rsidRPr="00CB76E7" w:rsidR="00E50E8B" w:rsidRDefault="00C15562" w14:paraId="03F0CAC8" w14:textId="1BCBEB20">
      <w:pPr>
        <w:rPr>
          <w:rFonts w:asciiTheme="majorHAnsi" w:hAnsiTheme="majorHAnsi" w:cstheme="majorHAnsi"/>
          <w:i/>
          <w:szCs w:val="22"/>
        </w:rPr>
      </w:pPr>
      <w:r w:rsidRPr="00CB76E7">
        <w:rPr>
          <w:rFonts w:asciiTheme="majorHAnsi" w:hAnsiTheme="majorHAnsi" w:cstheme="majorHAnsi"/>
          <w:i/>
          <w:szCs w:val="22"/>
        </w:rPr>
        <w:t xml:space="preserve"> يقول</w:t>
      </w:r>
      <w:r w:rsidR="002F7F78">
        <w:rPr>
          <w:rFonts w:hint="cs" w:asciiTheme="majorHAnsi" w:hAnsiTheme="majorHAnsi" w:cstheme="majorHAnsi"/>
          <w:i/>
          <w:szCs w:val="22"/>
        </w:rPr>
        <w:t xml:space="preserve"> مساعد</w:t>
      </w:r>
      <w:r w:rsidRPr="00CB76E7">
        <w:rPr>
          <w:rFonts w:asciiTheme="majorHAnsi" w:hAnsiTheme="majorHAnsi" w:cstheme="majorHAnsi"/>
          <w:i/>
          <w:szCs w:val="22"/>
        </w:rPr>
        <w:t xml:space="preserve"> الوزير Kearney: </w:t>
      </w:r>
      <w:r w:rsidRPr="00092CBA">
        <w:rPr>
          <w:rFonts w:asciiTheme="majorHAnsi" w:hAnsiTheme="majorHAnsi" w:cstheme="majorHAnsi"/>
          <w:iCs/>
          <w:szCs w:val="22"/>
        </w:rPr>
        <w:t>"في أستراليا، لا ينبغي لأحد أن يسقط عبر الثغرات عندما يتعلق الأمر برعاية صحية آمنة وعالية الجودة وبأسعار معقولة".</w:t>
      </w:r>
    </w:p>
    <w:p w:rsidRPr="00092CBA" w:rsidR="00E50E8B" w:rsidRDefault="00C15562" w14:paraId="05D353AB" w14:textId="79BD1B8C">
      <w:pPr>
        <w:pStyle w:val="P68B1DB1-Normal5"/>
        <w:rPr>
          <w:rFonts w:asciiTheme="majorHAnsi" w:hAnsiTheme="majorHAnsi" w:cstheme="majorHAnsi"/>
          <w:i w:val="0"/>
          <w:iCs/>
          <w:szCs w:val="22"/>
        </w:rPr>
      </w:pPr>
      <w:r w:rsidRPr="00092CBA">
        <w:rPr>
          <w:rFonts w:asciiTheme="majorHAnsi" w:hAnsiTheme="majorHAnsi" w:cstheme="majorHAnsi"/>
          <w:i w:val="0"/>
          <w:iCs/>
          <w:szCs w:val="22"/>
        </w:rPr>
        <w:t xml:space="preserve">"من غير المقبول </w:t>
      </w:r>
      <w:r w:rsidR="002F7F78">
        <w:rPr>
          <w:rFonts w:hint="cs" w:asciiTheme="majorHAnsi" w:hAnsiTheme="majorHAnsi" w:cstheme="majorHAnsi"/>
          <w:i w:val="0"/>
          <w:iCs/>
          <w:szCs w:val="22"/>
        </w:rPr>
        <w:t>إطلاقاً</w:t>
      </w:r>
      <w:r w:rsidRPr="00092CBA" w:rsidR="002F7F78">
        <w:rPr>
          <w:rFonts w:asciiTheme="majorHAnsi" w:hAnsiTheme="majorHAnsi" w:cstheme="majorHAnsi"/>
          <w:i w:val="0"/>
          <w:iCs/>
          <w:szCs w:val="22"/>
        </w:rPr>
        <w:t xml:space="preserve"> </w:t>
      </w:r>
      <w:r w:rsidRPr="00092CBA">
        <w:rPr>
          <w:rFonts w:asciiTheme="majorHAnsi" w:hAnsiTheme="majorHAnsi" w:cstheme="majorHAnsi"/>
          <w:i w:val="0"/>
          <w:iCs/>
          <w:szCs w:val="22"/>
        </w:rPr>
        <w:t xml:space="preserve">أن تعاني فتاة صغيرة من أعراض اضطراب فرط الحركة ونقص الانتباه ADHD دون تشخيص لمدة تزيد </w:t>
      </w:r>
      <w:r w:rsidR="002F7F78">
        <w:rPr>
          <w:rFonts w:hint="cs" w:asciiTheme="majorHAnsi" w:hAnsiTheme="majorHAnsi" w:cstheme="majorHAnsi"/>
          <w:i w:val="0"/>
          <w:iCs/>
          <w:szCs w:val="22"/>
        </w:rPr>
        <w:t xml:space="preserve">بسنوات عن </w:t>
      </w:r>
      <w:r w:rsidRPr="00092CBA">
        <w:rPr>
          <w:rFonts w:asciiTheme="majorHAnsi" w:hAnsiTheme="majorHAnsi" w:cstheme="majorHAnsi"/>
          <w:i w:val="0"/>
          <w:iCs/>
          <w:szCs w:val="22"/>
        </w:rPr>
        <w:t xml:space="preserve">صبي في عمرها. أو تتعرض امرأة لتجاهل آلام الحوض التي تعاني منها بشكل متكرر، فقط لتجد </w:t>
      </w:r>
      <w:r w:rsidR="00167BFD">
        <w:rPr>
          <w:rFonts w:hint="cs" w:asciiTheme="majorHAnsi" w:hAnsiTheme="majorHAnsi" w:cstheme="majorHAnsi"/>
          <w:i w:val="0"/>
          <w:iCs/>
          <w:szCs w:val="22"/>
        </w:rPr>
        <w:t>أ</w:t>
      </w:r>
      <w:r w:rsidRPr="00092CBA">
        <w:rPr>
          <w:rFonts w:asciiTheme="majorHAnsi" w:hAnsiTheme="majorHAnsi" w:cstheme="majorHAnsi"/>
          <w:i w:val="0"/>
          <w:iCs/>
          <w:szCs w:val="22"/>
        </w:rPr>
        <w:t>نها مصابة بالتهاب</w:t>
      </w:r>
      <w:r w:rsidR="00167BFD">
        <w:rPr>
          <w:rFonts w:hint="cs" w:asciiTheme="majorHAnsi" w:hAnsiTheme="majorHAnsi" w:cstheme="majorHAnsi"/>
          <w:i w:val="0"/>
          <w:iCs/>
          <w:szCs w:val="22"/>
        </w:rPr>
        <w:t xml:space="preserve"> حاد في</w:t>
      </w:r>
      <w:r w:rsidRPr="00092CBA">
        <w:rPr>
          <w:rFonts w:asciiTheme="majorHAnsi" w:hAnsiTheme="majorHAnsi" w:cstheme="majorHAnsi"/>
          <w:i w:val="0"/>
          <w:iCs/>
          <w:szCs w:val="22"/>
        </w:rPr>
        <w:t xml:space="preserve"> بطانة الرحم".</w:t>
      </w:r>
    </w:p>
    <w:p w:rsidRPr="00CB76E7" w:rsidR="00E50E8B" w:rsidRDefault="00C15562" w14:paraId="420C87D5" w14:textId="467937F7">
      <w:pPr>
        <w:rPr>
          <w:rFonts w:asciiTheme="majorHAnsi" w:hAnsiTheme="majorHAnsi" w:cstheme="majorHAnsi"/>
          <w:szCs w:val="22"/>
        </w:rPr>
      </w:pPr>
      <w:r w:rsidRPr="00CB76E7">
        <w:rPr>
          <w:rFonts w:asciiTheme="majorHAnsi" w:hAnsiTheme="majorHAnsi" w:cstheme="majorHAnsi"/>
          <w:szCs w:val="22"/>
        </w:rPr>
        <w:t>يهتم المجلس بشكل خاص بسماع آراء السكان ذوي الأولوية، بما في ذلك نساء الأمم الأوائل</w:t>
      </w:r>
      <w:r w:rsidR="005E52AA">
        <w:rPr>
          <w:rFonts w:hint="cs" w:asciiTheme="majorHAnsi" w:hAnsiTheme="majorHAnsi" w:cstheme="majorHAnsi"/>
          <w:szCs w:val="22"/>
        </w:rPr>
        <w:t xml:space="preserve"> (السكان الأصليين)</w:t>
      </w:r>
      <w:r w:rsidRPr="00CB76E7">
        <w:rPr>
          <w:rFonts w:asciiTheme="majorHAnsi" w:hAnsiTheme="majorHAnsi" w:cstheme="majorHAnsi"/>
          <w:szCs w:val="22"/>
        </w:rPr>
        <w:t xml:space="preserve">، والمجتمعات المتنوعة ثقافياً ولغوياً، والسحاقيات وثنائيو الجنس والمتحولون جنسياً، والمخنثون واللواطيون، والأشخاص من المجتمعات الإقليمية والنائية، والأشخاص الذين يعيشون خبرة الإعاقة. </w:t>
      </w:r>
    </w:p>
    <w:p w:rsidRPr="00092CBA" w:rsidR="00E50E8B" w:rsidRDefault="00C15562" w14:paraId="08478CE0" w14:textId="3AB7E9F7">
      <w:pPr>
        <w:pStyle w:val="P68B1DB1-Normal6"/>
        <w:rPr>
          <w:rFonts w:asciiTheme="majorHAnsi" w:hAnsiTheme="majorHAnsi" w:cstheme="majorHAnsi"/>
          <w:b w:val="0"/>
          <w:bCs/>
          <w:szCs w:val="22"/>
        </w:rPr>
      </w:pPr>
      <w:r w:rsidRPr="00092CBA">
        <w:rPr>
          <w:rFonts w:asciiTheme="majorHAnsi" w:hAnsiTheme="majorHAnsi" w:cstheme="majorHAnsi"/>
          <w:b w:val="0"/>
          <w:bCs/>
          <w:szCs w:val="22"/>
        </w:rPr>
        <w:t>أكملي (أو شاركي) في ال</w:t>
      </w:r>
      <w:r w:rsidR="00612318">
        <w:rPr>
          <w:rFonts w:asciiTheme="majorHAnsi" w:hAnsiTheme="majorHAnsi" w:cstheme="majorHAnsi"/>
          <w:b w:val="0"/>
          <w:bCs/>
          <w:szCs w:val="22"/>
        </w:rPr>
        <w:t>استبيان</w:t>
      </w:r>
      <w:r w:rsidRPr="00092CBA">
        <w:rPr>
          <w:rFonts w:asciiTheme="majorHAnsi" w:hAnsiTheme="majorHAnsi" w:cstheme="majorHAnsi"/>
          <w:b w:val="0"/>
          <w:bCs/>
          <w:szCs w:val="22"/>
        </w:rPr>
        <w:t xml:space="preserve"> اليوم: </w:t>
      </w:r>
    </w:p>
    <w:p w:rsidRPr="00CB76E7" w:rsidR="00E50E8B" w:rsidP="00622A10" w:rsidRDefault="00C15562" w14:paraId="1A552514" w14:textId="6DD5C478">
      <w:pPr>
        <w:rPr>
          <w:rFonts w:asciiTheme="majorHAnsi" w:hAnsiTheme="majorHAnsi" w:cstheme="majorHAnsi"/>
          <w:szCs w:val="22"/>
        </w:rPr>
      </w:pPr>
      <w:r w:rsidRPr="00CB76E7">
        <w:rPr>
          <w:rFonts w:asciiTheme="majorHAnsi" w:hAnsiTheme="majorHAnsi" w:cstheme="majorHAnsi"/>
          <w:szCs w:val="22"/>
        </w:rPr>
        <w:t xml:space="preserve">إذا واجهتي (أو أي شخص تهتمين به) حواجز أو تحيز جنسي كامرأة في استخدام نظام الرعاية الصحية في أستراليا ، فأنتِ مدعوة لمشاركة خبراتك واستكمال الاستبيان بحلول </w:t>
      </w:r>
      <w:r w:rsidR="00B62DEF">
        <w:rPr>
          <w:rFonts w:hint="cs" w:asciiTheme="majorHAnsi" w:hAnsiTheme="majorHAnsi" w:cstheme="majorHAnsi"/>
          <w:szCs w:val="22"/>
        </w:rPr>
        <w:t>13</w:t>
      </w:r>
      <w:r w:rsidRPr="00F7360F" w:rsidR="00A13785">
        <w:rPr>
          <w:rFonts w:asciiTheme="majorHAnsi" w:hAnsiTheme="majorHAnsi" w:cstheme="majorHAnsi"/>
          <w:szCs w:val="22"/>
        </w:rPr>
        <w:t xml:space="preserve"> أكتوبر 2023</w:t>
      </w:r>
      <w:r w:rsidRPr="00CB76E7">
        <w:rPr>
          <w:rFonts w:asciiTheme="majorHAnsi" w:hAnsiTheme="majorHAnsi" w:cstheme="majorHAnsi"/>
          <w:szCs w:val="22"/>
        </w:rPr>
        <w:t xml:space="preserve"> لمساعدة</w:t>
      </w:r>
      <w:proofErr w:type="spellStart"/>
      <w:r w:rsidR="003E3B52">
        <w:rPr>
          <w:rFonts w:asciiTheme="majorHAnsi" w:hAnsiTheme="majorHAnsi" w:cstheme="majorHAnsi"/>
          <w:szCs w:val="22"/>
          <w:rtl w:val="0"/>
        </w:rPr>
        <w:t>EndGenderBias</w:t>
      </w:r>
      <w:proofErr w:type="spellEnd"/>
      <w:r w:rsidR="00622A10">
        <w:rPr>
          <w:rFonts w:asciiTheme="majorHAnsi" w:hAnsiTheme="majorHAnsi" w:cstheme="majorHAnsi"/>
          <w:szCs w:val="22"/>
          <w:rtl w:val="0"/>
        </w:rPr>
        <w:t xml:space="preserve"> </w:t>
      </w:r>
      <w:r w:rsidRPr="00CB76E7" w:rsidR="00622A10">
        <w:rPr>
          <w:rFonts w:asciiTheme="majorHAnsi" w:hAnsiTheme="majorHAnsi" w:cstheme="majorHAnsi"/>
          <w:szCs w:val="22"/>
        </w:rPr>
        <w:t>#</w:t>
      </w:r>
      <w:r w:rsidRPr="00CB76E7">
        <w:rPr>
          <w:rFonts w:asciiTheme="majorHAnsi" w:hAnsiTheme="majorHAnsi" w:cstheme="majorHAnsi"/>
          <w:szCs w:val="22"/>
        </w:rPr>
        <w:t>.</w:t>
      </w:r>
    </w:p>
    <w:p w:rsidRPr="00CB76E7" w:rsidR="00E50E8B" w:rsidRDefault="00C15562" w14:paraId="25C0EDBB" w14:textId="3E602B93">
      <w:pPr>
        <w:rPr>
          <w:rFonts w:asciiTheme="majorHAnsi" w:hAnsiTheme="majorHAnsi" w:cstheme="majorHAnsi"/>
          <w:szCs w:val="22"/>
        </w:rPr>
      </w:pPr>
      <w:r w:rsidRPr="00CB76E7">
        <w:rPr>
          <w:rFonts w:asciiTheme="majorHAnsi" w:hAnsiTheme="majorHAnsi" w:cstheme="majorHAnsi"/>
          <w:szCs w:val="22"/>
        </w:rPr>
        <w:t xml:space="preserve">تفضلي بزيارة </w:t>
      </w:r>
      <w:hyperlink w:history="1" w:anchor="_blank" r:id="rId16">
        <w:r w:rsidRPr="00CB76E7" w:rsidR="00773AB2">
          <w:rPr>
            <w:rStyle w:val="Hyperlink"/>
            <w:rFonts w:eastAsia="Times New Roman" w:asciiTheme="majorHAnsi" w:hAnsiTheme="majorHAnsi" w:cstheme="majorHAnsi"/>
            <w:color w:val="4472C4"/>
            <w:szCs w:val="22"/>
          </w:rPr>
          <w:t>health.gov.au/womens-health-advisory-council</w:t>
        </w:r>
      </w:hyperlink>
      <w:r w:rsidRPr="00CB76E7">
        <w:rPr>
          <w:rFonts w:asciiTheme="majorHAnsi" w:hAnsiTheme="majorHAnsi" w:cstheme="majorHAnsi"/>
          <w:szCs w:val="22"/>
        </w:rPr>
        <w:t xml:space="preserve"> للدخول إلى الاستبيان ومعرفة المزيد عن المجلس الاستشاري الوطني لصحة المرأة. </w:t>
      </w:r>
    </w:p>
    <w:p w:rsidRPr="00CB76E7" w:rsidR="00E50E8B" w:rsidRDefault="00E50E8B" w14:paraId="2CA644D3" w14:textId="7C800D7F">
      <w:pPr>
        <w:pStyle w:val="Heading1"/>
        <w:rPr>
          <w:rFonts w:asciiTheme="majorHAnsi" w:hAnsiTheme="majorHAnsi" w:cstheme="majorHAnsi"/>
          <w:sz w:val="22"/>
          <w:szCs w:val="22"/>
        </w:rPr>
      </w:pPr>
    </w:p>
    <w:p w:rsidRPr="00CB76E7" w:rsidR="00E50E8B" w:rsidRDefault="00E50E8B" w14:paraId="294A02E6" w14:textId="653F645B">
      <w:pPr>
        <w:spacing w:line="276" w:lineRule="auto"/>
        <w:rPr>
          <w:rFonts w:asciiTheme="majorHAnsi" w:hAnsiTheme="majorHAnsi" w:eastAsiaTheme="majorEastAsia" w:cstheme="majorHAnsi"/>
          <w:b/>
          <w:color w:val="682773" w:themeColor="accent1"/>
          <w:szCs w:val="22"/>
        </w:rPr>
      </w:pPr>
    </w:p>
    <w:p w:rsidRPr="00092CBA" w:rsidR="00E50E8B" w:rsidRDefault="00C15562" w14:paraId="19301AEB" w14:textId="2AF739F8">
      <w:pPr>
        <w:pStyle w:val="Heading1"/>
        <w:rPr>
          <w:rFonts w:asciiTheme="majorHAnsi" w:hAnsiTheme="majorHAnsi" w:cstheme="majorHAnsi"/>
          <w:b w:val="0"/>
          <w:bCs/>
          <w:szCs w:val="32"/>
        </w:rPr>
      </w:pPr>
      <w:r w:rsidRPr="00CB76E7">
        <w:rPr>
          <w:rFonts w:asciiTheme="majorHAnsi" w:hAnsiTheme="majorHAnsi" w:cstheme="majorHAnsi"/>
          <w:sz w:val="22"/>
          <w:szCs w:val="22"/>
        </w:rPr>
        <w:br w:type="page"/>
      </w:r>
      <w:r w:rsidRPr="00092CBA">
        <w:rPr>
          <w:rFonts w:asciiTheme="majorHAnsi" w:hAnsiTheme="majorHAnsi" w:cstheme="majorHAnsi"/>
          <w:b w:val="0"/>
          <w:bCs/>
          <w:szCs w:val="32"/>
        </w:rPr>
        <w:t>المشاركات الاجتماعية</w:t>
      </w:r>
    </w:p>
    <w:p w:rsidRPr="00CB76E7" w:rsidR="00E50E8B" w:rsidRDefault="00C15562" w14:paraId="3567B4E3" w14:textId="61ABB592">
      <w:pPr>
        <w:rPr>
          <w:rFonts w:asciiTheme="majorHAnsi" w:hAnsiTheme="majorHAnsi" w:cstheme="majorHAnsi"/>
          <w:szCs w:val="22"/>
        </w:rPr>
      </w:pPr>
      <w:r w:rsidRPr="00CB76E7">
        <w:rPr>
          <w:rFonts w:asciiTheme="majorHAnsi" w:hAnsiTheme="majorHAnsi" w:cstheme="majorHAnsi"/>
          <w:szCs w:val="22"/>
        </w:rPr>
        <w:t xml:space="preserve">يمكن نشر </w:t>
      </w:r>
      <w:r w:rsidR="00F20096">
        <w:rPr>
          <w:rFonts w:hint="cs" w:asciiTheme="majorHAnsi" w:hAnsiTheme="majorHAnsi" w:cstheme="majorHAnsi"/>
          <w:szCs w:val="22"/>
        </w:rPr>
        <w:t>المشاركات</w:t>
      </w:r>
      <w:r w:rsidRPr="00CB76E7" w:rsidR="00F20096">
        <w:rPr>
          <w:rFonts w:asciiTheme="majorHAnsi" w:hAnsiTheme="majorHAnsi" w:cstheme="majorHAnsi"/>
          <w:szCs w:val="22"/>
        </w:rPr>
        <w:t xml:space="preserve"> </w:t>
      </w:r>
      <w:r w:rsidRPr="00CB76E7">
        <w:rPr>
          <w:rFonts w:asciiTheme="majorHAnsi" w:hAnsiTheme="majorHAnsi" w:cstheme="majorHAnsi"/>
          <w:szCs w:val="22"/>
        </w:rPr>
        <w:t>ومربعات الصور أدناه على قنواتك الاجتماعية المفضلة</w:t>
      </w:r>
    </w:p>
    <w:tbl>
      <w:tblPr>
        <w:tblStyle w:val="TableGrid-Header2"/>
        <w:bidiVisual/>
        <w:tblW w:w="5000" w:type="pct"/>
        <w:tblLook w:val="04A0" w:firstRow="1" w:lastRow="0" w:firstColumn="1" w:lastColumn="0" w:noHBand="0" w:noVBand="1"/>
      </w:tblPr>
      <w:tblGrid>
        <w:gridCol w:w="6379"/>
        <w:gridCol w:w="3260"/>
      </w:tblGrid>
      <w:tr w:rsidRPr="00CB76E7" w:rsidR="00E50E8B" w:rsidTr="00E50E8B" w14:paraId="01A8344E"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Pr="00092CBA" w:rsidR="00E50E8B" w:rsidRDefault="00C15562" w14:paraId="3FC1F0AB" w14:textId="3CD15CEB">
            <w:pPr>
              <w:pStyle w:val="NormalTables"/>
              <w:rPr>
                <w:rFonts w:asciiTheme="majorHAnsi" w:hAnsiTheme="majorHAnsi" w:cstheme="majorHAnsi"/>
                <w:b w:val="0"/>
                <w:bCs/>
                <w:szCs w:val="22"/>
              </w:rPr>
            </w:pPr>
            <w:r w:rsidRPr="00092CBA">
              <w:rPr>
                <w:rFonts w:asciiTheme="majorHAnsi" w:hAnsiTheme="majorHAnsi" w:cstheme="majorHAnsi"/>
                <w:b w:val="0"/>
                <w:bCs/>
                <w:szCs w:val="22"/>
              </w:rPr>
              <w:t>Post</w:t>
            </w:r>
          </w:p>
        </w:tc>
        <w:tc>
          <w:tcPr>
            <w:tcW w:w="3260" w:type="dxa"/>
          </w:tcPr>
          <w:p w:rsidRPr="00092CBA" w:rsidR="00E50E8B" w:rsidRDefault="00C15562" w14:paraId="7B40D7EA" w14:textId="39DCB345">
            <w:pPr>
              <w:pStyle w:val="NormalTables"/>
              <w:rPr>
                <w:rFonts w:asciiTheme="majorHAnsi" w:hAnsiTheme="majorHAnsi" w:cstheme="majorHAnsi"/>
                <w:b w:val="0"/>
                <w:bCs/>
                <w:szCs w:val="22"/>
              </w:rPr>
            </w:pPr>
            <w:r w:rsidRPr="00092CBA">
              <w:rPr>
                <w:rFonts w:asciiTheme="majorHAnsi" w:hAnsiTheme="majorHAnsi" w:cstheme="majorHAnsi"/>
                <w:b w:val="0"/>
                <w:bCs/>
                <w:szCs w:val="22"/>
              </w:rPr>
              <w:t>Image</w:t>
            </w:r>
          </w:p>
        </w:tc>
      </w:tr>
      <w:tr w:rsidRPr="00CB76E7" w:rsidR="00E50E8B" w:rsidTr="00E50E8B" w14:paraId="270A8907" w14:textId="77777777">
        <w:tc>
          <w:tcPr>
            <w:tcW w:w="6379" w:type="dxa"/>
          </w:tcPr>
          <w:p w:rsidRPr="00092CBA" w:rsidR="00E50E8B" w:rsidRDefault="00C15562" w14:paraId="512B56C9" w14:textId="77777777">
            <w:pPr>
              <w:pStyle w:val="P68B1DB1-NormalTables7"/>
              <w:rPr>
                <w:rFonts w:asciiTheme="majorHAnsi" w:hAnsiTheme="majorHAnsi" w:cstheme="majorHAnsi"/>
                <w:b w:val="0"/>
                <w:bCs/>
                <w:szCs w:val="22"/>
              </w:rPr>
            </w:pPr>
            <w:r w:rsidRPr="00092CBA">
              <w:rPr>
                <w:rFonts w:asciiTheme="majorHAnsi" w:hAnsiTheme="majorHAnsi" w:cstheme="majorHAnsi"/>
                <w:b w:val="0"/>
                <w:bCs/>
                <w:szCs w:val="22"/>
              </w:rPr>
              <w:t xml:space="preserve">للمجتمع: </w:t>
            </w:r>
          </w:p>
          <w:p w:rsidRPr="00CB76E7" w:rsidR="00E50E8B" w:rsidRDefault="00C15562" w14:paraId="238F3F93" w14:textId="477F0C0E">
            <w:pPr>
              <w:pStyle w:val="NormalTables"/>
              <w:rPr>
                <w:rFonts w:asciiTheme="majorHAnsi" w:hAnsiTheme="majorHAnsi" w:cstheme="majorHAnsi"/>
                <w:szCs w:val="22"/>
              </w:rPr>
            </w:pPr>
            <w:r w:rsidRPr="00CB76E7">
              <w:rPr>
                <w:rFonts w:asciiTheme="majorHAnsi" w:hAnsiTheme="majorHAnsi" w:cstheme="majorHAnsi"/>
                <w:szCs w:val="22"/>
              </w:rPr>
              <w:t xml:space="preserve">هل واجهتكِ مشكلات تتعلق بجودة رعايتك الصحية بسبب جنسك؟ يود المجلس الاستشاري الوطني لصحة المرأة أن يسمع منكِ. </w:t>
            </w:r>
          </w:p>
          <w:p w:rsidR="00622A10" w:rsidP="00622A10" w:rsidRDefault="00C15562" w14:paraId="64C14B6C" w14:textId="77777777">
            <w:pPr>
              <w:pStyle w:val="NormalTables"/>
              <w:spacing w:before="0" w:after="0"/>
              <w:rPr>
                <w:rFonts w:asciiTheme="majorHAnsi" w:hAnsiTheme="majorHAnsi" w:cstheme="majorHAnsi"/>
                <w:szCs w:val="22"/>
                <w:rtl w:val="0"/>
              </w:rPr>
            </w:pPr>
            <w:r w:rsidRPr="00CB76E7">
              <w:rPr>
                <w:rFonts w:asciiTheme="majorHAnsi" w:hAnsiTheme="majorHAnsi" w:cstheme="majorHAnsi"/>
                <w:szCs w:val="22"/>
              </w:rPr>
              <w:t>شاركي خبراتك من خلال استكمال هذا ال</w:t>
            </w:r>
            <w:r w:rsidR="00612318">
              <w:rPr>
                <w:rFonts w:asciiTheme="majorHAnsi" w:hAnsiTheme="majorHAnsi" w:cstheme="majorHAnsi"/>
                <w:szCs w:val="22"/>
              </w:rPr>
              <w:t>استبيان</w:t>
            </w:r>
            <w:r w:rsidRPr="00CB76E7">
              <w:rPr>
                <w:rFonts w:asciiTheme="majorHAnsi" w:hAnsiTheme="majorHAnsi" w:cstheme="majorHAnsi"/>
                <w:szCs w:val="22"/>
              </w:rPr>
              <w:t xml:space="preserve"> اليوم:</w:t>
            </w:r>
          </w:p>
          <w:p w:rsidRPr="00CB76E7" w:rsidR="00E50E8B" w:rsidP="00622A10" w:rsidRDefault="00773AB2" w14:paraId="776D3AEB" w14:textId="300177DF">
            <w:pPr>
              <w:pStyle w:val="NormalTables"/>
              <w:spacing w:before="0"/>
              <w:rPr>
                <w:rStyle w:val="null1"/>
                <w:rFonts w:eastAsia="Times New Roman" w:asciiTheme="majorHAnsi" w:hAnsiTheme="majorHAnsi" w:cstheme="majorHAnsi"/>
                <w:color w:val="4472C4"/>
                <w:szCs w:val="22"/>
              </w:rPr>
            </w:pPr>
            <w:hyperlink w:history="1" w:anchor="_blank" r:id="rId17">
              <w:r w:rsidRPr="00CB76E7">
                <w:rPr>
                  <w:rStyle w:val="Hyperlink"/>
                  <w:rFonts w:eastAsia="Times New Roman" w:asciiTheme="majorHAnsi" w:hAnsiTheme="majorHAnsi" w:cstheme="majorHAnsi"/>
                  <w:color w:val="4472C4"/>
                  <w:szCs w:val="22"/>
                </w:rPr>
                <w:t>health.gov.au/womens-health-advisory-council</w:t>
              </w:r>
            </w:hyperlink>
          </w:p>
          <w:p w:rsidRPr="00CB76E7" w:rsidR="00E50E8B" w:rsidRDefault="00622A10" w14:paraId="2CEB5766" w14:textId="3531749C">
            <w:pPr>
              <w:pStyle w:val="NormalTables"/>
              <w:rPr>
                <w:rFonts w:asciiTheme="majorHAnsi" w:hAnsiTheme="majorHAnsi" w:cstheme="majorHAnsi"/>
                <w:szCs w:val="22"/>
              </w:rPr>
            </w:pPr>
            <w:r>
              <w:rPr>
                <w:rFonts w:asciiTheme="majorHAnsi" w:hAnsiTheme="majorHAnsi" w:cstheme="majorHAnsi"/>
                <w:szCs w:val="22"/>
                <w:rtl w:val="0"/>
              </w:rPr>
              <w:t>#WomensHealthMatters #EndGenderBias #GenderHealthEquity #EmpowerHerHealth #WithWomenForWomen</w:t>
            </w:r>
          </w:p>
        </w:tc>
        <w:tc>
          <w:tcPr>
            <w:tcW w:w="3260" w:type="dxa"/>
          </w:tcPr>
          <w:p w:rsidRPr="00CB76E7" w:rsidR="00E50E8B" w:rsidRDefault="00C15562" w14:paraId="0BFA93F3" w14:textId="19E70C4F">
            <w:pPr>
              <w:pStyle w:val="NormalTables"/>
              <w:rPr>
                <w:rFonts w:asciiTheme="majorHAnsi" w:hAnsiTheme="majorHAnsi" w:cstheme="majorHAnsi"/>
                <w:szCs w:val="22"/>
              </w:rPr>
            </w:pPr>
            <w:r w:rsidRPr="00CB76E7">
              <w:rPr>
                <w:rFonts w:asciiTheme="majorHAnsi" w:hAnsiTheme="majorHAnsi" w:cstheme="majorHAnsi"/>
                <w:noProof/>
                <w:szCs w:val="22"/>
              </w:rP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CB76E7" w:rsidR="00E50E8B" w:rsidTr="00E50E8B" w14:paraId="45C44B4C" w14:textId="77777777">
        <w:tc>
          <w:tcPr>
            <w:tcW w:w="6379" w:type="dxa"/>
          </w:tcPr>
          <w:p w:rsidRPr="00CB76E7" w:rsidR="00E50E8B" w:rsidRDefault="00C15562" w14:paraId="4091E84B" w14:textId="04CB1D63">
            <w:pPr>
              <w:pStyle w:val="NormalTables"/>
              <w:rPr>
                <w:rFonts w:asciiTheme="majorHAnsi" w:hAnsiTheme="majorHAnsi" w:cstheme="majorHAnsi"/>
                <w:szCs w:val="22"/>
              </w:rPr>
            </w:pPr>
            <w:r w:rsidRPr="00CB76E7">
              <w:rPr>
                <w:rFonts w:asciiTheme="majorHAnsi" w:hAnsiTheme="majorHAnsi" w:cstheme="majorHAnsi"/>
                <w:szCs w:val="22"/>
              </w:rPr>
              <w:t xml:space="preserve">هل تعرضتِ أنتِ أو أي شخص تقومين برعايته لمعاملة غير عادلة كامرأة في نظام الرعاية الصحية في أستراليا؟ </w:t>
            </w:r>
          </w:p>
          <w:p w:rsidRPr="00CB76E7" w:rsidR="00E50E8B" w:rsidRDefault="00C15562" w14:paraId="38894EFA" w14:textId="67F3216B">
            <w:pPr>
              <w:pStyle w:val="NormalTables"/>
              <w:rPr>
                <w:rStyle w:val="Hyperlink"/>
                <w:rFonts w:asciiTheme="majorHAnsi" w:hAnsiTheme="majorHAnsi" w:cstheme="majorHAnsi"/>
                <w:szCs w:val="22"/>
              </w:rPr>
            </w:pPr>
            <w:r w:rsidRPr="00CB76E7">
              <w:rPr>
                <w:rFonts w:asciiTheme="majorHAnsi" w:hAnsiTheme="majorHAnsi" w:cstheme="majorHAnsi"/>
                <w:szCs w:val="22"/>
              </w:rPr>
              <w:t xml:space="preserve">كوني جزءاً من الحل وأكملي </w:t>
            </w:r>
            <w:r w:rsidRPr="00CB76E7" w:rsidR="002C335A">
              <w:rPr>
                <w:rFonts w:asciiTheme="majorHAnsi" w:hAnsiTheme="majorHAnsi" w:cstheme="majorHAnsi"/>
                <w:szCs w:val="22"/>
              </w:rPr>
              <w:t>است</w:t>
            </w:r>
            <w:r w:rsidR="002C335A">
              <w:rPr>
                <w:rFonts w:hint="cs" w:asciiTheme="majorHAnsi" w:hAnsiTheme="majorHAnsi" w:cstheme="majorHAnsi"/>
                <w:szCs w:val="22"/>
              </w:rPr>
              <w:t>بيان</w:t>
            </w:r>
            <w:r w:rsidRPr="00CB76E7" w:rsidR="002C335A">
              <w:rPr>
                <w:rFonts w:asciiTheme="majorHAnsi" w:hAnsiTheme="majorHAnsi" w:cstheme="majorHAnsi"/>
                <w:szCs w:val="22"/>
              </w:rPr>
              <w:t xml:space="preserve"> </w:t>
            </w:r>
            <w:r w:rsidR="00097C12">
              <w:rPr>
                <w:rFonts w:hint="cs" w:asciiTheme="majorHAnsi" w:hAnsiTheme="majorHAnsi" w:cstheme="majorHAnsi"/>
                <w:szCs w:val="22"/>
              </w:rPr>
              <w:t>EndGenderBias</w:t>
            </w:r>
            <w:r w:rsidR="00622A10">
              <w:rPr>
                <w:rFonts w:asciiTheme="majorHAnsi" w:hAnsiTheme="majorHAnsi" w:cstheme="majorHAnsi"/>
                <w:szCs w:val="22"/>
                <w:rtl w:val="0"/>
              </w:rPr>
              <w:t xml:space="preserve"> #</w:t>
            </w:r>
            <w:r w:rsidRPr="00CB76E7">
              <w:rPr>
                <w:rFonts w:asciiTheme="majorHAnsi" w:hAnsiTheme="majorHAnsi" w:cstheme="majorHAnsi"/>
                <w:szCs w:val="22"/>
              </w:rPr>
              <w:t>من المجلس الاستشاري الوطني لصحة المرأة National Women’s Health Advisory Council اعرفي المزيد:</w:t>
            </w:r>
            <w:hyperlink w:history="1" w:anchor="_blank" r:id="rId19">
              <w:r w:rsidR="00092CBA">
                <w:rPr>
                  <w:rStyle w:val="Hyperlink"/>
                  <w:rFonts w:eastAsia="Times New Roman" w:asciiTheme="majorHAnsi" w:hAnsiTheme="majorHAnsi" w:cstheme="majorHAnsi"/>
                  <w:color w:val="4472C4"/>
                  <w:szCs w:val="22"/>
                </w:rPr>
                <w:br/>
              </w:r>
              <w:hyperlink w:history="1" w:anchor="_blank" r:id="rId20">
                <w:r w:rsidRPr="00CB76E7" w:rsidR="00773AB2">
                  <w:rPr>
                    <w:rStyle w:val="Hyperlink"/>
                    <w:rFonts w:eastAsia="Times New Roman" w:asciiTheme="majorHAnsi" w:hAnsiTheme="majorHAnsi" w:cstheme="majorHAnsi"/>
                    <w:color w:val="4472C4"/>
                    <w:szCs w:val="22"/>
                  </w:rPr>
                  <w:t>health.gov.au/womens-health-advisory-council</w:t>
                </w:r>
              </w:hyperlink>
            </w:hyperlink>
          </w:p>
          <w:p w:rsidRPr="00CB76E7" w:rsidR="00E50E8B" w:rsidRDefault="00B80479" w14:paraId="5A378A6A" w14:textId="516C17E2">
            <w:pPr>
              <w:pStyle w:val="NormalTables"/>
              <w:rPr>
                <w:rFonts w:asciiTheme="majorHAnsi" w:hAnsiTheme="majorHAnsi" w:cstheme="majorHAnsi"/>
                <w:szCs w:val="22"/>
              </w:rPr>
            </w:pPr>
            <w:r>
              <w:rPr>
                <w:rFonts w:asciiTheme="majorHAnsi" w:hAnsiTheme="majorHAnsi" w:cstheme="majorHAnsi"/>
                <w:szCs w:val="22"/>
                <w:rtl w:val="0"/>
              </w:rPr>
              <w:t>#WomensHealthMatters #EndGenderBias #GenderHealthEquity #EmpowerHerHealth #WithWomenForWomen</w:t>
            </w:r>
          </w:p>
        </w:tc>
        <w:tc>
          <w:tcPr>
            <w:tcW w:w="3260" w:type="dxa"/>
          </w:tcPr>
          <w:p w:rsidRPr="00CB76E7" w:rsidR="00E50E8B" w:rsidRDefault="00C15562" w14:paraId="042976EE" w14:textId="591C216B">
            <w:pPr>
              <w:pStyle w:val="NormalTables"/>
              <w:rPr>
                <w:rFonts w:asciiTheme="majorHAnsi" w:hAnsiTheme="majorHAnsi" w:cstheme="majorHAnsi"/>
                <w:szCs w:val="22"/>
              </w:rPr>
            </w:pPr>
            <w:r w:rsidRPr="00CB76E7">
              <w:rPr>
                <w:rFonts w:asciiTheme="majorHAnsi" w:hAnsiTheme="majorHAnsi" w:cstheme="majorHAnsi"/>
                <w:noProof/>
                <w:szCs w:val="22"/>
              </w:rP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CB76E7" w:rsidR="00E50E8B" w:rsidTr="00E50E8B" w14:paraId="4E734447" w14:textId="77777777">
        <w:tc>
          <w:tcPr>
            <w:tcW w:w="6379" w:type="dxa"/>
          </w:tcPr>
          <w:p w:rsidRPr="00CB76E7" w:rsidR="00E50E8B" w:rsidRDefault="00204F6A" w14:paraId="1424FA26" w14:textId="53679856">
            <w:pPr>
              <w:pStyle w:val="P68B1DB1-Normal8"/>
              <w:spacing w:after="120" w:line="240" w:lineRule="auto"/>
              <w:rPr>
                <w:rFonts w:asciiTheme="majorHAnsi" w:hAnsiTheme="majorHAnsi" w:cstheme="majorHAnsi"/>
                <w:szCs w:val="22"/>
              </w:rPr>
            </w:pPr>
            <w:r>
              <w:rPr>
                <w:rFonts w:hint="cs" w:asciiTheme="majorHAnsi" w:hAnsiTheme="majorHAnsi" w:cstheme="majorHAnsi"/>
                <w:szCs w:val="22"/>
              </w:rPr>
              <w:t>لمجال الصحة</w:t>
            </w:r>
            <w:r w:rsidRPr="00CB76E7" w:rsidR="00C15562">
              <w:rPr>
                <w:rFonts w:asciiTheme="majorHAnsi" w:hAnsiTheme="majorHAnsi" w:cstheme="majorHAnsi"/>
                <w:szCs w:val="22"/>
              </w:rPr>
              <w:t>:</w:t>
            </w:r>
          </w:p>
          <w:p w:rsidRPr="00CB76E7" w:rsidR="00E50E8B" w:rsidRDefault="00C15562" w14:paraId="2D82387D" w14:textId="2C02F482">
            <w:pPr>
              <w:spacing w:after="120" w:line="240" w:lineRule="auto"/>
              <w:rPr>
                <w:rFonts w:asciiTheme="majorHAnsi" w:hAnsiTheme="majorHAnsi" w:cstheme="majorHAnsi"/>
                <w:szCs w:val="22"/>
              </w:rPr>
            </w:pPr>
            <w:r w:rsidRPr="00CB76E7">
              <w:rPr>
                <w:rFonts w:asciiTheme="majorHAnsi" w:hAnsiTheme="majorHAnsi" w:cstheme="majorHAnsi"/>
                <w:szCs w:val="22"/>
              </w:rPr>
              <w:t xml:space="preserve"> يرغب المجلس الاستشاري الوطني لصحة المرأة في الاستماع إلى الأكاديميين والمهنيين الصحيين الذين يمكنهم مشاركة وجهات نظرهم حول العوائق والتحيز الذي تتعرض له النساء والفتيات في نظام الرعاية الصحية في أستراليا. </w:t>
            </w:r>
          </w:p>
          <w:p w:rsidRPr="00CB76E7" w:rsidR="00E50E8B" w:rsidRDefault="00C15562" w14:paraId="77BDD9BA" w14:textId="7C0C486C">
            <w:pPr>
              <w:pStyle w:val="NormalTables"/>
              <w:rPr>
                <w:rFonts w:asciiTheme="majorHAnsi" w:hAnsiTheme="majorHAnsi" w:cstheme="majorHAnsi"/>
                <w:szCs w:val="22"/>
              </w:rPr>
            </w:pPr>
            <w:r w:rsidRPr="00CB76E7">
              <w:rPr>
                <w:rFonts w:asciiTheme="majorHAnsi" w:hAnsiTheme="majorHAnsi" w:cstheme="majorHAnsi"/>
                <w:szCs w:val="22"/>
              </w:rPr>
              <w:t>شارك</w:t>
            </w:r>
            <w:r w:rsidR="00B11EB2">
              <w:rPr>
                <w:rFonts w:hint="cs" w:asciiTheme="majorHAnsi" w:hAnsiTheme="majorHAnsi" w:cstheme="majorHAnsi"/>
                <w:szCs w:val="22"/>
              </w:rPr>
              <w:t>ي</w:t>
            </w:r>
            <w:r w:rsidRPr="00CB76E7">
              <w:rPr>
                <w:rFonts w:asciiTheme="majorHAnsi" w:hAnsiTheme="majorHAnsi" w:cstheme="majorHAnsi"/>
                <w:szCs w:val="22"/>
              </w:rPr>
              <w:t xml:space="preserve"> خبرتك من خلال استكمال </w:t>
            </w:r>
            <w:r w:rsidRPr="00CB76E7" w:rsidR="00B11EB2">
              <w:rPr>
                <w:rFonts w:asciiTheme="majorHAnsi" w:hAnsiTheme="majorHAnsi" w:cstheme="majorHAnsi"/>
                <w:szCs w:val="22"/>
              </w:rPr>
              <w:t>است</w:t>
            </w:r>
            <w:r w:rsidR="00B11EB2">
              <w:rPr>
                <w:rFonts w:hint="cs" w:asciiTheme="majorHAnsi" w:hAnsiTheme="majorHAnsi" w:cstheme="majorHAnsi"/>
                <w:szCs w:val="22"/>
              </w:rPr>
              <w:t>بيان</w:t>
            </w:r>
            <w:r w:rsidRPr="00CB76E7" w:rsidR="00B11EB2">
              <w:rPr>
                <w:rFonts w:asciiTheme="majorHAnsi" w:hAnsiTheme="majorHAnsi" w:cstheme="majorHAnsi"/>
                <w:szCs w:val="22"/>
              </w:rPr>
              <w:t xml:space="preserve"> </w:t>
            </w:r>
            <w:r w:rsidR="00097C12">
              <w:rPr>
                <w:rFonts w:hint="cs" w:asciiTheme="majorHAnsi" w:hAnsiTheme="majorHAnsi" w:cstheme="majorHAnsi"/>
                <w:szCs w:val="22"/>
              </w:rPr>
              <w:t>EndGenderBias</w:t>
            </w:r>
            <w:r w:rsidR="00B80479">
              <w:rPr>
                <w:rFonts w:asciiTheme="majorHAnsi" w:hAnsiTheme="majorHAnsi" w:cstheme="majorHAnsi"/>
                <w:szCs w:val="22"/>
                <w:rtl w:val="0"/>
              </w:rPr>
              <w:t xml:space="preserve"> #</w:t>
            </w:r>
            <w:r w:rsidRPr="00CB76E7">
              <w:rPr>
                <w:rFonts w:asciiTheme="majorHAnsi" w:hAnsiTheme="majorHAnsi" w:cstheme="majorHAnsi"/>
                <w:szCs w:val="22"/>
              </w:rPr>
              <w:t xml:space="preserve">اليوم: </w:t>
            </w:r>
            <w:hyperlink w:history="1" w:anchor="_blank" r:id="rId22">
              <w:r w:rsidRPr="00CB76E7" w:rsidR="00773AB2">
                <w:rPr>
                  <w:rStyle w:val="Hyperlink"/>
                  <w:rFonts w:eastAsia="Times New Roman" w:asciiTheme="majorHAnsi" w:hAnsiTheme="majorHAnsi" w:cstheme="majorHAnsi"/>
                  <w:color w:val="4472C4"/>
                  <w:szCs w:val="22"/>
                </w:rPr>
                <w:t>health.gov.au/womens-health-advisory-council</w:t>
              </w:r>
            </w:hyperlink>
          </w:p>
          <w:p w:rsidRPr="00CB76E7" w:rsidR="00E50E8B" w:rsidRDefault="00B80479" w14:paraId="16897D5A" w14:textId="1DD7FF77">
            <w:pPr>
              <w:pStyle w:val="NormalTables"/>
              <w:rPr>
                <w:rFonts w:asciiTheme="majorHAnsi" w:hAnsiTheme="majorHAnsi" w:cstheme="majorHAnsi"/>
                <w:szCs w:val="22"/>
              </w:rPr>
            </w:pPr>
            <w:r>
              <w:rPr>
                <w:rFonts w:asciiTheme="majorHAnsi" w:hAnsiTheme="majorHAnsi" w:cstheme="majorHAnsi"/>
                <w:szCs w:val="22"/>
                <w:rtl w:val="0"/>
              </w:rPr>
              <w:t>#WomensHealthMatters #EndGenderBias #GenderHealthEquity #EmpowerHerHealth #WithWomenForWomen</w:t>
            </w:r>
          </w:p>
        </w:tc>
        <w:tc>
          <w:tcPr>
            <w:tcW w:w="3260" w:type="dxa"/>
          </w:tcPr>
          <w:p w:rsidRPr="00CB76E7" w:rsidR="00E50E8B" w:rsidRDefault="00C15562" w14:paraId="4CC220DB" w14:textId="1CB7E405">
            <w:pPr>
              <w:pStyle w:val="NormalTables"/>
              <w:rPr>
                <w:rFonts w:asciiTheme="majorHAnsi" w:hAnsiTheme="majorHAnsi" w:cstheme="majorHAnsi"/>
                <w:szCs w:val="22"/>
              </w:rPr>
            </w:pPr>
            <w:r w:rsidRPr="00CB76E7">
              <w:rPr>
                <w:rFonts w:asciiTheme="majorHAnsi" w:hAnsiTheme="majorHAnsi" w:cstheme="majorHAnsi"/>
                <w:noProof/>
                <w:szCs w:val="22"/>
              </w:rPr>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CB76E7" w:rsidR="00E50E8B" w:rsidTr="00E50E8B" w14:paraId="5114B766" w14:textId="77777777">
        <w:tc>
          <w:tcPr>
            <w:tcW w:w="6379" w:type="dxa"/>
          </w:tcPr>
          <w:p w:rsidRPr="00CB76E7" w:rsidR="00E50E8B" w:rsidRDefault="00C15562" w14:paraId="3655562A" w14:textId="77777777">
            <w:pPr>
              <w:pStyle w:val="NormalTables"/>
              <w:rPr>
                <w:rFonts w:asciiTheme="majorHAnsi" w:hAnsiTheme="majorHAnsi" w:cstheme="majorHAnsi"/>
                <w:szCs w:val="22"/>
              </w:rPr>
            </w:pPr>
            <w:r w:rsidRPr="00CB76E7">
              <w:rPr>
                <w:rFonts w:asciiTheme="majorHAnsi" w:hAnsiTheme="majorHAnsi" w:cstheme="majorHAnsi"/>
                <w:szCs w:val="22"/>
              </w:rPr>
              <w:t xml:space="preserve">هل تعرضتِ أنت أو أي شخص تقومين على رعايته لمعاملة غير عادلة كامرأة في نظام الرعاية الصحية في أستراليا؟ </w:t>
            </w:r>
          </w:p>
          <w:p w:rsidRPr="00CB76E7" w:rsidR="00E50E8B" w:rsidRDefault="00C15562" w14:paraId="2021B8A3" w14:textId="76F74705">
            <w:pPr>
              <w:pStyle w:val="NormalTables"/>
              <w:rPr>
                <w:rFonts w:asciiTheme="majorHAnsi" w:hAnsiTheme="majorHAnsi" w:cstheme="majorHAnsi"/>
                <w:szCs w:val="22"/>
              </w:rPr>
            </w:pPr>
            <w:r w:rsidRPr="00CB76E7">
              <w:rPr>
                <w:rFonts w:asciiTheme="majorHAnsi" w:hAnsiTheme="majorHAnsi" w:cstheme="majorHAnsi"/>
                <w:szCs w:val="22"/>
              </w:rPr>
              <w:t xml:space="preserve">كوني جزءاً من الحل وأكملي </w:t>
            </w:r>
            <w:r w:rsidRPr="00CB76E7" w:rsidR="00B11EB2">
              <w:rPr>
                <w:rFonts w:asciiTheme="majorHAnsi" w:hAnsiTheme="majorHAnsi" w:cstheme="majorHAnsi"/>
                <w:szCs w:val="22"/>
              </w:rPr>
              <w:t>ا</w:t>
            </w:r>
            <w:r w:rsidR="00B11EB2">
              <w:rPr>
                <w:rFonts w:hint="cs" w:asciiTheme="majorHAnsi" w:hAnsiTheme="majorHAnsi" w:cstheme="majorHAnsi"/>
                <w:szCs w:val="22"/>
              </w:rPr>
              <w:t>ستبيان</w:t>
            </w:r>
            <w:r w:rsidRPr="00CB76E7" w:rsidR="00B11EB2">
              <w:rPr>
                <w:rFonts w:asciiTheme="majorHAnsi" w:hAnsiTheme="majorHAnsi" w:cstheme="majorHAnsi"/>
                <w:szCs w:val="22"/>
              </w:rPr>
              <w:t xml:space="preserve"> </w:t>
            </w:r>
            <w:r w:rsidRPr="00CB76E7">
              <w:rPr>
                <w:rFonts w:asciiTheme="majorHAnsi" w:hAnsiTheme="majorHAnsi" w:cstheme="majorHAnsi"/>
                <w:szCs w:val="22"/>
              </w:rPr>
              <w:t>EndGenderBias</w:t>
            </w:r>
            <w:r w:rsidR="00B80479">
              <w:rPr>
                <w:rFonts w:asciiTheme="majorHAnsi" w:hAnsiTheme="majorHAnsi" w:cstheme="majorHAnsi"/>
                <w:szCs w:val="22"/>
                <w:rtl w:val="0"/>
              </w:rPr>
              <w:t xml:space="preserve"> #</w:t>
            </w:r>
            <w:r w:rsidRPr="00CB76E7">
              <w:rPr>
                <w:rFonts w:asciiTheme="majorHAnsi" w:hAnsiTheme="majorHAnsi" w:cstheme="majorHAnsi"/>
                <w:szCs w:val="22"/>
              </w:rPr>
              <w:t>من المجلس الاستشاري الوطني لصحة المرأة اعرفي المزيد:</w:t>
            </w:r>
            <w:hyperlink w:history="1" w:anchor="_blank" r:id="rId24">
              <w:r w:rsidR="00092CBA">
                <w:rPr>
                  <w:rStyle w:val="Hyperlink"/>
                  <w:rFonts w:eastAsia="Times New Roman" w:asciiTheme="majorHAnsi" w:hAnsiTheme="majorHAnsi" w:cstheme="majorHAnsi"/>
                  <w:color w:val="4472C4"/>
                  <w:szCs w:val="22"/>
                </w:rPr>
                <w:br/>
              </w:r>
              <w:hyperlink w:history="1" w:anchor="_blank" r:id="rId25">
                <w:r w:rsidRPr="00CB76E7" w:rsidR="00773AB2">
                  <w:rPr>
                    <w:rStyle w:val="Hyperlink"/>
                    <w:rFonts w:eastAsia="Times New Roman" w:asciiTheme="majorHAnsi" w:hAnsiTheme="majorHAnsi" w:cstheme="majorHAnsi"/>
                    <w:color w:val="4472C4"/>
                    <w:szCs w:val="22"/>
                  </w:rPr>
                  <w:t>health.gov.au/womens-health-advisory-council</w:t>
                </w:r>
              </w:hyperlink>
            </w:hyperlink>
          </w:p>
          <w:p w:rsidRPr="00CB76E7" w:rsidR="00E50E8B" w:rsidRDefault="00E50E8B" w14:paraId="48B50A99" w14:textId="77777777">
            <w:pPr>
              <w:pStyle w:val="NormalTables"/>
              <w:rPr>
                <w:rStyle w:val="Hyperlink"/>
                <w:rFonts w:asciiTheme="majorHAnsi" w:hAnsiTheme="majorHAnsi" w:cstheme="majorHAnsi"/>
                <w:szCs w:val="22"/>
              </w:rPr>
            </w:pPr>
          </w:p>
          <w:p w:rsidRPr="00CB76E7" w:rsidR="00E50E8B" w:rsidRDefault="00B80479" w14:paraId="41F81047" w14:textId="4A422938">
            <w:pPr>
              <w:spacing w:after="120" w:line="240" w:lineRule="auto"/>
              <w:rPr>
                <w:rFonts w:asciiTheme="majorHAnsi" w:hAnsiTheme="majorHAnsi" w:cstheme="majorHAnsi"/>
                <w:b/>
                <w:szCs w:val="22"/>
              </w:rPr>
            </w:pPr>
            <w:r>
              <w:rPr>
                <w:rFonts w:asciiTheme="majorHAnsi" w:hAnsiTheme="majorHAnsi" w:cstheme="majorHAnsi"/>
                <w:szCs w:val="22"/>
                <w:rtl w:val="0"/>
              </w:rPr>
              <w:t>#WomensHealthMatters #EndGenderBias #GenderHealthEquity #EmpowerHerHealth #WithWomenForWomen</w:t>
            </w:r>
          </w:p>
        </w:tc>
        <w:tc>
          <w:tcPr>
            <w:tcW w:w="3260" w:type="dxa"/>
          </w:tcPr>
          <w:p w:rsidRPr="00CB76E7" w:rsidR="00E50E8B" w:rsidRDefault="00C15562" w14:paraId="64955CC4" w14:textId="317946FF">
            <w:pPr>
              <w:pStyle w:val="NormalTables"/>
              <w:rPr>
                <w:rFonts w:asciiTheme="majorHAnsi" w:hAnsiTheme="majorHAnsi" w:cstheme="majorHAnsi"/>
                <w:szCs w:val="22"/>
              </w:rPr>
            </w:pPr>
            <w:r w:rsidRPr="00CB76E7">
              <w:rPr>
                <w:rFonts w:asciiTheme="majorHAnsi" w:hAnsiTheme="majorHAnsi" w:cstheme="majorHAnsi"/>
                <w:noProof/>
                <w:szCs w:val="22"/>
              </w:rPr>
              <w:drawing>
                <wp:inline distT="0" distB="0" distL="0" distR="0" wp14:anchorId="14A56AC6" wp14:editId="11ECE57E">
                  <wp:extent cx="1845305" cy="1845305"/>
                  <wp:effectExtent l="0" t="0" r="0" b="0"/>
                  <wp:docPr id="340922069" name="Picture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Picture 3409220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CB76E7" w:rsidR="00E50E8B" w:rsidTr="00E50E8B" w14:paraId="17526D00" w14:textId="77777777">
        <w:tc>
          <w:tcPr>
            <w:tcW w:w="6379" w:type="dxa"/>
          </w:tcPr>
          <w:p w:rsidRPr="00CB76E7" w:rsidR="00E50E8B" w:rsidRDefault="00C15562" w14:paraId="1BF84904" w14:textId="3A3ED2D4">
            <w:pPr>
              <w:pStyle w:val="NormalTables"/>
              <w:rPr>
                <w:rFonts w:asciiTheme="majorHAnsi" w:hAnsiTheme="majorHAnsi" w:cstheme="majorHAnsi"/>
                <w:szCs w:val="22"/>
              </w:rPr>
            </w:pPr>
            <w:r w:rsidRPr="00CB76E7">
              <w:rPr>
                <w:rFonts w:asciiTheme="majorHAnsi" w:hAnsiTheme="majorHAnsi" w:cstheme="majorHAnsi"/>
                <w:szCs w:val="22"/>
              </w:rPr>
              <w:t>بصفتك امرأة شابة في أستراليا، هل تشعرين أن نوع جنسك أدى إلى صعوبات في الوصول إلى الرعاية الصحية؟</w:t>
            </w:r>
          </w:p>
          <w:p w:rsidRPr="00CB76E7" w:rsidR="00E50E8B" w:rsidRDefault="00C15562" w14:paraId="7E223F84" w14:textId="68DC1F0C">
            <w:pPr>
              <w:pStyle w:val="NormalTables"/>
              <w:rPr>
                <w:rFonts w:asciiTheme="majorHAnsi" w:hAnsiTheme="majorHAnsi" w:cstheme="majorHAnsi"/>
                <w:szCs w:val="22"/>
              </w:rPr>
            </w:pPr>
            <w:r w:rsidRPr="00CB76E7">
              <w:rPr>
                <w:rFonts w:asciiTheme="majorHAnsi" w:hAnsiTheme="majorHAnsi" w:cstheme="majorHAnsi"/>
                <w:szCs w:val="22"/>
              </w:rPr>
              <w:t>كون</w:t>
            </w:r>
            <w:r w:rsidR="008E1A3D">
              <w:rPr>
                <w:rFonts w:hint="cs" w:asciiTheme="majorHAnsi" w:hAnsiTheme="majorHAnsi" w:cstheme="majorHAnsi"/>
                <w:szCs w:val="22"/>
              </w:rPr>
              <w:t>ي</w:t>
            </w:r>
            <w:r w:rsidRPr="00CB76E7">
              <w:rPr>
                <w:rFonts w:asciiTheme="majorHAnsi" w:hAnsiTheme="majorHAnsi" w:cstheme="majorHAnsi"/>
                <w:szCs w:val="22"/>
              </w:rPr>
              <w:t xml:space="preserve"> جزءاً من الحل وأكملي </w:t>
            </w:r>
            <w:r w:rsidR="00612318">
              <w:rPr>
                <w:rFonts w:asciiTheme="majorHAnsi" w:hAnsiTheme="majorHAnsi" w:cstheme="majorHAnsi"/>
                <w:szCs w:val="22"/>
              </w:rPr>
              <w:t>استبيان</w:t>
            </w:r>
            <w:r w:rsidRPr="00CB76E7">
              <w:rPr>
                <w:rFonts w:asciiTheme="majorHAnsi" w:hAnsiTheme="majorHAnsi" w:cstheme="majorHAnsi"/>
                <w:szCs w:val="22"/>
              </w:rPr>
              <w:t xml:space="preserve"> EndGenderBias</w:t>
            </w:r>
            <w:r w:rsidR="00B80479">
              <w:rPr>
                <w:rFonts w:asciiTheme="majorHAnsi" w:hAnsiTheme="majorHAnsi" w:cstheme="majorHAnsi"/>
                <w:szCs w:val="22"/>
                <w:rtl w:val="0"/>
              </w:rPr>
              <w:t xml:space="preserve"> #</w:t>
            </w:r>
            <w:r w:rsidRPr="00CB76E7">
              <w:rPr>
                <w:rFonts w:asciiTheme="majorHAnsi" w:hAnsiTheme="majorHAnsi" w:cstheme="majorHAnsi"/>
                <w:szCs w:val="22"/>
              </w:rPr>
              <w:t>من المجلس الاستشاري الوطني لصحة المرأة. اعرف</w:t>
            </w:r>
            <w:r>
              <w:rPr>
                <w:rFonts w:hint="cs" w:asciiTheme="majorHAnsi" w:hAnsiTheme="majorHAnsi" w:cstheme="majorHAnsi"/>
                <w:szCs w:val="22"/>
              </w:rPr>
              <w:t>ي</w:t>
            </w:r>
            <w:r w:rsidRPr="00CB76E7">
              <w:rPr>
                <w:rFonts w:asciiTheme="majorHAnsi" w:hAnsiTheme="majorHAnsi" w:cstheme="majorHAnsi"/>
                <w:szCs w:val="22"/>
              </w:rPr>
              <w:t xml:space="preserve"> المزيد:</w:t>
            </w:r>
            <w:r w:rsidRPr="00CB76E7">
              <w:rPr>
                <w:rStyle w:val="null1"/>
                <w:rFonts w:eastAsia="Times New Roman" w:asciiTheme="majorHAnsi" w:hAnsiTheme="majorHAnsi" w:cstheme="majorHAnsi"/>
                <w:color w:val="4472C4"/>
                <w:szCs w:val="22"/>
              </w:rPr>
              <w:t xml:space="preserve"> </w:t>
            </w:r>
            <w:hyperlink w:history="1" w:anchor="_blank" r:id="rId27">
              <w:r w:rsidR="00092CBA">
                <w:rPr>
                  <w:rStyle w:val="Hyperlink"/>
                  <w:rFonts w:eastAsia="Times New Roman" w:asciiTheme="majorHAnsi" w:hAnsiTheme="majorHAnsi" w:cstheme="majorHAnsi"/>
                  <w:color w:val="4472C4"/>
                  <w:szCs w:val="22"/>
                </w:rPr>
                <w:br/>
              </w:r>
              <w:hyperlink w:history="1" w:anchor="_blank" r:id="rId28">
                <w:r w:rsidRPr="00CB76E7" w:rsidR="00773AB2">
                  <w:rPr>
                    <w:rStyle w:val="Hyperlink"/>
                    <w:rFonts w:eastAsia="Times New Roman" w:asciiTheme="majorHAnsi" w:hAnsiTheme="majorHAnsi" w:cstheme="majorHAnsi"/>
                    <w:color w:val="4472C4"/>
                    <w:szCs w:val="22"/>
                  </w:rPr>
                  <w:t>health.gov.au/womens-health-advisory-council</w:t>
                </w:r>
              </w:hyperlink>
            </w:hyperlink>
            <w:r w:rsidRPr="00CB76E7">
              <w:rPr>
                <w:rStyle w:val="null1"/>
                <w:rFonts w:eastAsia="Times New Roman" w:asciiTheme="majorHAnsi" w:hAnsiTheme="majorHAnsi" w:cstheme="majorHAnsi"/>
                <w:color w:val="4472C4"/>
                <w:szCs w:val="22"/>
              </w:rPr>
              <w:t> </w:t>
            </w:r>
          </w:p>
          <w:p w:rsidRPr="00CB76E7" w:rsidR="00E50E8B" w:rsidRDefault="00E50E8B" w14:paraId="02EB9F78" w14:textId="77777777">
            <w:pPr>
              <w:pStyle w:val="NormalTables"/>
              <w:rPr>
                <w:rStyle w:val="Hyperlink"/>
                <w:rFonts w:asciiTheme="majorHAnsi" w:hAnsiTheme="majorHAnsi" w:cstheme="majorHAnsi"/>
                <w:szCs w:val="22"/>
              </w:rPr>
            </w:pPr>
          </w:p>
          <w:p w:rsidRPr="00CB76E7" w:rsidR="00E50E8B" w:rsidRDefault="00B80479" w14:paraId="09F8E1AA" w14:textId="18316886">
            <w:pPr>
              <w:spacing w:after="120" w:line="240" w:lineRule="auto"/>
              <w:rPr>
                <w:rFonts w:asciiTheme="majorHAnsi" w:hAnsiTheme="majorHAnsi" w:cstheme="majorHAnsi"/>
                <w:b/>
                <w:szCs w:val="22"/>
              </w:rPr>
            </w:pPr>
            <w:r>
              <w:rPr>
                <w:rFonts w:asciiTheme="majorHAnsi" w:hAnsiTheme="majorHAnsi" w:cstheme="majorHAnsi"/>
                <w:szCs w:val="22"/>
                <w:rtl w:val="0"/>
              </w:rPr>
              <w:t>#WomensHealthMatters #EndGenderBias #GenderHealthEquity #EmpowerHerHealth #WithWomenForWomen</w:t>
            </w:r>
          </w:p>
        </w:tc>
        <w:tc>
          <w:tcPr>
            <w:tcW w:w="3260" w:type="dxa"/>
          </w:tcPr>
          <w:p w:rsidRPr="00CB76E7" w:rsidR="00E50E8B" w:rsidRDefault="00C15562" w14:paraId="2BF5FF5D" w14:textId="4803EBBD">
            <w:pPr>
              <w:pStyle w:val="NormalTables"/>
              <w:rPr>
                <w:rFonts w:asciiTheme="majorHAnsi" w:hAnsiTheme="majorHAnsi" w:cstheme="majorHAnsi"/>
                <w:szCs w:val="22"/>
              </w:rPr>
            </w:pPr>
            <w:r w:rsidRPr="00CB76E7">
              <w:rPr>
                <w:rFonts w:asciiTheme="majorHAnsi" w:hAnsiTheme="majorHAnsi" w:cstheme="majorHAnsi"/>
                <w:noProof/>
                <w:szCs w:val="22"/>
              </w:rPr>
              <w:drawing>
                <wp:inline distT="0" distB="0" distL="0" distR="0" wp14:anchorId="5977922B" wp14:editId="7C8FAAF3">
                  <wp:extent cx="1845305" cy="1845305"/>
                  <wp:effectExtent l="0" t="0" r="0" b="0"/>
                  <wp:docPr id="282691509" name="Picture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Picture 2826915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Pr="00CB76E7" w:rsidR="00E50E8B" w:rsidRDefault="00E50E8B" w14:paraId="177AA50B" w14:textId="77777777">
      <w:pPr>
        <w:pStyle w:val="Heading1"/>
        <w:rPr>
          <w:rFonts w:asciiTheme="majorHAnsi" w:hAnsiTheme="majorHAnsi" w:cstheme="majorHAnsi"/>
          <w:sz w:val="22"/>
          <w:szCs w:val="22"/>
        </w:rPr>
      </w:pPr>
    </w:p>
    <w:p w:rsidRPr="00CB76E7" w:rsidR="00E50E8B" w:rsidRDefault="00C15562" w14:paraId="27209033" w14:textId="77777777">
      <w:pPr>
        <w:spacing w:line="276" w:lineRule="auto"/>
        <w:ind w:left="714" w:hanging="357"/>
        <w:rPr>
          <w:rFonts w:asciiTheme="majorHAnsi" w:hAnsiTheme="majorHAnsi" w:eastAsiaTheme="majorEastAsia" w:cstheme="majorHAnsi"/>
          <w:b/>
          <w:color w:val="682773" w:themeColor="accent1"/>
          <w:szCs w:val="22"/>
        </w:rPr>
      </w:pPr>
      <w:r w:rsidRPr="00CB76E7">
        <w:rPr>
          <w:rFonts w:asciiTheme="majorHAnsi" w:hAnsiTheme="majorHAnsi" w:cstheme="majorHAnsi"/>
          <w:szCs w:val="22"/>
        </w:rPr>
        <w:br w:type="page"/>
      </w:r>
    </w:p>
    <w:p w:rsidRPr="00092CBA" w:rsidR="00E50E8B" w:rsidRDefault="008E1A3D" w14:paraId="791F45B4" w14:textId="5A72E9C0">
      <w:pPr>
        <w:pStyle w:val="Heading1"/>
        <w:rPr>
          <w:rFonts w:asciiTheme="majorHAnsi" w:hAnsiTheme="majorHAnsi" w:cstheme="majorHAnsi"/>
          <w:b w:val="0"/>
          <w:bCs/>
          <w:szCs w:val="32"/>
        </w:rPr>
      </w:pPr>
      <w:r w:rsidRPr="008E1A3D">
        <w:rPr>
          <w:rFonts w:hint="cs" w:asciiTheme="majorHAnsi" w:hAnsiTheme="majorHAnsi" w:cstheme="majorHAnsi"/>
          <w:b w:val="0"/>
          <w:bCs/>
          <w:szCs w:val="32"/>
        </w:rPr>
        <w:t>الملصق</w:t>
      </w:r>
      <w:r>
        <w:rPr>
          <w:rFonts w:hint="cs" w:asciiTheme="majorHAnsi" w:hAnsiTheme="majorHAnsi" w:cstheme="majorHAnsi"/>
          <w:b w:val="0"/>
          <w:bCs/>
          <w:szCs w:val="32"/>
        </w:rPr>
        <w:t xml:space="preserve"> </w:t>
      </w:r>
      <w:r w:rsidR="00502CA2">
        <w:rPr>
          <w:rFonts w:hint="cs" w:asciiTheme="majorHAnsi" w:hAnsiTheme="majorHAnsi" w:cstheme="majorHAnsi"/>
          <w:b w:val="0"/>
          <w:bCs/>
          <w:szCs w:val="32"/>
        </w:rPr>
        <w:t>(</w:t>
      </w:r>
      <w:r w:rsidRPr="00092CBA">
        <w:rPr>
          <w:rFonts w:asciiTheme="majorHAnsi" w:hAnsiTheme="majorHAnsi" w:cstheme="majorHAnsi"/>
          <w:b w:val="0"/>
          <w:bCs/>
          <w:szCs w:val="32"/>
        </w:rPr>
        <w:t>Poster</w:t>
      </w:r>
      <w:r w:rsidR="00502CA2">
        <w:rPr>
          <w:rFonts w:hint="cs" w:asciiTheme="majorHAnsi" w:hAnsiTheme="majorHAnsi" w:cstheme="majorHAnsi"/>
          <w:b w:val="0"/>
          <w:bCs/>
          <w:szCs w:val="32"/>
        </w:rPr>
        <w:t>)</w:t>
      </w:r>
    </w:p>
    <w:p w:rsidRPr="00CB76E7" w:rsidR="00E50E8B" w:rsidP="6C5445DA" w:rsidRDefault="00C15562" w14:paraId="3D554449" w14:textId="228BC25B" w14:noSpellErr="1">
      <w:pPr>
        <w:rPr>
          <w:rFonts w:ascii="Calibri" w:hAnsi="Calibri" w:cs="Calibri" w:asciiTheme="majorAscii" w:hAnsiTheme="majorAscii" w:cstheme="majorAscii"/>
        </w:rPr>
      </w:pPr>
      <w:r w:rsidRPr="6C5445DA" w:rsidR="00C15562">
        <w:rPr>
          <w:rFonts w:ascii="Calibri" w:hAnsi="Calibri" w:cs="Calibri" w:asciiTheme="majorAscii" w:hAnsiTheme="majorAscii" w:cstheme="majorAscii"/>
          <w:rtl w:val="1"/>
        </w:rPr>
        <w:t>قومي</w:t>
      </w:r>
      <w:r w:rsidRPr="6C5445DA" w:rsidR="00C15562">
        <w:rPr>
          <w:rFonts w:ascii="Calibri" w:hAnsi="Calibri" w:cs="Calibri" w:asciiTheme="majorAscii" w:hAnsiTheme="majorAscii" w:cstheme="majorAscii"/>
        </w:rPr>
        <w:t xml:space="preserve"> </w:t>
      </w:r>
      <w:hyperlink r:id="R26144c718c6e4f2e">
        <w:r w:rsidRPr="6C5445DA" w:rsidR="00C15562">
          <w:rPr>
            <w:rStyle w:val="Hyperlink"/>
            <w:rFonts w:ascii="Calibri" w:hAnsi="Calibri" w:cs="Calibri" w:asciiTheme="majorAscii" w:hAnsiTheme="majorAscii" w:cstheme="majorAscii"/>
          </w:rPr>
          <w:t>بتنز</w:t>
        </w:r>
      </w:hyperlink>
      <w:r w:rsidRPr="6C5445DA" w:rsidR="00C15562">
        <w:rPr>
          <w:rFonts w:ascii="Calibri" w:hAnsi="Calibri" w:cs="Calibri" w:asciiTheme="majorAscii" w:hAnsiTheme="majorAscii" w:cstheme="majorAscii"/>
          <w:u w:val="single"/>
          <w:rtl w:val="1"/>
        </w:rPr>
        <w:t>يل</w:t>
      </w:r>
      <w:r w:rsidRPr="6C5445DA" w:rsidR="00C15562">
        <w:rPr>
          <w:rFonts w:ascii="Calibri" w:hAnsi="Calibri" w:cs="Calibri" w:asciiTheme="majorAscii" w:hAnsiTheme="majorAscii" w:cstheme="majorAscii"/>
          <w:rtl w:val="1"/>
        </w:rPr>
        <w:t xml:space="preserve"> هذا الملصق وطباعته وعرضه على لوحات الملاحظات أو في الردهات أو في المناطق التي ستشاهده فيها النساء البالغات ومقدم الرعاية من النساء والفتيات ذوات الخبرات الحية للتحيز الجنسي في نظام الرعاية الصحية في أستراليا</w:t>
      </w:r>
      <w:r w:rsidRPr="6C5445DA" w:rsidR="00C15562">
        <w:rPr>
          <w:rFonts w:ascii="Calibri" w:hAnsi="Calibri" w:cs="Calibri" w:asciiTheme="majorAscii" w:hAnsiTheme="majorAscii" w:cstheme="majorAscii"/>
        </w:rPr>
        <w:t>.</w:t>
      </w:r>
    </w:p>
    <w:p w:rsidRPr="00CB76E7" w:rsidR="00E50E8B" w:rsidRDefault="00C15562" w14:paraId="619ED8DD" w14:textId="37D5B5B4">
      <w:pPr>
        <w:jc w:val="center"/>
        <w:rPr>
          <w:rFonts w:asciiTheme="majorHAnsi" w:hAnsiTheme="majorHAnsi" w:cstheme="majorHAnsi"/>
        </w:rPr>
      </w:pPr>
      <w:r w:rsidRPr="00CB76E7">
        <w:rPr>
          <w:rFonts w:asciiTheme="majorHAnsi" w:hAnsiTheme="majorHAnsi" w:cstheme="majorHAnsi"/>
          <w:noProof/>
        </w:rP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Pr="00CB76E7" w:rsidR="00E50E8B" w:rsidRDefault="00E50E8B" w14:paraId="623FBC39" w14:textId="3D319DA2">
      <w:pPr>
        <w:rPr>
          <w:rFonts w:asciiTheme="majorHAnsi" w:hAnsiTheme="majorHAnsi" w:cstheme="majorHAnsi"/>
        </w:rPr>
      </w:pPr>
    </w:p>
    <w:sectPr w:rsidRPr="00CB76E7" w:rsidR="00E50E8B">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3CF7" w:rsidRDefault="00493CF7" w14:paraId="00B7DC3F" w14:textId="77777777">
      <w:r>
        <w:separator/>
      </w:r>
    </w:p>
  </w:endnote>
  <w:endnote w:type="continuationSeparator" w:id="0">
    <w:p w:rsidR="00493CF7" w:rsidRDefault="00493CF7" w14:paraId="2D56D0A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val="0"/>
      </w:rPr>
      <w:id w:val="1404725438"/>
      <w:docPartObj>
        <w:docPartGallery w:val="Page Numbers (Bottom of Page)"/>
        <w:docPartUnique/>
      </w:docPartObj>
    </w:sdtPr>
    <w:sdtContent>
      <w:p w:rsidR="00E50E8B" w:rsidP="00092CBA" w:rsidRDefault="00C15562" w14:paraId="07713721" w14:textId="77777777">
        <w:pPr>
          <w:pStyle w:val="Footer"/>
          <w:framePr w:wrap="none" w:hAnchor="margin" w:vAnchor="text" w:xAlign="right" w:y="1"/>
          <w:bidi w:val="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E50E8B" w:rsidP="00092CBA" w:rsidRDefault="00C15562" w14:paraId="1D5C9D3F" w14:textId="12C86CE6">
    <w:pPr>
      <w:pStyle w:val="P68B1DB1-Footer9"/>
      <w:bidi w:val="0"/>
      <w:ind w:right="360"/>
    </w:pPr>
    <w:r>
      <w:t>Information kit – #</w:t>
    </w:r>
    <w:r w:rsidR="003E3B52">
      <w:rPr>
        <w:rFonts w:hint="cs"/>
      </w:rPr>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3CF7" w:rsidRDefault="00493CF7" w14:paraId="1A58CF65" w14:textId="77777777">
      <w:r>
        <w:separator/>
      </w:r>
    </w:p>
  </w:footnote>
  <w:footnote w:type="continuationSeparator" w:id="0">
    <w:p w:rsidR="00493CF7" w:rsidRDefault="00493CF7" w14:paraId="4AC322C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E50E8B" w:rsidRDefault="00C15562" w14:paraId="72E36B0B" w14:textId="6AA1DA14">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E50E8B" w:rsidRDefault="00C15562" w14:paraId="4F8DC087" w14:textId="746474DD">
    <w:pPr>
      <w:pStyle w:val="Header"/>
    </w:pPr>
    <w:r>
      <w:rPr>
        <w:noProof/>
      </w:rP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rsidR="00E50E8B" w:rsidRDefault="00E50E8B" w14:paraId="1841B93D" w14:textId="31A8D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hint="default" w:ascii="Symbol" w:hAnsi="Symbol"/>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5055625">
    <w:abstractNumId w:val="9"/>
  </w:num>
  <w:num w:numId="2" w16cid:durableId="2006132162">
    <w:abstractNumId w:val="7"/>
  </w:num>
  <w:num w:numId="3" w16cid:durableId="357464266">
    <w:abstractNumId w:val="6"/>
  </w:num>
  <w:num w:numId="4" w16cid:durableId="2116485133">
    <w:abstractNumId w:val="5"/>
  </w:num>
  <w:num w:numId="5" w16cid:durableId="772743312">
    <w:abstractNumId w:val="4"/>
  </w:num>
  <w:num w:numId="6" w16cid:durableId="470220968">
    <w:abstractNumId w:val="8"/>
  </w:num>
  <w:num w:numId="7" w16cid:durableId="655380927">
    <w:abstractNumId w:val="3"/>
  </w:num>
  <w:num w:numId="8" w16cid:durableId="1767994171">
    <w:abstractNumId w:val="2"/>
  </w:num>
  <w:num w:numId="9" w16cid:durableId="335768387">
    <w:abstractNumId w:val="1"/>
  </w:num>
  <w:num w:numId="10" w16cid:durableId="1195463924">
    <w:abstractNumId w:val="0"/>
  </w:num>
  <w:num w:numId="11" w16cid:durableId="345446157">
    <w:abstractNumId w:val="18"/>
  </w:num>
  <w:num w:numId="12" w16cid:durableId="1589772439">
    <w:abstractNumId w:val="16"/>
  </w:num>
  <w:num w:numId="13" w16cid:durableId="437871661">
    <w:abstractNumId w:val="10"/>
  </w:num>
  <w:num w:numId="14" w16cid:durableId="1880508179">
    <w:abstractNumId w:val="33"/>
  </w:num>
  <w:num w:numId="15" w16cid:durableId="1416128040">
    <w:abstractNumId w:val="29"/>
  </w:num>
  <w:num w:numId="16" w16cid:durableId="226040497">
    <w:abstractNumId w:val="38"/>
  </w:num>
  <w:num w:numId="17" w16cid:durableId="1881435622">
    <w:abstractNumId w:val="20"/>
  </w:num>
  <w:num w:numId="18" w16cid:durableId="468669894">
    <w:abstractNumId w:val="36"/>
  </w:num>
  <w:num w:numId="19" w16cid:durableId="1006636125">
    <w:abstractNumId w:val="25"/>
  </w:num>
  <w:num w:numId="20" w16cid:durableId="315644329">
    <w:abstractNumId w:val="31"/>
  </w:num>
  <w:num w:numId="21" w16cid:durableId="4328404">
    <w:abstractNumId w:val="17"/>
  </w:num>
  <w:num w:numId="22" w16cid:durableId="1828980881">
    <w:abstractNumId w:val="34"/>
  </w:num>
  <w:num w:numId="23" w16cid:durableId="542057337">
    <w:abstractNumId w:val="11"/>
  </w:num>
  <w:num w:numId="24" w16cid:durableId="689987231">
    <w:abstractNumId w:val="36"/>
    <w:lvlOverride w:ilvl="0">
      <w:startOverride w:val="1"/>
    </w:lvlOverride>
  </w:num>
  <w:num w:numId="25" w16cid:durableId="1111901503">
    <w:abstractNumId w:val="36"/>
    <w:lvlOverride w:ilvl="0">
      <w:startOverride w:val="1"/>
    </w:lvlOverride>
  </w:num>
  <w:num w:numId="26" w16cid:durableId="2042589529">
    <w:abstractNumId w:val="36"/>
    <w:lvlOverride w:ilvl="0">
      <w:startOverride w:val="1"/>
    </w:lvlOverride>
  </w:num>
  <w:num w:numId="27" w16cid:durableId="1612661494">
    <w:abstractNumId w:val="36"/>
    <w:lvlOverride w:ilvl="0">
      <w:startOverride w:val="1"/>
    </w:lvlOverride>
  </w:num>
  <w:num w:numId="28" w16cid:durableId="1745182967">
    <w:abstractNumId w:val="36"/>
    <w:lvlOverride w:ilvl="0">
      <w:startOverride w:val="1"/>
    </w:lvlOverride>
  </w:num>
  <w:num w:numId="29" w16cid:durableId="224073072">
    <w:abstractNumId w:val="37"/>
  </w:num>
  <w:num w:numId="30" w16cid:durableId="534731160">
    <w:abstractNumId w:val="32"/>
  </w:num>
  <w:num w:numId="31" w16cid:durableId="735863437">
    <w:abstractNumId w:val="28"/>
  </w:num>
  <w:num w:numId="32" w16cid:durableId="270015644">
    <w:abstractNumId w:val="27"/>
  </w:num>
  <w:num w:numId="33" w16cid:durableId="1150171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5829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844519">
    <w:abstractNumId w:val="23"/>
  </w:num>
  <w:num w:numId="36" w16cid:durableId="2118482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6312540">
    <w:abstractNumId w:val="7"/>
  </w:num>
  <w:num w:numId="38" w16cid:durableId="1885482852">
    <w:abstractNumId w:val="15"/>
  </w:num>
  <w:num w:numId="39" w16cid:durableId="1377895405">
    <w:abstractNumId w:val="35"/>
  </w:num>
  <w:num w:numId="40" w16cid:durableId="139080598">
    <w:abstractNumId w:val="26"/>
  </w:num>
  <w:num w:numId="41" w16cid:durableId="533926050">
    <w:abstractNumId w:val="24"/>
  </w:num>
  <w:num w:numId="42" w16cid:durableId="12075">
    <w:abstractNumId w:val="19"/>
  </w:num>
  <w:num w:numId="43" w16cid:durableId="2132019362">
    <w:abstractNumId w:val="39"/>
  </w:num>
  <w:num w:numId="44" w16cid:durableId="1917860272">
    <w:abstractNumId w:val="22"/>
    <w:lvlOverride w:ilvl="0">
      <w:startOverride w:val="1"/>
    </w:lvlOverride>
    <w:lvlOverride w:ilvl="1"/>
    <w:lvlOverride w:ilvl="2"/>
    <w:lvlOverride w:ilvl="3"/>
    <w:lvlOverride w:ilvl="4"/>
    <w:lvlOverride w:ilvl="5"/>
    <w:lvlOverride w:ilvl="6"/>
    <w:lvlOverride w:ilvl="7"/>
    <w:lvlOverride w:ilvl="8"/>
  </w:num>
  <w:num w:numId="45" w16cid:durableId="1601332949">
    <w:abstractNumId w:val="22"/>
  </w:num>
  <w:num w:numId="46" w16cid:durableId="1170944400">
    <w:abstractNumId w:val="13"/>
  </w:num>
  <w:num w:numId="47" w16cid:durableId="607785107">
    <w:abstractNumId w:val="14"/>
  </w:num>
  <w:num w:numId="48" w16cid:durableId="1326517223">
    <w:abstractNumId w:val="12"/>
  </w:num>
  <w:num w:numId="49" w16cid:durableId="226499044">
    <w:abstractNumId w:val="30"/>
  </w:num>
  <w:num w:numId="50" w16cid:durableId="1953702594">
    <w:abstractNumId w:val="21"/>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4E"/>
    <w:rsid w:val="000040BF"/>
    <w:rsid w:val="00014686"/>
    <w:rsid w:val="00026703"/>
    <w:rsid w:val="000267B9"/>
    <w:rsid w:val="000309E8"/>
    <w:rsid w:val="000329AC"/>
    <w:rsid w:val="000408A9"/>
    <w:rsid w:val="00050333"/>
    <w:rsid w:val="00053E9B"/>
    <w:rsid w:val="00055163"/>
    <w:rsid w:val="000612CB"/>
    <w:rsid w:val="000645D4"/>
    <w:rsid w:val="00071563"/>
    <w:rsid w:val="0007296E"/>
    <w:rsid w:val="00080969"/>
    <w:rsid w:val="00092CBA"/>
    <w:rsid w:val="00095781"/>
    <w:rsid w:val="00097C12"/>
    <w:rsid w:val="000A082C"/>
    <w:rsid w:val="000B1F64"/>
    <w:rsid w:val="000B56E4"/>
    <w:rsid w:val="000B635E"/>
    <w:rsid w:val="000C5645"/>
    <w:rsid w:val="000C6743"/>
    <w:rsid w:val="000D0E8D"/>
    <w:rsid w:val="000D2844"/>
    <w:rsid w:val="00102D82"/>
    <w:rsid w:val="00110ECE"/>
    <w:rsid w:val="0011724D"/>
    <w:rsid w:val="00126BE9"/>
    <w:rsid w:val="001346E2"/>
    <w:rsid w:val="0014084E"/>
    <w:rsid w:val="00155CBF"/>
    <w:rsid w:val="00156F17"/>
    <w:rsid w:val="001613E2"/>
    <w:rsid w:val="00161ADD"/>
    <w:rsid w:val="00167BFD"/>
    <w:rsid w:val="00175A8C"/>
    <w:rsid w:val="0018207F"/>
    <w:rsid w:val="0018504D"/>
    <w:rsid w:val="001924BC"/>
    <w:rsid w:val="00193A88"/>
    <w:rsid w:val="001A149F"/>
    <w:rsid w:val="001A5F46"/>
    <w:rsid w:val="001D10EA"/>
    <w:rsid w:val="001D2D2C"/>
    <w:rsid w:val="001D68D9"/>
    <w:rsid w:val="001F2084"/>
    <w:rsid w:val="00204F6A"/>
    <w:rsid w:val="0020691C"/>
    <w:rsid w:val="00206B0F"/>
    <w:rsid w:val="002070C1"/>
    <w:rsid w:val="00207AD1"/>
    <w:rsid w:val="00215A4B"/>
    <w:rsid w:val="002217F7"/>
    <w:rsid w:val="002234C4"/>
    <w:rsid w:val="002249B2"/>
    <w:rsid w:val="002355B7"/>
    <w:rsid w:val="002377EB"/>
    <w:rsid w:val="0025349F"/>
    <w:rsid w:val="0025621C"/>
    <w:rsid w:val="002627EF"/>
    <w:rsid w:val="00262D83"/>
    <w:rsid w:val="00294A61"/>
    <w:rsid w:val="002B0690"/>
    <w:rsid w:val="002C02F5"/>
    <w:rsid w:val="002C335A"/>
    <w:rsid w:val="002E6CE5"/>
    <w:rsid w:val="002F240F"/>
    <w:rsid w:val="002F7F78"/>
    <w:rsid w:val="003029AC"/>
    <w:rsid w:val="00311A56"/>
    <w:rsid w:val="003151A7"/>
    <w:rsid w:val="003172DC"/>
    <w:rsid w:val="00324DDB"/>
    <w:rsid w:val="00326879"/>
    <w:rsid w:val="00332E54"/>
    <w:rsid w:val="00342CF2"/>
    <w:rsid w:val="00346F8B"/>
    <w:rsid w:val="00361066"/>
    <w:rsid w:val="003619F7"/>
    <w:rsid w:val="00361C00"/>
    <w:rsid w:val="0037278E"/>
    <w:rsid w:val="00372C9C"/>
    <w:rsid w:val="00383BAF"/>
    <w:rsid w:val="003A053F"/>
    <w:rsid w:val="003A1748"/>
    <w:rsid w:val="003A238A"/>
    <w:rsid w:val="003A6E3A"/>
    <w:rsid w:val="003B4C8C"/>
    <w:rsid w:val="003B7DB6"/>
    <w:rsid w:val="003C0A13"/>
    <w:rsid w:val="003C0B12"/>
    <w:rsid w:val="003C3332"/>
    <w:rsid w:val="003C3A20"/>
    <w:rsid w:val="003C5FBC"/>
    <w:rsid w:val="003C60D7"/>
    <w:rsid w:val="003D4DD3"/>
    <w:rsid w:val="003E2BDF"/>
    <w:rsid w:val="003E3B52"/>
    <w:rsid w:val="003F3CE5"/>
    <w:rsid w:val="003F6000"/>
    <w:rsid w:val="0040247D"/>
    <w:rsid w:val="00402E38"/>
    <w:rsid w:val="00426569"/>
    <w:rsid w:val="004373BF"/>
    <w:rsid w:val="00440734"/>
    <w:rsid w:val="004455DA"/>
    <w:rsid w:val="0045443E"/>
    <w:rsid w:val="00456865"/>
    <w:rsid w:val="0047113D"/>
    <w:rsid w:val="00471C49"/>
    <w:rsid w:val="00484B7C"/>
    <w:rsid w:val="00493CF7"/>
    <w:rsid w:val="004A173B"/>
    <w:rsid w:val="004C5229"/>
    <w:rsid w:val="004C7D1B"/>
    <w:rsid w:val="004D488A"/>
    <w:rsid w:val="004E193D"/>
    <w:rsid w:val="004F1F65"/>
    <w:rsid w:val="005003B1"/>
    <w:rsid w:val="00500F43"/>
    <w:rsid w:val="00502CA2"/>
    <w:rsid w:val="005507A3"/>
    <w:rsid w:val="005645D7"/>
    <w:rsid w:val="00567E08"/>
    <w:rsid w:val="00570809"/>
    <w:rsid w:val="00575AB3"/>
    <w:rsid w:val="00583BB2"/>
    <w:rsid w:val="005872E5"/>
    <w:rsid w:val="00591EA9"/>
    <w:rsid w:val="005A64A7"/>
    <w:rsid w:val="005B23BB"/>
    <w:rsid w:val="005C5E60"/>
    <w:rsid w:val="005C6055"/>
    <w:rsid w:val="005D397A"/>
    <w:rsid w:val="005D4CE2"/>
    <w:rsid w:val="005E43A3"/>
    <w:rsid w:val="005E52AA"/>
    <w:rsid w:val="005E761E"/>
    <w:rsid w:val="00601A3A"/>
    <w:rsid w:val="00606EDD"/>
    <w:rsid w:val="00612318"/>
    <w:rsid w:val="00617AAA"/>
    <w:rsid w:val="00620CAC"/>
    <w:rsid w:val="006211D1"/>
    <w:rsid w:val="00622A10"/>
    <w:rsid w:val="00624526"/>
    <w:rsid w:val="006325ED"/>
    <w:rsid w:val="0063327E"/>
    <w:rsid w:val="00633B11"/>
    <w:rsid w:val="00635981"/>
    <w:rsid w:val="00635AC4"/>
    <w:rsid w:val="00650E01"/>
    <w:rsid w:val="00651C5F"/>
    <w:rsid w:val="006638CA"/>
    <w:rsid w:val="00663C24"/>
    <w:rsid w:val="006643F8"/>
    <w:rsid w:val="00670A26"/>
    <w:rsid w:val="006717DC"/>
    <w:rsid w:val="00685C09"/>
    <w:rsid w:val="006A1083"/>
    <w:rsid w:val="006A12D2"/>
    <w:rsid w:val="006A2AD4"/>
    <w:rsid w:val="006B1EA4"/>
    <w:rsid w:val="006C5403"/>
    <w:rsid w:val="006D491C"/>
    <w:rsid w:val="006E6322"/>
    <w:rsid w:val="006F3487"/>
    <w:rsid w:val="006F66D7"/>
    <w:rsid w:val="00703047"/>
    <w:rsid w:val="007076BF"/>
    <w:rsid w:val="00714B93"/>
    <w:rsid w:val="00717D28"/>
    <w:rsid w:val="00720522"/>
    <w:rsid w:val="00720910"/>
    <w:rsid w:val="00722C4F"/>
    <w:rsid w:val="00744A50"/>
    <w:rsid w:val="00757211"/>
    <w:rsid w:val="00763909"/>
    <w:rsid w:val="00770AA7"/>
    <w:rsid w:val="00773AB2"/>
    <w:rsid w:val="007763D7"/>
    <w:rsid w:val="00780372"/>
    <w:rsid w:val="00781940"/>
    <w:rsid w:val="0078505E"/>
    <w:rsid w:val="007D4DE9"/>
    <w:rsid w:val="007F1B73"/>
    <w:rsid w:val="00812D9B"/>
    <w:rsid w:val="00814E7C"/>
    <w:rsid w:val="00817907"/>
    <w:rsid w:val="00830053"/>
    <w:rsid w:val="00846200"/>
    <w:rsid w:val="00850772"/>
    <w:rsid w:val="008653CE"/>
    <w:rsid w:val="00867EFE"/>
    <w:rsid w:val="0087473A"/>
    <w:rsid w:val="0087641F"/>
    <w:rsid w:val="00877EBA"/>
    <w:rsid w:val="0088311C"/>
    <w:rsid w:val="00884FC8"/>
    <w:rsid w:val="0088510B"/>
    <w:rsid w:val="0088562B"/>
    <w:rsid w:val="00886523"/>
    <w:rsid w:val="0088680F"/>
    <w:rsid w:val="00892872"/>
    <w:rsid w:val="008933F0"/>
    <w:rsid w:val="0089501D"/>
    <w:rsid w:val="00895FD3"/>
    <w:rsid w:val="008968D1"/>
    <w:rsid w:val="008A6CEE"/>
    <w:rsid w:val="008B0017"/>
    <w:rsid w:val="008B5C33"/>
    <w:rsid w:val="008C77A6"/>
    <w:rsid w:val="008D6E7A"/>
    <w:rsid w:val="008E1A3D"/>
    <w:rsid w:val="008E234E"/>
    <w:rsid w:val="008E53DA"/>
    <w:rsid w:val="009000FD"/>
    <w:rsid w:val="00903ABD"/>
    <w:rsid w:val="00903B25"/>
    <w:rsid w:val="00905DFA"/>
    <w:rsid w:val="00920540"/>
    <w:rsid w:val="0094437D"/>
    <w:rsid w:val="00951606"/>
    <w:rsid w:val="009565C4"/>
    <w:rsid w:val="00974393"/>
    <w:rsid w:val="0097752C"/>
    <w:rsid w:val="00980681"/>
    <w:rsid w:val="00980747"/>
    <w:rsid w:val="009852E4"/>
    <w:rsid w:val="0098723B"/>
    <w:rsid w:val="009900B3"/>
    <w:rsid w:val="00992369"/>
    <w:rsid w:val="009947F6"/>
    <w:rsid w:val="009A4474"/>
    <w:rsid w:val="009A5C77"/>
    <w:rsid w:val="009B4A8F"/>
    <w:rsid w:val="009D0BA9"/>
    <w:rsid w:val="009D2C9D"/>
    <w:rsid w:val="009D493E"/>
    <w:rsid w:val="00A00186"/>
    <w:rsid w:val="00A0602A"/>
    <w:rsid w:val="00A13785"/>
    <w:rsid w:val="00A20D5C"/>
    <w:rsid w:val="00A2569B"/>
    <w:rsid w:val="00A27491"/>
    <w:rsid w:val="00A33C0B"/>
    <w:rsid w:val="00A52BC8"/>
    <w:rsid w:val="00A54C5B"/>
    <w:rsid w:val="00A55EEE"/>
    <w:rsid w:val="00A70706"/>
    <w:rsid w:val="00A71107"/>
    <w:rsid w:val="00A71223"/>
    <w:rsid w:val="00A748F3"/>
    <w:rsid w:val="00A85152"/>
    <w:rsid w:val="00A9789B"/>
    <w:rsid w:val="00AA12B4"/>
    <w:rsid w:val="00AA5522"/>
    <w:rsid w:val="00AB68C7"/>
    <w:rsid w:val="00AC5362"/>
    <w:rsid w:val="00AD217E"/>
    <w:rsid w:val="00AE0ECC"/>
    <w:rsid w:val="00AE6219"/>
    <w:rsid w:val="00AF4952"/>
    <w:rsid w:val="00AF6E47"/>
    <w:rsid w:val="00B0606A"/>
    <w:rsid w:val="00B11EB2"/>
    <w:rsid w:val="00B12031"/>
    <w:rsid w:val="00B259EA"/>
    <w:rsid w:val="00B3204C"/>
    <w:rsid w:val="00B33111"/>
    <w:rsid w:val="00B374D5"/>
    <w:rsid w:val="00B40B18"/>
    <w:rsid w:val="00B420AA"/>
    <w:rsid w:val="00B447CA"/>
    <w:rsid w:val="00B51CBE"/>
    <w:rsid w:val="00B62DEF"/>
    <w:rsid w:val="00B63C61"/>
    <w:rsid w:val="00B6480E"/>
    <w:rsid w:val="00B660A6"/>
    <w:rsid w:val="00B77A61"/>
    <w:rsid w:val="00B8024D"/>
    <w:rsid w:val="00B80479"/>
    <w:rsid w:val="00B91DD7"/>
    <w:rsid w:val="00BA0A00"/>
    <w:rsid w:val="00BA5CBC"/>
    <w:rsid w:val="00BA62E3"/>
    <w:rsid w:val="00BB5E9D"/>
    <w:rsid w:val="00BC37AD"/>
    <w:rsid w:val="00BE002F"/>
    <w:rsid w:val="00BE6239"/>
    <w:rsid w:val="00BF2245"/>
    <w:rsid w:val="00C03396"/>
    <w:rsid w:val="00C03B7F"/>
    <w:rsid w:val="00C06641"/>
    <w:rsid w:val="00C07720"/>
    <w:rsid w:val="00C15562"/>
    <w:rsid w:val="00C20E6E"/>
    <w:rsid w:val="00C262A4"/>
    <w:rsid w:val="00C342F5"/>
    <w:rsid w:val="00C428CB"/>
    <w:rsid w:val="00C55030"/>
    <w:rsid w:val="00C57459"/>
    <w:rsid w:val="00C6156D"/>
    <w:rsid w:val="00C628D8"/>
    <w:rsid w:val="00C655FA"/>
    <w:rsid w:val="00C714E5"/>
    <w:rsid w:val="00C73B32"/>
    <w:rsid w:val="00C81285"/>
    <w:rsid w:val="00CA0DCC"/>
    <w:rsid w:val="00CA2027"/>
    <w:rsid w:val="00CA652E"/>
    <w:rsid w:val="00CB428B"/>
    <w:rsid w:val="00CB5B36"/>
    <w:rsid w:val="00CB76E7"/>
    <w:rsid w:val="00CC4313"/>
    <w:rsid w:val="00CE63DD"/>
    <w:rsid w:val="00D04F73"/>
    <w:rsid w:val="00D102D1"/>
    <w:rsid w:val="00D12DD6"/>
    <w:rsid w:val="00D36F52"/>
    <w:rsid w:val="00D372DB"/>
    <w:rsid w:val="00D42286"/>
    <w:rsid w:val="00D5764E"/>
    <w:rsid w:val="00D654FB"/>
    <w:rsid w:val="00D67C90"/>
    <w:rsid w:val="00D85677"/>
    <w:rsid w:val="00D9560A"/>
    <w:rsid w:val="00D97A8A"/>
    <w:rsid w:val="00DA30EF"/>
    <w:rsid w:val="00DB192A"/>
    <w:rsid w:val="00DB208A"/>
    <w:rsid w:val="00DB4CF5"/>
    <w:rsid w:val="00DB5F9E"/>
    <w:rsid w:val="00DD7F75"/>
    <w:rsid w:val="00DE6913"/>
    <w:rsid w:val="00DF2C00"/>
    <w:rsid w:val="00E0297A"/>
    <w:rsid w:val="00E042C6"/>
    <w:rsid w:val="00E04C23"/>
    <w:rsid w:val="00E14FEA"/>
    <w:rsid w:val="00E16217"/>
    <w:rsid w:val="00E243D2"/>
    <w:rsid w:val="00E260C2"/>
    <w:rsid w:val="00E3327A"/>
    <w:rsid w:val="00E36F3D"/>
    <w:rsid w:val="00E415CA"/>
    <w:rsid w:val="00E438B9"/>
    <w:rsid w:val="00E5099E"/>
    <w:rsid w:val="00E50A1A"/>
    <w:rsid w:val="00E50E8B"/>
    <w:rsid w:val="00E56C34"/>
    <w:rsid w:val="00E6495E"/>
    <w:rsid w:val="00E658C6"/>
    <w:rsid w:val="00E66B30"/>
    <w:rsid w:val="00E6748C"/>
    <w:rsid w:val="00E70C18"/>
    <w:rsid w:val="00E7382D"/>
    <w:rsid w:val="00E8210B"/>
    <w:rsid w:val="00E82F40"/>
    <w:rsid w:val="00EA365A"/>
    <w:rsid w:val="00EA67C7"/>
    <w:rsid w:val="00EA730D"/>
    <w:rsid w:val="00EA74EF"/>
    <w:rsid w:val="00EB7393"/>
    <w:rsid w:val="00EC00E2"/>
    <w:rsid w:val="00EC0DBD"/>
    <w:rsid w:val="00EC15E9"/>
    <w:rsid w:val="00ED1247"/>
    <w:rsid w:val="00ED75A2"/>
    <w:rsid w:val="00EE1DF3"/>
    <w:rsid w:val="00EE3F42"/>
    <w:rsid w:val="00EE5651"/>
    <w:rsid w:val="00EE7C66"/>
    <w:rsid w:val="00F018D4"/>
    <w:rsid w:val="00F060A1"/>
    <w:rsid w:val="00F07EFE"/>
    <w:rsid w:val="00F14A62"/>
    <w:rsid w:val="00F20096"/>
    <w:rsid w:val="00F40796"/>
    <w:rsid w:val="00F408D4"/>
    <w:rsid w:val="00F56BE8"/>
    <w:rsid w:val="00F60499"/>
    <w:rsid w:val="00F60F5E"/>
    <w:rsid w:val="00F65652"/>
    <w:rsid w:val="00F713C7"/>
    <w:rsid w:val="00F7289C"/>
    <w:rsid w:val="00F7360F"/>
    <w:rsid w:val="00F74922"/>
    <w:rsid w:val="00F75489"/>
    <w:rsid w:val="00F832B8"/>
    <w:rsid w:val="00F83E17"/>
    <w:rsid w:val="00F85278"/>
    <w:rsid w:val="00F85EBD"/>
    <w:rsid w:val="00F906A1"/>
    <w:rsid w:val="00F95C21"/>
    <w:rsid w:val="00F96367"/>
    <w:rsid w:val="00FB7481"/>
    <w:rsid w:val="00FC2B86"/>
    <w:rsid w:val="00FC3FEE"/>
    <w:rsid w:val="00FE0AC2"/>
    <w:rsid w:val="00FF264A"/>
    <w:rsid w:val="00FF2AE6"/>
    <w:rsid w:val="00FF48B6"/>
    <w:rsid w:val="00FF750B"/>
    <w:rsid w:val="6C5445DA"/>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798DCB1F-CB69-2B48-B64A-68FAD81D4E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682773" w:themeColor="text2"/>
        <w:sz w:val="26"/>
        <w:rtl/>
        <w:lang w:val="en-US" w:eastAsia="en-US" w:bidi="ar-SA"/>
      </w:rPr>
    </w:rPrDefault>
    <w:pPrDefault>
      <w:pPr>
        <w:bidi/>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asciiTheme="majorHAnsi" w:hAnsiTheme="majorHAnsi" w:eastAsiaTheme="majorEastAsia" w:cstheme="majorBidi"/>
      <w:b/>
      <w:color w:val="auto"/>
      <w:sz w:val="20"/>
    </w:rPr>
  </w:style>
  <w:style w:type="character" w:styleId="Heading5Char" w:customStyle="1">
    <w:name w:val="Heading 5 Char"/>
    <w:basedOn w:val="DefaultParagraphFont"/>
    <w:link w:val="Heading5"/>
    <w:uiPriority w:val="9"/>
    <w:rsid w:val="004D488A"/>
    <w:rPr>
      <w:rFonts w:asciiTheme="majorHAnsi" w:hAnsiTheme="majorHAnsi" w:eastAsiaTheme="majorEastAsia" w:cstheme="majorBidi"/>
      <w:b/>
      <w:i/>
      <w:color w:val="auto"/>
      <w:sz w:val="20"/>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23"/>
      </w:numPr>
    </w:pPr>
  </w:style>
  <w:style w:type="table" w:styleId="TableGrid-Header" w:customStyle="1">
    <w:name w:val="Table Grid - Header"/>
    <w:basedOn w:val="TableNormal"/>
    <w:uiPriority w:val="99"/>
    <w:rsid w:val="009A5C77"/>
    <w:pPr>
      <w:spacing w:after="0" w:line="240" w:lineRule="auto"/>
      <w:ind w:left="0" w:firstLine="0"/>
    </w:pPr>
    <w:rPr>
      <w:rFonts w:eastAsiaTheme="minorEastAsia"/>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rFonts w:eastAsiaTheme="minorEastAsia"/>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rFonts w:eastAsiaTheme="minorEastAsia"/>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30"/>
      </w:numPr>
    </w:pPr>
  </w:style>
  <w:style w:type="numbering" w:styleId="ListNumbers" w:customStyle="1">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Pr>
      <w:sz w:val="40"/>
    </w:rPr>
  </w:style>
  <w:style w:type="paragraph" w:styleId="P68B1DB1-Heading12" w:customStyle="1">
    <w:name w:val="P68B1DB1-Heading12"/>
    <w:basedOn w:val="Heading1"/>
    <w:rPr>
      <w:b w:val="0"/>
    </w:rPr>
  </w:style>
  <w:style w:type="paragraph" w:styleId="P68B1DB1-Normal3" w:customStyle="1">
    <w:name w:val="P68B1DB1-Normal3"/>
    <w:basedOn w:val="Normal"/>
    <w:rPr>
      <w:rFonts w:cstheme="minorHAnsi"/>
    </w:rPr>
  </w:style>
  <w:style w:type="paragraph" w:styleId="P68B1DB1-Normal4" w:customStyle="1">
    <w:name w:val="P68B1DB1-Normal4"/>
    <w:basedOn w:val="Normal"/>
    <w:rPr>
      <w:b/>
      <w:i/>
      <w:sz w:val="28"/>
    </w:rPr>
  </w:style>
  <w:style w:type="paragraph" w:styleId="P68B1DB1-Normal5" w:customStyle="1">
    <w:name w:val="P68B1DB1-Normal5"/>
    <w:basedOn w:val="Normal"/>
    <w:rPr>
      <w:i/>
    </w:rPr>
  </w:style>
  <w:style w:type="paragraph" w:styleId="P68B1DB1-Normal6" w:customStyle="1">
    <w:name w:val="P68B1DB1-Normal6"/>
    <w:basedOn w:val="Normal"/>
    <w:rPr>
      <w:b/>
    </w:rPr>
  </w:style>
  <w:style w:type="paragraph" w:styleId="P68B1DB1-NormalTables7" w:customStyle="1">
    <w:name w:val="P68B1DB1-NormalTables7"/>
    <w:basedOn w:val="NormalTables"/>
    <w:rPr>
      <w:b/>
    </w:rPr>
  </w:style>
  <w:style w:type="paragraph" w:styleId="P68B1DB1-Normal8" w:customStyle="1">
    <w:name w:val="P68B1DB1-Normal8"/>
    <w:basedOn w:val="Normal"/>
    <w:rPr>
      <w:rFonts w:cstheme="minorHAnsi"/>
      <w:b/>
    </w:rPr>
  </w:style>
  <w:style w:type="paragraph" w:styleId="P68B1DB1-Footer9" w:customStyle="1">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3.jpeg" Id="rId18" /><Relationship Type="http://schemas.openxmlformats.org/officeDocument/2006/relationships/image" Target="media/image6.jpeg" Id="rId26" /><Relationship Type="http://schemas.openxmlformats.org/officeDocument/2006/relationships/customXml" Target="../customXml/item3.xml" Id="rId3" /><Relationship Type="http://schemas.openxmlformats.org/officeDocument/2006/relationships/image" Target="media/image4.jpeg"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hyperlink" Target="http://www.health.gov.au/womens-health-advisory-council" TargetMode="External" Id="rId17" /><Relationship Type="http://schemas.openxmlformats.org/officeDocument/2006/relationships/hyperlink" Target="http://www.health.gov.au/womens-health-advisory-council" TargetMode="External" Id="rId25" /><Relationship Type="http://schemas.openxmlformats.org/officeDocument/2006/relationships/customXml" Target="../customXml/item4.xml" Id="rId33" /><Relationship Type="http://schemas.openxmlformats.org/officeDocument/2006/relationships/customXml" Target="../customXml/item2.xml" Id="rId2" /><Relationship Type="http://schemas.openxmlformats.org/officeDocument/2006/relationships/hyperlink" Target="http://www.health.gov.au/womens-health-advisory-council" TargetMode="External" Id="rId16" /><Relationship Type="http://schemas.openxmlformats.org/officeDocument/2006/relationships/hyperlink" Target="http://www.health.gov.au/womens-health-advisory-council" TargetMode="External" Id="rId20" /><Relationship Type="http://schemas.openxmlformats.org/officeDocument/2006/relationships/image" Target="media/image7.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hyperlink" Target="http://www.health.gov.au/womens-health-advisory-council"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mailto:campaigns@health.gov.au" TargetMode="External" Id="rId15" /><Relationship Type="http://schemas.openxmlformats.org/officeDocument/2006/relationships/image" Target="media/image5.jpeg" Id="rId23" /><Relationship Type="http://schemas.openxmlformats.org/officeDocument/2006/relationships/hyperlink" Target="http://www.health.gov.au/womens-health-advisory-council" TargetMode="External" Id="rId28" /><Relationship Type="http://schemas.openxmlformats.org/officeDocument/2006/relationships/image" Target="media/image1.jpeg" Id="rId10" /><Relationship Type="http://schemas.openxmlformats.org/officeDocument/2006/relationships/hyperlink" Target="http://www.health.gov.au/womens-health-advisory-council"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ealth.gov.au/womens-health-advisory-council" TargetMode="External" Id="rId14" /><Relationship Type="http://schemas.openxmlformats.org/officeDocument/2006/relationships/hyperlink" Target="http://www.health.gov.au/womens-health-advisory-council" TargetMode="External" Id="rId22" /><Relationship Type="http://schemas.openxmlformats.org/officeDocument/2006/relationships/hyperlink" Target="http://www.health.gov.au/womens-health-advisory-council" TargetMode="External" Id="rId27" /><Relationship Type="http://schemas.openxmlformats.org/officeDocument/2006/relationships/image" Target="media/image8.png" Id="rId30" /><Relationship Type="http://schemas.openxmlformats.org/officeDocument/2006/relationships/footnotes" Target="footnotes.xml" Id="rId8" /><Relationship Type="http://schemas.openxmlformats.org/officeDocument/2006/relationships/glossaryDocument" Target="glossary/document.xml" Id="R1b35014c6e7f4d34" /><Relationship Type="http://schemas.openxmlformats.org/officeDocument/2006/relationships/hyperlink" Target="https://www.health.gov.au/resources/publications/national-womens-health-advisory-council-information-kit" TargetMode="External" Id="R26144c718c6e4f2e"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f880aaf-44ae-40bd-b922-55b10c6d4ddb}"/>
      </w:docPartPr>
      <w:docPartBody>
        <w:p w14:paraId="3E66F322">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D82224-37AE-4E20-9728-417B19C56299}"/>
</file>

<file path=customXml/itemProps2.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3.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4.xml><?xml version="1.0" encoding="utf-8"?>
<ds:datastoreItem xmlns:ds="http://schemas.openxmlformats.org/officeDocument/2006/customXml" ds:itemID="{6CCC08BB-9B43-4607-8DFC-CFE82866A3E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Arabic</dc:title>
  <dc:subject/>
  <dc:creator>Australian Government</dc:creator>
  <cp:keywords/>
  <dc:description/>
  <cp:lastModifiedBy>DRUCE-SMITH, Aimee</cp:lastModifiedBy>
  <cp:revision>6</cp:revision>
  <cp:lastPrinted>2023-07-12T22:22:00Z</cp:lastPrinted>
  <dcterms:created xsi:type="dcterms:W3CDTF">2023-06-27T02:57:00Z</dcterms:created>
  <dcterms:modified xsi:type="dcterms:W3CDTF">2023-07-17T05:25:20Z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