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B671" w14:textId="5BAAA208" w:rsidR="00C92394" w:rsidRPr="00DF191F" w:rsidRDefault="00856BF0" w:rsidP="00E67B1C">
      <w:pPr>
        <w:pStyle w:val="Title"/>
        <w:spacing w:before="6000"/>
      </w:pPr>
      <w:bookmarkStart w:id="0" w:name="_Toc41577298"/>
      <w:bookmarkStart w:id="1" w:name="_Toc41577299"/>
      <w:bookmarkStart w:id="2" w:name="_Toc42589034"/>
      <w:bookmarkStart w:id="3" w:name="_Toc42591377"/>
      <w:bookmarkStart w:id="4" w:name="_Toc42592020"/>
      <w:bookmarkStart w:id="5" w:name="_Toc42592187"/>
      <w:bookmarkStart w:id="6" w:name="_Toc42592244"/>
      <w:bookmarkStart w:id="7" w:name="_Toc42592331"/>
      <w:bookmarkStart w:id="8" w:name="_Toc42592434"/>
      <w:bookmarkStart w:id="9" w:name="_Toc42592572"/>
      <w:bookmarkStart w:id="10" w:name="_Toc42600686"/>
      <w:bookmarkStart w:id="11" w:name="_Toc42601296"/>
      <w:bookmarkStart w:id="12" w:name="_Toc42601337"/>
      <w:bookmarkStart w:id="13" w:name="_Toc42686274"/>
      <w:bookmarkStart w:id="14" w:name="_Toc42686315"/>
      <w:bookmarkStart w:id="15" w:name="_Toc42686450"/>
      <w:bookmarkStart w:id="16" w:name="_Toc42686631"/>
      <w:bookmarkStart w:id="17" w:name="_Toc42686832"/>
      <w:bookmarkStart w:id="18" w:name="_Toc42687328"/>
      <w:bookmarkStart w:id="19" w:name="_Toc42871997"/>
      <w:bookmarkStart w:id="20" w:name="_Toc42872265"/>
      <w:bookmarkStart w:id="21" w:name="_Toc43112680"/>
      <w:bookmarkStart w:id="22" w:name="_Toc43190794"/>
      <w:bookmarkStart w:id="23" w:name="_Toc43204099"/>
      <w:bookmarkStart w:id="24" w:name="_Toc43204813"/>
      <w:bookmarkStart w:id="25" w:name="_Toc43223045"/>
      <w:bookmarkStart w:id="26" w:name="_Toc43229463"/>
      <w:bookmarkStart w:id="27" w:name="_Toc100818621"/>
      <w:bookmarkStart w:id="28" w:name="_Toc39082720"/>
      <w:r w:rsidRPr="00DF191F">
        <w:rPr>
          <w:sz w:val="21"/>
        </w:rPr>
        <w:drawing>
          <wp:anchor distT="0" distB="0" distL="114300" distR="114300" simplePos="0" relativeHeight="252111360" behindDoc="1" locked="0" layoutInCell="1" allowOverlap="1" wp14:anchorId="3C16E2A0" wp14:editId="22DDE5C0">
            <wp:simplePos x="0" y="0"/>
            <wp:positionH relativeFrom="page">
              <wp:align>right</wp:align>
            </wp:positionH>
            <wp:positionV relativeFrom="paragraph">
              <wp:posOffset>-900953</wp:posOffset>
            </wp:positionV>
            <wp:extent cx="7546975" cy="109010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itle Page_INSERT.png"/>
                    <pic:cNvPicPr/>
                  </pic:nvPicPr>
                  <pic:blipFill>
                    <a:blip r:embed="rId8">
                      <a:extLst>
                        <a:ext uri="{28A0092B-C50C-407E-A947-70E740481C1C}">
                          <a14:useLocalDpi xmlns:a14="http://schemas.microsoft.com/office/drawing/2010/main" val="0"/>
                        </a:ext>
                      </a:extLst>
                    </a:blip>
                    <a:stretch>
                      <a:fillRect/>
                    </a:stretch>
                  </pic:blipFill>
                  <pic:spPr>
                    <a:xfrm>
                      <a:off x="0" y="0"/>
                      <a:ext cx="7546975" cy="1090104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C92394" w:rsidRPr="00DF191F">
        <w:t>MEN’S AND BOYS’</w:t>
      </w:r>
      <w:r w:rsidR="00C92394" w:rsidRPr="00DF191F">
        <w:br/>
        <w:t>BARRIERS TO</w:t>
      </w:r>
      <w:r w:rsidR="00C92394" w:rsidRPr="00DF191F">
        <w:br/>
        <w:t>HEALTH SYSTEM ACCESS:</w:t>
      </w:r>
      <w:r w:rsidR="00C92394" w:rsidRPr="00DF191F">
        <w:br/>
        <w:t>A LITERATURE REVIEW</w:t>
      </w:r>
    </w:p>
    <w:p w14:paraId="40ED69AC" w14:textId="77777777" w:rsidR="00BC0CAC" w:rsidRPr="00DF191F" w:rsidRDefault="00BC0CAC" w:rsidP="00724C54">
      <w:pPr>
        <w:pStyle w:val="Subtitle"/>
        <w:spacing w:before="3600"/>
      </w:pPr>
      <w:r w:rsidRPr="00DF191F">
        <w:t>October 2022</w:t>
      </w:r>
    </w:p>
    <w:p w14:paraId="7C3F1B86" w14:textId="6B3951E5" w:rsidR="00FC26D2" w:rsidRPr="00DF191F" w:rsidRDefault="00FC26D2" w:rsidP="00E10E30">
      <w:r w:rsidRPr="00DF191F">
        <w:br w:type="page"/>
      </w:r>
    </w:p>
    <w:p w14:paraId="5CE3A7D1" w14:textId="77777777" w:rsidR="00E665CA" w:rsidRPr="00DF191F" w:rsidRDefault="00E665CA" w:rsidP="00E10E30">
      <w:pPr>
        <w:rPr>
          <w:b/>
          <w:bCs/>
        </w:rPr>
      </w:pPr>
      <w:bookmarkStart w:id="29" w:name="_Toc41577302"/>
      <w:bookmarkStart w:id="30" w:name="_Toc41577303"/>
      <w:bookmarkEnd w:id="28"/>
      <w:r w:rsidRPr="00DF191F">
        <w:rPr>
          <w:b/>
          <w:bCs/>
        </w:rPr>
        <w:lastRenderedPageBreak/>
        <w:t>Men’s and Boys’ Barriers to Health System Access: A Literature Review</w:t>
      </w:r>
    </w:p>
    <w:p w14:paraId="24A9F14B" w14:textId="1115AEBF" w:rsidR="00E665CA" w:rsidRPr="00DF191F" w:rsidRDefault="00E665CA" w:rsidP="00E10E30">
      <w:r w:rsidRPr="00DF191F">
        <w:t>This publication was prepared by the Centre for Social and Early Emotional Development (SEED)</w:t>
      </w:r>
      <w:r w:rsidR="0001027C" w:rsidRPr="00DF191F">
        <w:t>,</w:t>
      </w:r>
      <w:r w:rsidRPr="00DF191F">
        <w:t xml:space="preserve"> Faculty of Health</w:t>
      </w:r>
      <w:r w:rsidR="0001027C" w:rsidRPr="00DF191F">
        <w:t>,</w:t>
      </w:r>
      <w:r w:rsidRPr="00DF191F">
        <w:t xml:space="preserve"> Deakin University for the </w:t>
      </w:r>
      <w:r w:rsidR="00630657" w:rsidRPr="00DF191F">
        <w:t xml:space="preserve">Australian Government Department of </w:t>
      </w:r>
      <w:proofErr w:type="gramStart"/>
      <w:r w:rsidR="00630657" w:rsidRPr="00DF191F">
        <w:t>Health</w:t>
      </w:r>
      <w:proofErr w:type="gramEnd"/>
      <w:r w:rsidR="00630657" w:rsidRPr="00DF191F">
        <w:t xml:space="preserve"> and Aged Care </w:t>
      </w:r>
      <w:r w:rsidRPr="00DF191F">
        <w:t>to inform the National Men’s Health Strategy 2020–2030.</w:t>
      </w:r>
      <w:bookmarkEnd w:id="29"/>
    </w:p>
    <w:p w14:paraId="10574E10" w14:textId="77777777" w:rsidR="00E665CA" w:rsidRPr="00DF191F" w:rsidRDefault="00E665CA" w:rsidP="00E10E30">
      <w:pPr>
        <w:rPr>
          <w:b/>
          <w:bCs/>
        </w:rPr>
      </w:pPr>
      <w:r w:rsidRPr="00DF191F">
        <w:rPr>
          <w:b/>
          <w:bCs/>
        </w:rPr>
        <w:t>Suggested citation:</w:t>
      </w:r>
    </w:p>
    <w:p w14:paraId="005A7536" w14:textId="6AA91564" w:rsidR="00E665CA" w:rsidRPr="00DF191F" w:rsidRDefault="00E665CA" w:rsidP="00E10E30">
      <w:pPr>
        <w:rPr>
          <w:iCs/>
        </w:rPr>
      </w:pPr>
      <w:r w:rsidRPr="00DF191F">
        <w:t>Macdonald, J.A., Mansour, K.A, Wynter, K., Francis, L.</w:t>
      </w:r>
      <w:r w:rsidR="00800A95" w:rsidRPr="00DF191F">
        <w:t xml:space="preserve"> M.</w:t>
      </w:r>
      <w:r w:rsidRPr="00DF191F">
        <w:t xml:space="preserve">, Rogers, A., </w:t>
      </w:r>
      <w:r w:rsidR="00433E19" w:rsidRPr="00DF191F">
        <w:t>Angeles, M.R</w:t>
      </w:r>
      <w:r w:rsidR="00E54D2B" w:rsidRPr="00DF191F">
        <w:t>.</w:t>
      </w:r>
      <w:r w:rsidR="00433E19" w:rsidRPr="00DF191F">
        <w:t xml:space="preserve">, </w:t>
      </w:r>
      <w:r w:rsidRPr="00DF191F">
        <w:t>Pennell, M., Biden, E., Harrison, T., &amp; Smith, I. (202</w:t>
      </w:r>
      <w:r w:rsidR="00966CD6" w:rsidRPr="00DF191F">
        <w:t>2</w:t>
      </w:r>
      <w:r w:rsidRPr="00DF191F">
        <w:t xml:space="preserve">). </w:t>
      </w:r>
      <w:r w:rsidRPr="00DF191F">
        <w:rPr>
          <w:i/>
        </w:rPr>
        <w:t>Men’s and Boys’ Barriers to Health System Access. A Literature Review</w:t>
      </w:r>
      <w:r w:rsidRPr="00DF191F">
        <w:rPr>
          <w:iCs/>
        </w:rPr>
        <w:t xml:space="preserve">. Prepared for the </w:t>
      </w:r>
      <w:r w:rsidR="00630657" w:rsidRPr="00DF191F">
        <w:rPr>
          <w:iCs/>
        </w:rPr>
        <w:t>Australian Government Department of Health and Aged Care</w:t>
      </w:r>
      <w:r w:rsidR="00BD05FE" w:rsidRPr="00DF191F">
        <w:rPr>
          <w:iCs/>
        </w:rPr>
        <w:t>,</w:t>
      </w:r>
      <w:r w:rsidRPr="00DF191F">
        <w:rPr>
          <w:iCs/>
        </w:rPr>
        <w:t xml:space="preserve"> Canberra.</w:t>
      </w:r>
    </w:p>
    <w:p w14:paraId="62F03D56" w14:textId="77777777" w:rsidR="00E665CA" w:rsidRPr="00DF191F" w:rsidRDefault="00E665CA" w:rsidP="00E10E30">
      <w:pPr>
        <w:rPr>
          <w:b/>
          <w:bCs/>
        </w:rPr>
      </w:pPr>
      <w:r w:rsidRPr="00DF191F">
        <w:rPr>
          <w:b/>
          <w:bCs/>
        </w:rPr>
        <w:t>Corresponding author:</w:t>
      </w:r>
    </w:p>
    <w:p w14:paraId="3ECFF120" w14:textId="3142D2EB" w:rsidR="009E1C3E" w:rsidRPr="00DF191F" w:rsidRDefault="00C50FDB" w:rsidP="009E1C3E">
      <w:pPr>
        <w:pStyle w:val="NoSpacing"/>
        <w:rPr>
          <w:lang w:val="en-AU"/>
        </w:rPr>
      </w:pPr>
      <w:r w:rsidRPr="00DF191F">
        <w:rPr>
          <w:lang w:val="en-AU"/>
        </w:rPr>
        <w:t>Associate Professor</w:t>
      </w:r>
      <w:r w:rsidR="00E665CA" w:rsidRPr="00DF191F">
        <w:rPr>
          <w:lang w:val="en-AU"/>
        </w:rPr>
        <w:t xml:space="preserve"> Jacqui Macdonald</w:t>
      </w:r>
    </w:p>
    <w:p w14:paraId="356E0674" w14:textId="1FBD5E1B" w:rsidR="00E665CA" w:rsidRPr="00DF191F" w:rsidRDefault="00E665CA" w:rsidP="009E1C3E">
      <w:pPr>
        <w:pStyle w:val="NoSpacing"/>
        <w:rPr>
          <w:lang w:val="en-AU"/>
        </w:rPr>
      </w:pPr>
      <w:r w:rsidRPr="00DF191F">
        <w:rPr>
          <w:lang w:val="en-AU"/>
        </w:rPr>
        <w:t>Centre for Social and Early Emotional Development</w:t>
      </w:r>
    </w:p>
    <w:p w14:paraId="58FA4D6E" w14:textId="77777777" w:rsidR="00E665CA" w:rsidRPr="00DF191F" w:rsidRDefault="00E665CA" w:rsidP="009E1C3E">
      <w:pPr>
        <w:pStyle w:val="NoSpacing"/>
        <w:rPr>
          <w:lang w:val="en-AU"/>
        </w:rPr>
      </w:pPr>
      <w:r w:rsidRPr="00DF191F">
        <w:rPr>
          <w:lang w:val="en-AU"/>
        </w:rPr>
        <w:t>Faculty of Health</w:t>
      </w:r>
    </w:p>
    <w:p w14:paraId="15796522" w14:textId="77777777" w:rsidR="00E665CA" w:rsidRPr="00DF191F" w:rsidRDefault="00E665CA" w:rsidP="009E1C3E">
      <w:pPr>
        <w:pStyle w:val="NoSpacing"/>
        <w:rPr>
          <w:lang w:val="en-AU"/>
        </w:rPr>
      </w:pPr>
      <w:r w:rsidRPr="00DF191F">
        <w:rPr>
          <w:lang w:val="en-AU"/>
        </w:rPr>
        <w:t>Deakin University</w:t>
      </w:r>
    </w:p>
    <w:p w14:paraId="6D29799A" w14:textId="77777777" w:rsidR="00E665CA" w:rsidRPr="00DF191F" w:rsidRDefault="00000000" w:rsidP="009E1C3E">
      <w:pPr>
        <w:pStyle w:val="NoSpacing"/>
        <w:rPr>
          <w:rStyle w:val="Hyperlink"/>
          <w:rFonts w:eastAsia="Times New Roman" w:cs="Times New Roman"/>
          <w:szCs w:val="21"/>
          <w:lang w:val="en-AU"/>
        </w:rPr>
      </w:pPr>
      <w:hyperlink r:id="rId9" w:history="1">
        <w:r w:rsidR="00E665CA" w:rsidRPr="00DF191F">
          <w:rPr>
            <w:rStyle w:val="Hyperlink"/>
            <w:rFonts w:eastAsia="Times New Roman" w:cs="Times New Roman"/>
            <w:szCs w:val="21"/>
            <w:lang w:val="en-AU"/>
          </w:rPr>
          <w:t>jacqui.macdonald@deakin.edu.au</w:t>
        </w:r>
      </w:hyperlink>
    </w:p>
    <w:p w14:paraId="61CDADCE" w14:textId="2FD03187" w:rsidR="0046337E" w:rsidRPr="00DF191F" w:rsidRDefault="00E665CA" w:rsidP="009E1C3E">
      <w:pPr>
        <w:rPr>
          <w:b/>
          <w:bCs/>
        </w:rPr>
      </w:pPr>
      <w:r w:rsidRPr="00DF191F">
        <w:rPr>
          <w:b/>
          <w:bCs/>
        </w:rPr>
        <w:t>Authors and advisory group statement:</w:t>
      </w:r>
    </w:p>
    <w:p w14:paraId="6CE84A1A" w14:textId="2367D7C7" w:rsidR="00E665CA" w:rsidRPr="00DF191F" w:rsidRDefault="00E665CA" w:rsidP="00E10E30">
      <w:r w:rsidRPr="00DF191F">
        <w:t xml:space="preserve">The authors and members of the advisory group intend to reproduce parts of this literature review </w:t>
      </w:r>
      <w:r w:rsidR="005D6EF1" w:rsidRPr="00DF191F">
        <w:t>to</w:t>
      </w:r>
      <w:r w:rsidRPr="00DF191F">
        <w:t xml:space="preserve"> support additional knowledge translation through peer-reviewed academic publications and conference presentations.</w:t>
      </w:r>
    </w:p>
    <w:p w14:paraId="295634BD" w14:textId="6B31F11A" w:rsidR="0046337E" w:rsidRPr="00DF191F" w:rsidRDefault="00E665CA" w:rsidP="00E10E30">
      <w:pPr>
        <w:rPr>
          <w:b/>
          <w:bCs/>
        </w:rPr>
      </w:pPr>
      <w:r w:rsidRPr="00DF191F">
        <w:rPr>
          <w:b/>
          <w:bCs/>
        </w:rPr>
        <w:t>Acknowledgement:</w:t>
      </w:r>
    </w:p>
    <w:p w14:paraId="2631A0BF" w14:textId="6108CABA" w:rsidR="00E665CA" w:rsidRPr="00DF191F" w:rsidRDefault="00E665CA" w:rsidP="00E10E30">
      <w:r w:rsidRPr="00DF191F">
        <w:t>The authorship team sincerely thanks the advisory group members for their time</w:t>
      </w:r>
      <w:r w:rsidR="00C50FDB" w:rsidRPr="00DF191F">
        <w:t>,</w:t>
      </w:r>
      <w:r w:rsidRPr="00DF191F">
        <w:t xml:space="preserve"> their assistance in sourcing grey literature</w:t>
      </w:r>
      <w:r w:rsidR="00C50FDB" w:rsidRPr="00DF191F">
        <w:t>,</w:t>
      </w:r>
      <w:r w:rsidRPr="00DF191F">
        <w:t xml:space="preserve"> and for their expert guidance and feedback. </w:t>
      </w:r>
    </w:p>
    <w:p w14:paraId="2027C3C6" w14:textId="77777777" w:rsidR="00E665CA" w:rsidRPr="00DF191F" w:rsidRDefault="00E665CA" w:rsidP="00E10E30">
      <w:pPr>
        <w:rPr>
          <w:b/>
          <w:bCs/>
        </w:rPr>
      </w:pPr>
      <w:r w:rsidRPr="00DF191F">
        <w:rPr>
          <w:b/>
          <w:bCs/>
        </w:rPr>
        <w:t>Advisory group members:</w:t>
      </w:r>
    </w:p>
    <w:p w14:paraId="308E3595" w14:textId="43DBD0E2" w:rsidR="00E665CA" w:rsidRPr="00DF191F" w:rsidRDefault="00E665CA" w:rsidP="009E1C3E">
      <w:pPr>
        <w:pStyle w:val="NoSpacing"/>
        <w:rPr>
          <w:rFonts w:ascii="Times New Roman" w:hAnsi="Times New Roman"/>
          <w:sz w:val="24"/>
          <w:lang w:val="en-AU" w:eastAsia="en-GB"/>
        </w:rPr>
      </w:pPr>
      <w:r w:rsidRPr="00DF191F">
        <w:rPr>
          <w:lang w:val="en-AU"/>
        </w:rPr>
        <w:t xml:space="preserve">Dr Anthony Brown, </w:t>
      </w:r>
      <w:r w:rsidR="00F300E9" w:rsidRPr="00DF191F">
        <w:rPr>
          <w:lang w:val="en-AU"/>
        </w:rPr>
        <w:t>Chair, Global Action on Men’s Health</w:t>
      </w:r>
    </w:p>
    <w:p w14:paraId="5AAA66E0" w14:textId="77777777" w:rsidR="00E665CA" w:rsidRPr="00DF191F" w:rsidRDefault="00E665CA" w:rsidP="009E1C3E">
      <w:pPr>
        <w:pStyle w:val="NoSpacing"/>
        <w:rPr>
          <w:lang w:val="en-AU"/>
        </w:rPr>
      </w:pPr>
      <w:r w:rsidRPr="00DF191F">
        <w:rPr>
          <w:lang w:val="en-AU"/>
        </w:rPr>
        <w:t xml:space="preserve">Dr Galina </w:t>
      </w:r>
      <w:proofErr w:type="spellStart"/>
      <w:r w:rsidRPr="00DF191F">
        <w:rPr>
          <w:lang w:val="en-AU"/>
        </w:rPr>
        <w:t>Daraganova</w:t>
      </w:r>
      <w:proofErr w:type="spellEnd"/>
      <w:r w:rsidRPr="00DF191F">
        <w:rPr>
          <w:lang w:val="en-AU"/>
        </w:rPr>
        <w:t>, Australian Institute of Family Studies</w:t>
      </w:r>
    </w:p>
    <w:p w14:paraId="56397FBB" w14:textId="7167F46B" w:rsidR="00E665CA" w:rsidRPr="00DF191F" w:rsidRDefault="00E665CA" w:rsidP="009E1C3E">
      <w:pPr>
        <w:pStyle w:val="NoSpacing"/>
        <w:rPr>
          <w:lang w:val="en-AU"/>
        </w:rPr>
      </w:pPr>
      <w:r w:rsidRPr="00DF191F">
        <w:rPr>
          <w:lang w:val="en-AU"/>
        </w:rPr>
        <w:t>Professor Ben Edwards, ANU Centre for Social Research and Methods</w:t>
      </w:r>
    </w:p>
    <w:p w14:paraId="76E61966" w14:textId="77777777" w:rsidR="00E665CA" w:rsidRPr="00DF191F" w:rsidRDefault="00E665CA" w:rsidP="009E1C3E">
      <w:pPr>
        <w:pStyle w:val="NoSpacing"/>
        <w:rPr>
          <w:lang w:val="en-AU"/>
        </w:rPr>
      </w:pPr>
      <w:r w:rsidRPr="00DF191F">
        <w:rPr>
          <w:lang w:val="en-AU"/>
        </w:rPr>
        <w:t>Associate Professor Richard Fletcher, Family Action Centre, University of Newcastle</w:t>
      </w:r>
    </w:p>
    <w:p w14:paraId="7469508B" w14:textId="77777777" w:rsidR="00E665CA" w:rsidRPr="00DF191F" w:rsidRDefault="00E665CA" w:rsidP="009E1C3E">
      <w:pPr>
        <w:pStyle w:val="NoSpacing"/>
        <w:rPr>
          <w:rFonts w:cs="Times New Roman"/>
          <w:lang w:val="en-AU"/>
        </w:rPr>
      </w:pPr>
      <w:r w:rsidRPr="00DF191F">
        <w:rPr>
          <w:rFonts w:cs="Times New Roman"/>
          <w:lang w:val="en-AU"/>
        </w:rPr>
        <w:t xml:space="preserve">Professor Joe </w:t>
      </w:r>
      <w:proofErr w:type="spellStart"/>
      <w:r w:rsidRPr="00DF191F">
        <w:rPr>
          <w:rFonts w:cs="Times New Roman"/>
          <w:lang w:val="en-AU"/>
        </w:rPr>
        <w:t>Graffam</w:t>
      </w:r>
      <w:proofErr w:type="spellEnd"/>
      <w:r w:rsidRPr="00DF191F">
        <w:rPr>
          <w:rFonts w:cs="Times New Roman"/>
          <w:lang w:val="en-AU"/>
        </w:rPr>
        <w:t xml:space="preserve">, </w:t>
      </w:r>
      <w:r w:rsidRPr="00DF191F">
        <w:rPr>
          <w:lang w:val="en-AU"/>
        </w:rPr>
        <w:t>Emeritus Professor Deakin University</w:t>
      </w:r>
    </w:p>
    <w:p w14:paraId="0743D352" w14:textId="77777777" w:rsidR="00E665CA" w:rsidRPr="00DF191F" w:rsidRDefault="00E665CA" w:rsidP="009E1C3E">
      <w:pPr>
        <w:pStyle w:val="NoSpacing"/>
        <w:rPr>
          <w:rFonts w:cs="Times New Roman"/>
          <w:lang w:val="en-AU"/>
        </w:rPr>
      </w:pPr>
      <w:r w:rsidRPr="00DF191F">
        <w:rPr>
          <w:rFonts w:cs="Times New Roman"/>
          <w:lang w:val="en-AU"/>
        </w:rPr>
        <w:t xml:space="preserve">Associate Professor Martin </w:t>
      </w:r>
      <w:proofErr w:type="spellStart"/>
      <w:r w:rsidRPr="00DF191F">
        <w:rPr>
          <w:rFonts w:cs="Times New Roman"/>
          <w:lang w:val="en-AU"/>
        </w:rPr>
        <w:t>Hensher</w:t>
      </w:r>
      <w:proofErr w:type="spellEnd"/>
      <w:r w:rsidRPr="00DF191F">
        <w:rPr>
          <w:rFonts w:cs="Times New Roman"/>
          <w:lang w:val="en-AU"/>
        </w:rPr>
        <w:t>,</w:t>
      </w:r>
      <w:r w:rsidRPr="00DF191F">
        <w:rPr>
          <w:lang w:val="en-AU"/>
        </w:rPr>
        <w:t xml:space="preserve"> Deakin University Institute for Health Transformation</w:t>
      </w:r>
    </w:p>
    <w:p w14:paraId="500E96C7" w14:textId="77777777" w:rsidR="00E665CA" w:rsidRPr="00DF191F" w:rsidRDefault="00E665CA" w:rsidP="009E1C3E">
      <w:pPr>
        <w:pStyle w:val="NoSpacing"/>
        <w:rPr>
          <w:rFonts w:cs="Times New Roman"/>
          <w:lang w:val="en-AU"/>
        </w:rPr>
      </w:pPr>
      <w:r w:rsidRPr="00DF191F">
        <w:rPr>
          <w:rFonts w:cs="Times New Roman"/>
          <w:lang w:val="en-AU"/>
        </w:rPr>
        <w:t xml:space="preserve">Dr Alison Kennedy, </w:t>
      </w:r>
      <w:r w:rsidRPr="00DF191F">
        <w:rPr>
          <w:lang w:val="en-AU"/>
        </w:rPr>
        <w:t>National Centre for Farmer Health</w:t>
      </w:r>
    </w:p>
    <w:p w14:paraId="5ABB2DA7" w14:textId="77777777" w:rsidR="00E665CA" w:rsidRPr="00DF191F" w:rsidRDefault="00E665CA" w:rsidP="009E1C3E">
      <w:pPr>
        <w:pStyle w:val="NoSpacing"/>
        <w:rPr>
          <w:lang w:val="en-AU"/>
        </w:rPr>
      </w:pPr>
      <w:r w:rsidRPr="00DF191F">
        <w:rPr>
          <w:rFonts w:cs="Times New Roman"/>
          <w:lang w:val="en-AU"/>
        </w:rPr>
        <w:t xml:space="preserve">Dr Joe Latham, </w:t>
      </w:r>
      <w:r w:rsidRPr="00DF191F">
        <w:rPr>
          <w:lang w:val="en-AU"/>
        </w:rPr>
        <w:t>Alfred Deakin Institute</w:t>
      </w:r>
    </w:p>
    <w:p w14:paraId="59D345F2" w14:textId="77777777" w:rsidR="00E665CA" w:rsidRPr="00DF191F" w:rsidRDefault="00E665CA" w:rsidP="009E1C3E">
      <w:pPr>
        <w:pStyle w:val="NoSpacing"/>
        <w:rPr>
          <w:rFonts w:cs="Times New Roman"/>
          <w:lang w:val="en-AU"/>
        </w:rPr>
      </w:pPr>
      <w:r w:rsidRPr="00DF191F">
        <w:rPr>
          <w:lang w:val="en-AU"/>
        </w:rPr>
        <w:t xml:space="preserve">Dr Jake </w:t>
      </w:r>
      <w:proofErr w:type="spellStart"/>
      <w:r w:rsidRPr="00DF191F">
        <w:rPr>
          <w:lang w:val="en-AU"/>
        </w:rPr>
        <w:t>Linardon</w:t>
      </w:r>
      <w:proofErr w:type="spellEnd"/>
      <w:r w:rsidRPr="00DF191F">
        <w:rPr>
          <w:lang w:val="en-AU"/>
        </w:rPr>
        <w:t>, School of Psychology, Deakin University</w:t>
      </w:r>
    </w:p>
    <w:p w14:paraId="1B28C4C9" w14:textId="77777777" w:rsidR="00A77B10" w:rsidRPr="00DF191F" w:rsidRDefault="00A77B10" w:rsidP="009E1C3E">
      <w:pPr>
        <w:pStyle w:val="NoSpacing"/>
        <w:rPr>
          <w:lang w:val="en-AU"/>
        </w:rPr>
      </w:pPr>
      <w:r w:rsidRPr="00DF191F">
        <w:rPr>
          <w:lang w:val="en-AU"/>
        </w:rPr>
        <w:t>Professor John Macdonald, Western Sydney University</w:t>
      </w:r>
    </w:p>
    <w:p w14:paraId="5A12FFAF" w14:textId="77777777" w:rsidR="004F6091" w:rsidRPr="00DF191F" w:rsidRDefault="004F6091" w:rsidP="009E1C3E">
      <w:pPr>
        <w:pStyle w:val="NoSpacing"/>
        <w:rPr>
          <w:lang w:val="en-AU"/>
        </w:rPr>
      </w:pPr>
      <w:r w:rsidRPr="00DF191F">
        <w:rPr>
          <w:lang w:val="en-AU"/>
        </w:rPr>
        <w:t>Emeritus Professor Bernie Marshall, Deakin University and Healthy Male</w:t>
      </w:r>
    </w:p>
    <w:p w14:paraId="41C857CB" w14:textId="77777777" w:rsidR="00E665CA" w:rsidRPr="00DF191F" w:rsidRDefault="00E665CA" w:rsidP="009E1C3E">
      <w:pPr>
        <w:pStyle w:val="NoSpacing"/>
        <w:rPr>
          <w:lang w:val="en-AU"/>
        </w:rPr>
      </w:pPr>
      <w:r w:rsidRPr="00DF191F">
        <w:rPr>
          <w:lang w:val="en-AU"/>
        </w:rPr>
        <w:t>Professor Craig Olsson, Director, SEED, Deakin University</w:t>
      </w:r>
    </w:p>
    <w:p w14:paraId="3DDCECCD" w14:textId="77777777" w:rsidR="00E665CA" w:rsidRPr="00DF191F" w:rsidRDefault="00E665CA" w:rsidP="009E1C3E">
      <w:pPr>
        <w:pStyle w:val="NoSpacing"/>
        <w:rPr>
          <w:lang w:val="en-AU"/>
        </w:rPr>
      </w:pPr>
      <w:r w:rsidRPr="00DF191F">
        <w:rPr>
          <w:lang w:val="en-AU"/>
        </w:rPr>
        <w:t>Mr Glen Poole, CEO, Australian Men’s Health Forum</w:t>
      </w:r>
    </w:p>
    <w:p w14:paraId="5F753715" w14:textId="77777777" w:rsidR="00E665CA" w:rsidRPr="00DF191F" w:rsidRDefault="00E665CA" w:rsidP="009E1C3E">
      <w:pPr>
        <w:pStyle w:val="NoSpacing"/>
        <w:rPr>
          <w:rFonts w:cs="Times New Roman"/>
          <w:lang w:val="en-AU"/>
        </w:rPr>
      </w:pPr>
      <w:r w:rsidRPr="00DF191F">
        <w:rPr>
          <w:rFonts w:cs="Times New Roman"/>
          <w:lang w:val="en-AU"/>
        </w:rPr>
        <w:t xml:space="preserve">Professor Lena </w:t>
      </w:r>
      <w:proofErr w:type="spellStart"/>
      <w:r w:rsidRPr="00DF191F">
        <w:rPr>
          <w:rFonts w:cs="Times New Roman"/>
          <w:lang w:val="en-AU"/>
        </w:rPr>
        <w:t>Sanci</w:t>
      </w:r>
      <w:proofErr w:type="spellEnd"/>
      <w:r w:rsidRPr="00DF191F">
        <w:rPr>
          <w:rFonts w:cs="Times New Roman"/>
          <w:lang w:val="en-AU"/>
        </w:rPr>
        <w:t xml:space="preserve">, </w:t>
      </w:r>
      <w:r w:rsidRPr="00DF191F">
        <w:rPr>
          <w:lang w:val="en-AU"/>
        </w:rPr>
        <w:t>Head of the Department of General Practice (DGP), University of Melbourne</w:t>
      </w:r>
    </w:p>
    <w:p w14:paraId="09D7A783" w14:textId="27476111" w:rsidR="009E5811" w:rsidRPr="00DF191F" w:rsidRDefault="00E665CA" w:rsidP="009E1C3E">
      <w:pPr>
        <w:pStyle w:val="NoSpacing"/>
        <w:rPr>
          <w:rFonts w:cs="Calibri"/>
          <w:lang w:val="en-AU"/>
        </w:rPr>
      </w:pPr>
      <w:r w:rsidRPr="00DF191F">
        <w:rPr>
          <w:lang w:val="en-AU"/>
        </w:rPr>
        <w:t xml:space="preserve">Professor James Smith, </w:t>
      </w:r>
      <w:r w:rsidR="009E5811" w:rsidRPr="00DF191F">
        <w:rPr>
          <w:lang w:val="en-AU"/>
        </w:rPr>
        <w:t xml:space="preserve">Deputy Dean Rural and Remote Health, Flinders University </w:t>
      </w:r>
    </w:p>
    <w:p w14:paraId="52A77458" w14:textId="77777777" w:rsidR="003412C5" w:rsidRPr="00DF191F" w:rsidRDefault="00A77B10" w:rsidP="009E1C3E">
      <w:pPr>
        <w:pStyle w:val="NoSpacing"/>
        <w:rPr>
          <w:lang w:val="en-AU"/>
        </w:rPr>
      </w:pPr>
      <w:r w:rsidRPr="00DF191F">
        <w:rPr>
          <w:lang w:val="en-AU"/>
        </w:rPr>
        <w:t xml:space="preserve">Professor John </w:t>
      </w:r>
      <w:proofErr w:type="spellStart"/>
      <w:r w:rsidRPr="00DF191F">
        <w:rPr>
          <w:lang w:val="en-AU"/>
        </w:rPr>
        <w:t>Toumbourou</w:t>
      </w:r>
      <w:proofErr w:type="spellEnd"/>
      <w:r w:rsidRPr="00DF191F">
        <w:rPr>
          <w:lang w:val="en-AU"/>
        </w:rPr>
        <w:t>, Chair in Health Psychology</w:t>
      </w:r>
      <w:r w:rsidR="003412C5" w:rsidRPr="00DF191F">
        <w:rPr>
          <w:lang w:val="en-AU"/>
        </w:rPr>
        <w:t xml:space="preserve">, </w:t>
      </w:r>
      <w:r w:rsidRPr="00DF191F">
        <w:rPr>
          <w:lang w:val="en-AU"/>
        </w:rPr>
        <w:t>Deakin University</w:t>
      </w:r>
    </w:p>
    <w:p w14:paraId="262D244F" w14:textId="3FE1C09F" w:rsidR="00E665CA" w:rsidRPr="00DF191F" w:rsidRDefault="00E665CA" w:rsidP="009E1C3E">
      <w:pPr>
        <w:pStyle w:val="NoSpacing"/>
        <w:rPr>
          <w:rFonts w:cs="Times New Roman"/>
          <w:lang w:val="en-AU"/>
        </w:rPr>
      </w:pPr>
      <w:r w:rsidRPr="00DF191F">
        <w:rPr>
          <w:rFonts w:cs="Times New Roman"/>
          <w:lang w:val="en-AU"/>
        </w:rPr>
        <w:t xml:space="preserve">Dr Matteo </w:t>
      </w:r>
      <w:proofErr w:type="spellStart"/>
      <w:r w:rsidRPr="00DF191F">
        <w:rPr>
          <w:rFonts w:cs="Times New Roman"/>
          <w:lang w:val="en-AU"/>
        </w:rPr>
        <w:t>Vergani</w:t>
      </w:r>
      <w:proofErr w:type="spellEnd"/>
      <w:r w:rsidRPr="00DF191F">
        <w:rPr>
          <w:rFonts w:cs="Times New Roman"/>
          <w:lang w:val="en-AU"/>
        </w:rPr>
        <w:t xml:space="preserve">, </w:t>
      </w:r>
      <w:r w:rsidRPr="00DF191F">
        <w:rPr>
          <w:lang w:val="en-AU"/>
        </w:rPr>
        <w:t>Alfred Deakin Institute</w:t>
      </w:r>
    </w:p>
    <w:p w14:paraId="2CD6A1A0" w14:textId="314EEE3B" w:rsidR="00E665CA" w:rsidRPr="00DF191F" w:rsidRDefault="00E665CA" w:rsidP="009E1C3E">
      <w:pPr>
        <w:pStyle w:val="NoSpacing"/>
        <w:rPr>
          <w:rFonts w:cs="Times New Roman"/>
          <w:lang w:val="en-AU"/>
        </w:rPr>
      </w:pPr>
      <w:r w:rsidRPr="00DF191F">
        <w:rPr>
          <w:rFonts w:cs="Times New Roman"/>
          <w:lang w:val="en-AU"/>
        </w:rPr>
        <w:t xml:space="preserve">Professor Vincent Versace, </w:t>
      </w:r>
      <w:r w:rsidRPr="00DF191F">
        <w:rPr>
          <w:lang w:val="en-AU"/>
        </w:rPr>
        <w:t>Director, Deakin Rural Health</w:t>
      </w:r>
    </w:p>
    <w:p w14:paraId="41033012" w14:textId="096AF996" w:rsidR="00E665CA" w:rsidRPr="00DF191F" w:rsidRDefault="00E665CA" w:rsidP="009E1C3E">
      <w:pPr>
        <w:pStyle w:val="NoSpacing"/>
        <w:rPr>
          <w:lang w:val="en-AU"/>
        </w:rPr>
      </w:pPr>
      <w:r w:rsidRPr="00DF191F">
        <w:rPr>
          <w:rFonts w:cs="Times New Roman"/>
          <w:lang w:val="en-AU"/>
        </w:rPr>
        <w:t xml:space="preserve">Dr Catherine Wade, </w:t>
      </w:r>
      <w:r w:rsidRPr="00DF191F">
        <w:rPr>
          <w:lang w:val="en-AU"/>
        </w:rPr>
        <w:t>Parenting Research Centre</w:t>
      </w:r>
    </w:p>
    <w:p w14:paraId="3257FE2D" w14:textId="64DA7FCA" w:rsidR="00E665CA" w:rsidRPr="00DF191F" w:rsidRDefault="00A77B10" w:rsidP="00E10E30">
      <w:bookmarkStart w:id="31" w:name="_Toc42601340"/>
      <w:bookmarkStart w:id="32" w:name="_Toc42601299"/>
      <w:bookmarkStart w:id="33" w:name="_Toc42600689"/>
      <w:bookmarkStart w:id="34" w:name="_Toc42592575"/>
      <w:bookmarkStart w:id="35" w:name="_Toc42592437"/>
      <w:bookmarkStart w:id="36" w:name="_Toc42592334"/>
      <w:bookmarkStart w:id="37" w:name="_Toc42592190"/>
      <w:bookmarkStart w:id="38" w:name="_Toc42592023"/>
      <w:bookmarkStart w:id="39" w:name="_Toc42591380"/>
      <w:bookmarkStart w:id="40" w:name="_Toc42589037"/>
      <w:bookmarkStart w:id="41" w:name="_Toc42686277"/>
      <w:bookmarkStart w:id="42" w:name="_Toc42686318"/>
      <w:bookmarkStart w:id="43" w:name="_Toc42686453"/>
      <w:bookmarkStart w:id="44" w:name="_Toc42686634"/>
      <w:bookmarkStart w:id="45" w:name="_Toc42686835"/>
      <w:bookmarkStart w:id="46" w:name="_Toc42687331"/>
      <w:bookmarkStart w:id="47" w:name="_Toc42872000"/>
      <w:bookmarkStart w:id="48" w:name="_Toc42872268"/>
      <w:bookmarkStart w:id="49" w:name="_Toc43112683"/>
      <w:bookmarkStart w:id="50" w:name="_Toc43190797"/>
      <w:bookmarkStart w:id="51" w:name="_Toc43204102"/>
      <w:bookmarkStart w:id="52" w:name="_Toc43204816"/>
      <w:bookmarkStart w:id="53" w:name="_Toc43223048"/>
      <w:bookmarkStart w:id="54" w:name="_Toc43229466"/>
      <w:bookmarkStart w:id="55" w:name="_Toc100818624"/>
      <w:bookmarkStart w:id="56" w:name="_Toc139357253"/>
      <w:bookmarkStart w:id="57" w:name="_Toc139378623"/>
      <w:bookmarkEnd w:id="30"/>
      <w:r w:rsidRPr="00DF191F">
        <w:rPr>
          <w:noProof/>
        </w:rPr>
        <w:drawing>
          <wp:anchor distT="0" distB="0" distL="114300" distR="114300" simplePos="0" relativeHeight="251936256" behindDoc="1" locked="0" layoutInCell="1" allowOverlap="1" wp14:anchorId="74BEE3CE" wp14:editId="412C6CC1">
            <wp:simplePos x="0" y="0"/>
            <wp:positionH relativeFrom="column">
              <wp:posOffset>3218180</wp:posOffset>
            </wp:positionH>
            <wp:positionV relativeFrom="paragraph">
              <wp:posOffset>-37564</wp:posOffset>
            </wp:positionV>
            <wp:extent cx="2984500" cy="827405"/>
            <wp:effectExtent l="0" t="0" r="0" b="0"/>
            <wp:wrapTight wrapText="bothSides">
              <wp:wrapPolygon edited="0">
                <wp:start x="2022" y="0"/>
                <wp:lineTo x="735" y="2984"/>
                <wp:lineTo x="368" y="4310"/>
                <wp:lineTo x="0" y="8620"/>
                <wp:lineTo x="0" y="13262"/>
                <wp:lineTo x="460" y="15914"/>
                <wp:lineTo x="460" y="17572"/>
                <wp:lineTo x="3217" y="21219"/>
                <wp:lineTo x="4412" y="21219"/>
                <wp:lineTo x="19486" y="21219"/>
                <wp:lineTo x="19854" y="21219"/>
                <wp:lineTo x="21324" y="16909"/>
                <wp:lineTo x="21508" y="13925"/>
                <wp:lineTo x="21508" y="7294"/>
                <wp:lineTo x="21416" y="4642"/>
                <wp:lineTo x="20037" y="663"/>
                <wp:lineTo x="19486" y="0"/>
                <wp:lineTo x="2022" y="0"/>
              </wp:wrapPolygon>
            </wp:wrapTight>
            <wp:docPr id="128" name="Picture 128" descr="SEED Centre for Social and Early Emotional Development. Deak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EED Centre for Social and Early Emotional Development. Deakin University."/>
                    <pic:cNvPicPr/>
                  </pic:nvPicPr>
                  <pic:blipFill>
                    <a:blip r:embed="rId10">
                      <a:extLst>
                        <a:ext uri="{28A0092B-C50C-407E-A947-70E740481C1C}">
                          <a14:useLocalDpi xmlns:a14="http://schemas.microsoft.com/office/drawing/2010/main" val="0"/>
                        </a:ext>
                      </a:extLst>
                    </a:blip>
                    <a:stretch>
                      <a:fillRect/>
                    </a:stretch>
                  </pic:blipFill>
                  <pic:spPr>
                    <a:xfrm>
                      <a:off x="0" y="0"/>
                      <a:ext cx="2984500" cy="827405"/>
                    </a:xfrm>
                    <a:prstGeom prst="rect">
                      <a:avLst/>
                    </a:prstGeom>
                  </pic:spPr>
                </pic:pic>
              </a:graphicData>
            </a:graphic>
            <wp14:sizeRelH relativeFrom="page">
              <wp14:pctWidth>0</wp14:pctWidth>
            </wp14:sizeRelH>
            <wp14:sizeRelV relativeFrom="page">
              <wp14:pctHeight>0</wp14:pctHeight>
            </wp14:sizeRelV>
          </wp:anchor>
        </w:drawing>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E665CA" w:rsidRPr="00DF191F">
        <w:br w:type="page"/>
      </w:r>
    </w:p>
    <w:sdt>
      <w:sdtPr>
        <w:rPr>
          <w:rFonts w:eastAsiaTheme="minorHAnsi" w:cstheme="minorBidi"/>
          <w:b w:val="0"/>
          <w:bCs w:val="0"/>
          <w:caps w:val="0"/>
          <w:color w:val="auto"/>
          <w:sz w:val="21"/>
          <w:szCs w:val="24"/>
          <w:lang w:val="en-AU"/>
        </w:rPr>
        <w:id w:val="1831101170"/>
        <w:docPartObj>
          <w:docPartGallery w:val="Table of Contents"/>
          <w:docPartUnique/>
        </w:docPartObj>
      </w:sdtPr>
      <w:sdtEndPr>
        <w:rPr>
          <w:noProof/>
        </w:rPr>
      </w:sdtEndPr>
      <w:sdtContent>
        <w:p w14:paraId="6C4A75FA" w14:textId="26EB93D2" w:rsidR="00854938" w:rsidRPr="00DF191F" w:rsidRDefault="00854938">
          <w:pPr>
            <w:pStyle w:val="TOCHeading"/>
            <w:rPr>
              <w:lang w:val="en-AU"/>
            </w:rPr>
          </w:pPr>
          <w:r w:rsidRPr="00DF191F">
            <w:rPr>
              <w:lang w:val="en-AU"/>
            </w:rPr>
            <w:t>Contents</w:t>
          </w:r>
        </w:p>
        <w:p w14:paraId="06DE8844" w14:textId="4D7717C2" w:rsidR="0011723F" w:rsidRDefault="00854938">
          <w:pPr>
            <w:pStyle w:val="TOC2"/>
            <w:tabs>
              <w:tab w:val="right" w:leader="dot" w:pos="9010"/>
            </w:tabs>
            <w:rPr>
              <w:rFonts w:eastAsiaTheme="minorEastAsia" w:cstheme="minorBidi"/>
              <w:b w:val="0"/>
              <w:bCs w:val="0"/>
              <w:noProof/>
              <w:lang w:eastAsia="en-AU"/>
            </w:rPr>
          </w:pPr>
          <w:r w:rsidRPr="00DF191F">
            <w:fldChar w:fldCharType="begin"/>
          </w:r>
          <w:r w:rsidRPr="00DF191F">
            <w:instrText xml:space="preserve"> TOC \o "1-3" \h \z \u </w:instrText>
          </w:r>
          <w:r w:rsidRPr="00DF191F">
            <w:fldChar w:fldCharType="separate"/>
          </w:r>
          <w:hyperlink w:anchor="_Toc141194644" w:history="1">
            <w:r w:rsidR="0011723F" w:rsidRPr="00DC6A55">
              <w:rPr>
                <w:rStyle w:val="Hyperlink"/>
                <w:noProof/>
              </w:rPr>
              <w:t>Executive Summary</w:t>
            </w:r>
            <w:r w:rsidR="0011723F">
              <w:rPr>
                <w:noProof/>
                <w:webHidden/>
              </w:rPr>
              <w:tab/>
            </w:r>
            <w:r w:rsidR="0011723F">
              <w:rPr>
                <w:noProof/>
                <w:webHidden/>
              </w:rPr>
              <w:fldChar w:fldCharType="begin"/>
            </w:r>
            <w:r w:rsidR="0011723F">
              <w:rPr>
                <w:noProof/>
                <w:webHidden/>
              </w:rPr>
              <w:instrText xml:space="preserve"> PAGEREF _Toc141194644 \h </w:instrText>
            </w:r>
            <w:r w:rsidR="0011723F">
              <w:rPr>
                <w:noProof/>
                <w:webHidden/>
              </w:rPr>
            </w:r>
            <w:r w:rsidR="0011723F">
              <w:rPr>
                <w:noProof/>
                <w:webHidden/>
              </w:rPr>
              <w:fldChar w:fldCharType="separate"/>
            </w:r>
            <w:r w:rsidR="0011723F">
              <w:rPr>
                <w:noProof/>
                <w:webHidden/>
              </w:rPr>
              <w:t>8</w:t>
            </w:r>
            <w:r w:rsidR="0011723F">
              <w:rPr>
                <w:noProof/>
                <w:webHidden/>
              </w:rPr>
              <w:fldChar w:fldCharType="end"/>
            </w:r>
          </w:hyperlink>
        </w:p>
        <w:p w14:paraId="221E53AD" w14:textId="2C7D7CC0" w:rsidR="0011723F" w:rsidRDefault="00000000">
          <w:pPr>
            <w:pStyle w:val="TOC3"/>
            <w:tabs>
              <w:tab w:val="right" w:leader="dot" w:pos="9010"/>
            </w:tabs>
            <w:rPr>
              <w:rFonts w:eastAsiaTheme="minorEastAsia" w:cstheme="minorBidi"/>
              <w:noProof/>
              <w:sz w:val="22"/>
              <w:szCs w:val="22"/>
              <w:lang w:eastAsia="en-AU"/>
            </w:rPr>
          </w:pPr>
          <w:hyperlink w:anchor="_Toc141194645" w:history="1">
            <w:r w:rsidR="0011723F" w:rsidRPr="00DC6A55">
              <w:rPr>
                <w:rStyle w:val="Hyperlink"/>
                <w:noProof/>
              </w:rPr>
              <w:t>What are the Barriers?</w:t>
            </w:r>
            <w:r w:rsidR="0011723F">
              <w:rPr>
                <w:noProof/>
                <w:webHidden/>
              </w:rPr>
              <w:tab/>
            </w:r>
            <w:r w:rsidR="0011723F">
              <w:rPr>
                <w:noProof/>
                <w:webHidden/>
              </w:rPr>
              <w:fldChar w:fldCharType="begin"/>
            </w:r>
            <w:r w:rsidR="0011723F">
              <w:rPr>
                <w:noProof/>
                <w:webHidden/>
              </w:rPr>
              <w:instrText xml:space="preserve"> PAGEREF _Toc141194645 \h </w:instrText>
            </w:r>
            <w:r w:rsidR="0011723F">
              <w:rPr>
                <w:noProof/>
                <w:webHidden/>
              </w:rPr>
            </w:r>
            <w:r w:rsidR="0011723F">
              <w:rPr>
                <w:noProof/>
                <w:webHidden/>
              </w:rPr>
              <w:fldChar w:fldCharType="separate"/>
            </w:r>
            <w:r w:rsidR="0011723F">
              <w:rPr>
                <w:noProof/>
                <w:webHidden/>
              </w:rPr>
              <w:t>8</w:t>
            </w:r>
            <w:r w:rsidR="0011723F">
              <w:rPr>
                <w:noProof/>
                <w:webHidden/>
              </w:rPr>
              <w:fldChar w:fldCharType="end"/>
            </w:r>
          </w:hyperlink>
        </w:p>
        <w:p w14:paraId="007CC574" w14:textId="09704A9F" w:rsidR="0011723F" w:rsidRDefault="00000000">
          <w:pPr>
            <w:pStyle w:val="TOC3"/>
            <w:tabs>
              <w:tab w:val="right" w:leader="dot" w:pos="9010"/>
            </w:tabs>
            <w:rPr>
              <w:rFonts w:eastAsiaTheme="minorEastAsia" w:cstheme="minorBidi"/>
              <w:noProof/>
              <w:sz w:val="22"/>
              <w:szCs w:val="22"/>
              <w:lang w:eastAsia="en-AU"/>
            </w:rPr>
          </w:pPr>
          <w:hyperlink w:anchor="_Toc141194646" w:history="1">
            <w:r w:rsidR="0011723F" w:rsidRPr="00DC6A55">
              <w:rPr>
                <w:rStyle w:val="Hyperlink"/>
                <w:noProof/>
              </w:rPr>
              <w:t>What Works?</w:t>
            </w:r>
            <w:r w:rsidR="0011723F">
              <w:rPr>
                <w:noProof/>
                <w:webHidden/>
              </w:rPr>
              <w:tab/>
            </w:r>
            <w:r w:rsidR="0011723F">
              <w:rPr>
                <w:noProof/>
                <w:webHidden/>
              </w:rPr>
              <w:fldChar w:fldCharType="begin"/>
            </w:r>
            <w:r w:rsidR="0011723F">
              <w:rPr>
                <w:noProof/>
                <w:webHidden/>
              </w:rPr>
              <w:instrText xml:space="preserve"> PAGEREF _Toc141194646 \h </w:instrText>
            </w:r>
            <w:r w:rsidR="0011723F">
              <w:rPr>
                <w:noProof/>
                <w:webHidden/>
              </w:rPr>
            </w:r>
            <w:r w:rsidR="0011723F">
              <w:rPr>
                <w:noProof/>
                <w:webHidden/>
              </w:rPr>
              <w:fldChar w:fldCharType="separate"/>
            </w:r>
            <w:r w:rsidR="0011723F">
              <w:rPr>
                <w:noProof/>
                <w:webHidden/>
              </w:rPr>
              <w:t>9</w:t>
            </w:r>
            <w:r w:rsidR="0011723F">
              <w:rPr>
                <w:noProof/>
                <w:webHidden/>
              </w:rPr>
              <w:fldChar w:fldCharType="end"/>
            </w:r>
          </w:hyperlink>
        </w:p>
        <w:p w14:paraId="4DAFB00F" w14:textId="559025F6" w:rsidR="0011723F" w:rsidRDefault="00000000">
          <w:pPr>
            <w:pStyle w:val="TOC3"/>
            <w:tabs>
              <w:tab w:val="right" w:leader="dot" w:pos="9010"/>
            </w:tabs>
            <w:rPr>
              <w:rFonts w:eastAsiaTheme="minorEastAsia" w:cstheme="minorBidi"/>
              <w:noProof/>
              <w:sz w:val="22"/>
              <w:szCs w:val="22"/>
              <w:lang w:eastAsia="en-AU"/>
            </w:rPr>
          </w:pPr>
          <w:hyperlink w:anchor="_Toc141194647" w:history="1">
            <w:r w:rsidR="0011723F" w:rsidRPr="00DC6A55">
              <w:rPr>
                <w:rStyle w:val="Hyperlink"/>
                <w:noProof/>
              </w:rPr>
              <w:t>What Next?</w:t>
            </w:r>
            <w:r w:rsidR="0011723F">
              <w:rPr>
                <w:noProof/>
                <w:webHidden/>
              </w:rPr>
              <w:tab/>
            </w:r>
            <w:r w:rsidR="0011723F">
              <w:rPr>
                <w:noProof/>
                <w:webHidden/>
              </w:rPr>
              <w:fldChar w:fldCharType="begin"/>
            </w:r>
            <w:r w:rsidR="0011723F">
              <w:rPr>
                <w:noProof/>
                <w:webHidden/>
              </w:rPr>
              <w:instrText xml:space="preserve"> PAGEREF _Toc141194647 \h </w:instrText>
            </w:r>
            <w:r w:rsidR="0011723F">
              <w:rPr>
                <w:noProof/>
                <w:webHidden/>
              </w:rPr>
            </w:r>
            <w:r w:rsidR="0011723F">
              <w:rPr>
                <w:noProof/>
                <w:webHidden/>
              </w:rPr>
              <w:fldChar w:fldCharType="separate"/>
            </w:r>
            <w:r w:rsidR="0011723F">
              <w:rPr>
                <w:noProof/>
                <w:webHidden/>
              </w:rPr>
              <w:t>10</w:t>
            </w:r>
            <w:r w:rsidR="0011723F">
              <w:rPr>
                <w:noProof/>
                <w:webHidden/>
              </w:rPr>
              <w:fldChar w:fldCharType="end"/>
            </w:r>
          </w:hyperlink>
        </w:p>
        <w:p w14:paraId="6801FCC6" w14:textId="3D0AF455" w:rsidR="0011723F" w:rsidRDefault="00000000">
          <w:pPr>
            <w:pStyle w:val="TOC1"/>
            <w:rPr>
              <w:rFonts w:asciiTheme="minorHAnsi" w:eastAsiaTheme="minorEastAsia" w:hAnsiTheme="minorHAnsi" w:cstheme="minorBidi"/>
              <w:b w:val="0"/>
              <w:bCs w:val="0"/>
              <w:color w:val="auto"/>
              <w:sz w:val="22"/>
              <w:lang w:eastAsia="en-AU"/>
            </w:rPr>
          </w:pPr>
          <w:hyperlink w:anchor="_Toc141194648" w:history="1">
            <w:r w:rsidR="0011723F" w:rsidRPr="00DC6A55">
              <w:rPr>
                <w:rStyle w:val="Hyperlink"/>
              </w:rPr>
              <w:t>Part A:</w:t>
            </w:r>
            <w:r w:rsidR="0011723F">
              <w:rPr>
                <w:webHidden/>
              </w:rPr>
              <w:tab/>
            </w:r>
            <w:r w:rsidR="0011723F">
              <w:rPr>
                <w:webHidden/>
              </w:rPr>
              <w:fldChar w:fldCharType="begin"/>
            </w:r>
            <w:r w:rsidR="0011723F">
              <w:rPr>
                <w:webHidden/>
              </w:rPr>
              <w:instrText xml:space="preserve"> PAGEREF _Toc141194648 \h </w:instrText>
            </w:r>
            <w:r w:rsidR="0011723F">
              <w:rPr>
                <w:webHidden/>
              </w:rPr>
            </w:r>
            <w:r w:rsidR="0011723F">
              <w:rPr>
                <w:webHidden/>
              </w:rPr>
              <w:fldChar w:fldCharType="separate"/>
            </w:r>
            <w:r w:rsidR="0011723F">
              <w:rPr>
                <w:webHidden/>
              </w:rPr>
              <w:t>12</w:t>
            </w:r>
            <w:r w:rsidR="0011723F">
              <w:rPr>
                <w:webHidden/>
              </w:rPr>
              <w:fldChar w:fldCharType="end"/>
            </w:r>
          </w:hyperlink>
        </w:p>
        <w:p w14:paraId="2F4B2E9E" w14:textId="4F19C7CD" w:rsidR="0011723F" w:rsidRDefault="00000000">
          <w:pPr>
            <w:pStyle w:val="TOC3"/>
            <w:tabs>
              <w:tab w:val="right" w:leader="dot" w:pos="9010"/>
            </w:tabs>
            <w:rPr>
              <w:rFonts w:eastAsiaTheme="minorEastAsia" w:cstheme="minorBidi"/>
              <w:noProof/>
              <w:sz w:val="22"/>
              <w:szCs w:val="22"/>
              <w:lang w:eastAsia="en-AU"/>
            </w:rPr>
          </w:pPr>
          <w:hyperlink w:anchor="_Toc141194649" w:history="1">
            <w:r w:rsidR="0011723F" w:rsidRPr="00DC6A55">
              <w:rPr>
                <w:rStyle w:val="Hyperlink"/>
                <w:noProof/>
              </w:rPr>
              <w:t>1. Background</w:t>
            </w:r>
            <w:r w:rsidR="0011723F">
              <w:rPr>
                <w:noProof/>
                <w:webHidden/>
              </w:rPr>
              <w:tab/>
            </w:r>
            <w:r w:rsidR="0011723F">
              <w:rPr>
                <w:noProof/>
                <w:webHidden/>
              </w:rPr>
              <w:fldChar w:fldCharType="begin"/>
            </w:r>
            <w:r w:rsidR="0011723F">
              <w:rPr>
                <w:noProof/>
                <w:webHidden/>
              </w:rPr>
              <w:instrText xml:space="preserve"> PAGEREF _Toc141194649 \h </w:instrText>
            </w:r>
            <w:r w:rsidR="0011723F">
              <w:rPr>
                <w:noProof/>
                <w:webHidden/>
              </w:rPr>
            </w:r>
            <w:r w:rsidR="0011723F">
              <w:rPr>
                <w:noProof/>
                <w:webHidden/>
              </w:rPr>
              <w:fldChar w:fldCharType="separate"/>
            </w:r>
            <w:r w:rsidR="0011723F">
              <w:rPr>
                <w:noProof/>
                <w:webHidden/>
              </w:rPr>
              <w:t>12</w:t>
            </w:r>
            <w:r w:rsidR="0011723F">
              <w:rPr>
                <w:noProof/>
                <w:webHidden/>
              </w:rPr>
              <w:fldChar w:fldCharType="end"/>
            </w:r>
          </w:hyperlink>
        </w:p>
        <w:p w14:paraId="72483272" w14:textId="5B8B3939" w:rsidR="0011723F" w:rsidRDefault="00000000">
          <w:pPr>
            <w:pStyle w:val="TOC3"/>
            <w:tabs>
              <w:tab w:val="right" w:leader="dot" w:pos="9010"/>
            </w:tabs>
            <w:rPr>
              <w:rFonts w:eastAsiaTheme="minorEastAsia" w:cstheme="minorBidi"/>
              <w:noProof/>
              <w:sz w:val="22"/>
              <w:szCs w:val="22"/>
              <w:lang w:eastAsia="en-AU"/>
            </w:rPr>
          </w:pPr>
          <w:hyperlink w:anchor="_Toc141194650" w:history="1">
            <w:r w:rsidR="0011723F" w:rsidRPr="00DC6A55">
              <w:rPr>
                <w:rStyle w:val="Hyperlink"/>
                <w:noProof/>
              </w:rPr>
              <w:t>2. Method</w:t>
            </w:r>
            <w:r w:rsidR="0011723F">
              <w:rPr>
                <w:noProof/>
                <w:webHidden/>
              </w:rPr>
              <w:tab/>
            </w:r>
            <w:r w:rsidR="0011723F">
              <w:rPr>
                <w:noProof/>
                <w:webHidden/>
              </w:rPr>
              <w:fldChar w:fldCharType="begin"/>
            </w:r>
            <w:r w:rsidR="0011723F">
              <w:rPr>
                <w:noProof/>
                <w:webHidden/>
              </w:rPr>
              <w:instrText xml:space="preserve"> PAGEREF _Toc141194650 \h </w:instrText>
            </w:r>
            <w:r w:rsidR="0011723F">
              <w:rPr>
                <w:noProof/>
                <w:webHidden/>
              </w:rPr>
            </w:r>
            <w:r w:rsidR="0011723F">
              <w:rPr>
                <w:noProof/>
                <w:webHidden/>
              </w:rPr>
              <w:fldChar w:fldCharType="separate"/>
            </w:r>
            <w:r w:rsidR="0011723F">
              <w:rPr>
                <w:noProof/>
                <w:webHidden/>
              </w:rPr>
              <w:t>12</w:t>
            </w:r>
            <w:r w:rsidR="0011723F">
              <w:rPr>
                <w:noProof/>
                <w:webHidden/>
              </w:rPr>
              <w:fldChar w:fldCharType="end"/>
            </w:r>
          </w:hyperlink>
        </w:p>
        <w:p w14:paraId="56C43174" w14:textId="0F52AFAB" w:rsidR="0011723F" w:rsidRDefault="00000000">
          <w:pPr>
            <w:pStyle w:val="TOC3"/>
            <w:tabs>
              <w:tab w:val="right" w:leader="dot" w:pos="9010"/>
            </w:tabs>
            <w:rPr>
              <w:rFonts w:eastAsiaTheme="minorEastAsia" w:cstheme="minorBidi"/>
              <w:noProof/>
              <w:sz w:val="22"/>
              <w:szCs w:val="22"/>
              <w:lang w:eastAsia="en-AU"/>
            </w:rPr>
          </w:pPr>
          <w:hyperlink w:anchor="_Toc141194651" w:history="1">
            <w:r w:rsidR="0011723F" w:rsidRPr="00DC6A55">
              <w:rPr>
                <w:rStyle w:val="Hyperlink"/>
                <w:noProof/>
              </w:rPr>
              <w:t>3. Results</w:t>
            </w:r>
            <w:r w:rsidR="0011723F">
              <w:rPr>
                <w:noProof/>
                <w:webHidden/>
              </w:rPr>
              <w:tab/>
            </w:r>
            <w:r w:rsidR="0011723F">
              <w:rPr>
                <w:noProof/>
                <w:webHidden/>
              </w:rPr>
              <w:fldChar w:fldCharType="begin"/>
            </w:r>
            <w:r w:rsidR="0011723F">
              <w:rPr>
                <w:noProof/>
                <w:webHidden/>
              </w:rPr>
              <w:instrText xml:space="preserve"> PAGEREF _Toc141194651 \h </w:instrText>
            </w:r>
            <w:r w:rsidR="0011723F">
              <w:rPr>
                <w:noProof/>
                <w:webHidden/>
              </w:rPr>
            </w:r>
            <w:r w:rsidR="0011723F">
              <w:rPr>
                <w:noProof/>
                <w:webHidden/>
              </w:rPr>
              <w:fldChar w:fldCharType="separate"/>
            </w:r>
            <w:r w:rsidR="0011723F">
              <w:rPr>
                <w:noProof/>
                <w:webHidden/>
              </w:rPr>
              <w:t>12</w:t>
            </w:r>
            <w:r w:rsidR="0011723F">
              <w:rPr>
                <w:noProof/>
                <w:webHidden/>
              </w:rPr>
              <w:fldChar w:fldCharType="end"/>
            </w:r>
          </w:hyperlink>
        </w:p>
        <w:p w14:paraId="3FAA1AAA" w14:textId="1A0ABC19" w:rsidR="0011723F" w:rsidRDefault="00000000">
          <w:pPr>
            <w:pStyle w:val="TOC3"/>
            <w:tabs>
              <w:tab w:val="right" w:leader="dot" w:pos="9010"/>
            </w:tabs>
            <w:rPr>
              <w:rFonts w:eastAsiaTheme="minorEastAsia" w:cstheme="minorBidi"/>
              <w:noProof/>
              <w:sz w:val="22"/>
              <w:szCs w:val="22"/>
              <w:lang w:eastAsia="en-AU"/>
            </w:rPr>
          </w:pPr>
          <w:hyperlink w:anchor="_Toc141194652" w:history="1">
            <w:r w:rsidR="0011723F" w:rsidRPr="00DC6A55">
              <w:rPr>
                <w:rStyle w:val="Hyperlink"/>
                <w:noProof/>
              </w:rPr>
              <w:t>4. Commentary on the Literature</w:t>
            </w:r>
            <w:r w:rsidR="0011723F">
              <w:rPr>
                <w:noProof/>
                <w:webHidden/>
              </w:rPr>
              <w:tab/>
            </w:r>
            <w:r w:rsidR="0011723F">
              <w:rPr>
                <w:noProof/>
                <w:webHidden/>
              </w:rPr>
              <w:fldChar w:fldCharType="begin"/>
            </w:r>
            <w:r w:rsidR="0011723F">
              <w:rPr>
                <w:noProof/>
                <w:webHidden/>
              </w:rPr>
              <w:instrText xml:space="preserve"> PAGEREF _Toc141194652 \h </w:instrText>
            </w:r>
            <w:r w:rsidR="0011723F">
              <w:rPr>
                <w:noProof/>
                <w:webHidden/>
              </w:rPr>
            </w:r>
            <w:r w:rsidR="0011723F">
              <w:rPr>
                <w:noProof/>
                <w:webHidden/>
              </w:rPr>
              <w:fldChar w:fldCharType="separate"/>
            </w:r>
            <w:r w:rsidR="0011723F">
              <w:rPr>
                <w:noProof/>
                <w:webHidden/>
              </w:rPr>
              <w:t>12</w:t>
            </w:r>
            <w:r w:rsidR="0011723F">
              <w:rPr>
                <w:noProof/>
                <w:webHidden/>
              </w:rPr>
              <w:fldChar w:fldCharType="end"/>
            </w:r>
          </w:hyperlink>
        </w:p>
        <w:p w14:paraId="7BCDB855" w14:textId="5AC29391" w:rsidR="0011723F" w:rsidRDefault="00000000">
          <w:pPr>
            <w:pStyle w:val="TOC2"/>
            <w:tabs>
              <w:tab w:val="right" w:leader="dot" w:pos="9010"/>
            </w:tabs>
            <w:rPr>
              <w:rFonts w:eastAsiaTheme="minorEastAsia" w:cstheme="minorBidi"/>
              <w:b w:val="0"/>
              <w:bCs w:val="0"/>
              <w:noProof/>
              <w:lang w:eastAsia="en-AU"/>
            </w:rPr>
          </w:pPr>
          <w:hyperlink w:anchor="_Toc141194653" w:history="1">
            <w:r w:rsidR="0011723F" w:rsidRPr="00DC6A55">
              <w:rPr>
                <w:rStyle w:val="Hyperlink"/>
                <w:noProof/>
              </w:rPr>
              <w:t>1. Background</w:t>
            </w:r>
            <w:r w:rsidR="0011723F">
              <w:rPr>
                <w:noProof/>
                <w:webHidden/>
              </w:rPr>
              <w:tab/>
            </w:r>
            <w:r w:rsidR="0011723F">
              <w:rPr>
                <w:noProof/>
                <w:webHidden/>
              </w:rPr>
              <w:fldChar w:fldCharType="begin"/>
            </w:r>
            <w:r w:rsidR="0011723F">
              <w:rPr>
                <w:noProof/>
                <w:webHidden/>
              </w:rPr>
              <w:instrText xml:space="preserve"> PAGEREF _Toc141194653 \h </w:instrText>
            </w:r>
            <w:r w:rsidR="0011723F">
              <w:rPr>
                <w:noProof/>
                <w:webHidden/>
              </w:rPr>
            </w:r>
            <w:r w:rsidR="0011723F">
              <w:rPr>
                <w:noProof/>
                <w:webHidden/>
              </w:rPr>
              <w:fldChar w:fldCharType="separate"/>
            </w:r>
            <w:r w:rsidR="0011723F">
              <w:rPr>
                <w:noProof/>
                <w:webHidden/>
              </w:rPr>
              <w:t>13</w:t>
            </w:r>
            <w:r w:rsidR="0011723F">
              <w:rPr>
                <w:noProof/>
                <w:webHidden/>
              </w:rPr>
              <w:fldChar w:fldCharType="end"/>
            </w:r>
          </w:hyperlink>
        </w:p>
        <w:p w14:paraId="1E258726" w14:textId="354AF3B5" w:rsidR="0011723F" w:rsidRDefault="00000000">
          <w:pPr>
            <w:pStyle w:val="TOC3"/>
            <w:tabs>
              <w:tab w:val="right" w:leader="dot" w:pos="9010"/>
            </w:tabs>
            <w:rPr>
              <w:rFonts w:eastAsiaTheme="minorEastAsia" w:cstheme="minorBidi"/>
              <w:noProof/>
              <w:sz w:val="22"/>
              <w:szCs w:val="22"/>
              <w:lang w:eastAsia="en-AU"/>
            </w:rPr>
          </w:pPr>
          <w:hyperlink w:anchor="_Toc141194654" w:history="1">
            <w:r w:rsidR="0011723F" w:rsidRPr="00DC6A55">
              <w:rPr>
                <w:rStyle w:val="Hyperlink"/>
                <w:noProof/>
              </w:rPr>
              <w:t>1.1 National Men’s Health Strategy</w:t>
            </w:r>
            <w:r w:rsidR="0011723F">
              <w:rPr>
                <w:noProof/>
                <w:webHidden/>
              </w:rPr>
              <w:tab/>
            </w:r>
            <w:r w:rsidR="0011723F">
              <w:rPr>
                <w:noProof/>
                <w:webHidden/>
              </w:rPr>
              <w:fldChar w:fldCharType="begin"/>
            </w:r>
            <w:r w:rsidR="0011723F">
              <w:rPr>
                <w:noProof/>
                <w:webHidden/>
              </w:rPr>
              <w:instrText xml:space="preserve"> PAGEREF _Toc141194654 \h </w:instrText>
            </w:r>
            <w:r w:rsidR="0011723F">
              <w:rPr>
                <w:noProof/>
                <w:webHidden/>
              </w:rPr>
            </w:r>
            <w:r w:rsidR="0011723F">
              <w:rPr>
                <w:noProof/>
                <w:webHidden/>
              </w:rPr>
              <w:fldChar w:fldCharType="separate"/>
            </w:r>
            <w:r w:rsidR="0011723F">
              <w:rPr>
                <w:noProof/>
                <w:webHidden/>
              </w:rPr>
              <w:t>13</w:t>
            </w:r>
            <w:r w:rsidR="0011723F">
              <w:rPr>
                <w:noProof/>
                <w:webHidden/>
              </w:rPr>
              <w:fldChar w:fldCharType="end"/>
            </w:r>
          </w:hyperlink>
        </w:p>
        <w:p w14:paraId="20BE706F" w14:textId="441E57AE" w:rsidR="0011723F" w:rsidRDefault="00000000">
          <w:pPr>
            <w:pStyle w:val="TOC3"/>
            <w:tabs>
              <w:tab w:val="right" w:leader="dot" w:pos="9010"/>
            </w:tabs>
            <w:rPr>
              <w:rFonts w:eastAsiaTheme="minorEastAsia" w:cstheme="minorBidi"/>
              <w:noProof/>
              <w:sz w:val="22"/>
              <w:szCs w:val="22"/>
              <w:lang w:eastAsia="en-AU"/>
            </w:rPr>
          </w:pPr>
          <w:hyperlink w:anchor="_Toc141194655" w:history="1">
            <w:r w:rsidR="0011723F" w:rsidRPr="00DC6A55">
              <w:rPr>
                <w:rStyle w:val="Hyperlink"/>
                <w:noProof/>
              </w:rPr>
              <w:t>1.2 Defining Health System Access</w:t>
            </w:r>
            <w:r w:rsidR="0011723F">
              <w:rPr>
                <w:noProof/>
                <w:webHidden/>
              </w:rPr>
              <w:tab/>
            </w:r>
            <w:r w:rsidR="0011723F">
              <w:rPr>
                <w:noProof/>
                <w:webHidden/>
              </w:rPr>
              <w:fldChar w:fldCharType="begin"/>
            </w:r>
            <w:r w:rsidR="0011723F">
              <w:rPr>
                <w:noProof/>
                <w:webHidden/>
              </w:rPr>
              <w:instrText xml:space="preserve"> PAGEREF _Toc141194655 \h </w:instrText>
            </w:r>
            <w:r w:rsidR="0011723F">
              <w:rPr>
                <w:noProof/>
                <w:webHidden/>
              </w:rPr>
            </w:r>
            <w:r w:rsidR="0011723F">
              <w:rPr>
                <w:noProof/>
                <w:webHidden/>
              </w:rPr>
              <w:fldChar w:fldCharType="separate"/>
            </w:r>
            <w:r w:rsidR="0011723F">
              <w:rPr>
                <w:noProof/>
                <w:webHidden/>
              </w:rPr>
              <w:t>14</w:t>
            </w:r>
            <w:r w:rsidR="0011723F">
              <w:rPr>
                <w:noProof/>
                <w:webHidden/>
              </w:rPr>
              <w:fldChar w:fldCharType="end"/>
            </w:r>
          </w:hyperlink>
        </w:p>
        <w:p w14:paraId="44EC0B92" w14:textId="114FD168" w:rsidR="0011723F" w:rsidRDefault="00000000">
          <w:pPr>
            <w:pStyle w:val="TOC3"/>
            <w:tabs>
              <w:tab w:val="right" w:leader="dot" w:pos="9010"/>
            </w:tabs>
            <w:rPr>
              <w:rFonts w:eastAsiaTheme="minorEastAsia" w:cstheme="minorBidi"/>
              <w:noProof/>
              <w:sz w:val="22"/>
              <w:szCs w:val="22"/>
              <w:lang w:eastAsia="en-AU"/>
            </w:rPr>
          </w:pPr>
          <w:hyperlink w:anchor="_Toc141194656" w:history="1">
            <w:r w:rsidR="0011723F" w:rsidRPr="00DC6A55">
              <w:rPr>
                <w:rStyle w:val="Hyperlink"/>
                <w:noProof/>
              </w:rPr>
              <w:t>1.3 Aims and scope of this review</w:t>
            </w:r>
            <w:r w:rsidR="0011723F">
              <w:rPr>
                <w:noProof/>
                <w:webHidden/>
              </w:rPr>
              <w:tab/>
            </w:r>
            <w:r w:rsidR="0011723F">
              <w:rPr>
                <w:noProof/>
                <w:webHidden/>
              </w:rPr>
              <w:fldChar w:fldCharType="begin"/>
            </w:r>
            <w:r w:rsidR="0011723F">
              <w:rPr>
                <w:noProof/>
                <w:webHidden/>
              </w:rPr>
              <w:instrText xml:space="preserve"> PAGEREF _Toc141194656 \h </w:instrText>
            </w:r>
            <w:r w:rsidR="0011723F">
              <w:rPr>
                <w:noProof/>
                <w:webHidden/>
              </w:rPr>
            </w:r>
            <w:r w:rsidR="0011723F">
              <w:rPr>
                <w:noProof/>
                <w:webHidden/>
              </w:rPr>
              <w:fldChar w:fldCharType="separate"/>
            </w:r>
            <w:r w:rsidR="0011723F">
              <w:rPr>
                <w:noProof/>
                <w:webHidden/>
              </w:rPr>
              <w:t>17</w:t>
            </w:r>
            <w:r w:rsidR="0011723F">
              <w:rPr>
                <w:noProof/>
                <w:webHidden/>
              </w:rPr>
              <w:fldChar w:fldCharType="end"/>
            </w:r>
          </w:hyperlink>
        </w:p>
        <w:p w14:paraId="2E84B130" w14:textId="5697CB5A" w:rsidR="0011723F" w:rsidRDefault="00000000">
          <w:pPr>
            <w:pStyle w:val="TOC2"/>
            <w:tabs>
              <w:tab w:val="right" w:leader="dot" w:pos="9010"/>
            </w:tabs>
            <w:rPr>
              <w:rFonts w:eastAsiaTheme="minorEastAsia" w:cstheme="minorBidi"/>
              <w:b w:val="0"/>
              <w:bCs w:val="0"/>
              <w:noProof/>
              <w:lang w:eastAsia="en-AU"/>
            </w:rPr>
          </w:pPr>
          <w:hyperlink w:anchor="_Toc141194657" w:history="1">
            <w:r w:rsidR="0011723F" w:rsidRPr="00DC6A55">
              <w:rPr>
                <w:rStyle w:val="Hyperlink"/>
                <w:noProof/>
              </w:rPr>
              <w:t>2. Method</w:t>
            </w:r>
            <w:r w:rsidR="0011723F">
              <w:rPr>
                <w:noProof/>
                <w:webHidden/>
              </w:rPr>
              <w:tab/>
            </w:r>
            <w:r w:rsidR="0011723F">
              <w:rPr>
                <w:noProof/>
                <w:webHidden/>
              </w:rPr>
              <w:fldChar w:fldCharType="begin"/>
            </w:r>
            <w:r w:rsidR="0011723F">
              <w:rPr>
                <w:noProof/>
                <w:webHidden/>
              </w:rPr>
              <w:instrText xml:space="preserve"> PAGEREF _Toc141194657 \h </w:instrText>
            </w:r>
            <w:r w:rsidR="0011723F">
              <w:rPr>
                <w:noProof/>
                <w:webHidden/>
              </w:rPr>
            </w:r>
            <w:r w:rsidR="0011723F">
              <w:rPr>
                <w:noProof/>
                <w:webHidden/>
              </w:rPr>
              <w:fldChar w:fldCharType="separate"/>
            </w:r>
            <w:r w:rsidR="0011723F">
              <w:rPr>
                <w:noProof/>
                <w:webHidden/>
              </w:rPr>
              <w:t>18</w:t>
            </w:r>
            <w:r w:rsidR="0011723F">
              <w:rPr>
                <w:noProof/>
                <w:webHidden/>
              </w:rPr>
              <w:fldChar w:fldCharType="end"/>
            </w:r>
          </w:hyperlink>
        </w:p>
        <w:p w14:paraId="338E4D6A" w14:textId="388B22F4" w:rsidR="0011723F" w:rsidRDefault="00000000">
          <w:pPr>
            <w:pStyle w:val="TOC3"/>
            <w:tabs>
              <w:tab w:val="right" w:leader="dot" w:pos="9010"/>
            </w:tabs>
            <w:rPr>
              <w:rFonts w:eastAsiaTheme="minorEastAsia" w:cstheme="minorBidi"/>
              <w:noProof/>
              <w:sz w:val="22"/>
              <w:szCs w:val="22"/>
              <w:lang w:eastAsia="en-AU"/>
            </w:rPr>
          </w:pPr>
          <w:hyperlink w:anchor="_Toc141194658" w:history="1">
            <w:r w:rsidR="0011723F" w:rsidRPr="00DC6A55">
              <w:rPr>
                <w:rStyle w:val="Hyperlink"/>
                <w:noProof/>
              </w:rPr>
              <w:t>2.1 Search Strategy</w:t>
            </w:r>
            <w:r w:rsidR="0011723F">
              <w:rPr>
                <w:noProof/>
                <w:webHidden/>
              </w:rPr>
              <w:tab/>
            </w:r>
            <w:r w:rsidR="0011723F">
              <w:rPr>
                <w:noProof/>
                <w:webHidden/>
              </w:rPr>
              <w:fldChar w:fldCharType="begin"/>
            </w:r>
            <w:r w:rsidR="0011723F">
              <w:rPr>
                <w:noProof/>
                <w:webHidden/>
              </w:rPr>
              <w:instrText xml:space="preserve"> PAGEREF _Toc141194658 \h </w:instrText>
            </w:r>
            <w:r w:rsidR="0011723F">
              <w:rPr>
                <w:noProof/>
                <w:webHidden/>
              </w:rPr>
            </w:r>
            <w:r w:rsidR="0011723F">
              <w:rPr>
                <w:noProof/>
                <w:webHidden/>
              </w:rPr>
              <w:fldChar w:fldCharType="separate"/>
            </w:r>
            <w:r w:rsidR="0011723F">
              <w:rPr>
                <w:noProof/>
                <w:webHidden/>
              </w:rPr>
              <w:t>18</w:t>
            </w:r>
            <w:r w:rsidR="0011723F">
              <w:rPr>
                <w:noProof/>
                <w:webHidden/>
              </w:rPr>
              <w:fldChar w:fldCharType="end"/>
            </w:r>
          </w:hyperlink>
        </w:p>
        <w:p w14:paraId="753CA037" w14:textId="31404394" w:rsidR="0011723F" w:rsidRDefault="00000000">
          <w:pPr>
            <w:pStyle w:val="TOC3"/>
            <w:tabs>
              <w:tab w:val="right" w:leader="dot" w:pos="9010"/>
            </w:tabs>
            <w:rPr>
              <w:rFonts w:eastAsiaTheme="minorEastAsia" w:cstheme="minorBidi"/>
              <w:noProof/>
              <w:sz w:val="22"/>
              <w:szCs w:val="22"/>
              <w:lang w:eastAsia="en-AU"/>
            </w:rPr>
          </w:pPr>
          <w:hyperlink w:anchor="_Toc141194659" w:history="1">
            <w:r w:rsidR="0011723F" w:rsidRPr="00DC6A55">
              <w:rPr>
                <w:rStyle w:val="Hyperlink"/>
                <w:noProof/>
              </w:rPr>
              <w:t>2.2 Inclusion and Exclusion Criteria</w:t>
            </w:r>
            <w:r w:rsidR="0011723F">
              <w:rPr>
                <w:noProof/>
                <w:webHidden/>
              </w:rPr>
              <w:tab/>
            </w:r>
            <w:r w:rsidR="0011723F">
              <w:rPr>
                <w:noProof/>
                <w:webHidden/>
              </w:rPr>
              <w:fldChar w:fldCharType="begin"/>
            </w:r>
            <w:r w:rsidR="0011723F">
              <w:rPr>
                <w:noProof/>
                <w:webHidden/>
              </w:rPr>
              <w:instrText xml:space="preserve"> PAGEREF _Toc141194659 \h </w:instrText>
            </w:r>
            <w:r w:rsidR="0011723F">
              <w:rPr>
                <w:noProof/>
                <w:webHidden/>
              </w:rPr>
            </w:r>
            <w:r w:rsidR="0011723F">
              <w:rPr>
                <w:noProof/>
                <w:webHidden/>
              </w:rPr>
              <w:fldChar w:fldCharType="separate"/>
            </w:r>
            <w:r w:rsidR="0011723F">
              <w:rPr>
                <w:noProof/>
                <w:webHidden/>
              </w:rPr>
              <w:t>19</w:t>
            </w:r>
            <w:r w:rsidR="0011723F">
              <w:rPr>
                <w:noProof/>
                <w:webHidden/>
              </w:rPr>
              <w:fldChar w:fldCharType="end"/>
            </w:r>
          </w:hyperlink>
        </w:p>
        <w:p w14:paraId="31DB4D7A" w14:textId="45E8F4B4" w:rsidR="0011723F" w:rsidRDefault="00000000">
          <w:pPr>
            <w:pStyle w:val="TOC3"/>
            <w:tabs>
              <w:tab w:val="right" w:leader="dot" w:pos="9010"/>
            </w:tabs>
            <w:rPr>
              <w:rFonts w:eastAsiaTheme="minorEastAsia" w:cstheme="minorBidi"/>
              <w:noProof/>
              <w:sz w:val="22"/>
              <w:szCs w:val="22"/>
              <w:lang w:eastAsia="en-AU"/>
            </w:rPr>
          </w:pPr>
          <w:hyperlink w:anchor="_Toc141194660" w:history="1">
            <w:r w:rsidR="0011723F" w:rsidRPr="00DC6A55">
              <w:rPr>
                <w:rStyle w:val="Hyperlink"/>
                <w:noProof/>
              </w:rPr>
              <w:t>2.3 Article Screening</w:t>
            </w:r>
            <w:r w:rsidR="0011723F">
              <w:rPr>
                <w:noProof/>
                <w:webHidden/>
              </w:rPr>
              <w:tab/>
            </w:r>
            <w:r w:rsidR="0011723F">
              <w:rPr>
                <w:noProof/>
                <w:webHidden/>
              </w:rPr>
              <w:fldChar w:fldCharType="begin"/>
            </w:r>
            <w:r w:rsidR="0011723F">
              <w:rPr>
                <w:noProof/>
                <w:webHidden/>
              </w:rPr>
              <w:instrText xml:space="preserve"> PAGEREF _Toc141194660 \h </w:instrText>
            </w:r>
            <w:r w:rsidR="0011723F">
              <w:rPr>
                <w:noProof/>
                <w:webHidden/>
              </w:rPr>
            </w:r>
            <w:r w:rsidR="0011723F">
              <w:rPr>
                <w:noProof/>
                <w:webHidden/>
              </w:rPr>
              <w:fldChar w:fldCharType="separate"/>
            </w:r>
            <w:r w:rsidR="0011723F">
              <w:rPr>
                <w:noProof/>
                <w:webHidden/>
              </w:rPr>
              <w:t>20</w:t>
            </w:r>
            <w:r w:rsidR="0011723F">
              <w:rPr>
                <w:noProof/>
                <w:webHidden/>
              </w:rPr>
              <w:fldChar w:fldCharType="end"/>
            </w:r>
          </w:hyperlink>
        </w:p>
        <w:p w14:paraId="4537FF96" w14:textId="6AD8AB29" w:rsidR="0011723F" w:rsidRDefault="00000000">
          <w:pPr>
            <w:pStyle w:val="TOC3"/>
            <w:tabs>
              <w:tab w:val="right" w:leader="dot" w:pos="9010"/>
            </w:tabs>
            <w:rPr>
              <w:rFonts w:eastAsiaTheme="minorEastAsia" w:cstheme="minorBidi"/>
              <w:noProof/>
              <w:sz w:val="22"/>
              <w:szCs w:val="22"/>
              <w:lang w:eastAsia="en-AU"/>
            </w:rPr>
          </w:pPr>
          <w:hyperlink w:anchor="_Toc141194661" w:history="1">
            <w:r w:rsidR="0011723F" w:rsidRPr="00DC6A55">
              <w:rPr>
                <w:rStyle w:val="Hyperlink"/>
                <w:noProof/>
              </w:rPr>
              <w:t>2.4 Data Extraction</w:t>
            </w:r>
            <w:r w:rsidR="0011723F">
              <w:rPr>
                <w:noProof/>
                <w:webHidden/>
              </w:rPr>
              <w:tab/>
            </w:r>
            <w:r w:rsidR="0011723F">
              <w:rPr>
                <w:noProof/>
                <w:webHidden/>
              </w:rPr>
              <w:fldChar w:fldCharType="begin"/>
            </w:r>
            <w:r w:rsidR="0011723F">
              <w:rPr>
                <w:noProof/>
                <w:webHidden/>
              </w:rPr>
              <w:instrText xml:space="preserve"> PAGEREF _Toc141194661 \h </w:instrText>
            </w:r>
            <w:r w:rsidR="0011723F">
              <w:rPr>
                <w:noProof/>
                <w:webHidden/>
              </w:rPr>
            </w:r>
            <w:r w:rsidR="0011723F">
              <w:rPr>
                <w:noProof/>
                <w:webHidden/>
              </w:rPr>
              <w:fldChar w:fldCharType="separate"/>
            </w:r>
            <w:r w:rsidR="0011723F">
              <w:rPr>
                <w:noProof/>
                <w:webHidden/>
              </w:rPr>
              <w:t>20</w:t>
            </w:r>
            <w:r w:rsidR="0011723F">
              <w:rPr>
                <w:noProof/>
                <w:webHidden/>
              </w:rPr>
              <w:fldChar w:fldCharType="end"/>
            </w:r>
          </w:hyperlink>
        </w:p>
        <w:p w14:paraId="1054F529" w14:textId="2A10AE47" w:rsidR="0011723F" w:rsidRDefault="00000000">
          <w:pPr>
            <w:pStyle w:val="TOC3"/>
            <w:tabs>
              <w:tab w:val="right" w:leader="dot" w:pos="9010"/>
            </w:tabs>
            <w:rPr>
              <w:rFonts w:eastAsiaTheme="minorEastAsia" w:cstheme="minorBidi"/>
              <w:noProof/>
              <w:sz w:val="22"/>
              <w:szCs w:val="22"/>
              <w:lang w:eastAsia="en-AU"/>
            </w:rPr>
          </w:pPr>
          <w:hyperlink w:anchor="_Toc141194662" w:history="1">
            <w:r w:rsidR="0011723F" w:rsidRPr="00DC6A55">
              <w:rPr>
                <w:rStyle w:val="Hyperlink"/>
                <w:noProof/>
              </w:rPr>
              <w:t>2.5 Advisory Group</w:t>
            </w:r>
            <w:r w:rsidR="0011723F">
              <w:rPr>
                <w:noProof/>
                <w:webHidden/>
              </w:rPr>
              <w:tab/>
            </w:r>
            <w:r w:rsidR="0011723F">
              <w:rPr>
                <w:noProof/>
                <w:webHidden/>
              </w:rPr>
              <w:fldChar w:fldCharType="begin"/>
            </w:r>
            <w:r w:rsidR="0011723F">
              <w:rPr>
                <w:noProof/>
                <w:webHidden/>
              </w:rPr>
              <w:instrText xml:space="preserve"> PAGEREF _Toc141194662 \h </w:instrText>
            </w:r>
            <w:r w:rsidR="0011723F">
              <w:rPr>
                <w:noProof/>
                <w:webHidden/>
              </w:rPr>
            </w:r>
            <w:r w:rsidR="0011723F">
              <w:rPr>
                <w:noProof/>
                <w:webHidden/>
              </w:rPr>
              <w:fldChar w:fldCharType="separate"/>
            </w:r>
            <w:r w:rsidR="0011723F">
              <w:rPr>
                <w:noProof/>
                <w:webHidden/>
              </w:rPr>
              <w:t>20</w:t>
            </w:r>
            <w:r w:rsidR="0011723F">
              <w:rPr>
                <w:noProof/>
                <w:webHidden/>
              </w:rPr>
              <w:fldChar w:fldCharType="end"/>
            </w:r>
          </w:hyperlink>
        </w:p>
        <w:p w14:paraId="264DED4E" w14:textId="7A48F2C1" w:rsidR="0011723F" w:rsidRDefault="00000000">
          <w:pPr>
            <w:pStyle w:val="TOC2"/>
            <w:tabs>
              <w:tab w:val="right" w:leader="dot" w:pos="9010"/>
            </w:tabs>
            <w:rPr>
              <w:rFonts w:eastAsiaTheme="minorEastAsia" w:cstheme="minorBidi"/>
              <w:b w:val="0"/>
              <w:bCs w:val="0"/>
              <w:noProof/>
              <w:lang w:eastAsia="en-AU"/>
            </w:rPr>
          </w:pPr>
          <w:hyperlink w:anchor="_Toc141194663" w:history="1">
            <w:r w:rsidR="0011723F" w:rsidRPr="00DC6A55">
              <w:rPr>
                <w:rStyle w:val="Hyperlink"/>
                <w:noProof/>
              </w:rPr>
              <w:t>3. Results</w:t>
            </w:r>
            <w:r w:rsidR="0011723F">
              <w:rPr>
                <w:noProof/>
                <w:webHidden/>
              </w:rPr>
              <w:tab/>
            </w:r>
            <w:r w:rsidR="0011723F">
              <w:rPr>
                <w:noProof/>
                <w:webHidden/>
              </w:rPr>
              <w:fldChar w:fldCharType="begin"/>
            </w:r>
            <w:r w:rsidR="0011723F">
              <w:rPr>
                <w:noProof/>
                <w:webHidden/>
              </w:rPr>
              <w:instrText xml:space="preserve"> PAGEREF _Toc141194663 \h </w:instrText>
            </w:r>
            <w:r w:rsidR="0011723F">
              <w:rPr>
                <w:noProof/>
                <w:webHidden/>
              </w:rPr>
            </w:r>
            <w:r w:rsidR="0011723F">
              <w:rPr>
                <w:noProof/>
                <w:webHidden/>
              </w:rPr>
              <w:fldChar w:fldCharType="separate"/>
            </w:r>
            <w:r w:rsidR="0011723F">
              <w:rPr>
                <w:noProof/>
                <w:webHidden/>
              </w:rPr>
              <w:t>21</w:t>
            </w:r>
            <w:r w:rsidR="0011723F">
              <w:rPr>
                <w:noProof/>
                <w:webHidden/>
              </w:rPr>
              <w:fldChar w:fldCharType="end"/>
            </w:r>
          </w:hyperlink>
        </w:p>
        <w:p w14:paraId="169580C9" w14:textId="074191B0" w:rsidR="0011723F" w:rsidRDefault="00000000">
          <w:pPr>
            <w:pStyle w:val="TOC3"/>
            <w:tabs>
              <w:tab w:val="right" w:leader="dot" w:pos="9010"/>
            </w:tabs>
            <w:rPr>
              <w:rFonts w:eastAsiaTheme="minorEastAsia" w:cstheme="minorBidi"/>
              <w:noProof/>
              <w:sz w:val="22"/>
              <w:szCs w:val="22"/>
              <w:lang w:eastAsia="en-AU"/>
            </w:rPr>
          </w:pPr>
          <w:hyperlink w:anchor="_Toc141194664" w:history="1">
            <w:r w:rsidR="0011723F" w:rsidRPr="00DC6A55">
              <w:rPr>
                <w:rStyle w:val="Hyperlink"/>
                <w:noProof/>
              </w:rPr>
              <w:t>3.1 Description of included studies</w:t>
            </w:r>
            <w:r w:rsidR="0011723F">
              <w:rPr>
                <w:noProof/>
                <w:webHidden/>
              </w:rPr>
              <w:tab/>
            </w:r>
            <w:r w:rsidR="0011723F">
              <w:rPr>
                <w:noProof/>
                <w:webHidden/>
              </w:rPr>
              <w:fldChar w:fldCharType="begin"/>
            </w:r>
            <w:r w:rsidR="0011723F">
              <w:rPr>
                <w:noProof/>
                <w:webHidden/>
              </w:rPr>
              <w:instrText xml:space="preserve"> PAGEREF _Toc141194664 \h </w:instrText>
            </w:r>
            <w:r w:rsidR="0011723F">
              <w:rPr>
                <w:noProof/>
                <w:webHidden/>
              </w:rPr>
            </w:r>
            <w:r w:rsidR="0011723F">
              <w:rPr>
                <w:noProof/>
                <w:webHidden/>
              </w:rPr>
              <w:fldChar w:fldCharType="separate"/>
            </w:r>
            <w:r w:rsidR="0011723F">
              <w:rPr>
                <w:noProof/>
                <w:webHidden/>
              </w:rPr>
              <w:t>21</w:t>
            </w:r>
            <w:r w:rsidR="0011723F">
              <w:rPr>
                <w:noProof/>
                <w:webHidden/>
              </w:rPr>
              <w:fldChar w:fldCharType="end"/>
            </w:r>
          </w:hyperlink>
        </w:p>
        <w:p w14:paraId="007A6262" w14:textId="714A2C89" w:rsidR="0011723F" w:rsidRDefault="00000000">
          <w:pPr>
            <w:pStyle w:val="TOC3"/>
            <w:tabs>
              <w:tab w:val="right" w:leader="dot" w:pos="9010"/>
            </w:tabs>
            <w:rPr>
              <w:rFonts w:eastAsiaTheme="minorEastAsia" w:cstheme="minorBidi"/>
              <w:noProof/>
              <w:sz w:val="22"/>
              <w:szCs w:val="22"/>
              <w:lang w:eastAsia="en-AU"/>
            </w:rPr>
          </w:pPr>
          <w:hyperlink w:anchor="_Toc141194665" w:history="1">
            <w:r w:rsidR="0011723F" w:rsidRPr="00DC6A55">
              <w:rPr>
                <w:rStyle w:val="Hyperlink"/>
                <w:noProof/>
              </w:rPr>
              <w:t>3.2 Overview of Barriers</w:t>
            </w:r>
            <w:r w:rsidR="0011723F">
              <w:rPr>
                <w:noProof/>
                <w:webHidden/>
              </w:rPr>
              <w:tab/>
            </w:r>
            <w:r w:rsidR="0011723F">
              <w:rPr>
                <w:noProof/>
                <w:webHidden/>
              </w:rPr>
              <w:fldChar w:fldCharType="begin"/>
            </w:r>
            <w:r w:rsidR="0011723F">
              <w:rPr>
                <w:noProof/>
                <w:webHidden/>
              </w:rPr>
              <w:instrText xml:space="preserve"> PAGEREF _Toc141194665 \h </w:instrText>
            </w:r>
            <w:r w:rsidR="0011723F">
              <w:rPr>
                <w:noProof/>
                <w:webHidden/>
              </w:rPr>
            </w:r>
            <w:r w:rsidR="0011723F">
              <w:rPr>
                <w:noProof/>
                <w:webHidden/>
              </w:rPr>
              <w:fldChar w:fldCharType="separate"/>
            </w:r>
            <w:r w:rsidR="0011723F">
              <w:rPr>
                <w:noProof/>
                <w:webHidden/>
              </w:rPr>
              <w:t>24</w:t>
            </w:r>
            <w:r w:rsidR="0011723F">
              <w:rPr>
                <w:noProof/>
                <w:webHidden/>
              </w:rPr>
              <w:fldChar w:fldCharType="end"/>
            </w:r>
          </w:hyperlink>
        </w:p>
        <w:p w14:paraId="721D0864" w14:textId="3C24380E" w:rsidR="0011723F" w:rsidRDefault="00000000">
          <w:pPr>
            <w:pStyle w:val="TOC3"/>
            <w:tabs>
              <w:tab w:val="right" w:leader="dot" w:pos="9010"/>
            </w:tabs>
            <w:rPr>
              <w:rFonts w:eastAsiaTheme="minorEastAsia" w:cstheme="minorBidi"/>
              <w:noProof/>
              <w:sz w:val="22"/>
              <w:szCs w:val="22"/>
              <w:lang w:eastAsia="en-AU"/>
            </w:rPr>
          </w:pPr>
          <w:hyperlink w:anchor="_Toc141194666" w:history="1">
            <w:r w:rsidR="0011723F" w:rsidRPr="00DC6A55">
              <w:rPr>
                <w:rStyle w:val="Hyperlink"/>
                <w:noProof/>
              </w:rPr>
              <w:t>3.3 Overview of Opportunities</w:t>
            </w:r>
            <w:r w:rsidR="0011723F">
              <w:rPr>
                <w:noProof/>
                <w:webHidden/>
              </w:rPr>
              <w:tab/>
            </w:r>
            <w:r w:rsidR="0011723F">
              <w:rPr>
                <w:noProof/>
                <w:webHidden/>
              </w:rPr>
              <w:fldChar w:fldCharType="begin"/>
            </w:r>
            <w:r w:rsidR="0011723F">
              <w:rPr>
                <w:noProof/>
                <w:webHidden/>
              </w:rPr>
              <w:instrText xml:space="preserve"> PAGEREF _Toc141194666 \h </w:instrText>
            </w:r>
            <w:r w:rsidR="0011723F">
              <w:rPr>
                <w:noProof/>
                <w:webHidden/>
              </w:rPr>
            </w:r>
            <w:r w:rsidR="0011723F">
              <w:rPr>
                <w:noProof/>
                <w:webHidden/>
              </w:rPr>
              <w:fldChar w:fldCharType="separate"/>
            </w:r>
            <w:r w:rsidR="0011723F">
              <w:rPr>
                <w:noProof/>
                <w:webHidden/>
              </w:rPr>
              <w:t>24</w:t>
            </w:r>
            <w:r w:rsidR="0011723F">
              <w:rPr>
                <w:noProof/>
                <w:webHidden/>
              </w:rPr>
              <w:fldChar w:fldCharType="end"/>
            </w:r>
          </w:hyperlink>
        </w:p>
        <w:p w14:paraId="5ED7C669" w14:textId="49821DFA" w:rsidR="0011723F" w:rsidRDefault="00000000">
          <w:pPr>
            <w:pStyle w:val="TOC2"/>
            <w:tabs>
              <w:tab w:val="right" w:leader="dot" w:pos="9010"/>
            </w:tabs>
            <w:rPr>
              <w:rFonts w:eastAsiaTheme="minorEastAsia" w:cstheme="minorBidi"/>
              <w:b w:val="0"/>
              <w:bCs w:val="0"/>
              <w:noProof/>
              <w:lang w:eastAsia="en-AU"/>
            </w:rPr>
          </w:pPr>
          <w:hyperlink w:anchor="_Toc141194667" w:history="1">
            <w:r w:rsidR="0011723F" w:rsidRPr="00DC6A55">
              <w:rPr>
                <w:rStyle w:val="Hyperlink"/>
                <w:noProof/>
              </w:rPr>
              <w:t>4. Commentary on the Literature</w:t>
            </w:r>
            <w:r w:rsidR="0011723F">
              <w:rPr>
                <w:noProof/>
                <w:webHidden/>
              </w:rPr>
              <w:tab/>
            </w:r>
            <w:r w:rsidR="0011723F">
              <w:rPr>
                <w:noProof/>
                <w:webHidden/>
              </w:rPr>
              <w:fldChar w:fldCharType="begin"/>
            </w:r>
            <w:r w:rsidR="0011723F">
              <w:rPr>
                <w:noProof/>
                <w:webHidden/>
              </w:rPr>
              <w:instrText xml:space="preserve"> PAGEREF _Toc141194667 \h </w:instrText>
            </w:r>
            <w:r w:rsidR="0011723F">
              <w:rPr>
                <w:noProof/>
                <w:webHidden/>
              </w:rPr>
            </w:r>
            <w:r w:rsidR="0011723F">
              <w:rPr>
                <w:noProof/>
                <w:webHidden/>
              </w:rPr>
              <w:fldChar w:fldCharType="separate"/>
            </w:r>
            <w:r w:rsidR="0011723F">
              <w:rPr>
                <w:noProof/>
                <w:webHidden/>
              </w:rPr>
              <w:t>33</w:t>
            </w:r>
            <w:r w:rsidR="0011723F">
              <w:rPr>
                <w:noProof/>
                <w:webHidden/>
              </w:rPr>
              <w:fldChar w:fldCharType="end"/>
            </w:r>
          </w:hyperlink>
        </w:p>
        <w:p w14:paraId="16E386AF" w14:textId="5C53BF9C" w:rsidR="0011723F" w:rsidRDefault="00000000">
          <w:pPr>
            <w:pStyle w:val="TOC1"/>
            <w:rPr>
              <w:rFonts w:asciiTheme="minorHAnsi" w:eastAsiaTheme="minorEastAsia" w:hAnsiTheme="minorHAnsi" w:cstheme="minorBidi"/>
              <w:b w:val="0"/>
              <w:bCs w:val="0"/>
              <w:color w:val="auto"/>
              <w:sz w:val="22"/>
              <w:lang w:eastAsia="en-AU"/>
            </w:rPr>
          </w:pPr>
          <w:hyperlink w:anchor="_Toc141194668" w:history="1">
            <w:r w:rsidR="0011723F" w:rsidRPr="00DC6A55">
              <w:rPr>
                <w:rStyle w:val="Hyperlink"/>
              </w:rPr>
              <w:t>Part B:  Literature Snapshots</w:t>
            </w:r>
            <w:r w:rsidR="0011723F">
              <w:rPr>
                <w:webHidden/>
              </w:rPr>
              <w:tab/>
            </w:r>
            <w:r w:rsidR="0011723F">
              <w:rPr>
                <w:webHidden/>
              </w:rPr>
              <w:fldChar w:fldCharType="begin"/>
            </w:r>
            <w:r w:rsidR="0011723F">
              <w:rPr>
                <w:webHidden/>
              </w:rPr>
              <w:instrText xml:space="preserve"> PAGEREF _Toc141194668 \h </w:instrText>
            </w:r>
            <w:r w:rsidR="0011723F">
              <w:rPr>
                <w:webHidden/>
              </w:rPr>
            </w:r>
            <w:r w:rsidR="0011723F">
              <w:rPr>
                <w:webHidden/>
              </w:rPr>
              <w:fldChar w:fldCharType="separate"/>
            </w:r>
            <w:r w:rsidR="0011723F">
              <w:rPr>
                <w:webHidden/>
              </w:rPr>
              <w:t>35</w:t>
            </w:r>
            <w:r w:rsidR="0011723F">
              <w:rPr>
                <w:webHidden/>
              </w:rPr>
              <w:fldChar w:fldCharType="end"/>
            </w:r>
          </w:hyperlink>
        </w:p>
        <w:p w14:paraId="31B2A790" w14:textId="420A2AF7" w:rsidR="0011723F" w:rsidRDefault="00000000">
          <w:pPr>
            <w:pStyle w:val="TOC3"/>
            <w:tabs>
              <w:tab w:val="right" w:leader="dot" w:pos="9010"/>
            </w:tabs>
            <w:rPr>
              <w:rFonts w:eastAsiaTheme="minorEastAsia" w:cstheme="minorBidi"/>
              <w:noProof/>
              <w:sz w:val="22"/>
              <w:szCs w:val="22"/>
              <w:lang w:eastAsia="en-AU"/>
            </w:rPr>
          </w:pPr>
          <w:hyperlink w:anchor="_Toc141194669" w:history="1">
            <w:r w:rsidR="0011723F" w:rsidRPr="00DC6A55">
              <w:rPr>
                <w:rStyle w:val="Hyperlink"/>
                <w:noProof/>
              </w:rPr>
              <w:t>Priority Health Issues</w:t>
            </w:r>
            <w:r w:rsidR="0011723F">
              <w:rPr>
                <w:noProof/>
                <w:webHidden/>
              </w:rPr>
              <w:tab/>
            </w:r>
            <w:r w:rsidR="0011723F">
              <w:rPr>
                <w:noProof/>
                <w:webHidden/>
              </w:rPr>
              <w:fldChar w:fldCharType="begin"/>
            </w:r>
            <w:r w:rsidR="0011723F">
              <w:rPr>
                <w:noProof/>
                <w:webHidden/>
              </w:rPr>
              <w:instrText xml:space="preserve"> PAGEREF _Toc141194669 \h </w:instrText>
            </w:r>
            <w:r w:rsidR="0011723F">
              <w:rPr>
                <w:noProof/>
                <w:webHidden/>
              </w:rPr>
            </w:r>
            <w:r w:rsidR="0011723F">
              <w:rPr>
                <w:noProof/>
                <w:webHidden/>
              </w:rPr>
              <w:fldChar w:fldCharType="separate"/>
            </w:r>
            <w:r w:rsidR="0011723F">
              <w:rPr>
                <w:noProof/>
                <w:webHidden/>
              </w:rPr>
              <w:t>35</w:t>
            </w:r>
            <w:r w:rsidR="0011723F">
              <w:rPr>
                <w:noProof/>
                <w:webHidden/>
              </w:rPr>
              <w:fldChar w:fldCharType="end"/>
            </w:r>
          </w:hyperlink>
        </w:p>
        <w:p w14:paraId="2DD31DCC" w14:textId="7F7BAAC1" w:rsidR="0011723F" w:rsidRDefault="00000000">
          <w:pPr>
            <w:pStyle w:val="TOC3"/>
            <w:tabs>
              <w:tab w:val="right" w:leader="dot" w:pos="9010"/>
            </w:tabs>
            <w:rPr>
              <w:rFonts w:eastAsiaTheme="minorEastAsia" w:cstheme="minorBidi"/>
              <w:noProof/>
              <w:sz w:val="22"/>
              <w:szCs w:val="22"/>
              <w:lang w:eastAsia="en-AU"/>
            </w:rPr>
          </w:pPr>
          <w:hyperlink w:anchor="_Toc141194670" w:history="1">
            <w:r w:rsidR="0011723F" w:rsidRPr="00DC6A55">
              <w:rPr>
                <w:rStyle w:val="Hyperlink"/>
                <w:noProof/>
              </w:rPr>
              <w:t>Priority Population Groups</w:t>
            </w:r>
            <w:r w:rsidR="0011723F">
              <w:rPr>
                <w:noProof/>
                <w:webHidden/>
              </w:rPr>
              <w:tab/>
            </w:r>
            <w:r w:rsidR="0011723F">
              <w:rPr>
                <w:noProof/>
                <w:webHidden/>
              </w:rPr>
              <w:fldChar w:fldCharType="begin"/>
            </w:r>
            <w:r w:rsidR="0011723F">
              <w:rPr>
                <w:noProof/>
                <w:webHidden/>
              </w:rPr>
              <w:instrText xml:space="preserve"> PAGEREF _Toc141194670 \h </w:instrText>
            </w:r>
            <w:r w:rsidR="0011723F">
              <w:rPr>
                <w:noProof/>
                <w:webHidden/>
              </w:rPr>
            </w:r>
            <w:r w:rsidR="0011723F">
              <w:rPr>
                <w:noProof/>
                <w:webHidden/>
              </w:rPr>
              <w:fldChar w:fldCharType="separate"/>
            </w:r>
            <w:r w:rsidR="0011723F">
              <w:rPr>
                <w:noProof/>
                <w:webHidden/>
              </w:rPr>
              <w:t>35</w:t>
            </w:r>
            <w:r w:rsidR="0011723F">
              <w:rPr>
                <w:noProof/>
                <w:webHidden/>
              </w:rPr>
              <w:fldChar w:fldCharType="end"/>
            </w:r>
          </w:hyperlink>
        </w:p>
        <w:p w14:paraId="172AF6D3" w14:textId="3F2C2F8C" w:rsidR="0011723F" w:rsidRDefault="00000000">
          <w:pPr>
            <w:pStyle w:val="TOC3"/>
            <w:tabs>
              <w:tab w:val="right" w:leader="dot" w:pos="9010"/>
            </w:tabs>
            <w:rPr>
              <w:rFonts w:eastAsiaTheme="minorEastAsia" w:cstheme="minorBidi"/>
              <w:noProof/>
              <w:sz w:val="22"/>
              <w:szCs w:val="22"/>
              <w:lang w:eastAsia="en-AU"/>
            </w:rPr>
          </w:pPr>
          <w:hyperlink w:anchor="_Toc141194671" w:history="1">
            <w:r w:rsidR="0011723F" w:rsidRPr="00DC6A55">
              <w:rPr>
                <w:rStyle w:val="Hyperlink"/>
                <w:noProof/>
              </w:rPr>
              <w:t>Additional snapshots</w:t>
            </w:r>
            <w:r w:rsidR="0011723F">
              <w:rPr>
                <w:noProof/>
                <w:webHidden/>
              </w:rPr>
              <w:tab/>
            </w:r>
            <w:r w:rsidR="0011723F">
              <w:rPr>
                <w:noProof/>
                <w:webHidden/>
              </w:rPr>
              <w:fldChar w:fldCharType="begin"/>
            </w:r>
            <w:r w:rsidR="0011723F">
              <w:rPr>
                <w:noProof/>
                <w:webHidden/>
              </w:rPr>
              <w:instrText xml:space="preserve"> PAGEREF _Toc141194671 \h </w:instrText>
            </w:r>
            <w:r w:rsidR="0011723F">
              <w:rPr>
                <w:noProof/>
                <w:webHidden/>
              </w:rPr>
            </w:r>
            <w:r w:rsidR="0011723F">
              <w:rPr>
                <w:noProof/>
                <w:webHidden/>
              </w:rPr>
              <w:fldChar w:fldCharType="separate"/>
            </w:r>
            <w:r w:rsidR="0011723F">
              <w:rPr>
                <w:noProof/>
                <w:webHidden/>
              </w:rPr>
              <w:t>35</w:t>
            </w:r>
            <w:r w:rsidR="0011723F">
              <w:rPr>
                <w:noProof/>
                <w:webHidden/>
              </w:rPr>
              <w:fldChar w:fldCharType="end"/>
            </w:r>
          </w:hyperlink>
        </w:p>
        <w:p w14:paraId="664BBCB7" w14:textId="566A4AFE" w:rsidR="0011723F" w:rsidRDefault="00000000">
          <w:pPr>
            <w:pStyle w:val="TOC2"/>
            <w:tabs>
              <w:tab w:val="right" w:leader="dot" w:pos="9010"/>
            </w:tabs>
            <w:rPr>
              <w:rFonts w:eastAsiaTheme="minorEastAsia" w:cstheme="minorBidi"/>
              <w:b w:val="0"/>
              <w:bCs w:val="0"/>
              <w:noProof/>
              <w:lang w:eastAsia="en-AU"/>
            </w:rPr>
          </w:pPr>
          <w:hyperlink w:anchor="_Toc141194672" w:history="1">
            <w:r w:rsidR="0011723F" w:rsidRPr="00DC6A55">
              <w:rPr>
                <w:rStyle w:val="Hyperlink"/>
                <w:noProof/>
              </w:rPr>
              <w:t>5. Mental health</w:t>
            </w:r>
            <w:r w:rsidR="0011723F">
              <w:rPr>
                <w:noProof/>
                <w:webHidden/>
              </w:rPr>
              <w:tab/>
            </w:r>
            <w:r w:rsidR="0011723F">
              <w:rPr>
                <w:noProof/>
                <w:webHidden/>
              </w:rPr>
              <w:fldChar w:fldCharType="begin"/>
            </w:r>
            <w:r w:rsidR="0011723F">
              <w:rPr>
                <w:noProof/>
                <w:webHidden/>
              </w:rPr>
              <w:instrText xml:space="preserve"> PAGEREF _Toc141194672 \h </w:instrText>
            </w:r>
            <w:r w:rsidR="0011723F">
              <w:rPr>
                <w:noProof/>
                <w:webHidden/>
              </w:rPr>
            </w:r>
            <w:r w:rsidR="0011723F">
              <w:rPr>
                <w:noProof/>
                <w:webHidden/>
              </w:rPr>
              <w:fldChar w:fldCharType="separate"/>
            </w:r>
            <w:r w:rsidR="0011723F">
              <w:rPr>
                <w:noProof/>
                <w:webHidden/>
              </w:rPr>
              <w:t>36</w:t>
            </w:r>
            <w:r w:rsidR="0011723F">
              <w:rPr>
                <w:noProof/>
                <w:webHidden/>
              </w:rPr>
              <w:fldChar w:fldCharType="end"/>
            </w:r>
          </w:hyperlink>
        </w:p>
        <w:p w14:paraId="02939DF0" w14:textId="21A24BF1" w:rsidR="0011723F" w:rsidRDefault="00000000">
          <w:pPr>
            <w:pStyle w:val="TOC3"/>
            <w:tabs>
              <w:tab w:val="right" w:leader="dot" w:pos="9010"/>
            </w:tabs>
            <w:rPr>
              <w:rFonts w:eastAsiaTheme="minorEastAsia" w:cstheme="minorBidi"/>
              <w:noProof/>
              <w:sz w:val="22"/>
              <w:szCs w:val="22"/>
              <w:lang w:eastAsia="en-AU"/>
            </w:rPr>
          </w:pPr>
          <w:hyperlink w:anchor="_Toc141194673" w:history="1">
            <w:r w:rsidR="0011723F" w:rsidRPr="00DC6A55">
              <w:rPr>
                <w:rStyle w:val="Hyperlink"/>
                <w:noProof/>
              </w:rPr>
              <w:t>5.1 Background</w:t>
            </w:r>
            <w:r w:rsidR="0011723F">
              <w:rPr>
                <w:noProof/>
                <w:webHidden/>
              </w:rPr>
              <w:tab/>
            </w:r>
            <w:r w:rsidR="0011723F">
              <w:rPr>
                <w:noProof/>
                <w:webHidden/>
              </w:rPr>
              <w:fldChar w:fldCharType="begin"/>
            </w:r>
            <w:r w:rsidR="0011723F">
              <w:rPr>
                <w:noProof/>
                <w:webHidden/>
              </w:rPr>
              <w:instrText xml:space="preserve"> PAGEREF _Toc141194673 \h </w:instrText>
            </w:r>
            <w:r w:rsidR="0011723F">
              <w:rPr>
                <w:noProof/>
                <w:webHidden/>
              </w:rPr>
            </w:r>
            <w:r w:rsidR="0011723F">
              <w:rPr>
                <w:noProof/>
                <w:webHidden/>
              </w:rPr>
              <w:fldChar w:fldCharType="separate"/>
            </w:r>
            <w:r w:rsidR="0011723F">
              <w:rPr>
                <w:noProof/>
                <w:webHidden/>
              </w:rPr>
              <w:t>36</w:t>
            </w:r>
            <w:r w:rsidR="0011723F">
              <w:rPr>
                <w:noProof/>
                <w:webHidden/>
              </w:rPr>
              <w:fldChar w:fldCharType="end"/>
            </w:r>
          </w:hyperlink>
        </w:p>
        <w:p w14:paraId="741EB16A" w14:textId="4DD7C0BE" w:rsidR="0011723F" w:rsidRDefault="00000000">
          <w:pPr>
            <w:pStyle w:val="TOC3"/>
            <w:tabs>
              <w:tab w:val="right" w:leader="dot" w:pos="9010"/>
            </w:tabs>
            <w:rPr>
              <w:rFonts w:eastAsiaTheme="minorEastAsia" w:cstheme="minorBidi"/>
              <w:noProof/>
              <w:sz w:val="22"/>
              <w:szCs w:val="22"/>
              <w:lang w:eastAsia="en-AU"/>
            </w:rPr>
          </w:pPr>
          <w:hyperlink w:anchor="_Toc141194674" w:history="1">
            <w:r w:rsidR="0011723F" w:rsidRPr="00DC6A55">
              <w:rPr>
                <w:rStyle w:val="Hyperlink"/>
                <w:noProof/>
              </w:rPr>
              <w:t>5.2 Results Summary</w:t>
            </w:r>
            <w:r w:rsidR="0011723F">
              <w:rPr>
                <w:noProof/>
                <w:webHidden/>
              </w:rPr>
              <w:tab/>
            </w:r>
            <w:r w:rsidR="0011723F">
              <w:rPr>
                <w:noProof/>
                <w:webHidden/>
              </w:rPr>
              <w:fldChar w:fldCharType="begin"/>
            </w:r>
            <w:r w:rsidR="0011723F">
              <w:rPr>
                <w:noProof/>
                <w:webHidden/>
              </w:rPr>
              <w:instrText xml:space="preserve"> PAGEREF _Toc141194674 \h </w:instrText>
            </w:r>
            <w:r w:rsidR="0011723F">
              <w:rPr>
                <w:noProof/>
                <w:webHidden/>
              </w:rPr>
            </w:r>
            <w:r w:rsidR="0011723F">
              <w:rPr>
                <w:noProof/>
                <w:webHidden/>
              </w:rPr>
              <w:fldChar w:fldCharType="separate"/>
            </w:r>
            <w:r w:rsidR="0011723F">
              <w:rPr>
                <w:noProof/>
                <w:webHidden/>
              </w:rPr>
              <w:t>36</w:t>
            </w:r>
            <w:r w:rsidR="0011723F">
              <w:rPr>
                <w:noProof/>
                <w:webHidden/>
              </w:rPr>
              <w:fldChar w:fldCharType="end"/>
            </w:r>
          </w:hyperlink>
        </w:p>
        <w:p w14:paraId="58891650" w14:textId="0317223F" w:rsidR="0011723F" w:rsidRDefault="00000000">
          <w:pPr>
            <w:pStyle w:val="TOC3"/>
            <w:tabs>
              <w:tab w:val="right" w:leader="dot" w:pos="9010"/>
            </w:tabs>
            <w:rPr>
              <w:rFonts w:eastAsiaTheme="minorEastAsia" w:cstheme="minorBidi"/>
              <w:noProof/>
              <w:sz w:val="22"/>
              <w:szCs w:val="22"/>
              <w:lang w:eastAsia="en-AU"/>
            </w:rPr>
          </w:pPr>
          <w:hyperlink w:anchor="_Toc141194675" w:history="1">
            <w:r w:rsidR="0011723F" w:rsidRPr="00DC6A55">
              <w:rPr>
                <w:rStyle w:val="Hyperlink"/>
                <w:noProof/>
              </w:rPr>
              <w:t>5.3 Barriers</w:t>
            </w:r>
            <w:r w:rsidR="0011723F">
              <w:rPr>
                <w:noProof/>
                <w:webHidden/>
              </w:rPr>
              <w:tab/>
            </w:r>
            <w:r w:rsidR="0011723F">
              <w:rPr>
                <w:noProof/>
                <w:webHidden/>
              </w:rPr>
              <w:fldChar w:fldCharType="begin"/>
            </w:r>
            <w:r w:rsidR="0011723F">
              <w:rPr>
                <w:noProof/>
                <w:webHidden/>
              </w:rPr>
              <w:instrText xml:space="preserve"> PAGEREF _Toc141194675 \h </w:instrText>
            </w:r>
            <w:r w:rsidR="0011723F">
              <w:rPr>
                <w:noProof/>
                <w:webHidden/>
              </w:rPr>
            </w:r>
            <w:r w:rsidR="0011723F">
              <w:rPr>
                <w:noProof/>
                <w:webHidden/>
              </w:rPr>
              <w:fldChar w:fldCharType="separate"/>
            </w:r>
            <w:r w:rsidR="0011723F">
              <w:rPr>
                <w:noProof/>
                <w:webHidden/>
              </w:rPr>
              <w:t>36</w:t>
            </w:r>
            <w:r w:rsidR="0011723F">
              <w:rPr>
                <w:noProof/>
                <w:webHidden/>
              </w:rPr>
              <w:fldChar w:fldCharType="end"/>
            </w:r>
          </w:hyperlink>
        </w:p>
        <w:p w14:paraId="1E29CDB6" w14:textId="777128D8" w:rsidR="0011723F" w:rsidRDefault="00000000">
          <w:pPr>
            <w:pStyle w:val="TOC3"/>
            <w:tabs>
              <w:tab w:val="right" w:leader="dot" w:pos="9010"/>
            </w:tabs>
            <w:rPr>
              <w:rFonts w:eastAsiaTheme="minorEastAsia" w:cstheme="minorBidi"/>
              <w:noProof/>
              <w:sz w:val="22"/>
              <w:szCs w:val="22"/>
              <w:lang w:eastAsia="en-AU"/>
            </w:rPr>
          </w:pPr>
          <w:hyperlink w:anchor="_Toc141194676" w:history="1">
            <w:r w:rsidR="0011723F" w:rsidRPr="00DC6A55">
              <w:rPr>
                <w:rStyle w:val="Hyperlink"/>
                <w:noProof/>
              </w:rPr>
              <w:t>5.4 Opportunities</w:t>
            </w:r>
            <w:r w:rsidR="0011723F">
              <w:rPr>
                <w:noProof/>
                <w:webHidden/>
              </w:rPr>
              <w:tab/>
            </w:r>
            <w:r w:rsidR="0011723F">
              <w:rPr>
                <w:noProof/>
                <w:webHidden/>
              </w:rPr>
              <w:fldChar w:fldCharType="begin"/>
            </w:r>
            <w:r w:rsidR="0011723F">
              <w:rPr>
                <w:noProof/>
                <w:webHidden/>
              </w:rPr>
              <w:instrText xml:space="preserve"> PAGEREF _Toc141194676 \h </w:instrText>
            </w:r>
            <w:r w:rsidR="0011723F">
              <w:rPr>
                <w:noProof/>
                <w:webHidden/>
              </w:rPr>
            </w:r>
            <w:r w:rsidR="0011723F">
              <w:rPr>
                <w:noProof/>
                <w:webHidden/>
              </w:rPr>
              <w:fldChar w:fldCharType="separate"/>
            </w:r>
            <w:r w:rsidR="0011723F">
              <w:rPr>
                <w:noProof/>
                <w:webHidden/>
              </w:rPr>
              <w:t>39</w:t>
            </w:r>
            <w:r w:rsidR="0011723F">
              <w:rPr>
                <w:noProof/>
                <w:webHidden/>
              </w:rPr>
              <w:fldChar w:fldCharType="end"/>
            </w:r>
          </w:hyperlink>
        </w:p>
        <w:p w14:paraId="44C58001" w14:textId="6DDA0CE4" w:rsidR="0011723F" w:rsidRDefault="00000000">
          <w:pPr>
            <w:pStyle w:val="TOC3"/>
            <w:tabs>
              <w:tab w:val="right" w:leader="dot" w:pos="9010"/>
            </w:tabs>
            <w:rPr>
              <w:rFonts w:eastAsiaTheme="minorEastAsia" w:cstheme="minorBidi"/>
              <w:noProof/>
              <w:sz w:val="22"/>
              <w:szCs w:val="22"/>
              <w:lang w:eastAsia="en-AU"/>
            </w:rPr>
          </w:pPr>
          <w:hyperlink w:anchor="_Toc141194677" w:history="1">
            <w:r w:rsidR="0011723F" w:rsidRPr="00DC6A55">
              <w:rPr>
                <w:rStyle w:val="Hyperlink"/>
                <w:noProof/>
              </w:rPr>
              <w:t>5.5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_Toc141194677 \h </w:instrText>
            </w:r>
            <w:r w:rsidR="0011723F">
              <w:rPr>
                <w:noProof/>
                <w:webHidden/>
              </w:rPr>
            </w:r>
            <w:r w:rsidR="0011723F">
              <w:rPr>
                <w:noProof/>
                <w:webHidden/>
              </w:rPr>
              <w:fldChar w:fldCharType="separate"/>
            </w:r>
            <w:r w:rsidR="0011723F">
              <w:rPr>
                <w:noProof/>
                <w:webHidden/>
              </w:rPr>
              <w:t>44</w:t>
            </w:r>
            <w:r w:rsidR="0011723F">
              <w:rPr>
                <w:noProof/>
                <w:webHidden/>
              </w:rPr>
              <w:fldChar w:fldCharType="end"/>
            </w:r>
          </w:hyperlink>
        </w:p>
        <w:p w14:paraId="67CC8BBD" w14:textId="559CB708" w:rsidR="0011723F" w:rsidRDefault="00000000">
          <w:pPr>
            <w:pStyle w:val="TOC3"/>
            <w:tabs>
              <w:tab w:val="right" w:leader="dot" w:pos="9010"/>
            </w:tabs>
            <w:rPr>
              <w:rFonts w:eastAsiaTheme="minorEastAsia" w:cstheme="minorBidi"/>
              <w:noProof/>
              <w:sz w:val="22"/>
              <w:szCs w:val="22"/>
              <w:lang w:eastAsia="en-AU"/>
            </w:rPr>
          </w:pPr>
          <w:hyperlink w:anchor="_Toc141194678" w:history="1">
            <w:r w:rsidR="0011723F" w:rsidRPr="00DC6A55">
              <w:rPr>
                <w:rStyle w:val="Hyperlink"/>
                <w:noProof/>
              </w:rPr>
              <w:t>5.6 Gaps and limitations</w:t>
            </w:r>
            <w:r w:rsidR="0011723F">
              <w:rPr>
                <w:noProof/>
                <w:webHidden/>
              </w:rPr>
              <w:tab/>
            </w:r>
            <w:r w:rsidR="0011723F">
              <w:rPr>
                <w:noProof/>
                <w:webHidden/>
              </w:rPr>
              <w:fldChar w:fldCharType="begin"/>
            </w:r>
            <w:r w:rsidR="0011723F">
              <w:rPr>
                <w:noProof/>
                <w:webHidden/>
              </w:rPr>
              <w:instrText xml:space="preserve"> PAGEREF _Toc141194678 \h </w:instrText>
            </w:r>
            <w:r w:rsidR="0011723F">
              <w:rPr>
                <w:noProof/>
                <w:webHidden/>
              </w:rPr>
            </w:r>
            <w:r w:rsidR="0011723F">
              <w:rPr>
                <w:noProof/>
                <w:webHidden/>
              </w:rPr>
              <w:fldChar w:fldCharType="separate"/>
            </w:r>
            <w:r w:rsidR="0011723F">
              <w:rPr>
                <w:noProof/>
                <w:webHidden/>
              </w:rPr>
              <w:t>44</w:t>
            </w:r>
            <w:r w:rsidR="0011723F">
              <w:rPr>
                <w:noProof/>
                <w:webHidden/>
              </w:rPr>
              <w:fldChar w:fldCharType="end"/>
            </w:r>
          </w:hyperlink>
        </w:p>
        <w:p w14:paraId="2D19C8A6" w14:textId="447B4439" w:rsidR="0011723F" w:rsidRDefault="00000000">
          <w:pPr>
            <w:pStyle w:val="TOC2"/>
            <w:tabs>
              <w:tab w:val="right" w:leader="dot" w:pos="9010"/>
            </w:tabs>
            <w:rPr>
              <w:rFonts w:eastAsiaTheme="minorEastAsia" w:cstheme="minorBidi"/>
              <w:b w:val="0"/>
              <w:bCs w:val="0"/>
              <w:noProof/>
              <w:lang w:eastAsia="en-AU"/>
            </w:rPr>
          </w:pPr>
          <w:hyperlink w:anchor="_Toc141194679" w:history="1">
            <w:r w:rsidR="0011723F" w:rsidRPr="00DC6A55">
              <w:rPr>
                <w:rStyle w:val="Hyperlink"/>
                <w:noProof/>
              </w:rPr>
              <w:t>6. Chronic Conditions</w:t>
            </w:r>
            <w:r w:rsidR="0011723F">
              <w:rPr>
                <w:noProof/>
                <w:webHidden/>
              </w:rPr>
              <w:tab/>
            </w:r>
            <w:r w:rsidR="0011723F">
              <w:rPr>
                <w:noProof/>
                <w:webHidden/>
              </w:rPr>
              <w:fldChar w:fldCharType="begin"/>
            </w:r>
            <w:r w:rsidR="0011723F">
              <w:rPr>
                <w:noProof/>
                <w:webHidden/>
              </w:rPr>
              <w:instrText xml:space="preserve"> PAGEREF _Toc141194679 \h </w:instrText>
            </w:r>
            <w:r w:rsidR="0011723F">
              <w:rPr>
                <w:noProof/>
                <w:webHidden/>
              </w:rPr>
            </w:r>
            <w:r w:rsidR="0011723F">
              <w:rPr>
                <w:noProof/>
                <w:webHidden/>
              </w:rPr>
              <w:fldChar w:fldCharType="separate"/>
            </w:r>
            <w:r w:rsidR="0011723F">
              <w:rPr>
                <w:noProof/>
                <w:webHidden/>
              </w:rPr>
              <w:t>45</w:t>
            </w:r>
            <w:r w:rsidR="0011723F">
              <w:rPr>
                <w:noProof/>
                <w:webHidden/>
              </w:rPr>
              <w:fldChar w:fldCharType="end"/>
            </w:r>
          </w:hyperlink>
        </w:p>
        <w:p w14:paraId="51334CDD" w14:textId="207062F9" w:rsidR="0011723F" w:rsidRDefault="00000000">
          <w:pPr>
            <w:pStyle w:val="TOC3"/>
            <w:tabs>
              <w:tab w:val="right" w:leader="dot" w:pos="9010"/>
            </w:tabs>
            <w:rPr>
              <w:rFonts w:eastAsiaTheme="minorEastAsia" w:cstheme="minorBidi"/>
              <w:noProof/>
              <w:sz w:val="22"/>
              <w:szCs w:val="22"/>
              <w:lang w:eastAsia="en-AU"/>
            </w:rPr>
          </w:pPr>
          <w:hyperlink w:anchor="_Toc141194680" w:history="1">
            <w:r w:rsidR="0011723F" w:rsidRPr="00DC6A55">
              <w:rPr>
                <w:rStyle w:val="Hyperlink"/>
                <w:noProof/>
              </w:rPr>
              <w:t>6.1 Background</w:t>
            </w:r>
            <w:r w:rsidR="0011723F">
              <w:rPr>
                <w:noProof/>
                <w:webHidden/>
              </w:rPr>
              <w:tab/>
            </w:r>
            <w:r w:rsidR="0011723F">
              <w:rPr>
                <w:noProof/>
                <w:webHidden/>
              </w:rPr>
              <w:fldChar w:fldCharType="begin"/>
            </w:r>
            <w:r w:rsidR="0011723F">
              <w:rPr>
                <w:noProof/>
                <w:webHidden/>
              </w:rPr>
              <w:instrText xml:space="preserve"> PAGEREF _Toc141194680 \h </w:instrText>
            </w:r>
            <w:r w:rsidR="0011723F">
              <w:rPr>
                <w:noProof/>
                <w:webHidden/>
              </w:rPr>
            </w:r>
            <w:r w:rsidR="0011723F">
              <w:rPr>
                <w:noProof/>
                <w:webHidden/>
              </w:rPr>
              <w:fldChar w:fldCharType="separate"/>
            </w:r>
            <w:r w:rsidR="0011723F">
              <w:rPr>
                <w:noProof/>
                <w:webHidden/>
              </w:rPr>
              <w:t>45</w:t>
            </w:r>
            <w:r w:rsidR="0011723F">
              <w:rPr>
                <w:noProof/>
                <w:webHidden/>
              </w:rPr>
              <w:fldChar w:fldCharType="end"/>
            </w:r>
          </w:hyperlink>
        </w:p>
        <w:p w14:paraId="38189BD8" w14:textId="763699EF" w:rsidR="0011723F" w:rsidRDefault="00000000">
          <w:pPr>
            <w:pStyle w:val="TOC3"/>
            <w:tabs>
              <w:tab w:val="right" w:leader="dot" w:pos="9010"/>
            </w:tabs>
            <w:rPr>
              <w:rFonts w:eastAsiaTheme="minorEastAsia" w:cstheme="minorBidi"/>
              <w:noProof/>
              <w:sz w:val="22"/>
              <w:szCs w:val="22"/>
              <w:lang w:eastAsia="en-AU"/>
            </w:rPr>
          </w:pPr>
          <w:hyperlink w:anchor="_Toc141194681" w:history="1">
            <w:r w:rsidR="0011723F" w:rsidRPr="00DC6A55">
              <w:rPr>
                <w:rStyle w:val="Hyperlink"/>
                <w:noProof/>
              </w:rPr>
              <w:t>6.2 Results Summary</w:t>
            </w:r>
            <w:r w:rsidR="0011723F">
              <w:rPr>
                <w:noProof/>
                <w:webHidden/>
              </w:rPr>
              <w:tab/>
            </w:r>
            <w:r w:rsidR="0011723F">
              <w:rPr>
                <w:noProof/>
                <w:webHidden/>
              </w:rPr>
              <w:fldChar w:fldCharType="begin"/>
            </w:r>
            <w:r w:rsidR="0011723F">
              <w:rPr>
                <w:noProof/>
                <w:webHidden/>
              </w:rPr>
              <w:instrText xml:space="preserve"> PAGEREF _Toc141194681 \h </w:instrText>
            </w:r>
            <w:r w:rsidR="0011723F">
              <w:rPr>
                <w:noProof/>
                <w:webHidden/>
              </w:rPr>
            </w:r>
            <w:r w:rsidR="0011723F">
              <w:rPr>
                <w:noProof/>
                <w:webHidden/>
              </w:rPr>
              <w:fldChar w:fldCharType="separate"/>
            </w:r>
            <w:r w:rsidR="0011723F">
              <w:rPr>
                <w:noProof/>
                <w:webHidden/>
              </w:rPr>
              <w:t>45</w:t>
            </w:r>
            <w:r w:rsidR="0011723F">
              <w:rPr>
                <w:noProof/>
                <w:webHidden/>
              </w:rPr>
              <w:fldChar w:fldCharType="end"/>
            </w:r>
          </w:hyperlink>
        </w:p>
        <w:p w14:paraId="231F73FA" w14:textId="2B8A3097" w:rsidR="0011723F" w:rsidRDefault="00000000">
          <w:pPr>
            <w:pStyle w:val="TOC3"/>
            <w:tabs>
              <w:tab w:val="right" w:leader="dot" w:pos="9010"/>
            </w:tabs>
            <w:rPr>
              <w:rFonts w:eastAsiaTheme="minorEastAsia" w:cstheme="minorBidi"/>
              <w:noProof/>
              <w:sz w:val="22"/>
              <w:szCs w:val="22"/>
              <w:lang w:eastAsia="en-AU"/>
            </w:rPr>
          </w:pPr>
          <w:hyperlink w:anchor="_Toc141194682" w:history="1">
            <w:r w:rsidR="0011723F" w:rsidRPr="00DC6A55">
              <w:rPr>
                <w:rStyle w:val="Hyperlink"/>
                <w:noProof/>
              </w:rPr>
              <w:t>6.3 Barriers</w:t>
            </w:r>
            <w:r w:rsidR="0011723F">
              <w:rPr>
                <w:noProof/>
                <w:webHidden/>
              </w:rPr>
              <w:tab/>
            </w:r>
            <w:r w:rsidR="0011723F">
              <w:rPr>
                <w:noProof/>
                <w:webHidden/>
              </w:rPr>
              <w:fldChar w:fldCharType="begin"/>
            </w:r>
            <w:r w:rsidR="0011723F">
              <w:rPr>
                <w:noProof/>
                <w:webHidden/>
              </w:rPr>
              <w:instrText xml:space="preserve"> PAGEREF _Toc141194682 \h </w:instrText>
            </w:r>
            <w:r w:rsidR="0011723F">
              <w:rPr>
                <w:noProof/>
                <w:webHidden/>
              </w:rPr>
            </w:r>
            <w:r w:rsidR="0011723F">
              <w:rPr>
                <w:noProof/>
                <w:webHidden/>
              </w:rPr>
              <w:fldChar w:fldCharType="separate"/>
            </w:r>
            <w:r w:rsidR="0011723F">
              <w:rPr>
                <w:noProof/>
                <w:webHidden/>
              </w:rPr>
              <w:t>46</w:t>
            </w:r>
            <w:r w:rsidR="0011723F">
              <w:rPr>
                <w:noProof/>
                <w:webHidden/>
              </w:rPr>
              <w:fldChar w:fldCharType="end"/>
            </w:r>
          </w:hyperlink>
        </w:p>
        <w:p w14:paraId="08B114BE" w14:textId="7720B002" w:rsidR="0011723F" w:rsidRDefault="00000000">
          <w:pPr>
            <w:pStyle w:val="TOC3"/>
            <w:tabs>
              <w:tab w:val="right" w:leader="dot" w:pos="9010"/>
            </w:tabs>
            <w:rPr>
              <w:rFonts w:eastAsiaTheme="minorEastAsia" w:cstheme="minorBidi"/>
              <w:noProof/>
              <w:sz w:val="22"/>
              <w:szCs w:val="22"/>
              <w:lang w:eastAsia="en-AU"/>
            </w:rPr>
          </w:pPr>
          <w:hyperlink w:anchor="_Toc141194683" w:history="1">
            <w:r w:rsidR="0011723F" w:rsidRPr="00DC6A55">
              <w:rPr>
                <w:rStyle w:val="Hyperlink"/>
                <w:noProof/>
              </w:rPr>
              <w:t>6.4 Opportunities</w:t>
            </w:r>
            <w:r w:rsidR="0011723F">
              <w:rPr>
                <w:noProof/>
                <w:webHidden/>
              </w:rPr>
              <w:tab/>
            </w:r>
            <w:r w:rsidR="0011723F">
              <w:rPr>
                <w:noProof/>
                <w:webHidden/>
              </w:rPr>
              <w:fldChar w:fldCharType="begin"/>
            </w:r>
            <w:r w:rsidR="0011723F">
              <w:rPr>
                <w:noProof/>
                <w:webHidden/>
              </w:rPr>
              <w:instrText xml:space="preserve"> PAGEREF _Toc141194683 \h </w:instrText>
            </w:r>
            <w:r w:rsidR="0011723F">
              <w:rPr>
                <w:noProof/>
                <w:webHidden/>
              </w:rPr>
            </w:r>
            <w:r w:rsidR="0011723F">
              <w:rPr>
                <w:noProof/>
                <w:webHidden/>
              </w:rPr>
              <w:fldChar w:fldCharType="separate"/>
            </w:r>
            <w:r w:rsidR="0011723F">
              <w:rPr>
                <w:noProof/>
                <w:webHidden/>
              </w:rPr>
              <w:t>49</w:t>
            </w:r>
            <w:r w:rsidR="0011723F">
              <w:rPr>
                <w:noProof/>
                <w:webHidden/>
              </w:rPr>
              <w:fldChar w:fldCharType="end"/>
            </w:r>
          </w:hyperlink>
        </w:p>
        <w:p w14:paraId="0C75651D" w14:textId="7F545FB2" w:rsidR="0011723F" w:rsidRDefault="00000000">
          <w:pPr>
            <w:pStyle w:val="TOC3"/>
            <w:tabs>
              <w:tab w:val="right" w:leader="dot" w:pos="9010"/>
            </w:tabs>
            <w:rPr>
              <w:rFonts w:eastAsiaTheme="minorEastAsia" w:cstheme="minorBidi"/>
              <w:noProof/>
              <w:sz w:val="22"/>
              <w:szCs w:val="22"/>
              <w:lang w:eastAsia="en-AU"/>
            </w:rPr>
          </w:pPr>
          <w:hyperlink w:anchor="_Toc141194684" w:history="1">
            <w:r w:rsidR="0011723F" w:rsidRPr="00DC6A55">
              <w:rPr>
                <w:rStyle w:val="Hyperlink"/>
                <w:noProof/>
              </w:rPr>
              <w:t>6.5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_Toc141194684 \h </w:instrText>
            </w:r>
            <w:r w:rsidR="0011723F">
              <w:rPr>
                <w:noProof/>
                <w:webHidden/>
              </w:rPr>
            </w:r>
            <w:r w:rsidR="0011723F">
              <w:rPr>
                <w:noProof/>
                <w:webHidden/>
              </w:rPr>
              <w:fldChar w:fldCharType="separate"/>
            </w:r>
            <w:r w:rsidR="0011723F">
              <w:rPr>
                <w:noProof/>
                <w:webHidden/>
              </w:rPr>
              <w:t>53</w:t>
            </w:r>
            <w:r w:rsidR="0011723F">
              <w:rPr>
                <w:noProof/>
                <w:webHidden/>
              </w:rPr>
              <w:fldChar w:fldCharType="end"/>
            </w:r>
          </w:hyperlink>
        </w:p>
        <w:p w14:paraId="0EB4C3D5" w14:textId="57E04682" w:rsidR="0011723F" w:rsidRDefault="00000000">
          <w:pPr>
            <w:pStyle w:val="TOC3"/>
            <w:tabs>
              <w:tab w:val="right" w:leader="dot" w:pos="9010"/>
            </w:tabs>
            <w:rPr>
              <w:rFonts w:eastAsiaTheme="minorEastAsia" w:cstheme="minorBidi"/>
              <w:noProof/>
              <w:sz w:val="22"/>
              <w:szCs w:val="22"/>
              <w:lang w:eastAsia="en-AU"/>
            </w:rPr>
          </w:pPr>
          <w:hyperlink w:anchor="_Toc141194685" w:history="1">
            <w:r w:rsidR="0011723F" w:rsidRPr="00DC6A55">
              <w:rPr>
                <w:rStyle w:val="Hyperlink"/>
                <w:noProof/>
              </w:rPr>
              <w:t>6.6 Gaps and limitations</w:t>
            </w:r>
            <w:r w:rsidR="0011723F">
              <w:rPr>
                <w:noProof/>
                <w:webHidden/>
              </w:rPr>
              <w:tab/>
            </w:r>
            <w:r w:rsidR="0011723F">
              <w:rPr>
                <w:noProof/>
                <w:webHidden/>
              </w:rPr>
              <w:fldChar w:fldCharType="begin"/>
            </w:r>
            <w:r w:rsidR="0011723F">
              <w:rPr>
                <w:noProof/>
                <w:webHidden/>
              </w:rPr>
              <w:instrText xml:space="preserve"> PAGEREF _Toc141194685 \h </w:instrText>
            </w:r>
            <w:r w:rsidR="0011723F">
              <w:rPr>
                <w:noProof/>
                <w:webHidden/>
              </w:rPr>
            </w:r>
            <w:r w:rsidR="0011723F">
              <w:rPr>
                <w:noProof/>
                <w:webHidden/>
              </w:rPr>
              <w:fldChar w:fldCharType="separate"/>
            </w:r>
            <w:r w:rsidR="0011723F">
              <w:rPr>
                <w:noProof/>
                <w:webHidden/>
              </w:rPr>
              <w:t>54</w:t>
            </w:r>
            <w:r w:rsidR="0011723F">
              <w:rPr>
                <w:noProof/>
                <w:webHidden/>
              </w:rPr>
              <w:fldChar w:fldCharType="end"/>
            </w:r>
          </w:hyperlink>
        </w:p>
        <w:p w14:paraId="47C981FE" w14:textId="362ED8BD" w:rsidR="0011723F" w:rsidRDefault="00000000">
          <w:pPr>
            <w:pStyle w:val="TOC2"/>
            <w:tabs>
              <w:tab w:val="right" w:leader="dot" w:pos="9010"/>
            </w:tabs>
            <w:rPr>
              <w:rFonts w:eastAsiaTheme="minorEastAsia" w:cstheme="minorBidi"/>
              <w:b w:val="0"/>
              <w:bCs w:val="0"/>
              <w:noProof/>
              <w:lang w:eastAsia="en-AU"/>
            </w:rPr>
          </w:pPr>
          <w:hyperlink w:anchor="_Toc141194686" w:history="1">
            <w:r w:rsidR="0011723F" w:rsidRPr="00DC6A55">
              <w:rPr>
                <w:rStyle w:val="Hyperlink"/>
                <w:noProof/>
              </w:rPr>
              <w:t>7. Sexual and Reproductive Health</w:t>
            </w:r>
            <w:r w:rsidR="0011723F">
              <w:rPr>
                <w:noProof/>
                <w:webHidden/>
              </w:rPr>
              <w:tab/>
            </w:r>
            <w:r w:rsidR="0011723F">
              <w:rPr>
                <w:noProof/>
                <w:webHidden/>
              </w:rPr>
              <w:fldChar w:fldCharType="begin"/>
            </w:r>
            <w:r w:rsidR="0011723F">
              <w:rPr>
                <w:noProof/>
                <w:webHidden/>
              </w:rPr>
              <w:instrText xml:space="preserve"> PAGEREF _Toc141194686 \h </w:instrText>
            </w:r>
            <w:r w:rsidR="0011723F">
              <w:rPr>
                <w:noProof/>
                <w:webHidden/>
              </w:rPr>
            </w:r>
            <w:r w:rsidR="0011723F">
              <w:rPr>
                <w:noProof/>
                <w:webHidden/>
              </w:rPr>
              <w:fldChar w:fldCharType="separate"/>
            </w:r>
            <w:r w:rsidR="0011723F">
              <w:rPr>
                <w:noProof/>
                <w:webHidden/>
              </w:rPr>
              <w:t>56</w:t>
            </w:r>
            <w:r w:rsidR="0011723F">
              <w:rPr>
                <w:noProof/>
                <w:webHidden/>
              </w:rPr>
              <w:fldChar w:fldCharType="end"/>
            </w:r>
          </w:hyperlink>
        </w:p>
        <w:p w14:paraId="188CCF48" w14:textId="1477F292" w:rsidR="0011723F" w:rsidRDefault="00000000">
          <w:pPr>
            <w:pStyle w:val="TOC2"/>
            <w:tabs>
              <w:tab w:val="right" w:leader="dot" w:pos="9010"/>
            </w:tabs>
            <w:rPr>
              <w:rFonts w:eastAsiaTheme="minorEastAsia" w:cstheme="minorBidi"/>
              <w:b w:val="0"/>
              <w:bCs w:val="0"/>
              <w:noProof/>
              <w:lang w:eastAsia="en-AU"/>
            </w:rPr>
          </w:pPr>
          <w:hyperlink w:anchor="_Toc141194687" w:history="1">
            <w:r w:rsidR="0011723F" w:rsidRPr="00DC6A55">
              <w:rPr>
                <w:rStyle w:val="Hyperlink"/>
                <w:noProof/>
              </w:rPr>
              <w:t>7.1 General</w:t>
            </w:r>
            <w:r w:rsidR="0011723F">
              <w:rPr>
                <w:noProof/>
                <w:webHidden/>
              </w:rPr>
              <w:tab/>
            </w:r>
            <w:r w:rsidR="0011723F">
              <w:rPr>
                <w:noProof/>
                <w:webHidden/>
              </w:rPr>
              <w:fldChar w:fldCharType="begin"/>
            </w:r>
            <w:r w:rsidR="0011723F">
              <w:rPr>
                <w:noProof/>
                <w:webHidden/>
              </w:rPr>
              <w:instrText xml:space="preserve"> PAGEREF _Toc141194687 \h </w:instrText>
            </w:r>
            <w:r w:rsidR="0011723F">
              <w:rPr>
                <w:noProof/>
                <w:webHidden/>
              </w:rPr>
            </w:r>
            <w:r w:rsidR="0011723F">
              <w:rPr>
                <w:noProof/>
                <w:webHidden/>
              </w:rPr>
              <w:fldChar w:fldCharType="separate"/>
            </w:r>
            <w:r w:rsidR="0011723F">
              <w:rPr>
                <w:noProof/>
                <w:webHidden/>
              </w:rPr>
              <w:t>56</w:t>
            </w:r>
            <w:r w:rsidR="0011723F">
              <w:rPr>
                <w:noProof/>
                <w:webHidden/>
              </w:rPr>
              <w:fldChar w:fldCharType="end"/>
            </w:r>
          </w:hyperlink>
        </w:p>
        <w:p w14:paraId="6CF8C71C" w14:textId="413F73A7" w:rsidR="0011723F" w:rsidRDefault="00000000">
          <w:pPr>
            <w:pStyle w:val="TOC3"/>
            <w:tabs>
              <w:tab w:val="right" w:leader="dot" w:pos="9010"/>
            </w:tabs>
            <w:rPr>
              <w:rFonts w:eastAsiaTheme="minorEastAsia" w:cstheme="minorBidi"/>
              <w:noProof/>
              <w:sz w:val="22"/>
              <w:szCs w:val="22"/>
              <w:lang w:eastAsia="en-AU"/>
            </w:rPr>
          </w:pPr>
          <w:hyperlink w:anchor="_Toc141194688" w:history="1">
            <w:r w:rsidR="0011723F" w:rsidRPr="00DC6A55">
              <w:rPr>
                <w:rStyle w:val="Hyperlink"/>
                <w:noProof/>
              </w:rPr>
              <w:t>7.1.1 Background</w:t>
            </w:r>
            <w:r w:rsidR="0011723F">
              <w:rPr>
                <w:noProof/>
                <w:webHidden/>
              </w:rPr>
              <w:tab/>
            </w:r>
            <w:r w:rsidR="0011723F">
              <w:rPr>
                <w:noProof/>
                <w:webHidden/>
              </w:rPr>
              <w:fldChar w:fldCharType="begin"/>
            </w:r>
            <w:r w:rsidR="0011723F">
              <w:rPr>
                <w:noProof/>
                <w:webHidden/>
              </w:rPr>
              <w:instrText xml:space="preserve"> PAGEREF _Toc141194688 \h </w:instrText>
            </w:r>
            <w:r w:rsidR="0011723F">
              <w:rPr>
                <w:noProof/>
                <w:webHidden/>
              </w:rPr>
            </w:r>
            <w:r w:rsidR="0011723F">
              <w:rPr>
                <w:noProof/>
                <w:webHidden/>
              </w:rPr>
              <w:fldChar w:fldCharType="separate"/>
            </w:r>
            <w:r w:rsidR="0011723F">
              <w:rPr>
                <w:noProof/>
                <w:webHidden/>
              </w:rPr>
              <w:t>56</w:t>
            </w:r>
            <w:r w:rsidR="0011723F">
              <w:rPr>
                <w:noProof/>
                <w:webHidden/>
              </w:rPr>
              <w:fldChar w:fldCharType="end"/>
            </w:r>
          </w:hyperlink>
        </w:p>
        <w:p w14:paraId="1EFB61BA" w14:textId="576903D9" w:rsidR="0011723F" w:rsidRDefault="00000000">
          <w:pPr>
            <w:pStyle w:val="TOC3"/>
            <w:tabs>
              <w:tab w:val="right" w:leader="dot" w:pos="9010"/>
            </w:tabs>
            <w:rPr>
              <w:rFonts w:eastAsiaTheme="minorEastAsia" w:cstheme="minorBidi"/>
              <w:noProof/>
              <w:sz w:val="22"/>
              <w:szCs w:val="22"/>
              <w:lang w:eastAsia="en-AU"/>
            </w:rPr>
          </w:pPr>
          <w:hyperlink w:anchor="_Toc141194689" w:history="1">
            <w:r w:rsidR="0011723F" w:rsidRPr="00DC6A55">
              <w:rPr>
                <w:rStyle w:val="Hyperlink"/>
                <w:noProof/>
              </w:rPr>
              <w:t>7.1.2 Results Summary</w:t>
            </w:r>
            <w:r w:rsidR="0011723F">
              <w:rPr>
                <w:noProof/>
                <w:webHidden/>
              </w:rPr>
              <w:tab/>
            </w:r>
            <w:r w:rsidR="0011723F">
              <w:rPr>
                <w:noProof/>
                <w:webHidden/>
              </w:rPr>
              <w:fldChar w:fldCharType="begin"/>
            </w:r>
            <w:r w:rsidR="0011723F">
              <w:rPr>
                <w:noProof/>
                <w:webHidden/>
              </w:rPr>
              <w:instrText xml:space="preserve"> PAGEREF _Toc141194689 \h </w:instrText>
            </w:r>
            <w:r w:rsidR="0011723F">
              <w:rPr>
                <w:noProof/>
                <w:webHidden/>
              </w:rPr>
            </w:r>
            <w:r w:rsidR="0011723F">
              <w:rPr>
                <w:noProof/>
                <w:webHidden/>
              </w:rPr>
              <w:fldChar w:fldCharType="separate"/>
            </w:r>
            <w:r w:rsidR="0011723F">
              <w:rPr>
                <w:noProof/>
                <w:webHidden/>
              </w:rPr>
              <w:t>56</w:t>
            </w:r>
            <w:r w:rsidR="0011723F">
              <w:rPr>
                <w:noProof/>
                <w:webHidden/>
              </w:rPr>
              <w:fldChar w:fldCharType="end"/>
            </w:r>
          </w:hyperlink>
        </w:p>
        <w:p w14:paraId="2CE0ED6B" w14:textId="4C414C51" w:rsidR="0011723F" w:rsidRDefault="00000000">
          <w:pPr>
            <w:pStyle w:val="TOC3"/>
            <w:tabs>
              <w:tab w:val="right" w:leader="dot" w:pos="9010"/>
            </w:tabs>
            <w:rPr>
              <w:rFonts w:eastAsiaTheme="minorEastAsia" w:cstheme="minorBidi"/>
              <w:noProof/>
              <w:sz w:val="22"/>
              <w:szCs w:val="22"/>
              <w:lang w:eastAsia="en-AU"/>
            </w:rPr>
          </w:pPr>
          <w:hyperlink w:anchor="_Toc141194690" w:history="1">
            <w:r w:rsidR="0011723F" w:rsidRPr="00DC6A55">
              <w:rPr>
                <w:rStyle w:val="Hyperlink"/>
                <w:noProof/>
              </w:rPr>
              <w:t>7.1.3 Barriers</w:t>
            </w:r>
            <w:r w:rsidR="0011723F">
              <w:rPr>
                <w:noProof/>
                <w:webHidden/>
              </w:rPr>
              <w:tab/>
            </w:r>
            <w:r w:rsidR="0011723F">
              <w:rPr>
                <w:noProof/>
                <w:webHidden/>
              </w:rPr>
              <w:fldChar w:fldCharType="begin"/>
            </w:r>
            <w:r w:rsidR="0011723F">
              <w:rPr>
                <w:noProof/>
                <w:webHidden/>
              </w:rPr>
              <w:instrText xml:space="preserve"> PAGEREF _Toc141194690 \h </w:instrText>
            </w:r>
            <w:r w:rsidR="0011723F">
              <w:rPr>
                <w:noProof/>
                <w:webHidden/>
              </w:rPr>
            </w:r>
            <w:r w:rsidR="0011723F">
              <w:rPr>
                <w:noProof/>
                <w:webHidden/>
              </w:rPr>
              <w:fldChar w:fldCharType="separate"/>
            </w:r>
            <w:r w:rsidR="0011723F">
              <w:rPr>
                <w:noProof/>
                <w:webHidden/>
              </w:rPr>
              <w:t>57</w:t>
            </w:r>
            <w:r w:rsidR="0011723F">
              <w:rPr>
                <w:noProof/>
                <w:webHidden/>
              </w:rPr>
              <w:fldChar w:fldCharType="end"/>
            </w:r>
          </w:hyperlink>
        </w:p>
        <w:p w14:paraId="4C00FB56" w14:textId="7B7EFC74" w:rsidR="0011723F" w:rsidRDefault="00000000">
          <w:pPr>
            <w:pStyle w:val="TOC3"/>
            <w:tabs>
              <w:tab w:val="right" w:leader="dot" w:pos="9010"/>
            </w:tabs>
            <w:rPr>
              <w:rFonts w:eastAsiaTheme="minorEastAsia" w:cstheme="minorBidi"/>
              <w:noProof/>
              <w:sz w:val="22"/>
              <w:szCs w:val="22"/>
              <w:lang w:eastAsia="en-AU"/>
            </w:rPr>
          </w:pPr>
          <w:hyperlink w:anchor="_Toc141194691" w:history="1">
            <w:r w:rsidR="0011723F" w:rsidRPr="00DC6A55">
              <w:rPr>
                <w:rStyle w:val="Hyperlink"/>
                <w:noProof/>
              </w:rPr>
              <w:t>7.1.4 Opportunities</w:t>
            </w:r>
            <w:r w:rsidR="0011723F">
              <w:rPr>
                <w:noProof/>
                <w:webHidden/>
              </w:rPr>
              <w:tab/>
            </w:r>
            <w:r w:rsidR="0011723F">
              <w:rPr>
                <w:noProof/>
                <w:webHidden/>
              </w:rPr>
              <w:fldChar w:fldCharType="begin"/>
            </w:r>
            <w:r w:rsidR="0011723F">
              <w:rPr>
                <w:noProof/>
                <w:webHidden/>
              </w:rPr>
              <w:instrText xml:space="preserve"> PAGEREF _Toc141194691 \h </w:instrText>
            </w:r>
            <w:r w:rsidR="0011723F">
              <w:rPr>
                <w:noProof/>
                <w:webHidden/>
              </w:rPr>
            </w:r>
            <w:r w:rsidR="0011723F">
              <w:rPr>
                <w:noProof/>
                <w:webHidden/>
              </w:rPr>
              <w:fldChar w:fldCharType="separate"/>
            </w:r>
            <w:r w:rsidR="0011723F">
              <w:rPr>
                <w:noProof/>
                <w:webHidden/>
              </w:rPr>
              <w:t>60</w:t>
            </w:r>
            <w:r w:rsidR="0011723F">
              <w:rPr>
                <w:noProof/>
                <w:webHidden/>
              </w:rPr>
              <w:fldChar w:fldCharType="end"/>
            </w:r>
          </w:hyperlink>
        </w:p>
        <w:p w14:paraId="5CB6E76F" w14:textId="45CE8D99" w:rsidR="0011723F" w:rsidRDefault="00000000">
          <w:pPr>
            <w:pStyle w:val="TOC3"/>
            <w:tabs>
              <w:tab w:val="right" w:leader="dot" w:pos="9010"/>
            </w:tabs>
            <w:rPr>
              <w:rFonts w:eastAsiaTheme="minorEastAsia" w:cstheme="minorBidi"/>
              <w:noProof/>
              <w:sz w:val="22"/>
              <w:szCs w:val="22"/>
              <w:lang w:eastAsia="en-AU"/>
            </w:rPr>
          </w:pPr>
          <w:hyperlink w:anchor="_Toc141194692" w:history="1">
            <w:r w:rsidR="0011723F" w:rsidRPr="00DC6A55">
              <w:rPr>
                <w:rStyle w:val="Hyperlink"/>
                <w:noProof/>
              </w:rPr>
              <w:t>7.1.5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_Toc141194692 \h </w:instrText>
            </w:r>
            <w:r w:rsidR="0011723F">
              <w:rPr>
                <w:noProof/>
                <w:webHidden/>
              </w:rPr>
            </w:r>
            <w:r w:rsidR="0011723F">
              <w:rPr>
                <w:noProof/>
                <w:webHidden/>
              </w:rPr>
              <w:fldChar w:fldCharType="separate"/>
            </w:r>
            <w:r w:rsidR="0011723F">
              <w:rPr>
                <w:noProof/>
                <w:webHidden/>
              </w:rPr>
              <w:t>63</w:t>
            </w:r>
            <w:r w:rsidR="0011723F">
              <w:rPr>
                <w:noProof/>
                <w:webHidden/>
              </w:rPr>
              <w:fldChar w:fldCharType="end"/>
            </w:r>
          </w:hyperlink>
        </w:p>
        <w:p w14:paraId="6FD97B51" w14:textId="65B39C7E" w:rsidR="0011723F" w:rsidRDefault="00000000">
          <w:pPr>
            <w:pStyle w:val="TOC3"/>
            <w:tabs>
              <w:tab w:val="right" w:leader="dot" w:pos="9010"/>
            </w:tabs>
            <w:rPr>
              <w:rFonts w:eastAsiaTheme="minorEastAsia" w:cstheme="minorBidi"/>
              <w:noProof/>
              <w:sz w:val="22"/>
              <w:szCs w:val="22"/>
              <w:lang w:eastAsia="en-AU"/>
            </w:rPr>
          </w:pPr>
          <w:hyperlink w:anchor="_Toc141194693" w:history="1">
            <w:r w:rsidR="0011723F" w:rsidRPr="00DC6A55">
              <w:rPr>
                <w:rStyle w:val="Hyperlink"/>
                <w:noProof/>
              </w:rPr>
              <w:t>7.1.6 Gaps and limitations</w:t>
            </w:r>
            <w:r w:rsidR="0011723F">
              <w:rPr>
                <w:noProof/>
                <w:webHidden/>
              </w:rPr>
              <w:tab/>
            </w:r>
            <w:r w:rsidR="0011723F">
              <w:rPr>
                <w:noProof/>
                <w:webHidden/>
              </w:rPr>
              <w:fldChar w:fldCharType="begin"/>
            </w:r>
            <w:r w:rsidR="0011723F">
              <w:rPr>
                <w:noProof/>
                <w:webHidden/>
              </w:rPr>
              <w:instrText xml:space="preserve"> PAGEREF _Toc141194693 \h </w:instrText>
            </w:r>
            <w:r w:rsidR="0011723F">
              <w:rPr>
                <w:noProof/>
                <w:webHidden/>
              </w:rPr>
            </w:r>
            <w:r w:rsidR="0011723F">
              <w:rPr>
                <w:noProof/>
                <w:webHidden/>
              </w:rPr>
              <w:fldChar w:fldCharType="separate"/>
            </w:r>
            <w:r w:rsidR="0011723F">
              <w:rPr>
                <w:noProof/>
                <w:webHidden/>
              </w:rPr>
              <w:t>63</w:t>
            </w:r>
            <w:r w:rsidR="0011723F">
              <w:rPr>
                <w:noProof/>
                <w:webHidden/>
              </w:rPr>
              <w:fldChar w:fldCharType="end"/>
            </w:r>
          </w:hyperlink>
        </w:p>
        <w:p w14:paraId="055CC525" w14:textId="33E697F8" w:rsidR="0011723F" w:rsidRDefault="00000000">
          <w:pPr>
            <w:pStyle w:val="TOC2"/>
            <w:tabs>
              <w:tab w:val="right" w:leader="dot" w:pos="9010"/>
            </w:tabs>
            <w:rPr>
              <w:rFonts w:eastAsiaTheme="minorEastAsia" w:cstheme="minorBidi"/>
              <w:b w:val="0"/>
              <w:bCs w:val="0"/>
              <w:noProof/>
              <w:lang w:eastAsia="en-AU"/>
            </w:rPr>
          </w:pPr>
          <w:hyperlink w:anchor="_Toc141194694" w:history="1">
            <w:r w:rsidR="0011723F" w:rsidRPr="00DC6A55">
              <w:rPr>
                <w:rStyle w:val="Hyperlink"/>
                <w:noProof/>
              </w:rPr>
              <w:t>7.2 Prostate and Testicular Health</w:t>
            </w:r>
            <w:r w:rsidR="0011723F">
              <w:rPr>
                <w:noProof/>
                <w:webHidden/>
              </w:rPr>
              <w:tab/>
            </w:r>
            <w:r w:rsidR="0011723F">
              <w:rPr>
                <w:noProof/>
                <w:webHidden/>
              </w:rPr>
              <w:fldChar w:fldCharType="begin"/>
            </w:r>
            <w:r w:rsidR="0011723F">
              <w:rPr>
                <w:noProof/>
                <w:webHidden/>
              </w:rPr>
              <w:instrText xml:space="preserve"> PAGEREF _Toc141194694 \h </w:instrText>
            </w:r>
            <w:r w:rsidR="0011723F">
              <w:rPr>
                <w:noProof/>
                <w:webHidden/>
              </w:rPr>
            </w:r>
            <w:r w:rsidR="0011723F">
              <w:rPr>
                <w:noProof/>
                <w:webHidden/>
              </w:rPr>
              <w:fldChar w:fldCharType="separate"/>
            </w:r>
            <w:r w:rsidR="0011723F">
              <w:rPr>
                <w:noProof/>
                <w:webHidden/>
              </w:rPr>
              <w:t>64</w:t>
            </w:r>
            <w:r w:rsidR="0011723F">
              <w:rPr>
                <w:noProof/>
                <w:webHidden/>
              </w:rPr>
              <w:fldChar w:fldCharType="end"/>
            </w:r>
          </w:hyperlink>
        </w:p>
        <w:p w14:paraId="5303D383" w14:textId="0A30D192" w:rsidR="0011723F" w:rsidRDefault="00000000">
          <w:pPr>
            <w:pStyle w:val="TOC3"/>
            <w:tabs>
              <w:tab w:val="right" w:leader="dot" w:pos="9010"/>
            </w:tabs>
            <w:rPr>
              <w:rFonts w:eastAsiaTheme="minorEastAsia" w:cstheme="minorBidi"/>
              <w:noProof/>
              <w:sz w:val="22"/>
              <w:szCs w:val="22"/>
              <w:lang w:eastAsia="en-AU"/>
            </w:rPr>
          </w:pPr>
          <w:hyperlink w:anchor="_Toc141194695" w:history="1">
            <w:r w:rsidR="0011723F" w:rsidRPr="00DC6A55">
              <w:rPr>
                <w:rStyle w:val="Hyperlink"/>
                <w:noProof/>
              </w:rPr>
              <w:t>7.2.1 Background</w:t>
            </w:r>
            <w:r w:rsidR="0011723F">
              <w:rPr>
                <w:noProof/>
                <w:webHidden/>
              </w:rPr>
              <w:tab/>
            </w:r>
            <w:r w:rsidR="0011723F">
              <w:rPr>
                <w:noProof/>
                <w:webHidden/>
              </w:rPr>
              <w:fldChar w:fldCharType="begin"/>
            </w:r>
            <w:r w:rsidR="0011723F">
              <w:rPr>
                <w:noProof/>
                <w:webHidden/>
              </w:rPr>
              <w:instrText xml:space="preserve"> PAGEREF _Toc141194695 \h </w:instrText>
            </w:r>
            <w:r w:rsidR="0011723F">
              <w:rPr>
                <w:noProof/>
                <w:webHidden/>
              </w:rPr>
            </w:r>
            <w:r w:rsidR="0011723F">
              <w:rPr>
                <w:noProof/>
                <w:webHidden/>
              </w:rPr>
              <w:fldChar w:fldCharType="separate"/>
            </w:r>
            <w:r w:rsidR="0011723F">
              <w:rPr>
                <w:noProof/>
                <w:webHidden/>
              </w:rPr>
              <w:t>64</w:t>
            </w:r>
            <w:r w:rsidR="0011723F">
              <w:rPr>
                <w:noProof/>
                <w:webHidden/>
              </w:rPr>
              <w:fldChar w:fldCharType="end"/>
            </w:r>
          </w:hyperlink>
        </w:p>
        <w:p w14:paraId="54D635D6" w14:textId="0FC78076" w:rsidR="0011723F" w:rsidRDefault="00000000">
          <w:pPr>
            <w:pStyle w:val="TOC3"/>
            <w:tabs>
              <w:tab w:val="right" w:leader="dot" w:pos="9010"/>
            </w:tabs>
            <w:rPr>
              <w:rFonts w:eastAsiaTheme="minorEastAsia" w:cstheme="minorBidi"/>
              <w:noProof/>
              <w:sz w:val="22"/>
              <w:szCs w:val="22"/>
              <w:lang w:eastAsia="en-AU"/>
            </w:rPr>
          </w:pPr>
          <w:hyperlink w:anchor="_Toc141194696" w:history="1">
            <w:r w:rsidR="0011723F" w:rsidRPr="00DC6A55">
              <w:rPr>
                <w:rStyle w:val="Hyperlink"/>
                <w:noProof/>
              </w:rPr>
              <w:t>7.2.2 Results Summary</w:t>
            </w:r>
            <w:r w:rsidR="0011723F">
              <w:rPr>
                <w:noProof/>
                <w:webHidden/>
              </w:rPr>
              <w:tab/>
            </w:r>
            <w:r w:rsidR="0011723F">
              <w:rPr>
                <w:noProof/>
                <w:webHidden/>
              </w:rPr>
              <w:fldChar w:fldCharType="begin"/>
            </w:r>
            <w:r w:rsidR="0011723F">
              <w:rPr>
                <w:noProof/>
                <w:webHidden/>
              </w:rPr>
              <w:instrText xml:space="preserve"> PAGEREF _Toc141194696 \h </w:instrText>
            </w:r>
            <w:r w:rsidR="0011723F">
              <w:rPr>
                <w:noProof/>
                <w:webHidden/>
              </w:rPr>
            </w:r>
            <w:r w:rsidR="0011723F">
              <w:rPr>
                <w:noProof/>
                <w:webHidden/>
              </w:rPr>
              <w:fldChar w:fldCharType="separate"/>
            </w:r>
            <w:r w:rsidR="0011723F">
              <w:rPr>
                <w:noProof/>
                <w:webHidden/>
              </w:rPr>
              <w:t>64</w:t>
            </w:r>
            <w:r w:rsidR="0011723F">
              <w:rPr>
                <w:noProof/>
                <w:webHidden/>
              </w:rPr>
              <w:fldChar w:fldCharType="end"/>
            </w:r>
          </w:hyperlink>
        </w:p>
        <w:p w14:paraId="38DC2623" w14:textId="2A6180F2" w:rsidR="0011723F" w:rsidRDefault="00000000">
          <w:pPr>
            <w:pStyle w:val="TOC3"/>
            <w:tabs>
              <w:tab w:val="right" w:leader="dot" w:pos="9010"/>
            </w:tabs>
            <w:rPr>
              <w:rFonts w:eastAsiaTheme="minorEastAsia" w:cstheme="minorBidi"/>
              <w:noProof/>
              <w:sz w:val="22"/>
              <w:szCs w:val="22"/>
              <w:lang w:eastAsia="en-AU"/>
            </w:rPr>
          </w:pPr>
          <w:hyperlink w:anchor="_Toc141194697" w:history="1">
            <w:r w:rsidR="0011723F" w:rsidRPr="00DC6A55">
              <w:rPr>
                <w:rStyle w:val="Hyperlink"/>
                <w:noProof/>
              </w:rPr>
              <w:t>7.2.3 Barriers</w:t>
            </w:r>
            <w:r w:rsidR="0011723F">
              <w:rPr>
                <w:noProof/>
                <w:webHidden/>
              </w:rPr>
              <w:tab/>
            </w:r>
            <w:r w:rsidR="0011723F">
              <w:rPr>
                <w:noProof/>
                <w:webHidden/>
              </w:rPr>
              <w:fldChar w:fldCharType="begin"/>
            </w:r>
            <w:r w:rsidR="0011723F">
              <w:rPr>
                <w:noProof/>
                <w:webHidden/>
              </w:rPr>
              <w:instrText xml:space="preserve"> PAGEREF _Toc141194697 \h </w:instrText>
            </w:r>
            <w:r w:rsidR="0011723F">
              <w:rPr>
                <w:noProof/>
                <w:webHidden/>
              </w:rPr>
            </w:r>
            <w:r w:rsidR="0011723F">
              <w:rPr>
                <w:noProof/>
                <w:webHidden/>
              </w:rPr>
              <w:fldChar w:fldCharType="separate"/>
            </w:r>
            <w:r w:rsidR="0011723F">
              <w:rPr>
                <w:noProof/>
                <w:webHidden/>
              </w:rPr>
              <w:t>64</w:t>
            </w:r>
            <w:r w:rsidR="0011723F">
              <w:rPr>
                <w:noProof/>
                <w:webHidden/>
              </w:rPr>
              <w:fldChar w:fldCharType="end"/>
            </w:r>
          </w:hyperlink>
        </w:p>
        <w:p w14:paraId="70AFECEC" w14:textId="18ADE3E0" w:rsidR="0011723F" w:rsidRDefault="00000000">
          <w:pPr>
            <w:pStyle w:val="TOC3"/>
            <w:tabs>
              <w:tab w:val="right" w:leader="dot" w:pos="9010"/>
            </w:tabs>
            <w:rPr>
              <w:rFonts w:eastAsiaTheme="minorEastAsia" w:cstheme="minorBidi"/>
              <w:noProof/>
              <w:sz w:val="22"/>
              <w:szCs w:val="22"/>
              <w:lang w:eastAsia="en-AU"/>
            </w:rPr>
          </w:pPr>
          <w:hyperlink w:anchor="_Toc141194698" w:history="1">
            <w:r w:rsidR="0011723F" w:rsidRPr="00DC6A55">
              <w:rPr>
                <w:rStyle w:val="Hyperlink"/>
                <w:noProof/>
              </w:rPr>
              <w:t>7.2.4 Opportunities</w:t>
            </w:r>
            <w:r w:rsidR="0011723F">
              <w:rPr>
                <w:noProof/>
                <w:webHidden/>
              </w:rPr>
              <w:tab/>
            </w:r>
            <w:r w:rsidR="0011723F">
              <w:rPr>
                <w:noProof/>
                <w:webHidden/>
              </w:rPr>
              <w:fldChar w:fldCharType="begin"/>
            </w:r>
            <w:r w:rsidR="0011723F">
              <w:rPr>
                <w:noProof/>
                <w:webHidden/>
              </w:rPr>
              <w:instrText xml:space="preserve"> PAGEREF _Toc141194698 \h </w:instrText>
            </w:r>
            <w:r w:rsidR="0011723F">
              <w:rPr>
                <w:noProof/>
                <w:webHidden/>
              </w:rPr>
            </w:r>
            <w:r w:rsidR="0011723F">
              <w:rPr>
                <w:noProof/>
                <w:webHidden/>
              </w:rPr>
              <w:fldChar w:fldCharType="separate"/>
            </w:r>
            <w:r w:rsidR="0011723F">
              <w:rPr>
                <w:noProof/>
                <w:webHidden/>
              </w:rPr>
              <w:t>67</w:t>
            </w:r>
            <w:r w:rsidR="0011723F">
              <w:rPr>
                <w:noProof/>
                <w:webHidden/>
              </w:rPr>
              <w:fldChar w:fldCharType="end"/>
            </w:r>
          </w:hyperlink>
        </w:p>
        <w:p w14:paraId="2820FC44" w14:textId="68CC2AA0" w:rsidR="0011723F" w:rsidRDefault="00000000">
          <w:pPr>
            <w:pStyle w:val="TOC3"/>
            <w:tabs>
              <w:tab w:val="right" w:leader="dot" w:pos="9010"/>
            </w:tabs>
            <w:rPr>
              <w:rFonts w:eastAsiaTheme="minorEastAsia" w:cstheme="minorBidi"/>
              <w:noProof/>
              <w:sz w:val="22"/>
              <w:szCs w:val="22"/>
              <w:lang w:eastAsia="en-AU"/>
            </w:rPr>
          </w:pPr>
          <w:hyperlink w:anchor="_Toc141194699" w:history="1">
            <w:r w:rsidR="0011723F" w:rsidRPr="00DC6A55">
              <w:rPr>
                <w:rStyle w:val="Hyperlink"/>
                <w:noProof/>
              </w:rPr>
              <w:t>7.2.5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_Toc141194699 \h </w:instrText>
            </w:r>
            <w:r w:rsidR="0011723F">
              <w:rPr>
                <w:noProof/>
                <w:webHidden/>
              </w:rPr>
            </w:r>
            <w:r w:rsidR="0011723F">
              <w:rPr>
                <w:noProof/>
                <w:webHidden/>
              </w:rPr>
              <w:fldChar w:fldCharType="separate"/>
            </w:r>
            <w:r w:rsidR="0011723F">
              <w:rPr>
                <w:noProof/>
                <w:webHidden/>
              </w:rPr>
              <w:t>71</w:t>
            </w:r>
            <w:r w:rsidR="0011723F">
              <w:rPr>
                <w:noProof/>
                <w:webHidden/>
              </w:rPr>
              <w:fldChar w:fldCharType="end"/>
            </w:r>
          </w:hyperlink>
        </w:p>
        <w:p w14:paraId="147A9126" w14:textId="483E3E1E" w:rsidR="0011723F" w:rsidRDefault="00000000">
          <w:pPr>
            <w:pStyle w:val="TOC3"/>
            <w:tabs>
              <w:tab w:val="right" w:leader="dot" w:pos="9010"/>
            </w:tabs>
            <w:rPr>
              <w:rFonts w:eastAsiaTheme="minorEastAsia" w:cstheme="minorBidi"/>
              <w:noProof/>
              <w:sz w:val="22"/>
              <w:szCs w:val="22"/>
              <w:lang w:eastAsia="en-AU"/>
            </w:rPr>
          </w:pPr>
          <w:hyperlink w:anchor="_Toc141194700" w:history="1">
            <w:r w:rsidR="0011723F" w:rsidRPr="00DC6A55">
              <w:rPr>
                <w:rStyle w:val="Hyperlink"/>
                <w:noProof/>
              </w:rPr>
              <w:t>7.2.6 Gaps and limitations</w:t>
            </w:r>
            <w:r w:rsidR="0011723F">
              <w:rPr>
                <w:noProof/>
                <w:webHidden/>
              </w:rPr>
              <w:tab/>
            </w:r>
            <w:r w:rsidR="0011723F">
              <w:rPr>
                <w:noProof/>
                <w:webHidden/>
              </w:rPr>
              <w:fldChar w:fldCharType="begin"/>
            </w:r>
            <w:r w:rsidR="0011723F">
              <w:rPr>
                <w:noProof/>
                <w:webHidden/>
              </w:rPr>
              <w:instrText xml:space="preserve"> PAGEREF _Toc141194700 \h </w:instrText>
            </w:r>
            <w:r w:rsidR="0011723F">
              <w:rPr>
                <w:noProof/>
                <w:webHidden/>
              </w:rPr>
            </w:r>
            <w:r w:rsidR="0011723F">
              <w:rPr>
                <w:noProof/>
                <w:webHidden/>
              </w:rPr>
              <w:fldChar w:fldCharType="separate"/>
            </w:r>
            <w:r w:rsidR="0011723F">
              <w:rPr>
                <w:noProof/>
                <w:webHidden/>
              </w:rPr>
              <w:t>72</w:t>
            </w:r>
            <w:r w:rsidR="0011723F">
              <w:rPr>
                <w:noProof/>
                <w:webHidden/>
              </w:rPr>
              <w:fldChar w:fldCharType="end"/>
            </w:r>
          </w:hyperlink>
        </w:p>
        <w:p w14:paraId="3D1F2D7B" w14:textId="51C80AE8" w:rsidR="0011723F" w:rsidRDefault="00000000">
          <w:pPr>
            <w:pStyle w:val="TOC2"/>
            <w:tabs>
              <w:tab w:val="right" w:leader="dot" w:pos="9010"/>
            </w:tabs>
            <w:rPr>
              <w:rFonts w:eastAsiaTheme="minorEastAsia" w:cstheme="minorBidi"/>
              <w:b w:val="0"/>
              <w:bCs w:val="0"/>
              <w:noProof/>
              <w:lang w:eastAsia="en-AU"/>
            </w:rPr>
          </w:pPr>
          <w:hyperlink w:anchor="_Toc141194701" w:history="1">
            <w:r w:rsidR="0011723F" w:rsidRPr="00DC6A55">
              <w:rPr>
                <w:rStyle w:val="Hyperlink"/>
                <w:noProof/>
              </w:rPr>
              <w:t>8. Suicide, Risk-taking and Injuries</w:t>
            </w:r>
            <w:r w:rsidR="0011723F">
              <w:rPr>
                <w:noProof/>
                <w:webHidden/>
              </w:rPr>
              <w:tab/>
            </w:r>
            <w:r w:rsidR="0011723F">
              <w:rPr>
                <w:noProof/>
                <w:webHidden/>
              </w:rPr>
              <w:fldChar w:fldCharType="begin"/>
            </w:r>
            <w:r w:rsidR="0011723F">
              <w:rPr>
                <w:noProof/>
                <w:webHidden/>
              </w:rPr>
              <w:instrText xml:space="preserve"> PAGEREF _Toc141194701 \h </w:instrText>
            </w:r>
            <w:r w:rsidR="0011723F">
              <w:rPr>
                <w:noProof/>
                <w:webHidden/>
              </w:rPr>
            </w:r>
            <w:r w:rsidR="0011723F">
              <w:rPr>
                <w:noProof/>
                <w:webHidden/>
              </w:rPr>
              <w:fldChar w:fldCharType="separate"/>
            </w:r>
            <w:r w:rsidR="0011723F">
              <w:rPr>
                <w:noProof/>
                <w:webHidden/>
              </w:rPr>
              <w:t>73</w:t>
            </w:r>
            <w:r w:rsidR="0011723F">
              <w:rPr>
                <w:noProof/>
                <w:webHidden/>
              </w:rPr>
              <w:fldChar w:fldCharType="end"/>
            </w:r>
          </w:hyperlink>
        </w:p>
        <w:p w14:paraId="702096E1" w14:textId="4CB6D320" w:rsidR="0011723F" w:rsidRDefault="00000000">
          <w:pPr>
            <w:pStyle w:val="TOC3"/>
            <w:tabs>
              <w:tab w:val="right" w:leader="dot" w:pos="9010"/>
            </w:tabs>
            <w:rPr>
              <w:rFonts w:eastAsiaTheme="minorEastAsia" w:cstheme="minorBidi"/>
              <w:noProof/>
              <w:sz w:val="22"/>
              <w:szCs w:val="22"/>
              <w:lang w:eastAsia="en-AU"/>
            </w:rPr>
          </w:pPr>
          <w:hyperlink w:anchor="_Toc141194702" w:history="1">
            <w:r w:rsidR="0011723F" w:rsidRPr="00DC6A55">
              <w:rPr>
                <w:rStyle w:val="Hyperlink"/>
                <w:noProof/>
              </w:rPr>
              <w:t>8.1. Background</w:t>
            </w:r>
            <w:r w:rsidR="0011723F">
              <w:rPr>
                <w:noProof/>
                <w:webHidden/>
              </w:rPr>
              <w:tab/>
            </w:r>
            <w:r w:rsidR="0011723F">
              <w:rPr>
                <w:noProof/>
                <w:webHidden/>
              </w:rPr>
              <w:fldChar w:fldCharType="begin"/>
            </w:r>
            <w:r w:rsidR="0011723F">
              <w:rPr>
                <w:noProof/>
                <w:webHidden/>
              </w:rPr>
              <w:instrText xml:space="preserve"> PAGEREF _Toc141194702 \h </w:instrText>
            </w:r>
            <w:r w:rsidR="0011723F">
              <w:rPr>
                <w:noProof/>
                <w:webHidden/>
              </w:rPr>
            </w:r>
            <w:r w:rsidR="0011723F">
              <w:rPr>
                <w:noProof/>
                <w:webHidden/>
              </w:rPr>
              <w:fldChar w:fldCharType="separate"/>
            </w:r>
            <w:r w:rsidR="0011723F">
              <w:rPr>
                <w:noProof/>
                <w:webHidden/>
              </w:rPr>
              <w:t>73</w:t>
            </w:r>
            <w:r w:rsidR="0011723F">
              <w:rPr>
                <w:noProof/>
                <w:webHidden/>
              </w:rPr>
              <w:fldChar w:fldCharType="end"/>
            </w:r>
          </w:hyperlink>
        </w:p>
        <w:p w14:paraId="2D4935B8" w14:textId="509A9461" w:rsidR="0011723F" w:rsidRDefault="00000000">
          <w:pPr>
            <w:pStyle w:val="TOC3"/>
            <w:tabs>
              <w:tab w:val="right" w:leader="dot" w:pos="9010"/>
            </w:tabs>
            <w:rPr>
              <w:rFonts w:eastAsiaTheme="minorEastAsia" w:cstheme="minorBidi"/>
              <w:noProof/>
              <w:sz w:val="22"/>
              <w:szCs w:val="22"/>
              <w:lang w:eastAsia="en-AU"/>
            </w:rPr>
          </w:pPr>
          <w:hyperlink w:anchor="_Toc141194703" w:history="1">
            <w:r w:rsidR="0011723F" w:rsidRPr="00DC6A55">
              <w:rPr>
                <w:rStyle w:val="Hyperlink"/>
                <w:noProof/>
              </w:rPr>
              <w:t>8.2 Results Summary</w:t>
            </w:r>
            <w:r w:rsidR="0011723F">
              <w:rPr>
                <w:noProof/>
                <w:webHidden/>
              </w:rPr>
              <w:tab/>
            </w:r>
            <w:r w:rsidR="0011723F">
              <w:rPr>
                <w:noProof/>
                <w:webHidden/>
              </w:rPr>
              <w:fldChar w:fldCharType="begin"/>
            </w:r>
            <w:r w:rsidR="0011723F">
              <w:rPr>
                <w:noProof/>
                <w:webHidden/>
              </w:rPr>
              <w:instrText xml:space="preserve"> PAGEREF _Toc141194703 \h </w:instrText>
            </w:r>
            <w:r w:rsidR="0011723F">
              <w:rPr>
                <w:noProof/>
                <w:webHidden/>
              </w:rPr>
            </w:r>
            <w:r w:rsidR="0011723F">
              <w:rPr>
                <w:noProof/>
                <w:webHidden/>
              </w:rPr>
              <w:fldChar w:fldCharType="separate"/>
            </w:r>
            <w:r w:rsidR="0011723F">
              <w:rPr>
                <w:noProof/>
                <w:webHidden/>
              </w:rPr>
              <w:t>73</w:t>
            </w:r>
            <w:r w:rsidR="0011723F">
              <w:rPr>
                <w:noProof/>
                <w:webHidden/>
              </w:rPr>
              <w:fldChar w:fldCharType="end"/>
            </w:r>
          </w:hyperlink>
        </w:p>
        <w:p w14:paraId="6C9E909C" w14:textId="0A0F08F3" w:rsidR="0011723F" w:rsidRDefault="00000000">
          <w:pPr>
            <w:pStyle w:val="TOC3"/>
            <w:tabs>
              <w:tab w:val="right" w:leader="dot" w:pos="9010"/>
            </w:tabs>
            <w:rPr>
              <w:rFonts w:eastAsiaTheme="minorEastAsia" w:cstheme="minorBidi"/>
              <w:noProof/>
              <w:sz w:val="22"/>
              <w:szCs w:val="22"/>
              <w:lang w:eastAsia="en-AU"/>
            </w:rPr>
          </w:pPr>
          <w:hyperlink w:anchor="_Toc141194704" w:history="1">
            <w:r w:rsidR="0011723F" w:rsidRPr="00DC6A55">
              <w:rPr>
                <w:rStyle w:val="Hyperlink"/>
                <w:noProof/>
              </w:rPr>
              <w:t>8.3 Barriers</w:t>
            </w:r>
            <w:r w:rsidR="0011723F">
              <w:rPr>
                <w:noProof/>
                <w:webHidden/>
              </w:rPr>
              <w:tab/>
            </w:r>
            <w:r w:rsidR="0011723F">
              <w:rPr>
                <w:noProof/>
                <w:webHidden/>
              </w:rPr>
              <w:fldChar w:fldCharType="begin"/>
            </w:r>
            <w:r w:rsidR="0011723F">
              <w:rPr>
                <w:noProof/>
                <w:webHidden/>
              </w:rPr>
              <w:instrText xml:space="preserve"> PAGEREF _Toc141194704 \h </w:instrText>
            </w:r>
            <w:r w:rsidR="0011723F">
              <w:rPr>
                <w:noProof/>
                <w:webHidden/>
              </w:rPr>
            </w:r>
            <w:r w:rsidR="0011723F">
              <w:rPr>
                <w:noProof/>
                <w:webHidden/>
              </w:rPr>
              <w:fldChar w:fldCharType="separate"/>
            </w:r>
            <w:r w:rsidR="0011723F">
              <w:rPr>
                <w:noProof/>
                <w:webHidden/>
              </w:rPr>
              <w:t>73</w:t>
            </w:r>
            <w:r w:rsidR="0011723F">
              <w:rPr>
                <w:noProof/>
                <w:webHidden/>
              </w:rPr>
              <w:fldChar w:fldCharType="end"/>
            </w:r>
          </w:hyperlink>
        </w:p>
        <w:p w14:paraId="1A1E966D" w14:textId="7EFE264B" w:rsidR="0011723F" w:rsidRDefault="00000000">
          <w:pPr>
            <w:pStyle w:val="TOC3"/>
            <w:tabs>
              <w:tab w:val="right" w:leader="dot" w:pos="9010"/>
            </w:tabs>
            <w:rPr>
              <w:rFonts w:eastAsiaTheme="minorEastAsia" w:cstheme="minorBidi"/>
              <w:noProof/>
              <w:sz w:val="22"/>
              <w:szCs w:val="22"/>
              <w:lang w:eastAsia="en-AU"/>
            </w:rPr>
          </w:pPr>
          <w:hyperlink w:anchor="_Toc141194705" w:history="1">
            <w:r w:rsidR="0011723F" w:rsidRPr="00DC6A55">
              <w:rPr>
                <w:rStyle w:val="Hyperlink"/>
                <w:noProof/>
              </w:rPr>
              <w:t>8.4 Opportunities</w:t>
            </w:r>
            <w:r w:rsidR="0011723F">
              <w:rPr>
                <w:noProof/>
                <w:webHidden/>
              </w:rPr>
              <w:tab/>
            </w:r>
            <w:r w:rsidR="0011723F">
              <w:rPr>
                <w:noProof/>
                <w:webHidden/>
              </w:rPr>
              <w:fldChar w:fldCharType="begin"/>
            </w:r>
            <w:r w:rsidR="0011723F">
              <w:rPr>
                <w:noProof/>
                <w:webHidden/>
              </w:rPr>
              <w:instrText xml:space="preserve"> PAGEREF _Toc141194705 \h </w:instrText>
            </w:r>
            <w:r w:rsidR="0011723F">
              <w:rPr>
                <w:noProof/>
                <w:webHidden/>
              </w:rPr>
            </w:r>
            <w:r w:rsidR="0011723F">
              <w:rPr>
                <w:noProof/>
                <w:webHidden/>
              </w:rPr>
              <w:fldChar w:fldCharType="separate"/>
            </w:r>
            <w:r w:rsidR="0011723F">
              <w:rPr>
                <w:noProof/>
                <w:webHidden/>
              </w:rPr>
              <w:t>76</w:t>
            </w:r>
            <w:r w:rsidR="0011723F">
              <w:rPr>
                <w:noProof/>
                <w:webHidden/>
              </w:rPr>
              <w:fldChar w:fldCharType="end"/>
            </w:r>
          </w:hyperlink>
        </w:p>
        <w:p w14:paraId="227DA0DA" w14:textId="4559B990" w:rsidR="0011723F" w:rsidRDefault="00000000">
          <w:pPr>
            <w:pStyle w:val="TOC3"/>
            <w:tabs>
              <w:tab w:val="right" w:leader="dot" w:pos="9010"/>
            </w:tabs>
            <w:rPr>
              <w:rFonts w:eastAsiaTheme="minorEastAsia" w:cstheme="minorBidi"/>
              <w:noProof/>
              <w:sz w:val="22"/>
              <w:szCs w:val="22"/>
              <w:lang w:eastAsia="en-AU"/>
            </w:rPr>
          </w:pPr>
          <w:hyperlink w:anchor="_Toc141194706" w:history="1">
            <w:r w:rsidR="0011723F" w:rsidRPr="00DC6A55">
              <w:rPr>
                <w:rStyle w:val="Hyperlink"/>
                <w:noProof/>
              </w:rPr>
              <w:t>8.5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_Toc141194706 \h </w:instrText>
            </w:r>
            <w:r w:rsidR="0011723F">
              <w:rPr>
                <w:noProof/>
                <w:webHidden/>
              </w:rPr>
            </w:r>
            <w:r w:rsidR="0011723F">
              <w:rPr>
                <w:noProof/>
                <w:webHidden/>
              </w:rPr>
              <w:fldChar w:fldCharType="separate"/>
            </w:r>
            <w:r w:rsidR="0011723F">
              <w:rPr>
                <w:noProof/>
                <w:webHidden/>
              </w:rPr>
              <w:t>79</w:t>
            </w:r>
            <w:r w:rsidR="0011723F">
              <w:rPr>
                <w:noProof/>
                <w:webHidden/>
              </w:rPr>
              <w:fldChar w:fldCharType="end"/>
            </w:r>
          </w:hyperlink>
        </w:p>
        <w:p w14:paraId="48908916" w14:textId="7BE16421" w:rsidR="0011723F" w:rsidRDefault="00000000">
          <w:pPr>
            <w:pStyle w:val="TOC3"/>
            <w:tabs>
              <w:tab w:val="right" w:leader="dot" w:pos="9010"/>
            </w:tabs>
            <w:rPr>
              <w:rFonts w:eastAsiaTheme="minorEastAsia" w:cstheme="minorBidi"/>
              <w:noProof/>
              <w:sz w:val="22"/>
              <w:szCs w:val="22"/>
              <w:lang w:eastAsia="en-AU"/>
            </w:rPr>
          </w:pPr>
          <w:hyperlink w:anchor="_Toc141194707" w:history="1">
            <w:r w:rsidR="0011723F" w:rsidRPr="00DC6A55">
              <w:rPr>
                <w:rStyle w:val="Hyperlink"/>
                <w:noProof/>
              </w:rPr>
              <w:t>8.6 Gaps and limitations</w:t>
            </w:r>
            <w:r w:rsidR="0011723F">
              <w:rPr>
                <w:noProof/>
                <w:webHidden/>
              </w:rPr>
              <w:tab/>
            </w:r>
            <w:r w:rsidR="0011723F">
              <w:rPr>
                <w:noProof/>
                <w:webHidden/>
              </w:rPr>
              <w:fldChar w:fldCharType="begin"/>
            </w:r>
            <w:r w:rsidR="0011723F">
              <w:rPr>
                <w:noProof/>
                <w:webHidden/>
              </w:rPr>
              <w:instrText xml:space="preserve"> PAGEREF _Toc141194707 \h </w:instrText>
            </w:r>
            <w:r w:rsidR="0011723F">
              <w:rPr>
                <w:noProof/>
                <w:webHidden/>
              </w:rPr>
            </w:r>
            <w:r w:rsidR="0011723F">
              <w:rPr>
                <w:noProof/>
                <w:webHidden/>
              </w:rPr>
              <w:fldChar w:fldCharType="separate"/>
            </w:r>
            <w:r w:rsidR="0011723F">
              <w:rPr>
                <w:noProof/>
                <w:webHidden/>
              </w:rPr>
              <w:t>79</w:t>
            </w:r>
            <w:r w:rsidR="0011723F">
              <w:rPr>
                <w:noProof/>
                <w:webHidden/>
              </w:rPr>
              <w:fldChar w:fldCharType="end"/>
            </w:r>
          </w:hyperlink>
        </w:p>
        <w:p w14:paraId="6BE7EC2D" w14:textId="34D7982F" w:rsidR="0011723F" w:rsidRDefault="00000000">
          <w:pPr>
            <w:pStyle w:val="TOC2"/>
            <w:tabs>
              <w:tab w:val="right" w:leader="dot" w:pos="9010"/>
            </w:tabs>
            <w:rPr>
              <w:rFonts w:eastAsiaTheme="minorEastAsia" w:cstheme="minorBidi"/>
              <w:b w:val="0"/>
              <w:bCs w:val="0"/>
              <w:noProof/>
              <w:lang w:eastAsia="en-AU"/>
            </w:rPr>
          </w:pPr>
          <w:hyperlink w:anchor="_Toc141194708" w:history="1">
            <w:r w:rsidR="0011723F" w:rsidRPr="00DC6A55">
              <w:rPr>
                <w:rStyle w:val="Hyperlink"/>
                <w:noProof/>
              </w:rPr>
              <w:t>9. Healthy Ageing: Boys to Older Men</w:t>
            </w:r>
            <w:r w:rsidR="0011723F">
              <w:rPr>
                <w:noProof/>
                <w:webHidden/>
              </w:rPr>
              <w:tab/>
            </w:r>
            <w:r w:rsidR="0011723F">
              <w:rPr>
                <w:noProof/>
                <w:webHidden/>
              </w:rPr>
              <w:fldChar w:fldCharType="begin"/>
            </w:r>
            <w:r w:rsidR="0011723F">
              <w:rPr>
                <w:noProof/>
                <w:webHidden/>
              </w:rPr>
              <w:instrText xml:space="preserve"> PAGEREF _Toc141194708 \h </w:instrText>
            </w:r>
            <w:r w:rsidR="0011723F">
              <w:rPr>
                <w:noProof/>
                <w:webHidden/>
              </w:rPr>
            </w:r>
            <w:r w:rsidR="0011723F">
              <w:rPr>
                <w:noProof/>
                <w:webHidden/>
              </w:rPr>
              <w:fldChar w:fldCharType="separate"/>
            </w:r>
            <w:r w:rsidR="0011723F">
              <w:rPr>
                <w:noProof/>
                <w:webHidden/>
              </w:rPr>
              <w:t>81</w:t>
            </w:r>
            <w:r w:rsidR="0011723F">
              <w:rPr>
                <w:noProof/>
                <w:webHidden/>
              </w:rPr>
              <w:fldChar w:fldCharType="end"/>
            </w:r>
          </w:hyperlink>
        </w:p>
        <w:p w14:paraId="3B5C7CB9" w14:textId="0C4F5153" w:rsidR="0011723F" w:rsidRDefault="00000000">
          <w:pPr>
            <w:pStyle w:val="TOC3"/>
            <w:tabs>
              <w:tab w:val="right" w:leader="dot" w:pos="9010"/>
            </w:tabs>
            <w:rPr>
              <w:rFonts w:eastAsiaTheme="minorEastAsia" w:cstheme="minorBidi"/>
              <w:noProof/>
              <w:sz w:val="22"/>
              <w:szCs w:val="22"/>
              <w:lang w:eastAsia="en-AU"/>
            </w:rPr>
          </w:pPr>
          <w:hyperlink w:anchor="_Toc141194709" w:history="1">
            <w:r w:rsidR="0011723F" w:rsidRPr="00DC6A55">
              <w:rPr>
                <w:rStyle w:val="Hyperlink"/>
                <w:noProof/>
              </w:rPr>
              <w:t>9.1 Background</w:t>
            </w:r>
            <w:r w:rsidR="0011723F">
              <w:rPr>
                <w:noProof/>
                <w:webHidden/>
              </w:rPr>
              <w:tab/>
            </w:r>
            <w:r w:rsidR="0011723F">
              <w:rPr>
                <w:noProof/>
                <w:webHidden/>
              </w:rPr>
              <w:fldChar w:fldCharType="begin"/>
            </w:r>
            <w:r w:rsidR="0011723F">
              <w:rPr>
                <w:noProof/>
                <w:webHidden/>
              </w:rPr>
              <w:instrText xml:space="preserve"> PAGEREF _Toc141194709 \h </w:instrText>
            </w:r>
            <w:r w:rsidR="0011723F">
              <w:rPr>
                <w:noProof/>
                <w:webHidden/>
              </w:rPr>
            </w:r>
            <w:r w:rsidR="0011723F">
              <w:rPr>
                <w:noProof/>
                <w:webHidden/>
              </w:rPr>
              <w:fldChar w:fldCharType="separate"/>
            </w:r>
            <w:r w:rsidR="0011723F">
              <w:rPr>
                <w:noProof/>
                <w:webHidden/>
              </w:rPr>
              <w:t>81</w:t>
            </w:r>
            <w:r w:rsidR="0011723F">
              <w:rPr>
                <w:noProof/>
                <w:webHidden/>
              </w:rPr>
              <w:fldChar w:fldCharType="end"/>
            </w:r>
          </w:hyperlink>
        </w:p>
        <w:p w14:paraId="6629A124" w14:textId="1C4E79E9" w:rsidR="0011723F" w:rsidRDefault="00000000">
          <w:pPr>
            <w:pStyle w:val="TOC3"/>
            <w:tabs>
              <w:tab w:val="right" w:leader="dot" w:pos="9010"/>
            </w:tabs>
            <w:rPr>
              <w:rFonts w:eastAsiaTheme="minorEastAsia" w:cstheme="minorBidi"/>
              <w:noProof/>
              <w:sz w:val="22"/>
              <w:szCs w:val="22"/>
              <w:lang w:eastAsia="en-AU"/>
            </w:rPr>
          </w:pPr>
          <w:hyperlink w:anchor="_Toc141194710" w:history="1">
            <w:r w:rsidR="0011723F" w:rsidRPr="00DC6A55">
              <w:rPr>
                <w:rStyle w:val="Hyperlink"/>
                <w:noProof/>
              </w:rPr>
              <w:t>9.2 Result Summary</w:t>
            </w:r>
            <w:r w:rsidR="0011723F">
              <w:rPr>
                <w:noProof/>
                <w:webHidden/>
              </w:rPr>
              <w:tab/>
            </w:r>
            <w:r w:rsidR="0011723F">
              <w:rPr>
                <w:noProof/>
                <w:webHidden/>
              </w:rPr>
              <w:fldChar w:fldCharType="begin"/>
            </w:r>
            <w:r w:rsidR="0011723F">
              <w:rPr>
                <w:noProof/>
                <w:webHidden/>
              </w:rPr>
              <w:instrText xml:space="preserve"> PAGEREF _Toc141194710 \h </w:instrText>
            </w:r>
            <w:r w:rsidR="0011723F">
              <w:rPr>
                <w:noProof/>
                <w:webHidden/>
              </w:rPr>
            </w:r>
            <w:r w:rsidR="0011723F">
              <w:rPr>
                <w:noProof/>
                <w:webHidden/>
              </w:rPr>
              <w:fldChar w:fldCharType="separate"/>
            </w:r>
            <w:r w:rsidR="0011723F">
              <w:rPr>
                <w:noProof/>
                <w:webHidden/>
              </w:rPr>
              <w:t>81</w:t>
            </w:r>
            <w:r w:rsidR="0011723F">
              <w:rPr>
                <w:noProof/>
                <w:webHidden/>
              </w:rPr>
              <w:fldChar w:fldCharType="end"/>
            </w:r>
          </w:hyperlink>
        </w:p>
        <w:p w14:paraId="6617DD68" w14:textId="70BC4E6F" w:rsidR="0011723F" w:rsidRDefault="00000000">
          <w:pPr>
            <w:pStyle w:val="TOC3"/>
            <w:tabs>
              <w:tab w:val="right" w:leader="dot" w:pos="9010"/>
            </w:tabs>
            <w:rPr>
              <w:rFonts w:eastAsiaTheme="minorEastAsia" w:cstheme="minorBidi"/>
              <w:noProof/>
              <w:sz w:val="22"/>
              <w:szCs w:val="22"/>
              <w:lang w:eastAsia="en-AU"/>
            </w:rPr>
          </w:pPr>
          <w:hyperlink w:anchor="_Toc141194711" w:history="1">
            <w:r w:rsidR="0011723F" w:rsidRPr="00DC6A55">
              <w:rPr>
                <w:rStyle w:val="Hyperlink"/>
                <w:noProof/>
              </w:rPr>
              <w:t>9.3 Barriers</w:t>
            </w:r>
            <w:r w:rsidR="0011723F">
              <w:rPr>
                <w:noProof/>
                <w:webHidden/>
              </w:rPr>
              <w:tab/>
            </w:r>
            <w:r w:rsidR="0011723F">
              <w:rPr>
                <w:noProof/>
                <w:webHidden/>
              </w:rPr>
              <w:fldChar w:fldCharType="begin"/>
            </w:r>
            <w:r w:rsidR="0011723F">
              <w:rPr>
                <w:noProof/>
                <w:webHidden/>
              </w:rPr>
              <w:instrText xml:space="preserve"> PAGEREF _Toc141194711 \h </w:instrText>
            </w:r>
            <w:r w:rsidR="0011723F">
              <w:rPr>
                <w:noProof/>
                <w:webHidden/>
              </w:rPr>
            </w:r>
            <w:r w:rsidR="0011723F">
              <w:rPr>
                <w:noProof/>
                <w:webHidden/>
              </w:rPr>
              <w:fldChar w:fldCharType="separate"/>
            </w:r>
            <w:r w:rsidR="0011723F">
              <w:rPr>
                <w:noProof/>
                <w:webHidden/>
              </w:rPr>
              <w:t>82</w:t>
            </w:r>
            <w:r w:rsidR="0011723F">
              <w:rPr>
                <w:noProof/>
                <w:webHidden/>
              </w:rPr>
              <w:fldChar w:fldCharType="end"/>
            </w:r>
          </w:hyperlink>
        </w:p>
        <w:p w14:paraId="3C95DE3C" w14:textId="5B7B4DEB" w:rsidR="0011723F" w:rsidRDefault="00000000">
          <w:pPr>
            <w:pStyle w:val="TOC3"/>
            <w:tabs>
              <w:tab w:val="right" w:leader="dot" w:pos="9010"/>
            </w:tabs>
            <w:rPr>
              <w:rFonts w:eastAsiaTheme="minorEastAsia" w:cstheme="minorBidi"/>
              <w:noProof/>
              <w:sz w:val="22"/>
              <w:szCs w:val="22"/>
              <w:lang w:eastAsia="en-AU"/>
            </w:rPr>
          </w:pPr>
          <w:hyperlink w:anchor="_Toc141194712" w:history="1">
            <w:r w:rsidR="0011723F" w:rsidRPr="00DC6A55">
              <w:rPr>
                <w:rStyle w:val="Hyperlink"/>
                <w:noProof/>
              </w:rPr>
              <w:t>9.4 Opportunities</w:t>
            </w:r>
            <w:r w:rsidR="0011723F">
              <w:rPr>
                <w:noProof/>
                <w:webHidden/>
              </w:rPr>
              <w:tab/>
            </w:r>
            <w:r w:rsidR="0011723F">
              <w:rPr>
                <w:noProof/>
                <w:webHidden/>
              </w:rPr>
              <w:fldChar w:fldCharType="begin"/>
            </w:r>
            <w:r w:rsidR="0011723F">
              <w:rPr>
                <w:noProof/>
                <w:webHidden/>
              </w:rPr>
              <w:instrText xml:space="preserve"> PAGEREF _Toc141194712 \h </w:instrText>
            </w:r>
            <w:r w:rsidR="0011723F">
              <w:rPr>
                <w:noProof/>
                <w:webHidden/>
              </w:rPr>
            </w:r>
            <w:r w:rsidR="0011723F">
              <w:rPr>
                <w:noProof/>
                <w:webHidden/>
              </w:rPr>
              <w:fldChar w:fldCharType="separate"/>
            </w:r>
            <w:r w:rsidR="0011723F">
              <w:rPr>
                <w:noProof/>
                <w:webHidden/>
              </w:rPr>
              <w:t>87</w:t>
            </w:r>
            <w:r w:rsidR="0011723F">
              <w:rPr>
                <w:noProof/>
                <w:webHidden/>
              </w:rPr>
              <w:fldChar w:fldCharType="end"/>
            </w:r>
          </w:hyperlink>
        </w:p>
        <w:p w14:paraId="5C7B7C83" w14:textId="4B8047B9" w:rsidR="0011723F" w:rsidRDefault="00000000">
          <w:pPr>
            <w:pStyle w:val="TOC3"/>
            <w:tabs>
              <w:tab w:val="right" w:leader="dot" w:pos="9010"/>
            </w:tabs>
            <w:rPr>
              <w:rFonts w:eastAsiaTheme="minorEastAsia" w:cstheme="minorBidi"/>
              <w:noProof/>
              <w:sz w:val="22"/>
              <w:szCs w:val="22"/>
              <w:lang w:eastAsia="en-AU"/>
            </w:rPr>
          </w:pPr>
          <w:hyperlink w:anchor="_Toc141194713" w:history="1">
            <w:r w:rsidR="0011723F" w:rsidRPr="00DC6A55">
              <w:rPr>
                <w:rStyle w:val="Hyperlink"/>
                <w:noProof/>
              </w:rPr>
              <w:t>9.6 Gaps and limitations</w:t>
            </w:r>
            <w:r w:rsidR="0011723F">
              <w:rPr>
                <w:noProof/>
                <w:webHidden/>
              </w:rPr>
              <w:tab/>
            </w:r>
            <w:r w:rsidR="0011723F">
              <w:rPr>
                <w:noProof/>
                <w:webHidden/>
              </w:rPr>
              <w:fldChar w:fldCharType="begin"/>
            </w:r>
            <w:r w:rsidR="0011723F">
              <w:rPr>
                <w:noProof/>
                <w:webHidden/>
              </w:rPr>
              <w:instrText xml:space="preserve"> PAGEREF _Toc141194713 \h </w:instrText>
            </w:r>
            <w:r w:rsidR="0011723F">
              <w:rPr>
                <w:noProof/>
                <w:webHidden/>
              </w:rPr>
            </w:r>
            <w:r w:rsidR="0011723F">
              <w:rPr>
                <w:noProof/>
                <w:webHidden/>
              </w:rPr>
              <w:fldChar w:fldCharType="separate"/>
            </w:r>
            <w:r w:rsidR="0011723F">
              <w:rPr>
                <w:noProof/>
                <w:webHidden/>
              </w:rPr>
              <w:t>91</w:t>
            </w:r>
            <w:r w:rsidR="0011723F">
              <w:rPr>
                <w:noProof/>
                <w:webHidden/>
              </w:rPr>
              <w:fldChar w:fldCharType="end"/>
            </w:r>
          </w:hyperlink>
        </w:p>
        <w:p w14:paraId="086489D5" w14:textId="332CFBB0" w:rsidR="0011723F" w:rsidRDefault="00000000">
          <w:pPr>
            <w:pStyle w:val="TOC2"/>
            <w:tabs>
              <w:tab w:val="right" w:leader="dot" w:pos="9010"/>
            </w:tabs>
            <w:rPr>
              <w:rFonts w:eastAsiaTheme="minorEastAsia" w:cstheme="minorBidi"/>
              <w:b w:val="0"/>
              <w:bCs w:val="0"/>
              <w:noProof/>
              <w:lang w:eastAsia="en-AU"/>
            </w:rPr>
          </w:pPr>
          <w:hyperlink w:anchor="_Toc141194714" w:history="1">
            <w:r w:rsidR="0011723F" w:rsidRPr="00DC6A55">
              <w:rPr>
                <w:rStyle w:val="Hyperlink"/>
                <w:noProof/>
              </w:rPr>
              <w:t>10. Aboriginal and Torres Strait Islander Males</w:t>
            </w:r>
            <w:r w:rsidR="0011723F">
              <w:rPr>
                <w:noProof/>
                <w:webHidden/>
              </w:rPr>
              <w:tab/>
            </w:r>
            <w:r w:rsidR="0011723F">
              <w:rPr>
                <w:noProof/>
                <w:webHidden/>
              </w:rPr>
              <w:fldChar w:fldCharType="begin"/>
            </w:r>
            <w:r w:rsidR="0011723F">
              <w:rPr>
                <w:noProof/>
                <w:webHidden/>
              </w:rPr>
              <w:instrText xml:space="preserve"> PAGEREF _Toc141194714 \h </w:instrText>
            </w:r>
            <w:r w:rsidR="0011723F">
              <w:rPr>
                <w:noProof/>
                <w:webHidden/>
              </w:rPr>
            </w:r>
            <w:r w:rsidR="0011723F">
              <w:rPr>
                <w:noProof/>
                <w:webHidden/>
              </w:rPr>
              <w:fldChar w:fldCharType="separate"/>
            </w:r>
            <w:r w:rsidR="0011723F">
              <w:rPr>
                <w:noProof/>
                <w:webHidden/>
              </w:rPr>
              <w:t>92</w:t>
            </w:r>
            <w:r w:rsidR="0011723F">
              <w:rPr>
                <w:noProof/>
                <w:webHidden/>
              </w:rPr>
              <w:fldChar w:fldCharType="end"/>
            </w:r>
          </w:hyperlink>
        </w:p>
        <w:p w14:paraId="1408547F" w14:textId="2BFA2608" w:rsidR="0011723F" w:rsidRDefault="00000000">
          <w:pPr>
            <w:pStyle w:val="TOC3"/>
            <w:tabs>
              <w:tab w:val="right" w:leader="dot" w:pos="9010"/>
            </w:tabs>
            <w:rPr>
              <w:rFonts w:eastAsiaTheme="minorEastAsia" w:cstheme="minorBidi"/>
              <w:noProof/>
              <w:sz w:val="22"/>
              <w:szCs w:val="22"/>
              <w:lang w:eastAsia="en-AU"/>
            </w:rPr>
          </w:pPr>
          <w:hyperlink w:anchor="_Toc141194715" w:history="1">
            <w:r w:rsidR="0011723F" w:rsidRPr="00DC6A55">
              <w:rPr>
                <w:rStyle w:val="Hyperlink"/>
                <w:noProof/>
              </w:rPr>
              <w:t>10.1 Background</w:t>
            </w:r>
            <w:r w:rsidR="0011723F">
              <w:rPr>
                <w:noProof/>
                <w:webHidden/>
              </w:rPr>
              <w:tab/>
            </w:r>
            <w:r w:rsidR="0011723F">
              <w:rPr>
                <w:noProof/>
                <w:webHidden/>
              </w:rPr>
              <w:fldChar w:fldCharType="begin"/>
            </w:r>
            <w:r w:rsidR="0011723F">
              <w:rPr>
                <w:noProof/>
                <w:webHidden/>
              </w:rPr>
              <w:instrText xml:space="preserve"> PAGEREF _Toc141194715 \h </w:instrText>
            </w:r>
            <w:r w:rsidR="0011723F">
              <w:rPr>
                <w:noProof/>
                <w:webHidden/>
              </w:rPr>
            </w:r>
            <w:r w:rsidR="0011723F">
              <w:rPr>
                <w:noProof/>
                <w:webHidden/>
              </w:rPr>
              <w:fldChar w:fldCharType="separate"/>
            </w:r>
            <w:r w:rsidR="0011723F">
              <w:rPr>
                <w:noProof/>
                <w:webHidden/>
              </w:rPr>
              <w:t>92</w:t>
            </w:r>
            <w:r w:rsidR="0011723F">
              <w:rPr>
                <w:noProof/>
                <w:webHidden/>
              </w:rPr>
              <w:fldChar w:fldCharType="end"/>
            </w:r>
          </w:hyperlink>
        </w:p>
        <w:p w14:paraId="1E9E54BF" w14:textId="2A0CAC32" w:rsidR="0011723F" w:rsidRDefault="00000000">
          <w:pPr>
            <w:pStyle w:val="TOC3"/>
            <w:tabs>
              <w:tab w:val="right" w:leader="dot" w:pos="9010"/>
            </w:tabs>
            <w:rPr>
              <w:rFonts w:eastAsiaTheme="minorEastAsia" w:cstheme="minorBidi"/>
              <w:noProof/>
              <w:sz w:val="22"/>
              <w:szCs w:val="22"/>
              <w:lang w:eastAsia="en-AU"/>
            </w:rPr>
          </w:pPr>
          <w:hyperlink w:anchor="_Toc141194716" w:history="1">
            <w:r w:rsidR="0011723F" w:rsidRPr="00DC6A55">
              <w:rPr>
                <w:rStyle w:val="Hyperlink"/>
                <w:noProof/>
              </w:rPr>
              <w:t>10.2 Results Summary</w:t>
            </w:r>
            <w:r w:rsidR="0011723F">
              <w:rPr>
                <w:noProof/>
                <w:webHidden/>
              </w:rPr>
              <w:tab/>
            </w:r>
            <w:r w:rsidR="0011723F">
              <w:rPr>
                <w:noProof/>
                <w:webHidden/>
              </w:rPr>
              <w:fldChar w:fldCharType="begin"/>
            </w:r>
            <w:r w:rsidR="0011723F">
              <w:rPr>
                <w:noProof/>
                <w:webHidden/>
              </w:rPr>
              <w:instrText xml:space="preserve"> PAGEREF _Toc141194716 \h </w:instrText>
            </w:r>
            <w:r w:rsidR="0011723F">
              <w:rPr>
                <w:noProof/>
                <w:webHidden/>
              </w:rPr>
            </w:r>
            <w:r w:rsidR="0011723F">
              <w:rPr>
                <w:noProof/>
                <w:webHidden/>
              </w:rPr>
              <w:fldChar w:fldCharType="separate"/>
            </w:r>
            <w:r w:rsidR="0011723F">
              <w:rPr>
                <w:noProof/>
                <w:webHidden/>
              </w:rPr>
              <w:t>92</w:t>
            </w:r>
            <w:r w:rsidR="0011723F">
              <w:rPr>
                <w:noProof/>
                <w:webHidden/>
              </w:rPr>
              <w:fldChar w:fldCharType="end"/>
            </w:r>
          </w:hyperlink>
        </w:p>
        <w:p w14:paraId="3B25D73D" w14:textId="1C61545E" w:rsidR="0011723F" w:rsidRDefault="00000000">
          <w:pPr>
            <w:pStyle w:val="TOC3"/>
            <w:tabs>
              <w:tab w:val="right" w:leader="dot" w:pos="9010"/>
            </w:tabs>
            <w:rPr>
              <w:rFonts w:eastAsiaTheme="minorEastAsia" w:cstheme="minorBidi"/>
              <w:noProof/>
              <w:sz w:val="22"/>
              <w:szCs w:val="22"/>
              <w:lang w:eastAsia="en-AU"/>
            </w:rPr>
          </w:pPr>
          <w:hyperlink w:anchor="_Toc141194717" w:history="1">
            <w:r w:rsidR="0011723F" w:rsidRPr="00DC6A55">
              <w:rPr>
                <w:rStyle w:val="Hyperlink"/>
                <w:noProof/>
              </w:rPr>
              <w:t>10.3 Barriers</w:t>
            </w:r>
            <w:r w:rsidR="0011723F">
              <w:rPr>
                <w:noProof/>
                <w:webHidden/>
              </w:rPr>
              <w:tab/>
            </w:r>
            <w:r w:rsidR="0011723F">
              <w:rPr>
                <w:noProof/>
                <w:webHidden/>
              </w:rPr>
              <w:fldChar w:fldCharType="begin"/>
            </w:r>
            <w:r w:rsidR="0011723F">
              <w:rPr>
                <w:noProof/>
                <w:webHidden/>
              </w:rPr>
              <w:instrText xml:space="preserve"> PAGEREF _Toc141194717 \h </w:instrText>
            </w:r>
            <w:r w:rsidR="0011723F">
              <w:rPr>
                <w:noProof/>
                <w:webHidden/>
              </w:rPr>
            </w:r>
            <w:r w:rsidR="0011723F">
              <w:rPr>
                <w:noProof/>
                <w:webHidden/>
              </w:rPr>
              <w:fldChar w:fldCharType="separate"/>
            </w:r>
            <w:r w:rsidR="0011723F">
              <w:rPr>
                <w:noProof/>
                <w:webHidden/>
              </w:rPr>
              <w:t>92</w:t>
            </w:r>
            <w:r w:rsidR="0011723F">
              <w:rPr>
                <w:noProof/>
                <w:webHidden/>
              </w:rPr>
              <w:fldChar w:fldCharType="end"/>
            </w:r>
          </w:hyperlink>
        </w:p>
        <w:p w14:paraId="35BF0D50" w14:textId="52BB579B" w:rsidR="0011723F" w:rsidRDefault="00000000">
          <w:pPr>
            <w:pStyle w:val="TOC3"/>
            <w:tabs>
              <w:tab w:val="right" w:leader="dot" w:pos="9010"/>
            </w:tabs>
            <w:rPr>
              <w:rFonts w:eastAsiaTheme="minorEastAsia" w:cstheme="minorBidi"/>
              <w:noProof/>
              <w:sz w:val="22"/>
              <w:szCs w:val="22"/>
              <w:lang w:eastAsia="en-AU"/>
            </w:rPr>
          </w:pPr>
          <w:hyperlink w:anchor="_Toc141194718" w:history="1">
            <w:r w:rsidR="0011723F" w:rsidRPr="00DC6A55">
              <w:rPr>
                <w:rStyle w:val="Hyperlink"/>
                <w:noProof/>
              </w:rPr>
              <w:t>10.4 Opportunities</w:t>
            </w:r>
            <w:r w:rsidR="0011723F">
              <w:rPr>
                <w:noProof/>
                <w:webHidden/>
              </w:rPr>
              <w:tab/>
            </w:r>
            <w:r w:rsidR="0011723F">
              <w:rPr>
                <w:noProof/>
                <w:webHidden/>
              </w:rPr>
              <w:fldChar w:fldCharType="begin"/>
            </w:r>
            <w:r w:rsidR="0011723F">
              <w:rPr>
                <w:noProof/>
                <w:webHidden/>
              </w:rPr>
              <w:instrText xml:space="preserve"> PAGEREF _Toc141194718 \h </w:instrText>
            </w:r>
            <w:r w:rsidR="0011723F">
              <w:rPr>
                <w:noProof/>
                <w:webHidden/>
              </w:rPr>
            </w:r>
            <w:r w:rsidR="0011723F">
              <w:rPr>
                <w:noProof/>
                <w:webHidden/>
              </w:rPr>
              <w:fldChar w:fldCharType="separate"/>
            </w:r>
            <w:r w:rsidR="0011723F">
              <w:rPr>
                <w:noProof/>
                <w:webHidden/>
              </w:rPr>
              <w:t>96</w:t>
            </w:r>
            <w:r w:rsidR="0011723F">
              <w:rPr>
                <w:noProof/>
                <w:webHidden/>
              </w:rPr>
              <w:fldChar w:fldCharType="end"/>
            </w:r>
          </w:hyperlink>
        </w:p>
        <w:p w14:paraId="7D6E7AD8" w14:textId="33A0724E" w:rsidR="0011723F" w:rsidRDefault="00000000">
          <w:pPr>
            <w:pStyle w:val="TOC3"/>
            <w:tabs>
              <w:tab w:val="right" w:leader="dot" w:pos="9010"/>
            </w:tabs>
            <w:rPr>
              <w:rFonts w:eastAsiaTheme="minorEastAsia" w:cstheme="minorBidi"/>
              <w:noProof/>
              <w:sz w:val="22"/>
              <w:szCs w:val="22"/>
              <w:lang w:eastAsia="en-AU"/>
            </w:rPr>
          </w:pPr>
          <w:hyperlink w:anchor="_Toc141194719" w:history="1">
            <w:r w:rsidR="0011723F" w:rsidRPr="00DC6A55">
              <w:rPr>
                <w:rStyle w:val="Hyperlink"/>
                <w:noProof/>
              </w:rPr>
              <w:t>10.5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_Toc141194719 \h </w:instrText>
            </w:r>
            <w:r w:rsidR="0011723F">
              <w:rPr>
                <w:noProof/>
                <w:webHidden/>
              </w:rPr>
            </w:r>
            <w:r w:rsidR="0011723F">
              <w:rPr>
                <w:noProof/>
                <w:webHidden/>
              </w:rPr>
              <w:fldChar w:fldCharType="separate"/>
            </w:r>
            <w:r w:rsidR="0011723F">
              <w:rPr>
                <w:noProof/>
                <w:webHidden/>
              </w:rPr>
              <w:t>99</w:t>
            </w:r>
            <w:r w:rsidR="0011723F">
              <w:rPr>
                <w:noProof/>
                <w:webHidden/>
              </w:rPr>
              <w:fldChar w:fldCharType="end"/>
            </w:r>
          </w:hyperlink>
        </w:p>
        <w:p w14:paraId="126BA6EF" w14:textId="30242863" w:rsidR="0011723F" w:rsidRDefault="00000000">
          <w:pPr>
            <w:pStyle w:val="TOC3"/>
            <w:tabs>
              <w:tab w:val="right" w:leader="dot" w:pos="9010"/>
            </w:tabs>
            <w:rPr>
              <w:rFonts w:eastAsiaTheme="minorEastAsia" w:cstheme="minorBidi"/>
              <w:noProof/>
              <w:sz w:val="22"/>
              <w:szCs w:val="22"/>
              <w:lang w:eastAsia="en-AU"/>
            </w:rPr>
          </w:pPr>
          <w:hyperlink w:anchor="_Toc141194720" w:history="1">
            <w:r w:rsidR="0011723F" w:rsidRPr="00DC6A55">
              <w:rPr>
                <w:rStyle w:val="Hyperlink"/>
                <w:noProof/>
              </w:rPr>
              <w:t>10.6 Gaps and limitations</w:t>
            </w:r>
            <w:r w:rsidR="0011723F">
              <w:rPr>
                <w:noProof/>
                <w:webHidden/>
              </w:rPr>
              <w:tab/>
            </w:r>
            <w:r w:rsidR="0011723F">
              <w:rPr>
                <w:noProof/>
                <w:webHidden/>
              </w:rPr>
              <w:fldChar w:fldCharType="begin"/>
            </w:r>
            <w:r w:rsidR="0011723F">
              <w:rPr>
                <w:noProof/>
                <w:webHidden/>
              </w:rPr>
              <w:instrText xml:space="preserve"> PAGEREF _Toc141194720 \h </w:instrText>
            </w:r>
            <w:r w:rsidR="0011723F">
              <w:rPr>
                <w:noProof/>
                <w:webHidden/>
              </w:rPr>
            </w:r>
            <w:r w:rsidR="0011723F">
              <w:rPr>
                <w:noProof/>
                <w:webHidden/>
              </w:rPr>
              <w:fldChar w:fldCharType="separate"/>
            </w:r>
            <w:r w:rsidR="0011723F">
              <w:rPr>
                <w:noProof/>
                <w:webHidden/>
              </w:rPr>
              <w:t>100</w:t>
            </w:r>
            <w:r w:rsidR="0011723F">
              <w:rPr>
                <w:noProof/>
                <w:webHidden/>
              </w:rPr>
              <w:fldChar w:fldCharType="end"/>
            </w:r>
          </w:hyperlink>
        </w:p>
        <w:p w14:paraId="46EFD90B" w14:textId="0C1C2C48" w:rsidR="0011723F" w:rsidRDefault="00000000">
          <w:pPr>
            <w:pStyle w:val="TOC2"/>
            <w:tabs>
              <w:tab w:val="right" w:leader="dot" w:pos="9010"/>
            </w:tabs>
            <w:rPr>
              <w:rFonts w:eastAsiaTheme="minorEastAsia" w:cstheme="minorBidi"/>
              <w:b w:val="0"/>
              <w:bCs w:val="0"/>
              <w:noProof/>
              <w:lang w:eastAsia="en-AU"/>
            </w:rPr>
          </w:pPr>
          <w:hyperlink w:anchor="_Toc141194721" w:history="1">
            <w:r w:rsidR="0011723F" w:rsidRPr="00DC6A55">
              <w:rPr>
                <w:rStyle w:val="Hyperlink"/>
                <w:noProof/>
              </w:rPr>
              <w:t>11. Culturally and Linguistically Diverse Males</w:t>
            </w:r>
            <w:r w:rsidR="0011723F">
              <w:rPr>
                <w:noProof/>
                <w:webHidden/>
              </w:rPr>
              <w:tab/>
            </w:r>
            <w:r w:rsidR="0011723F">
              <w:rPr>
                <w:noProof/>
                <w:webHidden/>
              </w:rPr>
              <w:fldChar w:fldCharType="begin"/>
            </w:r>
            <w:r w:rsidR="0011723F">
              <w:rPr>
                <w:noProof/>
                <w:webHidden/>
              </w:rPr>
              <w:instrText xml:space="preserve"> PAGEREF _Toc141194721 \h </w:instrText>
            </w:r>
            <w:r w:rsidR="0011723F">
              <w:rPr>
                <w:noProof/>
                <w:webHidden/>
              </w:rPr>
            </w:r>
            <w:r w:rsidR="0011723F">
              <w:rPr>
                <w:noProof/>
                <w:webHidden/>
              </w:rPr>
              <w:fldChar w:fldCharType="separate"/>
            </w:r>
            <w:r w:rsidR="0011723F">
              <w:rPr>
                <w:noProof/>
                <w:webHidden/>
              </w:rPr>
              <w:t>101</w:t>
            </w:r>
            <w:r w:rsidR="0011723F">
              <w:rPr>
                <w:noProof/>
                <w:webHidden/>
              </w:rPr>
              <w:fldChar w:fldCharType="end"/>
            </w:r>
          </w:hyperlink>
        </w:p>
        <w:p w14:paraId="7A665A00" w14:textId="215F7873" w:rsidR="0011723F" w:rsidRDefault="00000000">
          <w:pPr>
            <w:pStyle w:val="TOC3"/>
            <w:tabs>
              <w:tab w:val="right" w:leader="dot" w:pos="9010"/>
            </w:tabs>
            <w:rPr>
              <w:rFonts w:eastAsiaTheme="minorEastAsia" w:cstheme="minorBidi"/>
              <w:noProof/>
              <w:sz w:val="22"/>
              <w:szCs w:val="22"/>
              <w:lang w:eastAsia="en-AU"/>
            </w:rPr>
          </w:pPr>
          <w:hyperlink w:anchor="_Toc141194722" w:history="1">
            <w:r w:rsidR="0011723F" w:rsidRPr="00DC6A55">
              <w:rPr>
                <w:rStyle w:val="Hyperlink"/>
                <w:noProof/>
              </w:rPr>
              <w:t>11.1 Background</w:t>
            </w:r>
            <w:r w:rsidR="0011723F">
              <w:rPr>
                <w:noProof/>
                <w:webHidden/>
              </w:rPr>
              <w:tab/>
            </w:r>
            <w:r w:rsidR="0011723F">
              <w:rPr>
                <w:noProof/>
                <w:webHidden/>
              </w:rPr>
              <w:fldChar w:fldCharType="begin"/>
            </w:r>
            <w:r w:rsidR="0011723F">
              <w:rPr>
                <w:noProof/>
                <w:webHidden/>
              </w:rPr>
              <w:instrText xml:space="preserve"> PAGEREF _Toc141194722 \h </w:instrText>
            </w:r>
            <w:r w:rsidR="0011723F">
              <w:rPr>
                <w:noProof/>
                <w:webHidden/>
              </w:rPr>
            </w:r>
            <w:r w:rsidR="0011723F">
              <w:rPr>
                <w:noProof/>
                <w:webHidden/>
              </w:rPr>
              <w:fldChar w:fldCharType="separate"/>
            </w:r>
            <w:r w:rsidR="0011723F">
              <w:rPr>
                <w:noProof/>
                <w:webHidden/>
              </w:rPr>
              <w:t>101</w:t>
            </w:r>
            <w:r w:rsidR="0011723F">
              <w:rPr>
                <w:noProof/>
                <w:webHidden/>
              </w:rPr>
              <w:fldChar w:fldCharType="end"/>
            </w:r>
          </w:hyperlink>
        </w:p>
        <w:p w14:paraId="4397BE7E" w14:textId="56972FC7" w:rsidR="0011723F" w:rsidRDefault="00000000">
          <w:pPr>
            <w:pStyle w:val="TOC3"/>
            <w:tabs>
              <w:tab w:val="right" w:leader="dot" w:pos="9010"/>
            </w:tabs>
            <w:rPr>
              <w:rFonts w:eastAsiaTheme="minorEastAsia" w:cstheme="minorBidi"/>
              <w:noProof/>
              <w:sz w:val="22"/>
              <w:szCs w:val="22"/>
              <w:lang w:eastAsia="en-AU"/>
            </w:rPr>
          </w:pPr>
          <w:hyperlink w:anchor="_Toc141194723" w:history="1">
            <w:r w:rsidR="0011723F" w:rsidRPr="00DC6A55">
              <w:rPr>
                <w:rStyle w:val="Hyperlink"/>
                <w:noProof/>
              </w:rPr>
              <w:t>11.2 Results Summary</w:t>
            </w:r>
            <w:r w:rsidR="0011723F">
              <w:rPr>
                <w:noProof/>
                <w:webHidden/>
              </w:rPr>
              <w:tab/>
            </w:r>
            <w:r w:rsidR="0011723F">
              <w:rPr>
                <w:noProof/>
                <w:webHidden/>
              </w:rPr>
              <w:fldChar w:fldCharType="begin"/>
            </w:r>
            <w:r w:rsidR="0011723F">
              <w:rPr>
                <w:noProof/>
                <w:webHidden/>
              </w:rPr>
              <w:instrText xml:space="preserve"> PAGEREF _Toc141194723 \h </w:instrText>
            </w:r>
            <w:r w:rsidR="0011723F">
              <w:rPr>
                <w:noProof/>
                <w:webHidden/>
              </w:rPr>
            </w:r>
            <w:r w:rsidR="0011723F">
              <w:rPr>
                <w:noProof/>
                <w:webHidden/>
              </w:rPr>
              <w:fldChar w:fldCharType="separate"/>
            </w:r>
            <w:r w:rsidR="0011723F">
              <w:rPr>
                <w:noProof/>
                <w:webHidden/>
              </w:rPr>
              <w:t>101</w:t>
            </w:r>
            <w:r w:rsidR="0011723F">
              <w:rPr>
                <w:noProof/>
                <w:webHidden/>
              </w:rPr>
              <w:fldChar w:fldCharType="end"/>
            </w:r>
          </w:hyperlink>
        </w:p>
        <w:p w14:paraId="2F73B16E" w14:textId="4EFF2D6F" w:rsidR="0011723F" w:rsidRDefault="00000000">
          <w:pPr>
            <w:pStyle w:val="TOC3"/>
            <w:tabs>
              <w:tab w:val="right" w:leader="dot" w:pos="9010"/>
            </w:tabs>
            <w:rPr>
              <w:rFonts w:eastAsiaTheme="minorEastAsia" w:cstheme="minorBidi"/>
              <w:noProof/>
              <w:sz w:val="22"/>
              <w:szCs w:val="22"/>
              <w:lang w:eastAsia="en-AU"/>
            </w:rPr>
          </w:pPr>
          <w:hyperlink w:anchor="_Toc141194724" w:history="1">
            <w:r w:rsidR="0011723F" w:rsidRPr="00DC6A55">
              <w:rPr>
                <w:rStyle w:val="Hyperlink"/>
                <w:noProof/>
              </w:rPr>
              <w:t>11.3 Barriers</w:t>
            </w:r>
            <w:r w:rsidR="0011723F">
              <w:rPr>
                <w:noProof/>
                <w:webHidden/>
              </w:rPr>
              <w:tab/>
            </w:r>
            <w:r w:rsidR="0011723F">
              <w:rPr>
                <w:noProof/>
                <w:webHidden/>
              </w:rPr>
              <w:fldChar w:fldCharType="begin"/>
            </w:r>
            <w:r w:rsidR="0011723F">
              <w:rPr>
                <w:noProof/>
                <w:webHidden/>
              </w:rPr>
              <w:instrText xml:space="preserve"> PAGEREF _Toc141194724 \h </w:instrText>
            </w:r>
            <w:r w:rsidR="0011723F">
              <w:rPr>
                <w:noProof/>
                <w:webHidden/>
              </w:rPr>
            </w:r>
            <w:r w:rsidR="0011723F">
              <w:rPr>
                <w:noProof/>
                <w:webHidden/>
              </w:rPr>
              <w:fldChar w:fldCharType="separate"/>
            </w:r>
            <w:r w:rsidR="0011723F">
              <w:rPr>
                <w:noProof/>
                <w:webHidden/>
              </w:rPr>
              <w:t>101</w:t>
            </w:r>
            <w:r w:rsidR="0011723F">
              <w:rPr>
                <w:noProof/>
                <w:webHidden/>
              </w:rPr>
              <w:fldChar w:fldCharType="end"/>
            </w:r>
          </w:hyperlink>
        </w:p>
        <w:p w14:paraId="046A91A5" w14:textId="067797ED" w:rsidR="0011723F" w:rsidRDefault="00000000">
          <w:pPr>
            <w:pStyle w:val="TOC3"/>
            <w:tabs>
              <w:tab w:val="right" w:leader="dot" w:pos="9010"/>
            </w:tabs>
            <w:rPr>
              <w:rFonts w:eastAsiaTheme="minorEastAsia" w:cstheme="minorBidi"/>
              <w:noProof/>
              <w:sz w:val="22"/>
              <w:szCs w:val="22"/>
              <w:lang w:eastAsia="en-AU"/>
            </w:rPr>
          </w:pPr>
          <w:hyperlink w:anchor="_Toc141194725" w:history="1">
            <w:r w:rsidR="0011723F" w:rsidRPr="00DC6A55">
              <w:rPr>
                <w:rStyle w:val="Hyperlink"/>
                <w:noProof/>
              </w:rPr>
              <w:t>11.4 Opportunities</w:t>
            </w:r>
            <w:r w:rsidR="0011723F">
              <w:rPr>
                <w:noProof/>
                <w:webHidden/>
              </w:rPr>
              <w:tab/>
            </w:r>
            <w:r w:rsidR="0011723F">
              <w:rPr>
                <w:noProof/>
                <w:webHidden/>
              </w:rPr>
              <w:fldChar w:fldCharType="begin"/>
            </w:r>
            <w:r w:rsidR="0011723F">
              <w:rPr>
                <w:noProof/>
                <w:webHidden/>
              </w:rPr>
              <w:instrText xml:space="preserve"> PAGEREF _Toc141194725 \h </w:instrText>
            </w:r>
            <w:r w:rsidR="0011723F">
              <w:rPr>
                <w:noProof/>
                <w:webHidden/>
              </w:rPr>
            </w:r>
            <w:r w:rsidR="0011723F">
              <w:rPr>
                <w:noProof/>
                <w:webHidden/>
              </w:rPr>
              <w:fldChar w:fldCharType="separate"/>
            </w:r>
            <w:r w:rsidR="0011723F">
              <w:rPr>
                <w:noProof/>
                <w:webHidden/>
              </w:rPr>
              <w:t>104</w:t>
            </w:r>
            <w:r w:rsidR="0011723F">
              <w:rPr>
                <w:noProof/>
                <w:webHidden/>
              </w:rPr>
              <w:fldChar w:fldCharType="end"/>
            </w:r>
          </w:hyperlink>
        </w:p>
        <w:p w14:paraId="076221C4" w14:textId="33197117" w:rsidR="0011723F" w:rsidRDefault="00000000">
          <w:pPr>
            <w:pStyle w:val="TOC3"/>
            <w:tabs>
              <w:tab w:val="right" w:leader="dot" w:pos="9010"/>
            </w:tabs>
            <w:rPr>
              <w:rFonts w:eastAsiaTheme="minorEastAsia" w:cstheme="minorBidi"/>
              <w:noProof/>
              <w:sz w:val="22"/>
              <w:szCs w:val="22"/>
              <w:lang w:eastAsia="en-AU"/>
            </w:rPr>
          </w:pPr>
          <w:hyperlink w:anchor="_Toc141194726" w:history="1">
            <w:r w:rsidR="0011723F" w:rsidRPr="00DC6A55">
              <w:rPr>
                <w:rStyle w:val="Hyperlink"/>
                <w:noProof/>
              </w:rPr>
              <w:t>11.5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_Toc141194726 \h </w:instrText>
            </w:r>
            <w:r w:rsidR="0011723F">
              <w:rPr>
                <w:noProof/>
                <w:webHidden/>
              </w:rPr>
            </w:r>
            <w:r w:rsidR="0011723F">
              <w:rPr>
                <w:noProof/>
                <w:webHidden/>
              </w:rPr>
              <w:fldChar w:fldCharType="separate"/>
            </w:r>
            <w:r w:rsidR="0011723F">
              <w:rPr>
                <w:noProof/>
                <w:webHidden/>
              </w:rPr>
              <w:t>105</w:t>
            </w:r>
            <w:r w:rsidR="0011723F">
              <w:rPr>
                <w:noProof/>
                <w:webHidden/>
              </w:rPr>
              <w:fldChar w:fldCharType="end"/>
            </w:r>
          </w:hyperlink>
        </w:p>
        <w:p w14:paraId="5AB5FFDE" w14:textId="710E11D9" w:rsidR="0011723F" w:rsidRDefault="00000000">
          <w:pPr>
            <w:pStyle w:val="TOC3"/>
            <w:tabs>
              <w:tab w:val="right" w:leader="dot" w:pos="9010"/>
            </w:tabs>
            <w:rPr>
              <w:rFonts w:eastAsiaTheme="minorEastAsia" w:cstheme="minorBidi"/>
              <w:noProof/>
              <w:sz w:val="22"/>
              <w:szCs w:val="22"/>
              <w:lang w:eastAsia="en-AU"/>
            </w:rPr>
          </w:pPr>
          <w:hyperlink w:anchor="_Toc141194727" w:history="1">
            <w:r w:rsidR="0011723F" w:rsidRPr="00DC6A55">
              <w:rPr>
                <w:rStyle w:val="Hyperlink"/>
                <w:noProof/>
              </w:rPr>
              <w:t>11.6 Gaps and limitations</w:t>
            </w:r>
            <w:r w:rsidR="0011723F">
              <w:rPr>
                <w:noProof/>
                <w:webHidden/>
              </w:rPr>
              <w:tab/>
            </w:r>
            <w:r w:rsidR="0011723F">
              <w:rPr>
                <w:noProof/>
                <w:webHidden/>
              </w:rPr>
              <w:fldChar w:fldCharType="begin"/>
            </w:r>
            <w:r w:rsidR="0011723F">
              <w:rPr>
                <w:noProof/>
                <w:webHidden/>
              </w:rPr>
              <w:instrText xml:space="preserve"> PAGEREF _Toc141194727 \h </w:instrText>
            </w:r>
            <w:r w:rsidR="0011723F">
              <w:rPr>
                <w:noProof/>
                <w:webHidden/>
              </w:rPr>
            </w:r>
            <w:r w:rsidR="0011723F">
              <w:rPr>
                <w:noProof/>
                <w:webHidden/>
              </w:rPr>
              <w:fldChar w:fldCharType="separate"/>
            </w:r>
            <w:r w:rsidR="0011723F">
              <w:rPr>
                <w:noProof/>
                <w:webHidden/>
              </w:rPr>
              <w:t>106</w:t>
            </w:r>
            <w:r w:rsidR="0011723F">
              <w:rPr>
                <w:noProof/>
                <w:webHidden/>
              </w:rPr>
              <w:fldChar w:fldCharType="end"/>
            </w:r>
          </w:hyperlink>
        </w:p>
        <w:p w14:paraId="1325D32C" w14:textId="38D08A39" w:rsidR="0011723F" w:rsidRDefault="00000000">
          <w:pPr>
            <w:pStyle w:val="TOC2"/>
            <w:tabs>
              <w:tab w:val="right" w:leader="dot" w:pos="9010"/>
            </w:tabs>
            <w:rPr>
              <w:rFonts w:eastAsiaTheme="minorEastAsia" w:cstheme="minorBidi"/>
              <w:b w:val="0"/>
              <w:bCs w:val="0"/>
              <w:noProof/>
              <w:lang w:eastAsia="en-AU"/>
            </w:rPr>
          </w:pPr>
          <w:hyperlink w:anchor="_Toc141194728" w:history="1">
            <w:r w:rsidR="0011723F" w:rsidRPr="00DC6A55">
              <w:rPr>
                <w:rStyle w:val="Hyperlink"/>
                <w:noProof/>
              </w:rPr>
              <w:t>12. Men in the Criminal Justice System</w:t>
            </w:r>
            <w:r w:rsidR="0011723F">
              <w:rPr>
                <w:noProof/>
                <w:webHidden/>
              </w:rPr>
              <w:tab/>
            </w:r>
            <w:r w:rsidR="0011723F">
              <w:rPr>
                <w:noProof/>
                <w:webHidden/>
              </w:rPr>
              <w:fldChar w:fldCharType="begin"/>
            </w:r>
            <w:r w:rsidR="0011723F">
              <w:rPr>
                <w:noProof/>
                <w:webHidden/>
              </w:rPr>
              <w:instrText xml:space="preserve"> PAGEREF _Toc141194728 \h </w:instrText>
            </w:r>
            <w:r w:rsidR="0011723F">
              <w:rPr>
                <w:noProof/>
                <w:webHidden/>
              </w:rPr>
            </w:r>
            <w:r w:rsidR="0011723F">
              <w:rPr>
                <w:noProof/>
                <w:webHidden/>
              </w:rPr>
              <w:fldChar w:fldCharType="separate"/>
            </w:r>
            <w:r w:rsidR="0011723F">
              <w:rPr>
                <w:noProof/>
                <w:webHidden/>
              </w:rPr>
              <w:t>107</w:t>
            </w:r>
            <w:r w:rsidR="0011723F">
              <w:rPr>
                <w:noProof/>
                <w:webHidden/>
              </w:rPr>
              <w:fldChar w:fldCharType="end"/>
            </w:r>
          </w:hyperlink>
        </w:p>
        <w:p w14:paraId="2D230B90" w14:textId="3EC286B7" w:rsidR="0011723F" w:rsidRDefault="00000000">
          <w:pPr>
            <w:pStyle w:val="TOC3"/>
            <w:tabs>
              <w:tab w:val="right" w:leader="dot" w:pos="9010"/>
            </w:tabs>
            <w:rPr>
              <w:rFonts w:eastAsiaTheme="minorEastAsia" w:cstheme="minorBidi"/>
              <w:noProof/>
              <w:sz w:val="22"/>
              <w:szCs w:val="22"/>
              <w:lang w:eastAsia="en-AU"/>
            </w:rPr>
          </w:pPr>
          <w:hyperlink w:anchor="_Toc141194729" w:history="1">
            <w:r w:rsidR="0011723F" w:rsidRPr="00DC6A55">
              <w:rPr>
                <w:rStyle w:val="Hyperlink"/>
                <w:noProof/>
              </w:rPr>
              <w:t>12.1 Background</w:t>
            </w:r>
            <w:r w:rsidR="0011723F">
              <w:rPr>
                <w:noProof/>
                <w:webHidden/>
              </w:rPr>
              <w:tab/>
            </w:r>
            <w:r w:rsidR="0011723F">
              <w:rPr>
                <w:noProof/>
                <w:webHidden/>
              </w:rPr>
              <w:fldChar w:fldCharType="begin"/>
            </w:r>
            <w:r w:rsidR="0011723F">
              <w:rPr>
                <w:noProof/>
                <w:webHidden/>
              </w:rPr>
              <w:instrText xml:space="preserve"> PAGEREF _Toc141194729 \h </w:instrText>
            </w:r>
            <w:r w:rsidR="0011723F">
              <w:rPr>
                <w:noProof/>
                <w:webHidden/>
              </w:rPr>
            </w:r>
            <w:r w:rsidR="0011723F">
              <w:rPr>
                <w:noProof/>
                <w:webHidden/>
              </w:rPr>
              <w:fldChar w:fldCharType="separate"/>
            </w:r>
            <w:r w:rsidR="0011723F">
              <w:rPr>
                <w:noProof/>
                <w:webHidden/>
              </w:rPr>
              <w:t>107</w:t>
            </w:r>
            <w:r w:rsidR="0011723F">
              <w:rPr>
                <w:noProof/>
                <w:webHidden/>
              </w:rPr>
              <w:fldChar w:fldCharType="end"/>
            </w:r>
          </w:hyperlink>
        </w:p>
        <w:p w14:paraId="347F5F37" w14:textId="5C623D02" w:rsidR="0011723F" w:rsidRDefault="00000000">
          <w:pPr>
            <w:pStyle w:val="TOC3"/>
            <w:tabs>
              <w:tab w:val="right" w:leader="dot" w:pos="9010"/>
            </w:tabs>
            <w:rPr>
              <w:rFonts w:eastAsiaTheme="minorEastAsia" w:cstheme="minorBidi"/>
              <w:noProof/>
              <w:sz w:val="22"/>
              <w:szCs w:val="22"/>
              <w:lang w:eastAsia="en-AU"/>
            </w:rPr>
          </w:pPr>
          <w:hyperlink w:anchor="_Toc141194730" w:history="1">
            <w:r w:rsidR="0011723F" w:rsidRPr="00DC6A55">
              <w:rPr>
                <w:rStyle w:val="Hyperlink"/>
                <w:noProof/>
              </w:rPr>
              <w:t>12.2 Result Summary</w:t>
            </w:r>
            <w:r w:rsidR="0011723F">
              <w:rPr>
                <w:noProof/>
                <w:webHidden/>
              </w:rPr>
              <w:tab/>
            </w:r>
            <w:r w:rsidR="0011723F">
              <w:rPr>
                <w:noProof/>
                <w:webHidden/>
              </w:rPr>
              <w:fldChar w:fldCharType="begin"/>
            </w:r>
            <w:r w:rsidR="0011723F">
              <w:rPr>
                <w:noProof/>
                <w:webHidden/>
              </w:rPr>
              <w:instrText xml:space="preserve"> PAGEREF _Toc141194730 \h </w:instrText>
            </w:r>
            <w:r w:rsidR="0011723F">
              <w:rPr>
                <w:noProof/>
                <w:webHidden/>
              </w:rPr>
            </w:r>
            <w:r w:rsidR="0011723F">
              <w:rPr>
                <w:noProof/>
                <w:webHidden/>
              </w:rPr>
              <w:fldChar w:fldCharType="separate"/>
            </w:r>
            <w:r w:rsidR="0011723F">
              <w:rPr>
                <w:noProof/>
                <w:webHidden/>
              </w:rPr>
              <w:t>107</w:t>
            </w:r>
            <w:r w:rsidR="0011723F">
              <w:rPr>
                <w:noProof/>
                <w:webHidden/>
              </w:rPr>
              <w:fldChar w:fldCharType="end"/>
            </w:r>
          </w:hyperlink>
        </w:p>
        <w:p w14:paraId="15749AE6" w14:textId="776A3220" w:rsidR="0011723F" w:rsidRDefault="00000000">
          <w:pPr>
            <w:pStyle w:val="TOC3"/>
            <w:tabs>
              <w:tab w:val="right" w:leader="dot" w:pos="9010"/>
            </w:tabs>
            <w:rPr>
              <w:rFonts w:eastAsiaTheme="minorEastAsia" w:cstheme="minorBidi"/>
              <w:noProof/>
              <w:sz w:val="22"/>
              <w:szCs w:val="22"/>
              <w:lang w:eastAsia="en-AU"/>
            </w:rPr>
          </w:pPr>
          <w:hyperlink w:anchor="_Toc141194731" w:history="1">
            <w:r w:rsidR="0011723F" w:rsidRPr="00DC6A55">
              <w:rPr>
                <w:rStyle w:val="Hyperlink"/>
                <w:noProof/>
              </w:rPr>
              <w:t>12.3 Barriers</w:t>
            </w:r>
            <w:r w:rsidR="0011723F">
              <w:rPr>
                <w:noProof/>
                <w:webHidden/>
              </w:rPr>
              <w:tab/>
            </w:r>
            <w:r w:rsidR="0011723F">
              <w:rPr>
                <w:noProof/>
                <w:webHidden/>
              </w:rPr>
              <w:fldChar w:fldCharType="begin"/>
            </w:r>
            <w:r w:rsidR="0011723F">
              <w:rPr>
                <w:noProof/>
                <w:webHidden/>
              </w:rPr>
              <w:instrText xml:space="preserve"> PAGEREF _Toc141194731 \h </w:instrText>
            </w:r>
            <w:r w:rsidR="0011723F">
              <w:rPr>
                <w:noProof/>
                <w:webHidden/>
              </w:rPr>
            </w:r>
            <w:r w:rsidR="0011723F">
              <w:rPr>
                <w:noProof/>
                <w:webHidden/>
              </w:rPr>
              <w:fldChar w:fldCharType="separate"/>
            </w:r>
            <w:r w:rsidR="0011723F">
              <w:rPr>
                <w:noProof/>
                <w:webHidden/>
              </w:rPr>
              <w:t>107</w:t>
            </w:r>
            <w:r w:rsidR="0011723F">
              <w:rPr>
                <w:noProof/>
                <w:webHidden/>
              </w:rPr>
              <w:fldChar w:fldCharType="end"/>
            </w:r>
          </w:hyperlink>
        </w:p>
        <w:p w14:paraId="35671BD5" w14:textId="02998FC8" w:rsidR="0011723F" w:rsidRDefault="00000000">
          <w:pPr>
            <w:pStyle w:val="TOC3"/>
            <w:tabs>
              <w:tab w:val="right" w:leader="dot" w:pos="9010"/>
            </w:tabs>
            <w:rPr>
              <w:rFonts w:eastAsiaTheme="minorEastAsia" w:cstheme="minorBidi"/>
              <w:noProof/>
              <w:sz w:val="22"/>
              <w:szCs w:val="22"/>
              <w:lang w:eastAsia="en-AU"/>
            </w:rPr>
          </w:pPr>
          <w:hyperlink w:anchor="_Toc141194732" w:history="1">
            <w:r w:rsidR="0011723F" w:rsidRPr="00DC6A55">
              <w:rPr>
                <w:rStyle w:val="Hyperlink"/>
                <w:noProof/>
              </w:rPr>
              <w:t>12.4 Opportunities</w:t>
            </w:r>
            <w:r w:rsidR="0011723F">
              <w:rPr>
                <w:noProof/>
                <w:webHidden/>
              </w:rPr>
              <w:tab/>
            </w:r>
            <w:r w:rsidR="0011723F">
              <w:rPr>
                <w:noProof/>
                <w:webHidden/>
              </w:rPr>
              <w:fldChar w:fldCharType="begin"/>
            </w:r>
            <w:r w:rsidR="0011723F">
              <w:rPr>
                <w:noProof/>
                <w:webHidden/>
              </w:rPr>
              <w:instrText xml:space="preserve"> PAGEREF _Toc141194732 \h </w:instrText>
            </w:r>
            <w:r w:rsidR="0011723F">
              <w:rPr>
                <w:noProof/>
                <w:webHidden/>
              </w:rPr>
            </w:r>
            <w:r w:rsidR="0011723F">
              <w:rPr>
                <w:noProof/>
                <w:webHidden/>
              </w:rPr>
              <w:fldChar w:fldCharType="separate"/>
            </w:r>
            <w:r w:rsidR="0011723F">
              <w:rPr>
                <w:noProof/>
                <w:webHidden/>
              </w:rPr>
              <w:t>108</w:t>
            </w:r>
            <w:r w:rsidR="0011723F">
              <w:rPr>
                <w:noProof/>
                <w:webHidden/>
              </w:rPr>
              <w:fldChar w:fldCharType="end"/>
            </w:r>
          </w:hyperlink>
        </w:p>
        <w:p w14:paraId="4FA38FA6" w14:textId="773F0CC4" w:rsidR="0011723F" w:rsidRDefault="00000000">
          <w:pPr>
            <w:pStyle w:val="TOC3"/>
            <w:tabs>
              <w:tab w:val="right" w:leader="dot" w:pos="9010"/>
            </w:tabs>
            <w:rPr>
              <w:rFonts w:eastAsiaTheme="minorEastAsia" w:cstheme="minorBidi"/>
              <w:noProof/>
              <w:sz w:val="22"/>
              <w:szCs w:val="22"/>
              <w:lang w:eastAsia="en-AU"/>
            </w:rPr>
          </w:pPr>
          <w:hyperlink w:anchor="_Toc141194733" w:history="1">
            <w:r w:rsidR="0011723F" w:rsidRPr="00DC6A55">
              <w:rPr>
                <w:rStyle w:val="Hyperlink"/>
                <w:noProof/>
              </w:rPr>
              <w:t>12.5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_Toc141194733 \h </w:instrText>
            </w:r>
            <w:r w:rsidR="0011723F">
              <w:rPr>
                <w:noProof/>
                <w:webHidden/>
              </w:rPr>
            </w:r>
            <w:r w:rsidR="0011723F">
              <w:rPr>
                <w:noProof/>
                <w:webHidden/>
              </w:rPr>
              <w:fldChar w:fldCharType="separate"/>
            </w:r>
            <w:r w:rsidR="0011723F">
              <w:rPr>
                <w:noProof/>
                <w:webHidden/>
              </w:rPr>
              <w:t>111</w:t>
            </w:r>
            <w:r w:rsidR="0011723F">
              <w:rPr>
                <w:noProof/>
                <w:webHidden/>
              </w:rPr>
              <w:fldChar w:fldCharType="end"/>
            </w:r>
          </w:hyperlink>
        </w:p>
        <w:p w14:paraId="50CAA1E7" w14:textId="4B2B6D59" w:rsidR="0011723F" w:rsidRDefault="00000000">
          <w:pPr>
            <w:pStyle w:val="TOC3"/>
            <w:tabs>
              <w:tab w:val="right" w:leader="dot" w:pos="9010"/>
            </w:tabs>
            <w:rPr>
              <w:rFonts w:eastAsiaTheme="minorEastAsia" w:cstheme="minorBidi"/>
              <w:noProof/>
              <w:sz w:val="22"/>
              <w:szCs w:val="22"/>
              <w:lang w:eastAsia="en-AU"/>
            </w:rPr>
          </w:pPr>
          <w:hyperlink w:anchor="_Toc141194734" w:history="1">
            <w:r w:rsidR="0011723F" w:rsidRPr="00DC6A55">
              <w:rPr>
                <w:rStyle w:val="Hyperlink"/>
                <w:noProof/>
              </w:rPr>
              <w:t>12.6 Gaps and limitations</w:t>
            </w:r>
            <w:r w:rsidR="0011723F">
              <w:rPr>
                <w:noProof/>
                <w:webHidden/>
              </w:rPr>
              <w:tab/>
            </w:r>
            <w:r w:rsidR="0011723F">
              <w:rPr>
                <w:noProof/>
                <w:webHidden/>
              </w:rPr>
              <w:fldChar w:fldCharType="begin"/>
            </w:r>
            <w:r w:rsidR="0011723F">
              <w:rPr>
                <w:noProof/>
                <w:webHidden/>
              </w:rPr>
              <w:instrText xml:space="preserve"> PAGEREF _Toc141194734 \h </w:instrText>
            </w:r>
            <w:r w:rsidR="0011723F">
              <w:rPr>
                <w:noProof/>
                <w:webHidden/>
              </w:rPr>
            </w:r>
            <w:r w:rsidR="0011723F">
              <w:rPr>
                <w:noProof/>
                <w:webHidden/>
              </w:rPr>
              <w:fldChar w:fldCharType="separate"/>
            </w:r>
            <w:r w:rsidR="0011723F">
              <w:rPr>
                <w:noProof/>
                <w:webHidden/>
              </w:rPr>
              <w:t>111</w:t>
            </w:r>
            <w:r w:rsidR="0011723F">
              <w:rPr>
                <w:noProof/>
                <w:webHidden/>
              </w:rPr>
              <w:fldChar w:fldCharType="end"/>
            </w:r>
          </w:hyperlink>
        </w:p>
        <w:p w14:paraId="08B20984" w14:textId="439DEA9E" w:rsidR="0011723F" w:rsidRDefault="00000000">
          <w:pPr>
            <w:pStyle w:val="TOC2"/>
            <w:tabs>
              <w:tab w:val="right" w:leader="dot" w:pos="9010"/>
            </w:tabs>
            <w:rPr>
              <w:rFonts w:eastAsiaTheme="minorEastAsia" w:cstheme="minorBidi"/>
              <w:b w:val="0"/>
              <w:bCs w:val="0"/>
              <w:noProof/>
              <w:lang w:eastAsia="en-AU"/>
            </w:rPr>
          </w:pPr>
          <w:hyperlink w:anchor="_Toc141194735" w:history="1">
            <w:r w:rsidR="0011723F" w:rsidRPr="00DC6A55">
              <w:rPr>
                <w:rStyle w:val="Hyperlink"/>
                <w:noProof/>
              </w:rPr>
              <w:t>13. Members of LGBTIQA+ Communities</w:t>
            </w:r>
            <w:r w:rsidR="0011723F">
              <w:rPr>
                <w:noProof/>
                <w:webHidden/>
              </w:rPr>
              <w:tab/>
            </w:r>
            <w:r w:rsidR="0011723F">
              <w:rPr>
                <w:noProof/>
                <w:webHidden/>
              </w:rPr>
              <w:fldChar w:fldCharType="begin"/>
            </w:r>
            <w:r w:rsidR="0011723F">
              <w:rPr>
                <w:noProof/>
                <w:webHidden/>
              </w:rPr>
              <w:instrText xml:space="preserve"> PAGEREF _Toc141194735 \h </w:instrText>
            </w:r>
            <w:r w:rsidR="0011723F">
              <w:rPr>
                <w:noProof/>
                <w:webHidden/>
              </w:rPr>
            </w:r>
            <w:r w:rsidR="0011723F">
              <w:rPr>
                <w:noProof/>
                <w:webHidden/>
              </w:rPr>
              <w:fldChar w:fldCharType="separate"/>
            </w:r>
            <w:r w:rsidR="0011723F">
              <w:rPr>
                <w:noProof/>
                <w:webHidden/>
              </w:rPr>
              <w:t>112</w:t>
            </w:r>
            <w:r w:rsidR="0011723F">
              <w:rPr>
                <w:noProof/>
                <w:webHidden/>
              </w:rPr>
              <w:fldChar w:fldCharType="end"/>
            </w:r>
          </w:hyperlink>
        </w:p>
        <w:p w14:paraId="3123C454" w14:textId="7ECBC717" w:rsidR="0011723F" w:rsidRDefault="00000000">
          <w:pPr>
            <w:pStyle w:val="TOC3"/>
            <w:tabs>
              <w:tab w:val="right" w:leader="dot" w:pos="9010"/>
            </w:tabs>
            <w:rPr>
              <w:rFonts w:eastAsiaTheme="minorEastAsia" w:cstheme="minorBidi"/>
              <w:noProof/>
              <w:sz w:val="22"/>
              <w:szCs w:val="22"/>
              <w:lang w:eastAsia="en-AU"/>
            </w:rPr>
          </w:pPr>
          <w:hyperlink w:anchor="_Toc141194736" w:history="1">
            <w:r w:rsidR="0011723F" w:rsidRPr="00DC6A55">
              <w:rPr>
                <w:rStyle w:val="Hyperlink"/>
                <w:noProof/>
              </w:rPr>
              <w:t>13.1 Background</w:t>
            </w:r>
            <w:r w:rsidR="0011723F">
              <w:rPr>
                <w:noProof/>
                <w:webHidden/>
              </w:rPr>
              <w:tab/>
            </w:r>
            <w:r w:rsidR="0011723F">
              <w:rPr>
                <w:noProof/>
                <w:webHidden/>
              </w:rPr>
              <w:fldChar w:fldCharType="begin"/>
            </w:r>
            <w:r w:rsidR="0011723F">
              <w:rPr>
                <w:noProof/>
                <w:webHidden/>
              </w:rPr>
              <w:instrText xml:space="preserve"> PAGEREF _Toc141194736 \h </w:instrText>
            </w:r>
            <w:r w:rsidR="0011723F">
              <w:rPr>
                <w:noProof/>
                <w:webHidden/>
              </w:rPr>
            </w:r>
            <w:r w:rsidR="0011723F">
              <w:rPr>
                <w:noProof/>
                <w:webHidden/>
              </w:rPr>
              <w:fldChar w:fldCharType="separate"/>
            </w:r>
            <w:r w:rsidR="0011723F">
              <w:rPr>
                <w:noProof/>
                <w:webHidden/>
              </w:rPr>
              <w:t>112</w:t>
            </w:r>
            <w:r w:rsidR="0011723F">
              <w:rPr>
                <w:noProof/>
                <w:webHidden/>
              </w:rPr>
              <w:fldChar w:fldCharType="end"/>
            </w:r>
          </w:hyperlink>
        </w:p>
        <w:p w14:paraId="442F86E8" w14:textId="34742F30" w:rsidR="0011723F" w:rsidRDefault="00000000">
          <w:pPr>
            <w:pStyle w:val="TOC3"/>
            <w:tabs>
              <w:tab w:val="right" w:leader="dot" w:pos="9010"/>
            </w:tabs>
            <w:rPr>
              <w:rFonts w:eastAsiaTheme="minorEastAsia" w:cstheme="minorBidi"/>
              <w:noProof/>
              <w:sz w:val="22"/>
              <w:szCs w:val="22"/>
              <w:lang w:eastAsia="en-AU"/>
            </w:rPr>
          </w:pPr>
          <w:hyperlink w:anchor="_Toc141194737" w:history="1">
            <w:r w:rsidR="0011723F" w:rsidRPr="00DC6A55">
              <w:rPr>
                <w:rStyle w:val="Hyperlink"/>
                <w:noProof/>
              </w:rPr>
              <w:t>13.2 Results Summary</w:t>
            </w:r>
            <w:r w:rsidR="0011723F">
              <w:rPr>
                <w:noProof/>
                <w:webHidden/>
              </w:rPr>
              <w:tab/>
            </w:r>
            <w:r w:rsidR="0011723F">
              <w:rPr>
                <w:noProof/>
                <w:webHidden/>
              </w:rPr>
              <w:fldChar w:fldCharType="begin"/>
            </w:r>
            <w:r w:rsidR="0011723F">
              <w:rPr>
                <w:noProof/>
                <w:webHidden/>
              </w:rPr>
              <w:instrText xml:space="preserve"> PAGEREF _Toc141194737 \h </w:instrText>
            </w:r>
            <w:r w:rsidR="0011723F">
              <w:rPr>
                <w:noProof/>
                <w:webHidden/>
              </w:rPr>
            </w:r>
            <w:r w:rsidR="0011723F">
              <w:rPr>
                <w:noProof/>
                <w:webHidden/>
              </w:rPr>
              <w:fldChar w:fldCharType="separate"/>
            </w:r>
            <w:r w:rsidR="0011723F">
              <w:rPr>
                <w:noProof/>
                <w:webHidden/>
              </w:rPr>
              <w:t>112</w:t>
            </w:r>
            <w:r w:rsidR="0011723F">
              <w:rPr>
                <w:noProof/>
                <w:webHidden/>
              </w:rPr>
              <w:fldChar w:fldCharType="end"/>
            </w:r>
          </w:hyperlink>
        </w:p>
        <w:p w14:paraId="6E575B8E" w14:textId="0EB9D145" w:rsidR="0011723F" w:rsidRDefault="00000000">
          <w:pPr>
            <w:pStyle w:val="TOC3"/>
            <w:tabs>
              <w:tab w:val="right" w:leader="dot" w:pos="9010"/>
            </w:tabs>
            <w:rPr>
              <w:rFonts w:eastAsiaTheme="minorEastAsia" w:cstheme="minorBidi"/>
              <w:noProof/>
              <w:sz w:val="22"/>
              <w:szCs w:val="22"/>
              <w:lang w:eastAsia="en-AU"/>
            </w:rPr>
          </w:pPr>
          <w:hyperlink w:anchor="_Toc141194738" w:history="1">
            <w:r w:rsidR="0011723F" w:rsidRPr="00DC6A55">
              <w:rPr>
                <w:rStyle w:val="Hyperlink"/>
                <w:noProof/>
              </w:rPr>
              <w:t>13.3 Barriers</w:t>
            </w:r>
            <w:r w:rsidR="0011723F">
              <w:rPr>
                <w:noProof/>
                <w:webHidden/>
              </w:rPr>
              <w:tab/>
            </w:r>
            <w:r w:rsidR="0011723F">
              <w:rPr>
                <w:noProof/>
                <w:webHidden/>
              </w:rPr>
              <w:fldChar w:fldCharType="begin"/>
            </w:r>
            <w:r w:rsidR="0011723F">
              <w:rPr>
                <w:noProof/>
                <w:webHidden/>
              </w:rPr>
              <w:instrText xml:space="preserve"> PAGEREF _Toc141194738 \h </w:instrText>
            </w:r>
            <w:r w:rsidR="0011723F">
              <w:rPr>
                <w:noProof/>
                <w:webHidden/>
              </w:rPr>
            </w:r>
            <w:r w:rsidR="0011723F">
              <w:rPr>
                <w:noProof/>
                <w:webHidden/>
              </w:rPr>
              <w:fldChar w:fldCharType="separate"/>
            </w:r>
            <w:r w:rsidR="0011723F">
              <w:rPr>
                <w:noProof/>
                <w:webHidden/>
              </w:rPr>
              <w:t>112</w:t>
            </w:r>
            <w:r w:rsidR="0011723F">
              <w:rPr>
                <w:noProof/>
                <w:webHidden/>
              </w:rPr>
              <w:fldChar w:fldCharType="end"/>
            </w:r>
          </w:hyperlink>
        </w:p>
        <w:p w14:paraId="2860384B" w14:textId="4916B662" w:rsidR="0011723F" w:rsidRDefault="00000000">
          <w:pPr>
            <w:pStyle w:val="TOC3"/>
            <w:tabs>
              <w:tab w:val="right" w:leader="dot" w:pos="9010"/>
            </w:tabs>
            <w:rPr>
              <w:rFonts w:eastAsiaTheme="minorEastAsia" w:cstheme="minorBidi"/>
              <w:noProof/>
              <w:sz w:val="22"/>
              <w:szCs w:val="22"/>
              <w:lang w:eastAsia="en-AU"/>
            </w:rPr>
          </w:pPr>
          <w:hyperlink w:anchor="_Toc141194739" w:history="1">
            <w:r w:rsidR="0011723F" w:rsidRPr="00DC6A55">
              <w:rPr>
                <w:rStyle w:val="Hyperlink"/>
                <w:noProof/>
              </w:rPr>
              <w:t>13.4 Opportunities</w:t>
            </w:r>
            <w:r w:rsidR="0011723F">
              <w:rPr>
                <w:noProof/>
                <w:webHidden/>
              </w:rPr>
              <w:tab/>
            </w:r>
            <w:r w:rsidR="0011723F">
              <w:rPr>
                <w:noProof/>
                <w:webHidden/>
              </w:rPr>
              <w:fldChar w:fldCharType="begin"/>
            </w:r>
            <w:r w:rsidR="0011723F">
              <w:rPr>
                <w:noProof/>
                <w:webHidden/>
              </w:rPr>
              <w:instrText xml:space="preserve"> PAGEREF _Toc141194739 \h </w:instrText>
            </w:r>
            <w:r w:rsidR="0011723F">
              <w:rPr>
                <w:noProof/>
                <w:webHidden/>
              </w:rPr>
            </w:r>
            <w:r w:rsidR="0011723F">
              <w:rPr>
                <w:noProof/>
                <w:webHidden/>
              </w:rPr>
              <w:fldChar w:fldCharType="separate"/>
            </w:r>
            <w:r w:rsidR="0011723F">
              <w:rPr>
                <w:noProof/>
                <w:webHidden/>
              </w:rPr>
              <w:t>115</w:t>
            </w:r>
            <w:r w:rsidR="0011723F">
              <w:rPr>
                <w:noProof/>
                <w:webHidden/>
              </w:rPr>
              <w:fldChar w:fldCharType="end"/>
            </w:r>
          </w:hyperlink>
        </w:p>
        <w:p w14:paraId="0E5C69B2" w14:textId="48DE7616" w:rsidR="0011723F" w:rsidRDefault="00000000">
          <w:pPr>
            <w:pStyle w:val="TOC3"/>
            <w:tabs>
              <w:tab w:val="right" w:leader="dot" w:pos="9010"/>
            </w:tabs>
            <w:rPr>
              <w:rFonts w:eastAsiaTheme="minorEastAsia" w:cstheme="minorBidi"/>
              <w:noProof/>
              <w:sz w:val="22"/>
              <w:szCs w:val="22"/>
              <w:lang w:eastAsia="en-AU"/>
            </w:rPr>
          </w:pPr>
          <w:hyperlink w:anchor="_Toc141194740" w:history="1">
            <w:r w:rsidR="0011723F" w:rsidRPr="00DC6A55">
              <w:rPr>
                <w:rStyle w:val="Hyperlink"/>
                <w:noProof/>
              </w:rPr>
              <w:t>13.5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_Toc141194740 \h </w:instrText>
            </w:r>
            <w:r w:rsidR="0011723F">
              <w:rPr>
                <w:noProof/>
                <w:webHidden/>
              </w:rPr>
            </w:r>
            <w:r w:rsidR="0011723F">
              <w:rPr>
                <w:noProof/>
                <w:webHidden/>
              </w:rPr>
              <w:fldChar w:fldCharType="separate"/>
            </w:r>
            <w:r w:rsidR="0011723F">
              <w:rPr>
                <w:noProof/>
                <w:webHidden/>
              </w:rPr>
              <w:t>117</w:t>
            </w:r>
            <w:r w:rsidR="0011723F">
              <w:rPr>
                <w:noProof/>
                <w:webHidden/>
              </w:rPr>
              <w:fldChar w:fldCharType="end"/>
            </w:r>
          </w:hyperlink>
        </w:p>
        <w:p w14:paraId="0A4F79FB" w14:textId="48423A48" w:rsidR="0011723F" w:rsidRDefault="00000000">
          <w:pPr>
            <w:pStyle w:val="TOC3"/>
            <w:tabs>
              <w:tab w:val="right" w:leader="dot" w:pos="9010"/>
            </w:tabs>
            <w:rPr>
              <w:rFonts w:eastAsiaTheme="minorEastAsia" w:cstheme="minorBidi"/>
              <w:noProof/>
              <w:sz w:val="22"/>
              <w:szCs w:val="22"/>
              <w:lang w:eastAsia="en-AU"/>
            </w:rPr>
          </w:pPr>
          <w:hyperlink w:anchor="_Toc141194741" w:history="1">
            <w:r w:rsidR="0011723F" w:rsidRPr="00DC6A55">
              <w:rPr>
                <w:rStyle w:val="Hyperlink"/>
                <w:noProof/>
              </w:rPr>
              <w:t>13.6 Gaps and limitations</w:t>
            </w:r>
            <w:r w:rsidR="0011723F">
              <w:rPr>
                <w:noProof/>
                <w:webHidden/>
              </w:rPr>
              <w:tab/>
            </w:r>
            <w:r w:rsidR="0011723F">
              <w:rPr>
                <w:noProof/>
                <w:webHidden/>
              </w:rPr>
              <w:fldChar w:fldCharType="begin"/>
            </w:r>
            <w:r w:rsidR="0011723F">
              <w:rPr>
                <w:noProof/>
                <w:webHidden/>
              </w:rPr>
              <w:instrText xml:space="preserve"> PAGEREF _Toc141194741 \h </w:instrText>
            </w:r>
            <w:r w:rsidR="0011723F">
              <w:rPr>
                <w:noProof/>
                <w:webHidden/>
              </w:rPr>
            </w:r>
            <w:r w:rsidR="0011723F">
              <w:rPr>
                <w:noProof/>
                <w:webHidden/>
              </w:rPr>
              <w:fldChar w:fldCharType="separate"/>
            </w:r>
            <w:r w:rsidR="0011723F">
              <w:rPr>
                <w:noProof/>
                <w:webHidden/>
              </w:rPr>
              <w:t>119</w:t>
            </w:r>
            <w:r w:rsidR="0011723F">
              <w:rPr>
                <w:noProof/>
                <w:webHidden/>
              </w:rPr>
              <w:fldChar w:fldCharType="end"/>
            </w:r>
          </w:hyperlink>
        </w:p>
        <w:p w14:paraId="26073B05" w14:textId="3AA64B88" w:rsidR="0011723F" w:rsidRDefault="00000000">
          <w:pPr>
            <w:pStyle w:val="TOC2"/>
            <w:tabs>
              <w:tab w:val="right" w:leader="dot" w:pos="9010"/>
            </w:tabs>
            <w:rPr>
              <w:rFonts w:eastAsiaTheme="minorEastAsia" w:cstheme="minorBidi"/>
              <w:b w:val="0"/>
              <w:bCs w:val="0"/>
              <w:noProof/>
              <w:lang w:eastAsia="en-AU"/>
            </w:rPr>
          </w:pPr>
          <w:hyperlink w:anchor="_Toc141194742" w:history="1">
            <w:r w:rsidR="0011723F" w:rsidRPr="00DC6A55">
              <w:rPr>
                <w:rStyle w:val="Hyperlink"/>
                <w:noProof/>
              </w:rPr>
              <w:t>14. Rural &amp; Remote Males</w:t>
            </w:r>
            <w:r w:rsidR="0011723F">
              <w:rPr>
                <w:noProof/>
                <w:webHidden/>
              </w:rPr>
              <w:tab/>
            </w:r>
            <w:r w:rsidR="0011723F">
              <w:rPr>
                <w:noProof/>
                <w:webHidden/>
              </w:rPr>
              <w:fldChar w:fldCharType="begin"/>
            </w:r>
            <w:r w:rsidR="0011723F">
              <w:rPr>
                <w:noProof/>
                <w:webHidden/>
              </w:rPr>
              <w:instrText xml:space="preserve"> PAGEREF _Toc141194742 \h </w:instrText>
            </w:r>
            <w:r w:rsidR="0011723F">
              <w:rPr>
                <w:noProof/>
                <w:webHidden/>
              </w:rPr>
            </w:r>
            <w:r w:rsidR="0011723F">
              <w:rPr>
                <w:noProof/>
                <w:webHidden/>
              </w:rPr>
              <w:fldChar w:fldCharType="separate"/>
            </w:r>
            <w:r w:rsidR="0011723F">
              <w:rPr>
                <w:noProof/>
                <w:webHidden/>
              </w:rPr>
              <w:t>120</w:t>
            </w:r>
            <w:r w:rsidR="0011723F">
              <w:rPr>
                <w:noProof/>
                <w:webHidden/>
              </w:rPr>
              <w:fldChar w:fldCharType="end"/>
            </w:r>
          </w:hyperlink>
        </w:p>
        <w:p w14:paraId="7E70086D" w14:textId="31ABCAE1" w:rsidR="0011723F" w:rsidRDefault="00000000">
          <w:pPr>
            <w:pStyle w:val="TOC3"/>
            <w:tabs>
              <w:tab w:val="right" w:leader="dot" w:pos="9010"/>
            </w:tabs>
            <w:rPr>
              <w:rFonts w:eastAsiaTheme="minorEastAsia" w:cstheme="minorBidi"/>
              <w:noProof/>
              <w:sz w:val="22"/>
              <w:szCs w:val="22"/>
              <w:lang w:eastAsia="en-AU"/>
            </w:rPr>
          </w:pPr>
          <w:hyperlink w:anchor="_Toc141194743" w:history="1">
            <w:r w:rsidR="0011723F" w:rsidRPr="00DC6A55">
              <w:rPr>
                <w:rStyle w:val="Hyperlink"/>
                <w:noProof/>
              </w:rPr>
              <w:t>14.1 Background</w:t>
            </w:r>
            <w:r w:rsidR="0011723F">
              <w:rPr>
                <w:noProof/>
                <w:webHidden/>
              </w:rPr>
              <w:tab/>
            </w:r>
            <w:r w:rsidR="0011723F">
              <w:rPr>
                <w:noProof/>
                <w:webHidden/>
              </w:rPr>
              <w:fldChar w:fldCharType="begin"/>
            </w:r>
            <w:r w:rsidR="0011723F">
              <w:rPr>
                <w:noProof/>
                <w:webHidden/>
              </w:rPr>
              <w:instrText xml:space="preserve"> PAGEREF _Toc141194743 \h </w:instrText>
            </w:r>
            <w:r w:rsidR="0011723F">
              <w:rPr>
                <w:noProof/>
                <w:webHidden/>
              </w:rPr>
            </w:r>
            <w:r w:rsidR="0011723F">
              <w:rPr>
                <w:noProof/>
                <w:webHidden/>
              </w:rPr>
              <w:fldChar w:fldCharType="separate"/>
            </w:r>
            <w:r w:rsidR="0011723F">
              <w:rPr>
                <w:noProof/>
                <w:webHidden/>
              </w:rPr>
              <w:t>120</w:t>
            </w:r>
            <w:r w:rsidR="0011723F">
              <w:rPr>
                <w:noProof/>
                <w:webHidden/>
              </w:rPr>
              <w:fldChar w:fldCharType="end"/>
            </w:r>
          </w:hyperlink>
        </w:p>
        <w:p w14:paraId="2B004718" w14:textId="4F074B5B" w:rsidR="0011723F" w:rsidRDefault="00000000">
          <w:pPr>
            <w:pStyle w:val="TOC3"/>
            <w:tabs>
              <w:tab w:val="right" w:leader="dot" w:pos="9010"/>
            </w:tabs>
            <w:rPr>
              <w:rFonts w:eastAsiaTheme="minorEastAsia" w:cstheme="minorBidi"/>
              <w:noProof/>
              <w:sz w:val="22"/>
              <w:szCs w:val="22"/>
              <w:lang w:eastAsia="en-AU"/>
            </w:rPr>
          </w:pPr>
          <w:hyperlink w:anchor="_Toc141194744" w:history="1">
            <w:r w:rsidR="0011723F" w:rsidRPr="00DC6A55">
              <w:rPr>
                <w:rStyle w:val="Hyperlink"/>
                <w:noProof/>
              </w:rPr>
              <w:t>14.2 Result Summary</w:t>
            </w:r>
            <w:r w:rsidR="0011723F">
              <w:rPr>
                <w:noProof/>
                <w:webHidden/>
              </w:rPr>
              <w:tab/>
            </w:r>
            <w:r w:rsidR="0011723F">
              <w:rPr>
                <w:noProof/>
                <w:webHidden/>
              </w:rPr>
              <w:fldChar w:fldCharType="begin"/>
            </w:r>
            <w:r w:rsidR="0011723F">
              <w:rPr>
                <w:noProof/>
                <w:webHidden/>
              </w:rPr>
              <w:instrText xml:space="preserve"> PAGEREF _Toc141194744 \h </w:instrText>
            </w:r>
            <w:r w:rsidR="0011723F">
              <w:rPr>
                <w:noProof/>
                <w:webHidden/>
              </w:rPr>
            </w:r>
            <w:r w:rsidR="0011723F">
              <w:rPr>
                <w:noProof/>
                <w:webHidden/>
              </w:rPr>
              <w:fldChar w:fldCharType="separate"/>
            </w:r>
            <w:r w:rsidR="0011723F">
              <w:rPr>
                <w:noProof/>
                <w:webHidden/>
              </w:rPr>
              <w:t>120</w:t>
            </w:r>
            <w:r w:rsidR="0011723F">
              <w:rPr>
                <w:noProof/>
                <w:webHidden/>
              </w:rPr>
              <w:fldChar w:fldCharType="end"/>
            </w:r>
          </w:hyperlink>
        </w:p>
        <w:p w14:paraId="44B4232F" w14:textId="05B93B7C" w:rsidR="0011723F" w:rsidRDefault="00000000">
          <w:pPr>
            <w:pStyle w:val="TOC3"/>
            <w:tabs>
              <w:tab w:val="right" w:leader="dot" w:pos="9010"/>
            </w:tabs>
            <w:rPr>
              <w:rFonts w:eastAsiaTheme="minorEastAsia" w:cstheme="minorBidi"/>
              <w:noProof/>
              <w:sz w:val="22"/>
              <w:szCs w:val="22"/>
              <w:lang w:eastAsia="en-AU"/>
            </w:rPr>
          </w:pPr>
          <w:hyperlink w:anchor="_Toc141194745" w:history="1">
            <w:r w:rsidR="0011723F" w:rsidRPr="00DC6A55">
              <w:rPr>
                <w:rStyle w:val="Hyperlink"/>
                <w:noProof/>
              </w:rPr>
              <w:t>14.3 Barriers</w:t>
            </w:r>
            <w:r w:rsidR="0011723F">
              <w:rPr>
                <w:noProof/>
                <w:webHidden/>
              </w:rPr>
              <w:tab/>
            </w:r>
            <w:r w:rsidR="0011723F">
              <w:rPr>
                <w:noProof/>
                <w:webHidden/>
              </w:rPr>
              <w:fldChar w:fldCharType="begin"/>
            </w:r>
            <w:r w:rsidR="0011723F">
              <w:rPr>
                <w:noProof/>
                <w:webHidden/>
              </w:rPr>
              <w:instrText xml:space="preserve"> PAGEREF _Toc141194745 \h </w:instrText>
            </w:r>
            <w:r w:rsidR="0011723F">
              <w:rPr>
                <w:noProof/>
                <w:webHidden/>
              </w:rPr>
            </w:r>
            <w:r w:rsidR="0011723F">
              <w:rPr>
                <w:noProof/>
                <w:webHidden/>
              </w:rPr>
              <w:fldChar w:fldCharType="separate"/>
            </w:r>
            <w:r w:rsidR="0011723F">
              <w:rPr>
                <w:noProof/>
                <w:webHidden/>
              </w:rPr>
              <w:t>120</w:t>
            </w:r>
            <w:r w:rsidR="0011723F">
              <w:rPr>
                <w:noProof/>
                <w:webHidden/>
              </w:rPr>
              <w:fldChar w:fldCharType="end"/>
            </w:r>
          </w:hyperlink>
        </w:p>
        <w:p w14:paraId="4DB69625" w14:textId="6C16D103" w:rsidR="0011723F" w:rsidRDefault="00000000">
          <w:pPr>
            <w:pStyle w:val="TOC3"/>
            <w:tabs>
              <w:tab w:val="right" w:leader="dot" w:pos="9010"/>
            </w:tabs>
            <w:rPr>
              <w:rFonts w:eastAsiaTheme="minorEastAsia" w:cstheme="minorBidi"/>
              <w:noProof/>
              <w:sz w:val="22"/>
              <w:szCs w:val="22"/>
              <w:lang w:eastAsia="en-AU"/>
            </w:rPr>
          </w:pPr>
          <w:hyperlink w:anchor="_Toc141194746" w:history="1">
            <w:r w:rsidR="0011723F" w:rsidRPr="00DC6A55">
              <w:rPr>
                <w:rStyle w:val="Hyperlink"/>
                <w:noProof/>
              </w:rPr>
              <w:t>14.4 Opportunities</w:t>
            </w:r>
            <w:r w:rsidR="0011723F">
              <w:rPr>
                <w:noProof/>
                <w:webHidden/>
              </w:rPr>
              <w:tab/>
            </w:r>
            <w:r w:rsidR="0011723F">
              <w:rPr>
                <w:noProof/>
                <w:webHidden/>
              </w:rPr>
              <w:fldChar w:fldCharType="begin"/>
            </w:r>
            <w:r w:rsidR="0011723F">
              <w:rPr>
                <w:noProof/>
                <w:webHidden/>
              </w:rPr>
              <w:instrText xml:space="preserve"> PAGEREF _Toc141194746 \h </w:instrText>
            </w:r>
            <w:r w:rsidR="0011723F">
              <w:rPr>
                <w:noProof/>
                <w:webHidden/>
              </w:rPr>
            </w:r>
            <w:r w:rsidR="0011723F">
              <w:rPr>
                <w:noProof/>
                <w:webHidden/>
              </w:rPr>
              <w:fldChar w:fldCharType="separate"/>
            </w:r>
            <w:r w:rsidR="0011723F">
              <w:rPr>
                <w:noProof/>
                <w:webHidden/>
              </w:rPr>
              <w:t>122</w:t>
            </w:r>
            <w:r w:rsidR="0011723F">
              <w:rPr>
                <w:noProof/>
                <w:webHidden/>
              </w:rPr>
              <w:fldChar w:fldCharType="end"/>
            </w:r>
          </w:hyperlink>
        </w:p>
        <w:p w14:paraId="70AADBA3" w14:textId="244BD2B9" w:rsidR="0011723F" w:rsidRDefault="00000000">
          <w:pPr>
            <w:pStyle w:val="TOC3"/>
            <w:tabs>
              <w:tab w:val="right" w:leader="dot" w:pos="9010"/>
            </w:tabs>
            <w:rPr>
              <w:rFonts w:eastAsiaTheme="minorEastAsia" w:cstheme="minorBidi"/>
              <w:noProof/>
              <w:sz w:val="22"/>
              <w:szCs w:val="22"/>
              <w:lang w:eastAsia="en-AU"/>
            </w:rPr>
          </w:pPr>
          <w:hyperlink w:anchor="_Toc141194747" w:history="1">
            <w:r w:rsidR="0011723F" w:rsidRPr="00DC6A55">
              <w:rPr>
                <w:rStyle w:val="Hyperlink"/>
                <w:noProof/>
              </w:rPr>
              <w:t>14.5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_Toc141194747 \h </w:instrText>
            </w:r>
            <w:r w:rsidR="0011723F">
              <w:rPr>
                <w:noProof/>
                <w:webHidden/>
              </w:rPr>
            </w:r>
            <w:r w:rsidR="0011723F">
              <w:rPr>
                <w:noProof/>
                <w:webHidden/>
              </w:rPr>
              <w:fldChar w:fldCharType="separate"/>
            </w:r>
            <w:r w:rsidR="0011723F">
              <w:rPr>
                <w:noProof/>
                <w:webHidden/>
              </w:rPr>
              <w:t>126</w:t>
            </w:r>
            <w:r w:rsidR="0011723F">
              <w:rPr>
                <w:noProof/>
                <w:webHidden/>
              </w:rPr>
              <w:fldChar w:fldCharType="end"/>
            </w:r>
          </w:hyperlink>
        </w:p>
        <w:p w14:paraId="65B8E004" w14:textId="51B01C80" w:rsidR="0011723F" w:rsidRDefault="00000000">
          <w:pPr>
            <w:pStyle w:val="TOC3"/>
            <w:tabs>
              <w:tab w:val="right" w:leader="dot" w:pos="9010"/>
            </w:tabs>
            <w:rPr>
              <w:rFonts w:eastAsiaTheme="minorEastAsia" w:cstheme="minorBidi"/>
              <w:noProof/>
              <w:sz w:val="22"/>
              <w:szCs w:val="22"/>
              <w:lang w:eastAsia="en-AU"/>
            </w:rPr>
          </w:pPr>
          <w:hyperlink w:anchor="_Toc141194748" w:history="1">
            <w:r w:rsidR="0011723F" w:rsidRPr="00DC6A55">
              <w:rPr>
                <w:rStyle w:val="Hyperlink"/>
                <w:noProof/>
              </w:rPr>
              <w:t>14.6 Gaps and limitations</w:t>
            </w:r>
            <w:r w:rsidR="0011723F">
              <w:rPr>
                <w:noProof/>
                <w:webHidden/>
              </w:rPr>
              <w:tab/>
            </w:r>
            <w:r w:rsidR="0011723F">
              <w:rPr>
                <w:noProof/>
                <w:webHidden/>
              </w:rPr>
              <w:fldChar w:fldCharType="begin"/>
            </w:r>
            <w:r w:rsidR="0011723F">
              <w:rPr>
                <w:noProof/>
                <w:webHidden/>
              </w:rPr>
              <w:instrText xml:space="preserve"> PAGEREF _Toc141194748 \h </w:instrText>
            </w:r>
            <w:r w:rsidR="0011723F">
              <w:rPr>
                <w:noProof/>
                <w:webHidden/>
              </w:rPr>
            </w:r>
            <w:r w:rsidR="0011723F">
              <w:rPr>
                <w:noProof/>
                <w:webHidden/>
              </w:rPr>
              <w:fldChar w:fldCharType="separate"/>
            </w:r>
            <w:r w:rsidR="0011723F">
              <w:rPr>
                <w:noProof/>
                <w:webHidden/>
              </w:rPr>
              <w:t>126</w:t>
            </w:r>
            <w:r w:rsidR="0011723F">
              <w:rPr>
                <w:noProof/>
                <w:webHidden/>
              </w:rPr>
              <w:fldChar w:fldCharType="end"/>
            </w:r>
          </w:hyperlink>
        </w:p>
        <w:p w14:paraId="0076F790" w14:textId="68A7F779" w:rsidR="0011723F" w:rsidRDefault="00000000">
          <w:pPr>
            <w:pStyle w:val="TOC2"/>
            <w:tabs>
              <w:tab w:val="right" w:leader="dot" w:pos="9010"/>
            </w:tabs>
            <w:rPr>
              <w:rFonts w:eastAsiaTheme="minorEastAsia" w:cstheme="minorBidi"/>
              <w:b w:val="0"/>
              <w:bCs w:val="0"/>
              <w:noProof/>
              <w:lang w:eastAsia="en-AU"/>
            </w:rPr>
          </w:pPr>
          <w:hyperlink w:anchor="_Toc141194749" w:history="1">
            <w:r w:rsidR="0011723F" w:rsidRPr="00DC6A55">
              <w:rPr>
                <w:rStyle w:val="Hyperlink"/>
                <w:noProof/>
              </w:rPr>
              <w:t>15. Socially Isolated Males</w:t>
            </w:r>
            <w:r w:rsidR="0011723F">
              <w:rPr>
                <w:noProof/>
                <w:webHidden/>
              </w:rPr>
              <w:tab/>
            </w:r>
            <w:r w:rsidR="0011723F">
              <w:rPr>
                <w:noProof/>
                <w:webHidden/>
              </w:rPr>
              <w:fldChar w:fldCharType="begin"/>
            </w:r>
            <w:r w:rsidR="0011723F">
              <w:rPr>
                <w:noProof/>
                <w:webHidden/>
              </w:rPr>
              <w:instrText xml:space="preserve"> PAGEREF _Toc141194749 \h </w:instrText>
            </w:r>
            <w:r w:rsidR="0011723F">
              <w:rPr>
                <w:noProof/>
                <w:webHidden/>
              </w:rPr>
            </w:r>
            <w:r w:rsidR="0011723F">
              <w:rPr>
                <w:noProof/>
                <w:webHidden/>
              </w:rPr>
              <w:fldChar w:fldCharType="separate"/>
            </w:r>
            <w:r w:rsidR="0011723F">
              <w:rPr>
                <w:noProof/>
                <w:webHidden/>
              </w:rPr>
              <w:t>127</w:t>
            </w:r>
            <w:r w:rsidR="0011723F">
              <w:rPr>
                <w:noProof/>
                <w:webHidden/>
              </w:rPr>
              <w:fldChar w:fldCharType="end"/>
            </w:r>
          </w:hyperlink>
        </w:p>
        <w:p w14:paraId="6F03F752" w14:textId="12BBC065" w:rsidR="0011723F" w:rsidRDefault="00000000">
          <w:pPr>
            <w:pStyle w:val="TOC3"/>
            <w:tabs>
              <w:tab w:val="right" w:leader="dot" w:pos="9010"/>
            </w:tabs>
            <w:rPr>
              <w:rFonts w:eastAsiaTheme="minorEastAsia" w:cstheme="minorBidi"/>
              <w:noProof/>
              <w:sz w:val="22"/>
              <w:szCs w:val="22"/>
              <w:lang w:eastAsia="en-AU"/>
            </w:rPr>
          </w:pPr>
          <w:hyperlink w:anchor="_Toc141194750" w:history="1">
            <w:r w:rsidR="0011723F" w:rsidRPr="00DC6A55">
              <w:rPr>
                <w:rStyle w:val="Hyperlink"/>
                <w:noProof/>
              </w:rPr>
              <w:t>15.1 Background</w:t>
            </w:r>
            <w:r w:rsidR="0011723F">
              <w:rPr>
                <w:noProof/>
                <w:webHidden/>
              </w:rPr>
              <w:tab/>
            </w:r>
            <w:r w:rsidR="0011723F">
              <w:rPr>
                <w:noProof/>
                <w:webHidden/>
              </w:rPr>
              <w:fldChar w:fldCharType="begin"/>
            </w:r>
            <w:r w:rsidR="0011723F">
              <w:rPr>
                <w:noProof/>
                <w:webHidden/>
              </w:rPr>
              <w:instrText xml:space="preserve"> PAGEREF _Toc141194750 \h </w:instrText>
            </w:r>
            <w:r w:rsidR="0011723F">
              <w:rPr>
                <w:noProof/>
                <w:webHidden/>
              </w:rPr>
            </w:r>
            <w:r w:rsidR="0011723F">
              <w:rPr>
                <w:noProof/>
                <w:webHidden/>
              </w:rPr>
              <w:fldChar w:fldCharType="separate"/>
            </w:r>
            <w:r w:rsidR="0011723F">
              <w:rPr>
                <w:noProof/>
                <w:webHidden/>
              </w:rPr>
              <w:t>127</w:t>
            </w:r>
            <w:r w:rsidR="0011723F">
              <w:rPr>
                <w:noProof/>
                <w:webHidden/>
              </w:rPr>
              <w:fldChar w:fldCharType="end"/>
            </w:r>
          </w:hyperlink>
        </w:p>
        <w:p w14:paraId="063404D9" w14:textId="41D0E7C7" w:rsidR="0011723F" w:rsidRDefault="00000000">
          <w:pPr>
            <w:pStyle w:val="TOC3"/>
            <w:tabs>
              <w:tab w:val="right" w:leader="dot" w:pos="9010"/>
            </w:tabs>
            <w:rPr>
              <w:rFonts w:eastAsiaTheme="minorEastAsia" w:cstheme="minorBidi"/>
              <w:noProof/>
              <w:sz w:val="22"/>
              <w:szCs w:val="22"/>
              <w:lang w:eastAsia="en-AU"/>
            </w:rPr>
          </w:pPr>
          <w:hyperlink w:anchor="_Toc141194751" w:history="1">
            <w:r w:rsidR="0011723F" w:rsidRPr="00DC6A55">
              <w:rPr>
                <w:rStyle w:val="Hyperlink"/>
                <w:noProof/>
              </w:rPr>
              <w:t>15.2 Results Summary</w:t>
            </w:r>
            <w:r w:rsidR="0011723F">
              <w:rPr>
                <w:noProof/>
                <w:webHidden/>
              </w:rPr>
              <w:tab/>
            </w:r>
            <w:r w:rsidR="0011723F">
              <w:rPr>
                <w:noProof/>
                <w:webHidden/>
              </w:rPr>
              <w:fldChar w:fldCharType="begin"/>
            </w:r>
            <w:r w:rsidR="0011723F">
              <w:rPr>
                <w:noProof/>
                <w:webHidden/>
              </w:rPr>
              <w:instrText xml:space="preserve"> PAGEREF _Toc141194751 \h </w:instrText>
            </w:r>
            <w:r w:rsidR="0011723F">
              <w:rPr>
                <w:noProof/>
                <w:webHidden/>
              </w:rPr>
            </w:r>
            <w:r w:rsidR="0011723F">
              <w:rPr>
                <w:noProof/>
                <w:webHidden/>
              </w:rPr>
              <w:fldChar w:fldCharType="separate"/>
            </w:r>
            <w:r w:rsidR="0011723F">
              <w:rPr>
                <w:noProof/>
                <w:webHidden/>
              </w:rPr>
              <w:t>127</w:t>
            </w:r>
            <w:r w:rsidR="0011723F">
              <w:rPr>
                <w:noProof/>
                <w:webHidden/>
              </w:rPr>
              <w:fldChar w:fldCharType="end"/>
            </w:r>
          </w:hyperlink>
        </w:p>
        <w:p w14:paraId="14AAA1D2" w14:textId="30B8ED8B" w:rsidR="0011723F" w:rsidRDefault="00000000">
          <w:pPr>
            <w:pStyle w:val="TOC3"/>
            <w:tabs>
              <w:tab w:val="right" w:leader="dot" w:pos="9010"/>
            </w:tabs>
            <w:rPr>
              <w:rFonts w:eastAsiaTheme="minorEastAsia" w:cstheme="minorBidi"/>
              <w:noProof/>
              <w:sz w:val="22"/>
              <w:szCs w:val="22"/>
              <w:lang w:eastAsia="en-AU"/>
            </w:rPr>
          </w:pPr>
          <w:hyperlink w:anchor="_Toc141194752" w:history="1">
            <w:r w:rsidR="0011723F" w:rsidRPr="00DC6A55">
              <w:rPr>
                <w:rStyle w:val="Hyperlink"/>
                <w:noProof/>
              </w:rPr>
              <w:t>15.3 Barriers</w:t>
            </w:r>
            <w:r w:rsidR="0011723F">
              <w:rPr>
                <w:noProof/>
                <w:webHidden/>
              </w:rPr>
              <w:tab/>
            </w:r>
            <w:r w:rsidR="0011723F">
              <w:rPr>
                <w:noProof/>
                <w:webHidden/>
              </w:rPr>
              <w:fldChar w:fldCharType="begin"/>
            </w:r>
            <w:r w:rsidR="0011723F">
              <w:rPr>
                <w:noProof/>
                <w:webHidden/>
              </w:rPr>
              <w:instrText xml:space="preserve"> PAGEREF _Toc141194752 \h </w:instrText>
            </w:r>
            <w:r w:rsidR="0011723F">
              <w:rPr>
                <w:noProof/>
                <w:webHidden/>
              </w:rPr>
            </w:r>
            <w:r w:rsidR="0011723F">
              <w:rPr>
                <w:noProof/>
                <w:webHidden/>
              </w:rPr>
              <w:fldChar w:fldCharType="separate"/>
            </w:r>
            <w:r w:rsidR="0011723F">
              <w:rPr>
                <w:noProof/>
                <w:webHidden/>
              </w:rPr>
              <w:t>127</w:t>
            </w:r>
            <w:r w:rsidR="0011723F">
              <w:rPr>
                <w:noProof/>
                <w:webHidden/>
              </w:rPr>
              <w:fldChar w:fldCharType="end"/>
            </w:r>
          </w:hyperlink>
        </w:p>
        <w:p w14:paraId="710EB679" w14:textId="64055BA3" w:rsidR="0011723F" w:rsidRDefault="00000000">
          <w:pPr>
            <w:pStyle w:val="TOC3"/>
            <w:tabs>
              <w:tab w:val="right" w:leader="dot" w:pos="9010"/>
            </w:tabs>
            <w:rPr>
              <w:rFonts w:eastAsiaTheme="minorEastAsia" w:cstheme="minorBidi"/>
              <w:noProof/>
              <w:sz w:val="22"/>
              <w:szCs w:val="22"/>
              <w:lang w:eastAsia="en-AU"/>
            </w:rPr>
          </w:pPr>
          <w:hyperlink w:anchor="_Toc141194753" w:history="1">
            <w:r w:rsidR="0011723F" w:rsidRPr="00DC6A55">
              <w:rPr>
                <w:rStyle w:val="Hyperlink"/>
                <w:noProof/>
              </w:rPr>
              <w:t>15.4 Opportunities</w:t>
            </w:r>
            <w:r w:rsidR="0011723F">
              <w:rPr>
                <w:noProof/>
                <w:webHidden/>
              </w:rPr>
              <w:tab/>
            </w:r>
            <w:r w:rsidR="0011723F">
              <w:rPr>
                <w:noProof/>
                <w:webHidden/>
              </w:rPr>
              <w:fldChar w:fldCharType="begin"/>
            </w:r>
            <w:r w:rsidR="0011723F">
              <w:rPr>
                <w:noProof/>
                <w:webHidden/>
              </w:rPr>
              <w:instrText xml:space="preserve"> PAGEREF _Toc141194753 \h </w:instrText>
            </w:r>
            <w:r w:rsidR="0011723F">
              <w:rPr>
                <w:noProof/>
                <w:webHidden/>
              </w:rPr>
            </w:r>
            <w:r w:rsidR="0011723F">
              <w:rPr>
                <w:noProof/>
                <w:webHidden/>
              </w:rPr>
              <w:fldChar w:fldCharType="separate"/>
            </w:r>
            <w:r w:rsidR="0011723F">
              <w:rPr>
                <w:noProof/>
                <w:webHidden/>
              </w:rPr>
              <w:t>129</w:t>
            </w:r>
            <w:r w:rsidR="0011723F">
              <w:rPr>
                <w:noProof/>
                <w:webHidden/>
              </w:rPr>
              <w:fldChar w:fldCharType="end"/>
            </w:r>
          </w:hyperlink>
        </w:p>
        <w:p w14:paraId="5C7B4135" w14:textId="3D70881F" w:rsidR="0011723F" w:rsidRDefault="00000000">
          <w:pPr>
            <w:pStyle w:val="TOC3"/>
            <w:tabs>
              <w:tab w:val="right" w:leader="dot" w:pos="9010"/>
            </w:tabs>
            <w:rPr>
              <w:rFonts w:eastAsiaTheme="minorEastAsia" w:cstheme="minorBidi"/>
              <w:noProof/>
              <w:sz w:val="22"/>
              <w:szCs w:val="22"/>
              <w:lang w:eastAsia="en-AU"/>
            </w:rPr>
          </w:pPr>
          <w:hyperlink w:anchor="_Toc141194754" w:history="1">
            <w:r w:rsidR="0011723F" w:rsidRPr="00DC6A55">
              <w:rPr>
                <w:rStyle w:val="Hyperlink"/>
                <w:noProof/>
              </w:rPr>
              <w:t>15.5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_Toc141194754 \h </w:instrText>
            </w:r>
            <w:r w:rsidR="0011723F">
              <w:rPr>
                <w:noProof/>
                <w:webHidden/>
              </w:rPr>
            </w:r>
            <w:r w:rsidR="0011723F">
              <w:rPr>
                <w:noProof/>
                <w:webHidden/>
              </w:rPr>
              <w:fldChar w:fldCharType="separate"/>
            </w:r>
            <w:r w:rsidR="0011723F">
              <w:rPr>
                <w:noProof/>
                <w:webHidden/>
              </w:rPr>
              <w:t>132</w:t>
            </w:r>
            <w:r w:rsidR="0011723F">
              <w:rPr>
                <w:noProof/>
                <w:webHidden/>
              </w:rPr>
              <w:fldChar w:fldCharType="end"/>
            </w:r>
          </w:hyperlink>
        </w:p>
        <w:p w14:paraId="7F8174D4" w14:textId="336DD962" w:rsidR="0011723F" w:rsidRDefault="00000000">
          <w:pPr>
            <w:pStyle w:val="TOC3"/>
            <w:tabs>
              <w:tab w:val="right" w:leader="dot" w:pos="9010"/>
            </w:tabs>
            <w:rPr>
              <w:rFonts w:eastAsiaTheme="minorEastAsia" w:cstheme="minorBidi"/>
              <w:noProof/>
              <w:sz w:val="22"/>
              <w:szCs w:val="22"/>
              <w:lang w:eastAsia="en-AU"/>
            </w:rPr>
          </w:pPr>
          <w:hyperlink w:anchor="_Toc141194755" w:history="1">
            <w:r w:rsidR="0011723F" w:rsidRPr="00DC6A55">
              <w:rPr>
                <w:rStyle w:val="Hyperlink"/>
                <w:noProof/>
              </w:rPr>
              <w:t>15.6 Gaps and limitations</w:t>
            </w:r>
            <w:r w:rsidR="0011723F">
              <w:rPr>
                <w:noProof/>
                <w:webHidden/>
              </w:rPr>
              <w:tab/>
            </w:r>
            <w:r w:rsidR="0011723F">
              <w:rPr>
                <w:noProof/>
                <w:webHidden/>
              </w:rPr>
              <w:fldChar w:fldCharType="begin"/>
            </w:r>
            <w:r w:rsidR="0011723F">
              <w:rPr>
                <w:noProof/>
                <w:webHidden/>
              </w:rPr>
              <w:instrText xml:space="preserve"> PAGEREF _Toc141194755 \h </w:instrText>
            </w:r>
            <w:r w:rsidR="0011723F">
              <w:rPr>
                <w:noProof/>
                <w:webHidden/>
              </w:rPr>
            </w:r>
            <w:r w:rsidR="0011723F">
              <w:rPr>
                <w:noProof/>
                <w:webHidden/>
              </w:rPr>
              <w:fldChar w:fldCharType="separate"/>
            </w:r>
            <w:r w:rsidR="0011723F">
              <w:rPr>
                <w:noProof/>
                <w:webHidden/>
              </w:rPr>
              <w:t>133</w:t>
            </w:r>
            <w:r w:rsidR="0011723F">
              <w:rPr>
                <w:noProof/>
                <w:webHidden/>
              </w:rPr>
              <w:fldChar w:fldCharType="end"/>
            </w:r>
          </w:hyperlink>
        </w:p>
        <w:p w14:paraId="246BDC68" w14:textId="681FFF5E" w:rsidR="0011723F" w:rsidRDefault="00000000">
          <w:pPr>
            <w:pStyle w:val="TOC2"/>
            <w:tabs>
              <w:tab w:val="right" w:leader="dot" w:pos="9010"/>
            </w:tabs>
            <w:rPr>
              <w:rFonts w:eastAsiaTheme="minorEastAsia" w:cstheme="minorBidi"/>
              <w:b w:val="0"/>
              <w:bCs w:val="0"/>
              <w:noProof/>
              <w:lang w:eastAsia="en-AU"/>
            </w:rPr>
          </w:pPr>
          <w:hyperlink w:anchor="_Toc141194756" w:history="1">
            <w:r w:rsidR="0011723F" w:rsidRPr="00DC6A55">
              <w:rPr>
                <w:rStyle w:val="Hyperlink"/>
                <w:noProof/>
              </w:rPr>
              <w:t>16. Socioeconomically Disadvantaged Males</w:t>
            </w:r>
            <w:r w:rsidR="0011723F">
              <w:rPr>
                <w:noProof/>
                <w:webHidden/>
              </w:rPr>
              <w:tab/>
            </w:r>
            <w:r w:rsidR="0011723F">
              <w:rPr>
                <w:noProof/>
                <w:webHidden/>
              </w:rPr>
              <w:fldChar w:fldCharType="begin"/>
            </w:r>
            <w:r w:rsidR="0011723F">
              <w:rPr>
                <w:noProof/>
                <w:webHidden/>
              </w:rPr>
              <w:instrText xml:space="preserve"> PAGEREF _Toc141194756 \h </w:instrText>
            </w:r>
            <w:r w:rsidR="0011723F">
              <w:rPr>
                <w:noProof/>
                <w:webHidden/>
              </w:rPr>
            </w:r>
            <w:r w:rsidR="0011723F">
              <w:rPr>
                <w:noProof/>
                <w:webHidden/>
              </w:rPr>
              <w:fldChar w:fldCharType="separate"/>
            </w:r>
            <w:r w:rsidR="0011723F">
              <w:rPr>
                <w:noProof/>
                <w:webHidden/>
              </w:rPr>
              <w:t>134</w:t>
            </w:r>
            <w:r w:rsidR="0011723F">
              <w:rPr>
                <w:noProof/>
                <w:webHidden/>
              </w:rPr>
              <w:fldChar w:fldCharType="end"/>
            </w:r>
          </w:hyperlink>
        </w:p>
        <w:p w14:paraId="58F35121" w14:textId="2E1F7DB0" w:rsidR="0011723F" w:rsidRDefault="00000000">
          <w:pPr>
            <w:pStyle w:val="TOC3"/>
            <w:tabs>
              <w:tab w:val="right" w:leader="dot" w:pos="9010"/>
            </w:tabs>
            <w:rPr>
              <w:rFonts w:eastAsiaTheme="minorEastAsia" w:cstheme="minorBidi"/>
              <w:noProof/>
              <w:sz w:val="22"/>
              <w:szCs w:val="22"/>
              <w:lang w:eastAsia="en-AU"/>
            </w:rPr>
          </w:pPr>
          <w:hyperlink w:anchor="_Toc141194757" w:history="1">
            <w:r w:rsidR="0011723F" w:rsidRPr="00DC6A55">
              <w:rPr>
                <w:rStyle w:val="Hyperlink"/>
                <w:noProof/>
              </w:rPr>
              <w:t>16.1 Background</w:t>
            </w:r>
            <w:r w:rsidR="0011723F">
              <w:rPr>
                <w:noProof/>
                <w:webHidden/>
              </w:rPr>
              <w:tab/>
            </w:r>
            <w:r w:rsidR="0011723F">
              <w:rPr>
                <w:noProof/>
                <w:webHidden/>
              </w:rPr>
              <w:fldChar w:fldCharType="begin"/>
            </w:r>
            <w:r w:rsidR="0011723F">
              <w:rPr>
                <w:noProof/>
                <w:webHidden/>
              </w:rPr>
              <w:instrText xml:space="preserve"> PAGEREF _Toc141194757 \h </w:instrText>
            </w:r>
            <w:r w:rsidR="0011723F">
              <w:rPr>
                <w:noProof/>
                <w:webHidden/>
              </w:rPr>
            </w:r>
            <w:r w:rsidR="0011723F">
              <w:rPr>
                <w:noProof/>
                <w:webHidden/>
              </w:rPr>
              <w:fldChar w:fldCharType="separate"/>
            </w:r>
            <w:r w:rsidR="0011723F">
              <w:rPr>
                <w:noProof/>
                <w:webHidden/>
              </w:rPr>
              <w:t>134</w:t>
            </w:r>
            <w:r w:rsidR="0011723F">
              <w:rPr>
                <w:noProof/>
                <w:webHidden/>
              </w:rPr>
              <w:fldChar w:fldCharType="end"/>
            </w:r>
          </w:hyperlink>
        </w:p>
        <w:p w14:paraId="097C468B" w14:textId="0668E6B1" w:rsidR="0011723F" w:rsidRDefault="00000000">
          <w:pPr>
            <w:pStyle w:val="TOC3"/>
            <w:tabs>
              <w:tab w:val="right" w:leader="dot" w:pos="9010"/>
            </w:tabs>
            <w:rPr>
              <w:rFonts w:eastAsiaTheme="minorEastAsia" w:cstheme="minorBidi"/>
              <w:noProof/>
              <w:sz w:val="22"/>
              <w:szCs w:val="22"/>
              <w:lang w:eastAsia="en-AU"/>
            </w:rPr>
          </w:pPr>
          <w:hyperlink w:anchor="_Toc141194758" w:history="1">
            <w:r w:rsidR="0011723F" w:rsidRPr="00DC6A55">
              <w:rPr>
                <w:rStyle w:val="Hyperlink"/>
                <w:noProof/>
              </w:rPr>
              <w:t>16.2 Results Summary</w:t>
            </w:r>
            <w:r w:rsidR="0011723F">
              <w:rPr>
                <w:noProof/>
                <w:webHidden/>
              </w:rPr>
              <w:tab/>
            </w:r>
            <w:r w:rsidR="0011723F">
              <w:rPr>
                <w:noProof/>
                <w:webHidden/>
              </w:rPr>
              <w:fldChar w:fldCharType="begin"/>
            </w:r>
            <w:r w:rsidR="0011723F">
              <w:rPr>
                <w:noProof/>
                <w:webHidden/>
              </w:rPr>
              <w:instrText xml:space="preserve"> PAGEREF _Toc141194758 \h </w:instrText>
            </w:r>
            <w:r w:rsidR="0011723F">
              <w:rPr>
                <w:noProof/>
                <w:webHidden/>
              </w:rPr>
            </w:r>
            <w:r w:rsidR="0011723F">
              <w:rPr>
                <w:noProof/>
                <w:webHidden/>
              </w:rPr>
              <w:fldChar w:fldCharType="separate"/>
            </w:r>
            <w:r w:rsidR="0011723F">
              <w:rPr>
                <w:noProof/>
                <w:webHidden/>
              </w:rPr>
              <w:t>134</w:t>
            </w:r>
            <w:r w:rsidR="0011723F">
              <w:rPr>
                <w:noProof/>
                <w:webHidden/>
              </w:rPr>
              <w:fldChar w:fldCharType="end"/>
            </w:r>
          </w:hyperlink>
        </w:p>
        <w:p w14:paraId="7FAAF704" w14:textId="533A9228" w:rsidR="0011723F" w:rsidRDefault="00000000">
          <w:pPr>
            <w:pStyle w:val="TOC3"/>
            <w:tabs>
              <w:tab w:val="right" w:leader="dot" w:pos="9010"/>
            </w:tabs>
            <w:rPr>
              <w:rFonts w:eastAsiaTheme="minorEastAsia" w:cstheme="minorBidi"/>
              <w:noProof/>
              <w:sz w:val="22"/>
              <w:szCs w:val="22"/>
              <w:lang w:eastAsia="en-AU"/>
            </w:rPr>
          </w:pPr>
          <w:hyperlink w:anchor="_Toc141194759" w:history="1">
            <w:r w:rsidR="0011723F" w:rsidRPr="00DC6A55">
              <w:rPr>
                <w:rStyle w:val="Hyperlink"/>
                <w:noProof/>
              </w:rPr>
              <w:t>16.3 Barriers</w:t>
            </w:r>
            <w:r w:rsidR="0011723F">
              <w:rPr>
                <w:noProof/>
                <w:webHidden/>
              </w:rPr>
              <w:tab/>
            </w:r>
            <w:r w:rsidR="0011723F">
              <w:rPr>
                <w:noProof/>
                <w:webHidden/>
              </w:rPr>
              <w:fldChar w:fldCharType="begin"/>
            </w:r>
            <w:r w:rsidR="0011723F">
              <w:rPr>
                <w:noProof/>
                <w:webHidden/>
              </w:rPr>
              <w:instrText xml:space="preserve"> PAGEREF _Toc141194759 \h </w:instrText>
            </w:r>
            <w:r w:rsidR="0011723F">
              <w:rPr>
                <w:noProof/>
                <w:webHidden/>
              </w:rPr>
            </w:r>
            <w:r w:rsidR="0011723F">
              <w:rPr>
                <w:noProof/>
                <w:webHidden/>
              </w:rPr>
              <w:fldChar w:fldCharType="separate"/>
            </w:r>
            <w:r w:rsidR="0011723F">
              <w:rPr>
                <w:noProof/>
                <w:webHidden/>
              </w:rPr>
              <w:t>134</w:t>
            </w:r>
            <w:r w:rsidR="0011723F">
              <w:rPr>
                <w:noProof/>
                <w:webHidden/>
              </w:rPr>
              <w:fldChar w:fldCharType="end"/>
            </w:r>
          </w:hyperlink>
        </w:p>
        <w:p w14:paraId="5CD36151" w14:textId="6889D0BB" w:rsidR="0011723F" w:rsidRDefault="00000000">
          <w:pPr>
            <w:pStyle w:val="TOC3"/>
            <w:tabs>
              <w:tab w:val="right" w:leader="dot" w:pos="9010"/>
            </w:tabs>
            <w:rPr>
              <w:rFonts w:eastAsiaTheme="minorEastAsia" w:cstheme="minorBidi"/>
              <w:noProof/>
              <w:sz w:val="22"/>
              <w:szCs w:val="22"/>
              <w:lang w:eastAsia="en-AU"/>
            </w:rPr>
          </w:pPr>
          <w:hyperlink w:anchor="_Toc141194760" w:history="1">
            <w:r w:rsidR="0011723F" w:rsidRPr="00DC6A55">
              <w:rPr>
                <w:rStyle w:val="Hyperlink"/>
                <w:noProof/>
              </w:rPr>
              <w:t>16.4 Opportunities</w:t>
            </w:r>
            <w:r w:rsidR="0011723F">
              <w:rPr>
                <w:noProof/>
                <w:webHidden/>
              </w:rPr>
              <w:tab/>
            </w:r>
            <w:r w:rsidR="0011723F">
              <w:rPr>
                <w:noProof/>
                <w:webHidden/>
              </w:rPr>
              <w:fldChar w:fldCharType="begin"/>
            </w:r>
            <w:r w:rsidR="0011723F">
              <w:rPr>
                <w:noProof/>
                <w:webHidden/>
              </w:rPr>
              <w:instrText xml:space="preserve"> PAGEREF _Toc141194760 \h </w:instrText>
            </w:r>
            <w:r w:rsidR="0011723F">
              <w:rPr>
                <w:noProof/>
                <w:webHidden/>
              </w:rPr>
            </w:r>
            <w:r w:rsidR="0011723F">
              <w:rPr>
                <w:noProof/>
                <w:webHidden/>
              </w:rPr>
              <w:fldChar w:fldCharType="separate"/>
            </w:r>
            <w:r w:rsidR="0011723F">
              <w:rPr>
                <w:noProof/>
                <w:webHidden/>
              </w:rPr>
              <w:t>136</w:t>
            </w:r>
            <w:r w:rsidR="0011723F">
              <w:rPr>
                <w:noProof/>
                <w:webHidden/>
              </w:rPr>
              <w:fldChar w:fldCharType="end"/>
            </w:r>
          </w:hyperlink>
        </w:p>
        <w:p w14:paraId="34494CD9" w14:textId="7A005602" w:rsidR="0011723F" w:rsidRDefault="00000000">
          <w:pPr>
            <w:pStyle w:val="TOC3"/>
            <w:tabs>
              <w:tab w:val="right" w:leader="dot" w:pos="9010"/>
            </w:tabs>
            <w:rPr>
              <w:rFonts w:eastAsiaTheme="minorEastAsia" w:cstheme="minorBidi"/>
              <w:noProof/>
              <w:sz w:val="22"/>
              <w:szCs w:val="22"/>
              <w:lang w:eastAsia="en-AU"/>
            </w:rPr>
          </w:pPr>
          <w:hyperlink w:anchor="_Toc141194761" w:history="1">
            <w:r w:rsidR="0011723F" w:rsidRPr="00DC6A55">
              <w:rPr>
                <w:rStyle w:val="Hyperlink"/>
                <w:noProof/>
              </w:rPr>
              <w:t>16.5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_Toc141194761 \h </w:instrText>
            </w:r>
            <w:r w:rsidR="0011723F">
              <w:rPr>
                <w:noProof/>
                <w:webHidden/>
              </w:rPr>
            </w:r>
            <w:r w:rsidR="0011723F">
              <w:rPr>
                <w:noProof/>
                <w:webHidden/>
              </w:rPr>
              <w:fldChar w:fldCharType="separate"/>
            </w:r>
            <w:r w:rsidR="0011723F">
              <w:rPr>
                <w:noProof/>
                <w:webHidden/>
              </w:rPr>
              <w:t>137</w:t>
            </w:r>
            <w:r w:rsidR="0011723F">
              <w:rPr>
                <w:noProof/>
                <w:webHidden/>
              </w:rPr>
              <w:fldChar w:fldCharType="end"/>
            </w:r>
          </w:hyperlink>
        </w:p>
        <w:p w14:paraId="7B15F44D" w14:textId="3BDD3D46" w:rsidR="0011723F" w:rsidRDefault="00000000">
          <w:pPr>
            <w:pStyle w:val="TOC3"/>
            <w:tabs>
              <w:tab w:val="right" w:leader="dot" w:pos="9010"/>
            </w:tabs>
            <w:rPr>
              <w:rFonts w:eastAsiaTheme="minorEastAsia" w:cstheme="minorBidi"/>
              <w:noProof/>
              <w:sz w:val="22"/>
              <w:szCs w:val="22"/>
              <w:lang w:eastAsia="en-AU"/>
            </w:rPr>
          </w:pPr>
          <w:hyperlink w:anchor="_Toc141194762" w:history="1">
            <w:r w:rsidR="0011723F" w:rsidRPr="00DC6A55">
              <w:rPr>
                <w:rStyle w:val="Hyperlink"/>
                <w:noProof/>
              </w:rPr>
              <w:t>16.6 Gaps and limitations</w:t>
            </w:r>
            <w:r w:rsidR="0011723F">
              <w:rPr>
                <w:noProof/>
                <w:webHidden/>
              </w:rPr>
              <w:tab/>
            </w:r>
            <w:r w:rsidR="0011723F">
              <w:rPr>
                <w:noProof/>
                <w:webHidden/>
              </w:rPr>
              <w:fldChar w:fldCharType="begin"/>
            </w:r>
            <w:r w:rsidR="0011723F">
              <w:rPr>
                <w:noProof/>
                <w:webHidden/>
              </w:rPr>
              <w:instrText xml:space="preserve"> PAGEREF _Toc141194762 \h </w:instrText>
            </w:r>
            <w:r w:rsidR="0011723F">
              <w:rPr>
                <w:noProof/>
                <w:webHidden/>
              </w:rPr>
            </w:r>
            <w:r w:rsidR="0011723F">
              <w:rPr>
                <w:noProof/>
                <w:webHidden/>
              </w:rPr>
              <w:fldChar w:fldCharType="separate"/>
            </w:r>
            <w:r w:rsidR="0011723F">
              <w:rPr>
                <w:noProof/>
                <w:webHidden/>
              </w:rPr>
              <w:t>137</w:t>
            </w:r>
            <w:r w:rsidR="0011723F">
              <w:rPr>
                <w:noProof/>
                <w:webHidden/>
              </w:rPr>
              <w:fldChar w:fldCharType="end"/>
            </w:r>
          </w:hyperlink>
        </w:p>
        <w:p w14:paraId="144A1527" w14:textId="2B643C84" w:rsidR="0011723F" w:rsidRDefault="00000000">
          <w:pPr>
            <w:pStyle w:val="TOC2"/>
            <w:tabs>
              <w:tab w:val="right" w:leader="dot" w:pos="9010"/>
            </w:tabs>
            <w:rPr>
              <w:rFonts w:eastAsiaTheme="minorEastAsia" w:cstheme="minorBidi"/>
              <w:b w:val="0"/>
              <w:bCs w:val="0"/>
              <w:noProof/>
              <w:lang w:eastAsia="en-AU"/>
            </w:rPr>
          </w:pPr>
          <w:hyperlink w:anchor="_Toc141194763" w:history="1">
            <w:r w:rsidR="0011723F" w:rsidRPr="00DC6A55">
              <w:rPr>
                <w:rStyle w:val="Hyperlink"/>
                <w:noProof/>
              </w:rPr>
              <w:t>17. Veterans</w:t>
            </w:r>
            <w:r w:rsidR="0011723F">
              <w:rPr>
                <w:noProof/>
                <w:webHidden/>
              </w:rPr>
              <w:tab/>
            </w:r>
            <w:r w:rsidR="0011723F">
              <w:rPr>
                <w:noProof/>
                <w:webHidden/>
              </w:rPr>
              <w:fldChar w:fldCharType="begin"/>
            </w:r>
            <w:r w:rsidR="0011723F">
              <w:rPr>
                <w:noProof/>
                <w:webHidden/>
              </w:rPr>
              <w:instrText xml:space="preserve"> PAGEREF _Toc141194763 \h </w:instrText>
            </w:r>
            <w:r w:rsidR="0011723F">
              <w:rPr>
                <w:noProof/>
                <w:webHidden/>
              </w:rPr>
            </w:r>
            <w:r w:rsidR="0011723F">
              <w:rPr>
                <w:noProof/>
                <w:webHidden/>
              </w:rPr>
              <w:fldChar w:fldCharType="separate"/>
            </w:r>
            <w:r w:rsidR="0011723F">
              <w:rPr>
                <w:noProof/>
                <w:webHidden/>
              </w:rPr>
              <w:t>139</w:t>
            </w:r>
            <w:r w:rsidR="0011723F">
              <w:rPr>
                <w:noProof/>
                <w:webHidden/>
              </w:rPr>
              <w:fldChar w:fldCharType="end"/>
            </w:r>
          </w:hyperlink>
        </w:p>
        <w:p w14:paraId="791A3149" w14:textId="7152C9D0" w:rsidR="0011723F" w:rsidRDefault="00000000">
          <w:pPr>
            <w:pStyle w:val="TOC3"/>
            <w:tabs>
              <w:tab w:val="right" w:leader="dot" w:pos="9010"/>
            </w:tabs>
            <w:rPr>
              <w:rFonts w:eastAsiaTheme="minorEastAsia" w:cstheme="minorBidi"/>
              <w:noProof/>
              <w:sz w:val="22"/>
              <w:szCs w:val="22"/>
              <w:lang w:eastAsia="en-AU"/>
            </w:rPr>
          </w:pPr>
          <w:hyperlink w:anchor="_Toc141194764" w:history="1">
            <w:r w:rsidR="0011723F" w:rsidRPr="00DC6A55">
              <w:rPr>
                <w:rStyle w:val="Hyperlink"/>
                <w:noProof/>
              </w:rPr>
              <w:t>17.1 Background</w:t>
            </w:r>
            <w:r w:rsidR="0011723F">
              <w:rPr>
                <w:noProof/>
                <w:webHidden/>
              </w:rPr>
              <w:tab/>
            </w:r>
            <w:r w:rsidR="0011723F">
              <w:rPr>
                <w:noProof/>
                <w:webHidden/>
              </w:rPr>
              <w:fldChar w:fldCharType="begin"/>
            </w:r>
            <w:r w:rsidR="0011723F">
              <w:rPr>
                <w:noProof/>
                <w:webHidden/>
              </w:rPr>
              <w:instrText xml:space="preserve"> PAGEREF _Toc141194764 \h </w:instrText>
            </w:r>
            <w:r w:rsidR="0011723F">
              <w:rPr>
                <w:noProof/>
                <w:webHidden/>
              </w:rPr>
            </w:r>
            <w:r w:rsidR="0011723F">
              <w:rPr>
                <w:noProof/>
                <w:webHidden/>
              </w:rPr>
              <w:fldChar w:fldCharType="separate"/>
            </w:r>
            <w:r w:rsidR="0011723F">
              <w:rPr>
                <w:noProof/>
                <w:webHidden/>
              </w:rPr>
              <w:t>139</w:t>
            </w:r>
            <w:r w:rsidR="0011723F">
              <w:rPr>
                <w:noProof/>
                <w:webHidden/>
              </w:rPr>
              <w:fldChar w:fldCharType="end"/>
            </w:r>
          </w:hyperlink>
        </w:p>
        <w:p w14:paraId="7CE1BF97" w14:textId="73D335BC" w:rsidR="0011723F" w:rsidRDefault="00000000">
          <w:pPr>
            <w:pStyle w:val="TOC3"/>
            <w:tabs>
              <w:tab w:val="right" w:leader="dot" w:pos="9010"/>
            </w:tabs>
            <w:rPr>
              <w:rFonts w:eastAsiaTheme="minorEastAsia" w:cstheme="minorBidi"/>
              <w:noProof/>
              <w:sz w:val="22"/>
              <w:szCs w:val="22"/>
              <w:lang w:eastAsia="en-AU"/>
            </w:rPr>
          </w:pPr>
          <w:hyperlink w:anchor="_Toc141194765" w:history="1">
            <w:r w:rsidR="0011723F" w:rsidRPr="00DC6A55">
              <w:rPr>
                <w:rStyle w:val="Hyperlink"/>
                <w:noProof/>
              </w:rPr>
              <w:t>17.2 Results Summary</w:t>
            </w:r>
            <w:r w:rsidR="0011723F">
              <w:rPr>
                <w:noProof/>
                <w:webHidden/>
              </w:rPr>
              <w:tab/>
            </w:r>
            <w:r w:rsidR="0011723F">
              <w:rPr>
                <w:noProof/>
                <w:webHidden/>
              </w:rPr>
              <w:fldChar w:fldCharType="begin"/>
            </w:r>
            <w:r w:rsidR="0011723F">
              <w:rPr>
                <w:noProof/>
                <w:webHidden/>
              </w:rPr>
              <w:instrText xml:space="preserve"> PAGEREF _Toc141194765 \h </w:instrText>
            </w:r>
            <w:r w:rsidR="0011723F">
              <w:rPr>
                <w:noProof/>
                <w:webHidden/>
              </w:rPr>
            </w:r>
            <w:r w:rsidR="0011723F">
              <w:rPr>
                <w:noProof/>
                <w:webHidden/>
              </w:rPr>
              <w:fldChar w:fldCharType="separate"/>
            </w:r>
            <w:r w:rsidR="0011723F">
              <w:rPr>
                <w:noProof/>
                <w:webHidden/>
              </w:rPr>
              <w:t>139</w:t>
            </w:r>
            <w:r w:rsidR="0011723F">
              <w:rPr>
                <w:noProof/>
                <w:webHidden/>
              </w:rPr>
              <w:fldChar w:fldCharType="end"/>
            </w:r>
          </w:hyperlink>
        </w:p>
        <w:p w14:paraId="7B8010A4" w14:textId="37A2C19B" w:rsidR="0011723F" w:rsidRDefault="00000000">
          <w:pPr>
            <w:pStyle w:val="TOC3"/>
            <w:tabs>
              <w:tab w:val="right" w:leader="dot" w:pos="9010"/>
            </w:tabs>
            <w:rPr>
              <w:rFonts w:eastAsiaTheme="minorEastAsia" w:cstheme="minorBidi"/>
              <w:noProof/>
              <w:sz w:val="22"/>
              <w:szCs w:val="22"/>
              <w:lang w:eastAsia="en-AU"/>
            </w:rPr>
          </w:pPr>
          <w:hyperlink w:anchor="_Toc141194766" w:history="1">
            <w:r w:rsidR="0011723F" w:rsidRPr="00DC6A55">
              <w:rPr>
                <w:rStyle w:val="Hyperlink"/>
                <w:noProof/>
              </w:rPr>
              <w:t>17.3 Barriers</w:t>
            </w:r>
            <w:r w:rsidR="0011723F">
              <w:rPr>
                <w:noProof/>
                <w:webHidden/>
              </w:rPr>
              <w:tab/>
            </w:r>
            <w:r w:rsidR="0011723F">
              <w:rPr>
                <w:noProof/>
                <w:webHidden/>
              </w:rPr>
              <w:fldChar w:fldCharType="begin"/>
            </w:r>
            <w:r w:rsidR="0011723F">
              <w:rPr>
                <w:noProof/>
                <w:webHidden/>
              </w:rPr>
              <w:instrText xml:space="preserve"> PAGEREF _Toc141194766 \h </w:instrText>
            </w:r>
            <w:r w:rsidR="0011723F">
              <w:rPr>
                <w:noProof/>
                <w:webHidden/>
              </w:rPr>
            </w:r>
            <w:r w:rsidR="0011723F">
              <w:rPr>
                <w:noProof/>
                <w:webHidden/>
              </w:rPr>
              <w:fldChar w:fldCharType="separate"/>
            </w:r>
            <w:r w:rsidR="0011723F">
              <w:rPr>
                <w:noProof/>
                <w:webHidden/>
              </w:rPr>
              <w:t>139</w:t>
            </w:r>
            <w:r w:rsidR="0011723F">
              <w:rPr>
                <w:noProof/>
                <w:webHidden/>
              </w:rPr>
              <w:fldChar w:fldCharType="end"/>
            </w:r>
          </w:hyperlink>
        </w:p>
        <w:p w14:paraId="7B0B6F77" w14:textId="2C35A8B8" w:rsidR="0011723F" w:rsidRDefault="00000000">
          <w:pPr>
            <w:pStyle w:val="TOC3"/>
            <w:tabs>
              <w:tab w:val="right" w:leader="dot" w:pos="9010"/>
            </w:tabs>
            <w:rPr>
              <w:rFonts w:eastAsiaTheme="minorEastAsia" w:cstheme="minorBidi"/>
              <w:noProof/>
              <w:sz w:val="22"/>
              <w:szCs w:val="22"/>
              <w:lang w:eastAsia="en-AU"/>
            </w:rPr>
          </w:pPr>
          <w:hyperlink w:anchor="_Toc141194767" w:history="1">
            <w:r w:rsidR="0011723F" w:rsidRPr="00DC6A55">
              <w:rPr>
                <w:rStyle w:val="Hyperlink"/>
                <w:noProof/>
              </w:rPr>
              <w:t>17.4 Opportunities</w:t>
            </w:r>
            <w:r w:rsidR="0011723F">
              <w:rPr>
                <w:noProof/>
                <w:webHidden/>
              </w:rPr>
              <w:tab/>
            </w:r>
            <w:r w:rsidR="0011723F">
              <w:rPr>
                <w:noProof/>
                <w:webHidden/>
              </w:rPr>
              <w:fldChar w:fldCharType="begin"/>
            </w:r>
            <w:r w:rsidR="0011723F">
              <w:rPr>
                <w:noProof/>
                <w:webHidden/>
              </w:rPr>
              <w:instrText xml:space="preserve"> PAGEREF _Toc141194767 \h </w:instrText>
            </w:r>
            <w:r w:rsidR="0011723F">
              <w:rPr>
                <w:noProof/>
                <w:webHidden/>
              </w:rPr>
            </w:r>
            <w:r w:rsidR="0011723F">
              <w:rPr>
                <w:noProof/>
                <w:webHidden/>
              </w:rPr>
              <w:fldChar w:fldCharType="separate"/>
            </w:r>
            <w:r w:rsidR="0011723F">
              <w:rPr>
                <w:noProof/>
                <w:webHidden/>
              </w:rPr>
              <w:t>141</w:t>
            </w:r>
            <w:r w:rsidR="0011723F">
              <w:rPr>
                <w:noProof/>
                <w:webHidden/>
              </w:rPr>
              <w:fldChar w:fldCharType="end"/>
            </w:r>
          </w:hyperlink>
        </w:p>
        <w:p w14:paraId="00C02D3B" w14:textId="5CF024FA" w:rsidR="0011723F" w:rsidRDefault="00000000">
          <w:pPr>
            <w:pStyle w:val="TOC3"/>
            <w:tabs>
              <w:tab w:val="right" w:leader="dot" w:pos="9010"/>
            </w:tabs>
            <w:rPr>
              <w:rFonts w:eastAsiaTheme="minorEastAsia" w:cstheme="minorBidi"/>
              <w:noProof/>
              <w:sz w:val="22"/>
              <w:szCs w:val="22"/>
              <w:lang w:eastAsia="en-AU"/>
            </w:rPr>
          </w:pPr>
          <w:hyperlink w:anchor="_Toc141194768" w:history="1">
            <w:r w:rsidR="0011723F" w:rsidRPr="00DC6A55">
              <w:rPr>
                <w:rStyle w:val="Hyperlink"/>
                <w:noProof/>
              </w:rPr>
              <w:t>17.5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_Toc141194768 \h </w:instrText>
            </w:r>
            <w:r w:rsidR="0011723F">
              <w:rPr>
                <w:noProof/>
                <w:webHidden/>
              </w:rPr>
            </w:r>
            <w:r w:rsidR="0011723F">
              <w:rPr>
                <w:noProof/>
                <w:webHidden/>
              </w:rPr>
              <w:fldChar w:fldCharType="separate"/>
            </w:r>
            <w:r w:rsidR="0011723F">
              <w:rPr>
                <w:noProof/>
                <w:webHidden/>
              </w:rPr>
              <w:t>143</w:t>
            </w:r>
            <w:r w:rsidR="0011723F">
              <w:rPr>
                <w:noProof/>
                <w:webHidden/>
              </w:rPr>
              <w:fldChar w:fldCharType="end"/>
            </w:r>
          </w:hyperlink>
        </w:p>
        <w:p w14:paraId="6793F3CB" w14:textId="59267CE7" w:rsidR="0011723F" w:rsidRDefault="00000000">
          <w:pPr>
            <w:pStyle w:val="TOC3"/>
            <w:tabs>
              <w:tab w:val="right" w:leader="dot" w:pos="9010"/>
            </w:tabs>
            <w:rPr>
              <w:rFonts w:eastAsiaTheme="minorEastAsia" w:cstheme="minorBidi"/>
              <w:noProof/>
              <w:sz w:val="22"/>
              <w:szCs w:val="22"/>
              <w:lang w:eastAsia="en-AU"/>
            </w:rPr>
          </w:pPr>
          <w:hyperlink w:anchor="_Toc141194769" w:history="1">
            <w:r w:rsidR="0011723F" w:rsidRPr="00DC6A55">
              <w:rPr>
                <w:rStyle w:val="Hyperlink"/>
                <w:noProof/>
              </w:rPr>
              <w:t>17.6 Gaps and limitations</w:t>
            </w:r>
            <w:r w:rsidR="0011723F">
              <w:rPr>
                <w:noProof/>
                <w:webHidden/>
              </w:rPr>
              <w:tab/>
            </w:r>
            <w:r w:rsidR="0011723F">
              <w:rPr>
                <w:noProof/>
                <w:webHidden/>
              </w:rPr>
              <w:fldChar w:fldCharType="begin"/>
            </w:r>
            <w:r w:rsidR="0011723F">
              <w:rPr>
                <w:noProof/>
                <w:webHidden/>
              </w:rPr>
              <w:instrText xml:space="preserve"> PAGEREF _Toc141194769 \h </w:instrText>
            </w:r>
            <w:r w:rsidR="0011723F">
              <w:rPr>
                <w:noProof/>
                <w:webHidden/>
              </w:rPr>
            </w:r>
            <w:r w:rsidR="0011723F">
              <w:rPr>
                <w:noProof/>
                <w:webHidden/>
              </w:rPr>
              <w:fldChar w:fldCharType="separate"/>
            </w:r>
            <w:r w:rsidR="0011723F">
              <w:rPr>
                <w:noProof/>
                <w:webHidden/>
              </w:rPr>
              <w:t>143</w:t>
            </w:r>
            <w:r w:rsidR="0011723F">
              <w:rPr>
                <w:noProof/>
                <w:webHidden/>
              </w:rPr>
              <w:fldChar w:fldCharType="end"/>
            </w:r>
          </w:hyperlink>
        </w:p>
        <w:p w14:paraId="31FC97E7" w14:textId="7CB94CE4" w:rsidR="0011723F" w:rsidRDefault="00000000">
          <w:pPr>
            <w:pStyle w:val="TOC2"/>
            <w:tabs>
              <w:tab w:val="right" w:leader="dot" w:pos="9010"/>
            </w:tabs>
            <w:rPr>
              <w:rFonts w:eastAsiaTheme="minorEastAsia" w:cstheme="minorBidi"/>
              <w:b w:val="0"/>
              <w:bCs w:val="0"/>
              <w:noProof/>
              <w:lang w:eastAsia="en-AU"/>
            </w:rPr>
          </w:pPr>
          <w:hyperlink w:anchor="_Toc141194770" w:history="1">
            <w:r w:rsidR="0011723F" w:rsidRPr="00DC6A55">
              <w:rPr>
                <w:rStyle w:val="Hyperlink"/>
                <w:noProof/>
              </w:rPr>
              <w:t>18. Males with a Disability</w:t>
            </w:r>
            <w:r w:rsidR="0011723F">
              <w:rPr>
                <w:noProof/>
                <w:webHidden/>
              </w:rPr>
              <w:tab/>
            </w:r>
            <w:r w:rsidR="0011723F">
              <w:rPr>
                <w:noProof/>
                <w:webHidden/>
              </w:rPr>
              <w:fldChar w:fldCharType="begin"/>
            </w:r>
            <w:r w:rsidR="0011723F">
              <w:rPr>
                <w:noProof/>
                <w:webHidden/>
              </w:rPr>
              <w:instrText xml:space="preserve"> PAGEREF _Toc141194770 \h </w:instrText>
            </w:r>
            <w:r w:rsidR="0011723F">
              <w:rPr>
                <w:noProof/>
                <w:webHidden/>
              </w:rPr>
            </w:r>
            <w:r w:rsidR="0011723F">
              <w:rPr>
                <w:noProof/>
                <w:webHidden/>
              </w:rPr>
              <w:fldChar w:fldCharType="separate"/>
            </w:r>
            <w:r w:rsidR="0011723F">
              <w:rPr>
                <w:noProof/>
                <w:webHidden/>
              </w:rPr>
              <w:t>144</w:t>
            </w:r>
            <w:r w:rsidR="0011723F">
              <w:rPr>
                <w:noProof/>
                <w:webHidden/>
              </w:rPr>
              <w:fldChar w:fldCharType="end"/>
            </w:r>
          </w:hyperlink>
        </w:p>
        <w:p w14:paraId="425C401A" w14:textId="77E50423" w:rsidR="0011723F" w:rsidRDefault="00000000">
          <w:pPr>
            <w:pStyle w:val="TOC3"/>
            <w:tabs>
              <w:tab w:val="right" w:leader="dot" w:pos="9010"/>
            </w:tabs>
            <w:rPr>
              <w:rFonts w:eastAsiaTheme="minorEastAsia" w:cstheme="minorBidi"/>
              <w:noProof/>
              <w:sz w:val="22"/>
              <w:szCs w:val="22"/>
              <w:lang w:eastAsia="en-AU"/>
            </w:rPr>
          </w:pPr>
          <w:hyperlink w:anchor="_Toc141194771" w:history="1">
            <w:r w:rsidR="0011723F" w:rsidRPr="00DC6A55">
              <w:rPr>
                <w:rStyle w:val="Hyperlink"/>
                <w:noProof/>
              </w:rPr>
              <w:t>18.1 Background</w:t>
            </w:r>
            <w:r w:rsidR="0011723F">
              <w:rPr>
                <w:noProof/>
                <w:webHidden/>
              </w:rPr>
              <w:tab/>
            </w:r>
            <w:r w:rsidR="0011723F">
              <w:rPr>
                <w:noProof/>
                <w:webHidden/>
              </w:rPr>
              <w:fldChar w:fldCharType="begin"/>
            </w:r>
            <w:r w:rsidR="0011723F">
              <w:rPr>
                <w:noProof/>
                <w:webHidden/>
              </w:rPr>
              <w:instrText xml:space="preserve"> PAGEREF _Toc141194771 \h </w:instrText>
            </w:r>
            <w:r w:rsidR="0011723F">
              <w:rPr>
                <w:noProof/>
                <w:webHidden/>
              </w:rPr>
            </w:r>
            <w:r w:rsidR="0011723F">
              <w:rPr>
                <w:noProof/>
                <w:webHidden/>
              </w:rPr>
              <w:fldChar w:fldCharType="separate"/>
            </w:r>
            <w:r w:rsidR="0011723F">
              <w:rPr>
                <w:noProof/>
                <w:webHidden/>
              </w:rPr>
              <w:t>144</w:t>
            </w:r>
            <w:r w:rsidR="0011723F">
              <w:rPr>
                <w:noProof/>
                <w:webHidden/>
              </w:rPr>
              <w:fldChar w:fldCharType="end"/>
            </w:r>
          </w:hyperlink>
        </w:p>
        <w:p w14:paraId="6813EE59" w14:textId="4CFA6266" w:rsidR="0011723F" w:rsidRDefault="00000000">
          <w:pPr>
            <w:pStyle w:val="TOC3"/>
            <w:tabs>
              <w:tab w:val="right" w:leader="dot" w:pos="9010"/>
            </w:tabs>
            <w:rPr>
              <w:rFonts w:eastAsiaTheme="minorEastAsia" w:cstheme="minorBidi"/>
              <w:noProof/>
              <w:sz w:val="22"/>
              <w:szCs w:val="22"/>
              <w:lang w:eastAsia="en-AU"/>
            </w:rPr>
          </w:pPr>
          <w:hyperlink w:anchor="_Toc141194772" w:history="1">
            <w:r w:rsidR="0011723F" w:rsidRPr="00DC6A55">
              <w:rPr>
                <w:rStyle w:val="Hyperlink"/>
                <w:noProof/>
              </w:rPr>
              <w:t>18.2 Results Summary</w:t>
            </w:r>
            <w:r w:rsidR="0011723F">
              <w:rPr>
                <w:noProof/>
                <w:webHidden/>
              </w:rPr>
              <w:tab/>
            </w:r>
            <w:r w:rsidR="0011723F">
              <w:rPr>
                <w:noProof/>
                <w:webHidden/>
              </w:rPr>
              <w:fldChar w:fldCharType="begin"/>
            </w:r>
            <w:r w:rsidR="0011723F">
              <w:rPr>
                <w:noProof/>
                <w:webHidden/>
              </w:rPr>
              <w:instrText xml:space="preserve"> PAGEREF _Toc141194772 \h </w:instrText>
            </w:r>
            <w:r w:rsidR="0011723F">
              <w:rPr>
                <w:noProof/>
                <w:webHidden/>
              </w:rPr>
            </w:r>
            <w:r w:rsidR="0011723F">
              <w:rPr>
                <w:noProof/>
                <w:webHidden/>
              </w:rPr>
              <w:fldChar w:fldCharType="separate"/>
            </w:r>
            <w:r w:rsidR="0011723F">
              <w:rPr>
                <w:noProof/>
                <w:webHidden/>
              </w:rPr>
              <w:t>144</w:t>
            </w:r>
            <w:r w:rsidR="0011723F">
              <w:rPr>
                <w:noProof/>
                <w:webHidden/>
              </w:rPr>
              <w:fldChar w:fldCharType="end"/>
            </w:r>
          </w:hyperlink>
        </w:p>
        <w:p w14:paraId="5FABC26B" w14:textId="00477FC8" w:rsidR="0011723F" w:rsidRDefault="00000000">
          <w:pPr>
            <w:pStyle w:val="TOC3"/>
            <w:tabs>
              <w:tab w:val="right" w:leader="dot" w:pos="9010"/>
            </w:tabs>
            <w:rPr>
              <w:rFonts w:eastAsiaTheme="minorEastAsia" w:cstheme="minorBidi"/>
              <w:noProof/>
              <w:sz w:val="22"/>
              <w:szCs w:val="22"/>
              <w:lang w:eastAsia="en-AU"/>
            </w:rPr>
          </w:pPr>
          <w:hyperlink w:anchor="_Toc141194773" w:history="1">
            <w:r w:rsidR="0011723F" w:rsidRPr="00DC6A55">
              <w:rPr>
                <w:rStyle w:val="Hyperlink"/>
                <w:noProof/>
              </w:rPr>
              <w:t>18.3 Barriers</w:t>
            </w:r>
            <w:r w:rsidR="0011723F">
              <w:rPr>
                <w:noProof/>
                <w:webHidden/>
              </w:rPr>
              <w:tab/>
            </w:r>
            <w:r w:rsidR="0011723F">
              <w:rPr>
                <w:noProof/>
                <w:webHidden/>
              </w:rPr>
              <w:fldChar w:fldCharType="begin"/>
            </w:r>
            <w:r w:rsidR="0011723F">
              <w:rPr>
                <w:noProof/>
                <w:webHidden/>
              </w:rPr>
              <w:instrText xml:space="preserve"> PAGEREF _Toc141194773 \h </w:instrText>
            </w:r>
            <w:r w:rsidR="0011723F">
              <w:rPr>
                <w:noProof/>
                <w:webHidden/>
              </w:rPr>
            </w:r>
            <w:r w:rsidR="0011723F">
              <w:rPr>
                <w:noProof/>
                <w:webHidden/>
              </w:rPr>
              <w:fldChar w:fldCharType="separate"/>
            </w:r>
            <w:r w:rsidR="0011723F">
              <w:rPr>
                <w:noProof/>
                <w:webHidden/>
              </w:rPr>
              <w:t>144</w:t>
            </w:r>
            <w:r w:rsidR="0011723F">
              <w:rPr>
                <w:noProof/>
                <w:webHidden/>
              </w:rPr>
              <w:fldChar w:fldCharType="end"/>
            </w:r>
          </w:hyperlink>
        </w:p>
        <w:p w14:paraId="5B4E66E6" w14:textId="3B766E1A" w:rsidR="0011723F" w:rsidRDefault="00000000">
          <w:pPr>
            <w:pStyle w:val="TOC3"/>
            <w:tabs>
              <w:tab w:val="right" w:leader="dot" w:pos="9010"/>
            </w:tabs>
            <w:rPr>
              <w:rFonts w:eastAsiaTheme="minorEastAsia" w:cstheme="minorBidi"/>
              <w:noProof/>
              <w:sz w:val="22"/>
              <w:szCs w:val="22"/>
              <w:lang w:eastAsia="en-AU"/>
            </w:rPr>
          </w:pPr>
          <w:hyperlink w:anchor="_Toc141194774" w:history="1">
            <w:r w:rsidR="0011723F" w:rsidRPr="00DC6A55">
              <w:rPr>
                <w:rStyle w:val="Hyperlink"/>
                <w:noProof/>
              </w:rPr>
              <w:t>18.4 Opportunities</w:t>
            </w:r>
            <w:r w:rsidR="0011723F">
              <w:rPr>
                <w:noProof/>
                <w:webHidden/>
              </w:rPr>
              <w:tab/>
            </w:r>
            <w:r w:rsidR="0011723F">
              <w:rPr>
                <w:noProof/>
                <w:webHidden/>
              </w:rPr>
              <w:fldChar w:fldCharType="begin"/>
            </w:r>
            <w:r w:rsidR="0011723F">
              <w:rPr>
                <w:noProof/>
                <w:webHidden/>
              </w:rPr>
              <w:instrText xml:space="preserve"> PAGEREF _Toc141194774 \h </w:instrText>
            </w:r>
            <w:r w:rsidR="0011723F">
              <w:rPr>
                <w:noProof/>
                <w:webHidden/>
              </w:rPr>
            </w:r>
            <w:r w:rsidR="0011723F">
              <w:rPr>
                <w:noProof/>
                <w:webHidden/>
              </w:rPr>
              <w:fldChar w:fldCharType="separate"/>
            </w:r>
            <w:r w:rsidR="0011723F">
              <w:rPr>
                <w:noProof/>
                <w:webHidden/>
              </w:rPr>
              <w:t>146</w:t>
            </w:r>
            <w:r w:rsidR="0011723F">
              <w:rPr>
                <w:noProof/>
                <w:webHidden/>
              </w:rPr>
              <w:fldChar w:fldCharType="end"/>
            </w:r>
          </w:hyperlink>
        </w:p>
        <w:p w14:paraId="69CE7233" w14:textId="7888D9AE" w:rsidR="0011723F" w:rsidRDefault="00000000">
          <w:pPr>
            <w:pStyle w:val="TOC3"/>
            <w:tabs>
              <w:tab w:val="right" w:leader="dot" w:pos="9010"/>
            </w:tabs>
            <w:rPr>
              <w:rFonts w:eastAsiaTheme="minorEastAsia" w:cstheme="minorBidi"/>
              <w:noProof/>
              <w:sz w:val="22"/>
              <w:szCs w:val="22"/>
              <w:lang w:eastAsia="en-AU"/>
            </w:rPr>
          </w:pPr>
          <w:hyperlink w:anchor="_Toc141194775" w:history="1">
            <w:r w:rsidR="0011723F" w:rsidRPr="00DC6A55">
              <w:rPr>
                <w:rStyle w:val="Hyperlink"/>
                <w:noProof/>
              </w:rPr>
              <w:t>18.5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_Toc141194775 \h </w:instrText>
            </w:r>
            <w:r w:rsidR="0011723F">
              <w:rPr>
                <w:noProof/>
                <w:webHidden/>
              </w:rPr>
            </w:r>
            <w:r w:rsidR="0011723F">
              <w:rPr>
                <w:noProof/>
                <w:webHidden/>
              </w:rPr>
              <w:fldChar w:fldCharType="separate"/>
            </w:r>
            <w:r w:rsidR="0011723F">
              <w:rPr>
                <w:noProof/>
                <w:webHidden/>
              </w:rPr>
              <w:t>147</w:t>
            </w:r>
            <w:r w:rsidR="0011723F">
              <w:rPr>
                <w:noProof/>
                <w:webHidden/>
              </w:rPr>
              <w:fldChar w:fldCharType="end"/>
            </w:r>
          </w:hyperlink>
        </w:p>
        <w:p w14:paraId="2FFFF6E7" w14:textId="7B6AEE42" w:rsidR="0011723F" w:rsidRDefault="00000000">
          <w:pPr>
            <w:pStyle w:val="TOC3"/>
            <w:tabs>
              <w:tab w:val="right" w:leader="dot" w:pos="9010"/>
            </w:tabs>
            <w:rPr>
              <w:rFonts w:eastAsiaTheme="minorEastAsia" w:cstheme="minorBidi"/>
              <w:noProof/>
              <w:sz w:val="22"/>
              <w:szCs w:val="22"/>
              <w:lang w:eastAsia="en-AU"/>
            </w:rPr>
          </w:pPr>
          <w:hyperlink w:anchor="_Toc141194776" w:history="1">
            <w:r w:rsidR="0011723F" w:rsidRPr="00DC6A55">
              <w:rPr>
                <w:rStyle w:val="Hyperlink"/>
                <w:noProof/>
              </w:rPr>
              <w:t>18.6 Gaps and limitations</w:t>
            </w:r>
            <w:r w:rsidR="0011723F">
              <w:rPr>
                <w:noProof/>
                <w:webHidden/>
              </w:rPr>
              <w:tab/>
            </w:r>
            <w:r w:rsidR="0011723F">
              <w:rPr>
                <w:noProof/>
                <w:webHidden/>
              </w:rPr>
              <w:fldChar w:fldCharType="begin"/>
            </w:r>
            <w:r w:rsidR="0011723F">
              <w:rPr>
                <w:noProof/>
                <w:webHidden/>
              </w:rPr>
              <w:instrText xml:space="preserve"> PAGEREF _Toc141194776 \h </w:instrText>
            </w:r>
            <w:r w:rsidR="0011723F">
              <w:rPr>
                <w:noProof/>
                <w:webHidden/>
              </w:rPr>
            </w:r>
            <w:r w:rsidR="0011723F">
              <w:rPr>
                <w:noProof/>
                <w:webHidden/>
              </w:rPr>
              <w:fldChar w:fldCharType="separate"/>
            </w:r>
            <w:r w:rsidR="0011723F">
              <w:rPr>
                <w:noProof/>
                <w:webHidden/>
              </w:rPr>
              <w:t>147</w:t>
            </w:r>
            <w:r w:rsidR="0011723F">
              <w:rPr>
                <w:noProof/>
                <w:webHidden/>
              </w:rPr>
              <w:fldChar w:fldCharType="end"/>
            </w:r>
          </w:hyperlink>
        </w:p>
        <w:p w14:paraId="09AFD6BC" w14:textId="1BA93DD9" w:rsidR="0011723F" w:rsidRDefault="00000000">
          <w:pPr>
            <w:pStyle w:val="TOC2"/>
            <w:tabs>
              <w:tab w:val="right" w:leader="dot" w:pos="9010"/>
            </w:tabs>
            <w:rPr>
              <w:rFonts w:eastAsiaTheme="minorEastAsia" w:cstheme="minorBidi"/>
              <w:b w:val="0"/>
              <w:bCs w:val="0"/>
              <w:noProof/>
              <w:lang w:eastAsia="en-AU"/>
            </w:rPr>
          </w:pPr>
          <w:hyperlink w:anchor="_Toc141194777" w:history="1">
            <w:r w:rsidR="0011723F" w:rsidRPr="00DC6A55">
              <w:rPr>
                <w:rStyle w:val="Hyperlink"/>
                <w:noProof/>
              </w:rPr>
              <w:t>19. Fathers</w:t>
            </w:r>
            <w:r w:rsidR="0011723F">
              <w:rPr>
                <w:noProof/>
                <w:webHidden/>
              </w:rPr>
              <w:tab/>
            </w:r>
            <w:r w:rsidR="0011723F">
              <w:rPr>
                <w:noProof/>
                <w:webHidden/>
              </w:rPr>
              <w:fldChar w:fldCharType="begin"/>
            </w:r>
            <w:r w:rsidR="0011723F">
              <w:rPr>
                <w:noProof/>
                <w:webHidden/>
              </w:rPr>
              <w:instrText xml:space="preserve"> PAGEREF _Toc141194777 \h </w:instrText>
            </w:r>
            <w:r w:rsidR="0011723F">
              <w:rPr>
                <w:noProof/>
                <w:webHidden/>
              </w:rPr>
            </w:r>
            <w:r w:rsidR="0011723F">
              <w:rPr>
                <w:noProof/>
                <w:webHidden/>
              </w:rPr>
              <w:fldChar w:fldCharType="separate"/>
            </w:r>
            <w:r w:rsidR="0011723F">
              <w:rPr>
                <w:noProof/>
                <w:webHidden/>
              </w:rPr>
              <w:t>149</w:t>
            </w:r>
            <w:r w:rsidR="0011723F">
              <w:rPr>
                <w:noProof/>
                <w:webHidden/>
              </w:rPr>
              <w:fldChar w:fldCharType="end"/>
            </w:r>
          </w:hyperlink>
        </w:p>
        <w:p w14:paraId="39CDA378" w14:textId="25A5DD17" w:rsidR="0011723F" w:rsidRDefault="00000000">
          <w:pPr>
            <w:pStyle w:val="TOC3"/>
            <w:tabs>
              <w:tab w:val="right" w:leader="dot" w:pos="9010"/>
            </w:tabs>
            <w:rPr>
              <w:rFonts w:eastAsiaTheme="minorEastAsia" w:cstheme="minorBidi"/>
              <w:noProof/>
              <w:sz w:val="22"/>
              <w:szCs w:val="22"/>
              <w:lang w:eastAsia="en-AU"/>
            </w:rPr>
          </w:pPr>
          <w:hyperlink w:anchor="_Toc141194778" w:history="1">
            <w:r w:rsidR="0011723F" w:rsidRPr="00DC6A55">
              <w:rPr>
                <w:rStyle w:val="Hyperlink"/>
                <w:noProof/>
              </w:rPr>
              <w:t>19.1 Background</w:t>
            </w:r>
            <w:r w:rsidR="0011723F">
              <w:rPr>
                <w:noProof/>
                <w:webHidden/>
              </w:rPr>
              <w:tab/>
            </w:r>
            <w:r w:rsidR="0011723F">
              <w:rPr>
                <w:noProof/>
                <w:webHidden/>
              </w:rPr>
              <w:fldChar w:fldCharType="begin"/>
            </w:r>
            <w:r w:rsidR="0011723F">
              <w:rPr>
                <w:noProof/>
                <w:webHidden/>
              </w:rPr>
              <w:instrText xml:space="preserve"> PAGEREF _Toc141194778 \h </w:instrText>
            </w:r>
            <w:r w:rsidR="0011723F">
              <w:rPr>
                <w:noProof/>
                <w:webHidden/>
              </w:rPr>
            </w:r>
            <w:r w:rsidR="0011723F">
              <w:rPr>
                <w:noProof/>
                <w:webHidden/>
              </w:rPr>
              <w:fldChar w:fldCharType="separate"/>
            </w:r>
            <w:r w:rsidR="0011723F">
              <w:rPr>
                <w:noProof/>
                <w:webHidden/>
              </w:rPr>
              <w:t>149</w:t>
            </w:r>
            <w:r w:rsidR="0011723F">
              <w:rPr>
                <w:noProof/>
                <w:webHidden/>
              </w:rPr>
              <w:fldChar w:fldCharType="end"/>
            </w:r>
          </w:hyperlink>
        </w:p>
        <w:p w14:paraId="2104FCC6" w14:textId="1EC87F52" w:rsidR="0011723F" w:rsidRDefault="00000000">
          <w:pPr>
            <w:pStyle w:val="TOC3"/>
            <w:tabs>
              <w:tab w:val="right" w:leader="dot" w:pos="9010"/>
            </w:tabs>
            <w:rPr>
              <w:rFonts w:eastAsiaTheme="minorEastAsia" w:cstheme="minorBidi"/>
              <w:noProof/>
              <w:sz w:val="22"/>
              <w:szCs w:val="22"/>
              <w:lang w:eastAsia="en-AU"/>
            </w:rPr>
          </w:pPr>
          <w:hyperlink w:anchor="_Toc141194779" w:history="1">
            <w:r w:rsidR="0011723F" w:rsidRPr="00DC6A55">
              <w:rPr>
                <w:rStyle w:val="Hyperlink"/>
                <w:noProof/>
              </w:rPr>
              <w:t>19.2 Results Summary</w:t>
            </w:r>
            <w:r w:rsidR="0011723F">
              <w:rPr>
                <w:noProof/>
                <w:webHidden/>
              </w:rPr>
              <w:tab/>
            </w:r>
            <w:r w:rsidR="0011723F">
              <w:rPr>
                <w:noProof/>
                <w:webHidden/>
              </w:rPr>
              <w:fldChar w:fldCharType="begin"/>
            </w:r>
            <w:r w:rsidR="0011723F">
              <w:rPr>
                <w:noProof/>
                <w:webHidden/>
              </w:rPr>
              <w:instrText xml:space="preserve"> PAGEREF _Toc141194779 \h </w:instrText>
            </w:r>
            <w:r w:rsidR="0011723F">
              <w:rPr>
                <w:noProof/>
                <w:webHidden/>
              </w:rPr>
            </w:r>
            <w:r w:rsidR="0011723F">
              <w:rPr>
                <w:noProof/>
                <w:webHidden/>
              </w:rPr>
              <w:fldChar w:fldCharType="separate"/>
            </w:r>
            <w:r w:rsidR="0011723F">
              <w:rPr>
                <w:noProof/>
                <w:webHidden/>
              </w:rPr>
              <w:t>149</w:t>
            </w:r>
            <w:r w:rsidR="0011723F">
              <w:rPr>
                <w:noProof/>
                <w:webHidden/>
              </w:rPr>
              <w:fldChar w:fldCharType="end"/>
            </w:r>
          </w:hyperlink>
        </w:p>
        <w:p w14:paraId="57620B06" w14:textId="47D02856" w:rsidR="0011723F" w:rsidRDefault="00000000">
          <w:pPr>
            <w:pStyle w:val="TOC3"/>
            <w:tabs>
              <w:tab w:val="right" w:leader="dot" w:pos="9010"/>
            </w:tabs>
            <w:rPr>
              <w:rFonts w:eastAsiaTheme="minorEastAsia" w:cstheme="minorBidi"/>
              <w:noProof/>
              <w:sz w:val="22"/>
              <w:szCs w:val="22"/>
              <w:lang w:eastAsia="en-AU"/>
            </w:rPr>
          </w:pPr>
          <w:hyperlink w:anchor="_Toc141194780" w:history="1">
            <w:r w:rsidR="0011723F" w:rsidRPr="00DC6A55">
              <w:rPr>
                <w:rStyle w:val="Hyperlink"/>
                <w:noProof/>
              </w:rPr>
              <w:t>19.3 Barriers</w:t>
            </w:r>
            <w:r w:rsidR="0011723F">
              <w:rPr>
                <w:noProof/>
                <w:webHidden/>
              </w:rPr>
              <w:tab/>
            </w:r>
            <w:r w:rsidR="0011723F">
              <w:rPr>
                <w:noProof/>
                <w:webHidden/>
              </w:rPr>
              <w:fldChar w:fldCharType="begin"/>
            </w:r>
            <w:r w:rsidR="0011723F">
              <w:rPr>
                <w:noProof/>
                <w:webHidden/>
              </w:rPr>
              <w:instrText xml:space="preserve"> PAGEREF _Toc141194780 \h </w:instrText>
            </w:r>
            <w:r w:rsidR="0011723F">
              <w:rPr>
                <w:noProof/>
                <w:webHidden/>
              </w:rPr>
            </w:r>
            <w:r w:rsidR="0011723F">
              <w:rPr>
                <w:noProof/>
                <w:webHidden/>
              </w:rPr>
              <w:fldChar w:fldCharType="separate"/>
            </w:r>
            <w:r w:rsidR="0011723F">
              <w:rPr>
                <w:noProof/>
                <w:webHidden/>
              </w:rPr>
              <w:t>149</w:t>
            </w:r>
            <w:r w:rsidR="0011723F">
              <w:rPr>
                <w:noProof/>
                <w:webHidden/>
              </w:rPr>
              <w:fldChar w:fldCharType="end"/>
            </w:r>
          </w:hyperlink>
        </w:p>
        <w:p w14:paraId="674DCFE0" w14:textId="0967C225" w:rsidR="0011723F" w:rsidRDefault="00000000">
          <w:pPr>
            <w:pStyle w:val="TOC3"/>
            <w:tabs>
              <w:tab w:val="right" w:leader="dot" w:pos="9010"/>
            </w:tabs>
            <w:rPr>
              <w:rFonts w:eastAsiaTheme="minorEastAsia" w:cstheme="minorBidi"/>
              <w:noProof/>
              <w:sz w:val="22"/>
              <w:szCs w:val="22"/>
              <w:lang w:eastAsia="en-AU"/>
            </w:rPr>
          </w:pPr>
          <w:hyperlink w:anchor="_Toc141194781" w:history="1">
            <w:r w:rsidR="0011723F" w:rsidRPr="00DC6A55">
              <w:rPr>
                <w:rStyle w:val="Hyperlink"/>
                <w:noProof/>
              </w:rPr>
              <w:t>19.4 Opportunities</w:t>
            </w:r>
            <w:r w:rsidR="0011723F">
              <w:rPr>
                <w:noProof/>
                <w:webHidden/>
              </w:rPr>
              <w:tab/>
            </w:r>
            <w:r w:rsidR="0011723F">
              <w:rPr>
                <w:noProof/>
                <w:webHidden/>
              </w:rPr>
              <w:fldChar w:fldCharType="begin"/>
            </w:r>
            <w:r w:rsidR="0011723F">
              <w:rPr>
                <w:noProof/>
                <w:webHidden/>
              </w:rPr>
              <w:instrText xml:space="preserve"> PAGEREF _Toc141194781 \h </w:instrText>
            </w:r>
            <w:r w:rsidR="0011723F">
              <w:rPr>
                <w:noProof/>
                <w:webHidden/>
              </w:rPr>
            </w:r>
            <w:r w:rsidR="0011723F">
              <w:rPr>
                <w:noProof/>
                <w:webHidden/>
              </w:rPr>
              <w:fldChar w:fldCharType="separate"/>
            </w:r>
            <w:r w:rsidR="0011723F">
              <w:rPr>
                <w:noProof/>
                <w:webHidden/>
              </w:rPr>
              <w:t>152</w:t>
            </w:r>
            <w:r w:rsidR="0011723F">
              <w:rPr>
                <w:noProof/>
                <w:webHidden/>
              </w:rPr>
              <w:fldChar w:fldCharType="end"/>
            </w:r>
          </w:hyperlink>
        </w:p>
        <w:p w14:paraId="2F2CB764" w14:textId="090D5E26" w:rsidR="0011723F" w:rsidRDefault="00000000">
          <w:pPr>
            <w:pStyle w:val="TOC3"/>
            <w:tabs>
              <w:tab w:val="right" w:leader="dot" w:pos="9010"/>
            </w:tabs>
            <w:rPr>
              <w:rFonts w:eastAsiaTheme="minorEastAsia" w:cstheme="minorBidi"/>
              <w:noProof/>
              <w:sz w:val="22"/>
              <w:szCs w:val="22"/>
              <w:lang w:eastAsia="en-AU"/>
            </w:rPr>
          </w:pPr>
          <w:hyperlink w:anchor="_Toc141194782" w:history="1">
            <w:r w:rsidR="0011723F" w:rsidRPr="00DC6A55">
              <w:rPr>
                <w:rStyle w:val="Hyperlink"/>
                <w:noProof/>
              </w:rPr>
              <w:t>19.5 Cost-Effectiveness of Evidence-based Opportunities</w:t>
            </w:r>
            <w:r w:rsidR="0011723F">
              <w:rPr>
                <w:noProof/>
                <w:webHidden/>
              </w:rPr>
              <w:tab/>
            </w:r>
            <w:r w:rsidR="0011723F">
              <w:rPr>
                <w:noProof/>
                <w:webHidden/>
              </w:rPr>
              <w:fldChar w:fldCharType="begin"/>
            </w:r>
            <w:r w:rsidR="0011723F">
              <w:rPr>
                <w:noProof/>
                <w:webHidden/>
              </w:rPr>
              <w:instrText xml:space="preserve"> PAGEREF _Toc141194782 \h </w:instrText>
            </w:r>
            <w:r w:rsidR="0011723F">
              <w:rPr>
                <w:noProof/>
                <w:webHidden/>
              </w:rPr>
            </w:r>
            <w:r w:rsidR="0011723F">
              <w:rPr>
                <w:noProof/>
                <w:webHidden/>
              </w:rPr>
              <w:fldChar w:fldCharType="separate"/>
            </w:r>
            <w:r w:rsidR="0011723F">
              <w:rPr>
                <w:noProof/>
                <w:webHidden/>
              </w:rPr>
              <w:t>153</w:t>
            </w:r>
            <w:r w:rsidR="0011723F">
              <w:rPr>
                <w:noProof/>
                <w:webHidden/>
              </w:rPr>
              <w:fldChar w:fldCharType="end"/>
            </w:r>
          </w:hyperlink>
        </w:p>
        <w:p w14:paraId="61844A32" w14:textId="63E203CA" w:rsidR="0011723F" w:rsidRDefault="00000000">
          <w:pPr>
            <w:pStyle w:val="TOC3"/>
            <w:tabs>
              <w:tab w:val="right" w:leader="dot" w:pos="9010"/>
            </w:tabs>
            <w:rPr>
              <w:rFonts w:eastAsiaTheme="minorEastAsia" w:cstheme="minorBidi"/>
              <w:noProof/>
              <w:sz w:val="22"/>
              <w:szCs w:val="22"/>
              <w:lang w:eastAsia="en-AU"/>
            </w:rPr>
          </w:pPr>
          <w:hyperlink w:anchor="_Toc141194783" w:history="1">
            <w:r w:rsidR="0011723F" w:rsidRPr="00DC6A55">
              <w:rPr>
                <w:rStyle w:val="Hyperlink"/>
                <w:noProof/>
              </w:rPr>
              <w:t>19.6 Gaps and limitations</w:t>
            </w:r>
            <w:r w:rsidR="0011723F">
              <w:rPr>
                <w:noProof/>
                <w:webHidden/>
              </w:rPr>
              <w:tab/>
            </w:r>
            <w:r w:rsidR="0011723F">
              <w:rPr>
                <w:noProof/>
                <w:webHidden/>
              </w:rPr>
              <w:fldChar w:fldCharType="begin"/>
            </w:r>
            <w:r w:rsidR="0011723F">
              <w:rPr>
                <w:noProof/>
                <w:webHidden/>
              </w:rPr>
              <w:instrText xml:space="preserve"> PAGEREF _Toc141194783 \h </w:instrText>
            </w:r>
            <w:r w:rsidR="0011723F">
              <w:rPr>
                <w:noProof/>
                <w:webHidden/>
              </w:rPr>
            </w:r>
            <w:r w:rsidR="0011723F">
              <w:rPr>
                <w:noProof/>
                <w:webHidden/>
              </w:rPr>
              <w:fldChar w:fldCharType="separate"/>
            </w:r>
            <w:r w:rsidR="0011723F">
              <w:rPr>
                <w:noProof/>
                <w:webHidden/>
              </w:rPr>
              <w:t>153</w:t>
            </w:r>
            <w:r w:rsidR="0011723F">
              <w:rPr>
                <w:noProof/>
                <w:webHidden/>
              </w:rPr>
              <w:fldChar w:fldCharType="end"/>
            </w:r>
          </w:hyperlink>
        </w:p>
        <w:p w14:paraId="2B1F5C52" w14:textId="4BD073B6" w:rsidR="0011723F" w:rsidRDefault="00000000">
          <w:pPr>
            <w:pStyle w:val="TOC2"/>
            <w:tabs>
              <w:tab w:val="right" w:leader="dot" w:pos="9010"/>
            </w:tabs>
            <w:rPr>
              <w:rFonts w:eastAsiaTheme="minorEastAsia" w:cstheme="minorBidi"/>
              <w:b w:val="0"/>
              <w:bCs w:val="0"/>
              <w:noProof/>
              <w:lang w:eastAsia="en-AU"/>
            </w:rPr>
          </w:pPr>
          <w:hyperlink w:anchor="_Toc141194784" w:history="1">
            <w:r w:rsidR="0011723F" w:rsidRPr="00DC6A55">
              <w:rPr>
                <w:rStyle w:val="Hyperlink"/>
                <w:noProof/>
              </w:rPr>
              <w:t>20. Theories and Frameworks for Understanding Male Health System Access</w:t>
            </w:r>
            <w:r w:rsidR="0011723F">
              <w:rPr>
                <w:noProof/>
                <w:webHidden/>
              </w:rPr>
              <w:tab/>
            </w:r>
            <w:r w:rsidR="0011723F">
              <w:rPr>
                <w:noProof/>
                <w:webHidden/>
              </w:rPr>
              <w:fldChar w:fldCharType="begin"/>
            </w:r>
            <w:r w:rsidR="0011723F">
              <w:rPr>
                <w:noProof/>
                <w:webHidden/>
              </w:rPr>
              <w:instrText xml:space="preserve"> PAGEREF _Toc141194784 \h </w:instrText>
            </w:r>
            <w:r w:rsidR="0011723F">
              <w:rPr>
                <w:noProof/>
                <w:webHidden/>
              </w:rPr>
            </w:r>
            <w:r w:rsidR="0011723F">
              <w:rPr>
                <w:noProof/>
                <w:webHidden/>
              </w:rPr>
              <w:fldChar w:fldCharType="separate"/>
            </w:r>
            <w:r w:rsidR="0011723F">
              <w:rPr>
                <w:noProof/>
                <w:webHidden/>
              </w:rPr>
              <w:t>155</w:t>
            </w:r>
            <w:r w:rsidR="0011723F">
              <w:rPr>
                <w:noProof/>
                <w:webHidden/>
              </w:rPr>
              <w:fldChar w:fldCharType="end"/>
            </w:r>
          </w:hyperlink>
        </w:p>
        <w:p w14:paraId="6D258ECD" w14:textId="71A4A48F" w:rsidR="0011723F" w:rsidRDefault="00000000">
          <w:pPr>
            <w:pStyle w:val="TOC3"/>
            <w:tabs>
              <w:tab w:val="right" w:leader="dot" w:pos="9010"/>
            </w:tabs>
            <w:rPr>
              <w:rFonts w:eastAsiaTheme="minorEastAsia" w:cstheme="minorBidi"/>
              <w:noProof/>
              <w:sz w:val="22"/>
              <w:szCs w:val="22"/>
              <w:lang w:eastAsia="en-AU"/>
            </w:rPr>
          </w:pPr>
          <w:hyperlink w:anchor="_Toc141194785" w:history="1">
            <w:r w:rsidR="0011723F" w:rsidRPr="00DC6A55">
              <w:rPr>
                <w:rStyle w:val="Hyperlink"/>
                <w:noProof/>
              </w:rPr>
              <w:t>20.1 Theories of masculinities</w:t>
            </w:r>
            <w:r w:rsidR="0011723F">
              <w:rPr>
                <w:noProof/>
                <w:webHidden/>
              </w:rPr>
              <w:tab/>
            </w:r>
            <w:r w:rsidR="0011723F">
              <w:rPr>
                <w:noProof/>
                <w:webHidden/>
              </w:rPr>
              <w:fldChar w:fldCharType="begin"/>
            </w:r>
            <w:r w:rsidR="0011723F">
              <w:rPr>
                <w:noProof/>
                <w:webHidden/>
              </w:rPr>
              <w:instrText xml:space="preserve"> PAGEREF _Toc141194785 \h </w:instrText>
            </w:r>
            <w:r w:rsidR="0011723F">
              <w:rPr>
                <w:noProof/>
                <w:webHidden/>
              </w:rPr>
            </w:r>
            <w:r w:rsidR="0011723F">
              <w:rPr>
                <w:noProof/>
                <w:webHidden/>
              </w:rPr>
              <w:fldChar w:fldCharType="separate"/>
            </w:r>
            <w:r w:rsidR="0011723F">
              <w:rPr>
                <w:noProof/>
                <w:webHidden/>
              </w:rPr>
              <w:t>155</w:t>
            </w:r>
            <w:r w:rsidR="0011723F">
              <w:rPr>
                <w:noProof/>
                <w:webHidden/>
              </w:rPr>
              <w:fldChar w:fldCharType="end"/>
            </w:r>
          </w:hyperlink>
        </w:p>
        <w:p w14:paraId="54E44695" w14:textId="1C35E0E3" w:rsidR="0011723F" w:rsidRDefault="00000000">
          <w:pPr>
            <w:pStyle w:val="TOC3"/>
            <w:tabs>
              <w:tab w:val="right" w:leader="dot" w:pos="9010"/>
            </w:tabs>
            <w:rPr>
              <w:rFonts w:eastAsiaTheme="minorEastAsia" w:cstheme="minorBidi"/>
              <w:noProof/>
              <w:sz w:val="22"/>
              <w:szCs w:val="22"/>
              <w:lang w:eastAsia="en-AU"/>
            </w:rPr>
          </w:pPr>
          <w:hyperlink w:anchor="_Toc141194786" w:history="1">
            <w:r w:rsidR="0011723F" w:rsidRPr="00DC6A55">
              <w:rPr>
                <w:rStyle w:val="Hyperlink"/>
                <w:noProof/>
              </w:rPr>
              <w:t>20.2 Stage theories of health behaviour change</w:t>
            </w:r>
            <w:r w:rsidR="0011723F">
              <w:rPr>
                <w:noProof/>
                <w:webHidden/>
              </w:rPr>
              <w:tab/>
            </w:r>
            <w:r w:rsidR="0011723F">
              <w:rPr>
                <w:noProof/>
                <w:webHidden/>
              </w:rPr>
              <w:fldChar w:fldCharType="begin"/>
            </w:r>
            <w:r w:rsidR="0011723F">
              <w:rPr>
                <w:noProof/>
                <w:webHidden/>
              </w:rPr>
              <w:instrText xml:space="preserve"> PAGEREF _Toc141194786 \h </w:instrText>
            </w:r>
            <w:r w:rsidR="0011723F">
              <w:rPr>
                <w:noProof/>
                <w:webHidden/>
              </w:rPr>
            </w:r>
            <w:r w:rsidR="0011723F">
              <w:rPr>
                <w:noProof/>
                <w:webHidden/>
              </w:rPr>
              <w:fldChar w:fldCharType="separate"/>
            </w:r>
            <w:r w:rsidR="0011723F">
              <w:rPr>
                <w:noProof/>
                <w:webHidden/>
              </w:rPr>
              <w:t>156</w:t>
            </w:r>
            <w:r w:rsidR="0011723F">
              <w:rPr>
                <w:noProof/>
                <w:webHidden/>
              </w:rPr>
              <w:fldChar w:fldCharType="end"/>
            </w:r>
          </w:hyperlink>
        </w:p>
        <w:p w14:paraId="5474A290" w14:textId="673A23FA" w:rsidR="0011723F" w:rsidRDefault="00000000">
          <w:pPr>
            <w:pStyle w:val="TOC3"/>
            <w:tabs>
              <w:tab w:val="right" w:leader="dot" w:pos="9010"/>
            </w:tabs>
            <w:rPr>
              <w:rFonts w:eastAsiaTheme="minorEastAsia" w:cstheme="minorBidi"/>
              <w:noProof/>
              <w:sz w:val="22"/>
              <w:szCs w:val="22"/>
              <w:lang w:eastAsia="en-AU"/>
            </w:rPr>
          </w:pPr>
          <w:hyperlink w:anchor="_Toc141194787" w:history="1">
            <w:r w:rsidR="0011723F" w:rsidRPr="00DC6A55">
              <w:rPr>
                <w:rStyle w:val="Hyperlink"/>
                <w:noProof/>
              </w:rPr>
              <w:t>20.3 Pull and push factors</w:t>
            </w:r>
            <w:r w:rsidR="0011723F">
              <w:rPr>
                <w:noProof/>
                <w:webHidden/>
              </w:rPr>
              <w:tab/>
            </w:r>
            <w:r w:rsidR="0011723F">
              <w:rPr>
                <w:noProof/>
                <w:webHidden/>
              </w:rPr>
              <w:fldChar w:fldCharType="begin"/>
            </w:r>
            <w:r w:rsidR="0011723F">
              <w:rPr>
                <w:noProof/>
                <w:webHidden/>
              </w:rPr>
              <w:instrText xml:space="preserve"> PAGEREF _Toc141194787 \h </w:instrText>
            </w:r>
            <w:r w:rsidR="0011723F">
              <w:rPr>
                <w:noProof/>
                <w:webHidden/>
              </w:rPr>
            </w:r>
            <w:r w:rsidR="0011723F">
              <w:rPr>
                <w:noProof/>
                <w:webHidden/>
              </w:rPr>
              <w:fldChar w:fldCharType="separate"/>
            </w:r>
            <w:r w:rsidR="0011723F">
              <w:rPr>
                <w:noProof/>
                <w:webHidden/>
              </w:rPr>
              <w:t>156</w:t>
            </w:r>
            <w:r w:rsidR="0011723F">
              <w:rPr>
                <w:noProof/>
                <w:webHidden/>
              </w:rPr>
              <w:fldChar w:fldCharType="end"/>
            </w:r>
          </w:hyperlink>
        </w:p>
        <w:p w14:paraId="198D3F63" w14:textId="4760C7FF" w:rsidR="0011723F" w:rsidRDefault="00000000">
          <w:pPr>
            <w:pStyle w:val="TOC3"/>
            <w:tabs>
              <w:tab w:val="right" w:leader="dot" w:pos="9010"/>
            </w:tabs>
            <w:rPr>
              <w:rFonts w:eastAsiaTheme="minorEastAsia" w:cstheme="minorBidi"/>
              <w:noProof/>
              <w:sz w:val="22"/>
              <w:szCs w:val="22"/>
              <w:lang w:eastAsia="en-AU"/>
            </w:rPr>
          </w:pPr>
          <w:hyperlink w:anchor="_Toc141194788" w:history="1">
            <w:r w:rsidR="0011723F" w:rsidRPr="00DC6A55">
              <w:rPr>
                <w:rStyle w:val="Hyperlink"/>
                <w:noProof/>
              </w:rPr>
              <w:t>20.4 The health belief model</w:t>
            </w:r>
            <w:r w:rsidR="0011723F">
              <w:rPr>
                <w:noProof/>
                <w:webHidden/>
              </w:rPr>
              <w:tab/>
            </w:r>
            <w:r w:rsidR="0011723F">
              <w:rPr>
                <w:noProof/>
                <w:webHidden/>
              </w:rPr>
              <w:fldChar w:fldCharType="begin"/>
            </w:r>
            <w:r w:rsidR="0011723F">
              <w:rPr>
                <w:noProof/>
                <w:webHidden/>
              </w:rPr>
              <w:instrText xml:space="preserve"> PAGEREF _Toc141194788 \h </w:instrText>
            </w:r>
            <w:r w:rsidR="0011723F">
              <w:rPr>
                <w:noProof/>
                <w:webHidden/>
              </w:rPr>
            </w:r>
            <w:r w:rsidR="0011723F">
              <w:rPr>
                <w:noProof/>
                <w:webHidden/>
              </w:rPr>
              <w:fldChar w:fldCharType="separate"/>
            </w:r>
            <w:r w:rsidR="0011723F">
              <w:rPr>
                <w:noProof/>
                <w:webHidden/>
              </w:rPr>
              <w:t>156</w:t>
            </w:r>
            <w:r w:rsidR="0011723F">
              <w:rPr>
                <w:noProof/>
                <w:webHidden/>
              </w:rPr>
              <w:fldChar w:fldCharType="end"/>
            </w:r>
          </w:hyperlink>
        </w:p>
        <w:p w14:paraId="5AC580F8" w14:textId="6AD1DF84" w:rsidR="0011723F" w:rsidRDefault="00000000">
          <w:pPr>
            <w:pStyle w:val="TOC3"/>
            <w:tabs>
              <w:tab w:val="right" w:leader="dot" w:pos="9010"/>
            </w:tabs>
            <w:rPr>
              <w:rFonts w:eastAsiaTheme="minorEastAsia" w:cstheme="minorBidi"/>
              <w:noProof/>
              <w:sz w:val="22"/>
              <w:szCs w:val="22"/>
              <w:lang w:eastAsia="en-AU"/>
            </w:rPr>
          </w:pPr>
          <w:hyperlink w:anchor="_Toc141194789" w:history="1">
            <w:r w:rsidR="0011723F" w:rsidRPr="00DC6A55">
              <w:rPr>
                <w:rStyle w:val="Hyperlink"/>
                <w:noProof/>
              </w:rPr>
              <w:t>20.5 Behavioural model of health services use</w:t>
            </w:r>
            <w:r w:rsidR="0011723F">
              <w:rPr>
                <w:noProof/>
                <w:webHidden/>
              </w:rPr>
              <w:tab/>
            </w:r>
            <w:r w:rsidR="0011723F">
              <w:rPr>
                <w:noProof/>
                <w:webHidden/>
              </w:rPr>
              <w:fldChar w:fldCharType="begin"/>
            </w:r>
            <w:r w:rsidR="0011723F">
              <w:rPr>
                <w:noProof/>
                <w:webHidden/>
              </w:rPr>
              <w:instrText xml:space="preserve"> PAGEREF _Toc141194789 \h </w:instrText>
            </w:r>
            <w:r w:rsidR="0011723F">
              <w:rPr>
                <w:noProof/>
                <w:webHidden/>
              </w:rPr>
            </w:r>
            <w:r w:rsidR="0011723F">
              <w:rPr>
                <w:noProof/>
                <w:webHidden/>
              </w:rPr>
              <w:fldChar w:fldCharType="separate"/>
            </w:r>
            <w:r w:rsidR="0011723F">
              <w:rPr>
                <w:noProof/>
                <w:webHidden/>
              </w:rPr>
              <w:t>157</w:t>
            </w:r>
            <w:r w:rsidR="0011723F">
              <w:rPr>
                <w:noProof/>
                <w:webHidden/>
              </w:rPr>
              <w:fldChar w:fldCharType="end"/>
            </w:r>
          </w:hyperlink>
        </w:p>
        <w:p w14:paraId="65F19949" w14:textId="363BAA5F" w:rsidR="0011723F" w:rsidRDefault="00000000">
          <w:pPr>
            <w:pStyle w:val="TOC3"/>
            <w:tabs>
              <w:tab w:val="right" w:leader="dot" w:pos="9010"/>
            </w:tabs>
            <w:rPr>
              <w:rFonts w:eastAsiaTheme="minorEastAsia" w:cstheme="minorBidi"/>
              <w:noProof/>
              <w:sz w:val="22"/>
              <w:szCs w:val="22"/>
              <w:lang w:eastAsia="en-AU"/>
            </w:rPr>
          </w:pPr>
          <w:hyperlink w:anchor="_Toc141194790" w:history="1">
            <w:r w:rsidR="0011723F" w:rsidRPr="00DC6A55">
              <w:rPr>
                <w:rStyle w:val="Hyperlink"/>
                <w:noProof/>
              </w:rPr>
              <w:t>20.6 Models of Help-seeking delay</w:t>
            </w:r>
            <w:r w:rsidR="0011723F">
              <w:rPr>
                <w:noProof/>
                <w:webHidden/>
              </w:rPr>
              <w:tab/>
            </w:r>
            <w:r w:rsidR="0011723F">
              <w:rPr>
                <w:noProof/>
                <w:webHidden/>
              </w:rPr>
              <w:fldChar w:fldCharType="begin"/>
            </w:r>
            <w:r w:rsidR="0011723F">
              <w:rPr>
                <w:noProof/>
                <w:webHidden/>
              </w:rPr>
              <w:instrText xml:space="preserve"> PAGEREF _Toc141194790 \h </w:instrText>
            </w:r>
            <w:r w:rsidR="0011723F">
              <w:rPr>
                <w:noProof/>
                <w:webHidden/>
              </w:rPr>
            </w:r>
            <w:r w:rsidR="0011723F">
              <w:rPr>
                <w:noProof/>
                <w:webHidden/>
              </w:rPr>
              <w:fldChar w:fldCharType="separate"/>
            </w:r>
            <w:r w:rsidR="0011723F">
              <w:rPr>
                <w:noProof/>
                <w:webHidden/>
              </w:rPr>
              <w:t>157</w:t>
            </w:r>
            <w:r w:rsidR="0011723F">
              <w:rPr>
                <w:noProof/>
                <w:webHidden/>
              </w:rPr>
              <w:fldChar w:fldCharType="end"/>
            </w:r>
          </w:hyperlink>
        </w:p>
        <w:p w14:paraId="009274A4" w14:textId="491B46EF" w:rsidR="0011723F" w:rsidRDefault="00000000">
          <w:pPr>
            <w:pStyle w:val="TOC3"/>
            <w:tabs>
              <w:tab w:val="right" w:leader="dot" w:pos="9010"/>
            </w:tabs>
            <w:rPr>
              <w:rFonts w:eastAsiaTheme="minorEastAsia" w:cstheme="minorBidi"/>
              <w:noProof/>
              <w:sz w:val="22"/>
              <w:szCs w:val="22"/>
              <w:lang w:eastAsia="en-AU"/>
            </w:rPr>
          </w:pPr>
          <w:hyperlink w:anchor="_Toc141194791" w:history="1">
            <w:r w:rsidR="0011723F" w:rsidRPr="00DC6A55">
              <w:rPr>
                <w:rStyle w:val="Hyperlink"/>
                <w:noProof/>
              </w:rPr>
              <w:t>20.7 The monitoring and blunting hypothesis</w:t>
            </w:r>
            <w:r w:rsidR="0011723F">
              <w:rPr>
                <w:noProof/>
                <w:webHidden/>
              </w:rPr>
              <w:tab/>
            </w:r>
            <w:r w:rsidR="0011723F">
              <w:rPr>
                <w:noProof/>
                <w:webHidden/>
              </w:rPr>
              <w:fldChar w:fldCharType="begin"/>
            </w:r>
            <w:r w:rsidR="0011723F">
              <w:rPr>
                <w:noProof/>
                <w:webHidden/>
              </w:rPr>
              <w:instrText xml:space="preserve"> PAGEREF _Toc141194791 \h </w:instrText>
            </w:r>
            <w:r w:rsidR="0011723F">
              <w:rPr>
                <w:noProof/>
                <w:webHidden/>
              </w:rPr>
            </w:r>
            <w:r w:rsidR="0011723F">
              <w:rPr>
                <w:noProof/>
                <w:webHidden/>
              </w:rPr>
              <w:fldChar w:fldCharType="separate"/>
            </w:r>
            <w:r w:rsidR="0011723F">
              <w:rPr>
                <w:noProof/>
                <w:webHidden/>
              </w:rPr>
              <w:t>157</w:t>
            </w:r>
            <w:r w:rsidR="0011723F">
              <w:rPr>
                <w:noProof/>
                <w:webHidden/>
              </w:rPr>
              <w:fldChar w:fldCharType="end"/>
            </w:r>
          </w:hyperlink>
        </w:p>
        <w:p w14:paraId="0D91795E" w14:textId="0EADA2B5" w:rsidR="0011723F" w:rsidRDefault="00000000">
          <w:pPr>
            <w:pStyle w:val="TOC3"/>
            <w:tabs>
              <w:tab w:val="right" w:leader="dot" w:pos="9010"/>
            </w:tabs>
            <w:rPr>
              <w:rFonts w:eastAsiaTheme="minorEastAsia" w:cstheme="minorBidi"/>
              <w:noProof/>
              <w:sz w:val="22"/>
              <w:szCs w:val="22"/>
              <w:lang w:eastAsia="en-AU"/>
            </w:rPr>
          </w:pPr>
          <w:hyperlink w:anchor="_Toc141194792" w:history="1">
            <w:r w:rsidR="0011723F" w:rsidRPr="00DC6A55">
              <w:rPr>
                <w:rStyle w:val="Hyperlink"/>
                <w:noProof/>
              </w:rPr>
              <w:t>20.8 Intersectionality</w:t>
            </w:r>
            <w:r w:rsidR="0011723F">
              <w:rPr>
                <w:noProof/>
                <w:webHidden/>
              </w:rPr>
              <w:tab/>
            </w:r>
            <w:r w:rsidR="0011723F">
              <w:rPr>
                <w:noProof/>
                <w:webHidden/>
              </w:rPr>
              <w:fldChar w:fldCharType="begin"/>
            </w:r>
            <w:r w:rsidR="0011723F">
              <w:rPr>
                <w:noProof/>
                <w:webHidden/>
              </w:rPr>
              <w:instrText xml:space="preserve"> PAGEREF _Toc141194792 \h </w:instrText>
            </w:r>
            <w:r w:rsidR="0011723F">
              <w:rPr>
                <w:noProof/>
                <w:webHidden/>
              </w:rPr>
            </w:r>
            <w:r w:rsidR="0011723F">
              <w:rPr>
                <w:noProof/>
                <w:webHidden/>
              </w:rPr>
              <w:fldChar w:fldCharType="separate"/>
            </w:r>
            <w:r w:rsidR="0011723F">
              <w:rPr>
                <w:noProof/>
                <w:webHidden/>
              </w:rPr>
              <w:t>158</w:t>
            </w:r>
            <w:r w:rsidR="0011723F">
              <w:rPr>
                <w:noProof/>
                <w:webHidden/>
              </w:rPr>
              <w:fldChar w:fldCharType="end"/>
            </w:r>
          </w:hyperlink>
        </w:p>
        <w:p w14:paraId="20E9D10F" w14:textId="4CB384DD" w:rsidR="0011723F" w:rsidRDefault="00000000">
          <w:pPr>
            <w:pStyle w:val="TOC3"/>
            <w:tabs>
              <w:tab w:val="right" w:leader="dot" w:pos="9010"/>
            </w:tabs>
            <w:rPr>
              <w:rFonts w:eastAsiaTheme="minorEastAsia" w:cstheme="minorBidi"/>
              <w:noProof/>
              <w:sz w:val="22"/>
              <w:szCs w:val="22"/>
              <w:lang w:eastAsia="en-AU"/>
            </w:rPr>
          </w:pPr>
          <w:hyperlink w:anchor="_Toc141194793" w:history="1">
            <w:r w:rsidR="0011723F" w:rsidRPr="00DC6A55">
              <w:rPr>
                <w:rStyle w:val="Hyperlink"/>
                <w:noProof/>
              </w:rPr>
              <w:t>20.9 Lifecourse perspectives on development</w:t>
            </w:r>
            <w:r w:rsidR="0011723F">
              <w:rPr>
                <w:noProof/>
                <w:webHidden/>
              </w:rPr>
              <w:tab/>
            </w:r>
            <w:r w:rsidR="0011723F">
              <w:rPr>
                <w:noProof/>
                <w:webHidden/>
              </w:rPr>
              <w:fldChar w:fldCharType="begin"/>
            </w:r>
            <w:r w:rsidR="0011723F">
              <w:rPr>
                <w:noProof/>
                <w:webHidden/>
              </w:rPr>
              <w:instrText xml:space="preserve"> PAGEREF _Toc141194793 \h </w:instrText>
            </w:r>
            <w:r w:rsidR="0011723F">
              <w:rPr>
                <w:noProof/>
                <w:webHidden/>
              </w:rPr>
            </w:r>
            <w:r w:rsidR="0011723F">
              <w:rPr>
                <w:noProof/>
                <w:webHidden/>
              </w:rPr>
              <w:fldChar w:fldCharType="separate"/>
            </w:r>
            <w:r w:rsidR="0011723F">
              <w:rPr>
                <w:noProof/>
                <w:webHidden/>
              </w:rPr>
              <w:t>158</w:t>
            </w:r>
            <w:r w:rsidR="0011723F">
              <w:rPr>
                <w:noProof/>
                <w:webHidden/>
              </w:rPr>
              <w:fldChar w:fldCharType="end"/>
            </w:r>
          </w:hyperlink>
        </w:p>
        <w:p w14:paraId="4505FD7C" w14:textId="467C153B" w:rsidR="0011723F" w:rsidRDefault="00000000">
          <w:pPr>
            <w:pStyle w:val="TOC2"/>
            <w:tabs>
              <w:tab w:val="right" w:leader="dot" w:pos="9010"/>
            </w:tabs>
            <w:rPr>
              <w:rFonts w:eastAsiaTheme="minorEastAsia" w:cstheme="minorBidi"/>
              <w:b w:val="0"/>
              <w:bCs w:val="0"/>
              <w:noProof/>
              <w:lang w:eastAsia="en-AU"/>
            </w:rPr>
          </w:pPr>
          <w:hyperlink w:anchor="_Toc141194794" w:history="1">
            <w:r w:rsidR="0011723F" w:rsidRPr="00DC6A55">
              <w:rPr>
                <w:rStyle w:val="Hyperlink"/>
                <w:noProof/>
              </w:rPr>
              <w:t>Appendices</w:t>
            </w:r>
            <w:r w:rsidR="0011723F">
              <w:rPr>
                <w:noProof/>
                <w:webHidden/>
              </w:rPr>
              <w:tab/>
            </w:r>
            <w:r w:rsidR="0011723F">
              <w:rPr>
                <w:noProof/>
                <w:webHidden/>
              </w:rPr>
              <w:fldChar w:fldCharType="begin"/>
            </w:r>
            <w:r w:rsidR="0011723F">
              <w:rPr>
                <w:noProof/>
                <w:webHidden/>
              </w:rPr>
              <w:instrText xml:space="preserve"> PAGEREF _Toc141194794 \h </w:instrText>
            </w:r>
            <w:r w:rsidR="0011723F">
              <w:rPr>
                <w:noProof/>
                <w:webHidden/>
              </w:rPr>
            </w:r>
            <w:r w:rsidR="0011723F">
              <w:rPr>
                <w:noProof/>
                <w:webHidden/>
              </w:rPr>
              <w:fldChar w:fldCharType="separate"/>
            </w:r>
            <w:r w:rsidR="0011723F">
              <w:rPr>
                <w:noProof/>
                <w:webHidden/>
              </w:rPr>
              <w:t>159</w:t>
            </w:r>
            <w:r w:rsidR="0011723F">
              <w:rPr>
                <w:noProof/>
                <w:webHidden/>
              </w:rPr>
              <w:fldChar w:fldCharType="end"/>
            </w:r>
          </w:hyperlink>
        </w:p>
        <w:p w14:paraId="11DA55C1" w14:textId="37DDDC04" w:rsidR="0011723F" w:rsidRDefault="00000000">
          <w:pPr>
            <w:pStyle w:val="TOC3"/>
            <w:tabs>
              <w:tab w:val="right" w:leader="dot" w:pos="9010"/>
            </w:tabs>
            <w:rPr>
              <w:rFonts w:eastAsiaTheme="minorEastAsia" w:cstheme="minorBidi"/>
              <w:noProof/>
              <w:sz w:val="22"/>
              <w:szCs w:val="22"/>
              <w:lang w:eastAsia="en-AU"/>
            </w:rPr>
          </w:pPr>
          <w:hyperlink w:anchor="_Toc141194795" w:history="1">
            <w:r w:rsidR="0011723F" w:rsidRPr="00DC6A55">
              <w:rPr>
                <w:rStyle w:val="Hyperlink"/>
                <w:noProof/>
              </w:rPr>
              <w:t>Appendix A – Search Syntax: Male Barriers to Health System Access</w:t>
            </w:r>
            <w:r w:rsidR="0011723F">
              <w:rPr>
                <w:noProof/>
                <w:webHidden/>
              </w:rPr>
              <w:tab/>
            </w:r>
            <w:r w:rsidR="0011723F">
              <w:rPr>
                <w:noProof/>
                <w:webHidden/>
              </w:rPr>
              <w:fldChar w:fldCharType="begin"/>
            </w:r>
            <w:r w:rsidR="0011723F">
              <w:rPr>
                <w:noProof/>
                <w:webHidden/>
              </w:rPr>
              <w:instrText xml:space="preserve"> PAGEREF _Toc141194795 \h </w:instrText>
            </w:r>
            <w:r w:rsidR="0011723F">
              <w:rPr>
                <w:noProof/>
                <w:webHidden/>
              </w:rPr>
            </w:r>
            <w:r w:rsidR="0011723F">
              <w:rPr>
                <w:noProof/>
                <w:webHidden/>
              </w:rPr>
              <w:fldChar w:fldCharType="separate"/>
            </w:r>
            <w:r w:rsidR="0011723F">
              <w:rPr>
                <w:noProof/>
                <w:webHidden/>
              </w:rPr>
              <w:t>159</w:t>
            </w:r>
            <w:r w:rsidR="0011723F">
              <w:rPr>
                <w:noProof/>
                <w:webHidden/>
              </w:rPr>
              <w:fldChar w:fldCharType="end"/>
            </w:r>
          </w:hyperlink>
        </w:p>
        <w:p w14:paraId="001884DD" w14:textId="73682F53" w:rsidR="0011723F" w:rsidRDefault="00000000">
          <w:pPr>
            <w:pStyle w:val="TOC3"/>
            <w:tabs>
              <w:tab w:val="right" w:leader="dot" w:pos="9010"/>
            </w:tabs>
            <w:rPr>
              <w:rFonts w:eastAsiaTheme="minorEastAsia" w:cstheme="minorBidi"/>
              <w:noProof/>
              <w:sz w:val="22"/>
              <w:szCs w:val="22"/>
              <w:lang w:eastAsia="en-AU"/>
            </w:rPr>
          </w:pPr>
          <w:hyperlink w:anchor="_Toc141194796" w:history="1">
            <w:r w:rsidR="0011723F" w:rsidRPr="00DC6A55">
              <w:rPr>
                <w:rStyle w:val="Hyperlink"/>
                <w:noProof/>
              </w:rPr>
              <w:t>Appendix B – Search Syntax: Opportunities to improve Male Health System Access</w:t>
            </w:r>
            <w:r w:rsidR="0011723F">
              <w:rPr>
                <w:noProof/>
                <w:webHidden/>
              </w:rPr>
              <w:tab/>
            </w:r>
            <w:r w:rsidR="0011723F">
              <w:rPr>
                <w:noProof/>
                <w:webHidden/>
              </w:rPr>
              <w:fldChar w:fldCharType="begin"/>
            </w:r>
            <w:r w:rsidR="0011723F">
              <w:rPr>
                <w:noProof/>
                <w:webHidden/>
              </w:rPr>
              <w:instrText xml:space="preserve"> PAGEREF _Toc141194796 \h </w:instrText>
            </w:r>
            <w:r w:rsidR="0011723F">
              <w:rPr>
                <w:noProof/>
                <w:webHidden/>
              </w:rPr>
            </w:r>
            <w:r w:rsidR="0011723F">
              <w:rPr>
                <w:noProof/>
                <w:webHidden/>
              </w:rPr>
              <w:fldChar w:fldCharType="separate"/>
            </w:r>
            <w:r w:rsidR="0011723F">
              <w:rPr>
                <w:noProof/>
                <w:webHidden/>
              </w:rPr>
              <w:t>164</w:t>
            </w:r>
            <w:r w:rsidR="0011723F">
              <w:rPr>
                <w:noProof/>
                <w:webHidden/>
              </w:rPr>
              <w:fldChar w:fldCharType="end"/>
            </w:r>
          </w:hyperlink>
        </w:p>
        <w:p w14:paraId="47ADCB28" w14:textId="56B82970" w:rsidR="0011723F" w:rsidRDefault="00000000">
          <w:pPr>
            <w:pStyle w:val="TOC3"/>
            <w:tabs>
              <w:tab w:val="right" w:leader="dot" w:pos="9010"/>
            </w:tabs>
            <w:rPr>
              <w:rFonts w:eastAsiaTheme="minorEastAsia" w:cstheme="minorBidi"/>
              <w:noProof/>
              <w:sz w:val="22"/>
              <w:szCs w:val="22"/>
              <w:lang w:eastAsia="en-AU"/>
            </w:rPr>
          </w:pPr>
          <w:hyperlink w:anchor="_Toc141194797" w:history="1">
            <w:r w:rsidR="0011723F" w:rsidRPr="00DC6A55">
              <w:rPr>
                <w:rStyle w:val="Hyperlink"/>
                <w:noProof/>
              </w:rPr>
              <w:t>Appendix C – Grey Literature Google Search Syntax</w:t>
            </w:r>
            <w:r w:rsidR="0011723F">
              <w:rPr>
                <w:noProof/>
                <w:webHidden/>
              </w:rPr>
              <w:tab/>
            </w:r>
            <w:r w:rsidR="0011723F">
              <w:rPr>
                <w:noProof/>
                <w:webHidden/>
              </w:rPr>
              <w:fldChar w:fldCharType="begin"/>
            </w:r>
            <w:r w:rsidR="0011723F">
              <w:rPr>
                <w:noProof/>
                <w:webHidden/>
              </w:rPr>
              <w:instrText xml:space="preserve"> PAGEREF _Toc141194797 \h </w:instrText>
            </w:r>
            <w:r w:rsidR="0011723F">
              <w:rPr>
                <w:noProof/>
                <w:webHidden/>
              </w:rPr>
            </w:r>
            <w:r w:rsidR="0011723F">
              <w:rPr>
                <w:noProof/>
                <w:webHidden/>
              </w:rPr>
              <w:fldChar w:fldCharType="separate"/>
            </w:r>
            <w:r w:rsidR="0011723F">
              <w:rPr>
                <w:noProof/>
                <w:webHidden/>
              </w:rPr>
              <w:t>168</w:t>
            </w:r>
            <w:r w:rsidR="0011723F">
              <w:rPr>
                <w:noProof/>
                <w:webHidden/>
              </w:rPr>
              <w:fldChar w:fldCharType="end"/>
            </w:r>
          </w:hyperlink>
        </w:p>
        <w:p w14:paraId="71579233" w14:textId="279BCBFE" w:rsidR="0011723F" w:rsidRDefault="00000000">
          <w:pPr>
            <w:pStyle w:val="TOC3"/>
            <w:tabs>
              <w:tab w:val="right" w:leader="dot" w:pos="9010"/>
            </w:tabs>
            <w:rPr>
              <w:rFonts w:eastAsiaTheme="minorEastAsia" w:cstheme="minorBidi"/>
              <w:noProof/>
              <w:sz w:val="22"/>
              <w:szCs w:val="22"/>
              <w:lang w:eastAsia="en-AU"/>
            </w:rPr>
          </w:pPr>
          <w:hyperlink w:anchor="_Toc141194798" w:history="1">
            <w:r w:rsidR="0011723F" w:rsidRPr="00DC6A55">
              <w:rPr>
                <w:rStyle w:val="Hyperlink"/>
                <w:noProof/>
              </w:rPr>
              <w:t>Appendix D – Australian Search Result Reference List</w:t>
            </w:r>
            <w:r w:rsidR="0011723F">
              <w:rPr>
                <w:noProof/>
                <w:webHidden/>
              </w:rPr>
              <w:tab/>
            </w:r>
            <w:r w:rsidR="0011723F">
              <w:rPr>
                <w:noProof/>
                <w:webHidden/>
              </w:rPr>
              <w:fldChar w:fldCharType="begin"/>
            </w:r>
            <w:r w:rsidR="0011723F">
              <w:rPr>
                <w:noProof/>
                <w:webHidden/>
              </w:rPr>
              <w:instrText xml:space="preserve"> PAGEREF _Toc141194798 \h </w:instrText>
            </w:r>
            <w:r w:rsidR="0011723F">
              <w:rPr>
                <w:noProof/>
                <w:webHidden/>
              </w:rPr>
            </w:r>
            <w:r w:rsidR="0011723F">
              <w:rPr>
                <w:noProof/>
                <w:webHidden/>
              </w:rPr>
              <w:fldChar w:fldCharType="separate"/>
            </w:r>
            <w:r w:rsidR="0011723F">
              <w:rPr>
                <w:noProof/>
                <w:webHidden/>
              </w:rPr>
              <w:t>169</w:t>
            </w:r>
            <w:r w:rsidR="0011723F">
              <w:rPr>
                <w:noProof/>
                <w:webHidden/>
              </w:rPr>
              <w:fldChar w:fldCharType="end"/>
            </w:r>
          </w:hyperlink>
        </w:p>
        <w:p w14:paraId="47909FBE" w14:textId="79955EE2" w:rsidR="0011723F" w:rsidRDefault="00000000">
          <w:pPr>
            <w:pStyle w:val="TOC3"/>
            <w:tabs>
              <w:tab w:val="right" w:leader="dot" w:pos="9010"/>
            </w:tabs>
            <w:rPr>
              <w:rFonts w:eastAsiaTheme="minorEastAsia" w:cstheme="minorBidi"/>
              <w:noProof/>
              <w:sz w:val="22"/>
              <w:szCs w:val="22"/>
              <w:lang w:eastAsia="en-AU"/>
            </w:rPr>
          </w:pPr>
          <w:hyperlink w:anchor="_Toc141194799" w:history="1">
            <w:r w:rsidR="0011723F" w:rsidRPr="00DC6A55">
              <w:rPr>
                <w:rStyle w:val="Hyperlink"/>
                <w:noProof/>
              </w:rPr>
              <w:t>Appendix E – International Review Search Result References</w:t>
            </w:r>
            <w:r w:rsidR="0011723F">
              <w:rPr>
                <w:noProof/>
                <w:webHidden/>
              </w:rPr>
              <w:tab/>
            </w:r>
            <w:r w:rsidR="0011723F">
              <w:rPr>
                <w:noProof/>
                <w:webHidden/>
              </w:rPr>
              <w:fldChar w:fldCharType="begin"/>
            </w:r>
            <w:r w:rsidR="0011723F">
              <w:rPr>
                <w:noProof/>
                <w:webHidden/>
              </w:rPr>
              <w:instrText xml:space="preserve"> PAGEREF _Toc141194799 \h </w:instrText>
            </w:r>
            <w:r w:rsidR="0011723F">
              <w:rPr>
                <w:noProof/>
                <w:webHidden/>
              </w:rPr>
            </w:r>
            <w:r w:rsidR="0011723F">
              <w:rPr>
                <w:noProof/>
                <w:webHidden/>
              </w:rPr>
              <w:fldChar w:fldCharType="separate"/>
            </w:r>
            <w:r w:rsidR="0011723F">
              <w:rPr>
                <w:noProof/>
                <w:webHidden/>
              </w:rPr>
              <w:t>195</w:t>
            </w:r>
            <w:r w:rsidR="0011723F">
              <w:rPr>
                <w:noProof/>
                <w:webHidden/>
              </w:rPr>
              <w:fldChar w:fldCharType="end"/>
            </w:r>
          </w:hyperlink>
        </w:p>
        <w:p w14:paraId="124D278C" w14:textId="778ACDE3" w:rsidR="0011723F" w:rsidRDefault="00000000">
          <w:pPr>
            <w:pStyle w:val="TOC3"/>
            <w:tabs>
              <w:tab w:val="right" w:leader="dot" w:pos="9010"/>
            </w:tabs>
            <w:rPr>
              <w:rFonts w:eastAsiaTheme="minorEastAsia" w:cstheme="minorBidi"/>
              <w:noProof/>
              <w:sz w:val="22"/>
              <w:szCs w:val="22"/>
              <w:lang w:eastAsia="en-AU"/>
            </w:rPr>
          </w:pPr>
          <w:hyperlink w:anchor="_Toc141194800" w:history="1">
            <w:r w:rsidR="0011723F" w:rsidRPr="00DC6A55">
              <w:rPr>
                <w:rStyle w:val="Hyperlink"/>
                <w:noProof/>
              </w:rPr>
              <w:t>Appendix F – Data Extraction Tables</w:t>
            </w:r>
            <w:r w:rsidR="0011723F">
              <w:rPr>
                <w:noProof/>
                <w:webHidden/>
              </w:rPr>
              <w:tab/>
            </w:r>
            <w:r w:rsidR="0011723F">
              <w:rPr>
                <w:noProof/>
                <w:webHidden/>
              </w:rPr>
              <w:fldChar w:fldCharType="begin"/>
            </w:r>
            <w:r w:rsidR="0011723F">
              <w:rPr>
                <w:noProof/>
                <w:webHidden/>
              </w:rPr>
              <w:instrText xml:space="preserve"> PAGEREF _Toc141194800 \h </w:instrText>
            </w:r>
            <w:r w:rsidR="0011723F">
              <w:rPr>
                <w:noProof/>
                <w:webHidden/>
              </w:rPr>
            </w:r>
            <w:r w:rsidR="0011723F">
              <w:rPr>
                <w:noProof/>
                <w:webHidden/>
              </w:rPr>
              <w:fldChar w:fldCharType="separate"/>
            </w:r>
            <w:r w:rsidR="0011723F">
              <w:rPr>
                <w:noProof/>
                <w:webHidden/>
              </w:rPr>
              <w:t>217</w:t>
            </w:r>
            <w:r w:rsidR="0011723F">
              <w:rPr>
                <w:noProof/>
                <w:webHidden/>
              </w:rPr>
              <w:fldChar w:fldCharType="end"/>
            </w:r>
          </w:hyperlink>
        </w:p>
        <w:p w14:paraId="34F2F270" w14:textId="6C8CFD57" w:rsidR="0011723F" w:rsidRDefault="00000000">
          <w:pPr>
            <w:pStyle w:val="TOC2"/>
            <w:tabs>
              <w:tab w:val="right" w:leader="dot" w:pos="9010"/>
            </w:tabs>
            <w:rPr>
              <w:rFonts w:eastAsiaTheme="minorEastAsia" w:cstheme="minorBidi"/>
              <w:b w:val="0"/>
              <w:bCs w:val="0"/>
              <w:noProof/>
              <w:lang w:eastAsia="en-AU"/>
            </w:rPr>
          </w:pPr>
          <w:hyperlink w:anchor="_Toc141194801" w:history="1">
            <w:r w:rsidR="0011723F" w:rsidRPr="00DC6A55">
              <w:rPr>
                <w:rStyle w:val="Hyperlink"/>
                <w:noProof/>
              </w:rPr>
              <w:t>References</w:t>
            </w:r>
            <w:r w:rsidR="0011723F">
              <w:rPr>
                <w:noProof/>
                <w:webHidden/>
              </w:rPr>
              <w:tab/>
            </w:r>
            <w:r w:rsidR="0011723F">
              <w:rPr>
                <w:noProof/>
                <w:webHidden/>
              </w:rPr>
              <w:fldChar w:fldCharType="begin"/>
            </w:r>
            <w:r w:rsidR="0011723F">
              <w:rPr>
                <w:noProof/>
                <w:webHidden/>
              </w:rPr>
              <w:instrText xml:space="preserve"> PAGEREF _Toc141194801 \h </w:instrText>
            </w:r>
            <w:r w:rsidR="0011723F">
              <w:rPr>
                <w:noProof/>
                <w:webHidden/>
              </w:rPr>
            </w:r>
            <w:r w:rsidR="0011723F">
              <w:rPr>
                <w:noProof/>
                <w:webHidden/>
              </w:rPr>
              <w:fldChar w:fldCharType="separate"/>
            </w:r>
            <w:r w:rsidR="0011723F">
              <w:rPr>
                <w:noProof/>
                <w:webHidden/>
              </w:rPr>
              <w:t>218</w:t>
            </w:r>
            <w:r w:rsidR="0011723F">
              <w:rPr>
                <w:noProof/>
                <w:webHidden/>
              </w:rPr>
              <w:fldChar w:fldCharType="end"/>
            </w:r>
          </w:hyperlink>
        </w:p>
        <w:p w14:paraId="7F9CE596" w14:textId="674B7E96" w:rsidR="00854938" w:rsidRPr="00DF191F" w:rsidRDefault="00854938">
          <w:r w:rsidRPr="00DF191F">
            <w:rPr>
              <w:b/>
              <w:bCs/>
              <w:noProof/>
            </w:rPr>
            <w:fldChar w:fldCharType="end"/>
          </w:r>
        </w:p>
      </w:sdtContent>
    </w:sdt>
    <w:p w14:paraId="3B251856" w14:textId="28D1A273" w:rsidR="00B129A2" w:rsidRPr="00DF191F" w:rsidRDefault="0083400D" w:rsidP="00C82AF1">
      <w:pPr>
        <w:pStyle w:val="Heading2"/>
      </w:pPr>
      <w:r w:rsidRPr="00DF191F">
        <w:br w:type="page"/>
      </w:r>
      <w:bookmarkStart w:id="58" w:name="_Toc139357254"/>
      <w:bookmarkStart w:id="59" w:name="_Toc141194644"/>
      <w:r w:rsidR="00B129A2" w:rsidRPr="00DF191F">
        <w:lastRenderedPageBreak/>
        <w:t>Executive Summary</w:t>
      </w:r>
      <w:bookmarkEnd w:id="58"/>
      <w:bookmarkEnd w:id="59"/>
    </w:p>
    <w:p w14:paraId="19237E13" w14:textId="13DC2AB9" w:rsidR="00B129A2" w:rsidRPr="00DF191F" w:rsidRDefault="000A2F0B" w:rsidP="00E10E30">
      <w:r w:rsidRPr="00DF191F">
        <w:t xml:space="preserve">Almost one in 10 Australian men report not being able to access healthcare when needed </w:t>
      </w:r>
      <w:r w:rsidR="00553BC7" w:rsidRPr="00DF191F">
        <w:fldChar w:fldCharType="begin"/>
      </w:r>
      <w:r w:rsidR="00553BC7" w:rsidRPr="00DF191F">
        <w:instrText xml:space="preserve"> ADDIN EN.CITE &lt;EndNote&gt;&lt;Cite&gt;&lt;Author&gt;Australian Institute of Health and Welfare&lt;/Author&gt;&lt;Year&gt;2019&lt;/Year&gt;&lt;RecNum&gt;1&lt;/RecNum&gt;&lt;DisplayText&gt;&lt;style face="superscript"&gt;1&lt;/style&gt;&lt;/DisplayText&gt;&lt;record&gt;&lt;rec-number&gt;1&lt;/rec-number&gt;&lt;foreign-keys&gt;&lt;key app="EN" db-id="2rr5zs926vv90he9dzov59z7fs002rxsaw5d" timestamp="1648085974"&gt;1&lt;/key&gt;&lt;/foreign-keys&gt;&lt;ref-type name="Report"&gt;27&lt;/ref-type&gt;&lt;contributors&gt;&lt;authors&gt;&lt;author&gt;Australian Institute of Health and Welfare,&lt;/author&gt;&lt;/authors&gt;&lt;/contributors&gt;&lt;titles&gt;&lt;title&gt;The health of Australia’s males. Cat. no. PHE 239.&lt;/title&gt;&lt;/titles&gt;&lt;dates&gt;&lt;year&gt;2019&lt;/year&gt;&lt;/dates&gt;&lt;urls&gt;&lt;related-urls&gt;&lt;url&gt;https://www.aihw.gov.au/reports/men-women/male-health&lt;/url&gt;&lt;/related-urls&gt;&lt;/urls&gt;&lt;/record&gt;&lt;/Cite&gt;&lt;/EndNote&gt;</w:instrText>
      </w:r>
      <w:r w:rsidR="00553BC7" w:rsidRPr="00DF191F">
        <w:fldChar w:fldCharType="separate"/>
      </w:r>
      <w:r w:rsidR="00553BC7" w:rsidRPr="00DF191F">
        <w:rPr>
          <w:noProof/>
          <w:vertAlign w:val="superscript"/>
        </w:rPr>
        <w:t>1</w:t>
      </w:r>
      <w:r w:rsidR="00553BC7" w:rsidRPr="00DF191F">
        <w:fldChar w:fldCharType="end"/>
      </w:r>
      <w:r w:rsidR="00B129A2" w:rsidRPr="00DF191F">
        <w:t xml:space="preserve">. </w:t>
      </w:r>
      <w:r w:rsidR="001F6745" w:rsidRPr="00DF191F">
        <w:t>Not</w:t>
      </w:r>
      <w:r w:rsidR="00B129A2" w:rsidRPr="00DF191F">
        <w:t xml:space="preserve"> alone in this phenomenon, </w:t>
      </w:r>
      <w:r w:rsidR="005D120A" w:rsidRPr="00DF191F">
        <w:t>underutilisation</w:t>
      </w:r>
      <w:r w:rsidRPr="00DF191F">
        <w:t xml:space="preserve"> or ineffective engagement with </w:t>
      </w:r>
      <w:r w:rsidR="00B129A2" w:rsidRPr="00DF191F">
        <w:t xml:space="preserve">healthcare </w:t>
      </w:r>
      <w:r w:rsidRPr="00DF191F">
        <w:t>among</w:t>
      </w:r>
      <w:r w:rsidR="00B129A2" w:rsidRPr="00DF191F">
        <w:t xml:space="preserve"> males </w:t>
      </w:r>
      <w:r w:rsidR="00A54D4E" w:rsidRPr="00DF191F">
        <w:t>is</w:t>
      </w:r>
      <w:r w:rsidR="00B129A2" w:rsidRPr="00DF191F">
        <w:t xml:space="preserve"> reported widely around the worl</w:t>
      </w:r>
      <w:r w:rsidR="00553BC7" w:rsidRPr="00DF191F">
        <w:t>d</w:t>
      </w:r>
      <w:r w:rsidR="00B129A2" w:rsidRPr="00DF191F">
        <w:t xml:space="preserve"> </w:t>
      </w:r>
      <w:r w:rsidR="00B129A2" w:rsidRPr="00DF191F">
        <w:fldChar w:fldCharType="begin"/>
      </w:r>
      <w:r w:rsidR="00553BC7" w:rsidRPr="00DF191F">
        <w:instrText xml:space="preserve"> ADDIN EN.CITE &lt;EndNote&gt;&lt;Cite&gt;&lt;Author&gt;Banks&lt;/Author&gt;&lt;Year&gt;2013&lt;/Year&gt;&lt;RecNum&gt;29&lt;/RecNum&gt;&lt;DisplayText&gt;&lt;style face="superscript"&gt;2&lt;/style&gt;&lt;/DisplayText&gt;&lt;record&gt;&lt;rec-number&gt;29&lt;/rec-number&gt;&lt;foreign-keys&gt;&lt;key app="EN" db-id="92e00sdxnax908evra6p9a5mzzasr9ttstxr" timestamp="1588138577"&gt;29&lt;/key&gt;&lt;/foreign-keys&gt;&lt;ref-type name="Journal Article"&gt;17&lt;/ref-type&gt;&lt;contributors&gt;&lt;authors&gt;&lt;author&gt;Banks, Ian&lt;/author&gt;&lt;author&gt;Baker, Peter&lt;/author&gt;&lt;/authors&gt;&lt;/contributors&gt;&lt;titles&gt;&lt;title&gt;Men and primary care: improving access and outcomes&lt;/title&gt;&lt;secondary-title&gt;Trends in Urology &amp;amp; Men&amp;apos;s Health&lt;/secondary-title&gt;&lt;/titles&gt;&lt;periodical&gt;&lt;full-title&gt;Trends in Urology &amp;amp; Men&amp;apos;s Health&lt;/full-title&gt;&lt;/periodical&gt;&lt;pages&gt;39-41&lt;/pages&gt;&lt;volume&gt;4&lt;/volume&gt;&lt;number&gt;5&lt;/number&gt;&lt;dates&gt;&lt;year&gt;2013&lt;/year&gt;&lt;pub-dates&gt;&lt;date&gt;2013/09/01&lt;/date&gt;&lt;/pub-dates&gt;&lt;/dates&gt;&lt;publisher&gt;John Wiley &amp;amp; Sons, Ltd&lt;/publisher&gt;&lt;isbn&gt;2044-3730&lt;/isbn&gt;&lt;urls&gt;&lt;related-urls&gt;&lt;url&gt;https://doi.org/10.1002/tre.357&lt;/url&gt;&lt;/related-urls&gt;&lt;/urls&gt;&lt;electronic-resource-num&gt;10.1002/tre.357&lt;/electronic-resource-num&gt;&lt;access-date&gt;2020/04/28&lt;/access-date&gt;&lt;/record&gt;&lt;/Cite&gt;&lt;/EndNote&gt;</w:instrText>
      </w:r>
      <w:r w:rsidR="00B129A2" w:rsidRPr="00DF191F">
        <w:fldChar w:fldCharType="separate"/>
      </w:r>
      <w:r w:rsidR="00553BC7" w:rsidRPr="00DF191F">
        <w:rPr>
          <w:noProof/>
          <w:vertAlign w:val="superscript"/>
        </w:rPr>
        <w:t>2</w:t>
      </w:r>
      <w:r w:rsidR="00B129A2" w:rsidRPr="00DF191F">
        <w:fldChar w:fldCharType="end"/>
      </w:r>
      <w:r w:rsidR="00B129A2" w:rsidRPr="00DF191F">
        <w:t xml:space="preserve">. Poor health system access is costly to an individual’s quality of life and life expectancy </w:t>
      </w:r>
      <w:r w:rsidR="00B129A2" w:rsidRPr="00DF191F">
        <w:fldChar w:fldCharType="begin"/>
      </w:r>
      <w:r w:rsidR="00553BC7" w:rsidRPr="00DF191F">
        <w:instrText xml:space="preserve"> ADDIN EN.CITE &lt;EndNote&gt;&lt;Cite&gt;&lt;Author&gt;Andrology Australia&lt;/Author&gt;&lt;Year&gt;2018&lt;/Year&gt;&lt;RecNum&gt;3&lt;/RecNum&gt;&lt;DisplayText&gt;&lt;style face="superscript"&gt;3&lt;/style&gt;&lt;/DisplayText&gt;&lt;record&gt;&lt;rec-number&gt;3&lt;/rec-number&gt;&lt;foreign-keys&gt;&lt;key app="EN" db-id="92e00sdxnax908evra6p9a5mzzasr9ttstxr" timestamp="1586136006"&gt;3&lt;/key&gt;&lt;/foreign-keys&gt;&lt;ref-type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00B129A2" w:rsidRPr="00DF191F">
        <w:fldChar w:fldCharType="separate"/>
      </w:r>
      <w:r w:rsidR="00553BC7" w:rsidRPr="00DF191F">
        <w:rPr>
          <w:noProof/>
          <w:vertAlign w:val="superscript"/>
        </w:rPr>
        <w:t>3</w:t>
      </w:r>
      <w:r w:rsidR="00B129A2" w:rsidRPr="00DF191F">
        <w:fldChar w:fldCharType="end"/>
      </w:r>
      <w:r w:rsidR="00B129A2" w:rsidRPr="00DF191F">
        <w:t xml:space="preserve">. It is also costly to the community via a loss of social and economic contribution and the additional healthcare burden from treatment for preventable conditions </w:t>
      </w:r>
      <w:r w:rsidR="00B129A2" w:rsidRPr="00DF191F">
        <w:fldChar w:fldCharType="begin"/>
      </w:r>
      <w:r w:rsidR="00553BC7" w:rsidRPr="00DF191F">
        <w:instrText xml:space="preserve"> ADDIN EN.CITE &lt;EndNote&gt;&lt;Cite&gt;&lt;Author&gt;Andrology Australia&lt;/Author&gt;&lt;Year&gt;2018&lt;/Year&gt;&lt;RecNum&gt;3&lt;/RecNum&gt;&lt;DisplayText&gt;&lt;style face="superscript"&gt;3&lt;/style&gt;&lt;/DisplayText&gt;&lt;record&gt;&lt;rec-number&gt;3&lt;/rec-number&gt;&lt;foreign-keys&gt;&lt;key app="EN" db-id="92e00sdxnax908evra6p9a5mzzasr9ttstxr" timestamp="1586136006"&gt;3&lt;/key&gt;&lt;/foreign-keys&gt;&lt;ref-type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00B129A2" w:rsidRPr="00DF191F">
        <w:fldChar w:fldCharType="separate"/>
      </w:r>
      <w:r w:rsidR="00553BC7" w:rsidRPr="00DF191F">
        <w:rPr>
          <w:noProof/>
          <w:vertAlign w:val="superscript"/>
        </w:rPr>
        <w:t>3</w:t>
      </w:r>
      <w:r w:rsidR="00B129A2" w:rsidRPr="00DF191F">
        <w:fldChar w:fldCharType="end"/>
      </w:r>
      <w:r w:rsidR="00B129A2" w:rsidRPr="00DF191F">
        <w:t>.</w:t>
      </w:r>
    </w:p>
    <w:p w14:paraId="01A868C9" w14:textId="763C2261" w:rsidR="00B129A2" w:rsidRPr="00DF191F" w:rsidRDefault="00B129A2" w:rsidP="00E10E30">
      <w:r w:rsidRPr="00DF191F">
        <w:t>This report details the findings from a review of Australian and international literature that sheds light on (</w:t>
      </w:r>
      <w:proofErr w:type="spellStart"/>
      <w:r w:rsidRPr="00DF191F">
        <w:t>i</w:t>
      </w:r>
      <w:proofErr w:type="spellEnd"/>
      <w:r w:rsidRPr="00DF191F">
        <w:t xml:space="preserve">) barriers that prevent boys and men from gaining effective access to healthcare and (ii) opportunities that can improve health system access for boys and men. The literature review was conducted at the request of the </w:t>
      </w:r>
      <w:r w:rsidR="00630657" w:rsidRPr="00DF191F">
        <w:t>Australian Government Department of Health and Aged Care</w:t>
      </w:r>
      <w:r w:rsidRPr="00DF191F">
        <w:t xml:space="preserve"> to inform the National Men’s Health Strategy 2020</w:t>
      </w:r>
      <w:r w:rsidR="00160920" w:rsidRPr="00DF191F">
        <w:t>–2</w:t>
      </w:r>
      <w:r w:rsidRPr="00DF191F">
        <w:t>030</w:t>
      </w:r>
      <w:r w:rsidR="001C0535" w:rsidRPr="00DF191F">
        <w:t xml:space="preserve">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w:t>
      </w:r>
    </w:p>
    <w:p w14:paraId="34C89E3E" w14:textId="6F2E7985" w:rsidR="00B129A2" w:rsidRPr="00DF191F" w:rsidRDefault="00B129A2" w:rsidP="00E10E30">
      <w:r w:rsidRPr="00DF191F">
        <w:t xml:space="preserve">The report combines the results from four systematic multi-database searches of peer-reviewed and grey literature. Separate searches were conducted for </w:t>
      </w:r>
      <w:r w:rsidRPr="00DF191F">
        <w:rPr>
          <w:i/>
        </w:rPr>
        <w:t>Australian empirical research</w:t>
      </w:r>
      <w:r w:rsidRPr="00DF191F">
        <w:t xml:space="preserve"> relating each to (</w:t>
      </w:r>
      <w:proofErr w:type="spellStart"/>
      <w:r w:rsidRPr="00DF191F">
        <w:t>i</w:t>
      </w:r>
      <w:proofErr w:type="spellEnd"/>
      <w:r w:rsidRPr="00DF191F">
        <w:t xml:space="preserve">) barriers and (ii) opportunities to male health system access and for </w:t>
      </w:r>
      <w:proofErr w:type="gramStart"/>
      <w:r w:rsidRPr="00DF191F">
        <w:rPr>
          <w:i/>
        </w:rPr>
        <w:t>International</w:t>
      </w:r>
      <w:proofErr w:type="gramEnd"/>
      <w:r w:rsidRPr="00DF191F">
        <w:rPr>
          <w:i/>
        </w:rPr>
        <w:t xml:space="preserve"> reviews</w:t>
      </w:r>
      <w:r w:rsidRPr="00DF191F">
        <w:t xml:space="preserve"> of literature reporting on studies from high income countries that related each to (iii) barriers and (iv) opportunities </w:t>
      </w:r>
      <w:r w:rsidR="007F2F69" w:rsidRPr="00DF191F">
        <w:t xml:space="preserve">to health system access </w:t>
      </w:r>
      <w:r w:rsidRPr="00DF191F">
        <w:t xml:space="preserve">experienced by boys and men. </w:t>
      </w:r>
    </w:p>
    <w:p w14:paraId="0F6B8559" w14:textId="77777777" w:rsidR="00B129A2" w:rsidRPr="00DF191F" w:rsidRDefault="00B129A2" w:rsidP="00E10E30">
      <w:r w:rsidRPr="00DF191F">
        <w:t xml:space="preserve">A multi-dimensional framework was used to define health system access as an individual’s opportunity to: identify their personal healthcare needs and services suitable for meeting their needs; to reach and receive healthcare relevant to their needs; and, to adhere to healthcare advice or treatment in accordance with their needs. In this context, needs are understood to include medical, </w:t>
      </w:r>
      <w:proofErr w:type="gramStart"/>
      <w:r w:rsidRPr="00DF191F">
        <w:t>psychological</w:t>
      </w:r>
      <w:proofErr w:type="gramEnd"/>
      <w:r w:rsidRPr="00DF191F">
        <w:t xml:space="preserve"> and cultural requirements.</w:t>
      </w:r>
    </w:p>
    <w:p w14:paraId="2AE757A0" w14:textId="38E3BBFE" w:rsidR="00B129A2" w:rsidRPr="00DF191F" w:rsidRDefault="00B129A2" w:rsidP="00E10E30">
      <w:r w:rsidRPr="00DF191F">
        <w:t>Findings were synthesised from 412 Australian articles and 33</w:t>
      </w:r>
      <w:r w:rsidR="006E7B26" w:rsidRPr="00DF191F">
        <w:t>5</w:t>
      </w:r>
      <w:r w:rsidRPr="00DF191F">
        <w:t xml:space="preserve"> </w:t>
      </w:r>
      <w:r w:rsidR="00202E09" w:rsidRPr="00DF191F">
        <w:t>i</w:t>
      </w:r>
      <w:r w:rsidRPr="00DF191F">
        <w:t xml:space="preserve">nternational reviews and summarised with reference to boys and men vulnerable to or diagnosed with priority health issues as designated by the National Men’s Health Strategy, specifically mental health problems, chronic conditions, sexual and reproductive health concerns, </w:t>
      </w:r>
      <w:proofErr w:type="gramStart"/>
      <w:r w:rsidRPr="00DF191F">
        <w:t>injuries</w:t>
      </w:r>
      <w:proofErr w:type="gramEnd"/>
      <w:r w:rsidRPr="00DF191F">
        <w:t xml:space="preserve"> and risk taking, and age-related health risks. They were furthered synthesised according to priority populations, specifically </w:t>
      </w:r>
      <w:r w:rsidR="00A54D4E" w:rsidRPr="00DF191F">
        <w:t xml:space="preserve">males of </w:t>
      </w:r>
      <w:r w:rsidRPr="00DF191F">
        <w:t xml:space="preserve">Aboriginal and Torres Strait Islander </w:t>
      </w:r>
      <w:r w:rsidR="00A54D4E" w:rsidRPr="00DF191F">
        <w:t>background</w:t>
      </w:r>
      <w:r w:rsidRPr="00DF191F">
        <w:t xml:space="preserve">, </w:t>
      </w:r>
      <w:r w:rsidR="00A54D4E" w:rsidRPr="00DF191F">
        <w:t xml:space="preserve">males of </w:t>
      </w:r>
      <w:r w:rsidRPr="00DF191F">
        <w:t xml:space="preserve">Culturally and Linguistically Diverse </w:t>
      </w:r>
      <w:r w:rsidR="00A54D4E" w:rsidRPr="00DF191F">
        <w:t>background</w:t>
      </w:r>
      <w:r w:rsidRPr="00DF191F">
        <w:t xml:space="preserve">s, men in the Criminal Justice System, </w:t>
      </w:r>
      <w:r w:rsidR="00695D62" w:rsidRPr="00DF191F">
        <w:t xml:space="preserve">members of </w:t>
      </w:r>
      <w:r w:rsidR="008C5802" w:rsidRPr="00DF191F">
        <w:t xml:space="preserve">LGBTIQA+ </w:t>
      </w:r>
      <w:r w:rsidR="00695D62" w:rsidRPr="00DF191F">
        <w:t>communit</w:t>
      </w:r>
      <w:r w:rsidR="0020419B" w:rsidRPr="00DF191F">
        <w:t>ies</w:t>
      </w:r>
      <w:r w:rsidRPr="00DF191F">
        <w:t>, rural and remote males, socially isolated males, socio-economically disadvantaged males, veterans, and males with disabilities. In line with the strategy’s acknowledgement of health risk to men who are parents, we also separately synthesised literature specific to fathers.</w:t>
      </w:r>
      <w:bookmarkStart w:id="60" w:name="_Toc40428209"/>
    </w:p>
    <w:p w14:paraId="08195E5F" w14:textId="77777777" w:rsidR="00B129A2" w:rsidRPr="00DF191F" w:rsidRDefault="00B129A2" w:rsidP="00C82AF1">
      <w:pPr>
        <w:pStyle w:val="Heading3"/>
        <w:rPr>
          <w:lang w:val="en-AU"/>
        </w:rPr>
      </w:pPr>
      <w:bookmarkStart w:id="61" w:name="_Toc41577309"/>
      <w:bookmarkStart w:id="62" w:name="_Toc141194645"/>
      <w:bookmarkEnd w:id="60"/>
      <w:r w:rsidRPr="00DF191F">
        <w:rPr>
          <w:lang w:val="en-AU"/>
        </w:rPr>
        <w:t>What are the Barriers</w:t>
      </w:r>
      <w:bookmarkEnd w:id="61"/>
      <w:r w:rsidRPr="00DF191F">
        <w:rPr>
          <w:lang w:val="en-AU"/>
        </w:rPr>
        <w:t>?</w:t>
      </w:r>
      <w:bookmarkEnd w:id="62"/>
    </w:p>
    <w:p w14:paraId="5046180C" w14:textId="1FBE4A12" w:rsidR="00B129A2" w:rsidRPr="00DF191F" w:rsidRDefault="00B129A2" w:rsidP="00E10E30">
      <w:r w:rsidRPr="00DF191F">
        <w:t xml:space="preserve">We identified a set of barriers commonly reported </w:t>
      </w:r>
      <w:r w:rsidR="00966CD6" w:rsidRPr="00DF191F">
        <w:t xml:space="preserve">to be </w:t>
      </w:r>
      <w:r w:rsidRPr="00DF191F">
        <w:t xml:space="preserve">preventing </w:t>
      </w:r>
      <w:r w:rsidR="00966CD6" w:rsidRPr="00DF191F">
        <w:t>boys and men from</w:t>
      </w:r>
      <w:r w:rsidRPr="00DF191F">
        <w:t xml:space="preserve"> effective </w:t>
      </w:r>
      <w:r w:rsidR="003262B8" w:rsidRPr="00DF191F">
        <w:t>access to healthcare</w:t>
      </w:r>
      <w:r w:rsidRPr="00DF191F">
        <w:t xml:space="preserve">. These barriers emerged in both the Australian and </w:t>
      </w:r>
      <w:r w:rsidR="00202E09" w:rsidRPr="00DF191F">
        <w:t>i</w:t>
      </w:r>
      <w:r w:rsidRPr="00DF191F">
        <w:t>nternational literature and operated at individual, systemic, structural and/or cultural levels. It was also evident in the literature that the levels of barriers were inter-related suggesting a need for multi-level approaches to improve health system access for men. The most common patterns of barriers that emerged related to:</w:t>
      </w:r>
    </w:p>
    <w:p w14:paraId="2C156907" w14:textId="30D64B0D" w:rsidR="00B129A2" w:rsidRPr="00DF191F" w:rsidRDefault="00B129A2" w:rsidP="00C82AF1">
      <w:pPr>
        <w:pStyle w:val="Heading4"/>
      </w:pPr>
      <w:r w:rsidRPr="00DF191F">
        <w:t>Individual:</w:t>
      </w:r>
    </w:p>
    <w:p w14:paraId="4C6AF979" w14:textId="77777777" w:rsidR="00B129A2" w:rsidRPr="00DF191F" w:rsidRDefault="00B129A2" w:rsidP="00E10E30">
      <w:pPr>
        <w:pStyle w:val="ListL1"/>
      </w:pPr>
      <w:r w:rsidRPr="00DF191F">
        <w:t>Stoicism and self-reliance (rigid masculinity)</w:t>
      </w:r>
    </w:p>
    <w:p w14:paraId="3EF17F2F" w14:textId="77777777" w:rsidR="00B129A2" w:rsidRPr="00DF191F" w:rsidRDefault="00B129A2" w:rsidP="00E10E30">
      <w:pPr>
        <w:pStyle w:val="ListL1"/>
      </w:pPr>
      <w:r w:rsidRPr="00DF191F">
        <w:t>Minimisation of symptoms</w:t>
      </w:r>
    </w:p>
    <w:p w14:paraId="51A8FAF3" w14:textId="77777777" w:rsidR="00B129A2" w:rsidRPr="00DF191F" w:rsidRDefault="00B129A2" w:rsidP="00E10E30">
      <w:pPr>
        <w:pStyle w:val="ListL1"/>
      </w:pPr>
      <w:r w:rsidRPr="00DF191F">
        <w:t>Help-seeking reluctance and delay</w:t>
      </w:r>
    </w:p>
    <w:p w14:paraId="5AB0240D" w14:textId="7EFF8F34" w:rsidR="00B129A2" w:rsidRPr="00DF191F" w:rsidRDefault="00B129A2" w:rsidP="00E10E30">
      <w:pPr>
        <w:pStyle w:val="ListL1"/>
      </w:pPr>
      <w:r w:rsidRPr="00DF191F">
        <w:t>Fear of diagnosis, treatment</w:t>
      </w:r>
      <w:r w:rsidR="00C50FDB" w:rsidRPr="00DF191F">
        <w:t>,</w:t>
      </w:r>
      <w:r w:rsidRPr="00DF191F">
        <w:t xml:space="preserve"> or mortality</w:t>
      </w:r>
    </w:p>
    <w:p w14:paraId="3263F684" w14:textId="77777777" w:rsidR="00B129A2" w:rsidRPr="00DF191F" w:rsidRDefault="00B129A2" w:rsidP="00E10E30">
      <w:pPr>
        <w:pStyle w:val="ListL1"/>
      </w:pPr>
      <w:r w:rsidRPr="00DF191F">
        <w:lastRenderedPageBreak/>
        <w:t>Internalised stigma and embarrassment</w:t>
      </w:r>
    </w:p>
    <w:p w14:paraId="3FF50018" w14:textId="77777777" w:rsidR="00B129A2" w:rsidRPr="00DF191F" w:rsidRDefault="00B129A2" w:rsidP="00E10E30">
      <w:pPr>
        <w:pStyle w:val="ListL1"/>
      </w:pPr>
      <w:r w:rsidRPr="00DF191F">
        <w:t>Poor health literacy</w:t>
      </w:r>
    </w:p>
    <w:p w14:paraId="35115FE7" w14:textId="77777777" w:rsidR="00B129A2" w:rsidRPr="00DF191F" w:rsidRDefault="00B129A2" w:rsidP="00E10E30">
      <w:pPr>
        <w:pStyle w:val="ListL1"/>
      </w:pPr>
      <w:r w:rsidRPr="00DF191F">
        <w:t>Low service knowledge</w:t>
      </w:r>
    </w:p>
    <w:p w14:paraId="7698E9D2" w14:textId="77777777" w:rsidR="00B129A2" w:rsidRPr="00DF191F" w:rsidRDefault="00B129A2" w:rsidP="00C82AF1">
      <w:pPr>
        <w:pStyle w:val="Heading4"/>
      </w:pPr>
      <w:r w:rsidRPr="00DF191F">
        <w:t>Health System:</w:t>
      </w:r>
    </w:p>
    <w:p w14:paraId="634F1360" w14:textId="77777777" w:rsidR="00B129A2" w:rsidRPr="00DF191F" w:rsidRDefault="00B129A2" w:rsidP="00E10E30">
      <w:pPr>
        <w:pStyle w:val="ListL1"/>
      </w:pPr>
      <w:r w:rsidRPr="00DF191F">
        <w:t xml:space="preserve">Waiting periods </w:t>
      </w:r>
    </w:p>
    <w:p w14:paraId="6BA72DE7" w14:textId="77777777" w:rsidR="00B129A2" w:rsidRPr="00DF191F" w:rsidRDefault="00B129A2" w:rsidP="00E10E30">
      <w:pPr>
        <w:pStyle w:val="ListL1"/>
      </w:pPr>
      <w:r w:rsidRPr="00DF191F">
        <w:t>Practitioner communication</w:t>
      </w:r>
    </w:p>
    <w:p w14:paraId="0798E391" w14:textId="4A7C11D3" w:rsidR="00B129A2" w:rsidRPr="00DF191F" w:rsidRDefault="00B129A2" w:rsidP="00E10E30">
      <w:pPr>
        <w:pStyle w:val="ListL1"/>
      </w:pPr>
      <w:r w:rsidRPr="00DF191F">
        <w:t>Practitioner</w:t>
      </w:r>
      <w:r w:rsidR="00A54D4E" w:rsidRPr="00DF191F">
        <w:t>/service</w:t>
      </w:r>
      <w:r w:rsidRPr="00DF191F">
        <w:t xml:space="preserve"> unavailability</w:t>
      </w:r>
    </w:p>
    <w:p w14:paraId="0F5EF3D7" w14:textId="77777777" w:rsidR="00B129A2" w:rsidRPr="00DF191F" w:rsidRDefault="00B129A2" w:rsidP="00E10E30">
      <w:pPr>
        <w:pStyle w:val="ListL1"/>
      </w:pPr>
      <w:r w:rsidRPr="00DF191F">
        <w:t>Poor inter-service coordination</w:t>
      </w:r>
    </w:p>
    <w:p w14:paraId="48BD417E" w14:textId="1643CFAC" w:rsidR="00B129A2" w:rsidRPr="00DF191F" w:rsidRDefault="00B129A2" w:rsidP="00E10E30">
      <w:pPr>
        <w:pStyle w:val="ListL1"/>
      </w:pPr>
      <w:r w:rsidRPr="00DF191F">
        <w:t xml:space="preserve">Practitioner biases and </w:t>
      </w:r>
      <w:r w:rsidR="00877E7F" w:rsidRPr="00DF191F">
        <w:t xml:space="preserve">insufficient </w:t>
      </w:r>
      <w:r w:rsidRPr="00DF191F">
        <w:t>knowledge</w:t>
      </w:r>
    </w:p>
    <w:p w14:paraId="1F865611" w14:textId="36B6A209" w:rsidR="00B129A2" w:rsidRPr="00DF191F" w:rsidRDefault="00B129A2" w:rsidP="00E10E30">
      <w:pPr>
        <w:pStyle w:val="ListL1"/>
      </w:pPr>
      <w:r w:rsidRPr="00DF191F">
        <w:t xml:space="preserve">Lack of </w:t>
      </w:r>
      <w:r w:rsidR="00202E09" w:rsidRPr="00DF191F">
        <w:t>male</w:t>
      </w:r>
      <w:r w:rsidRPr="00DF191F">
        <w:t>-specific services</w:t>
      </w:r>
    </w:p>
    <w:p w14:paraId="7FA0951A" w14:textId="77777777" w:rsidR="00B129A2" w:rsidRPr="00DF191F" w:rsidRDefault="00B129A2" w:rsidP="00C82AF1">
      <w:pPr>
        <w:pStyle w:val="Heading4"/>
      </w:pPr>
      <w:r w:rsidRPr="00DF191F">
        <w:t>Structural:</w:t>
      </w:r>
    </w:p>
    <w:p w14:paraId="4E84F8DC" w14:textId="77777777" w:rsidR="00B129A2" w:rsidRPr="00DF191F" w:rsidRDefault="00B129A2" w:rsidP="00E10E30">
      <w:pPr>
        <w:pStyle w:val="ListL1"/>
      </w:pPr>
      <w:r w:rsidRPr="00DF191F">
        <w:t>Consultation costs</w:t>
      </w:r>
    </w:p>
    <w:p w14:paraId="5E4BF7D9" w14:textId="77777777" w:rsidR="00B129A2" w:rsidRPr="00DF191F" w:rsidRDefault="00B129A2" w:rsidP="00E10E30">
      <w:pPr>
        <w:pStyle w:val="ListL1"/>
      </w:pPr>
      <w:r w:rsidRPr="00DF191F">
        <w:t>Lack of transport</w:t>
      </w:r>
    </w:p>
    <w:p w14:paraId="23701733" w14:textId="77777777" w:rsidR="00B129A2" w:rsidRPr="00DF191F" w:rsidRDefault="00B129A2" w:rsidP="00E10E30">
      <w:pPr>
        <w:pStyle w:val="ListL1"/>
      </w:pPr>
      <w:r w:rsidRPr="00DF191F">
        <w:t>Inconvenient operating hours</w:t>
      </w:r>
    </w:p>
    <w:p w14:paraId="1E36D16D" w14:textId="4282ACA9" w:rsidR="00B129A2" w:rsidRPr="00DF191F" w:rsidRDefault="000105C9" w:rsidP="00E10E30">
      <w:pPr>
        <w:pStyle w:val="ListL1"/>
      </w:pPr>
      <w:r w:rsidRPr="00DF191F">
        <w:t>Distance from</w:t>
      </w:r>
      <w:r w:rsidR="00B129A2" w:rsidRPr="00DF191F">
        <w:t xml:space="preserve"> services</w:t>
      </w:r>
    </w:p>
    <w:p w14:paraId="380D0A88" w14:textId="77777777" w:rsidR="00B129A2" w:rsidRPr="00DF191F" w:rsidRDefault="00B129A2" w:rsidP="00C82AF1">
      <w:pPr>
        <w:pStyle w:val="Heading4"/>
      </w:pPr>
      <w:r w:rsidRPr="00DF191F">
        <w:t xml:space="preserve">Cultural: </w:t>
      </w:r>
    </w:p>
    <w:p w14:paraId="6759C544" w14:textId="77777777" w:rsidR="00B129A2" w:rsidRPr="00DF191F" w:rsidRDefault="00B129A2" w:rsidP="00E10E30">
      <w:pPr>
        <w:pStyle w:val="ListL1"/>
      </w:pPr>
      <w:r w:rsidRPr="00DF191F">
        <w:t>Lack of culturally responsive services</w:t>
      </w:r>
    </w:p>
    <w:p w14:paraId="79F1B4F1" w14:textId="77777777" w:rsidR="00B129A2" w:rsidRPr="00DF191F" w:rsidRDefault="00B129A2" w:rsidP="00E10E30">
      <w:pPr>
        <w:pStyle w:val="ListL1"/>
      </w:pPr>
      <w:r w:rsidRPr="00DF191F">
        <w:t>Lack of culturally specific knowledge</w:t>
      </w:r>
    </w:p>
    <w:p w14:paraId="48B76954" w14:textId="77777777" w:rsidR="00B129A2" w:rsidRPr="00DF191F" w:rsidRDefault="00B129A2" w:rsidP="00E10E30">
      <w:pPr>
        <w:pStyle w:val="ListL1"/>
      </w:pPr>
      <w:r w:rsidRPr="00DF191F">
        <w:t>Culturally embedded stigma</w:t>
      </w:r>
    </w:p>
    <w:p w14:paraId="3F508505" w14:textId="77777777" w:rsidR="00B129A2" w:rsidRPr="00DF191F" w:rsidRDefault="00B129A2" w:rsidP="00E10E30">
      <w:pPr>
        <w:pStyle w:val="ListL1"/>
      </w:pPr>
      <w:r w:rsidRPr="00DF191F">
        <w:t>Language barriers</w:t>
      </w:r>
    </w:p>
    <w:p w14:paraId="0F0BF1ED" w14:textId="77777777" w:rsidR="00B129A2" w:rsidRPr="00DF191F" w:rsidRDefault="00B129A2" w:rsidP="00E10E30">
      <w:pPr>
        <w:pStyle w:val="ListL1"/>
      </w:pPr>
      <w:r w:rsidRPr="00DF191F">
        <w:t>Discrimination</w:t>
      </w:r>
    </w:p>
    <w:p w14:paraId="1673F22D" w14:textId="6B869A3D" w:rsidR="00B129A2" w:rsidRPr="00DF191F" w:rsidRDefault="00B129A2" w:rsidP="00E10E30">
      <w:r w:rsidRPr="00DF191F">
        <w:t xml:space="preserve">Other barriers reported in the literature were more specific to sub-groups of men, such as physical access barriers to medical centres for men with disabilities, or the perception of services as being female- and child-centric, which was most commonly reportedly in studies of fathers. Barriers also intersected. For example, while rigid masculinity is mentioned as an individual barrier, </w:t>
      </w:r>
      <w:r w:rsidR="00A54D4E" w:rsidRPr="00DF191F">
        <w:t xml:space="preserve">men of </w:t>
      </w:r>
      <w:r w:rsidRPr="00DF191F">
        <w:t xml:space="preserve">Culturally and Linguistically Diverse (CALD) </w:t>
      </w:r>
      <w:r w:rsidR="00A54D4E" w:rsidRPr="00DF191F">
        <w:t>backgrounds</w:t>
      </w:r>
      <w:r w:rsidRPr="00DF191F">
        <w:t xml:space="preserve"> and Aboriginal and Torres Strait Islander men both commonly reported that strict ideals about men being </w:t>
      </w:r>
      <w:proofErr w:type="gramStart"/>
      <w:r w:rsidRPr="00DF191F">
        <w:t>strong</w:t>
      </w:r>
      <w:proofErr w:type="gramEnd"/>
      <w:r w:rsidRPr="00DF191F">
        <w:t xml:space="preserve"> and stoic were reinforced and understood within their specific cultural norms.</w:t>
      </w:r>
    </w:p>
    <w:p w14:paraId="791E748C" w14:textId="77777777" w:rsidR="00B129A2" w:rsidRPr="00DF191F" w:rsidRDefault="00B129A2" w:rsidP="007D11F9">
      <w:pPr>
        <w:pStyle w:val="Heading3"/>
        <w:rPr>
          <w:lang w:val="en-AU"/>
        </w:rPr>
      </w:pPr>
      <w:bookmarkStart w:id="63" w:name="_Toc141194646"/>
      <w:r w:rsidRPr="00DF191F">
        <w:rPr>
          <w:lang w:val="en-AU"/>
        </w:rPr>
        <w:t>What Works?</w:t>
      </w:r>
      <w:bookmarkEnd w:id="63"/>
    </w:p>
    <w:p w14:paraId="206A14A6" w14:textId="77777777" w:rsidR="00B129A2" w:rsidRPr="00DF191F" w:rsidRDefault="00B129A2" w:rsidP="00E10E30">
      <w:r w:rsidRPr="00DF191F">
        <w:t xml:space="preserve">Although the primary focus of this review was on barriers, we also wanted to know what evidence existed for programs that successfully reduce barriers to the health system access faced by men and boys. Hundreds of articles reported pilots, trials and evaluations of opportunities that indicated some success in increasing men’s health literacy, knowledge of services, engagement with healthcare and adherence to and satisfaction with treatment. We can confidently conclude that there are a range of strategies supported by evidence that may effectively reduce the barriers that men and adolescent males face in accessing the health system. </w:t>
      </w:r>
    </w:p>
    <w:p w14:paraId="20A6EC76" w14:textId="3C67C89B" w:rsidR="00B129A2" w:rsidRPr="00DF191F" w:rsidRDefault="00B129A2" w:rsidP="00E10E30">
      <w:r w:rsidRPr="00DF191F">
        <w:rPr>
          <w:b/>
        </w:rPr>
        <w:lastRenderedPageBreak/>
        <w:t>What works?</w:t>
      </w:r>
      <w:r w:rsidRPr="00DF191F">
        <w:t xml:space="preserve"> Gateway consultations; brief interventions; participatory designs; going to where men or boys are; e-Health programs; peer support programs; family engagement in men’s and boys’ treatment (where appropriate); recognition of masculine strengths; responsiveness to cultural values; male-specific clinics; services offered at convenient times; clinician training for recognising and responding to male specific presentations; person-centred, goal-oriented, empathic, clear communication often with humour; and holistic services that address multiple determinants of health and wellbeing. For each of these strategies, evidence of varying strength exists for their potential success.</w:t>
      </w:r>
    </w:p>
    <w:p w14:paraId="3ECA41A2" w14:textId="0EA270D2" w:rsidR="00B129A2" w:rsidRPr="00DF191F" w:rsidRDefault="00B129A2" w:rsidP="00E10E30">
      <w:r w:rsidRPr="00DF191F">
        <w:t xml:space="preserve">These strategies can also fail if they are not a good fit for the specific needs of the men or boys they target, or if they are inadequately executed or underfunded, or misaligned to the specific barriers faced. Importantly, failure of services and programs to increase access and engagement is a necessary part of understanding what works and should not be interpreted as confirmation of men’s disinterest in their own health or of an inherently male disposition not </w:t>
      </w:r>
      <w:r w:rsidR="002A1C3A" w:rsidRPr="00DF191F">
        <w:t xml:space="preserve">to </w:t>
      </w:r>
      <w:r w:rsidRPr="00DF191F">
        <w:t xml:space="preserve">want help. Evidence from </w:t>
      </w:r>
      <w:proofErr w:type="gramStart"/>
      <w:r w:rsidRPr="00DF191F">
        <w:t>a number of</w:t>
      </w:r>
      <w:proofErr w:type="gramEnd"/>
      <w:r w:rsidRPr="00DF191F">
        <w:t xml:space="preserve"> studies suggest</w:t>
      </w:r>
      <w:r w:rsidR="001F411F" w:rsidRPr="00DF191F">
        <w:t>s</w:t>
      </w:r>
      <w:r w:rsidRPr="00DF191F">
        <w:t xml:space="preserve"> alternative explanations for low help-seeking rates among males, most commonly that men are socialised not </w:t>
      </w:r>
      <w:r w:rsidR="002A1C3A" w:rsidRPr="00DF191F">
        <w:t xml:space="preserve">to </w:t>
      </w:r>
      <w:r w:rsidRPr="00DF191F">
        <w:t xml:space="preserve">seek help and that systems and processes structurally reinforce that socialisation </w:t>
      </w:r>
      <w:r w:rsidRPr="00DF191F">
        <w:fldChar w:fldCharType="begin">
          <w:fldData xml:space="preserve">PEVuZE5vdGU+PENpdGU+PEF1dGhvcj5TZWlkbGVyPC9BdXRob3I+PFllYXI+MjAxNjwvWWVhcj48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</w:fldData>
        </w:fldChar>
      </w:r>
      <w:r w:rsidR="00553BC7" w:rsidRPr="00DF191F">
        <w:instrText xml:space="preserve"> ADDIN EN.CITE </w:instrText>
      </w:r>
      <w:r w:rsidR="00553BC7" w:rsidRPr="00DF191F">
        <w:fldChar w:fldCharType="begin">
          <w:fldData xml:space="preserve">PEVuZE5vdGU+PENpdGU+PEF1dGhvcj5TZWlkbGVyPC9BdXRob3I+PFllYXI+MjAxNjwvWWVhcj48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5-7</w:t>
      </w:r>
      <w:r w:rsidRPr="00DF191F">
        <w:fldChar w:fldCharType="end"/>
      </w:r>
      <w:r w:rsidRPr="00DF191F">
        <w:t>. These socialised norms and systems can change.</w:t>
      </w:r>
    </w:p>
    <w:p w14:paraId="7044CABA" w14:textId="2199C7AB" w:rsidR="00B129A2" w:rsidRPr="00DF191F" w:rsidRDefault="00B129A2" w:rsidP="00E10E30">
      <w:r w:rsidRPr="00DF191F">
        <w:t xml:space="preserve">While several types of opportunities were evident across multiple studies, it was very often the tailored features within programs that elevated them to success. For example, it is clear that while peer support may be effective both for men with chronic illnesses and adolescent </w:t>
      </w:r>
      <w:proofErr w:type="gramStart"/>
      <w:r w:rsidRPr="00DF191F">
        <w:t>school</w:t>
      </w:r>
      <w:r w:rsidR="00202E09" w:rsidRPr="00DF191F">
        <w:t xml:space="preserve"> </w:t>
      </w:r>
      <w:r w:rsidRPr="00DF191F">
        <w:t>boys</w:t>
      </w:r>
      <w:proofErr w:type="gramEnd"/>
      <w:r w:rsidRPr="00DF191F">
        <w:t>, program content and structures will be necessarily distinct for each.</w:t>
      </w:r>
      <w:r w:rsidR="00C9146D" w:rsidRPr="00DF191F">
        <w:t xml:space="preserve"> Similarly,</w:t>
      </w:r>
      <w:r w:rsidRPr="00DF191F">
        <w:t xml:space="preserve"> </w:t>
      </w:r>
      <w:r w:rsidR="00C9146D" w:rsidRPr="00DF191F">
        <w:t>c</w:t>
      </w:r>
      <w:r w:rsidRPr="00DF191F">
        <w:t>ultural responsiveness training for services working with Aboriginal and Torres Strait Islander m</w:t>
      </w:r>
      <w:r w:rsidR="00C9146D" w:rsidRPr="00DF191F">
        <w:t>en</w:t>
      </w:r>
      <w:r w:rsidRPr="00DF191F">
        <w:t xml:space="preserve"> and refugee men must reflect on different sets of values and experiences. Participatory program designs inherently accept that each response must be tailored to meet the specific needs of community members, which includes all stakeholders including the male system users and the healthcare providers. Additionally, in programs where holistic approaches are taken, connections with a broad range of community services are made to reach many men by addressing social determinants of health and access such as housing security.</w:t>
      </w:r>
    </w:p>
    <w:p w14:paraId="1A222A79" w14:textId="622C4ADC" w:rsidR="00B129A2" w:rsidRPr="00DF191F" w:rsidRDefault="00B129A2" w:rsidP="00E10E30">
      <w:r w:rsidRPr="00DF191F">
        <w:t>The take home message is that evidence exists of program innovations and opportunities that can work if their guiding principles and structural components are used to flexibly address specific needs of men and boys with content tailored to health vulnerabilities, cultural backgrounds</w:t>
      </w:r>
      <w:r w:rsidR="003262B8" w:rsidRPr="00DF191F">
        <w:t>,</w:t>
      </w:r>
      <w:r w:rsidRPr="00DF191F">
        <w:t xml:space="preserve"> and life stage.</w:t>
      </w:r>
    </w:p>
    <w:p w14:paraId="2BC422D3" w14:textId="77777777" w:rsidR="00B129A2" w:rsidRPr="00DF191F" w:rsidRDefault="00B129A2" w:rsidP="007D11F9">
      <w:pPr>
        <w:pStyle w:val="Heading3"/>
        <w:rPr>
          <w:lang w:val="en-AU"/>
        </w:rPr>
      </w:pPr>
      <w:bookmarkStart w:id="64" w:name="_Toc141194647"/>
      <w:r w:rsidRPr="00DF191F">
        <w:rPr>
          <w:lang w:val="en-AU"/>
        </w:rPr>
        <w:t>What Next?</w:t>
      </w:r>
      <w:bookmarkEnd w:id="64"/>
      <w:r w:rsidRPr="00DF191F">
        <w:rPr>
          <w:lang w:val="en-AU"/>
        </w:rPr>
        <w:t xml:space="preserve"> </w:t>
      </w:r>
    </w:p>
    <w:p w14:paraId="1E78BB57" w14:textId="59350138" w:rsidR="00B129A2" w:rsidRPr="00DF191F" w:rsidRDefault="00B129A2" w:rsidP="00E10E30">
      <w:r w:rsidRPr="00DF191F">
        <w:t>The first next step will be to address gaps in the evidence. Of the 412 Australian studies reviewed, 21.</w:t>
      </w:r>
      <w:r w:rsidR="00FB57F6" w:rsidRPr="00DF191F">
        <w:t>8</w:t>
      </w:r>
      <w:r w:rsidR="00D56282" w:rsidRPr="00DF191F">
        <w:t>4</w:t>
      </w:r>
      <w:r w:rsidRPr="00DF191F">
        <w:t xml:space="preserve">% reported on access relevant to male reproductive and sexual health. This included participation in screening programs, assessments of sexual and reproductive health literacy, uptake of safe sex strategies, adherence to treatment regimens for sexually transmitted diseases and men’s satisfaction with healthcare. Studies of prostate health and cancer made up almost half (45.5%) of those included in the sexual and reproductive health priority grouping. Other prioritised groupings with sizable bodies of literature reporting on health system access were related to males’ mental health support </w:t>
      </w:r>
      <w:r w:rsidR="0061397B" w:rsidRPr="00DF191F">
        <w:t>(</w:t>
      </w:r>
      <w:r w:rsidR="00FB57F6" w:rsidRPr="00DF191F">
        <w:t>20</w:t>
      </w:r>
      <w:r w:rsidRPr="00DF191F">
        <w:t xml:space="preserve">%), </w:t>
      </w:r>
      <w:r w:rsidR="008C5802" w:rsidRPr="00DF191F">
        <w:t xml:space="preserve">LGBTIQA+ </w:t>
      </w:r>
      <w:r w:rsidR="0031258E" w:rsidRPr="00DF191F">
        <w:t xml:space="preserve">males </w:t>
      </w:r>
      <w:r w:rsidRPr="00DF191F">
        <w:t>(1</w:t>
      </w:r>
      <w:r w:rsidR="00E22A78" w:rsidRPr="00DF191F">
        <w:t>7</w:t>
      </w:r>
      <w:r w:rsidRPr="00DF191F">
        <w:t>%), rural and remote males (13%), and Aboriginal and Torres Strait Islander males (10%).</w:t>
      </w:r>
    </w:p>
    <w:p w14:paraId="18B7C569" w14:textId="2D91A72A" w:rsidR="00B129A2" w:rsidRPr="00DF191F" w:rsidRDefault="00B129A2" w:rsidP="00E10E30">
      <w:r w:rsidRPr="00DF191F">
        <w:t xml:space="preserve">Population groups with minimal research examining male specific access barriers and opportunities were men with disabilities (1%), veterans of defence forces (1.2%), </w:t>
      </w:r>
      <w:r w:rsidR="0031258E" w:rsidRPr="00DF191F">
        <w:t xml:space="preserve">men of </w:t>
      </w:r>
      <w:r w:rsidRPr="00DF191F">
        <w:t xml:space="preserve">Culturally and Linguistically Diverse </w:t>
      </w:r>
      <w:r w:rsidR="0031258E" w:rsidRPr="00DF191F">
        <w:t>backgrounds</w:t>
      </w:r>
      <w:r w:rsidRPr="00DF191F">
        <w:t xml:space="preserve"> (2.2%), men in the criminal justice system (2.4%), and socio-economically disadvantaged men (2.9%). </w:t>
      </w:r>
      <w:r w:rsidR="009E5811" w:rsidRPr="00DF191F">
        <w:t xml:space="preserve">This </w:t>
      </w:r>
      <w:r w:rsidR="00D11D5D" w:rsidRPr="00DF191F">
        <w:t>may</w:t>
      </w:r>
      <w:r w:rsidR="009E5811" w:rsidRPr="00DF191F">
        <w:t xml:space="preserve"> reflect less </w:t>
      </w:r>
      <w:r w:rsidR="009F5B42" w:rsidRPr="00DF191F">
        <w:t xml:space="preserve">adequately resourced </w:t>
      </w:r>
      <w:r w:rsidR="009E5811" w:rsidRPr="00DF191F">
        <w:t xml:space="preserve">advocacy and associated </w:t>
      </w:r>
      <w:r w:rsidR="009F5B42" w:rsidRPr="00DF191F">
        <w:t xml:space="preserve">research </w:t>
      </w:r>
      <w:r w:rsidR="009E5811" w:rsidRPr="00DF191F">
        <w:t xml:space="preserve">funding aligned to these groups. </w:t>
      </w:r>
    </w:p>
    <w:p w14:paraId="5D1D0796" w14:textId="77777777" w:rsidR="00B129A2" w:rsidRPr="00DF191F" w:rsidRDefault="00B129A2" w:rsidP="00E10E30">
      <w:r w:rsidRPr="00DF191F">
        <w:lastRenderedPageBreak/>
        <w:t>Also striking was the lack of research related to health system access focused on boys younger than secondary school age. Normalising healthcare for boys and modelling positive healthcare behaviours including help-seeking will be a critical factor in intergenerational change. Development and evaluation of programs that encourage early life positive health system engagement are warranted.</w:t>
      </w:r>
    </w:p>
    <w:p w14:paraId="3DB8F968" w14:textId="238DACC3" w:rsidR="00B129A2" w:rsidRPr="00DF191F" w:rsidRDefault="00B129A2" w:rsidP="00E10E30">
      <w:r w:rsidRPr="00DF191F">
        <w:t xml:space="preserve">Even within population groupings that were better represented in the included articles, there remained clear gaps in knowledge about barriers and limitations in the literature. For example, the National Men’s Health Strategy 2020–2030 notes that coronary heart disease, cerebrovascular disease, type 2 diabetes, bowel cancer, lung cancer, dementia and chronic obstructive pulmonary disease contribute to almost half of all adult male deaths in Australia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Apart from bowel cancer, this review identified very little specific evidence about barriers and opportunities associated with access to health services for these conditions.</w:t>
      </w:r>
    </w:p>
    <w:p w14:paraId="7C44E48B" w14:textId="455A7AC3" w:rsidR="00B129A2" w:rsidRPr="00DF191F" w:rsidRDefault="00B129A2" w:rsidP="00E10E30">
      <w:r w:rsidRPr="00DF191F">
        <w:t>Additionally, there was considerable variation in the quality of studies with the vast majority recruiting samples of convenience, thereby limiting the generalisability of their results due to sampling biases.  Studies on small samples were also common. Gold standard randomised control trials and longitudinal study designs were comparatively few</w:t>
      </w:r>
      <w:r w:rsidR="009F5B42" w:rsidRPr="00DF191F">
        <w:t>, yet these are necessary to ensur</w:t>
      </w:r>
      <w:r w:rsidR="00E42955" w:rsidRPr="00DF191F">
        <w:t>e that high</w:t>
      </w:r>
      <w:r w:rsidR="009F5B42" w:rsidRPr="00DF191F">
        <w:t xml:space="preserve"> quality evidence </w:t>
      </w:r>
      <w:r w:rsidR="00E42955" w:rsidRPr="00DF191F">
        <w:t>informs strategic allocation of resources to improve access</w:t>
      </w:r>
      <w:r w:rsidRPr="00DF191F">
        <w:t xml:space="preserve">. </w:t>
      </w:r>
      <w:r w:rsidR="00F13268" w:rsidRPr="00DF191F">
        <w:t xml:space="preserve">Also rare, were studies guided by theoretical or conceptual frameworks. </w:t>
      </w:r>
      <w:r w:rsidRPr="00DF191F">
        <w:t xml:space="preserve">Study limitations are noted in the data extraction tables in Appendix F and briefly summarised in the priority issue and population group snapshots in Part B of the review report. Further research is needed with high quality study designs that specifically assess the efficacy of opportunities for males to overcome barriers to health system access, particularly addressing the least represented population groups. </w:t>
      </w:r>
    </w:p>
    <w:p w14:paraId="7A00998F" w14:textId="77777777" w:rsidR="00B129A2" w:rsidRPr="00DF191F" w:rsidRDefault="00B129A2" w:rsidP="00E10E30">
      <w:r w:rsidRPr="00DF191F">
        <w:t>To align with the National Men’s Health Strategy, this review was organised around priority health issues and populations in what might be considered a series of vertical examinations of barriers and opportunities within groups. Much could be learnt from further in-depth evaluations of each of the opportunity types across populations, detailing their core elements, mechanisms and differentiating features.</w:t>
      </w:r>
    </w:p>
    <w:p w14:paraId="041006E7" w14:textId="68690BF9" w:rsidR="00B129A2" w:rsidRPr="00DF191F" w:rsidRDefault="00B129A2" w:rsidP="00403585">
      <w:r w:rsidRPr="00DF191F">
        <w:t xml:space="preserve">Literature reviews and evidence syntheses provide foundations for expert decision-making and planning. This review may be </w:t>
      </w:r>
      <w:r w:rsidR="00202E09" w:rsidRPr="00DF191F">
        <w:t xml:space="preserve">a </w:t>
      </w:r>
      <w:r w:rsidRPr="00DF191F">
        <w:t xml:space="preserve">starting point for the development of practices and policy that reduce barriers and increase engagement of men and boys with the health system. Notably, it is clear from the array of evidence that there is no one size fits all solution. While we report common types of opportunities, entry and exit points for men and boys to healthcare are not consistent within or across sub-groups of the population </w:t>
      </w:r>
      <w:r w:rsidRPr="00DF191F">
        <w:fldChar w:fldCharType="begin">
          <w:fldData xml:space="preserve">PEVuZE5vdGU+PENpdGU+PEF1dGhvcj5EYXZ5PC9BdXRob3I+PFllYXI+MjAxNjwvWWVhcj48UmVj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</w:fldData>
        </w:fldChar>
      </w:r>
      <w:r w:rsidR="00553BC7" w:rsidRPr="00DF191F">
        <w:instrText xml:space="preserve"> ADDIN EN.CITE </w:instrText>
      </w:r>
      <w:r w:rsidR="00553BC7" w:rsidRPr="00DF191F">
        <w:fldChar w:fldCharType="begin">
          <w:fldData xml:space="preserve">PEVuZE5vdGU+PENpdGU+PEF1dGhvcj5EYXZ5PC9BdXRob3I+PFllYXI+MjAxNjwvWWVhcj48UmVj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8-11</w:t>
      </w:r>
      <w:r w:rsidRPr="00DF191F">
        <w:fldChar w:fldCharType="end"/>
      </w:r>
      <w:r w:rsidRPr="00DF191F">
        <w:t xml:space="preserve">. Therefore, this review may serve as a guide or menu of options that communities or services may look to </w:t>
      </w:r>
      <w:proofErr w:type="gramStart"/>
      <w:r w:rsidRPr="00DF191F">
        <w:t>in order to</w:t>
      </w:r>
      <w:proofErr w:type="gramEnd"/>
      <w:r w:rsidRPr="00DF191F">
        <w:t xml:space="preserve"> flexibly meet needs across multiple levels of health system access.</w:t>
      </w:r>
    </w:p>
    <w:p w14:paraId="15533323" w14:textId="77777777" w:rsidR="00403585" w:rsidRPr="00DF191F" w:rsidRDefault="00403585" w:rsidP="00113E6D">
      <w:r w:rsidRPr="00DF191F">
        <w:br w:type="page"/>
      </w:r>
    </w:p>
    <w:p w14:paraId="7B969A1D" w14:textId="282B045D" w:rsidR="00681AAE" w:rsidRPr="00DF191F" w:rsidRDefault="00681AAE" w:rsidP="00681AAE">
      <w:pPr>
        <w:pStyle w:val="PartsHeading"/>
      </w:pPr>
      <w:bookmarkStart w:id="65" w:name="_Toc141194648"/>
      <w:r w:rsidRPr="00DF191F">
        <w:rPr>
          <w:noProof/>
        </w:rPr>
        <w:lastRenderedPageBreak/>
        <w:drawing>
          <wp:anchor distT="0" distB="0" distL="114300" distR="114300" simplePos="0" relativeHeight="251933184" behindDoc="1" locked="0" layoutInCell="1" allowOverlap="1" wp14:anchorId="7E15D1D9" wp14:editId="2C66D3FD">
            <wp:simplePos x="0" y="0"/>
            <wp:positionH relativeFrom="column">
              <wp:posOffset>-818080</wp:posOffset>
            </wp:positionH>
            <wp:positionV relativeFrom="paragraph">
              <wp:posOffset>-628817</wp:posOffset>
            </wp:positionV>
            <wp:extent cx="2480310" cy="2042171"/>
            <wp:effectExtent l="0" t="0" r="0" b="0"/>
            <wp:wrapNone/>
            <wp:docPr id="131" name="Picture 131" descr="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art A"/>
                    <pic:cNvPicPr/>
                  </pic:nvPicPr>
                  <pic:blipFill>
                    <a:blip r:embed="rId11">
                      <a:extLst>
                        <a:ext uri="{28A0092B-C50C-407E-A947-70E740481C1C}">
                          <a14:useLocalDpi xmlns:a14="http://schemas.microsoft.com/office/drawing/2010/main" val="0"/>
                        </a:ext>
                      </a:extLst>
                    </a:blip>
                    <a:stretch>
                      <a:fillRect/>
                    </a:stretch>
                  </pic:blipFill>
                  <pic:spPr>
                    <a:xfrm>
                      <a:off x="0" y="0"/>
                      <a:ext cx="2480310" cy="2042171"/>
                    </a:xfrm>
                    <a:prstGeom prst="rect">
                      <a:avLst/>
                    </a:prstGeom>
                  </pic:spPr>
                </pic:pic>
              </a:graphicData>
            </a:graphic>
            <wp14:sizeRelH relativeFrom="margin">
              <wp14:pctWidth>0</wp14:pctWidth>
            </wp14:sizeRelH>
            <wp14:sizeRelV relativeFrom="margin">
              <wp14:pctHeight>0</wp14:pctHeight>
            </wp14:sizeRelV>
          </wp:anchor>
        </w:drawing>
      </w:r>
      <w:r w:rsidRPr="00DF191F">
        <w:t>Part A</w:t>
      </w:r>
      <w:r w:rsidR="00F5030B" w:rsidRPr="00DF191F">
        <w:t>:</w:t>
      </w:r>
      <w:bookmarkEnd w:id="65"/>
    </w:p>
    <w:p w14:paraId="23209EDB" w14:textId="0F55ECC9" w:rsidR="00681AAE" w:rsidRPr="00DF191F" w:rsidRDefault="004B726E" w:rsidP="007F5680">
      <w:pPr>
        <w:pStyle w:val="Heading3"/>
        <w:spacing w:before="1600"/>
        <w:rPr>
          <w:lang w:val="en-AU"/>
        </w:rPr>
      </w:pPr>
      <w:bookmarkStart w:id="66" w:name="_Toc141194649"/>
      <w:r w:rsidRPr="00DF191F">
        <w:rPr>
          <w:lang w:val="en-AU"/>
        </w:rPr>
        <w:t>1</w:t>
      </w:r>
      <w:r w:rsidR="00433E19" w:rsidRPr="00DF191F">
        <w:rPr>
          <w:lang w:val="en-AU"/>
        </w:rPr>
        <w:t xml:space="preserve">. </w:t>
      </w:r>
      <w:r w:rsidR="00681AAE" w:rsidRPr="00DF191F">
        <w:rPr>
          <w:lang w:val="en-AU"/>
        </w:rPr>
        <w:t>Background</w:t>
      </w:r>
      <w:bookmarkEnd w:id="66"/>
    </w:p>
    <w:p w14:paraId="357AEB8F" w14:textId="2BE6CC05" w:rsidR="00681AAE" w:rsidRPr="00DF191F" w:rsidRDefault="004B726E" w:rsidP="00E10E30">
      <w:r w:rsidRPr="00DF191F">
        <w:t xml:space="preserve">1.1 </w:t>
      </w:r>
      <w:r w:rsidR="00681AAE" w:rsidRPr="00DF191F">
        <w:t>National Men’s Health Strategy 2020</w:t>
      </w:r>
      <w:r w:rsidR="00160920" w:rsidRPr="00DF191F">
        <w:t>–</w:t>
      </w:r>
      <w:r w:rsidR="00681AAE" w:rsidRPr="00DF191F">
        <w:t>2030</w:t>
      </w:r>
      <w:r w:rsidR="00160920" w:rsidRPr="00DF191F">
        <w:t xml:space="preserve"> </w:t>
      </w:r>
    </w:p>
    <w:p w14:paraId="47ABA909" w14:textId="08B58590" w:rsidR="00681AAE" w:rsidRPr="00DF191F" w:rsidRDefault="004B726E" w:rsidP="00E10E30">
      <w:r w:rsidRPr="00DF191F">
        <w:t xml:space="preserve">1.2 </w:t>
      </w:r>
      <w:r w:rsidR="00681AAE" w:rsidRPr="00DF191F">
        <w:t>Defining health system access</w:t>
      </w:r>
    </w:p>
    <w:p w14:paraId="1F80A12D" w14:textId="23C23954" w:rsidR="00681AAE" w:rsidRPr="00DF191F" w:rsidRDefault="004B726E" w:rsidP="00E10E30">
      <w:r w:rsidRPr="00DF191F">
        <w:t xml:space="preserve">1.3 </w:t>
      </w:r>
      <w:r w:rsidR="00681AAE" w:rsidRPr="00DF191F">
        <w:t>Aims and scope of this review</w:t>
      </w:r>
    </w:p>
    <w:p w14:paraId="24B40C33" w14:textId="62A08EE7" w:rsidR="00681AAE" w:rsidRPr="00DF191F" w:rsidRDefault="004B726E" w:rsidP="007D11F9">
      <w:pPr>
        <w:pStyle w:val="Heading3"/>
        <w:rPr>
          <w:lang w:val="en-AU"/>
        </w:rPr>
      </w:pPr>
      <w:bookmarkStart w:id="67" w:name="_Toc141194650"/>
      <w:r w:rsidRPr="00DF191F">
        <w:rPr>
          <w:lang w:val="en-AU"/>
        </w:rPr>
        <w:t>2</w:t>
      </w:r>
      <w:r w:rsidR="00433E19" w:rsidRPr="00DF191F">
        <w:rPr>
          <w:lang w:val="en-AU"/>
        </w:rPr>
        <w:t xml:space="preserve">. </w:t>
      </w:r>
      <w:r w:rsidR="00681AAE" w:rsidRPr="00DF191F">
        <w:rPr>
          <w:lang w:val="en-AU"/>
        </w:rPr>
        <w:t>Method</w:t>
      </w:r>
      <w:bookmarkEnd w:id="67"/>
    </w:p>
    <w:p w14:paraId="2A44B3A1" w14:textId="3002A84C" w:rsidR="00681AAE" w:rsidRPr="00DF191F" w:rsidRDefault="004B726E" w:rsidP="00E10E30">
      <w:r w:rsidRPr="00DF191F">
        <w:t xml:space="preserve">2.1 </w:t>
      </w:r>
      <w:r w:rsidR="00681AAE" w:rsidRPr="00DF191F">
        <w:t>Search strategy</w:t>
      </w:r>
    </w:p>
    <w:p w14:paraId="28ABFCAF" w14:textId="089746CD" w:rsidR="00681AAE" w:rsidRPr="00DF191F" w:rsidRDefault="004B726E" w:rsidP="00E10E30">
      <w:r w:rsidRPr="00DF191F">
        <w:t xml:space="preserve">2.2 </w:t>
      </w:r>
      <w:r w:rsidR="00681AAE" w:rsidRPr="00DF191F">
        <w:t>Inclusion and exclusion criteria</w:t>
      </w:r>
    </w:p>
    <w:p w14:paraId="69098D34" w14:textId="16386F54" w:rsidR="00681AAE" w:rsidRPr="00DF191F" w:rsidRDefault="004B726E" w:rsidP="00E10E30">
      <w:r w:rsidRPr="00DF191F">
        <w:t xml:space="preserve">2.3 </w:t>
      </w:r>
      <w:r w:rsidR="00681AAE" w:rsidRPr="00DF191F">
        <w:t>Article screening</w:t>
      </w:r>
    </w:p>
    <w:p w14:paraId="2E7AF69B" w14:textId="21D0CA11" w:rsidR="00681AAE" w:rsidRPr="00DF191F" w:rsidRDefault="004B726E" w:rsidP="00E10E30">
      <w:r w:rsidRPr="00DF191F">
        <w:t xml:space="preserve">2.4 </w:t>
      </w:r>
      <w:r w:rsidR="00681AAE" w:rsidRPr="00DF191F">
        <w:t>Data extraction</w:t>
      </w:r>
    </w:p>
    <w:p w14:paraId="3E5375AB" w14:textId="1F8122A5" w:rsidR="00681AAE" w:rsidRPr="00DF191F" w:rsidRDefault="004B726E" w:rsidP="00E10E30">
      <w:r w:rsidRPr="00DF191F">
        <w:t xml:space="preserve">2.5 </w:t>
      </w:r>
      <w:r w:rsidR="00681AAE" w:rsidRPr="00DF191F">
        <w:t>Advisory group</w:t>
      </w:r>
    </w:p>
    <w:p w14:paraId="22D60766" w14:textId="31244934" w:rsidR="00681AAE" w:rsidRPr="00DF191F" w:rsidRDefault="004B726E" w:rsidP="007D11F9">
      <w:pPr>
        <w:pStyle w:val="Heading3"/>
        <w:rPr>
          <w:lang w:val="en-AU"/>
        </w:rPr>
      </w:pPr>
      <w:bookmarkStart w:id="68" w:name="_Toc141194651"/>
      <w:r w:rsidRPr="00DF191F">
        <w:rPr>
          <w:lang w:val="en-AU"/>
        </w:rPr>
        <w:t>3</w:t>
      </w:r>
      <w:r w:rsidR="00433E19" w:rsidRPr="00DF191F">
        <w:rPr>
          <w:lang w:val="en-AU"/>
        </w:rPr>
        <w:t xml:space="preserve">. </w:t>
      </w:r>
      <w:r w:rsidR="00681AAE" w:rsidRPr="00DF191F">
        <w:rPr>
          <w:lang w:val="en-AU"/>
        </w:rPr>
        <w:t>Results</w:t>
      </w:r>
      <w:bookmarkEnd w:id="68"/>
    </w:p>
    <w:p w14:paraId="07E6AB93" w14:textId="7B6EAB58" w:rsidR="00681AAE" w:rsidRPr="00DF191F" w:rsidRDefault="004B726E" w:rsidP="00E10E30">
      <w:r w:rsidRPr="00DF191F">
        <w:t xml:space="preserve">3.1 </w:t>
      </w:r>
      <w:r w:rsidR="00681AAE" w:rsidRPr="00DF191F">
        <w:t>Description of included studies</w:t>
      </w:r>
    </w:p>
    <w:p w14:paraId="3750DFE0" w14:textId="07D4B403" w:rsidR="00681AAE" w:rsidRPr="00DF191F" w:rsidRDefault="004B726E" w:rsidP="00E10E30">
      <w:r w:rsidRPr="00DF191F">
        <w:t xml:space="preserve">3.2 </w:t>
      </w:r>
      <w:r w:rsidR="00681AAE" w:rsidRPr="00DF191F">
        <w:t>Overview of barriers</w:t>
      </w:r>
    </w:p>
    <w:p w14:paraId="34A95411" w14:textId="605B2CDA" w:rsidR="00681AAE" w:rsidRPr="00DF191F" w:rsidRDefault="004B726E" w:rsidP="00E10E30">
      <w:r w:rsidRPr="00DF191F">
        <w:t xml:space="preserve">3.3 </w:t>
      </w:r>
      <w:r w:rsidR="00681AAE" w:rsidRPr="00DF191F">
        <w:t>Overview of opportunities</w:t>
      </w:r>
    </w:p>
    <w:p w14:paraId="784E0B39" w14:textId="3E6FD266" w:rsidR="004B726E" w:rsidRPr="00DF191F" w:rsidRDefault="004B726E" w:rsidP="007D11F9">
      <w:pPr>
        <w:pStyle w:val="Heading3"/>
        <w:rPr>
          <w:bCs/>
          <w:lang w:val="en-AU"/>
        </w:rPr>
      </w:pPr>
      <w:bookmarkStart w:id="69" w:name="_Toc141194652"/>
      <w:r w:rsidRPr="00DF191F">
        <w:rPr>
          <w:lang w:val="en-AU"/>
        </w:rPr>
        <w:t>4</w:t>
      </w:r>
      <w:r w:rsidR="00433E19" w:rsidRPr="00DF191F">
        <w:rPr>
          <w:lang w:val="en-AU"/>
        </w:rPr>
        <w:t xml:space="preserve">. </w:t>
      </w:r>
      <w:r w:rsidR="007162DA" w:rsidRPr="00DF191F">
        <w:rPr>
          <w:lang w:val="en-AU"/>
        </w:rPr>
        <w:t xml:space="preserve">Commentary </w:t>
      </w:r>
      <w:r w:rsidR="00EC7575" w:rsidRPr="00DF191F">
        <w:rPr>
          <w:lang w:val="en-AU"/>
        </w:rPr>
        <w:t xml:space="preserve">on </w:t>
      </w:r>
      <w:r w:rsidR="007162DA" w:rsidRPr="00DF191F">
        <w:rPr>
          <w:lang w:val="en-AU"/>
        </w:rPr>
        <w:t>the Literature</w:t>
      </w:r>
      <w:bookmarkEnd w:id="69"/>
    </w:p>
    <w:p w14:paraId="453485B6" w14:textId="6085FC01" w:rsidR="00681AAE" w:rsidRPr="00DF191F" w:rsidRDefault="00681AAE" w:rsidP="00F30AD4">
      <w:r w:rsidRPr="00DF191F">
        <w:br w:type="page"/>
      </w:r>
    </w:p>
    <w:p w14:paraId="0AFA72C2" w14:textId="41CD8801" w:rsidR="00681AAE" w:rsidRPr="00DF191F" w:rsidRDefault="00B066C9" w:rsidP="00D06F35">
      <w:pPr>
        <w:pStyle w:val="Heading2"/>
      </w:pPr>
      <w:bookmarkStart w:id="70" w:name="_Toc141194653"/>
      <w:r w:rsidRPr="00DF191F">
        <w:lastRenderedPageBreak/>
        <w:t>1</w:t>
      </w:r>
      <w:r w:rsidR="00433E19" w:rsidRPr="00DF191F">
        <w:t xml:space="preserve">. </w:t>
      </w:r>
      <w:r w:rsidR="00681AAE" w:rsidRPr="00DF191F">
        <w:t>Background</w:t>
      </w:r>
      <w:bookmarkEnd w:id="70"/>
    </w:p>
    <w:p w14:paraId="45113592" w14:textId="53C6B325" w:rsidR="00681AAE" w:rsidRPr="00DF191F" w:rsidRDefault="005A6948" w:rsidP="007D11F9">
      <w:pPr>
        <w:pStyle w:val="Heading3"/>
        <w:rPr>
          <w:lang w:val="en-AU"/>
        </w:rPr>
      </w:pPr>
      <w:bookmarkStart w:id="71" w:name="_Toc141194654"/>
      <w:r w:rsidRPr="00DF191F">
        <w:rPr>
          <w:lang w:val="en-AU"/>
        </w:rPr>
        <w:t xml:space="preserve">1.1 </w:t>
      </w:r>
      <w:r w:rsidR="00681AAE" w:rsidRPr="00DF191F">
        <w:rPr>
          <w:lang w:val="en-AU"/>
        </w:rPr>
        <w:t>National Men’s Health Strategy</w:t>
      </w:r>
      <w:bookmarkEnd w:id="71"/>
    </w:p>
    <w:p w14:paraId="40410B9D" w14:textId="657F5818" w:rsidR="00681AAE" w:rsidRPr="00DF191F" w:rsidRDefault="00681AAE" w:rsidP="00E10E30">
      <w:r w:rsidRPr="00DF191F">
        <w:t>In 2019, the Australian Government released the National Men’s Health Strategy 2020</w:t>
      </w:r>
      <w:r w:rsidR="00160920" w:rsidRPr="00DF191F">
        <w:t>–</w:t>
      </w:r>
      <w:r w:rsidRPr="00DF191F">
        <w:t xml:space="preserve">2030, documenting the health needs and challenges of Australian men and prioritising targets for a public health response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xml:space="preserve">. Men die earlier than women and more often from preventable causes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xml:space="preserve">. A male specific lens on health complements a National Women’s Health Strategy and acknowledges that both biological and culturally gendered factors may contribute to men’s shorter life expectancies and poorer outcomes across a number of health domains </w:t>
      </w:r>
      <w:r w:rsidRPr="00DF191F">
        <w:fldChar w:fldCharType="begin"/>
      </w:r>
      <w:r w:rsidR="00553BC7" w:rsidRPr="00DF191F">
        <w:instrText xml:space="preserve"> ADDIN EN.CITE &lt;EndNote&gt;&lt;Cite&gt;&lt;Author&gt;Griffith&lt;/Author&gt;&lt;Year&gt;2019&lt;/Year&gt;&lt;RecNum&gt;1&lt;/RecNum&gt;&lt;DisplayText&gt;&lt;style face="superscript"&gt;12&lt;/style&gt;&lt;/DisplayText&gt;&lt;record&gt;&lt;rec-number&gt;1&lt;/rec-number&gt;&lt;foreign-keys&gt;&lt;key app="EN" db-id="92e00sdxnax908evra6p9a5mzzasr9ttstxr" timestamp="1586132140"&gt;1&lt;/key&gt;&lt;/foreign-keys&gt;&lt;ref-type name="Book Section"&gt;5&lt;/ref-type&gt;&lt;contributors&gt;&lt;authors&gt;&lt;author&gt;Griffith, D.M.&lt;/author&gt;&lt;author&gt;Bruce, M.&lt;/author&gt;&lt;author&gt;Thorpe, R.&lt;/author&gt;&lt;/authors&gt;&lt;secondary-authors&gt;&lt;author&gt;Griffith, D.&lt;/author&gt;&lt;author&gt;Bruce, M.&lt;/author&gt;&lt;author&gt;Thorpe, R.&lt;/author&gt;&lt;/secondary-authors&gt;&lt;/contributors&gt;&lt;titles&gt;&lt;title&gt;Introduction&lt;/title&gt;&lt;secondary-title&gt;Men’s Health Equity: A Handbook.&lt;/secondary-title&gt;&lt;/titles&gt;&lt;pages&gt;3-9&lt;/pages&gt;&lt;dates&gt;&lt;year&gt;2019&lt;/year&gt;&lt;/dates&gt;&lt;pub-location&gt;New York&lt;/pub-location&gt;&lt;publisher&gt;Routledge&lt;/publisher&gt;&lt;urls&gt;&lt;/urls&gt;&lt;/record&gt;&lt;/Cite&gt;&lt;/EndNote&gt;</w:instrText>
      </w:r>
      <w:r w:rsidRPr="00DF191F">
        <w:fldChar w:fldCharType="separate"/>
      </w:r>
      <w:r w:rsidR="00553BC7" w:rsidRPr="00DF191F">
        <w:rPr>
          <w:noProof/>
          <w:vertAlign w:val="superscript"/>
        </w:rPr>
        <w:t>12</w:t>
      </w:r>
      <w:r w:rsidRPr="00DF191F">
        <w:fldChar w:fldCharType="end"/>
      </w:r>
      <w:r w:rsidRPr="00DF191F">
        <w:t xml:space="preserve">. </w:t>
      </w:r>
    </w:p>
    <w:p w14:paraId="1A675D41" w14:textId="633451CA" w:rsidR="00681AAE" w:rsidRPr="00DF191F" w:rsidRDefault="00681AAE" w:rsidP="00E10E30">
      <w:r w:rsidRPr="00DF191F">
        <w:t xml:space="preserve">The strategy’s overarching goal is for </w:t>
      </w:r>
      <w:r w:rsidRPr="00DF191F">
        <w:rPr>
          <w:b/>
          <w:bCs/>
          <w:i/>
          <w:iCs/>
        </w:rPr>
        <w:t>every man and boy in Australia to be supported to live a long, fulfilling</w:t>
      </w:r>
      <w:r w:rsidR="008E44E6" w:rsidRPr="00DF191F">
        <w:rPr>
          <w:b/>
          <w:bCs/>
          <w:i/>
          <w:iCs/>
        </w:rPr>
        <w:t>,</w:t>
      </w:r>
      <w:r w:rsidRPr="00DF191F">
        <w:rPr>
          <w:b/>
          <w:bCs/>
          <w:i/>
          <w:iCs/>
        </w:rPr>
        <w:t xml:space="preserve"> and healthy life.</w:t>
      </w:r>
      <w:r w:rsidRPr="00DF191F">
        <w:t xml:space="preserve"> Impeding this objective is a current male health burden across multiple domains in which, for example, coronary heart disease and lung cancer occur at twice the rate of women; where death by suicide is three times more common in males than females; in which males are more likely to be diagnosed with bowel cancer but less likely than females to participate in screening; and, in which prostate cancer is one of the leading causes of Australian male deaths </w:t>
      </w:r>
      <w:r w:rsidRPr="00DF191F">
        <w:fldChar w:fldCharType="begin"/>
      </w:r>
      <w:r w:rsidR="00553BC7" w:rsidRPr="00DF191F">
        <w:instrText xml:space="preserve"> ADDIN EN.CITE &lt;EndNote&gt;&lt;Cite&gt;&lt;Author&gt;Welfare&lt;/Author&gt;&lt;Year&gt;2018&lt;/Year&gt;&lt;RecNum&gt;4&lt;/RecNum&gt;&lt;DisplayText&gt;&lt;style face="superscript"&gt;13&lt;/style&gt;&lt;/DisplayText&gt;&lt;record&gt;&lt;rec-number&gt;4&lt;/rec-number&gt;&lt;foreign-keys&gt;&lt;key app="EN" db-id="92e00sdxnax908evra6p9a5mzzasr9ttstxr" timestamp="1586146450"&gt;4&lt;/key&gt;&lt;/foreign-keys&gt;&lt;ref-type name="Report"&gt;27&lt;/ref-type&gt;&lt;contributors&gt;&lt;authors&gt;&lt;author&gt;Australian Institute of Health and Welfare,&lt;/author&gt;&lt;/authors&gt;&lt;/contributors&gt;&lt;titles&gt;&lt;title&gt;Australia&amp;apos;s Health 2018.&lt;/title&gt;&lt;secondary-title&gt;Australia’s health series&lt;/secondary-title&gt;&lt;/titles&gt;&lt;volume&gt;16, AUS 221&lt;/volume&gt;&lt;dates&gt;&lt;year&gt;2018&lt;/year&gt;&lt;/dates&gt;&lt;pub-location&gt;Canberra&lt;/pub-location&gt;&lt;publisher&gt;AIHW&lt;/publisher&gt;&lt;urls&gt;&lt;/urls&gt;&lt;/record&gt;&lt;/Cite&gt;&lt;/EndNote&gt;</w:instrText>
      </w:r>
      <w:r w:rsidRPr="00DF191F">
        <w:fldChar w:fldCharType="separate"/>
      </w:r>
      <w:r w:rsidR="00553BC7" w:rsidRPr="00DF191F">
        <w:rPr>
          <w:noProof/>
          <w:vertAlign w:val="superscript"/>
        </w:rPr>
        <w:t>13</w:t>
      </w:r>
      <w:r w:rsidRPr="00DF191F">
        <w:fldChar w:fldCharType="end"/>
      </w:r>
      <w:r w:rsidRPr="00DF191F">
        <w:t>.</w:t>
      </w:r>
    </w:p>
    <w:p w14:paraId="0A714A94" w14:textId="69328CBF" w:rsidR="00681AAE" w:rsidRPr="00DF191F" w:rsidRDefault="00681AAE" w:rsidP="00E10E30">
      <w:r w:rsidRPr="00DF191F">
        <w:t xml:space="preserve">Within sub-populations of men, health inequities exacerbate these discrepancies. In particular, for almost every health condition, fatal and non-fatal burden is highest in Aboriginal and Torres Strait Islander males </w:t>
      </w:r>
      <w:r w:rsidRPr="00DF191F">
        <w:fldChar w:fldCharType="begin"/>
      </w:r>
      <w:r w:rsidR="00553BC7" w:rsidRPr="00DF191F">
        <w:instrText xml:space="preserve"> ADDIN EN.CITE &lt;EndNote&gt;&lt;Cite&gt;&lt;Author&gt;Welfare&lt;/Author&gt;&lt;Year&gt;2018&lt;/Year&gt;&lt;RecNum&gt;4&lt;/RecNum&gt;&lt;DisplayText&gt;&lt;style face="superscript"&gt;13&lt;/style&gt;&lt;/DisplayText&gt;&lt;record&gt;&lt;rec-number&gt;4&lt;/rec-number&gt;&lt;foreign-keys&gt;&lt;key app="EN" db-id="92e00sdxnax908evra6p9a5mzzasr9ttstxr" timestamp="1586146450"&gt;4&lt;/key&gt;&lt;/foreign-keys&gt;&lt;ref-type name="Report"&gt;27&lt;/ref-type&gt;&lt;contributors&gt;&lt;authors&gt;&lt;author&gt;Australian Institute of Health and Welfare,&lt;/author&gt;&lt;/authors&gt;&lt;/contributors&gt;&lt;titles&gt;&lt;title&gt;Australia&amp;apos;s Health 2018.&lt;/title&gt;&lt;secondary-title&gt;Australia’s health series&lt;/secondary-title&gt;&lt;/titles&gt;&lt;volume&gt;16, AUS 221&lt;/volume&gt;&lt;dates&gt;&lt;year&gt;2018&lt;/year&gt;&lt;/dates&gt;&lt;pub-location&gt;Canberra&lt;/pub-location&gt;&lt;publisher&gt;AIHW&lt;/publisher&gt;&lt;urls&gt;&lt;/urls&gt;&lt;/record&gt;&lt;/Cite&gt;&lt;/EndNote&gt;</w:instrText>
      </w:r>
      <w:r w:rsidRPr="00DF191F">
        <w:fldChar w:fldCharType="separate"/>
      </w:r>
      <w:r w:rsidR="00553BC7" w:rsidRPr="00DF191F">
        <w:rPr>
          <w:noProof/>
          <w:vertAlign w:val="superscript"/>
        </w:rPr>
        <w:t>13</w:t>
      </w:r>
      <w:r w:rsidRPr="00DF191F">
        <w:fldChar w:fldCharType="end"/>
      </w:r>
      <w:r w:rsidRPr="00DF191F">
        <w:t xml:space="preserve">. In older males, there is disproportionate risk for coronary heart disease, </w:t>
      </w:r>
      <w:proofErr w:type="gramStart"/>
      <w:r w:rsidRPr="00DF191F">
        <w:t>dementia</w:t>
      </w:r>
      <w:proofErr w:type="gramEnd"/>
      <w:r w:rsidRPr="00DF191F">
        <w:t xml:space="preserve"> and falls; and, in younger men high levels of risk-taking behaviour result in life-altering injuries and early deaths. Socio-economic disadvantage, social isolation, remoteness from healthcare services, cultural barriers</w:t>
      </w:r>
      <w:r w:rsidR="008E44E6" w:rsidRPr="00DF191F">
        <w:t>,</w:t>
      </w:r>
      <w:r w:rsidRPr="00DF191F">
        <w:t xml:space="preserve"> and marginalisation each add a layer of risk to health outcomes.</w:t>
      </w:r>
    </w:p>
    <w:p w14:paraId="3746B994" w14:textId="77777777" w:rsidR="00681AAE" w:rsidRPr="00DF191F" w:rsidRDefault="00681AAE" w:rsidP="00E10E30">
      <w:r w:rsidRPr="00DF191F">
        <w:t>In response, the strategy centres on actions that address three core objectives.</w:t>
      </w:r>
    </w:p>
    <w:p w14:paraId="2F4A23E1" w14:textId="77777777" w:rsidR="00681AAE" w:rsidRPr="00DF191F" w:rsidRDefault="00681AAE" w:rsidP="009E1C3E">
      <w:pPr>
        <w:pStyle w:val="NumberList"/>
        <w:ind w:left="851" w:hanging="360"/>
      </w:pPr>
      <w:r w:rsidRPr="00DF191F">
        <w:t xml:space="preserve">Empower and support men and boys to optimise their own and each other’s health and </w:t>
      </w:r>
      <w:proofErr w:type="gramStart"/>
      <w:r w:rsidRPr="00DF191F">
        <w:t>wellbeing;</w:t>
      </w:r>
      <w:proofErr w:type="gramEnd"/>
    </w:p>
    <w:p w14:paraId="4A4F42A8" w14:textId="77777777" w:rsidR="00681AAE" w:rsidRPr="00DF191F" w:rsidRDefault="00681AAE" w:rsidP="009E1C3E">
      <w:pPr>
        <w:pStyle w:val="NumberList"/>
        <w:ind w:left="851" w:hanging="360"/>
      </w:pPr>
      <w:r w:rsidRPr="00DF191F">
        <w:t>Build the evidence for improving men’s health; and,</w:t>
      </w:r>
    </w:p>
    <w:p w14:paraId="5DBD11A7" w14:textId="77777777" w:rsidR="00681AAE" w:rsidRPr="00DF191F" w:rsidRDefault="00681AAE" w:rsidP="009E1C3E">
      <w:pPr>
        <w:pStyle w:val="NumberList"/>
        <w:ind w:left="851" w:hanging="360"/>
      </w:pPr>
      <w:r w:rsidRPr="00DF191F">
        <w:t>Strengthen the capacity of the health system to provide quality appropriate care for men and boys.</w:t>
      </w:r>
    </w:p>
    <w:p w14:paraId="395B1FB7" w14:textId="77777777" w:rsidR="00681AAE" w:rsidRPr="00DF191F" w:rsidRDefault="00681AAE" w:rsidP="00E10E30">
      <w:r w:rsidRPr="00DF191F">
        <w:t>The strategy further identifies five health issues for prioritisation:</w:t>
      </w:r>
    </w:p>
    <w:p w14:paraId="77DC8678" w14:textId="77777777" w:rsidR="00681AAE" w:rsidRPr="00DF191F" w:rsidRDefault="00681AAE" w:rsidP="009E1C3E">
      <w:pPr>
        <w:pStyle w:val="NumberList"/>
        <w:numPr>
          <w:ilvl w:val="0"/>
          <w:numId w:val="7"/>
        </w:numPr>
      </w:pPr>
      <w:r w:rsidRPr="00DF191F">
        <w:t xml:space="preserve">Mental </w:t>
      </w:r>
      <w:proofErr w:type="gramStart"/>
      <w:r w:rsidRPr="00DF191F">
        <w:t>health;</w:t>
      </w:r>
      <w:proofErr w:type="gramEnd"/>
    </w:p>
    <w:p w14:paraId="621FA560" w14:textId="77777777" w:rsidR="00681AAE" w:rsidRPr="00DF191F" w:rsidRDefault="00681AAE" w:rsidP="009E1C3E">
      <w:pPr>
        <w:pStyle w:val="NumberList"/>
        <w:ind w:left="851" w:hanging="360"/>
      </w:pPr>
      <w:r w:rsidRPr="00DF191F">
        <w:t xml:space="preserve">Chronic </w:t>
      </w:r>
      <w:proofErr w:type="gramStart"/>
      <w:r w:rsidRPr="00DF191F">
        <w:t>conditions;</w:t>
      </w:r>
      <w:proofErr w:type="gramEnd"/>
    </w:p>
    <w:p w14:paraId="73183069" w14:textId="77777777" w:rsidR="00681AAE" w:rsidRPr="00DF191F" w:rsidRDefault="00681AAE" w:rsidP="009E1C3E">
      <w:pPr>
        <w:pStyle w:val="NumberList"/>
        <w:ind w:left="851" w:hanging="360"/>
      </w:pPr>
      <w:r w:rsidRPr="00DF191F">
        <w:t>Sexual and reproductive health and conditions where men are over-</w:t>
      </w:r>
      <w:proofErr w:type="gramStart"/>
      <w:r w:rsidRPr="00DF191F">
        <w:t>represented;</w:t>
      </w:r>
      <w:proofErr w:type="gramEnd"/>
    </w:p>
    <w:p w14:paraId="02061280" w14:textId="77777777" w:rsidR="00681AAE" w:rsidRPr="00DF191F" w:rsidRDefault="00681AAE" w:rsidP="009E1C3E">
      <w:pPr>
        <w:pStyle w:val="NumberList"/>
        <w:ind w:left="851" w:hanging="360"/>
      </w:pPr>
      <w:r w:rsidRPr="00DF191F">
        <w:t>Injuries and risk taking; and,</w:t>
      </w:r>
    </w:p>
    <w:p w14:paraId="3E0070C6" w14:textId="77777777" w:rsidR="00681AAE" w:rsidRPr="00DF191F" w:rsidRDefault="00681AAE" w:rsidP="009E1C3E">
      <w:pPr>
        <w:pStyle w:val="NumberList"/>
        <w:ind w:left="851" w:hanging="360"/>
      </w:pPr>
      <w:r w:rsidRPr="00DF191F">
        <w:t>Healthy ageing across all ages and stages of life.</w:t>
      </w:r>
    </w:p>
    <w:p w14:paraId="31F31F38" w14:textId="77777777" w:rsidR="00681AAE" w:rsidRPr="00DF191F" w:rsidRDefault="00681AAE" w:rsidP="009E1C3E">
      <w:pPr>
        <w:pStyle w:val="NumberList"/>
        <w:ind w:left="851" w:hanging="360"/>
      </w:pPr>
    </w:p>
    <w:p w14:paraId="5701762B" w14:textId="25147AE6" w:rsidR="00681AAE" w:rsidRPr="00DF191F" w:rsidRDefault="00681AAE" w:rsidP="00E10E30">
      <w:r w:rsidRPr="00DF191F">
        <w:t xml:space="preserve">Success of the strategy relies on effective interactions between Australia’s healthcare providers and the men they service. However, there remain obstacles to health system access for men and boys. Not only </w:t>
      </w:r>
      <w:r w:rsidR="003E1EBF" w:rsidRPr="00DF191F">
        <w:t>are there discrepancies between</w:t>
      </w:r>
      <w:r w:rsidRPr="00DF191F">
        <w:t xml:space="preserve"> health</w:t>
      </w:r>
      <w:r w:rsidR="00A37A3F" w:rsidRPr="00DF191F">
        <w:t xml:space="preserve"> </w:t>
      </w:r>
      <w:r w:rsidRPr="00DF191F">
        <w:t xml:space="preserve">care </w:t>
      </w:r>
      <w:r w:rsidR="003E1EBF" w:rsidRPr="00DF191F">
        <w:t>rates of men and</w:t>
      </w:r>
      <w:r w:rsidRPr="00DF191F">
        <w:t xml:space="preserve"> women, </w:t>
      </w:r>
      <w:r w:rsidR="003E1EBF" w:rsidRPr="00DF191F">
        <w:t>men</w:t>
      </w:r>
      <w:r w:rsidRPr="00DF191F">
        <w:t xml:space="preserve"> are also more inclined to delay seeking help until the presentation of symptoms is advanced, missing vital opportunities for prevention, early detection and treatment of conditions</w:t>
      </w:r>
      <w:r w:rsidR="00112DE9" w:rsidRPr="00DF191F">
        <w:t xml:space="preserve"> </w:t>
      </w:r>
      <w:r w:rsidR="00EE7108" w:rsidRPr="00DF191F">
        <w:fldChar w:fldCharType="begin"/>
      </w:r>
      <w:r w:rsidR="00A40C3F" w:rsidRPr="00DF191F">
        <w:instrText xml:space="preserve"> ADDIN EN.CITE &lt;EndNote&gt;&lt;Cite&gt;&lt;Author&gt;Australian Institute of Health and Welfare&lt;/Author&gt;&lt;Year&gt;2019&lt;/Year&gt;&lt;RecNum&gt;1&lt;/RecNum&gt;&lt;DisplayText&gt;&lt;style face="superscript"&gt;1&lt;/style&gt;&lt;/DisplayText&gt;&lt;record&gt;&lt;rec-number&gt;1&lt;/rec-number&gt;&lt;foreign-keys&gt;&lt;key app="EN" db-id="vdz9w9pfd5pvtae5pfyvpwxpsfpt2205wf9x" timestamp="1649827785"&gt;1&lt;/key&gt;&lt;/foreign-keys&gt;&lt;ref-type name="Report"&gt;27&lt;/ref-type&gt;&lt;contributors&gt;&lt;authors&gt;&lt;author&gt;Australian Institute of Health and Welfare,&lt;/author&gt;&lt;/authors&gt;&lt;/contributors&gt;&lt;titles&gt;&lt;title&gt;The health of Australia’s males. Cat. no. PHE 239.&lt;/title&gt;&lt;/titles&gt;&lt;dates&gt;&lt;year&gt;2019&lt;/year&gt;&lt;/dates&gt;&lt;urls&gt;&lt;related-urls&gt;&lt;url&gt;https://www.aihw.gov.au/reports/men-women/male-health&lt;/url&gt;&lt;/related-urls&gt;&lt;/urls&gt;&lt;/record&gt;&lt;/Cite&gt;&lt;/EndNote&gt;</w:instrText>
      </w:r>
      <w:r w:rsidR="00EE7108" w:rsidRPr="00DF191F">
        <w:fldChar w:fldCharType="separate"/>
      </w:r>
      <w:r w:rsidR="00A40C3F" w:rsidRPr="00DF191F">
        <w:rPr>
          <w:noProof/>
          <w:vertAlign w:val="superscript"/>
        </w:rPr>
        <w:t>1</w:t>
      </w:r>
      <w:r w:rsidR="00EE7108" w:rsidRPr="00DF191F">
        <w:fldChar w:fldCharType="end"/>
      </w:r>
      <w:r w:rsidRPr="00DF191F">
        <w:t xml:space="preserve">. Further, there are missed opportunities within the health system for assessment, treatment or health education, in turn reducing men’s confidence in available healthcare </w:t>
      </w:r>
      <w:r w:rsidRPr="00DF191F">
        <w:fldChar w:fldCharType="begin"/>
      </w:r>
      <w:r w:rsidR="00553BC7" w:rsidRPr="00DF191F">
        <w:instrText xml:space="preserve"> ADDIN EN.CITE &lt;EndNote&gt;&lt;Cite&gt;&lt;Author&gt;Welfare&lt;/Author&gt;&lt;Year&gt;2018&lt;/Year&gt;&lt;RecNum&gt;4&lt;/RecNum&gt;&lt;DisplayText&gt;&lt;style face="superscript"&gt;13&lt;/style&gt;&lt;/DisplayText&gt;&lt;record&gt;&lt;rec-number&gt;4&lt;/rec-number&gt;&lt;foreign-keys&gt;&lt;key app="EN" db-id="92e00sdxnax908evra6p9a5mzzasr9ttstxr" timestamp="1586146450"&gt;4&lt;/key&gt;&lt;/foreign-keys&gt;&lt;ref-type name="Report"&gt;27&lt;/ref-type&gt;&lt;contributors&gt;&lt;authors&gt;&lt;author&gt;Australian Institute of Health and Welfare,&lt;/author&gt;&lt;/authors&gt;&lt;/contributors&gt;&lt;titles&gt;&lt;title&gt;Australia&amp;apos;s Health 2018.&lt;/title&gt;&lt;secondary-title&gt;Australia’s health series&lt;/secondary-title&gt;&lt;/titles&gt;&lt;volume&gt;16, AUS 221&lt;/volume&gt;&lt;dates&gt;&lt;year&gt;2018&lt;/year&gt;&lt;/dates&gt;&lt;pub-location&gt;Canberra&lt;/pub-location&gt;&lt;publisher&gt;AIHW&lt;/publisher&gt;&lt;urls&gt;&lt;/urls&gt;&lt;/record&gt;&lt;/Cite&gt;&lt;/EndNote&gt;</w:instrText>
      </w:r>
      <w:r w:rsidRPr="00DF191F">
        <w:fldChar w:fldCharType="separate"/>
      </w:r>
      <w:r w:rsidR="00553BC7" w:rsidRPr="00DF191F">
        <w:rPr>
          <w:noProof/>
          <w:vertAlign w:val="superscript"/>
        </w:rPr>
        <w:t>13</w:t>
      </w:r>
      <w:r w:rsidRPr="00DF191F">
        <w:fldChar w:fldCharType="end"/>
      </w:r>
      <w:r w:rsidRPr="00DF191F">
        <w:t>.</w:t>
      </w:r>
    </w:p>
    <w:p w14:paraId="6E1F2CC1" w14:textId="77777777" w:rsidR="00681AAE" w:rsidRPr="00DF191F" w:rsidRDefault="00681AAE" w:rsidP="00E10E30">
      <w:r w:rsidRPr="00DF191F">
        <w:t>This literature review was commissioned to provide an evidence base to specifically inform the National Men’s Health Strategy objectives to:</w:t>
      </w:r>
    </w:p>
    <w:p w14:paraId="3D04DFD9" w14:textId="3F3DFC51" w:rsidR="00681AAE" w:rsidRPr="00DF191F" w:rsidRDefault="00681AAE" w:rsidP="009E1C3E">
      <w:pPr>
        <w:pStyle w:val="NumberList"/>
        <w:numPr>
          <w:ilvl w:val="0"/>
          <w:numId w:val="9"/>
        </w:numPr>
      </w:pPr>
      <w:r w:rsidRPr="00DF191F">
        <w:t>Address structural and systemic barriers to good health; and,</w:t>
      </w:r>
    </w:p>
    <w:p w14:paraId="7F0C6BDC" w14:textId="77777777" w:rsidR="00681AAE" w:rsidRPr="00DF191F" w:rsidRDefault="00681AAE" w:rsidP="009E1C3E">
      <w:pPr>
        <w:pStyle w:val="NumberList"/>
        <w:numPr>
          <w:ilvl w:val="0"/>
          <w:numId w:val="7"/>
        </w:numPr>
      </w:pPr>
      <w:r w:rsidRPr="00DF191F">
        <w:t xml:space="preserve">Engage with men and boys to identify and reduce barriers to health system access. </w:t>
      </w:r>
    </w:p>
    <w:p w14:paraId="1A92C392" w14:textId="77777777" w:rsidR="00681AAE" w:rsidRPr="00DF191F" w:rsidRDefault="00681AAE" w:rsidP="00E10E30"/>
    <w:p w14:paraId="0B657A34" w14:textId="1E8FDFF1" w:rsidR="00681AAE" w:rsidRPr="00DF191F" w:rsidRDefault="00681AAE" w:rsidP="00E10E30">
      <w:r w:rsidRPr="00DF191F">
        <w:t>Improving healthcare access for men necessarily involves acknowledging that a diversity in responses will be needed to cater for unique needs of males of different ages, varying cultural backgrounds, divergent lifestyles, across multiple locations and with distinct and complex risk profiles. The National Male Health Strategy commits Australia to an inclusive approach that improves health equity through targeted interventions for nine priority populations groups</w:t>
      </w:r>
      <w:r w:rsidR="0023550F" w:rsidRPr="00DF191F">
        <w:t>:</w:t>
      </w:r>
    </w:p>
    <w:p w14:paraId="4F0DDF47" w14:textId="146B11F9" w:rsidR="00681AAE" w:rsidRPr="00DF191F" w:rsidRDefault="00681AAE" w:rsidP="009E1C3E">
      <w:pPr>
        <w:pStyle w:val="NumberList"/>
        <w:numPr>
          <w:ilvl w:val="0"/>
          <w:numId w:val="10"/>
        </w:numPr>
      </w:pPr>
      <w:r w:rsidRPr="00DF191F">
        <w:t>Aboriginal and Torres Strait Islander males</w:t>
      </w:r>
    </w:p>
    <w:p w14:paraId="623B7E15" w14:textId="77777777" w:rsidR="00681AAE" w:rsidRPr="00DF191F" w:rsidRDefault="00681AAE" w:rsidP="009E1C3E">
      <w:pPr>
        <w:pStyle w:val="NumberList"/>
        <w:ind w:left="851" w:hanging="360"/>
      </w:pPr>
      <w:r w:rsidRPr="00DF191F">
        <w:t>Males from socio-economically disadvantaged backgrounds</w:t>
      </w:r>
    </w:p>
    <w:p w14:paraId="1F60DCEC" w14:textId="77777777" w:rsidR="00681AAE" w:rsidRPr="00DF191F" w:rsidRDefault="00681AAE" w:rsidP="009E1C3E">
      <w:pPr>
        <w:pStyle w:val="NumberList"/>
        <w:ind w:left="851" w:hanging="360"/>
      </w:pPr>
      <w:r w:rsidRPr="00DF191F">
        <w:t>Males living in rural and remote areas of Australia</w:t>
      </w:r>
    </w:p>
    <w:p w14:paraId="620815C9" w14:textId="77777777" w:rsidR="00681AAE" w:rsidRPr="00DF191F" w:rsidRDefault="00681AAE" w:rsidP="009E1C3E">
      <w:pPr>
        <w:pStyle w:val="NumberList"/>
        <w:ind w:left="851" w:hanging="360"/>
      </w:pPr>
      <w:r w:rsidRPr="00DF191F">
        <w:t>Males with a disability including mental illness</w:t>
      </w:r>
    </w:p>
    <w:p w14:paraId="6B38A7DE" w14:textId="77777777" w:rsidR="00681AAE" w:rsidRPr="00DF191F" w:rsidRDefault="00681AAE" w:rsidP="009E1C3E">
      <w:pPr>
        <w:pStyle w:val="NumberList"/>
        <w:ind w:left="851" w:hanging="360"/>
      </w:pPr>
      <w:r w:rsidRPr="00DF191F">
        <w:t>Males from CALD backgrounds</w:t>
      </w:r>
    </w:p>
    <w:p w14:paraId="778CE668" w14:textId="05BBBBD8" w:rsidR="00681AAE" w:rsidRPr="00DF191F" w:rsidRDefault="00681AAE" w:rsidP="009E1C3E">
      <w:pPr>
        <w:pStyle w:val="NumberList"/>
        <w:ind w:left="851" w:hanging="360"/>
      </w:pPr>
      <w:r w:rsidRPr="00DF191F">
        <w:t xml:space="preserve">Members of </w:t>
      </w:r>
      <w:r w:rsidR="008C5802" w:rsidRPr="00DF191F">
        <w:t xml:space="preserve">LGBTIQA+ </w:t>
      </w:r>
      <w:r w:rsidRPr="00DF191F">
        <w:t>communit</w:t>
      </w:r>
      <w:r w:rsidR="00D16ECD" w:rsidRPr="00DF191F">
        <w:t>ies</w:t>
      </w:r>
    </w:p>
    <w:p w14:paraId="7370203C" w14:textId="77777777" w:rsidR="00681AAE" w:rsidRPr="00DF191F" w:rsidRDefault="00681AAE" w:rsidP="009E1C3E">
      <w:pPr>
        <w:pStyle w:val="NumberList"/>
        <w:ind w:left="851" w:hanging="360"/>
      </w:pPr>
      <w:r w:rsidRPr="00DF191F">
        <w:t>Male veterans</w:t>
      </w:r>
    </w:p>
    <w:p w14:paraId="2F9192C3" w14:textId="77777777" w:rsidR="00681AAE" w:rsidRPr="00DF191F" w:rsidRDefault="00681AAE" w:rsidP="009E1C3E">
      <w:pPr>
        <w:pStyle w:val="NumberList"/>
        <w:ind w:left="851" w:hanging="360"/>
      </w:pPr>
      <w:r w:rsidRPr="00DF191F">
        <w:t>Socially isolated males</w:t>
      </w:r>
    </w:p>
    <w:p w14:paraId="7EB80B24" w14:textId="77777777" w:rsidR="00681AAE" w:rsidRPr="00DF191F" w:rsidRDefault="00681AAE" w:rsidP="009E1C3E">
      <w:pPr>
        <w:pStyle w:val="NumberList"/>
        <w:ind w:left="851" w:hanging="360"/>
      </w:pPr>
      <w:r w:rsidRPr="00DF191F">
        <w:t>Males in the criminal justice system</w:t>
      </w:r>
    </w:p>
    <w:p w14:paraId="75906F24" w14:textId="77777777" w:rsidR="00681AAE" w:rsidRPr="00DF191F" w:rsidRDefault="00681AAE" w:rsidP="00E10E30">
      <w:r w:rsidRPr="00DF191F">
        <w:t>Some men and boys will belong to multiple groups. The strategy additionally identifies the transition to fatherhood and the role of father as encompassing specific health risks and opportunities.</w:t>
      </w:r>
    </w:p>
    <w:p w14:paraId="4104BD13" w14:textId="787E73BB" w:rsidR="00681AAE" w:rsidRPr="00DF191F" w:rsidRDefault="005A6948" w:rsidP="007D11F9">
      <w:pPr>
        <w:pStyle w:val="Heading3"/>
        <w:rPr>
          <w:lang w:val="en-AU"/>
        </w:rPr>
      </w:pPr>
      <w:bookmarkStart w:id="72" w:name="_Toc141194655"/>
      <w:r w:rsidRPr="00DF191F">
        <w:rPr>
          <w:lang w:val="en-AU"/>
        </w:rPr>
        <w:t xml:space="preserve">1.2 </w:t>
      </w:r>
      <w:r w:rsidR="00681AAE" w:rsidRPr="00DF191F">
        <w:rPr>
          <w:lang w:val="en-AU"/>
        </w:rPr>
        <w:t>Defining Health System Access</w:t>
      </w:r>
      <w:bookmarkEnd w:id="72"/>
      <w:r w:rsidR="00681AAE" w:rsidRPr="00DF191F">
        <w:rPr>
          <w:lang w:val="en-AU"/>
        </w:rPr>
        <w:t xml:space="preserve"> </w:t>
      </w:r>
    </w:p>
    <w:p w14:paraId="6DD66BA0" w14:textId="1DBB954F" w:rsidR="00681AAE" w:rsidRPr="00DF191F" w:rsidRDefault="00681AAE" w:rsidP="00E10E30">
      <w:r w:rsidRPr="00DF191F">
        <w:t>Australia’s healthcare system operates on the principle of quality health access for all. The structural foundation of the system is a universal Medicare benefits scheme for general practitioner consultations, some medical specialist treatments</w:t>
      </w:r>
      <w:r w:rsidR="00A37A3F" w:rsidRPr="00DF191F">
        <w:t>,</w:t>
      </w:r>
      <w:r w:rsidRPr="00DF191F">
        <w:t xml:space="preserve"> and public hospital services. By OECD standards, Australia ranks equal highest on population coverage for core health </w:t>
      </w:r>
      <w:r w:rsidRPr="00DF191F">
        <w:fldChar w:fldCharType="begin"/>
      </w:r>
      <w:r w:rsidR="00553BC7" w:rsidRPr="00DF191F">
        <w:instrText xml:space="preserve"> ADDIN EN.CITE &lt;EndNote&gt;&lt;Cite&gt;&lt;Author&gt;Organisation for Economic Co-operation and Development&lt;/Author&gt;&lt;Year&gt;2019&lt;/Year&gt;&lt;RecNum&gt;1496&lt;/RecNum&gt;&lt;DisplayText&gt;&lt;style face="superscript"&gt;14&lt;/style&gt;&lt;/DisplayText&gt;&lt;record&gt;&lt;rec-number&gt;1496&lt;/rec-number&gt;&lt;foreign-keys&gt;&lt;key app="EN" db-id="5a0xxepeaxrde3evttx5v9sta0ddfvtt99r2" timestamp="1590975990"&gt;1496&lt;/key&gt;&lt;/foreign-keys&gt;&lt;ref-type name="Book"&gt;6&lt;/ref-type&gt;&lt;contributors&gt;&lt;authors&gt;&lt;author&gt;Organisation for Economic Co-operation and Development,&lt;/author&gt;&lt;/authors&gt;&lt;/contributors&gt;&lt;titles&gt;&lt;title&gt;Health at a Glance 2019&lt;/title&gt;&lt;/titles&gt;&lt;dates&gt;&lt;year&gt;2019&lt;/year&gt;&lt;/dates&gt;&lt;urls&gt;&lt;/urls&gt;&lt;electronic-resource-num&gt;10.1787/4dd50c09-en&lt;/electronic-resource-num&gt;&lt;/record&gt;&lt;/Cite&gt;&lt;/EndNote&gt;</w:instrText>
      </w:r>
      <w:r w:rsidRPr="00DF191F">
        <w:fldChar w:fldCharType="separate"/>
      </w:r>
      <w:r w:rsidR="00553BC7" w:rsidRPr="00DF191F">
        <w:rPr>
          <w:noProof/>
          <w:vertAlign w:val="superscript"/>
        </w:rPr>
        <w:t>14</w:t>
      </w:r>
      <w:r w:rsidRPr="00DF191F">
        <w:fldChar w:fldCharType="end"/>
      </w:r>
      <w:r w:rsidRPr="00DF191F">
        <w:t>; however, the share of the population entitled to basic coverage is only one indicator of access.</w:t>
      </w:r>
    </w:p>
    <w:p w14:paraId="55EBBE47" w14:textId="48C3AD07" w:rsidR="00681AAE" w:rsidRPr="00DF191F" w:rsidRDefault="00681AAE" w:rsidP="00E10E30">
      <w:pPr>
        <w:pStyle w:val="ListL1"/>
      </w:pPr>
      <w:r w:rsidRPr="00DF191F">
        <w:t xml:space="preserve">Guiding this review is a multi-dimensional framework </w:t>
      </w:r>
      <w:r w:rsidRPr="00DF191F">
        <w:fldChar w:fldCharType="begin">
          <w:fldData xml:space="preserve">PEVuZE5vdGU+PENpdGU+PEF1dGhvcj5MZXZlc3F1ZTwvQXV0aG9yPjxZZWFyPjIwMTM8L1llYXI+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=
</w:fldData>
        </w:fldChar>
      </w:r>
      <w:r w:rsidR="00553BC7" w:rsidRPr="00DF191F">
        <w:instrText xml:space="preserve"> ADDIN EN.CITE </w:instrText>
      </w:r>
      <w:r w:rsidR="00553BC7" w:rsidRPr="00DF191F">
        <w:fldChar w:fldCharType="begin">
          <w:fldData xml:space="preserve">PEVuZE5vdGU+PENpdGU+PEF1dGhvcj5MZXZlc3F1ZTwvQXV0aG9yPjxZZWFyPjIwMTM8L1llYXI+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=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15-18</w:t>
      </w:r>
      <w:r w:rsidRPr="00DF191F">
        <w:fldChar w:fldCharType="end"/>
      </w:r>
      <w:r w:rsidRPr="00DF191F">
        <w:t xml:space="preserve"> that characterises health system access as an individual’s opportunity to:</w:t>
      </w:r>
    </w:p>
    <w:p w14:paraId="4FEF8C06" w14:textId="77777777" w:rsidR="00681AAE" w:rsidRPr="00DF191F" w:rsidRDefault="00681AAE" w:rsidP="00E10E30">
      <w:pPr>
        <w:pStyle w:val="ListParagraph"/>
        <w:rPr>
          <w:lang w:val="en-AU"/>
        </w:rPr>
      </w:pPr>
      <w:r w:rsidRPr="00DF191F">
        <w:rPr>
          <w:lang w:val="en-AU"/>
        </w:rPr>
        <w:t xml:space="preserve">Identify their personal healthcare </w:t>
      </w:r>
      <w:proofErr w:type="gramStart"/>
      <w:r w:rsidRPr="00DF191F">
        <w:rPr>
          <w:lang w:val="en-AU"/>
        </w:rPr>
        <w:t>needs;</w:t>
      </w:r>
      <w:proofErr w:type="gramEnd"/>
    </w:p>
    <w:p w14:paraId="33DBA10A" w14:textId="77777777" w:rsidR="00681AAE" w:rsidRPr="00DF191F" w:rsidRDefault="00681AAE" w:rsidP="00E10E30">
      <w:pPr>
        <w:pStyle w:val="ListParagraph"/>
        <w:rPr>
          <w:lang w:val="en-AU"/>
        </w:rPr>
      </w:pPr>
      <w:r w:rsidRPr="00DF191F">
        <w:rPr>
          <w:lang w:val="en-AU"/>
        </w:rPr>
        <w:t xml:space="preserve">Identify healthcare services suitable for meeting their </w:t>
      </w:r>
      <w:proofErr w:type="gramStart"/>
      <w:r w:rsidRPr="00DF191F">
        <w:rPr>
          <w:lang w:val="en-AU"/>
        </w:rPr>
        <w:t>needs;</w:t>
      </w:r>
      <w:proofErr w:type="gramEnd"/>
    </w:p>
    <w:p w14:paraId="0BBDD4D4" w14:textId="77777777" w:rsidR="00681AAE" w:rsidRPr="00DF191F" w:rsidRDefault="00681AAE" w:rsidP="00E10E30">
      <w:pPr>
        <w:pStyle w:val="ListParagraph"/>
        <w:rPr>
          <w:lang w:val="en-AU"/>
        </w:rPr>
      </w:pPr>
      <w:r w:rsidRPr="00DF191F">
        <w:rPr>
          <w:lang w:val="en-AU"/>
        </w:rPr>
        <w:t xml:space="preserve">Reach healthcare relevant to their </w:t>
      </w:r>
      <w:proofErr w:type="gramStart"/>
      <w:r w:rsidRPr="00DF191F">
        <w:rPr>
          <w:lang w:val="en-AU"/>
        </w:rPr>
        <w:t>needs;</w:t>
      </w:r>
      <w:proofErr w:type="gramEnd"/>
      <w:r w:rsidRPr="00DF191F">
        <w:rPr>
          <w:lang w:val="en-AU"/>
        </w:rPr>
        <w:t xml:space="preserve"> </w:t>
      </w:r>
    </w:p>
    <w:p w14:paraId="0C9A747A" w14:textId="77777777" w:rsidR="00681AAE" w:rsidRPr="00DF191F" w:rsidRDefault="00681AAE" w:rsidP="00E10E30">
      <w:pPr>
        <w:pStyle w:val="ListParagraph"/>
        <w:rPr>
          <w:lang w:val="en-AU"/>
        </w:rPr>
      </w:pPr>
      <w:r w:rsidRPr="00DF191F">
        <w:rPr>
          <w:lang w:val="en-AU"/>
        </w:rPr>
        <w:t>Receive effective care that addresses their healthcare needs; and,</w:t>
      </w:r>
    </w:p>
    <w:p w14:paraId="1C732D49" w14:textId="77777777" w:rsidR="00681AAE" w:rsidRPr="00DF191F" w:rsidRDefault="00681AAE" w:rsidP="00E10E30">
      <w:pPr>
        <w:pStyle w:val="ListParagraph"/>
        <w:rPr>
          <w:lang w:val="en-AU"/>
        </w:rPr>
      </w:pPr>
      <w:r w:rsidRPr="00DF191F">
        <w:rPr>
          <w:lang w:val="en-AU"/>
        </w:rPr>
        <w:t>Adhere to healthcare advice or treatment in accordance with their needs.</w:t>
      </w:r>
    </w:p>
    <w:p w14:paraId="099D0F82" w14:textId="405BC3AD" w:rsidR="00681AAE" w:rsidRPr="00DF191F" w:rsidRDefault="00681AAE" w:rsidP="00E10E30">
      <w:r w:rsidRPr="00DF191F">
        <w:t>Inherent in the breadth of this definition is acknowledgement that barriers to access can emerge at various stages of health care needs; at various levels of the system; and, also within the individual or groups of health system users. Typically, access begins with primary health care delivered through general practice, allied health services, community health</w:t>
      </w:r>
      <w:r w:rsidR="00A37A3F" w:rsidRPr="00DF191F">
        <w:t>,</w:t>
      </w:r>
      <w:r w:rsidRPr="00DF191F">
        <w:t xml:space="preserve"> and community pharmacy </w:t>
      </w:r>
      <w:r w:rsidRPr="00DF191F">
        <w:fldChar w:fldCharType="begin"/>
      </w:r>
      <w:r w:rsidR="00553BC7" w:rsidRPr="00DF191F">
        <w:instrText xml:space="preserve"> ADDIN EN.CITE &lt;EndNote&gt;&lt;Cite&gt;&lt;Author&gt;Department of Health&lt;/Author&gt;&lt;Year&gt;2020&lt;/Year&gt;&lt;RecNum&gt;1479&lt;/RecNum&gt;&lt;DisplayText&gt;&lt;style face="superscript"&gt;19&lt;/style&gt;&lt;/DisplayText&gt;&lt;record&gt;&lt;rec-number&gt;1479&lt;/rec-number&gt;&lt;foreign-keys&gt;&lt;key app="EN" db-id="5a0xxepeaxrde3evttx5v9sta0ddfvtt99r2" timestamp="1590450572"&gt;1479&lt;/key&gt;&lt;/foreign-keys&gt;&lt;ref-type name="Report"&gt;27&lt;/ref-type&gt;&lt;contributors&gt;&lt;authors&gt;&lt;author&gt;Department of Health,&lt;/author&gt;&lt;/authors&gt;&lt;/contributors&gt;&lt;titles&gt;&lt;title&gt;Primary care&lt;/title&gt;&lt;/titles&gt;&lt;dates&gt;&lt;year&gt;2020&lt;/year&gt;&lt;/dates&gt;&lt;pub-location&gt;Canberra, ACT&lt;/pub-location&gt;&lt;urls&gt;&lt;related-urls&gt;&lt;url&gt;https://www1.health.gov.au/internet/main/publishing.nsf/Content/primarycare&lt;/url&gt;&lt;/related-urls&gt;&lt;/urls&gt;&lt;/record&gt;&lt;/Cite&gt;&lt;/EndNote&gt;</w:instrText>
      </w:r>
      <w:r w:rsidRPr="00DF191F">
        <w:fldChar w:fldCharType="separate"/>
      </w:r>
      <w:r w:rsidR="00553BC7" w:rsidRPr="00DF191F">
        <w:rPr>
          <w:noProof/>
          <w:vertAlign w:val="superscript"/>
        </w:rPr>
        <w:t>19</w:t>
      </w:r>
      <w:r w:rsidRPr="00DF191F">
        <w:fldChar w:fldCharType="end"/>
      </w:r>
      <w:r w:rsidRPr="00DF191F">
        <w:t>. At the primary care level, it includes ‘health promotion, prevention, early intervention, treatment of acute condition</w:t>
      </w:r>
      <w:r w:rsidR="00D254E0" w:rsidRPr="00DF191F">
        <w:t>s</w:t>
      </w:r>
      <w:r w:rsidRPr="00DF191F">
        <w:t>, and management of chronic conditions</w:t>
      </w:r>
      <w:r w:rsidR="00C94B95" w:rsidRPr="00DF191F">
        <w:t>’</w:t>
      </w:r>
      <w:r w:rsidRPr="00DF191F">
        <w:t xml:space="preserve"> </w:t>
      </w:r>
      <w:r w:rsidRPr="00DF191F">
        <w:fldChar w:fldCharType="begin"/>
      </w:r>
      <w:r w:rsidR="00553BC7" w:rsidRPr="00DF191F">
        <w:instrText xml:space="preserve"> ADDIN EN.CITE &lt;EndNote&gt;&lt;Cite&gt;&lt;Author&gt;Australian Institute of Health and Welfare&lt;/Author&gt;&lt;Year&gt;2016&lt;/Year&gt;&lt;RecNum&gt;1480&lt;/RecNum&gt;&lt;DisplayText&gt;&lt;style face="superscript"&gt;20&lt;/style&gt;&lt;/DisplayText&gt;&lt;record&gt;&lt;rec-number&gt;1480&lt;/rec-number&gt;&lt;foreign-keys&gt;&lt;key app="EN" db-id="5a0xxepeaxrde3evttx5v9sta0ddfvtt99r2" timestamp="1590450858"&gt;1480&lt;/key&gt;&lt;/foreign-keys&gt;&lt;ref-type name="Journal Article"&gt;17&lt;/ref-type&gt;&lt;contributors&gt;&lt;authors&gt;&lt;author&gt;Australian Institute of Health and Welfare,&lt;/author&gt;&lt;/authors&gt;&lt;/contributors&gt;&lt;titles&gt;&lt;title&gt;Primary health care in Australia&lt;/title&gt;&lt;/titles&gt;&lt;dates&gt;&lt;year&gt;2016&lt;/year&gt;&lt;/dates&gt;&lt;urls&gt;&lt;related-urls&gt;&lt;url&gt; https://www.aihw.gov.au/reports/primary-health-care/primary-health-care-in-australia&lt;/url&gt;&lt;/related-urls&gt;&lt;/urls&gt;&lt;/record&gt;&lt;/Cite&gt;&lt;/EndNote&gt;</w:instrText>
      </w:r>
      <w:r w:rsidRPr="00DF191F">
        <w:fldChar w:fldCharType="separate"/>
      </w:r>
      <w:r w:rsidR="00553BC7" w:rsidRPr="00DF191F">
        <w:rPr>
          <w:noProof/>
          <w:vertAlign w:val="superscript"/>
        </w:rPr>
        <w:t>20</w:t>
      </w:r>
      <w:r w:rsidRPr="00DF191F">
        <w:fldChar w:fldCharType="end"/>
      </w:r>
      <w:r w:rsidRPr="00DF191F">
        <w:t xml:space="preserve">. Secondary health services provide medical care on referral from a primary care physician and tertiary care is care offered within the hospital system, which in Australia combines public and </w:t>
      </w:r>
      <w:r w:rsidR="00F13268" w:rsidRPr="00DF191F">
        <w:t>private</w:t>
      </w:r>
      <w:r w:rsidRPr="00DF191F">
        <w:t xml:space="preserve"> services </w:t>
      </w:r>
      <w:r w:rsidRPr="00DF191F">
        <w:fldChar w:fldCharType="begin"/>
      </w:r>
      <w:r w:rsidR="00553BC7" w:rsidRPr="00DF191F">
        <w:instrText xml:space="preserve"> ADDIN EN.CITE &lt;EndNote&gt;&lt;Cite&gt;&lt;Author&gt;Australian Institute of Health and Welfare&lt;/Author&gt;&lt;Year&gt;2016&lt;/Year&gt;&lt;RecNum&gt;1481&lt;/RecNum&gt;&lt;DisplayText&gt;&lt;style face="superscript"&gt;21&lt;/style&gt;&lt;/DisplayText&gt;&lt;record&gt;&lt;rec-number&gt;1481&lt;/rec-number&gt;&lt;foreign-keys&gt;&lt;key app="EN" db-id="5a0xxepeaxrde3evttx5v9sta0ddfvtt99r2" timestamp="1590451030"&gt;1481&lt;/key&gt;&lt;/foreign-keys&gt;&lt;ref-type name="Journal Article"&gt;17&lt;/ref-type&gt;&lt;contributors&gt;&lt;authors&gt;&lt;author&gt;Australian Institute of Health and Welfare,&lt;/author&gt;&lt;/authors&gt;&lt;/contributors&gt;&lt;titles&gt;&lt;title&gt;Australia’s health 2016&lt;/title&gt;&lt;/titles&gt;&lt;dates&gt;&lt;year&gt;2016&lt;/year&gt;&lt;/dates&gt;&lt;urls&gt;&lt;/urls&gt;&lt;/record&gt;&lt;/Cite&gt;&lt;/EndNote&gt;</w:instrText>
      </w:r>
      <w:r w:rsidRPr="00DF191F">
        <w:fldChar w:fldCharType="separate"/>
      </w:r>
      <w:r w:rsidR="00553BC7" w:rsidRPr="00DF191F">
        <w:rPr>
          <w:noProof/>
          <w:vertAlign w:val="superscript"/>
        </w:rPr>
        <w:t>21</w:t>
      </w:r>
      <w:r w:rsidRPr="00DF191F">
        <w:fldChar w:fldCharType="end"/>
      </w:r>
      <w:r w:rsidRPr="00DF191F">
        <w:t>.</w:t>
      </w:r>
    </w:p>
    <w:p w14:paraId="6968945D" w14:textId="277B2107" w:rsidR="00681AAE" w:rsidRPr="00DF191F" w:rsidRDefault="00681AAE" w:rsidP="00E10E30">
      <w:r w:rsidRPr="00DF191F">
        <w:t xml:space="preserve">Health literacy and health system knowledge were included as indicators of access in this review and considered particularly important because our scope included males across the lifespan. For boys and young men, encouragement to </w:t>
      </w:r>
      <w:proofErr w:type="gramStart"/>
      <w:r w:rsidRPr="00DF191F">
        <w:t>be connected with</w:t>
      </w:r>
      <w:proofErr w:type="gramEnd"/>
      <w:r w:rsidRPr="00DF191F">
        <w:t xml:space="preserve"> the health system and opportunities for prevention of health problems can be foundational entry points for subsequent and ongoing health system engagement. Improving health literacy is one of the primary action directives of the National </w:t>
      </w:r>
      <w:r w:rsidRPr="00DF191F">
        <w:lastRenderedPageBreak/>
        <w:t xml:space="preserve">Men’s Health Strategy and so we included articles that documented health promotion and prevention campaigns or programs if they reported on health literacy or knowledge outcomes in males. </w:t>
      </w:r>
    </w:p>
    <w:p w14:paraId="6C109F15" w14:textId="34415725" w:rsidR="00681AAE" w:rsidRPr="00DF191F" w:rsidRDefault="00681AAE" w:rsidP="00E10E30">
      <w:r w:rsidRPr="00DF191F">
        <w:t xml:space="preserve">Access can pertain to: enabling factors within individuals; structural and systemic features of services; process factors related to how access is realised; and, demographic factors that create opportunity for access </w:t>
      </w:r>
      <w:r w:rsidRPr="00DF191F">
        <w:fldChar w:fldCharType="begin"/>
      </w:r>
      <w:r w:rsidR="00553BC7" w:rsidRPr="00DF191F">
        <w:instrText xml:space="preserve"> ADDIN EN.CITE &lt;EndNote&gt;&lt;Cite&gt;&lt;Author&gt;Levesque&lt;/Author&gt;&lt;Year&gt;2013&lt;/Year&gt;&lt;RecNum&gt;6&lt;/RecNum&gt;&lt;DisplayText&gt;&lt;style face="superscript"&gt;15&lt;/style&gt;&lt;/DisplayText&gt;&lt;record&gt;&lt;rec-number&gt;6&lt;/rec-number&gt;&lt;foreign-keys&gt;&lt;key app="EN" db-id="92e00sdxnax908evra6p9a5mzzasr9ttstxr" timestamp="1586646927"&gt;6&lt;/key&gt;&lt;/foreign-keys&gt;&lt;ref-type name="Journal Article"&gt;17&lt;/ref-type&gt;&lt;contributors&gt;&lt;authors&gt;&lt;author&gt;Levesque, J.&lt;/author&gt;&lt;author&gt;Harris, M.F.&lt;/author&gt;&lt;author&gt;Russell, G.&lt;/author&gt;&lt;/authors&gt;&lt;/contributors&gt;&lt;titles&gt;&lt;title&gt;Patient-centred access to health care: conceptualising access at the interface of health systems and populations&lt;/title&gt;&lt;secondary-title&gt;intenational Journal for Equity in Health&lt;/secondary-title&gt;&lt;/titles&gt;&lt;periodical&gt;&lt;full-title&gt;intenational Journal for Equity in Health&lt;/full-title&gt;&lt;/periodical&gt;&lt;pages&gt;1-9&lt;/pages&gt;&lt;volume&gt;12&lt;/volume&gt;&lt;number&gt;18&lt;/number&gt;&lt;dates&gt;&lt;year&gt;2013&lt;/year&gt;&lt;/dates&gt;&lt;urls&gt;&lt;/urls&gt;&lt;/record&gt;&lt;/Cite&gt;&lt;/EndNote&gt;</w:instrText>
      </w:r>
      <w:r w:rsidRPr="00DF191F">
        <w:fldChar w:fldCharType="separate"/>
      </w:r>
      <w:r w:rsidR="00553BC7" w:rsidRPr="00DF191F">
        <w:rPr>
          <w:noProof/>
          <w:vertAlign w:val="superscript"/>
        </w:rPr>
        <w:t>15</w:t>
      </w:r>
      <w:r w:rsidRPr="00DF191F">
        <w:fldChar w:fldCharType="end"/>
      </w:r>
      <w:r w:rsidRPr="00DF191F">
        <w:t xml:space="preserve">. In our ‘snapshots’ of findings related to priority health issues and population </w:t>
      </w:r>
      <w:proofErr w:type="gramStart"/>
      <w:r w:rsidRPr="00DF191F">
        <w:t>groups,</w:t>
      </w:r>
      <w:proofErr w:type="gramEnd"/>
      <w:r w:rsidRPr="00DF191F">
        <w:t xml:space="preserve"> we group our barriers according to the following levels:</w:t>
      </w:r>
    </w:p>
    <w:p w14:paraId="54B3C6AA" w14:textId="2076D513" w:rsidR="00681AAE" w:rsidRPr="00DF191F" w:rsidRDefault="00681AAE" w:rsidP="00E10E30">
      <w:pPr>
        <w:pStyle w:val="ListL1"/>
      </w:pPr>
      <w:r w:rsidRPr="00DF191F">
        <w:rPr>
          <w:i/>
          <w:u w:val="single"/>
        </w:rPr>
        <w:t>Individual factors</w:t>
      </w:r>
      <w:r w:rsidRPr="00DF191F">
        <w:t xml:space="preserve"> include internalised influences of cultural beliefs and norms, social and economic capital, any form of marginalisation, and personal values and beliefs. These affect trust in the healthcare system, likelihood of seeking help, health literacy, knowledge </w:t>
      </w:r>
      <w:r w:rsidR="00FC41AB" w:rsidRPr="00DF191F">
        <w:t>of</w:t>
      </w:r>
      <w:r w:rsidRPr="00DF191F">
        <w:t xml:space="preserve"> one’s own risk and available services, financial resources, satisfaction with care and adherence to treatment. </w:t>
      </w:r>
    </w:p>
    <w:p w14:paraId="0FD9401A" w14:textId="79115204" w:rsidR="00681AAE" w:rsidRPr="00DF191F" w:rsidRDefault="00B75FF2" w:rsidP="00E10E30">
      <w:pPr>
        <w:pStyle w:val="ListL1"/>
      </w:pPr>
      <w:r w:rsidRPr="00DF191F">
        <w:rPr>
          <w:noProof/>
        </w:rPr>
        <w:drawing>
          <wp:anchor distT="0" distB="0" distL="114300" distR="114300" simplePos="0" relativeHeight="252109312" behindDoc="0" locked="0" layoutInCell="1" allowOverlap="1" wp14:anchorId="5469D5A2" wp14:editId="5BA86279">
            <wp:simplePos x="0" y="0"/>
            <wp:positionH relativeFrom="column">
              <wp:posOffset>-16510</wp:posOffset>
            </wp:positionH>
            <wp:positionV relativeFrom="paragraph">
              <wp:posOffset>549810</wp:posOffset>
            </wp:positionV>
            <wp:extent cx="5263200" cy="5630400"/>
            <wp:effectExtent l="0" t="0" r="0" b="0"/>
            <wp:wrapTopAndBottom/>
            <wp:docPr id="130" name="Picture 130" descr="Summary of men’s and boys’ barriers to primary, secondary and tertiary healthcare. It shows individual barriers, system barriers, structural barriers and cultur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ummary of men’s and boys’ barriers to primary, secondary and tertiary healthcare. It shows individual barriers, system barriers, structural barriers and cultural barriers."/>
                    <pic:cNvPicPr/>
                  </pic:nvPicPr>
                  <pic:blipFill rotWithShape="1">
                    <a:blip r:embed="rId12">
                      <a:extLst>
                        <a:ext uri="{28A0092B-C50C-407E-A947-70E740481C1C}">
                          <a14:useLocalDpi xmlns:a14="http://schemas.microsoft.com/office/drawing/2010/main" val="0"/>
                        </a:ext>
                      </a:extLst>
                    </a:blip>
                    <a:srcRect l="4742" t="8378" r="2923" b="21805"/>
                    <a:stretch/>
                  </pic:blipFill>
                  <pic:spPr bwMode="auto">
                    <a:xfrm>
                      <a:off x="0" y="0"/>
                      <a:ext cx="5263200" cy="56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AAE" w:rsidRPr="00DF191F">
        <w:rPr>
          <w:i/>
          <w:u w:val="single"/>
        </w:rPr>
        <w:t>Systemic factors</w:t>
      </w:r>
      <w:r w:rsidR="00681AAE" w:rsidRPr="00DF191F">
        <w:t xml:space="preserve"> are driven by available social and economic resources, policy, prioritisation, service culture, practitioner education and training and professional values.</w:t>
      </w:r>
    </w:p>
    <w:p w14:paraId="00DAD1D6" w14:textId="31F1FAF7" w:rsidR="00681AAE" w:rsidRPr="00DF191F" w:rsidRDefault="00681AAE" w:rsidP="00F807C1">
      <w:pPr>
        <w:pStyle w:val="FigureLabels"/>
      </w:pPr>
      <w:r w:rsidRPr="00DF191F">
        <w:t xml:space="preserve">Figure 1. Summary of men’s and boys’ barriers to primary, </w:t>
      </w:r>
      <w:proofErr w:type="gramStart"/>
      <w:r w:rsidRPr="00DF191F">
        <w:t>secondary</w:t>
      </w:r>
      <w:proofErr w:type="gramEnd"/>
      <w:r w:rsidRPr="00DF191F">
        <w:t xml:space="preserve"> and tertiary healthcare.</w:t>
      </w:r>
    </w:p>
    <w:p w14:paraId="65B09DE9" w14:textId="1B6EA4BC" w:rsidR="00681AAE" w:rsidRPr="00DF191F" w:rsidRDefault="00681AAE" w:rsidP="00E10E30">
      <w:pPr>
        <w:pStyle w:val="ListL1"/>
      </w:pPr>
      <w:r w:rsidRPr="00DF191F">
        <w:rPr>
          <w:i/>
          <w:u w:val="single"/>
        </w:rPr>
        <w:lastRenderedPageBreak/>
        <w:t>Structural factors</w:t>
      </w:r>
      <w:r w:rsidRPr="00DF191F">
        <w:t xml:space="preserve"> are those that prescribe how a service is delivered (e.g., where, when and at what cost), and are constrained by geography, funding, supply</w:t>
      </w:r>
      <w:r w:rsidR="00A37A3F" w:rsidRPr="00DF191F">
        <w:t>,</w:t>
      </w:r>
      <w:r w:rsidRPr="00DF191F">
        <w:t xml:space="preserve"> and demand</w:t>
      </w:r>
      <w:r w:rsidR="00595DB5" w:rsidRPr="00DF191F">
        <w:t>.</w:t>
      </w:r>
    </w:p>
    <w:p w14:paraId="43A6E310" w14:textId="77777777" w:rsidR="00681AAE" w:rsidRPr="00DF191F" w:rsidRDefault="00681AAE" w:rsidP="00E10E30">
      <w:pPr>
        <w:pStyle w:val="ListL1"/>
      </w:pPr>
      <w:r w:rsidRPr="00DF191F">
        <w:rPr>
          <w:i/>
          <w:u w:val="single"/>
        </w:rPr>
        <w:t>Cultural factors</w:t>
      </w:r>
      <w:r w:rsidRPr="00DF191F">
        <w:rPr>
          <w:i/>
        </w:rPr>
        <w:t xml:space="preserve"> </w:t>
      </w:r>
      <w:r w:rsidRPr="00DF191F">
        <w:t>include collectively held values and standards that guide expectations of how an individual should behave or how a service should be delivered.</w:t>
      </w:r>
    </w:p>
    <w:p w14:paraId="7461C5EF" w14:textId="46CF6BBD" w:rsidR="00681AAE" w:rsidRPr="00DF191F" w:rsidRDefault="00681AAE" w:rsidP="00E10E30">
      <w:r w:rsidRPr="00DF191F">
        <w:t xml:space="preserve">Individual factors exist in transactional relationships with the systemic, structural and cultural drivers of access and combine to inform healthcare reach, utilisation and consequences </w:t>
      </w:r>
      <w:r w:rsidRPr="00DF191F">
        <w:fldChar w:fldCharType="begin"/>
      </w:r>
      <w:r w:rsidR="00553BC7" w:rsidRPr="00DF191F">
        <w:instrText xml:space="preserve"> ADDIN EN.CITE &lt;EndNote&gt;&lt;Cite&gt;&lt;Author&gt;Levesque&lt;/Author&gt;&lt;Year&gt;2013&lt;/Year&gt;&lt;RecNum&gt;7&lt;/RecNum&gt;&lt;DisplayText&gt;&lt;style face="superscript"&gt;15,16&lt;/style&gt;&lt;/DisplayText&gt;&lt;record&gt;&lt;rec-number&gt;7&lt;/rec-number&gt;&lt;foreign-keys&gt;&lt;key app="EN" db-id="tdfwsatavrzexjet9xkveet1d2tte2tavrte" timestamp="1590381661"&gt;7&lt;/key&gt;&lt;/foreign-keys&gt;&lt;ref-type name="Journal Article"&gt;17&lt;/ref-type&gt;&lt;contributors&gt;&lt;authors&gt;&lt;author&gt;Levesque, J.&lt;/author&gt;&lt;author&gt;Harris, M.F.&lt;/author&gt;&lt;author&gt;Russell, G.&lt;/author&gt;&lt;/authors&gt;&lt;/contributors&gt;&lt;titles&gt;&lt;title&gt;Patient-centred access to health care: conceptualising access at the interface of health systems and populations&lt;/title&gt;&lt;secondary-title&gt;intenational Journal for Equity in Health&lt;/secondary-title&gt;&lt;/titles&gt;&lt;pages&gt;1-9&lt;/pages&gt;&lt;volume&gt;12&lt;/volume&gt;&lt;number&gt;18&lt;/number&gt;&lt;dates&gt;&lt;year&gt;2013&lt;/year&gt;&lt;/dates&gt;&lt;urls&gt;&lt;/urls&gt;&lt;/record&gt;&lt;/Cite&gt;&lt;Cite&gt;&lt;Author&gt;Gulliford&lt;/Author&gt;&lt;Year&gt;2002&lt;/Year&gt;&lt;RecNum&gt;8&lt;/RecNum&gt;&lt;record&gt;&lt;rec-number&gt;8&lt;/rec-number&gt;&lt;foreign-keys&gt;&lt;key app="EN" db-id="tdfwsatavrzexjet9xkveet1d2tte2tavrte" timestamp="1590381661"&gt;8&lt;/key&gt;&lt;/foreign-keys&gt;&lt;ref-type name="Journal Article"&gt;17&lt;/ref-type&gt;&lt;contributors&gt;&lt;authors&gt;&lt;author&gt;Gulliford, M.&lt;/author&gt;&lt;author&gt;Figueroa-Munoz, J.&lt;/author&gt;&lt;author&gt;Morgan, M.&lt;/author&gt;&lt;author&gt;Hughes, D.&lt;/author&gt;&lt;author&gt;Gibson, B.&lt;/author&gt;&lt;author&gt;Beech, R.&lt;/author&gt;&lt;author&gt;Hudson, M.&lt;/author&gt;&lt;/authors&gt;&lt;/contributors&gt;&lt;titles&gt;&lt;title&gt;What does `access to health care’ mean?&lt;/title&gt;&lt;secondary-title&gt;Journal of Health Services Research &amp;amp; Policy&lt;/secondary-title&gt;&lt;/titles&gt;&lt;pages&gt;186-188&lt;/pages&gt;&lt;volume&gt;7&lt;/volume&gt;&lt;number&gt;3&lt;/number&gt;&lt;dates&gt;&lt;year&gt;2002&lt;/year&gt;&lt;/dates&gt;&lt;urls&gt;&lt;/urls&gt;&lt;/record&gt;&lt;/Cite&gt;&lt;/EndNote&gt;</w:instrText>
      </w:r>
      <w:r w:rsidRPr="00DF191F">
        <w:fldChar w:fldCharType="separate"/>
      </w:r>
      <w:r w:rsidR="00553BC7" w:rsidRPr="00DF191F">
        <w:rPr>
          <w:noProof/>
          <w:vertAlign w:val="superscript"/>
        </w:rPr>
        <w:t>15,16</w:t>
      </w:r>
      <w:r w:rsidRPr="00DF191F">
        <w:fldChar w:fldCharType="end"/>
      </w:r>
      <w:r w:rsidRPr="00DF191F">
        <w:t xml:space="preserve">. Importantly, barriers can also intersect </w:t>
      </w:r>
      <w:r w:rsidRPr="00DF191F">
        <w:fldChar w:fldCharType="begin"/>
      </w:r>
      <w:r w:rsidR="00553BC7" w:rsidRPr="00DF191F">
        <w:instrText xml:space="preserve"> ADDIN EN.CITE &lt;EndNote&gt;&lt;Cite&gt;&lt;Author&gt;Smith&lt;/Author&gt;&lt;Year&gt;2020&lt;/Year&gt;&lt;RecNum&gt;7&lt;/RecNum&gt;&lt;DisplayText&gt;&lt;style face="superscript"&gt;22,23&lt;/style&gt;&lt;/DisplayText&gt;&lt;record&gt;&lt;rec-number&gt;7&lt;/rec-number&gt;&lt;foreign-keys&gt;&lt;key app="EN" db-id="92e00sdxnax908evra6p9a5mzzasr9ttstxr" timestamp="1586647893"&gt;7&lt;/key&gt;&lt;/foreign-keys&gt;&lt;ref-type name="Journal Article"&gt;17&lt;/ref-type&gt;&lt;contributors&gt;&lt;authors&gt;&lt;author&gt;Smith, J.A.&lt;/author&gt;&lt;author&gt;Watkins, D.C.&lt;/author&gt;&lt;author&gt;Griffith, D.M.&lt;/author&gt;&lt;/authors&gt;&lt;/contributors&gt;&lt;titles&gt;&lt;title&gt;Equity, gender and health: New directions for global men’s health promotion&lt;/title&gt;&lt;secondary-title&gt;Health Promotion Journal of Australia&lt;/secondary-title&gt;&lt;/titles&gt;&lt;periodical&gt;&lt;full-title&gt;Health Promotion Journal of Australia&lt;/full-title&gt;&lt;/periodical&gt;&lt;volume&gt;00&lt;/volume&gt;&lt;number&gt;1–5&lt;/number&gt;&lt;dates&gt;&lt;year&gt;2020&lt;/year&gt;&lt;/dates&gt;&lt;urls&gt;&lt;/urls&gt;&lt;electronic-resource-num&gt;10.1002/hpja.337&lt;/electronic-resource-num&gt;&lt;/record&gt;&lt;/Cite&gt;&lt;Cite&gt;&lt;Author&gt;Griffith&lt;/Author&gt;&lt;Year&gt;2012&lt;/Year&gt;&lt;RecNum&gt;11&lt;/RecNum&gt;&lt;record&gt;&lt;rec-number&gt;11&lt;/rec-number&gt;&lt;foreign-keys&gt;&lt;key app="EN" db-id="92e00sdxnax908evra6p9a5mzzasr9ttstxr" timestamp="1587661137"&gt;11&lt;/key&gt;&lt;/foreign-keys&gt;&lt;ref-type name="Journal Article"&gt;17&lt;/ref-type&gt;&lt;contributors&gt;&lt;authors&gt;&lt;author&gt;Griffith, D.M.&lt;/author&gt;&lt;/authors&gt;&lt;/contributors&gt;&lt;titles&gt;&lt;title&gt;An intersectional approach to men’s health.&lt;/title&gt;&lt;secondary-title&gt;Journal of Men’s Health&lt;/secondary-title&gt;&lt;/titles&gt;&lt;periodical&gt;&lt;full-title&gt;Journal of Men’s Health&lt;/full-title&gt;&lt;/periodical&gt;&lt;pages&gt;106-112&lt;/pages&gt;&lt;volume&gt;9&lt;/volume&gt;&lt;number&gt;2&lt;/number&gt;&lt;dates&gt;&lt;year&gt;2012&lt;/year&gt;&lt;/dates&gt;&lt;urls&gt;&lt;/urls&gt;&lt;/record&gt;&lt;/Cite&gt;&lt;/EndNote&gt;</w:instrText>
      </w:r>
      <w:r w:rsidRPr="00DF191F">
        <w:fldChar w:fldCharType="separate"/>
      </w:r>
      <w:r w:rsidR="00553BC7" w:rsidRPr="00DF191F">
        <w:rPr>
          <w:noProof/>
          <w:vertAlign w:val="superscript"/>
        </w:rPr>
        <w:t>22,23</w:t>
      </w:r>
      <w:r w:rsidRPr="00DF191F">
        <w:fldChar w:fldCharType="end"/>
      </w:r>
      <w:r w:rsidRPr="00DF191F">
        <w:t xml:space="preserve"> and can be cumulative </w:t>
      </w:r>
      <w:r w:rsidRPr="00DF191F">
        <w:fldChar w:fldCharType="begin"/>
      </w:r>
      <w:r w:rsidR="00553BC7" w:rsidRPr="00DF191F">
        <w:instrText xml:space="preserve"> ADDIN EN.CITE &lt;EndNote&gt;&lt;Cite&gt;&lt;Author&gt;Levesque&lt;/Author&gt;&lt;Year&gt;2013&lt;/Year&gt;&lt;RecNum&gt;6&lt;/RecNum&gt;&lt;DisplayText&gt;&lt;style face="superscript"&gt;15&lt;/style&gt;&lt;/DisplayText&gt;&lt;record&gt;&lt;rec-number&gt;6&lt;/rec-number&gt;&lt;foreign-keys&gt;&lt;key app="EN" db-id="92e00sdxnax908evra6p9a5mzzasr9ttstxr" timestamp="1586646927"&gt;6&lt;/key&gt;&lt;/foreign-keys&gt;&lt;ref-type name="Journal Article"&gt;17&lt;/ref-type&gt;&lt;contributors&gt;&lt;authors&gt;&lt;author&gt;Levesque, J.&lt;/author&gt;&lt;author&gt;Harris, M.F.&lt;/author&gt;&lt;author&gt;Russell, G.&lt;/author&gt;&lt;/authors&gt;&lt;/contributors&gt;&lt;titles&gt;&lt;title&gt;Patient-centred access to health care: conceptualising access at the interface of health systems and populations&lt;/title&gt;&lt;secondary-title&gt;intenational Journal for Equity in Health&lt;/secondary-title&gt;&lt;/titles&gt;&lt;periodical&gt;&lt;full-title&gt;intenational Journal for Equity in Health&lt;/full-title&gt;&lt;/periodical&gt;&lt;pages&gt;1-9&lt;/pages&gt;&lt;volume&gt;12&lt;/volume&gt;&lt;number&gt;18&lt;/number&gt;&lt;dates&gt;&lt;year&gt;2013&lt;/year&gt;&lt;/dates&gt;&lt;urls&gt;&lt;/urls&gt;&lt;/record&gt;&lt;/Cite&gt;&lt;/EndNote&gt;</w:instrText>
      </w:r>
      <w:r w:rsidRPr="00DF191F">
        <w:fldChar w:fldCharType="separate"/>
      </w:r>
      <w:r w:rsidR="00553BC7" w:rsidRPr="00DF191F">
        <w:rPr>
          <w:noProof/>
          <w:vertAlign w:val="superscript"/>
        </w:rPr>
        <w:t>15</w:t>
      </w:r>
      <w:r w:rsidRPr="00DF191F">
        <w:fldChar w:fldCharType="end"/>
      </w:r>
      <w:r w:rsidRPr="00DF191F">
        <w:t>. Conceivably a barrier, greater than the sum of the parts, may arise for individuals out of the complexities of managing multiple obstacles to appropriate healthcare.</w:t>
      </w:r>
    </w:p>
    <w:p w14:paraId="65F35BF5" w14:textId="7EB26E73" w:rsidR="00681AAE" w:rsidRPr="00DF191F" w:rsidRDefault="00681AAE" w:rsidP="00E10E30">
      <w:r w:rsidRPr="00DF191F">
        <w:fldChar w:fldCharType="begin"/>
      </w:r>
      <w:r w:rsidR="00A40C3F" w:rsidRPr="00DF191F">
        <w:instrText xml:space="preserve"> ADDIN EN.CITE &lt;EndNote&gt;&lt;Cite AuthorYear="1"&gt;&lt;Author&gt;Levesque&lt;/Author&gt;&lt;Year&gt;2013&lt;/Year&gt;&lt;RecNum&gt;6&lt;/RecNum&gt;&lt;DisplayText&gt;Levesque, et al. &lt;style face="superscript"&gt;15&lt;/style&gt;&lt;/DisplayText&gt;&lt;record&gt;&lt;rec-number&gt;6&lt;/rec-number&gt;&lt;foreign-keys&gt;&lt;key app="EN" db-id="92e00sdxnax908evra6p9a5mzzasr9ttstxr" timestamp="1586646927"&gt;6&lt;/key&gt;&lt;/foreign-keys&gt;&lt;ref-type name="Journal Article"&gt;17&lt;/ref-type&gt;&lt;contributors&gt;&lt;authors&gt;&lt;author&gt;Levesque, J.&lt;/author&gt;&lt;author&gt;Harris, M.F.&lt;/author&gt;&lt;author&gt;Russell, G.&lt;/author&gt;&lt;/authors&gt;&lt;/contributors&gt;&lt;titles&gt;&lt;title&gt;Patient-centred access to health care: conceptualising access at the interface of health systems and populations&lt;/title&gt;&lt;secondary-title&gt;intenational Journal for Equity in Health&lt;/secondary-title&gt;&lt;/titles&gt;&lt;periodical&gt;&lt;full-title&gt;intenational Journal for Equity in Health&lt;/full-title&gt;&lt;/periodical&gt;&lt;pages&gt;1-9&lt;/pages&gt;&lt;volume&gt;12&lt;/volume&gt;&lt;number&gt;18&lt;/number&gt;&lt;dates&gt;&lt;year&gt;2013&lt;/year&gt;&lt;/dates&gt;&lt;urls&gt;&lt;/urls&gt;&lt;/record&gt;&lt;/Cite&gt;&lt;/EndNote&gt;</w:instrText>
      </w:r>
      <w:r w:rsidRPr="00DF191F">
        <w:fldChar w:fldCharType="separate"/>
      </w:r>
      <w:r w:rsidR="00A40C3F" w:rsidRPr="00DF191F">
        <w:rPr>
          <w:noProof/>
        </w:rPr>
        <w:t xml:space="preserve">Levesque, et al. </w:t>
      </w:r>
      <w:r w:rsidR="00A40C3F" w:rsidRPr="00DF191F">
        <w:rPr>
          <w:noProof/>
          <w:vertAlign w:val="superscript"/>
        </w:rPr>
        <w:t>15</w:t>
      </w:r>
      <w:r w:rsidRPr="00DF191F">
        <w:fldChar w:fldCharType="end"/>
      </w:r>
      <w:r w:rsidRPr="00DF191F">
        <w:t xml:space="preserve"> characterise access as the opportunity to have healthcare needs fulfilled and conceptualise the process as an interplay between the accessibility of the providers, organisations, institutions and systems and the abilities of the populations, households, communities</w:t>
      </w:r>
      <w:r w:rsidR="00A37A3F" w:rsidRPr="00DF191F">
        <w:t>,</w:t>
      </w:r>
      <w:r w:rsidRPr="00DF191F">
        <w:t xml:space="preserve"> and individuals to seek and reach appropriate care. </w:t>
      </w:r>
      <w:r w:rsidRPr="00DF191F">
        <w:rPr>
          <w:b/>
          <w:bCs/>
        </w:rPr>
        <w:t>In this way, access represents the ‘degree of fit’ between the health system and its clients</w:t>
      </w:r>
      <w:r w:rsidRPr="00DF191F">
        <w:t xml:space="preserve"> </w:t>
      </w:r>
      <w:r w:rsidRPr="00DF191F">
        <w:fldChar w:fldCharType="begin"/>
      </w:r>
      <w:r w:rsidR="00553BC7" w:rsidRPr="00DF191F">
        <w:instrText xml:space="preserve"> ADDIN EN.CITE &lt;EndNote&gt;&lt;Cite&gt;&lt;Author&gt;Penchansky&lt;/Author&gt;&lt;Year&gt;1981&lt;/Year&gt;&lt;RecNum&gt;9&lt;/RecNum&gt;&lt;DisplayText&gt;&lt;style face="superscript"&gt;17&lt;/style&gt;&lt;/DisplayText&gt;&lt;record&gt;&lt;rec-number&gt;9&lt;/rec-number&gt;&lt;foreign-keys&gt;&lt;key app="EN" db-id="92e00sdxnax908evra6p9a5mzzasr9ttstxr" timestamp="1586736282"&gt;9&lt;/key&gt;&lt;/foreign-keys&gt;&lt;ref-type name="Journal Article"&gt;17&lt;/ref-type&gt;&lt;contributors&gt;&lt;authors&gt;&lt;author&gt;Penchansky, R.&lt;/author&gt;&lt;author&gt;Thomas, W.&lt;/author&gt;&lt;/authors&gt;&lt;/contributors&gt;&lt;titles&gt;&lt;title&gt;The concept of access: Definition and relationship to consumer satisfaction&lt;/title&gt;&lt;secondary-title&gt;Medical Care&lt;/secondary-title&gt;&lt;/titles&gt;&lt;periodical&gt;&lt;full-title&gt;Medical Care&lt;/full-title&gt;&lt;/periodical&gt;&lt;pages&gt;127-140&lt;/pages&gt;&lt;volume&gt;19&lt;/volume&gt;&lt;number&gt;2&lt;/number&gt;&lt;dates&gt;&lt;year&gt;1981&lt;/year&gt;&lt;/dates&gt;&lt;urls&gt;&lt;/urls&gt;&lt;/record&gt;&lt;/Cite&gt;&lt;/EndNote&gt;</w:instrText>
      </w:r>
      <w:r w:rsidRPr="00DF191F">
        <w:fldChar w:fldCharType="separate"/>
      </w:r>
      <w:r w:rsidR="00553BC7" w:rsidRPr="00DF191F">
        <w:rPr>
          <w:noProof/>
          <w:vertAlign w:val="superscript"/>
        </w:rPr>
        <w:t>17</w:t>
      </w:r>
      <w:r w:rsidRPr="00DF191F">
        <w:fldChar w:fldCharType="end"/>
      </w:r>
      <w:r w:rsidRPr="00DF191F">
        <w:t xml:space="preserve">.  </w:t>
      </w:r>
    </w:p>
    <w:p w14:paraId="441BA2D7" w14:textId="77777777" w:rsidR="00681AAE" w:rsidRPr="00DF191F" w:rsidRDefault="00681AAE" w:rsidP="00E10E30">
      <w:r w:rsidRPr="00DF191F">
        <w:t>Table 1 lists dimensions under which health system access is commonly evaluated.</w:t>
      </w:r>
    </w:p>
    <w:p w14:paraId="7342EDF7" w14:textId="082B2F1A" w:rsidR="00681AAE" w:rsidRPr="00DF191F" w:rsidRDefault="00681AAE" w:rsidP="00B418D9">
      <w:pPr>
        <w:pStyle w:val="TableLabels"/>
      </w:pPr>
      <w:r w:rsidRPr="00DF191F">
        <w:t xml:space="preserve">Table 1. Common dimensions of health system access </w:t>
      </w:r>
      <w:r w:rsidRPr="00DF191F">
        <w:fldChar w:fldCharType="begin">
          <w:fldData xml:space="preserve">PEVuZE5vdGU+PENpdGU+PEF1dGhvcj5MZXZlc3F1ZTwvQXV0aG9yPjxZZWFyPjIwMTM8L1llYXI+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=
</w:fldData>
        </w:fldChar>
      </w:r>
      <w:r w:rsidR="00553BC7" w:rsidRPr="00DF191F">
        <w:instrText xml:space="preserve"> ADDIN EN.CITE </w:instrText>
      </w:r>
      <w:r w:rsidR="00553BC7" w:rsidRPr="00DF191F">
        <w:fldChar w:fldCharType="begin">
          <w:fldData xml:space="preserve">PEVuZE5vdGU+PENpdGU+PEF1dGhvcj5MZXZlc3F1ZTwvQXV0aG9yPjxZZWFyPjIwMTM8L1llYXI+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=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15,17,18</w:t>
      </w:r>
      <w:r w:rsidRPr="00DF191F">
        <w:fldChar w:fldCharType="end"/>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firstRow="1" w:lastRow="0" w:firstColumn="1" w:lastColumn="0" w:noHBand="0" w:noVBand="1"/>
      </w:tblPr>
      <w:tblGrid>
        <w:gridCol w:w="1838"/>
        <w:gridCol w:w="7172"/>
      </w:tblGrid>
      <w:tr w:rsidR="00210FCA" w:rsidRPr="00210FCA" w14:paraId="08563CAD" w14:textId="77777777" w:rsidTr="00210FCA">
        <w:trPr>
          <w:trHeight w:val="457"/>
          <w:tblHeader/>
        </w:trPr>
        <w:tc>
          <w:tcPr>
            <w:tcW w:w="1838" w:type="dxa"/>
            <w:tcBorders>
              <w:top w:val="single" w:sz="4" w:space="0" w:color="auto"/>
              <w:left w:val="nil"/>
              <w:bottom w:val="single" w:sz="4" w:space="0" w:color="auto"/>
              <w:right w:val="single" w:sz="4" w:space="0" w:color="auto"/>
            </w:tcBorders>
            <w:shd w:val="clear" w:color="auto" w:fill="4472C4" w:themeFill="accent1"/>
            <w:vAlign w:val="center"/>
            <w:hideMark/>
          </w:tcPr>
          <w:p w14:paraId="69B01118" w14:textId="77777777" w:rsidR="00681AAE" w:rsidRPr="00210FCA" w:rsidRDefault="00681AAE" w:rsidP="00E10E30">
            <w:pPr>
              <w:rPr>
                <w:b/>
                <w:bCs/>
                <w:color w:val="FFFFFF" w:themeColor="background1"/>
              </w:rPr>
            </w:pPr>
            <w:r w:rsidRPr="00210FCA">
              <w:rPr>
                <w:b/>
                <w:bCs/>
                <w:color w:val="FFFFFF" w:themeColor="background1"/>
              </w:rPr>
              <w:t>Dimension</w:t>
            </w:r>
          </w:p>
        </w:tc>
        <w:tc>
          <w:tcPr>
            <w:tcW w:w="7172" w:type="dxa"/>
            <w:tcBorders>
              <w:top w:val="single" w:sz="4" w:space="0" w:color="auto"/>
              <w:left w:val="single" w:sz="4" w:space="0" w:color="auto"/>
              <w:bottom w:val="single" w:sz="4" w:space="0" w:color="auto"/>
              <w:right w:val="nil"/>
            </w:tcBorders>
            <w:shd w:val="clear" w:color="auto" w:fill="4472C4" w:themeFill="accent1"/>
            <w:vAlign w:val="center"/>
            <w:hideMark/>
          </w:tcPr>
          <w:p w14:paraId="228CA302" w14:textId="77777777" w:rsidR="00681AAE" w:rsidRPr="00210FCA" w:rsidRDefault="00681AAE" w:rsidP="00E10E30">
            <w:pPr>
              <w:rPr>
                <w:b/>
                <w:bCs/>
                <w:color w:val="FFFFFF" w:themeColor="background1"/>
              </w:rPr>
            </w:pPr>
            <w:r w:rsidRPr="00210FCA">
              <w:rPr>
                <w:b/>
                <w:bCs/>
                <w:color w:val="FFFFFF" w:themeColor="background1"/>
              </w:rPr>
              <w:t>Definition</w:t>
            </w:r>
          </w:p>
        </w:tc>
      </w:tr>
      <w:tr w:rsidR="00681AAE" w:rsidRPr="00DF191F" w14:paraId="3B9BCE91" w14:textId="77777777" w:rsidTr="00681AAE">
        <w:tc>
          <w:tcPr>
            <w:tcW w:w="1838" w:type="dxa"/>
            <w:tcBorders>
              <w:top w:val="single" w:sz="4" w:space="0" w:color="auto"/>
              <w:left w:val="nil"/>
              <w:bottom w:val="nil"/>
              <w:right w:val="single" w:sz="4" w:space="0" w:color="auto"/>
            </w:tcBorders>
            <w:hideMark/>
          </w:tcPr>
          <w:p w14:paraId="6F626E1E" w14:textId="77777777" w:rsidR="00681AAE" w:rsidRPr="00DF191F" w:rsidRDefault="00681AAE" w:rsidP="00E10E30">
            <w:r w:rsidRPr="00DF191F">
              <w:t>Accessibility</w:t>
            </w:r>
          </w:p>
        </w:tc>
        <w:tc>
          <w:tcPr>
            <w:tcW w:w="7172" w:type="dxa"/>
            <w:tcBorders>
              <w:top w:val="single" w:sz="4" w:space="0" w:color="auto"/>
              <w:left w:val="single" w:sz="4" w:space="0" w:color="auto"/>
              <w:bottom w:val="nil"/>
              <w:right w:val="nil"/>
            </w:tcBorders>
            <w:hideMark/>
          </w:tcPr>
          <w:p w14:paraId="2E277AB9" w14:textId="77777777" w:rsidR="00681AAE" w:rsidRPr="00DF191F" w:rsidRDefault="00681AAE" w:rsidP="00E10E30">
            <w:r w:rsidRPr="00DF191F">
              <w:t>Geographic location between service and client, opportunities for transport and consideration of travel time and cost.</w:t>
            </w:r>
          </w:p>
        </w:tc>
      </w:tr>
      <w:tr w:rsidR="00681AAE" w:rsidRPr="00DF191F" w14:paraId="46A01801" w14:textId="77777777" w:rsidTr="00681AAE">
        <w:tc>
          <w:tcPr>
            <w:tcW w:w="1838" w:type="dxa"/>
            <w:tcBorders>
              <w:top w:val="nil"/>
              <w:left w:val="nil"/>
              <w:bottom w:val="nil"/>
              <w:right w:val="single" w:sz="4" w:space="0" w:color="auto"/>
            </w:tcBorders>
            <w:shd w:val="pct5" w:color="auto" w:fill="auto"/>
            <w:hideMark/>
          </w:tcPr>
          <w:p w14:paraId="635075D4" w14:textId="77777777" w:rsidR="00681AAE" w:rsidRPr="00DF191F" w:rsidRDefault="00681AAE" w:rsidP="00E10E30">
            <w:r w:rsidRPr="00DF191F">
              <w:t>Approachability</w:t>
            </w:r>
          </w:p>
        </w:tc>
        <w:tc>
          <w:tcPr>
            <w:tcW w:w="7172" w:type="dxa"/>
            <w:tcBorders>
              <w:top w:val="nil"/>
              <w:left w:val="single" w:sz="4" w:space="0" w:color="auto"/>
              <w:bottom w:val="nil"/>
              <w:right w:val="nil"/>
            </w:tcBorders>
            <w:shd w:val="pct5" w:color="auto" w:fill="auto"/>
            <w:hideMark/>
          </w:tcPr>
          <w:p w14:paraId="20C52819" w14:textId="77777777" w:rsidR="00681AAE" w:rsidRPr="00DF191F" w:rsidRDefault="00681AAE" w:rsidP="00E10E30">
            <w:r w:rsidRPr="00DF191F">
              <w:t>Exposure and visibility of services, information resources, screening opportunities and engagement in outreach activities.</w:t>
            </w:r>
          </w:p>
        </w:tc>
      </w:tr>
      <w:tr w:rsidR="00681AAE" w:rsidRPr="00DF191F" w14:paraId="7B10F814" w14:textId="77777777" w:rsidTr="00681AAE">
        <w:tc>
          <w:tcPr>
            <w:tcW w:w="1838" w:type="dxa"/>
            <w:tcBorders>
              <w:top w:val="nil"/>
              <w:left w:val="nil"/>
              <w:bottom w:val="nil"/>
              <w:right w:val="single" w:sz="4" w:space="0" w:color="auto"/>
            </w:tcBorders>
            <w:hideMark/>
          </w:tcPr>
          <w:p w14:paraId="06C5BECD" w14:textId="77777777" w:rsidR="00681AAE" w:rsidRPr="00DF191F" w:rsidRDefault="00681AAE" w:rsidP="00E10E30">
            <w:r w:rsidRPr="00DF191F">
              <w:t xml:space="preserve">Availability </w:t>
            </w:r>
          </w:p>
        </w:tc>
        <w:tc>
          <w:tcPr>
            <w:tcW w:w="7172" w:type="dxa"/>
            <w:tcBorders>
              <w:top w:val="nil"/>
              <w:left w:val="single" w:sz="4" w:space="0" w:color="auto"/>
              <w:bottom w:val="nil"/>
              <w:right w:val="nil"/>
            </w:tcBorders>
            <w:hideMark/>
          </w:tcPr>
          <w:p w14:paraId="6B35692E" w14:textId="77777777" w:rsidR="00681AAE" w:rsidRPr="00DF191F" w:rsidRDefault="00681AAE" w:rsidP="00E10E30">
            <w:r w:rsidRPr="00DF191F">
              <w:t>Balance between supply and existence of services and resources in line with client demands and needs.</w:t>
            </w:r>
          </w:p>
        </w:tc>
      </w:tr>
      <w:tr w:rsidR="00681AAE" w:rsidRPr="00DF191F" w14:paraId="0E75F6AD" w14:textId="77777777" w:rsidTr="00681AAE">
        <w:tc>
          <w:tcPr>
            <w:tcW w:w="1838" w:type="dxa"/>
            <w:tcBorders>
              <w:top w:val="nil"/>
              <w:left w:val="nil"/>
              <w:bottom w:val="nil"/>
              <w:right w:val="single" w:sz="4" w:space="0" w:color="auto"/>
            </w:tcBorders>
            <w:shd w:val="pct5" w:color="auto" w:fill="auto"/>
            <w:hideMark/>
          </w:tcPr>
          <w:p w14:paraId="550A0688" w14:textId="77777777" w:rsidR="00681AAE" w:rsidRPr="00DF191F" w:rsidRDefault="00681AAE" w:rsidP="00E10E30">
            <w:r w:rsidRPr="00DF191F">
              <w:t>Accommodation</w:t>
            </w:r>
          </w:p>
        </w:tc>
        <w:tc>
          <w:tcPr>
            <w:tcW w:w="7172" w:type="dxa"/>
            <w:tcBorders>
              <w:top w:val="nil"/>
              <w:left w:val="single" w:sz="4" w:space="0" w:color="auto"/>
              <w:bottom w:val="nil"/>
              <w:right w:val="nil"/>
            </w:tcBorders>
            <w:shd w:val="pct5" w:color="auto" w:fill="auto"/>
            <w:hideMark/>
          </w:tcPr>
          <w:p w14:paraId="7CA98591" w14:textId="2A31ED21" w:rsidR="00681AAE" w:rsidRPr="00DF191F" w:rsidRDefault="00681AAE" w:rsidP="00E10E30">
            <w:proofErr w:type="gramStart"/>
            <w:r w:rsidRPr="00DF191F">
              <w:t>Manner in which</w:t>
            </w:r>
            <w:proofErr w:type="gramEnd"/>
            <w:r w:rsidRPr="00DF191F">
              <w:t xml:space="preserve"> services flexibly accommodate client capacity to reach them including adding modes of service delivery (e.g.</w:t>
            </w:r>
            <w:r w:rsidR="00E95F52" w:rsidRPr="00DF191F">
              <w:t>,</w:t>
            </w:r>
            <w:r w:rsidRPr="00DF191F">
              <w:t xml:space="preserve"> telehealth) or extended hours.</w:t>
            </w:r>
          </w:p>
        </w:tc>
      </w:tr>
      <w:tr w:rsidR="00681AAE" w:rsidRPr="00DF191F" w14:paraId="08D9959E" w14:textId="77777777" w:rsidTr="00681AAE">
        <w:tc>
          <w:tcPr>
            <w:tcW w:w="1838" w:type="dxa"/>
            <w:tcBorders>
              <w:top w:val="nil"/>
              <w:left w:val="nil"/>
              <w:bottom w:val="nil"/>
              <w:right w:val="single" w:sz="4" w:space="0" w:color="auto"/>
            </w:tcBorders>
            <w:hideMark/>
          </w:tcPr>
          <w:p w14:paraId="5E850D02" w14:textId="77777777" w:rsidR="00681AAE" w:rsidRPr="00DF191F" w:rsidRDefault="00681AAE" w:rsidP="00E10E30">
            <w:r w:rsidRPr="00DF191F">
              <w:t>Acceptability</w:t>
            </w:r>
          </w:p>
        </w:tc>
        <w:tc>
          <w:tcPr>
            <w:tcW w:w="7172" w:type="dxa"/>
            <w:tcBorders>
              <w:top w:val="nil"/>
              <w:left w:val="single" w:sz="4" w:space="0" w:color="auto"/>
              <w:bottom w:val="nil"/>
              <w:right w:val="nil"/>
            </w:tcBorders>
            <w:hideMark/>
          </w:tcPr>
          <w:p w14:paraId="3150EE7A" w14:textId="77777777" w:rsidR="00681AAE" w:rsidRPr="00DF191F" w:rsidRDefault="00681AAE" w:rsidP="00E10E30">
            <w:r w:rsidRPr="00DF191F">
              <w:t>Alignment between service values and attributes and client preferences, attitudes and cultural factors including consideration of healthcare provider gender, age, ethnicity, religious beliefs. Can also relate to stigma associated with services as well as practitioner values or biases in relation to clients.</w:t>
            </w:r>
          </w:p>
        </w:tc>
      </w:tr>
      <w:tr w:rsidR="00681AAE" w:rsidRPr="00DF191F" w14:paraId="66F59581" w14:textId="77777777" w:rsidTr="00681AAE">
        <w:tc>
          <w:tcPr>
            <w:tcW w:w="1838" w:type="dxa"/>
            <w:tcBorders>
              <w:top w:val="nil"/>
              <w:left w:val="nil"/>
              <w:bottom w:val="nil"/>
              <w:right w:val="single" w:sz="4" w:space="0" w:color="auto"/>
            </w:tcBorders>
            <w:shd w:val="pct5" w:color="auto" w:fill="auto"/>
            <w:hideMark/>
          </w:tcPr>
          <w:p w14:paraId="1E4D72F7" w14:textId="77777777" w:rsidR="00681AAE" w:rsidRPr="00DF191F" w:rsidRDefault="00681AAE" w:rsidP="00E10E30">
            <w:r w:rsidRPr="00DF191F">
              <w:t>Affordability</w:t>
            </w:r>
          </w:p>
        </w:tc>
        <w:tc>
          <w:tcPr>
            <w:tcW w:w="7172" w:type="dxa"/>
            <w:tcBorders>
              <w:top w:val="nil"/>
              <w:left w:val="single" w:sz="4" w:space="0" w:color="auto"/>
              <w:bottom w:val="nil"/>
              <w:right w:val="nil"/>
            </w:tcBorders>
            <w:shd w:val="pct5" w:color="auto" w:fill="auto"/>
            <w:hideMark/>
          </w:tcPr>
          <w:p w14:paraId="1C4039C9" w14:textId="77777777" w:rsidR="00681AAE" w:rsidRPr="00DF191F" w:rsidRDefault="00681AAE" w:rsidP="00E10E30">
            <w:r w:rsidRPr="00DF191F">
              <w:t>The capacity of an individual to pay for a health service or insurance and consideration of value for money.</w:t>
            </w:r>
          </w:p>
        </w:tc>
      </w:tr>
      <w:tr w:rsidR="00681AAE" w:rsidRPr="00DF191F" w14:paraId="353FAF00" w14:textId="77777777" w:rsidTr="00681AAE">
        <w:tc>
          <w:tcPr>
            <w:tcW w:w="1838" w:type="dxa"/>
            <w:tcBorders>
              <w:top w:val="nil"/>
              <w:left w:val="nil"/>
              <w:bottom w:val="nil"/>
              <w:right w:val="single" w:sz="4" w:space="0" w:color="auto"/>
            </w:tcBorders>
            <w:hideMark/>
          </w:tcPr>
          <w:p w14:paraId="76756C9F" w14:textId="77777777" w:rsidR="00681AAE" w:rsidRPr="00DF191F" w:rsidRDefault="00681AAE" w:rsidP="00E10E30">
            <w:r w:rsidRPr="00DF191F">
              <w:t>Appropriateness</w:t>
            </w:r>
          </w:p>
        </w:tc>
        <w:tc>
          <w:tcPr>
            <w:tcW w:w="7172" w:type="dxa"/>
            <w:tcBorders>
              <w:top w:val="nil"/>
              <w:left w:val="single" w:sz="4" w:space="0" w:color="auto"/>
              <w:bottom w:val="nil"/>
              <w:right w:val="nil"/>
            </w:tcBorders>
            <w:hideMark/>
          </w:tcPr>
          <w:p w14:paraId="11D50C25" w14:textId="77777777" w:rsidR="00681AAE" w:rsidRPr="00DF191F" w:rsidRDefault="00681AAE" w:rsidP="00E10E30">
            <w:r w:rsidRPr="00DF191F">
              <w:t xml:space="preserve">Relevance of a service to specific health needs and quality of care, linked to client satisfaction and adherence to treatment. Encompasses practitioner capacities and interpersonal style and engagement in treatment selection and communication of treatment options and decision-making. </w:t>
            </w:r>
          </w:p>
        </w:tc>
      </w:tr>
      <w:tr w:rsidR="00681AAE" w:rsidRPr="00DF191F" w14:paraId="3907D088" w14:textId="77777777" w:rsidTr="00681AAE">
        <w:tc>
          <w:tcPr>
            <w:tcW w:w="1838" w:type="dxa"/>
            <w:tcBorders>
              <w:top w:val="nil"/>
              <w:left w:val="nil"/>
              <w:bottom w:val="nil"/>
              <w:right w:val="single" w:sz="4" w:space="0" w:color="auto"/>
            </w:tcBorders>
            <w:shd w:val="pct5" w:color="auto" w:fill="auto"/>
            <w:hideMark/>
          </w:tcPr>
          <w:p w14:paraId="67295862" w14:textId="77777777" w:rsidR="00681AAE" w:rsidRPr="00DF191F" w:rsidRDefault="00681AAE" w:rsidP="00E10E30">
            <w:r w:rsidRPr="00DF191F">
              <w:t>Adequacy</w:t>
            </w:r>
          </w:p>
        </w:tc>
        <w:tc>
          <w:tcPr>
            <w:tcW w:w="7172" w:type="dxa"/>
            <w:tcBorders>
              <w:top w:val="nil"/>
              <w:left w:val="single" w:sz="4" w:space="0" w:color="auto"/>
              <w:bottom w:val="nil"/>
              <w:right w:val="nil"/>
            </w:tcBorders>
            <w:shd w:val="pct5" w:color="auto" w:fill="auto"/>
            <w:hideMark/>
          </w:tcPr>
          <w:p w14:paraId="38308916" w14:textId="1E442DC9" w:rsidR="00681AAE" w:rsidRPr="00DF191F" w:rsidRDefault="00681AAE" w:rsidP="00E10E30">
            <w:r w:rsidRPr="00DF191F">
              <w:t>Provider capacity to meet the needs of the clients with respect to training, resources, time</w:t>
            </w:r>
            <w:r w:rsidR="00A37A3F" w:rsidRPr="00DF191F">
              <w:t>,</w:t>
            </w:r>
            <w:r w:rsidRPr="00DF191F">
              <w:t xml:space="preserve"> and continuity of care. Closely related to accommodation.</w:t>
            </w:r>
          </w:p>
        </w:tc>
      </w:tr>
      <w:tr w:rsidR="00681AAE" w:rsidRPr="00DF191F" w14:paraId="26B842BE" w14:textId="77777777" w:rsidTr="00681AAE">
        <w:tc>
          <w:tcPr>
            <w:tcW w:w="1838" w:type="dxa"/>
            <w:tcBorders>
              <w:top w:val="nil"/>
              <w:left w:val="nil"/>
              <w:bottom w:val="single" w:sz="4" w:space="0" w:color="auto"/>
              <w:right w:val="single" w:sz="4" w:space="0" w:color="auto"/>
            </w:tcBorders>
            <w:hideMark/>
          </w:tcPr>
          <w:p w14:paraId="7BD7CC71" w14:textId="77777777" w:rsidR="00681AAE" w:rsidRPr="00DF191F" w:rsidRDefault="00681AAE" w:rsidP="00E10E30">
            <w:r w:rsidRPr="00DF191F">
              <w:t>Awareness</w:t>
            </w:r>
          </w:p>
        </w:tc>
        <w:tc>
          <w:tcPr>
            <w:tcW w:w="7172" w:type="dxa"/>
            <w:tcBorders>
              <w:top w:val="nil"/>
              <w:left w:val="single" w:sz="4" w:space="0" w:color="auto"/>
              <w:bottom w:val="single" w:sz="4" w:space="0" w:color="auto"/>
              <w:right w:val="nil"/>
            </w:tcBorders>
            <w:hideMark/>
          </w:tcPr>
          <w:p w14:paraId="20CAFF7E" w14:textId="77777777" w:rsidR="00681AAE" w:rsidRPr="00DF191F" w:rsidRDefault="00681AAE" w:rsidP="00E10E30">
            <w:r w:rsidRPr="00DF191F">
              <w:t>Service understanding and knowledge of client needs and client health literacy and awareness of relevant services and treatment options.</w:t>
            </w:r>
          </w:p>
        </w:tc>
      </w:tr>
    </w:tbl>
    <w:p w14:paraId="4441DFD1" w14:textId="7F81F9F6" w:rsidR="00681AAE" w:rsidRPr="00DF191F" w:rsidRDefault="00681AAE" w:rsidP="00E10E30">
      <w:r w:rsidRPr="00DF191F">
        <w:rPr>
          <w:b/>
          <w:bCs/>
        </w:rPr>
        <w:lastRenderedPageBreak/>
        <w:t>Timing and points of access</w:t>
      </w:r>
      <w:r w:rsidRPr="00DF191F">
        <w:t xml:space="preserve"> can occur prior to treatment at the level of prevention, health education and promotion or risk screening or they can be in the context of treatment in primary, secondary</w:t>
      </w:r>
      <w:r w:rsidR="00A37A3F" w:rsidRPr="00DF191F">
        <w:t>,</w:t>
      </w:r>
      <w:r w:rsidRPr="00DF191F">
        <w:t xml:space="preserve"> or tertiary care settings. Importantly, treatment settings are also a vital source of early level access for prevention, education</w:t>
      </w:r>
      <w:r w:rsidR="00A37A3F" w:rsidRPr="00DF191F">
        <w:t>,</w:t>
      </w:r>
      <w:r w:rsidRPr="00DF191F">
        <w:t xml:space="preserve"> and screening for conditions beyond the primary presentation. Therefore, </w:t>
      </w:r>
      <w:r w:rsidRPr="00DF191F">
        <w:rPr>
          <w:b/>
          <w:bCs/>
        </w:rPr>
        <w:t>access should not be understood only as a first point of contact “but is relevant to each time a person tries to access a source of care”</w:t>
      </w:r>
      <w:r w:rsidRPr="00DF191F">
        <w:t xml:space="preserve"> </w:t>
      </w:r>
      <w:r w:rsidRPr="00DF191F">
        <w:fldChar w:fldCharType="begin"/>
      </w:r>
      <w:r w:rsidR="00553BC7" w:rsidRPr="00DF191F">
        <w:instrText xml:space="preserve"> ADDIN EN.CITE &lt;EndNote&gt;&lt;Cite&gt;&lt;Author&gt;Levesque&lt;/Author&gt;&lt;Year&gt;2013&lt;/Year&gt;&lt;RecNum&gt;6&lt;/RecNum&gt;&lt;DisplayText&gt;&lt;style face="superscript"&gt;15&lt;/style&gt;&lt;/DisplayText&gt;&lt;record&gt;&lt;rec-number&gt;6&lt;/rec-number&gt;&lt;foreign-keys&gt;&lt;key app="EN" db-id="92e00sdxnax908evra6p9a5mzzasr9ttstxr" timestamp="1586646927"&gt;6&lt;/key&gt;&lt;/foreign-keys&gt;&lt;ref-type name="Journal Article"&gt;17&lt;/ref-type&gt;&lt;contributors&gt;&lt;authors&gt;&lt;author&gt;Levesque, J.&lt;/author&gt;&lt;author&gt;Harris, M.F.&lt;/author&gt;&lt;author&gt;Russell, G.&lt;/author&gt;&lt;/authors&gt;&lt;/contributors&gt;&lt;titles&gt;&lt;title&gt;Patient-centred access to health care: conceptualising access at the interface of health systems and populations&lt;/title&gt;&lt;secondary-title&gt;intenational Journal for Equity in Health&lt;/secondary-title&gt;&lt;/titles&gt;&lt;periodical&gt;&lt;full-title&gt;intenational Journal for Equity in Health&lt;/full-title&gt;&lt;/periodical&gt;&lt;pages&gt;1-9&lt;/pages&gt;&lt;volume&gt;12&lt;/volume&gt;&lt;number&gt;18&lt;/number&gt;&lt;dates&gt;&lt;year&gt;2013&lt;/year&gt;&lt;/dates&gt;&lt;urls&gt;&lt;/urls&gt;&lt;/record&gt;&lt;/Cite&gt;&lt;/EndNote&gt;</w:instrText>
      </w:r>
      <w:r w:rsidRPr="00DF191F">
        <w:fldChar w:fldCharType="separate"/>
      </w:r>
      <w:r w:rsidR="00553BC7" w:rsidRPr="00DF191F">
        <w:rPr>
          <w:noProof/>
          <w:vertAlign w:val="superscript"/>
        </w:rPr>
        <w:t>15</w:t>
      </w:r>
      <w:r w:rsidRPr="00DF191F">
        <w:fldChar w:fldCharType="end"/>
      </w:r>
      <w:r w:rsidRPr="00DF191F">
        <w:t>.</w:t>
      </w:r>
    </w:p>
    <w:p w14:paraId="2E34313D" w14:textId="4C612134" w:rsidR="00681AAE" w:rsidRPr="00DF191F" w:rsidRDefault="005A6948" w:rsidP="007D11F9">
      <w:pPr>
        <w:pStyle w:val="Heading3"/>
        <w:rPr>
          <w:lang w:val="en-AU"/>
        </w:rPr>
      </w:pPr>
      <w:bookmarkStart w:id="73" w:name="_Toc141194656"/>
      <w:r w:rsidRPr="00DF191F">
        <w:rPr>
          <w:lang w:val="en-AU"/>
        </w:rPr>
        <w:t xml:space="preserve">1.3 </w:t>
      </w:r>
      <w:r w:rsidR="00681AAE" w:rsidRPr="00DF191F">
        <w:rPr>
          <w:lang w:val="en-AU"/>
        </w:rPr>
        <w:t>Aims and scope of this review</w:t>
      </w:r>
      <w:bookmarkEnd w:id="73"/>
    </w:p>
    <w:p w14:paraId="2351C29C" w14:textId="77777777" w:rsidR="00681AAE" w:rsidRPr="00DF191F" w:rsidRDefault="00681AAE" w:rsidP="00E10E30">
      <w:r w:rsidRPr="00DF191F">
        <w:t>The aims of this review were to:</w:t>
      </w:r>
    </w:p>
    <w:p w14:paraId="12A39F29" w14:textId="3271C119" w:rsidR="00681AAE" w:rsidRPr="00DF191F" w:rsidRDefault="00681AAE" w:rsidP="009E1C3E">
      <w:pPr>
        <w:pStyle w:val="NumberList"/>
        <w:numPr>
          <w:ilvl w:val="0"/>
          <w:numId w:val="12"/>
        </w:numPr>
      </w:pPr>
      <w:r w:rsidRPr="00DF191F">
        <w:t>Synthesise the evidence on barriers to health system access for boys and men, and</w:t>
      </w:r>
    </w:p>
    <w:p w14:paraId="4CFB1BE4" w14:textId="53EE5520" w:rsidR="00681AAE" w:rsidRPr="00DF191F" w:rsidRDefault="00681AAE" w:rsidP="00210FCA">
      <w:pPr>
        <w:pStyle w:val="NumberList"/>
        <w:ind w:left="851" w:hanging="360"/>
      </w:pPr>
      <w:r w:rsidRPr="00DF191F">
        <w:t>Identify evidence-based opportunities to effectively engage boys and men with the health system.</w:t>
      </w:r>
    </w:p>
    <w:p w14:paraId="5869D05E" w14:textId="019508C5" w:rsidR="00681AAE" w:rsidRPr="00DF191F" w:rsidRDefault="00681AAE" w:rsidP="00E10E30">
      <w:r w:rsidRPr="00DF191F">
        <w:t xml:space="preserve">Specifically, the focus was on evidence for barriers and opportunities for boys and men within Australia; however, literature from high income countries was included, acknowledging that important insights and understanding of relevant innovations could be gained from international experience. </w:t>
      </w:r>
    </w:p>
    <w:p w14:paraId="6B926EC6" w14:textId="77777777" w:rsidR="00210FCA" w:rsidRDefault="00210FCA">
      <w:pPr>
        <w:spacing w:before="0" w:after="0" w:line="240" w:lineRule="auto"/>
      </w:pPr>
      <w:r>
        <w:rPr>
          <w:b/>
          <w:caps/>
        </w:rPr>
        <w:br w:type="page"/>
      </w:r>
    </w:p>
    <w:p w14:paraId="6E6B9E7B" w14:textId="20DA238C" w:rsidR="00681AAE" w:rsidRPr="00DF191F" w:rsidRDefault="00B066C9" w:rsidP="00681AAE">
      <w:pPr>
        <w:pStyle w:val="Heading2"/>
      </w:pPr>
      <w:bookmarkStart w:id="74" w:name="_Toc141194657"/>
      <w:r w:rsidRPr="00DF191F">
        <w:lastRenderedPageBreak/>
        <w:t>2</w:t>
      </w:r>
      <w:r w:rsidR="00D06F35" w:rsidRPr="00DF191F">
        <w:t xml:space="preserve">. </w:t>
      </w:r>
      <w:r w:rsidR="00681AAE" w:rsidRPr="00DF191F">
        <w:t>Method</w:t>
      </w:r>
      <w:bookmarkEnd w:id="74"/>
    </w:p>
    <w:p w14:paraId="31ABC9F3" w14:textId="4A3E9FDD" w:rsidR="00681AAE" w:rsidRPr="00DF191F" w:rsidRDefault="005A6948" w:rsidP="007D11F9">
      <w:pPr>
        <w:pStyle w:val="Heading3"/>
        <w:rPr>
          <w:lang w:val="en-AU"/>
        </w:rPr>
      </w:pPr>
      <w:bookmarkStart w:id="75" w:name="_Toc141194658"/>
      <w:r w:rsidRPr="00DF191F">
        <w:rPr>
          <w:lang w:val="en-AU"/>
        </w:rPr>
        <w:t xml:space="preserve">2.1 </w:t>
      </w:r>
      <w:r w:rsidR="00681AAE" w:rsidRPr="00DF191F">
        <w:rPr>
          <w:lang w:val="en-AU"/>
        </w:rPr>
        <w:t>Search Strategy</w:t>
      </w:r>
      <w:bookmarkEnd w:id="75"/>
    </w:p>
    <w:p w14:paraId="266F2D18" w14:textId="649AA107" w:rsidR="00681AAE" w:rsidRPr="00DF191F" w:rsidRDefault="00681AAE" w:rsidP="00E10E30">
      <w:r w:rsidRPr="00DF191F">
        <w:t xml:space="preserve">The search strategy was guided by the protocols of the Preferred Reporting Items for Systematic Reviews and Meta-Analyses (PRISMA) </w:t>
      </w:r>
      <w:r w:rsidRPr="00DF191F">
        <w:fldChar w:fldCharType="begin"/>
      </w:r>
      <w:r w:rsidR="00553BC7" w:rsidRPr="00DF191F">
        <w:instrText xml:space="preserve"> ADDIN EN.CITE &lt;EndNote&gt;&lt;Cite&gt;&lt;Author&gt;Moher&lt;/Author&gt;&lt;Year&gt;2009&lt;/Year&gt;&lt;RecNum&gt;13&lt;/RecNum&gt;&lt;DisplayText&gt;&lt;style face="superscript"&gt;24&lt;/style&gt;&lt;/DisplayText&gt;&lt;record&gt;&lt;rec-number&gt;13&lt;/rec-number&gt;&lt;foreign-keys&gt;&lt;key app="EN" db-id="92e00sdxnax908evra6p9a5mzzasr9ttstxr" timestamp="1587689501"&gt;13&lt;/key&gt;&lt;/foreign-keys&gt;&lt;ref-type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BMJ&lt;/secondary-title&gt;&lt;/titles&gt;&lt;periodical&gt;&lt;full-title&gt;BMJ&lt;/full-title&gt;&lt;/periodical&gt;&lt;pages&gt;b2535&lt;/pages&gt;&lt;volume&gt;339&lt;/volume&gt;&lt;dates&gt;&lt;year&gt;2009&lt;/year&gt;&lt;/dates&gt;&lt;urls&gt;&lt;related-urls&gt;&lt;url&gt;http://www.bmj.com/content/339/bmj.b2535.abstract&lt;/url&gt;&lt;/related-urls&gt;&lt;/urls&gt;&lt;electronic-resource-num&gt;10.1136/bmj.b2535&lt;/electronic-resource-num&gt;&lt;/record&gt;&lt;/Cite&gt;&lt;/EndNote&gt;</w:instrText>
      </w:r>
      <w:r w:rsidRPr="00DF191F">
        <w:fldChar w:fldCharType="separate"/>
      </w:r>
      <w:r w:rsidR="00553BC7" w:rsidRPr="00DF191F">
        <w:rPr>
          <w:noProof/>
          <w:vertAlign w:val="superscript"/>
        </w:rPr>
        <w:t>24</w:t>
      </w:r>
      <w:r w:rsidRPr="00DF191F">
        <w:fldChar w:fldCharType="end"/>
      </w:r>
      <w:r w:rsidRPr="00DF191F">
        <w:t xml:space="preserve">. Searches were conducted separately for Australian and International literature. To ensure a manageable number of results given the limitations of time and resources, an Umbrella Review strategy was used for the search of international literature </w:t>
      </w:r>
      <w:r w:rsidRPr="00DF191F">
        <w:fldChar w:fldCharType="begin"/>
      </w:r>
      <w:r w:rsidR="00553BC7" w:rsidRPr="00DF191F">
        <w:instrText xml:space="preserve"> ADDIN EN.CITE &lt;EndNote&gt;&lt;Cite&gt;&lt;Author&gt;Grant&lt;/Author&gt;&lt;Year&gt;2009&lt;/Year&gt;&lt;RecNum&gt;12&lt;/RecNum&gt;&lt;DisplayText&gt;&lt;style face="superscript"&gt;25&lt;/style&gt;&lt;/DisplayText&gt;&lt;record&gt;&lt;rec-number&gt;12&lt;/rec-number&gt;&lt;foreign-keys&gt;&lt;key app="EN" db-id="92e00sdxnax908evra6p9a5mzzasr9ttstxr" timestamp="1587689005"&gt;12&lt;/key&gt;&lt;/foreign-keys&gt;&lt;ref-type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Journal&lt;/full-title&gt;&lt;/periodical&gt;&lt;pages&gt;91-108&lt;/pages&gt;&lt;volume&gt;26&lt;/volume&gt;&lt;number&gt;2&lt;/number&gt;&lt;keywords&gt;&lt;keyword&gt;Medical literature&lt;/keyword&gt;&lt;keyword&gt;Medical library reference services&lt;/keyword&gt;&lt;keyword&gt;Library research&lt;/keyword&gt;&lt;keyword&gt;Evidence-based medicine&lt;/keyword&gt;&lt;keyword&gt;Systematic reviews (Medical research)&lt;/keyword&gt;&lt;keyword&gt;Methodology&lt;/keyword&gt;&lt;/keywords&gt;&lt;dates&gt;&lt;year&gt;2009&lt;/year&gt;&lt;pub-dates&gt;&lt;date&gt;06//&lt;/date&gt;&lt;/pub-dates&gt;&lt;/dates&gt;&lt;isbn&gt;14711834&lt;/isbn&gt;&lt;accession-num&gt;40307111&lt;/accession-num&gt;&lt;work-type&gt;Article&lt;/work-type&gt;&lt;urls&gt;&lt;related-urls&gt;&lt;url&gt;http://ezproxy.deakin.edu.au/login?url=http://search.ebscohost.com/login.aspx?direct=true&amp;amp;db=lls&amp;amp;AN=40307111&amp;amp;authtype=sso&amp;amp;custid=deakin&amp;amp;site=eds-live&amp;amp;scope=site&lt;/url&gt;&lt;/related-urls&gt;&lt;/urls&gt;&lt;electronic-resource-num&gt;10.1111/j.1471-1842.2009.00848.x&lt;/electronic-resource-num&gt;&lt;remote-database-name&gt;Library &amp;amp; Information Science Source&lt;/remote-database-name&gt;&lt;remote-database-provider&gt;EBSCOhost&lt;/remote-database-provider&gt;&lt;/record&gt;&lt;/Cite&gt;&lt;/EndNote&gt;</w:instrText>
      </w:r>
      <w:r w:rsidRPr="00DF191F">
        <w:fldChar w:fldCharType="separate"/>
      </w:r>
      <w:r w:rsidR="00553BC7" w:rsidRPr="00DF191F">
        <w:rPr>
          <w:noProof/>
          <w:vertAlign w:val="superscript"/>
        </w:rPr>
        <w:t>25</w:t>
      </w:r>
      <w:r w:rsidRPr="00DF191F">
        <w:fldChar w:fldCharType="end"/>
      </w:r>
      <w:r w:rsidRPr="00DF191F">
        <w:t xml:space="preserve">. An Umbrella Review is a review of reviews. It is a strategy used to capture prior syntheses of a topic or topics when the volume of literature is prohibitive. </w:t>
      </w:r>
    </w:p>
    <w:p w14:paraId="1221C5F1" w14:textId="03A96A55" w:rsidR="00681AAE" w:rsidRPr="00DF191F" w:rsidRDefault="00681AAE" w:rsidP="00E10E30">
      <w:r w:rsidRPr="00DF191F">
        <w:t>On October 21, 2019, for each review, we searched 18 databases, listed in Table 2, for English language articles with human participants, published from the year 2000. Search terms were selected to maximise potential of capturing an extensive range of literature that reported on males in general and, specific to priority populations designated within the National Men’s Health Strategy.</w:t>
      </w:r>
    </w:p>
    <w:p w14:paraId="61B5ED5A" w14:textId="385F3FFD" w:rsidR="00681AAE" w:rsidRPr="00DF191F" w:rsidRDefault="00681AAE" w:rsidP="00E10E30">
      <w:r w:rsidRPr="00DF191F">
        <w:t>There is considerable overlap in the language used to describe health system barriers and opportunities; however, there are also distinct ways of reporting on evidence of opportunities for access. This includes outcomes of evaluations of trials and pilot studies that report information about acceptability, adherence</w:t>
      </w:r>
      <w:r w:rsidR="00A37A3F" w:rsidRPr="00DF191F">
        <w:t>,</w:t>
      </w:r>
      <w:r w:rsidRPr="00DF191F">
        <w:t xml:space="preserve"> and engagement with an intervention, which therefore could provide evidence of what works and does not work in improving access for males. This posed a challenge to conducting single searches each for the Australian research and </w:t>
      </w:r>
      <w:r w:rsidR="00595DB5" w:rsidRPr="00DF191F">
        <w:t>i</w:t>
      </w:r>
      <w:r w:rsidRPr="00DF191F">
        <w:t xml:space="preserve">nternational reviews. We therefore separated the searches at an additional level to capture articles on barriers and articles on opportunities. Table 2 presents the delineation of terms in each search and shows that the first and second search constructs (male and system provider/care type/place) were common to all searches. In each database a selection of controlled vocabulary indexing terms (e.g., Medical Subject Headings; MESH) were included in the searches to maximise the likelihood of retrieving relevant articles. See Appendices </w:t>
      </w:r>
      <w:r w:rsidR="00E81188" w:rsidRPr="00DF191F">
        <w:t>A</w:t>
      </w:r>
      <w:r w:rsidRPr="00DF191F">
        <w:t xml:space="preserve"> and </w:t>
      </w:r>
      <w:r w:rsidR="00E81188" w:rsidRPr="00DF191F">
        <w:t>B</w:t>
      </w:r>
      <w:r w:rsidRPr="00DF191F">
        <w:t xml:space="preserve"> for the full strings of terms used in each search.</w:t>
      </w:r>
    </w:p>
    <w:p w14:paraId="0101BA64" w14:textId="30FC59C4" w:rsidR="00747298" w:rsidRPr="00DF191F" w:rsidRDefault="00747298" w:rsidP="00E10E30">
      <w:r w:rsidRPr="00DF191F">
        <w:t xml:space="preserve">In addition to the database searches, we used established grey literature search methodology </w:t>
      </w:r>
      <w:r w:rsidRPr="00DF191F">
        <w:fldChar w:fldCharType="begin"/>
      </w:r>
      <w:r w:rsidR="00553BC7" w:rsidRPr="00DF191F">
        <w:instrText xml:space="preserve"> ADDIN EN.CITE &lt;EndNote&gt;&lt;Cite&gt;&lt;Author&gt;Dowling&lt;/Author&gt;&lt;Year&gt;2017&lt;/Year&gt;&lt;RecNum&gt;15&lt;/RecNum&gt;&lt;DisplayText&gt;&lt;style face="superscript"&gt;26&lt;/style&gt;&lt;/DisplayText&gt;&lt;record&gt;&lt;rec-number&gt;15&lt;/rec-number&gt;&lt;foreign-keys&gt;&lt;key app="EN" db-id="92e00sdxnax908evra6p9a5mzzasr9ttstxr" timestamp="1587707597"&gt;15&lt;/key&gt;&lt;/foreign-keys&gt;&lt;ref-type name="Journal Article"&gt;17&lt;/ref-type&gt;&lt;contributors&gt;&lt;authors&gt;&lt;author&gt;Dowling, N. A.&lt;/author&gt;&lt;author&gt;Merkouris, S. S.&lt;/author&gt;&lt;author&gt;Greenwood, C. J.&lt;/author&gt;&lt;author&gt;Oldenhof, E.&lt;/author&gt;&lt;author&gt;Toumbourou, J. W.&lt;/author&gt;&lt;author&gt;Youssef, G. J.&lt;/author&gt;&lt;/authors&gt;&lt;/contributors&gt;&lt;titles&gt;&lt;title&gt;Early risk and protective factors for problem gambling: A systematic review and meta-analysis of longitudinal studies&lt;/title&gt;&lt;secondary-title&gt;Clinical Psychology Review&lt;/secondary-title&gt;&lt;/titles&gt;&lt;periodical&gt;&lt;full-title&gt;Clinical Psychology Review&lt;/full-title&gt;&lt;/periodical&gt;&lt;pages&gt;109-124&lt;/pages&gt;&lt;volume&gt;51&lt;/volume&gt;&lt;keywords&gt;&lt;keyword&gt;Gambling&lt;/keyword&gt;&lt;keyword&gt;Systematic review&lt;/keyword&gt;&lt;keyword&gt;Risk factors&lt;/keyword&gt;&lt;keyword&gt;Protective factors&lt;/keyword&gt;&lt;keyword&gt;Longitudinal studies&lt;/keyword&gt;&lt;keyword&gt;Youth&lt;/keyword&gt;&lt;/keywords&gt;&lt;dates&gt;&lt;year&gt;2017&lt;/year&gt;&lt;pub-dates&gt;&lt;date&gt;2017/02/01/&lt;/date&gt;&lt;/pub-dates&gt;&lt;/dates&gt;&lt;isbn&gt;0272-7358&lt;/isbn&gt;&lt;urls&gt;&lt;related-urls&gt;&lt;url&gt;http://www.sciencedirect.com/science/article/pii/S0272735815301963&lt;/url&gt;&lt;/related-urls&gt;&lt;/urls&gt;&lt;electronic-resource-num&gt;https://doi.org/10.1016/j.cpr.2016.10.008&lt;/electronic-resource-num&gt;&lt;/record&gt;&lt;/Cite&gt;&lt;/EndNote&gt;</w:instrText>
      </w:r>
      <w:r w:rsidRPr="00DF191F">
        <w:fldChar w:fldCharType="separate"/>
      </w:r>
      <w:r w:rsidR="00553BC7" w:rsidRPr="00DF191F">
        <w:rPr>
          <w:noProof/>
          <w:vertAlign w:val="superscript"/>
        </w:rPr>
        <w:t>26</w:t>
      </w:r>
      <w:r w:rsidRPr="00DF191F">
        <w:fldChar w:fldCharType="end"/>
      </w:r>
      <w:r w:rsidRPr="00DF191F">
        <w:t xml:space="preserve"> and extracted the first 100 citations (10 pages) from a Google search after entering the terms: men AND ("health system" OR "health service") AND (barrier OR facilitator OR access OR "help-seeking"). The Google search, conducted on 2</w:t>
      </w:r>
      <w:r w:rsidRPr="00DF191F">
        <w:rPr>
          <w:vertAlign w:val="superscript"/>
        </w:rPr>
        <w:t>nd</w:t>
      </w:r>
      <w:r w:rsidRPr="00DF191F">
        <w:t xml:space="preserve"> </w:t>
      </w:r>
      <w:proofErr w:type="gramStart"/>
      <w:r w:rsidRPr="00DF191F">
        <w:t>December,</w:t>
      </w:r>
      <w:proofErr w:type="gramEnd"/>
      <w:r w:rsidRPr="00DF191F">
        <w:t xml:space="preserve"> 2019, was limited to results that included PDF files and pages created since 2000. Reference lists of all included articles were scanned for relevant titles. Additionally, advisory group members were asked to indicate key literature expected to meet the inclusion and exclusion criteria.</w:t>
      </w:r>
    </w:p>
    <w:p w14:paraId="379D4BF4" w14:textId="77777777" w:rsidR="00210FCA" w:rsidRDefault="00210FCA">
      <w:pPr>
        <w:spacing w:before="0" w:after="0" w:line="240" w:lineRule="auto"/>
      </w:pPr>
      <w:r>
        <w:br w:type="page"/>
      </w:r>
    </w:p>
    <w:p w14:paraId="4B91DE43" w14:textId="347640B6" w:rsidR="00681AAE" w:rsidRPr="00B418D9" w:rsidRDefault="00681AAE" w:rsidP="00B418D9">
      <w:pPr>
        <w:pStyle w:val="TableLabels"/>
      </w:pPr>
      <w:r w:rsidRPr="00B418D9">
        <w:lastRenderedPageBreak/>
        <w:t>Table 2. Search strategy with examples of search terms for each search concept, separated by Boolean operators ‘OR’ and ‘AND’.</w:t>
      </w:r>
    </w:p>
    <w:tbl>
      <w:tblPr>
        <w:tblStyle w:val="TableGrid"/>
        <w:tblW w:w="8979" w:type="dxa"/>
        <w:tblBorders>
          <w:left w:val="none" w:sz="0" w:space="0" w:color="auto"/>
          <w:right w:val="none" w:sz="0" w:space="0" w:color="auto"/>
          <w:insideV w:val="none" w:sz="0" w:space="0" w:color="auto"/>
        </w:tblBorders>
        <w:tblLook w:val="04A0" w:firstRow="1" w:lastRow="0" w:firstColumn="1" w:lastColumn="0" w:noHBand="0" w:noVBand="1"/>
      </w:tblPr>
      <w:tblGrid>
        <w:gridCol w:w="1831"/>
        <w:gridCol w:w="1695"/>
        <w:gridCol w:w="1836"/>
        <w:gridCol w:w="1695"/>
        <w:gridCol w:w="1922"/>
      </w:tblGrid>
      <w:tr w:rsidR="00681AAE" w:rsidRPr="00B418D9" w14:paraId="3A84E83C" w14:textId="77777777" w:rsidTr="00B418D9">
        <w:trPr>
          <w:trHeight w:val="333"/>
          <w:tblHeader/>
        </w:trPr>
        <w:tc>
          <w:tcPr>
            <w:tcW w:w="1831" w:type="dxa"/>
            <w:tcBorders>
              <w:top w:val="single" w:sz="4" w:space="0" w:color="000000" w:themeColor="text1"/>
              <w:left w:val="nil"/>
              <w:bottom w:val="single" w:sz="4" w:space="0" w:color="000000" w:themeColor="text1"/>
              <w:right w:val="nil"/>
            </w:tcBorders>
            <w:shd w:val="clear" w:color="auto" w:fill="B4C6E7" w:themeFill="accent1" w:themeFillTint="66"/>
          </w:tcPr>
          <w:p w14:paraId="36088DC7" w14:textId="77777777" w:rsidR="00681AAE" w:rsidRPr="00B418D9" w:rsidRDefault="00681AAE" w:rsidP="00E10E30">
            <w:pPr>
              <w:rPr>
                <w:b/>
                <w:bCs/>
              </w:rPr>
            </w:pPr>
          </w:p>
        </w:tc>
        <w:tc>
          <w:tcPr>
            <w:tcW w:w="3531" w:type="dxa"/>
            <w:gridSpan w:val="2"/>
            <w:tcBorders>
              <w:top w:val="single" w:sz="4" w:space="0" w:color="000000" w:themeColor="text1"/>
              <w:left w:val="nil"/>
              <w:bottom w:val="single" w:sz="4" w:space="0" w:color="000000" w:themeColor="text1"/>
              <w:right w:val="nil"/>
            </w:tcBorders>
            <w:shd w:val="clear" w:color="auto" w:fill="B4C6E7" w:themeFill="accent1" w:themeFillTint="66"/>
            <w:vAlign w:val="center"/>
            <w:hideMark/>
          </w:tcPr>
          <w:p w14:paraId="0133D22E" w14:textId="77777777" w:rsidR="00681AAE" w:rsidRPr="00B418D9" w:rsidRDefault="00681AAE" w:rsidP="00E10E30">
            <w:pPr>
              <w:rPr>
                <w:b/>
                <w:bCs/>
              </w:rPr>
            </w:pPr>
            <w:r w:rsidRPr="00B418D9">
              <w:rPr>
                <w:b/>
                <w:bCs/>
              </w:rPr>
              <w:t>Search for Barriers</w:t>
            </w:r>
          </w:p>
        </w:tc>
        <w:tc>
          <w:tcPr>
            <w:tcW w:w="3616" w:type="dxa"/>
            <w:gridSpan w:val="2"/>
            <w:tcBorders>
              <w:top w:val="single" w:sz="4" w:space="0" w:color="000000" w:themeColor="text1"/>
              <w:left w:val="nil"/>
              <w:bottom w:val="single" w:sz="4" w:space="0" w:color="000000" w:themeColor="text1"/>
              <w:right w:val="nil"/>
            </w:tcBorders>
            <w:shd w:val="clear" w:color="auto" w:fill="B4C6E7" w:themeFill="accent1" w:themeFillTint="66"/>
            <w:vAlign w:val="center"/>
            <w:hideMark/>
          </w:tcPr>
          <w:p w14:paraId="3C12DBBE" w14:textId="77777777" w:rsidR="00681AAE" w:rsidRPr="00B418D9" w:rsidRDefault="00681AAE" w:rsidP="00E10E30">
            <w:pPr>
              <w:rPr>
                <w:b/>
                <w:bCs/>
              </w:rPr>
            </w:pPr>
            <w:r w:rsidRPr="00B418D9">
              <w:rPr>
                <w:b/>
                <w:bCs/>
              </w:rPr>
              <w:t>Search for Opportunities</w:t>
            </w:r>
          </w:p>
        </w:tc>
      </w:tr>
      <w:tr w:rsidR="00681AAE" w:rsidRPr="00B418D9" w14:paraId="64BA2B64" w14:textId="77777777" w:rsidTr="00681AAE">
        <w:trPr>
          <w:trHeight w:val="528"/>
        </w:trPr>
        <w:tc>
          <w:tcPr>
            <w:tcW w:w="1831" w:type="dxa"/>
            <w:tcBorders>
              <w:top w:val="single" w:sz="4" w:space="0" w:color="000000" w:themeColor="text1"/>
              <w:left w:val="nil"/>
              <w:bottom w:val="single" w:sz="4" w:space="0" w:color="000000" w:themeColor="text1"/>
              <w:right w:val="nil"/>
            </w:tcBorders>
            <w:shd w:val="clear" w:color="auto" w:fill="D9E2F3" w:themeFill="accent1" w:themeFillTint="33"/>
            <w:hideMark/>
          </w:tcPr>
          <w:p w14:paraId="17CE0D6E" w14:textId="77777777" w:rsidR="00681AAE" w:rsidRPr="00B418D9" w:rsidRDefault="00681AAE" w:rsidP="00E10E30">
            <w:pPr>
              <w:rPr>
                <w:b/>
                <w:bCs/>
              </w:rPr>
            </w:pPr>
            <w:r w:rsidRPr="00B418D9">
              <w:rPr>
                <w:b/>
                <w:bCs/>
              </w:rPr>
              <w:t>Concept</w:t>
            </w:r>
          </w:p>
        </w:tc>
        <w:tc>
          <w:tcPr>
            <w:tcW w:w="1695" w:type="dxa"/>
            <w:tcBorders>
              <w:top w:val="single" w:sz="4" w:space="0" w:color="000000" w:themeColor="text1"/>
              <w:left w:val="nil"/>
              <w:bottom w:val="single" w:sz="4" w:space="0" w:color="000000" w:themeColor="text1"/>
              <w:right w:val="nil"/>
            </w:tcBorders>
            <w:shd w:val="clear" w:color="auto" w:fill="D9E2F3" w:themeFill="accent1" w:themeFillTint="33"/>
            <w:hideMark/>
          </w:tcPr>
          <w:p w14:paraId="56E60150" w14:textId="77777777" w:rsidR="00681AAE" w:rsidRPr="00B418D9" w:rsidRDefault="00681AAE" w:rsidP="00E10E30">
            <w:pPr>
              <w:rPr>
                <w:b/>
                <w:bCs/>
              </w:rPr>
            </w:pPr>
            <w:r w:rsidRPr="00B418D9">
              <w:rPr>
                <w:b/>
                <w:bCs/>
              </w:rPr>
              <w:t>Search 1</w:t>
            </w:r>
          </w:p>
          <w:p w14:paraId="50CD376C" w14:textId="77777777" w:rsidR="00681AAE" w:rsidRPr="00B418D9" w:rsidRDefault="00681AAE" w:rsidP="00E10E30">
            <w:pPr>
              <w:rPr>
                <w:b/>
                <w:bCs/>
              </w:rPr>
            </w:pPr>
            <w:r w:rsidRPr="00B418D9">
              <w:rPr>
                <w:b/>
                <w:bCs/>
              </w:rPr>
              <w:t>Australia</w:t>
            </w:r>
          </w:p>
        </w:tc>
        <w:tc>
          <w:tcPr>
            <w:tcW w:w="1836" w:type="dxa"/>
            <w:tcBorders>
              <w:top w:val="single" w:sz="4" w:space="0" w:color="000000" w:themeColor="text1"/>
              <w:left w:val="nil"/>
              <w:bottom w:val="single" w:sz="4" w:space="0" w:color="000000" w:themeColor="text1"/>
              <w:right w:val="nil"/>
            </w:tcBorders>
            <w:shd w:val="clear" w:color="auto" w:fill="D9E2F3" w:themeFill="accent1" w:themeFillTint="33"/>
            <w:hideMark/>
          </w:tcPr>
          <w:p w14:paraId="6BD41082" w14:textId="77777777" w:rsidR="00681AAE" w:rsidRPr="00B418D9" w:rsidRDefault="00681AAE" w:rsidP="00E10E30">
            <w:pPr>
              <w:rPr>
                <w:b/>
                <w:bCs/>
              </w:rPr>
            </w:pPr>
            <w:r w:rsidRPr="00B418D9">
              <w:rPr>
                <w:b/>
                <w:bCs/>
              </w:rPr>
              <w:t>Search 2</w:t>
            </w:r>
          </w:p>
          <w:p w14:paraId="418A491B" w14:textId="77777777" w:rsidR="00681AAE" w:rsidRPr="00B418D9" w:rsidRDefault="00681AAE" w:rsidP="00E10E30">
            <w:pPr>
              <w:rPr>
                <w:b/>
                <w:bCs/>
              </w:rPr>
            </w:pPr>
            <w:r w:rsidRPr="00B418D9">
              <w:rPr>
                <w:b/>
                <w:bCs/>
              </w:rPr>
              <w:t>International</w:t>
            </w:r>
          </w:p>
        </w:tc>
        <w:tc>
          <w:tcPr>
            <w:tcW w:w="1695" w:type="dxa"/>
            <w:tcBorders>
              <w:top w:val="single" w:sz="4" w:space="0" w:color="000000" w:themeColor="text1"/>
              <w:left w:val="nil"/>
              <w:bottom w:val="single" w:sz="4" w:space="0" w:color="000000" w:themeColor="text1"/>
              <w:right w:val="nil"/>
            </w:tcBorders>
            <w:shd w:val="clear" w:color="auto" w:fill="D9E2F3" w:themeFill="accent1" w:themeFillTint="33"/>
            <w:hideMark/>
          </w:tcPr>
          <w:p w14:paraId="712370A4" w14:textId="77777777" w:rsidR="00681AAE" w:rsidRPr="00B418D9" w:rsidRDefault="00681AAE" w:rsidP="00E10E30">
            <w:pPr>
              <w:rPr>
                <w:b/>
                <w:bCs/>
              </w:rPr>
            </w:pPr>
            <w:r w:rsidRPr="00B418D9">
              <w:rPr>
                <w:b/>
                <w:bCs/>
              </w:rPr>
              <w:t>Search 3</w:t>
            </w:r>
          </w:p>
          <w:p w14:paraId="77A529A1" w14:textId="77777777" w:rsidR="00681AAE" w:rsidRPr="00B418D9" w:rsidRDefault="00681AAE" w:rsidP="00E10E30">
            <w:pPr>
              <w:rPr>
                <w:b/>
                <w:bCs/>
              </w:rPr>
            </w:pPr>
            <w:r w:rsidRPr="00B418D9">
              <w:rPr>
                <w:b/>
                <w:bCs/>
              </w:rPr>
              <w:t>Australia</w:t>
            </w:r>
          </w:p>
        </w:tc>
        <w:tc>
          <w:tcPr>
            <w:tcW w:w="1921" w:type="dxa"/>
            <w:tcBorders>
              <w:top w:val="single" w:sz="4" w:space="0" w:color="000000" w:themeColor="text1"/>
              <w:left w:val="nil"/>
              <w:bottom w:val="single" w:sz="4" w:space="0" w:color="000000" w:themeColor="text1"/>
              <w:right w:val="nil"/>
            </w:tcBorders>
            <w:shd w:val="clear" w:color="auto" w:fill="D9E2F3" w:themeFill="accent1" w:themeFillTint="33"/>
            <w:hideMark/>
          </w:tcPr>
          <w:p w14:paraId="163AEE9E" w14:textId="77777777" w:rsidR="00681AAE" w:rsidRPr="00B418D9" w:rsidRDefault="00681AAE" w:rsidP="00E10E30">
            <w:pPr>
              <w:rPr>
                <w:b/>
                <w:bCs/>
              </w:rPr>
            </w:pPr>
            <w:r w:rsidRPr="00B418D9">
              <w:rPr>
                <w:b/>
                <w:bCs/>
              </w:rPr>
              <w:t>Search 4</w:t>
            </w:r>
          </w:p>
          <w:p w14:paraId="6DE0D0E1" w14:textId="77777777" w:rsidR="00681AAE" w:rsidRPr="00B418D9" w:rsidRDefault="00681AAE" w:rsidP="00E10E30">
            <w:pPr>
              <w:rPr>
                <w:b/>
                <w:bCs/>
              </w:rPr>
            </w:pPr>
            <w:r w:rsidRPr="00B418D9">
              <w:rPr>
                <w:b/>
                <w:bCs/>
              </w:rPr>
              <w:t>International</w:t>
            </w:r>
          </w:p>
        </w:tc>
      </w:tr>
      <w:tr w:rsidR="00681AAE" w:rsidRPr="00DF191F" w14:paraId="61A161D5" w14:textId="77777777" w:rsidTr="00681AAE">
        <w:trPr>
          <w:trHeight w:val="383"/>
        </w:trPr>
        <w:tc>
          <w:tcPr>
            <w:tcW w:w="1831" w:type="dxa"/>
            <w:tcBorders>
              <w:top w:val="single" w:sz="4" w:space="0" w:color="000000" w:themeColor="text1"/>
              <w:left w:val="nil"/>
              <w:bottom w:val="nil"/>
              <w:right w:val="nil"/>
            </w:tcBorders>
            <w:vAlign w:val="center"/>
          </w:tcPr>
          <w:p w14:paraId="551F8BA5" w14:textId="77777777" w:rsidR="00681AAE" w:rsidRPr="00B418D9" w:rsidRDefault="00681AAE" w:rsidP="00E10E30">
            <w:pPr>
              <w:rPr>
                <w:b/>
                <w:bCs/>
              </w:rPr>
            </w:pPr>
            <w:r w:rsidRPr="00B418D9">
              <w:rPr>
                <w:b/>
                <w:bCs/>
              </w:rPr>
              <w:t xml:space="preserve">Male </w:t>
            </w:r>
          </w:p>
        </w:tc>
        <w:tc>
          <w:tcPr>
            <w:tcW w:w="7148" w:type="dxa"/>
            <w:gridSpan w:val="4"/>
            <w:tcBorders>
              <w:top w:val="single" w:sz="4" w:space="0" w:color="000000" w:themeColor="text1"/>
              <w:left w:val="nil"/>
              <w:bottom w:val="nil"/>
              <w:right w:val="nil"/>
            </w:tcBorders>
            <w:vAlign w:val="center"/>
          </w:tcPr>
          <w:p w14:paraId="363D1D7F" w14:textId="77777777" w:rsidR="00681AAE" w:rsidRPr="00DF191F" w:rsidRDefault="00681AAE" w:rsidP="00E10E30">
            <w:r w:rsidRPr="00DF191F">
              <w:t xml:space="preserve">E.g., male* OR men OR </w:t>
            </w:r>
            <w:proofErr w:type="gramStart"/>
            <w:r w:rsidRPr="00DF191F">
              <w:t>man</w:t>
            </w:r>
            <w:proofErr w:type="gramEnd"/>
            <w:r w:rsidRPr="00DF191F">
              <w:t xml:space="preserve"> OR boy* OR father*</w:t>
            </w:r>
          </w:p>
        </w:tc>
      </w:tr>
      <w:tr w:rsidR="00681AAE" w:rsidRPr="00DF191F" w14:paraId="4E83A680" w14:textId="77777777" w:rsidTr="00681AAE">
        <w:trPr>
          <w:trHeight w:val="190"/>
        </w:trPr>
        <w:tc>
          <w:tcPr>
            <w:tcW w:w="8979" w:type="dxa"/>
            <w:gridSpan w:val="5"/>
            <w:tcBorders>
              <w:top w:val="nil"/>
              <w:left w:val="nil"/>
              <w:bottom w:val="nil"/>
              <w:right w:val="nil"/>
            </w:tcBorders>
            <w:shd w:val="clear" w:color="auto" w:fill="F2F2F2" w:themeFill="background1" w:themeFillShade="F2"/>
            <w:vAlign w:val="center"/>
            <w:hideMark/>
          </w:tcPr>
          <w:p w14:paraId="07331A46" w14:textId="77777777" w:rsidR="00681AAE" w:rsidRPr="00B418D9" w:rsidRDefault="00681AAE" w:rsidP="00681AAE">
            <w:pPr>
              <w:pStyle w:val="NoSpacing"/>
              <w:ind w:firstLine="37"/>
              <w:jc w:val="center"/>
              <w:rPr>
                <w:rFonts w:cs="Times New Roman"/>
                <w:b/>
                <w:bCs/>
                <w:sz w:val="20"/>
                <w:szCs w:val="20"/>
                <w:lang w:val="en-AU"/>
              </w:rPr>
            </w:pPr>
            <w:r w:rsidRPr="00B418D9">
              <w:rPr>
                <w:rFonts w:cs="Times New Roman"/>
                <w:b/>
                <w:bCs/>
                <w:sz w:val="20"/>
                <w:szCs w:val="20"/>
                <w:lang w:val="en-AU"/>
              </w:rPr>
              <w:t>AND</w:t>
            </w:r>
          </w:p>
        </w:tc>
      </w:tr>
      <w:tr w:rsidR="00681AAE" w:rsidRPr="00DF191F" w14:paraId="6DB8B15E" w14:textId="77777777" w:rsidTr="00681AAE">
        <w:trPr>
          <w:trHeight w:val="565"/>
        </w:trPr>
        <w:tc>
          <w:tcPr>
            <w:tcW w:w="1831" w:type="dxa"/>
            <w:tcBorders>
              <w:top w:val="nil"/>
              <w:left w:val="nil"/>
              <w:bottom w:val="nil"/>
              <w:right w:val="nil"/>
            </w:tcBorders>
            <w:vAlign w:val="center"/>
            <w:hideMark/>
          </w:tcPr>
          <w:p w14:paraId="2B9769BF" w14:textId="77777777" w:rsidR="00681AAE" w:rsidRPr="00B418D9" w:rsidRDefault="00681AAE" w:rsidP="00E10E30">
            <w:pPr>
              <w:rPr>
                <w:b/>
                <w:bCs/>
              </w:rPr>
            </w:pPr>
            <w:r w:rsidRPr="00B418D9">
              <w:rPr>
                <w:b/>
                <w:bCs/>
              </w:rPr>
              <w:t>System provider OR type of care OR place of care</w:t>
            </w:r>
          </w:p>
        </w:tc>
        <w:tc>
          <w:tcPr>
            <w:tcW w:w="7148" w:type="dxa"/>
            <w:gridSpan w:val="4"/>
            <w:tcBorders>
              <w:top w:val="nil"/>
              <w:left w:val="nil"/>
              <w:bottom w:val="nil"/>
              <w:right w:val="nil"/>
            </w:tcBorders>
            <w:vAlign w:val="center"/>
            <w:hideMark/>
          </w:tcPr>
          <w:p w14:paraId="6AC097C8" w14:textId="77777777" w:rsidR="00681AAE" w:rsidRPr="00DF191F" w:rsidRDefault="00681AAE" w:rsidP="00E10E30">
            <w:r w:rsidRPr="00DF191F">
              <w:t xml:space="preserve">E.g., </w:t>
            </w:r>
            <w:proofErr w:type="spellStart"/>
            <w:r w:rsidRPr="00DF191F">
              <w:t>nurs</w:t>
            </w:r>
            <w:proofErr w:type="spellEnd"/>
            <w:r w:rsidRPr="00DF191F">
              <w:t xml:space="preserve">* OR </w:t>
            </w:r>
            <w:proofErr w:type="spellStart"/>
            <w:r w:rsidRPr="00DF191F">
              <w:t>oncolog</w:t>
            </w:r>
            <w:proofErr w:type="spellEnd"/>
            <w:r w:rsidRPr="00DF191F">
              <w:t>* OR GP OR clinician*</w:t>
            </w:r>
          </w:p>
          <w:p w14:paraId="798BB3DC" w14:textId="77777777" w:rsidR="00681AAE" w:rsidRPr="00DF191F" w:rsidRDefault="00681AAE" w:rsidP="00E10E30">
            <w:r w:rsidRPr="00DF191F">
              <w:t xml:space="preserve">OR </w:t>
            </w:r>
            <w:proofErr w:type="spellStart"/>
            <w:r w:rsidRPr="00DF191F">
              <w:t>therap</w:t>
            </w:r>
            <w:proofErr w:type="spellEnd"/>
            <w:r w:rsidRPr="00DF191F">
              <w:t xml:space="preserve">* OR counsel* OR screen* OR </w:t>
            </w:r>
            <w:proofErr w:type="spellStart"/>
            <w:r w:rsidRPr="00DF191F">
              <w:t>diagnos</w:t>
            </w:r>
            <w:proofErr w:type="spellEnd"/>
            <w:r w:rsidRPr="00DF191F">
              <w:t>* OR intervention*</w:t>
            </w:r>
          </w:p>
          <w:p w14:paraId="7F8007D0" w14:textId="77777777" w:rsidR="00681AAE" w:rsidRPr="00DF191F" w:rsidRDefault="00681AAE" w:rsidP="00E10E30">
            <w:r w:rsidRPr="00DF191F">
              <w:t>OR hospital* OR clinic* OR rehab* OR “medical cent*"</w:t>
            </w:r>
          </w:p>
        </w:tc>
      </w:tr>
      <w:tr w:rsidR="00681AAE" w:rsidRPr="00DF191F" w14:paraId="073BD896" w14:textId="77777777" w:rsidTr="00681AAE">
        <w:trPr>
          <w:trHeight w:val="186"/>
        </w:trPr>
        <w:tc>
          <w:tcPr>
            <w:tcW w:w="8979" w:type="dxa"/>
            <w:gridSpan w:val="5"/>
            <w:tcBorders>
              <w:top w:val="nil"/>
              <w:left w:val="nil"/>
              <w:bottom w:val="nil"/>
              <w:right w:val="nil"/>
            </w:tcBorders>
            <w:shd w:val="clear" w:color="auto" w:fill="F2F2F2" w:themeFill="background1" w:themeFillShade="F2"/>
            <w:vAlign w:val="center"/>
            <w:hideMark/>
          </w:tcPr>
          <w:p w14:paraId="61795842" w14:textId="77777777" w:rsidR="00681AAE" w:rsidRPr="00B418D9" w:rsidRDefault="00681AAE" w:rsidP="00681AAE">
            <w:pPr>
              <w:pStyle w:val="NoSpacing"/>
              <w:ind w:firstLine="37"/>
              <w:jc w:val="center"/>
              <w:rPr>
                <w:rFonts w:cs="Times New Roman"/>
                <w:b/>
                <w:bCs/>
                <w:sz w:val="20"/>
                <w:szCs w:val="20"/>
                <w:lang w:val="en-AU"/>
              </w:rPr>
            </w:pPr>
            <w:r w:rsidRPr="00B418D9">
              <w:rPr>
                <w:rFonts w:cs="Times New Roman"/>
                <w:b/>
                <w:bCs/>
                <w:sz w:val="20"/>
                <w:szCs w:val="20"/>
                <w:lang w:val="en-AU"/>
              </w:rPr>
              <w:t>AND</w:t>
            </w:r>
          </w:p>
        </w:tc>
      </w:tr>
      <w:tr w:rsidR="00681AAE" w:rsidRPr="00DF191F" w14:paraId="47900815" w14:textId="77777777" w:rsidTr="00681AAE">
        <w:trPr>
          <w:trHeight w:val="1007"/>
        </w:trPr>
        <w:tc>
          <w:tcPr>
            <w:tcW w:w="1831" w:type="dxa"/>
            <w:tcBorders>
              <w:top w:val="nil"/>
              <w:left w:val="nil"/>
              <w:bottom w:val="single" w:sz="4" w:space="0" w:color="000000" w:themeColor="text1"/>
              <w:right w:val="nil"/>
            </w:tcBorders>
            <w:vAlign w:val="center"/>
            <w:hideMark/>
          </w:tcPr>
          <w:p w14:paraId="1DF0A898" w14:textId="77777777" w:rsidR="00681AAE" w:rsidRPr="00B418D9" w:rsidRDefault="00681AAE" w:rsidP="00E10E30">
            <w:pPr>
              <w:rPr>
                <w:b/>
                <w:bCs/>
              </w:rPr>
            </w:pPr>
            <w:r w:rsidRPr="00B418D9">
              <w:rPr>
                <w:b/>
                <w:bCs/>
              </w:rPr>
              <w:t>Barriers</w:t>
            </w:r>
          </w:p>
        </w:tc>
        <w:tc>
          <w:tcPr>
            <w:tcW w:w="3531" w:type="dxa"/>
            <w:gridSpan w:val="2"/>
            <w:tcBorders>
              <w:top w:val="nil"/>
              <w:left w:val="nil"/>
              <w:bottom w:val="single" w:sz="4" w:space="0" w:color="000000" w:themeColor="text1"/>
              <w:right w:val="nil"/>
            </w:tcBorders>
            <w:vAlign w:val="center"/>
            <w:hideMark/>
          </w:tcPr>
          <w:p w14:paraId="3480883D" w14:textId="77777777" w:rsidR="00681AAE" w:rsidRPr="00DF191F" w:rsidRDefault="00681AAE" w:rsidP="00E10E30">
            <w:r w:rsidRPr="00DF191F">
              <w:t>E.g., barrier* OR </w:t>
            </w:r>
            <w:proofErr w:type="spellStart"/>
            <w:r w:rsidRPr="00DF191F">
              <w:t>enabl</w:t>
            </w:r>
            <w:proofErr w:type="spellEnd"/>
            <w:r w:rsidRPr="00DF191F">
              <w:t>* OR access* OR embarrass* OR </w:t>
            </w:r>
            <w:proofErr w:type="spellStart"/>
            <w:r w:rsidRPr="00DF191F">
              <w:t>humiliat</w:t>
            </w:r>
            <w:proofErr w:type="spellEnd"/>
            <w:r w:rsidRPr="00DF191F">
              <w:t>* OR guilt* OR phobia* OR obstacle* OR challenge* OR stigma* OR avoid*</w:t>
            </w:r>
          </w:p>
        </w:tc>
        <w:tc>
          <w:tcPr>
            <w:tcW w:w="1695" w:type="dxa"/>
            <w:tcBorders>
              <w:top w:val="nil"/>
              <w:left w:val="nil"/>
              <w:bottom w:val="single" w:sz="4" w:space="0" w:color="000000" w:themeColor="text1"/>
              <w:right w:val="nil"/>
            </w:tcBorders>
            <w:vAlign w:val="center"/>
            <w:hideMark/>
          </w:tcPr>
          <w:p w14:paraId="41F76EC4" w14:textId="77777777" w:rsidR="00681AAE" w:rsidRPr="00DF191F" w:rsidRDefault="00681AAE" w:rsidP="00E10E30">
            <w:r w:rsidRPr="00DF191F">
              <w:t>x</w:t>
            </w:r>
          </w:p>
        </w:tc>
        <w:tc>
          <w:tcPr>
            <w:tcW w:w="1921" w:type="dxa"/>
            <w:tcBorders>
              <w:top w:val="nil"/>
              <w:left w:val="nil"/>
              <w:bottom w:val="single" w:sz="4" w:space="0" w:color="000000" w:themeColor="text1"/>
              <w:right w:val="nil"/>
            </w:tcBorders>
            <w:vAlign w:val="center"/>
            <w:hideMark/>
          </w:tcPr>
          <w:p w14:paraId="4C61308A" w14:textId="77777777" w:rsidR="00681AAE" w:rsidRPr="00DF191F" w:rsidRDefault="00681AAE" w:rsidP="00E10E30">
            <w:r w:rsidRPr="00DF191F">
              <w:t>x</w:t>
            </w:r>
          </w:p>
        </w:tc>
      </w:tr>
      <w:tr w:rsidR="00681AAE" w:rsidRPr="00DF191F" w14:paraId="69DF9368" w14:textId="77777777" w:rsidTr="00681AAE">
        <w:trPr>
          <w:trHeight w:val="1197"/>
        </w:trPr>
        <w:tc>
          <w:tcPr>
            <w:tcW w:w="1831" w:type="dxa"/>
            <w:tcBorders>
              <w:top w:val="single" w:sz="4" w:space="0" w:color="000000" w:themeColor="text1"/>
              <w:left w:val="nil"/>
              <w:bottom w:val="nil"/>
              <w:right w:val="nil"/>
            </w:tcBorders>
            <w:vAlign w:val="center"/>
            <w:hideMark/>
          </w:tcPr>
          <w:p w14:paraId="7B92E152" w14:textId="77777777" w:rsidR="00681AAE" w:rsidRPr="00B418D9" w:rsidRDefault="00681AAE" w:rsidP="00E10E30">
            <w:pPr>
              <w:rPr>
                <w:b/>
                <w:bCs/>
              </w:rPr>
            </w:pPr>
            <w:r w:rsidRPr="00B418D9">
              <w:rPr>
                <w:b/>
                <w:bCs/>
              </w:rPr>
              <w:t>Opportunities</w:t>
            </w:r>
          </w:p>
        </w:tc>
        <w:tc>
          <w:tcPr>
            <w:tcW w:w="1695" w:type="dxa"/>
            <w:tcBorders>
              <w:top w:val="single" w:sz="4" w:space="0" w:color="000000" w:themeColor="text1"/>
              <w:left w:val="nil"/>
              <w:bottom w:val="nil"/>
              <w:right w:val="nil"/>
            </w:tcBorders>
            <w:vAlign w:val="center"/>
            <w:hideMark/>
          </w:tcPr>
          <w:p w14:paraId="4CDB02DF" w14:textId="77777777" w:rsidR="00681AAE" w:rsidRPr="00DF191F" w:rsidRDefault="00681AAE" w:rsidP="00E10E30">
            <w:r w:rsidRPr="00DF191F">
              <w:t>x</w:t>
            </w:r>
          </w:p>
        </w:tc>
        <w:tc>
          <w:tcPr>
            <w:tcW w:w="1836" w:type="dxa"/>
            <w:tcBorders>
              <w:top w:val="single" w:sz="4" w:space="0" w:color="000000" w:themeColor="text1"/>
              <w:left w:val="nil"/>
              <w:bottom w:val="nil"/>
              <w:right w:val="nil"/>
            </w:tcBorders>
            <w:vAlign w:val="center"/>
            <w:hideMark/>
          </w:tcPr>
          <w:p w14:paraId="0909F710" w14:textId="77777777" w:rsidR="00681AAE" w:rsidRPr="00DF191F" w:rsidRDefault="00681AAE" w:rsidP="00E10E30">
            <w:r w:rsidRPr="00DF191F">
              <w:t>x</w:t>
            </w:r>
          </w:p>
        </w:tc>
        <w:tc>
          <w:tcPr>
            <w:tcW w:w="3616" w:type="dxa"/>
            <w:gridSpan w:val="2"/>
            <w:tcBorders>
              <w:top w:val="single" w:sz="4" w:space="0" w:color="000000" w:themeColor="text1"/>
              <w:left w:val="nil"/>
              <w:bottom w:val="nil"/>
              <w:right w:val="nil"/>
            </w:tcBorders>
            <w:vAlign w:val="center"/>
            <w:hideMark/>
          </w:tcPr>
          <w:p w14:paraId="5E57D051" w14:textId="77777777" w:rsidR="00681AAE" w:rsidRPr="00DF191F" w:rsidRDefault="00681AAE" w:rsidP="00E10E30">
            <w:r w:rsidRPr="00DF191F">
              <w:t>E.g., (</w:t>
            </w:r>
            <w:proofErr w:type="spellStart"/>
            <w:r w:rsidRPr="00DF191F">
              <w:t>evaluat</w:t>
            </w:r>
            <w:proofErr w:type="spellEnd"/>
            <w:r w:rsidRPr="00DF191F">
              <w:t>* OR effect* or </w:t>
            </w:r>
            <w:proofErr w:type="spellStart"/>
            <w:r w:rsidRPr="00DF191F">
              <w:t>efficac</w:t>
            </w:r>
            <w:proofErr w:type="spellEnd"/>
            <w:r w:rsidRPr="00DF191F">
              <w:t>*) N4 (</w:t>
            </w:r>
            <w:proofErr w:type="spellStart"/>
            <w:r w:rsidRPr="00DF191F">
              <w:t>intervent</w:t>
            </w:r>
            <w:proofErr w:type="spellEnd"/>
            <w:r w:rsidRPr="00DF191F">
              <w:t>* OR program* OR RCT* OR trial* OR pilot* OR </w:t>
            </w:r>
            <w:proofErr w:type="spellStart"/>
            <w:proofErr w:type="gramStart"/>
            <w:r w:rsidRPr="00DF191F">
              <w:t>randomi?ed</w:t>
            </w:r>
            <w:proofErr w:type="spellEnd"/>
            <w:proofErr w:type="gramEnd"/>
            <w:r w:rsidRPr="00DF191F">
              <w:t>* ) OR</w:t>
            </w:r>
            <w:r w:rsidRPr="00DF191F">
              <w:rPr>
                <w:rStyle w:val="normaltextrun"/>
                <w:rFonts w:cs="Calibri Light"/>
                <w:sz w:val="20"/>
                <w:szCs w:val="20"/>
              </w:rPr>
              <w:t xml:space="preserve"> </w:t>
            </w:r>
            <w:proofErr w:type="spellStart"/>
            <w:r w:rsidRPr="00DF191F">
              <w:t>Participat</w:t>
            </w:r>
            <w:proofErr w:type="spellEnd"/>
            <w:r w:rsidRPr="00DF191F">
              <w:t xml:space="preserve">* OR Adhere*  OR </w:t>
            </w:r>
            <w:proofErr w:type="spellStart"/>
            <w:r w:rsidRPr="00DF191F">
              <w:t>Engag</w:t>
            </w:r>
            <w:proofErr w:type="spellEnd"/>
            <w:r w:rsidRPr="00DF191F">
              <w:t xml:space="preserve">* OR Attend* </w:t>
            </w:r>
          </w:p>
        </w:tc>
      </w:tr>
      <w:tr w:rsidR="00681AAE" w:rsidRPr="00DF191F" w14:paraId="0DEF964D" w14:textId="77777777" w:rsidTr="00681AAE">
        <w:trPr>
          <w:trHeight w:val="168"/>
        </w:trPr>
        <w:tc>
          <w:tcPr>
            <w:tcW w:w="8979" w:type="dxa"/>
            <w:gridSpan w:val="5"/>
            <w:tcBorders>
              <w:top w:val="nil"/>
              <w:left w:val="nil"/>
              <w:bottom w:val="nil"/>
              <w:right w:val="nil"/>
            </w:tcBorders>
            <w:shd w:val="clear" w:color="auto" w:fill="F2F2F2" w:themeFill="background1" w:themeFillShade="F2"/>
            <w:vAlign w:val="center"/>
            <w:hideMark/>
          </w:tcPr>
          <w:p w14:paraId="4126F0C5" w14:textId="77777777" w:rsidR="00681AAE" w:rsidRPr="00B418D9" w:rsidRDefault="00681AAE" w:rsidP="00681AAE">
            <w:pPr>
              <w:pStyle w:val="NoSpacing"/>
              <w:ind w:firstLine="37"/>
              <w:jc w:val="center"/>
              <w:rPr>
                <w:rFonts w:cs="Times New Roman"/>
                <w:b/>
                <w:bCs/>
                <w:sz w:val="20"/>
                <w:szCs w:val="20"/>
                <w:lang w:val="en-AU"/>
              </w:rPr>
            </w:pPr>
            <w:r w:rsidRPr="00B418D9">
              <w:rPr>
                <w:rFonts w:cs="Times New Roman"/>
                <w:b/>
                <w:bCs/>
                <w:sz w:val="20"/>
                <w:szCs w:val="20"/>
                <w:lang w:val="en-AU"/>
              </w:rPr>
              <w:t>AND</w:t>
            </w:r>
          </w:p>
        </w:tc>
      </w:tr>
      <w:tr w:rsidR="00681AAE" w:rsidRPr="00DF191F" w14:paraId="4939979D" w14:textId="77777777" w:rsidTr="00681AAE">
        <w:trPr>
          <w:trHeight w:val="236"/>
        </w:trPr>
        <w:tc>
          <w:tcPr>
            <w:tcW w:w="1831" w:type="dxa"/>
            <w:tcBorders>
              <w:top w:val="nil"/>
              <w:left w:val="nil"/>
              <w:bottom w:val="single" w:sz="4" w:space="0" w:color="000000" w:themeColor="text1"/>
              <w:right w:val="nil"/>
            </w:tcBorders>
            <w:vAlign w:val="bottom"/>
            <w:hideMark/>
          </w:tcPr>
          <w:p w14:paraId="3B65CE8E" w14:textId="77777777" w:rsidR="00681AAE" w:rsidRPr="00B418D9" w:rsidRDefault="00681AAE" w:rsidP="00E10E30">
            <w:pPr>
              <w:rPr>
                <w:b/>
                <w:bCs/>
              </w:rPr>
            </w:pPr>
            <w:r w:rsidRPr="00B418D9">
              <w:rPr>
                <w:b/>
                <w:bCs/>
              </w:rPr>
              <w:t>Australia</w:t>
            </w:r>
          </w:p>
        </w:tc>
        <w:tc>
          <w:tcPr>
            <w:tcW w:w="1695" w:type="dxa"/>
            <w:tcBorders>
              <w:top w:val="nil"/>
              <w:left w:val="nil"/>
              <w:bottom w:val="single" w:sz="4" w:space="0" w:color="000000" w:themeColor="text1"/>
              <w:right w:val="nil"/>
            </w:tcBorders>
            <w:vAlign w:val="bottom"/>
            <w:hideMark/>
          </w:tcPr>
          <w:p w14:paraId="4BB1FB78" w14:textId="77777777" w:rsidR="00681AAE" w:rsidRPr="00DF191F" w:rsidRDefault="00681AAE" w:rsidP="00E10E30">
            <w:r w:rsidRPr="00DF191F">
              <w:t>Australia*</w:t>
            </w:r>
          </w:p>
        </w:tc>
        <w:tc>
          <w:tcPr>
            <w:tcW w:w="1836" w:type="dxa"/>
            <w:tcBorders>
              <w:top w:val="nil"/>
              <w:left w:val="nil"/>
              <w:bottom w:val="single" w:sz="4" w:space="0" w:color="000000" w:themeColor="text1"/>
              <w:right w:val="nil"/>
            </w:tcBorders>
            <w:vAlign w:val="center"/>
            <w:hideMark/>
          </w:tcPr>
          <w:p w14:paraId="06091B4A" w14:textId="77777777" w:rsidR="00681AAE" w:rsidRPr="00DF191F" w:rsidRDefault="00681AAE" w:rsidP="00E10E30">
            <w:r w:rsidRPr="00DF191F">
              <w:t>x</w:t>
            </w:r>
          </w:p>
        </w:tc>
        <w:tc>
          <w:tcPr>
            <w:tcW w:w="1695" w:type="dxa"/>
            <w:tcBorders>
              <w:top w:val="nil"/>
              <w:left w:val="nil"/>
              <w:bottom w:val="single" w:sz="4" w:space="0" w:color="000000" w:themeColor="text1"/>
              <w:right w:val="nil"/>
            </w:tcBorders>
            <w:vAlign w:val="bottom"/>
            <w:hideMark/>
          </w:tcPr>
          <w:p w14:paraId="2668A08E" w14:textId="77777777" w:rsidR="00681AAE" w:rsidRPr="00DF191F" w:rsidRDefault="00681AAE" w:rsidP="00E10E30">
            <w:r w:rsidRPr="00DF191F">
              <w:t>Australia*</w:t>
            </w:r>
          </w:p>
        </w:tc>
        <w:tc>
          <w:tcPr>
            <w:tcW w:w="1921" w:type="dxa"/>
            <w:tcBorders>
              <w:top w:val="nil"/>
              <w:left w:val="nil"/>
              <w:bottom w:val="single" w:sz="4" w:space="0" w:color="000000" w:themeColor="text1"/>
              <w:right w:val="nil"/>
            </w:tcBorders>
            <w:vAlign w:val="center"/>
            <w:hideMark/>
          </w:tcPr>
          <w:p w14:paraId="16E423AE" w14:textId="77777777" w:rsidR="00681AAE" w:rsidRPr="00DF191F" w:rsidRDefault="00681AAE" w:rsidP="00E10E30">
            <w:r w:rsidRPr="00DF191F">
              <w:t>x</w:t>
            </w:r>
          </w:p>
        </w:tc>
      </w:tr>
      <w:tr w:rsidR="00681AAE" w:rsidRPr="00DF191F" w14:paraId="6F0DE3BE" w14:textId="77777777" w:rsidTr="00681AAE">
        <w:trPr>
          <w:trHeight w:val="1376"/>
        </w:trPr>
        <w:tc>
          <w:tcPr>
            <w:tcW w:w="1831" w:type="dxa"/>
            <w:tcBorders>
              <w:top w:val="single" w:sz="4" w:space="0" w:color="000000" w:themeColor="text1"/>
              <w:left w:val="nil"/>
              <w:bottom w:val="single" w:sz="4" w:space="0" w:color="000000" w:themeColor="text1"/>
              <w:right w:val="nil"/>
            </w:tcBorders>
            <w:hideMark/>
          </w:tcPr>
          <w:p w14:paraId="417A2DDD" w14:textId="77777777" w:rsidR="00681AAE" w:rsidRPr="00B418D9" w:rsidRDefault="00681AAE" w:rsidP="00E10E30">
            <w:pPr>
              <w:rPr>
                <w:b/>
                <w:bCs/>
              </w:rPr>
            </w:pPr>
            <w:r w:rsidRPr="00B418D9">
              <w:rPr>
                <w:b/>
                <w:bCs/>
              </w:rPr>
              <w:t>Review</w:t>
            </w:r>
          </w:p>
        </w:tc>
        <w:tc>
          <w:tcPr>
            <w:tcW w:w="1695" w:type="dxa"/>
            <w:tcBorders>
              <w:top w:val="single" w:sz="4" w:space="0" w:color="000000" w:themeColor="text1"/>
              <w:left w:val="nil"/>
              <w:bottom w:val="single" w:sz="4" w:space="0" w:color="000000" w:themeColor="text1"/>
              <w:right w:val="nil"/>
            </w:tcBorders>
            <w:hideMark/>
          </w:tcPr>
          <w:p w14:paraId="073E4A3C" w14:textId="77777777" w:rsidR="00681AAE" w:rsidRPr="00DF191F" w:rsidRDefault="00681AAE" w:rsidP="00E10E30">
            <w:r w:rsidRPr="00DF191F">
              <w:t>x</w:t>
            </w:r>
          </w:p>
        </w:tc>
        <w:tc>
          <w:tcPr>
            <w:tcW w:w="1836" w:type="dxa"/>
            <w:tcBorders>
              <w:top w:val="single" w:sz="4" w:space="0" w:color="000000" w:themeColor="text1"/>
              <w:left w:val="nil"/>
              <w:bottom w:val="single" w:sz="4" w:space="0" w:color="000000" w:themeColor="text1"/>
              <w:right w:val="nil"/>
            </w:tcBorders>
            <w:hideMark/>
          </w:tcPr>
          <w:p w14:paraId="7BB29631" w14:textId="77777777" w:rsidR="00681AAE" w:rsidRPr="00DF191F" w:rsidRDefault="00681AAE" w:rsidP="00E10E30">
            <w:r w:rsidRPr="00DF191F">
              <w:t>E.g., “</w:t>
            </w:r>
            <w:proofErr w:type="spellStart"/>
            <w:r w:rsidRPr="00DF191F">
              <w:t>systemati</w:t>
            </w:r>
            <w:proofErr w:type="spellEnd"/>
            <w:r w:rsidRPr="00DF191F">
              <w:t>* review” OR “literature review” OR “rapid review” “narrative review”</w:t>
            </w:r>
          </w:p>
        </w:tc>
        <w:tc>
          <w:tcPr>
            <w:tcW w:w="1695" w:type="dxa"/>
            <w:tcBorders>
              <w:top w:val="single" w:sz="4" w:space="0" w:color="000000" w:themeColor="text1"/>
              <w:left w:val="nil"/>
              <w:bottom w:val="single" w:sz="4" w:space="0" w:color="000000" w:themeColor="text1"/>
              <w:right w:val="nil"/>
            </w:tcBorders>
            <w:hideMark/>
          </w:tcPr>
          <w:p w14:paraId="0D38D110" w14:textId="77777777" w:rsidR="00681AAE" w:rsidRPr="00DF191F" w:rsidRDefault="00681AAE" w:rsidP="00E10E30">
            <w:r w:rsidRPr="00DF191F">
              <w:t>x</w:t>
            </w:r>
          </w:p>
        </w:tc>
        <w:tc>
          <w:tcPr>
            <w:tcW w:w="1921" w:type="dxa"/>
            <w:tcBorders>
              <w:top w:val="single" w:sz="4" w:space="0" w:color="000000" w:themeColor="text1"/>
              <w:left w:val="nil"/>
              <w:bottom w:val="single" w:sz="4" w:space="0" w:color="000000" w:themeColor="text1"/>
              <w:right w:val="nil"/>
            </w:tcBorders>
            <w:hideMark/>
          </w:tcPr>
          <w:p w14:paraId="57B8FEA5" w14:textId="77777777" w:rsidR="00681AAE" w:rsidRPr="00DF191F" w:rsidRDefault="00681AAE" w:rsidP="00E10E30">
            <w:r w:rsidRPr="00DF191F">
              <w:t>E.g., “</w:t>
            </w:r>
            <w:proofErr w:type="spellStart"/>
            <w:r w:rsidRPr="00DF191F">
              <w:t>systemati</w:t>
            </w:r>
            <w:proofErr w:type="spellEnd"/>
            <w:r w:rsidRPr="00DF191F">
              <w:t>* review” OR “literature review” OR “rapid review” “narrative review”</w:t>
            </w:r>
          </w:p>
        </w:tc>
      </w:tr>
      <w:tr w:rsidR="00681AAE" w:rsidRPr="00DF191F" w14:paraId="704A3670" w14:textId="77777777" w:rsidTr="00681AAE">
        <w:trPr>
          <w:trHeight w:val="259"/>
        </w:trPr>
        <w:tc>
          <w:tcPr>
            <w:tcW w:w="8979" w:type="dxa"/>
            <w:gridSpan w:val="5"/>
            <w:tcBorders>
              <w:top w:val="single" w:sz="4" w:space="0" w:color="000000" w:themeColor="text1"/>
              <w:left w:val="nil"/>
              <w:bottom w:val="single" w:sz="4" w:space="0" w:color="000000" w:themeColor="text1"/>
              <w:right w:val="nil"/>
            </w:tcBorders>
            <w:shd w:val="clear" w:color="auto" w:fill="D9E2F3" w:themeFill="accent1" w:themeFillTint="33"/>
            <w:hideMark/>
          </w:tcPr>
          <w:p w14:paraId="02E6EE22" w14:textId="77777777" w:rsidR="00681AAE" w:rsidRPr="00B418D9" w:rsidRDefault="00681AAE" w:rsidP="00E10E30">
            <w:pPr>
              <w:rPr>
                <w:b/>
                <w:bCs/>
              </w:rPr>
            </w:pPr>
            <w:r w:rsidRPr="00B418D9">
              <w:rPr>
                <w:b/>
                <w:bCs/>
              </w:rPr>
              <w:t>Databases searched</w:t>
            </w:r>
          </w:p>
        </w:tc>
      </w:tr>
      <w:tr w:rsidR="00681AAE" w:rsidRPr="00DF191F" w14:paraId="1A18F807" w14:textId="77777777" w:rsidTr="00681AAE">
        <w:trPr>
          <w:trHeight w:val="1186"/>
        </w:trPr>
        <w:tc>
          <w:tcPr>
            <w:tcW w:w="8979" w:type="dxa"/>
            <w:gridSpan w:val="5"/>
            <w:tcBorders>
              <w:top w:val="single" w:sz="4" w:space="0" w:color="000000" w:themeColor="text1"/>
              <w:left w:val="nil"/>
              <w:bottom w:val="single" w:sz="4" w:space="0" w:color="000000" w:themeColor="text1"/>
              <w:right w:val="nil"/>
            </w:tcBorders>
            <w:hideMark/>
          </w:tcPr>
          <w:p w14:paraId="6A174758" w14:textId="77777777" w:rsidR="00681AAE" w:rsidRPr="00B418D9" w:rsidRDefault="00681AAE" w:rsidP="00B418D9">
            <w:r w:rsidRPr="00B418D9">
              <w:t xml:space="preserve">Embase; </w:t>
            </w:r>
            <w:r w:rsidRPr="00B418D9">
              <w:rPr>
                <w:b/>
                <w:bCs/>
              </w:rPr>
              <w:t>Via EBSCO and searched separately</w:t>
            </w:r>
            <w:r w:rsidRPr="00B418D9">
              <w:t xml:space="preserve">: Medline Complete; PsycINFO; CINAHL Complete; ERIC; Global Health; Health Policy Review </w:t>
            </w:r>
            <w:proofErr w:type="spellStart"/>
            <w:r w:rsidRPr="00B418D9">
              <w:t>Center</w:t>
            </w:r>
            <w:proofErr w:type="spellEnd"/>
            <w:r w:rsidRPr="00B418D9">
              <w:t xml:space="preserve">; </w:t>
            </w:r>
            <w:r w:rsidRPr="00B418D9">
              <w:rPr>
                <w:b/>
                <w:bCs/>
              </w:rPr>
              <w:t xml:space="preserve">Via </w:t>
            </w:r>
            <w:proofErr w:type="spellStart"/>
            <w:r w:rsidRPr="00B418D9">
              <w:rPr>
                <w:b/>
                <w:bCs/>
              </w:rPr>
              <w:t>Informit</w:t>
            </w:r>
            <w:proofErr w:type="spellEnd"/>
            <w:r w:rsidRPr="00B418D9">
              <w:rPr>
                <w:b/>
                <w:bCs/>
              </w:rPr>
              <w:t xml:space="preserve"> and searched together</w:t>
            </w:r>
            <w:r w:rsidRPr="00B418D9">
              <w:t xml:space="preserve">: Australasian Medical Index (AMI); Australian Public Affairs Information Service (APAIS) – Health; Aboriginal and Torres Strait Islander (ATSI) Health Bibliography; AUSPORT - Australian Sport Database; </w:t>
            </w:r>
            <w:proofErr w:type="spellStart"/>
            <w:r w:rsidRPr="00B418D9">
              <w:t>AusportMed</w:t>
            </w:r>
            <w:proofErr w:type="spellEnd"/>
            <w:r w:rsidRPr="00B418D9">
              <w:t xml:space="preserve">; Health Issues in Criminal Justice (CINCH-Health); DRUG; Health &amp; Society; HIVA; Health Collection; Rural and Remote Health Database (RURAL) </w:t>
            </w:r>
          </w:p>
        </w:tc>
      </w:tr>
    </w:tbl>
    <w:p w14:paraId="4AEFDE16" w14:textId="41B5E295" w:rsidR="00681AAE" w:rsidRPr="00DF191F" w:rsidRDefault="00681AAE" w:rsidP="00E10E30">
      <w:r w:rsidRPr="00DF191F">
        <w:t>*</w:t>
      </w:r>
      <w:proofErr w:type="gramStart"/>
      <w:r w:rsidRPr="00DF191F">
        <w:t>indicates</w:t>
      </w:r>
      <w:proofErr w:type="gramEnd"/>
      <w:r w:rsidRPr="00DF191F">
        <w:t xml:space="preserve"> a word has been truncated to capture all </w:t>
      </w:r>
      <w:r w:rsidR="001451E4" w:rsidRPr="00DF191F">
        <w:t xml:space="preserve">possible </w:t>
      </w:r>
      <w:r w:rsidRPr="00DF191F">
        <w:t>endings.</w:t>
      </w:r>
    </w:p>
    <w:p w14:paraId="67A35AF1" w14:textId="5C86EC51" w:rsidR="00681AAE" w:rsidRPr="00DF191F" w:rsidRDefault="005A6948" w:rsidP="007D11F9">
      <w:pPr>
        <w:pStyle w:val="Heading3"/>
        <w:rPr>
          <w:lang w:val="en-AU"/>
        </w:rPr>
      </w:pPr>
      <w:bookmarkStart w:id="76" w:name="_Toc141194659"/>
      <w:r w:rsidRPr="00DF191F">
        <w:rPr>
          <w:lang w:val="en-AU"/>
        </w:rPr>
        <w:t xml:space="preserve">2.2 </w:t>
      </w:r>
      <w:r w:rsidR="00681AAE" w:rsidRPr="00DF191F">
        <w:rPr>
          <w:lang w:val="en-AU"/>
        </w:rPr>
        <w:t>Inclusion and Exclusion Criteria</w:t>
      </w:r>
      <w:bookmarkEnd w:id="76"/>
      <w:r w:rsidR="00681AAE" w:rsidRPr="00DF191F">
        <w:rPr>
          <w:lang w:val="en-AU"/>
        </w:rPr>
        <w:t xml:space="preserve"> </w:t>
      </w:r>
    </w:p>
    <w:p w14:paraId="00E4BC47" w14:textId="62E7627B" w:rsidR="00681AAE" w:rsidRPr="00DF191F" w:rsidRDefault="00681AAE" w:rsidP="00E10E30">
      <w:r w:rsidRPr="00DF191F">
        <w:t xml:space="preserve">Studies were eligible for inclusion if they reported evidence on barriers or enabling factors linked to men’s or boys’ access </w:t>
      </w:r>
      <w:r w:rsidR="00647F97" w:rsidRPr="00DF191F">
        <w:t xml:space="preserve">to </w:t>
      </w:r>
      <w:r w:rsidRPr="00DF191F">
        <w:t xml:space="preserve">a health system. The access framework detailed in section </w:t>
      </w:r>
      <w:r w:rsidR="005A6948" w:rsidRPr="00DF191F">
        <w:t>1.2</w:t>
      </w:r>
      <w:r w:rsidRPr="00DF191F">
        <w:t xml:space="preserve"> was used to </w:t>
      </w:r>
      <w:r w:rsidRPr="00DF191F">
        <w:lastRenderedPageBreak/>
        <w:t xml:space="preserve">guide inclusion. This included access indicated by knowledge and understanding of one’s own healthcare needs and available services. It also included participation in prevention, screening, treatment, interventions and rehabilitation, and satisfaction with the access and adherence to or compliance with healthcare treatment. </w:t>
      </w:r>
    </w:p>
    <w:p w14:paraId="62179268" w14:textId="77777777" w:rsidR="00681AAE" w:rsidRPr="00DF191F" w:rsidRDefault="00681AAE" w:rsidP="00E10E30">
      <w:r w:rsidRPr="00DF191F">
        <w:t xml:space="preserve">When studies included samples of both males and females, they were eligible only if results for males were reported separately or if the male proportion of the sample was equal to or exceeded 70%. Both qualitative and quantitative studies were included and there were no restrictions </w:t>
      </w:r>
      <w:proofErr w:type="gramStart"/>
      <w:r w:rsidRPr="00DF191F">
        <w:t>with regard to</w:t>
      </w:r>
      <w:proofErr w:type="gramEnd"/>
      <w:r w:rsidRPr="00DF191F">
        <w:t xml:space="preserve"> research designs or review methodologies.</w:t>
      </w:r>
    </w:p>
    <w:p w14:paraId="3D589CD7" w14:textId="0BD8F24A" w:rsidR="00681AAE" w:rsidRPr="00DF191F" w:rsidRDefault="00681AAE" w:rsidP="00E10E30">
      <w:r w:rsidRPr="00DF191F">
        <w:t xml:space="preserve">In the review literature, studies were excluded if they did not report on high-income economy countries as determined by the World Bank </w:t>
      </w:r>
      <w:r w:rsidRPr="00DF191F">
        <w:fldChar w:fldCharType="begin"/>
      </w:r>
      <w:r w:rsidR="00553BC7" w:rsidRPr="00DF191F">
        <w:instrText xml:space="preserve"> ADDIN EN.CITE &lt;EndNote&gt;&lt;Cite&gt;&lt;Author&gt;Bank&lt;/Author&gt;&lt;Year&gt;2020&lt;/Year&gt;&lt;RecNum&gt;14&lt;/RecNum&gt;&lt;DisplayText&gt;&lt;style face="superscript"&gt;27&lt;/style&gt;&lt;/DisplayText&gt;&lt;record&gt;&lt;rec-number&gt;14&lt;/rec-number&gt;&lt;foreign-keys&gt;&lt;key app="EN" db-id="92e00sdxnax908evra6p9a5mzzasr9ttstxr" timestamp="1587706730"&gt;14&lt;/key&gt;&lt;/foreign-keys&gt;&lt;ref-type name="Web Page"&gt;12&lt;/ref-type&gt;&lt;contributors&gt;&lt;authors&gt;&lt;author&gt;World Bank&lt;/author&gt;&lt;/authors&gt;&lt;/contributors&gt;&lt;titles&gt;&lt;title&gt;World Bank Country and Lending Groups. &lt;/title&gt;&lt;/titles&gt;&lt;dates&gt;&lt;year&gt;2020&lt;/year&gt;&lt;/dates&gt;&lt;urls&gt;&lt;related-urls&gt;&lt;url&gt;http://data.worldbank.org&lt;/url&gt;&lt;/related-urls&gt;&lt;/urls&gt;&lt;access-date&gt;10 October, 2019&lt;/access-date&gt;&lt;/record&gt;&lt;/Cite&gt;&lt;/EndNote&gt;</w:instrText>
      </w:r>
      <w:r w:rsidRPr="00DF191F">
        <w:fldChar w:fldCharType="separate"/>
      </w:r>
      <w:r w:rsidR="00553BC7" w:rsidRPr="00DF191F">
        <w:rPr>
          <w:noProof/>
          <w:vertAlign w:val="superscript"/>
        </w:rPr>
        <w:t>27</w:t>
      </w:r>
      <w:r w:rsidRPr="00DF191F">
        <w:fldChar w:fldCharType="end"/>
      </w:r>
      <w:r w:rsidRPr="00DF191F">
        <w:t>. Many studies reported on samples or populations with low levels of access to the health system and presented association</w:t>
      </w:r>
      <w:r w:rsidR="001451E4" w:rsidRPr="00DF191F">
        <w:t>s</w:t>
      </w:r>
      <w:r w:rsidRPr="00DF191F">
        <w:t xml:space="preserve"> between a demographic factor (e.g., age or socio-economic status) and a health condition (e.g., cardiovascular disease or mental health). These studies were excluded if they did not also provide evidence of what the barriers to access were for those populations or report evidence of opportunities for males in those populations to access the health system. </w:t>
      </w:r>
    </w:p>
    <w:p w14:paraId="0B85A91E" w14:textId="4E38FE16" w:rsidR="00681AAE" w:rsidRPr="00DF191F" w:rsidRDefault="005A6948" w:rsidP="007D11F9">
      <w:pPr>
        <w:pStyle w:val="Heading3"/>
        <w:rPr>
          <w:lang w:val="en-AU"/>
        </w:rPr>
      </w:pPr>
      <w:bookmarkStart w:id="77" w:name="_Toc141194660"/>
      <w:r w:rsidRPr="00DF191F">
        <w:rPr>
          <w:lang w:val="en-AU"/>
        </w:rPr>
        <w:t xml:space="preserve">2.3 </w:t>
      </w:r>
      <w:r w:rsidR="00681AAE" w:rsidRPr="00DF191F">
        <w:rPr>
          <w:lang w:val="en-AU"/>
        </w:rPr>
        <w:t>Article Screening</w:t>
      </w:r>
      <w:bookmarkEnd w:id="77"/>
    </w:p>
    <w:p w14:paraId="21B5A28A" w14:textId="532352FB" w:rsidR="00681AAE" w:rsidRPr="00DF191F" w:rsidRDefault="00681AAE" w:rsidP="00E10E30">
      <w:pPr>
        <w:rPr>
          <w:color w:val="000000" w:themeColor="text1"/>
        </w:rPr>
      </w:pPr>
      <w:r w:rsidRPr="00DF191F">
        <w:t xml:space="preserve">Database search results were exported into four separate Endnote libraries, pertaining to each search. Duplicates were removed. The two sets of Australian results were then combined into a single Australian Endnote library. The same was done with the </w:t>
      </w:r>
      <w:r w:rsidR="001451E4" w:rsidRPr="00DF191F">
        <w:t>i</w:t>
      </w:r>
      <w:r w:rsidRPr="00DF191F">
        <w:t xml:space="preserve">nternational </w:t>
      </w:r>
      <w:r w:rsidR="001451E4" w:rsidRPr="00DF191F">
        <w:t xml:space="preserve">search </w:t>
      </w:r>
      <w:r w:rsidRPr="00DF191F">
        <w:t>results. Further duplicates were identified and removed at this stage. Results were then exported as an Australian Review Library and an International Review Library into Covidence, the Cochrane Collaboration’s online screening software</w:t>
      </w:r>
      <w:r w:rsidRPr="00DF191F">
        <w:rPr>
          <w:color w:val="000000" w:themeColor="text1"/>
        </w:rPr>
        <w:t xml:space="preserve">. In Covidence, titles and abstracts were screened first. </w:t>
      </w:r>
      <w:r w:rsidRPr="00DF191F">
        <w:rPr>
          <w:rFonts w:eastAsia="Times New Roman"/>
          <w:color w:val="000000" w:themeColor="text1"/>
        </w:rPr>
        <w:t>To maximise screening protocol consistency and reliability,</w:t>
      </w:r>
      <w:r w:rsidRPr="00DF191F">
        <w:rPr>
          <w:color w:val="000000" w:themeColor="text1"/>
        </w:rPr>
        <w:t xml:space="preserve"> the first 6.3% of t</w:t>
      </w:r>
      <w:r w:rsidRPr="00DF191F">
        <w:rPr>
          <w:rFonts w:eastAsia="Times New Roman"/>
          <w:color w:val="000000" w:themeColor="text1"/>
        </w:rPr>
        <w:t xml:space="preserve">itles and abstracts were double screened. All </w:t>
      </w:r>
      <w:r w:rsidR="001451E4" w:rsidRPr="00DF191F">
        <w:rPr>
          <w:rFonts w:eastAsia="Times New Roman"/>
          <w:color w:val="000000" w:themeColor="text1"/>
        </w:rPr>
        <w:t xml:space="preserve">100% of </w:t>
      </w:r>
      <w:r w:rsidRPr="00DF191F">
        <w:rPr>
          <w:rFonts w:eastAsia="Times New Roman"/>
          <w:color w:val="000000" w:themeColor="text1"/>
        </w:rPr>
        <w:t xml:space="preserve">articles sent to the next stage of full text screening were </w:t>
      </w:r>
      <w:proofErr w:type="gramStart"/>
      <w:r w:rsidRPr="00DF191F">
        <w:rPr>
          <w:rFonts w:eastAsia="Times New Roman"/>
          <w:color w:val="000000" w:themeColor="text1"/>
        </w:rPr>
        <w:t>double-screened</w:t>
      </w:r>
      <w:proofErr w:type="gramEnd"/>
      <w:r w:rsidRPr="00DF191F">
        <w:rPr>
          <w:rFonts w:eastAsia="Times New Roman"/>
          <w:color w:val="000000" w:themeColor="text1"/>
        </w:rPr>
        <w:t>. Reviewers resolved conflicts by consensus. Where consensus could not be reached, a third reviewer provided a judgement.</w:t>
      </w:r>
    </w:p>
    <w:p w14:paraId="50295C47" w14:textId="0DC87B56" w:rsidR="00681AAE" w:rsidRPr="00DF191F" w:rsidRDefault="005A6948" w:rsidP="007D11F9">
      <w:pPr>
        <w:pStyle w:val="Heading3"/>
        <w:rPr>
          <w:lang w:val="en-AU"/>
        </w:rPr>
      </w:pPr>
      <w:bookmarkStart w:id="78" w:name="_Toc141194661"/>
      <w:r w:rsidRPr="00DF191F">
        <w:rPr>
          <w:lang w:val="en-AU"/>
        </w:rPr>
        <w:t xml:space="preserve">2.4 </w:t>
      </w:r>
      <w:r w:rsidR="00681AAE" w:rsidRPr="00DF191F">
        <w:rPr>
          <w:lang w:val="en-AU"/>
        </w:rPr>
        <w:t>Data Extraction</w:t>
      </w:r>
      <w:bookmarkEnd w:id="78"/>
    </w:p>
    <w:p w14:paraId="5DC5E8F5" w14:textId="21EAC64C" w:rsidR="00681AAE" w:rsidRPr="00DF191F" w:rsidRDefault="00681AAE" w:rsidP="00E10E30">
      <w:pPr>
        <w:rPr>
          <w:rFonts w:eastAsia="Times New Roman"/>
          <w:color w:val="000000" w:themeColor="text1"/>
        </w:rPr>
      </w:pPr>
      <w:r w:rsidRPr="00DF191F">
        <w:t>Data from all included articles were extracted into tables relevant to the priority health issues or sub-population the respective samples represented. Further, three tables were created for each priority grouping capturing separately the Australian quantitative studies, Australian qualitative studies</w:t>
      </w:r>
      <w:r w:rsidR="003E66B9" w:rsidRPr="00DF191F">
        <w:t>,</w:t>
      </w:r>
      <w:r w:rsidRPr="00DF191F">
        <w:t xml:space="preserve"> and Reviews. Information recorded included: sample characteristics; recruitment; study design; key findings; evidence-based barriers (individual, systemic, cultural, structural); evidence-based opportunities; implied or inferred barriers; the research setting (primary, secondary, tertiary healthcare); or relevant prevention level (universal, selective, indicated); study limitations and biases; indications of cost-benefit</w:t>
      </w:r>
      <w:r w:rsidR="001451E4" w:rsidRPr="00DF191F">
        <w:t xml:space="preserve"> analyses</w:t>
      </w:r>
      <w:r w:rsidRPr="00DF191F">
        <w:t xml:space="preserve">; </w:t>
      </w:r>
      <w:proofErr w:type="gramStart"/>
      <w:r w:rsidRPr="00DF191F">
        <w:t>and,</w:t>
      </w:r>
      <w:proofErr w:type="gramEnd"/>
      <w:r w:rsidRPr="00DF191F">
        <w:t xml:space="preserve"> qualitative quotes.</w:t>
      </w:r>
    </w:p>
    <w:p w14:paraId="0C86DEB1" w14:textId="32C2EBA0" w:rsidR="00681AAE" w:rsidRPr="00DF191F" w:rsidRDefault="005A6948" w:rsidP="007D11F9">
      <w:pPr>
        <w:pStyle w:val="Heading3"/>
        <w:rPr>
          <w:lang w:val="en-AU"/>
        </w:rPr>
      </w:pPr>
      <w:bookmarkStart w:id="79" w:name="_Toc141194662"/>
      <w:r w:rsidRPr="00DF191F">
        <w:rPr>
          <w:lang w:val="en-AU"/>
        </w:rPr>
        <w:t xml:space="preserve">2.5 </w:t>
      </w:r>
      <w:r w:rsidR="00681AAE" w:rsidRPr="00DF191F">
        <w:rPr>
          <w:lang w:val="en-AU"/>
        </w:rPr>
        <w:t>Advisory Group</w:t>
      </w:r>
      <w:bookmarkEnd w:id="79"/>
    </w:p>
    <w:p w14:paraId="4CF57AA4" w14:textId="28497DC1" w:rsidR="00D06F35" w:rsidRPr="00DF191F" w:rsidRDefault="00681AAE" w:rsidP="00E10E30">
      <w:r w:rsidRPr="00DF191F">
        <w:t xml:space="preserve">An advisory group who are experts in various sub-domains of </w:t>
      </w:r>
      <w:r w:rsidR="00647F97" w:rsidRPr="00DF191F">
        <w:t xml:space="preserve">health system access or </w:t>
      </w:r>
      <w:r w:rsidRPr="00DF191F">
        <w:t>male health were consulted on the search strategy, terms</w:t>
      </w:r>
      <w:r w:rsidR="003E66B9" w:rsidRPr="00DF191F">
        <w:t>,</w:t>
      </w:r>
      <w:r w:rsidRPr="00DF191F">
        <w:t xml:space="preserve"> and scope. The advisory group also provided access to known key research articles and conceptual frameworks for understanding male barriers to the health system access. These members acted as conduits to key sources of relevant data both published and unpublished.</w:t>
      </w:r>
    </w:p>
    <w:p w14:paraId="546889F0" w14:textId="3C92FF6D" w:rsidR="00681AAE" w:rsidRPr="00DF191F" w:rsidRDefault="00B066C9" w:rsidP="00681AAE">
      <w:pPr>
        <w:pStyle w:val="Heading2"/>
      </w:pPr>
      <w:bookmarkStart w:id="80" w:name="_Toc141194663"/>
      <w:r w:rsidRPr="00DF191F">
        <w:lastRenderedPageBreak/>
        <w:t>3</w:t>
      </w:r>
      <w:r w:rsidR="00D06F35" w:rsidRPr="00DF191F">
        <w:t xml:space="preserve">. </w:t>
      </w:r>
      <w:r w:rsidR="00681AAE" w:rsidRPr="00DF191F">
        <w:t>Results</w:t>
      </w:r>
      <w:bookmarkEnd w:id="80"/>
    </w:p>
    <w:p w14:paraId="4980A7A2" w14:textId="349DCC45" w:rsidR="00681AAE" w:rsidRPr="00DF191F" w:rsidRDefault="005A6948" w:rsidP="007D11F9">
      <w:pPr>
        <w:pStyle w:val="Heading3"/>
        <w:rPr>
          <w:lang w:val="en-AU"/>
        </w:rPr>
      </w:pPr>
      <w:bookmarkStart w:id="81" w:name="_Toc141194664"/>
      <w:r w:rsidRPr="00DF191F">
        <w:rPr>
          <w:lang w:val="en-AU"/>
        </w:rPr>
        <w:t xml:space="preserve">3.1 </w:t>
      </w:r>
      <w:r w:rsidR="00681AAE" w:rsidRPr="00DF191F">
        <w:rPr>
          <w:lang w:val="en-AU"/>
        </w:rPr>
        <w:t>Description of included studies</w:t>
      </w:r>
      <w:bookmarkEnd w:id="81"/>
    </w:p>
    <w:p w14:paraId="67ABDDD2" w14:textId="5E63969D" w:rsidR="00681AAE" w:rsidRPr="00DF191F" w:rsidRDefault="00681AAE" w:rsidP="00E10E30">
      <w:r w:rsidRPr="00DF191F">
        <w:t>After duplicates were removed, there were 29,30</w:t>
      </w:r>
      <w:r w:rsidR="004107DB" w:rsidRPr="00DF191F">
        <w:t>9</w:t>
      </w:r>
      <w:r w:rsidRPr="00DF191F">
        <w:t xml:space="preserve"> articles requiring screening across the four reviews. Of those 74</w:t>
      </w:r>
      <w:r w:rsidR="003B46E4" w:rsidRPr="00DF191F">
        <w:t>7</w:t>
      </w:r>
      <w:r w:rsidRPr="00DF191F">
        <w:t xml:space="preserve"> met the inclusion criteria of which 41</w:t>
      </w:r>
      <w:r w:rsidR="005E17E0" w:rsidRPr="00DF191F">
        <w:t>2</w:t>
      </w:r>
      <w:r w:rsidRPr="00DF191F">
        <w:t xml:space="preserve"> were Australian empirical studies and 33</w:t>
      </w:r>
      <w:r w:rsidR="003B46E4" w:rsidRPr="00DF191F">
        <w:t>5</w:t>
      </w:r>
      <w:r w:rsidRPr="00DF191F">
        <w:t xml:space="preserve"> were literature reviews. Figure </w:t>
      </w:r>
      <w:r w:rsidR="00292940" w:rsidRPr="00DF191F">
        <w:t>2</w:t>
      </w:r>
      <w:r w:rsidRPr="00DF191F">
        <w:t xml:space="preserve"> presents the PRISMA flow diagram of articles included for review. Table 3 shows the population groupings represented across the Australian literature.</w:t>
      </w:r>
    </w:p>
    <w:p w14:paraId="4769B7AD" w14:textId="111921B3" w:rsidR="00681AAE" w:rsidRPr="00DF191F" w:rsidRDefault="00AB4934" w:rsidP="00E10E30">
      <w:pPr>
        <w:pStyle w:val="FigureLabels"/>
        <w:rPr>
          <w:color w:val="000000" w:themeColor="text1"/>
        </w:rPr>
      </w:pPr>
      <w:r w:rsidRPr="00DF191F">
        <w:rPr>
          <w:noProof/>
          <w:lang w:eastAsia="en-AU"/>
        </w:rPr>
        <mc:AlternateContent>
          <mc:Choice Requires="wpg">
            <w:drawing>
              <wp:anchor distT="0" distB="0" distL="114300" distR="114300" simplePos="0" relativeHeight="251932160" behindDoc="0" locked="0" layoutInCell="1" allowOverlap="1" wp14:anchorId="1F74386F" wp14:editId="5EE35454">
                <wp:simplePos x="0" y="0"/>
                <wp:positionH relativeFrom="margin">
                  <wp:posOffset>0</wp:posOffset>
                </wp:positionH>
                <wp:positionV relativeFrom="paragraph">
                  <wp:posOffset>198967</wp:posOffset>
                </wp:positionV>
                <wp:extent cx="6228080" cy="6718300"/>
                <wp:effectExtent l="0" t="0" r="7620" b="12700"/>
                <wp:wrapTopAndBottom/>
                <wp:docPr id="218" name="Group 218" descr="Part of the PRISMA diagram outlining how articles were selected for inclusion"/>
                <wp:cNvGraphicFramePr/>
                <a:graphic xmlns:a="http://schemas.openxmlformats.org/drawingml/2006/main">
                  <a:graphicData uri="http://schemas.microsoft.com/office/word/2010/wordprocessingGroup">
                    <wpg:wgp>
                      <wpg:cNvGrpSpPr/>
                      <wpg:grpSpPr>
                        <a:xfrm>
                          <a:off x="0" y="0"/>
                          <a:ext cx="6228080" cy="6718300"/>
                          <a:chOff x="-45" y="-175109"/>
                          <a:chExt cx="6503489" cy="6079618"/>
                        </a:xfrm>
                      </wpg:grpSpPr>
                      <wps:wsp>
                        <wps:cNvPr id="220" name="Rounded Rectangle 2"/>
                        <wps:cNvSpPr>
                          <a:spLocks noChangeArrowheads="1"/>
                        </wps:cNvSpPr>
                        <wps:spPr bwMode="auto">
                          <a:xfrm rot="16200000">
                            <a:off x="-294733" y="2513390"/>
                            <a:ext cx="947456" cy="358060"/>
                          </a:xfrm>
                          <a:prstGeom prst="roundRect">
                            <a:avLst>
                              <a:gd name="adj" fmla="val 16667"/>
                            </a:avLst>
                          </a:prstGeom>
                          <a:solidFill>
                            <a:srgbClr val="CCECFF"/>
                          </a:solidFill>
                          <a:ln w="9525">
                            <a:solidFill>
                              <a:srgbClr val="000000"/>
                            </a:solidFill>
                            <a:round/>
                            <a:headEnd/>
                            <a:tailEnd/>
                          </a:ln>
                        </wps:spPr>
                        <wps:txbx>
                          <w:txbxContent>
                            <w:p w14:paraId="07A8097B" w14:textId="77777777" w:rsidR="00535975" w:rsidRPr="003E3397" w:rsidRDefault="00535975" w:rsidP="00E10E30">
                              <w:pPr>
                                <w:rPr>
                                  <w:lang w:val="en"/>
                                </w:rPr>
                              </w:pPr>
                              <w:r w:rsidRPr="003E3397">
                                <w:rPr>
                                  <w:lang w:val="en"/>
                                </w:rPr>
                                <w:t>Screening</w:t>
                              </w:r>
                            </w:p>
                          </w:txbxContent>
                        </wps:txbx>
                        <wps:bodyPr rot="0" vert="vert270" wrap="square" lIns="45720" tIns="45720" rIns="45720" bIns="45720" anchor="t" anchorCtr="0" upright="1">
                          <a:noAutofit/>
                        </wps:bodyPr>
                      </wps:wsp>
                      <wps:wsp>
                        <wps:cNvPr id="221" name="Rounded Rectangle 3"/>
                        <wps:cNvSpPr>
                          <a:spLocks noChangeArrowheads="1"/>
                        </wps:cNvSpPr>
                        <wps:spPr bwMode="auto">
                          <a:xfrm rot="16200000">
                            <a:off x="-408684" y="5137799"/>
                            <a:ext cx="1185210" cy="348209"/>
                          </a:xfrm>
                          <a:prstGeom prst="roundRect">
                            <a:avLst>
                              <a:gd name="adj" fmla="val 16667"/>
                            </a:avLst>
                          </a:prstGeom>
                          <a:solidFill>
                            <a:srgbClr val="CCECFF"/>
                          </a:solidFill>
                          <a:ln w="9525">
                            <a:solidFill>
                              <a:srgbClr val="000000"/>
                            </a:solidFill>
                            <a:round/>
                            <a:headEnd/>
                            <a:tailEnd/>
                          </a:ln>
                        </wps:spPr>
                        <wps:txbx>
                          <w:txbxContent>
                            <w:p w14:paraId="548060A4" w14:textId="77777777" w:rsidR="00535975" w:rsidRPr="003E3397" w:rsidRDefault="00535975" w:rsidP="00E10E30">
                              <w:pPr>
                                <w:rPr>
                                  <w:lang w:val="en"/>
                                </w:rPr>
                              </w:pPr>
                              <w:r w:rsidRPr="003E3397">
                                <w:rPr>
                                  <w:lang w:val="en"/>
                                </w:rPr>
                                <w:t>Included</w:t>
                              </w:r>
                            </w:p>
                          </w:txbxContent>
                        </wps:txbx>
                        <wps:bodyPr rot="0" vert="vert270" wrap="square" lIns="45720" tIns="45720" rIns="45720" bIns="45720" anchor="t" anchorCtr="0" upright="1">
                          <a:noAutofit/>
                        </wps:bodyPr>
                      </wps:wsp>
                      <wps:wsp>
                        <wps:cNvPr id="232" name="Rounded Rectangle 4"/>
                        <wps:cNvSpPr>
                          <a:spLocks noChangeArrowheads="1"/>
                        </wps:cNvSpPr>
                        <wps:spPr bwMode="auto">
                          <a:xfrm rot="16200000">
                            <a:off x="-436615" y="3796017"/>
                            <a:ext cx="1231223" cy="358050"/>
                          </a:xfrm>
                          <a:prstGeom prst="roundRect">
                            <a:avLst>
                              <a:gd name="adj" fmla="val 16667"/>
                            </a:avLst>
                          </a:prstGeom>
                          <a:solidFill>
                            <a:srgbClr val="CCECFF"/>
                          </a:solidFill>
                          <a:ln w="9525">
                            <a:solidFill>
                              <a:srgbClr val="000000"/>
                            </a:solidFill>
                            <a:round/>
                            <a:headEnd/>
                            <a:tailEnd/>
                          </a:ln>
                        </wps:spPr>
                        <wps:txbx>
                          <w:txbxContent>
                            <w:p w14:paraId="5C084CD1" w14:textId="77777777" w:rsidR="00535975" w:rsidRPr="003E3397" w:rsidRDefault="00535975" w:rsidP="00E10E30">
                              <w:pPr>
                                <w:rPr>
                                  <w:lang w:val="en"/>
                                </w:rPr>
                              </w:pPr>
                              <w:r w:rsidRPr="003E3397">
                                <w:rPr>
                                  <w:lang w:val="en"/>
                                </w:rPr>
                                <w:t>Eligibility</w:t>
                              </w:r>
                            </w:p>
                          </w:txbxContent>
                        </wps:txbx>
                        <wps:bodyPr rot="0" vert="vert270" wrap="square" lIns="45720" tIns="45720" rIns="45720" bIns="45720" anchor="t" anchorCtr="0" upright="1">
                          <a:noAutofit/>
                        </wps:bodyPr>
                      </wps:wsp>
                      <wps:wsp>
                        <wps:cNvPr id="233" name="Straight Arrow Connector 233"/>
                        <wps:cNvCnPr>
                          <a:cxnSpLocks noChangeShapeType="1"/>
                        </wps:cNvCnPr>
                        <wps:spPr bwMode="auto">
                          <a:xfrm>
                            <a:off x="2356048" y="877245"/>
                            <a:ext cx="18" cy="3319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4" name="Straight Arrow Connector 234"/>
                        <wps:cNvCnPr>
                          <a:cxnSpLocks noChangeShapeType="1"/>
                        </wps:cNvCnPr>
                        <wps:spPr bwMode="auto">
                          <a:xfrm>
                            <a:off x="4139781" y="839427"/>
                            <a:ext cx="4590" cy="3812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5" name="Rounded Rectangle 5"/>
                        <wps:cNvSpPr>
                          <a:spLocks noChangeArrowheads="1"/>
                        </wps:cNvSpPr>
                        <wps:spPr bwMode="auto">
                          <a:xfrm rot="16200000">
                            <a:off x="-925574" y="760137"/>
                            <a:ext cx="2238963" cy="387905"/>
                          </a:xfrm>
                          <a:prstGeom prst="roundRect">
                            <a:avLst>
                              <a:gd name="adj" fmla="val 16667"/>
                            </a:avLst>
                          </a:prstGeom>
                          <a:solidFill>
                            <a:srgbClr val="CCECFF"/>
                          </a:solidFill>
                          <a:ln w="9525">
                            <a:solidFill>
                              <a:srgbClr val="000000"/>
                            </a:solidFill>
                            <a:round/>
                            <a:headEnd/>
                            <a:tailEnd/>
                          </a:ln>
                        </wps:spPr>
                        <wps:txbx>
                          <w:txbxContent>
                            <w:p w14:paraId="4577D494" w14:textId="77777777" w:rsidR="00535975" w:rsidRPr="003E3397" w:rsidRDefault="00535975" w:rsidP="00E10E30">
                              <w:pPr>
                                <w:rPr>
                                  <w:lang w:val="en"/>
                                </w:rPr>
                              </w:pPr>
                              <w:r w:rsidRPr="003E3397">
                                <w:rPr>
                                  <w:lang w:val="en"/>
                                </w:rPr>
                                <w:t>Identification</w:t>
                              </w:r>
                            </w:p>
                          </w:txbxContent>
                        </wps:txbx>
                        <wps:bodyPr rot="0" vert="vert270" wrap="square" lIns="45720" tIns="45720" rIns="45720" bIns="45720" anchor="t" anchorCtr="0" upright="1">
                          <a:noAutofit/>
                        </wps:bodyPr>
                      </wps:wsp>
                      <wps:wsp>
                        <wps:cNvPr id="236" name="Rectangle 236" descr="Part of the PRISMA diagram"/>
                        <wps:cNvSpPr>
                          <a:spLocks noChangeArrowheads="1"/>
                        </wps:cNvSpPr>
                        <wps:spPr bwMode="auto">
                          <a:xfrm>
                            <a:off x="3399730" y="-175109"/>
                            <a:ext cx="2407400" cy="1106266"/>
                          </a:xfrm>
                          <a:prstGeom prst="rect">
                            <a:avLst/>
                          </a:prstGeom>
                          <a:solidFill>
                            <a:srgbClr val="FFFFFF"/>
                          </a:solidFill>
                          <a:ln w="9525">
                            <a:solidFill>
                              <a:srgbClr val="000000"/>
                            </a:solidFill>
                            <a:miter lim="800000"/>
                            <a:headEnd/>
                            <a:tailEnd/>
                          </a:ln>
                        </wps:spPr>
                        <wps:txbx>
                          <w:txbxContent>
                            <w:p w14:paraId="212305C3" w14:textId="2726B654" w:rsidR="00535975" w:rsidRPr="00314A49" w:rsidRDefault="00535975" w:rsidP="00E10E30">
                              <w:r w:rsidRPr="00314A49">
                                <w:t xml:space="preserve">Additional records identified through other sources </w:t>
                              </w:r>
                              <w:r w:rsidRPr="00314A49">
                                <w:br/>
                                <w:t>(n = 1</w:t>
                              </w:r>
                              <w:r>
                                <w:t>47</w:t>
                              </w:r>
                              <w:r w:rsidRPr="00314A49">
                                <w:t>)</w:t>
                              </w:r>
                            </w:p>
                            <w:p w14:paraId="57A0D511" w14:textId="77777777" w:rsidR="00535975" w:rsidRPr="00314A49" w:rsidRDefault="00535975" w:rsidP="00E10E30">
                              <w:r w:rsidRPr="00314A49">
                                <w:t>100 Google search results</w:t>
                              </w:r>
                            </w:p>
                            <w:p w14:paraId="501AD51A" w14:textId="77777777" w:rsidR="00535975" w:rsidRPr="00314A49" w:rsidRDefault="00535975" w:rsidP="00E10E30">
                              <w:r>
                                <w:t>33</w:t>
                              </w:r>
                              <w:r w:rsidRPr="00314A49">
                                <w:t xml:space="preserve"> advisory group recommendations</w:t>
                              </w:r>
                            </w:p>
                            <w:p w14:paraId="306E1DD0" w14:textId="132D8EE2" w:rsidR="00535975" w:rsidRPr="00314A49" w:rsidRDefault="00535975" w:rsidP="00E10E30">
                              <w:r>
                                <w:t>14</w:t>
                              </w:r>
                              <w:r w:rsidRPr="00314A49">
                                <w:t xml:space="preserve"> identified through reference lists</w:t>
                              </w:r>
                              <w:r>
                                <w:t xml:space="preserve"> and other sources</w:t>
                              </w:r>
                            </w:p>
                          </w:txbxContent>
                        </wps:txbx>
                        <wps:bodyPr rot="0" vert="horz" wrap="square" lIns="91440" tIns="91440" rIns="91440" bIns="91440" anchor="t" anchorCtr="0" upright="1">
                          <a:noAutofit/>
                        </wps:bodyPr>
                      </wps:wsp>
                      <wps:wsp>
                        <wps:cNvPr id="239" name="Rectangle 239"/>
                        <wps:cNvSpPr>
                          <a:spLocks noChangeArrowheads="1"/>
                        </wps:cNvSpPr>
                        <wps:spPr bwMode="auto">
                          <a:xfrm>
                            <a:off x="4788944" y="2456182"/>
                            <a:ext cx="1714500" cy="571500"/>
                          </a:xfrm>
                          <a:prstGeom prst="rect">
                            <a:avLst/>
                          </a:prstGeom>
                          <a:solidFill>
                            <a:srgbClr val="FFFFFF"/>
                          </a:solidFill>
                          <a:ln w="9525">
                            <a:solidFill>
                              <a:srgbClr val="000000"/>
                            </a:solidFill>
                            <a:miter lim="800000"/>
                            <a:headEnd/>
                            <a:tailEnd/>
                          </a:ln>
                        </wps:spPr>
                        <wps:txbx>
                          <w:txbxContent>
                            <w:p w14:paraId="0B7A8676" w14:textId="77777777" w:rsidR="00535975" w:rsidRPr="00314A49" w:rsidRDefault="00535975" w:rsidP="00E10E30">
                              <w:r w:rsidRPr="00314A49">
                                <w:t xml:space="preserve">Records excluded </w:t>
                              </w:r>
                              <w:r w:rsidRPr="00314A49">
                                <w:br/>
                                <w:t>(n = 27,5</w:t>
                              </w:r>
                              <w:r>
                                <w:t>26</w:t>
                              </w:r>
                              <w:r w:rsidRPr="00314A49">
                                <w:t>)</w:t>
                              </w:r>
                            </w:p>
                            <w:p w14:paraId="768524CC" w14:textId="77777777" w:rsidR="00535975" w:rsidRDefault="00535975" w:rsidP="00E10E30">
                              <w:pPr>
                                <w:rPr>
                                  <w:lang w:val="en"/>
                                </w:rPr>
                              </w:pPr>
                            </w:p>
                          </w:txbxContent>
                        </wps:txbx>
                        <wps:bodyPr rot="0" vert="horz" wrap="square" lIns="91440" tIns="91440" rIns="91440" bIns="91440" anchor="t" anchorCtr="0" upright="1">
                          <a:noAutofit/>
                        </wps:bodyPr>
                      </wps:wsp>
                      <wps:wsp>
                        <wps:cNvPr id="241" name="Rectangle 241"/>
                        <wps:cNvSpPr>
                          <a:spLocks noChangeArrowheads="1"/>
                        </wps:cNvSpPr>
                        <wps:spPr bwMode="auto">
                          <a:xfrm>
                            <a:off x="4788136" y="3448643"/>
                            <a:ext cx="1714500" cy="1810390"/>
                          </a:xfrm>
                          <a:prstGeom prst="rect">
                            <a:avLst/>
                          </a:prstGeom>
                          <a:solidFill>
                            <a:srgbClr val="FFFFFF"/>
                          </a:solidFill>
                          <a:ln w="9525">
                            <a:solidFill>
                              <a:srgbClr val="000000"/>
                            </a:solidFill>
                            <a:miter lim="800000"/>
                            <a:headEnd/>
                            <a:tailEnd/>
                          </a:ln>
                        </wps:spPr>
                        <wps:txbx>
                          <w:txbxContent>
                            <w:p w14:paraId="6CE18E55" w14:textId="40B86886" w:rsidR="00535975" w:rsidRPr="00314A49" w:rsidRDefault="00535975" w:rsidP="00E10E30">
                              <w:r w:rsidRPr="00314A49">
                                <w:t xml:space="preserve">Full-text articles excluded, with reasons </w:t>
                              </w:r>
                              <w:r w:rsidRPr="00314A49">
                                <w:br/>
                                <w:t>(n = 1</w:t>
                              </w:r>
                              <w:r>
                                <w:t>,</w:t>
                              </w:r>
                              <w:r w:rsidRPr="00314A49">
                                <w:t>0</w:t>
                              </w:r>
                              <w:r>
                                <w:t>36</w:t>
                              </w:r>
                              <w:r w:rsidRPr="00314A49">
                                <w:t>)</w:t>
                              </w:r>
                            </w:p>
                            <w:p w14:paraId="241E4632" w14:textId="66EE7EA2" w:rsidR="00535975" w:rsidRPr="00584DAB" w:rsidRDefault="00535975" w:rsidP="00E10E30">
                              <w:r w:rsidRPr="00584DAB">
                                <w:t>No relevant evidence: 53</w:t>
                              </w:r>
                              <w:r>
                                <w:t>3</w:t>
                              </w:r>
                            </w:p>
                            <w:p w14:paraId="3877B49F" w14:textId="77777777" w:rsidR="00535975" w:rsidRPr="00584DAB" w:rsidRDefault="00535975" w:rsidP="00E10E30">
                              <w:r w:rsidRPr="00584DAB">
                                <w:t>No male data/outcome: 3</w:t>
                              </w:r>
                              <w:r>
                                <w:t>76</w:t>
                              </w:r>
                            </w:p>
                            <w:p w14:paraId="63590409" w14:textId="77777777" w:rsidR="00535975" w:rsidRPr="00584DAB" w:rsidRDefault="00535975" w:rsidP="00E10E30">
                              <w:r w:rsidRPr="00584DAB">
                                <w:t>Not a review/No Australian data: 79</w:t>
                              </w:r>
                            </w:p>
                            <w:p w14:paraId="68FCCA06" w14:textId="77777777" w:rsidR="00535975" w:rsidRPr="00584DAB" w:rsidRDefault="00535975" w:rsidP="00E10E30">
                              <w:r w:rsidRPr="00584DAB">
                                <w:t>Duplicate: 36</w:t>
                              </w:r>
                            </w:p>
                            <w:p w14:paraId="44DF3294" w14:textId="77777777" w:rsidR="00535975" w:rsidRPr="00584DAB" w:rsidRDefault="00535975" w:rsidP="00E10E30">
                              <w:r w:rsidRPr="00584DAB">
                                <w:t>No data on high income economy countries: 12</w:t>
                              </w:r>
                            </w:p>
                            <w:p w14:paraId="41A42EE8" w14:textId="77777777" w:rsidR="00535975" w:rsidRPr="00584DAB" w:rsidRDefault="00535975" w:rsidP="00E10E30">
                              <w:pPr>
                                <w:rPr>
                                  <w:lang w:val="en"/>
                                </w:rPr>
                              </w:pPr>
                            </w:p>
                          </w:txbxContent>
                        </wps:txbx>
                        <wps:bodyPr rot="0" vert="horz" wrap="square" lIns="91440" tIns="91440" rIns="91440" bIns="91440" anchor="t" anchorCtr="0" upright="1">
                          <a:noAutofit/>
                        </wps:bodyPr>
                      </wps:wsp>
                      <wps:wsp>
                        <wps:cNvPr id="242" name="Rectangle 242"/>
                        <wps:cNvSpPr>
                          <a:spLocks noChangeArrowheads="1"/>
                        </wps:cNvSpPr>
                        <wps:spPr bwMode="auto">
                          <a:xfrm>
                            <a:off x="2293260" y="4891424"/>
                            <a:ext cx="1839447" cy="832078"/>
                          </a:xfrm>
                          <a:prstGeom prst="rect">
                            <a:avLst/>
                          </a:prstGeom>
                          <a:solidFill>
                            <a:srgbClr val="FFFFFF"/>
                          </a:solidFill>
                          <a:ln w="9525">
                            <a:solidFill>
                              <a:srgbClr val="000000"/>
                            </a:solidFill>
                            <a:miter lim="800000"/>
                            <a:headEnd/>
                            <a:tailEnd/>
                          </a:ln>
                        </wps:spPr>
                        <wps:txbx>
                          <w:txbxContent>
                            <w:p w14:paraId="52A85DA3" w14:textId="55CF29D3" w:rsidR="00535975" w:rsidRPr="00314A49" w:rsidRDefault="00535975" w:rsidP="00E10E30">
                              <w:r w:rsidRPr="00314A49">
                                <w:t xml:space="preserve">Studies included in qualitative synthesis </w:t>
                              </w:r>
                              <w:r w:rsidRPr="00314A49">
                                <w:br/>
                                <w:t>(n = 74</w:t>
                              </w:r>
                              <w:r>
                                <w:t>7</w:t>
                              </w:r>
                              <w:r w:rsidRPr="00314A49">
                                <w:t>)</w:t>
                              </w:r>
                            </w:p>
                            <w:p w14:paraId="201D0A83" w14:textId="1E4526B8" w:rsidR="00535975" w:rsidRPr="00314A49" w:rsidRDefault="00535975" w:rsidP="00E10E30">
                              <w:r w:rsidRPr="00314A49">
                                <w:t>4</w:t>
                              </w:r>
                              <w:r>
                                <w:t>12</w:t>
                              </w:r>
                              <w:r w:rsidRPr="00314A49">
                                <w:t xml:space="preserve"> Australian Studies</w:t>
                              </w:r>
                            </w:p>
                            <w:p w14:paraId="15290455" w14:textId="07846690" w:rsidR="00535975" w:rsidRPr="00314A49" w:rsidRDefault="00535975" w:rsidP="00E10E30">
                              <w:pPr>
                                <w:rPr>
                                  <w:lang w:val="en"/>
                                </w:rPr>
                              </w:pPr>
                              <w:r w:rsidRPr="00314A49">
                                <w:t>33</w:t>
                              </w:r>
                              <w:r>
                                <w:t>5</w:t>
                              </w:r>
                              <w:r w:rsidRPr="00314A49">
                                <w:t xml:space="preserve"> International Reviews</w:t>
                              </w:r>
                            </w:p>
                          </w:txbxContent>
                        </wps:txbx>
                        <wps:bodyPr rot="0" vert="horz" wrap="square" lIns="91440" tIns="91440" rIns="91440" bIns="91440" anchor="t" anchorCtr="0" upright="1">
                          <a:noAutofit/>
                        </wps:bodyPr>
                      </wps:wsp>
                      <wps:wsp>
                        <wps:cNvPr id="243" name="Straight Arrow Connector 243"/>
                        <wps:cNvCnPr>
                          <a:cxnSpLocks noChangeShapeType="1"/>
                        </wps:cNvCnPr>
                        <wps:spPr bwMode="auto">
                          <a:xfrm>
                            <a:off x="3154371" y="2284243"/>
                            <a:ext cx="4167" cy="25640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4" name="Straight Arrow Connector 244"/>
                        <wps:cNvCnPr>
                          <a:cxnSpLocks noChangeShapeType="1"/>
                        </wps:cNvCnPr>
                        <wps:spPr bwMode="auto">
                          <a:xfrm>
                            <a:off x="3160695" y="3082689"/>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5" name="Straight Arrow Connector 245"/>
                        <wps:cNvCnPr>
                          <a:cxnSpLocks noChangeShapeType="1"/>
                        </wps:cNvCnPr>
                        <wps:spPr bwMode="auto">
                          <a:xfrm>
                            <a:off x="3178069" y="4326266"/>
                            <a:ext cx="3323" cy="5145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6" name="Straight Arrow Connector 246"/>
                        <wps:cNvCnPr>
                          <a:cxnSpLocks noChangeShapeType="1"/>
                        </wps:cNvCnPr>
                        <wps:spPr bwMode="auto">
                          <a:xfrm>
                            <a:off x="4077827" y="273985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7" name="Straight Arrow Connector 247"/>
                        <wps:cNvCnPr>
                          <a:cxnSpLocks noChangeShapeType="1"/>
                        </wps:cNvCnPr>
                        <wps:spPr bwMode="auto">
                          <a:xfrm>
                            <a:off x="4101247" y="3795119"/>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8" name="Rectangle 238" descr="This diagram shows the PRISMA flow diagram outlining the process of screening articles for inclusion."/>
                        <wps:cNvSpPr>
                          <a:spLocks noChangeArrowheads="1"/>
                        </wps:cNvSpPr>
                        <wps:spPr bwMode="auto">
                          <a:xfrm>
                            <a:off x="2267711" y="2540644"/>
                            <a:ext cx="1801079" cy="673359"/>
                          </a:xfrm>
                          <a:prstGeom prst="rect">
                            <a:avLst/>
                          </a:prstGeom>
                          <a:solidFill>
                            <a:srgbClr val="FFFFFF"/>
                          </a:solidFill>
                          <a:ln w="9525">
                            <a:solidFill>
                              <a:srgbClr val="000000"/>
                            </a:solidFill>
                            <a:miter lim="800000"/>
                            <a:headEnd/>
                            <a:tailEnd/>
                          </a:ln>
                        </wps:spPr>
                        <wps:txbx>
                          <w:txbxContent>
                            <w:p w14:paraId="6197E1F5" w14:textId="7D5F4CCB" w:rsidR="00535975" w:rsidRPr="00314A49" w:rsidRDefault="00535975" w:rsidP="00E10E30">
                              <w:pPr>
                                <w:rPr>
                                  <w:lang w:val="en"/>
                                </w:rPr>
                              </w:pPr>
                              <w:r w:rsidRPr="00314A49">
                                <w:t xml:space="preserve">Records titles/abstracts screened </w:t>
                              </w:r>
                              <w:r w:rsidRPr="00314A49">
                                <w:br/>
                                <w:t>(n = 29</w:t>
                              </w:r>
                              <w:r>
                                <w:t>,309)</w:t>
                              </w:r>
                            </w:p>
                          </w:txbxContent>
                        </wps:txbx>
                        <wps:bodyPr rot="0" vert="horz" wrap="square" lIns="91440" tIns="91440" rIns="91440" bIns="91440" anchor="t" anchorCtr="0" upright="1">
                          <a:noAutofit/>
                        </wps:bodyPr>
                      </wps:wsp>
                      <wps:wsp>
                        <wps:cNvPr id="240" name="Rectangle 240"/>
                        <wps:cNvSpPr>
                          <a:spLocks noChangeArrowheads="1"/>
                        </wps:cNvSpPr>
                        <wps:spPr bwMode="auto">
                          <a:xfrm>
                            <a:off x="2267538" y="3440681"/>
                            <a:ext cx="1840949" cy="1146175"/>
                          </a:xfrm>
                          <a:prstGeom prst="rect">
                            <a:avLst/>
                          </a:prstGeom>
                          <a:solidFill>
                            <a:srgbClr val="FFFFFF"/>
                          </a:solidFill>
                          <a:ln w="9525">
                            <a:solidFill>
                              <a:srgbClr val="000000"/>
                            </a:solidFill>
                            <a:miter lim="800000"/>
                            <a:headEnd/>
                            <a:tailEnd/>
                          </a:ln>
                        </wps:spPr>
                        <wps:txbx>
                          <w:txbxContent>
                            <w:p w14:paraId="1AC44CDF" w14:textId="4C120793" w:rsidR="00535975" w:rsidRPr="00314A49" w:rsidRDefault="00535975" w:rsidP="00E10E30">
                              <w:r w:rsidRPr="00314A49">
                                <w:t xml:space="preserve">Full-text articles assessed for eligibility </w:t>
                              </w:r>
                              <w:r w:rsidRPr="00314A49">
                                <w:br/>
                                <w:t>(n = 1,78</w:t>
                              </w:r>
                              <w:r>
                                <w:t>3</w:t>
                              </w:r>
                              <w:r w:rsidRPr="00314A49">
                                <w:t>)</w:t>
                              </w:r>
                            </w:p>
                            <w:p w14:paraId="77C5CAD2" w14:textId="13A641E4" w:rsidR="00535975" w:rsidRPr="00314A49" w:rsidRDefault="00535975" w:rsidP="00E10E30">
                              <w:pPr>
                                <w:rPr>
                                  <w:lang w:val="en"/>
                                </w:rPr>
                              </w:pPr>
                              <w:r w:rsidRPr="00314A49">
                                <w:rPr>
                                  <w:lang w:val="en"/>
                                </w:rPr>
                                <w:t>95</w:t>
                              </w:r>
                              <w:r>
                                <w:rPr>
                                  <w:lang w:val="en"/>
                                </w:rPr>
                                <w:t>2</w:t>
                              </w:r>
                              <w:r w:rsidRPr="00314A49">
                                <w:rPr>
                                  <w:lang w:val="en"/>
                                </w:rPr>
                                <w:t xml:space="preserve"> Australian database</w:t>
                              </w:r>
                            </w:p>
                            <w:p w14:paraId="7A02C2E3" w14:textId="65CDDFF4" w:rsidR="00535975" w:rsidRPr="00314A49" w:rsidRDefault="00535975" w:rsidP="00E10E30">
                              <w:pPr>
                                <w:rPr>
                                  <w:lang w:val="en"/>
                                </w:rPr>
                              </w:pPr>
                              <w:r w:rsidRPr="00314A49">
                                <w:rPr>
                                  <w:lang w:val="en"/>
                                </w:rPr>
                                <w:t>7</w:t>
                              </w:r>
                              <w:r>
                                <w:rPr>
                                  <w:lang w:val="en"/>
                                </w:rPr>
                                <w:t>10</w:t>
                              </w:r>
                              <w:r w:rsidRPr="00314A49">
                                <w:rPr>
                                  <w:lang w:val="en"/>
                                </w:rPr>
                                <w:t xml:space="preserve"> International database</w:t>
                              </w:r>
                            </w:p>
                            <w:p w14:paraId="56FB6E2F" w14:textId="77777777" w:rsidR="00535975" w:rsidRPr="00314A49" w:rsidRDefault="00535975" w:rsidP="00E10E30">
                              <w:pPr>
                                <w:rPr>
                                  <w:lang w:val="en"/>
                                </w:rPr>
                              </w:pPr>
                              <w:r w:rsidRPr="00314A49">
                                <w:rPr>
                                  <w:lang w:val="en"/>
                                </w:rPr>
                                <w:t>100 Google search</w:t>
                              </w:r>
                            </w:p>
                            <w:p w14:paraId="06BED453" w14:textId="77777777" w:rsidR="00535975" w:rsidRPr="00314A49" w:rsidRDefault="00535975" w:rsidP="00E10E30">
                              <w:pPr>
                                <w:rPr>
                                  <w:lang w:val="en"/>
                                </w:rPr>
                              </w:pPr>
                              <w:r w:rsidRPr="00314A49">
                                <w:rPr>
                                  <w:lang w:val="en"/>
                                </w:rPr>
                                <w:t>2</w:t>
                              </w:r>
                              <w:r>
                                <w:rPr>
                                  <w:lang w:val="en"/>
                                </w:rPr>
                                <w:t xml:space="preserve">1 </w:t>
                              </w:r>
                              <w:r w:rsidRPr="00314A49">
                                <w:rPr>
                                  <w:lang w:val="en"/>
                                </w:rPr>
                                <w:t>advisory group</w:t>
                              </w:r>
                            </w:p>
                          </w:txbxContent>
                        </wps:txbx>
                        <wps:bodyPr rot="0" vert="horz" wrap="square" lIns="91440" tIns="91440" rIns="91440" bIns="91440" anchor="t" anchorCtr="0" upright="1">
                          <a:noAutofit/>
                        </wps:bodyPr>
                      </wps:wsp>
                      <wps:wsp>
                        <wps:cNvPr id="237" name="Rectangle 237"/>
                        <wps:cNvSpPr>
                          <a:spLocks noChangeArrowheads="1"/>
                        </wps:cNvSpPr>
                        <wps:spPr bwMode="auto">
                          <a:xfrm>
                            <a:off x="1849273" y="1220726"/>
                            <a:ext cx="2939670" cy="1112710"/>
                          </a:xfrm>
                          <a:prstGeom prst="rect">
                            <a:avLst/>
                          </a:prstGeom>
                          <a:solidFill>
                            <a:srgbClr val="FFFFFF"/>
                          </a:solidFill>
                          <a:ln w="9525">
                            <a:solidFill>
                              <a:srgbClr val="000000"/>
                            </a:solidFill>
                            <a:miter lim="800000"/>
                            <a:headEnd/>
                            <a:tailEnd/>
                          </a:ln>
                        </wps:spPr>
                        <wps:txbx>
                          <w:txbxContent>
                            <w:p w14:paraId="61E4200F" w14:textId="26157E1E" w:rsidR="00535975" w:rsidRPr="00314A49" w:rsidRDefault="00535975" w:rsidP="00E10E30">
                              <w:r w:rsidRPr="00314A49">
                                <w:t xml:space="preserve">Records after duplicates removed </w:t>
                              </w:r>
                              <w:r w:rsidRPr="00314A49">
                                <w:br/>
                                <w:t>(n = 29,</w:t>
                              </w:r>
                              <w:r>
                                <w:t>309</w:t>
                              </w:r>
                              <w:r w:rsidRPr="00314A49">
                                <w:t>)</w:t>
                              </w:r>
                            </w:p>
                            <w:p w14:paraId="07AECA3A" w14:textId="77777777" w:rsidR="00535975" w:rsidRPr="00314A49" w:rsidRDefault="00535975" w:rsidP="00E10E30">
                              <w:pPr>
                                <w:rPr>
                                  <w:lang w:val="en"/>
                                </w:rPr>
                              </w:pPr>
                              <w:r w:rsidRPr="00314A49">
                                <w:rPr>
                                  <w:lang w:val="en"/>
                                </w:rPr>
                                <w:t>29,172 database results</w:t>
                              </w:r>
                            </w:p>
                            <w:p w14:paraId="5790C053" w14:textId="77777777" w:rsidR="00535975" w:rsidRPr="00314A49" w:rsidRDefault="00535975" w:rsidP="00E10E30">
                              <w:r w:rsidRPr="00314A49">
                                <w:t>100 Google search results</w:t>
                              </w:r>
                            </w:p>
                            <w:p w14:paraId="672F2543" w14:textId="77777777" w:rsidR="00535975" w:rsidRPr="00314A49" w:rsidRDefault="00535975" w:rsidP="00E10E30">
                              <w:r>
                                <w:t>23</w:t>
                              </w:r>
                              <w:r w:rsidRPr="00314A49">
                                <w:t xml:space="preserve"> advisory group recommendations</w:t>
                              </w:r>
                            </w:p>
                            <w:p w14:paraId="16B577E0" w14:textId="2193FCA6" w:rsidR="00535975" w:rsidRPr="00314A49" w:rsidRDefault="00535975" w:rsidP="00E10E30">
                              <w:r w:rsidRPr="00314A49">
                                <w:t>1</w:t>
                              </w:r>
                              <w:r>
                                <w:t>4</w:t>
                              </w:r>
                              <w:r w:rsidRPr="00314A49">
                                <w:t xml:space="preserve"> identified through reference lists</w:t>
                              </w:r>
                              <w:r>
                                <w:t xml:space="preserve"> and other sources</w:t>
                              </w:r>
                            </w:p>
                            <w:p w14:paraId="4AC47B81" w14:textId="77777777" w:rsidR="00535975" w:rsidRPr="00314A49" w:rsidRDefault="00535975" w:rsidP="00E10E30">
                              <w:pPr>
                                <w:rPr>
                                  <w:lang w:val="en"/>
                                </w:rPr>
                              </w:pPr>
                            </w:p>
                          </w:txbxContent>
                        </wps:txbx>
                        <wps:bodyPr rot="0" vert="horz" wrap="square" lIns="91440" tIns="91440" rIns="91440" bIns="91440" anchor="t" anchorCtr="0" upright="1">
                          <a:noAutofit/>
                        </wps:bodyPr>
                      </wps:wsp>
                      <wps:wsp>
                        <wps:cNvPr id="219" name="Rectangle 219"/>
                        <wps:cNvSpPr>
                          <a:spLocks noChangeArrowheads="1"/>
                        </wps:cNvSpPr>
                        <wps:spPr bwMode="auto">
                          <a:xfrm>
                            <a:off x="821869" y="-175109"/>
                            <a:ext cx="2228850" cy="1106268"/>
                          </a:xfrm>
                          <a:prstGeom prst="rect">
                            <a:avLst/>
                          </a:prstGeom>
                          <a:solidFill>
                            <a:srgbClr val="FFFFFF"/>
                          </a:solidFill>
                          <a:ln w="9525">
                            <a:solidFill>
                              <a:srgbClr val="000000"/>
                            </a:solidFill>
                            <a:miter lim="800000"/>
                            <a:headEnd/>
                            <a:tailEnd/>
                          </a:ln>
                        </wps:spPr>
                        <wps:txbx>
                          <w:txbxContent>
                            <w:p w14:paraId="6EC2E75E" w14:textId="77777777" w:rsidR="00535975" w:rsidRPr="00314A49" w:rsidRDefault="00535975" w:rsidP="00E10E30">
                              <w:r w:rsidRPr="00314A49">
                                <w:t xml:space="preserve">Records identified through database searching </w:t>
                              </w:r>
                              <w:r w:rsidRPr="00314A49">
                                <w:br/>
                                <w:t>(n = 60,243)</w:t>
                              </w:r>
                            </w:p>
                            <w:p w14:paraId="4632E361" w14:textId="77777777" w:rsidR="00535975" w:rsidRPr="00314A49" w:rsidRDefault="00535975" w:rsidP="00E10E30">
                              <w:r w:rsidRPr="00314A49">
                                <w:t>21,836 Aust barriers</w:t>
                              </w:r>
                            </w:p>
                            <w:p w14:paraId="2949DF2D" w14:textId="77777777" w:rsidR="00535975" w:rsidRPr="00314A49" w:rsidRDefault="00535975" w:rsidP="00E10E30">
                              <w:r w:rsidRPr="00314A49">
                                <w:t>13,226 Aust opportunities</w:t>
                              </w:r>
                            </w:p>
                            <w:p w14:paraId="12037A25" w14:textId="77777777" w:rsidR="00535975" w:rsidRPr="00314A49" w:rsidRDefault="00535975" w:rsidP="00E10E30">
                              <w:pPr>
                                <w:rPr>
                                  <w:lang w:val="en"/>
                                </w:rPr>
                              </w:pPr>
                              <w:r w:rsidRPr="00314A49">
                                <w:rPr>
                                  <w:lang w:val="en"/>
                                </w:rPr>
                                <w:t>16,583 International barriers</w:t>
                              </w:r>
                            </w:p>
                            <w:p w14:paraId="2A71AB25" w14:textId="77777777" w:rsidR="00535975" w:rsidRPr="00314A49" w:rsidRDefault="00535975" w:rsidP="00E10E30">
                              <w:pPr>
                                <w:rPr>
                                  <w:lang w:val="en"/>
                                </w:rPr>
                              </w:pPr>
                              <w:r w:rsidRPr="00314A49">
                                <w:rPr>
                                  <w:lang w:val="en"/>
                                </w:rPr>
                                <w:t>8,598 international opportunities</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74386F" id="Group 218" o:spid="_x0000_s1026" alt="Part of the PRISMA diagram outlining how articles were selected for inclusion" style="position:absolute;margin-left:0;margin-top:15.65pt;width:490.4pt;height:529pt;z-index:251932160;mso-position-horizontal-relative:margin;mso-width-relative:margin;mso-height-relative:margin" coordorigin=",-1751" coordsize="65034,6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">
                <v:roundrect id="Rounded Rectangle 2" o:spid="_x0000_s1027" style="position:absolute;left:-2948;top:25134;width:9475;height:358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" fillcolor="#ccecff">
                  <v:textbox style="layout-flow:vertical;mso-layout-flow-alt:bottom-to-top" inset="3.6pt,,3.6pt">
                    <w:txbxContent>
                      <w:p w14:paraId="07A8097B" w14:textId="77777777" w:rsidR="00535975" w:rsidRPr="003E3397" w:rsidRDefault="00535975" w:rsidP="00E10E30">
                        <w:pPr>
                          <w:rPr>
                            <w:lang w:val="en"/>
                          </w:rPr>
                        </w:pPr>
                        <w:r w:rsidRPr="003E3397">
                          <w:rPr>
                            <w:lang w:val="en"/>
                          </w:rPr>
                          <w:t>Screening</w:t>
                        </w:r>
                      </w:p>
                    </w:txbxContent>
                  </v:textbox>
                </v:roundrect>
                <v:roundrect id="Rounded Rectangle 3" o:spid="_x0000_s1028" style="position:absolute;left:-4088;top:51378;width:11853;height:348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" fillcolor="#ccecff">
                  <v:textbox style="layout-flow:vertical;mso-layout-flow-alt:bottom-to-top" inset="3.6pt,,3.6pt">
                    <w:txbxContent>
                      <w:p w14:paraId="548060A4" w14:textId="77777777" w:rsidR="00535975" w:rsidRPr="003E3397" w:rsidRDefault="00535975" w:rsidP="00E10E30">
                        <w:pPr>
                          <w:rPr>
                            <w:lang w:val="en"/>
                          </w:rPr>
                        </w:pPr>
                        <w:r w:rsidRPr="003E3397">
                          <w:rPr>
                            <w:lang w:val="en"/>
                          </w:rPr>
                          <w:t>Included</w:t>
                        </w:r>
                      </w:p>
                    </w:txbxContent>
                  </v:textbox>
                </v:roundrect>
                <v:roundrect id="Rounded Rectangle 4" o:spid="_x0000_s1029" style="position:absolute;left:-4366;top:37960;width:12312;height:358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" fillcolor="#ccecff">
                  <v:textbox style="layout-flow:vertical;mso-layout-flow-alt:bottom-to-top" inset="3.6pt,,3.6pt">
                    <w:txbxContent>
                      <w:p w14:paraId="5C084CD1" w14:textId="77777777" w:rsidR="00535975" w:rsidRPr="003E3397" w:rsidRDefault="00535975" w:rsidP="00E10E30">
                        <w:pPr>
                          <w:rPr>
                            <w:lang w:val="en"/>
                          </w:rPr>
                        </w:pPr>
                        <w:r w:rsidRPr="003E3397">
                          <w:rPr>
                            <w:lang w:val="en"/>
                          </w:rPr>
                          <w:t>Eligibility</w:t>
                        </w:r>
                      </w:p>
                    </w:txbxContent>
                  </v:textbox>
                </v:roundrect>
                <v:shapetype id="_x0000_t32" coordsize="21600,21600" o:spt="32" o:oned="t" path="m,l21600,21600e" filled="f">
                  <v:path arrowok="t" fillok="f" o:connecttype="none"/>
                  <o:lock v:ext="edit" shapetype="t"/>
                </v:shapetype>
                <v:shape id="Straight Arrow Connector 233" o:spid="_x0000_s1030" type="#_x0000_t32" style="position:absolute;left:23560;top:8772;width:0;height:33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">
                  <v:stroke endarrow="block"/>
                  <v:shadow color="#ccc"/>
                </v:shape>
                <v:shape id="Straight Arrow Connector 234" o:spid="_x0000_s1031" type="#_x0000_t32" style="position:absolute;left:41397;top:8394;width:46;height:3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">
                  <v:stroke endarrow="block"/>
                  <v:shadow color="#ccc"/>
                </v:shape>
                <v:roundrect id="Rounded Rectangle 5" o:spid="_x0000_s1032" style="position:absolute;left:-9255;top:7602;width:22388;height:387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" fillcolor="#ccecff">
                  <v:textbox style="layout-flow:vertical;mso-layout-flow-alt:bottom-to-top" inset="3.6pt,,3.6pt">
                    <w:txbxContent>
                      <w:p w14:paraId="4577D494" w14:textId="77777777" w:rsidR="00535975" w:rsidRPr="003E3397" w:rsidRDefault="00535975" w:rsidP="00E10E30">
                        <w:pPr>
                          <w:rPr>
                            <w:lang w:val="en"/>
                          </w:rPr>
                        </w:pPr>
                        <w:r w:rsidRPr="003E3397">
                          <w:rPr>
                            <w:lang w:val="en"/>
                          </w:rPr>
                          <w:t>Identification</w:t>
                        </w:r>
                      </w:p>
                    </w:txbxContent>
                  </v:textbox>
                </v:roundrect>
                <v:rect id="Rectangle 236" o:spid="_x0000_s1033" alt="Part of the PRISMA diagram" style="position:absolute;left:33997;top:-1751;width:24074;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">
                  <v:textbox inset=",7.2pt,,7.2pt">
                    <w:txbxContent>
                      <w:p w14:paraId="212305C3" w14:textId="2726B654" w:rsidR="00535975" w:rsidRPr="00314A49" w:rsidRDefault="00535975" w:rsidP="00E10E30">
                        <w:r w:rsidRPr="00314A49">
                          <w:t xml:space="preserve">Additional records identified through other sources </w:t>
                        </w:r>
                        <w:r w:rsidRPr="00314A49">
                          <w:br/>
                          <w:t>(n = 1</w:t>
                        </w:r>
                        <w:r>
                          <w:t>47</w:t>
                        </w:r>
                        <w:r w:rsidRPr="00314A49">
                          <w:t>)</w:t>
                        </w:r>
                      </w:p>
                      <w:p w14:paraId="57A0D511" w14:textId="77777777" w:rsidR="00535975" w:rsidRPr="00314A49" w:rsidRDefault="00535975" w:rsidP="00E10E30">
                        <w:r w:rsidRPr="00314A49">
                          <w:t>100 Google search results</w:t>
                        </w:r>
                      </w:p>
                      <w:p w14:paraId="501AD51A" w14:textId="77777777" w:rsidR="00535975" w:rsidRPr="00314A49" w:rsidRDefault="00535975" w:rsidP="00E10E30">
                        <w:r>
                          <w:t>33</w:t>
                        </w:r>
                        <w:r w:rsidRPr="00314A49">
                          <w:t xml:space="preserve"> advisory group recommendations</w:t>
                        </w:r>
                      </w:p>
                      <w:p w14:paraId="306E1DD0" w14:textId="132D8EE2" w:rsidR="00535975" w:rsidRPr="00314A49" w:rsidRDefault="00535975" w:rsidP="00E10E30">
                        <w:r>
                          <w:t>14</w:t>
                        </w:r>
                        <w:r w:rsidRPr="00314A49">
                          <w:t xml:space="preserve"> identified through reference lists</w:t>
                        </w:r>
                        <w:r>
                          <w:t xml:space="preserve"> and other sources</w:t>
                        </w:r>
                      </w:p>
                    </w:txbxContent>
                  </v:textbox>
                </v:rect>
                <v:rect id="Rectangle 239" o:spid="_x0000_s1034" style="position:absolute;left:47889;top:24561;width:171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">
                  <v:textbox inset=",7.2pt,,7.2pt">
                    <w:txbxContent>
                      <w:p w14:paraId="0B7A8676" w14:textId="77777777" w:rsidR="00535975" w:rsidRPr="00314A49" w:rsidRDefault="00535975" w:rsidP="00E10E30">
                        <w:r w:rsidRPr="00314A49">
                          <w:t xml:space="preserve">Records excluded </w:t>
                        </w:r>
                        <w:r w:rsidRPr="00314A49">
                          <w:br/>
                          <w:t>(n = 27,5</w:t>
                        </w:r>
                        <w:r>
                          <w:t>26</w:t>
                        </w:r>
                        <w:r w:rsidRPr="00314A49">
                          <w:t>)</w:t>
                        </w:r>
                      </w:p>
                      <w:p w14:paraId="768524CC" w14:textId="77777777" w:rsidR="00535975" w:rsidRDefault="00535975" w:rsidP="00E10E30">
                        <w:pPr>
                          <w:rPr>
                            <w:lang w:val="en"/>
                          </w:rPr>
                        </w:pPr>
                      </w:p>
                    </w:txbxContent>
                  </v:textbox>
                </v:rect>
                <v:rect id="Rectangle 241" o:spid="_x0000_s1035" style="position:absolute;left:47881;top:34486;width:17145;height:18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">
                  <v:textbox inset=",7.2pt,,7.2pt">
                    <w:txbxContent>
                      <w:p w14:paraId="6CE18E55" w14:textId="40B86886" w:rsidR="00535975" w:rsidRPr="00314A49" w:rsidRDefault="00535975" w:rsidP="00E10E30">
                        <w:r w:rsidRPr="00314A49">
                          <w:t xml:space="preserve">Full-text articles excluded, with reasons </w:t>
                        </w:r>
                        <w:r w:rsidRPr="00314A49">
                          <w:br/>
                          <w:t>(n = 1</w:t>
                        </w:r>
                        <w:r>
                          <w:t>,</w:t>
                        </w:r>
                        <w:r w:rsidRPr="00314A49">
                          <w:t>0</w:t>
                        </w:r>
                        <w:r>
                          <w:t>36</w:t>
                        </w:r>
                        <w:r w:rsidRPr="00314A49">
                          <w:t>)</w:t>
                        </w:r>
                      </w:p>
                      <w:p w14:paraId="241E4632" w14:textId="66EE7EA2" w:rsidR="00535975" w:rsidRPr="00584DAB" w:rsidRDefault="00535975" w:rsidP="00E10E30">
                        <w:r w:rsidRPr="00584DAB">
                          <w:t>No relevant evidence: 53</w:t>
                        </w:r>
                        <w:r>
                          <w:t>3</w:t>
                        </w:r>
                      </w:p>
                      <w:p w14:paraId="3877B49F" w14:textId="77777777" w:rsidR="00535975" w:rsidRPr="00584DAB" w:rsidRDefault="00535975" w:rsidP="00E10E30">
                        <w:r w:rsidRPr="00584DAB">
                          <w:t>No male data/outcome: 3</w:t>
                        </w:r>
                        <w:r>
                          <w:t>76</w:t>
                        </w:r>
                      </w:p>
                      <w:p w14:paraId="63590409" w14:textId="77777777" w:rsidR="00535975" w:rsidRPr="00584DAB" w:rsidRDefault="00535975" w:rsidP="00E10E30">
                        <w:r w:rsidRPr="00584DAB">
                          <w:t>Not a review/No Australian data: 79</w:t>
                        </w:r>
                      </w:p>
                      <w:p w14:paraId="68FCCA06" w14:textId="77777777" w:rsidR="00535975" w:rsidRPr="00584DAB" w:rsidRDefault="00535975" w:rsidP="00E10E30">
                        <w:r w:rsidRPr="00584DAB">
                          <w:t>Duplicate: 36</w:t>
                        </w:r>
                      </w:p>
                      <w:p w14:paraId="44DF3294" w14:textId="77777777" w:rsidR="00535975" w:rsidRPr="00584DAB" w:rsidRDefault="00535975" w:rsidP="00E10E30">
                        <w:r w:rsidRPr="00584DAB">
                          <w:t>No data on high income economy countries: 12</w:t>
                        </w:r>
                      </w:p>
                      <w:p w14:paraId="41A42EE8" w14:textId="77777777" w:rsidR="00535975" w:rsidRPr="00584DAB" w:rsidRDefault="00535975" w:rsidP="00E10E30">
                        <w:pPr>
                          <w:rPr>
                            <w:lang w:val="en"/>
                          </w:rPr>
                        </w:pPr>
                      </w:p>
                    </w:txbxContent>
                  </v:textbox>
                </v:rect>
                <v:rect id="Rectangle 242" o:spid="_x0000_s1036" style="position:absolute;left:22932;top:48914;width:18395;height:8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">
                  <v:textbox inset=",7.2pt,,7.2pt">
                    <w:txbxContent>
                      <w:p w14:paraId="52A85DA3" w14:textId="55CF29D3" w:rsidR="00535975" w:rsidRPr="00314A49" w:rsidRDefault="00535975" w:rsidP="00E10E30">
                        <w:r w:rsidRPr="00314A49">
                          <w:t xml:space="preserve">Studies included in qualitative synthesis </w:t>
                        </w:r>
                        <w:r w:rsidRPr="00314A49">
                          <w:br/>
                          <w:t>(n = 74</w:t>
                        </w:r>
                        <w:r>
                          <w:t>7</w:t>
                        </w:r>
                        <w:r w:rsidRPr="00314A49">
                          <w:t>)</w:t>
                        </w:r>
                      </w:p>
                      <w:p w14:paraId="201D0A83" w14:textId="1E4526B8" w:rsidR="00535975" w:rsidRPr="00314A49" w:rsidRDefault="00535975" w:rsidP="00E10E30">
                        <w:r w:rsidRPr="00314A49">
                          <w:t>4</w:t>
                        </w:r>
                        <w:r>
                          <w:t>12</w:t>
                        </w:r>
                        <w:r w:rsidRPr="00314A49">
                          <w:t xml:space="preserve"> Australian Studies</w:t>
                        </w:r>
                      </w:p>
                      <w:p w14:paraId="15290455" w14:textId="07846690" w:rsidR="00535975" w:rsidRPr="00314A49" w:rsidRDefault="00535975" w:rsidP="00E10E30">
                        <w:pPr>
                          <w:rPr>
                            <w:lang w:val="en"/>
                          </w:rPr>
                        </w:pPr>
                        <w:r w:rsidRPr="00314A49">
                          <w:t>33</w:t>
                        </w:r>
                        <w:r>
                          <w:t>5</w:t>
                        </w:r>
                        <w:r w:rsidRPr="00314A49">
                          <w:t xml:space="preserve"> International Reviews</w:t>
                        </w:r>
                      </w:p>
                    </w:txbxContent>
                  </v:textbox>
                </v:rect>
                <v:shape id="Straight Arrow Connector 243" o:spid="_x0000_s1037" type="#_x0000_t32" style="position:absolute;left:31543;top:22842;width:42;height:2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">
                  <v:stroke endarrow="block"/>
                  <v:shadow color="#ccc"/>
                </v:shape>
                <v:shape id="Straight Arrow Connector 244" o:spid="_x0000_s1038" type="#_x0000_t32" style="position:absolute;left:31606;top:3082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">
                  <v:stroke endarrow="block"/>
                  <v:shadow color="#ccc"/>
                </v:shape>
                <v:shape id="Straight Arrow Connector 245" o:spid="_x0000_s1039" type="#_x0000_t32" style="position:absolute;left:31780;top:43262;width:33;height: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">
                  <v:stroke endarrow="block"/>
                  <v:shadow color="#ccc"/>
                </v:shape>
                <v:shape id="Straight Arrow Connector 246" o:spid="_x0000_s1040" type="#_x0000_t32" style="position:absolute;left:40778;top:27398;width:6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">
                  <v:stroke endarrow="block"/>
                  <v:shadow color="#ccc"/>
                </v:shape>
                <v:shape id="Straight Arrow Connector 247" o:spid="_x0000_s1041" type="#_x0000_t32" style="position:absolute;left:41012;top:37951;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">
                  <v:stroke endarrow="block"/>
                  <v:shadow color="#ccc"/>
                </v:shape>
                <v:rect id="Rectangle 238" o:spid="_x0000_s1042" alt="This diagram shows the PRISMA flow diagram outlining the process of screening articles for inclusion." style="position:absolute;left:22677;top:25406;width:18010;height: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">
                  <v:textbox inset=",7.2pt,,7.2pt">
                    <w:txbxContent>
                      <w:p w14:paraId="6197E1F5" w14:textId="7D5F4CCB" w:rsidR="00535975" w:rsidRPr="00314A49" w:rsidRDefault="00535975" w:rsidP="00E10E30">
                        <w:pPr>
                          <w:rPr>
                            <w:lang w:val="en"/>
                          </w:rPr>
                        </w:pPr>
                        <w:r w:rsidRPr="00314A49">
                          <w:t xml:space="preserve">Records titles/abstracts screened </w:t>
                        </w:r>
                        <w:r w:rsidRPr="00314A49">
                          <w:br/>
                          <w:t>(n = 29</w:t>
                        </w:r>
                        <w:r>
                          <w:t>,309)</w:t>
                        </w:r>
                      </w:p>
                    </w:txbxContent>
                  </v:textbox>
                </v:rect>
                <v:rect id="Rectangle 240" o:spid="_x0000_s1043" style="position:absolute;left:22675;top:34406;width:18409;height:1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">
                  <v:textbox inset=",7.2pt,,7.2pt">
                    <w:txbxContent>
                      <w:p w14:paraId="1AC44CDF" w14:textId="4C120793" w:rsidR="00535975" w:rsidRPr="00314A49" w:rsidRDefault="00535975" w:rsidP="00E10E30">
                        <w:r w:rsidRPr="00314A49">
                          <w:t xml:space="preserve">Full-text articles assessed for eligibility </w:t>
                        </w:r>
                        <w:r w:rsidRPr="00314A49">
                          <w:br/>
                          <w:t>(n = 1,78</w:t>
                        </w:r>
                        <w:r>
                          <w:t>3</w:t>
                        </w:r>
                        <w:r w:rsidRPr="00314A49">
                          <w:t>)</w:t>
                        </w:r>
                      </w:p>
                      <w:p w14:paraId="77C5CAD2" w14:textId="13A641E4" w:rsidR="00535975" w:rsidRPr="00314A49" w:rsidRDefault="00535975" w:rsidP="00E10E30">
                        <w:pPr>
                          <w:rPr>
                            <w:lang w:val="en"/>
                          </w:rPr>
                        </w:pPr>
                        <w:r w:rsidRPr="00314A49">
                          <w:rPr>
                            <w:lang w:val="en"/>
                          </w:rPr>
                          <w:t>95</w:t>
                        </w:r>
                        <w:r>
                          <w:rPr>
                            <w:lang w:val="en"/>
                          </w:rPr>
                          <w:t>2</w:t>
                        </w:r>
                        <w:r w:rsidRPr="00314A49">
                          <w:rPr>
                            <w:lang w:val="en"/>
                          </w:rPr>
                          <w:t xml:space="preserve"> Australian database</w:t>
                        </w:r>
                      </w:p>
                      <w:p w14:paraId="7A02C2E3" w14:textId="65CDDFF4" w:rsidR="00535975" w:rsidRPr="00314A49" w:rsidRDefault="00535975" w:rsidP="00E10E30">
                        <w:pPr>
                          <w:rPr>
                            <w:lang w:val="en"/>
                          </w:rPr>
                        </w:pPr>
                        <w:r w:rsidRPr="00314A49">
                          <w:rPr>
                            <w:lang w:val="en"/>
                          </w:rPr>
                          <w:t>7</w:t>
                        </w:r>
                        <w:r>
                          <w:rPr>
                            <w:lang w:val="en"/>
                          </w:rPr>
                          <w:t>10</w:t>
                        </w:r>
                        <w:r w:rsidRPr="00314A49">
                          <w:rPr>
                            <w:lang w:val="en"/>
                          </w:rPr>
                          <w:t xml:space="preserve"> International database</w:t>
                        </w:r>
                      </w:p>
                      <w:p w14:paraId="56FB6E2F" w14:textId="77777777" w:rsidR="00535975" w:rsidRPr="00314A49" w:rsidRDefault="00535975" w:rsidP="00E10E30">
                        <w:pPr>
                          <w:rPr>
                            <w:lang w:val="en"/>
                          </w:rPr>
                        </w:pPr>
                        <w:r w:rsidRPr="00314A49">
                          <w:rPr>
                            <w:lang w:val="en"/>
                          </w:rPr>
                          <w:t>100 Google search</w:t>
                        </w:r>
                      </w:p>
                      <w:p w14:paraId="06BED453" w14:textId="77777777" w:rsidR="00535975" w:rsidRPr="00314A49" w:rsidRDefault="00535975" w:rsidP="00E10E30">
                        <w:pPr>
                          <w:rPr>
                            <w:lang w:val="en"/>
                          </w:rPr>
                        </w:pPr>
                        <w:r w:rsidRPr="00314A49">
                          <w:rPr>
                            <w:lang w:val="en"/>
                          </w:rPr>
                          <w:t>2</w:t>
                        </w:r>
                        <w:r>
                          <w:rPr>
                            <w:lang w:val="en"/>
                          </w:rPr>
                          <w:t xml:space="preserve">1 </w:t>
                        </w:r>
                        <w:r w:rsidRPr="00314A49">
                          <w:rPr>
                            <w:lang w:val="en"/>
                          </w:rPr>
                          <w:t>advisory group</w:t>
                        </w:r>
                      </w:p>
                    </w:txbxContent>
                  </v:textbox>
                </v:rect>
                <v:rect id="Rectangle 237" o:spid="_x0000_s1044" style="position:absolute;left:18492;top:12207;width:29397;height:1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">
                  <v:textbox inset=",7.2pt,,7.2pt">
                    <w:txbxContent>
                      <w:p w14:paraId="61E4200F" w14:textId="26157E1E" w:rsidR="00535975" w:rsidRPr="00314A49" w:rsidRDefault="00535975" w:rsidP="00E10E30">
                        <w:r w:rsidRPr="00314A49">
                          <w:t xml:space="preserve">Records after duplicates removed </w:t>
                        </w:r>
                        <w:r w:rsidRPr="00314A49">
                          <w:br/>
                          <w:t>(n = 29,</w:t>
                        </w:r>
                        <w:r>
                          <w:t>309</w:t>
                        </w:r>
                        <w:r w:rsidRPr="00314A49">
                          <w:t>)</w:t>
                        </w:r>
                      </w:p>
                      <w:p w14:paraId="07AECA3A" w14:textId="77777777" w:rsidR="00535975" w:rsidRPr="00314A49" w:rsidRDefault="00535975" w:rsidP="00E10E30">
                        <w:pPr>
                          <w:rPr>
                            <w:lang w:val="en"/>
                          </w:rPr>
                        </w:pPr>
                        <w:r w:rsidRPr="00314A49">
                          <w:rPr>
                            <w:lang w:val="en"/>
                          </w:rPr>
                          <w:t>29,172 database results</w:t>
                        </w:r>
                      </w:p>
                      <w:p w14:paraId="5790C053" w14:textId="77777777" w:rsidR="00535975" w:rsidRPr="00314A49" w:rsidRDefault="00535975" w:rsidP="00E10E30">
                        <w:r w:rsidRPr="00314A49">
                          <w:t>100 Google search results</w:t>
                        </w:r>
                      </w:p>
                      <w:p w14:paraId="672F2543" w14:textId="77777777" w:rsidR="00535975" w:rsidRPr="00314A49" w:rsidRDefault="00535975" w:rsidP="00E10E30">
                        <w:r>
                          <w:t>23</w:t>
                        </w:r>
                        <w:r w:rsidRPr="00314A49">
                          <w:t xml:space="preserve"> advisory group recommendations</w:t>
                        </w:r>
                      </w:p>
                      <w:p w14:paraId="16B577E0" w14:textId="2193FCA6" w:rsidR="00535975" w:rsidRPr="00314A49" w:rsidRDefault="00535975" w:rsidP="00E10E30">
                        <w:r w:rsidRPr="00314A49">
                          <w:t>1</w:t>
                        </w:r>
                        <w:r>
                          <w:t>4</w:t>
                        </w:r>
                        <w:r w:rsidRPr="00314A49">
                          <w:t xml:space="preserve"> identified through reference lists</w:t>
                        </w:r>
                        <w:r>
                          <w:t xml:space="preserve"> and other sources</w:t>
                        </w:r>
                      </w:p>
                      <w:p w14:paraId="4AC47B81" w14:textId="77777777" w:rsidR="00535975" w:rsidRPr="00314A49" w:rsidRDefault="00535975" w:rsidP="00E10E30">
                        <w:pPr>
                          <w:rPr>
                            <w:lang w:val="en"/>
                          </w:rPr>
                        </w:pPr>
                      </w:p>
                    </w:txbxContent>
                  </v:textbox>
                </v:rect>
                <v:rect id="Rectangle 219" o:spid="_x0000_s1045" style="position:absolute;left:8218;top:-1751;width:2228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">
                  <v:textbox inset=",7.2pt,,7.2pt">
                    <w:txbxContent>
                      <w:p w14:paraId="6EC2E75E" w14:textId="77777777" w:rsidR="00535975" w:rsidRPr="00314A49" w:rsidRDefault="00535975" w:rsidP="00E10E30">
                        <w:r w:rsidRPr="00314A49">
                          <w:t xml:space="preserve">Records identified through database searching </w:t>
                        </w:r>
                        <w:r w:rsidRPr="00314A49">
                          <w:br/>
                          <w:t>(n = 60,243)</w:t>
                        </w:r>
                      </w:p>
                      <w:p w14:paraId="4632E361" w14:textId="77777777" w:rsidR="00535975" w:rsidRPr="00314A49" w:rsidRDefault="00535975" w:rsidP="00E10E30">
                        <w:r w:rsidRPr="00314A49">
                          <w:t>21,836 Aust barriers</w:t>
                        </w:r>
                      </w:p>
                      <w:p w14:paraId="2949DF2D" w14:textId="77777777" w:rsidR="00535975" w:rsidRPr="00314A49" w:rsidRDefault="00535975" w:rsidP="00E10E30">
                        <w:r w:rsidRPr="00314A49">
                          <w:t>13,226 Aust opportunities</w:t>
                        </w:r>
                      </w:p>
                      <w:p w14:paraId="12037A25" w14:textId="77777777" w:rsidR="00535975" w:rsidRPr="00314A49" w:rsidRDefault="00535975" w:rsidP="00E10E30">
                        <w:pPr>
                          <w:rPr>
                            <w:lang w:val="en"/>
                          </w:rPr>
                        </w:pPr>
                        <w:r w:rsidRPr="00314A49">
                          <w:rPr>
                            <w:lang w:val="en"/>
                          </w:rPr>
                          <w:t>16,583 International barriers</w:t>
                        </w:r>
                      </w:p>
                      <w:p w14:paraId="2A71AB25" w14:textId="77777777" w:rsidR="00535975" w:rsidRPr="00314A49" w:rsidRDefault="00535975" w:rsidP="00E10E30">
                        <w:pPr>
                          <w:rPr>
                            <w:lang w:val="en"/>
                          </w:rPr>
                        </w:pPr>
                        <w:r w:rsidRPr="00314A49">
                          <w:rPr>
                            <w:lang w:val="en"/>
                          </w:rPr>
                          <w:t>8,598 international opportunities</w:t>
                        </w:r>
                      </w:p>
                    </w:txbxContent>
                  </v:textbox>
                </v:rect>
                <w10:wrap type="topAndBottom" anchorx="margin"/>
              </v:group>
            </w:pict>
          </mc:Fallback>
        </mc:AlternateContent>
      </w:r>
    </w:p>
    <w:p w14:paraId="3DB84163" w14:textId="38199382" w:rsidR="00681AAE" w:rsidRDefault="00681AAE" w:rsidP="00E10E30">
      <w:pPr>
        <w:pStyle w:val="FigureLabels"/>
      </w:pPr>
      <w:r w:rsidRPr="00DF191F">
        <w:rPr>
          <w:b/>
        </w:rPr>
        <w:t>Figure 2.</w:t>
      </w:r>
      <w:r w:rsidRPr="00DF191F">
        <w:t xml:space="preserve"> PRISMA flowchart of screening, exclusion</w:t>
      </w:r>
      <w:r w:rsidR="003E66B9" w:rsidRPr="00DF191F">
        <w:t>,</w:t>
      </w:r>
      <w:r w:rsidRPr="00DF191F">
        <w:t xml:space="preserve"> and inclusion.</w:t>
      </w:r>
    </w:p>
    <w:p w14:paraId="05A9FC0D" w14:textId="447D02D1" w:rsidR="00CB72DB" w:rsidRPr="003928C9" w:rsidRDefault="003928C9" w:rsidP="003928C9">
      <w:pPr>
        <w:pStyle w:val="TableLabels"/>
      </w:pPr>
      <w:r w:rsidRPr="00DF191F">
        <w:lastRenderedPageBreak/>
        <w:t>Table 3. Included Australian studies by male population priority groups and health issues.</w:t>
      </w:r>
    </w:p>
    <w:tbl>
      <w:tblPr>
        <w:tblStyle w:val="TableGrid1"/>
        <w:tblW w:w="9690" w:type="dxa"/>
        <w:jc w:val="center"/>
        <w:tblBorders>
          <w:left w:val="none" w:sz="0" w:space="0" w:color="auto"/>
          <w:right w:val="none" w:sz="0" w:space="0" w:color="auto"/>
          <w:insideH w:val="none" w:sz="0" w:space="0" w:color="auto"/>
        </w:tblBorders>
        <w:tblLook w:val="04A0" w:firstRow="1" w:lastRow="0" w:firstColumn="1" w:lastColumn="0" w:noHBand="0" w:noVBand="1"/>
      </w:tblPr>
      <w:tblGrid>
        <w:gridCol w:w="2090"/>
        <w:gridCol w:w="475"/>
        <w:gridCol w:w="475"/>
        <w:gridCol w:w="475"/>
        <w:gridCol w:w="475"/>
        <w:gridCol w:w="475"/>
        <w:gridCol w:w="475"/>
        <w:gridCol w:w="475"/>
        <w:gridCol w:w="475"/>
        <w:gridCol w:w="475"/>
        <w:gridCol w:w="475"/>
        <w:gridCol w:w="475"/>
        <w:gridCol w:w="475"/>
        <w:gridCol w:w="475"/>
        <w:gridCol w:w="475"/>
        <w:gridCol w:w="475"/>
        <w:gridCol w:w="475"/>
      </w:tblGrid>
      <w:tr w:rsidR="00A22B0A" w:rsidRPr="00DF191F" w14:paraId="3351AE93" w14:textId="77777777" w:rsidTr="00EF2C13">
        <w:trPr>
          <w:trHeight w:val="406"/>
          <w:tblHeader/>
          <w:jc w:val="center"/>
        </w:trPr>
        <w:tc>
          <w:tcPr>
            <w:tcW w:w="2090" w:type="dxa"/>
            <w:tcBorders>
              <w:top w:val="single" w:sz="4" w:space="0" w:color="auto"/>
              <w:bottom w:val="single" w:sz="4" w:space="0" w:color="auto"/>
            </w:tcBorders>
          </w:tcPr>
          <w:p w14:paraId="06865C12" w14:textId="77777777" w:rsidR="00A22B0A" w:rsidRPr="00190855" w:rsidRDefault="00A22B0A" w:rsidP="003928C9">
            <w:pPr>
              <w:rPr>
                <w:b/>
                <w:bCs/>
                <w:lang w:val="en-AU"/>
              </w:rPr>
            </w:pPr>
          </w:p>
        </w:tc>
        <w:tc>
          <w:tcPr>
            <w:tcW w:w="475" w:type="dxa"/>
            <w:tcBorders>
              <w:top w:val="single" w:sz="4" w:space="0" w:color="auto"/>
              <w:bottom w:val="single" w:sz="4" w:space="0" w:color="auto"/>
            </w:tcBorders>
          </w:tcPr>
          <w:p w14:paraId="6B86E199" w14:textId="77777777" w:rsidR="00A22B0A" w:rsidRPr="00190855" w:rsidRDefault="00A22B0A" w:rsidP="003928C9">
            <w:pPr>
              <w:rPr>
                <w:b/>
                <w:bCs/>
                <w:lang w:val="en-AU"/>
              </w:rPr>
            </w:pPr>
            <w:r w:rsidRPr="00190855">
              <w:rPr>
                <w:b/>
                <w:bCs/>
                <w:lang w:val="en-AU"/>
              </w:rPr>
              <w:t>1</w:t>
            </w:r>
          </w:p>
        </w:tc>
        <w:tc>
          <w:tcPr>
            <w:tcW w:w="475" w:type="dxa"/>
            <w:tcBorders>
              <w:top w:val="single" w:sz="4" w:space="0" w:color="auto"/>
              <w:bottom w:val="single" w:sz="4" w:space="0" w:color="auto"/>
            </w:tcBorders>
          </w:tcPr>
          <w:p w14:paraId="30899A3A" w14:textId="77777777" w:rsidR="00A22B0A" w:rsidRPr="00190855" w:rsidRDefault="00A22B0A" w:rsidP="003928C9">
            <w:pPr>
              <w:rPr>
                <w:b/>
                <w:bCs/>
                <w:lang w:val="en-AU"/>
              </w:rPr>
            </w:pPr>
            <w:r w:rsidRPr="00190855">
              <w:rPr>
                <w:b/>
                <w:bCs/>
                <w:lang w:val="en-AU"/>
              </w:rPr>
              <w:t>2</w:t>
            </w:r>
          </w:p>
        </w:tc>
        <w:tc>
          <w:tcPr>
            <w:tcW w:w="475" w:type="dxa"/>
            <w:tcBorders>
              <w:top w:val="single" w:sz="4" w:space="0" w:color="auto"/>
              <w:bottom w:val="single" w:sz="4" w:space="0" w:color="auto"/>
            </w:tcBorders>
          </w:tcPr>
          <w:p w14:paraId="29EE6F6D" w14:textId="77777777" w:rsidR="00A22B0A" w:rsidRPr="00190855" w:rsidRDefault="00A22B0A" w:rsidP="003928C9">
            <w:pPr>
              <w:rPr>
                <w:b/>
                <w:bCs/>
                <w:lang w:val="en-AU"/>
              </w:rPr>
            </w:pPr>
            <w:r w:rsidRPr="00190855">
              <w:rPr>
                <w:b/>
                <w:bCs/>
                <w:lang w:val="en-AU"/>
              </w:rPr>
              <w:t>3</w:t>
            </w:r>
          </w:p>
        </w:tc>
        <w:tc>
          <w:tcPr>
            <w:tcW w:w="475" w:type="dxa"/>
            <w:tcBorders>
              <w:top w:val="single" w:sz="4" w:space="0" w:color="auto"/>
              <w:bottom w:val="single" w:sz="4" w:space="0" w:color="auto"/>
            </w:tcBorders>
          </w:tcPr>
          <w:p w14:paraId="3B355F98" w14:textId="77777777" w:rsidR="00A22B0A" w:rsidRPr="00190855" w:rsidRDefault="00A22B0A" w:rsidP="003928C9">
            <w:pPr>
              <w:rPr>
                <w:b/>
                <w:bCs/>
                <w:lang w:val="en-AU"/>
              </w:rPr>
            </w:pPr>
            <w:r w:rsidRPr="00190855">
              <w:rPr>
                <w:b/>
                <w:bCs/>
                <w:lang w:val="en-AU"/>
              </w:rPr>
              <w:t>4</w:t>
            </w:r>
          </w:p>
        </w:tc>
        <w:tc>
          <w:tcPr>
            <w:tcW w:w="475" w:type="dxa"/>
            <w:tcBorders>
              <w:top w:val="single" w:sz="4" w:space="0" w:color="auto"/>
              <w:bottom w:val="single" w:sz="4" w:space="0" w:color="auto"/>
            </w:tcBorders>
          </w:tcPr>
          <w:p w14:paraId="09A13080" w14:textId="77777777" w:rsidR="00A22B0A" w:rsidRPr="00190855" w:rsidRDefault="00A22B0A" w:rsidP="003928C9">
            <w:pPr>
              <w:rPr>
                <w:b/>
                <w:bCs/>
                <w:lang w:val="en-AU"/>
              </w:rPr>
            </w:pPr>
            <w:r w:rsidRPr="00190855">
              <w:rPr>
                <w:b/>
                <w:bCs/>
                <w:lang w:val="en-AU"/>
              </w:rPr>
              <w:t>5</w:t>
            </w:r>
          </w:p>
        </w:tc>
        <w:tc>
          <w:tcPr>
            <w:tcW w:w="475" w:type="dxa"/>
            <w:tcBorders>
              <w:top w:val="single" w:sz="4" w:space="0" w:color="auto"/>
              <w:bottom w:val="single" w:sz="4" w:space="0" w:color="auto"/>
            </w:tcBorders>
          </w:tcPr>
          <w:p w14:paraId="07CE4FA8" w14:textId="77777777" w:rsidR="00A22B0A" w:rsidRPr="00190855" w:rsidRDefault="00A22B0A" w:rsidP="003928C9">
            <w:pPr>
              <w:rPr>
                <w:b/>
                <w:bCs/>
                <w:lang w:val="en-AU"/>
              </w:rPr>
            </w:pPr>
            <w:r w:rsidRPr="00190855">
              <w:rPr>
                <w:b/>
                <w:bCs/>
                <w:lang w:val="en-AU"/>
              </w:rPr>
              <w:t>6</w:t>
            </w:r>
          </w:p>
        </w:tc>
        <w:tc>
          <w:tcPr>
            <w:tcW w:w="475" w:type="dxa"/>
            <w:tcBorders>
              <w:top w:val="single" w:sz="4" w:space="0" w:color="auto"/>
              <w:bottom w:val="single" w:sz="4" w:space="0" w:color="auto"/>
            </w:tcBorders>
          </w:tcPr>
          <w:p w14:paraId="10D29981" w14:textId="77777777" w:rsidR="00A22B0A" w:rsidRPr="00190855" w:rsidRDefault="00A22B0A" w:rsidP="003928C9">
            <w:pPr>
              <w:rPr>
                <w:b/>
                <w:bCs/>
                <w:lang w:val="en-AU"/>
              </w:rPr>
            </w:pPr>
            <w:r w:rsidRPr="00190855">
              <w:rPr>
                <w:b/>
                <w:bCs/>
                <w:lang w:val="en-AU"/>
              </w:rPr>
              <w:t>7</w:t>
            </w:r>
          </w:p>
        </w:tc>
        <w:tc>
          <w:tcPr>
            <w:tcW w:w="475" w:type="dxa"/>
            <w:tcBorders>
              <w:top w:val="single" w:sz="4" w:space="0" w:color="auto"/>
              <w:bottom w:val="single" w:sz="4" w:space="0" w:color="auto"/>
            </w:tcBorders>
          </w:tcPr>
          <w:p w14:paraId="7A57A98D" w14:textId="77777777" w:rsidR="00A22B0A" w:rsidRPr="00190855" w:rsidRDefault="00A22B0A" w:rsidP="003928C9">
            <w:pPr>
              <w:rPr>
                <w:b/>
                <w:bCs/>
                <w:lang w:val="en-AU"/>
              </w:rPr>
            </w:pPr>
            <w:r w:rsidRPr="00190855">
              <w:rPr>
                <w:b/>
                <w:bCs/>
                <w:lang w:val="en-AU"/>
              </w:rPr>
              <w:t>8</w:t>
            </w:r>
          </w:p>
        </w:tc>
        <w:tc>
          <w:tcPr>
            <w:tcW w:w="475" w:type="dxa"/>
            <w:tcBorders>
              <w:top w:val="single" w:sz="4" w:space="0" w:color="auto"/>
              <w:bottom w:val="single" w:sz="4" w:space="0" w:color="auto"/>
            </w:tcBorders>
          </w:tcPr>
          <w:p w14:paraId="10106F33" w14:textId="77777777" w:rsidR="00A22B0A" w:rsidRPr="00190855" w:rsidRDefault="00A22B0A" w:rsidP="003928C9">
            <w:pPr>
              <w:rPr>
                <w:b/>
                <w:bCs/>
                <w:lang w:val="en-AU"/>
              </w:rPr>
            </w:pPr>
            <w:r w:rsidRPr="00190855">
              <w:rPr>
                <w:b/>
                <w:bCs/>
                <w:lang w:val="en-AU"/>
              </w:rPr>
              <w:t>9</w:t>
            </w:r>
          </w:p>
        </w:tc>
        <w:tc>
          <w:tcPr>
            <w:tcW w:w="475" w:type="dxa"/>
            <w:tcBorders>
              <w:top w:val="single" w:sz="4" w:space="0" w:color="auto"/>
              <w:bottom w:val="single" w:sz="4" w:space="0" w:color="auto"/>
            </w:tcBorders>
          </w:tcPr>
          <w:p w14:paraId="6186BD6F" w14:textId="77777777" w:rsidR="00A22B0A" w:rsidRPr="00190855" w:rsidRDefault="00A22B0A" w:rsidP="003928C9">
            <w:pPr>
              <w:rPr>
                <w:b/>
                <w:bCs/>
                <w:lang w:val="en-AU"/>
              </w:rPr>
            </w:pPr>
            <w:r w:rsidRPr="00190855">
              <w:rPr>
                <w:b/>
                <w:bCs/>
                <w:lang w:val="en-AU"/>
              </w:rPr>
              <w:t>10</w:t>
            </w:r>
          </w:p>
        </w:tc>
        <w:tc>
          <w:tcPr>
            <w:tcW w:w="475" w:type="dxa"/>
            <w:tcBorders>
              <w:top w:val="single" w:sz="4" w:space="0" w:color="auto"/>
              <w:bottom w:val="single" w:sz="4" w:space="0" w:color="auto"/>
            </w:tcBorders>
          </w:tcPr>
          <w:p w14:paraId="091E373A" w14:textId="77777777" w:rsidR="00A22B0A" w:rsidRPr="00190855" w:rsidRDefault="00A22B0A" w:rsidP="003928C9">
            <w:pPr>
              <w:rPr>
                <w:b/>
                <w:bCs/>
                <w:lang w:val="en-AU"/>
              </w:rPr>
            </w:pPr>
            <w:r w:rsidRPr="00190855">
              <w:rPr>
                <w:b/>
                <w:bCs/>
                <w:lang w:val="en-AU"/>
              </w:rPr>
              <w:t>11</w:t>
            </w:r>
          </w:p>
        </w:tc>
        <w:tc>
          <w:tcPr>
            <w:tcW w:w="475" w:type="dxa"/>
            <w:tcBorders>
              <w:top w:val="single" w:sz="4" w:space="0" w:color="auto"/>
              <w:bottom w:val="single" w:sz="4" w:space="0" w:color="auto"/>
            </w:tcBorders>
          </w:tcPr>
          <w:p w14:paraId="67394EC3" w14:textId="77777777" w:rsidR="00A22B0A" w:rsidRPr="00190855" w:rsidRDefault="00A22B0A" w:rsidP="003928C9">
            <w:pPr>
              <w:rPr>
                <w:b/>
                <w:bCs/>
                <w:lang w:val="en-AU"/>
              </w:rPr>
            </w:pPr>
            <w:r w:rsidRPr="00190855">
              <w:rPr>
                <w:b/>
                <w:bCs/>
                <w:lang w:val="en-AU"/>
              </w:rPr>
              <w:t>12</w:t>
            </w:r>
          </w:p>
        </w:tc>
        <w:tc>
          <w:tcPr>
            <w:tcW w:w="475" w:type="dxa"/>
            <w:tcBorders>
              <w:top w:val="single" w:sz="4" w:space="0" w:color="auto"/>
              <w:bottom w:val="single" w:sz="4" w:space="0" w:color="auto"/>
            </w:tcBorders>
          </w:tcPr>
          <w:p w14:paraId="1C8F6C81" w14:textId="77777777" w:rsidR="00A22B0A" w:rsidRPr="00190855" w:rsidRDefault="00A22B0A" w:rsidP="003928C9">
            <w:pPr>
              <w:rPr>
                <w:b/>
                <w:bCs/>
                <w:lang w:val="en-AU"/>
              </w:rPr>
            </w:pPr>
            <w:r w:rsidRPr="00190855">
              <w:rPr>
                <w:b/>
                <w:bCs/>
                <w:lang w:val="en-AU"/>
              </w:rPr>
              <w:t>13</w:t>
            </w:r>
          </w:p>
        </w:tc>
        <w:tc>
          <w:tcPr>
            <w:tcW w:w="475" w:type="dxa"/>
            <w:tcBorders>
              <w:top w:val="single" w:sz="4" w:space="0" w:color="auto"/>
              <w:bottom w:val="single" w:sz="4" w:space="0" w:color="auto"/>
            </w:tcBorders>
          </w:tcPr>
          <w:p w14:paraId="4542464A" w14:textId="77777777" w:rsidR="00A22B0A" w:rsidRPr="00190855" w:rsidRDefault="00A22B0A" w:rsidP="003928C9">
            <w:pPr>
              <w:rPr>
                <w:b/>
                <w:bCs/>
                <w:lang w:val="en-AU"/>
              </w:rPr>
            </w:pPr>
            <w:r w:rsidRPr="00190855">
              <w:rPr>
                <w:b/>
                <w:bCs/>
                <w:lang w:val="en-AU"/>
              </w:rPr>
              <w:t>14</w:t>
            </w:r>
          </w:p>
        </w:tc>
        <w:tc>
          <w:tcPr>
            <w:tcW w:w="475" w:type="dxa"/>
            <w:tcBorders>
              <w:top w:val="single" w:sz="4" w:space="0" w:color="auto"/>
              <w:bottom w:val="single" w:sz="4" w:space="0" w:color="auto"/>
            </w:tcBorders>
          </w:tcPr>
          <w:p w14:paraId="1A8F4BEB" w14:textId="77777777" w:rsidR="00A22B0A" w:rsidRPr="00190855" w:rsidRDefault="00A22B0A" w:rsidP="003928C9">
            <w:pPr>
              <w:rPr>
                <w:b/>
                <w:bCs/>
                <w:lang w:val="en-AU"/>
              </w:rPr>
            </w:pPr>
            <w:r w:rsidRPr="00190855">
              <w:rPr>
                <w:b/>
                <w:bCs/>
                <w:lang w:val="en-AU"/>
              </w:rPr>
              <w:t>15</w:t>
            </w:r>
          </w:p>
        </w:tc>
        <w:tc>
          <w:tcPr>
            <w:tcW w:w="475" w:type="dxa"/>
            <w:tcBorders>
              <w:top w:val="single" w:sz="4" w:space="0" w:color="auto"/>
              <w:bottom w:val="single" w:sz="4" w:space="0" w:color="auto"/>
            </w:tcBorders>
          </w:tcPr>
          <w:p w14:paraId="06603158" w14:textId="77777777" w:rsidR="00A22B0A" w:rsidRPr="00190855" w:rsidRDefault="00A22B0A" w:rsidP="003928C9">
            <w:pPr>
              <w:rPr>
                <w:b/>
                <w:bCs/>
                <w:lang w:val="en-AU"/>
              </w:rPr>
            </w:pPr>
            <w:r w:rsidRPr="00190855">
              <w:rPr>
                <w:b/>
                <w:bCs/>
                <w:lang w:val="en-AU"/>
              </w:rPr>
              <w:t>16</w:t>
            </w:r>
          </w:p>
        </w:tc>
      </w:tr>
      <w:tr w:rsidR="00A22B0A" w:rsidRPr="00DF191F" w14:paraId="11E8D401" w14:textId="77777777" w:rsidTr="003928C9">
        <w:trPr>
          <w:trHeight w:val="574"/>
          <w:jc w:val="center"/>
        </w:trPr>
        <w:tc>
          <w:tcPr>
            <w:tcW w:w="2090" w:type="dxa"/>
            <w:tcBorders>
              <w:top w:val="single" w:sz="4" w:space="0" w:color="auto"/>
            </w:tcBorders>
            <w:shd w:val="clear" w:color="auto" w:fill="DEEAF6" w:themeFill="accent5" w:themeFillTint="33"/>
          </w:tcPr>
          <w:p w14:paraId="5FA2FA51" w14:textId="77777777" w:rsidR="00A22B0A" w:rsidRPr="00190855" w:rsidRDefault="00A22B0A" w:rsidP="003928C9">
            <w:pPr>
              <w:pStyle w:val="ListParagraph"/>
              <w:numPr>
                <w:ilvl w:val="0"/>
                <w:numId w:val="5"/>
              </w:numPr>
              <w:rPr>
                <w:b/>
                <w:bCs/>
                <w:lang w:val="en-AU"/>
              </w:rPr>
            </w:pPr>
            <w:r w:rsidRPr="00190855">
              <w:rPr>
                <w:b/>
                <w:bCs/>
                <w:lang w:val="en-AU"/>
              </w:rPr>
              <w:t xml:space="preserve">Mental </w:t>
            </w:r>
          </w:p>
          <w:p w14:paraId="0A69E91E" w14:textId="77777777" w:rsidR="00A22B0A" w:rsidRPr="00190855" w:rsidRDefault="00A22B0A" w:rsidP="003928C9">
            <w:pPr>
              <w:rPr>
                <w:b/>
                <w:bCs/>
                <w:lang w:val="en-AU"/>
              </w:rPr>
            </w:pPr>
            <w:r w:rsidRPr="00190855">
              <w:rPr>
                <w:b/>
                <w:bCs/>
                <w:lang w:val="en-AU"/>
              </w:rPr>
              <w:t>health</w:t>
            </w:r>
          </w:p>
        </w:tc>
        <w:tc>
          <w:tcPr>
            <w:tcW w:w="475" w:type="dxa"/>
            <w:tcBorders>
              <w:top w:val="single" w:sz="4" w:space="0" w:color="auto"/>
            </w:tcBorders>
            <w:shd w:val="clear" w:color="auto" w:fill="DEEAF6" w:themeFill="accent5" w:themeFillTint="33"/>
          </w:tcPr>
          <w:p w14:paraId="1C20E8C3" w14:textId="77777777" w:rsidR="00A22B0A" w:rsidRPr="00190855" w:rsidRDefault="00A22B0A" w:rsidP="003928C9">
            <w:pPr>
              <w:rPr>
                <w:b/>
                <w:bCs/>
                <w:lang w:val="en-AU"/>
              </w:rPr>
            </w:pPr>
            <w:r w:rsidRPr="00190855">
              <w:rPr>
                <w:b/>
                <w:bCs/>
                <w:lang w:val="en-AU"/>
              </w:rPr>
              <w:t>82</w:t>
            </w:r>
          </w:p>
        </w:tc>
        <w:tc>
          <w:tcPr>
            <w:tcW w:w="475" w:type="dxa"/>
            <w:tcBorders>
              <w:top w:val="single" w:sz="4" w:space="0" w:color="auto"/>
            </w:tcBorders>
            <w:shd w:val="clear" w:color="auto" w:fill="DEEAF6" w:themeFill="accent5" w:themeFillTint="33"/>
          </w:tcPr>
          <w:p w14:paraId="358E318B"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2B0F7DE2"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0C5D1F85"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6B8EF1AD"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65DA7B2C"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09B4349C"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6152EE2E"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45884CAD"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18F26D41"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27561960"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2D184BA5"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181AD5A1"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58824F6A"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1A2D6BC1" w14:textId="77777777" w:rsidR="00A22B0A" w:rsidRPr="00DF191F" w:rsidRDefault="00A22B0A" w:rsidP="003928C9">
            <w:pPr>
              <w:rPr>
                <w:lang w:val="en-AU"/>
              </w:rPr>
            </w:pPr>
          </w:p>
        </w:tc>
        <w:tc>
          <w:tcPr>
            <w:tcW w:w="475" w:type="dxa"/>
            <w:tcBorders>
              <w:top w:val="single" w:sz="4" w:space="0" w:color="auto"/>
            </w:tcBorders>
            <w:shd w:val="clear" w:color="auto" w:fill="DEEAF6" w:themeFill="accent5" w:themeFillTint="33"/>
          </w:tcPr>
          <w:p w14:paraId="5B8B8136" w14:textId="77777777" w:rsidR="00A22B0A" w:rsidRPr="00DF191F" w:rsidRDefault="00A22B0A" w:rsidP="003928C9">
            <w:pPr>
              <w:rPr>
                <w:lang w:val="en-AU"/>
              </w:rPr>
            </w:pPr>
          </w:p>
        </w:tc>
      </w:tr>
      <w:tr w:rsidR="00A22B0A" w:rsidRPr="00DF191F" w14:paraId="09EC16BA" w14:textId="77777777" w:rsidTr="003928C9">
        <w:trPr>
          <w:trHeight w:val="574"/>
          <w:jc w:val="center"/>
        </w:trPr>
        <w:tc>
          <w:tcPr>
            <w:tcW w:w="2090" w:type="dxa"/>
          </w:tcPr>
          <w:p w14:paraId="2C19E69B" w14:textId="77777777" w:rsidR="00A22B0A" w:rsidRPr="00190855" w:rsidRDefault="00A22B0A" w:rsidP="003928C9">
            <w:pPr>
              <w:pStyle w:val="ListParagraph"/>
              <w:numPr>
                <w:ilvl w:val="0"/>
                <w:numId w:val="5"/>
              </w:numPr>
              <w:rPr>
                <w:b/>
                <w:bCs/>
                <w:lang w:val="en-AU"/>
              </w:rPr>
            </w:pPr>
            <w:r w:rsidRPr="00190855">
              <w:rPr>
                <w:b/>
                <w:bCs/>
                <w:lang w:val="en-AU"/>
              </w:rPr>
              <w:t xml:space="preserve">Chronic </w:t>
            </w:r>
          </w:p>
          <w:p w14:paraId="78B0A3A5" w14:textId="77777777" w:rsidR="00A22B0A" w:rsidRPr="00190855" w:rsidRDefault="00A22B0A" w:rsidP="003928C9">
            <w:pPr>
              <w:rPr>
                <w:b/>
                <w:bCs/>
                <w:lang w:val="en-AU"/>
              </w:rPr>
            </w:pPr>
            <w:r w:rsidRPr="00190855">
              <w:rPr>
                <w:b/>
                <w:bCs/>
                <w:lang w:val="en-AU"/>
              </w:rPr>
              <w:t>conditions</w:t>
            </w:r>
          </w:p>
        </w:tc>
        <w:tc>
          <w:tcPr>
            <w:tcW w:w="475" w:type="dxa"/>
          </w:tcPr>
          <w:p w14:paraId="2B82DAE4" w14:textId="77777777" w:rsidR="00A22B0A" w:rsidRPr="00DF191F" w:rsidRDefault="00A22B0A" w:rsidP="003928C9">
            <w:pPr>
              <w:rPr>
                <w:lang w:val="en-AU"/>
              </w:rPr>
            </w:pPr>
            <w:r w:rsidRPr="00DF191F">
              <w:rPr>
                <w:lang w:val="en-AU"/>
              </w:rPr>
              <w:t xml:space="preserve"> 1</w:t>
            </w:r>
          </w:p>
        </w:tc>
        <w:tc>
          <w:tcPr>
            <w:tcW w:w="475" w:type="dxa"/>
          </w:tcPr>
          <w:p w14:paraId="561430AC" w14:textId="77777777" w:rsidR="00A22B0A" w:rsidRPr="00190855" w:rsidRDefault="00A22B0A" w:rsidP="003928C9">
            <w:pPr>
              <w:rPr>
                <w:b/>
                <w:bCs/>
                <w:highlight w:val="yellow"/>
                <w:lang w:val="en-AU"/>
              </w:rPr>
            </w:pPr>
            <w:r w:rsidRPr="00190855">
              <w:rPr>
                <w:b/>
                <w:bCs/>
                <w:lang w:val="en-AU"/>
              </w:rPr>
              <w:t>65</w:t>
            </w:r>
          </w:p>
        </w:tc>
        <w:tc>
          <w:tcPr>
            <w:tcW w:w="475" w:type="dxa"/>
          </w:tcPr>
          <w:p w14:paraId="5F9C1A23" w14:textId="77777777" w:rsidR="00A22B0A" w:rsidRPr="00DF191F" w:rsidRDefault="00A22B0A" w:rsidP="003928C9">
            <w:pPr>
              <w:rPr>
                <w:highlight w:val="yellow"/>
                <w:lang w:val="en-AU"/>
              </w:rPr>
            </w:pPr>
          </w:p>
        </w:tc>
        <w:tc>
          <w:tcPr>
            <w:tcW w:w="475" w:type="dxa"/>
          </w:tcPr>
          <w:p w14:paraId="02A3A0E3" w14:textId="77777777" w:rsidR="00A22B0A" w:rsidRPr="00DF191F" w:rsidRDefault="00A22B0A" w:rsidP="003928C9">
            <w:pPr>
              <w:rPr>
                <w:highlight w:val="yellow"/>
                <w:lang w:val="en-AU"/>
              </w:rPr>
            </w:pPr>
          </w:p>
        </w:tc>
        <w:tc>
          <w:tcPr>
            <w:tcW w:w="475" w:type="dxa"/>
          </w:tcPr>
          <w:p w14:paraId="5A5FD4B8" w14:textId="77777777" w:rsidR="00A22B0A" w:rsidRPr="00DF191F" w:rsidRDefault="00A22B0A" w:rsidP="003928C9">
            <w:pPr>
              <w:rPr>
                <w:highlight w:val="yellow"/>
                <w:lang w:val="en-AU"/>
              </w:rPr>
            </w:pPr>
          </w:p>
        </w:tc>
        <w:tc>
          <w:tcPr>
            <w:tcW w:w="475" w:type="dxa"/>
          </w:tcPr>
          <w:p w14:paraId="29706FCA" w14:textId="77777777" w:rsidR="00A22B0A" w:rsidRPr="00DF191F" w:rsidRDefault="00A22B0A" w:rsidP="003928C9">
            <w:pPr>
              <w:rPr>
                <w:highlight w:val="yellow"/>
                <w:lang w:val="en-AU"/>
              </w:rPr>
            </w:pPr>
          </w:p>
        </w:tc>
        <w:tc>
          <w:tcPr>
            <w:tcW w:w="475" w:type="dxa"/>
          </w:tcPr>
          <w:p w14:paraId="597D53CD" w14:textId="77777777" w:rsidR="00A22B0A" w:rsidRPr="00DF191F" w:rsidRDefault="00A22B0A" w:rsidP="003928C9">
            <w:pPr>
              <w:rPr>
                <w:highlight w:val="yellow"/>
                <w:lang w:val="en-AU"/>
              </w:rPr>
            </w:pPr>
          </w:p>
        </w:tc>
        <w:tc>
          <w:tcPr>
            <w:tcW w:w="475" w:type="dxa"/>
          </w:tcPr>
          <w:p w14:paraId="3804BAE3" w14:textId="77777777" w:rsidR="00A22B0A" w:rsidRPr="00DF191F" w:rsidRDefault="00A22B0A" w:rsidP="003928C9">
            <w:pPr>
              <w:rPr>
                <w:highlight w:val="yellow"/>
                <w:lang w:val="en-AU"/>
              </w:rPr>
            </w:pPr>
          </w:p>
        </w:tc>
        <w:tc>
          <w:tcPr>
            <w:tcW w:w="475" w:type="dxa"/>
          </w:tcPr>
          <w:p w14:paraId="28826105" w14:textId="77777777" w:rsidR="00A22B0A" w:rsidRPr="00DF191F" w:rsidRDefault="00A22B0A" w:rsidP="003928C9">
            <w:pPr>
              <w:rPr>
                <w:highlight w:val="yellow"/>
                <w:lang w:val="en-AU"/>
              </w:rPr>
            </w:pPr>
          </w:p>
        </w:tc>
        <w:tc>
          <w:tcPr>
            <w:tcW w:w="475" w:type="dxa"/>
          </w:tcPr>
          <w:p w14:paraId="2CD0CC64" w14:textId="77777777" w:rsidR="00A22B0A" w:rsidRPr="00DF191F" w:rsidRDefault="00A22B0A" w:rsidP="003928C9">
            <w:pPr>
              <w:rPr>
                <w:highlight w:val="yellow"/>
                <w:lang w:val="en-AU"/>
              </w:rPr>
            </w:pPr>
          </w:p>
        </w:tc>
        <w:tc>
          <w:tcPr>
            <w:tcW w:w="475" w:type="dxa"/>
          </w:tcPr>
          <w:p w14:paraId="613DEE6B" w14:textId="77777777" w:rsidR="00A22B0A" w:rsidRPr="00DF191F" w:rsidRDefault="00A22B0A" w:rsidP="003928C9">
            <w:pPr>
              <w:rPr>
                <w:highlight w:val="yellow"/>
                <w:lang w:val="en-AU"/>
              </w:rPr>
            </w:pPr>
          </w:p>
        </w:tc>
        <w:tc>
          <w:tcPr>
            <w:tcW w:w="475" w:type="dxa"/>
          </w:tcPr>
          <w:p w14:paraId="1FF073C3" w14:textId="77777777" w:rsidR="00A22B0A" w:rsidRPr="00DF191F" w:rsidRDefault="00A22B0A" w:rsidP="003928C9">
            <w:pPr>
              <w:rPr>
                <w:highlight w:val="yellow"/>
                <w:lang w:val="en-AU"/>
              </w:rPr>
            </w:pPr>
          </w:p>
        </w:tc>
        <w:tc>
          <w:tcPr>
            <w:tcW w:w="475" w:type="dxa"/>
          </w:tcPr>
          <w:p w14:paraId="6695C11A" w14:textId="77777777" w:rsidR="00A22B0A" w:rsidRPr="00DF191F" w:rsidRDefault="00A22B0A" w:rsidP="003928C9">
            <w:pPr>
              <w:rPr>
                <w:highlight w:val="yellow"/>
                <w:lang w:val="en-AU"/>
              </w:rPr>
            </w:pPr>
          </w:p>
        </w:tc>
        <w:tc>
          <w:tcPr>
            <w:tcW w:w="475" w:type="dxa"/>
          </w:tcPr>
          <w:p w14:paraId="1A1DE44E" w14:textId="77777777" w:rsidR="00A22B0A" w:rsidRPr="00DF191F" w:rsidRDefault="00A22B0A" w:rsidP="003928C9">
            <w:pPr>
              <w:rPr>
                <w:highlight w:val="yellow"/>
                <w:lang w:val="en-AU"/>
              </w:rPr>
            </w:pPr>
          </w:p>
        </w:tc>
        <w:tc>
          <w:tcPr>
            <w:tcW w:w="475" w:type="dxa"/>
          </w:tcPr>
          <w:p w14:paraId="07CC405B" w14:textId="77777777" w:rsidR="00A22B0A" w:rsidRPr="00DF191F" w:rsidRDefault="00A22B0A" w:rsidP="003928C9">
            <w:pPr>
              <w:rPr>
                <w:highlight w:val="yellow"/>
                <w:lang w:val="en-AU"/>
              </w:rPr>
            </w:pPr>
          </w:p>
        </w:tc>
        <w:tc>
          <w:tcPr>
            <w:tcW w:w="475" w:type="dxa"/>
          </w:tcPr>
          <w:p w14:paraId="41CDA97E" w14:textId="77777777" w:rsidR="00A22B0A" w:rsidRPr="00DF191F" w:rsidRDefault="00A22B0A" w:rsidP="003928C9">
            <w:pPr>
              <w:rPr>
                <w:highlight w:val="yellow"/>
                <w:lang w:val="en-AU"/>
              </w:rPr>
            </w:pPr>
          </w:p>
        </w:tc>
      </w:tr>
      <w:tr w:rsidR="00A22B0A" w:rsidRPr="00DF191F" w14:paraId="5CB8F901" w14:textId="77777777" w:rsidTr="003928C9">
        <w:trPr>
          <w:trHeight w:val="574"/>
          <w:jc w:val="center"/>
        </w:trPr>
        <w:tc>
          <w:tcPr>
            <w:tcW w:w="2090" w:type="dxa"/>
            <w:shd w:val="clear" w:color="auto" w:fill="DEEAF6" w:themeFill="accent5" w:themeFillTint="33"/>
          </w:tcPr>
          <w:p w14:paraId="413089C7" w14:textId="77777777" w:rsidR="00A22B0A" w:rsidRPr="00190855" w:rsidRDefault="00A22B0A" w:rsidP="003928C9">
            <w:pPr>
              <w:pStyle w:val="ListParagraph"/>
              <w:numPr>
                <w:ilvl w:val="0"/>
                <w:numId w:val="5"/>
              </w:numPr>
              <w:rPr>
                <w:b/>
                <w:bCs/>
                <w:lang w:val="en-AU"/>
              </w:rPr>
            </w:pPr>
            <w:r w:rsidRPr="00190855">
              <w:rPr>
                <w:b/>
                <w:bCs/>
                <w:lang w:val="en-AU"/>
              </w:rPr>
              <w:t xml:space="preserve">Reproductive &amp; sexual health </w:t>
            </w:r>
          </w:p>
        </w:tc>
        <w:tc>
          <w:tcPr>
            <w:tcW w:w="475" w:type="dxa"/>
            <w:shd w:val="clear" w:color="auto" w:fill="DEEAF6" w:themeFill="accent5" w:themeFillTint="33"/>
          </w:tcPr>
          <w:p w14:paraId="7E227793"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0B522BE8" w14:textId="77777777" w:rsidR="00A22B0A" w:rsidRPr="00DF191F" w:rsidRDefault="00A22B0A" w:rsidP="003928C9">
            <w:pPr>
              <w:rPr>
                <w:highlight w:val="yellow"/>
                <w:lang w:val="en-AU"/>
              </w:rPr>
            </w:pPr>
            <w:r w:rsidRPr="00DF191F">
              <w:rPr>
                <w:lang w:val="en-AU"/>
              </w:rPr>
              <w:t>1</w:t>
            </w:r>
          </w:p>
        </w:tc>
        <w:tc>
          <w:tcPr>
            <w:tcW w:w="475" w:type="dxa"/>
            <w:shd w:val="clear" w:color="auto" w:fill="DEEAF6" w:themeFill="accent5" w:themeFillTint="33"/>
          </w:tcPr>
          <w:p w14:paraId="6A6B0D2A" w14:textId="77777777" w:rsidR="00A22B0A" w:rsidRPr="00190855" w:rsidRDefault="00A22B0A" w:rsidP="003928C9">
            <w:pPr>
              <w:rPr>
                <w:b/>
                <w:bCs/>
                <w:highlight w:val="yellow"/>
                <w:lang w:val="en-AU"/>
              </w:rPr>
            </w:pPr>
            <w:r w:rsidRPr="00190855">
              <w:rPr>
                <w:b/>
                <w:bCs/>
                <w:lang w:val="en-AU"/>
              </w:rPr>
              <w:t>90</w:t>
            </w:r>
          </w:p>
        </w:tc>
        <w:tc>
          <w:tcPr>
            <w:tcW w:w="475" w:type="dxa"/>
            <w:shd w:val="clear" w:color="auto" w:fill="DEEAF6" w:themeFill="accent5" w:themeFillTint="33"/>
          </w:tcPr>
          <w:p w14:paraId="27E4F2B4" w14:textId="77777777" w:rsidR="00A22B0A" w:rsidRPr="00DF191F" w:rsidRDefault="00A22B0A" w:rsidP="003928C9">
            <w:pPr>
              <w:rPr>
                <w:highlight w:val="yellow"/>
                <w:lang w:val="en-AU"/>
              </w:rPr>
            </w:pPr>
          </w:p>
        </w:tc>
        <w:tc>
          <w:tcPr>
            <w:tcW w:w="475" w:type="dxa"/>
            <w:shd w:val="clear" w:color="auto" w:fill="DEEAF6" w:themeFill="accent5" w:themeFillTint="33"/>
          </w:tcPr>
          <w:p w14:paraId="153FB331" w14:textId="77777777" w:rsidR="00A22B0A" w:rsidRPr="00DF191F" w:rsidRDefault="00A22B0A" w:rsidP="003928C9">
            <w:pPr>
              <w:rPr>
                <w:highlight w:val="yellow"/>
                <w:lang w:val="en-AU"/>
              </w:rPr>
            </w:pPr>
          </w:p>
        </w:tc>
        <w:tc>
          <w:tcPr>
            <w:tcW w:w="475" w:type="dxa"/>
            <w:shd w:val="clear" w:color="auto" w:fill="DEEAF6" w:themeFill="accent5" w:themeFillTint="33"/>
          </w:tcPr>
          <w:p w14:paraId="47CA236F" w14:textId="77777777" w:rsidR="00A22B0A" w:rsidRPr="00DF191F" w:rsidRDefault="00A22B0A" w:rsidP="003928C9">
            <w:pPr>
              <w:rPr>
                <w:highlight w:val="yellow"/>
                <w:lang w:val="en-AU"/>
              </w:rPr>
            </w:pPr>
          </w:p>
        </w:tc>
        <w:tc>
          <w:tcPr>
            <w:tcW w:w="475" w:type="dxa"/>
            <w:shd w:val="clear" w:color="auto" w:fill="DEEAF6" w:themeFill="accent5" w:themeFillTint="33"/>
          </w:tcPr>
          <w:p w14:paraId="30BE41DA" w14:textId="77777777" w:rsidR="00A22B0A" w:rsidRPr="00DF191F" w:rsidRDefault="00A22B0A" w:rsidP="003928C9">
            <w:pPr>
              <w:rPr>
                <w:highlight w:val="yellow"/>
                <w:lang w:val="en-AU"/>
              </w:rPr>
            </w:pPr>
          </w:p>
        </w:tc>
        <w:tc>
          <w:tcPr>
            <w:tcW w:w="475" w:type="dxa"/>
            <w:shd w:val="clear" w:color="auto" w:fill="DEEAF6" w:themeFill="accent5" w:themeFillTint="33"/>
          </w:tcPr>
          <w:p w14:paraId="0DF10A96" w14:textId="77777777" w:rsidR="00A22B0A" w:rsidRPr="00DF191F" w:rsidRDefault="00A22B0A" w:rsidP="003928C9">
            <w:pPr>
              <w:rPr>
                <w:highlight w:val="yellow"/>
                <w:lang w:val="en-AU"/>
              </w:rPr>
            </w:pPr>
          </w:p>
        </w:tc>
        <w:tc>
          <w:tcPr>
            <w:tcW w:w="475" w:type="dxa"/>
            <w:shd w:val="clear" w:color="auto" w:fill="DEEAF6" w:themeFill="accent5" w:themeFillTint="33"/>
          </w:tcPr>
          <w:p w14:paraId="732FCD6B" w14:textId="77777777" w:rsidR="00A22B0A" w:rsidRPr="00DF191F" w:rsidRDefault="00A22B0A" w:rsidP="003928C9">
            <w:pPr>
              <w:rPr>
                <w:highlight w:val="yellow"/>
                <w:lang w:val="en-AU"/>
              </w:rPr>
            </w:pPr>
          </w:p>
        </w:tc>
        <w:tc>
          <w:tcPr>
            <w:tcW w:w="475" w:type="dxa"/>
            <w:shd w:val="clear" w:color="auto" w:fill="DEEAF6" w:themeFill="accent5" w:themeFillTint="33"/>
          </w:tcPr>
          <w:p w14:paraId="0BE8732B" w14:textId="77777777" w:rsidR="00A22B0A" w:rsidRPr="00DF191F" w:rsidRDefault="00A22B0A" w:rsidP="003928C9">
            <w:pPr>
              <w:rPr>
                <w:highlight w:val="yellow"/>
                <w:lang w:val="en-AU"/>
              </w:rPr>
            </w:pPr>
          </w:p>
        </w:tc>
        <w:tc>
          <w:tcPr>
            <w:tcW w:w="475" w:type="dxa"/>
            <w:shd w:val="clear" w:color="auto" w:fill="DEEAF6" w:themeFill="accent5" w:themeFillTint="33"/>
          </w:tcPr>
          <w:p w14:paraId="6F96DE4F" w14:textId="77777777" w:rsidR="00A22B0A" w:rsidRPr="00DF191F" w:rsidRDefault="00A22B0A" w:rsidP="003928C9">
            <w:pPr>
              <w:rPr>
                <w:highlight w:val="yellow"/>
                <w:lang w:val="en-AU"/>
              </w:rPr>
            </w:pPr>
          </w:p>
        </w:tc>
        <w:tc>
          <w:tcPr>
            <w:tcW w:w="475" w:type="dxa"/>
            <w:shd w:val="clear" w:color="auto" w:fill="DEEAF6" w:themeFill="accent5" w:themeFillTint="33"/>
          </w:tcPr>
          <w:p w14:paraId="09DB648E" w14:textId="77777777" w:rsidR="00A22B0A" w:rsidRPr="00DF191F" w:rsidRDefault="00A22B0A" w:rsidP="003928C9">
            <w:pPr>
              <w:rPr>
                <w:highlight w:val="yellow"/>
                <w:lang w:val="en-AU"/>
              </w:rPr>
            </w:pPr>
          </w:p>
        </w:tc>
        <w:tc>
          <w:tcPr>
            <w:tcW w:w="475" w:type="dxa"/>
            <w:shd w:val="clear" w:color="auto" w:fill="DEEAF6" w:themeFill="accent5" w:themeFillTint="33"/>
          </w:tcPr>
          <w:p w14:paraId="40AD45C5" w14:textId="77777777" w:rsidR="00A22B0A" w:rsidRPr="00DF191F" w:rsidRDefault="00A22B0A" w:rsidP="003928C9">
            <w:pPr>
              <w:rPr>
                <w:highlight w:val="yellow"/>
                <w:lang w:val="en-AU"/>
              </w:rPr>
            </w:pPr>
          </w:p>
        </w:tc>
        <w:tc>
          <w:tcPr>
            <w:tcW w:w="475" w:type="dxa"/>
            <w:shd w:val="clear" w:color="auto" w:fill="DEEAF6" w:themeFill="accent5" w:themeFillTint="33"/>
          </w:tcPr>
          <w:p w14:paraId="525A7A85" w14:textId="77777777" w:rsidR="00A22B0A" w:rsidRPr="00DF191F" w:rsidRDefault="00A22B0A" w:rsidP="003928C9">
            <w:pPr>
              <w:rPr>
                <w:highlight w:val="yellow"/>
                <w:lang w:val="en-AU"/>
              </w:rPr>
            </w:pPr>
          </w:p>
        </w:tc>
        <w:tc>
          <w:tcPr>
            <w:tcW w:w="475" w:type="dxa"/>
            <w:shd w:val="clear" w:color="auto" w:fill="DEEAF6" w:themeFill="accent5" w:themeFillTint="33"/>
          </w:tcPr>
          <w:p w14:paraId="741B25FE" w14:textId="77777777" w:rsidR="00A22B0A" w:rsidRPr="00DF191F" w:rsidRDefault="00A22B0A" w:rsidP="003928C9">
            <w:pPr>
              <w:rPr>
                <w:highlight w:val="yellow"/>
                <w:lang w:val="en-AU"/>
              </w:rPr>
            </w:pPr>
          </w:p>
        </w:tc>
        <w:tc>
          <w:tcPr>
            <w:tcW w:w="475" w:type="dxa"/>
            <w:shd w:val="clear" w:color="auto" w:fill="DEEAF6" w:themeFill="accent5" w:themeFillTint="33"/>
          </w:tcPr>
          <w:p w14:paraId="508D6DC5" w14:textId="77777777" w:rsidR="00A22B0A" w:rsidRPr="00DF191F" w:rsidRDefault="00A22B0A" w:rsidP="003928C9">
            <w:pPr>
              <w:rPr>
                <w:highlight w:val="yellow"/>
                <w:lang w:val="en-AU"/>
              </w:rPr>
            </w:pPr>
          </w:p>
        </w:tc>
      </w:tr>
      <w:tr w:rsidR="00A22B0A" w:rsidRPr="00DF191F" w14:paraId="092A4C1C" w14:textId="77777777" w:rsidTr="003928C9">
        <w:trPr>
          <w:trHeight w:val="574"/>
          <w:jc w:val="center"/>
        </w:trPr>
        <w:tc>
          <w:tcPr>
            <w:tcW w:w="2090" w:type="dxa"/>
          </w:tcPr>
          <w:p w14:paraId="3F357E6B" w14:textId="77777777" w:rsidR="00A22B0A" w:rsidRPr="00190855" w:rsidRDefault="00A22B0A" w:rsidP="003928C9">
            <w:pPr>
              <w:pStyle w:val="ListParagraph"/>
              <w:numPr>
                <w:ilvl w:val="0"/>
                <w:numId w:val="5"/>
              </w:numPr>
              <w:rPr>
                <w:b/>
                <w:bCs/>
                <w:lang w:val="en-AU"/>
              </w:rPr>
            </w:pPr>
            <w:r w:rsidRPr="00190855">
              <w:rPr>
                <w:b/>
                <w:bCs/>
                <w:lang w:val="en-AU"/>
              </w:rPr>
              <w:t>Suicide, injuries &amp; risk taking</w:t>
            </w:r>
          </w:p>
        </w:tc>
        <w:tc>
          <w:tcPr>
            <w:tcW w:w="475" w:type="dxa"/>
          </w:tcPr>
          <w:p w14:paraId="023FADA9" w14:textId="77777777" w:rsidR="00A22B0A" w:rsidRPr="00DF191F" w:rsidRDefault="00A22B0A" w:rsidP="003928C9">
            <w:pPr>
              <w:rPr>
                <w:lang w:val="en-AU"/>
              </w:rPr>
            </w:pPr>
            <w:r w:rsidRPr="00DF191F">
              <w:rPr>
                <w:lang w:val="en-AU"/>
              </w:rPr>
              <w:t>15</w:t>
            </w:r>
          </w:p>
        </w:tc>
        <w:tc>
          <w:tcPr>
            <w:tcW w:w="475" w:type="dxa"/>
          </w:tcPr>
          <w:p w14:paraId="5FF5D740" w14:textId="77777777" w:rsidR="00A22B0A" w:rsidRPr="00DF191F" w:rsidRDefault="00A22B0A" w:rsidP="003928C9">
            <w:pPr>
              <w:rPr>
                <w:highlight w:val="yellow"/>
                <w:lang w:val="en-AU"/>
              </w:rPr>
            </w:pPr>
            <w:r w:rsidRPr="00DF191F">
              <w:rPr>
                <w:lang w:val="en-AU"/>
              </w:rPr>
              <w:t>-</w:t>
            </w:r>
          </w:p>
        </w:tc>
        <w:tc>
          <w:tcPr>
            <w:tcW w:w="475" w:type="dxa"/>
          </w:tcPr>
          <w:p w14:paraId="754FAE8E" w14:textId="77777777" w:rsidR="00A22B0A" w:rsidRPr="00DF191F" w:rsidRDefault="00A22B0A" w:rsidP="003928C9">
            <w:pPr>
              <w:rPr>
                <w:highlight w:val="yellow"/>
                <w:lang w:val="en-AU"/>
              </w:rPr>
            </w:pPr>
            <w:r w:rsidRPr="00DF191F">
              <w:rPr>
                <w:lang w:val="en-AU"/>
              </w:rPr>
              <w:t>-</w:t>
            </w:r>
          </w:p>
        </w:tc>
        <w:tc>
          <w:tcPr>
            <w:tcW w:w="475" w:type="dxa"/>
          </w:tcPr>
          <w:p w14:paraId="0CE87B8B" w14:textId="77777777" w:rsidR="00A22B0A" w:rsidRPr="00190855" w:rsidRDefault="00A22B0A" w:rsidP="003928C9">
            <w:pPr>
              <w:rPr>
                <w:b/>
                <w:bCs/>
                <w:highlight w:val="yellow"/>
                <w:lang w:val="en-AU"/>
              </w:rPr>
            </w:pPr>
            <w:r w:rsidRPr="00190855">
              <w:rPr>
                <w:b/>
                <w:bCs/>
                <w:lang w:val="en-AU"/>
              </w:rPr>
              <w:t>26</w:t>
            </w:r>
          </w:p>
        </w:tc>
        <w:tc>
          <w:tcPr>
            <w:tcW w:w="475" w:type="dxa"/>
          </w:tcPr>
          <w:p w14:paraId="4DD84402" w14:textId="77777777" w:rsidR="00A22B0A" w:rsidRPr="00DF191F" w:rsidRDefault="00A22B0A" w:rsidP="003928C9">
            <w:pPr>
              <w:rPr>
                <w:highlight w:val="yellow"/>
                <w:lang w:val="en-AU"/>
              </w:rPr>
            </w:pPr>
          </w:p>
        </w:tc>
        <w:tc>
          <w:tcPr>
            <w:tcW w:w="475" w:type="dxa"/>
          </w:tcPr>
          <w:p w14:paraId="7CB5E99F" w14:textId="77777777" w:rsidR="00A22B0A" w:rsidRPr="00DF191F" w:rsidRDefault="00A22B0A" w:rsidP="003928C9">
            <w:pPr>
              <w:rPr>
                <w:highlight w:val="yellow"/>
                <w:lang w:val="en-AU"/>
              </w:rPr>
            </w:pPr>
          </w:p>
        </w:tc>
        <w:tc>
          <w:tcPr>
            <w:tcW w:w="475" w:type="dxa"/>
          </w:tcPr>
          <w:p w14:paraId="69D0845A" w14:textId="77777777" w:rsidR="00A22B0A" w:rsidRPr="00DF191F" w:rsidRDefault="00A22B0A" w:rsidP="003928C9">
            <w:pPr>
              <w:rPr>
                <w:highlight w:val="yellow"/>
                <w:lang w:val="en-AU"/>
              </w:rPr>
            </w:pPr>
          </w:p>
        </w:tc>
        <w:tc>
          <w:tcPr>
            <w:tcW w:w="475" w:type="dxa"/>
          </w:tcPr>
          <w:p w14:paraId="7F7259D1" w14:textId="77777777" w:rsidR="00A22B0A" w:rsidRPr="00DF191F" w:rsidRDefault="00A22B0A" w:rsidP="003928C9">
            <w:pPr>
              <w:rPr>
                <w:highlight w:val="yellow"/>
                <w:lang w:val="en-AU"/>
              </w:rPr>
            </w:pPr>
          </w:p>
        </w:tc>
        <w:tc>
          <w:tcPr>
            <w:tcW w:w="475" w:type="dxa"/>
          </w:tcPr>
          <w:p w14:paraId="60ECA10F" w14:textId="77777777" w:rsidR="00A22B0A" w:rsidRPr="00DF191F" w:rsidRDefault="00A22B0A" w:rsidP="003928C9">
            <w:pPr>
              <w:rPr>
                <w:highlight w:val="yellow"/>
                <w:lang w:val="en-AU"/>
              </w:rPr>
            </w:pPr>
          </w:p>
        </w:tc>
        <w:tc>
          <w:tcPr>
            <w:tcW w:w="475" w:type="dxa"/>
          </w:tcPr>
          <w:p w14:paraId="70EB9948" w14:textId="77777777" w:rsidR="00A22B0A" w:rsidRPr="00DF191F" w:rsidRDefault="00A22B0A" w:rsidP="003928C9">
            <w:pPr>
              <w:rPr>
                <w:highlight w:val="yellow"/>
                <w:lang w:val="en-AU"/>
              </w:rPr>
            </w:pPr>
          </w:p>
        </w:tc>
        <w:tc>
          <w:tcPr>
            <w:tcW w:w="475" w:type="dxa"/>
          </w:tcPr>
          <w:p w14:paraId="19646162" w14:textId="77777777" w:rsidR="00A22B0A" w:rsidRPr="00DF191F" w:rsidRDefault="00A22B0A" w:rsidP="003928C9">
            <w:pPr>
              <w:rPr>
                <w:highlight w:val="yellow"/>
                <w:lang w:val="en-AU"/>
              </w:rPr>
            </w:pPr>
          </w:p>
        </w:tc>
        <w:tc>
          <w:tcPr>
            <w:tcW w:w="475" w:type="dxa"/>
          </w:tcPr>
          <w:p w14:paraId="3AF8BAC1" w14:textId="77777777" w:rsidR="00A22B0A" w:rsidRPr="00DF191F" w:rsidRDefault="00A22B0A" w:rsidP="003928C9">
            <w:pPr>
              <w:rPr>
                <w:highlight w:val="yellow"/>
                <w:lang w:val="en-AU"/>
              </w:rPr>
            </w:pPr>
          </w:p>
        </w:tc>
        <w:tc>
          <w:tcPr>
            <w:tcW w:w="475" w:type="dxa"/>
          </w:tcPr>
          <w:p w14:paraId="732142E5" w14:textId="77777777" w:rsidR="00A22B0A" w:rsidRPr="00DF191F" w:rsidRDefault="00A22B0A" w:rsidP="003928C9">
            <w:pPr>
              <w:rPr>
                <w:highlight w:val="yellow"/>
                <w:lang w:val="en-AU"/>
              </w:rPr>
            </w:pPr>
          </w:p>
        </w:tc>
        <w:tc>
          <w:tcPr>
            <w:tcW w:w="475" w:type="dxa"/>
          </w:tcPr>
          <w:p w14:paraId="5E1041A7" w14:textId="77777777" w:rsidR="00A22B0A" w:rsidRPr="00DF191F" w:rsidRDefault="00A22B0A" w:rsidP="003928C9">
            <w:pPr>
              <w:rPr>
                <w:highlight w:val="yellow"/>
                <w:lang w:val="en-AU"/>
              </w:rPr>
            </w:pPr>
          </w:p>
        </w:tc>
        <w:tc>
          <w:tcPr>
            <w:tcW w:w="475" w:type="dxa"/>
          </w:tcPr>
          <w:p w14:paraId="30B38440" w14:textId="77777777" w:rsidR="00A22B0A" w:rsidRPr="00DF191F" w:rsidRDefault="00A22B0A" w:rsidP="003928C9">
            <w:pPr>
              <w:rPr>
                <w:highlight w:val="yellow"/>
                <w:lang w:val="en-AU"/>
              </w:rPr>
            </w:pPr>
          </w:p>
        </w:tc>
        <w:tc>
          <w:tcPr>
            <w:tcW w:w="475" w:type="dxa"/>
          </w:tcPr>
          <w:p w14:paraId="71E56A42" w14:textId="77777777" w:rsidR="00A22B0A" w:rsidRPr="00DF191F" w:rsidRDefault="00A22B0A" w:rsidP="003928C9">
            <w:pPr>
              <w:rPr>
                <w:highlight w:val="yellow"/>
                <w:lang w:val="en-AU"/>
              </w:rPr>
            </w:pPr>
          </w:p>
        </w:tc>
      </w:tr>
      <w:tr w:rsidR="00A22B0A" w:rsidRPr="00DF191F" w14:paraId="66F3BEDC" w14:textId="77777777" w:rsidTr="003928C9">
        <w:trPr>
          <w:trHeight w:val="574"/>
          <w:jc w:val="center"/>
        </w:trPr>
        <w:tc>
          <w:tcPr>
            <w:tcW w:w="2090" w:type="dxa"/>
            <w:shd w:val="clear" w:color="auto" w:fill="DEEAF6" w:themeFill="accent5" w:themeFillTint="33"/>
          </w:tcPr>
          <w:p w14:paraId="36B67177" w14:textId="77777777" w:rsidR="00A22B0A" w:rsidRPr="00190855" w:rsidRDefault="00A22B0A" w:rsidP="003928C9">
            <w:pPr>
              <w:pStyle w:val="ListParagraph"/>
              <w:numPr>
                <w:ilvl w:val="0"/>
                <w:numId w:val="5"/>
              </w:numPr>
              <w:rPr>
                <w:b/>
                <w:bCs/>
                <w:lang w:val="en-AU"/>
              </w:rPr>
            </w:pPr>
            <w:r w:rsidRPr="00190855">
              <w:rPr>
                <w:b/>
                <w:bCs/>
                <w:lang w:val="en-AU"/>
              </w:rPr>
              <w:t>Healthy ageing across lifespan</w:t>
            </w:r>
          </w:p>
        </w:tc>
        <w:tc>
          <w:tcPr>
            <w:tcW w:w="475" w:type="dxa"/>
            <w:shd w:val="clear" w:color="auto" w:fill="DEEAF6" w:themeFill="accent5" w:themeFillTint="33"/>
          </w:tcPr>
          <w:p w14:paraId="102BAAEA"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76488DD3"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5875C80B"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39883985"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3A136FE5" w14:textId="77777777" w:rsidR="00A22B0A" w:rsidRPr="00190855" w:rsidRDefault="00A22B0A" w:rsidP="003928C9">
            <w:pPr>
              <w:rPr>
                <w:b/>
                <w:bCs/>
                <w:highlight w:val="yellow"/>
                <w:lang w:val="en-AU"/>
              </w:rPr>
            </w:pPr>
            <w:r w:rsidRPr="00190855">
              <w:rPr>
                <w:b/>
                <w:bCs/>
                <w:lang w:val="en-AU"/>
              </w:rPr>
              <w:t>10</w:t>
            </w:r>
          </w:p>
        </w:tc>
        <w:tc>
          <w:tcPr>
            <w:tcW w:w="475" w:type="dxa"/>
            <w:shd w:val="clear" w:color="auto" w:fill="DEEAF6" w:themeFill="accent5" w:themeFillTint="33"/>
          </w:tcPr>
          <w:p w14:paraId="16B87019" w14:textId="77777777" w:rsidR="00A22B0A" w:rsidRPr="00DF191F" w:rsidRDefault="00A22B0A" w:rsidP="003928C9">
            <w:pPr>
              <w:rPr>
                <w:highlight w:val="yellow"/>
                <w:lang w:val="en-AU"/>
              </w:rPr>
            </w:pPr>
          </w:p>
        </w:tc>
        <w:tc>
          <w:tcPr>
            <w:tcW w:w="475" w:type="dxa"/>
            <w:shd w:val="clear" w:color="auto" w:fill="DEEAF6" w:themeFill="accent5" w:themeFillTint="33"/>
          </w:tcPr>
          <w:p w14:paraId="3CB122A2" w14:textId="77777777" w:rsidR="00A22B0A" w:rsidRPr="00DF191F" w:rsidRDefault="00A22B0A" w:rsidP="003928C9">
            <w:pPr>
              <w:rPr>
                <w:highlight w:val="yellow"/>
                <w:lang w:val="en-AU"/>
              </w:rPr>
            </w:pPr>
          </w:p>
        </w:tc>
        <w:tc>
          <w:tcPr>
            <w:tcW w:w="475" w:type="dxa"/>
            <w:shd w:val="clear" w:color="auto" w:fill="DEEAF6" w:themeFill="accent5" w:themeFillTint="33"/>
          </w:tcPr>
          <w:p w14:paraId="728A797D" w14:textId="77777777" w:rsidR="00A22B0A" w:rsidRPr="00DF191F" w:rsidRDefault="00A22B0A" w:rsidP="003928C9">
            <w:pPr>
              <w:rPr>
                <w:highlight w:val="yellow"/>
                <w:lang w:val="en-AU"/>
              </w:rPr>
            </w:pPr>
          </w:p>
        </w:tc>
        <w:tc>
          <w:tcPr>
            <w:tcW w:w="475" w:type="dxa"/>
            <w:shd w:val="clear" w:color="auto" w:fill="DEEAF6" w:themeFill="accent5" w:themeFillTint="33"/>
          </w:tcPr>
          <w:p w14:paraId="4563AC0B" w14:textId="77777777" w:rsidR="00A22B0A" w:rsidRPr="00DF191F" w:rsidRDefault="00A22B0A" w:rsidP="003928C9">
            <w:pPr>
              <w:rPr>
                <w:highlight w:val="yellow"/>
                <w:lang w:val="en-AU"/>
              </w:rPr>
            </w:pPr>
          </w:p>
        </w:tc>
        <w:tc>
          <w:tcPr>
            <w:tcW w:w="475" w:type="dxa"/>
            <w:shd w:val="clear" w:color="auto" w:fill="DEEAF6" w:themeFill="accent5" w:themeFillTint="33"/>
          </w:tcPr>
          <w:p w14:paraId="1BCBF0C0" w14:textId="77777777" w:rsidR="00A22B0A" w:rsidRPr="00DF191F" w:rsidRDefault="00A22B0A" w:rsidP="003928C9">
            <w:pPr>
              <w:rPr>
                <w:highlight w:val="yellow"/>
                <w:lang w:val="en-AU"/>
              </w:rPr>
            </w:pPr>
          </w:p>
        </w:tc>
        <w:tc>
          <w:tcPr>
            <w:tcW w:w="475" w:type="dxa"/>
            <w:shd w:val="clear" w:color="auto" w:fill="DEEAF6" w:themeFill="accent5" w:themeFillTint="33"/>
          </w:tcPr>
          <w:p w14:paraId="79DFA58D" w14:textId="77777777" w:rsidR="00A22B0A" w:rsidRPr="00DF191F" w:rsidRDefault="00A22B0A" w:rsidP="003928C9">
            <w:pPr>
              <w:rPr>
                <w:highlight w:val="yellow"/>
                <w:lang w:val="en-AU"/>
              </w:rPr>
            </w:pPr>
          </w:p>
        </w:tc>
        <w:tc>
          <w:tcPr>
            <w:tcW w:w="475" w:type="dxa"/>
            <w:shd w:val="clear" w:color="auto" w:fill="DEEAF6" w:themeFill="accent5" w:themeFillTint="33"/>
          </w:tcPr>
          <w:p w14:paraId="13DF0E15" w14:textId="77777777" w:rsidR="00A22B0A" w:rsidRPr="00DF191F" w:rsidRDefault="00A22B0A" w:rsidP="003928C9">
            <w:pPr>
              <w:rPr>
                <w:highlight w:val="yellow"/>
                <w:lang w:val="en-AU"/>
              </w:rPr>
            </w:pPr>
          </w:p>
        </w:tc>
        <w:tc>
          <w:tcPr>
            <w:tcW w:w="475" w:type="dxa"/>
            <w:shd w:val="clear" w:color="auto" w:fill="DEEAF6" w:themeFill="accent5" w:themeFillTint="33"/>
          </w:tcPr>
          <w:p w14:paraId="6F2BF8D8" w14:textId="77777777" w:rsidR="00A22B0A" w:rsidRPr="00DF191F" w:rsidRDefault="00A22B0A" w:rsidP="003928C9">
            <w:pPr>
              <w:rPr>
                <w:highlight w:val="yellow"/>
                <w:lang w:val="en-AU"/>
              </w:rPr>
            </w:pPr>
          </w:p>
        </w:tc>
        <w:tc>
          <w:tcPr>
            <w:tcW w:w="475" w:type="dxa"/>
            <w:shd w:val="clear" w:color="auto" w:fill="DEEAF6" w:themeFill="accent5" w:themeFillTint="33"/>
          </w:tcPr>
          <w:p w14:paraId="04F65FAC" w14:textId="77777777" w:rsidR="00A22B0A" w:rsidRPr="00DF191F" w:rsidRDefault="00A22B0A" w:rsidP="003928C9">
            <w:pPr>
              <w:rPr>
                <w:highlight w:val="yellow"/>
                <w:lang w:val="en-AU"/>
              </w:rPr>
            </w:pPr>
          </w:p>
        </w:tc>
        <w:tc>
          <w:tcPr>
            <w:tcW w:w="475" w:type="dxa"/>
            <w:shd w:val="clear" w:color="auto" w:fill="DEEAF6" w:themeFill="accent5" w:themeFillTint="33"/>
          </w:tcPr>
          <w:p w14:paraId="7AC0FDDB" w14:textId="77777777" w:rsidR="00A22B0A" w:rsidRPr="00DF191F" w:rsidRDefault="00A22B0A" w:rsidP="003928C9">
            <w:pPr>
              <w:rPr>
                <w:highlight w:val="yellow"/>
                <w:lang w:val="en-AU"/>
              </w:rPr>
            </w:pPr>
          </w:p>
        </w:tc>
        <w:tc>
          <w:tcPr>
            <w:tcW w:w="475" w:type="dxa"/>
            <w:shd w:val="clear" w:color="auto" w:fill="DEEAF6" w:themeFill="accent5" w:themeFillTint="33"/>
          </w:tcPr>
          <w:p w14:paraId="58D7B97C" w14:textId="77777777" w:rsidR="00A22B0A" w:rsidRPr="00DF191F" w:rsidRDefault="00A22B0A" w:rsidP="003928C9">
            <w:pPr>
              <w:rPr>
                <w:highlight w:val="yellow"/>
                <w:lang w:val="en-AU"/>
              </w:rPr>
            </w:pPr>
          </w:p>
        </w:tc>
      </w:tr>
      <w:tr w:rsidR="00A22B0A" w:rsidRPr="00DF191F" w14:paraId="578CE7DC" w14:textId="77777777" w:rsidTr="003928C9">
        <w:trPr>
          <w:trHeight w:val="574"/>
          <w:jc w:val="center"/>
        </w:trPr>
        <w:tc>
          <w:tcPr>
            <w:tcW w:w="2090" w:type="dxa"/>
          </w:tcPr>
          <w:p w14:paraId="2FEDDE95" w14:textId="77777777" w:rsidR="00A22B0A" w:rsidRPr="00190855" w:rsidRDefault="00A22B0A" w:rsidP="003928C9">
            <w:pPr>
              <w:pStyle w:val="ListParagraph"/>
              <w:numPr>
                <w:ilvl w:val="0"/>
                <w:numId w:val="5"/>
              </w:numPr>
              <w:rPr>
                <w:b/>
                <w:bCs/>
                <w:lang w:val="en-AU"/>
              </w:rPr>
            </w:pPr>
            <w:r w:rsidRPr="00190855">
              <w:rPr>
                <w:b/>
                <w:bCs/>
                <w:lang w:val="en-AU"/>
              </w:rPr>
              <w:t>Disability</w:t>
            </w:r>
          </w:p>
        </w:tc>
        <w:tc>
          <w:tcPr>
            <w:tcW w:w="475" w:type="dxa"/>
          </w:tcPr>
          <w:p w14:paraId="5380B9BE" w14:textId="77777777" w:rsidR="00A22B0A" w:rsidRPr="00DF191F" w:rsidRDefault="00A22B0A" w:rsidP="003928C9">
            <w:pPr>
              <w:rPr>
                <w:lang w:val="en-AU"/>
              </w:rPr>
            </w:pPr>
            <w:r w:rsidRPr="00DF191F">
              <w:rPr>
                <w:lang w:val="en-AU"/>
              </w:rPr>
              <w:t>1</w:t>
            </w:r>
          </w:p>
        </w:tc>
        <w:tc>
          <w:tcPr>
            <w:tcW w:w="475" w:type="dxa"/>
          </w:tcPr>
          <w:p w14:paraId="0C629008" w14:textId="77777777" w:rsidR="00A22B0A" w:rsidRPr="00DF191F" w:rsidRDefault="00A22B0A" w:rsidP="003928C9">
            <w:pPr>
              <w:rPr>
                <w:highlight w:val="yellow"/>
                <w:lang w:val="en-AU"/>
              </w:rPr>
            </w:pPr>
            <w:r w:rsidRPr="00DF191F">
              <w:rPr>
                <w:lang w:val="en-AU"/>
              </w:rPr>
              <w:t>-</w:t>
            </w:r>
          </w:p>
        </w:tc>
        <w:tc>
          <w:tcPr>
            <w:tcW w:w="475" w:type="dxa"/>
          </w:tcPr>
          <w:p w14:paraId="3C3C4CDC" w14:textId="77777777" w:rsidR="00A22B0A" w:rsidRPr="00DF191F" w:rsidRDefault="00A22B0A" w:rsidP="003928C9">
            <w:pPr>
              <w:rPr>
                <w:highlight w:val="yellow"/>
                <w:lang w:val="en-AU"/>
              </w:rPr>
            </w:pPr>
            <w:r w:rsidRPr="00DF191F">
              <w:rPr>
                <w:lang w:val="en-AU"/>
              </w:rPr>
              <w:t>-</w:t>
            </w:r>
          </w:p>
        </w:tc>
        <w:tc>
          <w:tcPr>
            <w:tcW w:w="475" w:type="dxa"/>
          </w:tcPr>
          <w:p w14:paraId="705D7879" w14:textId="77777777" w:rsidR="00A22B0A" w:rsidRPr="00DF191F" w:rsidRDefault="00A22B0A" w:rsidP="003928C9">
            <w:pPr>
              <w:rPr>
                <w:highlight w:val="yellow"/>
                <w:lang w:val="en-AU"/>
              </w:rPr>
            </w:pPr>
            <w:r w:rsidRPr="00DF191F">
              <w:rPr>
                <w:lang w:val="en-AU"/>
              </w:rPr>
              <w:t>1</w:t>
            </w:r>
          </w:p>
        </w:tc>
        <w:tc>
          <w:tcPr>
            <w:tcW w:w="475" w:type="dxa"/>
          </w:tcPr>
          <w:p w14:paraId="4CE3B105" w14:textId="77777777" w:rsidR="00A22B0A" w:rsidRPr="00DF191F" w:rsidRDefault="00A22B0A" w:rsidP="003928C9">
            <w:pPr>
              <w:rPr>
                <w:highlight w:val="yellow"/>
                <w:lang w:val="en-AU"/>
              </w:rPr>
            </w:pPr>
            <w:r w:rsidRPr="00DF191F">
              <w:rPr>
                <w:lang w:val="en-AU"/>
              </w:rPr>
              <w:t>-</w:t>
            </w:r>
          </w:p>
        </w:tc>
        <w:tc>
          <w:tcPr>
            <w:tcW w:w="475" w:type="dxa"/>
          </w:tcPr>
          <w:p w14:paraId="560AD86B" w14:textId="77777777" w:rsidR="00A22B0A" w:rsidRPr="00190855" w:rsidRDefault="00A22B0A" w:rsidP="003928C9">
            <w:pPr>
              <w:rPr>
                <w:b/>
                <w:bCs/>
                <w:lang w:val="en-AU"/>
              </w:rPr>
            </w:pPr>
            <w:r w:rsidRPr="00190855">
              <w:rPr>
                <w:b/>
                <w:bCs/>
                <w:lang w:val="en-AU"/>
              </w:rPr>
              <w:t>4</w:t>
            </w:r>
          </w:p>
        </w:tc>
        <w:tc>
          <w:tcPr>
            <w:tcW w:w="475" w:type="dxa"/>
          </w:tcPr>
          <w:p w14:paraId="791D6546" w14:textId="77777777" w:rsidR="00A22B0A" w:rsidRPr="00DF191F" w:rsidRDefault="00A22B0A" w:rsidP="003928C9">
            <w:pPr>
              <w:rPr>
                <w:highlight w:val="yellow"/>
                <w:lang w:val="en-AU"/>
              </w:rPr>
            </w:pPr>
          </w:p>
        </w:tc>
        <w:tc>
          <w:tcPr>
            <w:tcW w:w="475" w:type="dxa"/>
          </w:tcPr>
          <w:p w14:paraId="77C3178D" w14:textId="77777777" w:rsidR="00A22B0A" w:rsidRPr="00DF191F" w:rsidRDefault="00A22B0A" w:rsidP="003928C9">
            <w:pPr>
              <w:rPr>
                <w:highlight w:val="yellow"/>
                <w:lang w:val="en-AU"/>
              </w:rPr>
            </w:pPr>
          </w:p>
        </w:tc>
        <w:tc>
          <w:tcPr>
            <w:tcW w:w="475" w:type="dxa"/>
          </w:tcPr>
          <w:p w14:paraId="126B766F" w14:textId="77777777" w:rsidR="00A22B0A" w:rsidRPr="00DF191F" w:rsidRDefault="00A22B0A" w:rsidP="003928C9">
            <w:pPr>
              <w:rPr>
                <w:highlight w:val="yellow"/>
                <w:lang w:val="en-AU"/>
              </w:rPr>
            </w:pPr>
          </w:p>
        </w:tc>
        <w:tc>
          <w:tcPr>
            <w:tcW w:w="475" w:type="dxa"/>
          </w:tcPr>
          <w:p w14:paraId="3FAB3DB1" w14:textId="77777777" w:rsidR="00A22B0A" w:rsidRPr="00DF191F" w:rsidRDefault="00A22B0A" w:rsidP="003928C9">
            <w:pPr>
              <w:rPr>
                <w:highlight w:val="yellow"/>
                <w:lang w:val="en-AU"/>
              </w:rPr>
            </w:pPr>
          </w:p>
        </w:tc>
        <w:tc>
          <w:tcPr>
            <w:tcW w:w="475" w:type="dxa"/>
          </w:tcPr>
          <w:p w14:paraId="276A8013" w14:textId="77777777" w:rsidR="00A22B0A" w:rsidRPr="00DF191F" w:rsidRDefault="00A22B0A" w:rsidP="003928C9">
            <w:pPr>
              <w:rPr>
                <w:highlight w:val="yellow"/>
                <w:lang w:val="en-AU"/>
              </w:rPr>
            </w:pPr>
          </w:p>
        </w:tc>
        <w:tc>
          <w:tcPr>
            <w:tcW w:w="475" w:type="dxa"/>
          </w:tcPr>
          <w:p w14:paraId="3BC02B66" w14:textId="77777777" w:rsidR="00A22B0A" w:rsidRPr="00DF191F" w:rsidRDefault="00A22B0A" w:rsidP="003928C9">
            <w:pPr>
              <w:rPr>
                <w:highlight w:val="yellow"/>
                <w:lang w:val="en-AU"/>
              </w:rPr>
            </w:pPr>
          </w:p>
        </w:tc>
        <w:tc>
          <w:tcPr>
            <w:tcW w:w="475" w:type="dxa"/>
          </w:tcPr>
          <w:p w14:paraId="564DC15E" w14:textId="77777777" w:rsidR="00A22B0A" w:rsidRPr="00DF191F" w:rsidRDefault="00A22B0A" w:rsidP="003928C9">
            <w:pPr>
              <w:rPr>
                <w:highlight w:val="yellow"/>
                <w:lang w:val="en-AU"/>
              </w:rPr>
            </w:pPr>
          </w:p>
        </w:tc>
        <w:tc>
          <w:tcPr>
            <w:tcW w:w="475" w:type="dxa"/>
          </w:tcPr>
          <w:p w14:paraId="000020C6" w14:textId="77777777" w:rsidR="00A22B0A" w:rsidRPr="00DF191F" w:rsidRDefault="00A22B0A" w:rsidP="003928C9">
            <w:pPr>
              <w:rPr>
                <w:highlight w:val="yellow"/>
                <w:lang w:val="en-AU"/>
              </w:rPr>
            </w:pPr>
          </w:p>
        </w:tc>
        <w:tc>
          <w:tcPr>
            <w:tcW w:w="475" w:type="dxa"/>
          </w:tcPr>
          <w:p w14:paraId="1FF5F571" w14:textId="77777777" w:rsidR="00A22B0A" w:rsidRPr="00DF191F" w:rsidRDefault="00A22B0A" w:rsidP="003928C9">
            <w:pPr>
              <w:rPr>
                <w:highlight w:val="yellow"/>
                <w:lang w:val="en-AU"/>
              </w:rPr>
            </w:pPr>
          </w:p>
        </w:tc>
        <w:tc>
          <w:tcPr>
            <w:tcW w:w="475" w:type="dxa"/>
          </w:tcPr>
          <w:p w14:paraId="39D5BBA8" w14:textId="77777777" w:rsidR="00A22B0A" w:rsidRPr="00DF191F" w:rsidRDefault="00A22B0A" w:rsidP="003928C9">
            <w:pPr>
              <w:rPr>
                <w:highlight w:val="yellow"/>
                <w:lang w:val="en-AU"/>
              </w:rPr>
            </w:pPr>
          </w:p>
        </w:tc>
      </w:tr>
      <w:tr w:rsidR="00A22B0A" w:rsidRPr="00DF191F" w14:paraId="3F66D988" w14:textId="77777777" w:rsidTr="003928C9">
        <w:trPr>
          <w:trHeight w:val="574"/>
          <w:jc w:val="center"/>
        </w:trPr>
        <w:tc>
          <w:tcPr>
            <w:tcW w:w="2090" w:type="dxa"/>
            <w:shd w:val="clear" w:color="auto" w:fill="DEEAF6" w:themeFill="accent5" w:themeFillTint="33"/>
          </w:tcPr>
          <w:p w14:paraId="53A7B5DE" w14:textId="77777777" w:rsidR="00A22B0A" w:rsidRPr="00190855" w:rsidRDefault="00A22B0A" w:rsidP="003928C9">
            <w:pPr>
              <w:pStyle w:val="ListParagraph"/>
              <w:numPr>
                <w:ilvl w:val="0"/>
                <w:numId w:val="5"/>
              </w:numPr>
              <w:rPr>
                <w:b/>
                <w:bCs/>
                <w:lang w:val="en-AU"/>
              </w:rPr>
            </w:pPr>
            <w:r w:rsidRPr="00190855">
              <w:rPr>
                <w:b/>
                <w:bCs/>
                <w:lang w:val="en-AU"/>
              </w:rPr>
              <w:t>Aboriginal &amp;</w:t>
            </w:r>
          </w:p>
          <w:p w14:paraId="63F8E268" w14:textId="77777777" w:rsidR="00A22B0A" w:rsidRPr="00190855" w:rsidRDefault="00A22B0A" w:rsidP="003928C9">
            <w:pPr>
              <w:rPr>
                <w:b/>
                <w:bCs/>
                <w:lang w:val="en-AU"/>
              </w:rPr>
            </w:pPr>
            <w:r w:rsidRPr="00190855">
              <w:rPr>
                <w:b/>
                <w:bCs/>
                <w:lang w:val="en-AU"/>
              </w:rPr>
              <w:t>Torres Strait</w:t>
            </w:r>
          </w:p>
        </w:tc>
        <w:tc>
          <w:tcPr>
            <w:tcW w:w="475" w:type="dxa"/>
            <w:shd w:val="clear" w:color="auto" w:fill="DEEAF6" w:themeFill="accent5" w:themeFillTint="33"/>
          </w:tcPr>
          <w:p w14:paraId="5E12AB09" w14:textId="77777777" w:rsidR="00A22B0A" w:rsidRPr="00DF191F" w:rsidRDefault="00A22B0A" w:rsidP="003928C9">
            <w:pPr>
              <w:rPr>
                <w:lang w:val="en-AU"/>
              </w:rPr>
            </w:pPr>
            <w:r w:rsidRPr="00DF191F">
              <w:rPr>
                <w:lang w:val="en-AU"/>
              </w:rPr>
              <w:t>6</w:t>
            </w:r>
          </w:p>
        </w:tc>
        <w:tc>
          <w:tcPr>
            <w:tcW w:w="475" w:type="dxa"/>
            <w:shd w:val="clear" w:color="auto" w:fill="DEEAF6" w:themeFill="accent5" w:themeFillTint="33"/>
          </w:tcPr>
          <w:p w14:paraId="0D3870C2" w14:textId="77777777" w:rsidR="00A22B0A" w:rsidRPr="00DF191F" w:rsidRDefault="00A22B0A" w:rsidP="003928C9">
            <w:pPr>
              <w:rPr>
                <w:highlight w:val="yellow"/>
                <w:lang w:val="en-AU"/>
              </w:rPr>
            </w:pPr>
            <w:r w:rsidRPr="00DF191F">
              <w:rPr>
                <w:lang w:val="en-AU"/>
              </w:rPr>
              <w:t>5</w:t>
            </w:r>
          </w:p>
        </w:tc>
        <w:tc>
          <w:tcPr>
            <w:tcW w:w="475" w:type="dxa"/>
            <w:shd w:val="clear" w:color="auto" w:fill="DEEAF6" w:themeFill="accent5" w:themeFillTint="33"/>
          </w:tcPr>
          <w:p w14:paraId="494A78F3" w14:textId="77777777" w:rsidR="00A22B0A" w:rsidRPr="00DF191F" w:rsidRDefault="00A22B0A" w:rsidP="003928C9">
            <w:pPr>
              <w:rPr>
                <w:highlight w:val="yellow"/>
                <w:lang w:val="en-AU"/>
              </w:rPr>
            </w:pPr>
            <w:r w:rsidRPr="00DF191F">
              <w:rPr>
                <w:lang w:val="en-AU"/>
              </w:rPr>
              <w:t>8</w:t>
            </w:r>
          </w:p>
        </w:tc>
        <w:tc>
          <w:tcPr>
            <w:tcW w:w="475" w:type="dxa"/>
            <w:shd w:val="clear" w:color="auto" w:fill="DEEAF6" w:themeFill="accent5" w:themeFillTint="33"/>
          </w:tcPr>
          <w:p w14:paraId="490EDE24" w14:textId="77777777" w:rsidR="00A22B0A" w:rsidRPr="00DF191F" w:rsidRDefault="00A22B0A" w:rsidP="003928C9">
            <w:pPr>
              <w:rPr>
                <w:highlight w:val="yellow"/>
                <w:lang w:val="en-AU"/>
              </w:rPr>
            </w:pPr>
            <w:r w:rsidRPr="00DF191F">
              <w:rPr>
                <w:lang w:val="en-AU"/>
              </w:rPr>
              <w:t>1</w:t>
            </w:r>
          </w:p>
        </w:tc>
        <w:tc>
          <w:tcPr>
            <w:tcW w:w="475" w:type="dxa"/>
            <w:shd w:val="clear" w:color="auto" w:fill="DEEAF6" w:themeFill="accent5" w:themeFillTint="33"/>
          </w:tcPr>
          <w:p w14:paraId="5A6CD914"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1CD0B17B"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0D356DAA" w14:textId="77777777" w:rsidR="00A22B0A" w:rsidRPr="00190855" w:rsidRDefault="00A22B0A" w:rsidP="003928C9">
            <w:pPr>
              <w:rPr>
                <w:b/>
                <w:bCs/>
                <w:highlight w:val="yellow"/>
                <w:lang w:val="en-AU"/>
              </w:rPr>
            </w:pPr>
            <w:r w:rsidRPr="00190855">
              <w:rPr>
                <w:b/>
                <w:bCs/>
                <w:lang w:val="en-AU"/>
              </w:rPr>
              <w:t>41</w:t>
            </w:r>
          </w:p>
        </w:tc>
        <w:tc>
          <w:tcPr>
            <w:tcW w:w="475" w:type="dxa"/>
            <w:shd w:val="clear" w:color="auto" w:fill="DEEAF6" w:themeFill="accent5" w:themeFillTint="33"/>
          </w:tcPr>
          <w:p w14:paraId="55BCCC27" w14:textId="77777777" w:rsidR="00A22B0A" w:rsidRPr="00DF191F" w:rsidRDefault="00A22B0A" w:rsidP="003928C9">
            <w:pPr>
              <w:rPr>
                <w:highlight w:val="yellow"/>
                <w:lang w:val="en-AU"/>
              </w:rPr>
            </w:pPr>
          </w:p>
        </w:tc>
        <w:tc>
          <w:tcPr>
            <w:tcW w:w="475" w:type="dxa"/>
            <w:shd w:val="clear" w:color="auto" w:fill="DEEAF6" w:themeFill="accent5" w:themeFillTint="33"/>
          </w:tcPr>
          <w:p w14:paraId="46F0D340" w14:textId="77777777" w:rsidR="00A22B0A" w:rsidRPr="00DF191F" w:rsidRDefault="00A22B0A" w:rsidP="003928C9">
            <w:pPr>
              <w:rPr>
                <w:highlight w:val="yellow"/>
                <w:lang w:val="en-AU"/>
              </w:rPr>
            </w:pPr>
          </w:p>
        </w:tc>
        <w:tc>
          <w:tcPr>
            <w:tcW w:w="475" w:type="dxa"/>
            <w:shd w:val="clear" w:color="auto" w:fill="DEEAF6" w:themeFill="accent5" w:themeFillTint="33"/>
          </w:tcPr>
          <w:p w14:paraId="1FE52B59" w14:textId="77777777" w:rsidR="00A22B0A" w:rsidRPr="00DF191F" w:rsidRDefault="00A22B0A" w:rsidP="003928C9">
            <w:pPr>
              <w:rPr>
                <w:highlight w:val="yellow"/>
                <w:lang w:val="en-AU"/>
              </w:rPr>
            </w:pPr>
          </w:p>
        </w:tc>
        <w:tc>
          <w:tcPr>
            <w:tcW w:w="475" w:type="dxa"/>
            <w:shd w:val="clear" w:color="auto" w:fill="DEEAF6" w:themeFill="accent5" w:themeFillTint="33"/>
          </w:tcPr>
          <w:p w14:paraId="35BCBACB" w14:textId="77777777" w:rsidR="00A22B0A" w:rsidRPr="00DF191F" w:rsidRDefault="00A22B0A" w:rsidP="003928C9">
            <w:pPr>
              <w:rPr>
                <w:highlight w:val="yellow"/>
                <w:lang w:val="en-AU"/>
              </w:rPr>
            </w:pPr>
          </w:p>
        </w:tc>
        <w:tc>
          <w:tcPr>
            <w:tcW w:w="475" w:type="dxa"/>
            <w:shd w:val="clear" w:color="auto" w:fill="DEEAF6" w:themeFill="accent5" w:themeFillTint="33"/>
          </w:tcPr>
          <w:p w14:paraId="2456BFD6" w14:textId="77777777" w:rsidR="00A22B0A" w:rsidRPr="00DF191F" w:rsidRDefault="00A22B0A" w:rsidP="003928C9">
            <w:pPr>
              <w:rPr>
                <w:highlight w:val="yellow"/>
                <w:lang w:val="en-AU"/>
              </w:rPr>
            </w:pPr>
          </w:p>
        </w:tc>
        <w:tc>
          <w:tcPr>
            <w:tcW w:w="475" w:type="dxa"/>
            <w:shd w:val="clear" w:color="auto" w:fill="DEEAF6" w:themeFill="accent5" w:themeFillTint="33"/>
          </w:tcPr>
          <w:p w14:paraId="2F0A3029" w14:textId="77777777" w:rsidR="00A22B0A" w:rsidRPr="00DF191F" w:rsidRDefault="00A22B0A" w:rsidP="003928C9">
            <w:pPr>
              <w:rPr>
                <w:highlight w:val="yellow"/>
                <w:lang w:val="en-AU"/>
              </w:rPr>
            </w:pPr>
          </w:p>
        </w:tc>
        <w:tc>
          <w:tcPr>
            <w:tcW w:w="475" w:type="dxa"/>
            <w:shd w:val="clear" w:color="auto" w:fill="DEEAF6" w:themeFill="accent5" w:themeFillTint="33"/>
          </w:tcPr>
          <w:p w14:paraId="34E6704F" w14:textId="77777777" w:rsidR="00A22B0A" w:rsidRPr="00DF191F" w:rsidRDefault="00A22B0A" w:rsidP="003928C9">
            <w:pPr>
              <w:rPr>
                <w:highlight w:val="yellow"/>
                <w:lang w:val="en-AU"/>
              </w:rPr>
            </w:pPr>
          </w:p>
        </w:tc>
        <w:tc>
          <w:tcPr>
            <w:tcW w:w="475" w:type="dxa"/>
            <w:shd w:val="clear" w:color="auto" w:fill="DEEAF6" w:themeFill="accent5" w:themeFillTint="33"/>
          </w:tcPr>
          <w:p w14:paraId="076F5142" w14:textId="77777777" w:rsidR="00A22B0A" w:rsidRPr="00DF191F" w:rsidRDefault="00A22B0A" w:rsidP="003928C9">
            <w:pPr>
              <w:rPr>
                <w:highlight w:val="yellow"/>
                <w:lang w:val="en-AU"/>
              </w:rPr>
            </w:pPr>
          </w:p>
        </w:tc>
        <w:tc>
          <w:tcPr>
            <w:tcW w:w="475" w:type="dxa"/>
            <w:shd w:val="clear" w:color="auto" w:fill="DEEAF6" w:themeFill="accent5" w:themeFillTint="33"/>
          </w:tcPr>
          <w:p w14:paraId="548CFA30" w14:textId="77777777" w:rsidR="00A22B0A" w:rsidRPr="00DF191F" w:rsidRDefault="00A22B0A" w:rsidP="003928C9">
            <w:pPr>
              <w:rPr>
                <w:highlight w:val="yellow"/>
                <w:lang w:val="en-AU"/>
              </w:rPr>
            </w:pPr>
          </w:p>
        </w:tc>
      </w:tr>
      <w:tr w:rsidR="00A22B0A" w:rsidRPr="00DF191F" w14:paraId="304BDA23" w14:textId="77777777" w:rsidTr="003928C9">
        <w:trPr>
          <w:trHeight w:val="574"/>
          <w:jc w:val="center"/>
        </w:trPr>
        <w:tc>
          <w:tcPr>
            <w:tcW w:w="2090" w:type="dxa"/>
          </w:tcPr>
          <w:p w14:paraId="67B404EE" w14:textId="77777777" w:rsidR="00A22B0A" w:rsidRPr="00190855" w:rsidRDefault="00A22B0A" w:rsidP="003928C9">
            <w:pPr>
              <w:pStyle w:val="ListParagraph"/>
              <w:numPr>
                <w:ilvl w:val="0"/>
                <w:numId w:val="5"/>
              </w:numPr>
              <w:rPr>
                <w:b/>
                <w:bCs/>
                <w:lang w:val="en-AU"/>
              </w:rPr>
            </w:pPr>
            <w:r w:rsidRPr="00190855">
              <w:rPr>
                <w:b/>
                <w:bCs/>
                <w:lang w:val="en-AU"/>
              </w:rPr>
              <w:t>Socio-econ disadvantaged</w:t>
            </w:r>
          </w:p>
        </w:tc>
        <w:tc>
          <w:tcPr>
            <w:tcW w:w="475" w:type="dxa"/>
          </w:tcPr>
          <w:p w14:paraId="002E0617" w14:textId="77777777" w:rsidR="00A22B0A" w:rsidRPr="00DF191F" w:rsidRDefault="00A22B0A" w:rsidP="003928C9">
            <w:pPr>
              <w:rPr>
                <w:lang w:val="en-AU"/>
              </w:rPr>
            </w:pPr>
            <w:r w:rsidRPr="00DF191F">
              <w:rPr>
                <w:lang w:val="en-AU"/>
              </w:rPr>
              <w:t>-</w:t>
            </w:r>
          </w:p>
        </w:tc>
        <w:tc>
          <w:tcPr>
            <w:tcW w:w="475" w:type="dxa"/>
          </w:tcPr>
          <w:p w14:paraId="00AC5BDA" w14:textId="77777777" w:rsidR="00A22B0A" w:rsidRPr="00DF191F" w:rsidRDefault="00A22B0A" w:rsidP="003928C9">
            <w:pPr>
              <w:rPr>
                <w:lang w:val="en-AU"/>
              </w:rPr>
            </w:pPr>
            <w:r w:rsidRPr="00DF191F">
              <w:rPr>
                <w:lang w:val="en-AU"/>
              </w:rPr>
              <w:t>-</w:t>
            </w:r>
          </w:p>
        </w:tc>
        <w:tc>
          <w:tcPr>
            <w:tcW w:w="475" w:type="dxa"/>
          </w:tcPr>
          <w:p w14:paraId="6F4C7636" w14:textId="77777777" w:rsidR="00A22B0A" w:rsidRPr="00DF191F" w:rsidRDefault="00A22B0A" w:rsidP="003928C9">
            <w:pPr>
              <w:rPr>
                <w:lang w:val="en-AU"/>
              </w:rPr>
            </w:pPr>
            <w:r w:rsidRPr="00DF191F">
              <w:rPr>
                <w:lang w:val="en-AU"/>
              </w:rPr>
              <w:t>3</w:t>
            </w:r>
          </w:p>
        </w:tc>
        <w:tc>
          <w:tcPr>
            <w:tcW w:w="475" w:type="dxa"/>
          </w:tcPr>
          <w:p w14:paraId="635FF0C9" w14:textId="77777777" w:rsidR="00A22B0A" w:rsidRPr="00DF191F" w:rsidRDefault="00A22B0A" w:rsidP="003928C9">
            <w:pPr>
              <w:rPr>
                <w:lang w:val="en-AU"/>
              </w:rPr>
            </w:pPr>
            <w:r w:rsidRPr="00DF191F">
              <w:rPr>
                <w:lang w:val="en-AU"/>
              </w:rPr>
              <w:t>-</w:t>
            </w:r>
          </w:p>
        </w:tc>
        <w:tc>
          <w:tcPr>
            <w:tcW w:w="475" w:type="dxa"/>
          </w:tcPr>
          <w:p w14:paraId="72A5354B" w14:textId="77777777" w:rsidR="00A22B0A" w:rsidRPr="00DF191F" w:rsidRDefault="00A22B0A" w:rsidP="003928C9">
            <w:pPr>
              <w:rPr>
                <w:lang w:val="en-AU"/>
              </w:rPr>
            </w:pPr>
            <w:r w:rsidRPr="00DF191F">
              <w:rPr>
                <w:lang w:val="en-AU"/>
              </w:rPr>
              <w:t>-</w:t>
            </w:r>
          </w:p>
        </w:tc>
        <w:tc>
          <w:tcPr>
            <w:tcW w:w="475" w:type="dxa"/>
          </w:tcPr>
          <w:p w14:paraId="46FA7C20" w14:textId="77777777" w:rsidR="00A22B0A" w:rsidRPr="00DF191F" w:rsidRDefault="00A22B0A" w:rsidP="003928C9">
            <w:pPr>
              <w:rPr>
                <w:lang w:val="en-AU"/>
              </w:rPr>
            </w:pPr>
            <w:r w:rsidRPr="00DF191F">
              <w:rPr>
                <w:lang w:val="en-AU"/>
              </w:rPr>
              <w:t>-</w:t>
            </w:r>
          </w:p>
        </w:tc>
        <w:tc>
          <w:tcPr>
            <w:tcW w:w="475" w:type="dxa"/>
          </w:tcPr>
          <w:p w14:paraId="1278B776" w14:textId="77777777" w:rsidR="00A22B0A" w:rsidRPr="00DF191F" w:rsidRDefault="00A22B0A" w:rsidP="003928C9">
            <w:pPr>
              <w:rPr>
                <w:lang w:val="en-AU"/>
              </w:rPr>
            </w:pPr>
            <w:r w:rsidRPr="00DF191F">
              <w:rPr>
                <w:lang w:val="en-AU"/>
              </w:rPr>
              <w:t>1</w:t>
            </w:r>
          </w:p>
        </w:tc>
        <w:tc>
          <w:tcPr>
            <w:tcW w:w="475" w:type="dxa"/>
          </w:tcPr>
          <w:p w14:paraId="3C22E98F" w14:textId="77777777" w:rsidR="00A22B0A" w:rsidRPr="00190855" w:rsidRDefault="00A22B0A" w:rsidP="003928C9">
            <w:pPr>
              <w:rPr>
                <w:b/>
                <w:bCs/>
                <w:lang w:val="en-AU"/>
              </w:rPr>
            </w:pPr>
            <w:r w:rsidRPr="00190855">
              <w:rPr>
                <w:b/>
                <w:bCs/>
                <w:lang w:val="en-AU"/>
              </w:rPr>
              <w:t>12</w:t>
            </w:r>
          </w:p>
        </w:tc>
        <w:tc>
          <w:tcPr>
            <w:tcW w:w="475" w:type="dxa"/>
          </w:tcPr>
          <w:p w14:paraId="2266D590" w14:textId="77777777" w:rsidR="00A22B0A" w:rsidRPr="00DF191F" w:rsidRDefault="00A22B0A" w:rsidP="003928C9">
            <w:pPr>
              <w:rPr>
                <w:lang w:val="en-AU"/>
              </w:rPr>
            </w:pPr>
          </w:p>
        </w:tc>
        <w:tc>
          <w:tcPr>
            <w:tcW w:w="475" w:type="dxa"/>
          </w:tcPr>
          <w:p w14:paraId="5E1BBB25" w14:textId="77777777" w:rsidR="00A22B0A" w:rsidRPr="00DF191F" w:rsidRDefault="00A22B0A" w:rsidP="003928C9">
            <w:pPr>
              <w:rPr>
                <w:lang w:val="en-AU"/>
              </w:rPr>
            </w:pPr>
          </w:p>
        </w:tc>
        <w:tc>
          <w:tcPr>
            <w:tcW w:w="475" w:type="dxa"/>
          </w:tcPr>
          <w:p w14:paraId="68E75F5E" w14:textId="77777777" w:rsidR="00A22B0A" w:rsidRPr="00DF191F" w:rsidRDefault="00A22B0A" w:rsidP="003928C9">
            <w:pPr>
              <w:rPr>
                <w:lang w:val="en-AU"/>
              </w:rPr>
            </w:pPr>
          </w:p>
        </w:tc>
        <w:tc>
          <w:tcPr>
            <w:tcW w:w="475" w:type="dxa"/>
          </w:tcPr>
          <w:p w14:paraId="0F428CB1" w14:textId="77777777" w:rsidR="00A22B0A" w:rsidRPr="00DF191F" w:rsidRDefault="00A22B0A" w:rsidP="003928C9">
            <w:pPr>
              <w:rPr>
                <w:lang w:val="en-AU"/>
              </w:rPr>
            </w:pPr>
          </w:p>
        </w:tc>
        <w:tc>
          <w:tcPr>
            <w:tcW w:w="475" w:type="dxa"/>
          </w:tcPr>
          <w:p w14:paraId="071C193A" w14:textId="77777777" w:rsidR="00A22B0A" w:rsidRPr="00DF191F" w:rsidRDefault="00A22B0A" w:rsidP="003928C9">
            <w:pPr>
              <w:rPr>
                <w:lang w:val="en-AU"/>
              </w:rPr>
            </w:pPr>
          </w:p>
        </w:tc>
        <w:tc>
          <w:tcPr>
            <w:tcW w:w="475" w:type="dxa"/>
          </w:tcPr>
          <w:p w14:paraId="5C007F04" w14:textId="77777777" w:rsidR="00A22B0A" w:rsidRPr="00DF191F" w:rsidRDefault="00A22B0A" w:rsidP="003928C9">
            <w:pPr>
              <w:rPr>
                <w:lang w:val="en-AU"/>
              </w:rPr>
            </w:pPr>
          </w:p>
        </w:tc>
        <w:tc>
          <w:tcPr>
            <w:tcW w:w="475" w:type="dxa"/>
          </w:tcPr>
          <w:p w14:paraId="1A159818" w14:textId="77777777" w:rsidR="00A22B0A" w:rsidRPr="00DF191F" w:rsidRDefault="00A22B0A" w:rsidP="003928C9">
            <w:pPr>
              <w:rPr>
                <w:lang w:val="en-AU"/>
              </w:rPr>
            </w:pPr>
          </w:p>
        </w:tc>
        <w:tc>
          <w:tcPr>
            <w:tcW w:w="475" w:type="dxa"/>
          </w:tcPr>
          <w:p w14:paraId="497889D0" w14:textId="77777777" w:rsidR="00A22B0A" w:rsidRPr="00DF191F" w:rsidRDefault="00A22B0A" w:rsidP="003928C9">
            <w:pPr>
              <w:rPr>
                <w:lang w:val="en-AU"/>
              </w:rPr>
            </w:pPr>
          </w:p>
        </w:tc>
      </w:tr>
      <w:tr w:rsidR="00A22B0A" w:rsidRPr="00DF191F" w14:paraId="3C72A6A3" w14:textId="77777777" w:rsidTr="003928C9">
        <w:trPr>
          <w:trHeight w:val="574"/>
          <w:jc w:val="center"/>
        </w:trPr>
        <w:tc>
          <w:tcPr>
            <w:tcW w:w="2090" w:type="dxa"/>
            <w:shd w:val="clear" w:color="auto" w:fill="DEEAF6" w:themeFill="accent5" w:themeFillTint="33"/>
          </w:tcPr>
          <w:p w14:paraId="68FC47EE" w14:textId="77777777" w:rsidR="00A22B0A" w:rsidRPr="00190855" w:rsidRDefault="00A22B0A" w:rsidP="003928C9">
            <w:pPr>
              <w:pStyle w:val="ListParagraph"/>
              <w:numPr>
                <w:ilvl w:val="0"/>
                <w:numId w:val="5"/>
              </w:numPr>
              <w:rPr>
                <w:b/>
                <w:bCs/>
                <w:lang w:val="en-AU"/>
              </w:rPr>
            </w:pPr>
            <w:r w:rsidRPr="00190855">
              <w:rPr>
                <w:b/>
                <w:bCs/>
                <w:lang w:val="en-AU"/>
              </w:rPr>
              <w:t>Rural &amp; remote</w:t>
            </w:r>
          </w:p>
        </w:tc>
        <w:tc>
          <w:tcPr>
            <w:tcW w:w="475" w:type="dxa"/>
            <w:shd w:val="clear" w:color="auto" w:fill="DEEAF6" w:themeFill="accent5" w:themeFillTint="33"/>
          </w:tcPr>
          <w:p w14:paraId="31605FC9" w14:textId="77777777" w:rsidR="00A22B0A" w:rsidRPr="00DF191F" w:rsidRDefault="00A22B0A" w:rsidP="003928C9">
            <w:pPr>
              <w:rPr>
                <w:lang w:val="en-AU"/>
              </w:rPr>
            </w:pPr>
            <w:r w:rsidRPr="00DF191F">
              <w:rPr>
                <w:lang w:val="en-AU"/>
              </w:rPr>
              <w:t>16</w:t>
            </w:r>
          </w:p>
        </w:tc>
        <w:tc>
          <w:tcPr>
            <w:tcW w:w="475" w:type="dxa"/>
            <w:shd w:val="clear" w:color="auto" w:fill="DEEAF6" w:themeFill="accent5" w:themeFillTint="33"/>
          </w:tcPr>
          <w:p w14:paraId="59477231" w14:textId="77777777" w:rsidR="00A22B0A" w:rsidRPr="00DF191F" w:rsidRDefault="00A22B0A" w:rsidP="003928C9">
            <w:pPr>
              <w:rPr>
                <w:highlight w:val="yellow"/>
                <w:lang w:val="en-AU"/>
              </w:rPr>
            </w:pPr>
            <w:r w:rsidRPr="00DF191F">
              <w:rPr>
                <w:lang w:val="en-AU"/>
              </w:rPr>
              <w:t>13</w:t>
            </w:r>
          </w:p>
        </w:tc>
        <w:tc>
          <w:tcPr>
            <w:tcW w:w="475" w:type="dxa"/>
            <w:shd w:val="clear" w:color="auto" w:fill="DEEAF6" w:themeFill="accent5" w:themeFillTint="33"/>
          </w:tcPr>
          <w:p w14:paraId="24F4A947" w14:textId="77777777" w:rsidR="00A22B0A" w:rsidRPr="00DF191F" w:rsidRDefault="00A22B0A" w:rsidP="003928C9">
            <w:pPr>
              <w:rPr>
                <w:highlight w:val="yellow"/>
                <w:lang w:val="en-AU"/>
              </w:rPr>
            </w:pPr>
            <w:r w:rsidRPr="00DF191F">
              <w:rPr>
                <w:lang w:val="en-AU"/>
              </w:rPr>
              <w:t>4</w:t>
            </w:r>
          </w:p>
        </w:tc>
        <w:tc>
          <w:tcPr>
            <w:tcW w:w="475" w:type="dxa"/>
            <w:shd w:val="clear" w:color="auto" w:fill="DEEAF6" w:themeFill="accent5" w:themeFillTint="33"/>
          </w:tcPr>
          <w:p w14:paraId="590EDCB6" w14:textId="77777777" w:rsidR="00A22B0A" w:rsidRPr="00DF191F" w:rsidRDefault="00A22B0A" w:rsidP="003928C9">
            <w:pPr>
              <w:rPr>
                <w:highlight w:val="yellow"/>
                <w:lang w:val="en-AU"/>
              </w:rPr>
            </w:pPr>
            <w:r w:rsidRPr="00DF191F">
              <w:rPr>
                <w:lang w:val="en-AU"/>
              </w:rPr>
              <w:t>4</w:t>
            </w:r>
          </w:p>
        </w:tc>
        <w:tc>
          <w:tcPr>
            <w:tcW w:w="475" w:type="dxa"/>
            <w:shd w:val="clear" w:color="auto" w:fill="DEEAF6" w:themeFill="accent5" w:themeFillTint="33"/>
          </w:tcPr>
          <w:p w14:paraId="2A361CBE"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78F96AB4"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137F78C0" w14:textId="77777777" w:rsidR="00A22B0A" w:rsidRPr="00DF191F" w:rsidRDefault="00A22B0A" w:rsidP="003928C9">
            <w:pPr>
              <w:rPr>
                <w:highlight w:val="yellow"/>
                <w:lang w:val="en-AU"/>
              </w:rPr>
            </w:pPr>
            <w:r w:rsidRPr="00DF191F">
              <w:rPr>
                <w:lang w:val="en-AU"/>
              </w:rPr>
              <w:t>4</w:t>
            </w:r>
          </w:p>
        </w:tc>
        <w:tc>
          <w:tcPr>
            <w:tcW w:w="475" w:type="dxa"/>
            <w:shd w:val="clear" w:color="auto" w:fill="DEEAF6" w:themeFill="accent5" w:themeFillTint="33"/>
          </w:tcPr>
          <w:p w14:paraId="1C480CE2" w14:textId="77777777" w:rsidR="00A22B0A" w:rsidRPr="00DF191F" w:rsidRDefault="00A22B0A" w:rsidP="003928C9">
            <w:pPr>
              <w:rPr>
                <w:highlight w:val="yellow"/>
                <w:lang w:val="en-AU"/>
              </w:rPr>
            </w:pPr>
            <w:r w:rsidRPr="00DF191F">
              <w:rPr>
                <w:lang w:val="en-AU"/>
              </w:rPr>
              <w:t>1</w:t>
            </w:r>
          </w:p>
        </w:tc>
        <w:tc>
          <w:tcPr>
            <w:tcW w:w="475" w:type="dxa"/>
            <w:shd w:val="clear" w:color="auto" w:fill="DEEAF6" w:themeFill="accent5" w:themeFillTint="33"/>
          </w:tcPr>
          <w:p w14:paraId="1322F73F" w14:textId="77777777" w:rsidR="00A22B0A" w:rsidRPr="00190855" w:rsidRDefault="00A22B0A" w:rsidP="003928C9">
            <w:pPr>
              <w:rPr>
                <w:b/>
                <w:bCs/>
                <w:highlight w:val="yellow"/>
                <w:lang w:val="en-AU"/>
              </w:rPr>
            </w:pPr>
            <w:r w:rsidRPr="00190855">
              <w:rPr>
                <w:b/>
                <w:bCs/>
                <w:lang w:val="en-AU"/>
              </w:rPr>
              <w:t>54</w:t>
            </w:r>
          </w:p>
        </w:tc>
        <w:tc>
          <w:tcPr>
            <w:tcW w:w="475" w:type="dxa"/>
            <w:shd w:val="clear" w:color="auto" w:fill="DEEAF6" w:themeFill="accent5" w:themeFillTint="33"/>
          </w:tcPr>
          <w:p w14:paraId="3F73E7C1" w14:textId="77777777" w:rsidR="00A22B0A" w:rsidRPr="00DF191F" w:rsidRDefault="00A22B0A" w:rsidP="003928C9">
            <w:pPr>
              <w:rPr>
                <w:highlight w:val="yellow"/>
                <w:lang w:val="en-AU"/>
              </w:rPr>
            </w:pPr>
          </w:p>
        </w:tc>
        <w:tc>
          <w:tcPr>
            <w:tcW w:w="475" w:type="dxa"/>
            <w:shd w:val="clear" w:color="auto" w:fill="DEEAF6" w:themeFill="accent5" w:themeFillTint="33"/>
          </w:tcPr>
          <w:p w14:paraId="5C8EB5F9" w14:textId="77777777" w:rsidR="00A22B0A" w:rsidRPr="00DF191F" w:rsidRDefault="00A22B0A" w:rsidP="003928C9">
            <w:pPr>
              <w:rPr>
                <w:highlight w:val="yellow"/>
                <w:lang w:val="en-AU"/>
              </w:rPr>
            </w:pPr>
          </w:p>
        </w:tc>
        <w:tc>
          <w:tcPr>
            <w:tcW w:w="475" w:type="dxa"/>
            <w:shd w:val="clear" w:color="auto" w:fill="DEEAF6" w:themeFill="accent5" w:themeFillTint="33"/>
          </w:tcPr>
          <w:p w14:paraId="69E7E9A5" w14:textId="77777777" w:rsidR="00A22B0A" w:rsidRPr="00DF191F" w:rsidRDefault="00A22B0A" w:rsidP="003928C9">
            <w:pPr>
              <w:rPr>
                <w:highlight w:val="yellow"/>
                <w:lang w:val="en-AU"/>
              </w:rPr>
            </w:pPr>
          </w:p>
        </w:tc>
        <w:tc>
          <w:tcPr>
            <w:tcW w:w="475" w:type="dxa"/>
            <w:shd w:val="clear" w:color="auto" w:fill="DEEAF6" w:themeFill="accent5" w:themeFillTint="33"/>
          </w:tcPr>
          <w:p w14:paraId="00FB5721" w14:textId="77777777" w:rsidR="00A22B0A" w:rsidRPr="00DF191F" w:rsidRDefault="00A22B0A" w:rsidP="003928C9">
            <w:pPr>
              <w:rPr>
                <w:highlight w:val="yellow"/>
                <w:lang w:val="en-AU"/>
              </w:rPr>
            </w:pPr>
          </w:p>
        </w:tc>
        <w:tc>
          <w:tcPr>
            <w:tcW w:w="475" w:type="dxa"/>
            <w:shd w:val="clear" w:color="auto" w:fill="DEEAF6" w:themeFill="accent5" w:themeFillTint="33"/>
          </w:tcPr>
          <w:p w14:paraId="454A4DF3" w14:textId="77777777" w:rsidR="00A22B0A" w:rsidRPr="00DF191F" w:rsidRDefault="00A22B0A" w:rsidP="003928C9">
            <w:pPr>
              <w:rPr>
                <w:highlight w:val="yellow"/>
                <w:lang w:val="en-AU"/>
              </w:rPr>
            </w:pPr>
          </w:p>
        </w:tc>
        <w:tc>
          <w:tcPr>
            <w:tcW w:w="475" w:type="dxa"/>
            <w:shd w:val="clear" w:color="auto" w:fill="DEEAF6" w:themeFill="accent5" w:themeFillTint="33"/>
          </w:tcPr>
          <w:p w14:paraId="4E9D4FA0" w14:textId="77777777" w:rsidR="00A22B0A" w:rsidRPr="00DF191F" w:rsidRDefault="00A22B0A" w:rsidP="003928C9">
            <w:pPr>
              <w:rPr>
                <w:highlight w:val="yellow"/>
                <w:lang w:val="en-AU"/>
              </w:rPr>
            </w:pPr>
          </w:p>
        </w:tc>
        <w:tc>
          <w:tcPr>
            <w:tcW w:w="475" w:type="dxa"/>
            <w:shd w:val="clear" w:color="auto" w:fill="DEEAF6" w:themeFill="accent5" w:themeFillTint="33"/>
          </w:tcPr>
          <w:p w14:paraId="04048518" w14:textId="77777777" w:rsidR="00A22B0A" w:rsidRPr="00DF191F" w:rsidRDefault="00A22B0A" w:rsidP="003928C9">
            <w:pPr>
              <w:rPr>
                <w:highlight w:val="yellow"/>
                <w:lang w:val="en-AU"/>
              </w:rPr>
            </w:pPr>
          </w:p>
        </w:tc>
      </w:tr>
      <w:tr w:rsidR="00A22B0A" w:rsidRPr="00DF191F" w14:paraId="1859A64B" w14:textId="77777777" w:rsidTr="003928C9">
        <w:trPr>
          <w:trHeight w:val="574"/>
          <w:jc w:val="center"/>
        </w:trPr>
        <w:tc>
          <w:tcPr>
            <w:tcW w:w="2090" w:type="dxa"/>
          </w:tcPr>
          <w:p w14:paraId="156F888B" w14:textId="77777777" w:rsidR="00A22B0A" w:rsidRPr="00190855" w:rsidRDefault="00A22B0A" w:rsidP="003928C9">
            <w:pPr>
              <w:pStyle w:val="ListParagraph"/>
              <w:numPr>
                <w:ilvl w:val="0"/>
                <w:numId w:val="5"/>
              </w:numPr>
              <w:rPr>
                <w:b/>
                <w:bCs/>
                <w:lang w:val="en-AU"/>
              </w:rPr>
            </w:pPr>
            <w:r w:rsidRPr="00190855">
              <w:rPr>
                <w:b/>
                <w:bCs/>
                <w:lang w:val="en-AU"/>
              </w:rPr>
              <w:t>CALD</w:t>
            </w:r>
          </w:p>
        </w:tc>
        <w:tc>
          <w:tcPr>
            <w:tcW w:w="475" w:type="dxa"/>
          </w:tcPr>
          <w:p w14:paraId="72D6015A" w14:textId="77777777" w:rsidR="00A22B0A" w:rsidRPr="00DF191F" w:rsidRDefault="00A22B0A" w:rsidP="003928C9">
            <w:pPr>
              <w:rPr>
                <w:lang w:val="en-AU"/>
              </w:rPr>
            </w:pPr>
            <w:r w:rsidRPr="00DF191F">
              <w:rPr>
                <w:lang w:val="en-AU"/>
              </w:rPr>
              <w:t>4</w:t>
            </w:r>
          </w:p>
        </w:tc>
        <w:tc>
          <w:tcPr>
            <w:tcW w:w="475" w:type="dxa"/>
          </w:tcPr>
          <w:p w14:paraId="16FED721" w14:textId="77777777" w:rsidR="00A22B0A" w:rsidRPr="00DF191F" w:rsidRDefault="00A22B0A" w:rsidP="003928C9">
            <w:pPr>
              <w:rPr>
                <w:lang w:val="en-AU"/>
              </w:rPr>
            </w:pPr>
            <w:r w:rsidRPr="00DF191F">
              <w:rPr>
                <w:lang w:val="en-AU"/>
              </w:rPr>
              <w:t>-</w:t>
            </w:r>
          </w:p>
        </w:tc>
        <w:tc>
          <w:tcPr>
            <w:tcW w:w="475" w:type="dxa"/>
          </w:tcPr>
          <w:p w14:paraId="498FC329" w14:textId="77777777" w:rsidR="00A22B0A" w:rsidRPr="00DF191F" w:rsidRDefault="00A22B0A" w:rsidP="003928C9">
            <w:pPr>
              <w:rPr>
                <w:highlight w:val="yellow"/>
                <w:lang w:val="en-AU"/>
              </w:rPr>
            </w:pPr>
            <w:r w:rsidRPr="00DF191F">
              <w:rPr>
                <w:lang w:val="en-AU"/>
              </w:rPr>
              <w:t>1</w:t>
            </w:r>
          </w:p>
        </w:tc>
        <w:tc>
          <w:tcPr>
            <w:tcW w:w="475" w:type="dxa"/>
          </w:tcPr>
          <w:p w14:paraId="2B3EE240" w14:textId="77777777" w:rsidR="00A22B0A" w:rsidRPr="00DF191F" w:rsidRDefault="00A22B0A" w:rsidP="003928C9">
            <w:pPr>
              <w:rPr>
                <w:highlight w:val="yellow"/>
                <w:lang w:val="en-AU"/>
              </w:rPr>
            </w:pPr>
            <w:r w:rsidRPr="00DF191F">
              <w:rPr>
                <w:lang w:val="en-AU"/>
              </w:rPr>
              <w:t>-</w:t>
            </w:r>
          </w:p>
        </w:tc>
        <w:tc>
          <w:tcPr>
            <w:tcW w:w="475" w:type="dxa"/>
          </w:tcPr>
          <w:p w14:paraId="267A6960" w14:textId="77777777" w:rsidR="00A22B0A" w:rsidRPr="00DF191F" w:rsidRDefault="00A22B0A" w:rsidP="003928C9">
            <w:pPr>
              <w:rPr>
                <w:highlight w:val="yellow"/>
                <w:lang w:val="en-AU"/>
              </w:rPr>
            </w:pPr>
            <w:r w:rsidRPr="00DF191F">
              <w:rPr>
                <w:lang w:val="en-AU"/>
              </w:rPr>
              <w:t>-</w:t>
            </w:r>
          </w:p>
        </w:tc>
        <w:tc>
          <w:tcPr>
            <w:tcW w:w="475" w:type="dxa"/>
          </w:tcPr>
          <w:p w14:paraId="41293D39" w14:textId="77777777" w:rsidR="00A22B0A" w:rsidRPr="00DF191F" w:rsidRDefault="00A22B0A" w:rsidP="003928C9">
            <w:pPr>
              <w:rPr>
                <w:lang w:val="en-AU"/>
              </w:rPr>
            </w:pPr>
            <w:r w:rsidRPr="00DF191F">
              <w:rPr>
                <w:lang w:val="en-AU"/>
              </w:rPr>
              <w:t>-</w:t>
            </w:r>
          </w:p>
        </w:tc>
        <w:tc>
          <w:tcPr>
            <w:tcW w:w="475" w:type="dxa"/>
          </w:tcPr>
          <w:p w14:paraId="661E9A22" w14:textId="77777777" w:rsidR="00A22B0A" w:rsidRPr="00DF191F" w:rsidRDefault="00A22B0A" w:rsidP="003928C9">
            <w:pPr>
              <w:rPr>
                <w:highlight w:val="yellow"/>
                <w:lang w:val="en-AU"/>
              </w:rPr>
            </w:pPr>
            <w:r w:rsidRPr="00DF191F">
              <w:rPr>
                <w:lang w:val="en-AU"/>
              </w:rPr>
              <w:t>1</w:t>
            </w:r>
          </w:p>
        </w:tc>
        <w:tc>
          <w:tcPr>
            <w:tcW w:w="475" w:type="dxa"/>
          </w:tcPr>
          <w:p w14:paraId="3F0BEFCE" w14:textId="77777777" w:rsidR="00A22B0A" w:rsidRPr="00DF191F" w:rsidRDefault="00A22B0A" w:rsidP="003928C9">
            <w:pPr>
              <w:rPr>
                <w:lang w:val="en-AU"/>
              </w:rPr>
            </w:pPr>
            <w:r w:rsidRPr="00DF191F">
              <w:rPr>
                <w:lang w:val="en-AU"/>
              </w:rPr>
              <w:t>-</w:t>
            </w:r>
          </w:p>
        </w:tc>
        <w:tc>
          <w:tcPr>
            <w:tcW w:w="475" w:type="dxa"/>
          </w:tcPr>
          <w:p w14:paraId="47FB896D" w14:textId="77777777" w:rsidR="00A22B0A" w:rsidRPr="00DF191F" w:rsidRDefault="00A22B0A" w:rsidP="003928C9">
            <w:pPr>
              <w:rPr>
                <w:highlight w:val="yellow"/>
                <w:lang w:val="en-AU"/>
              </w:rPr>
            </w:pPr>
            <w:r w:rsidRPr="00DF191F">
              <w:rPr>
                <w:lang w:val="en-AU"/>
              </w:rPr>
              <w:t>1</w:t>
            </w:r>
          </w:p>
        </w:tc>
        <w:tc>
          <w:tcPr>
            <w:tcW w:w="475" w:type="dxa"/>
          </w:tcPr>
          <w:p w14:paraId="17D40167" w14:textId="77777777" w:rsidR="00A22B0A" w:rsidRPr="00190855" w:rsidRDefault="00A22B0A" w:rsidP="003928C9">
            <w:pPr>
              <w:rPr>
                <w:b/>
                <w:bCs/>
                <w:highlight w:val="yellow"/>
                <w:lang w:val="en-AU"/>
              </w:rPr>
            </w:pPr>
            <w:r w:rsidRPr="00190855">
              <w:rPr>
                <w:b/>
                <w:bCs/>
                <w:lang w:val="en-AU"/>
              </w:rPr>
              <w:t>9</w:t>
            </w:r>
          </w:p>
        </w:tc>
        <w:tc>
          <w:tcPr>
            <w:tcW w:w="475" w:type="dxa"/>
          </w:tcPr>
          <w:p w14:paraId="3B4687FD" w14:textId="77777777" w:rsidR="00A22B0A" w:rsidRPr="00DF191F" w:rsidRDefault="00A22B0A" w:rsidP="003928C9">
            <w:pPr>
              <w:rPr>
                <w:highlight w:val="yellow"/>
                <w:lang w:val="en-AU"/>
              </w:rPr>
            </w:pPr>
          </w:p>
        </w:tc>
        <w:tc>
          <w:tcPr>
            <w:tcW w:w="475" w:type="dxa"/>
          </w:tcPr>
          <w:p w14:paraId="1BDBB7E6" w14:textId="77777777" w:rsidR="00A22B0A" w:rsidRPr="00DF191F" w:rsidRDefault="00A22B0A" w:rsidP="003928C9">
            <w:pPr>
              <w:rPr>
                <w:highlight w:val="yellow"/>
                <w:lang w:val="en-AU"/>
              </w:rPr>
            </w:pPr>
          </w:p>
        </w:tc>
        <w:tc>
          <w:tcPr>
            <w:tcW w:w="475" w:type="dxa"/>
          </w:tcPr>
          <w:p w14:paraId="572AB4DD" w14:textId="77777777" w:rsidR="00A22B0A" w:rsidRPr="00DF191F" w:rsidRDefault="00A22B0A" w:rsidP="003928C9">
            <w:pPr>
              <w:rPr>
                <w:highlight w:val="yellow"/>
                <w:lang w:val="en-AU"/>
              </w:rPr>
            </w:pPr>
          </w:p>
        </w:tc>
        <w:tc>
          <w:tcPr>
            <w:tcW w:w="475" w:type="dxa"/>
          </w:tcPr>
          <w:p w14:paraId="1C6978F9" w14:textId="77777777" w:rsidR="00A22B0A" w:rsidRPr="00DF191F" w:rsidRDefault="00A22B0A" w:rsidP="003928C9">
            <w:pPr>
              <w:rPr>
                <w:highlight w:val="yellow"/>
                <w:lang w:val="en-AU"/>
              </w:rPr>
            </w:pPr>
          </w:p>
        </w:tc>
        <w:tc>
          <w:tcPr>
            <w:tcW w:w="475" w:type="dxa"/>
          </w:tcPr>
          <w:p w14:paraId="1552B782" w14:textId="77777777" w:rsidR="00A22B0A" w:rsidRPr="00DF191F" w:rsidRDefault="00A22B0A" w:rsidP="003928C9">
            <w:pPr>
              <w:rPr>
                <w:highlight w:val="yellow"/>
                <w:lang w:val="en-AU"/>
              </w:rPr>
            </w:pPr>
          </w:p>
        </w:tc>
        <w:tc>
          <w:tcPr>
            <w:tcW w:w="475" w:type="dxa"/>
          </w:tcPr>
          <w:p w14:paraId="2156C1E8" w14:textId="77777777" w:rsidR="00A22B0A" w:rsidRPr="00DF191F" w:rsidRDefault="00A22B0A" w:rsidP="003928C9">
            <w:pPr>
              <w:rPr>
                <w:highlight w:val="yellow"/>
                <w:lang w:val="en-AU"/>
              </w:rPr>
            </w:pPr>
          </w:p>
        </w:tc>
      </w:tr>
      <w:tr w:rsidR="00A22B0A" w:rsidRPr="00DF191F" w14:paraId="001C5C73" w14:textId="77777777" w:rsidTr="003928C9">
        <w:trPr>
          <w:trHeight w:val="574"/>
          <w:jc w:val="center"/>
        </w:trPr>
        <w:tc>
          <w:tcPr>
            <w:tcW w:w="2090" w:type="dxa"/>
            <w:shd w:val="clear" w:color="auto" w:fill="DEEAF6" w:themeFill="accent5" w:themeFillTint="33"/>
          </w:tcPr>
          <w:p w14:paraId="424D49E3" w14:textId="77777777" w:rsidR="00A22B0A" w:rsidRPr="00190855" w:rsidRDefault="00A22B0A" w:rsidP="003928C9">
            <w:pPr>
              <w:pStyle w:val="ListParagraph"/>
              <w:numPr>
                <w:ilvl w:val="0"/>
                <w:numId w:val="5"/>
              </w:numPr>
              <w:rPr>
                <w:b/>
                <w:bCs/>
                <w:lang w:val="en-AU"/>
              </w:rPr>
            </w:pPr>
            <w:r w:rsidRPr="00190855">
              <w:rPr>
                <w:b/>
                <w:bCs/>
                <w:lang w:val="en-AU"/>
              </w:rPr>
              <w:t>LGBTIQA+</w:t>
            </w:r>
          </w:p>
        </w:tc>
        <w:tc>
          <w:tcPr>
            <w:tcW w:w="475" w:type="dxa"/>
            <w:shd w:val="clear" w:color="auto" w:fill="DEEAF6" w:themeFill="accent5" w:themeFillTint="33"/>
          </w:tcPr>
          <w:p w14:paraId="2A185D9C" w14:textId="77777777" w:rsidR="00A22B0A" w:rsidRPr="00DF191F" w:rsidRDefault="00A22B0A" w:rsidP="003928C9">
            <w:pPr>
              <w:rPr>
                <w:lang w:val="en-AU"/>
              </w:rPr>
            </w:pPr>
            <w:r w:rsidRPr="00DF191F">
              <w:rPr>
                <w:lang w:val="en-AU"/>
              </w:rPr>
              <w:t>1</w:t>
            </w:r>
          </w:p>
        </w:tc>
        <w:tc>
          <w:tcPr>
            <w:tcW w:w="475" w:type="dxa"/>
            <w:shd w:val="clear" w:color="auto" w:fill="DEEAF6" w:themeFill="accent5" w:themeFillTint="33"/>
          </w:tcPr>
          <w:p w14:paraId="03CC02D7"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4495AB6D" w14:textId="77777777" w:rsidR="00A22B0A" w:rsidRPr="00DF191F" w:rsidRDefault="00A22B0A" w:rsidP="003928C9">
            <w:pPr>
              <w:rPr>
                <w:lang w:val="en-AU"/>
              </w:rPr>
            </w:pPr>
            <w:r w:rsidRPr="00DF191F">
              <w:rPr>
                <w:lang w:val="en-AU"/>
              </w:rPr>
              <w:t>11</w:t>
            </w:r>
          </w:p>
        </w:tc>
        <w:tc>
          <w:tcPr>
            <w:tcW w:w="475" w:type="dxa"/>
            <w:shd w:val="clear" w:color="auto" w:fill="DEEAF6" w:themeFill="accent5" w:themeFillTint="33"/>
          </w:tcPr>
          <w:p w14:paraId="3CDE4CB7"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3731D356"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0D854F54"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4E410F20" w14:textId="77777777" w:rsidR="00A22B0A" w:rsidRPr="00DF191F" w:rsidRDefault="00A22B0A" w:rsidP="003928C9">
            <w:pPr>
              <w:rPr>
                <w:highlight w:val="yellow"/>
                <w:lang w:val="en-AU"/>
              </w:rPr>
            </w:pPr>
            <w:r w:rsidRPr="00DF191F">
              <w:rPr>
                <w:lang w:val="en-AU"/>
              </w:rPr>
              <w:t>2</w:t>
            </w:r>
          </w:p>
        </w:tc>
        <w:tc>
          <w:tcPr>
            <w:tcW w:w="475" w:type="dxa"/>
            <w:shd w:val="clear" w:color="auto" w:fill="DEEAF6" w:themeFill="accent5" w:themeFillTint="33"/>
          </w:tcPr>
          <w:p w14:paraId="30EE0EA6"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37B4CFD8"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2E966DA2"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5BF8A35C" w14:textId="77777777" w:rsidR="00A22B0A" w:rsidRPr="00607F33" w:rsidRDefault="00A22B0A" w:rsidP="003928C9">
            <w:pPr>
              <w:rPr>
                <w:b/>
                <w:bCs/>
                <w:highlight w:val="yellow"/>
                <w:lang w:val="en-AU"/>
              </w:rPr>
            </w:pPr>
            <w:r w:rsidRPr="00607F33">
              <w:rPr>
                <w:b/>
                <w:bCs/>
                <w:lang w:val="en-AU"/>
              </w:rPr>
              <w:t>72</w:t>
            </w:r>
          </w:p>
        </w:tc>
        <w:tc>
          <w:tcPr>
            <w:tcW w:w="475" w:type="dxa"/>
            <w:shd w:val="clear" w:color="auto" w:fill="DEEAF6" w:themeFill="accent5" w:themeFillTint="33"/>
          </w:tcPr>
          <w:p w14:paraId="6C9FF382" w14:textId="77777777" w:rsidR="00A22B0A" w:rsidRPr="00DF191F" w:rsidRDefault="00A22B0A" w:rsidP="003928C9">
            <w:pPr>
              <w:rPr>
                <w:highlight w:val="yellow"/>
                <w:lang w:val="en-AU"/>
              </w:rPr>
            </w:pPr>
          </w:p>
        </w:tc>
        <w:tc>
          <w:tcPr>
            <w:tcW w:w="475" w:type="dxa"/>
            <w:shd w:val="clear" w:color="auto" w:fill="DEEAF6" w:themeFill="accent5" w:themeFillTint="33"/>
          </w:tcPr>
          <w:p w14:paraId="4F4DC26E" w14:textId="77777777" w:rsidR="00A22B0A" w:rsidRPr="00DF191F" w:rsidRDefault="00A22B0A" w:rsidP="003928C9">
            <w:pPr>
              <w:rPr>
                <w:highlight w:val="yellow"/>
                <w:lang w:val="en-AU"/>
              </w:rPr>
            </w:pPr>
          </w:p>
        </w:tc>
        <w:tc>
          <w:tcPr>
            <w:tcW w:w="475" w:type="dxa"/>
            <w:shd w:val="clear" w:color="auto" w:fill="DEEAF6" w:themeFill="accent5" w:themeFillTint="33"/>
          </w:tcPr>
          <w:p w14:paraId="7528C7B4" w14:textId="77777777" w:rsidR="00A22B0A" w:rsidRPr="00DF191F" w:rsidRDefault="00A22B0A" w:rsidP="003928C9">
            <w:pPr>
              <w:rPr>
                <w:highlight w:val="yellow"/>
                <w:lang w:val="en-AU"/>
              </w:rPr>
            </w:pPr>
          </w:p>
        </w:tc>
        <w:tc>
          <w:tcPr>
            <w:tcW w:w="475" w:type="dxa"/>
            <w:shd w:val="clear" w:color="auto" w:fill="DEEAF6" w:themeFill="accent5" w:themeFillTint="33"/>
          </w:tcPr>
          <w:p w14:paraId="38824B1D" w14:textId="77777777" w:rsidR="00A22B0A" w:rsidRPr="00DF191F" w:rsidRDefault="00A22B0A" w:rsidP="003928C9">
            <w:pPr>
              <w:rPr>
                <w:highlight w:val="yellow"/>
                <w:lang w:val="en-AU"/>
              </w:rPr>
            </w:pPr>
          </w:p>
        </w:tc>
        <w:tc>
          <w:tcPr>
            <w:tcW w:w="475" w:type="dxa"/>
            <w:shd w:val="clear" w:color="auto" w:fill="DEEAF6" w:themeFill="accent5" w:themeFillTint="33"/>
          </w:tcPr>
          <w:p w14:paraId="798861C9" w14:textId="77777777" w:rsidR="00A22B0A" w:rsidRPr="00DF191F" w:rsidRDefault="00A22B0A" w:rsidP="003928C9">
            <w:pPr>
              <w:rPr>
                <w:highlight w:val="yellow"/>
                <w:lang w:val="en-AU"/>
              </w:rPr>
            </w:pPr>
          </w:p>
        </w:tc>
      </w:tr>
      <w:tr w:rsidR="00A22B0A" w:rsidRPr="00DF191F" w14:paraId="1322448C" w14:textId="77777777" w:rsidTr="003928C9">
        <w:trPr>
          <w:trHeight w:val="574"/>
          <w:jc w:val="center"/>
        </w:trPr>
        <w:tc>
          <w:tcPr>
            <w:tcW w:w="2090" w:type="dxa"/>
          </w:tcPr>
          <w:p w14:paraId="5B136824" w14:textId="77777777" w:rsidR="00A22B0A" w:rsidRPr="00190855" w:rsidRDefault="00A22B0A" w:rsidP="003928C9">
            <w:pPr>
              <w:pStyle w:val="ListParagraph"/>
              <w:numPr>
                <w:ilvl w:val="0"/>
                <w:numId w:val="5"/>
              </w:numPr>
              <w:rPr>
                <w:b/>
                <w:bCs/>
                <w:lang w:val="en-AU"/>
              </w:rPr>
            </w:pPr>
            <w:r w:rsidRPr="00190855">
              <w:rPr>
                <w:b/>
                <w:bCs/>
                <w:lang w:val="en-AU"/>
              </w:rPr>
              <w:t>Veterans</w:t>
            </w:r>
          </w:p>
        </w:tc>
        <w:tc>
          <w:tcPr>
            <w:tcW w:w="475" w:type="dxa"/>
          </w:tcPr>
          <w:p w14:paraId="128F080C" w14:textId="77777777" w:rsidR="00A22B0A" w:rsidRPr="00DF191F" w:rsidRDefault="00A22B0A" w:rsidP="003928C9">
            <w:pPr>
              <w:rPr>
                <w:lang w:val="en-AU"/>
              </w:rPr>
            </w:pPr>
            <w:r w:rsidRPr="00DF191F">
              <w:rPr>
                <w:lang w:val="en-AU"/>
              </w:rPr>
              <w:t>2</w:t>
            </w:r>
          </w:p>
        </w:tc>
        <w:tc>
          <w:tcPr>
            <w:tcW w:w="475" w:type="dxa"/>
          </w:tcPr>
          <w:p w14:paraId="1434637E" w14:textId="77777777" w:rsidR="00A22B0A" w:rsidRPr="00DF191F" w:rsidRDefault="00A22B0A" w:rsidP="003928C9">
            <w:pPr>
              <w:rPr>
                <w:lang w:val="en-AU"/>
              </w:rPr>
            </w:pPr>
            <w:r w:rsidRPr="00DF191F">
              <w:rPr>
                <w:lang w:val="en-AU"/>
              </w:rPr>
              <w:t>-</w:t>
            </w:r>
          </w:p>
        </w:tc>
        <w:tc>
          <w:tcPr>
            <w:tcW w:w="475" w:type="dxa"/>
          </w:tcPr>
          <w:p w14:paraId="38D995EA" w14:textId="77777777" w:rsidR="00A22B0A" w:rsidRPr="00DF191F" w:rsidRDefault="00A22B0A" w:rsidP="003928C9">
            <w:pPr>
              <w:rPr>
                <w:lang w:val="en-AU"/>
              </w:rPr>
            </w:pPr>
            <w:r w:rsidRPr="00DF191F">
              <w:rPr>
                <w:lang w:val="en-AU"/>
              </w:rPr>
              <w:t>1</w:t>
            </w:r>
          </w:p>
        </w:tc>
        <w:tc>
          <w:tcPr>
            <w:tcW w:w="475" w:type="dxa"/>
          </w:tcPr>
          <w:p w14:paraId="0E59143E" w14:textId="77777777" w:rsidR="00A22B0A" w:rsidRPr="00DF191F" w:rsidRDefault="00A22B0A" w:rsidP="003928C9">
            <w:pPr>
              <w:rPr>
                <w:lang w:val="en-AU"/>
              </w:rPr>
            </w:pPr>
            <w:r w:rsidRPr="00DF191F">
              <w:rPr>
                <w:lang w:val="en-AU"/>
              </w:rPr>
              <w:t>-</w:t>
            </w:r>
          </w:p>
        </w:tc>
        <w:tc>
          <w:tcPr>
            <w:tcW w:w="475" w:type="dxa"/>
          </w:tcPr>
          <w:p w14:paraId="0A6A4706" w14:textId="77777777" w:rsidR="00A22B0A" w:rsidRPr="00DF191F" w:rsidRDefault="00A22B0A" w:rsidP="003928C9">
            <w:pPr>
              <w:rPr>
                <w:highlight w:val="yellow"/>
                <w:lang w:val="en-AU"/>
              </w:rPr>
            </w:pPr>
            <w:r w:rsidRPr="00DF191F">
              <w:rPr>
                <w:lang w:val="en-AU"/>
              </w:rPr>
              <w:t>-</w:t>
            </w:r>
          </w:p>
        </w:tc>
        <w:tc>
          <w:tcPr>
            <w:tcW w:w="475" w:type="dxa"/>
          </w:tcPr>
          <w:p w14:paraId="2A336302" w14:textId="77777777" w:rsidR="00A22B0A" w:rsidRPr="00DF191F" w:rsidRDefault="00A22B0A" w:rsidP="003928C9">
            <w:pPr>
              <w:rPr>
                <w:lang w:val="en-AU"/>
              </w:rPr>
            </w:pPr>
            <w:r w:rsidRPr="00DF191F">
              <w:rPr>
                <w:lang w:val="en-AU"/>
              </w:rPr>
              <w:t>-</w:t>
            </w:r>
          </w:p>
        </w:tc>
        <w:tc>
          <w:tcPr>
            <w:tcW w:w="475" w:type="dxa"/>
          </w:tcPr>
          <w:p w14:paraId="106A158D" w14:textId="77777777" w:rsidR="00A22B0A" w:rsidRPr="00DF191F" w:rsidRDefault="00A22B0A" w:rsidP="003928C9">
            <w:pPr>
              <w:rPr>
                <w:highlight w:val="yellow"/>
                <w:lang w:val="en-AU"/>
              </w:rPr>
            </w:pPr>
            <w:r w:rsidRPr="00DF191F">
              <w:rPr>
                <w:lang w:val="en-AU"/>
              </w:rPr>
              <w:t>-</w:t>
            </w:r>
          </w:p>
        </w:tc>
        <w:tc>
          <w:tcPr>
            <w:tcW w:w="475" w:type="dxa"/>
          </w:tcPr>
          <w:p w14:paraId="50C9832F" w14:textId="77777777" w:rsidR="00A22B0A" w:rsidRPr="00DF191F" w:rsidRDefault="00A22B0A" w:rsidP="003928C9">
            <w:pPr>
              <w:rPr>
                <w:highlight w:val="yellow"/>
                <w:lang w:val="en-AU"/>
              </w:rPr>
            </w:pPr>
            <w:r w:rsidRPr="00DF191F">
              <w:rPr>
                <w:lang w:val="en-AU"/>
              </w:rPr>
              <w:t>-</w:t>
            </w:r>
          </w:p>
        </w:tc>
        <w:tc>
          <w:tcPr>
            <w:tcW w:w="475" w:type="dxa"/>
          </w:tcPr>
          <w:p w14:paraId="5DBA8E6B" w14:textId="77777777" w:rsidR="00A22B0A" w:rsidRPr="00DF191F" w:rsidRDefault="00A22B0A" w:rsidP="003928C9">
            <w:pPr>
              <w:rPr>
                <w:lang w:val="en-AU"/>
              </w:rPr>
            </w:pPr>
            <w:r w:rsidRPr="00DF191F">
              <w:rPr>
                <w:lang w:val="en-AU"/>
              </w:rPr>
              <w:t>-</w:t>
            </w:r>
          </w:p>
        </w:tc>
        <w:tc>
          <w:tcPr>
            <w:tcW w:w="475" w:type="dxa"/>
          </w:tcPr>
          <w:p w14:paraId="58F691BC" w14:textId="77777777" w:rsidR="00A22B0A" w:rsidRPr="00DF191F" w:rsidRDefault="00A22B0A" w:rsidP="003928C9">
            <w:pPr>
              <w:rPr>
                <w:lang w:val="en-AU"/>
              </w:rPr>
            </w:pPr>
            <w:r w:rsidRPr="00DF191F">
              <w:rPr>
                <w:lang w:val="en-AU"/>
              </w:rPr>
              <w:t>-</w:t>
            </w:r>
          </w:p>
        </w:tc>
        <w:tc>
          <w:tcPr>
            <w:tcW w:w="475" w:type="dxa"/>
          </w:tcPr>
          <w:p w14:paraId="0641C499" w14:textId="77777777" w:rsidR="00A22B0A" w:rsidRPr="00DF191F" w:rsidRDefault="00A22B0A" w:rsidP="003928C9">
            <w:pPr>
              <w:rPr>
                <w:highlight w:val="yellow"/>
                <w:lang w:val="en-AU"/>
              </w:rPr>
            </w:pPr>
            <w:r w:rsidRPr="00DF191F">
              <w:rPr>
                <w:lang w:val="en-AU"/>
              </w:rPr>
              <w:t>-</w:t>
            </w:r>
          </w:p>
        </w:tc>
        <w:tc>
          <w:tcPr>
            <w:tcW w:w="475" w:type="dxa"/>
          </w:tcPr>
          <w:p w14:paraId="241FD941" w14:textId="77777777" w:rsidR="00A22B0A" w:rsidRPr="00607F33" w:rsidRDefault="00A22B0A" w:rsidP="003928C9">
            <w:pPr>
              <w:rPr>
                <w:b/>
                <w:bCs/>
                <w:highlight w:val="yellow"/>
                <w:lang w:val="en-AU"/>
              </w:rPr>
            </w:pPr>
            <w:r w:rsidRPr="00607F33">
              <w:rPr>
                <w:b/>
                <w:bCs/>
                <w:lang w:val="en-AU"/>
              </w:rPr>
              <w:t>5</w:t>
            </w:r>
          </w:p>
        </w:tc>
        <w:tc>
          <w:tcPr>
            <w:tcW w:w="475" w:type="dxa"/>
          </w:tcPr>
          <w:p w14:paraId="74DE6AE0" w14:textId="77777777" w:rsidR="00A22B0A" w:rsidRPr="00DF191F" w:rsidRDefault="00A22B0A" w:rsidP="003928C9">
            <w:pPr>
              <w:rPr>
                <w:highlight w:val="yellow"/>
                <w:lang w:val="en-AU"/>
              </w:rPr>
            </w:pPr>
          </w:p>
        </w:tc>
        <w:tc>
          <w:tcPr>
            <w:tcW w:w="475" w:type="dxa"/>
          </w:tcPr>
          <w:p w14:paraId="13B71288" w14:textId="77777777" w:rsidR="00A22B0A" w:rsidRPr="00DF191F" w:rsidRDefault="00A22B0A" w:rsidP="003928C9">
            <w:pPr>
              <w:rPr>
                <w:highlight w:val="yellow"/>
                <w:lang w:val="en-AU"/>
              </w:rPr>
            </w:pPr>
          </w:p>
        </w:tc>
        <w:tc>
          <w:tcPr>
            <w:tcW w:w="475" w:type="dxa"/>
          </w:tcPr>
          <w:p w14:paraId="714EA852" w14:textId="77777777" w:rsidR="00A22B0A" w:rsidRPr="00DF191F" w:rsidRDefault="00A22B0A" w:rsidP="003928C9">
            <w:pPr>
              <w:rPr>
                <w:highlight w:val="yellow"/>
                <w:lang w:val="en-AU"/>
              </w:rPr>
            </w:pPr>
          </w:p>
        </w:tc>
        <w:tc>
          <w:tcPr>
            <w:tcW w:w="475" w:type="dxa"/>
          </w:tcPr>
          <w:p w14:paraId="719C457A" w14:textId="77777777" w:rsidR="00A22B0A" w:rsidRPr="00DF191F" w:rsidRDefault="00A22B0A" w:rsidP="003928C9">
            <w:pPr>
              <w:rPr>
                <w:highlight w:val="yellow"/>
                <w:lang w:val="en-AU"/>
              </w:rPr>
            </w:pPr>
          </w:p>
        </w:tc>
      </w:tr>
      <w:tr w:rsidR="00A22B0A" w:rsidRPr="00DF191F" w14:paraId="6A107010" w14:textId="77777777" w:rsidTr="003928C9">
        <w:trPr>
          <w:trHeight w:val="574"/>
          <w:jc w:val="center"/>
        </w:trPr>
        <w:tc>
          <w:tcPr>
            <w:tcW w:w="2090" w:type="dxa"/>
            <w:shd w:val="clear" w:color="auto" w:fill="DEEAF6" w:themeFill="accent5" w:themeFillTint="33"/>
          </w:tcPr>
          <w:p w14:paraId="24AC5FA4" w14:textId="77777777" w:rsidR="00A22B0A" w:rsidRPr="00190855" w:rsidRDefault="00A22B0A" w:rsidP="003928C9">
            <w:pPr>
              <w:pStyle w:val="ListParagraph"/>
              <w:numPr>
                <w:ilvl w:val="0"/>
                <w:numId w:val="5"/>
              </w:numPr>
              <w:rPr>
                <w:b/>
                <w:bCs/>
                <w:lang w:val="en-AU"/>
              </w:rPr>
            </w:pPr>
            <w:r w:rsidRPr="00190855">
              <w:rPr>
                <w:b/>
                <w:bCs/>
                <w:lang w:val="en-AU"/>
              </w:rPr>
              <w:t>Socially isolated</w:t>
            </w:r>
          </w:p>
        </w:tc>
        <w:tc>
          <w:tcPr>
            <w:tcW w:w="475" w:type="dxa"/>
            <w:shd w:val="clear" w:color="auto" w:fill="DEEAF6" w:themeFill="accent5" w:themeFillTint="33"/>
          </w:tcPr>
          <w:p w14:paraId="03DDD393" w14:textId="77777777" w:rsidR="00A22B0A" w:rsidRPr="00DF191F" w:rsidRDefault="00A22B0A" w:rsidP="003928C9">
            <w:pPr>
              <w:rPr>
                <w:lang w:val="en-AU"/>
              </w:rPr>
            </w:pPr>
            <w:r w:rsidRPr="00DF191F">
              <w:rPr>
                <w:lang w:val="en-AU"/>
              </w:rPr>
              <w:t>1</w:t>
            </w:r>
          </w:p>
        </w:tc>
        <w:tc>
          <w:tcPr>
            <w:tcW w:w="475" w:type="dxa"/>
            <w:shd w:val="clear" w:color="auto" w:fill="DEEAF6" w:themeFill="accent5" w:themeFillTint="33"/>
          </w:tcPr>
          <w:p w14:paraId="700A5C55"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58850FFB" w14:textId="77777777" w:rsidR="00A22B0A" w:rsidRPr="00DF191F" w:rsidRDefault="00A22B0A" w:rsidP="003928C9">
            <w:pPr>
              <w:rPr>
                <w:highlight w:val="yellow"/>
                <w:lang w:val="en-AU"/>
              </w:rPr>
            </w:pPr>
            <w:r w:rsidRPr="00DF191F">
              <w:rPr>
                <w:lang w:val="en-AU"/>
              </w:rPr>
              <w:t>2</w:t>
            </w:r>
          </w:p>
        </w:tc>
        <w:tc>
          <w:tcPr>
            <w:tcW w:w="475" w:type="dxa"/>
            <w:shd w:val="clear" w:color="auto" w:fill="DEEAF6" w:themeFill="accent5" w:themeFillTint="33"/>
          </w:tcPr>
          <w:p w14:paraId="03C2E7A1"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673CBDFD"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20517D16" w14:textId="77777777" w:rsidR="00A22B0A" w:rsidRPr="00DF191F" w:rsidRDefault="00A22B0A" w:rsidP="003928C9">
            <w:pPr>
              <w:rPr>
                <w:lang w:val="en-AU"/>
              </w:rPr>
            </w:pPr>
            <w:r w:rsidRPr="00DF191F">
              <w:rPr>
                <w:lang w:val="en-AU"/>
              </w:rPr>
              <w:t>1</w:t>
            </w:r>
          </w:p>
        </w:tc>
        <w:tc>
          <w:tcPr>
            <w:tcW w:w="475" w:type="dxa"/>
            <w:shd w:val="clear" w:color="auto" w:fill="DEEAF6" w:themeFill="accent5" w:themeFillTint="33"/>
          </w:tcPr>
          <w:p w14:paraId="7138773A" w14:textId="77777777" w:rsidR="00A22B0A" w:rsidRPr="00DF191F" w:rsidRDefault="00A22B0A" w:rsidP="003928C9">
            <w:pPr>
              <w:rPr>
                <w:lang w:val="en-AU"/>
              </w:rPr>
            </w:pPr>
            <w:r w:rsidRPr="00DF191F">
              <w:rPr>
                <w:lang w:val="en-AU"/>
              </w:rPr>
              <w:t>2</w:t>
            </w:r>
          </w:p>
        </w:tc>
        <w:tc>
          <w:tcPr>
            <w:tcW w:w="475" w:type="dxa"/>
            <w:shd w:val="clear" w:color="auto" w:fill="DEEAF6" w:themeFill="accent5" w:themeFillTint="33"/>
          </w:tcPr>
          <w:p w14:paraId="1E42DBCA" w14:textId="77777777" w:rsidR="00A22B0A" w:rsidRPr="00DF191F" w:rsidRDefault="00A22B0A" w:rsidP="003928C9">
            <w:pPr>
              <w:rPr>
                <w:lang w:val="en-AU"/>
              </w:rPr>
            </w:pPr>
            <w:r w:rsidRPr="00DF191F">
              <w:rPr>
                <w:lang w:val="en-AU"/>
              </w:rPr>
              <w:t>8</w:t>
            </w:r>
          </w:p>
        </w:tc>
        <w:tc>
          <w:tcPr>
            <w:tcW w:w="475" w:type="dxa"/>
            <w:shd w:val="clear" w:color="auto" w:fill="DEEAF6" w:themeFill="accent5" w:themeFillTint="33"/>
          </w:tcPr>
          <w:p w14:paraId="05F6A7A2" w14:textId="77777777" w:rsidR="00A22B0A" w:rsidRPr="00DF191F" w:rsidRDefault="00A22B0A" w:rsidP="003928C9">
            <w:pPr>
              <w:rPr>
                <w:lang w:val="en-AU"/>
              </w:rPr>
            </w:pPr>
            <w:r w:rsidRPr="00DF191F">
              <w:rPr>
                <w:lang w:val="en-AU"/>
              </w:rPr>
              <w:t>3</w:t>
            </w:r>
          </w:p>
        </w:tc>
        <w:tc>
          <w:tcPr>
            <w:tcW w:w="475" w:type="dxa"/>
            <w:shd w:val="clear" w:color="auto" w:fill="DEEAF6" w:themeFill="accent5" w:themeFillTint="33"/>
          </w:tcPr>
          <w:p w14:paraId="62899DC2"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54760640"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4EDA98DF"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332771C3" w14:textId="77777777" w:rsidR="00A22B0A" w:rsidRPr="00607F33" w:rsidRDefault="00A22B0A" w:rsidP="003928C9">
            <w:pPr>
              <w:rPr>
                <w:b/>
                <w:bCs/>
                <w:highlight w:val="yellow"/>
                <w:lang w:val="en-AU"/>
              </w:rPr>
            </w:pPr>
            <w:r w:rsidRPr="00607F33">
              <w:rPr>
                <w:b/>
                <w:bCs/>
                <w:lang w:val="en-AU"/>
              </w:rPr>
              <w:t>21</w:t>
            </w:r>
          </w:p>
        </w:tc>
        <w:tc>
          <w:tcPr>
            <w:tcW w:w="475" w:type="dxa"/>
            <w:shd w:val="clear" w:color="auto" w:fill="DEEAF6" w:themeFill="accent5" w:themeFillTint="33"/>
          </w:tcPr>
          <w:p w14:paraId="0B441C03" w14:textId="77777777" w:rsidR="00A22B0A" w:rsidRPr="00DF191F" w:rsidRDefault="00A22B0A" w:rsidP="003928C9">
            <w:pPr>
              <w:rPr>
                <w:highlight w:val="yellow"/>
                <w:lang w:val="en-AU"/>
              </w:rPr>
            </w:pPr>
          </w:p>
        </w:tc>
        <w:tc>
          <w:tcPr>
            <w:tcW w:w="475" w:type="dxa"/>
            <w:shd w:val="clear" w:color="auto" w:fill="DEEAF6" w:themeFill="accent5" w:themeFillTint="33"/>
          </w:tcPr>
          <w:p w14:paraId="4EF34E38" w14:textId="77777777" w:rsidR="00A22B0A" w:rsidRPr="00DF191F" w:rsidRDefault="00A22B0A" w:rsidP="003928C9">
            <w:pPr>
              <w:rPr>
                <w:highlight w:val="yellow"/>
                <w:lang w:val="en-AU"/>
              </w:rPr>
            </w:pPr>
          </w:p>
        </w:tc>
        <w:tc>
          <w:tcPr>
            <w:tcW w:w="475" w:type="dxa"/>
            <w:shd w:val="clear" w:color="auto" w:fill="DEEAF6" w:themeFill="accent5" w:themeFillTint="33"/>
          </w:tcPr>
          <w:p w14:paraId="670C9DD9" w14:textId="77777777" w:rsidR="00A22B0A" w:rsidRPr="00DF191F" w:rsidRDefault="00A22B0A" w:rsidP="003928C9">
            <w:pPr>
              <w:rPr>
                <w:highlight w:val="yellow"/>
                <w:lang w:val="en-AU"/>
              </w:rPr>
            </w:pPr>
          </w:p>
        </w:tc>
      </w:tr>
      <w:tr w:rsidR="00A22B0A" w:rsidRPr="00DF191F" w14:paraId="26C68DFD" w14:textId="77777777" w:rsidTr="003928C9">
        <w:trPr>
          <w:trHeight w:val="574"/>
          <w:jc w:val="center"/>
        </w:trPr>
        <w:tc>
          <w:tcPr>
            <w:tcW w:w="2090" w:type="dxa"/>
          </w:tcPr>
          <w:p w14:paraId="13A7F4AD" w14:textId="77777777" w:rsidR="00A22B0A" w:rsidRPr="00190855" w:rsidRDefault="00A22B0A" w:rsidP="003928C9">
            <w:pPr>
              <w:pStyle w:val="ListParagraph"/>
              <w:numPr>
                <w:ilvl w:val="0"/>
                <w:numId w:val="5"/>
              </w:numPr>
              <w:rPr>
                <w:b/>
                <w:bCs/>
                <w:lang w:val="en-AU"/>
              </w:rPr>
            </w:pPr>
            <w:r w:rsidRPr="00190855">
              <w:rPr>
                <w:b/>
                <w:bCs/>
                <w:lang w:val="en-AU"/>
              </w:rPr>
              <w:t>Criminal Justice System</w:t>
            </w:r>
          </w:p>
        </w:tc>
        <w:tc>
          <w:tcPr>
            <w:tcW w:w="475" w:type="dxa"/>
          </w:tcPr>
          <w:p w14:paraId="2D6242AD" w14:textId="77777777" w:rsidR="00A22B0A" w:rsidRPr="00DF191F" w:rsidRDefault="00A22B0A" w:rsidP="003928C9">
            <w:pPr>
              <w:rPr>
                <w:lang w:val="en-AU"/>
              </w:rPr>
            </w:pPr>
            <w:r w:rsidRPr="00DF191F">
              <w:rPr>
                <w:lang w:val="en-AU"/>
              </w:rPr>
              <w:t>-</w:t>
            </w:r>
          </w:p>
        </w:tc>
        <w:tc>
          <w:tcPr>
            <w:tcW w:w="475" w:type="dxa"/>
          </w:tcPr>
          <w:p w14:paraId="2DA4B8AC" w14:textId="77777777" w:rsidR="00A22B0A" w:rsidRPr="00DF191F" w:rsidRDefault="00A22B0A" w:rsidP="003928C9">
            <w:pPr>
              <w:rPr>
                <w:highlight w:val="yellow"/>
                <w:lang w:val="en-AU"/>
              </w:rPr>
            </w:pPr>
            <w:r w:rsidRPr="00DF191F">
              <w:rPr>
                <w:lang w:val="en-AU"/>
              </w:rPr>
              <w:t>3</w:t>
            </w:r>
          </w:p>
        </w:tc>
        <w:tc>
          <w:tcPr>
            <w:tcW w:w="475" w:type="dxa"/>
          </w:tcPr>
          <w:p w14:paraId="234D5F73" w14:textId="77777777" w:rsidR="00A22B0A" w:rsidRPr="00DF191F" w:rsidRDefault="00A22B0A" w:rsidP="003928C9">
            <w:pPr>
              <w:rPr>
                <w:lang w:val="en-AU"/>
              </w:rPr>
            </w:pPr>
            <w:r w:rsidRPr="00DF191F">
              <w:rPr>
                <w:lang w:val="en-AU"/>
              </w:rPr>
              <w:t>-</w:t>
            </w:r>
          </w:p>
        </w:tc>
        <w:tc>
          <w:tcPr>
            <w:tcW w:w="475" w:type="dxa"/>
          </w:tcPr>
          <w:p w14:paraId="6A5384C2" w14:textId="77777777" w:rsidR="00A22B0A" w:rsidRPr="00DF191F" w:rsidRDefault="00A22B0A" w:rsidP="003928C9">
            <w:pPr>
              <w:rPr>
                <w:highlight w:val="yellow"/>
                <w:lang w:val="en-AU"/>
              </w:rPr>
            </w:pPr>
            <w:r w:rsidRPr="00DF191F">
              <w:rPr>
                <w:lang w:val="en-AU"/>
              </w:rPr>
              <w:t>2</w:t>
            </w:r>
          </w:p>
        </w:tc>
        <w:tc>
          <w:tcPr>
            <w:tcW w:w="475" w:type="dxa"/>
          </w:tcPr>
          <w:p w14:paraId="2118F958" w14:textId="77777777" w:rsidR="00A22B0A" w:rsidRPr="00DF191F" w:rsidRDefault="00A22B0A" w:rsidP="003928C9">
            <w:pPr>
              <w:rPr>
                <w:highlight w:val="yellow"/>
                <w:lang w:val="en-AU"/>
              </w:rPr>
            </w:pPr>
            <w:r w:rsidRPr="00DF191F">
              <w:rPr>
                <w:lang w:val="en-AU"/>
              </w:rPr>
              <w:t>-</w:t>
            </w:r>
          </w:p>
        </w:tc>
        <w:tc>
          <w:tcPr>
            <w:tcW w:w="475" w:type="dxa"/>
          </w:tcPr>
          <w:p w14:paraId="562269E7" w14:textId="77777777" w:rsidR="00A22B0A" w:rsidRPr="00DF191F" w:rsidRDefault="00A22B0A" w:rsidP="003928C9">
            <w:pPr>
              <w:rPr>
                <w:lang w:val="en-AU"/>
              </w:rPr>
            </w:pPr>
            <w:r w:rsidRPr="00DF191F">
              <w:rPr>
                <w:lang w:val="en-AU"/>
              </w:rPr>
              <w:t>-</w:t>
            </w:r>
          </w:p>
        </w:tc>
        <w:tc>
          <w:tcPr>
            <w:tcW w:w="475" w:type="dxa"/>
          </w:tcPr>
          <w:p w14:paraId="0145A0F5" w14:textId="77777777" w:rsidR="00A22B0A" w:rsidRPr="00DF191F" w:rsidRDefault="00A22B0A" w:rsidP="003928C9">
            <w:pPr>
              <w:rPr>
                <w:lang w:val="en-AU"/>
              </w:rPr>
            </w:pPr>
            <w:r w:rsidRPr="00DF191F">
              <w:rPr>
                <w:lang w:val="en-AU"/>
              </w:rPr>
              <w:t>1</w:t>
            </w:r>
          </w:p>
        </w:tc>
        <w:tc>
          <w:tcPr>
            <w:tcW w:w="475" w:type="dxa"/>
          </w:tcPr>
          <w:p w14:paraId="673C88E7" w14:textId="77777777" w:rsidR="00A22B0A" w:rsidRPr="00DF191F" w:rsidRDefault="00A22B0A" w:rsidP="003928C9">
            <w:pPr>
              <w:rPr>
                <w:lang w:val="en-AU"/>
              </w:rPr>
            </w:pPr>
            <w:r w:rsidRPr="00DF191F">
              <w:rPr>
                <w:lang w:val="en-AU"/>
              </w:rPr>
              <w:t>-</w:t>
            </w:r>
          </w:p>
        </w:tc>
        <w:tc>
          <w:tcPr>
            <w:tcW w:w="475" w:type="dxa"/>
          </w:tcPr>
          <w:p w14:paraId="185D0513" w14:textId="77777777" w:rsidR="00A22B0A" w:rsidRPr="00DF191F" w:rsidRDefault="00A22B0A" w:rsidP="003928C9">
            <w:pPr>
              <w:rPr>
                <w:lang w:val="en-AU"/>
              </w:rPr>
            </w:pPr>
            <w:r w:rsidRPr="00DF191F">
              <w:rPr>
                <w:lang w:val="en-AU"/>
              </w:rPr>
              <w:t>-</w:t>
            </w:r>
          </w:p>
        </w:tc>
        <w:tc>
          <w:tcPr>
            <w:tcW w:w="475" w:type="dxa"/>
          </w:tcPr>
          <w:p w14:paraId="43987235" w14:textId="77777777" w:rsidR="00A22B0A" w:rsidRPr="00DF191F" w:rsidRDefault="00A22B0A" w:rsidP="003928C9">
            <w:pPr>
              <w:rPr>
                <w:lang w:val="en-AU"/>
              </w:rPr>
            </w:pPr>
            <w:r w:rsidRPr="00DF191F">
              <w:rPr>
                <w:lang w:val="en-AU"/>
              </w:rPr>
              <w:t>-</w:t>
            </w:r>
          </w:p>
        </w:tc>
        <w:tc>
          <w:tcPr>
            <w:tcW w:w="475" w:type="dxa"/>
          </w:tcPr>
          <w:p w14:paraId="4A623FF5" w14:textId="77777777" w:rsidR="00A22B0A" w:rsidRPr="00DF191F" w:rsidRDefault="00A22B0A" w:rsidP="003928C9">
            <w:pPr>
              <w:rPr>
                <w:highlight w:val="yellow"/>
                <w:lang w:val="en-AU"/>
              </w:rPr>
            </w:pPr>
            <w:r w:rsidRPr="00DF191F">
              <w:rPr>
                <w:lang w:val="en-AU"/>
              </w:rPr>
              <w:t>-</w:t>
            </w:r>
          </w:p>
        </w:tc>
        <w:tc>
          <w:tcPr>
            <w:tcW w:w="475" w:type="dxa"/>
          </w:tcPr>
          <w:p w14:paraId="363C78A4" w14:textId="77777777" w:rsidR="00A22B0A" w:rsidRPr="00DF191F" w:rsidRDefault="00A22B0A" w:rsidP="003928C9">
            <w:pPr>
              <w:rPr>
                <w:lang w:val="en-AU"/>
              </w:rPr>
            </w:pPr>
            <w:r w:rsidRPr="00DF191F">
              <w:rPr>
                <w:lang w:val="en-AU"/>
              </w:rPr>
              <w:t>-</w:t>
            </w:r>
          </w:p>
        </w:tc>
        <w:tc>
          <w:tcPr>
            <w:tcW w:w="475" w:type="dxa"/>
          </w:tcPr>
          <w:p w14:paraId="48ECEEDD" w14:textId="77777777" w:rsidR="00A22B0A" w:rsidRPr="00DF191F" w:rsidRDefault="00A22B0A" w:rsidP="003928C9">
            <w:pPr>
              <w:rPr>
                <w:lang w:val="en-AU"/>
              </w:rPr>
            </w:pPr>
            <w:r w:rsidRPr="00DF191F">
              <w:rPr>
                <w:lang w:val="en-AU"/>
              </w:rPr>
              <w:t>-</w:t>
            </w:r>
          </w:p>
        </w:tc>
        <w:tc>
          <w:tcPr>
            <w:tcW w:w="475" w:type="dxa"/>
          </w:tcPr>
          <w:p w14:paraId="44947278" w14:textId="77777777" w:rsidR="00A22B0A" w:rsidRPr="00607F33" w:rsidRDefault="00A22B0A" w:rsidP="003928C9">
            <w:pPr>
              <w:rPr>
                <w:b/>
                <w:bCs/>
                <w:highlight w:val="yellow"/>
                <w:lang w:val="en-AU"/>
              </w:rPr>
            </w:pPr>
            <w:r w:rsidRPr="00607F33">
              <w:rPr>
                <w:b/>
                <w:bCs/>
                <w:lang w:val="en-AU"/>
              </w:rPr>
              <w:t>10</w:t>
            </w:r>
          </w:p>
        </w:tc>
        <w:tc>
          <w:tcPr>
            <w:tcW w:w="475" w:type="dxa"/>
          </w:tcPr>
          <w:p w14:paraId="0DF84BCD" w14:textId="77777777" w:rsidR="00A22B0A" w:rsidRPr="00DF191F" w:rsidRDefault="00A22B0A" w:rsidP="003928C9">
            <w:pPr>
              <w:rPr>
                <w:highlight w:val="yellow"/>
                <w:lang w:val="en-AU"/>
              </w:rPr>
            </w:pPr>
          </w:p>
        </w:tc>
        <w:tc>
          <w:tcPr>
            <w:tcW w:w="475" w:type="dxa"/>
          </w:tcPr>
          <w:p w14:paraId="0980A1A9" w14:textId="77777777" w:rsidR="00A22B0A" w:rsidRPr="00DF191F" w:rsidRDefault="00A22B0A" w:rsidP="003928C9">
            <w:pPr>
              <w:rPr>
                <w:highlight w:val="yellow"/>
                <w:lang w:val="en-AU"/>
              </w:rPr>
            </w:pPr>
          </w:p>
        </w:tc>
      </w:tr>
      <w:tr w:rsidR="00A22B0A" w:rsidRPr="00DF191F" w14:paraId="70E99389" w14:textId="77777777" w:rsidTr="003928C9">
        <w:trPr>
          <w:trHeight w:val="574"/>
          <w:jc w:val="center"/>
        </w:trPr>
        <w:tc>
          <w:tcPr>
            <w:tcW w:w="2090" w:type="dxa"/>
            <w:shd w:val="clear" w:color="auto" w:fill="DEEAF6" w:themeFill="accent5" w:themeFillTint="33"/>
          </w:tcPr>
          <w:p w14:paraId="2A41E23A" w14:textId="77777777" w:rsidR="00A22B0A" w:rsidRPr="00190855" w:rsidRDefault="00A22B0A" w:rsidP="003928C9">
            <w:pPr>
              <w:pStyle w:val="ListParagraph"/>
              <w:numPr>
                <w:ilvl w:val="0"/>
                <w:numId w:val="5"/>
              </w:numPr>
              <w:rPr>
                <w:b/>
                <w:bCs/>
                <w:lang w:val="en-AU"/>
              </w:rPr>
            </w:pPr>
            <w:r w:rsidRPr="00190855">
              <w:rPr>
                <w:b/>
                <w:bCs/>
                <w:lang w:val="en-AU"/>
              </w:rPr>
              <w:t>Fathers</w:t>
            </w:r>
          </w:p>
        </w:tc>
        <w:tc>
          <w:tcPr>
            <w:tcW w:w="475" w:type="dxa"/>
            <w:shd w:val="clear" w:color="auto" w:fill="DEEAF6" w:themeFill="accent5" w:themeFillTint="33"/>
          </w:tcPr>
          <w:p w14:paraId="3C909134" w14:textId="77777777" w:rsidR="00A22B0A" w:rsidRPr="00DF191F" w:rsidRDefault="00A22B0A" w:rsidP="003928C9">
            <w:pPr>
              <w:rPr>
                <w:lang w:val="en-AU"/>
              </w:rPr>
            </w:pPr>
            <w:r w:rsidRPr="00DF191F">
              <w:rPr>
                <w:lang w:val="en-AU"/>
              </w:rPr>
              <w:t>10</w:t>
            </w:r>
          </w:p>
        </w:tc>
        <w:tc>
          <w:tcPr>
            <w:tcW w:w="475" w:type="dxa"/>
            <w:shd w:val="clear" w:color="auto" w:fill="DEEAF6" w:themeFill="accent5" w:themeFillTint="33"/>
          </w:tcPr>
          <w:p w14:paraId="111F5255"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79A64391"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7A7B16D2"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5F276DF3"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06B1E044" w14:textId="77777777" w:rsidR="00A22B0A" w:rsidRPr="00DF191F" w:rsidRDefault="00A22B0A" w:rsidP="003928C9">
            <w:pPr>
              <w:rPr>
                <w:lang w:val="en-AU"/>
              </w:rPr>
            </w:pPr>
            <w:r w:rsidRPr="00DF191F">
              <w:rPr>
                <w:lang w:val="en-AU"/>
              </w:rPr>
              <w:t>1</w:t>
            </w:r>
          </w:p>
        </w:tc>
        <w:tc>
          <w:tcPr>
            <w:tcW w:w="475" w:type="dxa"/>
            <w:shd w:val="clear" w:color="auto" w:fill="DEEAF6" w:themeFill="accent5" w:themeFillTint="33"/>
          </w:tcPr>
          <w:p w14:paraId="70F55423" w14:textId="77777777" w:rsidR="00A22B0A" w:rsidRPr="00DF191F" w:rsidRDefault="00A22B0A" w:rsidP="003928C9">
            <w:pPr>
              <w:rPr>
                <w:highlight w:val="yellow"/>
                <w:lang w:val="en-AU"/>
              </w:rPr>
            </w:pPr>
            <w:r w:rsidRPr="00DF191F">
              <w:rPr>
                <w:lang w:val="en-AU"/>
              </w:rPr>
              <w:t>3</w:t>
            </w:r>
          </w:p>
        </w:tc>
        <w:tc>
          <w:tcPr>
            <w:tcW w:w="475" w:type="dxa"/>
            <w:shd w:val="clear" w:color="auto" w:fill="DEEAF6" w:themeFill="accent5" w:themeFillTint="33"/>
          </w:tcPr>
          <w:p w14:paraId="0EA9AED7"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1EA525C8" w14:textId="77777777" w:rsidR="00A22B0A" w:rsidRPr="00DF191F" w:rsidRDefault="00A22B0A" w:rsidP="003928C9">
            <w:pPr>
              <w:rPr>
                <w:lang w:val="en-AU"/>
              </w:rPr>
            </w:pPr>
            <w:r w:rsidRPr="00DF191F">
              <w:rPr>
                <w:lang w:val="en-AU"/>
              </w:rPr>
              <w:t>-</w:t>
            </w:r>
          </w:p>
        </w:tc>
        <w:tc>
          <w:tcPr>
            <w:tcW w:w="475" w:type="dxa"/>
            <w:shd w:val="clear" w:color="auto" w:fill="DEEAF6" w:themeFill="accent5" w:themeFillTint="33"/>
          </w:tcPr>
          <w:p w14:paraId="40A71B8F" w14:textId="77777777" w:rsidR="00A22B0A" w:rsidRPr="00DF191F" w:rsidRDefault="00A22B0A" w:rsidP="003928C9">
            <w:pPr>
              <w:rPr>
                <w:highlight w:val="yellow"/>
                <w:lang w:val="en-AU"/>
              </w:rPr>
            </w:pPr>
            <w:r w:rsidRPr="00DF191F">
              <w:rPr>
                <w:lang w:val="en-AU"/>
              </w:rPr>
              <w:t>1</w:t>
            </w:r>
          </w:p>
        </w:tc>
        <w:tc>
          <w:tcPr>
            <w:tcW w:w="475" w:type="dxa"/>
            <w:shd w:val="clear" w:color="auto" w:fill="DEEAF6" w:themeFill="accent5" w:themeFillTint="33"/>
          </w:tcPr>
          <w:p w14:paraId="65D915BD"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5423D6DD"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7DF6C901"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7F8A1AB4" w14:textId="77777777" w:rsidR="00A22B0A" w:rsidRPr="00DF191F" w:rsidRDefault="00A22B0A" w:rsidP="003928C9">
            <w:pPr>
              <w:rPr>
                <w:highlight w:val="yellow"/>
                <w:lang w:val="en-AU"/>
              </w:rPr>
            </w:pPr>
            <w:r w:rsidRPr="00DF191F">
              <w:rPr>
                <w:lang w:val="en-AU"/>
              </w:rPr>
              <w:t>-</w:t>
            </w:r>
          </w:p>
        </w:tc>
        <w:tc>
          <w:tcPr>
            <w:tcW w:w="475" w:type="dxa"/>
            <w:shd w:val="clear" w:color="auto" w:fill="DEEAF6" w:themeFill="accent5" w:themeFillTint="33"/>
          </w:tcPr>
          <w:p w14:paraId="702F6898" w14:textId="77777777" w:rsidR="00A22B0A" w:rsidRPr="00607F33" w:rsidRDefault="00A22B0A" w:rsidP="003928C9">
            <w:pPr>
              <w:rPr>
                <w:b/>
                <w:bCs/>
                <w:highlight w:val="yellow"/>
                <w:lang w:val="en-AU"/>
              </w:rPr>
            </w:pPr>
            <w:r w:rsidRPr="00607F33">
              <w:rPr>
                <w:b/>
                <w:bCs/>
                <w:lang w:val="en-AU"/>
              </w:rPr>
              <w:t>23</w:t>
            </w:r>
          </w:p>
        </w:tc>
        <w:tc>
          <w:tcPr>
            <w:tcW w:w="475" w:type="dxa"/>
            <w:shd w:val="clear" w:color="auto" w:fill="DEEAF6" w:themeFill="accent5" w:themeFillTint="33"/>
          </w:tcPr>
          <w:p w14:paraId="65CC7D23" w14:textId="77777777" w:rsidR="00A22B0A" w:rsidRPr="00DF191F" w:rsidRDefault="00A22B0A" w:rsidP="003928C9">
            <w:pPr>
              <w:rPr>
                <w:highlight w:val="yellow"/>
                <w:lang w:val="en-AU"/>
              </w:rPr>
            </w:pPr>
          </w:p>
        </w:tc>
      </w:tr>
      <w:tr w:rsidR="00A22B0A" w:rsidRPr="00DF191F" w14:paraId="3571F21C" w14:textId="77777777" w:rsidTr="003928C9">
        <w:trPr>
          <w:trHeight w:val="574"/>
          <w:jc w:val="center"/>
        </w:trPr>
        <w:tc>
          <w:tcPr>
            <w:tcW w:w="2090" w:type="dxa"/>
            <w:tcBorders>
              <w:bottom w:val="single" w:sz="4" w:space="0" w:color="auto"/>
            </w:tcBorders>
          </w:tcPr>
          <w:p w14:paraId="4BCDD738" w14:textId="77777777" w:rsidR="00A22B0A" w:rsidRPr="00190855" w:rsidRDefault="00A22B0A" w:rsidP="003928C9">
            <w:pPr>
              <w:pStyle w:val="ListParagraph"/>
              <w:numPr>
                <w:ilvl w:val="0"/>
                <w:numId w:val="5"/>
              </w:numPr>
              <w:rPr>
                <w:b/>
                <w:bCs/>
                <w:lang w:val="en-AU"/>
              </w:rPr>
            </w:pPr>
            <w:r w:rsidRPr="00190855">
              <w:rPr>
                <w:b/>
                <w:bCs/>
                <w:lang w:val="en-AU"/>
              </w:rPr>
              <w:t>Non-Specific</w:t>
            </w:r>
          </w:p>
        </w:tc>
        <w:tc>
          <w:tcPr>
            <w:tcW w:w="475" w:type="dxa"/>
            <w:tcBorders>
              <w:bottom w:val="single" w:sz="4" w:space="0" w:color="auto"/>
            </w:tcBorders>
          </w:tcPr>
          <w:p w14:paraId="32C66147"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7F8EA3C6"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1E2DF1F8"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63A8877D"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5362C2CA"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0ED7AD4E"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03204EB9"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0978CA54"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79F6B80E"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08FFE31F"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5BB8D222"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5C625331"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431E6DC5"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0165F8C9"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4005DECF" w14:textId="77777777" w:rsidR="00A22B0A" w:rsidRPr="00DF191F" w:rsidRDefault="00A22B0A" w:rsidP="003928C9">
            <w:pPr>
              <w:rPr>
                <w:lang w:val="en-AU"/>
              </w:rPr>
            </w:pPr>
            <w:r w:rsidRPr="00DF191F">
              <w:rPr>
                <w:lang w:val="en-AU"/>
              </w:rPr>
              <w:t>-</w:t>
            </w:r>
          </w:p>
        </w:tc>
        <w:tc>
          <w:tcPr>
            <w:tcW w:w="475" w:type="dxa"/>
            <w:tcBorders>
              <w:bottom w:val="single" w:sz="4" w:space="0" w:color="auto"/>
            </w:tcBorders>
          </w:tcPr>
          <w:p w14:paraId="3C416FFC" w14:textId="77777777" w:rsidR="00A22B0A" w:rsidRPr="00607F33" w:rsidRDefault="00A22B0A" w:rsidP="003928C9">
            <w:pPr>
              <w:rPr>
                <w:b/>
                <w:bCs/>
                <w:lang w:val="en-AU"/>
              </w:rPr>
            </w:pPr>
            <w:r w:rsidRPr="00607F33">
              <w:rPr>
                <w:b/>
                <w:bCs/>
                <w:lang w:val="en-AU"/>
              </w:rPr>
              <w:t>18</w:t>
            </w:r>
          </w:p>
        </w:tc>
      </w:tr>
      <w:tr w:rsidR="00A22B0A" w:rsidRPr="00DF191F" w14:paraId="1BF3E518" w14:textId="77777777" w:rsidTr="003928C9">
        <w:trPr>
          <w:trHeight w:val="574"/>
          <w:jc w:val="center"/>
        </w:trPr>
        <w:tc>
          <w:tcPr>
            <w:tcW w:w="9690" w:type="dxa"/>
            <w:gridSpan w:val="17"/>
            <w:tcBorders>
              <w:top w:val="single" w:sz="4" w:space="0" w:color="auto"/>
              <w:bottom w:val="nil"/>
            </w:tcBorders>
          </w:tcPr>
          <w:p w14:paraId="6F61F4A9" w14:textId="77777777" w:rsidR="00A22B0A" w:rsidRPr="00DF191F" w:rsidRDefault="00A22B0A" w:rsidP="003928C9">
            <w:pPr>
              <w:rPr>
                <w:lang w:val="en-AU"/>
              </w:rPr>
            </w:pPr>
            <w:r w:rsidRPr="00DF191F">
              <w:rPr>
                <w:lang w:val="en-AU"/>
              </w:rPr>
              <w:t>Note. Articles were included in the healthy ageing Australian literature snapshot only if the primary focus was on the relevance of a life stage in relation to health system access.</w:t>
            </w:r>
          </w:p>
        </w:tc>
      </w:tr>
    </w:tbl>
    <w:p w14:paraId="230BB98D" w14:textId="77777777" w:rsidR="00A22B0A" w:rsidRPr="00DF191F" w:rsidRDefault="00DA3C16" w:rsidP="00E10E30">
      <w:r w:rsidRPr="00DF191F">
        <w:t>In the snapshots of literature in Part B</w:t>
      </w:r>
      <w:r w:rsidR="003E66B9" w:rsidRPr="00DF191F">
        <w:t>,</w:t>
      </w:r>
      <w:r w:rsidRPr="00DF191F">
        <w:t xml:space="preserve"> the sexual and reproductive health category is separated into two categories comprising 40 articles specifically related to prostate and testicular health and 50 on all other areas of sexual and reproductive health. </w:t>
      </w:r>
      <w:proofErr w:type="gramStart"/>
      <w:r w:rsidR="00681AAE" w:rsidRPr="00DF191F">
        <w:t>The majority of</w:t>
      </w:r>
      <w:proofErr w:type="gramEnd"/>
      <w:r w:rsidR="00681AAE" w:rsidRPr="00DF191F">
        <w:t xml:space="preserve"> </w:t>
      </w:r>
      <w:r w:rsidR="00EC7575" w:rsidRPr="00DF191F">
        <w:t xml:space="preserve">Australian study </w:t>
      </w:r>
      <w:r w:rsidR="00681AAE" w:rsidRPr="00DF191F">
        <w:t xml:space="preserve">papers </w:t>
      </w:r>
      <w:r w:rsidR="00EC7575" w:rsidRPr="00DF191F">
        <w:t xml:space="preserve">in this </w:t>
      </w:r>
      <w:r w:rsidR="00EC7575" w:rsidRPr="00DF191F">
        <w:lastRenderedPageBreak/>
        <w:t xml:space="preserve">review </w:t>
      </w:r>
      <w:r w:rsidR="00681AAE" w:rsidRPr="00DF191F">
        <w:t>pertained to t</w:t>
      </w:r>
      <w:r w:rsidRPr="00DF191F">
        <w:t>his priority health issue (</w:t>
      </w:r>
      <w:r w:rsidR="005258CB" w:rsidRPr="00DF191F">
        <w:t>21.8%</w:t>
      </w:r>
      <w:r w:rsidRPr="00DF191F">
        <w:t>), followed by mental health (</w:t>
      </w:r>
      <w:r w:rsidR="005258CB" w:rsidRPr="00DF191F">
        <w:t>19.9%</w:t>
      </w:r>
      <w:r w:rsidRPr="00DF191F">
        <w:t>)</w:t>
      </w:r>
      <w:r w:rsidR="00681AAE" w:rsidRPr="00DF191F">
        <w:t>. The population group least represented in the Australia</w:t>
      </w:r>
      <w:r w:rsidR="003E66B9" w:rsidRPr="00DF191F">
        <w:t>n</w:t>
      </w:r>
      <w:r w:rsidR="00681AAE" w:rsidRPr="00DF191F">
        <w:t xml:space="preserve"> literature was m</w:t>
      </w:r>
      <w:r w:rsidR="004578E9" w:rsidRPr="00DF191F">
        <w:t>ales with a disability (</w:t>
      </w:r>
      <w:r w:rsidR="001C2BA2" w:rsidRPr="00DF191F">
        <w:t>1</w:t>
      </w:r>
      <w:r w:rsidR="004578E9" w:rsidRPr="00DF191F">
        <w:t>%), followed by those in</w:t>
      </w:r>
      <w:r w:rsidR="00681AAE" w:rsidRPr="00DF191F">
        <w:t xml:space="preserve"> the defence forces (</w:t>
      </w:r>
      <w:r w:rsidR="004578E9" w:rsidRPr="00DF191F">
        <w:t>1.2</w:t>
      </w:r>
      <w:r w:rsidR="00681AAE" w:rsidRPr="00DF191F">
        <w:t>%)</w:t>
      </w:r>
      <w:r w:rsidR="004578E9" w:rsidRPr="00DF191F">
        <w:t xml:space="preserve">. </w:t>
      </w:r>
      <w:r w:rsidR="00681AAE" w:rsidRPr="00DF191F">
        <w:t>Table 3 also provides insights into the degree to which population groups were studied within intersecting contexts. For example, 3.</w:t>
      </w:r>
      <w:r w:rsidR="005258CB" w:rsidRPr="00DF191F">
        <w:t>9</w:t>
      </w:r>
      <w:r w:rsidR="00681AAE" w:rsidRPr="00DF191F">
        <w:t xml:space="preserve">% of articles reported evidence on mental health system access for rural and remote men. </w:t>
      </w:r>
      <w:r w:rsidR="00E955B2" w:rsidRPr="00DF191F">
        <w:t xml:space="preserve">Table 3 shows that </w:t>
      </w:r>
      <w:r w:rsidR="005258CB" w:rsidRPr="00DF191F">
        <w:t xml:space="preserve">less than half </w:t>
      </w:r>
      <w:r w:rsidR="00E955B2" w:rsidRPr="00DF191F">
        <w:t>(</w:t>
      </w:r>
      <w:r w:rsidR="005258CB" w:rsidRPr="00DF191F">
        <w:t>38.6</w:t>
      </w:r>
      <w:r w:rsidR="00E955B2" w:rsidRPr="00DF191F">
        <w:t xml:space="preserve">%) of possible group combinations were investigated in the Australian literature on access and barriers. </w:t>
      </w:r>
      <w:r w:rsidR="00A22B0A" w:rsidRPr="00DF191F">
        <w:t>We note fathers are listed in the National Male Health Strategy as a vulnerable group but not one of the nine priority sub-populations. A clear strand of literature pertains to barriers that fathers face in gaining effective health system access and so this was synthesised separately. Also, in the strategy, mental health is noted as a priority issue and males with mental illness or disabilities are noted as a priority group. Here we reported separately on the disability and mental health literature.</w:t>
      </w:r>
    </w:p>
    <w:p w14:paraId="13DA2BA5" w14:textId="77777777" w:rsidR="00A22B0A" w:rsidRDefault="00A22B0A" w:rsidP="00E10E30">
      <w:r w:rsidRPr="00DF191F">
        <w:t xml:space="preserve">Of the international reviews included, while the search was limited to reviews published from 2000, the earliest study reported in a review was published in 1962. Reviews followed Cochrane, systematic, meta-analytic, narrative, scoping, integrative, umbrella and rapid review methodologies. Table 4 shows the population groupings represented across the international reviews. As presented in the Australian literature, the sexual and reproductive health category is also separated into two categories comprising of 54 reviews specifically related to prostate and testicular health and 66 reviews on all other areas of sexual and reproductive health, forming </w:t>
      </w:r>
      <w:proofErr w:type="gramStart"/>
      <w:r w:rsidRPr="00DF191F">
        <w:t>the majority of</w:t>
      </w:r>
      <w:proofErr w:type="gramEnd"/>
      <w:r w:rsidRPr="00DF191F">
        <w:t xml:space="preserve"> reviews (35.9%). This was followed by a focus on LGBTIQA+ communities (24.55%). </w:t>
      </w:r>
      <w:proofErr w:type="gramStart"/>
      <w:r w:rsidRPr="00DF191F">
        <w:t>Similar to</w:t>
      </w:r>
      <w:proofErr w:type="gramEnd"/>
      <w:r w:rsidRPr="00DF191F">
        <w:t xml:space="preserve"> the Australian literature, the population groups least represented in the international review literature were veterans (0.9%) and men with disabilities (1.2%). Rural and remote males also had comparatively fewer reviews (1.5%). Table 4 also provides insights into the degree to which the reviewed population groups were from intersecting contexts. For example, 4.2% of reviews investigated barriers or opportunities related to sexual and reproductive health among socioeconomically disadvantaged males. The gaps in Table 4 demonstrate that reviews did not cover 62.4% of possible group combinations.</w:t>
      </w:r>
    </w:p>
    <w:p w14:paraId="5691DC95" w14:textId="34C81792" w:rsidR="00791202" w:rsidRPr="00DF191F" w:rsidRDefault="00791202" w:rsidP="00791202">
      <w:pPr>
        <w:pStyle w:val="TableLabels"/>
      </w:pPr>
      <w:r w:rsidRPr="00DF191F">
        <w:t>Table 4. Included International reviews by male population priority groups and health issues.</w:t>
      </w:r>
    </w:p>
    <w:tbl>
      <w:tblPr>
        <w:tblStyle w:val="TableGrid2"/>
        <w:tblW w:w="10057" w:type="dxa"/>
        <w:jc w:val="center"/>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2108"/>
        <w:gridCol w:w="496"/>
        <w:gridCol w:w="497"/>
        <w:gridCol w:w="588"/>
        <w:gridCol w:w="489"/>
        <w:gridCol w:w="490"/>
        <w:gridCol w:w="490"/>
        <w:gridCol w:w="490"/>
        <w:gridCol w:w="490"/>
        <w:gridCol w:w="490"/>
        <w:gridCol w:w="489"/>
        <w:gridCol w:w="490"/>
        <w:gridCol w:w="490"/>
        <w:gridCol w:w="490"/>
        <w:gridCol w:w="490"/>
        <w:gridCol w:w="490"/>
        <w:gridCol w:w="490"/>
      </w:tblGrid>
      <w:tr w:rsidR="00A22B0A" w:rsidRPr="00791202" w14:paraId="6E95FA41" w14:textId="77777777" w:rsidTr="00EF2C13">
        <w:trPr>
          <w:trHeight w:val="399"/>
          <w:tblHeader/>
          <w:jc w:val="center"/>
        </w:trPr>
        <w:tc>
          <w:tcPr>
            <w:tcW w:w="2108" w:type="dxa"/>
            <w:tcBorders>
              <w:top w:val="single" w:sz="4" w:space="0" w:color="auto"/>
              <w:bottom w:val="single" w:sz="4" w:space="0" w:color="auto"/>
            </w:tcBorders>
          </w:tcPr>
          <w:p w14:paraId="4FA3BB9D" w14:textId="77777777" w:rsidR="00A22B0A" w:rsidRPr="00EF2C13" w:rsidRDefault="00A22B0A" w:rsidP="00EF2C13">
            <w:pPr>
              <w:rPr>
                <w:b/>
                <w:bCs/>
                <w:lang w:val="en-AU"/>
              </w:rPr>
            </w:pPr>
          </w:p>
        </w:tc>
        <w:tc>
          <w:tcPr>
            <w:tcW w:w="496" w:type="dxa"/>
            <w:tcBorders>
              <w:top w:val="single" w:sz="4" w:space="0" w:color="auto"/>
              <w:bottom w:val="single" w:sz="4" w:space="0" w:color="auto"/>
            </w:tcBorders>
          </w:tcPr>
          <w:p w14:paraId="57615318" w14:textId="77777777" w:rsidR="00A22B0A" w:rsidRPr="00791202" w:rsidRDefault="00A22B0A" w:rsidP="00EF2C13">
            <w:pPr>
              <w:rPr>
                <w:b/>
                <w:bCs/>
                <w:lang w:val="en-AU"/>
              </w:rPr>
            </w:pPr>
            <w:r w:rsidRPr="00791202">
              <w:rPr>
                <w:b/>
                <w:bCs/>
                <w:lang w:val="en-AU"/>
              </w:rPr>
              <w:t>1</w:t>
            </w:r>
          </w:p>
        </w:tc>
        <w:tc>
          <w:tcPr>
            <w:tcW w:w="497" w:type="dxa"/>
            <w:tcBorders>
              <w:top w:val="single" w:sz="4" w:space="0" w:color="auto"/>
              <w:bottom w:val="single" w:sz="4" w:space="0" w:color="auto"/>
            </w:tcBorders>
          </w:tcPr>
          <w:p w14:paraId="4BBDB07C" w14:textId="77777777" w:rsidR="00A22B0A" w:rsidRPr="00791202" w:rsidRDefault="00A22B0A" w:rsidP="00EF2C13">
            <w:pPr>
              <w:rPr>
                <w:b/>
                <w:bCs/>
                <w:lang w:val="en-AU"/>
              </w:rPr>
            </w:pPr>
            <w:r w:rsidRPr="00791202">
              <w:rPr>
                <w:b/>
                <w:bCs/>
                <w:lang w:val="en-AU"/>
              </w:rPr>
              <w:t>2</w:t>
            </w:r>
          </w:p>
        </w:tc>
        <w:tc>
          <w:tcPr>
            <w:tcW w:w="588" w:type="dxa"/>
            <w:tcBorders>
              <w:top w:val="single" w:sz="4" w:space="0" w:color="auto"/>
              <w:bottom w:val="single" w:sz="4" w:space="0" w:color="auto"/>
            </w:tcBorders>
          </w:tcPr>
          <w:p w14:paraId="47286D0C" w14:textId="77777777" w:rsidR="00A22B0A" w:rsidRPr="00791202" w:rsidRDefault="00A22B0A" w:rsidP="00EF2C13">
            <w:pPr>
              <w:rPr>
                <w:b/>
                <w:bCs/>
                <w:lang w:val="en-AU"/>
              </w:rPr>
            </w:pPr>
            <w:r w:rsidRPr="00791202">
              <w:rPr>
                <w:b/>
                <w:bCs/>
                <w:lang w:val="en-AU"/>
              </w:rPr>
              <w:t>3</w:t>
            </w:r>
          </w:p>
        </w:tc>
        <w:tc>
          <w:tcPr>
            <w:tcW w:w="489" w:type="dxa"/>
            <w:tcBorders>
              <w:top w:val="single" w:sz="4" w:space="0" w:color="auto"/>
              <w:bottom w:val="single" w:sz="4" w:space="0" w:color="auto"/>
            </w:tcBorders>
          </w:tcPr>
          <w:p w14:paraId="74EC43B1" w14:textId="77777777" w:rsidR="00A22B0A" w:rsidRPr="00791202" w:rsidRDefault="00A22B0A" w:rsidP="00EF2C13">
            <w:pPr>
              <w:rPr>
                <w:b/>
                <w:bCs/>
                <w:lang w:val="en-AU"/>
              </w:rPr>
            </w:pPr>
            <w:r w:rsidRPr="00791202">
              <w:rPr>
                <w:b/>
                <w:bCs/>
                <w:lang w:val="en-AU"/>
              </w:rPr>
              <w:t>4</w:t>
            </w:r>
          </w:p>
        </w:tc>
        <w:tc>
          <w:tcPr>
            <w:tcW w:w="490" w:type="dxa"/>
            <w:tcBorders>
              <w:top w:val="single" w:sz="4" w:space="0" w:color="auto"/>
              <w:bottom w:val="single" w:sz="4" w:space="0" w:color="auto"/>
            </w:tcBorders>
          </w:tcPr>
          <w:p w14:paraId="26EDD171" w14:textId="77777777" w:rsidR="00A22B0A" w:rsidRPr="00791202" w:rsidRDefault="00A22B0A" w:rsidP="00EF2C13">
            <w:pPr>
              <w:rPr>
                <w:b/>
                <w:bCs/>
                <w:lang w:val="en-AU"/>
              </w:rPr>
            </w:pPr>
            <w:r w:rsidRPr="00791202">
              <w:rPr>
                <w:b/>
                <w:bCs/>
                <w:lang w:val="en-AU"/>
              </w:rPr>
              <w:t>5</w:t>
            </w:r>
          </w:p>
        </w:tc>
        <w:tc>
          <w:tcPr>
            <w:tcW w:w="490" w:type="dxa"/>
            <w:tcBorders>
              <w:top w:val="single" w:sz="4" w:space="0" w:color="auto"/>
              <w:bottom w:val="single" w:sz="4" w:space="0" w:color="auto"/>
            </w:tcBorders>
          </w:tcPr>
          <w:p w14:paraId="0C88A483" w14:textId="77777777" w:rsidR="00A22B0A" w:rsidRPr="00791202" w:rsidRDefault="00A22B0A" w:rsidP="00EF2C13">
            <w:pPr>
              <w:rPr>
                <w:b/>
                <w:bCs/>
                <w:lang w:val="en-AU"/>
              </w:rPr>
            </w:pPr>
            <w:r w:rsidRPr="00791202">
              <w:rPr>
                <w:b/>
                <w:bCs/>
                <w:lang w:val="en-AU"/>
              </w:rPr>
              <w:t>6</w:t>
            </w:r>
          </w:p>
        </w:tc>
        <w:tc>
          <w:tcPr>
            <w:tcW w:w="490" w:type="dxa"/>
            <w:tcBorders>
              <w:top w:val="single" w:sz="4" w:space="0" w:color="auto"/>
              <w:bottom w:val="single" w:sz="4" w:space="0" w:color="auto"/>
            </w:tcBorders>
          </w:tcPr>
          <w:p w14:paraId="711BDB80" w14:textId="77777777" w:rsidR="00A22B0A" w:rsidRPr="00791202" w:rsidRDefault="00A22B0A" w:rsidP="00EF2C13">
            <w:pPr>
              <w:rPr>
                <w:b/>
                <w:bCs/>
                <w:lang w:val="en-AU"/>
              </w:rPr>
            </w:pPr>
            <w:r w:rsidRPr="00791202">
              <w:rPr>
                <w:b/>
                <w:bCs/>
                <w:lang w:val="en-AU"/>
              </w:rPr>
              <w:t>7</w:t>
            </w:r>
          </w:p>
        </w:tc>
        <w:tc>
          <w:tcPr>
            <w:tcW w:w="490" w:type="dxa"/>
            <w:tcBorders>
              <w:top w:val="single" w:sz="4" w:space="0" w:color="auto"/>
              <w:bottom w:val="single" w:sz="4" w:space="0" w:color="auto"/>
            </w:tcBorders>
          </w:tcPr>
          <w:p w14:paraId="54C0BA41" w14:textId="77777777" w:rsidR="00A22B0A" w:rsidRPr="00791202" w:rsidRDefault="00A22B0A" w:rsidP="00EF2C13">
            <w:pPr>
              <w:rPr>
                <w:b/>
                <w:bCs/>
                <w:lang w:val="en-AU"/>
              </w:rPr>
            </w:pPr>
            <w:r w:rsidRPr="00791202">
              <w:rPr>
                <w:b/>
                <w:bCs/>
                <w:lang w:val="en-AU"/>
              </w:rPr>
              <w:t>8</w:t>
            </w:r>
          </w:p>
        </w:tc>
        <w:tc>
          <w:tcPr>
            <w:tcW w:w="490" w:type="dxa"/>
            <w:tcBorders>
              <w:top w:val="single" w:sz="4" w:space="0" w:color="auto"/>
              <w:bottom w:val="single" w:sz="4" w:space="0" w:color="auto"/>
            </w:tcBorders>
          </w:tcPr>
          <w:p w14:paraId="00B63A17" w14:textId="77777777" w:rsidR="00A22B0A" w:rsidRPr="00791202" w:rsidRDefault="00A22B0A" w:rsidP="00EF2C13">
            <w:pPr>
              <w:rPr>
                <w:b/>
                <w:bCs/>
                <w:lang w:val="en-AU"/>
              </w:rPr>
            </w:pPr>
            <w:r w:rsidRPr="00791202">
              <w:rPr>
                <w:b/>
                <w:bCs/>
                <w:lang w:val="en-AU"/>
              </w:rPr>
              <w:t>9</w:t>
            </w:r>
          </w:p>
        </w:tc>
        <w:tc>
          <w:tcPr>
            <w:tcW w:w="489" w:type="dxa"/>
            <w:tcBorders>
              <w:top w:val="single" w:sz="4" w:space="0" w:color="auto"/>
              <w:bottom w:val="single" w:sz="4" w:space="0" w:color="auto"/>
            </w:tcBorders>
          </w:tcPr>
          <w:p w14:paraId="69DF3C1A" w14:textId="77777777" w:rsidR="00A22B0A" w:rsidRPr="00791202" w:rsidRDefault="00A22B0A" w:rsidP="00EF2C13">
            <w:pPr>
              <w:rPr>
                <w:b/>
                <w:bCs/>
                <w:lang w:val="en-AU"/>
              </w:rPr>
            </w:pPr>
            <w:r w:rsidRPr="00791202">
              <w:rPr>
                <w:b/>
                <w:bCs/>
                <w:lang w:val="en-AU"/>
              </w:rPr>
              <w:t>10</w:t>
            </w:r>
          </w:p>
        </w:tc>
        <w:tc>
          <w:tcPr>
            <w:tcW w:w="490" w:type="dxa"/>
            <w:tcBorders>
              <w:top w:val="single" w:sz="4" w:space="0" w:color="auto"/>
              <w:bottom w:val="single" w:sz="4" w:space="0" w:color="auto"/>
            </w:tcBorders>
          </w:tcPr>
          <w:p w14:paraId="341190AE" w14:textId="77777777" w:rsidR="00A22B0A" w:rsidRPr="00791202" w:rsidRDefault="00A22B0A" w:rsidP="00EF2C13">
            <w:pPr>
              <w:rPr>
                <w:b/>
                <w:bCs/>
                <w:lang w:val="en-AU"/>
              </w:rPr>
            </w:pPr>
            <w:r w:rsidRPr="00791202">
              <w:rPr>
                <w:b/>
                <w:bCs/>
                <w:lang w:val="en-AU"/>
              </w:rPr>
              <w:t>11</w:t>
            </w:r>
          </w:p>
        </w:tc>
        <w:tc>
          <w:tcPr>
            <w:tcW w:w="490" w:type="dxa"/>
            <w:tcBorders>
              <w:top w:val="single" w:sz="4" w:space="0" w:color="auto"/>
              <w:bottom w:val="single" w:sz="4" w:space="0" w:color="auto"/>
            </w:tcBorders>
          </w:tcPr>
          <w:p w14:paraId="20E84359" w14:textId="77777777" w:rsidR="00A22B0A" w:rsidRPr="00791202" w:rsidRDefault="00A22B0A" w:rsidP="00EF2C13">
            <w:pPr>
              <w:rPr>
                <w:b/>
                <w:bCs/>
                <w:lang w:val="en-AU"/>
              </w:rPr>
            </w:pPr>
            <w:r w:rsidRPr="00791202">
              <w:rPr>
                <w:b/>
                <w:bCs/>
                <w:lang w:val="en-AU"/>
              </w:rPr>
              <w:t>12</w:t>
            </w:r>
          </w:p>
        </w:tc>
        <w:tc>
          <w:tcPr>
            <w:tcW w:w="490" w:type="dxa"/>
            <w:tcBorders>
              <w:top w:val="single" w:sz="4" w:space="0" w:color="auto"/>
              <w:bottom w:val="single" w:sz="4" w:space="0" w:color="auto"/>
            </w:tcBorders>
          </w:tcPr>
          <w:p w14:paraId="096C6289" w14:textId="77777777" w:rsidR="00A22B0A" w:rsidRPr="00791202" w:rsidRDefault="00A22B0A" w:rsidP="00EF2C13">
            <w:pPr>
              <w:rPr>
                <w:b/>
                <w:bCs/>
                <w:lang w:val="en-AU"/>
              </w:rPr>
            </w:pPr>
            <w:r w:rsidRPr="00791202">
              <w:rPr>
                <w:b/>
                <w:bCs/>
                <w:lang w:val="en-AU"/>
              </w:rPr>
              <w:t>13</w:t>
            </w:r>
          </w:p>
        </w:tc>
        <w:tc>
          <w:tcPr>
            <w:tcW w:w="490" w:type="dxa"/>
            <w:tcBorders>
              <w:top w:val="single" w:sz="4" w:space="0" w:color="auto"/>
              <w:bottom w:val="single" w:sz="4" w:space="0" w:color="auto"/>
            </w:tcBorders>
          </w:tcPr>
          <w:p w14:paraId="1E0CD3E6" w14:textId="77777777" w:rsidR="00A22B0A" w:rsidRPr="00791202" w:rsidRDefault="00A22B0A" w:rsidP="00EF2C13">
            <w:pPr>
              <w:rPr>
                <w:b/>
                <w:bCs/>
                <w:lang w:val="en-AU"/>
              </w:rPr>
            </w:pPr>
            <w:r w:rsidRPr="00791202">
              <w:rPr>
                <w:b/>
                <w:bCs/>
                <w:lang w:val="en-AU"/>
              </w:rPr>
              <w:t>14</w:t>
            </w:r>
          </w:p>
        </w:tc>
        <w:tc>
          <w:tcPr>
            <w:tcW w:w="490" w:type="dxa"/>
            <w:tcBorders>
              <w:top w:val="single" w:sz="4" w:space="0" w:color="auto"/>
              <w:bottom w:val="single" w:sz="4" w:space="0" w:color="auto"/>
            </w:tcBorders>
          </w:tcPr>
          <w:p w14:paraId="6D29E5E2" w14:textId="77777777" w:rsidR="00A22B0A" w:rsidRPr="00791202" w:rsidRDefault="00A22B0A" w:rsidP="00EF2C13">
            <w:pPr>
              <w:rPr>
                <w:b/>
                <w:bCs/>
                <w:lang w:val="en-AU"/>
              </w:rPr>
            </w:pPr>
            <w:r w:rsidRPr="00791202">
              <w:rPr>
                <w:b/>
                <w:bCs/>
                <w:lang w:val="en-AU"/>
              </w:rPr>
              <w:t>15</w:t>
            </w:r>
          </w:p>
        </w:tc>
        <w:tc>
          <w:tcPr>
            <w:tcW w:w="490" w:type="dxa"/>
            <w:tcBorders>
              <w:top w:val="single" w:sz="4" w:space="0" w:color="auto"/>
              <w:bottom w:val="single" w:sz="4" w:space="0" w:color="auto"/>
            </w:tcBorders>
          </w:tcPr>
          <w:p w14:paraId="7B650C4E" w14:textId="77777777" w:rsidR="00A22B0A" w:rsidRPr="00791202" w:rsidRDefault="00A22B0A" w:rsidP="00EF2C13">
            <w:pPr>
              <w:rPr>
                <w:b/>
                <w:bCs/>
                <w:lang w:val="en-AU"/>
              </w:rPr>
            </w:pPr>
            <w:r w:rsidRPr="00791202">
              <w:rPr>
                <w:b/>
                <w:bCs/>
                <w:lang w:val="en-AU"/>
              </w:rPr>
              <w:t>16</w:t>
            </w:r>
          </w:p>
        </w:tc>
      </w:tr>
      <w:tr w:rsidR="00A22B0A" w:rsidRPr="00DF191F" w14:paraId="7259119F" w14:textId="77777777" w:rsidTr="00EF2C13">
        <w:trPr>
          <w:trHeight w:val="574"/>
          <w:jc w:val="center"/>
        </w:trPr>
        <w:tc>
          <w:tcPr>
            <w:tcW w:w="2108" w:type="dxa"/>
            <w:tcBorders>
              <w:top w:val="single" w:sz="4" w:space="0" w:color="auto"/>
            </w:tcBorders>
            <w:shd w:val="clear" w:color="auto" w:fill="DEEAF6" w:themeFill="accent5" w:themeFillTint="33"/>
          </w:tcPr>
          <w:p w14:paraId="0AAE7B70" w14:textId="77777777" w:rsidR="00A22B0A" w:rsidRPr="00EF2C13" w:rsidRDefault="00A22B0A" w:rsidP="00EF2C13">
            <w:pPr>
              <w:pStyle w:val="ListParagraph"/>
              <w:numPr>
                <w:ilvl w:val="0"/>
                <w:numId w:val="6"/>
              </w:numPr>
              <w:rPr>
                <w:b/>
                <w:bCs/>
                <w:lang w:val="en-AU"/>
              </w:rPr>
            </w:pPr>
            <w:r w:rsidRPr="00EF2C13">
              <w:rPr>
                <w:b/>
                <w:bCs/>
                <w:lang w:val="en-AU"/>
              </w:rPr>
              <w:t>Mental Health</w:t>
            </w:r>
          </w:p>
        </w:tc>
        <w:tc>
          <w:tcPr>
            <w:tcW w:w="496" w:type="dxa"/>
            <w:tcBorders>
              <w:top w:val="single" w:sz="4" w:space="0" w:color="auto"/>
            </w:tcBorders>
            <w:shd w:val="clear" w:color="auto" w:fill="DEEAF6" w:themeFill="accent5" w:themeFillTint="33"/>
          </w:tcPr>
          <w:p w14:paraId="62C239D9" w14:textId="77777777" w:rsidR="00A22B0A" w:rsidRPr="00E56E04" w:rsidRDefault="00A22B0A" w:rsidP="00EF2C13">
            <w:pPr>
              <w:rPr>
                <w:b/>
                <w:bCs/>
                <w:highlight w:val="yellow"/>
                <w:lang w:val="en-AU"/>
              </w:rPr>
            </w:pPr>
            <w:r w:rsidRPr="00E56E04">
              <w:rPr>
                <w:b/>
                <w:bCs/>
                <w:lang w:val="en-AU"/>
              </w:rPr>
              <w:t>51</w:t>
            </w:r>
          </w:p>
        </w:tc>
        <w:tc>
          <w:tcPr>
            <w:tcW w:w="497" w:type="dxa"/>
            <w:tcBorders>
              <w:top w:val="single" w:sz="4" w:space="0" w:color="auto"/>
            </w:tcBorders>
            <w:shd w:val="clear" w:color="auto" w:fill="DEEAF6" w:themeFill="accent5" w:themeFillTint="33"/>
          </w:tcPr>
          <w:p w14:paraId="50322295" w14:textId="77777777" w:rsidR="00A22B0A" w:rsidRPr="00DF191F" w:rsidRDefault="00A22B0A" w:rsidP="00EF2C13">
            <w:pPr>
              <w:rPr>
                <w:highlight w:val="yellow"/>
                <w:lang w:val="en-AU"/>
              </w:rPr>
            </w:pPr>
          </w:p>
        </w:tc>
        <w:tc>
          <w:tcPr>
            <w:tcW w:w="588" w:type="dxa"/>
            <w:tcBorders>
              <w:top w:val="single" w:sz="4" w:space="0" w:color="auto"/>
            </w:tcBorders>
            <w:shd w:val="clear" w:color="auto" w:fill="DEEAF6" w:themeFill="accent5" w:themeFillTint="33"/>
          </w:tcPr>
          <w:p w14:paraId="2E65856C" w14:textId="77777777" w:rsidR="00A22B0A" w:rsidRPr="00DF191F" w:rsidRDefault="00A22B0A" w:rsidP="00EF2C13">
            <w:pPr>
              <w:rPr>
                <w:highlight w:val="yellow"/>
                <w:lang w:val="en-AU"/>
              </w:rPr>
            </w:pPr>
          </w:p>
        </w:tc>
        <w:tc>
          <w:tcPr>
            <w:tcW w:w="489" w:type="dxa"/>
            <w:tcBorders>
              <w:top w:val="single" w:sz="4" w:space="0" w:color="auto"/>
            </w:tcBorders>
            <w:shd w:val="clear" w:color="auto" w:fill="DEEAF6" w:themeFill="accent5" w:themeFillTint="33"/>
          </w:tcPr>
          <w:p w14:paraId="07BC4B2B"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5D9C564F"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51A7FC8D"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34907D9F"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263012C8"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1D4D4A37" w14:textId="77777777" w:rsidR="00A22B0A" w:rsidRPr="00DF191F" w:rsidRDefault="00A22B0A" w:rsidP="00EF2C13">
            <w:pPr>
              <w:rPr>
                <w:highlight w:val="yellow"/>
                <w:lang w:val="en-AU"/>
              </w:rPr>
            </w:pPr>
          </w:p>
        </w:tc>
        <w:tc>
          <w:tcPr>
            <w:tcW w:w="489" w:type="dxa"/>
            <w:tcBorders>
              <w:top w:val="single" w:sz="4" w:space="0" w:color="auto"/>
            </w:tcBorders>
            <w:shd w:val="clear" w:color="auto" w:fill="DEEAF6" w:themeFill="accent5" w:themeFillTint="33"/>
          </w:tcPr>
          <w:p w14:paraId="3924E55D"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57800244"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64E3D09B"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12C6A559"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69C21568"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55BC1AF6" w14:textId="77777777" w:rsidR="00A22B0A" w:rsidRPr="00DF191F" w:rsidRDefault="00A22B0A" w:rsidP="00EF2C13">
            <w:pPr>
              <w:rPr>
                <w:highlight w:val="yellow"/>
                <w:lang w:val="en-AU"/>
              </w:rPr>
            </w:pPr>
          </w:p>
        </w:tc>
        <w:tc>
          <w:tcPr>
            <w:tcW w:w="490" w:type="dxa"/>
            <w:tcBorders>
              <w:top w:val="single" w:sz="4" w:space="0" w:color="auto"/>
            </w:tcBorders>
            <w:shd w:val="clear" w:color="auto" w:fill="DEEAF6" w:themeFill="accent5" w:themeFillTint="33"/>
          </w:tcPr>
          <w:p w14:paraId="2C632397" w14:textId="77777777" w:rsidR="00A22B0A" w:rsidRPr="00DF191F" w:rsidRDefault="00A22B0A" w:rsidP="00EF2C13">
            <w:pPr>
              <w:rPr>
                <w:highlight w:val="yellow"/>
                <w:lang w:val="en-AU"/>
              </w:rPr>
            </w:pPr>
          </w:p>
        </w:tc>
      </w:tr>
      <w:tr w:rsidR="00A22B0A" w:rsidRPr="00DF191F" w14:paraId="7F38C14F" w14:textId="77777777" w:rsidTr="00EF2C13">
        <w:trPr>
          <w:trHeight w:val="574"/>
          <w:jc w:val="center"/>
        </w:trPr>
        <w:tc>
          <w:tcPr>
            <w:tcW w:w="2108" w:type="dxa"/>
          </w:tcPr>
          <w:p w14:paraId="5E0602B0" w14:textId="77777777" w:rsidR="00A22B0A" w:rsidRPr="00EF2C13" w:rsidRDefault="00A22B0A" w:rsidP="00EF2C13">
            <w:pPr>
              <w:pStyle w:val="ListParagraph"/>
              <w:numPr>
                <w:ilvl w:val="0"/>
                <w:numId w:val="6"/>
              </w:numPr>
              <w:rPr>
                <w:b/>
                <w:bCs/>
                <w:lang w:val="en-AU"/>
              </w:rPr>
            </w:pPr>
            <w:r w:rsidRPr="00EF2C13">
              <w:rPr>
                <w:b/>
                <w:bCs/>
                <w:lang w:val="en-AU"/>
              </w:rPr>
              <w:t>Chronic conditions</w:t>
            </w:r>
          </w:p>
        </w:tc>
        <w:tc>
          <w:tcPr>
            <w:tcW w:w="496" w:type="dxa"/>
          </w:tcPr>
          <w:p w14:paraId="27A1F294" w14:textId="77777777" w:rsidR="00A22B0A" w:rsidRPr="00DF191F" w:rsidRDefault="00A22B0A" w:rsidP="00EF2C13">
            <w:pPr>
              <w:rPr>
                <w:highlight w:val="yellow"/>
                <w:lang w:val="en-AU"/>
              </w:rPr>
            </w:pPr>
            <w:r w:rsidRPr="00DF191F">
              <w:rPr>
                <w:lang w:val="en-AU"/>
              </w:rPr>
              <w:t>1</w:t>
            </w:r>
          </w:p>
        </w:tc>
        <w:tc>
          <w:tcPr>
            <w:tcW w:w="497" w:type="dxa"/>
          </w:tcPr>
          <w:p w14:paraId="0AE3ED0A" w14:textId="77777777" w:rsidR="00A22B0A" w:rsidRPr="00E56E04" w:rsidRDefault="00A22B0A" w:rsidP="00EF2C13">
            <w:pPr>
              <w:rPr>
                <w:b/>
                <w:bCs/>
                <w:highlight w:val="yellow"/>
                <w:lang w:val="en-AU"/>
              </w:rPr>
            </w:pPr>
            <w:r w:rsidRPr="00E56E04">
              <w:rPr>
                <w:b/>
                <w:bCs/>
                <w:lang w:val="en-AU"/>
              </w:rPr>
              <w:t>53</w:t>
            </w:r>
          </w:p>
        </w:tc>
        <w:tc>
          <w:tcPr>
            <w:tcW w:w="588" w:type="dxa"/>
          </w:tcPr>
          <w:p w14:paraId="650940DE" w14:textId="77777777" w:rsidR="00A22B0A" w:rsidRPr="00DF191F" w:rsidRDefault="00A22B0A" w:rsidP="00EF2C13">
            <w:pPr>
              <w:rPr>
                <w:highlight w:val="yellow"/>
                <w:lang w:val="en-AU"/>
              </w:rPr>
            </w:pPr>
          </w:p>
        </w:tc>
        <w:tc>
          <w:tcPr>
            <w:tcW w:w="489" w:type="dxa"/>
          </w:tcPr>
          <w:p w14:paraId="2F0A733E" w14:textId="77777777" w:rsidR="00A22B0A" w:rsidRPr="00DF191F" w:rsidRDefault="00A22B0A" w:rsidP="00EF2C13">
            <w:pPr>
              <w:rPr>
                <w:highlight w:val="yellow"/>
                <w:lang w:val="en-AU"/>
              </w:rPr>
            </w:pPr>
          </w:p>
        </w:tc>
        <w:tc>
          <w:tcPr>
            <w:tcW w:w="490" w:type="dxa"/>
          </w:tcPr>
          <w:p w14:paraId="3EF3EF42" w14:textId="77777777" w:rsidR="00A22B0A" w:rsidRPr="00DF191F" w:rsidRDefault="00A22B0A" w:rsidP="00EF2C13">
            <w:pPr>
              <w:rPr>
                <w:highlight w:val="yellow"/>
                <w:lang w:val="en-AU"/>
              </w:rPr>
            </w:pPr>
          </w:p>
        </w:tc>
        <w:tc>
          <w:tcPr>
            <w:tcW w:w="490" w:type="dxa"/>
          </w:tcPr>
          <w:p w14:paraId="2F2E99BC" w14:textId="77777777" w:rsidR="00A22B0A" w:rsidRPr="00DF191F" w:rsidRDefault="00A22B0A" w:rsidP="00EF2C13">
            <w:pPr>
              <w:rPr>
                <w:highlight w:val="yellow"/>
                <w:lang w:val="en-AU"/>
              </w:rPr>
            </w:pPr>
          </w:p>
        </w:tc>
        <w:tc>
          <w:tcPr>
            <w:tcW w:w="490" w:type="dxa"/>
          </w:tcPr>
          <w:p w14:paraId="29CC8436" w14:textId="77777777" w:rsidR="00A22B0A" w:rsidRPr="00DF191F" w:rsidRDefault="00A22B0A" w:rsidP="00EF2C13">
            <w:pPr>
              <w:rPr>
                <w:highlight w:val="yellow"/>
                <w:lang w:val="en-AU"/>
              </w:rPr>
            </w:pPr>
          </w:p>
        </w:tc>
        <w:tc>
          <w:tcPr>
            <w:tcW w:w="490" w:type="dxa"/>
          </w:tcPr>
          <w:p w14:paraId="25F8C6F6" w14:textId="77777777" w:rsidR="00A22B0A" w:rsidRPr="00DF191F" w:rsidRDefault="00A22B0A" w:rsidP="00EF2C13">
            <w:pPr>
              <w:rPr>
                <w:highlight w:val="yellow"/>
                <w:lang w:val="en-AU"/>
              </w:rPr>
            </w:pPr>
          </w:p>
        </w:tc>
        <w:tc>
          <w:tcPr>
            <w:tcW w:w="490" w:type="dxa"/>
          </w:tcPr>
          <w:p w14:paraId="53F59FCF" w14:textId="77777777" w:rsidR="00A22B0A" w:rsidRPr="00DF191F" w:rsidRDefault="00A22B0A" w:rsidP="00EF2C13">
            <w:pPr>
              <w:rPr>
                <w:highlight w:val="yellow"/>
                <w:lang w:val="en-AU"/>
              </w:rPr>
            </w:pPr>
          </w:p>
        </w:tc>
        <w:tc>
          <w:tcPr>
            <w:tcW w:w="489" w:type="dxa"/>
          </w:tcPr>
          <w:p w14:paraId="1100BD3E" w14:textId="77777777" w:rsidR="00A22B0A" w:rsidRPr="00DF191F" w:rsidRDefault="00A22B0A" w:rsidP="00EF2C13">
            <w:pPr>
              <w:rPr>
                <w:highlight w:val="yellow"/>
                <w:lang w:val="en-AU"/>
              </w:rPr>
            </w:pPr>
          </w:p>
        </w:tc>
        <w:tc>
          <w:tcPr>
            <w:tcW w:w="490" w:type="dxa"/>
          </w:tcPr>
          <w:p w14:paraId="64689C5C" w14:textId="77777777" w:rsidR="00A22B0A" w:rsidRPr="00DF191F" w:rsidRDefault="00A22B0A" w:rsidP="00EF2C13">
            <w:pPr>
              <w:rPr>
                <w:highlight w:val="yellow"/>
                <w:lang w:val="en-AU"/>
              </w:rPr>
            </w:pPr>
          </w:p>
        </w:tc>
        <w:tc>
          <w:tcPr>
            <w:tcW w:w="490" w:type="dxa"/>
          </w:tcPr>
          <w:p w14:paraId="1C434F0A" w14:textId="77777777" w:rsidR="00A22B0A" w:rsidRPr="00DF191F" w:rsidRDefault="00A22B0A" w:rsidP="00EF2C13">
            <w:pPr>
              <w:rPr>
                <w:highlight w:val="yellow"/>
                <w:lang w:val="en-AU"/>
              </w:rPr>
            </w:pPr>
          </w:p>
        </w:tc>
        <w:tc>
          <w:tcPr>
            <w:tcW w:w="490" w:type="dxa"/>
          </w:tcPr>
          <w:p w14:paraId="5D3BEF66" w14:textId="77777777" w:rsidR="00A22B0A" w:rsidRPr="00DF191F" w:rsidRDefault="00A22B0A" w:rsidP="00EF2C13">
            <w:pPr>
              <w:rPr>
                <w:highlight w:val="yellow"/>
                <w:lang w:val="en-AU"/>
              </w:rPr>
            </w:pPr>
          </w:p>
        </w:tc>
        <w:tc>
          <w:tcPr>
            <w:tcW w:w="490" w:type="dxa"/>
          </w:tcPr>
          <w:p w14:paraId="5F5C01CE" w14:textId="77777777" w:rsidR="00A22B0A" w:rsidRPr="00DF191F" w:rsidRDefault="00A22B0A" w:rsidP="00EF2C13">
            <w:pPr>
              <w:rPr>
                <w:highlight w:val="yellow"/>
                <w:lang w:val="en-AU"/>
              </w:rPr>
            </w:pPr>
          </w:p>
        </w:tc>
        <w:tc>
          <w:tcPr>
            <w:tcW w:w="490" w:type="dxa"/>
          </w:tcPr>
          <w:p w14:paraId="67BE2F4C" w14:textId="77777777" w:rsidR="00A22B0A" w:rsidRPr="00DF191F" w:rsidRDefault="00A22B0A" w:rsidP="00EF2C13">
            <w:pPr>
              <w:rPr>
                <w:highlight w:val="yellow"/>
                <w:lang w:val="en-AU"/>
              </w:rPr>
            </w:pPr>
          </w:p>
        </w:tc>
        <w:tc>
          <w:tcPr>
            <w:tcW w:w="490" w:type="dxa"/>
          </w:tcPr>
          <w:p w14:paraId="0629734B" w14:textId="77777777" w:rsidR="00A22B0A" w:rsidRPr="00DF191F" w:rsidRDefault="00A22B0A" w:rsidP="00EF2C13">
            <w:pPr>
              <w:rPr>
                <w:highlight w:val="yellow"/>
                <w:lang w:val="en-AU"/>
              </w:rPr>
            </w:pPr>
          </w:p>
        </w:tc>
      </w:tr>
      <w:tr w:rsidR="00A22B0A" w:rsidRPr="00DF191F" w14:paraId="7870C056" w14:textId="77777777" w:rsidTr="00EF2C13">
        <w:trPr>
          <w:trHeight w:val="574"/>
          <w:jc w:val="center"/>
        </w:trPr>
        <w:tc>
          <w:tcPr>
            <w:tcW w:w="2108" w:type="dxa"/>
            <w:shd w:val="clear" w:color="auto" w:fill="DEEAF6" w:themeFill="accent5" w:themeFillTint="33"/>
          </w:tcPr>
          <w:p w14:paraId="3F5CF553" w14:textId="77777777" w:rsidR="00A22B0A" w:rsidRPr="00EF2C13" w:rsidRDefault="00A22B0A" w:rsidP="00EF2C13">
            <w:pPr>
              <w:pStyle w:val="ListParagraph"/>
              <w:numPr>
                <w:ilvl w:val="0"/>
                <w:numId w:val="6"/>
              </w:numPr>
              <w:rPr>
                <w:b/>
                <w:bCs/>
                <w:lang w:val="en-AU"/>
              </w:rPr>
            </w:pPr>
            <w:r w:rsidRPr="00EF2C13">
              <w:rPr>
                <w:b/>
                <w:bCs/>
                <w:lang w:val="en-AU"/>
              </w:rPr>
              <w:t xml:space="preserve">Reproductive &amp; sexual health </w:t>
            </w:r>
          </w:p>
        </w:tc>
        <w:tc>
          <w:tcPr>
            <w:tcW w:w="496" w:type="dxa"/>
            <w:shd w:val="clear" w:color="auto" w:fill="DEEAF6" w:themeFill="accent5" w:themeFillTint="33"/>
          </w:tcPr>
          <w:p w14:paraId="6C3C5448" w14:textId="77777777" w:rsidR="00A22B0A" w:rsidRPr="00DF191F" w:rsidRDefault="00A22B0A" w:rsidP="00EF2C13">
            <w:pPr>
              <w:rPr>
                <w:highlight w:val="yellow"/>
                <w:lang w:val="en-AU"/>
              </w:rPr>
            </w:pPr>
            <w:r w:rsidRPr="00DF191F">
              <w:rPr>
                <w:lang w:val="en-AU"/>
              </w:rPr>
              <w:t>5</w:t>
            </w:r>
          </w:p>
        </w:tc>
        <w:tc>
          <w:tcPr>
            <w:tcW w:w="497" w:type="dxa"/>
            <w:shd w:val="clear" w:color="auto" w:fill="DEEAF6" w:themeFill="accent5" w:themeFillTint="33"/>
          </w:tcPr>
          <w:p w14:paraId="617A33E8" w14:textId="77777777" w:rsidR="00A22B0A" w:rsidRPr="00DF191F" w:rsidRDefault="00A22B0A" w:rsidP="00EF2C13">
            <w:pPr>
              <w:rPr>
                <w:highlight w:val="yellow"/>
                <w:lang w:val="en-AU"/>
              </w:rPr>
            </w:pPr>
            <w:r w:rsidRPr="00DF191F">
              <w:rPr>
                <w:lang w:val="en-AU"/>
              </w:rPr>
              <w:t>7</w:t>
            </w:r>
          </w:p>
        </w:tc>
        <w:tc>
          <w:tcPr>
            <w:tcW w:w="588" w:type="dxa"/>
            <w:shd w:val="clear" w:color="auto" w:fill="DEEAF6" w:themeFill="accent5" w:themeFillTint="33"/>
          </w:tcPr>
          <w:p w14:paraId="28263EE6" w14:textId="77777777" w:rsidR="00A22B0A" w:rsidRPr="00E56E04" w:rsidRDefault="00A22B0A" w:rsidP="00EF2C13">
            <w:pPr>
              <w:rPr>
                <w:b/>
                <w:bCs/>
                <w:highlight w:val="yellow"/>
                <w:lang w:val="en-AU"/>
              </w:rPr>
            </w:pPr>
            <w:r w:rsidRPr="00E56E04">
              <w:rPr>
                <w:b/>
                <w:bCs/>
                <w:lang w:val="en-AU"/>
              </w:rPr>
              <w:t>120</w:t>
            </w:r>
          </w:p>
        </w:tc>
        <w:tc>
          <w:tcPr>
            <w:tcW w:w="489" w:type="dxa"/>
            <w:shd w:val="clear" w:color="auto" w:fill="DEEAF6" w:themeFill="accent5" w:themeFillTint="33"/>
          </w:tcPr>
          <w:p w14:paraId="5E47BB72" w14:textId="77777777" w:rsidR="00A22B0A" w:rsidRPr="00DF191F" w:rsidRDefault="00A22B0A" w:rsidP="00EF2C13">
            <w:pPr>
              <w:rPr>
                <w:highlight w:val="yellow"/>
                <w:lang w:val="en-AU"/>
              </w:rPr>
            </w:pPr>
          </w:p>
        </w:tc>
        <w:tc>
          <w:tcPr>
            <w:tcW w:w="490" w:type="dxa"/>
            <w:shd w:val="clear" w:color="auto" w:fill="DEEAF6" w:themeFill="accent5" w:themeFillTint="33"/>
          </w:tcPr>
          <w:p w14:paraId="00EEDF9B" w14:textId="77777777" w:rsidR="00A22B0A" w:rsidRPr="00DF191F" w:rsidRDefault="00A22B0A" w:rsidP="00EF2C13">
            <w:pPr>
              <w:rPr>
                <w:highlight w:val="yellow"/>
                <w:lang w:val="en-AU"/>
              </w:rPr>
            </w:pPr>
          </w:p>
        </w:tc>
        <w:tc>
          <w:tcPr>
            <w:tcW w:w="490" w:type="dxa"/>
            <w:shd w:val="clear" w:color="auto" w:fill="DEEAF6" w:themeFill="accent5" w:themeFillTint="33"/>
          </w:tcPr>
          <w:p w14:paraId="6704F2F5" w14:textId="77777777" w:rsidR="00A22B0A" w:rsidRPr="00DF191F" w:rsidRDefault="00A22B0A" w:rsidP="00EF2C13">
            <w:pPr>
              <w:rPr>
                <w:highlight w:val="yellow"/>
                <w:lang w:val="en-AU"/>
              </w:rPr>
            </w:pPr>
          </w:p>
        </w:tc>
        <w:tc>
          <w:tcPr>
            <w:tcW w:w="490" w:type="dxa"/>
            <w:shd w:val="clear" w:color="auto" w:fill="DEEAF6" w:themeFill="accent5" w:themeFillTint="33"/>
          </w:tcPr>
          <w:p w14:paraId="43E97CF1" w14:textId="77777777" w:rsidR="00A22B0A" w:rsidRPr="00DF191F" w:rsidRDefault="00A22B0A" w:rsidP="00EF2C13">
            <w:pPr>
              <w:rPr>
                <w:highlight w:val="yellow"/>
                <w:lang w:val="en-AU"/>
              </w:rPr>
            </w:pPr>
          </w:p>
        </w:tc>
        <w:tc>
          <w:tcPr>
            <w:tcW w:w="490" w:type="dxa"/>
            <w:shd w:val="clear" w:color="auto" w:fill="DEEAF6" w:themeFill="accent5" w:themeFillTint="33"/>
          </w:tcPr>
          <w:p w14:paraId="6F6B09FB" w14:textId="77777777" w:rsidR="00A22B0A" w:rsidRPr="00DF191F" w:rsidRDefault="00A22B0A" w:rsidP="00EF2C13">
            <w:pPr>
              <w:rPr>
                <w:highlight w:val="yellow"/>
                <w:lang w:val="en-AU"/>
              </w:rPr>
            </w:pPr>
          </w:p>
        </w:tc>
        <w:tc>
          <w:tcPr>
            <w:tcW w:w="490" w:type="dxa"/>
            <w:shd w:val="clear" w:color="auto" w:fill="DEEAF6" w:themeFill="accent5" w:themeFillTint="33"/>
          </w:tcPr>
          <w:p w14:paraId="786AD99E" w14:textId="77777777" w:rsidR="00A22B0A" w:rsidRPr="00DF191F" w:rsidRDefault="00A22B0A" w:rsidP="00EF2C13">
            <w:pPr>
              <w:rPr>
                <w:highlight w:val="yellow"/>
                <w:lang w:val="en-AU"/>
              </w:rPr>
            </w:pPr>
          </w:p>
        </w:tc>
        <w:tc>
          <w:tcPr>
            <w:tcW w:w="489" w:type="dxa"/>
            <w:shd w:val="clear" w:color="auto" w:fill="DEEAF6" w:themeFill="accent5" w:themeFillTint="33"/>
          </w:tcPr>
          <w:p w14:paraId="362B70EB" w14:textId="77777777" w:rsidR="00A22B0A" w:rsidRPr="00DF191F" w:rsidRDefault="00A22B0A" w:rsidP="00EF2C13">
            <w:pPr>
              <w:rPr>
                <w:highlight w:val="yellow"/>
                <w:lang w:val="en-AU"/>
              </w:rPr>
            </w:pPr>
          </w:p>
        </w:tc>
        <w:tc>
          <w:tcPr>
            <w:tcW w:w="490" w:type="dxa"/>
            <w:shd w:val="clear" w:color="auto" w:fill="DEEAF6" w:themeFill="accent5" w:themeFillTint="33"/>
          </w:tcPr>
          <w:p w14:paraId="3B97BE37" w14:textId="77777777" w:rsidR="00A22B0A" w:rsidRPr="00DF191F" w:rsidRDefault="00A22B0A" w:rsidP="00EF2C13">
            <w:pPr>
              <w:rPr>
                <w:highlight w:val="yellow"/>
                <w:lang w:val="en-AU"/>
              </w:rPr>
            </w:pPr>
          </w:p>
        </w:tc>
        <w:tc>
          <w:tcPr>
            <w:tcW w:w="490" w:type="dxa"/>
            <w:shd w:val="clear" w:color="auto" w:fill="DEEAF6" w:themeFill="accent5" w:themeFillTint="33"/>
          </w:tcPr>
          <w:p w14:paraId="47690B76" w14:textId="77777777" w:rsidR="00A22B0A" w:rsidRPr="00DF191F" w:rsidRDefault="00A22B0A" w:rsidP="00EF2C13">
            <w:pPr>
              <w:rPr>
                <w:highlight w:val="yellow"/>
                <w:lang w:val="en-AU"/>
              </w:rPr>
            </w:pPr>
          </w:p>
        </w:tc>
        <w:tc>
          <w:tcPr>
            <w:tcW w:w="490" w:type="dxa"/>
            <w:shd w:val="clear" w:color="auto" w:fill="DEEAF6" w:themeFill="accent5" w:themeFillTint="33"/>
          </w:tcPr>
          <w:p w14:paraId="23E992A6" w14:textId="77777777" w:rsidR="00A22B0A" w:rsidRPr="00DF191F" w:rsidRDefault="00A22B0A" w:rsidP="00EF2C13">
            <w:pPr>
              <w:rPr>
                <w:highlight w:val="yellow"/>
                <w:lang w:val="en-AU"/>
              </w:rPr>
            </w:pPr>
          </w:p>
        </w:tc>
        <w:tc>
          <w:tcPr>
            <w:tcW w:w="490" w:type="dxa"/>
            <w:shd w:val="clear" w:color="auto" w:fill="DEEAF6" w:themeFill="accent5" w:themeFillTint="33"/>
          </w:tcPr>
          <w:p w14:paraId="52ABA98B" w14:textId="77777777" w:rsidR="00A22B0A" w:rsidRPr="00DF191F" w:rsidRDefault="00A22B0A" w:rsidP="00EF2C13">
            <w:pPr>
              <w:rPr>
                <w:highlight w:val="yellow"/>
                <w:lang w:val="en-AU"/>
              </w:rPr>
            </w:pPr>
          </w:p>
        </w:tc>
        <w:tc>
          <w:tcPr>
            <w:tcW w:w="490" w:type="dxa"/>
            <w:shd w:val="clear" w:color="auto" w:fill="DEEAF6" w:themeFill="accent5" w:themeFillTint="33"/>
          </w:tcPr>
          <w:p w14:paraId="1E941F07" w14:textId="77777777" w:rsidR="00A22B0A" w:rsidRPr="00DF191F" w:rsidRDefault="00A22B0A" w:rsidP="00EF2C13">
            <w:pPr>
              <w:rPr>
                <w:highlight w:val="yellow"/>
                <w:lang w:val="en-AU"/>
              </w:rPr>
            </w:pPr>
          </w:p>
        </w:tc>
        <w:tc>
          <w:tcPr>
            <w:tcW w:w="490" w:type="dxa"/>
            <w:shd w:val="clear" w:color="auto" w:fill="DEEAF6" w:themeFill="accent5" w:themeFillTint="33"/>
          </w:tcPr>
          <w:p w14:paraId="337707BE" w14:textId="77777777" w:rsidR="00A22B0A" w:rsidRPr="00DF191F" w:rsidRDefault="00A22B0A" w:rsidP="00EF2C13">
            <w:pPr>
              <w:rPr>
                <w:highlight w:val="yellow"/>
                <w:lang w:val="en-AU"/>
              </w:rPr>
            </w:pPr>
          </w:p>
        </w:tc>
      </w:tr>
      <w:tr w:rsidR="00A22B0A" w:rsidRPr="00DF191F" w14:paraId="5BCD1C75" w14:textId="77777777" w:rsidTr="00EF2C13">
        <w:trPr>
          <w:trHeight w:val="574"/>
          <w:jc w:val="center"/>
        </w:trPr>
        <w:tc>
          <w:tcPr>
            <w:tcW w:w="2108" w:type="dxa"/>
          </w:tcPr>
          <w:p w14:paraId="188FABEA" w14:textId="77777777" w:rsidR="00A22B0A" w:rsidRPr="00EF2C13" w:rsidRDefault="00A22B0A" w:rsidP="00EF2C13">
            <w:pPr>
              <w:pStyle w:val="ListParagraph"/>
              <w:numPr>
                <w:ilvl w:val="0"/>
                <w:numId w:val="6"/>
              </w:numPr>
              <w:rPr>
                <w:b/>
                <w:bCs/>
                <w:lang w:val="en-AU"/>
              </w:rPr>
            </w:pPr>
            <w:r w:rsidRPr="00EF2C13">
              <w:rPr>
                <w:b/>
                <w:bCs/>
                <w:lang w:val="en-AU"/>
              </w:rPr>
              <w:t>Suicide, injuries &amp; risk taking</w:t>
            </w:r>
          </w:p>
        </w:tc>
        <w:tc>
          <w:tcPr>
            <w:tcW w:w="496" w:type="dxa"/>
          </w:tcPr>
          <w:p w14:paraId="5AC2EF79" w14:textId="77777777" w:rsidR="00A22B0A" w:rsidRPr="00DF191F" w:rsidRDefault="00A22B0A" w:rsidP="00EF2C13">
            <w:pPr>
              <w:rPr>
                <w:highlight w:val="yellow"/>
                <w:lang w:val="en-AU"/>
              </w:rPr>
            </w:pPr>
            <w:r w:rsidRPr="00DF191F">
              <w:rPr>
                <w:lang w:val="en-AU"/>
              </w:rPr>
              <w:t>8</w:t>
            </w:r>
          </w:p>
        </w:tc>
        <w:tc>
          <w:tcPr>
            <w:tcW w:w="497" w:type="dxa"/>
          </w:tcPr>
          <w:p w14:paraId="0369C908" w14:textId="77777777" w:rsidR="00A22B0A" w:rsidRPr="00DF191F" w:rsidRDefault="00A22B0A" w:rsidP="00EF2C13">
            <w:pPr>
              <w:rPr>
                <w:lang w:val="en-AU"/>
              </w:rPr>
            </w:pPr>
            <w:r w:rsidRPr="00DF191F">
              <w:rPr>
                <w:lang w:val="en-AU"/>
              </w:rPr>
              <w:t>-</w:t>
            </w:r>
          </w:p>
        </w:tc>
        <w:tc>
          <w:tcPr>
            <w:tcW w:w="588" w:type="dxa"/>
          </w:tcPr>
          <w:p w14:paraId="0C51E3BE" w14:textId="77777777" w:rsidR="00A22B0A" w:rsidRPr="00DF191F" w:rsidRDefault="00A22B0A" w:rsidP="00EF2C13">
            <w:pPr>
              <w:rPr>
                <w:highlight w:val="yellow"/>
                <w:lang w:val="en-AU"/>
              </w:rPr>
            </w:pPr>
            <w:r w:rsidRPr="00DF191F">
              <w:rPr>
                <w:lang w:val="en-AU"/>
              </w:rPr>
              <w:t>1</w:t>
            </w:r>
          </w:p>
        </w:tc>
        <w:tc>
          <w:tcPr>
            <w:tcW w:w="489" w:type="dxa"/>
          </w:tcPr>
          <w:p w14:paraId="3C9AAD77" w14:textId="77777777" w:rsidR="00A22B0A" w:rsidRPr="00E56E04" w:rsidRDefault="00A22B0A" w:rsidP="00EF2C13">
            <w:pPr>
              <w:rPr>
                <w:b/>
                <w:bCs/>
                <w:highlight w:val="yellow"/>
                <w:lang w:val="en-AU"/>
              </w:rPr>
            </w:pPr>
            <w:r w:rsidRPr="00E56E04">
              <w:rPr>
                <w:b/>
                <w:bCs/>
                <w:lang w:val="en-AU"/>
              </w:rPr>
              <w:t>18</w:t>
            </w:r>
          </w:p>
        </w:tc>
        <w:tc>
          <w:tcPr>
            <w:tcW w:w="490" w:type="dxa"/>
          </w:tcPr>
          <w:p w14:paraId="14FD85F9" w14:textId="77777777" w:rsidR="00A22B0A" w:rsidRPr="00DF191F" w:rsidRDefault="00A22B0A" w:rsidP="00EF2C13">
            <w:pPr>
              <w:rPr>
                <w:highlight w:val="yellow"/>
                <w:lang w:val="en-AU"/>
              </w:rPr>
            </w:pPr>
          </w:p>
        </w:tc>
        <w:tc>
          <w:tcPr>
            <w:tcW w:w="490" w:type="dxa"/>
          </w:tcPr>
          <w:p w14:paraId="5D096FD5" w14:textId="77777777" w:rsidR="00A22B0A" w:rsidRPr="00DF191F" w:rsidRDefault="00A22B0A" w:rsidP="00EF2C13">
            <w:pPr>
              <w:rPr>
                <w:highlight w:val="yellow"/>
                <w:lang w:val="en-AU"/>
              </w:rPr>
            </w:pPr>
          </w:p>
        </w:tc>
        <w:tc>
          <w:tcPr>
            <w:tcW w:w="490" w:type="dxa"/>
          </w:tcPr>
          <w:p w14:paraId="4E141811" w14:textId="77777777" w:rsidR="00A22B0A" w:rsidRPr="00DF191F" w:rsidRDefault="00A22B0A" w:rsidP="00EF2C13">
            <w:pPr>
              <w:rPr>
                <w:highlight w:val="yellow"/>
                <w:lang w:val="en-AU"/>
              </w:rPr>
            </w:pPr>
          </w:p>
        </w:tc>
        <w:tc>
          <w:tcPr>
            <w:tcW w:w="490" w:type="dxa"/>
          </w:tcPr>
          <w:p w14:paraId="73EC2E45" w14:textId="77777777" w:rsidR="00A22B0A" w:rsidRPr="00DF191F" w:rsidRDefault="00A22B0A" w:rsidP="00EF2C13">
            <w:pPr>
              <w:rPr>
                <w:highlight w:val="yellow"/>
                <w:lang w:val="en-AU"/>
              </w:rPr>
            </w:pPr>
          </w:p>
        </w:tc>
        <w:tc>
          <w:tcPr>
            <w:tcW w:w="490" w:type="dxa"/>
          </w:tcPr>
          <w:p w14:paraId="46B81510" w14:textId="77777777" w:rsidR="00A22B0A" w:rsidRPr="00DF191F" w:rsidRDefault="00A22B0A" w:rsidP="00EF2C13">
            <w:pPr>
              <w:rPr>
                <w:highlight w:val="yellow"/>
                <w:lang w:val="en-AU"/>
              </w:rPr>
            </w:pPr>
          </w:p>
        </w:tc>
        <w:tc>
          <w:tcPr>
            <w:tcW w:w="489" w:type="dxa"/>
          </w:tcPr>
          <w:p w14:paraId="1F0CD45E" w14:textId="77777777" w:rsidR="00A22B0A" w:rsidRPr="00DF191F" w:rsidRDefault="00A22B0A" w:rsidP="00EF2C13">
            <w:pPr>
              <w:rPr>
                <w:highlight w:val="yellow"/>
                <w:lang w:val="en-AU"/>
              </w:rPr>
            </w:pPr>
          </w:p>
        </w:tc>
        <w:tc>
          <w:tcPr>
            <w:tcW w:w="490" w:type="dxa"/>
          </w:tcPr>
          <w:p w14:paraId="4A3BCD8D" w14:textId="77777777" w:rsidR="00A22B0A" w:rsidRPr="00DF191F" w:rsidRDefault="00A22B0A" w:rsidP="00EF2C13">
            <w:pPr>
              <w:rPr>
                <w:highlight w:val="yellow"/>
                <w:lang w:val="en-AU"/>
              </w:rPr>
            </w:pPr>
          </w:p>
        </w:tc>
        <w:tc>
          <w:tcPr>
            <w:tcW w:w="490" w:type="dxa"/>
          </w:tcPr>
          <w:p w14:paraId="734964EC" w14:textId="77777777" w:rsidR="00A22B0A" w:rsidRPr="00DF191F" w:rsidRDefault="00A22B0A" w:rsidP="00EF2C13">
            <w:pPr>
              <w:rPr>
                <w:highlight w:val="yellow"/>
                <w:lang w:val="en-AU"/>
              </w:rPr>
            </w:pPr>
          </w:p>
        </w:tc>
        <w:tc>
          <w:tcPr>
            <w:tcW w:w="490" w:type="dxa"/>
          </w:tcPr>
          <w:p w14:paraId="61B1B59B" w14:textId="77777777" w:rsidR="00A22B0A" w:rsidRPr="00DF191F" w:rsidRDefault="00A22B0A" w:rsidP="00EF2C13">
            <w:pPr>
              <w:rPr>
                <w:highlight w:val="yellow"/>
                <w:lang w:val="en-AU"/>
              </w:rPr>
            </w:pPr>
          </w:p>
        </w:tc>
        <w:tc>
          <w:tcPr>
            <w:tcW w:w="490" w:type="dxa"/>
          </w:tcPr>
          <w:p w14:paraId="7990EF85" w14:textId="77777777" w:rsidR="00A22B0A" w:rsidRPr="00DF191F" w:rsidRDefault="00A22B0A" w:rsidP="00EF2C13">
            <w:pPr>
              <w:rPr>
                <w:highlight w:val="yellow"/>
                <w:lang w:val="en-AU"/>
              </w:rPr>
            </w:pPr>
          </w:p>
        </w:tc>
        <w:tc>
          <w:tcPr>
            <w:tcW w:w="490" w:type="dxa"/>
          </w:tcPr>
          <w:p w14:paraId="4841B6F4" w14:textId="77777777" w:rsidR="00A22B0A" w:rsidRPr="00DF191F" w:rsidRDefault="00A22B0A" w:rsidP="00EF2C13">
            <w:pPr>
              <w:rPr>
                <w:highlight w:val="yellow"/>
                <w:lang w:val="en-AU"/>
              </w:rPr>
            </w:pPr>
          </w:p>
        </w:tc>
        <w:tc>
          <w:tcPr>
            <w:tcW w:w="490" w:type="dxa"/>
          </w:tcPr>
          <w:p w14:paraId="1C148F60" w14:textId="77777777" w:rsidR="00A22B0A" w:rsidRPr="00DF191F" w:rsidRDefault="00A22B0A" w:rsidP="00EF2C13">
            <w:pPr>
              <w:rPr>
                <w:highlight w:val="yellow"/>
                <w:lang w:val="en-AU"/>
              </w:rPr>
            </w:pPr>
          </w:p>
        </w:tc>
      </w:tr>
      <w:tr w:rsidR="00A22B0A" w:rsidRPr="00DF191F" w14:paraId="7F9293DE" w14:textId="77777777" w:rsidTr="00EF2C13">
        <w:trPr>
          <w:trHeight w:val="574"/>
          <w:jc w:val="center"/>
        </w:trPr>
        <w:tc>
          <w:tcPr>
            <w:tcW w:w="2108" w:type="dxa"/>
            <w:shd w:val="clear" w:color="auto" w:fill="DEEAF6" w:themeFill="accent5" w:themeFillTint="33"/>
          </w:tcPr>
          <w:p w14:paraId="66C99263" w14:textId="77777777" w:rsidR="00A22B0A" w:rsidRPr="00EF2C13" w:rsidRDefault="00A22B0A" w:rsidP="00EF2C13">
            <w:pPr>
              <w:pStyle w:val="ListParagraph"/>
              <w:numPr>
                <w:ilvl w:val="0"/>
                <w:numId w:val="6"/>
              </w:numPr>
              <w:rPr>
                <w:b/>
                <w:bCs/>
                <w:lang w:val="en-AU"/>
              </w:rPr>
            </w:pPr>
            <w:r w:rsidRPr="00EF2C13">
              <w:rPr>
                <w:b/>
                <w:bCs/>
                <w:lang w:val="en-AU"/>
              </w:rPr>
              <w:t>Healthy ageing across lifespan</w:t>
            </w:r>
          </w:p>
        </w:tc>
        <w:tc>
          <w:tcPr>
            <w:tcW w:w="496" w:type="dxa"/>
            <w:shd w:val="clear" w:color="auto" w:fill="DEEAF6" w:themeFill="accent5" w:themeFillTint="33"/>
          </w:tcPr>
          <w:p w14:paraId="5E01D0A8" w14:textId="77777777" w:rsidR="00A22B0A" w:rsidRPr="00DF191F" w:rsidRDefault="00A22B0A" w:rsidP="00EF2C13">
            <w:pPr>
              <w:rPr>
                <w:highlight w:val="yellow"/>
                <w:lang w:val="en-AU"/>
              </w:rPr>
            </w:pPr>
            <w:r w:rsidRPr="00DF191F">
              <w:rPr>
                <w:lang w:val="en-AU"/>
              </w:rPr>
              <w:t>-</w:t>
            </w:r>
          </w:p>
        </w:tc>
        <w:tc>
          <w:tcPr>
            <w:tcW w:w="497" w:type="dxa"/>
            <w:shd w:val="clear" w:color="auto" w:fill="DEEAF6" w:themeFill="accent5" w:themeFillTint="33"/>
          </w:tcPr>
          <w:p w14:paraId="06AE9E11" w14:textId="77777777" w:rsidR="00A22B0A" w:rsidRPr="00DF191F" w:rsidRDefault="00A22B0A" w:rsidP="00EF2C13">
            <w:pPr>
              <w:rPr>
                <w:lang w:val="en-AU"/>
              </w:rPr>
            </w:pPr>
            <w:r w:rsidRPr="00DF191F">
              <w:rPr>
                <w:lang w:val="en-AU"/>
              </w:rPr>
              <w:t>-</w:t>
            </w:r>
          </w:p>
        </w:tc>
        <w:tc>
          <w:tcPr>
            <w:tcW w:w="588" w:type="dxa"/>
            <w:shd w:val="clear" w:color="auto" w:fill="DEEAF6" w:themeFill="accent5" w:themeFillTint="33"/>
          </w:tcPr>
          <w:p w14:paraId="73F2AE44" w14:textId="77777777" w:rsidR="00A22B0A" w:rsidRPr="00DF191F" w:rsidRDefault="00A22B0A" w:rsidP="00EF2C13">
            <w:pPr>
              <w:rPr>
                <w:highlight w:val="yellow"/>
                <w:lang w:val="en-AU"/>
              </w:rPr>
            </w:pPr>
            <w:r w:rsidRPr="00DF191F">
              <w:rPr>
                <w:lang w:val="en-AU"/>
              </w:rPr>
              <w:t>-</w:t>
            </w:r>
          </w:p>
        </w:tc>
        <w:tc>
          <w:tcPr>
            <w:tcW w:w="489" w:type="dxa"/>
            <w:shd w:val="clear" w:color="auto" w:fill="DEEAF6" w:themeFill="accent5" w:themeFillTint="33"/>
          </w:tcPr>
          <w:p w14:paraId="40145A78" w14:textId="77777777" w:rsidR="00A22B0A" w:rsidRPr="00DF191F" w:rsidRDefault="00A22B0A" w:rsidP="00EF2C13">
            <w:pPr>
              <w:rPr>
                <w:highlight w:val="yellow"/>
                <w:lang w:val="en-AU"/>
              </w:rPr>
            </w:pPr>
            <w:r w:rsidRPr="00DF191F">
              <w:rPr>
                <w:lang w:val="en-AU"/>
              </w:rPr>
              <w:t>-</w:t>
            </w:r>
          </w:p>
        </w:tc>
        <w:tc>
          <w:tcPr>
            <w:tcW w:w="490" w:type="dxa"/>
            <w:shd w:val="clear" w:color="auto" w:fill="DEEAF6" w:themeFill="accent5" w:themeFillTint="33"/>
          </w:tcPr>
          <w:p w14:paraId="67DF797E" w14:textId="77777777" w:rsidR="00A22B0A" w:rsidRPr="00E56E04" w:rsidRDefault="00A22B0A" w:rsidP="00EF2C13">
            <w:pPr>
              <w:rPr>
                <w:b/>
                <w:bCs/>
                <w:lang w:val="en-AU"/>
              </w:rPr>
            </w:pPr>
            <w:r w:rsidRPr="00E56E04">
              <w:rPr>
                <w:b/>
                <w:bCs/>
                <w:lang w:val="en-AU"/>
              </w:rPr>
              <w:t>4</w:t>
            </w:r>
          </w:p>
        </w:tc>
        <w:tc>
          <w:tcPr>
            <w:tcW w:w="490" w:type="dxa"/>
            <w:shd w:val="clear" w:color="auto" w:fill="DEEAF6" w:themeFill="accent5" w:themeFillTint="33"/>
          </w:tcPr>
          <w:p w14:paraId="0344D70E" w14:textId="77777777" w:rsidR="00A22B0A" w:rsidRPr="00DF191F" w:rsidRDefault="00A22B0A" w:rsidP="00EF2C13">
            <w:pPr>
              <w:rPr>
                <w:highlight w:val="yellow"/>
                <w:lang w:val="en-AU"/>
              </w:rPr>
            </w:pPr>
          </w:p>
        </w:tc>
        <w:tc>
          <w:tcPr>
            <w:tcW w:w="490" w:type="dxa"/>
            <w:shd w:val="clear" w:color="auto" w:fill="DEEAF6" w:themeFill="accent5" w:themeFillTint="33"/>
          </w:tcPr>
          <w:p w14:paraId="02FAE65E" w14:textId="77777777" w:rsidR="00A22B0A" w:rsidRPr="00DF191F" w:rsidRDefault="00A22B0A" w:rsidP="00EF2C13">
            <w:pPr>
              <w:rPr>
                <w:highlight w:val="yellow"/>
                <w:lang w:val="en-AU"/>
              </w:rPr>
            </w:pPr>
          </w:p>
        </w:tc>
        <w:tc>
          <w:tcPr>
            <w:tcW w:w="490" w:type="dxa"/>
            <w:shd w:val="clear" w:color="auto" w:fill="DEEAF6" w:themeFill="accent5" w:themeFillTint="33"/>
          </w:tcPr>
          <w:p w14:paraId="6E64530E" w14:textId="77777777" w:rsidR="00A22B0A" w:rsidRPr="00DF191F" w:rsidRDefault="00A22B0A" w:rsidP="00EF2C13">
            <w:pPr>
              <w:rPr>
                <w:highlight w:val="yellow"/>
                <w:lang w:val="en-AU"/>
              </w:rPr>
            </w:pPr>
          </w:p>
        </w:tc>
        <w:tc>
          <w:tcPr>
            <w:tcW w:w="490" w:type="dxa"/>
            <w:shd w:val="clear" w:color="auto" w:fill="DEEAF6" w:themeFill="accent5" w:themeFillTint="33"/>
          </w:tcPr>
          <w:p w14:paraId="19D325B0" w14:textId="77777777" w:rsidR="00A22B0A" w:rsidRPr="00DF191F" w:rsidRDefault="00A22B0A" w:rsidP="00EF2C13">
            <w:pPr>
              <w:rPr>
                <w:highlight w:val="yellow"/>
                <w:lang w:val="en-AU"/>
              </w:rPr>
            </w:pPr>
          </w:p>
        </w:tc>
        <w:tc>
          <w:tcPr>
            <w:tcW w:w="489" w:type="dxa"/>
            <w:shd w:val="clear" w:color="auto" w:fill="DEEAF6" w:themeFill="accent5" w:themeFillTint="33"/>
          </w:tcPr>
          <w:p w14:paraId="5459889C" w14:textId="77777777" w:rsidR="00A22B0A" w:rsidRPr="00DF191F" w:rsidRDefault="00A22B0A" w:rsidP="00EF2C13">
            <w:pPr>
              <w:rPr>
                <w:highlight w:val="yellow"/>
                <w:lang w:val="en-AU"/>
              </w:rPr>
            </w:pPr>
          </w:p>
        </w:tc>
        <w:tc>
          <w:tcPr>
            <w:tcW w:w="490" w:type="dxa"/>
            <w:shd w:val="clear" w:color="auto" w:fill="DEEAF6" w:themeFill="accent5" w:themeFillTint="33"/>
          </w:tcPr>
          <w:p w14:paraId="09DAA0F1" w14:textId="77777777" w:rsidR="00A22B0A" w:rsidRPr="00DF191F" w:rsidRDefault="00A22B0A" w:rsidP="00EF2C13">
            <w:pPr>
              <w:rPr>
                <w:highlight w:val="yellow"/>
                <w:lang w:val="en-AU"/>
              </w:rPr>
            </w:pPr>
          </w:p>
        </w:tc>
        <w:tc>
          <w:tcPr>
            <w:tcW w:w="490" w:type="dxa"/>
            <w:shd w:val="clear" w:color="auto" w:fill="DEEAF6" w:themeFill="accent5" w:themeFillTint="33"/>
          </w:tcPr>
          <w:p w14:paraId="235CEFFB" w14:textId="77777777" w:rsidR="00A22B0A" w:rsidRPr="00DF191F" w:rsidRDefault="00A22B0A" w:rsidP="00EF2C13">
            <w:pPr>
              <w:rPr>
                <w:highlight w:val="yellow"/>
                <w:lang w:val="en-AU"/>
              </w:rPr>
            </w:pPr>
          </w:p>
        </w:tc>
        <w:tc>
          <w:tcPr>
            <w:tcW w:w="490" w:type="dxa"/>
            <w:shd w:val="clear" w:color="auto" w:fill="DEEAF6" w:themeFill="accent5" w:themeFillTint="33"/>
          </w:tcPr>
          <w:p w14:paraId="3F6F2D07" w14:textId="77777777" w:rsidR="00A22B0A" w:rsidRPr="00DF191F" w:rsidRDefault="00A22B0A" w:rsidP="00EF2C13">
            <w:pPr>
              <w:rPr>
                <w:highlight w:val="yellow"/>
                <w:lang w:val="en-AU"/>
              </w:rPr>
            </w:pPr>
          </w:p>
        </w:tc>
        <w:tc>
          <w:tcPr>
            <w:tcW w:w="490" w:type="dxa"/>
            <w:shd w:val="clear" w:color="auto" w:fill="DEEAF6" w:themeFill="accent5" w:themeFillTint="33"/>
          </w:tcPr>
          <w:p w14:paraId="271F2BE7" w14:textId="77777777" w:rsidR="00A22B0A" w:rsidRPr="00DF191F" w:rsidRDefault="00A22B0A" w:rsidP="00EF2C13">
            <w:pPr>
              <w:rPr>
                <w:highlight w:val="yellow"/>
                <w:lang w:val="en-AU"/>
              </w:rPr>
            </w:pPr>
          </w:p>
        </w:tc>
        <w:tc>
          <w:tcPr>
            <w:tcW w:w="490" w:type="dxa"/>
            <w:shd w:val="clear" w:color="auto" w:fill="DEEAF6" w:themeFill="accent5" w:themeFillTint="33"/>
          </w:tcPr>
          <w:p w14:paraId="71E405E5" w14:textId="77777777" w:rsidR="00A22B0A" w:rsidRPr="00DF191F" w:rsidRDefault="00A22B0A" w:rsidP="00EF2C13">
            <w:pPr>
              <w:rPr>
                <w:highlight w:val="yellow"/>
                <w:lang w:val="en-AU"/>
              </w:rPr>
            </w:pPr>
          </w:p>
        </w:tc>
        <w:tc>
          <w:tcPr>
            <w:tcW w:w="490" w:type="dxa"/>
            <w:shd w:val="clear" w:color="auto" w:fill="DEEAF6" w:themeFill="accent5" w:themeFillTint="33"/>
          </w:tcPr>
          <w:p w14:paraId="53C31F3F" w14:textId="77777777" w:rsidR="00A22B0A" w:rsidRPr="00DF191F" w:rsidRDefault="00A22B0A" w:rsidP="00EF2C13">
            <w:pPr>
              <w:rPr>
                <w:highlight w:val="yellow"/>
                <w:lang w:val="en-AU"/>
              </w:rPr>
            </w:pPr>
          </w:p>
        </w:tc>
      </w:tr>
      <w:tr w:rsidR="00A22B0A" w:rsidRPr="00DF191F" w14:paraId="66B9A84F" w14:textId="77777777" w:rsidTr="00EF2C13">
        <w:trPr>
          <w:trHeight w:val="574"/>
          <w:jc w:val="center"/>
        </w:trPr>
        <w:tc>
          <w:tcPr>
            <w:tcW w:w="2108" w:type="dxa"/>
          </w:tcPr>
          <w:p w14:paraId="353F9FA3" w14:textId="77777777" w:rsidR="00A22B0A" w:rsidRPr="00EF2C13" w:rsidRDefault="00A22B0A" w:rsidP="00EF2C13">
            <w:pPr>
              <w:pStyle w:val="ListParagraph"/>
              <w:numPr>
                <w:ilvl w:val="0"/>
                <w:numId w:val="6"/>
              </w:numPr>
              <w:rPr>
                <w:b/>
                <w:bCs/>
                <w:lang w:val="en-AU"/>
              </w:rPr>
            </w:pPr>
            <w:r w:rsidRPr="00EF2C13">
              <w:rPr>
                <w:b/>
                <w:bCs/>
                <w:lang w:val="en-AU"/>
              </w:rPr>
              <w:t>Disability</w:t>
            </w:r>
          </w:p>
        </w:tc>
        <w:tc>
          <w:tcPr>
            <w:tcW w:w="496" w:type="dxa"/>
          </w:tcPr>
          <w:p w14:paraId="64DC10F2" w14:textId="77777777" w:rsidR="00A22B0A" w:rsidRPr="00DF191F" w:rsidRDefault="00A22B0A" w:rsidP="00EF2C13">
            <w:pPr>
              <w:rPr>
                <w:highlight w:val="yellow"/>
                <w:lang w:val="en-AU"/>
              </w:rPr>
            </w:pPr>
            <w:r w:rsidRPr="00DF191F">
              <w:rPr>
                <w:lang w:val="en-AU"/>
              </w:rPr>
              <w:t>-</w:t>
            </w:r>
          </w:p>
        </w:tc>
        <w:tc>
          <w:tcPr>
            <w:tcW w:w="497" w:type="dxa"/>
          </w:tcPr>
          <w:p w14:paraId="698300DC" w14:textId="77777777" w:rsidR="00A22B0A" w:rsidRPr="00DF191F" w:rsidRDefault="00A22B0A" w:rsidP="00EF2C13">
            <w:pPr>
              <w:rPr>
                <w:lang w:val="en-AU"/>
              </w:rPr>
            </w:pPr>
            <w:r w:rsidRPr="00DF191F">
              <w:rPr>
                <w:lang w:val="en-AU"/>
              </w:rPr>
              <w:t>-</w:t>
            </w:r>
          </w:p>
        </w:tc>
        <w:tc>
          <w:tcPr>
            <w:tcW w:w="588" w:type="dxa"/>
          </w:tcPr>
          <w:p w14:paraId="61C4D5CE" w14:textId="77777777" w:rsidR="00A22B0A" w:rsidRPr="00DF191F" w:rsidRDefault="00A22B0A" w:rsidP="00EF2C13">
            <w:pPr>
              <w:rPr>
                <w:highlight w:val="yellow"/>
                <w:lang w:val="en-AU"/>
              </w:rPr>
            </w:pPr>
            <w:r w:rsidRPr="00DF191F">
              <w:rPr>
                <w:lang w:val="en-AU"/>
              </w:rPr>
              <w:t>1</w:t>
            </w:r>
          </w:p>
        </w:tc>
        <w:tc>
          <w:tcPr>
            <w:tcW w:w="489" w:type="dxa"/>
          </w:tcPr>
          <w:p w14:paraId="574B3087" w14:textId="77777777" w:rsidR="00A22B0A" w:rsidRPr="00DF191F" w:rsidRDefault="00A22B0A" w:rsidP="00EF2C13">
            <w:pPr>
              <w:rPr>
                <w:lang w:val="en-AU"/>
              </w:rPr>
            </w:pPr>
            <w:r w:rsidRPr="00DF191F">
              <w:rPr>
                <w:lang w:val="en-AU"/>
              </w:rPr>
              <w:t>-</w:t>
            </w:r>
          </w:p>
        </w:tc>
        <w:tc>
          <w:tcPr>
            <w:tcW w:w="490" w:type="dxa"/>
          </w:tcPr>
          <w:p w14:paraId="7A918C12" w14:textId="77777777" w:rsidR="00A22B0A" w:rsidRPr="00DF191F" w:rsidRDefault="00A22B0A" w:rsidP="00EF2C13">
            <w:pPr>
              <w:rPr>
                <w:highlight w:val="yellow"/>
                <w:lang w:val="en-AU"/>
              </w:rPr>
            </w:pPr>
            <w:r w:rsidRPr="00DF191F">
              <w:rPr>
                <w:lang w:val="en-AU"/>
              </w:rPr>
              <w:t>-</w:t>
            </w:r>
          </w:p>
        </w:tc>
        <w:tc>
          <w:tcPr>
            <w:tcW w:w="490" w:type="dxa"/>
          </w:tcPr>
          <w:p w14:paraId="3CB7975C" w14:textId="77777777" w:rsidR="00A22B0A" w:rsidRPr="00E56E04" w:rsidRDefault="00A22B0A" w:rsidP="00EF2C13">
            <w:pPr>
              <w:rPr>
                <w:b/>
                <w:bCs/>
                <w:highlight w:val="yellow"/>
                <w:lang w:val="en-AU"/>
              </w:rPr>
            </w:pPr>
            <w:r w:rsidRPr="00E56E04">
              <w:rPr>
                <w:b/>
                <w:bCs/>
                <w:lang w:val="en-AU"/>
              </w:rPr>
              <w:t>4</w:t>
            </w:r>
          </w:p>
        </w:tc>
        <w:tc>
          <w:tcPr>
            <w:tcW w:w="490" w:type="dxa"/>
          </w:tcPr>
          <w:p w14:paraId="6A3671F8" w14:textId="77777777" w:rsidR="00A22B0A" w:rsidRPr="00DF191F" w:rsidRDefault="00A22B0A" w:rsidP="00EF2C13">
            <w:pPr>
              <w:rPr>
                <w:highlight w:val="yellow"/>
                <w:lang w:val="en-AU"/>
              </w:rPr>
            </w:pPr>
          </w:p>
        </w:tc>
        <w:tc>
          <w:tcPr>
            <w:tcW w:w="490" w:type="dxa"/>
          </w:tcPr>
          <w:p w14:paraId="45BF3739" w14:textId="77777777" w:rsidR="00A22B0A" w:rsidRPr="00DF191F" w:rsidRDefault="00A22B0A" w:rsidP="00EF2C13">
            <w:pPr>
              <w:rPr>
                <w:highlight w:val="yellow"/>
                <w:lang w:val="en-AU"/>
              </w:rPr>
            </w:pPr>
          </w:p>
        </w:tc>
        <w:tc>
          <w:tcPr>
            <w:tcW w:w="490" w:type="dxa"/>
          </w:tcPr>
          <w:p w14:paraId="53B65069" w14:textId="77777777" w:rsidR="00A22B0A" w:rsidRPr="00DF191F" w:rsidRDefault="00A22B0A" w:rsidP="00EF2C13">
            <w:pPr>
              <w:rPr>
                <w:highlight w:val="yellow"/>
                <w:lang w:val="en-AU"/>
              </w:rPr>
            </w:pPr>
          </w:p>
        </w:tc>
        <w:tc>
          <w:tcPr>
            <w:tcW w:w="489" w:type="dxa"/>
          </w:tcPr>
          <w:p w14:paraId="1437A9A8" w14:textId="77777777" w:rsidR="00A22B0A" w:rsidRPr="00DF191F" w:rsidRDefault="00A22B0A" w:rsidP="00EF2C13">
            <w:pPr>
              <w:rPr>
                <w:highlight w:val="yellow"/>
                <w:lang w:val="en-AU"/>
              </w:rPr>
            </w:pPr>
          </w:p>
        </w:tc>
        <w:tc>
          <w:tcPr>
            <w:tcW w:w="490" w:type="dxa"/>
          </w:tcPr>
          <w:p w14:paraId="36745FE2" w14:textId="77777777" w:rsidR="00A22B0A" w:rsidRPr="00DF191F" w:rsidRDefault="00A22B0A" w:rsidP="00EF2C13">
            <w:pPr>
              <w:rPr>
                <w:highlight w:val="yellow"/>
                <w:lang w:val="en-AU"/>
              </w:rPr>
            </w:pPr>
          </w:p>
        </w:tc>
        <w:tc>
          <w:tcPr>
            <w:tcW w:w="490" w:type="dxa"/>
          </w:tcPr>
          <w:p w14:paraId="298F3061" w14:textId="77777777" w:rsidR="00A22B0A" w:rsidRPr="00DF191F" w:rsidRDefault="00A22B0A" w:rsidP="00EF2C13">
            <w:pPr>
              <w:rPr>
                <w:highlight w:val="yellow"/>
                <w:lang w:val="en-AU"/>
              </w:rPr>
            </w:pPr>
          </w:p>
        </w:tc>
        <w:tc>
          <w:tcPr>
            <w:tcW w:w="490" w:type="dxa"/>
          </w:tcPr>
          <w:p w14:paraId="753FB374" w14:textId="77777777" w:rsidR="00A22B0A" w:rsidRPr="00DF191F" w:rsidRDefault="00A22B0A" w:rsidP="00EF2C13">
            <w:pPr>
              <w:rPr>
                <w:highlight w:val="yellow"/>
                <w:lang w:val="en-AU"/>
              </w:rPr>
            </w:pPr>
          </w:p>
        </w:tc>
        <w:tc>
          <w:tcPr>
            <w:tcW w:w="490" w:type="dxa"/>
          </w:tcPr>
          <w:p w14:paraId="27D46E84" w14:textId="77777777" w:rsidR="00A22B0A" w:rsidRPr="00DF191F" w:rsidRDefault="00A22B0A" w:rsidP="00EF2C13">
            <w:pPr>
              <w:rPr>
                <w:highlight w:val="yellow"/>
                <w:lang w:val="en-AU"/>
              </w:rPr>
            </w:pPr>
          </w:p>
        </w:tc>
        <w:tc>
          <w:tcPr>
            <w:tcW w:w="490" w:type="dxa"/>
          </w:tcPr>
          <w:p w14:paraId="1BA07DB8" w14:textId="77777777" w:rsidR="00A22B0A" w:rsidRPr="00DF191F" w:rsidRDefault="00A22B0A" w:rsidP="00EF2C13">
            <w:pPr>
              <w:rPr>
                <w:highlight w:val="yellow"/>
                <w:lang w:val="en-AU"/>
              </w:rPr>
            </w:pPr>
          </w:p>
        </w:tc>
        <w:tc>
          <w:tcPr>
            <w:tcW w:w="490" w:type="dxa"/>
          </w:tcPr>
          <w:p w14:paraId="7703C56C" w14:textId="77777777" w:rsidR="00A22B0A" w:rsidRPr="00DF191F" w:rsidRDefault="00A22B0A" w:rsidP="00EF2C13">
            <w:pPr>
              <w:rPr>
                <w:highlight w:val="yellow"/>
                <w:lang w:val="en-AU"/>
              </w:rPr>
            </w:pPr>
          </w:p>
        </w:tc>
      </w:tr>
      <w:tr w:rsidR="00A22B0A" w:rsidRPr="00DF191F" w14:paraId="0ADEBD23" w14:textId="77777777" w:rsidTr="00EF2C13">
        <w:trPr>
          <w:trHeight w:val="574"/>
          <w:jc w:val="center"/>
        </w:trPr>
        <w:tc>
          <w:tcPr>
            <w:tcW w:w="2108" w:type="dxa"/>
            <w:shd w:val="clear" w:color="auto" w:fill="DEEAF6" w:themeFill="accent5" w:themeFillTint="33"/>
          </w:tcPr>
          <w:p w14:paraId="7B7AC413" w14:textId="77777777" w:rsidR="00A22B0A" w:rsidRPr="00EF2C13" w:rsidRDefault="00A22B0A" w:rsidP="00EF2C13">
            <w:pPr>
              <w:pStyle w:val="ListParagraph"/>
              <w:numPr>
                <w:ilvl w:val="0"/>
                <w:numId w:val="6"/>
              </w:numPr>
              <w:rPr>
                <w:b/>
                <w:bCs/>
                <w:lang w:val="en-AU"/>
              </w:rPr>
            </w:pPr>
            <w:r w:rsidRPr="00EF2C13">
              <w:rPr>
                <w:b/>
                <w:bCs/>
                <w:lang w:val="en-AU"/>
              </w:rPr>
              <w:t>Aboriginal &amp; Torres Strait</w:t>
            </w:r>
          </w:p>
        </w:tc>
        <w:tc>
          <w:tcPr>
            <w:tcW w:w="496" w:type="dxa"/>
            <w:shd w:val="clear" w:color="auto" w:fill="DEEAF6" w:themeFill="accent5" w:themeFillTint="33"/>
          </w:tcPr>
          <w:p w14:paraId="2FC103E4" w14:textId="77777777" w:rsidR="00A22B0A" w:rsidRPr="00DF191F" w:rsidRDefault="00A22B0A" w:rsidP="00EF2C13">
            <w:pPr>
              <w:rPr>
                <w:lang w:val="en-AU"/>
              </w:rPr>
            </w:pPr>
            <w:r w:rsidRPr="00DF191F">
              <w:rPr>
                <w:lang w:val="en-AU"/>
              </w:rPr>
              <w:t>1</w:t>
            </w:r>
          </w:p>
        </w:tc>
        <w:tc>
          <w:tcPr>
            <w:tcW w:w="497" w:type="dxa"/>
            <w:shd w:val="clear" w:color="auto" w:fill="DEEAF6" w:themeFill="accent5" w:themeFillTint="33"/>
          </w:tcPr>
          <w:p w14:paraId="1ABF0664" w14:textId="77777777" w:rsidR="00A22B0A" w:rsidRPr="00DF191F" w:rsidRDefault="00A22B0A" w:rsidP="00EF2C13">
            <w:pPr>
              <w:rPr>
                <w:lang w:val="en-AU"/>
              </w:rPr>
            </w:pPr>
            <w:r w:rsidRPr="00DF191F">
              <w:rPr>
                <w:lang w:val="en-AU"/>
              </w:rPr>
              <w:t>-</w:t>
            </w:r>
          </w:p>
        </w:tc>
        <w:tc>
          <w:tcPr>
            <w:tcW w:w="588" w:type="dxa"/>
            <w:shd w:val="clear" w:color="auto" w:fill="DEEAF6" w:themeFill="accent5" w:themeFillTint="33"/>
          </w:tcPr>
          <w:p w14:paraId="2D64E586" w14:textId="77777777" w:rsidR="00A22B0A" w:rsidRPr="00DF191F" w:rsidRDefault="00A22B0A" w:rsidP="00EF2C13">
            <w:pPr>
              <w:rPr>
                <w:highlight w:val="yellow"/>
                <w:lang w:val="en-AU"/>
              </w:rPr>
            </w:pPr>
            <w:r w:rsidRPr="00DF191F">
              <w:rPr>
                <w:lang w:val="en-AU"/>
              </w:rPr>
              <w:t>1</w:t>
            </w:r>
          </w:p>
        </w:tc>
        <w:tc>
          <w:tcPr>
            <w:tcW w:w="489" w:type="dxa"/>
            <w:shd w:val="clear" w:color="auto" w:fill="DEEAF6" w:themeFill="accent5" w:themeFillTint="33"/>
          </w:tcPr>
          <w:p w14:paraId="12C60C31"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52CE645A" w14:textId="77777777" w:rsidR="00A22B0A" w:rsidRPr="00DF191F" w:rsidRDefault="00A22B0A" w:rsidP="00EF2C13">
            <w:pPr>
              <w:rPr>
                <w:highlight w:val="yellow"/>
                <w:lang w:val="en-AU"/>
              </w:rPr>
            </w:pPr>
            <w:r w:rsidRPr="00DF191F">
              <w:rPr>
                <w:lang w:val="en-AU"/>
              </w:rPr>
              <w:t>-</w:t>
            </w:r>
          </w:p>
        </w:tc>
        <w:tc>
          <w:tcPr>
            <w:tcW w:w="490" w:type="dxa"/>
            <w:shd w:val="clear" w:color="auto" w:fill="DEEAF6" w:themeFill="accent5" w:themeFillTint="33"/>
          </w:tcPr>
          <w:p w14:paraId="52ECC582"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6061ECE2" w14:textId="77777777" w:rsidR="00A22B0A" w:rsidRPr="00E56E04" w:rsidRDefault="00A22B0A" w:rsidP="00EF2C13">
            <w:pPr>
              <w:rPr>
                <w:b/>
                <w:bCs/>
                <w:lang w:val="en-AU"/>
              </w:rPr>
            </w:pPr>
            <w:r w:rsidRPr="00E56E04">
              <w:rPr>
                <w:b/>
                <w:bCs/>
                <w:lang w:val="en-AU"/>
              </w:rPr>
              <w:t>9</w:t>
            </w:r>
          </w:p>
        </w:tc>
        <w:tc>
          <w:tcPr>
            <w:tcW w:w="490" w:type="dxa"/>
            <w:shd w:val="clear" w:color="auto" w:fill="DEEAF6" w:themeFill="accent5" w:themeFillTint="33"/>
          </w:tcPr>
          <w:p w14:paraId="27C98015" w14:textId="77777777" w:rsidR="00A22B0A" w:rsidRPr="00DF191F" w:rsidRDefault="00A22B0A" w:rsidP="00EF2C13">
            <w:pPr>
              <w:rPr>
                <w:highlight w:val="yellow"/>
                <w:lang w:val="en-AU"/>
              </w:rPr>
            </w:pPr>
          </w:p>
        </w:tc>
        <w:tc>
          <w:tcPr>
            <w:tcW w:w="490" w:type="dxa"/>
            <w:shd w:val="clear" w:color="auto" w:fill="DEEAF6" w:themeFill="accent5" w:themeFillTint="33"/>
          </w:tcPr>
          <w:p w14:paraId="78436145" w14:textId="77777777" w:rsidR="00A22B0A" w:rsidRPr="00DF191F" w:rsidRDefault="00A22B0A" w:rsidP="00EF2C13">
            <w:pPr>
              <w:rPr>
                <w:highlight w:val="yellow"/>
                <w:lang w:val="en-AU"/>
              </w:rPr>
            </w:pPr>
          </w:p>
        </w:tc>
        <w:tc>
          <w:tcPr>
            <w:tcW w:w="489" w:type="dxa"/>
            <w:shd w:val="clear" w:color="auto" w:fill="DEEAF6" w:themeFill="accent5" w:themeFillTint="33"/>
          </w:tcPr>
          <w:p w14:paraId="4BF78462" w14:textId="77777777" w:rsidR="00A22B0A" w:rsidRPr="00DF191F" w:rsidRDefault="00A22B0A" w:rsidP="00EF2C13">
            <w:pPr>
              <w:rPr>
                <w:highlight w:val="yellow"/>
                <w:lang w:val="en-AU"/>
              </w:rPr>
            </w:pPr>
          </w:p>
        </w:tc>
        <w:tc>
          <w:tcPr>
            <w:tcW w:w="490" w:type="dxa"/>
            <w:shd w:val="clear" w:color="auto" w:fill="DEEAF6" w:themeFill="accent5" w:themeFillTint="33"/>
          </w:tcPr>
          <w:p w14:paraId="719E883A" w14:textId="77777777" w:rsidR="00A22B0A" w:rsidRPr="00DF191F" w:rsidRDefault="00A22B0A" w:rsidP="00EF2C13">
            <w:pPr>
              <w:rPr>
                <w:highlight w:val="yellow"/>
                <w:lang w:val="en-AU"/>
              </w:rPr>
            </w:pPr>
          </w:p>
        </w:tc>
        <w:tc>
          <w:tcPr>
            <w:tcW w:w="490" w:type="dxa"/>
            <w:shd w:val="clear" w:color="auto" w:fill="DEEAF6" w:themeFill="accent5" w:themeFillTint="33"/>
          </w:tcPr>
          <w:p w14:paraId="69DD1719" w14:textId="77777777" w:rsidR="00A22B0A" w:rsidRPr="00DF191F" w:rsidRDefault="00A22B0A" w:rsidP="00EF2C13">
            <w:pPr>
              <w:rPr>
                <w:highlight w:val="yellow"/>
                <w:lang w:val="en-AU"/>
              </w:rPr>
            </w:pPr>
          </w:p>
        </w:tc>
        <w:tc>
          <w:tcPr>
            <w:tcW w:w="490" w:type="dxa"/>
            <w:shd w:val="clear" w:color="auto" w:fill="DEEAF6" w:themeFill="accent5" w:themeFillTint="33"/>
          </w:tcPr>
          <w:p w14:paraId="61CC0800" w14:textId="77777777" w:rsidR="00A22B0A" w:rsidRPr="00DF191F" w:rsidRDefault="00A22B0A" w:rsidP="00EF2C13">
            <w:pPr>
              <w:rPr>
                <w:highlight w:val="yellow"/>
                <w:lang w:val="en-AU"/>
              </w:rPr>
            </w:pPr>
          </w:p>
        </w:tc>
        <w:tc>
          <w:tcPr>
            <w:tcW w:w="490" w:type="dxa"/>
            <w:shd w:val="clear" w:color="auto" w:fill="DEEAF6" w:themeFill="accent5" w:themeFillTint="33"/>
          </w:tcPr>
          <w:p w14:paraId="6B5BD3BF" w14:textId="77777777" w:rsidR="00A22B0A" w:rsidRPr="00DF191F" w:rsidRDefault="00A22B0A" w:rsidP="00EF2C13">
            <w:pPr>
              <w:rPr>
                <w:highlight w:val="yellow"/>
                <w:lang w:val="en-AU"/>
              </w:rPr>
            </w:pPr>
          </w:p>
        </w:tc>
        <w:tc>
          <w:tcPr>
            <w:tcW w:w="490" w:type="dxa"/>
            <w:shd w:val="clear" w:color="auto" w:fill="DEEAF6" w:themeFill="accent5" w:themeFillTint="33"/>
          </w:tcPr>
          <w:p w14:paraId="3CD727DE" w14:textId="77777777" w:rsidR="00A22B0A" w:rsidRPr="00DF191F" w:rsidRDefault="00A22B0A" w:rsidP="00EF2C13">
            <w:pPr>
              <w:rPr>
                <w:highlight w:val="yellow"/>
                <w:lang w:val="en-AU"/>
              </w:rPr>
            </w:pPr>
          </w:p>
        </w:tc>
        <w:tc>
          <w:tcPr>
            <w:tcW w:w="490" w:type="dxa"/>
            <w:shd w:val="clear" w:color="auto" w:fill="DEEAF6" w:themeFill="accent5" w:themeFillTint="33"/>
          </w:tcPr>
          <w:p w14:paraId="252155A1" w14:textId="77777777" w:rsidR="00A22B0A" w:rsidRPr="00DF191F" w:rsidRDefault="00A22B0A" w:rsidP="00EF2C13">
            <w:pPr>
              <w:rPr>
                <w:highlight w:val="yellow"/>
                <w:lang w:val="en-AU"/>
              </w:rPr>
            </w:pPr>
          </w:p>
        </w:tc>
      </w:tr>
      <w:tr w:rsidR="00A22B0A" w:rsidRPr="00DF191F" w14:paraId="5279D656" w14:textId="77777777" w:rsidTr="00EF2C13">
        <w:trPr>
          <w:trHeight w:val="574"/>
          <w:jc w:val="center"/>
        </w:trPr>
        <w:tc>
          <w:tcPr>
            <w:tcW w:w="2108" w:type="dxa"/>
          </w:tcPr>
          <w:p w14:paraId="1E0A8B4F" w14:textId="77777777" w:rsidR="00A22B0A" w:rsidRPr="00EF2C13" w:rsidRDefault="00A22B0A" w:rsidP="00EF2C13">
            <w:pPr>
              <w:pStyle w:val="ListParagraph"/>
              <w:numPr>
                <w:ilvl w:val="0"/>
                <w:numId w:val="6"/>
              </w:numPr>
              <w:rPr>
                <w:b/>
                <w:bCs/>
                <w:lang w:val="en-AU"/>
              </w:rPr>
            </w:pPr>
            <w:r w:rsidRPr="00EF2C13">
              <w:rPr>
                <w:b/>
                <w:bCs/>
                <w:lang w:val="en-AU"/>
              </w:rPr>
              <w:t>Socio-economic disadvantaged</w:t>
            </w:r>
          </w:p>
        </w:tc>
        <w:tc>
          <w:tcPr>
            <w:tcW w:w="496" w:type="dxa"/>
          </w:tcPr>
          <w:p w14:paraId="158F13E5" w14:textId="77777777" w:rsidR="00A22B0A" w:rsidRPr="00DF191F" w:rsidRDefault="00A22B0A" w:rsidP="00EF2C13">
            <w:pPr>
              <w:rPr>
                <w:highlight w:val="yellow"/>
                <w:lang w:val="en-AU"/>
              </w:rPr>
            </w:pPr>
            <w:r w:rsidRPr="00DF191F">
              <w:rPr>
                <w:lang w:val="en-AU"/>
              </w:rPr>
              <w:t>1</w:t>
            </w:r>
          </w:p>
        </w:tc>
        <w:tc>
          <w:tcPr>
            <w:tcW w:w="497" w:type="dxa"/>
          </w:tcPr>
          <w:p w14:paraId="2CFAE287" w14:textId="77777777" w:rsidR="00A22B0A" w:rsidRPr="00DF191F" w:rsidRDefault="00A22B0A" w:rsidP="00EF2C13">
            <w:pPr>
              <w:rPr>
                <w:highlight w:val="yellow"/>
                <w:lang w:val="en-AU"/>
              </w:rPr>
            </w:pPr>
            <w:r w:rsidRPr="00DF191F">
              <w:rPr>
                <w:lang w:val="en-AU"/>
              </w:rPr>
              <w:t>3</w:t>
            </w:r>
          </w:p>
        </w:tc>
        <w:tc>
          <w:tcPr>
            <w:tcW w:w="588" w:type="dxa"/>
          </w:tcPr>
          <w:p w14:paraId="2FD12092" w14:textId="77777777" w:rsidR="00A22B0A" w:rsidRPr="00DF191F" w:rsidRDefault="00A22B0A" w:rsidP="00EF2C13">
            <w:pPr>
              <w:rPr>
                <w:highlight w:val="yellow"/>
                <w:lang w:val="en-AU"/>
              </w:rPr>
            </w:pPr>
            <w:r w:rsidRPr="00DF191F">
              <w:rPr>
                <w:lang w:val="en-AU"/>
              </w:rPr>
              <w:t>5</w:t>
            </w:r>
          </w:p>
        </w:tc>
        <w:tc>
          <w:tcPr>
            <w:tcW w:w="489" w:type="dxa"/>
          </w:tcPr>
          <w:p w14:paraId="04DB5E7B" w14:textId="77777777" w:rsidR="00A22B0A" w:rsidRPr="00DF191F" w:rsidRDefault="00A22B0A" w:rsidP="00EF2C13">
            <w:pPr>
              <w:rPr>
                <w:lang w:val="en-AU"/>
              </w:rPr>
            </w:pPr>
            <w:r w:rsidRPr="00DF191F">
              <w:rPr>
                <w:lang w:val="en-AU"/>
              </w:rPr>
              <w:t>-</w:t>
            </w:r>
          </w:p>
        </w:tc>
        <w:tc>
          <w:tcPr>
            <w:tcW w:w="490" w:type="dxa"/>
          </w:tcPr>
          <w:p w14:paraId="6EC43533" w14:textId="77777777" w:rsidR="00A22B0A" w:rsidRPr="00DF191F" w:rsidRDefault="00A22B0A" w:rsidP="00EF2C13">
            <w:pPr>
              <w:rPr>
                <w:highlight w:val="yellow"/>
                <w:lang w:val="en-AU"/>
              </w:rPr>
            </w:pPr>
            <w:r w:rsidRPr="00DF191F">
              <w:rPr>
                <w:lang w:val="en-AU"/>
              </w:rPr>
              <w:t>-</w:t>
            </w:r>
          </w:p>
        </w:tc>
        <w:tc>
          <w:tcPr>
            <w:tcW w:w="490" w:type="dxa"/>
          </w:tcPr>
          <w:p w14:paraId="7839DF48" w14:textId="77777777" w:rsidR="00A22B0A" w:rsidRPr="00DF191F" w:rsidRDefault="00A22B0A" w:rsidP="00EF2C13">
            <w:pPr>
              <w:rPr>
                <w:lang w:val="en-AU"/>
              </w:rPr>
            </w:pPr>
            <w:r w:rsidRPr="00DF191F">
              <w:rPr>
                <w:lang w:val="en-AU"/>
              </w:rPr>
              <w:t>-</w:t>
            </w:r>
          </w:p>
        </w:tc>
        <w:tc>
          <w:tcPr>
            <w:tcW w:w="490" w:type="dxa"/>
          </w:tcPr>
          <w:p w14:paraId="5F37D3CD" w14:textId="77777777" w:rsidR="00A22B0A" w:rsidRPr="00DF191F" w:rsidRDefault="00A22B0A" w:rsidP="00EF2C13">
            <w:pPr>
              <w:rPr>
                <w:lang w:val="en-AU"/>
              </w:rPr>
            </w:pPr>
            <w:r w:rsidRPr="00DF191F">
              <w:rPr>
                <w:lang w:val="en-AU"/>
              </w:rPr>
              <w:t>-</w:t>
            </w:r>
          </w:p>
        </w:tc>
        <w:tc>
          <w:tcPr>
            <w:tcW w:w="490" w:type="dxa"/>
          </w:tcPr>
          <w:p w14:paraId="7BC5490B" w14:textId="77777777" w:rsidR="00A22B0A" w:rsidRPr="00E56E04" w:rsidRDefault="00A22B0A" w:rsidP="00EF2C13">
            <w:pPr>
              <w:rPr>
                <w:b/>
                <w:bCs/>
                <w:highlight w:val="yellow"/>
                <w:lang w:val="en-AU"/>
              </w:rPr>
            </w:pPr>
            <w:r w:rsidRPr="00E56E04">
              <w:rPr>
                <w:b/>
                <w:bCs/>
                <w:lang w:val="en-AU"/>
              </w:rPr>
              <w:t>14</w:t>
            </w:r>
          </w:p>
        </w:tc>
        <w:tc>
          <w:tcPr>
            <w:tcW w:w="490" w:type="dxa"/>
          </w:tcPr>
          <w:p w14:paraId="5A902893" w14:textId="77777777" w:rsidR="00A22B0A" w:rsidRPr="00DF191F" w:rsidRDefault="00A22B0A" w:rsidP="00EF2C13">
            <w:pPr>
              <w:rPr>
                <w:highlight w:val="yellow"/>
                <w:lang w:val="en-AU"/>
              </w:rPr>
            </w:pPr>
          </w:p>
        </w:tc>
        <w:tc>
          <w:tcPr>
            <w:tcW w:w="489" w:type="dxa"/>
          </w:tcPr>
          <w:p w14:paraId="677179B9" w14:textId="77777777" w:rsidR="00A22B0A" w:rsidRPr="00DF191F" w:rsidRDefault="00A22B0A" w:rsidP="00EF2C13">
            <w:pPr>
              <w:rPr>
                <w:highlight w:val="yellow"/>
                <w:lang w:val="en-AU"/>
              </w:rPr>
            </w:pPr>
          </w:p>
        </w:tc>
        <w:tc>
          <w:tcPr>
            <w:tcW w:w="490" w:type="dxa"/>
          </w:tcPr>
          <w:p w14:paraId="0757A4BF" w14:textId="77777777" w:rsidR="00A22B0A" w:rsidRPr="00DF191F" w:rsidRDefault="00A22B0A" w:rsidP="00EF2C13">
            <w:pPr>
              <w:rPr>
                <w:highlight w:val="yellow"/>
                <w:lang w:val="en-AU"/>
              </w:rPr>
            </w:pPr>
          </w:p>
        </w:tc>
        <w:tc>
          <w:tcPr>
            <w:tcW w:w="490" w:type="dxa"/>
          </w:tcPr>
          <w:p w14:paraId="4857F480" w14:textId="77777777" w:rsidR="00A22B0A" w:rsidRPr="00DF191F" w:rsidRDefault="00A22B0A" w:rsidP="00EF2C13">
            <w:pPr>
              <w:rPr>
                <w:highlight w:val="yellow"/>
                <w:lang w:val="en-AU"/>
              </w:rPr>
            </w:pPr>
          </w:p>
        </w:tc>
        <w:tc>
          <w:tcPr>
            <w:tcW w:w="490" w:type="dxa"/>
          </w:tcPr>
          <w:p w14:paraId="714BA66B" w14:textId="77777777" w:rsidR="00A22B0A" w:rsidRPr="00DF191F" w:rsidRDefault="00A22B0A" w:rsidP="00EF2C13">
            <w:pPr>
              <w:rPr>
                <w:highlight w:val="yellow"/>
                <w:lang w:val="en-AU"/>
              </w:rPr>
            </w:pPr>
          </w:p>
        </w:tc>
        <w:tc>
          <w:tcPr>
            <w:tcW w:w="490" w:type="dxa"/>
          </w:tcPr>
          <w:p w14:paraId="7E3C417E" w14:textId="77777777" w:rsidR="00A22B0A" w:rsidRPr="00DF191F" w:rsidRDefault="00A22B0A" w:rsidP="00EF2C13">
            <w:pPr>
              <w:rPr>
                <w:highlight w:val="yellow"/>
                <w:lang w:val="en-AU"/>
              </w:rPr>
            </w:pPr>
          </w:p>
        </w:tc>
        <w:tc>
          <w:tcPr>
            <w:tcW w:w="490" w:type="dxa"/>
          </w:tcPr>
          <w:p w14:paraId="68A96AE5" w14:textId="77777777" w:rsidR="00A22B0A" w:rsidRPr="00DF191F" w:rsidRDefault="00A22B0A" w:rsidP="00EF2C13">
            <w:pPr>
              <w:rPr>
                <w:highlight w:val="yellow"/>
                <w:lang w:val="en-AU"/>
              </w:rPr>
            </w:pPr>
          </w:p>
        </w:tc>
        <w:tc>
          <w:tcPr>
            <w:tcW w:w="490" w:type="dxa"/>
          </w:tcPr>
          <w:p w14:paraId="4676B13A" w14:textId="77777777" w:rsidR="00A22B0A" w:rsidRPr="00DF191F" w:rsidRDefault="00A22B0A" w:rsidP="00EF2C13">
            <w:pPr>
              <w:rPr>
                <w:highlight w:val="yellow"/>
                <w:lang w:val="en-AU"/>
              </w:rPr>
            </w:pPr>
          </w:p>
        </w:tc>
      </w:tr>
      <w:tr w:rsidR="00A22B0A" w:rsidRPr="00DF191F" w14:paraId="29E18423" w14:textId="77777777" w:rsidTr="00EF2C13">
        <w:trPr>
          <w:trHeight w:val="574"/>
          <w:jc w:val="center"/>
        </w:trPr>
        <w:tc>
          <w:tcPr>
            <w:tcW w:w="2108" w:type="dxa"/>
            <w:shd w:val="clear" w:color="auto" w:fill="DEEAF6" w:themeFill="accent5" w:themeFillTint="33"/>
          </w:tcPr>
          <w:p w14:paraId="27207A09" w14:textId="77777777" w:rsidR="00A22B0A" w:rsidRPr="00EF2C13" w:rsidRDefault="00A22B0A" w:rsidP="00EF2C13">
            <w:pPr>
              <w:pStyle w:val="ListParagraph"/>
              <w:numPr>
                <w:ilvl w:val="0"/>
                <w:numId w:val="6"/>
              </w:numPr>
              <w:rPr>
                <w:b/>
                <w:bCs/>
                <w:lang w:val="en-AU"/>
              </w:rPr>
            </w:pPr>
            <w:r w:rsidRPr="00EF2C13">
              <w:rPr>
                <w:b/>
                <w:bCs/>
                <w:lang w:val="en-AU"/>
              </w:rPr>
              <w:lastRenderedPageBreak/>
              <w:t>Rural &amp; remote</w:t>
            </w:r>
          </w:p>
        </w:tc>
        <w:tc>
          <w:tcPr>
            <w:tcW w:w="496" w:type="dxa"/>
            <w:shd w:val="clear" w:color="auto" w:fill="DEEAF6" w:themeFill="accent5" w:themeFillTint="33"/>
          </w:tcPr>
          <w:p w14:paraId="23F6681D" w14:textId="77777777" w:rsidR="00A22B0A" w:rsidRPr="00DF191F" w:rsidRDefault="00A22B0A" w:rsidP="00EF2C13">
            <w:pPr>
              <w:rPr>
                <w:lang w:val="en-AU"/>
              </w:rPr>
            </w:pPr>
            <w:r w:rsidRPr="00DF191F">
              <w:rPr>
                <w:lang w:val="en-AU"/>
              </w:rPr>
              <w:t>2</w:t>
            </w:r>
          </w:p>
        </w:tc>
        <w:tc>
          <w:tcPr>
            <w:tcW w:w="497" w:type="dxa"/>
            <w:shd w:val="clear" w:color="auto" w:fill="DEEAF6" w:themeFill="accent5" w:themeFillTint="33"/>
          </w:tcPr>
          <w:p w14:paraId="3F04E6E5" w14:textId="77777777" w:rsidR="00A22B0A" w:rsidRPr="00DF191F" w:rsidRDefault="00A22B0A" w:rsidP="00EF2C13">
            <w:pPr>
              <w:rPr>
                <w:highlight w:val="yellow"/>
                <w:lang w:val="en-AU"/>
              </w:rPr>
            </w:pPr>
            <w:r w:rsidRPr="00DF191F">
              <w:rPr>
                <w:lang w:val="en-AU"/>
              </w:rPr>
              <w:t>-</w:t>
            </w:r>
          </w:p>
        </w:tc>
        <w:tc>
          <w:tcPr>
            <w:tcW w:w="588" w:type="dxa"/>
            <w:shd w:val="clear" w:color="auto" w:fill="DEEAF6" w:themeFill="accent5" w:themeFillTint="33"/>
          </w:tcPr>
          <w:p w14:paraId="3A1AA82C" w14:textId="77777777" w:rsidR="00A22B0A" w:rsidRPr="00DF191F" w:rsidRDefault="00A22B0A" w:rsidP="00EF2C13">
            <w:pPr>
              <w:rPr>
                <w:highlight w:val="yellow"/>
                <w:lang w:val="en-AU"/>
              </w:rPr>
            </w:pPr>
            <w:r w:rsidRPr="00DF191F">
              <w:rPr>
                <w:lang w:val="en-AU"/>
              </w:rPr>
              <w:t>1</w:t>
            </w:r>
          </w:p>
        </w:tc>
        <w:tc>
          <w:tcPr>
            <w:tcW w:w="489" w:type="dxa"/>
            <w:shd w:val="clear" w:color="auto" w:fill="DEEAF6" w:themeFill="accent5" w:themeFillTint="33"/>
          </w:tcPr>
          <w:p w14:paraId="2BB276AE" w14:textId="77777777" w:rsidR="00A22B0A" w:rsidRPr="00DF191F" w:rsidRDefault="00A22B0A" w:rsidP="00EF2C13">
            <w:pPr>
              <w:rPr>
                <w:lang w:val="en-AU"/>
              </w:rPr>
            </w:pPr>
            <w:r w:rsidRPr="00DF191F">
              <w:rPr>
                <w:lang w:val="en-AU"/>
              </w:rPr>
              <w:t>1</w:t>
            </w:r>
          </w:p>
        </w:tc>
        <w:tc>
          <w:tcPr>
            <w:tcW w:w="490" w:type="dxa"/>
            <w:shd w:val="clear" w:color="auto" w:fill="DEEAF6" w:themeFill="accent5" w:themeFillTint="33"/>
          </w:tcPr>
          <w:p w14:paraId="787FAAC1" w14:textId="77777777" w:rsidR="00A22B0A" w:rsidRPr="00DF191F" w:rsidRDefault="00A22B0A" w:rsidP="00EF2C13">
            <w:pPr>
              <w:rPr>
                <w:highlight w:val="yellow"/>
                <w:lang w:val="en-AU"/>
              </w:rPr>
            </w:pPr>
            <w:r w:rsidRPr="00DF191F">
              <w:rPr>
                <w:lang w:val="en-AU"/>
              </w:rPr>
              <w:t>-</w:t>
            </w:r>
          </w:p>
        </w:tc>
        <w:tc>
          <w:tcPr>
            <w:tcW w:w="490" w:type="dxa"/>
            <w:shd w:val="clear" w:color="auto" w:fill="DEEAF6" w:themeFill="accent5" w:themeFillTint="33"/>
          </w:tcPr>
          <w:p w14:paraId="54C69B22"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623A4C47" w14:textId="77777777" w:rsidR="00A22B0A" w:rsidRPr="00DF191F" w:rsidRDefault="00A22B0A" w:rsidP="00EF2C13">
            <w:pPr>
              <w:rPr>
                <w:lang w:val="en-AU"/>
              </w:rPr>
            </w:pPr>
            <w:r w:rsidRPr="00DF191F">
              <w:rPr>
                <w:lang w:val="en-AU"/>
              </w:rPr>
              <w:t>1</w:t>
            </w:r>
          </w:p>
        </w:tc>
        <w:tc>
          <w:tcPr>
            <w:tcW w:w="490" w:type="dxa"/>
            <w:shd w:val="clear" w:color="auto" w:fill="DEEAF6" w:themeFill="accent5" w:themeFillTint="33"/>
          </w:tcPr>
          <w:p w14:paraId="718D3354"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50F7212A" w14:textId="77777777" w:rsidR="00A22B0A" w:rsidRPr="00E56E04" w:rsidRDefault="00A22B0A" w:rsidP="00EF2C13">
            <w:pPr>
              <w:rPr>
                <w:b/>
                <w:bCs/>
                <w:highlight w:val="yellow"/>
                <w:lang w:val="en-AU"/>
              </w:rPr>
            </w:pPr>
            <w:r w:rsidRPr="00E56E04">
              <w:rPr>
                <w:b/>
                <w:bCs/>
                <w:lang w:val="en-AU"/>
              </w:rPr>
              <w:t>5</w:t>
            </w:r>
          </w:p>
        </w:tc>
        <w:tc>
          <w:tcPr>
            <w:tcW w:w="489" w:type="dxa"/>
            <w:shd w:val="clear" w:color="auto" w:fill="DEEAF6" w:themeFill="accent5" w:themeFillTint="33"/>
          </w:tcPr>
          <w:p w14:paraId="33C027A5" w14:textId="77777777" w:rsidR="00A22B0A" w:rsidRPr="00DF191F" w:rsidRDefault="00A22B0A" w:rsidP="00EF2C13">
            <w:pPr>
              <w:rPr>
                <w:highlight w:val="yellow"/>
                <w:lang w:val="en-AU"/>
              </w:rPr>
            </w:pPr>
          </w:p>
        </w:tc>
        <w:tc>
          <w:tcPr>
            <w:tcW w:w="490" w:type="dxa"/>
            <w:shd w:val="clear" w:color="auto" w:fill="DEEAF6" w:themeFill="accent5" w:themeFillTint="33"/>
          </w:tcPr>
          <w:p w14:paraId="6DBDA12E" w14:textId="77777777" w:rsidR="00A22B0A" w:rsidRPr="00DF191F" w:rsidRDefault="00A22B0A" w:rsidP="00EF2C13">
            <w:pPr>
              <w:rPr>
                <w:highlight w:val="yellow"/>
                <w:lang w:val="en-AU"/>
              </w:rPr>
            </w:pPr>
          </w:p>
        </w:tc>
        <w:tc>
          <w:tcPr>
            <w:tcW w:w="490" w:type="dxa"/>
            <w:shd w:val="clear" w:color="auto" w:fill="DEEAF6" w:themeFill="accent5" w:themeFillTint="33"/>
          </w:tcPr>
          <w:p w14:paraId="1EDD636A" w14:textId="77777777" w:rsidR="00A22B0A" w:rsidRPr="00DF191F" w:rsidRDefault="00A22B0A" w:rsidP="00EF2C13">
            <w:pPr>
              <w:rPr>
                <w:highlight w:val="yellow"/>
                <w:lang w:val="en-AU"/>
              </w:rPr>
            </w:pPr>
          </w:p>
        </w:tc>
        <w:tc>
          <w:tcPr>
            <w:tcW w:w="490" w:type="dxa"/>
            <w:shd w:val="clear" w:color="auto" w:fill="DEEAF6" w:themeFill="accent5" w:themeFillTint="33"/>
          </w:tcPr>
          <w:p w14:paraId="2E3B9D2B" w14:textId="77777777" w:rsidR="00A22B0A" w:rsidRPr="00DF191F" w:rsidRDefault="00A22B0A" w:rsidP="00EF2C13">
            <w:pPr>
              <w:rPr>
                <w:highlight w:val="yellow"/>
                <w:lang w:val="en-AU"/>
              </w:rPr>
            </w:pPr>
          </w:p>
        </w:tc>
        <w:tc>
          <w:tcPr>
            <w:tcW w:w="490" w:type="dxa"/>
            <w:shd w:val="clear" w:color="auto" w:fill="DEEAF6" w:themeFill="accent5" w:themeFillTint="33"/>
          </w:tcPr>
          <w:p w14:paraId="40095549" w14:textId="77777777" w:rsidR="00A22B0A" w:rsidRPr="00DF191F" w:rsidRDefault="00A22B0A" w:rsidP="00EF2C13">
            <w:pPr>
              <w:rPr>
                <w:highlight w:val="yellow"/>
                <w:lang w:val="en-AU"/>
              </w:rPr>
            </w:pPr>
          </w:p>
        </w:tc>
        <w:tc>
          <w:tcPr>
            <w:tcW w:w="490" w:type="dxa"/>
            <w:shd w:val="clear" w:color="auto" w:fill="DEEAF6" w:themeFill="accent5" w:themeFillTint="33"/>
          </w:tcPr>
          <w:p w14:paraId="4119A31E" w14:textId="77777777" w:rsidR="00A22B0A" w:rsidRPr="00DF191F" w:rsidRDefault="00A22B0A" w:rsidP="00EF2C13">
            <w:pPr>
              <w:rPr>
                <w:highlight w:val="yellow"/>
                <w:lang w:val="en-AU"/>
              </w:rPr>
            </w:pPr>
          </w:p>
        </w:tc>
        <w:tc>
          <w:tcPr>
            <w:tcW w:w="490" w:type="dxa"/>
            <w:shd w:val="clear" w:color="auto" w:fill="DEEAF6" w:themeFill="accent5" w:themeFillTint="33"/>
          </w:tcPr>
          <w:p w14:paraId="0F938853" w14:textId="77777777" w:rsidR="00A22B0A" w:rsidRPr="00DF191F" w:rsidRDefault="00A22B0A" w:rsidP="00EF2C13">
            <w:pPr>
              <w:rPr>
                <w:highlight w:val="yellow"/>
                <w:lang w:val="en-AU"/>
              </w:rPr>
            </w:pPr>
          </w:p>
        </w:tc>
      </w:tr>
      <w:tr w:rsidR="00A22B0A" w:rsidRPr="00DF191F" w14:paraId="3DAAF34A" w14:textId="77777777" w:rsidTr="00EF2C13">
        <w:trPr>
          <w:trHeight w:val="574"/>
          <w:jc w:val="center"/>
        </w:trPr>
        <w:tc>
          <w:tcPr>
            <w:tcW w:w="2108" w:type="dxa"/>
          </w:tcPr>
          <w:p w14:paraId="4B96FE18" w14:textId="77777777" w:rsidR="00A22B0A" w:rsidRPr="00EF2C13" w:rsidRDefault="00A22B0A" w:rsidP="00EF2C13">
            <w:pPr>
              <w:pStyle w:val="ListParagraph"/>
              <w:numPr>
                <w:ilvl w:val="0"/>
                <w:numId w:val="6"/>
              </w:numPr>
              <w:rPr>
                <w:b/>
                <w:bCs/>
                <w:lang w:val="en-AU"/>
              </w:rPr>
            </w:pPr>
            <w:r w:rsidRPr="00EF2C13">
              <w:rPr>
                <w:b/>
                <w:bCs/>
                <w:lang w:val="en-AU"/>
              </w:rPr>
              <w:t>CALD</w:t>
            </w:r>
          </w:p>
        </w:tc>
        <w:tc>
          <w:tcPr>
            <w:tcW w:w="496" w:type="dxa"/>
          </w:tcPr>
          <w:p w14:paraId="7A9EAE37" w14:textId="77777777" w:rsidR="00A22B0A" w:rsidRPr="00DF191F" w:rsidRDefault="00A22B0A" w:rsidP="00EF2C13">
            <w:pPr>
              <w:rPr>
                <w:highlight w:val="yellow"/>
                <w:lang w:val="en-AU"/>
              </w:rPr>
            </w:pPr>
            <w:r w:rsidRPr="00DF191F">
              <w:rPr>
                <w:lang w:val="en-AU"/>
              </w:rPr>
              <w:t>1</w:t>
            </w:r>
          </w:p>
        </w:tc>
        <w:tc>
          <w:tcPr>
            <w:tcW w:w="497" w:type="dxa"/>
          </w:tcPr>
          <w:p w14:paraId="348E6978" w14:textId="77777777" w:rsidR="00A22B0A" w:rsidRPr="00DF191F" w:rsidRDefault="00A22B0A" w:rsidP="00EF2C13">
            <w:pPr>
              <w:rPr>
                <w:highlight w:val="yellow"/>
                <w:lang w:val="en-AU"/>
              </w:rPr>
            </w:pPr>
            <w:r w:rsidRPr="00DF191F">
              <w:rPr>
                <w:lang w:val="en-AU"/>
              </w:rPr>
              <w:t>1</w:t>
            </w:r>
          </w:p>
        </w:tc>
        <w:tc>
          <w:tcPr>
            <w:tcW w:w="588" w:type="dxa"/>
          </w:tcPr>
          <w:p w14:paraId="5670F33D" w14:textId="77777777" w:rsidR="00A22B0A" w:rsidRPr="00DF191F" w:rsidRDefault="00A22B0A" w:rsidP="00EF2C13">
            <w:pPr>
              <w:rPr>
                <w:highlight w:val="yellow"/>
                <w:lang w:val="en-AU"/>
              </w:rPr>
            </w:pPr>
            <w:r w:rsidRPr="00DF191F">
              <w:rPr>
                <w:lang w:val="en-AU"/>
              </w:rPr>
              <w:t>1</w:t>
            </w:r>
          </w:p>
        </w:tc>
        <w:tc>
          <w:tcPr>
            <w:tcW w:w="489" w:type="dxa"/>
          </w:tcPr>
          <w:p w14:paraId="46305269" w14:textId="77777777" w:rsidR="00A22B0A" w:rsidRPr="00DF191F" w:rsidRDefault="00A22B0A" w:rsidP="00EF2C13">
            <w:pPr>
              <w:rPr>
                <w:lang w:val="en-AU"/>
              </w:rPr>
            </w:pPr>
            <w:r w:rsidRPr="00DF191F">
              <w:rPr>
                <w:lang w:val="en-AU"/>
              </w:rPr>
              <w:t>-</w:t>
            </w:r>
          </w:p>
        </w:tc>
        <w:tc>
          <w:tcPr>
            <w:tcW w:w="490" w:type="dxa"/>
          </w:tcPr>
          <w:p w14:paraId="46D66B86" w14:textId="77777777" w:rsidR="00A22B0A" w:rsidRPr="00DF191F" w:rsidRDefault="00A22B0A" w:rsidP="00EF2C13">
            <w:pPr>
              <w:rPr>
                <w:highlight w:val="yellow"/>
                <w:lang w:val="en-AU"/>
              </w:rPr>
            </w:pPr>
            <w:r w:rsidRPr="00DF191F">
              <w:rPr>
                <w:lang w:val="en-AU"/>
              </w:rPr>
              <w:t>-</w:t>
            </w:r>
          </w:p>
        </w:tc>
        <w:tc>
          <w:tcPr>
            <w:tcW w:w="490" w:type="dxa"/>
          </w:tcPr>
          <w:p w14:paraId="2AE7C44E" w14:textId="77777777" w:rsidR="00A22B0A" w:rsidRPr="00DF191F" w:rsidRDefault="00A22B0A" w:rsidP="00EF2C13">
            <w:pPr>
              <w:rPr>
                <w:lang w:val="en-AU"/>
              </w:rPr>
            </w:pPr>
            <w:r w:rsidRPr="00DF191F">
              <w:rPr>
                <w:lang w:val="en-AU"/>
              </w:rPr>
              <w:t>-</w:t>
            </w:r>
          </w:p>
        </w:tc>
        <w:tc>
          <w:tcPr>
            <w:tcW w:w="490" w:type="dxa"/>
          </w:tcPr>
          <w:p w14:paraId="1862A8E6" w14:textId="77777777" w:rsidR="00A22B0A" w:rsidRPr="00DF191F" w:rsidRDefault="00A22B0A" w:rsidP="00EF2C13">
            <w:pPr>
              <w:rPr>
                <w:lang w:val="en-AU"/>
              </w:rPr>
            </w:pPr>
            <w:r w:rsidRPr="00DF191F">
              <w:rPr>
                <w:lang w:val="en-AU"/>
              </w:rPr>
              <w:t>1</w:t>
            </w:r>
          </w:p>
        </w:tc>
        <w:tc>
          <w:tcPr>
            <w:tcW w:w="490" w:type="dxa"/>
          </w:tcPr>
          <w:p w14:paraId="1BF63AC0" w14:textId="77777777" w:rsidR="00A22B0A" w:rsidRPr="00DF191F" w:rsidRDefault="00A22B0A" w:rsidP="00EF2C13">
            <w:pPr>
              <w:rPr>
                <w:lang w:val="en-AU"/>
              </w:rPr>
            </w:pPr>
            <w:r w:rsidRPr="00DF191F">
              <w:rPr>
                <w:lang w:val="en-AU"/>
              </w:rPr>
              <w:t>2</w:t>
            </w:r>
          </w:p>
        </w:tc>
        <w:tc>
          <w:tcPr>
            <w:tcW w:w="490" w:type="dxa"/>
          </w:tcPr>
          <w:p w14:paraId="50389E42" w14:textId="77777777" w:rsidR="00A22B0A" w:rsidRPr="00DF191F" w:rsidRDefault="00A22B0A" w:rsidP="00EF2C13">
            <w:pPr>
              <w:rPr>
                <w:lang w:val="en-AU"/>
              </w:rPr>
            </w:pPr>
            <w:r w:rsidRPr="00DF191F">
              <w:rPr>
                <w:lang w:val="en-AU"/>
              </w:rPr>
              <w:t>-</w:t>
            </w:r>
          </w:p>
        </w:tc>
        <w:tc>
          <w:tcPr>
            <w:tcW w:w="489" w:type="dxa"/>
          </w:tcPr>
          <w:p w14:paraId="271C20E5" w14:textId="77777777" w:rsidR="00A22B0A" w:rsidRPr="00E56E04" w:rsidRDefault="00A22B0A" w:rsidP="00EF2C13">
            <w:pPr>
              <w:rPr>
                <w:b/>
                <w:bCs/>
                <w:highlight w:val="yellow"/>
                <w:lang w:val="en-AU"/>
              </w:rPr>
            </w:pPr>
            <w:r w:rsidRPr="00E56E04">
              <w:rPr>
                <w:b/>
                <w:bCs/>
                <w:lang w:val="en-AU"/>
              </w:rPr>
              <w:t>6</w:t>
            </w:r>
          </w:p>
        </w:tc>
        <w:tc>
          <w:tcPr>
            <w:tcW w:w="490" w:type="dxa"/>
          </w:tcPr>
          <w:p w14:paraId="7D26BFA3" w14:textId="77777777" w:rsidR="00A22B0A" w:rsidRPr="00DF191F" w:rsidRDefault="00A22B0A" w:rsidP="00EF2C13">
            <w:pPr>
              <w:rPr>
                <w:highlight w:val="yellow"/>
                <w:lang w:val="en-AU"/>
              </w:rPr>
            </w:pPr>
          </w:p>
        </w:tc>
        <w:tc>
          <w:tcPr>
            <w:tcW w:w="490" w:type="dxa"/>
          </w:tcPr>
          <w:p w14:paraId="5292D73C" w14:textId="77777777" w:rsidR="00A22B0A" w:rsidRPr="00DF191F" w:rsidRDefault="00A22B0A" w:rsidP="00EF2C13">
            <w:pPr>
              <w:rPr>
                <w:highlight w:val="yellow"/>
                <w:lang w:val="en-AU"/>
              </w:rPr>
            </w:pPr>
          </w:p>
        </w:tc>
        <w:tc>
          <w:tcPr>
            <w:tcW w:w="490" w:type="dxa"/>
          </w:tcPr>
          <w:p w14:paraId="6657FEEC" w14:textId="77777777" w:rsidR="00A22B0A" w:rsidRPr="00DF191F" w:rsidRDefault="00A22B0A" w:rsidP="00EF2C13">
            <w:pPr>
              <w:rPr>
                <w:highlight w:val="yellow"/>
                <w:lang w:val="en-AU"/>
              </w:rPr>
            </w:pPr>
          </w:p>
        </w:tc>
        <w:tc>
          <w:tcPr>
            <w:tcW w:w="490" w:type="dxa"/>
          </w:tcPr>
          <w:p w14:paraId="58DB93AD" w14:textId="77777777" w:rsidR="00A22B0A" w:rsidRPr="00DF191F" w:rsidRDefault="00A22B0A" w:rsidP="00EF2C13">
            <w:pPr>
              <w:rPr>
                <w:highlight w:val="yellow"/>
                <w:lang w:val="en-AU"/>
              </w:rPr>
            </w:pPr>
          </w:p>
        </w:tc>
        <w:tc>
          <w:tcPr>
            <w:tcW w:w="490" w:type="dxa"/>
          </w:tcPr>
          <w:p w14:paraId="7ABD3BEB" w14:textId="77777777" w:rsidR="00A22B0A" w:rsidRPr="00DF191F" w:rsidRDefault="00A22B0A" w:rsidP="00EF2C13">
            <w:pPr>
              <w:rPr>
                <w:highlight w:val="yellow"/>
                <w:lang w:val="en-AU"/>
              </w:rPr>
            </w:pPr>
          </w:p>
        </w:tc>
        <w:tc>
          <w:tcPr>
            <w:tcW w:w="490" w:type="dxa"/>
          </w:tcPr>
          <w:p w14:paraId="48B0B20A" w14:textId="77777777" w:rsidR="00A22B0A" w:rsidRPr="00DF191F" w:rsidRDefault="00A22B0A" w:rsidP="00EF2C13">
            <w:pPr>
              <w:rPr>
                <w:highlight w:val="yellow"/>
                <w:lang w:val="en-AU"/>
              </w:rPr>
            </w:pPr>
          </w:p>
        </w:tc>
      </w:tr>
      <w:tr w:rsidR="00A22B0A" w:rsidRPr="00DF191F" w14:paraId="71E2C462" w14:textId="77777777" w:rsidTr="00EF2C13">
        <w:trPr>
          <w:trHeight w:val="574"/>
          <w:jc w:val="center"/>
        </w:trPr>
        <w:tc>
          <w:tcPr>
            <w:tcW w:w="2108" w:type="dxa"/>
            <w:shd w:val="clear" w:color="auto" w:fill="DEEAF6" w:themeFill="accent5" w:themeFillTint="33"/>
          </w:tcPr>
          <w:p w14:paraId="62442690" w14:textId="77777777" w:rsidR="00A22B0A" w:rsidRPr="00EF2C13" w:rsidRDefault="00A22B0A" w:rsidP="00EF2C13">
            <w:pPr>
              <w:pStyle w:val="ListParagraph"/>
              <w:numPr>
                <w:ilvl w:val="0"/>
                <w:numId w:val="6"/>
              </w:numPr>
              <w:rPr>
                <w:b/>
                <w:bCs/>
                <w:lang w:val="en-AU"/>
              </w:rPr>
            </w:pPr>
            <w:r w:rsidRPr="00EF2C13">
              <w:rPr>
                <w:b/>
                <w:bCs/>
                <w:lang w:val="en-AU"/>
              </w:rPr>
              <w:t>LGBTIQA+</w:t>
            </w:r>
          </w:p>
        </w:tc>
        <w:tc>
          <w:tcPr>
            <w:tcW w:w="496" w:type="dxa"/>
            <w:shd w:val="clear" w:color="auto" w:fill="DEEAF6" w:themeFill="accent5" w:themeFillTint="33"/>
          </w:tcPr>
          <w:p w14:paraId="6B88437E" w14:textId="77777777" w:rsidR="00A22B0A" w:rsidRPr="00DF191F" w:rsidRDefault="00A22B0A" w:rsidP="00EF2C13">
            <w:pPr>
              <w:rPr>
                <w:lang w:val="en-AU"/>
              </w:rPr>
            </w:pPr>
            <w:r w:rsidRPr="00DF191F">
              <w:rPr>
                <w:lang w:val="en-AU"/>
              </w:rPr>
              <w:t>3</w:t>
            </w:r>
          </w:p>
        </w:tc>
        <w:tc>
          <w:tcPr>
            <w:tcW w:w="497" w:type="dxa"/>
            <w:shd w:val="clear" w:color="auto" w:fill="DEEAF6" w:themeFill="accent5" w:themeFillTint="33"/>
          </w:tcPr>
          <w:p w14:paraId="6592292A" w14:textId="77777777" w:rsidR="00A22B0A" w:rsidRPr="00DF191F" w:rsidRDefault="00A22B0A" w:rsidP="00EF2C13">
            <w:pPr>
              <w:rPr>
                <w:highlight w:val="yellow"/>
                <w:lang w:val="en-AU"/>
              </w:rPr>
            </w:pPr>
            <w:r w:rsidRPr="00DF191F">
              <w:rPr>
                <w:lang w:val="en-AU"/>
              </w:rPr>
              <w:t>1</w:t>
            </w:r>
          </w:p>
        </w:tc>
        <w:tc>
          <w:tcPr>
            <w:tcW w:w="588" w:type="dxa"/>
            <w:shd w:val="clear" w:color="auto" w:fill="DEEAF6" w:themeFill="accent5" w:themeFillTint="33"/>
          </w:tcPr>
          <w:p w14:paraId="33421BC8" w14:textId="77777777" w:rsidR="00A22B0A" w:rsidRPr="00DF191F" w:rsidRDefault="00A22B0A" w:rsidP="00EF2C13">
            <w:pPr>
              <w:rPr>
                <w:highlight w:val="yellow"/>
                <w:lang w:val="en-AU"/>
              </w:rPr>
            </w:pPr>
            <w:r w:rsidRPr="00DF191F">
              <w:rPr>
                <w:lang w:val="en-AU"/>
              </w:rPr>
              <w:t>16</w:t>
            </w:r>
          </w:p>
        </w:tc>
        <w:tc>
          <w:tcPr>
            <w:tcW w:w="489" w:type="dxa"/>
            <w:shd w:val="clear" w:color="auto" w:fill="DEEAF6" w:themeFill="accent5" w:themeFillTint="33"/>
          </w:tcPr>
          <w:p w14:paraId="0A30943D"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04B38DB4" w14:textId="77777777" w:rsidR="00A22B0A" w:rsidRPr="00DF191F" w:rsidRDefault="00A22B0A" w:rsidP="00EF2C13">
            <w:pPr>
              <w:rPr>
                <w:highlight w:val="yellow"/>
                <w:lang w:val="en-AU"/>
              </w:rPr>
            </w:pPr>
            <w:r w:rsidRPr="00DF191F">
              <w:rPr>
                <w:lang w:val="en-AU"/>
              </w:rPr>
              <w:t>-</w:t>
            </w:r>
          </w:p>
        </w:tc>
        <w:tc>
          <w:tcPr>
            <w:tcW w:w="490" w:type="dxa"/>
            <w:shd w:val="clear" w:color="auto" w:fill="DEEAF6" w:themeFill="accent5" w:themeFillTint="33"/>
          </w:tcPr>
          <w:p w14:paraId="774FE5F0"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4F352731"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452D5825" w14:textId="77777777" w:rsidR="00A22B0A" w:rsidRPr="00DF191F" w:rsidRDefault="00A22B0A" w:rsidP="00EF2C13">
            <w:pPr>
              <w:rPr>
                <w:lang w:val="en-AU"/>
              </w:rPr>
            </w:pPr>
            <w:r w:rsidRPr="00DF191F">
              <w:rPr>
                <w:lang w:val="en-AU"/>
              </w:rPr>
              <w:t>3</w:t>
            </w:r>
          </w:p>
        </w:tc>
        <w:tc>
          <w:tcPr>
            <w:tcW w:w="490" w:type="dxa"/>
            <w:shd w:val="clear" w:color="auto" w:fill="DEEAF6" w:themeFill="accent5" w:themeFillTint="33"/>
          </w:tcPr>
          <w:p w14:paraId="779B5902" w14:textId="77777777" w:rsidR="00A22B0A" w:rsidRPr="00DF191F" w:rsidRDefault="00A22B0A" w:rsidP="00EF2C13">
            <w:pPr>
              <w:rPr>
                <w:lang w:val="en-AU"/>
              </w:rPr>
            </w:pPr>
            <w:r w:rsidRPr="00DF191F">
              <w:rPr>
                <w:lang w:val="en-AU"/>
              </w:rPr>
              <w:t>-</w:t>
            </w:r>
          </w:p>
        </w:tc>
        <w:tc>
          <w:tcPr>
            <w:tcW w:w="489" w:type="dxa"/>
            <w:shd w:val="clear" w:color="auto" w:fill="DEEAF6" w:themeFill="accent5" w:themeFillTint="33"/>
          </w:tcPr>
          <w:p w14:paraId="1DB28C34"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65B95EB6" w14:textId="77777777" w:rsidR="00A22B0A" w:rsidRPr="00E56E04" w:rsidRDefault="00A22B0A" w:rsidP="00EF2C13">
            <w:pPr>
              <w:rPr>
                <w:b/>
                <w:bCs/>
                <w:highlight w:val="yellow"/>
                <w:lang w:val="en-AU"/>
              </w:rPr>
            </w:pPr>
            <w:r w:rsidRPr="00E56E04">
              <w:rPr>
                <w:b/>
                <w:bCs/>
                <w:lang w:val="en-AU"/>
              </w:rPr>
              <w:t>82</w:t>
            </w:r>
          </w:p>
        </w:tc>
        <w:tc>
          <w:tcPr>
            <w:tcW w:w="490" w:type="dxa"/>
            <w:shd w:val="clear" w:color="auto" w:fill="DEEAF6" w:themeFill="accent5" w:themeFillTint="33"/>
          </w:tcPr>
          <w:p w14:paraId="13735253" w14:textId="77777777" w:rsidR="00A22B0A" w:rsidRPr="00DF191F" w:rsidRDefault="00A22B0A" w:rsidP="00EF2C13">
            <w:pPr>
              <w:rPr>
                <w:highlight w:val="yellow"/>
                <w:lang w:val="en-AU"/>
              </w:rPr>
            </w:pPr>
          </w:p>
        </w:tc>
        <w:tc>
          <w:tcPr>
            <w:tcW w:w="490" w:type="dxa"/>
            <w:shd w:val="clear" w:color="auto" w:fill="DEEAF6" w:themeFill="accent5" w:themeFillTint="33"/>
          </w:tcPr>
          <w:p w14:paraId="4A29E456" w14:textId="77777777" w:rsidR="00A22B0A" w:rsidRPr="00DF191F" w:rsidRDefault="00A22B0A" w:rsidP="00EF2C13">
            <w:pPr>
              <w:rPr>
                <w:highlight w:val="yellow"/>
                <w:lang w:val="en-AU"/>
              </w:rPr>
            </w:pPr>
          </w:p>
        </w:tc>
        <w:tc>
          <w:tcPr>
            <w:tcW w:w="490" w:type="dxa"/>
            <w:shd w:val="clear" w:color="auto" w:fill="DEEAF6" w:themeFill="accent5" w:themeFillTint="33"/>
          </w:tcPr>
          <w:p w14:paraId="44299B32" w14:textId="77777777" w:rsidR="00A22B0A" w:rsidRPr="00DF191F" w:rsidRDefault="00A22B0A" w:rsidP="00EF2C13">
            <w:pPr>
              <w:rPr>
                <w:highlight w:val="yellow"/>
                <w:lang w:val="en-AU"/>
              </w:rPr>
            </w:pPr>
          </w:p>
        </w:tc>
        <w:tc>
          <w:tcPr>
            <w:tcW w:w="490" w:type="dxa"/>
            <w:shd w:val="clear" w:color="auto" w:fill="DEEAF6" w:themeFill="accent5" w:themeFillTint="33"/>
          </w:tcPr>
          <w:p w14:paraId="0B33B2D8" w14:textId="77777777" w:rsidR="00A22B0A" w:rsidRPr="00DF191F" w:rsidRDefault="00A22B0A" w:rsidP="00EF2C13">
            <w:pPr>
              <w:rPr>
                <w:highlight w:val="yellow"/>
                <w:lang w:val="en-AU"/>
              </w:rPr>
            </w:pPr>
          </w:p>
        </w:tc>
        <w:tc>
          <w:tcPr>
            <w:tcW w:w="490" w:type="dxa"/>
            <w:shd w:val="clear" w:color="auto" w:fill="DEEAF6" w:themeFill="accent5" w:themeFillTint="33"/>
          </w:tcPr>
          <w:p w14:paraId="5960CE9A" w14:textId="77777777" w:rsidR="00A22B0A" w:rsidRPr="00DF191F" w:rsidRDefault="00A22B0A" w:rsidP="00EF2C13">
            <w:pPr>
              <w:rPr>
                <w:highlight w:val="yellow"/>
                <w:lang w:val="en-AU"/>
              </w:rPr>
            </w:pPr>
          </w:p>
        </w:tc>
      </w:tr>
      <w:tr w:rsidR="00A22B0A" w:rsidRPr="00DF191F" w14:paraId="694AC9ED" w14:textId="77777777" w:rsidTr="00EF2C13">
        <w:trPr>
          <w:trHeight w:val="574"/>
          <w:jc w:val="center"/>
        </w:trPr>
        <w:tc>
          <w:tcPr>
            <w:tcW w:w="2108" w:type="dxa"/>
          </w:tcPr>
          <w:p w14:paraId="2394C6A9" w14:textId="77777777" w:rsidR="00A22B0A" w:rsidRPr="00EF2C13" w:rsidRDefault="00A22B0A" w:rsidP="00EF2C13">
            <w:pPr>
              <w:pStyle w:val="ListParagraph"/>
              <w:numPr>
                <w:ilvl w:val="0"/>
                <w:numId w:val="6"/>
              </w:numPr>
              <w:rPr>
                <w:b/>
                <w:bCs/>
                <w:lang w:val="en-AU"/>
              </w:rPr>
            </w:pPr>
            <w:r w:rsidRPr="00EF2C13">
              <w:rPr>
                <w:b/>
                <w:bCs/>
                <w:lang w:val="en-AU"/>
              </w:rPr>
              <w:t>Veterans</w:t>
            </w:r>
          </w:p>
        </w:tc>
        <w:tc>
          <w:tcPr>
            <w:tcW w:w="496" w:type="dxa"/>
          </w:tcPr>
          <w:p w14:paraId="1D95F9F8" w14:textId="77777777" w:rsidR="00A22B0A" w:rsidRPr="00DF191F" w:rsidRDefault="00A22B0A" w:rsidP="00EF2C13">
            <w:pPr>
              <w:rPr>
                <w:highlight w:val="yellow"/>
                <w:lang w:val="en-AU"/>
              </w:rPr>
            </w:pPr>
            <w:r w:rsidRPr="00DF191F">
              <w:rPr>
                <w:lang w:val="en-AU"/>
              </w:rPr>
              <w:t>2</w:t>
            </w:r>
          </w:p>
        </w:tc>
        <w:tc>
          <w:tcPr>
            <w:tcW w:w="497" w:type="dxa"/>
          </w:tcPr>
          <w:p w14:paraId="1DA357E4" w14:textId="77777777" w:rsidR="00A22B0A" w:rsidRPr="00DF191F" w:rsidRDefault="00A22B0A" w:rsidP="00EF2C13">
            <w:pPr>
              <w:rPr>
                <w:highlight w:val="yellow"/>
                <w:lang w:val="en-AU"/>
              </w:rPr>
            </w:pPr>
            <w:r w:rsidRPr="00DF191F">
              <w:rPr>
                <w:lang w:val="en-AU"/>
              </w:rPr>
              <w:t>-</w:t>
            </w:r>
          </w:p>
        </w:tc>
        <w:tc>
          <w:tcPr>
            <w:tcW w:w="588" w:type="dxa"/>
          </w:tcPr>
          <w:p w14:paraId="1E6F9388" w14:textId="77777777" w:rsidR="00A22B0A" w:rsidRPr="00DF191F" w:rsidRDefault="00A22B0A" w:rsidP="00EF2C13">
            <w:pPr>
              <w:rPr>
                <w:highlight w:val="yellow"/>
                <w:lang w:val="en-AU"/>
              </w:rPr>
            </w:pPr>
            <w:r w:rsidRPr="00DF191F">
              <w:rPr>
                <w:lang w:val="en-AU"/>
              </w:rPr>
              <w:t>-</w:t>
            </w:r>
          </w:p>
        </w:tc>
        <w:tc>
          <w:tcPr>
            <w:tcW w:w="489" w:type="dxa"/>
          </w:tcPr>
          <w:p w14:paraId="397B89BF" w14:textId="77777777" w:rsidR="00A22B0A" w:rsidRPr="00DF191F" w:rsidRDefault="00A22B0A" w:rsidP="00EF2C13">
            <w:pPr>
              <w:rPr>
                <w:lang w:val="en-AU"/>
              </w:rPr>
            </w:pPr>
            <w:r w:rsidRPr="00DF191F">
              <w:rPr>
                <w:lang w:val="en-AU"/>
              </w:rPr>
              <w:t>-</w:t>
            </w:r>
          </w:p>
        </w:tc>
        <w:tc>
          <w:tcPr>
            <w:tcW w:w="490" w:type="dxa"/>
          </w:tcPr>
          <w:p w14:paraId="536026D9" w14:textId="77777777" w:rsidR="00A22B0A" w:rsidRPr="00DF191F" w:rsidRDefault="00A22B0A" w:rsidP="00EF2C13">
            <w:pPr>
              <w:rPr>
                <w:highlight w:val="yellow"/>
                <w:lang w:val="en-AU"/>
              </w:rPr>
            </w:pPr>
            <w:r w:rsidRPr="00DF191F">
              <w:rPr>
                <w:lang w:val="en-AU"/>
              </w:rPr>
              <w:t>-</w:t>
            </w:r>
          </w:p>
        </w:tc>
        <w:tc>
          <w:tcPr>
            <w:tcW w:w="490" w:type="dxa"/>
          </w:tcPr>
          <w:p w14:paraId="2ABF3118" w14:textId="77777777" w:rsidR="00A22B0A" w:rsidRPr="00DF191F" w:rsidRDefault="00A22B0A" w:rsidP="00EF2C13">
            <w:pPr>
              <w:rPr>
                <w:lang w:val="en-AU"/>
              </w:rPr>
            </w:pPr>
            <w:r w:rsidRPr="00DF191F">
              <w:rPr>
                <w:lang w:val="en-AU"/>
              </w:rPr>
              <w:t>-</w:t>
            </w:r>
          </w:p>
        </w:tc>
        <w:tc>
          <w:tcPr>
            <w:tcW w:w="490" w:type="dxa"/>
          </w:tcPr>
          <w:p w14:paraId="03CB2C88" w14:textId="77777777" w:rsidR="00A22B0A" w:rsidRPr="00DF191F" w:rsidRDefault="00A22B0A" w:rsidP="00EF2C13">
            <w:pPr>
              <w:rPr>
                <w:lang w:val="en-AU"/>
              </w:rPr>
            </w:pPr>
            <w:r w:rsidRPr="00DF191F">
              <w:rPr>
                <w:lang w:val="en-AU"/>
              </w:rPr>
              <w:t>-</w:t>
            </w:r>
          </w:p>
        </w:tc>
        <w:tc>
          <w:tcPr>
            <w:tcW w:w="490" w:type="dxa"/>
          </w:tcPr>
          <w:p w14:paraId="24780379" w14:textId="77777777" w:rsidR="00A22B0A" w:rsidRPr="00DF191F" w:rsidRDefault="00A22B0A" w:rsidP="00EF2C13">
            <w:pPr>
              <w:rPr>
                <w:lang w:val="en-AU"/>
              </w:rPr>
            </w:pPr>
            <w:r w:rsidRPr="00DF191F">
              <w:rPr>
                <w:lang w:val="en-AU"/>
              </w:rPr>
              <w:t>-</w:t>
            </w:r>
          </w:p>
        </w:tc>
        <w:tc>
          <w:tcPr>
            <w:tcW w:w="490" w:type="dxa"/>
          </w:tcPr>
          <w:p w14:paraId="2B29F6ED" w14:textId="77777777" w:rsidR="00A22B0A" w:rsidRPr="00DF191F" w:rsidRDefault="00A22B0A" w:rsidP="00EF2C13">
            <w:pPr>
              <w:rPr>
                <w:lang w:val="en-AU"/>
              </w:rPr>
            </w:pPr>
            <w:r w:rsidRPr="00DF191F">
              <w:rPr>
                <w:lang w:val="en-AU"/>
              </w:rPr>
              <w:t>-</w:t>
            </w:r>
          </w:p>
        </w:tc>
        <w:tc>
          <w:tcPr>
            <w:tcW w:w="489" w:type="dxa"/>
          </w:tcPr>
          <w:p w14:paraId="03F29DE5" w14:textId="77777777" w:rsidR="00A22B0A" w:rsidRPr="00DF191F" w:rsidRDefault="00A22B0A" w:rsidP="00EF2C13">
            <w:pPr>
              <w:rPr>
                <w:lang w:val="en-AU"/>
              </w:rPr>
            </w:pPr>
            <w:r w:rsidRPr="00DF191F">
              <w:rPr>
                <w:lang w:val="en-AU"/>
              </w:rPr>
              <w:t>-</w:t>
            </w:r>
          </w:p>
        </w:tc>
        <w:tc>
          <w:tcPr>
            <w:tcW w:w="490" w:type="dxa"/>
          </w:tcPr>
          <w:p w14:paraId="0DA00BB9" w14:textId="77777777" w:rsidR="00A22B0A" w:rsidRPr="00DF191F" w:rsidRDefault="00A22B0A" w:rsidP="00EF2C13">
            <w:pPr>
              <w:rPr>
                <w:lang w:val="en-AU"/>
              </w:rPr>
            </w:pPr>
            <w:r w:rsidRPr="00DF191F">
              <w:rPr>
                <w:lang w:val="en-AU"/>
              </w:rPr>
              <w:t>-</w:t>
            </w:r>
          </w:p>
        </w:tc>
        <w:tc>
          <w:tcPr>
            <w:tcW w:w="490" w:type="dxa"/>
          </w:tcPr>
          <w:p w14:paraId="4FEE6E28" w14:textId="77777777" w:rsidR="00A22B0A" w:rsidRPr="00E56E04" w:rsidRDefault="00A22B0A" w:rsidP="00EF2C13">
            <w:pPr>
              <w:rPr>
                <w:b/>
                <w:bCs/>
                <w:highlight w:val="yellow"/>
                <w:lang w:val="en-AU"/>
              </w:rPr>
            </w:pPr>
            <w:r w:rsidRPr="00E56E04">
              <w:rPr>
                <w:b/>
                <w:bCs/>
                <w:lang w:val="en-AU"/>
              </w:rPr>
              <w:t>3</w:t>
            </w:r>
          </w:p>
        </w:tc>
        <w:tc>
          <w:tcPr>
            <w:tcW w:w="490" w:type="dxa"/>
          </w:tcPr>
          <w:p w14:paraId="0904C5FB" w14:textId="77777777" w:rsidR="00A22B0A" w:rsidRPr="00DF191F" w:rsidRDefault="00A22B0A" w:rsidP="00EF2C13">
            <w:pPr>
              <w:rPr>
                <w:highlight w:val="yellow"/>
                <w:lang w:val="en-AU"/>
              </w:rPr>
            </w:pPr>
          </w:p>
        </w:tc>
        <w:tc>
          <w:tcPr>
            <w:tcW w:w="490" w:type="dxa"/>
          </w:tcPr>
          <w:p w14:paraId="172BF2AC" w14:textId="77777777" w:rsidR="00A22B0A" w:rsidRPr="00DF191F" w:rsidRDefault="00A22B0A" w:rsidP="00EF2C13">
            <w:pPr>
              <w:rPr>
                <w:highlight w:val="yellow"/>
                <w:lang w:val="en-AU"/>
              </w:rPr>
            </w:pPr>
          </w:p>
        </w:tc>
        <w:tc>
          <w:tcPr>
            <w:tcW w:w="490" w:type="dxa"/>
          </w:tcPr>
          <w:p w14:paraId="0C0964B7" w14:textId="77777777" w:rsidR="00A22B0A" w:rsidRPr="00DF191F" w:rsidRDefault="00A22B0A" w:rsidP="00EF2C13">
            <w:pPr>
              <w:rPr>
                <w:highlight w:val="yellow"/>
                <w:lang w:val="en-AU"/>
              </w:rPr>
            </w:pPr>
          </w:p>
        </w:tc>
        <w:tc>
          <w:tcPr>
            <w:tcW w:w="490" w:type="dxa"/>
          </w:tcPr>
          <w:p w14:paraId="5F6964BF" w14:textId="77777777" w:rsidR="00A22B0A" w:rsidRPr="00DF191F" w:rsidRDefault="00A22B0A" w:rsidP="00EF2C13">
            <w:pPr>
              <w:rPr>
                <w:highlight w:val="yellow"/>
                <w:lang w:val="en-AU"/>
              </w:rPr>
            </w:pPr>
          </w:p>
        </w:tc>
      </w:tr>
      <w:tr w:rsidR="00A22B0A" w:rsidRPr="00DF191F" w14:paraId="14198A50" w14:textId="77777777" w:rsidTr="00EF2C13">
        <w:trPr>
          <w:trHeight w:val="574"/>
          <w:jc w:val="center"/>
        </w:trPr>
        <w:tc>
          <w:tcPr>
            <w:tcW w:w="2108" w:type="dxa"/>
            <w:shd w:val="clear" w:color="auto" w:fill="DEEAF6" w:themeFill="accent5" w:themeFillTint="33"/>
          </w:tcPr>
          <w:p w14:paraId="7531816E" w14:textId="77777777" w:rsidR="00A22B0A" w:rsidRPr="00EF2C13" w:rsidRDefault="00A22B0A" w:rsidP="00EF2C13">
            <w:pPr>
              <w:pStyle w:val="ListParagraph"/>
              <w:numPr>
                <w:ilvl w:val="0"/>
                <w:numId w:val="6"/>
              </w:numPr>
              <w:rPr>
                <w:b/>
                <w:bCs/>
                <w:lang w:val="en-AU"/>
              </w:rPr>
            </w:pPr>
            <w:r w:rsidRPr="00EF2C13">
              <w:rPr>
                <w:b/>
                <w:bCs/>
                <w:lang w:val="en-AU"/>
              </w:rPr>
              <w:t>Socially isolated</w:t>
            </w:r>
          </w:p>
        </w:tc>
        <w:tc>
          <w:tcPr>
            <w:tcW w:w="496" w:type="dxa"/>
            <w:shd w:val="clear" w:color="auto" w:fill="DEEAF6" w:themeFill="accent5" w:themeFillTint="33"/>
          </w:tcPr>
          <w:p w14:paraId="073F4E3A" w14:textId="77777777" w:rsidR="00A22B0A" w:rsidRPr="00DF191F" w:rsidRDefault="00A22B0A" w:rsidP="00EF2C13">
            <w:pPr>
              <w:rPr>
                <w:highlight w:val="yellow"/>
                <w:lang w:val="en-AU"/>
              </w:rPr>
            </w:pPr>
            <w:r w:rsidRPr="00DF191F">
              <w:rPr>
                <w:lang w:val="en-AU"/>
              </w:rPr>
              <w:t>2</w:t>
            </w:r>
          </w:p>
        </w:tc>
        <w:tc>
          <w:tcPr>
            <w:tcW w:w="497" w:type="dxa"/>
            <w:shd w:val="clear" w:color="auto" w:fill="DEEAF6" w:themeFill="accent5" w:themeFillTint="33"/>
          </w:tcPr>
          <w:p w14:paraId="22A8C4E3" w14:textId="77777777" w:rsidR="00A22B0A" w:rsidRPr="00DF191F" w:rsidRDefault="00A22B0A" w:rsidP="00EF2C13">
            <w:pPr>
              <w:rPr>
                <w:highlight w:val="yellow"/>
                <w:lang w:val="en-AU"/>
              </w:rPr>
            </w:pPr>
            <w:r w:rsidRPr="00DF191F">
              <w:rPr>
                <w:lang w:val="en-AU"/>
              </w:rPr>
              <w:t>1</w:t>
            </w:r>
          </w:p>
        </w:tc>
        <w:tc>
          <w:tcPr>
            <w:tcW w:w="588" w:type="dxa"/>
            <w:shd w:val="clear" w:color="auto" w:fill="DEEAF6" w:themeFill="accent5" w:themeFillTint="33"/>
          </w:tcPr>
          <w:p w14:paraId="3F960CAF" w14:textId="77777777" w:rsidR="00A22B0A" w:rsidRPr="00DF191F" w:rsidRDefault="00A22B0A" w:rsidP="00EF2C13">
            <w:pPr>
              <w:rPr>
                <w:highlight w:val="yellow"/>
                <w:lang w:val="en-AU"/>
              </w:rPr>
            </w:pPr>
            <w:r w:rsidRPr="00DF191F">
              <w:rPr>
                <w:lang w:val="en-AU"/>
              </w:rPr>
              <w:t>2</w:t>
            </w:r>
          </w:p>
        </w:tc>
        <w:tc>
          <w:tcPr>
            <w:tcW w:w="489" w:type="dxa"/>
            <w:shd w:val="clear" w:color="auto" w:fill="DEEAF6" w:themeFill="accent5" w:themeFillTint="33"/>
          </w:tcPr>
          <w:p w14:paraId="7A7175B4"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6DBD7C50" w14:textId="77777777" w:rsidR="00A22B0A" w:rsidRPr="00DF191F" w:rsidRDefault="00A22B0A" w:rsidP="00EF2C13">
            <w:pPr>
              <w:rPr>
                <w:highlight w:val="yellow"/>
                <w:lang w:val="en-AU"/>
              </w:rPr>
            </w:pPr>
            <w:r w:rsidRPr="00DF191F">
              <w:rPr>
                <w:lang w:val="en-AU"/>
              </w:rPr>
              <w:t>-</w:t>
            </w:r>
          </w:p>
        </w:tc>
        <w:tc>
          <w:tcPr>
            <w:tcW w:w="490" w:type="dxa"/>
            <w:shd w:val="clear" w:color="auto" w:fill="DEEAF6" w:themeFill="accent5" w:themeFillTint="33"/>
          </w:tcPr>
          <w:p w14:paraId="19570812"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3ADD4985" w14:textId="77777777" w:rsidR="00A22B0A" w:rsidRPr="00DF191F" w:rsidRDefault="00A22B0A" w:rsidP="00EF2C13">
            <w:pPr>
              <w:rPr>
                <w:lang w:val="en-AU"/>
              </w:rPr>
            </w:pPr>
            <w:r w:rsidRPr="00DF191F">
              <w:rPr>
                <w:lang w:val="en-AU"/>
              </w:rPr>
              <w:t>-</w:t>
            </w:r>
          </w:p>
        </w:tc>
        <w:tc>
          <w:tcPr>
            <w:tcW w:w="490" w:type="dxa"/>
            <w:shd w:val="clear" w:color="auto" w:fill="DEEAF6" w:themeFill="accent5" w:themeFillTint="33"/>
          </w:tcPr>
          <w:p w14:paraId="565A48E2" w14:textId="77777777" w:rsidR="00A22B0A" w:rsidRPr="00DF191F" w:rsidRDefault="00A22B0A" w:rsidP="00EF2C13">
            <w:pPr>
              <w:rPr>
                <w:lang w:val="en-AU"/>
              </w:rPr>
            </w:pPr>
            <w:r w:rsidRPr="00DF191F">
              <w:rPr>
                <w:lang w:val="en-AU"/>
              </w:rPr>
              <w:t>4</w:t>
            </w:r>
          </w:p>
        </w:tc>
        <w:tc>
          <w:tcPr>
            <w:tcW w:w="490" w:type="dxa"/>
            <w:shd w:val="clear" w:color="auto" w:fill="DEEAF6" w:themeFill="accent5" w:themeFillTint="33"/>
          </w:tcPr>
          <w:p w14:paraId="60AAF093" w14:textId="77777777" w:rsidR="00A22B0A" w:rsidRPr="00DF191F" w:rsidRDefault="00A22B0A" w:rsidP="00EF2C13">
            <w:pPr>
              <w:rPr>
                <w:lang w:val="en-AU"/>
              </w:rPr>
            </w:pPr>
            <w:r w:rsidRPr="00DF191F">
              <w:rPr>
                <w:lang w:val="en-AU"/>
              </w:rPr>
              <w:t>-</w:t>
            </w:r>
          </w:p>
        </w:tc>
        <w:tc>
          <w:tcPr>
            <w:tcW w:w="489" w:type="dxa"/>
            <w:shd w:val="clear" w:color="auto" w:fill="DEEAF6" w:themeFill="accent5" w:themeFillTint="33"/>
          </w:tcPr>
          <w:p w14:paraId="18DC1584" w14:textId="77777777" w:rsidR="00A22B0A" w:rsidRPr="00DF191F" w:rsidRDefault="00A22B0A" w:rsidP="00EF2C13">
            <w:pPr>
              <w:rPr>
                <w:highlight w:val="yellow"/>
                <w:lang w:val="en-AU"/>
              </w:rPr>
            </w:pPr>
            <w:r w:rsidRPr="00DF191F">
              <w:rPr>
                <w:lang w:val="en-AU"/>
              </w:rPr>
              <w:t>1</w:t>
            </w:r>
          </w:p>
        </w:tc>
        <w:tc>
          <w:tcPr>
            <w:tcW w:w="490" w:type="dxa"/>
            <w:shd w:val="clear" w:color="auto" w:fill="DEEAF6" w:themeFill="accent5" w:themeFillTint="33"/>
          </w:tcPr>
          <w:p w14:paraId="4E3221D3" w14:textId="77777777" w:rsidR="00A22B0A" w:rsidRPr="00DF191F" w:rsidRDefault="00A22B0A" w:rsidP="00EF2C13">
            <w:pPr>
              <w:rPr>
                <w:highlight w:val="yellow"/>
                <w:lang w:val="en-AU"/>
              </w:rPr>
            </w:pPr>
            <w:r w:rsidRPr="00DF191F">
              <w:rPr>
                <w:lang w:val="en-AU"/>
              </w:rPr>
              <w:t>1</w:t>
            </w:r>
          </w:p>
        </w:tc>
        <w:tc>
          <w:tcPr>
            <w:tcW w:w="490" w:type="dxa"/>
            <w:shd w:val="clear" w:color="auto" w:fill="DEEAF6" w:themeFill="accent5" w:themeFillTint="33"/>
          </w:tcPr>
          <w:p w14:paraId="74487052" w14:textId="77777777" w:rsidR="00A22B0A" w:rsidRPr="00DF191F" w:rsidRDefault="00A22B0A" w:rsidP="00EF2C13">
            <w:pPr>
              <w:rPr>
                <w:highlight w:val="yellow"/>
                <w:lang w:val="en-AU"/>
              </w:rPr>
            </w:pPr>
            <w:r w:rsidRPr="00DF191F">
              <w:rPr>
                <w:lang w:val="en-AU"/>
              </w:rPr>
              <w:t>-</w:t>
            </w:r>
          </w:p>
        </w:tc>
        <w:tc>
          <w:tcPr>
            <w:tcW w:w="490" w:type="dxa"/>
            <w:shd w:val="clear" w:color="auto" w:fill="DEEAF6" w:themeFill="accent5" w:themeFillTint="33"/>
          </w:tcPr>
          <w:p w14:paraId="1A09DD5F" w14:textId="77777777" w:rsidR="00A22B0A" w:rsidRPr="00E56E04" w:rsidRDefault="00A22B0A" w:rsidP="00EF2C13">
            <w:pPr>
              <w:rPr>
                <w:b/>
                <w:bCs/>
                <w:highlight w:val="yellow"/>
                <w:lang w:val="en-AU"/>
              </w:rPr>
            </w:pPr>
            <w:r w:rsidRPr="00E56E04">
              <w:rPr>
                <w:b/>
                <w:bCs/>
                <w:lang w:val="en-AU"/>
              </w:rPr>
              <w:t>7</w:t>
            </w:r>
          </w:p>
        </w:tc>
        <w:tc>
          <w:tcPr>
            <w:tcW w:w="490" w:type="dxa"/>
            <w:shd w:val="clear" w:color="auto" w:fill="DEEAF6" w:themeFill="accent5" w:themeFillTint="33"/>
          </w:tcPr>
          <w:p w14:paraId="077E486D" w14:textId="77777777" w:rsidR="00A22B0A" w:rsidRPr="00DF191F" w:rsidRDefault="00A22B0A" w:rsidP="00EF2C13">
            <w:pPr>
              <w:rPr>
                <w:highlight w:val="yellow"/>
                <w:lang w:val="en-AU"/>
              </w:rPr>
            </w:pPr>
          </w:p>
        </w:tc>
        <w:tc>
          <w:tcPr>
            <w:tcW w:w="490" w:type="dxa"/>
            <w:shd w:val="clear" w:color="auto" w:fill="DEEAF6" w:themeFill="accent5" w:themeFillTint="33"/>
          </w:tcPr>
          <w:p w14:paraId="12AD38F2" w14:textId="77777777" w:rsidR="00A22B0A" w:rsidRPr="00DF191F" w:rsidRDefault="00A22B0A" w:rsidP="00EF2C13">
            <w:pPr>
              <w:rPr>
                <w:highlight w:val="yellow"/>
                <w:lang w:val="en-AU"/>
              </w:rPr>
            </w:pPr>
          </w:p>
        </w:tc>
        <w:tc>
          <w:tcPr>
            <w:tcW w:w="490" w:type="dxa"/>
            <w:shd w:val="clear" w:color="auto" w:fill="DEEAF6" w:themeFill="accent5" w:themeFillTint="33"/>
          </w:tcPr>
          <w:p w14:paraId="1A6E49FF" w14:textId="77777777" w:rsidR="00A22B0A" w:rsidRPr="00DF191F" w:rsidRDefault="00A22B0A" w:rsidP="00EF2C13">
            <w:pPr>
              <w:rPr>
                <w:highlight w:val="yellow"/>
                <w:lang w:val="en-AU"/>
              </w:rPr>
            </w:pPr>
          </w:p>
        </w:tc>
      </w:tr>
      <w:tr w:rsidR="00A22B0A" w:rsidRPr="00DF191F" w14:paraId="74A851FA" w14:textId="77777777" w:rsidTr="00EF2C13">
        <w:trPr>
          <w:trHeight w:val="574"/>
          <w:jc w:val="center"/>
        </w:trPr>
        <w:tc>
          <w:tcPr>
            <w:tcW w:w="2108" w:type="dxa"/>
          </w:tcPr>
          <w:p w14:paraId="32DBEE43" w14:textId="77777777" w:rsidR="00A22B0A" w:rsidRPr="00EF2C13" w:rsidRDefault="00A22B0A" w:rsidP="00EF2C13">
            <w:pPr>
              <w:pStyle w:val="ListParagraph"/>
              <w:numPr>
                <w:ilvl w:val="0"/>
                <w:numId w:val="6"/>
              </w:numPr>
              <w:rPr>
                <w:b/>
                <w:bCs/>
                <w:lang w:val="en-AU"/>
              </w:rPr>
            </w:pPr>
            <w:r w:rsidRPr="00EF2C13">
              <w:rPr>
                <w:b/>
                <w:bCs/>
                <w:lang w:val="en-AU"/>
              </w:rPr>
              <w:t>Criminal Justice System</w:t>
            </w:r>
          </w:p>
        </w:tc>
        <w:tc>
          <w:tcPr>
            <w:tcW w:w="496" w:type="dxa"/>
          </w:tcPr>
          <w:p w14:paraId="3A5059F4" w14:textId="77777777" w:rsidR="00A22B0A" w:rsidRPr="00DF191F" w:rsidRDefault="00A22B0A" w:rsidP="00EF2C13">
            <w:pPr>
              <w:rPr>
                <w:lang w:val="en-AU"/>
              </w:rPr>
            </w:pPr>
            <w:r w:rsidRPr="00DF191F">
              <w:rPr>
                <w:lang w:val="en-AU"/>
              </w:rPr>
              <w:t>-</w:t>
            </w:r>
          </w:p>
        </w:tc>
        <w:tc>
          <w:tcPr>
            <w:tcW w:w="497" w:type="dxa"/>
          </w:tcPr>
          <w:p w14:paraId="3797C8C6" w14:textId="77777777" w:rsidR="00A22B0A" w:rsidRPr="00DF191F" w:rsidRDefault="00A22B0A" w:rsidP="00EF2C13">
            <w:pPr>
              <w:rPr>
                <w:lang w:val="en-AU"/>
              </w:rPr>
            </w:pPr>
            <w:r w:rsidRPr="00DF191F">
              <w:rPr>
                <w:lang w:val="en-AU"/>
              </w:rPr>
              <w:t>2</w:t>
            </w:r>
          </w:p>
        </w:tc>
        <w:tc>
          <w:tcPr>
            <w:tcW w:w="588" w:type="dxa"/>
          </w:tcPr>
          <w:p w14:paraId="54FE1351" w14:textId="77777777" w:rsidR="00A22B0A" w:rsidRPr="00DF191F" w:rsidRDefault="00A22B0A" w:rsidP="00EF2C13">
            <w:pPr>
              <w:rPr>
                <w:lang w:val="en-AU"/>
              </w:rPr>
            </w:pPr>
            <w:r w:rsidRPr="00DF191F">
              <w:rPr>
                <w:lang w:val="en-AU"/>
              </w:rPr>
              <w:t>1</w:t>
            </w:r>
          </w:p>
        </w:tc>
        <w:tc>
          <w:tcPr>
            <w:tcW w:w="489" w:type="dxa"/>
          </w:tcPr>
          <w:p w14:paraId="3237FDE4" w14:textId="77777777" w:rsidR="00A22B0A" w:rsidRPr="00DF191F" w:rsidRDefault="00A22B0A" w:rsidP="00EF2C13">
            <w:pPr>
              <w:rPr>
                <w:lang w:val="en-AU"/>
              </w:rPr>
            </w:pPr>
            <w:r w:rsidRPr="00DF191F">
              <w:rPr>
                <w:lang w:val="en-AU"/>
              </w:rPr>
              <w:t>2</w:t>
            </w:r>
          </w:p>
        </w:tc>
        <w:tc>
          <w:tcPr>
            <w:tcW w:w="490" w:type="dxa"/>
          </w:tcPr>
          <w:p w14:paraId="2913EA26" w14:textId="77777777" w:rsidR="00A22B0A" w:rsidRPr="00DF191F" w:rsidRDefault="00A22B0A" w:rsidP="00EF2C13">
            <w:pPr>
              <w:rPr>
                <w:lang w:val="en-AU"/>
              </w:rPr>
            </w:pPr>
            <w:r w:rsidRPr="00DF191F">
              <w:rPr>
                <w:lang w:val="en-AU"/>
              </w:rPr>
              <w:t>-</w:t>
            </w:r>
          </w:p>
        </w:tc>
        <w:tc>
          <w:tcPr>
            <w:tcW w:w="490" w:type="dxa"/>
          </w:tcPr>
          <w:p w14:paraId="7C0A70DE" w14:textId="77777777" w:rsidR="00A22B0A" w:rsidRPr="00DF191F" w:rsidRDefault="00A22B0A" w:rsidP="00EF2C13">
            <w:pPr>
              <w:rPr>
                <w:lang w:val="en-AU"/>
              </w:rPr>
            </w:pPr>
            <w:r w:rsidRPr="00DF191F">
              <w:rPr>
                <w:lang w:val="en-AU"/>
              </w:rPr>
              <w:t>-</w:t>
            </w:r>
          </w:p>
        </w:tc>
        <w:tc>
          <w:tcPr>
            <w:tcW w:w="490" w:type="dxa"/>
          </w:tcPr>
          <w:p w14:paraId="3798F646" w14:textId="77777777" w:rsidR="00A22B0A" w:rsidRPr="00DF191F" w:rsidRDefault="00A22B0A" w:rsidP="00EF2C13">
            <w:pPr>
              <w:rPr>
                <w:lang w:val="en-AU"/>
              </w:rPr>
            </w:pPr>
            <w:r w:rsidRPr="00DF191F">
              <w:rPr>
                <w:lang w:val="en-AU"/>
              </w:rPr>
              <w:t>-</w:t>
            </w:r>
          </w:p>
        </w:tc>
        <w:tc>
          <w:tcPr>
            <w:tcW w:w="490" w:type="dxa"/>
          </w:tcPr>
          <w:p w14:paraId="022CBE90" w14:textId="77777777" w:rsidR="00A22B0A" w:rsidRPr="00DF191F" w:rsidRDefault="00A22B0A" w:rsidP="00EF2C13">
            <w:pPr>
              <w:rPr>
                <w:lang w:val="en-AU"/>
              </w:rPr>
            </w:pPr>
            <w:r w:rsidRPr="00DF191F">
              <w:rPr>
                <w:lang w:val="en-AU"/>
              </w:rPr>
              <w:t>-</w:t>
            </w:r>
          </w:p>
        </w:tc>
        <w:tc>
          <w:tcPr>
            <w:tcW w:w="490" w:type="dxa"/>
          </w:tcPr>
          <w:p w14:paraId="099759B5" w14:textId="77777777" w:rsidR="00A22B0A" w:rsidRPr="00DF191F" w:rsidRDefault="00A22B0A" w:rsidP="00EF2C13">
            <w:pPr>
              <w:rPr>
                <w:lang w:val="en-AU"/>
              </w:rPr>
            </w:pPr>
            <w:r w:rsidRPr="00DF191F">
              <w:rPr>
                <w:lang w:val="en-AU"/>
              </w:rPr>
              <w:t>-</w:t>
            </w:r>
          </w:p>
        </w:tc>
        <w:tc>
          <w:tcPr>
            <w:tcW w:w="489" w:type="dxa"/>
          </w:tcPr>
          <w:p w14:paraId="0E591B7F" w14:textId="77777777" w:rsidR="00A22B0A" w:rsidRPr="00DF191F" w:rsidRDefault="00A22B0A" w:rsidP="00EF2C13">
            <w:pPr>
              <w:rPr>
                <w:lang w:val="en-AU"/>
              </w:rPr>
            </w:pPr>
            <w:r w:rsidRPr="00DF191F">
              <w:rPr>
                <w:lang w:val="en-AU"/>
              </w:rPr>
              <w:t>-</w:t>
            </w:r>
          </w:p>
        </w:tc>
        <w:tc>
          <w:tcPr>
            <w:tcW w:w="490" w:type="dxa"/>
          </w:tcPr>
          <w:p w14:paraId="0B809E17" w14:textId="77777777" w:rsidR="00A22B0A" w:rsidRPr="00DF191F" w:rsidRDefault="00A22B0A" w:rsidP="00EF2C13">
            <w:pPr>
              <w:rPr>
                <w:lang w:val="en-AU"/>
              </w:rPr>
            </w:pPr>
            <w:r w:rsidRPr="00DF191F">
              <w:rPr>
                <w:lang w:val="en-AU"/>
              </w:rPr>
              <w:t>1</w:t>
            </w:r>
          </w:p>
        </w:tc>
        <w:tc>
          <w:tcPr>
            <w:tcW w:w="490" w:type="dxa"/>
          </w:tcPr>
          <w:p w14:paraId="603D7D1B" w14:textId="77777777" w:rsidR="00A22B0A" w:rsidRPr="00DF191F" w:rsidRDefault="00A22B0A" w:rsidP="00EF2C13">
            <w:pPr>
              <w:rPr>
                <w:lang w:val="en-AU"/>
              </w:rPr>
            </w:pPr>
            <w:r w:rsidRPr="00DF191F">
              <w:rPr>
                <w:lang w:val="en-AU"/>
              </w:rPr>
              <w:t>-</w:t>
            </w:r>
          </w:p>
        </w:tc>
        <w:tc>
          <w:tcPr>
            <w:tcW w:w="490" w:type="dxa"/>
          </w:tcPr>
          <w:p w14:paraId="31F56577" w14:textId="77777777" w:rsidR="00A22B0A" w:rsidRPr="00DF191F" w:rsidRDefault="00A22B0A" w:rsidP="00EF2C13">
            <w:pPr>
              <w:rPr>
                <w:lang w:val="en-AU"/>
              </w:rPr>
            </w:pPr>
            <w:r w:rsidRPr="00DF191F">
              <w:rPr>
                <w:lang w:val="en-AU"/>
              </w:rPr>
              <w:t>-</w:t>
            </w:r>
          </w:p>
        </w:tc>
        <w:tc>
          <w:tcPr>
            <w:tcW w:w="490" w:type="dxa"/>
          </w:tcPr>
          <w:p w14:paraId="2E425090" w14:textId="77777777" w:rsidR="00A22B0A" w:rsidRPr="00E56E04" w:rsidRDefault="00A22B0A" w:rsidP="00EF2C13">
            <w:pPr>
              <w:rPr>
                <w:b/>
                <w:bCs/>
                <w:lang w:val="en-AU"/>
              </w:rPr>
            </w:pPr>
            <w:r w:rsidRPr="00E56E04">
              <w:rPr>
                <w:b/>
                <w:bCs/>
                <w:lang w:val="en-AU"/>
              </w:rPr>
              <w:t>8</w:t>
            </w:r>
          </w:p>
        </w:tc>
        <w:tc>
          <w:tcPr>
            <w:tcW w:w="490" w:type="dxa"/>
          </w:tcPr>
          <w:p w14:paraId="41195EFB" w14:textId="77777777" w:rsidR="00A22B0A" w:rsidRPr="00DF191F" w:rsidRDefault="00A22B0A" w:rsidP="00EF2C13">
            <w:pPr>
              <w:rPr>
                <w:lang w:val="en-AU"/>
              </w:rPr>
            </w:pPr>
          </w:p>
        </w:tc>
        <w:tc>
          <w:tcPr>
            <w:tcW w:w="490" w:type="dxa"/>
          </w:tcPr>
          <w:p w14:paraId="055DA5A5" w14:textId="77777777" w:rsidR="00A22B0A" w:rsidRPr="00DF191F" w:rsidRDefault="00A22B0A" w:rsidP="00EF2C13">
            <w:pPr>
              <w:rPr>
                <w:lang w:val="en-AU"/>
              </w:rPr>
            </w:pPr>
          </w:p>
        </w:tc>
      </w:tr>
      <w:tr w:rsidR="00A22B0A" w:rsidRPr="00DF191F" w14:paraId="14685547" w14:textId="77777777" w:rsidTr="00EF2C13">
        <w:trPr>
          <w:trHeight w:val="574"/>
          <w:jc w:val="center"/>
        </w:trPr>
        <w:tc>
          <w:tcPr>
            <w:tcW w:w="2108" w:type="dxa"/>
            <w:tcBorders>
              <w:bottom w:val="nil"/>
            </w:tcBorders>
            <w:shd w:val="clear" w:color="auto" w:fill="DEEAF6" w:themeFill="accent5" w:themeFillTint="33"/>
          </w:tcPr>
          <w:p w14:paraId="785DD602" w14:textId="77777777" w:rsidR="00A22B0A" w:rsidRPr="00EF2C13" w:rsidRDefault="00A22B0A" w:rsidP="00EF2C13">
            <w:pPr>
              <w:pStyle w:val="ListParagraph"/>
              <w:numPr>
                <w:ilvl w:val="0"/>
                <w:numId w:val="6"/>
              </w:numPr>
              <w:rPr>
                <w:b/>
                <w:bCs/>
                <w:lang w:val="en-AU"/>
              </w:rPr>
            </w:pPr>
            <w:r w:rsidRPr="00EF2C13">
              <w:rPr>
                <w:b/>
                <w:bCs/>
                <w:lang w:val="en-AU"/>
              </w:rPr>
              <w:t>Fathers</w:t>
            </w:r>
          </w:p>
        </w:tc>
        <w:tc>
          <w:tcPr>
            <w:tcW w:w="496" w:type="dxa"/>
            <w:tcBorders>
              <w:bottom w:val="nil"/>
            </w:tcBorders>
            <w:shd w:val="clear" w:color="auto" w:fill="DEEAF6" w:themeFill="accent5" w:themeFillTint="33"/>
          </w:tcPr>
          <w:p w14:paraId="42E80409" w14:textId="77777777" w:rsidR="00A22B0A" w:rsidRPr="00DF191F" w:rsidRDefault="00A22B0A" w:rsidP="00EF2C13">
            <w:pPr>
              <w:rPr>
                <w:lang w:val="en-AU"/>
              </w:rPr>
            </w:pPr>
            <w:r w:rsidRPr="00DF191F">
              <w:rPr>
                <w:lang w:val="en-AU"/>
              </w:rPr>
              <w:t>5</w:t>
            </w:r>
          </w:p>
        </w:tc>
        <w:tc>
          <w:tcPr>
            <w:tcW w:w="497" w:type="dxa"/>
            <w:tcBorders>
              <w:bottom w:val="nil"/>
            </w:tcBorders>
            <w:shd w:val="clear" w:color="auto" w:fill="DEEAF6" w:themeFill="accent5" w:themeFillTint="33"/>
          </w:tcPr>
          <w:p w14:paraId="59EFAA1B" w14:textId="77777777" w:rsidR="00A22B0A" w:rsidRPr="00DF191F" w:rsidRDefault="00A22B0A" w:rsidP="00EF2C13">
            <w:pPr>
              <w:rPr>
                <w:lang w:val="en-AU"/>
              </w:rPr>
            </w:pPr>
            <w:r w:rsidRPr="00DF191F">
              <w:rPr>
                <w:lang w:val="en-AU"/>
              </w:rPr>
              <w:t>-</w:t>
            </w:r>
          </w:p>
        </w:tc>
        <w:tc>
          <w:tcPr>
            <w:tcW w:w="588" w:type="dxa"/>
            <w:tcBorders>
              <w:bottom w:val="nil"/>
            </w:tcBorders>
            <w:shd w:val="clear" w:color="auto" w:fill="DEEAF6" w:themeFill="accent5" w:themeFillTint="33"/>
          </w:tcPr>
          <w:p w14:paraId="5A5DA9AB" w14:textId="77777777" w:rsidR="00A22B0A" w:rsidRPr="00DF191F" w:rsidRDefault="00A22B0A" w:rsidP="00EF2C13">
            <w:pPr>
              <w:rPr>
                <w:lang w:val="en-AU"/>
              </w:rPr>
            </w:pPr>
            <w:r w:rsidRPr="00DF191F">
              <w:rPr>
                <w:lang w:val="en-AU"/>
              </w:rPr>
              <w:t>-</w:t>
            </w:r>
          </w:p>
        </w:tc>
        <w:tc>
          <w:tcPr>
            <w:tcW w:w="489" w:type="dxa"/>
            <w:tcBorders>
              <w:bottom w:val="nil"/>
            </w:tcBorders>
            <w:shd w:val="clear" w:color="auto" w:fill="DEEAF6" w:themeFill="accent5" w:themeFillTint="33"/>
          </w:tcPr>
          <w:p w14:paraId="5642F97C"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6269E742"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13D9A752"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1FF4AE30" w14:textId="77777777" w:rsidR="00A22B0A" w:rsidRPr="00DF191F" w:rsidRDefault="00A22B0A" w:rsidP="00EF2C13">
            <w:pPr>
              <w:rPr>
                <w:lang w:val="en-AU"/>
              </w:rPr>
            </w:pPr>
            <w:r w:rsidRPr="00DF191F">
              <w:rPr>
                <w:lang w:val="en-AU"/>
              </w:rPr>
              <w:t>1</w:t>
            </w:r>
          </w:p>
        </w:tc>
        <w:tc>
          <w:tcPr>
            <w:tcW w:w="490" w:type="dxa"/>
            <w:tcBorders>
              <w:bottom w:val="nil"/>
            </w:tcBorders>
            <w:shd w:val="clear" w:color="auto" w:fill="DEEAF6" w:themeFill="accent5" w:themeFillTint="33"/>
          </w:tcPr>
          <w:p w14:paraId="08CB2029"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739D8BA0" w14:textId="77777777" w:rsidR="00A22B0A" w:rsidRPr="00DF191F" w:rsidRDefault="00A22B0A" w:rsidP="00EF2C13">
            <w:pPr>
              <w:rPr>
                <w:lang w:val="en-AU"/>
              </w:rPr>
            </w:pPr>
            <w:r w:rsidRPr="00DF191F">
              <w:rPr>
                <w:lang w:val="en-AU"/>
              </w:rPr>
              <w:t>-</w:t>
            </w:r>
          </w:p>
        </w:tc>
        <w:tc>
          <w:tcPr>
            <w:tcW w:w="489" w:type="dxa"/>
            <w:tcBorders>
              <w:bottom w:val="nil"/>
            </w:tcBorders>
            <w:shd w:val="clear" w:color="auto" w:fill="DEEAF6" w:themeFill="accent5" w:themeFillTint="33"/>
          </w:tcPr>
          <w:p w14:paraId="7E0264F1" w14:textId="77777777" w:rsidR="00A22B0A" w:rsidRPr="00DF191F" w:rsidRDefault="00A22B0A" w:rsidP="00EF2C13">
            <w:pPr>
              <w:rPr>
                <w:lang w:val="en-AU"/>
              </w:rPr>
            </w:pPr>
            <w:r w:rsidRPr="00DF191F">
              <w:rPr>
                <w:lang w:val="en-AU"/>
              </w:rPr>
              <w:t>1</w:t>
            </w:r>
          </w:p>
        </w:tc>
        <w:tc>
          <w:tcPr>
            <w:tcW w:w="490" w:type="dxa"/>
            <w:tcBorders>
              <w:bottom w:val="nil"/>
            </w:tcBorders>
            <w:shd w:val="clear" w:color="auto" w:fill="DEEAF6" w:themeFill="accent5" w:themeFillTint="33"/>
          </w:tcPr>
          <w:p w14:paraId="3CE78071"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18373184"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18734CDA"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1A580E01" w14:textId="77777777" w:rsidR="00A22B0A" w:rsidRPr="00DF191F" w:rsidRDefault="00A22B0A" w:rsidP="00EF2C13">
            <w:pPr>
              <w:rPr>
                <w:lang w:val="en-AU"/>
              </w:rPr>
            </w:pPr>
            <w:r w:rsidRPr="00DF191F">
              <w:rPr>
                <w:lang w:val="en-AU"/>
              </w:rPr>
              <w:t>-</w:t>
            </w:r>
          </w:p>
        </w:tc>
        <w:tc>
          <w:tcPr>
            <w:tcW w:w="490" w:type="dxa"/>
            <w:tcBorders>
              <w:bottom w:val="nil"/>
            </w:tcBorders>
            <w:shd w:val="clear" w:color="auto" w:fill="DEEAF6" w:themeFill="accent5" w:themeFillTint="33"/>
          </w:tcPr>
          <w:p w14:paraId="3F1E08CA" w14:textId="77777777" w:rsidR="00A22B0A" w:rsidRPr="00E56E04" w:rsidRDefault="00A22B0A" w:rsidP="00EF2C13">
            <w:pPr>
              <w:rPr>
                <w:b/>
                <w:bCs/>
                <w:lang w:val="en-AU"/>
              </w:rPr>
            </w:pPr>
            <w:r w:rsidRPr="00E56E04">
              <w:rPr>
                <w:b/>
                <w:bCs/>
                <w:lang w:val="en-AU"/>
              </w:rPr>
              <w:t>13</w:t>
            </w:r>
          </w:p>
        </w:tc>
        <w:tc>
          <w:tcPr>
            <w:tcW w:w="490" w:type="dxa"/>
            <w:tcBorders>
              <w:bottom w:val="nil"/>
            </w:tcBorders>
            <w:shd w:val="clear" w:color="auto" w:fill="DEEAF6" w:themeFill="accent5" w:themeFillTint="33"/>
          </w:tcPr>
          <w:p w14:paraId="7E4411B5" w14:textId="77777777" w:rsidR="00A22B0A" w:rsidRPr="00DF191F" w:rsidRDefault="00A22B0A" w:rsidP="00EF2C13">
            <w:pPr>
              <w:rPr>
                <w:lang w:val="en-AU"/>
              </w:rPr>
            </w:pPr>
          </w:p>
        </w:tc>
      </w:tr>
      <w:tr w:rsidR="00A22B0A" w:rsidRPr="00DF191F" w14:paraId="75D07E8E" w14:textId="77777777" w:rsidTr="00EF2C13">
        <w:trPr>
          <w:trHeight w:val="574"/>
          <w:jc w:val="center"/>
        </w:trPr>
        <w:tc>
          <w:tcPr>
            <w:tcW w:w="2108" w:type="dxa"/>
            <w:tcBorders>
              <w:top w:val="nil"/>
              <w:bottom w:val="single" w:sz="4" w:space="0" w:color="auto"/>
            </w:tcBorders>
          </w:tcPr>
          <w:p w14:paraId="019C3679" w14:textId="77777777" w:rsidR="00A22B0A" w:rsidRPr="00EF2C13" w:rsidRDefault="00A22B0A" w:rsidP="00EF2C13">
            <w:pPr>
              <w:pStyle w:val="ListParagraph"/>
              <w:numPr>
                <w:ilvl w:val="0"/>
                <w:numId w:val="6"/>
              </w:numPr>
              <w:rPr>
                <w:b/>
                <w:bCs/>
                <w:lang w:val="en-AU"/>
              </w:rPr>
            </w:pPr>
            <w:r w:rsidRPr="00EF2C13">
              <w:rPr>
                <w:b/>
                <w:bCs/>
                <w:lang w:val="en-AU"/>
              </w:rPr>
              <w:t>Non-Specific</w:t>
            </w:r>
          </w:p>
        </w:tc>
        <w:tc>
          <w:tcPr>
            <w:tcW w:w="496" w:type="dxa"/>
            <w:tcBorders>
              <w:top w:val="nil"/>
              <w:bottom w:val="single" w:sz="4" w:space="0" w:color="auto"/>
            </w:tcBorders>
          </w:tcPr>
          <w:p w14:paraId="60E283D7" w14:textId="77777777" w:rsidR="00A22B0A" w:rsidRPr="00DF191F" w:rsidRDefault="00A22B0A" w:rsidP="00EF2C13">
            <w:pPr>
              <w:rPr>
                <w:lang w:val="en-AU"/>
              </w:rPr>
            </w:pPr>
            <w:r w:rsidRPr="00DF191F">
              <w:rPr>
                <w:lang w:val="en-AU"/>
              </w:rPr>
              <w:t>-</w:t>
            </w:r>
          </w:p>
        </w:tc>
        <w:tc>
          <w:tcPr>
            <w:tcW w:w="497" w:type="dxa"/>
            <w:tcBorders>
              <w:top w:val="nil"/>
              <w:bottom w:val="single" w:sz="4" w:space="0" w:color="auto"/>
            </w:tcBorders>
          </w:tcPr>
          <w:p w14:paraId="6CE8BEAC" w14:textId="77777777" w:rsidR="00A22B0A" w:rsidRPr="00DF191F" w:rsidRDefault="00A22B0A" w:rsidP="00EF2C13">
            <w:pPr>
              <w:rPr>
                <w:lang w:val="en-AU"/>
              </w:rPr>
            </w:pPr>
            <w:r w:rsidRPr="00DF191F">
              <w:rPr>
                <w:lang w:val="en-AU"/>
              </w:rPr>
              <w:t>-</w:t>
            </w:r>
          </w:p>
        </w:tc>
        <w:tc>
          <w:tcPr>
            <w:tcW w:w="588" w:type="dxa"/>
            <w:tcBorders>
              <w:top w:val="nil"/>
              <w:bottom w:val="single" w:sz="4" w:space="0" w:color="auto"/>
            </w:tcBorders>
          </w:tcPr>
          <w:p w14:paraId="37E7C38C" w14:textId="77777777" w:rsidR="00A22B0A" w:rsidRPr="00DF191F" w:rsidRDefault="00A22B0A" w:rsidP="00EF2C13">
            <w:pPr>
              <w:rPr>
                <w:lang w:val="en-AU"/>
              </w:rPr>
            </w:pPr>
            <w:r w:rsidRPr="00DF191F">
              <w:rPr>
                <w:lang w:val="en-AU"/>
              </w:rPr>
              <w:t>-</w:t>
            </w:r>
          </w:p>
        </w:tc>
        <w:tc>
          <w:tcPr>
            <w:tcW w:w="489" w:type="dxa"/>
            <w:tcBorders>
              <w:top w:val="nil"/>
              <w:bottom w:val="single" w:sz="4" w:space="0" w:color="auto"/>
            </w:tcBorders>
          </w:tcPr>
          <w:p w14:paraId="51459D76"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76B69C45"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5695EC31"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5092E7A5"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2ECD8899"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1DFE1F64" w14:textId="77777777" w:rsidR="00A22B0A" w:rsidRPr="00DF191F" w:rsidRDefault="00A22B0A" w:rsidP="00EF2C13">
            <w:pPr>
              <w:rPr>
                <w:lang w:val="en-AU"/>
              </w:rPr>
            </w:pPr>
            <w:r w:rsidRPr="00DF191F">
              <w:rPr>
                <w:lang w:val="en-AU"/>
              </w:rPr>
              <w:t>-</w:t>
            </w:r>
          </w:p>
        </w:tc>
        <w:tc>
          <w:tcPr>
            <w:tcW w:w="489" w:type="dxa"/>
            <w:tcBorders>
              <w:top w:val="nil"/>
              <w:bottom w:val="single" w:sz="4" w:space="0" w:color="auto"/>
            </w:tcBorders>
          </w:tcPr>
          <w:p w14:paraId="3906EF95"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5A220011"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65697D51"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1AF970E8"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6E6D3E02"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6FF0C8BC" w14:textId="77777777" w:rsidR="00A22B0A" w:rsidRPr="00DF191F" w:rsidRDefault="00A22B0A" w:rsidP="00EF2C13">
            <w:pPr>
              <w:rPr>
                <w:lang w:val="en-AU"/>
              </w:rPr>
            </w:pPr>
            <w:r w:rsidRPr="00DF191F">
              <w:rPr>
                <w:lang w:val="en-AU"/>
              </w:rPr>
              <w:t>-</w:t>
            </w:r>
          </w:p>
        </w:tc>
        <w:tc>
          <w:tcPr>
            <w:tcW w:w="490" w:type="dxa"/>
            <w:tcBorders>
              <w:top w:val="nil"/>
              <w:bottom w:val="single" w:sz="4" w:space="0" w:color="auto"/>
            </w:tcBorders>
          </w:tcPr>
          <w:p w14:paraId="0351D7CD" w14:textId="77777777" w:rsidR="00A22B0A" w:rsidRPr="00E56E04" w:rsidRDefault="00A22B0A" w:rsidP="00EF2C13">
            <w:pPr>
              <w:rPr>
                <w:b/>
                <w:bCs/>
                <w:lang w:val="en-AU"/>
              </w:rPr>
            </w:pPr>
            <w:r w:rsidRPr="00E56E04">
              <w:rPr>
                <w:b/>
                <w:bCs/>
                <w:lang w:val="en-AU"/>
              </w:rPr>
              <w:t>9</w:t>
            </w:r>
          </w:p>
        </w:tc>
      </w:tr>
      <w:tr w:rsidR="00A22B0A" w:rsidRPr="00E56E04" w14:paraId="79AEABFD" w14:textId="77777777" w:rsidTr="00EF2C13">
        <w:trPr>
          <w:trHeight w:val="574"/>
          <w:jc w:val="center"/>
        </w:trPr>
        <w:tc>
          <w:tcPr>
            <w:tcW w:w="10057" w:type="dxa"/>
            <w:gridSpan w:val="17"/>
            <w:tcBorders>
              <w:top w:val="single" w:sz="4" w:space="0" w:color="auto"/>
              <w:bottom w:val="nil"/>
            </w:tcBorders>
          </w:tcPr>
          <w:p w14:paraId="5A93F86F" w14:textId="77777777" w:rsidR="00A22B0A" w:rsidRPr="00E56E04" w:rsidRDefault="00A22B0A" w:rsidP="00EF2C13">
            <w:pPr>
              <w:rPr>
                <w:lang w:val="en-AU"/>
              </w:rPr>
            </w:pPr>
            <w:r w:rsidRPr="00E56E04">
              <w:rPr>
                <w:lang w:val="en-AU"/>
              </w:rPr>
              <w:t>Note. Articles were included in the healthy ageing international literature snapshot only if the primary focus was on the relevance of a life stage in relation to health system access.</w:t>
            </w:r>
          </w:p>
        </w:tc>
      </w:tr>
    </w:tbl>
    <w:p w14:paraId="613597CD" w14:textId="27F02C49" w:rsidR="00681AAE" w:rsidRPr="00DF191F" w:rsidRDefault="00B64D3A" w:rsidP="007D11F9">
      <w:pPr>
        <w:pStyle w:val="Heading3"/>
        <w:rPr>
          <w:lang w:val="en-AU"/>
        </w:rPr>
      </w:pPr>
      <w:bookmarkStart w:id="82" w:name="_Toc141194665"/>
      <w:r w:rsidRPr="00DF191F">
        <w:rPr>
          <w:lang w:val="en-AU"/>
        </w:rPr>
        <w:t xml:space="preserve">3.2 </w:t>
      </w:r>
      <w:r w:rsidR="00681AAE" w:rsidRPr="00DF191F">
        <w:rPr>
          <w:lang w:val="en-AU"/>
        </w:rPr>
        <w:t>Overview of Barriers</w:t>
      </w:r>
      <w:bookmarkEnd w:id="82"/>
    </w:p>
    <w:p w14:paraId="600D8344" w14:textId="41DE4626" w:rsidR="00681AAE" w:rsidRPr="00DF191F" w:rsidRDefault="00681AAE" w:rsidP="00E10E30">
      <w:r w:rsidRPr="00DF191F">
        <w:t>For the most part, we have organised health system barriers according to whether they are manifest at the individual, systemic, structural</w:t>
      </w:r>
      <w:r w:rsidR="003E66B9" w:rsidRPr="00DF191F">
        <w:t>,</w:t>
      </w:r>
      <w:r w:rsidRPr="00DF191F">
        <w:t xml:space="preserve"> or cultural level. A classification system such as this may be useful for deciding who or what to target when engaging in reform. Such an approach is reasonably common in the literature included in this synthesis. However, it is also problematic in that many barriers exist at multiple levels and cannot be discretely assigned to a point within a hierarchy. A cultural barrier operates at a collective and internalised individual level and can be embedded in the systems and practices and policies of the society in which it operates. Action to remove such barriers will likely require ongoing commitment to simultaneous, inclusive</w:t>
      </w:r>
      <w:r w:rsidR="003E66B9" w:rsidRPr="00DF191F">
        <w:t>,</w:t>
      </w:r>
      <w:r w:rsidRPr="00DF191F">
        <w:t xml:space="preserve"> and participatory efforts, with examples provided in the opportunities reported in this review. The barriers listed in Table 5 were those that were implicated in multiples studies as factors that obstruct men’s access to health system information and care. Each are discussed in greater detail in the snapshots of population groups and priority health issues in Part B of this report. Beyond the commonly reported barriers, the snapshots also detail specific barriers relevant mostly within groups, for example, difficulty for social isolated men in establishing stable healthcare relationships because of housing instability that meant regular changes of location.</w:t>
      </w:r>
    </w:p>
    <w:p w14:paraId="0171A1D9" w14:textId="15DC982A" w:rsidR="00681AAE" w:rsidRPr="00DF191F" w:rsidRDefault="00B64D3A" w:rsidP="007D11F9">
      <w:pPr>
        <w:pStyle w:val="Heading3"/>
        <w:rPr>
          <w:lang w:val="en-AU"/>
        </w:rPr>
      </w:pPr>
      <w:bookmarkStart w:id="83" w:name="_Toc141194666"/>
      <w:r w:rsidRPr="00DF191F">
        <w:rPr>
          <w:lang w:val="en-AU"/>
        </w:rPr>
        <w:t xml:space="preserve">3.3 </w:t>
      </w:r>
      <w:r w:rsidR="00681AAE" w:rsidRPr="00DF191F">
        <w:rPr>
          <w:lang w:val="en-AU"/>
        </w:rPr>
        <w:t>Overview of Opportunities</w:t>
      </w:r>
      <w:bookmarkEnd w:id="83"/>
    </w:p>
    <w:p w14:paraId="5D44DE0C" w14:textId="77777777" w:rsidR="00A22B0A" w:rsidRPr="00DF191F" w:rsidRDefault="00681AAE" w:rsidP="00E10E30">
      <w:r w:rsidRPr="00DF191F">
        <w:t>Evidence-based opportunities to engage men with the health system might also be classified into those that emerge at the individual, systemic, structural</w:t>
      </w:r>
      <w:r w:rsidR="003E66B9" w:rsidRPr="00DF191F">
        <w:t>,</w:t>
      </w:r>
      <w:r w:rsidRPr="00DF191F">
        <w:t xml:space="preserve"> and cultural levels although, as with barriers, the distinctions can be murky. Peer-support programs are inclusive and driven by consumers, clients, or patients, and so we categorise them as operating at the individual level; however, the best examples have sophisticated organisational structures and sustainable funding (e.g., Men’s Sheds). Programs such as Men’s Sheds or Mates in Construction also appeal to a gendered culture that accommodates traditional masculine norms yet nudge at restrictive components of self-reliance and </w:t>
      </w:r>
    </w:p>
    <w:p w14:paraId="5CF446C6" w14:textId="579F4640" w:rsidR="00A22B0A" w:rsidRPr="00DF191F" w:rsidRDefault="00681AAE" w:rsidP="00E10E30">
      <w:r w:rsidRPr="00DF191F">
        <w:lastRenderedPageBreak/>
        <w:t>stoicism. Therefore, arguments exist for cross-classification.</w:t>
      </w:r>
    </w:p>
    <w:p w14:paraId="148C6776" w14:textId="1FE2DAE5" w:rsidR="00A22B0A" w:rsidRPr="00DF191F" w:rsidRDefault="00681AAE" w:rsidP="00E10E30">
      <w:r w:rsidRPr="00DF191F">
        <w:t xml:space="preserve">When we selected the classification, we considered who would need to be mobilised first to successfully implement the opportunity. At the individual level, action would be required first by </w:t>
      </w:r>
      <w:r w:rsidR="000A3DBD" w:rsidRPr="00DF191F">
        <w:t xml:space="preserve">working directly with </w:t>
      </w:r>
      <w:r w:rsidRPr="00DF191F">
        <w:t>men who engage in the system. At the systemic level, action would be required by healthcare providers and program developers and coordinators. At the structural level, bureaucratic commitment, policy</w:t>
      </w:r>
      <w:r w:rsidR="003E66B9" w:rsidRPr="00DF191F">
        <w:t>,</w:t>
      </w:r>
      <w:r w:rsidRPr="00DF191F">
        <w:t xml:space="preserve"> and resources are likely to be required and at the cultural level there is need for a collective demonstration of values, respect</w:t>
      </w:r>
      <w:r w:rsidR="003E66B9" w:rsidRPr="00DF191F">
        <w:t>,</w:t>
      </w:r>
      <w:r w:rsidRPr="00DF191F">
        <w:t xml:space="preserve"> and commitment to building cultural knowledge and safe environments for self-expression. Table 6 highlights a selection of opportunity types with an evidence base for engaging men in the health system that were commonly featured in the reviewed literature.</w:t>
      </w:r>
    </w:p>
    <w:p w14:paraId="5A5C47BD" w14:textId="1D3EFD69" w:rsidR="00681AAE" w:rsidRPr="00DF191F" w:rsidRDefault="00681AAE" w:rsidP="00E10E30">
      <w:pPr>
        <w:sectPr w:rsidR="00681AAE" w:rsidRPr="00DF191F" w:rsidSect="00A55C30">
          <w:headerReference w:type="even" r:id="rId13"/>
          <w:headerReference w:type="default" r:id="rId14"/>
          <w:pgSz w:w="11900" w:h="16840"/>
          <w:pgMar w:top="1440" w:right="1440" w:bottom="1440" w:left="1440" w:header="708" w:footer="708" w:gutter="0"/>
          <w:pgNumType w:start="1"/>
          <w:cols w:space="708"/>
          <w:titlePg/>
          <w:docGrid w:linePitch="360"/>
        </w:sectPr>
      </w:pPr>
    </w:p>
    <w:p w14:paraId="2139079C" w14:textId="77777777" w:rsidR="00681AAE" w:rsidRPr="00DF191F" w:rsidRDefault="00681AAE" w:rsidP="00B418D9">
      <w:pPr>
        <w:pStyle w:val="TableLabels"/>
        <w:rPr>
          <w:i/>
        </w:rPr>
      </w:pPr>
      <w:r w:rsidRPr="00DF191F">
        <w:lastRenderedPageBreak/>
        <w:t>Table 5. Common barriers identified in the reviewed literature and indicative quotes from study participants.</w:t>
      </w:r>
    </w:p>
    <w:tbl>
      <w:tblPr>
        <w:tblStyle w:val="TableGrid"/>
        <w:tblpPr w:leftFromText="180" w:rightFromText="180" w:vertAnchor="text" w:horzAnchor="page" w:tblpX="789" w:tblpY="70"/>
        <w:tblW w:w="15730" w:type="dxa"/>
        <w:tblLook w:val="04A0" w:firstRow="1" w:lastRow="0" w:firstColumn="1" w:lastColumn="0" w:noHBand="0" w:noVBand="1"/>
      </w:tblPr>
      <w:tblGrid>
        <w:gridCol w:w="2442"/>
        <w:gridCol w:w="6767"/>
        <w:gridCol w:w="6521"/>
      </w:tblGrid>
      <w:tr w:rsidR="00681AAE" w:rsidRPr="00DF191F" w14:paraId="6C7FBE88" w14:textId="77777777" w:rsidTr="005E0651">
        <w:trPr>
          <w:tblHeader/>
        </w:trPr>
        <w:tc>
          <w:tcPr>
            <w:tcW w:w="2442" w:type="dxa"/>
            <w:shd w:val="clear" w:color="auto" w:fill="4472C4" w:themeFill="accent1"/>
          </w:tcPr>
          <w:p w14:paraId="23E5BF5E" w14:textId="77777777" w:rsidR="00681AAE" w:rsidRPr="007D02BB" w:rsidRDefault="00681AAE" w:rsidP="007D02BB">
            <w:pPr>
              <w:pStyle w:val="TableHeader"/>
              <w:framePr w:hSpace="0" w:wrap="auto" w:vAnchor="margin" w:hAnchor="text" w:xAlign="left" w:yAlign="inline"/>
            </w:pPr>
            <w:r w:rsidRPr="007D02BB">
              <w:t>Barrier</w:t>
            </w:r>
          </w:p>
        </w:tc>
        <w:tc>
          <w:tcPr>
            <w:tcW w:w="6767" w:type="dxa"/>
            <w:shd w:val="clear" w:color="auto" w:fill="4472C4" w:themeFill="accent1"/>
          </w:tcPr>
          <w:p w14:paraId="3FEB4EDE" w14:textId="77777777" w:rsidR="00681AAE" w:rsidRPr="007D02BB" w:rsidRDefault="00681AAE" w:rsidP="007D02BB">
            <w:pPr>
              <w:pStyle w:val="TableHeader"/>
              <w:framePr w:hSpace="0" w:wrap="auto" w:vAnchor="margin" w:hAnchor="text" w:xAlign="left" w:yAlign="inline"/>
            </w:pPr>
            <w:r w:rsidRPr="007D02BB">
              <w:t>Description</w:t>
            </w:r>
          </w:p>
        </w:tc>
        <w:tc>
          <w:tcPr>
            <w:tcW w:w="6521" w:type="dxa"/>
            <w:shd w:val="clear" w:color="auto" w:fill="4472C4" w:themeFill="accent1"/>
          </w:tcPr>
          <w:p w14:paraId="413D6CB2" w14:textId="77777777" w:rsidR="00681AAE" w:rsidRPr="007D02BB" w:rsidRDefault="00681AAE" w:rsidP="007D02BB">
            <w:pPr>
              <w:pStyle w:val="TableHeader"/>
              <w:framePr w:hSpace="0" w:wrap="auto" w:vAnchor="margin" w:hAnchor="text" w:xAlign="left" w:yAlign="inline"/>
            </w:pPr>
            <w:r w:rsidRPr="007D02BB">
              <w:t>In the participants’ words</w:t>
            </w:r>
          </w:p>
        </w:tc>
      </w:tr>
      <w:tr w:rsidR="00681AAE" w:rsidRPr="00DF191F" w14:paraId="27689508" w14:textId="77777777" w:rsidTr="00681AAE">
        <w:tc>
          <w:tcPr>
            <w:tcW w:w="15730" w:type="dxa"/>
            <w:gridSpan w:val="3"/>
            <w:shd w:val="clear" w:color="auto" w:fill="D9E2F3" w:themeFill="accent1" w:themeFillTint="33"/>
          </w:tcPr>
          <w:p w14:paraId="7BBD4763" w14:textId="77777777" w:rsidR="00681AAE" w:rsidRPr="00DF191F" w:rsidRDefault="00681AAE" w:rsidP="00E10E30">
            <w:r w:rsidRPr="00DF191F">
              <w:t>Individual</w:t>
            </w:r>
          </w:p>
        </w:tc>
      </w:tr>
      <w:tr w:rsidR="00681AAE" w:rsidRPr="00DF191F" w14:paraId="79FC363A" w14:textId="77777777" w:rsidTr="00681AAE">
        <w:tc>
          <w:tcPr>
            <w:tcW w:w="2442" w:type="dxa"/>
          </w:tcPr>
          <w:p w14:paraId="722A1551" w14:textId="77777777" w:rsidR="00681AAE" w:rsidRPr="00DF191F" w:rsidRDefault="00681AAE" w:rsidP="00E10E30">
            <w:r w:rsidRPr="00DF191F">
              <w:t>Stoicism and self-reliance (restricted masculinity)</w:t>
            </w:r>
          </w:p>
        </w:tc>
        <w:tc>
          <w:tcPr>
            <w:tcW w:w="6767" w:type="dxa"/>
          </w:tcPr>
          <w:p w14:paraId="5380B438" w14:textId="04A6B03F" w:rsidR="00681AAE" w:rsidRPr="00DF191F" w:rsidRDefault="00681AAE" w:rsidP="00E10E30">
            <w:r w:rsidRPr="00DF191F">
              <w:t xml:space="preserve">Many men reported valuing being ‘strong’ and ‘in control’ and had self-expectations that they should endure and/or resolve problems on their own without revealing pain or symptoms. These values and beliefs were commonly explained </w:t>
            </w:r>
            <w:r w:rsidR="004C2CBA" w:rsidRPr="00DF191F">
              <w:t xml:space="preserve">by researchers </w:t>
            </w:r>
            <w:r w:rsidRPr="00DF191F">
              <w:t xml:space="preserve">within theories of masculinities. </w:t>
            </w:r>
          </w:p>
        </w:tc>
        <w:tc>
          <w:tcPr>
            <w:tcW w:w="6521" w:type="dxa"/>
          </w:tcPr>
          <w:p w14:paraId="0B8EA27C" w14:textId="2721DA47" w:rsidR="00681AAE" w:rsidRPr="00DF191F" w:rsidRDefault="00681AAE" w:rsidP="00E10E30">
            <w:r w:rsidRPr="00DF191F">
              <w:t>“We're expected to find the answers ourselves; we’re expected not to need support from others, we’re expected to be a kind of rock of strength for others</w:t>
            </w:r>
            <w:r w:rsidR="00321CFE" w:rsidRPr="00DF191F">
              <w:t>” – Male in 41-60 year-old age group</w:t>
            </w:r>
            <w:r w:rsidRPr="00DF191F">
              <w:t xml:space="preserve"> </w:t>
            </w:r>
            <w:r w:rsidRPr="00DF191F">
              <w:fldChar w:fldCharType="begin"/>
            </w:r>
            <w:r w:rsidR="00553BC7" w:rsidRPr="00DF191F">
              <w:instrText xml:space="preserve"> ADDIN EN.CITE &lt;EndNote&gt;&lt;Cite&gt;&lt;Author&gt;Gibbs&lt;/Author&gt;&lt;Year&gt;2005&lt;/Year&gt;&lt;RecNum&gt;1432&lt;/RecNum&gt;&lt;DisplayText&gt;&lt;style face="superscript"&gt;28&lt;/style&gt;&lt;/DisplayText&gt;&lt;record&gt;&lt;rec-number&gt;1432&lt;/rec-number&gt;&lt;foreign-keys&gt;&lt;key app="EN" db-id="5a0xxepeaxrde3evttx5v9sta0ddfvtt99r2" timestamp="1588671605"&gt;1432&lt;/key&gt;&lt;/foreign-keys&gt;&lt;ref-type name="Journal Article"&gt;17&lt;/ref-type&gt;&lt;contributors&gt;&lt;authors&gt;&lt;author&gt;Gibbs, L.&lt;/author&gt;&lt;/authors&gt;&lt;/contributors&gt;&lt;titles&gt;&lt;title&gt;Applications of masculinity theories in a chronic illness context&lt;/title&gt;&lt;secondary-title&gt;International Journal of Men&amp;apos;s Health&lt;/secondary-title&gt;&lt;/titles&gt;&lt;periodical&gt;&lt;full-title&gt;International Journal of Men&amp;apos;s Health&lt;/full-title&gt;&lt;/periodical&gt;&lt;pages&gt;287-300&lt;/pages&gt;&lt;volume&gt;4&lt;/volume&gt;&lt;number&gt;3&lt;/number&gt;&lt;dates&gt;&lt;year&gt;2005&lt;/year&gt;&lt;/dates&gt;&lt;pub-location&gt;Harriman, Tennessee&lt;/pub-location&gt;&lt;publisher&gt;Men&amp;apos;s Studies Press&lt;/publisher&gt;&lt;accession-num&gt;106471555. Language: English. Entry Date: 20060714. Revision Date: 20150711. Publication Type: Journal Article&lt;/accession-num&gt;&lt;urls&gt;&lt;related-urls&gt;&lt;url&gt;http://ezproxy.deakin.edu.au/login?url=http://search.ebscohost.com/login.aspx?direct=true&amp;amp;AuthType=ip,sso&amp;amp;db=ccm&amp;amp;AN=106471555&amp;amp;site=ehost-live&amp;amp;scope=site&lt;/url&gt;&lt;/related-urls&gt;&lt;/urls&gt;&lt;/record&gt;&lt;/Cite&gt;&lt;/EndNote&gt;</w:instrText>
            </w:r>
            <w:r w:rsidRPr="00DF191F">
              <w:fldChar w:fldCharType="separate"/>
            </w:r>
            <w:r w:rsidR="00553BC7" w:rsidRPr="00DF191F">
              <w:rPr>
                <w:noProof/>
                <w:vertAlign w:val="superscript"/>
              </w:rPr>
              <w:t>28</w:t>
            </w:r>
            <w:r w:rsidRPr="00DF191F">
              <w:fldChar w:fldCharType="end"/>
            </w:r>
            <w:r w:rsidR="00321CFE" w:rsidRPr="00DF191F">
              <w:t>.</w:t>
            </w:r>
          </w:p>
        </w:tc>
      </w:tr>
      <w:tr w:rsidR="00681AAE" w:rsidRPr="00DF191F" w14:paraId="0A541409" w14:textId="77777777" w:rsidTr="00681AAE">
        <w:trPr>
          <w:trHeight w:val="1132"/>
        </w:trPr>
        <w:tc>
          <w:tcPr>
            <w:tcW w:w="2442" w:type="dxa"/>
          </w:tcPr>
          <w:p w14:paraId="5BB93E56" w14:textId="5963E02A" w:rsidR="00681AAE" w:rsidRPr="00DF191F" w:rsidRDefault="00681AAE" w:rsidP="00E10E30">
            <w:r w:rsidRPr="00DF191F">
              <w:t>Symptom minimisation</w:t>
            </w:r>
            <w:r w:rsidR="00AE5D09" w:rsidRPr="00DF191F">
              <w:t xml:space="preserve"> </w:t>
            </w:r>
            <w:r w:rsidRPr="00DF191F">
              <w:t xml:space="preserve">and reluctance </w:t>
            </w:r>
            <w:r w:rsidR="000423FA" w:rsidRPr="00DF191F">
              <w:t>or</w:t>
            </w:r>
            <w:r w:rsidRPr="00DF191F">
              <w:t xml:space="preserve"> delays in help-seeking</w:t>
            </w:r>
          </w:p>
        </w:tc>
        <w:tc>
          <w:tcPr>
            <w:tcW w:w="6767" w:type="dxa"/>
          </w:tcPr>
          <w:p w14:paraId="6C995F67" w14:textId="29FB787F" w:rsidR="00681AAE" w:rsidRPr="00DF191F" w:rsidRDefault="000423FA" w:rsidP="00E10E30">
            <w:r w:rsidRPr="00DF191F">
              <w:t>Many men were noted to underplay the relevance of physical or emotional symptoms, trivialise the importance of health issues, and avoid or delay seeking help until symptoms were severe and conditions were beyond the point of early intervention.</w:t>
            </w:r>
          </w:p>
        </w:tc>
        <w:tc>
          <w:tcPr>
            <w:tcW w:w="6521" w:type="dxa"/>
          </w:tcPr>
          <w:p w14:paraId="52EDDD6A" w14:textId="1CC236F2" w:rsidR="00681AAE" w:rsidRPr="00DF191F" w:rsidRDefault="00681AAE" w:rsidP="00E76CDB">
            <w:pPr>
              <w:pStyle w:val="Default"/>
              <w:spacing w:line="276" w:lineRule="auto"/>
              <w:rPr>
                <w:rFonts w:ascii="Franklin Gothic Book" w:hAnsi="Franklin Gothic Book"/>
                <w:b/>
                <w:bCs/>
                <w:color w:val="000000" w:themeColor="text1"/>
                <w:sz w:val="21"/>
                <w:szCs w:val="21"/>
                <w:lang w:val="en-AU"/>
              </w:rPr>
            </w:pPr>
            <w:r w:rsidRPr="00DF191F">
              <w:rPr>
                <w:rFonts w:ascii="Franklin Gothic Book" w:hAnsi="Franklin Gothic Book"/>
                <w:bCs/>
                <w:i/>
                <w:iCs/>
                <w:color w:val="000000" w:themeColor="text1"/>
                <w:sz w:val="21"/>
                <w:szCs w:val="21"/>
                <w:lang w:val="en-AU"/>
              </w:rPr>
              <w:t>“The only time you’ll see one of these guys do something about their health is at the stage where it is an acute issue ... they have to fall over…, they’re not going to stop because it hurts</w:t>
            </w:r>
            <w:r w:rsidR="000423FA" w:rsidRPr="00DF191F">
              <w:rPr>
                <w:rFonts w:ascii="Franklin Gothic Book" w:hAnsi="Franklin Gothic Book"/>
                <w:bCs/>
                <w:i/>
                <w:iCs/>
                <w:color w:val="000000" w:themeColor="text1"/>
                <w:sz w:val="21"/>
                <w:szCs w:val="21"/>
                <w:lang w:val="en-AU"/>
              </w:rPr>
              <w:t>,</w:t>
            </w:r>
            <w:r w:rsidRPr="00DF191F">
              <w:rPr>
                <w:rFonts w:ascii="Franklin Gothic Book" w:hAnsi="Franklin Gothic Book"/>
                <w:bCs/>
                <w:i/>
                <w:iCs/>
                <w:color w:val="000000" w:themeColor="text1"/>
                <w:sz w:val="21"/>
                <w:szCs w:val="21"/>
                <w:lang w:val="en-AU"/>
              </w:rPr>
              <w:t xml:space="preserve"> they’re going to stop because they’ve actually collapsed</w:t>
            </w:r>
            <w:r w:rsidR="00D2346E" w:rsidRPr="00DF191F">
              <w:rPr>
                <w:rFonts w:ascii="Franklin Gothic Book" w:hAnsi="Franklin Gothic Book"/>
                <w:bCs/>
                <w:i/>
                <w:iCs/>
                <w:color w:val="000000" w:themeColor="text1"/>
                <w:sz w:val="21"/>
                <w:szCs w:val="21"/>
                <w:lang w:val="en-AU"/>
              </w:rPr>
              <w:t xml:space="preserve">” - </w:t>
            </w:r>
            <w:r w:rsidR="00D2346E" w:rsidRPr="00DF191F">
              <w:rPr>
                <w:rFonts w:ascii="Franklin Gothic Book" w:hAnsi="Franklin Gothic Book"/>
                <w:bCs/>
                <w:color w:val="000000" w:themeColor="text1"/>
                <w:sz w:val="21"/>
                <w:szCs w:val="21"/>
                <w:lang w:val="en-AU"/>
              </w:rPr>
              <w:t>Service provider</w:t>
            </w:r>
            <w:r w:rsidRPr="00DF191F">
              <w:rPr>
                <w:rFonts w:ascii="Franklin Gothic Book" w:hAnsi="Franklin Gothic Book"/>
                <w:bCs/>
                <w:i/>
                <w:iCs/>
                <w:color w:val="000000" w:themeColor="text1"/>
                <w:sz w:val="21"/>
                <w:szCs w:val="21"/>
                <w:lang w:val="en-AU"/>
              </w:rPr>
              <w:t xml:space="preserve"> </w:t>
            </w:r>
            <w:r w:rsidRPr="00DF191F">
              <w:rPr>
                <w:rFonts w:ascii="Franklin Gothic Book" w:hAnsi="Franklin Gothic Book"/>
                <w:bCs/>
                <w:i/>
                <w:iCs/>
                <w:color w:val="000000" w:themeColor="text1"/>
                <w:sz w:val="21"/>
                <w:szCs w:val="21"/>
                <w:lang w:val="en-AU"/>
              </w:rPr>
              <w:fldChar w:fldCharType="begin"/>
            </w:r>
            <w:r w:rsidR="00553BC7" w:rsidRPr="00DF191F">
              <w:rPr>
                <w:rFonts w:ascii="Franklin Gothic Book" w:hAnsi="Franklin Gothic Book"/>
                <w:bCs/>
                <w:i/>
                <w:iCs/>
                <w:color w:val="000000" w:themeColor="text1"/>
                <w:sz w:val="21"/>
                <w:szCs w:val="21"/>
                <w:lang w:val="en-AU"/>
              </w:rPr>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rPr>
                <w:rFonts w:ascii="Franklin Gothic Book" w:hAnsi="Franklin Gothic Book"/>
                <w:bCs/>
                <w:i/>
                <w:iCs/>
                <w:color w:val="000000" w:themeColor="text1"/>
                <w:sz w:val="21"/>
                <w:szCs w:val="21"/>
                <w:lang w:val="en-AU"/>
              </w:rPr>
              <w:fldChar w:fldCharType="separate"/>
            </w:r>
            <w:r w:rsidR="00553BC7" w:rsidRPr="00DF191F">
              <w:rPr>
                <w:rFonts w:ascii="Franklin Gothic Book" w:hAnsi="Franklin Gothic Book"/>
                <w:bCs/>
                <w:i/>
                <w:iCs/>
                <w:noProof/>
                <w:color w:val="000000" w:themeColor="text1"/>
                <w:sz w:val="21"/>
                <w:szCs w:val="21"/>
                <w:vertAlign w:val="superscript"/>
                <w:lang w:val="en-AU"/>
              </w:rPr>
              <w:t>29</w:t>
            </w:r>
            <w:r w:rsidRPr="00DF191F">
              <w:rPr>
                <w:rFonts w:ascii="Franklin Gothic Book" w:hAnsi="Franklin Gothic Book"/>
                <w:bCs/>
                <w:i/>
                <w:iCs/>
                <w:color w:val="000000" w:themeColor="text1"/>
                <w:sz w:val="21"/>
                <w:szCs w:val="21"/>
                <w:lang w:val="en-AU"/>
              </w:rPr>
              <w:fldChar w:fldCharType="end"/>
            </w:r>
            <w:r w:rsidR="00D2346E" w:rsidRPr="00DF191F">
              <w:rPr>
                <w:rFonts w:ascii="Franklin Gothic Book" w:hAnsi="Franklin Gothic Book"/>
                <w:bCs/>
                <w:i/>
                <w:iCs/>
                <w:color w:val="000000" w:themeColor="text1"/>
                <w:sz w:val="21"/>
                <w:szCs w:val="21"/>
                <w:lang w:val="en-AU"/>
              </w:rPr>
              <w:t>.</w:t>
            </w:r>
          </w:p>
        </w:tc>
      </w:tr>
      <w:tr w:rsidR="00681AAE" w:rsidRPr="00DF191F" w14:paraId="1FD85FAF" w14:textId="77777777" w:rsidTr="00681AAE">
        <w:trPr>
          <w:trHeight w:val="807"/>
        </w:trPr>
        <w:tc>
          <w:tcPr>
            <w:tcW w:w="2442" w:type="dxa"/>
          </w:tcPr>
          <w:p w14:paraId="56915FA8" w14:textId="77777777" w:rsidR="00681AAE" w:rsidRPr="00DF191F" w:rsidRDefault="00681AAE" w:rsidP="00E10E30">
            <w:pPr>
              <w:rPr>
                <w:bCs/>
                <w:iCs/>
              </w:rPr>
            </w:pPr>
            <w:r w:rsidRPr="00DF191F">
              <w:t>Fear</w:t>
            </w:r>
          </w:p>
        </w:tc>
        <w:tc>
          <w:tcPr>
            <w:tcW w:w="6767" w:type="dxa"/>
          </w:tcPr>
          <w:p w14:paraId="220F8753" w14:textId="6DB21D2F" w:rsidR="00681AAE" w:rsidRPr="00DF191F" w:rsidRDefault="00681AAE" w:rsidP="00E10E30">
            <w:r w:rsidRPr="00DF191F">
              <w:t>Fear was evident for many men and boys regarding screening, testing, diagnosis, treatment and/or mortality</w:t>
            </w:r>
            <w:r w:rsidR="000423FA" w:rsidRPr="00DF191F">
              <w:t>.</w:t>
            </w:r>
          </w:p>
        </w:tc>
        <w:tc>
          <w:tcPr>
            <w:tcW w:w="6521" w:type="dxa"/>
          </w:tcPr>
          <w:p w14:paraId="48C74615" w14:textId="233274C8" w:rsidR="00681AAE" w:rsidRPr="00DF191F" w:rsidRDefault="00D310FE" w:rsidP="00E10E30">
            <w:pPr>
              <w:rPr>
                <w:rFonts w:cs="Times New Roman"/>
                <w:color w:val="000000" w:themeColor="text1"/>
                <w:szCs w:val="21"/>
              </w:rPr>
            </w:pPr>
            <w:r w:rsidRPr="00DF191F">
              <w:t>“</w:t>
            </w:r>
            <w:proofErr w:type="gramStart"/>
            <w:r w:rsidR="00913A11" w:rsidRPr="00DF191F">
              <w:t>Well</w:t>
            </w:r>
            <w:proofErr w:type="gramEnd"/>
            <w:r w:rsidR="00913A11" w:rsidRPr="00DF191F">
              <w:t xml:space="preserve"> there’s also fear of finding out that you’ve got cancer</w:t>
            </w:r>
            <w:r w:rsidRPr="00DF191F">
              <w:t>…</w:t>
            </w:r>
            <w:r w:rsidR="00913A11" w:rsidRPr="00DF191F">
              <w:t xml:space="preserve">Fear of the unknown. That’s why a lot of people </w:t>
            </w:r>
            <w:proofErr w:type="spellStart"/>
            <w:r w:rsidR="00913A11" w:rsidRPr="00DF191F">
              <w:t>ain’t</w:t>
            </w:r>
            <w:proofErr w:type="spellEnd"/>
            <w:r w:rsidR="00913A11" w:rsidRPr="00DF191F">
              <w:t xml:space="preserve"> going to get themselves checked out</w:t>
            </w:r>
            <w:r w:rsidR="00261C2D" w:rsidRPr="00DF191F">
              <w:t xml:space="preserve"> </w:t>
            </w:r>
            <w:r w:rsidR="00261C2D" w:rsidRPr="00DF191F">
              <w:fldChar w:fldCharType="begin"/>
            </w:r>
            <w:r w:rsidR="00553BC7" w:rsidRPr="00DF191F">
              <w:instrText xml:space="preserve"> ADDIN EN.CITE &lt;EndNote&gt;&lt;Cite&gt;&lt;Author&gt;James&lt;/Author&gt;&lt;Year&gt;2017&lt;/Year&gt;&lt;RecNum&gt;57&lt;/RecNum&gt;&lt;DisplayText&gt;&lt;style face="superscript"&gt;30&lt;/style&gt;&lt;/DisplayText&gt;&lt;record&gt;&lt;rec-number&gt;57&lt;/rec-number&gt;&lt;foreign-keys&gt;&lt;key app="EN" db-id="5a0xxepeaxrde3evttx5v9sta0ddfvtt99r2" timestamp="1584937260"&gt;57&lt;/key&gt;&lt;/foreign-keys&gt;&lt;ref-type name="Journal Article"&gt;17&lt;/ref-type&gt;&lt;contributors&gt;&lt;authors&gt;&lt;author&gt;James, Laura J.&lt;/author&gt;&lt;author&gt;Wong, Germaine&lt;/author&gt;&lt;author&gt;Craig, Jonathan C.&lt;/author&gt;&lt;author&gt;Hanson, Camilla S.&lt;/author&gt;&lt;author&gt;Ju, Angela&lt;/author&gt;&lt;author&gt;Howard, Kirsten&lt;/author&gt;&lt;author&gt;Usherwood, Tim&lt;/author&gt;&lt;author&gt;Lau, Howard&lt;/author&gt;&lt;author&gt;Tong, Allison&lt;/author&gt;&lt;/authors&gt;&lt;/contributors&gt;&lt;titles&gt;&lt;title&gt;Men&amp;apos;s perspectives of prostate cancer screening: A systematic review of qualitative studies&lt;/title&gt;&lt;secondary-title&gt;PLoS ONE&lt;/secondary-title&gt;&lt;/titles&gt;&lt;periodical&gt;&lt;full-title&gt;PLoS ONE&lt;/full-title&gt;&lt;/periodical&gt;&lt;pages&gt;e0188258-e0188258&lt;/pages&gt;&lt;volume&gt;12&lt;/volume&gt;&lt;number&gt;11&lt;/number&gt;&lt;dates&gt;&lt;year&gt;2017&lt;/year&gt;&lt;/dates&gt;&lt;pub-location&gt;United States&lt;/pub-location&gt;&lt;publisher&gt;Public Library of Science&lt;/publisher&gt;&lt;accession-num&gt;29182649&lt;/accession-num&gt;&lt;urls&gt;&lt;related-urls&gt;&lt;url&gt;http://ezproxy.deakin.edu.au/login?url=http://search.ebscohost.com/login.aspx?direct=true&amp;amp;AuthType=ip,sso&amp;amp;db=mdc&amp;amp;AN=29182649&amp;amp;site=ehost-live&amp;amp;scope=site&lt;/url&gt;&lt;/related-urls&gt;&lt;/urls&gt;&lt;electronic-resource-num&gt;10.1371/journal.pone.0188258&lt;/electronic-resource-num&gt;&lt;/record&gt;&lt;/Cite&gt;&lt;/EndNote&gt;</w:instrText>
            </w:r>
            <w:r w:rsidR="00261C2D" w:rsidRPr="00DF191F">
              <w:fldChar w:fldCharType="separate"/>
            </w:r>
            <w:r w:rsidR="00553BC7" w:rsidRPr="00DF191F">
              <w:rPr>
                <w:noProof/>
                <w:vertAlign w:val="superscript"/>
              </w:rPr>
              <w:t>30</w:t>
            </w:r>
            <w:r w:rsidR="00261C2D" w:rsidRPr="00DF191F">
              <w:fldChar w:fldCharType="end"/>
            </w:r>
            <w:r w:rsidRPr="00DF191F">
              <w:t>”</w:t>
            </w:r>
            <w:r w:rsidR="00D2346E" w:rsidRPr="00DF191F">
              <w:t>.</w:t>
            </w:r>
          </w:p>
        </w:tc>
      </w:tr>
      <w:tr w:rsidR="00681AAE" w:rsidRPr="00DF191F" w14:paraId="1B7629C6" w14:textId="77777777" w:rsidTr="00681AAE">
        <w:tc>
          <w:tcPr>
            <w:tcW w:w="2442" w:type="dxa"/>
          </w:tcPr>
          <w:p w14:paraId="4ADB7E10" w14:textId="77777777" w:rsidR="00681AAE" w:rsidRPr="00DF191F" w:rsidRDefault="00681AAE" w:rsidP="00E10E30">
            <w:pPr>
              <w:rPr>
                <w:bCs/>
                <w:iCs/>
              </w:rPr>
            </w:pPr>
            <w:r w:rsidRPr="00DF191F">
              <w:t>Internalised stigma and embarrassment</w:t>
            </w:r>
          </w:p>
        </w:tc>
        <w:tc>
          <w:tcPr>
            <w:tcW w:w="6767" w:type="dxa"/>
          </w:tcPr>
          <w:p w14:paraId="617FFC35" w14:textId="23A876A0" w:rsidR="00681AAE" w:rsidRPr="00DF191F" w:rsidRDefault="00681AAE" w:rsidP="00E10E30">
            <w:r w:rsidRPr="00DF191F">
              <w:t>Many men internalise stigma that they perceive to be associated with certain health conditions or about seeking help. Many reported feelings of embarrassment in talking about health issues.</w:t>
            </w:r>
          </w:p>
        </w:tc>
        <w:tc>
          <w:tcPr>
            <w:tcW w:w="6521" w:type="dxa"/>
          </w:tcPr>
          <w:p w14:paraId="05FB79A4" w14:textId="2C9968F1" w:rsidR="00681AAE" w:rsidRPr="00DF191F" w:rsidRDefault="003655FB" w:rsidP="00E10E30">
            <w:r w:rsidRPr="00DF191F">
              <w:t>“</w:t>
            </w:r>
            <w:r w:rsidR="00681AAE" w:rsidRPr="00DF191F">
              <w:t>I’m not going to go to that place then be labelled’. If you go there, you’ll be labelled as mental or something</w:t>
            </w:r>
            <w:r w:rsidR="00134363" w:rsidRPr="00DF191F">
              <w:t>” – Aboriginal male</w:t>
            </w:r>
            <w:r w:rsidR="00681AAE" w:rsidRPr="00DF191F">
              <w:t xml:space="preserve"> </w:t>
            </w:r>
            <w:r w:rsidR="00681AAE" w:rsidRPr="00DF191F">
              <w:fldChar w:fldCharType="begin"/>
            </w:r>
            <w:r w:rsidR="00553BC7" w:rsidRPr="00DF191F">
              <w:instrText xml:space="preserve"> ADDIN EN.CITE &lt;EndNote&gt;&lt;Cite&gt;&lt;Author&gt;Isaacs&lt;/Author&gt;&lt;Year&gt;2017&lt;/Year&gt;&lt;RecNum&gt;560&lt;/RecNum&gt;&lt;DisplayText&gt;&lt;style face="superscript"&gt;31&lt;/style&gt;&lt;/DisplayText&gt;&lt;record&gt;&lt;rec-number&gt;560&lt;/rec-number&gt;&lt;foreign-keys&gt;&lt;key app="EN" db-id="5a0xxepeaxrde3evttx5v9sta0ddfvtt99r2" timestamp="1585006950"&gt;560&lt;/key&gt;&lt;/foreign-keys&gt;&lt;ref-type name="Journal Article"&gt;17&lt;/ref-type&gt;&lt;contributors&gt;&lt;authors&gt;&lt;author&gt;Isaacs, Anton N.&lt;/author&gt;&lt;author&gt;Sutton, Keith&lt;/author&gt;&lt;author&gt;Hearn, Stuart&lt;/author&gt;&lt;author&gt;Wanganeen, Gilbert&lt;/author&gt;&lt;author&gt;Dudgeon, Patricia&lt;/author&gt;&lt;/authors&gt;&lt;/contributors&gt;&lt;titles&gt;&lt;title&gt;Health workers&amp;apos; views of help seeking and suicide among Aboriginal people in rural Victoria&lt;/title&gt;&lt;secondary-title&gt;Australian Journal of Rural Health&lt;/secondary-title&gt;&lt;/titles&gt;&lt;periodical&gt;&lt;full-title&gt;Australian Journal of Rural Health&lt;/full-title&gt;&lt;/periodical&gt;&lt;pages&gt;169-174&lt;/pages&gt;&lt;volume&gt;25&lt;/volume&gt;&lt;number&gt;3&lt;/number&gt;&lt;dates&gt;&lt;year&gt;2017&lt;/year&gt;&lt;/dates&gt;&lt;pub-location&gt;Malden, Massachusetts&lt;/pub-location&gt;&lt;publisher&gt;Wiley-Blackwell&lt;/publisher&gt;&lt;accession-num&gt;123692771. Language: English. Entry Date: 20170622. Revision Date: 20180702. Publication Type: Article&lt;/accession-num&gt;&lt;urls&gt;&lt;related-urls&gt;&lt;url&gt;http://ezproxy.deakin.edu.au/login?url=http://search.ebscohost.com/login.aspx?direct=true&amp;amp;AuthType=ip,sso&amp;amp;db=ccm&amp;amp;AN=123692771&amp;amp;site=ehost-live&amp;amp;scope=site&lt;/url&gt;&lt;/related-urls&gt;&lt;/urls&gt;&lt;electronic-resource-num&gt;10.1111/ajr.12303&lt;/electronic-resource-num&gt;&lt;/record&gt;&lt;/Cite&gt;&lt;/EndNote&gt;</w:instrText>
            </w:r>
            <w:r w:rsidR="00681AAE" w:rsidRPr="00DF191F">
              <w:fldChar w:fldCharType="separate"/>
            </w:r>
            <w:r w:rsidR="00553BC7" w:rsidRPr="00DF191F">
              <w:rPr>
                <w:noProof/>
                <w:vertAlign w:val="superscript"/>
              </w:rPr>
              <w:t>31</w:t>
            </w:r>
            <w:r w:rsidR="00681AAE" w:rsidRPr="00DF191F">
              <w:fldChar w:fldCharType="end"/>
            </w:r>
            <w:r w:rsidR="00D310FE" w:rsidRPr="00DF191F">
              <w:t>.</w:t>
            </w:r>
          </w:p>
        </w:tc>
      </w:tr>
      <w:tr w:rsidR="00681AAE" w:rsidRPr="00DF191F" w14:paraId="2577B218" w14:textId="77777777" w:rsidTr="00681AAE">
        <w:tc>
          <w:tcPr>
            <w:tcW w:w="2442" w:type="dxa"/>
          </w:tcPr>
          <w:p w14:paraId="1F2D5651" w14:textId="77777777" w:rsidR="00681AAE" w:rsidRPr="00DF191F" w:rsidRDefault="00681AAE" w:rsidP="00E10E30">
            <w:pPr>
              <w:rPr>
                <w:bCs/>
                <w:iCs/>
              </w:rPr>
            </w:pPr>
            <w:r w:rsidRPr="00DF191F">
              <w:rPr>
                <w:bCs/>
                <w:iCs/>
              </w:rPr>
              <w:t xml:space="preserve">Low </w:t>
            </w:r>
            <w:r w:rsidRPr="00DF191F">
              <w:t>health literacy</w:t>
            </w:r>
          </w:p>
        </w:tc>
        <w:tc>
          <w:tcPr>
            <w:tcW w:w="6767" w:type="dxa"/>
          </w:tcPr>
          <w:p w14:paraId="29551C8C" w14:textId="756E83A7" w:rsidR="00681AAE" w:rsidRPr="00DF191F" w:rsidRDefault="000423FA" w:rsidP="00E10E30">
            <w:r w:rsidRPr="00DF191F">
              <w:t>Some men lack understanding of relevant symptoms and health conditions which can impact on their decisions related to health behaviours and healthcare use.</w:t>
            </w:r>
          </w:p>
        </w:tc>
        <w:tc>
          <w:tcPr>
            <w:tcW w:w="6521" w:type="dxa"/>
          </w:tcPr>
          <w:p w14:paraId="4134E666" w14:textId="59677D28" w:rsidR="00681AAE" w:rsidRPr="00DF191F" w:rsidRDefault="00315BE3" w:rsidP="00E10E30">
            <w:r w:rsidRPr="00DF191F">
              <w:rPr>
                <w:i/>
              </w:rPr>
              <w:t>“I didn’t know much about it…I didn’t even know women didn’t even get</w:t>
            </w:r>
            <w:r w:rsidR="00FA5949" w:rsidRPr="00DF191F">
              <w:rPr>
                <w:i/>
              </w:rPr>
              <w:t xml:space="preserve"> it</w:t>
            </w:r>
            <w:r w:rsidRPr="00DF191F">
              <w:rPr>
                <w:i/>
              </w:rPr>
              <w:t>, so that's pretty ignorant”</w:t>
            </w:r>
            <w:r w:rsidRPr="00DF191F">
              <w:t xml:space="preserve"> – Male with prostate cancer</w:t>
            </w:r>
            <w:r w:rsidR="00134363" w:rsidRPr="00DF191F">
              <w:t xml:space="preserve"> </w:t>
            </w:r>
            <w:r w:rsidR="00134363" w:rsidRPr="00DF191F">
              <w:fldChar w:fldCharType="begin"/>
            </w:r>
            <w:r w:rsidR="00553BC7" w:rsidRPr="00DF191F">
              <w:instrText xml:space="preserve"> ADDIN EN.CITE &lt;EndNote&gt;&lt;Cite&gt;&lt;Author&gt;Ilic&lt;/Author&gt;&lt;Year&gt;2013&lt;/Year&gt;&lt;RecNum&gt;610&lt;/RecNum&gt;&lt;DisplayText&gt;&lt;style face="superscript"&gt;32&lt;/style&gt;&lt;/DisplayText&gt;&lt;record&gt;&lt;rec-number&gt;610&lt;/rec-number&gt;&lt;foreign-keys&gt;&lt;key app="EN" db-id="5a0xxepeaxrde3evttx5v9sta0ddfvtt99r2" timestamp="1585006951"&gt;610&lt;/key&gt;&lt;/foreign-keys&gt;&lt;ref-type name="Journal Article"&gt;17&lt;/ref-type&gt;&lt;contributors&gt;&lt;authors&gt;&lt;author&gt;Ilic, D.&lt;/author&gt;&lt;author&gt;Murphy, K.&lt;/author&gt;&lt;author&gt;Green, S.&lt;/author&gt;&lt;/authors&gt;&lt;/contributors&gt;&lt;titles&gt;&lt;title&gt;Perspectives on knowledge, information seeking, and decision-making behavior about prostate cancer among Australian men&lt;/title&gt;&lt;secondary-title&gt;Journal of Men&amp;apos;s Health&lt;/secondary-title&gt;&lt;/titles&gt;&lt;periodical&gt;&lt;full-title&gt;Journal of Men&amp;apos;s Health&lt;/full-title&gt;&lt;/periodical&gt;&lt;pages&gt;54-59&lt;/pages&gt;&lt;volume&gt;10&lt;/volume&gt;&lt;number&gt;2&lt;/number&gt;&lt;dates&gt;&lt;year&gt;2013&lt;/year&gt;&lt;/dates&gt;&lt;urls&gt;&lt;related-urls&gt;&lt;url&gt;http://www.embase.com/search/results?subaction=viewrecord&amp;amp;from=export&amp;amp;id=L52471511&lt;/url&gt;&lt;/related-urls&gt;&lt;/urls&gt;&lt;electronic-resource-num&gt;10.1016/j.jomh.2012.10.004&lt;/electronic-resource-num&gt;&lt;/record&gt;&lt;/Cite&gt;&lt;/EndNote&gt;</w:instrText>
            </w:r>
            <w:r w:rsidR="00134363" w:rsidRPr="00DF191F">
              <w:fldChar w:fldCharType="separate"/>
            </w:r>
            <w:r w:rsidR="00553BC7" w:rsidRPr="00DF191F">
              <w:rPr>
                <w:noProof/>
                <w:vertAlign w:val="superscript"/>
              </w:rPr>
              <w:t>32</w:t>
            </w:r>
            <w:r w:rsidR="00134363" w:rsidRPr="00DF191F">
              <w:fldChar w:fldCharType="end"/>
            </w:r>
            <w:r w:rsidR="00134363" w:rsidRPr="00DF191F">
              <w:t>.</w:t>
            </w:r>
          </w:p>
        </w:tc>
      </w:tr>
      <w:tr w:rsidR="00681AAE" w:rsidRPr="00DF191F" w14:paraId="50683281" w14:textId="77777777" w:rsidTr="00681AAE">
        <w:tc>
          <w:tcPr>
            <w:tcW w:w="2442" w:type="dxa"/>
          </w:tcPr>
          <w:p w14:paraId="7BF810CA" w14:textId="77777777" w:rsidR="00681AAE" w:rsidRPr="00DF191F" w:rsidRDefault="00681AAE" w:rsidP="00E10E30">
            <w:r w:rsidRPr="00DF191F">
              <w:t>Low service knowledge</w:t>
            </w:r>
          </w:p>
        </w:tc>
        <w:tc>
          <w:tcPr>
            <w:tcW w:w="6767" w:type="dxa"/>
          </w:tcPr>
          <w:p w14:paraId="76A91FEC" w14:textId="50F100D0" w:rsidR="00681AAE" w:rsidRPr="00DF191F" w:rsidRDefault="00681AAE" w:rsidP="00E10E30">
            <w:r w:rsidRPr="00DF191F">
              <w:t>Knowledge was sometimes lacking</w:t>
            </w:r>
            <w:r w:rsidR="008C6F4C" w:rsidRPr="00DF191F">
              <w:t xml:space="preserve"> regarding</w:t>
            </w:r>
            <w:r w:rsidR="00315BE3" w:rsidRPr="00DF191F">
              <w:t xml:space="preserve"> how to find health services, how to access them or</w:t>
            </w:r>
            <w:r w:rsidRPr="00DF191F">
              <w:t xml:space="preserve"> what </w:t>
            </w:r>
            <w:r w:rsidR="00315BE3" w:rsidRPr="00DF191F">
              <w:t>takes place during a</w:t>
            </w:r>
            <w:r w:rsidRPr="00DF191F">
              <w:t xml:space="preserve"> medical consultation</w:t>
            </w:r>
            <w:r w:rsidR="00913A11" w:rsidRPr="00DF191F">
              <w:t>.</w:t>
            </w:r>
            <w:r w:rsidRPr="00DF191F">
              <w:t xml:space="preserve"> </w:t>
            </w:r>
          </w:p>
        </w:tc>
        <w:tc>
          <w:tcPr>
            <w:tcW w:w="6521" w:type="dxa"/>
          </w:tcPr>
          <w:p w14:paraId="513A9B64" w14:textId="6C681D79" w:rsidR="00681AAE" w:rsidRPr="00DF191F" w:rsidRDefault="00681AAE" w:rsidP="00E10E30">
            <w:pPr>
              <w:rPr>
                <w:rFonts w:cs="Times New Roman"/>
                <w:iCs/>
              </w:rPr>
            </w:pPr>
            <w:r w:rsidRPr="00DF191F">
              <w:rPr>
                <w:rFonts w:cs="Times New Roman"/>
                <w:iCs/>
              </w:rPr>
              <w:t>"</w:t>
            </w:r>
            <w:r w:rsidRPr="00DF191F">
              <w:rPr>
                <w:rFonts w:cs="Times New Roman"/>
              </w:rPr>
              <w:t>We don’t know where to get the help</w:t>
            </w:r>
            <w:r w:rsidR="00134363" w:rsidRPr="00DF191F">
              <w:rPr>
                <w:rFonts w:cs="Times New Roman"/>
              </w:rPr>
              <w:t xml:space="preserve">” - Young male discussing barriers to locating mental health support </w:t>
            </w:r>
            <w:r w:rsidRPr="00DF191F">
              <w:fldChar w:fldCharType="begin"/>
            </w:r>
            <w:r w:rsidR="00553BC7" w:rsidRPr="00DF191F">
              <w:instrText xml:space="preserve"> ADDIN EN.CITE &lt;EndNote&gt;&lt;Cite ExcludeYear="1"&gt;&lt;Author&gt;De Anstiss&lt;/Author&gt;&lt;Year&gt;2010&lt;/Year&gt;&lt;RecNum&gt;1365&lt;/RecNum&gt;&lt;DisplayText&gt;&lt;style face="superscript"&gt;33&lt;/style&gt;&lt;/DisplayText&gt;&lt;record&gt;&lt;rec-number&gt;1365&lt;/rec-number&gt;&lt;foreign-keys&gt;&lt;key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problems&lt;/title&gt;&lt;/titles&gt;&lt;dates&gt;&lt;year&gt;2010&lt;/year&gt;&lt;/dates&gt;&lt;urls&gt;&lt;related-urls&gt;&lt;url&gt;https://trove.nla.gov.au/version/223363768&lt;/url&gt;&lt;/related-urls&gt;&lt;/urls&gt;&lt;/record&gt;&lt;/Cite&gt;&lt;/EndNote&gt;</w:instrText>
            </w:r>
            <w:r w:rsidRPr="00DF191F">
              <w:fldChar w:fldCharType="separate"/>
            </w:r>
            <w:r w:rsidR="00553BC7" w:rsidRPr="00DF191F">
              <w:rPr>
                <w:noProof/>
                <w:vertAlign w:val="superscript"/>
              </w:rPr>
              <w:t>33</w:t>
            </w:r>
            <w:r w:rsidRPr="00DF191F">
              <w:fldChar w:fldCharType="end"/>
            </w:r>
            <w:r w:rsidR="00134363" w:rsidRPr="00DF191F">
              <w:t>.</w:t>
            </w:r>
          </w:p>
        </w:tc>
      </w:tr>
      <w:tr w:rsidR="00681AAE" w:rsidRPr="00DF191F" w14:paraId="1A151B2D" w14:textId="77777777" w:rsidTr="00681AAE">
        <w:tc>
          <w:tcPr>
            <w:tcW w:w="15730" w:type="dxa"/>
            <w:gridSpan w:val="3"/>
            <w:shd w:val="clear" w:color="auto" w:fill="D9E2F3" w:themeFill="accent1" w:themeFillTint="33"/>
          </w:tcPr>
          <w:p w14:paraId="48665D46" w14:textId="77777777" w:rsidR="00681AAE" w:rsidRPr="00DF191F" w:rsidRDefault="00681AAE" w:rsidP="00E10E30">
            <w:r w:rsidRPr="00DF191F">
              <w:t>Health system</w:t>
            </w:r>
          </w:p>
        </w:tc>
      </w:tr>
      <w:tr w:rsidR="00681AAE" w:rsidRPr="00DF191F" w14:paraId="4BF634F0" w14:textId="77777777" w:rsidTr="00681AAE">
        <w:tc>
          <w:tcPr>
            <w:tcW w:w="2442" w:type="dxa"/>
          </w:tcPr>
          <w:p w14:paraId="36C05189" w14:textId="77777777" w:rsidR="00681AAE" w:rsidRPr="00DF191F" w:rsidRDefault="00681AAE" w:rsidP="00E10E30">
            <w:r w:rsidRPr="00DF191F">
              <w:lastRenderedPageBreak/>
              <w:t>Waiting periods</w:t>
            </w:r>
          </w:p>
        </w:tc>
        <w:tc>
          <w:tcPr>
            <w:tcW w:w="6767" w:type="dxa"/>
          </w:tcPr>
          <w:p w14:paraId="0B04B37D" w14:textId="7ED5B63A" w:rsidR="00681AAE" w:rsidRPr="00DF191F" w:rsidRDefault="00681AAE" w:rsidP="00E10E30">
            <w:r w:rsidRPr="00DF191F">
              <w:t xml:space="preserve">Waiting periods can relate to both lengthy delays before an appointment </w:t>
            </w:r>
            <w:r w:rsidR="00913A11" w:rsidRPr="00DF191F">
              <w:t>becomes</w:t>
            </w:r>
            <w:r w:rsidRPr="00DF191F">
              <w:t xml:space="preserve"> available or waiting times while in consulting rooms</w:t>
            </w:r>
            <w:r w:rsidR="00913A11" w:rsidRPr="00DF191F">
              <w:t xml:space="preserve">. Each can </w:t>
            </w:r>
            <w:r w:rsidRPr="00DF191F">
              <w:t xml:space="preserve">deter </w:t>
            </w:r>
            <w:r w:rsidR="00913A11" w:rsidRPr="00DF191F">
              <w:t>attendance at</w:t>
            </w:r>
            <w:r w:rsidRPr="00DF191F">
              <w:t xml:space="preserve"> future appointments.</w:t>
            </w:r>
          </w:p>
        </w:tc>
        <w:tc>
          <w:tcPr>
            <w:tcW w:w="6521" w:type="dxa"/>
          </w:tcPr>
          <w:p w14:paraId="4E667729" w14:textId="5F8C0ADA" w:rsidR="00681AAE" w:rsidRPr="00DF191F" w:rsidRDefault="00681AAE" w:rsidP="00E10E30">
            <w:pPr>
              <w:rPr>
                <w:rFonts w:cs="Times New Roman"/>
                <w:bCs/>
                <w:iCs/>
              </w:rPr>
            </w:pPr>
            <w:r w:rsidRPr="00DF191F">
              <w:rPr>
                <w:rFonts w:cs="Times New Roman"/>
              </w:rPr>
              <w:t>“You go there, you sit there, and you wait, and you wait, and you wait, and they’re never on time</w:t>
            </w:r>
            <w:r w:rsidR="000423FA" w:rsidRPr="00DF191F">
              <w:rPr>
                <w:rFonts w:cs="Times New Roman"/>
              </w:rPr>
              <w:t xml:space="preserve">” – Young </w:t>
            </w:r>
            <w:r w:rsidR="0057406E" w:rsidRPr="00DF191F">
              <w:rPr>
                <w:rFonts w:cs="Times New Roman"/>
              </w:rPr>
              <w:t xml:space="preserve">Aboriginal </w:t>
            </w:r>
            <w:r w:rsidR="000423FA" w:rsidRPr="00DF191F">
              <w:rPr>
                <w:rFonts w:cs="Times New Roman"/>
              </w:rPr>
              <w:t>male</w:t>
            </w:r>
            <w:r w:rsidRPr="00DF191F">
              <w:t xml:space="preserve"> </w:t>
            </w:r>
            <w:r w:rsidRPr="00DF191F">
              <w:fldChar w:fldCharType="begin"/>
            </w:r>
            <w:r w:rsidR="00553BC7" w:rsidRPr="00DF191F">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fldChar w:fldCharType="separate"/>
            </w:r>
            <w:r w:rsidR="00553BC7" w:rsidRPr="00DF191F">
              <w:rPr>
                <w:noProof/>
                <w:vertAlign w:val="superscript"/>
              </w:rPr>
              <w:t>34</w:t>
            </w:r>
            <w:r w:rsidRPr="00DF191F">
              <w:fldChar w:fldCharType="end"/>
            </w:r>
            <w:r w:rsidR="00D310FE" w:rsidRPr="00DF191F">
              <w:rPr>
                <w:rFonts w:cs="Times New Roman"/>
              </w:rPr>
              <w:t>.</w:t>
            </w:r>
          </w:p>
        </w:tc>
      </w:tr>
      <w:tr w:rsidR="00681AAE" w:rsidRPr="00DF191F" w14:paraId="62ECBE0A" w14:textId="77777777" w:rsidTr="00681AAE">
        <w:tc>
          <w:tcPr>
            <w:tcW w:w="2442" w:type="dxa"/>
          </w:tcPr>
          <w:p w14:paraId="3F59BB3F" w14:textId="77777777" w:rsidR="00681AAE" w:rsidRPr="00DF191F" w:rsidRDefault="00681AAE" w:rsidP="00E10E30">
            <w:pPr>
              <w:rPr>
                <w:bCs/>
                <w:iCs/>
              </w:rPr>
            </w:pPr>
            <w:r w:rsidRPr="00DF191F">
              <w:t>Practitioner communication</w:t>
            </w:r>
          </w:p>
        </w:tc>
        <w:tc>
          <w:tcPr>
            <w:tcW w:w="6767" w:type="dxa"/>
          </w:tcPr>
          <w:p w14:paraId="7071347A" w14:textId="03537C6B" w:rsidR="00681AAE" w:rsidRPr="00DF191F" w:rsidRDefault="00681AAE" w:rsidP="00E10E30">
            <w:r w:rsidRPr="00DF191F">
              <w:t>Men and boys reported diverse preferences for communication and information type</w:t>
            </w:r>
            <w:r w:rsidR="000423FA" w:rsidRPr="00DF191F">
              <w:t>s</w:t>
            </w:r>
            <w:r w:rsidRPr="00DF191F">
              <w:t xml:space="preserve"> but were consistently critical of medical jargon, poor explanations of health-related information </w:t>
            </w:r>
            <w:r w:rsidR="000423FA" w:rsidRPr="00DF191F">
              <w:t>and</w:t>
            </w:r>
            <w:r w:rsidRPr="00DF191F">
              <w:t xml:space="preserve"> excessive</w:t>
            </w:r>
            <w:r w:rsidR="0057406E" w:rsidRPr="00DF191F">
              <w:t xml:space="preserve"> or </w:t>
            </w:r>
            <w:r w:rsidRPr="00DF191F">
              <w:t>limited amounts of information provided.</w:t>
            </w:r>
          </w:p>
        </w:tc>
        <w:tc>
          <w:tcPr>
            <w:tcW w:w="6521" w:type="dxa"/>
          </w:tcPr>
          <w:p w14:paraId="42DE3D91" w14:textId="7239505A" w:rsidR="00681AAE" w:rsidRPr="00DF191F" w:rsidRDefault="00681AAE" w:rsidP="00E10E30">
            <w:r w:rsidRPr="00DF191F">
              <w:t>“</w:t>
            </w:r>
            <w:r w:rsidR="00913A11" w:rsidRPr="00DF191F">
              <w:t>[It would be clearer] i</w:t>
            </w:r>
            <w:r w:rsidRPr="00DF191F">
              <w:t>f he was not speaking all professional, like all these massive words. Speak like</w:t>
            </w:r>
            <w:r w:rsidR="00913A11" w:rsidRPr="00DF191F">
              <w:t>,</w:t>
            </w:r>
            <w:r w:rsidRPr="00DF191F">
              <w:t xml:space="preserve"> I suppose, to a normal person not like you’re talking to another doctor</w:t>
            </w:r>
            <w:r w:rsidR="00B601A5" w:rsidRPr="00DF191F">
              <w:t>” – Young Australian male</w:t>
            </w:r>
            <w:r w:rsidRPr="00DF191F">
              <w:t xml:space="preserve"> </w:t>
            </w:r>
            <w:r w:rsidRPr="00DF191F">
              <w:fldChar w:fldCharType="begin"/>
            </w:r>
            <w:r w:rsidR="00553BC7" w:rsidRPr="00DF191F">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Pr="00DF191F">
              <w:fldChar w:fldCharType="separate"/>
            </w:r>
            <w:r w:rsidR="00553BC7" w:rsidRPr="00DF191F">
              <w:rPr>
                <w:noProof/>
                <w:vertAlign w:val="superscript"/>
              </w:rPr>
              <w:t>35</w:t>
            </w:r>
            <w:r w:rsidRPr="00DF191F">
              <w:fldChar w:fldCharType="end"/>
            </w:r>
            <w:r w:rsidR="00D310FE" w:rsidRPr="00DF191F">
              <w:t>.</w:t>
            </w:r>
          </w:p>
        </w:tc>
      </w:tr>
      <w:tr w:rsidR="00681AAE" w:rsidRPr="00DF191F" w14:paraId="24C1070C" w14:textId="77777777" w:rsidTr="00681AAE">
        <w:tc>
          <w:tcPr>
            <w:tcW w:w="2442" w:type="dxa"/>
          </w:tcPr>
          <w:p w14:paraId="2F4361B9" w14:textId="77777777" w:rsidR="00681AAE" w:rsidRPr="00DF191F" w:rsidRDefault="00681AAE" w:rsidP="00E10E30">
            <w:r w:rsidRPr="00DF191F">
              <w:t>Practitioner unavailability</w:t>
            </w:r>
          </w:p>
        </w:tc>
        <w:tc>
          <w:tcPr>
            <w:tcW w:w="6767" w:type="dxa"/>
          </w:tcPr>
          <w:p w14:paraId="4708B2C0" w14:textId="77777777" w:rsidR="00681AAE" w:rsidRPr="00DF191F" w:rsidRDefault="00681AAE" w:rsidP="00E10E30">
            <w:r w:rsidRPr="00DF191F">
              <w:t>Men reported frustration with limited availability of health practitioners or practitioners not taking on new clients. This was particularly evident within smaller or rural communities.</w:t>
            </w:r>
          </w:p>
        </w:tc>
        <w:tc>
          <w:tcPr>
            <w:tcW w:w="6521" w:type="dxa"/>
          </w:tcPr>
          <w:p w14:paraId="33BE4099" w14:textId="0FEAA0DD" w:rsidR="00681AAE" w:rsidRPr="00DF191F" w:rsidRDefault="00681AAE" w:rsidP="00E10E30">
            <w:pPr>
              <w:rPr>
                <w:rFonts w:cs="Times New Roman"/>
              </w:rPr>
            </w:pPr>
            <w:r w:rsidRPr="00DF191F">
              <w:rPr>
                <w:rFonts w:cs="Times New Roman"/>
              </w:rPr>
              <w:t>“I can’t get an appointment with the doctor at [town] so I don’t bother about going to see anyone</w:t>
            </w:r>
            <w:r w:rsidRPr="00DF191F">
              <w:t xml:space="preserve"> </w:t>
            </w:r>
            <w:r w:rsidRPr="00DF191F">
              <w:fldChar w:fldCharType="begin"/>
            </w:r>
            <w:r w:rsidR="00553BC7" w:rsidRPr="00DF191F">
              <w:instrText xml:space="preserve"> ADDIN EN.CITE &lt;EndNote&gt;&lt;Cite&gt;&lt;Author&gt;Chisholm&lt;/Author&gt;&lt;Year&gt;2017&lt;/Year&gt;&lt;RecNum&gt;1328&lt;/RecNum&gt;&lt;DisplayText&gt;&lt;style face="superscript"&gt;36&lt;/style&gt;&lt;/DisplayText&gt;&lt;record&gt;&lt;rec-number&gt;1328&lt;/rec-number&gt;&lt;foreign-keys&gt;&lt;key app="EN" db-id="5a0xxepeaxrde3evttx5v9sta0ddfvtt99r2" timestamp="1588671605"&gt;1328&lt;/key&gt;&lt;/foreign-keys&gt;&lt;ref-type name="Journal Article"&gt;17&lt;/ref-type&gt;&lt;contributors&gt;&lt;authors&gt;&lt;author&gt;Chisholm, Marita&lt;/author&gt;&lt;author&gt;Ward, Bernadette&lt;/author&gt;&lt;/authors&gt;&lt;/contributors&gt;&lt;titles&gt;&lt;title&gt;Older men&amp;apos;s experiences of accessing general practitioner services in rural areas&lt;/title&gt;&lt;secondary-title&gt;Australian Journal of Rural Health&lt;/secondary-title&gt;&lt;/titles&gt;&lt;periodical&gt;&lt;full-title&gt;Australian Journal of Rural Health&lt;/full-title&gt;&lt;/periodical&gt;&lt;pages&gt;252-253&lt;/pages&gt;&lt;volume&gt;25&lt;/volume&gt;&lt;number&gt;4&lt;/number&gt;&lt;dates&gt;&lt;year&gt;2017&lt;/year&gt;&lt;/dates&gt;&lt;pub-location&gt;Malden, Massachusetts&lt;/pub-location&gt;&lt;publisher&gt;Wiley-Blackwell&lt;/publisher&gt;&lt;accession-num&gt;124624205. Language: English. Entry Date: 20170817. Revision Date: 20190617. Publication Type: Article&lt;/accession-num&gt;&lt;urls&gt;&lt;related-urls&gt;&lt;url&gt;http://ezproxy.deakin.edu.au/login?url=http://search.ebscohost.com/login.aspx?direct=true&amp;amp;AuthType=ip,sso&amp;amp;db=ccm&amp;amp;AN=124624205&amp;amp;site=ehost-live&amp;amp;scope=site&lt;/url&gt;&lt;/related-urls&gt;&lt;/urls&gt;&lt;electronic-resource-num&gt;10.1111/ajr.12335&lt;/electronic-resource-num&gt;&lt;/record&gt;&lt;/Cite&gt;&lt;/EndNote&gt;</w:instrText>
            </w:r>
            <w:r w:rsidRPr="00DF191F">
              <w:fldChar w:fldCharType="separate"/>
            </w:r>
            <w:r w:rsidR="00553BC7" w:rsidRPr="00DF191F">
              <w:rPr>
                <w:noProof/>
                <w:vertAlign w:val="superscript"/>
              </w:rPr>
              <w:t>36</w:t>
            </w:r>
            <w:r w:rsidRPr="00DF191F">
              <w:fldChar w:fldCharType="end"/>
            </w:r>
            <w:r w:rsidRPr="00DF191F">
              <w:rPr>
                <w:rFonts w:cs="Times New Roman"/>
              </w:rPr>
              <w:t>”</w:t>
            </w:r>
            <w:r w:rsidR="006010D5" w:rsidRPr="00DF191F">
              <w:rPr>
                <w:rFonts w:cs="Times New Roman"/>
              </w:rPr>
              <w:t xml:space="preserve"> – Older rural male</w:t>
            </w:r>
            <w:r w:rsidR="00913A11" w:rsidRPr="00DF191F">
              <w:rPr>
                <w:rFonts w:cs="Times New Roman"/>
              </w:rPr>
              <w:t>.</w:t>
            </w:r>
          </w:p>
        </w:tc>
      </w:tr>
      <w:tr w:rsidR="00681AAE" w:rsidRPr="00DF191F" w14:paraId="6E439D06" w14:textId="77777777" w:rsidTr="00681AAE">
        <w:tc>
          <w:tcPr>
            <w:tcW w:w="2442" w:type="dxa"/>
          </w:tcPr>
          <w:p w14:paraId="1C382C8E" w14:textId="77777777" w:rsidR="00681AAE" w:rsidRPr="00DF191F" w:rsidRDefault="00681AAE" w:rsidP="00E10E30">
            <w:r w:rsidRPr="00DF191F">
              <w:t>Inter-service coordination</w:t>
            </w:r>
          </w:p>
        </w:tc>
        <w:tc>
          <w:tcPr>
            <w:tcW w:w="6767" w:type="dxa"/>
          </w:tcPr>
          <w:p w14:paraId="32120B38" w14:textId="4C0E18E0" w:rsidR="00681AAE" w:rsidRPr="00DF191F" w:rsidRDefault="00681AAE" w:rsidP="00E10E30">
            <w:r w:rsidRPr="00DF191F">
              <w:t xml:space="preserve">Men and adolescent boys </w:t>
            </w:r>
            <w:r w:rsidR="0057406E" w:rsidRPr="00DF191F">
              <w:t xml:space="preserve">and their families </w:t>
            </w:r>
            <w:r w:rsidRPr="00DF191F">
              <w:t>reported confusion and disengagement when planning and collaboration between services to facilitate quality care was lacking or inadequate</w:t>
            </w:r>
            <w:r w:rsidR="000423FA" w:rsidRPr="00DF191F">
              <w:t>.</w:t>
            </w:r>
            <w:r w:rsidRPr="00DF191F">
              <w:t xml:space="preserve"> </w:t>
            </w:r>
          </w:p>
        </w:tc>
        <w:tc>
          <w:tcPr>
            <w:tcW w:w="6521" w:type="dxa"/>
          </w:tcPr>
          <w:p w14:paraId="79452FB1" w14:textId="3C859AE4" w:rsidR="00681AAE" w:rsidRPr="00DF191F" w:rsidRDefault="0085034B" w:rsidP="00E10E30">
            <w:r w:rsidRPr="00DF191F">
              <w:t xml:space="preserve">“He didn’t get the right sort of help…And, that made him a lot worse”– Family member of male who attempted suicide who had been shuffled between multiple different services </w:t>
            </w:r>
            <w:r w:rsidR="00681AAE" w:rsidRPr="00DF191F">
              <w:fldChar w:fldCharType="begin"/>
            </w:r>
            <w:r w:rsidR="00553BC7" w:rsidRPr="00DF191F">
              <w:instrText xml:space="preserve"> ADDIN EN.CITE &lt;EndNote&gt;&lt;Cite&gt;&lt;Author&gt;Fogarty&lt;/Author&gt;&lt;Year&gt;2018&lt;/Year&gt;&lt;RecNum&gt;672&lt;/RecNum&gt;&lt;DisplayText&gt;&lt;style face="superscript"&gt;37&lt;/style&gt;&lt;/DisplayText&gt;&lt;record&gt;&lt;rec-number&gt;672&lt;/rec-number&gt;&lt;foreign-keys&gt;&lt;key app="EN" db-id="5a0xxepeaxrde3evttx5v9sta0ddfvtt99r2" timestamp="1585006952"&gt;672&lt;/key&gt;&lt;/foreign-keys&gt;&lt;ref-type name="Journal Article"&gt;17&lt;/ref-type&gt;&lt;contributors&gt;&lt;authors&gt;&lt;author&gt;Fogarty, Andrea S.&lt;/author&gt;&lt;author&gt;Spurrier, Michael&lt;/author&gt;&lt;author&gt;Player, Michael J.&lt;/author&gt;&lt;author&gt;Wilhelm, Kay&lt;/author&gt;&lt;author&gt;Whittle, Erin L.&lt;/author&gt;&lt;author&gt;Shand, Fiona&lt;/author&gt;&lt;author&gt;Christensen, Helen&lt;/author&gt;&lt;author&gt;Proudfoot, Judith&lt;/author&gt;&lt;/authors&gt;&lt;/contributors&gt;&lt;titles&gt;&lt;title&gt;Tensions in perspectives on suicide prevention between men who have attempted suicide and their support networks: Secondary analysis of qualitative data&lt;/title&gt;&lt;secondary-title&gt;Health Expectations&lt;/secondary-title&gt;&lt;/titles&gt;&lt;periodical&gt;&lt;full-title&gt;Health Expectations&lt;/full-title&gt;&lt;/periodical&gt;&lt;pages&gt;261-269&lt;/pages&gt;&lt;volume&gt;21&lt;/volume&gt;&lt;number&gt;1&lt;/number&gt;&lt;dates&gt;&lt;year&gt;2018&lt;/year&gt;&lt;/dates&gt;&lt;pub-location&gt;Malden, Massachusetts&lt;/pub-location&gt;&lt;publisher&gt;Wiley-Blackwell&lt;/publisher&gt;&lt;accession-num&gt;127191707. Language: English. Entry Date: 20180114. Revision Date: 20180615. Publication Type: Article&lt;/accession-num&gt;&lt;urls&gt;&lt;related-urls&gt;&lt;url&gt;http://ezproxy.deakin.edu.au/login?url=http://search.ebscohost.com/login.aspx?direct=true&amp;amp;AuthType=ip,sso&amp;amp;db=ccm&amp;amp;AN=127191707&amp;amp;site=ehost-live&amp;amp;scope=site&lt;/url&gt;&lt;/related-urls&gt;&lt;/urls&gt;&lt;electronic-resource-num&gt;10.1111/hex.12611&lt;/electronic-resource-num&gt;&lt;/record&gt;&lt;/Cite&gt;&lt;/EndNote&gt;</w:instrText>
            </w:r>
            <w:r w:rsidR="00681AAE" w:rsidRPr="00DF191F">
              <w:fldChar w:fldCharType="separate"/>
            </w:r>
            <w:r w:rsidR="00553BC7" w:rsidRPr="00DF191F">
              <w:rPr>
                <w:noProof/>
                <w:vertAlign w:val="superscript"/>
              </w:rPr>
              <w:t>37</w:t>
            </w:r>
            <w:r w:rsidR="00681AAE" w:rsidRPr="00DF191F">
              <w:fldChar w:fldCharType="end"/>
            </w:r>
            <w:r w:rsidR="00D310FE" w:rsidRPr="00DF191F">
              <w:t>.</w:t>
            </w:r>
            <w:r w:rsidR="006010D5" w:rsidRPr="00DF191F">
              <w:t xml:space="preserve"> </w:t>
            </w:r>
          </w:p>
        </w:tc>
      </w:tr>
      <w:tr w:rsidR="0085034B" w:rsidRPr="00DF191F" w14:paraId="0D4E1CA8" w14:textId="77777777" w:rsidTr="00681AAE">
        <w:tc>
          <w:tcPr>
            <w:tcW w:w="2442" w:type="dxa"/>
          </w:tcPr>
          <w:p w14:paraId="32EBD59C" w14:textId="77777777" w:rsidR="0085034B" w:rsidRPr="00DF191F" w:rsidRDefault="0085034B" w:rsidP="00E10E30">
            <w:r w:rsidRPr="00DF191F">
              <w:t>Practitioner biases and knowledge</w:t>
            </w:r>
          </w:p>
        </w:tc>
        <w:tc>
          <w:tcPr>
            <w:tcW w:w="6767" w:type="dxa"/>
          </w:tcPr>
          <w:p w14:paraId="1C6E80D7" w14:textId="2832DEC0" w:rsidR="0085034B" w:rsidRPr="00DF191F" w:rsidRDefault="0085034B" w:rsidP="00E10E30">
            <w:r w:rsidRPr="00DF191F">
              <w:t xml:space="preserve">Practitioners were perceived by some men to have limited knowledge of the men’s needs, to make personal </w:t>
            </w:r>
            <w:r w:rsidR="00CF66A3" w:rsidRPr="00DF191F">
              <w:t>judgement</w:t>
            </w:r>
            <w:r w:rsidRPr="00DF191F">
              <w:t>s, and to hold prejudices and preconceptions that were false and sometimes insulting.</w:t>
            </w:r>
          </w:p>
        </w:tc>
        <w:tc>
          <w:tcPr>
            <w:tcW w:w="6521" w:type="dxa"/>
          </w:tcPr>
          <w:p w14:paraId="5651704D" w14:textId="203073DA" w:rsidR="0085034B" w:rsidRPr="00DF191F" w:rsidRDefault="0085034B" w:rsidP="00E10E30">
            <w:r w:rsidRPr="00DF191F">
              <w:t xml:space="preserve">“I’ve been there before, they were a bit </w:t>
            </w:r>
            <w:r w:rsidR="00CF66A3" w:rsidRPr="00DF191F">
              <w:t>judgement</w:t>
            </w:r>
            <w:r w:rsidRPr="00DF191F">
              <w:t xml:space="preserve">al, that’s the reason why I didn’t go back” – Male user of performance/image enhancement drugs </w:t>
            </w:r>
            <w:r w:rsidRPr="00DF191F">
              <w:fldChar w:fldCharType="begin"/>
            </w:r>
            <w:r w:rsidR="00553BC7" w:rsidRPr="00DF191F">
              <w:instrText xml:space="preserve"> ADDIN EN.CITE &lt;EndNote&gt;&lt;Cite&gt;&lt;Author&gt;Dunn&lt;/Author&gt;&lt;Year&gt;2016&lt;/Year&gt;&lt;RecNum&gt;371&lt;/RecNum&gt;&lt;DisplayText&gt;&lt;style face="superscript"&gt;38&lt;/style&gt;&lt;/DisplayText&gt;&lt;record&gt;&lt;rec-number&gt;371&lt;/rec-number&gt;&lt;foreign-keys&gt;&lt;key app="EN" db-id="5a0xxepeaxrde3evttx5v9sta0ddfvtt99r2" timestamp="1585006948"&gt;371&lt;/key&gt;&lt;/foreign-keys&gt;&lt;ref-type name="Journal Article"&gt;17&lt;/ref-type&gt;&lt;contributors&gt;&lt;authors&gt;&lt;author&gt;Dunn, Matthew&lt;/author&gt;&lt;author&gt;Henshaw, Richard&lt;/author&gt;&lt;author&gt;McKay, Fiona H.&lt;/author&gt;&lt;/authors&gt;&lt;/contributors&gt;&lt;titles&gt;&lt;title&gt;Do performance and image enhancing drug users in regional Queensland experience difficulty accessing health services?&lt;/title&gt;&lt;secondary-title&gt;Drug And Alcohol Review&lt;/secondary-title&gt;&lt;/titles&gt;&lt;periodical&gt;&lt;full-title&gt;Drug And Alcohol Review&lt;/full-title&gt;&lt;/periodical&gt;&lt;pages&gt;377-382&lt;/pages&gt;&lt;volume&gt;35&lt;/volume&gt;&lt;number&gt;4&lt;/number&gt;&lt;dates&gt;&lt;year&gt;2016&lt;/year&gt;&lt;/dates&gt;&lt;pub-location&gt;Australia&lt;/pub-location&gt;&lt;publisher&gt;Wiley-Blackwell&lt;/publisher&gt;&lt;accession-num&gt;26644363&lt;/accession-num&gt;&lt;urls&gt;&lt;related-urls&gt;&lt;url&gt;http://ezproxy.deakin.edu.au/login?url=http://search.ebscohost.com/login.aspx?direct=true&amp;amp;AuthType=ip,sso&amp;amp;db=mdc&amp;amp;AN=26644363&amp;amp;site=ehost-live&amp;amp;scope=site&lt;/url&gt;&lt;/related-urls&gt;&lt;/urls&gt;&lt;electronic-resource-num&gt;10.1111/dar.12363&lt;/electronic-resource-num&gt;&lt;/record&gt;&lt;/Cite&gt;&lt;/EndNote&gt;</w:instrText>
            </w:r>
            <w:r w:rsidRPr="00DF191F">
              <w:fldChar w:fldCharType="separate"/>
            </w:r>
            <w:r w:rsidR="00553BC7" w:rsidRPr="00DF191F">
              <w:rPr>
                <w:noProof/>
                <w:vertAlign w:val="superscript"/>
              </w:rPr>
              <w:t>38</w:t>
            </w:r>
            <w:r w:rsidRPr="00DF191F">
              <w:fldChar w:fldCharType="end"/>
            </w:r>
            <w:r w:rsidRPr="00DF191F">
              <w:t>.</w:t>
            </w:r>
          </w:p>
        </w:tc>
      </w:tr>
      <w:tr w:rsidR="0085034B" w:rsidRPr="00DF191F" w14:paraId="572E710D" w14:textId="77777777" w:rsidTr="00681AAE">
        <w:tc>
          <w:tcPr>
            <w:tcW w:w="2442" w:type="dxa"/>
          </w:tcPr>
          <w:p w14:paraId="08AE14FA" w14:textId="09F255B0" w:rsidR="0085034B" w:rsidRPr="00DF191F" w:rsidRDefault="0085034B" w:rsidP="00E10E30">
            <w:r w:rsidRPr="00DF191F">
              <w:t>Lack of male-specific services and information</w:t>
            </w:r>
          </w:p>
        </w:tc>
        <w:tc>
          <w:tcPr>
            <w:tcW w:w="6767" w:type="dxa"/>
          </w:tcPr>
          <w:p w14:paraId="19677A4A" w14:textId="49409726" w:rsidR="0085034B" w:rsidRPr="00DF191F" w:rsidRDefault="0085034B" w:rsidP="00E10E30">
            <w:r w:rsidRPr="00DF191F">
              <w:t xml:space="preserve">Care is not always sensitive and responsive to varying needs of men. Men sometimes (but not always) prefer male over female practitioners. Knowledge can be lacking in male specific presentations of conditions including mental health concerns and in strategies specific to communicating with male patients/clients.  </w:t>
            </w:r>
          </w:p>
        </w:tc>
        <w:tc>
          <w:tcPr>
            <w:tcW w:w="6521" w:type="dxa"/>
          </w:tcPr>
          <w:p w14:paraId="31CB1697" w14:textId="62A53EFE" w:rsidR="0085034B" w:rsidRPr="00DF191F" w:rsidRDefault="0085034B" w:rsidP="00E10E30">
            <w:r w:rsidRPr="00DF191F">
              <w:t xml:space="preserve">“…you go to the doctor’s surgery and see racks and racks of depression leaflets, but you’ve got a women’s face on it, not a man’s face, it’s just basically the needs of women …but for men it’s not there </w:t>
            </w:r>
            <w:r w:rsidRPr="00DF191F">
              <w:fldChar w:fldCharType="begin"/>
            </w:r>
            <w:r w:rsidR="00553BC7" w:rsidRPr="00DF191F">
              <w:instrText xml:space="preserve"> ADDIN EN.CITE &lt;EndNote&gt;&lt;Cite&gt;&lt;Author&gt;Jasprizza&lt;/Author&gt;&lt;Year&gt;2018&lt;/Year&gt;&lt;RecNum&gt;432&lt;/RecNum&gt;&lt;DisplayText&gt;&lt;style face="superscript"&gt;39&lt;/style&gt;&lt;/DisplayText&gt;&lt;record&gt;&lt;rec-number&gt;432&lt;/rec-number&gt;&lt;foreign-keys&gt;&lt;key app="EN" db-id="5a0xxepeaxrde3evttx5v9sta0ddfvtt99r2" timestamp="1585006949"&gt;432&lt;/key&gt;&lt;/foreign-keys&gt;&lt;ref-type name="Journal Article"&gt;17&lt;/ref-type&gt;&lt;contributors&gt;&lt;authors&gt;&lt;author&gt;Jasprizza, Elsie Elizabeth&lt;/author&gt;&lt;/authors&gt;&lt;/contributors&gt;&lt;titles&gt;&lt;title&gt;The barriers and enablers for men in accessing community health services in Western Sydney: A qualitative research study&lt;/title&gt;&lt;/titles&gt;&lt;volume&gt;75&lt;/volume&gt;&lt;dates&gt;&lt;year&gt;2018&lt;/year&gt;&lt;/dates&gt;&lt;publisher&gt;ProQuest Information &amp;amp; Learning&lt;/publisher&gt;&lt;accession-num&gt;2018-00721-025&lt;/accession-num&gt;&lt;urls&gt;&lt;related-urls&gt;&lt;url&gt;http://ezproxy.deakin.edu.au/login?url=http://search.ebscohost.com/login.aspx?direct=true&amp;amp;AuthType=ip,sso&amp;amp;db=psyh&amp;amp;AN=2018-00721-025&amp;amp;site=ehost-live&amp;amp;scope=site&lt;/url&gt;&lt;/related-urls&gt;&lt;/urls&gt;&lt;/record&gt;&lt;/Cite&gt;&lt;/EndNote&gt;</w:instrText>
            </w:r>
            <w:r w:rsidRPr="00DF191F">
              <w:fldChar w:fldCharType="separate"/>
            </w:r>
            <w:r w:rsidR="00553BC7" w:rsidRPr="00DF191F">
              <w:rPr>
                <w:noProof/>
                <w:vertAlign w:val="superscript"/>
              </w:rPr>
              <w:t>39</w:t>
            </w:r>
            <w:r w:rsidRPr="00DF191F">
              <w:fldChar w:fldCharType="end"/>
            </w:r>
            <w:r w:rsidRPr="00DF191F">
              <w:t>”.</w:t>
            </w:r>
          </w:p>
        </w:tc>
      </w:tr>
      <w:tr w:rsidR="0085034B" w:rsidRPr="00DF191F" w14:paraId="2F2C89C9" w14:textId="77777777" w:rsidTr="0052093C">
        <w:trPr>
          <w:trHeight w:val="211"/>
        </w:trPr>
        <w:tc>
          <w:tcPr>
            <w:tcW w:w="15730" w:type="dxa"/>
            <w:gridSpan w:val="3"/>
            <w:shd w:val="clear" w:color="auto" w:fill="D9E2F3" w:themeFill="accent1" w:themeFillTint="33"/>
          </w:tcPr>
          <w:p w14:paraId="2BB3E387" w14:textId="77777777" w:rsidR="0085034B" w:rsidRPr="00DF191F" w:rsidRDefault="0085034B" w:rsidP="007D02BB">
            <w:pPr>
              <w:keepNext/>
              <w:keepLines/>
            </w:pPr>
            <w:r w:rsidRPr="00DF191F">
              <w:t>Structural</w:t>
            </w:r>
          </w:p>
        </w:tc>
      </w:tr>
      <w:tr w:rsidR="0085034B" w:rsidRPr="00DF191F" w14:paraId="73A2E1DF" w14:textId="77777777" w:rsidTr="00681AAE">
        <w:tc>
          <w:tcPr>
            <w:tcW w:w="2442" w:type="dxa"/>
          </w:tcPr>
          <w:p w14:paraId="5AAEB265" w14:textId="77777777" w:rsidR="0085034B" w:rsidRPr="00DF191F" w:rsidRDefault="0085034B" w:rsidP="007D02BB">
            <w:pPr>
              <w:keepNext/>
              <w:keepLines/>
            </w:pPr>
            <w:r w:rsidRPr="00DF191F">
              <w:lastRenderedPageBreak/>
              <w:t>Consultation costs</w:t>
            </w:r>
          </w:p>
        </w:tc>
        <w:tc>
          <w:tcPr>
            <w:tcW w:w="6767" w:type="dxa"/>
          </w:tcPr>
          <w:p w14:paraId="7AFEA661" w14:textId="0EC7FF38" w:rsidR="0085034B" w:rsidRPr="00DF191F" w:rsidRDefault="0085034B" w:rsidP="007D02BB">
            <w:pPr>
              <w:keepNext/>
              <w:keepLines/>
            </w:pPr>
            <w:r w:rsidRPr="00DF191F">
              <w:t xml:space="preserve">Fees can vary </w:t>
            </w:r>
            <w:r w:rsidR="0057406E" w:rsidRPr="00DF191F">
              <w:t xml:space="preserve">for </w:t>
            </w:r>
            <w:r w:rsidRPr="00DF191F">
              <w:t>general practitioners, allied health care and specialists. Lack of available bulk-billing services can also be a barrier.</w:t>
            </w:r>
          </w:p>
        </w:tc>
        <w:tc>
          <w:tcPr>
            <w:tcW w:w="6521" w:type="dxa"/>
          </w:tcPr>
          <w:p w14:paraId="1641C157" w14:textId="1FF20D86" w:rsidR="0085034B" w:rsidRPr="00DF191F" w:rsidRDefault="0085034B" w:rsidP="007D02BB">
            <w:pPr>
              <w:keepNext/>
              <w:keepLines/>
            </w:pPr>
            <w:r w:rsidRPr="00DF191F">
              <w:t xml:space="preserve">“Cost is definitely a big thing because yeah, I've only got Centrelink so, I haven't got a lot of money </w:t>
            </w:r>
            <w:r w:rsidRPr="00DF191F">
              <w:fldChar w:fldCharType="begin"/>
            </w:r>
            <w:r w:rsidR="00553BC7" w:rsidRPr="00DF191F">
              <w:instrText xml:space="preserve"> ADDIN EN.CITE &lt;EndNote&gt;&lt;Cite&gt;&lt;Author&gt;Wright&lt;/Author&gt;&lt;Year&gt;2014&lt;/Year&gt;&lt;RecNum&gt;255&lt;/RecNum&gt;&lt;DisplayText&gt;&lt;style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w:t>
            </w:r>
          </w:p>
        </w:tc>
      </w:tr>
      <w:tr w:rsidR="0085034B" w:rsidRPr="00DF191F" w14:paraId="610B1EFF" w14:textId="77777777" w:rsidTr="00681AAE">
        <w:tc>
          <w:tcPr>
            <w:tcW w:w="2442" w:type="dxa"/>
          </w:tcPr>
          <w:p w14:paraId="4AC01BDA" w14:textId="77777777" w:rsidR="0085034B" w:rsidRPr="00DF191F" w:rsidRDefault="0085034B" w:rsidP="00E10E30">
            <w:pPr>
              <w:rPr>
                <w:bCs/>
                <w:iCs/>
              </w:rPr>
            </w:pPr>
            <w:r w:rsidRPr="00DF191F">
              <w:t>Lack of transport</w:t>
            </w:r>
          </w:p>
        </w:tc>
        <w:tc>
          <w:tcPr>
            <w:tcW w:w="6767" w:type="dxa"/>
          </w:tcPr>
          <w:p w14:paraId="46F94D24" w14:textId="77777777" w:rsidR="0085034B" w:rsidRPr="00DF191F" w:rsidRDefault="0085034B" w:rsidP="00E10E30">
            <w:r w:rsidRPr="00DF191F">
              <w:t>Proximity to public transport options, vehicle access, accessible modes of travel, parking limitations were each reported as access barriers.</w:t>
            </w:r>
          </w:p>
        </w:tc>
        <w:tc>
          <w:tcPr>
            <w:tcW w:w="6521" w:type="dxa"/>
          </w:tcPr>
          <w:p w14:paraId="65113AD6" w14:textId="2AA6647D" w:rsidR="0085034B" w:rsidRPr="00DF191F" w:rsidRDefault="0085034B" w:rsidP="00E10E30">
            <w:r w:rsidRPr="00DF191F">
              <w:t xml:space="preserve">“Because it’s more convenient for me. I can drive, but it’s too far for me to drive </w:t>
            </w:r>
            <w:proofErr w:type="gramStart"/>
            <w:r w:rsidRPr="00DF191F">
              <w:t>and also</w:t>
            </w:r>
            <w:proofErr w:type="gramEnd"/>
            <w:r w:rsidRPr="00DF191F">
              <w:t xml:space="preserve"> parking troubles. Public transport you can just sit down, catch one bus or train” – Male aged 70 years old </w:t>
            </w:r>
            <w:r w:rsidRPr="00DF191F">
              <w:fldChar w:fldCharType="begin"/>
            </w:r>
            <w:r w:rsidR="00553BC7" w:rsidRPr="00DF191F">
              <w:instrText xml:space="preserve"> ADDIN EN.CITE &lt;EndNote&gt;&lt;Cite&gt;&lt;Author&gt;Gilbert&lt;/Author&gt;&lt;Year&gt;2018&lt;/Year&gt;&lt;RecNum&gt;1435&lt;/RecNum&gt;&lt;DisplayText&gt;&lt;style face="superscript"&gt;41&lt;/style&gt;&lt;/DisplayText&gt;&lt;record&gt;&lt;rec-number&gt;1435&lt;/rec-number&gt;&lt;foreign-keys&gt;&lt;key app="EN" db-id="5a0xxepeaxrde3evttx5v9sta0ddfvtt99r2" timestamp="1588671605"&gt;1435&lt;/key&gt;&lt;/foreign-keys&gt;&lt;ref-type name="Journal Article"&gt;17&lt;/ref-type&gt;&lt;contributors&gt;&lt;authors&gt;&lt;author&gt;Gilbert, Celeste&lt;/author&gt;&lt;author&gt;Keay, Lisa&lt;/author&gt;&lt;author&gt;Palagyi, Anna&lt;/author&gt;&lt;author&gt;Do, Vu Quang&lt;/author&gt;&lt;author&gt;McCluskey, Peter&lt;/author&gt;&lt;author&gt;White, Andrew&lt;/author&gt;&lt;author&gt;Carnt, Nicole&lt;/author&gt;&lt;author&gt;Stapleton, Fiona&lt;/author&gt;&lt;author&gt;Laba, Tracey</w:instrText>
            </w:r>
            <w:r w:rsidR="00553BC7" w:rsidRPr="00DF191F">
              <w:rPr>
                <w:rFonts w:ascii="Cambria Math" w:hAnsi="Cambria Math" w:cs="Cambria Math"/>
              </w:rPr>
              <w:instrText>‐</w:instrText>
            </w:r>
            <w:r w:rsidR="00553BC7" w:rsidRPr="00DF191F">
              <w:instrText>Lea&lt;/author&gt;&lt;author&gt;Laba, Tracey-Lea&lt;/author&gt;&lt;/authors&gt;&lt;/contributors&gt;&lt;titles&gt;&lt;title&gt;Investigation of attributes which guide choice in cataract surgery services in urban Sydney, Australia&lt;/title&gt;&lt;secondary-title&gt;Clinical &amp;amp; Experimental Optometry&lt;/secondary-title&gt;&lt;/titles&gt;&lt;periodical&gt;&lt;full-title&gt;Clinical &amp;amp; Experimental Optometry&lt;/full-title&gt;&lt;/periodical&gt;&lt;pages&gt;363-371&lt;/pages&gt;&lt;volume&gt;101&lt;/volume&gt;&lt;number&gt;3&lt;/number&gt;&lt;dates&gt;&lt;year&gt;2018&lt;/year&gt;&lt;/dates&gt;&lt;pub-location&gt;Malden, Massachusetts&lt;/pub-location&gt;&lt;publisher&gt;Wiley-Blackwell&lt;/publisher&gt;&lt;accession-num&gt;129303206. Language: English. Entry Date: 20190519. Revision Date: 20190718. Publication Type: journal article. Journal Subset: Australia &amp;amp; New Zealand&lt;/accession-num&gt;&lt;urls&gt;&lt;related-urls&gt;&lt;url&gt;http://ezproxy.deakin.edu.au/login?url=http://search.ebscohost.com/login.aspx?direct=true&amp;amp;AuthType=ip,sso&amp;amp;db=ccm&amp;amp;AN=129303206&amp;amp;site=ehost-live&amp;amp;scope=site&lt;/url&gt;&lt;/related-urls&gt;&lt;/urls&gt;&lt;electronic-resource-num&gt;10.1111/cxo.12653&lt;/electronic-resource-num&gt;&lt;/record&gt;&lt;/Cite&gt;&lt;/EndNote&gt;</w:instrText>
            </w:r>
            <w:r w:rsidRPr="00DF191F">
              <w:fldChar w:fldCharType="separate"/>
            </w:r>
            <w:r w:rsidR="00553BC7" w:rsidRPr="00DF191F">
              <w:rPr>
                <w:noProof/>
                <w:vertAlign w:val="superscript"/>
              </w:rPr>
              <w:t>41</w:t>
            </w:r>
            <w:r w:rsidRPr="00DF191F">
              <w:fldChar w:fldCharType="end"/>
            </w:r>
            <w:r w:rsidRPr="00DF191F">
              <w:t>.</w:t>
            </w:r>
          </w:p>
        </w:tc>
      </w:tr>
      <w:tr w:rsidR="0085034B" w:rsidRPr="00DF191F" w14:paraId="47AB95EB" w14:textId="77777777" w:rsidTr="00681AAE">
        <w:tc>
          <w:tcPr>
            <w:tcW w:w="2442" w:type="dxa"/>
          </w:tcPr>
          <w:p w14:paraId="02B11520" w14:textId="64AC0922" w:rsidR="0085034B" w:rsidRPr="00DF191F" w:rsidRDefault="0085034B" w:rsidP="00E10E30">
            <w:pPr>
              <w:rPr>
                <w:bCs/>
                <w:iCs/>
              </w:rPr>
            </w:pPr>
            <w:r w:rsidRPr="00DF191F">
              <w:t>Inconvenient service hours</w:t>
            </w:r>
          </w:p>
        </w:tc>
        <w:tc>
          <w:tcPr>
            <w:tcW w:w="6767" w:type="dxa"/>
          </w:tcPr>
          <w:p w14:paraId="5E842319" w14:textId="19CEFC91" w:rsidR="0085034B" w:rsidRPr="00DF191F" w:rsidRDefault="0085034B" w:rsidP="00E10E30">
            <w:r w:rsidRPr="00DF191F">
              <w:t>Typical healthcare service hours conflict with work hours or other commitments.</w:t>
            </w:r>
          </w:p>
        </w:tc>
        <w:tc>
          <w:tcPr>
            <w:tcW w:w="6521" w:type="dxa"/>
          </w:tcPr>
          <w:p w14:paraId="0E4351F3" w14:textId="651EF4EF" w:rsidR="0085034B" w:rsidRPr="00DF191F" w:rsidRDefault="0085034B" w:rsidP="00E10E30">
            <w:r w:rsidRPr="00DF191F">
              <w:t xml:space="preserve">“I mean I’m busy at work ... I have a family with 2 young girls. You know maybe having to take some time off from work to make an appointment to go and see the doctor … so you know it was never high enough on my priority to go and make a doctor’s appointment about it </w:t>
            </w:r>
            <w:r w:rsidRPr="00DF191F">
              <w:fldChar w:fldCharType="begin"/>
            </w:r>
            <w:r w:rsidR="00553BC7" w:rsidRPr="00DF191F">
              <w:instrText xml:space="preserve"> ADDIN EN.CITE &lt;EndNote&gt;&lt;Cite&gt;&lt;Author&gt;Oberoi&lt;/Author&gt;&lt;Year&gt;2016&lt;/Year&gt;&lt;RecNum&gt;553&lt;/RecNum&gt;&lt;DisplayText&gt;&lt;style face="superscript"&gt;42&lt;/style&gt;&lt;/DisplayText&gt;&lt;record&gt;&lt;rec-number&gt;553&lt;/rec-number&gt;&lt;foreign-keys&gt;&lt;key app="EN" db-id="5a0xxepeaxrde3evttx5v9sta0ddfvtt99r2" timestamp="1585006950"&gt;553&lt;/key&gt;&lt;/foreign-keys&gt;&lt;ref-type name="Journal Article"&gt;17&lt;/ref-type&gt;&lt;contributors&gt;&lt;authors&gt;&lt;author&gt;Oberoi, D. V.&lt;/author&gt;&lt;author&gt;Jiwa, M.&lt;/author&gt;&lt;author&gt;McManus, A.&lt;/author&gt;&lt;author&gt;Hodder, R.&lt;/author&gt;&lt;author&gt;de Nooijer, J.&lt;/author&gt;&lt;/authors&gt;&lt;/contributors&gt;&lt;titles&gt;&lt;title&gt;Help-seeking experiences of men diagnosed with colorectal cancer: a qualitative study&lt;/title&gt;&lt;secondary-title&gt;European Journal Of Cancer Care&lt;/secondary-title&gt;&lt;/titles&gt;&lt;periodical&gt;&lt;full-title&gt;European Journal Of Cancer Care&lt;/full-title&gt;&lt;/periodical&gt;&lt;pages&gt;27-37&lt;/pages&gt;&lt;volume&gt;25&lt;/volume&gt;&lt;number&gt;1&lt;/number&gt;&lt;dates&gt;&lt;year&gt;2016&lt;/year&gt;&lt;/dates&gt;&lt;pub-location&gt;England&lt;/pub-location&gt;&lt;publisher&gt;Wiley&lt;/publisher&gt;&lt;accession-num&gt;25521505&lt;/accession-num&gt;&lt;urls&gt;&lt;related-urls&gt;&lt;url&gt;http://ezproxy.deakin.edu.au/login?url=http://search.ebscohost.com/login.aspx?direct=true&amp;amp;AuthType=ip,sso&amp;amp;db=mdc&amp;amp;AN=25521505&amp;amp;site=ehost-live&amp;amp;scope=site&lt;/url&gt;&lt;/related-urls&gt;&lt;/urls&gt;&lt;electronic-resource-num&gt;10.1111/ecc.12271&lt;/electronic-resource-num&gt;&lt;/record&gt;&lt;/Cite&gt;&lt;/EndNote&gt;</w:instrText>
            </w:r>
            <w:r w:rsidRPr="00DF191F">
              <w:fldChar w:fldCharType="separate"/>
            </w:r>
            <w:r w:rsidR="00553BC7" w:rsidRPr="00DF191F">
              <w:rPr>
                <w:noProof/>
                <w:vertAlign w:val="superscript"/>
              </w:rPr>
              <w:t>42</w:t>
            </w:r>
            <w:r w:rsidRPr="00DF191F">
              <w:fldChar w:fldCharType="end"/>
            </w:r>
            <w:r w:rsidRPr="00DF191F">
              <w:t>”.</w:t>
            </w:r>
          </w:p>
        </w:tc>
      </w:tr>
      <w:tr w:rsidR="0085034B" w:rsidRPr="00DF191F" w14:paraId="5471973E" w14:textId="77777777" w:rsidTr="00681AAE">
        <w:tc>
          <w:tcPr>
            <w:tcW w:w="2442" w:type="dxa"/>
          </w:tcPr>
          <w:p w14:paraId="1CA32C85" w14:textId="77777777" w:rsidR="0085034B" w:rsidRPr="00DF191F" w:rsidRDefault="0085034B" w:rsidP="00E10E30">
            <w:r w:rsidRPr="00DF191F">
              <w:t>Proximity to services</w:t>
            </w:r>
          </w:p>
        </w:tc>
        <w:tc>
          <w:tcPr>
            <w:tcW w:w="6767" w:type="dxa"/>
          </w:tcPr>
          <w:p w14:paraId="3AEF9D1E" w14:textId="77777777" w:rsidR="0085034B" w:rsidRPr="00DF191F" w:rsidRDefault="0085034B" w:rsidP="00E10E30">
            <w:r w:rsidRPr="00DF191F">
              <w:t>Geographic isolation and distance to health care providers was a particular concern for rural and remote men and boys.</w:t>
            </w:r>
          </w:p>
        </w:tc>
        <w:tc>
          <w:tcPr>
            <w:tcW w:w="6521" w:type="dxa"/>
          </w:tcPr>
          <w:p w14:paraId="156B6796" w14:textId="286D4523" w:rsidR="0085034B" w:rsidRPr="00DF191F" w:rsidRDefault="0085034B" w:rsidP="00E10E30">
            <w:r w:rsidRPr="00DF191F">
              <w:t xml:space="preserve">“I would have to travel too far to access professional [mental health] support services”- Male with cancer living in rural Australia </w:t>
            </w:r>
            <w:r w:rsidRPr="00DF191F">
              <w:fldChar w:fldCharType="begin"/>
            </w:r>
            <w:r w:rsidR="00553BC7" w:rsidRPr="00DF191F">
              <w:instrText xml:space="preserve"> ADDIN EN.CITE &lt;EndNote&gt;&lt;Cite&gt;&lt;Author&gt;Corboy&lt;/Author&gt;&lt;Year&gt;2011&lt;/Year&gt;&lt;RecNum&gt;430&lt;/RecNum&gt;&lt;DisplayText&gt;&lt;style face="superscript"&gt;43&lt;/style&gt;&lt;/DisplayText&gt;&lt;record&gt;&lt;rec-number&gt;430&lt;/rec-number&gt;&lt;foreign-keys&gt;&lt;key app="EN" db-id="5a0xxepeaxrde3evttx5v9sta0ddfvtt99r2" timestamp="1585006949"&gt;430&lt;/key&gt;&lt;/foreign-keys&gt;&lt;ref-type name="Journal Article"&gt;17&lt;/ref-type&gt;&lt;contributors&gt;&lt;authors&gt;&lt;author&gt;Corboy, D.&lt;/author&gt;&lt;author&gt;McDonald, J.&lt;/author&gt;&lt;author&gt;McLaren, S.&lt;/author&gt;&lt;/authors&gt;&lt;/contributors&gt;&lt;titles&gt;&lt;title&gt;Barriers to accessing psychosocial support services among men with cancer living in rural Australia: Perceptions of men and health professionals&lt;/title&gt;&lt;secondary-title&gt;International Journal of Men&amp;apos;s Health&lt;/secondary-title&gt;&lt;/titles&gt;&lt;periodical&gt;&lt;full-title&gt;International Journal of Men&amp;apos;s Health&lt;/full-title&gt;&lt;/periodical&gt;&lt;pages&gt;163-183&lt;/pages&gt;&lt;volume&gt;10&lt;/volume&gt;&lt;number&gt;2&lt;/number&gt;&lt;dates&gt;&lt;year&gt;2011&lt;/year&gt;&lt;/dates&gt;&lt;urls&gt;&lt;related-urls&gt;&lt;url&gt;http://www.embase.com/search/results?subaction=viewrecord&amp;amp;from=export&amp;amp;id=L365377345&lt;/url&gt;&lt;/related-urls&gt;&lt;/urls&gt;&lt;electronic-resource-num&gt;10.3149/jmh.1002.163&lt;/electronic-resource-num&gt;&lt;/record&gt;&lt;/Cite&gt;&lt;/EndNote&gt;</w:instrText>
            </w:r>
            <w:r w:rsidRPr="00DF191F">
              <w:fldChar w:fldCharType="separate"/>
            </w:r>
            <w:r w:rsidR="00553BC7" w:rsidRPr="00DF191F">
              <w:rPr>
                <w:noProof/>
                <w:vertAlign w:val="superscript"/>
              </w:rPr>
              <w:t>43</w:t>
            </w:r>
            <w:r w:rsidRPr="00DF191F">
              <w:fldChar w:fldCharType="end"/>
            </w:r>
            <w:r w:rsidRPr="00DF191F">
              <w:t>.</w:t>
            </w:r>
          </w:p>
        </w:tc>
      </w:tr>
      <w:tr w:rsidR="0085034B" w:rsidRPr="00DF191F" w14:paraId="11A93C1C" w14:textId="77777777" w:rsidTr="00681AAE">
        <w:tc>
          <w:tcPr>
            <w:tcW w:w="15730" w:type="dxa"/>
            <w:gridSpan w:val="3"/>
            <w:shd w:val="clear" w:color="auto" w:fill="D9E2F3" w:themeFill="accent1" w:themeFillTint="33"/>
          </w:tcPr>
          <w:p w14:paraId="24C416BE" w14:textId="77777777" w:rsidR="0085034B" w:rsidRPr="00DF191F" w:rsidRDefault="0085034B" w:rsidP="00E10E30">
            <w:r w:rsidRPr="00DF191F">
              <w:t>Cultural</w:t>
            </w:r>
          </w:p>
        </w:tc>
      </w:tr>
      <w:tr w:rsidR="0085034B" w:rsidRPr="00DF191F" w14:paraId="412F34E9" w14:textId="77777777" w:rsidTr="00681AAE">
        <w:tc>
          <w:tcPr>
            <w:tcW w:w="2442" w:type="dxa"/>
          </w:tcPr>
          <w:p w14:paraId="2473C3C8" w14:textId="77777777" w:rsidR="0085034B" w:rsidRPr="00DF191F" w:rsidRDefault="0085034B" w:rsidP="00E10E30">
            <w:r w:rsidRPr="00DF191F">
              <w:t>Lack of culturally responsive services</w:t>
            </w:r>
          </w:p>
        </w:tc>
        <w:tc>
          <w:tcPr>
            <w:tcW w:w="6767" w:type="dxa"/>
          </w:tcPr>
          <w:p w14:paraId="082A9FAF" w14:textId="0CF3345A" w:rsidR="0085034B" w:rsidRPr="00DF191F" w:rsidRDefault="0085034B" w:rsidP="00E10E30">
            <w:pPr>
              <w:rPr>
                <w:rFonts w:cs="Times New Roman"/>
              </w:rPr>
            </w:pPr>
            <w:r w:rsidRPr="00DF191F">
              <w:rPr>
                <w:rFonts w:cs="Times New Roman"/>
              </w:rPr>
              <w:t>When men and adolescent boys engaged with h</w:t>
            </w:r>
            <w:r w:rsidRPr="00DF191F">
              <w:t>ealth services and practitioners that</w:t>
            </w:r>
            <w:r w:rsidRPr="00DF191F">
              <w:rPr>
                <w:rFonts w:cs="Times New Roman"/>
              </w:rPr>
              <w:t xml:space="preserve"> </w:t>
            </w:r>
            <w:r w:rsidRPr="00DF191F">
              <w:t>failed to consider</w:t>
            </w:r>
            <w:r w:rsidRPr="00DF191F">
              <w:rPr>
                <w:rFonts w:cs="Times New Roman"/>
              </w:rPr>
              <w:t xml:space="preserve"> cultural values, </w:t>
            </w:r>
            <w:proofErr w:type="gramStart"/>
            <w:r w:rsidRPr="00DF191F">
              <w:rPr>
                <w:rFonts w:cs="Times New Roman"/>
              </w:rPr>
              <w:t>norms</w:t>
            </w:r>
            <w:proofErr w:type="gramEnd"/>
            <w:r w:rsidRPr="00DF191F">
              <w:rPr>
                <w:rFonts w:cs="Times New Roman"/>
              </w:rPr>
              <w:t xml:space="preserve"> and beliefs</w:t>
            </w:r>
            <w:r w:rsidRPr="00DF191F">
              <w:t xml:space="preserve">, they viewed the consultations negatively, found them to be confusing and irrelevant, engendering distance and distrust. </w:t>
            </w:r>
          </w:p>
        </w:tc>
        <w:tc>
          <w:tcPr>
            <w:tcW w:w="6521" w:type="dxa"/>
          </w:tcPr>
          <w:p w14:paraId="663CAFC0" w14:textId="0E2EC095" w:rsidR="0085034B" w:rsidRPr="00DF191F" w:rsidRDefault="0085034B" w:rsidP="00E10E30">
            <w:pPr>
              <w:rPr>
                <w:iCs/>
              </w:rPr>
            </w:pPr>
            <w:r w:rsidRPr="00DF191F">
              <w:t xml:space="preserve">“They [doctors] already sort of have a mindset that the </w:t>
            </w:r>
            <w:r w:rsidR="00842C82" w:rsidRPr="00DF191F">
              <w:t>A</w:t>
            </w:r>
            <w:r w:rsidRPr="00DF191F">
              <w:t xml:space="preserve">boriginal people are going to give them a hard time, and when that happens we can pick up on that . . . so yeah I think there needs to be more cultural awareness training around the doctors so they’re not . . . making the </w:t>
            </w:r>
            <w:r w:rsidR="00842C82" w:rsidRPr="00DF191F">
              <w:t>A</w:t>
            </w:r>
            <w:r w:rsidRPr="00DF191F">
              <w:t xml:space="preserve">boriginal patient feel uncomfortable and maybe make them feel more welcomed </w:t>
            </w:r>
            <w:r w:rsidRPr="00DF191F">
              <w:fldChar w:fldCharType="begin"/>
            </w:r>
            <w:r w:rsidR="00553BC7" w:rsidRPr="00DF191F">
              <w:instrText xml:space="preserve"> ADDIN EN.CITE &lt;EndNote&gt;&lt;Cite&gt;&lt;Author&gt;McCabe&lt;/Author&gt;&lt;Year&gt;2016&lt;/Year&gt;&lt;RecNum&gt;379&lt;/RecNum&gt;&lt;DisplayText&gt;&lt;style face="superscript"&gt;44&lt;/style&gt;&lt;/DisplayText&gt;&lt;record&gt;&lt;rec-number&gt;379&lt;/rec-number&gt;&lt;foreign-keys&gt;&lt;key app="EN" db-id="5a0xxepeaxrde3evttx5v9sta0ddfvtt99r2" timestamp="1585006948"&gt;379&lt;/key&gt;&lt;/foreign-keys&gt;&lt;ref-type name="Journal Article"&gt;17&lt;/ref-type&gt;&lt;contributors&gt;&lt;authors&gt;&lt;author&gt;McCabe, Marita P.&lt;/author&gt;&lt;author&gt;Mellor, David&lt;/author&gt;&lt;author&gt;Ricciardelli, Lina A.&lt;/author&gt;&lt;author&gt;Mussap, Alexander J.&lt;/author&gt;&lt;author&gt;Hallford, David J.&lt;/author&gt;&lt;/authors&gt;&lt;/contributors&gt;&lt;titles&gt;&lt;title&gt;Ecological Model of Australian Indigenous Men&amp;apos;s Health&lt;/title&gt;&lt;secondary-title&gt;American Journal Of Men&amp;apos;s Health&lt;/secondary-title&gt;&lt;/titles&gt;&lt;periodical&gt;&lt;full-title&gt;American Journal Of Men&amp;apos;s Health&lt;/full-title&gt;&lt;/periodical&gt;&lt;pages&gt;NP63-NP70&lt;/pages&gt;&lt;volume&gt;10&lt;/volume&gt;&lt;number&gt;6&lt;/number&gt;&lt;dates&gt;&lt;year&gt;2016&lt;/year&gt;&lt;/dates&gt;&lt;pub-location&gt;United States&lt;/pub-location&gt;&lt;publisher&gt;Sage Publications, Inc.&lt;/publisher&gt;&lt;accession-num&gt;25891391&lt;/accession-num&gt;&lt;urls&gt;&lt;related-urls&gt;&lt;url&gt;http://ezproxy.deakin.edu.au/login?url=http://search.ebscohost.com/login.aspx?direct=true&amp;amp;AuthType=ip,sso&amp;amp;db=mdc&amp;amp;AN=25891391&amp;amp;site=ehost-live&amp;amp;scope=site&lt;/url&gt;&lt;/related-urls&gt;&lt;/urls&gt;&lt;/record&gt;&lt;/Cite&gt;&lt;/EndNote&gt;</w:instrText>
            </w:r>
            <w:r w:rsidRPr="00DF191F">
              <w:fldChar w:fldCharType="separate"/>
            </w:r>
            <w:r w:rsidR="00553BC7" w:rsidRPr="00DF191F">
              <w:rPr>
                <w:noProof/>
                <w:vertAlign w:val="superscript"/>
              </w:rPr>
              <w:t>44</w:t>
            </w:r>
            <w:r w:rsidRPr="00DF191F">
              <w:fldChar w:fldCharType="end"/>
            </w:r>
            <w:r w:rsidRPr="00DF191F">
              <w:t>”.</w:t>
            </w:r>
          </w:p>
        </w:tc>
      </w:tr>
      <w:tr w:rsidR="0085034B" w:rsidRPr="00DF191F" w14:paraId="667FEDC7" w14:textId="77777777" w:rsidTr="00681AAE">
        <w:tc>
          <w:tcPr>
            <w:tcW w:w="2442" w:type="dxa"/>
          </w:tcPr>
          <w:p w14:paraId="4B0DB885" w14:textId="77777777" w:rsidR="0085034B" w:rsidRPr="00DF191F" w:rsidRDefault="0085034B" w:rsidP="00E10E30">
            <w:pPr>
              <w:rPr>
                <w:rFonts w:cs="Times New Roman"/>
              </w:rPr>
            </w:pPr>
            <w:r w:rsidRPr="00DF191F">
              <w:rPr>
                <w:rFonts w:cs="Times New Roman"/>
              </w:rPr>
              <w:t xml:space="preserve">Lack of </w:t>
            </w:r>
            <w:r w:rsidRPr="00DF191F">
              <w:t>culturally specific knowledge</w:t>
            </w:r>
          </w:p>
        </w:tc>
        <w:tc>
          <w:tcPr>
            <w:tcW w:w="6767" w:type="dxa"/>
          </w:tcPr>
          <w:p w14:paraId="69117169" w14:textId="77993742" w:rsidR="0085034B" w:rsidRPr="00DF191F" w:rsidRDefault="0085034B" w:rsidP="007D02BB">
            <w:r w:rsidRPr="00DF191F">
              <w:t>A lack of cultural awareness and knowledge regarding the diverse beliefs systems and expectations specific to the range of culturally diverse men who may attend health services.</w:t>
            </w:r>
          </w:p>
        </w:tc>
        <w:tc>
          <w:tcPr>
            <w:tcW w:w="6521" w:type="dxa"/>
          </w:tcPr>
          <w:p w14:paraId="5D38C8E5" w14:textId="5029A27D" w:rsidR="0085034B" w:rsidRPr="00DF191F" w:rsidRDefault="0085034B" w:rsidP="007D02BB">
            <w:r w:rsidRPr="00DF191F">
              <w:t xml:space="preserve">“Our culture knows our culture and what the people are like. Whereas once you’re here, there’s also mixture of other cultures and they’ve got different customs and traditions and stuff” – Young refugee living in South Australia </w:t>
            </w:r>
            <w:r w:rsidRPr="00DF191F">
              <w:fldChar w:fldCharType="begin"/>
            </w:r>
            <w:r w:rsidR="00553BC7" w:rsidRPr="00DF191F">
              <w:instrText xml:space="preserve"> ADDIN EN.CITE &lt;EndNote&gt;&lt;Cite&gt;&lt;Author&gt;De Anstiss&lt;/Author&gt;&lt;Year&gt;2010&lt;/Year&gt;&lt;RecNum&gt;1365&lt;/RecNum&gt;&lt;DisplayText&gt;&lt;style face="superscript"&gt;33&lt;/style&gt;&lt;/DisplayText&gt;&lt;record&gt;&lt;rec-number&gt;1365&lt;/rec-number&gt;&lt;foreign-keys&gt;&lt;key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problems&lt;/title&gt;&lt;/titles&gt;&lt;dates&gt;&lt;year&gt;2010&lt;/year&gt;&lt;/dates&gt;&lt;urls&gt;&lt;related-urls&gt;&lt;url&gt;https://trove.nla.gov.au/version/223363768&lt;/url&gt;&lt;/related-urls&gt;&lt;/urls&gt;&lt;/record&gt;&lt;/Cite&gt;&lt;/EndNote&gt;</w:instrText>
            </w:r>
            <w:r w:rsidRPr="00DF191F">
              <w:fldChar w:fldCharType="separate"/>
            </w:r>
            <w:r w:rsidR="00553BC7" w:rsidRPr="00DF191F">
              <w:rPr>
                <w:noProof/>
                <w:vertAlign w:val="superscript"/>
              </w:rPr>
              <w:t>33</w:t>
            </w:r>
            <w:r w:rsidRPr="00DF191F">
              <w:fldChar w:fldCharType="end"/>
            </w:r>
            <w:r w:rsidRPr="00DF191F">
              <w:t xml:space="preserve">. </w:t>
            </w:r>
          </w:p>
        </w:tc>
      </w:tr>
      <w:tr w:rsidR="0085034B" w:rsidRPr="00DF191F" w14:paraId="0EB78103" w14:textId="77777777" w:rsidTr="00681AAE">
        <w:tc>
          <w:tcPr>
            <w:tcW w:w="2442" w:type="dxa"/>
          </w:tcPr>
          <w:p w14:paraId="54D1DD68" w14:textId="74A00F23" w:rsidR="0085034B" w:rsidRPr="00DF191F" w:rsidRDefault="0085034B" w:rsidP="00E10E30">
            <w:r w:rsidRPr="00DF191F">
              <w:lastRenderedPageBreak/>
              <w:t>Culturally embedded stigma</w:t>
            </w:r>
          </w:p>
        </w:tc>
        <w:tc>
          <w:tcPr>
            <w:tcW w:w="6767" w:type="dxa"/>
          </w:tcPr>
          <w:p w14:paraId="1227D120" w14:textId="148A32FC" w:rsidR="0085034B" w:rsidRPr="00DF191F" w:rsidRDefault="0085034B" w:rsidP="00E10E30">
            <w:pPr>
              <w:rPr>
                <w:rFonts w:cs="Times New Roman"/>
              </w:rPr>
            </w:pPr>
            <w:r w:rsidRPr="00DF191F">
              <w:rPr>
                <w:rFonts w:cs="Times New Roman"/>
              </w:rPr>
              <w:t>Stigma associated with health issues and seeking</w:t>
            </w:r>
            <w:r w:rsidR="0057406E" w:rsidRPr="00DF191F">
              <w:rPr>
                <w:rFonts w:cs="Times New Roman"/>
              </w:rPr>
              <w:t xml:space="preserve"> </w:t>
            </w:r>
            <w:r w:rsidRPr="00DF191F">
              <w:rPr>
                <w:rFonts w:cs="Times New Roman"/>
              </w:rPr>
              <w:t xml:space="preserve">help can originate within cultural expectations, </w:t>
            </w:r>
            <w:proofErr w:type="gramStart"/>
            <w:r w:rsidRPr="00DF191F">
              <w:rPr>
                <w:rFonts w:cs="Times New Roman"/>
              </w:rPr>
              <w:t>beliefs</w:t>
            </w:r>
            <w:proofErr w:type="gramEnd"/>
            <w:r w:rsidRPr="00DF191F">
              <w:rPr>
                <w:rFonts w:cs="Times New Roman"/>
              </w:rPr>
              <w:t xml:space="preserve"> and values</w:t>
            </w:r>
            <w:r w:rsidRPr="00DF191F">
              <w:t xml:space="preserve">. In </w:t>
            </w:r>
            <w:proofErr w:type="gramStart"/>
            <w:r w:rsidRPr="00DF191F">
              <w:t>a number of</w:t>
            </w:r>
            <w:proofErr w:type="gramEnd"/>
            <w:r w:rsidRPr="00DF191F">
              <w:t xml:space="preserve"> studies there was evidence of intersection between culturally embedded and masculine values around health and help-seeking and stigma particularly around mental health issues.</w:t>
            </w:r>
          </w:p>
        </w:tc>
        <w:tc>
          <w:tcPr>
            <w:tcW w:w="6521" w:type="dxa"/>
          </w:tcPr>
          <w:p w14:paraId="1FE426F6" w14:textId="3435603B" w:rsidR="0085034B" w:rsidRPr="00DF191F" w:rsidRDefault="0085034B" w:rsidP="00E10E30">
            <w:r w:rsidRPr="00DF191F">
              <w:t xml:space="preserve">“If an [Aboriginal] </w:t>
            </w:r>
            <w:proofErr w:type="gramStart"/>
            <w:r w:rsidRPr="00DF191F">
              <w:t>has to</w:t>
            </w:r>
            <w:proofErr w:type="gramEnd"/>
            <w:r w:rsidRPr="00DF191F">
              <w:t xml:space="preserve"> go to psych services, it’s a shame job. That’s not [Aboriginal] way </w:t>
            </w:r>
            <w:r w:rsidRPr="00DF191F">
              <w:fldChar w:fldCharType="begin"/>
            </w:r>
            <w:r w:rsidR="00553BC7" w:rsidRPr="00DF191F">
              <w:instrText xml:space="preserve"> ADDIN EN.CITE &lt;EndNote&gt;&lt;Cite&gt;&lt;Author&gt;Isaacs&lt;/Author&gt;&lt;Year&gt;2013&lt;/Year&gt;&lt;RecNum&gt;556&lt;/RecNum&gt;&lt;DisplayText&gt;&lt;style face="superscript"&gt;45&lt;/style&gt;&lt;/DisplayText&gt;&lt;record&gt;&lt;rec-number&gt;556&lt;/rec-number&gt;&lt;foreign-keys&gt;&lt;key app="EN" db-id="5a0xxepeaxrde3evttx5v9sta0ddfvtt99r2" timestamp="1585006950"&gt;556&lt;/key&gt;&lt;/foreign-keys&gt;&lt;ref-type name="Journal Article"&gt;17&lt;/ref-type&gt;&lt;contributors&gt;&lt;authors&gt;&lt;author&gt;Isaacs, A. N.&lt;/author&gt;&lt;author&gt;Maybery, D.&lt;/author&gt;&lt;author&gt;Gruis, H.&lt;/author&gt;&lt;/authors&gt;&lt;/contributors&gt;&lt;titles&gt;&lt;title&gt;Help seeking by Aboriginal men who are mentally unwell: A pilot study&lt;/title&gt;&lt;secondary-title&gt;Early Intervention In Psychiatry&lt;/secondary-title&gt;&lt;/titles&gt;&lt;periodical&gt;&lt;full-title&gt;Early Intervention In Psychiatry&lt;/full-title&gt;&lt;/periodical&gt;&lt;pages&gt;407-413&lt;/pages&gt;&lt;volume&gt;7&lt;/volume&gt;&lt;number&gt;4&lt;/number&gt;&lt;dates&gt;&lt;year&gt;2013&lt;/year&gt;&lt;/dates&gt;&lt;urls&gt;&lt;related-urls&gt;&lt;url&gt;http://www.embase.com/search/results?subaction=viewrecord&amp;amp;from=export&amp;amp;id=L52413670&lt;/url&gt;&lt;/related-urls&gt;&lt;/urls&gt;&lt;electronic-resource-num&gt;10.1111/eip.12015&lt;/electronic-resource-num&gt;&lt;/record&gt;&lt;/Cite&gt;&lt;/EndNote&gt;</w:instrText>
            </w:r>
            <w:r w:rsidRPr="00DF191F">
              <w:fldChar w:fldCharType="separate"/>
            </w:r>
            <w:r w:rsidR="00553BC7" w:rsidRPr="00DF191F">
              <w:rPr>
                <w:noProof/>
                <w:vertAlign w:val="superscript"/>
              </w:rPr>
              <w:t>45</w:t>
            </w:r>
            <w:r w:rsidRPr="00DF191F">
              <w:fldChar w:fldCharType="end"/>
            </w:r>
            <w:r w:rsidRPr="00DF191F">
              <w:t>”.</w:t>
            </w:r>
          </w:p>
        </w:tc>
      </w:tr>
      <w:tr w:rsidR="0085034B" w:rsidRPr="00DF191F" w14:paraId="6BBC904F" w14:textId="77777777" w:rsidTr="00681AAE">
        <w:tc>
          <w:tcPr>
            <w:tcW w:w="2442" w:type="dxa"/>
          </w:tcPr>
          <w:p w14:paraId="30DD1B2B" w14:textId="77777777" w:rsidR="0085034B" w:rsidRPr="00DF191F" w:rsidRDefault="0085034B" w:rsidP="00E10E30">
            <w:pPr>
              <w:rPr>
                <w:i/>
              </w:rPr>
            </w:pPr>
            <w:r w:rsidRPr="00DF191F">
              <w:t>Language barriers</w:t>
            </w:r>
          </w:p>
        </w:tc>
        <w:tc>
          <w:tcPr>
            <w:tcW w:w="6767" w:type="dxa"/>
          </w:tcPr>
          <w:p w14:paraId="2D681A9D" w14:textId="10F79277" w:rsidR="0085034B" w:rsidRPr="00DF191F" w:rsidRDefault="0085034B" w:rsidP="00E10E30">
            <w:r w:rsidRPr="00DF191F">
              <w:t xml:space="preserve">Among men or boys for whom English is not spoken or a second language, there can </w:t>
            </w:r>
            <w:r w:rsidR="0057406E" w:rsidRPr="00DF191F">
              <w:t xml:space="preserve">be </w:t>
            </w:r>
            <w:r w:rsidRPr="00DF191F">
              <w:t xml:space="preserve">difficulty knowing about health services </w:t>
            </w:r>
            <w:proofErr w:type="gramStart"/>
            <w:r w:rsidRPr="00DF191F">
              <w:t>and also</w:t>
            </w:r>
            <w:proofErr w:type="gramEnd"/>
            <w:r w:rsidRPr="00DF191F">
              <w:t xml:space="preserve"> navigating health services. Language differences can also cause challenges and misperceptions between culturally diverse men and health practitioners.</w:t>
            </w:r>
          </w:p>
        </w:tc>
        <w:tc>
          <w:tcPr>
            <w:tcW w:w="6521" w:type="dxa"/>
          </w:tcPr>
          <w:p w14:paraId="0DD1B249" w14:textId="72F73386" w:rsidR="0085034B" w:rsidRPr="00DF191F" w:rsidRDefault="0085034B" w:rsidP="00E10E30">
            <w:pPr>
              <w:rPr>
                <w:rFonts w:ascii="Times New Roman" w:hAnsi="Times New Roman"/>
                <w:sz w:val="24"/>
              </w:rPr>
            </w:pPr>
            <w:r w:rsidRPr="00DF191F">
              <w:rPr>
                <w:i/>
              </w:rPr>
              <w:t>“There are some personal issues that he can’t explain to his daughter and have his daughter hearing it”</w:t>
            </w:r>
            <w:r w:rsidRPr="00DF191F">
              <w:t xml:space="preserve"> – Older Turkish man living in Australia and needing an interpreter for his health consultation </w:t>
            </w:r>
            <w:r w:rsidRPr="00DF191F">
              <w:fldChar w:fldCharType="begin"/>
            </w:r>
            <w:r w:rsidR="00553BC7" w:rsidRPr="00DF191F">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fldChar w:fldCharType="separate"/>
            </w:r>
            <w:r w:rsidR="00553BC7" w:rsidRPr="00DF191F">
              <w:rPr>
                <w:noProof/>
                <w:vertAlign w:val="superscript"/>
              </w:rPr>
              <w:t>29</w:t>
            </w:r>
            <w:r w:rsidRPr="00DF191F">
              <w:fldChar w:fldCharType="end"/>
            </w:r>
            <w:r w:rsidRPr="00DF191F">
              <w:t xml:space="preserve">”. </w:t>
            </w:r>
            <w:r w:rsidRPr="00DF191F">
              <w:softHyphen/>
            </w:r>
          </w:p>
          <w:p w14:paraId="40B1454E" w14:textId="77777777" w:rsidR="0085034B" w:rsidRPr="00DF191F" w:rsidRDefault="0085034B" w:rsidP="00E10E30"/>
        </w:tc>
      </w:tr>
      <w:tr w:rsidR="00842C82" w:rsidRPr="00DF191F" w14:paraId="590A86D2" w14:textId="77777777" w:rsidTr="00681AAE">
        <w:tc>
          <w:tcPr>
            <w:tcW w:w="2442" w:type="dxa"/>
          </w:tcPr>
          <w:p w14:paraId="3BF911C6" w14:textId="77777777" w:rsidR="00842C82" w:rsidRPr="00DF191F" w:rsidRDefault="00842C82" w:rsidP="00E10E30">
            <w:r w:rsidRPr="00DF191F">
              <w:t>Discrimination</w:t>
            </w:r>
          </w:p>
        </w:tc>
        <w:tc>
          <w:tcPr>
            <w:tcW w:w="6767" w:type="dxa"/>
          </w:tcPr>
          <w:p w14:paraId="5D2BA222" w14:textId="50E2F79E" w:rsidR="00842C82" w:rsidRPr="00DF191F" w:rsidRDefault="00842C82" w:rsidP="00E10E30">
            <w:r w:rsidRPr="00DF191F">
              <w:t>Some men reported experiences ranging from health practitioners with negative attitudes to overt discrimination or expectations of men based on cultural stereotypes.</w:t>
            </w:r>
          </w:p>
        </w:tc>
        <w:tc>
          <w:tcPr>
            <w:tcW w:w="6521" w:type="dxa"/>
          </w:tcPr>
          <w:p w14:paraId="6DF7DDF2" w14:textId="4C6E23A6" w:rsidR="00842C82" w:rsidRPr="00DF191F" w:rsidRDefault="00842C82" w:rsidP="00E10E30">
            <w:r w:rsidRPr="00DF191F">
              <w:t xml:space="preserve">“They presumed because he was black and dribbling, because he’d had a massive stroke and couldn’t control his motions, that he was alcoholic” – Participant describing the lack of appropriate care due to an Aboriginal male being </w:t>
            </w:r>
            <w:r w:rsidR="00FB6161" w:rsidRPr="00DF191F">
              <w:t xml:space="preserve">racially </w:t>
            </w:r>
            <w:r w:rsidRPr="00DF191F">
              <w:t xml:space="preserve">stereotyped </w:t>
            </w:r>
            <w:r w:rsidRPr="00DF191F">
              <w:fldChar w:fldCharType="begin"/>
            </w:r>
            <w:r w:rsidR="00553BC7" w:rsidRPr="00DF191F">
              <w:instrText xml:space="preserve"> ADDIN EN.CITE &lt;EndNote&gt;&lt;Cite&gt;&lt;Author&gt;Aspin&lt;/Author&gt;&lt;Year&gt;2012&lt;/Year&gt;&lt;RecNum&gt;19&lt;/RecNum&gt;&lt;DisplayText&gt;&lt;style face="superscript"&gt;46&lt;/style&gt;&lt;/DisplayText&gt;&lt;record&gt;&lt;rec-number&gt;19&lt;/rec-number&gt;&lt;foreign-keys&gt;&lt;key app="EN" db-id="5a9rpt0sa5zppkedttjxrrvft52zda5dfdap" timestamp="1592195263"&gt;19&lt;/key&gt;&lt;/foreign-keys&gt;&lt;ref-type name="Journal Article"&gt;17&lt;/ref-type&gt;&lt;contributors&gt;&lt;authors&gt;&lt;author&gt;Aspin, Clive&lt;/author&gt;&lt;author&gt;Brown, Ngiare&lt;/author&gt;&lt;author&gt;Jowsey, Tanisha&lt;/author&gt;&lt;author&gt;Yen, Laurann&lt;/author&gt;&lt;author&gt;Leeder, Stephen&lt;/author&gt;&lt;/authors&gt;&lt;/contributors&gt;&lt;titles&gt;&lt;title&gt;Strategic approaches to enhanced health service delivery for Aboriginal and Torres Strait Islander people with chronic illness: a qualitative study&lt;/title&gt;&lt;secondary-title&gt;BMC Health Services Research&lt;/secondary-title&gt;&lt;/titles&gt;&lt;pages&gt;143&lt;/pages&gt;&lt;volume&gt;12&lt;/volume&gt;&lt;number&gt;1&lt;/number&gt;&lt;dates&gt;&lt;year&gt;2012&lt;/year&gt;&lt;pub-dates&gt;&lt;date&gt;2012/06/08&lt;/date&gt;&lt;/pub-dates&gt;&lt;/dates&gt;&lt;isbn&gt;1472-6963&lt;/isbn&gt;&lt;urls&gt;&lt;related-urls&gt;&lt;url&gt;https://doi.org/10.1186/1472-6963-12-143&lt;/url&gt;&lt;/related-urls&gt;&lt;/urls&gt;&lt;electronic-resource-num&gt;10.1186/1472-6963-12-143&lt;/electronic-resource-num&gt;&lt;/record&gt;&lt;/Cite&gt;&lt;/EndNote&gt;</w:instrText>
            </w:r>
            <w:r w:rsidRPr="00DF191F">
              <w:fldChar w:fldCharType="separate"/>
            </w:r>
            <w:r w:rsidR="00553BC7" w:rsidRPr="00DF191F">
              <w:rPr>
                <w:noProof/>
                <w:vertAlign w:val="superscript"/>
              </w:rPr>
              <w:t>46</w:t>
            </w:r>
            <w:r w:rsidRPr="00DF191F">
              <w:fldChar w:fldCharType="end"/>
            </w:r>
            <w:r w:rsidRPr="00DF191F">
              <w:t>.</w:t>
            </w:r>
          </w:p>
        </w:tc>
      </w:tr>
    </w:tbl>
    <w:p w14:paraId="3996A07C" w14:textId="77777777" w:rsidR="00681AAE" w:rsidRPr="00DF191F" w:rsidRDefault="00681AAE" w:rsidP="00B418D9">
      <w:pPr>
        <w:pStyle w:val="TableLabels"/>
        <w:rPr>
          <w:i/>
        </w:rPr>
      </w:pPr>
      <w:r w:rsidRPr="00DF191F">
        <w:t>Table 6. Common categories of opportunities identified in the reviewed literature and indicative quotes from study participants.</w:t>
      </w:r>
    </w:p>
    <w:tbl>
      <w:tblPr>
        <w:tblStyle w:val="TableGrid"/>
        <w:tblpPr w:leftFromText="180" w:rightFromText="180" w:vertAnchor="text" w:horzAnchor="page" w:tblpX="561" w:tblpY="85"/>
        <w:tblW w:w="15593" w:type="dxa"/>
        <w:tblLook w:val="04A0" w:firstRow="1" w:lastRow="0" w:firstColumn="1" w:lastColumn="0" w:noHBand="0" w:noVBand="1"/>
      </w:tblPr>
      <w:tblGrid>
        <w:gridCol w:w="2694"/>
        <w:gridCol w:w="6662"/>
        <w:gridCol w:w="6237"/>
      </w:tblGrid>
      <w:tr w:rsidR="00681AAE" w:rsidRPr="00DF191F" w14:paraId="0EB0661C" w14:textId="77777777" w:rsidTr="007D02BB">
        <w:trPr>
          <w:tblHeader/>
        </w:trPr>
        <w:tc>
          <w:tcPr>
            <w:tcW w:w="2694" w:type="dxa"/>
            <w:shd w:val="clear" w:color="auto" w:fill="4472C4" w:themeFill="accent1"/>
          </w:tcPr>
          <w:p w14:paraId="6297860B" w14:textId="77777777" w:rsidR="00681AAE" w:rsidRPr="00DF191F" w:rsidRDefault="00681AAE" w:rsidP="007D02BB">
            <w:pPr>
              <w:pStyle w:val="TableHeader"/>
              <w:framePr w:hSpace="0" w:wrap="auto" w:vAnchor="margin" w:hAnchor="text" w:xAlign="left" w:yAlign="inline"/>
            </w:pPr>
            <w:r w:rsidRPr="00DF191F">
              <w:t>Opportunity</w:t>
            </w:r>
          </w:p>
        </w:tc>
        <w:tc>
          <w:tcPr>
            <w:tcW w:w="6662" w:type="dxa"/>
            <w:shd w:val="clear" w:color="auto" w:fill="4472C4" w:themeFill="accent1"/>
          </w:tcPr>
          <w:p w14:paraId="69FE3B65" w14:textId="77777777" w:rsidR="00681AAE" w:rsidRPr="00DF191F" w:rsidRDefault="00681AAE" w:rsidP="007D02BB">
            <w:pPr>
              <w:pStyle w:val="TableHeader"/>
              <w:framePr w:hSpace="0" w:wrap="auto" w:vAnchor="margin" w:hAnchor="text" w:xAlign="left" w:yAlign="inline"/>
              <w:rPr>
                <w:rFonts w:cs="Times New Roman"/>
              </w:rPr>
            </w:pPr>
            <w:r w:rsidRPr="00DF191F">
              <w:t>Description</w:t>
            </w:r>
          </w:p>
        </w:tc>
        <w:tc>
          <w:tcPr>
            <w:tcW w:w="6237" w:type="dxa"/>
            <w:shd w:val="clear" w:color="auto" w:fill="4472C4" w:themeFill="accent1"/>
          </w:tcPr>
          <w:p w14:paraId="59398501" w14:textId="77777777" w:rsidR="00681AAE" w:rsidRPr="00DF191F" w:rsidRDefault="00681AAE" w:rsidP="007D02BB">
            <w:pPr>
              <w:pStyle w:val="TableHeader"/>
              <w:framePr w:hSpace="0" w:wrap="auto" w:vAnchor="margin" w:hAnchor="text" w:xAlign="left" w:yAlign="inline"/>
            </w:pPr>
            <w:r w:rsidRPr="00DF191F">
              <w:t>In the participants’ words</w:t>
            </w:r>
          </w:p>
        </w:tc>
      </w:tr>
      <w:tr w:rsidR="00681AAE" w:rsidRPr="00DF191F" w14:paraId="52C11A32" w14:textId="77777777" w:rsidTr="00681AAE">
        <w:tc>
          <w:tcPr>
            <w:tcW w:w="15593" w:type="dxa"/>
            <w:gridSpan w:val="3"/>
            <w:shd w:val="clear" w:color="auto" w:fill="D9E2F3" w:themeFill="accent1" w:themeFillTint="33"/>
          </w:tcPr>
          <w:p w14:paraId="204A057C" w14:textId="77777777" w:rsidR="00681AAE" w:rsidRPr="00DF191F" w:rsidRDefault="00681AAE" w:rsidP="00E10E30">
            <w:r w:rsidRPr="00DF191F">
              <w:t>Individual</w:t>
            </w:r>
          </w:p>
        </w:tc>
      </w:tr>
      <w:tr w:rsidR="00681AAE" w:rsidRPr="00DF191F" w14:paraId="20A6A16B" w14:textId="77777777" w:rsidTr="00681AAE">
        <w:tc>
          <w:tcPr>
            <w:tcW w:w="2694" w:type="dxa"/>
          </w:tcPr>
          <w:p w14:paraId="5516DA30" w14:textId="77777777" w:rsidR="00681AAE" w:rsidRPr="00DF191F" w:rsidRDefault="00681AAE" w:rsidP="00E10E30">
            <w:r w:rsidRPr="00DF191F">
              <w:t>Peer support</w:t>
            </w:r>
          </w:p>
        </w:tc>
        <w:tc>
          <w:tcPr>
            <w:tcW w:w="6662" w:type="dxa"/>
          </w:tcPr>
          <w:p w14:paraId="68BD3E19" w14:textId="7CE68CC9" w:rsidR="00681AAE" w:rsidRPr="00DF191F" w:rsidRDefault="00681AAE" w:rsidP="00E10E30">
            <w:r w:rsidRPr="00DF191F">
              <w:t>Many men highly value peer support groups, programs or services that are led by or incorporate individuals who currently or have previously experienced similar health problems. Such programs increase health literacy, satisfaction</w:t>
            </w:r>
            <w:r w:rsidR="00952155" w:rsidRPr="00DF191F">
              <w:t>,</w:t>
            </w:r>
            <w:r w:rsidRPr="00DF191F">
              <w:t xml:space="preserve"> and adherence to treatment.</w:t>
            </w:r>
          </w:p>
        </w:tc>
        <w:tc>
          <w:tcPr>
            <w:tcW w:w="6237" w:type="dxa"/>
          </w:tcPr>
          <w:p w14:paraId="3F043D0B" w14:textId="2945FB35" w:rsidR="00681AAE" w:rsidRPr="00DF191F" w:rsidRDefault="00681AAE" w:rsidP="00E10E30">
            <w:r w:rsidRPr="00DF191F">
              <w:t xml:space="preserve">“Getting a group of blokes like this sitting around you can all have a yarn, let out some of your problems and it helps, I reckon </w:t>
            </w:r>
            <w:r w:rsidRPr="00DF191F">
              <w:fldChar w:fldCharType="begin"/>
            </w:r>
            <w:r w:rsidR="00553BC7" w:rsidRPr="00DF191F">
              <w:instrText xml:space="preserve"> ADDIN EN.CITE &lt;EndNote&gt;&lt;Cite&gt;&lt;Author&gt;Ervin&lt;/Author&gt;&lt;Year&gt;2019&lt;/Year&gt;&lt;RecNum&gt;679&lt;/RecNum&gt;&lt;DisplayText&gt;&lt;style face="superscript"&gt;47&lt;/style&gt;&lt;/DisplayText&gt;&lt;record&gt;&lt;rec-number&gt;679&lt;/rec-number&gt;&lt;foreign-keys&gt;&lt;key app="EN" db-id="5a0xxepeaxrde3evttx5v9sta0ddfvtt99r2" timestamp="1585006952"&gt;679&lt;/key&gt;&lt;/foreign-keys&gt;&lt;ref-type name="Journal Article"&gt;17&lt;/ref-type&gt;&lt;contributors&gt;&lt;authors&gt;&lt;author&gt;Ervin, Kaye E.&lt;/author&gt;&lt;author&gt;Opie, Cynthia A.&lt;/author&gt;&lt;author&gt;Koschel, Alison&lt;/author&gt;&lt;author&gt;Haines, Helen M.&lt;/author&gt;&lt;author&gt;Jeffreson, Lynette&lt;/author&gt;&lt;/authors&gt;&lt;/contributors&gt;&lt;titles&gt;&lt;title&gt;Unmet supportive care needs of rural men with cancer: a qualitative study&lt;/title&gt;&lt;secondary-title&gt;Australian Journal of Cancer Nursing&lt;/secondary-title&gt;&lt;/titles&gt;&lt;periodical&gt;&lt;full-title&gt;Australian Journal of Cancer Nursing&lt;/full-title&gt;&lt;/periodical&gt;&lt;pages&gt;19-24&lt;/pages&gt;&lt;volume&gt;20&lt;/volume&gt;&lt;number&gt;1&lt;/number&gt;&lt;dates&gt;&lt;year&gt;2019&lt;/year&gt;&lt;/dates&gt;&lt;publisher&gt;Cambridge Publishing&lt;/publisher&gt;&lt;accession-num&gt;136822996. Language: English. Entry Date: 20190611. Revision Date: 20190627. Publication Type: Article. Journal Subset: Australia &amp;amp; New Zealand&lt;/accession-num&gt;&lt;urls&gt;&lt;related-urls&gt;&lt;url&gt;http://ezproxy.deakin.edu.au/login?url=http://search.ebscohost.com/login.aspx?direct=true&amp;amp;AuthType=ip,sso&amp;amp;db=ccm&amp;amp;AN=136822996&amp;amp;site=ehost-live&amp;amp;scope=site&lt;/url&gt;&lt;/related-urls&gt;&lt;/urls&gt;&lt;electronic-resource-num&gt;10.33235/ajcn.20.1.19-24&lt;/electronic-resource-num&gt;&lt;/record&gt;&lt;/Cite&gt;&lt;/EndNote&gt;</w:instrText>
            </w:r>
            <w:r w:rsidRPr="00DF191F">
              <w:fldChar w:fldCharType="separate"/>
            </w:r>
            <w:r w:rsidR="00553BC7" w:rsidRPr="00DF191F">
              <w:rPr>
                <w:noProof/>
                <w:vertAlign w:val="superscript"/>
              </w:rPr>
              <w:t>47</w:t>
            </w:r>
            <w:r w:rsidRPr="00DF191F">
              <w:fldChar w:fldCharType="end"/>
            </w:r>
            <w:r w:rsidRPr="00DF191F">
              <w:t>”</w:t>
            </w:r>
            <w:r w:rsidR="00093918" w:rsidRPr="00DF191F">
              <w:t>.</w:t>
            </w:r>
          </w:p>
        </w:tc>
      </w:tr>
      <w:tr w:rsidR="00681AAE" w:rsidRPr="00DF191F" w14:paraId="5BDEF5E0" w14:textId="77777777" w:rsidTr="00681AAE">
        <w:tc>
          <w:tcPr>
            <w:tcW w:w="2694" w:type="dxa"/>
          </w:tcPr>
          <w:p w14:paraId="338B5838" w14:textId="77777777" w:rsidR="00681AAE" w:rsidRPr="00DF191F" w:rsidRDefault="00681AAE" w:rsidP="00E10E30">
            <w:r w:rsidRPr="00DF191F">
              <w:t>Enlisting a personal support person</w:t>
            </w:r>
          </w:p>
        </w:tc>
        <w:tc>
          <w:tcPr>
            <w:tcW w:w="6662" w:type="dxa"/>
          </w:tcPr>
          <w:p w14:paraId="03C427BA" w14:textId="50405DD9" w:rsidR="00681AAE" w:rsidRPr="00DF191F" w:rsidRDefault="00842C82" w:rsidP="00E10E30">
            <w:pPr>
              <w:rPr>
                <w:rFonts w:cs="Times New Roman"/>
              </w:rPr>
            </w:pPr>
            <w:r w:rsidRPr="00DF191F">
              <w:t xml:space="preserve">Family members or close personal friends were reported to both encourage attendance at healthcare appointments, and at times attend </w:t>
            </w:r>
            <w:r w:rsidRPr="00DF191F">
              <w:lastRenderedPageBreak/>
              <w:t>and share in the knowledge of their treatment. Some studies suggested family members were helpful in monitoring and encouraging men’s adherence to treatments.</w:t>
            </w:r>
          </w:p>
        </w:tc>
        <w:tc>
          <w:tcPr>
            <w:tcW w:w="6237" w:type="dxa"/>
          </w:tcPr>
          <w:p w14:paraId="1734B3B5" w14:textId="385A6827" w:rsidR="00681AAE" w:rsidRPr="00DF191F" w:rsidRDefault="00597B62" w:rsidP="00E10E30">
            <w:r w:rsidRPr="00DF191F">
              <w:lastRenderedPageBreak/>
              <w:t xml:space="preserve">“It makes a huge difference if you’ve got something or someone there behind you to help you through it. The support that I had </w:t>
            </w:r>
            <w:r w:rsidRPr="00DF191F">
              <w:lastRenderedPageBreak/>
              <w:t>wasn’t a nagging support it was a comforting support” – Australian rural man</w:t>
            </w:r>
            <w:r w:rsidR="00FE0120" w:rsidRPr="00DF191F">
              <w:t xml:space="preserve"> </w:t>
            </w:r>
            <w:r w:rsidR="00FE0120" w:rsidRPr="00DF191F">
              <w:fldChar w:fldCharType="begin"/>
            </w:r>
            <w:r w:rsidR="00553BC7" w:rsidRPr="00DF191F">
              <w:instrText xml:space="preserve"> ADDIN EN.CITE &lt;EndNote&gt;&lt;Cite&gt;&lt;Author&gt;Gorman&lt;/Author&gt;&lt;Year&gt;2007&lt;/Year&gt;&lt;RecNum&gt;728&lt;/RecNum&gt;&lt;DisplayText&gt;&lt;style face="superscript"&gt;48&lt;/style&gt;&lt;/DisplayText&gt;&lt;record&gt;&lt;rec-number&gt;728&lt;/rec-number&gt;&lt;foreign-keys&gt;&lt;key app="EN" db-id="5a0xxepeaxrde3evttx5v9sta0ddfvtt99r2" timestamp="1585006953"&gt;728&lt;/key&gt;&lt;/foreign-keys&gt;&lt;ref-type name="Journal Article"&gt;17&lt;/ref-type&gt;&lt;contributors&gt;&lt;authors&gt;&lt;author&gt;Gorman, D.&lt;/author&gt;&lt;author&gt;Buikstra, E.&lt;/author&gt;&lt;author&gt;Hegney, D.&lt;/author&gt;&lt;author&gt;Pearce, S.&lt;/author&gt;&lt;author&gt;Rogers-Clark, C.&lt;/author&gt;&lt;author&gt;Weir, J.&lt;/author&gt;&lt;author&gt;McCullagh, B.&lt;/author&gt;&lt;/authors&gt;&lt;/contributors&gt;&lt;titles&gt;&lt;title&gt;Rural men and mental health: their experiences and how they managed&lt;/title&gt;&lt;secondary-title&gt;International Journal Of Mental Health Nursing&lt;/secondary-title&gt;&lt;/titles&gt;&lt;periodical&gt;&lt;full-title&gt;International Journal Of Mental Health Nursing&lt;/full-title&gt;&lt;/periodical&gt;&lt;pages&gt;298-306&lt;/pages&gt;&lt;volume&gt;16&lt;/volume&gt;&lt;number&gt;5&lt;/number&gt;&lt;dates&gt;&lt;year&gt;2007&lt;/year&gt;&lt;/dates&gt;&lt;pub-location&gt;Malden, Massachusetts&lt;/pub-location&gt;&lt;publisher&gt;Wiley-Blackwell&lt;/publisher&gt;&lt;accession-num&gt;105946329. Language: English. Entry Date: 20080201. Revision Date: 20150820. Publication Type: Journal Article&lt;/accession-num&gt;&lt;urls&gt;&lt;related-urls&gt;&lt;url&gt;http://ezproxy.deakin.edu.au/login?url=http://search.ebscohost.com/login.aspx?direct=true&amp;amp;AuthType=ip,sso&amp;amp;db=ccm&amp;amp;AN=105946329&amp;amp;site=ehost-live&amp;amp;scope=site&lt;/url&gt;&lt;/related-urls&gt;&lt;/urls&gt;&lt;/record&gt;&lt;/Cite&gt;&lt;/EndNote&gt;</w:instrText>
            </w:r>
            <w:r w:rsidR="00FE0120" w:rsidRPr="00DF191F">
              <w:fldChar w:fldCharType="separate"/>
            </w:r>
            <w:r w:rsidR="00553BC7" w:rsidRPr="00DF191F">
              <w:rPr>
                <w:noProof/>
                <w:vertAlign w:val="superscript"/>
              </w:rPr>
              <w:t>48</w:t>
            </w:r>
            <w:r w:rsidR="00FE0120" w:rsidRPr="00DF191F">
              <w:fldChar w:fldCharType="end"/>
            </w:r>
            <w:r w:rsidR="00FE0120" w:rsidRPr="00DF191F">
              <w:t>.</w:t>
            </w:r>
            <w:r w:rsidRPr="00DF191F">
              <w:t xml:space="preserve"> </w:t>
            </w:r>
          </w:p>
        </w:tc>
      </w:tr>
      <w:tr w:rsidR="00681AAE" w:rsidRPr="00DF191F" w14:paraId="45C8A51A" w14:textId="77777777" w:rsidTr="00681AAE">
        <w:tc>
          <w:tcPr>
            <w:tcW w:w="2694" w:type="dxa"/>
          </w:tcPr>
          <w:p w14:paraId="138B8B63" w14:textId="77777777" w:rsidR="00681AAE" w:rsidRPr="00DF191F" w:rsidRDefault="00681AAE" w:rsidP="00E10E30">
            <w:r w:rsidRPr="00DF191F">
              <w:lastRenderedPageBreak/>
              <w:t>Motivation for health improvement</w:t>
            </w:r>
          </w:p>
        </w:tc>
        <w:tc>
          <w:tcPr>
            <w:tcW w:w="6662" w:type="dxa"/>
          </w:tcPr>
          <w:p w14:paraId="6B6F15DA" w14:textId="3742D53D" w:rsidR="00681AAE" w:rsidRPr="00DF191F" w:rsidRDefault="00681AAE" w:rsidP="00E10E30">
            <w:r w:rsidRPr="00DF191F">
              <w:t>In many of the qualitative studies</w:t>
            </w:r>
            <w:r w:rsidR="00715593" w:rsidRPr="00DF191F">
              <w:t>,</w:t>
            </w:r>
            <w:r w:rsidRPr="00DF191F">
              <w:t xml:space="preserve"> men reported being motivated to be healthy and engage in positive health behaviours either for themselves or for the benefit of others, particularly family. Acknowledgement and encouragement of this motivation was identified as an opportunity to promote healthcare engagement. </w:t>
            </w:r>
          </w:p>
        </w:tc>
        <w:tc>
          <w:tcPr>
            <w:tcW w:w="6237" w:type="dxa"/>
          </w:tcPr>
          <w:p w14:paraId="1FA63193" w14:textId="7F5A79A1" w:rsidR="00681AAE" w:rsidRPr="00DF191F" w:rsidRDefault="004D4407" w:rsidP="00E10E30">
            <w:r w:rsidRPr="00DF191F">
              <w:t>“I make it loud and clear to all my male friends around the same age that I get my prostate checked all the time…because prevention is better than medication, and if you can get early stage diagnosis, you may not require as much medication, or any”– Metropolitan male, age</w:t>
            </w:r>
            <w:r w:rsidR="00093918" w:rsidRPr="00DF191F">
              <w:t>d</w:t>
            </w:r>
            <w:r w:rsidRPr="00DF191F">
              <w:t xml:space="preserve"> 69</w:t>
            </w:r>
            <w:r w:rsidR="00093918" w:rsidRPr="00DF191F">
              <w:t xml:space="preserve"> years old </w:t>
            </w:r>
            <w:r w:rsidR="00FE0120" w:rsidRPr="00DF191F">
              <w:fldChar w:fldCharType="begin"/>
            </w:r>
            <w:r w:rsidR="00553BC7" w:rsidRPr="00DF191F">
              <w:instrText xml:space="preserve"> ADDIN EN.CITE &lt;EndNote&gt;&lt;Cite&gt;&lt;Author&gt;Kannan&lt;/Author&gt;&lt;Year&gt;2019&lt;/Year&gt;&lt;RecNum&gt;598&lt;/RecNum&gt;&lt;DisplayText&gt;&lt;style face="superscript"&gt;49&lt;/style&gt;&lt;/DisplayText&gt;&lt;record&gt;&lt;rec-number&gt;598&lt;/rec-number&gt;&lt;foreign-keys&gt;&lt;key app="EN" db-id="5a0xxepeaxrde3evttx5v9sta0ddfvtt99r2" timestamp="1585006951"&gt;598&lt;/key&gt;&lt;/foreign-keys&gt;&lt;ref-type name="Journal Article"&gt;17&lt;/ref-type&gt;&lt;contributors&gt;&lt;authors&gt;&lt;author&gt;Kannan, A.&lt;/author&gt;&lt;author&gt;Kirkman, M.&lt;/author&gt;&lt;author&gt;Ruseckaite, R.&lt;/author&gt;&lt;author&gt;Evans, S. M.&lt;/author&gt;&lt;/authors&gt;&lt;/contributors&gt;&lt;titles&gt;&lt;title&gt;Prostate cancer awareness, case-finding, and early diagnosis: Interviews with undiagnosed men in Australia&lt;/title&gt;&lt;secondary-title&gt;PLoS ONE&lt;/secondary-title&gt;&lt;/titles&gt;&lt;periodical&gt;&lt;full-title&gt;PLoS ONE&lt;/full-title&gt;&lt;/periodical&gt;&lt;volume&gt;14&lt;/volume&gt;&lt;number&gt;3&lt;/number&gt;&lt;dates&gt;&lt;year&gt;2019&lt;/year&gt;&lt;/dates&gt;&lt;urls&gt;&lt;related-urls&gt;&lt;url&gt;http://www.embase.com/search/results?subaction=viewrecord&amp;amp;from=export&amp;amp;id=L2001676025&lt;/url&gt;&lt;/related-urls&gt;&lt;/urls&gt;&lt;electronic-resource-num&gt;10.1371/journal.pone.0211539&lt;/electronic-resource-num&gt;&lt;/record&gt;&lt;/Cite&gt;&lt;/EndNote&gt;</w:instrText>
            </w:r>
            <w:r w:rsidR="00FE0120" w:rsidRPr="00DF191F">
              <w:fldChar w:fldCharType="separate"/>
            </w:r>
            <w:r w:rsidR="00553BC7" w:rsidRPr="00DF191F">
              <w:rPr>
                <w:noProof/>
                <w:vertAlign w:val="superscript"/>
              </w:rPr>
              <w:t>49</w:t>
            </w:r>
            <w:r w:rsidR="00FE0120" w:rsidRPr="00DF191F">
              <w:fldChar w:fldCharType="end"/>
            </w:r>
            <w:r w:rsidR="00093918" w:rsidRPr="00DF191F">
              <w:t>.</w:t>
            </w:r>
          </w:p>
        </w:tc>
      </w:tr>
      <w:tr w:rsidR="00681AAE" w:rsidRPr="00DF191F" w14:paraId="71BCAAE4" w14:textId="77777777" w:rsidTr="00681AAE">
        <w:tc>
          <w:tcPr>
            <w:tcW w:w="15593" w:type="dxa"/>
            <w:gridSpan w:val="3"/>
            <w:shd w:val="clear" w:color="auto" w:fill="D9E2F3" w:themeFill="accent1" w:themeFillTint="33"/>
          </w:tcPr>
          <w:p w14:paraId="3D72A1F9" w14:textId="77777777" w:rsidR="00681AAE" w:rsidRPr="00DF191F" w:rsidRDefault="00681AAE" w:rsidP="00E10E30">
            <w:r w:rsidRPr="00DF191F">
              <w:t>Health system</w:t>
            </w:r>
          </w:p>
        </w:tc>
      </w:tr>
      <w:tr w:rsidR="00842C82" w:rsidRPr="00DF191F" w14:paraId="2CE08D1C" w14:textId="77777777" w:rsidTr="00681AAE">
        <w:tc>
          <w:tcPr>
            <w:tcW w:w="2694" w:type="dxa"/>
          </w:tcPr>
          <w:p w14:paraId="6DF4DA12" w14:textId="77777777" w:rsidR="00842C82" w:rsidRPr="00DF191F" w:rsidRDefault="00842C82" w:rsidP="00E10E30">
            <w:r w:rsidRPr="00DF191F">
              <w:t>Gateway consultations</w:t>
            </w:r>
          </w:p>
        </w:tc>
        <w:tc>
          <w:tcPr>
            <w:tcW w:w="6662" w:type="dxa"/>
          </w:tcPr>
          <w:p w14:paraId="655EDE72" w14:textId="671C29A0" w:rsidR="00842C82" w:rsidRPr="00DF191F" w:rsidRDefault="00842C82" w:rsidP="00E10E30">
            <w:pPr>
              <w:rPr>
                <w:rFonts w:cs="Times New Roman"/>
                <w:bCs/>
              </w:rPr>
            </w:pPr>
            <w:r w:rsidRPr="00DF191F">
              <w:rPr>
                <w:shd w:val="clear" w:color="auto" w:fill="FFFFFF"/>
              </w:rPr>
              <w:t>Given males attend healthcare appointments less frequently than women</w:t>
            </w:r>
            <w:r w:rsidR="00715593" w:rsidRPr="00DF191F">
              <w:rPr>
                <w:shd w:val="clear" w:color="auto" w:fill="FFFFFF"/>
              </w:rPr>
              <w:t xml:space="preserve"> (arguably because of lower need for reproductive care)</w:t>
            </w:r>
            <w:r w:rsidRPr="00DF191F">
              <w:rPr>
                <w:shd w:val="clear" w:color="auto" w:fill="FFFFFF"/>
              </w:rPr>
              <w:t>, routine consultations can be viewed as a strategic opportunity to engage men in discussions about aspects of their health beyond the intention of the appointment.</w:t>
            </w:r>
          </w:p>
        </w:tc>
        <w:tc>
          <w:tcPr>
            <w:tcW w:w="6237" w:type="dxa"/>
          </w:tcPr>
          <w:p w14:paraId="0388A9A3" w14:textId="7D9DFA6E" w:rsidR="00842C82" w:rsidRPr="00DF191F" w:rsidRDefault="00842C82" w:rsidP="00E10E30">
            <w:r w:rsidRPr="00DF191F">
              <w:t xml:space="preserve">“We take any opportunity we can get. When they [the men] walk in for something else, usually we grab them and screen them for their risks of diabetes or kidney disease if we have time” – Nurse in primary care </w:t>
            </w:r>
            <w:r w:rsidRPr="00DF191F">
              <w:fldChar w:fldCharType="begin"/>
            </w:r>
            <w:r w:rsidR="00553BC7" w:rsidRPr="00DF191F">
              <w:instrText xml:space="preserve"> ADDIN EN.CITE &lt;EndNote&gt;&lt;Cite&gt;&lt;Author&gt;Lovett&lt;/Author&gt;&lt;Year&gt;2017&lt;/Year&gt;&lt;RecNum&gt;446&lt;/RecNum&gt;&lt;DisplayText&gt;&lt;style face="superscript"&gt;50&lt;/style&gt;&lt;/DisplayText&gt;&lt;record&gt;&lt;rec-number&gt;446&lt;/rec-number&gt;&lt;foreign-keys&gt;&lt;key app="EN" db-id="5a0xxepeaxrde3evttx5v9sta0ddfvtt99r2" timestamp="1585006949"&gt;446&lt;/key&gt;&lt;/foreign-keys&gt;&lt;ref-type name="Journal Article"&gt;17&lt;/ref-type&gt;&lt;contributors&gt;&lt;authors&gt;&lt;author&gt;Lovett, D.&lt;/author&gt;&lt;author&gt;Rasmussen, B.&lt;/author&gt;&lt;author&gt;Holden, C.&lt;/author&gt;&lt;author&gt;Livingston, P. M.&lt;/author&gt;&lt;/authors&gt;&lt;/contributors&gt;&lt;titles&gt;&lt;title&gt;Are nurses meeting the needs of men in primary care?&lt;/title&gt;&lt;secondary-title&gt;Australian Journal Of Primary Health&lt;/secondary-title&gt;&lt;/titles&gt;&lt;periodical&gt;&lt;full-title&gt;Australian Journal Of Primary Health&lt;/full-title&gt;&lt;/periodical&gt;&lt;pages&gt;319-322&lt;/pages&gt;&lt;volume&gt;23&lt;/volume&gt;&lt;number&gt;4&lt;/number&gt;&lt;dates&gt;&lt;year&gt;2017&lt;/year&gt;&lt;/dates&gt;&lt;urls&gt;&lt;related-urls&gt;&lt;url&gt;http://www.embase.com/search/results?subaction=viewrecord&amp;amp;from=export&amp;amp;id=L617953265&lt;/url&gt;&lt;/related-urls&gt;&lt;/urls&gt;&lt;electronic-resource-num&gt;10.1071/PY16106&lt;/electronic-resource-num&gt;&lt;/record&gt;&lt;/Cite&gt;&lt;/EndNote&gt;</w:instrText>
            </w:r>
            <w:r w:rsidRPr="00DF191F">
              <w:fldChar w:fldCharType="separate"/>
            </w:r>
            <w:r w:rsidR="00553BC7" w:rsidRPr="00DF191F">
              <w:rPr>
                <w:noProof/>
                <w:vertAlign w:val="superscript"/>
              </w:rPr>
              <w:t>50</w:t>
            </w:r>
            <w:r w:rsidRPr="00DF191F">
              <w:fldChar w:fldCharType="end"/>
            </w:r>
            <w:r w:rsidRPr="00DF191F">
              <w:t>.</w:t>
            </w:r>
          </w:p>
        </w:tc>
      </w:tr>
      <w:tr w:rsidR="00842C82" w:rsidRPr="00DF191F" w14:paraId="1A3F959C" w14:textId="77777777" w:rsidTr="00681AAE">
        <w:tc>
          <w:tcPr>
            <w:tcW w:w="2694" w:type="dxa"/>
          </w:tcPr>
          <w:p w14:paraId="3D923C2B" w14:textId="77777777" w:rsidR="00842C82" w:rsidRPr="00DF191F" w:rsidRDefault="00842C82" w:rsidP="00E10E30">
            <w:r w:rsidRPr="00DF191F">
              <w:t>Participatory designs</w:t>
            </w:r>
          </w:p>
        </w:tc>
        <w:tc>
          <w:tcPr>
            <w:tcW w:w="6662" w:type="dxa"/>
          </w:tcPr>
          <w:p w14:paraId="62682421" w14:textId="28C8D4DD" w:rsidR="00842C82" w:rsidRPr="00DF191F" w:rsidRDefault="00842C82" w:rsidP="00E10E30">
            <w:pPr>
              <w:rPr>
                <w:i/>
                <w:iCs/>
              </w:rPr>
            </w:pPr>
            <w:r w:rsidRPr="00DF191F">
              <w:rPr>
                <w:shd w:val="clear" w:color="auto" w:fill="FFFFFF"/>
              </w:rPr>
              <w:t>A participatory approach to healthcare or health behaviour programs involves engagement of all stakeholders in their co-design and development. This includes the men and boys who use the programs, the practitioners who deliver them, and often community workers or Elders.</w:t>
            </w:r>
          </w:p>
        </w:tc>
        <w:tc>
          <w:tcPr>
            <w:tcW w:w="6237" w:type="dxa"/>
          </w:tcPr>
          <w:p w14:paraId="503EF4BB" w14:textId="2B913DAC" w:rsidR="00842C82" w:rsidRPr="00DF191F" w:rsidRDefault="00842C82" w:rsidP="00E10E30">
            <w:pPr>
              <w:rPr>
                <w:rFonts w:cs="Times New Roman"/>
              </w:rPr>
            </w:pPr>
            <w:r w:rsidRPr="00DF191F">
              <w:t xml:space="preserve">“The co-design of the program has given the men ownership and they are willing to drive [the programs]”- Healing Foundation evaluation report </w:t>
            </w:r>
            <w:r w:rsidRPr="00DF191F">
              <w:fldChar w:fldCharType="begin"/>
            </w:r>
            <w:r w:rsidR="00553BC7" w:rsidRPr="00DF191F">
              <w:instrText xml:space="preserve"> ADDIN EN.CITE &lt;EndNote&gt;&lt;Cite&gt;&lt;Author&gt;Healing Foundation&lt;/Author&gt;&lt;Year&gt;2015&lt;/Year&gt;&lt;RecNum&gt;1501&lt;/RecNum&gt;&lt;DisplayText&gt;&lt;style face="superscript"&gt;51&lt;/style&gt;&lt;/DisplayText&gt;&lt;record&gt;&lt;rec-number&gt;1501&lt;/rec-number&gt;&lt;foreign-keys&gt;&lt;key app="EN" db-id="5a0xxepeaxrde3evttx5v9sta0ddfvtt99r2" timestamp="1591146068"&gt;1501&lt;/key&gt;&lt;/foreign-keys&gt;&lt;ref-type name="Report"&gt;27&lt;/ref-type&gt;&lt;contributors&gt;&lt;authors&gt;&lt;author&gt;Healing Foundation,&lt;/author&gt;&lt;/authors&gt;&lt;/contributors&gt;&lt;titles&gt;&lt;title&gt;Our men our healing: creating home, respect and reconnection : evaluation report&lt;/title&gt;&lt;/titles&gt;&lt;keywords&gt;&lt;keyword&gt;Aboriginal men&lt;/keyword&gt;&lt;keyword&gt;Aboriginal communities&lt;/keyword&gt;&lt;keyword&gt;Aboriginal culture&lt;/keyword&gt;&lt;keyword&gt;Community crime prevention programs&lt;/keyword&gt;&lt;keyword&gt;Community crime prevention&lt;/keyword&gt;&lt;/keywords&gt;&lt;dates&gt;&lt;year&gt;2015&lt;/year&gt;&lt;/dates&gt;&lt;urls&gt;&lt;related-urls&gt;&lt;url&gt;https://ezproxy.deakin.edu.au/login?url=https://search.ebscohost.com/login.aspx?direct=true&amp;amp;db=edsacd&amp;amp;AN=edsacd.130913103&amp;amp;authtype=sso&amp;amp;custid=deakin&amp;amp;site=eds-live&amp;amp;scope=site&lt;/url&gt;&lt;/related-urls&gt;&lt;/urls&gt;&lt;remote-database-name&gt;Australian Criminology Database&lt;/remote-database-name&gt;&lt;remote-database-provider&gt;EBSCOhost&lt;/remote-database-provider&gt;&lt;/record&gt;&lt;/Cite&gt;&lt;/EndNote&gt;</w:instrText>
            </w:r>
            <w:r w:rsidRPr="00DF191F">
              <w:fldChar w:fldCharType="separate"/>
            </w:r>
            <w:r w:rsidR="00553BC7" w:rsidRPr="00DF191F">
              <w:rPr>
                <w:noProof/>
                <w:vertAlign w:val="superscript"/>
              </w:rPr>
              <w:t>51</w:t>
            </w:r>
            <w:r w:rsidRPr="00DF191F">
              <w:fldChar w:fldCharType="end"/>
            </w:r>
            <w:r w:rsidRPr="00DF191F">
              <w:t>.</w:t>
            </w:r>
          </w:p>
        </w:tc>
      </w:tr>
      <w:tr w:rsidR="00681AAE" w:rsidRPr="00DF191F" w14:paraId="317BC72B" w14:textId="77777777" w:rsidTr="00681AAE">
        <w:tc>
          <w:tcPr>
            <w:tcW w:w="2694" w:type="dxa"/>
          </w:tcPr>
          <w:p w14:paraId="145B35D3" w14:textId="77777777" w:rsidR="00681AAE" w:rsidRPr="00DF191F" w:rsidRDefault="00681AAE" w:rsidP="00E10E30">
            <w:r w:rsidRPr="00DF191F">
              <w:t>Effective communication</w:t>
            </w:r>
          </w:p>
        </w:tc>
        <w:tc>
          <w:tcPr>
            <w:tcW w:w="6662" w:type="dxa"/>
          </w:tcPr>
          <w:p w14:paraId="0A2CA351" w14:textId="432C4735" w:rsidR="00681AAE" w:rsidRPr="00DF191F" w:rsidRDefault="00681AAE" w:rsidP="00E10E30">
            <w:pPr>
              <w:rPr>
                <w:bCs/>
                <w:i/>
              </w:rPr>
            </w:pPr>
            <w:proofErr w:type="gramStart"/>
            <w:r w:rsidRPr="00DF191F">
              <w:t>A number of</w:t>
            </w:r>
            <w:proofErr w:type="gramEnd"/>
            <w:r w:rsidRPr="00DF191F">
              <w:t xml:space="preserve"> studies report opportunities to tailor communication to men’s preference</w:t>
            </w:r>
            <w:r w:rsidR="00842C82" w:rsidRPr="00DF191F">
              <w:t>s</w:t>
            </w:r>
            <w:r w:rsidRPr="00DF191F">
              <w:t xml:space="preserve"> either for brief or detailed information. Men frequently reported preferring clear information without medical jargon that was evidence-based, and with humour where appropriate.</w:t>
            </w:r>
          </w:p>
        </w:tc>
        <w:tc>
          <w:tcPr>
            <w:tcW w:w="6237" w:type="dxa"/>
          </w:tcPr>
          <w:p w14:paraId="6D820EB9" w14:textId="312CCCFA" w:rsidR="00681AAE" w:rsidRPr="00DF191F" w:rsidRDefault="00681AAE" w:rsidP="00E10E30">
            <w:r w:rsidRPr="00DF191F">
              <w:rPr>
                <w:i/>
              </w:rPr>
              <w:t>“He just treats me as another man, not as a patient and we just sit, and he sits down, and he jokes and…we talk a little bit</w:t>
            </w:r>
            <w:r w:rsidR="00D310FE" w:rsidRPr="00DF191F">
              <w:rPr>
                <w:i/>
              </w:rPr>
              <w:t xml:space="preserve">”– </w:t>
            </w:r>
            <w:r w:rsidR="00D310FE" w:rsidRPr="00DF191F">
              <w:t xml:space="preserve">Male with prostate cancer </w:t>
            </w:r>
            <w:r w:rsidRPr="00DF191F">
              <w:t xml:space="preserve"> </w:t>
            </w:r>
            <w:r w:rsidRPr="00DF191F">
              <w:fldChar w:fldCharType="begin"/>
            </w:r>
            <w:r w:rsidR="00553BC7" w:rsidRPr="00DF191F">
              <w:instrText xml:space="preserve"> ADDIN EN.CITE &lt;EndNote&gt;&lt;Cite&gt;&lt;Author&gt;Oliffe&lt;/Author&gt;&lt;Year&gt;2007&lt;/Year&gt;&lt;RecNum&gt;491&lt;/RecNum&gt;&lt;DisplayText&gt;&lt;style face="superscript"&gt;52&lt;/style&gt;&lt;/DisplayText&gt;&lt;record&gt;&lt;rec-number&gt;491&lt;/rec-number&gt;&lt;foreign-keys&gt;&lt;key app="EN" db-id="5a0xxepeaxrde3evttx5v9sta0ddfvtt99r2" timestamp="1585006949"&gt;491&lt;/key&gt;&lt;/foreign-keys&gt;&lt;ref-type name="Journal Article"&gt;17&lt;/ref-type&gt;&lt;contributors&gt;&lt;authors&gt;&lt;author&gt;Oliffe, J.&lt;/author&gt;&lt;author&gt;Thorne, S.&lt;/author&gt;&lt;/authors&gt;&lt;/contributors&gt;&lt;titles&gt;&lt;title&gt;Men, masculinities, and prostate cancer: Australian and Canadian patient perspectives of communication with Male physicians&lt;/title&gt;&lt;secondary-title&gt;Qualitative Health Research&lt;/secondary-title&gt;&lt;/titles&gt;&lt;periodical&gt;&lt;full-title&gt;Qualitative Health Research&lt;/full-title&gt;&lt;/periodical&gt;&lt;pages&gt;149-161&lt;/pages&gt;&lt;volume&gt;17&lt;/volume&gt;&lt;number&gt;2&lt;/number&gt;&lt;dates&gt;&lt;year&gt;2007&lt;/year&gt;&lt;/dates&gt;&lt;urls&gt;&lt;related-urls&gt;&lt;url&gt;http://www.embase.com/search/results?subaction=viewrecord&amp;amp;from=export&amp;amp;id=L46062963&lt;/url&gt;&lt;/related-urls&gt;&lt;/urls&gt;&lt;electronic-resource-num&gt;10.1177/1049732306297695&lt;/electronic-resource-num&gt;&lt;/record&gt;&lt;/Cite&gt;&lt;/EndNote&gt;</w:instrText>
            </w:r>
            <w:r w:rsidRPr="00DF191F">
              <w:fldChar w:fldCharType="separate"/>
            </w:r>
            <w:r w:rsidR="00553BC7" w:rsidRPr="00DF191F">
              <w:rPr>
                <w:noProof/>
                <w:vertAlign w:val="superscript"/>
              </w:rPr>
              <w:t>52</w:t>
            </w:r>
            <w:r w:rsidRPr="00DF191F">
              <w:fldChar w:fldCharType="end"/>
            </w:r>
            <w:r w:rsidR="00D310FE" w:rsidRPr="00DF191F">
              <w:t>.</w:t>
            </w:r>
          </w:p>
        </w:tc>
      </w:tr>
      <w:tr w:rsidR="00681AAE" w:rsidRPr="00DF191F" w14:paraId="02434B38" w14:textId="77777777" w:rsidTr="00681AAE">
        <w:tc>
          <w:tcPr>
            <w:tcW w:w="15593" w:type="dxa"/>
            <w:gridSpan w:val="3"/>
            <w:shd w:val="clear" w:color="auto" w:fill="D9E2F3" w:themeFill="accent1" w:themeFillTint="33"/>
          </w:tcPr>
          <w:p w14:paraId="74948F1D" w14:textId="77777777" w:rsidR="00681AAE" w:rsidRPr="00DF191F" w:rsidRDefault="00681AAE" w:rsidP="00E10E30">
            <w:r w:rsidRPr="00DF191F">
              <w:t>Structural</w:t>
            </w:r>
          </w:p>
        </w:tc>
      </w:tr>
      <w:tr w:rsidR="00681AAE" w:rsidRPr="00DF191F" w14:paraId="6FEAC3B6" w14:textId="77777777" w:rsidTr="00681AAE">
        <w:tc>
          <w:tcPr>
            <w:tcW w:w="2694" w:type="dxa"/>
          </w:tcPr>
          <w:p w14:paraId="6AA9443C" w14:textId="77777777" w:rsidR="00681AAE" w:rsidRPr="00DF191F" w:rsidRDefault="00681AAE" w:rsidP="00E10E30">
            <w:r w:rsidRPr="00DF191F">
              <w:lastRenderedPageBreak/>
              <w:t>E-Health (including telehealth)</w:t>
            </w:r>
          </w:p>
        </w:tc>
        <w:tc>
          <w:tcPr>
            <w:tcW w:w="6662" w:type="dxa"/>
          </w:tcPr>
          <w:p w14:paraId="7AABA808" w14:textId="0617D529" w:rsidR="00681AAE" w:rsidRPr="00DF191F" w:rsidRDefault="00681AAE" w:rsidP="00E10E30">
            <w:r w:rsidRPr="00DF191F">
              <w:t>Web based health supports, mobile phone apps and text services, and telehealth online face-to-face consultations all offer healthcare to men and boys via digital technologies. This is an area to watch for upcoming evidence given rapid opportunity changes that emerged during Covid-19 lockdown but did not yet have evaluations at the time of preparing this report.</w:t>
            </w:r>
          </w:p>
        </w:tc>
        <w:tc>
          <w:tcPr>
            <w:tcW w:w="6237" w:type="dxa"/>
          </w:tcPr>
          <w:p w14:paraId="265A43E1" w14:textId="2AFFBC51" w:rsidR="00681AAE" w:rsidRPr="00DF191F" w:rsidRDefault="00681AAE" w:rsidP="00E10E30">
            <w:r w:rsidRPr="00DF191F">
              <w:t xml:space="preserve">“It was sort of like, I’d open it and I’d be like, I really don’t care about sexual education at the moment, but because it [the text message] was funny, it just sort of stuck anyway and it’s like, information gets through </w:t>
            </w:r>
            <w:r w:rsidRPr="00DF191F">
              <w:fldChar w:fldCharType="begin"/>
            </w:r>
            <w:r w:rsidR="00553BC7" w:rsidRPr="00DF191F">
              <w:instrText xml:space="preserve"> ADDIN EN.CITE &lt;EndNote&gt;&lt;Cite&gt;&lt;Author&gt;Gold&lt;/Author&gt;&lt;Year&gt;2010&lt;/Year&gt;&lt;RecNum&gt;1438&lt;/RecNum&gt;&lt;DisplayText&gt;&lt;style face="superscript"&gt;53&lt;/style&gt;&lt;/DisplayText&gt;&lt;record&gt;&lt;rec-number&gt;1438&lt;/rec-number&gt;&lt;foreign-keys&gt;&lt;key app="EN" db-id="5a0xxepeaxrde3evttx5v9sta0ddfvtt99r2" timestamp="1588671605"&gt;1438&lt;/key&gt;&lt;/foreign-keys&gt;&lt;ref-type name="Journal Article"&gt;17&lt;/ref-type&gt;&lt;contributors&gt;&lt;authors&gt;&lt;author&gt;Gold, Judy&lt;/author&gt;&lt;author&gt;Lim, Megan S. C.&lt;/author&gt;&lt;author&gt;Hellard, Margaret E.&lt;/author&gt;&lt;author&gt;Hocking, Jane S.&lt;/author&gt;&lt;author&gt;Keogh, Louise&lt;/author&gt;&lt;/authors&gt;&lt;/contributors&gt;&lt;titles&gt;&lt;title&gt;What&amp;apos;s in a message? Delivering sexual health promotion to young people in Australia via text messaging&lt;/title&gt;&lt;secondary-title&gt;BMC Public Health&lt;/secondary-title&gt;&lt;/titles&gt;&lt;periodical&gt;&lt;full-title&gt;BMC Public Health&lt;/full-title&gt;&lt;/periodical&gt;&lt;pages&gt;792-792&lt;/pages&gt;&lt;volume&gt;10&lt;/volume&gt;&lt;dates&gt;&lt;year&gt;2010&lt;/year&gt;&lt;/dates&gt;&lt;pub-location&gt;England&lt;/pub-location&gt;&lt;publisher&gt;BioMed Central&lt;/publisher&gt;&lt;accession-num&gt;21190584&lt;/accession-num&gt;&lt;urls&gt;&lt;related-urls&gt;&lt;url&gt;http://ezproxy.deakin.edu.au/login?url=http://search.ebscohost.com/login.aspx?direct=true&amp;amp;AuthType=ip,sso&amp;amp;db=mdc&amp;amp;AN=21190584&amp;amp;site=ehost-live&amp;amp;scope=site&lt;/url&gt;&lt;/related-urls&gt;&lt;/urls&gt;&lt;electronic-resource-num&gt;10.1186/1471-2458-10-792&lt;/electronic-resource-num&gt;&lt;/record&gt;&lt;/Cite&gt;&lt;/EndNote&gt;</w:instrText>
            </w:r>
            <w:r w:rsidRPr="00DF191F">
              <w:fldChar w:fldCharType="separate"/>
            </w:r>
            <w:r w:rsidR="00553BC7" w:rsidRPr="00DF191F">
              <w:rPr>
                <w:noProof/>
                <w:vertAlign w:val="superscript"/>
              </w:rPr>
              <w:t>53</w:t>
            </w:r>
            <w:r w:rsidRPr="00DF191F">
              <w:fldChar w:fldCharType="end"/>
            </w:r>
            <w:r w:rsidRPr="00DF191F">
              <w:t>”</w:t>
            </w:r>
            <w:r w:rsidR="00D310FE" w:rsidRPr="00DF191F">
              <w:t>.</w:t>
            </w:r>
          </w:p>
        </w:tc>
      </w:tr>
      <w:tr w:rsidR="00681AAE" w:rsidRPr="00DF191F" w14:paraId="5E9EA5C3" w14:textId="77777777" w:rsidTr="00681AAE">
        <w:tc>
          <w:tcPr>
            <w:tcW w:w="2694" w:type="dxa"/>
          </w:tcPr>
          <w:p w14:paraId="1C630711" w14:textId="77777777" w:rsidR="00681AAE" w:rsidRPr="00DF191F" w:rsidRDefault="00681AAE" w:rsidP="00E10E30">
            <w:r w:rsidRPr="00DF191F">
              <w:t>Going to where men are</w:t>
            </w:r>
          </w:p>
        </w:tc>
        <w:tc>
          <w:tcPr>
            <w:tcW w:w="6662" w:type="dxa"/>
          </w:tcPr>
          <w:p w14:paraId="1E12EB06" w14:textId="77777777" w:rsidR="00681AAE" w:rsidRPr="00DF191F" w:rsidRDefault="00681AAE" w:rsidP="00E10E30">
            <w:r w:rsidRPr="00DF191F">
              <w:t xml:space="preserve">Innovative programs across schools, sporting clubs and workplaces are taking healthcare opportunities to men rather than waiting for the men to attend a service. </w:t>
            </w:r>
          </w:p>
        </w:tc>
        <w:tc>
          <w:tcPr>
            <w:tcW w:w="6237" w:type="dxa"/>
          </w:tcPr>
          <w:p w14:paraId="6C7CF6A6" w14:textId="77777777" w:rsidR="00681AAE" w:rsidRPr="00DF191F" w:rsidRDefault="008743C4" w:rsidP="00E10E30">
            <w:r w:rsidRPr="00DF191F">
              <w:t>“You could have a medical bus that guys could go to talk about their health or concerns and if they really wanted to get a blood test or some other health check if it’s appropriate. If guys don’t want to go there (to their doctor), then you bring it to them” – Male participant in the ‘Help A Mate’ men’s health education</w:t>
            </w:r>
            <w:r w:rsidR="00FE0120" w:rsidRPr="00DF191F">
              <w:t xml:space="preserve"> </w:t>
            </w:r>
            <w:r w:rsidR="00FE0120" w:rsidRPr="00DF191F">
              <w:fldChar w:fldCharType="begin"/>
            </w:r>
            <w:r w:rsidR="00553BC7" w:rsidRPr="00DF191F">
              <w:instrText xml:space="preserve"> ADDIN EN.CITE &lt;EndNote&gt;&lt;Cite&gt;&lt;Author&gt;Ilic&lt;/Author&gt;&lt;Year&gt;2013&lt;/Year&gt;&lt;RecNum&gt;378&lt;/RecNum&gt;&lt;DisplayText&gt;&lt;style face="superscript"&gt;54&lt;/style&gt;&lt;/DisplayText&gt;&lt;record&gt;&lt;rec-number&gt;378&lt;/rec-number&gt;&lt;foreign-keys&gt;&lt;key app="EN" db-id="5a0xxepeaxrde3evttx5v9sta0ddfvtt99r2" timestamp="1585006948"&gt;378&lt;/key&gt;&lt;/foreign-keys&gt;&lt;ref-type name="Journal Article"&gt;17&lt;/ref-type&gt;&lt;contributors&gt;&lt;authors&gt;&lt;author&gt;Ilic, Dragan&lt;/author&gt;&lt;/authors&gt;&lt;/contributors&gt;&lt;titles&gt;&lt;title&gt;Educating men about prostate cancer in the workplace&lt;/title&gt;&lt;secondary-title&gt;American Journal Of Men&amp;apos;s Health&lt;/secondary-title&gt;&lt;/titles&gt;&lt;periodical&gt;&lt;full-title&gt;American Journal Of Men&amp;apos;s Health&lt;/full-title&gt;&lt;/periodical&gt;&lt;pages&gt;285-294&lt;/pages&gt;&lt;volume&gt;7&lt;/volume&gt;&lt;number&gt;4&lt;/number&gt;&lt;dates&gt;&lt;year&gt;2013&lt;/year&gt;&lt;/dates&gt;&lt;pub-location&gt;United States&lt;/pub-location&gt;&lt;publisher&gt;Sage Publications, Inc.&lt;/publisher&gt;&lt;accession-num&gt;23154199&lt;/accession-num&gt;&lt;urls&gt;&lt;related-urls&gt;&lt;url&gt;http://ezproxy.deakin.edu.au/login?url=http://search.ebscohost.com/login.aspx?direct=true&amp;amp;AuthType=ip,sso&amp;amp;db=mdc&amp;amp;AN=23154199&amp;amp;site=ehost-live&amp;amp;scope=site&lt;/url&gt;&lt;/related-urls&gt;&lt;/urls&gt;&lt;electronic-resource-num&gt;10.1177/1557988312467050&lt;/electronic-resource-num&gt;&lt;/record&gt;&lt;/Cite&gt;&lt;/EndNote&gt;</w:instrText>
            </w:r>
            <w:r w:rsidR="00FE0120" w:rsidRPr="00DF191F">
              <w:fldChar w:fldCharType="separate"/>
            </w:r>
            <w:r w:rsidR="00553BC7" w:rsidRPr="00DF191F">
              <w:rPr>
                <w:noProof/>
                <w:vertAlign w:val="superscript"/>
              </w:rPr>
              <w:t>54</w:t>
            </w:r>
            <w:r w:rsidR="00FE0120" w:rsidRPr="00DF191F">
              <w:fldChar w:fldCharType="end"/>
            </w:r>
            <w:r w:rsidRPr="00DF191F">
              <w:t>.</w:t>
            </w:r>
          </w:p>
          <w:p w14:paraId="56CF0278" w14:textId="4CF9110B" w:rsidR="0052093C" w:rsidRPr="00DF191F" w:rsidRDefault="0052093C" w:rsidP="00E10E30"/>
        </w:tc>
      </w:tr>
      <w:tr w:rsidR="00681AAE" w:rsidRPr="00DF191F" w14:paraId="5AF824E2" w14:textId="77777777" w:rsidTr="00681AAE">
        <w:tc>
          <w:tcPr>
            <w:tcW w:w="2694" w:type="dxa"/>
          </w:tcPr>
          <w:p w14:paraId="074A0076" w14:textId="77777777" w:rsidR="00681AAE" w:rsidRPr="00DF191F" w:rsidRDefault="00681AAE" w:rsidP="00E10E30">
            <w:r w:rsidRPr="00DF191F">
              <w:t>Brief interventions</w:t>
            </w:r>
          </w:p>
        </w:tc>
        <w:tc>
          <w:tcPr>
            <w:tcW w:w="6662" w:type="dxa"/>
          </w:tcPr>
          <w:p w14:paraId="3D006172" w14:textId="5B594A27" w:rsidR="00681AAE" w:rsidRPr="00DF191F" w:rsidRDefault="00681AAE" w:rsidP="00E10E30">
            <w:pPr>
              <w:rPr>
                <w:rFonts w:cs="Times New Roman"/>
              </w:rPr>
            </w:pPr>
            <w:r w:rsidRPr="00DF191F">
              <w:rPr>
                <w:rFonts w:cs="Times New Roman"/>
              </w:rPr>
              <w:t>Brief interventions are often ‘opportunistic’ and implemented in a short time frame</w:t>
            </w:r>
            <w:r w:rsidRPr="00DF191F">
              <w:t>. Many studies reported success of brief interventions for men who appreciate the convenience, minimal time commitments and direct approach to treatment or encouraging health behaviour.</w:t>
            </w:r>
          </w:p>
        </w:tc>
        <w:tc>
          <w:tcPr>
            <w:tcW w:w="6237" w:type="dxa"/>
          </w:tcPr>
          <w:p w14:paraId="196E7C80" w14:textId="77777777" w:rsidR="00681AAE" w:rsidRPr="00DF191F" w:rsidRDefault="00103900" w:rsidP="00E10E30">
            <w:r w:rsidRPr="00DF191F">
              <w:t>“…time-pressed clinicians looking for maximum impact with minimal input should direct their efforts to the delivery of short, simple interventions which focus on prompting individuals to record their alcohol intake, and that these are likely to be most effective in middle-aged, male drinkers” Conclusion of an umbrella review of 24 systematic review</w:t>
            </w:r>
            <w:r w:rsidR="0026272B" w:rsidRPr="00DF191F">
              <w:t>s</w:t>
            </w:r>
            <w:r w:rsidRPr="00DF191F">
              <w:t xml:space="preserve"> and meta-analyses</w:t>
            </w:r>
            <w:r w:rsidR="00FE0120" w:rsidRPr="00DF191F">
              <w:t xml:space="preserve"> </w:t>
            </w:r>
            <w:r w:rsidR="00FE0120" w:rsidRPr="00DF191F">
              <w:fldChar w:fldCharType="begin"/>
            </w:r>
            <w:r w:rsidR="00553BC7" w:rsidRPr="00DF191F">
              <w:instrText xml:space="preserve"> ADDIN EN.CITE &lt;EndNote&gt;&lt;Cite&gt;&lt;Author&gt;O&amp;apos;Donnell&lt;/Author&gt;&lt;Year&gt;2014&lt;/Year&gt;&lt;RecNum&gt;152&lt;/RecNum&gt;&lt;DisplayText&gt;&lt;style face="superscript"&gt;55&lt;/style&gt;&lt;/DisplayText&gt;&lt;record&gt;&lt;rec-number&gt;152&lt;/rec-number&gt;&lt;foreign-keys&gt;&lt;key app="EN" db-id="5a0xxepeaxrde3evttx5v9sta0ddfvtt99r2" timestamp="1584937295"&gt;152&lt;/key&gt;&lt;/foreign-keys&gt;&lt;ref-type name="Journal Article"&gt;17&lt;/ref-type&gt;&lt;contributors&gt;&lt;authors&gt;&lt;author&gt;O&amp;apos;Donnell, A.&lt;/author&gt;&lt;author&gt;Anderson, P.&lt;/author&gt;&lt;author&gt;Newbury-Birch, D.&lt;/author&gt;&lt;author&gt;Schulte, B.&lt;/author&gt;&lt;author&gt;Schmidt, C.&lt;/author&gt;&lt;author&gt;Reimer, J.&lt;/author&gt;&lt;author&gt;Kaner, E.&lt;/author&gt;&lt;/authors&gt;&lt;/contributors&gt;&lt;titles&gt;&lt;title&gt;The impact of brief alcohol interventions in primary healthcare: A systematic review of reviews&lt;/title&gt;&lt;secondary-title&gt;Alcohol and Alcoholism&lt;/secondary-title&gt;&lt;/titles&gt;&lt;pages&gt;66-78&lt;/pages&gt;&lt;volume&gt;49&lt;/volume&gt;&lt;number&gt;1&lt;/number&gt;&lt;dates&gt;&lt;year&gt;2014&lt;/year&gt;&lt;/dates&gt;&lt;urls&gt;&lt;related-urls&gt;&lt;url&gt;http://www.embase.com/search/results?subaction=viewrecord&amp;amp;from=export&amp;amp;id=L372412515&lt;/url&gt;&lt;/related-urls&gt;&lt;/urls&gt;&lt;electronic-resource-num&gt;10.1093/alcalc/agt170&lt;/electronic-resource-num&gt;&lt;/record&gt;&lt;/Cite&gt;&lt;/EndNote&gt;</w:instrText>
            </w:r>
            <w:r w:rsidR="00FE0120" w:rsidRPr="00DF191F">
              <w:fldChar w:fldCharType="separate"/>
            </w:r>
            <w:r w:rsidR="00553BC7" w:rsidRPr="00DF191F">
              <w:rPr>
                <w:noProof/>
                <w:vertAlign w:val="superscript"/>
              </w:rPr>
              <w:t>55</w:t>
            </w:r>
            <w:r w:rsidR="00FE0120" w:rsidRPr="00DF191F">
              <w:fldChar w:fldCharType="end"/>
            </w:r>
            <w:r w:rsidRPr="00DF191F">
              <w:t xml:space="preserve">. </w:t>
            </w:r>
          </w:p>
          <w:p w14:paraId="7017C547" w14:textId="46D46498" w:rsidR="0052093C" w:rsidRPr="00DF191F" w:rsidRDefault="0052093C" w:rsidP="00E10E30"/>
        </w:tc>
      </w:tr>
      <w:tr w:rsidR="00681AAE" w:rsidRPr="00DF191F" w14:paraId="69F47D98" w14:textId="77777777" w:rsidTr="00681AAE">
        <w:tc>
          <w:tcPr>
            <w:tcW w:w="15593" w:type="dxa"/>
            <w:gridSpan w:val="3"/>
            <w:shd w:val="clear" w:color="auto" w:fill="D9E2F3" w:themeFill="accent1" w:themeFillTint="33"/>
          </w:tcPr>
          <w:p w14:paraId="7CABE81C" w14:textId="77777777" w:rsidR="00681AAE" w:rsidRPr="00DF191F" w:rsidRDefault="00681AAE" w:rsidP="00E10E30">
            <w:r w:rsidRPr="00DF191F">
              <w:t>Cultural</w:t>
            </w:r>
          </w:p>
        </w:tc>
      </w:tr>
      <w:tr w:rsidR="00681AAE" w:rsidRPr="00DF191F" w14:paraId="1DC5A459" w14:textId="77777777" w:rsidTr="00681AAE">
        <w:tc>
          <w:tcPr>
            <w:tcW w:w="2694" w:type="dxa"/>
          </w:tcPr>
          <w:p w14:paraId="63832122" w14:textId="77777777" w:rsidR="00681AAE" w:rsidRPr="00DF191F" w:rsidRDefault="00681AAE" w:rsidP="00E10E30">
            <w:r w:rsidRPr="00DF191F">
              <w:t>Culturally responsive services</w:t>
            </w:r>
          </w:p>
        </w:tc>
        <w:tc>
          <w:tcPr>
            <w:tcW w:w="6662" w:type="dxa"/>
          </w:tcPr>
          <w:p w14:paraId="389B0B4A" w14:textId="0B7EA638" w:rsidR="00681AAE" w:rsidRPr="00DF191F" w:rsidRDefault="00681AAE" w:rsidP="00E10E30">
            <w:r w:rsidRPr="00DF191F">
              <w:t xml:space="preserve">Practitioners and patients/clients report increased mutual trust, confidence and respect following training to improve cultural awareness and increase cultural competencies </w:t>
            </w:r>
          </w:p>
        </w:tc>
        <w:tc>
          <w:tcPr>
            <w:tcW w:w="6237" w:type="dxa"/>
          </w:tcPr>
          <w:p w14:paraId="2F0CEBFA" w14:textId="401EE0BA" w:rsidR="00681AAE" w:rsidRPr="00DF191F" w:rsidRDefault="00681AAE" w:rsidP="00E10E30">
            <w:r w:rsidRPr="00DF191F">
              <w:t>“I'd go to someone that's from my background and like they know our religion and our culture and everything. I'd rather go to them</w:t>
            </w:r>
            <w:r w:rsidR="00FE0120" w:rsidRPr="00DF191F">
              <w:t>” – Young refugee living in South Australia</w:t>
            </w:r>
            <w:r w:rsidRPr="00DF191F">
              <w:t xml:space="preserve"> </w:t>
            </w:r>
            <w:r w:rsidRPr="00DF191F">
              <w:fldChar w:fldCharType="begin"/>
            </w:r>
            <w:r w:rsidR="00553BC7" w:rsidRPr="00DF191F">
              <w:instrText xml:space="preserve"> ADDIN EN.CITE &lt;EndNote&gt;&lt;Cite ExcludeYear="1"&gt;&lt;Author&gt;De Anstiss&lt;/Author&gt;&lt;Year&gt;2010&lt;/Year&gt;&lt;RecNum&gt;1365&lt;/RecNum&gt;&lt;DisplayText&gt;&lt;style face="superscript"&gt;33&lt;/style&gt;&lt;/DisplayText&gt;&lt;record&gt;&lt;rec-number&gt;1365&lt;/rec-number&gt;&lt;foreign-keys&gt;&lt;key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problems&lt;/title&gt;&lt;/titles&gt;&lt;dates&gt;&lt;year&gt;2010&lt;/year&gt;&lt;/dates&gt;&lt;urls&gt;&lt;related-urls&gt;&lt;url&gt;https://trove.nla.gov.au/version/223363768&lt;/url&gt;&lt;/related-urls&gt;&lt;/urls&gt;&lt;/record&gt;&lt;/Cite&gt;&lt;/EndNote&gt;</w:instrText>
            </w:r>
            <w:r w:rsidRPr="00DF191F">
              <w:fldChar w:fldCharType="separate"/>
            </w:r>
            <w:r w:rsidR="00553BC7" w:rsidRPr="00DF191F">
              <w:rPr>
                <w:noProof/>
                <w:vertAlign w:val="superscript"/>
              </w:rPr>
              <w:t>33</w:t>
            </w:r>
            <w:r w:rsidRPr="00DF191F">
              <w:fldChar w:fldCharType="end"/>
            </w:r>
            <w:r w:rsidR="00165B6F" w:rsidRPr="00DF191F">
              <w:t>.</w:t>
            </w:r>
          </w:p>
        </w:tc>
      </w:tr>
      <w:tr w:rsidR="00681AAE" w:rsidRPr="00DF191F" w14:paraId="3126AE07" w14:textId="77777777" w:rsidTr="00681AAE">
        <w:tc>
          <w:tcPr>
            <w:tcW w:w="2694" w:type="dxa"/>
          </w:tcPr>
          <w:p w14:paraId="423EAB98" w14:textId="77777777" w:rsidR="00681AAE" w:rsidRPr="00DF191F" w:rsidRDefault="00681AAE" w:rsidP="00E10E30">
            <w:r w:rsidRPr="00DF191F">
              <w:t>Value men’s strengths</w:t>
            </w:r>
          </w:p>
        </w:tc>
        <w:tc>
          <w:tcPr>
            <w:tcW w:w="6662" w:type="dxa"/>
          </w:tcPr>
          <w:p w14:paraId="7949C812" w14:textId="59E8027A" w:rsidR="00681AAE" w:rsidRPr="00DF191F" w:rsidRDefault="00681AAE" w:rsidP="00E10E30">
            <w:r w:rsidRPr="00DF191F">
              <w:t xml:space="preserve">Beliefs about being masculine are sometimes framed within a ‘deficit model’ and seen as a problem in engagement and treatment. </w:t>
            </w:r>
            <w:r w:rsidRPr="00DF191F">
              <w:lastRenderedPageBreak/>
              <w:t xml:space="preserve">Practitioners have had success with engaging men by taking a strengths-based approach to masculinity with a focus on values such as the desire to protect and to provide. </w:t>
            </w:r>
          </w:p>
        </w:tc>
        <w:tc>
          <w:tcPr>
            <w:tcW w:w="6237" w:type="dxa"/>
          </w:tcPr>
          <w:p w14:paraId="1E8D6349" w14:textId="3481F13D" w:rsidR="00681AAE" w:rsidRPr="00DF191F" w:rsidRDefault="00681AAE" w:rsidP="00E10E30">
            <w:r w:rsidRPr="00DF191F">
              <w:lastRenderedPageBreak/>
              <w:t xml:space="preserve">“I </w:t>
            </w:r>
            <w:proofErr w:type="gramStart"/>
            <w:r w:rsidRPr="00DF191F">
              <w:t>think personally</w:t>
            </w:r>
            <w:proofErr w:type="gramEnd"/>
            <w:r w:rsidRPr="00DF191F">
              <w:t xml:space="preserve"> the way to reach out to men and make them connect with [support] is to frame the proposition completely </w:t>
            </w:r>
            <w:r w:rsidRPr="00DF191F">
              <w:lastRenderedPageBreak/>
              <w:t xml:space="preserve">differently. And not make it about support. I think it honestly would be better to tap into what they’re probably thinking themselves, and that’s about supporting other people. And through that you actually support them </w:t>
            </w:r>
            <w:r w:rsidRPr="00DF191F">
              <w:fldChar w:fldCharType="begin"/>
            </w:r>
            <w:r w:rsidR="00553BC7" w:rsidRPr="00DF191F">
              <w:instrText xml:space="preserve"> ADDIN EN.CITE &lt;EndNote&gt;&lt;Cite&gt;&lt;Author&gt;Obst&lt;/Author&gt;&lt;Year&gt;2019&lt;/Year&gt;&lt;RecNum&gt;435&lt;/RecNum&gt;&lt;DisplayText&gt;&lt;style face="superscript"&gt;56&lt;/style&gt;&lt;/DisplayText&gt;&lt;record&gt;&lt;rec-number&gt;435&lt;/rec-number&gt;&lt;foreign-keys&gt;&lt;key app="EN" db-id="5a0xxepeaxrde3evttx5v9sta0ddfvtt99r2" timestamp="1585006949"&gt;435&lt;/key&gt;&lt;/foreign-keys&gt;&lt;ref-type name="Journal Article"&gt;17&lt;/ref-type&gt;&lt;contributors&gt;&lt;authors&gt;&lt;author&gt;Obst, Kate Louise&lt;/author&gt;&lt;author&gt;Due, Clemence&lt;/author&gt;&lt;/authors&gt;&lt;/contributors&gt;&lt;titles&gt;&lt;title&gt;Australian men&amp;apos;s experiences of support following pregnancy loss: A qualitative study&lt;/title&gt;&lt;secondary-title&gt;Midwifery&lt;/secondary-title&gt;&lt;/titles&gt;&lt;periodical&gt;&lt;full-title&gt;Midwifery&lt;/full-title&gt;&lt;/periodical&gt;&lt;pages&gt;1-6&lt;/pages&gt;&lt;volume&gt;70&lt;/volume&gt;&lt;dates&gt;&lt;year&gt;2019&lt;/year&gt;&lt;/dates&gt;&lt;pub-location&gt;Scotland&lt;/pub-location&gt;&lt;publisher&gt;Churchill Livingstone&lt;/publisher&gt;&lt;accession-num&gt;30529832&lt;/accession-num&gt;&lt;urls&gt;&lt;related-urls&gt;&lt;url&gt;http://ezproxy.deakin.edu.au/login?url=http://search.ebscohost.com/login.aspx?direct=true&amp;amp;AuthType=ip,sso&amp;amp;db=mdc&amp;amp;AN=30529832&amp;amp;site=ehost-live&amp;amp;scope=site&lt;/url&gt;&lt;/related-urls&gt;&lt;/urls&gt;&lt;electronic-resource-num&gt;10.1016/j.midw.2018.11.013&lt;/electronic-resource-num&gt;&lt;/record&gt;&lt;/Cite&gt;&lt;/EndNote&gt;</w:instrText>
            </w:r>
            <w:r w:rsidRPr="00DF191F">
              <w:fldChar w:fldCharType="separate"/>
            </w:r>
            <w:r w:rsidR="00553BC7" w:rsidRPr="00DF191F">
              <w:rPr>
                <w:noProof/>
                <w:vertAlign w:val="superscript"/>
              </w:rPr>
              <w:t>56</w:t>
            </w:r>
            <w:r w:rsidRPr="00DF191F">
              <w:fldChar w:fldCharType="end"/>
            </w:r>
            <w:r w:rsidRPr="00DF191F">
              <w:t>”</w:t>
            </w:r>
            <w:r w:rsidR="00D310FE" w:rsidRPr="00DF191F">
              <w:t>.</w:t>
            </w:r>
          </w:p>
        </w:tc>
      </w:tr>
      <w:tr w:rsidR="00681AAE" w:rsidRPr="00DF191F" w14:paraId="242B21C2" w14:textId="77777777" w:rsidTr="00681AAE">
        <w:tc>
          <w:tcPr>
            <w:tcW w:w="2694" w:type="dxa"/>
          </w:tcPr>
          <w:p w14:paraId="33EF1976" w14:textId="77777777" w:rsidR="00681AAE" w:rsidRPr="00DF191F" w:rsidRDefault="00681AAE" w:rsidP="00E10E30">
            <w:r w:rsidRPr="00DF191F">
              <w:lastRenderedPageBreak/>
              <w:t>Holistic services</w:t>
            </w:r>
          </w:p>
        </w:tc>
        <w:tc>
          <w:tcPr>
            <w:tcW w:w="6662" w:type="dxa"/>
          </w:tcPr>
          <w:p w14:paraId="76B09250" w14:textId="33B3E797" w:rsidR="00681AAE" w:rsidRPr="00DF191F" w:rsidRDefault="00681AAE" w:rsidP="00E10E30">
            <w:r w:rsidRPr="00DF191F">
              <w:t>Aboriginal and Torres Strait Islander males</w:t>
            </w:r>
            <w:r w:rsidR="00165B6F" w:rsidRPr="00DF191F">
              <w:t xml:space="preserve">, </w:t>
            </w:r>
            <w:r w:rsidRPr="00DF191F">
              <w:t xml:space="preserve">men from </w:t>
            </w:r>
            <w:r w:rsidR="00165B6F" w:rsidRPr="00DF191F">
              <w:t>C</w:t>
            </w:r>
            <w:r w:rsidRPr="00DF191F">
              <w:t xml:space="preserve">ulturally and </w:t>
            </w:r>
            <w:r w:rsidR="00165B6F" w:rsidRPr="00DF191F">
              <w:t>L</w:t>
            </w:r>
            <w:r w:rsidRPr="00DF191F">
              <w:t xml:space="preserve">inguistically </w:t>
            </w:r>
            <w:r w:rsidR="00165B6F" w:rsidRPr="00DF191F">
              <w:t>D</w:t>
            </w:r>
            <w:r w:rsidRPr="00DF191F">
              <w:t xml:space="preserve">iverse backgrounds </w:t>
            </w:r>
            <w:r w:rsidR="00165B6F" w:rsidRPr="00DF191F">
              <w:t xml:space="preserve">and socially isolated men </w:t>
            </w:r>
            <w:r w:rsidRPr="00DF191F">
              <w:t>reported engaging meaningfully with health services that catered holistically for physical, emotional, social</w:t>
            </w:r>
            <w:r w:rsidR="00952155" w:rsidRPr="00DF191F">
              <w:t>,</w:t>
            </w:r>
            <w:r w:rsidRPr="00DF191F">
              <w:t xml:space="preserve"> and spiritual wellbeing.</w:t>
            </w:r>
          </w:p>
        </w:tc>
        <w:tc>
          <w:tcPr>
            <w:tcW w:w="6237" w:type="dxa"/>
          </w:tcPr>
          <w:p w14:paraId="6EEA0E15" w14:textId="5EFD1A38" w:rsidR="00681AAE" w:rsidRPr="00DF191F" w:rsidRDefault="00430B8A" w:rsidP="00E10E30">
            <w:r w:rsidRPr="00DF191F">
              <w:t>“The men’s healing program has been about helping to fix problems and we not only look at one or two problems but look at things holistically</w:t>
            </w:r>
            <w:r w:rsidR="00D310FE" w:rsidRPr="00DF191F">
              <w:t>” – Healing centre participant.</w:t>
            </w:r>
            <w:r w:rsidRPr="00DF191F">
              <w:t xml:space="preserve"> </w:t>
            </w:r>
            <w:r w:rsidR="00F66A86" w:rsidRPr="00DF191F">
              <w:fldChar w:fldCharType="begin"/>
            </w:r>
            <w:r w:rsidR="00553BC7" w:rsidRPr="00DF191F">
              <w:instrText xml:space="preserve"> ADDIN EN.CITE &lt;EndNote&gt;&lt;Cite&gt;&lt;Author&gt;Healing Foundation&lt;/Author&gt;&lt;Year&gt;2015&lt;/Year&gt;&lt;RecNum&gt;1501&lt;/RecNum&gt;&lt;DisplayText&gt;&lt;style face="superscript"&gt;51&lt;/style&gt;&lt;/DisplayText&gt;&lt;record&gt;&lt;rec-number&gt;1501&lt;/rec-number&gt;&lt;foreign-keys&gt;&lt;key app="EN" db-id="5a0xxepeaxrde3evttx5v9sta0ddfvtt99r2" timestamp="1591146068"&gt;1501&lt;/key&gt;&lt;/foreign-keys&gt;&lt;ref-type name="Report"&gt;27&lt;/ref-type&gt;&lt;contributors&gt;&lt;authors&gt;&lt;author&gt;Healing Foundation,&lt;/author&gt;&lt;/authors&gt;&lt;/contributors&gt;&lt;titles&gt;&lt;title&gt;Our men our healing: creating home, respect and reconnection : evaluation report&lt;/title&gt;&lt;/titles&gt;&lt;keywords&gt;&lt;keyword&gt;Aboriginal men&lt;/keyword&gt;&lt;keyword&gt;Aboriginal communities&lt;/keyword&gt;&lt;keyword&gt;Aboriginal culture&lt;/keyword&gt;&lt;keyword&gt;Community crime prevention programs&lt;/keyword&gt;&lt;keyword&gt;Community crime prevention&lt;/keyword&gt;&lt;/keywords&gt;&lt;dates&gt;&lt;year&gt;2015&lt;/year&gt;&lt;/dates&gt;&lt;urls&gt;&lt;related-urls&gt;&lt;url&gt;https://ezproxy.deakin.edu.au/login?url=https://search.ebscohost.com/login.aspx?direct=true&amp;amp;db=edsacd&amp;amp;AN=edsacd.130913103&amp;amp;authtype=sso&amp;amp;custid=deakin&amp;amp;site=eds-live&amp;amp;scope=site&lt;/url&gt;&lt;/related-urls&gt;&lt;/urls&gt;&lt;remote-database-name&gt;Australian Criminology Database&lt;/remote-database-name&gt;&lt;remote-database-provider&gt;EBSCOhost&lt;/remote-database-provider&gt;&lt;/record&gt;&lt;/Cite&gt;&lt;/EndNote&gt;</w:instrText>
            </w:r>
            <w:r w:rsidR="00F66A86" w:rsidRPr="00DF191F">
              <w:fldChar w:fldCharType="separate"/>
            </w:r>
            <w:r w:rsidR="00553BC7" w:rsidRPr="00DF191F">
              <w:rPr>
                <w:noProof/>
                <w:vertAlign w:val="superscript"/>
              </w:rPr>
              <w:t>51</w:t>
            </w:r>
            <w:r w:rsidR="00F66A86" w:rsidRPr="00DF191F">
              <w:fldChar w:fldCharType="end"/>
            </w:r>
            <w:r w:rsidR="00D310FE" w:rsidRPr="00DF191F">
              <w:t>.</w:t>
            </w:r>
          </w:p>
        </w:tc>
      </w:tr>
    </w:tbl>
    <w:p w14:paraId="25BAD922" w14:textId="77777777" w:rsidR="00681AAE" w:rsidRPr="00DF191F" w:rsidRDefault="00681AAE" w:rsidP="00E10E30">
      <w:pPr>
        <w:sectPr w:rsidR="00681AAE" w:rsidRPr="00DF191F" w:rsidSect="006102BB">
          <w:headerReference w:type="first" r:id="rId15"/>
          <w:pgSz w:w="16840" w:h="11900" w:orient="landscape"/>
          <w:pgMar w:top="1440" w:right="1440" w:bottom="1440" w:left="1440" w:header="708" w:footer="708" w:gutter="0"/>
          <w:cols w:space="708"/>
          <w:titlePg/>
          <w:docGrid w:linePitch="360"/>
        </w:sectPr>
      </w:pPr>
    </w:p>
    <w:p w14:paraId="0C28B609" w14:textId="5B664F91" w:rsidR="00681AAE" w:rsidRPr="00DF191F" w:rsidRDefault="00B066C9" w:rsidP="00681AAE">
      <w:pPr>
        <w:pStyle w:val="Heading2"/>
      </w:pPr>
      <w:bookmarkStart w:id="84" w:name="_Toc141194667"/>
      <w:r w:rsidRPr="00DF191F">
        <w:lastRenderedPageBreak/>
        <w:t>4</w:t>
      </w:r>
      <w:r w:rsidR="006760CD" w:rsidRPr="00DF191F">
        <w:t xml:space="preserve">. </w:t>
      </w:r>
      <w:r w:rsidR="007653AA" w:rsidRPr="00DF191F">
        <w:t>Commentary o</w:t>
      </w:r>
      <w:r w:rsidR="00444053" w:rsidRPr="00DF191F">
        <w:t>n</w:t>
      </w:r>
      <w:r w:rsidR="007653AA" w:rsidRPr="00DF191F">
        <w:t xml:space="preserve"> the Literature</w:t>
      </w:r>
      <w:bookmarkEnd w:id="84"/>
    </w:p>
    <w:p w14:paraId="6A7A6662" w14:textId="41458446" w:rsidR="00681AAE" w:rsidRPr="00DF191F" w:rsidRDefault="00681AAE" w:rsidP="00E10E30">
      <w:r w:rsidRPr="00DF191F">
        <w:t xml:space="preserve">This review presents a synthesis of evidence on barriers that boys and men face </w:t>
      </w:r>
      <w:r w:rsidR="00D96B64" w:rsidRPr="00DF191F">
        <w:t>in</w:t>
      </w:r>
      <w:r w:rsidRPr="00DF191F">
        <w:t xml:space="preserve"> accessing and engaging with the health system. </w:t>
      </w:r>
      <w:r w:rsidR="00F35EDE" w:rsidRPr="00DF191F">
        <w:t>It</w:t>
      </w:r>
      <w:r w:rsidRPr="00DF191F">
        <w:t xml:space="preserve"> further details a range of opportunities that may reduce barriers and thereby inform the next stage of addressing the objectives of the National Men’s Health Strategy 2020</w:t>
      </w:r>
      <w:r w:rsidR="00160920" w:rsidRPr="00DF191F">
        <w:t>–</w:t>
      </w:r>
      <w:r w:rsidRPr="00DF191F">
        <w:t>2030.</w:t>
      </w:r>
    </w:p>
    <w:p w14:paraId="74B6A91F" w14:textId="3B8CE542" w:rsidR="00681AAE" w:rsidRPr="00DF191F" w:rsidRDefault="00681AAE" w:rsidP="00E10E30">
      <w:r w:rsidRPr="00DF191F">
        <w:t xml:space="preserve">The scope of this review was the broadest to date on this topic. No prior review has screened </w:t>
      </w:r>
      <w:r w:rsidR="00D96B64" w:rsidRPr="00DF191F">
        <w:t>more than 29</w:t>
      </w:r>
      <w:r w:rsidRPr="00DF191F">
        <w:t xml:space="preserve">,000 titles and abstracts and extracted data from more than 700 articles and reports to gain a sweeping coverage of literature on barriers and opportunities specific to males and their access to healthcare. Nevertheless, breadth was both a strength and limitation of this review. </w:t>
      </w:r>
    </w:p>
    <w:p w14:paraId="1E82FD34" w14:textId="460FFEA2" w:rsidR="00681AAE" w:rsidRPr="00DF191F" w:rsidRDefault="00681AAE" w:rsidP="00E10E30">
      <w:r w:rsidRPr="00DF191F">
        <w:t>Within the available time and resources, we were able to provide overviews of the current state of knowledge on barriers and opportunities for males pertaining to a range of health conditions and across multiple population groups. Specifically, we focused on groups that were prioritised in the Australian National Male Health Strategy 2020</w:t>
      </w:r>
      <w:r w:rsidR="00160920" w:rsidRPr="00DF191F">
        <w:t>–</w:t>
      </w:r>
      <w:r w:rsidRPr="00DF191F">
        <w:t xml:space="preserve">2030. Our umbrella review of reviews allowed us to provide an international context to Australian men’s experiences and we noted commonalities for men across multiple high-income countries. </w:t>
      </w:r>
    </w:p>
    <w:p w14:paraId="22387FF2" w14:textId="77777777" w:rsidR="00681AAE" w:rsidRPr="00DF191F" w:rsidRDefault="00681AAE" w:rsidP="00E10E30">
      <w:r w:rsidRPr="00DF191F">
        <w:t>However, because of the sheer number of articles included, we did not have the capacity for deep contextualisation of the findings within the vast bodies of related literature that exist for each priority health issue and population group. Our contribution is the snapshots of evidence on barriers and opportunities, identification of the gaps in knowledge, and the extraction of the most relevant of information into searchable tables. This report and the data extraction can be viewed as a foundational resource for future rich and nuanced explorations of how boys and men may be encouraged and enabled to engage with healthcare.</w:t>
      </w:r>
    </w:p>
    <w:p w14:paraId="6C912866" w14:textId="5C75FBDA" w:rsidR="00681AAE" w:rsidRPr="00DF191F" w:rsidRDefault="00681AAE" w:rsidP="00E10E30">
      <w:r w:rsidRPr="00DF191F">
        <w:t xml:space="preserve">All reviews are limited by the quality and scope of the published studies. We retained studies with small numbers of participants, sampling biases and limited research designs because many still reported the lived experiences of men and we considered each voice and perspective a valid and important contribution. Many articles also reported on pilots or trials of innovative programs that might, if scaled to full potential, represent important enablers to healthcare access for males. Raising awareness of these is useful but caution is advised </w:t>
      </w:r>
      <w:proofErr w:type="gramStart"/>
      <w:r w:rsidRPr="00DF191F">
        <w:t>with regard to</w:t>
      </w:r>
      <w:proofErr w:type="gramEnd"/>
      <w:r w:rsidRPr="00DF191F">
        <w:t xml:space="preserve"> the conclusions drawn about their generalisability and potential to be effective under different contexts. Compared to women, men are also less inclined to participate in research and more inclined to drop out of studies</w:t>
      </w:r>
      <w:r w:rsidR="00317F79" w:rsidRPr="00DF191F">
        <w:t xml:space="preserve"> </w:t>
      </w:r>
      <w:r w:rsidR="00317F79" w:rsidRPr="00DF191F">
        <w:fldChar w:fldCharType="begin"/>
      </w:r>
      <w:r w:rsidR="00553BC7" w:rsidRPr="00DF191F">
        <w:instrText xml:space="preserve"> ADDIN EN.CITE &lt;EndNote&gt;&lt;Cite&gt;&lt;Author&gt;Teague&lt;/Author&gt;&lt;Year&gt;2018&lt;/Year&gt;&lt;RecNum&gt;1508&lt;/RecNum&gt;&lt;DisplayText&gt;&lt;style face="superscript"&gt;57&lt;/style&gt;&lt;/DisplayText&gt;&lt;record&gt;&lt;rec-number&gt;1508&lt;/rec-number&gt;&lt;foreign-keys&gt;&lt;key app="EN" db-id="5a0xxepeaxrde3evttx5v9sta0ddfvtt99r2" timestamp="1591748310"&gt;1508&lt;/key&gt;&lt;/foreign-keys&gt;&lt;ref-type name="Journal Article"&gt;17&lt;/ref-type&gt;&lt;contributors&gt;&lt;authors&gt;&lt;author&gt;Teague, S., Youssef, G. J., Macdonald, J. A., Sciberras, E., Shatte, A., Fuller-Tyszkiewicz, M., ... &amp;amp; Hutchinson, D.&lt;/author&gt;&lt;/authors&gt;&lt;/contributors&gt;&lt;titles&gt;&lt;title&gt;Retention strategies in longitudinal cohort studies: a systematic review and meta-analysis. &lt;/title&gt;&lt;secondary-title&gt;BMC medical research methodology&lt;/secondary-title&gt;&lt;/titles&gt;&lt;periodical&gt;&lt;full-title&gt;BMC medical research methodology&lt;/full-title&gt;&lt;/periodical&gt;&lt;pages&gt;151&lt;/pages&gt;&lt;volume&gt;18&lt;/volume&gt;&lt;num-vols&gt;1&lt;/num-vols&gt;&lt;dates&gt;&lt;year&gt;2018&lt;/year&gt;&lt;/dates&gt;&lt;urls&gt;&lt;/urls&gt;&lt;/record&gt;&lt;/Cite&gt;&lt;/EndNote&gt;</w:instrText>
      </w:r>
      <w:r w:rsidR="00317F79" w:rsidRPr="00DF191F">
        <w:fldChar w:fldCharType="separate"/>
      </w:r>
      <w:r w:rsidR="00553BC7" w:rsidRPr="00DF191F">
        <w:rPr>
          <w:noProof/>
          <w:vertAlign w:val="superscript"/>
        </w:rPr>
        <w:t>57</w:t>
      </w:r>
      <w:r w:rsidR="00317F79" w:rsidRPr="00DF191F">
        <w:fldChar w:fldCharType="end"/>
      </w:r>
      <w:r w:rsidRPr="00DF191F">
        <w:t xml:space="preserve">, therefore that many studies had small samples and high levels of attrition was expected. </w:t>
      </w:r>
    </w:p>
    <w:p w14:paraId="17C7C7D2" w14:textId="181F9EDC" w:rsidR="00681AAE" w:rsidRPr="00DF191F" w:rsidRDefault="00681AAE" w:rsidP="00E10E30">
      <w:r w:rsidRPr="00DF191F">
        <w:t xml:space="preserve">We excluded studies that did not report findings separately on males or that reported on samples that had fewer than 70% male participation. We acknowledge that the findings of these </w:t>
      </w:r>
      <w:r w:rsidR="00D96B64" w:rsidRPr="00DF191F">
        <w:t xml:space="preserve">excluded </w:t>
      </w:r>
      <w:r w:rsidRPr="00DF191F">
        <w:t>studies may also make an important contribution; however, we could not be certain that results were not driven by female participation, so we excluded them to ensure greater clarity around the male specific relevance of our results.</w:t>
      </w:r>
    </w:p>
    <w:p w14:paraId="68017476" w14:textId="655E8E85" w:rsidR="00E16BD9" w:rsidRPr="00DF191F" w:rsidRDefault="00681AAE" w:rsidP="00E10E30">
      <w:r w:rsidRPr="00DF191F">
        <w:t>We included grey literature in our search but acknowledge there are likely additional studies and evaluations of useful programs that we did not capture in our attempts to retrieve the grey literature. This is particularly likely given the large number of programs that originate within local communities but then are not published in peer-reviewed literature or shared widely.</w:t>
      </w:r>
      <w:r w:rsidR="00E16BD9" w:rsidRPr="00DF191F">
        <w:t xml:space="preserve"> Further, the searches for this review were conducted pr</w:t>
      </w:r>
      <w:r w:rsidR="00E544C0" w:rsidRPr="00DF191F">
        <w:t xml:space="preserve">ior to the </w:t>
      </w:r>
      <w:r w:rsidR="00E16BD9" w:rsidRPr="00DF191F">
        <w:t>Covid</w:t>
      </w:r>
      <w:r w:rsidR="00E544C0" w:rsidRPr="00DF191F">
        <w:t>-19 pandemic</w:t>
      </w:r>
      <w:r w:rsidR="00E16BD9" w:rsidRPr="00DF191F">
        <w:t xml:space="preserve"> and therefore, many e-health innovations that emerged to facilitate access during pandemic restrictions may present potential opportunities, however, they did not have published evidence at the time of writing.</w:t>
      </w:r>
    </w:p>
    <w:p w14:paraId="2ACE5558" w14:textId="0F32A288" w:rsidR="00681AAE" w:rsidRPr="00DF191F" w:rsidRDefault="00681AAE" w:rsidP="00E10E30">
      <w:r w:rsidRPr="00DF191F">
        <w:t xml:space="preserve">Our review process adopted an inclusive definition of health system access that ranged from acquisition of health knowledge to treatment adherence. This aligned with the objectives of the </w:t>
      </w:r>
      <w:r w:rsidRPr="00DF191F">
        <w:lastRenderedPageBreak/>
        <w:t xml:space="preserve">National Men’s Health </w:t>
      </w:r>
      <w:proofErr w:type="gramStart"/>
      <w:r w:rsidRPr="00DF191F">
        <w:t>Strategy</w:t>
      </w:r>
      <w:proofErr w:type="gramEnd"/>
      <w:r w:rsidRPr="00DF191F">
        <w:t xml:space="preserve"> and it allowed for some consideration of developmental pathways of health access from boys to men. We acknowledge a large body of literature that we excluded that addressed social determinants of access such as education, economic disadvantage</w:t>
      </w:r>
      <w:r w:rsidR="00952155" w:rsidRPr="00DF191F">
        <w:t>,</w:t>
      </w:r>
      <w:r w:rsidRPr="00DF191F">
        <w:t xml:space="preserve"> and housing security. This extensive body of literature mostly reported prevalence statistics, such as rates of low access among disadvantaged men. We included studies related to these factors if they provided the additional level of information about the barriers that </w:t>
      </w:r>
      <w:proofErr w:type="gramStart"/>
      <w:r w:rsidRPr="00DF191F">
        <w:t>economically</w:t>
      </w:r>
      <w:r w:rsidR="00952155" w:rsidRPr="00DF191F">
        <w:t>-</w:t>
      </w:r>
      <w:r w:rsidRPr="00DF191F">
        <w:t>disadvantaged</w:t>
      </w:r>
      <w:proofErr w:type="gramEnd"/>
      <w:r w:rsidRPr="00DF191F">
        <w:t xml:space="preserve"> men specifically face. For example, if the barrier was cost of services, we would report it. However, barriers cannot be inferred without evidence; there are multiple reasons why </w:t>
      </w:r>
      <w:proofErr w:type="gramStart"/>
      <w:r w:rsidRPr="00DF191F">
        <w:t>economically</w:t>
      </w:r>
      <w:r w:rsidR="00952155" w:rsidRPr="00DF191F">
        <w:t>-</w:t>
      </w:r>
      <w:r w:rsidRPr="00DF191F">
        <w:t>disadvantaged</w:t>
      </w:r>
      <w:proofErr w:type="gramEnd"/>
      <w:r w:rsidRPr="00DF191F">
        <w:t xml:space="preserve"> men might not engage with their health system.</w:t>
      </w:r>
    </w:p>
    <w:p w14:paraId="48ACD23B" w14:textId="0C107697" w:rsidR="00681AAE" w:rsidRPr="00DF191F" w:rsidRDefault="00681AAE" w:rsidP="00E10E30">
      <w:r w:rsidRPr="00DF191F">
        <w:t>An evidence</w:t>
      </w:r>
      <w:r w:rsidR="00952155" w:rsidRPr="00DF191F">
        <w:t xml:space="preserve"> </w:t>
      </w:r>
      <w:proofErr w:type="gramStart"/>
      <w:r w:rsidRPr="00DF191F">
        <w:t>base</w:t>
      </w:r>
      <w:proofErr w:type="gramEnd"/>
      <w:r w:rsidRPr="00DF191F">
        <w:t xml:space="preserve"> for facilitating hea</w:t>
      </w:r>
      <w:r w:rsidR="00E027C0" w:rsidRPr="00DF191F">
        <w:t>l</w:t>
      </w:r>
      <w:r w:rsidRPr="00DF191F">
        <w:t>th system engagement for boys prior to secondary school was not identified in our search. Normalising physical and mental health checks from an early age may lead to a generational shift in rates of health system access for males. Investing in improving boys’ access to the health system would be a long-term strategy that warrants empirical investigation. In the interim there are many opportunities that look promising in making short-term gains in male health system engagement.</w:t>
      </w:r>
    </w:p>
    <w:p w14:paraId="002D1045" w14:textId="6EA23088" w:rsidR="00681AAE" w:rsidRPr="00DF191F" w:rsidRDefault="00681AAE" w:rsidP="00E10E30">
      <w:r w:rsidRPr="00DF191F">
        <w:t>The findings of this review corroborate the benefits of adopting a gendered lens to addressing barriers to men’s and boys’ access to the health system. The evidence supports the value of male specific strategies to promote engagement with healthcare, to build trust in a responsive system to men’s needs, and to flexibly adapt programs to cater for diversity, culturally specific needs</w:t>
      </w:r>
      <w:r w:rsidR="00952155" w:rsidRPr="00DF191F">
        <w:t>,</w:t>
      </w:r>
      <w:r w:rsidRPr="00DF191F">
        <w:t xml:space="preserve"> and multiple ways of expressing masculinity.</w:t>
      </w:r>
    </w:p>
    <w:p w14:paraId="5BD5C722" w14:textId="5F2CBBA7" w:rsidR="00681AAE" w:rsidRPr="00DF191F" w:rsidRDefault="00681AAE" w:rsidP="00E10E30">
      <w:r w:rsidRPr="00DF191F">
        <w:t>The variety of opportunities to reduce barriers to health system access identified in the review is acknowledgement of heterogeneity among males and of capacity among service providers to accommodate and attune to males across age groups, cultures, gender and sexual identities, and urban, rural</w:t>
      </w:r>
      <w:r w:rsidR="00952155" w:rsidRPr="00DF191F">
        <w:t>,</w:t>
      </w:r>
      <w:r w:rsidRPr="00DF191F">
        <w:t xml:space="preserve"> and remote settings.</w:t>
      </w:r>
    </w:p>
    <w:p w14:paraId="334559AA" w14:textId="5227E563" w:rsidR="00681AAE" w:rsidRPr="00DF191F" w:rsidRDefault="00681AAE" w:rsidP="00E10E30">
      <w:r w:rsidRPr="00DF191F">
        <w:t>Nevertheless, many barriers are deeply ingrained at individual, systemic, structural</w:t>
      </w:r>
      <w:r w:rsidR="00952155" w:rsidRPr="00DF191F">
        <w:t>,</w:t>
      </w:r>
      <w:r w:rsidRPr="00DF191F">
        <w:t xml:space="preserve"> and cultural levels and will require communities to commit together to instigate and sustain changes in practices that operate as obstacles to men’s and boys’ access.</w:t>
      </w:r>
    </w:p>
    <w:p w14:paraId="068DAFB8" w14:textId="467A876A" w:rsidR="00681AAE" w:rsidRPr="00DF191F" w:rsidRDefault="00681AAE" w:rsidP="00E10E30">
      <w:r w:rsidRPr="00DF191F">
        <w:t xml:space="preserve">There is no one set of barriers that males face and no one size fits all solution to addressing barriers. However, this review details common obstacles experienced by males that should become targets for change. Importantly, there remain understudied groups of men </w:t>
      </w:r>
      <w:proofErr w:type="gramStart"/>
      <w:r w:rsidRPr="00DF191F">
        <w:t>with regard to</w:t>
      </w:r>
      <w:proofErr w:type="gramEnd"/>
      <w:r w:rsidRPr="00DF191F">
        <w:t xml:space="preserve"> understanding their specific barriers to healthcare access. The National Men’s Health Strategy’s overarching goal is for </w:t>
      </w:r>
      <w:r w:rsidRPr="00DF191F">
        <w:rPr>
          <w:b/>
          <w:bCs/>
        </w:rPr>
        <w:t>every man and boy in Australia to be supported to live a long, fulfilling</w:t>
      </w:r>
      <w:r w:rsidR="009554ED" w:rsidRPr="00DF191F">
        <w:rPr>
          <w:b/>
          <w:bCs/>
        </w:rPr>
        <w:t>,</w:t>
      </w:r>
      <w:r w:rsidRPr="00DF191F">
        <w:rPr>
          <w:b/>
          <w:bCs/>
        </w:rPr>
        <w:t xml:space="preserve"> and healthy life</w:t>
      </w:r>
      <w:r w:rsidRPr="00DF191F">
        <w:t>. Addressing the gaps in knowledge for under-represented priority groups will be a necessary step in meeting that objective.</w:t>
      </w:r>
    </w:p>
    <w:p w14:paraId="4055D315" w14:textId="77777777" w:rsidR="00B21F23" w:rsidRDefault="00B21F23">
      <w:pPr>
        <w:spacing w:before="0" w:after="0" w:line="240" w:lineRule="auto"/>
      </w:pPr>
      <w:bookmarkStart w:id="85" w:name="_Toc41577324"/>
      <w:r>
        <w:rPr>
          <w:b/>
          <w:caps/>
        </w:rPr>
        <w:br w:type="page"/>
      </w:r>
    </w:p>
    <w:p w14:paraId="1287EC53" w14:textId="087D0C84" w:rsidR="006775BB" w:rsidRPr="00DF191F" w:rsidRDefault="006775BB" w:rsidP="006775BB">
      <w:pPr>
        <w:pStyle w:val="PartsHeading"/>
      </w:pPr>
      <w:bookmarkStart w:id="86" w:name="_Toc141194668"/>
      <w:r w:rsidRPr="00DF191F">
        <w:rPr>
          <w:noProof/>
        </w:rPr>
        <w:lastRenderedPageBreak/>
        <w:drawing>
          <wp:anchor distT="0" distB="0" distL="114300" distR="114300" simplePos="0" relativeHeight="251930112" behindDoc="1" locked="0" layoutInCell="1" allowOverlap="1" wp14:anchorId="0381F237" wp14:editId="6071DA8C">
            <wp:simplePos x="0" y="0"/>
            <wp:positionH relativeFrom="column">
              <wp:posOffset>-838835</wp:posOffset>
            </wp:positionH>
            <wp:positionV relativeFrom="paragraph">
              <wp:posOffset>-748598</wp:posOffset>
            </wp:positionV>
            <wp:extent cx="2480310" cy="2042171"/>
            <wp:effectExtent l="0" t="0" r="0" b="0"/>
            <wp:wrapNone/>
            <wp:docPr id="18" name="Picture 18" descr="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rt B"/>
                    <pic:cNvPicPr/>
                  </pic:nvPicPr>
                  <pic:blipFill>
                    <a:blip r:embed="rId11">
                      <a:extLst>
                        <a:ext uri="{28A0092B-C50C-407E-A947-70E740481C1C}">
                          <a14:useLocalDpi xmlns:a14="http://schemas.microsoft.com/office/drawing/2010/main" val="0"/>
                        </a:ext>
                      </a:extLst>
                    </a:blip>
                    <a:stretch>
                      <a:fillRect/>
                    </a:stretch>
                  </pic:blipFill>
                  <pic:spPr>
                    <a:xfrm>
                      <a:off x="0" y="0"/>
                      <a:ext cx="2480310" cy="2042171"/>
                    </a:xfrm>
                    <a:prstGeom prst="rect">
                      <a:avLst/>
                    </a:prstGeom>
                  </pic:spPr>
                </pic:pic>
              </a:graphicData>
            </a:graphic>
            <wp14:sizeRelH relativeFrom="margin">
              <wp14:pctWidth>0</wp14:pctWidth>
            </wp14:sizeRelH>
            <wp14:sizeRelV relativeFrom="margin">
              <wp14:pctHeight>0</wp14:pctHeight>
            </wp14:sizeRelV>
          </wp:anchor>
        </w:drawing>
      </w:r>
      <w:r w:rsidRPr="00DF191F">
        <w:t>Part B</w:t>
      </w:r>
      <w:bookmarkEnd w:id="85"/>
      <w:r w:rsidR="008569C4" w:rsidRPr="00DF191F">
        <w:t xml:space="preserve">:  </w:t>
      </w:r>
      <w:r w:rsidR="00D06F35" w:rsidRPr="00DF191F">
        <w:rPr>
          <w:color w:val="1F4E79" w:themeColor="accent5" w:themeShade="80"/>
          <w:sz w:val="46"/>
          <w:szCs w:val="46"/>
        </w:rPr>
        <w:t>Literature</w:t>
      </w:r>
      <w:r w:rsidR="008569C4" w:rsidRPr="00DF191F">
        <w:rPr>
          <w:color w:val="1F4E79" w:themeColor="accent5" w:themeShade="80"/>
          <w:sz w:val="46"/>
          <w:szCs w:val="46"/>
        </w:rPr>
        <w:t xml:space="preserve"> Snapshots</w:t>
      </w:r>
      <w:bookmarkEnd w:id="86"/>
    </w:p>
    <w:p w14:paraId="06CE637B" w14:textId="56C47006" w:rsidR="00D271C1" w:rsidRPr="00DF191F" w:rsidRDefault="00D271C1" w:rsidP="00F82900">
      <w:pPr>
        <w:pStyle w:val="Heading3"/>
        <w:spacing w:before="1600"/>
        <w:rPr>
          <w:lang w:val="en-AU"/>
        </w:rPr>
      </w:pPr>
      <w:bookmarkStart w:id="87" w:name="_Toc41577326"/>
      <w:bookmarkStart w:id="88" w:name="_Toc141194669"/>
      <w:r w:rsidRPr="00DF191F">
        <w:rPr>
          <w:lang w:val="en-AU"/>
        </w:rPr>
        <w:t>Priority Health Issues</w:t>
      </w:r>
      <w:bookmarkEnd w:id="87"/>
      <w:bookmarkEnd w:id="88"/>
    </w:p>
    <w:p w14:paraId="490A7F27" w14:textId="7C8BAB25" w:rsidR="005E220B" w:rsidRPr="00DF191F" w:rsidRDefault="00B066C9" w:rsidP="00E10E30">
      <w:r w:rsidRPr="00DF191F">
        <w:t>5</w:t>
      </w:r>
      <w:r w:rsidR="006760CD" w:rsidRPr="00DF191F">
        <w:t xml:space="preserve">. </w:t>
      </w:r>
      <w:r w:rsidR="00D42654" w:rsidRPr="00DF191F">
        <w:t>Mental health</w:t>
      </w:r>
    </w:p>
    <w:p w14:paraId="0E17163C" w14:textId="01F798C3" w:rsidR="00D42654" w:rsidRPr="00DF191F" w:rsidRDefault="00B066C9" w:rsidP="00E10E30">
      <w:r w:rsidRPr="00DF191F">
        <w:t>6</w:t>
      </w:r>
      <w:r w:rsidR="006760CD" w:rsidRPr="00DF191F">
        <w:t xml:space="preserve">. </w:t>
      </w:r>
      <w:r w:rsidR="00D42654" w:rsidRPr="00DF191F">
        <w:t>Chronic conditions</w:t>
      </w:r>
    </w:p>
    <w:p w14:paraId="19CE1EEA" w14:textId="065484CA" w:rsidR="00D42654" w:rsidRPr="00DF191F" w:rsidRDefault="00B066C9" w:rsidP="00E10E30">
      <w:r w:rsidRPr="00DF191F">
        <w:t>7</w:t>
      </w:r>
      <w:r w:rsidR="006760CD" w:rsidRPr="00DF191F">
        <w:t xml:space="preserve">. </w:t>
      </w:r>
      <w:r w:rsidR="00D42654" w:rsidRPr="00DF191F">
        <w:t xml:space="preserve">Sexual and reproductive health </w:t>
      </w:r>
    </w:p>
    <w:p w14:paraId="6D63C78B" w14:textId="479B6181" w:rsidR="00D42654" w:rsidRPr="00DF191F" w:rsidRDefault="00B066C9" w:rsidP="00E10E30">
      <w:r w:rsidRPr="00DF191F">
        <w:t>8</w:t>
      </w:r>
      <w:r w:rsidR="006760CD" w:rsidRPr="00DF191F">
        <w:t xml:space="preserve">. </w:t>
      </w:r>
      <w:r w:rsidR="00311743" w:rsidRPr="00DF191F">
        <w:t>Suicide, injuries and risk-taking</w:t>
      </w:r>
    </w:p>
    <w:p w14:paraId="10FAAA95" w14:textId="3F01CA8E" w:rsidR="00311743" w:rsidRPr="00DF191F" w:rsidRDefault="00B066C9" w:rsidP="00E10E30">
      <w:r w:rsidRPr="00DF191F">
        <w:t>9</w:t>
      </w:r>
      <w:r w:rsidR="006760CD" w:rsidRPr="00DF191F">
        <w:t xml:space="preserve">. </w:t>
      </w:r>
      <w:r w:rsidR="00311743" w:rsidRPr="00DF191F">
        <w:t>Healthy ageing</w:t>
      </w:r>
      <w:r w:rsidR="00D06F35" w:rsidRPr="00DF191F">
        <w:t>: Boys to Older men</w:t>
      </w:r>
    </w:p>
    <w:p w14:paraId="36CB103E" w14:textId="15D4A7F0" w:rsidR="00D271C1" w:rsidRPr="00DF191F" w:rsidRDefault="00D271C1" w:rsidP="007D11F9">
      <w:pPr>
        <w:pStyle w:val="Heading3"/>
        <w:rPr>
          <w:lang w:val="en-AU"/>
        </w:rPr>
      </w:pPr>
      <w:bookmarkStart w:id="89" w:name="_Toc41577327"/>
      <w:bookmarkStart w:id="90" w:name="_Toc141194670"/>
      <w:r w:rsidRPr="00DF191F">
        <w:rPr>
          <w:lang w:val="en-AU"/>
        </w:rPr>
        <w:t>Priority Population Groups</w:t>
      </w:r>
      <w:bookmarkEnd w:id="89"/>
      <w:bookmarkEnd w:id="90"/>
      <w:r w:rsidRPr="00DF191F">
        <w:rPr>
          <w:lang w:val="en-AU"/>
        </w:rPr>
        <w:t xml:space="preserve"> </w:t>
      </w:r>
    </w:p>
    <w:p w14:paraId="1A3B5B49" w14:textId="07C4C058" w:rsidR="005E220B" w:rsidRPr="00DF191F" w:rsidRDefault="006760CD" w:rsidP="00E10E30">
      <w:r w:rsidRPr="00DF191F">
        <w:t>1</w:t>
      </w:r>
      <w:r w:rsidR="00B066C9" w:rsidRPr="00DF191F">
        <w:t>0</w:t>
      </w:r>
      <w:r w:rsidRPr="00DF191F">
        <w:t xml:space="preserve">. </w:t>
      </w:r>
      <w:r w:rsidR="00311743" w:rsidRPr="00DF191F">
        <w:t>Aboriginal and Torres Strait Islander males</w:t>
      </w:r>
    </w:p>
    <w:p w14:paraId="29E80570" w14:textId="64C2F17C" w:rsidR="00311743" w:rsidRPr="00DF191F" w:rsidRDefault="006760CD" w:rsidP="00E10E30">
      <w:r w:rsidRPr="00DF191F">
        <w:t>1</w:t>
      </w:r>
      <w:r w:rsidR="00B066C9" w:rsidRPr="00DF191F">
        <w:t>1</w:t>
      </w:r>
      <w:r w:rsidRPr="00DF191F">
        <w:t xml:space="preserve">. </w:t>
      </w:r>
      <w:r w:rsidR="00311743" w:rsidRPr="00DF191F">
        <w:t>Culturally and linguistically diverse males</w:t>
      </w:r>
    </w:p>
    <w:p w14:paraId="477B3B9F" w14:textId="787F7E69" w:rsidR="00311743" w:rsidRPr="00DF191F" w:rsidRDefault="006760CD" w:rsidP="00E10E30">
      <w:r w:rsidRPr="00DF191F">
        <w:t>1</w:t>
      </w:r>
      <w:r w:rsidR="00B066C9" w:rsidRPr="00DF191F">
        <w:t>2</w:t>
      </w:r>
      <w:r w:rsidRPr="00DF191F">
        <w:t xml:space="preserve">. </w:t>
      </w:r>
      <w:r w:rsidR="00311743" w:rsidRPr="00DF191F">
        <w:t>Men in the criminal justice system</w:t>
      </w:r>
    </w:p>
    <w:p w14:paraId="1635332F" w14:textId="51C24902" w:rsidR="00311743" w:rsidRPr="00DF191F" w:rsidRDefault="006760CD" w:rsidP="00E10E30">
      <w:r w:rsidRPr="00DF191F">
        <w:t>1</w:t>
      </w:r>
      <w:r w:rsidR="00B066C9" w:rsidRPr="00DF191F">
        <w:t>3</w:t>
      </w:r>
      <w:r w:rsidRPr="00DF191F">
        <w:t xml:space="preserve">. </w:t>
      </w:r>
      <w:r w:rsidR="00311743" w:rsidRPr="00DF191F">
        <w:t xml:space="preserve">Members of </w:t>
      </w:r>
      <w:r w:rsidR="008C5802" w:rsidRPr="00DF191F">
        <w:t xml:space="preserve">LGBTIQA+ </w:t>
      </w:r>
      <w:r w:rsidR="00311743" w:rsidRPr="00DF191F">
        <w:t>communit</w:t>
      </w:r>
      <w:r w:rsidR="00D16ECD" w:rsidRPr="00DF191F">
        <w:t>ies</w:t>
      </w:r>
    </w:p>
    <w:p w14:paraId="4B15D5A6" w14:textId="2313DB2F" w:rsidR="00311743" w:rsidRPr="00DF191F" w:rsidRDefault="006760CD" w:rsidP="00E10E30">
      <w:r w:rsidRPr="00DF191F">
        <w:t>1</w:t>
      </w:r>
      <w:r w:rsidR="00B066C9" w:rsidRPr="00DF191F">
        <w:t>4</w:t>
      </w:r>
      <w:r w:rsidRPr="00DF191F">
        <w:t xml:space="preserve">. </w:t>
      </w:r>
      <w:r w:rsidR="00311743" w:rsidRPr="00DF191F">
        <w:t>Rural and remote males</w:t>
      </w:r>
    </w:p>
    <w:p w14:paraId="25497BA9" w14:textId="7BFDDB65" w:rsidR="00311743" w:rsidRPr="00DF191F" w:rsidRDefault="006760CD" w:rsidP="00E10E30">
      <w:r w:rsidRPr="00DF191F">
        <w:t>1</w:t>
      </w:r>
      <w:r w:rsidR="00B066C9" w:rsidRPr="00DF191F">
        <w:t>5</w:t>
      </w:r>
      <w:r w:rsidRPr="00DF191F">
        <w:t xml:space="preserve">. </w:t>
      </w:r>
      <w:r w:rsidR="00311743" w:rsidRPr="00DF191F">
        <w:t>Socially isolated males</w:t>
      </w:r>
    </w:p>
    <w:p w14:paraId="3FB1589F" w14:textId="6D175B22" w:rsidR="00311743" w:rsidRPr="00DF191F" w:rsidRDefault="00B066C9" w:rsidP="00E10E30">
      <w:r w:rsidRPr="00DF191F">
        <w:t>16</w:t>
      </w:r>
      <w:r w:rsidR="006760CD" w:rsidRPr="00DF191F">
        <w:t xml:space="preserve">. </w:t>
      </w:r>
      <w:r w:rsidR="00311743" w:rsidRPr="00DF191F">
        <w:t>Socioeconomically disadvantaged males</w:t>
      </w:r>
    </w:p>
    <w:p w14:paraId="16E73742" w14:textId="5811617C" w:rsidR="00311743" w:rsidRPr="00DF191F" w:rsidRDefault="00B066C9" w:rsidP="00E10E30">
      <w:r w:rsidRPr="00DF191F">
        <w:t>17</w:t>
      </w:r>
      <w:r w:rsidR="006760CD" w:rsidRPr="00DF191F">
        <w:t xml:space="preserve">. </w:t>
      </w:r>
      <w:r w:rsidR="00311743" w:rsidRPr="00DF191F">
        <w:t>Veterans</w:t>
      </w:r>
    </w:p>
    <w:p w14:paraId="420FD882" w14:textId="5877FE0C" w:rsidR="00311743" w:rsidRPr="00DF191F" w:rsidRDefault="00B066C9" w:rsidP="00E10E30">
      <w:r w:rsidRPr="00DF191F">
        <w:t>18</w:t>
      </w:r>
      <w:r w:rsidR="006760CD" w:rsidRPr="00DF191F">
        <w:t xml:space="preserve">. </w:t>
      </w:r>
      <w:r w:rsidR="00311743" w:rsidRPr="00DF191F">
        <w:t>Males with a disability</w:t>
      </w:r>
    </w:p>
    <w:p w14:paraId="0E59F63E" w14:textId="0103185A" w:rsidR="0051247C" w:rsidRPr="00DF191F" w:rsidRDefault="0051247C" w:rsidP="007D11F9">
      <w:pPr>
        <w:pStyle w:val="Heading3"/>
        <w:rPr>
          <w:lang w:val="en-AU"/>
        </w:rPr>
      </w:pPr>
      <w:bookmarkStart w:id="91" w:name="_Toc141194671"/>
      <w:r w:rsidRPr="00DF191F">
        <w:rPr>
          <w:lang w:val="en-AU"/>
        </w:rPr>
        <w:t>Additional snapshots</w:t>
      </w:r>
      <w:bookmarkEnd w:id="91"/>
    </w:p>
    <w:p w14:paraId="273AFAF5" w14:textId="77C90B21" w:rsidR="00D271C1" w:rsidRPr="00DF191F" w:rsidRDefault="00B066C9" w:rsidP="00E10E30">
      <w:bookmarkStart w:id="92" w:name="_Toc41577328"/>
      <w:r w:rsidRPr="00DF191F">
        <w:t>19</w:t>
      </w:r>
      <w:r w:rsidR="006760CD" w:rsidRPr="00DF191F">
        <w:t xml:space="preserve">. </w:t>
      </w:r>
      <w:r w:rsidR="0051247C" w:rsidRPr="00DF191F">
        <w:t xml:space="preserve">Snapshot on </w:t>
      </w:r>
      <w:r w:rsidR="00D271C1" w:rsidRPr="00DF191F">
        <w:t>Fathers</w:t>
      </w:r>
      <w:bookmarkEnd w:id="92"/>
      <w:r w:rsidR="00D271C1" w:rsidRPr="00DF191F">
        <w:t xml:space="preserve"> </w:t>
      </w:r>
    </w:p>
    <w:p w14:paraId="1CBA5A14" w14:textId="2E6F9E34" w:rsidR="00D271C1" w:rsidRPr="00DF191F" w:rsidRDefault="00B066C9" w:rsidP="00E10E30">
      <w:r w:rsidRPr="00DF191F">
        <w:t>20</w:t>
      </w:r>
      <w:r w:rsidR="006760CD" w:rsidRPr="00DF191F">
        <w:t xml:space="preserve">. </w:t>
      </w:r>
      <w:r w:rsidR="0051247C" w:rsidRPr="00DF191F">
        <w:t>Snapshot</w:t>
      </w:r>
      <w:r w:rsidR="00D271C1" w:rsidRPr="00DF191F">
        <w:t xml:space="preserve"> on theories</w:t>
      </w:r>
      <w:r w:rsidR="00D06F35" w:rsidRPr="00DF191F">
        <w:t xml:space="preserve"> and </w:t>
      </w:r>
      <w:r w:rsidR="0051247C" w:rsidRPr="00DF191F">
        <w:t>f</w:t>
      </w:r>
      <w:r w:rsidR="00D06F35" w:rsidRPr="00DF191F">
        <w:t xml:space="preserve">rameworks for </w:t>
      </w:r>
      <w:r w:rsidR="0051247C" w:rsidRPr="00DF191F">
        <w:t>u</w:t>
      </w:r>
      <w:r w:rsidR="00D06F35" w:rsidRPr="00DF191F">
        <w:t xml:space="preserve">nderstanding </w:t>
      </w:r>
      <w:r w:rsidR="0051247C" w:rsidRPr="00DF191F">
        <w:t>m</w:t>
      </w:r>
      <w:r w:rsidR="00D06F35" w:rsidRPr="00DF191F">
        <w:t xml:space="preserve">ale </w:t>
      </w:r>
      <w:r w:rsidR="0051247C" w:rsidRPr="00DF191F">
        <w:t>h</w:t>
      </w:r>
      <w:r w:rsidR="00D06F35" w:rsidRPr="00DF191F">
        <w:t xml:space="preserve">ealth </w:t>
      </w:r>
      <w:r w:rsidR="0051247C" w:rsidRPr="00DF191F">
        <w:t>s</w:t>
      </w:r>
      <w:r w:rsidR="00D06F35" w:rsidRPr="00DF191F">
        <w:t xml:space="preserve">ystem </w:t>
      </w:r>
      <w:r w:rsidR="0051247C" w:rsidRPr="00DF191F">
        <w:t>a</w:t>
      </w:r>
      <w:r w:rsidR="00D06F35" w:rsidRPr="00DF191F">
        <w:t>ccess</w:t>
      </w:r>
    </w:p>
    <w:p w14:paraId="10E0C6F1" w14:textId="77777777" w:rsidR="00F82900" w:rsidRPr="00DF191F" w:rsidRDefault="00F82900" w:rsidP="00F82900">
      <w:r w:rsidRPr="00DF191F">
        <w:br w:type="page"/>
      </w:r>
    </w:p>
    <w:p w14:paraId="3BC5723B" w14:textId="263276E5" w:rsidR="00EB3766" w:rsidRPr="00DF191F" w:rsidRDefault="00B066C9" w:rsidP="00FF4ACD">
      <w:pPr>
        <w:pStyle w:val="Heading2"/>
      </w:pPr>
      <w:bookmarkStart w:id="93" w:name="_Toc141194672"/>
      <w:r w:rsidRPr="00DF191F">
        <w:lastRenderedPageBreak/>
        <w:t>5</w:t>
      </w:r>
      <w:r w:rsidR="006760CD" w:rsidRPr="00DF191F">
        <w:t>.</w:t>
      </w:r>
      <w:r w:rsidR="002804F3" w:rsidRPr="00DF191F">
        <w:t xml:space="preserve"> </w:t>
      </w:r>
      <w:r w:rsidR="000E5E4D" w:rsidRPr="00DF191F">
        <w:t>Mental health</w:t>
      </w:r>
      <w:bookmarkEnd w:id="93"/>
    </w:p>
    <w:p w14:paraId="10ECFE1D" w14:textId="21B5EAC6" w:rsidR="00EF6F36" w:rsidRPr="00DF191F" w:rsidRDefault="00FE448C" w:rsidP="007D11F9">
      <w:pPr>
        <w:pStyle w:val="Heading3"/>
        <w:rPr>
          <w:lang w:val="en-AU"/>
        </w:rPr>
      </w:pPr>
      <w:bookmarkStart w:id="94" w:name="_Toc141194673"/>
      <w:r w:rsidRPr="00DF191F">
        <w:rPr>
          <w:lang w:val="en-AU"/>
        </w:rPr>
        <w:t xml:space="preserve">5.1 </w:t>
      </w:r>
      <w:r w:rsidR="00EF6F36" w:rsidRPr="00DF191F">
        <w:rPr>
          <w:lang w:val="en-AU"/>
        </w:rPr>
        <w:t>Background</w:t>
      </w:r>
      <w:bookmarkEnd w:id="94"/>
    </w:p>
    <w:p w14:paraId="510C81FB" w14:textId="62A81B2A" w:rsidR="009041DB" w:rsidRPr="00DF191F" w:rsidRDefault="00EF6F36" w:rsidP="00E10E30">
      <w:pPr>
        <w:rPr>
          <w:sz w:val="14"/>
          <w:szCs w:val="14"/>
        </w:rPr>
      </w:pPr>
      <w:r w:rsidRPr="00DF191F">
        <w:t>In the 2014-15 National Health Survey, around 1.5 million males aged 18 years and over reported experiencing mental health or behavioural problems</w:t>
      </w:r>
      <w:r w:rsidR="00403D77" w:rsidRPr="00DF191F">
        <w:t xml:space="preserve"> </w:t>
      </w:r>
      <w:r w:rsidRPr="00DF191F">
        <w:fldChar w:fldCharType="begin"/>
      </w:r>
      <w:r w:rsidR="00553BC7" w:rsidRPr="00DF191F">
        <w:instrText xml:space="preserve"> ADDIN EN.CITE &lt;EndNote&gt;&lt;Cite&gt;&lt;Author&gt;Australian Bureau of Statistics&lt;/Author&gt;&lt;Year&gt;2015&lt;/Year&gt;&lt;RecNum&gt;1446&lt;/RecNum&gt;&lt;DisplayText&gt;&lt;style face="superscript"&gt;58&lt;/style&gt;&lt;/DisplayText&gt;&lt;record&gt;&lt;rec-number&gt;1446&lt;/rec-number&gt;&lt;foreign-keys&gt;&lt;key app="EN" db-id="5a0xxepeaxrde3evttx5v9sta0ddfvtt99r2" timestamp="1589178541"&gt;1446&lt;/key&gt;&lt;/foreign-keys&gt;&lt;ref-type name="Journal Article"&gt;17&lt;/ref-type&gt;&lt;contributors&gt;&lt;authors&gt;&lt;author&gt;Australian Bureau of Statistics, &lt;/author&gt;&lt;/authors&gt;&lt;/contributors&gt;&lt;titles&gt;&lt;title&gt;National Health Survey. First Results Australia 2014-15. Cat. no. 4364.0.55.001.&lt;/title&gt;&lt;/titles&gt;&lt;dates&gt;&lt;year&gt;2015&lt;/year&gt;&lt;/dates&gt;&lt;urls&gt;&lt;/urls&gt;&lt;/record&gt;&lt;/Cite&gt;&lt;/EndNote&gt;</w:instrText>
      </w:r>
      <w:r w:rsidRPr="00DF191F">
        <w:fldChar w:fldCharType="separate"/>
      </w:r>
      <w:r w:rsidR="00553BC7" w:rsidRPr="00DF191F">
        <w:rPr>
          <w:noProof/>
          <w:vertAlign w:val="superscript"/>
        </w:rPr>
        <w:t>58</w:t>
      </w:r>
      <w:r w:rsidRPr="00DF191F">
        <w:fldChar w:fldCharType="end"/>
      </w:r>
      <w:r w:rsidRPr="00DF191F">
        <w:rPr>
          <w:sz w:val="14"/>
          <w:szCs w:val="14"/>
        </w:rPr>
        <w:t xml:space="preserve">.  </w:t>
      </w:r>
      <w:r w:rsidRPr="00DF191F">
        <w:t>Across the lifespan, it is estimated that one in eight males will experience depression and one in five will experience anxiety</w:t>
      </w:r>
      <w:r w:rsidR="00BB6708" w:rsidRPr="00DF191F">
        <w:t xml:space="preserve"> </w:t>
      </w:r>
      <w:r w:rsidR="008D1CA6"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008D1CA6" w:rsidRPr="00DF191F">
        <w:fldChar w:fldCharType="separate"/>
      </w:r>
      <w:r w:rsidR="00553BC7" w:rsidRPr="00DF191F">
        <w:rPr>
          <w:noProof/>
          <w:vertAlign w:val="superscript"/>
        </w:rPr>
        <w:t>4</w:t>
      </w:r>
      <w:r w:rsidR="008D1CA6" w:rsidRPr="00DF191F">
        <w:fldChar w:fldCharType="end"/>
      </w:r>
      <w:r w:rsidRPr="00DF191F">
        <w:t xml:space="preserve">. Risk of psychological distress is higher for each of the designated population priority groups </w:t>
      </w:r>
      <w:r w:rsidR="005A1F4F" w:rsidRPr="00DF191F">
        <w:t>in</w:t>
      </w:r>
      <w:r w:rsidRPr="00DF191F">
        <w:t xml:space="preserve"> the National Men’s Health Strategy</w:t>
      </w:r>
      <w:r w:rsidR="00403D77" w:rsidRPr="00DF191F">
        <w:t xml:space="preserve">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xml:space="preserve"> and it is linked to harmful levels of substance use and suicide each of which are reported on in </w:t>
      </w:r>
      <w:r w:rsidR="00D1531C" w:rsidRPr="00DF191F">
        <w:t>Snapshot</w:t>
      </w:r>
      <w:r w:rsidRPr="00DF191F">
        <w:t xml:space="preserve"> </w:t>
      </w:r>
      <w:r w:rsidR="00502331" w:rsidRPr="00DF191F">
        <w:t>8</w:t>
      </w:r>
      <w:r w:rsidRPr="00DF191F">
        <w:t xml:space="preserve"> of this review. </w:t>
      </w:r>
      <w:r w:rsidR="009041DB" w:rsidRPr="00DF191F">
        <w:t xml:space="preserve">Strategies should be in place to engage men in health system support for mental health issues well before adulthood with rates of psychological ill-health estimated at 16.5% for young males aged 4 to 17 years </w:t>
      </w:r>
      <w:r w:rsidRPr="00DF191F">
        <w:fldChar w:fldCharType="begin"/>
      </w:r>
      <w:r w:rsidR="00553BC7" w:rsidRPr="00DF191F">
        <w:instrText xml:space="preserve"> ADDIN EN.CITE &lt;EndNote&gt;&lt;Cite&gt;&lt;Author&gt;Lawrence D&lt;/Author&gt;&lt;Year&gt;2015&lt;/Year&gt;&lt;RecNum&gt;1448&lt;/RecNum&gt;&lt;DisplayText&gt;&lt;style face="superscript"&gt;59&lt;/style&gt;&lt;/DisplayText&gt;&lt;record&gt;&lt;rec-number&gt;1448&lt;/rec-number&gt;&lt;foreign-keys&gt;&lt;key app="EN" db-id="5a0xxepeaxrde3evttx5v9sta0ddfvtt99r2" timestamp="1589179041"&gt;1448&lt;/key&gt;&lt;/foreign-keys&gt;&lt;ref-type name="Journal Article"&gt;17&lt;/ref-type&gt;&lt;contributors&gt;&lt;authors&gt;&lt;author&gt;Lawrence D, Johnson S, Hafekost J, et al. &lt;/author&gt;&lt;/authors&gt;&lt;/contributors&gt;&lt;titles&gt;&lt;title&gt;The mental health of children and adolescents: report on the second Australian Child and Adolescent Survey of Mental Health and Wellbeing. &lt;/title&gt;&lt;secondary-title&gt;Canberra: Australian Government Department of Health.&lt;/secondary-title&gt;&lt;/titles&gt;&lt;periodical&gt;&lt;full-title&gt;Canberra: Australian Government Department of Health.&lt;/full-title&gt;&lt;/periodical&gt;&lt;dates&gt;&lt;year&gt;2015&lt;/year&gt;&lt;/dates&gt;&lt;urls&gt;&lt;/urls&gt;&lt;/record&gt;&lt;/Cite&gt;&lt;/EndNote&gt;</w:instrText>
      </w:r>
      <w:r w:rsidRPr="00DF191F">
        <w:fldChar w:fldCharType="separate"/>
      </w:r>
      <w:r w:rsidR="00553BC7" w:rsidRPr="00DF191F">
        <w:rPr>
          <w:noProof/>
          <w:vertAlign w:val="superscript"/>
        </w:rPr>
        <w:t>59</w:t>
      </w:r>
      <w:r w:rsidRPr="00DF191F">
        <w:fldChar w:fldCharType="end"/>
      </w:r>
      <w:r w:rsidRPr="00DF191F">
        <w:t xml:space="preserve"> and psychotic disorders occurring at </w:t>
      </w:r>
      <w:r w:rsidR="00D1531C" w:rsidRPr="00DF191F">
        <w:t xml:space="preserve">a </w:t>
      </w:r>
      <w:r w:rsidRPr="00DF191F">
        <w:t xml:space="preserve">rate of </w:t>
      </w:r>
      <w:r w:rsidR="00D1531C" w:rsidRPr="00DF191F">
        <w:t>four</w:t>
      </w:r>
      <w:r w:rsidRPr="00DF191F">
        <w:t xml:space="preserve"> in 1000 young males aged 18 to 24 years</w:t>
      </w:r>
      <w:r w:rsidR="00403D77" w:rsidRPr="00DF191F">
        <w:t xml:space="preserve"> </w:t>
      </w:r>
      <w:r w:rsidRPr="00DF191F">
        <w:fldChar w:fldCharType="begin"/>
      </w:r>
      <w:r w:rsidR="00553BC7" w:rsidRPr="00DF191F">
        <w:instrText xml:space="preserve"> ADDIN EN.CITE &lt;EndNote&gt;&lt;Cite&gt;&lt;Author&gt;Morgan&lt;/Author&gt;&lt;Year&gt;2013&lt;/Year&gt;&lt;RecNum&gt;1449&lt;/RecNum&gt;&lt;DisplayText&gt;&lt;style face="superscript"&gt;60&lt;/style&gt;&lt;/DisplayText&gt;&lt;record&gt;&lt;rec-number&gt;1449&lt;/rec-number&gt;&lt;foreign-keys&gt;&lt;key app="EN" db-id="5a0xxepeaxrde3evttx5v9sta0ddfvtt99r2" timestamp="1589179260"&gt;1449&lt;/key&gt;&lt;/foreign-keys&gt;&lt;ref-type name="Journal Article"&gt;17&lt;/ref-type&gt;&lt;contributors&gt;&lt;authors&gt;&lt;author&gt;Morgan, V. A., Morgan, F., Valuri, G., Ferrante, A., Castle, D., &amp;amp; Jablensky, A. &lt;/author&gt;&lt;/authors&gt;&lt;/contributors&gt;&lt;titles&gt;&lt;title&gt;A whole-of-population study of the prevalence and patterns of criminal offending in people with schizophrenia and other mental illness.&lt;/title&gt;&lt;secondary-title&gt;Psychological medicine,&lt;/secondary-title&gt;&lt;/titles&gt;&lt;periodical&gt;&lt;full-title&gt;Psychological medicine,&lt;/full-title&gt;&lt;/periodical&gt;&lt;pages&gt;1869-1880.&lt;/pages&gt;&lt;volume&gt; 43&lt;/volume&gt;&lt;number&gt;9&lt;/number&gt;&lt;dates&gt;&lt;year&gt;2013&lt;/year&gt;&lt;/dates&gt;&lt;urls&gt;&lt;/urls&gt;&lt;/record&gt;&lt;/Cite&gt;&lt;/EndNote&gt;</w:instrText>
      </w:r>
      <w:r w:rsidRPr="00DF191F">
        <w:fldChar w:fldCharType="separate"/>
      </w:r>
      <w:r w:rsidR="00553BC7" w:rsidRPr="00DF191F">
        <w:rPr>
          <w:noProof/>
          <w:vertAlign w:val="superscript"/>
        </w:rPr>
        <w:t>60</w:t>
      </w:r>
      <w:r w:rsidRPr="00DF191F">
        <w:fldChar w:fldCharType="end"/>
      </w:r>
      <w:r w:rsidRPr="00DF191F">
        <w:t xml:space="preserve">. With estimates that only </w:t>
      </w:r>
      <w:r w:rsidR="009041DB" w:rsidRPr="00DF191F">
        <w:t>2</w:t>
      </w:r>
      <w:r w:rsidRPr="00DF191F">
        <w:t>8% of men with mental health concerns seek help to manage their distress or behaviours</w:t>
      </w:r>
      <w:r w:rsidR="009041DB" w:rsidRPr="00DF191F">
        <w:t xml:space="preserve"> </w:t>
      </w:r>
      <w:r w:rsidR="009041DB"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db-id="902t09rv2wx9puewrpw5zapjdfx9s22p2022" timestamp="1591060623"&gt;2&lt;/key&gt;&lt;/foreign-keys&gt;&lt;ref-type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009041DB" w:rsidRPr="00DF191F">
        <w:fldChar w:fldCharType="separate"/>
      </w:r>
      <w:r w:rsidR="00553BC7" w:rsidRPr="00DF191F">
        <w:rPr>
          <w:noProof/>
          <w:vertAlign w:val="superscript"/>
        </w:rPr>
        <w:t>3</w:t>
      </w:r>
      <w:r w:rsidR="009041DB" w:rsidRPr="00DF191F">
        <w:fldChar w:fldCharType="end"/>
      </w:r>
      <w:r w:rsidR="00D1531C" w:rsidRPr="00DF191F">
        <w:t>,</w:t>
      </w:r>
      <w:r w:rsidR="009041DB" w:rsidRPr="00DF191F">
        <w:t xml:space="preserve"> there remains much to do to improve health system access for males at psychological risk.</w:t>
      </w:r>
    </w:p>
    <w:p w14:paraId="3EF2E87B" w14:textId="1954EC67" w:rsidR="00EF6F36" w:rsidRPr="00DF191F" w:rsidRDefault="00FE448C" w:rsidP="007D11F9">
      <w:pPr>
        <w:pStyle w:val="Heading3"/>
        <w:rPr>
          <w:lang w:val="en-AU"/>
        </w:rPr>
      </w:pPr>
      <w:bookmarkStart w:id="95" w:name="_Toc141194674"/>
      <w:r w:rsidRPr="00DF191F">
        <w:rPr>
          <w:lang w:val="en-AU"/>
        </w:rPr>
        <w:t xml:space="preserve">5.2 </w:t>
      </w:r>
      <w:r w:rsidR="00EF6F36" w:rsidRPr="00DF191F">
        <w:rPr>
          <w:lang w:val="en-AU"/>
        </w:rPr>
        <w:t>Results Summary</w:t>
      </w:r>
      <w:bookmarkEnd w:id="95"/>
    </w:p>
    <w:p w14:paraId="07CD9805" w14:textId="355B9C89" w:rsidR="00EF6F36" w:rsidRPr="00DF191F" w:rsidRDefault="00EF6F36" w:rsidP="00E10E30">
      <w:r w:rsidRPr="00DF191F">
        <w:t xml:space="preserve">Eligible for inclusion in this section were </w:t>
      </w:r>
      <w:r w:rsidR="00D74517" w:rsidRPr="00DF191F">
        <w:t>8</w:t>
      </w:r>
      <w:r w:rsidR="000445DF" w:rsidRPr="00DF191F">
        <w:t>2</w:t>
      </w:r>
      <w:r w:rsidRPr="00DF191F">
        <w:t xml:space="preserve"> Australian articles and </w:t>
      </w:r>
      <w:r w:rsidR="00107F53" w:rsidRPr="00DF191F">
        <w:t>5</w:t>
      </w:r>
      <w:r w:rsidR="006E7B26" w:rsidRPr="00DF191F">
        <w:t>1</w:t>
      </w:r>
      <w:r w:rsidRPr="00DF191F">
        <w:t xml:space="preserve"> international reviews. Of the </w:t>
      </w:r>
      <w:r w:rsidR="00D74517" w:rsidRPr="00DF191F">
        <w:t>8</w:t>
      </w:r>
      <w:r w:rsidR="00107F53" w:rsidRPr="00DF191F">
        <w:t>2</w:t>
      </w:r>
      <w:r w:rsidRPr="00DF191F">
        <w:t xml:space="preserve"> Australian articles, 4</w:t>
      </w:r>
      <w:r w:rsidR="00107F53" w:rsidRPr="00DF191F">
        <w:t>4</w:t>
      </w:r>
      <w:r w:rsidRPr="00DF191F">
        <w:t xml:space="preserve"> reported quantitative studies</w:t>
      </w:r>
      <w:r w:rsidR="00107F53" w:rsidRPr="00DF191F">
        <w:t xml:space="preserve">, </w:t>
      </w:r>
      <w:r w:rsidR="00BB20FF" w:rsidRPr="00DF191F">
        <w:t>3</w:t>
      </w:r>
      <w:r w:rsidR="00107F53" w:rsidRPr="00DF191F">
        <w:t>8</w:t>
      </w:r>
      <w:r w:rsidRPr="00DF191F">
        <w:t xml:space="preserve"> reported qualitative studies</w:t>
      </w:r>
      <w:r w:rsidR="00BB20FF" w:rsidRPr="00DF191F">
        <w:t>,</w:t>
      </w:r>
      <w:r w:rsidRPr="00DF191F">
        <w:t xml:space="preserve"> </w:t>
      </w:r>
      <w:r w:rsidR="00BB20FF" w:rsidRPr="00DF191F">
        <w:t>of which</w:t>
      </w:r>
      <w:r w:rsidRPr="00DF191F">
        <w:t xml:space="preserve"> </w:t>
      </w:r>
      <w:r w:rsidR="00D74517" w:rsidRPr="00DF191F">
        <w:t>7</w:t>
      </w:r>
      <w:r w:rsidRPr="00DF191F">
        <w:t xml:space="preserve"> </w:t>
      </w:r>
      <w:r w:rsidR="00BB20FF" w:rsidRPr="00DF191F">
        <w:t>were</w:t>
      </w:r>
      <w:r w:rsidRPr="00DF191F">
        <w:t xml:space="preserve"> mixed methods studies. In </w:t>
      </w:r>
      <w:r w:rsidR="008F0B54" w:rsidRPr="00DF191F">
        <w:t>4</w:t>
      </w:r>
      <w:r w:rsidR="00107F53" w:rsidRPr="00DF191F">
        <w:t>1</w:t>
      </w:r>
      <w:r w:rsidRPr="00DF191F">
        <w:t xml:space="preserve"> articles, data were collected only from men. In 3</w:t>
      </w:r>
      <w:r w:rsidR="00C76C37" w:rsidRPr="00DF191F">
        <w:t>5</w:t>
      </w:r>
      <w:r w:rsidRPr="00DF191F">
        <w:t xml:space="preserve"> articles, data were collected from both women and men but were reported separately or </w:t>
      </w:r>
      <w:proofErr w:type="gramStart"/>
      <w:r w:rsidRPr="00DF191F">
        <w:t>the majority of</w:t>
      </w:r>
      <w:proofErr w:type="gramEnd"/>
      <w:r w:rsidRPr="00DF191F">
        <w:t xml:space="preserve"> participants were male. In 9 papers, data were collected from healthcare professionals or other stakeholders, and in 3, men’s carers provided data. Samples included adolescent boys (</w:t>
      </w:r>
      <w:r w:rsidR="00107F53" w:rsidRPr="00DF191F">
        <w:t>10</w:t>
      </w:r>
      <w:r w:rsidRPr="00DF191F">
        <w:t xml:space="preserve"> articles), young men up to 25 years (</w:t>
      </w:r>
      <w:r w:rsidR="00107F53" w:rsidRPr="00DF191F">
        <w:t>12</w:t>
      </w:r>
      <w:r w:rsidRPr="00DF191F">
        <w:t xml:space="preserve"> articles), men of A</w:t>
      </w:r>
      <w:r w:rsidR="00D1531C" w:rsidRPr="00DF191F">
        <w:t>boriginal or Torres Strait Islander</w:t>
      </w:r>
      <w:r w:rsidRPr="00DF191F">
        <w:t xml:space="preserve"> origin (6 articles), men from CALD backgrounds (</w:t>
      </w:r>
      <w:r w:rsidR="00E04CAD" w:rsidRPr="00DF191F">
        <w:t xml:space="preserve">4 </w:t>
      </w:r>
      <w:r w:rsidRPr="00DF191F">
        <w:t>articles), fathers (</w:t>
      </w:r>
      <w:r w:rsidR="00B117D6" w:rsidRPr="00DF191F">
        <w:t>1</w:t>
      </w:r>
      <w:r w:rsidR="005654A3" w:rsidRPr="00DF191F">
        <w:t>0</w:t>
      </w:r>
      <w:r w:rsidRPr="00DF191F">
        <w:t xml:space="preserve"> articles)</w:t>
      </w:r>
      <w:r w:rsidR="00D74517" w:rsidRPr="00DF191F">
        <w:t>, veterans (2 articles)</w:t>
      </w:r>
      <w:r w:rsidRPr="00DF191F">
        <w:t xml:space="preserve"> and gay men (1 article). </w:t>
      </w:r>
      <w:r w:rsidR="00107F53" w:rsidRPr="00DF191F">
        <w:t xml:space="preserve">Sixteen </w:t>
      </w:r>
      <w:r w:rsidRPr="00DF191F">
        <w:t>papers reported on data from rural</w:t>
      </w:r>
      <w:r w:rsidR="00D1531C" w:rsidRPr="00DF191F">
        <w:t xml:space="preserve"> and </w:t>
      </w:r>
      <w:r w:rsidRPr="00DF191F">
        <w:t xml:space="preserve">remote settings. </w:t>
      </w:r>
      <w:r w:rsidR="00C76C37" w:rsidRPr="00DF191F">
        <w:t>Fifteen</w:t>
      </w:r>
      <w:r w:rsidRPr="00DF191F">
        <w:t xml:space="preserve"> papers reported data relevant to suicide among men</w:t>
      </w:r>
      <w:r w:rsidR="00C22161" w:rsidRPr="00DF191F">
        <w:t xml:space="preserve"> and one article investigated men’s chronic conditions and mental health</w:t>
      </w:r>
      <w:r w:rsidRPr="00DF191F">
        <w:t xml:space="preserve">. </w:t>
      </w:r>
    </w:p>
    <w:p w14:paraId="754DA96A" w14:textId="10A27494" w:rsidR="00EF6F36" w:rsidRPr="00DF191F" w:rsidRDefault="00EF6F36" w:rsidP="00E10E30">
      <w:r w:rsidRPr="00DF191F">
        <w:t>Of the international reviews, the years of included studies ranged from 1975 to 2019. Only 1</w:t>
      </w:r>
      <w:r w:rsidR="004107DB" w:rsidRPr="00DF191F">
        <w:t>5</w:t>
      </w:r>
      <w:r w:rsidRPr="00DF191F">
        <w:t xml:space="preserve">% of reviews included a meta-analysis or meta-synthesis of evidence. Data involving other priority population groups and health issues accounted for </w:t>
      </w:r>
      <w:r w:rsidR="00917B85" w:rsidRPr="00DF191F">
        <w:t>6</w:t>
      </w:r>
      <w:r w:rsidR="004107DB" w:rsidRPr="00DF191F">
        <w:t>3</w:t>
      </w:r>
      <w:r w:rsidRPr="00DF191F">
        <w:t xml:space="preserve">% of the mental health reviews. Specifically, </w:t>
      </w:r>
      <w:r w:rsidR="006965CE" w:rsidRPr="00DF191F">
        <w:t>5</w:t>
      </w:r>
      <w:r w:rsidRPr="00DF191F">
        <w:t xml:space="preserve"> reviews involved fathers, </w:t>
      </w:r>
      <w:r w:rsidR="005654A3" w:rsidRPr="00DF191F">
        <w:t>3</w:t>
      </w:r>
      <w:r w:rsidRPr="00DF191F">
        <w:t xml:space="preserve"> focused on </w:t>
      </w:r>
      <w:r w:rsidR="008C5802" w:rsidRPr="00DF191F">
        <w:t xml:space="preserve">LGBTIQA+ </w:t>
      </w:r>
      <w:r w:rsidRPr="00DF191F">
        <w:t>communit</w:t>
      </w:r>
      <w:r w:rsidR="00D16ECD" w:rsidRPr="00DF191F">
        <w:t>ies</w:t>
      </w:r>
      <w:r w:rsidRPr="00DF191F">
        <w:t xml:space="preserve">, 2 on the rural and remote community and 2 on veterans. </w:t>
      </w:r>
      <w:r w:rsidR="006E7B26" w:rsidRPr="00DF191F">
        <w:t>Nine</w:t>
      </w:r>
      <w:r w:rsidR="00012A11" w:rsidRPr="00DF191F">
        <w:t xml:space="preserve"> </w:t>
      </w:r>
      <w:r w:rsidRPr="00DF191F">
        <w:t xml:space="preserve">reviews focused on boys </w:t>
      </w:r>
      <w:r w:rsidR="00012A11" w:rsidRPr="00DF191F">
        <w:t xml:space="preserve">or </w:t>
      </w:r>
      <w:r w:rsidRPr="00DF191F">
        <w:t xml:space="preserve">young men, and </w:t>
      </w:r>
      <w:r w:rsidR="00012A11" w:rsidRPr="00DF191F">
        <w:t>5</w:t>
      </w:r>
      <w:r w:rsidRPr="00DF191F">
        <w:t xml:space="preserve"> </w:t>
      </w:r>
      <w:r w:rsidR="00012A11" w:rsidRPr="00DF191F">
        <w:t>included</w:t>
      </w:r>
      <w:r w:rsidRPr="00DF191F">
        <w:t xml:space="preserve"> </w:t>
      </w:r>
      <w:r w:rsidR="000445DF" w:rsidRPr="00DF191F">
        <w:t xml:space="preserve">data specific to </w:t>
      </w:r>
      <w:r w:rsidRPr="00DF191F">
        <w:t xml:space="preserve">ageing men. </w:t>
      </w:r>
      <w:r w:rsidR="00C22161" w:rsidRPr="00DF191F">
        <w:t xml:space="preserve">Two reviews focused on the mental health of those who were socially isolated, and there was a </w:t>
      </w:r>
      <w:r w:rsidRPr="00DF191F">
        <w:t xml:space="preserve">single review </w:t>
      </w:r>
      <w:r w:rsidR="00C22161" w:rsidRPr="00DF191F">
        <w:t xml:space="preserve">each on mental health of </w:t>
      </w:r>
      <w:r w:rsidRPr="00DF191F">
        <w:t>socioeconomically disadvantaged and culturally and linguistically diverse</w:t>
      </w:r>
      <w:r w:rsidR="00C22161" w:rsidRPr="00DF191F">
        <w:t xml:space="preserve"> men</w:t>
      </w:r>
      <w:r w:rsidRPr="00DF191F">
        <w:t xml:space="preserve">. Across the priority health issues, 8 investigated injuries and risk-taking, </w:t>
      </w:r>
      <w:r w:rsidR="00012A11" w:rsidRPr="00DF191F">
        <w:t>5</w:t>
      </w:r>
      <w:r w:rsidRPr="00DF191F">
        <w:t xml:space="preserve"> investigated sexual and reproductive health and </w:t>
      </w:r>
      <w:r w:rsidR="005654A3" w:rsidRPr="00DF191F">
        <w:t>1</w:t>
      </w:r>
      <w:r w:rsidRPr="00DF191F">
        <w:t xml:space="preserve"> investigated chronic conditions. A large portion of the overlap with injuries and risk-taking is due to the inclusion of suicide within th</w:t>
      </w:r>
      <w:r w:rsidR="00D1531C" w:rsidRPr="00DF191F">
        <w:t>at</w:t>
      </w:r>
      <w:r w:rsidRPr="00DF191F">
        <w:t xml:space="preserve"> priority group. </w:t>
      </w:r>
    </w:p>
    <w:p w14:paraId="3F695127" w14:textId="0A148F1C" w:rsidR="00EF6F36" w:rsidRPr="00DF191F" w:rsidRDefault="000319DD" w:rsidP="007D11F9">
      <w:pPr>
        <w:pStyle w:val="Heading3"/>
        <w:rPr>
          <w:lang w:val="en-AU"/>
        </w:rPr>
      </w:pPr>
      <w:bookmarkStart w:id="96" w:name="_Toc141194675"/>
      <w:r w:rsidRPr="00DF191F">
        <w:rPr>
          <w:lang w:val="en-AU"/>
        </w:rPr>
        <w:t xml:space="preserve">5.3 </w:t>
      </w:r>
      <w:r w:rsidR="00EF6F36" w:rsidRPr="00DF191F">
        <w:rPr>
          <w:lang w:val="en-AU"/>
        </w:rPr>
        <w:t>Barriers</w:t>
      </w:r>
      <w:bookmarkEnd w:id="96"/>
    </w:p>
    <w:p w14:paraId="465B1292" w14:textId="77777777" w:rsidR="00EF6F36" w:rsidRPr="00DF191F" w:rsidRDefault="00EF6F36" w:rsidP="00FF4ACD">
      <w:pPr>
        <w:pStyle w:val="Heading4"/>
      </w:pPr>
      <w:r w:rsidRPr="00DF191F">
        <w:t xml:space="preserve">Individual </w:t>
      </w:r>
    </w:p>
    <w:p w14:paraId="2EE436DE" w14:textId="42A08CE1" w:rsidR="00EF6F36" w:rsidRPr="00DF191F" w:rsidRDefault="00EF6F36" w:rsidP="00FF4ACD">
      <w:pPr>
        <w:pStyle w:val="Heading5"/>
      </w:pPr>
      <w:r w:rsidRPr="00DF191F">
        <w:t>Masculine norms</w:t>
      </w:r>
    </w:p>
    <w:p w14:paraId="0419B599" w14:textId="3B3C1C1D" w:rsidR="00EF6F36" w:rsidRPr="00DF191F" w:rsidRDefault="00EF6F36" w:rsidP="00E10E30">
      <w:pPr>
        <w:pStyle w:val="ListL1"/>
      </w:pPr>
      <w:r w:rsidRPr="00DF191F">
        <w:t xml:space="preserve">The most common barriers reported across the included literature were perceptions and stereotypes associated with traditional masculine norms, including self-reliance, emotional </w:t>
      </w:r>
      <w:proofErr w:type="gramStart"/>
      <w:r w:rsidRPr="00DF191F">
        <w:t>self-control</w:t>
      </w:r>
      <w:proofErr w:type="gramEnd"/>
      <w:r w:rsidRPr="00DF191F">
        <w:t xml:space="preserve"> and the idealisation of men as ‘tough’. Among </w:t>
      </w:r>
      <w:r w:rsidR="0052093C" w:rsidRPr="00DF191F">
        <w:t xml:space="preserve">some </w:t>
      </w:r>
      <w:r w:rsidRPr="00DF191F">
        <w:t>men, mental health help-seeking was often associated with a perception of weakness and loss of control, deterring their engagement in the health system</w:t>
      </w:r>
      <w:r w:rsidR="00403D77" w:rsidRPr="00DF191F">
        <w:t xml:space="preserve"> </w:t>
      </w:r>
      <w:r w:rsidRPr="00DF191F">
        <w:fldChar w:fldCharType="begin">
          <w:fldData xml:space="preserve">PEVuZE5vdGU+PENpdGU+PEF1dGhvcj5Ccm93bmhpbGw8L0F1dGhvcj48WWVhcj4yMDAyPC9ZZWFy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dHJ1ZSZhbXA7QXV0aFR5cGU9aXAsc3NvJmFtcDtkYj1jY20mYW1wO0FOPTEwNjY1OTgyNCZhbXA7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</w:fldData>
        </w:fldChar>
      </w:r>
      <w:r w:rsidR="00553BC7" w:rsidRPr="00DF191F">
        <w:instrText xml:space="preserve"> ADDIN EN.CITE </w:instrText>
      </w:r>
      <w:r w:rsidR="00553BC7" w:rsidRPr="00DF191F">
        <w:fldChar w:fldCharType="begin">
          <w:fldData xml:space="preserve">PEVuZE5vdGU+PENpdGU+PEF1dGhvcj5Ccm93bmhpbGw8L0F1dGhvcj48WWVhcj4yMDAyPC9ZZWFy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dHJ1ZSZhbXA7QXV0aFR5cGU9aXAsc3NvJmFtcDtkYj1jY20mYW1wO0FOPTEwNjY1OTgyNCZhbXA7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48,61-80</w:t>
      </w:r>
      <w:r w:rsidRPr="00DF191F">
        <w:fldChar w:fldCharType="end"/>
      </w:r>
      <w:r w:rsidRPr="00DF191F">
        <w:t xml:space="preserve">. </w:t>
      </w:r>
    </w:p>
    <w:p w14:paraId="695864FA" w14:textId="653EDDFC" w:rsidR="00EF6F36" w:rsidRPr="00DF191F" w:rsidRDefault="00361D11" w:rsidP="00E10E30">
      <w:pPr>
        <w:pStyle w:val="ListParagraph"/>
        <w:rPr>
          <w:lang w:val="en-AU"/>
        </w:rPr>
      </w:pPr>
      <w:r w:rsidRPr="00DF191F">
        <w:rPr>
          <w:i/>
          <w:iCs/>
          <w:lang w:val="en-AU"/>
        </w:rPr>
        <w:lastRenderedPageBreak/>
        <w:t>“</w:t>
      </w:r>
      <w:r w:rsidR="00EF6F36" w:rsidRPr="00DF191F">
        <w:rPr>
          <w:i/>
          <w:iCs/>
          <w:lang w:val="en-AU"/>
        </w:rPr>
        <w:t>We were brought up having to be able to fix things; you can’t go running into town every time something goes wron</w:t>
      </w:r>
      <w:r w:rsidRPr="00DF191F">
        <w:rPr>
          <w:i/>
          <w:iCs/>
          <w:lang w:val="en-AU"/>
        </w:rPr>
        <w:t>g.”</w:t>
      </w:r>
      <w:r w:rsidR="00EF6F36" w:rsidRPr="00DF191F">
        <w:rPr>
          <w:lang w:val="en-AU"/>
        </w:rPr>
        <w:t xml:space="preserve"> </w:t>
      </w:r>
      <w:r w:rsidR="00EF6F36" w:rsidRPr="00DF191F">
        <w:rPr>
          <w:lang w:val="en-AU"/>
        </w:rPr>
        <w:fldChar w:fldCharType="begin"/>
      </w:r>
      <w:r w:rsidR="00553BC7" w:rsidRPr="00DF191F">
        <w:rPr>
          <w:lang w:val="en-AU"/>
        </w:rPr>
        <w:instrText xml:space="preserve"> ADDIN EN.CITE &lt;EndNote&gt;&lt;Cite&gt;&lt;Author&gt;Patterson-Kane&lt;/Author&gt;&lt;Year&gt;2014&lt;/Year&gt;&lt;RecNum&gt;633&lt;/RecNum&gt;&lt;DisplayText&gt;&lt;style face="superscript"&gt;64&lt;/style&gt;&lt;/DisplayText&gt;&lt;record&gt;&lt;rec-number&gt;633&lt;/rec-number&gt;&lt;foreign-keys&gt;&lt;key app="EN" db-id="5a0xxepeaxrde3evttx5v9sta0ddfvtt99r2" timestamp="1585006951"&gt;633&lt;/key&gt;&lt;/foreign-keys&gt;&lt;ref-type name="Journal Article"&gt;17&lt;/ref-type&gt;&lt;contributors&gt;&lt;authors&gt;&lt;author&gt;Patterson-Kane, L.&lt;/author&gt;&lt;author&gt;Quirk, F.&lt;/author&gt;&lt;/authors&gt;&lt;/contributors&gt;&lt;titles&gt;&lt;title&gt;Within the boundary fence: An investigation into the perceptions of men&amp;apos;s experience of depression in rural and remote areas of Australia&lt;/title&gt;&lt;secondary-title&gt;Australian Journal Of Primary Health&lt;/secondary-title&gt;&lt;/titles&gt;&lt;periodical&gt;&lt;full-title&gt;Australian Journal Of Primary Health&lt;/full-title&gt;&lt;/periodical&gt;&lt;pages&gt;162-166&lt;/pages&gt;&lt;volume&gt;20&lt;/volume&gt;&lt;number&gt;2&lt;/number&gt;&lt;dates&gt;&lt;year&gt;2014&lt;/year&gt;&lt;/dates&gt;&lt;urls&gt;&lt;related-urls&gt;&lt;url&gt;http://www.embase.com/search/results?subaction=viewrecord&amp;amp;from=export&amp;amp;id=L373116031&lt;/url&gt;&lt;/related-urls&gt;&lt;/urls&gt;&lt;electronic-resource-num&gt;10.1071/PY12106&lt;/electronic-resource-num&gt;&lt;/record&gt;&lt;/Cite&gt;&lt;/EndNote&gt;</w:instrText>
      </w:r>
      <w:r w:rsidR="00EF6F36" w:rsidRPr="00DF191F">
        <w:rPr>
          <w:lang w:val="en-AU"/>
        </w:rPr>
        <w:fldChar w:fldCharType="separate"/>
      </w:r>
      <w:r w:rsidR="00553BC7" w:rsidRPr="00DF191F">
        <w:rPr>
          <w:noProof/>
          <w:vertAlign w:val="superscript"/>
          <w:lang w:val="en-AU"/>
        </w:rPr>
        <w:t>64</w:t>
      </w:r>
      <w:r w:rsidR="00EF6F36" w:rsidRPr="00DF191F">
        <w:rPr>
          <w:lang w:val="en-AU"/>
        </w:rPr>
        <w:fldChar w:fldCharType="end"/>
      </w:r>
    </w:p>
    <w:p w14:paraId="7F26C613" w14:textId="3EBB8E01" w:rsidR="00EF6F36" w:rsidRPr="00DF191F" w:rsidRDefault="00361D11" w:rsidP="00E10E30">
      <w:pPr>
        <w:pStyle w:val="ListParagraph"/>
        <w:rPr>
          <w:lang w:val="en-AU"/>
        </w:rPr>
      </w:pPr>
      <w:r w:rsidRPr="00DF191F">
        <w:rPr>
          <w:i/>
          <w:iCs/>
          <w:lang w:val="en-AU"/>
        </w:rPr>
        <w:t>“</w:t>
      </w:r>
      <w:r w:rsidR="00EF6F36" w:rsidRPr="00DF191F">
        <w:rPr>
          <w:i/>
          <w:iCs/>
          <w:lang w:val="en-AU"/>
        </w:rPr>
        <w:t>Seeking help is often the toughest thing to do, um, it can be tough but, um, it’s not, it doesn’t make you look tough</w:t>
      </w:r>
      <w:r w:rsidRPr="00DF191F">
        <w:rPr>
          <w:i/>
          <w:iCs/>
          <w:lang w:val="en-AU"/>
        </w:rPr>
        <w:t>.”</w:t>
      </w:r>
      <w:r w:rsidR="00EF6F36" w:rsidRPr="00DF191F">
        <w:rPr>
          <w:lang w:val="en-AU"/>
        </w:rPr>
        <w:t xml:space="preserve"> (clinical participant, aged 14) </w:t>
      </w:r>
      <w:r w:rsidR="00EF6F36" w:rsidRPr="00DF191F">
        <w:rPr>
          <w:lang w:val="en-AU"/>
        </w:rPr>
        <w:fldChar w:fldCharType="begin"/>
      </w:r>
      <w:r w:rsidR="00553BC7" w:rsidRPr="00DF191F">
        <w:rPr>
          <w:lang w:val="en-AU"/>
        </w:rPr>
        <w:instrText xml:space="preserve"> ADDIN EN.CITE &lt;EndNote&gt;&lt;Cite&gt;&lt;Author&gt;Clark&lt;/Author&gt;&lt;Year&gt;2018&lt;/Year&gt;&lt;RecNum&gt;757&lt;/RecNum&gt;&lt;DisplayText&gt;&lt;style face="superscript"&gt;81&lt;/style&gt;&lt;/DisplayText&gt;&lt;record&gt;&lt;rec-number&gt;757&lt;/rec-number&gt;&lt;foreign-keys&gt;&lt;key app="EN" db-id="5a0xxepeaxrde3evttx5v9sta0ddfvtt99r2" timestamp="1587258903"&gt;757&lt;/key&gt;&lt;/foreign-keys&gt;&lt;ref-type name="Journal Article"&gt;17&lt;/ref-type&gt;&lt;contributors&gt;&lt;authors&gt;&lt;author&gt;Clark, Laura H.&lt;/author&gt;&lt;author&gt;Hudson, Jennifer L.&lt;/author&gt;&lt;author&gt;Dunstan, Debra A.&lt;/author&gt;&lt;author&gt;Clark, Gavin I.&lt;/author&gt;&lt;/authors&gt;&lt;/contributors&gt;&lt;titles&gt;&lt;title&gt;Barriers and facilitating factors to help‐seeking for symptoms of clinical anxiety in adolescent males&lt;/title&gt;&lt;secondary-title&gt;Australian Journal of Psychology&lt;/secondary-title&gt;&lt;/titles&gt;&lt;periodical&gt;&lt;full-title&gt;Australian Journal of Psychology&lt;/full-title&gt;&lt;/periodical&gt;&lt;pages&gt;225-234&lt;/pages&gt;&lt;volume&gt;70&lt;/volume&gt;&lt;number&gt;3&lt;/number&gt;&lt;keywords&gt;&lt;keyword&gt;ANXIETY disorders&lt;/keyword&gt;&lt;keyword&gt;HELP-seeking behavior&lt;/keyword&gt;&lt;keyword&gt;TEENAGERS&lt;/keyword&gt;&lt;keyword&gt;SOCIAL stigma&lt;/keyword&gt;&lt;keyword&gt;MASCULINITY&lt;/keyword&gt;&lt;/keywords&gt;&lt;dates&gt;&lt;year&gt;2018&lt;/year&gt;&lt;pub-dates&gt;&lt;date&gt;09//&lt;/date&gt;&lt;/pub-dates&gt;&lt;/dates&gt;&lt;publisher&gt;Wiley-Blackwell&lt;/publisher&gt;&lt;isbn&gt;00049530&lt;/isbn&gt;&lt;accession-num&gt;131279124&lt;/accession-num&gt;&lt;work-type&gt;Article&lt;/work-type&gt;&lt;urls&gt;&lt;related-urls&gt;&lt;url&gt;http://ezproxy.deakin.edu.au/login?url=http://search.ebscohost.com/login.aspx?direct=true&amp;amp;db=pbh&amp;amp;AN=131279124&amp;amp;authtype=sso&amp;amp;custid=deakin&amp;amp;site=eds-live&amp;amp;scope=site&lt;/url&gt;&lt;/related-urls&gt;&lt;/urls&gt;&lt;electronic-resource-num&gt;10.1111/ajpy.12191&lt;/electronic-resource-num&gt;&lt;remote-database-name&gt;Psychology and Behavioral Sciences Collection&lt;/remote-database-name&gt;&lt;remote-database-provider&gt;EBSCOhost&lt;/remote-database-provider&gt;&lt;/record&gt;&lt;/Cite&gt;&lt;/EndNote&gt;</w:instrText>
      </w:r>
      <w:r w:rsidR="00EF6F36" w:rsidRPr="00DF191F">
        <w:rPr>
          <w:lang w:val="en-AU"/>
        </w:rPr>
        <w:fldChar w:fldCharType="separate"/>
      </w:r>
      <w:r w:rsidR="00553BC7" w:rsidRPr="00DF191F">
        <w:rPr>
          <w:noProof/>
          <w:vertAlign w:val="superscript"/>
          <w:lang w:val="en-AU"/>
        </w:rPr>
        <w:t>81</w:t>
      </w:r>
      <w:r w:rsidR="00EF6F36" w:rsidRPr="00DF191F">
        <w:rPr>
          <w:lang w:val="en-AU"/>
        </w:rPr>
        <w:fldChar w:fldCharType="end"/>
      </w:r>
      <w:r w:rsidR="00D96E8C" w:rsidRPr="00DF191F">
        <w:rPr>
          <w:lang w:val="en-AU"/>
        </w:rPr>
        <w:t>.</w:t>
      </w:r>
    </w:p>
    <w:p w14:paraId="0D89BF64" w14:textId="77777777" w:rsidR="00EF6F36" w:rsidRPr="00DF191F" w:rsidRDefault="00EF6F36" w:rsidP="00E10E30">
      <w:pPr>
        <w:pStyle w:val="ListParagraph"/>
        <w:rPr>
          <w:lang w:val="en-AU"/>
        </w:rPr>
      </w:pPr>
    </w:p>
    <w:p w14:paraId="788015CC" w14:textId="0DDBC1A5" w:rsidR="00EF6F36" w:rsidRPr="00DF191F" w:rsidRDefault="00EF6F36" w:rsidP="00E10E30">
      <w:pPr>
        <w:pStyle w:val="Heading5"/>
      </w:pPr>
      <w:r w:rsidRPr="00DF191F">
        <w:t>Stigma</w:t>
      </w:r>
    </w:p>
    <w:p w14:paraId="64D13555" w14:textId="2A03BD56" w:rsidR="00EF6F36" w:rsidRPr="00DF191F" w:rsidRDefault="008D755D" w:rsidP="00E10E30">
      <w:pPr>
        <w:pStyle w:val="ListParagraph"/>
        <w:rPr>
          <w:lang w:val="en-AU"/>
        </w:rPr>
      </w:pPr>
      <w:r w:rsidRPr="00DF191F">
        <w:rPr>
          <w:noProof/>
          <w:lang w:val="en-AU"/>
        </w:rPr>
        <mc:AlternateContent>
          <mc:Choice Requires="wps">
            <w:drawing>
              <wp:anchor distT="45720" distB="45720" distL="114300" distR="114300" simplePos="0" relativeHeight="251849216" behindDoc="1" locked="0" layoutInCell="1" allowOverlap="1" wp14:anchorId="71DC0E15" wp14:editId="78EC2541">
                <wp:simplePos x="0" y="0"/>
                <wp:positionH relativeFrom="margin">
                  <wp:posOffset>3766185</wp:posOffset>
                </wp:positionH>
                <wp:positionV relativeFrom="paragraph">
                  <wp:posOffset>497840</wp:posOffset>
                </wp:positionV>
                <wp:extent cx="2059305" cy="921385"/>
                <wp:effectExtent l="0" t="0" r="0" b="0"/>
                <wp:wrapTight wrapText="bothSides">
                  <wp:wrapPolygon edited="0">
                    <wp:start x="599" y="0"/>
                    <wp:lineTo x="599" y="20990"/>
                    <wp:lineTo x="20981" y="20990"/>
                    <wp:lineTo x="20981" y="0"/>
                    <wp:lineTo x="599"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921385"/>
                        </a:xfrm>
                        <a:prstGeom prst="rect">
                          <a:avLst/>
                        </a:prstGeom>
                        <a:noFill/>
                        <a:ln w="9525">
                          <a:noFill/>
                          <a:miter lim="800000"/>
                          <a:headEnd/>
                          <a:tailEnd/>
                        </a:ln>
                      </wps:spPr>
                      <wps:txbx>
                        <w:txbxContent>
                          <w:p w14:paraId="4540E35B" w14:textId="3C8F704D" w:rsidR="00535975" w:rsidRPr="00055C22" w:rsidRDefault="00535975" w:rsidP="006317BA">
                            <w:pPr>
                              <w:pStyle w:val="Quote1"/>
                            </w:pPr>
                            <w:r>
                              <w:t>“</w:t>
                            </w:r>
                            <w:r w:rsidRPr="00DF29EF">
                              <w:t>I’m not going to go to that place, then be labell</w:t>
                            </w:r>
                            <w:r w:rsidR="006013AB">
                              <w:t>ed</w:t>
                            </w:r>
                            <w:r w:rsidRPr="00DF29EF">
                              <w:t>. If you go there, you’ll be labelled as mental or something</w:t>
                            </w:r>
                            <w:r>
                              <w:t xml:space="preserve"> </w:t>
                            </w:r>
                            <w:r w:rsidR="004C321B">
                              <w:rPr>
                                <w:vertAlign w:val="superscript"/>
                              </w:rPr>
                              <w:t>31</w:t>
                            </w:r>
                            <w:r>
                              <w:t>”.</w:t>
                            </w:r>
                            <w:r w:rsidRPr="00DF29E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C0E15" id="_x0000_t202" coordsize="21600,21600" o:spt="202" path="m,l,21600r21600,l21600,xe">
                <v:stroke joinstyle="miter"/>
                <v:path gradientshapeok="t" o:connecttype="rect"/>
              </v:shapetype>
              <v:shape id="Text Box 2" o:spid="_x0000_s1046" type="#_x0000_t202" style="position:absolute;left:0;text-align:left;margin-left:296.55pt;margin-top:39.2pt;width:162.15pt;height:72.55pt;z-index:-25146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0S/QEAANU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" filled="f" stroked="f">
                <v:textbox>
                  <w:txbxContent>
                    <w:p w14:paraId="4540E35B" w14:textId="3C8F704D" w:rsidR="00535975" w:rsidRPr="00055C22" w:rsidRDefault="00535975" w:rsidP="006317BA">
                      <w:pPr>
                        <w:pStyle w:val="Quote1"/>
                      </w:pPr>
                      <w:r>
                        <w:t>“</w:t>
                      </w:r>
                      <w:r w:rsidRPr="00DF29EF">
                        <w:t>I’m not going to go to that place, then be labell</w:t>
                      </w:r>
                      <w:r w:rsidR="006013AB">
                        <w:t>ed</w:t>
                      </w:r>
                      <w:r w:rsidRPr="00DF29EF">
                        <w:t>. If you go there, you’ll be labelled as mental or something</w:t>
                      </w:r>
                      <w:r>
                        <w:t xml:space="preserve"> </w:t>
                      </w:r>
                      <w:r w:rsidR="004C321B">
                        <w:rPr>
                          <w:vertAlign w:val="superscript"/>
                        </w:rPr>
                        <w:t>31</w:t>
                      </w:r>
                      <w:r>
                        <w:t>”.</w:t>
                      </w:r>
                      <w:r w:rsidRPr="00DF29EF">
                        <w:t xml:space="preserve"> </w:t>
                      </w:r>
                    </w:p>
                  </w:txbxContent>
                </v:textbox>
                <w10:wrap type="tight" anchorx="margin"/>
              </v:shape>
            </w:pict>
          </mc:Fallback>
        </mc:AlternateContent>
      </w:r>
      <w:r w:rsidR="00EF6F36" w:rsidRPr="00DF191F">
        <w:rPr>
          <w:i/>
          <w:iCs/>
          <w:noProof/>
          <w:lang w:val="en-AU"/>
        </w:rPr>
        <mc:AlternateContent>
          <mc:Choice Requires="wps">
            <w:drawing>
              <wp:anchor distT="0" distB="0" distL="114300" distR="114300" simplePos="0" relativeHeight="251848192" behindDoc="0" locked="0" layoutInCell="1" allowOverlap="1" wp14:anchorId="18D9EBF0" wp14:editId="1495E8E3">
                <wp:simplePos x="0" y="0"/>
                <wp:positionH relativeFrom="margin">
                  <wp:posOffset>3671277</wp:posOffset>
                </wp:positionH>
                <wp:positionV relativeFrom="paragraph">
                  <wp:posOffset>302260</wp:posOffset>
                </wp:positionV>
                <wp:extent cx="2320925" cy="1285875"/>
                <wp:effectExtent l="25400" t="12700" r="0" b="9525"/>
                <wp:wrapSquare wrapText="bothSides"/>
                <wp:docPr id="288" name="Double Brace 288"/>
                <wp:cNvGraphicFramePr/>
                <a:graphic xmlns:a="http://schemas.openxmlformats.org/drawingml/2006/main">
                  <a:graphicData uri="http://schemas.microsoft.com/office/word/2010/wordprocessingShape">
                    <wps:wsp>
                      <wps:cNvSpPr/>
                      <wps:spPr>
                        <a:xfrm>
                          <a:off x="0" y="0"/>
                          <a:ext cx="2320925" cy="12858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6AF3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88" o:spid="_x0000_s1026" type="#_x0000_t186" style="position:absolute;margin-left:289.1pt;margin-top:23.8pt;width:182.75pt;height:101.2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" strokecolor="#ed7d31 [3205]" strokeweight="1.5pt">
                <v:stroke joinstyle="miter"/>
                <w10:wrap type="square" anchorx="margin"/>
              </v:shape>
            </w:pict>
          </mc:Fallback>
        </mc:AlternateContent>
      </w:r>
      <w:r w:rsidR="00EF6F36" w:rsidRPr="00DF191F">
        <w:rPr>
          <w:lang w:val="en-AU"/>
        </w:rPr>
        <w:t>Reluctance to engage with mental health services among males was also commonly attribu</w:t>
      </w:r>
      <w:r w:rsidR="00403D77" w:rsidRPr="00DF191F">
        <w:rPr>
          <w:lang w:val="en-AU"/>
        </w:rPr>
        <w:t>t</w:t>
      </w:r>
      <w:r w:rsidR="00EF6F36" w:rsidRPr="00DF191F">
        <w:rPr>
          <w:lang w:val="en-AU"/>
        </w:rPr>
        <w:t>ed to perceptions of stigma</w:t>
      </w:r>
      <w:r w:rsidR="00403D77" w:rsidRPr="00DF191F">
        <w:rPr>
          <w:lang w:val="en-AU"/>
        </w:rPr>
        <w:t xml:space="preserve"> </w:t>
      </w:r>
      <w:r w:rsidR="00EF6F36" w:rsidRPr="00DF191F">
        <w:rPr>
          <w:lang w:val="en-AU"/>
        </w:rPr>
        <w:fldChar w:fldCharType="begin">
          <w:fldData xml:space="preserve">PEVuZE5vdGU+PENpdGU+PEF1dGhvcj5IdW50bGV5PC9BdXRob3I+PFllYXI+MjAxOTwvWWVhcj48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</w:fldData>
        </w:fldChar>
      </w:r>
      <w:r w:rsidR="00553BC7" w:rsidRPr="00DF191F">
        <w:rPr>
          <w:lang w:val="en-AU"/>
        </w:rPr>
        <w:instrText xml:space="preserve"> ADDIN EN.CITE </w:instrText>
      </w:r>
      <w:r w:rsidR="00553BC7" w:rsidRPr="00DF191F">
        <w:rPr>
          <w:lang w:val="en-AU"/>
        </w:rPr>
        <w:fldChar w:fldCharType="begin">
          <w:fldData xml:space="preserve">PEVuZE5vdGU+PENpdGU+PEF1dGhvcj5IdW50bGV5PC9BdXRob3I+PFllYXI+MjAxOTwvWWVhcj48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00EF6F36" w:rsidRPr="00DF191F">
        <w:rPr>
          <w:lang w:val="en-AU"/>
        </w:rPr>
      </w:r>
      <w:r w:rsidR="00EF6F36" w:rsidRPr="00DF191F">
        <w:rPr>
          <w:lang w:val="en-AU"/>
        </w:rPr>
        <w:fldChar w:fldCharType="separate"/>
      </w:r>
      <w:r w:rsidR="00553BC7" w:rsidRPr="00DF191F">
        <w:rPr>
          <w:noProof/>
          <w:vertAlign w:val="superscript"/>
          <w:lang w:val="en-AU"/>
        </w:rPr>
        <w:t>5,9,79,80,82,83</w:t>
      </w:r>
      <w:r w:rsidR="00EF6F36" w:rsidRPr="00DF191F">
        <w:rPr>
          <w:lang w:val="en-AU"/>
        </w:rPr>
        <w:fldChar w:fldCharType="end"/>
      </w:r>
      <w:r w:rsidR="00EF6F36" w:rsidRPr="00DF191F">
        <w:rPr>
          <w:lang w:val="en-AU"/>
        </w:rPr>
        <w:t xml:space="preserve">. </w:t>
      </w:r>
    </w:p>
    <w:p w14:paraId="48F7F264" w14:textId="6957D0B2" w:rsidR="00EF6F36" w:rsidRPr="00DF191F" w:rsidRDefault="00EF6F36" w:rsidP="00E10E30">
      <w:pPr>
        <w:pStyle w:val="ListParagraph"/>
        <w:rPr>
          <w:lang w:val="en-AU"/>
        </w:rPr>
      </w:pPr>
      <w:r w:rsidRPr="00DF191F">
        <w:rPr>
          <w:lang w:val="en-AU"/>
        </w:rPr>
        <w:t xml:space="preserve">Stigma associated with seeking help for mental health problems was not only evident across Australian men, but also reported among men from Greek, Muslim and Asian backgrounds </w:t>
      </w:r>
      <w:r w:rsidRPr="00DF191F">
        <w:rPr>
          <w:lang w:val="en-AU"/>
        </w:rPr>
        <w:fldChar w:fldCharType="begin">
          <w:fldData xml:space="preserve">PEVuZE5vdGU+PENpdGU+PEF1dGhvcj5BbGV4aTwvQXV0aG9yPjxZZWFyPjIwMTY8L1llYXI+PFJl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</w:fldData>
        </w:fldChar>
      </w:r>
      <w:r w:rsidR="00553BC7" w:rsidRPr="00DF191F">
        <w:rPr>
          <w:lang w:val="en-AU"/>
        </w:rPr>
        <w:instrText xml:space="preserve"> ADDIN EN.CITE </w:instrText>
      </w:r>
      <w:r w:rsidR="00553BC7" w:rsidRPr="00DF191F">
        <w:rPr>
          <w:lang w:val="en-AU"/>
        </w:rPr>
        <w:fldChar w:fldCharType="begin">
          <w:fldData xml:space="preserve">PEVuZE5vdGU+PENpdGU+PEF1dGhvcj5BbGV4aTwvQXV0aG9yPjxZZWFyPjIwMTY8L1llYXI+PFJl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84-86</w:t>
      </w:r>
      <w:r w:rsidRPr="00DF191F">
        <w:rPr>
          <w:lang w:val="en-AU"/>
        </w:rPr>
        <w:fldChar w:fldCharType="end"/>
      </w:r>
      <w:r w:rsidRPr="00DF191F">
        <w:rPr>
          <w:lang w:val="en-AU"/>
        </w:rPr>
        <w:t xml:space="preserve">, and Aboriginal and Torres Strait Islander men </w:t>
      </w:r>
      <w:r w:rsidRPr="00DF191F">
        <w:rPr>
          <w:lang w:val="en-AU"/>
        </w:rPr>
        <w:fldChar w:fldCharType="begin">
          <w:fldData xml:space="preserve">PEVuZE5vdGU+PENpdGU+PEF1dGhvcj5Jc2FhY3M8L0F1dGhvcj48WWVhcj4yMDEyPC9ZZWFyPjxS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</w:fldData>
        </w:fldChar>
      </w:r>
      <w:r w:rsidR="00553BC7" w:rsidRPr="00DF191F">
        <w:rPr>
          <w:lang w:val="en-AU"/>
        </w:rPr>
        <w:instrText xml:space="preserve"> ADDIN EN.CITE </w:instrText>
      </w:r>
      <w:r w:rsidR="00553BC7" w:rsidRPr="00DF191F">
        <w:rPr>
          <w:lang w:val="en-AU"/>
        </w:rPr>
        <w:fldChar w:fldCharType="begin">
          <w:fldData xml:space="preserve">PEVuZE5vdGU+PENpdGU+PEF1dGhvcj5Jc2FhY3M8L0F1dGhvcj48WWVhcj4yMDEyPC9ZZWFyPjxS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31,45,87</w:t>
      </w:r>
      <w:r w:rsidRPr="00DF191F">
        <w:rPr>
          <w:lang w:val="en-AU"/>
        </w:rPr>
        <w:fldChar w:fldCharType="end"/>
      </w:r>
      <w:r w:rsidRPr="00DF191F">
        <w:rPr>
          <w:lang w:val="en-AU"/>
        </w:rPr>
        <w:t xml:space="preserve">. </w:t>
      </w:r>
    </w:p>
    <w:p w14:paraId="6B1AD179" w14:textId="6E28B737" w:rsidR="00EF6F36" w:rsidRPr="00DF191F" w:rsidRDefault="00EF6F36" w:rsidP="00E10E30">
      <w:pPr>
        <w:pStyle w:val="ListParagraph"/>
        <w:rPr>
          <w:lang w:val="en-AU"/>
        </w:rPr>
      </w:pPr>
      <w:r w:rsidRPr="00DF191F">
        <w:rPr>
          <w:lang w:val="en-AU"/>
        </w:rPr>
        <w:t xml:space="preserve">It was also a common barrier for Australian adolescent boys and young men </w:t>
      </w:r>
      <w:r w:rsidRPr="00DF191F">
        <w:rPr>
          <w:lang w:val="en-AU"/>
        </w:rPr>
        <w:fldChar w:fldCharType="begin">
          <w:fldData xml:space="preserve">PEVuZE5vdGU+PENpdGU+PEF1dGhvcj5DbGFyazwvQXV0aG9yPjxZZWFyPjIwMTg8L1llYXI+PFJl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</w:fldData>
        </w:fldChar>
      </w:r>
      <w:r w:rsidR="00553BC7" w:rsidRPr="00DF191F">
        <w:rPr>
          <w:lang w:val="en-AU"/>
        </w:rPr>
        <w:instrText xml:space="preserve"> ADDIN EN.CITE </w:instrText>
      </w:r>
      <w:r w:rsidR="00553BC7" w:rsidRPr="00DF191F">
        <w:rPr>
          <w:lang w:val="en-AU"/>
        </w:rPr>
        <w:fldChar w:fldCharType="begin">
          <w:fldData xml:space="preserve">PEVuZE5vdGU+PENpdGU+PEF1dGhvcj5DbGFyazwvQXV0aG9yPjxZZWFyPjIwMTg8L1llYXI+PFJl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81,88,89</w:t>
      </w:r>
      <w:r w:rsidRPr="00DF191F">
        <w:rPr>
          <w:lang w:val="en-AU"/>
        </w:rPr>
        <w:fldChar w:fldCharType="end"/>
      </w:r>
      <w:r w:rsidRPr="00DF191F">
        <w:rPr>
          <w:lang w:val="en-AU"/>
        </w:rPr>
        <w:t>, and across the international literature</w:t>
      </w:r>
      <w:r w:rsidR="00403D77" w:rsidRPr="00DF191F">
        <w:rPr>
          <w:lang w:val="en-AU"/>
        </w:rPr>
        <w:t xml:space="preserve"> </w:t>
      </w:r>
      <w:r w:rsidRPr="00DF191F">
        <w:rPr>
          <w:lang w:val="en-AU"/>
        </w:rPr>
        <w:fldChar w:fldCharType="begin">
          <w:fldData xml:space="preserve">PEVuZE5vdGU+PENpdGU+PEF1dGhvcj5BbGV4aXM8L0F1dGhvcj48WWVhcj4yMDE4PC9ZZWFyPjxS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</w:fldData>
        </w:fldChar>
      </w:r>
      <w:r w:rsidR="00553BC7" w:rsidRPr="00DF191F">
        <w:rPr>
          <w:lang w:val="en-AU"/>
        </w:rPr>
        <w:instrText xml:space="preserve"> ADDIN EN.CITE </w:instrText>
      </w:r>
      <w:r w:rsidR="00553BC7" w:rsidRPr="00DF191F">
        <w:rPr>
          <w:lang w:val="en-AU"/>
        </w:rPr>
        <w:fldChar w:fldCharType="begin">
          <w:fldData xml:space="preserve">PEVuZE5vdGU+PENpdGU+PEF1dGhvcj5BbGV4aXM8L0F1dGhvcj48WWVhcj4yMDE4PC9ZZWFyPjxS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79,90-94</w:t>
      </w:r>
      <w:r w:rsidRPr="00DF191F">
        <w:rPr>
          <w:lang w:val="en-AU"/>
        </w:rPr>
        <w:fldChar w:fldCharType="end"/>
      </w:r>
      <w:r w:rsidRPr="00DF191F">
        <w:rPr>
          <w:lang w:val="en-AU"/>
        </w:rPr>
        <w:t>.</w:t>
      </w:r>
    </w:p>
    <w:p w14:paraId="7EE3056A" w14:textId="7880419B" w:rsidR="00EF6F36" w:rsidRPr="00DF191F" w:rsidRDefault="00EF6F36" w:rsidP="00E10E30">
      <w:pPr>
        <w:pStyle w:val="ListParagraph"/>
        <w:rPr>
          <w:lang w:val="en-AU"/>
        </w:rPr>
      </w:pPr>
      <w:r w:rsidRPr="00DF191F">
        <w:rPr>
          <w:lang w:val="en-AU"/>
        </w:rPr>
        <w:t>Other people’s lack of knowledge and awareness contributes to the stigma associated with mental health. Men are sometimes concerned that disclosure of mental health problems could lead to social loss or judg</w:t>
      </w:r>
      <w:r w:rsidR="00D8054B" w:rsidRPr="00DF191F">
        <w:rPr>
          <w:lang w:val="en-AU"/>
        </w:rPr>
        <w:t>e</w:t>
      </w:r>
      <w:r w:rsidRPr="00DF191F">
        <w:rPr>
          <w:lang w:val="en-AU"/>
        </w:rPr>
        <w:t xml:space="preserve">ment (adult men) </w:t>
      </w:r>
      <w:r w:rsidRPr="00DF191F">
        <w:rPr>
          <w:lang w:val="en-AU"/>
        </w:rPr>
        <w:fldChar w:fldCharType="begin"/>
      </w:r>
      <w:r w:rsidR="00553BC7" w:rsidRPr="00DF191F">
        <w:rPr>
          <w:lang w:val="en-AU"/>
        </w:rPr>
        <w:instrText xml:space="preserve"> ADDIN EN.CITE &lt;EndNote&gt;&lt;Cite&gt;&lt;Author&gt;Gruenfeld&lt;/Author&gt;&lt;Year&gt;2017&lt;/Year&gt;&lt;RecNum&gt;656&lt;/RecNum&gt;&lt;DisplayText&gt;&lt;style face="superscript"&gt;62&lt;/style&gt;&lt;/DisplayText&gt;&lt;record&gt;&lt;rec-number&gt;656&lt;/rec-number&gt;&lt;foreign-keys&gt;&lt;key app="EN" db-id="5a0xxepeaxrde3evttx5v9sta0ddfvtt99r2" timestamp="1585006952"&gt;656&lt;/key&gt;&lt;/foreign-keys&gt;&lt;ref-type name="Journal Article"&gt;17&lt;/ref-type&gt;&lt;contributors&gt;&lt;authors&gt;&lt;author&gt;Gruenfeld, Elizabeth&lt;/author&gt;&lt;author&gt;Willis, Danny G.&lt;/author&gt;&lt;author&gt;Easton, Scott D.&lt;/author&gt;&lt;/authors&gt;&lt;/contributors&gt;&lt;titles&gt;&lt;title&gt;“A Very Steep Climb”: Therapists’ Perspectives on Barriers to Disclosure of Child Sexual Abuse Experiences for Men&lt;/title&gt;&lt;secondary-title&gt;Journal Of Child Sexual Abuse&lt;/secondary-title&gt;&lt;/titles&gt;&lt;periodical&gt;&lt;full-title&gt;Journal Of Child Sexual Abuse&lt;/full-title&gt;&lt;/periodical&gt;&lt;pages&gt;731-751&lt;/pages&gt;&lt;volume&gt;26&lt;/volume&gt;&lt;number&gt;6&lt;/number&gt;&lt;dates&gt;&lt;year&gt;2017&lt;/year&gt;&lt;/dates&gt;&lt;pub-location&gt;Philadelphia, Pennsylvania&lt;/pub-location&gt;&lt;publisher&gt;Taylor &amp;amp; Francis Ltd&lt;/publisher&gt;&lt;accession-num&gt;124896584. Language: English. Entry Date: 20170905. Revision Date: 20190310. Publication Type: Article&lt;/accession-num&gt;&lt;urls&gt;&lt;related-urls&gt;&lt;url&gt;http://ezproxy.deakin.edu.au/login?url=http://search.ebscohost.com/login.aspx?direct=true&amp;amp;AuthType=ip,sso&amp;amp;db=ccm&amp;amp;AN=124896584&amp;amp;site=ehost-live&amp;amp;scope=site&lt;/url&gt;&lt;/related-urls&gt;&lt;/urls&gt;&lt;electronic-resource-num&gt;10.1080/10538712.2017.1332704&lt;/electronic-resource-num&gt;&lt;/record&gt;&lt;/Cite&gt;&lt;/EndNote&gt;</w:instrText>
      </w:r>
      <w:r w:rsidRPr="00DF191F">
        <w:rPr>
          <w:lang w:val="en-AU"/>
        </w:rPr>
        <w:fldChar w:fldCharType="separate"/>
      </w:r>
      <w:r w:rsidR="00553BC7" w:rsidRPr="00DF191F">
        <w:rPr>
          <w:noProof/>
          <w:vertAlign w:val="superscript"/>
          <w:lang w:val="en-AU"/>
        </w:rPr>
        <w:t>62</w:t>
      </w:r>
      <w:r w:rsidRPr="00DF191F">
        <w:rPr>
          <w:lang w:val="en-AU"/>
        </w:rPr>
        <w:fldChar w:fldCharType="end"/>
      </w:r>
      <w:r w:rsidRPr="00DF191F">
        <w:rPr>
          <w:lang w:val="en-AU"/>
        </w:rPr>
        <w:t xml:space="preserve"> or bullying or exclusion (adolescent boys) </w:t>
      </w:r>
      <w:r w:rsidRPr="00DF191F">
        <w:rPr>
          <w:lang w:val="en-AU"/>
        </w:rPr>
        <w:fldChar w:fldCharType="begin">
          <w:fldData xml:space="preserve">PEVuZE5vdGU+PENpdGU+PEF1dGhvcj5DbGFyazwvQXV0aG9yPjxZZWFyPjIwMTg8L1llYXI+PFJl
Y051bT40MjA8L1JlY051bT48RGlzcGxheVRleHQ+PHN0eWxlIGZhY2U9InN1cGVyc2NyaXB0Ij44
MSw5NTwvc3R5bGU+PC9EaXNwbGF5VGV4dD48cmVjb3JkPjxyZWMtbnVtYmVyPjQyMDwvcmVjLW51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Y2UtbnVtPjwvcmVjb3JkPjwvQ2l0ZT48Q2l0ZT48QXV0aG9yPkNsYXJrPC9BdXRob3I+PFllYXI+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</w:fldData>
        </w:fldChar>
      </w:r>
      <w:r w:rsidR="00553BC7" w:rsidRPr="00DF191F">
        <w:rPr>
          <w:lang w:val="en-AU"/>
        </w:rPr>
        <w:instrText xml:space="preserve"> ADDIN EN.CITE </w:instrText>
      </w:r>
      <w:r w:rsidR="00553BC7" w:rsidRPr="00DF191F">
        <w:rPr>
          <w:lang w:val="en-AU"/>
        </w:rPr>
        <w:fldChar w:fldCharType="begin">
          <w:fldData xml:space="preserve">PEVuZE5vdGU+PENpdGU+PEF1dGhvcj5DbGFyazwvQXV0aG9yPjxZZWFyPjIwMTg8L1llYXI+PFJl
Y051bT40MjA8L1JlY051bT48RGlzcGxheVRleHQ+PHN0eWxlIGZhY2U9InN1cGVyc2NyaXB0Ij44
MSw5NTwvc3R5bGU+PC9EaXNwbGF5VGV4dD48cmVjb3JkPjxyZWMtbnVtYmVyPjQyMDwvcmVjLW51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Y2UtbnVtPjwvcmVjb3JkPjwvQ2l0ZT48Q2l0ZT48QXV0aG9yPkNsYXJrPC9BdXRob3I+PFllYXI+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81,95</w:t>
      </w:r>
      <w:r w:rsidRPr="00DF191F">
        <w:rPr>
          <w:lang w:val="en-AU"/>
        </w:rPr>
        <w:fldChar w:fldCharType="end"/>
      </w:r>
      <w:r w:rsidRPr="00DF191F">
        <w:rPr>
          <w:lang w:val="en-AU"/>
        </w:rPr>
        <w:t xml:space="preserve">. This may be because men may have experienced negative responses to previous disclosures </w:t>
      </w:r>
      <w:r w:rsidRPr="00DF191F">
        <w:rPr>
          <w:lang w:val="en-AU"/>
        </w:rPr>
        <w:fldChar w:fldCharType="begin">
          <w:fldData xml:space="preserve">PEVuZE5vdGU+PENpdGU+PEF1dGhvcj5DbGFyazwvQXV0aG9yPjxZZWFyPjIwMTg8L1llYXI+PFJl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=
</w:fldData>
        </w:fldChar>
      </w:r>
      <w:r w:rsidR="00553BC7" w:rsidRPr="00DF191F">
        <w:rPr>
          <w:lang w:val="en-AU"/>
        </w:rPr>
        <w:instrText xml:space="preserve"> ADDIN EN.CITE </w:instrText>
      </w:r>
      <w:r w:rsidR="00553BC7" w:rsidRPr="00DF191F">
        <w:rPr>
          <w:lang w:val="en-AU"/>
        </w:rPr>
        <w:fldChar w:fldCharType="begin">
          <w:fldData xml:space="preserve">PEVuZE5vdGU+PENpdGU+PEF1dGhvcj5DbGFyazwvQXV0aG9yPjxZZWFyPjIwMTg8L1llYXI+PFJl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=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45,62,81,96</w:t>
      </w:r>
      <w:r w:rsidRPr="00DF191F">
        <w:rPr>
          <w:lang w:val="en-AU"/>
        </w:rPr>
        <w:fldChar w:fldCharType="end"/>
      </w:r>
      <w:r w:rsidRPr="00DF191F">
        <w:rPr>
          <w:lang w:val="en-AU"/>
        </w:rPr>
        <w:t xml:space="preserve">. </w:t>
      </w:r>
    </w:p>
    <w:p w14:paraId="6653BA74" w14:textId="1A8CE21E" w:rsidR="00EF6F36" w:rsidRPr="00DF191F" w:rsidRDefault="00253EA3" w:rsidP="00E10E30">
      <w:pPr>
        <w:pStyle w:val="Heading5"/>
      </w:pPr>
      <w:r w:rsidRPr="00DF191F">
        <w:t xml:space="preserve">Challenges with </w:t>
      </w:r>
      <w:r w:rsidR="00EF6F36" w:rsidRPr="00DF191F">
        <w:t>articulating emotions</w:t>
      </w:r>
    </w:p>
    <w:p w14:paraId="3524D33A" w14:textId="22482210" w:rsidR="00EF6F36" w:rsidRPr="00DF191F" w:rsidRDefault="00EF6F36" w:rsidP="00E10E30">
      <w:pPr>
        <w:pStyle w:val="ListL1"/>
      </w:pPr>
      <w:r w:rsidRPr="00DF191F">
        <w:t xml:space="preserve">Some men find it difficult to talk about or disclose their emotions or experiences, especially if they are talking with a stranger (healthcare professional), which can lead to avoidance of help-seeking </w:t>
      </w:r>
      <w:r w:rsidRPr="00DF191F">
        <w:fldChar w:fldCharType="begin">
          <w:fldData xml:space="preserve">PEVuZE5vdGU+PENpdGU+PEF1dGhvcj5DbGFyazwvQXV0aG9yPjxZZWFyPjIwMTg8L1llYXI+PFJl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==
</w:fldData>
        </w:fldChar>
      </w:r>
      <w:r w:rsidR="00553BC7" w:rsidRPr="00DF191F">
        <w:instrText xml:space="preserve"> ADDIN EN.CITE </w:instrText>
      </w:r>
      <w:r w:rsidR="00553BC7" w:rsidRPr="00DF191F">
        <w:fldChar w:fldCharType="begin">
          <w:fldData xml:space="preserve">PEVuZE5vdGU+PENpdGU+PEF1dGhvcj5DbGFyazwvQXV0aG9yPjxZZWFyPjIwMTg8L1llYXI+PFJl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==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62,64,65,69,72,75,81,85,87,88</w:t>
      </w:r>
      <w:r w:rsidRPr="00DF191F">
        <w:fldChar w:fldCharType="end"/>
      </w:r>
      <w:r w:rsidRPr="00DF191F">
        <w:t xml:space="preserve">. Sometimes they also lack the language to talk about their experiences or emotions </w:t>
      </w:r>
      <w:r w:rsidRPr="00DF191F">
        <w:fldChar w:fldCharType="begin">
          <w:fldData xml:space="preserve">PEVuZE5vdGU+PENpdGU+PEF1dGhvcj5HcnVlbmZlbGQ8L0F1dGhvcj48WWVhcj4yMDE3PC9ZZWFy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</w:fldData>
        </w:fldChar>
      </w:r>
      <w:r w:rsidR="00553BC7" w:rsidRPr="00DF191F">
        <w:instrText xml:space="preserve"> ADDIN EN.CITE </w:instrText>
      </w:r>
      <w:r w:rsidR="00553BC7" w:rsidRPr="00DF191F">
        <w:fldChar w:fldCharType="begin">
          <w:fldData xml:space="preserve">PEVuZE5vdGU+PENpdGU+PEF1dGhvcj5HcnVlbmZlbGQ8L0F1dGhvcj48WWVhcj4yMDE3PC9ZZWFy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62,71</w:t>
      </w:r>
      <w:r w:rsidRPr="00DF191F">
        <w:fldChar w:fldCharType="end"/>
      </w:r>
      <w:r w:rsidRPr="00DF191F">
        <w:t>.</w:t>
      </w:r>
    </w:p>
    <w:p w14:paraId="60C81ECD" w14:textId="2B4848CC" w:rsidR="00EF6F36" w:rsidRPr="00DF191F" w:rsidRDefault="00EF6F36" w:rsidP="00E10E30">
      <w:pPr>
        <w:pStyle w:val="ListL1"/>
      </w:pPr>
      <w:r w:rsidRPr="00DF191F">
        <w:t xml:space="preserve">Adolescent boys are also concerned about lack of control: if they disclose their concerns to a parent/teacher or online, they could be forced into more formal help-seeking </w:t>
      </w:r>
      <w:r w:rsidRPr="00DF191F">
        <w:fldChar w:fldCharType="begin">
          <w:fldData xml:space="preserve">PEVuZE5vdGU+PENpdGU+PEF1dGhvcj5DbGFyazwvQXV0aG9yPjxZZWFyPjIwMTg8L1llYXI+PFJl
Y051bT40MjA8L1JlY051bT48RGlzcGxheVRleHQ+PHN0eWxlIGZhY2U9InN1cGVyc2NyaXB0Ij44
MSw5NTwvc3R5bGU+PC9EaXNwbGF5VGV4dD48cmVjb3JkPjxyZWMtbnVtYmVyPjQyMDwvcmVjLW51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Y2UtbnVtPjwvcmVjb3JkPjwvQ2l0ZT48Q2l0ZT48QXV0aG9yPkNsYXJrPC9BdXRob3I+PFllYXI+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</w:fldData>
        </w:fldChar>
      </w:r>
      <w:r w:rsidR="00553BC7" w:rsidRPr="00DF191F">
        <w:instrText xml:space="preserve"> ADDIN EN.CITE </w:instrText>
      </w:r>
      <w:r w:rsidR="00553BC7" w:rsidRPr="00DF191F">
        <w:fldChar w:fldCharType="begin">
          <w:fldData xml:space="preserve">PEVuZE5vdGU+PENpdGU+PEF1dGhvcj5DbGFyazwvQXV0aG9yPjxZZWFyPjIwMTg8L1llYXI+PFJl
Y051bT40MjA8L1JlY051bT48RGlzcGxheVRleHQ+PHN0eWxlIGZhY2U9InN1cGVyc2NyaXB0Ij44
MSw5NTwvc3R5bGU+PC9EaXNwbGF5VGV4dD48cmVjb3JkPjxyZWMtbnVtYmVyPjQyMDwvcmVjLW51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Y2UtbnVtPjwvcmVjb3JkPjwvQ2l0ZT48Q2l0ZT48QXV0aG9yPkNsYXJrPC9BdXRob3I+PFllYXI+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81,95</w:t>
      </w:r>
      <w:r w:rsidRPr="00DF191F">
        <w:fldChar w:fldCharType="end"/>
      </w:r>
      <w:r w:rsidRPr="00DF191F">
        <w:t>.</w:t>
      </w:r>
    </w:p>
    <w:p w14:paraId="78528A4B" w14:textId="636B184B" w:rsidR="00EF6F36" w:rsidRPr="00DF191F" w:rsidRDefault="00EF6F36" w:rsidP="00E10E30">
      <w:pPr>
        <w:pStyle w:val="ListL1"/>
      </w:pPr>
      <w:r w:rsidRPr="00DF191F">
        <w:t xml:space="preserve">Men sometimes do not want to burden others </w:t>
      </w:r>
      <w:r w:rsidRPr="00DF191F">
        <w:fldChar w:fldCharType="begin"/>
      </w:r>
      <w:r w:rsidR="00553BC7" w:rsidRPr="00DF191F">
        <w:instrText xml:space="preserve"> ADDIN EN.CITE &lt;EndNote&gt;&lt;Cite&gt;&lt;Author&gt;Shand&lt;/Author&gt;&lt;Year&gt;2015&lt;/Year&gt;&lt;RecNum&gt;641&lt;/RecNum&gt;&lt;DisplayText&gt;&lt;style face="superscript"&gt;75&lt;/style&gt;&lt;/DisplayText&gt;&lt;record&gt;&lt;rec-number&gt;641&lt;/rec-number&gt;&lt;foreign-keys&gt;&lt;key app="EN" db-id="5a0xxepeaxrde3evttx5v9sta0ddfvtt99r2" timestamp="1585006951"&gt;641&lt;/key&gt;&lt;/foreign-keys&gt;&lt;ref-type name="Journal Article"&gt;17&lt;/ref-type&gt;&lt;contributors&gt;&lt;authors&gt;&lt;author&gt;Shand, F. L.&lt;/author&gt;&lt;author&gt;Proudfoot, J.&lt;/author&gt;&lt;author&gt;Player, M. J.&lt;/author&gt;&lt;author&gt;Fogarty, A.&lt;/author&gt;&lt;author&gt;Whittle, E.&lt;/author&gt;&lt;author&gt;Wilhelm, K.&lt;/author&gt;&lt;author&gt;Hadzi-Pavlovic, D.&lt;/author&gt;&lt;author&gt;McTigue, I.&lt;/author&gt;&lt;author&gt;Spurrier, M.&lt;/author&gt;&lt;author&gt;Christensen, H.&lt;/author&gt;&lt;/authors&gt;&lt;/contributors&gt;&lt;titles&gt;&lt;title&gt;What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related-urls&gt;&lt;url&gt;http://www.embase.com/search/results?subaction=viewrecord&amp;amp;from=export&amp;amp;id=L607132539&lt;/url&gt;&lt;/related-urls&gt;&lt;/urls&gt;&lt;electronic-resource-num&gt;10.1136/bmjopen-2015-008172&lt;/electronic-resource-num&gt;&lt;/record&gt;&lt;/Cite&gt;&lt;/EndNote&gt;</w:instrText>
      </w:r>
      <w:r w:rsidRPr="00DF191F">
        <w:fldChar w:fldCharType="separate"/>
      </w:r>
      <w:r w:rsidR="00553BC7" w:rsidRPr="00DF191F">
        <w:rPr>
          <w:noProof/>
          <w:vertAlign w:val="superscript"/>
        </w:rPr>
        <w:t>75</w:t>
      </w:r>
      <w:r w:rsidRPr="00DF191F">
        <w:fldChar w:fldCharType="end"/>
      </w:r>
      <w:r w:rsidRPr="00DF191F">
        <w:t xml:space="preserve">,  or feel that they cannot seek help if others (for example, their partners) may be having more difficult time than them </w:t>
      </w:r>
      <w:r w:rsidRPr="00DF191F">
        <w:fldChar w:fldCharType="begin">
          <w:fldData xml:space="preserve">PEVuZE5vdGU+PENpdGU+PEF1dGhvcj5TY2h1cHBhbjwvQXV0aG9yPjxZZWFyPjIwMTk8L1llYXI+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</w:fldData>
        </w:fldChar>
      </w:r>
      <w:r w:rsidR="00553BC7" w:rsidRPr="00DF191F">
        <w:instrText xml:space="preserve"> ADDIN EN.CITE </w:instrText>
      </w:r>
      <w:r w:rsidR="00553BC7" w:rsidRPr="00DF191F">
        <w:fldChar w:fldCharType="begin">
          <w:fldData xml:space="preserve">PEVuZE5vdGU+PENpdGU+PEF1dGhvcj5TY2h1cHBhbjwvQXV0aG9yPjxZZWFyPjIwMTk8L1llYXI+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67,69</w:t>
      </w:r>
      <w:r w:rsidRPr="00DF191F">
        <w:fldChar w:fldCharType="end"/>
      </w:r>
      <w:r w:rsidRPr="00DF191F">
        <w:t>.</w:t>
      </w:r>
    </w:p>
    <w:p w14:paraId="119047B3" w14:textId="32326EFD" w:rsidR="00EF6F36" w:rsidRPr="00DF191F" w:rsidRDefault="00EF6F36" w:rsidP="00E10E30">
      <w:pPr>
        <w:pStyle w:val="Heading5"/>
      </w:pPr>
      <w:r w:rsidRPr="00DF191F">
        <w:t>Low mental health literacy</w:t>
      </w:r>
    </w:p>
    <w:p w14:paraId="671B5998" w14:textId="16ACD183" w:rsidR="00EF6F36" w:rsidRPr="00DF191F" w:rsidRDefault="00EF6F36" w:rsidP="00E10E30">
      <w:pPr>
        <w:pStyle w:val="ListL1"/>
      </w:pPr>
      <w:r w:rsidRPr="00DF191F">
        <w:t>Men sometimes lack self-awareness about their own mental health (low mental health literacy)</w:t>
      </w:r>
      <w:r w:rsidR="00403D77" w:rsidRPr="00DF191F">
        <w:t xml:space="preserve"> </w:t>
      </w:r>
      <w:r w:rsidRPr="00DF191F">
        <w:fldChar w:fldCharType="begin">
          <w:fldData xml:space="preserve">PEVuZE5vdGU+PENpdGU+PEF1dGhvcj5TY2h1cHBhbjwvQXV0aG9yPjxZZWFyPjIwMTk8L1llYXI+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</w:fldData>
        </w:fldChar>
      </w:r>
      <w:r w:rsidR="00553BC7" w:rsidRPr="00DF191F">
        <w:instrText xml:space="preserve"> ADDIN EN.CITE </w:instrText>
      </w:r>
      <w:r w:rsidR="00553BC7" w:rsidRPr="00DF191F">
        <w:fldChar w:fldCharType="begin">
          <w:fldData xml:space="preserve">PEVuZE5vdGU+PENpdGU+PEF1dGhvcj5TY2h1cHBhbjwvQXV0aG9yPjxZZWFyPjIwMTk8L1llYXI+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45,69,74,85,97</w:t>
      </w:r>
      <w:r w:rsidRPr="00DF191F">
        <w:fldChar w:fldCharType="end"/>
      </w:r>
      <w:r w:rsidRPr="00DF191F">
        <w:t>. Low mental health literacy was reported to be evident already among adolescent boys and young men</w:t>
      </w:r>
      <w:r w:rsidR="00403D77" w:rsidRPr="00DF191F">
        <w:t xml:space="preserve"> </w:t>
      </w:r>
      <w:r w:rsidRPr="00DF191F">
        <w:fldChar w:fldCharType="begin">
          <w:fldData xml:space="preserve">PEVuZE5vdGU+PENpdGU+PEF1dGhvcj5CdXJuczwvQXV0aG9yPjxZZWFyPjIwMDY8L1llYXI+PFJl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</w:fldData>
        </w:fldChar>
      </w:r>
      <w:r w:rsidR="00553BC7" w:rsidRPr="00DF191F">
        <w:instrText xml:space="preserve"> ADDIN EN.CITE </w:instrText>
      </w:r>
      <w:r w:rsidR="00553BC7" w:rsidRPr="00DF191F">
        <w:fldChar w:fldCharType="begin">
          <w:fldData xml:space="preserve">PEVuZE5vdGU+PENpdGU+PEF1dGhvcj5CdXJuczwvQXV0aG9yPjxZZWFyPjIwMDY8L1llYXI+PFJl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89,98,99</w:t>
      </w:r>
      <w:r w:rsidRPr="00DF191F">
        <w:fldChar w:fldCharType="end"/>
      </w:r>
      <w:r w:rsidRPr="00DF191F">
        <w:t xml:space="preserve">. Some men believe that that depression cannot be treated </w:t>
      </w:r>
      <w:r w:rsidRPr="00DF191F">
        <w:fldChar w:fldCharType="begin">
          <w:fldData xml:space="preserve">PEVuZE5vdGU+PENpdGU+PEF1dGhvcj5Ccm93bmhpbGw8L0F1dGhvcj48WWVhcj4yMDAyPC9ZZWFy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</w:fldData>
        </w:fldChar>
      </w:r>
      <w:r w:rsidR="00553BC7" w:rsidRPr="00DF191F">
        <w:instrText xml:space="preserve"> ADDIN EN.CITE </w:instrText>
      </w:r>
      <w:r w:rsidR="00553BC7" w:rsidRPr="00DF191F">
        <w:fldChar w:fldCharType="begin">
          <w:fldData xml:space="preserve">PEVuZE5vdGU+PENpdGU+PEF1dGhvcj5Ccm93bmhpbGw8L0F1dGhvcj48WWVhcj4yMDAyPC9ZZWFy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61,75</w:t>
      </w:r>
      <w:r w:rsidRPr="00DF191F">
        <w:fldChar w:fldCharType="end"/>
      </w:r>
      <w:r w:rsidRPr="00DF191F">
        <w:t xml:space="preserve"> or that treatment for mental health problems will involve couches or medication </w:t>
      </w:r>
      <w:r w:rsidRPr="00DF191F">
        <w:fldChar w:fldCharType="begin">
          <w:fldData xml:space="preserve">PEVuZE5vdGU+PENpdGU+PEF1dGhvcj5IYXJkaW5nPC9BdXRob3I+PFllYXI+MjAxNTwvWWVhcj48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</w:fldData>
        </w:fldChar>
      </w:r>
      <w:r w:rsidR="00553BC7" w:rsidRPr="00DF191F">
        <w:instrText xml:space="preserve"> ADDIN EN.CITE </w:instrText>
      </w:r>
      <w:r w:rsidR="00553BC7" w:rsidRPr="00DF191F">
        <w:fldChar w:fldCharType="begin">
          <w:fldData xml:space="preserve">PEVuZE5vdGU+PENpdGU+PEF1dGhvcj5IYXJkaW5nPC9BdXRob3I+PFllYXI+MjAxNTwvWWVhcj48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63,69,85</w:t>
      </w:r>
      <w:r w:rsidRPr="00DF191F">
        <w:fldChar w:fldCharType="end"/>
      </w:r>
      <w:r w:rsidRPr="00DF191F">
        <w:t xml:space="preserve">. </w:t>
      </w:r>
    </w:p>
    <w:p w14:paraId="1F490592" w14:textId="1F43D050" w:rsidR="00EF6F36" w:rsidRPr="00DF191F" w:rsidRDefault="00EF6F36" w:rsidP="00E10E30">
      <w:pPr>
        <w:pStyle w:val="ListParagraph"/>
        <w:rPr>
          <w:lang w:val="en-AU"/>
        </w:rPr>
      </w:pPr>
      <w:r w:rsidRPr="00DF191F">
        <w:rPr>
          <w:lang w:val="en-AU"/>
        </w:rPr>
        <w:t>"A man with depression whom I met told me that government gives</w:t>
      </w:r>
      <w:r w:rsidR="00D1531C" w:rsidRPr="00DF191F">
        <w:rPr>
          <w:lang w:val="en-AU"/>
        </w:rPr>
        <w:t xml:space="preserve"> [an]</w:t>
      </w:r>
      <w:r w:rsidRPr="00DF191F">
        <w:rPr>
          <w:lang w:val="en-AU"/>
        </w:rPr>
        <w:t xml:space="preserve"> injection straight away </w:t>
      </w:r>
      <w:r w:rsidR="00D1531C" w:rsidRPr="00DF191F">
        <w:rPr>
          <w:lang w:val="en-AU"/>
        </w:rPr>
        <w:t xml:space="preserve">[as] </w:t>
      </w:r>
      <w:r w:rsidRPr="00DF191F">
        <w:rPr>
          <w:lang w:val="en-AU"/>
        </w:rPr>
        <w:t xml:space="preserve">soon </w:t>
      </w:r>
      <w:r w:rsidR="00D1531C" w:rsidRPr="00DF191F">
        <w:rPr>
          <w:lang w:val="en-AU"/>
        </w:rPr>
        <w:t xml:space="preserve">[as] </w:t>
      </w:r>
      <w:r w:rsidRPr="00DF191F">
        <w:rPr>
          <w:lang w:val="en-AU"/>
        </w:rPr>
        <w:t>they identify that you have mental problems</w:t>
      </w:r>
      <w:r w:rsidR="00361D11" w:rsidRPr="00DF191F">
        <w:rPr>
          <w:lang w:val="en-AU"/>
        </w:rPr>
        <w:t>.</w:t>
      </w:r>
      <w:r w:rsidRPr="00DF191F">
        <w:rPr>
          <w:lang w:val="en-AU"/>
        </w:rPr>
        <w:t xml:space="preserve">” </w:t>
      </w:r>
      <w:r w:rsidRPr="00DF191F">
        <w:rPr>
          <w:lang w:val="en-AU"/>
        </w:rPr>
        <w:fldChar w:fldCharType="begin"/>
      </w:r>
      <w:r w:rsidR="00553BC7" w:rsidRPr="00DF191F">
        <w:rPr>
          <w:lang w:val="en-AU"/>
        </w:rPr>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rPr>
          <w:lang w:val="en-AU"/>
        </w:rPr>
        <w:fldChar w:fldCharType="separate"/>
      </w:r>
      <w:r w:rsidR="00553BC7" w:rsidRPr="00DF191F">
        <w:rPr>
          <w:noProof/>
          <w:vertAlign w:val="superscript"/>
          <w:lang w:val="en-AU"/>
        </w:rPr>
        <w:t>85</w:t>
      </w:r>
      <w:r w:rsidRPr="00DF191F">
        <w:rPr>
          <w:lang w:val="en-AU"/>
        </w:rPr>
        <w:fldChar w:fldCharType="end"/>
      </w:r>
    </w:p>
    <w:p w14:paraId="4F67745A" w14:textId="425E7A96" w:rsidR="00EF6F36" w:rsidRPr="00DF191F" w:rsidRDefault="00EF6F36" w:rsidP="00E10E30">
      <w:pPr>
        <w:pStyle w:val="ListL1"/>
      </w:pPr>
      <w:r w:rsidRPr="00DF191F">
        <w:t xml:space="preserve">Perhaps related to low mental health literacy, men sometimes underestimate the importance of mental health </w:t>
      </w:r>
      <w:r w:rsidRPr="00DF191F">
        <w:fldChar w:fldCharType="begin"/>
      </w:r>
      <w:r w:rsidR="00553BC7" w:rsidRPr="00DF191F">
        <w:instrText xml:space="preserve"> ADDIN EN.CITE &lt;EndNote&gt;&lt;Cite&gt;&lt;Author&gt;Gorman&lt;/Author&gt;&lt;Year&gt;2007&lt;/Year&gt;&lt;RecNum&gt;728&lt;/RecNum&gt;&lt;DisplayText&gt;&lt;style face="superscript"&gt;48&lt;/style&gt;&lt;/DisplayText&gt;&lt;record&gt;&lt;rec-number&gt;728&lt;/rec-number&gt;&lt;foreign-keys&gt;&lt;key app="EN" db-id="5a0xxepeaxrde3evttx5v9sta0ddfvtt99r2" timestamp="1585006953"&gt;728&lt;/key&gt;&lt;/foreign-keys&gt;&lt;ref-type name="Journal Article"&gt;17&lt;/ref-type&gt;&lt;contributors&gt;&lt;authors&gt;&lt;author&gt;Gorman, D.&lt;/author&gt;&lt;author&gt;Buikstra, E.&lt;/author&gt;&lt;author&gt;Hegney, D.&lt;/author&gt;&lt;author&gt;Pearce, S.&lt;/author&gt;&lt;author&gt;Rogers-Clark, C.&lt;/author&gt;&lt;author&gt;Weir, J.&lt;/author&gt;&lt;author&gt;McCullagh, B.&lt;/author&gt;&lt;/authors&gt;&lt;/contributors&gt;&lt;titles&gt;&lt;title&gt;Rural men and mental health: their experiences and how they managed&lt;/title&gt;&lt;secondary-title&gt;International Journal Of Mental Health Nursing&lt;/secondary-title&gt;&lt;/titles&gt;&lt;periodical&gt;&lt;full-title&gt;International Journal Of Mental Health Nursing&lt;/full-title&gt;&lt;/periodical&gt;&lt;pages&gt;298-306&lt;/pages&gt;&lt;volume&gt;16&lt;/volume&gt;&lt;number&gt;5&lt;/number&gt;&lt;dates&gt;&lt;year&gt;2007&lt;/year&gt;&lt;/dates&gt;&lt;pub-location&gt;Malden, Massachusetts&lt;/pub-location&gt;&lt;publisher&gt;Wiley-Blackwell&lt;/publisher&gt;&lt;accession-num&gt;105946329. Language: English. Entry Date: 20080201. Revision Date: 20150820. Publication Type: Journal Article&lt;/accession-num&gt;&lt;urls&gt;&lt;related-urls&gt;&lt;url&gt;http://ezproxy.deakin.edu.au/login?url=http://search.ebscohost.com/login.aspx?direct=true&amp;amp;AuthType=ip,sso&amp;amp;db=ccm&amp;amp;AN=105946329&amp;amp;site=ehost-live&amp;amp;scope=site&lt;/url&gt;&lt;/related-urls&gt;&lt;/urls&gt;&lt;/record&gt;&lt;/Cite&gt;&lt;/EndNote&gt;</w:instrText>
      </w:r>
      <w:r w:rsidRPr="00DF191F">
        <w:fldChar w:fldCharType="separate"/>
      </w:r>
      <w:r w:rsidR="00553BC7" w:rsidRPr="00DF191F">
        <w:rPr>
          <w:noProof/>
          <w:vertAlign w:val="superscript"/>
        </w:rPr>
        <w:t>48</w:t>
      </w:r>
      <w:r w:rsidRPr="00DF191F">
        <w:fldChar w:fldCharType="end"/>
      </w:r>
      <w:r w:rsidRPr="00DF191F">
        <w:t>, or minimise their symptoms</w:t>
      </w:r>
      <w:r w:rsidR="00403D77" w:rsidRPr="00DF191F">
        <w:t xml:space="preserve"> </w:t>
      </w:r>
      <w:r w:rsidRPr="00DF191F">
        <w:fldChar w:fldCharType="begin">
          <w:fldData xml:space="preserve">PEVuZE5vdGU+PENpdGU+PEF1dGhvcj5TY2hvbHo8L0F1dGhvcj48WWVhcj4yMDE3PC9ZZWFyPjxS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</w:fldData>
        </w:fldChar>
      </w:r>
      <w:r w:rsidR="00553BC7" w:rsidRPr="00DF191F">
        <w:instrText xml:space="preserve"> ADDIN EN.CITE </w:instrText>
      </w:r>
      <w:r w:rsidR="00553BC7" w:rsidRPr="00DF191F">
        <w:fldChar w:fldCharType="begin">
          <w:fldData xml:space="preserve">PEVuZE5vdGU+PENpdGU+PEF1dGhvcj5TY2hvbHo8L0F1dGhvcj48WWVhcj4yMDE3PC9ZZWFyPjxS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68,75,78,89,98,99</w:t>
      </w:r>
      <w:r w:rsidRPr="00DF191F">
        <w:fldChar w:fldCharType="end"/>
      </w:r>
      <w:r w:rsidRPr="00DF191F">
        <w:t xml:space="preserve">. </w:t>
      </w:r>
    </w:p>
    <w:p w14:paraId="4EE77105" w14:textId="53D8B1A8" w:rsidR="00EF6F36" w:rsidRPr="00DF191F" w:rsidRDefault="00EF6F36" w:rsidP="00E10E30">
      <w:pPr>
        <w:pStyle w:val="Heading5"/>
      </w:pPr>
      <w:r w:rsidRPr="00DF191F">
        <w:lastRenderedPageBreak/>
        <w:t>A sense of fear and uncertainty</w:t>
      </w:r>
    </w:p>
    <w:p w14:paraId="1FE79BDE" w14:textId="78004DE8" w:rsidR="00EF6F36" w:rsidRPr="00DF191F" w:rsidRDefault="00EF6F36" w:rsidP="00E10E30">
      <w:pPr>
        <w:pStyle w:val="ListL1"/>
      </w:pPr>
      <w:r w:rsidRPr="00DF191F">
        <w:t>Men sometimes fear hospitals and health services</w:t>
      </w:r>
      <w:r w:rsidR="00403D77" w:rsidRPr="00DF191F">
        <w:t xml:space="preserve"> </w:t>
      </w:r>
      <w:r w:rsidRPr="00DF191F">
        <w:fldChar w:fldCharType="begin">
          <w:fldData xml:space="preserve">PEVuZE5vdGU+PENpdGU+PEF1dGhvcj5Jc2FhY3M8L0F1dGhvcj48WWVhcj4yMDEzPC9ZZWFyPjxS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</w:fldData>
        </w:fldChar>
      </w:r>
      <w:r w:rsidR="00553BC7" w:rsidRPr="00DF191F">
        <w:instrText xml:space="preserve"> ADDIN EN.CITE </w:instrText>
      </w:r>
      <w:r w:rsidR="00553BC7" w:rsidRPr="00DF191F">
        <w:fldChar w:fldCharType="begin">
          <w:fldData xml:space="preserve">PEVuZE5vdGU+PENpdGU+PEF1dGhvcj5Jc2FhY3M8L0F1dGhvcj48WWVhcj4yMDEzPC9ZZWFyPjxS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45,75</w:t>
      </w:r>
      <w:r w:rsidRPr="00DF191F">
        <w:fldChar w:fldCharType="end"/>
      </w:r>
      <w:r w:rsidRPr="00DF191F">
        <w:t>. Negative beliefs about treatment are associated with stronger intentions to not seek help</w:t>
      </w:r>
      <w:r w:rsidR="00403D77" w:rsidRPr="00DF191F">
        <w:t xml:space="preserve"> </w:t>
      </w:r>
      <w:r w:rsidRPr="00DF191F">
        <w:fldChar w:fldCharType="begin"/>
      </w:r>
      <w:r w:rsidR="00553BC7" w:rsidRPr="00DF191F">
        <w:instrText xml:space="preserve"> ADDIN EN.CITE &lt;EndNote&gt;&lt;Cite&gt;&lt;Author&gt;Wilson&lt;/Author&gt;&lt;Year&gt;2010&lt;/Year&gt;&lt;RecNum&gt;569&lt;/RecNum&gt;&lt;DisplayText&gt;&lt;style face="superscript"&gt;100&lt;/style&gt;&lt;/DisplayText&gt;&lt;record&gt;&lt;rec-number&gt;569&lt;/rec-number&gt;&lt;foreign-keys&gt;&lt;key app="EN" db-id="5a0xxepeaxrde3evttx5v9sta0ddfvtt99r2" timestamp="1585006950"&gt;569&lt;/key&gt;&lt;/foreign-keys&gt;&lt;ref-type name="Journal Article"&gt;17&lt;/ref-type&gt;&lt;contributors&gt;&lt;authors&gt;&lt;author&gt;Wilson, Coralie J.&lt;/author&gt;&lt;/authors&gt;&lt;/contributors&gt;&lt;titles&gt;&lt;title&gt;General psychological distress symptoms and help-avoidance in young Australians&lt;/title&gt;&lt;secondary-title&gt;Advances in Mental Health&lt;/secondary-title&gt;&lt;/titles&gt;&lt;periodical&gt;&lt;full-title&gt;Advances in Mental Health&lt;/full-title&gt;&lt;/periodical&gt;&lt;pages&gt;63-72&lt;/pages&gt;&lt;volume&gt;9&lt;/volume&gt;&lt;number&gt;1&lt;/number&gt;&lt;dates&gt;&lt;year&gt;2010&lt;/year&gt;&lt;/dates&gt;&lt;publisher&gt;eContent Management Pty Ltd&lt;/publisher&gt;&lt;accession-num&gt;2010-23266-006&lt;/accession-num&gt;&lt;urls&gt;&lt;related-urls&gt;&lt;url&gt;http://ezproxy.deakin.edu.au/login?url=http://search.ebscohost.com/login.aspx?direct=true&amp;amp;AuthType=ip,sso&amp;amp;db=psyh&amp;amp;AN=2010-23266-006&amp;amp;site=ehost-live&amp;amp;scope=site&lt;/url&gt;&lt;/related-urls&gt;&lt;/urls&gt;&lt;electronic-resource-num&gt;10.5172/jamh.9.1.63&lt;/electronic-resource-num&gt;&lt;/record&gt;&lt;/Cite&gt;&lt;/EndNote&gt;</w:instrText>
      </w:r>
      <w:r w:rsidRPr="00DF191F">
        <w:fldChar w:fldCharType="separate"/>
      </w:r>
      <w:r w:rsidR="00553BC7" w:rsidRPr="00DF191F">
        <w:rPr>
          <w:noProof/>
          <w:vertAlign w:val="superscript"/>
        </w:rPr>
        <w:t>100</w:t>
      </w:r>
      <w:r w:rsidRPr="00DF191F">
        <w:fldChar w:fldCharType="end"/>
      </w:r>
      <w:r w:rsidRPr="00DF191F">
        <w:t>.</w:t>
      </w:r>
    </w:p>
    <w:p w14:paraId="13535F54" w14:textId="2F172EAF" w:rsidR="00EF6F36" w:rsidRPr="00DF191F" w:rsidRDefault="00EF6F36" w:rsidP="00E10E30">
      <w:pPr>
        <w:pStyle w:val="ListL1"/>
      </w:pPr>
      <w:r w:rsidRPr="00DF191F">
        <w:t>Some men report reluctance to fill in intake forms</w:t>
      </w:r>
      <w:r w:rsidR="00403D77" w:rsidRPr="00DF191F">
        <w:t xml:space="preserve"> </w:t>
      </w:r>
      <w:r w:rsidRPr="00DF191F">
        <w:fldChar w:fldCharType="begin"/>
      </w:r>
      <w:r w:rsidR="00553BC7" w:rsidRPr="00DF191F">
        <w:instrText xml:space="preserve"> ADDIN EN.CITE &lt;EndNote&gt;&lt;Cite&gt;&lt;Author&gt;Rice&lt;/Author&gt;&lt;Year&gt;2018&lt;/Year&gt;&lt;RecNum&gt;649&lt;/RecNum&gt;&lt;DisplayText&gt;&lt;style face="superscript"&gt;65&lt;/style&gt;&lt;/DisplayText&gt;&lt;record&gt;&lt;rec-number&gt;649&lt;/rec-number&gt;&lt;foreign-keys&gt;&lt;key app="EN" db-id="5a0xxepeaxrde3evttx5v9sta0ddfvtt99r2" timestamp="1585006951"&gt;649&lt;/key&gt;&lt;/foreign-keys&gt;&lt;ref-type name="Journal Article"&gt;17&lt;/ref-type&gt;&lt;contributors&gt;&lt;authors&gt;&lt;author&gt;Rice, S. M.&lt;/author&gt;&lt;author&gt;Telford, N. R.&lt;/author&gt;&lt;author&gt;Rickwood, D. J.&lt;/author&gt;&lt;author&gt;Parker, A. G.&lt;/author&gt;&lt;/authors&gt;&lt;/contributors&gt;&lt;titles&gt;&lt;title&gt;Young men’s access to community-based mental health care: qualitative analysis of barriers and facilitators&lt;/title&gt;&lt;secondary-title&gt;Journal of Mental Health&lt;/secondary-title&gt;&lt;/titles&gt;&lt;periodical&gt;&lt;full-title&gt;Journal of Mental Health&lt;/full-title&gt;&lt;/periodical&gt;&lt;pages&gt;59-65&lt;/pages&gt;&lt;volume&gt;27&lt;/volume&gt;&lt;number&gt;1&lt;/number&gt;&lt;dates&gt;&lt;year&gt;2018&lt;/year&gt;&lt;/dates&gt;&lt;urls&gt;&lt;related-urls&gt;&lt;url&gt;http://www.embase.com/search/results?subaction=viewrecord&amp;amp;from=export&amp;amp;id=L614254533&lt;/url&gt;&lt;/related-urls&gt;&lt;/urls&gt;&lt;electronic-resource-num&gt;10.1080/09638237.2016.1276528&lt;/electronic-resource-num&gt;&lt;/record&gt;&lt;/Cite&gt;&lt;/EndNote&gt;</w:instrText>
      </w:r>
      <w:r w:rsidRPr="00DF191F">
        <w:fldChar w:fldCharType="separate"/>
      </w:r>
      <w:r w:rsidR="00553BC7" w:rsidRPr="00DF191F">
        <w:rPr>
          <w:noProof/>
          <w:vertAlign w:val="superscript"/>
        </w:rPr>
        <w:t>65</w:t>
      </w:r>
      <w:r w:rsidRPr="00DF191F">
        <w:fldChar w:fldCharType="end"/>
      </w:r>
      <w:r w:rsidRPr="00DF191F">
        <w:t xml:space="preserve"> as well as questionnaires about emotional health</w:t>
      </w:r>
      <w:r w:rsidR="00403D77" w:rsidRPr="00DF191F">
        <w:t xml:space="preserve"> </w:t>
      </w:r>
      <w:r w:rsidRPr="00DF191F">
        <w:fldChar w:fldCharType="begin">
          <w:fldData xml:space="preserve">PEVuZE5vdGU+PENpdGU+PEF1dGhvcj5Sb3dlPC9BdXRob3I+PFllYXI+MjAxMzwvWWVhcj48UmVj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</w:fldData>
        </w:fldChar>
      </w:r>
      <w:r w:rsidR="00553BC7" w:rsidRPr="00DF191F">
        <w:instrText xml:space="preserve"> ADDIN EN.CITE </w:instrText>
      </w:r>
      <w:r w:rsidR="00553BC7" w:rsidRPr="00DF191F">
        <w:fldChar w:fldCharType="begin">
          <w:fldData xml:space="preserve">PEVuZE5vdGU+PENpdGU+PEF1dGhvcj5Sb3dlPC9BdXRob3I+PFllYXI+MjAxMzwvWWVhcj48UmVj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101,102</w:t>
      </w:r>
      <w:r w:rsidRPr="00DF191F">
        <w:fldChar w:fldCharType="end"/>
      </w:r>
      <w:r w:rsidRPr="00DF191F">
        <w:t xml:space="preserve">. </w:t>
      </w:r>
    </w:p>
    <w:p w14:paraId="51719FAF" w14:textId="1AC1147F" w:rsidR="00EF6F36" w:rsidRPr="00DF191F" w:rsidRDefault="00EF6F36" w:rsidP="00E10E30">
      <w:pPr>
        <w:pStyle w:val="ListL1"/>
      </w:pPr>
      <w:r w:rsidRPr="00DF191F">
        <w:t>Adolescent boys report specific barriers to seeking mental health support online, including concerns about confidentiality and lack of human connection</w:t>
      </w:r>
      <w:r w:rsidR="00403D77" w:rsidRPr="00DF191F">
        <w:t xml:space="preserve"> </w:t>
      </w:r>
      <w:r w:rsidRPr="00DF191F">
        <w:fldChar w:fldCharType="begin"/>
      </w:r>
      <w:r w:rsidR="00553BC7" w:rsidRPr="00DF191F">
        <w:instrText xml:space="preserve"> ADDIN EN.CITE &lt;EndNote&gt;&lt;Cite&gt;&lt;Author&gt;Clark&lt;/Author&gt;&lt;Year&gt;2018&lt;/Year&gt;&lt;RecNum&gt;420&lt;/RecNum&gt;&lt;DisplayText&gt;&lt;style face="superscript"&gt;95&lt;/style&gt;&lt;/DisplayText&gt;&lt;record&gt;&lt;rec-number&gt;420&lt;/rec-number&gt;&lt;foreign-keys&gt;&lt;key app="EN" db-id="5a0xxepeaxrde3evttx5v9sta0ddfvtt99r2" timestamp="1585006948"&gt;420&lt;/key&gt;&lt;/foreign-keys&gt;&lt;ref-type name="Journal Article"&gt;17&lt;/ref-type&gt;&lt;contributors&gt;&lt;authors&gt;&lt;author&gt;Clark, Laura H.&lt;/author&gt;&lt;author&gt;Hudson, Jennifer L.&lt;/author&gt;&lt;author&gt;Dunstan, Debra A.&lt;/author&gt;&lt;author&gt;Clark, Gavin I.&lt;/author&gt;&lt;/authors&gt;&lt;/contributors&gt;&lt;titles&gt;&lt;title&gt;Capturing the Attitudes of Adolescent Males’ Towards Computerised Mental Health Help</w:instrText>
      </w:r>
      <w:r w:rsidR="00553BC7" w:rsidRPr="00DF191F">
        <w:rPr>
          <w:rFonts w:ascii="Cambria Math" w:hAnsi="Cambria Math" w:cs="Cambria Math"/>
        </w:rPr>
        <w:instrText>‐</w:instrText>
      </w:r>
      <w:r w:rsidR="00553BC7" w:rsidRPr="00DF191F">
        <w:instrText>Seeking&lt;/title&gt;&lt;secondary-title&gt;Australian Psychologist&lt;/secondary-title&gt;&lt;/titles&gt;&lt;periodical&gt;&lt;full-title&gt;Australian Psychologist&lt;/full-title&gt;&lt;/periodical&gt;&lt;pages&gt;416-426&lt;/pages&gt;&lt;volume&gt;53&lt;/volume&gt;&lt;number&gt;5&lt;/number&gt;&lt;dates&gt;&lt;year&gt;2018&lt;/year&gt;&lt;/dates&gt;&lt;pub-location&gt;Malden, Massachusetts&lt;/pub-location&gt;&lt;publisher&gt;Wiley-Blackwell&lt;/publisher&gt;&lt;accession-num&gt;131754002. Language: English. Entry Date: 20180918. Revision Date: 20191001. Publication Type: Article. Journal Subset: Australia &amp;amp; New Zealand&lt;/accession-num&gt;&lt;urls&gt;&lt;related-urls&gt;&lt;url&gt;http://ezproxy.deakin.edu.au/login?url=http://search.ebscohost.com/login.aspx?direct=true&amp;amp;AuthType=ip,sso&amp;amp;db=ccm&amp;amp;AN=131754002&amp;amp;site=ehost-live&amp;amp;scope=site&lt;/url&gt;&lt;/related-urls&gt;&lt;/urls&gt;&lt;electronic-resource-num&gt;10.1111/ap.12341&lt;/electronic-resource-num&gt;&lt;/record&gt;&lt;/Cite&gt;&lt;/EndNote&gt;</w:instrText>
      </w:r>
      <w:r w:rsidRPr="00DF191F">
        <w:fldChar w:fldCharType="separate"/>
      </w:r>
      <w:r w:rsidR="00553BC7" w:rsidRPr="00DF191F">
        <w:rPr>
          <w:noProof/>
          <w:vertAlign w:val="superscript"/>
        </w:rPr>
        <w:t>95</w:t>
      </w:r>
      <w:r w:rsidRPr="00DF191F">
        <w:fldChar w:fldCharType="end"/>
      </w:r>
      <w:r w:rsidR="008D1D5F" w:rsidRPr="00DF191F">
        <w:t>.</w:t>
      </w:r>
    </w:p>
    <w:p w14:paraId="0F07D0B9" w14:textId="40E9616E" w:rsidR="00EF6F36" w:rsidRPr="00DF191F" w:rsidRDefault="00EF6F36" w:rsidP="00EF6F36">
      <w:pPr>
        <w:pStyle w:val="Heading4"/>
      </w:pPr>
      <w:r w:rsidRPr="00DF191F">
        <w:t>Health System</w:t>
      </w:r>
    </w:p>
    <w:p w14:paraId="39DF0779" w14:textId="7F950673" w:rsidR="00EF6F36" w:rsidRPr="00DF191F" w:rsidRDefault="00EF6F36" w:rsidP="00E10E30">
      <w:pPr>
        <w:pStyle w:val="Heading5"/>
      </w:pPr>
      <w:r w:rsidRPr="00DF191F">
        <w:t>Availability of service</w:t>
      </w:r>
      <w:r w:rsidR="0026262A" w:rsidRPr="00DF191F">
        <w:t>s</w:t>
      </w:r>
    </w:p>
    <w:p w14:paraId="3C2E84A0" w14:textId="462D7F5C" w:rsidR="00EF6F36" w:rsidRPr="00DF191F" w:rsidRDefault="00EF6F36" w:rsidP="00E10E30">
      <w:pPr>
        <w:pStyle w:val="ListL1"/>
      </w:pPr>
      <w:r w:rsidRPr="00DF191F">
        <w:t xml:space="preserve">Lack of availability of health services, delays and difficulty navigating the health system were reported as barriers to seeking help </w:t>
      </w:r>
      <w:r w:rsidRPr="00DF191F">
        <w:fldChar w:fldCharType="begin">
          <w:fldData xml:space="preserve">PEVuZE5vdGU+PENpdGU+PEF1dGhvcj5IYXJkaW5nPC9BdXRob3I+PFllYXI+MjAxNTwvWWVhcj48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</w:fldData>
        </w:fldChar>
      </w:r>
      <w:r w:rsidR="00553BC7" w:rsidRPr="00DF191F">
        <w:instrText xml:space="preserve"> ADDIN EN.CITE </w:instrText>
      </w:r>
      <w:r w:rsidR="00553BC7" w:rsidRPr="00DF191F">
        <w:fldChar w:fldCharType="begin">
          <w:fldData xml:space="preserve">PEVuZE5vdGU+PENpdGU+PEF1dGhvcj5IYXJkaW5nPC9BdXRob3I+PFllYXI+MjAxNTwvWWVhcj48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31,63,65,88,103,104</w:t>
      </w:r>
      <w:r w:rsidRPr="00DF191F">
        <w:fldChar w:fldCharType="end"/>
      </w:r>
      <w:r w:rsidRPr="00DF191F">
        <w:t>.</w:t>
      </w:r>
    </w:p>
    <w:p w14:paraId="5FA2B588" w14:textId="4CB1777F" w:rsidR="00EF6F36" w:rsidRPr="00DF191F" w:rsidRDefault="00EF6F36" w:rsidP="00E10E30">
      <w:pPr>
        <w:pStyle w:val="ListL1"/>
      </w:pPr>
      <w:r w:rsidRPr="00DF191F">
        <w:t xml:space="preserve">Men sometimes do not know where to find information, resources or services </w:t>
      </w:r>
      <w:r w:rsidRPr="00DF191F">
        <w:fldChar w:fldCharType="begin">
          <w:fldData xml:space="preserve">PEVuZE5vdGU+PENpdGU+PEF1dGhvcj5PYnN0PC9BdXRob3I+PFllYXI+MjAxOTwvWWVhcj48UmVj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</w:fldData>
        </w:fldChar>
      </w:r>
      <w:r w:rsidR="00553BC7" w:rsidRPr="00DF191F">
        <w:instrText xml:space="preserve"> ADDIN EN.CITE </w:instrText>
      </w:r>
      <w:r w:rsidR="00553BC7" w:rsidRPr="00DF191F">
        <w:fldChar w:fldCharType="begin">
          <w:fldData xml:space="preserve">PEVuZE5vdGU+PENpdGU+PEF1dGhvcj5PYnN0PC9BdXRob3I+PFllYXI+MjAxOTwvWWVhcj48UmVj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48,56,65,67,69,71,75</w:t>
      </w:r>
      <w:r w:rsidRPr="00DF191F">
        <w:fldChar w:fldCharType="end"/>
      </w:r>
      <w:r w:rsidRPr="00DF191F">
        <w:t xml:space="preserve">, or how to identify which resources are good quality </w:t>
      </w:r>
      <w:r w:rsidRPr="00DF191F">
        <w:fldChar w:fldCharType="begin">
          <w:fldData xml:space="preserve">PEVuZE5vdGU+PENpdGU+PEF1dGhvcj5Sb21pbm92PC9BdXRob3I+PFllYXI+MjAxODwvWWVhcj48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</w:fldData>
        </w:fldChar>
      </w:r>
      <w:r w:rsidR="00553BC7" w:rsidRPr="00DF191F">
        <w:instrText xml:space="preserve"> ADDIN EN.CITE </w:instrText>
      </w:r>
      <w:r w:rsidR="00553BC7" w:rsidRPr="00DF191F">
        <w:fldChar w:fldCharType="begin">
          <w:fldData xml:space="preserve">PEVuZE5vdGU+PENpdGU+PEF1dGhvcj5Sb21pbm92PC9BdXRob3I+PFllYXI+MjAxODwvWWVhcj48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67,69</w:t>
      </w:r>
      <w:r w:rsidRPr="00DF191F">
        <w:fldChar w:fldCharType="end"/>
      </w:r>
      <w:r w:rsidRPr="00DF191F">
        <w:t xml:space="preserve">. </w:t>
      </w:r>
    </w:p>
    <w:p w14:paraId="001B0038" w14:textId="675EEE06" w:rsidR="00EF6F36" w:rsidRPr="00DF191F" w:rsidRDefault="00361D11" w:rsidP="00E10E30">
      <w:pPr>
        <w:pStyle w:val="ListParagraph"/>
        <w:rPr>
          <w:lang w:val="en-AU"/>
        </w:rPr>
      </w:pPr>
      <w:r w:rsidRPr="00DF191F">
        <w:rPr>
          <w:lang w:val="en-AU"/>
        </w:rPr>
        <w:t>“</w:t>
      </w:r>
      <w:r w:rsidR="00EF6F36" w:rsidRPr="00DF191F">
        <w:rPr>
          <w:lang w:val="en-AU"/>
        </w:rPr>
        <w:t xml:space="preserve">I don’t have any access to internets and but I sat down to try and find out if any other men had been in the sort of situation and... there’s not a hell of a lot </w:t>
      </w:r>
      <w:proofErr w:type="spellStart"/>
      <w:r w:rsidR="00EF6F36" w:rsidRPr="00DF191F">
        <w:rPr>
          <w:lang w:val="en-AU"/>
        </w:rPr>
        <w:t>goin</w:t>
      </w:r>
      <w:proofErr w:type="spellEnd"/>
      <w:r w:rsidR="00EF6F36" w:rsidRPr="00DF191F">
        <w:rPr>
          <w:lang w:val="en-AU"/>
        </w:rPr>
        <w:t>’ on out there where there is informatio</w:t>
      </w:r>
      <w:r w:rsidRPr="00DF191F">
        <w:rPr>
          <w:lang w:val="en-AU"/>
        </w:rPr>
        <w:t>n.”</w:t>
      </w:r>
      <w:r w:rsidR="00EF6F36" w:rsidRPr="00DF191F">
        <w:rPr>
          <w:lang w:val="en-AU"/>
        </w:rPr>
        <w:t xml:space="preserve">' </w:t>
      </w:r>
      <w:r w:rsidR="00EF6F36" w:rsidRPr="00DF191F">
        <w:rPr>
          <w:lang w:val="en-AU"/>
        </w:rPr>
        <w:fldChar w:fldCharType="begin"/>
      </w:r>
      <w:r w:rsidR="00553BC7" w:rsidRPr="00DF191F">
        <w:rPr>
          <w:lang w:val="en-AU"/>
        </w:rPr>
        <w:instrText xml:space="preserve"> ADDIN EN.CITE &lt;EndNote&gt;&lt;Cite&gt;&lt;Author&gt;Gorman&lt;/Author&gt;&lt;Year&gt;2007&lt;/Year&gt;&lt;RecNum&gt;728&lt;/RecNum&gt;&lt;DisplayText&gt;&lt;style face="superscript"&gt;48&lt;/style&gt;&lt;/DisplayText&gt;&lt;record&gt;&lt;rec-number&gt;728&lt;/rec-number&gt;&lt;foreign-keys&gt;&lt;key app="EN" db-id="5a0xxepeaxrde3evttx5v9sta0ddfvtt99r2" timestamp="1585006953"&gt;728&lt;/key&gt;&lt;/foreign-keys&gt;&lt;ref-type name="Journal Article"&gt;17&lt;/ref-type&gt;&lt;contributors&gt;&lt;authors&gt;&lt;author&gt;Gorman, D.&lt;/author&gt;&lt;author&gt;Buikstra, E.&lt;/author&gt;&lt;author&gt;Hegney, D.&lt;/author&gt;&lt;author&gt;Pearce, S.&lt;/author&gt;&lt;author&gt;Rogers-Clark, C.&lt;/author&gt;&lt;author&gt;Weir, J.&lt;/author&gt;&lt;author&gt;McCullagh, B.&lt;/author&gt;&lt;/authors&gt;&lt;/contributors&gt;&lt;titles&gt;&lt;title&gt;Rural men and mental health: their experiences and how they managed&lt;/title&gt;&lt;secondary-title&gt;International Journal Of Mental Health Nursing&lt;/secondary-title&gt;&lt;/titles&gt;&lt;periodical&gt;&lt;full-title&gt;International Journal Of Mental Health Nursing&lt;/full-title&gt;&lt;/periodical&gt;&lt;pages&gt;298-306&lt;/pages&gt;&lt;volume&gt;16&lt;/volume&gt;&lt;number&gt;5&lt;/number&gt;&lt;dates&gt;&lt;year&gt;2007&lt;/year&gt;&lt;/dates&gt;&lt;pub-location&gt;Malden, Massachusetts&lt;/pub-location&gt;&lt;publisher&gt;Wiley-Blackwell&lt;/publisher&gt;&lt;accession-num&gt;105946329. Language: English. Entry Date: 20080201. Revision Date: 20150820. Publication Type: Journal Article&lt;/accession-num&gt;&lt;urls&gt;&lt;related-urls&gt;&lt;url&gt;http://ezproxy.deakin.edu.au/login?url=http://search.ebscohost.com/login.aspx?direct=true&amp;amp;AuthType=ip,sso&amp;amp;db=ccm&amp;amp;AN=105946329&amp;amp;site=ehost-live&amp;amp;scope=site&lt;/url&gt;&lt;/related-urls&gt;&lt;/urls&gt;&lt;/record&gt;&lt;/Cite&gt;&lt;/EndNote&gt;</w:instrText>
      </w:r>
      <w:r w:rsidR="00EF6F36" w:rsidRPr="00DF191F">
        <w:rPr>
          <w:lang w:val="en-AU"/>
        </w:rPr>
        <w:fldChar w:fldCharType="separate"/>
      </w:r>
      <w:r w:rsidR="00553BC7" w:rsidRPr="00DF191F">
        <w:rPr>
          <w:noProof/>
          <w:vertAlign w:val="superscript"/>
          <w:lang w:val="en-AU"/>
        </w:rPr>
        <w:t>48</w:t>
      </w:r>
      <w:r w:rsidR="00EF6F36" w:rsidRPr="00DF191F">
        <w:rPr>
          <w:lang w:val="en-AU"/>
        </w:rPr>
        <w:fldChar w:fldCharType="end"/>
      </w:r>
    </w:p>
    <w:p w14:paraId="26E427B5" w14:textId="7EC5690D" w:rsidR="00EF6F36" w:rsidRPr="00DF191F" w:rsidRDefault="00EF6F36" w:rsidP="00E10E30">
      <w:pPr>
        <w:pStyle w:val="Heading5"/>
      </w:pPr>
      <w:r w:rsidRPr="00DF191F">
        <w:rPr>
          <w:noProof/>
        </w:rPr>
        <mc:AlternateContent>
          <mc:Choice Requires="wps">
            <w:drawing>
              <wp:anchor distT="0" distB="0" distL="114300" distR="114300" simplePos="0" relativeHeight="251846144" behindDoc="0" locked="0" layoutInCell="1" allowOverlap="1" wp14:anchorId="21EA800B" wp14:editId="0625CAC2">
                <wp:simplePos x="0" y="0"/>
                <wp:positionH relativeFrom="margin">
                  <wp:posOffset>3457171</wp:posOffset>
                </wp:positionH>
                <wp:positionV relativeFrom="paragraph">
                  <wp:posOffset>20356</wp:posOffset>
                </wp:positionV>
                <wp:extent cx="2927985" cy="1679575"/>
                <wp:effectExtent l="38100" t="0" r="0" b="15875"/>
                <wp:wrapSquare wrapText="bothSides"/>
                <wp:docPr id="286" name="Double Brace 286"/>
                <wp:cNvGraphicFramePr/>
                <a:graphic xmlns:a="http://schemas.openxmlformats.org/drawingml/2006/main">
                  <a:graphicData uri="http://schemas.microsoft.com/office/word/2010/wordprocessingShape">
                    <wps:wsp>
                      <wps:cNvSpPr/>
                      <wps:spPr>
                        <a:xfrm>
                          <a:off x="0" y="0"/>
                          <a:ext cx="2927985" cy="16795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84F8" id="Double Brace 286" o:spid="_x0000_s1026" type="#_x0000_t186" style="position:absolute;margin-left:272.2pt;margin-top:1.6pt;width:230.55pt;height:132.25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" strokecolor="#ed7d31 [3205]" strokeweight="1.5pt">
                <v:stroke joinstyle="miter"/>
                <w10:wrap type="square" anchorx="margin"/>
              </v:shape>
            </w:pict>
          </mc:Fallback>
        </mc:AlternateContent>
      </w:r>
      <w:r w:rsidRPr="00DF191F">
        <w:rPr>
          <w:noProof/>
        </w:rPr>
        <mc:AlternateContent>
          <mc:Choice Requires="wps">
            <w:drawing>
              <wp:anchor distT="45720" distB="45720" distL="114300" distR="114300" simplePos="0" relativeHeight="251847168" behindDoc="0" locked="0" layoutInCell="1" allowOverlap="1" wp14:anchorId="5642F96D" wp14:editId="72E037C2">
                <wp:simplePos x="0" y="0"/>
                <wp:positionH relativeFrom="margin">
                  <wp:posOffset>3657600</wp:posOffset>
                </wp:positionH>
                <wp:positionV relativeFrom="paragraph">
                  <wp:posOffset>130353</wp:posOffset>
                </wp:positionV>
                <wp:extent cx="2538101" cy="1404620"/>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101" cy="1404620"/>
                        </a:xfrm>
                        <a:prstGeom prst="rect">
                          <a:avLst/>
                        </a:prstGeom>
                        <a:noFill/>
                        <a:ln w="9525">
                          <a:noFill/>
                          <a:miter lim="800000"/>
                          <a:headEnd/>
                          <a:tailEnd/>
                        </a:ln>
                      </wps:spPr>
                      <wps:txbx>
                        <w:txbxContent>
                          <w:p w14:paraId="655EEC2E" w14:textId="1DD49313" w:rsidR="00535975" w:rsidRPr="00506E5D" w:rsidRDefault="00535975" w:rsidP="006317BA">
                            <w:pPr>
                              <w:pStyle w:val="Quote1"/>
                            </w:pPr>
                            <w:r w:rsidRPr="00DF29EF">
                              <w:t>“Seeing people sitting in a circle can be a little bit confronting because it then makes you feel like you’re going to have to stand up and talk to people about something that’s incredibly personal. And I don’t know that that’s something that men are particularly good at”–Simon</w:t>
                            </w:r>
                            <w:r>
                              <w:t xml:space="preserve"> </w:t>
                            </w:r>
                            <w:r>
                              <w:rPr>
                                <w:vertAlign w:val="superscript"/>
                              </w:rPr>
                              <w:t>5</w:t>
                            </w:r>
                            <w:r w:rsidR="00E765E7">
                              <w:rPr>
                                <w:vertAlign w:val="superscript"/>
                              </w:rPr>
                              <w:t>6</w:t>
                            </w:r>
                            <w:r w:rsidRPr="00DF29E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2F96D" id="_x0000_s1047" type="#_x0000_t202" style="position:absolute;margin-left:4in;margin-top:10.25pt;width:199.85pt;height:110.6pt;z-index:251847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" filled="f" stroked="f">
                <v:textbox style="mso-fit-shape-to-text:t">
                  <w:txbxContent>
                    <w:p w14:paraId="655EEC2E" w14:textId="1DD49313" w:rsidR="00535975" w:rsidRPr="00506E5D" w:rsidRDefault="00535975" w:rsidP="006317BA">
                      <w:pPr>
                        <w:pStyle w:val="Quote1"/>
                      </w:pPr>
                      <w:r w:rsidRPr="00DF29EF">
                        <w:t>“Seeing people sitting in a circle can be a little bit confronting because it then makes you feel like you’re going to have to stand up and talk to people about something that’s incredibly personal. And I don’t know that that’s something that men are particularly good at”–Simon</w:t>
                      </w:r>
                      <w:r>
                        <w:t xml:space="preserve"> </w:t>
                      </w:r>
                      <w:r>
                        <w:rPr>
                          <w:vertAlign w:val="superscript"/>
                        </w:rPr>
                        <w:t>5</w:t>
                      </w:r>
                      <w:r w:rsidR="00E765E7">
                        <w:rPr>
                          <w:vertAlign w:val="superscript"/>
                        </w:rPr>
                        <w:t>6</w:t>
                      </w:r>
                      <w:r w:rsidRPr="00DF29EF">
                        <w:t>.</w:t>
                      </w:r>
                    </w:p>
                  </w:txbxContent>
                </v:textbox>
                <w10:wrap anchorx="margin"/>
              </v:shape>
            </w:pict>
          </mc:Fallback>
        </mc:AlternateContent>
      </w:r>
      <w:r w:rsidRPr="00DF191F">
        <w:t xml:space="preserve">Lack of </w:t>
      </w:r>
      <w:r w:rsidR="00FA238E" w:rsidRPr="00DF191F">
        <w:t>male</w:t>
      </w:r>
      <w:r w:rsidR="00C06CEE" w:rsidRPr="00DF191F">
        <w:t>-</w:t>
      </w:r>
      <w:r w:rsidRPr="00DF191F">
        <w:t>specific services</w:t>
      </w:r>
    </w:p>
    <w:p w14:paraId="19D4098C" w14:textId="26AD0349" w:rsidR="00EF6F36" w:rsidRPr="00DF191F" w:rsidRDefault="00EF6F36" w:rsidP="00E10E30">
      <w:pPr>
        <w:pStyle w:val="ListL1"/>
      </w:pPr>
      <w:r w:rsidRPr="00DF191F">
        <w:t xml:space="preserve">A lack of male-focused services, specific resources for men, and male practitioners makes it difficult for men who are victims of sexual or childhood sexual abuse to seek help </w:t>
      </w:r>
      <w:r w:rsidRPr="00DF191F">
        <w:fldChar w:fldCharType="begin">
          <w:fldData xml:space="preserve">PEVuZE5vdGU+PENpdGU+PEF1dGhvcj5HcnVlbmZlbGQ8L0F1dGhvcj48WWVhcj4yMDE3PC9ZZWFy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</w:fldData>
        </w:fldChar>
      </w:r>
      <w:r w:rsidR="00553BC7" w:rsidRPr="00DF191F">
        <w:instrText xml:space="preserve"> ADDIN EN.CITE </w:instrText>
      </w:r>
      <w:r w:rsidR="00553BC7" w:rsidRPr="00DF191F">
        <w:fldChar w:fldCharType="begin">
          <w:fldData xml:space="preserve">PEVuZE5vdGU+PENpdGU+PEF1dGhvcj5HcnVlbmZlbGQ8L0F1dGhvcj48WWVhcj4yMDE3PC9ZZWFy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62,77</w:t>
      </w:r>
      <w:r w:rsidRPr="00DF191F">
        <w:fldChar w:fldCharType="end"/>
      </w:r>
      <w:r w:rsidRPr="00DF191F">
        <w:t>.</w:t>
      </w:r>
    </w:p>
    <w:p w14:paraId="767F09F6" w14:textId="5F628484" w:rsidR="00EF6F36" w:rsidRPr="00DF191F" w:rsidRDefault="00EF6F36" w:rsidP="00E10E30">
      <w:pPr>
        <w:pStyle w:val="ListParagraph"/>
        <w:rPr>
          <w:lang w:val="en-AU"/>
        </w:rPr>
      </w:pPr>
      <w:r w:rsidRPr="00DF191F">
        <w:rPr>
          <w:lang w:val="en-AU"/>
        </w:rPr>
        <w:t xml:space="preserve">New fathers also report a service-level focus on mothers, not enough support for fathers, and being treated like </w:t>
      </w:r>
      <w:r w:rsidR="00D1531C" w:rsidRPr="00DF191F">
        <w:rPr>
          <w:lang w:val="en-AU"/>
        </w:rPr>
        <w:t xml:space="preserve">a </w:t>
      </w:r>
      <w:r w:rsidRPr="00DF191F">
        <w:rPr>
          <w:lang w:val="en-AU"/>
        </w:rPr>
        <w:t>‘spare part</w:t>
      </w:r>
      <w:r w:rsidR="00A052E8" w:rsidRPr="00DF191F">
        <w:rPr>
          <w:lang w:val="en-AU"/>
        </w:rPr>
        <w:t>’</w:t>
      </w:r>
      <w:r w:rsidRPr="00DF191F">
        <w:rPr>
          <w:lang w:val="en-AU"/>
        </w:rPr>
        <w:t xml:space="preserve"> </w:t>
      </w:r>
      <w:r w:rsidRPr="00DF191F">
        <w:rPr>
          <w:lang w:val="en-AU"/>
        </w:rPr>
        <w:fldChar w:fldCharType="begin">
          <w:fldData xml:space="preserve">PEVuZE5vdGU+PENpdGU+PEF1dGhvcj5GbGV0Y2hlcjwvQXV0aG9yPjxZZWFyPjIwMTc8L1llYXI+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</w:fldData>
        </w:fldChar>
      </w:r>
      <w:r w:rsidR="00553BC7" w:rsidRPr="00DF191F">
        <w:rPr>
          <w:lang w:val="en-AU"/>
        </w:rPr>
        <w:instrText xml:space="preserve"> ADDIN EN.CITE </w:instrText>
      </w:r>
      <w:r w:rsidR="00553BC7" w:rsidRPr="00DF191F">
        <w:rPr>
          <w:lang w:val="en-AU"/>
        </w:rPr>
        <w:fldChar w:fldCharType="begin">
          <w:fldData xml:space="preserve">PEVuZE5vdGU+PENpdGU+PEF1dGhvcj5GbGV0Y2hlcjwvQXV0aG9yPjxZZWFyPjIwMTc8L1llYXI+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56,67,69,72,101</w:t>
      </w:r>
      <w:r w:rsidRPr="00DF191F">
        <w:rPr>
          <w:lang w:val="en-AU"/>
        </w:rPr>
        <w:fldChar w:fldCharType="end"/>
      </w:r>
    </w:p>
    <w:p w14:paraId="02AE14DD" w14:textId="7C560291" w:rsidR="00EF6F36" w:rsidRPr="00DF191F" w:rsidRDefault="00361D11" w:rsidP="00E10E30">
      <w:pPr>
        <w:pStyle w:val="ListParagraph"/>
        <w:rPr>
          <w:lang w:val="en-AU"/>
        </w:rPr>
      </w:pPr>
      <w:r w:rsidRPr="00DF191F">
        <w:rPr>
          <w:i/>
          <w:iCs/>
          <w:lang w:val="en-AU"/>
        </w:rPr>
        <w:t>“</w:t>
      </w:r>
      <w:r w:rsidR="00EF6F36" w:rsidRPr="00DF191F">
        <w:rPr>
          <w:i/>
          <w:iCs/>
          <w:lang w:val="en-AU"/>
        </w:rPr>
        <w:t>I didn’t really feel that</w:t>
      </w:r>
      <w:r w:rsidR="00D1531C" w:rsidRPr="00DF191F">
        <w:rPr>
          <w:i/>
          <w:iCs/>
          <w:lang w:val="en-AU"/>
        </w:rPr>
        <w:t>,</w:t>
      </w:r>
      <w:r w:rsidR="00EF6F36" w:rsidRPr="00DF191F">
        <w:rPr>
          <w:i/>
          <w:iCs/>
          <w:lang w:val="en-AU"/>
        </w:rPr>
        <w:t xml:space="preserve"> I didn’t really</w:t>
      </w:r>
      <w:r w:rsidR="00D1531C" w:rsidRPr="00DF191F">
        <w:rPr>
          <w:i/>
          <w:iCs/>
          <w:lang w:val="en-AU"/>
        </w:rPr>
        <w:t>,</w:t>
      </w:r>
      <w:r w:rsidR="00EF6F36" w:rsidRPr="00DF191F">
        <w:rPr>
          <w:i/>
          <w:iCs/>
          <w:lang w:val="en-AU"/>
        </w:rPr>
        <w:t xml:space="preserve"> you know</w:t>
      </w:r>
      <w:r w:rsidR="00D1531C" w:rsidRPr="00DF191F">
        <w:rPr>
          <w:i/>
          <w:iCs/>
          <w:lang w:val="en-AU"/>
        </w:rPr>
        <w:t>,</w:t>
      </w:r>
      <w:r w:rsidR="00EF6F36" w:rsidRPr="00DF191F">
        <w:rPr>
          <w:i/>
          <w:iCs/>
          <w:lang w:val="en-AU"/>
        </w:rPr>
        <w:t xml:space="preserve"> come across any services that were directly offered for me.</w:t>
      </w:r>
      <w:r w:rsidRPr="00DF191F">
        <w:rPr>
          <w:i/>
          <w:iCs/>
          <w:lang w:val="en-AU"/>
        </w:rPr>
        <w:t xml:space="preserve">” </w:t>
      </w:r>
      <w:r w:rsidR="00EF6F36" w:rsidRPr="00DF191F">
        <w:rPr>
          <w:lang w:val="en-AU"/>
        </w:rPr>
        <w:fldChar w:fldCharType="begin"/>
      </w:r>
      <w:r w:rsidR="00553BC7" w:rsidRPr="00DF191F">
        <w:rPr>
          <w:lang w:val="en-AU"/>
        </w:rPr>
        <w:instrText xml:space="preserve"> ADDIN EN.CITE &lt;EndNote&gt;&lt;Cite&gt;&lt;Author&gt;Schuppan&lt;/Author&gt;&lt;Year&gt;2019&lt;/Year&gt;&lt;RecNum&gt;754&lt;/RecNum&gt;&lt;DisplayText&gt;&lt;style face="superscript"&gt;69&lt;/style&gt;&lt;/DisplayText&gt;&lt;record&gt;&lt;rec-number&gt;754&lt;/rec-number&gt;&lt;foreign-keys&gt;&lt;key app="EN" db-id="5a0xxepeaxrde3evttx5v9sta0ddfvtt99r2" timestamp="1586504018"&gt;754&lt;/key&gt;&lt;/foreign-keys&gt;&lt;ref-type name="Journal Article"&gt;17&lt;/ref-type&gt;&lt;contributors&gt;&lt;authors&gt;&lt;author&gt;Schuppan, Kelly M.&lt;/author&gt;&lt;author&gt;Roberts, Rachel&lt;/author&gt;&lt;author&gt;Powrie, Rosalind&lt;/author&gt;&lt;/authors&gt;&lt;/contributors&gt;&lt;titles&gt;&lt;title&gt;Paternal Perinatal Mental Health: At-Risk Fathers’ Perceptions of Help-Seeking and Screening&lt;/title&gt;&lt;secondary-title&gt;The Journal of Men’s Studies&lt;/secondary-title&gt;&lt;/titles&gt;&lt;pages&gt;307-328&lt;/pages&gt;&lt;volume&gt;27&lt;/volume&gt;&lt;number&gt;3&lt;/number&gt;&lt;keywords&gt;&lt;keyword&gt;paternal perinatal depression,paternal perinatal anxiety,paternal antenatal mental health,paternal postnatal mental health&lt;/keyword&gt;&lt;/keywords&gt;&lt;dates&gt;&lt;year&gt;2019&lt;/year&gt;&lt;/dates&gt;&lt;urls&gt;&lt;related-urls&gt;&lt;url&gt;https://journals.sagepub.com/doi/abs/10.1177/1060826519829908&lt;/url&gt;&lt;/related-urls&gt;&lt;/urls&gt;&lt;electronic-resource-num&gt;10.1177/1060826519829908&lt;/electronic-resource-num&gt;&lt;/record&gt;&lt;/Cite&gt;&lt;/EndNote&gt;</w:instrText>
      </w:r>
      <w:r w:rsidR="00EF6F36" w:rsidRPr="00DF191F">
        <w:rPr>
          <w:lang w:val="en-AU"/>
        </w:rPr>
        <w:fldChar w:fldCharType="separate"/>
      </w:r>
      <w:r w:rsidR="00553BC7" w:rsidRPr="00DF191F">
        <w:rPr>
          <w:noProof/>
          <w:vertAlign w:val="superscript"/>
          <w:lang w:val="en-AU"/>
        </w:rPr>
        <w:t>69</w:t>
      </w:r>
      <w:r w:rsidR="00EF6F36" w:rsidRPr="00DF191F">
        <w:rPr>
          <w:lang w:val="en-AU"/>
        </w:rPr>
        <w:fldChar w:fldCharType="end"/>
      </w:r>
    </w:p>
    <w:p w14:paraId="6B630460" w14:textId="7BCA98DB" w:rsidR="00EF6F36" w:rsidRPr="00DF191F" w:rsidRDefault="00EF6F36" w:rsidP="00E10E30">
      <w:pPr>
        <w:pStyle w:val="ListL1"/>
      </w:pPr>
      <w:r w:rsidRPr="00DF191F">
        <w:t>Specific psychological treatment</w:t>
      </w:r>
      <w:r w:rsidR="00A052E8" w:rsidRPr="00DF191F">
        <w:t>s</w:t>
      </w:r>
      <w:r w:rsidRPr="00DF191F">
        <w:t xml:space="preserve"> and support did not </w:t>
      </w:r>
      <w:r w:rsidR="00A052E8" w:rsidRPr="00DF191F">
        <w:t xml:space="preserve">always </w:t>
      </w:r>
      <w:r w:rsidRPr="00DF191F">
        <w:t xml:space="preserve">engage men. For example, some men felt uncomfortable with group settings </w:t>
      </w:r>
      <w:r w:rsidRPr="00DF191F">
        <w:fldChar w:fldCharType="begin"/>
      </w:r>
      <w:r w:rsidR="00553BC7" w:rsidRPr="00DF191F">
        <w:instrText xml:space="preserve"> ADDIN EN.CITE &lt;EndNote&gt;&lt;Cite&gt;&lt;Author&gt;Obst&lt;/Author&gt;&lt;Year&gt;2019&lt;/Year&gt;&lt;RecNum&gt;435&lt;/RecNum&gt;&lt;DisplayText&gt;&lt;style face="superscript"&gt;56&lt;/style&gt;&lt;/DisplayText&gt;&lt;record&gt;&lt;rec-number&gt;435&lt;/rec-number&gt;&lt;foreign-keys&gt;&lt;key app="EN" db-id="5a0xxepeaxrde3evttx5v9sta0ddfvtt99r2" timestamp="1585006949"&gt;435&lt;/key&gt;&lt;/foreign-keys&gt;&lt;ref-type name="Journal Article"&gt;17&lt;/ref-type&gt;&lt;contributors&gt;&lt;authors&gt;&lt;author&gt;Obst, Kate Louise&lt;/author&gt;&lt;author&gt;Due, Clemence&lt;/author&gt;&lt;/authors&gt;&lt;/contributors&gt;&lt;titles&gt;&lt;title&gt;Australian men&amp;apos;s experiences of support following pregnancy loss: A qualitative study&lt;/title&gt;&lt;secondary-title&gt;Midwifery&lt;/secondary-title&gt;&lt;/titles&gt;&lt;periodical&gt;&lt;full-title&gt;Midwifery&lt;/full-title&gt;&lt;/periodical&gt;&lt;pages&gt;1-6&lt;/pages&gt;&lt;volume&gt;70&lt;/volume&gt;&lt;dates&gt;&lt;year&gt;2019&lt;/year&gt;&lt;/dates&gt;&lt;pub-location&gt;Scotland&lt;/pub-location&gt;&lt;publisher&gt;Churchill Livingstone&lt;/publisher&gt;&lt;accession-num&gt;30529832&lt;/accession-num&gt;&lt;urls&gt;&lt;related-urls&gt;&lt;url&gt;http://ezproxy.deakin.edu.au/login?url=http://search.ebscohost.com/login.aspx?direct=true&amp;amp;AuthType=ip,sso&amp;amp;db=mdc&amp;amp;AN=30529832&amp;amp;site=ehost-live&amp;amp;scope=site&lt;/url&gt;&lt;/related-urls&gt;&lt;/urls&gt;&lt;electronic-resource-num&gt;10.1016/j.midw.2018.11.013&lt;/electronic-resource-num&gt;&lt;/record&gt;&lt;/Cite&gt;&lt;/EndNote&gt;</w:instrText>
      </w:r>
      <w:r w:rsidRPr="00DF191F">
        <w:fldChar w:fldCharType="separate"/>
      </w:r>
      <w:r w:rsidR="00553BC7" w:rsidRPr="00DF191F">
        <w:rPr>
          <w:noProof/>
          <w:vertAlign w:val="superscript"/>
        </w:rPr>
        <w:t>56</w:t>
      </w:r>
      <w:r w:rsidRPr="00DF191F">
        <w:fldChar w:fldCharType="end"/>
      </w:r>
      <w:r w:rsidRPr="00DF191F">
        <w:t>:</w:t>
      </w:r>
    </w:p>
    <w:p w14:paraId="50ABC984" w14:textId="7582F49C" w:rsidR="00EF6F36" w:rsidRPr="00DF191F" w:rsidRDefault="00EF6F36" w:rsidP="00E10E30">
      <w:pPr>
        <w:pStyle w:val="ListParagraph"/>
        <w:rPr>
          <w:lang w:val="en-AU"/>
        </w:rPr>
      </w:pPr>
      <w:r w:rsidRPr="00DF191F">
        <w:rPr>
          <w:lang w:val="en-AU"/>
        </w:rPr>
        <w:t xml:space="preserve">Other men felt uncomfortable with unstructured talk therapy </w:t>
      </w:r>
      <w:r w:rsidRPr="00DF191F">
        <w:rPr>
          <w:lang w:val="en-AU"/>
        </w:rPr>
        <w:fldChar w:fldCharType="begin">
          <w:fldData xml:space="preserve">PEVuZE5vdGU+PENpdGU+PEF1dGhvcj5SaWNlPC9BdXRob3I+PFllYXI+MjAxODwvWWVhcj48UmVj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</w:fldData>
        </w:fldChar>
      </w:r>
      <w:r w:rsidR="00553BC7" w:rsidRPr="00DF191F">
        <w:rPr>
          <w:lang w:val="en-AU"/>
        </w:rPr>
        <w:instrText xml:space="preserve"> ADDIN EN.CITE </w:instrText>
      </w:r>
      <w:r w:rsidR="00553BC7" w:rsidRPr="00DF191F">
        <w:rPr>
          <w:lang w:val="en-AU"/>
        </w:rPr>
        <w:fldChar w:fldCharType="begin">
          <w:fldData xml:space="preserve">PEVuZE5vdGU+PENpdGU+PEF1dGhvcj5SaWNlPC9BdXRob3I+PFllYXI+MjAxODwvWWVhcj48UmVj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65,70</w:t>
      </w:r>
      <w:r w:rsidRPr="00DF191F">
        <w:rPr>
          <w:lang w:val="en-AU"/>
        </w:rPr>
        <w:fldChar w:fldCharType="end"/>
      </w:r>
      <w:r w:rsidRPr="00DF191F">
        <w:rPr>
          <w:lang w:val="en-AU"/>
        </w:rPr>
        <w:t>:</w:t>
      </w:r>
    </w:p>
    <w:p w14:paraId="695EBA6C" w14:textId="0571520E" w:rsidR="00EF6F36" w:rsidRPr="00DF191F" w:rsidRDefault="00361D11" w:rsidP="00E10E30">
      <w:pPr>
        <w:pStyle w:val="ListParagraph"/>
        <w:rPr>
          <w:lang w:val="en-AU"/>
        </w:rPr>
      </w:pPr>
      <w:r w:rsidRPr="00DF191F">
        <w:rPr>
          <w:i/>
          <w:iCs/>
          <w:lang w:val="en-AU"/>
        </w:rPr>
        <w:t>“</w:t>
      </w:r>
      <w:r w:rsidR="00EF6F36" w:rsidRPr="00DF191F">
        <w:rPr>
          <w:i/>
          <w:iCs/>
          <w:lang w:val="en-AU"/>
        </w:rPr>
        <w:t xml:space="preserve">I was a willing but passive participant in the experience…It felt like reporting to a </w:t>
      </w:r>
      <w:proofErr w:type="gramStart"/>
      <w:r w:rsidR="00EF6F36" w:rsidRPr="00DF191F">
        <w:rPr>
          <w:i/>
          <w:iCs/>
          <w:lang w:val="en-AU"/>
        </w:rPr>
        <w:t>school teacher</w:t>
      </w:r>
      <w:proofErr w:type="gramEnd"/>
      <w:r w:rsidR="00EF6F36" w:rsidRPr="00DF191F">
        <w:rPr>
          <w:i/>
          <w:iCs/>
          <w:lang w:val="en-AU"/>
        </w:rPr>
        <w:t xml:space="preserve"> once a week</w:t>
      </w:r>
      <w:r w:rsidRPr="00DF191F">
        <w:rPr>
          <w:i/>
          <w:iCs/>
          <w:lang w:val="en-AU"/>
        </w:rPr>
        <w:t>.”</w:t>
      </w:r>
      <w:r w:rsidR="00EF6F36" w:rsidRPr="00DF191F">
        <w:rPr>
          <w:lang w:val="en-AU"/>
        </w:rPr>
        <w:t xml:space="preserve"> (Participant 1) </w:t>
      </w:r>
      <w:r w:rsidR="00EF6F36" w:rsidRPr="00DF191F">
        <w:rPr>
          <w:lang w:val="en-AU"/>
        </w:rPr>
        <w:fldChar w:fldCharType="begin"/>
      </w:r>
      <w:r w:rsidR="00553BC7" w:rsidRPr="00DF191F">
        <w:rPr>
          <w:lang w:val="en-AU"/>
        </w:rPr>
        <w:instrText xml:space="preserve"> ADDIN EN.CITE &lt;EndNote&gt;&lt;Cite&gt;&lt;Author&gt;Seidler&lt;/Author&gt;&lt;Year&gt;2018&lt;/Year&gt;&lt;RecNum&gt;496&lt;/RecNum&gt;&lt;DisplayText&gt;&lt;style face="superscript"&gt;70&lt;/style&gt;&lt;/DisplayText&gt;&lt;record&gt;&lt;rec-number&gt;496&lt;/rec-number&gt;&lt;foreign-keys&gt;&lt;key app="EN" db-id="5a0xxepeaxrde3evttx5v9sta0ddfvtt99r2" timestamp="1585006949"&gt;496&lt;/key&gt;&lt;/foreign-keys&gt;&lt;ref-type name="Journal Article"&gt;17&lt;/ref-type&gt;&lt;contributors&gt;&lt;authors&gt;&lt;author&gt;Seidler, Zac E.&lt;/author&gt;&lt;author&gt;Rice, Simon M.&lt;/author&gt;&lt;author&gt;Oliffe, John L.&lt;/author&gt;&lt;author&gt;Fogarty, Andrea S.&lt;/author&gt;&lt;author&gt;Dhillon, Haryana M.&lt;/author&gt;&lt;/authors&gt;&lt;/contributors&gt;&lt;titles&gt;&lt;title&gt;Men in and out of treatment for depression: Strategies for improved engagement&lt;/title&gt;&lt;secondary-title&gt;Australian Psychologist&lt;/secondary-title&gt;&lt;/titles&gt;&lt;periodical&gt;&lt;full-title&gt;Australian Psychologist&lt;/full-title&gt;&lt;/periodical&gt;&lt;pages&gt;405-415&lt;/pages&gt;&lt;volume&gt;53&lt;/volume&gt;&lt;number&gt;5&lt;/number&gt;&lt;dates&gt;&lt;year&gt;2018&lt;/year&gt;&lt;/dates&gt;&lt;publisher&gt;Wiley-Blackwell Publishing Ltd.&lt;/publisher&gt;&lt;accession-num&gt;2017-48893-001&lt;/accession-num&gt;&lt;urls&gt;&lt;related-urls&gt;&lt;url&gt;http://ezproxy.deakin.edu.au/login?url=http://search.ebscohost.com/login.aspx?direct=true&amp;amp;AuthType=ip,sso&amp;amp;db=psyh&amp;amp;AN=2017-48893-001&amp;amp;site=ehost-live&amp;amp;scope=site&lt;/url&gt;&lt;/related-urls&gt;&lt;/urls&gt;&lt;electronic-resource-num&gt;10.1111/ap.12331&lt;/electronic-resource-num&gt;&lt;/record&gt;&lt;/Cite&gt;&lt;/EndNote&gt;</w:instrText>
      </w:r>
      <w:r w:rsidR="00EF6F36" w:rsidRPr="00DF191F">
        <w:rPr>
          <w:lang w:val="en-AU"/>
        </w:rPr>
        <w:fldChar w:fldCharType="separate"/>
      </w:r>
      <w:r w:rsidR="00553BC7" w:rsidRPr="00DF191F">
        <w:rPr>
          <w:noProof/>
          <w:vertAlign w:val="superscript"/>
          <w:lang w:val="en-AU"/>
        </w:rPr>
        <w:t>70</w:t>
      </w:r>
      <w:r w:rsidR="00EF6F36" w:rsidRPr="00DF191F">
        <w:rPr>
          <w:lang w:val="en-AU"/>
        </w:rPr>
        <w:fldChar w:fldCharType="end"/>
      </w:r>
    </w:p>
    <w:p w14:paraId="7222A988" w14:textId="1AC4B1F0" w:rsidR="00EF6F36" w:rsidRPr="00DF191F" w:rsidRDefault="00EF6F36" w:rsidP="00E10E30">
      <w:pPr>
        <w:pStyle w:val="Heading5"/>
      </w:pPr>
      <w:r w:rsidRPr="00DF191F">
        <w:t>Previous experiences with health professionals</w:t>
      </w:r>
    </w:p>
    <w:p w14:paraId="36CEC09D" w14:textId="5F39DD5C" w:rsidR="00EF6F36" w:rsidRPr="00DF191F" w:rsidRDefault="00EF6F36" w:rsidP="00E10E30">
      <w:pPr>
        <w:pStyle w:val="ListL1"/>
      </w:pPr>
      <w:r w:rsidRPr="00DF191F">
        <w:t xml:space="preserve">Some men and boys report a lack of trust of health professionals, because of previous negative experiences with health services or government agencies </w:t>
      </w:r>
      <w:r w:rsidRPr="00DF191F">
        <w:fldChar w:fldCharType="begin">
          <w:fldData xml:space="preserve">PEVuZE5vdGU+PENpdGU+PEF1dGhvcj5Jc2FhY3M8L0F1dGhvcj48WWVhcj4yMDEzPC9ZZWFyPjxS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</w:fldData>
        </w:fldChar>
      </w:r>
      <w:r w:rsidR="00553BC7" w:rsidRPr="00DF191F">
        <w:instrText xml:space="preserve"> ADDIN EN.CITE </w:instrText>
      </w:r>
      <w:r w:rsidR="00553BC7" w:rsidRPr="00DF191F">
        <w:fldChar w:fldCharType="begin">
          <w:fldData xml:space="preserve">PEVuZE5vdGU+PENpdGU+PEF1dGhvcj5Jc2FhY3M8L0F1dGhvcj48WWVhcj4yMDEzPC9ZZWFyPjxS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45,75</w:t>
      </w:r>
      <w:r w:rsidRPr="00DF191F">
        <w:fldChar w:fldCharType="end"/>
      </w:r>
      <w:r w:rsidRPr="00DF191F">
        <w:t xml:space="preserve">, because of inconsistent advice from different healthcare providers </w:t>
      </w:r>
      <w:r w:rsidRPr="00DF191F">
        <w:fldChar w:fldCharType="begin"/>
      </w:r>
      <w:r w:rsidR="00553BC7" w:rsidRPr="00DF191F">
        <w:instrText xml:space="preserve"> ADDIN EN.CITE &lt;EndNote&gt;&lt;Cite&gt;&lt;Author&gt;Schuppan&lt;/Author&gt;&lt;Year&gt;2019&lt;/Year&gt;&lt;RecNum&gt;754&lt;/RecNum&gt;&lt;DisplayText&gt;&lt;style face="superscript"&gt;69&lt;/style&gt;&lt;/DisplayText&gt;&lt;record&gt;&lt;rec-number&gt;754&lt;/rec-number&gt;&lt;foreign-keys&gt;&lt;key app="EN" db-id="5a0xxepeaxrde3evttx5v9sta0ddfvtt99r2" timestamp="1586504018"&gt;754&lt;/key&gt;&lt;/foreign-keys&gt;&lt;ref-type name="Journal Article"&gt;17&lt;/ref-type&gt;&lt;contributors&gt;&lt;authors&gt;&lt;author&gt;Schuppan, Kelly M.&lt;/author&gt;&lt;author&gt;Roberts, Rachel&lt;/author&gt;&lt;author&gt;Powrie, Rosalind&lt;/author&gt;&lt;/authors&gt;&lt;/contributors&gt;&lt;titles&gt;&lt;title&gt;Paternal Perinatal Mental Health: At-Risk Fathers’ Perceptions of Help-Seeking and Screening&lt;/title&gt;&lt;secondary-title&gt;The Journal of Men’s Studies&lt;/secondary-title&gt;&lt;/titles&gt;&lt;pages&gt;307-328&lt;/pages&gt;&lt;volume&gt;27&lt;/volume&gt;&lt;number&gt;3&lt;/number&gt;&lt;keywords&gt;&lt;keyword&gt;paternal perinatal depression,paternal perinatal anxiety,paternal antenatal mental health,paternal postnatal mental health&lt;/keyword&gt;&lt;/keywords&gt;&lt;dates&gt;&lt;year&gt;2019&lt;/year&gt;&lt;/dates&gt;&lt;urls&gt;&lt;related-urls&gt;&lt;url&gt;https://journals.sagepub.com/doi/abs/10.1177/1060826519829908&lt;/url&gt;&lt;/related-urls&gt;&lt;/urls&gt;&lt;electronic-resource-num&gt;10.1177/1060826519829908&lt;/electronic-resource-num&gt;&lt;/record&gt;&lt;/Cite&gt;&lt;/EndNote&gt;</w:instrText>
      </w:r>
      <w:r w:rsidRPr="00DF191F">
        <w:fldChar w:fldCharType="separate"/>
      </w:r>
      <w:r w:rsidR="00553BC7" w:rsidRPr="00DF191F">
        <w:rPr>
          <w:noProof/>
          <w:vertAlign w:val="superscript"/>
        </w:rPr>
        <w:t>69</w:t>
      </w:r>
      <w:r w:rsidRPr="00DF191F">
        <w:fldChar w:fldCharType="end"/>
      </w:r>
      <w:r w:rsidRPr="00DF191F">
        <w:t xml:space="preserve">, or because they believe health professionals will not take their concerns as seriously as if they had a physical health problem </w:t>
      </w:r>
      <w:r w:rsidRPr="00DF191F">
        <w:fldChar w:fldCharType="begin"/>
      </w:r>
      <w:r w:rsidR="00553BC7" w:rsidRPr="00DF191F">
        <w:instrText xml:space="preserve"> ADDIN EN.CITE &lt;EndNote&gt;&lt;Cite&gt;&lt;Author&gt;Ferguson&lt;/Author&gt;&lt;Year&gt;2019&lt;/Year&gt;&lt;RecNum&gt;549&lt;/RecNum&gt;&lt;DisplayText&gt;&lt;style face="superscript"&gt;105&lt;/style&gt;&lt;/DisplayText&gt;&lt;record&gt;&lt;rec-number&gt;549&lt;/rec-number&gt;&lt;foreign-keys&gt;&lt;key app="EN" db-id="5a0xxepeaxrde3evttx5v9sta0ddfvtt99r2" timestamp="1585006950"&gt;549&lt;/key&gt;&lt;/foreign-keys&gt;&lt;ref-type name="Journal Article"&gt;17&lt;/ref-type&gt;&lt;contributors&gt;&lt;authors&gt;&lt;author&gt;Ferguson, Nyssa&lt;/author&gt;&lt;author&gt;Savic, Michael&lt;/author&gt;&lt;author&gt;Sandral, Emma&lt;/author&gt;&lt;author&gt;Lubman, Dan I.&lt;/author&gt;&lt;author&gt;McCann, Terence V.&lt;/author&gt;&lt;author&gt;Emond, Kate&lt;/author&gt;&lt;author&gt;Smith, Karen&lt;/author&gt;&lt;author&gt;Roberts, Louise&lt;/author&gt;&lt;author&gt;Bosley, Emma&lt;/author&gt;&lt;/authors&gt;&lt;/contributors&gt;&lt;titles&gt;&lt;title&gt;&amp;quot;I was worried if I don&amp;apos;t have a broken leg they might not take it seriously&amp;quot;: Experiences of men accessing ambulance services for mental health and/or alcohol and other drug problems&lt;/title&gt;&lt;secondary-title&gt;Health Expectations&lt;/secondary-title&gt;&lt;/titles&gt;&lt;periodical&gt;&lt;full-title&gt;Health Expectations&lt;/full-title&gt;&lt;/periodical&gt;&lt;pages&gt;565-574&lt;/pages&gt;&lt;volume&gt;22&lt;/volume&gt;&lt;number&gt;3&lt;/number&gt;&lt;dates&gt;&lt;year&gt;2019&lt;/year&gt;&lt;/dates&gt;&lt;pub-location&gt;Malden, Massachusetts&lt;/pub-location&gt;&lt;publisher&gt;Wiley-Blackwell&lt;/publisher&gt;&lt;accession-num&gt;136749638. Language: English. Entry Date: 20190604. Revision Date: 20190614. Publication Type: Article. Journal Subset: Europe&lt;/accession-num&gt;&lt;urls&gt;&lt;related-urls&gt;&lt;url&gt;http://ezproxy.deakin.edu.au/login?url=http://search.ebscohost.com/login.aspx?direct=true&amp;amp;AuthType=ip,sso&amp;amp;db=ccm&amp;amp;AN=136749638&amp;amp;site=ehost-live&amp;amp;scope=site&lt;/url&gt;&lt;/related-urls&gt;&lt;/urls&gt;&lt;electronic-resource-num&gt;10.1111/hex.12886&lt;/electronic-resource-num&gt;&lt;/record&gt;&lt;/Cite&gt;&lt;/EndNote&gt;</w:instrText>
      </w:r>
      <w:r w:rsidRPr="00DF191F">
        <w:fldChar w:fldCharType="separate"/>
      </w:r>
      <w:r w:rsidR="00553BC7" w:rsidRPr="00DF191F">
        <w:rPr>
          <w:noProof/>
          <w:vertAlign w:val="superscript"/>
        </w:rPr>
        <w:t>105</w:t>
      </w:r>
      <w:r w:rsidRPr="00DF191F">
        <w:fldChar w:fldCharType="end"/>
      </w:r>
      <w:r w:rsidRPr="00DF191F">
        <w:t>:</w:t>
      </w:r>
    </w:p>
    <w:p w14:paraId="34C02AC4" w14:textId="5D7192E5" w:rsidR="00EF6F36" w:rsidRPr="00DF191F" w:rsidRDefault="00EF6F36" w:rsidP="00E10E30">
      <w:pPr>
        <w:pStyle w:val="ListParagraph"/>
        <w:rPr>
          <w:lang w:val="en-AU"/>
        </w:rPr>
      </w:pPr>
      <w:r w:rsidRPr="00DF191F">
        <w:rPr>
          <w:lang w:val="en-AU"/>
        </w:rPr>
        <w:t xml:space="preserve">“I was worried if I don’t have a broken leg they might not take it seriously” </w:t>
      </w:r>
      <w:r w:rsidRPr="00DF191F">
        <w:rPr>
          <w:lang w:val="en-AU"/>
        </w:rPr>
        <w:fldChar w:fldCharType="begin"/>
      </w:r>
      <w:r w:rsidR="00553BC7" w:rsidRPr="00DF191F">
        <w:rPr>
          <w:lang w:val="en-AU"/>
        </w:rPr>
        <w:instrText xml:space="preserve"> ADDIN EN.CITE &lt;EndNote&gt;&lt;Cite&gt;&lt;Author&gt;Ferguson&lt;/Author&gt;&lt;Year&gt;2019&lt;/Year&gt;&lt;RecNum&gt;549&lt;/RecNum&gt;&lt;DisplayText&gt;&lt;style face="superscript"&gt;105&lt;/style&gt;&lt;/DisplayText&gt;&lt;record&gt;&lt;rec-number&gt;549&lt;/rec-number&gt;&lt;foreign-keys&gt;&lt;key app="EN" db-id="5a0xxepeaxrde3evttx5v9sta0ddfvtt99r2" timestamp="1585006950"&gt;549&lt;/key&gt;&lt;/foreign-keys&gt;&lt;ref-type name="Journal Article"&gt;17&lt;/ref-type&gt;&lt;contributors&gt;&lt;authors&gt;&lt;author&gt;Ferguson, Nyssa&lt;/author&gt;&lt;author&gt;Savic, Michael&lt;/author&gt;&lt;author&gt;Sandral, Emma&lt;/author&gt;&lt;author&gt;Lubman, Dan I.&lt;/author&gt;&lt;author&gt;McCann, Terence V.&lt;/author&gt;&lt;author&gt;Emond, Kate&lt;/author&gt;&lt;author&gt;Smith, Karen&lt;/author&gt;&lt;author&gt;Roberts, Louise&lt;/author&gt;&lt;author&gt;Bosley, Emma&lt;/author&gt;&lt;/authors&gt;&lt;/contributors&gt;&lt;titles&gt;&lt;title&gt;&amp;quot;I was worried if I don&amp;apos;t have a broken leg they might not take it seriously&amp;quot;: Experiences of men accessing ambulance services for mental health and/or alcohol and other drug problems&lt;/title&gt;&lt;secondary-title&gt;Health Expectations&lt;/secondary-title&gt;&lt;/titles&gt;&lt;periodical&gt;&lt;full-title&gt;Health Expectations&lt;/full-title&gt;&lt;/periodical&gt;&lt;pages&gt;565-574&lt;/pages&gt;&lt;volume&gt;22&lt;/volume&gt;&lt;number&gt;3&lt;/number&gt;&lt;dates&gt;&lt;year&gt;2019&lt;/year&gt;&lt;/dates&gt;&lt;pub-location&gt;Malden, Massachusetts&lt;/pub-location&gt;&lt;publisher&gt;Wiley-Blackwell&lt;/publisher&gt;&lt;accession-num&gt;136749638. Language: English. Entry Date: 20190604. Revision Date: 20190614. Publication Type: Article. Journal Subset: Europe&lt;/accession-num&gt;&lt;urls&gt;&lt;related-urls&gt;&lt;url&gt;http://ezproxy.deakin.edu.au/login?url=http://search.ebscohost.com/login.aspx?direct=true&amp;amp;AuthType=ip,sso&amp;amp;db=ccm&amp;amp;AN=136749638&amp;amp;site=ehost-live&amp;amp;scope=site&lt;/url&gt;&lt;/related-urls&gt;&lt;/urls&gt;&lt;electronic-resource-num&gt;10.1111/hex.12886&lt;/electronic-resource-num&gt;&lt;/record&gt;&lt;/Cite&gt;&lt;/EndNote&gt;</w:instrText>
      </w:r>
      <w:r w:rsidRPr="00DF191F">
        <w:rPr>
          <w:lang w:val="en-AU"/>
        </w:rPr>
        <w:fldChar w:fldCharType="separate"/>
      </w:r>
      <w:r w:rsidR="00553BC7" w:rsidRPr="00DF191F">
        <w:rPr>
          <w:noProof/>
          <w:vertAlign w:val="superscript"/>
          <w:lang w:val="en-AU"/>
        </w:rPr>
        <w:t>105</w:t>
      </w:r>
      <w:r w:rsidRPr="00DF191F">
        <w:rPr>
          <w:lang w:val="en-AU"/>
        </w:rPr>
        <w:fldChar w:fldCharType="end"/>
      </w:r>
      <w:r w:rsidR="00403D77" w:rsidRPr="00DF191F">
        <w:rPr>
          <w:lang w:val="en-AU"/>
        </w:rPr>
        <w:t>.</w:t>
      </w:r>
    </w:p>
    <w:p w14:paraId="4B3571FA" w14:textId="5455D49C" w:rsidR="00EF6F36" w:rsidRPr="00DF191F" w:rsidRDefault="00EF6F36" w:rsidP="00E10E30">
      <w:pPr>
        <w:pStyle w:val="ListL1"/>
      </w:pPr>
      <w:r w:rsidRPr="00DF191F">
        <w:t xml:space="preserve">Adolescent boys and young men are concerned that health professionals cannot be trusted to maintain confidentiality </w:t>
      </w:r>
      <w:r w:rsidRPr="00DF191F">
        <w:fldChar w:fldCharType="begin"/>
      </w:r>
      <w:r w:rsidR="00553BC7" w:rsidRPr="00DF191F">
        <w:instrText xml:space="preserve"> ADDIN EN.CITE &lt;EndNote&gt;&lt;Cite&gt;&lt;Author&gt;Ellis&lt;/Author&gt;&lt;Year&gt;2013&lt;/Year&gt;&lt;RecNum&gt;651&lt;/RecNum&gt;&lt;DisplayText&gt;&lt;style face="superscript"&gt;88&lt;/style&gt;&lt;/DisplayText&gt;&lt;record&gt;&lt;rec-number&gt;651&lt;/rec-number&gt;&lt;foreign-keys&gt;&lt;key app="EN" db-id="5a0xxepeaxrde3evttx5v9sta0ddfvtt99r2" timestamp="1585006951"&gt;651&lt;/key&gt;&lt;/foreign-keys&gt;&lt;ref-type name="Journal Article"&gt;17&lt;/ref-type&gt;&lt;contributors&gt;&lt;authors&gt;&lt;author&gt;Ellis, L. A.&lt;/author&gt;&lt;author&gt;Collin, P.&lt;/author&gt;&lt;author&gt;Hurley, P. J.&lt;/author&gt;&lt;author&gt;Davenport, T. A.&lt;/author&gt;&lt;author&gt;Burns, J. M.&lt;/author&gt;&lt;author&gt;Hickie, I. B.&lt;/author&gt;&lt;/authors&gt;&lt;/contributors&gt;&lt;titles&gt;&lt;title&gt;Young men&amp;apos;s attitudes and behaviour in relation to mental health and technology: Implications for the development of online mental health services&lt;/title&gt;&lt;secondary-title&gt;BMC Psychiatry&lt;/secondary-title&gt;&lt;/titles&gt;&lt;periodical&gt;&lt;full-title&gt;BMC Psychiatry&lt;/full-title&gt;&lt;/periodical&gt;&lt;volume&gt;13&lt;/volume&gt;&lt;dates&gt;&lt;year&gt;2013&lt;/year&gt;&lt;/dates&gt;&lt;urls&gt;&lt;related-urls&gt;&lt;url&gt;http://www.embase.com/search/results?subaction=viewrecord&amp;amp;from=export&amp;amp;id=L52572241&lt;/url&gt;&lt;/related-urls&gt;&lt;/urls&gt;&lt;electronic-resource-num&gt;10.1186/1471-244X-13-119&lt;/electronic-resource-num&gt;&lt;/record&gt;&lt;/Cite&gt;&lt;/EndNote&gt;</w:instrText>
      </w:r>
      <w:r w:rsidRPr="00DF191F">
        <w:fldChar w:fldCharType="separate"/>
      </w:r>
      <w:r w:rsidR="00553BC7" w:rsidRPr="00DF191F">
        <w:rPr>
          <w:noProof/>
          <w:vertAlign w:val="superscript"/>
        </w:rPr>
        <w:t>88</w:t>
      </w:r>
      <w:r w:rsidRPr="00DF191F">
        <w:fldChar w:fldCharType="end"/>
      </w:r>
      <w:r w:rsidRPr="00DF191F">
        <w:t>.</w:t>
      </w:r>
    </w:p>
    <w:p w14:paraId="5C625651" w14:textId="5CB37595" w:rsidR="00EF6F36" w:rsidRPr="00DF191F" w:rsidRDefault="00EF6F36" w:rsidP="00E10E30">
      <w:pPr>
        <w:pStyle w:val="ListL1"/>
      </w:pPr>
      <w:r w:rsidRPr="00DF191F">
        <w:lastRenderedPageBreak/>
        <w:t xml:space="preserve">Lack of education and training for health professionals, was reported to be a barrier to providing appropriate mental health services for men who are victims of sexual abuse </w:t>
      </w:r>
      <w:r w:rsidRPr="00DF191F">
        <w:fldChar w:fldCharType="begin">
          <w:fldData xml:space="preserve">PEVuZE5vdGU+PENpdGU+PEF1dGhvcj5HcnVlbmZlbGQ8L0F1dGhvcj48WWVhcj4yMDE3PC9ZZWFy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</w:fldData>
        </w:fldChar>
      </w:r>
      <w:r w:rsidR="00553BC7" w:rsidRPr="00DF191F">
        <w:instrText xml:space="preserve"> ADDIN EN.CITE </w:instrText>
      </w:r>
      <w:r w:rsidR="00553BC7" w:rsidRPr="00DF191F">
        <w:fldChar w:fldCharType="begin">
          <w:fldData xml:space="preserve">PEVuZE5vdGU+PENpdGU+PEF1dGhvcj5HcnVlbmZlbGQ8L0F1dGhvcj48WWVhcj4yMDE3PC9ZZWFy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62,77</w:t>
      </w:r>
      <w:r w:rsidRPr="00DF191F">
        <w:fldChar w:fldCharType="end"/>
      </w:r>
      <w:r w:rsidRPr="00DF191F">
        <w:t xml:space="preserve">, gay and bisexual men </w:t>
      </w:r>
      <w:r w:rsidRPr="00DF191F">
        <w:fldChar w:fldCharType="begin"/>
      </w:r>
      <w:r w:rsidR="00553BC7" w:rsidRPr="00DF191F">
        <w:instrText xml:space="preserve"> ADDIN EN.CITE &lt;EndNote&gt;&lt;Cite&gt;&lt;Author&gt;Newman&lt;/Author&gt;&lt;Year&gt;2010&lt;/Year&gt;&lt;RecNum&gt;730&lt;/RecNum&gt;&lt;DisplayText&gt;&lt;style face="superscript"&gt;106&lt;/style&gt;&lt;/DisplayText&gt;&lt;record&gt;&lt;rec-number&gt;730&lt;/rec-number&gt;&lt;foreign-keys&gt;&lt;key app="EN" db-id="5a0xxepeaxrde3evttx5v9sta0ddfvtt99r2" timestamp="1585006953"&gt;730&lt;/key&gt;&lt;/foreign-keys&gt;&lt;ref-type name="Journal Article"&gt;17&lt;/ref-type&gt;&lt;contributors&gt;&lt;authors&gt;&lt;author&gt;Newman, Christy&lt;/author&gt;&lt;author&gt;Kippax, Susan&lt;/author&gt;&lt;author&gt;Mao, Limin&lt;/author&gt;&lt;author&gt;Saltman, Deborah&lt;/author&gt;&lt;author&gt;Kidd, Michael&lt;/author&gt;&lt;/authors&gt;&lt;/contributors&gt;&lt;titles&gt;&lt;title&gt;Roles ascribed to general practitioners by gay men with depression&lt;/title&gt;&lt;secondary-title&gt;Australian Family Physician&lt;/secondary-title&gt;&lt;/titles&gt;&lt;periodical&gt;&lt;full-title&gt;Australian Family Physician&lt;/full-title&gt;&lt;/periodical&gt;&lt;pages&gt;667-671&lt;/pages&gt;&lt;volume&gt;39&lt;/volume&gt;&lt;number&gt;9&lt;/number&gt;&lt;dates&gt;&lt;year&gt;2010&lt;/year&gt;&lt;/dates&gt;&lt;pub-location&gt;Australia&lt;/pub-location&gt;&lt;publisher&gt;Royal Australian College of General Practitioners&lt;/publisher&gt;&lt;accession-num&gt;20877773&lt;/accession-num&gt;&lt;urls&gt;&lt;related-urls&gt;&lt;url&gt;http://ezproxy.deakin.edu.au/login?url=http://search.ebscohost.com/login.aspx?direct=true&amp;amp;AuthType=ip,sso&amp;amp;db=mdc&amp;amp;AN=20877773&amp;amp;site=ehost-live&amp;amp;scope=site&lt;/url&gt;&lt;/related-urls&gt;&lt;/urls&gt;&lt;/record&gt;&lt;/Cite&gt;&lt;/EndNote&gt;</w:instrText>
      </w:r>
      <w:r w:rsidRPr="00DF191F">
        <w:fldChar w:fldCharType="separate"/>
      </w:r>
      <w:r w:rsidR="00553BC7" w:rsidRPr="00DF191F">
        <w:rPr>
          <w:noProof/>
          <w:vertAlign w:val="superscript"/>
        </w:rPr>
        <w:t>106</w:t>
      </w:r>
      <w:r w:rsidRPr="00DF191F">
        <w:fldChar w:fldCharType="end"/>
      </w:r>
      <w:r w:rsidRPr="00DF191F">
        <w:t xml:space="preserve"> and people with intellectual disabilities </w:t>
      </w:r>
      <w:r w:rsidRPr="00DF191F">
        <w:fldChar w:fldCharType="begin"/>
      </w:r>
      <w:r w:rsidR="00553BC7" w:rsidRPr="00DF191F">
        <w:instrText xml:space="preserve"> ADDIN EN.CITE &lt;EndNote&gt;&lt;Cite&gt;&lt;Author&gt;Wark&lt;/Author&gt;&lt;Year&gt;2018&lt;/Year&gt;&lt;RecNum&gt;688&lt;/RecNum&gt;&lt;DisplayText&gt;&lt;style face="superscript"&gt;107&lt;/style&gt;&lt;/DisplayText&gt;&lt;record&gt;&lt;rec-number&gt;688&lt;/rec-number&gt;&lt;foreign-keys&gt;&lt;key app="EN" db-id="5a0xxepeaxrde3evttx5v9sta0ddfvtt99r2" timestamp="1585006952"&gt;688&lt;/key&gt;&lt;/foreign-keys&gt;&lt;ref-type name="Journal Article"&gt;17&lt;/ref-type&gt;&lt;contributors&gt;&lt;authors&gt;&lt;author&gt;Wark, S.&lt;/author&gt;&lt;author&gt;McKay, K.&lt;/author&gt;&lt;author&gt;Ryan, P.&lt;/author&gt;&lt;author&gt;Müller, A.&lt;/author&gt;&lt;/authors&gt;&lt;/contributors&gt;&lt;titles&gt;&lt;title&gt;Suicide amongst people with intellectual disability: An Australian online study of disability support staff experiences and perceptions&lt;/title&gt;&lt;secondary-title&gt;Journal of Intellectual Disability Research&lt;/secondary-title&gt;&lt;/titles&gt;&lt;periodical&gt;&lt;full-title&gt;Journal of Intellectual Disability Research&lt;/full-title&gt;&lt;/periodical&gt;&lt;pages&gt;1-9&lt;/pages&gt;&lt;volume&gt;62&lt;/volume&gt;&lt;number&gt;1&lt;/number&gt;&lt;dates&gt;&lt;year&gt;2018&lt;/year&gt;&lt;/dates&gt;&lt;urls&gt;&lt;related-urls&gt;&lt;url&gt;http://www.embase.com/search/results?subaction=viewrecord&amp;amp;from=export&amp;amp;id=L619621001&lt;/url&gt;&lt;/related-urls&gt;&lt;/urls&gt;&lt;electronic-resource-num&gt;10.1111/jir.12442&lt;/electronic-resource-num&gt;&lt;/record&gt;&lt;/Cite&gt;&lt;/EndNote&gt;</w:instrText>
      </w:r>
      <w:r w:rsidRPr="00DF191F">
        <w:fldChar w:fldCharType="separate"/>
      </w:r>
      <w:r w:rsidR="00553BC7" w:rsidRPr="00DF191F">
        <w:rPr>
          <w:noProof/>
          <w:vertAlign w:val="superscript"/>
        </w:rPr>
        <w:t>107</w:t>
      </w:r>
      <w:r w:rsidRPr="00DF191F">
        <w:fldChar w:fldCharType="end"/>
      </w:r>
      <w:r w:rsidRPr="00DF191F">
        <w:t>.</w:t>
      </w:r>
    </w:p>
    <w:p w14:paraId="30EFC28C" w14:textId="77777777" w:rsidR="00EF6F36" w:rsidRPr="00DF191F" w:rsidRDefault="00EF6F36" w:rsidP="00EF6F36">
      <w:pPr>
        <w:pStyle w:val="Heading4"/>
      </w:pPr>
      <w:r w:rsidRPr="00DF191F">
        <w:t>Structural</w:t>
      </w:r>
    </w:p>
    <w:p w14:paraId="79073106" w14:textId="77777777" w:rsidR="00EF6F36" w:rsidRPr="00DF191F" w:rsidRDefault="00EF6F36" w:rsidP="00E10E30">
      <w:pPr>
        <w:pStyle w:val="ListL1"/>
      </w:pPr>
      <w:r w:rsidRPr="00DF191F">
        <w:t>The literature also demonstrated a variety of structural barriers that were less common but still shown to negatively impact mental health help-seeking among men. These included:</w:t>
      </w:r>
    </w:p>
    <w:p w14:paraId="23F0ADEA" w14:textId="1D1EACB1" w:rsidR="00EF6F36" w:rsidRPr="00DF191F" w:rsidRDefault="00EF6F36" w:rsidP="00E10E30">
      <w:pPr>
        <w:pStyle w:val="ListL1"/>
      </w:pPr>
      <w:r w:rsidRPr="00DF191F">
        <w:t xml:space="preserve">Cost of health services </w:t>
      </w:r>
      <w:r w:rsidRPr="00DF191F">
        <w:fldChar w:fldCharType="begin">
          <w:fldData xml:space="preserve">PEVuZE5vdGU+PENpdGU+PEF1dGhvcj5IYXJkaW5nPC9BdXRob3I+PFllYXI+MjAxNTwvWWVhcj48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PEVuZE5vdGU+PENpdGU+PEF1dGhvcj5IYXJkaW5nPC9BdXRob3I+PFllYXI+MjAxNTwvWWVhcj48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63,88,108</w:t>
      </w:r>
      <w:r w:rsidRPr="00DF191F">
        <w:fldChar w:fldCharType="end"/>
      </w:r>
      <w:r w:rsidRPr="00DF191F">
        <w:t>;</w:t>
      </w:r>
    </w:p>
    <w:p w14:paraId="634CB1DD" w14:textId="5DB09BAB" w:rsidR="00EF6F36" w:rsidRPr="00DF191F" w:rsidRDefault="00EF6F36" w:rsidP="00E10E30">
      <w:pPr>
        <w:pStyle w:val="ListL1"/>
      </w:pPr>
      <w:r w:rsidRPr="00DF191F">
        <w:t xml:space="preserve">Lack of time </w:t>
      </w:r>
      <w:r w:rsidRPr="00DF191F">
        <w:fldChar w:fldCharType="begin">
          <w:fldData xml:space="preserve">PEVuZE5vdGU+PENpdGU+PEF1dGhvcj5Ccm93bmhpbGw8L0F1dGhvcj48WWVhcj4yMDAyPC9ZZWFy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dHJ1ZSZhbXA7QXV0aFR5cGU9aXAsc3NvJmFtcDtkYj1jY20mYW1wO0FOPTEwNjY1OTgyNCZhbXA7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</w:fldData>
        </w:fldChar>
      </w:r>
      <w:r w:rsidR="00553BC7" w:rsidRPr="00DF191F">
        <w:instrText xml:space="preserve"> ADDIN EN.CITE </w:instrText>
      </w:r>
      <w:r w:rsidR="00553BC7" w:rsidRPr="00DF191F">
        <w:fldChar w:fldCharType="begin">
          <w:fldData xml:space="preserve">PEVuZE5vdGU+PENpdGU+PEF1dGhvcj5Ccm93bmhpbGw8L0F1dGhvcj48WWVhcj4yMDAyPC9ZZWFy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dHJ1ZSZhbXA7QXV0aFR5cGU9aXAsc3NvJmFtcDtkYj1jY20mYW1wO0FOPTEwNjY1OTgyNCZhbXA7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61,63,72</w:t>
      </w:r>
      <w:r w:rsidRPr="00DF191F">
        <w:fldChar w:fldCharType="end"/>
      </w:r>
      <w:r w:rsidRPr="00DF191F">
        <w:t xml:space="preserve">; </w:t>
      </w:r>
    </w:p>
    <w:p w14:paraId="10504C8C" w14:textId="697FEA30" w:rsidR="00EF6F36" w:rsidRPr="00DF191F" w:rsidRDefault="00EF6F36" w:rsidP="00E10E30">
      <w:pPr>
        <w:pStyle w:val="ListL1"/>
      </w:pPr>
      <w:r w:rsidRPr="00DF191F">
        <w:t xml:space="preserve">Health services are sometimes offered only during traditional ‘working hours’, which makes it difficult for men to attend </w:t>
      </w:r>
      <w:r w:rsidRPr="00DF191F">
        <w:fldChar w:fldCharType="begin">
          <w:fldData xml:space="preserve">PEVuZE5vdGU+PENpdGU+PEF1dGhvcj5GbGV0Y2hlcjwvQXV0aG9yPjxZZWFyPjIwMTc8L1llYXI+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</w:fldData>
        </w:fldChar>
      </w:r>
      <w:r w:rsidR="00553BC7" w:rsidRPr="00DF191F">
        <w:instrText xml:space="preserve"> ADDIN EN.CITE </w:instrText>
      </w:r>
      <w:r w:rsidR="00553BC7" w:rsidRPr="00DF191F">
        <w:fldChar w:fldCharType="begin">
          <w:fldData xml:space="preserve">PEVuZE5vdGU+PENpdGU+PEF1dGhvcj5GbGV0Y2hlcjwvQXV0aG9yPjxZZWFyPjIwMTc8L1llYXI+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63,67,72</w:t>
      </w:r>
      <w:r w:rsidRPr="00DF191F">
        <w:fldChar w:fldCharType="end"/>
      </w:r>
      <w:r w:rsidRPr="00DF191F">
        <w:t>;</w:t>
      </w:r>
    </w:p>
    <w:p w14:paraId="7395417E" w14:textId="312CE30E" w:rsidR="00EF6F36" w:rsidRPr="00DF191F" w:rsidRDefault="00EF6F36" w:rsidP="00E10E30">
      <w:pPr>
        <w:pStyle w:val="ListL1"/>
      </w:pPr>
      <w:r w:rsidRPr="00DF191F">
        <w:t xml:space="preserve">Effort involved (adolescent boys) </w:t>
      </w:r>
      <w:r w:rsidRPr="00DF191F">
        <w:fldChar w:fldCharType="begin">
          <w:fldData xml:space="preserve">PEVuZE5vdGU+PENpdGU+PEF1dGhvcj5DbGFyazwvQXV0aG9yPjxZZWFyPjIwMTg8L1llYXI+PFJl
Y051bT40MjA8L1JlY051bT48RGlzcGxheVRleHQ+PHN0eWxlIGZhY2U9InN1cGVyc2NyaXB0Ij44
MSw5NTwvc3R5bGU+PC9EaXNwbGF5VGV4dD48cmVjb3JkPjxyZWMtbnVtYmVyPjQyMDwvcmVjLW51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Y2UtbnVtPjwvcmVjb3JkPjwvQ2l0ZT48Q2l0ZT48QXV0aG9yPkNsYXJrPC9BdXRob3I+PFllYXI+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</w:fldData>
        </w:fldChar>
      </w:r>
      <w:r w:rsidR="00553BC7" w:rsidRPr="00DF191F">
        <w:instrText xml:space="preserve"> ADDIN EN.CITE </w:instrText>
      </w:r>
      <w:r w:rsidR="00553BC7" w:rsidRPr="00DF191F">
        <w:fldChar w:fldCharType="begin">
          <w:fldData xml:space="preserve">PEVuZE5vdGU+PENpdGU+PEF1dGhvcj5DbGFyazwvQXV0aG9yPjxZZWFyPjIwMTg8L1llYXI+PFJl
Y051bT40MjA8L1JlY051bT48RGlzcGxheVRleHQ+PHN0eWxlIGZhY2U9InN1cGVyc2NyaXB0Ij44
MSw5NTwvc3R5bGU+PC9EaXNwbGF5VGV4dD48cmVjb3JkPjxyZWMtbnVtYmVyPjQyMDwvcmVjLW51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Y2UtbnVtPjwvcmVjb3JkPjwvQ2l0ZT48Q2l0ZT48QXV0aG9yPkNsYXJrPC9BdXRob3I+PFllYXI+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81,95</w:t>
      </w:r>
      <w:r w:rsidRPr="00DF191F">
        <w:fldChar w:fldCharType="end"/>
      </w:r>
      <w:r w:rsidRPr="00DF191F">
        <w:t>;</w:t>
      </w:r>
    </w:p>
    <w:p w14:paraId="3FFE662D" w14:textId="29A996A6" w:rsidR="00EF6F36" w:rsidRPr="00DF191F" w:rsidRDefault="00EF6F36" w:rsidP="00E10E30">
      <w:pPr>
        <w:pStyle w:val="ListL1"/>
      </w:pPr>
      <w:r w:rsidRPr="00DF191F">
        <w:t xml:space="preserve">Travel </w:t>
      </w:r>
      <w:r w:rsidRPr="00DF191F">
        <w:fldChar w:fldCharType="begin"/>
      </w:r>
      <w:r w:rsidR="00553BC7" w:rsidRPr="00DF191F">
        <w:instrText xml:space="preserve"> ADDIN EN.CITE &lt;EndNote&gt;&lt;Cite&gt;&lt;Author&gt;Ellis&lt;/Author&gt;&lt;Year&gt;2013&lt;/Year&gt;&lt;RecNum&gt;651&lt;/RecNum&gt;&lt;DisplayText&gt;&lt;style face="superscript"&gt;88&lt;/style&gt;&lt;/DisplayText&gt;&lt;record&gt;&lt;rec-number&gt;651&lt;/rec-number&gt;&lt;foreign-keys&gt;&lt;key app="EN" db-id="5a0xxepeaxrde3evttx5v9sta0ddfvtt99r2" timestamp="1585006951"&gt;651&lt;/key&gt;&lt;/foreign-keys&gt;&lt;ref-type name="Journal Article"&gt;17&lt;/ref-type&gt;&lt;contributors&gt;&lt;authors&gt;&lt;author&gt;Ellis, L. A.&lt;/author&gt;&lt;author&gt;Collin, P.&lt;/author&gt;&lt;author&gt;Hurley, P. J.&lt;/author&gt;&lt;author&gt;Davenport, T. A.&lt;/author&gt;&lt;author&gt;Burns, J. M.&lt;/author&gt;&lt;author&gt;Hickie, I. B.&lt;/author&gt;&lt;/authors&gt;&lt;/contributors&gt;&lt;titles&gt;&lt;title&gt;Young men&amp;apos;s attitudes and behaviour in relation to mental health and technology: Implications for the development of online mental health services&lt;/title&gt;&lt;secondary-title&gt;BMC Psychiatry&lt;/secondary-title&gt;&lt;/titles&gt;&lt;periodical&gt;&lt;full-title&gt;BMC Psychiatry&lt;/full-title&gt;&lt;/periodical&gt;&lt;volume&gt;13&lt;/volume&gt;&lt;dates&gt;&lt;year&gt;2013&lt;/year&gt;&lt;/dates&gt;&lt;urls&gt;&lt;related-urls&gt;&lt;url&gt;http://www.embase.com/search/results?subaction=viewrecord&amp;amp;from=export&amp;amp;id=L52572241&lt;/url&gt;&lt;/related-urls&gt;&lt;/urls&gt;&lt;electronic-resource-num&gt;10.1186/1471-244X-13-119&lt;/electronic-resource-num&gt;&lt;/record&gt;&lt;/Cite&gt;&lt;/EndNote&gt;</w:instrText>
      </w:r>
      <w:r w:rsidRPr="00DF191F">
        <w:fldChar w:fldCharType="separate"/>
      </w:r>
      <w:r w:rsidR="00553BC7" w:rsidRPr="00DF191F">
        <w:rPr>
          <w:noProof/>
          <w:vertAlign w:val="superscript"/>
        </w:rPr>
        <w:t>88</w:t>
      </w:r>
      <w:r w:rsidRPr="00DF191F">
        <w:fldChar w:fldCharType="end"/>
      </w:r>
      <w:r w:rsidRPr="00DF191F">
        <w:t xml:space="preserve">, especially for men in rural or remote settings </w:t>
      </w:r>
      <w:r w:rsidRPr="00DF191F">
        <w:fldChar w:fldCharType="begin"/>
      </w:r>
      <w:r w:rsidR="00553BC7" w:rsidRPr="00DF191F">
        <w:instrText xml:space="preserve"> ADDIN EN.CITE &lt;EndNote&gt;&lt;Cite&gt;&lt;Author&gt;Wilson&lt;/Author&gt;&lt;Year&gt;2012&lt;/Year&gt;&lt;RecNum&gt;342&lt;/RecNum&gt;&lt;DisplayText&gt;&lt;style face="superscript"&gt;71&lt;/style&gt;&lt;/DisplayText&gt;&lt;record&gt;&lt;rec-number&gt;342&lt;/rec-number&gt;&lt;foreign-keys&gt;&lt;key app="EN" db-id="5a0xxepeaxrde3evttx5v9sta0ddfvtt99r2" timestamp="1585006947"&gt;342&lt;/key&gt;&lt;/foreign-keys&gt;&lt;ref-type name="Journal Article"&gt;17&lt;/ref-type&gt;&lt;contributors&gt;&lt;authors&gt;&lt;author&gt;Wilson, Rhonda Lynne&lt;/author&gt;&lt;author&gt;Cruickshank, Mary&lt;/author&gt;&lt;author&gt;Lea, Jacqueline&lt;/author&gt;&lt;/authors&gt;&lt;/contributors&gt;&lt;titles&gt;&lt;title&gt;Experiences of families who help young rural men with emergent mental health problems in a rural community in New South Wales, Australia&lt;/title&gt;&lt;secondary-title&gt;Contemporary Nurse&lt;/secondary-title&gt;&lt;/titles&gt;&lt;periodical&gt;&lt;full-title&gt;Contemporary Nurse&lt;/full-title&gt;&lt;/periodical&gt;&lt;pages&gt;167-177&lt;/pages&gt;&lt;volume&gt;42&lt;/volume&gt;&lt;number&gt;2&lt;/number&gt;&lt;dates&gt;&lt;year&gt;2012&lt;/year&gt;&lt;/dates&gt;&lt;pub-location&gt;United States&lt;/pub-location&gt;&lt;publisher&gt;Taylor &amp;amp; Francis&lt;/publisher&gt;&lt;accession-num&gt;23181369&lt;/accession-num&gt;&lt;urls&gt;&lt;related-urls&gt;&lt;url&gt;http://ezproxy.deakin.edu.au/login?url=http://search.ebscohost.com/login.aspx?direct=true&amp;amp;AuthType=ip,sso&amp;amp;db=mdc&amp;amp;AN=23181369&amp;amp;site=ehost-live&amp;amp;scope=site&lt;/url&gt;&lt;/related-urls&gt;&lt;/urls&gt;&lt;electronic-resource-num&gt;10.5172/conu.2012.42.2.167&lt;/electronic-resource-num&gt;&lt;/record&gt;&lt;/Cite&gt;&lt;/EndNote&gt;</w:instrText>
      </w:r>
      <w:r w:rsidRPr="00DF191F">
        <w:fldChar w:fldCharType="separate"/>
      </w:r>
      <w:r w:rsidR="00553BC7" w:rsidRPr="00DF191F">
        <w:rPr>
          <w:noProof/>
          <w:vertAlign w:val="superscript"/>
        </w:rPr>
        <w:t>71</w:t>
      </w:r>
      <w:r w:rsidRPr="00DF191F">
        <w:fldChar w:fldCharType="end"/>
      </w:r>
      <w:r w:rsidRPr="00DF191F">
        <w:t>.</w:t>
      </w:r>
    </w:p>
    <w:p w14:paraId="1DA2994D" w14:textId="232D32A1" w:rsidR="00EF6F36" w:rsidRPr="00DF191F" w:rsidRDefault="00361D11" w:rsidP="00E10E30">
      <w:pPr>
        <w:pStyle w:val="ListParagraph"/>
        <w:rPr>
          <w:lang w:val="en-AU"/>
        </w:rPr>
      </w:pPr>
      <w:r w:rsidRPr="00DF191F">
        <w:rPr>
          <w:lang w:val="en-AU"/>
        </w:rPr>
        <w:t>“</w:t>
      </w:r>
      <w:r w:rsidR="00EF6F36" w:rsidRPr="00DF191F">
        <w:rPr>
          <w:lang w:val="en-AU"/>
        </w:rPr>
        <w:t>I don’t think there is a lot of support in the rural areas. I know … it should be better</w:t>
      </w:r>
      <w:r w:rsidRPr="00DF191F">
        <w:rPr>
          <w:lang w:val="en-AU"/>
        </w:rPr>
        <w:t>”</w:t>
      </w:r>
      <w:r w:rsidR="00EF6F36" w:rsidRPr="00DF191F">
        <w:rPr>
          <w:lang w:val="en-AU"/>
        </w:rPr>
        <w:t xml:space="preserve"> </w:t>
      </w:r>
      <w:r w:rsidR="00EF6F36" w:rsidRPr="00DF191F">
        <w:rPr>
          <w:lang w:val="en-AU"/>
        </w:rPr>
        <w:fldChar w:fldCharType="begin"/>
      </w:r>
      <w:r w:rsidR="00553BC7" w:rsidRPr="00DF191F">
        <w:rPr>
          <w:lang w:val="en-AU"/>
        </w:rPr>
        <w:instrText xml:space="preserve"> ADDIN EN.CITE &lt;EndNote&gt;&lt;Cite&gt;&lt;Author&gt;Wilson&lt;/Author&gt;&lt;Year&gt;2012&lt;/Year&gt;&lt;RecNum&gt;342&lt;/RecNum&gt;&lt;DisplayText&gt;&lt;style face="superscript"&gt;71&lt;/style&gt;&lt;/DisplayText&gt;&lt;record&gt;&lt;rec-number&gt;342&lt;/rec-number&gt;&lt;foreign-keys&gt;&lt;key app="EN" db-id="5a0xxepeaxrde3evttx5v9sta0ddfvtt99r2" timestamp="1585006947"&gt;342&lt;/key&gt;&lt;/foreign-keys&gt;&lt;ref-type name="Journal Article"&gt;17&lt;/ref-type&gt;&lt;contributors&gt;&lt;authors&gt;&lt;author&gt;Wilson, Rhonda Lynne&lt;/author&gt;&lt;author&gt;Cruickshank, Mary&lt;/author&gt;&lt;author&gt;Lea, Jacqueline&lt;/author&gt;&lt;/authors&gt;&lt;/contributors&gt;&lt;titles&gt;&lt;title&gt;Experiences of families who help young rural men with emergent mental health problems in a rural community in New South Wales, Australia&lt;/title&gt;&lt;secondary-title&gt;Contemporary Nurse&lt;/secondary-title&gt;&lt;/titles&gt;&lt;periodical&gt;&lt;full-title&gt;Contemporary Nurse&lt;/full-title&gt;&lt;/periodical&gt;&lt;pages&gt;167-177&lt;/pages&gt;&lt;volume&gt;42&lt;/volume&gt;&lt;number&gt;2&lt;/number&gt;&lt;dates&gt;&lt;year&gt;2012&lt;/year&gt;&lt;/dates&gt;&lt;pub-location&gt;United States&lt;/pub-location&gt;&lt;publisher&gt;Taylor &amp;amp; Francis&lt;/publisher&gt;&lt;accession-num&gt;23181369&lt;/accession-num&gt;&lt;urls&gt;&lt;related-urls&gt;&lt;url&gt;http://ezproxy.deakin.edu.au/login?url=http://search.ebscohost.com/login.aspx?direct=true&amp;amp;AuthType=ip,sso&amp;amp;db=mdc&amp;amp;AN=23181369&amp;amp;site=ehost-live&amp;amp;scope=site&lt;/url&gt;&lt;/related-urls&gt;&lt;/urls&gt;&lt;electronic-resource-num&gt;10.5172/conu.2012.42.2.167&lt;/electronic-resource-num&gt;&lt;/record&gt;&lt;/Cite&gt;&lt;/EndNote&gt;</w:instrText>
      </w:r>
      <w:r w:rsidR="00EF6F36" w:rsidRPr="00DF191F">
        <w:rPr>
          <w:lang w:val="en-AU"/>
        </w:rPr>
        <w:fldChar w:fldCharType="separate"/>
      </w:r>
      <w:r w:rsidR="00553BC7" w:rsidRPr="00DF191F">
        <w:rPr>
          <w:noProof/>
          <w:vertAlign w:val="superscript"/>
          <w:lang w:val="en-AU"/>
        </w:rPr>
        <w:t>71</w:t>
      </w:r>
      <w:r w:rsidR="00EF6F36" w:rsidRPr="00DF191F">
        <w:rPr>
          <w:lang w:val="en-AU"/>
        </w:rPr>
        <w:fldChar w:fldCharType="end"/>
      </w:r>
      <w:r w:rsidR="00EF6F36" w:rsidRPr="00DF191F">
        <w:rPr>
          <w:lang w:val="en-AU"/>
        </w:rPr>
        <w:t>.</w:t>
      </w:r>
    </w:p>
    <w:p w14:paraId="7CE12F13" w14:textId="544B92CD" w:rsidR="006D2D2D" w:rsidRPr="00DF191F" w:rsidRDefault="006D2D2D" w:rsidP="006D2D2D">
      <w:pPr>
        <w:pStyle w:val="Heading4"/>
      </w:pPr>
      <w:r w:rsidRPr="00DF191F">
        <w:t>Cultural</w:t>
      </w:r>
    </w:p>
    <w:p w14:paraId="65D7F9F7" w14:textId="75EFFAA2" w:rsidR="006D2D2D" w:rsidRPr="00DF191F" w:rsidRDefault="006D2D2D" w:rsidP="00E10E30">
      <w:pPr>
        <w:pStyle w:val="ListL1"/>
      </w:pPr>
      <w:r w:rsidRPr="00DF191F">
        <w:t>Available mainstream mental health services may not meet the needs of Aboriginal and Torres Strait Islander men, owing to limited access to services, inflexible appointments, lack of culturally appropriate expertise (e.g.</w:t>
      </w:r>
      <w:r w:rsidR="00A052E8" w:rsidRPr="00DF191F">
        <w:t>,</w:t>
      </w:r>
      <w:r w:rsidRPr="00DF191F">
        <w:t xml:space="preserve"> Indigenous staff) and environments which do not engage Aboriginal and Torres Strait Islander men (e.g.</w:t>
      </w:r>
      <w:r w:rsidR="00A052E8" w:rsidRPr="00DF191F">
        <w:t>,</w:t>
      </w:r>
      <w:r w:rsidRPr="00DF191F">
        <w:t xml:space="preserve"> no posters referencing Aboriginal and Torres Strait Islander culture) </w:t>
      </w:r>
      <w:r w:rsidRPr="00DF191F">
        <w:fldChar w:fldCharType="begin"/>
      </w:r>
      <w:r w:rsidR="00553BC7" w:rsidRPr="00DF191F">
        <w:instrText xml:space="preserve"> ADDIN EN.CITE &lt;EndNote&gt;&lt;Cite&gt;&lt;Author&gt;Isaacs&lt;/Author&gt;&lt;Year&gt;2012&lt;/Year&gt;&lt;RecNum&gt;509&lt;/RecNum&gt;&lt;DisplayText&gt;&lt;style face="superscript"&gt;103&lt;/style&gt;&lt;/DisplayText&gt;&lt;record&gt;&lt;rec-number&gt;509&lt;/rec-number&gt;&lt;foreign-keys&gt;&lt;key app="EN" db-id="5a0xxepeaxrde3evttx5v9sta0ddfvtt99r2" timestamp="1585006950"&gt;509&lt;/key&gt;&lt;/foreign-keys&gt;&lt;ref-type name="Journal Article"&gt;17&lt;/ref-type&gt;&lt;contributors&gt;&lt;authors&gt;&lt;author&gt;Isaacs, Anton N.&lt;/author&gt;&lt;author&gt;Maybery, Darryl&lt;/author&gt;&lt;author&gt;Gruis, Hilton&lt;/author&gt;&lt;/authors&gt;&lt;/contributors&gt;&lt;titles&gt;&lt;title&gt;Mental health services for aboriginal men: mismatches and solutions&lt;/title&gt;&lt;secondary-title&gt;International Journal Of Mental Health Nursing&lt;/secondary-title&gt;&lt;/titles&gt;&lt;periodical&gt;&lt;full-title&gt;International Journal Of Mental Health Nursing&lt;/full-title&gt;&lt;/periodical&gt;&lt;pages&gt;400-408&lt;/pages&gt;&lt;volume&gt;21&lt;/volume&gt;&lt;number&gt;5&lt;/number&gt;&lt;dates&gt;&lt;year&gt;2012&lt;/year&gt;&lt;/dates&gt;&lt;pub-location&gt;Australia&lt;/pub-location&gt;&lt;publisher&gt;Blackwell Pub&lt;/publisher&gt;&lt;accession-num&gt;22571647&lt;/accession-num&gt;&lt;urls&gt;&lt;related-urls&gt;&lt;url&gt;http://ezproxy.deakin.edu.au/login?url=http://search.ebscohost.com/login.aspx?direct=true&amp;amp;AuthType=ip,sso&amp;amp;db=mdc&amp;amp;AN=22571647&amp;amp;site=ehost-live&amp;amp;scope=site&lt;/url&gt;&lt;/related-urls&gt;&lt;/urls&gt;&lt;electronic-resource-num&gt;10.1111/j.1447-0349.2011.00809.x&lt;/electronic-resource-num&gt;&lt;/record&gt;&lt;/Cite&gt;&lt;/EndNote&gt;</w:instrText>
      </w:r>
      <w:r w:rsidRPr="00DF191F">
        <w:fldChar w:fldCharType="separate"/>
      </w:r>
      <w:r w:rsidR="00553BC7" w:rsidRPr="00DF191F">
        <w:rPr>
          <w:noProof/>
          <w:vertAlign w:val="superscript"/>
        </w:rPr>
        <w:t>103</w:t>
      </w:r>
      <w:r w:rsidRPr="00DF191F">
        <w:fldChar w:fldCharType="end"/>
      </w:r>
      <w:r w:rsidRPr="00DF191F">
        <w:t>.</w:t>
      </w:r>
    </w:p>
    <w:p w14:paraId="299D6D19" w14:textId="7330D1ED" w:rsidR="006D2D2D" w:rsidRPr="00DF191F" w:rsidRDefault="006D2D2D" w:rsidP="00E10E30">
      <w:pPr>
        <w:pStyle w:val="ListL1"/>
      </w:pPr>
      <w:r w:rsidRPr="00DF191F">
        <w:t xml:space="preserve">Validated measures of distress may not be relevant, linguistically or culturally appropriate for Aboriginal and Torres Strait Islander men </w:t>
      </w:r>
      <w:r w:rsidRPr="00DF191F">
        <w:fldChar w:fldCharType="begin"/>
      </w:r>
      <w:r w:rsidR="00553BC7" w:rsidRPr="00DF191F">
        <w:instrText xml:space="preserve"> ADDIN EN.CITE &lt;EndNote&gt;&lt;Cite&gt;&lt;Author&gt;Brown&lt;/Author&gt;&lt;Year&gt;2013&lt;/Year&gt;&lt;RecNum&gt;384&lt;/RecNum&gt;&lt;DisplayText&gt;&lt;style face="superscript"&gt;109,110&lt;/style&gt;&lt;/DisplayText&gt;&lt;record&gt;&lt;rec-number&gt;384&lt;/rec-number&gt;&lt;foreign-keys&gt;&lt;key app="EN" db-id="5a0xxepeaxrde3evttx5v9sta0ddfvtt99r2" timestamp="1585006948"&gt;384&lt;/key&gt;&lt;/foreign-keys&gt;&lt;ref-type name="Journal Article"&gt;17&lt;/ref-type&gt;&lt;contributors&gt;&lt;authors&gt;&lt;author&gt;Brown, A. D. H.&lt;/author&gt;&lt;author&gt;Mentha, R.&lt;/author&gt;&lt;author&gt;Rowley, K. G.&lt;/author&gt;&lt;author&gt;Skinner, T.&lt;/author&gt;&lt;author&gt;Davy, C.&lt;/author&gt;&lt;author&gt;O&amp;apos;Dea, K.&lt;/author&gt;&lt;/authors&gt;&lt;/contributors&gt;&lt;titles&gt;&lt;title&gt;Depression in Aboriginal men in central Australia: Adaptation of the Patient Health Questionnaire 9&lt;/title&gt;&lt;secondary-title&gt;BMC Psychiatry&lt;/secondary-title&gt;&lt;/titles&gt;&lt;periodical&gt;&lt;full-title&gt;BMC Psychiatry&lt;/full-title&gt;&lt;/periodical&gt;&lt;volume&gt;13&lt;/volume&gt;&lt;dates&gt;&lt;year&gt;2013&lt;/year&gt;&lt;/dates&gt;&lt;urls&gt;&lt;related-urls&gt;&lt;url&gt;http://www.embase.com/search/results?subaction=viewrecord&amp;amp;from=export&amp;amp;id=L52825496&lt;/url&gt;&lt;/related-urls&gt;&lt;/urls&gt;&lt;electronic-resource-num&gt;10.1186/1471-244X-13-271&lt;/electronic-resource-num&gt;&lt;/record&gt;&lt;/Cite&gt;&lt;Cite&gt;&lt;Author&gt;Derr&lt;/Author&gt;&lt;Year&gt;2016&lt;/Year&gt;&lt;RecNum&gt;1371&lt;/RecNum&gt;&lt;record&gt;&lt;rec-number&gt;1371&lt;/rec-number&gt;&lt;foreign-keys&gt;&lt;key app="EN" db-id="5a0xxepeaxrde3evttx5v9sta0ddfvtt99r2" timestamp="1588671605"&gt;1371&lt;/key&gt;&lt;/foreign-keys&gt;&lt;ref-type name="Journal Article"&gt;17&lt;/ref-type&gt;&lt;contributors&gt;&lt;authors&gt;&lt;author&gt;Derr, A. S.&lt;/author&gt;&lt;/authors&gt;&lt;/contributors&gt;&lt;titles&gt;&lt;title&gt;Mental health service use among immigrants in the United States: A systematic review&lt;/title&gt;&lt;secondary-title&gt;Psychiatric Services&lt;/secondary-title&gt;&lt;/titles&gt;&lt;periodical&gt;&lt;full-title&gt;Psychiatric Services&lt;/full-title&gt;&lt;/periodical&gt;&lt;pages&gt;265-274&lt;/pages&gt;&lt;volume&gt;67&lt;/volume&gt;&lt;number&gt;3&lt;/number&gt;&lt;dates&gt;&lt;year&gt;2016&lt;/year&gt;&lt;/dates&gt;&lt;urls&gt;&lt;related-urls&gt;&lt;url&gt;http://www.embase.com/search/results?subaction=viewrecord&amp;amp;from=export&amp;amp;id=L612591345&lt;/url&gt;&lt;/related-urls&gt;&lt;/urls&gt;&lt;electronic-resource-num&gt;10.1176/appi.ps.201500004&lt;/electronic-resource-num&gt;&lt;/record&gt;&lt;/Cite&gt;&lt;/EndNote&gt;</w:instrText>
      </w:r>
      <w:r w:rsidRPr="00DF191F">
        <w:fldChar w:fldCharType="separate"/>
      </w:r>
      <w:r w:rsidR="00553BC7" w:rsidRPr="00DF191F">
        <w:rPr>
          <w:noProof/>
          <w:vertAlign w:val="superscript"/>
        </w:rPr>
        <w:t>109,110</w:t>
      </w:r>
      <w:r w:rsidRPr="00DF191F">
        <w:fldChar w:fldCharType="end"/>
      </w:r>
      <w:r w:rsidRPr="00DF191F">
        <w:t>.</w:t>
      </w:r>
    </w:p>
    <w:p w14:paraId="176F0EEF" w14:textId="52158EBB" w:rsidR="006D2D2D" w:rsidRPr="00DF191F" w:rsidRDefault="006D2D2D" w:rsidP="00E10E30">
      <w:pPr>
        <w:pStyle w:val="ListL1"/>
      </w:pPr>
      <w:r w:rsidRPr="00DF191F">
        <w:t xml:space="preserve">Language barriers, and a lack of faith- and community- based interventions, have been reported among Muslim men </w:t>
      </w:r>
      <w:r w:rsidRPr="00DF191F">
        <w:fldChar w:fldCharType="begin">
          <w:fldData xml:space="preserve">PEVuZE5vdGU+PENpdGU+PEF1dGhvcj5PbWFyPC9BdXRob3I+PFllYXI+MjAxNzwvWWVhcj48UmVj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</w:fldData>
        </w:fldChar>
      </w:r>
      <w:r w:rsidR="00553BC7" w:rsidRPr="00DF191F">
        <w:instrText xml:space="preserve"> ADDIN EN.CITE </w:instrText>
      </w:r>
      <w:r w:rsidR="00553BC7" w:rsidRPr="00DF191F">
        <w:fldChar w:fldCharType="begin">
          <w:fldData xml:space="preserve">PEVuZE5vdGU+PENpdGU+PEF1dGhvcj5PbWFyPC9BdXRob3I+PFllYXI+MjAxNzwvWWVhcj48UmVj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85,110</w:t>
      </w:r>
      <w:r w:rsidRPr="00DF191F">
        <w:fldChar w:fldCharType="end"/>
      </w:r>
      <w:r w:rsidRPr="00DF191F">
        <w:t>.</w:t>
      </w:r>
    </w:p>
    <w:p w14:paraId="0192EED6" w14:textId="306FF2C7" w:rsidR="006D2D2D" w:rsidRPr="00DF191F" w:rsidRDefault="006D2D2D" w:rsidP="00E10E30">
      <w:pPr>
        <w:pStyle w:val="ListL1"/>
      </w:pPr>
      <w:r w:rsidRPr="00DF191F">
        <w:t xml:space="preserve">Additionally, a lack of insurance, cost of services, language barriers, and accessibility, were particularly concerning for immigrants when accessing mental health services </w:t>
      </w:r>
      <w:r w:rsidRPr="00DF191F">
        <w:fldChar w:fldCharType="begin"/>
      </w:r>
      <w:r w:rsidR="00553BC7" w:rsidRPr="00DF191F">
        <w:instrText xml:space="preserve"> ADDIN EN.CITE &lt;EndNote&gt;&lt;Cite&gt;&lt;Author&gt;Derr&lt;/Author&gt;&lt;Year&gt;2016&lt;/Year&gt;&lt;RecNum&gt;1371&lt;/RecNum&gt;&lt;DisplayText&gt;&lt;style face="superscript"&gt;110&lt;/style&gt;&lt;/DisplayText&gt;&lt;record&gt;&lt;rec-number&gt;1371&lt;/rec-number&gt;&lt;foreign-keys&gt;&lt;key app="EN" db-id="5a0xxepeaxrde3evttx5v9sta0ddfvtt99r2" timestamp="1588671605"&gt;1371&lt;/key&gt;&lt;/foreign-keys&gt;&lt;ref-type name="Journal Article"&gt;17&lt;/ref-type&gt;&lt;contributors&gt;&lt;authors&gt;&lt;author&gt;Derr, A. S.&lt;/author&gt;&lt;/authors&gt;&lt;/contributors&gt;&lt;titles&gt;&lt;title&gt;Mental health service use among immigrants in the United States: A systematic review&lt;/title&gt;&lt;secondary-title&gt;Psychiatric Services&lt;/secondary-title&gt;&lt;/titles&gt;&lt;periodical&gt;&lt;full-title&gt;Psychiatric Services&lt;/full-title&gt;&lt;/periodical&gt;&lt;pages&gt;265-274&lt;/pages&gt;&lt;volume&gt;67&lt;/volume&gt;&lt;number&gt;3&lt;/number&gt;&lt;dates&gt;&lt;year&gt;2016&lt;/year&gt;&lt;/dates&gt;&lt;urls&gt;&lt;related-urls&gt;&lt;url&gt;http://www.embase.com/search/results?subaction=viewrecord&amp;amp;from=export&amp;amp;id=L612591345&lt;/url&gt;&lt;/related-urls&gt;&lt;/urls&gt;&lt;electronic-resource-num&gt;10.1176/appi.ps.201500004&lt;/electronic-resource-num&gt;&lt;/record&gt;&lt;/Cite&gt;&lt;/EndNote&gt;</w:instrText>
      </w:r>
      <w:r w:rsidRPr="00DF191F">
        <w:fldChar w:fldCharType="separate"/>
      </w:r>
      <w:r w:rsidR="00553BC7" w:rsidRPr="00DF191F">
        <w:rPr>
          <w:noProof/>
          <w:vertAlign w:val="superscript"/>
        </w:rPr>
        <w:t>110</w:t>
      </w:r>
      <w:r w:rsidRPr="00DF191F">
        <w:fldChar w:fldCharType="end"/>
      </w:r>
      <w:r w:rsidRPr="00DF191F">
        <w:t>.</w:t>
      </w:r>
    </w:p>
    <w:p w14:paraId="01DFE75C" w14:textId="27627976" w:rsidR="00EF6F36" w:rsidRPr="00DF191F" w:rsidRDefault="000319DD" w:rsidP="007D11F9">
      <w:pPr>
        <w:pStyle w:val="Heading3"/>
        <w:rPr>
          <w:lang w:val="en-AU"/>
        </w:rPr>
      </w:pPr>
      <w:bookmarkStart w:id="97" w:name="_Toc141194676"/>
      <w:r w:rsidRPr="00DF191F">
        <w:rPr>
          <w:lang w:val="en-AU"/>
        </w:rPr>
        <w:t xml:space="preserve">5.4 </w:t>
      </w:r>
      <w:r w:rsidR="00EF6F36" w:rsidRPr="00DF191F">
        <w:rPr>
          <w:lang w:val="en-AU"/>
        </w:rPr>
        <w:t>Opportunities</w:t>
      </w:r>
      <w:bookmarkEnd w:id="97"/>
    </w:p>
    <w:p w14:paraId="05BB535F" w14:textId="77777777" w:rsidR="00EF6F36" w:rsidRPr="00DF191F" w:rsidRDefault="00EF6F36" w:rsidP="00EF6F36">
      <w:pPr>
        <w:pStyle w:val="Heading4"/>
        <w:rPr>
          <w:rFonts w:asciiTheme="majorHAnsi" w:hAnsiTheme="majorHAnsi"/>
          <w:sz w:val="26"/>
        </w:rPr>
      </w:pPr>
      <w:r w:rsidRPr="00DF191F">
        <w:t>Individual</w:t>
      </w:r>
    </w:p>
    <w:p w14:paraId="7E7A17A9" w14:textId="7DB755DA" w:rsidR="00EF6F36" w:rsidRPr="00DF191F" w:rsidRDefault="00EF6F36" w:rsidP="00E10E30">
      <w:pPr>
        <w:pStyle w:val="ListL1"/>
      </w:pPr>
      <w:r w:rsidRPr="00DF191F">
        <w:t xml:space="preserve">Some men are able to reframe their medical help seeking as a masculine pursuit - not feminine or stigmatised, but wise and responsible </w:t>
      </w:r>
      <w:r w:rsidRPr="00DF191F">
        <w:fldChar w:fldCharType="begin"/>
      </w:r>
      <w:r w:rsidR="00553BC7" w:rsidRPr="00DF191F">
        <w:instrText xml:space="preserve"> ADDIN EN.CITE &lt;EndNote&gt;&lt;Cite&gt;&lt;Author&gt;Scholz&lt;/Author&gt;&lt;Year&gt;2017&lt;/Year&gt;&lt;RecNum&gt;502&lt;/RecNum&gt;&lt;DisplayText&gt;&lt;style face="superscript"&gt;68&lt;/style&gt;&lt;/DisplayText&gt;&lt;record&gt;&lt;rec-number&gt;502&lt;/rec-number&gt;&lt;foreign-keys&gt;&lt;key app="EN" db-id="5a0xxepeaxrde3evttx5v9sta0ddfvtt99r2" timestamp="1585006949"&gt;502&lt;/key&gt;&lt;/foreign-keys&gt;&lt;ref-type name="Journal Article"&gt;17&lt;/ref-type&gt;&lt;contributors&gt;&lt;authors&gt;&lt;author&gt;Scholz, Brett&lt;/author&gt;&lt;author&gt;Crabb, Shona&lt;/author&gt;&lt;author&gt;Wittert, Gary A.&lt;/author&gt;&lt;/authors&gt;&lt;/contributors&gt;&lt;titles&gt;&lt;title&gt;“Males Don’t Wanna Bring Anything Up To Their Doctor”&lt;/title&gt;&lt;secondary-title&gt;Qualitative Health Research&lt;/secondary-title&gt;&lt;/titles&gt;&lt;periodical&gt;&lt;full-title&gt;Qualitative Health Research&lt;/full-title&gt;&lt;/periodical&gt;&lt;pages&gt;727-737&lt;/pages&gt;&lt;volume&gt;27&lt;/volume&gt;&lt;number&gt;5&lt;/number&gt;&lt;dates&gt;&lt;year&gt;2017&lt;/year&gt;&lt;/dates&gt;&lt;pub-location&gt;Thousand Oaks, California&lt;/pub-location&gt;&lt;publisher&gt;Sage Publications Inc.&lt;/publisher&gt;&lt;accession-num&gt;121751524. Language: English. Entry Date: 20170404. Revision Date: 20170404. Publication Type: Article&lt;/accession-num&gt;&lt;urls&gt;&lt;related-urls&gt;&lt;url&gt;http://ezproxy.deakin.edu.au/login?url=http://search.ebscohost.com/login.aspx?direct=true&amp;amp;AuthType=ip,sso&amp;amp;db=ccm&amp;amp;AN=121751524&amp;amp;site=ehost-live&amp;amp;scope=site&lt;/url&gt;&lt;/related-urls&gt;&lt;/urls&gt;&lt;electronic-resource-num&gt;10.1177/1049732316640294&lt;/electronic-resource-num&gt;&lt;/record&gt;&lt;/Cite&gt;&lt;/EndNote&gt;</w:instrText>
      </w:r>
      <w:r w:rsidRPr="00DF191F">
        <w:fldChar w:fldCharType="separate"/>
      </w:r>
      <w:r w:rsidR="00553BC7" w:rsidRPr="00DF191F">
        <w:rPr>
          <w:noProof/>
          <w:vertAlign w:val="superscript"/>
        </w:rPr>
        <w:t>68</w:t>
      </w:r>
      <w:r w:rsidRPr="00DF191F">
        <w:fldChar w:fldCharType="end"/>
      </w:r>
      <w:r w:rsidRPr="00DF191F">
        <w:t>.</w:t>
      </w:r>
    </w:p>
    <w:p w14:paraId="2CEAAF6A" w14:textId="78EDED32" w:rsidR="00EF6F36" w:rsidRPr="00DF191F" w:rsidRDefault="00F56A7F" w:rsidP="00E10E30">
      <w:pPr>
        <w:pStyle w:val="ListL1"/>
      </w:pPr>
      <w:r w:rsidRPr="00DF191F">
        <w:rPr>
          <w:b/>
          <w:bCs/>
          <w:noProof/>
        </w:rPr>
        <mc:AlternateContent>
          <mc:Choice Requires="wps">
            <w:drawing>
              <wp:anchor distT="0" distB="0" distL="114300" distR="114300" simplePos="0" relativeHeight="251836928" behindDoc="0" locked="0" layoutInCell="1" allowOverlap="1" wp14:anchorId="3BD75CF9" wp14:editId="1C02726D">
                <wp:simplePos x="0" y="0"/>
                <wp:positionH relativeFrom="column">
                  <wp:posOffset>3517641</wp:posOffset>
                </wp:positionH>
                <wp:positionV relativeFrom="paragraph">
                  <wp:posOffset>60921</wp:posOffset>
                </wp:positionV>
                <wp:extent cx="2306955" cy="1595535"/>
                <wp:effectExtent l="0" t="0" r="17145" b="17780"/>
                <wp:wrapNone/>
                <wp:docPr id="276" name="Rectangle 276"/>
                <wp:cNvGraphicFramePr/>
                <a:graphic xmlns:a="http://schemas.openxmlformats.org/drawingml/2006/main">
                  <a:graphicData uri="http://schemas.microsoft.com/office/word/2010/wordprocessingShape">
                    <wps:wsp>
                      <wps:cNvSpPr/>
                      <wps:spPr>
                        <a:xfrm>
                          <a:off x="0" y="0"/>
                          <a:ext cx="2306955" cy="159553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F686B" id="Rectangle 276" o:spid="_x0000_s1026" style="position:absolute;margin-left:277pt;margin-top:4.8pt;width:181.65pt;height:125.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" fillcolor="#ed7d31 [3205]" strokecolor="#ed7d31 [3205]" strokeweight="1pt"/>
            </w:pict>
          </mc:Fallback>
        </mc:AlternateContent>
      </w:r>
      <w:r w:rsidRPr="00DF191F">
        <w:rPr>
          <w:b/>
          <w:bCs/>
          <w:noProof/>
        </w:rPr>
        <mc:AlternateContent>
          <mc:Choice Requires="wps">
            <w:drawing>
              <wp:anchor distT="45720" distB="45720" distL="114300" distR="114300" simplePos="0" relativeHeight="251837952" behindDoc="0" locked="0" layoutInCell="1" allowOverlap="1" wp14:anchorId="0E4B8AE1" wp14:editId="17C83F19">
                <wp:simplePos x="0" y="0"/>
                <wp:positionH relativeFrom="margin">
                  <wp:align>right</wp:align>
                </wp:positionH>
                <wp:positionV relativeFrom="paragraph">
                  <wp:posOffset>0</wp:posOffset>
                </wp:positionV>
                <wp:extent cx="2349500" cy="1492885"/>
                <wp:effectExtent l="0" t="0" r="12700" b="1841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492898"/>
                        </a:xfrm>
                        <a:prstGeom prst="rect">
                          <a:avLst/>
                        </a:prstGeom>
                        <a:solidFill>
                          <a:srgbClr val="FFFFFF"/>
                        </a:solidFill>
                        <a:ln w="9525">
                          <a:solidFill>
                            <a:schemeClr val="accent2"/>
                          </a:solidFill>
                          <a:miter lim="800000"/>
                          <a:headEnd/>
                          <a:tailEnd/>
                        </a:ln>
                      </wps:spPr>
                      <wps:txbx>
                        <w:txbxContent>
                          <w:p w14:paraId="05977D8D" w14:textId="4F0C27D7" w:rsidR="00535975" w:rsidRPr="00CE3D50" w:rsidRDefault="00535975" w:rsidP="00E10E30">
                            <w:r w:rsidRPr="00CE3D50">
                              <w:t xml:space="preserve">From 1998 to 2008, the proportion of young </w:t>
                            </w:r>
                            <w:r w:rsidR="007D5ADA">
                              <w:t xml:space="preserve">Australian </w:t>
                            </w:r>
                            <w:r w:rsidRPr="00CE3D50">
                              <w:t xml:space="preserve">men who recognised </w:t>
                            </w:r>
                            <w:r w:rsidR="007D5ADA">
                              <w:t xml:space="preserve">symptoms of </w:t>
                            </w:r>
                            <w:r w:rsidRPr="00CE3D50">
                              <w:t>depression in a vignette</w:t>
                            </w:r>
                            <w:r w:rsidRPr="00CE3D50">
                              <w:rPr>
                                <w:b/>
                                <w:bCs/>
                              </w:rPr>
                              <w:t xml:space="preserve"> increased from 51.6% to 68.8% among rural men</w:t>
                            </w:r>
                            <w:r w:rsidRPr="00CE3D50">
                              <w:t xml:space="preserve"> </w:t>
                            </w:r>
                            <w:r w:rsidRPr="00CE3D50">
                              <w:rPr>
                                <w:b/>
                                <w:bCs/>
                              </w:rPr>
                              <w:t>and from 41.0% to 62.6% among urban men</w:t>
                            </w:r>
                            <w:r>
                              <w:rPr>
                                <w:b/>
                                <w:bCs/>
                              </w:rPr>
                              <w:t xml:space="preserve"> </w:t>
                            </w:r>
                            <w:r w:rsidR="000A2BFC">
                              <w:rPr>
                                <w:b/>
                                <w:bCs/>
                                <w:vertAlign w:val="superscript"/>
                              </w:rPr>
                              <w:t>111</w:t>
                            </w:r>
                            <w:r>
                              <w:rPr>
                                <w:b/>
                                <w:bCs/>
                              </w:rPr>
                              <w:t xml:space="preserve">. </w:t>
                            </w:r>
                            <w:r w:rsidRPr="00CE3D5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B8AE1" id="_x0000_s1048" type="#_x0000_t202" style="position:absolute;left:0;text-align:left;margin-left:133.8pt;margin-top:0;width:185pt;height:117.55pt;z-index:251837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" strokecolor="#ed7d31 [3205]">
                <v:textbox>
                  <w:txbxContent>
                    <w:p w14:paraId="05977D8D" w14:textId="4F0C27D7" w:rsidR="00535975" w:rsidRPr="00CE3D50" w:rsidRDefault="00535975" w:rsidP="00E10E30">
                      <w:r w:rsidRPr="00CE3D50">
                        <w:t xml:space="preserve">From 1998 to 2008, the proportion of young </w:t>
                      </w:r>
                      <w:r w:rsidR="007D5ADA">
                        <w:t xml:space="preserve">Australian </w:t>
                      </w:r>
                      <w:r w:rsidRPr="00CE3D50">
                        <w:t xml:space="preserve">men who recognised </w:t>
                      </w:r>
                      <w:r w:rsidR="007D5ADA">
                        <w:t xml:space="preserve">symptoms of </w:t>
                      </w:r>
                      <w:r w:rsidRPr="00CE3D50">
                        <w:t>depression in a vignette</w:t>
                      </w:r>
                      <w:r w:rsidRPr="00CE3D50">
                        <w:rPr>
                          <w:b/>
                          <w:bCs/>
                        </w:rPr>
                        <w:t xml:space="preserve"> increased from 51.6% to 68.8% among rural men</w:t>
                      </w:r>
                      <w:r w:rsidRPr="00CE3D50">
                        <w:t xml:space="preserve"> </w:t>
                      </w:r>
                      <w:r w:rsidRPr="00CE3D50">
                        <w:rPr>
                          <w:b/>
                          <w:bCs/>
                        </w:rPr>
                        <w:t>and from 41.0% to 62.6% among urban men</w:t>
                      </w:r>
                      <w:r>
                        <w:rPr>
                          <w:b/>
                          <w:bCs/>
                        </w:rPr>
                        <w:t xml:space="preserve"> </w:t>
                      </w:r>
                      <w:r w:rsidR="000A2BFC">
                        <w:rPr>
                          <w:b/>
                          <w:bCs/>
                          <w:vertAlign w:val="superscript"/>
                        </w:rPr>
                        <w:t>111</w:t>
                      </w:r>
                      <w:r>
                        <w:rPr>
                          <w:b/>
                          <w:bCs/>
                        </w:rPr>
                        <w:t xml:space="preserve">. </w:t>
                      </w:r>
                      <w:r w:rsidRPr="00CE3D50">
                        <w:t xml:space="preserve"> </w:t>
                      </w:r>
                    </w:p>
                  </w:txbxContent>
                </v:textbox>
                <w10:wrap type="square" anchorx="margin"/>
              </v:shape>
            </w:pict>
          </mc:Fallback>
        </mc:AlternateContent>
      </w:r>
      <w:r w:rsidR="00EF6F36" w:rsidRPr="00DF191F">
        <w:t xml:space="preserve">Improved health literacy has been reported among young men (aged 15 – 30) from urban and rural areas </w:t>
      </w:r>
      <w:r w:rsidR="00EF6F36" w:rsidRPr="00DF191F">
        <w:fldChar w:fldCharType="begin"/>
      </w:r>
      <w:r w:rsidR="00553BC7" w:rsidRPr="00DF191F">
        <w:instrText xml:space="preserve"> ADDIN EN.CITE &lt;EndNote&gt;&lt;Cite&gt;&lt;Author&gt;Eckert&lt;/Author&gt;&lt;Year&gt;2010&lt;/Year&gt;&lt;RecNum&gt;418&lt;/RecNum&gt;&lt;DisplayText&gt;&lt;style face="superscript"&gt;111&lt;/style&gt;&lt;/DisplayText&gt;&lt;record&gt;&lt;rec-number&gt;418&lt;/rec-number&gt;&lt;foreign-keys&gt;&lt;key app="EN" db-id="5a0xxepeaxrde3evttx5v9sta0ddfvtt99r2" timestamp="1585006948"&gt;418&lt;/key&gt;&lt;/foreign-keys&gt;&lt;ref-type name="Journal Article"&gt;17&lt;/ref-type&gt;&lt;contributors&gt;&lt;authors&gt;&lt;author&gt;Eckert, Kerena A.&lt;/author&gt;&lt;author&gt;Kutek, Stephanie M.&lt;/author&gt;&lt;author&gt;Dunn, Kirsten I.&lt;/author&gt;&lt;author&gt;Air, Tracy M.&lt;/author&gt;&lt;author&gt;Goldney, Robert D.&lt;/author&gt;&lt;/authors&gt;&lt;/contributors&gt;&lt;titles&gt;&lt;title&gt;Changes in depression-related mental health literacy in young men from rural and urban South Australia&lt;/title&gt;&lt;secondary-title&gt;The Australian Journal Of Rural Health&lt;/secondary-title&gt;&lt;/titles&gt;&lt;periodical&gt;&lt;full-title&gt;The Australian Journal Of Rural Health&lt;/full-title&gt;&lt;/periodical&gt;&lt;pages&gt;153-158&lt;/pages&gt;&lt;volume&gt;18&lt;/volume&gt;&lt;number&gt;4&lt;/number&gt;&lt;dates&gt;&lt;year&gt;2010&lt;/year&gt;&lt;/dates&gt;&lt;pub-location&gt;Australia&lt;/pub-location&gt;&lt;publisher&gt;Wiley-Blackwell Publishing Asia&lt;/publisher&gt;&lt;accession-num&gt;20690911&lt;/accession-num&gt;&lt;urls&gt;&lt;related-urls&gt;&lt;url&gt;http://ezproxy.deakin.edu.au/login?url=http://search.ebscohost.com/login.aspx?direct=true&amp;amp;AuthType=ip,sso&amp;amp;db=mdc&amp;amp;AN=20690911&amp;amp;site=ehost-live&amp;amp;scope=site&lt;/url&gt;&lt;/related-urls&gt;&lt;/urls&gt;&lt;electronic-resource-num&gt;10.1111/j.1440-1584.2010.01135.x&lt;/electronic-resource-num&gt;&lt;/record&gt;&lt;/Cite&gt;&lt;/EndNote&gt;</w:instrText>
      </w:r>
      <w:r w:rsidR="00EF6F36" w:rsidRPr="00DF191F">
        <w:fldChar w:fldCharType="separate"/>
      </w:r>
      <w:r w:rsidR="00553BC7" w:rsidRPr="00DF191F">
        <w:rPr>
          <w:noProof/>
          <w:vertAlign w:val="superscript"/>
        </w:rPr>
        <w:t>111</w:t>
      </w:r>
      <w:r w:rsidR="00EF6F36" w:rsidRPr="00DF191F">
        <w:fldChar w:fldCharType="end"/>
      </w:r>
      <w:r w:rsidR="000F0B55" w:rsidRPr="00DF191F">
        <w:t>.</w:t>
      </w:r>
    </w:p>
    <w:p w14:paraId="425837F8" w14:textId="4B11BBD4" w:rsidR="00EF6F36" w:rsidRPr="00DF191F" w:rsidRDefault="00EF6F36" w:rsidP="00E10E30">
      <w:pPr>
        <w:pStyle w:val="ListL1"/>
      </w:pPr>
      <w:r w:rsidRPr="00DF191F">
        <w:t xml:space="preserve">Awareness of symptoms (self-recognition) predicts help seeking </w:t>
      </w:r>
      <w:r w:rsidRPr="00DF191F">
        <w:fldChar w:fldCharType="begin"/>
      </w:r>
      <w:r w:rsidR="00553BC7" w:rsidRPr="00DF191F">
        <w:instrText xml:space="preserve"> ADDIN EN.CITE &lt;EndNote&gt;&lt;Cite&gt;&lt;Author&gt;Slewa-Younan&lt;/Author&gt;&lt;Year&gt;2017&lt;/Year&gt;&lt;RecNum&gt;477&lt;/RecNum&gt;&lt;DisplayText&gt;&lt;style face="superscript"&gt;112&lt;/style&gt;&lt;/DisplayText&gt;&lt;record&gt;&lt;rec-number&gt;477&lt;/rec-number&gt;&lt;foreign-keys&gt;&lt;key app="EN" db-id="5a0xxepeaxrde3evttx5v9sta0ddfvtt99r2" timestamp="1585006949"&gt;477&lt;/key&gt;&lt;/foreign-keys&gt;&lt;ref-type name="Journal Article"&gt;17&lt;/ref-type&gt;&lt;contributors&gt;&lt;authors&gt;&lt;author&gt;Slewa-Younan, S.&lt;/author&gt;&lt;author&gt;Yaser, A.&lt;/author&gt;&lt;author&gt;Guajardo, M. G. U.&lt;/author&gt;&lt;author&gt;Mannan, H.&lt;/author&gt;&lt;author&gt;Smith, C. A.&lt;/author&gt;&lt;author&gt;Mond, J. M.&lt;/author&gt;&lt;/authors&gt;&lt;/contributors&gt;&lt;titles&gt;&lt;title&gt;The mental health and help-seeking behaviour of resettled Afghan refugees in Australia&lt;/title&gt;&lt;secondary-title&gt;International Journal of Mental Health Systems&lt;/secondary-title&gt;&lt;/titles&gt;&lt;periodical&gt;&lt;full-title&gt;International Journal of Mental Health Systems&lt;/full-title&gt;&lt;/periodical&gt;&lt;volume&gt;11&lt;/volume&gt;&lt;number&gt;1&lt;/number&gt;&lt;dates&gt;&lt;year&gt;2017&lt;/year&gt;&lt;/dates&gt;&lt;urls&gt;&lt;related-urls&gt;&lt;url&gt;http://www.embase.com/search/results?subaction=viewrecord&amp;amp;from=export&amp;amp;id=L617956117&lt;/url&gt;&lt;/related-urls&gt;&lt;/urls&gt;&lt;electronic-resource-num&gt;10.1186/s13033-017-0157-z&lt;/electronic-resource-num&gt;&lt;/record&gt;&lt;/Cite&gt;&lt;/EndNote&gt;</w:instrText>
      </w:r>
      <w:r w:rsidRPr="00DF191F">
        <w:fldChar w:fldCharType="separate"/>
      </w:r>
      <w:r w:rsidR="00553BC7" w:rsidRPr="00DF191F">
        <w:rPr>
          <w:noProof/>
          <w:vertAlign w:val="superscript"/>
        </w:rPr>
        <w:t>112</w:t>
      </w:r>
      <w:r w:rsidRPr="00DF191F">
        <w:fldChar w:fldCharType="end"/>
      </w:r>
      <w:r w:rsidRPr="00DF191F">
        <w:t>.</w:t>
      </w:r>
    </w:p>
    <w:p w14:paraId="4D68035A" w14:textId="361BCB2D" w:rsidR="00EF6F36" w:rsidRPr="00DF191F" w:rsidRDefault="00EF6F36" w:rsidP="00EF6F36">
      <w:pPr>
        <w:pStyle w:val="Heading4"/>
      </w:pPr>
      <w:r w:rsidRPr="00DF191F">
        <w:t>Peer support</w:t>
      </w:r>
    </w:p>
    <w:p w14:paraId="2A5580DE" w14:textId="67F49983" w:rsidR="00EF6F36" w:rsidRPr="00DF191F" w:rsidRDefault="00EF6F36" w:rsidP="00E10E30">
      <w:pPr>
        <w:pStyle w:val="ListL1"/>
      </w:pPr>
      <w:r w:rsidRPr="00DF191F">
        <w:t xml:space="preserve">Partners or family members can encourage men to seek help for mental health problems, attend </w:t>
      </w:r>
      <w:r w:rsidRPr="00DF191F">
        <w:lastRenderedPageBreak/>
        <w:t xml:space="preserve">support groups, access information </w:t>
      </w:r>
      <w:r w:rsidRPr="00DF191F">
        <w:fldChar w:fldCharType="begin">
          <w:fldData xml:space="preserve">PEVuZE5vdGU+PENpdGU+PEF1dGhvcj5IYXJkaW5nPC9BdXRob3I+PFllYXI+MjAxNTwvWWVhcj48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</w:fldData>
        </w:fldChar>
      </w:r>
      <w:r w:rsidR="00553BC7" w:rsidRPr="00DF191F">
        <w:instrText xml:space="preserve"> ADDIN EN.CITE </w:instrText>
      </w:r>
      <w:r w:rsidR="00553BC7" w:rsidRPr="00DF191F">
        <w:fldChar w:fldCharType="begin">
          <w:fldData xml:space="preserve">PEVuZE5vdGU+PENpdGU+PEF1dGhvcj5IYXJkaW5nPC9BdXRob3I+PFllYXI+MjAxNTwvWWVhcj48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63,67,84,101</w:t>
      </w:r>
      <w:r w:rsidRPr="00DF191F">
        <w:fldChar w:fldCharType="end"/>
      </w:r>
      <w:r w:rsidRPr="00DF191F">
        <w:t xml:space="preserve">. It is considered important to involve family in the care of </w:t>
      </w:r>
      <w:r w:rsidR="00BB52B1" w:rsidRPr="00DF191F">
        <w:t>Aboriginal and Torres Strait Islander</w:t>
      </w:r>
      <w:r w:rsidRPr="00DF191F">
        <w:t xml:space="preserve"> men </w:t>
      </w:r>
      <w:r w:rsidRPr="00DF191F">
        <w:fldChar w:fldCharType="begin"/>
      </w:r>
      <w:r w:rsidR="00553BC7" w:rsidRPr="00DF191F">
        <w:instrText xml:space="preserve"> ADDIN EN.CITE &lt;EndNote&gt;&lt;Cite&gt;&lt;Author&gt;Isaacs&lt;/Author&gt;&lt;Year&gt;2012&lt;/Year&gt;&lt;RecNum&gt;509&lt;/RecNum&gt;&lt;DisplayText&gt;&lt;style face="superscript"&gt;103&lt;/style&gt;&lt;/DisplayText&gt;&lt;record&gt;&lt;rec-number&gt;509&lt;/rec-number&gt;&lt;foreign-keys&gt;&lt;key app="EN" db-id="5a0xxepeaxrde3evttx5v9sta0ddfvtt99r2" timestamp="1585006950"&gt;509&lt;/key&gt;&lt;/foreign-keys&gt;&lt;ref-type name="Journal Article"&gt;17&lt;/ref-type&gt;&lt;contributors&gt;&lt;authors&gt;&lt;author&gt;Isaacs, Anton N.&lt;/author&gt;&lt;author&gt;Maybery, Darryl&lt;/author&gt;&lt;author&gt;Gruis, Hilton&lt;/author&gt;&lt;/authors&gt;&lt;/contributors&gt;&lt;titles&gt;&lt;title&gt;Mental health services for aboriginal men: mismatches and solutions&lt;/title&gt;&lt;secondary-title&gt;International Journal Of Mental Health Nursing&lt;/secondary-title&gt;&lt;/titles&gt;&lt;periodical&gt;&lt;full-title&gt;International Journal Of Mental Health Nursing&lt;/full-title&gt;&lt;/periodical&gt;&lt;pages&gt;400-408&lt;/pages&gt;&lt;volume&gt;21&lt;/volume&gt;&lt;number&gt;5&lt;/number&gt;&lt;dates&gt;&lt;year&gt;2012&lt;/year&gt;&lt;/dates&gt;&lt;pub-location&gt;Australia&lt;/pub-location&gt;&lt;publisher&gt;Blackwell Pub&lt;/publisher&gt;&lt;accession-num&gt;22571647&lt;/accession-num&gt;&lt;urls&gt;&lt;related-urls&gt;&lt;url&gt;http://ezproxy.deakin.edu.au/login?url=http://search.ebscohost.com/login.aspx?direct=true&amp;amp;AuthType=ip,sso&amp;amp;db=mdc&amp;amp;AN=22571647&amp;amp;site=ehost-live&amp;amp;scope=site&lt;/url&gt;&lt;/related-urls&gt;&lt;/urls&gt;&lt;electronic-resource-num&gt;10.1111/j.1447-0349.2011.00809.x&lt;/electronic-resource-num&gt;&lt;/record&gt;&lt;/Cite&gt;&lt;/EndNote&gt;</w:instrText>
      </w:r>
      <w:r w:rsidRPr="00DF191F">
        <w:fldChar w:fldCharType="separate"/>
      </w:r>
      <w:r w:rsidR="00553BC7" w:rsidRPr="00DF191F">
        <w:rPr>
          <w:noProof/>
          <w:vertAlign w:val="superscript"/>
        </w:rPr>
        <w:t>103</w:t>
      </w:r>
      <w:r w:rsidRPr="00DF191F">
        <w:fldChar w:fldCharType="end"/>
      </w:r>
      <w:r w:rsidRPr="00DF191F">
        <w:t>.</w:t>
      </w:r>
    </w:p>
    <w:p w14:paraId="2D3D9114" w14:textId="34B6DF07" w:rsidR="00EF6F36" w:rsidRPr="00DF191F" w:rsidRDefault="00EF6F36" w:rsidP="00E10E30">
      <w:pPr>
        <w:pStyle w:val="ListParagraph"/>
        <w:rPr>
          <w:lang w:val="en-AU"/>
        </w:rPr>
      </w:pPr>
      <w:r w:rsidRPr="00DF191F">
        <w:rPr>
          <w:lang w:val="en-AU"/>
        </w:rPr>
        <w:t xml:space="preserve">Adolescent boys and young men are more likely to seek support from informal sources (such as family and friends) than formal sources (health professionals) </w:t>
      </w:r>
      <w:r w:rsidRPr="00DF191F">
        <w:rPr>
          <w:lang w:val="en-AU"/>
        </w:rPr>
        <w:fldChar w:fldCharType="begin">
          <w:fldData xml:space="preserve">PEVuZE5vdGU+PENpdGU+PEF1dGhvcj5Db3R0b248L0F1dGhvcj48WWVhcj4yMDA2PC9ZZWFyPjxS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=
</w:fldData>
        </w:fldChar>
      </w:r>
      <w:r w:rsidR="00553BC7" w:rsidRPr="00DF191F">
        <w:rPr>
          <w:lang w:val="en-AU"/>
        </w:rPr>
        <w:instrText xml:space="preserve"> ADDIN EN.CITE </w:instrText>
      </w:r>
      <w:r w:rsidR="00553BC7" w:rsidRPr="00DF191F">
        <w:rPr>
          <w:lang w:val="en-AU"/>
        </w:rPr>
        <w:fldChar w:fldCharType="begin">
          <w:fldData xml:space="preserve">PEVuZE5vdGU+PENpdGU+PEF1dGhvcj5Db3R0b248L0F1dGhvcj48WWVhcj4yMDA2PC9ZZWFyPjxS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=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98-100,113</w:t>
      </w:r>
      <w:r w:rsidRPr="00DF191F">
        <w:rPr>
          <w:lang w:val="en-AU"/>
        </w:rPr>
        <w:fldChar w:fldCharType="end"/>
      </w:r>
      <w:r w:rsidRPr="00DF191F">
        <w:rPr>
          <w:lang w:val="en-AU"/>
        </w:rPr>
        <w:t xml:space="preserve">. </w:t>
      </w:r>
    </w:p>
    <w:p w14:paraId="2DF36A3C" w14:textId="77777777" w:rsidR="00EF6F36" w:rsidRPr="00DF191F" w:rsidRDefault="00EF6F36" w:rsidP="00EF6F36">
      <w:pPr>
        <w:pStyle w:val="Heading4"/>
      </w:pPr>
      <w:r w:rsidRPr="00DF191F">
        <w:t>Health services</w:t>
      </w:r>
    </w:p>
    <w:p w14:paraId="6E3F3B96" w14:textId="40FAB9A1" w:rsidR="00EF6F36" w:rsidRPr="00DF191F" w:rsidRDefault="00EF6F36" w:rsidP="00E10E30">
      <w:pPr>
        <w:pStyle w:val="ListL1"/>
      </w:pPr>
      <w:r w:rsidRPr="00DF191F">
        <w:t>Seeking help from GPs may be more acceptable than from other practitioners such as counsellors because of a ‘medical’ rather than ‘mental health’ association</w:t>
      </w:r>
      <w:r w:rsidR="006F42AA" w:rsidRPr="00DF191F">
        <w:t xml:space="preserve"> </w:t>
      </w:r>
      <w:r w:rsidRPr="00DF191F">
        <w:fldChar w:fldCharType="begin">
          <w:fldData xml:space="preserve">PEVuZE5vdGU+PENpdGU+PEF1dGhvcj5BbGV4aTwvQXV0aG9yPjxZZWFyPjIwMTY8L1llYXI+PFJl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</w:fldData>
        </w:fldChar>
      </w:r>
      <w:r w:rsidR="00553BC7" w:rsidRPr="00DF191F">
        <w:instrText xml:space="preserve"> ADDIN EN.CITE </w:instrText>
      </w:r>
      <w:r w:rsidR="00553BC7" w:rsidRPr="00DF191F">
        <w:fldChar w:fldCharType="begin">
          <w:fldData xml:space="preserve">PEVuZE5vdGU+PENpdGU+PEF1dGhvcj5BbGV4aTwvQXV0aG9yPjxZZWFyPjIwMTY8L1llYXI+PFJl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61,84,114</w:t>
      </w:r>
      <w:r w:rsidRPr="00DF191F">
        <w:fldChar w:fldCharType="end"/>
      </w:r>
      <w:r w:rsidRPr="00DF191F">
        <w:t xml:space="preserve">. Similarly, mental health programs can be de-stigmatised by including mental health under the broad subject of men’s health </w:t>
      </w:r>
      <w:r w:rsidRPr="00DF191F">
        <w:fldChar w:fldCharType="begin"/>
      </w:r>
      <w:r w:rsidR="00553BC7" w:rsidRPr="00DF191F">
        <w:instrText xml:space="preserve"> ADDIN EN.CITE &lt;EndNote&gt;&lt;Cite&gt;&lt;Author&gt;Isaacs&lt;/Author&gt;&lt;Year&gt;2012&lt;/Year&gt;&lt;RecNum&gt;540&lt;/RecNum&gt;&lt;DisplayText&gt;&lt;style face="superscript"&gt;87&lt;/style&gt;&lt;/DisplayText&gt;&lt;record&gt;&lt;rec-number&gt;540&lt;/rec-number&gt;&lt;foreign-keys&gt;&lt;key app="EN" db-id="5a0xxepeaxrde3evttx5v9sta0ddfvtt99r2" timestamp="1585006950"&gt;540&lt;/key&gt;&lt;/foreign-keys&gt;&lt;ref-type name="Journal Article"&gt;17&lt;/ref-type&gt;&lt;contributors&gt;&lt;authors&gt;&lt;author&gt;Isaacs, A.&lt;/author&gt;&lt;author&gt;Maybery, D.&lt;/author&gt;&lt;/authors&gt;&lt;/contributors&gt;&lt;titles&gt;&lt;title&gt;Improving mental health awareness among rural Aboriginal men: Perspectives from Gippsland&lt;/title&gt;&lt;secondary-title&gt;Australasian Psychiatry&lt;/secondary-title&gt;&lt;/titles&gt;&lt;periodical&gt;&lt;full-title&gt;Australasian Psychiatry&lt;/full-title&gt;&lt;/periodical&gt;&lt;pages&gt;108-111&lt;/pages&gt;&lt;volume&gt;20&lt;/volume&gt;&lt;number&gt;2&lt;/number&gt;&lt;dates&gt;&lt;year&gt;2012&lt;/year&gt;&lt;/dates&gt;&lt;urls&gt;&lt;related-urls&gt;&lt;url&gt;http://www.embase.com/search/results?subaction=viewrecord&amp;amp;from=export&amp;amp;id=L368453868&lt;/url&gt;&lt;/related-urls&gt;&lt;/urls&gt;&lt;electronic-resource-num&gt;10.1177/1039856212437256&lt;/electronic-resource-num&gt;&lt;/record&gt;&lt;/Cite&gt;&lt;/EndNote&gt;</w:instrText>
      </w:r>
      <w:r w:rsidRPr="00DF191F">
        <w:fldChar w:fldCharType="separate"/>
      </w:r>
      <w:r w:rsidR="00553BC7" w:rsidRPr="00DF191F">
        <w:rPr>
          <w:noProof/>
          <w:vertAlign w:val="superscript"/>
        </w:rPr>
        <w:t>87</w:t>
      </w:r>
      <w:r w:rsidRPr="00DF191F">
        <w:fldChar w:fldCharType="end"/>
      </w:r>
      <w:r w:rsidRPr="00DF191F">
        <w:t>. Normalising ambivalence about therapy and acknowledging differences between psychotherapy and masculinity may also be useful</w:t>
      </w:r>
      <w:r w:rsidR="006F42AA" w:rsidRPr="00DF191F">
        <w:t xml:space="preserve"> </w:t>
      </w:r>
      <w:r w:rsidRPr="00DF191F">
        <w:fldChar w:fldCharType="begin"/>
      </w:r>
      <w:r w:rsidR="00553BC7" w:rsidRPr="00DF191F">
        <w:instrText xml:space="preserve"> ADDIN EN.CITE &lt;EndNote&gt;&lt;Cite&gt;&lt;Author&gt;Spendelow&lt;/Author&gt;&lt;Year&gt;2015&lt;/Year&gt;&lt;RecNum&gt;289&lt;/RecNum&gt;&lt;DisplayText&gt;&lt;style face="superscript"&gt;115&lt;/style&gt;&lt;/DisplayText&gt;&lt;record&gt;&lt;rec-number&gt;289&lt;/rec-number&gt;&lt;foreign-keys&gt;&lt;key app="EN" db-id="5a0xxepeaxrde3evttx5v9sta0ddfvtt99r2" timestamp="1584937348"&gt;289&lt;/key&gt;&lt;/foreign-keys&gt;&lt;ref-type name="Journal Article"&gt;17&lt;/ref-type&gt;&lt;contributors&gt;&lt;authors&gt;&lt;author&gt;Spendelow, Jason S.&lt;/author&gt;&lt;/authors&gt;&lt;/contributors&gt;&lt;titles&gt;&lt;title&gt;Cognitive–behavioral treatment of depression in men: Tailoring treatment and directions for future research&lt;/title&gt;&lt;secondary-title&gt;American Journal Of Men&amp;apos;s Health&lt;/secondary-title&gt;&lt;/titles&gt;&lt;periodical&gt;&lt;full-title&gt;American Journal Of Men&amp;apos;s Health&lt;/full-title&gt;&lt;/periodical&gt;&lt;pages&gt;94-102&lt;/pages&gt;&lt;volume&gt;9&lt;/volume&gt;&lt;number&gt;2&lt;/number&gt;&lt;dates&gt;&lt;year&gt;2015&lt;/year&gt;&lt;/dates&gt;&lt;publisher&gt;Sage Publications&lt;/publisher&gt;&lt;accession-num&gt;2015-06963-002&lt;/accession-num&gt;&lt;urls&gt;&lt;related-urls&gt;&lt;url&gt;http://ezproxy.deakin.edu.au/login?url=http://search.ebscohost.com/login.aspx?direct=true&amp;amp;AuthType=ip,sso&amp;amp;db=psyh&amp;amp;AN=2015-06963-002&amp;amp;site=ehost-live&amp;amp;scope=site&lt;/url&gt;&lt;/related-urls&gt;&lt;/urls&gt;&lt;electronic-resource-num&gt;10.1177/1557988314529790&lt;/electronic-resource-num&gt;&lt;/record&gt;&lt;/Cite&gt;&lt;/EndNote&gt;</w:instrText>
      </w:r>
      <w:r w:rsidRPr="00DF191F">
        <w:fldChar w:fldCharType="separate"/>
      </w:r>
      <w:r w:rsidR="00553BC7" w:rsidRPr="00DF191F">
        <w:rPr>
          <w:noProof/>
          <w:vertAlign w:val="superscript"/>
        </w:rPr>
        <w:t>115</w:t>
      </w:r>
      <w:r w:rsidRPr="00DF191F">
        <w:fldChar w:fldCharType="end"/>
      </w:r>
      <w:r w:rsidRPr="00DF191F">
        <w:t>.</w:t>
      </w:r>
    </w:p>
    <w:p w14:paraId="0ADDE7C0" w14:textId="350BD7A7" w:rsidR="00EF6F36" w:rsidRPr="00DF191F" w:rsidRDefault="00EF6F36" w:rsidP="00E10E30">
      <w:pPr>
        <w:pStyle w:val="ListL1"/>
      </w:pPr>
      <w:r w:rsidRPr="00DF191F">
        <w:t xml:space="preserve">Applying a </w:t>
      </w:r>
      <w:proofErr w:type="gramStart"/>
      <w:r w:rsidRPr="00DF191F">
        <w:t>gendered-lens</w:t>
      </w:r>
      <w:proofErr w:type="gramEnd"/>
      <w:r w:rsidRPr="00DF191F">
        <w:t xml:space="preserve"> in therapy is important to engage men</w:t>
      </w:r>
      <w:r w:rsidR="006F42AA" w:rsidRPr="00DF191F">
        <w:t xml:space="preserve"> </w:t>
      </w:r>
      <w:r w:rsidRPr="00DF191F">
        <w:fldChar w:fldCharType="begin">
          <w:fldData xml:space="preserve">PEVuZE5vdGU+PENpdGU+PEF1dGhvcj5TZWlkbGVyPC9BdXRob3I+PFllYXI+MjAxODwvWWVhcj48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=
</w:fldData>
        </w:fldChar>
      </w:r>
      <w:r w:rsidR="00553BC7" w:rsidRPr="00DF191F">
        <w:instrText xml:space="preserve"> ADDIN EN.CITE </w:instrText>
      </w:r>
      <w:r w:rsidR="00553BC7" w:rsidRPr="00DF191F">
        <w:fldChar w:fldCharType="begin">
          <w:fldData xml:space="preserve">PEVuZE5vdGU+PENpdGU+PEF1dGhvcj5TZWlkbGVyPC9BdXRob3I+PFllYXI+MjAxODwvWWVhcj48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=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9,116</w:t>
      </w:r>
      <w:r w:rsidRPr="00DF191F">
        <w:fldChar w:fldCharType="end"/>
      </w:r>
      <w:r w:rsidRPr="00DF191F">
        <w:t>. Findings indicate that in order to provide male-engaging psychological treatment, the clinician needs to consider the impact of masculine socialisation and how gender norms may affect future engagement and outcomes of treatment</w:t>
      </w:r>
      <w:r w:rsidR="006F42AA" w:rsidRPr="00DF191F">
        <w:t xml:space="preserve"> </w:t>
      </w:r>
      <w:r w:rsidRPr="00DF191F">
        <w:fldChar w:fldCharType="begin"/>
      </w:r>
      <w:r w:rsidR="00553BC7" w:rsidRPr="00DF191F">
        <w:instrText xml:space="preserve"> ADDIN EN.CITE &lt;EndNote&gt;&lt;Cite&gt;&lt;Author&gt;Seidler&lt;/Author&gt;&lt;Year&gt;2018&lt;/Year&gt;&lt;RecNum&gt;294&lt;/RecNum&gt;&lt;DisplayText&gt;&lt;style face="superscript"&gt;9&lt;/style&gt;&lt;/DisplayText&gt;&lt;record&gt;&lt;rec-number&gt;294&lt;/rec-number&gt;&lt;foreign-keys&gt;&lt;key app="EN" db-id="5a0xxepeaxrde3evttx5v9sta0ddfvtt99r2" timestamp="1584937350"&gt;294&lt;/key&gt;&lt;/foreign-keys&gt;&lt;ref-type name="Journal Article"&gt;17&lt;/ref-type&gt;&lt;contributors&gt;&lt;authors&gt;&lt;author&gt;Seidler, Zac E.&lt;/author&gt;&lt;author&gt;Rice, Simon M.&lt;/author&gt;&lt;author&gt;Ogrodniczuk, John S.&lt;/author&gt;&lt;author&gt;Oliffe, John L.&lt;/author&gt;&lt;author&gt;Dhillon, Haryana M.&lt;/author&gt;&lt;/authors&gt;&lt;/contributors&gt;&lt;titles&gt;&lt;title&gt;Engaging Men in Psychological Treatment: A Scoping Review&lt;/title&gt;&lt;secondary-title&gt;American Journal Of Men&amp;apos;s Health&lt;/secondary-title&gt;&lt;/titles&gt;&lt;periodical&gt;&lt;full-title&gt;American Journal Of Men&amp;apos;s Health&lt;/full-title&gt;&lt;/periodical&gt;&lt;pages&gt;1882-1900&lt;/pages&gt;&lt;volume&gt;12&lt;/volume&gt;&lt;number&gt;6&lt;/number&gt;&lt;dates&gt;&lt;year&gt;2018&lt;/year&gt;&lt;/dates&gt;&lt;pub-location&gt;United States&lt;/pub-location&gt;&lt;publisher&gt;Sage Publications, Inc.&lt;/publisher&gt;&lt;accession-num&gt;30103643&lt;/accession-num&gt;&lt;urls&gt;&lt;related-urls&gt;&lt;url&gt;http://ezproxy.deakin.edu.au/login?url=http://search.ebscohost.com/login.aspx?direct=true&amp;amp;AuthType=ip,sso&amp;amp;db=mdc&amp;amp;AN=30103643&amp;amp;site=ehost-live&amp;amp;scope=site&lt;/url&gt;&lt;/related-urls&gt;&lt;/urls&gt;&lt;electronic-resource-num&gt;10.1177/1557988318792157&lt;/electronic-resource-num&gt;&lt;/record&gt;&lt;/Cite&gt;&lt;/EndNote&gt;</w:instrText>
      </w:r>
      <w:r w:rsidRPr="00DF191F">
        <w:fldChar w:fldCharType="separate"/>
      </w:r>
      <w:r w:rsidR="00553BC7" w:rsidRPr="00DF191F">
        <w:rPr>
          <w:noProof/>
          <w:vertAlign w:val="superscript"/>
        </w:rPr>
        <w:t>9</w:t>
      </w:r>
      <w:r w:rsidRPr="00DF191F">
        <w:fldChar w:fldCharType="end"/>
      </w:r>
      <w:r w:rsidRPr="00DF191F">
        <w:t xml:space="preserve">. </w:t>
      </w:r>
    </w:p>
    <w:p w14:paraId="7E1066C5" w14:textId="10DE4A34" w:rsidR="00EF6F36" w:rsidRPr="00DF191F" w:rsidRDefault="00EF6F36" w:rsidP="00E10E30">
      <w:pPr>
        <w:pStyle w:val="ListL1"/>
      </w:pPr>
      <w:r w:rsidRPr="00DF191F">
        <w:t xml:space="preserve">Among young men living in rural areas there </w:t>
      </w:r>
      <w:r w:rsidR="00BB52B1" w:rsidRPr="00DF191F">
        <w:t>was</w:t>
      </w:r>
      <w:r w:rsidRPr="00DF191F">
        <w:t xml:space="preserve"> a significantly increased perception of the helpfulness of psychiatrists and psychologists, between 1998 and 2008 </w:t>
      </w:r>
      <w:r w:rsidRPr="00DF191F">
        <w:fldChar w:fldCharType="begin"/>
      </w:r>
      <w:r w:rsidR="00553BC7" w:rsidRPr="00DF191F">
        <w:instrText xml:space="preserve"> ADDIN EN.CITE &lt;EndNote&gt;&lt;Cite&gt;&lt;Author&gt;Eckert&lt;/Author&gt;&lt;Year&gt;2010&lt;/Year&gt;&lt;RecNum&gt;418&lt;/RecNum&gt;&lt;DisplayText&gt;&lt;style face="superscript"&gt;111&lt;/style&gt;&lt;/DisplayText&gt;&lt;record&gt;&lt;rec-number&gt;418&lt;/rec-number&gt;&lt;foreign-keys&gt;&lt;key app="EN" db-id="5a0xxepeaxrde3evttx5v9sta0ddfvtt99r2" timestamp="1585006948"&gt;418&lt;/key&gt;&lt;/foreign-keys&gt;&lt;ref-type name="Journal Article"&gt;17&lt;/ref-type&gt;&lt;contributors&gt;&lt;authors&gt;&lt;author&gt;Eckert, Kerena A.&lt;/author&gt;&lt;author&gt;Kutek, Stephanie M.&lt;/author&gt;&lt;author&gt;Dunn, Kirsten I.&lt;/author&gt;&lt;author&gt;Air, Tracy M.&lt;/author&gt;&lt;author&gt;Goldney, Robert D.&lt;/author&gt;&lt;/authors&gt;&lt;/contributors&gt;&lt;titles&gt;&lt;title&gt;Changes in depression-related mental health literacy in young men from rural and urban South Australia&lt;/title&gt;&lt;secondary-title&gt;The Australian Journal Of Rural Health&lt;/secondary-title&gt;&lt;/titles&gt;&lt;periodical&gt;&lt;full-title&gt;The Australian Journal Of Rural Health&lt;/full-title&gt;&lt;/periodical&gt;&lt;pages&gt;153-158&lt;/pages&gt;&lt;volume&gt;18&lt;/volume&gt;&lt;number&gt;4&lt;/number&gt;&lt;dates&gt;&lt;year&gt;2010&lt;/year&gt;&lt;/dates&gt;&lt;pub-location&gt;Australia&lt;/pub-location&gt;&lt;publisher&gt;Wiley-Blackwell Publishing Asia&lt;/publisher&gt;&lt;accession-num&gt;20690911&lt;/accession-num&gt;&lt;urls&gt;&lt;related-urls&gt;&lt;url&gt;http://ezproxy.deakin.edu.au/login?url=http://search.ebscohost.com/login.aspx?direct=true&amp;amp;AuthType=ip,sso&amp;amp;db=mdc&amp;amp;AN=20690911&amp;amp;site=ehost-live&amp;amp;scope=site&lt;/url&gt;&lt;/related-urls&gt;&lt;/urls&gt;&lt;electronic-resource-num&gt;10.1111/j.1440-1584.2010.01135.x&lt;/electronic-resource-num&gt;&lt;/record&gt;&lt;/Cite&gt;&lt;/EndNote&gt;</w:instrText>
      </w:r>
      <w:r w:rsidRPr="00DF191F">
        <w:fldChar w:fldCharType="separate"/>
      </w:r>
      <w:r w:rsidR="00553BC7" w:rsidRPr="00DF191F">
        <w:rPr>
          <w:noProof/>
          <w:vertAlign w:val="superscript"/>
        </w:rPr>
        <w:t>111</w:t>
      </w:r>
      <w:r w:rsidRPr="00DF191F">
        <w:fldChar w:fldCharType="end"/>
      </w:r>
      <w:r w:rsidRPr="00DF191F">
        <w:t>.</w:t>
      </w:r>
    </w:p>
    <w:p w14:paraId="56439258" w14:textId="3EE981A7" w:rsidR="00EF6F36" w:rsidRPr="00DF191F" w:rsidRDefault="00EF6F36" w:rsidP="00E10E30">
      <w:pPr>
        <w:pStyle w:val="ListL1"/>
      </w:pPr>
      <w:r w:rsidRPr="00DF191F">
        <w:t xml:space="preserve">Men sometimes expect doctors to ‘notice’ mental health symptoms </w:t>
      </w:r>
      <w:r w:rsidRPr="00DF191F">
        <w:fldChar w:fldCharType="begin"/>
      </w:r>
      <w:r w:rsidR="00553BC7" w:rsidRPr="00DF191F">
        <w:instrText xml:space="preserve"> ADDIN EN.CITE &lt;EndNote&gt;&lt;Cite&gt;&lt;Author&gt;Brownhill&lt;/Author&gt;&lt;Year&gt;2002&lt;/Year&gt;&lt;RecNum&gt;382&lt;/RecNum&gt;&lt;DisplayText&gt;&lt;style face="superscript"&gt;61&lt;/style&gt;&lt;/DisplayText&gt;&lt;record&gt;&lt;rec-number&gt;382&lt;/rec-number&gt;&lt;foreign-keys&gt;&lt;key app="EN" db-id="5a0xxepeaxrde3evttx5v9sta0ddfvtt99r2" timestamp="1585006948"&gt;382&lt;/key&gt;&lt;/foreign-keys&gt;&lt;ref-type name="Journal Article"&gt;17&lt;/ref-type&gt;&lt;contributors&gt;&lt;authors&gt;&lt;author&gt;Brownhill, S.&lt;/author&gt;&lt;author&gt;Wilhelm, K.&lt;/author&gt;&lt;author&gt;Barclay, L.&lt;/author&gt;&lt;author&gt;Parker, G.&lt;/author&gt;&lt;/authors&gt;&lt;/contributors&gt;&lt;titles&gt;&lt;title&gt;Detecting depression in men: a matter of guesswork&lt;/title&gt;&lt;secondary-title&gt;International Journal of Men&amp;apos;s Health&lt;/secondary-title&gt;&lt;/titles&gt;&lt;periodical&gt;&lt;full-title&gt;International Journal of Men&amp;apos;s Health&lt;/full-title&gt;&lt;/periodical&gt;&lt;pages&gt;259-280&lt;/pages&gt;&lt;volume&gt;1&lt;/volume&gt;&lt;number&gt;3&lt;/number&gt;&lt;dates&gt;&lt;year&gt;2002&lt;/year&gt;&lt;/dates&gt;&lt;pub-location&gt;Harriman, Tennessee&lt;/pub-location&gt;&lt;publisher&gt;Men&amp;apos;s Studies Press&lt;/publisher&gt;&lt;accession-num&gt;106659824. Language: English. Entry Date: 20041105. Revision Date: 20150711. Publication Type: Journal Article&lt;/accession-num&gt;&lt;urls&gt;&lt;related-urls&gt;&lt;url&gt;http://ezproxy.deakin.edu.au/login?url=http://search.ebscohost.com/login.aspx?direct=true&amp;amp;AuthType=ip,sso&amp;amp;db=ccm&amp;amp;AN=106659824&amp;amp;site=ehost-live&amp;amp;scope=site&lt;/url&gt;&lt;/related-urls&gt;&lt;/urls&gt;&lt;/record&gt;&lt;/Cite&gt;&lt;/EndNote&gt;</w:instrText>
      </w:r>
      <w:r w:rsidRPr="00DF191F">
        <w:fldChar w:fldCharType="separate"/>
      </w:r>
      <w:r w:rsidR="00553BC7" w:rsidRPr="00DF191F">
        <w:rPr>
          <w:noProof/>
          <w:vertAlign w:val="superscript"/>
        </w:rPr>
        <w:t>61</w:t>
      </w:r>
      <w:r w:rsidRPr="00DF191F">
        <w:fldChar w:fldCharType="end"/>
      </w:r>
      <w:r w:rsidRPr="00DF191F">
        <w:t>.</w:t>
      </w:r>
    </w:p>
    <w:p w14:paraId="795220B1" w14:textId="2AC4793E" w:rsidR="00EF6F36" w:rsidRPr="00DF191F" w:rsidRDefault="00BB52B1" w:rsidP="00E10E30">
      <w:pPr>
        <w:pStyle w:val="ListParagraph"/>
        <w:rPr>
          <w:lang w:val="en-AU"/>
        </w:rPr>
      </w:pPr>
      <w:r w:rsidRPr="00DF191F">
        <w:rPr>
          <w:noProof/>
          <w:lang w:val="en-AU"/>
        </w:rPr>
        <mc:AlternateContent>
          <mc:Choice Requires="wps">
            <w:drawing>
              <wp:anchor distT="0" distB="0" distL="114300" distR="114300" simplePos="0" relativeHeight="251844096" behindDoc="0" locked="0" layoutInCell="1" allowOverlap="1" wp14:anchorId="6E43FD48" wp14:editId="332DD6C5">
                <wp:simplePos x="0" y="0"/>
                <wp:positionH relativeFrom="margin">
                  <wp:posOffset>471805</wp:posOffset>
                </wp:positionH>
                <wp:positionV relativeFrom="paragraph">
                  <wp:posOffset>595842</wp:posOffset>
                </wp:positionV>
                <wp:extent cx="4975225" cy="882015"/>
                <wp:effectExtent l="38100" t="0" r="0" b="13335"/>
                <wp:wrapSquare wrapText="bothSides"/>
                <wp:docPr id="284" name="Double Brace 284"/>
                <wp:cNvGraphicFramePr/>
                <a:graphic xmlns:a="http://schemas.openxmlformats.org/drawingml/2006/main">
                  <a:graphicData uri="http://schemas.microsoft.com/office/word/2010/wordprocessingShape">
                    <wps:wsp>
                      <wps:cNvSpPr/>
                      <wps:spPr>
                        <a:xfrm>
                          <a:off x="0" y="0"/>
                          <a:ext cx="4975225" cy="88201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B5CF" id="Double Brace 284" o:spid="_x0000_s1026" type="#_x0000_t186" style="position:absolute;margin-left:37.15pt;margin-top:46.9pt;width:391.75pt;height:69.4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" strokecolor="#ed7d31 [3205]" strokeweight="1.5pt">
                <v:stroke joinstyle="miter"/>
                <w10:wrap type="square" anchorx="margin"/>
              </v:shape>
            </w:pict>
          </mc:Fallback>
        </mc:AlternateContent>
      </w:r>
      <w:r w:rsidR="00EF6F36" w:rsidRPr="00DF191F">
        <w:rPr>
          <w:lang w:val="en-AU"/>
        </w:rPr>
        <w:t xml:space="preserve">Suggestions to begin a conversation about mental health include asking non-threatening questions to begin with </w:t>
      </w:r>
      <w:r w:rsidR="00EF6F36" w:rsidRPr="00DF191F">
        <w:rPr>
          <w:lang w:val="en-AU"/>
        </w:rPr>
        <w:fldChar w:fldCharType="begin"/>
      </w:r>
      <w:r w:rsidR="00553BC7" w:rsidRPr="00DF191F">
        <w:rPr>
          <w:lang w:val="en-AU"/>
        </w:rPr>
        <w:instrText xml:space="preserve"> ADDIN EN.CITE &lt;EndNote&gt;&lt;Cite&gt;&lt;Author&gt;Brownhill&lt;/Author&gt;&lt;Year&gt;2002&lt;/Year&gt;&lt;RecNum&gt;382&lt;/RecNum&gt;&lt;DisplayText&gt;&lt;style face="superscript"&gt;61&lt;/style&gt;&lt;/DisplayText&gt;&lt;record&gt;&lt;rec-number&gt;382&lt;/rec-number&gt;&lt;foreign-keys&gt;&lt;key app="EN" db-id="5a0xxepeaxrde3evttx5v9sta0ddfvtt99r2" timestamp="1585006948"&gt;382&lt;/key&gt;&lt;/foreign-keys&gt;&lt;ref-type name="Journal Article"&gt;17&lt;/ref-type&gt;&lt;contributors&gt;&lt;authors&gt;&lt;author&gt;Brownhill, S.&lt;/author&gt;&lt;author&gt;Wilhelm, K.&lt;/author&gt;&lt;author&gt;Barclay, L.&lt;/author&gt;&lt;author&gt;Parker, G.&lt;/author&gt;&lt;/authors&gt;&lt;/contributors&gt;&lt;titles&gt;&lt;title&gt;Detecting depression in men: a matter of guesswork&lt;/title&gt;&lt;secondary-title&gt;International Journal of Men&amp;apos;s Health&lt;/secondary-title&gt;&lt;/titles&gt;&lt;periodical&gt;&lt;full-title&gt;International Journal of Men&amp;apos;s Health&lt;/full-title&gt;&lt;/periodical&gt;&lt;pages&gt;259-280&lt;/pages&gt;&lt;volume&gt;1&lt;/volume&gt;&lt;number&gt;3&lt;/number&gt;&lt;dates&gt;&lt;year&gt;2002&lt;/year&gt;&lt;/dates&gt;&lt;pub-location&gt;Harriman, Tennessee&lt;/pub-location&gt;&lt;publisher&gt;Men&amp;apos;s Studies Press&lt;/publisher&gt;&lt;accession-num&gt;106659824. Language: English. Entry Date: 20041105. Revision Date: 20150711. Publication Type: Journal Article&lt;/accession-num&gt;&lt;urls&gt;&lt;related-urls&gt;&lt;url&gt;http://ezproxy.deakin.edu.au/login?url=http://search.ebscohost.com/login.aspx?direct=true&amp;amp;AuthType=ip,sso&amp;amp;db=ccm&amp;amp;AN=106659824&amp;amp;site=ehost-live&amp;amp;scope=site&lt;/url&gt;&lt;/related-urls&gt;&lt;/urls&gt;&lt;/record&gt;&lt;/Cite&gt;&lt;/EndNote&gt;</w:instrText>
      </w:r>
      <w:r w:rsidR="00EF6F36" w:rsidRPr="00DF191F">
        <w:rPr>
          <w:lang w:val="en-AU"/>
        </w:rPr>
        <w:fldChar w:fldCharType="separate"/>
      </w:r>
      <w:r w:rsidR="00553BC7" w:rsidRPr="00DF191F">
        <w:rPr>
          <w:noProof/>
          <w:vertAlign w:val="superscript"/>
          <w:lang w:val="en-AU"/>
        </w:rPr>
        <w:t>61</w:t>
      </w:r>
      <w:r w:rsidR="00EF6F36" w:rsidRPr="00DF191F">
        <w:rPr>
          <w:lang w:val="en-AU"/>
        </w:rPr>
        <w:fldChar w:fldCharType="end"/>
      </w:r>
      <w:r w:rsidR="00EF6F36" w:rsidRPr="00DF191F">
        <w:rPr>
          <w:lang w:val="en-AU"/>
        </w:rPr>
        <w:t xml:space="preserve">, discussing a ‘hypothetical case’ </w:t>
      </w:r>
      <w:r w:rsidR="00EF6F36" w:rsidRPr="00DF191F">
        <w:rPr>
          <w:lang w:val="en-AU"/>
        </w:rPr>
        <w:fldChar w:fldCharType="begin"/>
      </w:r>
      <w:r w:rsidR="00553BC7" w:rsidRPr="00DF191F">
        <w:rPr>
          <w:lang w:val="en-AU"/>
        </w:rPr>
        <w:instrText xml:space="preserve"> ADDIN EN.CITE &lt;EndNote&gt;&lt;Cite&gt;&lt;Author&gt;Brownhill&lt;/Author&gt;&lt;Year&gt;2002&lt;/Year&gt;&lt;RecNum&gt;382&lt;/RecNum&gt;&lt;DisplayText&gt;&lt;style face="superscript"&gt;61&lt;/style&gt;&lt;/DisplayText&gt;&lt;record&gt;&lt;rec-number&gt;382&lt;/rec-number&gt;&lt;foreign-keys&gt;&lt;key app="EN" db-id="5a0xxepeaxrde3evttx5v9sta0ddfvtt99r2" timestamp="1585006948"&gt;382&lt;/key&gt;&lt;/foreign-keys&gt;&lt;ref-type name="Journal Article"&gt;17&lt;/ref-type&gt;&lt;contributors&gt;&lt;authors&gt;&lt;author&gt;Brownhill, S.&lt;/author&gt;&lt;author&gt;Wilhelm, K.&lt;/author&gt;&lt;author&gt;Barclay, L.&lt;/author&gt;&lt;author&gt;Parker, G.&lt;/author&gt;&lt;/authors&gt;&lt;/contributors&gt;&lt;titles&gt;&lt;title&gt;Detecting depression in men: a matter of guesswork&lt;/title&gt;&lt;secondary-title&gt;International Journal of Men&amp;apos;s Health&lt;/secondary-title&gt;&lt;/titles&gt;&lt;periodical&gt;&lt;full-title&gt;International Journal of Men&amp;apos;s Health&lt;/full-title&gt;&lt;/periodical&gt;&lt;pages&gt;259-280&lt;/pages&gt;&lt;volume&gt;1&lt;/volume&gt;&lt;number&gt;3&lt;/number&gt;&lt;dates&gt;&lt;year&gt;2002&lt;/year&gt;&lt;/dates&gt;&lt;pub-location&gt;Harriman, Tennessee&lt;/pub-location&gt;&lt;publisher&gt;Men&amp;apos;s Studies Press&lt;/publisher&gt;&lt;accession-num&gt;106659824. Language: English. Entry Date: 20041105. Revision Date: 20150711. Publication Type: Journal Article&lt;/accession-num&gt;&lt;urls&gt;&lt;related-urls&gt;&lt;url&gt;http://ezproxy.deakin.edu.au/login?url=http://search.ebscohost.com/login.aspx?direct=true&amp;amp;AuthType=ip,sso&amp;amp;db=ccm&amp;amp;AN=106659824&amp;amp;site=ehost-live&amp;amp;scope=site&lt;/url&gt;&lt;/related-urls&gt;&lt;/urls&gt;&lt;/record&gt;&lt;/Cite&gt;&lt;/EndNote&gt;</w:instrText>
      </w:r>
      <w:r w:rsidR="00EF6F36" w:rsidRPr="00DF191F">
        <w:rPr>
          <w:lang w:val="en-AU"/>
        </w:rPr>
        <w:fldChar w:fldCharType="separate"/>
      </w:r>
      <w:r w:rsidR="00553BC7" w:rsidRPr="00DF191F">
        <w:rPr>
          <w:noProof/>
          <w:vertAlign w:val="superscript"/>
          <w:lang w:val="en-AU"/>
        </w:rPr>
        <w:t>61</w:t>
      </w:r>
      <w:r w:rsidR="00EF6F36" w:rsidRPr="00DF191F">
        <w:rPr>
          <w:lang w:val="en-AU"/>
        </w:rPr>
        <w:fldChar w:fldCharType="end"/>
      </w:r>
      <w:r w:rsidR="00EF6F36" w:rsidRPr="00DF191F">
        <w:rPr>
          <w:lang w:val="en-AU"/>
        </w:rPr>
        <w:t xml:space="preserve">, or a ‘prompt list’ of symptoms or screening tool </w:t>
      </w:r>
      <w:r w:rsidR="00EF6F36" w:rsidRPr="00DF191F">
        <w:rPr>
          <w:lang w:val="en-AU"/>
        </w:rPr>
        <w:fldChar w:fldCharType="begin">
          <w:fldData xml:space="preserve">PEVuZE5vdGU+PENpdGU+PEF1dGhvcj5Ccm93bmhpbGw8L0F1dGhvcj48WWVhcj4yMDAzPC9ZZWFy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==
</w:fldData>
        </w:fldChar>
      </w:r>
      <w:r w:rsidR="00553BC7" w:rsidRPr="00DF191F">
        <w:rPr>
          <w:lang w:val="en-AU"/>
        </w:rPr>
        <w:instrText xml:space="preserve"> ADDIN EN.CITE </w:instrText>
      </w:r>
      <w:r w:rsidR="00553BC7" w:rsidRPr="00DF191F">
        <w:rPr>
          <w:lang w:val="en-AU"/>
        </w:rPr>
        <w:fldChar w:fldCharType="begin">
          <w:fldData xml:space="preserve">PEVuZE5vdGU+PENpdGU+PEF1dGhvcj5Ccm93bmhpbGw8L0F1dGhvcj48WWVhcj4yMDAzPC9ZZWFy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==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00EF6F36" w:rsidRPr="00DF191F">
        <w:rPr>
          <w:lang w:val="en-AU"/>
        </w:rPr>
      </w:r>
      <w:r w:rsidR="00EF6F36" w:rsidRPr="00DF191F">
        <w:rPr>
          <w:lang w:val="en-AU"/>
        </w:rPr>
        <w:fldChar w:fldCharType="separate"/>
      </w:r>
      <w:r w:rsidR="00553BC7" w:rsidRPr="00DF191F">
        <w:rPr>
          <w:noProof/>
          <w:vertAlign w:val="superscript"/>
          <w:lang w:val="en-AU"/>
        </w:rPr>
        <w:t>69,102</w:t>
      </w:r>
      <w:r w:rsidR="00EF6F36" w:rsidRPr="00DF191F">
        <w:rPr>
          <w:lang w:val="en-AU"/>
        </w:rPr>
        <w:fldChar w:fldCharType="end"/>
      </w:r>
      <w:r w:rsidR="00EF6F36" w:rsidRPr="00DF191F">
        <w:rPr>
          <w:lang w:val="en-AU"/>
        </w:rPr>
        <w:t>.</w:t>
      </w:r>
    </w:p>
    <w:p w14:paraId="22EAFF9B" w14:textId="0152B465" w:rsidR="00BB52B1" w:rsidRPr="00DF191F" w:rsidRDefault="00AD7DDA" w:rsidP="00B23879">
      <w:pPr>
        <w:pStyle w:val="ListL1"/>
        <w:numPr>
          <w:ilvl w:val="0"/>
          <w:numId w:val="0"/>
        </w:numPr>
      </w:pPr>
      <w:r w:rsidRPr="00DF191F">
        <w:rPr>
          <w:noProof/>
        </w:rPr>
        <mc:AlternateContent>
          <mc:Choice Requires="wps">
            <w:drawing>
              <wp:anchor distT="45720" distB="45720" distL="114300" distR="114300" simplePos="0" relativeHeight="251845120" behindDoc="0" locked="0" layoutInCell="1" allowOverlap="1" wp14:anchorId="530DE843" wp14:editId="57E4B8FE">
                <wp:simplePos x="0" y="0"/>
                <wp:positionH relativeFrom="margin">
                  <wp:posOffset>539961</wp:posOffset>
                </wp:positionH>
                <wp:positionV relativeFrom="paragraph">
                  <wp:posOffset>8678</wp:posOffset>
                </wp:positionV>
                <wp:extent cx="4699354" cy="1404620"/>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354" cy="1404620"/>
                        </a:xfrm>
                        <a:prstGeom prst="rect">
                          <a:avLst/>
                        </a:prstGeom>
                        <a:noFill/>
                        <a:ln w="9525">
                          <a:noFill/>
                          <a:miter lim="800000"/>
                          <a:headEnd/>
                          <a:tailEnd/>
                        </a:ln>
                      </wps:spPr>
                      <wps:txbx>
                        <w:txbxContent>
                          <w:p w14:paraId="1FB83FB9" w14:textId="07C5879A" w:rsidR="00535975" w:rsidRPr="00055C22" w:rsidRDefault="00535975" w:rsidP="00FD3971">
                            <w:pPr>
                              <w:pStyle w:val="Quote1"/>
                            </w:pPr>
                            <w:r>
                              <w:t>“</w:t>
                            </w:r>
                            <w:r w:rsidRPr="00055C22">
                              <w:t>I don't think that you can rely on the patient to actually divulge it because typically men who are depressed clam up rather than actually, like women sharing it, so they're not going to go in and start sprouting off how depressed they are</w:t>
                            </w:r>
                            <w:r>
                              <w:t xml:space="preserve"> </w:t>
                            </w:r>
                            <w:r w:rsidR="000A2BFC">
                              <w:rPr>
                                <w:vertAlign w:val="superscript"/>
                              </w:rPr>
                              <w:t>61</w:t>
                            </w:r>
                            <w:r>
                              <w:t>”.</w:t>
                            </w:r>
                            <w:r w:rsidRPr="00055C22">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DE843" id="_x0000_s1049" type="#_x0000_t202" style="position:absolute;margin-left:42.5pt;margin-top:.7pt;width:370.05pt;height:110.6pt;z-index:251845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" filled="f" stroked="f">
                <v:textbox style="mso-fit-shape-to-text:t">
                  <w:txbxContent>
                    <w:p w14:paraId="1FB83FB9" w14:textId="07C5879A" w:rsidR="00535975" w:rsidRPr="00055C22" w:rsidRDefault="00535975" w:rsidP="00FD3971">
                      <w:pPr>
                        <w:pStyle w:val="Quote1"/>
                      </w:pPr>
                      <w:r>
                        <w:t>“</w:t>
                      </w:r>
                      <w:r w:rsidRPr="00055C22">
                        <w:t>I don't think that you can rely on the patient to actually divulge it because typically men who are depressed clam up rather than actually, like women sharing it, so they're not going to go in and start sprouting off how depressed they are</w:t>
                      </w:r>
                      <w:r>
                        <w:t xml:space="preserve"> </w:t>
                      </w:r>
                      <w:r w:rsidR="000A2BFC">
                        <w:rPr>
                          <w:vertAlign w:val="superscript"/>
                        </w:rPr>
                        <w:t>61</w:t>
                      </w:r>
                      <w:r>
                        <w:t>”.</w:t>
                      </w:r>
                      <w:r w:rsidRPr="00055C22">
                        <w:t xml:space="preserve"> </w:t>
                      </w:r>
                    </w:p>
                  </w:txbxContent>
                </v:textbox>
                <w10:wrap anchorx="margin"/>
              </v:shape>
            </w:pict>
          </mc:Fallback>
        </mc:AlternateContent>
      </w:r>
    </w:p>
    <w:p w14:paraId="19A612BF" w14:textId="3765441F" w:rsidR="00EF6F36" w:rsidRPr="00DF191F" w:rsidRDefault="00EF6F36" w:rsidP="00E10E30">
      <w:pPr>
        <w:pStyle w:val="ListL1"/>
      </w:pPr>
      <w:r w:rsidRPr="00DF191F">
        <w:t xml:space="preserve">The relationship with the health professional (especially the initial contact) is important for the development of trust and confidence </w:t>
      </w:r>
      <w:r w:rsidRPr="00DF191F">
        <w:fldChar w:fldCharType="begin">
          <w:fldData xml:space="preserve">PEVuZE5vdGU+PENpdGU+PEF1dGhvcj5Hb3JtYW48L0F1dGhvcj48WWVhcj4yMDA3PC9ZZWFyPjxS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</w:fldData>
        </w:fldChar>
      </w:r>
      <w:r w:rsidR="00553BC7" w:rsidRPr="00DF191F">
        <w:instrText xml:space="preserve"> ADDIN EN.CITE </w:instrText>
      </w:r>
      <w:r w:rsidR="00553BC7" w:rsidRPr="00DF191F">
        <w:fldChar w:fldCharType="begin">
          <w:fldData xml:space="preserve">PEVuZE5vdGU+PENpdGU+PEF1dGhvcj5Hb3JtYW48L0F1dGhvcj48WWVhcj4yMDA3PC9ZZWFyPjxS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48,63,65,106</w:t>
      </w:r>
      <w:r w:rsidRPr="00DF191F">
        <w:fldChar w:fldCharType="end"/>
      </w:r>
      <w:r w:rsidRPr="00DF191F">
        <w:t xml:space="preserve">. The use of informal, non-diagnostic and relevant language </w:t>
      </w:r>
      <w:r w:rsidRPr="00DF191F">
        <w:fldChar w:fldCharType="begin">
          <w:fldData xml:space="preserve">PEVuZE5vdGU+PENpdGU+PEF1dGhvcj5DbGFyazwvQXV0aG9yPjxZZWFyPjIwMTg8L1llYXI+PFJl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</w:fldData>
        </w:fldChar>
      </w:r>
      <w:r w:rsidR="00553BC7" w:rsidRPr="00DF191F">
        <w:instrText xml:space="preserve"> ADDIN EN.CITE </w:instrText>
      </w:r>
      <w:r w:rsidR="00553BC7" w:rsidRPr="00DF191F">
        <w:fldChar w:fldCharType="begin">
          <w:fldData xml:space="preserve">PEVuZE5vdGU+PENpdGU+PEF1dGhvcj5DbGFyazwvQXV0aG9yPjxZZWFyPjIwMTg8L1llYXI+PFJl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45,64,65,81,95</w:t>
      </w:r>
      <w:r w:rsidRPr="00DF191F">
        <w:fldChar w:fldCharType="end"/>
      </w:r>
      <w:r w:rsidRPr="00DF191F">
        <w:t xml:space="preserve"> and perceived freedom from judgement by healthcare professionals makes it easier for men to access health services </w:t>
      </w:r>
      <w:r w:rsidRPr="00DF191F">
        <w:fldChar w:fldCharType="begin">
          <w:fldData xml:space="preserve">PEVuZE5vdGU+PENpdGU+PEF1dGhvcj5GZXJndXNvbjwvQXV0aG9yPjxZZWFyPjIwMTk8L1llYXI+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=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PEVuZE5vdGU+PENpdGU+PEF1dGhvcj5GZXJndXNvbjwvQXV0aG9yPjxZZWFyPjIwMTk8L1llYXI+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=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37,105</w:t>
      </w:r>
      <w:r w:rsidRPr="00DF191F">
        <w:fldChar w:fldCharType="end"/>
      </w:r>
      <w:r w:rsidRPr="00DF191F">
        <w:t>.</w:t>
      </w:r>
    </w:p>
    <w:p w14:paraId="1329F943" w14:textId="34190096" w:rsidR="00EF6F36" w:rsidRPr="00DF191F" w:rsidRDefault="00EF6F36" w:rsidP="00E10E30">
      <w:pPr>
        <w:pStyle w:val="ListL1"/>
      </w:pPr>
      <w:r w:rsidRPr="00DF191F">
        <w:t xml:space="preserve">It is important to accommodate men’s preferences for male / female health professionals – in some contexts, men prefer male health professionals </w:t>
      </w:r>
      <w:r w:rsidRPr="00DF191F">
        <w:fldChar w:fldCharType="begin">
          <w:fldData xml:space="preserve">PEVuZE5vdGU+PENpdGU+PEF1dGhvcj5PYnN0PC9BdXRob3I+PFllYXI+MjAxOTwvWWVhcj48UmVj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</w:fldData>
        </w:fldChar>
      </w:r>
      <w:r w:rsidR="00553BC7" w:rsidRPr="00DF191F">
        <w:instrText xml:space="preserve"> ADDIN EN.CITE </w:instrText>
      </w:r>
      <w:r w:rsidR="00553BC7" w:rsidRPr="00DF191F">
        <w:fldChar w:fldCharType="begin">
          <w:fldData xml:space="preserve">PEVuZE5vdGU+PENpdGU+PEF1dGhvcj5PYnN0PC9BdXRob3I+PFllYXI+MjAxOTwvWWVhcj48UmVj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56,65,77</w:t>
      </w:r>
      <w:r w:rsidRPr="00DF191F">
        <w:fldChar w:fldCharType="end"/>
      </w:r>
      <w:r w:rsidRPr="00DF191F">
        <w:t xml:space="preserve"> although for psychological treatment, some men prefer female therapists </w:t>
      </w:r>
      <w:r w:rsidRPr="00DF191F">
        <w:fldChar w:fldCharType="begin">
          <w:fldData xml:space="preserve">PEVuZE5vdGU+PENpdGU+PEF1dGhvcj5CbGFjazwvQXV0aG9yPjxZZWFyPjIwMTk8L1llYXI+PFJl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</w:fldData>
        </w:fldChar>
      </w:r>
      <w:r w:rsidR="00553BC7" w:rsidRPr="00DF191F">
        <w:instrText xml:space="preserve"> ADDIN EN.CITE </w:instrText>
      </w:r>
      <w:r w:rsidR="00553BC7" w:rsidRPr="00DF191F">
        <w:fldChar w:fldCharType="begin">
          <w:fldData xml:space="preserve">PEVuZE5vdGU+PENpdGU+PEF1dGhvcj5CbGFjazwvQXV0aG9yPjxZZWFyPjIwMTk8L1llYXI+PFJl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80,117</w:t>
      </w:r>
      <w:r w:rsidRPr="00DF191F">
        <w:fldChar w:fldCharType="end"/>
      </w:r>
      <w:r w:rsidRPr="00DF191F">
        <w:t>.</w:t>
      </w:r>
    </w:p>
    <w:p w14:paraId="4C4C4AF1" w14:textId="19022163" w:rsidR="00EF6F36" w:rsidRPr="00DF191F" w:rsidRDefault="00EF6F36" w:rsidP="00E10E30">
      <w:pPr>
        <w:pStyle w:val="ListL1"/>
      </w:pPr>
      <w:r w:rsidRPr="00DF191F">
        <w:t xml:space="preserve">Mental health resources and information should be available in </w:t>
      </w:r>
      <w:proofErr w:type="gramStart"/>
      <w:r w:rsidRPr="00DF191F">
        <w:t>various different</w:t>
      </w:r>
      <w:proofErr w:type="gramEnd"/>
      <w:r w:rsidRPr="00DF191F">
        <w:t xml:space="preserve"> formats to suit individual preferences, for example written information, videos, helplines and internet-based resources </w:t>
      </w:r>
      <w:r w:rsidRPr="00DF191F">
        <w:fldChar w:fldCharType="begin">
          <w:fldData xml:space="preserve">PEVuZE5vdGU+PENpdGU+PEF1dGhvcj5PYnN0PC9BdXRob3I+PFllYXI+MjAxOTwvWWVhcj48UmVj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=
</w:fldData>
        </w:fldChar>
      </w:r>
      <w:r w:rsidR="00553BC7" w:rsidRPr="00DF191F">
        <w:instrText xml:space="preserve"> ADDIN EN.CITE </w:instrText>
      </w:r>
      <w:r w:rsidR="00553BC7" w:rsidRPr="00DF191F">
        <w:fldChar w:fldCharType="begin">
          <w:fldData xml:space="preserve">PEVuZE5vdGU+PENpdGU+PEF1dGhvcj5PYnN0PC9BdXRob3I+PFllYXI+MjAxOTwvWWVhcj48UmVj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=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56,67,101</w:t>
      </w:r>
      <w:r w:rsidRPr="00DF191F">
        <w:fldChar w:fldCharType="end"/>
      </w:r>
      <w:r w:rsidRPr="00DF191F">
        <w:t xml:space="preserve">. While in some studies, men indicate a preference for internet-based support </w:t>
      </w:r>
      <w:r w:rsidRPr="00DF191F">
        <w:fldChar w:fldCharType="begin">
          <w:fldData xml:space="preserve">PEVuZE5vdGU+PENpdGU+PEF1dGhvcj5IYW5kbGV5PC9BdXRob3I+PFllYXI+MjAxNDwvWWVhcj48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</w:fldData>
        </w:fldChar>
      </w:r>
      <w:r w:rsidR="00553BC7" w:rsidRPr="00DF191F">
        <w:instrText xml:space="preserve"> ADDIN EN.CITE </w:instrText>
      </w:r>
      <w:r w:rsidR="00553BC7" w:rsidRPr="00DF191F">
        <w:fldChar w:fldCharType="begin">
          <w:fldData xml:space="preserve">PEVuZE5vdGU+PENpdGU+PEF1dGhvcj5IYW5kbGV5PC9BdXRob3I+PFllYXI+MjAxNDwvWWVhcj48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78,118</w:t>
      </w:r>
      <w:r w:rsidRPr="00DF191F">
        <w:fldChar w:fldCharType="end"/>
      </w:r>
      <w:r w:rsidRPr="00DF191F">
        <w:t xml:space="preserve">, in other studies men prefer face to face support </w:t>
      </w:r>
      <w:r w:rsidRPr="00DF191F">
        <w:fldChar w:fldCharType="begin"/>
      </w:r>
      <w:r w:rsidR="00553BC7" w:rsidRPr="00DF191F">
        <w:instrText xml:space="preserve"> ADDIN EN.CITE &lt;EndNote&gt;&lt;Cite&gt;&lt;Author&gt;Sayers&lt;/Author&gt;&lt;Year&gt;2019&lt;/Year&gt;&lt;RecNum&gt;370&lt;/RecNum&gt;&lt;DisplayText&gt;&lt;style face="superscript"&gt;119&lt;/style&gt;&lt;/DisplayText&gt;&lt;record&gt;&lt;rec-number&gt;370&lt;/rec-number&gt;&lt;foreign-keys&gt;&lt;key app="EN" db-id="5a0xxepeaxrde3evttx5v9sta0ddfvtt99r2" timestamp="1585006948"&gt;370&lt;/key&gt;&lt;/foreign-keys&gt;&lt;ref-type name="Journal Article"&gt;17&lt;/ref-type&gt;&lt;contributors&gt;&lt;authors&gt;&lt;author&gt;Sayers, E.&lt;/author&gt;&lt;author&gt;Rich, J.&lt;/author&gt;&lt;author&gt;Rahman, M. M.&lt;/author&gt;&lt;author&gt;Kelly, B.&lt;/author&gt;&lt;author&gt;James, C.&lt;/author&gt;&lt;/authors&gt;&lt;/contributors&gt;&lt;titles&gt;&lt;title&gt;Does Help Seeking Behavior Change over Time following a Workplace Mental Health Intervention in the Coal Mining Industry?&lt;/title&gt;&lt;secondary-title&gt;Journal Of Occupational And Environmental Medicine&lt;/secondary-title&gt;&lt;/titles&gt;&lt;periodical&gt;&lt;full-title&gt;Journal Of Occupational And Environmental Medicine&lt;/full-title&gt;&lt;/periodical&gt;&lt;pages&gt;E282-E290&lt;/pages&gt;&lt;volume&gt;61&lt;/volume&gt;&lt;number&gt;6&lt;/number&gt;&lt;dates&gt;&lt;year&gt;2019&lt;/year&gt;&lt;/dates&gt;&lt;urls&gt;&lt;related-urls&gt;&lt;url&gt;http://www.embase.com/search/results?subaction=viewrecord&amp;amp;from=export&amp;amp;id=L629170219&lt;/url&gt;&lt;/related-urls&gt;&lt;/urls&gt;&lt;electronic-resource-num&gt;10.1097/JOM.0000000000001605&lt;/electronic-resource-num&gt;&lt;/record&gt;&lt;/Cite&gt;&lt;/EndNote&gt;</w:instrText>
      </w:r>
      <w:r w:rsidRPr="00DF191F">
        <w:fldChar w:fldCharType="separate"/>
      </w:r>
      <w:r w:rsidR="00553BC7" w:rsidRPr="00DF191F">
        <w:rPr>
          <w:noProof/>
          <w:vertAlign w:val="superscript"/>
        </w:rPr>
        <w:t>119</w:t>
      </w:r>
      <w:r w:rsidRPr="00DF191F">
        <w:fldChar w:fldCharType="end"/>
      </w:r>
      <w:r w:rsidRPr="00DF191F">
        <w:t>.</w:t>
      </w:r>
    </w:p>
    <w:p w14:paraId="25E3E3F5" w14:textId="77777777" w:rsidR="00EF6F36" w:rsidRPr="00DF191F" w:rsidRDefault="00EF6F36" w:rsidP="00E10E30">
      <w:pPr>
        <w:pStyle w:val="ListL1"/>
      </w:pPr>
      <w:r w:rsidRPr="00DF191F">
        <w:t xml:space="preserve">Similarly, psychological treatment options should be flexible: </w:t>
      </w:r>
    </w:p>
    <w:p w14:paraId="32ACF0C4" w14:textId="5508AD00" w:rsidR="00EF6F36" w:rsidRPr="00DF191F" w:rsidRDefault="00EF6F36" w:rsidP="00E10E30">
      <w:pPr>
        <w:pStyle w:val="ListParagraph"/>
        <w:rPr>
          <w:lang w:val="en-AU"/>
        </w:rPr>
      </w:pPr>
      <w:r w:rsidRPr="00DF191F">
        <w:rPr>
          <w:lang w:val="en-AU"/>
        </w:rPr>
        <w:t xml:space="preserve">Some men prefer “doing” rather than talking </w:t>
      </w:r>
      <w:r w:rsidRPr="00DF191F">
        <w:rPr>
          <w:lang w:val="en-AU"/>
        </w:rPr>
        <w:fldChar w:fldCharType="begin">
          <w:fldData xml:space="preserve">PEVuZE5vdGU+PENpdGU+PEF1dGhvcj5TZWlkbGVyPC9BdXRob3I+PFllYXI+MjAxODwvWWVhcj48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=
</w:fldData>
        </w:fldChar>
      </w:r>
      <w:r w:rsidR="00553BC7" w:rsidRPr="00DF191F">
        <w:rPr>
          <w:lang w:val="en-AU"/>
        </w:rPr>
        <w:instrText xml:space="preserve"> ADDIN EN.CITE </w:instrText>
      </w:r>
      <w:r w:rsidR="00553BC7" w:rsidRPr="00DF191F">
        <w:rPr>
          <w:lang w:val="en-AU"/>
        </w:rPr>
        <w:fldChar w:fldCharType="begin">
          <w:fldData xml:space="preserve">PEVuZE5vdGU+PENpdGU+PEF1dGhvcj5TZWlkbGVyPC9BdXRob3I+PFllYXI+MjAxODwvWWVhcj48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=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61,70</w:t>
      </w:r>
      <w:r w:rsidRPr="00DF191F">
        <w:rPr>
          <w:lang w:val="en-AU"/>
        </w:rPr>
        <w:fldChar w:fldCharType="end"/>
      </w:r>
      <w:r w:rsidRPr="00DF191F">
        <w:rPr>
          <w:lang w:val="en-AU"/>
        </w:rPr>
        <w:t xml:space="preserve"> and express a preference for action-oriented individual therapy with a clear structure and shared decision making </w:t>
      </w:r>
      <w:r w:rsidRPr="00DF191F">
        <w:rPr>
          <w:lang w:val="en-AU"/>
        </w:rPr>
        <w:fldChar w:fldCharType="begin"/>
      </w:r>
      <w:r w:rsidR="00553BC7" w:rsidRPr="00DF191F">
        <w:rPr>
          <w:lang w:val="en-AU"/>
        </w:rPr>
        <w:instrText xml:space="preserve"> ADDIN EN.CITE &lt;EndNote&gt;&lt;Cite&gt;&lt;Author&gt;Seidler&lt;/Author&gt;&lt;Year&gt;2018&lt;/Year&gt;&lt;RecNum&gt;496&lt;/RecNum&gt;&lt;DisplayText&gt;&lt;style face="superscript"&gt;70&lt;/style&gt;&lt;/DisplayText&gt;&lt;record&gt;&lt;rec-number&gt;496&lt;/rec-number&gt;&lt;foreign-keys&gt;&lt;key app="EN" db-id="5a0xxepeaxrde3evttx5v9sta0ddfvtt99r2" timestamp="1585006949"&gt;496&lt;/key&gt;&lt;/foreign-keys&gt;&lt;ref-type name="Journal Article"&gt;17&lt;/ref-type&gt;&lt;contributors&gt;&lt;authors&gt;&lt;author&gt;Seidler, Zac E.&lt;/author&gt;&lt;author&gt;Rice, Simon M.&lt;/author&gt;&lt;author&gt;Oliffe, John L.&lt;/author&gt;&lt;author&gt;Fogarty, Andrea S.&lt;/author&gt;&lt;author&gt;Dhillon, Haryana M.&lt;/author&gt;&lt;/authors&gt;&lt;/contributors&gt;&lt;titles&gt;&lt;title&gt;Men in and out of treatment for depression: Strategies for improved engagement&lt;/title&gt;&lt;secondary-title&gt;Australian Psychologist&lt;/secondary-title&gt;&lt;/titles&gt;&lt;periodical&gt;&lt;full-title&gt;Australian Psychologist&lt;/full-title&gt;&lt;/periodical&gt;&lt;pages&gt;405-415&lt;/pages&gt;&lt;volume&gt;53&lt;/volume&gt;&lt;number&gt;5&lt;/number&gt;&lt;dates&gt;&lt;year&gt;2018&lt;/year&gt;&lt;/dates&gt;&lt;publisher&gt;Wiley-Blackwell Publishing Ltd.&lt;/publisher&gt;&lt;accession-num&gt;2017-48893-001&lt;/accession-num&gt;&lt;urls&gt;&lt;related-urls&gt;&lt;url&gt;http://ezproxy.deakin.edu.au/login?url=http://search.ebscohost.com/login.aspx?direct=true&amp;amp;AuthType=ip,sso&amp;amp;db=psyh&amp;amp;AN=2017-48893-001&amp;amp;site=ehost-live&amp;amp;scope=site&lt;/url&gt;&lt;/related-urls&gt;&lt;/urls&gt;&lt;electronic-resource-num&gt;10.1111/ap.12331&lt;/electronic-resource-num&gt;&lt;/record&gt;&lt;/Cite&gt;&lt;/EndNote&gt;</w:instrText>
      </w:r>
      <w:r w:rsidRPr="00DF191F">
        <w:rPr>
          <w:lang w:val="en-AU"/>
        </w:rPr>
        <w:fldChar w:fldCharType="separate"/>
      </w:r>
      <w:r w:rsidR="00553BC7" w:rsidRPr="00DF191F">
        <w:rPr>
          <w:noProof/>
          <w:vertAlign w:val="superscript"/>
          <w:lang w:val="en-AU"/>
        </w:rPr>
        <w:t>70</w:t>
      </w:r>
      <w:r w:rsidRPr="00DF191F">
        <w:rPr>
          <w:lang w:val="en-AU"/>
        </w:rPr>
        <w:fldChar w:fldCharType="end"/>
      </w:r>
      <w:r w:rsidR="006F42AA" w:rsidRPr="00DF191F">
        <w:rPr>
          <w:lang w:val="en-AU"/>
        </w:rPr>
        <w:t>.</w:t>
      </w:r>
    </w:p>
    <w:p w14:paraId="26F341DE" w14:textId="34069580" w:rsidR="002766D6" w:rsidRPr="00DF191F" w:rsidRDefault="00EF6F36" w:rsidP="00E10E30">
      <w:pPr>
        <w:pStyle w:val="ListParagraph"/>
        <w:rPr>
          <w:lang w:val="en-AU"/>
        </w:rPr>
      </w:pPr>
      <w:r w:rsidRPr="00DF191F">
        <w:rPr>
          <w:lang w:val="en-AU"/>
        </w:rPr>
        <w:t>Psychoeducational group programs can be effective in reducing depression and anxiety</w:t>
      </w:r>
      <w:r w:rsidR="00C205BF" w:rsidRPr="00DF191F">
        <w:rPr>
          <w:lang w:val="en-AU"/>
        </w:rPr>
        <w:fldChar w:fldCharType="begin"/>
      </w:r>
      <w:r w:rsidR="00553BC7" w:rsidRPr="00DF191F">
        <w:rPr>
          <w:lang w:val="en-AU"/>
        </w:rPr>
        <w:instrText xml:space="preserve"> ADDIN EN.CITE &lt;EndNote&gt;&lt;Cite&gt;&lt;Author&gt;Norton&lt;/Author&gt;&lt;Year&gt;2005&lt;/Year&gt;&lt;RecNum&gt;1498&lt;/RecNum&gt;&lt;DisplayText&gt;&lt;style face="superscript"&gt;120&lt;/style&gt;&lt;/DisplayText&gt;&lt;record&gt;&lt;rec-number&gt;1498&lt;/rec-number&gt;&lt;foreign-keys&gt;&lt;key app="EN" db-id="5a0xxepeaxrde3evttx5v9sta0ddfvtt99r2" timestamp="1590986554"&gt;1498&lt;/key&gt;&lt;/foreign-keys&gt;&lt;ref-type name="Journal Article"&gt;17&lt;/ref-type&gt;&lt;contributors&gt;&lt;authors&gt;&lt;author&gt;Norton, J., &amp;amp; Smith, J. H. &lt;/author&gt;&lt;/authors&gt;&lt;/contributors&gt;&lt;titles&gt;&lt;title&gt;Promoting men&amp;apos;s wellbeing: integrated services for responding to men&amp;apos;s depression in community health&lt;/title&gt;&lt;secondary-title&gt;Australian Journal of Primary Health&lt;/secondary-title&gt;&lt;/titles&gt;&lt;periodical&gt;&lt;full-title&gt;Australian Journal Of Primary Health&lt;/full-title&gt;&lt;/periodical&gt;&lt;pages&gt;9-16&lt;/pages&gt;&lt;volume&gt;11&lt;/volume&gt;&lt;num-vols&gt;1&lt;/num-vols&gt;&lt;dates&gt;&lt;year&gt;2005&lt;/year&gt;&lt;/dates&gt;&lt;urls&gt;&lt;/urls&gt;&lt;/record&gt;&lt;/Cite&gt;&lt;/EndNote&gt;</w:instrText>
      </w:r>
      <w:r w:rsidR="00C205BF" w:rsidRPr="00DF191F">
        <w:rPr>
          <w:lang w:val="en-AU"/>
        </w:rPr>
        <w:fldChar w:fldCharType="separate"/>
      </w:r>
      <w:r w:rsidR="00553BC7" w:rsidRPr="00DF191F">
        <w:rPr>
          <w:noProof/>
          <w:vertAlign w:val="superscript"/>
          <w:lang w:val="en-AU"/>
        </w:rPr>
        <w:t>120</w:t>
      </w:r>
      <w:r w:rsidR="00C205BF" w:rsidRPr="00DF191F">
        <w:rPr>
          <w:lang w:val="en-AU"/>
        </w:rPr>
        <w:fldChar w:fldCharType="end"/>
      </w:r>
      <w:r w:rsidRPr="00DF191F">
        <w:rPr>
          <w:lang w:val="en-AU"/>
        </w:rPr>
        <w:t xml:space="preserve">. Support groups with other men with similar experiences can help normalise mental health concerns </w:t>
      </w:r>
      <w:r w:rsidRPr="00DF191F">
        <w:rPr>
          <w:lang w:val="en-AU"/>
        </w:rPr>
        <w:fldChar w:fldCharType="begin">
          <w:fldData xml:space="preserve">PEVuZE5vdGU+PENpdGU+PEF1dGhvcj5IYXJkaW5nPC9BdXRob3I+PFllYXI+MjAxNTwvWWVhcj48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</w:fldData>
        </w:fldChar>
      </w:r>
      <w:r w:rsidR="00553BC7" w:rsidRPr="00DF191F">
        <w:rPr>
          <w:lang w:val="en-AU"/>
        </w:rPr>
        <w:instrText xml:space="preserve"> ADDIN EN.CITE </w:instrText>
      </w:r>
      <w:r w:rsidR="00553BC7" w:rsidRPr="00DF191F">
        <w:rPr>
          <w:lang w:val="en-AU"/>
        </w:rPr>
        <w:fldChar w:fldCharType="begin">
          <w:fldData xml:space="preserve">PEVuZE5vdGU+PENpdGU+PEF1dGhvcj5IYXJkaW5nPC9BdXRob3I+PFllYXI+MjAxNTwvWWVhcj48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63,120</w:t>
      </w:r>
      <w:r w:rsidRPr="00DF191F">
        <w:rPr>
          <w:lang w:val="en-AU"/>
        </w:rPr>
        <w:fldChar w:fldCharType="end"/>
      </w:r>
      <w:r w:rsidR="00C205BF" w:rsidRPr="00DF191F">
        <w:rPr>
          <w:lang w:val="en-AU"/>
        </w:rPr>
        <w:t xml:space="preserve"> </w:t>
      </w:r>
      <w:r w:rsidRPr="00DF191F">
        <w:rPr>
          <w:lang w:val="en-AU"/>
        </w:rPr>
        <w:t xml:space="preserve">, especially if facilitated by someone who has experienced mental health problems </w:t>
      </w:r>
      <w:r w:rsidRPr="00DF191F">
        <w:rPr>
          <w:lang w:val="en-AU"/>
        </w:rPr>
        <w:fldChar w:fldCharType="begin"/>
      </w:r>
      <w:r w:rsidR="00553BC7" w:rsidRPr="00DF191F">
        <w:rPr>
          <w:lang w:val="en-AU"/>
        </w:rPr>
        <w:instrText xml:space="preserve"> ADDIN EN.CITE &lt;EndNote&gt;&lt;Cite&gt;&lt;Author&gt;Rominov&lt;/Author&gt;&lt;Year&gt;2018&lt;/Year&gt;&lt;RecNum&gt;577&lt;/RecNum&gt;&lt;DisplayText&gt;&lt;style face="superscript"&gt;67&lt;/style&gt;&lt;/DisplayText&gt;&lt;record&gt;&lt;rec-number&gt;577&lt;/rec-number&gt;&lt;foreign-keys&gt;&lt;key app="EN" db-id="5a0xxepeaxrde3evttx5v9sta0ddfvtt99r2" timestamp="1585006950"&gt;577&lt;/key&gt;&lt;/foreign-keys&gt;&lt;ref-type name="Journal Article"&gt;17&lt;/ref-type&gt;&lt;contributors&gt;&lt;authors&gt;&lt;author&gt;Rominov, Holly&lt;/author&gt;&lt;author&gt;Giallo, Rebecca&lt;/author&gt;&lt;author&gt;Pilkington, Pamela D.&lt;/author&gt;&lt;author&gt;Whelan, Thomas A.&lt;/author&gt;&lt;/authors&gt;&lt;/contributors&gt;&lt;titles&gt;&lt;title&gt;&amp;apos;Getting help for yourself is a way of helping your baby:&amp;apos; Fathers’ experiences of support for mental health and parenting in the perinatal period&lt;/title&gt;&lt;secondary-title&gt;Psychology of Men &amp;amp; Masculinity&lt;/secondary-title&gt;&lt;/titles&gt;&lt;periodical&gt;&lt;full-title&gt;Psychology of Men &amp;amp; Masculinity&lt;/full-title&gt;&lt;/periodical&gt;&lt;pages&gt;457-468&lt;/pages&gt;&lt;volume&gt;19&lt;/volume&gt;&lt;number&gt;3&lt;/number&gt;&lt;dates&gt;&lt;year&gt;2018&lt;/year&gt;&lt;/dates&gt;&lt;publisher&gt;Educational Publishing Foundation&lt;/publisher&gt;&lt;accession-num&gt;2017-16364-001&lt;/accession-num&gt;&lt;urls&gt;&lt;related-urls&gt;&lt;url&gt;http://ezproxy.deakin.edu.au/login?url=http://search.ebscohost.com/login.aspx?direct=true&amp;amp;AuthType=ip,sso&amp;amp;db=psyh&amp;amp;AN=2017-16364-001&amp;amp;site=ehost-live&amp;amp;scope=site&lt;/url&gt;&lt;/related-urls&gt;&lt;/urls&gt;&lt;electronic-resource-num&gt;10.1037/men0000103&lt;/electronic-resource-num&gt;&lt;/record&gt;&lt;/Cite&gt;&lt;/EndNote&gt;</w:instrText>
      </w:r>
      <w:r w:rsidRPr="00DF191F">
        <w:rPr>
          <w:lang w:val="en-AU"/>
        </w:rPr>
        <w:fldChar w:fldCharType="separate"/>
      </w:r>
      <w:r w:rsidR="00553BC7" w:rsidRPr="00DF191F">
        <w:rPr>
          <w:noProof/>
          <w:vertAlign w:val="superscript"/>
          <w:lang w:val="en-AU"/>
        </w:rPr>
        <w:t>67</w:t>
      </w:r>
      <w:r w:rsidRPr="00DF191F">
        <w:rPr>
          <w:lang w:val="en-AU"/>
        </w:rPr>
        <w:fldChar w:fldCharType="end"/>
      </w:r>
      <w:r w:rsidRPr="00DF191F">
        <w:rPr>
          <w:lang w:val="en-AU"/>
        </w:rPr>
        <w:t>.</w:t>
      </w:r>
    </w:p>
    <w:p w14:paraId="53ED9835" w14:textId="27F68749" w:rsidR="002766D6" w:rsidRPr="00DF191F" w:rsidRDefault="000A2BFC" w:rsidP="00E10E30">
      <w:pPr>
        <w:pStyle w:val="FigureLabels"/>
        <w:rPr>
          <w:rStyle w:val="IntenseEmphasis"/>
          <w:i/>
          <w:sz w:val="22"/>
        </w:rPr>
      </w:pPr>
      <w:r w:rsidRPr="00DF191F">
        <w:rPr>
          <w:noProof/>
        </w:rPr>
        <w:lastRenderedPageBreak/>
        <mc:AlternateContent>
          <mc:Choice Requires="wps">
            <w:drawing>
              <wp:anchor distT="0" distB="0" distL="114300" distR="114300" simplePos="0" relativeHeight="252108288" behindDoc="1" locked="0" layoutInCell="1" allowOverlap="1" wp14:anchorId="47280BDD" wp14:editId="13B78277">
                <wp:simplePos x="0" y="0"/>
                <wp:positionH relativeFrom="margin">
                  <wp:posOffset>165100</wp:posOffset>
                </wp:positionH>
                <wp:positionV relativeFrom="paragraph">
                  <wp:posOffset>206578</wp:posOffset>
                </wp:positionV>
                <wp:extent cx="5619750" cy="1070042"/>
                <wp:effectExtent l="0" t="0" r="19050" b="9525"/>
                <wp:wrapNone/>
                <wp:docPr id="36" name="Rectangle 36"/>
                <wp:cNvGraphicFramePr/>
                <a:graphic xmlns:a="http://schemas.openxmlformats.org/drawingml/2006/main">
                  <a:graphicData uri="http://schemas.microsoft.com/office/word/2010/wordprocessingShape">
                    <wps:wsp>
                      <wps:cNvSpPr/>
                      <wps:spPr>
                        <a:xfrm>
                          <a:off x="0" y="0"/>
                          <a:ext cx="5619750" cy="1070042"/>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97BD" id="Rectangle 36" o:spid="_x0000_s1026" style="position:absolute;margin-left:13pt;margin-top:16.25pt;width:442.5pt;height:84.25pt;z-index:-2512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" fillcolor="#fbe4d5 [661]" strokecolor="#ed7d31 [3205]" strokeweight="1pt">
                <w10:wrap anchorx="margin"/>
              </v:rect>
            </w:pict>
          </mc:Fallback>
        </mc:AlternateContent>
      </w:r>
      <w:r w:rsidR="002766D6" w:rsidRPr="00DF191F">
        <w:rPr>
          <w:rStyle w:val="IntenseEmphasis"/>
          <w:i/>
          <w:sz w:val="22"/>
        </w:rPr>
        <w:t>Improving mental health access for young people</w:t>
      </w:r>
    </w:p>
    <w:p w14:paraId="3F3A83B2" w14:textId="092A1866" w:rsidR="002766D6" w:rsidRPr="00FD3971" w:rsidRDefault="002766D6" w:rsidP="00FD3971">
      <w:pPr>
        <w:pStyle w:val="ListL1"/>
        <w:rPr>
          <w:color w:val="4472C4" w:themeColor="accent1"/>
        </w:rPr>
      </w:pPr>
      <w:r w:rsidRPr="00DF191F">
        <w:t xml:space="preserve">In the 2 years following headspace’s establishment (2006–2008), </w:t>
      </w:r>
      <w:r w:rsidRPr="00DF191F">
        <w:rPr>
          <w:color w:val="FF0000"/>
        </w:rPr>
        <w:t xml:space="preserve">42.6% </w:t>
      </w:r>
      <w:r w:rsidRPr="00DF191F">
        <w:t xml:space="preserve">of young men with mental health problems accessed headspace, compared to ABS data which indicated that </w:t>
      </w:r>
      <w:r w:rsidRPr="00DF191F">
        <w:rPr>
          <w:color w:val="FF0000"/>
        </w:rPr>
        <w:t xml:space="preserve">24% </w:t>
      </w:r>
      <w:r w:rsidRPr="00DF191F">
        <w:t xml:space="preserve">of young men had accessed mental health services in the prior 12 months (p&lt;0.001) and </w:t>
      </w:r>
      <w:r w:rsidRPr="00DF191F">
        <w:rPr>
          <w:color w:val="FF0000"/>
        </w:rPr>
        <w:t xml:space="preserve">36% </w:t>
      </w:r>
      <w:r w:rsidRPr="00DF191F">
        <w:t xml:space="preserve">of young men who had ever accessed services (p=0.01) </w:t>
      </w:r>
      <w:r w:rsidRPr="00DF191F">
        <w:fldChar w:fldCharType="begin"/>
      </w:r>
      <w:r w:rsidR="00553BC7" w:rsidRPr="00DF191F">
        <w:instrText xml:space="preserve"> ADDIN EN.CITE &lt;EndNote&gt;&lt;Cite&gt;&lt;Author&gt;Patulny&lt;/Author&gt;&lt;Year&gt;2013&lt;/Year&gt;&lt;RecNum&gt;455&lt;/RecNum&gt;&lt;DisplayText&gt;&lt;style face="superscript"&gt;121&lt;/style&gt;&lt;/DisplayText&gt;&lt;record&gt;&lt;rec-number&gt;455&lt;/rec-number&gt;&lt;foreign-keys&gt;&lt;key app="EN" db-id="5a0xxepeaxrde3evttx5v9sta0ddfvtt99r2" timestamp="1585006949"&gt;455&lt;/key&gt;&lt;/foreign-keys&gt;&lt;ref-type name="Journal Article"&gt;17&lt;/ref-type&gt;&lt;contributors&gt;&lt;authors&gt;&lt;author&gt;Patulny, R.&lt;/author&gt;&lt;author&gt;Muir, K.&lt;/author&gt;&lt;author&gt;Powell, A.&lt;/author&gt;&lt;author&gt;Flaxman, S.&lt;/author&gt;&lt;author&gt;Oprea, I.&lt;/author&gt;&lt;/authors&gt;&lt;/contributors&gt;&lt;titles&gt;&lt;title&gt;Are we reaching them yet? Service access patterns among attendees at the headspace youth mental health initiative&lt;/title&gt;&lt;secondary-title&gt;Child and Adolescent Mental Health&lt;/secondary-title&gt;&lt;/titles&gt;&lt;periodical&gt;&lt;full-title&gt;Child and Adolescent Mental Health&lt;/full-title&gt;&lt;/periodical&gt;&lt;pages&gt;95-102&lt;/pages&gt;&lt;volume&gt;18&lt;/volume&gt;&lt;number&gt;2&lt;/number&gt;&lt;dates&gt;&lt;year&gt;2013&lt;/year&gt;&lt;/dates&gt;&lt;urls&gt;&lt;related-urls&gt;&lt;url&gt;http://www.embase.com/search/results?subaction=viewrecord&amp;amp;from=export&amp;amp;id=L51951237&lt;/url&gt;&lt;/related-urls&gt;&lt;/urls&gt;&lt;electronic-resource-num&gt;10.1111/j.1475-3588.2012.00662.x&lt;/electronic-resource-num&gt;&lt;/record&gt;&lt;/Cite&gt;&lt;/EndNote&gt;</w:instrText>
      </w:r>
      <w:r w:rsidRPr="00DF191F">
        <w:fldChar w:fldCharType="separate"/>
      </w:r>
      <w:r w:rsidR="00553BC7" w:rsidRPr="00DF191F">
        <w:rPr>
          <w:noProof/>
          <w:vertAlign w:val="superscript"/>
        </w:rPr>
        <w:t>121</w:t>
      </w:r>
      <w:r w:rsidRPr="00DF191F">
        <w:fldChar w:fldCharType="end"/>
      </w:r>
      <w:r w:rsidRPr="00DF191F">
        <w:t>.</w:t>
      </w:r>
    </w:p>
    <w:p w14:paraId="43EAC725" w14:textId="7EE84B10" w:rsidR="00EF6F36" w:rsidRPr="00DF191F" w:rsidRDefault="00EF6F36" w:rsidP="00C62841">
      <w:pPr>
        <w:pStyle w:val="Heading4"/>
        <w:spacing w:before="720"/>
      </w:pPr>
      <w:r w:rsidRPr="00DF191F">
        <w:t>Gateway consultations</w:t>
      </w:r>
    </w:p>
    <w:p w14:paraId="20E6A45E" w14:textId="6D7C91A3" w:rsidR="00EF6F36" w:rsidRPr="00DF191F" w:rsidRDefault="00EF6F36" w:rsidP="00E10E30">
      <w:pPr>
        <w:pStyle w:val="ListL1"/>
      </w:pPr>
      <w:r w:rsidRPr="00DF191F">
        <w:t xml:space="preserve">When men present at a GP, it may be with a physical problem, even if the underlying problem relates to mental health </w:t>
      </w:r>
      <w:r w:rsidRPr="00DF191F">
        <w:fldChar w:fldCharType="begin"/>
      </w:r>
      <w:r w:rsidR="00553BC7" w:rsidRPr="00DF191F">
        <w:instrText xml:space="preserve"> ADDIN EN.CITE &lt;EndNote&gt;&lt;Cite&gt;&lt;Author&gt;Brownhill&lt;/Author&gt;&lt;Year&gt;2002&lt;/Year&gt;&lt;RecNum&gt;382&lt;/RecNum&gt;&lt;DisplayText&gt;&lt;style face="superscript"&gt;61&lt;/style&gt;&lt;/DisplayText&gt;&lt;record&gt;&lt;rec-number&gt;382&lt;/rec-number&gt;&lt;foreign-keys&gt;&lt;key app="EN" db-id="5a0xxepeaxrde3evttx5v9sta0ddfvtt99r2" timestamp="1585006948"&gt;382&lt;/key&gt;&lt;/foreign-keys&gt;&lt;ref-type name="Journal Article"&gt;17&lt;/ref-type&gt;&lt;contributors&gt;&lt;authors&gt;&lt;author&gt;Brownhill, S.&lt;/author&gt;&lt;author&gt;Wilhelm, K.&lt;/author&gt;&lt;author&gt;Barclay, L.&lt;/author&gt;&lt;author&gt;Parker, G.&lt;/author&gt;&lt;/authors&gt;&lt;/contributors&gt;&lt;titles&gt;&lt;title&gt;Detecting depression in men: a matter of guesswork&lt;/title&gt;&lt;secondary-title&gt;International Journal of Men&amp;apos;s Health&lt;/secondary-title&gt;&lt;/titles&gt;&lt;periodical&gt;&lt;full-title&gt;International Journal of Men&amp;apos;s Health&lt;/full-title&gt;&lt;/periodical&gt;&lt;pages&gt;259-280&lt;/pages&gt;&lt;volume&gt;1&lt;/volume&gt;&lt;number&gt;3&lt;/number&gt;&lt;dates&gt;&lt;year&gt;2002&lt;/year&gt;&lt;/dates&gt;&lt;pub-location&gt;Harriman, Tennessee&lt;/pub-location&gt;&lt;publisher&gt;Men&amp;apos;s Studies Press&lt;/publisher&gt;&lt;accession-num&gt;106659824. Language: English. Entry Date: 20041105. Revision Date: 20150711. Publication Type: Journal Article&lt;/accession-num&gt;&lt;urls&gt;&lt;related-urls&gt;&lt;url&gt;http://ezproxy.deakin.edu.au/login?url=http://search.ebscohost.com/login.aspx?direct=true&amp;amp;AuthType=ip,sso&amp;amp;db=ccm&amp;amp;AN=106659824&amp;amp;site=ehost-live&amp;amp;scope=site&lt;/url&gt;&lt;/related-urls&gt;&lt;/urls&gt;&lt;/record&gt;&lt;/Cite&gt;&lt;/EndNote&gt;</w:instrText>
      </w:r>
      <w:r w:rsidRPr="00DF191F">
        <w:fldChar w:fldCharType="separate"/>
      </w:r>
      <w:r w:rsidR="00553BC7" w:rsidRPr="00DF191F">
        <w:rPr>
          <w:noProof/>
          <w:vertAlign w:val="superscript"/>
        </w:rPr>
        <w:t>61</w:t>
      </w:r>
      <w:r w:rsidRPr="00DF191F">
        <w:fldChar w:fldCharType="end"/>
      </w:r>
      <w:r w:rsidRPr="00DF191F">
        <w:t xml:space="preserve">; If GP services are provided in an environment of safety and understanding, then other concerns are more likely to be shared openly with GPs </w:t>
      </w:r>
      <w:r w:rsidRPr="00DF191F">
        <w:fldChar w:fldCharType="begin"/>
      </w:r>
      <w:r w:rsidR="00553BC7" w:rsidRPr="00DF191F">
        <w:instrText xml:space="preserve"> ADDIN EN.CITE &lt;EndNote&gt;&lt;Cite&gt;&lt;Author&gt;Newman&lt;/Author&gt;&lt;Year&gt;2010&lt;/Year&gt;&lt;RecNum&gt;730&lt;/RecNum&gt;&lt;DisplayText&gt;&lt;style face="superscript"&gt;106&lt;/style&gt;&lt;/DisplayText&gt;&lt;record&gt;&lt;rec-number&gt;730&lt;/rec-number&gt;&lt;foreign-keys&gt;&lt;key app="EN" db-id="5a0xxepeaxrde3evttx5v9sta0ddfvtt99r2" timestamp="1585006953"&gt;730&lt;/key&gt;&lt;/foreign-keys&gt;&lt;ref-type name="Journal Article"&gt;17&lt;/ref-type&gt;&lt;contributors&gt;&lt;authors&gt;&lt;author&gt;Newman, Christy&lt;/author&gt;&lt;author&gt;Kippax, Susan&lt;/author&gt;&lt;author&gt;Mao, Limin&lt;/author&gt;&lt;author&gt;Saltman, Deborah&lt;/author&gt;&lt;author&gt;Kidd, Michael&lt;/author&gt;&lt;/authors&gt;&lt;/contributors&gt;&lt;titles&gt;&lt;title&gt;Roles ascribed to general practitioners by gay men with depression&lt;/title&gt;&lt;secondary-title&gt;Australian Family Physician&lt;/secondary-title&gt;&lt;/titles&gt;&lt;periodical&gt;&lt;full-title&gt;Australian Family Physician&lt;/full-title&gt;&lt;/periodical&gt;&lt;pages&gt;667-671&lt;/pages&gt;&lt;volume&gt;39&lt;/volume&gt;&lt;number&gt;9&lt;/number&gt;&lt;dates&gt;&lt;year&gt;2010&lt;/year&gt;&lt;/dates&gt;&lt;pub-location&gt;Australia&lt;/pub-location&gt;&lt;publisher&gt;Royal Australian College of General Practitioners&lt;/publisher&gt;&lt;accession-num&gt;20877773&lt;/accession-num&gt;&lt;urls&gt;&lt;related-urls&gt;&lt;url&gt;http://ezproxy.deakin.edu.au/login?url=http://search.ebscohost.com/login.aspx?direct=true&amp;amp;AuthType=ip,sso&amp;amp;db=mdc&amp;amp;AN=20877773&amp;amp;site=ehost-live&amp;amp;scope=site&lt;/url&gt;&lt;/related-urls&gt;&lt;/urls&gt;&lt;/record&gt;&lt;/Cite&gt;&lt;/EndNote&gt;</w:instrText>
      </w:r>
      <w:r w:rsidRPr="00DF191F">
        <w:fldChar w:fldCharType="separate"/>
      </w:r>
      <w:r w:rsidR="00553BC7" w:rsidRPr="00DF191F">
        <w:rPr>
          <w:noProof/>
          <w:vertAlign w:val="superscript"/>
        </w:rPr>
        <w:t>106</w:t>
      </w:r>
      <w:r w:rsidRPr="00DF191F">
        <w:fldChar w:fldCharType="end"/>
      </w:r>
      <w:r w:rsidRPr="00DF191F">
        <w:t>.</w:t>
      </w:r>
    </w:p>
    <w:p w14:paraId="4B3C8064" w14:textId="37783344" w:rsidR="00EF6F36" w:rsidRPr="00DF191F" w:rsidRDefault="00EF6F36" w:rsidP="00E10E30">
      <w:pPr>
        <w:pStyle w:val="ListL1"/>
      </w:pPr>
      <w:r w:rsidRPr="00DF191F">
        <w:t xml:space="preserve">Men often seek resources and support in reactive way </w:t>
      </w:r>
      <w:r w:rsidRPr="00DF191F">
        <w:fldChar w:fldCharType="begin"/>
      </w:r>
      <w:r w:rsidR="00553BC7" w:rsidRPr="00DF191F">
        <w:instrText xml:space="preserve"> ADDIN EN.CITE &lt;EndNote&gt;&lt;Cite&gt;&lt;Author&gt;Rominov&lt;/Author&gt;&lt;Year&gt;2018&lt;/Year&gt;&lt;RecNum&gt;577&lt;/RecNum&gt;&lt;DisplayText&gt;&lt;style face="superscript"&gt;67&lt;/style&gt;&lt;/DisplayText&gt;&lt;record&gt;&lt;rec-number&gt;577&lt;/rec-number&gt;&lt;foreign-keys&gt;&lt;key app="EN" db-id="5a0xxepeaxrde3evttx5v9sta0ddfvtt99r2" timestamp="1585006950"&gt;577&lt;/key&gt;&lt;/foreign-keys&gt;&lt;ref-type name="Journal Article"&gt;17&lt;/ref-type&gt;&lt;contributors&gt;&lt;authors&gt;&lt;author&gt;Rominov, Holly&lt;/author&gt;&lt;author&gt;Giallo, Rebecca&lt;/author&gt;&lt;author&gt;Pilkington, Pamela D.&lt;/author&gt;&lt;author&gt;Whelan, Thomas A.&lt;/author&gt;&lt;/authors&gt;&lt;/contributors&gt;&lt;titles&gt;&lt;title&gt;&amp;apos;Getting help for yourself is a way of helping your baby:&amp;apos; Fathers’ experiences of support for mental health and parenting in the perinatal period&lt;/title&gt;&lt;secondary-title&gt;Psychology of Men &amp;amp; Masculinity&lt;/secondary-title&gt;&lt;/titles&gt;&lt;periodical&gt;&lt;full-title&gt;Psychology of Men &amp;amp; Masculinity&lt;/full-title&gt;&lt;/periodical&gt;&lt;pages&gt;457-468&lt;/pages&gt;&lt;volume&gt;19&lt;/volume&gt;&lt;number&gt;3&lt;/number&gt;&lt;dates&gt;&lt;year&gt;2018&lt;/year&gt;&lt;/dates&gt;&lt;publisher&gt;Educational Publishing Foundation&lt;/publisher&gt;&lt;accession-num&gt;2017-16364-001&lt;/accession-num&gt;&lt;urls&gt;&lt;related-urls&gt;&lt;url&gt;http://ezproxy.deakin.edu.au/login?url=http://search.ebscohost.com/login.aspx?direct=true&amp;amp;AuthType=ip,sso&amp;amp;db=psyh&amp;amp;AN=2017-16364-001&amp;amp;site=ehost-live&amp;amp;scope=site&lt;/url&gt;&lt;/related-urls&gt;&lt;/urls&gt;&lt;electronic-resource-num&gt;10.1037/men0000103&lt;/electronic-resource-num&gt;&lt;/record&gt;&lt;/Cite&gt;&lt;/EndNote&gt;</w:instrText>
      </w:r>
      <w:r w:rsidRPr="00DF191F">
        <w:fldChar w:fldCharType="separate"/>
      </w:r>
      <w:r w:rsidR="00553BC7" w:rsidRPr="00DF191F">
        <w:rPr>
          <w:noProof/>
          <w:vertAlign w:val="superscript"/>
        </w:rPr>
        <w:t>67</w:t>
      </w:r>
      <w:r w:rsidRPr="00DF191F">
        <w:fldChar w:fldCharType="end"/>
      </w:r>
      <w:r w:rsidRPr="00DF191F">
        <w:t xml:space="preserve">. Sometimes help-seeking is prompted by an acute </w:t>
      </w:r>
      <w:r w:rsidR="000829A6" w:rsidRPr="00DF191F">
        <w:t>or</w:t>
      </w:r>
      <w:r w:rsidRPr="00DF191F">
        <w:t xml:space="preserve"> traumatic event; chronic, debilitating condition or functional impairment </w:t>
      </w:r>
      <w:r w:rsidRPr="00DF191F">
        <w:fldChar w:fldCharType="begin">
          <w:fldData xml:space="preserve">PEVuZE5vdGU+PENpdGU+PEF1dGhvcj5IYXJkaW5nPC9BdXRob3I+PFllYXI+MjAxNTwvWWVhcj48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</w:fldData>
        </w:fldChar>
      </w:r>
      <w:r w:rsidR="00553BC7" w:rsidRPr="00DF191F">
        <w:instrText xml:space="preserve"> ADDIN EN.CITE </w:instrText>
      </w:r>
      <w:r w:rsidR="00553BC7" w:rsidRPr="00DF191F">
        <w:fldChar w:fldCharType="begin">
          <w:fldData xml:space="preserve">PEVuZE5vdGU+PENpdGU+PEF1dGhvcj5IYXJkaW5nPC9BdXRob3I+PFllYXI+MjAxNTwvWWVhcj48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63,112,122</w:t>
      </w:r>
      <w:r w:rsidRPr="00DF191F">
        <w:fldChar w:fldCharType="end"/>
      </w:r>
      <w:r w:rsidRPr="00DF191F">
        <w:t xml:space="preserve"> or by men recognising the impact of their own mental health problems on their families </w:t>
      </w:r>
      <w:r w:rsidRPr="00DF191F">
        <w:fldChar w:fldCharType="begin"/>
      </w:r>
      <w:r w:rsidR="00553BC7" w:rsidRPr="00DF191F">
        <w:instrText xml:space="preserve"> ADDIN EN.CITE &lt;EndNote&gt;&lt;Cite&gt;&lt;Author&gt;Schuppan&lt;/Author&gt;&lt;Year&gt;2019&lt;/Year&gt;&lt;RecNum&gt;754&lt;/RecNum&gt;&lt;DisplayText&gt;&lt;style face="superscript"&gt;69&lt;/style&gt;&lt;/DisplayText&gt;&lt;record&gt;&lt;rec-number&gt;754&lt;/rec-number&gt;&lt;foreign-keys&gt;&lt;key app="EN" db-id="5a0xxepeaxrde3evttx5v9sta0ddfvtt99r2" timestamp="1586504018"&gt;754&lt;/key&gt;&lt;/foreign-keys&gt;&lt;ref-type name="Journal Article"&gt;17&lt;/ref-type&gt;&lt;contributors&gt;&lt;authors&gt;&lt;author&gt;Schuppan, Kelly M.&lt;/author&gt;&lt;author&gt;Roberts, Rachel&lt;/author&gt;&lt;author&gt;Powrie, Rosalind&lt;/author&gt;&lt;/authors&gt;&lt;/contributors&gt;&lt;titles&gt;&lt;title&gt;Paternal Perinatal Mental Health: At-Risk Fathers’ Perceptions of Help-Seeking and Screening&lt;/title&gt;&lt;secondary-title&gt;The Journal of Men’s Studies&lt;/secondary-title&gt;&lt;/titles&gt;&lt;pages&gt;307-328&lt;/pages&gt;&lt;volume&gt;27&lt;/volume&gt;&lt;number&gt;3&lt;/number&gt;&lt;keywords&gt;&lt;keyword&gt;paternal perinatal depression,paternal perinatal anxiety,paternal antenatal mental health,paternal postnatal mental health&lt;/keyword&gt;&lt;/keywords&gt;&lt;dates&gt;&lt;year&gt;2019&lt;/year&gt;&lt;/dates&gt;&lt;urls&gt;&lt;related-urls&gt;&lt;url&gt;https://journals.sagepub.com/doi/abs/10.1177/1060826519829908&lt;/url&gt;&lt;/related-urls&gt;&lt;/urls&gt;&lt;electronic-resource-num&gt;10.1177/1060826519829908&lt;/electronic-resource-num&gt;&lt;/record&gt;&lt;/Cite&gt;&lt;/EndNote&gt;</w:instrText>
      </w:r>
      <w:r w:rsidRPr="00DF191F">
        <w:fldChar w:fldCharType="separate"/>
      </w:r>
      <w:r w:rsidR="00553BC7" w:rsidRPr="00DF191F">
        <w:rPr>
          <w:noProof/>
          <w:vertAlign w:val="superscript"/>
        </w:rPr>
        <w:t>69</w:t>
      </w:r>
      <w:r w:rsidRPr="00DF191F">
        <w:fldChar w:fldCharType="end"/>
      </w:r>
      <w:r w:rsidRPr="00DF191F">
        <w:t>.</w:t>
      </w:r>
    </w:p>
    <w:p w14:paraId="6B1658CA" w14:textId="63D860C2" w:rsidR="00EF6F36" w:rsidRPr="00DF191F" w:rsidRDefault="00EF6F36" w:rsidP="00E10E30">
      <w:pPr>
        <w:pStyle w:val="ListL1"/>
      </w:pPr>
      <w:r w:rsidRPr="00DF191F">
        <w:t xml:space="preserve">Health professionals sometimes encounter men “incidentally” as men seek help for family members (for example, their partner, child) – this provides an opportunity to engage with men, and assess </w:t>
      </w:r>
      <w:r w:rsidR="000829A6" w:rsidRPr="00DF191F">
        <w:t>and</w:t>
      </w:r>
      <w:r w:rsidRPr="00DF191F">
        <w:t xml:space="preserve"> address their own mental health concerns </w:t>
      </w:r>
      <w:r w:rsidRPr="00DF191F">
        <w:fldChar w:fldCharType="begin">
          <w:fldData xml:space="preserve">PEVuZE5vdGU+PENpdGU+PEF1dGhvcj5GbGV0Y2hlcjwvQXV0aG9yPjxZZWFyPjIwMTc8L1llYXI+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</w:fldData>
        </w:fldChar>
      </w:r>
      <w:r w:rsidR="00553BC7" w:rsidRPr="00DF191F">
        <w:instrText xml:space="preserve"> ADDIN EN.CITE </w:instrText>
      </w:r>
      <w:r w:rsidR="00553BC7" w:rsidRPr="00DF191F">
        <w:fldChar w:fldCharType="begin">
          <w:fldData xml:space="preserve">PEVuZE5vdGU+PENpdGU+PEF1dGhvcj5GbGV0Y2hlcjwvQXV0aG9yPjxZZWFyPjIwMTc8L1llYXI+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66,67,72,73</w:t>
      </w:r>
      <w:r w:rsidRPr="00DF191F">
        <w:fldChar w:fldCharType="end"/>
      </w:r>
    </w:p>
    <w:p w14:paraId="53591CC4" w14:textId="78C9C8B5" w:rsidR="00EF6F36" w:rsidRPr="00DF191F" w:rsidRDefault="00EF6F36" w:rsidP="00C62841">
      <w:pPr>
        <w:pStyle w:val="Quote1"/>
      </w:pPr>
      <w:r w:rsidRPr="00DF191F">
        <w:t xml:space="preserve">“I </w:t>
      </w:r>
      <w:proofErr w:type="gramStart"/>
      <w:r w:rsidRPr="00DF191F">
        <w:t>think personally</w:t>
      </w:r>
      <w:proofErr w:type="gramEnd"/>
      <w:r w:rsidRPr="00DF191F">
        <w:t xml:space="preserve"> the way to reach out to men and make them connect with [support] is to frame the proposition completely differently. And not make it about support. I think it honestly would be better to tap into what they’re probably thinking themselves, and that’s about supporting other people. And through that you </w:t>
      </w:r>
      <w:proofErr w:type="gramStart"/>
      <w:r w:rsidRPr="00DF191F">
        <w:t>actually support</w:t>
      </w:r>
      <w:proofErr w:type="gramEnd"/>
      <w:r w:rsidRPr="00DF191F">
        <w:t xml:space="preserve"> them.</w:t>
      </w:r>
      <w:r w:rsidR="0041178F" w:rsidRPr="00DF191F">
        <w:t xml:space="preserve">” – Jason </w:t>
      </w:r>
      <w:r w:rsidR="00786021" w:rsidRPr="00DF191F">
        <w:fldChar w:fldCharType="begin"/>
      </w:r>
      <w:r w:rsidR="00553BC7" w:rsidRPr="00DF191F">
        <w:instrText xml:space="preserve"> ADDIN EN.CITE &lt;EndNote&gt;&lt;Cite&gt;&lt;Author&gt;Obst&lt;/Author&gt;&lt;Year&gt;2019&lt;/Year&gt;&lt;RecNum&gt;435&lt;/RecNum&gt;&lt;DisplayText&gt;&lt;style face="superscript"&gt;56&lt;/style&gt;&lt;/DisplayText&gt;&lt;record&gt;&lt;rec-number&gt;435&lt;/rec-number&gt;&lt;foreign-keys&gt;&lt;key app="EN" db-id="5a0xxepeaxrde3evttx5v9sta0ddfvtt99r2" timestamp="1585006949"&gt;435&lt;/key&gt;&lt;/foreign-keys&gt;&lt;ref-type name="Journal Article"&gt;17&lt;/ref-type&gt;&lt;contributors&gt;&lt;authors&gt;&lt;author&gt;Obst, Kate Louise&lt;/author&gt;&lt;author&gt;Due, Clemence&lt;/author&gt;&lt;/authors&gt;&lt;/contributors&gt;&lt;titles&gt;&lt;title&gt;Australian men&amp;apos;s experiences of support following pregnancy loss: A qualitative study&lt;/title&gt;&lt;secondary-title&gt;Midwifery&lt;/secondary-title&gt;&lt;/titles&gt;&lt;periodical&gt;&lt;full-title&gt;Midwifery&lt;/full-title&gt;&lt;/periodical&gt;&lt;pages&gt;1-6&lt;/pages&gt;&lt;volume&gt;70&lt;/volume&gt;&lt;dates&gt;&lt;year&gt;2019&lt;/year&gt;&lt;/dates&gt;&lt;pub-location&gt;Scotland&lt;/pub-location&gt;&lt;publisher&gt;Churchill Livingstone&lt;/publisher&gt;&lt;accession-num&gt;30529832&lt;/accession-num&gt;&lt;urls&gt;&lt;related-urls&gt;&lt;url&gt;http://ezproxy.deakin.edu.au/login?url=http://search.ebscohost.com/login.aspx?direct=true&amp;amp;AuthType=ip,sso&amp;amp;db=mdc&amp;amp;AN=30529832&amp;amp;site=ehost-live&amp;amp;scope=site&lt;/url&gt;&lt;/related-urls&gt;&lt;/urls&gt;&lt;electronic-resource-num&gt;10.1016/j.midw.2018.11.013&lt;/electronic-resource-num&gt;&lt;/record&gt;&lt;/Cite&gt;&lt;/EndNote&gt;</w:instrText>
      </w:r>
      <w:r w:rsidR="00786021" w:rsidRPr="00DF191F">
        <w:fldChar w:fldCharType="separate"/>
      </w:r>
      <w:r w:rsidR="00553BC7" w:rsidRPr="00DF191F">
        <w:rPr>
          <w:noProof/>
          <w:vertAlign w:val="superscript"/>
        </w:rPr>
        <w:t>56</w:t>
      </w:r>
      <w:r w:rsidR="00786021" w:rsidRPr="00DF191F">
        <w:fldChar w:fldCharType="end"/>
      </w:r>
    </w:p>
    <w:p w14:paraId="1CB16DE3" w14:textId="00F71BA2" w:rsidR="00EF6F36" w:rsidRPr="00DF191F" w:rsidRDefault="00EF6F36" w:rsidP="00E10E30">
      <w:pPr>
        <w:pStyle w:val="ListL1"/>
      </w:pPr>
      <w:r w:rsidRPr="00DF191F">
        <w:t xml:space="preserve">Adolescent boys may be initially engaged by other services (social, educational, vocational) with psychological services subsequently provided </w:t>
      </w:r>
      <w:r w:rsidRPr="00DF191F">
        <w:fldChar w:fldCharType="begin"/>
      </w:r>
      <w:r w:rsidR="00553BC7" w:rsidRPr="00DF191F">
        <w:instrText xml:space="preserve"> ADDIN EN.CITE &lt;EndNote&gt;&lt;Cite&gt;&lt;Author&gt;Bassilios&lt;/Author&gt;&lt;Year&gt;2017&lt;/Year&gt;&lt;RecNum&gt;402&lt;/RecNum&gt;&lt;DisplayText&gt;&lt;style face="superscript"&gt;123&lt;/style&gt;&lt;/DisplayText&gt;&lt;record&gt;&lt;rec-number&gt;402&lt;/rec-number&gt;&lt;foreign-keys&gt;&lt;key app="EN" db-id="5a0xxepeaxrde3evttx5v9sta0ddfvtt99r2" timestamp="1585006948"&gt;402&lt;/key&gt;&lt;/foreign-keys&gt;&lt;ref-type name="Journal Article"&gt;17&lt;/ref-type&gt;&lt;contributors&gt;&lt;authors&gt;&lt;author&gt;Bassilios, B.&lt;/author&gt;&lt;author&gt;Telford, N.&lt;/author&gt;&lt;author&gt;Rickwood, D.&lt;/author&gt;&lt;author&gt;Spittal, M. J.&lt;/author&gt;&lt;author&gt;Pirkis, J.&lt;/author&gt;&lt;/authors&gt;&lt;/contributors&gt;&lt;titles&gt;&lt;title&gt;Complementary primary mental health programs for young people in Australia: Access to Allied Psychological Services (ATAPS) and headspace&lt;/title&gt;&lt;secondary-title&gt;International Journal of Mental Health Systems&lt;/secondary-title&gt;&lt;/titles&gt;&lt;periodical&gt;&lt;full-title&gt;International Journal of Mental Health Systems&lt;/full-title&gt;&lt;/periodical&gt;&lt;volume&gt;11&lt;/volume&gt;&lt;number&gt;1&lt;/number&gt;&lt;dates&gt;&lt;year&gt;2017&lt;/year&gt;&lt;/dates&gt;&lt;urls&gt;&lt;related-urls&gt;&lt;url&gt;http://www.embase.com/search/results?subaction=viewrecord&amp;amp;from=export&amp;amp;id=L614364571&lt;/url&gt;&lt;/related-urls&gt;&lt;/urls&gt;&lt;electronic-resource-num&gt;10.1186/s13033-017-0125-7&lt;/electronic-resource-num&gt;&lt;/record&gt;&lt;/Cite&gt;&lt;/EndNote&gt;</w:instrText>
      </w:r>
      <w:r w:rsidRPr="00DF191F">
        <w:fldChar w:fldCharType="separate"/>
      </w:r>
      <w:r w:rsidR="00553BC7" w:rsidRPr="00DF191F">
        <w:rPr>
          <w:noProof/>
          <w:vertAlign w:val="superscript"/>
        </w:rPr>
        <w:t>123</w:t>
      </w:r>
      <w:r w:rsidRPr="00DF191F">
        <w:fldChar w:fldCharType="end"/>
      </w:r>
      <w:r w:rsidRPr="00DF191F">
        <w:t>.</w:t>
      </w:r>
    </w:p>
    <w:p w14:paraId="5DD15968" w14:textId="5D31603E" w:rsidR="00EF6F36" w:rsidRPr="00DF191F" w:rsidRDefault="00DC4036" w:rsidP="00EF6F36">
      <w:pPr>
        <w:pStyle w:val="Heading4"/>
      </w:pPr>
      <w:r w:rsidRPr="00DF191F">
        <w:t>E-Health</w:t>
      </w:r>
    </w:p>
    <w:p w14:paraId="435FD09C" w14:textId="55DC0818" w:rsidR="00EF6F36" w:rsidRPr="00DF191F" w:rsidRDefault="00EF6F36" w:rsidP="00E10E30">
      <w:pPr>
        <w:pStyle w:val="ListL1"/>
      </w:pPr>
      <w:r w:rsidRPr="00DF191F">
        <w:rPr>
          <w:noProof/>
        </w:rPr>
        <mc:AlternateContent>
          <mc:Choice Requires="wps">
            <w:drawing>
              <wp:anchor distT="0" distB="0" distL="114300" distR="114300" simplePos="0" relativeHeight="251841024" behindDoc="0" locked="0" layoutInCell="1" allowOverlap="1" wp14:anchorId="54217C9D" wp14:editId="26F98A1B">
                <wp:simplePos x="0" y="0"/>
                <wp:positionH relativeFrom="column">
                  <wp:posOffset>3912235</wp:posOffset>
                </wp:positionH>
                <wp:positionV relativeFrom="paragraph">
                  <wp:posOffset>445770</wp:posOffset>
                </wp:positionV>
                <wp:extent cx="1924050" cy="1360805"/>
                <wp:effectExtent l="0" t="0" r="19050" b="10795"/>
                <wp:wrapSquare wrapText="bothSides"/>
                <wp:docPr id="280" name="Rectangle 280"/>
                <wp:cNvGraphicFramePr/>
                <a:graphic xmlns:a="http://schemas.openxmlformats.org/drawingml/2006/main">
                  <a:graphicData uri="http://schemas.microsoft.com/office/word/2010/wordprocessingShape">
                    <wps:wsp>
                      <wps:cNvSpPr/>
                      <wps:spPr>
                        <a:xfrm>
                          <a:off x="0" y="0"/>
                          <a:ext cx="1924050" cy="136080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6D7A7" id="Rectangle 280" o:spid="_x0000_s1026" style="position:absolute;margin-left:308.05pt;margin-top:35.1pt;width:151.5pt;height:107.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" fillcolor="#ed7d31 [3205]" strokecolor="#ed7d31 [3205]" strokeweight="1pt">
                <w10:wrap type="square"/>
              </v:rect>
            </w:pict>
          </mc:Fallback>
        </mc:AlternateContent>
      </w:r>
      <w:r w:rsidRPr="00DF191F">
        <w:rPr>
          <w:noProof/>
        </w:rPr>
        <mc:AlternateContent>
          <mc:Choice Requires="wps">
            <w:drawing>
              <wp:anchor distT="45720" distB="45720" distL="114300" distR="114300" simplePos="0" relativeHeight="251842048" behindDoc="0" locked="0" layoutInCell="1" allowOverlap="1" wp14:anchorId="2BBD4502" wp14:editId="4E33EC60">
                <wp:simplePos x="0" y="0"/>
                <wp:positionH relativeFrom="margin">
                  <wp:posOffset>3742055</wp:posOffset>
                </wp:positionH>
                <wp:positionV relativeFrom="paragraph">
                  <wp:posOffset>52705</wp:posOffset>
                </wp:positionV>
                <wp:extent cx="1955800" cy="1594485"/>
                <wp:effectExtent l="0" t="0" r="25400" b="2476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594485"/>
                        </a:xfrm>
                        <a:prstGeom prst="rect">
                          <a:avLst/>
                        </a:prstGeom>
                        <a:solidFill>
                          <a:srgbClr val="FFFFFF"/>
                        </a:solidFill>
                        <a:ln w="9525">
                          <a:solidFill>
                            <a:schemeClr val="accent2"/>
                          </a:solidFill>
                          <a:miter lim="800000"/>
                          <a:headEnd/>
                          <a:tailEnd/>
                        </a:ln>
                      </wps:spPr>
                      <wps:txbx>
                        <w:txbxContent>
                          <w:p w14:paraId="6C045076" w14:textId="41D4AFB6" w:rsidR="00535975" w:rsidRPr="00CE3D50" w:rsidRDefault="00535975" w:rsidP="00E10E30">
                            <w:pPr>
                              <w:rPr>
                                <w:color w:val="4472C4" w:themeColor="accent1"/>
                              </w:rPr>
                            </w:pPr>
                            <w:r>
                              <w:t xml:space="preserve">In a survey of 486 young men (aged 16 to 24) with internet access, </w:t>
                            </w:r>
                            <w:r w:rsidRPr="00CE3D50">
                              <w:rPr>
                                <w:b/>
                                <w:bCs/>
                                <w:color w:val="4472C4" w:themeColor="accent1"/>
                              </w:rPr>
                              <w:t>54.9%</w:t>
                            </w:r>
                            <w:r w:rsidRPr="00CE3D50">
                              <w:rPr>
                                <w:color w:val="4472C4" w:themeColor="accent1"/>
                              </w:rPr>
                              <w:t xml:space="preserve"> </w:t>
                            </w:r>
                            <w:r>
                              <w:t>had talked about mental health problems online</w:t>
                            </w:r>
                            <w:r w:rsidRPr="00CE3D50">
                              <w:t>,</w:t>
                            </w:r>
                            <w:r w:rsidRPr="00CE3D50">
                              <w:rPr>
                                <w:b/>
                                <w:bCs/>
                                <w:color w:val="4472C4" w:themeColor="accent1"/>
                              </w:rPr>
                              <w:t xml:space="preserve"> 82.9%</w:t>
                            </w:r>
                            <w:r w:rsidRPr="00CE3D50">
                              <w:rPr>
                                <w:color w:val="4472C4" w:themeColor="accent1"/>
                              </w:rPr>
                              <w:t xml:space="preserve"> </w:t>
                            </w:r>
                            <w:r>
                              <w:t xml:space="preserve">of these were satisfied with the help they received </w:t>
                            </w:r>
                            <w:r w:rsidR="00626A17">
                              <w:rPr>
                                <w:vertAlign w:val="superscript"/>
                              </w:rPr>
                              <w:t>88</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D4502" id="_x0000_s1050" type="#_x0000_t202" style="position:absolute;left:0;text-align:left;margin-left:294.65pt;margin-top:4.15pt;width:154pt;height:125.55pt;z-index:25184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" strokecolor="#ed7d31 [3205]">
                <v:textbox>
                  <w:txbxContent>
                    <w:p w14:paraId="6C045076" w14:textId="41D4AFB6" w:rsidR="00535975" w:rsidRPr="00CE3D50" w:rsidRDefault="00535975" w:rsidP="00E10E30">
                      <w:pPr>
                        <w:rPr>
                          <w:color w:val="4472C4" w:themeColor="accent1"/>
                        </w:rPr>
                      </w:pPr>
                      <w:r>
                        <w:t xml:space="preserve">In a survey of 486 young men (aged 16 to 24) with internet access, </w:t>
                      </w:r>
                      <w:r w:rsidRPr="00CE3D50">
                        <w:rPr>
                          <w:b/>
                          <w:bCs/>
                          <w:color w:val="4472C4" w:themeColor="accent1"/>
                        </w:rPr>
                        <w:t>54.9%</w:t>
                      </w:r>
                      <w:r w:rsidRPr="00CE3D50">
                        <w:rPr>
                          <w:color w:val="4472C4" w:themeColor="accent1"/>
                        </w:rPr>
                        <w:t xml:space="preserve"> </w:t>
                      </w:r>
                      <w:r>
                        <w:t>had talked about mental health problems online</w:t>
                      </w:r>
                      <w:r w:rsidRPr="00CE3D50">
                        <w:t>,</w:t>
                      </w:r>
                      <w:r w:rsidRPr="00CE3D50">
                        <w:rPr>
                          <w:b/>
                          <w:bCs/>
                          <w:color w:val="4472C4" w:themeColor="accent1"/>
                        </w:rPr>
                        <w:t xml:space="preserve"> 82.9%</w:t>
                      </w:r>
                      <w:r w:rsidRPr="00CE3D50">
                        <w:rPr>
                          <w:color w:val="4472C4" w:themeColor="accent1"/>
                        </w:rPr>
                        <w:t xml:space="preserve"> </w:t>
                      </w:r>
                      <w:r>
                        <w:t xml:space="preserve">of these were satisfied with the help they received </w:t>
                      </w:r>
                      <w:r w:rsidR="00626A17">
                        <w:rPr>
                          <w:vertAlign w:val="superscript"/>
                        </w:rPr>
                        <w:t>88</w:t>
                      </w:r>
                      <w:r>
                        <w:t>.</w:t>
                      </w:r>
                    </w:p>
                  </w:txbxContent>
                </v:textbox>
                <w10:wrap type="square" anchorx="margin"/>
              </v:shape>
            </w:pict>
          </mc:Fallback>
        </mc:AlternateContent>
      </w:r>
      <w:r w:rsidRPr="00DF191F">
        <w:t xml:space="preserve">Adolescent boys </w:t>
      </w:r>
      <w:r w:rsidR="00361D11" w:rsidRPr="00DF191F">
        <w:t xml:space="preserve">and </w:t>
      </w:r>
      <w:r w:rsidRPr="00DF191F">
        <w:t>young men perceive computer based mental health support as a useful “first step”</w:t>
      </w:r>
      <w:r w:rsidR="008D1D5F" w:rsidRPr="00DF191F">
        <w:t xml:space="preserve"> </w:t>
      </w:r>
      <w:r w:rsidRPr="00DF191F">
        <w:t xml:space="preserve">in seeking help </w:t>
      </w:r>
      <w:r w:rsidRPr="00DF191F">
        <w:fldChar w:fldCharType="begin">
          <w:fldData xml:space="preserve">PEVuZE5vdGU+PENpdGU+PEF1dGhvcj5DbGFyazwvQXV0aG9yPjxZZWFyPjIwMTg8L1llYXI+PFJl
Y051bT40MjA8L1JlY051bT48RGlzcGxheVRleHQ+PHN0eWxlIGZhY2U9InN1cGVyc2NyaXB0Ij44
OCw5NTwvc3R5bGU+PC9EaXNwbGF5VGV4dD48cmVjb3JkPjxyZWMtbnVtYmVyPjQyMDwvcmVjLW51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Y2UtbnVtPjwvcmVjb3JkPjwvQ2l0ZT48Q2l0ZT48QXV0aG9yPkVsbGlzPC9BdXRob3I+PFllYXI+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</w:fldData>
        </w:fldChar>
      </w:r>
      <w:r w:rsidR="00553BC7" w:rsidRPr="00DF191F">
        <w:instrText xml:space="preserve"> ADDIN EN.CITE </w:instrText>
      </w:r>
      <w:r w:rsidR="00553BC7" w:rsidRPr="00DF191F">
        <w:fldChar w:fldCharType="begin">
          <w:fldData xml:space="preserve">PEVuZE5vdGU+PENpdGU+PEF1dGhvcj5DbGFyazwvQXV0aG9yPjxZZWFyPjIwMTg8L1llYXI+PFJl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88,95</w:t>
      </w:r>
      <w:r w:rsidRPr="00DF191F">
        <w:fldChar w:fldCharType="end"/>
      </w:r>
      <w:r w:rsidRPr="00DF191F">
        <w:t xml:space="preserve">. They report that technology overcomes barriers such as being judged (because they can remain anonymous) </w:t>
      </w:r>
      <w:r w:rsidRPr="00DF191F">
        <w:fldChar w:fldCharType="begin"/>
      </w:r>
      <w:r w:rsidR="00553BC7" w:rsidRPr="00DF191F">
        <w:instrText xml:space="preserve"> ADDIN EN.CITE &lt;EndNote&gt;&lt;Cite&gt;&lt;Author&gt;Ellis&lt;/Author&gt;&lt;Year&gt;2013&lt;/Year&gt;&lt;RecNum&gt;651&lt;/RecNum&gt;&lt;DisplayText&gt;&lt;style face="superscript"&gt;88&lt;/style&gt;&lt;/DisplayText&gt;&lt;record&gt;&lt;rec-number&gt;651&lt;/rec-number&gt;&lt;foreign-keys&gt;&lt;key app="EN" db-id="5a0xxepeaxrde3evttx5v9sta0ddfvtt99r2" timestamp="1585006951"&gt;651&lt;/key&gt;&lt;/foreign-keys&gt;&lt;ref-type name="Journal Article"&gt;17&lt;/ref-type&gt;&lt;contributors&gt;&lt;authors&gt;&lt;author&gt;Ellis, L. A.&lt;/author&gt;&lt;author&gt;Collin, P.&lt;/author&gt;&lt;author&gt;Hurley, P. J.&lt;/author&gt;&lt;author&gt;Davenport, T. A.&lt;/author&gt;&lt;author&gt;Burns, J. M.&lt;/author&gt;&lt;author&gt;Hickie, I. B.&lt;/author&gt;&lt;/authors&gt;&lt;/contributors&gt;&lt;titles&gt;&lt;title&gt;Young men&amp;apos;s attitudes and behaviour in relation to mental health and technology: Implications for the development of online mental health services&lt;/title&gt;&lt;secondary-title&gt;BMC Psychiatry&lt;/secondary-title&gt;&lt;/titles&gt;&lt;periodical&gt;&lt;full-title&gt;BMC Psychiatry&lt;/full-title&gt;&lt;/periodical&gt;&lt;volume&gt;13&lt;/volume&gt;&lt;dates&gt;&lt;year&gt;2013&lt;/year&gt;&lt;/dates&gt;&lt;urls&gt;&lt;related-urls&gt;&lt;url&gt;http://www.embase.com/search/results?subaction=viewrecord&amp;amp;from=export&amp;amp;id=L52572241&lt;/url&gt;&lt;/related-urls&gt;&lt;/urls&gt;&lt;electronic-resource-num&gt;10.1186/1471-244X-13-119&lt;/electronic-resource-num&gt;&lt;/record&gt;&lt;/Cite&gt;&lt;/EndNote&gt;</w:instrText>
      </w:r>
      <w:r w:rsidRPr="00DF191F">
        <w:fldChar w:fldCharType="separate"/>
      </w:r>
      <w:r w:rsidR="00553BC7" w:rsidRPr="00DF191F">
        <w:rPr>
          <w:noProof/>
          <w:vertAlign w:val="superscript"/>
        </w:rPr>
        <w:t>88</w:t>
      </w:r>
      <w:r w:rsidRPr="00DF191F">
        <w:fldChar w:fldCharType="end"/>
      </w:r>
      <w:r w:rsidRPr="00DF191F">
        <w:t>.</w:t>
      </w:r>
      <w:r w:rsidRPr="00DF191F">
        <w:rPr>
          <w:b/>
          <w:bCs/>
          <w:noProof/>
        </w:rPr>
        <w:t xml:space="preserve"> </w:t>
      </w:r>
    </w:p>
    <w:p w14:paraId="4DD2C4BE" w14:textId="4102C9D5" w:rsidR="00EF6F36" w:rsidRPr="00DF191F" w:rsidRDefault="00EF6F36" w:rsidP="00E10E30">
      <w:pPr>
        <w:pStyle w:val="ListL1"/>
      </w:pPr>
      <w:r w:rsidRPr="00DF191F">
        <w:t xml:space="preserve">Among adolescent boys, adherence to the internet-based </w:t>
      </w:r>
      <w:proofErr w:type="spellStart"/>
      <w:r w:rsidRPr="00DF191F">
        <w:t>MoodGYM</w:t>
      </w:r>
      <w:proofErr w:type="spellEnd"/>
      <w:r w:rsidRPr="00DF191F">
        <w:t xml:space="preserve"> program (which aims to prevent symptoms of depression and anxiety among school students) was associated with lower anxiety and depression scores </w:t>
      </w:r>
      <w:r w:rsidRPr="00DF191F">
        <w:fldChar w:fldCharType="begin"/>
      </w:r>
      <w:r w:rsidR="00553BC7" w:rsidRPr="00DF191F">
        <w:instrText xml:space="preserve"> ADDIN EN.CITE &lt;EndNote&gt;&lt;Cite&gt;&lt;Author&gt;Calear&lt;/Author&gt;&lt;Year&gt;2013&lt;/Year&gt;&lt;RecNum&gt;467&lt;/RecNum&gt;&lt;DisplayText&gt;&lt;style face="superscript"&gt;124&lt;/style&gt;&lt;/DisplayText&gt;&lt;record&gt;&lt;rec-number&gt;467&lt;/rec-number&gt;&lt;foreign-keys&gt;&lt;key app="EN" db-id="5a0xxepeaxrde3evttx5v9sta0ddfvtt99r2" timestamp="1585006949"&gt;467&lt;/key&gt;&lt;/foreign-keys&gt;&lt;ref-type name="Journal Article"&gt;17&lt;/ref-type&gt;&lt;contributors&gt;&lt;authors&gt;&lt;author&gt;Calear, Alison L.&lt;/author&gt;&lt;author&gt;Christensen, Helen&lt;/author&gt;&lt;author&gt;Mackinnon, Andrew&lt;/author&gt;&lt;author&gt;Griffiths, Kathleen M.&lt;/author&gt;&lt;/authors&gt;&lt;/contributors&gt;&lt;titles&gt;&lt;title&gt;Adherence to the MoodGYM program: outcomes and predictors for an adolescent school-based population&lt;/title&gt;&lt;secondary-title&gt;Journal Of Affective Disorders&lt;/secondary-title&gt;&lt;/titles&gt;&lt;periodical&gt;&lt;full-title&gt;Journal Of Affective Disorders&lt;/full-title&gt;&lt;/periodical&gt;&lt;pages&gt;338-344&lt;/pages&gt;&lt;volume&gt;147&lt;/volume&gt;&lt;number&gt;1-3&lt;/number&gt;&lt;dates&gt;&lt;year&gt;2013&lt;/year&gt;&lt;/dates&gt;&lt;pub-location&gt;Netherlands&lt;/pub-location&gt;&lt;publisher&gt;Elsevier/North-Holland Biomedical Press&lt;/publisher&gt;&lt;accession-num&gt;23245469&lt;/accession-num&gt;&lt;urls&gt;&lt;related-urls&gt;&lt;url&gt;http://ezproxy.deakin.edu.au/login?url=http://search.ebscohost.com/login.aspx?direct=true&amp;amp;AuthType=ip,sso&amp;amp;db=mdc&amp;amp;AN=23245469&amp;amp;site=ehost-live&amp;amp;scope=site&lt;/url&gt;&lt;/related-urls&gt;&lt;/urls&gt;&lt;electronic-resource-num&gt;10.1016/j.jad.2012.11.036&lt;/electronic-resource-num&gt;&lt;/record&gt;&lt;/Cite&gt;&lt;/EndNote&gt;</w:instrText>
      </w:r>
      <w:r w:rsidRPr="00DF191F">
        <w:fldChar w:fldCharType="separate"/>
      </w:r>
      <w:r w:rsidR="00553BC7" w:rsidRPr="00DF191F">
        <w:rPr>
          <w:noProof/>
          <w:vertAlign w:val="superscript"/>
        </w:rPr>
        <w:t>124</w:t>
      </w:r>
      <w:r w:rsidRPr="00DF191F">
        <w:fldChar w:fldCharType="end"/>
      </w:r>
      <w:r w:rsidRPr="00DF191F">
        <w:t>.</w:t>
      </w:r>
    </w:p>
    <w:p w14:paraId="29D27F39" w14:textId="62CD5A8F" w:rsidR="00EF6F36" w:rsidRPr="00DF191F" w:rsidRDefault="00EF6F36" w:rsidP="00E10E30">
      <w:pPr>
        <w:pStyle w:val="ListL1"/>
      </w:pPr>
      <w:r w:rsidRPr="00DF191F">
        <w:t xml:space="preserve">Adult males may also feel more comfortable with computer delivered rather than face to face mental health assistance </w:t>
      </w:r>
      <w:r w:rsidRPr="00DF191F">
        <w:fldChar w:fldCharType="begin">
          <w:fldData xml:space="preserve">PEVuZE5vdGU+PENpdGU+PEF1dGhvcj5IYW5kbGV5PC9BdXRob3I+PFllYXI+MjAxNDwvWWVhcj48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</w:fldData>
        </w:fldChar>
      </w:r>
      <w:r w:rsidR="00553BC7" w:rsidRPr="00DF191F">
        <w:instrText xml:space="preserve"> ADDIN EN.CITE </w:instrText>
      </w:r>
      <w:r w:rsidR="00553BC7" w:rsidRPr="00DF191F">
        <w:fldChar w:fldCharType="begin">
          <w:fldData xml:space="preserve">PEVuZE5vdGU+PENpdGU+PEF1dGhvcj5IYW5kbGV5PC9BdXRob3I+PFllYXI+MjAxNDwvWWVhcj48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78,118</w:t>
      </w:r>
      <w:r w:rsidRPr="00DF191F">
        <w:fldChar w:fldCharType="end"/>
      </w:r>
    </w:p>
    <w:p w14:paraId="0B676B27" w14:textId="13B796B5" w:rsidR="00EF6F36" w:rsidRPr="00DF191F" w:rsidRDefault="00EF6F36" w:rsidP="00E10E30">
      <w:pPr>
        <w:pStyle w:val="ListParagraph"/>
        <w:rPr>
          <w:lang w:val="en-AU"/>
        </w:rPr>
      </w:pPr>
      <w:r w:rsidRPr="00DF191F">
        <w:rPr>
          <w:lang w:val="en-AU"/>
        </w:rPr>
        <w:t>Among fathers of children aged 0 to 8</w:t>
      </w:r>
      <w:r w:rsidR="00361D11" w:rsidRPr="00DF191F">
        <w:rPr>
          <w:lang w:val="en-AU"/>
        </w:rPr>
        <w:t xml:space="preserve"> years</w:t>
      </w:r>
      <w:r w:rsidRPr="00DF191F">
        <w:rPr>
          <w:lang w:val="en-AU"/>
        </w:rPr>
        <w:t>, the most common preferences for support were internet-based information resources (</w:t>
      </w:r>
      <w:r w:rsidRPr="00DF191F">
        <w:rPr>
          <w:color w:val="000000" w:themeColor="text1"/>
          <w:lang w:val="en-AU"/>
        </w:rPr>
        <w:t xml:space="preserve">34.4%), </w:t>
      </w:r>
      <w:r w:rsidRPr="00DF191F">
        <w:rPr>
          <w:lang w:val="en-AU"/>
        </w:rPr>
        <w:t>followed by face-to-face support (27.9%); telephone (23.4%)</w:t>
      </w:r>
      <w:r w:rsidR="006F42AA" w:rsidRPr="00DF191F">
        <w:rPr>
          <w:lang w:val="en-AU"/>
        </w:rPr>
        <w:t xml:space="preserve"> </w:t>
      </w:r>
      <w:r w:rsidRPr="00DF191F">
        <w:rPr>
          <w:lang w:val="en-AU"/>
        </w:rPr>
        <w:fldChar w:fldCharType="begin"/>
      </w:r>
      <w:r w:rsidR="00553BC7" w:rsidRPr="00DF191F">
        <w:rPr>
          <w:lang w:val="en-AU"/>
        </w:rPr>
        <w:instrText xml:space="preserve"> ADDIN EN.CITE &lt;EndNote&gt;&lt;Cite&gt;&lt;Author&gt;Giallo&lt;/Author&gt;&lt;Year&gt;2017&lt;/Year&gt;&lt;RecNum&gt;442&lt;/RecNum&gt;&lt;DisplayText&gt;&lt;style face="superscript"&gt;78&lt;/style&gt;&lt;/DisplayText&gt;&lt;record&gt;&lt;rec-number&gt;442&lt;/rec-number&gt;&lt;foreign-keys&gt;&lt;key app="EN" db-id="5a0xxepeaxrde3evttx5v9sta0ddfvtt99r2" timestamp="1585006949"&gt;442&lt;/key&gt;&lt;/foreign-keys&gt;&lt;ref-type name="Journal Article"&gt;17&lt;/ref-type&gt;&lt;contributors&gt;&lt;authors&gt;&lt;author&gt;Giallo, R.&lt;/author&gt;&lt;author&gt;Dunning, M.&lt;/author&gt;&lt;author&gt;Gent, A.&lt;/author&gt;&lt;/authors&gt;&lt;/contributors&gt;&lt;titles&gt;&lt;title&gt;Attitudinal barriers to help-seeking and preferences for mental health support among Australian fathers&lt;/title&gt;&lt;secondary-title&gt;Journal of Reproductive and Infant Psychology&lt;/secondary-title&gt;&lt;/titles&gt;&lt;periodical&gt;&lt;full-title&gt;Journal of Reproductive and Infant Psychology&lt;/full-title&gt;&lt;/periodical&gt;&lt;pages&gt;236-247&lt;/pages&gt;&lt;volume&gt;35&lt;/volume&gt;&lt;number&gt;3&lt;/number&gt;&lt;dates&gt;&lt;year&gt;2017&lt;/year&gt;&lt;/dates&gt;&lt;urls&gt;&lt;related-urls&gt;&lt;url&gt;http://www.embase.com/search/results?subaction=viewrecord&amp;amp;from=export&amp;amp;id=L614709845&lt;/url&gt;&lt;/related-urls&gt;&lt;/urls&gt;&lt;electronic-resource-num&gt;10.1080/02646838.2017.1298084&lt;/electronic-resource-num&gt;&lt;/record&gt;&lt;/Cite&gt;&lt;/EndNote&gt;</w:instrText>
      </w:r>
      <w:r w:rsidRPr="00DF191F">
        <w:rPr>
          <w:lang w:val="en-AU"/>
        </w:rPr>
        <w:fldChar w:fldCharType="separate"/>
      </w:r>
      <w:r w:rsidR="00553BC7" w:rsidRPr="00DF191F">
        <w:rPr>
          <w:noProof/>
          <w:vertAlign w:val="superscript"/>
          <w:lang w:val="en-AU"/>
        </w:rPr>
        <w:t>78</w:t>
      </w:r>
      <w:r w:rsidRPr="00DF191F">
        <w:rPr>
          <w:lang w:val="en-AU"/>
        </w:rPr>
        <w:fldChar w:fldCharType="end"/>
      </w:r>
      <w:r w:rsidR="006F42AA" w:rsidRPr="00DF191F">
        <w:rPr>
          <w:lang w:val="en-AU"/>
        </w:rPr>
        <w:t>.</w:t>
      </w:r>
    </w:p>
    <w:p w14:paraId="1986688C" w14:textId="6FF37DC5" w:rsidR="00EF6F36" w:rsidRPr="00DF191F" w:rsidRDefault="00EF6F36" w:rsidP="00E10E30">
      <w:pPr>
        <w:pStyle w:val="ListL1"/>
      </w:pPr>
      <w:r w:rsidRPr="00DF191F">
        <w:t xml:space="preserve">The </w:t>
      </w:r>
      <w:r w:rsidR="00361D11" w:rsidRPr="00DF191F">
        <w:t>‘</w:t>
      </w:r>
      <w:r w:rsidRPr="00DF191F">
        <w:t>Man up</w:t>
      </w:r>
      <w:r w:rsidR="00361D11" w:rsidRPr="00DF191F">
        <w:t>’</w:t>
      </w:r>
      <w:r w:rsidRPr="00DF191F">
        <w:t xml:space="preserve"> multimedia intervention promoted help-seeking among men by challenging some of the implicit tenets of hegemonic masculinity </w:t>
      </w:r>
      <w:r w:rsidRPr="00DF191F">
        <w:fldChar w:fldCharType="begin"/>
      </w:r>
      <w:r w:rsidR="00553BC7" w:rsidRPr="00DF191F">
        <w:instrText xml:space="preserve"> ADDIN EN.CITE &lt;EndNote&gt;&lt;Cite ExcludeYear="1"&gt;&lt;Author&gt;Schlichthorst&lt;/Author&gt;&lt;Year&gt;2019&lt;/Year&gt;&lt;RecNum&gt;361&lt;/RecNum&gt;&lt;DisplayText&gt;&lt;style face="superscript"&gt;125&lt;/style&gt;&lt;/DisplayText&gt;&lt;record&gt;&lt;rec-number&gt;361&lt;/rec-number&gt;&lt;foreign-keys&gt;&lt;key app="EN" db-id="5a0xxepeaxrde3evttx5v9sta0ddfvtt99r2" timestamp="1585006948"&gt;361&lt;/key&gt;&lt;/foreign-keys&gt;&lt;ref-type name="Journal Article"&gt;17&lt;/ref-type&gt;&lt;contributors&gt;&lt;authors&gt;&lt;author&gt;Schlichthorst, M., King, K., Turnure, J., Phelps, A., Pirkis, J&lt;/author&gt;&lt;/authors&gt;&lt;/contributors&gt;&lt;titles&gt;&lt;title&gt;Engaging Australian men in masculinity and suicide - a concept test of social media materials and a website&lt;/title&gt;&lt;secondary-title&gt;Health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Professionals&lt;/full-title&gt;&lt;/periodical&gt;&lt;pages&gt;390&lt;/pages&gt;&lt;volume&gt;30&lt;/volume&gt;&lt;num-vols&gt;3&lt;/num-vols&gt;&lt;dates&gt;&lt;year&gt;2019&lt;/year&gt;&lt;/dates&gt;&lt;urls&gt;&lt;/urls&gt;&lt;/record&gt;&lt;/Cite&gt;&lt;/EndNote&gt;</w:instrText>
      </w:r>
      <w:r w:rsidRPr="00DF191F">
        <w:fldChar w:fldCharType="separate"/>
      </w:r>
      <w:r w:rsidR="00553BC7" w:rsidRPr="00DF191F">
        <w:rPr>
          <w:noProof/>
          <w:vertAlign w:val="superscript"/>
        </w:rPr>
        <w:t>125</w:t>
      </w:r>
      <w:r w:rsidRPr="00DF191F">
        <w:fldChar w:fldCharType="end"/>
      </w:r>
      <w:r w:rsidRPr="00DF191F">
        <w:t xml:space="preserve">. The associated website was accessed by 43,140 users </w:t>
      </w:r>
      <w:r w:rsidRPr="00DF191F">
        <w:fldChar w:fldCharType="begin"/>
      </w:r>
      <w:r w:rsidR="00553BC7" w:rsidRPr="00DF191F">
        <w:instrText xml:space="preserve"> ADDIN EN.CITE &lt;EndNote&gt;&lt;Cite ExcludeYear="1"&gt;&lt;Author&gt;King&lt;/Author&gt;&lt;Year&gt;2019&lt;/Year&gt;&lt;RecNum&gt;358&lt;/RecNum&gt;&lt;DisplayText&gt;&lt;style face="superscript"&gt;126&lt;/style&gt;&lt;/DisplayText&gt;&lt;record&gt;&lt;rec-number&gt;358&lt;/rec-number&gt;&lt;foreign-keys&gt;&lt;key app="EN" db-id="5a0xxepeaxrde3evttx5v9sta0ddfvtt99r2" timestamp="1585006948"&gt;358&lt;/key&gt;&lt;/foreign-keys&gt;&lt;ref-type name="Journal Article"&gt;17&lt;/ref-type&gt;&lt;contributors&gt;&lt;authors&gt;&lt;author&gt;King, K., Schlichthorst, M., Turnure, J., Phelps, A., Spittal, M. J., &amp;amp; Pirkis, J.&lt;/author&gt;&lt;/authors&gt;&lt;/contributors&gt;&lt;titles&gt;&lt;title&gt;Evaluating the effectiveness of a website about masculinity and suicide to prompt help-seeking&lt;/title&gt;&lt;secondary-title&gt; Health promotion journal of Australia: official journal of Australian Association of Health Promotion Professionals&lt;/secondary-title&gt;&lt;/titles&gt;&lt;pages&gt;381&lt;/pages&gt;&lt;volume&gt;30&lt;/volume&gt;&lt;num-vols&gt;3&lt;/num-vols&gt;&lt;dates&gt;&lt;year&gt;2019&lt;/year&gt;&lt;/dates&gt;&lt;urls&gt;&lt;/urls&gt;&lt;/record&gt;&lt;/Cite&gt;&lt;/EndNote&gt;</w:instrText>
      </w:r>
      <w:r w:rsidRPr="00DF191F">
        <w:fldChar w:fldCharType="separate"/>
      </w:r>
      <w:r w:rsidR="00553BC7" w:rsidRPr="00DF191F">
        <w:rPr>
          <w:noProof/>
          <w:vertAlign w:val="superscript"/>
        </w:rPr>
        <w:t>126</w:t>
      </w:r>
      <w:r w:rsidRPr="00DF191F">
        <w:fldChar w:fldCharType="end"/>
      </w:r>
      <w:r w:rsidRPr="00DF191F">
        <w:t>:</w:t>
      </w:r>
    </w:p>
    <w:p w14:paraId="5465913C" w14:textId="5F0FCB41" w:rsidR="00EF6F36" w:rsidRPr="00DF191F" w:rsidRDefault="00EF6F36" w:rsidP="00E10E30">
      <w:pPr>
        <w:pStyle w:val="ListParagraph"/>
        <w:rPr>
          <w:lang w:val="en-AU"/>
        </w:rPr>
      </w:pPr>
      <w:r w:rsidRPr="00DF191F">
        <w:rPr>
          <w:lang w:val="en-AU"/>
        </w:rPr>
        <w:lastRenderedPageBreak/>
        <w:t xml:space="preserve">"Documentary and website are both excellent tools that can be shared among friends, in conversation at least. That's a good starting point for a topic that can be hard to bring up." </w:t>
      </w:r>
      <w:r w:rsidRPr="00DF191F">
        <w:rPr>
          <w:lang w:val="en-AU"/>
        </w:rPr>
        <w:fldChar w:fldCharType="begin"/>
      </w:r>
      <w:r w:rsidR="00553BC7" w:rsidRPr="00DF191F">
        <w:rPr>
          <w:lang w:val="en-AU"/>
        </w:rPr>
        <w:instrText xml:space="preserve"> ADDIN EN.CITE &lt;EndNote&gt;&lt;Cite ExcludeYear="1"&gt;&lt;Author&gt;King&lt;/Author&gt;&lt;Year&gt;2019&lt;/Year&gt;&lt;RecNum&gt;358&lt;/RecNum&gt;&lt;DisplayText&gt;&lt;style face="superscript"&gt;126&lt;/style&gt;&lt;/DisplayText&gt;&lt;record&gt;&lt;rec-number&gt;358&lt;/rec-number&gt;&lt;foreign-keys&gt;&lt;key app="EN" db-id="5a0xxepeaxrde3evttx5v9sta0ddfvtt99r2" timestamp="1585006948"&gt;358&lt;/key&gt;&lt;/foreign-keys&gt;&lt;ref-type name="Journal Article"&gt;17&lt;/ref-type&gt;&lt;contributors&gt;&lt;authors&gt;&lt;author&gt;King, K., Schlichthorst, M., Turnure, J., Phelps, A., Spittal, M. J., &amp;amp; Pirkis, J.&lt;/author&gt;&lt;/authors&gt;&lt;/contributors&gt;&lt;titles&gt;&lt;title&gt;Evaluating the effectiveness of a website about masculinity and suicide to prompt help-seeking&lt;/title&gt;&lt;secondary-title&gt; Health promotion journal of Australia: official journal of Australian Association of Health Promotion Professionals&lt;/secondary-title&gt;&lt;/titles&gt;&lt;pages&gt;381&lt;/pages&gt;&lt;volume&gt;30&lt;/volume&gt;&lt;num-vols&gt;3&lt;/num-vols&gt;&lt;dates&gt;&lt;year&gt;2019&lt;/year&gt;&lt;/dates&gt;&lt;urls&gt;&lt;/urls&gt;&lt;/record&gt;&lt;/Cite&gt;&lt;/EndNote&gt;</w:instrText>
      </w:r>
      <w:r w:rsidRPr="00DF191F">
        <w:rPr>
          <w:lang w:val="en-AU"/>
        </w:rPr>
        <w:fldChar w:fldCharType="separate"/>
      </w:r>
      <w:r w:rsidR="00553BC7" w:rsidRPr="00DF191F">
        <w:rPr>
          <w:noProof/>
          <w:vertAlign w:val="superscript"/>
          <w:lang w:val="en-AU"/>
        </w:rPr>
        <w:t>126</w:t>
      </w:r>
      <w:r w:rsidRPr="00DF191F">
        <w:rPr>
          <w:lang w:val="en-AU"/>
        </w:rPr>
        <w:fldChar w:fldCharType="end"/>
      </w:r>
    </w:p>
    <w:p w14:paraId="5781847C" w14:textId="28B1FF88" w:rsidR="00EF6F36" w:rsidRPr="00DF191F" w:rsidRDefault="00EF6F36" w:rsidP="00E10E30">
      <w:pPr>
        <w:pStyle w:val="ListL1"/>
      </w:pPr>
      <w:r w:rsidRPr="00DF191F">
        <w:t xml:space="preserve">However, men’s experiences depended on whether they felt content was relevant to them </w:t>
      </w:r>
      <w:r w:rsidRPr="00DF191F">
        <w:fldChar w:fldCharType="begin"/>
      </w:r>
      <w:r w:rsidR="00553BC7" w:rsidRPr="00DF191F">
        <w:instrText xml:space="preserve"> ADDIN EN.CITE &lt;EndNote&gt;&lt;Cite ExcludeYear="1"&gt;&lt;Author&gt;Schlichthorst&lt;/Author&gt;&lt;Year&gt;2019&lt;/Year&gt;&lt;RecNum&gt;361&lt;/RecNum&gt;&lt;DisplayText&gt;&lt;style face="superscript"&gt;125&lt;/style&gt;&lt;/DisplayText&gt;&lt;record&gt;&lt;rec-number&gt;361&lt;/rec-number&gt;&lt;foreign-keys&gt;&lt;key app="EN" db-id="5a0xxepeaxrde3evttx5v9sta0ddfvtt99r2" timestamp="1585006948"&gt;361&lt;/key&gt;&lt;/foreign-keys&gt;&lt;ref-type name="Journal Article"&gt;17&lt;/ref-type&gt;&lt;contributors&gt;&lt;authors&gt;&lt;author&gt;Schlichthorst, M., King, K., Turnure, J., Phelps, A., Pirkis, J&lt;/author&gt;&lt;/authors&gt;&lt;/contributors&gt;&lt;titles&gt;&lt;title&gt;Engaging Australian men in masculinity and suicide - a concept test of social media materials and a website&lt;/title&gt;&lt;secondary-title&gt;Health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Professionals&lt;/full-title&gt;&lt;/periodical&gt;&lt;pages&gt;390&lt;/pages&gt;&lt;volume&gt;30&lt;/volume&gt;&lt;num-vols&gt;3&lt;/num-vols&gt;&lt;dates&gt;&lt;year&gt;2019&lt;/year&gt;&lt;/dates&gt;&lt;urls&gt;&lt;/urls&gt;&lt;/record&gt;&lt;/Cite&gt;&lt;/EndNote&gt;</w:instrText>
      </w:r>
      <w:r w:rsidRPr="00DF191F">
        <w:fldChar w:fldCharType="separate"/>
      </w:r>
      <w:r w:rsidR="00553BC7" w:rsidRPr="00DF191F">
        <w:rPr>
          <w:noProof/>
          <w:vertAlign w:val="superscript"/>
        </w:rPr>
        <w:t>125</w:t>
      </w:r>
      <w:r w:rsidRPr="00DF191F">
        <w:fldChar w:fldCharType="end"/>
      </w:r>
      <w:r w:rsidRPr="00DF191F">
        <w:t>.</w:t>
      </w:r>
    </w:p>
    <w:p w14:paraId="1EC47326" w14:textId="37B15F93" w:rsidR="00EF6F36" w:rsidRPr="00DF191F" w:rsidRDefault="00EF6F36" w:rsidP="00E10E30">
      <w:pPr>
        <w:pStyle w:val="ListL1"/>
      </w:pPr>
      <w:r w:rsidRPr="00DF191F">
        <w:t xml:space="preserve">A smartphone intervention to address mental health stigma among men in the construction industry had no effect on stigma </w:t>
      </w:r>
      <w:r w:rsidRPr="00DF191F">
        <w:fldChar w:fldCharType="begin"/>
      </w:r>
      <w:r w:rsidR="00553BC7" w:rsidRPr="00DF191F">
        <w:instrText xml:space="preserve"> ADDIN EN.CITE &lt;EndNote&gt;&lt;Cite&gt;&lt;Author&gt;Milner&lt;/Author&gt;&lt;Year&gt;2018&lt;/Year&gt;&lt;RecNum&gt;716&lt;/RecNum&gt;&lt;DisplayText&gt;&lt;style face="superscript"&gt;127&lt;/style&gt;&lt;/DisplayText&gt;&lt;record&gt;&lt;rec-number&gt;716&lt;/rec-number&gt;&lt;foreign-keys&gt;&lt;key app="EN" db-id="5a0xxepeaxrde3evttx5v9sta0ddfvtt99r2" timestamp="1585006953"&gt;716&lt;/key&gt;&lt;/foreign-keys&gt;&lt;ref-type name="Journal Article"&gt;17&lt;/ref-type&gt;&lt;contributors&gt;&lt;authors&gt;&lt;author&gt;Milner, A.&lt;/author&gt;&lt;author&gt;Law, P. C. F.&lt;/author&gt;&lt;author&gt;Mann, C.&lt;/author&gt;&lt;author&gt;Cooper, T.&lt;/author&gt;&lt;author&gt;Witt, K.&lt;/author&gt;&lt;author&gt;LaMontagne, A. D.&lt;/author&gt;&lt;/authors&gt;&lt;/contributors&gt;&lt;titles&gt;&lt;title&gt;A smart-phone intervention to address mental health stigma in the construction industry: A two-arm randomised controlled trial&lt;/title&gt;&lt;secondary-title&gt;SSM - Population Health&lt;/secondary-title&gt;&lt;/titles&gt;&lt;periodical&gt;&lt;full-title&gt;SSM - Population Health&lt;/full-title&gt;&lt;/periodical&gt;&lt;pages&gt;164-168&lt;/pages&gt;&lt;volume&gt;4&lt;/volume&gt;&lt;dates&gt;&lt;year&gt;2018&lt;/year&gt;&lt;/dates&gt;&lt;urls&gt;&lt;related-urls&gt;&lt;url&gt;http://www.embase.com/search/results?subaction=viewrecord&amp;amp;from=export&amp;amp;id=L2000590947&lt;/url&gt;&lt;/related-urls&gt;&lt;/urls&gt;&lt;electronic-resource-num&gt;10.1016/j.ssmph.2017.12.007&lt;/electronic-resource-num&gt;&lt;/record&gt;&lt;/Cite&gt;&lt;/EndNote&gt;</w:instrText>
      </w:r>
      <w:r w:rsidRPr="00DF191F">
        <w:fldChar w:fldCharType="separate"/>
      </w:r>
      <w:r w:rsidR="00553BC7" w:rsidRPr="00DF191F">
        <w:rPr>
          <w:noProof/>
          <w:vertAlign w:val="superscript"/>
        </w:rPr>
        <w:t>127</w:t>
      </w:r>
      <w:r w:rsidRPr="00DF191F">
        <w:fldChar w:fldCharType="end"/>
      </w:r>
      <w:r w:rsidRPr="00DF191F">
        <w:t xml:space="preserve">. </w:t>
      </w:r>
    </w:p>
    <w:p w14:paraId="71823412" w14:textId="31888CD8" w:rsidR="00EF6F36" w:rsidRPr="00DF191F" w:rsidRDefault="00EF6F36" w:rsidP="00E10E30">
      <w:pPr>
        <w:pStyle w:val="ListL1"/>
      </w:pPr>
      <w:r w:rsidRPr="00DF191F">
        <w:t xml:space="preserve">Men sometimes check therapists’ ratings online before visiting them </w:t>
      </w:r>
      <w:r w:rsidRPr="00DF191F">
        <w:fldChar w:fldCharType="begin">
          <w:fldData xml:space="preserve">PEVuZE5vdGU+PENpdGU+PEF1dGhvcj5IYXJkaW5nPC9BdXRob3I+PFllYXI+MjAxNTwvWWVhcj48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</w:fldData>
        </w:fldChar>
      </w:r>
      <w:r w:rsidR="00553BC7" w:rsidRPr="00DF191F">
        <w:instrText xml:space="preserve"> ADDIN EN.CITE </w:instrText>
      </w:r>
      <w:r w:rsidR="00553BC7" w:rsidRPr="00DF191F">
        <w:fldChar w:fldCharType="begin">
          <w:fldData xml:space="preserve">PEVuZE5vdGU+PENpdGU+PEF1dGhvcj5IYXJkaW5nPC9BdXRob3I+PFllYXI+MjAxNTwvWWVhcj48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63,88</w:t>
      </w:r>
      <w:r w:rsidRPr="00DF191F">
        <w:fldChar w:fldCharType="end"/>
      </w:r>
      <w:r w:rsidRPr="00DF191F">
        <w:t>.</w:t>
      </w:r>
    </w:p>
    <w:p w14:paraId="2B148A61" w14:textId="77777777" w:rsidR="00EF6F36" w:rsidRPr="00DF191F" w:rsidRDefault="00EF6F36" w:rsidP="00EF6F36">
      <w:pPr>
        <w:pStyle w:val="Heading4"/>
      </w:pPr>
      <w:r w:rsidRPr="00DF191F">
        <w:t>Media campaigns</w:t>
      </w:r>
    </w:p>
    <w:p w14:paraId="4E0D7E2F" w14:textId="03151106" w:rsidR="00EF6F36" w:rsidRPr="00DF191F" w:rsidRDefault="00EF6F36" w:rsidP="00E10E30">
      <w:pPr>
        <w:pStyle w:val="ListL1"/>
      </w:pPr>
      <w:r w:rsidRPr="00DF191F">
        <w:t xml:space="preserve">Media campaigns can “normalise” and raise awareness of emotional distress </w:t>
      </w:r>
      <w:r w:rsidRPr="00DF191F">
        <w:fldChar w:fldCharType="begin"/>
      </w:r>
      <w:r w:rsidR="00553BC7" w:rsidRPr="00DF191F">
        <w:instrText xml:space="preserve"> ADDIN EN.CITE &lt;EndNote&gt;&lt;Cite&gt;&lt;Author&gt;Schuppan&lt;/Author&gt;&lt;Year&gt;2019&lt;/Year&gt;&lt;RecNum&gt;754&lt;/RecNum&gt;&lt;DisplayText&gt;&lt;style face="superscript"&gt;69&lt;/style&gt;&lt;/DisplayText&gt;&lt;record&gt;&lt;rec-number&gt;754&lt;/rec-number&gt;&lt;foreign-keys&gt;&lt;key app="EN" db-id="5a0xxepeaxrde3evttx5v9sta0ddfvtt99r2" timestamp="1586504018"&gt;754&lt;/key&gt;&lt;/foreign-keys&gt;&lt;ref-type name="Journal Article"&gt;17&lt;/ref-type&gt;&lt;contributors&gt;&lt;authors&gt;&lt;author&gt;Schuppan, Kelly M.&lt;/author&gt;&lt;author&gt;Roberts, Rachel&lt;/author&gt;&lt;author&gt;Powrie, Rosalind&lt;/author&gt;&lt;/authors&gt;&lt;/contributors&gt;&lt;titles&gt;&lt;title&gt;Paternal Perinatal Mental Health: At-Risk Fathers’ Perceptions of Help-Seeking and Screening&lt;/title&gt;&lt;secondary-title&gt;The Journal of Men’s Studies&lt;/secondary-title&gt;&lt;/titles&gt;&lt;pages&gt;307-328&lt;/pages&gt;&lt;volume&gt;27&lt;/volume&gt;&lt;number&gt;3&lt;/number&gt;&lt;keywords&gt;&lt;keyword&gt;paternal perinatal depression,paternal perinatal anxiety,paternal antenatal mental health,paternal postnatal mental health&lt;/keyword&gt;&lt;/keywords&gt;&lt;dates&gt;&lt;year&gt;2019&lt;/year&gt;&lt;/dates&gt;&lt;urls&gt;&lt;related-urls&gt;&lt;url&gt;https://journals.sagepub.com/doi/abs/10.1177/1060826519829908&lt;/url&gt;&lt;/related-urls&gt;&lt;/urls&gt;&lt;electronic-resource-num&gt;10.1177/1060826519829908&lt;/electronic-resource-num&gt;&lt;/record&gt;&lt;/Cite&gt;&lt;/EndNote&gt;</w:instrText>
      </w:r>
      <w:r w:rsidRPr="00DF191F">
        <w:fldChar w:fldCharType="separate"/>
      </w:r>
      <w:r w:rsidR="00553BC7" w:rsidRPr="00DF191F">
        <w:rPr>
          <w:noProof/>
          <w:vertAlign w:val="superscript"/>
        </w:rPr>
        <w:t>69</w:t>
      </w:r>
      <w:r w:rsidRPr="00DF191F">
        <w:fldChar w:fldCharType="end"/>
      </w:r>
      <w:r w:rsidRPr="00DF191F">
        <w:t xml:space="preserve">. The likelihood of such campaigns leading to increased use of mental health support resources is increased if stories are featured using “real” people or role models </w:t>
      </w:r>
      <w:r w:rsidRPr="00DF191F">
        <w:fldChar w:fldCharType="begin">
          <w:fldData xml:space="preserve">PEVuZE5vdGU+PENpdGU+PEF1dGhvcj5DbGFyazwvQXV0aG9yPjxZZWFyPjIwMTg8L1llYXI+PFJl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</w:fldData>
        </w:fldChar>
      </w:r>
      <w:r w:rsidR="00553BC7" w:rsidRPr="00DF191F">
        <w:instrText xml:space="preserve"> ADDIN EN.CITE </w:instrText>
      </w:r>
      <w:r w:rsidR="00553BC7" w:rsidRPr="00DF191F">
        <w:fldChar w:fldCharType="begin">
          <w:fldData xml:space="preserve">PEVuZE5vdGU+PENpdGU+PEF1dGhvcj5DbGFyazwvQXV0aG9yPjxZZWFyPjIwMTg8L1llYXI+PFJl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65,81,95,125</w:t>
      </w:r>
      <w:r w:rsidRPr="00DF191F">
        <w:fldChar w:fldCharType="end"/>
      </w:r>
      <w:r w:rsidRPr="00DF191F">
        <w:t xml:space="preserve"> or high profile men </w:t>
      </w:r>
      <w:r w:rsidRPr="00DF191F">
        <w:fldChar w:fldCharType="begin"/>
      </w:r>
      <w:r w:rsidR="00553BC7" w:rsidRPr="00DF191F">
        <w:instrText xml:space="preserve"> ADDIN EN.CITE &lt;EndNote&gt;&lt;Cite&gt;&lt;Author&gt;Shand&lt;/Author&gt;&lt;Year&gt;2015&lt;/Year&gt;&lt;RecNum&gt;641&lt;/RecNum&gt;&lt;DisplayText&gt;&lt;style face="superscript"&gt;75&lt;/style&gt;&lt;/DisplayText&gt;&lt;record&gt;&lt;rec-number&gt;641&lt;/rec-number&gt;&lt;foreign-keys&gt;&lt;key app="EN" db-id="5a0xxepeaxrde3evttx5v9sta0ddfvtt99r2" timestamp="1585006951"&gt;641&lt;/key&gt;&lt;/foreign-keys&gt;&lt;ref-type name="Journal Article"&gt;17&lt;/ref-type&gt;&lt;contributors&gt;&lt;authors&gt;&lt;author&gt;Shand, F. L.&lt;/author&gt;&lt;author&gt;Proudfoot, J.&lt;/author&gt;&lt;author&gt;Player, M. J.&lt;/author&gt;&lt;author&gt;Fogarty, A.&lt;/author&gt;&lt;author&gt;Whittle, E.&lt;/author&gt;&lt;author&gt;Wilhelm, K.&lt;/author&gt;&lt;author&gt;Hadzi-Pavlovic, D.&lt;/author&gt;&lt;author&gt;McTigue, I.&lt;/author&gt;&lt;author&gt;Spurrier, M.&lt;/author&gt;&lt;author&gt;Christensen, H.&lt;/author&gt;&lt;/authors&gt;&lt;/contributors&gt;&lt;titles&gt;&lt;title&gt;What might interrupt men&amp;apos;s suicide? Results from an online survey of men&lt;/title&gt;&lt;secondary-title&gt;BMJ Open&lt;/secondary-title&gt;&lt;/titles&gt;&lt;periodical&gt;&lt;full-title&gt;BMJ Open&lt;/full-title&gt;&lt;/periodical&gt;&lt;volume&gt;5&lt;/volume&gt;&lt;number&gt;10&lt;/number&gt;&lt;dates&gt;&lt;year&gt;2015&lt;/year&gt;&lt;/dates&gt;&lt;urls&gt;&lt;related-urls&gt;&lt;url&gt;http://www.embase.com/search/results?subaction=viewrecord&amp;amp;from=export&amp;amp;id=L607132539&lt;/url&gt;&lt;/related-urls&gt;&lt;/urls&gt;&lt;electronic-resource-num&gt;10.1136/bmjopen-2015-008172&lt;/electronic-resource-num&gt;&lt;/record&gt;&lt;/Cite&gt;&lt;/EndNote&gt;</w:instrText>
      </w:r>
      <w:r w:rsidRPr="00DF191F">
        <w:fldChar w:fldCharType="separate"/>
      </w:r>
      <w:r w:rsidR="00553BC7" w:rsidRPr="00DF191F">
        <w:rPr>
          <w:noProof/>
          <w:vertAlign w:val="superscript"/>
        </w:rPr>
        <w:t>75</w:t>
      </w:r>
      <w:r w:rsidRPr="00DF191F">
        <w:fldChar w:fldCharType="end"/>
      </w:r>
      <w:r w:rsidRPr="00DF191F">
        <w:t>.</w:t>
      </w:r>
    </w:p>
    <w:p w14:paraId="76AEADD5" w14:textId="79DCBF0C" w:rsidR="00EF6F36" w:rsidRPr="00DF191F" w:rsidRDefault="00361D11" w:rsidP="00E10E30">
      <w:pPr>
        <w:pStyle w:val="ListParagraph"/>
        <w:rPr>
          <w:lang w:val="en-AU"/>
        </w:rPr>
      </w:pPr>
      <w:r w:rsidRPr="00DF191F">
        <w:rPr>
          <w:lang w:val="en-AU"/>
        </w:rPr>
        <w:t>“</w:t>
      </w:r>
      <w:r w:rsidR="00EF6F36" w:rsidRPr="00DF191F">
        <w:rPr>
          <w:lang w:val="en-AU"/>
        </w:rPr>
        <w:t xml:space="preserve">Looking at local rugby clubs, football clubs, where there’s - it’s good. A lot of sports players are coming out and talking about their experience. </w:t>
      </w:r>
      <w:proofErr w:type="gramStart"/>
      <w:r w:rsidR="00EF6F36" w:rsidRPr="00DF191F">
        <w:rPr>
          <w:lang w:val="en-AU"/>
        </w:rPr>
        <w:t>So</w:t>
      </w:r>
      <w:proofErr w:type="gramEnd"/>
      <w:r w:rsidR="00EF6F36" w:rsidRPr="00DF191F">
        <w:rPr>
          <w:lang w:val="en-AU"/>
        </w:rPr>
        <w:t xml:space="preserve"> I think it’s becoming more acceptable to talk about it</w:t>
      </w:r>
      <w:r w:rsidR="00515999" w:rsidRPr="00DF191F">
        <w:rPr>
          <w:lang w:val="en-AU"/>
        </w:rPr>
        <w:t>.</w:t>
      </w:r>
      <w:r w:rsidRPr="00DF191F">
        <w:rPr>
          <w:lang w:val="en-AU"/>
        </w:rPr>
        <w:t>”</w:t>
      </w:r>
      <w:r w:rsidR="00515999" w:rsidRPr="00DF191F">
        <w:rPr>
          <w:lang w:val="en-AU"/>
        </w:rPr>
        <w:t xml:space="preserve"> </w:t>
      </w:r>
      <w:r w:rsidR="00EF6F36" w:rsidRPr="00DF191F">
        <w:rPr>
          <w:lang w:val="en-AU"/>
        </w:rPr>
        <w:t xml:space="preserve">Service provider </w:t>
      </w:r>
      <w:r w:rsidR="00EF6F36" w:rsidRPr="00DF191F">
        <w:rPr>
          <w:lang w:val="en-AU"/>
        </w:rPr>
        <w:fldChar w:fldCharType="begin"/>
      </w:r>
      <w:r w:rsidR="00553BC7" w:rsidRPr="00DF191F">
        <w:rPr>
          <w:lang w:val="en-AU"/>
        </w:rPr>
        <w:instrText xml:space="preserve"> ADDIN EN.CITE &lt;EndNote&gt;&lt;Cite&gt;&lt;Author&gt;Rice&lt;/Author&gt;&lt;Year&gt;2018&lt;/Year&gt;&lt;RecNum&gt;649&lt;/RecNum&gt;&lt;DisplayText&gt;&lt;style face="superscript"&gt;65&lt;/style&gt;&lt;/DisplayText&gt;&lt;record&gt;&lt;rec-number&gt;649&lt;/rec-number&gt;&lt;foreign-keys&gt;&lt;key app="EN" db-id="5a0xxepeaxrde3evttx5v9sta0ddfvtt99r2" timestamp="1585006951"&gt;649&lt;/key&gt;&lt;/foreign-keys&gt;&lt;ref-type name="Journal Article"&gt;17&lt;/ref-type&gt;&lt;contributors&gt;&lt;authors&gt;&lt;author&gt;Rice, S. M.&lt;/author&gt;&lt;author&gt;Telford, N. R.&lt;/author&gt;&lt;author&gt;Rickwood, D. J.&lt;/author&gt;&lt;author&gt;Parker, A. G.&lt;/author&gt;&lt;/authors&gt;&lt;/contributors&gt;&lt;titles&gt;&lt;title&gt;Young men’s access to community-based mental health care: qualitative analysis of barriers and facilitators&lt;/title&gt;&lt;secondary-title&gt;Journal of Mental Health&lt;/secondary-title&gt;&lt;/titles&gt;&lt;periodical&gt;&lt;full-title&gt;Journal of Mental Health&lt;/full-title&gt;&lt;/periodical&gt;&lt;pages&gt;59-65&lt;/pages&gt;&lt;volume&gt;27&lt;/volume&gt;&lt;number&gt;1&lt;/number&gt;&lt;dates&gt;&lt;year&gt;2018&lt;/year&gt;&lt;/dates&gt;&lt;urls&gt;&lt;related-urls&gt;&lt;url&gt;http://www.embase.com/search/results?subaction=viewrecord&amp;amp;from=export&amp;amp;id=L614254533&lt;/url&gt;&lt;/related-urls&gt;&lt;/urls&gt;&lt;electronic-resource-num&gt;10.1080/09638237.2016.1276528&lt;/electronic-resource-num&gt;&lt;/record&gt;&lt;/Cite&gt;&lt;/EndNote&gt;</w:instrText>
      </w:r>
      <w:r w:rsidR="00EF6F36" w:rsidRPr="00DF191F">
        <w:rPr>
          <w:lang w:val="en-AU"/>
        </w:rPr>
        <w:fldChar w:fldCharType="separate"/>
      </w:r>
      <w:r w:rsidR="00553BC7" w:rsidRPr="00DF191F">
        <w:rPr>
          <w:noProof/>
          <w:vertAlign w:val="superscript"/>
          <w:lang w:val="en-AU"/>
        </w:rPr>
        <w:t>65</w:t>
      </w:r>
      <w:r w:rsidR="00EF6F36" w:rsidRPr="00DF191F">
        <w:rPr>
          <w:lang w:val="en-AU"/>
        </w:rPr>
        <w:fldChar w:fldCharType="end"/>
      </w:r>
    </w:p>
    <w:p w14:paraId="264FBFA3" w14:textId="6369A35B" w:rsidR="00EF6F36" w:rsidRPr="00DF191F" w:rsidRDefault="00EF6F36" w:rsidP="00E10E30">
      <w:pPr>
        <w:pStyle w:val="ListL1"/>
      </w:pPr>
      <w:r w:rsidRPr="00DF191F">
        <w:t xml:space="preserve">Following four of ten newsprint stories about males with depression or anxiety, contact volume from males to Lifeline, </w:t>
      </w:r>
      <w:proofErr w:type="spellStart"/>
      <w:r w:rsidRPr="00DF191F">
        <w:t>MensLine</w:t>
      </w:r>
      <w:proofErr w:type="spellEnd"/>
      <w:r w:rsidRPr="00DF191F">
        <w:t xml:space="preserve"> Australia, SANE Australia, and beyondblue helplines increased significantly in the two weeks after (compared to two weeks before). Increases of 50 calls a day were reported, for example following the “Get to Know Anxiety” campaign by beyondblue </w:t>
      </w:r>
      <w:r w:rsidRPr="00DF191F">
        <w:fldChar w:fldCharType="begin"/>
      </w:r>
      <w:r w:rsidR="00553BC7" w:rsidRPr="00DF191F">
        <w:instrText xml:space="preserve"> ADDIN EN.CITE &lt;EndNote&gt;&lt;Cite&gt;&lt;Author&gt;Machlin&lt;/Author&gt;&lt;Year&gt;2017&lt;/Year&gt;&lt;RecNum&gt;606&lt;/RecNum&gt;&lt;DisplayText&gt;&lt;style face="superscript"&gt;128&lt;/style&gt;&lt;/DisplayText&gt;&lt;record&gt;&lt;rec-number&gt;606&lt;/rec-number&gt;&lt;foreign-keys&gt;&lt;key app="EN" db-id="5a0xxepeaxrde3evttx5v9sta0ddfvtt99r2" timestamp="1585006951"&gt;606&lt;/key&gt;&lt;/foreign-keys&gt;&lt;ref-type name="Journal Article"&gt;17&lt;/ref-type&gt;&lt;contributors&gt;&lt;authors&gt;&lt;author&gt;Machlin, Anna&lt;/author&gt;&lt;author&gt;King, Kylie&lt;/author&gt;&lt;author&gt;Spittal, Matthew&lt;/author&gt;&lt;author&gt;Pirkis, Jane&lt;/author&gt;&lt;/authors&gt;&lt;/contributors&gt;&lt;titles&gt;&lt;title&gt;Preliminary evidence for the role of newsprint media in encouraging males to make contact with helplines&lt;/title&gt;&lt;secondary-title&gt;International Journal of Mental Health Promotion&lt;/secondary-title&gt;&lt;/titles&gt;&lt;periodical&gt;&lt;full-title&gt;International Journal of Mental Health Promotion&lt;/full-title&gt;&lt;/periodical&gt;&lt;pages&gt;85-103&lt;/pages&gt;&lt;volume&gt;19&lt;/volume&gt;&lt;number&gt;2&lt;/number&gt;&lt;dates&gt;&lt;year&gt;2017&lt;/year&gt;&lt;/dates&gt;&lt;publisher&gt;Taylor &amp;amp; Francis&lt;/publisher&gt;&lt;accession-num&gt;2017-17846-003&lt;/accession-num&gt;&lt;urls&gt;&lt;related-urls&gt;&lt;url&gt;http://ezproxy.deakin.edu.au/login?url=http://search.ebscohost.com/login.aspx?direct=true&amp;amp;AuthType=ip,sso&amp;amp;db=psyh&amp;amp;AN=2017-17846-003&amp;amp;site=ehost-live&amp;amp;scope=site&lt;/url&gt;&lt;/related-urls&gt;&lt;/urls&gt;&lt;electronic-resource-num&gt;10.1080/14623730.2017.1307774&lt;/electronic-resource-num&gt;&lt;/record&gt;&lt;/Cite&gt;&lt;/EndNote&gt;</w:instrText>
      </w:r>
      <w:r w:rsidRPr="00DF191F">
        <w:fldChar w:fldCharType="separate"/>
      </w:r>
      <w:r w:rsidR="00553BC7" w:rsidRPr="00DF191F">
        <w:rPr>
          <w:noProof/>
          <w:vertAlign w:val="superscript"/>
        </w:rPr>
        <w:t>128</w:t>
      </w:r>
      <w:r w:rsidRPr="00DF191F">
        <w:fldChar w:fldCharType="end"/>
      </w:r>
      <w:r w:rsidRPr="00DF191F">
        <w:t>.</w:t>
      </w:r>
    </w:p>
    <w:p w14:paraId="5C77A269" w14:textId="5DC01DF7" w:rsidR="00EF6F36" w:rsidRPr="00DF191F" w:rsidRDefault="00EF6F36" w:rsidP="00EF6F36">
      <w:pPr>
        <w:pStyle w:val="Heading4"/>
      </w:pPr>
      <w:r w:rsidRPr="00DF191F">
        <w:t>Going to where men are</w:t>
      </w:r>
    </w:p>
    <w:p w14:paraId="749E79F2" w14:textId="4DD2A91A" w:rsidR="00EF6F36" w:rsidRPr="00DF191F" w:rsidRDefault="00AD7DDA" w:rsidP="00740805">
      <w:pPr>
        <w:pStyle w:val="ListL1"/>
        <w:numPr>
          <w:ilvl w:val="0"/>
          <w:numId w:val="0"/>
        </w:numPr>
      </w:pPr>
      <w:r w:rsidRPr="00DF191F">
        <w:rPr>
          <w:noProof/>
        </w:rPr>
        <mc:AlternateContent>
          <mc:Choice Requires="wps">
            <w:drawing>
              <wp:anchor distT="0" distB="0" distL="114300" distR="114300" simplePos="0" relativeHeight="251597311" behindDoc="1" locked="0" layoutInCell="1" allowOverlap="1" wp14:anchorId="6EF4800C" wp14:editId="5EA34B7D">
                <wp:simplePos x="0" y="0"/>
                <wp:positionH relativeFrom="margin">
                  <wp:posOffset>-59104</wp:posOffset>
                </wp:positionH>
                <wp:positionV relativeFrom="paragraph">
                  <wp:posOffset>183076</wp:posOffset>
                </wp:positionV>
                <wp:extent cx="5866130" cy="3462655"/>
                <wp:effectExtent l="0" t="0" r="13970" b="17145"/>
                <wp:wrapNone/>
                <wp:docPr id="282" name="Rectangle 282"/>
                <wp:cNvGraphicFramePr/>
                <a:graphic xmlns:a="http://schemas.openxmlformats.org/drawingml/2006/main">
                  <a:graphicData uri="http://schemas.microsoft.com/office/word/2010/wordprocessingShape">
                    <wps:wsp>
                      <wps:cNvSpPr/>
                      <wps:spPr>
                        <a:xfrm>
                          <a:off x="0" y="0"/>
                          <a:ext cx="5866130" cy="346265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38521" id="Rectangle 282" o:spid="_x0000_s1026" style="position:absolute;margin-left:-4.65pt;margin-top:14.4pt;width:461.9pt;height:272.65pt;z-index:-251719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" fillcolor="#fbe4d5 [661]" strokecolor="#ed7d31 [3205]" strokeweight="1pt">
                <w10:wrap anchorx="margin"/>
              </v:rect>
            </w:pict>
          </mc:Fallback>
        </mc:AlternateContent>
      </w:r>
    </w:p>
    <w:p w14:paraId="0F1F93BF" w14:textId="388A08AC" w:rsidR="00AD7DDA" w:rsidRPr="00DF191F" w:rsidRDefault="00AD7DDA" w:rsidP="00834861">
      <w:pPr>
        <w:pStyle w:val="ListL1"/>
        <w:numPr>
          <w:ilvl w:val="0"/>
          <w:numId w:val="0"/>
        </w:numPr>
        <w:ind w:left="357"/>
        <w:rPr>
          <w:rStyle w:val="IntenseEmphasis"/>
          <w:sz w:val="22"/>
          <w:szCs w:val="22"/>
        </w:rPr>
      </w:pPr>
      <w:r w:rsidRPr="00DF191F">
        <w:rPr>
          <w:rStyle w:val="IntenseEmphasis"/>
          <w:sz w:val="22"/>
          <w:szCs w:val="22"/>
        </w:rPr>
        <w:t xml:space="preserve">Encouraging adolescent males to seek help </w:t>
      </w:r>
      <w:r w:rsidR="00657E6B" w:rsidRPr="00DF191F">
        <w:rPr>
          <w:rStyle w:val="IntenseEmphasis"/>
          <w:sz w:val="22"/>
          <w:szCs w:val="22"/>
        </w:rPr>
        <w:fldChar w:fldCharType="begin"/>
      </w:r>
      <w:r w:rsidR="00553BC7" w:rsidRPr="00DF191F">
        <w:rPr>
          <w:rStyle w:val="IntenseEmphasis"/>
          <w:sz w:val="22"/>
          <w:szCs w:val="22"/>
        </w:rPr>
        <w:instrText xml:space="preserve"> ADDIN EN.CITE &lt;EndNote&gt;&lt;Cite&gt;&lt;Author&gt;Robinson&lt;/Author&gt;&lt;Year&gt;2010&lt;/Year&gt;&lt;RecNum&gt;385&lt;/RecNum&gt;&lt;DisplayText&gt;&lt;style face="superscript"&gt;129&lt;/style&gt;&lt;/DisplayText&gt;&lt;record&gt;&lt;rec-number&gt;385&lt;/rec-number&gt;&lt;foreign-keys&gt;&lt;key app="EN" db-id="5a0xxepeaxrde3evttx5v9sta0ddfvtt99r2" timestamp="1585006948"&gt;385&lt;/key&gt;&lt;/foreign-keys&gt;&lt;ref-type name="Journal Article"&gt;17&lt;/ref-type&gt;&lt;contributors&gt;&lt;authors&gt;&lt;author&gt;Robinson, Jo&lt;/author&gt;&lt;author&gt;Gook, Sara&lt;/author&gt;&lt;author&gt;Yuen, Hok Pan&lt;/author&gt;&lt;author&gt;Hughes, Alison&lt;/author&gt;&lt;author&gt;Dodd, Simon&lt;/author&gt;&lt;author&gt;Bapat, Swagata&lt;/author&gt;&lt;author&gt;Schwass, Wayne&lt;/author&gt;&lt;author&gt;McGorry, Patrick&lt;/author&gt;&lt;author&gt;Yung, Alison&lt;/author&gt;&lt;/authors&gt;&lt;/contributors&gt;&lt;titles&gt;&lt;title&gt;Depression education and identification in schools: An Australian-based study&lt;/title&gt;&lt;secondary-title&gt;School Mental Health: A Multidisciplinary Research and Practice Journal&lt;/secondary-title&gt;&lt;/titles&gt;&lt;periodical&gt;&lt;full-title&gt;School Mental Health: A Multidisciplinary Research and Practice Journal&lt;/full-title&gt;&lt;/periodical&gt;&lt;pages&gt;13-22&lt;/pages&gt;&lt;volume&gt;2&lt;/volume&gt;&lt;number&gt;1&lt;/number&gt;&lt;dates&gt;&lt;year&gt;2010&lt;/year&gt;&lt;/dates&gt;&lt;publisher&gt;Springer&lt;/publisher&gt;&lt;accession-num&gt;2011-25650-003&lt;/accession-num&gt;&lt;urls&gt;&lt;related-urls&gt;&lt;url&gt;http://ezproxy.deakin.edu.au/login?url=http://search.ebscohost.com/login.aspx?direct=true&amp;amp;AuthType=ip,sso&amp;amp;db=psyh&amp;amp;AN=2011-25650-003&amp;amp;site=ehost-live&amp;amp;scope=site&lt;/url&gt;&lt;/related-urls&gt;&lt;/urls&gt;&lt;electronic-resource-num&gt;10.1007/s12310-009-9022-9&lt;/electronic-resource-num&gt;&lt;/record&gt;&lt;/Cite&gt;&lt;/EndNote&gt;</w:instrText>
      </w:r>
      <w:r w:rsidR="00657E6B" w:rsidRPr="00DF191F">
        <w:rPr>
          <w:rStyle w:val="IntenseEmphasis"/>
          <w:sz w:val="22"/>
          <w:szCs w:val="22"/>
        </w:rPr>
        <w:fldChar w:fldCharType="separate"/>
      </w:r>
      <w:r w:rsidR="00553BC7" w:rsidRPr="00DF191F">
        <w:rPr>
          <w:rStyle w:val="IntenseEmphasis"/>
          <w:noProof/>
          <w:sz w:val="22"/>
          <w:szCs w:val="22"/>
          <w:vertAlign w:val="superscript"/>
        </w:rPr>
        <w:t>129</w:t>
      </w:r>
      <w:r w:rsidR="00657E6B" w:rsidRPr="00DF191F">
        <w:rPr>
          <w:rStyle w:val="IntenseEmphasis"/>
          <w:sz w:val="22"/>
          <w:szCs w:val="22"/>
        </w:rPr>
        <w:fldChar w:fldCharType="end"/>
      </w:r>
      <w:r w:rsidRPr="00DF191F">
        <w:rPr>
          <w:rStyle w:val="IntenseEmphasis"/>
          <w:sz w:val="22"/>
          <w:szCs w:val="22"/>
        </w:rPr>
        <w:t>.</w:t>
      </w:r>
    </w:p>
    <w:p w14:paraId="4973BF7B" w14:textId="77777777" w:rsidR="00AD7DDA" w:rsidRPr="00DF191F" w:rsidRDefault="00AD7DDA" w:rsidP="00E10E30">
      <w:pPr>
        <w:pStyle w:val="ListL1"/>
      </w:pPr>
      <w:r w:rsidRPr="00DF191F">
        <w:t xml:space="preserve">School based programs aimed at reducing rates of depression have had mixed results. An alternative may be to bridge the link between young males and mental health support outside the school. The aim of an Australian study designed by the </w:t>
      </w:r>
      <w:proofErr w:type="spellStart"/>
      <w:r w:rsidRPr="00DF191F">
        <w:t>Orygen</w:t>
      </w:r>
      <w:proofErr w:type="spellEnd"/>
      <w:r w:rsidRPr="00DF191F">
        <w:t xml:space="preserve"> Youth Health Research Centre in Melbourne was to increase help-seeking behaviour in male students aged 14 to 16 years.</w:t>
      </w:r>
    </w:p>
    <w:p w14:paraId="7885BB41" w14:textId="77777777" w:rsidR="00AD7DDA" w:rsidRPr="00DF191F" w:rsidRDefault="00AD7DDA" w:rsidP="00E10E30">
      <w:pPr>
        <w:pStyle w:val="ListL1"/>
      </w:pPr>
      <w:r w:rsidRPr="00DF191F">
        <w:t>The intervention included a mental health literacy component, a video case study of a young person describing his experiences with depression and associated stigma, exercises on communicating abstract ideas and normalising meaningful communication, role plays on help-seeking and a quiz. On completion, students were given an information pack with information on local resources and supports that was designed in a comic book format.</w:t>
      </w:r>
    </w:p>
    <w:p w14:paraId="3D6DAA32" w14:textId="77777777" w:rsidR="00AD7DDA" w:rsidRPr="00DF191F" w:rsidRDefault="00AD7DDA" w:rsidP="00E10E30">
      <w:pPr>
        <w:pStyle w:val="ListL1"/>
      </w:pPr>
      <w:r w:rsidRPr="00DF191F">
        <w:t>Evaluation was based on a response to a vignette. Compared to a waitlist control group, the intervention group were significantly more likely to seek help (</w:t>
      </w:r>
      <w:r w:rsidRPr="00DF191F">
        <w:rPr>
          <w:color w:val="000000" w:themeColor="text1"/>
        </w:rPr>
        <w:t xml:space="preserve">66.9% vs 43%), </w:t>
      </w:r>
      <w:r w:rsidRPr="00DF191F">
        <w:t>especially from a professional (</w:t>
      </w:r>
      <w:r w:rsidRPr="00DF191F">
        <w:rPr>
          <w:color w:val="000000" w:themeColor="text1"/>
        </w:rPr>
        <w:t xml:space="preserve">30.5% vs 16.4%), </w:t>
      </w:r>
      <w:proofErr w:type="gramStart"/>
      <w:r w:rsidRPr="00DF191F">
        <w:rPr>
          <w:color w:val="000000" w:themeColor="text1"/>
        </w:rPr>
        <w:t>and,</w:t>
      </w:r>
      <w:proofErr w:type="gramEnd"/>
      <w:r w:rsidRPr="00DF191F">
        <w:rPr>
          <w:color w:val="000000" w:themeColor="text1"/>
        </w:rPr>
        <w:t xml:space="preserve"> </w:t>
      </w:r>
      <w:r w:rsidRPr="00DF191F">
        <w:t>they were significantly more confident in seeking help (</w:t>
      </w:r>
      <w:r w:rsidRPr="00DF191F">
        <w:rPr>
          <w:color w:val="000000" w:themeColor="text1"/>
        </w:rPr>
        <w:t>44.1% vs 22.7%</w:t>
      </w:r>
      <w:r w:rsidRPr="00DF191F">
        <w:t xml:space="preserve">). </w:t>
      </w:r>
    </w:p>
    <w:p w14:paraId="4F9480D7" w14:textId="34A08DFB" w:rsidR="00AD7DDA" w:rsidRPr="00DF191F" w:rsidRDefault="00AD7DDA" w:rsidP="00BF20BC">
      <w:pPr>
        <w:pStyle w:val="ListL1"/>
        <w:ind w:left="714" w:hanging="357"/>
      </w:pPr>
      <w:r w:rsidRPr="00DF191F">
        <w:t>There was also a significant improvement in attitudes towards people experiencing depression and a decrease in stigma associated with depression.</w:t>
      </w:r>
    </w:p>
    <w:p w14:paraId="22808945" w14:textId="6CC7FF28" w:rsidR="00EF6F36" w:rsidRPr="00DF191F" w:rsidRDefault="00EF6F36" w:rsidP="00A06919">
      <w:pPr>
        <w:pStyle w:val="ListL1"/>
        <w:keepNext/>
        <w:keepLines/>
      </w:pPr>
      <w:r w:rsidRPr="00DF191F">
        <w:lastRenderedPageBreak/>
        <w:t>Workplace interventions have shown moderate success in Australian studies:</w:t>
      </w:r>
    </w:p>
    <w:p w14:paraId="381ED670" w14:textId="19AA4C0C" w:rsidR="00EF6F36" w:rsidRPr="00DF191F" w:rsidRDefault="00EF6F36" w:rsidP="00A06919">
      <w:pPr>
        <w:pStyle w:val="ListParagraph"/>
        <w:keepNext/>
        <w:keepLines/>
        <w:rPr>
          <w:lang w:val="en-AU"/>
        </w:rPr>
      </w:pPr>
      <w:r w:rsidRPr="00DF191F">
        <w:rPr>
          <w:lang w:val="en-AU"/>
        </w:rPr>
        <w:t xml:space="preserve">“Mates in Construction”, an intervention to increase suicide prevention literacy, ran a workshop for construction workers. It was effective among younger (not older) men in changing their beliefs that people considering suicide often send out warning signs and that the construction industry should do something to reduce suicide rates </w:t>
      </w:r>
      <w:r w:rsidRPr="00DF191F">
        <w:rPr>
          <w:lang w:val="en-AU"/>
        </w:rPr>
        <w:fldChar w:fldCharType="begin"/>
      </w:r>
      <w:r w:rsidR="00553BC7" w:rsidRPr="00DF191F">
        <w:rPr>
          <w:lang w:val="en-AU"/>
        </w:rPr>
        <w:instrText xml:space="preserve"> ADDIN EN.CITE &lt;EndNote&gt;&lt;Cite&gt;&lt;Author&gt;King&lt;/Author&gt;&lt;Year&gt;2019&lt;/Year&gt;&lt;RecNum&gt;454&lt;/RecNum&gt;&lt;DisplayText&gt;&lt;style face="superscript"&gt;130&lt;/style&gt;&lt;/DisplayText&gt;&lt;record&gt;&lt;rec-number&gt;454&lt;/rec-number&gt;&lt;foreign-keys&gt;&lt;key app="EN" db-id="5a0xxepeaxrde3evttx5v9sta0ddfvtt99r2" timestamp="1585006949"&gt;454&lt;/key&gt;&lt;/foreign-keys&gt;&lt;ref-type name="Journal Article"&gt;17&lt;/ref-type&gt;&lt;contributors&gt;&lt;authors&gt;&lt;author&gt;King, Tania L.&lt;/author&gt;&lt;author&gt;Batterham, Philip J.&lt;/author&gt;&lt;author&gt;Lingard, Helen&lt;/author&gt;&lt;author&gt;Gullestrup, Jorgen&lt;/author&gt;&lt;author&gt;Lockwood, Chris&lt;/author&gt;&lt;author&gt;Harvey, Samuel B.&lt;/author&gt;&lt;author&gt;Kelly, Brian&lt;/author&gt;&lt;author&gt;LaMontagne, Anthony D.&lt;/author&gt;&lt;author&gt;Milner, Allison&lt;/author&gt;&lt;/authors&gt;&lt;/contributors&gt;&lt;titles&gt;&lt;title&gt;Are Young Men Getting the Message? Age Differences in Suicide Prevention Literacy among Male Construction Workers&lt;/title&gt;&lt;secondary-title&gt;International Journal Of Environmental Research And Public Health&lt;/secondary-title&gt;&lt;/titles&gt;&lt;periodical&gt;&lt;full-title&gt;International Journal Of Environmental Research And Public Health&lt;/full-title&gt;&lt;/periodical&gt;&lt;volume&gt;16&lt;/volume&gt;&lt;number&gt;3&lt;/number&gt;&lt;dates&gt;&lt;year&gt;2019&lt;/year&gt;&lt;/dates&gt;&lt;pub-location&gt;Switzerland&lt;/pub-location&gt;&lt;publisher&gt;MDPI&lt;/publisher&gt;&lt;accession-num&gt;30736304&lt;/accession-num&gt;&lt;urls&gt;&lt;related-urls&gt;&lt;url&gt;http://ezproxy.deakin.edu.au/login?url=http://search.ebscohost.com/login.aspx?direct=true&amp;amp;AuthType=ip,sso&amp;amp;db=mdc&amp;amp;AN=30736304&amp;amp;site=ehost-live&amp;amp;scope=site&lt;/url&gt;&lt;/related-urls&gt;&lt;/urls&gt;&lt;electronic-resource-num&gt;10.3390/ijerph16030475&lt;/electronic-resource-num&gt;&lt;/record&gt;&lt;/Cite&gt;&lt;/EndNote&gt;</w:instrText>
      </w:r>
      <w:r w:rsidRPr="00DF191F">
        <w:rPr>
          <w:lang w:val="en-AU"/>
        </w:rPr>
        <w:fldChar w:fldCharType="separate"/>
      </w:r>
      <w:r w:rsidR="00553BC7" w:rsidRPr="00DF191F">
        <w:rPr>
          <w:noProof/>
          <w:vertAlign w:val="superscript"/>
          <w:lang w:val="en-AU"/>
        </w:rPr>
        <w:t>130</w:t>
      </w:r>
      <w:r w:rsidRPr="00DF191F">
        <w:rPr>
          <w:lang w:val="en-AU"/>
        </w:rPr>
        <w:fldChar w:fldCharType="end"/>
      </w:r>
      <w:r w:rsidRPr="00DF191F">
        <w:rPr>
          <w:lang w:val="en-AU"/>
        </w:rPr>
        <w:t>.</w:t>
      </w:r>
    </w:p>
    <w:p w14:paraId="12154D46" w14:textId="1142D2F4" w:rsidR="00EF6F36" w:rsidRPr="00DF191F" w:rsidRDefault="00EF6F36" w:rsidP="00E10E30">
      <w:pPr>
        <w:pStyle w:val="ListParagraph"/>
        <w:rPr>
          <w:lang w:val="en-AU"/>
        </w:rPr>
      </w:pPr>
      <w:r w:rsidRPr="00DF191F">
        <w:rPr>
          <w:lang w:val="en-AU"/>
        </w:rPr>
        <w:t>“Mates in Mining”, a peer support mental health intervention among coal miners, increased reported health seeking behaviours from work-related supports, as well as family, friends</w:t>
      </w:r>
      <w:r w:rsidR="00DF10AB" w:rsidRPr="00DF191F">
        <w:rPr>
          <w:lang w:val="en-AU"/>
        </w:rPr>
        <w:t>,</w:t>
      </w:r>
      <w:r w:rsidRPr="00DF191F">
        <w:rPr>
          <w:lang w:val="en-AU"/>
        </w:rPr>
        <w:t xml:space="preserve"> and psychologists. It also reduced perceived stigma associated with mental illness </w:t>
      </w:r>
      <w:r w:rsidRPr="00DF191F">
        <w:rPr>
          <w:lang w:val="en-AU"/>
        </w:rPr>
        <w:fldChar w:fldCharType="begin"/>
      </w:r>
      <w:r w:rsidR="00553BC7" w:rsidRPr="00DF191F">
        <w:rPr>
          <w:lang w:val="en-AU"/>
        </w:rPr>
        <w:instrText xml:space="preserve"> ADDIN EN.CITE &lt;EndNote&gt;&lt;Cite&gt;&lt;Author&gt;Sayers&lt;/Author&gt;&lt;Year&gt;2019&lt;/Year&gt;&lt;RecNum&gt;370&lt;/RecNum&gt;&lt;DisplayText&gt;&lt;style face="superscript"&gt;119&lt;/style&gt;&lt;/DisplayText&gt;&lt;record&gt;&lt;rec-number&gt;370&lt;/rec-number&gt;&lt;foreign-keys&gt;&lt;key app="EN" db-id="5a0xxepeaxrde3evttx5v9sta0ddfvtt99r2" timestamp="1585006948"&gt;370&lt;/key&gt;&lt;/foreign-keys&gt;&lt;ref-type name="Journal Article"&gt;17&lt;/ref-type&gt;&lt;contributors&gt;&lt;authors&gt;&lt;author&gt;Sayers, E.&lt;/author&gt;&lt;author&gt;Rich, J.&lt;/author&gt;&lt;author&gt;Rahman, M. M.&lt;/author&gt;&lt;author&gt;Kelly, B.&lt;/author&gt;&lt;author&gt;James, C.&lt;/author&gt;&lt;/authors&gt;&lt;/contributors&gt;&lt;titles&gt;&lt;title&gt;Does Help Seeking Behavior Change over Time following a Workplace Mental Health Intervention in the Coal Mining Industry?&lt;/title&gt;&lt;secondary-title&gt;Journal Of Occupational And Environmental Medicine&lt;/secondary-title&gt;&lt;/titles&gt;&lt;periodical&gt;&lt;full-title&gt;Journal Of Occupational And Environmental Medicine&lt;/full-title&gt;&lt;/periodical&gt;&lt;pages&gt;E282-E290&lt;/pages&gt;&lt;volume&gt;61&lt;/volume&gt;&lt;number&gt;6&lt;/number&gt;&lt;dates&gt;&lt;year&gt;2019&lt;/year&gt;&lt;/dates&gt;&lt;urls&gt;&lt;related-urls&gt;&lt;url&gt;http://www.embase.com/search/results?subaction=viewrecord&amp;amp;from=export&amp;amp;id=L629170219&lt;/url&gt;&lt;/related-urls&gt;&lt;/urls&gt;&lt;electronic-resource-num&gt;10.1097/JOM.0000000000001605&lt;/electronic-resource-num&gt;&lt;/record&gt;&lt;/Cite&gt;&lt;/EndNote&gt;</w:instrText>
      </w:r>
      <w:r w:rsidRPr="00DF191F">
        <w:rPr>
          <w:lang w:val="en-AU"/>
        </w:rPr>
        <w:fldChar w:fldCharType="separate"/>
      </w:r>
      <w:r w:rsidR="00553BC7" w:rsidRPr="00DF191F">
        <w:rPr>
          <w:noProof/>
          <w:vertAlign w:val="superscript"/>
          <w:lang w:val="en-AU"/>
        </w:rPr>
        <w:t>119</w:t>
      </w:r>
      <w:r w:rsidRPr="00DF191F">
        <w:rPr>
          <w:lang w:val="en-AU"/>
        </w:rPr>
        <w:fldChar w:fldCharType="end"/>
      </w:r>
      <w:r w:rsidRPr="00DF191F">
        <w:rPr>
          <w:lang w:val="en-AU"/>
        </w:rPr>
        <w:t>.</w:t>
      </w:r>
    </w:p>
    <w:p w14:paraId="35593364" w14:textId="7C370131" w:rsidR="00784D46" w:rsidRPr="00DF191F" w:rsidRDefault="00784D46" w:rsidP="00E10E30">
      <w:r w:rsidRPr="00DF191F">
        <w:rPr>
          <w:noProof/>
        </w:rPr>
        <mc:AlternateContent>
          <mc:Choice Requires="wps">
            <w:drawing>
              <wp:anchor distT="0" distB="0" distL="114300" distR="114300" simplePos="0" relativeHeight="251938304" behindDoc="1" locked="0" layoutInCell="1" allowOverlap="1" wp14:anchorId="0558C370" wp14:editId="48FBA2CD">
                <wp:simplePos x="0" y="0"/>
                <wp:positionH relativeFrom="column">
                  <wp:posOffset>-25052</wp:posOffset>
                </wp:positionH>
                <wp:positionV relativeFrom="paragraph">
                  <wp:posOffset>178218</wp:posOffset>
                </wp:positionV>
                <wp:extent cx="5914390" cy="2617939"/>
                <wp:effectExtent l="0" t="0" r="16510" b="11430"/>
                <wp:wrapNone/>
                <wp:docPr id="17" name="Rectangle 17"/>
                <wp:cNvGraphicFramePr/>
                <a:graphic xmlns:a="http://schemas.openxmlformats.org/drawingml/2006/main">
                  <a:graphicData uri="http://schemas.microsoft.com/office/word/2010/wordprocessingShape">
                    <wps:wsp>
                      <wps:cNvSpPr/>
                      <wps:spPr>
                        <a:xfrm>
                          <a:off x="0" y="0"/>
                          <a:ext cx="5914390" cy="2617939"/>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9DCD" id="Rectangle 17" o:spid="_x0000_s1026" style="position:absolute;margin-left:-1.95pt;margin-top:14.05pt;width:465.7pt;height:206.1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" fillcolor="#fbe4d5 [661]" strokecolor="#f4b083 [1941]" strokeweight="1pt"/>
            </w:pict>
          </mc:Fallback>
        </mc:AlternateContent>
      </w:r>
    </w:p>
    <w:p w14:paraId="7BEBD0E7" w14:textId="44332FDD" w:rsidR="00784D46" w:rsidRPr="00DF191F" w:rsidRDefault="00784D46" w:rsidP="00E10E30">
      <w:pPr>
        <w:pStyle w:val="FigureLabels"/>
      </w:pPr>
      <w:r w:rsidRPr="00DF191F">
        <w:rPr>
          <w:rStyle w:val="IntenseEmphasis"/>
          <w:i/>
          <w:sz w:val="22"/>
        </w:rPr>
        <w:t>Coach the Coach with Mental Health First Aid</w:t>
      </w:r>
      <w:r w:rsidRPr="00DF191F">
        <w:t xml:space="preserve"> </w:t>
      </w:r>
      <w:r w:rsidRPr="00DF191F">
        <w:fldChar w:fldCharType="begin"/>
      </w:r>
      <w:r w:rsidR="00553BC7" w:rsidRPr="00DF191F">
        <w:instrText xml:space="preserve"> ADDIN EN.CITE &lt;EndNote&gt;&lt;Cite&gt;&lt;Author&gt;Pierce&lt;/Author&gt;&lt;Year&gt;2010&lt;/Year&gt;&lt;RecNum&gt;434&lt;/RecNum&gt;&lt;DisplayText&gt;&lt;style face="superscript"&gt;114&lt;/style&gt;&lt;/DisplayText&gt;&lt;record&gt;&lt;rec-number&gt;434&lt;/rec-number&gt;&lt;foreign-keys&gt;&lt;key app="EN" db-id="5a0xxepeaxrde3evttx5v9sta0ddfvtt99r2" timestamp="1585006949"&gt;434&lt;/key&gt;&lt;/foreign-keys&gt;&lt;ref-type name="Journal Article"&gt;17&lt;/ref-type&gt;&lt;contributors&gt;&lt;authors&gt;&lt;author&gt;Pierce, D.&lt;/author&gt;&lt;author&gt;Liaw, S.&lt;/author&gt;&lt;author&gt;Dobell, J.&lt;/author&gt;&lt;author&gt;Anderson, R.&lt;/author&gt;&lt;/authors&gt;&lt;/contributors&gt;&lt;titles&gt;&lt;title&gt;Australian rural football club leaders as mental health advocates: An investigation of the impact of the Coach the Coach project&lt;/title&gt;&lt;secondary-title&gt;International Journal of Mental Health Systems&lt;/secondary-title&gt;&lt;/titles&gt;&lt;periodical&gt;&lt;full-title&gt;International Journal of Mental Health Systems&lt;/full-title&gt;&lt;/periodical&gt;&lt;volume&gt;4&lt;/volume&gt;&lt;dates&gt;&lt;year&gt;2010&lt;/year&gt;&lt;/dates&gt;&lt;urls&gt;&lt;related-urls&gt;&lt;url&gt;http://www.embase.com/search/results?subaction=viewrecord&amp;amp;from=export&amp;amp;id=L50920951&lt;/url&gt;&lt;/related-urls&gt;&lt;/urls&gt;&lt;electronic-resource-num&gt;10.1186/1752-4458-4-10&lt;/electronic-resource-num&gt;&lt;/record&gt;&lt;/Cite&gt;&lt;/EndNote&gt;</w:instrText>
      </w:r>
      <w:r w:rsidRPr="00DF191F">
        <w:fldChar w:fldCharType="separate"/>
      </w:r>
      <w:r w:rsidR="00553BC7" w:rsidRPr="00DF191F">
        <w:rPr>
          <w:noProof/>
          <w:vertAlign w:val="superscript"/>
        </w:rPr>
        <w:t>114</w:t>
      </w:r>
      <w:r w:rsidRPr="00DF191F">
        <w:fldChar w:fldCharType="end"/>
      </w:r>
    </w:p>
    <w:p w14:paraId="3DB39980" w14:textId="15959AB5" w:rsidR="00A22B77" w:rsidRPr="00DF191F" w:rsidRDefault="00EF6F36" w:rsidP="00E10E30">
      <w:pPr>
        <w:pStyle w:val="ListL1"/>
      </w:pPr>
      <w:r w:rsidRPr="00DF191F">
        <w:t>Across the international and Australian literature, mental health interventions provided through sporting clubs showed promising results</w:t>
      </w:r>
      <w:r w:rsidR="006F42AA" w:rsidRPr="00DF191F">
        <w:t xml:space="preserve"> </w:t>
      </w:r>
      <w:r w:rsidR="008D1D5F" w:rsidRPr="00DF191F">
        <w:fldChar w:fldCharType="begin">
          <w:fldData xml:space="preserve">PEVuZE5vdGU+PENpdGU+PEF1dGhvcj5TdWNoPC9BdXRob3I+PFllYXI+MjAxOTwvWWVhcj48UmVj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</w:fldData>
        </w:fldChar>
      </w:r>
      <w:r w:rsidR="00553BC7" w:rsidRPr="00DF191F">
        <w:instrText xml:space="preserve"> ADDIN EN.CITE </w:instrText>
      </w:r>
      <w:r w:rsidR="00553BC7" w:rsidRPr="00DF191F">
        <w:fldChar w:fldCharType="begin">
          <w:fldData xml:space="preserve">PEVuZE5vdGU+PENpdGU+PEF1dGhvcj5TdWNoPC9BdXRob3I+PFllYXI+MjAxOTwvWWVhcj48UmVj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</w:fldData>
        </w:fldChar>
      </w:r>
      <w:r w:rsidR="00553BC7" w:rsidRPr="00DF191F">
        <w:instrText xml:space="preserve"> ADDIN EN.CITE.DATA </w:instrText>
      </w:r>
      <w:r w:rsidR="00553BC7" w:rsidRPr="00DF191F">
        <w:fldChar w:fldCharType="end"/>
      </w:r>
      <w:r w:rsidR="008D1D5F" w:rsidRPr="00DF191F">
        <w:fldChar w:fldCharType="separate"/>
      </w:r>
      <w:r w:rsidR="00553BC7" w:rsidRPr="00DF191F">
        <w:rPr>
          <w:noProof/>
          <w:vertAlign w:val="superscript"/>
        </w:rPr>
        <w:t>114,131</w:t>
      </w:r>
      <w:r w:rsidR="008D1D5F" w:rsidRPr="00DF191F">
        <w:fldChar w:fldCharType="end"/>
      </w:r>
      <w:r w:rsidRPr="00DF191F">
        <w:t xml:space="preserve">. </w:t>
      </w:r>
    </w:p>
    <w:p w14:paraId="283C03A4" w14:textId="11AB417C" w:rsidR="00A22B77" w:rsidRPr="00DF191F" w:rsidRDefault="00EF6F36" w:rsidP="00E10E30">
      <w:pPr>
        <w:pStyle w:val="ListL1"/>
      </w:pPr>
      <w:r w:rsidRPr="00DF191F">
        <w:t xml:space="preserve">For example, the “Coach the Coach” program in Australian rural football clubs provided coaches and other leaders with Mental Health First Aid (MHFA) training, leading to raised awareness of mental health among players and members. Club leaders, including many coaches, reported increased skills in recognising depression and schizophrenia, and more confidence in helping someone with a mental health problem. Improvements were sustained 6 months </w:t>
      </w:r>
      <w:r w:rsidR="00BA6885" w:rsidRPr="00DF191F">
        <w:t>after the program</w:t>
      </w:r>
      <w:r w:rsidRPr="00DF191F">
        <w:t xml:space="preserve"> </w:t>
      </w:r>
      <w:r w:rsidRPr="00DF191F">
        <w:fldChar w:fldCharType="begin"/>
      </w:r>
      <w:r w:rsidR="00553BC7" w:rsidRPr="00DF191F">
        <w:instrText xml:space="preserve"> ADDIN EN.CITE &lt;EndNote&gt;&lt;Cite&gt;&lt;Author&gt;Pierce&lt;/Author&gt;&lt;Year&gt;2010&lt;/Year&gt;&lt;RecNum&gt;434&lt;/RecNum&gt;&lt;DisplayText&gt;&lt;style face="superscript"&gt;114&lt;/style&gt;&lt;/DisplayText&gt;&lt;record&gt;&lt;rec-number&gt;434&lt;/rec-number&gt;&lt;foreign-keys&gt;&lt;key app="EN" db-id="5a0xxepeaxrde3evttx5v9sta0ddfvtt99r2" timestamp="1585006949"&gt;434&lt;/key&gt;&lt;/foreign-keys&gt;&lt;ref-type name="Journal Article"&gt;17&lt;/ref-type&gt;&lt;contributors&gt;&lt;authors&gt;&lt;author&gt;Pierce, D.&lt;/author&gt;&lt;author&gt;Liaw, S.&lt;/author&gt;&lt;author&gt;Dobell, J.&lt;/author&gt;&lt;author&gt;Anderson, R.&lt;/author&gt;&lt;/authors&gt;&lt;/contributors&gt;&lt;titles&gt;&lt;title&gt;Australian rural football club leaders as mental health advocates: An investigation of the impact of the Coach the Coach project&lt;/title&gt;&lt;secondary-title&gt;International Journal of Mental Health Systems&lt;/secondary-title&gt;&lt;/titles&gt;&lt;periodical&gt;&lt;full-title&gt;International Journal of Mental Health Systems&lt;/full-title&gt;&lt;/periodical&gt;&lt;volume&gt;4&lt;/volume&gt;&lt;dates&gt;&lt;year&gt;2010&lt;/year&gt;&lt;/dates&gt;&lt;urls&gt;&lt;related-urls&gt;&lt;url&gt;http://www.embase.com/search/results?subaction=viewrecord&amp;amp;from=export&amp;amp;id=L50920951&lt;/url&gt;&lt;/related-urls&gt;&lt;/urls&gt;&lt;electronic-resource-num&gt;10.1186/1752-4458-4-10&lt;/electronic-resource-num&gt;&lt;/record&gt;&lt;/Cite&gt;&lt;/EndNote&gt;</w:instrText>
      </w:r>
      <w:r w:rsidRPr="00DF191F">
        <w:fldChar w:fldCharType="separate"/>
      </w:r>
      <w:r w:rsidR="00553BC7" w:rsidRPr="00DF191F">
        <w:rPr>
          <w:noProof/>
          <w:vertAlign w:val="superscript"/>
        </w:rPr>
        <w:t>114</w:t>
      </w:r>
      <w:r w:rsidRPr="00DF191F">
        <w:fldChar w:fldCharType="end"/>
      </w:r>
      <w:r w:rsidRPr="00DF191F">
        <w:t xml:space="preserve">. </w:t>
      </w:r>
    </w:p>
    <w:p w14:paraId="56422DF3" w14:textId="198EBEC1" w:rsidR="00EF6F36" w:rsidRPr="00DF191F" w:rsidRDefault="00EF6F36" w:rsidP="00E10E30">
      <w:pPr>
        <w:pStyle w:val="ListL1"/>
      </w:pPr>
      <w:r w:rsidRPr="00DF191F">
        <w:t>A review of football interventions aimed at men with moderate, severe or enduring mental health problems (n= 14 studies) found significant improvements in social connectedness, identity security, the normalisation of mental health problems and positive affect</w:t>
      </w:r>
      <w:r w:rsidR="006F42AA" w:rsidRPr="00DF191F">
        <w:t xml:space="preserve"> </w:t>
      </w:r>
      <w:r w:rsidRPr="00DF191F">
        <w:fldChar w:fldCharType="begin"/>
      </w:r>
      <w:r w:rsidR="00553BC7" w:rsidRPr="00DF191F">
        <w:instrText xml:space="preserve"> ADDIN EN.CITE &lt;EndNote&gt;&lt;Cite&gt;&lt;Author&gt;Such&lt;/Author&gt;&lt;Year&gt;2019&lt;/Year&gt;&lt;RecNum&gt;278&lt;/RecNum&gt;&lt;DisplayText&gt;&lt;style face="superscript"&gt;131&lt;/style&gt;&lt;/DisplayText&gt;&lt;record&gt;&lt;rec-number&gt;278&lt;/rec-number&gt;&lt;foreign-keys&gt;&lt;key app="EN" db-id="5a0xxepeaxrde3evttx5v9sta0ddfvtt99r2" timestamp="1584937341"&gt;278&lt;/key&gt;&lt;/foreign-keys&gt;&lt;ref-type name="Journal Article"&gt;17&lt;/ref-type&gt;&lt;contributors&gt;&lt;authors&gt;&lt;author&gt;Such, E.&lt;/author&gt;&lt;author&gt;Burton, H.&lt;/author&gt;&lt;author&gt;Copeland, R. J.&lt;/author&gt;&lt;author&gt;Davies, R.&lt;/author&gt;&lt;author&gt;Goyder, E.&lt;/author&gt;&lt;author&gt;Jeanes, R.&lt;/author&gt;&lt;author&gt;Kesterton, S.&lt;/author&gt;&lt;author&gt;Mackenzie, K.&lt;/author&gt;&lt;author&gt;Magee, J.&lt;/author&gt;&lt;/authors&gt;&lt;/contributors&gt;&lt;titles&gt;&lt;title&gt;Developing a theory-driven framework for a football intervention for men with severe, moderate or enduring mental health problems: a participatory realist synthesis&lt;/title&gt;&lt;secondary-title&gt;Journal of Mental Health&lt;/secondary-title&gt;&lt;/titles&gt;&lt;periodical&gt;&lt;full-title&gt;Journal of Mental Health&lt;/full-title&gt;&lt;/periodical&gt;&lt;dates&gt;&lt;year&gt;2019&lt;/year&gt;&lt;/dates&gt;&lt;urls&gt;&lt;related-urls&gt;&lt;url&gt;http://www.embase.com/search/results?subaction=viewrecord&amp;amp;from=export&amp;amp;id=L626814546&lt;/url&gt;&lt;/related-urls&gt;&lt;/urls&gt;&lt;electronic-resource-num&gt;10.1080/09638237.2019.1581339&lt;/electronic-resource-num&gt;&lt;/record&gt;&lt;/Cite&gt;&lt;/EndNote&gt;</w:instrText>
      </w:r>
      <w:r w:rsidRPr="00DF191F">
        <w:fldChar w:fldCharType="separate"/>
      </w:r>
      <w:r w:rsidR="00553BC7" w:rsidRPr="00DF191F">
        <w:rPr>
          <w:noProof/>
          <w:vertAlign w:val="superscript"/>
        </w:rPr>
        <w:t>131</w:t>
      </w:r>
      <w:r w:rsidRPr="00DF191F">
        <w:fldChar w:fldCharType="end"/>
      </w:r>
      <w:r w:rsidRPr="00DF191F">
        <w:t>.</w:t>
      </w:r>
    </w:p>
    <w:p w14:paraId="5E381751" w14:textId="77777777" w:rsidR="00784D46" w:rsidRPr="00DF191F" w:rsidRDefault="00784D46" w:rsidP="00893580">
      <w:pPr>
        <w:pStyle w:val="ListL1"/>
        <w:numPr>
          <w:ilvl w:val="0"/>
          <w:numId w:val="0"/>
        </w:numPr>
        <w:ind w:left="357"/>
      </w:pPr>
    </w:p>
    <w:p w14:paraId="43E9B3F8" w14:textId="562A7922" w:rsidR="00EF6F36" w:rsidRPr="00DF191F" w:rsidRDefault="00EF6F36" w:rsidP="00E10E30">
      <w:pPr>
        <w:pStyle w:val="ListL1"/>
      </w:pPr>
      <w:r w:rsidRPr="00DF191F">
        <w:t xml:space="preserve">Connection with the community is particularly relevant when cultural identification </w:t>
      </w:r>
      <w:r w:rsidR="005264D9" w:rsidRPr="00DF191F">
        <w:t>i</w:t>
      </w:r>
      <w:r w:rsidRPr="00DF191F">
        <w:t xml:space="preserve">s strong. For example, service providers providing mental health care for </w:t>
      </w:r>
      <w:r w:rsidR="005264D9" w:rsidRPr="00DF191F">
        <w:t>Aboriginal and Torres Strait Islander</w:t>
      </w:r>
      <w:r w:rsidRPr="00DF191F">
        <w:t xml:space="preserve"> men have greater success when they develop relationships with the community and offer flexible meeting places (including outdoors) </w:t>
      </w:r>
      <w:r w:rsidRPr="00DF191F">
        <w:fldChar w:fldCharType="begin">
          <w:fldData xml:space="preserve">PEVuZE5vdGU+PENpdGU+PEF1dGhvcj5Jc2FhY3M8L0F1dGhvcj48WWVhcj4yMDEyPC9ZZWFyPjxS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==
</w:fldData>
        </w:fldChar>
      </w:r>
      <w:r w:rsidR="00553BC7" w:rsidRPr="00DF191F">
        <w:instrText xml:space="preserve"> ADDIN EN.CITE </w:instrText>
      </w:r>
      <w:r w:rsidR="00553BC7" w:rsidRPr="00DF191F">
        <w:fldChar w:fldCharType="begin">
          <w:fldData xml:space="preserve">PEVuZE5vdGU+PENpdGU+PEF1dGhvcj5Jc2FhY3M8L0F1dGhvcj48WWVhcj4yMDEyPC9ZZWFyPjxS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==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103,132</w:t>
      </w:r>
      <w:r w:rsidRPr="00DF191F">
        <w:fldChar w:fldCharType="end"/>
      </w:r>
      <w:r w:rsidRPr="00DF191F">
        <w:t xml:space="preserve">. Muslim men also express a desire for community </w:t>
      </w:r>
      <w:r w:rsidR="005264D9" w:rsidRPr="00DF191F">
        <w:t>or</w:t>
      </w:r>
      <w:r w:rsidRPr="00DF191F">
        <w:t xml:space="preserve"> faith representatives to help them link to services </w:t>
      </w:r>
      <w:r w:rsidRPr="00DF191F">
        <w:fldChar w:fldCharType="begin"/>
      </w:r>
      <w:r w:rsidR="00553BC7" w:rsidRPr="00DF191F">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fldChar w:fldCharType="separate"/>
      </w:r>
      <w:r w:rsidR="00553BC7" w:rsidRPr="00DF191F">
        <w:rPr>
          <w:noProof/>
          <w:vertAlign w:val="superscript"/>
        </w:rPr>
        <w:t>85</w:t>
      </w:r>
      <w:r w:rsidRPr="00DF191F">
        <w:fldChar w:fldCharType="end"/>
      </w:r>
      <w:r w:rsidRPr="00DF191F">
        <w:t>.</w:t>
      </w:r>
    </w:p>
    <w:p w14:paraId="77AA121F" w14:textId="4BA39708" w:rsidR="00EF6F36" w:rsidRPr="00DF191F" w:rsidRDefault="00EF6F36" w:rsidP="00E10E30">
      <w:pPr>
        <w:pStyle w:val="ListL1"/>
      </w:pPr>
      <w:r w:rsidRPr="00DF191F">
        <w:t>A scoping review (n=25 studies) examined mental health interventions and found gender sensitive programs showed promise by engaging men</w:t>
      </w:r>
      <w:r w:rsidR="008A620A" w:rsidRPr="00DF191F">
        <w:t xml:space="preserve"> </w:t>
      </w:r>
      <w:r w:rsidRPr="00DF191F">
        <w:fldChar w:fldCharType="begin"/>
      </w:r>
      <w:r w:rsidR="00553BC7" w:rsidRPr="00DF191F">
        <w:instrText xml:space="preserve"> ADDIN EN.CITE &lt;EndNote&gt;&lt;Cite&gt;&lt;Author&gt;Seaton&lt;/Author&gt;&lt;Year&gt;2017&lt;/Year&gt;&lt;RecNum&gt;296&lt;/RecNum&gt;&lt;DisplayText&gt;&lt;style face="superscript"&gt;116&lt;/style&gt;&lt;/DisplayText&gt;&lt;record&gt;&lt;rec-number&gt;296&lt;/rec-number&gt;&lt;foreign-keys&gt;&lt;key app="EN" db-id="5a0xxepeaxrde3evttx5v9sta0ddfvtt99r2" timestamp="1584937351"&gt;296&lt;/key&gt;&lt;/foreign-keys&gt;&lt;ref-type name="Journal Article"&gt;17&lt;/ref-type&gt;&lt;contributors&gt;&lt;authors&gt;&lt;author&gt;Seaton, Cherisse L.&lt;/author&gt;&lt;author&gt;Bottorff, Joan L.&lt;/author&gt;&lt;author&gt;Jones-Bricker, Margaret&lt;/author&gt;&lt;author&gt;Oliffe, John L.&lt;/author&gt;&lt;author&gt;DeLeenheer, Damen&lt;/author&gt;&lt;author&gt;Medhurst, Kerensa&lt;/author&gt;&lt;/authors&gt;&lt;/contributors&gt;&lt;titles&gt;&lt;title&gt;Men&amp;apos;s Mental Health Promotion Interventions: A Scoping Review&lt;/title&gt;&lt;secondary-title&gt;American Journal Of Men&amp;apos;s Health&lt;/secondary-title&gt;&lt;/titles&gt;&lt;periodical&gt;&lt;full-title&gt;American Journal Of Men&amp;apos;s Health&lt;/full-title&gt;&lt;/periodical&gt;&lt;pages&gt;1823-1837&lt;/pages&gt;&lt;volume&gt;11&lt;/volume&gt;&lt;number&gt;6&lt;/number&gt;&lt;dates&gt;&lt;year&gt;2017&lt;/year&gt;&lt;/dates&gt;&lt;pub-location&gt;United States&lt;/pub-location&gt;&lt;publisher&gt;Sage Publications, Inc.&lt;/publisher&gt;&lt;accession-num&gt;28884637&lt;/accession-num&gt;&lt;urls&gt;&lt;related-urls&gt;&lt;url&gt;http://ezproxy.deakin.edu.au/login?url=http://search.ebscohost.com/login.aspx?direct=true&amp;amp;AuthType=ip,sso&amp;amp;db=mdc&amp;amp;AN=28884637&amp;amp;site=ehost-live&amp;amp;scope=site&lt;/url&gt;&lt;/related-urls&gt;&lt;/urls&gt;&lt;electronic-resource-num&gt;10.1177/1557988317728353&lt;/electronic-resource-num&gt;&lt;/record&gt;&lt;/Cite&gt;&lt;/EndNote&gt;</w:instrText>
      </w:r>
      <w:r w:rsidRPr="00DF191F">
        <w:fldChar w:fldCharType="separate"/>
      </w:r>
      <w:r w:rsidR="00553BC7" w:rsidRPr="00DF191F">
        <w:rPr>
          <w:noProof/>
          <w:vertAlign w:val="superscript"/>
        </w:rPr>
        <w:t>116</w:t>
      </w:r>
      <w:r w:rsidRPr="00DF191F">
        <w:fldChar w:fldCharType="end"/>
      </w:r>
      <w:r w:rsidRPr="00DF191F">
        <w:t xml:space="preserve">. This was facilitated </w:t>
      </w:r>
      <w:proofErr w:type="gramStart"/>
      <w:r w:rsidRPr="00DF191F">
        <w:t>through the use of</w:t>
      </w:r>
      <w:proofErr w:type="gramEnd"/>
      <w:r w:rsidRPr="00DF191F">
        <w:t xml:space="preserve"> familiar community contexts (e.g.</w:t>
      </w:r>
      <w:r w:rsidR="00DF10AB" w:rsidRPr="00DF191F">
        <w:t>,</w:t>
      </w:r>
      <w:r w:rsidRPr="00DF191F">
        <w:t xml:space="preserve"> sporting clubs) to create comfortable and acceptable program spaces and group-focused programs with male facilitators. </w:t>
      </w:r>
    </w:p>
    <w:p w14:paraId="02224B2F" w14:textId="77777777" w:rsidR="00EF6F36" w:rsidRPr="00DF191F" w:rsidRDefault="00EF6F36" w:rsidP="00EF6F36">
      <w:pPr>
        <w:pStyle w:val="Heading4"/>
      </w:pPr>
      <w:r w:rsidRPr="00DF191F">
        <w:t>Participatory design</w:t>
      </w:r>
    </w:p>
    <w:p w14:paraId="78AAFD79" w14:textId="5B7216EB" w:rsidR="00EF6F36" w:rsidRPr="00DF191F" w:rsidRDefault="00786021" w:rsidP="00E10E30">
      <w:pPr>
        <w:pStyle w:val="ListL1"/>
      </w:pPr>
      <w:r w:rsidRPr="00DF191F">
        <w:t xml:space="preserve">In Aboriginal and Torres Strait Islander communities, proactive involvement of Elders and the community in the delivery of mental health programs has been found to be critical and ensures messages are embedded in an appropriate cultural context </w:t>
      </w:r>
      <w:r w:rsidR="00EF6F36" w:rsidRPr="00DF191F">
        <w:fldChar w:fldCharType="begin"/>
      </w:r>
      <w:r w:rsidR="00553BC7" w:rsidRPr="00DF191F">
        <w:instrText xml:space="preserve"> ADDIN EN.CITE &lt;EndNote&gt;&lt;Cite&gt;&lt;Author&gt;Isaacs&lt;/Author&gt;&lt;Year&gt;2012&lt;/Year&gt;&lt;RecNum&gt;540&lt;/RecNum&gt;&lt;DisplayText&gt;&lt;style face="superscript"&gt;87&lt;/style&gt;&lt;/DisplayText&gt;&lt;record&gt;&lt;rec-number&gt;540&lt;/rec-number&gt;&lt;foreign-keys&gt;&lt;key app="EN" db-id="5a0xxepeaxrde3evttx5v9sta0ddfvtt99r2" timestamp="1585006950"&gt;540&lt;/key&gt;&lt;/foreign-keys&gt;&lt;ref-type name="Journal Article"&gt;17&lt;/ref-type&gt;&lt;contributors&gt;&lt;authors&gt;&lt;author&gt;Isaacs, A.&lt;/author&gt;&lt;author&gt;Maybery, D.&lt;/author&gt;&lt;/authors&gt;&lt;/contributors&gt;&lt;titles&gt;&lt;title&gt;Improving mental health awareness among rural Aboriginal men: Perspectives from Gippsland&lt;/title&gt;&lt;secondary-title&gt;Australasian Psychiatry&lt;/secondary-title&gt;&lt;/titles&gt;&lt;periodical&gt;&lt;full-title&gt;Australasian Psychiatry&lt;/full-title&gt;&lt;/periodical&gt;&lt;pages&gt;108-111&lt;/pages&gt;&lt;volume&gt;20&lt;/volume&gt;&lt;number&gt;2&lt;/number&gt;&lt;dates&gt;&lt;year&gt;2012&lt;/year&gt;&lt;/dates&gt;&lt;urls&gt;&lt;related-urls&gt;&lt;url&gt;http://www.embase.com/search/results?subaction=viewrecord&amp;amp;from=export&amp;amp;id=L368453868&lt;/url&gt;&lt;/related-urls&gt;&lt;/urls&gt;&lt;electronic-resource-num&gt;10.1177/1039856212437256&lt;/electronic-resource-num&gt;&lt;/record&gt;&lt;/Cite&gt;&lt;/EndNote&gt;</w:instrText>
      </w:r>
      <w:r w:rsidR="00EF6F36" w:rsidRPr="00DF191F">
        <w:fldChar w:fldCharType="separate"/>
      </w:r>
      <w:r w:rsidR="00553BC7" w:rsidRPr="00DF191F">
        <w:rPr>
          <w:noProof/>
          <w:vertAlign w:val="superscript"/>
        </w:rPr>
        <w:t>87</w:t>
      </w:r>
      <w:r w:rsidR="00EF6F36" w:rsidRPr="00DF191F">
        <w:fldChar w:fldCharType="end"/>
      </w:r>
      <w:r w:rsidR="00EF6F36" w:rsidRPr="00DF191F">
        <w:t>.</w:t>
      </w:r>
    </w:p>
    <w:p w14:paraId="52CAFC06" w14:textId="466CAC2F" w:rsidR="00EF6F36" w:rsidRPr="00DF191F" w:rsidRDefault="00786021" w:rsidP="00E10E30">
      <w:pPr>
        <w:pStyle w:val="ListL1"/>
      </w:pPr>
      <w:r w:rsidRPr="00DF191F">
        <w:t xml:space="preserve">It is possible to develop conceptually and linguistically appropriate measures of distress for Aboriginal and Torres Strait Islander men; this requires intense consultation with Aboriginal and Torres Strait Islander groups </w:t>
      </w:r>
      <w:r w:rsidR="00EF6F36" w:rsidRPr="00DF191F">
        <w:fldChar w:fldCharType="begin">
          <w:fldData xml:space="preserve">PEVuZE5vdGU+PENpdGU+PEF1dGhvcj5Ccm93bjwvQXV0aG9yPjxZZWFyPjIwMTM8L1llYXI+PFJl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</w:fldData>
        </w:fldChar>
      </w:r>
      <w:r w:rsidR="00553BC7" w:rsidRPr="00DF191F">
        <w:instrText xml:space="preserve"> ADDIN EN.CITE </w:instrText>
      </w:r>
      <w:r w:rsidR="00553BC7" w:rsidRPr="00DF191F">
        <w:fldChar w:fldCharType="begin">
          <w:fldData xml:space="preserve">PEVuZE5vdGU+PENpdGU+PEF1dGhvcj5Ccm93bjwvQXV0aG9yPjxZZWFyPjIwMTM8L1llYXI+PFJl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</w:fldData>
        </w:fldChar>
      </w:r>
      <w:r w:rsidR="00553BC7" w:rsidRPr="00DF191F">
        <w:instrText xml:space="preserve"> ADDIN EN.CITE.DATA </w:instrText>
      </w:r>
      <w:r w:rsidR="00553BC7" w:rsidRPr="00DF191F">
        <w:fldChar w:fldCharType="end"/>
      </w:r>
      <w:r w:rsidR="00EF6F36" w:rsidRPr="00DF191F">
        <w:fldChar w:fldCharType="separate"/>
      </w:r>
      <w:r w:rsidR="00553BC7" w:rsidRPr="00DF191F">
        <w:rPr>
          <w:noProof/>
          <w:vertAlign w:val="superscript"/>
        </w:rPr>
        <w:t>109,133</w:t>
      </w:r>
      <w:r w:rsidR="00EF6F36" w:rsidRPr="00DF191F">
        <w:fldChar w:fldCharType="end"/>
      </w:r>
      <w:r w:rsidR="00EF6F36" w:rsidRPr="00DF191F">
        <w:t>.</w:t>
      </w:r>
    </w:p>
    <w:p w14:paraId="1D610162" w14:textId="77777777" w:rsidR="007E6F70" w:rsidRPr="007E6F70" w:rsidRDefault="007E6F70" w:rsidP="007E6F70">
      <w:r w:rsidRPr="007E6F70">
        <w:br w:type="page"/>
      </w:r>
    </w:p>
    <w:p w14:paraId="503366B1" w14:textId="30508DE9" w:rsidR="00EF6F36" w:rsidRPr="00DF191F" w:rsidRDefault="000319DD" w:rsidP="007D11F9">
      <w:pPr>
        <w:pStyle w:val="Heading3"/>
        <w:rPr>
          <w:lang w:val="en-AU"/>
        </w:rPr>
      </w:pPr>
      <w:bookmarkStart w:id="98" w:name="_Toc141194677"/>
      <w:r w:rsidRPr="00DF191F">
        <w:rPr>
          <w:lang w:val="en-AU"/>
        </w:rPr>
        <w:lastRenderedPageBreak/>
        <w:t xml:space="preserve">5.5 </w:t>
      </w:r>
      <w:r w:rsidR="00EF6F36" w:rsidRPr="00DF191F">
        <w:rPr>
          <w:lang w:val="en-AU"/>
        </w:rPr>
        <w:t>Cost-Effectiveness of Evidence-based Opportunities</w:t>
      </w:r>
      <w:bookmarkEnd w:id="98"/>
    </w:p>
    <w:p w14:paraId="5EF77F72" w14:textId="77777777" w:rsidR="00EF6F36" w:rsidRPr="00DF191F" w:rsidRDefault="00EF6F36" w:rsidP="00E10E30">
      <w:pPr>
        <w:rPr>
          <w:rFonts w:asciiTheme="minorHAnsi" w:hAnsiTheme="minorHAnsi"/>
          <w:sz w:val="22"/>
        </w:rPr>
      </w:pPr>
      <w:r w:rsidRPr="00DF191F">
        <w:t>No articles reported analyses or estimates of the cost effectiveness of opportunities to reduce men’s barriers to mental health support services.</w:t>
      </w:r>
    </w:p>
    <w:p w14:paraId="57E12EE0" w14:textId="6F7A9E67" w:rsidR="00EF6F36" w:rsidRPr="00DF191F" w:rsidRDefault="000319DD" w:rsidP="007D11F9">
      <w:pPr>
        <w:pStyle w:val="Heading3"/>
        <w:rPr>
          <w:lang w:val="en-AU"/>
        </w:rPr>
      </w:pPr>
      <w:bookmarkStart w:id="99" w:name="_Toc141194678"/>
      <w:r w:rsidRPr="00DF191F">
        <w:rPr>
          <w:lang w:val="en-AU"/>
        </w:rPr>
        <w:t xml:space="preserve">5.6 </w:t>
      </w:r>
      <w:r w:rsidR="00EF6F36" w:rsidRPr="00DF191F">
        <w:rPr>
          <w:lang w:val="en-AU"/>
        </w:rPr>
        <w:t>Gaps and limitations</w:t>
      </w:r>
      <w:bookmarkEnd w:id="99"/>
    </w:p>
    <w:p w14:paraId="74D027E1" w14:textId="04CEC028" w:rsidR="00EF6F36" w:rsidRPr="00DF191F" w:rsidRDefault="00EF6F36" w:rsidP="00E10E30">
      <w:pPr>
        <w:rPr>
          <w:rFonts w:asciiTheme="minorHAnsi" w:hAnsiTheme="minorHAnsi"/>
          <w:sz w:val="22"/>
        </w:rPr>
      </w:pPr>
      <w:r w:rsidRPr="00DF191F">
        <w:t>More than a third of the studies reported convenience sampling or did not report how they sampled participants (35.</w:t>
      </w:r>
      <w:r w:rsidR="00C127FC" w:rsidRPr="00DF191F">
        <w:t>4</w:t>
      </w:r>
      <w:r w:rsidRPr="00DF191F">
        <w:t>%). Only 1</w:t>
      </w:r>
      <w:r w:rsidR="00C127FC" w:rsidRPr="00DF191F">
        <w:t>6</w:t>
      </w:r>
      <w:r w:rsidRPr="00DF191F">
        <w:t>% of reviews included a meta-analysis or meta-synthesis of evidence.</w:t>
      </w:r>
    </w:p>
    <w:p w14:paraId="7096E124" w14:textId="5D8B369A" w:rsidR="00EF6F36" w:rsidRPr="00DF191F" w:rsidRDefault="00EF6F36" w:rsidP="00E10E30">
      <w:r w:rsidRPr="00DF191F">
        <w:t xml:space="preserve">A variety of validated instruments were used to assess aspects of help seeking for mental health problems: the Barriers to Help Seeking Scale </w:t>
      </w:r>
      <w:r w:rsidRPr="00DF191F">
        <w:fldChar w:fldCharType="begin">
          <w:fldData xml:space="preserve">PEVuZE5vdGU+PENpdGU+PEF1dGhvcj5HaWFsbG88L0F1dGhvcj48WWVhcj4yMDE3PC9ZZWFyPjxS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</w:fldData>
        </w:fldChar>
      </w:r>
      <w:r w:rsidR="00553BC7" w:rsidRPr="00DF191F">
        <w:instrText xml:space="preserve"> ADDIN EN.CITE </w:instrText>
      </w:r>
      <w:r w:rsidR="00553BC7" w:rsidRPr="00DF191F">
        <w:fldChar w:fldCharType="begin">
          <w:fldData xml:space="preserve">PEVuZE5vdGU+PENpdGU+PEF1dGhvcj5HaWFsbG88L0F1dGhvcj48WWVhcj4yMDE3PC9ZZWFyPjxS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78,134</w:t>
      </w:r>
      <w:r w:rsidRPr="00DF191F">
        <w:fldChar w:fldCharType="end"/>
      </w:r>
      <w:r w:rsidRPr="00DF191F">
        <w:t xml:space="preserve">, Depression Stigma Scale (DSS) </w:t>
      </w:r>
      <w:r w:rsidRPr="00DF191F">
        <w:fldChar w:fldCharType="begin"/>
      </w:r>
      <w:r w:rsidR="00553BC7" w:rsidRPr="00DF191F">
        <w:instrText xml:space="preserve"> ADDIN EN.CITE &lt;EndNote&gt;&lt;Cite&gt;&lt;Author&gt;Griffiths&lt;/Author&gt;&lt;Year&gt;2008&lt;/Year&gt;&lt;RecNum&gt;603&lt;/RecNum&gt;&lt;DisplayText&gt;&lt;style face="superscript"&gt;135&lt;/style&gt;&lt;/DisplayText&gt;&lt;record&gt;&lt;rec-number&gt;603&lt;/rec-number&gt;&lt;foreign-keys&gt;&lt;key app="EN" db-id="5a0xxepeaxrde3evttx5v9sta0ddfvtt99r2" timestamp="1585006951"&gt;603&lt;/key&gt;&lt;/foreign-keys&gt;&lt;ref-type name="Journal Article"&gt;17&lt;/ref-type&gt;&lt;contributors&gt;&lt;authors&gt;&lt;author&gt;Griffiths, K. M.&lt;/author&gt;&lt;author&gt;Christensen, H.&lt;/author&gt;&lt;author&gt;Jorm, A. F.&lt;/author&gt;&lt;/authors&gt;&lt;/contributors&gt;&lt;titles&gt;&lt;title&gt;Predictors of depression stigma&lt;/title&gt;&lt;secondary-title&gt;BMC Psychiatry&lt;/secondary-title&gt;&lt;/titles&gt;&lt;periodical&gt;&lt;full-title&gt;BMC Psychiatry&lt;/full-title&gt;&lt;/periodical&gt;&lt;volume&gt;8&lt;/volume&gt;&lt;dates&gt;&lt;year&gt;2008&lt;/year&gt;&lt;/dates&gt;&lt;urls&gt;&lt;related-urls&gt;&lt;url&gt;http://www.embase.com/search/results?subaction=viewrecord&amp;amp;from=export&amp;amp;id=L351712548&lt;/url&gt;&lt;/related-urls&gt;&lt;/urls&gt;&lt;electronic-resource-num&gt;10.1186/1471-244X-8-25&lt;/electronic-resource-num&gt;&lt;/record&gt;&lt;/Cite&gt;&lt;/EndNote&gt;</w:instrText>
      </w:r>
      <w:r w:rsidRPr="00DF191F">
        <w:fldChar w:fldCharType="separate"/>
      </w:r>
      <w:r w:rsidR="00553BC7" w:rsidRPr="00DF191F">
        <w:rPr>
          <w:noProof/>
          <w:vertAlign w:val="superscript"/>
        </w:rPr>
        <w:t>135</w:t>
      </w:r>
      <w:r w:rsidRPr="00DF191F">
        <w:fldChar w:fldCharType="end"/>
      </w:r>
      <w:r w:rsidRPr="00DF191F">
        <w:t xml:space="preserve">, Self-Stigma of Seeking Help scale (SSOSH) </w:t>
      </w:r>
      <w:r w:rsidRPr="00DF191F">
        <w:fldChar w:fldCharType="begin"/>
      </w:r>
      <w:r w:rsidR="00553BC7" w:rsidRPr="00DF191F">
        <w:instrText xml:space="preserve"> ADDIN EN.CITE &lt;EndNote&gt;&lt;Cite&gt;&lt;Author&gt;Griffiths&lt;/Author&gt;&lt;Year&gt;2015&lt;/Year&gt;&lt;RecNum&gt;719&lt;/RecNum&gt;&lt;DisplayText&gt;&lt;style face="superscript"&gt;93&lt;/style&gt;&lt;/DisplayText&gt;&lt;record&gt;&lt;rec-number&gt;719&lt;/rec-number&gt;&lt;foreign-keys&gt;&lt;key app="EN" db-id="5a0xxepeaxrde3evttx5v9sta0ddfvtt99r2" timestamp="1585006953"&gt;719&lt;/key&gt;&lt;/foreign-keys&gt;&lt;ref-type name="Journal Article"&gt;17&lt;/ref-type&gt;&lt;contributors&gt;&lt;authors&gt;&lt;author&gt;Griffiths, Scott&lt;/author&gt;&lt;author&gt;Mond, Jonathan M.&lt;/author&gt;&lt;author&gt;Li, Zhicheng&lt;/author&gt;&lt;author&gt;Gunatilake, Sanduni&lt;/author&gt;&lt;author&gt;Murray, Stuart B.&lt;/author&gt;&lt;author&gt;Sheffield, Jeanie&lt;/author&gt;&lt;author&gt;Touyz, Stephen&lt;/author&gt;&lt;/authors&gt;&lt;/contributors&gt;&lt;titles&gt;&lt;title&gt;Self-stigma of seeking treatment and being male predict an increased likelihood of having an undiagnosed eating disorder&lt;/title&gt;&lt;secondary-title&gt;International Journal of Eating Disorders&lt;/secondary-title&gt;&lt;/titles&gt;&lt;periodical&gt;&lt;full-title&gt;International Journal of Eating Disorders&lt;/full-title&gt;&lt;/periodical&gt;&lt;pages&gt;775-778&lt;/pages&gt;&lt;volume&gt;48&lt;/volume&gt;&lt;number&gt;6&lt;/number&gt;&lt;dates&gt;&lt;year&gt;2015&lt;/year&gt;&lt;/dates&gt;&lt;pub-location&gt;Hoboken, New Jersey&lt;/pub-location&gt;&lt;publisher&gt;John Wiley &amp;amp; Sons, Inc.&lt;/publisher&gt;&lt;accession-num&gt;109834444. Language: English. Entry Date: 20150823. Revision Date: 20160831. Publication Type: Journal Article&lt;/accession-num&gt;&lt;urls&gt;&lt;related-urls&gt;&lt;url&gt;http://ezproxy.deakin.edu.au/login?url=http://search.ebscohost.com/login.aspx?direct=true&amp;amp;AuthType=ip,sso&amp;amp;db=ccm&amp;amp;AN=109834444&amp;amp;site=ehost-live&amp;amp;scope=site&lt;/url&gt;&lt;/related-urls&gt;&lt;/urls&gt;&lt;electronic-resource-num&gt;10.1002/eat.22413&lt;/electronic-resource-num&gt;&lt;/record&gt;&lt;/Cite&gt;&lt;/EndNote&gt;</w:instrText>
      </w:r>
      <w:r w:rsidRPr="00DF191F">
        <w:fldChar w:fldCharType="separate"/>
      </w:r>
      <w:r w:rsidR="00553BC7" w:rsidRPr="00DF191F">
        <w:rPr>
          <w:noProof/>
          <w:vertAlign w:val="superscript"/>
        </w:rPr>
        <w:t>93</w:t>
      </w:r>
      <w:r w:rsidRPr="00DF191F">
        <w:fldChar w:fldCharType="end"/>
      </w:r>
      <w:r w:rsidRPr="00DF191F">
        <w:t xml:space="preserve">, Perceived Discrimination and Devaluation Scale (PDD) (stigma associated with mental illness) </w:t>
      </w:r>
      <w:r w:rsidRPr="00DF191F">
        <w:fldChar w:fldCharType="begin"/>
      </w:r>
      <w:r w:rsidR="00553BC7" w:rsidRPr="00DF191F">
        <w:instrText xml:space="preserve"> ADDIN EN.CITE &lt;EndNote&gt;&lt;Cite&gt;&lt;Author&gt;Griffiths&lt;/Author&gt;&lt;Year&gt;2015&lt;/Year&gt;&lt;RecNum&gt;719&lt;/RecNum&gt;&lt;DisplayText&gt;&lt;style face="superscript"&gt;93&lt;/style&gt;&lt;/DisplayText&gt;&lt;record&gt;&lt;rec-number&gt;719&lt;/rec-number&gt;&lt;foreign-keys&gt;&lt;key app="EN" db-id="5a0xxepeaxrde3evttx5v9sta0ddfvtt99r2" timestamp="1585006953"&gt;719&lt;/key&gt;&lt;/foreign-keys&gt;&lt;ref-type name="Journal Article"&gt;17&lt;/ref-type&gt;&lt;contributors&gt;&lt;authors&gt;&lt;author&gt;Griffiths, Scott&lt;/author&gt;&lt;author&gt;Mond, Jonathan M.&lt;/author&gt;&lt;author&gt;Li, Zhicheng&lt;/author&gt;&lt;author&gt;Gunatilake, Sanduni&lt;/author&gt;&lt;author&gt;Murray, Stuart B.&lt;/author&gt;&lt;author&gt;Sheffield, Jeanie&lt;/author&gt;&lt;author&gt;Touyz, Stephen&lt;/author&gt;&lt;/authors&gt;&lt;/contributors&gt;&lt;titles&gt;&lt;title&gt;Self-stigma of seeking treatment and being male predict an increased likelihood of having an undiagnosed eating disorder&lt;/title&gt;&lt;secondary-title&gt;International Journal of Eating Disorders&lt;/secondary-title&gt;&lt;/titles&gt;&lt;periodical&gt;&lt;full-title&gt;International Journal of Eating Disorders&lt;/full-title&gt;&lt;/periodical&gt;&lt;pages&gt;775-778&lt;/pages&gt;&lt;volume&gt;48&lt;/volume&gt;&lt;number&gt;6&lt;/number&gt;&lt;dates&gt;&lt;year&gt;2015&lt;/year&gt;&lt;/dates&gt;&lt;pub-location&gt;Hoboken, New Jersey&lt;/pub-location&gt;&lt;publisher&gt;John Wiley &amp;amp; Sons, Inc.&lt;/publisher&gt;&lt;accession-num&gt;109834444. Language: English. Entry Date: 20150823. Revision Date: 20160831. Publication Type: Journal Article&lt;/accession-num&gt;&lt;urls&gt;&lt;related-urls&gt;&lt;url&gt;http://ezproxy.deakin.edu.au/login?url=http://search.ebscohost.com/login.aspx?direct=true&amp;amp;AuthType=ip,sso&amp;amp;db=ccm&amp;amp;AN=109834444&amp;amp;site=ehost-live&amp;amp;scope=site&lt;/url&gt;&lt;/related-urls&gt;&lt;/urls&gt;&lt;electronic-resource-num&gt;10.1002/eat.22413&lt;/electronic-resource-num&gt;&lt;/record&gt;&lt;/Cite&gt;&lt;/EndNote&gt;</w:instrText>
      </w:r>
      <w:r w:rsidRPr="00DF191F">
        <w:fldChar w:fldCharType="separate"/>
      </w:r>
      <w:r w:rsidR="00553BC7" w:rsidRPr="00DF191F">
        <w:rPr>
          <w:noProof/>
          <w:vertAlign w:val="superscript"/>
        </w:rPr>
        <w:t>93</w:t>
      </w:r>
      <w:r w:rsidRPr="00DF191F">
        <w:fldChar w:fldCharType="end"/>
      </w:r>
      <w:r w:rsidRPr="00DF191F">
        <w:t xml:space="preserve">, The Perceived Need for Care Questionnaire </w:t>
      </w:r>
      <w:r w:rsidRPr="00DF191F">
        <w:fldChar w:fldCharType="begin"/>
      </w:r>
      <w:r w:rsidR="00553BC7" w:rsidRPr="00DF191F">
        <w:instrText xml:space="preserve"> ADDIN EN.CITE &lt;EndNote&gt;&lt;Cite&gt;&lt;Author&gt;Harris&lt;/Author&gt;&lt;Year&gt;2016&lt;/Year&gt;&lt;RecNum&gt;571&lt;/RecNum&gt;&lt;DisplayText&gt;&lt;style face="superscript"&gt;122&lt;/style&gt;&lt;/DisplayText&gt;&lt;record&gt;&lt;rec-number&gt;571&lt;/rec-number&gt;&lt;foreign-keys&gt;&lt;key app="EN" db-id="5a0xxepeaxrde3evttx5v9sta0ddfvtt99r2" timestamp="1585006950"&gt;571&lt;/key&gt;&lt;/foreign-keys&gt;&lt;ref-type name="Journal Article"&gt;17&lt;/ref-type&gt;&lt;contributors&gt;&lt;authors&gt;&lt;author&gt;Harris, M. G.&lt;/author&gt;&lt;author&gt;Baxter, A. J.&lt;/author&gt;&lt;author&gt;Reavley, N.&lt;/author&gt;&lt;author&gt;Diminic, S.&lt;/author&gt;&lt;author&gt;Pirkis, J.&lt;/author&gt;&lt;author&gt;Whiteford, H. A.&lt;/author&gt;&lt;/authors&gt;&lt;/contributors&gt;&lt;titles&gt;&lt;title&gt;Gender-related patterns and determinants of recent help-seeking for past-year affective, anxiety and substance use disorders: Findings from a national epidemiological survey&lt;/title&gt;&lt;secondary-title&gt;Epidemiology and Psychiatric Sciences&lt;/secondary-title&gt;&lt;/titles&gt;&lt;periodical&gt;&lt;full-title&gt;Epidemiology and Psychiatric Sciences&lt;/full-title&gt;&lt;/periodical&gt;&lt;pages&gt;548-561&lt;/pages&gt;&lt;volume&gt;25&lt;/volume&gt;&lt;number&gt;6&lt;/number&gt;&lt;dates&gt;&lt;year&gt;2016&lt;/year&gt;&lt;/dates&gt;&lt;urls&gt;&lt;related-urls&gt;&lt;url&gt;http://www.embase.com/search/results?subaction=viewrecord&amp;amp;from=export&amp;amp;id=L606404860&lt;/url&gt;&lt;/related-urls&gt;&lt;/urls&gt;&lt;electronic-resource-num&gt;10.1017/S2045796015000876&lt;/electronic-resource-num&gt;&lt;/record&gt;&lt;/Cite&gt;&lt;/EndNote&gt;</w:instrText>
      </w:r>
      <w:r w:rsidRPr="00DF191F">
        <w:fldChar w:fldCharType="separate"/>
      </w:r>
      <w:r w:rsidR="00553BC7" w:rsidRPr="00DF191F">
        <w:rPr>
          <w:noProof/>
          <w:vertAlign w:val="superscript"/>
        </w:rPr>
        <w:t>122</w:t>
      </w:r>
      <w:r w:rsidRPr="00DF191F">
        <w:fldChar w:fldCharType="end"/>
      </w:r>
      <w:r w:rsidRPr="00DF191F">
        <w:t xml:space="preserve">; Self-Stigma of Depression Scale (SSDS) which includes a help-seeking scale </w:t>
      </w:r>
      <w:r w:rsidRPr="00DF191F">
        <w:fldChar w:fldCharType="begin"/>
      </w:r>
      <w:r w:rsidR="00553BC7" w:rsidRPr="00DF191F">
        <w:instrText xml:space="preserve"> ADDIN EN.CITE &lt;EndNote&gt;&lt;Cite&gt;&lt;Author&gt;Milner&lt;/Author&gt;&lt;Year&gt;2018&lt;/Year&gt;&lt;RecNum&gt;716&lt;/RecNum&gt;&lt;DisplayText&gt;&lt;style face="superscript"&gt;127&lt;/style&gt;&lt;/DisplayText&gt;&lt;record&gt;&lt;rec-number&gt;716&lt;/rec-number&gt;&lt;foreign-keys&gt;&lt;key app="EN" db-id="5a0xxepeaxrde3evttx5v9sta0ddfvtt99r2" timestamp="1585006953"&gt;716&lt;/key&gt;&lt;/foreign-keys&gt;&lt;ref-type name="Journal Article"&gt;17&lt;/ref-type&gt;&lt;contributors&gt;&lt;authors&gt;&lt;author&gt;Milner, A.&lt;/author&gt;&lt;author&gt;Law, P. C. F.&lt;/author&gt;&lt;author&gt;Mann, C.&lt;/author&gt;&lt;author&gt;Cooper, T.&lt;/author&gt;&lt;author&gt;Witt, K.&lt;/author&gt;&lt;author&gt;LaMontagne, A. D.&lt;/author&gt;&lt;/authors&gt;&lt;/contributors&gt;&lt;titles&gt;&lt;title&gt;A smart-phone intervention to address mental health stigma in the construction industry: A two-arm randomised controlled trial&lt;/title&gt;&lt;secondary-title&gt;SSM - Population Health&lt;/secondary-title&gt;&lt;/titles&gt;&lt;periodical&gt;&lt;full-title&gt;SSM - Population Health&lt;/full-title&gt;&lt;/periodical&gt;&lt;pages&gt;164-168&lt;/pages&gt;&lt;volume&gt;4&lt;/volume&gt;&lt;dates&gt;&lt;year&gt;2018&lt;/year&gt;&lt;/dates&gt;&lt;urls&gt;&lt;related-urls&gt;&lt;url&gt;http://www.embase.com/search/results?subaction=viewrecord&amp;amp;from=export&amp;amp;id=L2000590947&lt;/url&gt;&lt;/related-urls&gt;&lt;/urls&gt;&lt;electronic-resource-num&gt;10.1016/j.ssmph.2017.12.007&lt;/electronic-resource-num&gt;&lt;/record&gt;&lt;/Cite&gt;&lt;/EndNote&gt;</w:instrText>
      </w:r>
      <w:r w:rsidRPr="00DF191F">
        <w:fldChar w:fldCharType="separate"/>
      </w:r>
      <w:r w:rsidR="00553BC7" w:rsidRPr="00DF191F">
        <w:rPr>
          <w:noProof/>
          <w:vertAlign w:val="superscript"/>
        </w:rPr>
        <w:t>127</w:t>
      </w:r>
      <w:r w:rsidRPr="00DF191F">
        <w:fldChar w:fldCharType="end"/>
      </w:r>
      <w:r w:rsidRPr="00DF191F">
        <w:t xml:space="preserve">; questions from the Australian Rural Mental Health study about barriers to seeking help for mental health concerns </w:t>
      </w:r>
      <w:r w:rsidRPr="00DF191F">
        <w:fldChar w:fldCharType="begin"/>
      </w:r>
      <w:r w:rsidR="00553BC7" w:rsidRPr="00DF191F">
        <w:instrText xml:space="preserve"> ADDIN EN.CITE &lt;EndNote&gt;&lt;Cite&gt;&lt;Author&gt;Sayers&lt;/Author&gt;&lt;Year&gt;2019&lt;/Year&gt;&lt;RecNum&gt;370&lt;/RecNum&gt;&lt;DisplayText&gt;&lt;style face="superscript"&gt;119&lt;/style&gt;&lt;/DisplayText&gt;&lt;record&gt;&lt;rec-number&gt;370&lt;/rec-number&gt;&lt;foreign-keys&gt;&lt;key app="EN" db-id="5a0xxepeaxrde3evttx5v9sta0ddfvtt99r2" timestamp="1585006948"&gt;370&lt;/key&gt;&lt;/foreign-keys&gt;&lt;ref-type name="Journal Article"&gt;17&lt;/ref-type&gt;&lt;contributors&gt;&lt;authors&gt;&lt;author&gt;Sayers, E.&lt;/author&gt;&lt;author&gt;Rich, J.&lt;/author&gt;&lt;author&gt;Rahman, M. M.&lt;/author&gt;&lt;author&gt;Kelly, B.&lt;/author&gt;&lt;author&gt;James, C.&lt;/author&gt;&lt;/authors&gt;&lt;/contributors&gt;&lt;titles&gt;&lt;title&gt;Does Help Seeking Behavior Change over Time following a Workplace Mental Health Intervention in the Coal Mining Industry?&lt;/title&gt;&lt;secondary-title&gt;Journal Of Occupational And Environmental Medicine&lt;/secondary-title&gt;&lt;/titles&gt;&lt;periodical&gt;&lt;full-title&gt;Journal Of Occupational And Environmental Medicine&lt;/full-title&gt;&lt;/periodical&gt;&lt;pages&gt;E282-E290&lt;/pages&gt;&lt;volume&gt;61&lt;/volume&gt;&lt;number&gt;6&lt;/number&gt;&lt;dates&gt;&lt;year&gt;2019&lt;/year&gt;&lt;/dates&gt;&lt;urls&gt;&lt;related-urls&gt;&lt;url&gt;http://www.embase.com/search/results?subaction=viewrecord&amp;amp;from=export&amp;amp;id=L629170219&lt;/url&gt;&lt;/related-urls&gt;&lt;/urls&gt;&lt;electronic-resource-num&gt;10.1097/JOM.0000000000001605&lt;/electronic-resource-num&gt;&lt;/record&gt;&lt;/Cite&gt;&lt;/EndNote&gt;</w:instrText>
      </w:r>
      <w:r w:rsidRPr="00DF191F">
        <w:fldChar w:fldCharType="separate"/>
      </w:r>
      <w:r w:rsidR="00553BC7" w:rsidRPr="00DF191F">
        <w:rPr>
          <w:noProof/>
          <w:vertAlign w:val="superscript"/>
        </w:rPr>
        <w:t>119</w:t>
      </w:r>
      <w:r w:rsidRPr="00DF191F">
        <w:fldChar w:fldCharType="end"/>
      </w:r>
      <w:r w:rsidRPr="00DF191F">
        <w:t xml:space="preserve">; The General Help-Seeking Questionnaire (GHSQ) </w:t>
      </w:r>
      <w:r w:rsidRPr="00DF191F">
        <w:fldChar w:fldCharType="begin">
          <w:fldData xml:space="preserve">PEVuZE5vdGU+PENpdGU+PEF1dGhvcj5XaWxzb248L0F1dGhvcj48WWVhcj4yMDEwPC9ZZWFyPjxS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</w:fldData>
        </w:fldChar>
      </w:r>
      <w:r w:rsidR="00553BC7" w:rsidRPr="00DF191F">
        <w:instrText xml:space="preserve"> ADDIN EN.CITE </w:instrText>
      </w:r>
      <w:r w:rsidR="00553BC7" w:rsidRPr="00DF191F">
        <w:fldChar w:fldCharType="begin">
          <w:fldData xml:space="preserve">PEVuZE5vdGU+PENpdGU+PEF1dGhvcj5XaWxzb248L0F1dGhvcj48WWVhcj4yMDEwPC9ZZWFyPjxS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100,136</w:t>
      </w:r>
      <w:r w:rsidRPr="00DF191F">
        <w:fldChar w:fldCharType="end"/>
      </w:r>
      <w:r w:rsidRPr="00DF191F">
        <w:t xml:space="preserve">; Barriers to Adolescents Seeking Help scale (BASH-B) </w:t>
      </w:r>
      <w:r w:rsidRPr="00DF191F">
        <w:fldChar w:fldCharType="begin"/>
      </w:r>
      <w:r w:rsidR="00553BC7" w:rsidRPr="00DF191F">
        <w:instrText xml:space="preserve"> ADDIN EN.CITE &lt;EndNote&gt;&lt;Cite&gt;&lt;Author&gt;Wilson&lt;/Author&gt;&lt;Year&gt;2010&lt;/Year&gt;&lt;RecNum&gt;569&lt;/RecNum&gt;&lt;DisplayText&gt;&lt;style face="superscript"&gt;100&lt;/style&gt;&lt;/DisplayText&gt;&lt;record&gt;&lt;rec-number&gt;569&lt;/rec-number&gt;&lt;foreign-keys&gt;&lt;key app="EN" db-id="5a0xxepeaxrde3evttx5v9sta0ddfvtt99r2" timestamp="1585006950"&gt;569&lt;/key&gt;&lt;/foreign-keys&gt;&lt;ref-type name="Journal Article"&gt;17&lt;/ref-type&gt;&lt;contributors&gt;&lt;authors&gt;&lt;author&gt;Wilson, Coralie J.&lt;/author&gt;&lt;/authors&gt;&lt;/contributors&gt;&lt;titles&gt;&lt;title&gt;General psychological distress symptoms and help-avoidance in young Australians&lt;/title&gt;&lt;secondary-title&gt;Advances in Mental Health&lt;/secondary-title&gt;&lt;/titles&gt;&lt;periodical&gt;&lt;full-title&gt;Advances in Mental Health&lt;/full-title&gt;&lt;/periodical&gt;&lt;pages&gt;63-72&lt;/pages&gt;&lt;volume&gt;9&lt;/volume&gt;&lt;number&gt;1&lt;/number&gt;&lt;dates&gt;&lt;year&gt;2010&lt;/year&gt;&lt;/dates&gt;&lt;publisher&gt;eContent Management Pty Ltd&lt;/publisher&gt;&lt;accession-num&gt;2010-23266-006&lt;/accession-num&gt;&lt;urls&gt;&lt;related-urls&gt;&lt;url&gt;http://ezproxy.deakin.edu.au/login?url=http://search.ebscohost.com/login.aspx?direct=true&amp;amp;AuthType=ip,sso&amp;amp;db=psyh&amp;amp;AN=2010-23266-006&amp;amp;site=ehost-live&amp;amp;scope=site&lt;/url&gt;&lt;/related-urls&gt;&lt;/urls&gt;&lt;electronic-resource-num&gt;10.5172/jamh.9.1.63&lt;/electronic-resource-num&gt;&lt;/record&gt;&lt;/Cite&gt;&lt;/EndNote&gt;</w:instrText>
      </w:r>
      <w:r w:rsidRPr="00DF191F">
        <w:fldChar w:fldCharType="separate"/>
      </w:r>
      <w:r w:rsidR="00553BC7" w:rsidRPr="00DF191F">
        <w:rPr>
          <w:noProof/>
          <w:vertAlign w:val="superscript"/>
        </w:rPr>
        <w:t>100</w:t>
      </w:r>
      <w:r w:rsidRPr="00DF191F">
        <w:fldChar w:fldCharType="end"/>
      </w:r>
      <w:r w:rsidRPr="00DF191F">
        <w:t>; and the Attitudes Toward Seeking Professional Psychological Help Scale (ATSPPH)</w:t>
      </w:r>
      <w:r w:rsidR="005A0030" w:rsidRPr="00DF191F">
        <w:t xml:space="preserve"> </w:t>
      </w:r>
      <w:r w:rsidRPr="00DF191F">
        <w:fldChar w:fldCharType="begin"/>
      </w:r>
      <w:r w:rsidR="00553BC7" w:rsidRPr="00DF191F">
        <w:instrText xml:space="preserve"> ADDIN EN.CITE &lt;EndNote&gt;&lt;Cite&gt;&lt;Author&gt;Hamid&lt;/Author&gt;&lt;Year&gt;2009&lt;/Year&gt;&lt;RecNum&gt;453&lt;/RecNum&gt;&lt;DisplayText&gt;&lt;style face="superscript"&gt;86&lt;/style&gt;&lt;/DisplayText&gt;&lt;record&gt;&lt;rec-number&gt;453&lt;/rec-number&gt;&lt;foreign-keys&gt;&lt;key app="EN" db-id="5a0xxepeaxrde3evttx5v9sta0ddfvtt99r2" timestamp="1585006949"&gt;453&lt;/key&gt;&lt;/foreign-keys&gt;&lt;ref-type name="Journal Article"&gt;17&lt;/ref-type&gt;&lt;contributors&gt;&lt;authors&gt;&lt;author&gt;Hamid, Permata Dewi&lt;/author&gt;&lt;author&gt;Simmonds, Janette Graetz&lt;/author&gt;&lt;author&gt;Bowles, Terry Victor&lt;/author&gt;&lt;/authors&gt;&lt;/contributors&gt;&lt;titles&gt;&lt;title&gt;Asian Australian acculturation and attitudes toward seeking professional psychological help&lt;/title&gt;&lt;secondary-title&gt;Australian Journal of Psychology&lt;/secondary-title&gt;&lt;/titles&gt;&lt;periodical&gt;&lt;full-title&gt;Australian Journal of Psychology&lt;/full-title&gt;&lt;/periodical&gt;&lt;pages&gt;69-76&lt;/pages&gt;&lt;volume&gt;61&lt;/volume&gt;&lt;number&gt;2&lt;/number&gt;&lt;dates&gt;&lt;year&gt;2009&lt;/year&gt;&lt;/dates&gt;&lt;publisher&gt;Taylor &amp;amp; Francis&lt;/publisher&gt;&lt;accession-num&gt;2009-07018-002&lt;/accession-num&gt;&lt;urls&gt;&lt;related-urls&gt;&lt;url&gt;http://ezproxy.deakin.edu.au/login?url=http://search.ebscohost.com/login.aspx?direct=true&amp;amp;AuthType=ip,sso&amp;amp;db=psyh&amp;amp;AN=2009-07018-002&amp;amp;site=ehost-live&amp;amp;scope=site&lt;/url&gt;&lt;/related-urls&gt;&lt;/urls&gt;&lt;electronic-resource-num&gt;10.1080/00049530701867839&lt;/electronic-resource-num&gt;&lt;/record&gt;&lt;/Cite&gt;&lt;/EndNote&gt;</w:instrText>
      </w:r>
      <w:r w:rsidRPr="00DF191F">
        <w:fldChar w:fldCharType="separate"/>
      </w:r>
      <w:r w:rsidR="00553BC7" w:rsidRPr="00DF191F">
        <w:rPr>
          <w:noProof/>
          <w:vertAlign w:val="superscript"/>
        </w:rPr>
        <w:t>86</w:t>
      </w:r>
      <w:r w:rsidRPr="00DF191F">
        <w:fldChar w:fldCharType="end"/>
      </w:r>
      <w:r w:rsidRPr="00DF191F">
        <w:t>. The diversity in instruments used, as well as constructs assessed, makes it difficult to compare study findings but does indicate that validated instruments are being adopted for research in this domain.</w:t>
      </w:r>
    </w:p>
    <w:p w14:paraId="67480C66" w14:textId="33C92A43" w:rsidR="00EF6F36" w:rsidRPr="00DF191F" w:rsidRDefault="00EF6F36" w:rsidP="00E10E30">
      <w:r w:rsidRPr="00DF191F">
        <w:t xml:space="preserve">While internet support may overcome some accessibility barriers such as financial difficulties, lack of transport, long working hours, or living in rural and remote areas, and might be preferable in terms of anonymity and privacy </w:t>
      </w:r>
      <w:r w:rsidRPr="00DF191F">
        <w:fldChar w:fldCharType="begin"/>
      </w:r>
      <w:r w:rsidR="00553BC7" w:rsidRPr="00DF191F">
        <w:instrText xml:space="preserve"> ADDIN EN.CITE &lt;EndNote&gt;&lt;Cite&gt;&lt;Author&gt;Giallo&lt;/Author&gt;&lt;Year&gt;2017&lt;/Year&gt;&lt;RecNum&gt;442&lt;/RecNum&gt;&lt;DisplayText&gt;&lt;style face="superscript"&gt;78&lt;/style&gt;&lt;/DisplayText&gt;&lt;record&gt;&lt;rec-number&gt;442&lt;/rec-number&gt;&lt;foreign-keys&gt;&lt;key app="EN" db-id="5a0xxepeaxrde3evttx5v9sta0ddfvtt99r2" timestamp="1585006949"&gt;442&lt;/key&gt;&lt;/foreign-keys&gt;&lt;ref-type name="Journal Article"&gt;17&lt;/ref-type&gt;&lt;contributors&gt;&lt;authors&gt;&lt;author&gt;Giallo, R.&lt;/author&gt;&lt;author&gt;Dunning, M.&lt;/author&gt;&lt;author&gt;Gent, A.&lt;/author&gt;&lt;/authors&gt;&lt;/contributors&gt;&lt;titles&gt;&lt;title&gt;Attitudinal barriers to help-seeking and preferences for mental health support among Australian fathers&lt;/title&gt;&lt;secondary-title&gt;Journal of Reproductive and Infant Psychology&lt;/secondary-title&gt;&lt;/titles&gt;&lt;periodical&gt;&lt;full-title&gt;Journal of Reproductive and Infant Psychology&lt;/full-title&gt;&lt;/periodical&gt;&lt;pages&gt;236-247&lt;/pages&gt;&lt;volume&gt;35&lt;/volume&gt;&lt;number&gt;3&lt;/number&gt;&lt;dates&gt;&lt;year&gt;2017&lt;/year&gt;&lt;/dates&gt;&lt;urls&gt;&lt;related-urls&gt;&lt;url&gt;http://www.embase.com/search/results?subaction=viewrecord&amp;amp;from=export&amp;amp;id=L614709845&lt;/url&gt;&lt;/related-urls&gt;&lt;/urls&gt;&lt;electronic-resource-num&gt;10.1080/02646838.2017.1298084&lt;/electronic-resource-num&gt;&lt;/record&gt;&lt;/Cite&gt;&lt;/EndNote&gt;</w:instrText>
      </w:r>
      <w:r w:rsidRPr="00DF191F">
        <w:fldChar w:fldCharType="separate"/>
      </w:r>
      <w:r w:rsidR="00553BC7" w:rsidRPr="00DF191F">
        <w:rPr>
          <w:noProof/>
          <w:vertAlign w:val="superscript"/>
        </w:rPr>
        <w:t>78</w:t>
      </w:r>
      <w:r w:rsidRPr="00DF191F">
        <w:fldChar w:fldCharType="end"/>
      </w:r>
      <w:r w:rsidRPr="00DF191F">
        <w:t xml:space="preserve">, face-to-face contact is often preferred </w:t>
      </w:r>
      <w:r w:rsidRPr="00DF191F">
        <w:fldChar w:fldCharType="begin">
          <w:fldData xml:space="preserve">PEVuZE5vdGU+PENpdGU+PEF1dGhvcj5DbGFyazwvQXV0aG9yPjxZZWFyPjIwMTg8L1llYXI+PFJl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</w:fldData>
        </w:fldChar>
      </w:r>
      <w:r w:rsidR="00553BC7" w:rsidRPr="00DF191F">
        <w:instrText xml:space="preserve"> ADDIN EN.CITE </w:instrText>
      </w:r>
      <w:r w:rsidR="00553BC7" w:rsidRPr="00DF191F">
        <w:fldChar w:fldCharType="begin">
          <w:fldData xml:space="preserve">PEVuZE5vdGU+PENpdGU+PEF1dGhvcj5DbGFyazwvQXV0aG9yPjxZZWFyPjIwMTg8L1llYXI+PFJl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95,119</w:t>
      </w:r>
      <w:r w:rsidRPr="00DF191F">
        <w:fldChar w:fldCharType="end"/>
      </w:r>
      <w:r w:rsidRPr="00DF191F">
        <w:t>. Therefore, flexible models of care need to be made available.</w:t>
      </w:r>
    </w:p>
    <w:p w14:paraId="0FD3DCC5" w14:textId="60C1D02B" w:rsidR="0036585B" w:rsidRPr="00DF191F" w:rsidRDefault="00EF6F36" w:rsidP="00E10E30">
      <w:r w:rsidRPr="00DF191F">
        <w:t>Among the interventions described in the Australian body of literature, none reported a theoretical framework which informed the development of the intervention. (It is possible that these were described in other, linked papers by the same authors). Additionally, although telehealth interventions appear to be a promising avenue, particularly where such programs are designed with men’s input, many still require controlled research trials within Australia.</w:t>
      </w:r>
      <w:r w:rsidRPr="00DF191F">
        <w:br w:type="page"/>
      </w:r>
    </w:p>
    <w:p w14:paraId="00656C2A" w14:textId="2D7EC8FF" w:rsidR="00336632" w:rsidRPr="00DF191F" w:rsidRDefault="00B066C9" w:rsidP="00336632">
      <w:pPr>
        <w:pStyle w:val="Heading2"/>
      </w:pPr>
      <w:bookmarkStart w:id="100" w:name="_Toc141194679"/>
      <w:r w:rsidRPr="00DF191F">
        <w:lastRenderedPageBreak/>
        <w:t>6</w:t>
      </w:r>
      <w:r w:rsidR="002804F3" w:rsidRPr="00DF191F">
        <w:t xml:space="preserve">. </w:t>
      </w:r>
      <w:r w:rsidR="00336632" w:rsidRPr="00DF191F">
        <w:t>Chronic Conditions</w:t>
      </w:r>
      <w:bookmarkEnd w:id="100"/>
    </w:p>
    <w:p w14:paraId="41D4A8EE" w14:textId="54E8D746" w:rsidR="002E2196" w:rsidRPr="00DF191F" w:rsidRDefault="000319DD" w:rsidP="007D11F9">
      <w:pPr>
        <w:pStyle w:val="Heading3"/>
        <w:rPr>
          <w:lang w:val="en-AU"/>
        </w:rPr>
      </w:pPr>
      <w:bookmarkStart w:id="101" w:name="_Toc141194680"/>
      <w:r w:rsidRPr="00DF191F">
        <w:rPr>
          <w:lang w:val="en-AU"/>
        </w:rPr>
        <w:t xml:space="preserve">6.1 </w:t>
      </w:r>
      <w:r w:rsidR="002E2196" w:rsidRPr="00DF191F">
        <w:rPr>
          <w:lang w:val="en-AU"/>
        </w:rPr>
        <w:t>Background</w:t>
      </w:r>
      <w:bookmarkEnd w:id="101"/>
    </w:p>
    <w:p w14:paraId="16617F6A" w14:textId="04B1F9FD" w:rsidR="002E2196" w:rsidRPr="00DF191F" w:rsidRDefault="002E2196" w:rsidP="00E10E30">
      <w:r w:rsidRPr="00DF191F">
        <w:t xml:space="preserve">The average lifespan of men is approximately five years shorter than for women </w:t>
      </w:r>
      <w:r w:rsidRPr="00DF191F">
        <w:fldChar w:fldCharType="begin"/>
      </w:r>
      <w:r w:rsidR="00553BC7" w:rsidRPr="00DF191F">
        <w:instrText xml:space="preserve"> ADDIN EN.CITE &lt;EndNote&gt;&lt;Cite&gt;&lt;Author&gt;World Health Organisation&lt;/Author&gt;&lt;Year&gt;2015&lt;/Year&gt;&lt;RecNum&gt;743&lt;/RecNum&gt;&lt;DisplayText&gt;&lt;style face="superscript"&gt;137&lt;/style&gt;&lt;/DisplayText&gt;&lt;record&gt;&lt;rec-number&gt;743&lt;/rec-number&gt;&lt;foreign-keys&gt;&lt;key app="EN" db-id="5a0xxepeaxrde3evttx5v9sta0ddfvtt99r2" timestamp="1586473999"&gt;743&lt;/key&gt;&lt;/foreign-keys&gt;&lt;ref-type name="Web Page"&gt;12&lt;/ref-type&gt;&lt;contributors&gt;&lt;authors&gt;&lt;author&gt;World Health Organisation,&lt;/author&gt;&lt;/authors&gt;&lt;/contributors&gt;&lt;titles&gt;&lt;title&gt;Life Expectancy: Data by WHO Region&lt;/title&gt;&lt;/titles&gt;&lt;volume&gt;2020&lt;/volume&gt;&lt;number&gt;10 April&lt;/number&gt;&lt;dates&gt;&lt;year&gt;2015&lt;/year&gt;&lt;/dates&gt;&lt;urls&gt;&lt;related-urls&gt;&lt;url&gt;https://apps.who.int/gho/data/view.main.SDG2016LEXREGv?lang=en&lt;/url&gt;&lt;/related-urls&gt;&lt;/urls&gt;&lt;/record&gt;&lt;/Cite&gt;&lt;/EndNote&gt;</w:instrText>
      </w:r>
      <w:r w:rsidRPr="00DF191F">
        <w:fldChar w:fldCharType="separate"/>
      </w:r>
      <w:r w:rsidR="00553BC7" w:rsidRPr="00DF191F">
        <w:rPr>
          <w:noProof/>
          <w:vertAlign w:val="superscript"/>
        </w:rPr>
        <w:t>137</w:t>
      </w:r>
      <w:r w:rsidRPr="00DF191F">
        <w:fldChar w:fldCharType="end"/>
      </w:r>
      <w:r w:rsidRPr="00DF191F">
        <w:t xml:space="preserve">. Notably, this gap between men and women appears to be larger in high-income countries like Australia than in low income settings, indicating that social determinants of health may be more important than biology </w:t>
      </w:r>
      <w:r w:rsidRPr="00DF191F">
        <w:fldChar w:fldCharType="begin"/>
      </w:r>
      <w:r w:rsidR="00553BC7" w:rsidRPr="00DF191F">
        <w:instrText xml:space="preserve"> ADDIN EN.CITE &lt;EndNote&gt;&lt;Cite&gt;&lt;Author&gt;The Lancet Editorial&lt;/Author&gt;&lt;Year&gt;2019&lt;/Year&gt;&lt;RecNum&gt;744&lt;/RecNum&gt;&lt;DisplayText&gt;&lt;style face="superscript"&gt;138&lt;/style&gt;&lt;/DisplayText&gt;&lt;record&gt;&lt;rec-number&gt;744&lt;/rec-number&gt;&lt;foreign-keys&gt;&lt;key app="EN" db-id="5a0xxepeaxrde3evttx5v9sta0ddfvtt99r2" timestamp="1586474983"&gt;744&lt;/key&gt;&lt;/foreign-keys&gt;&lt;ref-type name="Journal Article"&gt;17&lt;/ref-type&gt;&lt;contributors&gt;&lt;authors&gt;&lt;author&gt;The Lancet Editorial,&lt;/author&gt;&lt;/authors&gt;&lt;/contributors&gt;&lt;titles&gt;&lt;title&gt;Raising the profile of men&amp;apos;s health&lt;/title&gt;&lt;secondary-title&gt;The Lancet&lt;/secondary-title&gt;&lt;/titles&gt;&lt;periodical&gt;&lt;full-title&gt;The Lancet&lt;/full-title&gt;&lt;/periodical&gt;&lt;pages&gt;1779&lt;/pages&gt;&lt;volume&gt;394&lt;/volume&gt;&lt;number&gt;10211&lt;/number&gt;&lt;dates&gt;&lt;year&gt;2019&lt;/year&gt;&lt;/dates&gt;&lt;publisher&gt;Elsevier&lt;/publisher&gt;&lt;isbn&gt;0140-6736&lt;/isbn&gt;&lt;urls&gt;&lt;related-urls&gt;&lt;url&gt;https://doi.org/10.1016/S0140-6736(19)32759-X&lt;/url&gt;&lt;/related-urls&gt;&lt;/urls&gt;&lt;electronic-resource-num&gt;10.1016/S0140-6736(19)32759-X&lt;/electronic-resource-num&gt;&lt;access-date&gt;2020/04/09&lt;/access-date&gt;&lt;/record&gt;&lt;/Cite&gt;&lt;/EndNote&gt;</w:instrText>
      </w:r>
      <w:r w:rsidRPr="00DF191F">
        <w:fldChar w:fldCharType="separate"/>
      </w:r>
      <w:r w:rsidR="00553BC7" w:rsidRPr="00DF191F">
        <w:rPr>
          <w:noProof/>
          <w:vertAlign w:val="superscript"/>
        </w:rPr>
        <w:t>138</w:t>
      </w:r>
      <w:r w:rsidRPr="00DF191F">
        <w:fldChar w:fldCharType="end"/>
      </w:r>
      <w:r w:rsidRPr="00DF191F">
        <w:t xml:space="preserve">. Men are at higher risk of developing, and dying from, chronic diseases such as cancer and coronary heart disease than women </w:t>
      </w:r>
      <w:r w:rsidRPr="00DF191F">
        <w:fldChar w:fldCharType="begin">
          <w:fldData xml:space="preserve">PEVuZE5vdGU+PENpdGU+PEF1dGhvcj5OZzwvQXV0aG9yPjxZZWFyPjIwMTk8L1llYXI+PFJlY051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</w:fldData>
        </w:fldChar>
      </w:r>
      <w:r w:rsidR="00553BC7" w:rsidRPr="00DF191F">
        <w:instrText xml:space="preserve"> ADDIN EN.CITE </w:instrText>
      </w:r>
      <w:r w:rsidR="00553BC7" w:rsidRPr="00DF191F">
        <w:fldChar w:fldCharType="begin">
          <w:fldData xml:space="preserve">PEVuZE5vdGU+PENpdGU+PEF1dGhvcj5OZzwvQXV0aG9yPjxZZWFyPjIwMTk8L1llYXI+PFJlY051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3,13,139</w:t>
      </w:r>
      <w:r w:rsidRPr="00DF191F">
        <w:fldChar w:fldCharType="end"/>
      </w:r>
      <w:r w:rsidRPr="00DF191F">
        <w:t xml:space="preserve">. </w:t>
      </w:r>
    </w:p>
    <w:p w14:paraId="3561CDE4" w14:textId="672B55DB" w:rsidR="002E2196" w:rsidRPr="00DF191F" w:rsidRDefault="002E2196" w:rsidP="00E10E30">
      <w:r w:rsidRPr="00DF191F">
        <w:t xml:space="preserve">In Australia, from 2006 to 2016, outcomes improved for many chronic conditions among men (although the burden remains very high); however, for some conditions, such as Type 2 diabetes, the burden increased </w:t>
      </w:r>
      <w:r w:rsidRPr="00DF191F">
        <w:fldChar w:fldCharType="begin"/>
      </w:r>
      <w:r w:rsidR="00553BC7" w:rsidRPr="00DF191F">
        <w:instrText xml:space="preserve"> ADDIN EN.CITE &lt;EndNote&gt;&lt;Cite&gt;&lt;Author&gt;Andrology Australia&lt;/Author&gt;&lt;Year&gt;2018&lt;/Year&gt;&lt;RecNum&gt;3&lt;/RecNum&gt;&lt;DisplayText&gt;&lt;style face="superscript"&gt;3&lt;/style&gt;&lt;/DisplayText&gt;&lt;record&gt;&lt;rec-number&gt;3&lt;/rec-number&gt;&lt;foreign-keys&gt;&lt;key app="EN" db-id="92e00sdxnax908evra6p9a5mzzasr9ttstxr" timestamp="1586136006"&gt;3&lt;/key&gt;&lt;/foreign-keys&gt;&lt;ref-type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Chronic conditions are responsible for 64% of the total disease burden for Aboriginal and Torres Strait Islander people, and for 70% of the gap in disease burden between Indigenous and non- Indigenous Australians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xml:space="preserve">. Higher rates of these conditions are also recorded in males living in rural or remote areas compared to those living in to major cities </w:t>
      </w:r>
      <w:r w:rsidRPr="00DF191F">
        <w:fldChar w:fldCharType="begin"/>
      </w:r>
      <w:r w:rsidR="00553BC7" w:rsidRPr="00DF191F">
        <w:instrText xml:space="preserve"> ADDIN EN.CITE &lt;EndNote&gt;&lt;Cite&gt;&lt;Author&gt;Andrology Australia&lt;/Author&gt;&lt;Year&gt;2018&lt;/Year&gt;&lt;RecNum&gt;3&lt;/RecNum&gt;&lt;DisplayText&gt;&lt;style face="superscript"&gt;3&lt;/style&gt;&lt;/DisplayText&gt;&lt;record&gt;&lt;rec-number&gt;3&lt;/rec-number&gt;&lt;foreign-keys&gt;&lt;key app="EN" db-id="92e00sdxnax908evra6p9a5mzzasr9ttstxr" timestamp="1586136006"&gt;3&lt;/key&gt;&lt;/foreign-keys&gt;&lt;ref-type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Risk factors for many chronic diseases are largely modifiable, such as smoking, obesity, healthy eating and insufficient physical activity </w:t>
      </w:r>
      <w:r w:rsidRPr="00DF191F">
        <w:fldChar w:fldCharType="begin"/>
      </w:r>
      <w:r w:rsidR="00553BC7" w:rsidRPr="00DF191F">
        <w:instrText xml:space="preserve"> ADDIN EN.CITE &lt;EndNote&gt;&lt;Cite&gt;&lt;Author&gt;Andrology Australia&lt;/Author&gt;&lt;Year&gt;2018&lt;/Year&gt;&lt;RecNum&gt;3&lt;/RecNum&gt;&lt;DisplayText&gt;&lt;style face="superscript"&gt;3&lt;/style&gt;&lt;/DisplayText&gt;&lt;record&gt;&lt;rec-number&gt;3&lt;/rec-number&gt;&lt;foreign-keys&gt;&lt;key app="EN" db-id="92e00sdxnax908evra6p9a5mzzasr9ttstxr" timestamp="1586136006"&gt;3&lt;/key&gt;&lt;/foreign-keys&gt;&lt;ref-type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Currently in Australia, men are less likely than women to meet guidelines for vegetable consumption, more likely to be obese or overweight, more likely to engage in risky alcohol use and more likely to smoke </w:t>
      </w:r>
      <w:r w:rsidRPr="00DF191F">
        <w:fldChar w:fldCharType="begin"/>
      </w:r>
      <w:r w:rsidR="00553BC7" w:rsidRPr="00DF191F">
        <w:instrText xml:space="preserve"> ADDIN EN.CITE &lt;EndNote&gt;&lt;Cite&gt;&lt;Author&gt;Australian Institute of Health and Welfare&lt;/Author&gt;&lt;Year&gt;2018&lt;/Year&gt;&lt;RecNum&gt;4&lt;/RecNum&gt;&lt;DisplayText&gt;&lt;style face="superscript"&gt;13&lt;/style&gt;&lt;/DisplayText&gt;&lt;record&gt;&lt;rec-number&gt;4&lt;/rec-number&gt;&lt;foreign-keys&gt;&lt;key app="EN" db-id="92e00sdxnax908evra6p9a5mzzasr9ttstxr" timestamp="1586146450"&gt;4&lt;/key&gt;&lt;/foreign-keys&gt;&lt;ref-type name="Report"&gt;27&lt;/ref-type&gt;&lt;contributors&gt;&lt;authors&gt;&lt;author&gt;Australian Institute of Health and Welfare,&lt;/author&gt;&lt;/authors&gt;&lt;/contributors&gt;&lt;titles&gt;&lt;title&gt;Australia&amp;apos;s Health 2018.&lt;/title&gt;&lt;secondary-title&gt;Australia’s health series&lt;/secondary-title&gt;&lt;/titles&gt;&lt;volume&gt;16, AUS 221&lt;/volume&gt;&lt;dates&gt;&lt;year&gt;2018&lt;/year&gt;&lt;/dates&gt;&lt;pub-location&gt;Canberra&lt;/pub-location&gt;&lt;publisher&gt;AIHW&lt;/publisher&gt;&lt;urls&gt;&lt;/urls&gt;&lt;/record&gt;&lt;/Cite&gt;&lt;/EndNote&gt;</w:instrText>
      </w:r>
      <w:r w:rsidRPr="00DF191F">
        <w:fldChar w:fldCharType="separate"/>
      </w:r>
      <w:r w:rsidR="00553BC7" w:rsidRPr="00DF191F">
        <w:rPr>
          <w:noProof/>
          <w:vertAlign w:val="superscript"/>
        </w:rPr>
        <w:t>13</w:t>
      </w:r>
      <w:r w:rsidRPr="00DF191F">
        <w:fldChar w:fldCharType="end"/>
      </w:r>
      <w:r w:rsidRPr="00DF191F">
        <w:t>. Increasing men’s access to preventive and early health interventions is likely to have a significant impact on the burden of disease.</w:t>
      </w:r>
    </w:p>
    <w:p w14:paraId="04246924" w14:textId="1F3760D7" w:rsidR="002E2196" w:rsidRPr="00DF191F" w:rsidRDefault="002E2196" w:rsidP="00E10E30">
      <w:r w:rsidRPr="00DF191F">
        <w:t xml:space="preserve">Any delay in help-seeking reduces the opportunity for early diagnosis and intervention, which can dramatically affect long-term outcomes for diseases such as cancer and other chronic conditions. International evidence shows that men are also less likely than women to participate in preventive activities, such as screening </w:t>
      </w:r>
      <w:r w:rsidRPr="00DF191F">
        <w:fldChar w:fldCharType="begin"/>
      </w:r>
      <w:r w:rsidR="00553BC7" w:rsidRPr="00DF191F">
        <w:instrText xml:space="preserve"> ADDIN EN.CITE &lt;EndNote&gt;&lt;Cite&gt;&lt;Author&gt;Clarke&lt;/Author&gt;&lt;Year&gt;2015&lt;/Year&gt;&lt;RecNum&gt;8&lt;/RecNum&gt;&lt;DisplayText&gt;&lt;style face="superscript"&gt;140&lt;/style&gt;&lt;/DisplayText&gt;&lt;record&gt;&lt;rec-number&gt;8&lt;/rec-number&gt;&lt;foreign-keys&gt;&lt;key app="EN" db-id="5a0xxepeaxrde3evttx5v9sta0ddfvtt99r2" timestamp="1584937243"&gt;8&lt;/key&gt;&lt;/foreign-keys&gt;&lt;ref-type name="Journal Article"&gt;17&lt;/ref-type&gt;&lt;contributors&gt;&lt;authors&gt;&lt;author&gt;Clarke, Nicholas&lt;/author&gt;&lt;author&gt;Sharp, Linda&lt;/author&gt;&lt;author&gt;Osborne, Aoife&lt;/author&gt;&lt;author&gt;Kearney, Patricia M.&lt;/author&gt;&lt;/authors&gt;&lt;/contributors&gt;&lt;titles&gt;&lt;title&gt;Comparison of uptake of colorectal cancer screening based on fecal immunochemical testing (FIT) in males and females: a systematic review and meta-analysis&lt;/title&gt;&lt;secondary-title&gt;Cancer Epidemiology, Biomarkers &amp;amp; Prevention: A Publication Of The American Association For Cancer Research, Cosponsored By The American Society Of Preventive Oncology&lt;/secondary-title&gt;&lt;/titles&gt;&lt;pages&gt;39-47&lt;/pages&gt;&lt;volume&gt;24&lt;/volume&gt;&lt;number&gt;1&lt;/number&gt;&lt;dates&gt;&lt;year&gt;2015&lt;/year&gt;&lt;/dates&gt;&lt;pub-location&gt;United States&lt;/pub-location&gt;&lt;publisher&gt;American Association for Cancer Research&lt;/publisher&gt;&lt;accession-num&gt;25378366&lt;/accession-num&gt;&lt;urls&gt;&lt;related-urls&gt;&lt;url&gt;http://ezproxy.deakin.edu.au/login?url=http://search.ebscohost.com/login.aspx?direct=true&amp;amp;AuthType=ip,sso&amp;amp;db=mdc&amp;amp;AN=25378366&amp;amp;site=ehost-live&amp;amp;scope=site&lt;/url&gt;&lt;/related-urls&gt;&lt;/urls&gt;&lt;electronic-resource-num&gt;10.1158/1055-9965.EPI-14-0774&lt;/electronic-resource-num&gt;&lt;/record&gt;&lt;/Cite&gt;&lt;/EndNote&gt;</w:instrText>
      </w:r>
      <w:r w:rsidRPr="00DF191F">
        <w:fldChar w:fldCharType="separate"/>
      </w:r>
      <w:r w:rsidR="00553BC7" w:rsidRPr="00DF191F">
        <w:rPr>
          <w:noProof/>
          <w:vertAlign w:val="superscript"/>
        </w:rPr>
        <w:t>140</w:t>
      </w:r>
      <w:r w:rsidRPr="00DF191F">
        <w:fldChar w:fldCharType="end"/>
      </w:r>
      <w:r w:rsidRPr="00DF191F">
        <w:t xml:space="preserve">; men tend to delay seeking help from health services </w:t>
      </w:r>
      <w:r w:rsidRPr="00DF191F">
        <w:fldChar w:fldCharType="begin"/>
      </w:r>
      <w:r w:rsidR="00553BC7" w:rsidRPr="00DF191F">
        <w:instrText xml:space="preserve"> ADDIN EN.CITE &lt;EndNote&gt;&lt;Cite&gt;&lt;Author&gt;Oberoi&lt;/Author&gt;&lt;Year&gt;2014&lt;/Year&gt;&lt;RecNum&gt;153&lt;/RecNum&gt;&lt;DisplayText&gt;&lt;style face="superscript"&gt;141&lt;/style&gt;&lt;/DisplayText&gt;&lt;record&gt;&lt;rec-number&gt;153&lt;/rec-number&gt;&lt;foreign-keys&gt;&lt;key app="EN" db-id="5a0xxepeaxrde3evttx5v9sta0ddfvtt99r2" timestamp="1584937295"&gt;153&lt;/key&gt;&lt;/foreign-keys&gt;&lt;ref-type name="Journal Article"&gt;17&lt;/ref-type&gt;&lt;contributors&gt;&lt;authors&gt;&lt;author&gt;Oberoi, Devesh V.&lt;/author&gt;&lt;author&gt;Jiwa, Moyez&lt;/author&gt;&lt;author&gt;McManus, Alexandra&lt;/author&gt;&lt;author&gt;Hodder, Rupert&lt;/author&gt;&lt;/authors&gt;&lt;/contributors&gt;&lt;titles&gt;&lt;title&gt;Colorectal cancer--applying a gender lens&lt;/title&gt;&lt;secondary-title&gt;Quality In Primary Care&lt;/secondary-title&gt;&lt;/titles&gt;&lt;pages&gt;71-79&lt;/pages&gt;&lt;volume&gt;22&lt;/volume&gt;&lt;number&gt;2&lt;/number&gt;&lt;dates&gt;&lt;year&gt;2014&lt;/year&gt;&lt;/dates&gt;&lt;pub-location&gt;England&lt;/pub-location&gt;&lt;publisher&gt;iMed Pub&lt;/publisher&gt;&lt;accession-num&gt;24762316&lt;/accession-num&gt;&lt;urls&gt;&lt;related-urls&gt;&lt;url&gt;http://ezproxy.deakin.edu.au/login?url=http://search.ebscohost.com/login.aspx?direct=true&amp;amp;AuthType=ip,sso&amp;amp;db=mdc&amp;amp;AN=24762316&amp;amp;site=ehost-live&amp;amp;scope=site&lt;/url&gt;&lt;/related-urls&gt;&lt;/urls&gt;&lt;/record&gt;&lt;/Cite&gt;&lt;/EndNote&gt;</w:instrText>
      </w:r>
      <w:r w:rsidRPr="00DF191F">
        <w:fldChar w:fldCharType="separate"/>
      </w:r>
      <w:r w:rsidR="00553BC7" w:rsidRPr="00DF191F">
        <w:rPr>
          <w:noProof/>
          <w:vertAlign w:val="superscript"/>
        </w:rPr>
        <w:t>141</w:t>
      </w:r>
      <w:r w:rsidRPr="00DF191F">
        <w:fldChar w:fldCharType="end"/>
      </w:r>
      <w:r w:rsidRPr="00DF191F">
        <w:t xml:space="preserve">; and health services are less accessible to men than women </w:t>
      </w:r>
      <w:r w:rsidRPr="00DF191F">
        <w:fldChar w:fldCharType="begin"/>
      </w:r>
      <w:r w:rsidR="00553BC7" w:rsidRPr="00DF191F">
        <w:instrText xml:space="preserve"> ADDIN EN.CITE &lt;EndNote&gt;&lt;Cite&gt;&lt;Author&gt;The Lancet Editorial&lt;/Author&gt;&lt;Year&gt;2019&lt;/Year&gt;&lt;RecNum&gt;744&lt;/RecNum&gt;&lt;DisplayText&gt;&lt;style face="superscript"&gt;138&lt;/style&gt;&lt;/DisplayText&gt;&lt;record&gt;&lt;rec-number&gt;744&lt;/rec-number&gt;&lt;foreign-keys&gt;&lt;key app="EN" db-id="5a0xxepeaxrde3evttx5v9sta0ddfvtt99r2" timestamp="1586474983"&gt;744&lt;/key&gt;&lt;/foreign-keys&gt;&lt;ref-type name="Journal Article"&gt;17&lt;/ref-type&gt;&lt;contributors&gt;&lt;authors&gt;&lt;author&gt;The Lancet Editorial,&lt;/author&gt;&lt;/authors&gt;&lt;/contributors&gt;&lt;titles&gt;&lt;title&gt;Raising the profile of men&amp;apos;s health&lt;/title&gt;&lt;secondary-title&gt;The Lancet&lt;/secondary-title&gt;&lt;/titles&gt;&lt;periodical&gt;&lt;full-title&gt;The Lancet&lt;/full-title&gt;&lt;/periodical&gt;&lt;pages&gt;1779&lt;/pages&gt;&lt;volume&gt;394&lt;/volume&gt;&lt;number&gt;10211&lt;/number&gt;&lt;dates&gt;&lt;year&gt;2019&lt;/year&gt;&lt;/dates&gt;&lt;publisher&gt;Elsevier&lt;/publisher&gt;&lt;isbn&gt;0140-6736&lt;/isbn&gt;&lt;urls&gt;&lt;related-urls&gt;&lt;url&gt;https://doi.org/10.1016/S0140-6736(19)32759-X&lt;/url&gt;&lt;/related-urls&gt;&lt;/urls&gt;&lt;electronic-resource-num&gt;10.1016/S0140-6736(19)32759-X&lt;/electronic-resource-num&gt;&lt;access-date&gt;2020/04/09&lt;/access-date&gt;&lt;/record&gt;&lt;/Cite&gt;&lt;/EndNote&gt;</w:instrText>
      </w:r>
      <w:r w:rsidRPr="00DF191F">
        <w:fldChar w:fldCharType="separate"/>
      </w:r>
      <w:r w:rsidR="00553BC7" w:rsidRPr="00DF191F">
        <w:rPr>
          <w:noProof/>
          <w:vertAlign w:val="superscript"/>
        </w:rPr>
        <w:t>138</w:t>
      </w:r>
      <w:r w:rsidRPr="00DF191F">
        <w:fldChar w:fldCharType="end"/>
      </w:r>
      <w:r w:rsidRPr="00DF191F">
        <w:t xml:space="preserve">. By identifying and addressing the barriers to health services access among men, we can reduce the rates of chronic diseases among Australian men, thus improving their life expectancy and quality of life. </w:t>
      </w:r>
    </w:p>
    <w:p w14:paraId="03E23E3B" w14:textId="77777777" w:rsidR="002E2196" w:rsidRPr="00DF191F" w:rsidRDefault="002E2196" w:rsidP="00E10E30">
      <w:r w:rsidRPr="00DF191F">
        <w:t>Note: Papers reporting on male-specific cancers, prostate health, and sexual and reproductive health are included in other snapshots of this review report.</w:t>
      </w:r>
    </w:p>
    <w:p w14:paraId="197A2119" w14:textId="0FDD45D4" w:rsidR="002E2196" w:rsidRPr="00DF191F" w:rsidRDefault="000319DD" w:rsidP="007D11F9">
      <w:pPr>
        <w:pStyle w:val="Heading3"/>
        <w:rPr>
          <w:lang w:val="en-AU"/>
        </w:rPr>
      </w:pPr>
      <w:bookmarkStart w:id="102" w:name="_Toc141194681"/>
      <w:r w:rsidRPr="00DF191F">
        <w:rPr>
          <w:lang w:val="en-AU"/>
        </w:rPr>
        <w:t xml:space="preserve">6.2 </w:t>
      </w:r>
      <w:r w:rsidR="002E2196" w:rsidRPr="00DF191F">
        <w:rPr>
          <w:lang w:val="en-AU"/>
        </w:rPr>
        <w:t>Results Summary</w:t>
      </w:r>
      <w:bookmarkEnd w:id="102"/>
    </w:p>
    <w:p w14:paraId="7D547061" w14:textId="619AA56C" w:rsidR="002E2196" w:rsidRPr="00DF191F" w:rsidRDefault="002E2196" w:rsidP="00E10E30">
      <w:r w:rsidRPr="00DF191F">
        <w:t>Eligible for inclusion in this section were 53 international reviews and 6</w:t>
      </w:r>
      <w:r w:rsidR="00C127FC" w:rsidRPr="00DF191F">
        <w:t>5</w:t>
      </w:r>
      <w:r w:rsidRPr="00DF191F">
        <w:t xml:space="preserve"> Australian articles (reporting on 5</w:t>
      </w:r>
      <w:r w:rsidR="00C127FC" w:rsidRPr="00DF191F">
        <w:t>7</w:t>
      </w:r>
      <w:r w:rsidRPr="00DF191F">
        <w:t xml:space="preserve"> separate studies) which yielded data on barriers and opportunities to health service access among men with chronic conditions. The conditions reported are summarised in the Table 7.</w:t>
      </w:r>
    </w:p>
    <w:p w14:paraId="2B683133" w14:textId="3DC535CD" w:rsidR="002E2196" w:rsidRPr="00DF191F" w:rsidRDefault="002E2196" w:rsidP="00E10E30">
      <w:r w:rsidRPr="00DF191F">
        <w:t>Among the Australian articles, 3</w:t>
      </w:r>
      <w:r w:rsidR="0053597D" w:rsidRPr="00DF191F">
        <w:t>9</w:t>
      </w:r>
      <w:r w:rsidRPr="00DF191F">
        <w:t xml:space="preserve"> reported on quantitative data (2</w:t>
      </w:r>
      <w:r w:rsidR="0053597D" w:rsidRPr="00DF191F">
        <w:t>5</w:t>
      </w:r>
      <w:r w:rsidRPr="00DF191F">
        <w:t xml:space="preserve"> cross-sectional, 6 RCTs, 5 longitudinal, 3 retrospective audits), 2</w:t>
      </w:r>
      <w:r w:rsidR="00C63BBC" w:rsidRPr="00DF191F">
        <w:t>6</w:t>
      </w:r>
      <w:r w:rsidRPr="00DF191F">
        <w:t xml:space="preserve"> on qualitative data, </w:t>
      </w:r>
      <w:r w:rsidR="00C63BBC" w:rsidRPr="00DF191F">
        <w:t>6</w:t>
      </w:r>
      <w:r w:rsidRPr="00DF191F">
        <w:t xml:space="preserve"> of which were mixed methods and one case study. Approximately half of the Australian articles reported data from men only and the remaining reported data from both women and men, with at least some findings presented separately for men or greater than 70% of the sample was male. Three articles included data from men’s partners or carers of men, and 3 from health professionals. </w:t>
      </w:r>
      <w:r w:rsidR="005D2785" w:rsidRPr="00DF191F">
        <w:t>Thirteen</w:t>
      </w:r>
      <w:r w:rsidR="00C63BBC" w:rsidRPr="00DF191F">
        <w:t xml:space="preserve"> </w:t>
      </w:r>
      <w:r w:rsidRPr="00DF191F">
        <w:t>articles reported specifically on barriers or enablers to health access use among men with chronic conditions living in rural and remote communities.</w:t>
      </w:r>
    </w:p>
    <w:p w14:paraId="23845287" w14:textId="77777777" w:rsidR="006C0C5D" w:rsidRPr="006C0C5D" w:rsidRDefault="006C0C5D" w:rsidP="006C0C5D">
      <w:r w:rsidRPr="006C0C5D">
        <w:br w:type="page"/>
      </w:r>
    </w:p>
    <w:p w14:paraId="43B59665" w14:textId="758C5420" w:rsidR="002E2196" w:rsidRPr="00DF191F" w:rsidRDefault="002E2196" w:rsidP="00E10E30">
      <w:pPr>
        <w:pStyle w:val="FigureLabels"/>
      </w:pPr>
      <w:r w:rsidRPr="00DF191F">
        <w:rPr>
          <w:b/>
        </w:rPr>
        <w:lastRenderedPageBreak/>
        <w:t>Table 7.</w:t>
      </w:r>
      <w:r w:rsidRPr="00DF191F">
        <w:t xml:space="preserve"> Condition types examined in included articles (some articles examined more than one type of condition)</w:t>
      </w:r>
    </w:p>
    <w:tbl>
      <w:tblPr>
        <w:tblStyle w:val="TableGrid"/>
        <w:tblW w:w="8474" w:type="dxa"/>
        <w:jc w:val="center"/>
        <w:tblLook w:val="04A0" w:firstRow="1" w:lastRow="0" w:firstColumn="1" w:lastColumn="0" w:noHBand="0" w:noVBand="1"/>
      </w:tblPr>
      <w:tblGrid>
        <w:gridCol w:w="3154"/>
        <w:gridCol w:w="2345"/>
        <w:gridCol w:w="2975"/>
      </w:tblGrid>
      <w:tr w:rsidR="006678C6" w:rsidRPr="006678C6" w14:paraId="1F0F354A" w14:textId="77777777" w:rsidTr="006678C6">
        <w:trPr>
          <w:trHeight w:val="439"/>
          <w:tblHeader/>
          <w:jc w:val="center"/>
        </w:trPr>
        <w:tc>
          <w:tcPr>
            <w:tcW w:w="3154" w:type="dxa"/>
            <w:shd w:val="clear" w:color="auto" w:fill="4472C4" w:themeFill="accent1"/>
          </w:tcPr>
          <w:p w14:paraId="28577091" w14:textId="77777777" w:rsidR="002E2196" w:rsidRPr="006678C6" w:rsidRDefault="002E2196" w:rsidP="00E10E30">
            <w:pPr>
              <w:rPr>
                <w:b/>
                <w:bCs/>
                <w:color w:val="FFFFFF" w:themeColor="background1"/>
              </w:rPr>
            </w:pPr>
          </w:p>
        </w:tc>
        <w:tc>
          <w:tcPr>
            <w:tcW w:w="2345" w:type="dxa"/>
            <w:shd w:val="clear" w:color="auto" w:fill="4472C4" w:themeFill="accent1"/>
            <w:vAlign w:val="center"/>
          </w:tcPr>
          <w:p w14:paraId="3D863647" w14:textId="77777777" w:rsidR="002E2196" w:rsidRPr="006678C6" w:rsidRDefault="002E2196" w:rsidP="00E10E30">
            <w:pPr>
              <w:rPr>
                <w:b/>
                <w:bCs/>
                <w:color w:val="FFFFFF" w:themeColor="background1"/>
              </w:rPr>
            </w:pPr>
            <w:r w:rsidRPr="006678C6">
              <w:rPr>
                <w:b/>
                <w:bCs/>
                <w:color w:val="FFFFFF" w:themeColor="background1"/>
              </w:rPr>
              <w:t>International Reviews</w:t>
            </w:r>
          </w:p>
        </w:tc>
        <w:tc>
          <w:tcPr>
            <w:tcW w:w="2975" w:type="dxa"/>
            <w:shd w:val="clear" w:color="auto" w:fill="4472C4" w:themeFill="accent1"/>
            <w:vAlign w:val="center"/>
          </w:tcPr>
          <w:p w14:paraId="60DD2632" w14:textId="77777777" w:rsidR="002E2196" w:rsidRPr="006678C6" w:rsidRDefault="002E2196" w:rsidP="00E10E30">
            <w:pPr>
              <w:rPr>
                <w:b/>
                <w:bCs/>
                <w:color w:val="FFFFFF" w:themeColor="background1"/>
              </w:rPr>
            </w:pPr>
            <w:r w:rsidRPr="006678C6">
              <w:rPr>
                <w:b/>
                <w:bCs/>
                <w:color w:val="FFFFFF" w:themeColor="background1"/>
              </w:rPr>
              <w:t>Australian Papers (Studies)</w:t>
            </w:r>
          </w:p>
        </w:tc>
      </w:tr>
      <w:tr w:rsidR="002E2196" w:rsidRPr="00DF191F" w14:paraId="3EBE89F2" w14:textId="77777777" w:rsidTr="00D31911">
        <w:trPr>
          <w:trHeight w:val="1302"/>
          <w:jc w:val="center"/>
        </w:trPr>
        <w:tc>
          <w:tcPr>
            <w:tcW w:w="3154" w:type="dxa"/>
            <w:vAlign w:val="center"/>
          </w:tcPr>
          <w:p w14:paraId="257C2BA8" w14:textId="77777777" w:rsidR="002E2196" w:rsidRPr="00DF191F" w:rsidRDefault="002E2196" w:rsidP="001E4626">
            <w:pPr>
              <w:pStyle w:val="Tabletextleft"/>
            </w:pPr>
            <w:r w:rsidRPr="00DF191F">
              <w:t>Cancer, of which</w:t>
            </w:r>
          </w:p>
          <w:p w14:paraId="27A3825B" w14:textId="77777777" w:rsidR="002E2196" w:rsidRPr="00DF191F" w:rsidRDefault="002E2196" w:rsidP="001E4626">
            <w:pPr>
              <w:pStyle w:val="Tabletextleft"/>
            </w:pPr>
            <w:r w:rsidRPr="00DF191F">
              <w:t xml:space="preserve">    Colorectal</w:t>
            </w:r>
          </w:p>
          <w:p w14:paraId="46CCAAFC" w14:textId="77777777" w:rsidR="002E2196" w:rsidRPr="00DF191F" w:rsidRDefault="002E2196" w:rsidP="001E4626">
            <w:pPr>
              <w:pStyle w:val="Tabletextleft"/>
            </w:pPr>
            <w:r w:rsidRPr="00DF191F">
              <w:t xml:space="preserve">    Skin</w:t>
            </w:r>
          </w:p>
          <w:p w14:paraId="34C85BCA" w14:textId="77777777" w:rsidR="002E2196" w:rsidRPr="00DF191F" w:rsidRDefault="002E2196" w:rsidP="001E4626">
            <w:pPr>
              <w:pStyle w:val="Tabletextleft"/>
            </w:pPr>
            <w:r w:rsidRPr="00DF191F">
              <w:t xml:space="preserve">    Breast</w:t>
            </w:r>
          </w:p>
          <w:p w14:paraId="057630D9" w14:textId="77777777" w:rsidR="002E2196" w:rsidRPr="00DF191F" w:rsidRDefault="002E2196" w:rsidP="001E4626">
            <w:pPr>
              <w:pStyle w:val="Tabletextleft"/>
            </w:pPr>
            <w:r w:rsidRPr="00DF191F">
              <w:t xml:space="preserve">    Mixed</w:t>
            </w:r>
          </w:p>
        </w:tc>
        <w:tc>
          <w:tcPr>
            <w:tcW w:w="2345" w:type="dxa"/>
            <w:vAlign w:val="center"/>
          </w:tcPr>
          <w:p w14:paraId="223CADDB" w14:textId="77777777" w:rsidR="002E2196" w:rsidRPr="00DF191F" w:rsidRDefault="002E2196" w:rsidP="001E4626">
            <w:pPr>
              <w:pStyle w:val="Tabletextleft"/>
            </w:pPr>
            <w:r w:rsidRPr="00DF191F">
              <w:t>15</w:t>
            </w:r>
          </w:p>
          <w:p w14:paraId="0CE666CE" w14:textId="77777777" w:rsidR="002E2196" w:rsidRPr="00DF191F" w:rsidRDefault="002E2196" w:rsidP="001E4626">
            <w:pPr>
              <w:pStyle w:val="Tabletextleft"/>
            </w:pPr>
            <w:r w:rsidRPr="00DF191F">
              <w:t>7</w:t>
            </w:r>
          </w:p>
          <w:p w14:paraId="7E02A1CF" w14:textId="77777777" w:rsidR="002E2196" w:rsidRPr="00DF191F" w:rsidRDefault="002E2196" w:rsidP="001E4626">
            <w:pPr>
              <w:pStyle w:val="Tabletextleft"/>
            </w:pPr>
            <w:r w:rsidRPr="00DF191F">
              <w:t>1</w:t>
            </w:r>
          </w:p>
          <w:p w14:paraId="46066C26" w14:textId="77777777" w:rsidR="002E2196" w:rsidRPr="00DF191F" w:rsidRDefault="002E2196" w:rsidP="001E4626">
            <w:pPr>
              <w:pStyle w:val="Tabletextleft"/>
            </w:pPr>
            <w:r w:rsidRPr="00DF191F">
              <w:t>1</w:t>
            </w:r>
          </w:p>
          <w:p w14:paraId="7F6FC1A5" w14:textId="77777777" w:rsidR="002E2196" w:rsidRPr="00DF191F" w:rsidRDefault="002E2196" w:rsidP="001E4626">
            <w:pPr>
              <w:pStyle w:val="Tabletextleft"/>
            </w:pPr>
            <w:r w:rsidRPr="00DF191F">
              <w:t>7</w:t>
            </w:r>
          </w:p>
        </w:tc>
        <w:tc>
          <w:tcPr>
            <w:tcW w:w="2975" w:type="dxa"/>
            <w:vAlign w:val="center"/>
          </w:tcPr>
          <w:p w14:paraId="7D64E0F5" w14:textId="77777777" w:rsidR="002E2196" w:rsidRPr="00DF191F" w:rsidRDefault="002E2196" w:rsidP="001E4626">
            <w:pPr>
              <w:pStyle w:val="Tabletextleft"/>
            </w:pPr>
            <w:r w:rsidRPr="00DF191F">
              <w:t>25 (21)</w:t>
            </w:r>
          </w:p>
          <w:p w14:paraId="22170753" w14:textId="77777777" w:rsidR="002E2196" w:rsidRPr="00DF191F" w:rsidRDefault="002E2196" w:rsidP="001E4626">
            <w:pPr>
              <w:pStyle w:val="Tabletextleft"/>
            </w:pPr>
            <w:r w:rsidRPr="00DF191F">
              <w:t>6 (5)</w:t>
            </w:r>
          </w:p>
          <w:p w14:paraId="6880B96A" w14:textId="77777777" w:rsidR="002E2196" w:rsidRPr="00DF191F" w:rsidRDefault="002E2196" w:rsidP="001E4626">
            <w:pPr>
              <w:pStyle w:val="Tabletextleft"/>
            </w:pPr>
            <w:r w:rsidRPr="00DF191F">
              <w:t>8 (4)</w:t>
            </w:r>
          </w:p>
          <w:p w14:paraId="2D56158A" w14:textId="77777777" w:rsidR="002E2196" w:rsidRPr="00DF191F" w:rsidRDefault="002E2196" w:rsidP="001E4626">
            <w:pPr>
              <w:pStyle w:val="Tabletextleft"/>
            </w:pPr>
            <w:r w:rsidRPr="00DF191F">
              <w:t>2 (2)</w:t>
            </w:r>
          </w:p>
          <w:p w14:paraId="5A85168A" w14:textId="20D6AECE" w:rsidR="002E2196" w:rsidRPr="00DF191F" w:rsidRDefault="002E2196" w:rsidP="001E4626">
            <w:pPr>
              <w:pStyle w:val="Tabletextleft"/>
            </w:pPr>
            <w:r w:rsidRPr="00DF191F">
              <w:t>1</w:t>
            </w:r>
            <w:r w:rsidR="00C63BBC" w:rsidRPr="00DF191F">
              <w:t>1</w:t>
            </w:r>
            <w:r w:rsidRPr="00DF191F">
              <w:t xml:space="preserve"> (1</w:t>
            </w:r>
            <w:r w:rsidR="00C63BBC" w:rsidRPr="00DF191F">
              <w:t>1</w:t>
            </w:r>
            <w:r w:rsidRPr="00DF191F">
              <w:t>)</w:t>
            </w:r>
          </w:p>
        </w:tc>
      </w:tr>
      <w:tr w:rsidR="002E2196" w:rsidRPr="00DF191F" w14:paraId="74B37489" w14:textId="77777777" w:rsidTr="00D31911">
        <w:trPr>
          <w:trHeight w:val="251"/>
          <w:jc w:val="center"/>
        </w:trPr>
        <w:tc>
          <w:tcPr>
            <w:tcW w:w="3154" w:type="dxa"/>
            <w:vAlign w:val="center"/>
          </w:tcPr>
          <w:p w14:paraId="2EBECC47" w14:textId="77777777" w:rsidR="002E2196" w:rsidRPr="00DF191F" w:rsidRDefault="002E2196" w:rsidP="001E4626">
            <w:pPr>
              <w:pStyle w:val="Tabletextleft"/>
            </w:pPr>
            <w:r w:rsidRPr="00DF191F">
              <w:t>Cardiovascular disease</w:t>
            </w:r>
          </w:p>
        </w:tc>
        <w:tc>
          <w:tcPr>
            <w:tcW w:w="2345" w:type="dxa"/>
            <w:vAlign w:val="center"/>
          </w:tcPr>
          <w:p w14:paraId="68AF7E95" w14:textId="77777777" w:rsidR="002E2196" w:rsidRPr="00DF191F" w:rsidRDefault="002E2196" w:rsidP="001E4626">
            <w:pPr>
              <w:pStyle w:val="Tabletextleft"/>
            </w:pPr>
            <w:r w:rsidRPr="00DF191F">
              <w:t>11</w:t>
            </w:r>
          </w:p>
        </w:tc>
        <w:tc>
          <w:tcPr>
            <w:tcW w:w="2975" w:type="dxa"/>
            <w:vAlign w:val="center"/>
          </w:tcPr>
          <w:p w14:paraId="2F97FC36" w14:textId="77777777" w:rsidR="002E2196" w:rsidRPr="00DF191F" w:rsidRDefault="002E2196" w:rsidP="001E4626">
            <w:pPr>
              <w:pStyle w:val="Tabletextleft"/>
            </w:pPr>
            <w:r w:rsidRPr="00DF191F">
              <w:t>10 (10)</w:t>
            </w:r>
          </w:p>
        </w:tc>
      </w:tr>
      <w:tr w:rsidR="002E2196" w:rsidRPr="00DF191F" w14:paraId="58FA1B32" w14:textId="77777777" w:rsidTr="00D31911">
        <w:trPr>
          <w:trHeight w:val="253"/>
          <w:jc w:val="center"/>
        </w:trPr>
        <w:tc>
          <w:tcPr>
            <w:tcW w:w="3154" w:type="dxa"/>
            <w:vAlign w:val="center"/>
          </w:tcPr>
          <w:p w14:paraId="238AB291" w14:textId="77777777" w:rsidR="002E2196" w:rsidRPr="00DF191F" w:rsidRDefault="002E2196" w:rsidP="001E4626">
            <w:pPr>
              <w:pStyle w:val="Tabletextleft"/>
            </w:pPr>
            <w:r w:rsidRPr="00DF191F">
              <w:t>Obesity</w:t>
            </w:r>
          </w:p>
        </w:tc>
        <w:tc>
          <w:tcPr>
            <w:tcW w:w="2345" w:type="dxa"/>
            <w:vAlign w:val="center"/>
          </w:tcPr>
          <w:p w14:paraId="1AF135D3" w14:textId="77777777" w:rsidR="002E2196" w:rsidRPr="00DF191F" w:rsidRDefault="002E2196" w:rsidP="001E4626">
            <w:pPr>
              <w:pStyle w:val="Tabletextleft"/>
            </w:pPr>
            <w:r w:rsidRPr="00DF191F">
              <w:t>3</w:t>
            </w:r>
          </w:p>
        </w:tc>
        <w:tc>
          <w:tcPr>
            <w:tcW w:w="2975" w:type="dxa"/>
            <w:vAlign w:val="center"/>
          </w:tcPr>
          <w:p w14:paraId="32AAAEA1" w14:textId="77777777" w:rsidR="002E2196" w:rsidRPr="00DF191F" w:rsidRDefault="002E2196" w:rsidP="001E4626">
            <w:pPr>
              <w:pStyle w:val="Tabletextleft"/>
            </w:pPr>
            <w:r w:rsidRPr="00DF191F">
              <w:t>7 (7)</w:t>
            </w:r>
          </w:p>
        </w:tc>
      </w:tr>
      <w:tr w:rsidR="002E2196" w:rsidRPr="00DF191F" w14:paraId="355A5138" w14:textId="77777777" w:rsidTr="00D31911">
        <w:trPr>
          <w:trHeight w:val="264"/>
          <w:jc w:val="center"/>
        </w:trPr>
        <w:tc>
          <w:tcPr>
            <w:tcW w:w="3154" w:type="dxa"/>
            <w:vAlign w:val="center"/>
          </w:tcPr>
          <w:p w14:paraId="0DF23CA9" w14:textId="77777777" w:rsidR="002E2196" w:rsidRPr="00DF191F" w:rsidRDefault="002E2196" w:rsidP="001E4626">
            <w:pPr>
              <w:pStyle w:val="Tabletextleft"/>
            </w:pPr>
            <w:r w:rsidRPr="00DF191F">
              <w:t>Hepatitis C</w:t>
            </w:r>
          </w:p>
        </w:tc>
        <w:tc>
          <w:tcPr>
            <w:tcW w:w="2345" w:type="dxa"/>
            <w:vAlign w:val="center"/>
          </w:tcPr>
          <w:p w14:paraId="210DDDAA" w14:textId="77777777" w:rsidR="002E2196" w:rsidRPr="00DF191F" w:rsidRDefault="002E2196" w:rsidP="001E4626">
            <w:pPr>
              <w:pStyle w:val="Tabletextleft"/>
            </w:pPr>
            <w:r w:rsidRPr="00DF191F">
              <w:t>8</w:t>
            </w:r>
          </w:p>
        </w:tc>
        <w:tc>
          <w:tcPr>
            <w:tcW w:w="2975" w:type="dxa"/>
            <w:vAlign w:val="center"/>
          </w:tcPr>
          <w:p w14:paraId="2BFD7410" w14:textId="77777777" w:rsidR="002E2196" w:rsidRPr="00DF191F" w:rsidRDefault="002E2196" w:rsidP="001E4626">
            <w:pPr>
              <w:pStyle w:val="Tabletextleft"/>
            </w:pPr>
            <w:r w:rsidRPr="00DF191F">
              <w:t>5 (4)</w:t>
            </w:r>
          </w:p>
        </w:tc>
      </w:tr>
      <w:tr w:rsidR="002E2196" w:rsidRPr="00DF191F" w14:paraId="1F08E644" w14:textId="77777777" w:rsidTr="00D31911">
        <w:trPr>
          <w:trHeight w:val="253"/>
          <w:jc w:val="center"/>
        </w:trPr>
        <w:tc>
          <w:tcPr>
            <w:tcW w:w="3154" w:type="dxa"/>
            <w:vAlign w:val="center"/>
          </w:tcPr>
          <w:p w14:paraId="64EAAF27" w14:textId="77777777" w:rsidR="002E2196" w:rsidRPr="00DF191F" w:rsidRDefault="002E2196" w:rsidP="001E4626">
            <w:pPr>
              <w:pStyle w:val="Tabletextleft"/>
            </w:pPr>
            <w:r w:rsidRPr="00DF191F">
              <w:t>Eating disorders</w:t>
            </w:r>
          </w:p>
        </w:tc>
        <w:tc>
          <w:tcPr>
            <w:tcW w:w="2345" w:type="dxa"/>
            <w:vAlign w:val="center"/>
          </w:tcPr>
          <w:p w14:paraId="1A4E54E5" w14:textId="77777777" w:rsidR="002E2196" w:rsidRPr="00DF191F" w:rsidRDefault="002E2196" w:rsidP="001E4626">
            <w:pPr>
              <w:pStyle w:val="Tabletextleft"/>
            </w:pPr>
            <w:r w:rsidRPr="00DF191F">
              <w:t>0</w:t>
            </w:r>
          </w:p>
        </w:tc>
        <w:tc>
          <w:tcPr>
            <w:tcW w:w="2975" w:type="dxa"/>
            <w:vAlign w:val="center"/>
          </w:tcPr>
          <w:p w14:paraId="4A1B93FB" w14:textId="77777777" w:rsidR="002E2196" w:rsidRPr="00DF191F" w:rsidRDefault="002E2196" w:rsidP="001E4626">
            <w:pPr>
              <w:pStyle w:val="Tabletextleft"/>
            </w:pPr>
            <w:r w:rsidRPr="00DF191F">
              <w:t>2 (2)</w:t>
            </w:r>
          </w:p>
        </w:tc>
      </w:tr>
      <w:tr w:rsidR="002E2196" w:rsidRPr="00DF191F" w14:paraId="34C28630" w14:textId="77777777" w:rsidTr="00D31911">
        <w:trPr>
          <w:trHeight w:val="264"/>
          <w:jc w:val="center"/>
        </w:trPr>
        <w:tc>
          <w:tcPr>
            <w:tcW w:w="3154" w:type="dxa"/>
            <w:vAlign w:val="center"/>
          </w:tcPr>
          <w:p w14:paraId="33768FA0" w14:textId="77777777" w:rsidR="002E2196" w:rsidRPr="00DF191F" w:rsidRDefault="002E2196" w:rsidP="001E4626">
            <w:pPr>
              <w:pStyle w:val="Tabletextleft"/>
            </w:pPr>
            <w:r w:rsidRPr="00DF191F">
              <w:t>Lower bowel symptoms</w:t>
            </w:r>
          </w:p>
        </w:tc>
        <w:tc>
          <w:tcPr>
            <w:tcW w:w="2345" w:type="dxa"/>
            <w:vAlign w:val="center"/>
          </w:tcPr>
          <w:p w14:paraId="6670CD8E" w14:textId="77777777" w:rsidR="002E2196" w:rsidRPr="00DF191F" w:rsidRDefault="002E2196" w:rsidP="001E4626">
            <w:pPr>
              <w:pStyle w:val="Tabletextleft"/>
            </w:pPr>
            <w:r w:rsidRPr="00DF191F">
              <w:t>0</w:t>
            </w:r>
          </w:p>
        </w:tc>
        <w:tc>
          <w:tcPr>
            <w:tcW w:w="2975" w:type="dxa"/>
            <w:vAlign w:val="center"/>
          </w:tcPr>
          <w:p w14:paraId="108AB806" w14:textId="77777777" w:rsidR="002E2196" w:rsidRPr="00DF191F" w:rsidRDefault="002E2196" w:rsidP="001E4626">
            <w:pPr>
              <w:pStyle w:val="Tabletextleft"/>
            </w:pPr>
            <w:r w:rsidRPr="00DF191F">
              <w:t>2 (2)</w:t>
            </w:r>
          </w:p>
        </w:tc>
      </w:tr>
      <w:tr w:rsidR="002E2196" w:rsidRPr="00DF191F" w14:paraId="4FF4341C" w14:textId="77777777" w:rsidTr="00D31911">
        <w:trPr>
          <w:trHeight w:val="253"/>
          <w:jc w:val="center"/>
        </w:trPr>
        <w:tc>
          <w:tcPr>
            <w:tcW w:w="3154" w:type="dxa"/>
            <w:vAlign w:val="center"/>
          </w:tcPr>
          <w:p w14:paraId="25A2A845" w14:textId="77777777" w:rsidR="002E2196" w:rsidRPr="00DF191F" w:rsidRDefault="002E2196" w:rsidP="001E4626">
            <w:pPr>
              <w:pStyle w:val="Tabletextleft"/>
            </w:pPr>
            <w:r w:rsidRPr="00DF191F">
              <w:t>Diabetes</w:t>
            </w:r>
          </w:p>
        </w:tc>
        <w:tc>
          <w:tcPr>
            <w:tcW w:w="2345" w:type="dxa"/>
            <w:vAlign w:val="center"/>
          </w:tcPr>
          <w:p w14:paraId="6C1E27D2" w14:textId="77777777" w:rsidR="002E2196" w:rsidRPr="00DF191F" w:rsidRDefault="002E2196" w:rsidP="001E4626">
            <w:pPr>
              <w:pStyle w:val="Tabletextleft"/>
            </w:pPr>
            <w:r w:rsidRPr="00DF191F">
              <w:t>3</w:t>
            </w:r>
          </w:p>
        </w:tc>
        <w:tc>
          <w:tcPr>
            <w:tcW w:w="2975" w:type="dxa"/>
            <w:vAlign w:val="center"/>
          </w:tcPr>
          <w:p w14:paraId="5BEA8B70" w14:textId="77777777" w:rsidR="002E2196" w:rsidRPr="00DF191F" w:rsidRDefault="002E2196" w:rsidP="001E4626">
            <w:pPr>
              <w:pStyle w:val="Tabletextleft"/>
            </w:pPr>
            <w:r w:rsidRPr="00DF191F">
              <w:t>2 (1)</w:t>
            </w:r>
          </w:p>
        </w:tc>
      </w:tr>
      <w:tr w:rsidR="002E2196" w:rsidRPr="00DF191F" w14:paraId="2851A26D" w14:textId="77777777" w:rsidTr="00D31911">
        <w:trPr>
          <w:trHeight w:val="253"/>
          <w:jc w:val="center"/>
        </w:trPr>
        <w:tc>
          <w:tcPr>
            <w:tcW w:w="3154" w:type="dxa"/>
            <w:vAlign w:val="center"/>
          </w:tcPr>
          <w:p w14:paraId="667FE9A4" w14:textId="77777777" w:rsidR="002E2196" w:rsidRPr="00DF191F" w:rsidRDefault="002E2196" w:rsidP="001E4626">
            <w:pPr>
              <w:pStyle w:val="Tabletextleft"/>
            </w:pPr>
            <w:r w:rsidRPr="00DF191F">
              <w:t>Incontinence</w:t>
            </w:r>
          </w:p>
        </w:tc>
        <w:tc>
          <w:tcPr>
            <w:tcW w:w="2345" w:type="dxa"/>
            <w:vAlign w:val="center"/>
          </w:tcPr>
          <w:p w14:paraId="54331FC1" w14:textId="77777777" w:rsidR="002E2196" w:rsidRPr="00DF191F" w:rsidRDefault="002E2196" w:rsidP="001E4626">
            <w:pPr>
              <w:pStyle w:val="Tabletextleft"/>
            </w:pPr>
            <w:r w:rsidRPr="00DF191F">
              <w:t>1</w:t>
            </w:r>
          </w:p>
        </w:tc>
        <w:tc>
          <w:tcPr>
            <w:tcW w:w="2975" w:type="dxa"/>
            <w:vAlign w:val="center"/>
          </w:tcPr>
          <w:p w14:paraId="48560D86" w14:textId="77777777" w:rsidR="002E2196" w:rsidRPr="00DF191F" w:rsidRDefault="002E2196" w:rsidP="001E4626">
            <w:pPr>
              <w:pStyle w:val="Tabletextleft"/>
            </w:pPr>
            <w:r w:rsidRPr="00DF191F">
              <w:t>2 (1)</w:t>
            </w:r>
          </w:p>
        </w:tc>
      </w:tr>
      <w:tr w:rsidR="002E2196" w:rsidRPr="00DF191F" w14:paraId="4DCB6030" w14:textId="77777777" w:rsidTr="00D31911">
        <w:trPr>
          <w:trHeight w:val="264"/>
          <w:jc w:val="center"/>
        </w:trPr>
        <w:tc>
          <w:tcPr>
            <w:tcW w:w="3154" w:type="dxa"/>
            <w:vAlign w:val="center"/>
          </w:tcPr>
          <w:p w14:paraId="5ED0F3C8" w14:textId="77777777" w:rsidR="002E2196" w:rsidRPr="00DF191F" w:rsidRDefault="002E2196" w:rsidP="001E4626">
            <w:pPr>
              <w:pStyle w:val="Tabletextleft"/>
            </w:pPr>
            <w:r w:rsidRPr="00DF191F">
              <w:t>Arthritis</w:t>
            </w:r>
          </w:p>
        </w:tc>
        <w:tc>
          <w:tcPr>
            <w:tcW w:w="2345" w:type="dxa"/>
            <w:vAlign w:val="center"/>
          </w:tcPr>
          <w:p w14:paraId="112524BD" w14:textId="77777777" w:rsidR="002E2196" w:rsidRPr="00DF191F" w:rsidRDefault="002E2196" w:rsidP="001E4626">
            <w:pPr>
              <w:pStyle w:val="Tabletextleft"/>
            </w:pPr>
            <w:r w:rsidRPr="00DF191F">
              <w:t>1</w:t>
            </w:r>
          </w:p>
        </w:tc>
        <w:tc>
          <w:tcPr>
            <w:tcW w:w="2975" w:type="dxa"/>
            <w:vAlign w:val="center"/>
          </w:tcPr>
          <w:p w14:paraId="58FF1B69" w14:textId="77777777" w:rsidR="002E2196" w:rsidRPr="00DF191F" w:rsidRDefault="002E2196" w:rsidP="001E4626">
            <w:pPr>
              <w:pStyle w:val="Tabletextleft"/>
            </w:pPr>
            <w:r w:rsidRPr="00DF191F">
              <w:t>1 (1)</w:t>
            </w:r>
          </w:p>
        </w:tc>
      </w:tr>
      <w:tr w:rsidR="002E2196" w:rsidRPr="00DF191F" w14:paraId="0E4D4CD2" w14:textId="77777777" w:rsidTr="00D31911">
        <w:trPr>
          <w:trHeight w:val="253"/>
          <w:jc w:val="center"/>
        </w:trPr>
        <w:tc>
          <w:tcPr>
            <w:tcW w:w="3154" w:type="dxa"/>
            <w:vAlign w:val="center"/>
          </w:tcPr>
          <w:p w14:paraId="0E35F180" w14:textId="77777777" w:rsidR="002E2196" w:rsidRPr="00DF191F" w:rsidRDefault="002E2196" w:rsidP="001E4626">
            <w:pPr>
              <w:pStyle w:val="Tabletextleft"/>
            </w:pPr>
            <w:r w:rsidRPr="00DF191F">
              <w:t>Dementia</w:t>
            </w:r>
          </w:p>
        </w:tc>
        <w:tc>
          <w:tcPr>
            <w:tcW w:w="2345" w:type="dxa"/>
            <w:vAlign w:val="center"/>
          </w:tcPr>
          <w:p w14:paraId="467E69BB" w14:textId="77777777" w:rsidR="002E2196" w:rsidRPr="00DF191F" w:rsidRDefault="002E2196" w:rsidP="001E4626">
            <w:pPr>
              <w:pStyle w:val="Tabletextleft"/>
            </w:pPr>
            <w:r w:rsidRPr="00DF191F">
              <w:t>2</w:t>
            </w:r>
          </w:p>
        </w:tc>
        <w:tc>
          <w:tcPr>
            <w:tcW w:w="2975" w:type="dxa"/>
            <w:vAlign w:val="center"/>
          </w:tcPr>
          <w:p w14:paraId="7AAB078B" w14:textId="77777777" w:rsidR="002E2196" w:rsidRPr="00DF191F" w:rsidRDefault="002E2196" w:rsidP="001E4626">
            <w:pPr>
              <w:pStyle w:val="Tabletextleft"/>
            </w:pPr>
            <w:r w:rsidRPr="00DF191F">
              <w:t>1 (1)</w:t>
            </w:r>
          </w:p>
        </w:tc>
      </w:tr>
      <w:tr w:rsidR="002E2196" w:rsidRPr="00DF191F" w14:paraId="03D8C40E" w14:textId="77777777" w:rsidTr="00D31911">
        <w:trPr>
          <w:trHeight w:val="253"/>
          <w:jc w:val="center"/>
        </w:trPr>
        <w:tc>
          <w:tcPr>
            <w:tcW w:w="3154" w:type="dxa"/>
            <w:vAlign w:val="center"/>
          </w:tcPr>
          <w:p w14:paraId="4688C85D" w14:textId="77777777" w:rsidR="002E2196" w:rsidRPr="00DF191F" w:rsidRDefault="002E2196" w:rsidP="001E4626">
            <w:pPr>
              <w:pStyle w:val="Tabletextleft"/>
            </w:pPr>
            <w:r w:rsidRPr="00DF191F">
              <w:t>Cataracts</w:t>
            </w:r>
          </w:p>
        </w:tc>
        <w:tc>
          <w:tcPr>
            <w:tcW w:w="2345" w:type="dxa"/>
            <w:vAlign w:val="center"/>
          </w:tcPr>
          <w:p w14:paraId="087B7AD8" w14:textId="77777777" w:rsidR="002E2196" w:rsidRPr="00DF191F" w:rsidRDefault="002E2196" w:rsidP="001E4626">
            <w:pPr>
              <w:pStyle w:val="Tabletextleft"/>
            </w:pPr>
            <w:r w:rsidRPr="00DF191F">
              <w:t>0</w:t>
            </w:r>
          </w:p>
        </w:tc>
        <w:tc>
          <w:tcPr>
            <w:tcW w:w="2975" w:type="dxa"/>
            <w:vAlign w:val="center"/>
          </w:tcPr>
          <w:p w14:paraId="042468E5" w14:textId="77777777" w:rsidR="002E2196" w:rsidRPr="00DF191F" w:rsidRDefault="002E2196" w:rsidP="001E4626">
            <w:pPr>
              <w:pStyle w:val="Tabletextleft"/>
            </w:pPr>
            <w:r w:rsidRPr="00DF191F">
              <w:t>1 (1)</w:t>
            </w:r>
          </w:p>
        </w:tc>
      </w:tr>
      <w:tr w:rsidR="002E2196" w:rsidRPr="00DF191F" w14:paraId="774B73F1" w14:textId="77777777" w:rsidTr="00D31911">
        <w:trPr>
          <w:trHeight w:val="225"/>
          <w:jc w:val="center"/>
        </w:trPr>
        <w:tc>
          <w:tcPr>
            <w:tcW w:w="3154" w:type="dxa"/>
            <w:vAlign w:val="center"/>
          </w:tcPr>
          <w:p w14:paraId="2DE5FCAB" w14:textId="77777777" w:rsidR="002E2196" w:rsidRPr="00DF191F" w:rsidRDefault="002E2196" w:rsidP="001E4626">
            <w:pPr>
              <w:pStyle w:val="Tabletextleft"/>
            </w:pPr>
            <w:r w:rsidRPr="00DF191F">
              <w:t>Neuromuscular disorders</w:t>
            </w:r>
          </w:p>
        </w:tc>
        <w:tc>
          <w:tcPr>
            <w:tcW w:w="2345" w:type="dxa"/>
            <w:vAlign w:val="center"/>
          </w:tcPr>
          <w:p w14:paraId="6B1AECB5" w14:textId="77777777" w:rsidR="002E2196" w:rsidRPr="00DF191F" w:rsidRDefault="002E2196" w:rsidP="001E4626">
            <w:pPr>
              <w:pStyle w:val="Tabletextleft"/>
            </w:pPr>
            <w:r w:rsidRPr="00DF191F">
              <w:t>0</w:t>
            </w:r>
          </w:p>
        </w:tc>
        <w:tc>
          <w:tcPr>
            <w:tcW w:w="2975" w:type="dxa"/>
            <w:vAlign w:val="center"/>
          </w:tcPr>
          <w:p w14:paraId="02F7CBA0" w14:textId="77777777" w:rsidR="002E2196" w:rsidRPr="00DF191F" w:rsidRDefault="002E2196" w:rsidP="001E4626">
            <w:pPr>
              <w:pStyle w:val="Tabletextleft"/>
            </w:pPr>
            <w:r w:rsidRPr="00DF191F">
              <w:t>1 (1)</w:t>
            </w:r>
          </w:p>
        </w:tc>
      </w:tr>
      <w:tr w:rsidR="002E2196" w:rsidRPr="00DF191F" w14:paraId="6423C70F" w14:textId="77777777" w:rsidTr="00D31911">
        <w:trPr>
          <w:trHeight w:val="264"/>
          <w:jc w:val="center"/>
        </w:trPr>
        <w:tc>
          <w:tcPr>
            <w:tcW w:w="3154" w:type="dxa"/>
            <w:vAlign w:val="center"/>
          </w:tcPr>
          <w:p w14:paraId="24ABD4F3" w14:textId="77777777" w:rsidR="002E2196" w:rsidRPr="00DF191F" w:rsidRDefault="002E2196" w:rsidP="001E4626">
            <w:pPr>
              <w:pStyle w:val="Tabletextleft"/>
            </w:pPr>
            <w:r w:rsidRPr="00DF191F">
              <w:t>Osteoporosis</w:t>
            </w:r>
          </w:p>
        </w:tc>
        <w:tc>
          <w:tcPr>
            <w:tcW w:w="2345" w:type="dxa"/>
            <w:vAlign w:val="center"/>
          </w:tcPr>
          <w:p w14:paraId="6F152426" w14:textId="77777777" w:rsidR="002E2196" w:rsidRPr="00DF191F" w:rsidRDefault="002E2196" w:rsidP="001E4626">
            <w:pPr>
              <w:pStyle w:val="Tabletextleft"/>
            </w:pPr>
            <w:r w:rsidRPr="00DF191F">
              <w:t>3</w:t>
            </w:r>
          </w:p>
        </w:tc>
        <w:tc>
          <w:tcPr>
            <w:tcW w:w="2975" w:type="dxa"/>
            <w:vAlign w:val="center"/>
          </w:tcPr>
          <w:p w14:paraId="1918B6A6" w14:textId="77777777" w:rsidR="002E2196" w:rsidRPr="00DF191F" w:rsidRDefault="002E2196" w:rsidP="001E4626">
            <w:pPr>
              <w:pStyle w:val="Tabletextleft"/>
            </w:pPr>
            <w:r w:rsidRPr="00DF191F">
              <w:t>0</w:t>
            </w:r>
          </w:p>
        </w:tc>
      </w:tr>
      <w:tr w:rsidR="002E2196" w:rsidRPr="00DF191F" w14:paraId="756ED7C5" w14:textId="77777777" w:rsidTr="00D31911">
        <w:trPr>
          <w:trHeight w:val="253"/>
          <w:jc w:val="center"/>
        </w:trPr>
        <w:tc>
          <w:tcPr>
            <w:tcW w:w="3154" w:type="dxa"/>
            <w:vAlign w:val="center"/>
          </w:tcPr>
          <w:p w14:paraId="4B987299" w14:textId="77777777" w:rsidR="002E2196" w:rsidRPr="00DF191F" w:rsidRDefault="002E2196" w:rsidP="001E4626">
            <w:pPr>
              <w:pStyle w:val="Tabletextleft"/>
            </w:pPr>
            <w:r w:rsidRPr="00DF191F">
              <w:t>Chronic pain</w:t>
            </w:r>
          </w:p>
        </w:tc>
        <w:tc>
          <w:tcPr>
            <w:tcW w:w="2345" w:type="dxa"/>
            <w:vAlign w:val="center"/>
          </w:tcPr>
          <w:p w14:paraId="327143DB" w14:textId="77777777" w:rsidR="002E2196" w:rsidRPr="00DF191F" w:rsidRDefault="002E2196" w:rsidP="001E4626">
            <w:pPr>
              <w:pStyle w:val="Tabletextleft"/>
            </w:pPr>
            <w:r w:rsidRPr="00DF191F">
              <w:t>1</w:t>
            </w:r>
          </w:p>
        </w:tc>
        <w:tc>
          <w:tcPr>
            <w:tcW w:w="2975" w:type="dxa"/>
            <w:vAlign w:val="center"/>
          </w:tcPr>
          <w:p w14:paraId="3E44EE18" w14:textId="77777777" w:rsidR="002E2196" w:rsidRPr="00DF191F" w:rsidRDefault="002E2196" w:rsidP="001E4626">
            <w:pPr>
              <w:pStyle w:val="Tabletextleft"/>
            </w:pPr>
            <w:r w:rsidRPr="00DF191F">
              <w:t>0</w:t>
            </w:r>
          </w:p>
        </w:tc>
      </w:tr>
      <w:tr w:rsidR="002E2196" w:rsidRPr="00DF191F" w14:paraId="70A21591" w14:textId="77777777" w:rsidTr="00D31911">
        <w:trPr>
          <w:trHeight w:val="253"/>
          <w:jc w:val="center"/>
        </w:trPr>
        <w:tc>
          <w:tcPr>
            <w:tcW w:w="3154" w:type="dxa"/>
            <w:vAlign w:val="center"/>
          </w:tcPr>
          <w:p w14:paraId="3858A497" w14:textId="77777777" w:rsidR="002E2196" w:rsidRPr="00DF191F" w:rsidRDefault="002E2196" w:rsidP="001E4626">
            <w:pPr>
              <w:pStyle w:val="Tabletextleft"/>
            </w:pPr>
            <w:r w:rsidRPr="00DF191F">
              <w:t>Tuberculosis</w:t>
            </w:r>
          </w:p>
        </w:tc>
        <w:tc>
          <w:tcPr>
            <w:tcW w:w="2345" w:type="dxa"/>
            <w:vAlign w:val="center"/>
          </w:tcPr>
          <w:p w14:paraId="3BAF10CB" w14:textId="77777777" w:rsidR="002E2196" w:rsidRPr="00DF191F" w:rsidRDefault="002E2196" w:rsidP="001E4626">
            <w:pPr>
              <w:pStyle w:val="Tabletextleft"/>
            </w:pPr>
            <w:r w:rsidRPr="00DF191F">
              <w:t>1</w:t>
            </w:r>
          </w:p>
        </w:tc>
        <w:tc>
          <w:tcPr>
            <w:tcW w:w="2975" w:type="dxa"/>
            <w:vAlign w:val="center"/>
          </w:tcPr>
          <w:p w14:paraId="462410B7" w14:textId="77777777" w:rsidR="002E2196" w:rsidRPr="00DF191F" w:rsidRDefault="002E2196" w:rsidP="001E4626">
            <w:pPr>
              <w:pStyle w:val="Tabletextleft"/>
            </w:pPr>
            <w:r w:rsidRPr="00DF191F">
              <w:t>0</w:t>
            </w:r>
          </w:p>
        </w:tc>
      </w:tr>
      <w:tr w:rsidR="002E2196" w:rsidRPr="00DF191F" w14:paraId="2C9B1BF4" w14:textId="77777777" w:rsidTr="00D31911">
        <w:trPr>
          <w:trHeight w:val="253"/>
          <w:jc w:val="center"/>
        </w:trPr>
        <w:tc>
          <w:tcPr>
            <w:tcW w:w="3154" w:type="dxa"/>
            <w:vAlign w:val="center"/>
          </w:tcPr>
          <w:p w14:paraId="15225AC2" w14:textId="77777777" w:rsidR="002E2196" w:rsidRPr="00DF191F" w:rsidRDefault="002E2196" w:rsidP="001E4626">
            <w:pPr>
              <w:pStyle w:val="Tabletextleft"/>
            </w:pPr>
            <w:r w:rsidRPr="00DF191F">
              <w:t>Haemophilia</w:t>
            </w:r>
          </w:p>
        </w:tc>
        <w:tc>
          <w:tcPr>
            <w:tcW w:w="2345" w:type="dxa"/>
            <w:vAlign w:val="center"/>
          </w:tcPr>
          <w:p w14:paraId="62007A59" w14:textId="77777777" w:rsidR="002E2196" w:rsidRPr="00DF191F" w:rsidRDefault="002E2196" w:rsidP="001E4626">
            <w:pPr>
              <w:pStyle w:val="Tabletextleft"/>
            </w:pPr>
            <w:r w:rsidRPr="00DF191F">
              <w:t>1</w:t>
            </w:r>
          </w:p>
        </w:tc>
        <w:tc>
          <w:tcPr>
            <w:tcW w:w="2975" w:type="dxa"/>
            <w:vAlign w:val="center"/>
          </w:tcPr>
          <w:p w14:paraId="4762992D" w14:textId="77777777" w:rsidR="002E2196" w:rsidRPr="00DF191F" w:rsidRDefault="002E2196" w:rsidP="001E4626">
            <w:pPr>
              <w:pStyle w:val="Tabletextleft"/>
            </w:pPr>
            <w:r w:rsidRPr="00DF191F">
              <w:t>0</w:t>
            </w:r>
          </w:p>
        </w:tc>
      </w:tr>
      <w:tr w:rsidR="002E2196" w:rsidRPr="00DF191F" w14:paraId="43B1042B" w14:textId="77777777" w:rsidTr="00D31911">
        <w:trPr>
          <w:trHeight w:val="311"/>
          <w:jc w:val="center"/>
        </w:trPr>
        <w:tc>
          <w:tcPr>
            <w:tcW w:w="3154" w:type="dxa"/>
            <w:vAlign w:val="center"/>
          </w:tcPr>
          <w:p w14:paraId="558C39DA" w14:textId="77777777" w:rsidR="002E2196" w:rsidRPr="00DF191F" w:rsidRDefault="002E2196" w:rsidP="001E4626">
            <w:pPr>
              <w:pStyle w:val="Tabletextleft"/>
            </w:pPr>
            <w:r w:rsidRPr="00DF191F">
              <w:t>Various chronic conditions</w:t>
            </w:r>
          </w:p>
        </w:tc>
        <w:tc>
          <w:tcPr>
            <w:tcW w:w="2345" w:type="dxa"/>
            <w:vAlign w:val="center"/>
          </w:tcPr>
          <w:p w14:paraId="7F9454B5" w14:textId="77777777" w:rsidR="002E2196" w:rsidRPr="00DF191F" w:rsidRDefault="002E2196" w:rsidP="001E4626">
            <w:pPr>
              <w:pStyle w:val="Tabletextleft"/>
            </w:pPr>
            <w:r w:rsidRPr="00DF191F">
              <w:t>10</w:t>
            </w:r>
          </w:p>
        </w:tc>
        <w:tc>
          <w:tcPr>
            <w:tcW w:w="2975" w:type="dxa"/>
            <w:vAlign w:val="center"/>
          </w:tcPr>
          <w:p w14:paraId="78828EE6" w14:textId="6B05713A" w:rsidR="002E2196" w:rsidRPr="00DF191F" w:rsidRDefault="004F0AAF" w:rsidP="001E4626">
            <w:pPr>
              <w:pStyle w:val="Tabletextleft"/>
            </w:pPr>
            <w:r w:rsidRPr="00DF191F">
              <w:t>1</w:t>
            </w:r>
          </w:p>
        </w:tc>
      </w:tr>
    </w:tbl>
    <w:p w14:paraId="78F9ADC6" w14:textId="5F5E7286" w:rsidR="002E2196" w:rsidRPr="00DF191F" w:rsidRDefault="000319DD" w:rsidP="007D11F9">
      <w:pPr>
        <w:pStyle w:val="Heading3"/>
        <w:rPr>
          <w:lang w:val="en-AU"/>
        </w:rPr>
      </w:pPr>
      <w:bookmarkStart w:id="103" w:name="_Toc141194682"/>
      <w:r w:rsidRPr="00DF191F">
        <w:rPr>
          <w:lang w:val="en-AU"/>
        </w:rPr>
        <w:t xml:space="preserve">6.3 </w:t>
      </w:r>
      <w:r w:rsidR="002E2196" w:rsidRPr="00DF191F">
        <w:rPr>
          <w:lang w:val="en-AU"/>
        </w:rPr>
        <w:t>Barriers</w:t>
      </w:r>
      <w:bookmarkEnd w:id="103"/>
    </w:p>
    <w:p w14:paraId="1D8C8210" w14:textId="629A6B9C" w:rsidR="002E2196" w:rsidRPr="00DF191F" w:rsidRDefault="002E2196" w:rsidP="002E2196">
      <w:pPr>
        <w:pStyle w:val="Heading4"/>
      </w:pPr>
      <w:r w:rsidRPr="00DF191F">
        <w:t>Individual</w:t>
      </w:r>
    </w:p>
    <w:p w14:paraId="3266607A" w14:textId="5DE5F72E" w:rsidR="002E2196" w:rsidRPr="00DF191F" w:rsidRDefault="002E2196" w:rsidP="00E10E30">
      <w:pPr>
        <w:pStyle w:val="ListL1"/>
      </w:pPr>
      <w:r w:rsidRPr="00DF191F">
        <w:t xml:space="preserve">Social constructions of masculinity, traditional masculine norms such as independence, stoicism, control, strength, invulnerability can be understood as cultural </w:t>
      </w:r>
      <w:proofErr w:type="gramStart"/>
      <w:r w:rsidRPr="00DF191F">
        <w:t>barriers</w:t>
      </w:r>
      <w:proofErr w:type="gramEnd"/>
      <w:r w:rsidRPr="00DF191F">
        <w:t xml:space="preserve"> but they are internalised by individuals. By participating in health programs, preventive behaviour or seeking help from health services, men can be concerned that they will appear weak or unmasculine, and they may experience stigma, shame</w:t>
      </w:r>
      <w:r w:rsidR="00DF10AB" w:rsidRPr="00DF191F">
        <w:t>,</w:t>
      </w:r>
      <w:r w:rsidRPr="00DF191F">
        <w:t xml:space="preserve"> and embarrassment </w:t>
      </w:r>
      <w:r w:rsidRPr="00DF191F">
        <w:fldChar w:fldCharType="begin">
          <w:fldData xml:space="preserve">PEVuZE5vdGU+PENpdGU+PEF1dGhvcj5HYWxkYXM8L0F1dGhvcj48WWVhcj4yMDE0PC9ZZWFyPjxS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</w:fldData>
        </w:fldChar>
      </w:r>
      <w:r w:rsidR="00553BC7" w:rsidRPr="00DF191F">
        <w:instrText xml:space="preserve"> ADDIN EN.CITE </w:instrText>
      </w:r>
      <w:r w:rsidR="00553BC7" w:rsidRPr="00DF191F">
        <w:fldChar w:fldCharType="begin">
          <w:fldData xml:space="preserve">PEVuZE5vdGU+PENpdGU+PEF1dGhvcj5HYWxkYXM8L0F1dGhvcj48WWVhcj4yMDE0PC9ZZWFyPjxS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28,43,142-149</w:t>
      </w:r>
      <w:r w:rsidRPr="00DF191F">
        <w:fldChar w:fldCharType="end"/>
      </w:r>
    </w:p>
    <w:p w14:paraId="1C8FF8CC" w14:textId="1FD40ACC" w:rsidR="002E2196" w:rsidRPr="00DF191F" w:rsidRDefault="002E2196" w:rsidP="00E10E30">
      <w:pPr>
        <w:pStyle w:val="ListParagraph"/>
        <w:rPr>
          <w:lang w:val="en-AU"/>
        </w:rPr>
      </w:pPr>
      <w:r w:rsidRPr="00DF191F">
        <w:rPr>
          <w:i/>
          <w:iCs/>
          <w:noProof/>
          <w:lang w:val="en-AU" w:eastAsia="en-AU"/>
        </w:rPr>
        <mc:AlternateContent>
          <mc:Choice Requires="wps">
            <w:drawing>
              <wp:anchor distT="0" distB="0" distL="114300" distR="114300" simplePos="0" relativeHeight="252020224" behindDoc="0" locked="0" layoutInCell="1" allowOverlap="1" wp14:anchorId="42463E1C" wp14:editId="49205934">
                <wp:simplePos x="0" y="0"/>
                <wp:positionH relativeFrom="margin">
                  <wp:posOffset>425450</wp:posOffset>
                </wp:positionH>
                <wp:positionV relativeFrom="paragraph">
                  <wp:posOffset>394335</wp:posOffset>
                </wp:positionV>
                <wp:extent cx="4905375" cy="742950"/>
                <wp:effectExtent l="38100" t="0" r="9525" b="19050"/>
                <wp:wrapTopAndBottom/>
                <wp:docPr id="20" name="Double Brace 20"/>
                <wp:cNvGraphicFramePr/>
                <a:graphic xmlns:a="http://schemas.openxmlformats.org/drawingml/2006/main">
                  <a:graphicData uri="http://schemas.microsoft.com/office/word/2010/wordprocessingShape">
                    <wps:wsp>
                      <wps:cNvSpPr/>
                      <wps:spPr>
                        <a:xfrm>
                          <a:off x="0" y="0"/>
                          <a:ext cx="4905375" cy="742950"/>
                        </a:xfrm>
                        <a:prstGeom prst="bracePair">
                          <a:avLst/>
                        </a:prstGeom>
                        <a:noFill/>
                        <a:ln>
                          <a:solidFill>
                            <a:srgbClr val="EB6A14"/>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1661" id="Double Brace 20" o:spid="_x0000_s1026" type="#_x0000_t186" style="position:absolute;margin-left:33.5pt;margin-top:31.05pt;width:386.25pt;height:58.5pt;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" strokecolor="#eb6a14" strokeweight="1.5pt">
                <v:stroke joinstyle="miter"/>
                <w10:wrap type="topAndBottom" anchorx="margin"/>
              </v:shape>
            </w:pict>
          </mc:Fallback>
        </mc:AlternateContent>
      </w:r>
      <w:r w:rsidRPr="00DF191F">
        <w:rPr>
          <w:i/>
          <w:iCs/>
          <w:noProof/>
          <w:lang w:val="en-AU" w:eastAsia="en-AU"/>
        </w:rPr>
        <mc:AlternateContent>
          <mc:Choice Requires="wps">
            <w:drawing>
              <wp:anchor distT="45720" distB="45720" distL="114300" distR="114300" simplePos="0" relativeHeight="252021248" behindDoc="0" locked="0" layoutInCell="1" allowOverlap="1" wp14:anchorId="2096FBE2" wp14:editId="6A3AE31D">
                <wp:simplePos x="0" y="0"/>
                <wp:positionH relativeFrom="margin">
                  <wp:posOffset>599440</wp:posOffset>
                </wp:positionH>
                <wp:positionV relativeFrom="paragraph">
                  <wp:posOffset>446405</wp:posOffset>
                </wp:positionV>
                <wp:extent cx="45815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4620"/>
                        </a:xfrm>
                        <a:prstGeom prst="rect">
                          <a:avLst/>
                        </a:prstGeom>
                        <a:noFill/>
                        <a:ln w="9525">
                          <a:noFill/>
                          <a:miter lim="800000"/>
                          <a:headEnd/>
                          <a:tailEnd/>
                        </a:ln>
                      </wps:spPr>
                      <wps:txbx>
                        <w:txbxContent>
                          <w:p w14:paraId="6F7BA06B" w14:textId="6F78D1E2" w:rsidR="00535975" w:rsidRPr="00642328" w:rsidRDefault="00535975" w:rsidP="00642328">
                            <w:pPr>
                              <w:pStyle w:val="Quote1"/>
                            </w:pPr>
                            <w:r w:rsidRPr="00642328">
                              <w:t xml:space="preserve">“We're expected to find the answers ourselves, we’re expected not to need support from others, we’re expected to be a kind of rock of strength for others?” (Kevin, casual work, age group 41-60 </w:t>
                            </w:r>
                            <w:r w:rsidR="005667D9" w:rsidRPr="00642328">
                              <w:t>28</w:t>
                            </w:r>
                            <w:r w:rsidRPr="0064232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6FBE2" id="_x0000_s1051" type="#_x0000_t202" style="position:absolute;left:0;text-align:left;margin-left:47.2pt;margin-top:35.15pt;width:360.75pt;height:110.6pt;z-index:25202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" filled="f" stroked="f">
                <v:textbox style="mso-fit-shape-to-text:t">
                  <w:txbxContent>
                    <w:p w14:paraId="6F7BA06B" w14:textId="6F78D1E2" w:rsidR="00535975" w:rsidRPr="00642328" w:rsidRDefault="00535975" w:rsidP="00642328">
                      <w:pPr>
                        <w:pStyle w:val="Quote1"/>
                      </w:pPr>
                      <w:r w:rsidRPr="00642328">
                        <w:t xml:space="preserve">“We're expected to find the answers ourselves, we’re expected not to need support from others, we’re expected to be a kind of rock of strength for others?” (Kevin, casual work, age group 41-60 </w:t>
                      </w:r>
                      <w:r w:rsidR="005667D9" w:rsidRPr="00642328">
                        <w:t>28</w:t>
                      </w:r>
                      <w:r w:rsidRPr="00642328">
                        <w:t xml:space="preserve">) </w:t>
                      </w:r>
                    </w:p>
                  </w:txbxContent>
                </v:textbox>
                <w10:wrap anchorx="margin"/>
              </v:shape>
            </w:pict>
          </mc:Fallback>
        </mc:AlternateContent>
      </w:r>
      <w:r w:rsidRPr="00DF191F">
        <w:rPr>
          <w:i/>
          <w:iCs/>
          <w:lang w:val="en-AU"/>
        </w:rPr>
        <w:t>“... a fear of being seen by someone as less than masculine for needing to be part of that support group.</w:t>
      </w:r>
      <w:r w:rsidRPr="00DF191F">
        <w:rPr>
          <w:lang w:val="en-AU"/>
        </w:rPr>
        <w:t xml:space="preserve">” (Adam, retired, age group 41-60) </w:t>
      </w:r>
      <w:r w:rsidRPr="00DF191F">
        <w:rPr>
          <w:lang w:val="en-AU"/>
        </w:rPr>
        <w:fldChar w:fldCharType="begin"/>
      </w:r>
      <w:r w:rsidR="00553BC7" w:rsidRPr="00DF191F">
        <w:rPr>
          <w:lang w:val="en-AU"/>
        </w:rPr>
        <w:instrText xml:space="preserve"> ADDIN EN.CITE &lt;EndNote&gt;&lt;Cite&gt;&lt;Author&gt;Gibbs&lt;/Author&gt;&lt;Year&gt;2005&lt;/Year&gt;&lt;RecNum&gt;447&lt;/RecNum&gt;&lt;DisplayText&gt;&lt;style face="superscript"&gt;28&lt;/style&gt;&lt;/DisplayText&gt;&lt;record&gt;&lt;rec-number&gt;447&lt;/rec-number&gt;&lt;foreign-keys&gt;&lt;key app="EN" db-id="5a0xxepeaxrde3evttx5v9sta0ddfvtt99r2" timestamp="1585006949"&gt;447&lt;/key&gt;&lt;/foreign-keys&gt;&lt;ref-type name="Journal Article"&gt;17&lt;/ref-type&gt;&lt;contributors&gt;&lt;authors&gt;&lt;author&gt;Gibbs, L.&lt;/author&gt;&lt;/authors&gt;&lt;/contributors&gt;&lt;titles&gt;&lt;title&gt;Applications of masculinity theories in a chronic illness context&lt;/title&gt;&lt;secondary-title&gt;International Journal of Men&amp;apos;s Health&lt;/secondary-title&gt;&lt;/titles&gt;&lt;periodical&gt;&lt;full-title&gt;International Journal of Men&amp;apos;s Health&lt;/full-title&gt;&lt;/periodical&gt;&lt;pages&gt;287-300&lt;/pages&gt;&lt;volume&gt;4&lt;/volume&gt;&lt;number&gt;3&lt;/number&gt;&lt;dates&gt;&lt;year&gt;2005&lt;/year&gt;&lt;/dates&gt;&lt;pub-location&gt;Harriman, Tennessee&lt;/pub-location&gt;&lt;publisher&gt;Men&amp;apos;s Studies Press&lt;/publisher&gt;&lt;accession-num&gt;106471555. Language: English. Entry Date: 20060714. Revision Date: 20150711. Publication Type: Journal Article&lt;/accession-num&gt;&lt;urls&gt;&lt;related-urls&gt;&lt;url&gt;http://ezproxy.deakin.edu.au/login?url=http://search.ebscohost.com/login.aspx?direct=true&amp;amp;AuthType=ip,sso&amp;amp;db=ccm&amp;amp;AN=106471555&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28</w:t>
      </w:r>
      <w:r w:rsidRPr="00DF191F">
        <w:rPr>
          <w:lang w:val="en-AU"/>
        </w:rPr>
        <w:fldChar w:fldCharType="end"/>
      </w:r>
    </w:p>
    <w:p w14:paraId="5A4860BB" w14:textId="4C935B87" w:rsidR="002E2196" w:rsidRPr="00DF191F" w:rsidRDefault="002E2196" w:rsidP="00E10E30">
      <w:pPr>
        <w:pStyle w:val="ListL1"/>
      </w:pPr>
      <w:r w:rsidRPr="00DF191F">
        <w:t xml:space="preserve">Reluctance to talk about or admit symptoms </w:t>
      </w:r>
      <w:r w:rsidRPr="00DF191F">
        <w:fldChar w:fldCharType="begin">
          <w:fldData xml:space="preserve">PEVuZE5vdGU+PENpdGU+PEF1dGhvcj5FbGxpb3QtR2lic29uPC9BdXRob3I+PFllYXI+MjAwNDwv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==
</w:fldData>
        </w:fldChar>
      </w:r>
      <w:r w:rsidR="00553BC7" w:rsidRPr="00DF191F">
        <w:instrText xml:space="preserve"> ADDIN EN.CITE </w:instrText>
      </w:r>
      <w:r w:rsidR="00553BC7" w:rsidRPr="00DF191F">
        <w:fldChar w:fldCharType="begin">
          <w:fldData xml:space="preserve">PEVuZE5vdGU+PENpdGU+PEF1dGhvcj5FbGxpb3QtR2lic29uPC9BdXRob3I+PFllYXI+MjAwNDwv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==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145,146,148,150</w:t>
      </w:r>
      <w:r w:rsidRPr="00DF191F">
        <w:fldChar w:fldCharType="end"/>
      </w:r>
      <w:r w:rsidRPr="00DF191F">
        <w:t xml:space="preserve">, many men prefer to just “get on with things” rather than complain or be a burden to others </w:t>
      </w:r>
      <w:r w:rsidRPr="00DF191F">
        <w:fldChar w:fldCharType="begin">
          <w:fldData xml:space="preserve">PEVuZE5vdGU+PENpdGU+PEF1dGhvcj5GaXNoPC9BdXRob3I+PFllYXI+MjAxOTwvWWVhcj48UmVj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</w:fldData>
        </w:fldChar>
      </w:r>
      <w:r w:rsidR="00553BC7" w:rsidRPr="00DF191F">
        <w:instrText xml:space="preserve"> ADDIN EN.CITE </w:instrText>
      </w:r>
      <w:r w:rsidR="00553BC7" w:rsidRPr="00DF191F">
        <w:fldChar w:fldCharType="begin">
          <w:fldData xml:space="preserve">PEVuZE5vdGU+PENpdGU+PEF1dGhvcj5GaXNoPC9BdXRob3I+PFllYXI+MjAxOTwvWWVhcj48UmVj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28,47,151-157</w:t>
      </w:r>
      <w:r w:rsidRPr="00DF191F">
        <w:fldChar w:fldCharType="end"/>
      </w:r>
      <w:r w:rsidRPr="00DF191F">
        <w:t xml:space="preserve">. Men can also tend to </w:t>
      </w:r>
      <w:r w:rsidRPr="00DF191F">
        <w:lastRenderedPageBreak/>
        <w:t xml:space="preserve">minimise or misinterpret the symptoms, believing that medical treatment will not help </w:t>
      </w:r>
      <w:r w:rsidRPr="00DF191F">
        <w:fldChar w:fldCharType="begin">
          <w:fldData xml:space="preserve">PEVuZE5vdGU+PENpdGU+PEF1dGhvcj5XZW5nZXI8L0F1dGhvcj48WWVhcj4yMDE2PC9ZZWFyPjxS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</w:fldData>
        </w:fldChar>
      </w:r>
      <w:r w:rsidR="00553BC7" w:rsidRPr="00DF191F">
        <w:instrText xml:space="preserve"> ADDIN EN.CITE </w:instrText>
      </w:r>
      <w:r w:rsidR="00553BC7" w:rsidRPr="00DF191F">
        <w:fldChar w:fldCharType="begin">
          <w:fldData xml:space="preserve">PEVuZE5vdGU+PENpdGU+PEF1dGhvcj5XZW5nZXI8L0F1dGhvcj48WWVhcj4yMDE2PC9ZZWFyPjxS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148,158,159</w:t>
      </w:r>
      <w:r w:rsidRPr="00DF191F">
        <w:fldChar w:fldCharType="end"/>
      </w:r>
      <w:r w:rsidRPr="00DF191F">
        <w:t xml:space="preserve"> or attributing symptoms to benign or non-medical causes </w:t>
      </w:r>
      <w:r w:rsidRPr="00DF191F">
        <w:fldChar w:fldCharType="begin">
          <w:fldData xml:space="preserve">PEVuZE5vdGU+PENpdGU+PEF1dGhvcj5PYmVyb2k8L0F1dGhvcj48WWVhcj4yMDE2PC9ZZWFyPjxS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</w:fldData>
        </w:fldChar>
      </w:r>
      <w:r w:rsidR="00553BC7" w:rsidRPr="00DF191F">
        <w:instrText xml:space="preserve"> ADDIN EN.CITE </w:instrText>
      </w:r>
      <w:r w:rsidR="00553BC7" w:rsidRPr="00DF191F">
        <w:fldChar w:fldCharType="begin">
          <w:fldData xml:space="preserve">PEVuZE5vdGU+PENpdGU+PEF1dGhvcj5PYmVyb2k8L0F1dGhvcj48WWVhcj4yMDE2PC9ZZWFyPjxS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42,151,152,157,159-</w:t>
      </w:r>
      <w:r w:rsidR="00E01B92" w:rsidRPr="00DF191F">
        <w:rPr>
          <w:noProof/>
          <w:lang w:eastAsia="en-AU"/>
        </w:rPr>
        <mc:AlternateContent>
          <mc:Choice Requires="wps">
            <w:drawing>
              <wp:anchor distT="0" distB="0" distL="114300" distR="114300" simplePos="0" relativeHeight="252022272" behindDoc="1" locked="0" layoutInCell="1" allowOverlap="1" wp14:anchorId="392E2B43" wp14:editId="752ADFC5">
                <wp:simplePos x="0" y="0"/>
                <wp:positionH relativeFrom="margin">
                  <wp:posOffset>297543</wp:posOffset>
                </wp:positionH>
                <wp:positionV relativeFrom="paragraph">
                  <wp:posOffset>529772</wp:posOffset>
                </wp:positionV>
                <wp:extent cx="5544820" cy="914400"/>
                <wp:effectExtent l="0" t="0" r="17780" b="19050"/>
                <wp:wrapNone/>
                <wp:docPr id="21" name="Double Brace 21"/>
                <wp:cNvGraphicFramePr/>
                <a:graphic xmlns:a="http://schemas.openxmlformats.org/drawingml/2006/main">
                  <a:graphicData uri="http://schemas.microsoft.com/office/word/2010/wordprocessingShape">
                    <wps:wsp>
                      <wps:cNvSpPr/>
                      <wps:spPr>
                        <a:xfrm>
                          <a:off x="0" y="0"/>
                          <a:ext cx="5544820" cy="914400"/>
                        </a:xfrm>
                        <a:prstGeom prst="bracePair">
                          <a:avLst/>
                        </a:prstGeom>
                        <a:noFill/>
                        <a:ln>
                          <a:solidFill>
                            <a:srgbClr val="EB6A14"/>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6E35" id="Double Brace 21" o:spid="_x0000_s1026" type="#_x0000_t186" style="position:absolute;margin-left:23.45pt;margin-top:41.7pt;width:436.6pt;height:1in;z-index:-2512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" strokecolor="#eb6a14" strokeweight="1.5pt">
                <v:stroke joinstyle="miter"/>
                <w10:wrap anchorx="margin"/>
              </v:shape>
            </w:pict>
          </mc:Fallback>
        </mc:AlternateContent>
      </w:r>
      <w:r w:rsidR="00553BC7" w:rsidRPr="00DF191F">
        <w:rPr>
          <w:noProof/>
          <w:vertAlign w:val="superscript"/>
        </w:rPr>
        <w:t>161</w:t>
      </w:r>
      <w:r w:rsidRPr="00DF191F">
        <w:fldChar w:fldCharType="end"/>
      </w:r>
      <w:r w:rsidRPr="00DF191F">
        <w:t xml:space="preserve">:“avoidance based coping” </w:t>
      </w:r>
      <w:r w:rsidRPr="00DF191F">
        <w:fldChar w:fldCharType="begin"/>
      </w:r>
      <w:r w:rsidR="00553BC7" w:rsidRPr="00DF191F">
        <w:instrText xml:space="preserve"> ADDIN EN.CITE &lt;EndNote&gt;&lt;Cite&gt;&lt;Author&gt;Clark&lt;/Author&gt;&lt;Year&gt;2012&lt;/Year&gt;&lt;RecNum&gt;9&lt;/RecNum&gt;&lt;DisplayText&gt;&lt;style face="superscript"&gt;157&lt;/style&gt;&lt;/DisplayText&gt;&lt;record&gt;&lt;rec-number&gt;9&lt;/rec-number&gt;&lt;foreign-keys&gt;&lt;key app="EN" db-id="5a0xxepeaxrde3evttx5v9sta0ddfvtt99r2" timestamp="1584937243"&gt;9&lt;/key&gt;&lt;/foreign-keys&gt;&lt;ref-type name="Journal Article"&gt;17&lt;/ref-type&gt;&lt;contributors&gt;&lt;authors&gt;&lt;author&gt;Clark, Alexander M.&lt;/author&gt;&lt;author&gt;Savard, Lori A.&lt;/author&gt;&lt;author&gt;Spaling, Melisa A.&lt;/author&gt;&lt;author&gt;Heath, Stephanie&lt;/author&gt;&lt;author&gt;Duncan, Amanda S.&lt;/author&gt;&lt;author&gt;Spiers, Judith A.&lt;/author&gt;&lt;/authors&gt;&lt;/contributors&gt;&lt;titles&gt;&lt;title&gt;Understanding help-seeking decisions in people with heart failure: a qualitative systematic review&lt;/title&gt;&lt;secondary-title&gt;International Journal Of Nursing Studies&lt;/secondary-title&gt;&lt;/titles&gt;&lt;pages&gt;1582-1597&lt;/pages&gt;&lt;volume&gt;49&lt;/volume&gt;&lt;number&gt;12&lt;/number&gt;&lt;dates&gt;&lt;year&gt;2012&lt;/year&gt;&lt;/dates&gt;&lt;pub-location&gt;England&lt;/pub-location&gt;&lt;publisher&gt;Pergamon Press&lt;/publisher&gt;&lt;accession-num&gt;22721677&lt;/accession-num&gt;&lt;urls&gt;&lt;related-urls&gt;&lt;url&gt;http://ezproxy.deakin.edu.au/login?url=http://search.ebscohost.com/login.aspx?direct=true&amp;amp;AuthType=ip,sso&amp;amp;db=mdc&amp;amp;AN=22721677&amp;amp;site=ehost-live&amp;amp;scope=site&lt;/url&gt;&lt;/related-urls&gt;&lt;/urls&gt;&lt;electronic-resource-num&gt;10.1016/j.ijnurstu.2012.05.010&lt;/electronic-resource-num&gt;&lt;/record&gt;&lt;/Cite&gt;&lt;/EndNote&gt;</w:instrText>
      </w:r>
      <w:r w:rsidRPr="00DF191F">
        <w:fldChar w:fldCharType="separate"/>
      </w:r>
      <w:r w:rsidR="00553BC7" w:rsidRPr="00DF191F">
        <w:rPr>
          <w:noProof/>
          <w:vertAlign w:val="superscript"/>
        </w:rPr>
        <w:t>157</w:t>
      </w:r>
      <w:r w:rsidRPr="00DF191F">
        <w:fldChar w:fldCharType="end"/>
      </w:r>
      <w:r w:rsidRPr="00DF191F">
        <w:t xml:space="preserve"> delays help-seeking.</w:t>
      </w:r>
    </w:p>
    <w:p w14:paraId="25B3CFBC" w14:textId="2FBBA41B" w:rsidR="002E2196" w:rsidRPr="00DF191F" w:rsidRDefault="002E2196" w:rsidP="00E01B92">
      <w:pPr>
        <w:pStyle w:val="Quote1"/>
        <w:ind w:left="714"/>
      </w:pPr>
      <w:r w:rsidRPr="00DF191F">
        <w:t xml:space="preserve">“Aboriginal blokes...they don’t say anything about it, complain about it or go and see a doctor...Just one of them things.” (AM22, born 1940s) </w:t>
      </w:r>
      <w:r w:rsidRPr="00DF191F">
        <w:fldChar w:fldCharType="begin"/>
      </w:r>
      <w:r w:rsidR="00553BC7" w:rsidRPr="00DF191F">
        <w:instrText xml:space="preserve"> ADDIN EN.CITE &lt;EndNote&gt;&lt;Cite&gt;&lt;Author&gt;Newman&lt;/Author&gt;&lt;Year&gt;2017&lt;/Year&gt;&lt;RecNum&gt;550&lt;/RecNum&gt;&lt;DisplayText&gt;&lt;style face="superscript"&gt;155&lt;/style&gt;&lt;/DisplayText&gt;&lt;record&gt;&lt;rec-number&gt;550&lt;/rec-number&gt;&lt;foreign-keys&gt;&lt;key app="EN" db-id="5a0xxepeaxrde3evttx5v9sta0ddfvtt99r2" timestamp="1585006950"&gt;550&lt;/key&gt;&lt;/foreign-keys&gt;&lt;ref-type name="Journal Article"&gt;17&lt;/ref-type&gt;&lt;contributors&gt;&lt;authors&gt;&lt;author&gt;Newman, C. E.&lt;/author&gt;&lt;author&gt;Gray, R.&lt;/author&gt;&lt;author&gt;Brener, L.&lt;/author&gt;&lt;author&gt;Jackson, L. C.&lt;/author&gt;&lt;author&gt;Dillon, A.&lt;/author&gt;&lt;author&gt;Saunders, V.&lt;/author&gt;&lt;author&gt;Johnson, P.&lt;/author&gt;&lt;author&gt;Treloar, C.&lt;/author&gt;&lt;/authors&gt;&lt;/contributors&gt;&lt;titles&gt;&lt;title&gt;&amp;quot;i had a little bit of a bloke meltdown...But the next day, i was up&amp;quot;: Understanding cancer experiences among aboriginal men&lt;/title&gt;&lt;secondary-title&gt;Cancer Nursing&lt;/secondary-title&gt;&lt;/titles&gt;&lt;periodical&gt;&lt;full-title&gt;Cancer Nursing&lt;/full-title&gt;&lt;/periodical&gt;&lt;pages&gt;E1-E8&lt;/pages&gt;&lt;volume&gt;40&lt;/volume&gt;&lt;number&gt;3&lt;/number&gt;&lt;dates&gt;&lt;year&gt;2017&lt;/year&gt;&lt;/dates&gt;&lt;urls&gt;&lt;related-urls&gt;&lt;url&gt;http://www.embase.com/search/results?subaction=viewrecord&amp;amp;from=export&amp;amp;id=L610668519&lt;/url&gt;&lt;/related-urls&gt;&lt;/urls&gt;&lt;electronic-resource-num&gt;10.1097/NCC.0000000000000399&lt;/electronic-resource-num&gt;&lt;/record&gt;&lt;/Cite&gt;&lt;/EndNote&gt;</w:instrText>
      </w:r>
      <w:r w:rsidRPr="00DF191F">
        <w:fldChar w:fldCharType="separate"/>
      </w:r>
      <w:r w:rsidR="00553BC7" w:rsidRPr="00DF191F">
        <w:rPr>
          <w:noProof/>
          <w:vertAlign w:val="superscript"/>
        </w:rPr>
        <w:t>155</w:t>
      </w:r>
      <w:r w:rsidRPr="00DF191F">
        <w:fldChar w:fldCharType="end"/>
      </w:r>
    </w:p>
    <w:p w14:paraId="57DB680B" w14:textId="1BC984A1" w:rsidR="002E2196" w:rsidRPr="00DF191F" w:rsidRDefault="002E2196" w:rsidP="00882C8E">
      <w:pPr>
        <w:pStyle w:val="Quote1"/>
        <w:ind w:left="714"/>
      </w:pPr>
      <w:r w:rsidRPr="00DF191F">
        <w:t xml:space="preserve">“You know it’s, ‘go to the doctor’. ‘No, I’m all right. I’m right’. That’s what men are like.” (S, PS, 50 –54) </w:t>
      </w:r>
      <w:r w:rsidRPr="00DF191F">
        <w:fldChar w:fldCharType="begin"/>
      </w:r>
      <w:r w:rsidR="00553BC7" w:rsidRPr="00DF191F">
        <w:instrText xml:space="preserve"> ADDIN EN.CITE &lt;EndNote&gt;&lt;Cite&gt;&lt;Author&gt;Oster&lt;/Author&gt;&lt;Year&gt;2015&lt;/Year&gt;&lt;RecNum&gt;513&lt;/RecNum&gt;&lt;DisplayText&gt;&lt;style face="superscript"&gt;162&lt;/style&gt;&lt;/DisplayText&gt;&lt;record&gt;&lt;rec-number&gt;513&lt;/rec-number&gt;&lt;foreign-keys&gt;&lt;key app="EN" db-id="5a0xxepeaxrde3evttx5v9sta0ddfvtt99r2" timestamp="1585006950"&gt;513&lt;/key&gt;&lt;/foreign-keys&gt;&lt;ref-type name="Journal Article"&gt;17&lt;/ref-type&gt;&lt;contributors&gt;&lt;authors&gt;&lt;author&gt;Oster, Candice&lt;/author&gt;&lt;author&gt;McGuiness, Clare&lt;/author&gt;&lt;author&gt;Duncan, Amy&lt;/author&gt;&lt;author&gt;Turnbull, Deborah&lt;/author&gt;&lt;/authors&gt;&lt;/contributors&gt;&lt;titles&gt;&lt;title&gt;Masculinity and men’s participation in colorectal cancer screening&lt;/title&gt;&lt;secondary-title&gt;Psychology of Men &amp;amp; Masculinity&lt;/secondary-title&gt;&lt;/titles&gt;&lt;periodical&gt;&lt;full-title&gt;Psychology of Men &amp;amp; Masculinity&lt;/full-title&gt;&lt;/periodical&gt;&lt;pages&gt;254-263&lt;/pages&gt;&lt;volume&gt;16&lt;/volume&gt;&lt;number&gt;3&lt;/number&gt;&lt;dates&gt;&lt;year&gt;2015&lt;/year&gt;&lt;/dates&gt;&lt;publisher&gt;Educational Publishing Foundation&lt;/publisher&gt;&lt;accession-num&gt;2014-45197-001&lt;/accession-num&gt;&lt;urls&gt;&lt;related-urls&gt;&lt;url&gt;http://ezproxy.deakin.edu.au/login?url=http://search.ebscohost.com/login.aspx?direct=true&amp;amp;AuthType=ip,sso&amp;amp;db=psyh&amp;amp;AN=2014-45197-001&amp;amp;site=ehost-live&amp;amp;scope=site&lt;/url&gt;&lt;/related-urls&gt;&lt;/urls&gt;&lt;electronic-resource-num&gt;10.1037/a0038154&lt;/electronic-resource-num&gt;&lt;/record&gt;&lt;/Cite&gt;&lt;/EndNote&gt;</w:instrText>
      </w:r>
      <w:r w:rsidRPr="00DF191F">
        <w:fldChar w:fldCharType="separate"/>
      </w:r>
      <w:r w:rsidR="00553BC7" w:rsidRPr="00DF191F">
        <w:rPr>
          <w:noProof/>
          <w:vertAlign w:val="superscript"/>
        </w:rPr>
        <w:t>162</w:t>
      </w:r>
      <w:r w:rsidRPr="00DF191F">
        <w:fldChar w:fldCharType="end"/>
      </w:r>
    </w:p>
    <w:p w14:paraId="173365CF" w14:textId="7E947962" w:rsidR="002E2196" w:rsidRPr="00DF191F" w:rsidRDefault="002E2196" w:rsidP="00E10E30">
      <w:pPr>
        <w:pStyle w:val="ListL1"/>
      </w:pPr>
      <w:r w:rsidRPr="00DF191F">
        <w:t xml:space="preserve">Some men fear a diagnosis of cancer </w:t>
      </w:r>
      <w:r w:rsidRPr="00DF191F">
        <w:fldChar w:fldCharType="begin">
          <w:fldData xml:space="preserve">PEVuZE5vdGU+PENpdGU+PEF1dGhvcj5PYmVyb2k8L0F1dGhvcj48WWVhcj4yMDE2PC9ZZWFyPjxS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=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PEVuZE5vdGU+PENpdGU+PEF1dGhvcj5PYmVyb2k8L0F1dGhvcj48WWVhcj4yMDE2PC9ZZWFyPjxS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=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42,144,152</w:t>
      </w:r>
      <w:r w:rsidRPr="00DF191F">
        <w:fldChar w:fldCharType="end"/>
      </w:r>
      <w:r w:rsidRPr="00DF191F">
        <w:t>.</w:t>
      </w:r>
    </w:p>
    <w:p w14:paraId="29D57AAF" w14:textId="2A99BA51" w:rsidR="002E2196" w:rsidRPr="00DF191F" w:rsidRDefault="002E2196" w:rsidP="00E10E30">
      <w:pPr>
        <w:pStyle w:val="ListL1"/>
      </w:pPr>
      <w:r w:rsidRPr="00DF191F">
        <w:t>Some conditions are perceived as ‘women’s diseases’, e.g.</w:t>
      </w:r>
      <w:r w:rsidR="00DF10AB" w:rsidRPr="00DF191F">
        <w:t>,</w:t>
      </w:r>
      <w:r w:rsidRPr="00DF191F">
        <w:t xml:space="preserve"> breast cancer, osteoporosis, eating disorders. This presents a challenge to masculinity, and leads to stigma, embarrassment</w:t>
      </w:r>
      <w:r w:rsidR="00DF10AB" w:rsidRPr="00DF191F">
        <w:t>,</w:t>
      </w:r>
      <w:r w:rsidRPr="00DF191F">
        <w:t xml:space="preserve"> and sense of isolation </w:t>
      </w:r>
      <w:r w:rsidRPr="00DF191F">
        <w:fldChar w:fldCharType="begin">
          <w:fldData xml:space="preserve">PEVuZE5vdGU+PENpdGU+PEF1dGhvcj5Cb3lhZ2VzPC9BdXRob3I+PFllYXI+MjAxNjwvWWVhcj48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</w:fldData>
        </w:fldChar>
      </w:r>
      <w:r w:rsidR="00553BC7" w:rsidRPr="00DF191F">
        <w:instrText xml:space="preserve"> ADDIN EN.CITE </w:instrText>
      </w:r>
      <w:r w:rsidR="00553BC7" w:rsidRPr="00DF191F">
        <w:fldChar w:fldCharType="begin">
          <w:fldData xml:space="preserve">PEVuZE5vdGU+PENpdGU+PEF1dGhvcj5Cb3lhZ2VzPC9BdXRob3I+PFllYXI+MjAxNjwvWWVhcj48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153,156,161,163,164</w:t>
      </w:r>
      <w:r w:rsidRPr="00DF191F">
        <w:fldChar w:fldCharType="end"/>
      </w:r>
      <w:r w:rsidRPr="00DF191F">
        <w:t>.</w:t>
      </w:r>
    </w:p>
    <w:p w14:paraId="7DD06629" w14:textId="10E4C18C" w:rsidR="002E2196" w:rsidRPr="00DF191F" w:rsidRDefault="002E2196" w:rsidP="00FB689B">
      <w:pPr>
        <w:pStyle w:val="ListL1"/>
      </w:pPr>
      <w:r w:rsidRPr="00DF191F">
        <w:t xml:space="preserve">“There is considerable shame and stigma associated with eating disorders for women- I think it is greater for men, as it is seen as a ‘women’s problem’.” (organisation) </w:t>
      </w:r>
      <w:r w:rsidRPr="00DF191F">
        <w:fldChar w:fldCharType="begin"/>
      </w:r>
      <w:r w:rsidR="00553BC7" w:rsidRPr="00DF191F">
        <w:instrText xml:space="preserve"> ADDIN EN.CITE &lt;EndNote&gt;&lt;Cite&gt;&lt;Author&gt;Dearden&lt;/Author&gt;&lt;Year&gt;2013&lt;/Year&gt;&lt;RecNum&gt;709&lt;/RecNum&gt;&lt;DisplayText&gt;&lt;style face="superscript"&gt;153&lt;/style&gt;&lt;/DisplayText&gt;&lt;record&gt;&lt;rec-number&gt;709&lt;/rec-number&gt;&lt;foreign-keys&gt;&lt;key app="EN" db-id="5a0xxepeaxrde3evttx5v9sta0ddfvtt99r2" timestamp="1585006952"&gt;709&lt;/key&gt;&lt;/foreign-keys&gt;&lt;ref-type name="Journal Article"&gt;17&lt;/ref-type&gt;&lt;contributors&gt;&lt;authors&gt;&lt;author&gt;Dearden, Amanda&lt;/author&gt;&lt;author&gt;Mulgrew, Kate E.&lt;/author&gt;&lt;/authors&gt;&lt;/contributors&gt;&lt;titles&gt;&lt;title&gt;Service provision for men with eating issues in Australia: An analysis of organisations&amp;apos;, practitioners&amp;apos;, and men&amp;apos;s experiences&lt;/title&gt;&lt;secondary-title&gt;Australian Social Work&lt;/secondary-title&gt;&lt;/titles&gt;&lt;periodical&gt;&lt;full-title&gt;Australian Social Work&lt;/full-title&gt;&lt;/periodical&gt;&lt;pages&gt;590-606&lt;/pages&gt;&lt;volume&gt;66&lt;/volume&gt;&lt;number&gt;4&lt;/number&gt;&lt;dates&gt;&lt;year&gt;2013&lt;/year&gt;&lt;/dates&gt;&lt;publisher&gt;Taylor &amp;amp; Francis&lt;/publisher&gt;&lt;accession-num&gt;2013-40349-010&lt;/accession-num&gt;&lt;urls&gt;&lt;related-urls&gt;&lt;url&gt;http://ezproxy.deakin.edu.au/login?url=http://search.ebscohost.com/login.aspx?direct=true&amp;amp;AuthType=ip,sso&amp;amp;db=psyh&amp;amp;AN=2013-40349-010&amp;amp;site=ehost-live&amp;amp;scope=site&lt;/url&gt;&lt;/related-urls&gt;&lt;/urls&gt;&lt;electronic-resource-num&gt;10.1080/0312407X.2013.778306&lt;/electronic-resource-num&gt;&lt;/record&gt;&lt;/Cite&gt;&lt;/EndNote&gt;</w:instrText>
      </w:r>
      <w:r w:rsidRPr="00DF191F">
        <w:fldChar w:fldCharType="separate"/>
      </w:r>
      <w:r w:rsidR="00553BC7" w:rsidRPr="00FB689B">
        <w:t>153</w:t>
      </w:r>
      <w:r w:rsidRPr="00DF191F">
        <w:fldChar w:fldCharType="end"/>
      </w:r>
    </w:p>
    <w:p w14:paraId="3EEC23E3" w14:textId="148EFC48" w:rsidR="002E2196" w:rsidRPr="00DF191F" w:rsidRDefault="002E2196" w:rsidP="00E10E30">
      <w:pPr>
        <w:pStyle w:val="ListL1"/>
      </w:pPr>
      <w:r w:rsidRPr="00DF191F">
        <w:t xml:space="preserve">Lack of knowledge and awareness about health conditions and symptoms can cause delays among men in seeking help, for example breast cancer </w:t>
      </w:r>
      <w:r w:rsidRPr="00DF191F">
        <w:fldChar w:fldCharType="begin"/>
      </w:r>
      <w:r w:rsidR="00553BC7" w:rsidRPr="00DF191F">
        <w:instrText xml:space="preserve"> ADDIN EN.CITE &lt;EndNote&gt;&lt;Cite&gt;&lt;Author&gt;McLoughlin&lt;/Author&gt;&lt;Year&gt;2016&lt;/Year&gt;&lt;RecNum&gt;497&lt;/RecNum&gt;&lt;DisplayText&gt;&lt;style face="superscript"&gt;156,163&lt;/style&gt;&lt;/DisplayText&gt;&lt;record&gt;&lt;rec-number&gt;497&lt;/rec-number&gt;&lt;foreign-keys&gt;&lt;key app="EN" db-id="5a0xxepeaxrde3evttx5v9sta0ddfvtt99r2" timestamp="1585006949"&gt;497&lt;/key&gt;&lt;/foreign-keys&gt;&lt;ref-type name="Journal Article"&gt;17&lt;/ref-type&gt;&lt;contributors&gt;&lt;authors&gt;&lt;author&gt;McLoughlin, P.&lt;/author&gt;&lt;author&gt;Wells, K.&lt;/author&gt;&lt;/authors&gt;&lt;/contributors&gt;&lt;titles&gt;&lt;title&gt;Men get breast cancer too: A consultation project identifying men&amp;apos;s unmet information and support needs&lt;/title&gt;&lt;secondary-title&gt;Asia-Pacific Journal Of Clinical Oncology&lt;/secondary-title&gt;&lt;/titles&gt;&lt;periodical&gt;&lt;full-title&gt;Asia-Pacific Journal Of Clinical Oncology&lt;/full-title&gt;&lt;/periodical&gt;&lt;pages&gt;143&lt;/pages&gt;&lt;volume&gt;12&lt;/volume&gt;&lt;dates&gt;&lt;year&gt;2016&lt;/year&gt;&lt;/dates&gt;&lt;urls&gt;&lt;related-urls&gt;&lt;url&gt;http://www.embase.com/search/results?subaction=viewrecord&amp;amp;from=export&amp;amp;id=L613440419&lt;/url&gt;&lt;/related-urls&gt;&lt;/urls&gt;&lt;/record&gt;&lt;/Cite&gt;&lt;Cite&gt;&lt;Author&gt;Boyages&lt;/Author&gt;&lt;Year&gt;2016&lt;/Year&gt;&lt;RecNum&gt;505&lt;/RecNum&gt;&lt;record&gt;&lt;rec-number&gt;505&lt;/rec-number&gt;&lt;foreign-keys&gt;&lt;key app="EN" db-id="5a0xxepeaxrde3evttx5v9sta0ddfvtt99r2" timestamp="1585006950"&gt;505&lt;/key&gt;&lt;/foreign-keys&gt;&lt;ref-type name="Journal Article"&gt;17&lt;/ref-type&gt;&lt;contributors&gt;&lt;authors&gt;&lt;author&gt;Boyages, J.&lt;/author&gt;&lt;/authors&gt;&lt;/contributors&gt;&lt;titles&gt;&lt;title&gt;Male breast cancer: The challenges&lt;/title&gt;&lt;secondary-title&gt;Asia-Pacific Journal Of Clinical Oncology&lt;/secondary-title&gt;&lt;/titles&gt;&lt;periodical&gt;&lt;full-title&gt;Asia-Pacific Journal Of Clinical Oncology&lt;/full-title&gt;&lt;/periodical&gt;&lt;pages&gt;83&lt;/pages&gt;&lt;volume&gt;12&lt;/volume&gt;&lt;dates&gt;&lt;year&gt;2016&lt;/year&gt;&lt;/dates&gt;&lt;urls&gt;&lt;related-urls&gt;&lt;url&gt;http://www.embase.com/search/results?subaction=viewrecord&amp;amp;from=export&amp;amp;id=L613440194&lt;/url&gt;&lt;/related-urls&gt;&lt;/urls&gt;&lt;/record&gt;&lt;/Cite&gt;&lt;/EndNote&gt;</w:instrText>
      </w:r>
      <w:r w:rsidRPr="00DF191F">
        <w:fldChar w:fldCharType="separate"/>
      </w:r>
      <w:r w:rsidR="00553BC7" w:rsidRPr="00DF191F">
        <w:rPr>
          <w:noProof/>
          <w:vertAlign w:val="superscript"/>
        </w:rPr>
        <w:t>156,163</w:t>
      </w:r>
      <w:r w:rsidRPr="00DF191F">
        <w:fldChar w:fldCharType="end"/>
      </w:r>
      <w:r w:rsidRPr="00DF191F">
        <w:t xml:space="preserve">, other cancers </w:t>
      </w:r>
      <w:r w:rsidRPr="00DF191F">
        <w:fldChar w:fldCharType="begin">
          <w:fldData xml:space="preserve">PEVuZE5vdGU+PENpdGU+PEF1dGhvcj5FcnZpbjwvQXV0aG9yPjxZZWFyPjIwMTk8L1llYXI+PFJl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</w:fldData>
        </w:fldChar>
      </w:r>
      <w:r w:rsidR="00553BC7" w:rsidRPr="00DF191F">
        <w:instrText xml:space="preserve"> ADDIN EN.CITE </w:instrText>
      </w:r>
      <w:r w:rsidR="00553BC7" w:rsidRPr="00DF191F">
        <w:fldChar w:fldCharType="begin">
          <w:fldData xml:space="preserve">PEVuZE5vdGU+PENpdGU+PEF1dGhvcj5FcnZpbjwvQXV0aG9yPjxZZWFyPjIwMTk8L1llYXI+PFJl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47,141</w:t>
      </w:r>
      <w:r w:rsidRPr="00DF191F">
        <w:fldChar w:fldCharType="end"/>
      </w:r>
      <w:r w:rsidRPr="00DF191F">
        <w:t xml:space="preserve">, osteoporosis </w:t>
      </w:r>
      <w:r w:rsidRPr="00DF191F">
        <w:fldChar w:fldCharType="begin"/>
      </w:r>
      <w:r w:rsidR="00553BC7" w:rsidRPr="00DF191F">
        <w:instrText xml:space="preserve"> ADDIN EN.CITE &lt;EndNote&gt;&lt;Cite&gt;&lt;Author&gt;Gaines&lt;/Author&gt;&lt;Year&gt;2011&lt;/Year&gt;&lt;RecNum&gt;110&lt;/RecNum&gt;&lt;DisplayText&gt;&lt;style face="superscript"&gt;165&lt;/style&gt;&lt;/DisplayText&gt;&lt;record&gt;&lt;rec-number&gt;110&lt;/rec-number&gt;&lt;foreign-keys&gt;&lt;key app="EN" db-id="5a0xxepeaxrde3evttx5v9sta0ddfvtt99r2" timestamp="1584937280"&gt;110&lt;/key&gt;&lt;/foreign-keys&gt;&lt;ref-type name="Journal Article"&gt;17&lt;/ref-type&gt;&lt;contributors&gt;&lt;authors&gt;&lt;author&gt;Gaines, Jean M.&lt;/author&gt;&lt;author&gt;Marx, Katherine A.&lt;/author&gt;&lt;/authors&gt;&lt;/contributors&gt;&lt;titles&gt;&lt;title&gt;Older men&amp;apos;s knowledge about osteoporosis and educational interventions to increase osteoporosis knowledge in older men: a systematic review&lt;/title&gt;&lt;secondary-title&gt;Maturitas&lt;/secondary-title&gt;&lt;/titles&gt;&lt;pages&gt;5-12&lt;/pages&gt;&lt;volume&gt;68&lt;/volume&gt;&lt;number&gt;1&lt;/number&gt;&lt;dates&gt;&lt;year&gt;2011&lt;/year&gt;&lt;/dates&gt;&lt;pub-location&gt;Ireland&lt;/pub-location&gt;&lt;publisher&gt;Elsevier/North Holland Biomedical Press&lt;/publisher&gt;&lt;accession-num&gt;20950969&lt;/accession-num&gt;&lt;urls&gt;&lt;related-urls&gt;&lt;url&gt;http://ezproxy.deakin.edu.au/login?url=http://search.ebscohost.com/login.aspx?direct=true&amp;amp;AuthType=ip,sso&amp;amp;db=mdc&amp;amp;AN=20950969&amp;amp;site=ehost-live&amp;amp;scope=site&lt;/url&gt;&lt;/related-urls&gt;&lt;/urls&gt;&lt;electronic-resource-num&gt;10.1016/j.maturitas.2010.08.013&lt;/electronic-resource-num&gt;&lt;/record&gt;&lt;/Cite&gt;&lt;/EndNote&gt;</w:instrText>
      </w:r>
      <w:r w:rsidRPr="00DF191F">
        <w:fldChar w:fldCharType="separate"/>
      </w:r>
      <w:r w:rsidR="00553BC7" w:rsidRPr="00DF191F">
        <w:rPr>
          <w:noProof/>
          <w:vertAlign w:val="superscript"/>
        </w:rPr>
        <w:t>165</w:t>
      </w:r>
      <w:r w:rsidRPr="00DF191F">
        <w:fldChar w:fldCharType="end"/>
      </w:r>
      <w:r w:rsidRPr="00DF191F">
        <w:t xml:space="preserve">, heart failure </w:t>
      </w:r>
      <w:r w:rsidRPr="00DF191F">
        <w:fldChar w:fldCharType="begin"/>
      </w:r>
      <w:r w:rsidR="00553BC7" w:rsidRPr="00DF191F">
        <w:instrText xml:space="preserve"> ADDIN EN.CITE &lt;EndNote&gt;&lt;Cite&gt;&lt;Author&gt;Clark&lt;/Author&gt;&lt;Year&gt;2012&lt;/Year&gt;&lt;RecNum&gt;9&lt;/RecNum&gt;&lt;DisplayText&gt;&lt;style face="superscript"&gt;157&lt;/style&gt;&lt;/DisplayText&gt;&lt;record&gt;&lt;rec-number&gt;9&lt;/rec-number&gt;&lt;foreign-keys&gt;&lt;key app="EN" db-id="5a0xxepeaxrde3evttx5v9sta0ddfvtt99r2" timestamp="1584937243"&gt;9&lt;/key&gt;&lt;/foreign-keys&gt;&lt;ref-type name="Journal Article"&gt;17&lt;/ref-type&gt;&lt;contributors&gt;&lt;authors&gt;&lt;author&gt;Clark, Alexander M.&lt;/author&gt;&lt;author&gt;Savard, Lori A.&lt;/author&gt;&lt;author&gt;Spaling, Melisa A.&lt;/author&gt;&lt;author&gt;Heath, Stephanie&lt;/author&gt;&lt;author&gt;Duncan, Amanda S.&lt;/author&gt;&lt;author&gt;Spiers, Judith A.&lt;/author&gt;&lt;/authors&gt;&lt;/contributors&gt;&lt;titles&gt;&lt;title&gt;Understanding help-seeking decisions in people with heart failure: a qualitative systematic review&lt;/title&gt;&lt;secondary-title&gt;International Journal Of Nursing Studies&lt;/secondary-title&gt;&lt;/titles&gt;&lt;pages&gt;1582-1597&lt;/pages&gt;&lt;volume&gt;49&lt;/volume&gt;&lt;number&gt;12&lt;/number&gt;&lt;dates&gt;&lt;year&gt;2012&lt;/year&gt;&lt;/dates&gt;&lt;pub-location&gt;England&lt;/pub-location&gt;&lt;publisher&gt;Pergamon Press&lt;/publisher&gt;&lt;accession-num&gt;22721677&lt;/accession-num&gt;&lt;urls&gt;&lt;related-urls&gt;&lt;url&gt;http://ezproxy.deakin.edu.au/login?url=http://search.ebscohost.com/login.aspx?direct=true&amp;amp;AuthType=ip,sso&amp;amp;db=mdc&amp;amp;AN=22721677&amp;amp;site=ehost-live&amp;amp;scope=site&lt;/url&gt;&lt;/related-urls&gt;&lt;/urls&gt;&lt;electronic-resource-num&gt;10.1016/j.ijnurstu.2012.05.010&lt;/electronic-resource-num&gt;&lt;/record&gt;&lt;/Cite&gt;&lt;/EndNote&gt;</w:instrText>
      </w:r>
      <w:r w:rsidRPr="00DF191F">
        <w:fldChar w:fldCharType="separate"/>
      </w:r>
      <w:r w:rsidR="00553BC7" w:rsidRPr="00DF191F">
        <w:rPr>
          <w:noProof/>
          <w:vertAlign w:val="superscript"/>
        </w:rPr>
        <w:t>157</w:t>
      </w:r>
      <w:r w:rsidRPr="00DF191F">
        <w:fldChar w:fldCharType="end"/>
      </w:r>
      <w:r w:rsidRPr="00DF191F">
        <w:t xml:space="preserve"> and myocardial infarction </w:t>
      </w:r>
      <w:r w:rsidRPr="00DF191F">
        <w:fldChar w:fldCharType="begin"/>
      </w:r>
      <w:r w:rsidR="00553BC7" w:rsidRPr="00DF191F">
        <w:instrText xml:space="preserve"> ADDIN EN.CITE &lt;EndNote&gt;&lt;Cite&gt;&lt;Author&gt;Nguyen&lt;/Author&gt;&lt;Year&gt;2010&lt;/Year&gt;&lt;RecNum&gt;158&lt;/RecNum&gt;&lt;DisplayText&gt;&lt;style face="superscript"&gt;166&lt;/style&gt;&lt;/DisplayText&gt;&lt;record&gt;&lt;rec-number&gt;158&lt;/rec-number&gt;&lt;foreign-keys&gt;&lt;key app="EN" db-id="5a0xxepeaxrde3evttx5v9sta0ddfvtt99r2" timestamp="1584937297"&gt;158&lt;/key&gt;&lt;/foreign-keys&gt;&lt;ref-type name="Journal Article"&gt;17&lt;/ref-type&gt;&lt;contributors&gt;&lt;authors&gt;&lt;author&gt;Nguyen, Hoa L.&lt;/author&gt;&lt;author&gt;Saczynski, Jane S.&lt;/author&gt;&lt;author&gt;Gore, Joel M.&lt;/author&gt;&lt;author&gt;Goldberg, Robert J.&lt;/author&gt;&lt;/authors&gt;&lt;/contributors&gt;&lt;titles&gt;&lt;title&gt;Age and sex differences in duration of prehospital delay in patients with acute myocardial infarction: a systematic review&lt;/title&gt;&lt;secondary-title&gt;Circulation. Cardiovascular Quality And Outcomes&lt;/secondary-title&gt;&lt;/titles&gt;&lt;pages&gt;82-92&lt;/pages&gt;&lt;volume&gt;3&lt;/volume&gt;&lt;number&gt;1&lt;/number&gt;&lt;dates&gt;&lt;year&gt;2010&lt;/year&gt;&lt;/dates&gt;&lt;pub-location&gt;United States&lt;/pub-location&gt;&lt;publisher&gt;Lippincott Williams &amp;amp; Wilkins&lt;/publisher&gt;&lt;accession-num&gt;20123674&lt;/accession-num&gt;&lt;urls&gt;&lt;related-urls&gt;&lt;url&gt;http://ezproxy.deakin.edu.au/login?url=http://search.ebscohost.com/login.aspx?direct=true&amp;amp;AuthType=ip,sso&amp;amp;db=mdc&amp;amp;AN=20123674&amp;amp;site=ehost-live&amp;amp;scope=site&lt;/url&gt;&lt;/related-urls&gt;&lt;/urls&gt;&lt;electronic-resource-num&gt;10.1161/CIRCOUTCOMES.109.884361&lt;/electronic-resource-num&gt;&lt;/record&gt;&lt;/Cite&gt;&lt;/EndNote&gt;</w:instrText>
      </w:r>
      <w:r w:rsidRPr="00DF191F">
        <w:fldChar w:fldCharType="separate"/>
      </w:r>
      <w:r w:rsidR="00553BC7" w:rsidRPr="00DF191F">
        <w:rPr>
          <w:noProof/>
          <w:vertAlign w:val="superscript"/>
        </w:rPr>
        <w:t>166</w:t>
      </w:r>
      <w:r w:rsidRPr="00DF191F">
        <w:fldChar w:fldCharType="end"/>
      </w:r>
      <w:r w:rsidRPr="00DF191F">
        <w:t xml:space="preserve">. </w:t>
      </w:r>
    </w:p>
    <w:p w14:paraId="04299203" w14:textId="52A67176" w:rsidR="002E2196" w:rsidRPr="00DF191F" w:rsidRDefault="002E2196" w:rsidP="00E10E30">
      <w:pPr>
        <w:pStyle w:val="ListL1"/>
      </w:pPr>
      <w:r w:rsidRPr="00DF191F">
        <w:t xml:space="preserve">Lower educational attainment, low literacy and low health literacy can lead to less active information seeking about health conditions and screening, and delays in seeking and adhering to medical treatment </w:t>
      </w:r>
      <w:r w:rsidRPr="00DF191F">
        <w:fldChar w:fldCharType="begin">
          <w:fldData xml:space="preserve">PEVuZE5vdGU+PENpdGU+PEF1dGhvcj5TYWFiPC9BdXRob3I+PFllYXI+MjAxODwvWWVhcj48UmVj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</w:fldData>
        </w:fldChar>
      </w:r>
      <w:r w:rsidR="00553BC7" w:rsidRPr="00DF191F">
        <w:instrText xml:space="preserve"> ADDIN EN.CITE </w:instrText>
      </w:r>
      <w:r w:rsidR="00553BC7" w:rsidRPr="00DF191F">
        <w:fldChar w:fldCharType="begin">
          <w:fldData xml:space="preserve">PEVuZE5vdGU+PENpdGU+PEF1dGhvcj5TYWFiPC9BdXRob3I+PFllYXI+MjAxODwvWWVhcj48UmVj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144,166-171</w:t>
      </w:r>
      <w:r w:rsidRPr="00DF191F">
        <w:fldChar w:fldCharType="end"/>
      </w:r>
      <w:r w:rsidRPr="00DF191F">
        <w:t xml:space="preserve">. </w:t>
      </w:r>
    </w:p>
    <w:p w14:paraId="44BAC630" w14:textId="11322059" w:rsidR="002E2196" w:rsidRPr="00DF191F" w:rsidRDefault="002E2196" w:rsidP="002E2196">
      <w:pPr>
        <w:pStyle w:val="Heading4"/>
      </w:pPr>
      <w:r w:rsidRPr="00DF191F">
        <w:t>Health system</w:t>
      </w:r>
    </w:p>
    <w:p w14:paraId="4C51FB60" w14:textId="77D272D2" w:rsidR="002E2196" w:rsidRPr="00DF191F" w:rsidRDefault="002E2196" w:rsidP="00E10E30">
      <w:pPr>
        <w:pStyle w:val="ListL1"/>
      </w:pPr>
      <w:r w:rsidRPr="00DF191F">
        <w:rPr>
          <w:i/>
          <w:iCs/>
          <w:noProof/>
          <w:lang w:eastAsia="en-AU"/>
        </w:rPr>
        <mc:AlternateContent>
          <mc:Choice Requires="wps">
            <w:drawing>
              <wp:anchor distT="45720" distB="45720" distL="114300" distR="114300" simplePos="0" relativeHeight="252025344" behindDoc="0" locked="0" layoutInCell="1" allowOverlap="1" wp14:anchorId="20F8B36D" wp14:editId="00082ECC">
                <wp:simplePos x="0" y="0"/>
                <wp:positionH relativeFrom="margin">
                  <wp:posOffset>3152775</wp:posOffset>
                </wp:positionH>
                <wp:positionV relativeFrom="paragraph">
                  <wp:posOffset>131445</wp:posOffset>
                </wp:positionV>
                <wp:extent cx="2333625"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noFill/>
                        <a:ln w="9525">
                          <a:noFill/>
                          <a:miter lim="800000"/>
                          <a:headEnd/>
                          <a:tailEnd/>
                        </a:ln>
                      </wps:spPr>
                      <wps:txbx>
                        <w:txbxContent>
                          <w:p w14:paraId="70311A83" w14:textId="07DCFBC0" w:rsidR="00535975" w:rsidRPr="00E06E3E" w:rsidRDefault="00535975" w:rsidP="00A46A25">
                            <w:pPr>
                              <w:pStyle w:val="Quote1"/>
                            </w:pPr>
                            <w:r>
                              <w:t>“</w:t>
                            </w:r>
                            <w:r w:rsidRPr="00E06E3E">
                              <w:t>The doctor said if you would like to choose public hospital, we’ll recommend you one, but you will have to wait for many years. I said for many year</w:t>
                            </w:r>
                            <w:r>
                              <w:t>,</w:t>
                            </w:r>
                            <w:r w:rsidRPr="00E06E3E">
                              <w:t xml:space="preserve"> I will wait, there is no other way. So I came here to wait in line.</w:t>
                            </w:r>
                            <w:r>
                              <w:t>”</w:t>
                            </w:r>
                            <w:r w:rsidRPr="00E06E3E">
                              <w:t xml:space="preserve"> (Male, Mandarin</w:t>
                            </w:r>
                            <w:r>
                              <w:t xml:space="preserve"> </w:t>
                            </w:r>
                            <w:r w:rsidR="005667D9">
                              <w:rPr>
                                <w:vertAlign w:val="superscript"/>
                              </w:rPr>
                              <w:t>41</w:t>
                            </w:r>
                            <w:r w:rsidRPr="00E06E3E">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8B36D" id="_x0000_s1052" type="#_x0000_t202" style="position:absolute;left:0;text-align:left;margin-left:248.25pt;margin-top:10.35pt;width:183.75pt;height:110.6pt;z-index:25202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" filled="f" stroked="f">
                <v:textbox style="mso-fit-shape-to-text:t">
                  <w:txbxContent>
                    <w:p w14:paraId="70311A83" w14:textId="07DCFBC0" w:rsidR="00535975" w:rsidRPr="00E06E3E" w:rsidRDefault="00535975" w:rsidP="00A46A25">
                      <w:pPr>
                        <w:pStyle w:val="Quote1"/>
                      </w:pPr>
                      <w:r>
                        <w:t>“</w:t>
                      </w:r>
                      <w:r w:rsidRPr="00E06E3E">
                        <w:t>The doctor said if you would like to choose public hospital, we’ll recommend you one, but you will have to wait for many years. I said for many year</w:t>
                      </w:r>
                      <w:r>
                        <w:t>,</w:t>
                      </w:r>
                      <w:r w:rsidRPr="00E06E3E">
                        <w:t xml:space="preserve"> I will wait, there is no other way. So I came here to wait in line.</w:t>
                      </w:r>
                      <w:r>
                        <w:t>”</w:t>
                      </w:r>
                      <w:r w:rsidRPr="00E06E3E">
                        <w:t xml:space="preserve"> (Male, Mandarin</w:t>
                      </w:r>
                      <w:r>
                        <w:t xml:space="preserve"> </w:t>
                      </w:r>
                      <w:r w:rsidR="005667D9">
                        <w:rPr>
                          <w:vertAlign w:val="superscript"/>
                        </w:rPr>
                        <w:t>41</w:t>
                      </w:r>
                      <w:r w:rsidRPr="00E06E3E">
                        <w:t xml:space="preserve">) </w:t>
                      </w:r>
                    </w:p>
                  </w:txbxContent>
                </v:textbox>
                <w10:wrap anchorx="margin"/>
              </v:shape>
            </w:pict>
          </mc:Fallback>
        </mc:AlternateContent>
      </w:r>
      <w:r w:rsidRPr="00DF191F">
        <w:rPr>
          <w:i/>
          <w:iCs/>
          <w:noProof/>
          <w:lang w:eastAsia="en-AU"/>
        </w:rPr>
        <mc:AlternateContent>
          <mc:Choice Requires="wps">
            <w:drawing>
              <wp:anchor distT="0" distB="0" distL="114300" distR="114300" simplePos="0" relativeHeight="252024320" behindDoc="0" locked="0" layoutInCell="1" allowOverlap="1" wp14:anchorId="54F8058D" wp14:editId="49F9C9F7">
                <wp:simplePos x="0" y="0"/>
                <wp:positionH relativeFrom="margin">
                  <wp:align>right</wp:align>
                </wp:positionH>
                <wp:positionV relativeFrom="paragraph">
                  <wp:posOffset>57150</wp:posOffset>
                </wp:positionV>
                <wp:extent cx="2809875" cy="1638300"/>
                <wp:effectExtent l="38100" t="0" r="0" b="19050"/>
                <wp:wrapSquare wrapText="bothSides"/>
                <wp:docPr id="23" name="Double Brace 23"/>
                <wp:cNvGraphicFramePr/>
                <a:graphic xmlns:a="http://schemas.openxmlformats.org/drawingml/2006/main">
                  <a:graphicData uri="http://schemas.microsoft.com/office/word/2010/wordprocessingShape">
                    <wps:wsp>
                      <wps:cNvSpPr/>
                      <wps:spPr>
                        <a:xfrm>
                          <a:off x="0" y="0"/>
                          <a:ext cx="2809875" cy="1638300"/>
                        </a:xfrm>
                        <a:prstGeom prst="bracePair">
                          <a:avLst/>
                        </a:prstGeom>
                        <a:noFill/>
                        <a:ln>
                          <a:solidFill>
                            <a:srgbClr val="EB6A14"/>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229D9" id="Double Brace 23" o:spid="_x0000_s1026" type="#_x0000_t186" style="position:absolute;margin-left:170.05pt;margin-top:4.5pt;width:221.25pt;height:129pt;z-index:25202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" strokecolor="#eb6a14" strokeweight="1.5pt">
                <v:stroke joinstyle="miter"/>
                <w10:wrap type="square" anchorx="margin"/>
              </v:shape>
            </w:pict>
          </mc:Fallback>
        </mc:AlternateContent>
      </w:r>
      <w:r w:rsidRPr="00DF191F">
        <w:t xml:space="preserve">There are often delays and long waiting periods </w:t>
      </w:r>
      <w:r w:rsidRPr="00DF191F">
        <w:fldChar w:fldCharType="begin">
          <w:fldData xml:space="preserve">PEVuZE5vdGU+PENpdGU+PEF1dGhvcj5TaGFoaWQ8L0F1dGhvcj48WWVhcj4yMDE2PC9ZZWFyPjxS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</w:fldData>
        </w:fldChar>
      </w:r>
      <w:r w:rsidR="00553BC7" w:rsidRPr="00DF191F">
        <w:instrText xml:space="preserve"> ADDIN EN.CITE </w:instrText>
      </w:r>
      <w:r w:rsidR="00553BC7" w:rsidRPr="00DF191F">
        <w:fldChar w:fldCharType="begin">
          <w:fldData xml:space="preserve">PEVuZE5vdGU+PENpdGU+PEF1dGhvcj5TaGFoaWQ8L0F1dGhvcj48WWVhcj4yMDE2PC9ZZWFyPjxS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152,172</w:t>
      </w:r>
      <w:r w:rsidRPr="00DF191F">
        <w:fldChar w:fldCharType="end"/>
      </w:r>
      <w:r w:rsidRPr="00DF191F">
        <w:t xml:space="preserve">, especially if men do not have private health insurance </w:t>
      </w:r>
      <w:r w:rsidRPr="00DF191F">
        <w:fldChar w:fldCharType="begin"/>
      </w:r>
      <w:r w:rsidR="00553BC7" w:rsidRPr="00DF191F">
        <w:instrText xml:space="preserve"> ADDIN EN.CITE &lt;EndNote&gt;&lt;Cite&gt;&lt;Author&gt;Oberoi&lt;/Author&gt;&lt;Year&gt;2016&lt;/Year&gt;&lt;RecNum&gt;553&lt;/RecNum&gt;&lt;DisplayText&gt;&lt;style face="superscript"&gt;42&lt;/style&gt;&lt;/DisplayText&gt;&lt;record&gt;&lt;rec-number&gt;553&lt;/rec-number&gt;&lt;foreign-keys&gt;&lt;key app="EN" db-id="5a0xxepeaxrde3evttx5v9sta0ddfvtt99r2" timestamp="1585006950"&gt;553&lt;/key&gt;&lt;/foreign-keys&gt;&lt;ref-type name="Journal Article"&gt;17&lt;/ref-type&gt;&lt;contributors&gt;&lt;authors&gt;&lt;author&gt;Oberoi, D. V.&lt;/author&gt;&lt;author&gt;Jiwa, M.&lt;/author&gt;&lt;author&gt;McManus, A.&lt;/author&gt;&lt;author&gt;Hodder, R.&lt;/author&gt;&lt;author&gt;de Nooijer, J.&lt;/author&gt;&lt;/authors&gt;&lt;/contributors&gt;&lt;titles&gt;&lt;title&gt;Help-seeking experiences of men diagnosed with colorectal cancer: a qualitative study&lt;/title&gt;&lt;secondary-title&gt;European Journal Of Cancer Care&lt;/secondary-title&gt;&lt;/titles&gt;&lt;periodical&gt;&lt;full-title&gt;European Journal Of Cancer Care&lt;/full-title&gt;&lt;/periodical&gt;&lt;pages&gt;27-37&lt;/pages&gt;&lt;volume&gt;25&lt;/volume&gt;&lt;number&gt;1&lt;/number&gt;&lt;dates&gt;&lt;year&gt;2016&lt;/year&gt;&lt;/dates&gt;&lt;pub-location&gt;England&lt;/pub-location&gt;&lt;publisher&gt;Wiley&lt;/publisher&gt;&lt;accession-num&gt;25521505&lt;/accession-num&gt;&lt;urls&gt;&lt;related-urls&gt;&lt;url&gt;http://ezproxy.deakin.edu.au/login?url=http://search.ebscohost.com/login.aspx?direct=true&amp;amp;AuthType=ip,sso&amp;amp;db=mdc&amp;amp;AN=25521505&amp;amp;site=ehost-live&amp;amp;scope=site&lt;/url&gt;&lt;/related-urls&gt;&lt;/urls&gt;&lt;electronic-resource-num&gt;10.1111/ecc.12271&lt;/electronic-resource-num&gt;&lt;/record&gt;&lt;/Cite&gt;&lt;/EndNote&gt;</w:instrText>
      </w:r>
      <w:r w:rsidRPr="00DF191F">
        <w:fldChar w:fldCharType="separate"/>
      </w:r>
      <w:r w:rsidR="00553BC7" w:rsidRPr="00DF191F">
        <w:rPr>
          <w:noProof/>
          <w:vertAlign w:val="superscript"/>
        </w:rPr>
        <w:t>42</w:t>
      </w:r>
      <w:r w:rsidRPr="00DF191F">
        <w:fldChar w:fldCharType="end"/>
      </w:r>
      <w:r w:rsidRPr="00DF191F">
        <w:t>.</w:t>
      </w:r>
    </w:p>
    <w:p w14:paraId="002566D9" w14:textId="73150513" w:rsidR="002E2196" w:rsidRPr="00DF191F" w:rsidRDefault="002E2196" w:rsidP="00E10E30">
      <w:pPr>
        <w:pStyle w:val="ListL1"/>
      </w:pPr>
      <w:r w:rsidRPr="00DF191F">
        <w:t xml:space="preserve">Limited availability of, and access to, services </w:t>
      </w:r>
      <w:r w:rsidRPr="00DF191F">
        <w:fldChar w:fldCharType="begin">
          <w:fldData xml:space="preserve">PEVuZE5vdGU+PENpdGU+PEF1dGhvcj5EZWFyZGVuPC9BdXRob3I+PFllYXI+MjAxMzwvWWVhcj48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</w:fldData>
        </w:fldChar>
      </w:r>
      <w:r w:rsidR="00553BC7" w:rsidRPr="00DF191F">
        <w:instrText xml:space="preserve"> ADDIN EN.CITE </w:instrText>
      </w:r>
      <w:r w:rsidR="00553BC7" w:rsidRPr="00DF191F">
        <w:fldChar w:fldCharType="begin">
          <w:fldData xml:space="preserve">PEVuZE5vdGU+PENpdGU+PEF1dGhvcj5EZWFyZGVuPC9BdXRob3I+PFllYXI+MjAxMzwvWWVhcj48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152,153,173</w:t>
      </w:r>
      <w:r w:rsidRPr="00DF191F">
        <w:fldChar w:fldCharType="end"/>
      </w:r>
      <w:r w:rsidRPr="00DF191F">
        <w:t xml:space="preserve"> is reported, especially in rural areas </w:t>
      </w:r>
      <w:r w:rsidRPr="00DF191F">
        <w:fldChar w:fldCharType="begin"/>
      </w:r>
      <w:r w:rsidR="00553BC7" w:rsidRPr="00DF191F">
        <w:instrText xml:space="preserve"> ADDIN EN.CITE &lt;EndNote&gt;&lt;Cite&gt;&lt;Author&gt;Fish&lt;/Author&gt;&lt;Year&gt;2019&lt;/Year&gt;&lt;RecNum&gt;681&lt;/RecNum&gt;&lt;DisplayText&gt;&lt;style face="superscript"&gt;151&lt;/style&gt;&lt;/DisplayText&gt;&lt;record&gt;&lt;rec-number&gt;681&lt;/rec-number&gt;&lt;foreign-keys&gt;&lt;key app="EN" db-id="5a0xxepeaxrde3evttx5v9sta0ddfvtt99r2" timestamp="1585006952"&gt;681&lt;/key&gt;&lt;/foreign-keys&gt;&lt;ref-type name="Journal Article"&gt;17&lt;/ref-type&gt;&lt;contributors&gt;&lt;authors&gt;&lt;author&gt;Fish, Jennifer A.&lt;/author&gt;&lt;author&gt;Prichard, Ivanka&lt;/author&gt;&lt;author&gt;Ettridge, Kerry&lt;/author&gt;&lt;author&gt;Grunfeld, Elizabeth A.&lt;/author&gt;&lt;author&gt;Wilson, Carlene&lt;/author&gt;&lt;/authors&gt;&lt;/contributors&gt;&lt;titles&gt;&lt;title&gt;Understanding variation in men’s help-seeking for cancer symptoms: A semistructured interview study&lt;/title&gt;&lt;secondary-title&gt;Psychology of Men &amp;amp; Masculinities&lt;/secondary-title&gt;&lt;/titles&gt;&lt;periodical&gt;&lt;full-title&gt;Psychology of Men &amp;amp; Masculinities&lt;/full-title&gt;&lt;/periodical&gt;&lt;pages&gt;61-70&lt;/pages&gt;&lt;volume&gt;20&lt;/volume&gt;&lt;number&gt;1&lt;/number&gt;&lt;dates&gt;&lt;year&gt;2019&lt;/year&gt;&lt;/dates&gt;&lt;publisher&gt;Educational Publishing Foundation&lt;/publisher&gt;&lt;accession-num&gt;2018-17636-001&lt;/accession-num&gt;&lt;urls&gt;&lt;related-urls&gt;&lt;url&gt;http://ezproxy.deakin.edu.au/login?url=http://search.ebscohost.com/login.aspx?direct=true&amp;amp;AuthType=ip,sso&amp;amp;db=psyh&amp;amp;AN=2018-17636-001&amp;amp;site=ehost-live&amp;amp;scope=site&lt;/url&gt;&lt;/related-urls&gt;&lt;/urls&gt;&lt;electronic-resource-num&gt;10.1037/men0000152 10.1037/men0000152.supp (Supplemental)&lt;/electronic-resource-num&gt;&lt;/record&gt;&lt;/Cite&gt;&lt;/EndNote&gt;</w:instrText>
      </w:r>
      <w:r w:rsidRPr="00DF191F">
        <w:fldChar w:fldCharType="separate"/>
      </w:r>
      <w:r w:rsidR="00553BC7" w:rsidRPr="00DF191F">
        <w:rPr>
          <w:noProof/>
          <w:vertAlign w:val="superscript"/>
        </w:rPr>
        <w:t>151</w:t>
      </w:r>
      <w:r w:rsidRPr="00DF191F">
        <w:fldChar w:fldCharType="end"/>
      </w:r>
      <w:r w:rsidRPr="00DF191F">
        <w:t>.</w:t>
      </w:r>
    </w:p>
    <w:p w14:paraId="35E7458F" w14:textId="693B968C" w:rsidR="002E2196" w:rsidRPr="00DF191F" w:rsidRDefault="002E2196" w:rsidP="00E10E30">
      <w:pPr>
        <w:pStyle w:val="ListL1"/>
      </w:pPr>
      <w:r w:rsidRPr="00DF191F">
        <w:t xml:space="preserve">Men report a lack of coordination and collaboration between services, unclear referral pathways, or lack of role clarity among members of treatment teams </w:t>
      </w:r>
      <w:r w:rsidRPr="00DF191F">
        <w:fldChar w:fldCharType="begin">
          <w:fldData xml:space="preserve">PEVuZE5vdGU+PENpdGU+PEF1dGhvcj5FbGxpb3QtR2lic29uPC9BdXRob3I+PFllYXI+MjAwNDwv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</w:fldData>
        </w:fldChar>
      </w:r>
      <w:r w:rsidR="00553BC7" w:rsidRPr="00DF191F">
        <w:instrText xml:space="preserve"> ADDIN EN.CITE </w:instrText>
      </w:r>
      <w:r w:rsidR="00553BC7" w:rsidRPr="00DF191F">
        <w:fldChar w:fldCharType="begin">
          <w:fldData xml:space="preserve">PEVuZE5vdGU+PENpdGU+PEF1dGhvcj5FbGxpb3QtR2lic29uPC9BdXRob3I+PFllYXI+MjAwNDwv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150,153,174</w:t>
      </w:r>
      <w:r w:rsidRPr="00DF191F">
        <w:fldChar w:fldCharType="end"/>
      </w:r>
      <w:r w:rsidRPr="00DF191F">
        <w:t>.</w:t>
      </w:r>
    </w:p>
    <w:p w14:paraId="046457AB" w14:textId="688CBB0E" w:rsidR="002E2196" w:rsidRPr="00DF191F" w:rsidRDefault="002E2196" w:rsidP="00E10E30">
      <w:pPr>
        <w:pStyle w:val="ListL1"/>
      </w:pPr>
      <w:r w:rsidRPr="00DF191F">
        <w:t xml:space="preserve">Sometimes, men have little confidence in their doctor </w:t>
      </w:r>
      <w:r w:rsidRPr="00DF191F">
        <w:fldChar w:fldCharType="begin"/>
      </w:r>
      <w:r w:rsidR="00553BC7" w:rsidRPr="00DF191F">
        <w:instrText xml:space="preserve"> ADDIN EN.CITE &lt;EndNote&gt;&lt;Cite&gt;&lt;Author&gt;Dearden&lt;/Author&gt;&lt;Year&gt;2013&lt;/Year&gt;&lt;RecNum&gt;709&lt;/RecNum&gt;&lt;DisplayText&gt;&lt;style face="superscript"&gt;153&lt;/style&gt;&lt;/DisplayText&gt;&lt;record&gt;&lt;rec-number&gt;709&lt;/rec-number&gt;&lt;foreign-keys&gt;&lt;key app="EN" db-id="5a0xxepeaxrde3evttx5v9sta0ddfvtt99r2" timestamp="1585006952"&gt;709&lt;/key&gt;&lt;/foreign-keys&gt;&lt;ref-type name="Journal Article"&gt;17&lt;/ref-type&gt;&lt;contributors&gt;&lt;authors&gt;&lt;author&gt;Dearden, Amanda&lt;/author&gt;&lt;author&gt;Mulgrew, Kate E.&lt;/author&gt;&lt;/authors&gt;&lt;/contributors&gt;&lt;titles&gt;&lt;title&gt;Service provision for men with eating issues in Australia: An analysis of organisations&amp;apos;, practitioners&amp;apos;, and men&amp;apos;s experiences&lt;/title&gt;&lt;secondary-title&gt;Australian Social Work&lt;/secondary-title&gt;&lt;/titles&gt;&lt;periodical&gt;&lt;full-title&gt;Australian Social Work&lt;/full-title&gt;&lt;/periodical&gt;&lt;pages&gt;590-606&lt;/pages&gt;&lt;volume&gt;66&lt;/volume&gt;&lt;number&gt;4&lt;/number&gt;&lt;dates&gt;&lt;year&gt;2013&lt;/year&gt;&lt;/dates&gt;&lt;publisher&gt;Taylor &amp;amp; Francis&lt;/publisher&gt;&lt;accession-num&gt;2013-40349-010&lt;/accession-num&gt;&lt;urls&gt;&lt;related-urls&gt;&lt;url&gt;http://ezproxy.deakin.edu.au/login?url=http://search.ebscohost.com/login.aspx?direct=true&amp;amp;AuthType=ip,sso&amp;amp;db=psyh&amp;amp;AN=2013-40349-010&amp;amp;site=ehost-live&amp;amp;scope=site&lt;/url&gt;&lt;/related-urls&gt;&lt;/urls&gt;&lt;electronic-resource-num&gt;10.1080/0312407X.2013.778306&lt;/electronic-resource-num&gt;&lt;/record&gt;&lt;/Cite&gt;&lt;/EndNote&gt;</w:instrText>
      </w:r>
      <w:r w:rsidRPr="00DF191F">
        <w:fldChar w:fldCharType="separate"/>
      </w:r>
      <w:r w:rsidR="00553BC7" w:rsidRPr="00DF191F">
        <w:rPr>
          <w:noProof/>
          <w:vertAlign w:val="superscript"/>
        </w:rPr>
        <w:t>153</w:t>
      </w:r>
      <w:r w:rsidRPr="00DF191F">
        <w:fldChar w:fldCharType="end"/>
      </w:r>
      <w:r w:rsidRPr="00DF191F">
        <w:t xml:space="preserve">, which prevents them from following up their advice </w:t>
      </w:r>
      <w:r w:rsidRPr="00DF191F">
        <w:fldChar w:fldCharType="begin">
          <w:fldData xml:space="preserve">PEVuZE5vdGU+PENpdGU+PEF1dGhvcj5Pc3RlcjwvQXV0aG9yPjxZZWFyPjIwMTU8L1llYXI+PFJl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</w:fldData>
        </w:fldChar>
      </w:r>
      <w:r w:rsidR="00553BC7" w:rsidRPr="00DF191F">
        <w:instrText xml:space="preserve"> ADDIN EN.CITE </w:instrText>
      </w:r>
      <w:r w:rsidR="00553BC7" w:rsidRPr="00DF191F">
        <w:fldChar w:fldCharType="begin">
          <w:fldData xml:space="preserve">PEVuZE5vdGU+PENpdGU+PEF1dGhvcj5Pc3RlcjwvQXV0aG9yPjxZZWFyPjIwMTU8L1llYXI+PFJl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162,175</w:t>
      </w:r>
      <w:r w:rsidRPr="00DF191F">
        <w:fldChar w:fldCharType="end"/>
      </w:r>
      <w:r w:rsidRPr="00DF191F">
        <w:t xml:space="preserve">. </w:t>
      </w:r>
    </w:p>
    <w:p w14:paraId="1883FF62" w14:textId="4F8A9505" w:rsidR="002E2196" w:rsidRPr="00DF191F" w:rsidRDefault="002E2196" w:rsidP="00E10E30">
      <w:pPr>
        <w:pStyle w:val="ListL1"/>
      </w:pPr>
      <w:r w:rsidRPr="00DF191F">
        <w:t xml:space="preserve">Men report that they don’t know where to get health information </w:t>
      </w:r>
      <w:r w:rsidRPr="00DF191F">
        <w:fldChar w:fldCharType="begin">
          <w:fldData xml:space="preserve">PEVuZE5vdGU+PENpdGU+PEF1dGhvcj5FcnZpbjwvQXV0aG9yPjxZZWFyPjIwMTk8L1llYXI+PFJl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=
</w:fldData>
        </w:fldChar>
      </w:r>
      <w:r w:rsidR="00553BC7" w:rsidRPr="00DF191F">
        <w:instrText xml:space="preserve"> ADDIN EN.CITE </w:instrText>
      </w:r>
      <w:r w:rsidR="00553BC7" w:rsidRPr="00DF191F">
        <w:fldChar w:fldCharType="begin">
          <w:fldData xml:space="preserve">PEVuZE5vdGU+PENpdGU+PEF1dGhvcj5FcnZpbjwvQXV0aG9yPjxZZWFyPjIwMTk8L1llYXI+PFJl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=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43,47,143,157,175</w:t>
      </w:r>
      <w:r w:rsidRPr="00DF191F">
        <w:fldChar w:fldCharType="end"/>
      </w:r>
      <w:r w:rsidRPr="00DF191F">
        <w:t xml:space="preserve">, find the information unhelpful or confusing </w:t>
      </w:r>
      <w:r w:rsidRPr="00DF191F">
        <w:fldChar w:fldCharType="begin">
          <w:fldData xml:space="preserve">PEVuZE5vdGU+PENpdGU+PEF1dGhvcj5DaG91PC9BdXRob3I+PFllYXI+MjAxNjwvWWVhcj48UmVj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</w:fldData>
        </w:fldChar>
      </w:r>
      <w:r w:rsidR="00553BC7" w:rsidRPr="00DF191F">
        <w:instrText xml:space="preserve"> ADDIN EN.CITE </w:instrText>
      </w:r>
      <w:r w:rsidR="00553BC7" w:rsidRPr="00DF191F">
        <w:fldChar w:fldCharType="begin">
          <w:fldData xml:space="preserve">PEVuZE5vdGU+PENpdGU+PEF1dGhvcj5DaG91PC9BdXRob3I+PFllYXI+MjAxNjwvWWVhcj48UmVj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144,173,176</w:t>
      </w:r>
      <w:r w:rsidRPr="00DF191F">
        <w:fldChar w:fldCharType="end"/>
      </w:r>
      <w:r w:rsidRPr="00DF191F">
        <w:t xml:space="preserve">, or feel overwhelmed by too much information </w:t>
      </w:r>
      <w:r w:rsidRPr="00DF191F">
        <w:fldChar w:fldCharType="begin">
          <w:fldData xml:space="preserve">PEVuZE5vdGU+PENpdGU+PEF1dGhvcj5TYWFiPC9BdXRob3I+PFllYXI+MjAxODwvWWVhcj48UmVj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PEVuZE5vdGU+PENpdGU+PEF1dGhvcj5TYWFiPC9BdXRob3I+PFllYXI+MjAxODwvWWVhcj48UmVj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41,144</w:t>
      </w:r>
      <w:r w:rsidRPr="00DF191F">
        <w:fldChar w:fldCharType="end"/>
      </w:r>
      <w:r w:rsidRPr="00DF191F">
        <w:t xml:space="preserve">. Sometimes men use the internet and media as sources of </w:t>
      </w:r>
      <w:proofErr w:type="gramStart"/>
      <w:r w:rsidRPr="00DF191F">
        <w:t>information</w:t>
      </w:r>
      <w:proofErr w:type="gramEnd"/>
      <w:r w:rsidRPr="00DF191F">
        <w:t xml:space="preserve"> but they are not sure of the reliability of this information </w:t>
      </w:r>
      <w:r w:rsidRPr="00DF191F">
        <w:fldChar w:fldCharType="begin">
          <w:fldData xml:space="preserve">PEVuZE5vdGU+PENpdGU+PEF1dGhvcj5DaG91PC9BdXRob3I+PFllYXI+MjAxNjwvWWVhcj48UmVj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</w:fldData>
        </w:fldChar>
      </w:r>
      <w:r w:rsidR="00553BC7" w:rsidRPr="00DF191F">
        <w:instrText xml:space="preserve"> ADDIN EN.CITE </w:instrText>
      </w:r>
      <w:r w:rsidR="00553BC7" w:rsidRPr="00DF191F">
        <w:fldChar w:fldCharType="begin">
          <w:fldData xml:space="preserve">PEVuZE5vdGU+PENpdGU+PEF1dGhvcj5DaG91PC9BdXRob3I+PFllYXI+MjAxNjwvWWVhcj48UmVj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144,173</w:t>
      </w:r>
      <w:r w:rsidRPr="00DF191F">
        <w:fldChar w:fldCharType="end"/>
      </w:r>
      <w:r w:rsidRPr="00DF191F">
        <w:t xml:space="preserve">. Men often prefer getting information from friends, family and healthcare professionals rather than brochures </w:t>
      </w:r>
      <w:r w:rsidRPr="00DF191F">
        <w:fldChar w:fldCharType="begin"/>
      </w:r>
      <w:r w:rsidR="00553BC7" w:rsidRPr="00DF191F">
        <w:instrText xml:space="preserve"> ADDIN EN.CITE &lt;EndNote&gt;&lt;Cite&gt;&lt;Author&gt;Harrison&lt;/Author&gt;&lt;Year&gt;2016&lt;/Year&gt;&lt;RecNum&gt;655&lt;/RecNum&gt;&lt;DisplayText&gt;&lt;style face="superscript"&gt;177&lt;/style&gt;&lt;/DisplayText&gt;&lt;record&gt;&lt;rec-number&gt;655&lt;/rec-number&gt;&lt;foreign-keys&gt;&lt;key app="EN" db-id="5a0xxepeaxrde3evttx5v9sta0ddfvtt99r2" timestamp="1585006952"&gt;655&lt;/key&gt;&lt;/foreign-keys&gt;&lt;ref-type name="Journal Article"&gt;17&lt;/ref-type&gt;&lt;contributors&gt;&lt;authors&gt;&lt;author&gt;Harrison, N.&lt;/author&gt;&lt;author&gt;Fennell, K.&lt;/author&gt;&lt;author&gt;Wilson, C.&lt;/author&gt;&lt;/authors&gt;&lt;/contributors&gt;&lt;titles&gt;&lt;title&gt;“Ways we can help men like you”: Developing and testing targeted psychosocial service information for rural men affected by cancer in South Australia&lt;/title&gt;&lt;secondary-title&gt;Psycho-Oncology&lt;/secondary-title&gt;&lt;/titles&gt;&lt;periodical&gt;&lt;full-title&gt;Psycho-Oncology&lt;/full-title&gt;&lt;/periodical&gt;&lt;pages&gt;111&lt;/pages&gt;&lt;volume&gt;25&lt;/volume&gt;&lt;dates&gt;&lt;year&gt;2016&lt;/year&gt;&lt;/dates&gt;&lt;urls&gt;&lt;related-urls&gt;&lt;url&gt;http://www.embase.com/search/results?subaction=viewrecord&amp;amp;from=export&amp;amp;id=L612931394&lt;/url&gt;&lt;/related-urls&gt;&lt;/urls&gt;&lt;electronic-resource-num&gt;10.1002/pon.4272&lt;/electronic-resource-num&gt;&lt;/record&gt;&lt;/Cite&gt;&lt;/EndNote&gt;</w:instrText>
      </w:r>
      <w:r w:rsidRPr="00DF191F">
        <w:fldChar w:fldCharType="separate"/>
      </w:r>
      <w:r w:rsidR="00553BC7" w:rsidRPr="00DF191F">
        <w:rPr>
          <w:noProof/>
          <w:vertAlign w:val="superscript"/>
        </w:rPr>
        <w:t>177</w:t>
      </w:r>
      <w:r w:rsidRPr="00DF191F">
        <w:fldChar w:fldCharType="end"/>
      </w:r>
      <w:r w:rsidRPr="00DF191F">
        <w:t>.</w:t>
      </w:r>
    </w:p>
    <w:p w14:paraId="1AE9184A" w14:textId="63FDE1FA" w:rsidR="002E2196" w:rsidRPr="00DF191F" w:rsidRDefault="002E2196" w:rsidP="00E10E30">
      <w:pPr>
        <w:pStyle w:val="ListL1"/>
      </w:pPr>
      <w:r w:rsidRPr="00DF191F">
        <w:t xml:space="preserve">For some conditions, such as breast cancer </w:t>
      </w:r>
      <w:r w:rsidRPr="00DF191F">
        <w:fldChar w:fldCharType="begin"/>
      </w:r>
      <w:r w:rsidR="00553BC7" w:rsidRPr="00DF191F">
        <w:instrText xml:space="preserve"> ADDIN EN.CITE &lt;EndNote&gt;&lt;Cite&gt;&lt;Author&gt;Boyages&lt;/Author&gt;&lt;Year&gt;2016&lt;/Year&gt;&lt;RecNum&gt;505&lt;/RecNum&gt;&lt;DisplayText&gt;&lt;style face="superscript"&gt;156,163&lt;/style&gt;&lt;/DisplayText&gt;&lt;record&gt;&lt;rec-number&gt;505&lt;/rec-number&gt;&lt;foreign-keys&gt;&lt;key app="EN" db-id="5a0xxepeaxrde3evttx5v9sta0ddfvtt99r2" timestamp="1585006950"&gt;505&lt;/key&gt;&lt;/foreign-keys&gt;&lt;ref-type name="Journal Article"&gt;17&lt;/ref-type&gt;&lt;contributors&gt;&lt;authors&gt;&lt;author&gt;Boyages, J.&lt;/author&gt;&lt;/authors&gt;&lt;/contributors&gt;&lt;titles&gt;&lt;title&gt;Male breast cancer: The challenges&lt;/title&gt;&lt;secondary-title&gt;Asia-Pacific Journal Of Clinical Oncology&lt;/secondary-title&gt;&lt;/titles&gt;&lt;periodical&gt;&lt;full-title&gt;Asia-Pacific Journal Of Clinical Oncology&lt;/full-title&gt;&lt;/periodical&gt;&lt;pages&gt;83&lt;/pages&gt;&lt;volume&gt;12&lt;/volume&gt;&lt;dates&gt;&lt;year&gt;2016&lt;/year&gt;&lt;/dates&gt;&lt;urls&gt;&lt;related-urls&gt;&lt;url&gt;http://www.embase.com/search/results?subaction=viewrecord&amp;amp;from=export&amp;amp;id=L613440194&lt;/url&gt;&lt;/related-urls&gt;&lt;/urls&gt;&lt;/record&gt;&lt;/Cite&gt;&lt;Cite&gt;&lt;Author&gt;McLoughlin&lt;/Author&gt;&lt;Year&gt;2016&lt;/Year&gt;&lt;RecNum&gt;497&lt;/RecNum&gt;&lt;record&gt;&lt;rec-number&gt;497&lt;/rec-number&gt;&lt;foreign-keys&gt;&lt;key app="EN" db-id="5a0xxepeaxrde3evttx5v9sta0ddfvtt99r2" timestamp="1585006949"&gt;497&lt;/key&gt;&lt;/foreign-keys&gt;&lt;ref-type name="Journal Article"&gt;17&lt;/ref-type&gt;&lt;contributors&gt;&lt;authors&gt;&lt;author&gt;McLoughlin, P.&lt;/author&gt;&lt;author&gt;Wells, K.&lt;/author&gt;&lt;/authors&gt;&lt;/contributors&gt;&lt;titles&gt;&lt;title&gt;Men get breast cancer too: A consultation project identifying men&amp;apos;s unmet information and support needs&lt;/title&gt;&lt;secondary-title&gt;Asia-Pacific Journal Of Clinical Oncology&lt;/secondary-title&gt;&lt;/titles&gt;&lt;periodical&gt;&lt;full-title&gt;Asia-Pacific Journal Of Clinical Oncology&lt;/full-title&gt;&lt;/periodical&gt;&lt;pages&gt;143&lt;/pages&gt;&lt;volume&gt;12&lt;/volume&gt;&lt;dates&gt;&lt;year&gt;2016&lt;/year&gt;&lt;/dates&gt;&lt;urls&gt;&lt;related-urls&gt;&lt;url&gt;http://www.embase.com/search/results?subaction=viewrecord&amp;amp;from=export&amp;amp;id=L613440419&lt;/url&gt;&lt;/related-urls&gt;&lt;/urls&gt;&lt;/record&gt;&lt;/Cite&gt;&lt;/EndNote&gt;</w:instrText>
      </w:r>
      <w:r w:rsidRPr="00DF191F">
        <w:fldChar w:fldCharType="separate"/>
      </w:r>
      <w:r w:rsidR="00553BC7" w:rsidRPr="00DF191F">
        <w:rPr>
          <w:noProof/>
          <w:vertAlign w:val="superscript"/>
        </w:rPr>
        <w:t>156,163</w:t>
      </w:r>
      <w:r w:rsidRPr="00DF191F">
        <w:fldChar w:fldCharType="end"/>
      </w:r>
      <w:r w:rsidRPr="00DF191F">
        <w:t xml:space="preserve">, eating disorders </w:t>
      </w:r>
      <w:r w:rsidRPr="00DF191F">
        <w:fldChar w:fldCharType="begin"/>
      </w:r>
      <w:r w:rsidR="00553BC7" w:rsidRPr="00DF191F">
        <w:instrText xml:space="preserve"> ADDIN EN.CITE &lt;EndNote&gt;&lt;Cite&gt;&lt;Author&gt;Dearden&lt;/Author&gt;&lt;Year&gt;2013&lt;/Year&gt;&lt;RecNum&gt;709&lt;/RecNum&gt;&lt;DisplayText&gt;&lt;style face="superscript"&gt;153&lt;/style&gt;&lt;/DisplayText&gt;&lt;record&gt;&lt;rec-number&gt;709&lt;/rec-number&gt;&lt;foreign-keys&gt;&lt;key app="EN" db-id="5a0xxepeaxrde3evttx5v9sta0ddfvtt99r2" timestamp="1585006952"&gt;709&lt;/key&gt;&lt;/foreign-keys&gt;&lt;ref-type name="Journal Article"&gt;17&lt;/ref-type&gt;&lt;contributors&gt;&lt;authors&gt;&lt;author&gt;Dearden, Amanda&lt;/author&gt;&lt;author&gt;Mulgrew, Kate E.&lt;/author&gt;&lt;/authors&gt;&lt;/contributors&gt;&lt;titles&gt;&lt;title&gt;Service provision for men with eating issues in Australia: An analysis of organisations&amp;apos;, practitioners&amp;apos;, and men&amp;apos;s experiences&lt;/title&gt;&lt;secondary-title&gt;Australian Social Work&lt;/secondary-title&gt;&lt;/titles&gt;&lt;periodical&gt;&lt;full-title&gt;Australian Social Work&lt;/full-title&gt;&lt;/periodical&gt;&lt;pages&gt;590-606&lt;/pages&gt;&lt;volume&gt;66&lt;/volume&gt;&lt;number&gt;4&lt;/number&gt;&lt;dates&gt;&lt;year&gt;2013&lt;/year&gt;&lt;/dates&gt;&lt;publisher&gt;Taylor &amp;amp; Francis&lt;/publisher&gt;&lt;accession-num&gt;2013-40349-010&lt;/accession-num&gt;&lt;urls&gt;&lt;related-urls&gt;&lt;url&gt;http://ezproxy.deakin.edu.au/login?url=http://search.ebscohost.com/login.aspx?direct=true&amp;amp;AuthType=ip,sso&amp;amp;db=psyh&amp;amp;AN=2013-40349-010&amp;amp;site=ehost-live&amp;amp;scope=site&lt;/url&gt;&lt;/related-urls&gt;&lt;/urls&gt;&lt;electronic-resource-num&gt;10.1080/0312407X.2013.778306&lt;/electronic-resource-num&gt;&lt;/record&gt;&lt;/Cite&gt;&lt;/EndNote&gt;</w:instrText>
      </w:r>
      <w:r w:rsidRPr="00DF191F">
        <w:fldChar w:fldCharType="separate"/>
      </w:r>
      <w:r w:rsidR="00553BC7" w:rsidRPr="00DF191F">
        <w:rPr>
          <w:noProof/>
          <w:vertAlign w:val="superscript"/>
        </w:rPr>
        <w:t>153</w:t>
      </w:r>
      <w:r w:rsidRPr="00DF191F">
        <w:fldChar w:fldCharType="end"/>
      </w:r>
      <w:r w:rsidRPr="00DF191F">
        <w:t xml:space="preserve"> and osteoporosis </w:t>
      </w:r>
      <w:r w:rsidRPr="00DF191F">
        <w:fldChar w:fldCharType="begin"/>
      </w:r>
      <w:r w:rsidR="00553BC7" w:rsidRPr="00DF191F">
        <w:instrText xml:space="preserve"> ADDIN EN.CITE &lt;EndNote&gt;&lt;Cite&gt;&lt;Author&gt;Compton&lt;/Author&gt;&lt;Year&gt;2019&lt;/Year&gt;&lt;RecNum&gt;6&lt;/RecNum&gt;&lt;DisplayText&gt;&lt;style face="superscript"&gt;161&lt;/style&gt;&lt;/DisplayText&gt;&lt;record&gt;&lt;rec-number&gt;6&lt;/rec-number&gt;&lt;foreign-keys&gt;&lt;key app="EN" db-id="5a0xxepeaxrde3evttx5v9sta0ddfvtt99r2" timestamp="1584937242"&gt;6&lt;/key&gt;&lt;/foreign-keys&gt;&lt;ref-type name="Journal Article"&gt;17&lt;/ref-type&gt;&lt;contributors&gt;&lt;authors&gt;&lt;author&gt;Compton, Marie&lt;/author&gt;&lt;author&gt;Ben Mortenson, W.&lt;/author&gt;&lt;author&gt;Sale, Joanna&lt;/author&gt;&lt;author&gt;Crossman, Alex&lt;/author&gt;&lt;author&gt;Ashe, Maureen C.&lt;/author&gt;&lt;/authors&gt;&lt;/contributors&gt;&lt;titles&gt;&lt;title&gt;Men&amp;apos;s perceptions of living with osteoporosis: a systematic review of qualitative studies&lt;/title&gt;&lt;secondary-title&gt;International Journal of Orthopaedic &amp;amp; Trauma Nursing&lt;/secondary-title&gt;&lt;/titles&gt;&lt;pages&gt;11-17&lt;/pages&gt;&lt;volume&gt;33&lt;/volume&gt;&lt;dates&gt;&lt;year&gt;2019&lt;/year&gt;&lt;/dates&gt;&lt;pub-location&gt;New York, New York&lt;/pub-location&gt;&lt;publisher&gt;Elsevier B.V.&lt;/publisher&gt;&lt;accession-num&gt;136400932. Language: English. Entry Date: 20190515. Revision Date: 20190529. Publication Type: Article. Journal Subset: Core Nursing&lt;/accession-num&gt;&lt;urls&gt;&lt;related-urls&gt;&lt;url&gt;http://ezproxy.deakin.edu.au/login?url=http://search.ebscohost.com/login.aspx?direct=true&amp;amp;AuthType=ip,sso&amp;amp;db=ccm&amp;amp;AN=136400932&amp;amp;site=ehost-live&amp;amp;scope=site&lt;/url&gt;&lt;/related-urls&gt;&lt;/urls&gt;&lt;electronic-resource-num&gt;10.1016/j.ijotn.2018.11.007&lt;/electronic-resource-num&gt;&lt;/record&gt;&lt;/Cite&gt;&lt;/EndNote&gt;</w:instrText>
      </w:r>
      <w:r w:rsidRPr="00DF191F">
        <w:fldChar w:fldCharType="separate"/>
      </w:r>
      <w:r w:rsidR="00553BC7" w:rsidRPr="00DF191F">
        <w:rPr>
          <w:noProof/>
          <w:vertAlign w:val="superscript"/>
        </w:rPr>
        <w:t>161</w:t>
      </w:r>
      <w:r w:rsidRPr="00DF191F">
        <w:fldChar w:fldCharType="end"/>
      </w:r>
      <w:r w:rsidRPr="00DF191F">
        <w:t xml:space="preserve">, limited male-specific, male-inclusive, or gender-informed services, information, guidelines and support are available </w:t>
      </w:r>
      <w:r w:rsidRPr="00DF191F">
        <w:fldChar w:fldCharType="begin">
          <w:fldData xml:space="preserve">PEVuZE5vdGU+PENpdGU+PEF1dGhvcj5EZWFyZGVuPC9BdXRob3I+PFllYXI+MjAxMzwvWWVhcj48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</w:fldData>
        </w:fldChar>
      </w:r>
      <w:r w:rsidR="00553BC7" w:rsidRPr="00DF191F">
        <w:instrText xml:space="preserve"> ADDIN EN.CITE </w:instrText>
      </w:r>
      <w:r w:rsidR="00553BC7" w:rsidRPr="00DF191F">
        <w:fldChar w:fldCharType="begin">
          <w:fldData xml:space="preserve">PEVuZE5vdGU+PENpdGU+PEF1dGhvcj5EZWFyZGVuPC9BdXRob3I+PFllYXI+MjAxMzwvWWVhcj48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47,153,164</w:t>
      </w:r>
      <w:r w:rsidRPr="00DF191F">
        <w:fldChar w:fldCharType="end"/>
      </w:r>
      <w:r w:rsidRPr="00DF191F">
        <w:t>.</w:t>
      </w:r>
    </w:p>
    <w:p w14:paraId="7B557F82" w14:textId="57B60C72" w:rsidR="002E2196" w:rsidRPr="00DF191F" w:rsidRDefault="002E2196" w:rsidP="00FB689B">
      <w:pPr>
        <w:pStyle w:val="ListL1"/>
      </w:pPr>
      <w:r w:rsidRPr="00FB689B">
        <w:t>“The medication that I'm taking was developed for ladies.”</w:t>
      </w:r>
      <w:r w:rsidRPr="00DF191F">
        <w:t xml:space="preserve"> </w:t>
      </w:r>
      <w:r w:rsidRPr="00DF191F">
        <w:fldChar w:fldCharType="begin"/>
      </w:r>
      <w:r w:rsidR="00553BC7" w:rsidRPr="00DF191F">
        <w:instrText xml:space="preserve"> ADDIN EN.CITE &lt;EndNote&gt;&lt;Cite&gt;&lt;Author&gt;Compton&lt;/Author&gt;&lt;Year&gt;2019&lt;/Year&gt;&lt;RecNum&gt;6&lt;/RecNum&gt;&lt;DisplayText&gt;&lt;style face="superscript"&gt;161&lt;/style&gt;&lt;/DisplayText&gt;&lt;record&gt;&lt;rec-number&gt;6&lt;/rec-number&gt;&lt;foreign-keys&gt;&lt;key app="EN" db-id="5a0xxepeaxrde3evttx5v9sta0ddfvtt99r2" timestamp="1584937242"&gt;6&lt;/key&gt;&lt;/foreign-keys&gt;&lt;ref-type name="Journal Article"&gt;17&lt;/ref-type&gt;&lt;contributors&gt;&lt;authors&gt;&lt;author&gt;Compton, Marie&lt;/author&gt;&lt;author&gt;Ben Mortenson, W.&lt;/author&gt;&lt;author&gt;Sale, Joanna&lt;/author&gt;&lt;author&gt;Crossman, Alex&lt;/author&gt;&lt;author&gt;Ashe, Maureen C.&lt;/author&gt;&lt;/authors&gt;&lt;/contributors&gt;&lt;titles&gt;&lt;title&gt;Men&amp;apos;s perceptions of living with osteoporosis: a systematic review of qualitative studies&lt;/title&gt;&lt;secondary-title&gt;International Journal of Orthopaedic &amp;amp; Trauma Nursing&lt;/secondary-title&gt;&lt;/titles&gt;&lt;pages&gt;11-17&lt;/pages&gt;&lt;volume&gt;33&lt;/volume&gt;&lt;dates&gt;&lt;year&gt;2019&lt;/year&gt;&lt;/dates&gt;&lt;pub-location&gt;New York, New York&lt;/pub-location&gt;&lt;publisher&gt;Elsevier B.V.&lt;/publisher&gt;&lt;accession-num&gt;136400932. Language: English. Entry Date: 20190515. Revision Date: 20190529. Publication Type: Article. Journal Subset: Core Nursing&lt;/accession-num&gt;&lt;urls&gt;&lt;related-urls&gt;&lt;url&gt;http://ezproxy.deakin.edu.au/login?url=http://search.ebscohost.com/login.aspx?direct=true&amp;amp;AuthType=ip,sso&amp;amp;db=ccm&amp;amp;AN=136400932&amp;amp;site=ehost-live&amp;amp;scope=site&lt;/url&gt;&lt;/related-urls&gt;&lt;/urls&gt;&lt;electronic-resource-num&gt;10.1016/j.ijotn.2018.11.007&lt;/electronic-resource-num&gt;&lt;/record&gt;&lt;/Cite&gt;&lt;/EndNote&gt;</w:instrText>
      </w:r>
      <w:r w:rsidRPr="00DF191F">
        <w:fldChar w:fldCharType="separate"/>
      </w:r>
      <w:r w:rsidR="00553BC7" w:rsidRPr="00FB689B">
        <w:t>161</w:t>
      </w:r>
      <w:r w:rsidRPr="00DF191F">
        <w:fldChar w:fldCharType="end"/>
      </w:r>
    </w:p>
    <w:p w14:paraId="1A099A03" w14:textId="057B83E0" w:rsidR="002E2196" w:rsidRPr="00DF191F" w:rsidRDefault="002E2196" w:rsidP="00E10E30">
      <w:pPr>
        <w:pStyle w:val="ListL1"/>
      </w:pPr>
      <w:r w:rsidRPr="00DF191F">
        <w:lastRenderedPageBreak/>
        <w:t>Some conditions (</w:t>
      </w:r>
      <w:proofErr w:type="gramStart"/>
      <w:r w:rsidRPr="00DF191F">
        <w:t>e.g.</w:t>
      </w:r>
      <w:proofErr w:type="gramEnd"/>
      <w:r w:rsidRPr="00DF191F">
        <w:t xml:space="preserve"> dementia, hepatitis C, obesity, prostate cancer) are associated with more stigma than others; men may delay seeking help, fearing a negative response from health professionals, or may expect to be treated poorly </w:t>
      </w:r>
      <w:r w:rsidRPr="00DF191F">
        <w:fldChar w:fldCharType="begin">
          <w:fldData xml:space="preserve">PEVuZE5vdGU+PENpdGU+PEF1dGhvcj5MZXdpczwvQXV0aG9yPjxZZWFyPjIwMTE8L1llYXI+PFJl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</w:fldData>
        </w:fldChar>
      </w:r>
      <w:r w:rsidR="00553BC7" w:rsidRPr="00DF191F">
        <w:instrText xml:space="preserve"> ADDIN EN.CITE </w:instrText>
      </w:r>
      <w:r w:rsidR="00553BC7" w:rsidRPr="00DF191F">
        <w:fldChar w:fldCharType="begin">
          <w:fldData xml:space="preserve">PEVuZE5vdGU+PENpdGU+PEF1dGhvcj5MZXdpczwvQXV0aG9yPjxZZWFyPjIwMTE8L1llYXI+PFJl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43,149,158,159,178</w:t>
      </w:r>
      <w:r w:rsidRPr="00DF191F">
        <w:fldChar w:fldCharType="end"/>
      </w:r>
      <w:r w:rsidRPr="00DF191F">
        <w:t xml:space="preserve">. </w:t>
      </w:r>
    </w:p>
    <w:p w14:paraId="7D661B42" w14:textId="5290B17F" w:rsidR="002E2196" w:rsidRPr="00DF191F" w:rsidRDefault="002E2196" w:rsidP="00E10E30">
      <w:pPr>
        <w:pStyle w:val="ListL1"/>
      </w:pPr>
      <w:r w:rsidRPr="00DF191F">
        <w:t xml:space="preserve">For some conditions, for example chronic pain, dementia, breast cancer, eating disorders and osteoporosis, more education and training is needed to address the lack of knowledge and awareness </w:t>
      </w:r>
      <w:r w:rsidRPr="00DF191F">
        <w:fldChar w:fldCharType="begin"/>
      </w:r>
      <w:r w:rsidR="00553BC7" w:rsidRPr="00DF191F">
        <w:instrText xml:space="preserve"> ADDIN EN.CITE &lt;EndNote&gt;&lt;Cite&gt;&lt;Author&gt;Dearden&lt;/Author&gt;&lt;Year&gt;2013&lt;/Year&gt;&lt;RecNum&gt;709&lt;/RecNum&gt;&lt;DisplayText&gt;&lt;style face="superscript"&gt;153&lt;/style&gt;&lt;/DisplayText&gt;&lt;record&gt;&lt;rec-number&gt;709&lt;/rec-number&gt;&lt;foreign-keys&gt;&lt;key app="EN" db-id="5a0xxepeaxrde3evttx5v9sta0ddfvtt99r2" timestamp="1585006952"&gt;709&lt;/key&gt;&lt;/foreign-keys&gt;&lt;ref-type name="Journal Article"&gt;17&lt;/ref-type&gt;&lt;contributors&gt;&lt;authors&gt;&lt;author&gt;Dearden, Amanda&lt;/author&gt;&lt;author&gt;Mulgrew, Kate E.&lt;/author&gt;&lt;/authors&gt;&lt;/contributors&gt;&lt;titles&gt;&lt;title&gt;Service provision for men with eating issues in Australia: An analysis of organisations&amp;apos;, practitioners&amp;apos;, and men&amp;apos;s experiences&lt;/title&gt;&lt;secondary-title&gt;Australian Social Work&lt;/secondary-title&gt;&lt;/titles&gt;&lt;periodical&gt;&lt;full-title&gt;Australian Social Work&lt;/full-title&gt;&lt;/periodical&gt;&lt;pages&gt;590-606&lt;/pages&gt;&lt;volume&gt;66&lt;/volume&gt;&lt;number&gt;4&lt;/number&gt;&lt;dates&gt;&lt;year&gt;2013&lt;/year&gt;&lt;/dates&gt;&lt;publisher&gt;Taylor &amp;amp; Francis&lt;/publisher&gt;&lt;accession-num&gt;2013-40349-010&lt;/accession-num&gt;&lt;urls&gt;&lt;related-urls&gt;&lt;url&gt;http://ezproxy.deakin.edu.au/login?url=http://search.ebscohost.com/login.aspx?direct=true&amp;amp;AuthType=ip,sso&amp;amp;db=psyh&amp;amp;AN=2013-40349-010&amp;amp;site=ehost-live&amp;amp;scope=site&lt;/url&gt;&lt;/related-urls&gt;&lt;/urls&gt;&lt;electronic-resource-num&gt;10.1080/0312407X.2013.778306&lt;/electronic-resource-num&gt;&lt;/record&gt;&lt;/Cite&gt;&lt;/EndNote&gt;</w:instrText>
      </w:r>
      <w:r w:rsidRPr="00DF191F">
        <w:fldChar w:fldCharType="separate"/>
      </w:r>
      <w:r w:rsidR="00553BC7" w:rsidRPr="00DF191F">
        <w:rPr>
          <w:noProof/>
          <w:vertAlign w:val="superscript"/>
        </w:rPr>
        <w:t>153</w:t>
      </w:r>
      <w:r w:rsidRPr="00DF191F">
        <w:fldChar w:fldCharType="end"/>
      </w:r>
      <w:r w:rsidRPr="00DF191F">
        <w:t xml:space="preserve">, stigma </w:t>
      </w:r>
      <w:r w:rsidRPr="00DF191F">
        <w:fldChar w:fldCharType="begin"/>
      </w:r>
      <w:r w:rsidR="00553BC7" w:rsidRPr="00DF191F">
        <w:instrText xml:space="preserve"> ADDIN EN.CITE &lt;EndNote&gt;&lt;Cite&gt;&lt;Author&gt;Herrmann&lt;/Author&gt;&lt;Year&gt;2018&lt;/Year&gt;&lt;RecNum&gt;82&lt;/RecNum&gt;&lt;DisplayText&gt;&lt;style face="superscript"&gt;158&lt;/style&gt;&lt;/DisplayText&gt;&lt;record&gt;&lt;rec-number&gt;82&lt;/rec-number&gt;&lt;foreign-keys&gt;&lt;key app="EN" db-id="5a0xxepeaxrde3evttx5v9sta0ddfvtt99r2" timestamp="1584937269"&gt;82&lt;/key&gt;&lt;/foreign-keys&gt;&lt;ref-type name="Journal Article"&gt;17&lt;/ref-type&gt;&lt;contributors&gt;&lt;authors&gt;&lt;author&gt;Herrmann, L. K.&lt;/author&gt;&lt;author&gt;Welter, E.&lt;/author&gt;&lt;author&gt;Leverenz, J.&lt;/author&gt;&lt;author&gt;Lerner, A. J.&lt;/author&gt;&lt;author&gt;Udelson, N.&lt;/author&gt;&lt;author&gt;Kanetsky, C.&lt;/author&gt;&lt;author&gt;Sajatovic, M.&lt;/author&gt;&lt;/authors&gt;&lt;/contributors&gt;&lt;titles&gt;&lt;title&gt;A Systematic Review of Dementia-related Stigma Research: Can We Move the Stigma Dial?&lt;/title&gt;&lt;secondary-title&gt;American Journal of Geriatric Psychiatry&lt;/secondary-title&gt;&lt;/titles&gt;&lt;pages&gt;316-331&lt;/pages&gt;&lt;volume&gt;26&lt;/volume&gt;&lt;number&gt;3&lt;/number&gt;&lt;dates&gt;&lt;year&gt;2018&lt;/year&gt;&lt;/dates&gt;&lt;urls&gt;&lt;related-urls&gt;&lt;url&gt;http://www.embase.com/search/results?subaction=viewrecord&amp;amp;from=export&amp;amp;id=L621015494&lt;/url&gt;&lt;/related-urls&gt;&lt;/urls&gt;&lt;electronic-resource-num&gt;10.1016/j.jagp.2017.09.006&lt;/electronic-resource-num&gt;&lt;/record&gt;&lt;/Cite&gt;&lt;/EndNote&gt;</w:instrText>
      </w:r>
      <w:r w:rsidRPr="00DF191F">
        <w:fldChar w:fldCharType="separate"/>
      </w:r>
      <w:r w:rsidR="00553BC7" w:rsidRPr="00DF191F">
        <w:rPr>
          <w:noProof/>
          <w:vertAlign w:val="superscript"/>
        </w:rPr>
        <w:t>158</w:t>
      </w:r>
      <w:r w:rsidRPr="00DF191F">
        <w:fldChar w:fldCharType="end"/>
      </w:r>
      <w:r w:rsidRPr="00DF191F">
        <w:t xml:space="preserve"> and gender bias </w:t>
      </w:r>
      <w:r w:rsidRPr="00DF191F">
        <w:fldChar w:fldCharType="begin"/>
      </w:r>
      <w:r w:rsidR="00553BC7" w:rsidRPr="00DF191F">
        <w:instrText xml:space="preserve"> ADDIN EN.CITE &lt;EndNote&gt;&lt;Cite&gt;&lt;Author&gt;Samulowitz&lt;/Author&gt;&lt;Year&gt;2018&lt;/Year&gt;&lt;RecNum&gt;303&lt;/RecNum&gt;&lt;DisplayText&gt;&lt;style face="superscript"&gt;145&lt;/style&gt;&lt;/DisplayText&gt;&lt;record&gt;&lt;rec-number&gt;303&lt;/rec-number&gt;&lt;foreign-keys&gt;&lt;key app="EN" db-id="5a0xxepeaxrde3evttx5v9sta0ddfvtt99r2" timestamp="1584937354"&gt;303&lt;/key&gt;&lt;/foreign-keys&gt;&lt;ref-type name="Journal Article"&gt;17&lt;/ref-type&gt;&lt;contributors&gt;&lt;authors&gt;&lt;author&gt;Samulowitz, Anke&lt;/author&gt;&lt;author&gt;Gremyr, Ida&lt;/author&gt;&lt;author&gt;Eriksson, Erik&lt;/author&gt;&lt;author&gt;Hensing, Gunnel&lt;/author&gt;&lt;/authors&gt;&lt;/contributors&gt;&lt;titles&gt;&lt;title&gt;&amp;quot;Brave Men&amp;quot; and &amp;quot;Emotional Women&amp;quot;: A Theory-Guided Literature Review on Gender Bias in Health Care and Gendered Norms towards Patients with Chronic Pain&lt;/title&gt;&lt;secondary-title&gt;Pain Research &amp;amp; Management&lt;/secondary-title&gt;&lt;/titles&gt;&lt;pages&gt;6358624-6358624&lt;/pages&gt;&lt;volume&gt;2018&lt;/volume&gt;&lt;dates&gt;&lt;year&gt;2018&lt;/year&gt;&lt;/dates&gt;&lt;pub-location&gt;United States&lt;/pub-location&gt;&lt;publisher&gt;Hindawi Publishing Corporation&lt;/publisher&gt;&lt;accession-num&gt;29682130&lt;/accession-num&gt;&lt;urls&gt;&lt;related-urls&gt;&lt;url&gt;http://ezproxy.deakin.edu.au/login?url=http://search.ebscohost.com/login.aspx?direct=true&amp;amp;AuthType=ip,sso&amp;amp;db=mdc&amp;amp;AN=29682130&amp;amp;site=ehost-live&amp;amp;scope=site&lt;/url&gt;&lt;/related-urls&gt;&lt;/urls&gt;&lt;electronic-resource-num&gt;10.1155/2018/6358624&lt;/electronic-resource-num&gt;&lt;/record&gt;&lt;/Cite&gt;&lt;/EndNote&gt;</w:instrText>
      </w:r>
      <w:r w:rsidRPr="00DF191F">
        <w:fldChar w:fldCharType="separate"/>
      </w:r>
      <w:r w:rsidR="00553BC7" w:rsidRPr="00DF191F">
        <w:rPr>
          <w:noProof/>
          <w:vertAlign w:val="superscript"/>
        </w:rPr>
        <w:t>145</w:t>
      </w:r>
      <w:r w:rsidRPr="00DF191F">
        <w:fldChar w:fldCharType="end"/>
      </w:r>
      <w:r w:rsidRPr="00DF191F">
        <w:t xml:space="preserve"> among healthcare professionals. Men can experience delayed diagnosis and worse prognosis because their condition is perceived as a ‘women’s disease’ </w:t>
      </w:r>
      <w:r w:rsidRPr="00DF191F">
        <w:fldChar w:fldCharType="begin">
          <w:fldData xml:space="preserve">PEVuZE5vdGU+PENpdGU+PEF1dGhvcj5kYSBTaWx2YTwvQXV0aG9yPjxZZWFyPjIwMTY8L1llYXI+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</w:fldData>
        </w:fldChar>
      </w:r>
      <w:r w:rsidR="00553BC7" w:rsidRPr="00DF191F">
        <w:instrText xml:space="preserve"> ADDIN EN.CITE </w:instrText>
      </w:r>
      <w:r w:rsidR="00553BC7" w:rsidRPr="00DF191F">
        <w:fldChar w:fldCharType="begin">
          <w:fldData xml:space="preserve">PEVuZE5vdGU+PENpdGU+PEF1dGhvcj5kYSBTaWx2YTwvQXV0aG9yPjxZZWFyPjIwMTY8L1llYXI+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156,161,163,164</w:t>
      </w:r>
      <w:r w:rsidRPr="00DF191F">
        <w:fldChar w:fldCharType="end"/>
      </w:r>
      <w:r w:rsidRPr="00DF191F">
        <w:t>.</w:t>
      </w:r>
    </w:p>
    <w:p w14:paraId="5130BFB1" w14:textId="28B32BA6" w:rsidR="002E2196" w:rsidRPr="00DF191F" w:rsidRDefault="002E2196" w:rsidP="00E10E30">
      <w:pPr>
        <w:pStyle w:val="ListL1"/>
      </w:pPr>
      <w:r w:rsidRPr="00DF191F">
        <w:t xml:space="preserve">Some men distance themselves from ‘touchy-feely’ support groups </w:t>
      </w:r>
      <w:r w:rsidRPr="00DF191F">
        <w:fldChar w:fldCharType="begin"/>
      </w:r>
      <w:r w:rsidR="00553BC7" w:rsidRPr="00DF191F">
        <w:instrText xml:space="preserve"> ADDIN EN.CITE &lt;EndNote&gt;&lt;Cite&gt;&lt;Author&gt;Galdas&lt;/Author&gt;&lt;Year&gt;2014&lt;/Year&gt;&lt;RecNum&gt;103&lt;/RecNum&gt;&lt;DisplayText&gt;&lt;style face="superscript"&gt;142&lt;/style&gt;&lt;/DisplayText&gt;&lt;record&gt;&lt;rec-number&gt;103&lt;/rec-number&gt;&lt;foreign-keys&gt;&lt;key app="EN" db-id="5a0xxepeaxrde3evttx5v9sta0ddfvtt99r2" timestamp="1584937277"&gt;103&lt;/key&gt;&lt;/foreign-keys&gt;&lt;ref-type name="Journal Article"&gt;17&lt;/ref-type&gt;&lt;contributors&gt;&lt;authors&gt;&lt;author&gt;Galdas, Paul&lt;/author&gt;&lt;author&gt;Darwin, Zoe&lt;/author&gt;&lt;author&gt;Kidd, Lisa&lt;/author&gt;&lt;author&gt;Blickem, Christian&lt;/author&gt;&lt;author&gt;McPherson, Kerri&lt;/author&gt;&lt;author&gt;Hunt, Kate&lt;/author&gt;&lt;author&gt;Bower, Peter&lt;/author&gt;&lt;author&gt;Gilbody, Simon&lt;/author&gt;&lt;author&gt;Richardson, Gerry&lt;/author&gt;&lt;/authors&gt;&lt;/contributors&gt;&lt;titles&gt;&lt;title&gt;The accessibility and acceptability of self-management support interventions for men with long term conditions: a systematic review and meta-synthesis of qualitative studies&lt;/title&gt;&lt;secondary-title&gt;BMC Public Health&lt;/secondary-title&gt;&lt;/titles&gt;&lt;periodical&gt;&lt;full-title&gt;BMC Public Health&lt;/full-title&gt;&lt;/periodical&gt;&lt;pages&gt;1230-1230&lt;/pages&gt;&lt;volume&gt;14&lt;/volume&gt;&lt;dates&gt;&lt;year&gt;2014&lt;/year&gt;&lt;/dates&gt;&lt;pub-location&gt;England&lt;/pub-location&gt;&lt;publisher&gt;BioMed Central&lt;/publisher&gt;&lt;accession-num&gt;25428230&lt;/accession-num&gt;&lt;urls&gt;&lt;related-urls&gt;&lt;url&gt;http://ezproxy.deakin.edu.au/login?url=http://search.ebscohost.com/login.aspx?direct=true&amp;amp;AuthType=ip,sso&amp;amp;db=mdc&amp;amp;AN=25428230&amp;amp;site=ehost-live&amp;amp;scope=site&lt;/url&gt;&lt;/related-urls&gt;&lt;/urls&gt;&lt;electronic-resource-num&gt;10.1186/1471-2458-14-1230&lt;/electronic-resource-num&gt;&lt;/record&gt;&lt;/Cite&gt;&lt;/EndNote&gt;</w:instrText>
      </w:r>
      <w:r w:rsidRPr="00DF191F">
        <w:fldChar w:fldCharType="separate"/>
      </w:r>
      <w:r w:rsidR="00553BC7" w:rsidRPr="00DF191F">
        <w:rPr>
          <w:noProof/>
          <w:vertAlign w:val="superscript"/>
        </w:rPr>
        <w:t>142</w:t>
      </w:r>
      <w:r w:rsidRPr="00DF191F">
        <w:fldChar w:fldCharType="end"/>
      </w:r>
      <w:r w:rsidRPr="00DF191F">
        <w:t xml:space="preserve"> and other programs which are seen as inherently feminine </w:t>
      </w:r>
      <w:r w:rsidRPr="00DF191F">
        <w:fldChar w:fldCharType="begin"/>
      </w:r>
      <w:r w:rsidR="00553BC7" w:rsidRPr="00DF191F">
        <w:instrText xml:space="preserve"> ADDIN EN.CITE &lt;EndNote&gt;&lt;Cite&gt;&lt;Author&gt;Gavarkovs&lt;/Author&gt;&lt;Year&gt;2016&lt;/Year&gt;&lt;RecNum&gt;95&lt;/RecNum&gt;&lt;DisplayText&gt;&lt;style face="superscript"&gt;143&lt;/style&gt;&lt;/DisplayText&gt;&lt;record&gt;&lt;rec-number&gt;95&lt;/rec-number&gt;&lt;foreign-keys&gt;&lt;key app="EN" db-id="5a0xxepeaxrde3evttx5v9sta0ddfvtt99r2" timestamp="1584937274"&gt;95&lt;/key&gt;&lt;/foreign-keys&gt;&lt;ref-type name="Journal Article"&gt;17&lt;/ref-type&gt;&lt;contributors&gt;&lt;authors&gt;&lt;author&gt;Gavarkovs, Adam Gregory&lt;/author&gt;&lt;author&gt;Burke, Shauna M.&lt;/author&gt;&lt;author&gt;Petrella, Robert J.&lt;/author&gt;&lt;/authors&gt;&lt;/contributors&gt;&lt;titles&gt;&lt;title&gt;Engaging Men in Chronic Disease Prevention and Management Programs: A Scoping Review&lt;/title&gt;&lt;secondary-title&gt;American Journal Of Men&amp;apos;s Health&lt;/secondary-title&gt;&lt;/titles&gt;&lt;periodical&gt;&lt;full-title&gt;American Journal Of Men&amp;apos;s Health&lt;/full-title&gt;&lt;/periodical&gt;&lt;pages&gt;NP145-NP154&lt;/pages&gt;&lt;volume&gt;10&lt;/volume&gt;&lt;number&gt;6&lt;/number&gt;&lt;dates&gt;&lt;year&gt;2016&lt;/year&gt;&lt;/dates&gt;&lt;pub-location&gt;United States&lt;/pub-location&gt;&lt;publisher&gt;Sage Publications, Inc.&lt;/publisher&gt;&lt;accession-num&gt;26130731&lt;/accession-num&gt;&lt;urls&gt;&lt;related-urls&gt;&lt;url&gt;http://ezproxy.deakin.edu.au/login?url=http://search.ebscohost.com/login.aspx?direct=true&amp;amp;AuthType=ip,sso&amp;amp;db=mdc&amp;amp;AN=26130731&amp;amp;site=ehost-live&amp;amp;scope=site&lt;/url&gt;&lt;/related-urls&gt;&lt;/urls&gt;&lt;/record&gt;&lt;/Cite&gt;&lt;/EndNote&gt;</w:instrText>
      </w:r>
      <w:r w:rsidRPr="00DF191F">
        <w:fldChar w:fldCharType="separate"/>
      </w:r>
      <w:r w:rsidR="00553BC7" w:rsidRPr="00DF191F">
        <w:rPr>
          <w:noProof/>
          <w:vertAlign w:val="superscript"/>
        </w:rPr>
        <w:t>143</w:t>
      </w:r>
      <w:r w:rsidRPr="00DF191F">
        <w:fldChar w:fldCharType="end"/>
      </w:r>
      <w:r w:rsidRPr="00DF191F">
        <w:t xml:space="preserve">. They prefer fact-based programs and information with business-like (but simple) information, with diagrams </w:t>
      </w:r>
      <w:r w:rsidRPr="00DF191F">
        <w:fldChar w:fldCharType="begin">
          <w:fldData xml:space="preserve">PEVuZE5vdGU+PENpdGU+PEF1dGhvcj5Sb2JlcnRzb248L0F1dGhvcj48WWVhcj4yMDE0PC9ZZWFy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</w:fldData>
        </w:fldChar>
      </w:r>
      <w:r w:rsidR="00553BC7" w:rsidRPr="00DF191F">
        <w:instrText xml:space="preserve"> ADDIN EN.CITE </w:instrText>
      </w:r>
      <w:r w:rsidR="00553BC7" w:rsidRPr="00DF191F">
        <w:fldChar w:fldCharType="begin">
          <w:fldData xml:space="preserve">PEVuZE5vdGU+PENpdGU+PEF1dGhvcj5Sb2JlcnRzb248L0F1dGhvcj48WWVhcj4yMDE0PC9ZZWFy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144,179</w:t>
      </w:r>
      <w:r w:rsidRPr="00DF191F">
        <w:fldChar w:fldCharType="end"/>
      </w:r>
      <w:r w:rsidRPr="00DF191F">
        <w:t>.</w:t>
      </w:r>
    </w:p>
    <w:p w14:paraId="5636C7EF" w14:textId="77777777" w:rsidR="002E2196" w:rsidRPr="00DF191F" w:rsidRDefault="002E2196" w:rsidP="002E2196">
      <w:pPr>
        <w:pStyle w:val="Heading4"/>
      </w:pPr>
      <w:r w:rsidRPr="00DF191F">
        <w:t xml:space="preserve">Structural </w:t>
      </w:r>
    </w:p>
    <w:p w14:paraId="0EA1057A" w14:textId="289D0F20" w:rsidR="002E2196" w:rsidRPr="00DF191F" w:rsidRDefault="002E2196" w:rsidP="00E10E30">
      <w:pPr>
        <w:pStyle w:val="ListL1"/>
      </w:pPr>
      <w:r w:rsidRPr="00DF191F">
        <w:t xml:space="preserve">Travel distance and lack of transport options were reported as barriers to health service access </w:t>
      </w:r>
      <w:r w:rsidRPr="00DF191F">
        <w:fldChar w:fldCharType="begin">
          <w:fldData xml:space="preserve">PEVuZE5vdGU+PENpdGU+PEF1dGhvcj5GaXNoPC9BdXRob3I+PFllYXI+MjAxOTwvWWVhcj48UmVj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</w:fldData>
        </w:fldChar>
      </w:r>
      <w:r w:rsidR="00553BC7" w:rsidRPr="00DF191F">
        <w:instrText xml:space="preserve"> ADDIN EN.CITE </w:instrText>
      </w:r>
      <w:r w:rsidR="00553BC7" w:rsidRPr="00DF191F">
        <w:fldChar w:fldCharType="begin">
          <w:fldData xml:space="preserve">PEVuZE5vdGU+PENpdGU+PEF1dGhvcj5GaXNoPC9BdXRob3I+PFllYXI+MjAxOTwvWWVhcj48UmVj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41,148,151,153,174,175,180,181</w:t>
      </w:r>
      <w:r w:rsidRPr="00DF191F">
        <w:fldChar w:fldCharType="end"/>
      </w:r>
      <w:r w:rsidRPr="00DF191F">
        <w:t xml:space="preserve"> particularly in rural areas </w:t>
      </w:r>
      <w:r w:rsidRPr="00DF191F">
        <w:fldChar w:fldCharType="begin">
          <w:fldData xml:space="preserve">PEVuZE5vdGU+PENpdGU+PEF1dGhvcj5Bb3VuPC9BdXRob3I+PFllYXI+MjAxMjwvWWVhcj48UmVj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</w:fldData>
        </w:fldChar>
      </w:r>
      <w:r w:rsidR="00553BC7" w:rsidRPr="00DF191F">
        <w:instrText xml:space="preserve"> ADDIN EN.CITE </w:instrText>
      </w:r>
      <w:r w:rsidR="00553BC7" w:rsidRPr="00DF191F">
        <w:fldChar w:fldCharType="begin">
          <w:fldData xml:space="preserve">PEVuZE5vdGU+PENpdGU+PEF1dGhvcj5Bb3VuPC9BdXRob3I+PFllYXI+MjAxMjwvWWVhcj48UmVj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43,176,182</w:t>
      </w:r>
      <w:r w:rsidRPr="00DF191F">
        <w:fldChar w:fldCharType="end"/>
      </w:r>
      <w:r w:rsidRPr="00DF191F">
        <w:t>.</w:t>
      </w:r>
    </w:p>
    <w:p w14:paraId="27733848" w14:textId="1F50DBDB" w:rsidR="002E2196" w:rsidRPr="00DF191F" w:rsidRDefault="00F93EC6" w:rsidP="00E10E30">
      <w:pPr>
        <w:pStyle w:val="ListL1"/>
      </w:pPr>
      <w:r w:rsidRPr="00DF191F">
        <w:rPr>
          <w:i/>
          <w:iCs/>
          <w:noProof/>
          <w:lang w:eastAsia="en-AU"/>
        </w:rPr>
        <mc:AlternateContent>
          <mc:Choice Requires="wps">
            <w:drawing>
              <wp:anchor distT="0" distB="0" distL="114300" distR="114300" simplePos="0" relativeHeight="252028416" behindDoc="0" locked="0" layoutInCell="1" allowOverlap="1" wp14:anchorId="6A613A55" wp14:editId="3E31C1B0">
                <wp:simplePos x="0" y="0"/>
                <wp:positionH relativeFrom="margin">
                  <wp:posOffset>320675</wp:posOffset>
                </wp:positionH>
                <wp:positionV relativeFrom="paragraph">
                  <wp:posOffset>427990</wp:posOffset>
                </wp:positionV>
                <wp:extent cx="5210175" cy="987425"/>
                <wp:effectExtent l="0" t="0" r="28575" b="22225"/>
                <wp:wrapSquare wrapText="bothSides"/>
                <wp:docPr id="27" name="Double Brace 27"/>
                <wp:cNvGraphicFramePr/>
                <a:graphic xmlns:a="http://schemas.openxmlformats.org/drawingml/2006/main">
                  <a:graphicData uri="http://schemas.microsoft.com/office/word/2010/wordprocessingShape">
                    <wps:wsp>
                      <wps:cNvSpPr/>
                      <wps:spPr>
                        <a:xfrm>
                          <a:off x="0" y="0"/>
                          <a:ext cx="5210175" cy="987425"/>
                        </a:xfrm>
                        <a:prstGeom prst="bracePair">
                          <a:avLst/>
                        </a:prstGeom>
                        <a:noFill/>
                        <a:ln>
                          <a:solidFill>
                            <a:srgbClr val="EB6A14"/>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1B667" id="Double Brace 27" o:spid="_x0000_s1026" type="#_x0000_t186" style="position:absolute;margin-left:25.25pt;margin-top:33.7pt;width:410.25pt;height:77.75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" strokecolor="#eb6a14" strokeweight="1.5pt">
                <v:stroke joinstyle="miter"/>
                <w10:wrap type="square" anchorx="margin"/>
              </v:shape>
            </w:pict>
          </mc:Fallback>
        </mc:AlternateContent>
      </w:r>
      <w:r w:rsidR="002E2196" w:rsidRPr="00DF191F">
        <w:rPr>
          <w:i/>
          <w:iCs/>
          <w:noProof/>
          <w:lang w:eastAsia="en-AU"/>
        </w:rPr>
        <mc:AlternateContent>
          <mc:Choice Requires="wps">
            <w:drawing>
              <wp:anchor distT="45720" distB="45720" distL="114300" distR="114300" simplePos="0" relativeHeight="252029440" behindDoc="0" locked="0" layoutInCell="1" allowOverlap="1" wp14:anchorId="0EC5E4BF" wp14:editId="434E459E">
                <wp:simplePos x="0" y="0"/>
                <wp:positionH relativeFrom="margin">
                  <wp:posOffset>552450</wp:posOffset>
                </wp:positionH>
                <wp:positionV relativeFrom="paragraph">
                  <wp:posOffset>501357</wp:posOffset>
                </wp:positionV>
                <wp:extent cx="4772025"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26D2F4EC" w14:textId="649FF1DB" w:rsidR="00535975" w:rsidRPr="00453EAA" w:rsidRDefault="00535975" w:rsidP="00A46A25">
                            <w:pPr>
                              <w:pStyle w:val="Quote1"/>
                            </w:pPr>
                            <w:r>
                              <w:t>“</w:t>
                            </w:r>
                            <w:r w:rsidRPr="00453EAA">
                              <w:t>I mean I’m busy at work ... I have a family with 2 young girls. You know may be having to take some time off from work to make an appointment to go and see the doctor … so you know it was never high enough on my priority to go and make a doctor’s appointment about it</w:t>
                            </w:r>
                            <w:r>
                              <w:t>”</w:t>
                            </w:r>
                            <w:r w:rsidRPr="00453EAA">
                              <w:t xml:space="preserve"> Male, 43 years</w:t>
                            </w:r>
                            <w:r>
                              <w:t xml:space="preserve"> </w:t>
                            </w:r>
                            <w:r>
                              <w:rPr>
                                <w:vertAlign w:val="superscript"/>
                              </w:rPr>
                              <w:t>4</w:t>
                            </w:r>
                            <w:r w:rsidR="005667D9">
                              <w:rPr>
                                <w:vertAlign w:val="superscript"/>
                              </w:rPr>
                              <w:t>2</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5E4BF" id="_x0000_s1053" type="#_x0000_t202" style="position:absolute;left:0;text-align:left;margin-left:43.5pt;margin-top:39.5pt;width:375.75pt;height:110.6pt;z-index:25202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" filled="f" stroked="f">
                <v:textbox style="mso-fit-shape-to-text:t">
                  <w:txbxContent>
                    <w:p w14:paraId="26D2F4EC" w14:textId="649FF1DB" w:rsidR="00535975" w:rsidRPr="00453EAA" w:rsidRDefault="00535975" w:rsidP="00A46A25">
                      <w:pPr>
                        <w:pStyle w:val="Quote1"/>
                      </w:pPr>
                      <w:r>
                        <w:t>“</w:t>
                      </w:r>
                      <w:r w:rsidRPr="00453EAA">
                        <w:t>I mean I’m busy at work ... I have a family with 2 young girls. You know may be having to take some time off from work to make an appointment to go and see the doctor … so you know it was never high enough on my priority to go and make a doctor’s appointment about it</w:t>
                      </w:r>
                      <w:r>
                        <w:t>”</w:t>
                      </w:r>
                      <w:r w:rsidRPr="00453EAA">
                        <w:t xml:space="preserve"> Male, 43 years</w:t>
                      </w:r>
                      <w:r>
                        <w:t xml:space="preserve"> </w:t>
                      </w:r>
                      <w:r>
                        <w:rPr>
                          <w:vertAlign w:val="superscript"/>
                        </w:rPr>
                        <w:t>4</w:t>
                      </w:r>
                      <w:r w:rsidR="005667D9">
                        <w:rPr>
                          <w:vertAlign w:val="superscript"/>
                        </w:rPr>
                        <w:t>2</w:t>
                      </w:r>
                      <w:r>
                        <w:t>.</w:t>
                      </w:r>
                    </w:p>
                  </w:txbxContent>
                </v:textbox>
                <w10:wrap anchorx="margin"/>
              </v:shape>
            </w:pict>
          </mc:Fallback>
        </mc:AlternateContent>
      </w:r>
      <w:r w:rsidR="002E2196" w:rsidRPr="00DF191F">
        <w:t xml:space="preserve">Time and inconvenience is also a barrier to help-seeking </w:t>
      </w:r>
      <w:r w:rsidR="002E2196" w:rsidRPr="00DF191F">
        <w:fldChar w:fldCharType="begin">
          <w:fldData xml:space="preserve">PEVuZE5vdGU+PENpdGU+PEF1dGhvcj5UaG9tYXM8L0F1dGhvcj48WWVhcj4yMDE2PC9ZZWFyPjxS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</w:fldData>
        </w:fldChar>
      </w:r>
      <w:r w:rsidR="00553BC7" w:rsidRPr="00DF191F">
        <w:instrText xml:space="preserve"> ADDIN EN.CITE </w:instrText>
      </w:r>
      <w:r w:rsidR="00553BC7" w:rsidRPr="00DF191F">
        <w:fldChar w:fldCharType="begin">
          <w:fldData xml:space="preserve">PEVuZE5vdGU+PENpdGU+PEF1dGhvcj5UaG9tYXM8L0F1dGhvcj48WWVhcj4yMDE2PC9ZZWFyPjxS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</w:fldData>
        </w:fldChar>
      </w:r>
      <w:r w:rsidR="00553BC7" w:rsidRPr="00DF191F">
        <w:instrText xml:space="preserve"> ADDIN EN.CITE.DATA </w:instrText>
      </w:r>
      <w:r w:rsidR="00553BC7" w:rsidRPr="00DF191F">
        <w:fldChar w:fldCharType="end"/>
      </w:r>
      <w:r w:rsidR="002E2196" w:rsidRPr="00DF191F">
        <w:fldChar w:fldCharType="separate"/>
      </w:r>
      <w:r w:rsidR="00553BC7" w:rsidRPr="00DF191F">
        <w:rPr>
          <w:noProof/>
          <w:vertAlign w:val="superscript"/>
        </w:rPr>
        <w:t>149,153,171,182-184</w:t>
      </w:r>
      <w:r w:rsidR="002E2196" w:rsidRPr="00DF191F">
        <w:fldChar w:fldCharType="end"/>
      </w:r>
      <w:r w:rsidR="002E2196" w:rsidRPr="00DF191F">
        <w:t xml:space="preserve">, and men report having competing demands and conflicting responsibilities </w:t>
      </w:r>
      <w:r w:rsidR="002E2196" w:rsidRPr="00DF191F">
        <w:fldChar w:fldCharType="begin">
          <w:fldData xml:space="preserve">PEVuZE5vdGU+PENpdGU+PEF1dGhvcj5GaXNoPC9BdXRob3I+PFllYXI+MjAxOTwvWWVhcj48UmVj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</w:fldData>
        </w:fldChar>
      </w:r>
      <w:r w:rsidR="00553BC7" w:rsidRPr="00DF191F">
        <w:instrText xml:space="preserve"> ADDIN EN.CITE </w:instrText>
      </w:r>
      <w:r w:rsidR="00553BC7" w:rsidRPr="00DF191F">
        <w:fldChar w:fldCharType="begin">
          <w:fldData xml:space="preserve">PEVuZE5vdGU+PENpdGU+PEF1dGhvcj5GaXNoPC9BdXRob3I+PFllYXI+MjAxOTwvWWVhcj48UmVj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</w:fldData>
        </w:fldChar>
      </w:r>
      <w:r w:rsidR="00553BC7" w:rsidRPr="00DF191F">
        <w:instrText xml:space="preserve"> ADDIN EN.CITE.DATA </w:instrText>
      </w:r>
      <w:r w:rsidR="00553BC7" w:rsidRPr="00DF191F">
        <w:fldChar w:fldCharType="end"/>
      </w:r>
      <w:r w:rsidR="002E2196" w:rsidRPr="00DF191F">
        <w:fldChar w:fldCharType="separate"/>
      </w:r>
      <w:r w:rsidR="00553BC7" w:rsidRPr="00DF191F">
        <w:rPr>
          <w:noProof/>
          <w:vertAlign w:val="superscript"/>
        </w:rPr>
        <w:t>148,149,151,175</w:t>
      </w:r>
      <w:r w:rsidR="002E2196" w:rsidRPr="00DF191F">
        <w:fldChar w:fldCharType="end"/>
      </w:r>
      <w:r w:rsidR="002E2196" w:rsidRPr="00DF191F">
        <w:t>.</w:t>
      </w:r>
    </w:p>
    <w:p w14:paraId="0A42F2B5" w14:textId="64CA2BFA" w:rsidR="002E2196" w:rsidRPr="00DF191F" w:rsidRDefault="002E2196" w:rsidP="00E10E30">
      <w:pPr>
        <w:pStyle w:val="ListL1"/>
      </w:pPr>
      <w:r w:rsidRPr="00DF191F">
        <w:t>The costs of consultation, preventive services, treatment</w:t>
      </w:r>
      <w:r w:rsidR="003C6E1C" w:rsidRPr="00DF191F">
        <w:t>,</w:t>
      </w:r>
      <w:r w:rsidRPr="00DF191F">
        <w:t xml:space="preserve"> and a healthy lifestyle are also reported to be barriers </w:t>
      </w:r>
      <w:r w:rsidRPr="00DF191F">
        <w:fldChar w:fldCharType="begin">
          <w:fldData xml:space="preserve">PEVuZE5vdGU+PENpdGU+PEF1dGhvcj5PYmVyb2k8L0F1dGhvcj48WWVhcj4yMDE1PC9ZZWFyPjxS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</w:fldData>
        </w:fldChar>
      </w:r>
      <w:r w:rsidR="00553BC7" w:rsidRPr="00DF191F">
        <w:instrText xml:space="preserve"> ADDIN EN.CITE </w:instrText>
      </w:r>
      <w:r w:rsidR="00553BC7" w:rsidRPr="00DF191F">
        <w:fldChar w:fldCharType="begin">
          <w:fldData xml:space="preserve">PEVuZE5vdGU+PENpdGU+PEF1dGhvcj5PYmVyb2k8L0F1dGhvcj48WWVhcj4yMDE1PC9ZZWFyPjxS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144,149,150,153,160,171,185</w:t>
      </w:r>
      <w:r w:rsidRPr="00DF191F">
        <w:fldChar w:fldCharType="end"/>
      </w:r>
      <w:r w:rsidRPr="00DF191F">
        <w:t>.</w:t>
      </w:r>
    </w:p>
    <w:p w14:paraId="3A73F6EF" w14:textId="77777777" w:rsidR="003318EC" w:rsidRPr="00DF191F" w:rsidRDefault="003318EC" w:rsidP="003318EC">
      <w:pPr>
        <w:pStyle w:val="Heading4"/>
      </w:pPr>
      <w:r w:rsidRPr="00DF191F">
        <w:t xml:space="preserve">Cultural </w:t>
      </w:r>
    </w:p>
    <w:p w14:paraId="0DD4F03D" w14:textId="3B74C643" w:rsidR="003318EC" w:rsidRPr="00DF191F" w:rsidRDefault="003318EC" w:rsidP="00E10E30">
      <w:pPr>
        <w:pStyle w:val="ListL1"/>
      </w:pPr>
      <w:r w:rsidRPr="00DF191F">
        <w:t xml:space="preserve">Aboriginal and Torres Strait Islander men can face specific barriers, and specific approaches are required to meet their cultural needs </w:t>
      </w:r>
      <w:r w:rsidRPr="00DF191F">
        <w:fldChar w:fldCharType="begin"/>
      </w:r>
      <w:r w:rsidR="00553BC7" w:rsidRPr="00DF191F">
        <w:instrText xml:space="preserve"> ADDIN EN.CITE &lt;EndNote&gt;&lt;Cite&gt;&lt;Author&gt;Newman&lt;/Author&gt;&lt;Year&gt;2017&lt;/Year&gt;&lt;RecNum&gt;550&lt;/RecNum&gt;&lt;DisplayText&gt;&lt;style face="superscript"&gt;155&lt;/style&gt;&lt;/DisplayText&gt;&lt;record&gt;&lt;rec-number&gt;550&lt;/rec-number&gt;&lt;foreign-keys&gt;&lt;key app="EN" db-id="5a0xxepeaxrde3evttx5v9sta0ddfvtt99r2" timestamp="1585006950"&gt;550&lt;/key&gt;&lt;/foreign-keys&gt;&lt;ref-type name="Journal Article"&gt;17&lt;/ref-type&gt;&lt;contributors&gt;&lt;authors&gt;&lt;author&gt;Newman, C. E.&lt;/author&gt;&lt;author&gt;Gray, R.&lt;/author&gt;&lt;author&gt;Brener, L.&lt;/author&gt;&lt;author&gt;Jackson, L. C.&lt;/author&gt;&lt;author&gt;Dillon, A.&lt;/author&gt;&lt;author&gt;Saunders, V.&lt;/author&gt;&lt;author&gt;Johnson, P.&lt;/author&gt;&lt;author&gt;Treloar, C.&lt;/author&gt;&lt;/authors&gt;&lt;/contributors&gt;&lt;titles&gt;&lt;title&gt;&amp;quot;i had a little bit of a bloke meltdown...But the next day, i was up&amp;quot;: Understanding cancer experiences among aboriginal men&lt;/title&gt;&lt;secondary-title&gt;Cancer Nursing&lt;/secondary-title&gt;&lt;/titles&gt;&lt;periodical&gt;&lt;full-title&gt;Cancer Nursing&lt;/full-title&gt;&lt;/periodical&gt;&lt;pages&gt;E1-E8&lt;/pages&gt;&lt;volume&gt;40&lt;/volume&gt;&lt;number&gt;3&lt;/number&gt;&lt;dates&gt;&lt;year&gt;2017&lt;/year&gt;&lt;/dates&gt;&lt;urls&gt;&lt;related-urls&gt;&lt;url&gt;http://www.embase.com/search/results?subaction=viewrecord&amp;amp;from=export&amp;amp;id=L610668519&lt;/url&gt;&lt;/related-urls&gt;&lt;/urls&gt;&lt;electronic-resource-num&gt;10.1097/NCC.0000000000000399&lt;/electronic-resource-num&gt;&lt;/record&gt;&lt;/Cite&gt;&lt;/EndNote&gt;</w:instrText>
      </w:r>
      <w:r w:rsidRPr="00DF191F">
        <w:fldChar w:fldCharType="separate"/>
      </w:r>
      <w:r w:rsidR="00553BC7" w:rsidRPr="00DF191F">
        <w:rPr>
          <w:noProof/>
          <w:vertAlign w:val="superscript"/>
        </w:rPr>
        <w:t>155</w:t>
      </w:r>
      <w:r w:rsidRPr="00DF191F">
        <w:fldChar w:fldCharType="end"/>
      </w:r>
      <w:r w:rsidRPr="00DF191F">
        <w:t xml:space="preserve">.  For example, hospital wards are not currently equipped to deal with large numbers of family members </w:t>
      </w:r>
      <w:r w:rsidRPr="00DF191F">
        <w:fldChar w:fldCharType="begin"/>
      </w:r>
      <w:r w:rsidR="00553BC7" w:rsidRPr="00DF191F">
        <w:instrText xml:space="preserve"> ADDIN EN.CITE &lt;EndNote&gt;&lt;Cite&gt;&lt;Author&gt;Newman&lt;/Author&gt;&lt;Year&gt;2017&lt;/Year&gt;&lt;RecNum&gt;550&lt;/RecNum&gt;&lt;DisplayText&gt;&lt;style face="superscript"&gt;155&lt;/style&gt;&lt;/DisplayText&gt;&lt;record&gt;&lt;rec-number&gt;550&lt;/rec-number&gt;&lt;foreign-keys&gt;&lt;key app="EN" db-id="5a0xxepeaxrde3evttx5v9sta0ddfvtt99r2" timestamp="1585006950"&gt;550&lt;/key&gt;&lt;/foreign-keys&gt;&lt;ref-type name="Journal Article"&gt;17&lt;/ref-type&gt;&lt;contributors&gt;&lt;authors&gt;&lt;author&gt;Newman, C. E.&lt;/author&gt;&lt;author&gt;Gray, R.&lt;/author&gt;&lt;author&gt;Brener, L.&lt;/author&gt;&lt;author&gt;Jackson, L. C.&lt;/author&gt;&lt;author&gt;Dillon, A.&lt;/author&gt;&lt;author&gt;Saunders, V.&lt;/author&gt;&lt;author&gt;Johnson, P.&lt;/author&gt;&lt;author&gt;Treloar, C.&lt;/author&gt;&lt;/authors&gt;&lt;/contributors&gt;&lt;titles&gt;&lt;title&gt;&amp;quot;i had a little bit of a bloke meltdown...But the next day, i was up&amp;quot;: Understanding cancer experiences among aboriginal men&lt;/title&gt;&lt;secondary-title&gt;Cancer Nursing&lt;/secondary-title&gt;&lt;/titles&gt;&lt;periodical&gt;&lt;full-title&gt;Cancer Nursing&lt;/full-title&gt;&lt;/periodical&gt;&lt;pages&gt;E1-E8&lt;/pages&gt;&lt;volume&gt;40&lt;/volume&gt;&lt;number&gt;3&lt;/number&gt;&lt;dates&gt;&lt;year&gt;2017&lt;/year&gt;&lt;/dates&gt;&lt;urls&gt;&lt;related-urls&gt;&lt;url&gt;http://www.embase.com/search/results?subaction=viewrecord&amp;amp;from=export&amp;amp;id=L610668519&lt;/url&gt;&lt;/related-urls&gt;&lt;/urls&gt;&lt;electronic-resource-num&gt;10.1097/NCC.0000000000000399&lt;/electronic-resource-num&gt;&lt;/record&gt;&lt;/Cite&gt;&lt;/EndNote&gt;</w:instrText>
      </w:r>
      <w:r w:rsidRPr="00DF191F">
        <w:fldChar w:fldCharType="separate"/>
      </w:r>
      <w:r w:rsidR="00553BC7" w:rsidRPr="00DF191F">
        <w:rPr>
          <w:noProof/>
          <w:vertAlign w:val="superscript"/>
        </w:rPr>
        <w:t>155</w:t>
      </w:r>
      <w:r w:rsidRPr="00DF191F">
        <w:fldChar w:fldCharType="end"/>
      </w:r>
      <w:r w:rsidRPr="00DF191F">
        <w:t xml:space="preserve">; there is a lack of culturally responsive environments; attachment to land is not recognised; and men fear leaving home for treatment </w:t>
      </w:r>
      <w:r w:rsidRPr="00DF191F">
        <w:fldChar w:fldCharType="begin"/>
      </w:r>
      <w:r w:rsidR="00553BC7" w:rsidRPr="00DF191F">
        <w:instrText xml:space="preserve"> ADDIN EN.CITE &lt;EndNote&gt;&lt;Cite&gt;&lt;Author&gt;Shahid&lt;/Author&gt;&lt;Year&gt;2016&lt;/Year&gt;&lt;RecNum&gt;357&lt;/RecNum&gt;&lt;DisplayText&gt;&lt;style face="superscript"&gt;152&lt;/style&gt;&lt;/DisplayText&gt;&lt;record&gt;&lt;rec-number&gt;357&lt;/rec-number&gt;&lt;foreign-keys&gt;&lt;key app="EN" db-id="5a0xxepeaxrde3evttx5v9sta0ddfvtt99r2" timestamp="1585006948"&gt;357&lt;/key&gt;&lt;/foreign-keys&gt;&lt;ref-type name="Journal Article"&gt;17&lt;/ref-type&gt;&lt;contributors&gt;&lt;authors&gt;&lt;author&gt;Shahid, Shaouli&lt;/author&gt;&lt;author&gt;Teng, Tiew-Hwa Katherine&lt;/author&gt;&lt;author&gt;Bessarab, Dawn&lt;/author&gt;&lt;author&gt;Aoun, Samar&lt;/author&gt;&lt;author&gt;Baxi, Siddhartha&lt;/author&gt;&lt;author&gt;Thompson, Sandra C.&lt;/author&gt;&lt;/authors&gt;&lt;/contributors&gt;&lt;titles&gt;&lt;title&gt;Factors contributing to delayed diagnosis of cancer among Aboriginal people in Australia: a qualitative study&lt;/title&gt;&lt;secondary-title&gt;BMJ Open&lt;/secondary-title&gt;&lt;/titles&gt;&lt;periodical&gt;&lt;full-title&gt;BMJ Open&lt;/full-title&gt;&lt;/periodical&gt;&lt;pages&gt;e010909-e010909&lt;/pages&gt;&lt;volume&gt;6&lt;/volume&gt;&lt;number&gt;6&lt;/number&gt;&lt;dates&gt;&lt;year&gt;2016&lt;/year&gt;&lt;/dates&gt;&lt;pub-location&gt;England&lt;/pub-location&gt;&lt;publisher&gt;BMJ Publishing Group Ltd&lt;/publisher&gt;&lt;accession-num&gt;27259526&lt;/accession-num&gt;&lt;urls&gt;&lt;related-urls&gt;&lt;url&gt;http://ezproxy.deakin.edu.au/login?url=http://search.ebscohost.com/login.aspx?direct=true&amp;amp;AuthType=ip,sso&amp;amp;db=mdc&amp;amp;AN=27259526&amp;amp;site=ehost-live&amp;amp;scope=site&lt;/url&gt;&lt;/related-urls&gt;&lt;/urls&gt;&lt;electronic-resource-num&gt;10.1136/bmjopen-2015-010909&lt;/electronic-resource-num&gt;&lt;/record&gt;&lt;/Cite&gt;&lt;/EndNote&gt;</w:instrText>
      </w:r>
      <w:r w:rsidRPr="00DF191F">
        <w:fldChar w:fldCharType="separate"/>
      </w:r>
      <w:r w:rsidR="00553BC7" w:rsidRPr="00DF191F">
        <w:rPr>
          <w:noProof/>
          <w:vertAlign w:val="superscript"/>
        </w:rPr>
        <w:t>152</w:t>
      </w:r>
      <w:r w:rsidRPr="00DF191F">
        <w:fldChar w:fldCharType="end"/>
      </w:r>
    </w:p>
    <w:p w14:paraId="3D111D97" w14:textId="32C0B450" w:rsidR="003318EC" w:rsidRPr="00DF191F" w:rsidRDefault="003318EC" w:rsidP="00E10E30">
      <w:pPr>
        <w:pStyle w:val="ListL1"/>
      </w:pPr>
      <w:r w:rsidRPr="00DF191F">
        <w:t xml:space="preserve">There is a lack of Aboriginal and Torres Strait Islander health professionals. Aboriginal and Torres Strait Islander men may fear the healthcare system, and may not trust healthcare professionals </w:t>
      </w:r>
      <w:r w:rsidRPr="00DF191F">
        <w:fldChar w:fldCharType="begin"/>
      </w:r>
      <w:r w:rsidR="00553BC7" w:rsidRPr="00DF191F">
        <w:instrText xml:space="preserve"> ADDIN EN.CITE &lt;EndNote&gt;&lt;Cite&gt;&lt;Author&gt;Shahid&lt;/Author&gt;&lt;Year&gt;2016&lt;/Year&gt;&lt;RecNum&gt;357&lt;/RecNum&gt;&lt;DisplayText&gt;&lt;style face="superscript"&gt;152&lt;/style&gt;&lt;/DisplayText&gt;&lt;record&gt;&lt;rec-number&gt;357&lt;/rec-number&gt;&lt;foreign-keys&gt;&lt;key app="EN" db-id="5a0xxepeaxrde3evttx5v9sta0ddfvtt99r2" timestamp="1585006948"&gt;357&lt;/key&gt;&lt;/foreign-keys&gt;&lt;ref-type name="Journal Article"&gt;17&lt;/ref-type&gt;&lt;contributors&gt;&lt;authors&gt;&lt;author&gt;Shahid, Shaouli&lt;/author&gt;&lt;author&gt;Teng, Tiew-Hwa Katherine&lt;/author&gt;&lt;author&gt;Bessarab, Dawn&lt;/author&gt;&lt;author&gt;Aoun, Samar&lt;/author&gt;&lt;author&gt;Baxi, Siddhartha&lt;/author&gt;&lt;author&gt;Thompson, Sandra C.&lt;/author&gt;&lt;/authors&gt;&lt;/contributors&gt;&lt;titles&gt;&lt;title&gt;Factors contributing to delayed diagnosis of cancer among Aboriginal people in Australia: a qualitative study&lt;/title&gt;&lt;secondary-title&gt;BMJ Open&lt;/secondary-title&gt;&lt;/titles&gt;&lt;periodical&gt;&lt;full-title&gt;BMJ Open&lt;/full-title&gt;&lt;/periodical&gt;&lt;pages&gt;e010909-e010909&lt;/pages&gt;&lt;volume&gt;6&lt;/volume&gt;&lt;number&gt;6&lt;/number&gt;&lt;dates&gt;&lt;year&gt;2016&lt;/year&gt;&lt;/dates&gt;&lt;pub-location&gt;England&lt;/pub-location&gt;&lt;publisher&gt;BMJ Publishing Group Ltd&lt;/publisher&gt;&lt;accession-num&gt;27259526&lt;/accession-num&gt;&lt;urls&gt;&lt;related-urls&gt;&lt;url&gt;http://ezproxy.deakin.edu.au/login?url=http://search.ebscohost.com/login.aspx?direct=true&amp;amp;AuthType=ip,sso&amp;amp;db=mdc&amp;amp;AN=27259526&amp;amp;site=ehost-live&amp;amp;scope=site&lt;/url&gt;&lt;/related-urls&gt;&lt;/urls&gt;&lt;electronic-resource-num&gt;10.1136/bmjopen-2015-010909&lt;/electronic-resource-num&gt;&lt;/record&gt;&lt;/Cite&gt;&lt;/EndNote&gt;</w:instrText>
      </w:r>
      <w:r w:rsidRPr="00DF191F">
        <w:fldChar w:fldCharType="separate"/>
      </w:r>
      <w:r w:rsidR="00553BC7" w:rsidRPr="00DF191F">
        <w:rPr>
          <w:noProof/>
          <w:vertAlign w:val="superscript"/>
        </w:rPr>
        <w:t>152</w:t>
      </w:r>
      <w:r w:rsidRPr="00DF191F">
        <w:fldChar w:fldCharType="end"/>
      </w:r>
      <w:r w:rsidRPr="00DF191F">
        <w:t xml:space="preserve">. Mistrust of health professionals is also reported about among African American men </w:t>
      </w:r>
      <w:r w:rsidRPr="00DF191F">
        <w:fldChar w:fldCharType="begin"/>
      </w:r>
      <w:r w:rsidR="00553BC7" w:rsidRPr="00DF191F">
        <w:instrText xml:space="preserve"> ADDIN EN.CITE &lt;EndNote&gt;&lt;Cite&gt;&lt;Author&gt;Adams&lt;/Author&gt;&lt;Year&gt;2017&lt;/Year&gt;&lt;RecNum&gt;55&lt;/RecNum&gt;&lt;DisplayText&gt;&lt;style face="superscript"&gt;186&lt;/style&gt;&lt;/DisplayText&gt;&lt;record&gt;&lt;rec-number&gt;55&lt;/rec-number&gt;&lt;foreign-keys&gt;&lt;key app="EN" db-id="5a0xxepeaxrde3evttx5v9sta0ddfvtt99r2" timestamp="1584937259"&gt;55&lt;/key&gt;&lt;/foreign-keys&gt;&lt;ref-type name="Journal Article"&gt;17&lt;/ref-type&gt;&lt;contributors&gt;&lt;authors&gt;&lt;author&gt;Adams, Leslie B.&lt;/author&gt;&lt;author&gt;Richmond, Jennifer&lt;/author&gt;&lt;author&gt;Corbie-Smith, Giselle&lt;/author&gt;&lt;author&gt;Powell, Wizdom&lt;/author&gt;&lt;/authors&gt;&lt;/contributors&gt;&lt;titles&gt;&lt;title&gt;Medical Mistrust and Colorectal Cancer Screening Among African Americans&lt;/title&gt;&lt;secondary-title&gt;Journal Of Community Health&lt;/secondary-title&gt;&lt;/titles&gt;&lt;pages&gt;1044-1061&lt;/pages&gt;&lt;volume&gt;42&lt;/volume&gt;&lt;number&gt;5&lt;/number&gt;&lt;dates&gt;&lt;year&gt;2017&lt;/year&gt;&lt;/dates&gt;&lt;pub-location&gt;Netherlands&lt;/pub-location&gt;&lt;publisher&gt;Springer&lt;/publisher&gt;&lt;accession-num&gt;28439739&lt;/accession-num&gt;&lt;urls&gt;&lt;related-urls&gt;&lt;url&gt;http://ezproxy.deakin.edu.au/login?url=http://search.ebscohost.com/login.aspx?direct=true&amp;amp;AuthType=ip,sso&amp;amp;db=mdc&amp;amp;AN=28439739&amp;amp;site=ehost-live&amp;amp;scope=site&lt;/url&gt;&lt;/related-urls&gt;&lt;/urls&gt;&lt;electronic-resource-num&gt;10.1007/s10900-017-0339-2&lt;/electronic-resource-num&gt;&lt;/record&gt;&lt;/Cite&gt;&lt;/EndNote&gt;</w:instrText>
      </w:r>
      <w:r w:rsidRPr="00DF191F">
        <w:fldChar w:fldCharType="separate"/>
      </w:r>
      <w:r w:rsidR="00553BC7" w:rsidRPr="00DF191F">
        <w:rPr>
          <w:noProof/>
          <w:vertAlign w:val="superscript"/>
        </w:rPr>
        <w:t>186</w:t>
      </w:r>
      <w:r w:rsidRPr="00DF191F">
        <w:fldChar w:fldCharType="end"/>
      </w:r>
      <w:r w:rsidRPr="00DF191F">
        <w:t>.</w:t>
      </w:r>
    </w:p>
    <w:p w14:paraId="54A903FE" w14:textId="64617AD6" w:rsidR="003318EC" w:rsidRPr="00DF191F" w:rsidRDefault="003318EC" w:rsidP="00FB689B">
      <w:pPr>
        <w:pStyle w:val="ListL1"/>
      </w:pPr>
      <w:r w:rsidRPr="00DF191F">
        <w:t xml:space="preserve">“[Our] Doctors tend to be overseas trained so their understanding I think of the cultural issues and their kind of knowledge of Aboriginal health is, when they start out, limited.” (Rural non-Aboriginal health service provider) </w:t>
      </w:r>
      <w:r w:rsidRPr="00DF191F">
        <w:fldChar w:fldCharType="begin"/>
      </w:r>
      <w:r w:rsidR="00553BC7" w:rsidRPr="00DF191F">
        <w:instrText xml:space="preserve"> ADDIN EN.CITE &lt;EndNote&gt;&lt;Cite&gt;&lt;Author&gt;Shahid&lt;/Author&gt;&lt;Year&gt;2016&lt;/Year&gt;&lt;RecNum&gt;357&lt;/RecNum&gt;&lt;DisplayText&gt;&lt;style face="superscript"&gt;152&lt;/style&gt;&lt;/DisplayText&gt;&lt;record&gt;&lt;rec-number&gt;357&lt;/rec-number&gt;&lt;foreign-keys&gt;&lt;key app="EN" db-id="5a0xxepeaxrde3evttx5v9sta0ddfvtt99r2" timestamp="1585006948"&gt;357&lt;/key&gt;&lt;/foreign-keys&gt;&lt;ref-type name="Journal Article"&gt;17&lt;/ref-type&gt;&lt;contributors&gt;&lt;authors&gt;&lt;author&gt;Shahid, Shaouli&lt;/author&gt;&lt;author&gt;Teng, Tiew-Hwa Katherine&lt;/author&gt;&lt;author&gt;Bessarab, Dawn&lt;/author&gt;&lt;author&gt;Aoun, Samar&lt;/author&gt;&lt;author&gt;Baxi, Siddhartha&lt;/author&gt;&lt;author&gt;Thompson, Sandra C.&lt;/author&gt;&lt;/authors&gt;&lt;/contributors&gt;&lt;titles&gt;&lt;title&gt;Factors contributing to delayed diagnosis of cancer among Aboriginal people in Australia: a qualitative study&lt;/title&gt;&lt;secondary-title&gt;BMJ Open&lt;/secondary-title&gt;&lt;/titles&gt;&lt;periodical&gt;&lt;full-title&gt;BMJ Open&lt;/full-title&gt;&lt;/periodical&gt;&lt;pages&gt;e010909-e010909&lt;/pages&gt;&lt;volume&gt;6&lt;/volume&gt;&lt;number&gt;6&lt;/number&gt;&lt;dates&gt;&lt;year&gt;2016&lt;/year&gt;&lt;/dates&gt;&lt;pub-location&gt;England&lt;/pub-location&gt;&lt;publisher&gt;BMJ Publishing Group Ltd&lt;/publisher&gt;&lt;accession-num&gt;27259526&lt;/accession-num&gt;&lt;urls&gt;&lt;related-urls&gt;&lt;url&gt;http://ezproxy.deakin.edu.au/login?url=http://search.ebscohost.com/login.aspx?direct=true&amp;amp;AuthType=ip,sso&amp;amp;db=mdc&amp;amp;AN=27259526&amp;amp;site=ehost-live&amp;amp;scope=site&lt;/url&gt;&lt;/related-urls&gt;&lt;/urls&gt;&lt;electronic-resource-num&gt;10.1136/bmjopen-2015-010909&lt;/electronic-resource-num&gt;&lt;/record&gt;&lt;/Cite&gt;&lt;/EndNote&gt;</w:instrText>
      </w:r>
      <w:r w:rsidRPr="00DF191F">
        <w:fldChar w:fldCharType="separate"/>
      </w:r>
      <w:r w:rsidR="00553BC7" w:rsidRPr="00FB689B">
        <w:t>152</w:t>
      </w:r>
      <w:r w:rsidRPr="00DF191F">
        <w:fldChar w:fldCharType="end"/>
      </w:r>
    </w:p>
    <w:p w14:paraId="730B14D1" w14:textId="13DEF8AD" w:rsidR="003318EC" w:rsidRPr="00DF191F" w:rsidRDefault="003318EC" w:rsidP="00E10E30">
      <w:pPr>
        <w:pStyle w:val="ListL1"/>
      </w:pPr>
      <w:r w:rsidRPr="00DF191F">
        <w:t xml:space="preserve">Health information is often generic, not culture-specific </w:t>
      </w:r>
      <w:r w:rsidRPr="00DF191F">
        <w:fldChar w:fldCharType="begin"/>
      </w:r>
      <w:r w:rsidR="00553BC7" w:rsidRPr="00DF191F">
        <w:instrText xml:space="preserve"> ADDIN EN.CITE &lt;EndNote&gt;&lt;Cite&gt;&lt;Author&gt;Saab&lt;/Author&gt;&lt;Year&gt;2018&lt;/Year&gt;&lt;RecNum&gt;321&lt;/RecNum&gt;&lt;DisplayText&gt;&lt;style face="superscript"&gt;144&lt;/style&gt;&lt;/DisplayText&gt;&lt;record&gt;&lt;rec-number&gt;321&lt;/rec-number&gt;&lt;foreign-keys&gt;&lt;key app="EN" db-id="5a0xxepeaxrde3evttx5v9sta0ddfvtt99r2" timestamp="1584937362"&gt;321&lt;/key&gt;&lt;/foreign-keys&gt;&lt;ref-type name="Journal Article"&gt;17&lt;/ref-type&gt;&lt;contributors&gt;&lt;authors&gt;&lt;author&gt;Saab, M. M.&lt;/author&gt;&lt;author&gt;Reidy, M.&lt;/author&gt;&lt;author&gt;Hegarty, J.&lt;/author&gt;&lt;author&gt;O&amp;apos;Mahony, M.&lt;/author&gt;&lt;author&gt;Murphy, M.&lt;/author&gt;&lt;author&gt;Von Wagner, C.&lt;/author&gt;&lt;author&gt;Drummond, F. J.&lt;/author&gt;&lt;/authors&gt;&lt;/contributors&gt;&lt;titles&gt;&lt;title&gt;Men&amp;apos;s information-seeking behavior regarding cancer risk and screening: A meta-narrative systematic review&lt;/title&gt;&lt;secondary-title&gt;Psycho-Oncology&lt;/secondary-title&gt;&lt;/titles&gt;&lt;periodical&gt;&lt;full-title&gt;Psycho-Oncology&lt;/full-title&gt;&lt;/periodical&gt;&lt;pages&gt;410-419&lt;/pages&gt;&lt;volume&gt;27&lt;/volume&gt;&lt;number&gt;2&lt;/number&gt;&lt;dates&gt;&lt;year&gt;2018&lt;/year&gt;&lt;/dates&gt;&lt;urls&gt;&lt;related-urls&gt;&lt;url&gt;http://www.embase.com/search/results?subaction=viewrecord&amp;amp;from=export&amp;amp;id=L620585562&lt;/url&gt;&lt;/related-urls&gt;&lt;/urls&gt;&lt;electronic-resource-num&gt;10.1002/pon.4506&lt;/electronic-resource-num&gt;&lt;/record&gt;&lt;/Cite&gt;&lt;/EndNote&gt;</w:instrText>
      </w:r>
      <w:r w:rsidRPr="00DF191F">
        <w:fldChar w:fldCharType="separate"/>
      </w:r>
      <w:r w:rsidR="00553BC7" w:rsidRPr="00DF191F">
        <w:rPr>
          <w:noProof/>
          <w:vertAlign w:val="superscript"/>
        </w:rPr>
        <w:t>144</w:t>
      </w:r>
      <w:r w:rsidRPr="00DF191F">
        <w:fldChar w:fldCharType="end"/>
      </w:r>
      <w:r w:rsidRPr="00DF191F">
        <w:t>.</w:t>
      </w:r>
    </w:p>
    <w:p w14:paraId="6EDBEBA6" w14:textId="1863AD42" w:rsidR="003C6E1C" w:rsidRPr="00DF191F" w:rsidRDefault="003318EC" w:rsidP="00E10E30">
      <w:pPr>
        <w:pStyle w:val="ListL1"/>
      </w:pPr>
      <w:r w:rsidRPr="00DF191F">
        <w:t xml:space="preserve">A review of colorectal screening uptake among African American men highlighted that the invasive testing (involving anal penetration) is a specific threat to men’s sense of masculinity as culturally this is seen as indicative of homosexuality </w:t>
      </w:r>
      <w:r w:rsidRPr="00DF191F">
        <w:fldChar w:fldCharType="begin"/>
      </w:r>
      <w:r w:rsidR="00553BC7" w:rsidRPr="00DF191F">
        <w:instrText xml:space="preserve"> ADDIN EN.CITE &lt;EndNote&gt;&lt;Cite&gt;&lt;Author&gt;Rogers&lt;/Author&gt;&lt;Year&gt;2017&lt;/Year&gt;&lt;RecNum&gt;312&lt;/RecNum&gt;&lt;DisplayText&gt;&lt;style face="superscript"&gt;187&lt;/style&gt;&lt;/DisplayText&gt;&lt;record&gt;&lt;rec-number&gt;312&lt;/rec-number&gt;&lt;foreign-keys&gt;&lt;key app="EN" db-id="5a0xxepeaxrde3evttx5v9sta0ddfvtt99r2" timestamp="1584937357"&gt;312&lt;/key&gt;&lt;/foreign-keys&gt;&lt;ref-type name="Journal Article"&gt;17&lt;/ref-type&gt;&lt;contributors&gt;&lt;authors&gt;&lt;author&gt;Rogers, Charles R.&lt;/author&gt;&lt;author&gt;Mitchell, Jamie A.&lt;/author&gt;&lt;author&gt;Franta, Gabriel J.&lt;/author&gt;&lt;author&gt;Foster, Margaret J.&lt;/author&gt;&lt;author&gt;Shires, Deirdre&lt;/author&gt;&lt;/authors&gt;&lt;/contributors&gt;&lt;titles&gt;&lt;title&gt;Masculinity, Racism, Social Support, and Colorectal Cancer Screening Uptake Among African American Men: A Systematic Review&lt;/title&gt;&lt;secondary-title&gt;American Journal Of Men&amp;apos;s Health&lt;/secondary-title&gt;&lt;/titles&gt;&lt;periodical&gt;&lt;full-title&gt;American Journal Of Men&amp;apos;s Health&lt;/full-title&gt;&lt;/periodical&gt;&lt;pages&gt;1486-1500&lt;/pages&gt;&lt;volume&gt;11&lt;/volume&gt;&lt;number&gt;5&lt;/number&gt;&lt;dates&gt;&lt;year&gt;2017&lt;/year&gt;&lt;/dates&gt;&lt;pub-location&gt;United States&lt;/pub-location&gt;&lt;publisher&gt;Sage Publications, Inc.&lt;/publisher&gt;&lt;accession-num&gt;26483293&lt;/accession-num&gt;&lt;urls&gt;&lt;related-urls&gt;&lt;url&gt;http://ezproxy.deakin.edu.au/login?url=http://search.ebscohost.com/login.aspx?direct=true&amp;amp;AuthType=ip,sso&amp;amp;db=mdc&amp;amp;AN=26483293&amp;amp;site=ehost-live&amp;amp;scope=site&lt;/url&gt;&lt;/related-urls&gt;&lt;/urls&gt;&lt;electronic-resource-num&gt;10.1177/1557988315611227&lt;/electronic-resource-num&gt;&lt;/record&gt;&lt;/Cite&gt;&lt;/EndNote&gt;</w:instrText>
      </w:r>
      <w:r w:rsidRPr="00DF191F">
        <w:fldChar w:fldCharType="separate"/>
      </w:r>
      <w:r w:rsidR="00553BC7" w:rsidRPr="00DF191F">
        <w:rPr>
          <w:noProof/>
          <w:vertAlign w:val="superscript"/>
        </w:rPr>
        <w:t>187</w:t>
      </w:r>
      <w:r w:rsidRPr="00DF191F">
        <w:fldChar w:fldCharType="end"/>
      </w:r>
      <w:r w:rsidRPr="00DF191F">
        <w:t>.</w:t>
      </w:r>
    </w:p>
    <w:p w14:paraId="4565C758" w14:textId="69BC9B0B" w:rsidR="002E2196" w:rsidRPr="00DF191F" w:rsidRDefault="000319DD" w:rsidP="006938E8">
      <w:pPr>
        <w:pStyle w:val="Heading3"/>
        <w:keepNext/>
        <w:rPr>
          <w:lang w:val="en-AU"/>
        </w:rPr>
      </w:pPr>
      <w:bookmarkStart w:id="104" w:name="_Toc141194683"/>
      <w:r w:rsidRPr="00DF191F">
        <w:rPr>
          <w:lang w:val="en-AU"/>
        </w:rPr>
        <w:lastRenderedPageBreak/>
        <w:t xml:space="preserve">6.4 </w:t>
      </w:r>
      <w:r w:rsidR="002E2196" w:rsidRPr="00DF191F">
        <w:rPr>
          <w:lang w:val="en-AU"/>
        </w:rPr>
        <w:t>Opportunities</w:t>
      </w:r>
      <w:bookmarkEnd w:id="104"/>
    </w:p>
    <w:p w14:paraId="6C9D60A5" w14:textId="77777777" w:rsidR="002E2196" w:rsidRPr="00DF191F" w:rsidRDefault="002E2196" w:rsidP="002E2196">
      <w:pPr>
        <w:pStyle w:val="Heading4"/>
      </w:pPr>
      <w:r w:rsidRPr="00DF191F">
        <w:t xml:space="preserve">Informed by theoretical models and research </w:t>
      </w:r>
    </w:p>
    <w:p w14:paraId="25DF5121" w14:textId="778C3D48" w:rsidR="002E2196" w:rsidRPr="00DF191F" w:rsidRDefault="00154E33" w:rsidP="006938E8">
      <w:pPr>
        <w:pStyle w:val="ListL1"/>
        <w:ind w:left="714" w:hanging="357"/>
      </w:pPr>
      <w:r w:rsidRPr="00DF191F">
        <w:rPr>
          <w:i/>
          <w:iCs/>
          <w:noProof/>
          <w:lang w:eastAsia="en-AU"/>
        </w:rPr>
        <mc:AlternateContent>
          <mc:Choice Requires="wps">
            <w:drawing>
              <wp:anchor distT="45720" distB="45720" distL="114300" distR="114300" simplePos="0" relativeHeight="252027392" behindDoc="0" locked="0" layoutInCell="1" allowOverlap="1" wp14:anchorId="64708CFB" wp14:editId="3901A9C7">
                <wp:simplePos x="0" y="0"/>
                <wp:positionH relativeFrom="margin">
                  <wp:posOffset>22860</wp:posOffset>
                </wp:positionH>
                <wp:positionV relativeFrom="paragraph">
                  <wp:posOffset>1203325</wp:posOffset>
                </wp:positionV>
                <wp:extent cx="5429250" cy="1404620"/>
                <wp:effectExtent l="0" t="0" r="0"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4620"/>
                        </a:xfrm>
                        <a:prstGeom prst="rect">
                          <a:avLst/>
                        </a:prstGeom>
                        <a:noFill/>
                        <a:ln w="9525">
                          <a:noFill/>
                          <a:miter lim="800000"/>
                          <a:headEnd/>
                          <a:tailEnd/>
                        </a:ln>
                      </wps:spPr>
                      <wps:txbx>
                        <w:txbxContent>
                          <w:p w14:paraId="060AD9C7" w14:textId="0E47039B" w:rsidR="00535975" w:rsidRPr="00CE0E41" w:rsidRDefault="00535975" w:rsidP="00E10E30">
                            <w:pPr>
                              <w:pStyle w:val="FigureLabels"/>
                            </w:pPr>
                            <w:r w:rsidRPr="003427D1">
                              <w:t>Get the language right to increase participation</w:t>
                            </w:r>
                            <w:r>
                              <w:t xml:space="preserve"> </w:t>
                            </w:r>
                            <w:r w:rsidR="00187871">
                              <w:rPr>
                                <w:vertAlign w:val="superscript"/>
                              </w:rPr>
                              <w:t>223</w:t>
                            </w:r>
                            <w:r>
                              <w:t>.</w:t>
                            </w:r>
                          </w:p>
                          <w:p w14:paraId="69516B2D" w14:textId="77777777" w:rsidR="00535975" w:rsidRPr="00453EAA" w:rsidRDefault="00535975" w:rsidP="00E10E30">
                            <w:r w:rsidRPr="00453EAA">
                              <w:t>In a colorectal screening campaign (in five states of Australia), modifications were made to the language used in the correspondence sent to men. These modifications were based on the Continuum and Stage theories of health behaviour, which emphasise the importance of encouraging behavioural intention, prior to action.</w:t>
                            </w:r>
                          </w:p>
                          <w:p w14:paraId="73898CEA" w14:textId="77777777" w:rsidR="00535975" w:rsidRPr="00453EAA" w:rsidRDefault="00535975" w:rsidP="00E10E30">
                            <w:r w:rsidRPr="00453EAA">
                              <w:t>The advance notification letter (1) included messages to target psychosocial constructs known to predict screening in males and (2) that are pertinent at the precontemplation stage of readiness to screen. For example:</w:t>
                            </w:r>
                          </w:p>
                          <w:p w14:paraId="7EEFD89A" w14:textId="77777777" w:rsidR="00535975" w:rsidRPr="00453EAA" w:rsidRDefault="00535975" w:rsidP="00E10E30">
                            <w:pPr>
                              <w:pStyle w:val="ListL1"/>
                            </w:pPr>
                            <w:r w:rsidRPr="00453EAA">
                              <w:t>It is important to think about using a home stool test even if you don’t have any symptoms (</w:t>
                            </w:r>
                            <w:r w:rsidRPr="00453EAA">
                              <w:rPr>
                                <w:i/>
                              </w:rPr>
                              <w:t>barriers</w:t>
                            </w:r>
                            <w:r w:rsidRPr="00453EAA">
                              <w:t>)</w:t>
                            </w:r>
                          </w:p>
                          <w:p w14:paraId="525585DA" w14:textId="77777777" w:rsidR="00535975" w:rsidRPr="00453EAA" w:rsidRDefault="00535975" w:rsidP="00E10E30">
                            <w:pPr>
                              <w:pStyle w:val="ListL1"/>
                            </w:pPr>
                            <w:r w:rsidRPr="00453EAA">
                              <w:t>If you have any questions you can talk to your doctor. You may also find it helpful to discuss the test and its use with a family member or close friend (</w:t>
                            </w:r>
                            <w:r w:rsidRPr="00453EAA">
                              <w:rPr>
                                <w:i/>
                              </w:rPr>
                              <w:t>social influence</w:t>
                            </w:r>
                            <w:r w:rsidRPr="00453EAA">
                              <w:t>)</w:t>
                            </w:r>
                          </w:p>
                          <w:p w14:paraId="35FCEA6A" w14:textId="77777777" w:rsidR="00535975" w:rsidRPr="00453EAA" w:rsidRDefault="00535975" w:rsidP="00E10E30">
                            <w:pPr>
                              <w:pStyle w:val="ListL1"/>
                              <w:rPr>
                                <w:i/>
                              </w:rPr>
                            </w:pPr>
                            <w:r w:rsidRPr="00453EAA">
                              <w:t xml:space="preserve">By 85 years of age 1 in 10 men will get bowel cancer compared to 1 in 14 women </w:t>
                            </w:r>
                            <w:r w:rsidRPr="00453EAA">
                              <w:rPr>
                                <w:i/>
                              </w:rPr>
                              <w:t>(susceptibility)</w:t>
                            </w:r>
                          </w:p>
                          <w:p w14:paraId="42B9C5C4" w14:textId="77777777" w:rsidR="00535975" w:rsidRPr="00453EAA" w:rsidRDefault="00535975" w:rsidP="00E10E30">
                            <w:r w:rsidRPr="00453EAA">
                              <w:t>This resulted in a small but statistically significant increase in participation</w:t>
                            </w:r>
                            <w:r>
                              <w:t>.</w:t>
                            </w:r>
                            <w:r w:rsidRPr="00453EAA">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08CFB" id="_x0000_s1054" type="#_x0000_t202" style="position:absolute;left:0;text-align:left;margin-left:1.8pt;margin-top:94.75pt;width:427.5pt;height:110.6pt;z-index:25202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" filled="f" stroked="f">
                <v:textbox style="mso-fit-shape-to-text:t">
                  <w:txbxContent>
                    <w:p w14:paraId="060AD9C7" w14:textId="0E47039B" w:rsidR="00535975" w:rsidRPr="00CE0E41" w:rsidRDefault="00535975" w:rsidP="00E10E30">
                      <w:pPr>
                        <w:pStyle w:val="FigureLabels"/>
                      </w:pPr>
                      <w:r w:rsidRPr="003427D1">
                        <w:t>Get the language right to increase participation</w:t>
                      </w:r>
                      <w:r>
                        <w:t xml:space="preserve"> </w:t>
                      </w:r>
                      <w:r w:rsidR="00187871">
                        <w:rPr>
                          <w:vertAlign w:val="superscript"/>
                        </w:rPr>
                        <w:t>223</w:t>
                      </w:r>
                      <w:r>
                        <w:t>.</w:t>
                      </w:r>
                    </w:p>
                    <w:p w14:paraId="69516B2D" w14:textId="77777777" w:rsidR="00535975" w:rsidRPr="00453EAA" w:rsidRDefault="00535975" w:rsidP="00E10E30">
                      <w:r w:rsidRPr="00453EAA">
                        <w:t>In a colorectal screening campaign (in five states of Australia), modifications were made to the language used in the correspondence sent to men. These modifications were based on the Continuum and Stage theories of health behaviour, which emphasise the importance of encouraging behavioural intention, prior to action.</w:t>
                      </w:r>
                    </w:p>
                    <w:p w14:paraId="73898CEA" w14:textId="77777777" w:rsidR="00535975" w:rsidRPr="00453EAA" w:rsidRDefault="00535975" w:rsidP="00E10E30">
                      <w:r w:rsidRPr="00453EAA">
                        <w:t>The advance notification letter (1) included messages to target psychosocial constructs known to predict screening in males and (2) that are pertinent at the precontemplation stage of readiness to screen. For example:</w:t>
                      </w:r>
                    </w:p>
                    <w:p w14:paraId="7EEFD89A" w14:textId="77777777" w:rsidR="00535975" w:rsidRPr="00453EAA" w:rsidRDefault="00535975" w:rsidP="00E10E30">
                      <w:pPr>
                        <w:pStyle w:val="ListL1"/>
                      </w:pPr>
                      <w:r w:rsidRPr="00453EAA">
                        <w:t>It is important to think about using a home stool test even if you don’t have any symptoms (</w:t>
                      </w:r>
                      <w:r w:rsidRPr="00453EAA">
                        <w:rPr>
                          <w:i/>
                        </w:rPr>
                        <w:t>barriers</w:t>
                      </w:r>
                      <w:r w:rsidRPr="00453EAA">
                        <w:t>)</w:t>
                      </w:r>
                    </w:p>
                    <w:p w14:paraId="525585DA" w14:textId="77777777" w:rsidR="00535975" w:rsidRPr="00453EAA" w:rsidRDefault="00535975" w:rsidP="00E10E30">
                      <w:pPr>
                        <w:pStyle w:val="ListL1"/>
                      </w:pPr>
                      <w:r w:rsidRPr="00453EAA">
                        <w:t>If you have any questions you can talk to your doctor. You may also find it helpful to discuss the test and its use with a family member or close friend (</w:t>
                      </w:r>
                      <w:r w:rsidRPr="00453EAA">
                        <w:rPr>
                          <w:i/>
                        </w:rPr>
                        <w:t>social influence</w:t>
                      </w:r>
                      <w:r w:rsidRPr="00453EAA">
                        <w:t>)</w:t>
                      </w:r>
                    </w:p>
                    <w:p w14:paraId="35FCEA6A" w14:textId="77777777" w:rsidR="00535975" w:rsidRPr="00453EAA" w:rsidRDefault="00535975" w:rsidP="00E10E30">
                      <w:pPr>
                        <w:pStyle w:val="ListL1"/>
                        <w:rPr>
                          <w:i/>
                        </w:rPr>
                      </w:pPr>
                      <w:r w:rsidRPr="00453EAA">
                        <w:t xml:space="preserve">By 85 years of age 1 in 10 men will get bowel cancer compared to 1 in 14 women </w:t>
                      </w:r>
                      <w:r w:rsidRPr="00453EAA">
                        <w:rPr>
                          <w:i/>
                        </w:rPr>
                        <w:t>(susceptibility)</w:t>
                      </w:r>
                    </w:p>
                    <w:p w14:paraId="42B9C5C4" w14:textId="77777777" w:rsidR="00535975" w:rsidRPr="00453EAA" w:rsidRDefault="00535975" w:rsidP="00E10E30">
                      <w:r w:rsidRPr="00453EAA">
                        <w:t>This resulted in a small but statistically significant increase in participation</w:t>
                      </w:r>
                      <w:r>
                        <w:t>.</w:t>
                      </w:r>
                      <w:r w:rsidRPr="00453EAA">
                        <w:t xml:space="preserve"> </w:t>
                      </w:r>
                    </w:p>
                  </w:txbxContent>
                </v:textbox>
                <w10:wrap anchorx="margin"/>
              </v:shape>
            </w:pict>
          </mc:Fallback>
        </mc:AlternateContent>
      </w:r>
      <w:r w:rsidR="002E2196" w:rsidRPr="00DF191F">
        <w:rPr>
          <w:noProof/>
          <w:lang w:eastAsia="en-AU"/>
        </w:rPr>
        <mc:AlternateContent>
          <mc:Choice Requires="wps">
            <w:drawing>
              <wp:anchor distT="0" distB="0" distL="114300" distR="114300" simplePos="0" relativeHeight="252026368" behindDoc="0" locked="0" layoutInCell="1" allowOverlap="1" wp14:anchorId="59836B98" wp14:editId="3AA4D17C">
                <wp:simplePos x="0" y="0"/>
                <wp:positionH relativeFrom="margin">
                  <wp:posOffset>-82077</wp:posOffset>
                </wp:positionH>
                <wp:positionV relativeFrom="paragraph">
                  <wp:posOffset>1193165</wp:posOffset>
                </wp:positionV>
                <wp:extent cx="5705475" cy="3476625"/>
                <wp:effectExtent l="0" t="0" r="9525" b="15875"/>
                <wp:wrapTopAndBottom/>
                <wp:docPr id="25" name="Rectangle 25"/>
                <wp:cNvGraphicFramePr/>
                <a:graphic xmlns:a="http://schemas.openxmlformats.org/drawingml/2006/main">
                  <a:graphicData uri="http://schemas.microsoft.com/office/word/2010/wordprocessingShape">
                    <wps:wsp>
                      <wps:cNvSpPr/>
                      <wps:spPr>
                        <a:xfrm>
                          <a:off x="0" y="0"/>
                          <a:ext cx="5705475" cy="3476625"/>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C68F0" id="Rectangle 25" o:spid="_x0000_s1026" style="position:absolute;margin-left:-6.45pt;margin-top:93.95pt;width:449.25pt;height:273.75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" fillcolor="#fbe4d5 [661]" strokecolor="#f7caac [1301]" strokeweight="1pt">
                <w10:wrap type="topAndBottom" anchorx="margin"/>
              </v:rect>
            </w:pict>
          </mc:Fallback>
        </mc:AlternateContent>
      </w:r>
      <w:r w:rsidR="002E2196" w:rsidRPr="00DF191F">
        <w:t>The “</w:t>
      </w:r>
      <w:proofErr w:type="spellStart"/>
      <w:r w:rsidR="002E2196" w:rsidRPr="00DF191F">
        <w:t>Waist</w:t>
      </w:r>
      <w:proofErr w:type="spellEnd"/>
      <w:r w:rsidR="002E2196" w:rsidRPr="00DF191F">
        <w:t xml:space="preserve"> Disposal Program” (Education, competitions, individual coaching) </w:t>
      </w:r>
      <w:r w:rsidR="002E2196" w:rsidRPr="00DF191F">
        <w:fldChar w:fldCharType="begin"/>
      </w:r>
      <w:r w:rsidR="00553BC7" w:rsidRPr="00DF191F">
        <w:instrText xml:space="preserve"> ADDIN EN.CITE &lt;EndNote&gt;&lt;Cite&gt;&lt;Author&gt;Aoun&lt;/Author&gt;&lt;Year&gt;2009&lt;/Year&gt;&lt;RecNum&gt;720&lt;/RecNum&gt;&lt;DisplayText&gt;&lt;style face="superscript"&gt;188&lt;/style&gt;&lt;/DisplayText&gt;&lt;record&gt;&lt;rec-number&gt;720&lt;/rec-number&gt;&lt;foreign-keys&gt;&lt;key app="EN" db-id="5a0xxepeaxrde3evttx5v9sta0ddfvtt99r2" timestamp="1585006953"&gt;720&lt;/key&gt;&lt;/foreign-keys&gt;&lt;ref-type name="Journal Article"&gt;17&lt;/ref-type&gt;&lt;contributors&gt;&lt;authors&gt;&lt;author&gt;Aoun, S.&lt;/author&gt;&lt;author&gt;Osseiran-Moisson, R.&lt;/author&gt;&lt;author&gt;Collins, F.&lt;/author&gt;&lt;author&gt;Newton, R.&lt;/author&gt;&lt;author&gt;Newton, M.&lt;/author&gt;&lt;/authors&gt;&lt;/contributors&gt;&lt;titles&gt;&lt;title&gt;A self-management concept for men at the community level: The &amp;apos;waist&amp;apos; disposal challenge&lt;/title&gt;&lt;secondary-title&gt;Journal Of Health Psychology&lt;/secondary-title&gt;&lt;/titles&gt;&lt;periodical&gt;&lt;full-title&gt;Journal Of Health Psychology&lt;/full-title&gt;&lt;/periodical&gt;&lt;pages&gt;663-674&lt;/pages&gt;&lt;volume&gt;14&lt;/volume&gt;&lt;number&gt;5&lt;/number&gt;&lt;dates&gt;&lt;year&gt;2009&lt;/year&gt;&lt;/dates&gt;&lt;urls&gt;&lt;related-urls&gt;&lt;url&gt;http://www.embase.com/search/results?subaction=viewrecord&amp;amp;from=export&amp;amp;id=L354782421&lt;/url&gt;&lt;/related-urls&gt;&lt;/urls&gt;&lt;electronic-resource-num&gt;10.1177/1359105309104910&lt;/electronic-resource-num&gt;&lt;/record&gt;&lt;/Cite&gt;&lt;/EndNote&gt;</w:instrText>
      </w:r>
      <w:r w:rsidR="002E2196" w:rsidRPr="00DF191F">
        <w:fldChar w:fldCharType="separate"/>
      </w:r>
      <w:r w:rsidR="00553BC7" w:rsidRPr="00DF191F">
        <w:rPr>
          <w:noProof/>
          <w:vertAlign w:val="superscript"/>
        </w:rPr>
        <w:t>188</w:t>
      </w:r>
      <w:r w:rsidR="002E2196" w:rsidRPr="00DF191F">
        <w:fldChar w:fldCharType="end"/>
      </w:r>
      <w:r w:rsidR="002E2196" w:rsidRPr="00DF191F">
        <w:t xml:space="preserve"> was based on the Transtheoretical Model: 5 stages of behaviour change: Not thinking of change, contemplation to change, preparation for change, action stage, maintenance stage. Men reported increased awareness and motivation for healthy eating and increased physical activity, and BMI “competitions” resulted in reductions in average BMI, especially in the severely obese category </w:t>
      </w:r>
      <w:r w:rsidR="002E2196" w:rsidRPr="00DF191F">
        <w:fldChar w:fldCharType="begin"/>
      </w:r>
      <w:r w:rsidR="00553BC7" w:rsidRPr="00DF191F">
        <w:instrText xml:space="preserve"> ADDIN EN.CITE &lt;EndNote&gt;&lt;Cite&gt;&lt;Author&gt;Aoun&lt;/Author&gt;&lt;Year&gt;2009&lt;/Year&gt;&lt;RecNum&gt;720&lt;/RecNum&gt;&lt;DisplayText&gt;&lt;style face="superscript"&gt;188&lt;/style&gt;&lt;/DisplayText&gt;&lt;record&gt;&lt;rec-number&gt;720&lt;/rec-number&gt;&lt;foreign-keys&gt;&lt;key app="EN" db-id="5a0xxepeaxrde3evttx5v9sta0ddfvtt99r2" timestamp="1585006953"&gt;720&lt;/key&gt;&lt;/foreign-keys&gt;&lt;ref-type name="Journal Article"&gt;17&lt;/ref-type&gt;&lt;contributors&gt;&lt;authors&gt;&lt;author&gt;Aoun, S.&lt;/author&gt;&lt;author&gt;Osseiran-Moisson, R.&lt;/author&gt;&lt;author&gt;Collins, F.&lt;/author&gt;&lt;author&gt;Newton, R.&lt;/author&gt;&lt;author&gt;Newton, M.&lt;/author&gt;&lt;/authors&gt;&lt;/contributors&gt;&lt;titles&gt;&lt;title&gt;A self-management concept for men at the community level: The &amp;apos;waist&amp;apos; disposal challenge&lt;/title&gt;&lt;secondary-title&gt;Journal Of Health Psychology&lt;/secondary-title&gt;&lt;/titles&gt;&lt;periodical&gt;&lt;full-title&gt;Journal Of Health Psychology&lt;/full-title&gt;&lt;/periodical&gt;&lt;pages&gt;663-674&lt;/pages&gt;&lt;volume&gt;14&lt;/volume&gt;&lt;number&gt;5&lt;/number&gt;&lt;dates&gt;&lt;year&gt;2009&lt;/year&gt;&lt;/dates&gt;&lt;urls&gt;&lt;related-urls&gt;&lt;url&gt;http://www.embase.com/search/results?subaction=viewrecord&amp;amp;from=export&amp;amp;id=L354782421&lt;/url&gt;&lt;/related-urls&gt;&lt;/urls&gt;&lt;electronic-resource-num&gt;10.1177/1359105309104910&lt;/electronic-resource-num&gt;&lt;/record&gt;&lt;/Cite&gt;&lt;/EndNote&gt;</w:instrText>
      </w:r>
      <w:r w:rsidR="002E2196" w:rsidRPr="00DF191F">
        <w:fldChar w:fldCharType="separate"/>
      </w:r>
      <w:r w:rsidR="00553BC7" w:rsidRPr="00DF191F">
        <w:rPr>
          <w:noProof/>
          <w:vertAlign w:val="superscript"/>
        </w:rPr>
        <w:t>188</w:t>
      </w:r>
      <w:r w:rsidR="002E2196" w:rsidRPr="00DF191F">
        <w:fldChar w:fldCharType="end"/>
      </w:r>
      <w:r w:rsidR="002E2196" w:rsidRPr="00DF191F">
        <w:t>.</w:t>
      </w:r>
    </w:p>
    <w:p w14:paraId="03381BC2" w14:textId="67F9D18C" w:rsidR="002E2196" w:rsidRPr="00DF191F" w:rsidRDefault="002E2196" w:rsidP="00E10E30">
      <w:pPr>
        <w:pStyle w:val="ListL1"/>
      </w:pPr>
      <w:r w:rsidRPr="00DF191F">
        <w:t xml:space="preserve">A workplace diabetes education and risk assessment program </w:t>
      </w:r>
      <w:r w:rsidRPr="00DF191F">
        <w:fldChar w:fldCharType="begin"/>
      </w:r>
      <w:r w:rsidR="00553BC7" w:rsidRPr="00DF191F">
        <w:instrText xml:space="preserve"> ADDIN EN.CITE &lt;EndNote&gt;&lt;Cite ExcludeYear="1"&gt;&lt;Author&gt;Aoun&lt;/Author&gt;&lt;Year&gt;2002&lt;/Year&gt;&lt;RecNum&gt;376&lt;/RecNum&gt;&lt;DisplayText&gt;&lt;style face="superscript"&gt;189&lt;/style&gt;&lt;/DisplayText&gt;&lt;record&gt;&lt;rec-number&gt;376&lt;/rec-number&gt;&lt;foreign-keys&gt;&lt;key app="EN" db-id="5a0xxepeaxrde3evttx5v9sta0ddfvtt99r2" timestamp="1585006948"&gt;376&lt;/key&gt;&lt;/foreign-keys&gt;&lt;ref-type name="Journal Article"&gt;17&lt;/ref-type&gt;&lt;contributors&gt;&lt;authors&gt;&lt;author&gt;Aoun, S. &amp;amp; Johnson L.&lt;/author&gt;&lt;/authors&gt;&lt;/contributors&gt;&lt;titles&gt;&lt;title&gt;Diabetes education and screening in worksites in rural Western Australia&lt;/title&gt;&lt;/titles&gt;&lt;dates&gt;&lt;year&gt;2002&lt;/year&gt;&lt;/dates&gt;&lt;urls&gt;&lt;/urls&gt;&lt;/record&gt;&lt;/Cite&gt;&lt;/EndNote&gt;</w:instrText>
      </w:r>
      <w:r w:rsidRPr="00DF191F">
        <w:fldChar w:fldCharType="separate"/>
      </w:r>
      <w:r w:rsidR="00553BC7" w:rsidRPr="00DF191F">
        <w:rPr>
          <w:noProof/>
          <w:vertAlign w:val="superscript"/>
        </w:rPr>
        <w:t>189</w:t>
      </w:r>
      <w:r w:rsidRPr="00DF191F">
        <w:fldChar w:fldCharType="end"/>
      </w:r>
      <w:r w:rsidRPr="00DF191F">
        <w:t xml:space="preserve"> was informed by the Health Belief Model, which has five main components</w:t>
      </w:r>
      <w:r w:rsidR="003C6E1C" w:rsidRPr="00DF191F">
        <w:t>:</w:t>
      </w:r>
      <w:r w:rsidRPr="00DF191F">
        <w:t xml:space="preserve"> 1</w:t>
      </w:r>
      <w:r w:rsidR="003C6E1C" w:rsidRPr="00DF191F">
        <w:t>)</w:t>
      </w:r>
      <w:r w:rsidRPr="00DF191F">
        <w:t xml:space="preserve"> perceived susceptibility to a disease; 2</w:t>
      </w:r>
      <w:r w:rsidR="003C6E1C" w:rsidRPr="00DF191F">
        <w:t>)</w:t>
      </w:r>
      <w:r w:rsidRPr="00DF191F">
        <w:t xml:space="preserve"> perceived seriousness of the consequences of a particular disease; 3</w:t>
      </w:r>
      <w:r w:rsidR="003C6E1C" w:rsidRPr="00DF191F">
        <w:t>)</w:t>
      </w:r>
      <w:r w:rsidRPr="00DF191F">
        <w:t xml:space="preserve"> perceived benefits of taking preventive or early intervention action; 4</w:t>
      </w:r>
      <w:r w:rsidR="003C6E1C" w:rsidRPr="00DF191F">
        <w:t>)</w:t>
      </w:r>
      <w:r w:rsidRPr="00DF191F">
        <w:t xml:space="preserve"> perceived barriers to taking action and how these might be overcome; and, 5</w:t>
      </w:r>
      <w:r w:rsidR="003C6E1C" w:rsidRPr="00DF191F">
        <w:t>)</w:t>
      </w:r>
      <w:r w:rsidRPr="00DF191F">
        <w:t xml:space="preserve"> cues to action. The program increased men’s awareness and motivation for lifestyle change </w:t>
      </w:r>
      <w:r w:rsidRPr="00DF191F">
        <w:fldChar w:fldCharType="begin"/>
      </w:r>
      <w:r w:rsidR="00553BC7" w:rsidRPr="00DF191F">
        <w:instrText xml:space="preserve"> ADDIN EN.CITE &lt;EndNote&gt;&lt;Cite ExcludeYear="1"&gt;&lt;Author&gt;Aoun&lt;/Author&gt;&lt;Year&gt;2002&lt;/Year&gt;&lt;RecNum&gt;376&lt;/RecNum&gt;&lt;DisplayText&gt;&lt;style face="superscript"&gt;189&lt;/style&gt;&lt;/DisplayText&gt;&lt;record&gt;&lt;rec-number&gt;376&lt;/rec-number&gt;&lt;foreign-keys&gt;&lt;key app="EN" db-id="5a0xxepeaxrde3evttx5v9sta0ddfvtt99r2" timestamp="1585006948"&gt;376&lt;/key&gt;&lt;/foreign-keys&gt;&lt;ref-type name="Journal Article"&gt;17&lt;/ref-type&gt;&lt;contributors&gt;&lt;authors&gt;&lt;author&gt;Aoun, S. &amp;amp; Johnson L.&lt;/author&gt;&lt;/authors&gt;&lt;/contributors&gt;&lt;titles&gt;&lt;title&gt;Diabetes education and screening in worksites in rural Western Australia&lt;/title&gt;&lt;/titles&gt;&lt;dates&gt;&lt;year&gt;2002&lt;/year&gt;&lt;/dates&gt;&lt;urls&gt;&lt;/urls&gt;&lt;/record&gt;&lt;/Cite&gt;&lt;/EndNote&gt;</w:instrText>
      </w:r>
      <w:r w:rsidRPr="00DF191F">
        <w:fldChar w:fldCharType="separate"/>
      </w:r>
      <w:r w:rsidR="00553BC7" w:rsidRPr="00DF191F">
        <w:rPr>
          <w:noProof/>
          <w:vertAlign w:val="superscript"/>
        </w:rPr>
        <w:t>189</w:t>
      </w:r>
      <w:r w:rsidRPr="00DF191F">
        <w:fldChar w:fldCharType="end"/>
      </w:r>
      <w:r w:rsidRPr="00DF191F">
        <w:t>.</w:t>
      </w:r>
    </w:p>
    <w:p w14:paraId="1A8DA0DE" w14:textId="149FCA68" w:rsidR="002E2196" w:rsidRPr="00DF191F" w:rsidRDefault="002E2196" w:rsidP="00E10E30">
      <w:pPr>
        <w:pStyle w:val="ListL1"/>
      </w:pPr>
      <w:r w:rsidRPr="00DF191F">
        <w:t xml:space="preserve">An international review found that interventions (for smoking cessation, improving diet &amp; physical activity, cardiovascular risk factors, prostate cancer, testicular self-examination, skin cancer, alcohol self-control) are more likely to be effective if they are theory based </w:t>
      </w:r>
      <w:r w:rsidRPr="00DF191F">
        <w:fldChar w:fldCharType="begin"/>
      </w:r>
      <w:r w:rsidR="00553BC7" w:rsidRPr="00DF191F">
        <w:instrText xml:space="preserve"> ADDIN EN.CITE &lt;EndNote&gt;&lt;Cite&gt;&lt;Author&gt;Robertson&lt;/Author&gt;&lt;Year&gt;2008&lt;/Year&gt;&lt;RecNum&gt;316&lt;/RecNum&gt;&lt;DisplayText&gt;&lt;style face="superscript"&gt;190&lt;/style&gt;&lt;/DisplayText&gt;&lt;record&gt;&lt;rec-number&gt;316&lt;/rec-number&gt;&lt;foreign-keys&gt;&lt;key app="EN" db-id="5a0xxepeaxrde3evttx5v9sta0ddfvtt99r2" timestamp="1584937360"&gt;316&lt;/key&gt;&lt;/foreign-keys&gt;&lt;ref-type name="Journal Article"&gt;17&lt;/ref-type&gt;&lt;contributors&gt;&lt;authors&gt;&lt;author&gt;Robertson, Lynn M.&lt;/author&gt;&lt;author&gt;Douglas, Flora&lt;/author&gt;&lt;author&gt;Ludbrook, Anne&lt;/author&gt;&lt;author&gt;Reid, Garth&lt;/author&gt;&lt;author&gt;van Teijlingen, Edwin&lt;/author&gt;&lt;/authors&gt;&lt;/contributors&gt;&lt;titles&gt;&lt;title&gt;What works with men? A systematic review of health promoting interventions targeting men&lt;/title&gt;&lt;secondary-title&gt;BMC Health Services Research&lt;/secondary-title&gt;&lt;/titles&gt;&lt;periodical&gt;&lt;full-title&gt;BMC Health Services Research&lt;/full-title&gt;&lt;/periodical&gt;&lt;pages&gt;141-141&lt;/pages&gt;&lt;volume&gt;8&lt;/volume&gt;&lt;dates&gt;&lt;year&gt;2008&lt;/year&gt;&lt;/dates&gt;&lt;pub-location&gt;England&lt;/pub-location&gt;&lt;publisher&gt;BioMed Central&lt;/publisher&gt;&lt;accession-num&gt;18598339&lt;/accession-num&gt;&lt;urls&gt;&lt;related-urls&gt;&lt;url&gt;http://ezproxy.deakin.edu.au/login?url=http://search.ebscohost.com/login.aspx?direct=true&amp;amp;AuthType=ip,sso&amp;amp;db=mdc&amp;amp;AN=18598339&amp;amp;site=ehost-live&amp;amp;scope=site&lt;/url&gt;&lt;/related-urls&gt;&lt;/urls&gt;&lt;electronic-resource-num&gt;10.1186/1472-6963-8-141&lt;/electronic-resource-num&gt;&lt;/record&gt;&lt;/Cite&gt;&lt;/EndNote&gt;</w:instrText>
      </w:r>
      <w:r w:rsidRPr="00DF191F">
        <w:fldChar w:fldCharType="separate"/>
      </w:r>
      <w:r w:rsidR="00553BC7" w:rsidRPr="00DF191F">
        <w:rPr>
          <w:noProof/>
          <w:vertAlign w:val="superscript"/>
        </w:rPr>
        <w:t>190</w:t>
      </w:r>
      <w:r w:rsidRPr="00DF191F">
        <w:fldChar w:fldCharType="end"/>
      </w:r>
      <w:r w:rsidRPr="00DF191F">
        <w:t>.</w:t>
      </w:r>
    </w:p>
    <w:p w14:paraId="466131C0" w14:textId="77777777" w:rsidR="002E2196" w:rsidRPr="00DF191F" w:rsidRDefault="002E2196" w:rsidP="002E2196">
      <w:pPr>
        <w:pStyle w:val="Heading4"/>
      </w:pPr>
      <w:r w:rsidRPr="00DF191F">
        <w:t>Major campaigns to raise awareness</w:t>
      </w:r>
    </w:p>
    <w:p w14:paraId="19BE8013" w14:textId="2D02A3B9" w:rsidR="002E2196" w:rsidRPr="00DF191F" w:rsidRDefault="002E2196" w:rsidP="00E10E30">
      <w:pPr>
        <w:pStyle w:val="ListL1"/>
      </w:pPr>
      <w:r w:rsidRPr="00DF191F">
        <w:t>The “</w:t>
      </w:r>
      <w:proofErr w:type="spellStart"/>
      <w:r w:rsidRPr="00DF191F">
        <w:t>SkinWatch</w:t>
      </w:r>
      <w:proofErr w:type="spellEnd"/>
      <w:r w:rsidRPr="00DF191F">
        <w:t xml:space="preserve">” campaign (Queensland) involved personalised letters, whole communities, screening clinics. It led to a significant increase in clinical and self-conducted whole body skin examination especially among men ≥ 50 </w:t>
      </w:r>
      <w:r w:rsidRPr="00DF191F">
        <w:fldChar w:fldCharType="begin">
          <w:fldData xml:space="preserve">PEVuZE5vdGU+PENpdGU+PEF1dGhvcj5BaXRrZW48L0F1dGhvcj48WWVhcj4yMDA2PC9ZZWFyPjxS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</w:fldData>
        </w:fldChar>
      </w:r>
      <w:r w:rsidR="00553BC7" w:rsidRPr="00DF191F">
        <w:instrText xml:space="preserve"> ADDIN EN.CITE </w:instrText>
      </w:r>
      <w:r w:rsidR="00553BC7" w:rsidRPr="00DF191F">
        <w:fldChar w:fldCharType="begin">
          <w:fldData xml:space="preserve">PEVuZE5vdGU+PENpdGU+PEF1dGhvcj5BaXRrZW48L0F1dGhvcj48WWVhcj4yMDA2PC9ZZWFyPjxS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191,192</w:t>
      </w:r>
      <w:r w:rsidRPr="00DF191F">
        <w:fldChar w:fldCharType="end"/>
      </w:r>
      <w:r w:rsidRPr="00DF191F">
        <w:t>.</w:t>
      </w:r>
    </w:p>
    <w:p w14:paraId="3C440CE7" w14:textId="1EFEFF61" w:rsidR="002E2196" w:rsidRPr="00DF191F" w:rsidRDefault="002E2196" w:rsidP="00E10E30">
      <w:pPr>
        <w:pStyle w:val="ListL1"/>
      </w:pPr>
      <w:r w:rsidRPr="00DF191F">
        <w:t xml:space="preserve">‘Let’s talk about it’ National Men’s Health Ambassador Speaker Program to raise awareness for men’s continence and prostate health resulted in a substantial increase in the number of male callers to the National Continence Helpline. Its reach included rural, Aboriginal and </w:t>
      </w:r>
      <w:r w:rsidRPr="00DF191F">
        <w:lastRenderedPageBreak/>
        <w:t xml:space="preserve">Torres Strait Islander populations </w:t>
      </w:r>
      <w:r w:rsidRPr="00DF191F">
        <w:rPr>
          <w:i/>
        </w:rPr>
        <w:t>(reported in two conference abstracts with conflicting evidence, no publications)</w:t>
      </w:r>
      <w:r w:rsidRPr="00DF191F">
        <w:t xml:space="preserve"> </w:t>
      </w:r>
      <w:r w:rsidRPr="00DF191F">
        <w:fldChar w:fldCharType="begin"/>
      </w:r>
      <w:r w:rsidR="00553BC7" w:rsidRPr="00DF191F">
        <w:instrText xml:space="preserve"> ADDIN EN.CITE &lt;EndNote&gt;&lt;Cite&gt;&lt;Author&gt;Fairbairn&lt;/Author&gt;&lt;Year&gt;2011&lt;/Year&gt;&lt;RecNum&gt;489&lt;/RecNum&gt;&lt;DisplayText&gt;&lt;style face="superscript"&gt;193&lt;/style&gt;&lt;/DisplayText&gt;&lt;record&gt;&lt;rec-number&gt;489&lt;/rec-number&gt;&lt;foreign-keys&gt;&lt;key app="EN" db-id="5a0xxepeaxrde3evttx5v9sta0ddfvtt99r2" timestamp="1585006949"&gt;489&lt;/key&gt;&lt;/foreign-keys&gt;&lt;ref-type name="Journal Article"&gt;17&lt;/ref-type&gt;&lt;contributors&gt;&lt;authors&gt;&lt;author&gt;Fairbairn, J.&lt;/author&gt;&lt;author&gt;Burton, E.&lt;/author&gt;&lt;author&gt;Giles, A.&lt;/author&gt;&lt;author&gt;Ziemer, A.&lt;/author&gt;&lt;author&gt;Alexander, R.&lt;/author&gt;&lt;/authors&gt;&lt;/contributors&gt;&lt;titles&gt;&lt;title&gt;Men&amp;apos;s continence health - Let&amp;apos;s talk about it!&lt;/title&gt;&lt;secondary-title&gt;International Urogynecology Journal and Pelvic Floor Dysfunction&lt;/secondary-title&gt;&lt;/titles&gt;&lt;periodical&gt;&lt;full-title&gt;International Urogynecology Journal and Pelvic Floor Dysfunction&lt;/full-title&gt;&lt;/periodical&gt;&lt;pages&gt;S442-S443&lt;/pages&gt;&lt;volume&gt;22&lt;/volume&gt;&lt;dates&gt;&lt;year&gt;2011&lt;/year&gt;&lt;/dates&gt;&lt;urls&gt;&lt;related-urls&gt;&lt;url&gt;http://www.embase.com/search/results?subaction=viewrecord&amp;amp;from=export&amp;amp;id=L70637023&lt;/url&gt;&lt;/related-urls&gt;&lt;/urls&gt;&lt;electronic-resource-num&gt;10.1007/s00192-011-1480-6&lt;/electronic-resource-num&gt;&lt;/record&gt;&lt;/Cite&gt;&lt;/EndNote&gt;</w:instrText>
      </w:r>
      <w:r w:rsidRPr="00DF191F">
        <w:fldChar w:fldCharType="separate"/>
      </w:r>
      <w:r w:rsidR="00553BC7" w:rsidRPr="00DF191F">
        <w:rPr>
          <w:noProof/>
          <w:vertAlign w:val="superscript"/>
        </w:rPr>
        <w:t>193</w:t>
      </w:r>
      <w:r w:rsidRPr="00DF191F">
        <w:fldChar w:fldCharType="end"/>
      </w:r>
      <w:r w:rsidRPr="00DF191F">
        <w:t>.</w:t>
      </w:r>
    </w:p>
    <w:p w14:paraId="19AFD602" w14:textId="77777777" w:rsidR="002E2196" w:rsidRPr="00DF191F" w:rsidRDefault="002E2196" w:rsidP="002E2196">
      <w:pPr>
        <w:pStyle w:val="Heading4"/>
      </w:pPr>
      <w:r w:rsidRPr="00DF191F">
        <w:t>Individual</w:t>
      </w:r>
    </w:p>
    <w:p w14:paraId="09B1C746" w14:textId="72B5B418" w:rsidR="002E2196" w:rsidRPr="00DF191F" w:rsidRDefault="002E2196" w:rsidP="00E10E30">
      <w:pPr>
        <w:pStyle w:val="ListL1"/>
      </w:pPr>
      <w:r w:rsidRPr="00DF191F">
        <w:t xml:space="preserve">Men can overcome the constraints imposed by hegemonic masculinity and find ways of accepting vulnerability and take responsibility for their own health </w:t>
      </w:r>
      <w:r w:rsidRPr="00DF191F">
        <w:fldChar w:fldCharType="begin">
          <w:fldData xml:space="preserve">PEVuZE5vdGU+PENpdGU+PEF1dGhvcj5OZXdtYW48L0F1dGhvcj48WWVhcj4yMDE3PC9ZZWFyPjxS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</w:fldData>
        </w:fldChar>
      </w:r>
      <w:r w:rsidR="00553BC7" w:rsidRPr="00DF191F">
        <w:instrText xml:space="preserve"> ADDIN EN.CITE </w:instrText>
      </w:r>
      <w:r w:rsidR="00553BC7" w:rsidRPr="00DF191F">
        <w:fldChar w:fldCharType="begin">
          <w:fldData xml:space="preserve">PEVuZE5vdGU+PENpdGU+PEF1dGhvcj5OZXdtYW48L0F1dGhvcj48WWVhcj4yMDE3PC9ZZWFyPjxS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28,155,162</w:t>
      </w:r>
      <w:r w:rsidRPr="00DF191F">
        <w:fldChar w:fldCharType="end"/>
      </w:r>
    </w:p>
    <w:p w14:paraId="043672EB" w14:textId="1CA61A40" w:rsidR="002E2196" w:rsidRPr="00DF191F" w:rsidRDefault="002E2196" w:rsidP="00E10E30">
      <w:pPr>
        <w:pStyle w:val="ListParagraph"/>
        <w:rPr>
          <w:lang w:val="en-AU"/>
        </w:rPr>
      </w:pPr>
      <w:r w:rsidRPr="00DF191F">
        <w:rPr>
          <w:lang w:val="en-AU"/>
        </w:rPr>
        <w:t xml:space="preserve">“I think as a reasonably intelligent and literate man, the importance of not sweeping these things under the rug and sort of going ahead with the, with what needs to be done so, it’s just sort of a, I should imagine a sensible decision to proceed with it.” (PS, 60 – 64) </w:t>
      </w:r>
      <w:r w:rsidRPr="00DF191F">
        <w:rPr>
          <w:lang w:val="en-AU"/>
        </w:rPr>
        <w:fldChar w:fldCharType="begin"/>
      </w:r>
      <w:r w:rsidR="00553BC7" w:rsidRPr="00DF191F">
        <w:rPr>
          <w:lang w:val="en-AU"/>
        </w:rPr>
        <w:instrText xml:space="preserve"> ADDIN EN.CITE &lt;EndNote&gt;&lt;Cite&gt;&lt;Author&gt;Oster&lt;/Author&gt;&lt;Year&gt;2015&lt;/Year&gt;&lt;RecNum&gt;513&lt;/RecNum&gt;&lt;DisplayText&gt;&lt;style face="superscript"&gt;162&lt;/style&gt;&lt;/DisplayText&gt;&lt;record&gt;&lt;rec-number&gt;513&lt;/rec-number&gt;&lt;foreign-keys&gt;&lt;key app="EN" db-id="5a0xxepeaxrde3evttx5v9sta0ddfvtt99r2" timestamp="1585006950"&gt;513&lt;/key&gt;&lt;/foreign-keys&gt;&lt;ref-type name="Journal Article"&gt;17&lt;/ref-type&gt;&lt;contributors&gt;&lt;authors&gt;&lt;author&gt;Oster, Candice&lt;/author&gt;&lt;author&gt;McGuiness, Clare&lt;/author&gt;&lt;author&gt;Duncan, Amy&lt;/author&gt;&lt;author&gt;Turnbull, Deborah&lt;/author&gt;&lt;/authors&gt;&lt;/contributors&gt;&lt;titles&gt;&lt;title&gt;Masculinity and men’s participation in colorectal cancer screening&lt;/title&gt;&lt;secondary-title&gt;Psychology of Men &amp;amp; Masculinity&lt;/secondary-title&gt;&lt;/titles&gt;&lt;periodical&gt;&lt;full-title&gt;Psychology of Men &amp;amp; Masculinity&lt;/full-title&gt;&lt;/periodical&gt;&lt;pages&gt;254-263&lt;/pages&gt;&lt;volume&gt;16&lt;/volume&gt;&lt;number&gt;3&lt;/number&gt;&lt;dates&gt;&lt;year&gt;2015&lt;/year&gt;&lt;/dates&gt;&lt;publisher&gt;Educational Publishing Foundation&lt;/publisher&gt;&lt;accession-num&gt;2014-45197-001&lt;/accession-num&gt;&lt;urls&gt;&lt;related-urls&gt;&lt;url&gt;http://ezproxy.deakin.edu.au/login?url=http://search.ebscohost.com/login.aspx?direct=true&amp;amp;AuthType=ip,sso&amp;amp;db=psyh&amp;amp;AN=2014-45197-001&amp;amp;site=ehost-live&amp;amp;scope=site&lt;/url&gt;&lt;/related-urls&gt;&lt;/urls&gt;&lt;electronic-resource-num&gt;10.1037/a0038154&lt;/electronic-resource-num&gt;&lt;/record&gt;&lt;/Cite&gt;&lt;/EndNote&gt;</w:instrText>
      </w:r>
      <w:r w:rsidRPr="00DF191F">
        <w:rPr>
          <w:lang w:val="en-AU"/>
        </w:rPr>
        <w:fldChar w:fldCharType="separate"/>
      </w:r>
      <w:r w:rsidR="00553BC7" w:rsidRPr="00DF191F">
        <w:rPr>
          <w:noProof/>
          <w:vertAlign w:val="superscript"/>
          <w:lang w:val="en-AU"/>
        </w:rPr>
        <w:t>162</w:t>
      </w:r>
      <w:r w:rsidRPr="00DF191F">
        <w:rPr>
          <w:lang w:val="en-AU"/>
        </w:rPr>
        <w:fldChar w:fldCharType="end"/>
      </w:r>
    </w:p>
    <w:p w14:paraId="37E35479" w14:textId="3C7F64AF" w:rsidR="002E2196" w:rsidRPr="00DF191F" w:rsidRDefault="002E2196" w:rsidP="00E10E30">
      <w:pPr>
        <w:pStyle w:val="ListL1"/>
      </w:pPr>
      <w:r w:rsidRPr="00DF191F">
        <w:t xml:space="preserve">Men sometimes deal with a chronic condition by “intellectualising the problem” and treating it as a “technical problem to be resolved” </w:t>
      </w:r>
      <w:r w:rsidRPr="00DF191F">
        <w:fldChar w:fldCharType="begin">
          <w:fldData xml:space="preserve">PEVuZE5vdGU+PENpdGU+PEF1dGhvcj5HaWJiczwvQXV0aG9yPjxZZWFyPjIwMDU8L1llYXI+PFJl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</w:fldData>
        </w:fldChar>
      </w:r>
      <w:r w:rsidR="00553BC7" w:rsidRPr="00DF191F">
        <w:instrText xml:space="preserve"> ADDIN EN.CITE </w:instrText>
      </w:r>
      <w:r w:rsidR="00553BC7" w:rsidRPr="00DF191F">
        <w:fldChar w:fldCharType="begin">
          <w:fldData xml:space="preserve">PEVuZE5vdGU+PENpdGU+PEF1dGhvcj5HaWJiczwvQXV0aG9yPjxZZWFyPjIwMDU8L1llYXI+PFJl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28,168</w:t>
      </w:r>
      <w:r w:rsidRPr="00DF191F">
        <w:fldChar w:fldCharType="end"/>
      </w:r>
      <w:r w:rsidRPr="00DF191F">
        <w:t>.</w:t>
      </w:r>
    </w:p>
    <w:p w14:paraId="272C7B27" w14:textId="6BC4E55F" w:rsidR="002E2196" w:rsidRPr="00DF191F" w:rsidRDefault="002E2196" w:rsidP="00E10E30">
      <w:pPr>
        <w:pStyle w:val="ListL1"/>
      </w:pPr>
      <w:r w:rsidRPr="00DF191F">
        <w:t xml:space="preserve">Sometimes health concerns </w:t>
      </w:r>
      <w:r w:rsidRPr="00DF191F">
        <w:fldChar w:fldCharType="begin">
          <w:fldData xml:space="preserve">PEVuZE5vdGU+PENpdGU+PEF1dGhvcj5EZWFyZGVuPC9BdXRob3I+PFllYXI+MjAxMzwvWWVhcj48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</w:fldData>
        </w:fldChar>
      </w:r>
      <w:r w:rsidR="00553BC7" w:rsidRPr="00DF191F">
        <w:instrText xml:space="preserve"> ADDIN EN.CITE </w:instrText>
      </w:r>
      <w:r w:rsidR="00553BC7" w:rsidRPr="00DF191F">
        <w:fldChar w:fldCharType="begin">
          <w:fldData xml:space="preserve">PEVuZE5vdGU+PENpdGU+PEF1dGhvcj5EZWFyZGVuPC9BdXRob3I+PFllYXI+MjAxMzwvWWVhcj48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153,194</w:t>
      </w:r>
      <w:r w:rsidRPr="00DF191F">
        <w:fldChar w:fldCharType="end"/>
      </w:r>
      <w:r w:rsidRPr="00DF191F">
        <w:t xml:space="preserve">, a sense of elevated risk </w:t>
      </w:r>
      <w:r w:rsidRPr="00DF191F">
        <w:fldChar w:fldCharType="begin">
          <w:fldData xml:space="preserve">PEVuZE5vdGU+PENpdGU+PEF1dGhvcj5DbGFyazwvQXV0aG9yPjxZZWFyPjIwMTI8L1llYXI+PFJl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</w:fldData>
        </w:fldChar>
      </w:r>
      <w:r w:rsidR="00553BC7" w:rsidRPr="00DF191F">
        <w:instrText xml:space="preserve"> ADDIN EN.CITE </w:instrText>
      </w:r>
      <w:r w:rsidR="00553BC7" w:rsidRPr="00DF191F">
        <w:fldChar w:fldCharType="begin">
          <w:fldData xml:space="preserve">PEVuZE5vdGU+PENpdGU+PEF1dGhvcj5DbGFyazwvQXV0aG9yPjxZZWFyPjIwMTI8L1llYXI+PFJl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157,195</w:t>
      </w:r>
      <w:r w:rsidRPr="00DF191F">
        <w:fldChar w:fldCharType="end"/>
      </w:r>
      <w:r w:rsidRPr="00DF191F">
        <w:t xml:space="preserve">, concern about performance at work </w:t>
      </w:r>
      <w:r w:rsidRPr="00DF191F">
        <w:fldChar w:fldCharType="begin"/>
      </w:r>
      <w:r w:rsidR="00553BC7" w:rsidRPr="00DF191F">
        <w:instrText xml:space="preserve"> ADDIN EN.CITE &lt;EndNote&gt;&lt;Cite&gt;&lt;Author&gt;Gavarkovs&lt;/Author&gt;&lt;Year&gt;2016&lt;/Year&gt;&lt;RecNum&gt;95&lt;/RecNum&gt;&lt;DisplayText&gt;&lt;style face="superscript"&gt;143&lt;/style&gt;&lt;/DisplayText&gt;&lt;record&gt;&lt;rec-number&gt;95&lt;/rec-number&gt;&lt;foreign-keys&gt;&lt;key app="EN" db-id="5a0xxepeaxrde3evttx5v9sta0ddfvtt99r2" timestamp="1584937274"&gt;95&lt;/key&gt;&lt;/foreign-keys&gt;&lt;ref-type name="Journal Article"&gt;17&lt;/ref-type&gt;&lt;contributors&gt;&lt;authors&gt;&lt;author&gt;Gavarkovs, Adam Gregory&lt;/author&gt;&lt;author&gt;Burke, Shauna M.&lt;/author&gt;&lt;author&gt;Petrella, Robert J.&lt;/author&gt;&lt;/authors&gt;&lt;/contributors&gt;&lt;titles&gt;&lt;title&gt;Engaging Men in Chronic Disease Prevention and Management Programs: A Scoping Review&lt;/title&gt;&lt;secondary-title&gt;American Journal Of Men&amp;apos;s Health&lt;/secondary-title&gt;&lt;/titles&gt;&lt;periodical&gt;&lt;full-title&gt;American Journal Of Men&amp;apos;s Health&lt;/full-title&gt;&lt;/periodical&gt;&lt;pages&gt;NP145-NP154&lt;/pages&gt;&lt;volume&gt;10&lt;/volume&gt;&lt;number&gt;6&lt;/number&gt;&lt;dates&gt;&lt;year&gt;2016&lt;/year&gt;&lt;/dates&gt;&lt;pub-location&gt;United States&lt;/pub-location&gt;&lt;publisher&gt;Sage Publications, Inc.&lt;/publisher&gt;&lt;accession-num&gt;26130731&lt;/accession-num&gt;&lt;urls&gt;&lt;related-urls&gt;&lt;url&gt;http://ezproxy.deakin.edu.au/login?url=http://search.ebscohost.com/login.aspx?direct=true&amp;amp;AuthType=ip,sso&amp;amp;db=mdc&amp;amp;AN=26130731&amp;amp;site=ehost-live&amp;amp;scope=site&lt;/url&gt;&lt;/related-urls&gt;&lt;/urls&gt;&lt;/record&gt;&lt;/Cite&gt;&lt;/EndNote&gt;</w:instrText>
      </w:r>
      <w:r w:rsidRPr="00DF191F">
        <w:fldChar w:fldCharType="separate"/>
      </w:r>
      <w:r w:rsidR="00553BC7" w:rsidRPr="00DF191F">
        <w:rPr>
          <w:noProof/>
          <w:vertAlign w:val="superscript"/>
        </w:rPr>
        <w:t>143</w:t>
      </w:r>
      <w:r w:rsidRPr="00DF191F">
        <w:fldChar w:fldCharType="end"/>
      </w:r>
      <w:r w:rsidRPr="00DF191F">
        <w:t xml:space="preserve">, or a desire to get back to normality / work </w:t>
      </w:r>
      <w:r w:rsidRPr="00DF191F">
        <w:fldChar w:fldCharType="begin"/>
      </w:r>
      <w:r w:rsidR="00553BC7" w:rsidRPr="00DF191F">
        <w:instrText xml:space="preserve"> ADDIN EN.CITE &lt;EndNote&gt;&lt;Cite&gt;&lt;Author&gt;Handberg&lt;/Author&gt;&lt;Year&gt;2014&lt;/Year&gt;&lt;RecNum&gt;74&lt;/RecNum&gt;&lt;DisplayText&gt;&lt;style face="superscript"&gt;146&lt;/style&gt;&lt;/DisplayText&gt;&lt;record&gt;&lt;rec-number&gt;74&lt;/rec-number&gt;&lt;foreign-keys&gt;&lt;key app="EN" db-id="5a0xxepeaxrde3evttx5v9sta0ddfvtt99r2" timestamp="1584937266"&gt;74&lt;/key&gt;&lt;/foreign-keys&gt;&lt;ref-type name="Journal Article"&gt;17&lt;/ref-type&gt;&lt;contributors&gt;&lt;authors&gt;&lt;author&gt;Handberg, C.&lt;/author&gt;&lt;author&gt;Nielsen, C. V.&lt;/author&gt;&lt;author&gt;Lomborg, K.&lt;/author&gt;&lt;/authors&gt;&lt;/contributors&gt;&lt;titles&gt;&lt;title&gt;Men&amp;apos;s reflections on participating in cancer rehabilitation: A systematic review of qualitative studies 2000–2013&lt;/title&gt;&lt;secondary-title&gt;European Journal Of Cancer Care&lt;/secondary-title&gt;&lt;/titles&gt;&lt;periodical&gt;&lt;full-title&gt;European Journal Of Cancer Care&lt;/full-title&gt;&lt;/periodical&gt;&lt;pages&gt;159-172&lt;/pages&gt;&lt;volume&gt;23&lt;/volume&gt;&lt;number&gt;2&lt;/number&gt;&lt;dates&gt;&lt;year&gt;2014&lt;/year&gt;&lt;/dates&gt;&lt;publisher&gt;Wiley-Blackwell Publishing Ltd.&lt;/publisher&gt;&lt;accession-num&gt;2014-08139-003&lt;/accession-num&gt;&lt;urls&gt;&lt;related-urls&gt;&lt;url&gt;http://ezproxy.deakin.edu.au/login?url=http://search.ebscohost.com/login.aspx?direct=true&amp;amp;AuthType=ip,sso&amp;amp;db=psyh&amp;amp;AN=2014-08139-003&amp;amp;site=ehost-live&amp;amp;scope=site&lt;/url&gt;&lt;/related-urls&gt;&lt;/urls&gt;&lt;electronic-resource-num&gt;10.1111/ecc.12131&lt;/electronic-resource-num&gt;&lt;/record&gt;&lt;/Cite&gt;&lt;/EndNote&gt;</w:instrText>
      </w:r>
      <w:r w:rsidRPr="00DF191F">
        <w:fldChar w:fldCharType="separate"/>
      </w:r>
      <w:r w:rsidR="00553BC7" w:rsidRPr="00DF191F">
        <w:rPr>
          <w:noProof/>
          <w:vertAlign w:val="superscript"/>
        </w:rPr>
        <w:t>146</w:t>
      </w:r>
      <w:r w:rsidRPr="00DF191F">
        <w:fldChar w:fldCharType="end"/>
      </w:r>
      <w:r w:rsidRPr="00DF191F">
        <w:t xml:space="preserve"> can motivate men to seek help or participate in programs.</w:t>
      </w:r>
    </w:p>
    <w:p w14:paraId="707D4ECC" w14:textId="77777777" w:rsidR="002E2196" w:rsidRPr="00DF191F" w:rsidRDefault="002E2196" w:rsidP="002E2196">
      <w:pPr>
        <w:pStyle w:val="Heading4"/>
      </w:pPr>
      <w:r w:rsidRPr="00DF191F">
        <w:t>Health care system</w:t>
      </w:r>
    </w:p>
    <w:p w14:paraId="1244DAD4" w14:textId="61706F2C" w:rsidR="002E2196" w:rsidRPr="00DF191F" w:rsidRDefault="002E2196" w:rsidP="00E10E30">
      <w:pPr>
        <w:pStyle w:val="ListL1"/>
      </w:pPr>
      <w:r w:rsidRPr="00DF191F">
        <w:t xml:space="preserve">Contact with, or endorsement of, a primary care provider may facilitate men’s knowledge of health conditions </w:t>
      </w:r>
      <w:r w:rsidRPr="00DF191F">
        <w:fldChar w:fldCharType="begin"/>
      </w:r>
      <w:r w:rsidR="00553BC7" w:rsidRPr="00DF191F">
        <w:instrText xml:space="preserve"> ADDIN EN.CITE &lt;EndNote&gt;&lt;Cite&gt;&lt;Author&gt;Davey&lt;/Author&gt;&lt;Year&gt;2015&lt;/Year&gt;&lt;RecNum&gt;134&lt;/RecNum&gt;&lt;DisplayText&gt;&lt;style face="superscript"&gt;169&lt;/style&gt;&lt;/DisplayText&gt;&lt;record&gt;&lt;rec-number&gt;134&lt;/rec-number&gt;&lt;foreign-keys&gt;&lt;key app="EN" db-id="5a0xxepeaxrde3evttx5v9sta0ddfvtt99r2" timestamp="1584937288"&gt;134&lt;/key&gt;&lt;/foreign-keys&gt;&lt;ref-type name="Journal Article"&gt;17&lt;/ref-type&gt;&lt;contributors&gt;&lt;authors&gt;&lt;author&gt;Davey, Jeff&lt;/author&gt;&lt;author&gt;Holden, Carol A.&lt;/author&gt;&lt;author&gt;Smith, Ben J.&lt;/author&gt;&lt;/authors&gt;&lt;/contributors&gt;&lt;titles&gt;&lt;title&gt;The correlates of chronic disease-related health literacy and its components among men: a systematic review&lt;/title&gt;&lt;secondary-title&gt;BMC Public Health&lt;/secondary-title&gt;&lt;/titles&gt;&lt;periodical&gt;&lt;full-title&gt;BMC Public Health&lt;/full-title&gt;&lt;/periodical&gt;&lt;pages&gt;589-589&lt;/pages&gt;&lt;volume&gt;15&lt;/volume&gt;&lt;dates&gt;&lt;year&gt;2015&lt;/year&gt;&lt;/dates&gt;&lt;pub-location&gt;England&lt;/pub-location&gt;&lt;publisher&gt;BioMed Central&lt;/publisher&gt;&lt;accession-num&gt;26112264&lt;/accession-num&gt;&lt;urls&gt;&lt;related-urls&gt;&lt;url&gt;http://ezproxy.deakin.edu.au/login?url=http://search.ebscohost.com/login.aspx?direct=true&amp;amp;AuthType=ip,sso&amp;amp;db=mdc&amp;amp;AN=26112264&amp;amp;site=ehost-live&amp;amp;scope=site&lt;/url&gt;&lt;/related-urls&gt;&lt;/urls&gt;&lt;electronic-resource-num&gt;10.1186/s12889-015-1900-5&lt;/electronic-resource-num&gt;&lt;/record&gt;&lt;/Cite&gt;&lt;/EndNote&gt;</w:instrText>
      </w:r>
      <w:r w:rsidRPr="00DF191F">
        <w:fldChar w:fldCharType="separate"/>
      </w:r>
      <w:r w:rsidR="00553BC7" w:rsidRPr="00DF191F">
        <w:rPr>
          <w:noProof/>
          <w:vertAlign w:val="superscript"/>
        </w:rPr>
        <w:t>169</w:t>
      </w:r>
      <w:r w:rsidRPr="00DF191F">
        <w:fldChar w:fldCharType="end"/>
      </w:r>
      <w:r w:rsidRPr="00DF191F">
        <w:t xml:space="preserve"> and participation in screening </w:t>
      </w:r>
      <w:r w:rsidRPr="00DF191F">
        <w:fldChar w:fldCharType="begin">
          <w:fldData xml:space="preserve">PEVuZE5vdGU+PENpdGU+PEF1dGhvcj5DbGFya2U8L0F1dGhvcj48WWVhcj4yMDE1PC9ZZWFyPjxS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</w:fldData>
        </w:fldChar>
      </w:r>
      <w:r w:rsidR="00553BC7" w:rsidRPr="00DF191F">
        <w:instrText xml:space="preserve"> ADDIN EN.CITE </w:instrText>
      </w:r>
      <w:r w:rsidR="00553BC7" w:rsidRPr="00DF191F">
        <w:fldChar w:fldCharType="begin">
          <w:fldData xml:space="preserve">PEVuZE5vdGU+PENpdGU+PEF1dGhvcj5DbGFya2U8L0F1dGhvcj48WWVhcj4yMDE1PC9ZZWFyPjxS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140,196</w:t>
      </w:r>
      <w:r w:rsidRPr="00DF191F">
        <w:fldChar w:fldCharType="end"/>
      </w:r>
      <w:r w:rsidRPr="00DF191F">
        <w:t xml:space="preserve">. A study found that men don’t regard their weight as a health problem until health professionals label them as ‘obese’ </w:t>
      </w:r>
      <w:r w:rsidRPr="00DF191F">
        <w:fldChar w:fldCharType="begin">
          <w:fldData xml:space="preserve">PEVuZE5vdGU+PENpdGU+PEF1dGhvcj5BcmNoaWJhbGQ8L0F1dGhvcj48WWVhcj4yMDE1PC9ZZWFy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</w:fldData>
        </w:fldChar>
      </w:r>
      <w:r w:rsidR="00553BC7" w:rsidRPr="00DF191F">
        <w:instrText xml:space="preserve"> ADDIN EN.CITE </w:instrText>
      </w:r>
      <w:r w:rsidR="00553BC7" w:rsidRPr="00DF191F">
        <w:fldChar w:fldCharType="begin">
          <w:fldData xml:space="preserve">PEVuZE5vdGU+PENpdGU+PEF1dGhvcj5BcmNoaWJhbGQ8L0F1dGhvcj48WWVhcj4yMDE1PC9ZZWFy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179,195</w:t>
      </w:r>
      <w:r w:rsidRPr="00DF191F">
        <w:fldChar w:fldCharType="end"/>
      </w:r>
      <w:r w:rsidRPr="00DF191F">
        <w:t xml:space="preserve">. Support from and trust of health professionals facilitates help-seeking and participation in rehabilitation </w:t>
      </w:r>
      <w:r w:rsidRPr="00DF191F">
        <w:fldChar w:fldCharType="begin">
          <w:fldData xml:space="preserve">PEVuZE5vdGU+PENpdGU+PEF1dGhvcj5DbGFyazwvQXV0aG9yPjxZZWFyPjIwMTI8L1llYXI+PFJl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==
</w:fldData>
        </w:fldChar>
      </w:r>
      <w:r w:rsidR="00553BC7" w:rsidRPr="00DF191F">
        <w:instrText xml:space="preserve"> ADDIN EN.CITE </w:instrText>
      </w:r>
      <w:r w:rsidR="00553BC7" w:rsidRPr="00DF191F">
        <w:fldChar w:fldCharType="begin">
          <w:fldData xml:space="preserve">PEVuZE5vdGU+PENpdGU+PEF1dGhvcj5DbGFyazwvQXV0aG9yPjxZZWFyPjIwMTI8L1llYXI+PFJl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==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157,197,198</w:t>
      </w:r>
      <w:r w:rsidRPr="00DF191F">
        <w:fldChar w:fldCharType="end"/>
      </w:r>
      <w:r w:rsidRPr="00DF191F">
        <w:t xml:space="preserve">. </w:t>
      </w:r>
    </w:p>
    <w:p w14:paraId="768BAE16" w14:textId="1B426C3A" w:rsidR="002E2196" w:rsidRPr="00DF191F" w:rsidRDefault="002E2196" w:rsidP="00E10E30">
      <w:pPr>
        <w:pStyle w:val="ListL1"/>
      </w:pPr>
      <w:r w:rsidRPr="00DF191F">
        <w:t xml:space="preserve">Longer consultations are associated with more satisfaction </w:t>
      </w:r>
      <w:r w:rsidRPr="00DF191F">
        <w:fldChar w:fldCharType="begin"/>
      </w:r>
      <w:r w:rsidR="00553BC7" w:rsidRPr="00DF191F">
        <w:instrText xml:space="preserve"> ADDIN EN.CITE &lt;EndNote&gt;&lt;Cite&gt;&lt;Author&gt;Gifford&lt;/Author&gt;&lt;Year&gt;2005&lt;/Year&gt;&lt;RecNum&gt;436&lt;/RecNum&gt;&lt;DisplayText&gt;&lt;style face="superscript"&gt;178&lt;/style&gt;&lt;/DisplayText&gt;&lt;record&gt;&lt;rec-number&gt;436&lt;/rec-number&gt;&lt;foreign-keys&gt;&lt;key app="EN" db-id="5a0xxepeaxrde3evttx5v9sta0ddfvtt99r2" timestamp="1585006949"&gt;436&lt;/key&gt;&lt;/foreign-keys&gt;&lt;ref-type name="Journal Article"&gt;17&lt;/ref-type&gt;&lt;contributors&gt;&lt;authors&gt;&lt;author&gt;Gifford, S. M.&lt;/author&gt;&lt;author&gt;O&amp;apos;Brien, M. L.&lt;/author&gt;&lt;author&gt;Smith, A.&lt;/author&gt;&lt;author&gt;Temple-Smith, M.&lt;/author&gt;&lt;author&gt;Stoové, M.&lt;/author&gt;&lt;author&gt;Mitchell, D.&lt;/author&gt;&lt;author&gt;Jolley, D.&lt;/author&gt;&lt;/authors&gt;&lt;/contributors&gt;&lt;titles&gt;&lt;title&gt;Australian men&amp;apos;s experiences of living with hepatitis C virus: Results from a cross-sectional survey&lt;/title&gt;&lt;secondary-title&gt;Journal of Gastroenterology and Hepatology (Australia)&lt;/secondary-title&gt;&lt;/titles&gt;&lt;periodical&gt;&lt;full-title&gt;Journal of Gastroenterology and Hepatology (Australia)&lt;/full-title&gt;&lt;/periodical&gt;&lt;pages&gt;79-86&lt;/pages&gt;&lt;volume&gt;20&lt;/volume&gt;&lt;number&gt;1&lt;/number&gt;&lt;dates&gt;&lt;year&gt;2005&lt;/year&gt;&lt;/dates&gt;&lt;urls&gt;&lt;related-urls&gt;&lt;url&gt;http://www.embase.com/search/results?subaction=viewrecord&amp;amp;from=export&amp;amp;id=L40143638&lt;/url&gt;&lt;/related-urls&gt;&lt;/urls&gt;&lt;electronic-resource-num&gt;10.1111/j.1440-1746.2004.03514.x&lt;/electronic-resource-num&gt;&lt;/record&gt;&lt;/Cite&gt;&lt;/EndNote&gt;</w:instrText>
      </w:r>
      <w:r w:rsidRPr="00DF191F">
        <w:fldChar w:fldCharType="separate"/>
      </w:r>
      <w:r w:rsidR="00553BC7" w:rsidRPr="00DF191F">
        <w:rPr>
          <w:noProof/>
          <w:vertAlign w:val="superscript"/>
        </w:rPr>
        <w:t>178</w:t>
      </w:r>
      <w:r w:rsidRPr="00DF191F">
        <w:fldChar w:fldCharType="end"/>
      </w:r>
      <w:r w:rsidRPr="00DF191F">
        <w:t>.</w:t>
      </w:r>
    </w:p>
    <w:p w14:paraId="67A26F3C" w14:textId="7D6A5D54" w:rsidR="002E2196" w:rsidRPr="00DF191F" w:rsidRDefault="002E2196" w:rsidP="00E10E30">
      <w:pPr>
        <w:pStyle w:val="ListL1"/>
      </w:pPr>
      <w:r w:rsidRPr="00DF191F">
        <w:t xml:space="preserve">An international review found that men are more likely to allow health professionals to make decisions about their treatment than women who prefer shared decision-making </w:t>
      </w:r>
      <w:r w:rsidRPr="00DF191F">
        <w:fldChar w:fldCharType="begin">
          <w:fldData xml:space="preserve">PEVuZE5vdGU+PENpdGU+PEF1dGhvcj5NY0NhdWdoYW48L0F1dGhvcj48WWVhcj4yMDA5PC9ZZWFy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</w:fldData>
        </w:fldChar>
      </w:r>
      <w:r w:rsidR="00553BC7" w:rsidRPr="00DF191F">
        <w:instrText xml:space="preserve"> ADDIN EN.CITE </w:instrText>
      </w:r>
      <w:r w:rsidR="00553BC7" w:rsidRPr="00DF191F">
        <w:fldChar w:fldCharType="begin">
          <w:fldData xml:space="preserve">PEVuZE5vdGU+PENpdGU+PEF1dGhvcj5NY0NhdWdoYW48L0F1dGhvcj48WWVhcj4yMDA5PC9ZZWFy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199,200</w:t>
      </w:r>
      <w:r w:rsidRPr="00DF191F">
        <w:fldChar w:fldCharType="end"/>
      </w:r>
      <w:r w:rsidRPr="00DF191F">
        <w:t xml:space="preserve">. The reputation and experience of the health professionals and their health services facilitate men’s participation in healthcare </w:t>
      </w:r>
      <w:r w:rsidRPr="00DF191F">
        <w:fldChar w:fldCharType="begin">
          <w:fldData xml:space="preserve">PEVuZE5vdGU+PENpdGU+PEF1dGhvcj5GaXNoPC9BdXRob3I+PFllYXI+MjAxOTwvWWVhcj48UmVj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</w:fldData>
        </w:fldChar>
      </w:r>
      <w:r w:rsidR="00553BC7" w:rsidRPr="00DF191F">
        <w:instrText xml:space="preserve"> ADDIN EN.CITE </w:instrText>
      </w:r>
      <w:r w:rsidR="00553BC7" w:rsidRPr="00DF191F">
        <w:fldChar w:fldCharType="begin">
          <w:fldData xml:space="preserve">PEVuZE5vdGU+PENpdGU+PEF1dGhvcj5GaXNoPC9BdXRob3I+PFllYXI+MjAxOTwvWWVhcj48UmVj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41,144,151,201</w:t>
      </w:r>
      <w:r w:rsidRPr="00DF191F">
        <w:fldChar w:fldCharType="end"/>
      </w:r>
      <w:r w:rsidRPr="00DF191F">
        <w:t xml:space="preserve">. </w:t>
      </w:r>
    </w:p>
    <w:p w14:paraId="5D924AB4" w14:textId="021D885A" w:rsidR="002E2196" w:rsidRPr="00DF191F" w:rsidRDefault="002E2196" w:rsidP="00E10E30">
      <w:pPr>
        <w:pStyle w:val="ListParagraph"/>
        <w:rPr>
          <w:lang w:val="en-AU"/>
        </w:rPr>
      </w:pPr>
      <w:r w:rsidRPr="00DF191F">
        <w:rPr>
          <w:i/>
          <w:iCs/>
          <w:lang w:val="en-AU"/>
        </w:rPr>
        <w:t xml:space="preserve">“I won’t look at that on the Internet. I only believe what the doctors and nurses are telling me.” </w:t>
      </w:r>
      <w:r w:rsidRPr="00DF191F">
        <w:rPr>
          <w:lang w:val="en-AU"/>
        </w:rPr>
        <w:fldChar w:fldCharType="begin"/>
      </w:r>
      <w:r w:rsidR="00553BC7" w:rsidRPr="00DF191F">
        <w:rPr>
          <w:lang w:val="en-AU"/>
        </w:rPr>
        <w:instrText xml:space="preserve"> ADDIN EN.CITE &lt;EndNote&gt;&lt;Cite&gt;&lt;Author&gt;Fish&lt;/Author&gt;&lt;Year&gt;2019&lt;/Year&gt;&lt;RecNum&gt;681&lt;/RecNum&gt;&lt;DisplayText&gt;&lt;style face="superscript"&gt;151&lt;/style&gt;&lt;/DisplayText&gt;&lt;record&gt;&lt;rec-number&gt;681&lt;/rec-number&gt;&lt;foreign-keys&gt;&lt;key app="EN" db-id="5a0xxepeaxrde3evttx5v9sta0ddfvtt99r2" timestamp="1585006952"&gt;681&lt;/key&gt;&lt;/foreign-keys&gt;&lt;ref-type name="Journal Article"&gt;17&lt;/ref-type&gt;&lt;contributors&gt;&lt;authors&gt;&lt;author&gt;Fish, Jennifer A.&lt;/author&gt;&lt;author&gt;Prichard, Ivanka&lt;/author&gt;&lt;author&gt;Ettridge, Kerry&lt;/author&gt;&lt;author&gt;Grunfeld, Elizabeth A.&lt;/author&gt;&lt;author&gt;Wilson, Carlene&lt;/author&gt;&lt;/authors&gt;&lt;/contributors&gt;&lt;titles&gt;&lt;title&gt;Understanding variation in men’s help-seeking for cancer symptoms: A semistructured interview study&lt;/title&gt;&lt;secondary-title&gt;Psychology of Men &amp;amp; Masculinities&lt;/secondary-title&gt;&lt;/titles&gt;&lt;periodical&gt;&lt;full-title&gt;Psychology of Men &amp;amp; Masculinities&lt;/full-title&gt;&lt;/periodical&gt;&lt;pages&gt;61-70&lt;/pages&gt;&lt;volume&gt;20&lt;/volume&gt;&lt;number&gt;1&lt;/number&gt;&lt;dates&gt;&lt;year&gt;2019&lt;/year&gt;&lt;/dates&gt;&lt;publisher&gt;Educational Publishing Foundation&lt;/publisher&gt;&lt;accession-num&gt;2018-17636-001&lt;/accession-num&gt;&lt;urls&gt;&lt;related-urls&gt;&lt;url&gt;http://ezproxy.deakin.edu.au/login?url=http://search.ebscohost.com/login.aspx?direct=true&amp;amp;AuthType=ip,sso&amp;amp;db=psyh&amp;amp;AN=2018-17636-001&amp;amp;site=ehost-live&amp;amp;scope=site&lt;/url&gt;&lt;/related-urls&gt;&lt;/urls&gt;&lt;electronic-resource-num&gt;10.1037/men0000152 10.1037/men0000152.supp (Supplemental)&lt;/electronic-resource-num&gt;&lt;/record&gt;&lt;/Cite&gt;&lt;/EndNote&gt;</w:instrText>
      </w:r>
      <w:r w:rsidRPr="00DF191F">
        <w:rPr>
          <w:lang w:val="en-AU"/>
        </w:rPr>
        <w:fldChar w:fldCharType="separate"/>
      </w:r>
      <w:r w:rsidR="00553BC7" w:rsidRPr="00DF191F">
        <w:rPr>
          <w:noProof/>
          <w:vertAlign w:val="superscript"/>
          <w:lang w:val="en-AU"/>
        </w:rPr>
        <w:t>151</w:t>
      </w:r>
      <w:r w:rsidRPr="00DF191F">
        <w:rPr>
          <w:lang w:val="en-AU"/>
        </w:rPr>
        <w:fldChar w:fldCharType="end"/>
      </w:r>
    </w:p>
    <w:p w14:paraId="5048C989" w14:textId="629FE2BA" w:rsidR="002E2196" w:rsidRPr="00DF191F" w:rsidRDefault="002E2196" w:rsidP="00E10E30">
      <w:pPr>
        <w:pStyle w:val="ListL1"/>
      </w:pPr>
      <w:r w:rsidRPr="00DF191F">
        <w:t xml:space="preserve">Men on average prefer self-managed support groups when they are perceived as action-oriented, meeting an unmet need (problem-focused), having a clear purpose, congruent with key aspects of masculine identity, and giving them control over their level of involvement </w:t>
      </w:r>
      <w:r w:rsidRPr="00DF191F">
        <w:fldChar w:fldCharType="begin"/>
      </w:r>
      <w:r w:rsidR="00553BC7" w:rsidRPr="00DF191F">
        <w:instrText xml:space="preserve"> ADDIN EN.CITE &lt;EndNote&gt;&lt;Cite&gt;&lt;Author&gt;Galdas&lt;/Author&gt;&lt;Year&gt;2014&lt;/Year&gt;&lt;RecNum&gt;103&lt;/RecNum&gt;&lt;DisplayText&gt;&lt;style face="superscript"&gt;142&lt;/style&gt;&lt;/DisplayText&gt;&lt;record&gt;&lt;rec-number&gt;103&lt;/rec-number&gt;&lt;foreign-keys&gt;&lt;key app="EN" db-id="5a0xxepeaxrde3evttx5v9sta0ddfvtt99r2" timestamp="1584937277"&gt;103&lt;/key&gt;&lt;/foreign-keys&gt;&lt;ref-type name="Journal Article"&gt;17&lt;/ref-type&gt;&lt;contributors&gt;&lt;authors&gt;&lt;author&gt;Galdas, Paul&lt;/author&gt;&lt;author&gt;Darwin, Zoe&lt;/author&gt;&lt;author&gt;Kidd, Lisa&lt;/author&gt;&lt;author&gt;Blickem, Christian&lt;/author&gt;&lt;author&gt;McPherson, Kerri&lt;/author&gt;&lt;author&gt;Hunt, Kate&lt;/author&gt;&lt;author&gt;Bower, Peter&lt;/author&gt;&lt;author&gt;Gilbody, Simon&lt;/author&gt;&lt;author&gt;Richardson, Gerry&lt;/author&gt;&lt;/authors&gt;&lt;/contributors&gt;&lt;titles&gt;&lt;title&gt;The accessibility and acceptability of self-management support interventions for men with long term conditions: a systematic review and meta-synthesis of qualitative studies&lt;/title&gt;&lt;secondary-title&gt;BMC Public Health&lt;/secondary-title&gt;&lt;/titles&gt;&lt;periodical&gt;&lt;full-title&gt;BMC Public Health&lt;/full-title&gt;&lt;/periodical&gt;&lt;pages&gt;1230-1230&lt;/pages&gt;&lt;volume&gt;14&lt;/volume&gt;&lt;dates&gt;&lt;year&gt;2014&lt;/year&gt;&lt;/dates&gt;&lt;pub-location&gt;England&lt;/pub-location&gt;&lt;publisher&gt;BioMed Central&lt;/publisher&gt;&lt;accession-num&gt;25428230&lt;/accession-num&gt;&lt;urls&gt;&lt;related-urls&gt;&lt;url&gt;http://ezproxy.deakin.edu.au/login?url=http://search.ebscohost.com/login.aspx?direct=true&amp;amp;AuthType=ip,sso&amp;amp;db=mdc&amp;amp;AN=25428230&amp;amp;site=ehost-live&amp;amp;scope=site&lt;/url&gt;&lt;/related-urls&gt;&lt;/urls&gt;&lt;electronic-resource-num&gt;10.1186/1471-2458-14-1230&lt;/electronic-resource-num&gt;&lt;/record&gt;&lt;/Cite&gt;&lt;/EndNote&gt;</w:instrText>
      </w:r>
      <w:r w:rsidRPr="00DF191F">
        <w:fldChar w:fldCharType="separate"/>
      </w:r>
      <w:r w:rsidR="00553BC7" w:rsidRPr="00DF191F">
        <w:rPr>
          <w:noProof/>
          <w:vertAlign w:val="superscript"/>
        </w:rPr>
        <w:t>142</w:t>
      </w:r>
      <w:r w:rsidRPr="00DF191F">
        <w:fldChar w:fldCharType="end"/>
      </w:r>
      <w:r w:rsidRPr="00DF191F">
        <w:t xml:space="preserve">. They prefer fact-based programs </w:t>
      </w:r>
      <w:r w:rsidRPr="00DF191F">
        <w:fldChar w:fldCharType="begin">
          <w:fldData xml:space="preserve">PEVuZE5vdGU+PENpdGU+PEF1dGhvcj5Sb2JlcnRzb248L0F1dGhvcj48WWVhcj4yMDE0PC9ZZWFy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</w:fldData>
        </w:fldChar>
      </w:r>
      <w:r w:rsidR="00553BC7" w:rsidRPr="00DF191F">
        <w:instrText xml:space="preserve"> ADDIN EN.CITE </w:instrText>
      </w:r>
      <w:r w:rsidR="00553BC7" w:rsidRPr="00DF191F">
        <w:fldChar w:fldCharType="begin">
          <w:fldData xml:space="preserve">PEVuZE5vdGU+PENpdGU+PEF1dGhvcj5Sb2JlcnRzb248L0F1dGhvcj48WWVhcj4yMDE0PC9ZZWFy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144,179</w:t>
      </w:r>
      <w:r w:rsidRPr="00DF191F">
        <w:fldChar w:fldCharType="end"/>
      </w:r>
      <w:r w:rsidRPr="00DF191F">
        <w:t xml:space="preserve"> delivered in an ‘instrumental’ style focused on functionality rather than feelings </w:t>
      </w:r>
      <w:r w:rsidRPr="00DF191F">
        <w:fldChar w:fldCharType="begin"/>
      </w:r>
      <w:r w:rsidR="00553BC7" w:rsidRPr="00DF191F">
        <w:instrText xml:space="preserve"> ADDIN EN.CITE &lt;EndNote&gt;&lt;Cite&gt;&lt;Author&gt;Wenger&lt;/Author&gt;&lt;Year&gt;2016&lt;/Year&gt;&lt;RecNum&gt;261&lt;/RecNum&gt;&lt;DisplayText&gt;&lt;style face="superscript"&gt;148&lt;/style&gt;&lt;/DisplayText&gt;&lt;record&gt;&lt;rec-number&gt;261&lt;/rec-number&gt;&lt;foreign-keys&gt;&lt;key app="EN" db-id="5a0xxepeaxrde3evttx5v9sta0ddfvtt99r2" timestamp="1584937335"&gt;261&lt;/key&gt;&lt;/foreign-keys&gt;&lt;ref-type name="Journal Article"&gt;17&lt;/ref-type&gt;&lt;contributors&gt;&lt;authors&gt;&lt;author&gt;Wenger, Lisa M.&lt;/author&gt;&lt;author&gt;Oliffe, John L.&lt;/author&gt;&lt;author&gt;Bottorff, Joan L.&lt;/author&gt;&lt;/authors&gt;&lt;/contributors&gt;&lt;titles&gt;&lt;title&gt;Psychosocial Oncology Supports for Men: A Scoping Review and Recommendations&lt;/title&gt;&lt;secondary-title&gt;American Journal Of Men&amp;apos;s Health&lt;/secondary-title&gt;&lt;/titles&gt;&lt;periodical&gt;&lt;full-title&gt;American Journal Of Men&amp;apos;s Health&lt;/full-title&gt;&lt;/periodical&gt;&lt;pages&gt;39-58&lt;/pages&gt;&lt;volume&gt;10&lt;/volume&gt;&lt;number&gt;1&lt;/number&gt;&lt;dates&gt;&lt;year&gt;2016&lt;/year&gt;&lt;/dates&gt;&lt;pub-location&gt;United States&lt;/pub-location&gt;&lt;publisher&gt;Sage Publications, Inc.&lt;/publisher&gt;&lt;accession-num&gt;25389212&lt;/accession-num&gt;&lt;urls&gt;&lt;related-urls&gt;&lt;url&gt;http://ezproxy.deakin.edu.au/login?url=http://search.ebscohost.com/login.aspx?direct=true&amp;amp;AuthType=ip,sso&amp;amp;db=mdc&amp;amp;AN=25389212&amp;amp;site=ehost-live&amp;amp;scope=site&lt;/url&gt;&lt;/related-urls&gt;&lt;/urls&gt;&lt;electronic-resource-num&gt;10.1177/1557988314555361&lt;/electronic-resource-num&gt;&lt;/record&gt;&lt;/Cite&gt;&lt;/EndNote&gt;</w:instrText>
      </w:r>
      <w:r w:rsidRPr="00DF191F">
        <w:fldChar w:fldCharType="separate"/>
      </w:r>
      <w:r w:rsidR="00553BC7" w:rsidRPr="00DF191F">
        <w:rPr>
          <w:noProof/>
          <w:vertAlign w:val="superscript"/>
        </w:rPr>
        <w:t>148</w:t>
      </w:r>
      <w:r w:rsidRPr="00DF191F">
        <w:fldChar w:fldCharType="end"/>
      </w:r>
      <w:r w:rsidRPr="00DF191F">
        <w:t>.</w:t>
      </w:r>
    </w:p>
    <w:p w14:paraId="13686710" w14:textId="6C92F4B5" w:rsidR="002E2196" w:rsidRPr="00DF191F" w:rsidRDefault="002E2196" w:rsidP="00E10E30">
      <w:pPr>
        <w:pStyle w:val="ListParagraph"/>
        <w:rPr>
          <w:lang w:val="en-AU"/>
        </w:rPr>
      </w:pPr>
      <w:r w:rsidRPr="00DF191F">
        <w:rPr>
          <w:lang w:val="en-AU"/>
        </w:rPr>
        <w:t xml:space="preserve">“…you wouldn’t keep coming in if you were going to get nothing out of it. When we were doing the </w:t>
      </w:r>
      <w:proofErr w:type="gramStart"/>
      <w:r w:rsidRPr="00DF191F">
        <w:rPr>
          <w:lang w:val="en-AU"/>
        </w:rPr>
        <w:t>exercises</w:t>
      </w:r>
      <w:proofErr w:type="gramEnd"/>
      <w:r w:rsidRPr="00DF191F">
        <w:rPr>
          <w:lang w:val="en-AU"/>
        </w:rPr>
        <w:t xml:space="preserve"> we thought we were getting something out of it. Just having these talks [group discussions] is not doing a lot of good. We still want a bit back.” Bourke et al. </w:t>
      </w:r>
      <w:r w:rsidR="00D66156" w:rsidRPr="00DF191F">
        <w:rPr>
          <w:lang w:val="en-AU"/>
        </w:rPr>
        <w:t>(</w:t>
      </w:r>
      <w:r w:rsidRPr="00DF191F">
        <w:rPr>
          <w:lang w:val="en-AU"/>
        </w:rPr>
        <w:t>2012</w:t>
      </w:r>
      <w:r w:rsidR="00D66156" w:rsidRPr="00DF191F">
        <w:rPr>
          <w:lang w:val="en-AU"/>
        </w:rPr>
        <w:t>)</w:t>
      </w:r>
      <w:r w:rsidRPr="00DF191F">
        <w:rPr>
          <w:lang w:val="en-AU"/>
        </w:rPr>
        <w:t xml:space="preserve"> </w:t>
      </w:r>
      <w:r w:rsidR="00D66156" w:rsidRPr="00DF191F">
        <w:rPr>
          <w:lang w:val="en-AU"/>
        </w:rPr>
        <w:t xml:space="preserve">in </w:t>
      </w:r>
      <w:r w:rsidRPr="00DF191F">
        <w:rPr>
          <w:lang w:val="en-AU"/>
        </w:rPr>
        <w:fldChar w:fldCharType="begin"/>
      </w:r>
      <w:r w:rsidR="00553BC7" w:rsidRPr="00DF191F">
        <w:rPr>
          <w:lang w:val="en-AU"/>
        </w:rPr>
        <w:instrText xml:space="preserve"> ADDIN EN.CITE &lt;EndNote&gt;&lt;Cite&gt;&lt;Author&gt;Galdas&lt;/Author&gt;&lt;Year&gt;2014&lt;/Year&gt;&lt;RecNum&gt;103&lt;/RecNum&gt;&lt;DisplayText&gt;&lt;style face="superscript"&gt;142&lt;/style&gt;&lt;/DisplayText&gt;&lt;record&gt;&lt;rec-number&gt;103&lt;/rec-number&gt;&lt;foreign-keys&gt;&lt;key app="EN" db-id="5a0xxepeaxrde3evttx5v9sta0ddfvtt99r2" timestamp="1584937277"&gt;103&lt;/key&gt;&lt;/foreign-keys&gt;&lt;ref-type name="Journal Article"&gt;17&lt;/ref-type&gt;&lt;contributors&gt;&lt;authors&gt;&lt;author&gt;Galdas, Paul&lt;/author&gt;&lt;author&gt;Darwin, Zoe&lt;/author&gt;&lt;author&gt;Kidd, Lisa&lt;/author&gt;&lt;author&gt;Blickem, Christian&lt;/author&gt;&lt;author&gt;McPherson, Kerri&lt;/author&gt;&lt;author&gt;Hunt, Kate&lt;/author&gt;&lt;author&gt;Bower, Peter&lt;/author&gt;&lt;author&gt;Gilbody, Simon&lt;/author&gt;&lt;author&gt;Richardson, Gerry&lt;/author&gt;&lt;/authors&gt;&lt;/contributors&gt;&lt;titles&gt;&lt;title&gt;The accessibility and acceptability of self-management support interventions for men with long term conditions: a systematic review and meta-synthesis of qualitative studies&lt;/title&gt;&lt;secondary-title&gt;BMC Public Health&lt;/secondary-title&gt;&lt;/titles&gt;&lt;periodical&gt;&lt;full-title&gt;BMC Public Health&lt;/full-title&gt;&lt;/periodical&gt;&lt;pages&gt;1230-1230&lt;/pages&gt;&lt;volume&gt;14&lt;/volume&gt;&lt;dates&gt;&lt;year&gt;2014&lt;/year&gt;&lt;/dates&gt;&lt;pub-location&gt;England&lt;/pub-location&gt;&lt;publisher&gt;BioMed Central&lt;/publisher&gt;&lt;accession-num&gt;25428230&lt;/accession-num&gt;&lt;urls&gt;&lt;related-urls&gt;&lt;url&gt;http://ezproxy.deakin.edu.au/login?url=http://search.ebscohost.com/login.aspx?direct=true&amp;amp;AuthType=ip,sso&amp;amp;db=mdc&amp;amp;AN=25428230&amp;amp;site=ehost-live&amp;amp;scope=site&lt;/url&gt;&lt;/related-urls&gt;&lt;/urls&gt;&lt;electronic-resource-num&gt;10.1186/1471-2458-14-1230&lt;/electronic-resource-num&gt;&lt;/record&gt;&lt;/Cite&gt;&lt;/EndNote&gt;</w:instrText>
      </w:r>
      <w:r w:rsidRPr="00DF191F">
        <w:rPr>
          <w:lang w:val="en-AU"/>
        </w:rPr>
        <w:fldChar w:fldCharType="separate"/>
      </w:r>
      <w:r w:rsidR="00553BC7" w:rsidRPr="00DF191F">
        <w:rPr>
          <w:noProof/>
          <w:vertAlign w:val="superscript"/>
          <w:lang w:val="en-AU"/>
        </w:rPr>
        <w:t>142</w:t>
      </w:r>
      <w:r w:rsidRPr="00DF191F">
        <w:rPr>
          <w:lang w:val="en-AU"/>
        </w:rPr>
        <w:fldChar w:fldCharType="end"/>
      </w:r>
    </w:p>
    <w:p w14:paraId="27467F92" w14:textId="77777777" w:rsidR="002E2196" w:rsidRPr="00DF191F" w:rsidRDefault="002E2196" w:rsidP="002E2196">
      <w:pPr>
        <w:pStyle w:val="Heading4"/>
      </w:pPr>
      <w:r w:rsidRPr="00DF191F">
        <w:t>Peer support</w:t>
      </w:r>
    </w:p>
    <w:p w14:paraId="5698C4B3" w14:textId="7113ED97" w:rsidR="002E2196" w:rsidRPr="00DF191F" w:rsidRDefault="002E2196" w:rsidP="00E10E30">
      <w:pPr>
        <w:pStyle w:val="ListL1"/>
      </w:pPr>
      <w:r w:rsidRPr="00DF191F">
        <w:t xml:space="preserve">Encouragement and support from other people, especially partners, facilitates help-seeking </w:t>
      </w:r>
      <w:r w:rsidRPr="00DF191F">
        <w:fldChar w:fldCharType="begin">
          <w:fldData xml:space="preserve">PEVuZE5vdGU+PENpdGU+PEF1dGhvcj5EZWFyZGVuPC9BdXRob3I+PFllYXI+MjAxMzwvWWVhcj48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</w:fldData>
        </w:fldChar>
      </w:r>
      <w:r w:rsidR="00553BC7" w:rsidRPr="00DF191F">
        <w:instrText xml:space="preserve"> ADDIN EN.CITE </w:instrText>
      </w:r>
      <w:r w:rsidR="00553BC7" w:rsidRPr="00DF191F">
        <w:fldChar w:fldCharType="begin">
          <w:fldData xml:space="preserve">PEVuZE5vdGU+PENpdGU+PEF1dGhvcj5EZWFyZGVuPC9BdXRob3I+PFllYXI+MjAxMzwvWWVhcj48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42,43,153</w:t>
      </w:r>
      <w:r w:rsidRPr="00DF191F">
        <w:fldChar w:fldCharType="end"/>
      </w:r>
      <w:r w:rsidRPr="00DF191F">
        <w:t xml:space="preserve">, information seeking </w:t>
      </w:r>
      <w:r w:rsidRPr="00DF191F">
        <w:fldChar w:fldCharType="begin">
          <w:fldData xml:space="preserve">PEVuZE5vdGU+PENpdGU+PEF1dGhvcj5TYWFiPC9BdXRob3I+PFllYXI+MjAxODwvWWVhcj48UmVj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</w:fldData>
        </w:fldChar>
      </w:r>
      <w:r w:rsidR="00553BC7" w:rsidRPr="00DF191F">
        <w:instrText xml:space="preserve"> ADDIN EN.CITE </w:instrText>
      </w:r>
      <w:r w:rsidR="00553BC7" w:rsidRPr="00DF191F">
        <w:fldChar w:fldCharType="begin">
          <w:fldData xml:space="preserve">PEVuZE5vdGU+PENpdGU+PEF1dGhvcj5TYWFiPC9BdXRob3I+PFllYXI+MjAxODwvWWVhcj48UmVj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144,197</w:t>
      </w:r>
      <w:r w:rsidRPr="00DF191F">
        <w:fldChar w:fldCharType="end"/>
      </w:r>
      <w:r w:rsidRPr="00DF191F">
        <w:t xml:space="preserve">, attendance at health intervention programs </w:t>
      </w:r>
      <w:r w:rsidRPr="00DF191F">
        <w:fldChar w:fldCharType="begin">
          <w:fldData xml:space="preserve">PEVuZE5vdGU+PENpdGU+PEF1dGhvcj5Bbmd1czwvQXV0aG9yPjxZZWFyPjIwMTU8L1llYXI+PFJl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</w:fldData>
        </w:fldChar>
      </w:r>
      <w:r w:rsidR="00553BC7" w:rsidRPr="00DF191F">
        <w:instrText xml:space="preserve"> ADDIN EN.CITE </w:instrText>
      </w:r>
      <w:r w:rsidR="00553BC7" w:rsidRPr="00DF191F">
        <w:fldChar w:fldCharType="begin">
          <w:fldData xml:space="preserve">PEVuZE5vdGU+PENpdGU+PEF1dGhvcj5Bbmd1czwvQXV0aG9yPjxZZWFyPjIwMTU8L1llYXI+PFJl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149,175,187,190</w:t>
      </w:r>
      <w:r w:rsidRPr="00DF191F">
        <w:fldChar w:fldCharType="end"/>
      </w:r>
      <w:r w:rsidRPr="00DF191F">
        <w:t xml:space="preserve">, support for food choices among obese men </w:t>
      </w:r>
      <w:r w:rsidRPr="00DF191F">
        <w:fldChar w:fldCharType="begin"/>
      </w:r>
      <w:r w:rsidR="00553BC7" w:rsidRPr="00DF191F">
        <w:instrText xml:space="preserve"> ADDIN EN.CITE &lt;EndNote&gt;&lt;Cite&gt;&lt;Author&gt;Archibald&lt;/Author&gt;&lt;Year&gt;2015&lt;/Year&gt;&lt;RecNum&gt;41&lt;/RecNum&gt;&lt;DisplayText&gt;&lt;style face="superscript"&gt;195&lt;/style&gt;&lt;/DisplayText&gt;&lt;record&gt;&lt;rec-number&gt;41&lt;/rec-number&gt;&lt;foreign-keys&gt;&lt;key app="EN" db-id="5a0xxepeaxrde3evttx5v9sta0ddfvtt99r2" timestamp="1584937254"&gt;41&lt;/key&gt;&lt;/foreign-keys&gt;&lt;ref-type name="Journal Article"&gt;17&lt;/ref-type&gt;&lt;contributors&gt;&lt;authors&gt;&lt;author&gt;Archibald, Daryll&lt;/author&gt;&lt;author&gt;Douglas, Flora&lt;/author&gt;&lt;author&gt;Hoddinott, Pat&lt;/author&gt;&lt;author&gt;van Teijlingen, Edwin&lt;/author&gt;&lt;author&gt;Stewart, Fiona&lt;/author&gt;&lt;author&gt;Robertson, Clare&lt;/author&gt;&lt;author&gt;Boyers, Dwayne&lt;/author&gt;&lt;author&gt;Avenell, Alison&lt;/author&gt;&lt;/authors&gt;&lt;/contributors&gt;&lt;titles&gt;&lt;title&gt;A qualitative evidence synthesis on the management of male obesity&lt;/title&gt;&lt;secondary-title&gt;BMJ Open&lt;/secondary-title&gt;&lt;/titles&gt;&lt;periodical&gt;&lt;full-title&gt;BMJ Open&lt;/full-title&gt;&lt;/periodical&gt;&lt;pages&gt;e008372-e008372&lt;/pages&gt;&lt;volume&gt;5&lt;/volume&gt;&lt;number&gt;10&lt;/number&gt;&lt;dates&gt;&lt;year&gt;2015&lt;/year&gt;&lt;/dates&gt;&lt;pub-location&gt;England&lt;/pub-location&gt;&lt;publisher&gt;BMJ Publishing Group Ltd&lt;/publisher&gt;&lt;accession-num&gt;26459486&lt;/accession-num&gt;&lt;urls&gt;&lt;related-urls&gt;&lt;url&gt;http://ezproxy.deakin.edu.au/login?url=http://search.ebscohost.com/login.aspx?direct=true&amp;amp;AuthType=ip,sso&amp;amp;db=mdc&amp;amp;AN=26459486&amp;amp;site=ehost-live&amp;amp;scope=site&lt;/url&gt;&lt;/related-urls&gt;&lt;/urls&gt;&lt;electronic-resource-num&gt;10.1136/bmjopen-2015-008372&lt;/electronic-resource-num&gt;&lt;/record&gt;&lt;/Cite&gt;&lt;/EndNote&gt;</w:instrText>
      </w:r>
      <w:r w:rsidRPr="00DF191F">
        <w:fldChar w:fldCharType="separate"/>
      </w:r>
      <w:r w:rsidR="00553BC7" w:rsidRPr="00DF191F">
        <w:rPr>
          <w:noProof/>
          <w:vertAlign w:val="superscript"/>
        </w:rPr>
        <w:t>195</w:t>
      </w:r>
      <w:r w:rsidRPr="00DF191F">
        <w:fldChar w:fldCharType="end"/>
      </w:r>
      <w:r w:rsidRPr="00DF191F">
        <w:t xml:space="preserve">, support </w:t>
      </w:r>
      <w:r w:rsidRPr="00DF191F">
        <w:fldChar w:fldCharType="begin">
          <w:fldData xml:space="preserve">PEVuZE5vdGU+PENpdGU+PEF1dGhvcj5TaGFybWFuPC9BdXRob3I+PFllYXI+MjAxNzwvWWVhcj48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</w:fldData>
        </w:fldChar>
      </w:r>
      <w:r w:rsidR="00553BC7" w:rsidRPr="00DF191F">
        <w:instrText xml:space="preserve"> ADDIN EN.CITE </w:instrText>
      </w:r>
      <w:r w:rsidR="00553BC7" w:rsidRPr="00DF191F">
        <w:fldChar w:fldCharType="begin">
          <w:fldData xml:space="preserve">PEVuZE5vdGU+PENpdGU+PEF1dGhvcj5TaGFybWFuPC9BdXRob3I+PFllYXI+MjAxNzwvWWVhcj48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161,172,199,202</w:t>
      </w:r>
      <w:r w:rsidRPr="00DF191F">
        <w:fldChar w:fldCharType="end"/>
      </w:r>
      <w:r w:rsidRPr="00DF191F">
        <w:t xml:space="preserve"> and health literacy among men </w:t>
      </w:r>
      <w:r w:rsidRPr="00DF191F">
        <w:fldChar w:fldCharType="begin"/>
      </w:r>
      <w:r w:rsidR="00553BC7" w:rsidRPr="00DF191F">
        <w:instrText xml:space="preserve"> ADDIN EN.CITE &lt;EndNote&gt;&lt;Cite&gt;&lt;Author&gt;Davey&lt;/Author&gt;&lt;Year&gt;2015&lt;/Year&gt;&lt;RecNum&gt;134&lt;/RecNum&gt;&lt;DisplayText&gt;&lt;style face="superscript"&gt;169&lt;/style&gt;&lt;/DisplayText&gt;&lt;record&gt;&lt;rec-number&gt;134&lt;/rec-number&gt;&lt;foreign-keys&gt;&lt;key app="EN" db-id="5a0xxepeaxrde3evttx5v9sta0ddfvtt99r2" timestamp="1584937288"&gt;134&lt;/key&gt;&lt;/foreign-keys&gt;&lt;ref-type name="Journal Article"&gt;17&lt;/ref-type&gt;&lt;contributors&gt;&lt;authors&gt;&lt;author&gt;Davey, Jeff&lt;/author&gt;&lt;author&gt;Holden, Carol A.&lt;/author&gt;&lt;author&gt;Smith, Ben J.&lt;/author&gt;&lt;/authors&gt;&lt;/contributors&gt;&lt;titles&gt;&lt;title&gt;The correlates of chronic disease-related health literacy and its components among men: a systematic review&lt;/title&gt;&lt;secondary-title&gt;BMC Public Health&lt;/secondary-title&gt;&lt;/titles&gt;&lt;periodical&gt;&lt;full-title&gt;BMC Public Health&lt;/full-title&gt;&lt;/periodical&gt;&lt;pages&gt;589-589&lt;/pages&gt;&lt;volume&gt;15&lt;/volume&gt;&lt;dates&gt;&lt;year&gt;2015&lt;/year&gt;&lt;/dates&gt;&lt;pub-location&gt;England&lt;/pub-location&gt;&lt;publisher&gt;BioMed Central&lt;/publisher&gt;&lt;accession-num&gt;26112264&lt;/accession-num&gt;&lt;urls&gt;&lt;related-urls&gt;&lt;url&gt;http://ezproxy.deakin.edu.au/login?url=http://search.ebscohost.com/login.aspx?direct=true&amp;amp;AuthType=ip,sso&amp;amp;db=mdc&amp;amp;AN=26112264&amp;amp;site=ehost-live&amp;amp;scope=site&lt;/url&gt;&lt;/related-urls&gt;&lt;/urls&gt;&lt;electronic-resource-num&gt;10.1186/s12889-015-1900-5&lt;/electronic-resource-num&gt;&lt;/record&gt;&lt;/Cite&gt;&lt;/EndNote&gt;</w:instrText>
      </w:r>
      <w:r w:rsidRPr="00DF191F">
        <w:fldChar w:fldCharType="separate"/>
      </w:r>
      <w:r w:rsidR="00553BC7" w:rsidRPr="00DF191F">
        <w:rPr>
          <w:noProof/>
          <w:vertAlign w:val="superscript"/>
        </w:rPr>
        <w:t>169</w:t>
      </w:r>
      <w:r w:rsidRPr="00DF191F">
        <w:fldChar w:fldCharType="end"/>
      </w:r>
      <w:r w:rsidRPr="00DF191F">
        <w:t xml:space="preserve">. An international review found that health screening interventions which included or targeted partners increased men’s screening uptake </w:t>
      </w:r>
      <w:r w:rsidRPr="00DF191F">
        <w:fldChar w:fldCharType="begin"/>
      </w:r>
      <w:r w:rsidR="00553BC7" w:rsidRPr="00DF191F">
        <w:instrText xml:space="preserve"> ADDIN EN.CITE &lt;EndNote&gt;&lt;Cite&gt;&lt;Author&gt;Teo&lt;/Author&gt;&lt;Year&gt;2018&lt;/Year&gt;&lt;RecNum&gt;275&lt;/RecNum&gt;&lt;DisplayText&gt;&lt;style face="superscript"&gt;203&lt;/style&gt;&lt;/DisplayText&gt;&lt;record&gt;&lt;rec-number&gt;275&lt;/rec-number&gt;&lt;foreign-keys&gt;&lt;key app="EN" db-id="5a0xxepeaxrde3evttx5v9sta0ddfvtt99r2" timestamp="1584937340"&gt;275&lt;/key&gt;&lt;/foreign-keys&gt;&lt;ref-type name="Journal Article"&gt;17&lt;/ref-type&gt;&lt;contributors&gt;&lt;authors&gt;&lt;author&gt;Teo, C. H.&lt;/author&gt;&lt;author&gt;Ling, C. J.&lt;/author&gt;&lt;author&gt;Ng, C. J.&lt;/author&gt;&lt;/authors&gt;&lt;/contributors&gt;&lt;titles&gt;&lt;title&gt;Improving Health Screening Uptake in Men: A Systematic Review and Meta-analysis&lt;/title&gt;&lt;secondary-title&gt;American Journal Of Preventive Medicine&lt;/secondary-title&gt;&lt;/titles&gt;&lt;periodical&gt;&lt;full-title&gt;American Journal Of Preventive Medicine&lt;/full-title&gt;&lt;/periodical&gt;&lt;pages&gt;133-143&lt;/pages&gt;&lt;volume&gt;54&lt;/volume&gt;&lt;number&gt;1&lt;/number&gt;&lt;dates&gt;&lt;year&gt;2018&lt;/year&gt;&lt;/dates&gt;&lt;urls&gt;&lt;related-urls&gt;&lt;url&gt;http://www.embase.com/search/results?subaction=viewrecord&amp;amp;from=export&amp;amp;id=L619850568&lt;/url&gt;&lt;/related-urls&gt;&lt;/urls&gt;&lt;electronic-resource-num&gt;10.1016/j.amepre.2017.08.028&lt;/electronic-resource-num&gt;&lt;/record&gt;&lt;/Cite&gt;&lt;/EndNote&gt;</w:instrText>
      </w:r>
      <w:r w:rsidRPr="00DF191F">
        <w:fldChar w:fldCharType="separate"/>
      </w:r>
      <w:r w:rsidR="00553BC7" w:rsidRPr="00DF191F">
        <w:rPr>
          <w:noProof/>
          <w:vertAlign w:val="superscript"/>
        </w:rPr>
        <w:t>203</w:t>
      </w:r>
      <w:r w:rsidRPr="00DF191F">
        <w:fldChar w:fldCharType="end"/>
      </w:r>
      <w:r w:rsidRPr="00DF191F">
        <w:t xml:space="preserve">. Another international </w:t>
      </w:r>
      <w:r w:rsidRPr="00DF191F">
        <w:lastRenderedPageBreak/>
        <w:t xml:space="preserve">review found that including families in multi systemic therapy improves adherence for diabetic management among American black male adolescents with comorbid mental illness and diabetes </w:t>
      </w:r>
      <w:r w:rsidRPr="00DF191F">
        <w:fldChar w:fldCharType="begin"/>
      </w:r>
      <w:r w:rsidR="00553BC7" w:rsidRPr="00DF191F">
        <w:instrText xml:space="preserve"> ADDIN EN.CITE &lt;EndNote&gt;&lt;Cite&gt;&lt;Author&gt;Banks&lt;/Author&gt;&lt;Year&gt;2018&lt;/Year&gt;&lt;RecNum&gt;43&lt;/RecNum&gt;&lt;DisplayText&gt;&lt;style face="superscript"&gt;204&lt;/style&gt;&lt;/DisplayText&gt;&lt;record&gt;&lt;rec-number&gt;43&lt;/rec-number&gt;&lt;foreign-keys&gt;&lt;key app="EN" db-id="5a0xxepeaxrde3evttx5v9sta0ddfvtt99r2" timestamp="1584937255"&gt;43&lt;/key&gt;&lt;/foreign-keys&gt;&lt;ref-type name="Journal Article"&gt;17&lt;/ref-type&gt;&lt;contributors&gt;&lt;authors&gt;&lt;author&gt;Banks, Andrae&lt;/author&gt;&lt;author&gt;Fields, Lashawnda&lt;/author&gt;&lt;author&gt;O&amp;apos;Dwyer, Curtis&lt;/author&gt;&lt;author&gt;Scott, Marquisha Lawrence&lt;/author&gt;&lt;author&gt;Joe, Sean&lt;/author&gt;&lt;/authors&gt;&lt;/contributors&gt;&lt;titles&gt;&lt;title&gt;Treating Mental Illness among Diabetic Black Male Adolescents: A Review&lt;/title&gt;&lt;secondary-title&gt;Research on Social Work Practice&lt;/secondary-title&gt;&lt;/titles&gt;&lt;pages&gt;330-339&lt;/pages&gt;&lt;volume&gt;28&lt;/volume&gt;&lt;number&gt;3&lt;/number&gt;&lt;dates&gt;&lt;year&gt;2018&lt;/year&gt;&lt;/dates&gt;&lt;publisher&gt;Research on Social Work Practice&lt;/publisher&gt;&lt;accession-num&gt;EJ1170211&lt;/accession-num&gt;&lt;urls&gt;&lt;related-urls&gt;&lt;url&gt;http://ezproxy.deakin.edu.au/login?url=http://search.ebscohost.com/login.aspx?direct=true&amp;amp;AuthType=ip,sso&amp;amp;db=eric&amp;amp;AN=EJ1170211&amp;amp;site=ehost-live&amp;amp;scope=site&lt;/url&gt;&lt;/related-urls&gt;&lt;/urls&gt;&lt;/record&gt;&lt;/Cite&gt;&lt;/EndNote&gt;</w:instrText>
      </w:r>
      <w:r w:rsidRPr="00DF191F">
        <w:fldChar w:fldCharType="separate"/>
      </w:r>
      <w:r w:rsidR="00553BC7" w:rsidRPr="00DF191F">
        <w:rPr>
          <w:noProof/>
          <w:vertAlign w:val="superscript"/>
        </w:rPr>
        <w:t>204</w:t>
      </w:r>
      <w:r w:rsidRPr="00DF191F">
        <w:fldChar w:fldCharType="end"/>
      </w:r>
      <w:r w:rsidRPr="00DF191F">
        <w:t>.</w:t>
      </w:r>
    </w:p>
    <w:p w14:paraId="3DBEFDDD" w14:textId="18BC9091" w:rsidR="002E2196" w:rsidRPr="00DF191F" w:rsidRDefault="002E2196" w:rsidP="00E10E30">
      <w:pPr>
        <w:pStyle w:val="ListL1"/>
        <w:rPr>
          <w:iCs/>
        </w:rPr>
      </w:pPr>
      <w:r w:rsidRPr="00DF191F">
        <w:rPr>
          <w:iCs/>
        </w:rPr>
        <w:t>But note the effect of family and friends in obesity management is inconsistent</w:t>
      </w:r>
      <w:r w:rsidRPr="00DF191F">
        <w:t xml:space="preserve"> – the “social role of food” </w:t>
      </w:r>
      <w:r w:rsidRPr="00DF191F">
        <w:rPr>
          <w:iCs/>
        </w:rPr>
        <w:t>is a barrier to positive behaviour change</w:t>
      </w:r>
      <w:r w:rsidRPr="00DF191F">
        <w:t xml:space="preserve"> </w:t>
      </w:r>
      <w:r w:rsidRPr="00DF191F">
        <w:fldChar w:fldCharType="begin"/>
      </w:r>
      <w:r w:rsidR="00553BC7" w:rsidRPr="00DF191F">
        <w:instrText xml:space="preserve"> ADDIN EN.CITE &lt;EndNote&gt;&lt;Cite&gt;&lt;Author&gt;Robertson&lt;/Author&gt;&lt;Year&gt;2014&lt;/Year&gt;&lt;RecNum&gt;317&lt;/RecNum&gt;&lt;DisplayText&gt;&lt;style face="superscript"&gt;179&lt;/style&gt;&lt;/DisplayText&gt;&lt;record&gt;&lt;rec-number&gt;317&lt;/rec-number&gt;&lt;foreign-keys&gt;&lt;key app="EN" db-id="5a0xxepeaxrde3evttx5v9sta0ddfvtt99r2" timestamp="1584937360"&gt;317&lt;/key&gt;&lt;/foreign-keys&gt;&lt;ref-type name="Journal Article"&gt;17&lt;/ref-type&gt;&lt;contributors&gt;&lt;authors&gt;&lt;author&gt;Robertson, C.&lt;/author&gt;&lt;author&gt;Archibald, D.&lt;/author&gt;&lt;author&gt;Avenell, A.&lt;/author&gt;&lt;author&gt;Douglas, F.&lt;/author&gt;&lt;author&gt;Hoddinott, P.&lt;/author&gt;&lt;author&gt;van Teijlingen, E.&lt;/author&gt;&lt;author&gt;Boyers, D.&lt;/author&gt;&lt;author&gt;Stewart, F.&lt;/author&gt;&lt;author&gt;Boachie, C.&lt;/author&gt;&lt;author&gt;Fioratou, E.&lt;/author&gt;&lt;author&gt;Wilkins, D.&lt;/author&gt;&lt;author&gt;Street, T.&lt;/author&gt;&lt;author&gt;Carroll, P.&lt;/author&gt;&lt;author&gt;Fowler, C.&lt;/author&gt;&lt;/authors&gt;&lt;/contributors&gt;&lt;titles&gt;&lt;title&gt;Systematic reviews of and integrated report on the quantitative, qualitative and economic evidence base for the management of obesity in men&lt;/title&gt;&lt;secondary-title&gt;Health Technology Assessment&lt;/secondary-title&gt;&lt;/titles&gt;&lt;pages&gt;1-424&lt;/pages&gt;&lt;volume&gt;18&lt;/volume&gt;&lt;number&gt;35&lt;/number&gt;&lt;dates&gt;&lt;year&gt;2014&lt;/year&gt;&lt;/dates&gt;&lt;urls&gt;&lt;related-urls&gt;&lt;url&gt;http://www.embase.com/search/results?subaction=viewrecord&amp;amp;from=export&amp;amp;id=L373196767&lt;/url&gt;&lt;/related-urls&gt;&lt;/urls&gt;&lt;electronic-resource-num&gt;10.3310/hta18350&lt;/electronic-resource-num&gt;&lt;/record&gt;&lt;/Cite&gt;&lt;/EndNote&gt;</w:instrText>
      </w:r>
      <w:r w:rsidRPr="00DF191F">
        <w:fldChar w:fldCharType="separate"/>
      </w:r>
      <w:r w:rsidR="00553BC7" w:rsidRPr="00DF191F">
        <w:rPr>
          <w:noProof/>
          <w:vertAlign w:val="superscript"/>
        </w:rPr>
        <w:t>179</w:t>
      </w:r>
      <w:r w:rsidRPr="00DF191F">
        <w:fldChar w:fldCharType="end"/>
      </w:r>
      <w:r w:rsidRPr="00DF191F">
        <w:t xml:space="preserve">. </w:t>
      </w:r>
      <w:r w:rsidRPr="00DF191F">
        <w:rPr>
          <w:iCs/>
        </w:rPr>
        <w:t xml:space="preserve">Also, sometimes having partners present at focus groups can inhibit discussion </w:t>
      </w:r>
      <w:r w:rsidRPr="00DF191F">
        <w:rPr>
          <w:iCs/>
        </w:rPr>
        <w:fldChar w:fldCharType="begin"/>
      </w:r>
      <w:r w:rsidR="00553BC7" w:rsidRPr="00DF191F">
        <w:rPr>
          <w:iCs/>
        </w:rPr>
        <w:instrText xml:space="preserve"> ADDIN EN.CITE &lt;EndNote&gt;&lt;Cite&gt;&lt;Author&gt;Wenger&lt;/Author&gt;&lt;Year&gt;2016&lt;/Year&gt;&lt;RecNum&gt;261&lt;/RecNum&gt;&lt;DisplayText&gt;&lt;style face="superscript"&gt;148&lt;/style&gt;&lt;/DisplayText&gt;&lt;record&gt;&lt;rec-number&gt;261&lt;/rec-number&gt;&lt;foreign-keys&gt;&lt;key app="EN" db-id="5a0xxepeaxrde3evttx5v9sta0ddfvtt99r2" timestamp="1584937335"&gt;261&lt;/key&gt;&lt;/foreign-keys&gt;&lt;ref-type name="Journal Article"&gt;17&lt;/ref-type&gt;&lt;contributors&gt;&lt;authors&gt;&lt;author&gt;Wenger, Lisa M.&lt;/author&gt;&lt;author&gt;Oliffe, John L.&lt;/author&gt;&lt;author&gt;Bottorff, Joan L.&lt;/author&gt;&lt;/authors&gt;&lt;/contributors&gt;&lt;titles&gt;&lt;title&gt;Psychosocial Oncology Supports for Men: A Scoping Review and Recommendations&lt;/title&gt;&lt;secondary-title&gt;American Journal Of Men&amp;apos;s Health&lt;/secondary-title&gt;&lt;/titles&gt;&lt;periodical&gt;&lt;full-title&gt;American Journal Of Men&amp;apos;s Health&lt;/full-title&gt;&lt;/periodical&gt;&lt;pages&gt;39-58&lt;/pages&gt;&lt;volume&gt;10&lt;/volume&gt;&lt;number&gt;1&lt;/number&gt;&lt;dates&gt;&lt;year&gt;2016&lt;/year&gt;&lt;/dates&gt;&lt;pub-location&gt;United States&lt;/pub-location&gt;&lt;publisher&gt;Sage Publications, Inc.&lt;/publisher&gt;&lt;accession-num&gt;25389212&lt;/accession-num&gt;&lt;urls&gt;&lt;related-urls&gt;&lt;url&gt;http://ezproxy.deakin.edu.au/login?url=http://search.ebscohost.com/login.aspx?direct=true&amp;amp;AuthType=ip,sso&amp;amp;db=mdc&amp;amp;AN=25389212&amp;amp;site=ehost-live&amp;amp;scope=site&lt;/url&gt;&lt;/related-urls&gt;&lt;/urls&gt;&lt;electronic-resource-num&gt;10.1177/1557988314555361&lt;/electronic-resource-num&gt;&lt;/record&gt;&lt;/Cite&gt;&lt;/EndNote&gt;</w:instrText>
      </w:r>
      <w:r w:rsidRPr="00DF191F">
        <w:rPr>
          <w:iCs/>
        </w:rPr>
        <w:fldChar w:fldCharType="separate"/>
      </w:r>
      <w:r w:rsidR="00553BC7" w:rsidRPr="00DF191F">
        <w:rPr>
          <w:iCs/>
          <w:noProof/>
          <w:vertAlign w:val="superscript"/>
        </w:rPr>
        <w:t>148</w:t>
      </w:r>
      <w:r w:rsidRPr="00DF191F">
        <w:rPr>
          <w:iCs/>
        </w:rPr>
        <w:fldChar w:fldCharType="end"/>
      </w:r>
      <w:r w:rsidRPr="00DF191F">
        <w:rPr>
          <w:iCs/>
        </w:rPr>
        <w:t>.</w:t>
      </w:r>
    </w:p>
    <w:p w14:paraId="631DE445" w14:textId="643658DA" w:rsidR="002E2196" w:rsidRPr="00DF191F" w:rsidRDefault="002E2196" w:rsidP="00E10E30">
      <w:pPr>
        <w:pStyle w:val="ListL1"/>
      </w:pPr>
      <w:r w:rsidRPr="00DF191F">
        <w:t xml:space="preserve">Peer support groups provide opportunities for men to share experiences with like-minded peers in similar situations </w:t>
      </w:r>
      <w:r w:rsidRPr="00DF191F">
        <w:fldChar w:fldCharType="begin">
          <w:fldData xml:space="preserve">PEVuZE5vdGU+PENpdGU+PEF1dGhvcj5TaGFybWFuPC9BdXRob3I+PFllYXI+MjAxNzwvWWVhcj48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</w:fldData>
        </w:fldChar>
      </w:r>
      <w:r w:rsidR="00553BC7" w:rsidRPr="00DF191F">
        <w:instrText xml:space="preserve"> ADDIN EN.CITE </w:instrText>
      </w:r>
      <w:r w:rsidR="00553BC7" w:rsidRPr="00DF191F">
        <w:fldChar w:fldCharType="begin">
          <w:fldData xml:space="preserve">PEVuZE5vdGU+PENpdGU+PEF1dGhvcj5TaGFybWFuPC9BdXRob3I+PFllYXI+MjAxNzwvWWVhcj48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47,142,143,172,179,205</w:t>
      </w:r>
      <w:r w:rsidRPr="00DF191F">
        <w:fldChar w:fldCharType="end"/>
      </w:r>
      <w:r w:rsidRPr="00DF191F">
        <w:t>.</w:t>
      </w:r>
      <w:r w:rsidRPr="00DF191F">
        <w:tab/>
      </w:r>
    </w:p>
    <w:p w14:paraId="0CCB14DE" w14:textId="7623D2DA" w:rsidR="002E2196" w:rsidRPr="00DF191F" w:rsidRDefault="002E2196" w:rsidP="00E10E30">
      <w:pPr>
        <w:pStyle w:val="ListL1"/>
      </w:pPr>
      <w:r w:rsidRPr="00DF191F">
        <w:rPr>
          <w:noProof/>
          <w:lang w:eastAsia="en-AU"/>
        </w:rPr>
        <mc:AlternateContent>
          <mc:Choice Requires="wps">
            <w:drawing>
              <wp:anchor distT="45720" distB="45720" distL="114300" distR="114300" simplePos="0" relativeHeight="252031488" behindDoc="0" locked="0" layoutInCell="1" allowOverlap="1" wp14:anchorId="64F17A61" wp14:editId="1EF0CFC1">
                <wp:simplePos x="0" y="0"/>
                <wp:positionH relativeFrom="margin">
                  <wp:posOffset>3355975</wp:posOffset>
                </wp:positionH>
                <wp:positionV relativeFrom="paragraph">
                  <wp:posOffset>104775</wp:posOffset>
                </wp:positionV>
                <wp:extent cx="2171700" cy="140462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noFill/>
                        <a:ln w="9525">
                          <a:noFill/>
                          <a:miter lim="800000"/>
                          <a:headEnd/>
                          <a:tailEnd/>
                        </a:ln>
                      </wps:spPr>
                      <wps:txbx>
                        <w:txbxContent>
                          <w:p w14:paraId="6BE4C133" w14:textId="097A7B7B" w:rsidR="00535975" w:rsidRPr="00AB2898" w:rsidRDefault="00535975" w:rsidP="00086439">
                            <w:pPr>
                              <w:pStyle w:val="Quote1"/>
                            </w:pPr>
                            <w:r>
                              <w:t>“</w:t>
                            </w:r>
                            <w:r w:rsidRPr="00AB2898">
                              <w:t>Getting a group of blokes like this sitting around you can all have a yarn, let out some of your problems and it helps, I reckon</w:t>
                            </w:r>
                            <w:r>
                              <w:t>”</w:t>
                            </w:r>
                            <w:r w:rsidRPr="00AB2898">
                              <w:t xml:space="preserve"> (Participant 4</w:t>
                            </w:r>
                            <w:r>
                              <w:t xml:space="preserve"> </w:t>
                            </w:r>
                            <w:r>
                              <w:rPr>
                                <w:vertAlign w:val="superscript"/>
                              </w:rPr>
                              <w:t>4</w:t>
                            </w:r>
                            <w:r w:rsidR="00187871">
                              <w:rPr>
                                <w:vertAlign w:val="superscript"/>
                              </w:rPr>
                              <w:t>7</w:t>
                            </w:r>
                            <w:r w:rsidRPr="00AB289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17A61" id="_x0000_s1055" type="#_x0000_t202" style="position:absolute;left:0;text-align:left;margin-left:264.25pt;margin-top:8.25pt;width:171pt;height:110.6pt;z-index:25203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" filled="f" stroked="f">
                <v:textbox style="mso-fit-shape-to-text:t">
                  <w:txbxContent>
                    <w:p w14:paraId="6BE4C133" w14:textId="097A7B7B" w:rsidR="00535975" w:rsidRPr="00AB2898" w:rsidRDefault="00535975" w:rsidP="00086439">
                      <w:pPr>
                        <w:pStyle w:val="Quote1"/>
                      </w:pPr>
                      <w:r>
                        <w:t>“</w:t>
                      </w:r>
                      <w:r w:rsidRPr="00AB2898">
                        <w:t>Getting a group of blokes like this sitting around you can all have a yarn, let out some of your problems and it helps, I reckon</w:t>
                      </w:r>
                      <w:r>
                        <w:t>”</w:t>
                      </w:r>
                      <w:r w:rsidRPr="00AB2898">
                        <w:t xml:space="preserve"> (Participant 4</w:t>
                      </w:r>
                      <w:r>
                        <w:t xml:space="preserve"> </w:t>
                      </w:r>
                      <w:r>
                        <w:rPr>
                          <w:vertAlign w:val="superscript"/>
                        </w:rPr>
                        <w:t>4</w:t>
                      </w:r>
                      <w:r w:rsidR="00187871">
                        <w:rPr>
                          <w:vertAlign w:val="superscript"/>
                        </w:rPr>
                        <w:t>7</w:t>
                      </w:r>
                      <w:r w:rsidRPr="00AB2898">
                        <w:t>)</w:t>
                      </w:r>
                    </w:p>
                  </w:txbxContent>
                </v:textbox>
                <w10:wrap anchorx="margin"/>
              </v:shape>
            </w:pict>
          </mc:Fallback>
        </mc:AlternateContent>
      </w:r>
      <w:r w:rsidRPr="00DF191F">
        <w:rPr>
          <w:noProof/>
          <w:lang w:eastAsia="en-AU"/>
        </w:rPr>
        <mc:AlternateContent>
          <mc:Choice Requires="wps">
            <w:drawing>
              <wp:anchor distT="0" distB="0" distL="114300" distR="114300" simplePos="0" relativeHeight="252030464" behindDoc="0" locked="0" layoutInCell="1" allowOverlap="1" wp14:anchorId="175EE3E6" wp14:editId="2E59BEA8">
                <wp:simplePos x="0" y="0"/>
                <wp:positionH relativeFrom="margin">
                  <wp:align>right</wp:align>
                </wp:positionH>
                <wp:positionV relativeFrom="paragraph">
                  <wp:posOffset>28575</wp:posOffset>
                </wp:positionV>
                <wp:extent cx="2524125" cy="1162050"/>
                <wp:effectExtent l="38100" t="0" r="28575" b="19050"/>
                <wp:wrapSquare wrapText="bothSides"/>
                <wp:docPr id="29" name="Double Brace 29"/>
                <wp:cNvGraphicFramePr/>
                <a:graphic xmlns:a="http://schemas.openxmlformats.org/drawingml/2006/main">
                  <a:graphicData uri="http://schemas.microsoft.com/office/word/2010/wordprocessingShape">
                    <wps:wsp>
                      <wps:cNvSpPr/>
                      <wps:spPr>
                        <a:xfrm>
                          <a:off x="0" y="0"/>
                          <a:ext cx="2524125" cy="1162050"/>
                        </a:xfrm>
                        <a:prstGeom prst="bracePair">
                          <a:avLst/>
                        </a:prstGeom>
                        <a:noFill/>
                        <a:ln>
                          <a:solidFill>
                            <a:srgbClr val="EB6A14"/>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13D0" id="Double Brace 29" o:spid="_x0000_s1026" type="#_x0000_t186" style="position:absolute;margin-left:147.55pt;margin-top:2.25pt;width:198.75pt;height:91.5pt;z-index:25203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" strokecolor="#eb6a14" strokeweight="1.5pt">
                <v:stroke joinstyle="miter"/>
                <w10:wrap type="square" anchorx="margin"/>
              </v:shape>
            </w:pict>
          </mc:Fallback>
        </mc:AlternateContent>
      </w:r>
      <w:r w:rsidRPr="00DF191F">
        <w:t xml:space="preserve">International reviews have demonstrated that peer support-based interventions can improve health literacy, knowledge and involvement in treatment </w:t>
      </w:r>
      <w:r w:rsidRPr="00DF191F">
        <w:fldChar w:fldCharType="begin"/>
      </w:r>
      <w:r w:rsidR="00553BC7" w:rsidRPr="00DF191F">
        <w:instrText xml:space="preserve"> ADDIN EN.CITE &lt;EndNote&gt;&lt;Cite&gt;&lt;Author&gt;Wenger&lt;/Author&gt;&lt;Year&gt;2016&lt;/Year&gt;&lt;RecNum&gt;261&lt;/RecNum&gt;&lt;DisplayText&gt;&lt;style face="superscript"&gt;148&lt;/style&gt;&lt;/DisplayText&gt;&lt;record&gt;&lt;rec-number&gt;261&lt;/rec-number&gt;&lt;foreign-keys&gt;&lt;key app="EN" db-id="5a0xxepeaxrde3evttx5v9sta0ddfvtt99r2" timestamp="1584937335"&gt;261&lt;/key&gt;&lt;/foreign-keys&gt;&lt;ref-type name="Journal Article"&gt;17&lt;/ref-type&gt;&lt;contributors&gt;&lt;authors&gt;&lt;author&gt;Wenger, Lisa M.&lt;/author&gt;&lt;author&gt;Oliffe, John L.&lt;/author&gt;&lt;author&gt;Bottorff, Joan L.&lt;/author&gt;&lt;/authors&gt;&lt;/contributors&gt;&lt;titles&gt;&lt;title&gt;Psychosocial Oncology Supports for Men: A Scoping Review and Recommendations&lt;/title&gt;&lt;secondary-title&gt;American Journal Of Men&amp;apos;s Health&lt;/secondary-title&gt;&lt;/titles&gt;&lt;periodical&gt;&lt;full-title&gt;American Journal Of Men&amp;apos;s Health&lt;/full-title&gt;&lt;/periodical&gt;&lt;pages&gt;39-58&lt;/pages&gt;&lt;volume&gt;10&lt;/volume&gt;&lt;number&gt;1&lt;/number&gt;&lt;dates&gt;&lt;year&gt;2016&lt;/year&gt;&lt;/dates&gt;&lt;pub-location&gt;United States&lt;/pub-location&gt;&lt;publisher&gt;Sage Publications, Inc.&lt;/publisher&gt;&lt;accession-num&gt;25389212&lt;/accession-num&gt;&lt;urls&gt;&lt;related-urls&gt;&lt;url&gt;http://ezproxy.deakin.edu.au/login?url=http://search.ebscohost.com/login.aspx?direct=true&amp;amp;AuthType=ip,sso&amp;amp;db=mdc&amp;amp;AN=25389212&amp;amp;site=ehost-live&amp;amp;scope=site&lt;/url&gt;&lt;/related-urls&gt;&lt;/urls&gt;&lt;electronic-resource-num&gt;10.1177/1557988314555361&lt;/electronic-resource-num&gt;&lt;/record&gt;&lt;/Cite&gt;&lt;/EndNote&gt;</w:instrText>
      </w:r>
      <w:r w:rsidRPr="00DF191F">
        <w:fldChar w:fldCharType="separate"/>
      </w:r>
      <w:r w:rsidR="00553BC7" w:rsidRPr="00DF191F">
        <w:rPr>
          <w:noProof/>
          <w:vertAlign w:val="superscript"/>
        </w:rPr>
        <w:t>148</w:t>
      </w:r>
      <w:r w:rsidRPr="00DF191F">
        <w:fldChar w:fldCharType="end"/>
      </w:r>
      <w:r w:rsidRPr="00DF191F">
        <w:t xml:space="preserve">, have a positive impact on quality of life and reduce depression </w:t>
      </w:r>
      <w:r w:rsidRPr="00DF191F">
        <w:fldChar w:fldCharType="begin"/>
      </w:r>
      <w:r w:rsidR="00553BC7" w:rsidRPr="00DF191F">
        <w:instrText xml:space="preserve"> ADDIN EN.CITE &lt;EndNote&gt;&lt;Cite&gt;&lt;Author&gt;Galdas&lt;/Author&gt;&lt;Year&gt;2015&lt;/Year&gt;&lt;RecNum&gt;102&lt;/RecNum&gt;&lt;DisplayText&gt;&lt;style face="superscript"&gt;206&lt;/style&gt;&lt;/DisplayText&gt;&lt;record&gt;&lt;rec-number&gt;102&lt;/rec-number&gt;&lt;foreign-keys&gt;&lt;key app="EN" db-id="5a0xxepeaxrde3evttx5v9sta0ddfvtt99r2" timestamp="1584937276"&gt;102&lt;/key&gt;&lt;/foreign-keys&gt;&lt;ref-type name="Journal Article"&gt;17&lt;/ref-type&gt;&lt;contributors&gt;&lt;authors&gt;&lt;author&gt;Galdas, Paul&lt;/author&gt;&lt;author&gt;Fell, Jennifer&lt;/author&gt;&lt;author&gt;Bower, Peter&lt;/author&gt;&lt;author&gt;Kidd, Lisa&lt;/author&gt;&lt;author&gt;Blickem, Christian&lt;/author&gt;&lt;author&gt;McPherson, Kerri&lt;/author&gt;&lt;author&gt;Hunt, Kate&lt;/author&gt;&lt;author&gt;Gilbody, Simon&lt;/author&gt;&lt;author&gt;Richardson, Gerry&lt;/author&gt;&lt;/authors&gt;&lt;/contributors&gt;&lt;titles&gt;&lt;title&gt;The effectiveness of self-management support interventions for men with long-term conditions: a systematic review and meta-analysis&lt;/title&gt;&lt;secondary-title&gt;BMJ Open&lt;/secondary-title&gt;&lt;/titles&gt;&lt;periodical&gt;&lt;full-title&gt;BMJ Open&lt;/full-title&gt;&lt;/periodical&gt;&lt;pages&gt;e006620-e006620&lt;/pages&gt;&lt;volume&gt;5&lt;/volume&gt;&lt;number&gt;3&lt;/number&gt;&lt;dates&gt;&lt;year&gt;2015&lt;/year&gt;&lt;/dates&gt;&lt;pub-location&gt;England&lt;/pub-location&gt;&lt;publisher&gt;BMJ Publishing Group Ltd&lt;/publisher&gt;&lt;accession-num&gt;25795688&lt;/accession-num&gt;&lt;urls&gt;&lt;related-urls&gt;&lt;url&gt;http://ezproxy.deakin.edu.au/login?url=http://search.ebscohost.com/login.aspx?direct=true&amp;amp;AuthType=ip,sso&amp;amp;db=mdc&amp;amp;AN=25795688&amp;amp;site=ehost-live&amp;amp;scope=site&lt;/url&gt;&lt;/related-urls&gt;&lt;/urls&gt;&lt;electronic-resource-num&gt;10.1136/bmjopen-2014-006620&lt;/electronic-resource-num&gt;&lt;/record&gt;&lt;/Cite&gt;&lt;/EndNote&gt;</w:instrText>
      </w:r>
      <w:r w:rsidRPr="00DF191F">
        <w:fldChar w:fldCharType="separate"/>
      </w:r>
      <w:r w:rsidR="00553BC7" w:rsidRPr="00DF191F">
        <w:rPr>
          <w:noProof/>
          <w:vertAlign w:val="superscript"/>
        </w:rPr>
        <w:t>206</w:t>
      </w:r>
      <w:r w:rsidRPr="00DF191F">
        <w:fldChar w:fldCharType="end"/>
      </w:r>
      <w:r w:rsidRPr="00DF191F">
        <w:t>, among men with chronic conditions.</w:t>
      </w:r>
    </w:p>
    <w:p w14:paraId="65EC4E68" w14:textId="7F961442" w:rsidR="002E2196" w:rsidRPr="00DF191F" w:rsidRDefault="002E2196" w:rsidP="00E10E30">
      <w:pPr>
        <w:pStyle w:val="ListL1"/>
      </w:pPr>
      <w:r w:rsidRPr="00DF191F">
        <w:t xml:space="preserve">Word of mouth and knowing that programs have worked for other men facilitates engagement of men in health intervention programs </w:t>
      </w:r>
      <w:r w:rsidRPr="00DF191F">
        <w:fldChar w:fldCharType="begin">
          <w:fldData xml:space="preserve">PEVuZE5vdGU+PENpdGU+PEF1dGhvcj5HYXZhcmtvdnM8L0F1dGhvcj48WWVhcj4yMDE2PC9ZZWFy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=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PEVuZE5vdGU+PENpdGU+PEF1dGhvcj5HYXZhcmtvdnM8L0F1dGhvcj48WWVhcj4yMDE2PC9ZZWFy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=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143,195</w:t>
      </w:r>
      <w:r w:rsidRPr="00DF191F">
        <w:fldChar w:fldCharType="end"/>
      </w:r>
      <w:r w:rsidRPr="00DF191F">
        <w:t xml:space="preserve">. </w:t>
      </w:r>
    </w:p>
    <w:p w14:paraId="3588C9BE" w14:textId="6EBAA2A7" w:rsidR="002E2196" w:rsidRPr="00DF191F" w:rsidRDefault="002E2196" w:rsidP="00E10E30">
      <w:pPr>
        <w:pStyle w:val="ListL1"/>
      </w:pPr>
      <w:r w:rsidRPr="00DF191F">
        <w:t xml:space="preserve">Men value opportunities to observe “living examples” of survivorship, and to serve as a mentor for others </w:t>
      </w:r>
      <w:r w:rsidRPr="00DF191F">
        <w:fldChar w:fldCharType="begin">
          <w:fldData xml:space="preserve">PEVuZE5vdGU+PENpdGU+PEF1dGhvcj5XZW5nZXI8L0F1dGhvcj48WWVhcj4yMDE2PC9ZZWFyPjxS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</w:fldData>
        </w:fldChar>
      </w:r>
      <w:r w:rsidR="00553BC7" w:rsidRPr="00DF191F">
        <w:instrText xml:space="preserve"> ADDIN EN.CITE </w:instrText>
      </w:r>
      <w:r w:rsidR="00553BC7" w:rsidRPr="00DF191F">
        <w:fldChar w:fldCharType="begin">
          <w:fldData xml:space="preserve">PEVuZE5vdGU+PENpdGU+PEF1dGhvcj5XZW5nZXI8L0F1dGhvcj48WWVhcj4yMDE2PC9ZZWFyPjxS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142,148</w:t>
      </w:r>
      <w:r w:rsidRPr="00DF191F">
        <w:fldChar w:fldCharType="end"/>
      </w:r>
      <w:r w:rsidRPr="00DF191F">
        <w:t>.</w:t>
      </w:r>
    </w:p>
    <w:p w14:paraId="5BB04F52" w14:textId="363507B7" w:rsidR="002E2196" w:rsidRPr="00DF191F" w:rsidRDefault="002E2196" w:rsidP="00FB689B">
      <w:pPr>
        <w:pStyle w:val="ListL1"/>
      </w:pPr>
      <w:r w:rsidRPr="00FB689B">
        <w:t>“Through this process of giving support to others, these men experienced an empowering sense of meaning and accomplishment.”</w:t>
      </w:r>
      <w:r w:rsidRPr="00DF191F">
        <w:t xml:space="preserve"> Sandstrom </w:t>
      </w:r>
      <w:r w:rsidR="00D66156" w:rsidRPr="00DF191F">
        <w:t>(</w:t>
      </w:r>
      <w:r w:rsidRPr="00DF191F">
        <w:t>1996</w:t>
      </w:r>
      <w:r w:rsidR="00D66156" w:rsidRPr="00DF191F">
        <w:t>)</w:t>
      </w:r>
      <w:r w:rsidRPr="00DF191F">
        <w:t xml:space="preserve"> in </w:t>
      </w:r>
      <w:r w:rsidRPr="00DF191F">
        <w:fldChar w:fldCharType="begin"/>
      </w:r>
      <w:r w:rsidR="00553BC7" w:rsidRPr="00DF191F">
        <w:instrText xml:space="preserve"> ADDIN EN.CITE &lt;EndNote&gt;&lt;Cite&gt;&lt;Author&gt;Galdas&lt;/Author&gt;&lt;Year&gt;2014&lt;/Year&gt;&lt;RecNum&gt;103&lt;/RecNum&gt;&lt;DisplayText&gt;&lt;style face="superscript"&gt;142&lt;/style&gt;&lt;/DisplayText&gt;&lt;record&gt;&lt;rec-number&gt;103&lt;/rec-number&gt;&lt;foreign-keys&gt;&lt;key app="EN" db-id="5a0xxepeaxrde3evttx5v9sta0ddfvtt99r2" timestamp="1584937277"&gt;103&lt;/key&gt;&lt;/foreign-keys&gt;&lt;ref-type name="Journal Article"&gt;17&lt;/ref-type&gt;&lt;contributors&gt;&lt;authors&gt;&lt;author&gt;Galdas, Paul&lt;/author&gt;&lt;author&gt;Darwin, Zoe&lt;/author&gt;&lt;author&gt;Kidd, Lisa&lt;/author&gt;&lt;author&gt;Blickem, Christian&lt;/author&gt;&lt;author&gt;McPherson, Kerri&lt;/author&gt;&lt;author&gt;Hunt, Kate&lt;/author&gt;&lt;author&gt;Bower, Peter&lt;/author&gt;&lt;author&gt;Gilbody, Simon&lt;/author&gt;&lt;author&gt;Richardson, Gerry&lt;/author&gt;&lt;/authors&gt;&lt;/contributors&gt;&lt;titles&gt;&lt;title&gt;The accessibility and acceptability of self-management support interventions for men with long term conditions: a systematic review and meta-synthesis of qualitative studies&lt;/title&gt;&lt;secondary-title&gt;BMC Public Health&lt;/secondary-title&gt;&lt;/titles&gt;&lt;periodical&gt;&lt;full-title&gt;BMC Public Health&lt;/full-title&gt;&lt;/periodical&gt;&lt;pages&gt;1230-1230&lt;/pages&gt;&lt;volume&gt;14&lt;/volume&gt;&lt;dates&gt;&lt;year&gt;2014&lt;/year&gt;&lt;/dates&gt;&lt;pub-location&gt;England&lt;/pub-location&gt;&lt;publisher&gt;BioMed Central&lt;/publisher&gt;&lt;accession-num&gt;25428230&lt;/accession-num&gt;&lt;urls&gt;&lt;related-urls&gt;&lt;url&gt;http://ezproxy.deakin.edu.au/login?url=http://search.ebscohost.com/login.aspx?direct=true&amp;amp;AuthType=ip,sso&amp;amp;db=mdc&amp;amp;AN=25428230&amp;amp;site=ehost-live&amp;amp;scope=site&lt;/url&gt;&lt;/related-urls&gt;&lt;/urls&gt;&lt;electronic-resource-num&gt;10.1186/1471-2458-14-1230&lt;/electronic-resource-num&gt;&lt;/record&gt;&lt;/Cite&gt;&lt;/EndNote&gt;</w:instrText>
      </w:r>
      <w:r w:rsidRPr="00DF191F">
        <w:fldChar w:fldCharType="separate"/>
      </w:r>
      <w:r w:rsidR="00553BC7" w:rsidRPr="00FB689B">
        <w:t>142</w:t>
      </w:r>
      <w:r w:rsidRPr="00DF191F">
        <w:fldChar w:fldCharType="end"/>
      </w:r>
    </w:p>
    <w:p w14:paraId="15DFD9B4" w14:textId="77777777" w:rsidR="002E2196" w:rsidRPr="00DF191F" w:rsidRDefault="002E2196" w:rsidP="002E2196">
      <w:pPr>
        <w:pStyle w:val="Heading4"/>
      </w:pPr>
      <w:r w:rsidRPr="00DF191F">
        <w:t>E-Health</w:t>
      </w:r>
    </w:p>
    <w:p w14:paraId="47AF8ADC" w14:textId="44DE5275" w:rsidR="002E2196" w:rsidRPr="00DF191F" w:rsidRDefault="002E2196" w:rsidP="00E10E30">
      <w:pPr>
        <w:pStyle w:val="ListL1"/>
      </w:pPr>
      <w:r w:rsidRPr="00DF191F">
        <w:t>For rural men who are overweight or obese, telephone lifestyle coaching was found to be feasible as a behavioural change intervention</w:t>
      </w:r>
      <w:r w:rsidR="00295CA1" w:rsidRPr="00DF191F">
        <w:t xml:space="preserve"> </w:t>
      </w:r>
      <w:r w:rsidR="00295CA1" w:rsidRPr="00DF191F">
        <w:fldChar w:fldCharType="begin"/>
      </w:r>
      <w:r w:rsidR="00553BC7" w:rsidRPr="00DF191F">
        <w:instrText xml:space="preserve"> ADDIN EN.CITE &lt;EndNote&gt;&lt;Cite&gt;&lt;Author&gt;Aoun&lt;/Author&gt;&lt;Year&gt;2012&lt;/Year&gt;&lt;RecNum&gt;1245&lt;/RecNum&gt;&lt;DisplayText&gt;&lt;style face="superscript"&gt;182&lt;/style&gt;&lt;/DisplayText&gt;&lt;record&gt;&lt;rec-number&gt;1245&lt;/rec-number&gt;&lt;foreign-keys&gt;&lt;key app="EN" db-id="5a0xxepeaxrde3evttx5v9sta0ddfvtt99r2" timestamp="1588671605"&gt;1245&lt;/key&gt;&lt;/foreign-keys&gt;&lt;ref-type name="Journal Article"&gt;17&lt;/ref-type&gt;&lt;contributors&gt;&lt;authors&gt;&lt;author&gt;Aoun, Samar&lt;/author&gt;&lt;author&gt;Osseiran-Moisson, Rebecca&lt;/author&gt;&lt;author&gt;Shahid, Shaouli&lt;/author&gt;&lt;author&gt;Howat, Peter&lt;/author&gt;&lt;author&gt;O&amp;apos;Connor, Moira&lt;/author&gt;&lt;/authors&gt;&lt;/contributors&gt;&lt;titles&gt;&lt;title&gt;Telephone lifestyle coaching: Is it feasible as a behavioural change intervention for men?&lt;/title&gt;&lt;secondary-title&gt;Journal Of Health Psychology&lt;/secondary-title&gt;&lt;/titles&gt;&lt;periodical&gt;&lt;full-title&gt;Journal Of Health Psychology&lt;/full-title&gt;&lt;/periodical&gt;&lt;pages&gt;227-236&lt;/pages&gt;&lt;volume&gt;17&lt;/volume&gt;&lt;number&gt;2&lt;/number&gt;&lt;dates&gt;&lt;year&gt;2012&lt;/year&gt;&lt;/dates&gt;&lt;publisher&gt;Sage Publications&lt;/publisher&gt;&lt;accession-num&gt;2012-05553-008&lt;/accession-num&gt;&lt;urls&gt;&lt;related-urls&gt;&lt;url&gt;http://ezproxy.deakin.edu.au/login?url=http://search.ebscohost.com/login.aspx?direct=true&amp;amp;AuthType=ip,sso&amp;amp;db=psyh&amp;amp;AN=2012-05553-008&amp;amp;site=ehost-live&amp;amp;scope=site&lt;/url&gt;&lt;/related-urls&gt;&lt;/urls&gt;&lt;electronic-resource-num&gt;10.1177/1359105311413480&lt;/electronic-resource-num&gt;&lt;/record&gt;&lt;/Cite&gt;&lt;/EndNote&gt;</w:instrText>
      </w:r>
      <w:r w:rsidR="00295CA1" w:rsidRPr="00DF191F">
        <w:fldChar w:fldCharType="separate"/>
      </w:r>
      <w:r w:rsidR="00553BC7" w:rsidRPr="00DF191F">
        <w:rPr>
          <w:noProof/>
          <w:vertAlign w:val="superscript"/>
        </w:rPr>
        <w:t>182</w:t>
      </w:r>
      <w:r w:rsidR="00295CA1" w:rsidRPr="00DF191F">
        <w:fldChar w:fldCharType="end"/>
      </w:r>
      <w:r w:rsidRPr="00DF191F">
        <w:t>.</w:t>
      </w:r>
    </w:p>
    <w:p w14:paraId="346EE3CD" w14:textId="66ED86B1" w:rsidR="002E2196" w:rsidRPr="00DF191F" w:rsidRDefault="002E2196" w:rsidP="00E10E30">
      <w:pPr>
        <w:pStyle w:val="ListL1"/>
      </w:pPr>
      <w:r w:rsidRPr="00DF191F">
        <w:t xml:space="preserve">The internet can assist patients with CVD by helping them reinforce or gain information that they had been given by their cardiac specialists or other reliable source – at times that suit them, and multiple times if needed </w:t>
      </w:r>
      <w:r w:rsidRPr="00DF191F">
        <w:fldChar w:fldCharType="begin"/>
      </w:r>
      <w:r w:rsidR="00553BC7" w:rsidRPr="00DF191F">
        <w:instrText xml:space="preserve"> ADDIN EN.CITE &lt;EndNote&gt;&lt;Cite&gt;&lt;Author&gt;Neubeck&lt;/Author&gt;&lt;Year&gt;2011&lt;/Year&gt;&lt;RecNum&gt;609&lt;/RecNum&gt;&lt;DisplayText&gt;&lt;style face="superscript"&gt;207&lt;/style&gt;&lt;/DisplayText&gt;&lt;record&gt;&lt;rec-number&gt;609&lt;/rec-number&gt;&lt;foreign-keys&gt;&lt;key app="EN" db-id="5a0xxepeaxrde3evttx5v9sta0ddfvtt99r2" timestamp="1585006951"&gt;609&lt;/key&gt;&lt;/foreign-keys&gt;&lt;ref-type name="Journal Article"&gt;17&lt;/ref-type&gt;&lt;contributors&gt;&lt;authors&gt;&lt;author&gt;Neubeck, Lis&lt;/author&gt;&lt;author&gt;Ascanio, Rhoda&lt;/author&gt;&lt;author&gt;Bauman, Adrian&lt;/author&gt;&lt;author&gt;Briffa, Tom&lt;/author&gt;&lt;author&gt;Clark, Alexander M.&lt;/author&gt;&lt;author&gt;Freedman, Ben&lt;/author&gt;&lt;author&gt;Redfern, Julie&lt;/author&gt;&lt;/authors&gt;&lt;/contributors&gt;&lt;titles&gt;&lt;title&gt;Planning locally relevant Internet programs for secondary prevention of cardiovascular disease&lt;/title&gt;&lt;secondary-title&gt;European Journal Of Cardiovascular Nursing: Journal Of The Working Group On Cardiovascular Nursing Of The European Society Of Cardiology&lt;/secondary-title&gt;&lt;/titles&gt;&lt;periodical&gt;&lt;full-title&gt;European Journal Of Cardiovascular Nursing: Journal Of The Working Group On Cardiovascular Nursing Of The European Society Of Cardiology&lt;/full-title&gt;&lt;/periodical&gt;&lt;pages&gt;213-220&lt;/pages&gt;&lt;volume&gt;10&lt;/volume&gt;&lt;number&gt;4&lt;/number&gt;&lt;dates&gt;&lt;year&gt;2011&lt;/year&gt;&lt;/dates&gt;&lt;pub-location&gt;England&lt;/pub-location&gt;&lt;publisher&gt;Sage&lt;/publisher&gt;&lt;accession-num&gt;20810323&lt;/accession-num&gt;&lt;urls&gt;&lt;related-urls&gt;&lt;url&gt;http://ezproxy.deakin.edu.au/login?url=http://search.ebscohost.com/login.aspx?direct=true&amp;amp;AuthType=ip,sso&amp;amp;db=mdc&amp;amp;AN=20810323&amp;amp;site=ehost-live&amp;amp;scope=site&lt;/url&gt;&lt;/related-urls&gt;&lt;/urls&gt;&lt;electronic-resource-num&gt;10.1016/j.ejcnurse.2010.07.003&lt;/electronic-resource-num&gt;&lt;/record&gt;&lt;/Cite&gt;&lt;/EndNote&gt;</w:instrText>
      </w:r>
      <w:r w:rsidRPr="00DF191F">
        <w:fldChar w:fldCharType="separate"/>
      </w:r>
      <w:r w:rsidR="00553BC7" w:rsidRPr="00DF191F">
        <w:rPr>
          <w:noProof/>
          <w:vertAlign w:val="superscript"/>
        </w:rPr>
        <w:t>207</w:t>
      </w:r>
      <w:r w:rsidRPr="00DF191F">
        <w:fldChar w:fldCharType="end"/>
      </w:r>
      <w:r w:rsidRPr="00DF191F">
        <w:t>.</w:t>
      </w:r>
    </w:p>
    <w:p w14:paraId="1D260D0F" w14:textId="1B932B9E" w:rsidR="002E2196" w:rsidRPr="00DF191F" w:rsidRDefault="002E2196" w:rsidP="00E10E30">
      <w:pPr>
        <w:pStyle w:val="ListL1"/>
      </w:pPr>
      <w:r w:rsidRPr="00DF191F">
        <w:t xml:space="preserve">An Aboriginal man who had not been </w:t>
      </w:r>
      <w:r w:rsidR="00D66156" w:rsidRPr="00DF191F">
        <w:t xml:space="preserve">to </w:t>
      </w:r>
      <w:r w:rsidRPr="00DF191F">
        <w:t xml:space="preserve">able access regular speech therapy post-stroke owing to geographical constraints received intensive therapy over 32 weeks at his local hospital via telehealth. Reduced impairment was reported, and his attendance was 100% </w:t>
      </w:r>
      <w:r w:rsidRPr="00DF191F">
        <w:fldChar w:fldCharType="begin"/>
      </w:r>
      <w:r w:rsidR="00553BC7" w:rsidRPr="00DF191F">
        <w:instrText xml:space="preserve"> ADDIN EN.CITE &lt;EndNote&gt;&lt;Cite&gt;&lt;Author&gt;Muir&lt;/Author&gt;&lt;Year&gt;2013&lt;/Year&gt;&lt;RecNum&gt;660&lt;/RecNum&gt;&lt;DisplayText&gt;&lt;style face="superscript"&gt;208&lt;/style&gt;&lt;/DisplayText&gt;&lt;record&gt;&lt;rec-number&gt;660&lt;/rec-number&gt;&lt;foreign-keys&gt;&lt;key app="EN" db-id="5a0xxepeaxrde3evttx5v9sta0ddfvtt99r2" timestamp="1585006952"&gt;660&lt;/key&gt;&lt;/foreign-keys&gt;&lt;ref-type name="Journal Article"&gt;17&lt;/ref-type&gt;&lt;contributors&gt;&lt;authors&gt;&lt;author&gt;Muir, A.&lt;/author&gt;&lt;author&gt;Wilson, A.&lt;/author&gt;&lt;author&gt;James, K.&lt;/author&gt;&lt;/authors&gt;&lt;/contributors&gt;&lt;titles&gt;&lt;title&gt;Using telehealth to overcome barriers to access communication therapy: A case study of a successful service delivery model for an Aboriginal man with chronic communication impairment following stroke&lt;/title&gt;&lt;secondary-title&gt;International Journal of Stroke&lt;/secondary-title&gt;&lt;/titles&gt;&lt;periodical&gt;&lt;full-title&gt;International Journal of Stroke&lt;/full-title&gt;&lt;/periodical&gt;&lt;pages&gt;23&lt;/pages&gt;&lt;volume&gt;8&lt;/volume&gt;&lt;dates&gt;&lt;year&gt;2013&lt;/year&gt;&lt;/dates&gt;&lt;urls&gt;&lt;related-urls&gt;&lt;url&gt;http://www.embase.com/search/results?subaction=viewrecord&amp;amp;from=export&amp;amp;id=L71227193&lt;/url&gt;&lt;/related-urls&gt;&lt;/urls&gt;&lt;electronic-resource-num&gt;10.1111/ijs.12172&lt;/electronic-resource-num&gt;&lt;/record&gt;&lt;/Cite&gt;&lt;/EndNote&gt;</w:instrText>
      </w:r>
      <w:r w:rsidRPr="00DF191F">
        <w:fldChar w:fldCharType="separate"/>
      </w:r>
      <w:r w:rsidR="00553BC7" w:rsidRPr="00DF191F">
        <w:rPr>
          <w:noProof/>
          <w:vertAlign w:val="superscript"/>
        </w:rPr>
        <w:t>208</w:t>
      </w:r>
      <w:r w:rsidRPr="00DF191F">
        <w:fldChar w:fldCharType="end"/>
      </w:r>
      <w:r w:rsidRPr="00DF191F">
        <w:t>.</w:t>
      </w:r>
    </w:p>
    <w:p w14:paraId="57CFCD44" w14:textId="7C708A1A" w:rsidR="002E2196" w:rsidRPr="00DF191F" w:rsidRDefault="002E2196" w:rsidP="00E10E30">
      <w:pPr>
        <w:pStyle w:val="ListL1"/>
      </w:pPr>
      <w:r w:rsidRPr="00DF191F">
        <w:t xml:space="preserve">Internet and App resources are most accessible to young men in full-time employment </w:t>
      </w:r>
      <w:r w:rsidRPr="00DF191F">
        <w:fldChar w:fldCharType="begin">
          <w:fldData xml:space="preserve">PEVuZE5vdGU+PENpdGU+PEF1dGhvcj5Nb2xkPC9BdXRob3I+PFllYXI+MjAxODwvWWVhcj48UmVj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</w:fldData>
        </w:fldChar>
      </w:r>
      <w:r w:rsidR="00553BC7" w:rsidRPr="00DF191F">
        <w:instrText xml:space="preserve"> ADDIN EN.CITE </w:instrText>
      </w:r>
      <w:r w:rsidR="00553BC7" w:rsidRPr="00DF191F">
        <w:fldChar w:fldCharType="begin">
          <w:fldData xml:space="preserve">PEVuZE5vdGU+PENpdGU+PEF1dGhvcj5Nb2xkPC9BdXRob3I+PFllYXI+MjAxODwvWWVhcj48UmVj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205,209</w:t>
      </w:r>
      <w:r w:rsidRPr="00DF191F">
        <w:fldChar w:fldCharType="end"/>
      </w:r>
      <w:r w:rsidRPr="00DF191F">
        <w:t xml:space="preserve">. Consistent with this, young adult males living in rural areas who were obese or overweight endorsed Facebook and text messaging for a weight loss intervention </w:t>
      </w:r>
      <w:r w:rsidRPr="00DF191F">
        <w:fldChar w:fldCharType="begin"/>
      </w:r>
      <w:r w:rsidR="00553BC7" w:rsidRPr="00DF191F">
        <w:instrText xml:space="preserve"> ADDIN EN.CITE &lt;EndNote&gt;&lt;Cite&gt;&lt;Author&gt;Bailey&lt;/Author&gt;&lt;Year&gt;2018&lt;/Year&gt;&lt;RecNum&gt;336&lt;/RecNum&gt;&lt;DisplayText&gt;&lt;style face="superscript"&gt;210&lt;/style&gt;&lt;/DisplayText&gt;&lt;record&gt;&lt;rec-number&gt;336&lt;/rec-number&gt;&lt;foreign-keys&gt;&lt;key app="EN" db-id="5a0xxepeaxrde3evttx5v9sta0ddfvtt99r2" timestamp="1585006947"&gt;336&lt;/key&gt;&lt;/foreign-keys&gt;&lt;ref-type name="Journal Article"&gt;17&lt;/ref-type&gt;&lt;contributors&gt;&lt;authors&gt;&lt;author&gt;Bailey, J.&lt;/author&gt;&lt;author&gt;Davies, C.&lt;/author&gt;&lt;author&gt;McCrossin, T.&lt;/author&gt;&lt;author&gt;Kiernan, M.&lt;/author&gt;&lt;author&gt;Skinner, R.&lt;/author&gt;&lt;author&gt;Steinbeck, K.&lt;/author&gt;&lt;author&gt;Mendis, K.&lt;/author&gt;&lt;/authors&gt;&lt;/contributors&gt;&lt;titles&gt;&lt;title&gt;Fit4YAMs: Structuring a Lifestyle Intervention for Rural Overweight and Obese Young Adult Males Using Participatory Design&lt;/title&gt;&lt;secondary-title&gt;Journal of Adolescent Health&lt;/secondary-title&gt;&lt;/titles&gt;&lt;periodical&gt;&lt;full-title&gt;Journal of Adolescent Health&lt;/full-title&gt;&lt;/periodical&gt;&lt;pages&gt;S65-S71&lt;/pages&gt;&lt;volume&gt;62&lt;/volume&gt;&lt;number&gt;3&lt;/number&gt;&lt;dates&gt;&lt;year&gt;2018&lt;/year&gt;&lt;/dates&gt;&lt;urls&gt;&lt;related-urls&gt;&lt;url&gt;http://www.embase.com/search/results?subaction=viewrecord&amp;amp;from=export&amp;amp;id=L620732594&lt;/url&gt;&lt;/related-urls&gt;&lt;/urls&gt;&lt;electronic-resource-num&gt;10.1016/j.jadohealth.2017.06.019&lt;/electronic-resource-num&gt;&lt;/record&gt;&lt;/Cite&gt;&lt;/EndNote&gt;</w:instrText>
      </w:r>
      <w:r w:rsidRPr="00DF191F">
        <w:fldChar w:fldCharType="separate"/>
      </w:r>
      <w:r w:rsidR="00553BC7" w:rsidRPr="00DF191F">
        <w:rPr>
          <w:noProof/>
          <w:vertAlign w:val="superscript"/>
        </w:rPr>
        <w:t>210</w:t>
      </w:r>
      <w:r w:rsidRPr="00DF191F">
        <w:fldChar w:fldCharType="end"/>
      </w:r>
      <w:r w:rsidRPr="00DF191F">
        <w:t>.</w:t>
      </w:r>
    </w:p>
    <w:p w14:paraId="5A029B38" w14:textId="4461EA2C" w:rsidR="002E2196" w:rsidRPr="00DF191F" w:rsidRDefault="002E2196" w:rsidP="00E10E30">
      <w:pPr>
        <w:pStyle w:val="ListL1"/>
      </w:pPr>
      <w:r w:rsidRPr="00DF191F">
        <w:t xml:space="preserve">Telephone case management, together with nurse-based education, improves treatment adherence for diabetic management among black American male adolescents with comorbid mental illness and diabetes </w:t>
      </w:r>
      <w:r w:rsidRPr="00DF191F">
        <w:fldChar w:fldCharType="begin"/>
      </w:r>
      <w:r w:rsidR="00553BC7" w:rsidRPr="00DF191F">
        <w:instrText xml:space="preserve"> ADDIN EN.CITE &lt;EndNote&gt;&lt;Cite&gt;&lt;Author&gt;Banks&lt;/Author&gt;&lt;Year&gt;2018&lt;/Year&gt;&lt;RecNum&gt;43&lt;/RecNum&gt;&lt;DisplayText&gt;&lt;style face="superscript"&gt;204&lt;/style&gt;&lt;/DisplayText&gt;&lt;record&gt;&lt;rec-number&gt;43&lt;/rec-number&gt;&lt;foreign-keys&gt;&lt;key app="EN" db-id="5a0xxepeaxrde3evttx5v9sta0ddfvtt99r2" timestamp="1584937255"&gt;43&lt;/key&gt;&lt;/foreign-keys&gt;&lt;ref-type name="Journal Article"&gt;17&lt;/ref-type&gt;&lt;contributors&gt;&lt;authors&gt;&lt;author&gt;Banks, Andrae&lt;/author&gt;&lt;author&gt;Fields, Lashawnda&lt;/author&gt;&lt;author&gt;O&amp;apos;Dwyer, Curtis&lt;/author&gt;&lt;author&gt;Scott, Marquisha Lawrence&lt;/author&gt;&lt;author&gt;Joe, Sean&lt;/author&gt;&lt;/authors&gt;&lt;/contributors&gt;&lt;titles&gt;&lt;title&gt;Treating Mental Illness among Diabetic Black Male Adolescents: A Review&lt;/title&gt;&lt;secondary-title&gt;Research on Social Work Practice&lt;/secondary-title&gt;&lt;/titles&gt;&lt;pages&gt;330-339&lt;/pages&gt;&lt;volume&gt;28&lt;/volume&gt;&lt;number&gt;3&lt;/number&gt;&lt;dates&gt;&lt;year&gt;2018&lt;/year&gt;&lt;/dates&gt;&lt;publisher&gt;Research on Social Work Practice&lt;/publisher&gt;&lt;accession-num&gt;EJ1170211&lt;/accession-num&gt;&lt;urls&gt;&lt;related-urls&gt;&lt;url&gt;http://ezproxy.deakin.edu.au/login?url=http://search.ebscohost.com/login.aspx?direct=true&amp;amp;AuthType=ip,sso&amp;amp;db=eric&amp;amp;AN=EJ1170211&amp;amp;site=ehost-live&amp;amp;scope=site&lt;/url&gt;&lt;/related-urls&gt;&lt;/urls&gt;&lt;/record&gt;&lt;/Cite&gt;&lt;/EndNote&gt;</w:instrText>
      </w:r>
      <w:r w:rsidRPr="00DF191F">
        <w:fldChar w:fldCharType="separate"/>
      </w:r>
      <w:r w:rsidR="00553BC7" w:rsidRPr="00DF191F">
        <w:rPr>
          <w:noProof/>
          <w:vertAlign w:val="superscript"/>
        </w:rPr>
        <w:t>204</w:t>
      </w:r>
      <w:r w:rsidRPr="00DF191F">
        <w:fldChar w:fldCharType="end"/>
      </w:r>
      <w:r w:rsidRPr="00DF191F">
        <w:t>.</w:t>
      </w:r>
    </w:p>
    <w:p w14:paraId="3109944D" w14:textId="0A72DAE5" w:rsidR="002E2196" w:rsidRPr="00DF191F" w:rsidRDefault="002E2196" w:rsidP="00E10E30">
      <w:pPr>
        <w:pStyle w:val="ListL1"/>
      </w:pPr>
      <w:r w:rsidRPr="00DF191F">
        <w:t xml:space="preserve">However, for the “Workplace POWER” gender-tailored weight-loss intervention (see below), due to low levels of computer literacy among truck drivers, a paper-based system was also developed as an alternative to the MyFitnessPal website for diet and exercise monitoring </w:t>
      </w:r>
      <w:r w:rsidRPr="00DF191F">
        <w:rPr>
          <w:vertAlign w:val="superscript"/>
        </w:rPr>
        <w:fldChar w:fldCharType="begin"/>
      </w:r>
      <w:r w:rsidR="00553BC7" w:rsidRPr="00DF191F">
        <w:rPr>
          <w:vertAlign w:val="superscript"/>
        </w:rPr>
        <w:instrText xml:space="preserve"> ADDIN EN.CITE &lt;EndNote&gt;&lt;Cite&gt;&lt;Author&gt;Young&lt;/Author&gt;&lt;Year&gt;2019&lt;/Year&gt;&lt;RecNum&gt;470&lt;/RecNum&gt;&lt;DisplayText&gt;&lt;style face="superscript"&gt;211&lt;/style&gt;&lt;/DisplayText&gt;&lt;record&gt;&lt;rec-number&gt;470&lt;/rec-number&gt;&lt;foreign-keys&gt;&lt;key app="EN" db-id="5a0xxepeaxrde3evttx5v9sta0ddfvtt99r2" timestamp="1585006949"&gt;470&lt;/key&gt;&lt;/foreign-keys&gt;&lt;ref-type name="Journal Article"&gt;17&lt;/ref-type&gt;&lt;contributors&gt;&lt;authors&gt;&lt;author&gt;Young, M.&lt;/author&gt;&lt;author&gt;Drew, R.&lt;/author&gt;&lt;author&gt;Morgan, P.&lt;/author&gt;&lt;/authors&gt;&lt;/contributors&gt;&lt;titles&gt;&lt;title&gt;Adapting the workplace power men&amp;apos;s weight loss program for long-distance truck drivers: physical activity and weight loss outcomes&lt;/title&gt;&lt;secondary-title&gt;Journal Of Science And Medicine In Sport&lt;/secondary-title&gt;&lt;/titles&gt;&lt;periodical&gt;&lt;full-title&gt;Journal Of Science And Medicine In Sport&lt;/full-title&gt;&lt;/periodical&gt;&lt;pages&gt;S36&lt;/pages&gt;&lt;volume&gt;22&lt;/volume&gt;&lt;dates&gt;&lt;year&gt;2019&lt;/year&gt;&lt;/dates&gt;&lt;urls&gt;&lt;related-urls&gt;&lt;url&gt;http://www.embase.com/search/results?subaction=viewrecord&amp;amp;from=export&amp;amp;id=L2002914822&lt;/url&gt;&lt;/related-urls&gt;&lt;/urls&gt;&lt;electronic-resource-num&gt;10.1016/j.jsams.2019.08.206&lt;/electronic-resource-num&gt;&lt;/record&gt;&lt;/Cite&gt;&lt;/EndNote&gt;</w:instrText>
      </w:r>
      <w:r w:rsidRPr="00DF191F">
        <w:rPr>
          <w:vertAlign w:val="superscript"/>
        </w:rPr>
        <w:fldChar w:fldCharType="separate"/>
      </w:r>
      <w:r w:rsidR="00553BC7" w:rsidRPr="00DF191F">
        <w:rPr>
          <w:noProof/>
          <w:vertAlign w:val="superscript"/>
        </w:rPr>
        <w:t>211</w:t>
      </w:r>
      <w:r w:rsidRPr="00DF191F">
        <w:rPr>
          <w:vertAlign w:val="superscript"/>
        </w:rPr>
        <w:fldChar w:fldCharType="end"/>
      </w:r>
      <w:r w:rsidRPr="00DF191F">
        <w:t>.</w:t>
      </w:r>
    </w:p>
    <w:p w14:paraId="578B2976" w14:textId="77777777" w:rsidR="002E2196" w:rsidRPr="00DF191F" w:rsidRDefault="002E2196" w:rsidP="002E2196">
      <w:pPr>
        <w:pStyle w:val="Heading4"/>
      </w:pPr>
      <w:r w:rsidRPr="00DF191F">
        <w:lastRenderedPageBreak/>
        <w:t>Gateway consultations</w:t>
      </w:r>
    </w:p>
    <w:p w14:paraId="10C26564" w14:textId="6D21C6CF" w:rsidR="002E2196" w:rsidRPr="00DF191F" w:rsidRDefault="002E2196" w:rsidP="00E10E30">
      <w:pPr>
        <w:rPr>
          <w:rFonts w:asciiTheme="majorHAnsi" w:eastAsiaTheme="majorEastAsia" w:hAnsiTheme="majorHAnsi" w:cstheme="majorBidi"/>
          <w:color w:val="2F5496" w:themeColor="accent1" w:themeShade="BF"/>
          <w:sz w:val="26"/>
          <w:szCs w:val="26"/>
        </w:rPr>
      </w:pPr>
      <w:r w:rsidRPr="00DF191F">
        <w:t>According to an international review, most men are passive (rather than active) information gatherers (they come across information, often unsolicited)</w:t>
      </w:r>
      <w:r w:rsidRPr="00DF191F">
        <w:rPr>
          <w:rFonts w:asciiTheme="majorHAnsi" w:eastAsiaTheme="majorEastAsia" w:hAnsiTheme="majorHAnsi" w:cstheme="majorBidi"/>
          <w:color w:val="2F5496" w:themeColor="accent1" w:themeShade="BF"/>
          <w:sz w:val="26"/>
          <w:szCs w:val="26"/>
        </w:rPr>
        <w:t xml:space="preserve"> </w:t>
      </w:r>
      <w:r w:rsidRPr="00DF191F">
        <w:t xml:space="preserve">– health professionals are the main source of information for passive information gatherers </w:t>
      </w:r>
      <w:r w:rsidRPr="00DF191F">
        <w:fldChar w:fldCharType="begin"/>
      </w:r>
      <w:r w:rsidR="00553BC7" w:rsidRPr="00DF191F">
        <w:instrText xml:space="preserve"> ADDIN EN.CITE &lt;EndNote&gt;&lt;Cite&gt;&lt;Author&gt;Saab&lt;/Author&gt;&lt;Year&gt;2018&lt;/Year&gt;&lt;RecNum&gt;321&lt;/RecNum&gt;&lt;DisplayText&gt;&lt;style face="superscript"&gt;144&lt;/style&gt;&lt;/DisplayText&gt;&lt;record&gt;&lt;rec-number&gt;321&lt;/rec-number&gt;&lt;foreign-keys&gt;&lt;key app="EN" db-id="5a0xxepeaxrde3evttx5v9sta0ddfvtt99r2" timestamp="1584937362"&gt;321&lt;/key&gt;&lt;/foreign-keys&gt;&lt;ref-type name="Journal Article"&gt;17&lt;/ref-type&gt;&lt;contributors&gt;&lt;authors&gt;&lt;author&gt;Saab, M. M.&lt;/author&gt;&lt;author&gt;Reidy, M.&lt;/author&gt;&lt;author&gt;Hegarty, J.&lt;/author&gt;&lt;author&gt;O&amp;apos;Mahony, M.&lt;/author&gt;&lt;author&gt;Murphy, M.&lt;/author&gt;&lt;author&gt;Von Wagner, C.&lt;/author&gt;&lt;author&gt;Drummond, F. J.&lt;/author&gt;&lt;/authors&gt;&lt;/contributors&gt;&lt;titles&gt;&lt;title&gt;Men&amp;apos;s information-seeking behavior regarding cancer risk and screening: A meta-narrative systematic review&lt;/title&gt;&lt;secondary-title&gt;Psycho-Oncology&lt;/secondary-title&gt;&lt;/titles&gt;&lt;periodical&gt;&lt;full-title&gt;Psycho-Oncology&lt;/full-title&gt;&lt;/periodical&gt;&lt;pages&gt;410-419&lt;/pages&gt;&lt;volume&gt;27&lt;/volume&gt;&lt;number&gt;2&lt;/number&gt;&lt;dates&gt;&lt;year&gt;2018&lt;/year&gt;&lt;/dates&gt;&lt;urls&gt;&lt;related-urls&gt;&lt;url&gt;http://www.embase.com/search/results?subaction=viewrecord&amp;amp;from=export&amp;amp;id=L620585562&lt;/url&gt;&lt;/related-urls&gt;&lt;/urls&gt;&lt;electronic-resource-num&gt;10.1002/pon.4506&lt;/electronic-resource-num&gt;&lt;/record&gt;&lt;/Cite&gt;&lt;/EndNote&gt;</w:instrText>
      </w:r>
      <w:r w:rsidRPr="00DF191F">
        <w:fldChar w:fldCharType="separate"/>
      </w:r>
      <w:r w:rsidR="00553BC7" w:rsidRPr="00DF191F">
        <w:rPr>
          <w:noProof/>
          <w:vertAlign w:val="superscript"/>
        </w:rPr>
        <w:t>144</w:t>
      </w:r>
      <w:r w:rsidRPr="00DF191F">
        <w:fldChar w:fldCharType="end"/>
      </w:r>
      <w:r w:rsidRPr="00DF191F">
        <w:t>.</w:t>
      </w:r>
    </w:p>
    <w:p w14:paraId="0CB878C9" w14:textId="1F177ABA" w:rsidR="002E2196" w:rsidRPr="00DF191F" w:rsidRDefault="002E2196" w:rsidP="00E10E30">
      <w:pPr>
        <w:pStyle w:val="ListL1"/>
      </w:pPr>
      <w:r w:rsidRPr="00DF191F">
        <w:t xml:space="preserve">Men volunteer to discuss symptoms of colorectal cancer during medical consultations for other health conditions </w:t>
      </w:r>
      <w:r w:rsidRPr="00DF191F">
        <w:fldChar w:fldCharType="begin"/>
      </w:r>
      <w:r w:rsidR="00553BC7" w:rsidRPr="00DF191F">
        <w:instrText xml:space="preserve"> ADDIN EN.CITE &lt;EndNote&gt;&lt;Cite&gt;&lt;Author&gt;Oberoi&lt;/Author&gt;&lt;Year&gt;2014&lt;/Year&gt;&lt;RecNum&gt;153&lt;/RecNum&gt;&lt;DisplayText&gt;&lt;style face="superscript"&gt;141&lt;/style&gt;&lt;/DisplayText&gt;&lt;record&gt;&lt;rec-number&gt;153&lt;/rec-number&gt;&lt;foreign-keys&gt;&lt;key app="EN" db-id="5a0xxepeaxrde3evttx5v9sta0ddfvtt99r2" timestamp="1584937295"&gt;153&lt;/key&gt;&lt;/foreign-keys&gt;&lt;ref-type name="Journal Article"&gt;17&lt;/ref-type&gt;&lt;contributors&gt;&lt;authors&gt;&lt;author&gt;Oberoi, Devesh V.&lt;/author&gt;&lt;author&gt;Jiwa, Moyez&lt;/author&gt;&lt;author&gt;McManus, Alexandra&lt;/author&gt;&lt;author&gt;Hodder, Rupert&lt;/author&gt;&lt;/authors&gt;&lt;/contributors&gt;&lt;titles&gt;&lt;title&gt;Colorectal cancer--applying a gender lens&lt;/title&gt;&lt;secondary-title&gt;Quality In Primary Care&lt;/secondary-title&gt;&lt;/titles&gt;&lt;pages&gt;71-79&lt;/pages&gt;&lt;volume&gt;22&lt;/volume&gt;&lt;number&gt;2&lt;/number&gt;&lt;dates&gt;&lt;year&gt;2014&lt;/year&gt;&lt;/dates&gt;&lt;pub-location&gt;England&lt;/pub-location&gt;&lt;publisher&gt;iMed Pub&lt;/publisher&gt;&lt;accession-num&gt;24762316&lt;/accession-num&gt;&lt;urls&gt;&lt;related-urls&gt;&lt;url&gt;http://ezproxy.deakin.edu.au/login?url=http://search.ebscohost.com/login.aspx?direct=true&amp;amp;AuthType=ip,sso&amp;amp;db=mdc&amp;amp;AN=24762316&amp;amp;site=ehost-live&amp;amp;scope=site&lt;/url&gt;&lt;/related-urls&gt;&lt;/urls&gt;&lt;/record&gt;&lt;/Cite&gt;&lt;/EndNote&gt;</w:instrText>
      </w:r>
      <w:r w:rsidRPr="00DF191F">
        <w:fldChar w:fldCharType="separate"/>
      </w:r>
      <w:r w:rsidR="00553BC7" w:rsidRPr="00DF191F">
        <w:rPr>
          <w:noProof/>
          <w:vertAlign w:val="superscript"/>
        </w:rPr>
        <w:t>141</w:t>
      </w:r>
      <w:r w:rsidRPr="00DF191F">
        <w:fldChar w:fldCharType="end"/>
      </w:r>
      <w:r w:rsidRPr="00DF191F">
        <w:t>.</w:t>
      </w:r>
    </w:p>
    <w:p w14:paraId="1BFE6720" w14:textId="4A984E0F" w:rsidR="002E2196" w:rsidRPr="00DF191F" w:rsidRDefault="002E2196" w:rsidP="00E10E30">
      <w:pPr>
        <w:pStyle w:val="ListL1"/>
      </w:pPr>
      <w:r w:rsidRPr="00DF191F">
        <w:t xml:space="preserve">Men are three times more likely to report a whole-body self-conducted skin-examination if a doctor has suggested it or instructed them how to </w:t>
      </w:r>
      <w:r w:rsidRPr="00DF191F">
        <w:fldChar w:fldCharType="begin"/>
      </w:r>
      <w:r w:rsidR="00553BC7" w:rsidRPr="00DF191F">
        <w:instrText xml:space="preserve"> ADDIN EN.CITE &lt;EndNote&gt;&lt;Cite&gt;&lt;Author&gt;Janda&lt;/Author&gt;&lt;Year&gt;2006&lt;/Year&gt;&lt;RecNum&gt;640&lt;/RecNum&gt;&lt;DisplayText&gt;&lt;style face="superscript"&gt;192&lt;/style&gt;&lt;/DisplayText&gt;&lt;record&gt;&lt;rec-number&gt;640&lt;/rec-number&gt;&lt;foreign-keys&gt;&lt;key app="EN" db-id="5a0xxepeaxrde3evttx5v9sta0ddfvtt99r2" timestamp="1585006951"&gt;640&lt;/key&gt;&lt;/foreign-keys&gt;&lt;ref-type name="Journal Article"&gt;17&lt;/ref-type&gt;&lt;contributors&gt;&lt;authors&gt;&lt;author&gt;Janda, Monika&lt;/author&gt;&lt;author&gt;Youl, Philippa H.&lt;/author&gt;&lt;author&gt;Lowe, John B.&lt;/author&gt;&lt;author&gt;Baade, Peter D.&lt;/author&gt;&lt;author&gt;Elwood, Mark&lt;/author&gt;&lt;author&gt;Ring, Ian T.&lt;/author&gt;&lt;author&gt;Aitken, Joanne F.&lt;/author&gt;&lt;/authors&gt;&lt;/contributors&gt;&lt;titles&gt;&lt;title&gt;What motivates men age &amp;gt; or =50 years to participate in a screening program for melanoma?&lt;/title&gt;&lt;secondary-title&gt;Cancer&lt;/secondary-title&gt;&lt;/titles&gt;&lt;periodical&gt;&lt;full-title&gt;Cancer&lt;/full-title&gt;&lt;/periodical&gt;&lt;pages&gt;815-823&lt;/pages&gt;&lt;volume&gt;107&lt;/volume&gt;&lt;number&gt;4&lt;/number&gt;&lt;dates&gt;&lt;year&gt;2006&lt;/year&gt;&lt;/dates&gt;&lt;pub-location&gt;United States&lt;/pub-location&gt;&lt;publisher&gt;Wiley&lt;/publisher&gt;&lt;accession-num&gt;16832794&lt;/accession-num&gt;&lt;urls&gt;&lt;related-urls&gt;&lt;url&gt;http://ezproxy.deakin.edu.au/login?url=http://search.ebscohost.com/login.aspx?direct=true&amp;amp;AuthType=ip,sso&amp;amp;db=mdc&amp;amp;AN=16832794&amp;amp;site=ehost-live&amp;amp;scope=site&lt;/url&gt;&lt;/related-urls&gt;&lt;/urls&gt;&lt;/record&gt;&lt;/Cite&gt;&lt;/EndNote&gt;</w:instrText>
      </w:r>
      <w:r w:rsidRPr="00DF191F">
        <w:fldChar w:fldCharType="separate"/>
      </w:r>
      <w:r w:rsidR="00553BC7" w:rsidRPr="00DF191F">
        <w:rPr>
          <w:noProof/>
          <w:vertAlign w:val="superscript"/>
        </w:rPr>
        <w:t>192</w:t>
      </w:r>
      <w:r w:rsidRPr="00DF191F">
        <w:fldChar w:fldCharType="end"/>
      </w:r>
      <w:r w:rsidRPr="00DF191F">
        <w:t>.</w:t>
      </w:r>
    </w:p>
    <w:p w14:paraId="09C701A2" w14:textId="6E1C85B6" w:rsidR="002E2196" w:rsidRPr="00DF191F" w:rsidRDefault="002E2196" w:rsidP="00E10E30">
      <w:pPr>
        <w:pStyle w:val="ListL1"/>
      </w:pPr>
      <w:r w:rsidRPr="00DF191F">
        <w:t xml:space="preserve">Men are more likely to participate in colorectal cancer screening if they are up to date with other screening </w:t>
      </w:r>
      <w:r w:rsidRPr="00DF191F">
        <w:fldChar w:fldCharType="begin"/>
      </w:r>
      <w:r w:rsidR="00553BC7" w:rsidRPr="00DF191F">
        <w:instrText xml:space="preserve"> ADDIN EN.CITE &lt;EndNote&gt;&lt;Cite&gt;&lt;Author&gt;Wools&lt;/Author&gt;&lt;Year&gt;2016&lt;/Year&gt;&lt;RecNum&gt;256&lt;/RecNum&gt;&lt;DisplayText&gt;&lt;style face="superscript"&gt;196&lt;/style&gt;&lt;/DisplayText&gt;&lt;record&gt;&lt;rec-number&gt;256&lt;/rec-number&gt;&lt;foreign-keys&gt;&lt;key app="EN" db-id="5a0xxepeaxrde3evttx5v9sta0ddfvtt99r2" timestamp="1584937332"&gt;256&lt;/key&gt;&lt;/foreign-keys&gt;&lt;ref-type name="Journal Article"&gt;17&lt;/ref-type&gt;&lt;contributors&gt;&lt;authors&gt;&lt;author&gt;Wools, A.&lt;/author&gt;&lt;author&gt;Dapper, E. A.&lt;/author&gt;&lt;author&gt;de Leeuw, J. R. J.&lt;/author&gt;&lt;/authors&gt;&lt;/contributors&gt;&lt;titles&gt;&lt;title&gt;Colorectal cancer screening participation: a systematic review&lt;/title&gt;&lt;secondary-title&gt;European Journal Of Public Health&lt;/secondary-title&gt;&lt;/titles&gt;&lt;pages&gt;158-168&lt;/pages&gt;&lt;volume&gt;26&lt;/volume&gt;&lt;number&gt;1&lt;/number&gt;&lt;dates&gt;&lt;year&gt;2016&lt;/year&gt;&lt;/dates&gt;&lt;pub-location&gt;England&lt;/pub-location&gt;&lt;publisher&gt;Oxford University Press&lt;/publisher&gt;&lt;accession-num&gt;26370437&lt;/accession-num&gt;&lt;urls&gt;&lt;related-urls&gt;&lt;url&gt;http://ezproxy.deakin.edu.au/login?url=http://search.ebscohost.com/login.aspx?direct=true&amp;amp;AuthType=ip,sso&amp;amp;db=mdc&amp;amp;AN=26370437&amp;amp;site=ehost-live&amp;amp;scope=site&lt;/url&gt;&lt;/related-urls&gt;&lt;/urls&gt;&lt;electronic-resource-num&gt;10.1093/eurpub/ckv148&lt;/electronic-resource-num&gt;&lt;/record&gt;&lt;/Cite&gt;&lt;/EndNote&gt;</w:instrText>
      </w:r>
      <w:r w:rsidRPr="00DF191F">
        <w:fldChar w:fldCharType="separate"/>
      </w:r>
      <w:r w:rsidR="00553BC7" w:rsidRPr="00DF191F">
        <w:rPr>
          <w:noProof/>
          <w:vertAlign w:val="superscript"/>
        </w:rPr>
        <w:t>196</w:t>
      </w:r>
      <w:r w:rsidRPr="00DF191F">
        <w:fldChar w:fldCharType="end"/>
      </w:r>
      <w:r w:rsidRPr="00DF191F">
        <w:t>.</w:t>
      </w:r>
    </w:p>
    <w:p w14:paraId="32965083" w14:textId="77777777" w:rsidR="002E2196" w:rsidRPr="00DF191F" w:rsidRDefault="002E2196" w:rsidP="002E2196">
      <w:pPr>
        <w:pStyle w:val="Heading4"/>
      </w:pPr>
      <w:r w:rsidRPr="00DF191F">
        <w:t>Going to where men are</w:t>
      </w:r>
    </w:p>
    <w:p w14:paraId="4B9B6EF5" w14:textId="77FD0843" w:rsidR="002E2196" w:rsidRPr="00DF191F" w:rsidRDefault="002E2196" w:rsidP="00E10E30">
      <w:pPr>
        <w:pStyle w:val="ListL1"/>
      </w:pPr>
      <w:r w:rsidRPr="00DF191F">
        <w:t>Going to where men are (e.g.</w:t>
      </w:r>
      <w:r w:rsidR="00D66156" w:rsidRPr="00DF191F">
        <w:t>,</w:t>
      </w:r>
      <w:r w:rsidRPr="00DF191F">
        <w:t xml:space="preserve"> workplace, football clubs, gyms) is regarded as a ‘pull’ factor – it attracts men to the program and improves participation </w:t>
      </w:r>
      <w:r w:rsidRPr="00DF191F">
        <w:fldChar w:fldCharType="begin">
          <w:fldData xml:space="preserve">PEVuZE5vdGU+PENpdGU+PEF1dGhvcj5HYXZhcmtvdnM8L0F1dGhvcj48WWVhcj4yMDE2PC9ZZWFy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</w:fldData>
        </w:fldChar>
      </w:r>
      <w:r w:rsidR="00553BC7" w:rsidRPr="00DF191F">
        <w:instrText xml:space="preserve"> ADDIN EN.CITE </w:instrText>
      </w:r>
      <w:r w:rsidR="00553BC7" w:rsidRPr="00DF191F">
        <w:fldChar w:fldCharType="begin">
          <w:fldData xml:space="preserve">PEVuZE5vdGU+PENpdGU+PEF1dGhvcj5HYXZhcmtvdnM8L0F1dGhvcj48WWVhcj4yMDE2PC9ZZWFy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143,179,190</w:t>
      </w:r>
      <w:r w:rsidRPr="00DF191F">
        <w:fldChar w:fldCharType="end"/>
      </w:r>
      <w:r w:rsidRPr="00DF191F">
        <w:t xml:space="preserve">. Self-management support is more attractive to men if it’s offered in trusted environment </w:t>
      </w:r>
      <w:r w:rsidRPr="00DF191F">
        <w:fldChar w:fldCharType="begin"/>
      </w:r>
      <w:r w:rsidR="00553BC7" w:rsidRPr="00DF191F">
        <w:instrText xml:space="preserve"> ADDIN EN.CITE &lt;EndNote&gt;&lt;Cite&gt;&lt;Author&gt;Galdas&lt;/Author&gt;&lt;Year&gt;2014&lt;/Year&gt;&lt;RecNum&gt;103&lt;/RecNum&gt;&lt;DisplayText&gt;&lt;style face="superscript"&gt;142&lt;/style&gt;&lt;/DisplayText&gt;&lt;record&gt;&lt;rec-number&gt;103&lt;/rec-number&gt;&lt;foreign-keys&gt;&lt;key app="EN" db-id="5a0xxepeaxrde3evttx5v9sta0ddfvtt99r2" timestamp="1584937277"&gt;103&lt;/key&gt;&lt;/foreign-keys&gt;&lt;ref-type name="Journal Article"&gt;17&lt;/ref-type&gt;&lt;contributors&gt;&lt;authors&gt;&lt;author&gt;Galdas, Paul&lt;/author&gt;&lt;author&gt;Darwin, Zoe&lt;/author&gt;&lt;author&gt;Kidd, Lisa&lt;/author&gt;&lt;author&gt;Blickem, Christian&lt;/author&gt;&lt;author&gt;McPherson, Kerri&lt;/author&gt;&lt;author&gt;Hunt, Kate&lt;/author&gt;&lt;author&gt;Bower, Peter&lt;/author&gt;&lt;author&gt;Gilbody, Simon&lt;/author&gt;&lt;author&gt;Richardson, Gerry&lt;/author&gt;&lt;/authors&gt;&lt;/contributors&gt;&lt;titles&gt;&lt;title&gt;The accessibility and acceptability of self-management support interventions for men with long term conditions: a systematic review and meta-synthesis of qualitative studies&lt;/title&gt;&lt;secondary-title&gt;BMC Public Health&lt;/secondary-title&gt;&lt;/titles&gt;&lt;periodical&gt;&lt;full-title&gt;BMC Public Health&lt;/full-title&gt;&lt;/periodical&gt;&lt;pages&gt;1230-1230&lt;/pages&gt;&lt;volume&gt;14&lt;/volume&gt;&lt;dates&gt;&lt;year&gt;2014&lt;/year&gt;&lt;/dates&gt;&lt;pub-location&gt;England&lt;/pub-location&gt;&lt;publisher&gt;BioMed Central&lt;/publisher&gt;&lt;accession-num&gt;25428230&lt;/accession-num&gt;&lt;urls&gt;&lt;related-urls&gt;&lt;url&gt;http://ezproxy.deakin.edu.au/login?url=http://search.ebscohost.com/login.aspx?direct=true&amp;amp;AuthType=ip,sso&amp;amp;db=mdc&amp;amp;AN=25428230&amp;amp;site=ehost-live&amp;amp;scope=site&lt;/url&gt;&lt;/related-urls&gt;&lt;/urls&gt;&lt;electronic-resource-num&gt;10.1186/1471-2458-14-1230&lt;/electronic-resource-num&gt;&lt;/record&gt;&lt;/Cite&gt;&lt;/EndNote&gt;</w:instrText>
      </w:r>
      <w:r w:rsidRPr="00DF191F">
        <w:fldChar w:fldCharType="separate"/>
      </w:r>
      <w:r w:rsidR="00553BC7" w:rsidRPr="00DF191F">
        <w:rPr>
          <w:noProof/>
          <w:vertAlign w:val="superscript"/>
        </w:rPr>
        <w:t>142</w:t>
      </w:r>
      <w:r w:rsidRPr="00DF191F">
        <w:fldChar w:fldCharType="end"/>
      </w:r>
      <w:r w:rsidRPr="00DF191F">
        <w:t>.</w:t>
      </w:r>
    </w:p>
    <w:p w14:paraId="24FC7DC7" w14:textId="4B472AFB" w:rsidR="002E2196" w:rsidRPr="00DF191F" w:rsidRDefault="002E2196" w:rsidP="00E10E30">
      <w:pPr>
        <w:pStyle w:val="ListL1"/>
      </w:pPr>
      <w:r w:rsidRPr="00DF191F">
        <w:t xml:space="preserve">Presenting health management programs at sports clubs, bars etc., facilitates recruitment </w:t>
      </w:r>
      <w:r w:rsidRPr="00DF191F">
        <w:fldChar w:fldCharType="begin"/>
      </w:r>
      <w:r w:rsidR="00553BC7" w:rsidRPr="00DF191F">
        <w:instrText xml:space="preserve"> ADDIN EN.CITE &lt;EndNote&gt;&lt;Cite&gt;&lt;Author&gt;Gavarkovs&lt;/Author&gt;&lt;Year&gt;2016&lt;/Year&gt;&lt;RecNum&gt;95&lt;/RecNum&gt;&lt;DisplayText&gt;&lt;style face="superscript"&gt;143&lt;/style&gt;&lt;/DisplayText&gt;&lt;record&gt;&lt;rec-number&gt;95&lt;/rec-number&gt;&lt;foreign-keys&gt;&lt;key app="EN" db-id="5a0xxepeaxrde3evttx5v9sta0ddfvtt99r2" timestamp="1584937274"&gt;95&lt;/key&gt;&lt;/foreign-keys&gt;&lt;ref-type name="Journal Article"&gt;17&lt;/ref-type&gt;&lt;contributors&gt;&lt;authors&gt;&lt;author&gt;Gavarkovs, Adam Gregory&lt;/author&gt;&lt;author&gt;Burke, Shauna M.&lt;/author&gt;&lt;author&gt;Petrella, Robert J.&lt;/author&gt;&lt;/authors&gt;&lt;/contributors&gt;&lt;titles&gt;&lt;title&gt;Engaging Men in Chronic Disease Prevention and Management Programs: A Scoping Review&lt;/title&gt;&lt;secondary-title&gt;American Journal Of Men&amp;apos;s Health&lt;/secondary-title&gt;&lt;/titles&gt;&lt;periodical&gt;&lt;full-title&gt;American Journal Of Men&amp;apos;s Health&lt;/full-title&gt;&lt;/periodical&gt;&lt;pages&gt;NP145-NP154&lt;/pages&gt;&lt;volume&gt;10&lt;/volume&gt;&lt;number&gt;6&lt;/number&gt;&lt;dates&gt;&lt;year&gt;2016&lt;/year&gt;&lt;/dates&gt;&lt;pub-location&gt;United States&lt;/pub-location&gt;&lt;publisher&gt;Sage Publications, Inc.&lt;/publisher&gt;&lt;accession-num&gt;26130731&lt;/accession-num&gt;&lt;urls&gt;&lt;related-urls&gt;&lt;url&gt;http://ezproxy.deakin.edu.au/login?url=http://search.ebscohost.com/login.aspx?direct=true&amp;amp;AuthType=ip,sso&amp;amp;db=mdc&amp;amp;AN=26130731&amp;amp;site=ehost-live&amp;amp;scope=site&lt;/url&gt;&lt;/related-urls&gt;&lt;/urls&gt;&lt;/record&gt;&lt;/Cite&gt;&lt;/EndNote&gt;</w:instrText>
      </w:r>
      <w:r w:rsidRPr="00DF191F">
        <w:fldChar w:fldCharType="separate"/>
      </w:r>
      <w:r w:rsidR="00553BC7" w:rsidRPr="00DF191F">
        <w:rPr>
          <w:noProof/>
          <w:vertAlign w:val="superscript"/>
        </w:rPr>
        <w:t>143</w:t>
      </w:r>
      <w:r w:rsidRPr="00DF191F">
        <w:fldChar w:fldCharType="end"/>
      </w:r>
      <w:r w:rsidRPr="00DF191F">
        <w:t xml:space="preserve"> and retention </w:t>
      </w:r>
      <w:r w:rsidRPr="00DF191F">
        <w:fldChar w:fldCharType="begin"/>
      </w:r>
      <w:r w:rsidR="00553BC7" w:rsidRPr="00DF191F">
        <w:instrText xml:space="preserve"> ADDIN EN.CITE &lt;EndNote&gt;&lt;Cite&gt;&lt;Author&gt;Robertson&lt;/Author&gt;&lt;Year&gt;2014&lt;/Year&gt;&lt;RecNum&gt;317&lt;/RecNum&gt;&lt;DisplayText&gt;&lt;style face="superscript"&gt;179&lt;/style&gt;&lt;/DisplayText&gt;&lt;record&gt;&lt;rec-number&gt;317&lt;/rec-number&gt;&lt;foreign-keys&gt;&lt;key app="EN" db-id="5a0xxepeaxrde3evttx5v9sta0ddfvtt99r2" timestamp="1584937360"&gt;317&lt;/key&gt;&lt;/foreign-keys&gt;&lt;ref-type name="Journal Article"&gt;17&lt;/ref-type&gt;&lt;contributors&gt;&lt;authors&gt;&lt;author&gt;Robertson, C.&lt;/author&gt;&lt;author&gt;Archibald, D.&lt;/author&gt;&lt;author&gt;Avenell, A.&lt;/author&gt;&lt;author&gt;Douglas, F.&lt;/author&gt;&lt;author&gt;Hoddinott, P.&lt;/author&gt;&lt;author&gt;van Teijlingen, E.&lt;/author&gt;&lt;author&gt;Boyers, D.&lt;/author&gt;&lt;author&gt;Stewart, F.&lt;/author&gt;&lt;author&gt;Boachie, C.&lt;/author&gt;&lt;author&gt;Fioratou, E.&lt;/author&gt;&lt;author&gt;Wilkins, D.&lt;/author&gt;&lt;author&gt;Street, T.&lt;/author&gt;&lt;author&gt;Carroll, P.&lt;/author&gt;&lt;author&gt;Fowler, C.&lt;/author&gt;&lt;/authors&gt;&lt;/contributors&gt;&lt;titles&gt;&lt;title&gt;Systematic reviews of and integrated report on the quantitative, qualitative and economic evidence base for the management of obesity in men&lt;/title&gt;&lt;secondary-title&gt;Health Technology Assessment&lt;/secondary-title&gt;&lt;/titles&gt;&lt;pages&gt;1-424&lt;/pages&gt;&lt;volume&gt;18&lt;/volume&gt;&lt;number&gt;35&lt;/number&gt;&lt;dates&gt;&lt;year&gt;2014&lt;/year&gt;&lt;/dates&gt;&lt;urls&gt;&lt;related-urls&gt;&lt;url&gt;http://www.embase.com/search/results?subaction=viewrecord&amp;amp;from=export&amp;amp;id=L373196767&lt;/url&gt;&lt;/related-urls&gt;&lt;/urls&gt;&lt;electronic-resource-num&gt;10.3310/hta18350&lt;/electronic-resource-num&gt;&lt;/record&gt;&lt;/Cite&gt;&lt;/EndNote&gt;</w:instrText>
      </w:r>
      <w:r w:rsidRPr="00DF191F">
        <w:fldChar w:fldCharType="separate"/>
      </w:r>
      <w:r w:rsidR="00553BC7" w:rsidRPr="00DF191F">
        <w:rPr>
          <w:noProof/>
          <w:vertAlign w:val="superscript"/>
        </w:rPr>
        <w:t>179</w:t>
      </w:r>
      <w:r w:rsidRPr="00DF191F">
        <w:fldChar w:fldCharType="end"/>
      </w:r>
      <w:r w:rsidRPr="00DF191F">
        <w:t xml:space="preserve"> of men. The “</w:t>
      </w:r>
      <w:proofErr w:type="spellStart"/>
      <w:r w:rsidRPr="00DF191F">
        <w:t>Waist</w:t>
      </w:r>
      <w:proofErr w:type="spellEnd"/>
      <w:r w:rsidRPr="00DF191F">
        <w:t xml:space="preserve"> Disposal Challenge” was offered through Rotary Clubs in Western Australia, including remote areas; men reported increased awareness and motivation for healthy eating and increased physical activity, and BMI “competitions” resulted in reductions in average BMI, especially in the severely obese category </w:t>
      </w:r>
      <w:r w:rsidRPr="00DF191F">
        <w:fldChar w:fldCharType="begin"/>
      </w:r>
      <w:r w:rsidR="00553BC7" w:rsidRPr="00DF191F">
        <w:instrText xml:space="preserve"> ADDIN EN.CITE &lt;EndNote&gt;&lt;Cite&gt;&lt;Author&gt;Aoun&lt;/Author&gt;&lt;Year&gt;2009&lt;/Year&gt;&lt;RecNum&gt;720&lt;/RecNum&gt;&lt;DisplayText&gt;&lt;style face="superscript"&gt;188&lt;/style&gt;&lt;/DisplayText&gt;&lt;record&gt;&lt;rec-number&gt;720&lt;/rec-number&gt;&lt;foreign-keys&gt;&lt;key app="EN" db-id="5a0xxepeaxrde3evttx5v9sta0ddfvtt99r2" timestamp="1585006953"&gt;720&lt;/key&gt;&lt;/foreign-keys&gt;&lt;ref-type name="Journal Article"&gt;17&lt;/ref-type&gt;&lt;contributors&gt;&lt;authors&gt;&lt;author&gt;Aoun, S.&lt;/author&gt;&lt;author&gt;Osseiran-Moisson, R.&lt;/author&gt;&lt;author&gt;Collins, F.&lt;/author&gt;&lt;author&gt;Newton, R.&lt;/author&gt;&lt;author&gt;Newton, M.&lt;/author&gt;&lt;/authors&gt;&lt;/contributors&gt;&lt;titles&gt;&lt;title&gt;A self-management concept for men at the community level: The &amp;apos;waist&amp;apos; disposal challenge&lt;/title&gt;&lt;secondary-title&gt;Journal Of Health Psychology&lt;/secondary-title&gt;&lt;/titles&gt;&lt;periodical&gt;&lt;full-title&gt;Journal Of Health Psychology&lt;/full-title&gt;&lt;/periodical&gt;&lt;pages&gt;663-674&lt;/pages&gt;&lt;volume&gt;14&lt;/volume&gt;&lt;number&gt;5&lt;/number&gt;&lt;dates&gt;&lt;year&gt;2009&lt;/year&gt;&lt;/dates&gt;&lt;urls&gt;&lt;related-urls&gt;&lt;url&gt;http://www.embase.com/search/results?subaction=viewrecord&amp;amp;from=export&amp;amp;id=L354782421&lt;/url&gt;&lt;/related-urls&gt;&lt;/urls&gt;&lt;electronic-resource-num&gt;10.1177/1359105309104910&lt;/electronic-resource-num&gt;&lt;/record&gt;&lt;/Cite&gt;&lt;/EndNote&gt;</w:instrText>
      </w:r>
      <w:r w:rsidRPr="00DF191F">
        <w:fldChar w:fldCharType="separate"/>
      </w:r>
      <w:r w:rsidR="00553BC7" w:rsidRPr="00DF191F">
        <w:rPr>
          <w:noProof/>
          <w:vertAlign w:val="superscript"/>
        </w:rPr>
        <w:t>188</w:t>
      </w:r>
      <w:r w:rsidRPr="00DF191F">
        <w:fldChar w:fldCharType="end"/>
      </w:r>
      <w:r w:rsidRPr="00DF191F">
        <w:t>.</w:t>
      </w:r>
    </w:p>
    <w:p w14:paraId="05720DCB" w14:textId="5D222C71" w:rsidR="002E2196" w:rsidRPr="00DF191F" w:rsidRDefault="002E2196" w:rsidP="00E10E30">
      <w:pPr>
        <w:pStyle w:val="ListL1"/>
      </w:pPr>
      <w:r w:rsidRPr="00DF191F">
        <w:t xml:space="preserve">Workplace-delivered programs can give men access to health information &amp; consultation with health professionals </w:t>
      </w:r>
      <w:r w:rsidRPr="00DF191F">
        <w:fldChar w:fldCharType="begin"/>
      </w:r>
      <w:r w:rsidR="00553BC7" w:rsidRPr="00DF191F">
        <w:instrText xml:space="preserve"> ADDIN EN.CITE &lt;EndNote&gt;&lt;Cite&gt;&lt;Author&gt;Robertson&lt;/Author&gt;&lt;Year&gt;2008&lt;/Year&gt;&lt;RecNum&gt;316&lt;/RecNum&gt;&lt;DisplayText&gt;&lt;style face="superscript"&gt;190&lt;/style&gt;&lt;/DisplayText&gt;&lt;record&gt;&lt;rec-number&gt;316&lt;/rec-number&gt;&lt;foreign-keys&gt;&lt;key app="EN" db-id="5a0xxepeaxrde3evttx5v9sta0ddfvtt99r2" timestamp="1584937360"&gt;316&lt;/key&gt;&lt;/foreign-keys&gt;&lt;ref-type name="Journal Article"&gt;17&lt;/ref-type&gt;&lt;contributors&gt;&lt;authors&gt;&lt;author&gt;Robertson, Lynn M.&lt;/author&gt;&lt;author&gt;Douglas, Flora&lt;/author&gt;&lt;author&gt;Ludbrook, Anne&lt;/author&gt;&lt;author&gt;Reid, Garth&lt;/author&gt;&lt;author&gt;van Teijlingen, Edwin&lt;/author&gt;&lt;/authors&gt;&lt;/contributors&gt;&lt;titles&gt;&lt;title&gt;What works with men? A systematic review of health promoting interventions targeting men&lt;/title&gt;&lt;secondary-title&gt;BMC Health Services Research&lt;/secondary-title&gt;&lt;/titles&gt;&lt;periodical&gt;&lt;full-title&gt;BMC Health Services Research&lt;/full-title&gt;&lt;/periodical&gt;&lt;pages&gt;141-141&lt;/pages&gt;&lt;volume&gt;8&lt;/volume&gt;&lt;dates&gt;&lt;year&gt;2008&lt;/year&gt;&lt;/dates&gt;&lt;pub-location&gt;England&lt;/pub-location&gt;&lt;publisher&gt;BioMed Central&lt;/publisher&gt;&lt;accession-num&gt;18598339&lt;/accession-num&gt;&lt;urls&gt;&lt;related-urls&gt;&lt;url&gt;http://ezproxy.deakin.edu.au/login?url=http://search.ebscohost.com/login.aspx?direct=true&amp;amp;AuthType=ip,sso&amp;amp;db=mdc&amp;amp;AN=18598339&amp;amp;site=ehost-live&amp;amp;scope=site&lt;/url&gt;&lt;/related-urls&gt;&lt;/urls&gt;&lt;electronic-resource-num&gt;10.1186/1472-6963-8-141&lt;/electronic-resource-num&gt;&lt;/record&gt;&lt;/Cite&gt;&lt;/EndNote&gt;</w:instrText>
      </w:r>
      <w:r w:rsidRPr="00DF191F">
        <w:fldChar w:fldCharType="separate"/>
      </w:r>
      <w:r w:rsidR="00553BC7" w:rsidRPr="00DF191F">
        <w:rPr>
          <w:noProof/>
          <w:vertAlign w:val="superscript"/>
        </w:rPr>
        <w:t>190</w:t>
      </w:r>
      <w:r w:rsidRPr="00DF191F">
        <w:fldChar w:fldCharType="end"/>
      </w:r>
      <w:r w:rsidRPr="00DF191F">
        <w:t xml:space="preserve">, for example to provide education and screening for diabetes </w:t>
      </w:r>
      <w:r w:rsidRPr="00DF191F">
        <w:fldChar w:fldCharType="begin"/>
      </w:r>
      <w:r w:rsidR="00553BC7" w:rsidRPr="00DF191F">
        <w:instrText xml:space="preserve"> ADDIN EN.CITE &lt;EndNote&gt;&lt;Cite ExcludeYear="1"&gt;&lt;Author&gt;Aoun&lt;/Author&gt;&lt;Year&gt;2002&lt;/Year&gt;&lt;RecNum&gt;376&lt;/RecNum&gt;&lt;DisplayText&gt;&lt;style face="superscript"&gt;189&lt;/style&gt;&lt;/DisplayText&gt;&lt;record&gt;&lt;rec-number&gt;376&lt;/rec-number&gt;&lt;foreign-keys&gt;&lt;key app="EN" db-id="5a0xxepeaxrde3evttx5v9sta0ddfvtt99r2" timestamp="1585006948"&gt;376&lt;/key&gt;&lt;/foreign-keys&gt;&lt;ref-type name="Journal Article"&gt;17&lt;/ref-type&gt;&lt;contributors&gt;&lt;authors&gt;&lt;author&gt;Aoun, S. &amp;amp; Johnson L.&lt;/author&gt;&lt;/authors&gt;&lt;/contributors&gt;&lt;titles&gt;&lt;title&gt;Diabetes education and screening in worksites in rural Western Australia&lt;/title&gt;&lt;/titles&gt;&lt;dates&gt;&lt;year&gt;2002&lt;/year&gt;&lt;/dates&gt;&lt;urls&gt;&lt;/urls&gt;&lt;/record&gt;&lt;/Cite&gt;&lt;/EndNote&gt;</w:instrText>
      </w:r>
      <w:r w:rsidRPr="00DF191F">
        <w:fldChar w:fldCharType="separate"/>
      </w:r>
      <w:r w:rsidR="00553BC7" w:rsidRPr="00DF191F">
        <w:rPr>
          <w:noProof/>
          <w:vertAlign w:val="superscript"/>
        </w:rPr>
        <w:t>189</w:t>
      </w:r>
      <w:r w:rsidRPr="00DF191F">
        <w:fldChar w:fldCharType="end"/>
      </w:r>
      <w:r w:rsidRPr="00DF191F">
        <w:t>.</w:t>
      </w:r>
    </w:p>
    <w:p w14:paraId="0387D7B4" w14:textId="14A5602D" w:rsidR="002E2196" w:rsidRPr="00DF191F" w:rsidRDefault="002E2196" w:rsidP="00E10E30">
      <w:pPr>
        <w:pStyle w:val="ListL1"/>
      </w:pPr>
      <w:r w:rsidRPr="00DF191F">
        <w:t xml:space="preserve">Cricket Australia implemented a policy of recommending all elite cricket players to undertake cardiac screening; A 5-year audit showed that compliance was more than 95% </w:t>
      </w:r>
      <w:r w:rsidRPr="00DF191F">
        <w:fldChar w:fldCharType="begin">
          <w:fldData xml:space="preserve">PEVuZE5vdGU+PENpdGU+PEF1dGhvcj5PcmNoYXJkPC9BdXRob3I+PFllYXI+MjAxOTwvWWVhcj48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</w:fldData>
        </w:fldChar>
      </w:r>
      <w:r w:rsidR="00553BC7" w:rsidRPr="00DF191F">
        <w:instrText xml:space="preserve"> ADDIN EN.CITE </w:instrText>
      </w:r>
      <w:r w:rsidR="00553BC7" w:rsidRPr="00DF191F">
        <w:fldChar w:fldCharType="begin">
          <w:fldData xml:space="preserve">PEVuZE5vdGU+PENpdGU+PEF1dGhvcj5PcmNoYXJkPC9BdXRob3I+PFllYXI+MjAxOTwvWWVhcj48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212,213</w:t>
      </w:r>
      <w:r w:rsidRPr="00DF191F">
        <w:fldChar w:fldCharType="end"/>
      </w:r>
      <w:r w:rsidRPr="00DF191F">
        <w:t>.</w:t>
      </w:r>
    </w:p>
    <w:p w14:paraId="0D6AB54A" w14:textId="02B230A3" w:rsidR="002E2196" w:rsidRPr="00DF191F" w:rsidRDefault="002E2196" w:rsidP="00E10E30">
      <w:pPr>
        <w:pStyle w:val="ListL1"/>
      </w:pPr>
      <w:r w:rsidRPr="00DF191F">
        <w:t xml:space="preserve">A 3-month “Workplace POWER” gender-tailored weight-loss intervention was trialled for truck drivers </w:t>
      </w:r>
      <w:r w:rsidRPr="00DF191F">
        <w:fldChar w:fldCharType="begin"/>
      </w:r>
      <w:r w:rsidR="00553BC7" w:rsidRPr="00DF191F">
        <w:instrText xml:space="preserve"> ADDIN EN.CITE &lt;EndNote&gt;&lt;Cite&gt;&lt;Author&gt;Young&lt;/Author&gt;&lt;Year&gt;2019&lt;/Year&gt;&lt;RecNum&gt;470&lt;/RecNum&gt;&lt;DisplayText&gt;&lt;style face="superscript"&gt;211&lt;/style&gt;&lt;/DisplayText&gt;&lt;record&gt;&lt;rec-number&gt;470&lt;/rec-number&gt;&lt;foreign-keys&gt;&lt;key app="EN" db-id="5a0xxepeaxrde3evttx5v9sta0ddfvtt99r2" timestamp="1585006949"&gt;470&lt;/key&gt;&lt;/foreign-keys&gt;&lt;ref-type name="Journal Article"&gt;17&lt;/ref-type&gt;&lt;contributors&gt;&lt;authors&gt;&lt;author&gt;Young, M.&lt;/author&gt;&lt;author&gt;Drew, R.&lt;/author&gt;&lt;author&gt;Morgan, P.&lt;/author&gt;&lt;/authors&gt;&lt;/contributors&gt;&lt;titles&gt;&lt;title&gt;Adapting the workplace power men&amp;apos;s weight loss program for long-distance truck drivers: physical activity and weight loss outcomes&lt;/title&gt;&lt;secondary-title&gt;Journal Of Science And Medicine In Sport&lt;/secondary-title&gt;&lt;/titles&gt;&lt;periodical&gt;&lt;full-title&gt;Journal Of Science And Medicine In Sport&lt;/full-title&gt;&lt;/periodical&gt;&lt;pages&gt;S36&lt;/pages&gt;&lt;volume&gt;22&lt;/volume&gt;&lt;dates&gt;&lt;year&gt;2019&lt;/year&gt;&lt;/dates&gt;&lt;urls&gt;&lt;related-urls&gt;&lt;url&gt;http://www.embase.com/search/results?subaction=viewrecord&amp;amp;from=export&amp;amp;id=L2002914822&lt;/url&gt;&lt;/related-urls&gt;&lt;/urls&gt;&lt;electronic-resource-num&gt;10.1016/j.jsams.2019.08.206&lt;/electronic-resource-num&gt;&lt;/record&gt;&lt;/Cite&gt;&lt;/EndNote&gt;</w:instrText>
      </w:r>
      <w:r w:rsidRPr="00DF191F">
        <w:fldChar w:fldCharType="separate"/>
      </w:r>
      <w:r w:rsidR="00553BC7" w:rsidRPr="00DF191F">
        <w:rPr>
          <w:noProof/>
          <w:vertAlign w:val="superscript"/>
        </w:rPr>
        <w:t>211</w:t>
      </w:r>
      <w:r w:rsidRPr="00DF191F">
        <w:fldChar w:fldCharType="end"/>
      </w:r>
      <w:r w:rsidRPr="00DF191F">
        <w:t xml:space="preserve">. High levels of satisfaction were reported, physical activity </w:t>
      </w:r>
      <w:proofErr w:type="gramStart"/>
      <w:r w:rsidRPr="00DF191F">
        <w:t>increased</w:t>
      </w:r>
      <w:proofErr w:type="gramEnd"/>
      <w:r w:rsidRPr="00DF191F">
        <w:t xml:space="preserve"> and weight decreased. </w:t>
      </w:r>
    </w:p>
    <w:p w14:paraId="51B98164" w14:textId="2834A85D" w:rsidR="002E2196" w:rsidRPr="00DF191F" w:rsidRDefault="002E2196" w:rsidP="00E10E30">
      <w:pPr>
        <w:pStyle w:val="ListL1"/>
      </w:pPr>
      <w:r w:rsidRPr="00DF191F">
        <w:t xml:space="preserve">International reviews have shown that including physical activity makes prevention and management programs more attractive to men </w:t>
      </w:r>
      <w:r w:rsidRPr="00DF191F">
        <w:fldChar w:fldCharType="begin">
          <w:fldData xml:space="preserve">PEVuZE5vdGU+PENpdGU+PEF1dGhvcj5BcmNoaWJhbGQ8L0F1dGhvcj48WWVhcj4yMDE1PC9ZZWFy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</w:fldData>
        </w:fldChar>
      </w:r>
      <w:r w:rsidR="00553BC7" w:rsidRPr="00DF191F">
        <w:instrText xml:space="preserve"> ADDIN EN.CITE </w:instrText>
      </w:r>
      <w:r w:rsidR="00553BC7" w:rsidRPr="00DF191F">
        <w:fldChar w:fldCharType="begin">
          <w:fldData xml:space="preserve">PEVuZE5vdGU+PENpdGU+PEF1dGhvcj5BcmNoaWJhbGQ8L0F1dGhvcj48WWVhcj4yMDE1PC9ZZWFy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143,146,179,195,214</w:t>
      </w:r>
      <w:r w:rsidRPr="00DF191F">
        <w:fldChar w:fldCharType="end"/>
      </w:r>
      <w:r w:rsidRPr="00DF191F">
        <w:t xml:space="preserve">, and that interventions which include physical activity have a positive impact on quality of life and reduce fatigue in men with chronic conditions </w:t>
      </w:r>
      <w:r w:rsidRPr="00DF191F">
        <w:fldChar w:fldCharType="begin"/>
      </w:r>
      <w:r w:rsidR="00553BC7" w:rsidRPr="00DF191F">
        <w:instrText xml:space="preserve"> ADDIN EN.CITE &lt;EndNote&gt;&lt;Cite&gt;&lt;Author&gt;Galdas&lt;/Author&gt;&lt;Year&gt;2015&lt;/Year&gt;&lt;RecNum&gt;102&lt;/RecNum&gt;&lt;DisplayText&gt;&lt;style face="superscript"&gt;206&lt;/style&gt;&lt;/DisplayText&gt;&lt;record&gt;&lt;rec-number&gt;102&lt;/rec-number&gt;&lt;foreign-keys&gt;&lt;key app="EN" db-id="5a0xxepeaxrde3evttx5v9sta0ddfvtt99r2" timestamp="1584937276"&gt;102&lt;/key&gt;&lt;/foreign-keys&gt;&lt;ref-type name="Journal Article"&gt;17&lt;/ref-type&gt;&lt;contributors&gt;&lt;authors&gt;&lt;author&gt;Galdas, Paul&lt;/author&gt;&lt;author&gt;Fell, Jennifer&lt;/author&gt;&lt;author&gt;Bower, Peter&lt;/author&gt;&lt;author&gt;Kidd, Lisa&lt;/author&gt;&lt;author&gt;Blickem, Christian&lt;/author&gt;&lt;author&gt;McPherson, Kerri&lt;/author&gt;&lt;author&gt;Hunt, Kate&lt;/author&gt;&lt;author&gt;Gilbody, Simon&lt;/author&gt;&lt;author&gt;Richardson, Gerry&lt;/author&gt;&lt;/authors&gt;&lt;/contributors&gt;&lt;titles&gt;&lt;title&gt;The effectiveness of self-management support interventions for men with long-term conditions: a systematic review and meta-analysis&lt;/title&gt;&lt;secondary-title&gt;BMJ Open&lt;/secondary-title&gt;&lt;/titles&gt;&lt;periodical&gt;&lt;full-title&gt;BMJ Open&lt;/full-title&gt;&lt;/periodical&gt;&lt;pages&gt;e006620-e006620&lt;/pages&gt;&lt;volume&gt;5&lt;/volume&gt;&lt;number&gt;3&lt;/number&gt;&lt;dates&gt;&lt;year&gt;2015&lt;/year&gt;&lt;/dates&gt;&lt;pub-location&gt;England&lt;/pub-location&gt;&lt;publisher&gt;BMJ Publishing Group Ltd&lt;/publisher&gt;&lt;accession-num&gt;25795688&lt;/accession-num&gt;&lt;urls&gt;&lt;related-urls&gt;&lt;url&gt;http://ezproxy.deakin.edu.au/login?url=http://search.ebscohost.com/login.aspx?direct=true&amp;amp;AuthType=ip,sso&amp;amp;db=mdc&amp;amp;AN=25795688&amp;amp;site=ehost-live&amp;amp;scope=site&lt;/url&gt;&lt;/related-urls&gt;&lt;/urls&gt;&lt;electronic-resource-num&gt;10.1136/bmjopen-2014-006620&lt;/electronic-resource-num&gt;&lt;/record&gt;&lt;/Cite&gt;&lt;/EndNote&gt;</w:instrText>
      </w:r>
      <w:r w:rsidRPr="00DF191F">
        <w:fldChar w:fldCharType="separate"/>
      </w:r>
      <w:r w:rsidR="00553BC7" w:rsidRPr="00DF191F">
        <w:rPr>
          <w:noProof/>
          <w:vertAlign w:val="superscript"/>
        </w:rPr>
        <w:t>206</w:t>
      </w:r>
      <w:r w:rsidRPr="00DF191F">
        <w:fldChar w:fldCharType="end"/>
      </w:r>
      <w:r w:rsidRPr="00DF191F">
        <w:t xml:space="preserve">. </w:t>
      </w:r>
    </w:p>
    <w:p w14:paraId="54A5CB4B" w14:textId="77777777" w:rsidR="002E2196" w:rsidRPr="00DF191F" w:rsidRDefault="002E2196" w:rsidP="002E2196">
      <w:pPr>
        <w:pStyle w:val="Heading4"/>
      </w:pPr>
      <w:r w:rsidRPr="00DF191F">
        <w:t>Participatory design</w:t>
      </w:r>
    </w:p>
    <w:p w14:paraId="7774E0A6" w14:textId="322395C2" w:rsidR="002E2196" w:rsidRPr="00DF191F" w:rsidRDefault="002E2196" w:rsidP="00E10E30">
      <w:pPr>
        <w:pStyle w:val="ListL1"/>
      </w:pPr>
      <w:r w:rsidRPr="00DF191F">
        <w:t xml:space="preserve">Participatory design was used to inform a weight loss intervention for young men living in rural and remote areas </w:t>
      </w:r>
      <w:r w:rsidRPr="00DF191F">
        <w:fldChar w:fldCharType="begin"/>
      </w:r>
      <w:r w:rsidR="00553BC7" w:rsidRPr="00DF191F">
        <w:instrText xml:space="preserve"> ADDIN EN.CITE &lt;EndNote&gt;&lt;Cite&gt;&lt;Author&gt;Bailey&lt;/Author&gt;&lt;Year&gt;2018&lt;/Year&gt;&lt;RecNum&gt;336&lt;/RecNum&gt;&lt;DisplayText&gt;&lt;style face="superscript"&gt;210&lt;/style&gt;&lt;/DisplayText&gt;&lt;record&gt;&lt;rec-number&gt;336&lt;/rec-number&gt;&lt;foreign-keys&gt;&lt;key app="EN" db-id="5a0xxepeaxrde3evttx5v9sta0ddfvtt99r2" timestamp="1585006947"&gt;336&lt;/key&gt;&lt;/foreign-keys&gt;&lt;ref-type name="Journal Article"&gt;17&lt;/ref-type&gt;&lt;contributors&gt;&lt;authors&gt;&lt;author&gt;Bailey, J.&lt;/author&gt;&lt;author&gt;Davies, C.&lt;/author&gt;&lt;author&gt;McCrossin, T.&lt;/author&gt;&lt;author&gt;Kiernan, M.&lt;/author&gt;&lt;author&gt;Skinner, R.&lt;/author&gt;&lt;author&gt;Steinbeck, K.&lt;/author&gt;&lt;author&gt;Mendis, K.&lt;/author&gt;&lt;/authors&gt;&lt;/contributors&gt;&lt;titles&gt;&lt;title&gt;Fit4YAMs: Structuring a Lifestyle Intervention for Rural Overweight and Obese Young Adult Males Using Participatory Design&lt;/title&gt;&lt;secondary-title&gt;Journal of Adolescent Health&lt;/secondary-title&gt;&lt;/titles&gt;&lt;periodical&gt;&lt;full-title&gt;Journal of Adolescent Health&lt;/full-title&gt;&lt;/periodical&gt;&lt;pages&gt;S65-S71&lt;/pages&gt;&lt;volume&gt;62&lt;/volume&gt;&lt;number&gt;3&lt;/number&gt;&lt;dates&gt;&lt;year&gt;2018&lt;/year&gt;&lt;/dates&gt;&lt;urls&gt;&lt;related-urls&gt;&lt;url&gt;http://www.embase.com/search/results?subaction=viewrecord&amp;amp;from=export&amp;amp;id=L620732594&lt;/url&gt;&lt;/related-urls&gt;&lt;/urls&gt;&lt;electronic-resource-num&gt;10.1016/j.jadohealth.2017.06.019&lt;/electronic-resource-num&gt;&lt;/record&gt;&lt;/Cite&gt;&lt;/EndNote&gt;</w:instrText>
      </w:r>
      <w:r w:rsidRPr="00DF191F">
        <w:fldChar w:fldCharType="separate"/>
      </w:r>
      <w:r w:rsidR="00553BC7" w:rsidRPr="00DF191F">
        <w:rPr>
          <w:noProof/>
          <w:vertAlign w:val="superscript"/>
        </w:rPr>
        <w:t>210</w:t>
      </w:r>
      <w:r w:rsidRPr="00DF191F">
        <w:fldChar w:fldCharType="end"/>
      </w:r>
      <w:r w:rsidRPr="00DF191F">
        <w:t>.</w:t>
      </w:r>
    </w:p>
    <w:p w14:paraId="59DB296E" w14:textId="733B76B1" w:rsidR="002E2196" w:rsidRPr="00DF191F" w:rsidRDefault="002E2196" w:rsidP="00E10E30">
      <w:pPr>
        <w:pStyle w:val="ListL1"/>
      </w:pPr>
      <w:r w:rsidRPr="00DF191F">
        <w:t xml:space="preserve">Focus groups with men in urban and rural areas were used to inform the design of a workplace diabetes education and risk assessment intervention </w:t>
      </w:r>
      <w:r w:rsidRPr="00DF191F">
        <w:fldChar w:fldCharType="begin"/>
      </w:r>
      <w:r w:rsidR="00553BC7" w:rsidRPr="00DF191F">
        <w:instrText xml:space="preserve"> ADDIN EN.CITE &lt;EndNote&gt;&lt;Cite&gt;&lt;Author&gt;Aoun&lt;/Author&gt;&lt;Year&gt;2002&lt;/Year&gt;&lt;RecNum&gt;592&lt;/RecNum&gt;&lt;DisplayText&gt;&lt;style face="superscript"&gt;215&lt;/style&gt;&lt;/DisplayText&gt;&lt;record&gt;&lt;rec-number&gt;592&lt;/rec-number&gt;&lt;foreign-keys&gt;&lt;key app="EN" db-id="5a0xxepeaxrde3evttx5v9sta0ddfvtt99r2" timestamp="1585006951"&gt;592&lt;/key&gt;&lt;/foreign-keys&gt;&lt;ref-type name="Journal Article"&gt;17&lt;/ref-type&gt;&lt;contributors&gt;&lt;authors&gt;&lt;author&gt;Aoun, S.&lt;/author&gt;&lt;author&gt;Donovan, R. J.&lt;/author&gt;&lt;author&gt;Johnson, L.&lt;/author&gt;&lt;author&gt;Egger, G.&lt;/author&gt;&lt;/authors&gt;&lt;/contributors&gt;&lt;titles&gt;&lt;title&gt;Preventive care in the context of men&amp;apos;s health&lt;/title&gt;&lt;secondary-title&gt;Journal Of Health Psychology&lt;/secondary-title&gt;&lt;/titles&gt;&lt;periodical&gt;&lt;full-title&gt;Journal Of Health Psychology&lt;/full-title&gt;&lt;/periodical&gt;&lt;pages&gt;243-252&lt;/pages&gt;&lt;volume&gt;7&lt;/volume&gt;&lt;number&gt;3&lt;/number&gt;&lt;dates&gt;&lt;year&gt;2002&lt;/year&gt;&lt;/dates&gt;&lt;urls&gt;&lt;related-urls&gt;&lt;url&gt;http://www.embase.com/search/results?subaction=viewrecord&amp;amp;from=export&amp;amp;id=L34532789&lt;/url&gt;&lt;/related-urls&gt;&lt;/urls&gt;&lt;electronic-resource-num&gt;10.1177/1359105302007003219&lt;/electronic-resource-num&gt;&lt;/record&gt;&lt;/Cite&gt;&lt;/EndNote&gt;</w:instrText>
      </w:r>
      <w:r w:rsidRPr="00DF191F">
        <w:fldChar w:fldCharType="separate"/>
      </w:r>
      <w:r w:rsidR="00553BC7" w:rsidRPr="00DF191F">
        <w:rPr>
          <w:noProof/>
          <w:vertAlign w:val="superscript"/>
        </w:rPr>
        <w:t>215</w:t>
      </w:r>
      <w:r w:rsidRPr="00DF191F">
        <w:fldChar w:fldCharType="end"/>
      </w:r>
      <w:r w:rsidRPr="00DF191F">
        <w:t>.</w:t>
      </w:r>
    </w:p>
    <w:p w14:paraId="47D134CE" w14:textId="1E37B9E0" w:rsidR="002E2196" w:rsidRPr="00DF191F" w:rsidRDefault="002E2196" w:rsidP="00E10E30">
      <w:pPr>
        <w:pStyle w:val="ListL1"/>
      </w:pPr>
      <w:r w:rsidRPr="00DF191F">
        <w:t xml:space="preserve">Following research among men with breast cancer </w:t>
      </w:r>
      <w:r w:rsidRPr="00DF191F">
        <w:fldChar w:fldCharType="begin"/>
      </w:r>
      <w:r w:rsidR="00553BC7" w:rsidRPr="00DF191F">
        <w:instrText xml:space="preserve"> ADDIN EN.CITE &lt;EndNote&gt;&lt;Cite&gt;&lt;Author&gt;McLoughlin&lt;/Author&gt;&lt;Year&gt;2016&lt;/Year&gt;&lt;RecNum&gt;497&lt;/RecNum&gt;&lt;DisplayText&gt;&lt;style face="superscript"&gt;163&lt;/style&gt;&lt;/DisplayText&gt;&lt;record&gt;&lt;rec-number&gt;497&lt;/rec-number&gt;&lt;foreign-keys&gt;&lt;key app="EN" db-id="5a0xxepeaxrde3evttx5v9sta0ddfvtt99r2" timestamp="1585006949"&gt;497&lt;/key&gt;&lt;/foreign-keys&gt;&lt;ref-type name="Journal Article"&gt;17&lt;/ref-type&gt;&lt;contributors&gt;&lt;authors&gt;&lt;author&gt;McLoughlin, P.&lt;/author&gt;&lt;author&gt;Wells, K.&lt;/author&gt;&lt;/authors&gt;&lt;/contributors&gt;&lt;titles&gt;&lt;title&gt;Men get breast cancer too: A consultation project identifying men&amp;apos;s unmet information and support needs&lt;/title&gt;&lt;secondary-title&gt;Asia-Pacific Journal Of Clinical Oncology&lt;/secondary-title&gt;&lt;/titles&gt;&lt;periodical&gt;&lt;full-title&gt;Asia-Pacific Journal Of Clinical Oncology&lt;/full-title&gt;&lt;/periodical&gt;&lt;pages&gt;143&lt;/pages&gt;&lt;volume&gt;12&lt;/volume&gt;&lt;dates&gt;&lt;year&gt;2016&lt;/year&gt;&lt;/dates&gt;&lt;urls&gt;&lt;related-urls&gt;&lt;url&gt;http://www.embase.com/search/results?subaction=viewrecord&amp;amp;from=export&amp;amp;id=L613440419&lt;/url&gt;&lt;/related-urls&gt;&lt;/urls&gt;&lt;/record&gt;&lt;/Cite&gt;&lt;/EndNote&gt;</w:instrText>
      </w:r>
      <w:r w:rsidRPr="00DF191F">
        <w:fldChar w:fldCharType="separate"/>
      </w:r>
      <w:r w:rsidR="00553BC7" w:rsidRPr="00DF191F">
        <w:rPr>
          <w:noProof/>
          <w:vertAlign w:val="superscript"/>
        </w:rPr>
        <w:t>163</w:t>
      </w:r>
      <w:r w:rsidRPr="00DF191F">
        <w:fldChar w:fldCharType="end"/>
      </w:r>
      <w:r w:rsidRPr="00DF191F">
        <w:t xml:space="preserve">, male-specific resources and an awareness campaign were developed for men with breast cancer. </w:t>
      </w:r>
    </w:p>
    <w:p w14:paraId="3FE3A67E" w14:textId="6138779E" w:rsidR="002E2196" w:rsidRPr="00DF191F" w:rsidRDefault="002E2196" w:rsidP="00E10E30">
      <w:pPr>
        <w:pStyle w:val="ListL1"/>
      </w:pPr>
      <w:r w:rsidRPr="00DF191F">
        <w:t xml:space="preserve">International reviews confirm that interventions are more successful if development is informed by focus groups with relevant populations of men </w:t>
      </w:r>
      <w:r w:rsidRPr="00DF191F">
        <w:fldChar w:fldCharType="begin"/>
      </w:r>
      <w:r w:rsidR="00553BC7" w:rsidRPr="00DF191F">
        <w:instrText xml:space="preserve"> ADDIN EN.CITE &lt;EndNote&gt;&lt;Cite&gt;&lt;Author&gt;Janda&lt;/Author&gt;&lt;Year&gt;2014&lt;/Year&gt;&lt;RecNum&gt;409&lt;/RecNum&gt;&lt;DisplayText&gt;&lt;style face="superscript"&gt;216&lt;/style&gt;&lt;/DisplayText&gt;&lt;record&gt;&lt;rec-number&gt;409&lt;/rec-number&gt;&lt;foreign-keys&gt;&lt;key app="EN" db-id="5a0xxepeaxrde3evttx5v9sta0ddfvtt99r2" timestamp="1585006948"&gt;409&lt;/key&gt;&lt;/foreign-keys&gt;&lt;ref-type name="Journal Article"&gt;17&lt;/ref-type&gt;&lt;contributors&gt;&lt;authors&gt;&lt;author&gt;Janda, Monika&lt;/author&gt;&lt;author&gt;Youl, Philippa&lt;/author&gt;&lt;author&gt;Neale, Rachel&lt;/author&gt;&lt;author&gt;Aitken, Joanne&lt;/author&gt;&lt;author&gt;Whiteman, David&lt;/author&gt;&lt;author&gt;Gordon, Louisa&lt;/author&gt;&lt;author&gt;Baade, Peter&lt;/author&gt;&lt;/authors&gt;&lt;/contributors&gt;&lt;titles&gt;&lt;title&gt;Clinical skin examination outcomes after a video-based behavioral intervention: analysis from a randomized clinical trial&lt;/title&gt;&lt;secondary-title&gt;JAMA Dermatology&lt;/secondary-title&gt;&lt;/titles&gt;&lt;periodical&gt;&lt;full-title&gt;JAMA Dermatology&lt;/full-title&gt;&lt;/periodical&gt;&lt;pages&gt;372-379&lt;/pages&gt;&lt;volume&gt;150&lt;/volume&gt;&lt;number&gt;4&lt;/number&gt;&lt;dates&gt;&lt;year&gt;2014&lt;/year&gt;&lt;/dates&gt;&lt;pub-location&gt;Chicago, Illinois&lt;/pub-location&gt;&lt;publisher&gt;American Medical Association&lt;/publisher&gt;&lt;accession-num&gt;103927891. Language: English. Entry Date: 20140627. Revision Date: 20160526. Publication Type: journal article&lt;/accession-num&gt;&lt;urls&gt;&lt;related-urls&gt;&lt;url&gt;http://ezproxy.deakin.edu.au/login?url=http://search.ebscohost.com/login.aspx?direct=true&amp;amp;AuthType=ip,sso&amp;amp;db=ccm&amp;amp;AN=103927891&amp;amp;site=ehost-live&amp;amp;scope=site&lt;/url&gt;&lt;/related-urls&gt;&lt;/urls&gt;&lt;electronic-resource-num&gt;10.1001/jamadermatol.2013.9313&lt;/electronic-resource-num&gt;&lt;/record&gt;&lt;/Cite&gt;&lt;/EndNote&gt;</w:instrText>
      </w:r>
      <w:r w:rsidRPr="00DF191F">
        <w:fldChar w:fldCharType="separate"/>
      </w:r>
      <w:r w:rsidR="00553BC7" w:rsidRPr="00DF191F">
        <w:rPr>
          <w:noProof/>
          <w:vertAlign w:val="superscript"/>
        </w:rPr>
        <w:t>216</w:t>
      </w:r>
      <w:r w:rsidRPr="00DF191F">
        <w:fldChar w:fldCharType="end"/>
      </w:r>
      <w:r w:rsidRPr="00DF191F">
        <w:t xml:space="preserve"> or by a more formal participatory research approach </w:t>
      </w:r>
      <w:r w:rsidRPr="00DF191F">
        <w:fldChar w:fldCharType="begin"/>
      </w:r>
      <w:r w:rsidR="00553BC7" w:rsidRPr="00DF191F">
        <w:instrText xml:space="preserve"> ADDIN EN.CITE &lt;EndNote&gt;&lt;Cite&gt;&lt;Author&gt;Gibbs&lt;/Author&gt;&lt;Year&gt;2005&lt;/Year&gt;&lt;RecNum&gt;447&lt;/RecNum&gt;&lt;DisplayText&gt;&lt;style face="superscript"&gt;28&lt;/style&gt;&lt;/DisplayText&gt;&lt;record&gt;&lt;rec-number&gt;447&lt;/rec-number&gt;&lt;foreign-keys&gt;&lt;key app="EN" db-id="5a0xxepeaxrde3evttx5v9sta0ddfvtt99r2" timestamp="1585006949"&gt;447&lt;/key&gt;&lt;/foreign-keys&gt;&lt;ref-type name="Journal Article"&gt;17&lt;/ref-type&gt;&lt;contributors&gt;&lt;authors&gt;&lt;author&gt;Gibbs, L.&lt;/author&gt;&lt;/authors&gt;&lt;/contributors&gt;&lt;titles&gt;&lt;title&gt;Applications of masculinity theories in a chronic illness context&lt;/title&gt;&lt;secondary-title&gt;International Journal of Men&amp;apos;s Health&lt;/secondary-title&gt;&lt;/titles&gt;&lt;periodical&gt;&lt;full-title&gt;International Journal of Men&amp;apos;s Health&lt;/full-title&gt;&lt;/periodical&gt;&lt;pages&gt;287-300&lt;/pages&gt;&lt;volume&gt;4&lt;/volume&gt;&lt;number&gt;3&lt;/number&gt;&lt;dates&gt;&lt;year&gt;2005&lt;/year&gt;&lt;/dates&gt;&lt;pub-location&gt;Harriman, Tennessee&lt;/pub-location&gt;&lt;publisher&gt;Men&amp;apos;s Studies Press&lt;/publisher&gt;&lt;accession-num&gt;106471555. Language: English. Entry Date: 20060714. Revision Date: 20150711. Publication Type: Journal Article&lt;/accession-num&gt;&lt;urls&gt;&lt;related-urls&gt;&lt;url&gt;http://ezproxy.deakin.edu.au/login?url=http://search.ebscohost.com/login.aspx?direct=true&amp;amp;AuthType=ip,sso&amp;amp;db=ccm&amp;amp;AN=106471555&amp;amp;site=ehost-live&amp;amp;scope=site&lt;/url&gt;&lt;/related-urls&gt;&lt;/urls&gt;&lt;/record&gt;&lt;/Cite&gt;&lt;/EndNote&gt;</w:instrText>
      </w:r>
      <w:r w:rsidRPr="00DF191F">
        <w:fldChar w:fldCharType="separate"/>
      </w:r>
      <w:r w:rsidR="00553BC7" w:rsidRPr="00DF191F">
        <w:rPr>
          <w:noProof/>
          <w:vertAlign w:val="superscript"/>
        </w:rPr>
        <w:t>28</w:t>
      </w:r>
      <w:r w:rsidRPr="00DF191F">
        <w:fldChar w:fldCharType="end"/>
      </w:r>
      <w:r w:rsidRPr="00DF191F">
        <w:t xml:space="preserve">. Lack of involvement in program design has been identified as a barrier to men’s involvement in programs for managing obesity </w:t>
      </w:r>
      <w:r w:rsidRPr="00DF191F">
        <w:fldChar w:fldCharType="begin"/>
      </w:r>
      <w:r w:rsidR="00553BC7" w:rsidRPr="00DF191F">
        <w:instrText xml:space="preserve"> ADDIN EN.CITE &lt;EndNote&gt;&lt;Cite&gt;&lt;Author&gt;Archibald&lt;/Author&gt;&lt;Year&gt;2015&lt;/Year&gt;&lt;RecNum&gt;41&lt;/RecNum&gt;&lt;DisplayText&gt;&lt;style face="superscript"&gt;195&lt;/style&gt;&lt;/DisplayText&gt;&lt;record&gt;&lt;rec-number&gt;41&lt;/rec-number&gt;&lt;foreign-keys&gt;&lt;key app="EN" db-id="5a0xxepeaxrde3evttx5v9sta0ddfvtt99r2" timestamp="1584937254"&gt;41&lt;/key&gt;&lt;/foreign-keys&gt;&lt;ref-type name="Journal Article"&gt;17&lt;/ref-type&gt;&lt;contributors&gt;&lt;authors&gt;&lt;author&gt;Archibald, Daryll&lt;/author&gt;&lt;author&gt;Douglas, Flora&lt;/author&gt;&lt;author&gt;Hoddinott, Pat&lt;/author&gt;&lt;author&gt;van Teijlingen, Edwin&lt;/author&gt;&lt;author&gt;Stewart, Fiona&lt;/author&gt;&lt;author&gt;Robertson, Clare&lt;/author&gt;&lt;author&gt;Boyers, Dwayne&lt;/author&gt;&lt;author&gt;Avenell, Alison&lt;/author&gt;&lt;/authors&gt;&lt;/contributors&gt;&lt;titles&gt;&lt;title&gt;A qualitative evidence synthesis on the management of male obesity&lt;/title&gt;&lt;secondary-title&gt;BMJ Open&lt;/secondary-title&gt;&lt;/titles&gt;&lt;periodical&gt;&lt;full-title&gt;BMJ Open&lt;/full-title&gt;&lt;/periodical&gt;&lt;pages&gt;e008372-e008372&lt;/pages&gt;&lt;volume&gt;5&lt;/volume&gt;&lt;number&gt;10&lt;/number&gt;&lt;dates&gt;&lt;year&gt;2015&lt;/year&gt;&lt;/dates&gt;&lt;pub-location&gt;England&lt;/pub-location&gt;&lt;publisher&gt;BMJ Publishing Group Ltd&lt;/publisher&gt;&lt;accession-num&gt;26459486&lt;/accession-num&gt;&lt;urls&gt;&lt;related-urls&gt;&lt;url&gt;http://ezproxy.deakin.edu.au/login?url=http://search.ebscohost.com/login.aspx?direct=true&amp;amp;AuthType=ip,sso&amp;amp;db=mdc&amp;amp;AN=26459486&amp;amp;site=ehost-live&amp;amp;scope=site&lt;/url&gt;&lt;/related-urls&gt;&lt;/urls&gt;&lt;electronic-resource-num&gt;10.1136/bmjopen-2015-008372&lt;/electronic-resource-num&gt;&lt;/record&gt;&lt;/Cite&gt;&lt;/EndNote&gt;</w:instrText>
      </w:r>
      <w:r w:rsidRPr="00DF191F">
        <w:fldChar w:fldCharType="separate"/>
      </w:r>
      <w:r w:rsidR="00553BC7" w:rsidRPr="00DF191F">
        <w:rPr>
          <w:noProof/>
          <w:vertAlign w:val="superscript"/>
        </w:rPr>
        <w:t>195</w:t>
      </w:r>
      <w:r w:rsidRPr="00DF191F">
        <w:fldChar w:fldCharType="end"/>
      </w:r>
      <w:r w:rsidRPr="00DF191F">
        <w:t>.</w:t>
      </w:r>
    </w:p>
    <w:p w14:paraId="1B76F995" w14:textId="39897D2C" w:rsidR="002E2196" w:rsidRPr="00DF191F" w:rsidRDefault="000319DD" w:rsidP="00086439">
      <w:pPr>
        <w:pStyle w:val="Heading3"/>
        <w:keepNext/>
        <w:rPr>
          <w:lang w:val="en-AU"/>
        </w:rPr>
      </w:pPr>
      <w:bookmarkStart w:id="105" w:name="_Toc141194684"/>
      <w:r w:rsidRPr="00DF191F">
        <w:rPr>
          <w:lang w:val="en-AU"/>
        </w:rPr>
        <w:lastRenderedPageBreak/>
        <w:t xml:space="preserve">6.5 </w:t>
      </w:r>
      <w:r w:rsidR="002E2196" w:rsidRPr="00DF191F">
        <w:rPr>
          <w:lang w:val="en-AU"/>
        </w:rPr>
        <w:t>Cost-Effectiveness of Evidence-based Opportunities</w:t>
      </w:r>
      <w:bookmarkEnd w:id="105"/>
    </w:p>
    <w:p w14:paraId="021A18A7" w14:textId="7F5361EF" w:rsidR="006A0D56" w:rsidRPr="00DF191F" w:rsidRDefault="006A0D56" w:rsidP="00E10E30">
      <w:pPr>
        <w:pStyle w:val="ListL1"/>
      </w:pPr>
      <w:r w:rsidRPr="00DF191F">
        <w:t xml:space="preserve">Four </w:t>
      </w:r>
      <w:r w:rsidR="002E2196" w:rsidRPr="00DF191F">
        <w:t xml:space="preserve">studies explored the cost-effectiveness of interventions that represent potential opportunities to improve health system access for men with chronic diseases, specifically gateway consultations and screening strategies. None of the studies specifically addressed the healthcare access barriers for men. </w:t>
      </w:r>
    </w:p>
    <w:p w14:paraId="56AA7D8A" w14:textId="28756E4C" w:rsidR="002E2196" w:rsidRPr="00DF191F" w:rsidRDefault="002E2196" w:rsidP="00E10E30">
      <w:pPr>
        <w:pStyle w:val="ListL1"/>
      </w:pPr>
      <w:r w:rsidRPr="00DF191F">
        <w:t>The cost-effectiveness of exercise referral schemes (ERS) compared to usual care was evaluated using a Markov structure which estimated the likelihood of patients becoming physically active and the subsequent risk reduction on coronary heart disease (CHD), stroke, and type 2 diabetes mellitus</w:t>
      </w:r>
      <w:r w:rsidRPr="00DF191F">
        <w:rPr>
          <w:rFonts w:eastAsiaTheme="minorEastAsia"/>
          <w:color w:val="00B050"/>
          <w:sz w:val="24"/>
          <w:lang w:eastAsia="zh-CN"/>
        </w:rPr>
        <w:t xml:space="preserve"> </w:t>
      </w:r>
      <w:r w:rsidRPr="00DF191F">
        <w:fldChar w:fldCharType="begin"/>
      </w:r>
      <w:r w:rsidR="00553BC7" w:rsidRPr="00DF191F">
        <w:instrText xml:space="preserve"> ADDIN EN.CITE &lt;EndNote&gt;&lt;Cite&gt;&lt;Author&gt;Campbell&lt;/Author&gt;&lt;Year&gt;2015&lt;/Year&gt;&lt;RecNum&gt;23&lt;/RecNum&gt;&lt;DisplayText&gt;&lt;style face="superscript"&gt;217&lt;/style&gt;&lt;/DisplayText&gt;&lt;record&gt;&lt;rec-number&gt;23&lt;/rec-number&gt;&lt;foreign-keys&gt;&lt;key app="EN" db-id="5a0xxepeaxrde3evttx5v9sta0ddfvtt99r2" timestamp="1584937248"&gt;23&lt;/key&gt;&lt;/foreign-keys&gt;&lt;ref-type name="Journal Article"&gt;17&lt;/ref-type&gt;&lt;contributors&gt;&lt;authors&gt;&lt;author&gt;Campbell, Fiona&lt;/author&gt;&lt;author&gt;Holmes, Mike&lt;/author&gt;&lt;author&gt;Everson-Hock, Emma&lt;/author&gt;&lt;author&gt;Davis, Sarah&lt;/author&gt;&lt;author&gt;Buckley Woods, Helen&lt;/author&gt;&lt;author&gt;Anokye, Nana&lt;/author&gt;&lt;author&gt;Tappenden, Paul&lt;/author&gt;&lt;author&gt;Kaltenthaler, Eva&lt;/author&gt;&lt;/authors&gt;&lt;/contributors&gt;&lt;titles&gt;&lt;title&gt;A systematic review and economic evaluation of exercise referral schemes in primary care: a short report&lt;/title&gt;&lt;secondary-title&gt;Health Technology Assessment (Winchester, England)&lt;/secondary-title&gt;&lt;/titles&gt;&lt;pages&gt;1-110&lt;/pages&gt;&lt;volume&gt;19&lt;/volume&gt;&lt;number&gt;60&lt;/number&gt;&lt;dates&gt;&lt;year&gt;2015&lt;/year&gt;&lt;/dates&gt;&lt;pub-location&gt;England&lt;/pub-location&gt;&lt;publisher&gt;NIHR Journals Library&lt;/publisher&gt;&lt;accession-num&gt;26222987&lt;/accession-num&gt;&lt;urls&gt;&lt;related-urls&gt;&lt;url&gt;http://ezproxy.deakin.edu.au/login?url=http://search.ebscohost.com/login.aspx?direct=true&amp;amp;AuthType=ip,sso&amp;amp;db=mdc&amp;amp;AN=26222987&amp;amp;site=ehost-live&amp;amp;scope=site&lt;/url&gt;&lt;/related-urls&gt;&lt;/urls&gt;&lt;electronic-resource-num&gt;10.3310/hta19600&lt;/electronic-resource-num&gt;&lt;/record&gt;&lt;/Cite&gt;&lt;/EndNote&gt;</w:instrText>
      </w:r>
      <w:r w:rsidRPr="00DF191F">
        <w:fldChar w:fldCharType="separate"/>
      </w:r>
      <w:r w:rsidR="00553BC7" w:rsidRPr="00DF191F">
        <w:rPr>
          <w:noProof/>
          <w:vertAlign w:val="superscript"/>
        </w:rPr>
        <w:t>217</w:t>
      </w:r>
      <w:r w:rsidRPr="00DF191F">
        <w:fldChar w:fldCharType="end"/>
      </w:r>
      <w:r w:rsidRPr="00DF191F">
        <w:t xml:space="preserve">. ERS intervention is the practice of referring a patient from primary care to a qualified exercise professional and provide a personalised exercise program for the patient. Exercise referral gained 0.003 quality adjusted life-years (QALYs) at an extra cost of £225 per person. The estimated mean incremental cost-effectiveness ratio (ICER) was £76,276 in the probabilistic sensitivity analysis. However, when compared to the willingness-to-pay threshold of £30,000 per QALY, the probability of ERSs being cost-effective was only 0.004. The sensitivity analysis suggested that the intervention would need a 60% reduction in costs to attain an ICER below £30,000/QALY. The authors further reported that the ICER is highly sensitive to the estimates used in the model </w:t>
      </w:r>
      <w:r w:rsidRPr="00DF191F">
        <w:fldChar w:fldCharType="begin"/>
      </w:r>
      <w:r w:rsidR="00553BC7" w:rsidRPr="00DF191F">
        <w:instrText xml:space="preserve"> ADDIN EN.CITE &lt;EndNote&gt;&lt;Cite&gt;&lt;Author&gt;Campbell&lt;/Author&gt;&lt;Year&gt;2015&lt;/Year&gt;&lt;RecNum&gt;23&lt;/RecNum&gt;&lt;DisplayText&gt;&lt;style face="superscript"&gt;217&lt;/style&gt;&lt;/DisplayText&gt;&lt;record&gt;&lt;rec-number&gt;23&lt;/rec-number&gt;&lt;foreign-keys&gt;&lt;key app="EN" db-id="5a0xxepeaxrde3evttx5v9sta0ddfvtt99r2" timestamp="1584937248"&gt;23&lt;/key&gt;&lt;/foreign-keys&gt;&lt;ref-type name="Journal Article"&gt;17&lt;/ref-type&gt;&lt;contributors&gt;&lt;authors&gt;&lt;author&gt;Campbell, Fiona&lt;/author&gt;&lt;author&gt;Holmes, Mike&lt;/author&gt;&lt;author&gt;Everson-Hock, Emma&lt;/author&gt;&lt;author&gt;Davis, Sarah&lt;/author&gt;&lt;author&gt;Buckley Woods, Helen&lt;/author&gt;&lt;author&gt;Anokye, Nana&lt;/author&gt;&lt;author&gt;Tappenden, Paul&lt;/author&gt;&lt;author&gt;Kaltenthaler, Eva&lt;/author&gt;&lt;/authors&gt;&lt;/contributors&gt;&lt;titles&gt;&lt;title&gt;A systematic review and economic evaluation of exercise referral schemes in primary care: a short report&lt;/title&gt;&lt;secondary-title&gt;Health Technology Assessment (Winchester, England)&lt;/secondary-title&gt;&lt;/titles&gt;&lt;pages&gt;1-110&lt;/pages&gt;&lt;volume&gt;19&lt;/volume&gt;&lt;number&gt;60&lt;/number&gt;&lt;dates&gt;&lt;year&gt;2015&lt;/year&gt;&lt;/dates&gt;&lt;pub-location&gt;England&lt;/pub-location&gt;&lt;publisher&gt;NIHR Journals Library&lt;/publisher&gt;&lt;accession-num&gt;26222987&lt;/accession-num&gt;&lt;urls&gt;&lt;related-urls&gt;&lt;url&gt;http://ezproxy.deakin.edu.au/login?url=http://search.ebscohost.com/login.aspx?direct=true&amp;amp;AuthType=ip,sso&amp;amp;db=mdc&amp;amp;AN=26222987&amp;amp;site=ehost-live&amp;amp;scope=site&lt;/url&gt;&lt;/related-urls&gt;&lt;/urls&gt;&lt;electronic-resource-num&gt;10.3310/hta19600&lt;/electronic-resource-num&gt;&lt;/record&gt;&lt;/Cite&gt;&lt;/EndNote&gt;</w:instrText>
      </w:r>
      <w:r w:rsidRPr="00DF191F">
        <w:fldChar w:fldCharType="separate"/>
      </w:r>
      <w:r w:rsidR="00553BC7" w:rsidRPr="00DF191F">
        <w:rPr>
          <w:noProof/>
          <w:vertAlign w:val="superscript"/>
        </w:rPr>
        <w:t>217</w:t>
      </w:r>
      <w:r w:rsidRPr="00DF191F">
        <w:fldChar w:fldCharType="end"/>
      </w:r>
      <w:r w:rsidRPr="00DF191F">
        <w:t>.</w:t>
      </w:r>
    </w:p>
    <w:p w14:paraId="659F0846" w14:textId="26901687" w:rsidR="002E2196" w:rsidRPr="00DF191F" w:rsidRDefault="002E2196" w:rsidP="00E10E30">
      <w:pPr>
        <w:pStyle w:val="ListL1"/>
      </w:pPr>
      <w:r w:rsidRPr="00DF191F">
        <w:t xml:space="preserve">Researchers developed a Markov simulation model to review the cost-effectiveness of a range of potential ultrasound scanning based screening strategies for abdominal aortic aneurysms (AAAs) in men over a lifetime horizon. The screening strategies included: a base case of Swedish men aged 65, invited once for screening; strategies for various assumptions of age of the screened population (e.g., 60, 65, and 70 years, with or without rescreening); risk backgrounds (e.g., cohort of smokers, siblings of AAA patients, with angina/claudication, and with popliteal aneurysm); </w:t>
      </w:r>
      <w:proofErr w:type="gramStart"/>
      <w:r w:rsidRPr="00DF191F">
        <w:t>and,</w:t>
      </w:r>
      <w:proofErr w:type="gramEnd"/>
      <w:r w:rsidRPr="00DF191F">
        <w:t xml:space="preserve"> rescreening 5 or 10 years after. The estimates, data, and assumptions utilised in the study were generated from a systematic review and were subjected to multiple sensitivity analyses. The study projected that the cost per life-year gained (LYG) when men in the 65-year-old cohort were screened once was USD $10,474 (based on reference year of 2003), and a cost per LYG gained for different screening strategies ranges from USD $8,309 to USD $14,084. For the screening of a cohort of 60-year-old men, the authors noted that it will generate an equally cost-effective result with more life-years gained. The authors acknowledged that more studies of different screening modalities are necessary before any conclusion be made regarding the preferred screening strategies </w:t>
      </w:r>
      <w:r w:rsidRPr="00DF191F">
        <w:fldChar w:fldCharType="begin"/>
      </w:r>
      <w:r w:rsidR="00553BC7" w:rsidRPr="00DF191F">
        <w:instrText xml:space="preserve"> ADDIN EN.CITE &lt;EndNote&gt;&lt;Cite&gt;&lt;Author&gt;Wanhainen&lt;/Author&gt;&lt;Year&gt;2005&lt;/Year&gt;&lt;RecNum&gt;257&lt;/RecNum&gt;&lt;DisplayText&gt;&lt;style face="superscript"&gt;218&lt;/style&gt;&lt;/DisplayText&gt;&lt;record&gt;&lt;rec-number&gt;257&lt;/rec-number&gt;&lt;foreign-keys&gt;&lt;key app="EN" db-id="5a0xxepeaxrde3evttx5v9sta0ddfvtt99r2" timestamp="1584937333"&gt;257&lt;/key&gt;&lt;/foreign-keys&gt;&lt;ref-type name="Journal Article"&gt;17&lt;/ref-type&gt;&lt;contributors&gt;&lt;authors&gt;&lt;author&gt;Wanhainen, Anders&lt;/author&gt;&lt;author&gt;Lundkvist, Jonas&lt;/author&gt;&lt;author&gt;Bergqvist, David&lt;/author&gt;&lt;author&gt;Björck, Martin&lt;/author&gt;&lt;/authors&gt;&lt;/contributors&gt;&lt;titles&gt;&lt;title&gt;Cost-effectiveness of different screening strategies for abdominal aortic aneurysm&lt;/title&gt;&lt;secondary-title&gt;Journal Of Vascular Surgery&lt;/secondary-title&gt;&lt;/titles&gt;&lt;pages&gt;741-751&lt;/pages&gt;&lt;volume&gt;41&lt;/volume&gt;&lt;number&gt;5&lt;/number&gt;&lt;dates&gt;&lt;year&gt;2005&lt;/year&gt;&lt;/dates&gt;&lt;pub-location&gt;United States&lt;/pub-location&gt;&lt;publisher&gt;Elsevier&lt;/publisher&gt;&lt;accession-num&gt;15886653&lt;/accession-num&gt;&lt;urls&gt;&lt;related-urls&gt;&lt;url&gt;http://ezproxy.deakin.edu.au/login?url=http://search.ebscohost.com/login.aspx?direct=true&amp;amp;AuthType=ip,sso&amp;amp;db=mdc&amp;amp;AN=15886653&amp;amp;site=ehost-live&amp;amp;scope=site&lt;/url&gt;&lt;/related-urls&gt;&lt;/urls&gt;&lt;/record&gt;&lt;/Cite&gt;&lt;/EndNote&gt;</w:instrText>
      </w:r>
      <w:r w:rsidRPr="00DF191F">
        <w:fldChar w:fldCharType="separate"/>
      </w:r>
      <w:r w:rsidR="00553BC7" w:rsidRPr="00DF191F">
        <w:rPr>
          <w:noProof/>
          <w:vertAlign w:val="superscript"/>
        </w:rPr>
        <w:t>218</w:t>
      </w:r>
      <w:r w:rsidRPr="00DF191F">
        <w:fldChar w:fldCharType="end"/>
      </w:r>
      <w:r w:rsidR="006A0D56" w:rsidRPr="00DF191F">
        <w:t>.</w:t>
      </w:r>
    </w:p>
    <w:p w14:paraId="210D49E9" w14:textId="3576FADB" w:rsidR="002E2196" w:rsidRPr="00DF191F" w:rsidRDefault="002E2196" w:rsidP="00E10E30">
      <w:pPr>
        <w:pStyle w:val="ListL1"/>
      </w:pPr>
      <w:r w:rsidRPr="00DF191F">
        <w:t>Australian researchers evaluated the effectiveness of community-based screening for atrial fibrillation (AF) in adults over 65 years via pharmacists using an iPhone electrocardiogram (</w:t>
      </w:r>
      <w:proofErr w:type="spellStart"/>
      <w:r w:rsidRPr="00DF191F">
        <w:t>iECG</w:t>
      </w:r>
      <w:proofErr w:type="spellEnd"/>
      <w:r w:rsidRPr="00DF191F">
        <w:t xml:space="preserve">). One thousand customers (44% male) were screened in 10 pharmacies. New cases of AF were identified in 1.5% of those screened. The incidence of newly identified AF was higher for men aged 75 to 84 years than for females and younger and older males. The researchers then modelled cost-effectiveness of the program on an unscreened population of Australian men and women aged 65-84. The model included estimates of the associated costs of AF </w:t>
      </w:r>
      <w:proofErr w:type="spellStart"/>
      <w:r w:rsidRPr="00DF191F">
        <w:t>iECG</w:t>
      </w:r>
      <w:proofErr w:type="spellEnd"/>
      <w:r w:rsidRPr="00DF191F">
        <w:t xml:space="preserve"> screening, diagnostic assessment, </w:t>
      </w:r>
      <w:r w:rsidR="00395EB3" w:rsidRPr="00DF191F">
        <w:t>anticoagulation,</w:t>
      </w:r>
      <w:r w:rsidRPr="00DF191F">
        <w:t xml:space="preserve"> and monitoring expenses. The treatment or outcome estimates were generated from the United Kingdom Clinical Practice Research Datalink (CPRD) using a cohort of 5,555 patients with incidentally identified asymptomatic AF. The final model suggested that extending </w:t>
      </w:r>
      <w:proofErr w:type="spellStart"/>
      <w:r w:rsidRPr="00DF191F">
        <w:t>iECG</w:t>
      </w:r>
      <w:proofErr w:type="spellEnd"/>
      <w:r w:rsidRPr="00DF191F">
        <w:t xml:space="preserve"> screening into the community based on 55% warfarin prescription adherence resulted in an ICER of AUD $5,988 per QALY gained which was below the $50,000/QALY threshold; and an ICER of AUD $30,481 per stroke averted. Cost-effectiveness of the intervention was found to improve when </w:t>
      </w:r>
      <w:r w:rsidRPr="00DF191F">
        <w:lastRenderedPageBreak/>
        <w:t xml:space="preserve">medication adherence increased. The authors concluded that the intervention was cost-effective and feasible, and that given the large preventable stroke/thromboembolism risk for patients with newly detected AF, there were potential benefits of community AF screening. </w:t>
      </w:r>
      <w:r w:rsidRPr="00DF191F">
        <w:fldChar w:fldCharType="begin"/>
      </w:r>
      <w:r w:rsidR="00553BC7" w:rsidRPr="00DF191F">
        <w:instrText xml:space="preserve"> ADDIN EN.CITE &lt;EndNote&gt;&lt;Cite&gt;&lt;Author&gt;Lowres&lt;/Author&gt;&lt;Year&gt;2014&lt;/Year&gt;&lt;RecNum&gt;367&lt;/RecNum&gt;&lt;DisplayText&gt;&lt;style face="superscript"&gt;219&lt;/style&gt;&lt;/DisplayText&gt;&lt;record&gt;&lt;rec-number&gt;367&lt;/rec-number&gt;&lt;foreign-keys&gt;&lt;key app="EN" db-id="5a0xxepeaxrde3evttx5v9sta0ddfvtt99r2" timestamp="1585006948"&gt;367&lt;/key&gt;&lt;/foreign-keys&gt;&lt;ref-type name="Journal Article"&gt;17&lt;/ref-type&gt;&lt;contributors&gt;&lt;authors&gt;&lt;author&gt;Lowres, Nicole&lt;/author&gt;&lt;author&gt;Neubeck, Lis&lt;/author&gt;&lt;author&gt;Salkeld, Glenn&lt;/author&gt;&lt;author&gt;Krass, Ines&lt;/author&gt;&lt;author&gt;McLachlan, Andrew J.&lt;/author&gt;&lt;author&gt;Redfern, Julie&lt;/author&gt;&lt;author&gt;Bennett, Alexandra A.&lt;/author&gt;&lt;author&gt;Briffa, Tom&lt;/author&gt;&lt;author&gt;Bauman, Adrian&lt;/author&gt;&lt;author&gt;Martinez, Carlos&lt;/author&gt;&lt;author&gt;Wallenhorst, Christopher&lt;/author&gt;&lt;author&gt;Lau, Jerrett K.&lt;/author&gt;&lt;author&gt;Brieger, David B.&lt;/author&gt;&lt;author&gt;Sy, Raymond W.&lt;/author&gt;&lt;author&gt;Freedman, S. Ben&lt;/author&gt;&lt;/authors&gt;&lt;/contributors&gt;&lt;titles&gt;&lt;title&gt;Feasibility and cost-effectiveness of stroke prevention through community screening for atrial fibrillation using iPhone ECG in pharmacies. The SEARCH-AF study&lt;/title&gt;&lt;secondary-title&gt;Thrombosis And Haemostasis&lt;/secondary-title&gt;&lt;/titles&gt;&lt;periodical&gt;&lt;full-title&gt;Thrombosis And Haemostasis&lt;/full-title&gt;&lt;/periodical&gt;&lt;pages&gt;1167-1176&lt;/pages&gt;&lt;volume&gt;111&lt;/volume&gt;&lt;number&gt;6&lt;/number&gt;&lt;dates&gt;&lt;year&gt;2014&lt;/year&gt;&lt;/dates&gt;&lt;pub-location&gt;Germany&lt;/pub-location&gt;&lt;publisher&gt;Thieme&lt;/publisher&gt;&lt;accession-num&gt;24687081&lt;/accession-num&gt;&lt;urls&gt;&lt;related-urls&gt;&lt;url&gt;http://ezproxy.deakin.edu.au/login?url=http://search.ebscohost.com/login.aspx?direct=true&amp;amp;AuthType=ip,sso&amp;amp;db=mdc&amp;amp;AN=24687081&amp;amp;site=ehost-live&amp;amp;scope=site&lt;/url&gt;&lt;/related-urls&gt;&lt;/urls&gt;&lt;electronic-resource-num&gt;10.1160/TH14-03-0231&lt;/electronic-resource-num&gt;&lt;/record&gt;&lt;/Cite&gt;&lt;/EndNote&gt;</w:instrText>
      </w:r>
      <w:r w:rsidRPr="00DF191F">
        <w:fldChar w:fldCharType="separate"/>
      </w:r>
      <w:r w:rsidR="00553BC7" w:rsidRPr="00DF191F">
        <w:rPr>
          <w:noProof/>
          <w:vertAlign w:val="superscript"/>
        </w:rPr>
        <w:t>219</w:t>
      </w:r>
      <w:r w:rsidRPr="00DF191F">
        <w:fldChar w:fldCharType="end"/>
      </w:r>
    </w:p>
    <w:p w14:paraId="442894D2" w14:textId="708310B5" w:rsidR="006A0D56" w:rsidRPr="00DF191F" w:rsidRDefault="006A0D56" w:rsidP="00E10E30">
      <w:pPr>
        <w:pStyle w:val="ListL1"/>
      </w:pPr>
      <w:r w:rsidRPr="00DF191F">
        <w:t>A review of the literature regarding the treatment of mental illness among black male adolescents with diabetes was conducted in 2017, and within the review, a randomi</w:t>
      </w:r>
      <w:r w:rsidR="00E7060B" w:rsidRPr="00DF191F">
        <w:t>s</w:t>
      </w:r>
      <w:r w:rsidRPr="00DF191F">
        <w:t xml:space="preserve">ed controlled trial and cost analysis were conducted to examine the multisystemic therapy (MST) against the standard of care for American black male adolescents suffering from comorbid mental illness and diabetes mellitus. MST uses intensive family, community, and home-based intervention. The study concluded that MST for adolescents with poorly controlled type 1 diabetes would likely reduce the inpatient admission rates. It was reported that the patients who took MST decreased the number of inpatient admissions over the nine-month study period and had a strong correlation with the improvement of metabolic control; however, the utilization of the emergency room did not differ between the two groups. It was also reported that over the study period, the hospital charges, direct hospital costs and insurance cost were remarkably lower for patients taking MST ($1,902, $382 and $ 9123 respectively) than the control group ($7,513, $2,038, and $3,571 respectively) </w:t>
      </w:r>
      <w:r w:rsidR="00A754F0" w:rsidRPr="00DF191F">
        <w:fldChar w:fldCharType="begin"/>
      </w:r>
      <w:r w:rsidR="00553BC7" w:rsidRPr="00DF191F">
        <w:instrText xml:space="preserve"> ADDIN EN.CITE &lt;EndNote&gt;&lt;Cite&gt;&lt;Author&gt;Banks&lt;/Author&gt;&lt;Year&gt;2018&lt;/Year&gt;&lt;RecNum&gt;1259&lt;/RecNum&gt;&lt;DisplayText&gt;&lt;style face="superscript"&gt;204&lt;/style&gt;&lt;/DisplayText&gt;&lt;record&gt;&lt;rec-number&gt;1259&lt;/rec-number&gt;&lt;foreign-keys&gt;&lt;key app="EN" db-id="5a0xxepeaxrde3evttx5v9sta0ddfvtt99r2" timestamp="1588671605"&gt;1259&lt;/key&gt;&lt;/foreign-keys&gt;&lt;ref-type name="Journal Article"&gt;17&lt;/ref-type&gt;&lt;contributors&gt;&lt;authors&gt;&lt;author&gt;Banks, Andrae&lt;/author&gt;&lt;author&gt;Fields, Lashawnda&lt;/author&gt;&lt;author&gt;O&amp;apos;Dwyer, Curtis&lt;/author&gt;&lt;author&gt;Scott, Marquisha Lawrence&lt;/author&gt;&lt;author&gt;Joe, Sean&lt;/author&gt;&lt;/authors&gt;&lt;/contributors&gt;&lt;titles&gt;&lt;title&gt;Treating Mental Illness among Diabetic Black Male Adolescents: A Review&lt;/title&gt;&lt;secondary-title&gt;Research on Social Work Practice&lt;/secondary-title&gt;&lt;/titles&gt;&lt;periodical&gt;&lt;full-title&gt;Research on Social Work Practice&lt;/full-title&gt;&lt;/periodical&gt;&lt;pages&gt;330-339&lt;/pages&gt;&lt;volume&gt;28&lt;/volume&gt;&lt;number&gt;3&lt;/number&gt;&lt;dates&gt;&lt;year&gt;2018&lt;/year&gt;&lt;/dates&gt;&lt;publisher&gt;Research on Social Work Practice&lt;/publisher&gt;&lt;accession-num&gt;EJ1170211&lt;/accession-num&gt;&lt;urls&gt;&lt;related-urls&gt;&lt;url&gt;http://ezproxy.deakin.edu.au/login?url=http://search.ebscohost.com/login.aspx?direct=true&amp;amp;AuthType=ip,sso&amp;amp;db=eric&amp;amp;AN=EJ1170211&amp;amp;site=ehost-live&amp;amp;scope=site&lt;/url&gt;&lt;/related-urls&gt;&lt;/urls&gt;&lt;/record&gt;&lt;/Cite&gt;&lt;/EndNote&gt;</w:instrText>
      </w:r>
      <w:r w:rsidR="00A754F0" w:rsidRPr="00DF191F">
        <w:fldChar w:fldCharType="separate"/>
      </w:r>
      <w:r w:rsidR="00553BC7" w:rsidRPr="00DF191F">
        <w:rPr>
          <w:noProof/>
          <w:vertAlign w:val="superscript"/>
        </w:rPr>
        <w:t>204</w:t>
      </w:r>
      <w:r w:rsidR="00A754F0" w:rsidRPr="00DF191F">
        <w:fldChar w:fldCharType="end"/>
      </w:r>
      <w:r w:rsidRPr="00DF191F">
        <w:t>.</w:t>
      </w:r>
    </w:p>
    <w:p w14:paraId="15D93960" w14:textId="1CF1ED99" w:rsidR="002E2196" w:rsidRPr="00DF191F" w:rsidRDefault="002E2196" w:rsidP="00E10E30">
      <w:pPr>
        <w:pStyle w:val="ListL1"/>
      </w:pPr>
      <w:r w:rsidRPr="00DF191F">
        <w:t xml:space="preserve">Although there is previous Australian research demonstrating home dialysis to be cost-effective in comparison to facility-based dialysis for chronic kidney disease (CKD) </w:t>
      </w:r>
      <w:r w:rsidRPr="00DF191F">
        <w:fldChar w:fldCharType="begin"/>
      </w:r>
      <w:r w:rsidR="00553BC7" w:rsidRPr="00DF191F">
        <w:instrText xml:space="preserve"> ADDIN EN.CITE &lt;EndNote&gt;&lt;Cite&gt;&lt;Author&gt;Agar&lt;/Author&gt;&lt;Year&gt;2010&lt;/Year&gt;&lt;RecNum&gt;1510&lt;/RecNum&gt;&lt;DisplayText&gt;&lt;style face="superscript"&gt;220&lt;/style&gt;&lt;/DisplayText&gt;&lt;record&gt;&lt;rec-number&gt;1510&lt;/rec-number&gt;&lt;foreign-keys&gt;&lt;key app="EN" db-id="5a0xxepeaxrde3evttx5v9sta0ddfvtt99r2" timestamp="1591847965"&gt;1510&lt;/key&gt;&lt;/foreign-keys&gt;&lt;ref-type name="Journal Article"&gt;17&lt;/ref-type&gt;&lt;contributors&gt;&lt;authors&gt;&lt;author&gt;Agar, J. W., Hawley, C. M., George, C. R., Mathew, T. H., McDonald, S. P., &amp;amp; Kerr, P. G. &lt;/author&gt;&lt;/authors&gt;&lt;/contributors&gt;&lt;titles&gt;&lt;title&gt;Home haemodialysis in Australia—is the wheel turning full circle?&lt;/title&gt;&lt;secondary-title&gt;Medical Journal of Australia&lt;/secondary-title&gt;&lt;/titles&gt;&lt;periodical&gt;&lt;full-title&gt;Medical Journal of Australia&lt;/full-title&gt;&lt;/periodical&gt;&lt;pages&gt;403-406&lt;/pages&gt;&lt;volume&gt;192&lt;/volume&gt;&lt;num-vols&gt;7&lt;/num-vols&gt;&lt;dates&gt;&lt;year&gt;2010&lt;/year&gt;&lt;/dates&gt;&lt;urls&gt;&lt;/urls&gt;&lt;/record&gt;&lt;/Cite&gt;&lt;/EndNote&gt;</w:instrText>
      </w:r>
      <w:r w:rsidRPr="00DF191F">
        <w:fldChar w:fldCharType="separate"/>
      </w:r>
      <w:r w:rsidR="00553BC7" w:rsidRPr="00DF191F">
        <w:rPr>
          <w:noProof/>
          <w:vertAlign w:val="superscript"/>
        </w:rPr>
        <w:t>220</w:t>
      </w:r>
      <w:r w:rsidRPr="00DF191F">
        <w:fldChar w:fldCharType="end"/>
      </w:r>
      <w:r w:rsidRPr="00DF191F">
        <w:t>, no data provided specific outcomes for males.</w:t>
      </w:r>
    </w:p>
    <w:p w14:paraId="497AE786" w14:textId="215D50D2" w:rsidR="002E2196" w:rsidRPr="00DF191F" w:rsidRDefault="000319DD" w:rsidP="007D11F9">
      <w:pPr>
        <w:pStyle w:val="Heading3"/>
        <w:rPr>
          <w:lang w:val="en-AU"/>
        </w:rPr>
      </w:pPr>
      <w:bookmarkStart w:id="106" w:name="_Toc141194685"/>
      <w:r w:rsidRPr="00DF191F">
        <w:rPr>
          <w:lang w:val="en-AU"/>
        </w:rPr>
        <w:t xml:space="preserve">6.6 </w:t>
      </w:r>
      <w:r w:rsidR="002E2196" w:rsidRPr="00DF191F">
        <w:rPr>
          <w:lang w:val="en-AU"/>
        </w:rPr>
        <w:t>Gaps and limitations</w:t>
      </w:r>
      <w:bookmarkEnd w:id="106"/>
    </w:p>
    <w:p w14:paraId="0B10DCBF" w14:textId="243A6261" w:rsidR="002E2196" w:rsidRPr="00DF191F" w:rsidRDefault="002E2196" w:rsidP="00E10E30">
      <w:pPr>
        <w:rPr>
          <w:rFonts w:ascii="Segoe UI" w:eastAsia="Times New Roman" w:hAnsi="Segoe UI" w:cs="Segoe UI"/>
          <w:color w:val="201F1E"/>
          <w:sz w:val="23"/>
          <w:szCs w:val="23"/>
          <w:shd w:val="clear" w:color="auto" w:fill="FFFFFF"/>
        </w:rPr>
      </w:pPr>
      <w:r w:rsidRPr="00DF191F">
        <w:t xml:space="preserve">According to the National Men’s Health Strategy 2020–2030, coronary heart disease, cerebrovascular disease, Type 2 diabetes, bowel cancer, lung cancer, dementia and COPD contribute to almost half of all adult male deaths </w:t>
      </w:r>
      <w:r w:rsidRPr="00DF191F">
        <w:rPr>
          <w:szCs w:val="21"/>
        </w:rPr>
        <w:t xml:space="preserve">in Australia </w:t>
      </w:r>
      <w:r w:rsidRPr="00DF191F">
        <w:rPr>
          <w:szCs w:val="21"/>
        </w:rPr>
        <w:fldChar w:fldCharType="begin"/>
      </w:r>
      <w:r w:rsidR="00553BC7" w:rsidRPr="00DF191F">
        <w:rPr>
          <w:szCs w:val="21"/>
        </w:rPr>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rPr>
          <w:szCs w:val="21"/>
        </w:rPr>
        <w:fldChar w:fldCharType="separate"/>
      </w:r>
      <w:r w:rsidR="00553BC7" w:rsidRPr="00DF191F">
        <w:rPr>
          <w:noProof/>
          <w:szCs w:val="21"/>
          <w:vertAlign w:val="superscript"/>
        </w:rPr>
        <w:t>4</w:t>
      </w:r>
      <w:r w:rsidRPr="00DF191F">
        <w:rPr>
          <w:szCs w:val="21"/>
        </w:rPr>
        <w:fldChar w:fldCharType="end"/>
      </w:r>
      <w:r w:rsidRPr="00DF191F">
        <w:rPr>
          <w:szCs w:val="21"/>
        </w:rPr>
        <w:t xml:space="preserve">. Apart from bowel cancer, this review identified very little specific evidence about barriers and opportunities associated with access to health services for these conditions. Additionally, </w:t>
      </w:r>
      <w:r w:rsidRPr="00DF191F">
        <w:rPr>
          <w:color w:val="000000" w:themeColor="text1"/>
          <w:szCs w:val="21"/>
        </w:rPr>
        <w:t xml:space="preserve">although CKD is generally more severe in men, with a higher prevalence of end-stage renal disease </w:t>
      </w:r>
      <w:r w:rsidRPr="00DF191F">
        <w:rPr>
          <w:color w:val="000000" w:themeColor="text1"/>
          <w:szCs w:val="21"/>
        </w:rPr>
        <w:fldChar w:fldCharType="begin"/>
      </w:r>
      <w:r w:rsidR="00553BC7" w:rsidRPr="00DF191F">
        <w:rPr>
          <w:color w:val="000000" w:themeColor="text1"/>
          <w:szCs w:val="21"/>
        </w:rPr>
        <w:instrText xml:space="preserve"> ADDIN EN.CITE &lt;EndNote&gt;&lt;Cite&gt;&lt;Author&gt;Goldberg&lt;/Author&gt;&lt;Year&gt;2016&lt;/Year&gt;&lt;RecNum&gt;1511&lt;/RecNum&gt;&lt;DisplayText&gt;&lt;style face="superscript"&gt;221&lt;/style&gt;&lt;/DisplayText&gt;&lt;record&gt;&lt;rec-number&gt;1511&lt;/rec-number&gt;&lt;foreign-keys&gt;&lt;key app="EN" db-id="5a0xxepeaxrde3evttx5v9sta0ddfvtt99r2" timestamp="1591850400"&gt;1511&lt;/key&gt;&lt;/foreign-keys&gt;&lt;ref-type name="Journal Article"&gt;17&lt;/ref-type&gt;&lt;contributors&gt;&lt;authors&gt;&lt;author&gt;Goldberg, I., &amp;amp; Krause, I. &lt;/author&gt;&lt;/authors&gt;&lt;/contributors&gt;&lt;titles&gt;&lt;title&gt;The role of gender in chronic kidney disease&lt;/title&gt;&lt;secondary-title&gt;EMJ&lt;/secondary-title&gt;&lt;/titles&gt;&lt;periodical&gt;&lt;full-title&gt;EMJ&lt;/full-title&gt;&lt;/periodical&gt;&lt;pages&gt;58-64&lt;/pages&gt;&lt;volume&gt;1&lt;/volume&gt;&lt;num-vols&gt;2&lt;/num-vols&gt;&lt;dates&gt;&lt;year&gt;2016&lt;/year&gt;&lt;/dates&gt;&lt;urls&gt;&lt;/urls&gt;&lt;/record&gt;&lt;/Cite&gt;&lt;/EndNote&gt;</w:instrText>
      </w:r>
      <w:r w:rsidRPr="00DF191F">
        <w:rPr>
          <w:color w:val="000000" w:themeColor="text1"/>
          <w:szCs w:val="21"/>
        </w:rPr>
        <w:fldChar w:fldCharType="separate"/>
      </w:r>
      <w:r w:rsidR="00553BC7" w:rsidRPr="00DF191F">
        <w:rPr>
          <w:noProof/>
          <w:color w:val="000000" w:themeColor="text1"/>
          <w:szCs w:val="21"/>
          <w:vertAlign w:val="superscript"/>
        </w:rPr>
        <w:t>221</w:t>
      </w:r>
      <w:r w:rsidRPr="00DF191F">
        <w:rPr>
          <w:color w:val="000000" w:themeColor="text1"/>
          <w:szCs w:val="21"/>
        </w:rPr>
        <w:fldChar w:fldCharType="end"/>
      </w:r>
      <w:r w:rsidRPr="00DF191F">
        <w:rPr>
          <w:color w:val="000000" w:themeColor="text1"/>
          <w:szCs w:val="21"/>
        </w:rPr>
        <w:t xml:space="preserve">, </w:t>
      </w:r>
      <w:r w:rsidR="0053597D" w:rsidRPr="00DF191F">
        <w:rPr>
          <w:rFonts w:eastAsia="Times New Roman" w:cs="Segoe UI"/>
          <w:color w:val="000000" w:themeColor="text1"/>
          <w:szCs w:val="21"/>
          <w:shd w:val="clear" w:color="auto" w:fill="FFFFFF"/>
        </w:rPr>
        <w:t>only one</w:t>
      </w:r>
      <w:r w:rsidRPr="00DF191F">
        <w:rPr>
          <w:rFonts w:eastAsia="Times New Roman" w:cs="Segoe UI"/>
          <w:color w:val="000000" w:themeColor="text1"/>
          <w:szCs w:val="21"/>
          <w:shd w:val="clear" w:color="auto" w:fill="FFFFFF"/>
        </w:rPr>
        <w:t xml:space="preserve"> included articles</w:t>
      </w:r>
      <w:r w:rsidR="0053597D" w:rsidRPr="00DF191F">
        <w:rPr>
          <w:rFonts w:eastAsia="Times New Roman" w:cs="Segoe UI"/>
          <w:color w:val="000000" w:themeColor="text1"/>
          <w:szCs w:val="21"/>
          <w:shd w:val="clear" w:color="auto" w:fill="FFFFFF"/>
        </w:rPr>
        <w:t xml:space="preserve"> </w:t>
      </w:r>
      <w:r w:rsidR="00C139B6" w:rsidRPr="00DF191F">
        <w:rPr>
          <w:rFonts w:eastAsia="Times New Roman" w:cs="Segoe UI"/>
          <w:color w:val="000000" w:themeColor="text1"/>
          <w:szCs w:val="21"/>
          <w:shd w:val="clear" w:color="auto" w:fill="FFFFFF"/>
        </w:rPr>
        <w:fldChar w:fldCharType="begin"/>
      </w:r>
      <w:r w:rsidR="00553BC7" w:rsidRPr="00DF191F">
        <w:rPr>
          <w:rFonts w:eastAsia="Times New Roman" w:cs="Segoe UI"/>
          <w:color w:val="000000" w:themeColor="text1"/>
          <w:szCs w:val="21"/>
          <w:shd w:val="clear" w:color="auto" w:fill="FFFFFF"/>
        </w:rPr>
        <w:instrText xml:space="preserve"> ADDIN EN.CITE &lt;EndNote&gt;&lt;Cite&gt;&lt;Author&gt;Hoy&lt;/Author&gt;&lt;Year&gt;2005&lt;/Year&gt;&lt;RecNum&gt;412&lt;/RecNum&gt;&lt;DisplayText&gt;&lt;style face="superscript"&gt;222&lt;/style&gt;&lt;/DisplayText&gt;&lt;record&gt;&lt;rec-number&gt;412&lt;/rec-number&gt;&lt;foreign-keys&gt;&lt;key app="EN" db-id="5a0xxepeaxrde3evttx5v9sta0ddfvtt99r2" timestamp="1585006948"&gt;412&lt;/key&gt;&lt;/foreign-keys&gt;&lt;ref-type name="Journal Article"&gt;17&lt;/ref-type&gt;&lt;contributors&gt;&lt;authors&gt;&lt;author&gt;Hoy, W. E.&lt;/author&gt;&lt;author&gt;Kondalsamy-Chennakesavan, S.&lt;/author&gt;&lt;author&gt;Scheppingen, J.&lt;/author&gt;&lt;author&gt;Sharma, S.&lt;/author&gt;&lt;author&gt;Katz, I.&lt;/author&gt;&lt;/authors&gt;&lt;/contributors&gt;&lt;titles&gt;&lt;title&gt;A chronic disease outreach program for Aboriginal communities&lt;/title&gt;&lt;secondary-title&gt;Kidney International&lt;/secondary-title&gt;&lt;/titles&gt;&lt;periodical&gt;&lt;full-title&gt;Kidney International&lt;/full-title&gt;&lt;/periodical&gt;&lt;pages&gt;S-76&lt;/pages&gt;&lt;volume&gt;68&lt;/volume&gt;&lt;number&gt;SUPPL. 98&lt;/number&gt;&lt;dates&gt;&lt;year&gt;2005&lt;/year&gt;&lt;/dates&gt;&lt;urls&gt;&lt;related-urls&gt;&lt;url&gt;http://www.embase.com/search/results?subaction=viewrecord&amp;amp;from=export&amp;amp;id=L44324718&lt;/url&gt;&lt;/related-urls&gt;&lt;/urls&gt;&lt;electronic-resource-num&gt;10.1111/j.1523-1755.2005.09814.x&lt;/electronic-resource-num&gt;&lt;/record&gt;&lt;/Cite&gt;&lt;/EndNote&gt;</w:instrText>
      </w:r>
      <w:r w:rsidR="00C139B6" w:rsidRPr="00DF191F">
        <w:rPr>
          <w:rFonts w:eastAsia="Times New Roman" w:cs="Segoe UI"/>
          <w:color w:val="000000" w:themeColor="text1"/>
          <w:szCs w:val="21"/>
          <w:shd w:val="clear" w:color="auto" w:fill="FFFFFF"/>
        </w:rPr>
        <w:fldChar w:fldCharType="separate"/>
      </w:r>
      <w:r w:rsidR="00553BC7" w:rsidRPr="00DF191F">
        <w:rPr>
          <w:rFonts w:eastAsia="Times New Roman" w:cs="Segoe UI"/>
          <w:noProof/>
          <w:color w:val="000000" w:themeColor="text1"/>
          <w:szCs w:val="21"/>
          <w:shd w:val="clear" w:color="auto" w:fill="FFFFFF"/>
          <w:vertAlign w:val="superscript"/>
        </w:rPr>
        <w:t>222</w:t>
      </w:r>
      <w:r w:rsidR="00C139B6" w:rsidRPr="00DF191F">
        <w:rPr>
          <w:rFonts w:eastAsia="Times New Roman" w:cs="Segoe UI"/>
          <w:color w:val="000000" w:themeColor="text1"/>
          <w:szCs w:val="21"/>
          <w:shd w:val="clear" w:color="auto" w:fill="FFFFFF"/>
        </w:rPr>
        <w:fldChar w:fldCharType="end"/>
      </w:r>
      <w:r w:rsidRPr="00DF191F">
        <w:rPr>
          <w:rFonts w:eastAsia="Times New Roman" w:cs="Segoe UI"/>
          <w:color w:val="000000" w:themeColor="text1"/>
          <w:szCs w:val="21"/>
          <w:shd w:val="clear" w:color="auto" w:fill="FFFFFF"/>
        </w:rPr>
        <w:t xml:space="preserve"> reported on CKD </w:t>
      </w:r>
      <w:r w:rsidR="0053597D" w:rsidRPr="00DF191F">
        <w:rPr>
          <w:rFonts w:eastAsia="Times New Roman" w:cs="Segoe UI"/>
          <w:color w:val="000000" w:themeColor="text1"/>
          <w:szCs w:val="21"/>
          <w:shd w:val="clear" w:color="auto" w:fill="FFFFFF"/>
        </w:rPr>
        <w:t>among Indigenous</w:t>
      </w:r>
      <w:r w:rsidRPr="00DF191F">
        <w:rPr>
          <w:rFonts w:eastAsia="Times New Roman" w:cs="Segoe UI"/>
          <w:color w:val="000000" w:themeColor="text1"/>
          <w:szCs w:val="21"/>
          <w:shd w:val="clear" w:color="auto" w:fill="FFFFFF"/>
        </w:rPr>
        <w:t xml:space="preserve"> males. Despite the clear impact of CKD on men, research on service utilisation related to this condition is lacking. </w:t>
      </w:r>
    </w:p>
    <w:p w14:paraId="20F12F6E" w14:textId="465A153A" w:rsidR="002E2196" w:rsidRPr="00DF191F" w:rsidRDefault="002E2196" w:rsidP="00E10E30">
      <w:r w:rsidRPr="00DF191F">
        <w:t xml:space="preserve">Some of </w:t>
      </w:r>
      <w:r w:rsidR="00B4420B" w:rsidRPr="00DF191F">
        <w:t xml:space="preserve">the </w:t>
      </w:r>
      <w:r w:rsidRPr="00DF191F">
        <w:t xml:space="preserve">Australian papers </w:t>
      </w:r>
      <w:r w:rsidRPr="00DF191F">
        <w:fldChar w:fldCharType="begin">
          <w:fldData xml:space="preserve">PEVuZE5vdGU+PENpdGU+PEF1dGhvcj5aYWphYzwvQXV0aG9yPjxZZWFyPjIwMTY8L1llYXI+PFJl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</w:fldData>
        </w:fldChar>
      </w:r>
      <w:r w:rsidR="00553BC7" w:rsidRPr="00DF191F">
        <w:instrText xml:space="preserve"> ADDIN EN.CITE </w:instrText>
      </w:r>
      <w:r w:rsidR="00553BC7" w:rsidRPr="00DF191F">
        <w:fldChar w:fldCharType="begin">
          <w:fldData xml:space="preserve">PEVuZE5vdGU+PENpdGU+PEF1dGhvcj5aYWphYzwvQXV0aG9yPjxZZWFyPjIwMTY8L1llYXI+PFJl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162,168,181,191,192,201,216,223-225</w:t>
      </w:r>
      <w:r w:rsidRPr="00DF191F">
        <w:fldChar w:fldCharType="end"/>
      </w:r>
      <w:r w:rsidRPr="00DF191F">
        <w:t xml:space="preserve"> reported a random selection of participants from the Australian Electoral Roll. However, 6</w:t>
      </w:r>
      <w:r w:rsidR="00696CDC" w:rsidRPr="00DF191F">
        <w:t>3</w:t>
      </w:r>
      <w:r w:rsidRPr="00DF191F">
        <w:t xml:space="preserve">% of Australian papers recruited samples of convenience or did not report how sampling or recruitment took place. </w:t>
      </w:r>
    </w:p>
    <w:p w14:paraId="5FB55099" w14:textId="7B8C1205" w:rsidR="002E2196" w:rsidRPr="00DF191F" w:rsidRDefault="002E2196" w:rsidP="00E10E30">
      <w:r w:rsidRPr="00DF191F">
        <w:t xml:space="preserve">In accordance with risk profiles for some conditions, some Australian studies reported on men aged 50 or over </w:t>
      </w:r>
      <w:r w:rsidRPr="00DF191F">
        <w:fldChar w:fldCharType="begin">
          <w:fldData xml:space="preserve">PEVuZE5vdGU+PENpdGU+PEF1dGhvcj5aYWphYzwvQXV0aG9yPjxZZWFyPjIwMTY8L1llYXI+PFJl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</w:fldData>
        </w:fldChar>
      </w:r>
      <w:r w:rsidR="00553BC7" w:rsidRPr="00DF191F">
        <w:instrText xml:space="preserve"> ADDIN EN.CITE </w:instrText>
      </w:r>
      <w:r w:rsidR="00553BC7" w:rsidRPr="00DF191F">
        <w:fldChar w:fldCharType="begin">
          <w:fldData xml:space="preserve">PEVuZE5vdGU+PENpdGU+PEF1dGhvcj5aYWphYzwvQXV0aG9yPjxZZWFyPjIwMTY8L1llYXI+PFJl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168,181,192,216,223,226-228</w:t>
      </w:r>
      <w:r w:rsidRPr="00DF191F">
        <w:fldChar w:fldCharType="end"/>
      </w:r>
      <w:r w:rsidRPr="00DF191F">
        <w:t xml:space="preserve"> or 65 and over </w:t>
      </w:r>
      <w:r w:rsidRPr="00DF191F">
        <w:fldChar w:fldCharType="begin"/>
      </w:r>
      <w:r w:rsidR="00553BC7" w:rsidRPr="00DF191F">
        <w:instrText xml:space="preserve"> ADDIN EN.CITE &lt;EndNote&gt;&lt;Cite&gt;&lt;Author&gt;Lowres&lt;/Author&gt;&lt;Year&gt;2014&lt;/Year&gt;&lt;RecNum&gt;367&lt;/RecNum&gt;&lt;DisplayText&gt;&lt;style face="superscript"&gt;219&lt;/style&gt;&lt;/DisplayText&gt;&lt;record&gt;&lt;rec-number&gt;367&lt;/rec-number&gt;&lt;foreign-keys&gt;&lt;key app="EN" db-id="5a0xxepeaxrde3evttx5v9sta0ddfvtt99r2" timestamp="1585006948"&gt;367&lt;/key&gt;&lt;/foreign-keys&gt;&lt;ref-type name="Journal Article"&gt;17&lt;/ref-type&gt;&lt;contributors&gt;&lt;authors&gt;&lt;author&gt;Lowres, Nicole&lt;/author&gt;&lt;author&gt;Neubeck, Lis&lt;/author&gt;&lt;author&gt;Salkeld, Glenn&lt;/author&gt;&lt;author&gt;Krass, Ines&lt;/author&gt;&lt;author&gt;McLachlan, Andrew J.&lt;/author&gt;&lt;author&gt;Redfern, Julie&lt;/author&gt;&lt;author&gt;Bennett, Alexandra A.&lt;/author&gt;&lt;author&gt;Briffa, Tom&lt;/author&gt;&lt;author&gt;Bauman, Adrian&lt;/author&gt;&lt;author&gt;Martinez, Carlos&lt;/author&gt;&lt;author&gt;Wallenhorst, Christopher&lt;/author&gt;&lt;author&gt;Lau, Jerrett K.&lt;/author&gt;&lt;author&gt;Brieger, David B.&lt;/author&gt;&lt;author&gt;Sy, Raymond W.&lt;/author&gt;&lt;author&gt;Freedman, S. Ben&lt;/author&gt;&lt;/authors&gt;&lt;/contributors&gt;&lt;titles&gt;&lt;title&gt;Feasibility and cost-effectiveness of stroke prevention through community screening for atrial fibrillation using iPhone ECG in pharmacies. The SEARCH-AF study&lt;/title&gt;&lt;secondary-title&gt;Thrombosis And Haemostasis&lt;/secondary-title&gt;&lt;/titles&gt;&lt;periodical&gt;&lt;full-title&gt;Thrombosis And Haemostasis&lt;/full-title&gt;&lt;/periodical&gt;&lt;pages&gt;1167-1176&lt;/pages&gt;&lt;volume&gt;111&lt;/volume&gt;&lt;number&gt;6&lt;/number&gt;&lt;dates&gt;&lt;year&gt;2014&lt;/year&gt;&lt;/dates&gt;&lt;pub-location&gt;Germany&lt;/pub-location&gt;&lt;publisher&gt;Thieme&lt;/publisher&gt;&lt;accession-num&gt;24687081&lt;/accession-num&gt;&lt;urls&gt;&lt;related-urls&gt;&lt;url&gt;http://ezproxy.deakin.edu.au/login?url=http://search.ebscohost.com/login.aspx?direct=true&amp;amp;AuthType=ip,sso&amp;amp;db=mdc&amp;amp;AN=24687081&amp;amp;site=ehost-live&amp;amp;scope=site&lt;/url&gt;&lt;/related-urls&gt;&lt;/urls&gt;&lt;electronic-resource-num&gt;10.1160/TH14-03-0231&lt;/electronic-resource-num&gt;&lt;/record&gt;&lt;/Cite&gt;&lt;/EndNote&gt;</w:instrText>
      </w:r>
      <w:r w:rsidRPr="00DF191F">
        <w:fldChar w:fldCharType="separate"/>
      </w:r>
      <w:r w:rsidR="00553BC7" w:rsidRPr="00DF191F">
        <w:rPr>
          <w:noProof/>
          <w:vertAlign w:val="superscript"/>
        </w:rPr>
        <w:t>219</w:t>
      </w:r>
      <w:r w:rsidRPr="00DF191F">
        <w:fldChar w:fldCharType="end"/>
      </w:r>
      <w:r w:rsidRPr="00DF191F">
        <w:t>. Small samples, low response rates and sample bias were evident in approximately half (5</w:t>
      </w:r>
      <w:r w:rsidR="00696CDC" w:rsidRPr="00DF191F">
        <w:t>0.7</w:t>
      </w:r>
      <w:r w:rsidRPr="00DF191F">
        <w:t xml:space="preserve">%) of papers. However, despite the variety of sample types, </w:t>
      </w:r>
      <w:proofErr w:type="gramStart"/>
      <w:r w:rsidRPr="00DF191F">
        <w:t>barriers</w:t>
      </w:r>
      <w:proofErr w:type="gramEnd"/>
      <w:r w:rsidRPr="00DF191F">
        <w:t xml:space="preserve"> and opportunities to accessing health services were relatively consistent. </w:t>
      </w:r>
    </w:p>
    <w:p w14:paraId="49E1DBEB" w14:textId="52101D20" w:rsidR="002E2196" w:rsidRPr="00DF191F" w:rsidRDefault="002E2196" w:rsidP="00E10E30">
      <w:r w:rsidRPr="00DF191F">
        <w:rPr>
          <w:b/>
          <w:bCs/>
        </w:rPr>
        <w:t>Technology presents an opportunity for further research into improving health access for men.</w:t>
      </w:r>
      <w:r w:rsidRPr="00DF191F">
        <w:t xml:space="preserve"> Given that the burden of chronic diseases is much higher in rural and remote areas of Australia, that limited access to health services was reported in some Australian studies, and that structural barriers related to transport, travel, time and inconvenience were identified, it is perhaps surprising that only two Australian studies (one of which was a case study) reported an E-Health intervention </w:t>
      </w:r>
      <w:r w:rsidRPr="00DF191F">
        <w:fldChar w:fldCharType="begin"/>
      </w:r>
      <w:r w:rsidR="00553BC7" w:rsidRPr="00DF191F">
        <w:instrText xml:space="preserve"> ADDIN EN.CITE &lt;EndNote&gt;&lt;Cite&gt;&lt;Author&gt;Muir&lt;/Author&gt;&lt;Year&gt;2013&lt;/Year&gt;&lt;RecNum&gt;660&lt;/RecNum&gt;&lt;DisplayText&gt;&lt;style face="superscript"&gt;208&lt;/style&gt;&lt;/DisplayText&gt;&lt;record&gt;&lt;rec-number&gt;660&lt;/rec-number&gt;&lt;foreign-keys&gt;&lt;key app="EN" db-id="5a0xxepeaxrde3evttx5v9sta0ddfvtt99r2" timestamp="1585006952"&gt;660&lt;/key&gt;&lt;/foreign-keys&gt;&lt;ref-type name="Journal Article"&gt;17&lt;/ref-type&gt;&lt;contributors&gt;&lt;authors&gt;&lt;author&gt;Muir, A.&lt;/author&gt;&lt;author&gt;Wilson, A.&lt;/author&gt;&lt;author&gt;James, K.&lt;/author&gt;&lt;/authors&gt;&lt;/contributors&gt;&lt;titles&gt;&lt;title&gt;Using telehealth to overcome barriers to access communication therapy: A case study of a successful service delivery model for an Aboriginal man with chronic communication impairment following stroke&lt;/title&gt;&lt;secondary-title&gt;International Journal of Stroke&lt;/secondary-title&gt;&lt;/titles&gt;&lt;periodical&gt;&lt;full-title&gt;International Journal of Stroke&lt;/full-title&gt;&lt;/periodical&gt;&lt;pages&gt;23&lt;/pages&gt;&lt;volume&gt;8&lt;/volume&gt;&lt;dates&gt;&lt;year&gt;2013&lt;/year&gt;&lt;/dates&gt;&lt;urls&gt;&lt;related-urls&gt;&lt;url&gt;http://www.embase.com/search/results?subaction=viewrecord&amp;amp;from=export&amp;amp;id=L71227193&lt;/url&gt;&lt;/related-urls&gt;&lt;/urls&gt;&lt;electronic-resource-num&gt;10.1111/ijs.12172&lt;/electronic-resource-num&gt;&lt;/record&gt;&lt;/Cite&gt;&lt;/EndNote&gt;</w:instrText>
      </w:r>
      <w:r w:rsidRPr="00DF191F">
        <w:fldChar w:fldCharType="separate"/>
      </w:r>
      <w:r w:rsidR="00553BC7" w:rsidRPr="00DF191F">
        <w:rPr>
          <w:noProof/>
          <w:vertAlign w:val="superscript"/>
        </w:rPr>
        <w:t>208</w:t>
      </w:r>
      <w:r w:rsidRPr="00DF191F">
        <w:fldChar w:fldCharType="end"/>
      </w:r>
      <w:r w:rsidRPr="00DF191F">
        <w:t xml:space="preserve">, while two others gathered data from potential App or internet users about their preferences </w:t>
      </w:r>
      <w:r w:rsidRPr="00DF191F">
        <w:fldChar w:fldCharType="begin">
          <w:fldData xml:space="preserve">PEVuZE5vdGU+PENpdGU+PEF1dGhvcj5HYWxsYWdoZXI8L0F1dGhvcj48WWVhcj4yMDE5PC9ZZWFy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</w:fldData>
        </w:fldChar>
      </w:r>
      <w:r w:rsidR="00553BC7" w:rsidRPr="00DF191F">
        <w:instrText xml:space="preserve"> ADDIN EN.CITE </w:instrText>
      </w:r>
      <w:r w:rsidR="00553BC7" w:rsidRPr="00DF191F">
        <w:fldChar w:fldCharType="begin">
          <w:fldData xml:space="preserve">PEVuZE5vdGU+PENpdGU+PEF1dGhvcj5HYWxsYWdoZXI8L0F1dGhvcj48WWVhcj4yMDE5PC9ZZWFy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205,207,210</w:t>
      </w:r>
      <w:r w:rsidRPr="00DF191F">
        <w:fldChar w:fldCharType="end"/>
      </w:r>
      <w:r w:rsidRPr="00DF191F">
        <w:t xml:space="preserve">. </w:t>
      </w:r>
    </w:p>
    <w:p w14:paraId="78BE9425" w14:textId="0E77ECAE" w:rsidR="002E2196" w:rsidRPr="00DF191F" w:rsidRDefault="002E2196" w:rsidP="00E10E30">
      <w:pPr>
        <w:rPr>
          <w:b/>
        </w:rPr>
      </w:pPr>
      <w:r w:rsidRPr="00DF191F">
        <w:t xml:space="preserve">International reviews </w:t>
      </w:r>
      <w:r w:rsidRPr="00DF191F">
        <w:fldChar w:fldCharType="begin">
          <w:fldData xml:space="preserve">PEVuZE5vdGU+PENpdGU+PEF1dGhvcj5BcmNoaWJhbGQ8L0F1dGhvcj48WWVhcj4yMDE1PC9ZZWFy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</w:fldData>
        </w:fldChar>
      </w:r>
      <w:r w:rsidR="00553BC7" w:rsidRPr="00DF191F">
        <w:instrText xml:space="preserve"> ADDIN EN.CITE </w:instrText>
      </w:r>
      <w:r w:rsidR="00553BC7" w:rsidRPr="00DF191F">
        <w:fldChar w:fldCharType="begin">
          <w:fldData xml:space="preserve">PEVuZE5vdGU+PENpdGU+PEF1dGhvcj5BcmNoaWJhbGQ8L0F1dGhvcj48WWVhcj4yMDE1PC9ZZWFy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190,195</w:t>
      </w:r>
      <w:r w:rsidRPr="00DF191F">
        <w:fldChar w:fldCharType="end"/>
      </w:r>
      <w:r w:rsidRPr="00DF191F">
        <w:t xml:space="preserve"> indicate that basing interventions and resources on theory or consultation with targeted groups of men improves their chance of success. Indeed, evidence from some Australian studies showed that a theory-based intervention can result in statistically significant  improvement in men’s participation in preventive healthcare activities such as screening </w:t>
      </w:r>
      <w:r w:rsidRPr="00DF191F">
        <w:fldChar w:fldCharType="begin"/>
      </w:r>
      <w:r w:rsidR="00553BC7" w:rsidRPr="00DF191F">
        <w:instrText xml:space="preserve"> ADDIN EN.CITE &lt;EndNote&gt;&lt;Cite&gt;&lt;Author&gt;Zajac&lt;/Author&gt;&lt;Year&gt;2016&lt;/Year&gt;&lt;RecNum&gt;687&lt;/RecNum&gt;&lt;DisplayText&gt;&lt;style face="superscript"&gt;223&lt;/style&gt;&lt;/DisplayText&gt;&lt;record&gt;&lt;rec-number&gt;687&lt;/rec-number&gt;&lt;foreign-keys&gt;&lt;key app="EN" db-id="5a0xxepeaxrde3evttx5v9sta0ddfvtt99r2" timestamp="1585006952"&gt;687&lt;/key&gt;&lt;/foreign-keys&gt;&lt;ref-type name="Journal Article"&gt;17&lt;/ref-type&gt;&lt;contributors&gt;&lt;authors&gt;&lt;author&gt;Zajac, I. T.&lt;/author&gt;&lt;author&gt;Duncan, A. C.&lt;/author&gt;&lt;author&gt;Flight, I.&lt;/author&gt;&lt;author&gt;Wittert, G. A.&lt;/author&gt;&lt;author&gt;Cole, S. R.&lt;/author&gt;&lt;author&gt;Young, G. P.&lt;/author&gt;&lt;author&gt;Wilson, C. J.&lt;/author&gt;&lt;author&gt;Turnbull, D. A.&lt;/author&gt;&lt;/authors&gt;&lt;/contributors&gt;&lt;titles&gt;&lt;title&gt;Theory-based modifications of an advanced notification letter improves screening for bowel cancer in men: A randomised controlled trial&lt;/title&gt;&lt;secondary-title&gt;Social Science and Medicine&lt;/secondary-title&gt;&lt;/titles&gt;&lt;periodical&gt;&lt;full-title&gt;Social Science and Medicine&lt;/full-title&gt;&lt;/periodical&gt;&lt;pages&gt;1-9&lt;/pages&gt;&lt;volume&gt;165&lt;/volume&gt;&lt;dates&gt;&lt;year&gt;2016&lt;/year&gt;&lt;/dates&gt;&lt;urls&gt;&lt;related-urls&gt;&lt;url&gt;http://www.embase.com/search/results?subaction=viewrecord&amp;amp;from=export&amp;amp;id=L611415381&lt;/url&gt;&lt;/related-urls&gt;&lt;/urls&gt;&lt;electronic-resource-num&gt;10.1016/j.socscimed.2016.06.036&lt;/electronic-resource-num&gt;&lt;/record&gt;&lt;/Cite&gt;&lt;/EndNote&gt;</w:instrText>
      </w:r>
      <w:r w:rsidRPr="00DF191F">
        <w:fldChar w:fldCharType="separate"/>
      </w:r>
      <w:r w:rsidR="00553BC7" w:rsidRPr="00DF191F">
        <w:rPr>
          <w:noProof/>
          <w:vertAlign w:val="superscript"/>
        </w:rPr>
        <w:t>223</w:t>
      </w:r>
      <w:r w:rsidRPr="00DF191F">
        <w:fldChar w:fldCharType="end"/>
      </w:r>
      <w:r w:rsidRPr="00DF191F">
        <w:t xml:space="preserve">, and programs to reduce risk factors for chronic conditions </w:t>
      </w:r>
      <w:r w:rsidRPr="00DF191F">
        <w:fldChar w:fldCharType="begin"/>
      </w:r>
      <w:r w:rsidR="00553BC7" w:rsidRPr="00DF191F">
        <w:instrText xml:space="preserve"> ADDIN EN.CITE &lt;EndNote&gt;&lt;Cite&gt;&lt;Author&gt;Aoun&lt;/Author&gt;&lt;Year&gt;2009&lt;/Year&gt;&lt;RecNum&gt;720&lt;/RecNum&gt;&lt;DisplayText&gt;&lt;style face="superscript"&gt;188,189&lt;/style&gt;&lt;/DisplayText&gt;&lt;record&gt;&lt;rec-number&gt;720&lt;/rec-number&gt;&lt;foreign-keys&gt;&lt;key app="EN" db-id="5a0xxepeaxrde3evttx5v9sta0ddfvtt99r2" timestamp="1585006953"&gt;720&lt;/key&gt;&lt;/foreign-keys&gt;&lt;ref-type name="Journal Article"&gt;17&lt;/ref-type&gt;&lt;contributors&gt;&lt;authors&gt;&lt;author&gt;Aoun, S.&lt;/author&gt;&lt;author&gt;Osseiran-Moisson, R.&lt;/author&gt;&lt;author&gt;Collins, F.&lt;/author&gt;&lt;author&gt;Newton, R.&lt;/author&gt;&lt;author&gt;Newton, M.&lt;/author&gt;&lt;/authors&gt;&lt;/contributors&gt;&lt;titles&gt;&lt;title&gt;A self-management concept for men at the community level: The &amp;apos;waist&amp;apos; disposal challenge&lt;/title&gt;&lt;secondary-title&gt;Journal Of Health Psychology&lt;/secondary-title&gt;&lt;/titles&gt;&lt;periodical&gt;&lt;full-title&gt;Journal Of Health Psychology&lt;/full-title&gt;&lt;/periodical&gt;&lt;pages&gt;663-674&lt;/pages&gt;&lt;volume&gt;14&lt;/volume&gt;&lt;number&gt;5&lt;/number&gt;&lt;dates&gt;&lt;year&gt;2009&lt;/year&gt;&lt;/dates&gt;&lt;urls&gt;&lt;related-urls&gt;&lt;url&gt;http://www.embase.com/search/results?subaction=viewrecord&amp;amp;from=export&amp;amp;id=L354782421&lt;/url&gt;&lt;/related-urls&gt;&lt;/urls&gt;&lt;electronic-resource-num&gt;10.1177/1359105309104910&lt;/electronic-resource-num&gt;&lt;/record&gt;&lt;/Cite&gt;&lt;Cite ExcludeYear="1"&gt;&lt;Author&gt;Aoun&lt;/Author&gt;&lt;Year&gt;2002&lt;/Year&gt;&lt;RecNum&gt;376&lt;/RecNum&gt;&lt;record&gt;&lt;rec-number&gt;376&lt;/rec-number&gt;&lt;foreign-keys&gt;&lt;key app="EN" db-id="5a0xxepeaxrde3evttx5v9sta0ddfvtt99r2" timestamp="1585006948"&gt;376&lt;/key&gt;&lt;/foreign-keys&gt;&lt;ref-type name="Journal Article"&gt;17&lt;/ref-type&gt;&lt;contributors&gt;&lt;authors&gt;&lt;author&gt;Aoun, S. &amp;amp; Johnson L.&lt;/author&gt;&lt;/authors&gt;&lt;/contributors&gt;&lt;titles&gt;&lt;title&gt;Diabetes education and screening in worksites in rural Western Australia&lt;/title&gt;&lt;/titles&gt;&lt;dates&gt;&lt;year&gt;2002&lt;/year&gt;&lt;/dates&gt;&lt;urls&gt;&lt;/urls&gt;&lt;/record&gt;&lt;/Cite&gt;&lt;/EndNote&gt;</w:instrText>
      </w:r>
      <w:r w:rsidRPr="00DF191F">
        <w:fldChar w:fldCharType="separate"/>
      </w:r>
      <w:r w:rsidR="00553BC7" w:rsidRPr="00DF191F">
        <w:rPr>
          <w:noProof/>
          <w:vertAlign w:val="superscript"/>
        </w:rPr>
        <w:t>188,189</w:t>
      </w:r>
      <w:r w:rsidRPr="00DF191F">
        <w:fldChar w:fldCharType="end"/>
      </w:r>
      <w:r w:rsidRPr="00DF191F">
        <w:t xml:space="preserve">. Consultation with men to inform the </w:t>
      </w:r>
      <w:r w:rsidRPr="00DF191F">
        <w:lastRenderedPageBreak/>
        <w:t xml:space="preserve">development of male-specific resources or programs was reported in only a handful of Australian studies </w:t>
      </w:r>
      <w:r w:rsidRPr="00DF191F">
        <w:fldChar w:fldCharType="begin">
          <w:fldData xml:space="preserve">PEVuZE5vdGU+PENpdGU+PEF1dGhvcj5NY0xvdWdobGluPC9BdXRob3I+PFllYXI+MjAxNjwvWWVh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</w:fldData>
        </w:fldChar>
      </w:r>
      <w:r w:rsidR="00553BC7" w:rsidRPr="00DF191F">
        <w:instrText xml:space="preserve"> ADDIN EN.CITE </w:instrText>
      </w:r>
      <w:r w:rsidR="00553BC7" w:rsidRPr="00DF191F">
        <w:fldChar w:fldCharType="begin">
          <w:fldData xml:space="preserve">PEVuZE5vdGU+PENpdGU+PEF1dGhvcj5NY0xvdWdobGluPC9BdXRob3I+PFllYXI+MjAxNjwvWWVh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163,210,215,216</w:t>
      </w:r>
      <w:r w:rsidRPr="00DF191F">
        <w:fldChar w:fldCharType="end"/>
      </w:r>
      <w:r w:rsidRPr="00DF191F">
        <w:t xml:space="preserve">. </w:t>
      </w:r>
      <w:r w:rsidRPr="00DF191F">
        <w:rPr>
          <w:b/>
        </w:rPr>
        <w:t>Therefore theory- and research- based interventions to improve men’s participation in healthcare were under-represented in the Australian studies identified in this review, as were participatory designs.</w:t>
      </w:r>
    </w:p>
    <w:p w14:paraId="2579F6E9" w14:textId="2ED1327F" w:rsidR="000E5E4D" w:rsidRPr="00086439" w:rsidRDefault="000E5E4D" w:rsidP="005A4482">
      <w:pPr>
        <w:pStyle w:val="Heading2"/>
      </w:pPr>
      <w:r w:rsidRPr="00DF191F">
        <w:rPr>
          <w:rFonts w:eastAsiaTheme="minorHAnsi" w:cstheme="minorBidi"/>
          <w:color w:val="auto"/>
          <w:sz w:val="21"/>
          <w:szCs w:val="24"/>
        </w:rPr>
        <w:br w:type="column"/>
      </w:r>
      <w:bookmarkStart w:id="107" w:name="_Toc141194686"/>
      <w:r w:rsidR="00B066C9" w:rsidRPr="00086439">
        <w:lastRenderedPageBreak/>
        <w:t>7</w:t>
      </w:r>
      <w:r w:rsidR="006760CD" w:rsidRPr="00086439">
        <w:t xml:space="preserve">. </w:t>
      </w:r>
      <w:r w:rsidR="00E12E47" w:rsidRPr="00086439">
        <w:t>S</w:t>
      </w:r>
      <w:r w:rsidRPr="00086439">
        <w:t>exual and Reproductive Health</w:t>
      </w:r>
      <w:bookmarkEnd w:id="107"/>
    </w:p>
    <w:p w14:paraId="5302197E" w14:textId="74993C2A" w:rsidR="000E5E4D" w:rsidRPr="00DF191F" w:rsidRDefault="00B066C9" w:rsidP="000E5E4D">
      <w:pPr>
        <w:pStyle w:val="Heading25"/>
      </w:pPr>
      <w:bookmarkStart w:id="108" w:name="_Toc141194687"/>
      <w:r w:rsidRPr="00DF191F">
        <w:t>7</w:t>
      </w:r>
      <w:r w:rsidR="006760CD" w:rsidRPr="00DF191F">
        <w:t xml:space="preserve">.1 </w:t>
      </w:r>
      <w:r w:rsidR="000E5E4D" w:rsidRPr="00DF191F">
        <w:t>General</w:t>
      </w:r>
      <w:bookmarkEnd w:id="108"/>
      <w:r w:rsidR="000E5E4D" w:rsidRPr="00DF191F">
        <w:t xml:space="preserve"> </w:t>
      </w:r>
    </w:p>
    <w:p w14:paraId="1298D03E" w14:textId="699B6A57" w:rsidR="000E5E4D" w:rsidRPr="00DF191F" w:rsidRDefault="000319DD" w:rsidP="007D11F9">
      <w:pPr>
        <w:pStyle w:val="Heading3"/>
        <w:rPr>
          <w:lang w:val="en-AU"/>
        </w:rPr>
      </w:pPr>
      <w:bookmarkStart w:id="109" w:name="_Toc141194688"/>
      <w:r w:rsidRPr="00DF191F">
        <w:rPr>
          <w:lang w:val="en-AU"/>
        </w:rPr>
        <w:t xml:space="preserve">7.1.1 </w:t>
      </w:r>
      <w:r w:rsidR="000E5E4D" w:rsidRPr="00DF191F">
        <w:rPr>
          <w:lang w:val="en-AU"/>
        </w:rPr>
        <w:t>Background</w:t>
      </w:r>
      <w:bookmarkEnd w:id="109"/>
    </w:p>
    <w:p w14:paraId="0B79895B" w14:textId="78ADD6D4" w:rsidR="000E5E4D" w:rsidRPr="00DF191F" w:rsidRDefault="000E5E4D" w:rsidP="00E10E30">
      <w:pPr>
        <w:rPr>
          <w:rFonts w:ascii="Times New Roman" w:hAnsi="Times New Roman"/>
          <w:sz w:val="24"/>
        </w:rPr>
      </w:pPr>
      <w:r w:rsidRPr="00DF191F">
        <w:t xml:space="preserve">One-third of men aged over 40 </w:t>
      </w:r>
      <w:proofErr w:type="spellStart"/>
      <w:r w:rsidR="00AC4344" w:rsidRPr="00DF191F">
        <w:t xml:space="preserve">years </w:t>
      </w:r>
      <w:r w:rsidRPr="00DF191F">
        <w:t>experience</w:t>
      </w:r>
      <w:proofErr w:type="spellEnd"/>
      <w:r w:rsidRPr="00DF191F">
        <w:t xml:space="preserve"> sexual and reproductive health issues including sexually transmitted infections (STIs), which are more common among males than females</w:t>
      </w:r>
      <w:r w:rsidR="0063766D" w:rsidRPr="00DF191F">
        <w:t xml:space="preserve"> </w:t>
      </w:r>
      <w:r w:rsidR="008D1CA6"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008D1CA6" w:rsidRPr="00DF191F">
        <w:fldChar w:fldCharType="separate"/>
      </w:r>
      <w:r w:rsidR="00553BC7" w:rsidRPr="00DF191F">
        <w:rPr>
          <w:noProof/>
          <w:vertAlign w:val="superscript"/>
        </w:rPr>
        <w:t>4</w:t>
      </w:r>
      <w:r w:rsidR="008D1CA6" w:rsidRPr="00DF191F">
        <w:fldChar w:fldCharType="end"/>
      </w:r>
      <w:r w:rsidRPr="00DF191F">
        <w:t>. Reproductive health conditions contribute to substantial personal and public health costs yet are largely preventable or effectively treated if identified quickly</w:t>
      </w:r>
      <w:r w:rsidR="005D7D1F" w:rsidRPr="00DF191F">
        <w:t xml:space="preserve"> </w:t>
      </w:r>
      <w:r w:rsidR="001553B3"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001553B3" w:rsidRPr="00DF191F">
        <w:fldChar w:fldCharType="separate"/>
      </w:r>
      <w:r w:rsidR="00553BC7" w:rsidRPr="00DF191F">
        <w:rPr>
          <w:noProof/>
          <w:vertAlign w:val="superscript"/>
        </w:rPr>
        <w:t>4</w:t>
      </w:r>
      <w:r w:rsidR="001553B3" w:rsidRPr="00DF191F">
        <w:fldChar w:fldCharType="end"/>
      </w:r>
      <w:r w:rsidRPr="00DF191F">
        <w:t xml:space="preserve">. Additionally, many sexual and reproductive health conditions </w:t>
      </w:r>
      <w:r w:rsidR="005246B3" w:rsidRPr="00DF191F">
        <w:t>are indicators of</w:t>
      </w:r>
      <w:r w:rsidRPr="00DF191F">
        <w:t xml:space="preserve"> other health conditions </w:t>
      </w:r>
      <w:r w:rsidR="00C7017B" w:rsidRPr="00DF191F">
        <w:t>such as</w:t>
      </w:r>
      <w:r w:rsidRPr="00DF191F">
        <w:t xml:space="preserve"> erectile dysfunction </w:t>
      </w:r>
      <w:r w:rsidR="00C7017B" w:rsidRPr="00DF191F">
        <w:t xml:space="preserve">which </w:t>
      </w:r>
      <w:r w:rsidR="001900AE" w:rsidRPr="00DF191F">
        <w:t>can</w:t>
      </w:r>
      <w:r w:rsidR="005246B3" w:rsidRPr="00DF191F">
        <w:t xml:space="preserve"> be a marker for</w:t>
      </w:r>
      <w:r w:rsidRPr="00DF191F">
        <w:t xml:space="preserve"> risk </w:t>
      </w:r>
      <w:r w:rsidR="005246B3" w:rsidRPr="00DF191F">
        <w:t>of</w:t>
      </w:r>
      <w:r w:rsidRPr="00DF191F">
        <w:t xml:space="preserve"> cardiovascular disease</w:t>
      </w:r>
      <w:r w:rsidR="005D7D1F" w:rsidRPr="00DF191F">
        <w:t xml:space="preserve"> </w:t>
      </w:r>
      <w:r w:rsidR="001553B3"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db-id="xsx9xxefh5pt52e5wa2xtxvt9axea9pattzw" timestamp="1589333057"&gt;2&lt;/key&gt;&lt;/foreign-keys&gt;&lt;ref-type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001553B3" w:rsidRPr="00DF191F">
        <w:fldChar w:fldCharType="separate"/>
      </w:r>
      <w:r w:rsidR="00553BC7" w:rsidRPr="00DF191F">
        <w:rPr>
          <w:noProof/>
          <w:vertAlign w:val="superscript"/>
        </w:rPr>
        <w:t>3</w:t>
      </w:r>
      <w:r w:rsidR="001553B3" w:rsidRPr="00DF191F">
        <w:fldChar w:fldCharType="end"/>
      </w:r>
      <w:r w:rsidRPr="00DF191F">
        <w:t xml:space="preserve">. </w:t>
      </w:r>
    </w:p>
    <w:p w14:paraId="50972FB0" w14:textId="5C8DCDE4" w:rsidR="000E5E4D" w:rsidRPr="00DF191F" w:rsidRDefault="000319DD" w:rsidP="007D11F9">
      <w:pPr>
        <w:pStyle w:val="Heading3"/>
        <w:rPr>
          <w:lang w:val="en-AU"/>
        </w:rPr>
      </w:pPr>
      <w:bookmarkStart w:id="110" w:name="_Toc141194689"/>
      <w:r w:rsidRPr="00DF191F">
        <w:rPr>
          <w:lang w:val="en-AU"/>
        </w:rPr>
        <w:t xml:space="preserve">7.1.2 </w:t>
      </w:r>
      <w:r w:rsidR="000E5E4D" w:rsidRPr="00DF191F">
        <w:rPr>
          <w:lang w:val="en-AU"/>
        </w:rPr>
        <w:t>Results Summary</w:t>
      </w:r>
      <w:bookmarkEnd w:id="110"/>
    </w:p>
    <w:p w14:paraId="530D65A7" w14:textId="2DD527D7" w:rsidR="000E5E4D" w:rsidRPr="00DF191F" w:rsidRDefault="000E5E4D" w:rsidP="00E10E30">
      <w:r w:rsidRPr="00DF191F">
        <w:t>Articles were included in this topic if they were about sexual health but excluded if the focus of the review was</w:t>
      </w:r>
      <w:r w:rsidR="00EF7929" w:rsidRPr="00DF191F">
        <w:t xml:space="preserve"> </w:t>
      </w:r>
      <w:r w:rsidR="007A60BB" w:rsidRPr="00DF191F">
        <w:t>solely</w:t>
      </w:r>
      <w:r w:rsidRPr="00DF191F">
        <w:t xml:space="preserve"> on </w:t>
      </w:r>
      <w:r w:rsidR="00B13967" w:rsidRPr="00DF191F">
        <w:t xml:space="preserve">men in </w:t>
      </w:r>
      <w:r w:rsidR="008C5802" w:rsidRPr="00DF191F">
        <w:t xml:space="preserve">LGBTIQA+ </w:t>
      </w:r>
      <w:r w:rsidR="00B13967" w:rsidRPr="00DF191F">
        <w:t>communit</w:t>
      </w:r>
      <w:r w:rsidR="00D16ECD" w:rsidRPr="00DF191F">
        <w:t>ies</w:t>
      </w:r>
      <w:r w:rsidR="00B13967" w:rsidRPr="00DF191F">
        <w:t xml:space="preserve"> </w:t>
      </w:r>
      <w:r w:rsidRPr="00DF191F">
        <w:t xml:space="preserve">(see </w:t>
      </w:r>
      <w:r w:rsidR="00AC4344" w:rsidRPr="00DF191F">
        <w:t>Snapshot</w:t>
      </w:r>
      <w:r w:rsidR="00B13967" w:rsidRPr="00DF191F">
        <w:t xml:space="preserve"> </w:t>
      </w:r>
      <w:r w:rsidR="00502331" w:rsidRPr="00DF191F">
        <w:t>13</w:t>
      </w:r>
      <w:r w:rsidR="009574EB" w:rsidRPr="00DF191F">
        <w:t xml:space="preserve"> for these articles</w:t>
      </w:r>
      <w:r w:rsidR="00E87FE0" w:rsidRPr="00DF191F">
        <w:t>)</w:t>
      </w:r>
      <w:r w:rsidR="00AC4344" w:rsidRPr="00DF191F">
        <w:t>.</w:t>
      </w:r>
      <w:r w:rsidRPr="00DF191F">
        <w:t xml:space="preserve"> </w:t>
      </w:r>
      <w:r w:rsidR="00EF7929" w:rsidRPr="00DF191F">
        <w:t xml:space="preserve">If an article examined sexual health </w:t>
      </w:r>
      <w:r w:rsidR="00FA2DF2" w:rsidRPr="00DF191F">
        <w:t xml:space="preserve">within </w:t>
      </w:r>
      <w:r w:rsidR="00EF7929" w:rsidRPr="00DF191F">
        <w:t xml:space="preserve">a </w:t>
      </w:r>
      <w:r w:rsidR="008C5802" w:rsidRPr="00DF191F">
        <w:t xml:space="preserve">LGBTIQA+ </w:t>
      </w:r>
      <w:r w:rsidR="00EF7929" w:rsidRPr="00DF191F">
        <w:t>population as well as</w:t>
      </w:r>
      <w:r w:rsidR="00FA2DF2" w:rsidRPr="00DF191F">
        <w:t xml:space="preserve"> the general male population, then it was also included in this section.</w:t>
      </w:r>
      <w:r w:rsidR="00EF7929" w:rsidRPr="00DF191F">
        <w:t xml:space="preserve"> </w:t>
      </w:r>
      <w:r w:rsidRPr="00DF191F">
        <w:t xml:space="preserve">Additionally, because of the large body of literature on prostate health, those articles have too been reported on separately in the </w:t>
      </w:r>
      <w:r w:rsidR="00AC4344" w:rsidRPr="00DF191F">
        <w:t>second part of this snapshot</w:t>
      </w:r>
      <w:r w:rsidRPr="00DF191F">
        <w:t xml:space="preserve">. </w:t>
      </w:r>
      <w:r w:rsidR="00AC4344" w:rsidRPr="00DF191F">
        <w:t xml:space="preserve">There were </w:t>
      </w:r>
      <w:r w:rsidRPr="00DF191F">
        <w:t>1</w:t>
      </w:r>
      <w:r w:rsidR="0014513E" w:rsidRPr="00DF191F">
        <w:t>1</w:t>
      </w:r>
      <w:r w:rsidR="003B2167" w:rsidRPr="00DF191F">
        <w:t>6</w:t>
      </w:r>
      <w:r w:rsidRPr="00DF191F">
        <w:t xml:space="preserve"> articles </w:t>
      </w:r>
      <w:r w:rsidR="00AC4344" w:rsidRPr="00DF191F">
        <w:t xml:space="preserve">that </w:t>
      </w:r>
      <w:r w:rsidRPr="00DF191F">
        <w:t>report</w:t>
      </w:r>
      <w:r w:rsidR="00AC4344" w:rsidRPr="00DF191F">
        <w:t>ed</w:t>
      </w:r>
      <w:r w:rsidRPr="00DF191F">
        <w:t xml:space="preserve"> on men’s sexual health </w:t>
      </w:r>
      <w:r w:rsidR="00AC4344" w:rsidRPr="00DF191F">
        <w:t xml:space="preserve">that </w:t>
      </w:r>
      <w:r w:rsidRPr="00DF191F">
        <w:t xml:space="preserve">met inclusion criteria for this </w:t>
      </w:r>
      <w:r w:rsidR="009574EB" w:rsidRPr="00DF191F">
        <w:t xml:space="preserve">(general) </w:t>
      </w:r>
      <w:r w:rsidRPr="00DF191F">
        <w:t xml:space="preserve">review: </w:t>
      </w:r>
      <w:r w:rsidR="003B2167" w:rsidRPr="00DF191F">
        <w:t>50</w:t>
      </w:r>
      <w:r w:rsidRPr="00DF191F">
        <w:t xml:space="preserve"> Australian studies and 6</w:t>
      </w:r>
      <w:r w:rsidR="00FA2DF2" w:rsidRPr="00DF191F">
        <w:t>6</w:t>
      </w:r>
      <w:r w:rsidRPr="00DF191F">
        <w:t xml:space="preserve"> reviews.</w:t>
      </w:r>
      <w:r w:rsidR="001F6A56" w:rsidRPr="00DF191F">
        <w:t xml:space="preserve"> Of these, 1</w:t>
      </w:r>
      <w:r w:rsidR="003B2167" w:rsidRPr="00DF191F">
        <w:t>1</w:t>
      </w:r>
      <w:r w:rsidR="001F6A56" w:rsidRPr="00DF191F">
        <w:t xml:space="preserve"> Australian articles and </w:t>
      </w:r>
      <w:r w:rsidR="00111E79" w:rsidRPr="00DF191F">
        <w:t xml:space="preserve">16 </w:t>
      </w:r>
      <w:r w:rsidR="001F6A56" w:rsidRPr="00DF191F">
        <w:t xml:space="preserve">reviews were </w:t>
      </w:r>
      <w:r w:rsidR="00AC4344" w:rsidRPr="00DF191F">
        <w:t>crossover with</w:t>
      </w:r>
      <w:r w:rsidR="001F6A56" w:rsidRPr="00DF191F">
        <w:t xml:space="preserve"> the </w:t>
      </w:r>
      <w:r w:rsidR="008C5802" w:rsidRPr="00DF191F">
        <w:t xml:space="preserve">LGBTIQA+ </w:t>
      </w:r>
      <w:r w:rsidR="00AC4344" w:rsidRPr="00DF191F">
        <w:t>snapshot</w:t>
      </w:r>
      <w:r w:rsidR="00E87FE0" w:rsidRPr="00DF191F">
        <w:t>.</w:t>
      </w:r>
    </w:p>
    <w:p w14:paraId="44019507" w14:textId="0F762442" w:rsidR="000E5E4D" w:rsidRPr="00DF191F" w:rsidRDefault="000E5E4D" w:rsidP="00E10E30">
      <w:r w:rsidRPr="00DF191F">
        <w:t>Twenty</w:t>
      </w:r>
      <w:r w:rsidR="00C95C43" w:rsidRPr="00DF191F">
        <w:t>-</w:t>
      </w:r>
      <w:r w:rsidR="00FA2DF2" w:rsidRPr="00DF191F">
        <w:t>two</w:t>
      </w:r>
      <w:r w:rsidR="00C95C43" w:rsidRPr="00DF191F">
        <w:t xml:space="preserve"> </w:t>
      </w:r>
      <w:r w:rsidRPr="00DF191F">
        <w:t>of the Australian articles and 2</w:t>
      </w:r>
      <w:r w:rsidR="006526BB" w:rsidRPr="00DF191F">
        <w:t>6</w:t>
      </w:r>
      <w:r w:rsidRPr="00DF191F">
        <w:t xml:space="preserve"> of the review articles described barriers to health system access for men accessing sexual health services. Twenty-</w:t>
      </w:r>
      <w:r w:rsidR="006526BB" w:rsidRPr="00DF191F">
        <w:t xml:space="preserve">seven </w:t>
      </w:r>
      <w:r w:rsidRPr="00DF191F">
        <w:t>of the Australian articles and 3</w:t>
      </w:r>
      <w:r w:rsidR="00FA2DF2" w:rsidRPr="00DF191F">
        <w:t>5</w:t>
      </w:r>
      <w:r w:rsidRPr="00DF191F">
        <w:t xml:space="preserve"> of the review articles identified opportunities to improve access or minimise apparent barriers. </w:t>
      </w:r>
      <w:r w:rsidR="00FA2DF2" w:rsidRPr="00DF191F">
        <w:t>Twenty-</w:t>
      </w:r>
      <w:r w:rsidR="00485AC9" w:rsidRPr="00DF191F">
        <w:t xml:space="preserve">one </w:t>
      </w:r>
      <w:r w:rsidRPr="00DF191F">
        <w:t xml:space="preserve">of the Australian articles and </w:t>
      </w:r>
      <w:r w:rsidR="00FA2DF2" w:rsidRPr="00DF191F">
        <w:t>42</w:t>
      </w:r>
      <w:r w:rsidRPr="00DF191F">
        <w:t xml:space="preserve"> of the review articles also suggested additional potential barriers or opportunities to men’s sexual health care access based on inferences rather than direct evidence.</w:t>
      </w:r>
    </w:p>
    <w:p w14:paraId="3C6836CE" w14:textId="269BCF49" w:rsidR="000E5E4D" w:rsidRPr="00DF191F" w:rsidRDefault="000E5E4D" w:rsidP="00E10E30">
      <w:r w:rsidRPr="00DF191F">
        <w:t xml:space="preserve">Of the </w:t>
      </w:r>
      <w:r w:rsidR="00485AC9" w:rsidRPr="00DF191F">
        <w:t xml:space="preserve">50 </w:t>
      </w:r>
      <w:r w:rsidRPr="00DF191F">
        <w:t>Australian articles, 3</w:t>
      </w:r>
      <w:r w:rsidR="00485AC9" w:rsidRPr="00DF191F">
        <w:t>7</w:t>
      </w:r>
      <w:r w:rsidRPr="00DF191F">
        <w:t xml:space="preserve"> were quantitative studies and </w:t>
      </w:r>
      <w:r w:rsidR="00AA277D" w:rsidRPr="00DF191F">
        <w:t>13</w:t>
      </w:r>
      <w:r w:rsidR="00485AC9" w:rsidRPr="00DF191F">
        <w:t xml:space="preserve"> </w:t>
      </w:r>
      <w:r w:rsidRPr="00DF191F">
        <w:t>were qualitative studies, of which</w:t>
      </w:r>
      <w:r w:rsidR="00766853" w:rsidRPr="00DF191F">
        <w:t xml:space="preserve"> four</w:t>
      </w:r>
      <w:r w:rsidRPr="00DF191F">
        <w:t xml:space="preserve"> were mixed methods. When reported, the average age of men varied from 21 to 58</w:t>
      </w:r>
      <w:r w:rsidR="009574EB" w:rsidRPr="00DF191F">
        <w:t xml:space="preserve"> years</w:t>
      </w:r>
      <w:r w:rsidRPr="00DF191F">
        <w:t xml:space="preserve">. The youngest participant was 12 years old while the oldest was 85 years. </w:t>
      </w:r>
    </w:p>
    <w:p w14:paraId="38D6AEDD" w14:textId="72E4F2E1" w:rsidR="00445CA4" w:rsidRPr="00DF191F" w:rsidRDefault="00445CA4" w:rsidP="002E4208">
      <w:pPr>
        <w:pStyle w:val="TableLabels"/>
      </w:pPr>
      <w:r w:rsidRPr="00DF191F">
        <w:t xml:space="preserve">Table </w:t>
      </w:r>
      <w:r w:rsidR="00B50AB2" w:rsidRPr="00DF191F">
        <w:t>8.</w:t>
      </w:r>
      <w:r w:rsidRPr="00DF191F">
        <w:t xml:space="preserve"> Results of </w:t>
      </w:r>
      <w:r w:rsidR="00BB737F" w:rsidRPr="00DF191F">
        <w:t>participants examined in included Australian studies (some studies included more than one participant type):</w:t>
      </w:r>
    </w:p>
    <w:tbl>
      <w:tblPr>
        <w:tblStyle w:val="GridTable6Colorful-Accent2"/>
        <w:tblW w:w="5387" w:type="dxa"/>
        <w:tblInd w:w="-5" w:type="dxa"/>
        <w:tblLook w:val="04A0" w:firstRow="1" w:lastRow="0" w:firstColumn="1" w:lastColumn="0" w:noHBand="0" w:noVBand="1"/>
      </w:tblPr>
      <w:tblGrid>
        <w:gridCol w:w="3828"/>
        <w:gridCol w:w="1559"/>
      </w:tblGrid>
      <w:tr w:rsidR="00C50226" w:rsidRPr="00C50226" w14:paraId="29410B6D" w14:textId="77777777" w:rsidTr="004651A2">
        <w:trPr>
          <w:cnfStyle w:val="100000000000" w:firstRow="1" w:lastRow="0" w:firstColumn="0" w:lastColumn="0" w:oddVBand="0" w:evenVBand="0" w:oddHBand="0" w:evenHBand="0" w:firstRowFirstColumn="0" w:firstRowLastColumn="0" w:lastRowFirstColumn="0" w:lastRowLastColumn="0"/>
          <w:trHeight w:val="254"/>
          <w:tblHeader/>
        </w:trPr>
        <w:tc>
          <w:tcPr>
            <w:cnfStyle w:val="001000000000" w:firstRow="0" w:lastRow="0" w:firstColumn="1" w:lastColumn="0" w:oddVBand="0" w:evenVBand="0" w:oddHBand="0" w:evenHBand="0" w:firstRowFirstColumn="0" w:firstRowLastColumn="0" w:lastRowFirstColumn="0" w:lastRowLastColumn="0"/>
            <w:tcW w:w="3828" w:type="dxa"/>
            <w:noWrap/>
          </w:tcPr>
          <w:p w14:paraId="5BFCB890" w14:textId="1D081C36" w:rsidR="00E31FFD" w:rsidRPr="00C50226" w:rsidRDefault="00E31FFD" w:rsidP="00754CA2">
            <w:pPr>
              <w:pStyle w:val="Tabletextleft"/>
              <w:rPr>
                <w:color w:val="auto"/>
                <w:lang w:eastAsia="en-AU"/>
              </w:rPr>
            </w:pPr>
            <w:r w:rsidRPr="00C50226">
              <w:rPr>
                <w:color w:val="auto"/>
                <w:lang w:eastAsia="en-AU"/>
              </w:rPr>
              <w:t>Participants examined</w:t>
            </w:r>
            <w:r w:rsidR="001011E4" w:rsidRPr="00C50226">
              <w:rPr>
                <w:color w:val="auto"/>
                <w:lang w:eastAsia="en-AU"/>
              </w:rPr>
              <w:t>:</w:t>
            </w:r>
          </w:p>
        </w:tc>
        <w:tc>
          <w:tcPr>
            <w:tcW w:w="1559" w:type="dxa"/>
            <w:noWrap/>
          </w:tcPr>
          <w:p w14:paraId="09414D59" w14:textId="77777777" w:rsidR="00E31FFD" w:rsidRPr="00C50226" w:rsidRDefault="00E31FFD" w:rsidP="00754CA2">
            <w:pPr>
              <w:pStyle w:val="Tabletextleft"/>
              <w:cnfStyle w:val="100000000000" w:firstRow="1" w:lastRow="0" w:firstColumn="0" w:lastColumn="0" w:oddVBand="0" w:evenVBand="0" w:oddHBand="0" w:evenHBand="0" w:firstRowFirstColumn="0" w:firstRowLastColumn="0" w:lastRowFirstColumn="0" w:lastRowLastColumn="0"/>
              <w:rPr>
                <w:color w:val="auto"/>
                <w:lang w:eastAsia="en-AU"/>
              </w:rPr>
            </w:pPr>
          </w:p>
        </w:tc>
      </w:tr>
      <w:tr w:rsidR="00C50226" w:rsidRPr="00C50226" w14:paraId="2CCD6AF6" w14:textId="77777777" w:rsidTr="00AC43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50B5CAC" w14:textId="77777777" w:rsidR="000E5E4D" w:rsidRPr="00C50226" w:rsidRDefault="000E5E4D" w:rsidP="00754CA2">
            <w:pPr>
              <w:pStyle w:val="Tabletextleft"/>
              <w:rPr>
                <w:b w:val="0"/>
                <w:bCs w:val="0"/>
                <w:color w:val="auto"/>
                <w:lang w:eastAsia="en-AU"/>
              </w:rPr>
            </w:pPr>
            <w:r w:rsidRPr="00C50226">
              <w:rPr>
                <w:b w:val="0"/>
                <w:bCs w:val="0"/>
                <w:color w:val="auto"/>
                <w:lang w:eastAsia="en-AU"/>
              </w:rPr>
              <w:t>ATSI men</w:t>
            </w:r>
          </w:p>
        </w:tc>
        <w:tc>
          <w:tcPr>
            <w:tcW w:w="1559" w:type="dxa"/>
            <w:noWrap/>
            <w:hideMark/>
          </w:tcPr>
          <w:p w14:paraId="1FEEF22D" w14:textId="63E6F3E7" w:rsidR="000E5E4D" w:rsidRPr="00C50226" w:rsidRDefault="00C00B59" w:rsidP="00754CA2">
            <w:pPr>
              <w:pStyle w:val="Tabletextleft"/>
              <w:cnfStyle w:val="000000100000" w:firstRow="0" w:lastRow="0" w:firstColumn="0" w:lastColumn="0" w:oddVBand="0" w:evenVBand="0" w:oddHBand="1" w:evenHBand="0" w:firstRowFirstColumn="0" w:firstRowLastColumn="0" w:lastRowFirstColumn="0" w:lastRowLastColumn="0"/>
              <w:rPr>
                <w:color w:val="auto"/>
                <w:lang w:eastAsia="en-AU"/>
              </w:rPr>
            </w:pPr>
            <w:r w:rsidRPr="00C50226">
              <w:rPr>
                <w:color w:val="auto"/>
                <w:lang w:eastAsia="en-AU"/>
              </w:rPr>
              <w:t>8</w:t>
            </w:r>
          </w:p>
        </w:tc>
      </w:tr>
      <w:tr w:rsidR="00C50226" w:rsidRPr="00C50226" w14:paraId="5D7B0F0D" w14:textId="77777777" w:rsidTr="00AC4344">
        <w:trPr>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AB81B7F" w14:textId="31F7273A" w:rsidR="000E5E4D" w:rsidRPr="00C50226" w:rsidRDefault="000E5E4D" w:rsidP="00754CA2">
            <w:pPr>
              <w:pStyle w:val="Tabletextleft"/>
              <w:rPr>
                <w:b w:val="0"/>
                <w:bCs w:val="0"/>
                <w:color w:val="auto"/>
                <w:lang w:eastAsia="en-AU"/>
              </w:rPr>
            </w:pPr>
            <w:r w:rsidRPr="00C50226">
              <w:rPr>
                <w:b w:val="0"/>
                <w:bCs w:val="0"/>
                <w:color w:val="auto"/>
                <w:lang w:eastAsia="en-AU"/>
              </w:rPr>
              <w:t>Boys</w:t>
            </w:r>
            <w:r w:rsidR="005D2785" w:rsidRPr="00C50226">
              <w:rPr>
                <w:b w:val="0"/>
                <w:bCs w:val="0"/>
                <w:color w:val="auto"/>
                <w:lang w:eastAsia="en-AU"/>
              </w:rPr>
              <w:t>’</w:t>
            </w:r>
            <w:r w:rsidRPr="00C50226">
              <w:rPr>
                <w:b w:val="0"/>
                <w:bCs w:val="0"/>
                <w:color w:val="auto"/>
                <w:lang w:eastAsia="en-AU"/>
              </w:rPr>
              <w:t xml:space="preserve"> parents </w:t>
            </w:r>
          </w:p>
        </w:tc>
        <w:tc>
          <w:tcPr>
            <w:tcW w:w="1559" w:type="dxa"/>
            <w:noWrap/>
            <w:hideMark/>
          </w:tcPr>
          <w:p w14:paraId="4403B672" w14:textId="77777777" w:rsidR="000E5E4D" w:rsidRPr="00C50226" w:rsidRDefault="000E5E4D" w:rsidP="00754CA2">
            <w:pPr>
              <w:pStyle w:val="Tabletextleft"/>
              <w:cnfStyle w:val="000000000000" w:firstRow="0" w:lastRow="0" w:firstColumn="0" w:lastColumn="0" w:oddVBand="0" w:evenVBand="0" w:oddHBand="0" w:evenHBand="0" w:firstRowFirstColumn="0" w:firstRowLastColumn="0" w:lastRowFirstColumn="0" w:lastRowLastColumn="0"/>
              <w:rPr>
                <w:color w:val="auto"/>
                <w:lang w:eastAsia="en-AU"/>
              </w:rPr>
            </w:pPr>
            <w:r w:rsidRPr="00C50226">
              <w:rPr>
                <w:color w:val="auto"/>
                <w:lang w:eastAsia="en-AU"/>
              </w:rPr>
              <w:t>1</w:t>
            </w:r>
          </w:p>
        </w:tc>
      </w:tr>
      <w:tr w:rsidR="00C50226" w:rsidRPr="00C50226" w14:paraId="13A9CABD" w14:textId="77777777" w:rsidTr="00AC43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4FD452E" w14:textId="77777777" w:rsidR="000E5E4D" w:rsidRPr="00C50226" w:rsidRDefault="000E5E4D" w:rsidP="00754CA2">
            <w:pPr>
              <w:pStyle w:val="Tabletextleft"/>
              <w:rPr>
                <w:b w:val="0"/>
                <w:bCs w:val="0"/>
                <w:color w:val="auto"/>
                <w:lang w:eastAsia="en-AU"/>
              </w:rPr>
            </w:pPr>
            <w:r w:rsidRPr="00C50226">
              <w:rPr>
                <w:b w:val="0"/>
                <w:bCs w:val="0"/>
                <w:color w:val="auto"/>
                <w:lang w:eastAsia="en-AU"/>
              </w:rPr>
              <w:t>CALD men</w:t>
            </w:r>
          </w:p>
        </w:tc>
        <w:tc>
          <w:tcPr>
            <w:tcW w:w="1559" w:type="dxa"/>
            <w:noWrap/>
            <w:hideMark/>
          </w:tcPr>
          <w:p w14:paraId="1353DF4A" w14:textId="77777777" w:rsidR="000E5E4D" w:rsidRPr="00C50226" w:rsidRDefault="000E5E4D" w:rsidP="00754CA2">
            <w:pPr>
              <w:pStyle w:val="Tabletextleft"/>
              <w:cnfStyle w:val="000000100000" w:firstRow="0" w:lastRow="0" w:firstColumn="0" w:lastColumn="0" w:oddVBand="0" w:evenVBand="0" w:oddHBand="1" w:evenHBand="0" w:firstRowFirstColumn="0" w:firstRowLastColumn="0" w:lastRowFirstColumn="0" w:lastRowLastColumn="0"/>
              <w:rPr>
                <w:color w:val="auto"/>
                <w:lang w:eastAsia="en-AU"/>
              </w:rPr>
            </w:pPr>
            <w:r w:rsidRPr="00C50226">
              <w:rPr>
                <w:color w:val="auto"/>
                <w:lang w:eastAsia="en-AU"/>
              </w:rPr>
              <w:t>1</w:t>
            </w:r>
          </w:p>
        </w:tc>
      </w:tr>
      <w:tr w:rsidR="00C50226" w:rsidRPr="00C50226" w14:paraId="00532774" w14:textId="77777777" w:rsidTr="00AC4344">
        <w:trPr>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3D3789E" w14:textId="77777777" w:rsidR="000E5E4D" w:rsidRPr="00C50226" w:rsidRDefault="000E5E4D" w:rsidP="00754CA2">
            <w:pPr>
              <w:pStyle w:val="Tabletextleft"/>
              <w:rPr>
                <w:b w:val="0"/>
                <w:bCs w:val="0"/>
                <w:color w:val="auto"/>
                <w:lang w:eastAsia="en-AU"/>
              </w:rPr>
            </w:pPr>
            <w:r w:rsidRPr="00C50226">
              <w:rPr>
                <w:b w:val="0"/>
                <w:bCs w:val="0"/>
                <w:color w:val="auto"/>
                <w:lang w:eastAsia="en-AU"/>
              </w:rPr>
              <w:t>Experts</w:t>
            </w:r>
          </w:p>
        </w:tc>
        <w:tc>
          <w:tcPr>
            <w:tcW w:w="1559" w:type="dxa"/>
            <w:noWrap/>
            <w:hideMark/>
          </w:tcPr>
          <w:p w14:paraId="12C73BF0" w14:textId="77777777" w:rsidR="000E5E4D" w:rsidRPr="00C50226" w:rsidRDefault="000E5E4D" w:rsidP="00754CA2">
            <w:pPr>
              <w:pStyle w:val="Tabletextleft"/>
              <w:cnfStyle w:val="000000000000" w:firstRow="0" w:lastRow="0" w:firstColumn="0" w:lastColumn="0" w:oddVBand="0" w:evenVBand="0" w:oddHBand="0" w:evenHBand="0" w:firstRowFirstColumn="0" w:firstRowLastColumn="0" w:lastRowFirstColumn="0" w:lastRowLastColumn="0"/>
              <w:rPr>
                <w:color w:val="auto"/>
                <w:lang w:eastAsia="en-AU"/>
              </w:rPr>
            </w:pPr>
            <w:r w:rsidRPr="00C50226">
              <w:rPr>
                <w:color w:val="auto"/>
                <w:lang w:eastAsia="en-AU"/>
              </w:rPr>
              <w:t>1</w:t>
            </w:r>
          </w:p>
        </w:tc>
      </w:tr>
      <w:tr w:rsidR="00C50226" w:rsidRPr="00C50226" w14:paraId="41D13F99" w14:textId="77777777" w:rsidTr="00AC43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11D48A3" w14:textId="77777777" w:rsidR="000E5E4D" w:rsidRPr="00C50226" w:rsidRDefault="000E5E4D" w:rsidP="00754CA2">
            <w:pPr>
              <w:pStyle w:val="Tabletextleft"/>
              <w:rPr>
                <w:b w:val="0"/>
                <w:bCs w:val="0"/>
                <w:color w:val="auto"/>
                <w:lang w:eastAsia="en-AU"/>
              </w:rPr>
            </w:pPr>
            <w:r w:rsidRPr="00C50226">
              <w:rPr>
                <w:b w:val="0"/>
                <w:bCs w:val="0"/>
                <w:color w:val="auto"/>
                <w:lang w:eastAsia="en-AU"/>
              </w:rPr>
              <w:t>Male university students</w:t>
            </w:r>
          </w:p>
        </w:tc>
        <w:tc>
          <w:tcPr>
            <w:tcW w:w="1559" w:type="dxa"/>
            <w:noWrap/>
            <w:hideMark/>
          </w:tcPr>
          <w:p w14:paraId="2B78513C" w14:textId="77777777" w:rsidR="000E5E4D" w:rsidRPr="00C50226" w:rsidRDefault="000E5E4D" w:rsidP="00754CA2">
            <w:pPr>
              <w:pStyle w:val="Tabletextleft"/>
              <w:cnfStyle w:val="000000100000" w:firstRow="0" w:lastRow="0" w:firstColumn="0" w:lastColumn="0" w:oddVBand="0" w:evenVBand="0" w:oddHBand="1" w:evenHBand="0" w:firstRowFirstColumn="0" w:firstRowLastColumn="0" w:lastRowFirstColumn="0" w:lastRowLastColumn="0"/>
              <w:rPr>
                <w:color w:val="auto"/>
                <w:lang w:eastAsia="en-AU"/>
              </w:rPr>
            </w:pPr>
            <w:r w:rsidRPr="00C50226">
              <w:rPr>
                <w:color w:val="auto"/>
                <w:lang w:eastAsia="en-AU"/>
              </w:rPr>
              <w:t>2</w:t>
            </w:r>
          </w:p>
        </w:tc>
      </w:tr>
      <w:tr w:rsidR="00C50226" w:rsidRPr="00C50226" w14:paraId="7101739E" w14:textId="77777777" w:rsidTr="00AC4344">
        <w:trPr>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381A39B" w14:textId="34683E47" w:rsidR="000E5E4D" w:rsidRPr="00C50226" w:rsidRDefault="000E5E4D" w:rsidP="00754CA2">
            <w:pPr>
              <w:pStyle w:val="Tabletextleft"/>
              <w:rPr>
                <w:b w:val="0"/>
                <w:bCs w:val="0"/>
                <w:color w:val="auto"/>
                <w:lang w:eastAsia="en-AU"/>
              </w:rPr>
            </w:pPr>
            <w:r w:rsidRPr="00C50226">
              <w:rPr>
                <w:b w:val="0"/>
                <w:bCs w:val="0"/>
                <w:color w:val="auto"/>
                <w:lang w:eastAsia="en-AU"/>
              </w:rPr>
              <w:t>Men with chronic hepatitis B</w:t>
            </w:r>
          </w:p>
        </w:tc>
        <w:tc>
          <w:tcPr>
            <w:tcW w:w="1559" w:type="dxa"/>
            <w:noWrap/>
            <w:hideMark/>
          </w:tcPr>
          <w:p w14:paraId="6F6E2EAC" w14:textId="77777777" w:rsidR="000E5E4D" w:rsidRPr="00C50226" w:rsidRDefault="000E5E4D" w:rsidP="00754CA2">
            <w:pPr>
              <w:pStyle w:val="Tabletextleft"/>
              <w:cnfStyle w:val="000000000000" w:firstRow="0" w:lastRow="0" w:firstColumn="0" w:lastColumn="0" w:oddVBand="0" w:evenVBand="0" w:oddHBand="0" w:evenHBand="0" w:firstRowFirstColumn="0" w:firstRowLastColumn="0" w:lastRowFirstColumn="0" w:lastRowLastColumn="0"/>
              <w:rPr>
                <w:color w:val="auto"/>
                <w:lang w:eastAsia="en-AU"/>
              </w:rPr>
            </w:pPr>
            <w:r w:rsidRPr="00C50226">
              <w:rPr>
                <w:color w:val="auto"/>
                <w:lang w:eastAsia="en-AU"/>
              </w:rPr>
              <w:t>1</w:t>
            </w:r>
          </w:p>
        </w:tc>
      </w:tr>
      <w:tr w:rsidR="00C50226" w:rsidRPr="00C50226" w14:paraId="5E0EFC09" w14:textId="77777777" w:rsidTr="00AC43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C8F2909" w14:textId="77777777" w:rsidR="000E5E4D" w:rsidRPr="00C50226" w:rsidRDefault="000E5E4D" w:rsidP="00754CA2">
            <w:pPr>
              <w:pStyle w:val="Tabletextleft"/>
              <w:rPr>
                <w:b w:val="0"/>
                <w:bCs w:val="0"/>
                <w:color w:val="auto"/>
                <w:lang w:eastAsia="en-AU"/>
              </w:rPr>
            </w:pPr>
            <w:r w:rsidRPr="00C50226">
              <w:rPr>
                <w:b w:val="0"/>
                <w:bCs w:val="0"/>
                <w:color w:val="auto"/>
                <w:lang w:eastAsia="en-AU"/>
              </w:rPr>
              <w:t>Young people</w:t>
            </w:r>
          </w:p>
        </w:tc>
        <w:tc>
          <w:tcPr>
            <w:tcW w:w="1559" w:type="dxa"/>
            <w:noWrap/>
            <w:hideMark/>
          </w:tcPr>
          <w:p w14:paraId="5B260EB4" w14:textId="2E27D456" w:rsidR="000E5E4D" w:rsidRPr="00C50226" w:rsidRDefault="00C95C43" w:rsidP="00754CA2">
            <w:pPr>
              <w:pStyle w:val="Tabletextleft"/>
              <w:cnfStyle w:val="000000100000" w:firstRow="0" w:lastRow="0" w:firstColumn="0" w:lastColumn="0" w:oddVBand="0" w:evenVBand="0" w:oddHBand="1" w:evenHBand="0" w:firstRowFirstColumn="0" w:firstRowLastColumn="0" w:lastRowFirstColumn="0" w:lastRowLastColumn="0"/>
              <w:rPr>
                <w:color w:val="auto"/>
                <w:lang w:eastAsia="en-AU"/>
              </w:rPr>
            </w:pPr>
            <w:r w:rsidRPr="00C50226">
              <w:rPr>
                <w:color w:val="auto"/>
                <w:lang w:eastAsia="en-AU"/>
              </w:rPr>
              <w:t>1</w:t>
            </w:r>
            <w:r w:rsidR="00C00B59" w:rsidRPr="00C50226">
              <w:rPr>
                <w:color w:val="auto"/>
                <w:lang w:eastAsia="en-AU"/>
              </w:rPr>
              <w:t>5</w:t>
            </w:r>
          </w:p>
        </w:tc>
      </w:tr>
      <w:tr w:rsidR="00C50226" w:rsidRPr="00C50226" w14:paraId="0E2184A6" w14:textId="77777777" w:rsidTr="00AC4344">
        <w:trPr>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FE7CDA4" w14:textId="77777777" w:rsidR="000E5E4D" w:rsidRPr="00C50226" w:rsidRDefault="000E5E4D" w:rsidP="00754CA2">
            <w:pPr>
              <w:pStyle w:val="Tabletextleft"/>
              <w:rPr>
                <w:b w:val="0"/>
                <w:bCs w:val="0"/>
                <w:color w:val="auto"/>
                <w:lang w:eastAsia="en-AU"/>
              </w:rPr>
            </w:pPr>
            <w:r w:rsidRPr="00C50226">
              <w:rPr>
                <w:b w:val="0"/>
                <w:bCs w:val="0"/>
                <w:color w:val="auto"/>
                <w:lang w:eastAsia="en-AU"/>
              </w:rPr>
              <w:t>GPs/doctors/clinicians</w:t>
            </w:r>
          </w:p>
        </w:tc>
        <w:tc>
          <w:tcPr>
            <w:tcW w:w="1559" w:type="dxa"/>
            <w:noWrap/>
            <w:hideMark/>
          </w:tcPr>
          <w:p w14:paraId="7AC90DC0" w14:textId="77777777" w:rsidR="000E5E4D" w:rsidRPr="00C50226" w:rsidRDefault="000E5E4D" w:rsidP="00754CA2">
            <w:pPr>
              <w:pStyle w:val="Tabletextleft"/>
              <w:cnfStyle w:val="000000000000" w:firstRow="0" w:lastRow="0" w:firstColumn="0" w:lastColumn="0" w:oddVBand="0" w:evenVBand="0" w:oddHBand="0" w:evenHBand="0" w:firstRowFirstColumn="0" w:firstRowLastColumn="0" w:lastRowFirstColumn="0" w:lastRowLastColumn="0"/>
              <w:rPr>
                <w:color w:val="auto"/>
                <w:lang w:eastAsia="en-AU"/>
              </w:rPr>
            </w:pPr>
            <w:r w:rsidRPr="00C50226">
              <w:rPr>
                <w:color w:val="auto"/>
                <w:lang w:eastAsia="en-AU"/>
              </w:rPr>
              <w:t>5</w:t>
            </w:r>
          </w:p>
        </w:tc>
      </w:tr>
      <w:tr w:rsidR="00C50226" w:rsidRPr="00C50226" w14:paraId="440D8FAB" w14:textId="77777777" w:rsidTr="00AC43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6EA9E8F" w14:textId="1E2A06B5" w:rsidR="000E5E4D" w:rsidRPr="00C50226" w:rsidRDefault="001011E4" w:rsidP="00754CA2">
            <w:pPr>
              <w:pStyle w:val="Tabletextleft"/>
              <w:rPr>
                <w:b w:val="0"/>
                <w:bCs w:val="0"/>
                <w:color w:val="auto"/>
                <w:lang w:eastAsia="en-AU"/>
              </w:rPr>
            </w:pPr>
            <w:r w:rsidRPr="00C50226">
              <w:rPr>
                <w:b w:val="0"/>
                <w:bCs w:val="0"/>
                <w:color w:val="auto"/>
                <w:lang w:eastAsia="en-AU"/>
              </w:rPr>
              <w:t>Those a</w:t>
            </w:r>
            <w:r w:rsidR="000E5E4D" w:rsidRPr="00C50226">
              <w:rPr>
                <w:b w:val="0"/>
                <w:bCs w:val="0"/>
                <w:color w:val="auto"/>
                <w:lang w:eastAsia="en-AU"/>
              </w:rPr>
              <w:t>ttending sexual health service</w:t>
            </w:r>
          </w:p>
        </w:tc>
        <w:tc>
          <w:tcPr>
            <w:tcW w:w="1559" w:type="dxa"/>
            <w:noWrap/>
            <w:hideMark/>
          </w:tcPr>
          <w:p w14:paraId="61D1AE03" w14:textId="08601EEE" w:rsidR="000E5E4D" w:rsidRPr="00C50226" w:rsidRDefault="00C95C43" w:rsidP="00754CA2">
            <w:pPr>
              <w:pStyle w:val="Tabletextleft"/>
              <w:cnfStyle w:val="000000100000" w:firstRow="0" w:lastRow="0" w:firstColumn="0" w:lastColumn="0" w:oddVBand="0" w:evenVBand="0" w:oddHBand="1" w:evenHBand="0" w:firstRowFirstColumn="0" w:firstRowLastColumn="0" w:lastRowFirstColumn="0" w:lastRowLastColumn="0"/>
              <w:rPr>
                <w:color w:val="auto"/>
                <w:lang w:eastAsia="en-AU"/>
              </w:rPr>
            </w:pPr>
            <w:r w:rsidRPr="00C50226">
              <w:rPr>
                <w:color w:val="auto"/>
                <w:lang w:eastAsia="en-AU"/>
              </w:rPr>
              <w:t>6</w:t>
            </w:r>
          </w:p>
        </w:tc>
      </w:tr>
      <w:tr w:rsidR="00C50226" w:rsidRPr="00C50226" w14:paraId="34F6AB9E" w14:textId="77777777" w:rsidTr="00AC4344">
        <w:trPr>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A98F9BC" w14:textId="4D500A38" w:rsidR="000E5E4D" w:rsidRPr="00C50226" w:rsidRDefault="000E5E4D" w:rsidP="00754CA2">
            <w:pPr>
              <w:pStyle w:val="Tabletextleft"/>
              <w:rPr>
                <w:b w:val="0"/>
                <w:bCs w:val="0"/>
                <w:color w:val="auto"/>
                <w:lang w:eastAsia="en-AU"/>
              </w:rPr>
            </w:pPr>
            <w:r w:rsidRPr="00C50226">
              <w:rPr>
                <w:b w:val="0"/>
                <w:bCs w:val="0"/>
                <w:color w:val="auto"/>
                <w:lang w:eastAsia="en-AU"/>
              </w:rPr>
              <w:lastRenderedPageBreak/>
              <w:t>HIV positive individuals</w:t>
            </w:r>
          </w:p>
        </w:tc>
        <w:tc>
          <w:tcPr>
            <w:tcW w:w="1559" w:type="dxa"/>
            <w:noWrap/>
            <w:hideMark/>
          </w:tcPr>
          <w:p w14:paraId="49B16183" w14:textId="5975E427" w:rsidR="000E5E4D" w:rsidRPr="00C50226" w:rsidRDefault="00E31FFD" w:rsidP="00754CA2">
            <w:pPr>
              <w:pStyle w:val="Tabletextleft"/>
              <w:cnfStyle w:val="000000000000" w:firstRow="0" w:lastRow="0" w:firstColumn="0" w:lastColumn="0" w:oddVBand="0" w:evenVBand="0" w:oddHBand="0" w:evenHBand="0" w:firstRowFirstColumn="0" w:firstRowLastColumn="0" w:lastRowFirstColumn="0" w:lastRowLastColumn="0"/>
              <w:rPr>
                <w:color w:val="auto"/>
                <w:lang w:eastAsia="en-AU"/>
              </w:rPr>
            </w:pPr>
            <w:r w:rsidRPr="00C50226">
              <w:rPr>
                <w:color w:val="auto"/>
                <w:lang w:eastAsia="en-AU"/>
              </w:rPr>
              <w:t>4</w:t>
            </w:r>
          </w:p>
        </w:tc>
      </w:tr>
      <w:tr w:rsidR="00C50226" w:rsidRPr="00C50226" w14:paraId="47A99D66" w14:textId="77777777" w:rsidTr="00AC43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3E06D52" w14:textId="12A4F697" w:rsidR="000E5E4D" w:rsidRPr="00C50226" w:rsidRDefault="000E5E4D" w:rsidP="00754CA2">
            <w:pPr>
              <w:pStyle w:val="Tabletextleft"/>
              <w:rPr>
                <w:b w:val="0"/>
                <w:bCs w:val="0"/>
                <w:color w:val="auto"/>
                <w:lang w:eastAsia="en-AU"/>
              </w:rPr>
            </w:pPr>
            <w:r w:rsidRPr="00C50226">
              <w:rPr>
                <w:b w:val="0"/>
                <w:bCs w:val="0"/>
                <w:color w:val="auto"/>
                <w:lang w:eastAsia="en-AU"/>
              </w:rPr>
              <w:t>Older adults</w:t>
            </w:r>
          </w:p>
        </w:tc>
        <w:tc>
          <w:tcPr>
            <w:tcW w:w="1559" w:type="dxa"/>
            <w:noWrap/>
            <w:hideMark/>
          </w:tcPr>
          <w:p w14:paraId="23CE97FD" w14:textId="43040818" w:rsidR="000E5E4D" w:rsidRPr="00C50226" w:rsidRDefault="00E31FFD" w:rsidP="00754CA2">
            <w:pPr>
              <w:pStyle w:val="Tabletextleft"/>
              <w:cnfStyle w:val="000000100000" w:firstRow="0" w:lastRow="0" w:firstColumn="0" w:lastColumn="0" w:oddVBand="0" w:evenVBand="0" w:oddHBand="1" w:evenHBand="0" w:firstRowFirstColumn="0" w:firstRowLastColumn="0" w:lastRowFirstColumn="0" w:lastRowLastColumn="0"/>
              <w:rPr>
                <w:color w:val="auto"/>
                <w:lang w:eastAsia="en-AU"/>
              </w:rPr>
            </w:pPr>
            <w:r w:rsidRPr="00C50226">
              <w:rPr>
                <w:color w:val="auto"/>
                <w:lang w:eastAsia="en-AU"/>
              </w:rPr>
              <w:t>5</w:t>
            </w:r>
          </w:p>
        </w:tc>
      </w:tr>
      <w:tr w:rsidR="00C50226" w:rsidRPr="00C50226" w14:paraId="5D65B1B3" w14:textId="77777777" w:rsidTr="00AC4344">
        <w:trPr>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1083FC0" w14:textId="5D94B613" w:rsidR="000E5E4D" w:rsidRPr="00C50226" w:rsidRDefault="000E5E4D" w:rsidP="00754CA2">
            <w:pPr>
              <w:pStyle w:val="Tabletextleft"/>
              <w:rPr>
                <w:b w:val="0"/>
                <w:bCs w:val="0"/>
                <w:color w:val="auto"/>
                <w:lang w:eastAsia="en-AU"/>
              </w:rPr>
            </w:pPr>
            <w:r w:rsidRPr="00C50226">
              <w:rPr>
                <w:b w:val="0"/>
                <w:bCs w:val="0"/>
                <w:color w:val="auto"/>
                <w:lang w:eastAsia="en-AU"/>
              </w:rPr>
              <w:t xml:space="preserve">Men with erectile dysfunction </w:t>
            </w:r>
          </w:p>
        </w:tc>
        <w:tc>
          <w:tcPr>
            <w:tcW w:w="1559" w:type="dxa"/>
            <w:noWrap/>
            <w:hideMark/>
          </w:tcPr>
          <w:p w14:paraId="44827F98" w14:textId="77777777" w:rsidR="000E5E4D" w:rsidRPr="00C50226" w:rsidRDefault="000E5E4D" w:rsidP="00754CA2">
            <w:pPr>
              <w:pStyle w:val="Tabletextleft"/>
              <w:cnfStyle w:val="000000000000" w:firstRow="0" w:lastRow="0" w:firstColumn="0" w:lastColumn="0" w:oddVBand="0" w:evenVBand="0" w:oddHBand="0" w:evenHBand="0" w:firstRowFirstColumn="0" w:firstRowLastColumn="0" w:lastRowFirstColumn="0" w:lastRowLastColumn="0"/>
              <w:rPr>
                <w:color w:val="auto"/>
                <w:lang w:eastAsia="en-AU"/>
              </w:rPr>
            </w:pPr>
            <w:r w:rsidRPr="00C50226">
              <w:rPr>
                <w:color w:val="auto"/>
                <w:lang w:eastAsia="en-AU"/>
              </w:rPr>
              <w:t>1</w:t>
            </w:r>
          </w:p>
        </w:tc>
      </w:tr>
      <w:tr w:rsidR="00C50226" w:rsidRPr="00C50226" w14:paraId="4EAA0637" w14:textId="77777777" w:rsidTr="00AC434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15F04CF" w14:textId="2D19F216" w:rsidR="000E5E4D" w:rsidRPr="00C50226" w:rsidRDefault="000E5E4D" w:rsidP="00754CA2">
            <w:pPr>
              <w:pStyle w:val="Tabletextleft"/>
              <w:rPr>
                <w:b w:val="0"/>
                <w:bCs w:val="0"/>
                <w:color w:val="auto"/>
                <w:lang w:eastAsia="en-AU"/>
              </w:rPr>
            </w:pPr>
            <w:r w:rsidRPr="00C50226">
              <w:rPr>
                <w:b w:val="0"/>
                <w:bCs w:val="0"/>
                <w:color w:val="auto"/>
                <w:lang w:eastAsia="en-AU"/>
              </w:rPr>
              <w:t xml:space="preserve">Men with </w:t>
            </w:r>
            <w:proofErr w:type="spellStart"/>
            <w:r w:rsidRPr="00C50226">
              <w:rPr>
                <w:b w:val="0"/>
                <w:bCs w:val="0"/>
                <w:color w:val="auto"/>
                <w:lang w:eastAsia="en-AU"/>
              </w:rPr>
              <w:t>Peyronie's</w:t>
            </w:r>
            <w:proofErr w:type="spellEnd"/>
            <w:r w:rsidRPr="00C50226">
              <w:rPr>
                <w:b w:val="0"/>
                <w:bCs w:val="0"/>
                <w:color w:val="auto"/>
                <w:lang w:eastAsia="en-AU"/>
              </w:rPr>
              <w:t xml:space="preserve"> Disease</w:t>
            </w:r>
          </w:p>
        </w:tc>
        <w:tc>
          <w:tcPr>
            <w:tcW w:w="1559" w:type="dxa"/>
            <w:noWrap/>
            <w:hideMark/>
          </w:tcPr>
          <w:p w14:paraId="55483870" w14:textId="77777777" w:rsidR="000E5E4D" w:rsidRPr="00C50226" w:rsidRDefault="000E5E4D" w:rsidP="00754CA2">
            <w:pPr>
              <w:pStyle w:val="Tabletextleft"/>
              <w:cnfStyle w:val="000000100000" w:firstRow="0" w:lastRow="0" w:firstColumn="0" w:lastColumn="0" w:oddVBand="0" w:evenVBand="0" w:oddHBand="1" w:evenHBand="0" w:firstRowFirstColumn="0" w:firstRowLastColumn="0" w:lastRowFirstColumn="0" w:lastRowLastColumn="0"/>
              <w:rPr>
                <w:color w:val="auto"/>
                <w:lang w:eastAsia="en-AU"/>
              </w:rPr>
            </w:pPr>
            <w:r w:rsidRPr="00C50226">
              <w:rPr>
                <w:color w:val="auto"/>
                <w:lang w:eastAsia="en-AU"/>
              </w:rPr>
              <w:t>1</w:t>
            </w:r>
          </w:p>
        </w:tc>
      </w:tr>
      <w:tr w:rsidR="00C50226" w:rsidRPr="00C50226" w14:paraId="1666117C" w14:textId="77777777" w:rsidTr="00AC4344">
        <w:trPr>
          <w:trHeight w:val="254"/>
        </w:trPr>
        <w:tc>
          <w:tcPr>
            <w:cnfStyle w:val="001000000000" w:firstRow="0" w:lastRow="0" w:firstColumn="1" w:lastColumn="0" w:oddVBand="0" w:evenVBand="0" w:oddHBand="0" w:evenHBand="0" w:firstRowFirstColumn="0" w:firstRowLastColumn="0" w:lastRowFirstColumn="0" w:lastRowLastColumn="0"/>
            <w:tcW w:w="3828" w:type="dxa"/>
            <w:noWrap/>
          </w:tcPr>
          <w:p w14:paraId="6D1AD5C1" w14:textId="57690125" w:rsidR="001011E4" w:rsidRPr="00C50226" w:rsidRDefault="001011E4" w:rsidP="00754CA2">
            <w:pPr>
              <w:pStyle w:val="Tabletextleft"/>
              <w:rPr>
                <w:b w:val="0"/>
                <w:bCs w:val="0"/>
                <w:color w:val="auto"/>
                <w:lang w:eastAsia="en-AU"/>
              </w:rPr>
            </w:pPr>
            <w:r w:rsidRPr="00C50226">
              <w:rPr>
                <w:b w:val="0"/>
                <w:bCs w:val="0"/>
                <w:color w:val="auto"/>
                <w:lang w:eastAsia="en-AU"/>
              </w:rPr>
              <w:t>Individuals with chlamydia</w:t>
            </w:r>
          </w:p>
        </w:tc>
        <w:tc>
          <w:tcPr>
            <w:tcW w:w="1559" w:type="dxa"/>
            <w:noWrap/>
          </w:tcPr>
          <w:p w14:paraId="39874B71" w14:textId="233E030F" w:rsidR="001011E4" w:rsidRPr="00C50226" w:rsidRDefault="001011E4" w:rsidP="00754CA2">
            <w:pPr>
              <w:pStyle w:val="Tabletextleft"/>
              <w:cnfStyle w:val="000000000000" w:firstRow="0" w:lastRow="0" w:firstColumn="0" w:lastColumn="0" w:oddVBand="0" w:evenVBand="0" w:oddHBand="0" w:evenHBand="0" w:firstRowFirstColumn="0" w:firstRowLastColumn="0" w:lastRowFirstColumn="0" w:lastRowLastColumn="0"/>
              <w:rPr>
                <w:color w:val="auto"/>
                <w:lang w:eastAsia="en-AU"/>
              </w:rPr>
            </w:pPr>
            <w:r w:rsidRPr="00C50226">
              <w:rPr>
                <w:color w:val="auto"/>
                <w:lang w:eastAsia="en-AU"/>
              </w:rPr>
              <w:t>2</w:t>
            </w:r>
          </w:p>
        </w:tc>
      </w:tr>
    </w:tbl>
    <w:p w14:paraId="034C455A" w14:textId="364A3176" w:rsidR="000E5E4D" w:rsidRPr="00DF191F" w:rsidRDefault="000319DD" w:rsidP="007D11F9">
      <w:pPr>
        <w:pStyle w:val="Heading3"/>
        <w:rPr>
          <w:lang w:val="en-AU"/>
        </w:rPr>
      </w:pPr>
      <w:bookmarkStart w:id="111" w:name="_Toc141194690"/>
      <w:r w:rsidRPr="00DF191F">
        <w:rPr>
          <w:lang w:val="en-AU"/>
        </w:rPr>
        <w:t xml:space="preserve">7.1.3 </w:t>
      </w:r>
      <w:r w:rsidR="000E5E4D" w:rsidRPr="00DF191F">
        <w:rPr>
          <w:lang w:val="en-AU"/>
        </w:rPr>
        <w:t>Barriers</w:t>
      </w:r>
      <w:bookmarkEnd w:id="111"/>
    </w:p>
    <w:p w14:paraId="200D3748" w14:textId="6F53E752" w:rsidR="000E5E4D" w:rsidRPr="00DF191F" w:rsidRDefault="00FA4141" w:rsidP="000E5E4D">
      <w:pPr>
        <w:pStyle w:val="Heading4"/>
      </w:pPr>
      <w:r w:rsidRPr="00DF191F">
        <w:t>Individual</w:t>
      </w:r>
    </w:p>
    <w:p w14:paraId="360E97BB" w14:textId="77777777" w:rsidR="000E5E4D" w:rsidRPr="00DF191F" w:rsidRDefault="000E5E4D" w:rsidP="00E10E30">
      <w:pPr>
        <w:pStyle w:val="Heading5"/>
      </w:pPr>
      <w:r w:rsidRPr="00DF191F">
        <w:t>Lack of knowledge</w:t>
      </w:r>
    </w:p>
    <w:p w14:paraId="68DFB1DB" w14:textId="16E9A094" w:rsidR="000E5E4D" w:rsidRPr="00DF191F" w:rsidRDefault="000E5E4D" w:rsidP="00E10E30">
      <w:pPr>
        <w:pStyle w:val="ListL1"/>
      </w:pPr>
      <w:r w:rsidRPr="00DF191F">
        <w:rPr>
          <w:i/>
          <w:iCs/>
          <w:noProof/>
        </w:rPr>
        <mc:AlternateContent>
          <mc:Choice Requires="wps">
            <w:drawing>
              <wp:anchor distT="0" distB="0" distL="114300" distR="114300" simplePos="0" relativeHeight="251805184" behindDoc="0" locked="0" layoutInCell="1" allowOverlap="1" wp14:anchorId="0C9FA880" wp14:editId="6A8D881A">
                <wp:simplePos x="0" y="0"/>
                <wp:positionH relativeFrom="margin">
                  <wp:posOffset>3956050</wp:posOffset>
                </wp:positionH>
                <wp:positionV relativeFrom="paragraph">
                  <wp:posOffset>123825</wp:posOffset>
                </wp:positionV>
                <wp:extent cx="1771650" cy="857250"/>
                <wp:effectExtent l="38100" t="0" r="0" b="19050"/>
                <wp:wrapSquare wrapText="bothSides"/>
                <wp:docPr id="199" name="Double Brace 199"/>
                <wp:cNvGraphicFramePr/>
                <a:graphic xmlns:a="http://schemas.openxmlformats.org/drawingml/2006/main">
                  <a:graphicData uri="http://schemas.microsoft.com/office/word/2010/wordprocessingShape">
                    <wps:wsp>
                      <wps:cNvSpPr/>
                      <wps:spPr>
                        <a:xfrm>
                          <a:off x="0" y="0"/>
                          <a:ext cx="1771650" cy="857250"/>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DAE4" id="Double Brace 199" o:spid="_x0000_s1026" type="#_x0000_t186" style="position:absolute;margin-left:311.5pt;margin-top:9.75pt;width:139.5pt;height:67.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" strokecolor="#ed7d31 [3205]" strokeweight="1.5pt">
                <v:stroke joinstyle="miter"/>
                <w10:wrap type="square" anchorx="margin"/>
              </v:shape>
            </w:pict>
          </mc:Fallback>
        </mc:AlternateContent>
      </w:r>
      <w:r w:rsidRPr="00DF191F">
        <w:rPr>
          <w:i/>
          <w:iCs/>
          <w:noProof/>
        </w:rPr>
        <mc:AlternateContent>
          <mc:Choice Requires="wps">
            <w:drawing>
              <wp:anchor distT="45720" distB="45720" distL="114300" distR="114300" simplePos="0" relativeHeight="251806208" behindDoc="0" locked="0" layoutInCell="1" allowOverlap="1" wp14:anchorId="51FA48B5" wp14:editId="2885F75B">
                <wp:simplePos x="0" y="0"/>
                <wp:positionH relativeFrom="margin">
                  <wp:posOffset>4038600</wp:posOffset>
                </wp:positionH>
                <wp:positionV relativeFrom="paragraph">
                  <wp:posOffset>142875</wp:posOffset>
                </wp:positionV>
                <wp:extent cx="1533525" cy="140462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noFill/>
                          <a:miter lim="800000"/>
                          <a:headEnd/>
                          <a:tailEnd/>
                        </a:ln>
                      </wps:spPr>
                      <wps:txbx>
                        <w:txbxContent>
                          <w:p w14:paraId="3C780999" w14:textId="2ADD4832" w:rsidR="00535975" w:rsidRPr="00156B8F" w:rsidRDefault="00535975" w:rsidP="002E4208">
                            <w:pPr>
                              <w:pStyle w:val="Quote1"/>
                            </w:pPr>
                            <w:r w:rsidRPr="00881E9A">
                              <w:t>“‘I don’t even know where an STI specialist or check-up centre is</w:t>
                            </w:r>
                            <w:r>
                              <w:t xml:space="preserve"> </w:t>
                            </w:r>
                            <w:r>
                              <w:rPr>
                                <w:vertAlign w:val="superscript"/>
                              </w:rPr>
                              <w:t>23</w:t>
                            </w:r>
                            <w:r w:rsidR="00E63BEA">
                              <w:rPr>
                                <w:vertAlign w:val="superscript"/>
                              </w:rPr>
                              <w:t>4</w:t>
                            </w:r>
                            <w:r>
                              <w:t>.</w:t>
                            </w:r>
                            <w:r w:rsidRPr="00881E9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A48B5" id="_x0000_s1056" type="#_x0000_t202" style="position:absolute;left:0;text-align:left;margin-left:318pt;margin-top:11.25pt;width:120.75pt;height:110.6pt;z-index:251806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" filled="f" stroked="f">
                <v:textbox style="mso-fit-shape-to-text:t">
                  <w:txbxContent>
                    <w:p w14:paraId="3C780999" w14:textId="2ADD4832" w:rsidR="00535975" w:rsidRPr="00156B8F" w:rsidRDefault="00535975" w:rsidP="002E4208">
                      <w:pPr>
                        <w:pStyle w:val="Quote1"/>
                      </w:pPr>
                      <w:r w:rsidRPr="00881E9A">
                        <w:t>“‘I don’t even know where an STI specialist or check-up centre is</w:t>
                      </w:r>
                      <w:r>
                        <w:t xml:space="preserve"> </w:t>
                      </w:r>
                      <w:r>
                        <w:rPr>
                          <w:vertAlign w:val="superscript"/>
                        </w:rPr>
                        <w:t>23</w:t>
                      </w:r>
                      <w:r w:rsidR="00E63BEA">
                        <w:rPr>
                          <w:vertAlign w:val="superscript"/>
                        </w:rPr>
                        <w:t>4</w:t>
                      </w:r>
                      <w:r>
                        <w:t>.</w:t>
                      </w:r>
                      <w:r w:rsidRPr="00881E9A">
                        <w:t>”</w:t>
                      </w:r>
                    </w:p>
                  </w:txbxContent>
                </v:textbox>
                <w10:wrap anchorx="margin"/>
              </v:shape>
            </w:pict>
          </mc:Fallback>
        </mc:AlternateContent>
      </w:r>
      <w:r w:rsidR="00BB737F" w:rsidRPr="00DF191F">
        <w:t>Nineteen</w:t>
      </w:r>
      <w:r w:rsidRPr="00DF191F">
        <w:t xml:space="preserve"> of the articles presented evidence or suggested that men lacked knowledge of sexual health, understanding of how services operate, and </w:t>
      </w:r>
      <w:r w:rsidR="002119B7" w:rsidRPr="00DF191F">
        <w:t>awareness</w:t>
      </w:r>
      <w:r w:rsidRPr="00DF191F">
        <w:t xml:space="preserve"> of available services, preventative </w:t>
      </w:r>
      <w:proofErr w:type="gramStart"/>
      <w:r w:rsidRPr="00DF191F">
        <w:t>care</w:t>
      </w:r>
      <w:proofErr w:type="gramEnd"/>
      <w:r w:rsidRPr="00DF191F">
        <w:t xml:space="preserve"> and treatments</w:t>
      </w:r>
      <w:r w:rsidR="005D7D1F" w:rsidRPr="00DF191F">
        <w:t xml:space="preserve"> </w:t>
      </w:r>
      <w:r w:rsidR="001553B3" w:rsidRPr="00DF191F">
        <w:fldChar w:fldCharType="begin">
          <w:fldData xml:space="preserve">PEVuZE5vdGU+PENpdGU+PEF1dGhvcj5QZXRyb3ZpYzwvQXV0aG9yPjxZZWFyPjIwMTE8L1llYXI+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</w:fldData>
        </w:fldChar>
      </w:r>
      <w:r w:rsidR="00553BC7" w:rsidRPr="00DF191F">
        <w:instrText xml:space="preserve"> ADDIN EN.CITE </w:instrText>
      </w:r>
      <w:r w:rsidR="00553BC7" w:rsidRPr="00DF191F">
        <w:fldChar w:fldCharType="begin">
          <w:fldData xml:space="preserve">PEVuZE5vdGU+PENpdGU+PEF1dGhvcj5QZXRyb3ZpYzwvQXV0aG9yPjxZZWFyPjIwMTE8L1llYXI+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</w:fldData>
        </w:fldChar>
      </w:r>
      <w:r w:rsidR="00553BC7" w:rsidRPr="00DF191F">
        <w:instrText xml:space="preserve"> ADDIN EN.CITE.DATA </w:instrText>
      </w:r>
      <w:r w:rsidR="00553BC7" w:rsidRPr="00DF191F">
        <w:fldChar w:fldCharType="end"/>
      </w:r>
      <w:r w:rsidR="001553B3" w:rsidRPr="00DF191F">
        <w:fldChar w:fldCharType="separate"/>
      </w:r>
      <w:r w:rsidR="00553BC7" w:rsidRPr="00DF191F">
        <w:rPr>
          <w:noProof/>
          <w:vertAlign w:val="superscript"/>
        </w:rPr>
        <w:t>35,40,229-245</w:t>
      </w:r>
      <w:r w:rsidR="001553B3" w:rsidRPr="00DF191F">
        <w:fldChar w:fldCharType="end"/>
      </w:r>
      <w:r w:rsidR="001553B3" w:rsidRPr="00DF191F">
        <w:t xml:space="preserve">.  </w:t>
      </w:r>
    </w:p>
    <w:p w14:paraId="68B6FEFD" w14:textId="05B2396E" w:rsidR="000E5E4D" w:rsidRPr="00DF191F" w:rsidRDefault="000E5E4D" w:rsidP="00E10E30">
      <w:pPr>
        <w:pStyle w:val="ListL1"/>
      </w:pPr>
      <w:r w:rsidRPr="00DF191F">
        <w:t>Misconceptions about sexual health and care were also noted as a potential barrier to health care access</w:t>
      </w:r>
      <w:r w:rsidR="005D7D1F" w:rsidRPr="00DF191F">
        <w:t xml:space="preserve"> </w:t>
      </w:r>
      <w:r w:rsidR="00B54744" w:rsidRPr="00DF191F">
        <w:fldChar w:fldCharType="begin">
          <w:fldData xml:space="preserve">PEVuZE5vdGU+PENpdGU+PEF1dGhvcj5DaGFuPC9BdXRob3I+PFllYXI+MjAwNzwvWWVhcj48UmVj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</w:fldData>
        </w:fldChar>
      </w:r>
      <w:r w:rsidR="00553BC7" w:rsidRPr="00DF191F">
        <w:instrText xml:space="preserve"> ADDIN EN.CITE </w:instrText>
      </w:r>
      <w:r w:rsidR="00553BC7" w:rsidRPr="00DF191F">
        <w:fldChar w:fldCharType="begin">
          <w:fldData xml:space="preserve">PEVuZE5vdGU+PENpdGU+PEF1dGhvcj5DaGFuPC9BdXRob3I+PFllYXI+MjAwNzwvWWVhcj48UmVj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</w:fldData>
        </w:fldChar>
      </w:r>
      <w:r w:rsidR="00553BC7" w:rsidRPr="00DF191F">
        <w:instrText xml:space="preserve"> ADDIN EN.CITE.DATA </w:instrText>
      </w:r>
      <w:r w:rsidR="00553BC7" w:rsidRPr="00DF191F">
        <w:fldChar w:fldCharType="end"/>
      </w:r>
      <w:r w:rsidR="00B54744" w:rsidRPr="00DF191F">
        <w:fldChar w:fldCharType="separate"/>
      </w:r>
      <w:r w:rsidR="00553BC7" w:rsidRPr="00DF191F">
        <w:rPr>
          <w:noProof/>
          <w:vertAlign w:val="superscript"/>
        </w:rPr>
        <w:t>237,238,246-248</w:t>
      </w:r>
      <w:r w:rsidR="00B54744" w:rsidRPr="00DF191F">
        <w:fldChar w:fldCharType="end"/>
      </w:r>
      <w:r w:rsidR="00B54744" w:rsidRPr="00DF191F">
        <w:t xml:space="preserve">.   </w:t>
      </w:r>
    </w:p>
    <w:p w14:paraId="54DF6473" w14:textId="153BBDAE" w:rsidR="00A8300F" w:rsidRPr="00DF191F" w:rsidRDefault="00A8300F" w:rsidP="00E10E30">
      <w:pPr>
        <w:pStyle w:val="ListParagraph"/>
        <w:rPr>
          <w:lang w:val="en-AU"/>
        </w:rPr>
      </w:pPr>
      <w:r w:rsidRPr="00DF191F">
        <w:rPr>
          <w:lang w:val="en-AU"/>
        </w:rPr>
        <w:t xml:space="preserve">A </w:t>
      </w:r>
      <w:r w:rsidR="009C44F9" w:rsidRPr="00DF191F">
        <w:rPr>
          <w:lang w:val="en-AU"/>
        </w:rPr>
        <w:t>review</w:t>
      </w:r>
      <w:r w:rsidRPr="00DF191F">
        <w:rPr>
          <w:lang w:val="en-AU"/>
        </w:rPr>
        <w:t xml:space="preserve"> that examined </w:t>
      </w:r>
      <w:r w:rsidR="009C44F9" w:rsidRPr="00DF191F">
        <w:rPr>
          <w:lang w:val="en-AU"/>
        </w:rPr>
        <w:t xml:space="preserve">barriers to participation in HIV vaccine trials found many had the common misconception that they would contract HIV infection from the vaccine </w:t>
      </w:r>
      <w:r w:rsidR="009C44F9" w:rsidRPr="00DF191F">
        <w:rPr>
          <w:lang w:val="en-AU"/>
        </w:rPr>
        <w:fldChar w:fldCharType="begin"/>
      </w:r>
      <w:r w:rsidR="00553BC7" w:rsidRPr="00DF191F">
        <w:rPr>
          <w:lang w:val="en-AU"/>
        </w:rPr>
        <w:instrText xml:space="preserve"> ADDIN EN.CITE &lt;EndNote&gt;&lt;Cite&gt;&lt;Author&gt;Dhalla&lt;/Author&gt;&lt;Year&gt;2011&lt;/Year&gt;&lt;RecNum&gt;1374&lt;/RecNum&gt;&lt;DisplayText&gt;&lt;style face="superscript"&gt;248&lt;/style&gt;&lt;/DisplayText&gt;&lt;record&gt;&lt;rec-number&gt;1374&lt;/rec-number&gt;&lt;foreign-keys&gt;&lt;key app="EN" db-id="5a0xxepeaxrde3evttx5v9sta0ddfvtt99r2" timestamp="1588671605"&gt;1374&lt;/key&gt;&lt;/foreign-keys&gt;&lt;ref-type name="Journal Article"&gt;17&lt;/ref-type&gt;&lt;contributors&gt;&lt;authors&gt;&lt;author&gt;Dhalla, Shayesta&lt;/author&gt;&lt;author&gt;Poole, Gary&lt;/author&gt;&lt;/authors&gt;&lt;/contributors&gt;&lt;titles&gt;&lt;title&gt;Barriers of enrolment in HIV vaccine trials: a review of HIV vaccine preparedness studies&lt;/title&gt;&lt;secondary-title&gt;Vaccine&lt;/secondary-title&gt;&lt;/titles&gt;&lt;periodical&gt;&lt;full-title&gt;Vaccine&lt;/full-title&gt;&lt;/periodical&gt;&lt;pages&gt;5850-5859&lt;/pages&gt;&lt;volume&gt;29&lt;/volume&gt;&lt;number&gt;35&lt;/number&gt;&lt;dates&gt;&lt;year&gt;2011&lt;/year&gt;&lt;/dates&gt;&lt;pub-location&gt;Netherlands&lt;/pub-location&gt;&lt;publisher&gt;Elsevier Science&lt;/publisher&gt;&lt;accession-num&gt;21740947&lt;/accession-num&gt;&lt;urls&gt;&lt;related-urls&gt;&lt;url&gt;http://ezproxy.deakin.edu.au/login?url=http://search.ebscohost.com/login.aspx?direct=true&amp;amp;AuthType=ip,sso&amp;amp;db=mdc&amp;amp;AN=21740947&amp;amp;site=ehost-live&amp;amp;scope=site&lt;/url&gt;&lt;/related-urls&gt;&lt;/urls&gt;&lt;electronic-resource-num&gt;10.1016/j.vaccine.2011.06.055&lt;/electronic-resource-num&gt;&lt;/record&gt;&lt;/Cite&gt;&lt;/EndNote&gt;</w:instrText>
      </w:r>
      <w:r w:rsidR="009C44F9" w:rsidRPr="00DF191F">
        <w:rPr>
          <w:lang w:val="en-AU"/>
        </w:rPr>
        <w:fldChar w:fldCharType="separate"/>
      </w:r>
      <w:r w:rsidR="00553BC7" w:rsidRPr="00DF191F">
        <w:rPr>
          <w:noProof/>
          <w:vertAlign w:val="superscript"/>
          <w:lang w:val="en-AU"/>
        </w:rPr>
        <w:t>248</w:t>
      </w:r>
      <w:r w:rsidR="009C44F9" w:rsidRPr="00DF191F">
        <w:rPr>
          <w:lang w:val="en-AU"/>
        </w:rPr>
        <w:fldChar w:fldCharType="end"/>
      </w:r>
    </w:p>
    <w:p w14:paraId="4F612758" w14:textId="77F2B572" w:rsidR="000E5E4D" w:rsidRPr="00DF191F" w:rsidRDefault="000E5E4D" w:rsidP="00E10E30">
      <w:pPr>
        <w:pStyle w:val="ListL1"/>
      </w:pPr>
      <w:r w:rsidRPr="00DF191F">
        <w:t>One study suggested that males may be reluctant to seek out health information</w:t>
      </w:r>
      <w:r w:rsidR="005D7D1F" w:rsidRPr="00DF191F">
        <w:t xml:space="preserve"> </w:t>
      </w:r>
      <w:r w:rsidR="00B54744" w:rsidRPr="00DF191F">
        <w:fldChar w:fldCharType="begin"/>
      </w:r>
      <w:r w:rsidR="00553BC7" w:rsidRPr="00DF191F">
        <w:instrText xml:space="preserve"> ADDIN EN.CITE &lt;EndNote&gt;&lt;Cite&gt;&lt;Author&gt;Harrison&lt;/Author&gt;&lt;Year&gt;2011&lt;/Year&gt;&lt;RecNum&gt;68&lt;/RecNum&gt;&lt;DisplayText&gt;&lt;style face="superscript"&gt;249&lt;/style&gt;&lt;/DisplayText&gt;&lt;record&gt;&lt;rec-number&gt;68&lt;/rec-number&gt;&lt;foreign-keys&gt;&lt;key app="EN" db-id="5a0xxepeaxrde3evttx5v9sta0ddfvtt99r2" timestamp="1584937264"&gt;68&lt;/key&gt;&lt;/foreign-keys&gt;&lt;ref-type name="Journal Article"&gt;17&lt;/ref-type&gt;&lt;contributors&gt;&lt;authors&gt;&lt;author&gt;Harrison, Janet&lt;/author&gt;&lt;/authors&gt;&lt;/contributors&gt;&lt;titles&gt;&lt;title&gt;&amp;apos;Talking about my generation&amp;apos;: a state-of-the-art review of health information for men in the andropause&lt;/title&gt;&lt;secondary-title&gt;Health Information And Libraries Journal&lt;/secondary-title&gt;&lt;/titles&gt;&lt;pages&gt;161-170&lt;/pages&gt;&lt;volume&gt;28&lt;/volume&gt;&lt;number&gt;3&lt;/number&gt;&lt;dates&gt;&lt;year&gt;2011&lt;/year&gt;&lt;/dates&gt;&lt;pub-location&gt;England&lt;/pub-location&gt;&lt;publisher&gt;Blackwell Science Ltd.&lt;/publisher&gt;&lt;accession-num&gt;21831215&lt;/accession-num&gt;&lt;urls&gt;&lt;related-urls&gt;&lt;url&gt;http://ezproxy.deakin.edu.au/login?url=http://search.ebscohost.com/login.aspx?direct=true&amp;amp;AuthType=ip,sso&amp;amp;db=mdc&amp;amp;AN=21831215&amp;amp;site=ehost-live&amp;amp;scope=site&lt;/url&gt;&lt;/related-urls&gt;&lt;/urls&gt;&lt;electronic-resource-num&gt;10.1111/j.1471-1842.2011.00950.x&lt;/electronic-resource-num&gt;&lt;/record&gt;&lt;/Cite&gt;&lt;/EndNote&gt;</w:instrText>
      </w:r>
      <w:r w:rsidR="00B54744" w:rsidRPr="00DF191F">
        <w:fldChar w:fldCharType="separate"/>
      </w:r>
      <w:r w:rsidR="00553BC7" w:rsidRPr="00DF191F">
        <w:rPr>
          <w:noProof/>
          <w:vertAlign w:val="superscript"/>
        </w:rPr>
        <w:t>249</w:t>
      </w:r>
      <w:r w:rsidR="00B54744" w:rsidRPr="00DF191F">
        <w:fldChar w:fldCharType="end"/>
      </w:r>
      <w:r w:rsidRPr="00DF191F">
        <w:t>.</w:t>
      </w:r>
    </w:p>
    <w:p w14:paraId="5D2F4956" w14:textId="77777777" w:rsidR="000E5E4D" w:rsidRPr="00DF191F" w:rsidRDefault="000E5E4D" w:rsidP="00E10E30">
      <w:pPr>
        <w:pStyle w:val="Heading5"/>
      </w:pPr>
      <w:r w:rsidRPr="00DF191F">
        <w:t>Fear and concern</w:t>
      </w:r>
    </w:p>
    <w:p w14:paraId="7A1D576F" w14:textId="651D0CFC" w:rsidR="000E5E4D" w:rsidRPr="00DF191F" w:rsidRDefault="000E5E4D" w:rsidP="006543BB">
      <w:pPr>
        <w:pStyle w:val="ListL1"/>
        <w:ind w:left="714" w:hanging="357"/>
      </w:pPr>
      <w:r w:rsidRPr="00DF191F">
        <w:t>Fear of side effects</w:t>
      </w:r>
      <w:r w:rsidR="005D7D1F" w:rsidRPr="00DF191F">
        <w:t xml:space="preserve"> </w:t>
      </w:r>
      <w:r w:rsidR="00AD0360" w:rsidRPr="00DF191F">
        <w:fldChar w:fldCharType="begin">
          <w:fldData xml:space="preserve">PEVuZE5vdGU+PENpdGU+PEF1dGhvcj5Hb2xkPC9BdXRob3I+PFllYXI+MjAwMDwvWWVhcj48UmVj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</w:fldData>
        </w:fldChar>
      </w:r>
      <w:r w:rsidR="00553BC7" w:rsidRPr="00DF191F">
        <w:instrText xml:space="preserve"> ADDIN EN.CITE </w:instrText>
      </w:r>
      <w:r w:rsidR="00553BC7" w:rsidRPr="00DF191F">
        <w:fldChar w:fldCharType="begin">
          <w:fldData xml:space="preserve">PEVuZE5vdGU+PENpdGU+PEF1dGhvcj5Hb2xkPC9BdXRob3I+PFllYXI+MjAwMDwvWWVhcj48UmVj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</w:fldData>
        </w:fldChar>
      </w:r>
      <w:r w:rsidR="00553BC7" w:rsidRPr="00DF191F">
        <w:instrText xml:space="preserve"> ADDIN EN.CITE.DATA </w:instrText>
      </w:r>
      <w:r w:rsidR="00553BC7" w:rsidRPr="00DF191F">
        <w:fldChar w:fldCharType="end"/>
      </w:r>
      <w:r w:rsidR="00AD0360" w:rsidRPr="00DF191F">
        <w:fldChar w:fldCharType="separate"/>
      </w:r>
      <w:r w:rsidR="00553BC7" w:rsidRPr="006543BB">
        <w:t>237,239,250,251</w:t>
      </w:r>
      <w:r w:rsidR="00AD0360" w:rsidRPr="00DF191F">
        <w:fldChar w:fldCharType="end"/>
      </w:r>
      <w:r w:rsidRPr="00DF191F">
        <w:t>, needles</w:t>
      </w:r>
      <w:r w:rsidR="005D7D1F" w:rsidRPr="00DF191F">
        <w:t xml:space="preserve"> </w:t>
      </w:r>
      <w:r w:rsidR="00FD5522" w:rsidRPr="00DF191F">
        <w:fldChar w:fldCharType="begin">
          <w:fldData xml:space="preserve">PEVuZE5vdGU+PENpdGU+PEF1dGhvcj5Db29wZXI8L0F1dGhvcj48WWVhcj4yMDE1PC9ZZWFyPjxS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</w:fldData>
        </w:fldChar>
      </w:r>
      <w:r w:rsidR="00553BC7" w:rsidRPr="00DF191F">
        <w:instrText xml:space="preserve"> ADDIN EN.CITE </w:instrText>
      </w:r>
      <w:r w:rsidR="00553BC7" w:rsidRPr="00DF191F">
        <w:fldChar w:fldCharType="begin">
          <w:fldData xml:space="preserve">PEVuZE5vdGU+PENpdGU+PEF1dGhvcj5Db29wZXI8L0F1dGhvcj48WWVhcj4yMDE1PC9ZZWFyPjxS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</w:fldData>
        </w:fldChar>
      </w:r>
      <w:r w:rsidR="00553BC7" w:rsidRPr="00DF191F">
        <w:instrText xml:space="preserve"> ADDIN EN.CITE.DATA </w:instrText>
      </w:r>
      <w:r w:rsidR="00553BC7" w:rsidRPr="00DF191F">
        <w:fldChar w:fldCharType="end"/>
      </w:r>
      <w:r w:rsidR="00FD5522" w:rsidRPr="00DF191F">
        <w:fldChar w:fldCharType="separate"/>
      </w:r>
      <w:r w:rsidR="00553BC7" w:rsidRPr="006543BB">
        <w:t>233,237</w:t>
      </w:r>
      <w:r w:rsidR="00FD5522" w:rsidRPr="00DF191F">
        <w:fldChar w:fldCharType="end"/>
      </w:r>
      <w:r w:rsidRPr="00DF191F">
        <w:t>, testing</w:t>
      </w:r>
      <w:r w:rsidR="005D7D1F" w:rsidRPr="00DF191F">
        <w:t xml:space="preserve"> </w:t>
      </w:r>
      <w:r w:rsidR="00FD5522" w:rsidRPr="00DF191F">
        <w:fldChar w:fldCharType="begin"/>
      </w:r>
      <w:r w:rsidR="00553BC7" w:rsidRPr="00DF191F">
        <w:instrText xml:space="preserve"> ADDIN EN.CITE &lt;EndNote&gt;&lt;Cite&gt;&lt;Author&gt;Balfe&lt;/Author&gt;&lt;Year&gt;2012&lt;/Year&gt;&lt;RecNum&gt;1258&lt;/RecNum&gt;&lt;DisplayText&gt;&lt;style face="superscript"&gt;252&lt;/style&gt;&lt;/DisplayText&gt;&lt;record&gt;&lt;rec-number&gt;1258&lt;/rec-number&gt;&lt;foreign-keys&gt;&lt;key app="EN" db-id="5a0xxepeaxrde3evttx5v9sta0ddfvtt99r2" timestamp="1588671605"&gt;1258&lt;/key&gt;&lt;/foreign-keys&gt;&lt;ref-type name="Journal Article"&gt;17&lt;/ref-type&gt;&lt;contributors&gt;&lt;authors&gt;&lt;author&gt;Balfe, M.&lt;/author&gt;&lt;author&gt;Brugha, R.&lt;/author&gt;&lt;author&gt;O&amp;apos;Connell, E.&lt;/author&gt;&lt;author&gt;Vaughan, D.&lt;/author&gt;&lt;author&gt;O&amp;apos;Donovan, D.&lt;/author&gt;&lt;/authors&gt;&lt;/contributors&gt;&lt;titles&gt;&lt;title&gt;Men&amp;apos;s attitudes towards chlamydia screening: A narrative review&lt;/title&gt;&lt;secondary-title&gt;Sexual Health&lt;/secondary-title&gt;&lt;/titles&gt;&lt;periodical&gt;&lt;full-title&gt;Sexual Health&lt;/full-title&gt;&lt;/periodical&gt;&lt;pages&gt;120-130&lt;/pages&gt;&lt;volume&gt;9&lt;/volume&gt;&lt;number&gt;2&lt;/number&gt;&lt;dates&gt;&lt;year&gt;2012&lt;/year&gt;&lt;/dates&gt;&lt;urls&gt;&lt;related-urls&gt;&lt;url&gt;http://www.embase.com/search/results?subaction=viewrecord&amp;amp;from=export&amp;amp;id=L364652285&lt;/url&gt;&lt;/related-urls&gt;&lt;/urls&gt;&lt;electronic-resource-num&gt;10.1071/SH10094&lt;/electronic-resource-num&gt;&lt;/record&gt;&lt;/Cite&gt;&lt;/EndNote&gt;</w:instrText>
      </w:r>
      <w:r w:rsidR="00FD5522" w:rsidRPr="00DF191F">
        <w:fldChar w:fldCharType="separate"/>
      </w:r>
      <w:r w:rsidR="00553BC7" w:rsidRPr="006543BB">
        <w:t>252</w:t>
      </w:r>
      <w:r w:rsidR="00FD5522" w:rsidRPr="00DF191F">
        <w:fldChar w:fldCharType="end"/>
      </w:r>
      <w:r w:rsidRPr="00DF191F">
        <w:t>, and of the unknown</w:t>
      </w:r>
      <w:r w:rsidR="005D7D1F" w:rsidRPr="00DF191F">
        <w:t xml:space="preserve"> </w:t>
      </w:r>
      <w:r w:rsidR="00C30CC2" w:rsidRPr="00DF191F">
        <w:fldChar w:fldCharType="begin"/>
      </w:r>
      <w:r w:rsidR="00553BC7" w:rsidRPr="00DF191F">
        <w:instrText xml:space="preserve"> ADDIN EN.CITE &lt;EndNote&gt;&lt;Cite&gt;&lt;Author&gt;Flores&lt;/Author&gt;&lt;Year&gt;2016&lt;/Year&gt;&lt;RecNum&gt;107&lt;/RecNum&gt;&lt;DisplayText&gt;&lt;style face="superscript"&gt;238&lt;/style&gt;&lt;/DisplayText&gt;&lt;record&gt;&lt;rec-number&gt;107&lt;/rec-number&gt;&lt;foreign-keys&gt;&lt;key app="EN" db-id="5a0xxepeaxrde3evttx5v9sta0ddfvtt99r2" timestamp="1584937278"&gt;107&lt;/key&gt;&lt;/foreign-keys&gt;&lt;ref-type name="Journal Article"&gt;17&lt;/ref-type&gt;&lt;contributors&gt;&lt;authors&gt;&lt;author&gt;Flores, Dalmacio&lt;/author&gt;&lt;author&gt;Leblanc, Natalie&lt;/author&gt;&lt;author&gt;Barroso, Julie&lt;/author&gt;&lt;/authors&gt;&lt;/contributors&gt;&lt;titles&gt;&lt;title&gt;Enroling and retaining human immunodeficiency virus (HIV) patients in their care: A metasynthesis of qualitative studies&lt;/title&gt;&lt;secondary-title&gt;International Journal Of Nursing Studies&lt;/secondary-title&gt;&lt;/titles&gt;&lt;periodical&gt;&lt;full-title&gt;International Journal Of Nursing Studies&lt;/full-title&gt;&lt;/periodical&gt;&lt;pages&gt;126-136&lt;/pages&gt;&lt;volume&gt;62&lt;/volume&gt;&lt;dates&gt;&lt;year&gt;2016&lt;/year&gt;&lt;/dates&gt;&lt;pub-location&gt;England&lt;/pub-location&gt;&lt;publisher&gt;Pergamon Press&lt;/publisher&gt;&lt;accession-num&gt;27494428&lt;/accession-num&gt;&lt;urls&gt;&lt;related-urls&gt;&lt;url&gt;http://ezproxy.deakin.edu.au/login?url=http://search.ebscohost.com/login.aspx?direct=true&amp;amp;AuthType=ip,sso&amp;amp;db=mdc&amp;amp;AN=27494428&amp;amp;site=ehost-live&amp;amp;scope=site&lt;/url&gt;&lt;/related-urls&gt;&lt;/urls&gt;&lt;electronic-resource-num&gt;10.1016/j.ijnurstu.2016.07.016&lt;/electronic-resource-num&gt;&lt;/record&gt;&lt;/Cite&gt;&lt;/EndNote&gt;</w:instrText>
      </w:r>
      <w:r w:rsidR="00C30CC2" w:rsidRPr="00DF191F">
        <w:fldChar w:fldCharType="separate"/>
      </w:r>
      <w:r w:rsidR="00553BC7" w:rsidRPr="006543BB">
        <w:t>238</w:t>
      </w:r>
      <w:r w:rsidR="00C30CC2" w:rsidRPr="00DF191F">
        <w:fldChar w:fldCharType="end"/>
      </w:r>
      <w:r w:rsidRPr="00DF191F">
        <w:t>, were all identified as barriers or potential barriers to men’s sexual health care access.</w:t>
      </w:r>
    </w:p>
    <w:p w14:paraId="52B02C71" w14:textId="77777777" w:rsidR="000E5E4D" w:rsidRPr="00DF191F" w:rsidRDefault="000E5E4D" w:rsidP="00E10E30">
      <w:pPr>
        <w:pStyle w:val="Heading5"/>
      </w:pPr>
      <w:r w:rsidRPr="00DF191F">
        <w:t>Embarrassment, stigma, and emotional discomfort</w:t>
      </w:r>
    </w:p>
    <w:p w14:paraId="4BA5D347" w14:textId="705E09B3" w:rsidR="000E5E4D" w:rsidRPr="00DF191F" w:rsidRDefault="000E5E4D" w:rsidP="00E10E30">
      <w:pPr>
        <w:pStyle w:val="ListL1"/>
      </w:pPr>
      <w:r w:rsidRPr="00DF191F">
        <w:t>Shame, embarrassment, and the belief that discussing sexual health issues is inappropriate can prevent men from engaging with sexual health services, medication, and immunisation</w:t>
      </w:r>
      <w:r w:rsidR="005D7D1F" w:rsidRPr="00DF191F">
        <w:t xml:space="preserve"> </w:t>
      </w:r>
      <w:r w:rsidR="00AD0304" w:rsidRPr="00DF191F">
        <w:fldChar w:fldCharType="begin">
          <w:fldData xml:space="preserve">PEVuZE5vdGU+PENpdGU+PEF1dGhvcj5BdXN0cmFsaWFuIEluc3RpdHV0ZSBvZiBIZWFsdGggV2Vs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=
</w:fldData>
        </w:fldChar>
      </w:r>
      <w:r w:rsidR="00553BC7" w:rsidRPr="00DF191F">
        <w:instrText xml:space="preserve"> ADDIN EN.CITE </w:instrText>
      </w:r>
      <w:r w:rsidR="00553BC7" w:rsidRPr="00DF191F">
        <w:fldChar w:fldCharType="begin">
          <w:fldData xml:space="preserve">PEVuZE5vdGU+PENpdGU+PEF1dGhvcj5BdXN0cmFsaWFuIEluc3RpdHV0ZSBvZiBIZWFsdGggV2Vs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=
</w:fldData>
        </w:fldChar>
      </w:r>
      <w:r w:rsidR="00553BC7" w:rsidRPr="00DF191F">
        <w:instrText xml:space="preserve"> ADDIN EN.CITE.DATA </w:instrText>
      </w:r>
      <w:r w:rsidR="00553BC7" w:rsidRPr="00DF191F">
        <w:fldChar w:fldCharType="end"/>
      </w:r>
      <w:r w:rsidR="00AD0304" w:rsidRPr="00DF191F">
        <w:fldChar w:fldCharType="separate"/>
      </w:r>
      <w:r w:rsidR="00553BC7" w:rsidRPr="00DF191F">
        <w:rPr>
          <w:noProof/>
          <w:vertAlign w:val="superscript"/>
        </w:rPr>
        <w:t>234,235,252-254</w:t>
      </w:r>
      <w:r w:rsidR="00AD0304" w:rsidRPr="00DF191F">
        <w:fldChar w:fldCharType="end"/>
      </w:r>
      <w:r w:rsidR="00AD0304" w:rsidRPr="00DF191F">
        <w:t>.</w:t>
      </w:r>
    </w:p>
    <w:p w14:paraId="33A717AC" w14:textId="5513F851" w:rsidR="000E5E4D" w:rsidRPr="00DF191F" w:rsidRDefault="000E5E4D" w:rsidP="00E10E30">
      <w:pPr>
        <w:pStyle w:val="ListL1"/>
      </w:pPr>
      <w:r w:rsidRPr="00DF191F">
        <w:t xml:space="preserve">Stigma and shame associated with sexual health and sexual health clinics were identified as barriers </w:t>
      </w:r>
      <w:r w:rsidR="00AD0304" w:rsidRPr="00DF191F">
        <w:fldChar w:fldCharType="begin">
          <w:fldData xml:space="preserve">PEVuZE5vdGU+PENpdGU+PEF1dGhvcj5BZGFtczwvQXV0aG9yPjxZZWFyPjIwMDM8L1llYXI+PFJl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</w:fldData>
        </w:fldChar>
      </w:r>
      <w:r w:rsidR="00553BC7" w:rsidRPr="00DF191F">
        <w:instrText xml:space="preserve"> ADDIN EN.CITE </w:instrText>
      </w:r>
      <w:r w:rsidR="00553BC7" w:rsidRPr="00DF191F">
        <w:fldChar w:fldCharType="begin">
          <w:fldData xml:space="preserve">PEVuZE5vdGU+PENpdGU+PEF1dGhvcj5BZGFtczwvQXV0aG9yPjxZZWFyPjIwMDM8L1llYXI+PFJl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</w:fldData>
        </w:fldChar>
      </w:r>
      <w:r w:rsidR="00553BC7" w:rsidRPr="00DF191F">
        <w:instrText xml:space="preserve"> ADDIN EN.CITE.DATA </w:instrText>
      </w:r>
      <w:r w:rsidR="00553BC7" w:rsidRPr="00DF191F">
        <w:fldChar w:fldCharType="end"/>
      </w:r>
      <w:r w:rsidR="00AD0304" w:rsidRPr="00DF191F">
        <w:fldChar w:fldCharType="separate"/>
      </w:r>
      <w:r w:rsidR="00553BC7" w:rsidRPr="00DF191F">
        <w:rPr>
          <w:noProof/>
          <w:vertAlign w:val="superscript"/>
        </w:rPr>
        <w:t>235,238,241,252,255</w:t>
      </w:r>
      <w:r w:rsidR="00AD0304" w:rsidRPr="00DF191F">
        <w:fldChar w:fldCharType="end"/>
      </w:r>
      <w:r w:rsidR="00FB42B7" w:rsidRPr="00DF191F">
        <w:t>.</w:t>
      </w:r>
    </w:p>
    <w:p w14:paraId="2C43E2E6" w14:textId="65792E49" w:rsidR="000E5E4D" w:rsidRPr="00DF191F" w:rsidRDefault="000E5E4D" w:rsidP="00E10E30">
      <w:pPr>
        <w:pStyle w:val="ListL1"/>
      </w:pPr>
      <w:r w:rsidRPr="00DF191F">
        <w:t>Emotional discomfort in disclosing sexual health information is also a barrier</w:t>
      </w:r>
      <w:r w:rsidR="005D7D1F" w:rsidRPr="00DF191F">
        <w:t xml:space="preserve"> </w:t>
      </w:r>
      <w:r w:rsidR="00FB42B7" w:rsidRPr="00DF191F">
        <w:fldChar w:fldCharType="begin"/>
      </w:r>
      <w:r w:rsidR="00553BC7" w:rsidRPr="00DF191F">
        <w:instrText xml:space="preserve"> ADDIN EN.CITE &lt;EndNote&gt;&lt;Cite&gt;&lt;Author&gt;Martin&lt;/Author&gt;&lt;Year&gt;2012&lt;/Year&gt;&lt;RecNum&gt;374&lt;/RecNum&gt;&lt;DisplayText&gt;&lt;style face="superscript"&gt;40,256&lt;/style&gt;&lt;/DisplayText&gt;&lt;record&gt;&lt;rec-number&gt;374&lt;/rec-number&gt;&lt;foreign-keys&gt;&lt;key app="EN" db-id="5a0xxepeaxrde3evttx5v9sta0ddfvtt99r2" timestamp="1585006948"&gt;374&lt;/key&gt;&lt;/foreign-keys&gt;&lt;ref-type name="Journal Article"&gt;17&lt;/ref-type&gt;&lt;contributors&gt;&lt;authors&gt;&lt;author&gt;Martin, S. J.&lt;/author&gt;&lt;author&gt;Currie, M. J.&lt;/author&gt;&lt;author&gt;Deeks, L. S.&lt;/author&gt;&lt;author&gt;Cooper, G. M.&lt;/author&gt;&lt;author&gt;Parker, R. M.&lt;/author&gt;&lt;author&gt;Del Rosario, R.&lt;/author&gt;&lt;author&gt;Hocking, J. S.&lt;/author&gt;&lt;author&gt;Bowden, F. J.&lt;/author&gt;&lt;/authors&gt;&lt;/contributors&gt;&lt;titles&gt;&lt;title&gt;Do cash incentives increase the uptake of chlamydia testing in pharmacies?&lt;/title&gt;&lt;secondary-title&gt;Sexually Transmitted Infections&lt;/secondary-title&gt;&lt;/titles&gt;&lt;periodical&gt;&lt;full-title&gt;Sexually Transmitted Infections&lt;/full-title&gt;&lt;/periodical&gt;&lt;volume&gt;88&lt;/volume&gt;&lt;dates&gt;&lt;year&gt;2012&lt;/year&gt;&lt;/dates&gt;&lt;urls&gt;&lt;related-urls&gt;&lt;url&gt;http://www.embase.com/search/results?subaction=viewrecord&amp;amp;from=export&amp;amp;id=L71383499&lt;/url&gt;&lt;/related-urls&gt;&lt;/urls&gt;&lt;electronic-resource-num&gt;10.1136/sextrans-2012-050601c.75&lt;/electronic-resource-num&gt;&lt;/record&gt;&lt;/Cite&gt;&lt;Cite&gt;&lt;Author&gt;Wright&lt;/Author&gt;&lt;Year&gt;2014&lt;/Year&gt;&lt;RecNum&gt;255&lt;/RecNum&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00FB42B7" w:rsidRPr="00DF191F">
        <w:fldChar w:fldCharType="separate"/>
      </w:r>
      <w:r w:rsidR="00553BC7" w:rsidRPr="00DF191F">
        <w:rPr>
          <w:noProof/>
          <w:vertAlign w:val="superscript"/>
        </w:rPr>
        <w:t>40,256</w:t>
      </w:r>
      <w:r w:rsidR="00FB42B7" w:rsidRPr="00DF191F">
        <w:fldChar w:fldCharType="end"/>
      </w:r>
      <w:r w:rsidR="002F451E" w:rsidRPr="00DF191F">
        <w:t>.</w:t>
      </w:r>
    </w:p>
    <w:p w14:paraId="43645AFC" w14:textId="4A5012A8" w:rsidR="000E5E4D" w:rsidRPr="00DF191F" w:rsidRDefault="000E5E4D" w:rsidP="00E10E30">
      <w:pPr>
        <w:pStyle w:val="ListL1"/>
      </w:pPr>
      <w:r w:rsidRPr="00DF191F">
        <w:t>“I’d say for most part there’s that embarrassment factor. There’s the worrying of what others will think if they found out.”</w:t>
      </w:r>
      <w:r w:rsidR="005D7D1F" w:rsidRPr="00DF191F">
        <w:t xml:space="preserve"> </w:t>
      </w:r>
      <w:r w:rsidR="002F451E" w:rsidRPr="00DF191F">
        <w:fldChar w:fldCharType="begin"/>
      </w:r>
      <w:r w:rsidR="00553BC7" w:rsidRPr="00DF191F">
        <w:instrText xml:space="preserve"> ADDIN EN.CITE &lt;EndNote&gt;&lt;Cite&gt;&lt;Author&gt;Ewert&lt;/Author&gt;&lt;Year&gt;2016&lt;/Year&gt;&lt;RecNum&gt;1394&lt;/RecNum&gt;&lt;DisplayText&gt;&lt;style face="superscript"&gt;234&lt;/style&gt;&lt;/DisplayText&gt;&lt;record&gt;&lt;rec-number&gt;1394&lt;/rec-number&gt;&lt;foreign-keys&gt;&lt;key app="EN" db-id="5a0xxepeaxrde3evttx5v9sta0ddfvtt99r2" timestamp="1588671605"&gt;1394&lt;/key&gt;&lt;/foreign-keys&gt;&lt;ref-type name="Journal Article"&gt;17&lt;/ref-type&gt;&lt;contributors&gt;&lt;authors&gt;&lt;author&gt;Ewert, C.&lt;/author&gt;&lt;author&gt;Collyer, A.&lt;/author&gt;&lt;author&gt;Temple-Smith, M.&lt;/author&gt;&lt;/authors&gt;&lt;/contributors&gt;&lt;titles&gt;&lt;title&gt;&amp;apos;Most young men think you have to be naked in front of the GP&amp;apos;: A qualitative study of male university students&amp;apos; views on barriers to sexual health&lt;/title&gt;&lt;secondary-title&gt;Sexual Health&lt;/secondary-title&gt;&lt;/titles&gt;&lt;periodical&gt;&lt;full-title&gt;Sexual Health&lt;/full-title&gt;&lt;/periodical&gt;&lt;pages&gt;124-130&lt;/pages&gt;&lt;volume&gt;13&lt;/volume&gt;&lt;number&gt;2&lt;/number&gt;&lt;dates&gt;&lt;year&gt;2016&lt;/year&gt;&lt;/dates&gt;&lt;urls&gt;&lt;related-urls&gt;&lt;url&gt;http://www.embase.com/search/results?subaction=viewrecord&amp;amp;from=export&amp;amp;id=L610073328&lt;/url&gt;&lt;/related-urls&gt;&lt;/urls&gt;&lt;electronic-resource-num&gt;10.1071/SH15217&lt;/electronic-resource-num&gt;&lt;/record&gt;&lt;/Cite&gt;&lt;/EndNote&gt;</w:instrText>
      </w:r>
      <w:r w:rsidR="002F451E" w:rsidRPr="00DF191F">
        <w:fldChar w:fldCharType="separate"/>
      </w:r>
      <w:r w:rsidR="00553BC7" w:rsidRPr="00DF191F">
        <w:rPr>
          <w:noProof/>
          <w:vertAlign w:val="superscript"/>
        </w:rPr>
        <w:t>234</w:t>
      </w:r>
      <w:r w:rsidR="002F451E" w:rsidRPr="00DF191F">
        <w:fldChar w:fldCharType="end"/>
      </w:r>
    </w:p>
    <w:p w14:paraId="7C034FAF" w14:textId="451E5731" w:rsidR="000E5E4D" w:rsidRPr="00DF191F" w:rsidRDefault="000E5E4D" w:rsidP="00E10E30">
      <w:pPr>
        <w:pStyle w:val="Heading5"/>
        <w:rPr>
          <w:b/>
          <w:bCs/>
        </w:rPr>
      </w:pPr>
      <w:r w:rsidRPr="00DF191F">
        <w:t>Concerns about confidentiality</w:t>
      </w:r>
      <w:r w:rsidR="00397CC5" w:rsidRPr="00DF191F">
        <w:t xml:space="preserve"> and </w:t>
      </w:r>
      <w:r w:rsidRPr="00DF191F">
        <w:t>privacy</w:t>
      </w:r>
    </w:p>
    <w:p w14:paraId="3F360E17" w14:textId="338C66B7" w:rsidR="002F451E" w:rsidRPr="00DF191F" w:rsidRDefault="000E5E4D" w:rsidP="00E10E30">
      <w:pPr>
        <w:pStyle w:val="ListL1"/>
      </w:pPr>
      <w:r w:rsidRPr="00DF191F">
        <w:t>Fourteen articles identified privacy and confidentiality concerns as potential barriers to gain</w:t>
      </w:r>
      <w:r w:rsidR="00397CC5" w:rsidRPr="00DF191F">
        <w:t>ing</w:t>
      </w:r>
      <w:r w:rsidRPr="00DF191F">
        <w:t xml:space="preserve"> access to sexual health care</w:t>
      </w:r>
      <w:r w:rsidR="005D7D1F" w:rsidRPr="00DF191F">
        <w:t xml:space="preserve"> </w:t>
      </w:r>
      <w:r w:rsidR="002F451E" w:rsidRPr="00DF191F">
        <w:fldChar w:fldCharType="begin">
          <w:fldData xml:space="preserve">PEVuZE5vdGU+PENpdGU+PEF1dGhvcj5Fd2VydDwvQXV0aG9yPjxZZWFyPjIwMTY8L1llYXI+PFJl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</w:fldData>
        </w:fldChar>
      </w:r>
      <w:r w:rsidR="00553BC7" w:rsidRPr="00DF191F">
        <w:instrText xml:space="preserve"> ADDIN EN.CITE </w:instrText>
      </w:r>
      <w:r w:rsidR="00553BC7" w:rsidRPr="00DF191F">
        <w:fldChar w:fldCharType="begin">
          <w:fldData xml:space="preserve">PEVuZE5vdGU+PENpdGU+PEF1dGhvcj5Fd2VydDwvQXV0aG9yPjxZZWFyPjIwMTY8L1llYXI+PFJl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</w:fldData>
        </w:fldChar>
      </w:r>
      <w:r w:rsidR="00553BC7" w:rsidRPr="00DF191F">
        <w:instrText xml:space="preserve"> ADDIN EN.CITE.DATA </w:instrText>
      </w:r>
      <w:r w:rsidR="00553BC7" w:rsidRPr="00DF191F">
        <w:fldChar w:fldCharType="end"/>
      </w:r>
      <w:r w:rsidR="002F451E" w:rsidRPr="00DF191F">
        <w:fldChar w:fldCharType="separate"/>
      </w:r>
      <w:r w:rsidR="00553BC7" w:rsidRPr="00DF191F">
        <w:rPr>
          <w:noProof/>
          <w:vertAlign w:val="superscript"/>
        </w:rPr>
        <w:t>35,40,234-236,238,240,252,255,257-261</w:t>
      </w:r>
      <w:r w:rsidR="002F451E" w:rsidRPr="00DF191F">
        <w:fldChar w:fldCharType="end"/>
      </w:r>
    </w:p>
    <w:p w14:paraId="0900A052" w14:textId="54847E00" w:rsidR="000E5E4D" w:rsidRPr="00DF191F" w:rsidRDefault="000E5E4D" w:rsidP="00E10E30">
      <w:pPr>
        <w:pStyle w:val="ListParagraph"/>
        <w:rPr>
          <w:lang w:val="en-AU"/>
        </w:rPr>
      </w:pPr>
      <w:r w:rsidRPr="00DF191F">
        <w:rPr>
          <w:noProof/>
          <w:lang w:val="en-AU"/>
        </w:rPr>
        <w:lastRenderedPageBreak/>
        <mc:AlternateContent>
          <mc:Choice Requires="wps">
            <w:drawing>
              <wp:anchor distT="0" distB="0" distL="114300" distR="114300" simplePos="0" relativeHeight="251807232" behindDoc="0" locked="0" layoutInCell="1" allowOverlap="1" wp14:anchorId="445DB4FC" wp14:editId="0E5C072C">
                <wp:simplePos x="0" y="0"/>
                <wp:positionH relativeFrom="margin">
                  <wp:align>right</wp:align>
                </wp:positionH>
                <wp:positionV relativeFrom="paragraph">
                  <wp:posOffset>774065</wp:posOffset>
                </wp:positionV>
                <wp:extent cx="2381250" cy="981075"/>
                <wp:effectExtent l="38100" t="0" r="0" b="28575"/>
                <wp:wrapSquare wrapText="bothSides"/>
                <wp:docPr id="201" name="Double Brace 201"/>
                <wp:cNvGraphicFramePr/>
                <a:graphic xmlns:a="http://schemas.openxmlformats.org/drawingml/2006/main">
                  <a:graphicData uri="http://schemas.microsoft.com/office/word/2010/wordprocessingShape">
                    <wps:wsp>
                      <wps:cNvSpPr/>
                      <wps:spPr>
                        <a:xfrm>
                          <a:off x="0" y="0"/>
                          <a:ext cx="2381250" cy="9810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566FE" id="Double Brace 201" o:spid="_x0000_s1026" type="#_x0000_t186" style="position:absolute;margin-left:136.3pt;margin-top:60.95pt;width:187.5pt;height:77.25pt;z-index:25180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" strokecolor="#ed7d31 [3205]" strokeweight="1.5pt">
                <v:stroke joinstyle="miter"/>
                <w10:wrap type="square" anchorx="margin"/>
              </v:shape>
            </w:pict>
          </mc:Fallback>
        </mc:AlternateContent>
      </w:r>
      <w:r w:rsidRPr="00DF191F">
        <w:rPr>
          <w:lang w:val="en-AU"/>
        </w:rPr>
        <w:t>“[I]f a young person didn’t want to be contacted afterwards, so they were worried about maybe having a visit or a phone call from the clinic and... ‘outing’ them as having a problem, being able to get their results at the same time and know they’re not going to be contacted for results might be more acceptable to them</w:t>
      </w:r>
      <w:r w:rsidR="00CE60CA" w:rsidRPr="00DF191F">
        <w:rPr>
          <w:lang w:val="en-AU"/>
        </w:rPr>
        <w:t>.</w:t>
      </w:r>
      <w:r w:rsidRPr="00DF191F">
        <w:rPr>
          <w:lang w:val="en-AU"/>
        </w:rPr>
        <w:t>”</w:t>
      </w:r>
      <w:r w:rsidR="005D7D1F" w:rsidRPr="00DF191F">
        <w:rPr>
          <w:lang w:val="en-AU"/>
        </w:rPr>
        <w:t xml:space="preserve"> </w:t>
      </w:r>
      <w:r w:rsidR="009A3EF1" w:rsidRPr="00DF191F">
        <w:rPr>
          <w:lang w:val="en-AU"/>
        </w:rPr>
        <w:fldChar w:fldCharType="begin"/>
      </w:r>
      <w:r w:rsidR="00553BC7" w:rsidRPr="00DF191F">
        <w:rPr>
          <w:lang w:val="en-AU"/>
        </w:rPr>
        <w:instrText xml:space="preserve"> ADDIN EN.CITE &lt;EndNote&gt;&lt;Cite&gt;&lt;Author&gt;Natoli&lt;/Author&gt;&lt;Year&gt;2015&lt;/Year&gt;&lt;RecNum&gt;413&lt;/RecNum&gt;&lt;DisplayText&gt;&lt;style face="superscript"&gt;257&lt;/style&gt;&lt;/DisplayText&gt;&lt;record&gt;&lt;rec-number&gt;413&lt;/rec-number&gt;&lt;foreign-keys&gt;&lt;key app="EN" db-id="5a0xxepeaxrde3evttx5v9sta0ddfvtt99r2" timestamp="1585006948"&gt;413&lt;/key&gt;&lt;/foreign-keys&gt;&lt;ref-type name="Journal Article"&gt;17&lt;/ref-type&gt;&lt;contributors&gt;&lt;authors&gt;&lt;author&gt;Natoli, L.&lt;/author&gt;&lt;author&gt;Guy, R. J.&lt;/author&gt;&lt;author&gt;Shephard, M.&lt;/author&gt;&lt;author&gt;Donovan, B.&lt;/author&gt;&lt;author&gt;Fairley, C. K.&lt;/author&gt;&lt;author&gt;Ward, J.&lt;/author&gt;&lt;author&gt;Regan, D. G.&lt;/author&gt;&lt;author&gt;Hengel, B.&lt;/author&gt;&lt;author&gt;Maher, L.&lt;/author&gt;&lt;/authors&gt;&lt;/contributors&gt;&lt;titles&gt;&lt;title&gt;Chlamydia and gonorrhoea point-of-care testing in Australia: Where should it be used?&lt;/title&gt;&lt;secondary-title&gt;Sexual Health&lt;/secondary-title&gt;&lt;/titles&gt;&lt;periodical&gt;&lt;full-title&gt;Sexual Health&lt;/full-title&gt;&lt;/periodical&gt;&lt;pages&gt;51-58&lt;/pages&gt;&lt;volume&gt;12&lt;/volume&gt;&lt;number&gt;1&lt;/number&gt;&lt;dates&gt;&lt;year&gt;2015&lt;/year&gt;&lt;/dates&gt;&lt;urls&gt;&lt;related-urls&gt;&lt;url&gt;http://www.embase.com/search/results?subaction=viewrecord&amp;amp;from=export&amp;amp;id=L602935754&lt;/url&gt;&lt;/related-urls&gt;&lt;/urls&gt;&lt;electronic-resource-num&gt;10.1071/SH14213&lt;/electronic-resource-num&gt;&lt;/record&gt;&lt;/Cite&gt;&lt;/EndNote&gt;</w:instrText>
      </w:r>
      <w:r w:rsidR="009A3EF1" w:rsidRPr="00DF191F">
        <w:rPr>
          <w:lang w:val="en-AU"/>
        </w:rPr>
        <w:fldChar w:fldCharType="separate"/>
      </w:r>
      <w:r w:rsidR="00553BC7" w:rsidRPr="00DF191F">
        <w:rPr>
          <w:noProof/>
          <w:vertAlign w:val="superscript"/>
          <w:lang w:val="en-AU"/>
        </w:rPr>
        <w:t>257</w:t>
      </w:r>
      <w:r w:rsidR="009A3EF1" w:rsidRPr="00DF191F">
        <w:rPr>
          <w:lang w:val="en-AU"/>
        </w:rPr>
        <w:fldChar w:fldCharType="end"/>
      </w:r>
      <w:r w:rsidR="009A3EF1" w:rsidRPr="00DF191F">
        <w:rPr>
          <w:lang w:val="en-AU"/>
        </w:rPr>
        <w:t xml:space="preserve"> </w:t>
      </w:r>
    </w:p>
    <w:p w14:paraId="78132115" w14:textId="15F3A17C" w:rsidR="000E5E4D" w:rsidRPr="00DF191F" w:rsidRDefault="000E5E4D" w:rsidP="00E10E30">
      <w:pPr>
        <w:pStyle w:val="ListParagraph"/>
        <w:rPr>
          <w:lang w:val="en-AU"/>
        </w:rPr>
      </w:pPr>
      <w:r w:rsidRPr="00DF191F">
        <w:rPr>
          <w:noProof/>
          <w:lang w:val="en-AU"/>
        </w:rPr>
        <mc:AlternateContent>
          <mc:Choice Requires="wps">
            <w:drawing>
              <wp:anchor distT="45720" distB="45720" distL="114300" distR="114300" simplePos="0" relativeHeight="251808256" behindDoc="0" locked="0" layoutInCell="1" allowOverlap="1" wp14:anchorId="289ED4FD" wp14:editId="7E7F5AD3">
                <wp:simplePos x="0" y="0"/>
                <wp:positionH relativeFrom="margin">
                  <wp:posOffset>3552825</wp:posOffset>
                </wp:positionH>
                <wp:positionV relativeFrom="paragraph">
                  <wp:posOffset>57150</wp:posOffset>
                </wp:positionV>
                <wp:extent cx="1990725"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noFill/>
                        <a:ln w="9525">
                          <a:noFill/>
                          <a:miter lim="800000"/>
                          <a:headEnd/>
                          <a:tailEnd/>
                        </a:ln>
                      </wps:spPr>
                      <wps:txbx>
                        <w:txbxContent>
                          <w:p w14:paraId="64150DB1" w14:textId="312A9D48" w:rsidR="00535975" w:rsidRPr="00881E9A" w:rsidRDefault="00535975" w:rsidP="00ED2ED6">
                            <w:pPr>
                              <w:pStyle w:val="Quote1"/>
                            </w:pPr>
                            <w:r w:rsidRPr="00881E9A">
                              <w:t>“... it’s like [...] I need to see the doctor but [...] I don’t want others to know about my disease</w:t>
                            </w:r>
                            <w:r>
                              <w:t xml:space="preserve"> </w:t>
                            </w:r>
                            <w:r>
                              <w:rPr>
                                <w:vertAlign w:val="superscript"/>
                              </w:rPr>
                              <w:t>23</w:t>
                            </w:r>
                            <w:r w:rsidR="00E63BEA">
                              <w:rPr>
                                <w:vertAlign w:val="superscript"/>
                              </w:rPr>
                              <w:t>4</w:t>
                            </w:r>
                            <w:r w:rsidRPr="00881E9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ED4FD" id="_x0000_s1057" type="#_x0000_t202" style="position:absolute;left:0;text-align:left;margin-left:279.75pt;margin-top:4.5pt;width:156.75pt;height:110.6pt;z-index:25180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" filled="f" stroked="f">
                <v:textbox style="mso-fit-shape-to-text:t">
                  <w:txbxContent>
                    <w:p w14:paraId="64150DB1" w14:textId="312A9D48" w:rsidR="00535975" w:rsidRPr="00881E9A" w:rsidRDefault="00535975" w:rsidP="00ED2ED6">
                      <w:pPr>
                        <w:pStyle w:val="Quote1"/>
                      </w:pPr>
                      <w:r w:rsidRPr="00881E9A">
                        <w:t>“... it’s like [...] I need to see the doctor but [...] I don’t want others to know about my disease</w:t>
                      </w:r>
                      <w:r>
                        <w:t xml:space="preserve"> </w:t>
                      </w:r>
                      <w:r>
                        <w:rPr>
                          <w:vertAlign w:val="superscript"/>
                        </w:rPr>
                        <w:t>23</w:t>
                      </w:r>
                      <w:r w:rsidR="00E63BEA">
                        <w:rPr>
                          <w:vertAlign w:val="superscript"/>
                        </w:rPr>
                        <w:t>4</w:t>
                      </w:r>
                      <w:r w:rsidRPr="00881E9A">
                        <w:t>.”</w:t>
                      </w:r>
                    </w:p>
                  </w:txbxContent>
                </v:textbox>
                <w10:wrap anchorx="margin"/>
              </v:shape>
            </w:pict>
          </mc:Fallback>
        </mc:AlternateContent>
      </w:r>
      <w:r w:rsidRPr="00DF191F">
        <w:rPr>
          <w:lang w:val="en-AU"/>
        </w:rPr>
        <w:t>“…I just don’t feel comfortable talking about it with my doctor...especially if something turns up positive, I don’t want my parents finding out. That’s probably the concern</w:t>
      </w:r>
      <w:r w:rsidR="00CE60CA" w:rsidRPr="00DF191F">
        <w:rPr>
          <w:lang w:val="en-AU"/>
        </w:rPr>
        <w:t>.</w:t>
      </w:r>
      <w:r w:rsidRPr="00DF191F">
        <w:rPr>
          <w:lang w:val="en-AU"/>
        </w:rPr>
        <w:t>”</w:t>
      </w:r>
      <w:r w:rsidR="005D7D1F" w:rsidRPr="00DF191F">
        <w:rPr>
          <w:lang w:val="en-AU"/>
        </w:rPr>
        <w:t xml:space="preserve"> </w:t>
      </w:r>
      <w:r w:rsidR="009A3EF1" w:rsidRPr="00DF191F">
        <w:rPr>
          <w:lang w:val="en-AU"/>
        </w:rPr>
        <w:fldChar w:fldCharType="begin"/>
      </w:r>
      <w:r w:rsidR="00553BC7" w:rsidRPr="00DF191F">
        <w:rPr>
          <w:lang w:val="en-AU"/>
        </w:rPr>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009A3EF1" w:rsidRPr="00DF191F">
        <w:rPr>
          <w:lang w:val="en-AU"/>
        </w:rPr>
        <w:fldChar w:fldCharType="separate"/>
      </w:r>
      <w:r w:rsidR="00553BC7" w:rsidRPr="00DF191F">
        <w:rPr>
          <w:noProof/>
          <w:vertAlign w:val="superscript"/>
          <w:lang w:val="en-AU"/>
        </w:rPr>
        <w:t>35</w:t>
      </w:r>
      <w:r w:rsidR="009A3EF1" w:rsidRPr="00DF191F">
        <w:rPr>
          <w:lang w:val="en-AU"/>
        </w:rPr>
        <w:fldChar w:fldCharType="end"/>
      </w:r>
    </w:p>
    <w:p w14:paraId="10E924C8" w14:textId="77777777" w:rsidR="000E5E4D" w:rsidRPr="00DF191F" w:rsidRDefault="000E5E4D" w:rsidP="00E10E30"/>
    <w:p w14:paraId="5B34D3C3" w14:textId="77777777" w:rsidR="000E5E4D" w:rsidRPr="00DF191F" w:rsidRDefault="000E5E4D" w:rsidP="00E10E30">
      <w:pPr>
        <w:pStyle w:val="Heading5"/>
      </w:pPr>
      <w:r w:rsidRPr="00DF191F">
        <w:t>Masculinity and stoicism</w:t>
      </w:r>
    </w:p>
    <w:p w14:paraId="12C6A6DD" w14:textId="40177F52" w:rsidR="009A3EF1" w:rsidRPr="00DF191F" w:rsidRDefault="000E5E4D" w:rsidP="00E10E30">
      <w:pPr>
        <w:pStyle w:val="ListL1"/>
      </w:pPr>
      <w:r w:rsidRPr="00DF191F">
        <w:t>Traditional and restrictive masculine norms and stoic attitudes were reported as barriers for men engaging with sexual and reproductive health care</w:t>
      </w:r>
      <w:r w:rsidR="005D7D1F" w:rsidRPr="00DF191F">
        <w:t xml:space="preserve"> </w:t>
      </w:r>
      <w:r w:rsidR="009A3EF1" w:rsidRPr="00DF191F">
        <w:fldChar w:fldCharType="begin">
          <w:fldData xml:space="preserve">PEVuZE5vdGU+PENpdGU+PEF1dGhvcj5Fd2VydDwvQXV0aG9yPjxZZWFyPjIwMTY8L1llYXI+PFJl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</w:fldData>
        </w:fldChar>
      </w:r>
      <w:r w:rsidR="00553BC7" w:rsidRPr="00DF191F">
        <w:instrText xml:space="preserve"> ADDIN EN.CITE </w:instrText>
      </w:r>
      <w:r w:rsidR="00553BC7" w:rsidRPr="00DF191F">
        <w:fldChar w:fldCharType="begin">
          <w:fldData xml:space="preserve">PEVuZE5vdGU+PENpdGU+PEF1dGhvcj5Fd2VydDwvQXV0aG9yPjxZZWFyPjIwMTY8L1llYXI+PFJl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</w:fldData>
        </w:fldChar>
      </w:r>
      <w:r w:rsidR="00553BC7" w:rsidRPr="00DF191F">
        <w:instrText xml:space="preserve"> ADDIN EN.CITE.DATA </w:instrText>
      </w:r>
      <w:r w:rsidR="00553BC7" w:rsidRPr="00DF191F">
        <w:fldChar w:fldCharType="end"/>
      </w:r>
      <w:r w:rsidR="009A3EF1" w:rsidRPr="00DF191F">
        <w:fldChar w:fldCharType="separate"/>
      </w:r>
      <w:r w:rsidR="00553BC7" w:rsidRPr="00DF191F">
        <w:rPr>
          <w:noProof/>
          <w:vertAlign w:val="superscript"/>
        </w:rPr>
        <w:t>234,239,252,262</w:t>
      </w:r>
      <w:r w:rsidR="009A3EF1" w:rsidRPr="00DF191F">
        <w:fldChar w:fldCharType="end"/>
      </w:r>
      <w:r w:rsidR="0063766D" w:rsidRPr="00DF191F">
        <w:t>.</w:t>
      </w:r>
    </w:p>
    <w:p w14:paraId="4386E0EC" w14:textId="001B3163" w:rsidR="000E5E4D" w:rsidRPr="00DF191F" w:rsidRDefault="00834049" w:rsidP="00E10E30">
      <w:pPr>
        <w:pStyle w:val="ListL1"/>
      </w:pPr>
      <w:r w:rsidRPr="00DF191F">
        <w:t xml:space="preserve"> </w:t>
      </w:r>
      <w:r w:rsidR="000E5E4D" w:rsidRPr="00DF191F">
        <w:t xml:space="preserve">“... there’s kind of this macho sense [...] men feel like they got to contain everything, [...] they </w:t>
      </w:r>
      <w:proofErr w:type="spellStart"/>
      <w:r w:rsidR="000E5E4D" w:rsidRPr="00DF191F">
        <w:t>gotta</w:t>
      </w:r>
      <w:proofErr w:type="spellEnd"/>
      <w:r w:rsidR="000E5E4D" w:rsidRPr="00DF191F">
        <w:t xml:space="preserve"> be stronger than what they are.”</w:t>
      </w:r>
      <w:r w:rsidR="005D7D1F" w:rsidRPr="00DF191F">
        <w:t xml:space="preserve"> </w:t>
      </w:r>
      <w:r w:rsidRPr="00DF191F">
        <w:fldChar w:fldCharType="begin"/>
      </w:r>
      <w:r w:rsidR="00553BC7" w:rsidRPr="00DF191F">
        <w:instrText xml:space="preserve"> ADDIN EN.CITE &lt;EndNote&gt;&lt;Cite&gt;&lt;Author&gt;Ewert&lt;/Author&gt;&lt;Year&gt;2016&lt;/Year&gt;&lt;RecNum&gt;1394&lt;/RecNum&gt;&lt;DisplayText&gt;&lt;style face="superscript"&gt;234&lt;/style&gt;&lt;/DisplayText&gt;&lt;record&gt;&lt;rec-number&gt;1394&lt;/rec-number&gt;&lt;foreign-keys&gt;&lt;key app="EN" db-id="5a0xxepeaxrde3evttx5v9sta0ddfvtt99r2" timestamp="1588671605"&gt;1394&lt;/key&gt;&lt;/foreign-keys&gt;&lt;ref-type name="Journal Article"&gt;17&lt;/ref-type&gt;&lt;contributors&gt;&lt;authors&gt;&lt;author&gt;Ewert, C.&lt;/author&gt;&lt;author&gt;Collyer, A.&lt;/author&gt;&lt;author&gt;Temple-Smith, M.&lt;/author&gt;&lt;/authors&gt;&lt;/contributors&gt;&lt;titles&gt;&lt;title&gt;&amp;apos;Most young men think you have to be naked in front of the GP&amp;apos;: A qualitative study of male university students&amp;apos; views on barriers to sexual health&lt;/title&gt;&lt;secondary-title&gt;Sexual Health&lt;/secondary-title&gt;&lt;/titles&gt;&lt;periodical&gt;&lt;full-title&gt;Sexual Health&lt;/full-title&gt;&lt;/periodical&gt;&lt;pages&gt;124-130&lt;/pages&gt;&lt;volume&gt;13&lt;/volume&gt;&lt;number&gt;2&lt;/number&gt;&lt;dates&gt;&lt;year&gt;2016&lt;/year&gt;&lt;/dates&gt;&lt;urls&gt;&lt;related-urls&gt;&lt;url&gt;http://www.embase.com/search/results?subaction=viewrecord&amp;amp;from=export&amp;amp;id=L610073328&lt;/url&gt;&lt;/related-urls&gt;&lt;/urls&gt;&lt;electronic-resource-num&gt;10.1071/SH15217&lt;/electronic-resource-num&gt;&lt;/record&gt;&lt;/Cite&gt;&lt;/EndNote&gt;</w:instrText>
      </w:r>
      <w:r w:rsidRPr="00DF191F">
        <w:fldChar w:fldCharType="separate"/>
      </w:r>
      <w:r w:rsidR="00553BC7" w:rsidRPr="00DF191F">
        <w:rPr>
          <w:noProof/>
          <w:vertAlign w:val="superscript"/>
        </w:rPr>
        <w:t>234</w:t>
      </w:r>
      <w:r w:rsidRPr="00DF191F">
        <w:fldChar w:fldCharType="end"/>
      </w:r>
      <w:r w:rsidRPr="00DF191F">
        <w:t xml:space="preserve"> </w:t>
      </w:r>
    </w:p>
    <w:p w14:paraId="286FA164" w14:textId="77777777" w:rsidR="000E5E4D" w:rsidRPr="00DF191F" w:rsidRDefault="000E5E4D" w:rsidP="00E10E30">
      <w:pPr>
        <w:pStyle w:val="Heading5"/>
      </w:pPr>
      <w:r w:rsidRPr="00DF191F">
        <w:t>Low concern for health issues/invulnerability</w:t>
      </w:r>
    </w:p>
    <w:p w14:paraId="5D8F4322" w14:textId="6640D94C" w:rsidR="000E5E4D" w:rsidRPr="00DF191F" w:rsidRDefault="000E5E4D" w:rsidP="00E10E30">
      <w:pPr>
        <w:pStyle w:val="ListL1"/>
      </w:pPr>
      <w:r w:rsidRPr="00DF191F">
        <w:t>Invulnerability or low perceived susceptibility of sexual health issues (and unplanned pregnancy) were reported or implied as barriers in a number of studies</w:t>
      </w:r>
      <w:r w:rsidR="005D7D1F" w:rsidRPr="00DF191F">
        <w:t xml:space="preserve"> </w:t>
      </w:r>
      <w:r w:rsidR="00834049" w:rsidRPr="00DF191F">
        <w:fldChar w:fldCharType="begin">
          <w:fldData xml:space="preserve">PEVuZE5vdGU+PENpdGU+PEF1dGhvcj5EaWJibGU8L0F1dGhvcj48WWVhcj4yMDE5PC9ZZWFyPjxS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</w:fldData>
        </w:fldChar>
      </w:r>
      <w:r w:rsidR="00553BC7" w:rsidRPr="00DF191F">
        <w:instrText xml:space="preserve"> ADDIN EN.CITE </w:instrText>
      </w:r>
      <w:r w:rsidR="00553BC7" w:rsidRPr="00DF191F">
        <w:fldChar w:fldCharType="begin">
          <w:fldData xml:space="preserve">PEVuZE5vdGU+PENpdGU+PEF1dGhvcj5EaWJibGU8L0F1dGhvcj48WWVhcj4yMDE5PC9ZZWFyPjxS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</w:fldData>
        </w:fldChar>
      </w:r>
      <w:r w:rsidR="00553BC7" w:rsidRPr="00DF191F">
        <w:instrText xml:space="preserve"> ADDIN EN.CITE.DATA </w:instrText>
      </w:r>
      <w:r w:rsidR="00553BC7" w:rsidRPr="00DF191F">
        <w:fldChar w:fldCharType="end"/>
      </w:r>
      <w:r w:rsidR="00834049" w:rsidRPr="00DF191F">
        <w:fldChar w:fldCharType="separate"/>
      </w:r>
      <w:r w:rsidR="00553BC7" w:rsidRPr="00DF191F">
        <w:rPr>
          <w:noProof/>
          <w:vertAlign w:val="superscript"/>
        </w:rPr>
        <w:t>237,239,247,251,252,263</w:t>
      </w:r>
      <w:r w:rsidR="00834049" w:rsidRPr="00DF191F">
        <w:fldChar w:fldCharType="end"/>
      </w:r>
      <w:r w:rsidR="00DF3627" w:rsidRPr="00DF191F">
        <w:t>,</w:t>
      </w:r>
      <w:r w:rsidRPr="00DF191F">
        <w:t xml:space="preserve"> as was a feeling of apathy, that the issue was not important enough to follow up on</w:t>
      </w:r>
      <w:r w:rsidR="005D7D1F" w:rsidRPr="00DF191F">
        <w:t xml:space="preserve"> </w:t>
      </w:r>
      <w:r w:rsidR="00DF3627" w:rsidRPr="00DF191F">
        <w:fldChar w:fldCharType="begin">
          <w:fldData xml:space="preserve">PEVuZE5vdGU+PENpdGU+PEF1dGhvcj5NY0NhYmU8L0F1dGhvcj48WWVhcj4yMDA3PC9ZZWFyPjxS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</w:fldData>
        </w:fldChar>
      </w:r>
      <w:r w:rsidR="00553BC7" w:rsidRPr="00DF191F">
        <w:instrText xml:space="preserve"> ADDIN EN.CITE </w:instrText>
      </w:r>
      <w:r w:rsidR="00553BC7" w:rsidRPr="00DF191F">
        <w:fldChar w:fldCharType="begin">
          <w:fldData xml:space="preserve">PEVuZE5vdGU+PENpdGU+PEF1dGhvcj5NY0NhYmU8L0F1dGhvcj48WWVhcj4yMDA3PC9ZZWFyPjxS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</w:fldData>
        </w:fldChar>
      </w:r>
      <w:r w:rsidR="00553BC7" w:rsidRPr="00DF191F">
        <w:instrText xml:space="preserve"> ADDIN EN.CITE.DATA </w:instrText>
      </w:r>
      <w:r w:rsidR="00553BC7" w:rsidRPr="00DF191F">
        <w:fldChar w:fldCharType="end"/>
      </w:r>
      <w:r w:rsidR="00DF3627" w:rsidRPr="00DF191F">
        <w:fldChar w:fldCharType="separate"/>
      </w:r>
      <w:r w:rsidR="00553BC7" w:rsidRPr="00DF191F">
        <w:rPr>
          <w:noProof/>
          <w:vertAlign w:val="superscript"/>
        </w:rPr>
        <w:t>35,264</w:t>
      </w:r>
      <w:r w:rsidR="00DF3627" w:rsidRPr="00DF191F">
        <w:fldChar w:fldCharType="end"/>
      </w:r>
      <w:r w:rsidR="00DF3627" w:rsidRPr="00DF191F">
        <w:t>.</w:t>
      </w:r>
    </w:p>
    <w:p w14:paraId="5C0F45F8" w14:textId="6F0730A3" w:rsidR="000E5E4D" w:rsidRPr="00DF191F" w:rsidRDefault="000E5E4D" w:rsidP="00E10E30">
      <w:pPr>
        <w:pStyle w:val="ListL1"/>
      </w:pPr>
      <w:r w:rsidRPr="00DF191F">
        <w:t>Many men only access sexual health services when they have symptoms</w:t>
      </w:r>
      <w:r w:rsidR="005D7D1F" w:rsidRPr="00DF191F">
        <w:t xml:space="preserve"> </w:t>
      </w:r>
      <w:r w:rsidR="00DF3627" w:rsidRPr="00DF191F">
        <w:fldChar w:fldCharType="begin"/>
      </w:r>
      <w:r w:rsidR="00553BC7" w:rsidRPr="00DF191F">
        <w:instrText xml:space="preserve"> ADDIN EN.CITE &lt;EndNote&gt;&lt;Cite&gt;&lt;Author&gt;Brandenburger&lt;/Author&gt;&lt;Year&gt;2007&lt;/Year&gt;&lt;RecNum&gt;1291&lt;/RecNum&gt;&lt;DisplayText&gt;&lt;style face="superscript"&gt;265&lt;/style&gt;&lt;/DisplayText&gt;&lt;record&gt;&lt;rec-number&gt;1291&lt;/rec-number&gt;&lt;foreign-keys&gt;&lt;key app="EN" db-id="5a0xxepeaxrde3evttx5v9sta0ddfvtt99r2" timestamp="1588671605"&gt;1291&lt;/key&gt;&lt;/foreign-keys&gt;&lt;ref-type name="Journal Article"&gt;17&lt;/ref-type&gt;&lt;contributors&gt;&lt;authors&gt;&lt;author&gt;Brandenburger, Yves&lt;/author&gt;&lt;author&gt;Currie, Marian J.&lt;/author&gt;&lt;author&gt;Bowden, Francis J.&lt;/author&gt;&lt;/authors&gt;&lt;/contributors&gt;&lt;titles&gt;&lt;title&gt;Factors prompting men subsequently diagnosed with chlamydia to use a sexual health service&lt;/title&gt;&lt;secondary-title&gt;Sexual Health&lt;/secondary-title&gt;&lt;/titles&gt;&lt;periodical&gt;&lt;full-title&gt;Sexual Health&lt;/full-title&gt;&lt;/periodical&gt;&lt;pages&gt;77-78&lt;/pages&gt;&lt;volume&gt;4&lt;/volume&gt;&lt;number&gt;1&lt;/number&gt;&lt;dates&gt;&lt;year&gt;2007&lt;/year&gt;&lt;/dates&gt;&lt;pub-location&gt;Australia&lt;/pub-location&gt;&lt;publisher&gt;CSIRO Pub.&lt;/publisher&gt;&lt;accession-num&gt;17382044&lt;/accession-num&gt;&lt;urls&gt;&lt;related-urls&gt;&lt;url&gt;http://ezproxy.deakin.edu.au/login?url=http://search.ebscohost.com/login.aspx?direct=true&amp;amp;AuthType=ip,sso&amp;amp;db=mdc&amp;amp;AN=17382044&amp;amp;site=ehost-live&amp;amp;scope=site&lt;/url&gt;&lt;/related-urls&gt;&lt;/urls&gt;&lt;/record&gt;&lt;/Cite&gt;&lt;/EndNote&gt;</w:instrText>
      </w:r>
      <w:r w:rsidR="00DF3627" w:rsidRPr="00DF191F">
        <w:fldChar w:fldCharType="separate"/>
      </w:r>
      <w:r w:rsidR="00553BC7" w:rsidRPr="00DF191F">
        <w:rPr>
          <w:noProof/>
          <w:vertAlign w:val="superscript"/>
        </w:rPr>
        <w:t>265</w:t>
      </w:r>
      <w:r w:rsidR="00DF3627" w:rsidRPr="00DF191F">
        <w:fldChar w:fldCharType="end"/>
      </w:r>
      <w:r w:rsidRPr="00DF191F">
        <w:t>, and some men with HIV also disengaged with treatment and medical services when they were feeling better/had reduced symptoms</w:t>
      </w:r>
      <w:r w:rsidR="005D7D1F" w:rsidRPr="00DF191F">
        <w:t xml:space="preserve"> </w:t>
      </w:r>
      <w:r w:rsidR="00DF3627" w:rsidRPr="00DF191F">
        <w:fldChar w:fldCharType="begin"/>
      </w:r>
      <w:r w:rsidR="00553BC7" w:rsidRPr="00DF191F">
        <w:instrText xml:space="preserve"> ADDIN EN.CITE &lt;EndNote&gt;&lt;Cite&gt;&lt;Author&gt;Flores&lt;/Author&gt;&lt;Year&gt;2016&lt;/Year&gt;&lt;RecNum&gt;107&lt;/RecNum&gt;&lt;DisplayText&gt;&lt;style face="superscript"&gt;238&lt;/style&gt;&lt;/DisplayText&gt;&lt;record&gt;&lt;rec-number&gt;107&lt;/rec-number&gt;&lt;foreign-keys&gt;&lt;key app="EN" db-id="5a0xxepeaxrde3evttx5v9sta0ddfvtt99r2" timestamp="1584937278"&gt;107&lt;/key&gt;&lt;/foreign-keys&gt;&lt;ref-type name="Journal Article"&gt;17&lt;/ref-type&gt;&lt;contributors&gt;&lt;authors&gt;&lt;author&gt;Flores, Dalmacio&lt;/author&gt;&lt;author&gt;Leblanc, Natalie&lt;/author&gt;&lt;author&gt;Barroso, Julie&lt;/author&gt;&lt;/authors&gt;&lt;/contributors&gt;&lt;titles&gt;&lt;title&gt;Enroling and retaining human immunodeficiency virus (HIV) patients in their care: A metasynthesis of qualitative studies&lt;/title&gt;&lt;secondary-title&gt;International Journal Of Nursing Studies&lt;/secondary-title&gt;&lt;/titles&gt;&lt;periodical&gt;&lt;full-title&gt;International Journal Of Nursing Studies&lt;/full-title&gt;&lt;/periodical&gt;&lt;pages&gt;126-136&lt;/pages&gt;&lt;volume&gt;62&lt;/volume&gt;&lt;dates&gt;&lt;year&gt;2016&lt;/year&gt;&lt;/dates&gt;&lt;pub-location&gt;England&lt;/pub-location&gt;&lt;publisher&gt;Pergamon Press&lt;/publisher&gt;&lt;accession-num&gt;27494428&lt;/accession-num&gt;&lt;urls&gt;&lt;related-urls&gt;&lt;url&gt;http://ezproxy.deakin.edu.au/login?url=http://search.ebscohost.com/login.aspx?direct=true&amp;amp;AuthType=ip,sso&amp;amp;db=mdc&amp;amp;AN=27494428&amp;amp;site=ehost-live&amp;amp;scope=site&lt;/url&gt;&lt;/related-urls&gt;&lt;/urls&gt;&lt;electronic-resource-num&gt;10.1016/j.ijnurstu.2016.07.016&lt;/electronic-resource-num&gt;&lt;/record&gt;&lt;/Cite&gt;&lt;/EndNote&gt;</w:instrText>
      </w:r>
      <w:r w:rsidR="00DF3627" w:rsidRPr="00DF191F">
        <w:fldChar w:fldCharType="separate"/>
      </w:r>
      <w:r w:rsidR="00553BC7" w:rsidRPr="00DF191F">
        <w:rPr>
          <w:noProof/>
          <w:vertAlign w:val="superscript"/>
        </w:rPr>
        <w:t>238</w:t>
      </w:r>
      <w:r w:rsidR="00DF3627" w:rsidRPr="00DF191F">
        <w:fldChar w:fldCharType="end"/>
      </w:r>
      <w:r w:rsidRPr="00DF191F">
        <w:t>.</w:t>
      </w:r>
    </w:p>
    <w:p w14:paraId="50FC1408" w14:textId="31DDB86B" w:rsidR="000E5E4D" w:rsidRPr="00DF191F" w:rsidRDefault="000E5E4D" w:rsidP="00E10E30">
      <w:pPr>
        <w:pStyle w:val="ListL1"/>
      </w:pPr>
      <w:r w:rsidRPr="00DF191F">
        <w:t>Men also delay seeking help if they do not think the issue is serious enough</w:t>
      </w:r>
      <w:r w:rsidR="007131F7" w:rsidRPr="00DF191F">
        <w:t xml:space="preserve"> </w:t>
      </w:r>
      <w:r w:rsidR="00DF3627" w:rsidRPr="00DF191F">
        <w:fldChar w:fldCharType="begin"/>
      </w:r>
      <w:r w:rsidR="00553BC7" w:rsidRPr="00DF191F">
        <w:instrText xml:space="preserve"> ADDIN EN.CITE &lt;EndNote&gt;&lt;Cite&gt;&lt;Author&gt;Scott&lt;/Author&gt;&lt;Year&gt;2018&lt;/Year&gt;&lt;RecNum&gt;596&lt;/RecNum&gt;&lt;DisplayText&gt;&lt;style face="superscript"&gt;266&lt;/style&gt;&lt;/DisplayText&gt;&lt;record&gt;&lt;rec-number&gt;596&lt;/rec-number&gt;&lt;foreign-keys&gt;&lt;key app="EN" db-id="5a0xxepeaxrde3evttx5v9sta0ddfvtt99r2" timestamp="1585006951"&gt;596&lt;/key&gt;&lt;/foreign-keys&gt;&lt;ref-type name="Journal Article"&gt;17&lt;/ref-type&gt;&lt;contributors&gt;&lt;authors&gt;&lt;author&gt;Scott, S.&lt;/author&gt;&lt;author&gt;McCabe, M.&lt;/author&gt;&lt;author&gt;Gillman, M.&lt;/author&gt;&lt;author&gt;Katz, D.&lt;/author&gt;&lt;author&gt;McMahon, C.&lt;/author&gt;&lt;author&gt;Chung, E.&lt;/author&gt;&lt;/authors&gt;&lt;/contributors&gt;&lt;titles&gt;&lt;title&gt;Psychological impact and health seeking behaviour among Australian men with Peyronie&amp;apos;s Disease. A population based study&lt;/title&gt;&lt;secondary-title&gt;BJU International&lt;/secondary-title&gt;&lt;/titles&gt;&lt;periodical&gt;&lt;full-title&gt;BJU International&lt;/full-title&gt;&lt;/periodical&gt;&lt;pages&gt;4-5&lt;/pages&gt;&lt;volume&gt;121&lt;/volume&gt;&lt;dates&gt;&lt;year&gt;2018&lt;/year&gt;&lt;/dates&gt;&lt;urls&gt;&lt;related-urls&gt;&lt;url&gt;http://www.embase.com/search/results?subaction=viewrecord&amp;amp;from=export&amp;amp;id=L621352177&lt;/url&gt;&lt;/related-urls&gt;&lt;/urls&gt;&lt;electronic-resource-num&gt;10.1111/bju.14116&lt;/electronic-resource-num&gt;&lt;/record&gt;&lt;/Cite&gt;&lt;/EndNote&gt;</w:instrText>
      </w:r>
      <w:r w:rsidR="00DF3627" w:rsidRPr="00DF191F">
        <w:fldChar w:fldCharType="separate"/>
      </w:r>
      <w:r w:rsidR="00553BC7" w:rsidRPr="00DF191F">
        <w:rPr>
          <w:noProof/>
          <w:vertAlign w:val="superscript"/>
        </w:rPr>
        <w:t>266</w:t>
      </w:r>
      <w:r w:rsidR="00DF3627" w:rsidRPr="00DF191F">
        <w:fldChar w:fldCharType="end"/>
      </w:r>
      <w:r w:rsidRPr="00DF191F">
        <w:t>, or to wait and see if the issue resolved itself or got worse</w:t>
      </w:r>
      <w:r w:rsidR="005D7D1F" w:rsidRPr="00DF191F">
        <w:t xml:space="preserve"> </w:t>
      </w:r>
      <w:r w:rsidR="00F4166F" w:rsidRPr="00DF191F">
        <w:fldChar w:fldCharType="begin"/>
      </w:r>
      <w:r w:rsidR="00553BC7" w:rsidRPr="00DF191F">
        <w:instrText xml:space="preserve"> ADDIN EN.CITE &lt;EndNote&gt;&lt;Cite&gt;&lt;Author&gt;McCabe&lt;/Author&gt;&lt;Year&gt;2007&lt;/Year&gt;&lt;RecNum&gt;726&lt;/RecNum&gt;&lt;DisplayText&gt;&lt;style face="superscript"&gt;235,264&lt;/style&gt;&lt;/DisplayText&gt;&lt;record&gt;&lt;rec-number&gt;726&lt;/rec-number&gt;&lt;foreign-keys&gt;&lt;key app="EN" db-id="5a0xxepeaxrde3evttx5v9sta0ddfvtt99r2" timestamp="1585006953"&gt;726&lt;/key&gt;&lt;/foreign-keys&gt;&lt;ref-type name="Journal Article"&gt;17&lt;/ref-type&gt;&lt;contributors&gt;&lt;authors&gt;&lt;author&gt;McCabe, Marita&lt;/author&gt;&lt;author&gt;Matic, Hayley&lt;/author&gt;&lt;/authors&gt;&lt;/contributors&gt;&lt;titles&gt;&lt;title&gt;Severity of ED: relationship to treatment-seeking and satisfaction with treatment using PDE5 inhibitors&lt;/title&gt;&lt;secondary-title&gt;The Journal Of Sexual Medicine&lt;/secondary-title&gt;&lt;/titles&gt;&lt;periodical&gt;&lt;full-title&gt;The Journal Of Sexual Medicine&lt;/full-title&gt;&lt;/periodical&gt;&lt;pages&gt;145-151&lt;/pages&gt;&lt;volume&gt;4&lt;/volume&gt;&lt;number&gt;1&lt;/number&gt;&lt;dates&gt;&lt;year&gt;2007&lt;/year&gt;&lt;/dates&gt;&lt;pub-location&gt;Netherlands&lt;/pub-location&gt;&lt;publisher&gt;Elsevier&lt;/publisher&gt;&lt;accession-num&gt;17233780&lt;/accession-num&gt;&lt;urls&gt;&lt;related-urls&gt;&lt;url&gt;http://ezproxy.deakin.edu.au/login?url=http://search.ebscohost.com/login.aspx?direct=true&amp;amp;AuthType=ip,sso&amp;amp;db=mdc&amp;amp;AN=17233780&amp;amp;site=ehost-live&amp;amp;scope=site&lt;/url&gt;&lt;/related-urls&gt;&lt;/urls&gt;&lt;electronic-resource-num&gt;10.1111/j.1743-6109.2006.00401.x&lt;/electronic-resource-num&gt;&lt;/record&gt;&lt;/Cite&gt;&lt;Cite&gt;&lt;Author&gt;Adams&lt;/Author&gt;&lt;Year&gt;2003&lt;/Year&gt;&lt;RecNum&gt;1226&lt;/RecNum&gt;&lt;record&gt;&lt;rec-number&gt;1226&lt;/rec-number&gt;&lt;foreign-keys&gt;&lt;key app="EN" db-id="5a0xxepeaxrde3evttx5v9sta0ddfvtt99r2" timestamp="1588671605"&gt;1226&lt;/key&gt;&lt;/foreign-keys&gt;&lt;ref-type name="Journal Article"&gt;17&lt;/ref-type&gt;&lt;contributors&gt;&lt;authors&gt;&lt;author&gt;Adams, M., de Kretser, D., &amp;amp; Holden, C.&lt;/author&gt;&lt;/authors&gt;&lt;/contributors&gt;&lt;titles&gt;&lt;title&gt;Male sexual and reproductive health among the Aboriginal and Torres Strait Islander population&lt;/title&gt;&lt;/titles&gt;&lt;dates&gt;&lt;year&gt;2003&lt;/year&gt;&lt;/dates&gt;&lt;urls&gt;&lt;/urls&gt;&lt;/record&gt;&lt;/Cite&gt;&lt;/EndNote&gt;</w:instrText>
      </w:r>
      <w:r w:rsidR="00F4166F" w:rsidRPr="00DF191F">
        <w:fldChar w:fldCharType="separate"/>
      </w:r>
      <w:r w:rsidR="00553BC7" w:rsidRPr="00DF191F">
        <w:rPr>
          <w:noProof/>
          <w:vertAlign w:val="superscript"/>
        </w:rPr>
        <w:t>235,264</w:t>
      </w:r>
      <w:r w:rsidR="00F4166F" w:rsidRPr="00DF191F">
        <w:fldChar w:fldCharType="end"/>
      </w:r>
      <w:r w:rsidRPr="00DF191F">
        <w:t>.</w:t>
      </w:r>
    </w:p>
    <w:p w14:paraId="7199680C" w14:textId="3A592932" w:rsidR="000E5E4D" w:rsidRPr="00DF191F" w:rsidRDefault="000E5E4D" w:rsidP="0082339B">
      <w:pPr>
        <w:pStyle w:val="ListParagraph"/>
      </w:pPr>
      <w:r w:rsidRPr="00DF191F">
        <w:t xml:space="preserve"> “I don’t think it’s really thought of much, especially in young men.”</w:t>
      </w:r>
      <w:r w:rsidR="005D7D1F" w:rsidRPr="00DF191F">
        <w:t xml:space="preserve"> </w:t>
      </w:r>
      <w:r w:rsidR="00F4166F" w:rsidRPr="00DF191F">
        <w:fldChar w:fldCharType="begin"/>
      </w:r>
      <w:r w:rsidR="00553BC7" w:rsidRPr="00DF191F">
        <w:instrText xml:space="preserve"> ADDIN EN.CITE &lt;EndNote&gt;&lt;Cite&gt;&lt;Author&gt;Ewert&lt;/Author&gt;&lt;Year&gt;2016&lt;/Year&gt;&lt;RecNum&gt;1394&lt;/RecNum&gt;&lt;DisplayText&gt;&lt;style face="superscript"&gt;234&lt;/style&gt;&lt;/DisplayText&gt;&lt;record&gt;&lt;rec-number&gt;1394&lt;/rec-number&gt;&lt;foreign-keys&gt;&lt;key app="EN" db-id="5a0xxepeaxrde3evttx5v9sta0ddfvtt99r2" timestamp="1588671605"&gt;1394&lt;/key&gt;&lt;/foreign-keys&gt;&lt;ref-type name="Journal Article"&gt;17&lt;/ref-type&gt;&lt;contributors&gt;&lt;authors&gt;&lt;author&gt;Ewert, C.&lt;/author&gt;&lt;author&gt;Collyer, A.&lt;/author&gt;&lt;author&gt;Temple-Smith, M.&lt;/author&gt;&lt;/authors&gt;&lt;/contributors&gt;&lt;titles&gt;&lt;title&gt;&amp;apos;Most young men think you have to be naked in front of the GP&amp;apos;: A qualitative study of male university students&amp;apos; views on barriers to sexual health&lt;/title&gt;&lt;secondary-title&gt;Sexual Health&lt;/secondary-title&gt;&lt;/titles&gt;&lt;periodical&gt;&lt;full-title&gt;Sexual Health&lt;/full-title&gt;&lt;/periodical&gt;&lt;pages&gt;124-130&lt;/pages&gt;&lt;volume&gt;13&lt;/volume&gt;&lt;number&gt;2&lt;/number&gt;&lt;dates&gt;&lt;year&gt;2016&lt;/year&gt;&lt;/dates&gt;&lt;urls&gt;&lt;related-urls&gt;&lt;url&gt;http://www.embase.com/search/results?subaction=viewrecord&amp;amp;from=export&amp;amp;id=L610073328&lt;/url&gt;&lt;/related-urls&gt;&lt;/urls&gt;&lt;electronic-resource-num&gt;10.1071/SH15217&lt;/electronic-resource-num&gt;&lt;/record&gt;&lt;/Cite&gt;&lt;/EndNote&gt;</w:instrText>
      </w:r>
      <w:r w:rsidR="00F4166F" w:rsidRPr="00DF191F">
        <w:fldChar w:fldCharType="separate"/>
      </w:r>
      <w:r w:rsidR="00553BC7" w:rsidRPr="00DF191F">
        <w:rPr>
          <w:noProof/>
          <w:vertAlign w:val="superscript"/>
        </w:rPr>
        <w:t>234</w:t>
      </w:r>
      <w:r w:rsidR="00F4166F" w:rsidRPr="00DF191F">
        <w:fldChar w:fldCharType="end"/>
      </w:r>
      <w:r w:rsidR="00F4166F" w:rsidRPr="00DF191F">
        <w:t xml:space="preserve"> </w:t>
      </w:r>
    </w:p>
    <w:p w14:paraId="253978D7" w14:textId="77777777" w:rsidR="000E5E4D" w:rsidRPr="00DF191F" w:rsidRDefault="000E5E4D" w:rsidP="00E10E30">
      <w:pPr>
        <w:pStyle w:val="Heading5"/>
      </w:pPr>
      <w:r w:rsidRPr="00DF191F">
        <w:t>Not a priority</w:t>
      </w:r>
    </w:p>
    <w:p w14:paraId="28DD99E9" w14:textId="5475C12E" w:rsidR="000E5E4D" w:rsidRPr="00DF191F" w:rsidRDefault="000E5E4D" w:rsidP="00E10E30">
      <w:pPr>
        <w:pStyle w:val="ListL1"/>
        <w:rPr>
          <w:bCs/>
        </w:rPr>
      </w:pPr>
      <w:r w:rsidRPr="00DF191F">
        <w:t>Conflicting priorities</w:t>
      </w:r>
      <w:r w:rsidR="005D7D1F" w:rsidRPr="00DF191F">
        <w:t xml:space="preserve"> </w:t>
      </w:r>
      <w:r w:rsidR="00F4166F" w:rsidRPr="00DF191F">
        <w:fldChar w:fldCharType="begin"/>
      </w:r>
      <w:r w:rsidR="00553BC7" w:rsidRPr="00DF191F">
        <w:instrText xml:space="preserve"> ADDIN EN.CITE &lt;EndNote&gt;&lt;Cite&gt;&lt;Author&gt;Canuto&lt;/Author&gt;&lt;Year&gt;2018&lt;/Year&gt;&lt;RecNum&gt;1312&lt;/RecNum&gt;&lt;DisplayText&gt;&lt;style face="superscript"&gt;255&lt;/style&gt;&lt;/DisplayText&gt;&lt;record&gt;&lt;rec-number&gt;1312&lt;/rec-number&gt;&lt;foreign-keys&gt;&lt;key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EndNote&gt;</w:instrText>
      </w:r>
      <w:r w:rsidR="00F4166F" w:rsidRPr="00DF191F">
        <w:fldChar w:fldCharType="separate"/>
      </w:r>
      <w:r w:rsidR="00553BC7" w:rsidRPr="00DF191F">
        <w:rPr>
          <w:noProof/>
          <w:vertAlign w:val="superscript"/>
        </w:rPr>
        <w:t>255</w:t>
      </w:r>
      <w:r w:rsidR="00F4166F" w:rsidRPr="00DF191F">
        <w:fldChar w:fldCharType="end"/>
      </w:r>
      <w:r w:rsidRPr="00DF191F">
        <w:t>, other commitments</w:t>
      </w:r>
      <w:r w:rsidR="005D7D1F" w:rsidRPr="00DF191F">
        <w:t xml:space="preserve"> </w:t>
      </w:r>
      <w:r w:rsidR="00F4166F" w:rsidRPr="00DF191F">
        <w:fldChar w:fldCharType="begin">
          <w:fldData xml:space="preserve">PEVuZE5vdGU+PENpdGU+PEF1dGhvcj5GbG9yZXM8L0F1dGhvcj48WWVhcj4yMDE2PC9ZZWFyPjxS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</w:fldData>
        </w:fldChar>
      </w:r>
      <w:r w:rsidR="00553BC7" w:rsidRPr="00DF191F">
        <w:instrText xml:space="preserve"> ADDIN EN.CITE </w:instrText>
      </w:r>
      <w:r w:rsidR="00553BC7" w:rsidRPr="00DF191F">
        <w:fldChar w:fldCharType="begin">
          <w:fldData xml:space="preserve">PEVuZE5vdGU+PENpdGU+PEF1dGhvcj5GbG9yZXM8L0F1dGhvcj48WWVhcj4yMDE2PC9ZZWFyPjxS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</w:fldData>
        </w:fldChar>
      </w:r>
      <w:r w:rsidR="00553BC7" w:rsidRPr="00DF191F">
        <w:instrText xml:space="preserve"> ADDIN EN.CITE.DATA </w:instrText>
      </w:r>
      <w:r w:rsidR="00553BC7" w:rsidRPr="00DF191F">
        <w:fldChar w:fldCharType="end"/>
      </w:r>
      <w:r w:rsidR="00F4166F" w:rsidRPr="00DF191F">
        <w:fldChar w:fldCharType="separate"/>
      </w:r>
      <w:r w:rsidR="00553BC7" w:rsidRPr="00DF191F">
        <w:rPr>
          <w:noProof/>
          <w:vertAlign w:val="superscript"/>
        </w:rPr>
        <w:t>238,248</w:t>
      </w:r>
      <w:r w:rsidR="00F4166F" w:rsidRPr="00DF191F">
        <w:fldChar w:fldCharType="end"/>
      </w:r>
      <w:r w:rsidR="00F4166F" w:rsidRPr="00DF191F">
        <w:t xml:space="preserve"> </w:t>
      </w:r>
      <w:r w:rsidRPr="00DF191F">
        <w:t>and, in homeless men; the competing need for shelter</w:t>
      </w:r>
      <w:r w:rsidR="005D7D1F" w:rsidRPr="00DF191F">
        <w:t xml:space="preserve"> </w:t>
      </w:r>
      <w:r w:rsidR="00F4166F" w:rsidRPr="00DF191F">
        <w:fldChar w:fldCharType="begin"/>
      </w:r>
      <w:r w:rsidR="00553BC7" w:rsidRPr="00DF191F">
        <w:instrText xml:space="preserve"> ADDIN EN.CITE &lt;EndNote&gt;&lt;Cite&gt;&lt;Author&gt;Wright&lt;/Author&gt;&lt;Year&gt;2014&lt;/Year&gt;&lt;RecNum&gt;255&lt;/RecNum&gt;&lt;DisplayText&gt;&lt;style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00F4166F" w:rsidRPr="00DF191F">
        <w:fldChar w:fldCharType="separate"/>
      </w:r>
      <w:r w:rsidR="00553BC7" w:rsidRPr="00DF191F">
        <w:rPr>
          <w:noProof/>
          <w:vertAlign w:val="superscript"/>
        </w:rPr>
        <w:t>40</w:t>
      </w:r>
      <w:r w:rsidR="00F4166F" w:rsidRPr="00DF191F">
        <w:fldChar w:fldCharType="end"/>
      </w:r>
      <w:r w:rsidRPr="00DF191F">
        <w:t xml:space="preserve"> are barriers to men’s sexual health care access.</w:t>
      </w:r>
    </w:p>
    <w:p w14:paraId="58665643" w14:textId="77777777" w:rsidR="000E5E4D" w:rsidRPr="00DF191F" w:rsidRDefault="000E5E4D" w:rsidP="00E10E30">
      <w:pPr>
        <w:pStyle w:val="Heading5"/>
      </w:pPr>
      <w:r w:rsidRPr="00DF191F">
        <w:t>Medical mistrust</w:t>
      </w:r>
    </w:p>
    <w:p w14:paraId="69082147" w14:textId="49C7B6B5" w:rsidR="000E5E4D" w:rsidRPr="00DF191F" w:rsidRDefault="00397CC5" w:rsidP="00E10E30">
      <w:pPr>
        <w:pStyle w:val="ListL1"/>
      </w:pPr>
      <w:r w:rsidRPr="00DF191F">
        <w:t>M</w:t>
      </w:r>
      <w:r w:rsidR="000E5E4D" w:rsidRPr="00DF191F">
        <w:t>istrust of medical treatment</w:t>
      </w:r>
      <w:r w:rsidR="005D7D1F" w:rsidRPr="00DF191F">
        <w:t xml:space="preserve"> </w:t>
      </w:r>
      <w:r w:rsidR="00F4166F" w:rsidRPr="00DF191F">
        <w:fldChar w:fldCharType="begin"/>
      </w:r>
      <w:r w:rsidR="00553BC7" w:rsidRPr="00DF191F">
        <w:instrText xml:space="preserve"> ADDIN EN.CITE &lt;EndNote&gt;&lt;Cite&gt;&lt;Author&gt;Gold&lt;/Author&gt;&lt;Year&gt;2000&lt;/Year&gt;&lt;RecNum&gt;1440&lt;/RecNum&gt;&lt;DisplayText&gt;&lt;style face="superscript"&gt;250&lt;/style&gt;&lt;/DisplayText&gt;&lt;record&gt;&lt;rec-number&gt;1440&lt;/rec-number&gt;&lt;foreign-keys&gt;&lt;key app="EN" db-id="5a0xxepeaxrde3evttx5v9sta0ddfvtt99r2" timestamp="1588671605"&gt;1440&lt;/key&gt;&lt;/foreign-keys&gt;&lt;ref-type name="Journal Article"&gt;17&lt;/ref-type&gt;&lt;contributors&gt;&lt;authors&gt;&lt;author&gt;Gold, R. S.&lt;/author&gt;&lt;author&gt;Hinchy, J.&lt;/author&gt;&lt;author&gt;Batrouney, C. G.&lt;/author&gt;&lt;/authors&gt;&lt;/contributors&gt;&lt;titles&gt;&lt;title&gt;The reasoning behind decisions not to take up antiretroviral therapy in Australians infected with HIV&lt;/title&gt;&lt;secondary-title&gt;International Journal of STD and AIDS&lt;/secondary-title&gt;&lt;/titles&gt;&lt;periodical&gt;&lt;full-title&gt;International Journal of STD and AIDS&lt;/full-title&gt;&lt;/periodical&gt;&lt;pages&gt;361-370&lt;/pages&gt;&lt;volume&gt;11&lt;/volume&gt;&lt;number&gt;6&lt;/number&gt;&lt;dates&gt;&lt;year&gt;2000&lt;/year&gt;&lt;/dates&gt;&lt;urls&gt;&lt;related-urls&gt;&lt;url&gt;http://www.embase.com/search/results?subaction=viewrecord&amp;amp;from=export&amp;amp;id=L30352682&lt;/url&gt;&lt;/related-urls&gt;&lt;/urls&gt;&lt;electronic-resource-num&gt;10.1258/0956462001916065&lt;/electronic-resource-num&gt;&lt;/record&gt;&lt;/Cite&gt;&lt;/EndNote&gt;</w:instrText>
      </w:r>
      <w:r w:rsidR="00F4166F" w:rsidRPr="00DF191F">
        <w:fldChar w:fldCharType="separate"/>
      </w:r>
      <w:r w:rsidR="00553BC7" w:rsidRPr="00DF191F">
        <w:rPr>
          <w:noProof/>
          <w:vertAlign w:val="superscript"/>
        </w:rPr>
        <w:t>250</w:t>
      </w:r>
      <w:r w:rsidR="00F4166F" w:rsidRPr="00DF191F">
        <w:fldChar w:fldCharType="end"/>
      </w:r>
      <w:r w:rsidR="000E5E4D" w:rsidRPr="00DF191F">
        <w:t>, health services</w:t>
      </w:r>
      <w:r w:rsidR="005D7D1F" w:rsidRPr="00DF191F">
        <w:t xml:space="preserve"> </w:t>
      </w:r>
      <w:r w:rsidR="003A2660" w:rsidRPr="00DF191F">
        <w:fldChar w:fldCharType="begin"/>
      </w:r>
      <w:r w:rsidR="00553BC7" w:rsidRPr="00DF191F">
        <w:instrText xml:space="preserve"> ADDIN EN.CITE &lt;EndNote&gt;&lt;Cite&gt;&lt;Author&gt;Canuto&lt;/Author&gt;&lt;Year&gt;2018&lt;/Year&gt;&lt;RecNum&gt;1312&lt;/RecNum&gt;&lt;DisplayText&gt;&lt;style face="superscript"&gt;255&lt;/style&gt;&lt;/DisplayText&gt;&lt;record&gt;&lt;rec-number&gt;1312&lt;/rec-number&gt;&lt;foreign-keys&gt;&lt;key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EndNote&gt;</w:instrText>
      </w:r>
      <w:r w:rsidR="003A2660" w:rsidRPr="00DF191F">
        <w:fldChar w:fldCharType="separate"/>
      </w:r>
      <w:r w:rsidR="00553BC7" w:rsidRPr="00DF191F">
        <w:rPr>
          <w:noProof/>
          <w:vertAlign w:val="superscript"/>
        </w:rPr>
        <w:t>255</w:t>
      </w:r>
      <w:r w:rsidR="003A2660" w:rsidRPr="00DF191F">
        <w:fldChar w:fldCharType="end"/>
      </w:r>
      <w:r w:rsidR="000E5E4D" w:rsidRPr="00DF191F">
        <w:t>, the medical establishment</w:t>
      </w:r>
      <w:r w:rsidR="005D7D1F" w:rsidRPr="00DF191F">
        <w:t xml:space="preserve"> </w:t>
      </w:r>
      <w:r w:rsidR="003A2660" w:rsidRPr="00DF191F">
        <w:fldChar w:fldCharType="begin"/>
      </w:r>
      <w:r w:rsidR="00553BC7" w:rsidRPr="00DF191F">
        <w:instrText xml:space="preserve"> ADDIN EN.CITE &lt;EndNote&gt;&lt;Cite&gt;&lt;Author&gt;Johnson&lt;/Author&gt;&lt;Year&gt;2009&lt;/Year&gt;&lt;RecNum&gt;67&lt;/RecNum&gt;&lt;DisplayText&gt;&lt;style face="superscript"&gt;267&lt;/style&gt;&lt;/DisplayText&gt;&lt;record&gt;&lt;rec-number&gt;67&lt;/rec-number&gt;&lt;foreign-keys&gt;&lt;key app="EN" db-id="5a0xxepeaxrde3evttx5v9sta0ddfvtt99r2" timestamp="1584937264"&gt;67&lt;/key&gt;&lt;/foreign-keys&gt;&lt;ref-type name="Journal Article"&gt;17&lt;/ref-type&gt;&lt;contributors&gt;&lt;authors&gt;&lt;author&gt;Johnson, B. T.&lt;/author&gt;&lt;author&gt;Scott-Sheldon, L. A. J.&lt;/author&gt;&lt;author&gt;Smoak, N. D.&lt;/author&gt;&lt;author&gt;LaCroix, J. M.&lt;/author&gt;&lt;author&gt;Anderson, J. R.&lt;/author&gt;&lt;author&gt;Carey, M. P.&lt;/author&gt;&lt;/authors&gt;&lt;/contributors&gt;&lt;titles&gt;&lt;title&gt;Behavioral interventions for African Americans to reduce sexual risk of HIV: A meta-analysis of randomized controlled trials&lt;/title&gt;&lt;secondary-title&gt;Journal of Acquired Immune Deficiency Syndromes&lt;/secondary-title&gt;&lt;/titles&gt;&lt;periodical&gt;&lt;full-title&gt;Journal of Acquired Immune Deficiency Syndromes&lt;/full-title&gt;&lt;/periodical&gt;&lt;pages&gt;492-501&lt;/pages&gt;&lt;volume&gt;51&lt;/volume&gt;&lt;number&gt;4&lt;/number&gt;&lt;dates&gt;&lt;year&gt;2009&lt;/year&gt;&lt;/dates&gt;&lt;urls&gt;&lt;related-urls&gt;&lt;url&gt;http://www.embase.com/search/results?subaction=viewrecord&amp;amp;from=export&amp;amp;id=L355032221&lt;/url&gt;&lt;/related-urls&gt;&lt;/urls&gt;&lt;electronic-resource-num&gt;10.1097/QAI.0b013e3181a28121&lt;/electronic-resource-num&gt;&lt;/record&gt;&lt;/Cite&gt;&lt;/EndNote&gt;</w:instrText>
      </w:r>
      <w:r w:rsidR="003A2660" w:rsidRPr="00DF191F">
        <w:fldChar w:fldCharType="separate"/>
      </w:r>
      <w:r w:rsidR="00553BC7" w:rsidRPr="00DF191F">
        <w:rPr>
          <w:noProof/>
          <w:vertAlign w:val="superscript"/>
        </w:rPr>
        <w:t>267</w:t>
      </w:r>
      <w:r w:rsidR="003A2660" w:rsidRPr="00DF191F">
        <w:fldChar w:fldCharType="end"/>
      </w:r>
      <w:r w:rsidR="003A2660" w:rsidRPr="00DF191F">
        <w:t xml:space="preserve"> </w:t>
      </w:r>
      <w:r w:rsidR="000E5E4D" w:rsidRPr="00DF191F">
        <w:t>and institutions</w:t>
      </w:r>
      <w:r w:rsidR="005D7D1F" w:rsidRPr="00DF191F">
        <w:t xml:space="preserve"> </w:t>
      </w:r>
      <w:r w:rsidR="003A2660" w:rsidRPr="00DF191F">
        <w:fldChar w:fldCharType="begin"/>
      </w:r>
      <w:r w:rsidR="00553BC7" w:rsidRPr="00DF191F">
        <w:instrText xml:space="preserve"> ADDIN EN.CITE &lt;EndNote&gt;&lt;Cite&gt;&lt;Author&gt;Dhalla&lt;/Author&gt;&lt;Year&gt;2011&lt;/Year&gt;&lt;RecNum&gt;1374&lt;/RecNum&gt;&lt;DisplayText&gt;&lt;style face="superscript"&gt;248&lt;/style&gt;&lt;/DisplayText&gt;&lt;record&gt;&lt;rec-number&gt;1374&lt;/rec-number&gt;&lt;foreign-keys&gt;&lt;key app="EN" db-id="5a0xxepeaxrde3evttx5v9sta0ddfvtt99r2" timestamp="1588671605"&gt;1374&lt;/key&gt;&lt;/foreign-keys&gt;&lt;ref-type name="Journal Article"&gt;17&lt;/ref-type&gt;&lt;contributors&gt;&lt;authors&gt;&lt;author&gt;Dhalla, Shayesta&lt;/author&gt;&lt;author&gt;Poole, Gary&lt;/author&gt;&lt;/authors&gt;&lt;/contributors&gt;&lt;titles&gt;&lt;title&gt;Barriers of enrolment in HIV vaccine trials: a review of HIV vaccine preparedness studies&lt;/title&gt;&lt;secondary-title&gt;Vaccine&lt;/secondary-title&gt;&lt;/titles&gt;&lt;periodical&gt;&lt;full-title&gt;Vaccine&lt;/full-title&gt;&lt;/periodical&gt;&lt;pages&gt;5850-5859&lt;/pages&gt;&lt;volume&gt;29&lt;/volume&gt;&lt;number&gt;35&lt;/number&gt;&lt;dates&gt;&lt;year&gt;2011&lt;/year&gt;&lt;/dates&gt;&lt;pub-location&gt;Netherlands&lt;/pub-location&gt;&lt;publisher&gt;Elsevier Science&lt;/publisher&gt;&lt;accession-num&gt;21740947&lt;/accession-num&gt;&lt;urls&gt;&lt;related-urls&gt;&lt;url&gt;http://ezproxy.deakin.edu.au/login?url=http://search.ebscohost.com/login.aspx?direct=true&amp;amp;AuthType=ip,sso&amp;amp;db=mdc&amp;amp;AN=21740947&amp;amp;site=ehost-live&amp;amp;scope=site&lt;/url&gt;&lt;/related-urls&gt;&lt;/urls&gt;&lt;electronic-resource-num&gt;10.1016/j.vaccine.2011.06.055&lt;/electronic-resource-num&gt;&lt;/record&gt;&lt;/Cite&gt;&lt;/EndNote&gt;</w:instrText>
      </w:r>
      <w:r w:rsidR="003A2660" w:rsidRPr="00DF191F">
        <w:fldChar w:fldCharType="separate"/>
      </w:r>
      <w:r w:rsidR="00553BC7" w:rsidRPr="00DF191F">
        <w:rPr>
          <w:noProof/>
          <w:vertAlign w:val="superscript"/>
        </w:rPr>
        <w:t>248</w:t>
      </w:r>
      <w:r w:rsidR="003A2660" w:rsidRPr="00DF191F">
        <w:fldChar w:fldCharType="end"/>
      </w:r>
      <w:r w:rsidR="000E5E4D" w:rsidRPr="00DF191F">
        <w:t xml:space="preserve"> were all identified as barriers.</w:t>
      </w:r>
    </w:p>
    <w:p w14:paraId="77F191EE" w14:textId="77777777" w:rsidR="000E5E4D" w:rsidRPr="00DF191F" w:rsidRDefault="000E5E4D" w:rsidP="00E10E30">
      <w:pPr>
        <w:pStyle w:val="Heading5"/>
      </w:pPr>
      <w:r w:rsidRPr="00DF191F">
        <w:t>Parents</w:t>
      </w:r>
    </w:p>
    <w:p w14:paraId="0978624F" w14:textId="27A7930A" w:rsidR="000E5E4D" w:rsidRPr="00DF191F" w:rsidRDefault="000E5E4D" w:rsidP="00E10E30">
      <w:pPr>
        <w:pStyle w:val="ListL1"/>
      </w:pPr>
      <w:r w:rsidRPr="00DF191F">
        <w:t>For boys, parental restrictions</w:t>
      </w:r>
      <w:r w:rsidR="005D7D1F" w:rsidRPr="00DF191F">
        <w:t xml:space="preserve"> </w:t>
      </w:r>
      <w:r w:rsidR="003A2660" w:rsidRPr="00DF191F">
        <w:fldChar w:fldCharType="begin"/>
      </w:r>
      <w:r w:rsidR="00553BC7" w:rsidRPr="00DF191F">
        <w:instrText xml:space="preserve"> ADDIN EN.CITE &lt;EndNote&gt;&lt;Cite&gt;&lt;Author&gt;Church&lt;/Author&gt;&lt;Year&gt;2009&lt;/Year&gt;&lt;RecNum&gt;1333&lt;/RecNum&gt;&lt;DisplayText&gt;&lt;style face="superscript"&gt;236&lt;/style&gt;&lt;/DisplayText&gt;&lt;record&gt;&lt;rec-number&gt;1333&lt;/rec-number&gt;&lt;foreign-keys&gt;&lt;key app="EN" db-id="5a0xxepeaxrde3evttx5v9sta0ddfvtt99r2" timestamp="1588671605"&gt;1333&lt;/key&gt;&lt;/foreign-keys&gt;&lt;ref-type name="Journal Article"&gt;17&lt;/ref-type&gt;&lt;contributors&gt;&lt;authors&gt;&lt;author&gt;Church, Kathryn&lt;/author&gt;&lt;author&gt;Mayhew, Susannah H.&lt;/author&gt;&lt;/authors&gt;&lt;/contributors&gt;&lt;titles&gt;&lt;title&gt;Integration of STI and HIV prevention, care, and treatment into family planning services: a review of the literature&lt;/title&gt;&lt;secondary-title&gt;Studies In Family Planning&lt;/secondary-title&gt;&lt;/titles&gt;&lt;periodical&gt;&lt;full-title&gt;Studies In Family Planning&lt;/full-title&gt;&lt;/periodical&gt;&lt;pages&gt;171-186&lt;/pages&gt;&lt;volume&gt;40&lt;/volume&gt;&lt;number&gt;3&lt;/number&gt;&lt;dates&gt;&lt;year&gt;2009&lt;/year&gt;&lt;/dates&gt;&lt;pub-location&gt;United States&lt;/pub-location&gt;&lt;publisher&gt;John Wiley &amp;amp; Sons Ltd&lt;/publisher&gt;&lt;accession-num&gt;19852408&lt;/accession-num&gt;&lt;urls&gt;&lt;related-urls&gt;&lt;url&gt;http://ezproxy.deakin.edu.au/login?url=http://search.ebscohost.com/login.aspx?direct=true&amp;amp;AuthType=ip,sso&amp;amp;db=mdc&amp;amp;AN=19852408&amp;amp;site=ehost-live&amp;amp;scope=site&lt;/url&gt;&lt;/related-urls&gt;&lt;/urls&gt;&lt;/record&gt;&lt;/Cite&gt;&lt;/EndNote&gt;</w:instrText>
      </w:r>
      <w:r w:rsidR="003A2660" w:rsidRPr="00DF191F">
        <w:fldChar w:fldCharType="separate"/>
      </w:r>
      <w:r w:rsidR="00553BC7" w:rsidRPr="00DF191F">
        <w:rPr>
          <w:noProof/>
          <w:vertAlign w:val="superscript"/>
        </w:rPr>
        <w:t>236</w:t>
      </w:r>
      <w:r w:rsidR="003A2660" w:rsidRPr="00DF191F">
        <w:fldChar w:fldCharType="end"/>
      </w:r>
      <w:r w:rsidRPr="00DF191F">
        <w:t>, opinions and beliefs</w:t>
      </w:r>
      <w:r w:rsidR="005D7D1F" w:rsidRPr="00DF191F">
        <w:t xml:space="preserve"> </w:t>
      </w:r>
      <w:r w:rsidR="003A2660" w:rsidRPr="00DF191F">
        <w:fldChar w:fldCharType="begin">
          <w:fldData xml:space="preserve">PEVuZE5vdGU+PENpdGU+PEF1dGhvcj5EaWJibGU8L0F1dGhvcj48WWVhcj4yMDE5PC9ZZWFyPjxS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</w:fldData>
        </w:fldChar>
      </w:r>
      <w:r w:rsidR="00553BC7" w:rsidRPr="00DF191F">
        <w:instrText xml:space="preserve"> ADDIN EN.CITE </w:instrText>
      </w:r>
      <w:r w:rsidR="00553BC7" w:rsidRPr="00DF191F">
        <w:fldChar w:fldCharType="begin">
          <w:fldData xml:space="preserve">PEVuZE5vdGU+PENpdGU+PEF1dGhvcj5EaWJibGU8L0F1dGhvcj48WWVhcj4yMDE5PC9ZZWFyPjxS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</w:fldData>
        </w:fldChar>
      </w:r>
      <w:r w:rsidR="00553BC7" w:rsidRPr="00DF191F">
        <w:instrText xml:space="preserve"> ADDIN EN.CITE.DATA </w:instrText>
      </w:r>
      <w:r w:rsidR="00553BC7" w:rsidRPr="00DF191F">
        <w:fldChar w:fldCharType="end"/>
      </w:r>
      <w:r w:rsidR="003A2660" w:rsidRPr="00DF191F">
        <w:fldChar w:fldCharType="separate"/>
      </w:r>
      <w:r w:rsidR="00553BC7" w:rsidRPr="00DF191F">
        <w:rPr>
          <w:noProof/>
          <w:vertAlign w:val="superscript"/>
        </w:rPr>
        <w:t>237,251,268</w:t>
      </w:r>
      <w:r w:rsidR="003A2660" w:rsidRPr="00DF191F">
        <w:fldChar w:fldCharType="end"/>
      </w:r>
      <w:r w:rsidR="00830EBD" w:rsidRPr="00DF191F">
        <w:t xml:space="preserve">, </w:t>
      </w:r>
      <w:r w:rsidRPr="00DF191F">
        <w:t>attitudes and concerns</w:t>
      </w:r>
      <w:r w:rsidR="00830EBD" w:rsidRPr="00DF191F">
        <w:fldChar w:fldCharType="begin"/>
      </w:r>
      <w:r w:rsidR="00553BC7" w:rsidRPr="00DF191F">
        <w:instrText xml:space="preserve"> ADDIN EN.CITE &lt;EndNote&gt;&lt;Cite&gt;&lt;Author&gt;Holman&lt;/Author&gt;&lt;Year&gt;2014&lt;/Year&gt;&lt;RecNum&gt;97&lt;/RecNum&gt;&lt;DisplayText&gt;&lt;style face="superscript"&gt;251&lt;/style&gt;&lt;/DisplayText&gt;&lt;record&gt;&lt;rec-number&gt;97&lt;/rec-number&gt;&lt;foreign-keys&gt;&lt;key app="EN" db-id="5a0xxepeaxrde3evttx5v9sta0ddfvtt99r2" timestamp="1584937275"&gt;97&lt;/key&gt;&lt;/foreign-keys&gt;&lt;ref-type name="Journal Article"&gt;17&lt;/ref-type&gt;&lt;contributors&gt;&lt;authors&gt;&lt;author&gt;Holman, D. M.&lt;/author&gt;&lt;author&gt;Benard, V.&lt;/author&gt;&lt;author&gt;Roland, K. B.&lt;/author&gt;&lt;author&gt;Watson, M.&lt;/author&gt;&lt;author&gt;Liddon, N.&lt;/author&gt;&lt;author&gt;Stokley, S.&lt;/author&gt;&lt;/authors&gt;&lt;/contributors&gt;&lt;titles&gt;&lt;title&gt;Barriers to human papillomavirus vaccination among us adolescents a systematic review of the literature&lt;/title&gt;&lt;secondary-title&gt;JAMA Pediatrics&lt;/secondary-title&gt;&lt;/titles&gt;&lt;pages&gt;76-82&lt;/pages&gt;&lt;volume&gt;168&lt;/volume&gt;&lt;number&gt;1&lt;/number&gt;&lt;dates&gt;&lt;year&gt;2014&lt;/year&gt;&lt;/dates&gt;&lt;urls&gt;&lt;related-urls&gt;&lt;url&gt;http://www.embase.com/search/results?subaction=viewrecord&amp;amp;from=export&amp;amp;id=L372162869&lt;/url&gt;&lt;/related-urls&gt;&lt;/urls&gt;&lt;electronic-resource-num&gt;10.1001/jamapediatrics.2013.2752&lt;/electronic-resource-num&gt;&lt;/record&gt;&lt;/Cite&gt;&lt;/EndNote&gt;</w:instrText>
      </w:r>
      <w:r w:rsidR="00830EBD" w:rsidRPr="00DF191F">
        <w:fldChar w:fldCharType="separate"/>
      </w:r>
      <w:r w:rsidR="00553BC7" w:rsidRPr="00DF191F">
        <w:rPr>
          <w:noProof/>
          <w:vertAlign w:val="superscript"/>
        </w:rPr>
        <w:t>251</w:t>
      </w:r>
      <w:r w:rsidR="00830EBD" w:rsidRPr="00DF191F">
        <w:fldChar w:fldCharType="end"/>
      </w:r>
      <w:r w:rsidRPr="00DF191F">
        <w:t>, fear of side effects</w:t>
      </w:r>
      <w:r w:rsidR="005D7D1F" w:rsidRPr="00DF191F">
        <w:t xml:space="preserve"> </w:t>
      </w:r>
      <w:r w:rsidR="00830EBD" w:rsidRPr="00DF191F">
        <w:fldChar w:fldCharType="begin"/>
      </w:r>
      <w:r w:rsidR="00553BC7" w:rsidRPr="00DF191F">
        <w:instrText xml:space="preserve"> ADDIN EN.CITE &lt;EndNote&gt;&lt;Cite&gt;&lt;Author&gt;Radisic&lt;/Author&gt;&lt;Year&gt;2017&lt;/Year&gt;&lt;RecNum&gt;328&lt;/RecNum&gt;&lt;DisplayText&gt;&lt;style face="superscript"&gt;268&lt;/style&gt;&lt;/DisplayText&gt;&lt;record&gt;&lt;rec-number&gt;328&lt;/rec-number&gt;&lt;foreign-keys&gt;&lt;key app="EN" db-id="5a0xxepeaxrde3evttx5v9sta0ddfvtt99r2" timestamp="1584937364"&gt;328&lt;/key&gt;&lt;/foreign-keys&gt;&lt;ref-type name="Journal Article"&gt;17&lt;/ref-type&gt;&lt;contributors&gt;&lt;authors&gt;&lt;author&gt;Radisic, G.&lt;/author&gt;&lt;author&gt;Chapman, J.&lt;/author&gt;&lt;author&gt;Flight, I.&lt;/author&gt;&lt;author&gt;Wilson, C.&lt;/author&gt;&lt;/authors&gt;&lt;/contributors&gt;&lt;titles&gt;&lt;title&gt;Factors associated with parents’ attitudes to the HPV vaccination of their adolescent sons: A systematic review&lt;/title&gt;&lt;secondary-title&gt;Preventive Medicine&lt;/secondary-title&gt;&lt;/titles&gt;&lt;periodical&gt;&lt;full-title&gt;Preventive Medicine&lt;/full-title&gt;&lt;/periodical&gt;&lt;pages&gt;26-37&lt;/pages&gt;&lt;volume&gt;95&lt;/volume&gt;&lt;dates&gt;&lt;year&gt;2017&lt;/year&gt;&lt;/dates&gt;&lt;urls&gt;&lt;related-urls&gt;&lt;url&gt;http://www.embase.com/search/results?subaction=viewrecord&amp;amp;from=export&amp;amp;id=L613557766&lt;/url&gt;&lt;/related-urls&gt;&lt;/urls&gt;&lt;electronic-resource-num&gt;10.1016/j.ypmed.2016.11.019&lt;/electronic-resource-num&gt;&lt;/record&gt;&lt;/Cite&gt;&lt;/EndNote&gt;</w:instrText>
      </w:r>
      <w:r w:rsidR="00830EBD" w:rsidRPr="00DF191F">
        <w:fldChar w:fldCharType="separate"/>
      </w:r>
      <w:r w:rsidR="00553BC7" w:rsidRPr="00DF191F">
        <w:rPr>
          <w:noProof/>
          <w:vertAlign w:val="superscript"/>
        </w:rPr>
        <w:t>268</w:t>
      </w:r>
      <w:r w:rsidR="00830EBD" w:rsidRPr="00DF191F">
        <w:fldChar w:fldCharType="end"/>
      </w:r>
      <w:r w:rsidRPr="00DF191F">
        <w:t xml:space="preserve"> and lack of knowledge</w:t>
      </w:r>
      <w:r w:rsidR="005D7D1F" w:rsidRPr="00DF191F">
        <w:t xml:space="preserve"> </w:t>
      </w:r>
      <w:r w:rsidR="00830EBD" w:rsidRPr="00DF191F">
        <w:fldChar w:fldCharType="begin">
          <w:fldData xml:space="preserve">PEVuZE5vdGU+PENpdGU+PEF1dGhvcj5Db29wZXI8L0F1dGhvcj48WWVhcj4yMDE1PC9ZZWFyPjxS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</w:fldData>
        </w:fldChar>
      </w:r>
      <w:r w:rsidR="00553BC7" w:rsidRPr="00DF191F">
        <w:instrText xml:space="preserve"> ADDIN EN.CITE </w:instrText>
      </w:r>
      <w:r w:rsidR="00553BC7" w:rsidRPr="00DF191F">
        <w:fldChar w:fldCharType="begin">
          <w:fldData xml:space="preserve">PEVuZE5vdGU+PENpdGU+PEF1dGhvcj5Db29wZXI8L0F1dGhvcj48WWVhcj4yMDE1PC9ZZWFyPjxS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</w:fldData>
        </w:fldChar>
      </w:r>
      <w:r w:rsidR="00553BC7" w:rsidRPr="00DF191F">
        <w:instrText xml:space="preserve"> ADDIN EN.CITE.DATA </w:instrText>
      </w:r>
      <w:r w:rsidR="00553BC7" w:rsidRPr="00DF191F">
        <w:fldChar w:fldCharType="end"/>
      </w:r>
      <w:r w:rsidR="00830EBD" w:rsidRPr="00DF191F">
        <w:fldChar w:fldCharType="separate"/>
      </w:r>
      <w:r w:rsidR="00553BC7" w:rsidRPr="00DF191F">
        <w:rPr>
          <w:noProof/>
          <w:vertAlign w:val="superscript"/>
        </w:rPr>
        <w:t>233,251,268</w:t>
      </w:r>
      <w:r w:rsidR="00830EBD" w:rsidRPr="00DF191F">
        <w:fldChar w:fldCharType="end"/>
      </w:r>
      <w:r w:rsidRPr="00DF191F">
        <w:t xml:space="preserve"> were described by parents and practitioners alike as potential barriers to sexual and reproductive healthcare access</w:t>
      </w:r>
      <w:r w:rsidR="00A20AAC" w:rsidRPr="00DF191F">
        <w:t xml:space="preserve"> for boys</w:t>
      </w:r>
      <w:r w:rsidRPr="00DF191F">
        <w:t>.</w:t>
      </w:r>
    </w:p>
    <w:p w14:paraId="6A601423" w14:textId="479F408C" w:rsidR="000E5E4D" w:rsidRPr="00DF191F" w:rsidRDefault="000E5E4D" w:rsidP="00E10E30">
      <w:pPr>
        <w:pStyle w:val="ListL1"/>
      </w:pPr>
      <w:r w:rsidRPr="00DF191F">
        <w:t>In relation to young men’s health care, some practitioners were unlikely to recommend HPV vaccine if they perceived the boy’s parent to be hesitant or unsupportive</w:t>
      </w:r>
      <w:r w:rsidR="005D7D1F" w:rsidRPr="00DF191F">
        <w:t xml:space="preserve"> </w:t>
      </w:r>
      <w:r w:rsidR="00830EBD" w:rsidRPr="00DF191F">
        <w:fldChar w:fldCharType="begin">
          <w:fldData xml:space="preserve">PEVuZE5vdGU+PENpdGU+PEF1dGhvcj5XYWxrZXI8L0F1dGhvcj48WWVhcj4yMDE5PC9ZZWFyPjxS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PEVuZE5vdGU+PENpdGU+PEF1dGhvcj5XYWxrZXI8L0F1dGhvcj48WWVhcj4yMDE5PC9ZZWFyPjxS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</w:fldData>
        </w:fldChar>
      </w:r>
      <w:r w:rsidR="00553BC7" w:rsidRPr="00DF191F">
        <w:instrText xml:space="preserve"> ADDIN EN.CITE.DATA </w:instrText>
      </w:r>
      <w:r w:rsidR="00553BC7" w:rsidRPr="00DF191F">
        <w:fldChar w:fldCharType="end"/>
      </w:r>
      <w:r w:rsidR="00830EBD" w:rsidRPr="00DF191F">
        <w:fldChar w:fldCharType="separate"/>
      </w:r>
      <w:r w:rsidR="00553BC7" w:rsidRPr="00DF191F">
        <w:rPr>
          <w:noProof/>
          <w:vertAlign w:val="superscript"/>
        </w:rPr>
        <w:t>269,270</w:t>
      </w:r>
      <w:r w:rsidR="00830EBD" w:rsidRPr="00DF191F">
        <w:fldChar w:fldCharType="end"/>
      </w:r>
      <w:r w:rsidR="000C6F12" w:rsidRPr="00DF191F">
        <w:t>.</w:t>
      </w:r>
      <w:r w:rsidRPr="00DF191F">
        <w:t xml:space="preserve"> </w:t>
      </w:r>
    </w:p>
    <w:p w14:paraId="02F17FB3" w14:textId="2314C15C" w:rsidR="000E5E4D" w:rsidRPr="00DF191F" w:rsidRDefault="00FA4141" w:rsidP="000E5E4D">
      <w:pPr>
        <w:pStyle w:val="Heading4"/>
      </w:pPr>
      <w:r w:rsidRPr="00DF191F">
        <w:lastRenderedPageBreak/>
        <w:t>Health system</w:t>
      </w:r>
    </w:p>
    <w:p w14:paraId="6E4AAC2D" w14:textId="0FAB5E4E" w:rsidR="00A92550" w:rsidRPr="00DF191F" w:rsidRDefault="00A92550" w:rsidP="00E10E30">
      <w:pPr>
        <w:pStyle w:val="Heading5"/>
      </w:pPr>
      <w:r w:rsidRPr="00DF191F">
        <w:t>Lack of gender-specific services</w:t>
      </w:r>
    </w:p>
    <w:p w14:paraId="2861AD6C" w14:textId="1AE74689" w:rsidR="00A92550" w:rsidRPr="00DF191F" w:rsidRDefault="00A92550" w:rsidP="00E10E30">
      <w:pPr>
        <w:pStyle w:val="ListL1"/>
      </w:pPr>
      <w:r w:rsidRPr="00DF191F">
        <w:t xml:space="preserve">Healthcare practitioners and study authors have suggested that sexual health care is often based on women’s needs and has been feminised and that this may be a barrier to men’s sexual and reproductive health care access </w:t>
      </w:r>
      <w:r w:rsidRPr="00DF191F">
        <w:fldChar w:fldCharType="begin">
          <w:fldData xml:space="preserve">PEVuZE5vdGU+PENpdGU+PEF1dGhvcj5DaHVyY2g8L0F1dGhvcj48WWVhcj4yMDA5PC9ZZWFyPjxS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</w:fldData>
        </w:fldChar>
      </w:r>
      <w:r w:rsidR="00553BC7" w:rsidRPr="00DF191F">
        <w:instrText xml:space="preserve"> ADDIN EN.CITE </w:instrText>
      </w:r>
      <w:r w:rsidR="00553BC7" w:rsidRPr="00DF191F">
        <w:fldChar w:fldCharType="begin">
          <w:fldData xml:space="preserve">PEVuZE5vdGU+PENpdGU+PEF1dGhvcj5DaHVyY2g8L0F1dGhvcj48WWVhcj4yMDA5PC9ZZWFyPjxS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236,252,260,271</w:t>
      </w:r>
      <w:r w:rsidRPr="00DF191F">
        <w:fldChar w:fldCharType="end"/>
      </w:r>
      <w:r w:rsidRPr="00DF191F">
        <w:t>.</w:t>
      </w:r>
    </w:p>
    <w:p w14:paraId="2BA65D9A" w14:textId="3CCF7F23" w:rsidR="00A92550" w:rsidRPr="00DF191F" w:rsidRDefault="00A92550" w:rsidP="00E10E30">
      <w:pPr>
        <w:pStyle w:val="ListParagraph"/>
        <w:rPr>
          <w:lang w:val="en-AU"/>
        </w:rPr>
      </w:pPr>
      <w:r w:rsidRPr="00DF191F">
        <w:rPr>
          <w:lang w:val="en-AU"/>
        </w:rPr>
        <w:t>“Men wouldn’t go to the clinic for many health reasons, even for adult health checks because they saw the clinic as a women’s area</w:t>
      </w:r>
      <w:r w:rsidR="00CE60CA" w:rsidRPr="00DF191F">
        <w:rPr>
          <w:lang w:val="en-AU"/>
        </w:rPr>
        <w:t>.</w:t>
      </w:r>
      <w:r w:rsidRPr="00DF191F">
        <w:rPr>
          <w:lang w:val="en-AU"/>
        </w:rPr>
        <w:t xml:space="preserve">” - Male nurse </w:t>
      </w:r>
      <w:r w:rsidRPr="00DF191F">
        <w:rPr>
          <w:lang w:val="en-AU"/>
        </w:rPr>
        <w:fldChar w:fldCharType="begin"/>
      </w:r>
      <w:r w:rsidR="00553BC7" w:rsidRPr="00DF191F">
        <w:rPr>
          <w:lang w:val="en-AU"/>
        </w:rPr>
        <w:instrText xml:space="preserve"> ADDIN EN.CITE &lt;EndNote&gt;&lt;Cite&gt;&lt;Author&gt;Su&lt;/Author&gt;&lt;Year&gt;2016&lt;/Year&gt;&lt;RecNum&gt;636&lt;/RecNum&gt;&lt;DisplayText&gt;&lt;style face="superscript"&gt;272&lt;/style&gt;&lt;/DisplayText&gt;&lt;record&gt;&lt;rec-number&gt;636&lt;/rec-number&gt;&lt;foreign-keys&gt;&lt;key app="EN" db-id="5a0xxepeaxrde3evttx5v9sta0ddfvtt99r2" timestamp="1585006951"&gt;636&lt;/key&gt;&lt;/foreign-keys&gt;&lt;ref-type name="Journal Article"&gt;17&lt;/ref-type&gt;&lt;contributors&gt;&lt;authors&gt;&lt;author&gt;Su, Jiunn-Yih&lt;/author&gt;&lt;author&gt;Belton, Suzanne&lt;/author&gt;&lt;author&gt;Ryder, Nathan&lt;/author&gt;&lt;/authors&gt;&lt;/contributors&gt;&lt;titles&gt;&lt;title&gt;Why are men less tested for sexually transmitted infections in remote Australian Indigenous communities? A mixed-methods study&lt;/title&gt;&lt;secondary-title&gt;Culture, Health &amp;amp; Sexuality&lt;/secondary-title&gt;&lt;/titles&gt;&lt;periodical&gt;&lt;full-title&gt;Culture, Health &amp;amp; Sexuality&lt;/full-title&gt;&lt;/periodical&gt;&lt;pages&gt;1150-1164&lt;/pages&gt;&lt;volume&gt;18&lt;/volume&gt;&lt;number&gt;10&lt;/number&gt;&lt;dates&gt;&lt;year&gt;2016&lt;/year&gt;&lt;/dates&gt;&lt;pub-location&gt;England&lt;/pub-location&gt;&lt;publisher&gt;Informa Healthcare&lt;/publisher&gt;&lt;accession-num&gt;27142316&lt;/accession-num&gt;&lt;urls&gt;&lt;related-urls&gt;&lt;url&gt;http://ezproxy.deakin.edu.au/login?url=http://search.ebscohost.com/login.aspx?direct=true&amp;amp;AuthType=ip,sso&amp;amp;db=mdc&amp;amp;AN=27142316&amp;amp;site=ehost-live&amp;amp;scope=site&lt;/url&gt;&lt;/related-urls&gt;&lt;/urls&gt;&lt;electronic-resource-num&gt;10.1080/13691058.2016.1175028&lt;/electronic-resource-num&gt;&lt;/record&gt;&lt;/Cite&gt;&lt;/EndNote&gt;</w:instrText>
      </w:r>
      <w:r w:rsidRPr="00DF191F">
        <w:rPr>
          <w:lang w:val="en-AU"/>
        </w:rPr>
        <w:fldChar w:fldCharType="separate"/>
      </w:r>
      <w:r w:rsidR="00553BC7" w:rsidRPr="00DF191F">
        <w:rPr>
          <w:noProof/>
          <w:vertAlign w:val="superscript"/>
          <w:lang w:val="en-AU"/>
        </w:rPr>
        <w:t>272</w:t>
      </w:r>
      <w:r w:rsidRPr="00DF191F">
        <w:rPr>
          <w:lang w:val="en-AU"/>
        </w:rPr>
        <w:fldChar w:fldCharType="end"/>
      </w:r>
    </w:p>
    <w:p w14:paraId="319D0D17" w14:textId="77777777" w:rsidR="000E5E4D" w:rsidRPr="00DF191F" w:rsidRDefault="000E5E4D" w:rsidP="00E10E30">
      <w:pPr>
        <w:pStyle w:val="Heading5"/>
      </w:pPr>
      <w:r w:rsidRPr="00DF191F">
        <w:t>Practitioner barriers</w:t>
      </w:r>
    </w:p>
    <w:p w14:paraId="710C0076" w14:textId="1103E190" w:rsidR="000E5E4D" w:rsidRPr="00DF191F" w:rsidRDefault="000E5E4D" w:rsidP="00E10E30">
      <w:pPr>
        <w:pStyle w:val="ListL1"/>
      </w:pPr>
      <w:r w:rsidRPr="00DF191F">
        <w:t>Practitioner characteristics</w:t>
      </w:r>
      <w:r w:rsidR="005D7D1F" w:rsidRPr="00DF191F">
        <w:t xml:space="preserve"> </w:t>
      </w:r>
      <w:r w:rsidR="00161EEC" w:rsidRPr="00DF191F">
        <w:fldChar w:fldCharType="begin"/>
      </w:r>
      <w:r w:rsidR="00553BC7" w:rsidRPr="00DF191F">
        <w:instrText xml:space="preserve"> ADDIN EN.CITE &lt;EndNote&gt;&lt;Cite&gt;&lt;Author&gt;Balfe&lt;/Author&gt;&lt;Year&gt;2012&lt;/Year&gt;&lt;RecNum&gt;1258&lt;/RecNum&gt;&lt;DisplayText&gt;&lt;style face="superscript"&gt;252&lt;/style&gt;&lt;/DisplayText&gt;&lt;record&gt;&lt;rec-number&gt;1258&lt;/rec-number&gt;&lt;foreign-keys&gt;&lt;key app="EN" db-id="5a0xxepeaxrde3evttx5v9sta0ddfvtt99r2" timestamp="1588671605"&gt;1258&lt;/key&gt;&lt;/foreign-keys&gt;&lt;ref-type name="Journal Article"&gt;17&lt;/ref-type&gt;&lt;contributors&gt;&lt;authors&gt;&lt;author&gt;Balfe, M.&lt;/author&gt;&lt;author&gt;Brugha, R.&lt;/author&gt;&lt;author&gt;O&amp;apos;Connell, E.&lt;/author&gt;&lt;author&gt;Vaughan, D.&lt;/author&gt;&lt;author&gt;O&amp;apos;Donovan, D.&lt;/author&gt;&lt;/authors&gt;&lt;/contributors&gt;&lt;titles&gt;&lt;title&gt;Men&amp;apos;s attitudes towards chlamydia screening: A narrative review&lt;/title&gt;&lt;secondary-title&gt;Sexual Health&lt;/secondary-title&gt;&lt;/titles&gt;&lt;periodical&gt;&lt;full-title&gt;Sexual Health&lt;/full-title&gt;&lt;/periodical&gt;&lt;pages&gt;120-130&lt;/pages&gt;&lt;volume&gt;9&lt;/volume&gt;&lt;number&gt;2&lt;/number&gt;&lt;dates&gt;&lt;year&gt;2012&lt;/year&gt;&lt;/dates&gt;&lt;urls&gt;&lt;related-urls&gt;&lt;url&gt;http://www.embase.com/search/results?subaction=viewrecord&amp;amp;from=export&amp;amp;id=L364652285&lt;/url&gt;&lt;/related-urls&gt;&lt;/urls&gt;&lt;electronic-resource-num&gt;10.1071/SH10094&lt;/electronic-resource-num&gt;&lt;/record&gt;&lt;/Cite&gt;&lt;/EndNote&gt;</w:instrText>
      </w:r>
      <w:r w:rsidR="00161EEC" w:rsidRPr="00DF191F">
        <w:fldChar w:fldCharType="separate"/>
      </w:r>
      <w:r w:rsidR="00553BC7" w:rsidRPr="00DF191F">
        <w:rPr>
          <w:noProof/>
          <w:vertAlign w:val="superscript"/>
        </w:rPr>
        <w:t>252</w:t>
      </w:r>
      <w:r w:rsidR="00161EEC" w:rsidRPr="00DF191F">
        <w:fldChar w:fldCharType="end"/>
      </w:r>
      <w:r w:rsidR="005D7D1F" w:rsidRPr="00DF191F">
        <w:t xml:space="preserve"> </w:t>
      </w:r>
      <w:r w:rsidRPr="00DF191F">
        <w:t>such as; gaps in their sexual health knowledge</w:t>
      </w:r>
      <w:r w:rsidR="005D7D1F" w:rsidRPr="00DF191F">
        <w:t xml:space="preserve"> </w:t>
      </w:r>
      <w:r w:rsidR="001201B0" w:rsidRPr="00DF191F">
        <w:fldChar w:fldCharType="begin">
          <w:fldData xml:space="preserve">PEVuZE5vdGU+PENpdGU+PEF1dGhvcj5IYXJyaXNvbjwvQXV0aG9yPjxZZWFyPjIwMTE8L1llYXI+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PEVuZE5vdGU+PENpdGU+PEF1dGhvcj5IYXJyaXNvbjwvQXV0aG9yPjxZZWFyPjIwMTE8L1llYXI+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=
</w:fldData>
        </w:fldChar>
      </w:r>
      <w:r w:rsidR="00553BC7" w:rsidRPr="00DF191F">
        <w:instrText xml:space="preserve"> ADDIN EN.CITE.DATA </w:instrText>
      </w:r>
      <w:r w:rsidR="00553BC7" w:rsidRPr="00DF191F">
        <w:fldChar w:fldCharType="end"/>
      </w:r>
      <w:r w:rsidR="001201B0" w:rsidRPr="00DF191F">
        <w:fldChar w:fldCharType="separate"/>
      </w:r>
      <w:r w:rsidR="00553BC7" w:rsidRPr="00DF191F">
        <w:rPr>
          <w:noProof/>
          <w:vertAlign w:val="superscript"/>
        </w:rPr>
        <w:t>249,270</w:t>
      </w:r>
      <w:r w:rsidR="001201B0" w:rsidRPr="00DF191F">
        <w:fldChar w:fldCharType="end"/>
      </w:r>
      <w:r w:rsidRPr="00DF191F">
        <w:t>, judgemental, condescending, or negative attitudes</w:t>
      </w:r>
      <w:r w:rsidR="005D7D1F" w:rsidRPr="00DF191F">
        <w:t xml:space="preserve"> </w:t>
      </w:r>
      <w:r w:rsidR="00161EEC" w:rsidRPr="00DF191F">
        <w:fldChar w:fldCharType="begin">
          <w:fldData xml:space="preserve">PEVuZE5vdGU+PENpdGU+PEF1dGhvcj5DaHVyY2g8L0F1dGhvcj48WWVhcj4yMDA5PC9ZZWFyPjxS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</w:fldData>
        </w:fldChar>
      </w:r>
      <w:r w:rsidR="00553BC7" w:rsidRPr="00DF191F">
        <w:instrText xml:space="preserve"> ADDIN EN.CITE </w:instrText>
      </w:r>
      <w:r w:rsidR="00553BC7" w:rsidRPr="00DF191F">
        <w:fldChar w:fldCharType="begin">
          <w:fldData xml:space="preserve">PEVuZE5vdGU+PENpdGU+PEF1dGhvcj5DaHVyY2g8L0F1dGhvcj48WWVhcj4yMDA5PC9ZZWFyPjxS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</w:fldData>
        </w:fldChar>
      </w:r>
      <w:r w:rsidR="00553BC7" w:rsidRPr="00DF191F">
        <w:instrText xml:space="preserve"> ADDIN EN.CITE.DATA </w:instrText>
      </w:r>
      <w:r w:rsidR="00553BC7" w:rsidRPr="00DF191F">
        <w:fldChar w:fldCharType="end"/>
      </w:r>
      <w:r w:rsidR="00161EEC" w:rsidRPr="00DF191F">
        <w:fldChar w:fldCharType="separate"/>
      </w:r>
      <w:r w:rsidR="00553BC7" w:rsidRPr="00DF191F">
        <w:rPr>
          <w:noProof/>
          <w:vertAlign w:val="superscript"/>
        </w:rPr>
        <w:t>236,238,252</w:t>
      </w:r>
      <w:r w:rsidR="00161EEC" w:rsidRPr="00DF191F">
        <w:fldChar w:fldCharType="end"/>
      </w:r>
      <w:r w:rsidR="005D7D1F" w:rsidRPr="00DF191F">
        <w:t>,</w:t>
      </w:r>
      <w:r w:rsidRPr="00DF191F">
        <w:t xml:space="preserve"> </w:t>
      </w:r>
      <w:r w:rsidRPr="00DF191F">
        <w:rPr>
          <w:rFonts w:eastAsia="Times New Roman"/>
        </w:rPr>
        <w:t>bias</w:t>
      </w:r>
      <w:r w:rsidR="005D7D1F" w:rsidRPr="00DF191F">
        <w:rPr>
          <w:rFonts w:eastAsia="Times New Roman"/>
        </w:rPr>
        <w:t xml:space="preserve"> </w:t>
      </w:r>
      <w:r w:rsidR="00161EEC" w:rsidRPr="00DF191F">
        <w:rPr>
          <w:rFonts w:eastAsia="Times New Roman"/>
        </w:rPr>
        <w:fldChar w:fldCharType="begin"/>
      </w:r>
      <w:r w:rsidR="00553BC7" w:rsidRPr="00DF191F">
        <w:rPr>
          <w:rFonts w:eastAsia="Times New Roman"/>
        </w:rPr>
        <w:instrText xml:space="preserve"> ADDIN EN.CITE &lt;EndNote&gt;&lt;Cite&gt;&lt;Author&gt;Church&lt;/Author&gt;&lt;Year&gt;2009&lt;/Year&gt;&lt;RecNum&gt;1333&lt;/RecNum&gt;&lt;DisplayText&gt;&lt;style face="superscript"&gt;236&lt;/style&gt;&lt;/DisplayText&gt;&lt;record&gt;&lt;rec-number&gt;1333&lt;/rec-number&gt;&lt;foreign-keys&gt;&lt;key app="EN" db-id="5a0xxepeaxrde3evttx5v9sta0ddfvtt99r2" timestamp="1588671605"&gt;1333&lt;/key&gt;&lt;/foreign-keys&gt;&lt;ref-type name="Journal Article"&gt;17&lt;/ref-type&gt;&lt;contributors&gt;&lt;authors&gt;&lt;author&gt;Church, Kathryn&lt;/author&gt;&lt;author&gt;Mayhew, Susannah H.&lt;/author&gt;&lt;/authors&gt;&lt;/contributors&gt;&lt;titles&gt;&lt;title&gt;Integration of STI and HIV prevention, care, and treatment into family planning services: a review of the literature&lt;/title&gt;&lt;secondary-title&gt;Studies In Family Planning&lt;/secondary-title&gt;&lt;/titles&gt;&lt;periodical&gt;&lt;full-title&gt;Studies In Family Planning&lt;/full-title&gt;&lt;/periodical&gt;&lt;pages&gt;171-186&lt;/pages&gt;&lt;volume&gt;40&lt;/volume&gt;&lt;number&gt;3&lt;/number&gt;&lt;dates&gt;&lt;year&gt;2009&lt;/year&gt;&lt;/dates&gt;&lt;pub-location&gt;United States&lt;/pub-location&gt;&lt;publisher&gt;John Wiley &amp;amp; Sons Ltd&lt;/publisher&gt;&lt;accession-num&gt;19852408&lt;/accession-num&gt;&lt;urls&gt;&lt;related-urls&gt;&lt;url&gt;http://ezproxy.deakin.edu.au/login?url=http://search.ebscohost.com/login.aspx?direct=true&amp;amp;AuthType=ip,sso&amp;amp;db=mdc&amp;amp;AN=19852408&amp;amp;site=ehost-live&amp;amp;scope=site&lt;/url&gt;&lt;/related-urls&gt;&lt;/urls&gt;&lt;/record&gt;&lt;/Cite&gt;&lt;/EndNote&gt;</w:instrText>
      </w:r>
      <w:r w:rsidR="00161EEC" w:rsidRPr="00DF191F">
        <w:rPr>
          <w:rFonts w:eastAsia="Times New Roman"/>
        </w:rPr>
        <w:fldChar w:fldCharType="separate"/>
      </w:r>
      <w:r w:rsidR="00553BC7" w:rsidRPr="00DF191F">
        <w:rPr>
          <w:rFonts w:eastAsia="Times New Roman"/>
          <w:noProof/>
          <w:vertAlign w:val="superscript"/>
        </w:rPr>
        <w:t>236</w:t>
      </w:r>
      <w:r w:rsidR="00161EEC" w:rsidRPr="00DF191F">
        <w:rPr>
          <w:rFonts w:eastAsia="Times New Roman"/>
        </w:rPr>
        <w:fldChar w:fldCharType="end"/>
      </w:r>
      <w:r w:rsidRPr="00DF191F">
        <w:rPr>
          <w:rFonts w:eastAsia="Times New Roman"/>
        </w:rPr>
        <w:t xml:space="preserve">, </w:t>
      </w:r>
      <w:r w:rsidRPr="00DF191F">
        <w:t>lack of friendliness</w:t>
      </w:r>
      <w:r w:rsidR="005D7D1F" w:rsidRPr="00DF191F">
        <w:t xml:space="preserve"> </w:t>
      </w:r>
      <w:r w:rsidR="00161EEC" w:rsidRPr="00DF191F">
        <w:fldChar w:fldCharType="begin"/>
      </w:r>
      <w:r w:rsidR="00553BC7" w:rsidRPr="00DF191F">
        <w:instrText xml:space="preserve"> ADDIN EN.CITE &lt;EndNote&gt;&lt;Cite&gt;&lt;Author&gt;Pettifor&lt;/Author&gt;&lt;Year&gt;2015&lt;/Year&gt;&lt;RecNum&gt;142&lt;/RecNum&gt;&lt;DisplayText&gt;&lt;style face="superscript"&gt;261&lt;/style&gt;&lt;/DisplayText&gt;&lt;record&gt;&lt;rec-number&gt;142&lt;/rec-number&gt;&lt;foreign-keys&gt;&lt;key app="EN" db-id="5a0xxepeaxrde3evttx5v9sta0ddfvtt99r2" timestamp="1584937291"&gt;142&lt;/key&gt;&lt;/foreign-keys&gt;&lt;ref-type name="Journal Article"&gt;17&lt;/ref-type&gt;&lt;contributors&gt;&lt;authors&gt;&lt;author&gt;Pettifor, A.&lt;/author&gt;&lt;author&gt;Nguyen, N. L.&lt;/author&gt;&lt;author&gt;Celum, C.&lt;/author&gt;&lt;author&gt;Cowan, F. M.&lt;/author&gt;&lt;author&gt;Go, V.&lt;/author&gt;&lt;author&gt;Hightow-Weidman, L.&lt;/author&gt;&lt;/authors&gt;&lt;/contributors&gt;&lt;titles&gt;&lt;title&gt;Tailored combination prevention packages and PrEP for young key populations&lt;/title&gt;&lt;secondary-title&gt;Journal Of The International AIDS Society&lt;/secondary-title&gt;&lt;/titles&gt;&lt;periodical&gt;&lt;full-title&gt;Journal Of The International AIDS Society&lt;/full-title&gt;&lt;/periodical&gt;&lt;pages&gt;8-22&lt;/pages&gt;&lt;volume&gt;18&lt;/volume&gt;&lt;number&gt;2&lt;/number&gt;&lt;dates&gt;&lt;year&gt;2015&lt;/year&gt;&lt;/dates&gt;&lt;urls&gt;&lt;related-urls&gt;&lt;url&gt;http://www.embase.com/search/results?subaction=viewrecord&amp;amp;from=export&amp;amp;id=L602678995&lt;/url&gt;&lt;/related-urls&gt;&lt;/urls&gt;&lt;electronic-resource-num&gt;10.7448/IAS.18.2.19434&lt;/electronic-resource-num&gt;&lt;/record&gt;&lt;/Cite&gt;&lt;/EndNote&gt;</w:instrText>
      </w:r>
      <w:r w:rsidR="00161EEC" w:rsidRPr="00DF191F">
        <w:fldChar w:fldCharType="separate"/>
      </w:r>
      <w:r w:rsidR="00553BC7" w:rsidRPr="00DF191F">
        <w:rPr>
          <w:noProof/>
          <w:vertAlign w:val="superscript"/>
        </w:rPr>
        <w:t>261</w:t>
      </w:r>
      <w:r w:rsidR="00161EEC" w:rsidRPr="00DF191F">
        <w:fldChar w:fldCharType="end"/>
      </w:r>
      <w:r w:rsidRPr="00DF191F">
        <w:t>, and their gender</w:t>
      </w:r>
      <w:r w:rsidR="005D7D1F" w:rsidRPr="00DF191F">
        <w:t xml:space="preserve"> </w:t>
      </w:r>
      <w:r w:rsidR="00161EEC" w:rsidRPr="00DF191F">
        <w:fldChar w:fldCharType="begin">
          <w:fldData xml:space="preserve">PEVuZE5vdGU+PENpdGU+PEF1dGhvcj5UZW1wbGUtU21pdGg8L0F1dGhvcj48WWVhcj4yMDE3PC9Z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</w:fldData>
        </w:fldChar>
      </w:r>
      <w:r w:rsidR="00553BC7" w:rsidRPr="00DF191F">
        <w:instrText xml:space="preserve"> ADDIN EN.CITE </w:instrText>
      </w:r>
      <w:r w:rsidR="00553BC7" w:rsidRPr="00DF191F">
        <w:fldChar w:fldCharType="begin">
          <w:fldData xml:space="preserve">PEVuZE5vdGU+PENpdGU+PEF1dGhvcj5UZW1wbGUtU21pdGg8L0F1dGhvcj48WWVhcj4yMDE3PC9Z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</w:fldData>
        </w:fldChar>
      </w:r>
      <w:r w:rsidR="00553BC7" w:rsidRPr="00DF191F">
        <w:instrText xml:space="preserve"> ADDIN EN.CITE.DATA </w:instrText>
      </w:r>
      <w:r w:rsidR="00553BC7" w:rsidRPr="00DF191F">
        <w:fldChar w:fldCharType="end"/>
      </w:r>
      <w:r w:rsidR="00161EEC" w:rsidRPr="00DF191F">
        <w:fldChar w:fldCharType="separate"/>
      </w:r>
      <w:r w:rsidR="00553BC7" w:rsidRPr="00DF191F">
        <w:rPr>
          <w:noProof/>
          <w:vertAlign w:val="superscript"/>
        </w:rPr>
        <w:t>40,255,258</w:t>
      </w:r>
      <w:r w:rsidR="00161EEC" w:rsidRPr="00DF191F">
        <w:fldChar w:fldCharType="end"/>
      </w:r>
      <w:r w:rsidR="005D7D1F" w:rsidRPr="00DF191F">
        <w:t xml:space="preserve">, </w:t>
      </w:r>
      <w:r w:rsidRPr="00DF191F">
        <w:t>are barriers to men’s sexual and reproductive health care access.</w:t>
      </w:r>
    </w:p>
    <w:p w14:paraId="747AAD02" w14:textId="771B6EBF" w:rsidR="000E5E4D" w:rsidRPr="00DF191F" w:rsidRDefault="000E5E4D" w:rsidP="00E10E30">
      <w:pPr>
        <w:pStyle w:val="ListParagraph"/>
        <w:rPr>
          <w:lang w:val="en-AU"/>
        </w:rPr>
      </w:pPr>
      <w:r w:rsidRPr="00DF191F">
        <w:rPr>
          <w:lang w:val="en-AU"/>
        </w:rPr>
        <w:t>“</w:t>
      </w:r>
      <w:proofErr w:type="gramStart"/>
      <w:r w:rsidRPr="00DF191F">
        <w:rPr>
          <w:lang w:val="en-AU"/>
        </w:rPr>
        <w:t>the</w:t>
      </w:r>
      <w:proofErr w:type="gramEnd"/>
      <w:r w:rsidRPr="00DF191F">
        <w:rPr>
          <w:lang w:val="en-AU"/>
        </w:rPr>
        <w:t xml:space="preserve"> journey was long and difficult. Information was hard to come by. GP did not appear to understand or accept the condition [andropause].”</w:t>
      </w:r>
      <w:r w:rsidR="005D7D1F" w:rsidRPr="00DF191F">
        <w:rPr>
          <w:lang w:val="en-AU"/>
        </w:rPr>
        <w:t xml:space="preserve"> </w:t>
      </w:r>
      <w:r w:rsidR="00161EEC" w:rsidRPr="00DF191F">
        <w:rPr>
          <w:lang w:val="en-AU"/>
        </w:rPr>
        <w:fldChar w:fldCharType="begin"/>
      </w:r>
      <w:r w:rsidR="00553BC7" w:rsidRPr="00DF191F">
        <w:rPr>
          <w:lang w:val="en-AU"/>
        </w:rPr>
        <w:instrText xml:space="preserve"> ADDIN EN.CITE &lt;EndNote&gt;&lt;Cite&gt;&lt;Author&gt;Harrison&lt;/Author&gt;&lt;Year&gt;2011&lt;/Year&gt;&lt;RecNum&gt;68&lt;/RecNum&gt;&lt;DisplayText&gt;&lt;style face="superscript"&gt;249&lt;/style&gt;&lt;/DisplayText&gt;&lt;record&gt;&lt;rec-number&gt;68&lt;/rec-number&gt;&lt;foreign-keys&gt;&lt;key app="EN" db-id="5a0xxepeaxrde3evttx5v9sta0ddfvtt99r2" timestamp="1584937264"&gt;68&lt;/key&gt;&lt;/foreign-keys&gt;&lt;ref-type name="Journal Article"&gt;17&lt;/ref-type&gt;&lt;contributors&gt;&lt;authors&gt;&lt;author&gt;Harrison, Janet&lt;/author&gt;&lt;/authors&gt;&lt;/contributors&gt;&lt;titles&gt;&lt;title&gt;&amp;apos;Talking about my generation&amp;apos;: a state-of-the-art review of health information for men in the andropause&lt;/title&gt;&lt;secondary-title&gt;Health Information And Libraries Journal&lt;/secondary-title&gt;&lt;/titles&gt;&lt;pages&gt;161-170&lt;/pages&gt;&lt;volume&gt;28&lt;/volume&gt;&lt;number&gt;3&lt;/number&gt;&lt;dates&gt;&lt;year&gt;2011&lt;/year&gt;&lt;/dates&gt;&lt;pub-location&gt;England&lt;/pub-location&gt;&lt;publisher&gt;Blackwell Science Ltd.&lt;/publisher&gt;&lt;accession-num&gt;21831215&lt;/accession-num&gt;&lt;urls&gt;&lt;related-urls&gt;&lt;url&gt;http://ezproxy.deakin.edu.au/login?url=http://search.ebscohost.com/login.aspx?direct=true&amp;amp;AuthType=ip,sso&amp;amp;db=mdc&amp;amp;AN=21831215&amp;amp;site=ehost-live&amp;amp;scope=site&lt;/url&gt;&lt;/related-urls&gt;&lt;/urls&gt;&lt;electronic-resource-num&gt;10.1111/j.1471-1842.2011.00950.x&lt;/electronic-resource-num&gt;&lt;/record&gt;&lt;/Cite&gt;&lt;/EndNote&gt;</w:instrText>
      </w:r>
      <w:r w:rsidR="00161EEC" w:rsidRPr="00DF191F">
        <w:rPr>
          <w:lang w:val="en-AU"/>
        </w:rPr>
        <w:fldChar w:fldCharType="separate"/>
      </w:r>
      <w:r w:rsidR="00553BC7" w:rsidRPr="00DF191F">
        <w:rPr>
          <w:noProof/>
          <w:vertAlign w:val="superscript"/>
          <w:lang w:val="en-AU"/>
        </w:rPr>
        <w:t>249</w:t>
      </w:r>
      <w:r w:rsidR="00161EEC" w:rsidRPr="00DF191F">
        <w:rPr>
          <w:lang w:val="en-AU"/>
        </w:rPr>
        <w:fldChar w:fldCharType="end"/>
      </w:r>
      <w:r w:rsidR="005D7D1F" w:rsidRPr="00DF191F">
        <w:rPr>
          <w:lang w:val="en-AU"/>
        </w:rPr>
        <w:t>.</w:t>
      </w:r>
    </w:p>
    <w:p w14:paraId="214C0ACF" w14:textId="57DDA8B0" w:rsidR="000E5E4D" w:rsidRPr="00DF191F" w:rsidRDefault="000E5E4D" w:rsidP="00E10E30">
      <w:pPr>
        <w:pStyle w:val="ListParagraph"/>
        <w:rPr>
          <w:lang w:val="en-AU"/>
        </w:rPr>
      </w:pPr>
      <w:r w:rsidRPr="00DF191F">
        <w:rPr>
          <w:i/>
          <w:iCs/>
          <w:lang w:val="en-AU"/>
        </w:rPr>
        <w:t>“…having someone older and unknown, particularly if it was a female doctor, could feel very uncomfortable.”</w:t>
      </w:r>
      <w:r w:rsidR="005D7D1F" w:rsidRPr="00DF191F">
        <w:rPr>
          <w:lang w:val="en-AU"/>
        </w:rPr>
        <w:t xml:space="preserve"> </w:t>
      </w:r>
      <w:r w:rsidR="00161EEC" w:rsidRPr="00DF191F">
        <w:rPr>
          <w:lang w:val="en-AU"/>
        </w:rPr>
        <w:fldChar w:fldCharType="begin"/>
      </w:r>
      <w:r w:rsidR="00553BC7" w:rsidRPr="00DF191F">
        <w:rPr>
          <w:lang w:val="en-AU"/>
        </w:rPr>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00161EEC" w:rsidRPr="00DF191F">
        <w:rPr>
          <w:lang w:val="en-AU"/>
        </w:rPr>
        <w:fldChar w:fldCharType="separate"/>
      </w:r>
      <w:r w:rsidR="00553BC7" w:rsidRPr="00DF191F">
        <w:rPr>
          <w:noProof/>
          <w:vertAlign w:val="superscript"/>
          <w:lang w:val="en-AU"/>
        </w:rPr>
        <w:t>35</w:t>
      </w:r>
      <w:r w:rsidR="00161EEC" w:rsidRPr="00DF191F">
        <w:rPr>
          <w:lang w:val="en-AU"/>
        </w:rPr>
        <w:fldChar w:fldCharType="end"/>
      </w:r>
      <w:r w:rsidR="005D7D1F" w:rsidRPr="00DF191F">
        <w:rPr>
          <w:lang w:val="en-AU"/>
        </w:rPr>
        <w:t xml:space="preserve"> </w:t>
      </w:r>
    </w:p>
    <w:p w14:paraId="7D475C05" w14:textId="28C9D995" w:rsidR="000E5E4D" w:rsidRPr="00DF191F" w:rsidRDefault="000E5E4D" w:rsidP="00E10E30">
      <w:pPr>
        <w:pStyle w:val="ListL1"/>
      </w:pPr>
      <w:r w:rsidRPr="00DF191F">
        <w:t>Additionally, some practitioners were unlikely to initiate conversations about sexual and reproductive health</w:t>
      </w:r>
      <w:r w:rsidR="005D7D1F" w:rsidRPr="00DF191F">
        <w:t xml:space="preserve"> </w:t>
      </w:r>
      <w:r w:rsidR="00161EEC" w:rsidRPr="00DF191F">
        <w:fldChar w:fldCharType="begin"/>
      </w:r>
      <w:r w:rsidR="00553BC7" w:rsidRPr="00DF191F">
        <w:instrText xml:space="preserve"> ADDIN EN.CITE &lt;EndNote&gt;&lt;Cite&gt;&lt;Author&gt;Temple-Smith&lt;/Author&gt;&lt;Year&gt;2017&lt;/Year&gt;&lt;RecNum&gt;652&lt;/RecNum&gt;&lt;DisplayText&gt;&lt;style face="superscript"&gt;241,258&lt;/style&gt;&lt;/DisplayText&gt;&lt;record&gt;&lt;rec-number&gt;652&lt;/rec-number&gt;&lt;foreign-keys&gt;&lt;key app="EN" db-id="5a0xxepeaxrde3evttx5v9sta0ddfvtt99r2" timestamp="1585006951"&gt;652&lt;/key&gt;&lt;/foreign-keys&gt;&lt;ref-type name="Journal Article"&gt;17&lt;/ref-type&gt;&lt;contributors&gt;&lt;authors&gt;&lt;author&gt;Temple-Smith, M.&lt;/author&gt;&lt;author&gt;Collyer, A.&lt;/author&gt;&lt;author&gt;Bourke, S.&lt;/author&gt;&lt;/authors&gt;&lt;/contributors&gt;&lt;titles&gt;&lt;title&gt;Young men or family doctors: Who initiates sexual health discussions?&lt;/title&gt;&lt;secondary-title&gt;Journal of Sexual Medicine&lt;/secondary-title&gt;&lt;/titles&gt;&lt;periodical&gt;&lt;full-title&gt;Journal of Sexual Medicine&lt;/full-title&gt;&lt;/periodical&gt;&lt;pages&gt;e260-e261&lt;/pages&gt;&lt;volume&gt;14&lt;/volume&gt;&lt;number&gt;5&lt;/number&gt;&lt;dates&gt;&lt;year&gt;2017&lt;/year&gt;&lt;/dates&gt;&lt;urls&gt;&lt;related-urls&gt;&lt;url&gt;http://www.embase.com/search/results?subaction=viewrecord&amp;amp;from=export&amp;amp;id=L619619198&lt;/url&gt;&lt;/related-urls&gt;&lt;/urls&gt;&lt;/record&gt;&lt;/Cite&gt;&lt;Cite&gt;&lt;Author&gt;Lacombe-Duncan&lt;/Author&gt;&lt;Year&gt;2018&lt;/Year&gt;&lt;RecNum&gt;216&lt;/RecNum&gt;&lt;record&gt;&lt;rec-number&gt;216&lt;/rec-number&gt;&lt;foreign-keys&gt;&lt;key app="EN" db-id="5a0xxepeaxrde3evttx5v9sta0ddfvtt99r2" timestamp="1584937319"&gt;216&lt;/key&gt;&lt;/foreign-keys&gt;&lt;ref-type name="Journal Article"&gt;17&lt;/ref-type&gt;&lt;contributors&gt;&lt;authors&gt;&lt;author&gt;Lacombe-Duncan, A.&lt;/author&gt;&lt;author&gt;Newman, P. A.&lt;/author&gt;&lt;author&gt;Baiden, P.&lt;/author&gt;&lt;/authors&gt;&lt;/contributors&gt;&lt;titles&gt;&lt;title&gt;Human papillomavirus vaccine acceptability and decision-making among adolescent boys and parents: A meta-ethnography of qualitative studies&lt;/title&gt;&lt;secondary-title&gt;Vaccine&lt;/secondary-title&gt;&lt;/titles&gt;&lt;periodical&gt;&lt;full-title&gt;Vaccine&lt;/full-title&gt;&lt;/periodical&gt;&lt;pages&gt;2545-2558&lt;/pages&gt;&lt;volume&gt;36&lt;/volume&gt;&lt;number&gt;19&lt;/number&gt;&lt;dates&gt;&lt;year&gt;2018&lt;/year&gt;&lt;/dates&gt;&lt;urls&gt;&lt;related-urls&gt;&lt;url&gt;http://www.embase.com/search/results?subaction=viewrecord&amp;amp;from=export&amp;amp;id=L2000623305&lt;/url&gt;&lt;/related-urls&gt;&lt;/urls&gt;&lt;electronic-resource-num&gt;10.1016/j.vaccine.2018.02.079&lt;/electronic-resource-num&gt;&lt;/record&gt;&lt;/Cite&gt;&lt;/EndNote&gt;</w:instrText>
      </w:r>
      <w:r w:rsidR="00161EEC" w:rsidRPr="00DF191F">
        <w:fldChar w:fldCharType="separate"/>
      </w:r>
      <w:r w:rsidR="00553BC7" w:rsidRPr="00DF191F">
        <w:rPr>
          <w:noProof/>
          <w:vertAlign w:val="superscript"/>
        </w:rPr>
        <w:t>241,258</w:t>
      </w:r>
      <w:r w:rsidR="00161EEC" w:rsidRPr="00DF191F">
        <w:fldChar w:fldCharType="end"/>
      </w:r>
      <w:r w:rsidRPr="00DF191F">
        <w:t>, reluctant to offer sexual and reproductive health services</w:t>
      </w:r>
      <w:r w:rsidR="005D7D1F" w:rsidRPr="00DF191F">
        <w:t xml:space="preserve"> </w:t>
      </w:r>
      <w:r w:rsidR="00161EEC" w:rsidRPr="00DF191F">
        <w:fldChar w:fldCharType="begin"/>
      </w:r>
      <w:r w:rsidR="00553BC7" w:rsidRPr="00DF191F">
        <w:instrText xml:space="preserve"> ADDIN EN.CITE &lt;EndNote&gt;&lt;Cite&gt;&lt;Author&gt;Kapadia&lt;/Author&gt;&lt;Year&gt;2013&lt;/Year&gt;&lt;RecNum&gt;231&lt;/RecNum&gt;&lt;DisplayText&gt;&lt;style face="superscript"&gt;240&lt;/style&gt;&lt;/DisplayText&gt;&lt;record&gt;&lt;rec-number&gt;231&lt;/rec-number&gt;&lt;foreign-keys&gt;&lt;key app="EN" db-id="5a0xxepeaxrde3evttx5v9sta0ddfvtt99r2" timestamp="1584937324"&gt;231&lt;/key&gt;&lt;/foreign-keys&gt;&lt;ref-type name="Journal Article"&gt;17&lt;/ref-type&gt;&lt;contributors&gt;&lt;authors&gt;&lt;author&gt;Kapadia, Mufiza Zia&lt;/author&gt;&lt;/authors&gt;&lt;/contributors&gt;&lt;titles&gt;&lt;title&gt;Chlamydia screening in community pharmacies: a systematic literature review of the characteristics of service users and a meta-analysis of chlamydia prevalence&lt;/title&gt;&lt;secondary-title&gt;Sexual Health&lt;/secondary-title&gt;&lt;/titles&gt;&lt;periodical&gt;&lt;full-title&gt;Sexual Health&lt;/full-title&gt;&lt;/periodical&gt;&lt;pages&gt;1-8&lt;/pages&gt;&lt;volume&gt;10&lt;/volume&gt;&lt;number&gt;1&lt;/number&gt;&lt;dates&gt;&lt;year&gt;2013&lt;/year&gt;&lt;/dates&gt;&lt;pub-location&gt;Australia&lt;/pub-location&gt;&lt;publisher&gt;CSIRO Pub.&lt;/publisher&gt;&lt;accession-num&gt;23256953&lt;/accession-num&gt;&lt;urls&gt;&lt;related-urls&gt;&lt;url&gt;http://ezproxy.deakin.edu.au/login?url=http://search.ebscohost.com/login.aspx?direct=true&amp;amp;AuthType=ip,sso&amp;amp;db=mdc&amp;amp;AN=23256953&amp;amp;site=ehost-live&amp;amp;scope=site&lt;/url&gt;&lt;/related-urls&gt;&lt;/urls&gt;&lt;electronic-resource-num&gt;10.1071/SH11191&lt;/electronic-resource-num&gt;&lt;/record&gt;&lt;/Cite&gt;&lt;/EndNote&gt;</w:instrText>
      </w:r>
      <w:r w:rsidR="00161EEC" w:rsidRPr="00DF191F">
        <w:fldChar w:fldCharType="separate"/>
      </w:r>
      <w:r w:rsidR="00553BC7" w:rsidRPr="00DF191F">
        <w:rPr>
          <w:noProof/>
          <w:vertAlign w:val="superscript"/>
        </w:rPr>
        <w:t>240</w:t>
      </w:r>
      <w:r w:rsidR="00161EEC" w:rsidRPr="00DF191F">
        <w:fldChar w:fldCharType="end"/>
      </w:r>
      <w:r w:rsidRPr="00DF191F">
        <w:t>, uncomfortable discussing sex</w:t>
      </w:r>
      <w:r w:rsidR="00161EEC" w:rsidRPr="00DF191F">
        <w:t xml:space="preserve"> </w:t>
      </w:r>
      <w:r w:rsidR="00161EEC" w:rsidRPr="00DF191F">
        <w:fldChar w:fldCharType="begin">
          <w:fldData xml:space="preserve">PEVuZE5vdGU+PENpdGU+PEF1dGhvcj5XYWxrZXI8L0F1dGhvcj48WWVhcj4yMDE5PC9ZZWFyPjxS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PEVuZE5vdGU+PENpdGU+PEF1dGhvcj5XYWxrZXI8L0F1dGhvcj48WWVhcj4yMDE5PC9ZZWFyPjxS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</w:fldData>
        </w:fldChar>
      </w:r>
      <w:r w:rsidR="00553BC7" w:rsidRPr="00DF191F">
        <w:instrText xml:space="preserve"> ADDIN EN.CITE.DATA </w:instrText>
      </w:r>
      <w:r w:rsidR="00553BC7" w:rsidRPr="00DF191F">
        <w:fldChar w:fldCharType="end"/>
      </w:r>
      <w:r w:rsidR="00161EEC" w:rsidRPr="00DF191F">
        <w:fldChar w:fldCharType="separate"/>
      </w:r>
      <w:r w:rsidR="00553BC7" w:rsidRPr="00DF191F">
        <w:rPr>
          <w:noProof/>
          <w:vertAlign w:val="superscript"/>
        </w:rPr>
        <w:t>269,270</w:t>
      </w:r>
      <w:r w:rsidR="00161EEC" w:rsidRPr="00DF191F">
        <w:fldChar w:fldCharType="end"/>
      </w:r>
      <w:r w:rsidR="005D7D1F" w:rsidRPr="00DF191F">
        <w:t xml:space="preserve">, </w:t>
      </w:r>
      <w:r w:rsidRPr="00DF191F">
        <w:t>and uncomfortable initiating conversations about sexual and reproductive health</w:t>
      </w:r>
      <w:r w:rsidR="005D7D1F" w:rsidRPr="00DF191F">
        <w:t xml:space="preserve"> </w:t>
      </w:r>
      <w:r w:rsidR="00161EEC" w:rsidRPr="00DF191F">
        <w:fldChar w:fldCharType="begin"/>
      </w:r>
      <w:r w:rsidR="00553BC7" w:rsidRPr="00DF191F">
        <w:instrText xml:space="preserve"> ADDIN EN.CITE &lt;EndNote&gt;&lt;Cite&gt;&lt;Author&gt;Bilardi&lt;/Author&gt;&lt;Year&gt;2009&lt;/Year&gt;&lt;RecNum&gt;1276&lt;/RecNum&gt;&lt;DisplayText&gt;&lt;style face="superscript"&gt;273&lt;/style&gt;&lt;/DisplayText&gt;&lt;record&gt;&lt;rec-number&gt;1276&lt;/rec-number&gt;&lt;foreign-keys&gt;&lt;key app="EN" db-id="5a0xxepeaxrde3evttx5v9sta0ddfvtt99r2" timestamp="1588671605"&gt;1276&lt;/key&gt;&lt;/foreign-keys&gt;&lt;ref-type name="Journal Article"&gt;17&lt;/ref-type&gt;&lt;contributors&gt;&lt;authors&gt;&lt;author&gt;Bilardi, J. E.&lt;/author&gt;&lt;author&gt;Sanci, L. A.&lt;/author&gt;&lt;author&gt;Fairley, C. K.&lt;/author&gt;&lt;author&gt;Hocking, J. S.&lt;/author&gt;&lt;author&gt;Mazza, D.&lt;/author&gt;&lt;author&gt;Henning, D. J.&lt;/author&gt;&lt;author&gt;Sawyer, S. M.&lt;/author&gt;&lt;author&gt;Wills, M. J.&lt;/author&gt;&lt;author&gt;Wilson, D. A.&lt;/author&gt;&lt;author&gt;Chen, M. Y.&lt;/author&gt;&lt;/authors&gt;&lt;/contributors&gt;&lt;titles&gt;&lt;title&gt;The experience of providing young people attending general practice with an online risk assessment tool to assess their own sexual health risk&lt;/title&gt;&lt;secondary-title&gt;BMC Infectious Diseases&lt;/secondary-title&gt;&lt;/titles&gt;&lt;periodical&gt;&lt;full-title&gt;BMC Infectious Diseases&lt;/full-title&gt;&lt;/periodical&gt;&lt;volume&gt;9&lt;/volume&gt;&lt;dates&gt;&lt;year&gt;2009&lt;/year&gt;&lt;/dates&gt;&lt;urls&gt;&lt;related-urls&gt;&lt;url&gt;http://www.embase.com/search/results?subaction=viewrecord&amp;amp;from=export&amp;amp;id=L354448670&lt;/url&gt;&lt;/related-urls&gt;&lt;/urls&gt;&lt;electronic-resource-num&gt;10.1186/1471-2334-9-29&lt;/electronic-resource-num&gt;&lt;/record&gt;&lt;/Cite&gt;&lt;/EndNote&gt;</w:instrText>
      </w:r>
      <w:r w:rsidR="00161EEC" w:rsidRPr="00DF191F">
        <w:fldChar w:fldCharType="separate"/>
      </w:r>
      <w:r w:rsidR="00553BC7" w:rsidRPr="00DF191F">
        <w:rPr>
          <w:noProof/>
          <w:vertAlign w:val="superscript"/>
        </w:rPr>
        <w:t>273</w:t>
      </w:r>
      <w:r w:rsidR="00161EEC" w:rsidRPr="00DF191F">
        <w:fldChar w:fldCharType="end"/>
      </w:r>
      <w:r w:rsidRPr="00DF191F">
        <w:t>.</w:t>
      </w:r>
    </w:p>
    <w:p w14:paraId="42A21BCC" w14:textId="69105B1F" w:rsidR="00161EEC" w:rsidRPr="00DF191F" w:rsidRDefault="00E170E5" w:rsidP="00E10E30">
      <w:pPr>
        <w:pStyle w:val="ListL1"/>
      </w:pPr>
      <w:r w:rsidRPr="00DF191F">
        <w:t>In a review of integrated services, s</w:t>
      </w:r>
      <w:r w:rsidR="000E5E4D" w:rsidRPr="00DF191F">
        <w:t xml:space="preserve">ome practitioners </w:t>
      </w:r>
      <w:r w:rsidRPr="00DF191F">
        <w:t xml:space="preserve">missed opportunities to engage men in family planning services in cases where they attended the clinic to obtain STI care </w:t>
      </w:r>
      <w:r w:rsidR="00161EEC" w:rsidRPr="00DF191F">
        <w:fldChar w:fldCharType="begin"/>
      </w:r>
      <w:r w:rsidR="00553BC7" w:rsidRPr="00DF191F">
        <w:instrText xml:space="preserve"> ADDIN EN.CITE &lt;EndNote&gt;&lt;Cite&gt;&lt;Author&gt;Church&lt;/Author&gt;&lt;Year&gt;2009&lt;/Year&gt;&lt;RecNum&gt;1333&lt;/RecNum&gt;&lt;DisplayText&gt;&lt;style face="superscript"&gt;236&lt;/style&gt;&lt;/DisplayText&gt;&lt;record&gt;&lt;rec-number&gt;1333&lt;/rec-number&gt;&lt;foreign-keys&gt;&lt;key app="EN" db-id="5a0xxepeaxrde3evttx5v9sta0ddfvtt99r2" timestamp="1588671605"&gt;1333&lt;/key&gt;&lt;/foreign-keys&gt;&lt;ref-type name="Journal Article"&gt;17&lt;/ref-type&gt;&lt;contributors&gt;&lt;authors&gt;&lt;author&gt;Church, Kathryn&lt;/author&gt;&lt;author&gt;Mayhew, Susannah H.&lt;/author&gt;&lt;/authors&gt;&lt;/contributors&gt;&lt;titles&gt;&lt;title&gt;Integration of STI and HIV prevention, care, and treatment into family planning services: a review of the literature&lt;/title&gt;&lt;secondary-title&gt;Studies In Family Planning&lt;/secondary-title&gt;&lt;/titles&gt;&lt;periodical&gt;&lt;full-title&gt;Studies In Family Planning&lt;/full-title&gt;&lt;/periodical&gt;&lt;pages&gt;171-186&lt;/pages&gt;&lt;volume&gt;40&lt;/volume&gt;&lt;number&gt;3&lt;/number&gt;&lt;dates&gt;&lt;year&gt;2009&lt;/year&gt;&lt;/dates&gt;&lt;pub-location&gt;United States&lt;/pub-location&gt;&lt;publisher&gt;John Wiley &amp;amp; Sons Ltd&lt;/publisher&gt;&lt;accession-num&gt;19852408&lt;/accession-num&gt;&lt;urls&gt;&lt;related-urls&gt;&lt;url&gt;http://ezproxy.deakin.edu.au/login?url=http://search.ebscohost.com/login.aspx?direct=true&amp;amp;AuthType=ip,sso&amp;amp;db=mdc&amp;amp;AN=19852408&amp;amp;site=ehost-live&amp;amp;scope=site&lt;/url&gt;&lt;/related-urls&gt;&lt;/urls&gt;&lt;/record&gt;&lt;/Cite&gt;&lt;/EndNote&gt;</w:instrText>
      </w:r>
      <w:r w:rsidR="00161EEC" w:rsidRPr="00DF191F">
        <w:fldChar w:fldCharType="separate"/>
      </w:r>
      <w:r w:rsidR="00553BC7" w:rsidRPr="00DF191F">
        <w:rPr>
          <w:noProof/>
          <w:vertAlign w:val="superscript"/>
        </w:rPr>
        <w:t>236</w:t>
      </w:r>
      <w:r w:rsidR="00161EEC" w:rsidRPr="00DF191F">
        <w:fldChar w:fldCharType="end"/>
      </w:r>
      <w:r w:rsidR="00161EEC" w:rsidRPr="00DF191F">
        <w:t>.</w:t>
      </w:r>
    </w:p>
    <w:p w14:paraId="1B5DCCA2" w14:textId="370C0E03" w:rsidR="000E5E4D" w:rsidRPr="00DF191F" w:rsidRDefault="00911148" w:rsidP="0082339B">
      <w:pPr>
        <w:pStyle w:val="ListL1"/>
      </w:pPr>
      <w:r w:rsidRPr="00DF191F">
        <w:rPr>
          <w:noProof/>
        </w:rPr>
        <mc:AlternateContent>
          <mc:Choice Requires="wpg">
            <w:drawing>
              <wp:anchor distT="0" distB="0" distL="114300" distR="114300" simplePos="0" relativeHeight="251815424" behindDoc="1" locked="0" layoutInCell="1" allowOverlap="1" wp14:anchorId="19B2A002" wp14:editId="3B52DFDF">
                <wp:simplePos x="0" y="0"/>
                <wp:positionH relativeFrom="column">
                  <wp:posOffset>57785</wp:posOffset>
                </wp:positionH>
                <wp:positionV relativeFrom="paragraph">
                  <wp:posOffset>1835150</wp:posOffset>
                </wp:positionV>
                <wp:extent cx="5410200" cy="2447925"/>
                <wp:effectExtent l="0" t="0" r="19050" b="28575"/>
                <wp:wrapTight wrapText="bothSides">
                  <wp:wrapPolygon edited="0">
                    <wp:start x="0" y="0"/>
                    <wp:lineTo x="0" y="21684"/>
                    <wp:lineTo x="21600" y="21684"/>
                    <wp:lineTo x="21600" y="0"/>
                    <wp:lineTo x="0" y="0"/>
                  </wp:wrapPolygon>
                </wp:wrapTight>
                <wp:docPr id="259" name="Group 259"/>
                <wp:cNvGraphicFramePr/>
                <a:graphic xmlns:a="http://schemas.openxmlformats.org/drawingml/2006/main">
                  <a:graphicData uri="http://schemas.microsoft.com/office/word/2010/wordprocessingGroup">
                    <wpg:wgp>
                      <wpg:cNvGrpSpPr/>
                      <wpg:grpSpPr>
                        <a:xfrm>
                          <a:off x="0" y="0"/>
                          <a:ext cx="5410200" cy="2447925"/>
                          <a:chOff x="0" y="0"/>
                          <a:chExt cx="5410200" cy="2447925"/>
                        </a:xfrm>
                      </wpg:grpSpPr>
                      <wps:wsp>
                        <wps:cNvPr id="205" name="Rectangle 205"/>
                        <wps:cNvSpPr/>
                        <wps:spPr>
                          <a:xfrm>
                            <a:off x="0" y="0"/>
                            <a:ext cx="5410200" cy="2447925"/>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
                        <wps:cNvSpPr txBox="1">
                          <a:spLocks noChangeArrowheads="1"/>
                        </wps:cNvSpPr>
                        <wps:spPr bwMode="auto">
                          <a:xfrm>
                            <a:off x="100484" y="90436"/>
                            <a:ext cx="5219700" cy="1009650"/>
                          </a:xfrm>
                          <a:prstGeom prst="rect">
                            <a:avLst/>
                          </a:prstGeom>
                          <a:noFill/>
                          <a:ln w="9525">
                            <a:noFill/>
                            <a:miter lim="800000"/>
                            <a:headEnd/>
                            <a:tailEnd/>
                          </a:ln>
                        </wps:spPr>
                        <wps:txbx>
                          <w:txbxContent>
                            <w:p w14:paraId="41602D28" w14:textId="52D70EEC" w:rsidR="00535975" w:rsidRPr="00104A1B" w:rsidRDefault="00535975" w:rsidP="00E10E30">
                              <w:pPr>
                                <w:pStyle w:val="FigureLabels"/>
                                <w:rPr>
                                  <w:rStyle w:val="IntenseEmphasis"/>
                                  <w:i/>
                                  <w:sz w:val="22"/>
                                </w:rPr>
                              </w:pPr>
                              <w:r w:rsidRPr="00104A1B">
                                <w:rPr>
                                  <w:rStyle w:val="IntenseEmphasis"/>
                                  <w:i/>
                                  <w:sz w:val="22"/>
                                </w:rPr>
                                <w:t>Who’s going to bring it up? (</w:t>
                              </w:r>
                              <w:r w:rsidR="006C1D02" w:rsidRPr="00104A1B">
                                <w:rPr>
                                  <w:rStyle w:val="IntenseEmphasis"/>
                                  <w:i/>
                                  <w:sz w:val="22"/>
                                </w:rPr>
                                <w:t>Intersection</w:t>
                              </w:r>
                              <w:r w:rsidRPr="00104A1B">
                                <w:rPr>
                                  <w:rStyle w:val="IntenseEmphasis"/>
                                  <w:i/>
                                  <w:sz w:val="22"/>
                                </w:rPr>
                                <w:t xml:space="preserve"> of personal and systemic barriers) </w:t>
                              </w:r>
                            </w:p>
                            <w:p w14:paraId="21B13425" w14:textId="1F47F195" w:rsidR="00535975" w:rsidRPr="00546F0F" w:rsidRDefault="00535975" w:rsidP="00E10E30">
                              <w:r w:rsidRPr="00546F0F">
                                <w:t>Sexual and reproductive health can be a difficult topic to broach. This can become problematic for men’s access to this type of healthcare when both the practitioner</w:t>
                              </w:r>
                              <w:r>
                                <w:rPr>
                                  <w:bCs/>
                                </w:rPr>
                                <w:t xml:space="preserve"> </w:t>
                              </w:r>
                              <w:r w:rsidRPr="00546F0F">
                                <w:t xml:space="preserve">and the male patient either don’t want to or expect the other to initiate the conversation. </w:t>
                              </w:r>
                            </w:p>
                            <w:p w14:paraId="262A3667" w14:textId="77777777" w:rsidR="00535975" w:rsidRPr="00881E9A" w:rsidRDefault="00535975" w:rsidP="00E10E30"/>
                          </w:txbxContent>
                        </wps:txbx>
                        <wps:bodyPr rot="0" vert="horz" wrap="square" lIns="91440" tIns="45720" rIns="91440" bIns="45720" anchor="t" anchorCtr="0">
                          <a:noAutofit/>
                        </wps:bodyPr>
                      </wps:wsp>
                      <wps:wsp>
                        <wps:cNvPr id="207" name="Text Box 2"/>
                        <wps:cNvSpPr txBox="1">
                          <a:spLocks noChangeArrowheads="1"/>
                        </wps:cNvSpPr>
                        <wps:spPr bwMode="auto">
                          <a:xfrm>
                            <a:off x="341644" y="1145513"/>
                            <a:ext cx="2152649" cy="915669"/>
                          </a:xfrm>
                          <a:prstGeom prst="rect">
                            <a:avLst/>
                          </a:prstGeom>
                          <a:noFill/>
                          <a:ln w="9525">
                            <a:noFill/>
                            <a:miter lim="800000"/>
                            <a:headEnd/>
                            <a:tailEnd/>
                          </a:ln>
                        </wps:spPr>
                        <wps:txbx>
                          <w:txbxContent>
                            <w:p w14:paraId="27C811D0" w14:textId="55C54DB8" w:rsidR="00535975" w:rsidRPr="00535975" w:rsidRDefault="00535975" w:rsidP="0082339B">
                              <w:pPr>
                                <w:pStyle w:val="Quote1"/>
                              </w:pPr>
                              <w:r>
                                <w:t>“</w:t>
                              </w:r>
                              <w:r w:rsidRPr="00C02FA7">
                                <w:t>I don’t think I could say it first…so if they brought it up first, I reckon that’d be a lot more comforting…”- young man</w:t>
                              </w:r>
                              <w:r>
                                <w:t xml:space="preserve"> </w:t>
                              </w:r>
                              <w:r>
                                <w:rPr>
                                  <w:vertAlign w:val="superscript"/>
                                </w:rPr>
                                <w:t>3</w:t>
                              </w:r>
                              <w:r w:rsidR="005706EB">
                                <w:rPr>
                                  <w:vertAlign w:val="superscript"/>
                                </w:rPr>
                                <w:t>5</w:t>
                              </w:r>
                              <w:r>
                                <w:t>.</w:t>
                              </w:r>
                            </w:p>
                          </w:txbxContent>
                        </wps:txbx>
                        <wps:bodyPr rot="0" vert="horz" wrap="square" lIns="91440" tIns="45720" rIns="91440" bIns="45720" anchor="t" anchorCtr="0">
                          <a:spAutoFit/>
                        </wps:bodyPr>
                      </wps:wsp>
                      <wps:wsp>
                        <wps:cNvPr id="208" name="Text Box 2"/>
                        <wps:cNvSpPr txBox="1">
                          <a:spLocks noChangeArrowheads="1"/>
                        </wps:cNvSpPr>
                        <wps:spPr bwMode="auto">
                          <a:xfrm>
                            <a:off x="3004457" y="1084582"/>
                            <a:ext cx="2012314" cy="915669"/>
                          </a:xfrm>
                          <a:prstGeom prst="rect">
                            <a:avLst/>
                          </a:prstGeom>
                          <a:noFill/>
                          <a:ln w="9525">
                            <a:noFill/>
                            <a:miter lim="800000"/>
                            <a:headEnd/>
                            <a:tailEnd/>
                          </a:ln>
                        </wps:spPr>
                        <wps:txbx>
                          <w:txbxContent>
                            <w:p w14:paraId="16BB3AB6" w14:textId="7DB11D63" w:rsidR="00535975" w:rsidRPr="00C02FA7" w:rsidRDefault="00535975" w:rsidP="0082339B">
                              <w:pPr>
                                <w:pStyle w:val="Quote1"/>
                              </w:pPr>
                              <w:r w:rsidRPr="00C02FA7">
                                <w:t>“I think a lot of people still find it quite hard to bring up</w:t>
                              </w:r>
                              <w:r>
                                <w:t>..</w:t>
                              </w:r>
                              <w:r w:rsidRPr="00C02FA7">
                                <w:t>.</w:t>
                              </w:r>
                              <w:r>
                                <w:t xml:space="preserve">, </w:t>
                              </w:r>
                              <w:r w:rsidRPr="00C02FA7">
                                <w:t>if you don’t trust them [GPs] you’re not sure how they would react</w:t>
                              </w:r>
                              <w:r>
                                <w:t xml:space="preserve"> </w:t>
                              </w:r>
                              <w:r w:rsidRPr="00E1548D">
                                <w:rPr>
                                  <w:vertAlign w:val="superscript"/>
                                </w:rPr>
                                <w:t>3</w:t>
                              </w:r>
                              <w:r w:rsidR="005706EB" w:rsidRPr="00E1548D">
                                <w:rPr>
                                  <w:vertAlign w:val="superscript"/>
                                </w:rPr>
                                <w:t>5</w:t>
                              </w:r>
                              <w:r w:rsidRPr="00C02FA7">
                                <w:t xml:space="preserve">.” </w:t>
                              </w:r>
                            </w:p>
                          </w:txbxContent>
                        </wps:txbx>
                        <wps:bodyPr rot="0" vert="horz" wrap="square" lIns="91440" tIns="45720" rIns="91440" bIns="45720" anchor="t" anchorCtr="0">
                          <a:spAutoFit/>
                        </wps:bodyPr>
                      </wps:wsp>
                    </wpg:wgp>
                  </a:graphicData>
                </a:graphic>
              </wp:anchor>
            </w:drawing>
          </mc:Choice>
          <mc:Fallback>
            <w:pict>
              <v:group w14:anchorId="19B2A002" id="Group 259" o:spid="_x0000_s1058" style="position:absolute;left:0;text-align:left;margin-left:4.55pt;margin-top:144.5pt;width:426pt;height:192.75pt;z-index:-251501056" coordsize="54102,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">
                <v:rect id="Rectangle 205" o:spid="_x0000_s1059" style="position:absolute;width:54102;height:2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" fillcolor="#fbe4d5 [661]" strokecolor="#f4b083 [1941]" strokeweight="1pt"/>
                <v:shape id="_x0000_s1060" type="#_x0000_t202" style="position:absolute;left:1004;top:904;width:52197;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41602D28" w14:textId="52D70EEC" w:rsidR="00535975" w:rsidRPr="00104A1B" w:rsidRDefault="00535975" w:rsidP="00E10E30">
                        <w:pPr>
                          <w:pStyle w:val="FigureLabels"/>
                          <w:rPr>
                            <w:rStyle w:val="IntenseEmphasis"/>
                            <w:i/>
                            <w:sz w:val="22"/>
                          </w:rPr>
                        </w:pPr>
                        <w:r w:rsidRPr="00104A1B">
                          <w:rPr>
                            <w:rStyle w:val="IntenseEmphasis"/>
                            <w:i/>
                            <w:sz w:val="22"/>
                          </w:rPr>
                          <w:t>Who’s going to bring it up? (</w:t>
                        </w:r>
                        <w:r w:rsidR="006C1D02" w:rsidRPr="00104A1B">
                          <w:rPr>
                            <w:rStyle w:val="IntenseEmphasis"/>
                            <w:i/>
                            <w:sz w:val="22"/>
                          </w:rPr>
                          <w:t>Intersection</w:t>
                        </w:r>
                        <w:r w:rsidRPr="00104A1B">
                          <w:rPr>
                            <w:rStyle w:val="IntenseEmphasis"/>
                            <w:i/>
                            <w:sz w:val="22"/>
                          </w:rPr>
                          <w:t xml:space="preserve"> of personal and systemic barriers) </w:t>
                        </w:r>
                      </w:p>
                      <w:p w14:paraId="21B13425" w14:textId="1F47F195" w:rsidR="00535975" w:rsidRPr="00546F0F" w:rsidRDefault="00535975" w:rsidP="00E10E30">
                        <w:r w:rsidRPr="00546F0F">
                          <w:t>Sexual and reproductive health can be a difficult topic to broach. This can become problematic for men’s access to this type of healthcare when both the practitioner</w:t>
                        </w:r>
                        <w:r>
                          <w:rPr>
                            <w:bCs/>
                          </w:rPr>
                          <w:t xml:space="preserve"> </w:t>
                        </w:r>
                        <w:r w:rsidRPr="00546F0F">
                          <w:t xml:space="preserve">and the male patient either don’t want to or expect the other to initiate the conversation. </w:t>
                        </w:r>
                      </w:p>
                      <w:p w14:paraId="262A3667" w14:textId="77777777" w:rsidR="00535975" w:rsidRPr="00881E9A" w:rsidRDefault="00535975" w:rsidP="00E10E30"/>
                    </w:txbxContent>
                  </v:textbox>
                </v:shape>
                <v:shape id="_x0000_s1061" type="#_x0000_t202" style="position:absolute;left:3416;top:11455;width:21526;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27C811D0" w14:textId="55C54DB8" w:rsidR="00535975" w:rsidRPr="00535975" w:rsidRDefault="00535975" w:rsidP="0082339B">
                        <w:pPr>
                          <w:pStyle w:val="Quote1"/>
                        </w:pPr>
                        <w:r>
                          <w:t>“</w:t>
                        </w:r>
                        <w:r w:rsidRPr="00C02FA7">
                          <w:t>I don’t think I could say it first…so if they brought it up first, I reckon that’d be a lot more comforting…”- young man</w:t>
                        </w:r>
                        <w:r>
                          <w:t xml:space="preserve"> </w:t>
                        </w:r>
                        <w:r>
                          <w:rPr>
                            <w:vertAlign w:val="superscript"/>
                          </w:rPr>
                          <w:t>3</w:t>
                        </w:r>
                        <w:r w:rsidR="005706EB">
                          <w:rPr>
                            <w:vertAlign w:val="superscript"/>
                          </w:rPr>
                          <w:t>5</w:t>
                        </w:r>
                        <w:r>
                          <w:t>.</w:t>
                        </w:r>
                      </w:p>
                    </w:txbxContent>
                  </v:textbox>
                </v:shape>
                <v:shape id="_x0000_s1062" type="#_x0000_t202" style="position:absolute;left:30044;top:10845;width:20123;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16BB3AB6" w14:textId="7DB11D63" w:rsidR="00535975" w:rsidRPr="00C02FA7" w:rsidRDefault="00535975" w:rsidP="0082339B">
                        <w:pPr>
                          <w:pStyle w:val="Quote1"/>
                        </w:pPr>
                        <w:r w:rsidRPr="00C02FA7">
                          <w:t>“I think a lot of people still find it quite hard to bring up</w:t>
                        </w:r>
                        <w:r>
                          <w:t>..</w:t>
                        </w:r>
                        <w:r w:rsidRPr="00C02FA7">
                          <w:t>.</w:t>
                        </w:r>
                        <w:r>
                          <w:t xml:space="preserve">, </w:t>
                        </w:r>
                        <w:r w:rsidRPr="00C02FA7">
                          <w:t>if you don’t trust them [GPs] you’re not sure how they would react</w:t>
                        </w:r>
                        <w:r>
                          <w:t xml:space="preserve"> </w:t>
                        </w:r>
                        <w:r w:rsidRPr="00E1548D">
                          <w:rPr>
                            <w:vertAlign w:val="superscript"/>
                          </w:rPr>
                          <w:t>3</w:t>
                        </w:r>
                        <w:r w:rsidR="005706EB" w:rsidRPr="00E1548D">
                          <w:rPr>
                            <w:vertAlign w:val="superscript"/>
                          </w:rPr>
                          <w:t>5</w:t>
                        </w:r>
                        <w:r w:rsidRPr="00C02FA7">
                          <w:t xml:space="preserve">.” </w:t>
                        </w:r>
                      </w:p>
                    </w:txbxContent>
                  </v:textbox>
                </v:shape>
                <w10:wrap type="tight"/>
              </v:group>
            </w:pict>
          </mc:Fallback>
        </mc:AlternateContent>
      </w:r>
      <w:r w:rsidR="000E5E4D" w:rsidRPr="00DF191F">
        <w:rPr>
          <w:noProof/>
        </w:rPr>
        <mc:AlternateContent>
          <mc:Choice Requires="wps">
            <w:drawing>
              <wp:anchor distT="0" distB="0" distL="114300" distR="114300" simplePos="0" relativeHeight="251816448" behindDoc="0" locked="0" layoutInCell="1" allowOverlap="1" wp14:anchorId="58B68311" wp14:editId="7D3516ED">
                <wp:simplePos x="0" y="0"/>
                <wp:positionH relativeFrom="margin">
                  <wp:align>center</wp:align>
                </wp:positionH>
                <wp:positionV relativeFrom="paragraph">
                  <wp:posOffset>2873375</wp:posOffset>
                </wp:positionV>
                <wp:extent cx="0" cy="1123950"/>
                <wp:effectExtent l="0" t="0" r="38100" b="19050"/>
                <wp:wrapNone/>
                <wp:docPr id="209" name="Straight Connector 209"/>
                <wp:cNvGraphicFramePr/>
                <a:graphic xmlns:a="http://schemas.openxmlformats.org/drawingml/2006/main">
                  <a:graphicData uri="http://schemas.microsoft.com/office/word/2010/wordprocessingShape">
                    <wps:wsp>
                      <wps:cNvCnPr/>
                      <wps:spPr>
                        <a:xfrm>
                          <a:off x="0" y="0"/>
                          <a:ext cx="0" cy="11239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59BCCE4" id="Straight Connector 209" o:spid="_x0000_s1026" style="position:absolute;z-index:251816448;visibility:visible;mso-wrap-style:square;mso-wrap-distance-left:9pt;mso-wrap-distance-top:0;mso-wrap-distance-right:9pt;mso-wrap-distance-bottom:0;mso-position-horizontal:center;mso-position-horizontal-relative:margin;mso-position-vertical:absolute;mso-position-vertical-relative:text" from="0,226.25pt" to="0,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" strokecolor="#ed7d31 [3205]" strokeweight="1.5pt">
                <v:stroke joinstyle="miter"/>
                <w10:wrap anchorx="margin"/>
              </v:line>
            </w:pict>
          </mc:Fallback>
        </mc:AlternateContent>
      </w:r>
      <w:r w:rsidR="000E5E4D" w:rsidRPr="00DF191F">
        <w:rPr>
          <w:noProof/>
        </w:rPr>
        <mc:AlternateContent>
          <mc:Choice Requires="wps">
            <w:drawing>
              <wp:anchor distT="45720" distB="45720" distL="114300" distR="114300" simplePos="0" relativeHeight="251810304" behindDoc="0" locked="0" layoutInCell="1" allowOverlap="1" wp14:anchorId="7BB131D3" wp14:editId="0BF18950">
                <wp:simplePos x="0" y="0"/>
                <wp:positionH relativeFrom="margin">
                  <wp:posOffset>3181350</wp:posOffset>
                </wp:positionH>
                <wp:positionV relativeFrom="paragraph">
                  <wp:posOffset>130175</wp:posOffset>
                </wp:positionV>
                <wp:extent cx="2152650"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noFill/>
                        <a:ln w="9525">
                          <a:noFill/>
                          <a:miter lim="800000"/>
                          <a:headEnd/>
                          <a:tailEnd/>
                        </a:ln>
                      </wps:spPr>
                      <wps:txbx>
                        <w:txbxContent>
                          <w:p w14:paraId="3C75C16B" w14:textId="0DACB7BC" w:rsidR="00535975" w:rsidRPr="00881E9A" w:rsidRDefault="00535975" w:rsidP="0082339B">
                            <w:pPr>
                              <w:pStyle w:val="Quote1"/>
                            </w:pPr>
                            <w:r w:rsidRPr="00881E9A">
                              <w:t>“I don’t know, if he was not speaking all professional, like all these massive words. Speak like I suppose, to a normal person, not like you’re talking to another doctor</w:t>
                            </w:r>
                            <w:r>
                              <w:t xml:space="preserve"> </w:t>
                            </w:r>
                            <w:r w:rsidR="005706EB">
                              <w:rPr>
                                <w:vertAlign w:val="superscript"/>
                              </w:rPr>
                              <w:t>35</w:t>
                            </w:r>
                            <w:r w:rsidRPr="00881E9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131D3" id="_x0000_s1063" type="#_x0000_t202" style="position:absolute;left:0;text-align:left;margin-left:250.5pt;margin-top:10.25pt;width:169.5pt;height:110.6pt;z-index:251810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" filled="f" stroked="f">
                <v:textbox style="mso-fit-shape-to-text:t">
                  <w:txbxContent>
                    <w:p w14:paraId="3C75C16B" w14:textId="0DACB7BC" w:rsidR="00535975" w:rsidRPr="00881E9A" w:rsidRDefault="00535975" w:rsidP="0082339B">
                      <w:pPr>
                        <w:pStyle w:val="Quote1"/>
                      </w:pPr>
                      <w:r w:rsidRPr="00881E9A">
                        <w:t>“I don’t know, if he was not speaking all professional, like all these massive words. Speak like I suppose, to a normal person, not like you’re talking to another doctor</w:t>
                      </w:r>
                      <w:r>
                        <w:t xml:space="preserve"> </w:t>
                      </w:r>
                      <w:r w:rsidR="005706EB">
                        <w:rPr>
                          <w:vertAlign w:val="superscript"/>
                        </w:rPr>
                        <w:t>35</w:t>
                      </w:r>
                      <w:r w:rsidRPr="00881E9A">
                        <w:t>.”</w:t>
                      </w:r>
                    </w:p>
                  </w:txbxContent>
                </v:textbox>
                <w10:wrap anchorx="margin"/>
              </v:shape>
            </w:pict>
          </mc:Fallback>
        </mc:AlternateContent>
      </w:r>
      <w:r w:rsidR="000E5E4D" w:rsidRPr="00DF191F">
        <w:rPr>
          <w:noProof/>
        </w:rPr>
        <mc:AlternateContent>
          <mc:Choice Requires="wps">
            <w:drawing>
              <wp:anchor distT="0" distB="0" distL="114300" distR="114300" simplePos="0" relativeHeight="251809280" behindDoc="0" locked="0" layoutInCell="1" allowOverlap="1" wp14:anchorId="15074635" wp14:editId="19C3AFB8">
                <wp:simplePos x="0" y="0"/>
                <wp:positionH relativeFrom="margin">
                  <wp:posOffset>2962275</wp:posOffset>
                </wp:positionH>
                <wp:positionV relativeFrom="paragraph">
                  <wp:posOffset>44450</wp:posOffset>
                </wp:positionV>
                <wp:extent cx="2638425" cy="1419225"/>
                <wp:effectExtent l="38100" t="0" r="0" b="28575"/>
                <wp:wrapSquare wrapText="bothSides"/>
                <wp:docPr id="203" name="Double Brace 203"/>
                <wp:cNvGraphicFramePr/>
                <a:graphic xmlns:a="http://schemas.openxmlformats.org/drawingml/2006/main">
                  <a:graphicData uri="http://schemas.microsoft.com/office/word/2010/wordprocessingShape">
                    <wps:wsp>
                      <wps:cNvSpPr/>
                      <wps:spPr>
                        <a:xfrm>
                          <a:off x="0" y="0"/>
                          <a:ext cx="2638425" cy="141922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2A09" id="Double Brace 203" o:spid="_x0000_s1026" type="#_x0000_t186" style="position:absolute;margin-left:233.25pt;margin-top:3.5pt;width:207.75pt;height:111.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" strokecolor="#ed7d31 [3205]" strokeweight="1.5pt">
                <v:stroke joinstyle="miter"/>
                <w10:wrap type="square" anchorx="margin"/>
              </v:shape>
            </w:pict>
          </mc:Fallback>
        </mc:AlternateContent>
      </w:r>
      <w:r w:rsidR="000E5E4D" w:rsidRPr="00DF191F">
        <w:t>Communication issues between the practitioner and men may be a barrier to men’s sexual health care access</w:t>
      </w:r>
      <w:r w:rsidR="00161EEC" w:rsidRPr="00DF191F">
        <w:t xml:space="preserve"> </w:t>
      </w:r>
      <w:r w:rsidR="00161EEC" w:rsidRPr="00DF191F">
        <w:fldChar w:fldCharType="begin"/>
      </w:r>
      <w:r w:rsidR="00553BC7" w:rsidRPr="00DF191F">
        <w:instrText xml:space="preserve"> ADDIN EN.CITE &lt;EndNote&gt;&lt;Cite&gt;&lt;Author&gt;Temple-Smith&lt;/Author&gt;&lt;Year&gt;2017&lt;/Year&gt;&lt;RecNum&gt;652&lt;/RecNum&gt;&lt;DisplayText&gt;&lt;style face="superscript"&gt;258&lt;/style&gt;&lt;/DisplayText&gt;&lt;record&gt;&lt;rec-number&gt;652&lt;/rec-number&gt;&lt;foreign-keys&gt;&lt;key app="EN" db-id="5a0xxepeaxrde3evttx5v9sta0ddfvtt99r2" timestamp="1585006951"&gt;652&lt;/key&gt;&lt;/foreign-keys&gt;&lt;ref-type name="Journal Article"&gt;17&lt;/ref-type&gt;&lt;contributors&gt;&lt;authors&gt;&lt;author&gt;Temple-Smith, M.&lt;/author&gt;&lt;author&gt;Collyer, A.&lt;/author&gt;&lt;author&gt;Bourke, S.&lt;/author&gt;&lt;/authors&gt;&lt;/contributors&gt;&lt;titles&gt;&lt;title&gt;Young men or family doctors: Who initiates sexual health discussions?&lt;/title&gt;&lt;secondary-title&gt;Journal of Sexual Medicine&lt;/secondary-title&gt;&lt;/titles&gt;&lt;periodical&gt;&lt;full-title&gt;Journal of Sexual Medicine&lt;/full-title&gt;&lt;/periodical&gt;&lt;pages&gt;e260-e261&lt;/pages&gt;&lt;volume&gt;14&lt;/volume&gt;&lt;number&gt;5&lt;/number&gt;&lt;dates&gt;&lt;year&gt;2017&lt;/year&gt;&lt;/dates&gt;&lt;urls&gt;&lt;related-urls&gt;&lt;url&gt;http://www.embase.com/search/results?subaction=viewrecord&amp;amp;from=export&amp;amp;id=L619619198&lt;/url&gt;&lt;/related-urls&gt;&lt;/urls&gt;&lt;/record&gt;&lt;/Cite&gt;&lt;/EndNote&gt;</w:instrText>
      </w:r>
      <w:r w:rsidR="00161EEC" w:rsidRPr="00DF191F">
        <w:fldChar w:fldCharType="separate"/>
      </w:r>
      <w:r w:rsidR="00553BC7" w:rsidRPr="00DF191F">
        <w:rPr>
          <w:noProof/>
          <w:vertAlign w:val="superscript"/>
        </w:rPr>
        <w:t>258</w:t>
      </w:r>
      <w:r w:rsidR="00161EEC" w:rsidRPr="00DF191F">
        <w:fldChar w:fldCharType="end"/>
      </w:r>
      <w:r w:rsidR="000E5E4D" w:rsidRPr="00DF191F">
        <w:t>, particularly practitioner use of jargon</w:t>
      </w:r>
      <w:r w:rsidR="00161EEC" w:rsidRPr="00DF191F">
        <w:t xml:space="preserve"> </w:t>
      </w:r>
      <w:r w:rsidR="00161EEC" w:rsidRPr="00DF191F">
        <w:fldChar w:fldCharType="begin"/>
      </w:r>
      <w:r w:rsidR="00553BC7" w:rsidRPr="00DF191F">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00161EEC" w:rsidRPr="00DF191F">
        <w:fldChar w:fldCharType="separate"/>
      </w:r>
      <w:r w:rsidR="00553BC7" w:rsidRPr="00DF191F">
        <w:rPr>
          <w:noProof/>
          <w:vertAlign w:val="superscript"/>
        </w:rPr>
        <w:t>35</w:t>
      </w:r>
      <w:r w:rsidR="00161EEC" w:rsidRPr="00DF191F">
        <w:fldChar w:fldCharType="end"/>
      </w:r>
      <w:r w:rsidR="000E5E4D" w:rsidRPr="00DF191F">
        <w:t xml:space="preserve"> and failure to make clear recommendations</w:t>
      </w:r>
      <w:r w:rsidR="00161EEC" w:rsidRPr="00DF191F">
        <w:t xml:space="preserve"> </w:t>
      </w:r>
      <w:r w:rsidR="00161EEC" w:rsidRPr="00DF191F">
        <w:fldChar w:fldCharType="begin"/>
      </w:r>
      <w:r w:rsidR="00553BC7" w:rsidRPr="00DF191F">
        <w:instrText xml:space="preserve"> ADDIN EN.CITE &lt;EndNote&gt;&lt;Cite&gt;&lt;Author&gt;Gilkey&lt;/Author&gt;&lt;Year&gt;2016&lt;/Year&gt;&lt;RecNum&gt;1436&lt;/RecNum&gt;&lt;DisplayText&gt;&lt;style face="superscript"&gt;270&lt;/style&gt;&lt;/DisplayText&gt;&lt;record&gt;&lt;rec-number&gt;1436&lt;/rec-number&gt;&lt;foreign-keys&gt;&lt;key app="EN" db-id="5a0xxepeaxrde3evttx5v9sta0ddfvtt99r2" timestamp="1588671605"&gt;1436&lt;/key&gt;&lt;/foreign-keys&gt;&lt;ref-type name="Journal Article"&gt;17&lt;/ref-type&gt;&lt;contributors&gt;&lt;authors&gt;&lt;author&gt;Gilkey, M. B.&lt;/author&gt;&lt;author&gt;McRee, A. L.&lt;/author&gt;&lt;/authors&gt;&lt;/contributors&gt;&lt;titles&gt;&lt;title&gt;Provider communication about HPV vaccination: A systematic review&lt;/title&gt;&lt;secondary-title&gt;Human Vaccines and Immunotherapeutics&lt;/secondary-title&gt;&lt;/titles&gt;&lt;periodical&gt;&lt;full-title&gt;Human Vaccines and Immunotherapeutics&lt;/full-title&gt;&lt;/periodical&gt;&lt;pages&gt;1454-1468&lt;/pages&gt;&lt;volume&gt;12&lt;/volume&gt;&lt;number&gt;6&lt;/number&gt;&lt;dates&gt;&lt;year&gt;2016&lt;/year&gt;&lt;/dates&gt;&lt;urls&gt;&lt;related-urls&gt;&lt;url&gt;http://www.embase.com/search/results?subaction=viewrecord&amp;amp;from=export&amp;amp;id=L609715413&lt;/url&gt;&lt;/related-urls&gt;&lt;/urls&gt;&lt;electronic-resource-num&gt;10.1080/21645515.2015.1129090&lt;/electronic-resource-num&gt;&lt;/record&gt;&lt;/Cite&gt;&lt;/EndNote&gt;</w:instrText>
      </w:r>
      <w:r w:rsidR="00161EEC" w:rsidRPr="00DF191F">
        <w:fldChar w:fldCharType="separate"/>
      </w:r>
      <w:r w:rsidR="00553BC7" w:rsidRPr="00DF191F">
        <w:rPr>
          <w:noProof/>
          <w:vertAlign w:val="superscript"/>
        </w:rPr>
        <w:t>270</w:t>
      </w:r>
      <w:r w:rsidR="00161EEC" w:rsidRPr="00DF191F">
        <w:fldChar w:fldCharType="end"/>
      </w:r>
      <w:r w:rsidR="00161EEC" w:rsidRPr="00DF191F">
        <w:t xml:space="preserve">. </w:t>
      </w:r>
      <w:r w:rsidR="000E5E4D" w:rsidRPr="00DF191F">
        <w:t>The providers low self-efficacy to communicate effectively also impacts their recommendation of treatment</w:t>
      </w:r>
      <w:r w:rsidR="00161EEC" w:rsidRPr="00DF191F">
        <w:t xml:space="preserve"> </w:t>
      </w:r>
      <w:r w:rsidR="00161EEC" w:rsidRPr="00DF191F">
        <w:fldChar w:fldCharType="begin"/>
      </w:r>
      <w:r w:rsidR="00553BC7" w:rsidRPr="00DF191F">
        <w:instrText xml:space="preserve"> ADDIN EN.CITE &lt;EndNote&gt;&lt;Cite&gt;&lt;Author&gt;Gilkey&lt;/Author&gt;&lt;Year&gt;2016&lt;/Year&gt;&lt;RecNum&gt;1436&lt;/RecNum&gt;&lt;DisplayText&gt;&lt;style face="superscript"&gt;270&lt;/style&gt;&lt;/DisplayText&gt;&lt;record&gt;&lt;rec-number&gt;1436&lt;/rec-number&gt;&lt;foreign-keys&gt;&lt;key app="EN" db-id="5a0xxepeaxrde3evttx5v9sta0ddfvtt99r2" timestamp="1588671605"&gt;1436&lt;/key&gt;&lt;/foreign-keys&gt;&lt;ref-type name="Journal Article"&gt;17&lt;/ref-type&gt;&lt;contributors&gt;&lt;authors&gt;&lt;author&gt;Gilkey, M. B.&lt;/author&gt;&lt;author&gt;McRee, A. L.&lt;/author&gt;&lt;/authors&gt;&lt;/contributors&gt;&lt;titles&gt;&lt;title&gt;Provider communication about HPV vaccination: A systematic review&lt;/title&gt;&lt;secondary-title&gt;Human Vaccines and Immunotherapeutics&lt;/secondary-title&gt;&lt;/titles&gt;&lt;periodical&gt;&lt;full-title&gt;Human Vaccines and Immunotherapeutics&lt;/full-title&gt;&lt;/periodical&gt;&lt;pages&gt;1454-1468&lt;/pages&gt;&lt;volume&gt;12&lt;/volume&gt;&lt;number&gt;6&lt;/number&gt;&lt;dates&gt;&lt;year&gt;2016&lt;/year&gt;&lt;/dates&gt;&lt;urls&gt;&lt;related-urls&gt;&lt;url&gt;http://www.embase.com/search/results?subaction=viewrecord&amp;amp;from=export&amp;amp;id=L609715413&lt;/url&gt;&lt;/related-urls&gt;&lt;/urls&gt;&lt;electronic-resource-num&gt;10.1080/21645515.2015.1129090&lt;/electronic-resource-num&gt;&lt;/record&gt;&lt;/Cite&gt;&lt;/EndNote&gt;</w:instrText>
      </w:r>
      <w:r w:rsidR="00161EEC" w:rsidRPr="00DF191F">
        <w:fldChar w:fldCharType="separate"/>
      </w:r>
      <w:r w:rsidR="00553BC7" w:rsidRPr="00DF191F">
        <w:rPr>
          <w:noProof/>
          <w:vertAlign w:val="superscript"/>
        </w:rPr>
        <w:t>270</w:t>
      </w:r>
      <w:r w:rsidR="00161EEC" w:rsidRPr="00DF191F">
        <w:fldChar w:fldCharType="end"/>
      </w:r>
      <w:r w:rsidR="000E5E4D" w:rsidRPr="00DF191F">
        <w:t xml:space="preserve">. </w:t>
      </w:r>
    </w:p>
    <w:p w14:paraId="78801593" w14:textId="0FF0A1C5" w:rsidR="000E5E4D" w:rsidRPr="00DF191F" w:rsidRDefault="000E5E4D" w:rsidP="000E5E4D">
      <w:pPr>
        <w:pStyle w:val="Heading4"/>
      </w:pPr>
      <w:r w:rsidRPr="00DF191F">
        <w:lastRenderedPageBreak/>
        <w:t xml:space="preserve">Structural </w:t>
      </w:r>
    </w:p>
    <w:p w14:paraId="294C2358" w14:textId="59CDB125" w:rsidR="00A70DBC" w:rsidRPr="00DF191F" w:rsidRDefault="00A70DBC" w:rsidP="00E10E30">
      <w:pPr>
        <w:pStyle w:val="ListL1"/>
      </w:pPr>
      <w:bookmarkStart w:id="112" w:name="_Hlk38819292"/>
      <w:r w:rsidRPr="00DF191F">
        <w:t xml:space="preserve">Accessibility and characteristics of the health services </w:t>
      </w:r>
      <w:r w:rsidRPr="00DF191F">
        <w:fldChar w:fldCharType="begin"/>
      </w:r>
      <w:r w:rsidR="00553BC7" w:rsidRPr="00DF191F">
        <w:instrText xml:space="preserve"> ADDIN EN.CITE &lt;EndNote&gt;&lt;Cite&gt;&lt;Author&gt;Wright&lt;/Author&gt;&lt;Year&gt;2014&lt;/Year&gt;&lt;RecNum&gt;255&lt;/RecNum&gt;&lt;DisplayText&gt;&lt;style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 xml:space="preserve"> including location of and operating hours of the health service </w:t>
      </w:r>
      <w:r w:rsidRPr="00DF191F">
        <w:fldChar w:fldCharType="begin">
          <w:fldData xml:space="preserve">PEVuZE5vdGU+PENpdGU+PEF1dGhvcj5GbG9yZXM8L0F1dGhvcj48WWVhcj4yMDE2PC9ZZWFyPjxS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==
</w:fldData>
        </w:fldChar>
      </w:r>
      <w:r w:rsidR="00553BC7" w:rsidRPr="00DF191F">
        <w:instrText xml:space="preserve"> ADDIN EN.CITE </w:instrText>
      </w:r>
      <w:r w:rsidR="00553BC7" w:rsidRPr="00DF191F">
        <w:fldChar w:fldCharType="begin">
          <w:fldData xml:space="preserve">PEVuZE5vdGU+PENpdGU+PEF1dGhvcj5GbG9yZXM8L0F1dGhvcj48WWVhcj4yMDE2PC9ZZWFyPjxS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==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40,238,252</w:t>
      </w:r>
      <w:r w:rsidRPr="00DF191F">
        <w:fldChar w:fldCharType="end"/>
      </w:r>
      <w:r w:rsidRPr="00DF191F">
        <w:t>, difficulty finding</w:t>
      </w:r>
      <w:r w:rsidR="00397CC5" w:rsidRPr="00DF191F">
        <w:t xml:space="preserve"> car parking or </w:t>
      </w:r>
      <w:r w:rsidRPr="00DF191F">
        <w:t xml:space="preserve">lack of parking </w:t>
      </w:r>
      <w:r w:rsidRPr="00DF191F">
        <w:fldChar w:fldCharType="begin"/>
      </w:r>
      <w:r w:rsidR="00553BC7" w:rsidRPr="00DF191F">
        <w:instrText xml:space="preserve"> ADDIN EN.CITE &lt;EndNote&gt;&lt;Cite&gt;&lt;Author&gt;Canuto&lt;/Author&gt;&lt;Year&gt;2018&lt;/Year&gt;&lt;RecNum&gt;1312&lt;/RecNum&gt;&lt;DisplayText&gt;&lt;style face="superscript"&gt;255&lt;/style&gt;&lt;/DisplayText&gt;&lt;record&gt;&lt;rec-number&gt;1312&lt;/rec-number&gt;&lt;foreign-keys&gt;&lt;key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EndNote&gt;</w:instrText>
      </w:r>
      <w:r w:rsidRPr="00DF191F">
        <w:fldChar w:fldCharType="separate"/>
      </w:r>
      <w:r w:rsidR="00553BC7" w:rsidRPr="00DF191F">
        <w:rPr>
          <w:noProof/>
          <w:vertAlign w:val="superscript"/>
        </w:rPr>
        <w:t>255</w:t>
      </w:r>
      <w:r w:rsidRPr="00DF191F">
        <w:fldChar w:fldCharType="end"/>
      </w:r>
      <w:r w:rsidRPr="00DF191F">
        <w:t xml:space="preserve"> and distance to travel to the service</w:t>
      </w:r>
      <w:r w:rsidRPr="00DF191F">
        <w:fldChar w:fldCharType="begin"/>
      </w:r>
      <w:r w:rsidR="00553BC7" w:rsidRPr="00DF191F">
        <w:instrText xml:space="preserve"> ADDIN EN.CITE &lt;EndNote&gt;&lt;Cite&gt;&lt;Author&gt;Flores&lt;/Author&gt;&lt;Year&gt;2016&lt;/Year&gt;&lt;RecNum&gt;107&lt;/RecNum&gt;&lt;DisplayText&gt;&lt;style face="superscript"&gt;238&lt;/style&gt;&lt;/DisplayText&gt;&lt;record&gt;&lt;rec-number&gt;107&lt;/rec-number&gt;&lt;foreign-keys&gt;&lt;key app="EN" db-id="5a0xxepeaxrde3evttx5v9sta0ddfvtt99r2" timestamp="1584937278"&gt;107&lt;/key&gt;&lt;/foreign-keys&gt;&lt;ref-type name="Journal Article"&gt;17&lt;/ref-type&gt;&lt;contributors&gt;&lt;authors&gt;&lt;author&gt;Flores, Dalmacio&lt;/author&gt;&lt;author&gt;Leblanc, Natalie&lt;/author&gt;&lt;author&gt;Barroso, Julie&lt;/author&gt;&lt;/authors&gt;&lt;/contributors&gt;&lt;titles&gt;&lt;title&gt;Enroling and retaining human immunodeficiency virus (HIV) patients in their care: A metasynthesis of qualitative studies&lt;/title&gt;&lt;secondary-title&gt;International Journal Of Nursing Studies&lt;/secondary-title&gt;&lt;/titles&gt;&lt;periodical&gt;&lt;full-title&gt;International Journal Of Nursing Studies&lt;/full-title&gt;&lt;/periodical&gt;&lt;pages&gt;126-136&lt;/pages&gt;&lt;volume&gt;62&lt;/volume&gt;&lt;dates&gt;&lt;year&gt;2016&lt;/year&gt;&lt;/dates&gt;&lt;pub-location&gt;England&lt;/pub-location&gt;&lt;publisher&gt;Pergamon Press&lt;/publisher&gt;&lt;accession-num&gt;27494428&lt;/accession-num&gt;&lt;urls&gt;&lt;related-urls&gt;&lt;url&gt;http://ezproxy.deakin.edu.au/login?url=http://search.ebscohost.com/login.aspx?direct=true&amp;amp;AuthType=ip,sso&amp;amp;db=mdc&amp;amp;AN=27494428&amp;amp;site=ehost-live&amp;amp;scope=site&lt;/url&gt;&lt;/related-urls&gt;&lt;/urls&gt;&lt;electronic-resource-num&gt;10.1016/j.ijnurstu.2016.07.016&lt;/electronic-resource-num&gt;&lt;/record&gt;&lt;/Cite&gt;&lt;/EndNote&gt;</w:instrText>
      </w:r>
      <w:r w:rsidRPr="00DF191F">
        <w:fldChar w:fldCharType="separate"/>
      </w:r>
      <w:r w:rsidR="00553BC7" w:rsidRPr="00DF191F">
        <w:rPr>
          <w:noProof/>
          <w:vertAlign w:val="superscript"/>
        </w:rPr>
        <w:t>238</w:t>
      </w:r>
      <w:r w:rsidRPr="00DF191F">
        <w:fldChar w:fldCharType="end"/>
      </w:r>
      <w:r w:rsidRPr="00DF191F">
        <w:t xml:space="preserve"> were all barriers or potential barriers identified by authors to men’s sexual health care access.</w:t>
      </w:r>
    </w:p>
    <w:p w14:paraId="64C8A77B" w14:textId="05DC28DF" w:rsidR="000E5E4D" w:rsidRPr="00DF191F" w:rsidRDefault="000E5E4D" w:rsidP="00E10E30">
      <w:pPr>
        <w:pStyle w:val="ListL1"/>
      </w:pPr>
      <w:r w:rsidRPr="00DF191F">
        <w:t>Financial difficulties and cost (especially out of pocket costs) of services, testing, and vaccination were reported as barriers to men’s sexual and reproductive healthcare by health care practitioners, men’s parents, and men themselves</w:t>
      </w:r>
      <w:r w:rsidR="00161EEC" w:rsidRPr="00DF191F">
        <w:t xml:space="preserve"> </w:t>
      </w:r>
      <w:r w:rsidR="00161EEC" w:rsidRPr="00DF191F">
        <w:fldChar w:fldCharType="begin">
          <w:fldData xml:space="preserve">PEVuZE5vdGU+PENpdGU+PEF1dGhvcj5SeWFuPC9BdXRob3I+PFllYXI+MjAxOTwvWWVhcj48UmVj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c28mYW1wO2RiPWNjbSZhbXA7QU49MTM5MDc5ODMxJmFtcDtzaXRlPWVob3N0LWxpdmUmYW1wO3Nj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</w:fldData>
        </w:fldChar>
      </w:r>
      <w:r w:rsidR="00553BC7" w:rsidRPr="00DF191F">
        <w:instrText xml:space="preserve"> ADDIN EN.CITE </w:instrText>
      </w:r>
      <w:r w:rsidR="00553BC7" w:rsidRPr="00DF191F">
        <w:fldChar w:fldCharType="begin">
          <w:fldData xml:space="preserve">PEVuZE5vdGU+PENpdGU+PEF1dGhvcj5SeWFuPC9BdXRob3I+PFllYXI+MjAxOTwvWWVhcj48UmVj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c28mYW1wO2RiPWNjbSZhbXA7QU49MTM5MDc5ODMxJmFtcDtzaXRlPWVob3N0LWxpdmUmYW1wO3Nj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</w:fldData>
        </w:fldChar>
      </w:r>
      <w:r w:rsidR="00553BC7" w:rsidRPr="00DF191F">
        <w:instrText xml:space="preserve"> ADDIN EN.CITE.DATA </w:instrText>
      </w:r>
      <w:r w:rsidR="00553BC7" w:rsidRPr="00DF191F">
        <w:fldChar w:fldCharType="end"/>
      </w:r>
      <w:r w:rsidR="00161EEC" w:rsidRPr="00DF191F">
        <w:fldChar w:fldCharType="separate"/>
      </w:r>
      <w:r w:rsidR="00553BC7" w:rsidRPr="00DF191F">
        <w:rPr>
          <w:noProof/>
          <w:vertAlign w:val="superscript"/>
        </w:rPr>
        <w:t>40,234,237,238,241,245,266,274</w:t>
      </w:r>
      <w:r w:rsidR="00161EEC" w:rsidRPr="00DF191F">
        <w:fldChar w:fldCharType="end"/>
      </w:r>
      <w:r w:rsidR="00161EEC" w:rsidRPr="00DF191F">
        <w:t xml:space="preserve">. </w:t>
      </w:r>
      <w:r w:rsidRPr="00DF191F">
        <w:t>As were waiting times</w:t>
      </w:r>
      <w:r w:rsidR="00161EEC" w:rsidRPr="00DF191F">
        <w:t xml:space="preserve"> </w:t>
      </w:r>
      <w:r w:rsidR="00161EEC" w:rsidRPr="00DF191F">
        <w:fldChar w:fldCharType="begin">
          <w:fldData xml:space="preserve">PEVuZE5vdGU+PENpdGU+PEF1dGhvcj5MYXRyZWlsbGU8L0F1dGhvcj48WWVhcj4yMDE0PC9ZZWFy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</w:fldData>
        </w:fldChar>
      </w:r>
      <w:r w:rsidR="00553BC7" w:rsidRPr="00DF191F">
        <w:instrText xml:space="preserve"> ADDIN EN.CITE </w:instrText>
      </w:r>
      <w:r w:rsidR="00553BC7" w:rsidRPr="00DF191F">
        <w:fldChar w:fldCharType="begin">
          <w:fldData xml:space="preserve">PEVuZE5vdGU+PENpdGU+PEF1dGhvcj5MYXRyZWlsbGU8L0F1dGhvcj48WWVhcj4yMDE0PC9ZZWFy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</w:fldData>
        </w:fldChar>
      </w:r>
      <w:r w:rsidR="00553BC7" w:rsidRPr="00DF191F">
        <w:instrText xml:space="preserve"> ADDIN EN.CITE.DATA </w:instrText>
      </w:r>
      <w:r w:rsidR="00553BC7" w:rsidRPr="00DF191F">
        <w:fldChar w:fldCharType="end"/>
      </w:r>
      <w:r w:rsidR="00161EEC" w:rsidRPr="00DF191F">
        <w:fldChar w:fldCharType="separate"/>
      </w:r>
      <w:r w:rsidR="00553BC7" w:rsidRPr="00DF191F">
        <w:rPr>
          <w:noProof/>
          <w:vertAlign w:val="superscript"/>
        </w:rPr>
        <w:t>35,236,252</w:t>
      </w:r>
      <w:r w:rsidR="00161EEC" w:rsidRPr="00DF191F">
        <w:fldChar w:fldCharType="end"/>
      </w:r>
      <w:r w:rsidR="00161EEC" w:rsidRPr="00DF191F">
        <w:t>,</w:t>
      </w:r>
      <w:r w:rsidRPr="00DF191F">
        <w:t xml:space="preserve"> inconvenience (having to return for results, deliver samples, extension of health care appointments, and multiple doses vaccines schedules)</w:t>
      </w:r>
      <w:r w:rsidR="00161EEC" w:rsidRPr="00DF191F">
        <w:t xml:space="preserve"> </w:t>
      </w:r>
      <w:r w:rsidR="00161EEC" w:rsidRPr="00DF191F">
        <w:fldChar w:fldCharType="begin">
          <w:fldData xml:space="preserve">PEVuZE5vdGU+PENpdGU+PEF1dGhvcj5DaGFuPC9BdXRob3I+PFllYXI+MjAxNTwvWWVhcj48UmVj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</w:fldData>
        </w:fldChar>
      </w:r>
      <w:r w:rsidR="00553BC7" w:rsidRPr="00DF191F">
        <w:instrText xml:space="preserve"> ADDIN EN.CITE </w:instrText>
      </w:r>
      <w:r w:rsidR="00553BC7" w:rsidRPr="00DF191F">
        <w:fldChar w:fldCharType="begin">
          <w:fldData xml:space="preserve">PEVuZE5vdGU+PENpdGU+PEF1dGhvcj5DaGFuPC9BdXRob3I+PFllYXI+MjAxNTwvWWVhcj48UmVj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</w:fldData>
        </w:fldChar>
      </w:r>
      <w:r w:rsidR="00553BC7" w:rsidRPr="00DF191F">
        <w:instrText xml:space="preserve"> ADDIN EN.CITE.DATA </w:instrText>
      </w:r>
      <w:r w:rsidR="00553BC7" w:rsidRPr="00DF191F">
        <w:fldChar w:fldCharType="end"/>
      </w:r>
      <w:r w:rsidR="00161EEC" w:rsidRPr="00DF191F">
        <w:fldChar w:fldCharType="separate"/>
      </w:r>
      <w:r w:rsidR="00553BC7" w:rsidRPr="00DF191F">
        <w:rPr>
          <w:noProof/>
          <w:vertAlign w:val="superscript"/>
        </w:rPr>
        <w:t>237,241,245,252,275</w:t>
      </w:r>
      <w:r w:rsidR="00161EEC" w:rsidRPr="00DF191F">
        <w:fldChar w:fldCharType="end"/>
      </w:r>
      <w:r w:rsidR="00161EEC" w:rsidRPr="00DF191F">
        <w:t xml:space="preserve">, </w:t>
      </w:r>
      <w:r w:rsidRPr="00DF191F">
        <w:t>and time constraints on consultations and appointments</w:t>
      </w:r>
      <w:r w:rsidR="00161EEC" w:rsidRPr="00DF191F">
        <w:t xml:space="preserve"> </w:t>
      </w:r>
      <w:r w:rsidR="00161EEC" w:rsidRPr="00DF191F">
        <w:fldChar w:fldCharType="begin">
          <w:fldData xml:space="preserve">PEVuZE5vdGU+PENpdGU+PEF1dGhvcj5CaWxhcmRpPC9BdXRob3I+PFllYXI+MjAwOTwvWWVhcj48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</w:fldData>
        </w:fldChar>
      </w:r>
      <w:r w:rsidR="00553BC7" w:rsidRPr="00DF191F">
        <w:instrText xml:space="preserve"> ADDIN EN.CITE </w:instrText>
      </w:r>
      <w:r w:rsidR="00553BC7" w:rsidRPr="00DF191F">
        <w:fldChar w:fldCharType="begin">
          <w:fldData xml:space="preserve">PEVuZE5vdGU+PENpdGU+PEF1dGhvcj5CaWxhcmRpPC9BdXRob3I+PFllYXI+MjAwOTwvWWVhcj48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</w:fldData>
        </w:fldChar>
      </w:r>
      <w:r w:rsidR="00553BC7" w:rsidRPr="00DF191F">
        <w:instrText xml:space="preserve"> ADDIN EN.CITE.DATA </w:instrText>
      </w:r>
      <w:r w:rsidR="00553BC7" w:rsidRPr="00DF191F">
        <w:fldChar w:fldCharType="end"/>
      </w:r>
      <w:r w:rsidR="00161EEC" w:rsidRPr="00DF191F">
        <w:fldChar w:fldCharType="separate"/>
      </w:r>
      <w:r w:rsidR="00553BC7" w:rsidRPr="00DF191F">
        <w:rPr>
          <w:noProof/>
          <w:vertAlign w:val="superscript"/>
        </w:rPr>
        <w:t>236,248,270,273</w:t>
      </w:r>
      <w:r w:rsidR="00161EEC" w:rsidRPr="00DF191F">
        <w:fldChar w:fldCharType="end"/>
      </w:r>
      <w:r w:rsidR="00161EEC" w:rsidRPr="00DF191F">
        <w:t xml:space="preserve">. </w:t>
      </w:r>
      <w:r w:rsidRPr="00DF191F">
        <w:fldChar w:fldCharType="begin" w:fldLock="1"/>
      </w:r>
      <w:r w:rsidRPr="00DF191F">
        <w:instrText>ADDIN CSL_CITATION {"citationItems":[{"id":"ITEM-1","itemData":{"abstract":"The last comprehensive literature review to examine the effectiveness of family planning (FP) services in delivering STI and HIV prevention and care was published in 2000. This review updates that report by examining evidence of the impact of integrating any component of STI or HIV prevention, care, and treatment into a family planning setting in developing countries. Forty-four reports were identified from a comprehensive search of published databases and \"grey literature\". The weight of evidence demonstrates that integrated services can have a positive impact on client satisfaction, improve access to component services, and reduce clinic-based HIV-related stigma, and that they are cost-effective. Evidence of FP services reaching men and adolescents and of their impact on health outcomes is inconclusive. Several studies found that providers frequently miss opportunities to integrate care and that the capacity to maintain the quality of care is also influenced by many programmatic challenges. The range of experiences indicates that managers need to determine appropriate health-care service-delivery models based on a consideration of epidemiological, structural, and health-systems factors.;","author":[{"dropping-particle":"","family":"Church","given":"Kathryn","non-dropping-particle":"","parse-names":false,"suffix":""},{"dropping-particle":"","family":"Mayhew","given":"Susannah H","non-dropping-particle":"","parse-names":false,"suffix":""}],"container-title":"Studies In Family Planning","id":"ITEM-1","issue":"3 PG  - 171-186","issued":{"date-parts":[["2009"]]},"note":"Ebony Biden (2020-02-04 14:23:09)(Select): &amp;quot;evidence makes clear that integrated services can encourage the attendance and involvement of male partners,\nboth for HIV testing (Mphuru et al. 2006) and for STI treatment (Budiharsana 2002; Lafort et al. 2003).&amp;quot;;","page":"171-186","publisher":"John Wiley &amp; Sons Ltd","publisher-place":"United States","title":"Integration of STI and HIV prevention, care, and treatment into family planning services: a review of the literature","type":"article-journal","volume":"40"},"uris":["http://www.mendeley.com/documents/?uuid=f634249f-bf47-4e0c-a99b-30502af2b134"]},{"id":"ITEM-2","itemData":{"DOI":"10.1080/21645515.2015.1129090","abstract":"Background. Improving HPV vaccination coverage in the US will require healthcare providers to recommend the vaccine more effectively. To inform quality improvement efforts, we systematically reviewed studies of provider communication about HPV vaccination. Methods. We searched MEDLINE, CINAHL, EMBASE, and POPLINE in August 2015 to identify studies of provider communication about HPV vaccination. Results. We identified 101 qualitative and quantitative studies. Providers less often recommended HPV vaccine if they were uncomfortable discussing sex, perceived parents as hesitant, or believed patients to be low risk. Patients less often received recommendations if they were younger, male, or from racial/ethnic minorities. Despite parents' preference for unambiguous recommendations, providers often sent mixed messages by failing to endorse HPV vaccine strongly, differentiating it from other vaccines, and presenting it as an “optional” vaccine that could be delayed. Conclusion. Interventions are needed to help providers deliver effective recommendations in the complex communication environment surrounding HPV vaccination.","author":[{"dropping-particle":"","family":"Gilkey","given":"M B","non-dropping-particle":"","parse-names":false,"suffix":""},{"dropping-particle":"","family":"McRee","given":"A L","non-dropping-particle":"","parse-names":false,"suffix":""}],"container-title":"Human Vaccines and Immunotherapeutics","id":"ITEM-2","issue":"6 PG  - 1454-1468","issued":{"date-parts":[["2016"]]},"page":"1454-1468","title":"Provider communication about HPV vaccination: A systematic review","type":"article-journal","volume":"12"},"uris":["http://www.mendeley.com/documents/?uuid=dc115bff-e610-4058-a03c-afe53231be64"]},{"id":"ITEM-3","itemData":{"DOI":"10.1186/1471-2334-9-29","abstract":"Background: Targeted chlamydia screening has been advocated to reduce chlamydia associated reproductive sequelae. General practitioners are well positioned to play a major role in chlamydia control. The primary aim of this pilot study was to measure the effect of offering an online sexual health assessment tool, Youth Check Your Risk, on chlamydia testing rates among young people attending general practices. The secondary aim was to test the acceptability of the tool among general practitioners and young people. Methods: General practitioners at three practices in Melbourne, Australia, referred patients aged 16 to 24 years to Youth Check Your Risk http://www.checkyourrisk.org.au for use post-consultation between March to October 2007. The proportion of young people tested for chlamydia before and during the implementation of the tool was compared. Acceptability was assessed through a structured interviewer-administered questionnaire with general practitioners, and anonymous online data provided by Youth Check Your Risk users. Results: The intervention did not result in any significant increases in the proportion of 16 to 24 year old males (2.7% to 3.0%) or females (6.3% to 6.4%) tested for chlamydia. A small increase in the proportion of 16 to 19 year old females tested was seen (4.1% to 7.2%). Of the 2997 patients seen during the intervention phase, 871 (29.1%) were referred to Youth Check Your Risk and 120 used it (13.8%). Major reasons for low referral rates reported by practitioners included lack of time, discomfort with raising the issue of testing, and difficulty in remembering to refer patients. Conclusion: Offering an online sexual risk assessment tool in general practice did not significantly increase the proportion of young people tested for chlamydia, with GPs identifying a number of barriers to referring young people to Youth Check Your Risk. Future interventions aimed at increasing chlamydia screening in general practice with the aid of an online risk assessment tool need to identify and overcome barriers to testing. © 2009 Bilardi et al; licensee BioMed Central Ltd.","author":[{"dropping-particle":"","family":"Bilardi","given":"J E","non-dropping-particle":"","parse-names":false,"suffix":""},{"dropping-particle":"","family":"Sanci","given":"L A","non-dropping-particle":"","parse-names":false,"suffix":""},{"dropping-particle":"","family":"Fairley","given":"C K","non-dropping-particle":"","parse-names":false,"suffix":""},{"dropping-particle":"","family":"Hocking","given":"J S","non-dropping-particle":"","parse-names":false,"suffix":""},{"dropping-particle":"","family":"Mazza","given":"D","non-dropping-particle":"","parse-names":false,"suffix":""},{"dropping-particle":"","family":"Henning","given":"D J","non-dropping-particle":"","parse-names":false,"suffix":""},{"dropping-particle":"","family":"Sawyer","given":"S M","non-dropping-particle":"","parse-names":false,"suffix":""},{"dropping-particle":"","family":"Wills","given":"M J","non-dropping-particle":"","parse-names":false,"suffix":""},{"dropping-particle":"","family":"Wilson","given":"D A","non-dropping-particle":"","parse-names":false,"suffix":""},{"dropping-particle":"","family":"Chen","given":"M Y","non-dropping-particle":"","parse-names":false,"suffix":""}],"container-title":"BMC Infectious Diseases","id":"ITEM-3","issue":" PG  -","issued":{"date-parts":[["2009"]]},"title":"The experience of providing young people attending general practice with an online risk assessment tool to assess their own sexual health risk","type":"article-journal","volume":"9"},"uris":["http://www.mendeley.com/documents/?uuid=9b2d92b9-f924-4890-a921-9978fc839d98"]},{"id":"ITEM-4","itemData":{"DOI":"10.1016/j.vaccine.2011.06.055","abstract":"Barriers to participation in an HIV vaccine trial have been examined in many HIV vaccine preparedness studies (VPS). These barriers can be understood in terms of the locus of the barrier (personal vs. social) and the nature of the barrier (risk vs. cost). Another type of barrier is perceived misconceptions. In this systematic review, we categorize barriers, and compare these barriers between the Organization for Economic Co-operation and Development (OECD) countries and the non-OECD countries. In the OECD countries, we retrieved 25 studies reporting personal risks (PR), 9 studies reporting social risks (SR), 10 studies reporting personal costs (PC), and 16 studies reporting misconceptions. In the non-OECD countries, we retrieved 27 studies reporting PR, 19 studies reporting SR, 18 studies reporting PC, 1 study reporting social costs (SC), and 13 studies reporting misconceptions. Important PR were \"adverse effects\" and \"vaccine-induced seropositivity\", \"distrust of institutions\", and \"temptation to have unsafe sex\" in men who have sex with men (MSM). \"Discrimination\" was a common SR. \"Time commitment\" was an important PC, and \"family commitments\" were a SC in one non-OECD country. \"HIV infection from the vaccine\" was a common misconception. Both the OECD and the non-OECD countries have similar barriers, and people's decisions to participate in a clinical trial involve multiple barriers. However, these barriers apply to hypothetical HIV vaccine trials, and barriers for actual vaccine trials need further assessment.; Copyright © 2011 Elsevier Ltd. All rights reserved.","author":[{"dropping-particle":"","family":"Dhalla","given":"Shayesta","non-dropping-particle":"","parse-names":false,"suffix":""},{"dropping-particle":"","family":"Poole","given":"Gary","non-dropping-particle":"","parse-names":false,"suffix":""}],"container-title":"Vaccine","id":"ITEM-4","issue":"35 PG  - 5850-5859","issued":{"date-parts":[["2011"]]},"note":"Tessa Harrison (2020-02-06 14:58:55)(Select): &amp;quot;“temptation of unsafe sex” was cited as a barrier in both\nMSM and IDU,... In the OECD countries, MSM cited “discrimination” and “HIV infection from the vaccine” as common barriers&amp;quot;;","page":"5850-5859","publisher":"Elsevier Science","publisher-place":"Netherlands","title":"Barriers of enrolment in HIV vaccine trials: a review of HIV vaccine preparedness studies","type":"article-journal","volume":"29"},"uris":["http://www.mendeley.com/documents/?uuid=761de89d-52d2-4345-a6e6-e810feb4549a"]}],"mendeley":{"formattedCitation":"&lt;sup&gt;15,44,59,69&lt;/sup&gt;","plainTextFormattedCitation":"15,44,59,69","previouslyFormattedCitation":"&lt;sup&gt;15,44,59,69&lt;/sup&gt;"},"properties":{"noteIndex":0},"schema":"https://github.com/citation-style-language/schema/raw/master/csl-citation.json"}</w:instrText>
      </w:r>
      <w:r w:rsidRPr="00DF191F">
        <w:fldChar w:fldCharType="end"/>
      </w:r>
    </w:p>
    <w:p w14:paraId="00CDF5ED" w14:textId="66C7F0D6" w:rsidR="000E5E4D" w:rsidRPr="00DF191F" w:rsidRDefault="000E5E4D" w:rsidP="00E10E30">
      <w:pPr>
        <w:pStyle w:val="ListParagraph"/>
        <w:rPr>
          <w:lang w:val="en-AU"/>
        </w:rPr>
      </w:pPr>
      <w:r w:rsidRPr="00DF191F">
        <w:rPr>
          <w:lang w:val="en-AU"/>
        </w:rPr>
        <w:t xml:space="preserve"> “... they don’t want to spend money on this kind of thing</w:t>
      </w:r>
      <w:r w:rsidR="00397CC5" w:rsidRPr="00DF191F">
        <w:rPr>
          <w:lang w:val="en-AU"/>
        </w:rPr>
        <w:t>.</w:t>
      </w:r>
      <w:r w:rsidRPr="00DF191F">
        <w:rPr>
          <w:lang w:val="en-AU"/>
        </w:rPr>
        <w:t>”</w:t>
      </w:r>
      <w:r w:rsidR="00161EEC" w:rsidRPr="00DF191F">
        <w:rPr>
          <w:lang w:val="en-AU"/>
        </w:rPr>
        <w:t xml:space="preserve"> </w:t>
      </w:r>
      <w:r w:rsidR="003A439F" w:rsidRPr="00DF191F">
        <w:rPr>
          <w:lang w:val="en-AU"/>
        </w:rPr>
        <w:fldChar w:fldCharType="begin"/>
      </w:r>
      <w:r w:rsidR="00553BC7" w:rsidRPr="00DF191F">
        <w:rPr>
          <w:lang w:val="en-AU"/>
        </w:rPr>
        <w:instrText xml:space="preserve"> ADDIN EN.CITE &lt;EndNote&gt;&lt;Cite&gt;&lt;Author&gt;Ewert&lt;/Author&gt;&lt;Year&gt;2016&lt;/Year&gt;&lt;RecNum&gt;1394&lt;/RecNum&gt;&lt;DisplayText&gt;&lt;style face="superscript"&gt;234&lt;/style&gt;&lt;/DisplayText&gt;&lt;record&gt;&lt;rec-number&gt;1394&lt;/rec-number&gt;&lt;foreign-keys&gt;&lt;key app="EN" db-id="5a0xxepeaxrde3evttx5v9sta0ddfvtt99r2" timestamp="1588671605"&gt;1394&lt;/key&gt;&lt;/foreign-keys&gt;&lt;ref-type name="Journal Article"&gt;17&lt;/ref-type&gt;&lt;contributors&gt;&lt;authors&gt;&lt;author&gt;Ewert, C.&lt;/author&gt;&lt;author&gt;Collyer, A.&lt;/author&gt;&lt;author&gt;Temple-Smith, M.&lt;/author&gt;&lt;/authors&gt;&lt;/contributors&gt;&lt;titles&gt;&lt;title&gt;&amp;apos;Most young men think you have to be naked in front of the GP&amp;apos;: A qualitative study of male university students&amp;apos; views on barriers to sexual health&lt;/title&gt;&lt;secondary-title&gt;Sexual Health&lt;/secondary-title&gt;&lt;/titles&gt;&lt;periodical&gt;&lt;full-title&gt;Sexual Health&lt;/full-title&gt;&lt;/periodical&gt;&lt;pages&gt;124-130&lt;/pages&gt;&lt;volume&gt;13&lt;/volume&gt;&lt;number&gt;2&lt;/number&gt;&lt;dates&gt;&lt;year&gt;2016&lt;/year&gt;&lt;/dates&gt;&lt;urls&gt;&lt;related-urls&gt;&lt;url&gt;http://www.embase.com/search/results?subaction=viewrecord&amp;amp;from=export&amp;amp;id=L610073328&lt;/url&gt;&lt;/related-urls&gt;&lt;/urls&gt;&lt;electronic-resource-num&gt;10.1071/SH15217&lt;/electronic-resource-num&gt;&lt;/record&gt;&lt;/Cite&gt;&lt;/EndNote&gt;</w:instrText>
      </w:r>
      <w:r w:rsidR="003A439F" w:rsidRPr="00DF191F">
        <w:rPr>
          <w:lang w:val="en-AU"/>
        </w:rPr>
        <w:fldChar w:fldCharType="separate"/>
      </w:r>
      <w:r w:rsidR="00553BC7" w:rsidRPr="00DF191F">
        <w:rPr>
          <w:noProof/>
          <w:vertAlign w:val="superscript"/>
          <w:lang w:val="en-AU"/>
        </w:rPr>
        <w:t>234</w:t>
      </w:r>
      <w:r w:rsidR="003A439F" w:rsidRPr="00DF191F">
        <w:rPr>
          <w:lang w:val="en-AU"/>
        </w:rPr>
        <w:fldChar w:fldCharType="end"/>
      </w:r>
    </w:p>
    <w:bookmarkEnd w:id="112"/>
    <w:p w14:paraId="78602936" w14:textId="0A24B920" w:rsidR="000E5E4D" w:rsidRPr="00DF191F" w:rsidRDefault="000E5E4D" w:rsidP="00E10E30">
      <w:pPr>
        <w:pStyle w:val="ListParagraph"/>
        <w:rPr>
          <w:lang w:val="en-AU"/>
        </w:rPr>
      </w:pPr>
      <w:r w:rsidRPr="00DF191F">
        <w:rPr>
          <w:i/>
          <w:iCs/>
          <w:lang w:val="en-AU"/>
        </w:rPr>
        <w:t xml:space="preserve">“…(I hate) just waiting and it’s just a </w:t>
      </w:r>
      <w:r w:rsidRPr="00DF191F">
        <w:rPr>
          <w:lang w:val="en-AU"/>
        </w:rPr>
        <w:t>pain</w:t>
      </w:r>
      <w:r w:rsidRPr="00DF191F">
        <w:rPr>
          <w:i/>
          <w:iCs/>
          <w:lang w:val="en-AU"/>
        </w:rPr>
        <w:t xml:space="preserve"> in the arse</w:t>
      </w:r>
      <w:r w:rsidR="00397CC5" w:rsidRPr="00DF191F">
        <w:rPr>
          <w:i/>
          <w:iCs/>
          <w:lang w:val="en-AU"/>
        </w:rPr>
        <w:t>.</w:t>
      </w:r>
      <w:r w:rsidRPr="00DF191F">
        <w:rPr>
          <w:i/>
          <w:iCs/>
          <w:lang w:val="en-AU"/>
        </w:rPr>
        <w:t>”</w:t>
      </w:r>
      <w:r w:rsidR="00161EEC" w:rsidRPr="00DF191F">
        <w:rPr>
          <w:lang w:val="en-AU"/>
        </w:rPr>
        <w:t xml:space="preserve"> </w:t>
      </w:r>
      <w:r w:rsidR="003A439F" w:rsidRPr="00DF191F">
        <w:rPr>
          <w:lang w:val="en-AU"/>
        </w:rPr>
        <w:fldChar w:fldCharType="begin"/>
      </w:r>
      <w:r w:rsidR="00553BC7" w:rsidRPr="00DF191F">
        <w:rPr>
          <w:lang w:val="en-AU"/>
        </w:rPr>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003A439F" w:rsidRPr="00DF191F">
        <w:rPr>
          <w:lang w:val="en-AU"/>
        </w:rPr>
        <w:fldChar w:fldCharType="separate"/>
      </w:r>
      <w:r w:rsidR="00553BC7" w:rsidRPr="00DF191F">
        <w:rPr>
          <w:noProof/>
          <w:vertAlign w:val="superscript"/>
          <w:lang w:val="en-AU"/>
        </w:rPr>
        <w:t>35</w:t>
      </w:r>
      <w:r w:rsidR="003A439F" w:rsidRPr="00DF191F">
        <w:rPr>
          <w:lang w:val="en-AU"/>
        </w:rPr>
        <w:fldChar w:fldCharType="end"/>
      </w:r>
    </w:p>
    <w:p w14:paraId="1C19EB97" w14:textId="4A741D6B" w:rsidR="000E5E4D" w:rsidRPr="00DF191F" w:rsidRDefault="000E5E4D" w:rsidP="00E10E30">
      <w:pPr>
        <w:pStyle w:val="ListParagraph"/>
        <w:rPr>
          <w:lang w:val="en-AU"/>
        </w:rPr>
      </w:pPr>
      <w:r w:rsidRPr="00DF191F">
        <w:rPr>
          <w:lang w:val="en-AU"/>
        </w:rPr>
        <w:t xml:space="preserve"> “… then I’ll do it opportunistically because it’s </w:t>
      </w:r>
      <w:proofErr w:type="gramStart"/>
      <w:r w:rsidRPr="00DF191F">
        <w:rPr>
          <w:lang w:val="en-AU"/>
        </w:rPr>
        <w:t>really hard</w:t>
      </w:r>
      <w:proofErr w:type="gramEnd"/>
      <w:r w:rsidRPr="00DF191F">
        <w:rPr>
          <w:lang w:val="en-AU"/>
        </w:rPr>
        <w:t xml:space="preserve"> to get them back for the results and stuff. And then that’s the hardest thing, getting them back in to the clinic</w:t>
      </w:r>
      <w:r w:rsidR="00397CC5" w:rsidRPr="00DF191F">
        <w:rPr>
          <w:lang w:val="en-AU"/>
        </w:rPr>
        <w:t>.</w:t>
      </w:r>
      <w:r w:rsidRPr="00DF191F">
        <w:rPr>
          <w:lang w:val="en-AU"/>
        </w:rPr>
        <w:t xml:space="preserve">” </w:t>
      </w:r>
      <w:r w:rsidR="00161EEC" w:rsidRPr="00DF191F">
        <w:rPr>
          <w:lang w:val="en-AU"/>
        </w:rPr>
        <w:t>–</w:t>
      </w:r>
      <w:r w:rsidRPr="00DF191F">
        <w:rPr>
          <w:lang w:val="en-AU"/>
        </w:rPr>
        <w:t xml:space="preserve"> Clinician</w:t>
      </w:r>
      <w:r w:rsidR="00161EEC" w:rsidRPr="00DF191F">
        <w:rPr>
          <w:lang w:val="en-AU"/>
        </w:rPr>
        <w:t xml:space="preserve"> </w:t>
      </w:r>
      <w:r w:rsidR="003A439F" w:rsidRPr="00DF191F">
        <w:rPr>
          <w:lang w:val="en-AU"/>
        </w:rPr>
        <w:fldChar w:fldCharType="begin"/>
      </w:r>
      <w:r w:rsidR="00553BC7" w:rsidRPr="00DF191F">
        <w:rPr>
          <w:lang w:val="en-AU"/>
        </w:rPr>
        <w:instrText xml:space="preserve"> ADDIN EN.CITE &lt;EndNote&gt;&lt;Cite&gt;&lt;Author&gt;Su&lt;/Author&gt;&lt;Year&gt;2016&lt;/Year&gt;&lt;RecNum&gt;636&lt;/RecNum&gt;&lt;DisplayText&gt;&lt;style face="superscript"&gt;272&lt;/style&gt;&lt;/DisplayText&gt;&lt;record&gt;&lt;rec-number&gt;636&lt;/rec-number&gt;&lt;foreign-keys&gt;&lt;key app="EN" db-id="5a0xxepeaxrde3evttx5v9sta0ddfvtt99r2" timestamp="1585006951"&gt;636&lt;/key&gt;&lt;/foreign-keys&gt;&lt;ref-type name="Journal Article"&gt;17&lt;/ref-type&gt;&lt;contributors&gt;&lt;authors&gt;&lt;author&gt;Su, Jiunn-Yih&lt;/author&gt;&lt;author&gt;Belton, Suzanne&lt;/author&gt;&lt;author&gt;Ryder, Nathan&lt;/author&gt;&lt;/authors&gt;&lt;/contributors&gt;&lt;titles&gt;&lt;title&gt;Why are men less tested for sexually transmitted infections in remote Australian Indigenous communities? A mixed-methods study&lt;/title&gt;&lt;secondary-title&gt;Culture, Health &amp;amp; Sexuality&lt;/secondary-title&gt;&lt;/titles&gt;&lt;periodical&gt;&lt;full-title&gt;Culture, Health &amp;amp; Sexuality&lt;/full-title&gt;&lt;/periodical&gt;&lt;pages&gt;1150-1164&lt;/pages&gt;&lt;volume&gt;18&lt;/volume&gt;&lt;number&gt;10&lt;/number&gt;&lt;dates&gt;&lt;year&gt;2016&lt;/year&gt;&lt;/dates&gt;&lt;pub-location&gt;England&lt;/pub-location&gt;&lt;publisher&gt;Informa Healthcare&lt;/publisher&gt;&lt;accession-num&gt;27142316&lt;/accession-num&gt;&lt;urls&gt;&lt;related-urls&gt;&lt;url&gt;http://ezproxy.deakin.edu.au/login?url=http://search.ebscohost.com/login.aspx?direct=true&amp;amp;AuthType=ip,sso&amp;amp;db=mdc&amp;amp;AN=27142316&amp;amp;site=ehost-live&amp;amp;scope=site&lt;/url&gt;&lt;/related-urls&gt;&lt;/urls&gt;&lt;electronic-resource-num&gt;10.1080/13691058.2016.1175028&lt;/electronic-resource-num&gt;&lt;/record&gt;&lt;/Cite&gt;&lt;/EndNote&gt;</w:instrText>
      </w:r>
      <w:r w:rsidR="003A439F" w:rsidRPr="00DF191F">
        <w:rPr>
          <w:lang w:val="en-AU"/>
        </w:rPr>
        <w:fldChar w:fldCharType="separate"/>
      </w:r>
      <w:r w:rsidR="00553BC7" w:rsidRPr="00DF191F">
        <w:rPr>
          <w:noProof/>
          <w:vertAlign w:val="superscript"/>
          <w:lang w:val="en-AU"/>
        </w:rPr>
        <w:t>272</w:t>
      </w:r>
      <w:r w:rsidR="003A439F" w:rsidRPr="00DF191F">
        <w:rPr>
          <w:lang w:val="en-AU"/>
        </w:rPr>
        <w:fldChar w:fldCharType="end"/>
      </w:r>
      <w:r w:rsidR="00161EEC" w:rsidRPr="00DF191F">
        <w:rPr>
          <w:lang w:val="en-AU"/>
        </w:rPr>
        <w:t xml:space="preserve"> </w:t>
      </w:r>
    </w:p>
    <w:p w14:paraId="375B4A1E" w14:textId="2E3857C4" w:rsidR="000E5E4D" w:rsidRPr="00DF191F" w:rsidRDefault="000319DD" w:rsidP="007D11F9">
      <w:pPr>
        <w:pStyle w:val="Heading3"/>
        <w:rPr>
          <w:lang w:val="en-AU"/>
        </w:rPr>
      </w:pPr>
      <w:bookmarkStart w:id="113" w:name="_Toc141194691"/>
      <w:r w:rsidRPr="00DF191F">
        <w:rPr>
          <w:lang w:val="en-AU"/>
        </w:rPr>
        <w:t xml:space="preserve">7.1.4 </w:t>
      </w:r>
      <w:r w:rsidR="000E5E4D" w:rsidRPr="00DF191F">
        <w:rPr>
          <w:lang w:val="en-AU"/>
        </w:rPr>
        <w:t>Opportunities</w:t>
      </w:r>
      <w:bookmarkEnd w:id="113"/>
    </w:p>
    <w:p w14:paraId="443744B4" w14:textId="77777777" w:rsidR="000E5E4D" w:rsidRPr="00DF191F" w:rsidRDefault="000E5E4D" w:rsidP="000E5E4D">
      <w:pPr>
        <w:pStyle w:val="Heading4"/>
      </w:pPr>
      <w:r w:rsidRPr="00DF191F">
        <w:t>Incentives</w:t>
      </w:r>
    </w:p>
    <w:p w14:paraId="17538522" w14:textId="735717C8" w:rsidR="000E5E4D" w:rsidRPr="00DF191F" w:rsidRDefault="000E5E4D" w:rsidP="00E10E30">
      <w:pPr>
        <w:pStyle w:val="ListL1"/>
      </w:pPr>
      <w:r w:rsidRPr="00DF191F">
        <w:t>Incentives can improve men’</w:t>
      </w:r>
      <w:r w:rsidR="00CE60CA" w:rsidRPr="00DF191F">
        <w:t>s</w:t>
      </w:r>
      <w:r w:rsidRPr="00DF191F">
        <w:t xml:space="preserve"> engagement with sexual and reproductive health services</w:t>
      </w:r>
      <w:r w:rsidR="00161EEC" w:rsidRPr="00DF191F">
        <w:t xml:space="preserve"> </w:t>
      </w:r>
      <w:r w:rsidR="003A439F" w:rsidRPr="00DF191F">
        <w:fldChar w:fldCharType="begin">
          <w:fldData xml:space="preserve">PEVuZE5vdGU+PENpdGU+PEF1dGhvcj5BdXN0cmFsaWFuIEluc3RpdHV0ZSBvZiBIZWFsdGggV2Vs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PEVuZE5vdGU+PENpdGU+PEF1dGhvcj5BdXN0cmFsaWFuIEluc3RpdHV0ZSBvZiBIZWFsdGggV2Vs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=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253,276-279</w:t>
      </w:r>
      <w:r w:rsidR="003A439F" w:rsidRPr="00DF191F">
        <w:fldChar w:fldCharType="end"/>
      </w:r>
      <w:r w:rsidR="00161EEC" w:rsidRPr="00DF191F">
        <w:t xml:space="preserve"> </w:t>
      </w:r>
      <w:r w:rsidRPr="00DF191F">
        <w:t xml:space="preserve"> and have been implied as strategies for engaging men generally</w:t>
      </w:r>
      <w:r w:rsidR="00161EEC" w:rsidRPr="00DF191F">
        <w:t xml:space="preserve"> </w:t>
      </w:r>
      <w:r w:rsidR="003A439F" w:rsidRPr="00DF191F">
        <w:fldChar w:fldCharType="begin"/>
      </w:r>
      <w:r w:rsidR="00553BC7" w:rsidRPr="00DF191F">
        <w:instrText xml:space="preserve"> ADDIN EN.CITE &lt;EndNote&gt;&lt;Cite&gt;&lt;Author&gt;Hengel&lt;/Author&gt;&lt;Year&gt;2013&lt;/Year&gt;&lt;RecNum&gt;87&lt;/RecNum&gt;&lt;DisplayText&gt;&lt;style face="superscript"&gt;277&lt;/style&gt;&lt;/DisplayText&gt;&lt;record&gt;&lt;rec-number&gt;87&lt;/rec-number&gt;&lt;foreign-keys&gt;&lt;key app="EN" db-id="5a0xxepeaxrde3evttx5v9sta0ddfvtt99r2" timestamp="1584937271"&gt;87&lt;/key&gt;&lt;/foreign-keys&gt;&lt;ref-type name="Journal Article"&gt;17&lt;/ref-type&gt;&lt;contributors&gt;&lt;authors&gt;&lt;author&gt;Hengel, Belinda&lt;/author&gt;&lt;author&gt;Jamil, Muhammad S.&lt;/author&gt;&lt;author&gt;Mein, Jacqueline K.&lt;/author&gt;&lt;author&gt;Maher, Lisa&lt;/author&gt;&lt;author&gt;Kaldor, John M.&lt;/author&gt;&lt;author&gt;Guy, Rebecca J.&lt;/author&gt;&lt;/authors&gt;&lt;/contributors&gt;&lt;titles&gt;&lt;title&gt;Outreach for chlamydia and gonorrhoea screening: a systematic review of strategies and outcomes&lt;/title&gt;&lt;secondary-title&gt;BMC Public Health&lt;/secondary-title&gt;&lt;/titles&gt;&lt;periodical&gt;&lt;full-title&gt;BMC Public Health&lt;/full-title&gt;&lt;/periodical&gt;&lt;pages&gt;1040-1040&lt;/pages&gt;&lt;volume&gt;13&lt;/volume&gt;&lt;dates&gt;&lt;year&gt;2013&lt;/year&gt;&lt;/dates&gt;&lt;pub-location&gt;England&lt;/pub-location&gt;&lt;publisher&gt;BioMed Central&lt;/publisher&gt;&lt;accession-num&gt;24188541&lt;/accession-num&gt;&lt;urls&gt;&lt;related-urls&gt;&lt;url&gt;http://ezproxy.deakin.edu.au/login?url=http://search.ebscohost.com/login.aspx?direct=true&amp;amp;AuthType=ip,sso&amp;amp;db=mdc&amp;amp;AN=24188541&amp;amp;site=ehost-live&amp;amp;scope=site&lt;/url&gt;&lt;/related-urls&gt;&lt;/urls&gt;&lt;electronic-resource-num&gt;10.1186/1471-2458-13-1040&lt;/electronic-resource-num&gt;&lt;/record&gt;&lt;/Cite&gt;&lt;/EndNote&gt;</w:instrText>
      </w:r>
      <w:r w:rsidR="003A439F" w:rsidRPr="00DF191F">
        <w:fldChar w:fldCharType="separate"/>
      </w:r>
      <w:r w:rsidR="00553BC7" w:rsidRPr="00DF191F">
        <w:rPr>
          <w:noProof/>
          <w:vertAlign w:val="superscript"/>
        </w:rPr>
        <w:t>277</w:t>
      </w:r>
      <w:r w:rsidR="003A439F" w:rsidRPr="00DF191F">
        <w:fldChar w:fldCharType="end"/>
      </w:r>
      <w:r w:rsidR="00161EEC" w:rsidRPr="00DF191F">
        <w:t xml:space="preserve"> </w:t>
      </w:r>
      <w:r w:rsidRPr="00DF191F">
        <w:t>and specific group</w:t>
      </w:r>
      <w:r w:rsidR="00CE60CA" w:rsidRPr="00DF191F">
        <w:t>s</w:t>
      </w:r>
      <w:r w:rsidRPr="00DF191F">
        <w:t xml:space="preserve"> such as </w:t>
      </w:r>
      <w:r w:rsidR="00CE60CA" w:rsidRPr="00DF191F">
        <w:t>Aboriginal and Torres Strait Islander</w:t>
      </w:r>
      <w:r w:rsidR="00161EEC" w:rsidRPr="00DF191F">
        <w:t xml:space="preserve"> </w:t>
      </w:r>
      <w:r w:rsidR="003A439F" w:rsidRPr="00DF191F">
        <w:fldChar w:fldCharType="begin"/>
      </w:r>
      <w:r w:rsidR="00553BC7" w:rsidRPr="00DF191F">
        <w:instrText xml:space="preserve"> ADDIN EN.CITE &lt;EndNote&gt;&lt;Cite&gt;&lt;Author&gt;Biggs&lt;/Author&gt;&lt;Year&gt;2016&lt;/Year&gt;&lt;RecNum&gt;1275&lt;/RecNum&gt;&lt;DisplayText&gt;&lt;style face="superscript"&gt;280&lt;/style&gt;&lt;/DisplayText&gt;&lt;record&gt;&lt;rec-number&gt;1275&lt;/rec-number&gt;&lt;foreign-keys&gt;&lt;key app="EN" db-id="5a0xxepeaxrde3evttx5v9sta0ddfvtt99r2" timestamp="1588671605"&gt;1275&lt;/key&gt;&lt;/foreign-keys&gt;&lt;ref-type name="Journal Article"&gt;17&lt;/ref-type&gt;&lt;contributors&gt;&lt;authors&gt;&lt;author&gt;Biggs, Karen&lt;/author&gt;&lt;author&gt;Walsh, Jennifer&lt;/author&gt;&lt;author&gt;Ooi, Catriona&lt;/author&gt;&lt;/authors&gt;&lt;/contributors&gt;&lt;titles&gt;&lt;title&gt;Deadly Liver Mob: opening the door - improving sexual health pathways for Aboriginal people in Western Sydney&lt;/title&gt;&lt;secondary-title&gt;Sexual Health&lt;/secondary-title&gt;&lt;/titles&gt;&lt;periodical&gt;&lt;full-title&gt;Sexual Health&lt;/full-title&gt;&lt;/periodical&gt;&lt;pages&gt;457-464&lt;/pages&gt;&lt;volume&gt;13&lt;/volume&gt;&lt;number&gt;5&lt;/number&gt;&lt;dates&gt;&lt;year&gt;2016&lt;/year&gt;&lt;/dates&gt;&lt;pub-location&gt;Australia&lt;/pub-location&gt;&lt;publisher&gt;CSIRO Pub.&lt;/publisher&gt;&lt;accession-num&gt;28636868&lt;/accession-num&gt;&lt;urls&gt;&lt;related-urls&gt;&lt;url&gt;http://ezproxy.deakin.edu.au/login?url=http://search.ebscohost.com/login.aspx?direct=true&amp;amp;AuthType=ip,sso&amp;amp;db=mdc&amp;amp;AN=28636868&amp;amp;site=ehost-live&amp;amp;scope=site&lt;/url&gt;&lt;/related-urls&gt;&lt;/urls&gt;&lt;electronic-resource-num&gt;10.1071/SH15176&lt;/electronic-resource-num&gt;&lt;/record&gt;&lt;/Cite&gt;&lt;/EndNote&gt;</w:instrText>
      </w:r>
      <w:r w:rsidR="003A439F" w:rsidRPr="00DF191F">
        <w:fldChar w:fldCharType="separate"/>
      </w:r>
      <w:r w:rsidR="00553BC7" w:rsidRPr="00DF191F">
        <w:rPr>
          <w:noProof/>
          <w:vertAlign w:val="superscript"/>
        </w:rPr>
        <w:t>280</w:t>
      </w:r>
      <w:r w:rsidR="003A439F" w:rsidRPr="00DF191F">
        <w:fldChar w:fldCharType="end"/>
      </w:r>
      <w:r w:rsidR="00161EEC" w:rsidRPr="00DF191F">
        <w:t xml:space="preserve"> </w:t>
      </w:r>
      <w:r w:rsidRPr="00DF191F">
        <w:t>and African American</w:t>
      </w:r>
      <w:r w:rsidR="00161EEC" w:rsidRPr="00DF191F">
        <w:t xml:space="preserve"> </w:t>
      </w:r>
      <w:r w:rsidR="003A439F" w:rsidRPr="00DF191F">
        <w:fldChar w:fldCharType="begin"/>
      </w:r>
      <w:r w:rsidR="00553BC7" w:rsidRPr="00DF191F">
        <w:instrText xml:space="preserve"> ADDIN EN.CITE &lt;EndNote&gt;&lt;Cite&gt;&lt;Author&gt;Hemmige&lt;/Author&gt;&lt;Year&gt;2012&lt;/Year&gt;&lt;RecNum&gt;88&lt;/RecNum&gt;&lt;DisplayText&gt;&lt;style face="superscript"&gt;281&lt;/style&gt;&lt;/DisplayText&gt;&lt;record&gt;&lt;rec-number&gt;88&lt;/rec-number&gt;&lt;foreign-keys&gt;&lt;key app="EN" db-id="5a0xxepeaxrde3evttx5v9sta0ddfvtt99r2" timestamp="1584937271"&gt;88&lt;/key&gt;&lt;/foreign-keys&gt;&lt;ref-type name="Journal Article"&gt;17&lt;/ref-type&gt;&lt;contributors&gt;&lt;authors&gt;&lt;author&gt;Hemmige, Vagish&lt;/author&gt;&lt;author&gt;McFadden, Rachel&lt;/author&gt;&lt;author&gt;Cook, Scott&lt;/author&gt;&lt;author&gt;Tang, Hui&lt;/author&gt;&lt;author&gt;Schneider, John A.&lt;/author&gt;&lt;/authors&gt;&lt;/contributors&gt;&lt;titles&gt;&lt;title&gt;HIV prevention interventions to reduce racial disparities in the United States: a systematic review&lt;/title&gt;&lt;secondary-title&gt;Journal Of General Internal Medicine&lt;/secondary-title&gt;&lt;/titles&gt;&lt;pages&gt;1047-1067&lt;/pages&gt;&lt;volume&gt;27&lt;/volume&gt;&lt;number&gt;8&lt;/number&gt;&lt;dates&gt;&lt;year&gt;2012&lt;/year&gt;&lt;/dates&gt;&lt;pub-location&gt;United States&lt;/pub-location&gt;&lt;publisher&gt;Springer&lt;/publisher&gt;&lt;accession-num&gt;22798215&lt;/accession-num&gt;&lt;urls&gt;&lt;related-urls&gt;&lt;url&gt;http://ezproxy.deakin.edu.au/login?url=http://search.ebscohost.com/login.aspx?direct=true&amp;amp;AuthType=ip,sso&amp;amp;db=mdc&amp;amp;AN=22798215&amp;amp;site=ehost-live&amp;amp;scope=site&lt;/url&gt;&lt;/related-urls&gt;&lt;/urls&gt;&lt;electronic-resource-num&gt;10.1007/s11606-012-2036-2&lt;/electronic-resource-num&gt;&lt;/record&gt;&lt;/Cite&gt;&lt;/EndNote&gt;</w:instrText>
      </w:r>
      <w:r w:rsidR="003A439F" w:rsidRPr="00DF191F">
        <w:fldChar w:fldCharType="separate"/>
      </w:r>
      <w:r w:rsidR="00553BC7" w:rsidRPr="00DF191F">
        <w:rPr>
          <w:noProof/>
          <w:vertAlign w:val="superscript"/>
        </w:rPr>
        <w:t>281</w:t>
      </w:r>
      <w:r w:rsidR="003A439F" w:rsidRPr="00DF191F">
        <w:fldChar w:fldCharType="end"/>
      </w:r>
      <w:r w:rsidRPr="00DF191F">
        <w:t xml:space="preserve"> men.</w:t>
      </w:r>
      <w:r w:rsidR="00A92550" w:rsidRPr="00DF191F">
        <w:t xml:space="preserve"> These incentives were mainly financial </w:t>
      </w:r>
      <w:r w:rsidR="00A92550" w:rsidRPr="00DF191F">
        <w:fldChar w:fldCharType="begin">
          <w:fldData xml:space="preserve">PEVuZE5vdGU+PENpdGU+PEF1dGhvcj5EdXJhbnRpbmk8L0F1dGhvcj48WWVhcj4yMDA5PC9ZZWFy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</w:fldData>
        </w:fldChar>
      </w:r>
      <w:r w:rsidR="00553BC7" w:rsidRPr="00DF191F">
        <w:instrText xml:space="preserve"> ADDIN EN.CITE </w:instrText>
      </w:r>
      <w:r w:rsidR="00553BC7" w:rsidRPr="00DF191F">
        <w:fldChar w:fldCharType="begin">
          <w:fldData xml:space="preserve">PEVuZE5vdGU+PENpdGU+PEF1dGhvcj5EdXJhbnRpbmk8L0F1dGhvcj48WWVhcj4yMDA5PC9ZZWFy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</w:fldData>
        </w:fldChar>
      </w:r>
      <w:r w:rsidR="00553BC7" w:rsidRPr="00DF191F">
        <w:instrText xml:space="preserve"> ADDIN EN.CITE.DATA </w:instrText>
      </w:r>
      <w:r w:rsidR="00553BC7" w:rsidRPr="00DF191F">
        <w:fldChar w:fldCharType="end"/>
      </w:r>
      <w:r w:rsidR="00A92550" w:rsidRPr="00DF191F">
        <w:fldChar w:fldCharType="separate"/>
      </w:r>
      <w:r w:rsidR="00553BC7" w:rsidRPr="00DF191F">
        <w:rPr>
          <w:noProof/>
          <w:vertAlign w:val="superscript"/>
        </w:rPr>
        <w:t>276,277</w:t>
      </w:r>
      <w:r w:rsidR="00A92550" w:rsidRPr="00DF191F">
        <w:fldChar w:fldCharType="end"/>
      </w:r>
      <w:r w:rsidR="00A92550" w:rsidRPr="00DF191F">
        <w:t xml:space="preserve"> but also included clinical incentives such as free testing or screening for STIs </w:t>
      </w:r>
      <w:r w:rsidR="00A92550" w:rsidRPr="00DF191F">
        <w:fldChar w:fldCharType="begin"/>
      </w:r>
      <w:r w:rsidR="00553BC7" w:rsidRPr="00DF191F">
        <w:instrText xml:space="preserve"> ADDIN EN.CITE &lt;EndNote&gt;&lt;Cite&gt;&lt;Author&gt;Guy&lt;/Author&gt;&lt;Year&gt;2011&lt;/Year&gt;&lt;RecNum&gt;98&lt;/RecNum&gt;&lt;DisplayText&gt;&lt;style face="superscript"&gt;279&lt;/style&gt;&lt;/DisplayText&gt;&lt;record&gt;&lt;rec-number&gt;98&lt;/rec-number&gt;&lt;foreign-keys&gt;&lt;key app="EN" db-id="5a0xxepeaxrde3evttx5v9sta0ddfvtt99r2" timestamp="1584937275"&gt;98&lt;/key&gt;&lt;/foreign-keys&gt;&lt;ref-type name="Journal Article"&gt;17&lt;/ref-type&gt;&lt;contributors&gt;&lt;authors&gt;&lt;author&gt;Guy, Rebecca J.&lt;/author&gt;&lt;author&gt;Ali, Hammad&lt;/author&gt;&lt;author&gt;Liu, Bette&lt;/author&gt;&lt;author&gt;Poznanski, Simone&lt;/author&gt;&lt;author&gt;Ward, James&lt;/author&gt;&lt;author&gt;Donovan, Basil&lt;/author&gt;&lt;author&gt;Kaldor, John&lt;/author&gt;&lt;author&gt;Hocking, Jane&lt;/author&gt;&lt;/authors&gt;&lt;/contributors&gt;&lt;titles&gt;&lt;title&gt;Efficacy of interventions to increase the uptake of chlamydia screening in primary care: a systematic review&lt;/title&gt;&lt;secondary-title&gt;BMC Infectious Diseases&lt;/secondary-title&gt;&lt;/titles&gt;&lt;periodical&gt;&lt;full-title&gt;BMC Infectious Diseases&lt;/full-title&gt;&lt;/periodical&gt;&lt;pages&gt;211-211&lt;/pages&gt;&lt;volume&gt;11&lt;/volume&gt;&lt;dates&gt;&lt;year&gt;2011&lt;/year&gt;&lt;/dates&gt;&lt;pub-location&gt;England&lt;/pub-location&gt;&lt;publisher&gt;BioMed Central&lt;/publisher&gt;&lt;accession-num&gt;21816113&lt;/accession-num&gt;&lt;urls&gt;&lt;related-urls&gt;&lt;url&gt;http://ezproxy.deakin.edu.au/login?url=http://search.ebscohost.com/login.aspx?direct=true&amp;amp;AuthType=ip,sso&amp;amp;db=mdc&amp;amp;AN=21816113&amp;amp;site=ehost-live&amp;amp;scope=site&lt;/url&gt;&lt;/related-urls&gt;&lt;/urls&gt;&lt;electronic-resource-num&gt;10.1186/1471-2334-11-211&lt;/electronic-resource-num&gt;&lt;/record&gt;&lt;/Cite&gt;&lt;/EndNote&gt;</w:instrText>
      </w:r>
      <w:r w:rsidR="00A92550" w:rsidRPr="00DF191F">
        <w:fldChar w:fldCharType="separate"/>
      </w:r>
      <w:r w:rsidR="00553BC7" w:rsidRPr="00DF191F">
        <w:rPr>
          <w:noProof/>
          <w:vertAlign w:val="superscript"/>
        </w:rPr>
        <w:t>279</w:t>
      </w:r>
      <w:r w:rsidR="00A92550" w:rsidRPr="00DF191F">
        <w:fldChar w:fldCharType="end"/>
      </w:r>
      <w:r w:rsidR="00A92550" w:rsidRPr="00DF191F">
        <w:t>.</w:t>
      </w:r>
    </w:p>
    <w:p w14:paraId="7A2737B9" w14:textId="77777777" w:rsidR="000E5E4D" w:rsidRPr="00DF191F" w:rsidRDefault="000E5E4D" w:rsidP="000E5E4D">
      <w:pPr>
        <w:pStyle w:val="Heading4"/>
      </w:pPr>
      <w:r w:rsidRPr="00DF191F">
        <w:t>Integrated services</w:t>
      </w:r>
    </w:p>
    <w:p w14:paraId="4D91B442" w14:textId="37394819" w:rsidR="000E5E4D" w:rsidRPr="00DF191F" w:rsidRDefault="000E5E4D" w:rsidP="00E10E30">
      <w:pPr>
        <w:pStyle w:val="ListL1"/>
      </w:pPr>
      <w:r w:rsidRPr="00DF191F">
        <w:t>Services that are integrated and offer sexual and reproductive health care alongside general or family planning health care services may facilitate men’s access to sexual and health care</w:t>
      </w:r>
      <w:r w:rsidRPr="00DF191F">
        <w:fldChar w:fldCharType="begin" w:fldLock="1"/>
      </w:r>
      <w:r w:rsidRPr="00DF191F">
        <w:instrText>ADDIN CSL_CITATION {"citationItems":[{"id":"ITEM-1","itemData":{"abstract":"The last comprehensive literature review to examine the effectiveness of family planning (FP) services in delivering STI and HIV prevention and care was published in 2000. This review updates that report by examining evidence of the impact of integrating any component of STI or HIV prevention, care, and treatment into a family planning setting in developing countries. Forty-four reports were identified from a comprehensive search of published databases and \"grey literature\". The weight of evidence demonstrates that integrated services can have a positive impact on client satisfaction, improve access to component services, and reduce clinic-based HIV-related stigma, and that they are cost-effective. Evidence of FP services reaching men and adolescents and of their impact on health outcomes is inconclusive. Several studies found that providers frequently miss opportunities to integrate care and that the capacity to maintain the quality of care is also influenced by many programmatic challenges. The range of experiences indicates that managers need to determine appropriate health-care service-delivery models based on a consideration of epidemiological, structural, and health-systems factors.;","author":[{"dropping-particle":"","family":"Church","given":"Kathryn","non-dropping-particle":"","parse-names":false,"suffix":""},{"dropping-particle":"","family":"Mayhew","given":"Susannah H","non-dropping-particle":"","parse-names":false,"suffix":""}],"container-title":"Studies In Family Planning","id":"ITEM-1","issue":"3 PG  - 171-186","issued":{"date-parts":[["2009"]]},"note":"Ebony Biden (2020-02-04 14:23:09)(Select): &amp;quot;evidence makes clear that integrated services can encourage the attendance and involvement of male partners,\nboth for HIV testing (Mphuru et al. 2006) and for STI treatment (Budiharsana 2002; Lafort et al. 2003).&amp;quot;;","page":"171-186","publisher":"John Wiley &amp; Sons Ltd","publisher-place":"United States","title":"Integration of STI and HIV prevention, care, and treatment into family planning services: a review of the literature","type":"article-journal","volume":"40"},"uris":["http://www.mendeley.com/documents/?uuid=f634249f-bf47-4e0c-a99b-30502af2b134"]},{"id":"ITEM-2","itemData":{"DOI":"10.1071/SH11191","abstract":"A systematic review was undertaken to estimate the prevalence of chlamydia (Chlamydia trachomatis) infection among those screened in community pharmacies. The uptake of screening and clients' sociodemographic and behavioural characteristics were also reviewed. Eleven papers contributed to the final review. The proportional meta-analysis showed a chlamydia positivity of 8.1% (95% confidence interval: 7.3%-8.9%). Chlamydia screening programs in community pharmacies tended to be targeted at certain client groups such as those seeking emergency contraception in pharmacies. The pharmacists were reluctant to offer chlamydia screening to potential clients. The uptake of the service was much lower, and tended not to include men and ethnic minorities.;","author":[{"dropping-particle":"","family":"Kapadia","given":"Mufiza Zia","non-dropping-particle":"","parse-names":false,"suffix":""}],"container-title":"Sexual Health","id":"ITEM-2","issue":"1 PG  - 1-8","issued":{"date-parts":[["2013"]]},"note":"Jacqui Macdonald (2020-02-11 10:52:57)(Select): I couldn't see any data on what the barriers were for men or specific data on the chemist screening being successful specifically with men but I can see that the authors note it as a possible opportunity.;","page":"1-8","publisher":"CSIRO Pub.","publisher-place":"Australia","title":"Chlamydia screening in community pharmacies: a systematic literature review of the characteristics of service users and a meta-analysis of chlamydia prevalence","type":"article-journal","volume":"10"},"uris":["http://www.mendeley.com/documents/?uuid=76303193-2d24-4ebd-977f-65fdf20a59c1"]},{"id":"ITEM-3","itemData":{"DOI":"10.1111/jocn.12262","abstract":"Aims and Objectives: To explore the men's beliefs, values, attitudes and experiences towards contraceptives.; Background: The promotion of male participation in contraceptive practices requires the knowledge and consideration of the beliefs, values, attitudes and experiences involved. The systematic review of the literature focusing on these themes can be useful for the evidence-based health care.; Design: A systematic review of qualitative studies.; Methods: Studies published between 1994 until 2011 (inclusive) were included. The participants included men from all cultures, ethnic backgrounds and religions who have expressed their beliefs, values, attitudes and experiences regarding male contraceptives. The databases CINAHL, PubMed, PsycINFO, SciELO, LILACS and MedCarib were explored. The appraisal of primary studies, carried out through the JBI-QARI (Qualitative Assessment and Review Instrument) resulted in the inclusion of 16 studies in this systematic review.; Results: The set of statements of beliefs, values, attitudes and experiences regarding contraceptives resulted in five synthesis: (1) contraceptive behaviour is influenced by religious, family and social backgrounds; (2) gendered, male-centred values predominate in contraceptive behaviours; (3) the sense of invulnerability influences contraceptive behaviours; (4) strong obstacles should be overcome to use contraceptives; (5) behaviours, decision-making and experiences regarding male contraceptives.; Conclusions: The male beliefs and values regarding contraceptives are strongly influenced by religious, family and social backgrounds, and their attitudes in this scope are male centred.; Relevance To Clinical Practice: A deeper male consciousness regarding contraceptive responsibility should be promoted. It requires the knowledge of the men's personal backgrounds regarding contraceptives because they can be diverse according to family, social and cultural contexts. The consideration of the men's personal perspective is essential in the planning and implementation of reproductive health care. These aspects are essential for the concretisation of the evidence-based health care, a current challenge worldwide.; © 2013 John Wiley &amp; Sons Ltd.","author":[{"dropping-particle":"","family":"Hoga","given":"Luiza A K","non-dropping-particle":"","parse-names":false,"suffix":""},{"dropping-particle":"","family":"Rodolpho","given":"Juliana R C","non-dropping-particle":"","parse-names":false,"suffix":""},{"dropping-particle":"","family":"Sato","given":"Priscila M","non-dropping-particle":"","parse-names":false,"suffix":""},{"dropping-particle":"","family":"Nunes","given":"Michelly C M","non-dropping-particle":"","parse-names":false,"suffix":""},{"dropping-particle":"V","family":"Borges","given":"Ana L","non-dropping-particle":"","parse-names":false,"suffix":""}],"container-title":"Journal Of Clinical Nursing","id":"ITEM-3","issue":"7-8 PG  - 927-939","issued":{"date-parts":[["2014"]]},"page":"927-939","publisher":"Blackwell Scientific Publications","publisher-place":"England","title":"Adult men's beliefs, values, attitudes and experiences regarding contraceptives: a systematic review of qualitative studies","type":"article-journal","volume":"23"},"uris":["http://www.mendeley.com/documents/?uuid=df080bff-5ada-4c3f-bc05-3d322ab0fafb"]}],"mendeley":{"formattedCitation":"&lt;sup&gt;44,47,48&lt;/sup&gt;","plainTextFormattedCitation":"44,47,48","previouslyFormattedCitation":"&lt;sup&gt;44,47,48&lt;/sup&gt;"},"properties":{"noteIndex":0},"schema":"https://github.com/citation-style-language/schema/raw/master/csl-citation.json"}</w:instrText>
      </w:r>
      <w:r w:rsidRPr="00DF191F">
        <w:fldChar w:fldCharType="end"/>
      </w:r>
      <w:r w:rsidRPr="00DF191F">
        <w:t>, which may be because the service environment is less stigmatising</w:t>
      </w:r>
      <w:r w:rsidR="00161EEC" w:rsidRPr="00DF191F">
        <w:t xml:space="preserve"> </w:t>
      </w:r>
      <w:r w:rsidR="003A439F" w:rsidRPr="00DF191F">
        <w:fldChar w:fldCharType="begin">
          <w:fldData xml:space="preserve">PEVuZE5vdGU+PENpdGU+PEF1dGhvcj5DaHVyY2g8L0F1dGhvcj48WWVhcj4yMDA5PC9ZZWFyPjxS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=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PEVuZE5vdGU+PENpdGU+PEF1dGhvcj5DaHVyY2g8L0F1dGhvcj48WWVhcj4yMDA5PC9ZZWFyPjxS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=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236,239,240</w:t>
      </w:r>
      <w:r w:rsidR="003A439F" w:rsidRPr="00DF191F">
        <w:fldChar w:fldCharType="end"/>
      </w:r>
      <w:r w:rsidR="00161EEC" w:rsidRPr="00DF191F">
        <w:t>.</w:t>
      </w:r>
    </w:p>
    <w:p w14:paraId="69BD3226" w14:textId="507D585F" w:rsidR="000E5E4D" w:rsidRPr="00DF191F" w:rsidRDefault="000E5E4D" w:rsidP="00E10E30">
      <w:pPr>
        <w:pStyle w:val="ListParagraph"/>
        <w:rPr>
          <w:lang w:val="en-AU"/>
        </w:rPr>
      </w:pPr>
      <w:r w:rsidRPr="00DF191F">
        <w:rPr>
          <w:lang w:val="en-AU"/>
        </w:rPr>
        <w:t>“</w:t>
      </w:r>
      <w:r w:rsidRPr="00DF191F">
        <w:rPr>
          <w:i/>
          <w:iCs/>
          <w:lang w:val="en-AU"/>
        </w:rPr>
        <w:t>I feel like any other person in the waiting room</w:t>
      </w:r>
      <w:r w:rsidRPr="00DF191F">
        <w:rPr>
          <w:lang w:val="en-AU"/>
        </w:rPr>
        <w:t>” (on attending STI services in a family planning setting)</w:t>
      </w:r>
      <w:r w:rsidR="00161EEC" w:rsidRPr="00DF191F">
        <w:rPr>
          <w:lang w:val="en-AU"/>
        </w:rPr>
        <w:t xml:space="preserve"> </w:t>
      </w:r>
      <w:r w:rsidR="003A439F" w:rsidRPr="00DF191F">
        <w:rPr>
          <w:lang w:val="en-AU"/>
        </w:rPr>
        <w:fldChar w:fldCharType="begin"/>
      </w:r>
      <w:r w:rsidR="00553BC7" w:rsidRPr="00DF191F">
        <w:rPr>
          <w:lang w:val="en-AU"/>
        </w:rPr>
        <w:instrText xml:space="preserve"> ADDIN EN.CITE &lt;EndNote&gt;&lt;Cite&gt;&lt;Author&gt;Church&lt;/Author&gt;&lt;Year&gt;2009&lt;/Year&gt;&lt;RecNum&gt;1333&lt;/RecNum&gt;&lt;DisplayText&gt;&lt;style face="superscript"&gt;236&lt;/style&gt;&lt;/DisplayText&gt;&lt;record&gt;&lt;rec-number&gt;1333&lt;/rec-number&gt;&lt;foreign-keys&gt;&lt;key app="EN" db-id="5a0xxepeaxrde3evttx5v9sta0ddfvtt99r2" timestamp="1588671605"&gt;1333&lt;/key&gt;&lt;/foreign-keys&gt;&lt;ref-type name="Journal Article"&gt;17&lt;/ref-type&gt;&lt;contributors&gt;&lt;authors&gt;&lt;author&gt;Church, Kathryn&lt;/author&gt;&lt;author&gt;Mayhew, Susannah H.&lt;/author&gt;&lt;/authors&gt;&lt;/contributors&gt;&lt;titles&gt;&lt;title&gt;Integration of STI and HIV prevention, care, and treatment into family planning services: a review of the literature&lt;/title&gt;&lt;secondary-title&gt;Studies In Family Planning&lt;/secondary-title&gt;&lt;/titles&gt;&lt;periodical&gt;&lt;full-title&gt;Studies In Family Planning&lt;/full-title&gt;&lt;/periodical&gt;&lt;pages&gt;171-186&lt;/pages&gt;&lt;volume&gt;40&lt;/volume&gt;&lt;number&gt;3&lt;/number&gt;&lt;dates&gt;&lt;year&gt;2009&lt;/year&gt;&lt;/dates&gt;&lt;pub-location&gt;United States&lt;/pub-location&gt;&lt;publisher&gt;John Wiley &amp;amp; Sons Ltd&lt;/publisher&gt;&lt;accession-num&gt;19852408&lt;/accession-num&gt;&lt;urls&gt;&lt;related-urls&gt;&lt;url&gt;http://ezproxy.deakin.edu.au/login?url=http://search.ebscohost.com/login.aspx?direct=true&amp;amp;AuthType=ip,sso&amp;amp;db=mdc&amp;amp;AN=19852408&amp;amp;site=ehost-live&amp;amp;scope=site&lt;/url&gt;&lt;/related-urls&gt;&lt;/urls&gt;&lt;/record&gt;&lt;/Cite&gt;&lt;/EndNote&gt;</w:instrText>
      </w:r>
      <w:r w:rsidR="003A439F" w:rsidRPr="00DF191F">
        <w:rPr>
          <w:lang w:val="en-AU"/>
        </w:rPr>
        <w:fldChar w:fldCharType="separate"/>
      </w:r>
      <w:r w:rsidR="00553BC7" w:rsidRPr="00DF191F">
        <w:rPr>
          <w:noProof/>
          <w:vertAlign w:val="superscript"/>
          <w:lang w:val="en-AU"/>
        </w:rPr>
        <w:t>236</w:t>
      </w:r>
      <w:r w:rsidR="003A439F" w:rsidRPr="00DF191F">
        <w:rPr>
          <w:lang w:val="en-AU"/>
        </w:rPr>
        <w:fldChar w:fldCharType="end"/>
      </w:r>
      <w:r w:rsidR="00161EEC" w:rsidRPr="00DF191F">
        <w:rPr>
          <w:lang w:val="en-AU"/>
        </w:rPr>
        <w:t>.</w:t>
      </w:r>
    </w:p>
    <w:p w14:paraId="1A39C468" w14:textId="77777777" w:rsidR="000E5E4D" w:rsidRPr="00DF191F" w:rsidRDefault="000E5E4D" w:rsidP="000E5E4D">
      <w:pPr>
        <w:pStyle w:val="Heading4"/>
      </w:pPr>
      <w:r w:rsidRPr="00DF191F">
        <w:t>Comprehensive services</w:t>
      </w:r>
    </w:p>
    <w:p w14:paraId="35309323" w14:textId="021FFCBC" w:rsidR="000E5E4D" w:rsidRPr="00DF191F" w:rsidRDefault="000E5E4D" w:rsidP="00E10E30">
      <w:pPr>
        <w:pStyle w:val="ListL1"/>
      </w:pPr>
      <w:r w:rsidRPr="00DF191F">
        <w:t xml:space="preserve">Services that involve case management and comprehensive care </w:t>
      </w:r>
      <w:proofErr w:type="gramStart"/>
      <w:r w:rsidRPr="00DF191F">
        <w:t>including;</w:t>
      </w:r>
      <w:proofErr w:type="gramEnd"/>
      <w:r w:rsidRPr="00DF191F">
        <w:t xml:space="preserve"> calling back with test results, scheduling follow up appointments, and referring men on to other services, facilitate their continued access to sexual and reproductive health care services</w:t>
      </w:r>
      <w:r w:rsidR="00161EEC" w:rsidRPr="00DF191F">
        <w:t xml:space="preserve"> </w:t>
      </w:r>
      <w:r w:rsidR="003A439F" w:rsidRPr="00DF191F">
        <w:fldChar w:fldCharType="begin">
          <w:fldData xml:space="preserve">PEVuZE5vdGU+PENpdGU+PEF1dGhvcj5GbG9yZXM8L0F1dGhvcj48WWVhcj4yMDE2PC9ZZWFyPjxS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</w:fldData>
        </w:fldChar>
      </w:r>
      <w:r w:rsidR="00553BC7" w:rsidRPr="00DF191F">
        <w:instrText xml:space="preserve"> ADDIN EN.CITE </w:instrText>
      </w:r>
      <w:r w:rsidR="00553BC7" w:rsidRPr="00DF191F">
        <w:fldChar w:fldCharType="begin">
          <w:fldData xml:space="preserve">PEVuZE5vdGU+PENpdGU+PEF1dGhvcj5GbG9yZXM8L0F1dGhvcj48WWVhcj4yMDE2PC9ZZWFyPjxS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238,252</w:t>
      </w:r>
      <w:r w:rsidR="003A439F" w:rsidRPr="00DF191F">
        <w:fldChar w:fldCharType="end"/>
      </w:r>
      <w:r w:rsidR="00161EEC" w:rsidRPr="00DF191F">
        <w:t>.</w:t>
      </w:r>
    </w:p>
    <w:p w14:paraId="238978E3" w14:textId="77777777" w:rsidR="000E5E4D" w:rsidRPr="00DF191F" w:rsidRDefault="000E5E4D" w:rsidP="000E5E4D">
      <w:pPr>
        <w:pStyle w:val="Heading4"/>
      </w:pPr>
      <w:r w:rsidRPr="00DF191F">
        <w:t>Improving knowledge and awareness</w:t>
      </w:r>
    </w:p>
    <w:p w14:paraId="6BEF67C4" w14:textId="78771D0B" w:rsidR="000E5E4D" w:rsidRPr="00DF191F" w:rsidRDefault="000E5E4D" w:rsidP="00E10E30">
      <w:pPr>
        <w:pStyle w:val="ListL1"/>
      </w:pPr>
      <w:r w:rsidRPr="00DF191F">
        <w:t>Increased knowledge and awareness of sexual and reproductive health issues is related to more engagement by men with sexual and reproductive health care</w:t>
      </w:r>
      <w:r w:rsidR="001B62EF" w:rsidRPr="00DF191F">
        <w:t xml:space="preserve"> </w:t>
      </w:r>
      <w:r w:rsidR="003A439F" w:rsidRPr="00DF191F">
        <w:fldChar w:fldCharType="begin">
          <w:fldData xml:space="preserve">PEVuZE5vdGU+PENpdGU+PEF1dGhvcj5QZXRyb3ZpYzwvQXV0aG9yPjxZZWFyPjIwMTE8L1llYXI+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</w:fldData>
        </w:fldChar>
      </w:r>
      <w:r w:rsidR="00553BC7" w:rsidRPr="00DF191F">
        <w:instrText xml:space="preserve"> ADDIN EN.CITE </w:instrText>
      </w:r>
      <w:r w:rsidR="00553BC7" w:rsidRPr="00DF191F">
        <w:fldChar w:fldCharType="begin">
          <w:fldData xml:space="preserve">PEVuZE5vdGU+PENpdGU+PEF1dGhvcj5QZXRyb3ZpYzwvQXV0aG9yPjxZZWFyPjIwMTE8L1llYXI+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229,238,263</w:t>
      </w:r>
      <w:r w:rsidR="003A439F" w:rsidRPr="00DF191F">
        <w:fldChar w:fldCharType="end"/>
      </w:r>
      <w:r w:rsidR="001B62EF" w:rsidRPr="00DF191F">
        <w:t>.</w:t>
      </w:r>
      <w:r w:rsidRPr="00DF191F">
        <w:t xml:space="preserve"> GPs and study authors have also suggested educating men to improve their health literacy may be important in improving their engagement</w:t>
      </w:r>
      <w:r w:rsidR="001B62EF" w:rsidRPr="00DF191F">
        <w:t xml:space="preserve"> </w:t>
      </w:r>
      <w:r w:rsidR="003A439F" w:rsidRPr="00DF191F">
        <w:fldChar w:fldCharType="begin">
          <w:fldData xml:space="preserve">PEVuZE5vdGU+PENpdGU+PEF1dGhvcj5Qb2xqc2tpPC9BdXRob3I+PFllYXI+MjAwMzwvWWVhcj48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</w:fldData>
        </w:fldChar>
      </w:r>
      <w:r w:rsidR="00553BC7" w:rsidRPr="00DF191F">
        <w:instrText xml:space="preserve"> ADDIN EN.CITE </w:instrText>
      </w:r>
      <w:r w:rsidR="00553BC7" w:rsidRPr="00DF191F">
        <w:fldChar w:fldCharType="begin">
          <w:fldData xml:space="preserve">PEVuZE5vdGU+PENpdGU+PEF1dGhvcj5Qb2xqc2tpPC9BdXRob3I+PFllYXI+MjAwMzwvWWVhcj48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243,245,282,283</w:t>
      </w:r>
      <w:r w:rsidR="003A439F" w:rsidRPr="00DF191F">
        <w:fldChar w:fldCharType="end"/>
      </w:r>
      <w:r w:rsidRPr="00DF191F">
        <w:fldChar w:fldCharType="begin" w:fldLock="1"/>
      </w:r>
      <w:r w:rsidRPr="00DF191F">
        <w:instrText>ADDIN CSL_CITATION {"citationItems":[{"id":"ITEM-1","itemData":{"DOI":"10.1016/j.ygyno.2010.01.028","abstract":"The quadrivalent vaccine has been shown to be safe and efficacious against HPV infection in men. It is expected, though, that male vaccination rates will remain low. Therefore this literature review examines the attitudes of parents, young men, and HCPs toward HPV vaccination and other sexually transmitted infections (STI). It appears that parents are interested in vaccinating their sons against HPV and other (STI). In addition, adolescent and adult males are interested in receipt of HPV vaccine and other vaccines for prevention of STI. Health care providers have a general preference for vaccinating females, but they indicate a willingness to recommend HPV vaccine for their male patients. This is important given the \"permissive\" recommendation for male HPV vaccination issued by the US Advisory Committee on Immunization Practices (ACIP). Cost effectiveness studies have shown that vaccinating males and females is less cost effective than vaccinating females alone. With low female vaccination rates, both cost effectiveness and health benefits increase. It is clear that males have poor knowledge of HPV infection, morbidity, transmission and prevention. Regardless of vaccination strategies adopted, efforts should be made to educate males about HPV and its health implications. In addition, there are more challenges to overcome before male vaccination can be successfully implemented. © 2010.","author":[{"dropping-particle":"","family":"Zimet","given":"G D","non-dropping-particle":"","parse-names":false,"suffix":""},{"dropping-particle":"","family":"Rosenthal","given":"S L","non-dropping-particle":"","parse-names":false,"suffix":""}],"container-title":"Gynecologic Oncology","id":"ITEM-1","issue":"2 SUPPL. PG  - S26-S31","issued":{"date-parts":[["2010"]]},"page":"S26-S31","title":"HPV vaccine and males: Issues and challenges","type":"article-journal","volume":"117"},"uris":["http://www.mendeley.com/documents/?uuid=3664c056-a5e6-4d94-991a-2bc43db9d41e"]},{"id":"ITEM-2","itemData":{"abstract":"BACKGROUND: Despite evidence that men believe the general practitioner is an appropriate person to assist with sexual health issues, few men actually access medical practitioners for such assistance. Raising community awareness of male sexual and reproductive health issues is expected to generate a clinical demand for men's health services. OBJECTIVE: The aim of this study was to determine GP perceptions of their own education needs and those of the community in the area of men's health. DISCUSSION: A total of 27 GPs from four Victorian divisions of general practice (three metropolitan and one rural) participated in three focus groups. Key themes from the data were identified after analysis of the data by three researchers. General practitioners indicated that a clinical demand for men's health services needed to be generated in order for GPs to be interested in professional development. They suggested community education providing general information to men about sexual and reproductive health issues and emphasising the importance of accessing their GP for health checks. However, due to a lack of information for GPs about some areas of male sexual and reproductive health, e.g., androgen deficiency and male infertility, a case based practical approach to GP education was recommended. General practitioners also requested concrete information, current specialist recommendations and details of locally available services working in men's health.","author":[{"dropping-particle":"","family":"Poljski","given":"C","non-dropping-particle":"","parse-names":false,"suffix":""},{"dropping-particle":"","family":"Tasker","given":"C","non-dropping-particle":"","parse-names":false,"suffix":""},{"dropping-particle":"","family":"Andrews","given":"C","non-dropping-particle":"","parse-names":false,"suffix":""},{"dropping-particle":"","family":"Wijesinha","given":"S","non-dropping-particle":"","parse-names":false,"suffix":""},{"dropping-particle":"","family":"Piterman","given":"L","non-dropping-particle":"","parse-names":false,"suffix":""},{"dropping-particle":"","family":"Kretser","given":"D","non-dropping-particle":"","parse-names":false,"suffix":""}],"container-title":"Australian Family Physician","id":"ITEM-2","issue":"6 PG  - 462-465","issued":{"date-parts":[["2003"]]},"page":"462-465","publisher":"Copyright Agency Limited","title":"News &amp; reviews: viewpoint. GP attitudes to male reproductive and sexual health education and promotion: a qualitative study","type":"article-journal","volume":"32"},"uris":["http://www.mendeley.com/documents/?uuid=da41c6a6-d1ad-4bfb-ab76-66414e88a580"]},{"id":"ITEM-3","itemData":{"DOI":"10.1136/sextrans-2012-050980","abstract":"Objective To understand rates of human papillomavirus (HPV) vaccine acceptability and factors correlated with HPV vaccine acceptability. Design Meta-Analyses of cross-sectional studies. Data sources We used a comprehensive search strategy across multiple electronic databases with no date or language restrictions to locate studies that examined rates and/or correlates of HPV vaccine acceptability. Search keywords included vaccine, acceptability and all terms for HPV. Review methods We calculated mean HPV vaccine acceptability across studies. We conducted meta-Analysis using a random effects model on studies reporting correlates of HPV vaccine acceptability. All studies were assessed for risk of bias. Results Of 301 identified studies, 29 were included. Across 22 studies (n=8360), weighted mean HPV vaccine acceptability=50.4 (SD 21.5) (100-point scale). Among 16 studies (n=5048) included in meta-Analyses, perceived HPV vaccine benefits, anticipatory regret, partner thinks one should get vaccine and healthcare provider recommendation had medium effect sizes, and the following factors had small effect sizes on HPV vaccine acceptability: perceived HPV vaccine effectiveness, need for multiple shots, fear of needles, fear of side effects, supportive/accepting social environment, perceived risk/susceptibility to HPV, perceived HPV severity, number of lifetime sexual partners, having a current sex partner, non-receipt of hepatitis B vaccine, smoking cigarettes, history of sexually transmitted infection, HPV awareness, HPV knowledge, cost, logistical barriers, being employed and non-white ethnicity. Conclusions Public health campaigns that promote positive HPV vaccine attitudes and awareness about HPV risk in men, and interventions to promote healthcare provider recommendation of HPV vaccination for boys and mitigate obstacles due to cost and logistical barriers may support HPV vaccine acceptability for men. Future investigations employing rigorous designs, including intervention studies, are needed to support effective HPV vaccine promotion among men.","author":[{"dropping-particle":"","family":"Newman","given":"P A","non-dropping-particle":"","parse-names":false,"suffix":""},{"dropping-particle":"","family":"Logie","given":"C H","non-dropping-particle":"","parse-names":false,"suffix":""},{"dropping-particle":"","family":"Doukas","given":"N","non-dropping-particle":"","parse-names":false,"suffix":""},{"dropping-particle":"","family":"Asakura","given":"K","non-dropping-particle":"","parse-names":false,"suffix":""}],"container-title":"Sexually Transmitted Infections","id":"ITEM-3","issue":"7 PG  - 568-574","issued":{"date-parts":[["2013"]]},"page":"568-574","title":"HPV vaccine acceptability among men: A systematic review and meta-Analysis","type":"article-journal","volume":"89"},"uris":["http://www.mendeley.com/documents/?uuid=debcb8d3-7b4e-491e-97e6-e5561e0c7d90"]},{"id":"ITEM-4","itemData":{"DOI":"10.1111/andr.12364/full","abstract":"Introduction and Objectives: Previous literature suggests that socioeconomic disparities exist between the rate and types of treatment for erectile dysfunction (ED). The objective of this study was to identify the various socioeconomic factors that contribute to these disparities, examine the mechanisms by which these factors interact, and propose ways to diminish the impact of these disparities as it pertains to patient outcomes. Methods: A systematic literature search via PubMed was conducted, using a combination of keywords including socioeconomic status (SES) as well as treatment terms for ED. Articles were initially screened based on title and abstract, but were eliminated based on established exclusion criteria. The goal was to obtain articles with primary data and quantitative analysis that would allow for adequate extraction of data. A total of 1246 articles were obtained from PubMed and information was extracted from 15 articles for systematic review. The data were not amenable to meta-analysis and therefore a structured data analysis was performed. Results: Six studies addressing treatment-seeking behavior showed that patients with higher income and educational status were more likely to seek active treatment for ED. Eight studies focused on ED treatment rates and the data suggest that men with higher incomes are more likely to seek treatment for ED. In terms of treatment type disparities, there is literature to suggest that African-American and Hispanic men are more likely to be treated with penile prosthesis than Caucasian men. Additionally, men with Medicaid or self-pay patients are more likely to be treated with semi-rigid rather than inflatable prostheses, as compared to men with commercial insurance. Conclusions: There is a signal in the published literature that ED treatment rates and the types of treatments provided vary according to socioeconomic factors. It remains unknown whether the observed differences are due to patient choice, physician bias, differences in ED severity, and/or SES factors. However, the significant findings across multiple studies warrant further examination into the root causes of these published trends. In the future, greater patient and physician education and awareness may be necessary to address these disparities and implement standard-of-care algorithms across patient groups and institutions.","author":[{"dropping-particle":"","family":"Asafu-Adjei","given":"D","non-dropping-particle":"","parse-names":false,"suffix":""},{"dropping-particle":"","family":"Gu","given":"M","non-dropping-particle":"","parse-names":false,"suffix":""},{"dropping-particle":"","family":"Pagano","given":"M","non-dropping-particle":"","parse-names":false,"suffix":""},{"dropping-particle":"","family":"Onyeji","given":"I","non-dropping-particle":"","parse-names":false,"suffix":""},{"dropping-particle":"","family":"Stahl","given":"P","non-dropping-particle":"","parse-names":false,"suffix":""}],"container-title":"Andrology","id":"ITEM-4","issue":" PG  - 93-94","issued":{"date-parts":[["2017"]]},"note":"Tessa Harrison (2020-01-23 13:46:24)(Select): &amp;quot;Six studies addressing treatment-seeking behavior\nshowed that patients with higher income and educational status\nwere more likely to seek active treatment for ED. Eight studies\nfocused on ED treatment rates and the data suggest that men with\nhigher incomes are more likely to seek treatment for ED. In terms\nof treatment type disparities, there is literature to suggest that\nAfrican-American and Hispanic men are more likely to be treated\nwith penile prosthesis than Caucasian men. Additionally, men\nwith Medicaid or self-pay patients are more likely to be treated\nwith semi-rigid rather than inflatable prostheses, as compared to\nmen with commercial insurance.&amp;quot;; Tessa Harrison (2020-01-23 13:46:24)(Select): &amp;quot;Six studies addressing treatment-seeking behavior\nshowed that patients with higher income and educational status\nwere more likely to seek active treatment for ED. Eight studies\nfocused on ED treatment rates and the data suggest that men with\nhigher incomes are more likely to seek treatment for ED. In terms\nof treatment type disparities, there is literature to suggest that\nAfrican-American and Hispanic men are more likely to be treated\nwith penile prosthesis than Caucasian men. Additionally, men\nwith Medicaid or self-pay patients are more likely to be treated\nwith semi-rigid rather than inflatable prostheses, as compared to\nmen with commercial insurance.&amp;quot;; Kristen Kiratzis (2020-01-14 10:51:30)(Select): Full text requested;","page":"93-94","title":"Socioeconomic disparities in the treatment of erectile dysfunction: A systematic review","type":"article-journal","volume":"5"},"uris":["http://www.mendeley.com/documents/?uuid=79441560-0fba-4651-aa8b-57dc6eaf38fc"]}],"mendeley":{"formattedCitation":"&lt;sup&gt;36,52,54,75&lt;/sup&gt;","plainTextFormattedCitation":"36,52,54,75","previouslyFormattedCitation":"&lt;sup&gt;36,52,54,75&lt;/sup&gt;"},"properties":{"noteIndex":0},"schema":"https://github.com/citation-style-language/schema/raw/master/csl-citation.json"}</w:instrText>
      </w:r>
      <w:r w:rsidRPr="00DF191F">
        <w:fldChar w:fldCharType="end"/>
      </w:r>
      <w:r w:rsidRPr="00DF191F">
        <w:t>.</w:t>
      </w:r>
    </w:p>
    <w:p w14:paraId="5A6CB919" w14:textId="2D156F3C" w:rsidR="000E5E4D" w:rsidRPr="00DF191F" w:rsidRDefault="000E5E4D" w:rsidP="000E5E4D">
      <w:pPr>
        <w:pStyle w:val="Heading4"/>
      </w:pPr>
      <w:r w:rsidRPr="00DF191F">
        <w:lastRenderedPageBreak/>
        <w:t xml:space="preserve">Going to where men are </w:t>
      </w:r>
    </w:p>
    <w:p w14:paraId="1805C755" w14:textId="77777777" w:rsidR="000E5E4D" w:rsidRPr="00DF191F" w:rsidRDefault="000E5E4D" w:rsidP="00E10E30">
      <w:pPr>
        <w:pStyle w:val="Heading5"/>
      </w:pPr>
      <w:r w:rsidRPr="00DF191F">
        <w:t>At home</w:t>
      </w:r>
    </w:p>
    <w:p w14:paraId="30BCB3CA" w14:textId="2C2158C1" w:rsidR="000E5E4D" w:rsidRPr="00DF191F" w:rsidRDefault="000E5E4D" w:rsidP="00E10E30">
      <w:pPr>
        <w:pStyle w:val="ListL1"/>
      </w:pPr>
      <w:r w:rsidRPr="00DF191F">
        <w:t>Self-collection of STI test swabs at home are comparable to swabs collected by clinicians</w:t>
      </w:r>
      <w:r w:rsidR="001B62EF" w:rsidRPr="00DF191F">
        <w:t xml:space="preserve"> </w:t>
      </w:r>
      <w:r w:rsidR="003A439F" w:rsidRPr="00DF191F">
        <w:fldChar w:fldCharType="begin"/>
      </w:r>
      <w:r w:rsidR="00553BC7" w:rsidRPr="00DF191F">
        <w:instrText xml:space="preserve"> ADDIN EN.CITE &lt;EndNote&gt;&lt;Cite&gt;&lt;Author&gt;Yared&lt;/Author&gt;&lt;Year&gt;2018&lt;/Year&gt;&lt;RecNum&gt;253&lt;/RecNum&gt;&lt;DisplayText&gt;&lt;style face="superscript"&gt;284&lt;/style&gt;&lt;/DisplayText&gt;&lt;record&gt;&lt;rec-number&gt;253&lt;/rec-number&gt;&lt;foreign-keys&gt;&lt;key app="EN" db-id="5a0xxepeaxrde3evttx5v9sta0ddfvtt99r2" timestamp="1584937331"&gt;253&lt;/key&gt;&lt;/foreign-keys&gt;&lt;ref-type name="Journal Article"&gt;17&lt;/ref-type&gt;&lt;contributors&gt;&lt;authors&gt;&lt;author&gt;Yared, Nicholas&lt;/author&gt;&lt;author&gt;Horvath, Keith&lt;/author&gt;&lt;author&gt;Fashanu, Oluwaseun&lt;/author&gt;&lt;author&gt;Zhao, Ran&lt;/author&gt;&lt;author&gt;Baker, Jason&lt;/author&gt;&lt;author&gt;Kulasingam, Shalini&lt;/author&gt;&lt;/authors&gt;&lt;/contributors&gt;&lt;titles&gt;&lt;title&gt;Optimizing Screening for Sexually Transmitted Infections in Men Using Self-Collected Swabs: A Systematic Review&lt;/title&gt;&lt;secondary-title&gt;Sexually Transmitted Diseases&lt;/secondary-title&gt;&lt;/titles&gt;&lt;periodical&gt;&lt;full-title&gt;Sexually Transmitted Diseases&lt;/full-title&gt;&lt;/periodical&gt;&lt;pages&gt;294-300&lt;/pages&gt;&lt;volume&gt;45&lt;/volume&gt;&lt;number&gt;5&lt;/number&gt;&lt;dates&gt;&lt;year&gt;2018&lt;/year&gt;&lt;/dates&gt;&lt;pub-location&gt;United States&lt;/pub-location&gt;&lt;publisher&gt;J B Lippincott&lt;/publisher&gt;&lt;accession-num&gt;29465701&lt;/accession-num&gt;&lt;urls&gt;&lt;related-urls&gt;&lt;url&gt;http://ezproxy.deakin.edu.au/login?url=http://search.ebscohost.com/login.aspx?direct=true&amp;amp;AuthType=ip,sso&amp;amp;db=mdc&amp;amp;AN=29465701&amp;amp;site=ehost-live&amp;amp;scope=site&lt;/url&gt;&lt;/related-urls&gt;&lt;/urls&gt;&lt;electronic-resource-num&gt;10.1097/OLQ.0000000000000739&lt;/electronic-resource-num&gt;&lt;/record&gt;&lt;/Cite&gt;&lt;/EndNote&gt;</w:instrText>
      </w:r>
      <w:r w:rsidR="003A439F" w:rsidRPr="00DF191F">
        <w:fldChar w:fldCharType="separate"/>
      </w:r>
      <w:r w:rsidR="00553BC7" w:rsidRPr="00DF191F">
        <w:rPr>
          <w:noProof/>
          <w:vertAlign w:val="superscript"/>
        </w:rPr>
        <w:t>284</w:t>
      </w:r>
      <w:r w:rsidR="003A439F" w:rsidRPr="00DF191F">
        <w:fldChar w:fldCharType="end"/>
      </w:r>
      <w:r w:rsidRPr="00DF191F">
        <w:t>. These at home STI tests are acceptable to men and can improve testing rates</w:t>
      </w:r>
      <w:r w:rsidR="001B62EF" w:rsidRPr="00DF191F">
        <w:t xml:space="preserve"> </w:t>
      </w:r>
      <w:r w:rsidR="003A439F" w:rsidRPr="00DF191F">
        <w:fldChar w:fldCharType="begin">
          <w:fldData xml:space="preserve">PEVuZE5vdGU+PENpdGU+PEF1dGhvcj5TbWl0aDwvQXV0aG9yPjxZZWFyPjIwMTY8L1llYXI+PFJl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</w:fldData>
        </w:fldChar>
      </w:r>
      <w:r w:rsidR="00553BC7" w:rsidRPr="00DF191F">
        <w:instrText xml:space="preserve"> ADDIN EN.CITE </w:instrText>
      </w:r>
      <w:r w:rsidR="00553BC7" w:rsidRPr="00DF191F">
        <w:fldChar w:fldCharType="begin">
          <w:fldData xml:space="preserve">PEVuZE5vdGU+PENpdGU+PEF1dGhvcj5TbWl0aDwvQXV0aG9yPjxZZWFyPjIwMTY8L1llYXI+PFJl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242,252,285,286</w:t>
      </w:r>
      <w:r w:rsidR="003A439F" w:rsidRPr="00DF191F">
        <w:fldChar w:fldCharType="end"/>
      </w:r>
      <w:r w:rsidRPr="00DF191F">
        <w:fldChar w:fldCharType="begin" w:fldLock="1"/>
      </w:r>
      <w:r w:rsidRPr="00DF191F">
        <w:instrText>ADDIN CSL_CITATION {"citationItems":[{"id":"ITEM-1","itemData":{"DOI":"10.1071/SH10094","abstract":"Objectives: Chlamydia trachomatis is a sexually transmissible infection (STI) that affects significant numbers of men. Research on men's perspectives on chlamydia screening (or testing) has been limited. We conducted a narrative review to examine: (1) what factors encourage or discourage men from attending health services for chlamydia screening, and/or from accepting screening once it has been offered to them, and (2) where men want chlamydia screening services to be located. Methods: A narrative review of the recent peer-reviewed literature (published between 1999 and 2009) on men's attitudes towards chlamydia screening. To be included, articles had to explore men's perspectives on screening (which could be ascertained through quantitative or qualitative studies, or from relevant discussion papers or reviews). Results: Forty-eight articles were included in all. Men's attitudes towards chlamydia screening are influenced by their knowledge about the infection, their perceived vulnerability to the infection, the degree of embarrassment and shame that they associate with screening and the stigma that they associate with screening. Men prefer to be offered urine testing for chlamydia. Men want to be offered screening by non-judgemental professionals. Men's attitudes towards screening for chlamydia in general practice, genito-urinary medicine clinics, home and outreach settings are also explored in this review. Conclusions: Several factors influence men's attitudes towards screening. Two central themes underlie and influence many of these factors: men's needs to make positive impressions on others, and men's identification with particular ideals of masculinity. The review concludes with suggestions for future research on this topic. © 2012 CSIRO.","author":[{"dropping-particle":"","family":"Balfe","given":"M","non-dropping-particle":"","parse-names":false,"suffix":""},{"dropping-particle":"","family":"Brugha","given":"R","non-dropping-particle":"","parse-names":false,"suffix":""},{"dropping-particle":"","family":"O'Connell","given":"E","non-dropping-particle":"","parse-names":false,"suffix":""},{"dropping-particle":"","family":"Vaughan","given":"D","non-dropping-particle":"","parse-names":false,"suffix":""},{"dropping-particle":"","family":"O'Donovan","given":"D","non-dropping-particle":"","parse-names":false,"suffix":""}],"container-title":"Sexual Health","id":"ITEM-1","issue":"2 PG  - 120-130","issued":{"date-parts":[["2012"]]},"page":"120-130","title":"Men's attitudes towards chlamydia screening: A narrative review","type":"article-journal","volume":"9"},"uris":["http://www.mendeley.com/documents/?uuid=c2c7a74f-1750-4ba3-ac3a-7a96c819fb6f"]},{"id":"ITEM-2","itemData":{"DOI":"10.1186/s12889-016-2727-4","abstract":"Background: Chlamydia retesting three months after treatment is recommended to detect reinfections, but retesting rates are typically low. The REACT (retest after Chlamydia trachomatis) randomised trial demonstrated that home-based retesting using postal home-collection kits and SMS reminders, resulted in substantial improvements in retesting rates in women, heterosexual men and men who have sex with men (MSM), with detection of more repeat positive tests compared with SMS reminder alone. In the context of this trial, the acceptability of the home-based strategy was evaluated and the costs of the two strategies were compared.; Methods: REACT participants (200 women, 200 heterosexual men, 200 MSM) were asked to complete an online survey that included home-testing acceptability and preferred methods of retesting. The demographics, sexual behaviour and acceptability of home collection were compared between those preferring home-testing versus clinic-based retesting or no preference, using a chi-square test. The costs to the health system of the clinic-based and home retesting strategies and the cost per infection for each were also compared.; Results: Overall 445/600 (74 %) participants completed the survey; 236/445 from the home-testing arm, and 141 of these (60 %) retested at home. The majority of home arm retesters were comfortable having the kit posted to their home (86 %); found it easy to follow the instructions and collect the specimens (96 %); were confident they had collected the specimens correctly (90 %); and reported no problems (70 %). Most (65 %) preferred home retesting, 21 % had no preference and 14 % preferred clinic retesting. Comparing those with a preference for home testing to those who didn't, there were significant differences in being comfortable having a kit sent to their home (p = 0.045); not having been diagnosed with chlamydia previously (p = 0.030); and living with friends (p = 0.034). The overall cost for the home retest pathway was $154 (AUD), compared to $169 for the clinic-based retesting pathway and the cost per repeat infection detected was $1409 vs $3133.; Conclusions: Among individuals initially diagnosed with chlamydia in a sexual health clinic setting, home-based retesting was shown to be highly acceptable, preferred by most participants, and cost-efficient. However some clients preferred clinic-based testing, often due to confidentiality concerns in their home environment. Both options should be provided to maximise …","author":[{"dropping-particle":"","family":"Smith","given":"K S","non-dropping-particle":"","parse-names":false,"suffix":""},{"dropping-particle":"","family":"Kaldor","given":"J M","non-dropping-particle":"","parse-names":false,"suffix":""},{"dropping-particle":"","family":"Hocking","given":"J S","non-dropping-particle":"","parse-names":false,"suffix":""},{"dropping-particle":"","family":"Jamil","given":"M S","non-dropping-particle":"","parse-names":false,"suffix":""},{"dropping-particle":"","family":"McNulty","given":"A M","non-dropping-particle":"","parse-names":false,"suffix":""},{"dropping-particle":"","family":"Read","given":"P","non-dropping-particle":"","parse-names":false,"suffix":""},{"dropping-particle":"","family":"Bradshaw","given":"C S","non-dropping-particle":"","parse-names":false,"suffix":""},{"dropping-particle":"","family":"Chen","given":"M Y","non-dropping-particle":"","parse-names":false,"suffix":""},{"dropping-particle":"","family":"Fairley","given":"C K","non-dropping-particle":"","parse-names":false,"suffix":""},{"dropping-particle":"","family":"Wand","given":"H","non-dropping-particle":"","parse-names":false,"suffix":""},{"dropping-particle":"","family":"Worthington","given":"K","non-dropping-particle":"","parse-names":false,"suffix":""},{"dropping-particle":"","family":"Blake","given":"S","non-dropping-particle":"","parse-names":false,"suffix":""},{"dropping-particle":"","family":"Knight","given":"V","non-dropping-particle":"","parse-names":false,"suffix":""},{"dropping-particle":"","family":"Rawlinson","given":"W","non-dropping-particle":"","parse-names":false,"suffix":""},{"dropping-particle":"","family":"Saville","given":"M","non-dropping-particle":"","parse-names":false,"suffix":""},{"dropping-particle":"","family":"Tabrizi","given":"S N","non-dropping-particle":"","parse-names":false,"suffix":""},{"dropping-particle":"","family":"Garland","given":"S M","non-dropping-particle":"","parse-names":false,"suffix":""},{"dropping-particle":"","family":"Donovan","given":"B","non-dropping-particle":"","parse-names":false,"suffix":""},{"dropping-particle":"","family":"Guy","given":"R","non-dropping-particle":"","parse-names":false,"suffix":""}],"container-title":"BMC Public Health","id":"ITEM-2","issue":" PG  - 83-83","issued":{"date-parts":[["2016"]]},"page":"83","publisher":"BioMed Central","publisher-place":"England","title":"The acceptability and cost of a home-based chlamydia retesting strategy: findings from the REACT randomised controlled trial","type":"article-journal","volume":"16"},"uris":["http://www.mendeley.com/documents/?uuid=23797c9b-9415-4d2a-a4ad-0d3d16156ae1"]},{"id":"ITEM-3","itemData":{"DOI":"10.1097/OLQ.0b013e31816938ca","abstract":"We performed a structured literature review of published studies from 2000-2007 that measured the acceptability and acceptance (uptake) of urine testing for C. trachomatis among asymptomatic men. Studies were categorized as three types: (a) non-STD clinic venues where men were approached in person and offered testing on site (urgent care clinics, freestanding clinics or health screening settings, corrections, community centers); (b) delivery of testing kits to men at their homes; and (c) qualitative measurement related to men's experience of screening. When offered in established nonhome-based settings (clinics, schools, corrections), acceptability and consequent uptake of testing by men is generally good (mid-60% range). However, acceptance rates even in these settings vary widely and are influenced by venue, provider, and a diversity of other factors. Acceptance of home-based testing invitations, including direct mailing of test kits, is considerably lower. Attitudinal characteristics of men who decline testing primarily include low self-perception of risk for asymptomatic infection and perceived inconvenience of providing test specimens. Given these findings, testing strategies targeting asymptomatic men in established community and clinic settings are most likely to yield relatively high acceptance rates. However, barriers to both implementation and uptake remain, even when such testing is free. Interventions to enhance uptake of testing in asymptomatic men should be developed and selected with underlying C. trachomatis population prevalence in mind.;","author":[{"dropping-particle":"","family":"Marrazzo","given":"Jeanne M","non-dropping-particle":"","parse-names":false,"suffix":""},{"dropping-particle":"","family":"Scholes","given":"Delia","non-dropping-particle":"","parse-names":false,"suffix":""}],"container-title":"Sexually Transmitted Diseases","id":"ITEM-3","issue":"11 Suppl PG  - S28-S33","issued":{"date-parts":[["2008"]]},"page":"S28-S33","publisher":"J B Lippincott","publisher-place":"United States","title":"Acceptability of urine-based screening for Chlamydia trachomatis in asymptomatic young men: a systematic review","type":"article-journal","volume":"35"},"uris":["http://www.mendeley.com/documents/?uuid=bc748b2c-4439-4542-9d9c-7fac6faf41da"]},{"id":"ITEM-4","itemData":{"DOI":"10.1016/j.amepre.2015.01.014","abstract":"Introduction: Chlamydia retesting 3 months after treatment is recommended to detect reinfections, but retesting rates are typically low. The purpose of this study is to determine if the addition of a postal home collection kit to a short message service (SMS) reminder at 3 months increases the percentage of patients retested for chlamydia at 1-4 months, compared to SMS alone.; Design: In this unblinded randomized controlled trial, participants were randomized 1:1 to intervention (home arm) or control (clinic arm) status.; Setting/participants: Participants included 200 each of women, heterosexual men, and men who have sex with men diagnosed and treated for chlamydia at sexual health services.; Intervention: Three months after chlamydia diagnosis, home arm participants received an SMS reminder and postal home collection kit (women, vaginal swab; heterosexual men, Copan UriSwab; men who have sex with men, UriSwab and rectal swab).; Main Outcome Measures: The main outcome measures were the percentage of participants retested at 1-4 months after chlamydia diagnosis and the percentage in each arm with repeat positive tests, by risk group and overall, analyzed by intention to treat. Data were collected from 2011 to 2013 and analyzed in 2014.; Results: The percentage retested within 1-4 months of chlamydia diagnosis was significantly higher in home versus clinic arm participants among women (64% [66/103] vs 39% [38/97], p&lt;0.001); heterosexual men (56% [57/101] vs 34% [34/99], p=0.002); men who have sex with men (62% [61/98] vs 44% [45/102], p=0.010); and overall (61% [184/302] vs 39% [117/298], p&lt;0.001). The percentage in the home versus clinic arm with repeat positive tests was significantly higher among men who have sex with men (16% [16/98] vs 5% [5/102], p=0.021) and overall (10% [31/302] vs 4% [12/298], p=0.006).; Conclusions: The addition of a postal home collection kit to routine SMS reminders resulted in substantial improvements in chlamydia retesting rates in all three risk groups and detection of more repeat positive tests, compared with SMS alone. Extending the intervention to other primary care settings with low retesting rates should be considered.; Crown Copyright © 2015. Published by Elsevier Inc. All rights reserved.","author":[{"dropping-particle":"","family":"Smith","given":"Kirsty S","non-dropping-particle":"","parse-names":false,"suffix":""},{"dropping-particle":"","family":"Hocking","given":"Jane S","non-dropping-particle":"","parse-names":false,"suffix":""},{"dropping-particle":"","family":"Chen","given":"Marcus Y","non-dropping-particle":"","parse-names":false,"suffix":""},{"dropping-particle":"","family":"Fairley","given":"Christopher K","non-dropping-particle":"","parse-names":false,"suffix":""},{"dropping-particle":"","family":"McNulty","given":"Anna M","non-dropping-particle":"","parse-names":false,"suffix":""},{"dropping-particle":"","family":"Read","given":"Phillip","non-dropping-particle":"","parse-names":false,"suffix":""},{"dropping-particle":"","family":"Bradshaw","given":"Catriona S","non-dropping-particle":"","parse-names":false,"suffix":""},{"dropping-particle":"","family":"Tabrizi","given":"Sepehr N","non-dropping-particle":"","parse-names":false,"suffix":""},{"dropping-particle":"","family":"Wand","given":"Handan","non-dropping-particle":"","parse-names":false,"suffix":""},{"dropping-particle":"","family":"Saville","given":"Marion","non-dropping-particle":"","parse-names":false,"suffix":""},{"dropping-particle":"","family":"Rawlinson","given":"William","non-dropping-particle":"","parse-names":false,"suffix":""},{"dropping-particle":"","family":"Garland","given":"Suzanne M","non-dropping-particle":"","parse-names":false,"suffix":""},{"dropping-particle":"","family":"Donovan","given":"Basil","non-dropping-particle":"","parse-names":false,"suffix":""},{"dropping-particle":"","family":"Kaldor","given":"John M","non-dropping-particle":"","parse-names":false,"suffix":""},{"dropping-particle":"","family":"Guy","given":"Rebecca J","non-dropping-particle":"","parse-names":false,"suffix":""}],"container-title":"American Journal Of Preventive Medicine","id":"ITEM-4","issue":"1 PG  - 1-11","issued":{"date-parts":[["2015"]]},"page":"1-11","publisher":"Elsevier Science","publisher-place":"Netherlands","title":"Dual Intervention to Increase Chlamydia Retesting: A Randomized Controlled Trial in Three Populations","type":"article-journal","volume":"49"},"uris":["http://www.mendeley.com/documents/?uuid=84dbbae2-2bdd-4051-bdbf-f62eae99fab9"]}],"mendeley":{"formattedCitation":"&lt;sup&gt;18,19,50,56&lt;/sup&gt;","plainTextFormattedCitation":"18,19,50,56","previouslyFormattedCitation":"&lt;sup&gt;18,19,50,56&lt;/sup&gt;"},"properties":{"noteIndex":0},"schema":"https://github.com/citation-style-language/schema/raw/master/csl-citation.json"}</w:instrText>
      </w:r>
      <w:r w:rsidRPr="00DF191F">
        <w:fldChar w:fldCharType="end"/>
      </w:r>
      <w:r w:rsidRPr="00DF191F">
        <w:t xml:space="preserve"> and are even preferred by some men to clinic based testing</w:t>
      </w:r>
      <w:r w:rsidR="00304D60" w:rsidRPr="00DF191F">
        <w:t xml:space="preserve"> </w:t>
      </w:r>
      <w:r w:rsidR="003A439F" w:rsidRPr="00DF191F">
        <w:fldChar w:fldCharType="begin"/>
      </w:r>
      <w:r w:rsidR="00553BC7" w:rsidRPr="00DF191F">
        <w:instrText xml:space="preserve"> ADDIN EN.CITE &lt;EndNote&gt;&lt;Cite&gt;&lt;Author&gt;Smith&lt;/Author&gt;&lt;Year&gt;2016&lt;/Year&gt;&lt;RecNum&gt;465&lt;/RecNum&gt;&lt;DisplayText&gt;&lt;style face="superscript"&gt;285&lt;/style&gt;&lt;/DisplayText&gt;&lt;record&gt;&lt;rec-number&gt;465&lt;/rec-number&gt;&lt;foreign-keys&gt;&lt;key app="EN" db-id="5a0xxepeaxrde3evttx5v9sta0ddfvtt99r2" timestamp="1585006949"&gt;465&lt;/key&gt;&lt;/foreign-keys&gt;&lt;ref-type name="Journal Article"&gt;17&lt;/ref-type&gt;&lt;contributors&gt;&lt;authors&gt;&lt;author&gt;Smith, K. S.&lt;/author&gt;&lt;author&gt;Kaldor, J. M.&lt;/author&gt;&lt;author&gt;Hocking, J. S.&lt;/author&gt;&lt;author&gt;Jamil, M. S.&lt;/author&gt;&lt;author&gt;McNulty, A. M.&lt;/author&gt;&lt;author&gt;Read, P.&lt;/author&gt;&lt;author&gt;Bradshaw, C. S.&lt;/author&gt;&lt;author&gt;Chen, M. Y.&lt;/author&gt;&lt;author&gt;Fairley, C. K.&lt;/author&gt;&lt;author&gt;Wand, H.&lt;/author&gt;&lt;author&gt;Worthington, K.&lt;/author&gt;&lt;author&gt;Blake, S.&lt;/author&gt;&lt;author&gt;Knight, V.&lt;/author&gt;&lt;author&gt;Rawlinson, W.&lt;/author&gt;&lt;author&gt;Saville, M.&lt;/author&gt;&lt;author&gt;Tabrizi, S. N.&lt;/author&gt;&lt;author&gt;Garland, S. M.&lt;/author&gt;&lt;author&gt;Donovan, B.&lt;/author&gt;&lt;author&gt;Guy, R.&lt;/author&gt;&lt;/authors&gt;&lt;/contributors&gt;&lt;titles&gt;&lt;title&gt;The acceptability and cost of a home-based chlamydia retesting strategy: findings from the REACT randomised controlled trial&lt;/title&gt;&lt;secondary-title&gt;BMC Public Health&lt;/secondary-title&gt;&lt;/titles&gt;&lt;periodical&gt;&lt;full-title&gt;BMC Public Health&lt;/full-title&gt;&lt;/periodical&gt;&lt;pages&gt;83-83&lt;/pages&gt;&lt;volume&gt;16&lt;/volume&gt;&lt;dates&gt;&lt;year&gt;2016&lt;/year&gt;&lt;/dates&gt;&lt;pub-location&gt;England&lt;/pub-location&gt;&lt;publisher&gt;BioMed Central&lt;/publisher&gt;&lt;accession-num&gt;26822715&lt;/accession-num&gt;&lt;urls&gt;&lt;related-urls&gt;&lt;url&gt;http://ezproxy.deakin.edu.au/login?url=http://search.ebscohost.com/login.aspx?direct=true&amp;amp;AuthType=ip,sso&amp;amp;db=mdc&amp;amp;AN=26822715&amp;amp;site=ehost-live&amp;amp;scope=site&lt;/url&gt;&lt;/related-urls&gt;&lt;/urls&gt;&lt;electronic-resource-num&gt;10.1186/s12889-016-2727-4&lt;/electronic-resource-num&gt;&lt;/record&gt;&lt;/Cite&gt;&lt;/EndNote&gt;</w:instrText>
      </w:r>
      <w:r w:rsidR="003A439F" w:rsidRPr="00DF191F">
        <w:fldChar w:fldCharType="separate"/>
      </w:r>
      <w:r w:rsidR="00553BC7" w:rsidRPr="00DF191F">
        <w:rPr>
          <w:noProof/>
          <w:vertAlign w:val="superscript"/>
        </w:rPr>
        <w:t>285</w:t>
      </w:r>
      <w:r w:rsidR="003A439F" w:rsidRPr="00DF191F">
        <w:fldChar w:fldCharType="end"/>
      </w:r>
      <w:r w:rsidRPr="00DF191F">
        <w:t>, this may be because at home testing avoids the stigma associated with attending STI clinics</w:t>
      </w:r>
      <w:r w:rsidR="00304D60" w:rsidRPr="00DF191F">
        <w:t xml:space="preserve"> </w:t>
      </w:r>
      <w:r w:rsidR="003A439F" w:rsidRPr="00DF191F">
        <w:fldChar w:fldCharType="begin"/>
      </w:r>
      <w:r w:rsidR="00553BC7" w:rsidRPr="00DF191F">
        <w:instrText xml:space="preserve"> ADDIN EN.CITE &lt;EndNote&gt;&lt;Cite&gt;&lt;Author&gt;Marrazzo&lt;/Author&gt;&lt;Year&gt;2008&lt;/Year&gt;&lt;RecNum&gt;181&lt;/RecNum&gt;&lt;DisplayText&gt;&lt;style face="superscript"&gt;242&lt;/style&gt;&lt;/DisplayText&gt;&lt;record&gt;&lt;rec-number&gt;181&lt;/rec-number&gt;&lt;foreign-keys&gt;&lt;key app="EN" db-id="5a0xxepeaxrde3evttx5v9sta0ddfvtt99r2" timestamp="1584937306"&gt;181&lt;/key&gt;&lt;/foreign-keys&gt;&lt;ref-type name="Journal Article"&gt;17&lt;/ref-type&gt;&lt;contributors&gt;&lt;authors&gt;&lt;author&gt;Marrazzo, Jeanne M.&lt;/author&gt;&lt;author&gt;Scholes, Delia&lt;/author&gt;&lt;/authors&gt;&lt;/contributors&gt;&lt;titles&gt;&lt;title&gt;Acceptability of urine-based screening for Chlamydia trachomatis in asymptomatic young men: a systematic review&lt;/title&gt;&lt;secondary-title&gt;Sexually Transmitted Diseases&lt;/secondary-title&gt;&lt;/titles&gt;&lt;periodical&gt;&lt;full-title&gt;Sexually Transmitted Diseases&lt;/full-title&gt;&lt;/periodical&gt;&lt;pages&gt;S28-S33&lt;/pages&gt;&lt;volume&gt;35&lt;/volume&gt;&lt;number&gt;11 Suppl&lt;/number&gt;&lt;dates&gt;&lt;year&gt;2008&lt;/year&gt;&lt;/dates&gt;&lt;pub-location&gt;United States&lt;/pub-location&gt;&lt;publisher&gt;J B Lippincott&lt;/publisher&gt;&lt;accession-num&gt;18418291&lt;/accession-num&gt;&lt;urls&gt;&lt;related-urls&gt;&lt;url&gt;http://ezproxy.deakin.edu.au/login?url=http://search.ebscohost.com/login.aspx?direct=true&amp;amp;AuthType=ip,sso&amp;amp;db=mdc&amp;amp;AN=18418291&amp;amp;site=ehost-live&amp;amp;scope=site&lt;/url&gt;&lt;/related-urls&gt;&lt;/urls&gt;&lt;electronic-resource-num&gt;10.1097/OLQ.0b013e31816938ca&lt;/electronic-resource-num&gt;&lt;/record&gt;&lt;/Cite&gt;&lt;/EndNote&gt;</w:instrText>
      </w:r>
      <w:r w:rsidR="003A439F" w:rsidRPr="00DF191F">
        <w:fldChar w:fldCharType="separate"/>
      </w:r>
      <w:r w:rsidR="00553BC7" w:rsidRPr="00DF191F">
        <w:rPr>
          <w:noProof/>
          <w:vertAlign w:val="superscript"/>
        </w:rPr>
        <w:t>242</w:t>
      </w:r>
      <w:r w:rsidR="003A439F" w:rsidRPr="00DF191F">
        <w:fldChar w:fldCharType="end"/>
      </w:r>
      <w:r w:rsidRPr="00DF191F">
        <w:t>.</w:t>
      </w:r>
    </w:p>
    <w:p w14:paraId="524A10CB" w14:textId="77777777" w:rsidR="000E5E4D" w:rsidRPr="00DF191F" w:rsidRDefault="000E5E4D" w:rsidP="00E10E30">
      <w:pPr>
        <w:pStyle w:val="Heading5"/>
      </w:pPr>
      <w:r w:rsidRPr="00DF191F">
        <w:t>In the community</w:t>
      </w:r>
    </w:p>
    <w:p w14:paraId="7E730F5D" w14:textId="795D5006" w:rsidR="000E5E4D" w:rsidRPr="00DF191F" w:rsidRDefault="000E5E4D" w:rsidP="00E10E30">
      <w:pPr>
        <w:pStyle w:val="ListL1"/>
      </w:pPr>
      <w:r w:rsidRPr="00DF191F">
        <w:t>As suggested by pharmacists</w:t>
      </w:r>
      <w:r w:rsidR="00304D60" w:rsidRPr="00DF191F">
        <w:t xml:space="preserve"> </w:t>
      </w:r>
      <w:r w:rsidR="003A439F" w:rsidRPr="00DF191F">
        <w:fldChar w:fldCharType="begin"/>
      </w:r>
      <w:r w:rsidR="00553BC7" w:rsidRPr="00DF191F">
        <w:instrText xml:space="preserve"> ADDIN EN.CITE &lt;EndNote&gt;&lt;Cite&gt;&lt;Author&gt;Kapadia&lt;/Author&gt;&lt;Year&gt;2013&lt;/Year&gt;&lt;RecNum&gt;231&lt;/RecNum&gt;&lt;DisplayText&gt;&lt;style face="superscript"&gt;240&lt;/style&gt;&lt;/DisplayText&gt;&lt;record&gt;&lt;rec-number&gt;231&lt;/rec-number&gt;&lt;foreign-keys&gt;&lt;key app="EN" db-id="5a0xxepeaxrde3evttx5v9sta0ddfvtt99r2" timestamp="1584937324"&gt;231&lt;/key&gt;&lt;/foreign-keys&gt;&lt;ref-type name="Journal Article"&gt;17&lt;/ref-type&gt;&lt;contributors&gt;&lt;authors&gt;&lt;author&gt;Kapadia, Mufiza Zia&lt;/author&gt;&lt;/authors&gt;&lt;/contributors&gt;&lt;titles&gt;&lt;title&gt;Chlamydia screening in community pharmacies: a systematic literature review of the characteristics of service users and a meta-analysis of chlamydia prevalence&lt;/title&gt;&lt;secondary-title&gt;Sexual Health&lt;/secondary-title&gt;&lt;/titles&gt;&lt;periodical&gt;&lt;full-title&gt;Sexual Health&lt;/full-title&gt;&lt;/periodical&gt;&lt;pages&gt;1-8&lt;/pages&gt;&lt;volume&gt;10&lt;/volume&gt;&lt;number&gt;1&lt;/number&gt;&lt;dates&gt;&lt;year&gt;2013&lt;/year&gt;&lt;/dates&gt;&lt;pub-location&gt;Australia&lt;/pub-location&gt;&lt;publisher&gt;CSIRO Pub.&lt;/publisher&gt;&lt;accession-num&gt;23256953&lt;/accession-num&gt;&lt;urls&gt;&lt;related-urls&gt;&lt;url&gt;http://ezproxy.deakin.edu.au/login?url=http://search.ebscohost.com/login.aspx?direct=true&amp;amp;AuthType=ip,sso&amp;amp;db=mdc&amp;amp;AN=23256953&amp;amp;site=ehost-live&amp;amp;scope=site&lt;/url&gt;&lt;/related-urls&gt;&lt;/urls&gt;&lt;electronic-resource-num&gt;10.1071/SH11191&lt;/electronic-resource-num&gt;&lt;/record&gt;&lt;/Cite&gt;&lt;/EndNote&gt;</w:instrText>
      </w:r>
      <w:r w:rsidR="003A439F" w:rsidRPr="00DF191F">
        <w:fldChar w:fldCharType="separate"/>
      </w:r>
      <w:r w:rsidR="00553BC7" w:rsidRPr="00DF191F">
        <w:rPr>
          <w:noProof/>
          <w:vertAlign w:val="superscript"/>
        </w:rPr>
        <w:t>240</w:t>
      </w:r>
      <w:r w:rsidR="003A439F" w:rsidRPr="00DF191F">
        <w:fldChar w:fldCharType="end"/>
      </w:r>
      <w:r w:rsidRPr="00DF191F">
        <w:t xml:space="preserve">, and </w:t>
      </w:r>
      <w:r w:rsidR="009C56AB" w:rsidRPr="00DF191F">
        <w:t>researchers</w:t>
      </w:r>
      <w:r w:rsidR="00304D60" w:rsidRPr="00DF191F">
        <w:t xml:space="preserve"> </w:t>
      </w:r>
      <w:r w:rsidR="003A439F" w:rsidRPr="00DF191F">
        <w:fldChar w:fldCharType="begin">
          <w:fldData xml:space="preserve">PEVuZE5vdGU+PENpdGU+PEF1dGhvcj5Db2xlczwvQXV0aG9yPjxZZWFyPjIwMTU8L1llYXI+PFJl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==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PEVuZE5vdGU+PENpdGU+PEF1dGhvcj5Db2xlczwvQXV0aG9yPjxZZWFyPjIwMTU8L1llYXI+PFJl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==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263,277</w:t>
      </w:r>
      <w:r w:rsidR="003A439F" w:rsidRPr="00DF191F">
        <w:fldChar w:fldCharType="end"/>
      </w:r>
      <w:r w:rsidR="00304D60" w:rsidRPr="00DF191F">
        <w:t xml:space="preserve">, </w:t>
      </w:r>
      <w:r w:rsidRPr="00DF191F">
        <w:t>school based settings may be an effective setting for sexual health promotion and are the most appropriate place for sex education</w:t>
      </w:r>
      <w:r w:rsidR="00304D60" w:rsidRPr="00DF191F">
        <w:t xml:space="preserve"> </w:t>
      </w:r>
      <w:r w:rsidR="003A439F" w:rsidRPr="00DF191F">
        <w:fldChar w:fldCharType="begin"/>
      </w:r>
      <w:r w:rsidR="00553BC7" w:rsidRPr="00DF191F">
        <w:instrText xml:space="preserve"> ADDIN EN.CITE &lt;EndNote&gt;&lt;Cite&gt;&lt;Author&gt;Ewert&lt;/Author&gt;&lt;Year&gt;2016&lt;/Year&gt;&lt;RecNum&gt;1394&lt;/RecNum&gt;&lt;DisplayText&gt;&lt;style face="superscript"&gt;234&lt;/style&gt;&lt;/DisplayText&gt;&lt;record&gt;&lt;rec-number&gt;1394&lt;/rec-number&gt;&lt;foreign-keys&gt;&lt;key app="EN" db-id="5a0xxepeaxrde3evttx5v9sta0ddfvtt99r2" timestamp="1588671605"&gt;1394&lt;/key&gt;&lt;/foreign-keys&gt;&lt;ref-type name="Journal Article"&gt;17&lt;/ref-type&gt;&lt;contributors&gt;&lt;authors&gt;&lt;author&gt;Ewert, C.&lt;/author&gt;&lt;author&gt;Collyer, A.&lt;/author&gt;&lt;author&gt;Temple-Smith, M.&lt;/author&gt;&lt;/authors&gt;&lt;/contributors&gt;&lt;titles&gt;&lt;title&gt;&amp;apos;Most young men think you have to be naked in front of the GP&amp;apos;: A qualitative study of male university students&amp;apos; views on barriers to sexual health&lt;/title&gt;&lt;secondary-title&gt;Sexual Health&lt;/secondary-title&gt;&lt;/titles&gt;&lt;periodical&gt;&lt;full-title&gt;Sexual Health&lt;/full-title&gt;&lt;/periodical&gt;&lt;pages&gt;124-130&lt;/pages&gt;&lt;volume&gt;13&lt;/volume&gt;&lt;number&gt;2&lt;/number&gt;&lt;dates&gt;&lt;year&gt;2016&lt;/year&gt;&lt;/dates&gt;&lt;urls&gt;&lt;related-urls&gt;&lt;url&gt;http://www.embase.com/search/results?subaction=viewrecord&amp;amp;from=export&amp;amp;id=L610073328&lt;/url&gt;&lt;/related-urls&gt;&lt;/urls&gt;&lt;electronic-resource-num&gt;10.1071/SH15217&lt;/electronic-resource-num&gt;&lt;/record&gt;&lt;/Cite&gt;&lt;/EndNote&gt;</w:instrText>
      </w:r>
      <w:r w:rsidR="003A439F" w:rsidRPr="00DF191F">
        <w:fldChar w:fldCharType="separate"/>
      </w:r>
      <w:r w:rsidR="00553BC7" w:rsidRPr="00DF191F">
        <w:rPr>
          <w:noProof/>
          <w:vertAlign w:val="superscript"/>
        </w:rPr>
        <w:t>234</w:t>
      </w:r>
      <w:r w:rsidR="003A439F" w:rsidRPr="00DF191F">
        <w:fldChar w:fldCharType="end"/>
      </w:r>
      <w:r w:rsidRPr="00DF191F">
        <w:t xml:space="preserve">. However, in-school prevention education has </w:t>
      </w:r>
      <w:r w:rsidR="009C56AB" w:rsidRPr="00DF191F">
        <w:t>mixed</w:t>
      </w:r>
      <w:r w:rsidRPr="00DF191F">
        <w:t xml:space="preserve"> findings, one systematic review has found that school based reproductive health and sexuality interventions were not effective for male children and adolescents</w:t>
      </w:r>
      <w:r w:rsidR="00304D60" w:rsidRPr="00DF191F">
        <w:t xml:space="preserve"> </w:t>
      </w:r>
      <w:r w:rsidR="003A439F" w:rsidRPr="00DF191F">
        <w:fldChar w:fldCharType="begin"/>
      </w:r>
      <w:r w:rsidR="00553BC7" w:rsidRPr="00DF191F">
        <w:instrText xml:space="preserve"> ADDIN EN.CITE &lt;EndNote&gt;&lt;Cite&gt;&lt;Author&gt;Bandy&lt;/Author&gt;&lt;Year&gt;2012&lt;/Year&gt;&lt;RecNum&gt;44&lt;/RecNum&gt;&lt;DisplayText&gt;&lt;style face="superscript"&gt;287&lt;/style&gt;&lt;/DisplayText&gt;&lt;record&gt;&lt;rec-number&gt;44&lt;/rec-number&gt;&lt;foreign-keys&gt;&lt;key app="EN" db-id="5a0xxepeaxrde3evttx5v9sta0ddfvtt99r2" timestamp="1584937255"&gt;44&lt;/key&gt;&lt;/foreign-keys&gt;&lt;ref-type name="Journal Article"&gt;17&lt;/ref-type&gt;&lt;contributors&gt;&lt;authors&gt;&lt;author&gt;Bandy, T.,&lt;/author&gt;&lt;/authors&gt;&lt;/contributors&gt;&lt;titles&gt;&lt;title&gt;What Works for Male Children and Adolescents: Lessons from Experimental Evaluations of Programs and Interventions. Fact Sheet. Publication &lt;/title&gt;&lt;/titles&gt;&lt;dates&gt;&lt;year&gt;2012&lt;/year&gt;&lt;/dates&gt;&lt;publisher&gt;Child Trends&lt;/publisher&gt;&lt;urls&gt;&lt;related-urls&gt;&lt;url&gt;http://ezproxy.deakin.edu.au/login?url=http://search.ebscohost.com/login.aspx?direct=true&amp;amp;AuthType=ip,sso&amp;amp;db=eric&amp;amp;AN=ED535391&amp;amp;site=ehost-live&amp;amp;scope=site&lt;/url&gt;&lt;/related-urls&gt;&lt;/urls&gt;&lt;/record&gt;&lt;/Cite&gt;&lt;/EndNote&gt;</w:instrText>
      </w:r>
      <w:r w:rsidR="003A439F" w:rsidRPr="00DF191F">
        <w:fldChar w:fldCharType="separate"/>
      </w:r>
      <w:r w:rsidR="00553BC7" w:rsidRPr="00DF191F">
        <w:rPr>
          <w:noProof/>
          <w:vertAlign w:val="superscript"/>
        </w:rPr>
        <w:t>287</w:t>
      </w:r>
      <w:r w:rsidR="003A439F" w:rsidRPr="00DF191F">
        <w:fldChar w:fldCharType="end"/>
      </w:r>
      <w:r w:rsidRPr="00DF191F">
        <w:t>, and, a systematic review of systematic reviews found school based interventions to be effective for HIV prevention education for adolescents (males and females)</w:t>
      </w:r>
      <w:r w:rsidR="00304D60" w:rsidRPr="00DF191F">
        <w:t xml:space="preserve"> </w:t>
      </w:r>
      <w:r w:rsidR="003A439F" w:rsidRPr="00DF191F">
        <w:fldChar w:fldCharType="begin"/>
      </w:r>
      <w:r w:rsidR="00553BC7" w:rsidRPr="00DF191F">
        <w:instrText xml:space="preserve"> ADDIN EN.CITE &lt;EndNote&gt;&lt;Cite&gt;&lt;Author&gt;Mavedzenge&lt;/Author&gt;&lt;Year&gt;2014&lt;/Year&gt;&lt;RecNum&gt;199&lt;/RecNum&gt;&lt;DisplayText&gt;&lt;style face="superscript"&gt;288&lt;/style&gt;&lt;/DisplayText&gt;&lt;record&gt;&lt;rec-number&gt;199&lt;/rec-number&gt;&lt;foreign-keys&gt;&lt;key app="EN" db-id="5a0xxepeaxrde3evttx5v9sta0ddfvtt99r2" timestamp="1584937313"&gt;199&lt;/key&gt;&lt;/foreign-keys&gt;&lt;ref-type name="Journal Article"&gt;17&lt;/ref-type&gt;&lt;contributors&gt;&lt;authors&gt;&lt;author&gt;Mavedzenge, S. N.&lt;/author&gt;&lt;author&gt;Luecke, E.&lt;/author&gt;&lt;author&gt;Ross, D. A.&lt;/author&gt;&lt;/authors&gt;&lt;/contributors&gt;&lt;titles&gt;&lt;title&gt;Effective approaches for programming to reduce adolescent vulnerability to HIV infection, HIV risk, and HIV-related morbidity and mortality: A systematic review of systematic reviews&lt;/title&gt;&lt;secondary-title&gt;Journal of Acquired Immune Deficiency Syndromes&lt;/secondary-title&gt;&lt;/titles&gt;&lt;periodical&gt;&lt;full-title&gt;Journal of Acquired Immune Deficiency Syndromes&lt;/full-title&gt;&lt;/periodical&gt;&lt;pages&gt;S154-S169&lt;/pages&gt;&lt;volume&gt;66&lt;/volume&gt;&lt;number&gt;SUPPL. 2&lt;/number&gt;&lt;dates&gt;&lt;year&gt;2014&lt;/year&gt;&lt;/dates&gt;&lt;urls&gt;&lt;related-urls&gt;&lt;url&gt;http://www.embase.com/search/results?subaction=viewrecord&amp;amp;from=export&amp;amp;id=L373310260&lt;/url&gt;&lt;/related-urls&gt;&lt;/urls&gt;&lt;electronic-resource-num&gt;10.1097/QAI.0000000000000178&lt;/electronic-resource-num&gt;&lt;/record&gt;&lt;/Cite&gt;&lt;/EndNote&gt;</w:instrText>
      </w:r>
      <w:r w:rsidR="003A439F" w:rsidRPr="00DF191F">
        <w:fldChar w:fldCharType="separate"/>
      </w:r>
      <w:r w:rsidR="00553BC7" w:rsidRPr="00DF191F">
        <w:rPr>
          <w:noProof/>
          <w:vertAlign w:val="superscript"/>
        </w:rPr>
        <w:t>288</w:t>
      </w:r>
      <w:r w:rsidR="003A439F" w:rsidRPr="00DF191F">
        <w:fldChar w:fldCharType="end"/>
      </w:r>
      <w:r w:rsidRPr="00DF191F">
        <w:t xml:space="preserve">. </w:t>
      </w:r>
    </w:p>
    <w:p w14:paraId="1F2157E7" w14:textId="2E8F34BA" w:rsidR="000E5E4D" w:rsidRPr="00DF191F" w:rsidRDefault="000E5E4D" w:rsidP="00E10E30">
      <w:pPr>
        <w:pStyle w:val="ListL1"/>
      </w:pPr>
      <w:r w:rsidRPr="00DF191F">
        <w:t>Community interventions</w:t>
      </w:r>
      <w:r w:rsidR="00304D60" w:rsidRPr="00DF191F">
        <w:t xml:space="preserve"> </w:t>
      </w:r>
      <w:r w:rsidR="003A439F" w:rsidRPr="00DF191F">
        <w:fldChar w:fldCharType="begin">
          <w:fldData xml:space="preserve">PEVuZE5vdGU+PENpdGU+PEF1dGhvcj5NYXZlZHplbmdlPC9BdXRob3I+PFllYXI+MjAxNDwvWWVh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</w:fldData>
        </w:fldChar>
      </w:r>
      <w:r w:rsidR="00553BC7" w:rsidRPr="00DF191F">
        <w:instrText xml:space="preserve"> ADDIN EN.CITE </w:instrText>
      </w:r>
      <w:r w:rsidR="00553BC7" w:rsidRPr="00DF191F">
        <w:fldChar w:fldCharType="begin">
          <w:fldData xml:space="preserve">PEVuZE5vdGU+PENpdGU+PEF1dGhvcj5NYXZlZHplbmdlPC9BdXRob3I+PFllYXI+MjAxNDwvWWVh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288,289</w:t>
      </w:r>
      <w:r w:rsidR="003A439F" w:rsidRPr="00DF191F">
        <w:fldChar w:fldCharType="end"/>
      </w:r>
      <w:r w:rsidR="00304D60" w:rsidRPr="00DF191F">
        <w:t xml:space="preserve"> </w:t>
      </w:r>
      <w:r w:rsidRPr="00DF191F">
        <w:t>and promotion strategies, especially those at existing community venues have been suggested by health care practitioners</w:t>
      </w:r>
      <w:r w:rsidR="00304D60" w:rsidRPr="00DF191F">
        <w:t xml:space="preserve"> </w:t>
      </w:r>
      <w:r w:rsidR="003A439F" w:rsidRPr="00DF191F">
        <w:fldChar w:fldCharType="begin">
          <w:fldData xml:space="preserve">PEVuZE5vdGU+PENpdGU+PEF1dGhvcj5LYXBhZGlhPC9BdXRob3I+PFllYXI+MjAxMzwvWWVhcj48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</w:fldData>
        </w:fldChar>
      </w:r>
      <w:r w:rsidR="00553BC7" w:rsidRPr="00DF191F">
        <w:instrText xml:space="preserve"> ADDIN EN.CITE </w:instrText>
      </w:r>
      <w:r w:rsidR="00553BC7" w:rsidRPr="00DF191F">
        <w:fldChar w:fldCharType="begin">
          <w:fldData xml:space="preserve">PEVuZE5vdGU+PENpdGU+PEF1dGhvcj5LYXBhZGlhPC9BdXRob3I+PFllYXI+MjAxMzwvWWVhcj48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240,290</w:t>
      </w:r>
      <w:r w:rsidR="003A439F" w:rsidRPr="00DF191F">
        <w:fldChar w:fldCharType="end"/>
      </w:r>
      <w:r w:rsidRPr="00DF191F">
        <w:t xml:space="preserve"> and have shown success</w:t>
      </w:r>
      <w:r w:rsidR="00304D60" w:rsidRPr="00DF191F">
        <w:t xml:space="preserve"> </w:t>
      </w:r>
      <w:r w:rsidR="003A439F" w:rsidRPr="00DF191F">
        <w:fldChar w:fldCharType="begin"/>
      </w:r>
      <w:r w:rsidR="00553BC7" w:rsidRPr="00DF191F">
        <w:instrText xml:space="preserve"> ADDIN EN.CITE &lt;EndNote&gt;&lt;Cite&gt;&lt;Author&gt;Hengel&lt;/Author&gt;&lt;Year&gt;2013&lt;/Year&gt;&lt;RecNum&gt;87&lt;/RecNum&gt;&lt;DisplayText&gt;&lt;style face="superscript"&gt;277&lt;/style&gt;&lt;/DisplayText&gt;&lt;record&gt;&lt;rec-number&gt;87&lt;/rec-number&gt;&lt;foreign-keys&gt;&lt;key app="EN" db-id="5a0xxepeaxrde3evttx5v9sta0ddfvtt99r2" timestamp="1584937271"&gt;87&lt;/key&gt;&lt;/foreign-keys&gt;&lt;ref-type name="Journal Article"&gt;17&lt;/ref-type&gt;&lt;contributors&gt;&lt;authors&gt;&lt;author&gt;Hengel, Belinda&lt;/author&gt;&lt;author&gt;Jamil, Muhammad S.&lt;/author&gt;&lt;author&gt;Mein, Jacqueline K.&lt;/author&gt;&lt;author&gt;Maher, Lisa&lt;/author&gt;&lt;author&gt;Kaldor, John M.&lt;/author&gt;&lt;author&gt;Guy, Rebecca J.&lt;/author&gt;&lt;/authors&gt;&lt;/contributors&gt;&lt;titles&gt;&lt;title&gt;Outreach for chlamydia and gonorrhoea screening: a systematic review of strategies and outcomes&lt;/title&gt;&lt;secondary-title&gt;BMC Public Health&lt;/secondary-title&gt;&lt;/titles&gt;&lt;periodical&gt;&lt;full-title&gt;BMC Public Health&lt;/full-title&gt;&lt;/periodical&gt;&lt;pages&gt;1040-1040&lt;/pages&gt;&lt;volume&gt;13&lt;/volume&gt;&lt;dates&gt;&lt;year&gt;2013&lt;/year&gt;&lt;/dates&gt;&lt;pub-location&gt;England&lt;/pub-location&gt;&lt;publisher&gt;BioMed Central&lt;/publisher&gt;&lt;accession-num&gt;24188541&lt;/accession-num&gt;&lt;urls&gt;&lt;related-urls&gt;&lt;url&gt;http://ezproxy.deakin.edu.au/login?url=http://search.ebscohost.com/login.aspx?direct=true&amp;amp;AuthType=ip,sso&amp;amp;db=mdc&amp;amp;AN=24188541&amp;amp;site=ehost-live&amp;amp;scope=site&lt;/url&gt;&lt;/related-urls&gt;&lt;/urls&gt;&lt;electronic-resource-num&gt;10.1186/1471-2458-13-1040&lt;/electronic-resource-num&gt;&lt;/record&gt;&lt;/Cite&gt;&lt;/EndNote&gt;</w:instrText>
      </w:r>
      <w:r w:rsidR="003A439F" w:rsidRPr="00DF191F">
        <w:fldChar w:fldCharType="separate"/>
      </w:r>
      <w:r w:rsidR="00553BC7" w:rsidRPr="00DF191F">
        <w:rPr>
          <w:noProof/>
          <w:vertAlign w:val="superscript"/>
        </w:rPr>
        <w:t>277</w:t>
      </w:r>
      <w:r w:rsidR="003A439F" w:rsidRPr="00DF191F">
        <w:fldChar w:fldCharType="end"/>
      </w:r>
      <w:r w:rsidRPr="00DF191F">
        <w:t>.</w:t>
      </w:r>
    </w:p>
    <w:p w14:paraId="5D35E8CC" w14:textId="77777777" w:rsidR="000E5E4D" w:rsidRPr="00DF191F" w:rsidRDefault="000E5E4D" w:rsidP="000E5E4D">
      <w:pPr>
        <w:pStyle w:val="Heading4"/>
      </w:pPr>
      <w:r w:rsidRPr="00DF191F">
        <w:t>Traditional Media</w:t>
      </w:r>
    </w:p>
    <w:p w14:paraId="7830B691" w14:textId="7EDB39F7" w:rsidR="000E5E4D" w:rsidRPr="00DF191F" w:rsidRDefault="000E5E4D" w:rsidP="00E10E30">
      <w:pPr>
        <w:pStyle w:val="ListL1"/>
      </w:pPr>
      <w:r w:rsidRPr="00DF191F">
        <w:t xml:space="preserve">Traditional media such as television, radio, posters, </w:t>
      </w:r>
      <w:r w:rsidR="009C56AB" w:rsidRPr="00DF191F">
        <w:t xml:space="preserve">and </w:t>
      </w:r>
      <w:r w:rsidRPr="00DF191F">
        <w:t xml:space="preserve">magazines </w:t>
      </w:r>
      <w:r w:rsidR="009574EB" w:rsidRPr="00DF191F">
        <w:t>have, at least in the past, been</w:t>
      </w:r>
      <w:r w:rsidRPr="00DF191F">
        <w:t xml:space="preserve"> acceptable </w:t>
      </w:r>
      <w:r w:rsidR="009C56AB" w:rsidRPr="00DF191F">
        <w:t>to</w:t>
      </w:r>
      <w:r w:rsidRPr="00DF191F">
        <w:t xml:space="preserve"> men </w:t>
      </w:r>
      <w:r w:rsidR="009C56AB" w:rsidRPr="00DF191F">
        <w:t xml:space="preserve">as a way to access </w:t>
      </w:r>
      <w:r w:rsidRPr="00DF191F">
        <w:t>sexual and reproductive health care information</w:t>
      </w:r>
      <w:r w:rsidR="00304D60" w:rsidRPr="00DF191F">
        <w:t xml:space="preserve"> </w:t>
      </w:r>
      <w:r w:rsidR="003A439F" w:rsidRPr="00DF191F">
        <w:fldChar w:fldCharType="begin">
          <w:fldData xml:space="preserve">PEVuZE5vdGU+PENpdGU+PEF1dGhvcj5Fd2VydDwvQXV0aG9yPjxZZWFyPjIwMTY8L1llYXI+PFJl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</w:fldData>
        </w:fldChar>
      </w:r>
      <w:r w:rsidR="00553BC7" w:rsidRPr="00DF191F">
        <w:instrText xml:space="preserve"> ADDIN EN.CITE </w:instrText>
      </w:r>
      <w:r w:rsidR="00553BC7" w:rsidRPr="00DF191F">
        <w:fldChar w:fldCharType="begin">
          <w:fldData xml:space="preserve">PEVuZE5vdGU+PENpdGU+PEF1dGhvcj5Fd2VydDwvQXV0aG9yPjxZZWFyPjIwMTY8L1llYXI+PFJl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231,234</w:t>
      </w:r>
      <w:r w:rsidR="003A439F" w:rsidRPr="00DF191F">
        <w:fldChar w:fldCharType="end"/>
      </w:r>
      <w:r w:rsidRPr="00DF191F">
        <w:fldChar w:fldCharType="begin" w:fldLock="1"/>
      </w:r>
      <w:r w:rsidRPr="00DF191F">
        <w:instrText>ADDIN CSL_CITATION {"citationItems":[{"id":"ITEM-1","itemData":{"abstract":"Issue Addressed: Evaluation of the Western Australian (WA) Department of Health 2005 chlamydia campaign.; Methods: Twenty-nine people aged 17-25 years were focus tested and 122 people aged 14-29 years were surveyed to investigate awareness and opinions of a multimedia chlamydia campaign targeting young people and to seek their recommendations on how to communicate sexual health information to young people. Forty-three general practice (GP) waiting rooms in the Perth metropolitan area were visited to examine type, availability and standard of display of sexual health resources.; Results: The majority of participants surveyed (63.2%) were aware of the chlamydia campaign. Campaign recall ranged from 27% for the website to 48.4% for the posters and print advertisements. Participants predominantly nominated television, radio, posters and magazines as preferred media for receiving sexual health messages. Participants preferred to obtain sexual health information through the Internet or a health professional. The majority of participants (58.2%) rated Short Message Service (SMS) as a very good or good communication method. Chlamydia testing increased during the campaign period by 21% in females and 29% in males, and notifications increased by 12% in females and 4% in males.; Conclusions: The study demonstrated a high level of awareness of the chlamydia campaign among the target audience. Television, radio, posters, magazines, the Internet and health professionals were the preferred media for receiving and obtaining sexual health information. SMS was identified as a useful marketing strategy. There was a low level of uptake of the campaign resources in GP waiting rooms.;","author":[{"dropping-particle":"","family":"Wilkins","given":"Alexa","non-dropping-particle":"","parse-names":false,"suffix":""},{"dropping-particle":"","family":"Mak","given":"Donna B","non-dropping-particle":"","parse-names":false,"suffix":""}],"container-title":"Health Promotion Journal Of Australia: Official Journal Of Australian Association Of Health Promotion Professionals","id":"ITEM-1","issue":"2 PG  - 113-120","issued":{"date-parts":[["2007"]]},"page":"113-120","publisher":"Wiley","publisher-place":"Australia","title":". . . Sending out an SMS: an impact and outcome evaluation of the Western Australian Department of Health's 2005 chlamydia campaign","type":"article-journal","volume":"18"},"uris":["http://www.mendeley.com/documents/?uuid=b14fca99-9e03-48f2-bc19-3df6077eeed2"]},{"id":"ITEM-2","itemData":{"DOI":"10.1071/SH15217","abstract":"Background In Australia, 15- to 29-year-olds account for 75% of all sexually transmissible infection (STI) diagnoses. STI rates among young men are rising, with most diagnosed in general practice. Young men less frequently attend general practice than young women, and rarely present with sexual health issues, making it difficult for general practitioners (GPs) to offer opportunistic STI education and screening. Little is known of the barriers preventing male university students accessing general practice for sexual health care, or what would facilitate this. Methods: Semi-structured interviews were conducted with young men aged 18-24 years attending university between 2012 and 2014. Interviews were recorded, transcribed and analysed using content and thematic analysis. Results: Twenty-eight interviews of 26-50min duration found self-imposed views of masculinity, privacy and embarrassment as key barriers to accessing GPs for sexual health care. This was compounded by poor STI knowledge and not knowing when or where to go for care. Participants, except if they were international students, acknowledged school as an important source of sexual health education. The need for sexual health education at university was identified. While the Internet was a popular source, there were mixed views on the benefits of social media and text messaging for sexual health promotion. Conclusions: Current expectations of young male university students to seek sexual health care or acquire sexual health information from medical care may be misplaced. Universities have an excellent opportunity to provide young men with appropriate sexual health information and could offer novel strategies to help young men look after their sexual health.","author":[{"dropping-particle":"","family":"Ewert","given":"C","non-dropping-particle":"","parse-names":false,"suffix":""},{"dropping-particle":"","family":"Collyer","given":"A","non-dropping-particle":"","parse-names":false,"suffix":""},{"dropping-particle":"","family":"Temple-Smith","given":"M","non-dropping-particle":"","parse-names":false,"suffix":""}],"container-title":"Sexual Health","id":"ITEM-2","issue":"2 PG  - 124-130","issued":{"date-parts":[["2016"]]},"page":"124-130","title":"'Most young men think you have to be naked in front of the GP': A qualitative study of male university students' views on barriers to sexual health","type":"article-journal","volume":"13"},"uris":["http://www.mendeley.com/documents/?uuid=0d0e9c58-bee9-4875-adc7-5dc97d68e414"]}],"mendeley":{"formattedCitation":"&lt;sup&gt;22,32&lt;/sup&gt;","plainTextFormattedCitation":"22,32","previouslyFormattedCitation":"&lt;sup&gt;22,32&lt;/sup&gt;"},"properties":{"noteIndex":0},"schema":"https://github.com/citation-style-language/schema/raw/master/csl-citation.json"}</w:instrText>
      </w:r>
      <w:r w:rsidRPr="00DF191F">
        <w:fldChar w:fldCharType="end"/>
      </w:r>
      <w:r w:rsidRPr="00DF191F">
        <w:t xml:space="preserve">, and </w:t>
      </w:r>
      <w:r w:rsidR="00232FC5" w:rsidRPr="00DF191F">
        <w:t>at the time of a 2010 study</w:t>
      </w:r>
      <w:r w:rsidRPr="00DF191F">
        <w:t xml:space="preserve"> </w:t>
      </w:r>
      <w:r w:rsidR="00232FC5" w:rsidRPr="00DF191F">
        <w:t xml:space="preserve">were </w:t>
      </w:r>
      <w:r w:rsidR="009C56AB" w:rsidRPr="00DF191F">
        <w:t xml:space="preserve">where </w:t>
      </w:r>
      <w:r w:rsidRPr="00DF191F">
        <w:t>many men receive</w:t>
      </w:r>
      <w:r w:rsidR="00232FC5" w:rsidRPr="00DF191F">
        <w:t>d</w:t>
      </w:r>
      <w:r w:rsidRPr="00DF191F">
        <w:t xml:space="preserve"> sexual health information</w:t>
      </w:r>
      <w:r w:rsidR="00D427BE" w:rsidRPr="00DF191F">
        <w:t xml:space="preserve"> </w:t>
      </w:r>
      <w:r w:rsidR="003A439F" w:rsidRPr="00DF191F">
        <w:fldChar w:fldCharType="begin"/>
      </w:r>
      <w:r w:rsidR="00553BC7" w:rsidRPr="00DF191F">
        <w:instrText xml:space="preserve"> ADDIN EN.CITE &lt;EndNote&gt;&lt;Cite&gt;&lt;Author&gt;Nandwani&lt;/Author&gt;&lt;Year&gt;2010&lt;/Year&gt;&lt;RecNum&gt;170&lt;/RecNum&gt;&lt;DisplayText&gt;&lt;style face="superscript"&gt;247&lt;/style&gt;&lt;/DisplayText&gt;&lt;record&gt;&lt;rec-number&gt;170&lt;/rec-number&gt;&lt;foreign-keys&gt;&lt;key app="EN" db-id="5a0xxepeaxrde3evttx5v9sta0ddfvtt99r2" timestamp="1584937302"&gt;170&lt;/key&gt;&lt;/foreign-keys&gt;&lt;ref-type name="Journal Article"&gt;17&lt;/ref-type&gt;&lt;contributors&gt;&lt;authors&gt;&lt;author&gt;Nandwani, Monica Christine R.&lt;/author&gt;&lt;/authors&gt;&lt;/contributors&gt;&lt;titles&gt;&lt;title&gt;Men&amp;apos;s knowledge of the human papillomavirus vaccine&lt;/title&gt;&lt;secondary-title&gt;The Nurse Practitioner&lt;/secondary-title&gt;&lt;/titles&gt;&lt;pages&gt;32-39&lt;/pages&gt;&lt;volume&gt;35&lt;/volume&gt;&lt;number&gt;11&lt;/number&gt;&lt;dates&gt;&lt;year&gt;2010&lt;/year&gt;&lt;/dates&gt;&lt;pub-location&gt;United States&lt;/pub-location&gt;&lt;publisher&gt;Springhouse Corp&lt;/publisher&gt;&lt;accession-num&gt;20975448&lt;/accession-num&gt;&lt;urls&gt;&lt;related-urls&gt;&lt;url&gt;http://ezproxy.deakin.edu.au/login?url=http://search.ebscohost.com/login.aspx?direct=true&amp;amp;AuthType=ip,sso&amp;amp;db=mdc&amp;amp;AN=20975448&amp;amp;site=ehost-live&amp;amp;scope=site&lt;/url&gt;&lt;/related-urls&gt;&lt;/urls&gt;&lt;electronic-resource-num&gt;10.1097/01.NPR.0000388900.49604.e1&lt;/electronic-resource-num&gt;&lt;/record&gt;&lt;/Cite&gt;&lt;/EndNote&gt;</w:instrText>
      </w:r>
      <w:r w:rsidR="003A439F" w:rsidRPr="00DF191F">
        <w:fldChar w:fldCharType="separate"/>
      </w:r>
      <w:r w:rsidR="00553BC7" w:rsidRPr="00DF191F">
        <w:rPr>
          <w:noProof/>
          <w:vertAlign w:val="superscript"/>
        </w:rPr>
        <w:t>247</w:t>
      </w:r>
      <w:r w:rsidR="003A439F" w:rsidRPr="00DF191F">
        <w:fldChar w:fldCharType="end"/>
      </w:r>
      <w:r w:rsidRPr="00DF191F">
        <w:t>.</w:t>
      </w:r>
    </w:p>
    <w:p w14:paraId="7FD8DE6B" w14:textId="4F6CA922" w:rsidR="000E5E4D" w:rsidRPr="00DF191F" w:rsidRDefault="00DC4036" w:rsidP="000E5E4D">
      <w:pPr>
        <w:pStyle w:val="Heading4"/>
      </w:pPr>
      <w:r w:rsidRPr="00DF191F">
        <w:t>E-Health</w:t>
      </w:r>
    </w:p>
    <w:p w14:paraId="3DD9B7EA" w14:textId="34DFE062" w:rsidR="000E5E4D" w:rsidRPr="00DF191F" w:rsidRDefault="000E5E4D" w:rsidP="00E10E30">
      <w:r w:rsidRPr="00DF191F">
        <w:t xml:space="preserve">Electronic and digital forms of service may </w:t>
      </w:r>
      <w:r w:rsidR="00DC7FF6" w:rsidRPr="00DF191F">
        <w:t xml:space="preserve">be </w:t>
      </w:r>
      <w:r w:rsidRPr="00DF191F">
        <w:t xml:space="preserve">advantageous avenues for receiving sexual and reproductive health care and information as they are inexpensive, accessible, and can be or </w:t>
      </w:r>
      <w:r w:rsidR="004B116B" w:rsidRPr="00DF191F">
        <w:t>feel anonymous</w:t>
      </w:r>
      <w:r w:rsidRPr="00DF191F">
        <w:t xml:space="preserve">, which may reduce embarrassment and stigma </w:t>
      </w:r>
      <w:r w:rsidR="003A439F" w:rsidRPr="00DF191F">
        <w:fldChar w:fldCharType="begin">
          <w:fldData xml:space="preserve">PEVuZE5vdGU+PENpdGU+PEF1dGhvcj5QZXR0aWZvcjwvQXV0aG9yPjxZZWFyPjIwMTU8L1llYXI+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</w:fldData>
        </w:fldChar>
      </w:r>
      <w:r w:rsidR="00553BC7" w:rsidRPr="00DF191F">
        <w:instrText xml:space="preserve"> ADDIN EN.CITE </w:instrText>
      </w:r>
      <w:r w:rsidR="00553BC7" w:rsidRPr="00DF191F">
        <w:fldChar w:fldCharType="begin">
          <w:fldData xml:space="preserve">PEVuZE5vdGU+PENpdGU+PEF1dGhvcj5QZXR0aWZvcjwvQXV0aG9yPjxZZWFyPjIwMTU8L1llYXI+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254,261,281</w:t>
      </w:r>
      <w:r w:rsidR="003A439F" w:rsidRPr="00DF191F">
        <w:fldChar w:fldCharType="end"/>
      </w:r>
      <w:r w:rsidRPr="00DF191F">
        <w:t>.</w:t>
      </w:r>
    </w:p>
    <w:p w14:paraId="64716E63" w14:textId="77777777" w:rsidR="000E5E4D" w:rsidRPr="00DF191F" w:rsidRDefault="000E5E4D" w:rsidP="00E10E30">
      <w:pPr>
        <w:pStyle w:val="Heading5"/>
      </w:pPr>
      <w:r w:rsidRPr="00DF191F">
        <w:t>Internet</w:t>
      </w:r>
    </w:p>
    <w:p w14:paraId="4050E0CA" w14:textId="276E788C" w:rsidR="000E5E4D" w:rsidRPr="00DF191F" w:rsidRDefault="000E5E4D" w:rsidP="00E10E30">
      <w:pPr>
        <w:pStyle w:val="ListL1"/>
      </w:pPr>
      <w:r w:rsidRPr="00DF191F">
        <w:t xml:space="preserve">The internet is a preferred method for </w:t>
      </w:r>
      <w:r w:rsidR="00830F10" w:rsidRPr="00DF191F">
        <w:t>obtaining</w:t>
      </w:r>
      <w:r w:rsidRPr="00DF191F">
        <w:t xml:space="preserve"> sexual health information by men and is a feasible way to deliver prevention and intervention programs</w:t>
      </w:r>
      <w:r w:rsidR="00D427BE" w:rsidRPr="00DF191F">
        <w:t xml:space="preserve"> </w:t>
      </w:r>
      <w:r w:rsidR="003A439F" w:rsidRPr="00DF191F">
        <w:fldChar w:fldCharType="begin"/>
      </w:r>
      <w:r w:rsidR="00553BC7" w:rsidRPr="00DF191F">
        <w:instrText xml:space="preserve"> ADDIN EN.CITE &lt;EndNote&gt;&lt;Cite&gt;&lt;Author&gt;Ybarra&lt;/Author&gt;&lt;Year&gt;2007&lt;/Year&gt;&lt;RecNum&gt;252&lt;/RecNum&gt;&lt;DisplayText&gt;&lt;style face="superscript"&gt;291&lt;/style&gt;&lt;/DisplayText&gt;&lt;record&gt;&lt;rec-number&gt;252&lt;/rec-number&gt;&lt;foreign-keys&gt;&lt;key app="EN" db-id="5a0xxepeaxrde3evttx5v9sta0ddfvtt99r2" timestamp="1584937331"&gt;252&lt;/key&gt;&lt;/foreign-keys&gt;&lt;ref-type name="Journal Article"&gt;17&lt;/ref-type&gt;&lt;contributors&gt;&lt;authors&gt;&lt;author&gt;Ybarra, Michele L.&lt;/author&gt;&lt;author&gt;Bull, Sheana S.&lt;/author&gt;&lt;/authors&gt;&lt;/contributors&gt;&lt;titles&gt;&lt;title&gt;Current trends in Internet- and cell phone-based HIV prevention and intervention programs&lt;/title&gt;&lt;secondary-title&gt;Current HIV/AIDS Reports&lt;/secondary-title&gt;&lt;/titles&gt;&lt;pages&gt;201-207&lt;/pages&gt;&lt;volume&gt;4&lt;/volume&gt;&lt;number&gt;4&lt;/number&gt;&lt;dates&gt;&lt;year&gt;2007&lt;/year&gt;&lt;/dates&gt;&lt;pub-location&gt;United States&lt;/pub-location&gt;&lt;publisher&gt;Current Science&lt;/publisher&gt;&lt;accession-num&gt;18366952&lt;/accession-num&gt;&lt;urls&gt;&lt;related-urls&gt;&lt;url&gt;http://ezproxy.deakin.edu.au/login?url=http://search.ebscohost.com/login.aspx?direct=true&amp;amp;AuthType=ip,sso&amp;amp;db=mdc&amp;amp;AN=18366952&amp;amp;site=ehost-live&amp;amp;scope=site&lt;/url&gt;&lt;/related-urls&gt;&lt;/urls&gt;&lt;/record&gt;&lt;/Cite&gt;&lt;/EndNote&gt;</w:instrText>
      </w:r>
      <w:r w:rsidR="003A439F" w:rsidRPr="00DF191F">
        <w:fldChar w:fldCharType="separate"/>
      </w:r>
      <w:r w:rsidR="00553BC7" w:rsidRPr="00DF191F">
        <w:rPr>
          <w:noProof/>
          <w:vertAlign w:val="superscript"/>
        </w:rPr>
        <w:t>291</w:t>
      </w:r>
      <w:r w:rsidR="003A439F" w:rsidRPr="00DF191F">
        <w:fldChar w:fldCharType="end"/>
      </w:r>
      <w:r w:rsidRPr="00DF191F">
        <w:t>. An online risk assessment tool has shown promise in engaging young people in sexual health services</w:t>
      </w:r>
      <w:r w:rsidR="00D427BE" w:rsidRPr="00DF191F">
        <w:t xml:space="preserve"> </w:t>
      </w:r>
      <w:r w:rsidR="003A439F" w:rsidRPr="00DF191F">
        <w:fldChar w:fldCharType="begin"/>
      </w:r>
      <w:r w:rsidR="00553BC7" w:rsidRPr="00DF191F">
        <w:instrText xml:space="preserve"> ADDIN EN.CITE &lt;EndNote&gt;&lt;Cite&gt;&lt;Author&gt;Bilardi&lt;/Author&gt;&lt;Year&gt;2009&lt;/Year&gt;&lt;RecNum&gt;1276&lt;/RecNum&gt;&lt;DisplayText&gt;&lt;style face="superscript"&gt;273&lt;/style&gt;&lt;/DisplayText&gt;&lt;record&gt;&lt;rec-number&gt;1276&lt;/rec-number&gt;&lt;foreign-keys&gt;&lt;key app="EN" db-id="5a0xxepeaxrde3evttx5v9sta0ddfvtt99r2" timestamp="1588671605"&gt;1276&lt;/key&gt;&lt;/foreign-keys&gt;&lt;ref-type name="Journal Article"&gt;17&lt;/ref-type&gt;&lt;contributors&gt;&lt;authors&gt;&lt;author&gt;Bilardi, J. E.&lt;/author&gt;&lt;author&gt;Sanci, L. A.&lt;/author&gt;&lt;author&gt;Fairley, C. K.&lt;/author&gt;&lt;author&gt;Hocking, J. S.&lt;/author&gt;&lt;author&gt;Mazza, D.&lt;/author&gt;&lt;author&gt;Henning, D. J.&lt;/author&gt;&lt;author&gt;Sawyer, S. M.&lt;/author&gt;&lt;author&gt;Wills, M. J.&lt;/author&gt;&lt;author&gt;Wilson, D. A.&lt;/author&gt;&lt;author&gt;Chen, M. Y.&lt;/author&gt;&lt;/authors&gt;&lt;/contributors&gt;&lt;titles&gt;&lt;title&gt;The experience of providing young people attending general practice with an online risk assessment tool to assess their own sexual health risk&lt;/title&gt;&lt;secondary-title&gt;BMC Infectious Diseases&lt;/secondary-title&gt;&lt;/titles&gt;&lt;periodical&gt;&lt;full-title&gt;BMC Infectious Diseases&lt;/full-title&gt;&lt;/periodical&gt;&lt;volume&gt;9&lt;/volume&gt;&lt;dates&gt;&lt;year&gt;2009&lt;/year&gt;&lt;/dates&gt;&lt;urls&gt;&lt;related-urls&gt;&lt;url&gt;http://www.embase.com/search/results?subaction=viewrecord&amp;amp;from=export&amp;amp;id=L354448670&lt;/url&gt;&lt;/related-urls&gt;&lt;/urls&gt;&lt;electronic-resource-num&gt;10.1186/1471-2334-9-29&lt;/electronic-resource-num&gt;&lt;/record&gt;&lt;/Cite&gt;&lt;/EndNote&gt;</w:instrText>
      </w:r>
      <w:r w:rsidR="003A439F" w:rsidRPr="00DF191F">
        <w:fldChar w:fldCharType="separate"/>
      </w:r>
      <w:r w:rsidR="00553BC7" w:rsidRPr="00DF191F">
        <w:rPr>
          <w:noProof/>
          <w:vertAlign w:val="superscript"/>
        </w:rPr>
        <w:t>273</w:t>
      </w:r>
      <w:r w:rsidR="003A439F" w:rsidRPr="00DF191F">
        <w:fldChar w:fldCharType="end"/>
      </w:r>
      <w:r w:rsidR="00D427BE" w:rsidRPr="00DF191F">
        <w:t xml:space="preserve">. </w:t>
      </w:r>
      <w:r w:rsidRPr="00DF191F">
        <w:t>Men are also more willing than women to have sexual health consultations over a webcam</w:t>
      </w:r>
      <w:r w:rsidR="00D427BE" w:rsidRPr="00DF191F">
        <w:t xml:space="preserve"> </w:t>
      </w:r>
      <w:r w:rsidR="003A439F" w:rsidRPr="00DF191F">
        <w:fldChar w:fldCharType="begin"/>
      </w:r>
      <w:r w:rsidR="00553BC7" w:rsidRPr="00DF191F">
        <w:instrText xml:space="preserve"> ADDIN EN.CITE &lt;EndNote&gt;&lt;Cite&gt;&lt;Author&gt;Garrett&lt;/Author&gt;&lt;Year&gt;2011&lt;/Year&gt;&lt;RecNum&gt;1423&lt;/RecNum&gt;&lt;DisplayText&gt;&lt;style face="superscript"&gt;292&lt;/style&gt;&lt;/DisplayText&gt;&lt;record&gt;&lt;rec-number&gt;1423&lt;/rec-number&gt;&lt;foreign-keys&gt;&lt;key app="EN" db-id="5a0xxepeaxrde3evttx5v9sta0ddfvtt99r2" timestamp="1588671605"&gt;1423&lt;/key&gt;&lt;/foreign-keys&gt;&lt;ref-type name="Journal Article"&gt;17&lt;/ref-type&gt;&lt;contributors&gt;&lt;authors&gt;&lt;author&gt;Garrett, C. C.&lt;/author&gt;&lt;author&gt;Hocking, J.&lt;/author&gt;&lt;author&gt;Chen, M. Y.&lt;/author&gt;&lt;author&gt;Fairley, C. K.&lt;/author&gt;&lt;author&gt;Kirkman, M.&lt;/author&gt;&lt;/authors&gt;&lt;/contributors&gt;&lt;titles&gt;&lt;title&gt;Young people&amp;apos;s views on the potential use of telemedicine consultations for sexual health: Results of a national survey&lt;/title&gt;&lt;secondary-title&gt;BMC Infectious Diseases&lt;/secondary-title&gt;&lt;/titles&gt;&lt;periodical&gt;&lt;full-title&gt;BMC Infectious Diseases&lt;/full-title&gt;&lt;/periodical&gt;&lt;volume&gt;11&lt;/volume&gt;&lt;dates&gt;&lt;year&gt;2011&lt;/year&gt;&lt;/dates&gt;&lt;urls&gt;&lt;related-urls&gt;&lt;url&gt;http://www.embase.com/search/results?subaction=viewrecord&amp;amp;from=export&amp;amp;id=L51687710&lt;/url&gt;&lt;/related-urls&gt;&lt;/urls&gt;&lt;electronic-resource-num&gt;10.1186/1471-2334-11-285&lt;/electronic-resource-num&gt;&lt;/record&gt;&lt;/Cite&gt;&lt;/EndNote&gt;</w:instrText>
      </w:r>
      <w:r w:rsidR="003A439F" w:rsidRPr="00DF191F">
        <w:fldChar w:fldCharType="separate"/>
      </w:r>
      <w:r w:rsidR="00553BC7" w:rsidRPr="00DF191F">
        <w:rPr>
          <w:noProof/>
          <w:vertAlign w:val="superscript"/>
        </w:rPr>
        <w:t>292</w:t>
      </w:r>
      <w:r w:rsidR="003A439F" w:rsidRPr="00DF191F">
        <w:fldChar w:fldCharType="end"/>
      </w:r>
      <w:r w:rsidRPr="00DF191F">
        <w:t xml:space="preserve">. </w:t>
      </w:r>
    </w:p>
    <w:p w14:paraId="79CC7807" w14:textId="565EEAA0" w:rsidR="000E5E4D" w:rsidRPr="00DF191F" w:rsidRDefault="000E5E4D" w:rsidP="00E10E30">
      <w:pPr>
        <w:pStyle w:val="ListL1"/>
      </w:pPr>
      <w:r w:rsidRPr="00DF191F">
        <w:t>Social media has been suggested by pharmacists to increase young people</w:t>
      </w:r>
      <w:r w:rsidR="009C56AB" w:rsidRPr="00DF191F">
        <w:t>’s</w:t>
      </w:r>
      <w:r w:rsidRPr="00DF191F">
        <w:t xml:space="preserve"> awareness of sexual health services</w:t>
      </w:r>
      <w:r w:rsidR="00D427BE" w:rsidRPr="00DF191F">
        <w:t xml:space="preserve"> </w:t>
      </w:r>
      <w:r w:rsidR="003A439F" w:rsidRPr="00DF191F">
        <w:fldChar w:fldCharType="begin"/>
      </w:r>
      <w:r w:rsidR="00553BC7" w:rsidRPr="00DF191F">
        <w:instrText xml:space="preserve"> ADDIN EN.CITE &lt;EndNote&gt;&lt;Cite&gt;&lt;Author&gt;Kapadia&lt;/Author&gt;&lt;Year&gt;2013&lt;/Year&gt;&lt;RecNum&gt;231&lt;/RecNum&gt;&lt;DisplayText&gt;&lt;style face="superscript"&gt;240&lt;/style&gt;&lt;/DisplayText&gt;&lt;record&gt;&lt;rec-number&gt;231&lt;/rec-number&gt;&lt;foreign-keys&gt;&lt;key app="EN" db-id="5a0xxepeaxrde3evttx5v9sta0ddfvtt99r2" timestamp="1584937324"&gt;231&lt;/key&gt;&lt;/foreign-keys&gt;&lt;ref-type name="Journal Article"&gt;17&lt;/ref-type&gt;&lt;contributors&gt;&lt;authors&gt;&lt;author&gt;Kapadia, Mufiza Zia&lt;/author&gt;&lt;/authors&gt;&lt;/contributors&gt;&lt;titles&gt;&lt;title&gt;Chlamydia screening in community pharmacies: a systematic literature review of the characteristics of service users and a meta-analysis of chlamydia prevalence&lt;/title&gt;&lt;secondary-title&gt;Sexual Health&lt;/secondary-title&gt;&lt;/titles&gt;&lt;periodical&gt;&lt;full-title&gt;Sexual Health&lt;/full-title&gt;&lt;/periodical&gt;&lt;pages&gt;1-8&lt;/pages&gt;&lt;volume&gt;10&lt;/volume&gt;&lt;number&gt;1&lt;/number&gt;&lt;dates&gt;&lt;year&gt;2013&lt;/year&gt;&lt;/dates&gt;&lt;pub-location&gt;Australia&lt;/pub-location&gt;&lt;publisher&gt;CSIRO Pub.&lt;/publisher&gt;&lt;accession-num&gt;23256953&lt;/accession-num&gt;&lt;urls&gt;&lt;related-urls&gt;&lt;url&gt;http://ezproxy.deakin.edu.au/login?url=http://search.ebscohost.com/login.aspx?direct=true&amp;amp;AuthType=ip,sso&amp;amp;db=mdc&amp;amp;AN=23256953&amp;amp;site=ehost-live&amp;amp;scope=site&lt;/url&gt;&lt;/related-urls&gt;&lt;/urls&gt;&lt;electronic-resource-num&gt;10.1071/SH11191&lt;/electronic-resource-num&gt;&lt;/record&gt;&lt;/Cite&gt;&lt;/EndNote&gt;</w:instrText>
      </w:r>
      <w:r w:rsidR="003A439F" w:rsidRPr="00DF191F">
        <w:fldChar w:fldCharType="separate"/>
      </w:r>
      <w:r w:rsidR="00553BC7" w:rsidRPr="00DF191F">
        <w:rPr>
          <w:noProof/>
          <w:vertAlign w:val="superscript"/>
        </w:rPr>
        <w:t>240</w:t>
      </w:r>
      <w:r w:rsidR="003A439F" w:rsidRPr="00DF191F">
        <w:fldChar w:fldCharType="end"/>
      </w:r>
      <w:r w:rsidRPr="00DF191F">
        <w:t>.</w:t>
      </w:r>
    </w:p>
    <w:p w14:paraId="34258BCC" w14:textId="6FA1D837" w:rsidR="000E5E4D" w:rsidRPr="00DF191F" w:rsidRDefault="000E5E4D" w:rsidP="00E10E30">
      <w:pPr>
        <w:pStyle w:val="ListL1"/>
      </w:pPr>
      <w:r w:rsidRPr="00DF191F">
        <w:t>Social media and online forums can also provide men with a place to support each other with their sexual and reproductive health issues</w:t>
      </w:r>
      <w:r w:rsidR="00D427BE" w:rsidRPr="00DF191F">
        <w:t xml:space="preserve"> </w:t>
      </w:r>
      <w:r w:rsidR="003A439F" w:rsidRPr="00DF191F">
        <w:fldChar w:fldCharType="begin"/>
      </w:r>
      <w:r w:rsidR="00553BC7" w:rsidRPr="00DF191F">
        <w:instrText xml:space="preserve"> ADDIN EN.CITE &lt;EndNote&gt;&lt;Cite&gt;&lt;Author&gt;Harrison&lt;/Author&gt;&lt;Year&gt;2011&lt;/Year&gt;&lt;RecNum&gt;68&lt;/RecNum&gt;&lt;DisplayText&gt;&lt;style face="superscript"&gt;249&lt;/style&gt;&lt;/DisplayText&gt;&lt;record&gt;&lt;rec-number&gt;68&lt;/rec-number&gt;&lt;foreign-keys&gt;&lt;key app="EN" db-id="5a0xxepeaxrde3evttx5v9sta0ddfvtt99r2" timestamp="1584937264"&gt;68&lt;/key&gt;&lt;/foreign-keys&gt;&lt;ref-type name="Journal Article"&gt;17&lt;/ref-type&gt;&lt;contributors&gt;&lt;authors&gt;&lt;author&gt;Harrison, Janet&lt;/author&gt;&lt;/authors&gt;&lt;/contributors&gt;&lt;titles&gt;&lt;title&gt;&amp;apos;Talking about my generation&amp;apos;: a state-of-the-art review of health information for men in the andropause&lt;/title&gt;&lt;secondary-title&gt;Health Information And Libraries Journal&lt;/secondary-title&gt;&lt;/titles&gt;&lt;pages&gt;161-170&lt;/pages&gt;&lt;volume&gt;28&lt;/volume&gt;&lt;number&gt;3&lt;/number&gt;&lt;dates&gt;&lt;year&gt;2011&lt;/year&gt;&lt;/dates&gt;&lt;pub-location&gt;England&lt;/pub-location&gt;&lt;publisher&gt;Blackwell Science Ltd.&lt;/publisher&gt;&lt;accession-num&gt;21831215&lt;/accession-num&gt;&lt;urls&gt;&lt;related-urls&gt;&lt;url&gt;http://ezproxy.deakin.edu.au/login?url=http://search.ebscohost.com/login.aspx?direct=true&amp;amp;AuthType=ip,sso&amp;amp;db=mdc&amp;amp;AN=21831215&amp;amp;site=ehost-live&amp;amp;scope=site&lt;/url&gt;&lt;/related-urls&gt;&lt;/urls&gt;&lt;electronic-resource-num&gt;10.1111/j.1471-1842.2011.00950.x&lt;/electronic-resource-num&gt;&lt;/record&gt;&lt;/Cite&gt;&lt;/EndNote&gt;</w:instrText>
      </w:r>
      <w:r w:rsidR="003A439F" w:rsidRPr="00DF191F">
        <w:fldChar w:fldCharType="separate"/>
      </w:r>
      <w:r w:rsidR="00553BC7" w:rsidRPr="00DF191F">
        <w:rPr>
          <w:noProof/>
          <w:vertAlign w:val="superscript"/>
        </w:rPr>
        <w:t>249</w:t>
      </w:r>
      <w:r w:rsidR="003A439F" w:rsidRPr="00DF191F">
        <w:fldChar w:fldCharType="end"/>
      </w:r>
      <w:r w:rsidRPr="00DF191F">
        <w:t>.</w:t>
      </w:r>
    </w:p>
    <w:p w14:paraId="1F70D047" w14:textId="77777777" w:rsidR="000E5E4D" w:rsidRPr="00DF191F" w:rsidRDefault="000E5E4D" w:rsidP="00E10E30">
      <w:pPr>
        <w:pStyle w:val="Heading5"/>
      </w:pPr>
      <w:r w:rsidRPr="00DF191F">
        <w:t>Text messaging and emails</w:t>
      </w:r>
    </w:p>
    <w:p w14:paraId="66813FFC" w14:textId="1511B185" w:rsidR="004B116B" w:rsidRPr="00DF191F" w:rsidRDefault="000E5E4D" w:rsidP="00E10E30">
      <w:pPr>
        <w:pStyle w:val="ListL1"/>
      </w:pPr>
      <w:r w:rsidRPr="00DF191F">
        <w:t>Text messaging for health promotion and service follow up is acceptable to and effective with men</w:t>
      </w:r>
      <w:r w:rsidR="00D427BE" w:rsidRPr="00DF191F">
        <w:t xml:space="preserve"> </w:t>
      </w:r>
      <w:r w:rsidR="003A439F" w:rsidRPr="00DF191F">
        <w:fldChar w:fldCharType="begin">
          <w:fldData xml:space="preserve">PEVuZE5vdGU+PENpdGU+PEF1dGhvcj5ZYmFycmE8L0F1dGhvcj48WWVhcj4yMDA3PC9ZZWFyPjxS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</w:fldData>
        </w:fldChar>
      </w:r>
      <w:r w:rsidR="00553BC7" w:rsidRPr="00DF191F">
        <w:instrText xml:space="preserve"> ADDIN EN.CITE </w:instrText>
      </w:r>
      <w:r w:rsidR="00553BC7" w:rsidRPr="00DF191F">
        <w:fldChar w:fldCharType="begin">
          <w:fldData xml:space="preserve">PEVuZE5vdGU+PENpdGU+PEF1dGhvcj5ZYmFycmE8L0F1dGhvcj48WWVhcj4yMDA3PC9ZZWFyPjxS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53,234,291,293-295</w:t>
      </w:r>
      <w:r w:rsidR="003A439F" w:rsidRPr="00DF191F">
        <w:fldChar w:fldCharType="end"/>
      </w:r>
      <w:r w:rsidR="00D427BE" w:rsidRPr="00DF191F">
        <w:t>.</w:t>
      </w:r>
      <w:r w:rsidRPr="00DF191F">
        <w:fldChar w:fldCharType="begin" w:fldLock="1"/>
      </w:r>
      <w:r w:rsidRPr="00DF191F">
        <w:instrText>ADDIN CSL_CITATION {"citationItems":[{"id":"ITEM-1","itemData":{"DOI":"10.1071/SH15217","abstract":"Background In Australia, 15- to 29-year-olds account for 75% of all sexually transmissible infection (STI) diagnoses. STI rates among young men are rising, with most diagnosed in general practice. Young men less frequently attend general practice than young women, and rarely present with sexual health issues, making it difficult for general practitioners (GPs) to offer opportunistic STI education and screening. Little is known of the barriers preventing male university students accessing general practice for sexual health care, or what would facilitate this. Methods: Semi-structured interviews were conducted with young men aged 18-24 years attending university between 2012 and 2014. Interviews were recorded, transcribed and analysed using content and thematic analysis. Results: Twenty-eight interviews of 26-50min duration found self-imposed views of masculinity, privacy and embarrassment as key barriers to accessing GPs for sexual health care. This was compounded by poor STI knowledge and not knowing when or where to go for care. Participants, except if they were international students, acknowledged school as an important source of sexual health education. The need for sexual health education at university was identified. While the Internet was a popular source, there were mixed views on the benefits of social media and text messaging for sexual health promotion. Conclusions: Current expectations of young male university students to seek sexual health care or acquire sexual health information from medical care may be misplaced. Universities have an excellent opportunity to provide young men with appropriate sexual health information and could offer novel strategies to help young men look after their sexual health.","author":[{"dropping-particle":"","family":"Ewert","given":"C","non-dropping-particle":"","parse-names":false,"suffix":""},{"dropping-particle":"","family":"Collyer","given":"A","non-dropping-particle":"","parse-names":false,"suffix":""},{"dropping-particle":"","family":"Temple-Smith","given":"M","non-dropping-particle":"","parse-names":false,"suffix":""}],"container-title":"Sexual Health","id":"ITEM-1","issue":"2 PG  - 124-130","issued":{"date-parts":[["2016"]]},"page":"124-130","title":"'Most young men think you have to be naked in front of the GP': A qualitative study of male university students' views on barriers to sexual health","type":"article-journal","volume":"13"},"uris":["http://www.mendeley.com/documents/?uuid=0d0e9c58-bee9-4875-adc7-5dc97d68e414"]},{"id":"ITEM-2","itemData":{"DOI":"10.1097/OLQ.0b013e3181f68d7b","abstract":"Background: The use of new technologies, such as mobile phones and internet, has increased dramatically in recent years. Text messages offer a novel method of sexual health promotion to young people who are the greatest users of new technology and are also at high risk of sexually transmitted infections (STIs). Methods: In January 2008, young people aged between 16 and 29 years were recruited from a music festival in Melbourne, Australia. They completed a short survey and were asked to provide their mobile phone numbers. Participants received fortnightly short messaging service (SMS) relating to sexual health for 4 months, and then completed an online follow-up survey. Survey data were weighted to account for those lost to follow-up. McNemars test was used to compare changes in survey responses. Results: A total of 1771 participants were included in analysis as they were sexually active and provided a valid mobile phone number at baseline. In all, 18% (319/1771) withdrew from receiving the SMS during the broadcast period and 40% (587/1452) completed the follow-up survey. The majority reported on the follow-up survey that they found the SMS entertaining (80%), informative (68%), and they showed the SMS to others (73%). Weighted analyses found a significant increase in knowledge (P &lt; 0.01) and STI testing (P &lt; 0.05) over time in both males and females. Conclusion: The findings indicate that SMS appear to be a feasible, popular, and effective method of sexual health promotion to young people with a relatively low withdrawal rate, positive feedback, and an observed improvement in sexual health knowledge and STI testing. Copyright © 2011 American Sexually Transmitted Diseases Association All rights reserved.","author":[{"dropping-particle":"","family":"Gold","given":"J","non-dropping-particle":"","parse-names":false,"suffix":""},{"dropping-particle":"","family":"Lim","given":"M S C","non-dropping-particle":"","parse-names":false,"suffix":""},{"dropping-particle":"","family":"Hocking","given":"J S","non-dropping-particle":"","parse-names":false,"suffix":""},{"dropping-particle":"","family":"Keogh","given":"L A","non-dropping-particle":"","parse-names":false,"suffix":""},{"dropping-particle":"","family":"Spelman","given":"T","non-dropping-particle":"","parse-names":false,"suffix":""},{"dropping-particle":"","family":"Hellard","given":"M E","non-dropping-particle":"","parse-names":false,"suffix":""}],"container-title":"Sexually Transmitted Diseases","id":"ITEM-2","issue":"4 PG  - 247-252","issued":{"date-parts":[["2011"]]},"page":"247-252","title":"Determining the impact of text messaging for sexual health promotion to young people","type":"article-journal","volume":"38"},"uris":["http://www.mendeley.com/documents/?uuid=8ddf8b4c-2a92-4f31-927b-e4c2d736ed54"]},{"id":"ITEM-3","itemData":{"DOI":"10.1186/1471-2458-10-792","abstract":"Background: Advances in communication technologies have dramatically changed how individuals access information and communicate. Recent studies have found that mobile phone text messages (SMS) can be used successfully for short-term behaviour change. However there is no published information examining the acceptability, utility and efficacy of different characteristics of health promotion SMS. This paper presents the results of evaluation focus groups among participants who received twelve sexual health related SMS as part of a study examining the impact of text messaging for sexual health promotion to on young people in Victoria, Australia.; Methods: Eight gender-segregated focus groups were held with 21 males and 22 females in August 2008. Transcripts of audio recordings were analysed using thematic analysis. Data were coded under one or more themes.; Results: Text messages were viewed as an acceptable and 'personal' means of health promotion, with participants particularly valuing the informal language. There was a preference for messages that were positive, relevant and short and for messages to cover a variety of topics. Participants were more likely to remember and share messages that were funny, rhymed and/or tied into particular annual events. The message broadcasting, generally fortnightly on Friday afternoons, was viewed as appropriate. Participants said the messages provided new information, a reminder of existing information and reduced apprehension about testing for sexually transmitted infections.; Conclusions: Mobile phones, in particular SMS, offer health promoters an exciting opportunity to engage personally with a huge number of individuals for low cost. The key elements emerging from this evaluation, such as message style, language and broadcast schedule are directly relevant to future studies using SMS for health promotion, as well as for future health promotion interventions in other mediums that require short formats, such as social networking sites.;","author":[{"dropping-particle":"","family":"Gold","given":"Judy","non-dropping-particle":"","parse-names":false,"suffix":""},{"dropping-particle":"","family":"Lim","given":"Megan S C","non-dropping-particle":"","parse-names":false,"suffix":""},{"dropping-particle":"","family":"Hellard","given":"Margaret E","non-dropping-particle":"","parse-names":false,"suffix":""},{"dropping-particle":"","family":"Hocking","given":"Jane S","non-dropping-particle":"","parse-names":false,"suffix":""},{"dropping-particle":"","family":"Keogh","given":"Louise","non-dropping-particle":"","parse-names":false,"suffix":""}],"container-title":"BMC Public Health","id":"ITEM-3","issue":"PG - 792-792","issued":{"date-parts":[["2010"]]},"page":"792","publisher":"BioMed Central","publisher-place":"England","title":"What's in a message? Delivering sexual health promotion to young people in Australia via text messaging","type":"article-journal","volume":"10"},"uris":["http://www.mendeley.com/documents/?uuid=cc7ac41a-115b-40ac-af86-2be9e0cb8254"]},{"id":"ITEM-4","itemData":{"abstract":"As the reach of the Internet and cell phones increases, their use as health intervention and prevention tools has been increasingly researched. To identify recent advances in technology-based HIV prevention and intervention research, we conducted a literature search in the Spring of 2007. Only a handful of articles have been published in the last year describing evaluations of technology-based HIV programs. Nonetheless, many programs have recently been funded and are being developed or imminently evaluated. Results to date suggest the Internet and cell phones are feasible technologies to deliver HIV prevention and intervention programs for some target populations. Opportunities for future research are identified, including the development of programs for populations other than men who have sex with men who also are at risk for HIV (eg, adolescents, elderly), the integration of advances from other fields, examination of the potential for using text messaging to affect HIV behavior change, and applications of Internet-based programs in developing countries.;","author":[{"dropping-particle":"","family":"Ybarra","given":"Michele L","non-dropping-particle":"","parse-names":false,"suffix":""},{"dropping-particle":"","family":"Bull","given":"Sheana S","non-dropping-particle":"","parse-names":false,"suffix":""}],"container-title":"Current HIV/AIDS Reports","id":"ITEM-4","issue":"4 PG  - 201-207","issued":{"date-parts":[["2007"]]},"page":"201-207","publisher":"Current Science","publisher-place":"United States","title":"Current trends in Internet- and cell phone-based HIV prevention and intervention programs","type":"article-journal","volume":"4"},"uris":["http://www.mendeley.com/documents/?uuid=f2d7173d-ef77-48b4-bc28-7e5c0d9095c9"]},{"id":"ITEM-5","itemData":{"DOI":"10.1097/OLQ.0000000000000146","abstract":"Despite the increased use of social media and text messaging among adolescents, it is unclear how effective education transmitted via these mechanisms is for reducing sexual risk behavior. Accordingly, we conducted a systematic review of the literature to examine the effectiveness of social media and text messaging interventions designed to increase sexually transmitted disease (STD) knowledge, increase screening/testing, decrease risky sexual behaviors, and reduce the incidence of STDs among young adults aged 15 through 24 years. Eleven studies met our inclusion criteria. Most of the included studies used a control group to explore intervention effects and included both young men and women. Sample sizes ranged from 32 to 7606 participants, and follow-up periods ranged between 4 weeks and 12 months. These studies provide preliminary evidence indicating that social media and text messaging can increase knowledge regarding the prevention of STDs. These interventions may also affect behavior, such as screening/testing for STDs, sexual risk behaviors, and STD acquisition, but the evidence for effect is weak. Many of these studies had several limitations that future research should address, including a reliance on self-reported data, small sample sizes, poor retention, low generalizability, and low analytic rigor. Additional research is needed to determine the most effective and engaging approaches for young men and women. Copyright © 2014 by the American Sexually Transmitted Diseases Association.","author":[{"dropping-particle":"","family":"Jones","given":"K","non-dropping-particle":"","parse-names":false,"suffix":""},{"dropping-particle":"","family":"Eathington","given":"P","non-dropping-particle":"","parse-names":false,"suffix":""},{"dropping-particle":"","family":"Baldwin","given":"K","non-dropping-particle":"","parse-names":false,"suffix":""},{"dropping-particle":"","family":"Sipsma","given":"H","non-dropping-particle":"","parse-names":false,"suffix":""}],"container-title":"Sexually Transmitted Diseases","id":"ITEM-5","issue":"7 PG  - 413-419","issued":{"date-parts":[["2014"]]},"page":"413-419","title":"The impact of health education transmitted via social media or text messaging on adolescent and young adult risky sexual behavior: A systematic review of the literature","type":"article-journal","volume":"41"},"uris":["http://www.mendeley.com/documents/?uuid=22ad0f97-1675-415a-a6e3-7c82638da38f"]},{"id":"ITEM-6","itemData":{"DOI":"10.1016/j.amepre.2015.01.014","abstract":"Introduction: Chlamydia retesting 3 months after treatment is recommended to detect reinfections, but retesting rates are typically low. The purpose of this study is to determine if the addition of a postal home collection kit to a short message service (SMS) reminder at 3 months increases the percentage of patients retested for chlamydia at 1-4 months, compared to SMS alone.; Design: In this unblinded randomized controlled trial, participants were randomized 1:1 to intervention (home arm) or control (clinic arm) status.; Setting/participants: Participants included 200 each of women, heterosexual men, and men who have sex with men diagnosed and treated for chlamydia at sexual health services.; Intervention: Three months after chlamydia diagnosis, home arm participants received an SMS reminder and postal home collection kit (women, vaginal swab; heterosexual men, Copan UriSwab; men who have sex with men, UriSwab and rectal swab).; Main Outcome Measures: The main outcome measures were the percentage of participants retested at 1-4 months after chlamydia diagnosis and the percentage in each arm with repeat positive tests, by risk group and overall, analyzed by intention to treat. Data were collected from 2011 to 2013 and analyzed in 2014.; Results: The percentage retested within 1-4 months of chlamydia diagnosis was significantly higher in home versus clinic arm participants among women (64% [66/103] vs 39% [38/97], p&lt;0.001); heterosexual men (56% [57/101] vs 34% [34/99], p=0.002); men who have sex with men (62% [61/98] vs 44% [45/102], p=0.010); and overall (61% [184/302] vs 39% [117/298], p&lt;0.001). The percentage in the home versus clinic arm with repeat positive tests was significantly higher among men who have sex with men (16% [16/98] vs 5% [5/102], p=0.021) and overall (10% [31/302] vs 4% [12/298], p=0.006).; Conclusions: The addition of a postal home collection kit to routine SMS reminders resulted in substantial improvements in chlamydia retesting rates in all three risk groups and detection of more repeat positive tests, compared with SMS alone. Extending the intervention to other primary care settings with low retesting rates should be considered.; Crown Copyright © 2015. Published by Elsevier Inc. All rights reserved.","author":[{"dropping-particle":"","family":"Smith","given":"Kirsty S","non-dropping-particle":"","parse-names":false,"suffix":""},{"dropping-particle":"","family":"Hocking","given":"Jane S","non-dropping-particle":"","parse-names":false,"suffix":""},{"dropping-particle":"","family":"Chen","given":"Marcus Y","non-dropping-particle":"","parse-names":false,"suffix":""},{"dropping-particle":"","family":"Fairley","given":"Christopher K","non-dropping-particle":"","parse-names":false,"suffix":""},{"dropping-particle":"","family":"McNulty","given":"Anna M","non-dropping-particle":"","parse-names":false,"suffix":""},{"dropping-particle":"","family":"Read","given":"Phillip","non-dropping-particle":"","parse-names":false,"suffix":""},{"dropping-particle":"","family":"Bradshaw","given":"Catriona S","non-dropping-particle":"","parse-names":false,"suffix":""},{"dropping-particle":"","family":"Tabrizi","given":"Sepehr N","non-dropping-particle":"","parse-names":false,"suffix":""},{"dropping-particle":"","family":"Wand","given":"Handan","non-dropping-particle":"","parse-names":false,"suffix":""},{"dropping-particle":"","family":"Saville","given":"Marion","non-dropping-particle":"","parse-names":false,"suffix":""},{"dropping-particle":"","family":"Rawlinson","given":"William","non-dropping-particle":"","parse-names":false,"suffix":""},{"dropping-particle":"","family":"Garland","given":"Suzanne M","non-dropping-particle":"","parse-names":false,"suffix":""},{"dropping-particle":"","family":"Donovan","given":"Basil","non-dropping-particle":"","parse-names":false,"suffix":""},{"dropping-particle":"","family":"Kaldor","given":"John M","non-dropping-particle":"","parse-names":false,"suffix":""},{"dropping-particle":"","family":"Guy","given":"Rebecca J","non-dropping-particle":"","parse-names":false,"suffix":""}],"container-title":"American Journal Of Preventive Medicine","id":"ITEM-6","issue":"1 PG  - 1-11","issued":{"date-parts":[["2015"]]},"page":"1-11","publisher":"Elsevier Science","publisher-place":"Netherlands","title":"Dual Intervention to Increase Chlamydia Retesting: A Randomized Controlled Trial in Three Populations","type":"article-journal","volume":"49"},"uris":["http://www.mendeley.com/documents/?uuid=84dbbae2-2bdd-4051-bdbf-f62eae99fab9"]}],"mendeley":{"formattedCitation":"&lt;sup&gt;19,28,32,33,81,82&lt;/sup&gt;","plainTextFormattedCitation":"19,28,32,33,81,82","previouslyFormattedCitation":"&lt;sup&gt;19,28,32,33,81,82&lt;/sup&gt;"},"properties":{"noteIndex":0},"schema":"https://github.com/citation-style-language/schema/raw/master/csl-citation.json"}</w:instrText>
      </w:r>
      <w:r w:rsidRPr="00DF191F">
        <w:fldChar w:fldCharType="end"/>
      </w:r>
      <w:r w:rsidRPr="00DF191F">
        <w:t xml:space="preserve"> Text messaging has also been suggested as a convenient way to send test results to men</w:t>
      </w:r>
      <w:r w:rsidR="00D427BE" w:rsidRPr="00DF191F">
        <w:t xml:space="preserve"> </w:t>
      </w:r>
      <w:r w:rsidR="003A439F" w:rsidRPr="00DF191F">
        <w:fldChar w:fldCharType="begin">
          <w:fldData xml:space="preserve">PEVuZE5vdGU+PENpdGU+PEF1dGhvcj5DaGFuPC9BdXRob3I+PFllYXI+MjAwNzwvWWVhcj48UmVj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</w:fldData>
        </w:fldChar>
      </w:r>
      <w:r w:rsidR="00553BC7" w:rsidRPr="00DF191F">
        <w:instrText xml:space="preserve"> ADDIN EN.CITE </w:instrText>
      </w:r>
      <w:r w:rsidR="00553BC7" w:rsidRPr="00DF191F">
        <w:fldChar w:fldCharType="begin">
          <w:fldData xml:space="preserve">PEVuZE5vdGU+PENpdGU+PEF1dGhvcj5DaGFuPC9BdXRob3I+PFllYXI+MjAwNzwvWWVhcj48UmVj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246,277</w:t>
      </w:r>
      <w:r w:rsidR="003A439F" w:rsidRPr="00DF191F">
        <w:fldChar w:fldCharType="end"/>
      </w:r>
      <w:r w:rsidRPr="00DF191F">
        <w:t>, as has email</w:t>
      </w:r>
      <w:r w:rsidR="00D427BE" w:rsidRPr="00DF191F">
        <w:rPr>
          <w:b/>
          <w:bCs/>
        </w:rPr>
        <w:t xml:space="preserve"> </w:t>
      </w:r>
      <w:r w:rsidR="003A439F" w:rsidRPr="00DF191F">
        <w:rPr>
          <w:bCs/>
        </w:rPr>
        <w:fldChar w:fldCharType="begin"/>
      </w:r>
      <w:r w:rsidR="00553BC7" w:rsidRPr="00DF191F">
        <w:rPr>
          <w:bCs/>
        </w:rPr>
        <w:instrText xml:space="preserve"> ADDIN EN.CITE &lt;EndNote&gt;&lt;Cite&gt;&lt;Author&gt;Chan&lt;/Author&gt;&lt;Year&gt;2007&lt;/Year&gt;&lt;RecNum&gt;1324&lt;/RecNum&gt;&lt;DisplayText&gt;&lt;style face="superscript"&gt;246&lt;/style&gt;&lt;/DisplayText&gt;&lt;record&gt;&lt;rec-number&gt;1324&lt;/rec-number&gt;&lt;foreign-keys&gt;&lt;key app="EN" db-id="5a0xxepeaxrde3evttx5v9sta0ddfvtt99r2" timestamp="1588671605"&gt;1324&lt;/key&gt;&lt;/foreign-keys&gt;&lt;ref-type name="Journal Article"&gt;17&lt;/ref-type&gt;&lt;contributors&gt;&lt;authors&gt;&lt;author&gt;Chan, Ellen&lt;/author&gt;&lt;author&gt;McNulty, Anna&lt;/author&gt;&lt;author&gt;Tribe, Kate&lt;/author&gt;&lt;/authors&gt;&lt;/contributors&gt;&lt;titles&gt;&lt;title&gt;Who returns for HIV screening test results?&lt;/title&gt;&lt;secondary-title&gt;International Journal Of STD &amp;amp; AIDS&lt;/secondary-title&gt;&lt;/titles&gt;&lt;periodical&gt;&lt;full-title&gt;International Journal Of STD &amp;amp; AIDS&lt;/full-title&gt;&lt;/periodical&gt;&lt;pages&gt;171-174&lt;/pages&gt;&lt;volume&gt;18&lt;/volume&gt;&lt;number&gt;3&lt;/number&gt;&lt;dates&gt;&lt;year&gt;2007&lt;/year&gt;&lt;/dates&gt;&lt;pub-location&gt;England&lt;/pub-location&gt;&lt;publisher&gt;Sage&lt;/publisher&gt;&lt;accession-num&gt;17362549&lt;/accession-num&gt;&lt;urls&gt;&lt;related-urls&gt;&lt;url&gt;http://ezproxy.deakin.edu.au/login?url=http://search.ebscohost.com/login.aspx?direct=true&amp;amp;AuthType=ip,sso&amp;amp;db=mdc&amp;amp;AN=17362549&amp;amp;site=ehost-live&amp;amp;scope=site&lt;/url&gt;&lt;/related-urls&gt;&lt;/urls&gt;&lt;/record&gt;&lt;/Cite&gt;&lt;/EndNote&gt;</w:instrText>
      </w:r>
      <w:r w:rsidR="003A439F" w:rsidRPr="00DF191F">
        <w:rPr>
          <w:bCs/>
        </w:rPr>
        <w:fldChar w:fldCharType="separate"/>
      </w:r>
      <w:r w:rsidR="00553BC7" w:rsidRPr="00DF191F">
        <w:rPr>
          <w:bCs/>
          <w:noProof/>
          <w:vertAlign w:val="superscript"/>
        </w:rPr>
        <w:t>246</w:t>
      </w:r>
      <w:r w:rsidR="003A439F" w:rsidRPr="00DF191F">
        <w:rPr>
          <w:bCs/>
        </w:rPr>
        <w:fldChar w:fldCharType="end"/>
      </w:r>
      <w:r w:rsidR="00D427BE" w:rsidRPr="00DF191F">
        <w:rPr>
          <w:bCs/>
        </w:rPr>
        <w:t>.</w:t>
      </w:r>
      <w:r w:rsidR="004B116B" w:rsidRPr="00DF191F">
        <w:rPr>
          <w:bCs/>
        </w:rPr>
        <w:t xml:space="preserve"> </w:t>
      </w:r>
      <w:r w:rsidR="004B116B" w:rsidRPr="00DF191F">
        <w:t xml:space="preserve">This was evident among males in general and </w:t>
      </w:r>
      <w:r w:rsidR="008C5802" w:rsidRPr="00DF191F">
        <w:t xml:space="preserve">LGBTIQA+ </w:t>
      </w:r>
      <w:r w:rsidR="009C56AB" w:rsidRPr="00DF191F">
        <w:t>men specifically</w:t>
      </w:r>
      <w:r w:rsidR="004B116B" w:rsidRPr="00DF191F">
        <w:t xml:space="preserve"> </w:t>
      </w:r>
      <w:r w:rsidR="004B116B" w:rsidRPr="00DF191F">
        <w:fldChar w:fldCharType="begin"/>
      </w:r>
      <w:r w:rsidR="00553BC7" w:rsidRPr="00DF191F">
        <w:instrText xml:space="preserve"> ADDIN EN.CITE &lt;EndNote&gt;&lt;Cite&gt;&lt;Author&gt;Mao&lt;/Author&gt;&lt;Year&gt;2018&lt;/Year&gt;&lt;RecNum&gt;425&lt;/RecNum&gt;&lt;DisplayText&gt;&lt;style face="superscript"&gt;295&lt;/style&gt;&lt;/DisplayText&gt;&lt;record&gt;&lt;rec-number&gt;425&lt;/rec-number&gt;&lt;foreign-keys&gt;&lt;key app="EN" db-id="5a0xxepeaxrde3evttx5v9sta0ddfvtt99r2" timestamp="1585006949"&gt;425&lt;/key&gt;&lt;/foreign-keys&gt;&lt;ref-type name="Journal Article"&gt;17&lt;/ref-type&gt;&lt;contributors&gt;&lt;authors&gt;&lt;author&gt;Mao, Limin&lt;/author&gt;&lt;author&gt;Buchanan, Andrew&lt;/author&gt;&lt;author&gt;Wong, Horas Tze Hoo&lt;/author&gt;&lt;author&gt;Persson, Asha&lt;/author&gt;&lt;/authors&gt;&lt;/contributors&gt;&lt;titles&gt;&lt;title&gt;Beyond mere pill taking: SMS reminders for HIV treatment adherence delivered to mobile phones of clients in a community support network in Australia&lt;/title&gt;&lt;secondary-title&gt;Health &amp;amp; Social Care In The Community&lt;/secondary-title&gt;&lt;/titles&gt;&lt;periodical&gt;&lt;full-title&gt;Health &amp;amp; Social Care In The Community&lt;/full-title&gt;&lt;/periodical&gt;&lt;pages&gt;486-494&lt;/pages&gt;&lt;volume&gt;26&lt;/volume&gt;&lt;number&gt;4&lt;/number&gt;&lt;dates&gt;&lt;year&gt;2018&lt;/year&gt;&lt;/dates&gt;&lt;pub-location&gt;England&lt;/pub-location&gt;&lt;publisher&gt;Blackwell Scientific Publications&lt;/publisher&gt;&lt;accession-num&gt;29336111&lt;/accession-num&gt;&lt;urls&gt;&lt;related-urls&gt;&lt;url&gt;http://ezproxy.deakin.edu.au/login?url=http://search.ebscohost.com/login.aspx?direct=true&amp;amp;AuthType=ip,sso&amp;amp;db=mdc&amp;amp;AN=29336111&amp;amp;site=ehost-live&amp;amp;scope=site&lt;/url&gt;&lt;/related-urls&gt;&lt;/urls&gt;&lt;electronic-resource-num&gt;10.1111/hsc.12544&lt;/electronic-resource-num&gt;&lt;/record&gt;&lt;/Cite&gt;&lt;/EndNote&gt;</w:instrText>
      </w:r>
      <w:r w:rsidR="004B116B" w:rsidRPr="00DF191F">
        <w:fldChar w:fldCharType="separate"/>
      </w:r>
      <w:r w:rsidR="00553BC7" w:rsidRPr="00DF191F">
        <w:rPr>
          <w:noProof/>
          <w:vertAlign w:val="superscript"/>
        </w:rPr>
        <w:t>295</w:t>
      </w:r>
      <w:r w:rsidR="004B116B" w:rsidRPr="00DF191F">
        <w:fldChar w:fldCharType="end"/>
      </w:r>
      <w:r w:rsidR="004B116B" w:rsidRPr="00DF191F">
        <w:t>.</w:t>
      </w:r>
    </w:p>
    <w:p w14:paraId="13542B98" w14:textId="729C99D3" w:rsidR="000E5E4D" w:rsidRPr="00DF191F" w:rsidRDefault="000E5E4D" w:rsidP="00E10E30">
      <w:pPr>
        <w:pStyle w:val="ListParagraph"/>
        <w:rPr>
          <w:lang w:val="en-AU"/>
        </w:rPr>
      </w:pPr>
      <w:r w:rsidRPr="00DF191F">
        <w:rPr>
          <w:noProof/>
          <w:lang w:val="en-AU"/>
        </w:rPr>
        <w:lastRenderedPageBreak/>
        <mc:AlternateContent>
          <mc:Choice Requires="wps">
            <w:drawing>
              <wp:anchor distT="0" distB="0" distL="114300" distR="114300" simplePos="0" relativeHeight="251817472" behindDoc="0" locked="0" layoutInCell="1" allowOverlap="1" wp14:anchorId="1E027A7F" wp14:editId="0338E503">
                <wp:simplePos x="0" y="0"/>
                <wp:positionH relativeFrom="margin">
                  <wp:align>center</wp:align>
                </wp:positionH>
                <wp:positionV relativeFrom="paragraph">
                  <wp:posOffset>543228</wp:posOffset>
                </wp:positionV>
                <wp:extent cx="4871085" cy="786765"/>
                <wp:effectExtent l="38100" t="0" r="5715" b="13335"/>
                <wp:wrapSquare wrapText="bothSides"/>
                <wp:docPr id="210" name="Double Brace 210"/>
                <wp:cNvGraphicFramePr/>
                <a:graphic xmlns:a="http://schemas.openxmlformats.org/drawingml/2006/main">
                  <a:graphicData uri="http://schemas.microsoft.com/office/word/2010/wordprocessingShape">
                    <wps:wsp>
                      <wps:cNvSpPr/>
                      <wps:spPr>
                        <a:xfrm>
                          <a:off x="0" y="0"/>
                          <a:ext cx="4871085" cy="78676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9B9A" id="Double Brace 210" o:spid="_x0000_s1026" type="#_x0000_t186" style="position:absolute;margin-left:0;margin-top:42.75pt;width:383.55pt;height:61.95pt;z-index:25181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" strokecolor="#ed7d31 [3205]" strokeweight="1.5pt">
                <v:stroke joinstyle="miter"/>
                <w10:wrap type="square" anchorx="margin"/>
              </v:shape>
            </w:pict>
          </mc:Fallback>
        </mc:AlternateContent>
      </w:r>
      <w:r w:rsidRPr="00DF191F">
        <w:rPr>
          <w:noProof/>
          <w:lang w:val="en-AU"/>
        </w:rPr>
        <mc:AlternateContent>
          <mc:Choice Requires="wps">
            <w:drawing>
              <wp:anchor distT="45720" distB="45720" distL="114300" distR="114300" simplePos="0" relativeHeight="251818496" behindDoc="0" locked="0" layoutInCell="1" allowOverlap="1" wp14:anchorId="15E6EC68" wp14:editId="38B65C49">
                <wp:simplePos x="0" y="0"/>
                <wp:positionH relativeFrom="margin">
                  <wp:posOffset>635690</wp:posOffset>
                </wp:positionH>
                <wp:positionV relativeFrom="paragraph">
                  <wp:posOffset>609793</wp:posOffset>
                </wp:positionV>
                <wp:extent cx="4458529" cy="140462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529" cy="1404620"/>
                        </a:xfrm>
                        <a:prstGeom prst="rect">
                          <a:avLst/>
                        </a:prstGeom>
                        <a:noFill/>
                        <a:ln w="9525">
                          <a:noFill/>
                          <a:miter lim="800000"/>
                          <a:headEnd/>
                          <a:tailEnd/>
                        </a:ln>
                      </wps:spPr>
                      <wps:txbx>
                        <w:txbxContent>
                          <w:p w14:paraId="0C8A01F6" w14:textId="0D891B4C" w:rsidR="00535975" w:rsidRPr="00881E9A" w:rsidRDefault="00535975" w:rsidP="00D03FBE">
                            <w:pPr>
                              <w:pStyle w:val="Quote1"/>
                            </w:pPr>
                            <w:r w:rsidRPr="00F6450E">
                              <w:t xml:space="preserve">'It’s different ... It’s a new take on rather than sort of seeing sort of posters or billboards like everywhere, bombarding you ... </w:t>
                            </w:r>
                            <w:r w:rsidRPr="00F6450E">
                              <w:rPr>
                                <w:bCs/>
                              </w:rPr>
                              <w:t>because it’s in a text, more personal</w:t>
                            </w:r>
                            <w:r>
                              <w:rPr>
                                <w:bCs/>
                              </w:rPr>
                              <w:t xml:space="preserve"> </w:t>
                            </w:r>
                            <w:r w:rsidR="00EC4ED0">
                              <w:rPr>
                                <w:bCs/>
                                <w:vertAlign w:val="superscript"/>
                              </w:rPr>
                              <w:t>53</w:t>
                            </w:r>
                            <w:r w:rsidRPr="00F6450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6EC68" id="_x0000_s1064" type="#_x0000_t202" style="position:absolute;left:0;text-align:left;margin-left:50.05pt;margin-top:48pt;width:351.05pt;height:110.6pt;z-index:251818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uF/wEAANY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" filled="f" stroked="f">
                <v:textbox style="mso-fit-shape-to-text:t">
                  <w:txbxContent>
                    <w:p w14:paraId="0C8A01F6" w14:textId="0D891B4C" w:rsidR="00535975" w:rsidRPr="00881E9A" w:rsidRDefault="00535975" w:rsidP="00D03FBE">
                      <w:pPr>
                        <w:pStyle w:val="Quote1"/>
                      </w:pPr>
                      <w:r w:rsidRPr="00F6450E">
                        <w:t xml:space="preserve">'It’s different ... It’s a new take on rather than sort of seeing sort of posters or billboards like everywhere, bombarding you ... </w:t>
                      </w:r>
                      <w:r w:rsidRPr="00F6450E">
                        <w:rPr>
                          <w:bCs/>
                        </w:rPr>
                        <w:t>because it’s in a text, more personal</w:t>
                      </w:r>
                      <w:r>
                        <w:rPr>
                          <w:bCs/>
                        </w:rPr>
                        <w:t xml:space="preserve"> </w:t>
                      </w:r>
                      <w:r w:rsidR="00EC4ED0">
                        <w:rPr>
                          <w:bCs/>
                          <w:vertAlign w:val="superscript"/>
                        </w:rPr>
                        <w:t>53</w:t>
                      </w:r>
                      <w:r w:rsidRPr="00F6450E">
                        <w:t>”</w:t>
                      </w:r>
                    </w:p>
                  </w:txbxContent>
                </v:textbox>
                <w10:wrap anchorx="margin"/>
              </v:shape>
            </w:pict>
          </mc:Fallback>
        </mc:AlternateContent>
      </w:r>
      <w:r w:rsidRPr="00DF191F">
        <w:rPr>
          <w:lang w:val="en-AU"/>
        </w:rPr>
        <w:t xml:space="preserve"> “'It was sort of like, I’d open it and I’d be like, I really don’t care about sexual education at the moment, but because it [the text message] was funny, it just sort of stuck anyway and it’s like, information gets through</w:t>
      </w:r>
      <w:r w:rsidR="009C56AB" w:rsidRPr="00DF191F">
        <w:rPr>
          <w:lang w:val="en-AU"/>
        </w:rPr>
        <w:t>.</w:t>
      </w:r>
      <w:r w:rsidRPr="00DF191F">
        <w:rPr>
          <w:lang w:val="en-AU"/>
        </w:rPr>
        <w:t xml:space="preserve">” </w:t>
      </w:r>
      <w:r w:rsidR="003A439F" w:rsidRPr="00DF191F">
        <w:rPr>
          <w:lang w:val="en-AU"/>
        </w:rPr>
        <w:fldChar w:fldCharType="begin"/>
      </w:r>
      <w:r w:rsidR="00553BC7" w:rsidRPr="00DF191F">
        <w:rPr>
          <w:lang w:val="en-AU"/>
        </w:rPr>
        <w:instrText xml:space="preserve"> ADDIN EN.CITE &lt;EndNote&gt;&lt;Cite&gt;&lt;Author&gt;Gold&lt;/Author&gt;&lt;Year&gt;2010&lt;/Year&gt;&lt;RecNum&gt;1438&lt;/RecNum&gt;&lt;DisplayText&gt;&lt;style face="superscript"&gt;53&lt;/style&gt;&lt;/DisplayText&gt;&lt;record&gt;&lt;rec-number&gt;1438&lt;/rec-number&gt;&lt;foreign-keys&gt;&lt;key app="EN" db-id="5a0xxepeaxrde3evttx5v9sta0ddfvtt99r2" timestamp="1588671605"&gt;1438&lt;/key&gt;&lt;/foreign-keys&gt;&lt;ref-type name="Journal Article"&gt;17&lt;/ref-type&gt;&lt;contributors&gt;&lt;authors&gt;&lt;author&gt;Gold, Judy&lt;/author&gt;&lt;author&gt;Lim, Megan S. C.&lt;/author&gt;&lt;author&gt;Hellard, Margaret E.&lt;/author&gt;&lt;author&gt;Hocking, Jane S.&lt;/author&gt;&lt;author&gt;Keogh, Louise&lt;/author&gt;&lt;/authors&gt;&lt;/contributors&gt;&lt;titles&gt;&lt;title&gt;What&amp;apos;s in a message? Delivering sexual health promotion to young people in Australia via text messaging&lt;/title&gt;&lt;secondary-title&gt;BMC Public Health&lt;/secondary-title&gt;&lt;/titles&gt;&lt;periodical&gt;&lt;full-title&gt;BMC Public Health&lt;/full-title&gt;&lt;/periodical&gt;&lt;pages&gt;792-792&lt;/pages&gt;&lt;volume&gt;10&lt;/volume&gt;&lt;dates&gt;&lt;year&gt;2010&lt;/year&gt;&lt;/dates&gt;&lt;pub-location&gt;England&lt;/pub-location&gt;&lt;publisher&gt;BioMed Central&lt;/publisher&gt;&lt;accession-num&gt;21190584&lt;/accession-num&gt;&lt;urls&gt;&lt;related-urls&gt;&lt;url&gt;http://ezproxy.deakin.edu.au/login?url=http://search.ebscohost.com/login.aspx?direct=true&amp;amp;AuthType=ip,sso&amp;amp;db=mdc&amp;amp;AN=21190584&amp;amp;site=ehost-live&amp;amp;scope=site&lt;/url&gt;&lt;/related-urls&gt;&lt;/urls&gt;&lt;electronic-resource-num&gt;10.1186/1471-2458-10-792&lt;/electronic-resource-num&gt;&lt;/record&gt;&lt;/Cite&gt;&lt;/EndNote&gt;</w:instrText>
      </w:r>
      <w:r w:rsidR="003A439F" w:rsidRPr="00DF191F">
        <w:rPr>
          <w:lang w:val="en-AU"/>
        </w:rPr>
        <w:fldChar w:fldCharType="separate"/>
      </w:r>
      <w:r w:rsidR="00553BC7" w:rsidRPr="00DF191F">
        <w:rPr>
          <w:noProof/>
          <w:vertAlign w:val="superscript"/>
          <w:lang w:val="en-AU"/>
        </w:rPr>
        <w:t>53</w:t>
      </w:r>
      <w:r w:rsidR="003A439F" w:rsidRPr="00DF191F">
        <w:rPr>
          <w:lang w:val="en-AU"/>
        </w:rPr>
        <w:fldChar w:fldCharType="end"/>
      </w:r>
    </w:p>
    <w:p w14:paraId="1F19222A" w14:textId="77777777" w:rsidR="000E5E4D" w:rsidRPr="00DF191F" w:rsidRDefault="000E5E4D" w:rsidP="000E5E4D">
      <w:pPr>
        <w:pStyle w:val="Heading4"/>
      </w:pPr>
      <w:r w:rsidRPr="00DF191F">
        <w:t>Practitioner factors</w:t>
      </w:r>
    </w:p>
    <w:p w14:paraId="224064B9" w14:textId="200E85DF" w:rsidR="000E5E4D" w:rsidRPr="00DF191F" w:rsidRDefault="000E5E4D" w:rsidP="00E10E30">
      <w:r w:rsidRPr="00DF191F">
        <w:t xml:space="preserve">GPs and specialists </w:t>
      </w:r>
      <w:r w:rsidR="00286063" w:rsidRPr="00DF191F">
        <w:t>can be effective</w:t>
      </w:r>
      <w:r w:rsidRPr="00DF191F">
        <w:t xml:space="preserve"> educators</w:t>
      </w:r>
      <w:r w:rsidR="00286063" w:rsidRPr="00DF191F">
        <w:t xml:space="preserve">, </w:t>
      </w:r>
      <w:r w:rsidRPr="00DF191F">
        <w:t>improv</w:t>
      </w:r>
      <w:r w:rsidR="00286063" w:rsidRPr="00DF191F">
        <w:t>ing</w:t>
      </w:r>
      <w:r w:rsidRPr="00DF191F">
        <w:t xml:space="preserve"> men’s sexual health knowledge</w:t>
      </w:r>
      <w:r w:rsidR="00D427BE" w:rsidRPr="00DF191F">
        <w:t xml:space="preserve"> </w:t>
      </w:r>
      <w:r w:rsidR="003A439F" w:rsidRPr="00DF191F">
        <w:fldChar w:fldCharType="begin">
          <w:fldData xml:space="preserve">PEVuZE5vdGU+PENpdGU+PEF1dGhvcj5DaGFuPC9BdXRob3I+PFllYXI+MjAwNzwvWWVhcj48UmVj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</w:fldData>
        </w:fldChar>
      </w:r>
      <w:r w:rsidR="00553BC7" w:rsidRPr="00DF191F">
        <w:instrText xml:space="preserve"> ADDIN EN.CITE </w:instrText>
      </w:r>
      <w:r w:rsidR="00553BC7" w:rsidRPr="00DF191F">
        <w:fldChar w:fldCharType="begin">
          <w:fldData xml:space="preserve">PEVuZE5vdGU+PENpdGU+PEF1dGhvcj5DaGFuPC9BdXRob3I+PFllYXI+MjAwNzwvWWVhcj48UmVj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246,250,296</w:t>
      </w:r>
      <w:r w:rsidR="003A439F" w:rsidRPr="00DF191F">
        <w:fldChar w:fldCharType="end"/>
      </w:r>
      <w:r w:rsidRPr="00DF191F">
        <w:fldChar w:fldCharType="begin" w:fldLock="1"/>
      </w:r>
      <w:r w:rsidRPr="00DF191F">
        <w:instrText>ADDIN CSL_CITATION {"citationItems":[{"id":"ITEM-1","itemData":{"DOI":"10.1258/0956462001916065","abstract":"A substantial minority of HIV-infected Australians are not taking antiretroviral drugs. This study investigated the reasons behind their decision not to do so. Anyone who was HIV-infected but not taking antiretroviral drugs could participate. A self-administered, anonymous questionnaire was used, the principal recruitment method being through insertion of the questionnaire into gay community newspapers in Sydney and Melbourne. All respondents were asked questions covering demographics, previous AIDS-defining illnesses, T-cell and viral load monitoring, and previous use of antiretroviral drugs. In addition, respondents who had considered going on antiretroviral treatment, but then decided not to do so, were given a list of possible reasons for their decision and asked to indicate how much each played a role in their thinking. Of the 270 respondents, the great majority were gay men. One-eighth had experienced AIDS-defining illnesses. Two-thirds had recently had T-cell and viral load tests. One-third had taken antiretroviral drugs previously. Over two-thirds had considered antiretroviral therapy, most having given the matter quite some thought. Reasons for not taking up therapy did not differ greatly at different stages of HIV disease. The most common individual reason was fear of side effects. Important themes that emerged from factor analysis of the reasons data included distrust of conventional medical approaches to treatment, practical problems associated with taking antiretroviral drugs, unpleasant thoughts that being on therapy would evoke, and acceptance of the idea of dying. The findings can be used by doctors and counsellors to help patients clarify and evaluate their concerns about antiretroviral therapy.","author":[{"dropping-particle":"","family":"Gold","given":"R S","non-dropping-particle":"","parse-names":false,"suffix":""},{"dropping-particle":"","family":"Hinchy","given":"J","non-dropping-particle":"","parse-names":false,"suffix":""},{"dropping-particle":"","family":"Batrouney","given":"C G","non-dropping-particle":"","parse-names":false,"suffix":""}],"container-title":"International Journal of STD and AIDS","id":"ITEM-1","issue":"6 PG - 361-370","issued":{"date-parts":[["2000"]]},"note":"Karen Wynter (2020-01-15 19:05:04)(Select): Majority of sample is male;","page":"361-370","title":"The reasoning behind decisions not to take up antiretroviral therapy in Australians infected with HIV","type":"article-journal","volume":"11"},"uris":["http://www.mendeley.com/documents/?uuid=b43361a3-e012-4431-8a74-98df314f23df"]},{"id":"ITEM-2","itemData":{"abstract":"Patient awareness of their HIV status is a major component of HIV prevention strategies. The failure to return for HIV screening results appears to be a consistent problem in many sexually transmitted infection (STI) clinics. This study reviews the proportion of patients of Sydney Sexual Health Centre (SSHC) who returned for HIV results and compares their characteristics and risk behaviours with those who did not re-attend. Between 1995 and 2004, 79.7% of 8715 patients returned for results within one month. Return was associated with being male, men who have sex with men (MSM), more than five sex partners or overseas sex partners in the past 12 months and being overseas-born. Predictors of non-return included injection drug use (IDU) and commercial sex work (CSW). Different factors were associated with return for men and women. Overall return rates at SSHC were high.;","author":[{"dropping-particle":"","family":"Chan","given":"Ellen","non-dropping-particle":"","parse-names":false,"suffix":""},{"dropping-particle":"","family":"McNulty","given":"Anna","non-dropping-particle":"","parse-names":false,"suffix":""},{"dropping-particle":"","family":"Tribe","given":"Kate","non-dropping-particle":"","parse-names":false,"suffix":""}],"container-title":"International Journal Of STD &amp; AIDS","id":"ITEM-2","issue":"3 PG  - 171-174","issued":{"date-parts":[["2007"]]},"page":"171-174","publisher":"Sage","publisher-place":"England","title":"Who returns for HIV screening test results?","type":"article-journal","volume":"18"},"uris":["http://www.mendeley.com/documents/?uuid=8c6561e6-f73b-4a44-8c08-df53afddf532"]},{"id":"ITEM-3","itemData":{"DOI":"10.1111/jgh.12736-5","abstract":"Introduction: An estimated 160,000 individuals in Australia have chronic hepatitis B (CHB). The chronicity of this disease and in many cases indefinite monitoring and treatment require adherence to management protocols. Disease specific knowledge, health perception and expectations are important factors to consider in the education and management of CHB patients. Our aim was to identify the level of disease specific knowledge in CHB patients newly referred to a tertiary hospital outpatient clinic. Methods: We conducted a qualitative study that included 6 participants with CHB. These participants were enrolled prior to their first appointment with a Hepatologist at Monash Health between January 2014 and May 2014. Participants were invited to respond anonymously to a questionnaire that included questions on transmission, treatment and complications of CHB, perception and attitude towards CHB and preferred methods of knowledge acquisition. The questionnaire also extracted demographic data. Four weeks after the first consultation, the same questionnaire was administered to measure longitudinal changes in knowledge of CHB. Results: The study included 6 males with CHB who were naive to anti viral treatment. All participants were fluent in English and the mean age was 46 ± 9.1 years. 60% of participants were permanent residents and 50% had completed tertiary education. The mean age of HBV diagnosis was 38.2 ± 5.2 years. The longitudinal change in knowledge improved in questions examining modes of transmission and antiviral treatment. There was no significant change in knowledge in the domains of disease prevention or long-term complications. Only 40% of participants were aware of HBV vaccination and believed treatment was only warranted in the setting of symptoms. There were also no longitudinal changes in perception and health expectations. Conclusions: Our study has identified important shortfalls in disease specific knowledge including the natural history of CHB infection screening and transmission. We are currently expanding this study to assess additional ways to improve knowledge before first presentation and during the period of engagement in the liver clinic.","author":[{"dropping-particle":"","family":"Bull","given":"V","non-dropping-particle":"","parse-names":false,"suffix":""},{"dropping-particle":"","family":"Ha","given":"P","non-dropping-particle":"","parse-names":false,"suffix":""},{"dropping-particle":"","family":"Sahhar","given":"L","non-dropping-particle":"","parse-names":false,"suffix":""},{"dropping-particle":"","family":"Spring","given":"S","non-dropping-particle":"","parse-names":false,"suffix":""},{"dropping-particle":"","family":"Le","given":"S","non-dropping-particle":"","parse-names":false,"suffix":""},{"dropping-particle":"","family":"Dev","given":"A","non-dropping-particle":"","parse-names":false,"suffix":""}],"container-title":"Journal of Gastroenterology and Hepatology (Australia)","id":"ITEM-3","issue":" PG  - 88","issued":{"date-parts":[["2014"]]},"page":"88","title":"A qualitative assessment of knowledge, perception and health expectations in patients with chronic hepatitis B","type":"article-journal","volume":"29"},"uris":["http://www.mendeley.com/documents/?uuid=34b1f070-570c-4d6c-be94-4cf2abee915d"]}],"mendeley":{"formattedCitation":"&lt;sup&gt;24,27,30&lt;/sup&gt;","plainTextFormattedCitation":"24,27,30","previouslyFormattedCitation":"&lt;sup&gt;24,27,30&lt;/sup&gt;"},"properties":{"noteIndex":0},"schema":"https://github.com/citation-style-language/schema/raw/master/csl-citation.json"}</w:instrText>
      </w:r>
      <w:r w:rsidRPr="00DF191F">
        <w:fldChar w:fldCharType="end"/>
      </w:r>
      <w:r w:rsidRPr="00DF191F">
        <w:t>. Health care practitioners are a preferred method for men to receive sexual and reproductive health information</w:t>
      </w:r>
      <w:r w:rsidR="00D427BE" w:rsidRPr="00DF191F">
        <w:t xml:space="preserve"> </w:t>
      </w:r>
      <w:r w:rsidR="003A439F" w:rsidRPr="00DF191F">
        <w:fldChar w:fldCharType="begin"/>
      </w:r>
      <w:r w:rsidR="00553BC7" w:rsidRPr="00DF191F">
        <w:instrText xml:space="preserve"> ADDIN EN.CITE &lt;EndNote&gt;&lt;Cite&gt;&lt;Author&gt;Wilkins&lt;/Author&gt;&lt;Year&gt;2007&lt;/Year&gt;&lt;RecNum&gt;718&lt;/RecNum&gt;&lt;DisplayText&gt;&lt;style face="superscript"&gt;231&lt;/style&gt;&lt;/DisplayText&gt;&lt;record&gt;&lt;rec-number&gt;718&lt;/rec-number&gt;&lt;foreign-keys&gt;&lt;key app="EN" db-id="5a0xxepeaxrde3evttx5v9sta0ddfvtt99r2" timestamp="1585006953"&gt;718&lt;/key&gt;&lt;/foreign-keys&gt;&lt;ref-type name="Journal Article"&gt;17&lt;/ref-type&gt;&lt;contributors&gt;&lt;authors&gt;&lt;author&gt;Wilkins, Alexa&lt;/author&gt;&lt;author&gt;Mak, Donna B.&lt;/author&gt;&lt;/authors&gt;&lt;/contributors&gt;&lt;titles&gt;&lt;title&gt;. . . Sending out an SMS: an impact and outcome evaluation of the Western Australian Department of Health&amp;apos;s 2005 chlamydia campaign&lt;/title&gt;&lt;secondary-title&gt;Health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113-120&lt;/pages&gt;&lt;volume&gt;18&lt;/volume&gt;&lt;number&gt;2&lt;/number&gt;&lt;dates&gt;&lt;year&gt;2007&lt;/year&gt;&lt;/dates&gt;&lt;pub-location&gt;Australia&lt;/pub-location&gt;&lt;publisher&gt;Wiley&lt;/publisher&gt;&lt;accession-num&gt;17663646&lt;/accession-num&gt;&lt;urls&gt;&lt;related-urls&gt;&lt;url&gt;http://ezproxy.deakin.edu.au/login?url=http://search.ebscohost.com/login.aspx?direct=true&amp;amp;AuthType=ip,sso&amp;amp;db=mdc&amp;amp;AN=17663646&amp;amp;site=ehost-live&amp;amp;scope=site&lt;/url&gt;&lt;/related-urls&gt;&lt;/urls&gt;&lt;/record&gt;&lt;/Cite&gt;&lt;/EndNote&gt;</w:instrText>
      </w:r>
      <w:r w:rsidR="003A439F" w:rsidRPr="00DF191F">
        <w:fldChar w:fldCharType="separate"/>
      </w:r>
      <w:r w:rsidR="00553BC7" w:rsidRPr="00DF191F">
        <w:rPr>
          <w:noProof/>
          <w:vertAlign w:val="superscript"/>
        </w:rPr>
        <w:t>231</w:t>
      </w:r>
      <w:r w:rsidR="003A439F" w:rsidRPr="00DF191F">
        <w:fldChar w:fldCharType="end"/>
      </w:r>
      <w:r w:rsidR="00D427BE" w:rsidRPr="00DF191F">
        <w:t xml:space="preserve">. </w:t>
      </w:r>
      <w:r w:rsidRPr="00DF191F">
        <w:t>Men are happy for their GP to initiate and have sexual health conversations with them</w:t>
      </w:r>
      <w:r w:rsidR="00D427BE" w:rsidRPr="00DF191F">
        <w:t xml:space="preserve"> </w:t>
      </w:r>
      <w:r w:rsidR="003A439F" w:rsidRPr="00DF191F">
        <w:fldChar w:fldCharType="begin">
          <w:fldData xml:space="preserve">PEVuZE5vdGU+PENpdGU+PEF1dGhvcj5MYXRyZWlsbGU8L0F1dGhvcj48WWVhcj4yMDE0PC9ZZWFy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</w:fldData>
        </w:fldChar>
      </w:r>
      <w:r w:rsidR="00553BC7" w:rsidRPr="00DF191F">
        <w:instrText xml:space="preserve"> ADDIN EN.CITE </w:instrText>
      </w:r>
      <w:r w:rsidR="00553BC7" w:rsidRPr="00DF191F">
        <w:fldChar w:fldCharType="begin">
          <w:fldData xml:space="preserve">PEVuZE5vdGU+PENpdGU+PEF1dGhvcj5MYXRyZWlsbGU8L0F1dGhvcj48WWVhcj4yMDE0PC9ZZWFy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35,297</w:t>
      </w:r>
      <w:r w:rsidR="003A439F" w:rsidRPr="00DF191F">
        <w:fldChar w:fldCharType="end"/>
      </w:r>
      <w:r w:rsidRPr="00DF191F">
        <w:t>.</w:t>
      </w:r>
    </w:p>
    <w:p w14:paraId="1B64E147" w14:textId="77777777" w:rsidR="000E5E4D" w:rsidRPr="00DF191F" w:rsidRDefault="000E5E4D" w:rsidP="00E10E30">
      <w:pPr>
        <w:pStyle w:val="Heading5"/>
      </w:pPr>
      <w:r w:rsidRPr="00DF191F">
        <w:t>Gender</w:t>
      </w:r>
    </w:p>
    <w:p w14:paraId="082332FE" w14:textId="4EE30164" w:rsidR="000E5E4D" w:rsidRPr="00DF191F" w:rsidRDefault="000E5E4D" w:rsidP="00E10E30">
      <w:pPr>
        <w:pStyle w:val="ListL1"/>
      </w:pPr>
      <w:r w:rsidRPr="00DF191F">
        <w:t>Practitioners who are also male</w:t>
      </w:r>
      <w:r w:rsidR="00D427BE" w:rsidRPr="00DF191F">
        <w:t xml:space="preserve"> </w:t>
      </w:r>
      <w:r w:rsidR="003A439F" w:rsidRPr="00DF191F">
        <w:fldChar w:fldCharType="begin">
          <w:fldData xml:space="preserve">PEVuZE5vdGU+PENpdGU+PEF1dGhvcj5BdXN0cmFsaWFuIEluc3RpdHV0ZSBvZiBIZWFsdGggV2Vs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PEVuZE5vdGU+PENpdGU+PEF1dGhvcj5BdXN0cmFsaWFuIEluc3RpdHV0ZSBvZiBIZWFsdGggV2Vs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235,252,253</w:t>
      </w:r>
      <w:r w:rsidR="003A439F" w:rsidRPr="00DF191F">
        <w:fldChar w:fldCharType="end"/>
      </w:r>
      <w:r w:rsidRPr="00DF191F">
        <w:t xml:space="preserve"> are often preferred by men when discussing sexual and reproductive health care. Though, some prefer young female </w:t>
      </w:r>
      <w:r w:rsidR="00316DF5" w:rsidRPr="00DF191F">
        <w:t>practitioners</w:t>
      </w:r>
      <w:r w:rsidR="00D427BE" w:rsidRPr="00DF191F">
        <w:t xml:space="preserve"> </w:t>
      </w:r>
      <w:r w:rsidR="003A439F" w:rsidRPr="00DF191F">
        <w:fldChar w:fldCharType="begin"/>
      </w:r>
      <w:r w:rsidR="00553BC7" w:rsidRPr="00DF191F">
        <w:instrText xml:space="preserve"> ADDIN EN.CITE &lt;EndNote&gt;&lt;Cite&gt;&lt;Author&gt;Balfe&lt;/Author&gt;&lt;Year&gt;2012&lt;/Year&gt;&lt;RecNum&gt;1258&lt;/RecNum&gt;&lt;DisplayText&gt;&lt;style face="superscript"&gt;252&lt;/style&gt;&lt;/DisplayText&gt;&lt;record&gt;&lt;rec-number&gt;1258&lt;/rec-number&gt;&lt;foreign-keys&gt;&lt;key app="EN" db-id="5a0xxepeaxrde3evttx5v9sta0ddfvtt99r2" timestamp="1588671605"&gt;1258&lt;/key&gt;&lt;/foreign-keys&gt;&lt;ref-type name="Journal Article"&gt;17&lt;/ref-type&gt;&lt;contributors&gt;&lt;authors&gt;&lt;author&gt;Balfe, M.&lt;/author&gt;&lt;author&gt;Brugha, R.&lt;/author&gt;&lt;author&gt;O&amp;apos;Connell, E.&lt;/author&gt;&lt;author&gt;Vaughan, D.&lt;/author&gt;&lt;author&gt;O&amp;apos;Donovan, D.&lt;/author&gt;&lt;/authors&gt;&lt;/contributors&gt;&lt;titles&gt;&lt;title&gt;Men&amp;apos;s attitudes towards chlamydia screening: A narrative review&lt;/title&gt;&lt;secondary-title&gt;Sexual Health&lt;/secondary-title&gt;&lt;/titles&gt;&lt;periodical&gt;&lt;full-title&gt;Sexual Health&lt;/full-title&gt;&lt;/periodical&gt;&lt;pages&gt;120-130&lt;/pages&gt;&lt;volume&gt;9&lt;/volume&gt;&lt;number&gt;2&lt;/number&gt;&lt;dates&gt;&lt;year&gt;2012&lt;/year&gt;&lt;/dates&gt;&lt;urls&gt;&lt;related-urls&gt;&lt;url&gt;http://www.embase.com/search/results?subaction=viewrecord&amp;amp;from=export&amp;amp;id=L364652285&lt;/url&gt;&lt;/related-urls&gt;&lt;/urls&gt;&lt;electronic-resource-num&gt;10.1071/SH10094&lt;/electronic-resource-num&gt;&lt;/record&gt;&lt;/Cite&gt;&lt;/EndNote&gt;</w:instrText>
      </w:r>
      <w:r w:rsidR="003A439F" w:rsidRPr="00DF191F">
        <w:fldChar w:fldCharType="separate"/>
      </w:r>
      <w:r w:rsidR="00553BC7" w:rsidRPr="00DF191F">
        <w:rPr>
          <w:noProof/>
          <w:vertAlign w:val="superscript"/>
        </w:rPr>
        <w:t>252</w:t>
      </w:r>
      <w:r w:rsidR="003A439F" w:rsidRPr="00DF191F">
        <w:fldChar w:fldCharType="end"/>
      </w:r>
      <w:r w:rsidRPr="00DF191F">
        <w:t>.</w:t>
      </w:r>
    </w:p>
    <w:p w14:paraId="4967F7B7" w14:textId="4CAF3286" w:rsidR="000E5E4D" w:rsidRPr="00DF191F" w:rsidRDefault="000E5E4D" w:rsidP="00E10E30">
      <w:pPr>
        <w:pStyle w:val="Heading5"/>
        <w:rPr>
          <w:lang w:eastAsia="en-AU"/>
        </w:rPr>
      </w:pPr>
      <w:r w:rsidRPr="00DF191F">
        <w:rPr>
          <w:lang w:eastAsia="en-AU"/>
        </w:rPr>
        <w:t>Good communica</w:t>
      </w:r>
      <w:r w:rsidR="00316DF5" w:rsidRPr="00DF191F">
        <w:rPr>
          <w:lang w:eastAsia="en-AU"/>
        </w:rPr>
        <w:t>tion</w:t>
      </w:r>
    </w:p>
    <w:p w14:paraId="3496FF39" w14:textId="41E51723" w:rsidR="000E5E4D" w:rsidRPr="00DF191F" w:rsidRDefault="000E5E4D" w:rsidP="00E10E30">
      <w:pPr>
        <w:pStyle w:val="ListL1"/>
        <w:rPr>
          <w:lang w:eastAsia="en-AU"/>
        </w:rPr>
      </w:pPr>
      <w:r w:rsidRPr="00DF191F">
        <w:t>Practitioners who engage with men well, who take the time to explain and listen to men’s concerns, and who appear to be comfortable talking about sexual and reproductive health issues increase men’s engagement with sexual and reproductive health care</w:t>
      </w:r>
      <w:r w:rsidR="00D427BE" w:rsidRPr="00DF191F">
        <w:t xml:space="preserve"> </w:t>
      </w:r>
      <w:r w:rsidR="003A439F" w:rsidRPr="00DF191F">
        <w:fldChar w:fldCharType="begin"/>
      </w:r>
      <w:r w:rsidR="00553BC7" w:rsidRPr="00DF191F">
        <w:instrText xml:space="preserve"> ADDIN EN.CITE &lt;EndNote&gt;&lt;Cite&gt;&lt;Author&gt;Balfe&lt;/Author&gt;&lt;Year&gt;2012&lt;/Year&gt;&lt;RecNum&gt;1258&lt;/RecNum&gt;&lt;DisplayText&gt;&lt;style face="superscript"&gt;252&lt;/style&gt;&lt;/DisplayText&gt;&lt;record&gt;&lt;rec-number&gt;1258&lt;/rec-number&gt;&lt;foreign-keys&gt;&lt;key app="EN" db-id="5a0xxepeaxrde3evttx5v9sta0ddfvtt99r2" timestamp="1588671605"&gt;1258&lt;/key&gt;&lt;/foreign-keys&gt;&lt;ref-type name="Journal Article"&gt;17&lt;/ref-type&gt;&lt;contributors&gt;&lt;authors&gt;&lt;author&gt;Balfe, M.&lt;/author&gt;&lt;author&gt;Brugha, R.&lt;/author&gt;&lt;author&gt;O&amp;apos;Connell, E.&lt;/author&gt;&lt;author&gt;Vaughan, D.&lt;/author&gt;&lt;author&gt;O&amp;apos;Donovan, D.&lt;/author&gt;&lt;/authors&gt;&lt;/contributors&gt;&lt;titles&gt;&lt;title&gt;Men&amp;apos;s attitudes towards chlamydia screening: A narrative review&lt;/title&gt;&lt;secondary-title&gt;Sexual Health&lt;/secondary-title&gt;&lt;/titles&gt;&lt;periodical&gt;&lt;full-title&gt;Sexual Health&lt;/full-title&gt;&lt;/periodical&gt;&lt;pages&gt;120-130&lt;/pages&gt;&lt;volume&gt;9&lt;/volume&gt;&lt;number&gt;2&lt;/number&gt;&lt;dates&gt;&lt;year&gt;2012&lt;/year&gt;&lt;/dates&gt;&lt;urls&gt;&lt;related-urls&gt;&lt;url&gt;http://www.embase.com/search/results?subaction=viewrecord&amp;amp;from=export&amp;amp;id=L364652285&lt;/url&gt;&lt;/related-urls&gt;&lt;/urls&gt;&lt;electronic-resource-num&gt;10.1071/SH10094&lt;/electronic-resource-num&gt;&lt;/record&gt;&lt;/Cite&gt;&lt;/EndNote&gt;</w:instrText>
      </w:r>
      <w:r w:rsidR="003A439F" w:rsidRPr="00DF191F">
        <w:fldChar w:fldCharType="separate"/>
      </w:r>
      <w:r w:rsidR="00553BC7" w:rsidRPr="00DF191F">
        <w:rPr>
          <w:noProof/>
          <w:vertAlign w:val="superscript"/>
        </w:rPr>
        <w:t>252</w:t>
      </w:r>
      <w:r w:rsidR="003A439F" w:rsidRPr="00DF191F">
        <w:fldChar w:fldCharType="end"/>
      </w:r>
      <w:r w:rsidRPr="00DF191F">
        <w:t>.</w:t>
      </w:r>
    </w:p>
    <w:p w14:paraId="1FC9FC16" w14:textId="08223C9C" w:rsidR="000E5E4D" w:rsidRPr="00DF191F" w:rsidRDefault="000E5E4D" w:rsidP="00E10E30">
      <w:pPr>
        <w:pStyle w:val="ListL1"/>
        <w:rPr>
          <w:lang w:eastAsia="en-AU"/>
        </w:rPr>
      </w:pPr>
      <w:r w:rsidRPr="00DF191F">
        <w:rPr>
          <w:lang w:eastAsia="en-AU"/>
        </w:rPr>
        <w:t xml:space="preserve">Practitioners </w:t>
      </w:r>
      <w:r w:rsidR="00286063" w:rsidRPr="00DF191F">
        <w:rPr>
          <w:lang w:eastAsia="en-AU"/>
        </w:rPr>
        <w:t>who</w:t>
      </w:r>
      <w:r w:rsidRPr="00DF191F">
        <w:rPr>
          <w:lang w:eastAsia="en-AU"/>
        </w:rPr>
        <w:t xml:space="preserve"> make clear and strong recommendations about sexual health recommendations facilitate men’s engagement in sexual health services</w:t>
      </w:r>
      <w:r w:rsidR="00D427BE" w:rsidRPr="00DF191F">
        <w:rPr>
          <w:lang w:eastAsia="en-AU"/>
        </w:rPr>
        <w:t xml:space="preserve"> </w:t>
      </w:r>
      <w:r w:rsidR="003A439F" w:rsidRPr="00DF191F">
        <w:rPr>
          <w:lang w:eastAsia="en-AU"/>
        </w:rPr>
        <w:fldChar w:fldCharType="begin">
          <w:fldData xml:space="preserve">PEVuZE5vdGU+PENpdGU+PEF1dGhvcj5OYW5kd2FuaTwvQXV0aG9yPjxZZWFyPjIwMTA8L1llYXI+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</w:fldData>
        </w:fldChar>
      </w:r>
      <w:r w:rsidR="00553BC7" w:rsidRPr="00DF191F">
        <w:rPr>
          <w:lang w:eastAsia="en-AU"/>
        </w:rPr>
        <w:instrText xml:space="preserve"> ADDIN EN.CITE </w:instrText>
      </w:r>
      <w:r w:rsidR="00553BC7" w:rsidRPr="00DF191F">
        <w:rPr>
          <w:lang w:eastAsia="en-AU"/>
        </w:rPr>
        <w:fldChar w:fldCharType="begin">
          <w:fldData xml:space="preserve">PEVuZE5vdGU+PENpdGU+PEF1dGhvcj5OYW5kd2FuaTwvQXV0aG9yPjxZZWFyPjIwMTA8L1llYXI+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</w:fldData>
        </w:fldChar>
      </w:r>
      <w:r w:rsidR="00553BC7" w:rsidRPr="00DF191F">
        <w:rPr>
          <w:lang w:eastAsia="en-AU"/>
        </w:rPr>
        <w:instrText xml:space="preserve"> ADDIN EN.CITE.DATA </w:instrText>
      </w:r>
      <w:r w:rsidR="00553BC7" w:rsidRPr="00DF191F">
        <w:rPr>
          <w:lang w:eastAsia="en-AU"/>
        </w:rPr>
      </w:r>
      <w:r w:rsidR="00553BC7" w:rsidRPr="00DF191F">
        <w:rPr>
          <w:lang w:eastAsia="en-AU"/>
        </w:rPr>
        <w:fldChar w:fldCharType="end"/>
      </w:r>
      <w:r w:rsidR="003A439F" w:rsidRPr="00DF191F">
        <w:rPr>
          <w:lang w:eastAsia="en-AU"/>
        </w:rPr>
      </w:r>
      <w:r w:rsidR="003A439F" w:rsidRPr="00DF191F">
        <w:rPr>
          <w:lang w:eastAsia="en-AU"/>
        </w:rPr>
        <w:fldChar w:fldCharType="separate"/>
      </w:r>
      <w:r w:rsidR="00553BC7" w:rsidRPr="00DF191F">
        <w:rPr>
          <w:noProof/>
          <w:vertAlign w:val="superscript"/>
          <w:lang w:eastAsia="en-AU"/>
        </w:rPr>
        <w:t>247,268</w:t>
      </w:r>
      <w:r w:rsidR="003A439F" w:rsidRPr="00DF191F">
        <w:rPr>
          <w:lang w:eastAsia="en-AU"/>
        </w:rPr>
        <w:fldChar w:fldCharType="end"/>
      </w:r>
      <w:r w:rsidR="00D427BE" w:rsidRPr="00DF191F">
        <w:t>,</w:t>
      </w:r>
      <w:r w:rsidRPr="00DF191F">
        <w:rPr>
          <w:lang w:eastAsia="en-AU"/>
        </w:rPr>
        <w:t xml:space="preserve"> and, for boys</w:t>
      </w:r>
      <w:r w:rsidR="00286063" w:rsidRPr="00DF191F">
        <w:rPr>
          <w:lang w:eastAsia="en-AU"/>
        </w:rPr>
        <w:t xml:space="preserve"> and </w:t>
      </w:r>
      <w:r w:rsidRPr="00DF191F">
        <w:rPr>
          <w:lang w:eastAsia="en-AU"/>
        </w:rPr>
        <w:t>adolescents may facilitate their parents allowing and supporting them access to sexual health services</w:t>
      </w:r>
      <w:r w:rsidR="00D427BE" w:rsidRPr="00DF191F">
        <w:rPr>
          <w:lang w:eastAsia="en-AU"/>
        </w:rPr>
        <w:t xml:space="preserve"> </w:t>
      </w:r>
      <w:r w:rsidR="003A439F" w:rsidRPr="00DF191F">
        <w:rPr>
          <w:lang w:eastAsia="en-AU"/>
        </w:rPr>
        <w:fldChar w:fldCharType="begin">
          <w:fldData xml:space="preserve">PEVuZE5vdGU+PENpdGU+PEF1dGhvcj5MYWNvbWJlLUR1bmNhbjwvQXV0aG9yPjxZZWFyPjIwMTg8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</w:fldData>
        </w:fldChar>
      </w:r>
      <w:r w:rsidR="00553BC7" w:rsidRPr="00DF191F">
        <w:rPr>
          <w:lang w:eastAsia="en-AU"/>
        </w:rPr>
        <w:instrText xml:space="preserve"> ADDIN EN.CITE </w:instrText>
      </w:r>
      <w:r w:rsidR="00553BC7" w:rsidRPr="00DF191F">
        <w:rPr>
          <w:lang w:eastAsia="en-AU"/>
        </w:rPr>
        <w:fldChar w:fldCharType="begin">
          <w:fldData xml:space="preserve">PEVuZE5vdGU+PENpdGU+PEF1dGhvcj5MYWNvbWJlLUR1bmNhbjwvQXV0aG9yPjxZZWFyPjIwMTg8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</w:fldData>
        </w:fldChar>
      </w:r>
      <w:r w:rsidR="00553BC7" w:rsidRPr="00DF191F">
        <w:rPr>
          <w:lang w:eastAsia="en-AU"/>
        </w:rPr>
        <w:instrText xml:space="preserve"> ADDIN EN.CITE.DATA </w:instrText>
      </w:r>
      <w:r w:rsidR="00553BC7" w:rsidRPr="00DF191F">
        <w:rPr>
          <w:lang w:eastAsia="en-AU"/>
        </w:rPr>
      </w:r>
      <w:r w:rsidR="00553BC7" w:rsidRPr="00DF191F">
        <w:rPr>
          <w:lang w:eastAsia="en-AU"/>
        </w:rPr>
        <w:fldChar w:fldCharType="end"/>
      </w:r>
      <w:r w:rsidR="003A439F" w:rsidRPr="00DF191F">
        <w:rPr>
          <w:lang w:eastAsia="en-AU"/>
        </w:rPr>
      </w:r>
      <w:r w:rsidR="003A439F" w:rsidRPr="00DF191F">
        <w:rPr>
          <w:lang w:eastAsia="en-AU"/>
        </w:rPr>
        <w:fldChar w:fldCharType="separate"/>
      </w:r>
      <w:r w:rsidR="00553BC7" w:rsidRPr="00DF191F">
        <w:rPr>
          <w:noProof/>
          <w:vertAlign w:val="superscript"/>
          <w:lang w:eastAsia="en-AU"/>
        </w:rPr>
        <w:t>241,251,270</w:t>
      </w:r>
      <w:r w:rsidR="003A439F" w:rsidRPr="00DF191F">
        <w:rPr>
          <w:lang w:eastAsia="en-AU"/>
        </w:rPr>
        <w:fldChar w:fldCharType="end"/>
      </w:r>
      <w:r w:rsidRPr="00DF191F">
        <w:rPr>
          <w:lang w:eastAsia="en-AU"/>
        </w:rPr>
        <w:t>.</w:t>
      </w:r>
    </w:p>
    <w:p w14:paraId="22D88B52" w14:textId="74168F72" w:rsidR="000E5E4D" w:rsidRPr="00DF191F" w:rsidRDefault="000E5E4D" w:rsidP="00E10E30">
      <w:pPr>
        <w:pStyle w:val="ListL1"/>
        <w:rPr>
          <w:lang w:eastAsia="en-AU"/>
        </w:rPr>
      </w:pPr>
      <w:r w:rsidRPr="00DF191F">
        <w:rPr>
          <w:lang w:eastAsia="en-AU"/>
        </w:rPr>
        <w:t>H</w:t>
      </w:r>
      <w:r w:rsidRPr="00DF191F">
        <w:t>ealth care providers who offer opportunities to discuss sexual health care privately increase men’s sexual health care engagement</w:t>
      </w:r>
      <w:r w:rsidR="00D427BE" w:rsidRPr="00DF191F">
        <w:t xml:space="preserve"> </w:t>
      </w:r>
      <w:r w:rsidR="003A439F" w:rsidRPr="00DF191F">
        <w:rPr>
          <w:lang w:eastAsia="en-AU"/>
        </w:rPr>
        <w:fldChar w:fldCharType="begin"/>
      </w:r>
      <w:r w:rsidR="00553BC7" w:rsidRPr="00DF191F">
        <w:rPr>
          <w:lang w:eastAsia="en-AU"/>
        </w:rPr>
        <w:instrText xml:space="preserve"> ADDIN EN.CITE &lt;EndNote&gt;&lt;Cite&gt;&lt;Author&gt;Balfe&lt;/Author&gt;&lt;Year&gt;2012&lt;/Year&gt;&lt;RecNum&gt;1258&lt;/RecNum&gt;&lt;DisplayText&gt;&lt;style face="superscript"&gt;252&lt;/style&gt;&lt;/DisplayText&gt;&lt;record&gt;&lt;rec-number&gt;1258&lt;/rec-number&gt;&lt;foreign-keys&gt;&lt;key app="EN" db-id="5a0xxepeaxrde3evttx5v9sta0ddfvtt99r2" timestamp="1588671605"&gt;1258&lt;/key&gt;&lt;/foreign-keys&gt;&lt;ref-type name="Journal Article"&gt;17&lt;/ref-type&gt;&lt;contributors&gt;&lt;authors&gt;&lt;author&gt;Balfe, M.&lt;/author&gt;&lt;author&gt;Brugha, R.&lt;/author&gt;&lt;author&gt;O&amp;apos;Connell, E.&lt;/author&gt;&lt;author&gt;Vaughan, D.&lt;/author&gt;&lt;author&gt;O&amp;apos;Donovan, D.&lt;/author&gt;&lt;/authors&gt;&lt;/contributors&gt;&lt;titles&gt;&lt;title&gt;Men&amp;apos;s attitudes towards chlamydia screening: A narrative review&lt;/title&gt;&lt;secondary-title&gt;Sexual Health&lt;/secondary-title&gt;&lt;/titles&gt;&lt;periodical&gt;&lt;full-title&gt;Sexual Health&lt;/full-title&gt;&lt;/periodical&gt;&lt;pages&gt;120-130&lt;/pages&gt;&lt;volume&gt;9&lt;/volume&gt;&lt;number&gt;2&lt;/number&gt;&lt;dates&gt;&lt;year&gt;2012&lt;/year&gt;&lt;/dates&gt;&lt;urls&gt;&lt;related-urls&gt;&lt;url&gt;http://www.embase.com/search/results?subaction=viewrecord&amp;amp;from=export&amp;amp;id=L364652285&lt;/url&gt;&lt;/related-urls&gt;&lt;/urls&gt;&lt;electronic-resource-num&gt;10.1071/SH10094&lt;/electronic-resource-num&gt;&lt;/record&gt;&lt;/Cite&gt;&lt;/EndNote&gt;</w:instrText>
      </w:r>
      <w:r w:rsidR="003A439F" w:rsidRPr="00DF191F">
        <w:rPr>
          <w:lang w:eastAsia="en-AU"/>
        </w:rPr>
        <w:fldChar w:fldCharType="separate"/>
      </w:r>
      <w:r w:rsidR="00553BC7" w:rsidRPr="00DF191F">
        <w:rPr>
          <w:noProof/>
          <w:vertAlign w:val="superscript"/>
          <w:lang w:eastAsia="en-AU"/>
        </w:rPr>
        <w:t>252</w:t>
      </w:r>
      <w:r w:rsidR="003A439F" w:rsidRPr="00DF191F">
        <w:rPr>
          <w:lang w:eastAsia="en-AU"/>
        </w:rPr>
        <w:fldChar w:fldCharType="end"/>
      </w:r>
      <w:r w:rsidR="00D427BE" w:rsidRPr="00DF191F">
        <w:rPr>
          <w:lang w:eastAsia="en-AU"/>
        </w:rPr>
        <w:t>.</w:t>
      </w:r>
    </w:p>
    <w:p w14:paraId="68658C86" w14:textId="77777777" w:rsidR="000E5E4D" w:rsidRPr="00DF191F" w:rsidRDefault="000E5E4D" w:rsidP="00E10E30">
      <w:pPr>
        <w:pStyle w:val="Heading5"/>
      </w:pPr>
      <w:r w:rsidRPr="00DF191F">
        <w:t>Respected and relatable</w:t>
      </w:r>
    </w:p>
    <w:p w14:paraId="1ACCD250" w14:textId="2C1AD618" w:rsidR="000E5E4D" w:rsidRPr="00DF191F" w:rsidRDefault="000E5E4D" w:rsidP="00E10E30">
      <w:pPr>
        <w:pStyle w:val="ListL1"/>
      </w:pPr>
      <w:r w:rsidRPr="00DF191F">
        <w:t>Health care workers who are respected by their community can be effective for engaging men in sexual health services</w:t>
      </w:r>
      <w:r w:rsidR="003A439F" w:rsidRPr="00DF191F">
        <w:t xml:space="preserve"> </w:t>
      </w:r>
      <w:r w:rsidR="003A439F" w:rsidRPr="00DF191F">
        <w:fldChar w:fldCharType="begin"/>
      </w:r>
      <w:r w:rsidR="00553BC7" w:rsidRPr="00DF191F">
        <w:instrText xml:space="preserve"> ADDIN EN.CITE &lt;EndNote&gt;&lt;Cite&gt;&lt;Author&gt;Australian Institute of Health Welfare&lt;/Author&gt;&lt;Year&gt;2013&lt;/Year&gt;&lt;RecNum&gt;1254&lt;/RecNum&gt;&lt;DisplayText&gt;&lt;style face="superscript"&gt;253&lt;/style&gt;&lt;/DisplayText&gt;&lt;record&gt;&lt;rec-number&gt;1254&lt;/rec-number&gt;&lt;foreign-keys&gt;&lt;key app="EN" db-id="5a0xxepeaxrde3evttx5v9sta0ddfvtt99r2" timestamp="1588671605"&gt;1254&lt;/key&gt;&lt;/foreign-keys&gt;&lt;ref-type name="Report"&gt;27&lt;/ref-type&gt;&lt;contributors&gt;&lt;authors&gt;&lt;author&gt;Australian Institute of Health Welfare,&lt;/author&gt;&lt;/authors&gt;&lt;/contributors&gt;&lt;titles&gt;&lt;title&gt;Demonstration projects for improving sexual health in Aboriginal and Torres Strait Islander youth: evaluation report&lt;/title&gt;&lt;/titles&gt;&lt;dates&gt;&lt;year&gt;2013&lt;/year&gt;&lt;/dates&gt;&lt;pub-location&gt; Cat. no. IHW 81. Canberra: AIHW&lt;/pub-location&gt;&lt;urls&gt;&lt;related-urls&gt;&lt;url&gt;NS -&lt;/url&gt;&lt;/related-urls&gt;&lt;/urls&gt;&lt;/record&gt;&lt;/Cite&gt;&lt;/EndNote&gt;</w:instrText>
      </w:r>
      <w:r w:rsidR="003A439F" w:rsidRPr="00DF191F">
        <w:fldChar w:fldCharType="separate"/>
      </w:r>
      <w:r w:rsidR="00553BC7" w:rsidRPr="00DF191F">
        <w:rPr>
          <w:noProof/>
          <w:vertAlign w:val="superscript"/>
        </w:rPr>
        <w:t>253</w:t>
      </w:r>
      <w:r w:rsidR="003A439F" w:rsidRPr="00DF191F">
        <w:fldChar w:fldCharType="end"/>
      </w:r>
      <w:r w:rsidRPr="00DF191F">
        <w:t xml:space="preserve">, an example of this is involving Aboriginal </w:t>
      </w:r>
      <w:r w:rsidR="00286063" w:rsidRPr="00DF191F">
        <w:t>H</w:t>
      </w:r>
      <w:r w:rsidRPr="00DF191F">
        <w:t xml:space="preserve">ealth </w:t>
      </w:r>
      <w:r w:rsidR="00286063" w:rsidRPr="00DF191F">
        <w:t>C</w:t>
      </w:r>
      <w:r w:rsidRPr="00DF191F">
        <w:t xml:space="preserve">are </w:t>
      </w:r>
      <w:r w:rsidR="00286063" w:rsidRPr="00DF191F">
        <w:t>W</w:t>
      </w:r>
      <w:r w:rsidRPr="00DF191F">
        <w:t xml:space="preserve">orkers in the sexual health care of </w:t>
      </w:r>
      <w:r w:rsidR="00286063" w:rsidRPr="00DF191F">
        <w:t>A</w:t>
      </w:r>
      <w:r w:rsidRPr="00DF191F">
        <w:t>boriginal men</w:t>
      </w:r>
      <w:r w:rsidR="003A439F" w:rsidRPr="00DF191F">
        <w:t xml:space="preserve"> </w:t>
      </w:r>
      <w:r w:rsidR="003A439F" w:rsidRPr="00DF191F">
        <w:fldChar w:fldCharType="begin"/>
      </w:r>
      <w:r w:rsidR="00553BC7" w:rsidRPr="00DF191F">
        <w:instrText xml:space="preserve"> ADDIN EN.CITE &lt;EndNote&gt;&lt;Cite&gt;&lt;Author&gt;Biggs&lt;/Author&gt;&lt;Year&gt;2016&lt;/Year&gt;&lt;RecNum&gt;1275&lt;/RecNum&gt;&lt;DisplayText&gt;&lt;style face="superscript"&gt;235,280&lt;/style&gt;&lt;/DisplayText&gt;&lt;record&gt;&lt;rec-number&gt;1275&lt;/rec-number&gt;&lt;foreign-keys&gt;&lt;key app="EN" db-id="5a0xxepeaxrde3evttx5v9sta0ddfvtt99r2" timestamp="1588671605"&gt;1275&lt;/key&gt;&lt;/foreign-keys&gt;&lt;ref-type name="Journal Article"&gt;17&lt;/ref-type&gt;&lt;contributors&gt;&lt;authors&gt;&lt;author&gt;Biggs, Karen&lt;/author&gt;&lt;author&gt;Walsh, Jennifer&lt;/author&gt;&lt;author&gt;Ooi, Catriona&lt;/author&gt;&lt;/authors&gt;&lt;/contributors&gt;&lt;titles&gt;&lt;title&gt;Deadly Liver Mob: opening the door - improving sexual health pathways for Aboriginal people in Western Sydney&lt;/title&gt;&lt;secondary-title&gt;Sexual Health&lt;/secondary-title&gt;&lt;/titles&gt;&lt;periodical&gt;&lt;full-title&gt;Sexual Health&lt;/full-title&gt;&lt;/periodical&gt;&lt;pages&gt;457-464&lt;/pages&gt;&lt;volume&gt;13&lt;/volume&gt;&lt;number&gt;5&lt;/number&gt;&lt;dates&gt;&lt;year&gt;2016&lt;/year&gt;&lt;/dates&gt;&lt;pub-location&gt;Australia&lt;/pub-location&gt;&lt;publisher&gt;CSIRO Pub.&lt;/publisher&gt;&lt;accession-num&gt;28636868&lt;/accession-num&gt;&lt;urls&gt;&lt;related-urls&gt;&lt;url&gt;http://ezproxy.deakin.edu.au/login?url=http://search.ebscohost.com/login.aspx?direct=true&amp;amp;AuthType=ip,sso&amp;amp;db=mdc&amp;amp;AN=28636868&amp;amp;site=ehost-live&amp;amp;scope=site&lt;/url&gt;&lt;/related-urls&gt;&lt;/urls&gt;&lt;electronic-resource-num&gt;10.1071/SH15176&lt;/electronic-resource-num&gt;&lt;/record&gt;&lt;/Cite&gt;&lt;Cite ExcludeYear="1"&gt;&lt;Author&gt;Adams&lt;/Author&gt;&lt;Year&gt;2003&lt;/Year&gt;&lt;RecNum&gt;1226&lt;/RecNum&gt;&lt;record&gt;&lt;rec-number&gt;1226&lt;/rec-number&gt;&lt;foreign-keys&gt;&lt;key app="EN" db-id="5a0xxepeaxrde3evttx5v9sta0ddfvtt99r2" timestamp="1588671605"&gt;1226&lt;/key&gt;&lt;/foreign-keys&gt;&lt;ref-type name="Journal Article"&gt;17&lt;/ref-type&gt;&lt;contributors&gt;&lt;authors&gt;&lt;author&gt;Adams, M., de Kretser, D., &amp;amp; Holden, C.&lt;/author&gt;&lt;/authors&gt;&lt;/contributors&gt;&lt;titles&gt;&lt;title&gt;Male sexual and reproductive health among the Aboriginal and Torres Strait Islander population&lt;/title&gt;&lt;/titles&gt;&lt;dates&gt;&lt;year&gt;2003&lt;/year&gt;&lt;/dates&gt;&lt;urls&gt;&lt;/urls&gt;&lt;/record&gt;&lt;/Cite&gt;&lt;/EndNote&gt;</w:instrText>
      </w:r>
      <w:r w:rsidR="003A439F" w:rsidRPr="00DF191F">
        <w:fldChar w:fldCharType="separate"/>
      </w:r>
      <w:r w:rsidR="00553BC7" w:rsidRPr="00DF191F">
        <w:rPr>
          <w:noProof/>
          <w:vertAlign w:val="superscript"/>
        </w:rPr>
        <w:t>235,280</w:t>
      </w:r>
      <w:r w:rsidR="003A439F" w:rsidRPr="00DF191F">
        <w:fldChar w:fldCharType="end"/>
      </w:r>
      <w:r w:rsidR="003A439F" w:rsidRPr="00DF191F">
        <w:t>.</w:t>
      </w:r>
    </w:p>
    <w:p w14:paraId="3EAD148A" w14:textId="11C9F43F" w:rsidR="000E5E4D" w:rsidRPr="00DF191F" w:rsidRDefault="005E79B6" w:rsidP="000E5E4D">
      <w:pPr>
        <w:pStyle w:val="Heading4"/>
      </w:pPr>
      <w:r w:rsidRPr="00DF191F">
        <w:t>Peer</w:t>
      </w:r>
      <w:r w:rsidR="000E5E4D" w:rsidRPr="00DF191F">
        <w:t xml:space="preserve"> support</w:t>
      </w:r>
    </w:p>
    <w:p w14:paraId="10F9C4EF" w14:textId="4D0FCC92" w:rsidR="000E5E4D" w:rsidRPr="00DF191F" w:rsidRDefault="000E5E4D" w:rsidP="00E10E30">
      <w:pPr>
        <w:pStyle w:val="ListL1"/>
      </w:pPr>
      <w:r w:rsidRPr="00DF191F">
        <w:t>Peers and parents are a common way that men hear about sexual and reproductive health issues</w:t>
      </w:r>
      <w:r w:rsidR="003A439F" w:rsidRPr="00DF191F">
        <w:t xml:space="preserve"> </w:t>
      </w:r>
      <w:r w:rsidR="003A439F" w:rsidRPr="00DF191F">
        <w:fldChar w:fldCharType="begin"/>
      </w:r>
      <w:r w:rsidR="00553BC7" w:rsidRPr="00DF191F">
        <w:instrText xml:space="preserve"> ADDIN EN.CITE &lt;EndNote&gt;&lt;Cite&gt;&lt;Author&gt;Nandwani&lt;/Author&gt;&lt;Year&gt;2010&lt;/Year&gt;&lt;RecNum&gt;170&lt;/RecNum&gt;&lt;DisplayText&gt;&lt;style face="superscript"&gt;247&lt;/style&gt;&lt;/DisplayText&gt;&lt;record&gt;&lt;rec-number&gt;170&lt;/rec-number&gt;&lt;foreign-keys&gt;&lt;key app="EN" db-id="5a0xxepeaxrde3evttx5v9sta0ddfvtt99r2" timestamp="1584937302"&gt;170&lt;/key&gt;&lt;/foreign-keys&gt;&lt;ref-type name="Journal Article"&gt;17&lt;/ref-type&gt;&lt;contributors&gt;&lt;authors&gt;&lt;author&gt;Nandwani, Monica Christine R.&lt;/author&gt;&lt;/authors&gt;&lt;/contributors&gt;&lt;titles&gt;&lt;title&gt;Men&amp;apos;s knowledge of the human papillomavirus vaccine&lt;/title&gt;&lt;secondary-title&gt;The Nurse Practitioner&lt;/secondary-title&gt;&lt;/titles&gt;&lt;pages&gt;32-39&lt;/pages&gt;&lt;volume&gt;35&lt;/volume&gt;&lt;number&gt;11&lt;/number&gt;&lt;dates&gt;&lt;year&gt;2010&lt;/year&gt;&lt;/dates&gt;&lt;pub-location&gt;United States&lt;/pub-location&gt;&lt;publisher&gt;Springhouse Corp&lt;/publisher&gt;&lt;accession-num&gt;20975448&lt;/accession-num&gt;&lt;urls&gt;&lt;related-urls&gt;&lt;url&gt;http://ezproxy.deakin.edu.au/login?url=http://search.ebscohost.com/login.aspx?direct=true&amp;amp;AuthType=ip,sso&amp;amp;db=mdc&amp;amp;AN=20975448&amp;amp;site=ehost-live&amp;amp;scope=site&lt;/url&gt;&lt;/related-urls&gt;&lt;/urls&gt;&lt;electronic-resource-num&gt;10.1097/01.NPR.0000388900.49604.e1&lt;/electronic-resource-num&gt;&lt;/record&gt;&lt;/Cite&gt;&lt;/EndNote&gt;</w:instrText>
      </w:r>
      <w:r w:rsidR="003A439F" w:rsidRPr="00DF191F">
        <w:fldChar w:fldCharType="separate"/>
      </w:r>
      <w:r w:rsidR="00553BC7" w:rsidRPr="00DF191F">
        <w:rPr>
          <w:noProof/>
          <w:vertAlign w:val="superscript"/>
        </w:rPr>
        <w:t>247</w:t>
      </w:r>
      <w:r w:rsidR="003A439F" w:rsidRPr="00DF191F">
        <w:fldChar w:fldCharType="end"/>
      </w:r>
      <w:r w:rsidRPr="00DF191F">
        <w:t xml:space="preserve">. </w:t>
      </w:r>
    </w:p>
    <w:p w14:paraId="5904AD49" w14:textId="08AF5497" w:rsidR="000E5E4D" w:rsidRPr="00DF191F" w:rsidRDefault="000E5E4D" w:rsidP="00E10E30">
      <w:pPr>
        <w:pStyle w:val="ListL1"/>
      </w:pPr>
      <w:r w:rsidRPr="00DF191F">
        <w:t>Multiple studies have suggested utilising men’s peers to communicate sexual health knowledge and support them through sexual health issues</w:t>
      </w:r>
      <w:r w:rsidR="003A439F" w:rsidRPr="00DF191F">
        <w:t xml:space="preserve"> </w:t>
      </w:r>
      <w:r w:rsidR="003A439F" w:rsidRPr="00DF191F">
        <w:fldChar w:fldCharType="begin">
          <w:fldData xml:space="preserve">PEVuZE5vdGU+PENpdGU+PEF1dGhvcj5CaWdnczwvQXV0aG9yPjxZZWFyPjIwMTY8L1llYXI+PFJl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</w:fldData>
        </w:fldChar>
      </w:r>
      <w:r w:rsidR="00553BC7" w:rsidRPr="00DF191F">
        <w:instrText xml:space="preserve"> ADDIN EN.CITE </w:instrText>
      </w:r>
      <w:r w:rsidR="00553BC7" w:rsidRPr="00DF191F">
        <w:fldChar w:fldCharType="begin">
          <w:fldData xml:space="preserve">PEVuZE5vdGU+PENpdGU+PEF1dGhvcj5CaWdnczwvQXV0aG9yPjxZZWFyPjIwMTY8L1llYXI+PFJl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249,277,280</w:t>
      </w:r>
      <w:r w:rsidR="003A439F" w:rsidRPr="00DF191F">
        <w:fldChar w:fldCharType="end"/>
      </w:r>
      <w:r w:rsidR="003A439F" w:rsidRPr="00DF191F">
        <w:t>.</w:t>
      </w:r>
    </w:p>
    <w:p w14:paraId="2378A6A8" w14:textId="117C98CD" w:rsidR="000E5E4D" w:rsidRPr="00DF191F" w:rsidRDefault="000E5E4D" w:rsidP="00E10E30">
      <w:pPr>
        <w:pStyle w:val="ListL1"/>
      </w:pPr>
      <w:r w:rsidRPr="00DF191F">
        <w:t>Parents are a key point in boys health care. Parents generally are accepting of and facilitators for boys access to</w:t>
      </w:r>
      <w:r w:rsidR="00104A1B" w:rsidRPr="00DF191F">
        <w:t xml:space="preserve"> HPV</w:t>
      </w:r>
      <w:r w:rsidRPr="00DF191F">
        <w:t xml:space="preserve"> vaccination</w:t>
      </w:r>
      <w:r w:rsidR="00104A1B" w:rsidRPr="00DF191F">
        <w:t>s</w:t>
      </w:r>
      <w:r w:rsidR="003A439F" w:rsidRPr="00DF191F">
        <w:t xml:space="preserve"> </w:t>
      </w:r>
      <w:r w:rsidR="003A439F" w:rsidRPr="00DF191F">
        <w:fldChar w:fldCharType="begin"/>
      </w:r>
      <w:r w:rsidR="00553BC7" w:rsidRPr="00DF191F">
        <w:instrText xml:space="preserve"> ADDIN EN.CITE &lt;EndNote&gt;&lt;Cite&gt;&lt;Author&gt;Lacombe-Duncan&lt;/Author&gt;&lt;Year&gt;2018&lt;/Year&gt;&lt;RecNum&gt;216&lt;/RecNum&gt;&lt;DisplayText&gt;&lt;style face="superscript"&gt;241,243&lt;/style&gt;&lt;/DisplayText&gt;&lt;record&gt;&lt;rec-number&gt;216&lt;/rec-number&gt;&lt;foreign-keys&gt;&lt;key app="EN" db-id="5a0xxepeaxrde3evttx5v9sta0ddfvtt99r2" timestamp="1584937319"&gt;216&lt;/key&gt;&lt;/foreign-keys&gt;&lt;ref-type name="Journal Article"&gt;17&lt;/ref-type&gt;&lt;contributors&gt;&lt;authors&gt;&lt;author&gt;Lacombe-Duncan, A.&lt;/author&gt;&lt;author&gt;Newman, P. A.&lt;/author&gt;&lt;author&gt;Baiden, P.&lt;/author&gt;&lt;/authors&gt;&lt;/contributors&gt;&lt;titles&gt;&lt;title&gt;Human papillomavirus vaccine acceptability and decision-making among adolescent boys and parents: A meta-ethnography of qualitative studies&lt;/title&gt;&lt;secondary-title&gt;Vaccine&lt;/secondary-title&gt;&lt;/titles&gt;&lt;periodical&gt;&lt;full-title&gt;Vaccine&lt;/full-title&gt;&lt;/periodical&gt;&lt;pages&gt;2545-2558&lt;/pages&gt;&lt;volume&gt;36&lt;/volume&gt;&lt;number&gt;19&lt;/number&gt;&lt;dates&gt;&lt;year&gt;2018&lt;/year&gt;&lt;/dates&gt;&lt;urls&gt;&lt;related-urls&gt;&lt;url&gt;http://www.embase.com/search/results?subaction=viewrecord&amp;amp;from=export&amp;amp;id=L2000623305&lt;/url&gt;&lt;/related-urls&gt;&lt;/urls&gt;&lt;electronic-resource-num&gt;10.1016/j.vaccine.2018.02.079&lt;/electronic-resource-num&gt;&lt;/record&gt;&lt;/Cite&gt;&lt;Cite&gt;&lt;Author&gt;Zimet&lt;/Author&gt;&lt;Year&gt;2010&lt;/Year&gt;&lt;RecNum&gt;243&lt;/RecNum&gt;&lt;record&gt;&lt;rec-number&gt;243&lt;/rec-number&gt;&lt;foreign-keys&gt;&lt;key app="EN" db-id="5a0xxepeaxrde3evttx5v9sta0ddfvtt99r2" timestamp="1584937328"&gt;243&lt;/key&gt;&lt;/foreign-keys&gt;&lt;ref-type name="Journal Article"&gt;17&lt;/ref-type&gt;&lt;contributors&gt;&lt;authors&gt;&lt;author&gt;Zimet, G. D.&lt;/author&gt;&lt;author&gt;Rosenthal, S. L.&lt;/author&gt;&lt;/authors&gt;&lt;/contributors&gt;&lt;titles&gt;&lt;title&gt;HPV vaccine and males: Issues and challenges&lt;/title&gt;&lt;secondary-title&gt;Gynecologic Oncology&lt;/secondary-title&gt;&lt;/titles&gt;&lt;pages&gt;S26-S31&lt;/pages&gt;&lt;volume&gt;117&lt;/volume&gt;&lt;number&gt;2 SUPPL.&lt;/number&gt;&lt;dates&gt;&lt;year&gt;2010&lt;/year&gt;&lt;/dates&gt;&lt;urls&gt;&lt;related-urls&gt;&lt;url&gt;http://www.embase.com/search/results?subaction=viewrecord&amp;amp;from=export&amp;amp;id=L50783273&lt;/url&gt;&lt;/related-urls&gt;&lt;/urls&gt;&lt;electronic-resource-num&gt;10.1016/j.ygyno.2010.01.028&lt;/electronic-resource-num&gt;&lt;/record&gt;&lt;/Cite&gt;&lt;/EndNote&gt;</w:instrText>
      </w:r>
      <w:r w:rsidR="003A439F" w:rsidRPr="00DF191F">
        <w:fldChar w:fldCharType="separate"/>
      </w:r>
      <w:r w:rsidR="00553BC7" w:rsidRPr="00DF191F">
        <w:rPr>
          <w:noProof/>
          <w:vertAlign w:val="superscript"/>
        </w:rPr>
        <w:t>241,243</w:t>
      </w:r>
      <w:r w:rsidR="003A439F" w:rsidRPr="00DF191F">
        <w:fldChar w:fldCharType="end"/>
      </w:r>
      <w:r w:rsidR="003A439F" w:rsidRPr="00DF191F">
        <w:t>.</w:t>
      </w:r>
    </w:p>
    <w:p w14:paraId="669E4C67" w14:textId="44D763FB" w:rsidR="000E5E4D" w:rsidRPr="00DF191F" w:rsidRDefault="000319DD" w:rsidP="00661B85">
      <w:pPr>
        <w:pStyle w:val="Heading3"/>
        <w:keepNext/>
        <w:rPr>
          <w:lang w:val="en-AU"/>
        </w:rPr>
      </w:pPr>
      <w:bookmarkStart w:id="114" w:name="_Toc141194692"/>
      <w:r w:rsidRPr="00DF191F">
        <w:rPr>
          <w:lang w:val="en-AU"/>
        </w:rPr>
        <w:lastRenderedPageBreak/>
        <w:t xml:space="preserve">7.1.5 </w:t>
      </w:r>
      <w:r w:rsidR="000E5E4D" w:rsidRPr="00DF191F">
        <w:rPr>
          <w:lang w:val="en-AU"/>
        </w:rPr>
        <w:t>Cost-Effectiveness of Evidence-based Opportunities</w:t>
      </w:r>
      <w:bookmarkEnd w:id="114"/>
    </w:p>
    <w:p w14:paraId="1066019E" w14:textId="78F6128A" w:rsidR="00034E09" w:rsidRPr="00DF191F" w:rsidRDefault="00034E09" w:rsidP="00E10E30">
      <w:r w:rsidRPr="00DF191F">
        <w:t>Two reviews assessed the cost-effectiveness of increasing access to sexual health care and were related to the previously</w:t>
      </w:r>
      <w:r w:rsidR="00F16475" w:rsidRPr="00DF191F">
        <w:t xml:space="preserve"> mentioned </w:t>
      </w:r>
      <w:r w:rsidRPr="00DF191F">
        <w:t>barriers such as preventative care measures and out-of-pocket costs.</w:t>
      </w:r>
    </w:p>
    <w:p w14:paraId="3458BC14" w14:textId="23FAA545" w:rsidR="00034E09" w:rsidRPr="00DF191F" w:rsidRDefault="00034E09" w:rsidP="00E10E30">
      <w:pPr>
        <w:pStyle w:val="ListL1"/>
        <w:rPr>
          <w:rFonts w:ascii="Times New Roman" w:eastAsia="Times New Roman" w:hAnsi="Times New Roman" w:cs="Times New Roman"/>
          <w:sz w:val="24"/>
        </w:rPr>
      </w:pPr>
      <w:r w:rsidRPr="00DF191F">
        <w:t xml:space="preserve">One review (n=17) evaluated the cost-effectiveness of extending Human Papilloma Virus (HPV) vaccination to males residing in high-income countries </w:t>
      </w:r>
      <w:r w:rsidRPr="00DF191F">
        <w:fldChar w:fldCharType="begin"/>
      </w:r>
      <w:r w:rsidR="00553BC7" w:rsidRPr="00DF191F">
        <w:instrText xml:space="preserve"> ADDIN EN.CITE &lt;EndNote&gt;&lt;Cite&gt;&lt;Author&gt;Ben Hadj Yahia&lt;/Author&gt;&lt;Year&gt;2015&lt;/Year&gt;&lt;RecNum&gt;1272&lt;/RecNum&gt;&lt;DisplayText&gt;&lt;style face="superscript"&gt;298&lt;/style&gt;&lt;/DisplayText&gt;&lt;record&gt;&lt;rec-number&gt;1272&lt;/rec-number&gt;&lt;foreign-keys&gt;&lt;key app="EN" db-id="5a0xxepeaxrde3evttx5v9sta0ddfvtt99r2" timestamp="1588671605"&gt;1272&lt;/key&gt;&lt;/foreign-keys&gt;&lt;ref-type name="Journal Article"&gt;17&lt;/ref-type&gt;&lt;contributors&gt;&lt;authors&gt;&lt;author&gt;Ben Hadj Yahia, Mohamed-Béchir&lt;/author&gt;&lt;author&gt;Jouin-Bortolotti, Anaïs&lt;/author&gt;&lt;author&gt;Dervaux, Benoît&lt;/author&gt;&lt;/authors&gt;&lt;/contributors&gt;&lt;titles&gt;&lt;title&gt;Extending the Human Papillomavirus Vaccination Programme to Include Males in High-Income Countries: A Systematic Review of the Cost-Effectiveness Studies&lt;/title&gt;&lt;secondary-title&gt;Clinical Drug Investigation&lt;/secondary-title&gt;&lt;/titles&gt;&lt;periodical&gt;&lt;full-title&gt;Clinical Drug Investigation&lt;/full-title&gt;&lt;/periodical&gt;&lt;pages&gt;471-485&lt;/pages&gt;&lt;volume&gt;35&lt;/volume&gt;&lt;number&gt;8&lt;/number&gt;&lt;dates&gt;&lt;year&gt;2015&lt;/year&gt;&lt;/dates&gt;&lt;pub-location&gt;New Zealand&lt;/pub-location&gt;&lt;publisher&gt;Adis, Springer International&lt;/publisher&gt;&lt;accession-num&gt;26187455&lt;/accession-num&gt;&lt;urls&gt;&lt;related-urls&gt;&lt;url&gt;http://ezproxy.deakin.edu.au/login?url=http://search.ebscohost.com/login.aspx?direct=true&amp;amp;AuthType=ip,sso&amp;amp;db=mdc&amp;amp;AN=26187455&amp;amp;site=ehost-live&amp;amp;scope=site&lt;/url&gt;&lt;/related-urls&gt;&lt;/urls&gt;&lt;electronic-resource-num&gt;10.1007/s40261-015-0308-4&lt;/electronic-resource-num&gt;&lt;/record&gt;&lt;/Cite&gt;&lt;/EndNote&gt;</w:instrText>
      </w:r>
      <w:r w:rsidRPr="00DF191F">
        <w:fldChar w:fldCharType="separate"/>
      </w:r>
      <w:r w:rsidR="00553BC7" w:rsidRPr="00DF191F">
        <w:rPr>
          <w:noProof/>
          <w:vertAlign w:val="superscript"/>
        </w:rPr>
        <w:t>298</w:t>
      </w:r>
      <w:r w:rsidRPr="00DF191F">
        <w:fldChar w:fldCharType="end"/>
      </w:r>
      <w:r w:rsidRPr="00DF191F">
        <w:t>. HPV vaccination programs largely target young females to reduce the risk of cervical cancer. In men, the vaccine can protect from genital warts and some cancers. The study suggests that the incremental cost-effectiveness ratios</w:t>
      </w:r>
      <w:r w:rsidRPr="00DF191F">
        <w:rPr>
          <w:rFonts w:ascii="Times New Roman" w:eastAsia="Times New Roman" w:hAnsi="Times New Roman" w:cs="Times New Roman"/>
          <w:sz w:val="24"/>
        </w:rPr>
        <w:t xml:space="preserve"> (</w:t>
      </w:r>
      <w:r w:rsidRPr="00DF191F">
        <w:t xml:space="preserve">ICER) of HPV vaccinations covering both male and female cohorts was deemed favourable when female vaccination coverage is below 40% and/or the cost of the vaccine is less than US$75 (reference year 2014) provided that all HPV-related diseases were considered. The study also reported that extending HPV vaccinations to males was rarely seen as a cost-effective approach in heterosexual population. </w:t>
      </w:r>
    </w:p>
    <w:p w14:paraId="27361460" w14:textId="2806BAB1" w:rsidR="00034E09" w:rsidRPr="00DF191F" w:rsidRDefault="00034E09" w:rsidP="00E10E30">
      <w:pPr>
        <w:pStyle w:val="ListL1"/>
      </w:pPr>
      <w:r w:rsidRPr="00DF191F">
        <w:t xml:space="preserve">The second review examined the cost-effectiveness and impact of Viagra (Sildenafil) on the direct medical cost for patients with erectile dysfunction (ED) </w:t>
      </w:r>
      <w:r w:rsidRPr="00DF191F">
        <w:fldChar w:fldCharType="begin"/>
      </w:r>
      <w:r w:rsidR="00553BC7" w:rsidRPr="00DF191F">
        <w:instrText xml:space="preserve"> ADDIN EN.CITE &lt;EndNote&gt;&lt;Cite&gt;&lt;Author&gt;Martin&lt;/Author&gt;&lt;Year&gt;2013&lt;/Year&gt;&lt;RecNum&gt;180&lt;/RecNum&gt;&lt;DisplayText&gt;&lt;style face="superscript"&gt;299&lt;/style&gt;&lt;/DisplayText&gt;&lt;record&gt;&lt;rec-number&gt;180&lt;/rec-number&gt;&lt;foreign-keys&gt;&lt;key app="EN" db-id="5a0xxepeaxrde3evttx5v9sta0ddfvtt99r2" timestamp="1584937305"&gt;180&lt;/key&gt;&lt;/foreign-keys&gt;&lt;ref-type name="Journal Article"&gt;17&lt;/ref-type&gt;&lt;contributors&gt;&lt;authors&gt;&lt;author&gt;Martin, Amber L.&lt;/author&gt;&lt;author&gt;Huelin, Rachel&lt;/author&gt;&lt;author&gt;Wilson, David&lt;/author&gt;&lt;author&gt;Foster, Talia S.&lt;/author&gt;&lt;author&gt;Mould, Joaquin F.&lt;/author&gt;&lt;/authors&gt;&lt;/contributors&gt;&lt;titles&gt;&lt;title&gt;A systematic review assessing the economic impact of sildenafil citrate (Viagra®) in the treatment of erectile dysfunction&lt;/title&gt;&lt;secondary-title&gt;Journal of Sexual Medicine&lt;/secondary-title&gt;&lt;/titles&gt;&lt;periodical&gt;&lt;full-title&gt;Journal of Sexual Medicine&lt;/full-title&gt;&lt;/periodical&gt;&lt;pages&gt;1389-1400&lt;/pages&gt;&lt;volume&gt;10&lt;/volume&gt;&lt;number&gt;5&lt;/number&gt;&lt;dates&gt;&lt;year&gt;2013&lt;/year&gt;&lt;/dates&gt;&lt;publisher&gt;Wiley-Blackwell Publishing Ltd.&lt;/publisher&gt;&lt;accession-num&gt;2013-15249-024&lt;/accession-num&gt;&lt;urls&gt;&lt;related-urls&gt;&lt;url&gt;http://ezproxy.deakin.edu.au/login?url=http://search.ebscohost.com/login.aspx?direct=true&amp;amp;AuthType=ip,sso&amp;amp;db=psyh&amp;amp;AN=2013-15249-024&amp;amp;site=ehost-live&amp;amp;scope=site&lt;/url&gt;&lt;/related-urls&gt;&lt;/urls&gt;&lt;electronic-resource-num&gt;10.1111/jsm.12068&lt;/electronic-resource-num&gt;&lt;/record&gt;&lt;/Cite&gt;&lt;/EndNote&gt;</w:instrText>
      </w:r>
      <w:r w:rsidRPr="00DF191F">
        <w:fldChar w:fldCharType="separate"/>
      </w:r>
      <w:r w:rsidR="00553BC7" w:rsidRPr="00DF191F">
        <w:rPr>
          <w:noProof/>
          <w:vertAlign w:val="superscript"/>
        </w:rPr>
        <w:t>299</w:t>
      </w:r>
      <w:r w:rsidRPr="00DF191F">
        <w:fldChar w:fldCharType="end"/>
      </w:r>
      <w:r w:rsidRPr="00DF191F">
        <w:t>. The cost analyses within the review projected that the intervention would decrease the direct healthcare cost when compared against other PDE5 inhibitors. Moreover, they reported that sildenafil was projected as a dominant treatment for patients with General ED, spinal cord injury with ED and cost-effective add-on therapy to manage SSRI induced ED. The study also noted that patients taking Sildenafil showed better medication adherence to their Type 2 diabetes mellitus and hypertension drugs. Furthermore, it was discovered that men with chronic diseases were willing to pay a portion of the cost to access the medication.</w:t>
      </w:r>
    </w:p>
    <w:p w14:paraId="7DB2C32C" w14:textId="7A43A16C" w:rsidR="000E5E4D" w:rsidRPr="00DF191F" w:rsidRDefault="000319DD" w:rsidP="007D11F9">
      <w:pPr>
        <w:pStyle w:val="Heading3"/>
        <w:rPr>
          <w:lang w:val="en-AU"/>
        </w:rPr>
      </w:pPr>
      <w:bookmarkStart w:id="115" w:name="_Toc141194693"/>
      <w:r w:rsidRPr="00DF191F">
        <w:rPr>
          <w:lang w:val="en-AU"/>
        </w:rPr>
        <w:t xml:space="preserve">7.1.6 </w:t>
      </w:r>
      <w:r w:rsidR="000E5E4D" w:rsidRPr="00DF191F">
        <w:rPr>
          <w:lang w:val="en-AU"/>
        </w:rPr>
        <w:t>Gaps and limitations</w:t>
      </w:r>
      <w:bookmarkEnd w:id="115"/>
    </w:p>
    <w:p w14:paraId="26125F29" w14:textId="0D91A631" w:rsidR="00F16475" w:rsidRPr="00DF191F" w:rsidRDefault="000E5E4D" w:rsidP="00E10E30">
      <w:r w:rsidRPr="00DF191F">
        <w:t xml:space="preserve">Much of the literature around sexual and reproductive health focuses on HIV and STI knowledge and awareness, and while these areas </w:t>
      </w:r>
      <w:r w:rsidR="00232FC5" w:rsidRPr="00DF191F">
        <w:t xml:space="preserve">have </w:t>
      </w:r>
      <w:r w:rsidRPr="00DF191F">
        <w:t>represent</w:t>
      </w:r>
      <w:r w:rsidR="00232FC5" w:rsidRPr="00DF191F">
        <w:t>ed</w:t>
      </w:r>
      <w:r w:rsidRPr="00DF191F">
        <w:t xml:space="preserve"> a substantial proportion of the burden of disease in sexual and reproductive health, there is comparatively sparse literature on barriers and facilitators to men’s access for lower urinary tract symptoms and infections, which affects almost one sixth (16%) of males over 40.</w:t>
      </w:r>
    </w:p>
    <w:p w14:paraId="4DF6704F" w14:textId="7694E160" w:rsidR="000E5E4D" w:rsidRPr="00DF191F" w:rsidRDefault="00F16475" w:rsidP="00E10E30">
      <w:r w:rsidRPr="00DF191F">
        <w:t>A</w:t>
      </w:r>
      <w:r w:rsidR="00840278" w:rsidRPr="00DF191F">
        <w:t xml:space="preserve"> large portion of the literature around sexual and reproductive health focused on younger males. </w:t>
      </w:r>
      <w:r w:rsidR="00506F0F" w:rsidRPr="00DF191F">
        <w:t xml:space="preserve">Significantly </w:t>
      </w:r>
      <w:r w:rsidRPr="00DF191F">
        <w:t>fewer</w:t>
      </w:r>
      <w:r w:rsidR="00506F0F" w:rsidRPr="00DF191F">
        <w:t xml:space="preserve"> articles examined the</w:t>
      </w:r>
      <w:r w:rsidR="00840278" w:rsidRPr="00DF191F">
        <w:t xml:space="preserve"> experience of sexual or reproductive health service use for middle to older aged males </w:t>
      </w:r>
      <w:r w:rsidR="00506F0F" w:rsidRPr="00DF191F">
        <w:t xml:space="preserve">and culturally and linguistically diverse males, </w:t>
      </w:r>
      <w:r w:rsidRPr="00DF191F">
        <w:t xml:space="preserve">each </w:t>
      </w:r>
      <w:r w:rsidR="00506F0F" w:rsidRPr="00DF191F">
        <w:t>warranting further investigation.</w:t>
      </w:r>
    </w:p>
    <w:p w14:paraId="56265765" w14:textId="4909C4E7" w:rsidR="00842F14" w:rsidRPr="00DF191F" w:rsidRDefault="00412C11" w:rsidP="00E10E30">
      <w:r w:rsidRPr="00DF191F">
        <w:t>Sixty</w:t>
      </w:r>
      <w:r w:rsidR="0059246E" w:rsidRPr="00DF191F">
        <w:t>-four</w:t>
      </w:r>
      <w:r w:rsidR="00842F14" w:rsidRPr="00DF191F">
        <w:t xml:space="preserve"> percent of the Australian literature </w:t>
      </w:r>
      <w:r w:rsidR="0059246E" w:rsidRPr="00DF191F">
        <w:t>employed a convenience sampling method, suggesting some level of selection bias. Of the reviews that reported a year range of included studies, 53% incorporated studies that were carried out before the year 2000, which was the eligibility cut off year for publications to be included in this review.</w:t>
      </w:r>
    </w:p>
    <w:p w14:paraId="023F7453" w14:textId="6C61D869" w:rsidR="000E5E4D" w:rsidRPr="00DF191F" w:rsidRDefault="000E5E4D" w:rsidP="00E10E30">
      <w:r w:rsidRPr="00DF191F">
        <w:t>Multiple review articles included in this section were US centric, including one that reported primarily on US state insurance laws</w:t>
      </w:r>
      <w:r w:rsidR="003A439F" w:rsidRPr="00DF191F">
        <w:t xml:space="preserve"> </w:t>
      </w:r>
      <w:r w:rsidR="003A439F" w:rsidRPr="00DF191F">
        <w:fldChar w:fldCharType="begin"/>
      </w:r>
      <w:r w:rsidR="00553BC7" w:rsidRPr="00DF191F">
        <w:instrText xml:space="preserve"> ADDIN EN.CITE &lt;EndNote&gt;&lt;Cite&gt;&lt;Author&gt;Dupree&lt;/Author&gt;&lt;Year&gt;2015&lt;/Year&gt;&lt;RecNum&gt;1383&lt;/RecNum&gt;&lt;DisplayText&gt;&lt;style face="superscript"&gt;300&lt;/style&gt;&lt;/DisplayText&gt;&lt;record&gt;&lt;rec-number&gt;1383&lt;/rec-number&gt;&lt;foreign-keys&gt;&lt;key app="EN" db-id="5a0xxepeaxrde3evttx5v9sta0ddfvtt99r2" timestamp="1588671605"&gt;1383&lt;/key&gt;&lt;/foreign-keys&gt;&lt;ref-type name="Journal Article"&gt;17&lt;/ref-type&gt;&lt;contributors&gt;&lt;authors&gt;&lt;author&gt;Dupree, J.&lt;/author&gt;&lt;author&gt;Dickey, R.&lt;/author&gt;&lt;author&gt;Lipshultz, L.&lt;/author&gt;&lt;/authors&gt;&lt;/contributors&gt;&lt;titles&gt;&lt;title&gt;Inequity between male and female infertility coverage in state insurance laws&lt;/title&gt;&lt;secondary-title&gt;Journal of Urology&lt;/secondary-title&gt;&lt;/titles&gt;&lt;periodical&gt;&lt;full-title&gt;Journal of Urology&lt;/full-title&gt;&lt;/periodical&gt;&lt;pages&gt;e1115-e1116&lt;/pages&gt;&lt;volume&gt;193&lt;/volume&gt;&lt;number&gt;4&lt;/number&gt;&lt;dates&gt;&lt;year&gt;2015&lt;/year&gt;&lt;/dates&gt;&lt;urls&gt;&lt;related-urls&gt;&lt;url&gt;http://www.embase.com/search/results?subaction=viewrecord&amp;amp;from=export&amp;amp;id=L71860400&lt;/url&gt;&lt;/related-urls&gt;&lt;/urls&gt;&lt;/record&gt;&lt;/Cite&gt;&lt;/EndNote&gt;</w:instrText>
      </w:r>
      <w:r w:rsidR="003A439F" w:rsidRPr="00DF191F">
        <w:fldChar w:fldCharType="separate"/>
      </w:r>
      <w:r w:rsidR="00553BC7" w:rsidRPr="00DF191F">
        <w:rPr>
          <w:noProof/>
          <w:vertAlign w:val="superscript"/>
        </w:rPr>
        <w:t>300</w:t>
      </w:r>
      <w:r w:rsidR="003A439F" w:rsidRPr="00DF191F">
        <w:fldChar w:fldCharType="end"/>
      </w:r>
      <w:r w:rsidRPr="00DF191F">
        <w:t>, and others that were limited to African American or Hispanic American men</w:t>
      </w:r>
      <w:r w:rsidR="003A439F" w:rsidRPr="00DF191F">
        <w:t xml:space="preserve"> </w:t>
      </w:r>
      <w:r w:rsidR="003A439F" w:rsidRPr="00DF191F">
        <w:fldChar w:fldCharType="begin">
          <w:fldData xml:space="preserve">PEVuZE5vdGU+PENpdGU+PEF1dGhvcj5IZXJic3Q8L0F1dGhvcj48WWVhcj4yMDA3PC9ZZWFyPjxS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</w:fldData>
        </w:fldChar>
      </w:r>
      <w:r w:rsidR="00553BC7" w:rsidRPr="00DF191F">
        <w:instrText xml:space="preserve"> ADDIN EN.CITE </w:instrText>
      </w:r>
      <w:r w:rsidR="00553BC7" w:rsidRPr="00DF191F">
        <w:fldChar w:fldCharType="begin">
          <w:fldData xml:space="preserve">PEVuZE5vdGU+PENpdGU+PEF1dGhvcj5IZXJic3Q8L0F1dGhvcj48WWVhcj4yMDA3PC9ZZWFyPjxS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</w:fldData>
        </w:fldChar>
      </w:r>
      <w:r w:rsidR="00553BC7" w:rsidRPr="00DF191F">
        <w:instrText xml:space="preserve"> ADDIN EN.CITE.DATA </w:instrText>
      </w:r>
      <w:r w:rsidR="00553BC7" w:rsidRPr="00DF191F">
        <w:fldChar w:fldCharType="end"/>
      </w:r>
      <w:r w:rsidR="003A439F" w:rsidRPr="00DF191F">
        <w:fldChar w:fldCharType="separate"/>
      </w:r>
      <w:r w:rsidR="00553BC7" w:rsidRPr="00DF191F">
        <w:rPr>
          <w:noProof/>
          <w:vertAlign w:val="superscript"/>
        </w:rPr>
        <w:t>267,278,301</w:t>
      </w:r>
      <w:r w:rsidR="003A439F" w:rsidRPr="00DF191F">
        <w:fldChar w:fldCharType="end"/>
      </w:r>
      <w:r w:rsidRPr="00DF191F">
        <w:t xml:space="preserve">, which may not be applicable to Australian men. </w:t>
      </w:r>
    </w:p>
    <w:p w14:paraId="6A6360AD" w14:textId="3125AB84" w:rsidR="000E5E4D" w:rsidRPr="00DF191F" w:rsidRDefault="00B066C9" w:rsidP="000E5E4D">
      <w:pPr>
        <w:pStyle w:val="Heading25"/>
      </w:pPr>
      <w:bookmarkStart w:id="116" w:name="_Toc141194694"/>
      <w:r w:rsidRPr="00DF191F">
        <w:lastRenderedPageBreak/>
        <w:t>7</w:t>
      </w:r>
      <w:r w:rsidR="006760CD" w:rsidRPr="00DF191F">
        <w:t xml:space="preserve">.2 </w:t>
      </w:r>
      <w:r w:rsidR="000E5E4D" w:rsidRPr="00DF191F">
        <w:t>Prostate and Testicular Health</w:t>
      </w:r>
      <w:bookmarkEnd w:id="116"/>
    </w:p>
    <w:p w14:paraId="0180BF58" w14:textId="3B7BA4E7" w:rsidR="000E5E4D" w:rsidRPr="00DF191F" w:rsidRDefault="000319DD" w:rsidP="007D11F9">
      <w:pPr>
        <w:pStyle w:val="Heading3"/>
        <w:rPr>
          <w:lang w:val="en-AU"/>
        </w:rPr>
      </w:pPr>
      <w:bookmarkStart w:id="117" w:name="_Toc141194695"/>
      <w:r w:rsidRPr="00DF191F">
        <w:rPr>
          <w:lang w:val="en-AU"/>
        </w:rPr>
        <w:t xml:space="preserve">7.2.1 </w:t>
      </w:r>
      <w:r w:rsidR="000E5E4D" w:rsidRPr="00DF191F">
        <w:rPr>
          <w:lang w:val="en-AU"/>
        </w:rPr>
        <w:t>Background</w:t>
      </w:r>
      <w:bookmarkEnd w:id="117"/>
    </w:p>
    <w:p w14:paraId="43393510" w14:textId="001956E8" w:rsidR="000E5E4D" w:rsidRPr="00DF191F" w:rsidRDefault="000E5E4D" w:rsidP="00E10E30">
      <w:pPr>
        <w:rPr>
          <w:rFonts w:ascii="Times New Roman" w:hAnsi="Times New Roman"/>
        </w:rPr>
      </w:pPr>
      <w:r w:rsidRPr="00DF191F">
        <w:t>Despite rising survival rates (95% five-year survival between 2011 and 2015), prostate and testicular cancer represent a significant proportion of the burden of disease for males</w:t>
      </w:r>
      <w:r w:rsidR="009A4BAE" w:rsidRPr="00DF191F">
        <w:t xml:space="preserve"> </w:t>
      </w:r>
      <w:r w:rsidRPr="00DF191F">
        <w:fldChar w:fldCharType="begin"/>
      </w:r>
      <w:r w:rsidR="00553BC7" w:rsidRPr="00DF191F">
        <w:instrText xml:space="preserve"> ADDIN EN.CITE &lt;EndNote&gt;&lt;Cite&gt;&lt;Author&gt;Australian Institute of Health and Welfare&lt;/Author&gt;&lt;Year&gt;2019&lt;/Year&gt;&lt;RecNum&gt;2&lt;/RecNum&gt;&lt;DisplayText&gt;&lt;style face="superscript"&gt;302&lt;/style&gt;&lt;/DisplayText&gt;&lt;record&gt;&lt;rec-number&gt;2&lt;/rec-number&gt;&lt;foreign-keys&gt;&lt;key app="EN" db-id="2rr5zs926vv90he9dzov59z7fs002rxsaw5d" timestamp="1648087884"&gt;2&lt;/key&gt;&lt;/foreign-keys&gt;&lt;ref-type name="Report"&gt;27&lt;/ref-type&gt;&lt;contributors&gt;&lt;authors&gt;&lt;author&gt;Australian Institute of Health and Welfare,&lt;/author&gt;&lt;/authors&gt;&lt;/contributors&gt;&lt;titles&gt;&lt;title&gt;Cancer in Australia &lt;/title&gt;&lt;/titles&gt;&lt;dates&gt;&lt;year&gt;2019&lt;/year&gt;&lt;/dates&gt;&lt;pub-location&gt;Canberra: AIHW&lt;/pub-location&gt;&lt;urls&gt;&lt;related-urls&gt;&lt;url&gt;https://www.aihw.gov.au/reports/cancer/cancer-in-australia-2019-in-brief/summary&lt;/url&gt;&lt;/related-urls&gt;&lt;/urls&gt;&lt;/record&gt;&lt;/Cite&gt;&lt;/EndNote&gt;</w:instrText>
      </w:r>
      <w:r w:rsidRPr="00DF191F">
        <w:fldChar w:fldCharType="separate"/>
      </w:r>
      <w:r w:rsidR="00553BC7" w:rsidRPr="00DF191F">
        <w:rPr>
          <w:noProof/>
          <w:vertAlign w:val="superscript"/>
        </w:rPr>
        <w:t>302</w:t>
      </w:r>
      <w:r w:rsidRPr="00DF191F">
        <w:fldChar w:fldCharType="end"/>
      </w:r>
      <w:r w:rsidRPr="00DF191F">
        <w:t>. Prostate cancer accounts for a quarter of all cancer diagnoses for males, with prevalence increasing throughout the lifespan</w:t>
      </w:r>
      <w:r w:rsidR="009A4BAE" w:rsidRPr="00DF191F">
        <w:t xml:space="preserve">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Additionally, among men aged 20 to 39</w:t>
      </w:r>
      <w:r w:rsidR="009C2E80" w:rsidRPr="00DF191F">
        <w:t xml:space="preserve"> years</w:t>
      </w:r>
      <w:r w:rsidRPr="00DF191F">
        <w:t>, testicular cancer is the second most common cancer diagnosis</w:t>
      </w:r>
      <w:r w:rsidR="009A4BAE" w:rsidRPr="00DF191F">
        <w:t xml:space="preserve">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xml:space="preserve">. Although the survival rates for these two cancers are high, significant misconception and psychological distress is often endured with their diagnosis of this illness. </w:t>
      </w:r>
    </w:p>
    <w:p w14:paraId="04B57318" w14:textId="5F463B6F" w:rsidR="000E5E4D" w:rsidRPr="00DF191F" w:rsidRDefault="000319DD" w:rsidP="007D11F9">
      <w:pPr>
        <w:pStyle w:val="Heading3"/>
        <w:rPr>
          <w:lang w:val="en-AU"/>
        </w:rPr>
      </w:pPr>
      <w:bookmarkStart w:id="118" w:name="_Toc141194696"/>
      <w:r w:rsidRPr="00DF191F">
        <w:rPr>
          <w:lang w:val="en-AU"/>
        </w:rPr>
        <w:t xml:space="preserve">7.2.2 </w:t>
      </w:r>
      <w:r w:rsidR="000E5E4D" w:rsidRPr="00DF191F">
        <w:rPr>
          <w:lang w:val="en-AU"/>
        </w:rPr>
        <w:t>Results Summary</w:t>
      </w:r>
      <w:bookmarkEnd w:id="118"/>
    </w:p>
    <w:p w14:paraId="400D1B36" w14:textId="0A9D26C4" w:rsidR="000E5E4D" w:rsidRPr="00DF191F" w:rsidRDefault="000E5E4D" w:rsidP="00E10E30">
      <w:pPr>
        <w:rPr>
          <w:rFonts w:ascii="Times New Roman" w:hAnsi="Times New Roman"/>
        </w:rPr>
      </w:pPr>
      <w:r w:rsidRPr="00DF191F">
        <w:t xml:space="preserve">Ninety-four articles reporting on either prostate or testicular health were included in the current review. There were 54 international reviews of which </w:t>
      </w:r>
      <w:r w:rsidR="00D56282" w:rsidRPr="00DF191F">
        <w:t>10 were</w:t>
      </w:r>
      <w:r w:rsidRPr="00DF191F">
        <w:t xml:space="preserve"> meta-analyses/syntheses,</w:t>
      </w:r>
      <w:r w:rsidR="00D56282" w:rsidRPr="00DF191F">
        <w:t xml:space="preserve"> one Cochrane review,</w:t>
      </w:r>
      <w:r w:rsidRPr="00DF191F">
        <w:t xml:space="preserve"> and </w:t>
      </w:r>
      <w:r w:rsidR="00D56282" w:rsidRPr="00DF191F">
        <w:t xml:space="preserve">one </w:t>
      </w:r>
      <w:r w:rsidRPr="00DF191F">
        <w:t>review of internet resources. Of the 40 Australian studies, 25 were quantitative and 15 were qualitative.</w:t>
      </w:r>
    </w:p>
    <w:p w14:paraId="51D9C8FF" w14:textId="77777777" w:rsidR="000E5E4D" w:rsidRPr="00DF191F" w:rsidRDefault="000E5E4D" w:rsidP="00E10E30">
      <w:r w:rsidRPr="00DF191F">
        <w:t>A large proportion of the literature focused on screening and knowledge of prostate cancer (40%), as well as prostate cancer diagnosis and treatment options (39%). Other studies examined post-prostate cancer surgery (9%), testicular cancer examinations (6.5%), men with urogenital cancers (2.5%) and men with benign prostatic obstruction (1%).</w:t>
      </w:r>
    </w:p>
    <w:p w14:paraId="7681640C" w14:textId="28193FFF" w:rsidR="00DD6634" w:rsidRPr="00DF191F" w:rsidRDefault="000319DD" w:rsidP="007D11F9">
      <w:pPr>
        <w:pStyle w:val="Heading3"/>
        <w:rPr>
          <w:lang w:val="en-AU"/>
        </w:rPr>
      </w:pPr>
      <w:bookmarkStart w:id="119" w:name="_Toc141194697"/>
      <w:r w:rsidRPr="00DF191F">
        <w:rPr>
          <w:lang w:val="en-AU"/>
        </w:rPr>
        <w:t xml:space="preserve">7.2.3 </w:t>
      </w:r>
      <w:r w:rsidR="00DD6634" w:rsidRPr="00DF191F">
        <w:rPr>
          <w:lang w:val="en-AU"/>
        </w:rPr>
        <w:t>Barriers</w:t>
      </w:r>
      <w:bookmarkEnd w:id="119"/>
    </w:p>
    <w:p w14:paraId="5CE81A44" w14:textId="35D94530" w:rsidR="00DD6634" w:rsidRPr="00DF191F" w:rsidRDefault="00DD6634" w:rsidP="00E10E30">
      <w:pPr>
        <w:rPr>
          <w:rFonts w:ascii="Times New Roman" w:hAnsi="Times New Roman"/>
        </w:rPr>
      </w:pPr>
      <w:r w:rsidRPr="00DF191F">
        <w:t xml:space="preserve">Fifty-eight percent of articles identified some form of barrier to health system access for men in relation to prostate or testicular health. A consistent issue relevant to personal and system-based barriers was the lack of </w:t>
      </w:r>
      <w:r w:rsidR="009C2E80" w:rsidRPr="00DF191F">
        <w:t xml:space="preserve">information </w:t>
      </w:r>
      <w:r w:rsidRPr="00DF191F">
        <w:t>or quality of information available to men.</w:t>
      </w:r>
    </w:p>
    <w:p w14:paraId="4F4490EC" w14:textId="77777777" w:rsidR="00DD6634" w:rsidRPr="00DF191F" w:rsidRDefault="00DD6634" w:rsidP="00DD6634">
      <w:pPr>
        <w:pStyle w:val="Heading4"/>
        <w:rPr>
          <w:rFonts w:ascii="Times New Roman" w:hAnsi="Times New Roman"/>
        </w:rPr>
      </w:pPr>
      <w:r w:rsidRPr="00DF191F">
        <w:t xml:space="preserve">Individual </w:t>
      </w:r>
    </w:p>
    <w:p w14:paraId="14788EFF" w14:textId="77777777" w:rsidR="00DD6634" w:rsidRPr="00DF191F" w:rsidRDefault="00DD6634" w:rsidP="00E10E30">
      <w:pPr>
        <w:pStyle w:val="Heading5"/>
      </w:pPr>
      <w:r w:rsidRPr="00DF191F">
        <w:t>Awareness and information</w:t>
      </w:r>
    </w:p>
    <w:p w14:paraId="70127745" w14:textId="7DD30F00" w:rsidR="00DD6634" w:rsidRPr="00DF191F" w:rsidRDefault="00DD6634" w:rsidP="00E10E30">
      <w:pPr>
        <w:pStyle w:val="ListL1"/>
      </w:pPr>
      <w:r w:rsidRPr="00DF191F">
        <w:rPr>
          <w:noProof/>
        </w:rPr>
        <mc:AlternateContent>
          <mc:Choice Requires="wps">
            <w:drawing>
              <wp:anchor distT="0" distB="0" distL="114300" distR="114300" simplePos="0" relativeHeight="251895296" behindDoc="0" locked="0" layoutInCell="1" allowOverlap="1" wp14:anchorId="3C3A517C" wp14:editId="2454D4C5">
                <wp:simplePos x="0" y="0"/>
                <wp:positionH relativeFrom="margin">
                  <wp:posOffset>3457575</wp:posOffset>
                </wp:positionH>
                <wp:positionV relativeFrom="paragraph">
                  <wp:posOffset>666750</wp:posOffset>
                </wp:positionV>
                <wp:extent cx="2276475" cy="1571625"/>
                <wp:effectExtent l="38100" t="0" r="0" b="28575"/>
                <wp:wrapSquare wrapText="bothSides"/>
                <wp:docPr id="61" name="Double Brace 61"/>
                <wp:cNvGraphicFramePr/>
                <a:graphic xmlns:a="http://schemas.openxmlformats.org/drawingml/2006/main">
                  <a:graphicData uri="http://schemas.microsoft.com/office/word/2010/wordprocessingShape">
                    <wps:wsp>
                      <wps:cNvSpPr/>
                      <wps:spPr>
                        <a:xfrm>
                          <a:off x="0" y="0"/>
                          <a:ext cx="2276475" cy="157162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67B1F" id="Double Brace 61" o:spid="_x0000_s1026" type="#_x0000_t186" style="position:absolute;margin-left:272.25pt;margin-top:52.5pt;width:179.25pt;height:123.7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" strokecolor="#ed7d31 [3205]" strokeweight="1.5pt">
                <v:stroke joinstyle="miter"/>
                <w10:wrap type="square" anchorx="margin"/>
              </v:shape>
            </w:pict>
          </mc:Fallback>
        </mc:AlternateContent>
      </w:r>
      <w:r w:rsidRPr="00DF191F">
        <w:t xml:space="preserve">Evidence emerged for a lack of information and awareness among men regarding all levels of prostate cancer health support for prevention, self-care, </w:t>
      </w:r>
      <w:proofErr w:type="gramStart"/>
      <w:r w:rsidRPr="00DF191F">
        <w:t>screening</w:t>
      </w:r>
      <w:proofErr w:type="gramEnd"/>
      <w:r w:rsidRPr="00DF191F">
        <w:t xml:space="preserve"> and diagnosis to treatment options </w:t>
      </w:r>
      <w:r w:rsidRPr="00DF191F">
        <w:fldChar w:fldCharType="begin">
          <w:fldData xml:space="preserve">PEVuZE5vdGU+PENpdGU+PEF1dGhvcj5LYW5uYW48L0F1dGhvcj48WWVhcj4yMDE5PC9ZZWFyPjxS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</w:fldData>
        </w:fldChar>
      </w:r>
      <w:r w:rsidR="00553BC7" w:rsidRPr="00DF191F">
        <w:instrText xml:space="preserve"> ADDIN EN.CITE </w:instrText>
      </w:r>
      <w:r w:rsidR="00553BC7" w:rsidRPr="00DF191F">
        <w:fldChar w:fldCharType="begin">
          <w:fldData xml:space="preserve">PEVuZE5vdGU+PENpdGU+PEF1dGhvcj5LYW5uYW48L0F1dGhvcj48WWVhcj4yMDE5PC9ZZWFyPjxS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32,49,54,303-306</w:t>
      </w:r>
      <w:r w:rsidRPr="00DF191F">
        <w:fldChar w:fldCharType="end"/>
      </w:r>
      <w:r w:rsidRPr="00DF191F">
        <w:t xml:space="preserve">.   </w:t>
      </w:r>
    </w:p>
    <w:p w14:paraId="0F767979" w14:textId="13245586" w:rsidR="00DD6634" w:rsidRPr="00DF191F" w:rsidRDefault="00DD6634" w:rsidP="00E10E30">
      <w:pPr>
        <w:pStyle w:val="ListL1"/>
      </w:pPr>
      <w:r w:rsidRPr="00DF191F">
        <w:rPr>
          <w:noProof/>
        </w:rPr>
        <mc:AlternateContent>
          <mc:Choice Requires="wps">
            <w:drawing>
              <wp:anchor distT="45720" distB="45720" distL="114300" distR="114300" simplePos="0" relativeHeight="251896320" behindDoc="0" locked="0" layoutInCell="1" allowOverlap="1" wp14:anchorId="6573516C" wp14:editId="14077D7F">
                <wp:simplePos x="0" y="0"/>
                <wp:positionH relativeFrom="margin">
                  <wp:posOffset>3686175</wp:posOffset>
                </wp:positionH>
                <wp:positionV relativeFrom="paragraph">
                  <wp:posOffset>76200</wp:posOffset>
                </wp:positionV>
                <wp:extent cx="1828800" cy="1404620"/>
                <wp:effectExtent l="0" t="0" r="0" b="444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3D66C86C" w14:textId="53729F89" w:rsidR="00535975" w:rsidRPr="00156B8F" w:rsidRDefault="00535975" w:rsidP="00661B85">
                            <w:pPr>
                              <w:pStyle w:val="Quote1"/>
                            </w:pPr>
                            <w:r>
                              <w:t>“</w:t>
                            </w:r>
                            <w:r w:rsidRPr="00156B8F">
                              <w:t>I’ve pretty much got no knowledge of it [prostate cancer] whatsoever. I don’t even know what the side effects are . . . either or testing or getting treated for it</w:t>
                            </w:r>
                            <w:r>
                              <w:t xml:space="preserve"> </w:t>
                            </w:r>
                            <w:r w:rsidR="00EC4ED0">
                              <w:rPr>
                                <w:vertAlign w:val="superscript"/>
                              </w:rPr>
                              <w:t>54</w:t>
                            </w:r>
                            <w:r w:rsidRPr="00156B8F">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3516C" id="_x0000_s1065" type="#_x0000_t202" style="position:absolute;left:0;text-align:left;margin-left:290.25pt;margin-top:6pt;width:2in;height:110.6pt;z-index:251896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" filled="f" stroked="f">
                <v:textbox style="mso-fit-shape-to-text:t">
                  <w:txbxContent>
                    <w:p w14:paraId="3D66C86C" w14:textId="53729F89" w:rsidR="00535975" w:rsidRPr="00156B8F" w:rsidRDefault="00535975" w:rsidP="00661B85">
                      <w:pPr>
                        <w:pStyle w:val="Quote1"/>
                      </w:pPr>
                      <w:r>
                        <w:t>“</w:t>
                      </w:r>
                      <w:r w:rsidRPr="00156B8F">
                        <w:t>I’ve pretty much got no knowledge of it [prostate cancer] whatsoever. I don’t even know what the side effects are . . . either or testing or getting treated for it</w:t>
                      </w:r>
                      <w:r>
                        <w:t xml:space="preserve"> </w:t>
                      </w:r>
                      <w:r w:rsidR="00EC4ED0">
                        <w:rPr>
                          <w:vertAlign w:val="superscript"/>
                        </w:rPr>
                        <w:t>54</w:t>
                      </w:r>
                      <w:r w:rsidRPr="00156B8F">
                        <w:t>.</w:t>
                      </w:r>
                      <w:r>
                        <w:t>”</w:t>
                      </w:r>
                    </w:p>
                  </w:txbxContent>
                </v:textbox>
                <w10:wrap anchorx="margin"/>
              </v:shape>
            </w:pict>
          </mc:Fallback>
        </mc:AlternateContent>
      </w:r>
      <w:r w:rsidRPr="00DF191F">
        <w:t xml:space="preserve">Interviews of 53 Australian men aged 40 to 80 years with no prostate cancer diagnosis found that men had minimal knowledge about prostate cancer besides the information from televised public health campaigns </w:t>
      </w:r>
      <w:r w:rsidRPr="00DF191F">
        <w:fldChar w:fldCharType="begin"/>
      </w:r>
      <w:r w:rsidR="00553BC7" w:rsidRPr="00DF191F">
        <w:instrText xml:space="preserve"> ADDIN EN.CITE &lt;EndNote&gt;&lt;Cite&gt;&lt;Author&gt;Kannan&lt;/Author&gt;&lt;Year&gt;2019&lt;/Year&gt;&lt;RecNum&gt;598&lt;/RecNum&gt;&lt;DisplayText&gt;&lt;style face="superscript"&gt;49&lt;/style&gt;&lt;/DisplayText&gt;&lt;record&gt;&lt;rec-number&gt;598&lt;/rec-number&gt;&lt;foreign-keys&gt;&lt;key app="EN" db-id="5a0xxepeaxrde3evttx5v9sta0ddfvtt99r2" timestamp="1585006951"&gt;598&lt;/key&gt;&lt;/foreign-keys&gt;&lt;ref-type name="Journal Article"&gt;17&lt;/ref-type&gt;&lt;contributors&gt;&lt;authors&gt;&lt;author&gt;Kannan, A.&lt;/author&gt;&lt;author&gt;Kirkman, M.&lt;/author&gt;&lt;author&gt;Ruseckaite, R.&lt;/author&gt;&lt;author&gt;Evans, S. M.&lt;/author&gt;&lt;/authors&gt;&lt;/contributors&gt;&lt;titles&gt;&lt;title&gt;Prostate cancer awareness, case-finding, and early diagnosis: Interviews with undiagnosed men in Australia&lt;/title&gt;&lt;secondary-title&gt;PLoS ONE&lt;/secondary-title&gt;&lt;/titles&gt;&lt;periodical&gt;&lt;full-title&gt;PLoS ONE&lt;/full-title&gt;&lt;/periodical&gt;&lt;volume&gt;14&lt;/volume&gt;&lt;number&gt;3&lt;/number&gt;&lt;dates&gt;&lt;year&gt;2019&lt;/year&gt;&lt;/dates&gt;&lt;urls&gt;&lt;related-urls&gt;&lt;url&gt;http://www.embase.com/search/results?subaction=viewrecord&amp;amp;from=export&amp;amp;id=L2001676025&lt;/url&gt;&lt;/related-urls&gt;&lt;/urls&gt;&lt;electronic-resource-num&gt;10.1371/journal.pone.0211539&lt;/electronic-resource-num&gt;&lt;/record&gt;&lt;/Cite&gt;&lt;/EndNote&gt;</w:instrText>
      </w:r>
      <w:r w:rsidRPr="00DF191F">
        <w:fldChar w:fldCharType="separate"/>
      </w:r>
      <w:r w:rsidR="00553BC7" w:rsidRPr="00DF191F">
        <w:rPr>
          <w:noProof/>
          <w:vertAlign w:val="superscript"/>
        </w:rPr>
        <w:t>49</w:t>
      </w:r>
      <w:r w:rsidRPr="00DF191F">
        <w:fldChar w:fldCharType="end"/>
      </w:r>
      <w:r w:rsidRPr="00DF191F">
        <w:t>.</w:t>
      </w:r>
    </w:p>
    <w:p w14:paraId="4F1EBD8B" w14:textId="0EFFCEB2" w:rsidR="00DD6634" w:rsidRPr="00DF191F" w:rsidRDefault="00DD6634" w:rsidP="00E10E30">
      <w:pPr>
        <w:pStyle w:val="ListL1"/>
      </w:pPr>
      <w:r w:rsidRPr="00DF191F">
        <w:t xml:space="preserve">A systematic review of the literature around testicular self-examination found knowledge on this behaviour was poor, ranging from as low as 4% to no more than 53.2% </w:t>
      </w:r>
      <w:r w:rsidRPr="00DF191F">
        <w:fldChar w:fldCharType="begin"/>
      </w:r>
      <w:r w:rsidR="00553BC7" w:rsidRPr="00DF191F">
        <w:instrText xml:space="preserve"> ADDIN EN.CITE &lt;EndNote&gt;&lt;Cite&gt;&lt;Author&gt;Saab&lt;/Author&gt;&lt;Year&gt;2016&lt;/Year&gt;&lt;RecNum&gt;323&lt;/RecNum&gt;&lt;DisplayText&gt;&lt;style face="superscript"&gt;307&lt;/style&gt;&lt;/DisplayText&gt;&lt;record&gt;&lt;rec-number&gt;323&lt;/rec-number&gt;&lt;foreign-keys&gt;&lt;key app="EN" db-id="5a0xxepeaxrde3evttx5v9sta0ddfvtt99r2" timestamp="1584937363"&gt;323&lt;/key&gt;&lt;/foreign-keys&gt;&lt;ref-type name="Journal Article"&gt;17&lt;/ref-type&gt;&lt;contributors&gt;&lt;authors&gt;&lt;author&gt;Saab, Mohamad M.&lt;/author&gt;&lt;author&gt;Landers, Margaret&lt;/author&gt;&lt;author&gt;Hegarty, Josephine&lt;/author&gt;&lt;/authors&gt;&lt;/contributors&gt;&lt;titles&gt;&lt;title&gt;Promoting Testicular Cancer Awareness and Screening: A Systematic Review of Interventions&lt;/title&gt;&lt;secondary-title&gt;Cancer Nursing&lt;/secondary-title&gt;&lt;/titles&gt;&lt;periodical&gt;&lt;full-title&gt;Cancer Nursing&lt;/full-title&gt;&lt;/periodical&gt;&lt;pages&gt;473-487&lt;/pages&gt;&lt;volume&gt;39&lt;/volume&gt;&lt;number&gt;6&lt;/number&gt;&lt;dates&gt;&lt;year&gt;2016&lt;/year&gt;&lt;/dates&gt;&lt;pub-location&gt;United States&lt;/pub-location&gt;&lt;publisher&gt;Lippincott Williams &amp;amp; Wilkins&lt;/publisher&gt;&lt;accession-num&gt;26859280&lt;/accession-num&gt;&lt;urls&gt;&lt;related-urls&gt;&lt;url&gt;http://ezproxy.deakin.edu.au/login?url=http://search.ebscohost.com/login.aspx?direct=true&amp;amp;AuthType=ip,sso&amp;amp;db=mdc&amp;amp;AN=26859280&amp;amp;site=ehost-live&amp;amp;scope=site&lt;/url&gt;&lt;/related-urls&gt;&lt;/urls&gt;&lt;/record&gt;&lt;/Cite&gt;&lt;/EndNote&gt;</w:instrText>
      </w:r>
      <w:r w:rsidRPr="00DF191F">
        <w:fldChar w:fldCharType="separate"/>
      </w:r>
      <w:r w:rsidR="00553BC7" w:rsidRPr="00DF191F">
        <w:rPr>
          <w:noProof/>
          <w:vertAlign w:val="superscript"/>
        </w:rPr>
        <w:t>307</w:t>
      </w:r>
      <w:r w:rsidRPr="00DF191F">
        <w:fldChar w:fldCharType="end"/>
      </w:r>
      <w:r w:rsidRPr="00DF191F">
        <w:t>.</w:t>
      </w:r>
    </w:p>
    <w:p w14:paraId="695A6C3D" w14:textId="5EAA6692" w:rsidR="00DD6634" w:rsidRPr="00DF191F" w:rsidRDefault="00DD6634" w:rsidP="00E10E30">
      <w:pPr>
        <w:pStyle w:val="ListL1"/>
      </w:pPr>
      <w:r w:rsidRPr="00DF191F">
        <w:t xml:space="preserve">Reviews of the literature found that at all stages of the prostate health decision-making and treatment process, men reported a general lack of readily available information </w:t>
      </w:r>
      <w:r w:rsidRPr="00DF191F">
        <w:fldChar w:fldCharType="begin">
          <w:fldData xml:space="preserve">PEVuZE5vdGU+PENpdGU+PEF1dGhvcj5LYW5kYXNhbXk8L0F1dGhvcj48WWVhcj4yMDE3PC9ZZWFy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</w:fldData>
        </w:fldChar>
      </w:r>
      <w:r w:rsidR="00553BC7" w:rsidRPr="00DF191F">
        <w:instrText xml:space="preserve"> ADDIN EN.CITE </w:instrText>
      </w:r>
      <w:r w:rsidR="00553BC7" w:rsidRPr="00DF191F">
        <w:fldChar w:fldCharType="begin">
          <w:fldData xml:space="preserve">PEVuZE5vdGU+PENpdGU+PEF1dGhvcj5LYW5kYXNhbXk8L0F1dGhvcj48WWVhcj4yMDE3PC9ZZWFy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304-306</w:t>
      </w:r>
      <w:r w:rsidRPr="00DF191F">
        <w:fldChar w:fldCharType="end"/>
      </w:r>
      <w:r w:rsidRPr="00DF191F">
        <w:t>.</w:t>
      </w:r>
    </w:p>
    <w:p w14:paraId="4CF74BD5" w14:textId="77777777" w:rsidR="00DD6634" w:rsidRPr="00DF191F" w:rsidRDefault="00DD6634" w:rsidP="00E10E30">
      <w:pPr>
        <w:pStyle w:val="ListL1"/>
      </w:pPr>
      <w:r w:rsidRPr="00DF191F">
        <w:t xml:space="preserve">At the screening level </w:t>
      </w:r>
    </w:p>
    <w:p w14:paraId="462504E4" w14:textId="02927A3A" w:rsidR="00DD6634" w:rsidRPr="00DF191F" w:rsidRDefault="00DD6634" w:rsidP="00E10E30">
      <w:pPr>
        <w:pStyle w:val="ListParagraph"/>
        <w:rPr>
          <w:lang w:val="en-AU"/>
        </w:rPr>
      </w:pPr>
      <w:r w:rsidRPr="00DF191F">
        <w:rPr>
          <w:lang w:val="en-AU"/>
        </w:rPr>
        <w:lastRenderedPageBreak/>
        <w:t xml:space="preserve">Many men across the reviewed literature had little or no knowledge of Prostate Specific Antigen (PSA) testing or its implications </w:t>
      </w:r>
      <w:r w:rsidRPr="00DF191F">
        <w:rPr>
          <w:lang w:val="en-AU"/>
        </w:rPr>
        <w:fldChar w:fldCharType="begin">
          <w:fldData xml:space="preserve">PEVuZE5vdGU+PENpdGU+PEF1dGhvcj5IZXllczwvQXV0aG9yPjxZZWFyPjIwMTE8L1llYXI+PFJl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</w:fldData>
        </w:fldChar>
      </w:r>
      <w:r w:rsidR="00553BC7" w:rsidRPr="00DF191F">
        <w:rPr>
          <w:lang w:val="en-AU"/>
        </w:rPr>
        <w:instrText xml:space="preserve"> ADDIN EN.CITE </w:instrText>
      </w:r>
      <w:r w:rsidR="00553BC7" w:rsidRPr="00DF191F">
        <w:rPr>
          <w:lang w:val="en-AU"/>
        </w:rPr>
        <w:fldChar w:fldCharType="begin">
          <w:fldData xml:space="preserve">PEVuZE5vdGU+PENpdGU+PEF1dGhvcj5IZXllczwvQXV0aG9yPjxZZWFyPjIwMTE8L1llYXI+PFJl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32,54,306</w:t>
      </w:r>
      <w:r w:rsidRPr="00DF191F">
        <w:rPr>
          <w:lang w:val="en-AU"/>
        </w:rPr>
        <w:fldChar w:fldCharType="end"/>
      </w:r>
      <w:r w:rsidRPr="00DF191F">
        <w:rPr>
          <w:lang w:val="en-AU"/>
        </w:rPr>
        <w:t>.</w:t>
      </w:r>
    </w:p>
    <w:p w14:paraId="153988DB" w14:textId="5EEB92D5" w:rsidR="00DD6634" w:rsidRPr="00DF191F" w:rsidRDefault="00DD6634" w:rsidP="00E10E30">
      <w:pPr>
        <w:pStyle w:val="ListParagraph"/>
        <w:rPr>
          <w:lang w:val="en-AU"/>
        </w:rPr>
      </w:pPr>
      <w:r w:rsidRPr="00DF191F">
        <w:rPr>
          <w:lang w:val="en-AU"/>
        </w:rPr>
        <w:t xml:space="preserve">For men who had undergone PSA testing, many reported that they had agreed to the test but had no understanding of it or they had already had the PSA test along with routine blood tests but were not informed prior </w:t>
      </w:r>
      <w:r w:rsidRPr="00DF191F">
        <w:rPr>
          <w:lang w:val="en-AU"/>
        </w:rPr>
        <w:fldChar w:fldCharType="begin"/>
      </w:r>
      <w:r w:rsidR="00553BC7" w:rsidRPr="00DF191F">
        <w:rPr>
          <w:lang w:val="en-AU"/>
        </w:rPr>
        <w:instrText xml:space="preserve"> ADDIN EN.CITE &lt;EndNote&gt;&lt;Cite&gt;&lt;Author&gt;Heyes&lt;/Author&gt;&lt;Year&gt;2011&lt;/Year&gt;&lt;RecNum&gt;81&lt;/RecNum&gt;&lt;DisplayText&gt;&lt;style face="superscript"&gt;306&lt;/style&gt;&lt;/DisplayText&gt;&lt;record&gt;&lt;rec-number&gt;81&lt;/rec-number&gt;&lt;foreign-keys&gt;&lt;key app="EN" db-id="5a0xxepeaxrde3evttx5v9sta0ddfvtt99r2" timestamp="1584937269"&gt;81&lt;/key&gt;&lt;/foreign-keys&gt;&lt;ref-type name="Journal Article"&gt;17&lt;/ref-type&gt;&lt;contributors&gt;&lt;authors&gt;&lt;author&gt;Heyes, Susan&lt;/author&gt;&lt;author&gt;Harrington, Ann&lt;/author&gt;&lt;author&gt;Paterson, Jan&lt;/author&gt;&lt;/authors&gt;&lt;/contributors&gt;&lt;titles&gt;&lt;title&gt;A Thematic Review of Men&amp;apos;s Experiences During the Waiting Period Between Prostate-Specific Antigen and Prostate Biopsy Results&lt;/title&gt;&lt;secondary-title&gt;Journal of Radiology Nursing&lt;/secondary-title&gt;&lt;/titles&gt;&lt;pages&gt;158-169&lt;/pages&gt;&lt;volume&gt;30&lt;/volume&gt;&lt;number&gt;4&lt;/number&gt;&lt;dates&gt;&lt;year&gt;2011&lt;/year&gt;&lt;/dates&gt;&lt;pub-location&gt;New York, New York&lt;/pub-location&gt;&lt;publisher&gt;Elsevier B.V.&lt;/publisher&gt;&lt;accession-num&gt;104611565. Language: English. Entry Date: 20120104. Revision Date: 20150711. Publication Type: Journal Article&lt;/accession-num&gt;&lt;urls&gt;&lt;related-urls&gt;&lt;url&gt;http://ezproxy.deakin.edu.au/login?url=http://search.ebscohost.com/login.aspx?direct=true&amp;amp;AuthType=ip,sso&amp;amp;db=ccm&amp;amp;AN=104611565&amp;amp;site=ehost-live&amp;amp;scope=site&lt;/url&gt;&lt;/related-urls&gt;&lt;/urls&gt;&lt;electronic-resource-num&gt;10.1016/j.jradnu.2011.06.002&lt;/electronic-resource-num&gt;&lt;/record&gt;&lt;/Cite&gt;&lt;/EndNote&gt;</w:instrText>
      </w:r>
      <w:r w:rsidRPr="00DF191F">
        <w:rPr>
          <w:lang w:val="en-AU"/>
        </w:rPr>
        <w:fldChar w:fldCharType="separate"/>
      </w:r>
      <w:r w:rsidR="00553BC7" w:rsidRPr="00DF191F">
        <w:rPr>
          <w:noProof/>
          <w:vertAlign w:val="superscript"/>
          <w:lang w:val="en-AU"/>
        </w:rPr>
        <w:t>306</w:t>
      </w:r>
      <w:r w:rsidRPr="00DF191F">
        <w:rPr>
          <w:lang w:val="en-AU"/>
        </w:rPr>
        <w:fldChar w:fldCharType="end"/>
      </w:r>
      <w:r w:rsidRPr="00DF191F">
        <w:rPr>
          <w:lang w:val="en-AU"/>
        </w:rPr>
        <w:t>.</w:t>
      </w:r>
    </w:p>
    <w:p w14:paraId="5B43EDDB" w14:textId="6285184A" w:rsidR="00DD6634" w:rsidRPr="00DF191F" w:rsidRDefault="00772CFF" w:rsidP="00E10E30">
      <w:pPr>
        <w:pStyle w:val="ListParagraph"/>
        <w:rPr>
          <w:lang w:val="en-AU"/>
        </w:rPr>
      </w:pPr>
      <w:r w:rsidRPr="00DF191F">
        <w:rPr>
          <w:i/>
          <w:lang w:val="en-AU"/>
        </w:rPr>
        <w:t>“</w:t>
      </w:r>
      <w:r w:rsidR="00DD6634" w:rsidRPr="00DF191F">
        <w:rPr>
          <w:i/>
          <w:lang w:val="en-AU"/>
        </w:rPr>
        <w:t>I had no idea what a PSA test was. The doctor said, ‘it’s time’ and I went along with it</w:t>
      </w:r>
      <w:r w:rsidRPr="00DF191F">
        <w:rPr>
          <w:i/>
          <w:lang w:val="en-AU"/>
        </w:rPr>
        <w:t>”</w:t>
      </w:r>
      <w:r w:rsidR="00DD6634" w:rsidRPr="00DF191F">
        <w:rPr>
          <w:i/>
          <w:lang w:val="en-AU"/>
        </w:rPr>
        <w:t xml:space="preserve"> </w:t>
      </w:r>
      <w:r w:rsidR="00DD6634" w:rsidRPr="00DF191F">
        <w:rPr>
          <w:lang w:val="en-AU"/>
        </w:rPr>
        <w:fldChar w:fldCharType="begin"/>
      </w:r>
      <w:r w:rsidR="00553BC7" w:rsidRPr="00DF191F">
        <w:rPr>
          <w:lang w:val="en-AU"/>
        </w:rPr>
        <w:instrText xml:space="preserve"> ADDIN EN.CITE &lt;EndNote&gt;&lt;Cite&gt;&lt;Author&gt;McCaffery&lt;/Author&gt;&lt;Year&gt;2019&lt;/Year&gt;&lt;RecNum&gt;740&lt;/RecNum&gt;&lt;DisplayText&gt;&lt;style face="superscript"&gt;308&lt;/style&gt;&lt;/DisplayText&gt;&lt;record&gt;&lt;rec-number&gt;740&lt;/rec-number&gt;&lt;foreign-keys&gt;&lt;key app="EN" db-id="5a0xxepeaxrde3evttx5v9sta0ddfvtt99r2" timestamp="1585006953"&gt;740&lt;/key&gt;&lt;/foreign-keys&gt;&lt;ref-type name="Journal Article"&gt;17&lt;/ref-type&gt;&lt;contributors&gt;&lt;authors&gt;&lt;author&gt;McCaffery, K.&lt;/author&gt;&lt;author&gt;Nickel, B.&lt;/author&gt;&lt;author&gt;Pickles, K.&lt;/author&gt;&lt;author&gt;Moynihan, R.&lt;/author&gt;&lt;author&gt;Kramer, B.&lt;/author&gt;&lt;author&gt;Barratt, A.&lt;/author&gt;&lt;author&gt;Hersch, J.&lt;/author&gt;&lt;/authors&gt;&lt;/contributors&gt;&lt;titles&gt;&lt;title&gt;Resisting recommended treatment for prostate cancer: A qualitative analysis of the lived experience of possible overdiagnosis&lt;/title&gt;&lt;secondary-title&gt;BMJ Open&lt;/secondary-title&gt;&lt;/titles&gt;&lt;periodical&gt;&lt;full-title&gt;BMJ Open&lt;/full-title&gt;&lt;/periodical&gt;&lt;volume&gt;9&lt;/volume&gt;&lt;number&gt;5&lt;/number&gt;&lt;dates&gt;&lt;year&gt;2019&lt;/year&gt;&lt;/dates&gt;&lt;urls&gt;&lt;related-urls&gt;&lt;url&gt;http://www.embase.com/search/results?subaction=viewrecord&amp;amp;from=export&amp;amp;id=L627799717&lt;/url&gt;&lt;/related-urls&gt;&lt;/urls&gt;&lt;electronic-resource-num&gt;10.1136/bmjopen-2018-026960&lt;/electronic-resource-num&gt;&lt;/record&gt;&lt;/Cite&gt;&lt;/EndNote&gt;</w:instrText>
      </w:r>
      <w:r w:rsidR="00DD6634" w:rsidRPr="00DF191F">
        <w:rPr>
          <w:lang w:val="en-AU"/>
        </w:rPr>
        <w:fldChar w:fldCharType="separate"/>
      </w:r>
      <w:r w:rsidR="00553BC7" w:rsidRPr="00DF191F">
        <w:rPr>
          <w:noProof/>
          <w:vertAlign w:val="superscript"/>
          <w:lang w:val="en-AU"/>
        </w:rPr>
        <w:t>308</w:t>
      </w:r>
      <w:r w:rsidR="00DD6634" w:rsidRPr="00DF191F">
        <w:rPr>
          <w:lang w:val="en-AU"/>
        </w:rPr>
        <w:fldChar w:fldCharType="end"/>
      </w:r>
      <w:r w:rsidR="00154E33" w:rsidRPr="00DF191F">
        <w:rPr>
          <w:lang w:val="en-AU"/>
        </w:rPr>
        <w:t>.</w:t>
      </w:r>
    </w:p>
    <w:p w14:paraId="5808E285" w14:textId="77777777" w:rsidR="00DD6634" w:rsidRPr="00DF191F" w:rsidRDefault="00DD6634" w:rsidP="00E10E30">
      <w:pPr>
        <w:pStyle w:val="ListL1"/>
      </w:pPr>
      <w:r w:rsidRPr="00DF191F">
        <w:t xml:space="preserve">At the treatment level </w:t>
      </w:r>
    </w:p>
    <w:p w14:paraId="67E6DABC" w14:textId="7C81E9C9" w:rsidR="00DD6634" w:rsidRPr="00DF191F" w:rsidRDefault="00DD6634" w:rsidP="00E10E30">
      <w:pPr>
        <w:pStyle w:val="ListParagraph"/>
        <w:rPr>
          <w:lang w:val="en-AU"/>
        </w:rPr>
      </w:pPr>
      <w:r w:rsidRPr="00DF191F">
        <w:rPr>
          <w:lang w:val="en-AU"/>
        </w:rPr>
        <w:t xml:space="preserve">Men who were diagnosed with prostate cancer reported that despite their efforts to gather information, they did not receive information from health care providers and still had many questions </w:t>
      </w:r>
      <w:r w:rsidRPr="00DF191F">
        <w:rPr>
          <w:lang w:val="en-AU"/>
        </w:rPr>
        <w:fldChar w:fldCharType="begin"/>
      </w:r>
      <w:r w:rsidR="00553BC7" w:rsidRPr="00DF191F">
        <w:rPr>
          <w:lang w:val="en-AU"/>
        </w:rPr>
        <w:instrText xml:space="preserve"> ADDIN EN.CITE &lt;EndNote&gt;&lt;Cite&gt;&lt;Author&gt;Bradway&lt;/Author&gt;&lt;Year&gt;2017&lt;/Year&gt;&lt;RecNum&gt;34&lt;/RecNum&gt;&lt;DisplayText&gt;&lt;style face="superscript"&gt;305&lt;/style&gt;&lt;/DisplayText&gt;&lt;record&gt;&lt;rec-number&gt;34&lt;/rec-number&gt;&lt;foreign-keys&gt;&lt;key app="EN" db-id="5a0xxepeaxrde3evttx5v9sta0ddfvtt99r2" timestamp="1584937251"&gt;34&lt;/key&gt;&lt;/foreign-keys&gt;&lt;ref-type name="Journal Article"&gt;17&lt;/ref-type&gt;&lt;contributors&gt;&lt;authors&gt;&lt;author&gt;Bradway, C.&lt;/author&gt;&lt;author&gt;Kong, E.&lt;/author&gt;&lt;author&gt;Deatrick, J.&lt;/author&gt;&lt;/authors&gt;&lt;/contributors&gt;&lt;titles&gt;&lt;title&gt;Mens experiences post-prostatectomy: A meta-synthesis&lt;/title&gt;&lt;secondary-title&gt;Journal Of The American Geriatrics Society&lt;/secondary-title&gt;&lt;/titles&gt;&lt;pages&gt;S184&lt;/pages&gt;&lt;volume&gt;65&lt;/volume&gt;&lt;dates&gt;&lt;year&gt;2017&lt;/year&gt;&lt;/dates&gt;&lt;urls&gt;&lt;related-urls&gt;&lt;url&gt;http://www.embase.com/search/results?subaction=viewrecord&amp;amp;from=export&amp;amp;id=L616116137&lt;/url&gt;&lt;/related-urls&gt;&lt;/urls&gt;&lt;electronic-resource-num&gt;10.1111/imj.13426&lt;/electronic-resource-num&gt;&lt;/record&gt;&lt;/Cite&gt;&lt;/EndNote&gt;</w:instrText>
      </w:r>
      <w:r w:rsidRPr="00DF191F">
        <w:rPr>
          <w:lang w:val="en-AU"/>
        </w:rPr>
        <w:fldChar w:fldCharType="separate"/>
      </w:r>
      <w:r w:rsidR="00553BC7" w:rsidRPr="00DF191F">
        <w:rPr>
          <w:noProof/>
          <w:vertAlign w:val="superscript"/>
          <w:lang w:val="en-AU"/>
        </w:rPr>
        <w:t>305</w:t>
      </w:r>
      <w:r w:rsidRPr="00DF191F">
        <w:rPr>
          <w:lang w:val="en-AU"/>
        </w:rPr>
        <w:fldChar w:fldCharType="end"/>
      </w:r>
      <w:r w:rsidRPr="00DF191F">
        <w:rPr>
          <w:lang w:val="en-AU"/>
        </w:rPr>
        <w:t xml:space="preserve">. </w:t>
      </w:r>
    </w:p>
    <w:p w14:paraId="1E625702" w14:textId="0984F79C" w:rsidR="00DD6634" w:rsidRPr="00DF191F" w:rsidRDefault="00772CFF" w:rsidP="00E10E30">
      <w:pPr>
        <w:pStyle w:val="ListParagraph"/>
        <w:rPr>
          <w:lang w:val="en-AU"/>
        </w:rPr>
      </w:pPr>
      <w:r w:rsidRPr="00DF191F">
        <w:rPr>
          <w:lang w:val="en-AU"/>
        </w:rPr>
        <w:t>“</w:t>
      </w:r>
      <w:r w:rsidR="00DD6634" w:rsidRPr="00DF191F">
        <w:rPr>
          <w:lang w:val="en-AU"/>
        </w:rPr>
        <w:t xml:space="preserve">They [the surgeon] just said, </w:t>
      </w:r>
      <w:r w:rsidRPr="00DF191F">
        <w:rPr>
          <w:lang w:val="en-AU"/>
        </w:rPr>
        <w:t>‘</w:t>
      </w:r>
      <w:r w:rsidR="00DD6634" w:rsidRPr="00DF191F">
        <w:rPr>
          <w:lang w:val="en-AU"/>
        </w:rPr>
        <w:t>you have prostate cancer, what are you going to do about it?</w:t>
      </w:r>
      <w:r w:rsidRPr="00DF191F">
        <w:rPr>
          <w:lang w:val="en-AU"/>
        </w:rPr>
        <w:t>’</w:t>
      </w:r>
      <w:r w:rsidR="00DD6634" w:rsidRPr="00DF191F">
        <w:rPr>
          <w:lang w:val="en-AU"/>
        </w:rPr>
        <w:t xml:space="preserve"> And then you had to make a choice out of the options they gave you</w:t>
      </w:r>
      <w:r w:rsidRPr="00DF191F">
        <w:rPr>
          <w:lang w:val="en-AU"/>
        </w:rPr>
        <w:t>.”</w:t>
      </w:r>
      <w:r w:rsidR="00DD6634" w:rsidRPr="00DF191F">
        <w:rPr>
          <w:lang w:val="en-AU"/>
        </w:rPr>
        <w:t xml:space="preserve"> </w:t>
      </w:r>
      <w:r w:rsidR="00DD6634" w:rsidRPr="00DF191F">
        <w:rPr>
          <w:lang w:val="en-AU"/>
        </w:rPr>
        <w:fldChar w:fldCharType="begin"/>
      </w:r>
      <w:r w:rsidR="00553BC7" w:rsidRPr="00DF191F">
        <w:rPr>
          <w:lang w:val="en-AU"/>
        </w:rPr>
        <w:instrText xml:space="preserve"> ADDIN EN.CITE &lt;EndNote&gt;&lt;Cite&gt;&lt;Author&gt;Hirschhorn&lt;/Author&gt;&lt;Year&gt;2013&lt;/Year&gt;&lt;RecNum&gt;431&lt;/RecNum&gt;&lt;DisplayText&gt;&lt;style face="superscript"&gt;309&lt;/style&gt;&lt;/DisplayText&gt;&lt;record&gt;&lt;rec-number&gt;431&lt;/rec-number&gt;&lt;foreign-keys&gt;&lt;key app="EN" db-id="5a0xxepeaxrde3evttx5v9sta0ddfvtt99r2" timestamp="1585006949"&gt;431&lt;/key&gt;&lt;/foreign-keys&gt;&lt;ref-type name="Journal Article"&gt;17&lt;/ref-type&gt;&lt;contributors&gt;&lt;authors&gt;&lt;author&gt;Hirschhorn, Andrew D.&lt;/author&gt;&lt;author&gt;Kolt, Gregory S.&lt;/author&gt;&lt;author&gt;Brooks, Andrew J.&lt;/author&gt;&lt;/authors&gt;&lt;/contributors&gt;&lt;titles&gt;&lt;title&gt;Barriers and enablers to the provision and receipt of preoperative pelvic floor muscle training for men having radical prostatectomy: a qualitative study&lt;/title&gt;&lt;secondary-title&gt;BMC Health Services Research&lt;/secondary-title&gt;&lt;/titles&gt;&lt;periodical&gt;&lt;full-title&gt;BMC Health Services Research&lt;/full-title&gt;&lt;/periodical&gt;&lt;pages&gt;305-305&lt;/pages&gt;&lt;volume&gt;13&lt;/volume&gt;&lt;dates&gt;&lt;year&gt;2013&lt;/year&gt;&lt;/dates&gt;&lt;pub-location&gt;England&lt;/pub-location&gt;&lt;publisher&gt;BioMed Central&lt;/publisher&gt;&lt;accession-num&gt;23938150&lt;/accession-num&gt;&lt;urls&gt;&lt;related-urls&gt;&lt;url&gt;http://ezproxy.deakin.edu.au/login?url=http://search.ebscohost.com/login.aspx?direct=true&amp;amp;AuthType=ip,sso&amp;amp;db=mdc&amp;amp;AN=23938150&amp;amp;site=ehost-live&amp;amp;scope=site&lt;/url&gt;&lt;/related-urls&gt;&lt;/urls&gt;&lt;electronic-resource-num&gt;10.1186/1472-6963-13-305&lt;/electronic-resource-num&gt;&lt;/record&gt;&lt;/Cite&gt;&lt;/EndNote&gt;</w:instrText>
      </w:r>
      <w:r w:rsidR="00DD6634" w:rsidRPr="00DF191F">
        <w:rPr>
          <w:lang w:val="en-AU"/>
        </w:rPr>
        <w:fldChar w:fldCharType="separate"/>
      </w:r>
      <w:r w:rsidR="00553BC7" w:rsidRPr="00DF191F">
        <w:rPr>
          <w:noProof/>
          <w:vertAlign w:val="superscript"/>
          <w:lang w:val="en-AU"/>
        </w:rPr>
        <w:t>309</w:t>
      </w:r>
      <w:r w:rsidR="00DD6634" w:rsidRPr="00DF191F">
        <w:rPr>
          <w:lang w:val="en-AU"/>
        </w:rPr>
        <w:fldChar w:fldCharType="end"/>
      </w:r>
    </w:p>
    <w:p w14:paraId="3DB0B31B" w14:textId="77777777" w:rsidR="00DD6634" w:rsidRPr="00DF191F" w:rsidRDefault="00DD6634" w:rsidP="00E10E30">
      <w:pPr>
        <w:pStyle w:val="ListL1"/>
      </w:pPr>
      <w:r w:rsidRPr="00DF191F">
        <w:t>At the post-treatment level</w:t>
      </w:r>
    </w:p>
    <w:p w14:paraId="3ED3E24F" w14:textId="093507BB" w:rsidR="00DD6634" w:rsidRPr="00DF191F" w:rsidRDefault="00DD6634" w:rsidP="00E10E30">
      <w:pPr>
        <w:pStyle w:val="ListParagraph"/>
        <w:rPr>
          <w:lang w:val="en-AU"/>
        </w:rPr>
      </w:pPr>
      <w:r w:rsidRPr="00DF191F">
        <w:rPr>
          <w:lang w:val="en-AU"/>
        </w:rPr>
        <w:t xml:space="preserve">Men often felt they had not been given information regarding the care requirements immediately following prostate cancer treatment </w:t>
      </w:r>
      <w:r w:rsidRPr="00DF191F">
        <w:rPr>
          <w:lang w:val="en-AU"/>
        </w:rPr>
        <w:fldChar w:fldCharType="begin"/>
      </w:r>
      <w:r w:rsidR="00553BC7" w:rsidRPr="00DF191F">
        <w:rPr>
          <w:lang w:val="en-AU"/>
        </w:rPr>
        <w:instrText xml:space="preserve"> ADDIN EN.CITE &lt;EndNote&gt;&lt;Cite&gt;&lt;Author&gt;Ireland&lt;/Author&gt;&lt;Year&gt;2013&lt;/Year&gt;&lt;RecNum&gt;511&lt;/RecNum&gt;&lt;DisplayText&gt;&lt;style face="superscript"&gt;310&lt;/style&gt;&lt;/DisplayText&gt;&lt;record&gt;&lt;rec-number&gt;511&lt;/rec-number&gt;&lt;foreign-keys&gt;&lt;key app="EN" db-id="5a0xxepeaxrde3evttx5v9sta0ddfvtt99r2" timestamp="1585006950"&gt;511&lt;/key&gt;&lt;/foreign-keys&gt;&lt;ref-type name="Journal Article"&gt;17&lt;/ref-type&gt;&lt;contributors&gt;&lt;authors&gt;&lt;author&gt;Ireland, C.&lt;/author&gt;&lt;author&gt;Parker, B.&lt;/author&gt;&lt;/authors&gt;&lt;/contributors&gt;&lt;titles&gt;&lt;title&gt;Localised prostate cancer and the information needs of men to assist in deciding on a treatment option&lt;/title&gt;&lt;secondary-title&gt;BJU International&lt;/secondary-title&gt;&lt;/titles&gt;&lt;periodical&gt;&lt;full-title&gt;BJU International&lt;/full-title&gt;&lt;/periodical&gt;&lt;pages&gt;55-56&lt;/pages&gt;&lt;volume&gt;112&lt;/volume&gt;&lt;dates&gt;&lt;year&gt;2013&lt;/year&gt;&lt;/dates&gt;&lt;urls&gt;&lt;related-urls&gt;&lt;url&gt;http://www.embase.com/search/results?subaction=viewrecord&amp;amp;from=export&amp;amp;id=L71166346&lt;/url&gt;&lt;/related-urls&gt;&lt;/urls&gt;&lt;electronic-resource-num&gt;10.1111/bju.12294&lt;/electronic-resource-num&gt;&lt;/record&gt;&lt;/Cite&gt;&lt;/EndNote&gt;</w:instrText>
      </w:r>
      <w:r w:rsidRPr="00DF191F">
        <w:rPr>
          <w:lang w:val="en-AU"/>
        </w:rPr>
        <w:fldChar w:fldCharType="separate"/>
      </w:r>
      <w:r w:rsidR="00553BC7" w:rsidRPr="00DF191F">
        <w:rPr>
          <w:noProof/>
          <w:vertAlign w:val="superscript"/>
          <w:lang w:val="en-AU"/>
        </w:rPr>
        <w:t>310</w:t>
      </w:r>
      <w:r w:rsidRPr="00DF191F">
        <w:rPr>
          <w:lang w:val="en-AU"/>
        </w:rPr>
        <w:fldChar w:fldCharType="end"/>
      </w:r>
      <w:r w:rsidRPr="00DF191F">
        <w:rPr>
          <w:lang w:val="en-AU"/>
        </w:rPr>
        <w:t>.</w:t>
      </w:r>
    </w:p>
    <w:p w14:paraId="619DBFD2" w14:textId="04AF4515" w:rsidR="00DD6634" w:rsidRPr="00DF191F" w:rsidRDefault="00DD6634" w:rsidP="00E10E30">
      <w:pPr>
        <w:pStyle w:val="ListParagraph"/>
        <w:rPr>
          <w:lang w:val="en-AU"/>
        </w:rPr>
      </w:pPr>
      <w:r w:rsidRPr="00DF191F">
        <w:rPr>
          <w:lang w:val="en-AU"/>
        </w:rPr>
        <w:t>A review of men post-prostatectomy found many studies reported a lack of information and knowledge of the post-surgery process including possible complications, post-operative care</w:t>
      </w:r>
      <w:r w:rsidR="0078204D" w:rsidRPr="00DF191F">
        <w:rPr>
          <w:lang w:val="en-AU"/>
        </w:rPr>
        <w:t>,</w:t>
      </w:r>
      <w:r w:rsidRPr="00DF191F">
        <w:rPr>
          <w:lang w:val="en-AU"/>
        </w:rPr>
        <w:t xml:space="preserve"> and management strategies </w:t>
      </w:r>
      <w:r w:rsidRPr="00DF191F">
        <w:rPr>
          <w:lang w:val="en-AU"/>
        </w:rPr>
        <w:fldChar w:fldCharType="begin"/>
      </w:r>
      <w:r w:rsidR="00553BC7" w:rsidRPr="00DF191F">
        <w:rPr>
          <w:lang w:val="en-AU"/>
        </w:rPr>
        <w:instrText xml:space="preserve"> ADDIN EN.CITE &lt;EndNote&gt;&lt;Cite&gt;&lt;Author&gt;Bradway&lt;/Author&gt;&lt;Year&gt;2017&lt;/Year&gt;&lt;RecNum&gt;34&lt;/RecNum&gt;&lt;DisplayText&gt;&lt;style face="superscript"&gt;305&lt;/style&gt;&lt;/DisplayText&gt;&lt;record&gt;&lt;rec-number&gt;34&lt;/rec-number&gt;&lt;foreign-keys&gt;&lt;key app="EN" db-id="5a0xxepeaxrde3evttx5v9sta0ddfvtt99r2" timestamp="1584937251"&gt;34&lt;/key&gt;&lt;/foreign-keys&gt;&lt;ref-type name="Journal Article"&gt;17&lt;/ref-type&gt;&lt;contributors&gt;&lt;authors&gt;&lt;author&gt;Bradway, C.&lt;/author&gt;&lt;author&gt;Kong, E.&lt;/author&gt;&lt;author&gt;Deatrick, J.&lt;/author&gt;&lt;/authors&gt;&lt;/contributors&gt;&lt;titles&gt;&lt;title&gt;Mens experiences post-prostatectomy: A meta-synthesis&lt;/title&gt;&lt;secondary-title&gt;Journal Of The American Geriatrics Society&lt;/secondary-title&gt;&lt;/titles&gt;&lt;pages&gt;S184&lt;/pages&gt;&lt;volume&gt;65&lt;/volume&gt;&lt;dates&gt;&lt;year&gt;2017&lt;/year&gt;&lt;/dates&gt;&lt;urls&gt;&lt;related-urls&gt;&lt;url&gt;http://www.embase.com/search/results?subaction=viewrecord&amp;amp;from=export&amp;amp;id=L616116137&lt;/url&gt;&lt;/related-urls&gt;&lt;/urls&gt;&lt;electronic-resource-num&gt;10.1111/imj.13426&lt;/electronic-resource-num&gt;&lt;/record&gt;&lt;/Cite&gt;&lt;/EndNote&gt;</w:instrText>
      </w:r>
      <w:r w:rsidRPr="00DF191F">
        <w:rPr>
          <w:lang w:val="en-AU"/>
        </w:rPr>
        <w:fldChar w:fldCharType="separate"/>
      </w:r>
      <w:r w:rsidR="00553BC7" w:rsidRPr="00DF191F">
        <w:rPr>
          <w:noProof/>
          <w:vertAlign w:val="superscript"/>
          <w:lang w:val="en-AU"/>
        </w:rPr>
        <w:t>305</w:t>
      </w:r>
      <w:r w:rsidRPr="00DF191F">
        <w:rPr>
          <w:lang w:val="en-AU"/>
        </w:rPr>
        <w:fldChar w:fldCharType="end"/>
      </w:r>
      <w:r w:rsidRPr="00DF191F">
        <w:rPr>
          <w:lang w:val="en-AU"/>
        </w:rPr>
        <w:t xml:space="preserve">. </w:t>
      </w:r>
    </w:p>
    <w:p w14:paraId="7BD4D44C" w14:textId="77777777" w:rsidR="00DD6634" w:rsidRPr="00DF191F" w:rsidRDefault="00DD6634" w:rsidP="00E10E30">
      <w:pPr>
        <w:pStyle w:val="Heading5"/>
      </w:pPr>
      <w:r w:rsidRPr="00DF191F">
        <w:t>Masculinity</w:t>
      </w:r>
    </w:p>
    <w:p w14:paraId="2EE14EDD" w14:textId="6C7CC380" w:rsidR="00DD6634" w:rsidRPr="00DF191F" w:rsidRDefault="00DD6634" w:rsidP="00E10E30">
      <w:pPr>
        <w:pStyle w:val="ListL1"/>
      </w:pPr>
      <w:r w:rsidRPr="00DF191F">
        <w:t xml:space="preserve">Rigid adherence to traditional masculine ideals was a reoccurring barrier for males discussing health system access for prostate or testicular health </w:t>
      </w:r>
      <w:r w:rsidRPr="00DF191F">
        <w:fldChar w:fldCharType="begin">
          <w:fldData xml:space="preserve">PEVuZE5vdGU+PENpdGU+PEF1dGhvcj5Ccm9vbTwvQXV0aG9yPjxZZWFyPjIwMDQ8L1llYXI+PFJl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dHJ1ZSZhbXA7QXV0aFR5cGU9aXAsc3NvJmFtcDtkYj1jY20mYW1wO0FOPTEwNDYxMTU2NSZhbXA7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=
</w:fldData>
        </w:fldChar>
      </w:r>
      <w:r w:rsidR="00553BC7" w:rsidRPr="00DF191F">
        <w:instrText xml:space="preserve"> ADDIN EN.CITE </w:instrText>
      </w:r>
      <w:r w:rsidR="00553BC7" w:rsidRPr="00DF191F">
        <w:fldChar w:fldCharType="begin">
          <w:fldData xml:space="preserve">PEVuZE5vdGU+PENpdGU+PEF1dGhvcj5Ccm9vbTwvQXV0aG9yPjxZZWFyPjIwMDQ8L1llYXI+PFJl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dHJ1ZSZhbXA7QXV0aFR5cGU9aXAsc3NvJmFtcDtkYj1jY20mYW1wO0FOPTEwNDYxMTU2NSZhbXA7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=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30,52,54,306,311-315</w:t>
      </w:r>
      <w:r w:rsidRPr="00DF191F">
        <w:fldChar w:fldCharType="end"/>
      </w:r>
      <w:r w:rsidRPr="00DF191F">
        <w:t xml:space="preserve">. </w:t>
      </w:r>
    </w:p>
    <w:p w14:paraId="149B3374" w14:textId="08D9A00E" w:rsidR="00DD6634" w:rsidRPr="00DF191F" w:rsidRDefault="00DD6634" w:rsidP="00E10E30">
      <w:pPr>
        <w:pStyle w:val="ListL1"/>
      </w:pPr>
      <w:r w:rsidRPr="00DF191F">
        <w:t xml:space="preserve">In one literature review, it emerged that many men believed it was not a ‘macho’ thing to seek help for sensitive health issues such as prostate or testicular health </w:t>
      </w:r>
      <w:r w:rsidRPr="00DF191F">
        <w:fldChar w:fldCharType="begin"/>
      </w:r>
      <w:r w:rsidR="00553BC7" w:rsidRPr="00DF191F">
        <w:instrText xml:space="preserve"> ADDIN EN.CITE &lt;EndNote&gt;&lt;Cite&gt;&lt;Author&gt;Nobis&lt;/Author&gt;&lt;Year&gt;2007&lt;/Year&gt;&lt;RecNum&gt;154&lt;/RecNum&gt;&lt;DisplayText&gt;&lt;style face="superscript"&gt;315&lt;/style&gt;&lt;/DisplayText&gt;&lt;record&gt;&lt;rec-number&gt;154&lt;/rec-number&gt;&lt;foreign-keys&gt;&lt;key app="EN" db-id="5a0xxepeaxrde3evttx5v9sta0ddfvtt99r2" timestamp="1584937296"&gt;154&lt;/key&gt;&lt;/foreign-keys&gt;&lt;ref-type name="Journal Article"&gt;17&lt;/ref-type&gt;&lt;contributors&gt;&lt;authors&gt;&lt;author&gt;Nobis, Regina&lt;/author&gt;&lt;author&gt;Sandén, Inger&lt;/author&gt;&lt;author&gt;Elofsson, Kristina&lt;/author&gt;&lt;/authors&gt;&lt;/contributors&gt;&lt;titles&gt;&lt;title&gt;Masculinity of urogenital cancer: Sensitive issues in health care&lt;/title&gt;&lt;secondary-title&gt;Contemporary Nurse&lt;/secondary-title&gt;&lt;/titles&gt;&lt;periodical&gt;&lt;full-title&gt;Contemporary Nurse&lt;/full-title&gt;&lt;/periodical&gt;&lt;pages&gt;79-88&lt;/pages&gt;&lt;volume&gt;24&lt;/volume&gt;&lt;number&gt;1&lt;/number&gt;&lt;dates&gt;&lt;year&gt;2007&lt;/year&gt;&lt;/dates&gt;&lt;publisher&gt;eContent Management Pty Ltd&lt;/publisher&gt;&lt;accession-num&gt;2007-03947-004&lt;/accession-num&gt;&lt;urls&gt;&lt;related-urls&gt;&lt;url&gt;http://ezproxy.deakin.edu.au/login?url=http://search.ebscohost.com/login.aspx?direct=true&amp;amp;AuthType=ip,sso&amp;amp;db=psyh&amp;amp;AN=2007-03947-004&amp;amp;site=ehost-live&amp;amp;scope=site&lt;/url&gt;&lt;/related-urls&gt;&lt;/urls&gt;&lt;electronic-resource-num&gt;10.5172/conu.2007.24.1.79&lt;/electronic-resource-num&gt;&lt;/record&gt;&lt;/Cite&gt;&lt;/EndNote&gt;</w:instrText>
      </w:r>
      <w:r w:rsidRPr="00DF191F">
        <w:fldChar w:fldCharType="separate"/>
      </w:r>
      <w:r w:rsidR="00553BC7" w:rsidRPr="00DF191F">
        <w:rPr>
          <w:noProof/>
          <w:vertAlign w:val="superscript"/>
        </w:rPr>
        <w:t>315</w:t>
      </w:r>
      <w:r w:rsidRPr="00DF191F">
        <w:fldChar w:fldCharType="end"/>
      </w:r>
      <w:r w:rsidRPr="00DF191F">
        <w:t>.</w:t>
      </w:r>
    </w:p>
    <w:p w14:paraId="2111A157" w14:textId="193A91C5" w:rsidR="00DD6634" w:rsidRPr="00DF191F" w:rsidRDefault="00DD6634" w:rsidP="00E10E30">
      <w:pPr>
        <w:pStyle w:val="ListL1"/>
      </w:pPr>
      <w:r w:rsidRPr="00DF191F">
        <w:t xml:space="preserve">Additionally, some idealised constructions of masculinity generated difficulties for men to accept the investigative, diagnostic and treatment procedures associated with prostate health </w:t>
      </w:r>
      <w:r w:rsidRPr="00DF191F">
        <w:fldChar w:fldCharType="begin"/>
      </w:r>
      <w:r w:rsidR="00553BC7" w:rsidRPr="00DF191F">
        <w:instrText xml:space="preserve"> ADDIN EN.CITE &lt;EndNote&gt;&lt;Cite&gt;&lt;Author&gt;Broom&lt;/Author&gt;&lt;Year&gt;2004&lt;/Year&gt;&lt;RecNum&gt;599&lt;/RecNum&gt;&lt;DisplayText&gt;&lt;style face="superscript"&gt;311&lt;/style&gt;&lt;/DisplayText&gt;&lt;record&gt;&lt;rec-number&gt;599&lt;/rec-number&gt;&lt;foreign-keys&gt;&lt;key app="EN" db-id="5a0xxepeaxrde3evttx5v9sta0ddfvtt99r2" timestamp="1585006951"&gt;599&lt;/key&gt;&lt;/foreign-keys&gt;&lt;ref-type name="Journal Article"&gt;17&lt;/ref-type&gt;&lt;contributors&gt;&lt;authors&gt;&lt;author&gt;Broom, Alex&lt;/author&gt;&lt;/authors&gt;&lt;/contributors&gt;&lt;titles&gt;&lt;title&gt;Prostate Cancer and Masculinity in Australian Society: A Case of Stolen Identity?&lt;/title&gt;&lt;secondary-title&gt;International Journal of Men&amp;apos;s Health&lt;/secondary-title&gt;&lt;/titles&gt;&lt;periodical&gt;&lt;full-title&gt;International Journal of Men&amp;apos;s Health&lt;/full-title&gt;&lt;/periodical&gt;&lt;pages&gt;73-91&lt;/pages&gt;&lt;volume&gt;3&lt;/volume&gt;&lt;number&gt;2&lt;/number&gt;&lt;dates&gt;&lt;year&gt;2004&lt;/year&gt;&lt;/dates&gt;&lt;publisher&gt;Men&amp;apos;s Studies Press&lt;/publisher&gt;&lt;accession-num&gt;2005-07449-001&lt;/accession-num&gt;&lt;urls&gt;&lt;related-urls&gt;&lt;url&gt;http://ezproxy.deakin.edu.au/login?url=http://search.ebscohost.com/login.aspx?direct=true&amp;amp;AuthType=ip,sso&amp;amp;db=psyh&amp;amp;AN=2005-07449-001&amp;amp;site=ehost-live&amp;amp;scope=site&lt;/url&gt;&lt;/related-urls&gt;&lt;/urls&gt;&lt;electronic-resource-num&gt;10.3149/jmh.0302.73&lt;/electronic-resource-num&gt;&lt;/record&gt;&lt;/Cite&gt;&lt;/EndNote&gt;</w:instrText>
      </w:r>
      <w:r w:rsidRPr="00DF191F">
        <w:fldChar w:fldCharType="separate"/>
      </w:r>
      <w:r w:rsidR="00553BC7" w:rsidRPr="00DF191F">
        <w:rPr>
          <w:noProof/>
          <w:vertAlign w:val="superscript"/>
        </w:rPr>
        <w:t>311</w:t>
      </w:r>
      <w:r w:rsidRPr="00DF191F">
        <w:fldChar w:fldCharType="end"/>
      </w:r>
      <w:r w:rsidRPr="00DF191F">
        <w:t xml:space="preserve">. </w:t>
      </w:r>
    </w:p>
    <w:p w14:paraId="3C6742EC" w14:textId="77777777" w:rsidR="00DD6634" w:rsidRPr="00DF191F" w:rsidRDefault="00DD6634" w:rsidP="00E10E30">
      <w:pPr>
        <w:pStyle w:val="ListL1"/>
      </w:pPr>
      <w:r w:rsidRPr="00DF191F">
        <w:t xml:space="preserve">At the screening level </w:t>
      </w:r>
    </w:p>
    <w:p w14:paraId="607F3A0A" w14:textId="2A6F0774" w:rsidR="00DD6634" w:rsidRPr="00DF191F" w:rsidRDefault="00DD6634" w:rsidP="00E10E30">
      <w:pPr>
        <w:pStyle w:val="ListParagraph"/>
        <w:rPr>
          <w:lang w:val="en-AU"/>
        </w:rPr>
      </w:pPr>
      <w:r w:rsidRPr="00DF191F">
        <w:rPr>
          <w:lang w:val="en-AU"/>
        </w:rPr>
        <w:t xml:space="preserve">It was suggested that undergoing a digital rectal examination may negatively impact a man’s masculinity and diminish their sense of manhood </w:t>
      </w:r>
      <w:r w:rsidRPr="00DF191F">
        <w:rPr>
          <w:lang w:val="en-AU"/>
        </w:rPr>
        <w:fldChar w:fldCharType="begin"/>
      </w:r>
      <w:r w:rsidR="00553BC7" w:rsidRPr="00DF191F">
        <w:rPr>
          <w:lang w:val="en-AU"/>
        </w:rPr>
        <w:instrText xml:space="preserve"> ADDIN EN.CITE &lt;EndNote&gt;&lt;Cite&gt;&lt;Author&gt;Ahiagba&lt;/Author&gt;&lt;Year&gt;2017&lt;/Year&gt;&lt;RecNum&gt;53&lt;/RecNum&gt;&lt;DisplayText&gt;&lt;style face="superscript"&gt;313&lt;/style&gt;&lt;/DisplayText&gt;&lt;record&gt;&lt;rec-number&gt;53&lt;/rec-number&gt;&lt;foreign-keys&gt;&lt;key app="EN" db-id="5a0xxepeaxrde3evttx5v9sta0ddfvtt99r2" timestamp="1584937258"&gt;53&lt;/key&gt;&lt;/foreign-keys&gt;&lt;ref-type name="Journal Article"&gt;17&lt;/ref-type&gt;&lt;contributors&gt;&lt;authors&gt;&lt;author&gt;Ahiagba, Phyllis&lt;/author&gt;&lt;author&gt;Alexis, Obrey&lt;/author&gt;&lt;author&gt;Worsley, Aaron James&lt;/author&gt;&lt;/authors&gt;&lt;/contributors&gt;&lt;titles&gt;&lt;title&gt;Factors influencing black men and their partners&amp;apos; knowledge of prostate cancer screening: a literature review&lt;/title&gt;&lt;secondary-title&gt;British Journal Of Nursing (Mark Allen Publishing)&lt;/secondary-title&gt;&lt;/titles&gt;&lt;pages&gt;S14-S21&lt;/pages&gt;&lt;volume&gt;26&lt;/volume&gt;&lt;number&gt;18&lt;/number&gt;&lt;dates&gt;&lt;year&gt;2017&lt;/year&gt;&lt;/dates&gt;&lt;pub-location&gt;England&lt;/pub-location&gt;&lt;publisher&gt;MA Healthcare&lt;/publisher&gt;&lt;accession-num&gt;29034697&lt;/accession-num&gt;&lt;urls&gt;&lt;related-urls&gt;&lt;url&gt;http://ezproxy.deakin.edu.au/login?url=http://search.ebscohost.com/login.aspx?direct=true&amp;amp;AuthType=ip,sso&amp;amp;db=mdc&amp;amp;AN=29034697&amp;amp;site=ehost-live&amp;amp;scope=site&lt;/url&gt;&lt;/related-urls&gt;&lt;/urls&gt;&lt;electronic-resource-num&gt;10.12968/bjon.2017.26.18.S14&lt;/electronic-resource-num&gt;&lt;/record&gt;&lt;/Cite&gt;&lt;/EndNote&gt;</w:instrText>
      </w:r>
      <w:r w:rsidRPr="00DF191F">
        <w:rPr>
          <w:lang w:val="en-AU"/>
        </w:rPr>
        <w:fldChar w:fldCharType="separate"/>
      </w:r>
      <w:r w:rsidR="00553BC7" w:rsidRPr="00DF191F">
        <w:rPr>
          <w:noProof/>
          <w:vertAlign w:val="superscript"/>
          <w:lang w:val="en-AU"/>
        </w:rPr>
        <w:t>313</w:t>
      </w:r>
      <w:r w:rsidRPr="00DF191F">
        <w:rPr>
          <w:lang w:val="en-AU"/>
        </w:rPr>
        <w:fldChar w:fldCharType="end"/>
      </w:r>
      <w:r w:rsidRPr="00DF191F">
        <w:rPr>
          <w:lang w:val="en-AU"/>
        </w:rPr>
        <w:t>.</w:t>
      </w:r>
    </w:p>
    <w:p w14:paraId="0BE27777" w14:textId="2B998397" w:rsidR="00DD6634" w:rsidRPr="00DF191F" w:rsidRDefault="00DD6634" w:rsidP="00E10E30">
      <w:pPr>
        <w:pStyle w:val="ListParagraph"/>
        <w:rPr>
          <w:lang w:val="en-AU"/>
        </w:rPr>
      </w:pPr>
      <w:r w:rsidRPr="00DF191F">
        <w:rPr>
          <w:lang w:val="en-AU"/>
        </w:rPr>
        <w:t xml:space="preserve">A review of men’s experiences of prostate screening found that some men identified with being ‘macho…breadwinners’ with the ‘strength’ to figure out health issues alone instead of accessing a health professional </w:t>
      </w:r>
      <w:r w:rsidRPr="00DF191F">
        <w:rPr>
          <w:lang w:val="en-AU"/>
        </w:rPr>
        <w:fldChar w:fldCharType="begin"/>
      </w:r>
      <w:r w:rsidR="00553BC7" w:rsidRPr="00DF191F">
        <w:rPr>
          <w:lang w:val="en-AU"/>
        </w:rPr>
        <w:instrText xml:space="preserve"> ADDIN EN.CITE &lt;EndNote&gt;&lt;Cite&gt;&lt;Author&gt;Heyes&lt;/Author&gt;&lt;Year&gt;2011&lt;/Year&gt;&lt;RecNum&gt;81&lt;/RecNum&gt;&lt;DisplayText&gt;&lt;style face="superscript"&gt;306&lt;/style&gt;&lt;/DisplayText&gt;&lt;record&gt;&lt;rec-number&gt;81&lt;/rec-number&gt;&lt;foreign-keys&gt;&lt;key app="EN" db-id="5a0xxepeaxrde3evttx5v9sta0ddfvtt99r2" timestamp="1584937269"&gt;81&lt;/key&gt;&lt;/foreign-keys&gt;&lt;ref-type name="Journal Article"&gt;17&lt;/ref-type&gt;&lt;contributors&gt;&lt;authors&gt;&lt;author&gt;Heyes, Susan&lt;/author&gt;&lt;author&gt;Harrington, Ann&lt;/author&gt;&lt;author&gt;Paterson, Jan&lt;/author&gt;&lt;/authors&gt;&lt;/contributors&gt;&lt;titles&gt;&lt;title&gt;A Thematic Review of Men&amp;apos;s Experiences During the Waiting Period Between Prostate-Specific Antigen and Prostate Biopsy Results&lt;/title&gt;&lt;secondary-title&gt;Journal of Radiology Nursing&lt;/secondary-title&gt;&lt;/titles&gt;&lt;pages&gt;158-169&lt;/pages&gt;&lt;volume&gt;30&lt;/volume&gt;&lt;number&gt;4&lt;/number&gt;&lt;dates&gt;&lt;year&gt;2011&lt;/year&gt;&lt;/dates&gt;&lt;pub-location&gt;New York, New York&lt;/pub-location&gt;&lt;publisher&gt;Elsevier B.V.&lt;/publisher&gt;&lt;accession-num&gt;104611565. Language: English. Entry Date: 20120104. Revision Date: 20150711. Publication Type: Journal Article&lt;/accession-num&gt;&lt;urls&gt;&lt;related-urls&gt;&lt;url&gt;http://ezproxy.deakin.edu.au/login?url=http://search.ebscohost.com/login.aspx?direct=true&amp;amp;AuthType=ip,sso&amp;amp;db=ccm&amp;amp;AN=104611565&amp;amp;site=ehost-live&amp;amp;scope=site&lt;/url&gt;&lt;/related-urls&gt;&lt;/urls&gt;&lt;electronic-resource-num&gt;10.1016/j.jradnu.2011.06.002&lt;/electronic-resource-num&gt;&lt;/record&gt;&lt;/Cite&gt;&lt;/EndNote&gt;</w:instrText>
      </w:r>
      <w:r w:rsidRPr="00DF191F">
        <w:rPr>
          <w:lang w:val="en-AU"/>
        </w:rPr>
        <w:fldChar w:fldCharType="separate"/>
      </w:r>
      <w:r w:rsidR="00553BC7" w:rsidRPr="00DF191F">
        <w:rPr>
          <w:noProof/>
          <w:vertAlign w:val="superscript"/>
          <w:lang w:val="en-AU"/>
        </w:rPr>
        <w:t>306</w:t>
      </w:r>
      <w:r w:rsidRPr="00DF191F">
        <w:rPr>
          <w:lang w:val="en-AU"/>
        </w:rPr>
        <w:fldChar w:fldCharType="end"/>
      </w:r>
      <w:r w:rsidRPr="00DF191F">
        <w:rPr>
          <w:lang w:val="en-AU"/>
        </w:rPr>
        <w:t>.</w:t>
      </w:r>
    </w:p>
    <w:p w14:paraId="583AE39E" w14:textId="501273C4" w:rsidR="0078204D" w:rsidRPr="00DF191F" w:rsidRDefault="00DD6634" w:rsidP="00E10E30">
      <w:pPr>
        <w:pStyle w:val="ListParagraph"/>
        <w:rPr>
          <w:lang w:val="en-AU"/>
        </w:rPr>
      </w:pPr>
      <w:r w:rsidRPr="00DF191F">
        <w:rPr>
          <w:lang w:val="en-AU"/>
        </w:rPr>
        <w:t xml:space="preserve">Additionally, an Australian study of 21 young men without testicular cancer found an adherence to values of traditional masculinity and stoicism was associated with low attentiveness to their health, specifically testicular cancer and testicular self-examinations </w:t>
      </w:r>
      <w:r w:rsidRPr="00DF191F">
        <w:rPr>
          <w:lang w:val="en-AU"/>
        </w:rPr>
        <w:fldChar w:fldCharType="begin"/>
      </w:r>
      <w:r w:rsidR="00553BC7" w:rsidRPr="00DF191F">
        <w:rPr>
          <w:lang w:val="en-AU"/>
        </w:rPr>
        <w:instrText xml:space="preserve"> ADDIN EN.CITE &lt;EndNote&gt;&lt;Cite&gt;&lt;Author&gt;Singleton&lt;/Author&gt;&lt;Year&gt;2008&lt;/Year&gt;&lt;RecNum&gt;526&lt;/RecNum&gt;&lt;DisplayText&gt;&lt;style face="superscript"&gt;312&lt;/style&gt;&lt;/DisplayText&gt;&lt;record&gt;&lt;rec-number&gt;526&lt;/rec-number&gt;&lt;foreign-keys&gt;&lt;key app="EN" db-id="5a0xxepeaxrde3evttx5v9sta0ddfvtt99r2" timestamp="1585006950"&gt;526&lt;/key&gt;&lt;/foreign-keys&gt;&lt;ref-type name="Journal Article"&gt;17&lt;/ref-type&gt;&lt;contributors&gt;&lt;authors&gt;&lt;author&gt;Singleton, A.&lt;/author&gt;&lt;/authors&gt;&lt;/contributors&gt;&lt;titles&gt;&lt;title&gt;&amp;quot;It&amp;apos;s because of the invincibility thing&amp;quot;: Young men, masculinity, and testicular cancer&lt;/title&gt;&lt;secondary-title&gt;International Journal of Men&amp;apos;s Health&lt;/secondary-title&gt;&lt;/titles&gt;&lt;periodical&gt;&lt;full-title&gt;International Journal of Men&amp;apos;s Health&lt;/full-title&gt;&lt;/periodical&gt;&lt;pages&gt;40-58&lt;/pages&gt;&lt;volume&gt;7&lt;/volume&gt;&lt;number&gt;1&lt;/number&gt;&lt;dates&gt;&lt;year&gt;2008&lt;/year&gt;&lt;/dates&gt;&lt;urls&gt;&lt;related-urls&gt;&lt;url&gt;http://www.embase.com/search/results?subaction=viewrecord&amp;amp;from=export&amp;amp;id=L358376785&lt;/url&gt;&lt;/related-urls&gt;&lt;/urls&gt;&lt;electronic-resource-num&gt;10.3149/jmh.0701.40&lt;/electronic-resource-num&gt;&lt;/record&gt;&lt;/Cite&gt;&lt;/EndNote&gt;</w:instrText>
      </w:r>
      <w:r w:rsidRPr="00DF191F">
        <w:rPr>
          <w:lang w:val="en-AU"/>
        </w:rPr>
        <w:fldChar w:fldCharType="separate"/>
      </w:r>
      <w:r w:rsidR="00553BC7" w:rsidRPr="00DF191F">
        <w:rPr>
          <w:noProof/>
          <w:vertAlign w:val="superscript"/>
          <w:lang w:val="en-AU"/>
        </w:rPr>
        <w:t>312</w:t>
      </w:r>
      <w:r w:rsidRPr="00DF191F">
        <w:rPr>
          <w:lang w:val="en-AU"/>
        </w:rPr>
        <w:fldChar w:fldCharType="end"/>
      </w:r>
      <w:r w:rsidRPr="00DF191F">
        <w:rPr>
          <w:lang w:val="en-AU"/>
        </w:rPr>
        <w:t>.</w:t>
      </w:r>
    </w:p>
    <w:p w14:paraId="4C3C7262" w14:textId="77777777" w:rsidR="00DD6634" w:rsidRPr="00DF191F" w:rsidRDefault="00DD6634" w:rsidP="00E10E30">
      <w:pPr>
        <w:pStyle w:val="ListL1"/>
      </w:pPr>
      <w:r w:rsidRPr="00DF191F">
        <w:t>At the treatment level</w:t>
      </w:r>
    </w:p>
    <w:p w14:paraId="45FCFD68" w14:textId="5F2B3A9A" w:rsidR="00DD6634" w:rsidRPr="00DF191F" w:rsidRDefault="00DD6634" w:rsidP="00E10E30">
      <w:pPr>
        <w:pStyle w:val="ListParagraph"/>
        <w:rPr>
          <w:lang w:val="en-AU"/>
        </w:rPr>
      </w:pPr>
      <w:r w:rsidRPr="00DF191F">
        <w:rPr>
          <w:noProof/>
          <w:lang w:val="en-AU"/>
        </w:rPr>
        <w:lastRenderedPageBreak/>
        <mc:AlternateContent>
          <mc:Choice Requires="wps">
            <w:drawing>
              <wp:anchor distT="45720" distB="45720" distL="114300" distR="114300" simplePos="0" relativeHeight="251898368" behindDoc="0" locked="0" layoutInCell="1" allowOverlap="1" wp14:anchorId="7E661BC4" wp14:editId="5CEF775D">
                <wp:simplePos x="0" y="0"/>
                <wp:positionH relativeFrom="margin">
                  <wp:posOffset>889635</wp:posOffset>
                </wp:positionH>
                <wp:positionV relativeFrom="paragraph">
                  <wp:posOffset>530225</wp:posOffset>
                </wp:positionV>
                <wp:extent cx="3947795" cy="6948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694800"/>
                        </a:xfrm>
                        <a:prstGeom prst="rect">
                          <a:avLst/>
                        </a:prstGeom>
                        <a:noFill/>
                        <a:ln w="9525">
                          <a:noFill/>
                          <a:miter lim="800000"/>
                          <a:headEnd/>
                          <a:tailEnd/>
                        </a:ln>
                      </wps:spPr>
                      <wps:txbx>
                        <w:txbxContent>
                          <w:p w14:paraId="2B23B7BE" w14:textId="3B458CB7" w:rsidR="00535975" w:rsidRPr="00BA3ECC" w:rsidRDefault="00535975" w:rsidP="00661B85">
                            <w:pPr>
                              <w:pStyle w:val="Quote1"/>
                            </w:pPr>
                            <w:r>
                              <w:t>“</w:t>
                            </w:r>
                            <w:r w:rsidRPr="00BA3ECC">
                              <w:t>This sort of macho thing…I’m not going to let anyone else know I’ve got the problem, and I’m going to figure it out myself</w:t>
                            </w:r>
                            <w:r>
                              <w:t xml:space="preserve"> </w:t>
                            </w:r>
                            <w:r w:rsidR="00257524">
                              <w:rPr>
                                <w:vertAlign w:val="superscript"/>
                              </w:rPr>
                              <w:t>311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61BC4" id="_x0000_s1066" type="#_x0000_t202" style="position:absolute;left:0;text-align:left;margin-left:70.05pt;margin-top:41.75pt;width:310.85pt;height:54.7pt;z-index:25189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qR/g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" filled="f" stroked="f">
                <v:textbox>
                  <w:txbxContent>
                    <w:p w14:paraId="2B23B7BE" w14:textId="3B458CB7" w:rsidR="00535975" w:rsidRPr="00BA3ECC" w:rsidRDefault="00535975" w:rsidP="00661B85">
                      <w:pPr>
                        <w:pStyle w:val="Quote1"/>
                      </w:pPr>
                      <w:r>
                        <w:t>“</w:t>
                      </w:r>
                      <w:r w:rsidRPr="00BA3ECC">
                        <w:t>This sort of macho thing…I’m not going to let anyone else know I’ve got the problem, and I’m going to figure it out myself</w:t>
                      </w:r>
                      <w:r>
                        <w:t xml:space="preserve"> </w:t>
                      </w:r>
                      <w:r w:rsidR="00257524">
                        <w:rPr>
                          <w:vertAlign w:val="superscript"/>
                        </w:rPr>
                        <w:t>311</w:t>
                      </w:r>
                      <w:r>
                        <w:t>.”</w:t>
                      </w:r>
                    </w:p>
                  </w:txbxContent>
                </v:textbox>
                <w10:wrap anchorx="margin"/>
              </v:shape>
            </w:pict>
          </mc:Fallback>
        </mc:AlternateContent>
      </w:r>
      <w:r w:rsidRPr="00DF191F">
        <w:rPr>
          <w:noProof/>
          <w:lang w:val="en-AU"/>
        </w:rPr>
        <mc:AlternateContent>
          <mc:Choice Requires="wps">
            <w:drawing>
              <wp:anchor distT="0" distB="0" distL="114300" distR="114300" simplePos="0" relativeHeight="251897344" behindDoc="0" locked="0" layoutInCell="1" allowOverlap="1" wp14:anchorId="0ABD660C" wp14:editId="1F00A2BE">
                <wp:simplePos x="0" y="0"/>
                <wp:positionH relativeFrom="margin">
                  <wp:align>center</wp:align>
                </wp:positionH>
                <wp:positionV relativeFrom="paragraph">
                  <wp:posOffset>480695</wp:posOffset>
                </wp:positionV>
                <wp:extent cx="4352925" cy="754380"/>
                <wp:effectExtent l="38100" t="0" r="9525" b="26670"/>
                <wp:wrapTopAndBottom/>
                <wp:docPr id="63" name="Double Brace 63"/>
                <wp:cNvGraphicFramePr/>
                <a:graphic xmlns:a="http://schemas.openxmlformats.org/drawingml/2006/main">
                  <a:graphicData uri="http://schemas.microsoft.com/office/word/2010/wordprocessingShape">
                    <wps:wsp>
                      <wps:cNvSpPr/>
                      <wps:spPr>
                        <a:xfrm>
                          <a:off x="0" y="0"/>
                          <a:ext cx="4352925" cy="754380"/>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7538" id="Double Brace 63" o:spid="_x0000_s1026" type="#_x0000_t186" style="position:absolute;margin-left:0;margin-top:37.85pt;width:342.75pt;height:59.4pt;z-index:25189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" strokecolor="#ed7d31 [3205]" strokeweight="1.5pt">
                <v:stroke joinstyle="miter"/>
                <w10:wrap type="topAndBottom" anchorx="margin"/>
              </v:shape>
            </w:pict>
          </mc:Fallback>
        </mc:AlternateContent>
      </w:r>
      <w:r w:rsidRPr="00DF191F">
        <w:rPr>
          <w:lang w:val="en-AU"/>
        </w:rPr>
        <w:t xml:space="preserve">The diagnosis of prostate cancer was often perceived by men as a threat to their manhood or masculinity </w:t>
      </w:r>
      <w:r w:rsidRPr="00DF191F">
        <w:rPr>
          <w:lang w:val="en-AU"/>
        </w:rPr>
        <w:fldChar w:fldCharType="begin"/>
      </w:r>
      <w:r w:rsidR="00553BC7" w:rsidRPr="00DF191F">
        <w:rPr>
          <w:lang w:val="en-AU"/>
        </w:rPr>
        <w:instrText xml:space="preserve"> ADDIN EN.CITE &lt;EndNote&gt;&lt;Cite&gt;&lt;Author&gt;James&lt;/Author&gt;&lt;Year&gt;2017&lt;/Year&gt;&lt;RecNum&gt;57&lt;/RecNum&gt;&lt;DisplayText&gt;&lt;style face="superscript"&gt;30&lt;/style&gt;&lt;/DisplayText&gt;&lt;record&gt;&lt;rec-number&gt;57&lt;/rec-number&gt;&lt;foreign-keys&gt;&lt;key app="EN" db-id="5a0xxepeaxrde3evttx5v9sta0ddfvtt99r2" timestamp="1584937260"&gt;57&lt;/key&gt;&lt;/foreign-keys&gt;&lt;ref-type name="Journal Article"&gt;17&lt;/ref-type&gt;&lt;contributors&gt;&lt;authors&gt;&lt;author&gt;James, Laura J.&lt;/author&gt;&lt;author&gt;Wong, Germaine&lt;/author&gt;&lt;author&gt;Craig, Jonathan C.&lt;/author&gt;&lt;author&gt;Hanson, Camilla S.&lt;/author&gt;&lt;author&gt;Ju, Angela&lt;/author&gt;&lt;author&gt;Howard, Kirsten&lt;/author&gt;&lt;author&gt;Usherwood, Tim&lt;/author&gt;&lt;author&gt;Lau, Howard&lt;/author&gt;&lt;author&gt;Tong, Allison&lt;/author&gt;&lt;/authors&gt;&lt;/contributors&gt;&lt;titles&gt;&lt;title&gt;Men&amp;apos;s perspectives of prostate cancer screening: A systematic review of qualitative studies&lt;/title&gt;&lt;secondary-title&gt;PLoS ONE&lt;/secondary-title&gt;&lt;/titles&gt;&lt;periodical&gt;&lt;full-title&gt;PLoS ONE&lt;/full-title&gt;&lt;/periodical&gt;&lt;pages&gt;e0188258-e0188258&lt;/pages&gt;&lt;volume&gt;12&lt;/volume&gt;&lt;number&gt;11&lt;/number&gt;&lt;dates&gt;&lt;year&gt;2017&lt;/year&gt;&lt;/dates&gt;&lt;pub-location&gt;United States&lt;/pub-location&gt;&lt;publisher&gt;Public Library of Science&lt;/publisher&gt;&lt;accession-num&gt;29182649&lt;/accession-num&gt;&lt;urls&gt;&lt;related-urls&gt;&lt;url&gt;http://ezproxy.deakin.edu.au/login?url=http://search.ebscohost.com/login.aspx?direct=true&amp;amp;AuthType=ip,sso&amp;amp;db=mdc&amp;amp;AN=29182649&amp;amp;site=ehost-live&amp;amp;scope=site&lt;/url&gt;&lt;/related-urls&gt;&lt;/urls&gt;&lt;electronic-resource-num&gt;10.1371/journal.pone.0188258&lt;/electronic-resource-num&gt;&lt;/record&gt;&lt;/Cite&gt;&lt;/EndNote&gt;</w:instrText>
      </w:r>
      <w:r w:rsidRPr="00DF191F">
        <w:rPr>
          <w:lang w:val="en-AU"/>
        </w:rPr>
        <w:fldChar w:fldCharType="separate"/>
      </w:r>
      <w:r w:rsidR="00553BC7" w:rsidRPr="00DF191F">
        <w:rPr>
          <w:noProof/>
          <w:vertAlign w:val="superscript"/>
          <w:lang w:val="en-AU"/>
        </w:rPr>
        <w:t>30</w:t>
      </w:r>
      <w:r w:rsidRPr="00DF191F">
        <w:rPr>
          <w:lang w:val="en-AU"/>
        </w:rPr>
        <w:fldChar w:fldCharType="end"/>
      </w:r>
      <w:r w:rsidRPr="00DF191F">
        <w:rPr>
          <w:lang w:val="en-AU"/>
        </w:rPr>
        <w:t xml:space="preserve">. </w:t>
      </w:r>
    </w:p>
    <w:p w14:paraId="15925686" w14:textId="77777777" w:rsidR="00DD6634" w:rsidRPr="00DF191F" w:rsidRDefault="00DD6634" w:rsidP="00E10E30">
      <w:pPr>
        <w:pStyle w:val="ListL1"/>
      </w:pPr>
      <w:r w:rsidRPr="00DF191F">
        <w:t xml:space="preserve">At the post-treatment level </w:t>
      </w:r>
    </w:p>
    <w:p w14:paraId="2A0E210E" w14:textId="3F89F10F" w:rsidR="00DD6634" w:rsidRPr="00DF191F" w:rsidRDefault="00DD6634" w:rsidP="00E10E30">
      <w:pPr>
        <w:pStyle w:val="ListParagraph"/>
        <w:rPr>
          <w:lang w:val="en-AU"/>
        </w:rPr>
      </w:pPr>
      <w:r w:rsidRPr="00DF191F">
        <w:rPr>
          <w:lang w:val="en-AU"/>
        </w:rPr>
        <w:t xml:space="preserve">A meta-synthesis of studies exploring men’s post-prostate treatment experiences found men’s sense of masculinity was diminished as a result of the adverse effects of treatment </w:t>
      </w:r>
      <w:r w:rsidRPr="00DF191F">
        <w:rPr>
          <w:lang w:val="en-AU"/>
        </w:rPr>
        <w:fldChar w:fldCharType="begin"/>
      </w:r>
      <w:r w:rsidR="00553BC7" w:rsidRPr="00DF191F">
        <w:rPr>
          <w:lang w:val="en-AU"/>
        </w:rPr>
        <w:instrText xml:space="preserve"> ADDIN EN.CITE &lt;EndNote&gt;&lt;Cite&gt;&lt;Author&gt;Alexis&lt;/Author&gt;&lt;Year&gt;2018&lt;/Year&gt;&lt;RecNum&gt;47&lt;/RecNum&gt;&lt;DisplayText&gt;&lt;style face="superscript"&gt;314&lt;/style&gt;&lt;/DisplayText&gt;&lt;record&gt;&lt;rec-number&gt;47&lt;/rec-number&gt;&lt;foreign-keys&gt;&lt;key app="EN" db-id="5a0xxepeaxrde3evttx5v9sta0ddfvtt99r2" timestamp="1584937256"&gt;47&lt;/key&gt;&lt;/foreign-keys&gt;&lt;ref-type name="Journal Article"&gt;17&lt;/ref-type&gt;&lt;contributors&gt;&lt;authors&gt;&lt;author&gt;Alexis, Obrey&lt;/author&gt;&lt;author&gt;Worsley, Aaron James&lt;/author&gt;&lt;/authors&gt;&lt;/contributors&gt;&lt;titles&gt;&lt;title&gt;A Meta-Synthesis of Qualitative Studies Exploring Men&amp;apos;s Sense of Masculinity Post-Prostate Cancer Treatment&lt;/title&gt;&lt;secondary-title&gt;Cancer Nursing&lt;/secondary-title&gt;&lt;/titles&gt;&lt;periodical&gt;&lt;full-title&gt;Cancer Nursing&lt;/full-title&gt;&lt;/periodical&gt;&lt;pages&gt;298-310&lt;/pages&gt;&lt;volume&gt;41&lt;/volume&gt;&lt;number&gt;4&lt;/number&gt;&lt;dates&gt;&lt;year&gt;2018&lt;/year&gt;&lt;/dates&gt;&lt;pub-location&gt;United States&lt;/pub-location&gt;&lt;publisher&gt;Lippincott Williams &amp;amp; Wilkins&lt;/publisher&gt;&lt;accession-num&gt;28537954&lt;/accession-num&gt;&lt;urls&gt;&lt;related-urls&gt;&lt;url&gt;http://ezproxy.deakin.edu.au/login?url=http://search.ebscohost.com/login.aspx?direct=true&amp;amp;AuthType=ip,sso&amp;amp;db=mdc&amp;amp;AN=28537954&amp;amp;site=ehost-live&amp;amp;scope=site&lt;/url&gt;&lt;/related-urls&gt;&lt;/urls&gt;&lt;electronic-resource-num&gt;10.1097/NCC.0000000000000509&lt;/electronic-resource-num&gt;&lt;/record&gt;&lt;/Cite&gt;&lt;/EndNote&gt;</w:instrText>
      </w:r>
      <w:r w:rsidRPr="00DF191F">
        <w:rPr>
          <w:lang w:val="en-AU"/>
        </w:rPr>
        <w:fldChar w:fldCharType="separate"/>
      </w:r>
      <w:r w:rsidR="00553BC7" w:rsidRPr="00DF191F">
        <w:rPr>
          <w:noProof/>
          <w:vertAlign w:val="superscript"/>
          <w:lang w:val="en-AU"/>
        </w:rPr>
        <w:t>314</w:t>
      </w:r>
      <w:r w:rsidRPr="00DF191F">
        <w:rPr>
          <w:lang w:val="en-AU"/>
        </w:rPr>
        <w:fldChar w:fldCharType="end"/>
      </w:r>
      <w:r w:rsidRPr="00DF191F">
        <w:rPr>
          <w:lang w:val="en-AU"/>
        </w:rPr>
        <w:t xml:space="preserve">. </w:t>
      </w:r>
    </w:p>
    <w:p w14:paraId="7B16EFC6" w14:textId="77777777" w:rsidR="00DD6634" w:rsidRPr="00DF191F" w:rsidRDefault="00DD6634" w:rsidP="00E10E30">
      <w:pPr>
        <w:pStyle w:val="Heading5"/>
      </w:pPr>
      <w:r w:rsidRPr="00DF191F">
        <w:t xml:space="preserve">Shame and embarrassment </w:t>
      </w:r>
    </w:p>
    <w:p w14:paraId="39F96907" w14:textId="72BAF268" w:rsidR="00DD6634" w:rsidRPr="00DF191F" w:rsidRDefault="00DD6634" w:rsidP="00E10E30">
      <w:pPr>
        <w:pStyle w:val="ListL1"/>
      </w:pPr>
      <w:r w:rsidRPr="00DF191F">
        <w:t xml:space="preserve">Many men reported a sense of embarrassment in relation to the invasive nature of prostate examinations </w:t>
      </w:r>
      <w:r w:rsidRPr="00DF191F">
        <w:fldChar w:fldCharType="begin">
          <w:fldData xml:space="preserve">PEVuZE5vdGU+PENpdGU+PEF1dGhvcj5IZXllczwvQXV0aG9yPjxZZWFyPjIwMTE8L1llYXI+PFJl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</w:fldData>
        </w:fldChar>
      </w:r>
      <w:r w:rsidR="00553BC7" w:rsidRPr="00DF191F">
        <w:instrText xml:space="preserve"> ADDIN EN.CITE </w:instrText>
      </w:r>
      <w:r w:rsidR="00553BC7" w:rsidRPr="00DF191F">
        <w:fldChar w:fldCharType="begin">
          <w:fldData xml:space="preserve">PEVuZE5vdGU+PENpdGU+PEF1dGhvcj5IZXllczwvQXV0aG9yPjxZZWFyPjIwMTE8L1llYXI+PFJl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32,306,314,316</w:t>
      </w:r>
      <w:r w:rsidRPr="00DF191F">
        <w:fldChar w:fldCharType="end"/>
      </w:r>
      <w:r w:rsidRPr="00DF191F">
        <w:t xml:space="preserve">. </w:t>
      </w:r>
    </w:p>
    <w:p w14:paraId="303F132D" w14:textId="7336B51E" w:rsidR="00DD6634" w:rsidRPr="00DF191F" w:rsidRDefault="00853671" w:rsidP="00E10E30">
      <w:pPr>
        <w:pStyle w:val="ListParagraph"/>
        <w:rPr>
          <w:lang w:val="en-AU"/>
        </w:rPr>
      </w:pPr>
      <w:r w:rsidRPr="00DF191F">
        <w:rPr>
          <w:lang w:val="en-AU"/>
        </w:rPr>
        <w:t>“</w:t>
      </w:r>
      <w:r w:rsidR="00DD6634" w:rsidRPr="00DF191F">
        <w:rPr>
          <w:lang w:val="en-AU"/>
        </w:rPr>
        <w:t>I’ve decided that I’m never having another biopsy if it’s not done with a sedative. It’s a terrible procedure. It’s humiliating, painful, and just terrible. Not something anyone should have to go through</w:t>
      </w:r>
      <w:r w:rsidRPr="00DF191F">
        <w:rPr>
          <w:lang w:val="en-AU"/>
        </w:rPr>
        <w:t>”</w:t>
      </w:r>
      <w:r w:rsidR="00DD6634" w:rsidRPr="00DF191F">
        <w:rPr>
          <w:lang w:val="en-AU"/>
        </w:rPr>
        <w:t xml:space="preserve"> </w:t>
      </w:r>
      <w:r w:rsidR="00DD6634" w:rsidRPr="00DF191F">
        <w:rPr>
          <w:lang w:val="en-AU"/>
        </w:rPr>
        <w:fldChar w:fldCharType="begin"/>
      </w:r>
      <w:r w:rsidR="00553BC7" w:rsidRPr="00DF191F">
        <w:rPr>
          <w:lang w:val="en-AU"/>
        </w:rPr>
        <w:instrText xml:space="preserve"> ADDIN EN.CITE &lt;EndNote&gt;&lt;Cite&gt;&lt;Author&gt;Broom&lt;/Author&gt;&lt;Year&gt;2004&lt;/Year&gt;&lt;RecNum&gt;599&lt;/RecNum&gt;&lt;DisplayText&gt;&lt;style face="superscript"&gt;311&lt;/style&gt;&lt;/DisplayText&gt;&lt;record&gt;&lt;rec-number&gt;599&lt;/rec-number&gt;&lt;foreign-keys&gt;&lt;key app="EN" db-id="5a0xxepeaxrde3evttx5v9sta0ddfvtt99r2" timestamp="1585006951"&gt;599&lt;/key&gt;&lt;/foreign-keys&gt;&lt;ref-type name="Journal Article"&gt;17&lt;/ref-type&gt;&lt;contributors&gt;&lt;authors&gt;&lt;author&gt;Broom, Alex&lt;/author&gt;&lt;/authors&gt;&lt;/contributors&gt;&lt;titles&gt;&lt;title&gt;Prostate Cancer and Masculinity in Australian Society: A Case of Stolen Identity?&lt;/title&gt;&lt;secondary-title&gt;International Journal of Men&amp;apos;s Health&lt;/secondary-title&gt;&lt;/titles&gt;&lt;periodical&gt;&lt;full-title&gt;International Journal of Men&amp;apos;s Health&lt;/full-title&gt;&lt;/periodical&gt;&lt;pages&gt;73-91&lt;/pages&gt;&lt;volume&gt;3&lt;/volume&gt;&lt;number&gt;2&lt;/number&gt;&lt;dates&gt;&lt;year&gt;2004&lt;/year&gt;&lt;/dates&gt;&lt;publisher&gt;Men&amp;apos;s Studies Press&lt;/publisher&gt;&lt;accession-num&gt;2005-07449-001&lt;/accession-num&gt;&lt;urls&gt;&lt;related-urls&gt;&lt;url&gt;http://ezproxy.deakin.edu.au/login?url=http://search.ebscohost.com/login.aspx?direct=true&amp;amp;AuthType=ip,sso&amp;amp;db=psyh&amp;amp;AN=2005-07449-001&amp;amp;site=ehost-live&amp;amp;scope=site&lt;/url&gt;&lt;/related-urls&gt;&lt;/urls&gt;&lt;electronic-resource-num&gt;10.3149/jmh.0302.73&lt;/electronic-resource-num&gt;&lt;/record&gt;&lt;/Cite&gt;&lt;/EndNote&gt;</w:instrText>
      </w:r>
      <w:r w:rsidR="00DD6634" w:rsidRPr="00DF191F">
        <w:rPr>
          <w:lang w:val="en-AU"/>
        </w:rPr>
        <w:fldChar w:fldCharType="separate"/>
      </w:r>
      <w:r w:rsidR="00553BC7" w:rsidRPr="00DF191F">
        <w:rPr>
          <w:noProof/>
          <w:vertAlign w:val="superscript"/>
          <w:lang w:val="en-AU"/>
        </w:rPr>
        <w:t>311</w:t>
      </w:r>
      <w:r w:rsidR="00DD6634" w:rsidRPr="00DF191F">
        <w:rPr>
          <w:lang w:val="en-AU"/>
        </w:rPr>
        <w:fldChar w:fldCharType="end"/>
      </w:r>
      <w:r w:rsidR="00154E33" w:rsidRPr="00DF191F">
        <w:rPr>
          <w:lang w:val="en-AU"/>
        </w:rPr>
        <w:t>.</w:t>
      </w:r>
    </w:p>
    <w:p w14:paraId="7ECF72D2" w14:textId="7021A9E2" w:rsidR="00DD6634" w:rsidRPr="00DF191F" w:rsidRDefault="00DD6634" w:rsidP="00E10E30">
      <w:pPr>
        <w:pStyle w:val="ListL1"/>
      </w:pPr>
      <w:r w:rsidRPr="00DF191F">
        <w:t xml:space="preserve">A degree of embarrassment and concern about residual adverse effects of prostate cancer treatment was apparent </w:t>
      </w:r>
      <w:r w:rsidRPr="00DF191F">
        <w:fldChar w:fldCharType="begin"/>
      </w:r>
      <w:r w:rsidR="00553BC7" w:rsidRPr="00DF191F">
        <w:instrText xml:space="preserve"> ADDIN EN.CITE &lt;EndNote&gt;&lt;Cite&gt;&lt;Author&gt;Alexis&lt;/Author&gt;&lt;Year&gt;2018&lt;/Year&gt;&lt;RecNum&gt;47&lt;/RecNum&gt;&lt;DisplayText&gt;&lt;style face="superscript"&gt;314&lt;/style&gt;&lt;/DisplayText&gt;&lt;record&gt;&lt;rec-number&gt;47&lt;/rec-number&gt;&lt;foreign-keys&gt;&lt;key app="EN" db-id="5a0xxepeaxrde3evttx5v9sta0ddfvtt99r2" timestamp="1584937256"&gt;47&lt;/key&gt;&lt;/foreign-keys&gt;&lt;ref-type name="Journal Article"&gt;17&lt;/ref-type&gt;&lt;contributors&gt;&lt;authors&gt;&lt;author&gt;Alexis, Obrey&lt;/author&gt;&lt;author&gt;Worsley, Aaron James&lt;/author&gt;&lt;/authors&gt;&lt;/contributors&gt;&lt;titles&gt;&lt;title&gt;A Meta-Synthesis of Qualitative Studies Exploring Men&amp;apos;s Sense of Masculinity Post-Prostate Cancer Treatment&lt;/title&gt;&lt;secondary-title&gt;Cancer Nursing&lt;/secondary-title&gt;&lt;/titles&gt;&lt;periodical&gt;&lt;full-title&gt;Cancer Nursing&lt;/full-title&gt;&lt;/periodical&gt;&lt;pages&gt;298-310&lt;/pages&gt;&lt;volume&gt;41&lt;/volume&gt;&lt;number&gt;4&lt;/number&gt;&lt;dates&gt;&lt;year&gt;2018&lt;/year&gt;&lt;/dates&gt;&lt;pub-location&gt;United States&lt;/pub-location&gt;&lt;publisher&gt;Lippincott Williams &amp;amp; Wilkins&lt;/publisher&gt;&lt;accession-num&gt;28537954&lt;/accession-num&gt;&lt;urls&gt;&lt;related-urls&gt;&lt;url&gt;http://ezproxy.deakin.edu.au/login?url=http://search.ebscohost.com/login.aspx?direct=true&amp;amp;AuthType=ip,sso&amp;amp;db=mdc&amp;amp;AN=28537954&amp;amp;site=ehost-live&amp;amp;scope=site&lt;/url&gt;&lt;/related-urls&gt;&lt;/urls&gt;&lt;electronic-resource-num&gt;10.1097/NCC.0000000000000509&lt;/electronic-resource-num&gt;&lt;/record&gt;&lt;/Cite&gt;&lt;/EndNote&gt;</w:instrText>
      </w:r>
      <w:r w:rsidRPr="00DF191F">
        <w:fldChar w:fldCharType="separate"/>
      </w:r>
      <w:r w:rsidR="00553BC7" w:rsidRPr="00DF191F">
        <w:rPr>
          <w:noProof/>
          <w:vertAlign w:val="superscript"/>
        </w:rPr>
        <w:t>314</w:t>
      </w:r>
      <w:r w:rsidRPr="00DF191F">
        <w:fldChar w:fldCharType="end"/>
      </w:r>
      <w:r w:rsidRPr="00DF191F">
        <w:t>.</w:t>
      </w:r>
    </w:p>
    <w:p w14:paraId="7774DB72" w14:textId="3F1E32B3" w:rsidR="00DD6634" w:rsidRPr="00DF191F" w:rsidRDefault="00DD6634" w:rsidP="00E10E30">
      <w:pPr>
        <w:pStyle w:val="ListL1"/>
      </w:pPr>
      <w:r w:rsidRPr="00DF191F">
        <w:t xml:space="preserve">A review of the literature also found shame to be associated with a prostate cancer diagnosis, with men dreading pity from those around them </w:t>
      </w:r>
      <w:r w:rsidRPr="00DF191F">
        <w:fldChar w:fldCharType="begin"/>
      </w:r>
      <w:r w:rsidR="00553BC7" w:rsidRPr="00DF191F">
        <w:instrText xml:space="preserve"> ADDIN EN.CITE &lt;EndNote&gt;&lt;Cite&gt;&lt;Author&gt;Nobis&lt;/Author&gt;&lt;Year&gt;2007&lt;/Year&gt;&lt;RecNum&gt;154&lt;/RecNum&gt;&lt;DisplayText&gt;&lt;style face="superscript"&gt;315&lt;/style&gt;&lt;/DisplayText&gt;&lt;record&gt;&lt;rec-number&gt;154&lt;/rec-number&gt;&lt;foreign-keys&gt;&lt;key app="EN" db-id="5a0xxepeaxrde3evttx5v9sta0ddfvtt99r2" timestamp="1584937296"&gt;154&lt;/key&gt;&lt;/foreign-keys&gt;&lt;ref-type name="Journal Article"&gt;17&lt;/ref-type&gt;&lt;contributors&gt;&lt;authors&gt;&lt;author&gt;Nobis, Regina&lt;/author&gt;&lt;author&gt;Sandén, Inger&lt;/author&gt;&lt;author&gt;Elofsson, Kristina&lt;/author&gt;&lt;/authors&gt;&lt;/contributors&gt;&lt;titles&gt;&lt;title&gt;Masculinity of urogenital cancer: Sensitive issues in health care&lt;/title&gt;&lt;secondary-title&gt;Contemporary Nurse&lt;/secondary-title&gt;&lt;/titles&gt;&lt;periodical&gt;&lt;full-title&gt;Contemporary Nurse&lt;/full-title&gt;&lt;/periodical&gt;&lt;pages&gt;79-88&lt;/pages&gt;&lt;volume&gt;24&lt;/volume&gt;&lt;number&gt;1&lt;/number&gt;&lt;dates&gt;&lt;year&gt;2007&lt;/year&gt;&lt;/dates&gt;&lt;publisher&gt;eContent Management Pty Ltd&lt;/publisher&gt;&lt;accession-num&gt;2007-03947-004&lt;/accession-num&gt;&lt;urls&gt;&lt;related-urls&gt;&lt;url&gt;http://ezproxy.deakin.edu.au/login?url=http://search.ebscohost.com/login.aspx?direct=true&amp;amp;AuthType=ip,sso&amp;amp;db=psyh&amp;amp;AN=2007-03947-004&amp;amp;site=ehost-live&amp;amp;scope=site&lt;/url&gt;&lt;/related-urls&gt;&lt;/urls&gt;&lt;electronic-resource-num&gt;10.5172/conu.2007.24.1.79&lt;/electronic-resource-num&gt;&lt;/record&gt;&lt;/Cite&gt;&lt;/EndNote&gt;</w:instrText>
      </w:r>
      <w:r w:rsidRPr="00DF191F">
        <w:fldChar w:fldCharType="separate"/>
      </w:r>
      <w:r w:rsidR="00553BC7" w:rsidRPr="00DF191F">
        <w:rPr>
          <w:noProof/>
          <w:vertAlign w:val="superscript"/>
        </w:rPr>
        <w:t>315</w:t>
      </w:r>
      <w:r w:rsidRPr="00DF191F">
        <w:fldChar w:fldCharType="end"/>
      </w:r>
      <w:r w:rsidRPr="00DF191F">
        <w:t xml:space="preserve">. </w:t>
      </w:r>
    </w:p>
    <w:p w14:paraId="591399AD" w14:textId="77777777" w:rsidR="00DD6634" w:rsidRPr="00DF191F" w:rsidRDefault="00DD6634" w:rsidP="00E10E30">
      <w:pPr>
        <w:pStyle w:val="Heading5"/>
      </w:pPr>
      <w:r w:rsidRPr="00DF191F">
        <w:t>Fear</w:t>
      </w:r>
    </w:p>
    <w:p w14:paraId="5FFB6606" w14:textId="17241CE5" w:rsidR="00DD6634" w:rsidRPr="00DF191F" w:rsidRDefault="00DD6634" w:rsidP="00E10E30">
      <w:pPr>
        <w:pStyle w:val="ListL1"/>
      </w:pPr>
      <w:r w:rsidRPr="00DF191F">
        <w:t xml:space="preserve">Fear of the examination and fear of a positive diagnosis were commonly noted as barriers to men engaging in help-seeking for prostate or testicular health concerns </w:t>
      </w:r>
      <w:r w:rsidRPr="00DF191F">
        <w:fldChar w:fldCharType="begin">
          <w:fldData xml:space="preserve">PEVuZE5vdGU+PENpdGU+PEF1dGhvcj5KYW1lczwvQXV0aG9yPjxZZWFyPjIwMTc8L1llYXI+PFJl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</w:fldData>
        </w:fldChar>
      </w:r>
      <w:r w:rsidR="00553BC7" w:rsidRPr="00DF191F">
        <w:instrText xml:space="preserve"> ADDIN EN.CITE </w:instrText>
      </w:r>
      <w:r w:rsidR="00553BC7" w:rsidRPr="00DF191F">
        <w:fldChar w:fldCharType="begin">
          <w:fldData xml:space="preserve">PEVuZE5vdGU+PENpdGU+PEF1dGhvcj5KYW1lczwvQXV0aG9yPjxZZWFyPjIwMTc8L1llYXI+PFJl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30,313,317</w:t>
      </w:r>
      <w:r w:rsidRPr="00DF191F">
        <w:fldChar w:fldCharType="end"/>
      </w:r>
      <w:r w:rsidRPr="00DF191F">
        <w:rPr>
          <w:vertAlign w:val="superscript"/>
        </w:rPr>
        <w:t>-23</w:t>
      </w:r>
      <w:r w:rsidRPr="00DF191F">
        <w:t>.</w:t>
      </w:r>
    </w:p>
    <w:p w14:paraId="4A85EEC3" w14:textId="27082571" w:rsidR="00DD6634" w:rsidRPr="00DF191F" w:rsidRDefault="00DD6634" w:rsidP="00E10E30">
      <w:pPr>
        <w:pStyle w:val="ListParagraph"/>
        <w:rPr>
          <w:lang w:val="en-AU"/>
        </w:rPr>
      </w:pPr>
      <w:r w:rsidRPr="00DF191F">
        <w:rPr>
          <w:lang w:val="en-AU"/>
        </w:rPr>
        <w:t xml:space="preserve">Many men feared the diagnosis of prostate cancer given the negative implications it may have on sexual function </w:t>
      </w:r>
      <w:r w:rsidRPr="00DF191F">
        <w:rPr>
          <w:lang w:val="en-AU"/>
        </w:rPr>
        <w:fldChar w:fldCharType="begin"/>
      </w:r>
      <w:r w:rsidR="00553BC7" w:rsidRPr="00DF191F">
        <w:rPr>
          <w:lang w:val="en-AU"/>
        </w:rPr>
        <w:instrText xml:space="preserve"> ADDIN EN.CITE &lt;EndNote&gt;&lt;Cite&gt;&lt;Author&gt;Cremin&lt;/Author&gt;&lt;Year&gt;2015&lt;/Year&gt;&lt;RecNum&gt;2&lt;/RecNum&gt;&lt;DisplayText&gt;&lt;style face="superscript"&gt;318&lt;/style&gt;&lt;/DisplayText&gt;&lt;record&gt;&lt;rec-number&gt;2&lt;/rec-number&gt;&lt;foreign-keys&gt;&lt;key app="EN" db-id="5a0xxepeaxrde3evttx5v9sta0ddfvtt99r2" timestamp="1584937241"&gt;2&lt;/key&gt;&lt;/foreign-keys&gt;&lt;ref-type name="Journal Article"&gt;17&lt;/ref-type&gt;&lt;contributors&gt;&lt;authors&gt;&lt;author&gt;Cremin, Mary&lt;/author&gt;&lt;/authors&gt;&lt;/contributors&gt;&lt;titles&gt;&lt;title&gt;Meeting the unmet support needs of BME men with prostate cancer&lt;/title&gt;&lt;secondary-title&gt;British Journal Of Nursing (Mark Allen Publishing)&lt;/secondary-title&gt;&lt;/titles&gt;&lt;pages&gt;1010-1014&lt;/pages&gt;&lt;volume&gt;24&lt;/volume&gt;&lt;number&gt;20&lt;/number&gt;&lt;dates&gt;&lt;year&gt;2015&lt;/year&gt;&lt;/dates&gt;&lt;pub-location&gt;England&lt;/pub-location&gt;&lt;publisher&gt;MA Healthcare&lt;/publisher&gt;&lt;accession-num&gt;26559104&lt;/accession-num&gt;&lt;urls&gt;&lt;related-urls&gt;&lt;url&gt;http://ezproxy.deakin.edu.au/login?url=http://search.ebscohost.com/login.aspx?direct=true&amp;amp;AuthType=ip,sso&amp;amp;db=mdc&amp;amp;AN=26559104&amp;amp;site=ehost-live&amp;amp;scope=site&lt;/url&gt;&lt;/related-urls&gt;&lt;/urls&gt;&lt;electronic-resource-num&gt;10.12968/bjon.2015.24.20.1010&lt;/electronic-resource-num&gt;&lt;/record&gt;&lt;/Cite&gt;&lt;/EndNote&gt;</w:instrText>
      </w:r>
      <w:r w:rsidRPr="00DF191F">
        <w:rPr>
          <w:lang w:val="en-AU"/>
        </w:rPr>
        <w:fldChar w:fldCharType="separate"/>
      </w:r>
      <w:r w:rsidR="00553BC7" w:rsidRPr="00DF191F">
        <w:rPr>
          <w:noProof/>
          <w:vertAlign w:val="superscript"/>
          <w:lang w:val="en-AU"/>
        </w:rPr>
        <w:t>318</w:t>
      </w:r>
      <w:r w:rsidRPr="00DF191F">
        <w:rPr>
          <w:lang w:val="en-AU"/>
        </w:rPr>
        <w:fldChar w:fldCharType="end"/>
      </w:r>
      <w:r w:rsidRPr="00DF191F">
        <w:rPr>
          <w:lang w:val="en-AU"/>
        </w:rPr>
        <w:t>.</w:t>
      </w:r>
    </w:p>
    <w:p w14:paraId="0F258EFA" w14:textId="58CF051D" w:rsidR="00DD6634" w:rsidRPr="00DF191F" w:rsidRDefault="00DD6634" w:rsidP="00E10E30">
      <w:pPr>
        <w:pStyle w:val="ListParagraph"/>
        <w:rPr>
          <w:lang w:val="en-AU"/>
        </w:rPr>
      </w:pPr>
      <w:r w:rsidRPr="00DF191F">
        <w:rPr>
          <w:lang w:val="en-AU"/>
        </w:rPr>
        <w:t xml:space="preserve">One review reported a significantly negative association between the fear of a positive diagnosis and intentions to be tested for prostate cancer </w:t>
      </w:r>
      <w:r w:rsidRPr="00DF191F">
        <w:rPr>
          <w:lang w:val="en-AU"/>
        </w:rPr>
        <w:fldChar w:fldCharType="begin"/>
      </w:r>
      <w:r w:rsidR="00553BC7" w:rsidRPr="00DF191F">
        <w:rPr>
          <w:lang w:val="en-AU"/>
        </w:rPr>
        <w:instrText xml:space="preserve"> ADDIN EN.CITE &lt;EndNote&gt;&lt;Cite&gt;&lt;Author&gt;Reynolds&lt;/Author&gt;&lt;Year&gt;2008&lt;/Year&gt;&lt;RecNum&gt;320&lt;/RecNum&gt;&lt;DisplayText&gt;&lt;style face="superscript"&gt;319&lt;/style&gt;&lt;/DisplayText&gt;&lt;record&gt;&lt;rec-number&gt;320&lt;/rec-number&gt;&lt;foreign-keys&gt;&lt;key app="EN" db-id="5a0xxepeaxrde3evttx5v9sta0ddfvtt99r2" timestamp="1584937361"&gt;320&lt;/key&gt;&lt;/foreign-keys&gt;&lt;ref-type name="Journal Article"&gt;17&lt;/ref-type&gt;&lt;contributors&gt;&lt;authors&gt;&lt;author&gt;Reynolds, Diane&lt;/author&gt;&lt;/authors&gt;&lt;/contributors&gt;&lt;titles&gt;&lt;title&gt;Prostate cancer screening in African American men: barriers and methods for improvement&lt;/title&gt;&lt;secondary-title&gt;American Journal Of Men&amp;apos;s Health&lt;/secondary-title&gt;&lt;/titles&gt;&lt;periodical&gt;&lt;full-title&gt;American Journal Of Men&amp;apos;s Health&lt;/full-title&gt;&lt;/periodical&gt;&lt;pages&gt;172-177&lt;/pages&gt;&lt;volume&gt;2&lt;/volume&gt;&lt;number&gt;2&lt;/number&gt;&lt;dates&gt;&lt;year&gt;2008&lt;/year&gt;&lt;/dates&gt;&lt;pub-location&gt;United States&lt;/pub-location&gt;&lt;publisher&gt;Sage Publications, Inc.&lt;/publisher&gt;&lt;accession-num&gt;19477781&lt;/accession-num&gt;&lt;urls&gt;&lt;related-urls&gt;&lt;url&gt;http://ezproxy.deakin.edu.au/login?url=http://search.ebscohost.com/login.aspx?direct=true&amp;amp;AuthType=ip,sso&amp;amp;db=mdc&amp;amp;AN=19477781&amp;amp;site=ehost-live&amp;amp;scope=site&lt;/url&gt;&lt;/related-urls&gt;&lt;/urls&gt;&lt;electronic-resource-num&gt;10.1177/1557988307312784&lt;/electronic-resource-num&gt;&lt;/record&gt;&lt;/Cite&gt;&lt;/EndNote&gt;</w:instrText>
      </w:r>
      <w:r w:rsidRPr="00DF191F">
        <w:rPr>
          <w:lang w:val="en-AU"/>
        </w:rPr>
        <w:fldChar w:fldCharType="separate"/>
      </w:r>
      <w:r w:rsidR="00553BC7" w:rsidRPr="00DF191F">
        <w:rPr>
          <w:noProof/>
          <w:vertAlign w:val="superscript"/>
          <w:lang w:val="en-AU"/>
        </w:rPr>
        <w:t>319</w:t>
      </w:r>
      <w:r w:rsidRPr="00DF191F">
        <w:rPr>
          <w:lang w:val="en-AU"/>
        </w:rPr>
        <w:fldChar w:fldCharType="end"/>
      </w:r>
      <w:r w:rsidRPr="00DF191F">
        <w:rPr>
          <w:lang w:val="en-AU"/>
        </w:rPr>
        <w:t xml:space="preserve">. </w:t>
      </w:r>
    </w:p>
    <w:p w14:paraId="2EEAC205" w14:textId="72DCC33A" w:rsidR="00DD6634" w:rsidRPr="00DF191F" w:rsidRDefault="00DD6634" w:rsidP="00E10E30">
      <w:pPr>
        <w:pStyle w:val="ListParagraph"/>
        <w:rPr>
          <w:lang w:val="en-AU"/>
        </w:rPr>
      </w:pPr>
      <w:r w:rsidRPr="00DF191F">
        <w:rPr>
          <w:lang w:val="en-AU"/>
        </w:rPr>
        <w:t xml:space="preserve">A systematic review (n = 3,029 men) found that those who had not previously been screened for prostate cancer were significantly fearful of the procedure and disliked the sense that a doctor would be </w:t>
      </w:r>
      <w:r w:rsidR="00853671" w:rsidRPr="00DF191F">
        <w:rPr>
          <w:i/>
          <w:lang w:val="en-AU"/>
        </w:rPr>
        <w:t>“</w:t>
      </w:r>
      <w:r w:rsidRPr="00DF191F">
        <w:rPr>
          <w:i/>
          <w:lang w:val="en-AU"/>
        </w:rPr>
        <w:t>messing with [them] ther</w:t>
      </w:r>
      <w:r w:rsidR="00853671" w:rsidRPr="00DF191F">
        <w:rPr>
          <w:i/>
          <w:lang w:val="en-AU"/>
        </w:rPr>
        <w:t>e”</w:t>
      </w:r>
      <w:r w:rsidRPr="00DF191F">
        <w:rPr>
          <w:i/>
          <w:lang w:val="en-AU"/>
        </w:rPr>
        <w:t xml:space="preserve">’ </w:t>
      </w:r>
      <w:r w:rsidRPr="00DF191F">
        <w:rPr>
          <w:i/>
          <w:lang w:val="en-AU"/>
        </w:rPr>
        <w:fldChar w:fldCharType="begin"/>
      </w:r>
      <w:r w:rsidR="00553BC7" w:rsidRPr="00DF191F">
        <w:rPr>
          <w:i/>
          <w:lang w:val="en-AU"/>
        </w:rPr>
        <w:instrText xml:space="preserve"> ADDIN EN.CITE &lt;EndNote&gt;&lt;Cite&gt;&lt;Author&gt;James&lt;/Author&gt;&lt;Year&gt;2017&lt;/Year&gt;&lt;RecNum&gt;57&lt;/RecNum&gt;&lt;DisplayText&gt;&lt;style face="superscript"&gt;30&lt;/style&gt;&lt;/DisplayText&gt;&lt;record&gt;&lt;rec-number&gt;57&lt;/rec-number&gt;&lt;foreign-keys&gt;&lt;key app="EN" db-id="5a0xxepeaxrde3evttx5v9sta0ddfvtt99r2" timestamp="1584937260"&gt;57&lt;/key&gt;&lt;/foreign-keys&gt;&lt;ref-type name="Journal Article"&gt;17&lt;/ref-type&gt;&lt;contributors&gt;&lt;authors&gt;&lt;author&gt;James, Laura J.&lt;/author&gt;&lt;author&gt;Wong, Germaine&lt;/author&gt;&lt;author&gt;Craig, Jonathan C.&lt;/author&gt;&lt;author&gt;Hanson, Camilla S.&lt;/author&gt;&lt;author&gt;Ju, Angela&lt;/author&gt;&lt;author&gt;Howard, Kirsten&lt;/author&gt;&lt;author&gt;Usherwood, Tim&lt;/author&gt;&lt;author&gt;Lau, Howard&lt;/author&gt;&lt;author&gt;Tong, Allison&lt;/author&gt;&lt;/authors&gt;&lt;/contributors&gt;&lt;titles&gt;&lt;title&gt;Men&amp;apos;s perspectives of prostate cancer screening: A systematic review of qualitative studies&lt;/title&gt;&lt;secondary-title&gt;PLoS ONE&lt;/secondary-title&gt;&lt;/titles&gt;&lt;periodical&gt;&lt;full-title&gt;PLoS ONE&lt;/full-title&gt;&lt;/periodical&gt;&lt;pages&gt;e0188258-e0188258&lt;/pages&gt;&lt;volume&gt;12&lt;/volume&gt;&lt;number&gt;11&lt;/number&gt;&lt;dates&gt;&lt;year&gt;2017&lt;/year&gt;&lt;/dates&gt;&lt;pub-location&gt;United States&lt;/pub-location&gt;&lt;publisher&gt;Public Library of Science&lt;/publisher&gt;&lt;accession-num&gt;29182649&lt;/accession-num&gt;&lt;urls&gt;&lt;related-urls&gt;&lt;url&gt;http://ezproxy.deakin.edu.au/login?url=http://search.ebscohost.com/login.aspx?direct=true&amp;amp;AuthType=ip,sso&amp;amp;db=mdc&amp;amp;AN=29182649&amp;amp;site=ehost-live&amp;amp;scope=site&lt;/url&gt;&lt;/related-urls&gt;&lt;/urls&gt;&lt;electronic-resource-num&gt;10.1371/journal.pone.0188258&lt;/electronic-resource-num&gt;&lt;/record&gt;&lt;/Cite&gt;&lt;/EndNote&gt;</w:instrText>
      </w:r>
      <w:r w:rsidRPr="00DF191F">
        <w:rPr>
          <w:i/>
          <w:lang w:val="en-AU"/>
        </w:rPr>
        <w:fldChar w:fldCharType="separate"/>
      </w:r>
      <w:r w:rsidR="00553BC7" w:rsidRPr="00DF191F">
        <w:rPr>
          <w:i/>
          <w:noProof/>
          <w:vertAlign w:val="superscript"/>
          <w:lang w:val="en-AU"/>
        </w:rPr>
        <w:t>30</w:t>
      </w:r>
      <w:r w:rsidRPr="00DF191F">
        <w:rPr>
          <w:i/>
          <w:lang w:val="en-AU"/>
        </w:rPr>
        <w:fldChar w:fldCharType="end"/>
      </w:r>
      <w:r w:rsidRPr="00DF191F">
        <w:rPr>
          <w:lang w:val="en-AU"/>
        </w:rPr>
        <w:t xml:space="preserve">. </w:t>
      </w:r>
    </w:p>
    <w:p w14:paraId="7F22124E" w14:textId="64F64070" w:rsidR="00DD6634" w:rsidRPr="00DF191F" w:rsidRDefault="00DD6634" w:rsidP="00E10E30">
      <w:pPr>
        <w:pStyle w:val="ListParagraph"/>
        <w:rPr>
          <w:lang w:val="en-AU"/>
        </w:rPr>
      </w:pPr>
      <w:r w:rsidRPr="00DF191F">
        <w:rPr>
          <w:lang w:val="en-AU"/>
        </w:rPr>
        <w:t xml:space="preserve">A study of young Australian men’s attitudes towards testicular cancer found fear to be the most frequently associated emotion </w:t>
      </w:r>
      <w:r w:rsidRPr="00DF191F">
        <w:rPr>
          <w:lang w:val="en-AU"/>
        </w:rPr>
        <w:fldChar w:fldCharType="begin"/>
      </w:r>
      <w:r w:rsidR="00553BC7" w:rsidRPr="00DF191F">
        <w:rPr>
          <w:lang w:val="en-AU"/>
        </w:rPr>
        <w:instrText xml:space="preserve"> ADDIN EN.CITE &lt;EndNote&gt;&lt;Cite&gt;&lt;Author&gt;Singleton&lt;/Author&gt;&lt;Year&gt;2008&lt;/Year&gt;&lt;RecNum&gt;526&lt;/RecNum&gt;&lt;DisplayText&gt;&lt;style face="superscript"&gt;312&lt;/style&gt;&lt;/DisplayText&gt;&lt;record&gt;&lt;rec-number&gt;526&lt;/rec-number&gt;&lt;foreign-keys&gt;&lt;key app="EN" db-id="5a0xxepeaxrde3evttx5v9sta0ddfvtt99r2" timestamp="1585006950"&gt;526&lt;/key&gt;&lt;/foreign-keys&gt;&lt;ref-type name="Journal Article"&gt;17&lt;/ref-type&gt;&lt;contributors&gt;&lt;authors&gt;&lt;author&gt;Singleton, A.&lt;/author&gt;&lt;/authors&gt;&lt;/contributors&gt;&lt;titles&gt;&lt;title&gt;&amp;quot;It&amp;apos;s because of the invincibility thing&amp;quot;: Young men, masculinity, and testicular cancer&lt;/title&gt;&lt;secondary-title&gt;International Journal of Men&amp;apos;s Health&lt;/secondary-title&gt;&lt;/titles&gt;&lt;periodical&gt;&lt;full-title&gt;International Journal of Men&amp;apos;s Health&lt;/full-title&gt;&lt;/periodical&gt;&lt;pages&gt;40-58&lt;/pages&gt;&lt;volume&gt;7&lt;/volume&gt;&lt;number&gt;1&lt;/number&gt;&lt;dates&gt;&lt;year&gt;2008&lt;/year&gt;&lt;/dates&gt;&lt;urls&gt;&lt;related-urls&gt;&lt;url&gt;http://www.embase.com/search/results?subaction=viewrecord&amp;amp;from=export&amp;amp;id=L358376785&lt;/url&gt;&lt;/related-urls&gt;&lt;/urls&gt;&lt;electronic-resource-num&gt;10.3149/jmh.0701.40&lt;/electronic-resource-num&gt;&lt;/record&gt;&lt;/Cite&gt;&lt;/EndNote&gt;</w:instrText>
      </w:r>
      <w:r w:rsidRPr="00DF191F">
        <w:rPr>
          <w:lang w:val="en-AU"/>
        </w:rPr>
        <w:fldChar w:fldCharType="separate"/>
      </w:r>
      <w:r w:rsidR="00553BC7" w:rsidRPr="00DF191F">
        <w:rPr>
          <w:noProof/>
          <w:vertAlign w:val="superscript"/>
          <w:lang w:val="en-AU"/>
        </w:rPr>
        <w:t>312</w:t>
      </w:r>
      <w:r w:rsidRPr="00DF191F">
        <w:rPr>
          <w:lang w:val="en-AU"/>
        </w:rPr>
        <w:fldChar w:fldCharType="end"/>
      </w:r>
      <w:r w:rsidRPr="00DF191F">
        <w:rPr>
          <w:lang w:val="en-AU"/>
        </w:rPr>
        <w:t>. A delay in seeking medical assistance was also significantly associated with the fear of being diagnosed with testicular cancer</w:t>
      </w:r>
      <w:r w:rsidR="00853671" w:rsidRPr="00DF191F">
        <w:rPr>
          <w:vertAlign w:val="superscript"/>
          <w:lang w:val="en-AU"/>
        </w:rPr>
        <w:t xml:space="preserve"> </w:t>
      </w:r>
      <w:r w:rsidRPr="00DF191F">
        <w:rPr>
          <w:vertAlign w:val="superscript"/>
          <w:lang w:val="en-AU"/>
        </w:rPr>
        <w:fldChar w:fldCharType="begin"/>
      </w:r>
      <w:r w:rsidR="00553BC7" w:rsidRPr="00DF191F">
        <w:rPr>
          <w:vertAlign w:val="superscript"/>
          <w:lang w:val="en-AU"/>
        </w:rPr>
        <w:instrText xml:space="preserve"> ADDIN EN.CITE &lt;EndNote&gt;&lt;Cite&gt;&lt;Author&gt;Singleton&lt;/Author&gt;&lt;Year&gt;2008&lt;/Year&gt;&lt;RecNum&gt;526&lt;/RecNum&gt;&lt;DisplayText&gt;&lt;style face="superscript"&gt;312&lt;/style&gt;&lt;/DisplayText&gt;&lt;record&gt;&lt;rec-number&gt;526&lt;/rec-number&gt;&lt;foreign-keys&gt;&lt;key app="EN" db-id="5a0xxepeaxrde3evttx5v9sta0ddfvtt99r2" timestamp="1585006950"&gt;526&lt;/key&gt;&lt;/foreign-keys&gt;&lt;ref-type name="Journal Article"&gt;17&lt;/ref-type&gt;&lt;contributors&gt;&lt;authors&gt;&lt;author&gt;Singleton, A.&lt;/author&gt;&lt;/authors&gt;&lt;/contributors&gt;&lt;titles&gt;&lt;title&gt;&amp;quot;It&amp;apos;s because of the invincibility thing&amp;quot;: Young men, masculinity, and testicular cancer&lt;/title&gt;&lt;secondary-title&gt;International Journal of Men&amp;apos;s Health&lt;/secondary-title&gt;&lt;/titles&gt;&lt;periodical&gt;&lt;full-title&gt;International Journal of Men&amp;apos;s Health&lt;/full-title&gt;&lt;/periodical&gt;&lt;pages&gt;40-58&lt;/pages&gt;&lt;volume&gt;7&lt;/volume&gt;&lt;number&gt;1&lt;/number&gt;&lt;dates&gt;&lt;year&gt;2008&lt;/year&gt;&lt;/dates&gt;&lt;urls&gt;&lt;related-urls&gt;&lt;url&gt;http://www.embase.com/search/results?subaction=viewrecord&amp;amp;from=export&amp;amp;id=L358376785&lt;/url&gt;&lt;/related-urls&gt;&lt;/urls&gt;&lt;electronic-resource-num&gt;10.3149/jmh.0701.40&lt;/electronic-resource-num&gt;&lt;/record&gt;&lt;/Cite&gt;&lt;/EndNote&gt;</w:instrText>
      </w:r>
      <w:r w:rsidRPr="00DF191F">
        <w:rPr>
          <w:vertAlign w:val="superscript"/>
          <w:lang w:val="en-AU"/>
        </w:rPr>
        <w:fldChar w:fldCharType="separate"/>
      </w:r>
      <w:r w:rsidR="00553BC7" w:rsidRPr="00DF191F">
        <w:rPr>
          <w:noProof/>
          <w:vertAlign w:val="superscript"/>
          <w:lang w:val="en-AU"/>
        </w:rPr>
        <w:t>312</w:t>
      </w:r>
      <w:r w:rsidRPr="00DF191F">
        <w:rPr>
          <w:vertAlign w:val="superscript"/>
          <w:lang w:val="en-AU"/>
        </w:rPr>
        <w:fldChar w:fldCharType="end"/>
      </w:r>
      <w:r w:rsidRPr="00DF191F">
        <w:rPr>
          <w:lang w:val="en-AU"/>
        </w:rPr>
        <w:t xml:space="preserve">. </w:t>
      </w:r>
    </w:p>
    <w:p w14:paraId="59252808" w14:textId="77777777" w:rsidR="00DD6634" w:rsidRPr="00DF191F" w:rsidRDefault="00DD6634" w:rsidP="00E10E30">
      <w:pPr>
        <w:pStyle w:val="Heading5"/>
      </w:pPr>
      <w:r w:rsidRPr="00DF191F">
        <w:t xml:space="preserve">Additional barriers </w:t>
      </w:r>
    </w:p>
    <w:p w14:paraId="017D91C1" w14:textId="4D7F0607" w:rsidR="00DD6634" w:rsidRPr="00DF191F" w:rsidRDefault="00DD6634" w:rsidP="00E10E30">
      <w:r w:rsidRPr="00DF191F">
        <w:t xml:space="preserve">Additional barriers identified in the literature included an unwillingness to discuss sensitive issues, a lack of symptoms, and avoidance of the entire concept of prostate health </w:t>
      </w:r>
      <w:r w:rsidRPr="00DF191F">
        <w:fldChar w:fldCharType="begin">
          <w:fldData xml:space="preserve">PEVuZE5vdGU+PENpdGU+PEF1dGhvcj5Ob2JpczwvQXV0aG9yPjxZZWFyPjIwMDc8L1llYXI+PFJl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</w:fldData>
        </w:fldChar>
      </w:r>
      <w:r w:rsidR="00553BC7" w:rsidRPr="00DF191F">
        <w:instrText xml:space="preserve"> ADDIN EN.CITE </w:instrText>
      </w:r>
      <w:r w:rsidR="00553BC7" w:rsidRPr="00DF191F">
        <w:fldChar w:fldCharType="begin">
          <w:fldData xml:space="preserve">PEVuZE5vdGU+PENpdGU+PEF1dGhvcj5Ob2JpczwvQXV0aG9yPjxZZWFyPjIwMDc8L1llYXI+PFJl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30,312,315,320,321</w:t>
      </w:r>
      <w:r w:rsidRPr="00DF191F">
        <w:fldChar w:fldCharType="end"/>
      </w:r>
      <w:r w:rsidRPr="00DF191F">
        <w:t>.</w:t>
      </w:r>
    </w:p>
    <w:p w14:paraId="494D3A3B" w14:textId="37EEDF7B" w:rsidR="00DD6634" w:rsidRPr="00DF191F" w:rsidRDefault="00DD6634" w:rsidP="00E10E30">
      <w:pPr>
        <w:pStyle w:val="ListL1"/>
      </w:pPr>
      <w:r w:rsidRPr="00DF191F">
        <w:t xml:space="preserve">A systematic review (n = 68 articles) found that for men who reported an absence of signs and symptoms, it was difficult for them to understand the value of prostate screening </w:t>
      </w:r>
      <w:r w:rsidRPr="00DF191F">
        <w:fldChar w:fldCharType="begin"/>
      </w:r>
      <w:r w:rsidR="00553BC7" w:rsidRPr="00DF191F">
        <w:instrText xml:space="preserve"> ADDIN EN.CITE &lt;EndNote&gt;&lt;Cite&gt;&lt;Author&gt;James&lt;/Author&gt;&lt;Year&gt;2017&lt;/Year&gt;&lt;RecNum&gt;57&lt;/RecNum&gt;&lt;DisplayText&gt;&lt;style face="superscript"&gt;30&lt;/style&gt;&lt;/DisplayText&gt;&lt;record&gt;&lt;rec-number&gt;57&lt;/rec-number&gt;&lt;foreign-keys&gt;&lt;key app="EN" db-id="5a0xxepeaxrde3evttx5v9sta0ddfvtt99r2" timestamp="1584937260"&gt;57&lt;/key&gt;&lt;/foreign-keys&gt;&lt;ref-type name="Journal Article"&gt;17&lt;/ref-type&gt;&lt;contributors&gt;&lt;authors&gt;&lt;author&gt;James, Laura J.&lt;/author&gt;&lt;author&gt;Wong, Germaine&lt;/author&gt;&lt;author&gt;Craig, Jonathan C.&lt;/author&gt;&lt;author&gt;Hanson, Camilla S.&lt;/author&gt;&lt;author&gt;Ju, Angela&lt;/author&gt;&lt;author&gt;Howard, Kirsten&lt;/author&gt;&lt;author&gt;Usherwood, Tim&lt;/author&gt;&lt;author&gt;Lau, Howard&lt;/author&gt;&lt;author&gt;Tong, Allison&lt;/author&gt;&lt;/authors&gt;&lt;/contributors&gt;&lt;titles&gt;&lt;title&gt;Men&amp;apos;s perspectives of prostate cancer screening: A systematic review of qualitative studies&lt;/title&gt;&lt;secondary-title&gt;PLoS ONE&lt;/secondary-title&gt;&lt;/titles&gt;&lt;periodical&gt;&lt;full-title&gt;PLoS ONE&lt;/full-title&gt;&lt;/periodical&gt;&lt;pages&gt;e0188258-e0188258&lt;/pages&gt;&lt;volume&gt;12&lt;/volume&gt;&lt;number&gt;11&lt;/number&gt;&lt;dates&gt;&lt;year&gt;2017&lt;/year&gt;&lt;/dates&gt;&lt;pub-location&gt;United States&lt;/pub-location&gt;&lt;publisher&gt;Public Library of Science&lt;/publisher&gt;&lt;accession-num&gt;29182649&lt;/accession-num&gt;&lt;urls&gt;&lt;related-urls&gt;&lt;url&gt;http://ezproxy.deakin.edu.au/login?url=http://search.ebscohost.com/login.aspx?direct=true&amp;amp;AuthType=ip,sso&amp;amp;db=mdc&amp;amp;AN=29182649&amp;amp;site=ehost-live&amp;amp;scope=site&lt;/url&gt;&lt;/related-urls&gt;&lt;/urls&gt;&lt;electronic-resource-num&gt;10.1371/journal.pone.0188258&lt;/electronic-resource-num&gt;&lt;/record&gt;&lt;/Cite&gt;&lt;/EndNote&gt;</w:instrText>
      </w:r>
      <w:r w:rsidRPr="00DF191F">
        <w:fldChar w:fldCharType="separate"/>
      </w:r>
      <w:r w:rsidR="00553BC7" w:rsidRPr="00DF191F">
        <w:rPr>
          <w:noProof/>
          <w:vertAlign w:val="superscript"/>
        </w:rPr>
        <w:t>30</w:t>
      </w:r>
      <w:r w:rsidRPr="00DF191F">
        <w:fldChar w:fldCharType="end"/>
      </w:r>
      <w:r w:rsidRPr="00DF191F">
        <w:t>.</w:t>
      </w:r>
    </w:p>
    <w:p w14:paraId="32BFCE37" w14:textId="759D4E1A" w:rsidR="00DD6634" w:rsidRPr="00DF191F" w:rsidRDefault="004C4006" w:rsidP="00E10E30">
      <w:pPr>
        <w:pStyle w:val="ListL1"/>
      </w:pPr>
      <w:r w:rsidRPr="00DF191F">
        <w:t>Some men were</w:t>
      </w:r>
      <w:r w:rsidR="00DD6634" w:rsidRPr="00DF191F">
        <w:t xml:space="preserve"> generally averse to interacting with the medical system, particularly if it was seen as unnecessary</w:t>
      </w:r>
      <w:r w:rsidR="00DD6634" w:rsidRPr="00DF191F">
        <w:rPr>
          <w:vertAlign w:val="superscript"/>
        </w:rPr>
        <w:t xml:space="preserve"> </w:t>
      </w:r>
      <w:r w:rsidR="00DD6634" w:rsidRPr="00DF191F">
        <w:fldChar w:fldCharType="begin"/>
      </w:r>
      <w:r w:rsidR="00553BC7" w:rsidRPr="00DF191F">
        <w:instrText xml:space="preserve"> ADDIN EN.CITE &lt;EndNote&gt;&lt;Cite&gt;&lt;Author&gt;James&lt;/Author&gt;&lt;Year&gt;2017&lt;/Year&gt;&lt;RecNum&gt;57&lt;/RecNum&gt;&lt;DisplayText&gt;&lt;style face="superscript"&gt;30&lt;/style&gt;&lt;/DisplayText&gt;&lt;record&gt;&lt;rec-number&gt;57&lt;/rec-number&gt;&lt;foreign-keys&gt;&lt;key app="EN" db-id="5a0xxepeaxrde3evttx5v9sta0ddfvtt99r2" timestamp="1584937260"&gt;57&lt;/key&gt;&lt;/foreign-keys&gt;&lt;ref-type name="Journal Article"&gt;17&lt;/ref-type&gt;&lt;contributors&gt;&lt;authors&gt;&lt;author&gt;James, Laura J.&lt;/author&gt;&lt;author&gt;Wong, Germaine&lt;/author&gt;&lt;author&gt;Craig, Jonathan C.&lt;/author&gt;&lt;author&gt;Hanson, Camilla S.&lt;/author&gt;&lt;author&gt;Ju, Angela&lt;/author&gt;&lt;author&gt;Howard, Kirsten&lt;/author&gt;&lt;author&gt;Usherwood, Tim&lt;/author&gt;&lt;author&gt;Lau, Howard&lt;/author&gt;&lt;author&gt;Tong, Allison&lt;/author&gt;&lt;/authors&gt;&lt;/contributors&gt;&lt;titles&gt;&lt;title&gt;Men&amp;apos;s perspectives of prostate cancer screening: A systematic review of qualitative studies&lt;/title&gt;&lt;secondary-title&gt;PLoS ONE&lt;/secondary-title&gt;&lt;/titles&gt;&lt;periodical&gt;&lt;full-title&gt;PLoS ONE&lt;/full-title&gt;&lt;/periodical&gt;&lt;pages&gt;e0188258-e0188258&lt;/pages&gt;&lt;volume&gt;12&lt;/volume&gt;&lt;number&gt;11&lt;/number&gt;&lt;dates&gt;&lt;year&gt;2017&lt;/year&gt;&lt;/dates&gt;&lt;pub-location&gt;United States&lt;/pub-location&gt;&lt;publisher&gt;Public Library of Science&lt;/publisher&gt;&lt;accession-num&gt;29182649&lt;/accession-num&gt;&lt;urls&gt;&lt;related-urls&gt;&lt;url&gt;http://ezproxy.deakin.edu.au/login?url=http://search.ebscohost.com/login.aspx?direct=true&amp;amp;AuthType=ip,sso&amp;amp;db=mdc&amp;amp;AN=29182649&amp;amp;site=ehost-live&amp;amp;scope=site&lt;/url&gt;&lt;/related-urls&gt;&lt;/urls&gt;&lt;electronic-resource-num&gt;10.1371/journal.pone.0188258&lt;/electronic-resource-num&gt;&lt;/record&gt;&lt;/Cite&gt;&lt;/EndNote&gt;</w:instrText>
      </w:r>
      <w:r w:rsidR="00DD6634" w:rsidRPr="00DF191F">
        <w:fldChar w:fldCharType="separate"/>
      </w:r>
      <w:r w:rsidR="00553BC7" w:rsidRPr="00DF191F">
        <w:rPr>
          <w:noProof/>
          <w:vertAlign w:val="superscript"/>
        </w:rPr>
        <w:t>30</w:t>
      </w:r>
      <w:r w:rsidR="00DD6634" w:rsidRPr="00DF191F">
        <w:fldChar w:fldCharType="end"/>
      </w:r>
      <w:r w:rsidR="00DD6634" w:rsidRPr="00DF191F">
        <w:t>.</w:t>
      </w:r>
    </w:p>
    <w:p w14:paraId="0356DEB0" w14:textId="535AEC69" w:rsidR="00DD6634" w:rsidRPr="00DF191F" w:rsidRDefault="00DD6634" w:rsidP="00E10E30">
      <w:pPr>
        <w:pStyle w:val="ListL1"/>
      </w:pPr>
      <w:r w:rsidRPr="00DF191F">
        <w:lastRenderedPageBreak/>
        <w:t xml:space="preserve">Some patients could not talk about sensitive issues with a health professional, even with a spouse present – it was too private </w:t>
      </w:r>
      <w:r w:rsidRPr="00DF191F">
        <w:fldChar w:fldCharType="begin"/>
      </w:r>
      <w:r w:rsidR="00553BC7" w:rsidRPr="00DF191F">
        <w:instrText xml:space="preserve"> ADDIN EN.CITE &lt;EndNote&gt;&lt;Cite&gt;&lt;Author&gt;Nobis&lt;/Author&gt;&lt;Year&gt;2007&lt;/Year&gt;&lt;RecNum&gt;154&lt;/RecNum&gt;&lt;DisplayText&gt;&lt;style face="superscript"&gt;315&lt;/style&gt;&lt;/DisplayText&gt;&lt;record&gt;&lt;rec-number&gt;154&lt;/rec-number&gt;&lt;foreign-keys&gt;&lt;key app="EN" db-id="5a0xxepeaxrde3evttx5v9sta0ddfvtt99r2" timestamp="1584937296"&gt;154&lt;/key&gt;&lt;/foreign-keys&gt;&lt;ref-type name="Journal Article"&gt;17&lt;/ref-type&gt;&lt;contributors&gt;&lt;authors&gt;&lt;author&gt;Nobis, Regina&lt;/author&gt;&lt;author&gt;Sandén, Inger&lt;/author&gt;&lt;author&gt;Elofsson, Kristina&lt;/author&gt;&lt;/authors&gt;&lt;/contributors&gt;&lt;titles&gt;&lt;title&gt;Masculinity of urogenital cancer: Sensitive issues in health care&lt;/title&gt;&lt;secondary-title&gt;Contemporary Nurse&lt;/secondary-title&gt;&lt;/titles&gt;&lt;periodical&gt;&lt;full-title&gt;Contemporary Nurse&lt;/full-title&gt;&lt;/periodical&gt;&lt;pages&gt;79-88&lt;/pages&gt;&lt;volume&gt;24&lt;/volume&gt;&lt;number&gt;1&lt;/number&gt;&lt;dates&gt;&lt;year&gt;2007&lt;/year&gt;&lt;/dates&gt;&lt;publisher&gt;eContent Management Pty Ltd&lt;/publisher&gt;&lt;accession-num&gt;2007-03947-004&lt;/accession-num&gt;&lt;urls&gt;&lt;related-urls&gt;&lt;url&gt;http://ezproxy.deakin.edu.au/login?url=http://search.ebscohost.com/login.aspx?direct=true&amp;amp;AuthType=ip,sso&amp;amp;db=psyh&amp;amp;AN=2007-03947-004&amp;amp;site=ehost-live&amp;amp;scope=site&lt;/url&gt;&lt;/related-urls&gt;&lt;/urls&gt;&lt;electronic-resource-num&gt;10.5172/conu.2007.24.1.79&lt;/electronic-resource-num&gt;&lt;/record&gt;&lt;/Cite&gt;&lt;/EndNote&gt;</w:instrText>
      </w:r>
      <w:r w:rsidRPr="00DF191F">
        <w:fldChar w:fldCharType="separate"/>
      </w:r>
      <w:r w:rsidR="00553BC7" w:rsidRPr="00DF191F">
        <w:rPr>
          <w:noProof/>
          <w:vertAlign w:val="superscript"/>
        </w:rPr>
        <w:t>315</w:t>
      </w:r>
      <w:r w:rsidRPr="00DF191F">
        <w:fldChar w:fldCharType="end"/>
      </w:r>
      <w:r w:rsidRPr="00DF191F">
        <w:t>.</w:t>
      </w:r>
    </w:p>
    <w:p w14:paraId="36A9BD16" w14:textId="6C77544F" w:rsidR="00DD6634" w:rsidRPr="00DF191F" w:rsidRDefault="00DD6634" w:rsidP="00E10E30">
      <w:pPr>
        <w:pStyle w:val="ListL1"/>
      </w:pPr>
      <w:r w:rsidRPr="00DF191F">
        <w:t xml:space="preserve">Men who had high levels of avoidant thoughts related to prostate cancer risk were less likely to partake in screening. This was even evident in men with a strong family history of prostate cancer (history of three or more affected relatives) </w:t>
      </w:r>
      <w:r w:rsidRPr="00DF191F">
        <w:fldChar w:fldCharType="begin"/>
      </w:r>
      <w:r w:rsidR="00553BC7" w:rsidRPr="00DF191F">
        <w:instrText xml:space="preserve"> ADDIN EN.CITE &lt;EndNote&gt;&lt;Cite&gt;&lt;Author&gt;Wakefield&lt;/Author&gt;&lt;Year&gt;2008&lt;/Year&gt;&lt;RecNum&gt;267&lt;/RecNum&gt;&lt;DisplayText&gt;&lt;style face="superscript"&gt;322&lt;/style&gt;&lt;/DisplayText&gt;&lt;record&gt;&lt;rec-number&gt;267&lt;/rec-number&gt;&lt;foreign-keys&gt;&lt;key app="EN" db-id="5a0xxepeaxrde3evttx5v9sta0ddfvtt99r2" timestamp="1584937337"&gt;267&lt;/key&gt;&lt;/foreign-keys&gt;&lt;ref-type name="Journal Article"&gt;17&lt;/ref-type&gt;&lt;contributors&gt;&lt;authors&gt;&lt;author&gt;Wakefield, C. E.&lt;/author&gt;&lt;author&gt;Meiser, B.&lt;/author&gt;&lt;author&gt;Gaff, C. L.&lt;/author&gt;&lt;author&gt;Barratt, A.&lt;/author&gt;&lt;author&gt;Patel, M. I.&lt;/author&gt;&lt;author&gt;Suthers, G.&lt;/author&gt;&lt;author&gt;Lobb, E. A.&lt;/author&gt;&lt;author&gt;Ramsay, J.&lt;/author&gt;&lt;author&gt;Mann, G. J.&lt;/author&gt;&lt;/authors&gt;&lt;/contributors&gt;&lt;titles&gt;&lt;title&gt;Issues Faced by Unaffected Men With a Family History of Prostate Cancer: A Multidisciplinary Overview&lt;/title&gt;&lt;secondary-title&gt;Journal of Urology&lt;/secondary-title&gt;&lt;/titles&gt;&lt;periodical&gt;&lt;full-title&gt;Journal of Urology&lt;/full-title&gt;&lt;/periodical&gt;&lt;pages&gt;38-46&lt;/pages&gt;&lt;volume&gt;180&lt;/volume&gt;&lt;number&gt;1&lt;/number&gt;&lt;dates&gt;&lt;year&gt;2008&lt;/year&gt;&lt;/dates&gt;&lt;urls&gt;&lt;related-urls&gt;&lt;url&gt;http://www.embase.com/search/results?subaction=viewrecord&amp;amp;from=export&amp;amp;id=L50146657&lt;/url&gt;&lt;/related-urls&gt;&lt;/urls&gt;&lt;electronic-resource-num&gt;10.1016/j.juro.2008.03.020&lt;/electronic-resource-num&gt;&lt;/record&gt;&lt;/Cite&gt;&lt;/EndNote&gt;</w:instrText>
      </w:r>
      <w:r w:rsidRPr="00DF191F">
        <w:fldChar w:fldCharType="separate"/>
      </w:r>
      <w:r w:rsidR="00553BC7" w:rsidRPr="00DF191F">
        <w:rPr>
          <w:noProof/>
          <w:vertAlign w:val="superscript"/>
        </w:rPr>
        <w:t>322</w:t>
      </w:r>
      <w:r w:rsidRPr="00DF191F">
        <w:fldChar w:fldCharType="end"/>
      </w:r>
      <w:r w:rsidRPr="00DF191F">
        <w:t>.</w:t>
      </w:r>
    </w:p>
    <w:p w14:paraId="28C7C2D8" w14:textId="77777777" w:rsidR="00DD6634" w:rsidRPr="00DF191F" w:rsidRDefault="00DD6634" w:rsidP="00DD6634">
      <w:pPr>
        <w:pStyle w:val="Heading4"/>
        <w:rPr>
          <w:rFonts w:ascii="Times New Roman" w:hAnsi="Times New Roman"/>
        </w:rPr>
      </w:pPr>
      <w:r w:rsidRPr="00DF191F">
        <w:t xml:space="preserve">Health system </w:t>
      </w:r>
    </w:p>
    <w:p w14:paraId="128AA7BF" w14:textId="77777777" w:rsidR="00DD6634" w:rsidRPr="00DF191F" w:rsidRDefault="00DD6634" w:rsidP="00E10E30">
      <w:pPr>
        <w:pStyle w:val="Heading5"/>
      </w:pPr>
      <w:r w:rsidRPr="00DF191F">
        <w:t>Misinformation</w:t>
      </w:r>
    </w:p>
    <w:p w14:paraId="6C52049B" w14:textId="4030A8EE" w:rsidR="00DD6634" w:rsidRPr="00DF191F" w:rsidRDefault="00DD6634" w:rsidP="00E10E30">
      <w:pPr>
        <w:pStyle w:val="ListL1"/>
      </w:pPr>
      <w:r w:rsidRPr="00DF191F">
        <w:t xml:space="preserve">Evidence across both the Australian literature and international literature suggested a large proportion of men felt misinformed about the procedure for prostate cancer screening </w:t>
      </w:r>
      <w:r w:rsidRPr="00DF191F">
        <w:fldChar w:fldCharType="begin">
          <w:fldData xml:space="preserve">PEVuZE5vdGU+PENpdGU+PEF1dGhvcj5BaGlhZ2JhPC9BdXRob3I+PFllYXI+MjAxNzwvWWVhcj48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</w:fldData>
        </w:fldChar>
      </w:r>
      <w:r w:rsidR="00553BC7" w:rsidRPr="00DF191F">
        <w:instrText xml:space="preserve"> ADDIN EN.CITE </w:instrText>
      </w:r>
      <w:r w:rsidR="00553BC7" w:rsidRPr="00DF191F">
        <w:fldChar w:fldCharType="begin">
          <w:fldData xml:space="preserve">PEVuZE5vdGU+PENpdGU+PEF1dGhvcj5BaGlhZ2JhPC9BdXRob3I+PFllYXI+MjAxNzwvWWVhcj48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305,308,313,316</w:t>
      </w:r>
      <w:r w:rsidRPr="00DF191F">
        <w:fldChar w:fldCharType="end"/>
      </w:r>
      <w:r w:rsidRPr="00DF191F">
        <w:t>.</w:t>
      </w:r>
    </w:p>
    <w:p w14:paraId="21878D52" w14:textId="0209C4A9" w:rsidR="00DD6634" w:rsidRPr="00DF191F" w:rsidRDefault="00DD6634" w:rsidP="00E10E30">
      <w:pPr>
        <w:pStyle w:val="ListL1"/>
      </w:pPr>
      <w:r w:rsidRPr="00DF191F">
        <w:t>A meta-synthesis of men who underwent a prostatectomy reported many were presented with conflicting information and experienced uncertainties regarding their treatment decision and post-operative care</w:t>
      </w:r>
      <w:r w:rsidR="004C4006" w:rsidRPr="00DF191F">
        <w:t xml:space="preserve">, </w:t>
      </w:r>
      <w:r w:rsidRPr="00DF191F">
        <w:t xml:space="preserve">despite their efforts to obtain clear information </w:t>
      </w:r>
      <w:r w:rsidRPr="00DF191F">
        <w:fldChar w:fldCharType="begin"/>
      </w:r>
      <w:r w:rsidR="00553BC7" w:rsidRPr="00DF191F">
        <w:instrText xml:space="preserve"> ADDIN EN.CITE &lt;EndNote&gt;&lt;Cite&gt;&lt;Author&gt;Bradway&lt;/Author&gt;&lt;Year&gt;2017&lt;/Year&gt;&lt;RecNum&gt;34&lt;/RecNum&gt;&lt;DisplayText&gt;&lt;style face="superscript"&gt;305&lt;/style&gt;&lt;/DisplayText&gt;&lt;record&gt;&lt;rec-number&gt;34&lt;/rec-number&gt;&lt;foreign-keys&gt;&lt;key app="EN" db-id="5a0xxepeaxrde3evttx5v9sta0ddfvtt99r2" timestamp="1584937251"&gt;34&lt;/key&gt;&lt;/foreign-keys&gt;&lt;ref-type name="Journal Article"&gt;17&lt;/ref-type&gt;&lt;contributors&gt;&lt;authors&gt;&lt;author&gt;Bradway, C.&lt;/author&gt;&lt;author&gt;Kong, E.&lt;/author&gt;&lt;author&gt;Deatrick, J.&lt;/author&gt;&lt;/authors&gt;&lt;/contributors&gt;&lt;titles&gt;&lt;title&gt;Mens experiences post-prostatectomy: A meta-synthesis&lt;/title&gt;&lt;secondary-title&gt;Journal Of The American Geriatrics Society&lt;/secondary-title&gt;&lt;/titles&gt;&lt;pages&gt;S184&lt;/pages&gt;&lt;volume&gt;65&lt;/volume&gt;&lt;dates&gt;&lt;year&gt;2017&lt;/year&gt;&lt;/dates&gt;&lt;urls&gt;&lt;related-urls&gt;&lt;url&gt;http://www.embase.com/search/results?subaction=viewrecord&amp;amp;from=export&amp;amp;id=L616116137&lt;/url&gt;&lt;/related-urls&gt;&lt;/urls&gt;&lt;electronic-resource-num&gt;10.1111/imj.13426&lt;/electronic-resource-num&gt;&lt;/record&gt;&lt;/Cite&gt;&lt;/EndNote&gt;</w:instrText>
      </w:r>
      <w:r w:rsidRPr="00DF191F">
        <w:fldChar w:fldCharType="separate"/>
      </w:r>
      <w:r w:rsidR="00553BC7" w:rsidRPr="00DF191F">
        <w:rPr>
          <w:noProof/>
          <w:vertAlign w:val="superscript"/>
        </w:rPr>
        <w:t>305</w:t>
      </w:r>
      <w:r w:rsidRPr="00DF191F">
        <w:fldChar w:fldCharType="end"/>
      </w:r>
      <w:r w:rsidRPr="00DF191F">
        <w:t>.</w:t>
      </w:r>
    </w:p>
    <w:p w14:paraId="6845428D" w14:textId="4A0E231C" w:rsidR="00DD6634" w:rsidRPr="00DF191F" w:rsidRDefault="00DD6634" w:rsidP="00E10E30">
      <w:pPr>
        <w:pStyle w:val="ListL1"/>
      </w:pPr>
      <w:r w:rsidRPr="00DF191F">
        <w:t xml:space="preserve">A systematic review (n = 17 articles) and a qualitative synthesis (n </w:t>
      </w:r>
      <w:proofErr w:type="gramStart"/>
      <w:r w:rsidRPr="00DF191F">
        <w:t>=  20</w:t>
      </w:r>
      <w:proofErr w:type="gramEnd"/>
      <w:r w:rsidRPr="00DF191F">
        <w:t xml:space="preserve"> articles) each concluded that many men who had prostate cancer identified issues with the provision of information that was provided to them </w:t>
      </w:r>
      <w:r w:rsidRPr="00DF191F">
        <w:fldChar w:fldCharType="begin">
          <w:fldData xml:space="preserve">PEVuZE5vdGU+PENpdGU+PEF1dGhvcj5LaW5nPC9BdXRob3I+PFllYXI+MjAxNTwvWWVhcj48UmVj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</w:fldData>
        </w:fldChar>
      </w:r>
      <w:r w:rsidR="00553BC7" w:rsidRPr="00DF191F">
        <w:instrText xml:space="preserve"> ADDIN EN.CITE </w:instrText>
      </w:r>
      <w:r w:rsidR="00553BC7" w:rsidRPr="00DF191F">
        <w:fldChar w:fldCharType="begin">
          <w:fldData xml:space="preserve">PEVuZE5vdGU+PENpdGU+PEF1dGhvcj5LaW5nPC9BdXRob3I+PFllYXI+MjAxNTwvWWVhcj48UmVj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316,323</w:t>
      </w:r>
      <w:r w:rsidRPr="00DF191F">
        <w:fldChar w:fldCharType="end"/>
      </w:r>
      <w:r w:rsidRPr="00DF191F">
        <w:t xml:space="preserve">. This included a lack of clarity surrounding treatment and its effectiveness, as well as the side effects, contradictory statements from staff and minimal clarity regarding the role of primary care in relation to appointment and testing </w:t>
      </w:r>
      <w:r w:rsidRPr="00DF191F">
        <w:fldChar w:fldCharType="begin">
          <w:fldData xml:space="preserve">PEVuZE5vdGU+PENpdGU+PEF1dGhvcj5QYXRlcnNvbjwvQXV0aG9yPjxZZWFyPjIwMTU8L1llYXI+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</w:fldData>
        </w:fldChar>
      </w:r>
      <w:r w:rsidR="00553BC7" w:rsidRPr="00DF191F">
        <w:instrText xml:space="preserve"> ADDIN EN.CITE </w:instrText>
      </w:r>
      <w:r w:rsidR="00553BC7" w:rsidRPr="00DF191F">
        <w:fldChar w:fldCharType="begin">
          <w:fldData xml:space="preserve">PEVuZE5vdGU+PENpdGU+PEF1dGhvcj5QYXRlcnNvbjwvQXV0aG9yPjxZZWFyPjIwMTU8L1llYXI+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316,323</w:t>
      </w:r>
      <w:r w:rsidRPr="00DF191F">
        <w:fldChar w:fldCharType="end"/>
      </w:r>
      <w:r w:rsidRPr="00DF191F">
        <w:t xml:space="preserve">. </w:t>
      </w:r>
    </w:p>
    <w:p w14:paraId="44170B2A" w14:textId="29A45A8A" w:rsidR="00DD6634" w:rsidRPr="00DF191F" w:rsidRDefault="00863B97" w:rsidP="00E10E30">
      <w:pPr>
        <w:pStyle w:val="ListL1"/>
      </w:pPr>
      <w:r w:rsidRPr="00DF191F">
        <w:rPr>
          <w:noProof/>
        </w:rPr>
        <mc:AlternateContent>
          <mc:Choice Requires="wps">
            <w:drawing>
              <wp:anchor distT="0" distB="0" distL="114300" distR="114300" simplePos="0" relativeHeight="251899392" behindDoc="0" locked="0" layoutInCell="1" allowOverlap="1" wp14:anchorId="678C9959" wp14:editId="59A0425A">
                <wp:simplePos x="0" y="0"/>
                <wp:positionH relativeFrom="margin">
                  <wp:posOffset>3887470</wp:posOffset>
                </wp:positionH>
                <wp:positionV relativeFrom="paragraph">
                  <wp:posOffset>25400</wp:posOffset>
                </wp:positionV>
                <wp:extent cx="1838325" cy="857250"/>
                <wp:effectExtent l="25400" t="12700" r="3175" b="19050"/>
                <wp:wrapSquare wrapText="bothSides"/>
                <wp:docPr id="193" name="Double Brace 193"/>
                <wp:cNvGraphicFramePr/>
                <a:graphic xmlns:a="http://schemas.openxmlformats.org/drawingml/2006/main">
                  <a:graphicData uri="http://schemas.microsoft.com/office/word/2010/wordprocessingShape">
                    <wps:wsp>
                      <wps:cNvSpPr/>
                      <wps:spPr>
                        <a:xfrm>
                          <a:off x="0" y="0"/>
                          <a:ext cx="1838325" cy="857250"/>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1C19" id="Double Brace 193" o:spid="_x0000_s1026" type="#_x0000_t186" style="position:absolute;margin-left:306.1pt;margin-top:2pt;width:144.75pt;height:67.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" strokecolor="#ed7d31 [3205]" strokeweight="1.5pt">
                <v:stroke joinstyle="miter"/>
                <w10:wrap type="square" anchorx="margin"/>
              </v:shape>
            </w:pict>
          </mc:Fallback>
        </mc:AlternateContent>
      </w:r>
      <w:r w:rsidR="00DD6634" w:rsidRPr="00DF191F">
        <w:rPr>
          <w:noProof/>
        </w:rPr>
        <mc:AlternateContent>
          <mc:Choice Requires="wps">
            <w:drawing>
              <wp:anchor distT="45720" distB="45720" distL="114300" distR="114300" simplePos="0" relativeHeight="251900416" behindDoc="0" locked="0" layoutInCell="1" allowOverlap="1" wp14:anchorId="76701854" wp14:editId="54C73344">
                <wp:simplePos x="0" y="0"/>
                <wp:positionH relativeFrom="margin">
                  <wp:posOffset>4044777</wp:posOffset>
                </wp:positionH>
                <wp:positionV relativeFrom="paragraph">
                  <wp:posOffset>98442</wp:posOffset>
                </wp:positionV>
                <wp:extent cx="1598141" cy="14046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141" cy="1404620"/>
                        </a:xfrm>
                        <a:prstGeom prst="rect">
                          <a:avLst/>
                        </a:prstGeom>
                        <a:noFill/>
                        <a:ln w="9525">
                          <a:noFill/>
                          <a:miter lim="800000"/>
                          <a:headEnd/>
                          <a:tailEnd/>
                        </a:ln>
                      </wps:spPr>
                      <wps:txbx>
                        <w:txbxContent>
                          <w:p w14:paraId="144CCC11" w14:textId="6D1DC1E5" w:rsidR="00535975" w:rsidRPr="00156B8F" w:rsidRDefault="00535975" w:rsidP="00661B85">
                            <w:pPr>
                              <w:pStyle w:val="Quote1"/>
                            </w:pPr>
                            <w:r>
                              <w:t>“</w:t>
                            </w:r>
                            <w:r w:rsidRPr="00B95E01">
                              <w:t>The doctors don’t volunteer a lot of information, I feel</w:t>
                            </w:r>
                            <w:r>
                              <w:t xml:space="preserve"> </w:t>
                            </w:r>
                            <w:r>
                              <w:rPr>
                                <w:vertAlign w:val="superscript"/>
                              </w:rPr>
                              <w:t>3</w:t>
                            </w:r>
                            <w:r w:rsidR="0023030D">
                              <w:rPr>
                                <w:vertAlign w:val="superscript"/>
                              </w:rPr>
                              <w:t>2</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01854" id="_x0000_s1067" type="#_x0000_t202" style="position:absolute;left:0;text-align:left;margin-left:318.5pt;margin-top:7.75pt;width:125.85pt;height:110.6pt;z-index:251900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eF/wEAANY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" filled="f" stroked="f">
                <v:textbox style="mso-fit-shape-to-text:t">
                  <w:txbxContent>
                    <w:p w14:paraId="144CCC11" w14:textId="6D1DC1E5" w:rsidR="00535975" w:rsidRPr="00156B8F" w:rsidRDefault="00535975" w:rsidP="00661B85">
                      <w:pPr>
                        <w:pStyle w:val="Quote1"/>
                      </w:pPr>
                      <w:r>
                        <w:t>“</w:t>
                      </w:r>
                      <w:r w:rsidRPr="00B95E01">
                        <w:t>The doctors don’t volunteer a lot of information, I feel</w:t>
                      </w:r>
                      <w:r>
                        <w:t xml:space="preserve"> </w:t>
                      </w:r>
                      <w:r>
                        <w:rPr>
                          <w:vertAlign w:val="superscript"/>
                        </w:rPr>
                        <w:t>3</w:t>
                      </w:r>
                      <w:r w:rsidR="0023030D">
                        <w:rPr>
                          <w:vertAlign w:val="superscript"/>
                        </w:rPr>
                        <w:t>2</w:t>
                      </w:r>
                      <w:r>
                        <w:t>.”</w:t>
                      </w:r>
                    </w:p>
                  </w:txbxContent>
                </v:textbox>
                <w10:wrap anchorx="margin"/>
              </v:shape>
            </w:pict>
          </mc:Fallback>
        </mc:AlternateContent>
      </w:r>
      <w:r w:rsidR="00DD6634" w:rsidRPr="00DF191F">
        <w:t>For men with benign prostatic obstruction, many reported unmet informational and emotional needs during encounters with their physicians. This led to poor patient recall and understanding of treatment recommendations, as well as a reduced adherence to those</w:t>
      </w:r>
      <w:r w:rsidR="0023030D" w:rsidRPr="00DF191F">
        <w:t xml:space="preserve"> </w:t>
      </w:r>
      <w:r w:rsidR="00DD6634" w:rsidRPr="00DF191F">
        <w:t xml:space="preserve">recommendations </w:t>
      </w:r>
      <w:r w:rsidR="00DD6634" w:rsidRPr="00DF191F">
        <w:fldChar w:fldCharType="begin"/>
      </w:r>
      <w:r w:rsidR="00553BC7" w:rsidRPr="00DF191F">
        <w:instrText xml:space="preserve"> ADDIN EN.CITE &lt;EndNote&gt;&lt;Cite&gt;&lt;Author&gt;De Nunzio&lt;/Author&gt;&lt;Year&gt;2018&lt;/Year&gt;&lt;RecNum&gt;132&lt;/RecNum&gt;&lt;DisplayText&gt;&lt;style face="superscript"&gt;324&lt;/style&gt;&lt;/DisplayText&gt;&lt;record&gt;&lt;rec-number&gt;132&lt;/rec-number&gt;&lt;foreign-keys&gt;&lt;key app="EN" db-id="5a0xxepeaxrde3evttx5v9sta0ddfvtt99r2" timestamp="1584937288"&gt;132&lt;/key&gt;&lt;/foreign-keys&gt;&lt;ref-type name="Journal Article"&gt;17&lt;/ref-type&gt;&lt;contributors&gt;&lt;authors&gt;&lt;author&gt;De Nunzio, C.&lt;/author&gt;&lt;author&gt;Presicce, F.&lt;/author&gt;&lt;author&gt;Lombardo, R.&lt;/author&gt;&lt;author&gt;Trucchi, A.&lt;/author&gt;&lt;author&gt;Bellangino, M.&lt;/author&gt;&lt;author&gt;Tubaro, A.&lt;/author&gt;&lt;author&gt;Moja, E.&lt;/author&gt;&lt;/authors&gt;&lt;/contributors&gt;&lt;titles&gt;&lt;title&gt;Patient centred care for the medical treatment of lower urinary tract symptoms in patients with benign prostatic obstruction: A key point to improve patients&amp;apos; care - A systematic review&lt;/title&gt;&lt;secondary-title&gt;BMC Urology&lt;/secondary-title&gt;&lt;/titles&gt;&lt;volume&gt;18&lt;/volume&gt;&lt;number&gt;1&lt;/number&gt;&lt;dates&gt;&lt;year&gt;2018&lt;/year&gt;&lt;/dates&gt;&lt;urls&gt;&lt;related-urls&gt;&lt;url&gt;http://www.embase.com/search/results?subaction=viewrecord&amp;amp;from=export&amp;amp;id=L622684752&lt;/url&gt;&lt;/related-urls&gt;&lt;/urls&gt;&lt;electronic-resource-num&gt;10.1186/s12894-018-0376-x&lt;/electronic-resource-num&gt;&lt;/record&gt;&lt;/Cite&gt;&lt;/EndNote&gt;</w:instrText>
      </w:r>
      <w:r w:rsidR="00DD6634" w:rsidRPr="00DF191F">
        <w:fldChar w:fldCharType="separate"/>
      </w:r>
      <w:r w:rsidR="00553BC7" w:rsidRPr="00DF191F">
        <w:rPr>
          <w:noProof/>
          <w:vertAlign w:val="superscript"/>
        </w:rPr>
        <w:t>324</w:t>
      </w:r>
      <w:r w:rsidR="00DD6634" w:rsidRPr="00DF191F">
        <w:fldChar w:fldCharType="end"/>
      </w:r>
      <w:r w:rsidR="00DD6634" w:rsidRPr="00DF191F">
        <w:t>.</w:t>
      </w:r>
    </w:p>
    <w:p w14:paraId="43143255" w14:textId="36ADFCC9" w:rsidR="00DD6634" w:rsidRPr="00DF191F" w:rsidRDefault="000319DD" w:rsidP="007D11F9">
      <w:pPr>
        <w:pStyle w:val="Heading3"/>
        <w:rPr>
          <w:lang w:val="en-AU"/>
        </w:rPr>
      </w:pPr>
      <w:bookmarkStart w:id="120" w:name="_Toc141194698"/>
      <w:r w:rsidRPr="00DF191F">
        <w:rPr>
          <w:lang w:val="en-AU"/>
        </w:rPr>
        <w:t xml:space="preserve">7.2.4 </w:t>
      </w:r>
      <w:r w:rsidR="00DD6634" w:rsidRPr="00DF191F">
        <w:rPr>
          <w:lang w:val="en-AU"/>
        </w:rPr>
        <w:t>Opportunities</w:t>
      </w:r>
      <w:bookmarkEnd w:id="120"/>
    </w:p>
    <w:p w14:paraId="78DBCC2E" w14:textId="77777777" w:rsidR="00DD6634" w:rsidRPr="00DF191F" w:rsidRDefault="00DD6634" w:rsidP="00E10E30">
      <w:pPr>
        <w:rPr>
          <w:rFonts w:ascii="Times New Roman" w:hAnsi="Times New Roman"/>
        </w:rPr>
      </w:pPr>
      <w:r w:rsidRPr="00DF191F">
        <w:t xml:space="preserve">A large proportion of the opportunities identified in the literature centred on improving men’s experiences of the health system at the treatment level. In many articles, the core focus was on how men handle a prostate cancer diagnosis and how to improve the treatment decision making process. </w:t>
      </w:r>
    </w:p>
    <w:p w14:paraId="2334F0BB" w14:textId="07740983" w:rsidR="00DD6634" w:rsidRPr="00DF191F" w:rsidRDefault="00DD6634" w:rsidP="00E10E30">
      <w:pPr>
        <w:pStyle w:val="ListL1"/>
      </w:pPr>
      <w:r w:rsidRPr="00DF191F">
        <w:t xml:space="preserve">Relationships with physicians is a key factor influencing satisfaction with the health system whilst making treatment decision </w:t>
      </w:r>
      <w:r w:rsidRPr="00DF191F">
        <w:fldChar w:fldCharType="begin">
          <w:fldData xml:space="preserve">PEVuZE5vdGU+PENpdGU+PEF1dGhvcj5CYXlsaXNzPC9BdXRob3I+PFllYXI+MjAxNjwvWWVhcj48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=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PEVuZE5vdGU+PENpdGU+PEF1dGhvcj5CYXlsaXNzPC9BdXRob3I+PFllYXI+MjAxNjwvWWVhcj48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=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321,325</w:t>
      </w:r>
      <w:r w:rsidRPr="00DF191F">
        <w:fldChar w:fldCharType="end"/>
      </w:r>
      <w:r w:rsidRPr="00DF191F">
        <w:t>.</w:t>
      </w:r>
    </w:p>
    <w:p w14:paraId="4103FEB0" w14:textId="4A31B626" w:rsidR="00DD6634" w:rsidRPr="00DF191F" w:rsidRDefault="00DD6634" w:rsidP="00E10E30">
      <w:pPr>
        <w:pStyle w:val="ListParagraph"/>
        <w:rPr>
          <w:lang w:val="en-AU"/>
        </w:rPr>
      </w:pPr>
      <w:r w:rsidRPr="00DF191F">
        <w:rPr>
          <w:lang w:val="en-AU"/>
        </w:rPr>
        <w:t xml:space="preserve">A community sample of 514 Australian men found the majority of participants preferred a 'collaborative' approach when making medical decisions (50.2%) </w:t>
      </w:r>
      <w:r w:rsidRPr="00DF191F">
        <w:rPr>
          <w:lang w:val="en-AU"/>
        </w:rPr>
        <w:fldChar w:fldCharType="begin"/>
      </w:r>
      <w:r w:rsidR="00553BC7" w:rsidRPr="00DF191F">
        <w:rPr>
          <w:lang w:val="en-AU"/>
        </w:rPr>
        <w:instrText xml:space="preserve"> ADDIN EN.CITE &lt;EndNote&gt;&lt;Cite&gt;&lt;Author&gt;Gattellari&lt;/Author&gt;&lt;Year&gt;2004&lt;/Year&gt;&lt;RecNum&gt;414&lt;/RecNum&gt;&lt;DisplayText&gt;&lt;style face="superscript"&gt;320&lt;/style&gt;&lt;/DisplayText&gt;&lt;record&gt;&lt;rec-number&gt;414&lt;/rec-number&gt;&lt;foreign-keys&gt;&lt;key app="EN" db-id="5a0xxepeaxrde3evttx5v9sta0ddfvtt99r2" timestamp="1585006948"&gt;414&lt;/key&gt;&lt;/foreign-keys&gt;&lt;ref-type name="Journal Article"&gt;17&lt;/ref-type&gt;&lt;contributors&gt;&lt;authors&gt;&lt;author&gt;Gattellari, Melina&lt;/author&gt;&lt;author&gt;Ward, Jeanette E.&lt;/author&gt;&lt;/authors&gt;&lt;/contributors&gt;&lt;titles&gt;&lt;title&gt;A community study using specified and unspecified scenarios to investigate men&amp;apos;s views about PSA screening&lt;/title&gt;&lt;secondary-title&gt;Health Expectations: An International Journal Of Public Participation In Health Care And Health Policy&lt;/secondary-title&gt;&lt;/titles&gt;&lt;periodical&gt;&lt;full-title&gt;Health Expectations: An International Journal Of Public Participation In Health Care And Health Policy&lt;/full-title&gt;&lt;/periodical&gt;&lt;pages&gt;274-289&lt;/pages&gt;&lt;volume&gt;7&lt;/volume&gt;&lt;number&gt;4&lt;/number&gt;&lt;dates&gt;&lt;year&gt;2004&lt;/year&gt;&lt;/dates&gt;&lt;pub-location&gt;England&lt;/pub-location&gt;&lt;publisher&gt;Wiley&lt;/publisher&gt;&lt;accession-num&gt;15544681&lt;/accession-num&gt;&lt;urls&gt;&lt;related-urls&gt;&lt;url&gt;http://ezproxy.deakin.edu.au/login?url=http://search.ebscohost.com/login.aspx?direct=true&amp;amp;AuthType=ip,sso&amp;amp;db=mdc&amp;amp;AN=15544681&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320</w:t>
      </w:r>
      <w:r w:rsidRPr="00DF191F">
        <w:rPr>
          <w:lang w:val="en-AU"/>
        </w:rPr>
        <w:fldChar w:fldCharType="end"/>
      </w:r>
      <w:r w:rsidRPr="00DF191F">
        <w:rPr>
          <w:lang w:val="en-AU"/>
        </w:rPr>
        <w:t xml:space="preserve">. This was also a reoccurring theme across the reviews </w:t>
      </w:r>
      <w:r w:rsidRPr="00DF191F">
        <w:rPr>
          <w:lang w:val="en-AU"/>
        </w:rPr>
        <w:fldChar w:fldCharType="begin">
          <w:fldData xml:space="preserve">PEVuZE5vdGU+PENpdGU+PEF1dGhvcj5TYWxvbmVuPC9BdXRob3I+PFllYXI+MjAxNDwvWWVhcj48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</w:fldData>
        </w:fldChar>
      </w:r>
      <w:r w:rsidR="00553BC7" w:rsidRPr="00DF191F">
        <w:rPr>
          <w:lang w:val="en-AU"/>
        </w:rPr>
        <w:instrText xml:space="preserve"> ADDIN EN.CITE </w:instrText>
      </w:r>
      <w:r w:rsidR="00553BC7" w:rsidRPr="00DF191F">
        <w:rPr>
          <w:lang w:val="en-AU"/>
        </w:rPr>
        <w:fldChar w:fldCharType="begin">
          <w:fldData xml:space="preserve">PEVuZE5vdGU+PENpdGU+PEF1dGhvcj5TYWxvbmVuPC9BdXRob3I+PFllYXI+MjAxNDwvWWVhcj48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306,321,325,326</w:t>
      </w:r>
      <w:r w:rsidRPr="00DF191F">
        <w:rPr>
          <w:lang w:val="en-AU"/>
        </w:rPr>
        <w:fldChar w:fldCharType="end"/>
      </w:r>
      <w:r w:rsidRPr="00DF191F">
        <w:rPr>
          <w:lang w:val="en-AU"/>
        </w:rPr>
        <w:t xml:space="preserve">. </w:t>
      </w:r>
    </w:p>
    <w:p w14:paraId="514E8E16" w14:textId="12D0E2F5" w:rsidR="00DD6634" w:rsidRPr="00DF191F" w:rsidRDefault="00DD6634" w:rsidP="00E10E30">
      <w:pPr>
        <w:pStyle w:val="ListParagraph"/>
        <w:rPr>
          <w:lang w:val="en-AU"/>
        </w:rPr>
      </w:pPr>
      <w:r w:rsidRPr="00DF191F">
        <w:rPr>
          <w:lang w:val="en-AU"/>
        </w:rPr>
        <w:t xml:space="preserve">Men who have been diagnosed with prostate cancer value the recommendations of physicians when making treatment decisions </w:t>
      </w:r>
      <w:r w:rsidRPr="00DF191F">
        <w:rPr>
          <w:lang w:val="en-AU"/>
        </w:rPr>
        <w:fldChar w:fldCharType="begin"/>
      </w:r>
      <w:r w:rsidR="00553BC7" w:rsidRPr="00DF191F">
        <w:rPr>
          <w:lang w:val="en-AU"/>
        </w:rPr>
        <w:instrText xml:space="preserve"> ADDIN EN.CITE &lt;EndNote&gt;&lt;Cite&gt;&lt;Author&gt;Bayliss&lt;/Author&gt;&lt;Year&gt;2016&lt;/Year&gt;&lt;RecNum&gt;390&lt;/RecNum&gt;&lt;DisplayText&gt;&lt;style face="superscript"&gt;321&lt;/style&gt;&lt;/DisplayText&gt;&lt;record&gt;&lt;rec-number&gt;390&lt;/rec-number&gt;&lt;foreign-keys&gt;&lt;key app="EN" db-id="5a0xxepeaxrde3evttx5v9sta0ddfvtt99r2" timestamp="1585006948"&gt;390&lt;/key&gt;&lt;/foreign-keys&gt;&lt;ref-type name="Journal Article"&gt;17&lt;/ref-type&gt;&lt;contributors&gt;&lt;authors&gt;&lt;author&gt;Bayliss, David&lt;/author&gt;&lt;author&gt;Duff, Jed&lt;/author&gt;&lt;author&gt;Stricker, Phil&lt;/author&gt;&lt;author&gt;Walker, Kim&lt;/author&gt;&lt;/authors&gt;&lt;/contributors&gt;&lt;titles&gt;&lt;title&gt;Decision-Making in Prostate Cancer: Active Surveillance Over Other Treatment Options&lt;/title&gt;&lt;secondary-title&gt;Urologic Nursing&lt;/secondary-title&gt;&lt;/titles&gt;&lt;periodical&gt;&lt;full-title&gt;Urologic Nursing&lt;/full-title&gt;&lt;/periodical&gt;&lt;pages&gt;141-149&lt;/pages&gt;&lt;volume&gt;36&lt;/volume&gt;&lt;number&gt;3&lt;/number&gt;&lt;dates&gt;&lt;year&gt;2016&lt;/year&gt;&lt;/dates&gt;&lt;pub-location&gt;United States&lt;/pub-location&gt;&lt;publisher&gt;Anthony J. Jannetti, Inc&lt;/publisher&gt;&lt;accession-num&gt;27501595&lt;/accession-num&gt;&lt;urls&gt;&lt;related-urls&gt;&lt;url&gt;http://ezproxy.deakin.edu.au/login?url=http://search.ebscohost.com/login.aspx?direct=true&amp;amp;AuthType=ip,sso&amp;amp;db=mdc&amp;amp;AN=27501595&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321</w:t>
      </w:r>
      <w:r w:rsidRPr="00DF191F">
        <w:rPr>
          <w:lang w:val="en-AU"/>
        </w:rPr>
        <w:fldChar w:fldCharType="end"/>
      </w:r>
      <w:r w:rsidRPr="00DF191F">
        <w:rPr>
          <w:lang w:val="en-AU"/>
        </w:rPr>
        <w:t xml:space="preserve">. </w:t>
      </w:r>
    </w:p>
    <w:p w14:paraId="4DADCE43" w14:textId="4A040FBB" w:rsidR="00DD6634" w:rsidRPr="00DF191F" w:rsidRDefault="00DD6634" w:rsidP="00E10E30">
      <w:pPr>
        <w:pStyle w:val="ListL3"/>
        <w:rPr>
          <w:lang w:val="en-AU"/>
        </w:rPr>
      </w:pPr>
      <w:r w:rsidRPr="00DF191F">
        <w:rPr>
          <w:lang w:val="en-AU"/>
        </w:rPr>
        <w:t xml:space="preserve">This relationship has a significant impact on the level of satisfaction men experience during active surveillance </w:t>
      </w:r>
      <w:r w:rsidRPr="00DF191F">
        <w:rPr>
          <w:lang w:val="en-AU"/>
        </w:rPr>
        <w:fldChar w:fldCharType="begin"/>
      </w:r>
      <w:r w:rsidR="00553BC7" w:rsidRPr="00DF191F">
        <w:rPr>
          <w:lang w:val="en-AU"/>
        </w:rPr>
        <w:instrText xml:space="preserve"> ADDIN EN.CITE &lt;EndNote&gt;&lt;Cite&gt;&lt;Author&gt;Kinsella&lt;/Author&gt;&lt;Year&gt;2018&lt;/Year&gt;&lt;RecNum&gt;234&lt;/RecNum&gt;&lt;DisplayText&gt;&lt;style face="superscript"&gt;325&lt;/style&gt;&lt;/DisplayText&gt;&lt;record&gt;&lt;rec-number&gt;234&lt;/rec-number&gt;&lt;foreign-keys&gt;&lt;key app="EN" db-id="5a0xxepeaxrde3evttx5v9sta0ddfvtt99r2" timestamp="1584937325"&gt;234&lt;/key&gt;&lt;/foreign-keys&gt;&lt;ref-type name="Journal Article"&gt;17&lt;/ref-type&gt;&lt;contributors&gt;&lt;authors&gt;&lt;author&gt;Kinsella, N.&lt;/author&gt;&lt;author&gt;Stattin, P.&lt;/author&gt;&lt;author&gt;Cahill, D.&lt;/author&gt;&lt;author&gt;Brown, C.&lt;/author&gt;&lt;author&gt;Bill-Axelson, A.&lt;/author&gt;&lt;author&gt;Bratt, O.&lt;/author&gt;&lt;author&gt;Carlsson, S.&lt;/author&gt;&lt;author&gt;Van Hemelrijck, M.&lt;/author&gt;&lt;/authors&gt;&lt;/contributors&gt;&lt;titles&gt;&lt;title&gt;Factors Influencing Men&amp;apos;s Choice of and Adherence to Active Surveillance for Low-risk Prostate Cancer: A Mixed-method Systematic Review [Figure presented]&lt;/title&gt;&lt;secondary-title&gt;European Urology&lt;/secondary-title&gt;&lt;/titles&gt;&lt;pages&gt;261-280&lt;/pages&gt;&lt;volume&gt;74&lt;/volume&gt;&lt;number&gt;3&lt;/number&gt;&lt;dates&gt;&lt;year&gt;2018&lt;/year&gt;&lt;/dates&gt;&lt;urls&gt;&lt;related-urls&gt;&lt;url&gt;http://www.embase.com/search/results?subaction=viewrecord&amp;amp;from=export&amp;amp;id=L2000604545&lt;/url&gt;&lt;/related-urls&gt;&lt;/urls&gt;&lt;electronic-resource-num&gt;10.1016/j.eururo.2018.02.026&lt;/electronic-resource-num&gt;&lt;/record&gt;&lt;/Cite&gt;&lt;/EndNote&gt;</w:instrText>
      </w:r>
      <w:r w:rsidRPr="00DF191F">
        <w:rPr>
          <w:lang w:val="en-AU"/>
        </w:rPr>
        <w:fldChar w:fldCharType="separate"/>
      </w:r>
      <w:r w:rsidR="00553BC7" w:rsidRPr="00DF191F">
        <w:rPr>
          <w:noProof/>
          <w:vertAlign w:val="superscript"/>
          <w:lang w:val="en-AU"/>
        </w:rPr>
        <w:t>325</w:t>
      </w:r>
      <w:r w:rsidRPr="00DF191F">
        <w:rPr>
          <w:lang w:val="en-AU"/>
        </w:rPr>
        <w:fldChar w:fldCharType="end"/>
      </w:r>
      <w:r w:rsidRPr="00DF191F">
        <w:rPr>
          <w:lang w:val="en-AU"/>
        </w:rPr>
        <w:t xml:space="preserve">. This is of importance given many men choose to engage in active surveillance and watchful waiting and a large percentage experience high levels of stress and uncertainty during this time </w:t>
      </w:r>
      <w:r w:rsidRPr="00DF191F">
        <w:rPr>
          <w:lang w:val="en-AU"/>
        </w:rPr>
        <w:fldChar w:fldCharType="begin"/>
      </w:r>
      <w:r w:rsidR="00553BC7" w:rsidRPr="00DF191F">
        <w:rPr>
          <w:lang w:val="en-AU"/>
        </w:rPr>
        <w:instrText xml:space="preserve"> ADDIN EN.CITE &lt;EndNote&gt;&lt;Cite&gt;&lt;Author&gt;Heyes&lt;/Author&gt;&lt;Year&gt;2011&lt;/Year&gt;&lt;RecNum&gt;81&lt;/RecNum&gt;&lt;DisplayText&gt;&lt;style face="superscript"&gt;306&lt;/style&gt;&lt;/DisplayText&gt;&lt;record&gt;&lt;rec-number&gt;81&lt;/rec-number&gt;&lt;foreign-keys&gt;&lt;key app="EN" db-id="5a0xxepeaxrde3evttx5v9sta0ddfvtt99r2" timestamp="1584937269"&gt;81&lt;/key&gt;&lt;/foreign-keys&gt;&lt;ref-type name="Journal Article"&gt;17&lt;/ref-type&gt;&lt;contributors&gt;&lt;authors&gt;&lt;author&gt;Heyes, Susan&lt;/author&gt;&lt;author&gt;Harrington, Ann&lt;/author&gt;&lt;author&gt;Paterson, Jan&lt;/author&gt;&lt;/authors&gt;&lt;/contributors&gt;&lt;titles&gt;&lt;title&gt;A Thematic Review of Men&amp;apos;s Experiences During the Waiting Period Between Prostate-Specific Antigen and Prostate Biopsy Results&lt;/title&gt;&lt;secondary-title&gt;Journal of Radiology Nursing&lt;/secondary-title&gt;&lt;/titles&gt;&lt;pages&gt;158-169&lt;/pages&gt;&lt;volume&gt;30&lt;/volume&gt;&lt;number&gt;4&lt;/number&gt;&lt;dates&gt;&lt;year&gt;2011&lt;/year&gt;&lt;/dates&gt;&lt;pub-location&gt;New York, New York&lt;/pub-location&gt;&lt;publisher&gt;Elsevier B.V.&lt;/publisher&gt;&lt;accession-num&gt;104611565. Language: English. Entry Date: 20120104. Revision Date: 20150711. Publication Type: Journal Article&lt;/accession-num&gt;&lt;urls&gt;&lt;related-urls&gt;&lt;url&gt;http://ezproxy.deakin.edu.au/login?url=http://search.ebscohost.com/login.aspx?direct=true&amp;amp;AuthType=ip,sso&amp;amp;db=ccm&amp;amp;AN=104611565&amp;amp;site=ehost-live&amp;amp;scope=site&lt;/url&gt;&lt;/related-urls&gt;&lt;/urls&gt;&lt;electronic-resource-num&gt;10.1016/j.jradnu.2011.06.002&lt;/electronic-resource-num&gt;&lt;/record&gt;&lt;/Cite&gt;&lt;/EndNote&gt;</w:instrText>
      </w:r>
      <w:r w:rsidRPr="00DF191F">
        <w:rPr>
          <w:lang w:val="en-AU"/>
        </w:rPr>
        <w:fldChar w:fldCharType="separate"/>
      </w:r>
      <w:r w:rsidR="00553BC7" w:rsidRPr="00DF191F">
        <w:rPr>
          <w:noProof/>
          <w:vertAlign w:val="superscript"/>
          <w:lang w:val="en-AU"/>
        </w:rPr>
        <w:t>306</w:t>
      </w:r>
      <w:r w:rsidRPr="00DF191F">
        <w:rPr>
          <w:lang w:val="en-AU"/>
        </w:rPr>
        <w:fldChar w:fldCharType="end"/>
      </w:r>
      <w:r w:rsidRPr="00DF191F">
        <w:rPr>
          <w:lang w:val="en-AU"/>
        </w:rPr>
        <w:t xml:space="preserve">. </w:t>
      </w:r>
    </w:p>
    <w:p w14:paraId="1FCECC3D" w14:textId="77777777" w:rsidR="00DD6634" w:rsidRPr="00DF191F" w:rsidRDefault="00DD6634" w:rsidP="00E10E30">
      <w:pPr>
        <w:pStyle w:val="ListL1"/>
      </w:pPr>
      <w:r w:rsidRPr="00DF191F">
        <w:t>Patient-centred care improves many aspects of the health system experience for men.</w:t>
      </w:r>
    </w:p>
    <w:p w14:paraId="5B7E0937" w14:textId="23894559" w:rsidR="00DD6634" w:rsidRPr="00DF191F" w:rsidRDefault="00DD6634" w:rsidP="00E10E30">
      <w:pPr>
        <w:pStyle w:val="ListParagraph"/>
        <w:rPr>
          <w:lang w:val="en-AU"/>
        </w:rPr>
      </w:pPr>
      <w:r w:rsidRPr="00DF191F">
        <w:rPr>
          <w:noProof/>
          <w:lang w:val="en-AU"/>
        </w:rPr>
        <w:lastRenderedPageBreak/>
        <mc:AlternateContent>
          <mc:Choice Requires="wps">
            <w:drawing>
              <wp:anchor distT="45720" distB="45720" distL="114300" distR="114300" simplePos="0" relativeHeight="251902464" behindDoc="0" locked="0" layoutInCell="1" allowOverlap="1" wp14:anchorId="1DEF5705" wp14:editId="340616CD">
                <wp:simplePos x="0" y="0"/>
                <wp:positionH relativeFrom="margin">
                  <wp:posOffset>3483429</wp:posOffset>
                </wp:positionH>
                <wp:positionV relativeFrom="paragraph">
                  <wp:posOffset>463913</wp:posOffset>
                </wp:positionV>
                <wp:extent cx="2063750" cy="899886"/>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899886"/>
                        </a:xfrm>
                        <a:prstGeom prst="rect">
                          <a:avLst/>
                        </a:prstGeom>
                        <a:noFill/>
                        <a:ln w="9525">
                          <a:noFill/>
                          <a:miter lim="800000"/>
                          <a:headEnd/>
                          <a:tailEnd/>
                        </a:ln>
                      </wps:spPr>
                      <wps:txbx>
                        <w:txbxContent>
                          <w:p w14:paraId="613D6C0F" w14:textId="05C9B3CF" w:rsidR="00535975" w:rsidRPr="00CC07E1" w:rsidRDefault="00535975" w:rsidP="00B27E25">
                            <w:pPr>
                              <w:pStyle w:val="Quote1"/>
                            </w:pPr>
                            <w:r>
                              <w:t>“</w:t>
                            </w:r>
                            <w:r w:rsidRPr="00CC07E1">
                              <w:t>He just treats me as another man, not as a patient and we just sit, and he sits down, and he jokes and…we talk a little bit</w:t>
                            </w:r>
                            <w:r>
                              <w:t xml:space="preserve"> </w:t>
                            </w:r>
                            <w:r>
                              <w:rPr>
                                <w:vertAlign w:val="superscript"/>
                              </w:rPr>
                              <w:t>306</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F5705" id="_x0000_s1068" type="#_x0000_t202" style="position:absolute;left:0;text-align:left;margin-left:274.3pt;margin-top:36.55pt;width:162.5pt;height:70.85pt;z-index:25190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25/QEAANUDAAAOAAAAZHJzL2Uyb0RvYy54bWysU11v2yAUfZ+0/4B4X+y4SZpYcaquXadJ&#10;3YfU7QdgjGM04DIgsbNf3wt202h7m+YHBFzfc+8597C9GbQiR+G8BFPR+SynRBgOjTT7iv74/vBu&#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" filled="f" stroked="f">
                <v:textbox>
                  <w:txbxContent>
                    <w:p w14:paraId="613D6C0F" w14:textId="05C9B3CF" w:rsidR="00535975" w:rsidRPr="00CC07E1" w:rsidRDefault="00535975" w:rsidP="00B27E25">
                      <w:pPr>
                        <w:pStyle w:val="Quote1"/>
                      </w:pPr>
                      <w:r>
                        <w:t>“</w:t>
                      </w:r>
                      <w:r w:rsidRPr="00CC07E1">
                        <w:t>He just treats me as another man, not as a patient and we just sit, and he sits down, and he jokes and…we talk a little bit</w:t>
                      </w:r>
                      <w:r>
                        <w:t xml:space="preserve"> </w:t>
                      </w:r>
                      <w:r>
                        <w:rPr>
                          <w:vertAlign w:val="superscript"/>
                        </w:rPr>
                        <w:t>306</w:t>
                      </w:r>
                      <w:r>
                        <w:t>.”</w:t>
                      </w:r>
                    </w:p>
                  </w:txbxContent>
                </v:textbox>
                <w10:wrap anchorx="margin"/>
              </v:shape>
            </w:pict>
          </mc:Fallback>
        </mc:AlternateContent>
      </w:r>
      <w:r w:rsidRPr="00DF191F">
        <w:rPr>
          <w:noProof/>
          <w:lang w:val="en-AU"/>
        </w:rPr>
        <mc:AlternateContent>
          <mc:Choice Requires="wps">
            <w:drawing>
              <wp:anchor distT="0" distB="0" distL="114300" distR="114300" simplePos="0" relativeHeight="251901440" behindDoc="0" locked="0" layoutInCell="1" allowOverlap="1" wp14:anchorId="0FD64F82" wp14:editId="2BB4F99C">
                <wp:simplePos x="0" y="0"/>
                <wp:positionH relativeFrom="margin">
                  <wp:posOffset>3352800</wp:posOffset>
                </wp:positionH>
                <wp:positionV relativeFrom="paragraph">
                  <wp:posOffset>331470</wp:posOffset>
                </wp:positionV>
                <wp:extent cx="2305050" cy="1209675"/>
                <wp:effectExtent l="38100" t="0" r="57150" b="28575"/>
                <wp:wrapSquare wrapText="bothSides"/>
                <wp:docPr id="195" name="Double Brace 195"/>
                <wp:cNvGraphicFramePr/>
                <a:graphic xmlns:a="http://schemas.openxmlformats.org/drawingml/2006/main">
                  <a:graphicData uri="http://schemas.microsoft.com/office/word/2010/wordprocessingShape">
                    <wps:wsp>
                      <wps:cNvSpPr/>
                      <wps:spPr>
                        <a:xfrm>
                          <a:off x="0" y="0"/>
                          <a:ext cx="2305050" cy="12096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80F5" id="Double Brace 195" o:spid="_x0000_s1026" type="#_x0000_t186" style="position:absolute;margin-left:264pt;margin-top:26.1pt;width:181.5pt;height:95.2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" strokecolor="#ed7d31 [3205]" strokeweight="1.5pt">
                <v:stroke joinstyle="miter"/>
                <w10:wrap type="square" anchorx="margin"/>
              </v:shape>
            </w:pict>
          </mc:Fallback>
        </mc:AlternateContent>
      </w:r>
      <w:r w:rsidRPr="00DF191F">
        <w:rPr>
          <w:lang w:val="en-AU"/>
        </w:rPr>
        <w:t xml:space="preserve">A systematic review (n=36 articles) found patient-centred care resulted in higher levels of patient satisfaction and adherence to recommendations, as well as fewer malpractice complaints </w:t>
      </w:r>
      <w:r w:rsidRPr="00DF191F">
        <w:rPr>
          <w:lang w:val="en-AU"/>
        </w:rPr>
        <w:fldChar w:fldCharType="begin"/>
      </w:r>
      <w:r w:rsidR="00553BC7" w:rsidRPr="00DF191F">
        <w:rPr>
          <w:lang w:val="en-AU"/>
        </w:rPr>
        <w:instrText xml:space="preserve"> ADDIN EN.CITE &lt;EndNote&gt;&lt;Cite&gt;&lt;Author&gt;De Nunzio&lt;/Author&gt;&lt;Year&gt;2018&lt;/Year&gt;&lt;RecNum&gt;132&lt;/RecNum&gt;&lt;DisplayText&gt;&lt;style face="superscript"&gt;324&lt;/style&gt;&lt;/DisplayText&gt;&lt;record&gt;&lt;rec-number&gt;132&lt;/rec-number&gt;&lt;foreign-keys&gt;&lt;key app="EN" db-id="5a0xxepeaxrde3evttx5v9sta0ddfvtt99r2" timestamp="1584937288"&gt;132&lt;/key&gt;&lt;/foreign-keys&gt;&lt;ref-type name="Journal Article"&gt;17&lt;/ref-type&gt;&lt;contributors&gt;&lt;authors&gt;&lt;author&gt;De Nunzio, C.&lt;/author&gt;&lt;author&gt;Presicce, F.&lt;/author&gt;&lt;author&gt;Lombardo, R.&lt;/author&gt;&lt;author&gt;Trucchi, A.&lt;/author&gt;&lt;author&gt;Bellangino, M.&lt;/author&gt;&lt;author&gt;Tubaro, A.&lt;/author&gt;&lt;author&gt;Moja, E.&lt;/author&gt;&lt;/authors&gt;&lt;/contributors&gt;&lt;titles&gt;&lt;title&gt;Patient centred care for the medical treatment of lower urinary tract symptoms in patients with benign prostatic obstruction: A key point to improve patients&amp;apos; care - A systematic review&lt;/title&gt;&lt;secondary-title&gt;BMC Urology&lt;/secondary-title&gt;&lt;/titles&gt;&lt;volume&gt;18&lt;/volume&gt;&lt;number&gt;1&lt;/number&gt;&lt;dates&gt;&lt;year&gt;2018&lt;/year&gt;&lt;/dates&gt;&lt;urls&gt;&lt;related-urls&gt;&lt;url&gt;http://www.embase.com/search/results?subaction=viewrecord&amp;amp;from=export&amp;amp;id=L622684752&lt;/url&gt;&lt;/related-urls&gt;&lt;/urls&gt;&lt;electronic-resource-num&gt;10.1186/s12894-018-0376-x&lt;/electronic-resource-num&gt;&lt;/record&gt;&lt;/Cite&gt;&lt;/EndNote&gt;</w:instrText>
      </w:r>
      <w:r w:rsidRPr="00DF191F">
        <w:rPr>
          <w:lang w:val="en-AU"/>
        </w:rPr>
        <w:fldChar w:fldCharType="separate"/>
      </w:r>
      <w:r w:rsidR="00553BC7" w:rsidRPr="00DF191F">
        <w:rPr>
          <w:noProof/>
          <w:vertAlign w:val="superscript"/>
          <w:lang w:val="en-AU"/>
        </w:rPr>
        <w:t>324</w:t>
      </w:r>
      <w:r w:rsidRPr="00DF191F">
        <w:rPr>
          <w:lang w:val="en-AU"/>
        </w:rPr>
        <w:fldChar w:fldCharType="end"/>
      </w:r>
      <w:r w:rsidRPr="00DF191F">
        <w:rPr>
          <w:lang w:val="en-AU"/>
        </w:rPr>
        <w:t>.</w:t>
      </w:r>
    </w:p>
    <w:p w14:paraId="2D6C4F5E" w14:textId="6C1D47A8" w:rsidR="00DD6634" w:rsidRPr="00B27E25" w:rsidRDefault="00DD6634" w:rsidP="00E10E30">
      <w:pPr>
        <w:pStyle w:val="ListParagraph"/>
        <w:rPr>
          <w:lang w:val="en-AU"/>
        </w:rPr>
      </w:pPr>
      <w:r w:rsidRPr="00DF191F">
        <w:rPr>
          <w:lang w:val="en-AU"/>
        </w:rPr>
        <w:t xml:space="preserve">Humour was also deemed a key factor in improving men’s satisfaction and dispelling barriers when discussing prostate-related issues with their health professional </w:t>
      </w:r>
      <w:r w:rsidRPr="00DF191F">
        <w:rPr>
          <w:lang w:val="en-AU"/>
        </w:rPr>
        <w:fldChar w:fldCharType="begin">
          <w:fldData xml:space="preserve">PEVuZE5vdGU+PENpdGU+PEF1dGhvcj5IZXllczwvQXV0aG9yPjxZZWFyPjIwMTE8L1llYXI+PFJl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</w:fldData>
        </w:fldChar>
      </w:r>
      <w:r w:rsidR="00553BC7" w:rsidRPr="00DF191F">
        <w:rPr>
          <w:lang w:val="en-AU"/>
        </w:rPr>
        <w:instrText xml:space="preserve"> ADDIN EN.CITE </w:instrText>
      </w:r>
      <w:r w:rsidR="00553BC7" w:rsidRPr="00DF191F">
        <w:rPr>
          <w:lang w:val="en-AU"/>
        </w:rPr>
        <w:fldChar w:fldCharType="begin">
          <w:fldData xml:space="preserve">PEVuZE5vdGU+PENpdGU+PEF1dGhvcj5IZXllczwvQXV0aG9yPjxZZWFyPjIwMTE8L1llYXI+PFJl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52,306</w:t>
      </w:r>
      <w:r w:rsidRPr="00DF191F">
        <w:rPr>
          <w:lang w:val="en-AU"/>
        </w:rPr>
        <w:fldChar w:fldCharType="end"/>
      </w:r>
      <w:r w:rsidRPr="00DF191F">
        <w:rPr>
          <w:lang w:val="en-AU"/>
        </w:rPr>
        <w:t xml:space="preserve">. </w:t>
      </w:r>
    </w:p>
    <w:p w14:paraId="2F2D902F" w14:textId="5544EC0C" w:rsidR="00DD6634" w:rsidRPr="00DF191F" w:rsidRDefault="00DD6634" w:rsidP="00E10E30">
      <w:pPr>
        <w:pStyle w:val="ListL1"/>
      </w:pPr>
      <w:r w:rsidRPr="00DF191F">
        <w:t>Men diagnosed with prostate cancer often look to the internet for more information regarding the illness, their treatment options</w:t>
      </w:r>
      <w:r w:rsidR="00B4127C" w:rsidRPr="00DF191F">
        <w:t>,</w:t>
      </w:r>
      <w:r w:rsidRPr="00DF191F">
        <w:t xml:space="preserve"> and the implications of their decision</w:t>
      </w:r>
      <w:r w:rsidR="00863B97" w:rsidRPr="00DF191F">
        <w:t xml:space="preserve"> </w:t>
      </w:r>
      <w:r w:rsidRPr="00DF191F">
        <w:fldChar w:fldCharType="begin">
          <w:fldData xml:space="preserve">PEVuZE5vdGU+PENpdGU+PEF1dGhvcj5Sb2JsZXM8L0F1dGhvcj48WWVhcj4yMDEyPC9ZZWFyPjxS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</w:fldData>
        </w:fldChar>
      </w:r>
      <w:r w:rsidR="00553BC7" w:rsidRPr="00DF191F">
        <w:instrText xml:space="preserve"> ADDIN EN.CITE </w:instrText>
      </w:r>
      <w:r w:rsidR="00553BC7" w:rsidRPr="00DF191F">
        <w:fldChar w:fldCharType="begin">
          <w:fldData xml:space="preserve">PEVuZE5vdGU+PENpdGU+PEF1dGhvcj5Sb2JsZXM8L0F1dGhvcj48WWVhcj4yMDEyPC9ZZWFyPjxS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327,328</w:t>
      </w:r>
      <w:r w:rsidRPr="00DF191F">
        <w:fldChar w:fldCharType="end"/>
      </w:r>
      <w:r w:rsidRPr="00DF191F">
        <w:t>. Research shows this is often a result of men being bombarded with information from their physician when diagnosed</w:t>
      </w:r>
      <w:r w:rsidRPr="00DF191F">
        <w:rPr>
          <w:vertAlign w:val="superscript"/>
        </w:rPr>
        <w:t xml:space="preserve"> </w:t>
      </w:r>
      <w:r w:rsidRPr="00DF191F">
        <w:fldChar w:fldCharType="begin"/>
      </w:r>
      <w:r w:rsidR="00553BC7" w:rsidRPr="00DF191F">
        <w:instrText xml:space="preserve"> ADDIN EN.CITE &lt;EndNote&gt;&lt;Cite&gt;&lt;Author&gt;Oliffe&lt;/Author&gt;&lt;Year&gt;2007&lt;/Year&gt;&lt;RecNum&gt;491&lt;/RecNum&gt;&lt;DisplayText&gt;&lt;style face="superscript"&gt;52&lt;/style&gt;&lt;/DisplayText&gt;&lt;record&gt;&lt;rec-number&gt;491&lt;/rec-number&gt;&lt;foreign-keys&gt;&lt;key app="EN" db-id="5a0xxepeaxrde3evttx5v9sta0ddfvtt99r2" timestamp="1585006949"&gt;491&lt;/key&gt;&lt;/foreign-keys&gt;&lt;ref-type name="Journal Article"&gt;17&lt;/ref-type&gt;&lt;contributors&gt;&lt;authors&gt;&lt;author&gt;Oliffe, J.&lt;/author&gt;&lt;author&gt;Thorne, S.&lt;/author&gt;&lt;/authors&gt;&lt;/contributors&gt;&lt;titles&gt;&lt;title&gt;Men, masculinities, and prostate cancer: Australian and Canadian patient perspectives of communication with Male physicians&lt;/title&gt;&lt;secondary-title&gt;Qualitative Health Research&lt;/secondary-title&gt;&lt;/titles&gt;&lt;periodical&gt;&lt;full-title&gt;Qualitative Health Research&lt;/full-title&gt;&lt;/periodical&gt;&lt;pages&gt;149-161&lt;/pages&gt;&lt;volume&gt;17&lt;/volume&gt;&lt;number&gt;2&lt;/number&gt;&lt;dates&gt;&lt;year&gt;2007&lt;/year&gt;&lt;/dates&gt;&lt;urls&gt;&lt;related-urls&gt;&lt;url&gt;http://www.embase.com/search/results?subaction=viewrecord&amp;amp;from=export&amp;amp;id=L46062963&lt;/url&gt;&lt;/related-urls&gt;&lt;/urls&gt;&lt;electronic-resource-num&gt;10.1177/1049732306297695&lt;/electronic-resource-num&gt;&lt;/record&gt;&lt;/Cite&gt;&lt;/EndNote&gt;</w:instrText>
      </w:r>
      <w:r w:rsidRPr="00DF191F">
        <w:fldChar w:fldCharType="separate"/>
      </w:r>
      <w:r w:rsidR="00553BC7" w:rsidRPr="00DF191F">
        <w:rPr>
          <w:noProof/>
          <w:vertAlign w:val="superscript"/>
        </w:rPr>
        <w:t>52</w:t>
      </w:r>
      <w:r w:rsidRPr="00DF191F">
        <w:fldChar w:fldCharType="end"/>
      </w:r>
      <w:r w:rsidRPr="00DF191F">
        <w:t>.</w:t>
      </w:r>
    </w:p>
    <w:p w14:paraId="0201160C" w14:textId="2415095E" w:rsidR="00DD6634" w:rsidRPr="00DF191F" w:rsidRDefault="00824C4A" w:rsidP="00E10E30">
      <w:pPr>
        <w:pStyle w:val="IntenseQuote"/>
      </w:pPr>
      <w:r w:rsidRPr="00DF191F">
        <w:t>“</w:t>
      </w:r>
      <w:r w:rsidR="00DD6634" w:rsidRPr="00DF191F">
        <w:t xml:space="preserve">The doctor said, </w:t>
      </w:r>
      <w:r w:rsidRPr="00DF191F">
        <w:t>‘</w:t>
      </w:r>
      <w:r w:rsidR="00DD6634" w:rsidRPr="00DF191F">
        <w:t>At the risk of overloading you with information . . .</w:t>
      </w:r>
      <w:r w:rsidRPr="00DF191F">
        <w:t>’</w:t>
      </w:r>
      <w:r w:rsidR="00DD6634" w:rsidRPr="00DF191F">
        <w:t xml:space="preserve"> He then proceeded to do exactly that…I was absolutely reeling from the diagnosis </w:t>
      </w:r>
      <w:r w:rsidR="00DD6634" w:rsidRPr="00DF191F">
        <w:fldChar w:fldCharType="begin"/>
      </w:r>
      <w:r w:rsidR="00553BC7" w:rsidRPr="00DF191F">
        <w:instrText xml:space="preserve"> ADDIN EN.CITE &lt;EndNote&gt;&lt;Cite&gt;&lt;Author&gt;Oliffe&lt;/Author&gt;&lt;Year&gt;2007&lt;/Year&gt;&lt;RecNum&gt;491&lt;/RecNum&gt;&lt;DisplayText&gt;&lt;style face="superscript"&gt;52&lt;/style&gt;&lt;/DisplayText&gt;&lt;record&gt;&lt;rec-number&gt;491&lt;/rec-number&gt;&lt;foreign-keys&gt;&lt;key app="EN" db-id="5a0xxepeaxrde3evttx5v9sta0ddfvtt99r2" timestamp="1585006949"&gt;491&lt;/key&gt;&lt;/foreign-keys&gt;&lt;ref-type name="Journal Article"&gt;17&lt;/ref-type&gt;&lt;contributors&gt;&lt;authors&gt;&lt;author&gt;Oliffe, J.&lt;/author&gt;&lt;author&gt;Thorne, S.&lt;/author&gt;&lt;/authors&gt;&lt;/contributors&gt;&lt;titles&gt;&lt;title&gt;Men, masculinities, and prostate cancer: Australian and Canadian patient perspectives of communication with Male physicians&lt;/title&gt;&lt;secondary-title&gt;Qualitative Health Research&lt;/secondary-title&gt;&lt;/titles&gt;&lt;periodical&gt;&lt;full-title&gt;Qualitative Health Research&lt;/full-title&gt;&lt;/periodical&gt;&lt;pages&gt;149-161&lt;/pages&gt;&lt;volume&gt;17&lt;/volume&gt;&lt;number&gt;2&lt;/number&gt;&lt;dates&gt;&lt;year&gt;2007&lt;/year&gt;&lt;/dates&gt;&lt;urls&gt;&lt;related-urls&gt;&lt;url&gt;http://www.embase.com/search/results?subaction=viewrecord&amp;amp;from=export&amp;amp;id=L46062963&lt;/url&gt;&lt;/related-urls&gt;&lt;/urls&gt;&lt;electronic-resource-num&gt;10.1177/1049732306297695&lt;/electronic-resource-num&gt;&lt;/record&gt;&lt;/Cite&gt;&lt;/EndNote&gt;</w:instrText>
      </w:r>
      <w:r w:rsidR="00DD6634" w:rsidRPr="00DF191F">
        <w:fldChar w:fldCharType="separate"/>
      </w:r>
      <w:r w:rsidR="00553BC7" w:rsidRPr="00DF191F">
        <w:rPr>
          <w:noProof/>
          <w:vertAlign w:val="superscript"/>
        </w:rPr>
        <w:t>52</w:t>
      </w:r>
      <w:r w:rsidR="00DD6634" w:rsidRPr="00DF191F">
        <w:fldChar w:fldCharType="end"/>
      </w:r>
      <w:r w:rsidR="00863B97" w:rsidRPr="00DF191F">
        <w:t>”</w:t>
      </w:r>
    </w:p>
    <w:p w14:paraId="7EB77BF5" w14:textId="11AE5FD9" w:rsidR="00DD6634" w:rsidRPr="00DF191F" w:rsidRDefault="00DD6634" w:rsidP="00E10E30">
      <w:pPr>
        <w:pStyle w:val="ListParagraph"/>
        <w:rPr>
          <w:lang w:val="en-AU"/>
        </w:rPr>
      </w:pPr>
      <w:r w:rsidRPr="00DF191F">
        <w:rPr>
          <w:lang w:val="en-AU"/>
        </w:rPr>
        <w:t xml:space="preserve">This may be cause for concern given a review of internet resources relating to prostate cancer found the majority of websites (although generally accessible and open), lacked authorial attribution and displayed inconsistent and confusing nomenclature </w:t>
      </w:r>
      <w:r w:rsidRPr="00DF191F">
        <w:rPr>
          <w:lang w:val="en-AU"/>
        </w:rPr>
        <w:fldChar w:fldCharType="begin"/>
      </w:r>
      <w:r w:rsidR="00553BC7" w:rsidRPr="00DF191F">
        <w:rPr>
          <w:lang w:val="en-AU"/>
        </w:rPr>
        <w:instrText xml:space="preserve"> ADDIN EN.CITE &lt;EndNote&gt;&lt;Cite&gt;&lt;Author&gt;Showghi&lt;/Author&gt;&lt;Year&gt;2012&lt;/Year&gt;&lt;RecNum&gt;288&lt;/RecNum&gt;&lt;DisplayText&gt;&lt;style face="superscript"&gt;329&lt;/style&gt;&lt;/DisplayText&gt;&lt;record&gt;&lt;rec-number&gt;288&lt;/rec-number&gt;&lt;foreign-keys&gt;&lt;key app="EN" db-id="5a0xxepeaxrde3evttx5v9sta0ddfvtt99r2" timestamp="1584937347"&gt;288&lt;/key&gt;&lt;/foreign-keys&gt;&lt;ref-type name="Journal Article"&gt;17&lt;/ref-type&gt;&lt;contributors&gt;&lt;authors&gt;&lt;author&gt;Showghi, Natasha N.&lt;/author&gt;&lt;author&gt;Williams, Amanda C. de C.&lt;/author&gt;&lt;/authors&gt;&lt;/contributors&gt;&lt;titles&gt;&lt;title&gt;Information about male chronic pelvic and urogenital pain on the Internet: an evaluation of Internet resources&lt;/title&gt;&lt;secondary-title&gt;Pain Medicine (Malden, Mass.)&lt;/secondary-title&gt;&lt;/titles&gt;&lt;pages&gt;1275-1283&lt;/pages&gt;&lt;volume&gt;13&lt;/volume&gt;&lt;number&gt;10&lt;/number&gt;&lt;dates&gt;&lt;year&gt;2012&lt;/year&gt;&lt;/dates&gt;&lt;pub-location&gt;England&lt;/pub-location&gt;&lt;publisher&gt;published by Oxford University Press on behalf of the American Academy of Pain Medicine&lt;/publisher&gt;&lt;accession-num&gt;22925349&lt;/accession-num&gt;&lt;urls&gt;&lt;related-urls&gt;&lt;url&gt;http://ezproxy.deakin.edu.au/login?url=http://search.ebscohost.com/login.aspx?direct=true&amp;amp;AuthType=ip,sso&amp;amp;db=mdc&amp;amp;AN=22925349&amp;amp;site=ehost-live&amp;amp;scope=site&lt;/url&gt;&lt;/related-urls&gt;&lt;/urls&gt;&lt;electronic-resource-num&gt;10.1111/j.1526-4637.2012.01466.x&lt;/electronic-resource-num&gt;&lt;/record&gt;&lt;/Cite&gt;&lt;/EndNote&gt;</w:instrText>
      </w:r>
      <w:r w:rsidRPr="00DF191F">
        <w:rPr>
          <w:lang w:val="en-AU"/>
        </w:rPr>
        <w:fldChar w:fldCharType="separate"/>
      </w:r>
      <w:r w:rsidR="00553BC7" w:rsidRPr="00DF191F">
        <w:rPr>
          <w:noProof/>
          <w:vertAlign w:val="superscript"/>
          <w:lang w:val="en-AU"/>
        </w:rPr>
        <w:t>329</w:t>
      </w:r>
      <w:r w:rsidRPr="00DF191F">
        <w:rPr>
          <w:lang w:val="en-AU"/>
        </w:rPr>
        <w:fldChar w:fldCharType="end"/>
      </w:r>
      <w:r w:rsidRPr="00DF191F">
        <w:rPr>
          <w:lang w:val="en-AU"/>
        </w:rPr>
        <w:t>.</w:t>
      </w:r>
    </w:p>
    <w:p w14:paraId="601B6FA6" w14:textId="53C0DA0C" w:rsidR="00DD6634" w:rsidRPr="00DF191F" w:rsidRDefault="00DD6634" w:rsidP="00E10E30">
      <w:pPr>
        <w:pStyle w:val="ListParagraph"/>
        <w:rPr>
          <w:i/>
          <w:lang w:val="en-AU"/>
        </w:rPr>
      </w:pPr>
      <w:r w:rsidRPr="00DF191F">
        <w:rPr>
          <w:i/>
          <w:lang w:val="en-AU"/>
        </w:rPr>
        <w:t xml:space="preserve">‘The great challenge…with the Internet is that it’s full of [so called] experts’ – </w:t>
      </w:r>
      <w:r w:rsidRPr="00DF191F">
        <w:rPr>
          <w:lang w:val="en-AU"/>
        </w:rPr>
        <w:t xml:space="preserve">Prostate cancer patient </w:t>
      </w:r>
      <w:r w:rsidRPr="00DF191F">
        <w:rPr>
          <w:lang w:val="en-AU"/>
        </w:rPr>
        <w:fldChar w:fldCharType="begin"/>
      </w:r>
      <w:r w:rsidR="00553BC7" w:rsidRPr="00DF191F">
        <w:rPr>
          <w:lang w:val="en-AU"/>
        </w:rPr>
        <w:instrText xml:space="preserve"> ADDIN EN.CITE &lt;EndNote&gt;&lt;Cite&gt;&lt;Author&gt;Bayliss&lt;/Author&gt;&lt;Year&gt;2016&lt;/Year&gt;&lt;RecNum&gt;390&lt;/RecNum&gt;&lt;DisplayText&gt;&lt;style face="superscript"&gt;321&lt;/style&gt;&lt;/DisplayText&gt;&lt;record&gt;&lt;rec-number&gt;390&lt;/rec-number&gt;&lt;foreign-keys&gt;&lt;key app="EN" db-id="5a0xxepeaxrde3evttx5v9sta0ddfvtt99r2" timestamp="1585006948"&gt;390&lt;/key&gt;&lt;/foreign-keys&gt;&lt;ref-type name="Journal Article"&gt;17&lt;/ref-type&gt;&lt;contributors&gt;&lt;authors&gt;&lt;author&gt;Bayliss, David&lt;/author&gt;&lt;author&gt;Duff, Jed&lt;/author&gt;&lt;author&gt;Stricker, Phil&lt;/author&gt;&lt;author&gt;Walker, Kim&lt;/author&gt;&lt;/authors&gt;&lt;/contributors&gt;&lt;titles&gt;&lt;title&gt;Decision-Making in Prostate Cancer: Active Surveillance Over Other Treatment Options&lt;/title&gt;&lt;secondary-title&gt;Urologic Nursing&lt;/secondary-title&gt;&lt;/titles&gt;&lt;periodical&gt;&lt;full-title&gt;Urologic Nursing&lt;/full-title&gt;&lt;/periodical&gt;&lt;pages&gt;141-149&lt;/pages&gt;&lt;volume&gt;36&lt;/volume&gt;&lt;number&gt;3&lt;/number&gt;&lt;dates&gt;&lt;year&gt;2016&lt;/year&gt;&lt;/dates&gt;&lt;pub-location&gt;United States&lt;/pub-location&gt;&lt;publisher&gt;Anthony J. Jannetti, Inc&lt;/publisher&gt;&lt;accession-num&gt;27501595&lt;/accession-num&gt;&lt;urls&gt;&lt;related-urls&gt;&lt;url&gt;http://ezproxy.deakin.edu.au/login?url=http://search.ebscohost.com/login.aspx?direct=true&amp;amp;AuthType=ip,sso&amp;amp;db=mdc&amp;amp;AN=27501595&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321</w:t>
      </w:r>
      <w:r w:rsidRPr="00DF191F">
        <w:rPr>
          <w:lang w:val="en-AU"/>
        </w:rPr>
        <w:fldChar w:fldCharType="end"/>
      </w:r>
      <w:r w:rsidRPr="00DF191F">
        <w:rPr>
          <w:lang w:val="en-AU"/>
        </w:rPr>
        <w:t>.</w:t>
      </w:r>
    </w:p>
    <w:p w14:paraId="179717A3" w14:textId="17320745" w:rsidR="00DD6634" w:rsidRPr="00DF191F" w:rsidRDefault="00DD6634" w:rsidP="00E10E30">
      <w:pPr>
        <w:pStyle w:val="ListParagraph"/>
        <w:rPr>
          <w:i/>
          <w:lang w:val="en-AU"/>
        </w:rPr>
      </w:pPr>
      <w:r w:rsidRPr="00DF191F">
        <w:rPr>
          <w:lang w:val="en-AU"/>
        </w:rPr>
        <w:t xml:space="preserve">Recommendations were made in the research to offer men resources online or </w:t>
      </w:r>
      <w:proofErr w:type="gramStart"/>
      <w:r w:rsidRPr="00DF191F">
        <w:rPr>
          <w:lang w:val="en-AU"/>
        </w:rPr>
        <w:t>hard-copy</w:t>
      </w:r>
      <w:proofErr w:type="gramEnd"/>
      <w:r w:rsidRPr="00DF191F">
        <w:rPr>
          <w:lang w:val="en-AU"/>
        </w:rPr>
        <w:t xml:space="preserve"> that will provide accurate and unbiased information on the illness, their treatment options, and the pros and cons of each </w:t>
      </w:r>
      <w:r w:rsidRPr="00DF191F">
        <w:rPr>
          <w:lang w:val="en-AU"/>
        </w:rPr>
        <w:fldChar w:fldCharType="begin">
          <w:fldData xml:space="preserve">PEVuZE5vdGU+PENpdGU+PEF1dGhvcj5JbGljPC9BdXRob3I+PFllYXI+MjAxMzwvWWVhcj48UmVj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</w:fldData>
        </w:fldChar>
      </w:r>
      <w:r w:rsidR="00553BC7" w:rsidRPr="00DF191F">
        <w:rPr>
          <w:lang w:val="en-AU"/>
        </w:rPr>
        <w:instrText xml:space="preserve"> ADDIN EN.CITE </w:instrText>
      </w:r>
      <w:r w:rsidR="00553BC7" w:rsidRPr="00DF191F">
        <w:rPr>
          <w:lang w:val="en-AU"/>
        </w:rPr>
        <w:fldChar w:fldCharType="begin">
          <w:fldData xml:space="preserve">PEVuZE5vdGU+PENpdGU+PEF1dGhvcj5JbGljPC9BdXRob3I+PFllYXI+MjAxMzwvWWVhcj48UmVj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54,310,325</w:t>
      </w:r>
      <w:r w:rsidRPr="00DF191F">
        <w:rPr>
          <w:lang w:val="en-AU"/>
        </w:rPr>
        <w:fldChar w:fldCharType="end"/>
      </w:r>
      <w:r w:rsidRPr="00DF191F">
        <w:rPr>
          <w:lang w:val="en-AU"/>
        </w:rPr>
        <w:t>.</w:t>
      </w:r>
    </w:p>
    <w:p w14:paraId="1A728403" w14:textId="16B04902" w:rsidR="00DD6634" w:rsidRPr="00DF191F" w:rsidRDefault="00DD6634" w:rsidP="00E10E30">
      <w:pPr>
        <w:pStyle w:val="ListParagraph"/>
        <w:rPr>
          <w:i/>
          <w:lang w:val="en-AU"/>
        </w:rPr>
      </w:pPr>
      <w:r w:rsidRPr="00DF191F">
        <w:rPr>
          <w:lang w:val="en-AU"/>
        </w:rPr>
        <w:t xml:space="preserve">A systematic review (n = 47 studies) found that men who had access to unbiased information opted more for active surveillance as a treatment option. These men who felt they were receiving unbiased information reported greater levels of satisfaction and certainty in relation to choosing active surveillance </w:t>
      </w:r>
      <w:r w:rsidRPr="00DF191F">
        <w:rPr>
          <w:lang w:val="en-AU"/>
        </w:rPr>
        <w:fldChar w:fldCharType="begin"/>
      </w:r>
      <w:r w:rsidR="00553BC7" w:rsidRPr="00DF191F">
        <w:rPr>
          <w:lang w:val="en-AU"/>
        </w:rPr>
        <w:instrText xml:space="preserve"> ADDIN EN.CITE &lt;EndNote&gt;&lt;Cite&gt;&lt;Author&gt;Kinsella&lt;/Author&gt;&lt;Year&gt;2018&lt;/Year&gt;&lt;RecNum&gt;234&lt;/RecNum&gt;&lt;DisplayText&gt;&lt;style face="superscript"&gt;325&lt;/style&gt;&lt;/DisplayText&gt;&lt;record&gt;&lt;rec-number&gt;234&lt;/rec-number&gt;&lt;foreign-keys&gt;&lt;key app="EN" db-id="5a0xxepeaxrde3evttx5v9sta0ddfvtt99r2" timestamp="1584937325"&gt;234&lt;/key&gt;&lt;/foreign-keys&gt;&lt;ref-type name="Journal Article"&gt;17&lt;/ref-type&gt;&lt;contributors&gt;&lt;authors&gt;&lt;author&gt;Kinsella, N.&lt;/author&gt;&lt;author&gt;Stattin, P.&lt;/author&gt;&lt;author&gt;Cahill, D.&lt;/author&gt;&lt;author&gt;Brown, C.&lt;/author&gt;&lt;author&gt;Bill-Axelson, A.&lt;/author&gt;&lt;author&gt;Bratt, O.&lt;/author&gt;&lt;author&gt;Carlsson, S.&lt;/author&gt;&lt;author&gt;Van Hemelrijck, M.&lt;/author&gt;&lt;/authors&gt;&lt;/contributors&gt;&lt;titles&gt;&lt;title&gt;Factors Influencing Men&amp;apos;s Choice of and Adherence to Active Surveillance for Low-risk Prostate Cancer: A Mixed-method Systematic Review [Figure presented]&lt;/title&gt;&lt;secondary-title&gt;European Urology&lt;/secondary-title&gt;&lt;/titles&gt;&lt;pages&gt;261-280&lt;/pages&gt;&lt;volume&gt;74&lt;/volume&gt;&lt;number&gt;3&lt;/number&gt;&lt;dates&gt;&lt;year&gt;2018&lt;/year&gt;&lt;/dates&gt;&lt;urls&gt;&lt;related-urls&gt;&lt;url&gt;http://www.embase.com/search/results?subaction=viewrecord&amp;amp;from=export&amp;amp;id=L2000604545&lt;/url&gt;&lt;/related-urls&gt;&lt;/urls&gt;&lt;electronic-resource-num&gt;10.1016/j.eururo.2018.02.026&lt;/electronic-resource-num&gt;&lt;/record&gt;&lt;/Cite&gt;&lt;/EndNote&gt;</w:instrText>
      </w:r>
      <w:r w:rsidRPr="00DF191F">
        <w:rPr>
          <w:lang w:val="en-AU"/>
        </w:rPr>
        <w:fldChar w:fldCharType="separate"/>
      </w:r>
      <w:r w:rsidR="00553BC7" w:rsidRPr="00DF191F">
        <w:rPr>
          <w:noProof/>
          <w:vertAlign w:val="superscript"/>
          <w:lang w:val="en-AU"/>
        </w:rPr>
        <w:t>325</w:t>
      </w:r>
      <w:r w:rsidRPr="00DF191F">
        <w:rPr>
          <w:lang w:val="en-AU"/>
        </w:rPr>
        <w:fldChar w:fldCharType="end"/>
      </w:r>
      <w:r w:rsidRPr="00DF191F">
        <w:rPr>
          <w:lang w:val="en-AU"/>
        </w:rPr>
        <w:t xml:space="preserve">. </w:t>
      </w:r>
    </w:p>
    <w:p w14:paraId="363F189E" w14:textId="1E87D202" w:rsidR="00DD6634" w:rsidRPr="00DF191F" w:rsidRDefault="00DD6634" w:rsidP="00E10E30">
      <w:pPr>
        <w:pStyle w:val="ListL1"/>
      </w:pPr>
      <w:r w:rsidRPr="00DF191F">
        <w:t xml:space="preserve">The use of decision aids (DA) was frequently examined across the literature in relation to screening and treatment </w:t>
      </w:r>
      <w:r w:rsidRPr="00DF191F">
        <w:fldChar w:fldCharType="begin">
          <w:fldData xml:space="preserve">PEVuZE5vdGU+PENpdGU+PEF1dGhvcj5JdmxldjwvQXV0aG9yPjxZZWFyPjIwMTg8L1llYXI+PFJl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</w:fldData>
        </w:fldChar>
      </w:r>
      <w:r w:rsidR="00553BC7" w:rsidRPr="00DF191F">
        <w:instrText xml:space="preserve"> ADDIN EN.CITE </w:instrText>
      </w:r>
      <w:r w:rsidR="00553BC7" w:rsidRPr="00DF191F">
        <w:fldChar w:fldCharType="begin">
          <w:fldData xml:space="preserve">PEVuZE5vdGU+PENpdGU+PEF1dGhvcj5JdmxldjwvQXV0aG9yPjxZZWFyPjIwMTg8L1llYXI+PFJl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330-332</w:t>
      </w:r>
      <w:r w:rsidRPr="00DF191F">
        <w:fldChar w:fldCharType="end"/>
      </w:r>
      <w:r w:rsidRPr="00DF191F">
        <w:t xml:space="preserve">. </w:t>
      </w:r>
    </w:p>
    <w:p w14:paraId="2DA041B6" w14:textId="6C52F1DE" w:rsidR="00DD6634" w:rsidRPr="00DF191F" w:rsidRDefault="00DD6634" w:rsidP="00E10E30">
      <w:pPr>
        <w:pStyle w:val="ListParagraph"/>
        <w:rPr>
          <w:lang w:val="en-AU"/>
        </w:rPr>
      </w:pPr>
      <w:r w:rsidRPr="00DF191F">
        <w:rPr>
          <w:lang w:val="en-AU"/>
        </w:rPr>
        <w:t>A systematic review and meta-analysis (n = 18 studies) reported high-quality evidence that demonstrated an overall increase in prostate cancer knowledge when using DA</w:t>
      </w:r>
      <w:r w:rsidR="00B164B1" w:rsidRPr="00DF191F">
        <w:rPr>
          <w:lang w:val="en-AU"/>
        </w:rPr>
        <w:t>s</w:t>
      </w:r>
      <w:r w:rsidRPr="00DF191F">
        <w:rPr>
          <w:lang w:val="en-AU"/>
        </w:rPr>
        <w:t xml:space="preserve"> </w:t>
      </w:r>
      <w:r w:rsidRPr="00DF191F">
        <w:rPr>
          <w:lang w:val="en-AU"/>
        </w:rPr>
        <w:fldChar w:fldCharType="begin"/>
      </w:r>
      <w:r w:rsidR="00553BC7" w:rsidRPr="00DF191F">
        <w:rPr>
          <w:lang w:val="en-AU"/>
        </w:rPr>
        <w:instrText xml:space="preserve"> ADDIN EN.CITE &lt;EndNote&gt;&lt;Cite&gt;&lt;Author&gt;Ivlev&lt;/Author&gt;&lt;Year&gt;2018&lt;/Year&gt;&lt;RecNum&gt;59&lt;/RecNum&gt;&lt;DisplayText&gt;&lt;style face="superscript"&gt;330&lt;/style&gt;&lt;/DisplayText&gt;&lt;record&gt;&lt;rec-number&gt;59&lt;/rec-number&gt;&lt;foreign-keys&gt;&lt;key app="EN" db-id="5a0xxepeaxrde3evttx5v9sta0ddfvtt99r2" timestamp="1584937261"&gt;59&lt;/key&gt;&lt;/foreign-keys&gt;&lt;ref-type name="Journal Article"&gt;17&lt;/ref-type&gt;&lt;contributors&gt;&lt;authors&gt;&lt;author&gt;Ivlev, Ilya&lt;/author&gt;&lt;author&gt;Jerabkova, Silvie&lt;/author&gt;&lt;author&gt;Mishra, Meenakshi&lt;/author&gt;&lt;author&gt;Cook, Lily A.&lt;/author&gt;&lt;author&gt;Eden, Karen B.&lt;/author&gt;&lt;/authors&gt;&lt;/contributors&gt;&lt;titles&gt;&lt;title&gt;Prostate Cancer Screening Patient Decision Aids: A Systematic Review and Meta-analysis&lt;/title&gt;&lt;secondary-title&gt;American Journal Of Preventive Medicine&lt;/secondary-title&gt;&lt;/titles&gt;&lt;periodical&gt;&lt;full-title&gt;American Journal Of Preventive Medicine&lt;/full-title&gt;&lt;/periodical&gt;&lt;pages&gt;896-907&lt;/pages&gt;&lt;volume&gt;55&lt;/volume&gt;&lt;number&gt;6&lt;/number&gt;&lt;dates&gt;&lt;year&gt;2018&lt;/year&gt;&lt;/dates&gt;&lt;pub-location&gt;Netherlands&lt;/pub-location&gt;&lt;publisher&gt;Elsevier Science&lt;/publisher&gt;&lt;accession-num&gt;30337235&lt;/accession-num&gt;&lt;urls&gt;&lt;related-urls&gt;&lt;url&gt;http://ezproxy.deakin.edu.au/login?url=http://search.ebscohost.com/login.aspx?direct=true&amp;amp;AuthType=ip,sso&amp;amp;db=mdc&amp;amp;AN=30337235&amp;amp;site=ehost-live&amp;amp;scope=site&lt;/url&gt;&lt;/related-urls&gt;&lt;/urls&gt;&lt;electronic-resource-num&gt;10.1016/j.amepre.2018.06.016&lt;/electronic-resource-num&gt;&lt;/record&gt;&lt;/Cite&gt;&lt;/EndNote&gt;</w:instrText>
      </w:r>
      <w:r w:rsidRPr="00DF191F">
        <w:rPr>
          <w:lang w:val="en-AU"/>
        </w:rPr>
        <w:fldChar w:fldCharType="separate"/>
      </w:r>
      <w:r w:rsidR="00553BC7" w:rsidRPr="00DF191F">
        <w:rPr>
          <w:noProof/>
          <w:vertAlign w:val="superscript"/>
          <w:lang w:val="en-AU"/>
        </w:rPr>
        <w:t>330</w:t>
      </w:r>
      <w:r w:rsidRPr="00DF191F">
        <w:rPr>
          <w:lang w:val="en-AU"/>
        </w:rPr>
        <w:fldChar w:fldCharType="end"/>
      </w:r>
      <w:r w:rsidRPr="00DF191F">
        <w:rPr>
          <w:lang w:val="en-AU"/>
        </w:rPr>
        <w:t>. They were also found to reduce decisional conflict</w:t>
      </w:r>
      <w:r w:rsidR="00B164B1" w:rsidRPr="00DF191F">
        <w:rPr>
          <w:lang w:val="en-AU"/>
        </w:rPr>
        <w:t xml:space="preserve"> </w:t>
      </w:r>
      <w:r w:rsidRPr="00DF191F">
        <w:rPr>
          <w:lang w:val="en-AU"/>
        </w:rPr>
        <w:fldChar w:fldCharType="begin">
          <w:fldData xml:space="preserve">PEVuZE5vdGU+PENpdGU+PEF1dGhvcj5JdmxldjwvQXV0aG9yPjxZZWFyPjIwMTg8L1llYXI+PFJl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</w:fldData>
        </w:fldChar>
      </w:r>
      <w:r w:rsidR="00553BC7" w:rsidRPr="00DF191F">
        <w:rPr>
          <w:lang w:val="en-AU"/>
        </w:rPr>
        <w:instrText xml:space="preserve"> ADDIN EN.CITE </w:instrText>
      </w:r>
      <w:r w:rsidR="00553BC7" w:rsidRPr="00DF191F">
        <w:rPr>
          <w:lang w:val="en-AU"/>
        </w:rPr>
        <w:fldChar w:fldCharType="begin">
          <w:fldData xml:space="preserve">PEVuZE5vdGU+PENpdGU+PEF1dGhvcj5JdmxldjwvQXV0aG9yPjxZZWFyPjIwMTg8L1llYXI+PFJl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330,331</w:t>
      </w:r>
      <w:r w:rsidRPr="00DF191F">
        <w:rPr>
          <w:lang w:val="en-AU"/>
        </w:rPr>
        <w:fldChar w:fldCharType="end"/>
      </w:r>
      <w:r w:rsidRPr="00DF191F">
        <w:rPr>
          <w:lang w:val="en-AU"/>
        </w:rPr>
        <w:t xml:space="preserve">. </w:t>
      </w:r>
      <w:r w:rsidR="00B164B1" w:rsidRPr="00DF191F">
        <w:rPr>
          <w:lang w:val="en-AU"/>
        </w:rPr>
        <w:t xml:space="preserve">The use of DAs resulted in significantly fewer men receiving PSA screening, which accords </w:t>
      </w:r>
      <w:r w:rsidRPr="00DF191F">
        <w:rPr>
          <w:lang w:val="en-AU"/>
        </w:rPr>
        <w:t xml:space="preserve">with current Australian prostate health guidelines </w:t>
      </w:r>
      <w:r w:rsidRPr="00DF191F">
        <w:rPr>
          <w:lang w:val="en-AU"/>
        </w:rPr>
        <w:fldChar w:fldCharType="begin"/>
      </w:r>
      <w:r w:rsidR="00553BC7" w:rsidRPr="00DF191F">
        <w:rPr>
          <w:lang w:val="en-AU"/>
        </w:rPr>
        <w:instrText xml:space="preserve"> ADDIN EN.CITE &lt;EndNote&gt;&lt;Cite&gt;&lt;Author&gt;National Health and Medical Research Council&lt;/Author&gt;&lt;Year&gt;2014&lt;/Year&gt;&lt;RecNum&gt;770&lt;/RecNum&gt;&lt;DisplayText&gt;&lt;style face="superscript"&gt;333&lt;/style&gt;&lt;/DisplayText&gt;&lt;record&gt;&lt;rec-number&gt;770&lt;/rec-number&gt;&lt;foreign-keys&gt;&lt;key app="EN" db-id="5a0xxepeaxrde3evttx5v9sta0ddfvtt99r2" timestamp="1587869890"&gt;770&lt;/key&gt;&lt;/foreign-keys&gt;&lt;ref-type name="Journal Article"&gt;17&lt;/ref-type&gt;&lt;contributors&gt;&lt;authors&gt;&lt;author&gt;National Health and Medical Research Council,&lt;/author&gt;&lt;/authors&gt;&lt;/contributors&gt;&lt;titles&gt;&lt;title&gt;Clinical Practice Guidelines on PSA Testing&lt;/title&gt;&lt;/titles&gt;&lt;dates&gt;&lt;year&gt;2014&lt;/year&gt;&lt;/dates&gt;&lt;urls&gt;&lt;/urls&gt;&lt;/record&gt;&lt;/Cite&gt;&lt;/EndNote&gt;</w:instrText>
      </w:r>
      <w:r w:rsidRPr="00DF191F">
        <w:rPr>
          <w:lang w:val="en-AU"/>
        </w:rPr>
        <w:fldChar w:fldCharType="separate"/>
      </w:r>
      <w:r w:rsidR="00553BC7" w:rsidRPr="00DF191F">
        <w:rPr>
          <w:noProof/>
          <w:vertAlign w:val="superscript"/>
          <w:lang w:val="en-AU"/>
        </w:rPr>
        <w:t>333</w:t>
      </w:r>
      <w:r w:rsidRPr="00DF191F">
        <w:rPr>
          <w:lang w:val="en-AU"/>
        </w:rPr>
        <w:fldChar w:fldCharType="end"/>
      </w:r>
      <w:r w:rsidRPr="00DF191F">
        <w:rPr>
          <w:lang w:val="en-AU"/>
        </w:rPr>
        <w:t xml:space="preserve">; however, this effect was not evident at a one-year follow up </w:t>
      </w:r>
      <w:r w:rsidRPr="00DF191F">
        <w:rPr>
          <w:lang w:val="en-AU"/>
        </w:rPr>
        <w:fldChar w:fldCharType="begin"/>
      </w:r>
      <w:r w:rsidR="00553BC7" w:rsidRPr="00DF191F">
        <w:rPr>
          <w:lang w:val="en-AU"/>
        </w:rPr>
        <w:instrText xml:space="preserve"> ADDIN EN.CITE &lt;EndNote&gt;&lt;Cite&gt;&lt;Author&gt;Ivlev&lt;/Author&gt;&lt;Year&gt;2018&lt;/Year&gt;&lt;RecNum&gt;59&lt;/RecNum&gt;&lt;DisplayText&gt;&lt;style face="superscript"&gt;330&lt;/style&gt;&lt;/DisplayText&gt;&lt;record&gt;&lt;rec-number&gt;59&lt;/rec-number&gt;&lt;foreign-keys&gt;&lt;key app="EN" db-id="5a0xxepeaxrde3evttx5v9sta0ddfvtt99r2" timestamp="1584937261"&gt;59&lt;/key&gt;&lt;/foreign-keys&gt;&lt;ref-type name="Journal Article"&gt;17&lt;/ref-type&gt;&lt;contributors&gt;&lt;authors&gt;&lt;author&gt;Ivlev, Ilya&lt;/author&gt;&lt;author&gt;Jerabkova, Silvie&lt;/author&gt;&lt;author&gt;Mishra, Meenakshi&lt;/author&gt;&lt;author&gt;Cook, Lily A.&lt;/author&gt;&lt;author&gt;Eden, Karen B.&lt;/author&gt;&lt;/authors&gt;&lt;/contributors&gt;&lt;titles&gt;&lt;title&gt;Prostate Cancer Screening Patient Decision Aids: A Systematic Review and Meta-analysis&lt;/title&gt;&lt;secondary-title&gt;American Journal Of Preventive Medicine&lt;/secondary-title&gt;&lt;/titles&gt;&lt;periodical&gt;&lt;full-title&gt;American Journal Of Preventive Medicine&lt;/full-title&gt;&lt;/periodical&gt;&lt;pages&gt;896-907&lt;/pages&gt;&lt;volume&gt;55&lt;/volume&gt;&lt;number&gt;6&lt;/number&gt;&lt;dates&gt;&lt;year&gt;2018&lt;/year&gt;&lt;/dates&gt;&lt;pub-location&gt;Netherlands&lt;/pub-location&gt;&lt;publisher&gt;Elsevier Science&lt;/publisher&gt;&lt;accession-num&gt;30337235&lt;/accession-num&gt;&lt;urls&gt;&lt;related-urls&gt;&lt;url&gt;http://ezproxy.deakin.edu.au/login?url=http://search.ebscohost.com/login.aspx?direct=true&amp;amp;AuthType=ip,sso&amp;amp;db=mdc&amp;amp;AN=30337235&amp;amp;site=ehost-live&amp;amp;scope=site&lt;/url&gt;&lt;/related-urls&gt;&lt;/urls&gt;&lt;electronic-resource-num&gt;10.1016/j.amepre.2018.06.016&lt;/electronic-resource-num&gt;&lt;/record&gt;&lt;/Cite&gt;&lt;/EndNote&gt;</w:instrText>
      </w:r>
      <w:r w:rsidRPr="00DF191F">
        <w:rPr>
          <w:lang w:val="en-AU"/>
        </w:rPr>
        <w:fldChar w:fldCharType="separate"/>
      </w:r>
      <w:r w:rsidR="00553BC7" w:rsidRPr="00DF191F">
        <w:rPr>
          <w:noProof/>
          <w:vertAlign w:val="superscript"/>
          <w:lang w:val="en-AU"/>
        </w:rPr>
        <w:t>330</w:t>
      </w:r>
      <w:r w:rsidRPr="00DF191F">
        <w:rPr>
          <w:lang w:val="en-AU"/>
        </w:rPr>
        <w:fldChar w:fldCharType="end"/>
      </w:r>
      <w:r w:rsidRPr="00DF191F">
        <w:rPr>
          <w:lang w:val="en-AU"/>
        </w:rPr>
        <w:t>.</w:t>
      </w:r>
    </w:p>
    <w:p w14:paraId="7805B490" w14:textId="1FA0BA5C" w:rsidR="00DD6634" w:rsidRPr="00DF191F" w:rsidRDefault="00DD6634" w:rsidP="00E10E30">
      <w:pPr>
        <w:pStyle w:val="ListParagraph"/>
        <w:rPr>
          <w:lang w:val="en-AU"/>
        </w:rPr>
      </w:pPr>
      <w:r w:rsidRPr="00DF191F">
        <w:rPr>
          <w:lang w:val="en-AU"/>
        </w:rPr>
        <w:t xml:space="preserve">DAs were also deemed useful for treatment decisions </w:t>
      </w:r>
      <w:r w:rsidRPr="00DF191F">
        <w:rPr>
          <w:lang w:val="en-AU"/>
        </w:rPr>
        <w:fldChar w:fldCharType="begin">
          <w:fldData xml:space="preserve">PEVuZE5vdGU+PENpdGU+PEF1dGhvcj5DaGFtYmVyczwvQXV0aG9yPjxZZWFyPjIwMTE8L1llYXI+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</w:fldData>
        </w:fldChar>
      </w:r>
      <w:r w:rsidR="00553BC7" w:rsidRPr="00DF191F">
        <w:rPr>
          <w:lang w:val="en-AU"/>
        </w:rPr>
        <w:instrText xml:space="preserve"> ADDIN EN.CITE </w:instrText>
      </w:r>
      <w:r w:rsidR="00553BC7" w:rsidRPr="00DF191F">
        <w:rPr>
          <w:lang w:val="en-AU"/>
        </w:rPr>
        <w:fldChar w:fldCharType="begin">
          <w:fldData xml:space="preserve">PEVuZE5vdGU+PENpdGU+PEF1dGhvcj5DaGFtYmVyczwvQXV0aG9yPjxZZWFyPjIwMTE8L1llYXI+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304,334</w:t>
      </w:r>
      <w:r w:rsidRPr="00DF191F">
        <w:rPr>
          <w:lang w:val="en-AU"/>
        </w:rPr>
        <w:fldChar w:fldCharType="end"/>
      </w:r>
      <w:r w:rsidRPr="00DF191F">
        <w:rPr>
          <w:lang w:val="en-AU"/>
        </w:rPr>
        <w:t xml:space="preserve">. Evidence from a systematic review (n = 1848 men) found DAs were perceived to be a central component of the decision-making process as they incorporated an extensive amount of high-quality evidence that men could understand and trust </w:t>
      </w:r>
      <w:r w:rsidRPr="00DF191F">
        <w:rPr>
          <w:lang w:val="en-AU"/>
        </w:rPr>
        <w:fldChar w:fldCharType="begin"/>
      </w:r>
      <w:r w:rsidR="00553BC7" w:rsidRPr="00DF191F">
        <w:rPr>
          <w:lang w:val="en-AU"/>
        </w:rPr>
        <w:instrText xml:space="preserve"> ADDIN EN.CITE &lt;EndNote&gt;&lt;Cite&gt;&lt;Author&gt;Kandasamy&lt;/Author&gt;&lt;Year&gt;2017&lt;/Year&gt;&lt;RecNum&gt;233&lt;/RecNum&gt;&lt;DisplayText&gt;&lt;style face="superscript"&gt;304&lt;/style&gt;&lt;/DisplayText&gt;&lt;record&gt;&lt;rec-number&gt;233&lt;/rec-number&gt;&lt;foreign-keys&gt;&lt;key app="EN" db-id="5a0xxepeaxrde3evttx5v9sta0ddfvtt99r2" timestamp="1584937325"&gt;233&lt;/key&gt;&lt;/foreign-keys&gt;&lt;ref-type name="Journal Article"&gt;17&lt;/ref-type&gt;&lt;contributors&gt;&lt;authors&gt;&lt;author&gt;Kandasamy, Sujane&lt;/author&gt;&lt;author&gt;Khalid, Ahmad Firas&lt;/author&gt;&lt;author&gt;Majid, Umair&lt;/author&gt;&lt;author&gt;Vanstone, Meredith&lt;/author&gt;&lt;/authors&gt;&lt;/contributors&gt;&lt;titles&gt;&lt;title&gt;Prostate Cancer Patient Perspectives on the Use of Information in Treatment Decision-Making: A Systematic Review and Qualitative Meta-synthesis&lt;/title&gt;&lt;secondary-title&gt;Ontario Health Technology Assessment Series&lt;/secondary-title&gt;&lt;/titles&gt;&lt;pages&gt;1-32&lt;/pages&gt;&lt;volume&gt;17&lt;/volume&gt;&lt;number&gt;7&lt;/number&gt;&lt;dates&gt;&lt;year&gt;2017&lt;/year&gt;&lt;/dates&gt;&lt;pub-location&gt;Canada&lt;/pub-location&gt;&lt;publisher&gt;Medical Advisory Secretariat&lt;/publisher&gt;&lt;accession-num&gt;28572868&lt;/accession-num&gt;&lt;urls&gt;&lt;related-urls&gt;&lt;url&gt;http://ezproxy.deakin.edu.au/login?url=http://search.ebscohost.com/login.aspx?direct=true&amp;amp;AuthType=ip,sso&amp;amp;db=mdc&amp;amp;AN=28572868&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304</w:t>
      </w:r>
      <w:r w:rsidRPr="00DF191F">
        <w:rPr>
          <w:lang w:val="en-AU"/>
        </w:rPr>
        <w:fldChar w:fldCharType="end"/>
      </w:r>
      <w:r w:rsidRPr="00DF191F">
        <w:rPr>
          <w:lang w:val="en-AU"/>
        </w:rPr>
        <w:t>.</w:t>
      </w:r>
    </w:p>
    <w:p w14:paraId="0DECE32A" w14:textId="77777777" w:rsidR="00DD6634" w:rsidRPr="00DF191F" w:rsidRDefault="00DD6634" w:rsidP="00DD6634">
      <w:pPr>
        <w:pStyle w:val="Heading4"/>
        <w:rPr>
          <w:rFonts w:ascii="Times New Roman" w:hAnsi="Times New Roman"/>
        </w:rPr>
      </w:pPr>
      <w:r w:rsidRPr="00DF191F">
        <w:lastRenderedPageBreak/>
        <w:t>Brief Interventions</w:t>
      </w:r>
    </w:p>
    <w:p w14:paraId="53D376A2" w14:textId="3E94D5A2" w:rsidR="00DD6634" w:rsidRPr="00DF191F" w:rsidRDefault="00DD6634" w:rsidP="00E10E30">
      <w:pPr>
        <w:pStyle w:val="ListL1"/>
        <w:rPr>
          <w:b/>
        </w:rPr>
      </w:pPr>
      <w:r w:rsidRPr="00DF191F">
        <w:t xml:space="preserve">Two systematic reviews of interventions aimed at improving access outcomes related to testicular cancer found significant improvements in men’s awareness and screening levels, as well as improvements in testicular self-examination behaviour </w:t>
      </w:r>
      <w:r w:rsidRPr="00DF191F">
        <w:fldChar w:fldCharType="begin">
          <w:fldData xml:space="preserve">PEVuZE5vdGU+PENpdGU+PEF1dGhvcj5Sb3ZpdG88L0F1dGhvcj48WWVhcj4yMDE1PC9ZZWFyPjxS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</w:fldData>
        </w:fldChar>
      </w:r>
      <w:r w:rsidR="00553BC7" w:rsidRPr="00DF191F">
        <w:instrText xml:space="preserve"> ADDIN EN.CITE </w:instrText>
      </w:r>
      <w:r w:rsidR="00553BC7" w:rsidRPr="00DF191F">
        <w:fldChar w:fldCharType="begin">
          <w:fldData xml:space="preserve">PEVuZE5vdGU+PENpdGU+PEF1dGhvcj5Sb3ZpdG88L0F1dGhvcj48WWVhcj4yMDE1PC9ZZWFyPjxS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307,335</w:t>
      </w:r>
      <w:r w:rsidRPr="00DF191F">
        <w:fldChar w:fldCharType="end"/>
      </w:r>
      <w:r w:rsidRPr="00DF191F">
        <w:t>.</w:t>
      </w:r>
    </w:p>
    <w:p w14:paraId="727AFD6A" w14:textId="08565A91" w:rsidR="00DD6634" w:rsidRPr="00DF191F" w:rsidRDefault="00DD6634" w:rsidP="00E10E30">
      <w:pPr>
        <w:pStyle w:val="ListParagraph"/>
        <w:rPr>
          <w:b/>
          <w:lang w:val="en-AU"/>
        </w:rPr>
      </w:pPr>
      <w:r w:rsidRPr="00DF191F">
        <w:rPr>
          <w:lang w:val="en-AU"/>
        </w:rPr>
        <w:t xml:space="preserve">These interventions included videos about testicular cancer, shower gel sachets, stickers and posters, a television show, a university campaign, active </w:t>
      </w:r>
      <w:proofErr w:type="gramStart"/>
      <w:r w:rsidRPr="00DF191F">
        <w:rPr>
          <w:lang w:val="en-AU"/>
        </w:rPr>
        <w:t>modelling</w:t>
      </w:r>
      <w:proofErr w:type="gramEnd"/>
      <w:r w:rsidRPr="00DF191F">
        <w:rPr>
          <w:lang w:val="en-AU"/>
        </w:rPr>
        <w:t xml:space="preserve"> and high self-efficacy messages about screening </w:t>
      </w:r>
      <w:r w:rsidRPr="00DF191F">
        <w:rPr>
          <w:lang w:val="en-AU"/>
        </w:rPr>
        <w:fldChar w:fldCharType="begin">
          <w:fldData xml:space="preserve">PEVuZE5vdGU+PENpdGU+PEF1dGhvcj5Sb3ZpdG88L0F1dGhvcj48WWVhcj4yMDE1PC9ZZWFyPjxS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</w:fldData>
        </w:fldChar>
      </w:r>
      <w:r w:rsidR="00553BC7" w:rsidRPr="00DF191F">
        <w:rPr>
          <w:lang w:val="en-AU"/>
        </w:rPr>
        <w:instrText xml:space="preserve"> ADDIN EN.CITE </w:instrText>
      </w:r>
      <w:r w:rsidR="00553BC7" w:rsidRPr="00DF191F">
        <w:rPr>
          <w:lang w:val="en-AU"/>
        </w:rPr>
        <w:fldChar w:fldCharType="begin">
          <w:fldData xml:space="preserve">PEVuZE5vdGU+PENpdGU+PEF1dGhvcj5Sb3ZpdG88L0F1dGhvcj48WWVhcj4yMDE1PC9ZZWFyPjxS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307,335</w:t>
      </w:r>
      <w:r w:rsidRPr="00DF191F">
        <w:rPr>
          <w:lang w:val="en-AU"/>
        </w:rPr>
        <w:fldChar w:fldCharType="end"/>
      </w:r>
      <w:r w:rsidRPr="00DF191F">
        <w:rPr>
          <w:lang w:val="en-AU"/>
        </w:rPr>
        <w:t>.</w:t>
      </w:r>
    </w:p>
    <w:p w14:paraId="7358C02B" w14:textId="5D152527" w:rsidR="00DD6634" w:rsidRPr="00DF191F" w:rsidRDefault="00DD6634" w:rsidP="00E10E30">
      <w:pPr>
        <w:pStyle w:val="ListL1"/>
        <w:rPr>
          <w:b/>
        </w:rPr>
      </w:pPr>
      <w:r w:rsidRPr="00DF191F">
        <w:t xml:space="preserve">The current literature also suggests interventions are effective for improving access outcomes related to prostate health </w:t>
      </w:r>
      <w:r w:rsidRPr="00DF191F">
        <w:fldChar w:fldCharType="begin">
          <w:fldData xml:space="preserve">PEVuZE5vdGU+PENpdGU+PEF1dGhvcj5HYXR0ZWxsYXJpPC9BdXRob3I+PFllYXI+MjAwNTwvWWVh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</w:fldData>
        </w:fldChar>
      </w:r>
      <w:r w:rsidR="00553BC7" w:rsidRPr="00DF191F">
        <w:instrText xml:space="preserve"> ADDIN EN.CITE </w:instrText>
      </w:r>
      <w:r w:rsidR="00553BC7" w:rsidRPr="00DF191F">
        <w:fldChar w:fldCharType="begin">
          <w:fldData xml:space="preserve">PEVuZE5vdGU+PENpdGU+PEF1dGhvcj5HYXR0ZWxsYXJpPC9BdXRob3I+PFllYXI+MjAwNTwvWWVh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320,336,337</w:t>
      </w:r>
      <w:r w:rsidRPr="00DF191F">
        <w:fldChar w:fldCharType="end"/>
      </w:r>
      <w:r w:rsidRPr="00DF191F">
        <w:t>.</w:t>
      </w:r>
    </w:p>
    <w:p w14:paraId="2ED12AC8" w14:textId="4324EF66" w:rsidR="00DD6634" w:rsidRPr="00DF191F" w:rsidRDefault="00DD6634" w:rsidP="00E10E30">
      <w:pPr>
        <w:pStyle w:val="ListParagraph"/>
        <w:rPr>
          <w:b/>
          <w:lang w:val="en-AU"/>
        </w:rPr>
      </w:pPr>
      <w:r w:rsidRPr="00DF191F">
        <w:rPr>
          <w:lang w:val="en-AU"/>
        </w:rPr>
        <w:t xml:space="preserve">A systematic review of 22 intervention studies (videotapes (4), educational printed materials (11), and web-based decision aids (2)) found an overall level of effectiveness for improving prostate cancer procedure knowledge, communication between men and their physicians, as well as increases in screening rates </w:t>
      </w:r>
      <w:r w:rsidRPr="00DF191F">
        <w:rPr>
          <w:lang w:val="en-AU"/>
        </w:rPr>
        <w:fldChar w:fldCharType="begin"/>
      </w:r>
      <w:r w:rsidR="00553BC7" w:rsidRPr="00DF191F">
        <w:rPr>
          <w:lang w:val="en-AU"/>
        </w:rPr>
        <w:instrText xml:space="preserve"> ADDIN EN.CITE &lt;EndNote&gt;&lt;Cite&gt;&lt;Author&gt;Sajid&lt;/Author&gt;&lt;Year&gt;2011&lt;/Year&gt;&lt;RecNum&gt;306&lt;/RecNum&gt;&lt;DisplayText&gt;&lt;style face="superscript"&gt;337&lt;/style&gt;&lt;/DisplayText&gt;&lt;record&gt;&lt;rec-number&gt;306&lt;/rec-number&gt;&lt;foreign-keys&gt;&lt;key app="EN" db-id="5a0xxepeaxrde3evttx5v9sta0ddfvtt99r2" timestamp="1584937355"&gt;306&lt;/key&gt;&lt;/foreign-keys&gt;&lt;ref-type name="Journal Article"&gt;17&lt;/ref-type&gt;&lt;contributors&gt;&lt;authors&gt;&lt;author&gt;Sajid, S. S.&lt;/author&gt;&lt;author&gt;Kotwal, A.&lt;/author&gt;&lt;author&gt;Dale, W.&lt;/author&gt;&lt;/authors&gt;&lt;/contributors&gt;&lt;titles&gt;&lt;title&gt;Interventions to reduce health disparities in prostate cancer: A systematic literature review&lt;/title&gt;&lt;secondary-title&gt;Journal Of The American Geriatrics Society&lt;/secondary-title&gt;&lt;/titles&gt;&lt;pages&gt;S94&lt;/pages&gt;&lt;volume&gt;59&lt;/volume&gt;&lt;dates&gt;&lt;year&gt;2011&lt;/year&gt;&lt;/dates&gt;&lt;urls&gt;&lt;related-urls&gt;&lt;url&gt;http://www.embase.com/search/results?subaction=viewrecord&amp;amp;from=export&amp;amp;id=L70989900&lt;/url&gt;&lt;/related-urls&gt;&lt;/urls&gt;&lt;electronic-resource-num&gt;10.1111/j.1532-5415.2011.03416.x&lt;/electronic-resource-num&gt;&lt;/record&gt;&lt;/Cite&gt;&lt;/EndNote&gt;</w:instrText>
      </w:r>
      <w:r w:rsidRPr="00DF191F">
        <w:rPr>
          <w:lang w:val="en-AU"/>
        </w:rPr>
        <w:fldChar w:fldCharType="separate"/>
      </w:r>
      <w:r w:rsidR="00553BC7" w:rsidRPr="00DF191F">
        <w:rPr>
          <w:noProof/>
          <w:vertAlign w:val="superscript"/>
          <w:lang w:val="en-AU"/>
        </w:rPr>
        <w:t>337</w:t>
      </w:r>
      <w:r w:rsidRPr="00DF191F">
        <w:rPr>
          <w:lang w:val="en-AU"/>
        </w:rPr>
        <w:fldChar w:fldCharType="end"/>
      </w:r>
      <w:r w:rsidRPr="00DF191F">
        <w:rPr>
          <w:lang w:val="en-AU"/>
        </w:rPr>
        <w:t>.</w:t>
      </w:r>
    </w:p>
    <w:p w14:paraId="2963098F" w14:textId="7ED761CC" w:rsidR="00DD6634" w:rsidRPr="00DF191F" w:rsidRDefault="00DD6634" w:rsidP="00E10E30">
      <w:pPr>
        <w:pStyle w:val="ListParagraph"/>
        <w:rPr>
          <w:b/>
          <w:lang w:val="en-AU"/>
        </w:rPr>
      </w:pPr>
      <w:r w:rsidRPr="00DF191F">
        <w:rPr>
          <w:lang w:val="en-AU"/>
        </w:rPr>
        <w:t xml:space="preserve"> A community study of 514 Australian men aged 50 to 70 years old showed interventions that highlight the life-time incidence of developing cancer appear to be most persuasive for improving screening intentions; however, those that emphasise the side-effects and uncertainties of treatment appear to hinder intentions to be screened </w:t>
      </w:r>
      <w:r w:rsidRPr="00DF191F">
        <w:rPr>
          <w:lang w:val="en-AU"/>
        </w:rPr>
        <w:fldChar w:fldCharType="begin"/>
      </w:r>
      <w:r w:rsidR="00553BC7" w:rsidRPr="00DF191F">
        <w:rPr>
          <w:lang w:val="en-AU"/>
        </w:rPr>
        <w:instrText xml:space="preserve"> ADDIN EN.CITE &lt;EndNote&gt;&lt;Cite&gt;&lt;Author&gt;Gattellari&lt;/Author&gt;&lt;Year&gt;2005&lt;/Year&gt;&lt;RecNum&gt;480&lt;/RecNum&gt;&lt;DisplayText&gt;&lt;style face="superscript"&gt;338&lt;/style&gt;&lt;/DisplayText&gt;&lt;record&gt;&lt;rec-number&gt;480&lt;/rec-number&gt;&lt;foreign-keys&gt;&lt;key app="EN" db-id="5a0xxepeaxrde3evttx5v9sta0ddfvtt99r2" timestamp="1585006949"&gt;480&lt;/key&gt;&lt;/foreign-keys&gt;&lt;ref-type name="Journal Article"&gt;17&lt;/ref-type&gt;&lt;contributors&gt;&lt;authors&gt;&lt;author&gt;Gattellari, Melina&lt;/author&gt;&lt;author&gt;Ward, Jeanette E.&lt;/author&gt;&lt;/authors&gt;&lt;/contributors&gt;&lt;titles&gt;&lt;title&gt;Men&amp;apos;s reactions to disclosed and undisclosed opportunistic PSA screening for prostate cancer&lt;/title&gt;&lt;secondary-title&gt;The Medical Journal Of Australia&lt;/secondary-title&gt;&lt;/titles&gt;&lt;periodical&gt;&lt;full-title&gt;The Medical Journal Of Australia&lt;/full-title&gt;&lt;/periodical&gt;&lt;pages&gt;386-389&lt;/pages&gt;&lt;volume&gt;182&lt;/volume&gt;&lt;number&gt;8&lt;/number&gt;&lt;dates&gt;&lt;year&gt;2005&lt;/year&gt;&lt;/dates&gt;&lt;pub-location&gt;Australia&lt;/pub-location&gt;&lt;publisher&gt;Australasian Medical Publishing Co&lt;/publisher&gt;&lt;accession-num&gt;15850434&lt;/accession-num&gt;&lt;urls&gt;&lt;related-urls&gt;&lt;url&gt;http://ezproxy.deakin.edu.au/login?url=http://search.ebscohost.com/login.aspx?direct=true&amp;amp;AuthType=ip,sso&amp;amp;db=mdc&amp;amp;AN=15850434&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338</w:t>
      </w:r>
      <w:r w:rsidRPr="00DF191F">
        <w:rPr>
          <w:lang w:val="en-AU"/>
        </w:rPr>
        <w:fldChar w:fldCharType="end"/>
      </w:r>
      <w:r w:rsidRPr="00DF191F">
        <w:rPr>
          <w:lang w:val="en-AU"/>
        </w:rPr>
        <w:t xml:space="preserve">. </w:t>
      </w:r>
    </w:p>
    <w:p w14:paraId="577270B0" w14:textId="2E7634B5" w:rsidR="00DD6634" w:rsidRPr="00DF191F" w:rsidRDefault="00DD6634" w:rsidP="00E10E30">
      <w:pPr>
        <w:pStyle w:val="ListParagraph"/>
        <w:rPr>
          <w:lang w:val="en-AU"/>
        </w:rPr>
      </w:pPr>
      <w:r w:rsidRPr="00DF191F">
        <w:rPr>
          <w:lang w:val="en-AU"/>
        </w:rPr>
        <w:t xml:space="preserve">A randomised controlled trial of 421 Australian males examined whether a leaflet or video developed by the Cancer Foundation of Western Australia, or an evidence-based booklet developed by researchers would be more effective for improving outcomes relative to prostate cancer </w:t>
      </w:r>
      <w:r w:rsidRPr="00DF191F">
        <w:rPr>
          <w:lang w:val="en-AU"/>
        </w:rPr>
        <w:fldChar w:fldCharType="begin"/>
      </w:r>
      <w:r w:rsidR="00553BC7" w:rsidRPr="00DF191F">
        <w:rPr>
          <w:lang w:val="en-AU"/>
        </w:rPr>
        <w:instrText xml:space="preserve"> ADDIN EN.CITE &lt;EndNote&gt;&lt;Cite&gt;&lt;Author&gt;Gattellari&lt;/Author&gt;&lt;Year&gt;2005&lt;/Year&gt;&lt;RecNum&gt;406&lt;/RecNum&gt;&lt;DisplayText&gt;&lt;style face="superscript"&gt;336&lt;/style&gt;&lt;/DisplayText&gt;&lt;record&gt;&lt;rec-number&gt;406&lt;/rec-number&gt;&lt;foreign-keys&gt;&lt;key app="EN" db-id="5a0xxepeaxrde3evttx5v9sta0ddfvtt99r2" timestamp="1585006948"&gt;406&lt;/key&gt;&lt;/foreign-keys&gt;&lt;ref-type name="Journal Article"&gt;17&lt;/ref-type&gt;&lt;contributors&gt;&lt;authors&gt;&lt;author&gt;Gattellari, Melina&lt;/author&gt;&lt;author&gt;Ward, Jeanette E.&lt;/author&gt;&lt;/authors&gt;&lt;/contributors&gt;&lt;titles&gt;&lt;title&gt;A community-based randomised controlled trial of three different educational resources for men about prostate cancer screening&lt;/title&gt;&lt;secondary-title&gt;Patient Education And Counseling&lt;/secondary-title&gt;&lt;/titles&gt;&lt;periodical&gt;&lt;full-title&gt;Patient Education And Counseling&lt;/full-title&gt;&lt;/periodical&gt;&lt;pages&gt;168-182&lt;/pages&gt;&lt;volume&gt;57&lt;/volume&gt;&lt;number&gt;2&lt;/number&gt;&lt;dates&gt;&lt;year&gt;2005&lt;/year&gt;&lt;/dates&gt;&lt;pub-location&gt;Ireland&lt;/pub-location&gt;&lt;publisher&gt;Elsevier&lt;/publisher&gt;&lt;accession-num&gt;15911190&lt;/accession-num&gt;&lt;urls&gt;&lt;related-urls&gt;&lt;url&gt;http://ezproxy.deakin.edu.au/login?url=http://search.ebscohost.com/login.aspx?direct=true&amp;amp;AuthType=ip,sso&amp;amp;db=mdc&amp;amp;AN=15911190&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336</w:t>
      </w:r>
      <w:r w:rsidRPr="00DF191F">
        <w:rPr>
          <w:lang w:val="en-AU"/>
        </w:rPr>
        <w:fldChar w:fldCharType="end"/>
      </w:r>
      <w:r w:rsidRPr="00DF191F">
        <w:rPr>
          <w:lang w:val="en-AU"/>
        </w:rPr>
        <w:t xml:space="preserve">.  </w:t>
      </w:r>
    </w:p>
    <w:p w14:paraId="5C5A038D" w14:textId="77777777" w:rsidR="00DD6634" w:rsidRPr="00DF191F" w:rsidRDefault="00DD6634" w:rsidP="00E10E30">
      <w:pPr>
        <w:pStyle w:val="ListL3"/>
        <w:rPr>
          <w:lang w:val="en-AU"/>
        </w:rPr>
      </w:pPr>
      <w:r w:rsidRPr="00DF191F">
        <w:rPr>
          <w:lang w:val="en-AU"/>
        </w:rPr>
        <w:t>Results found knowledge for PSA screening was improved across all intervention groups from pre- to post-test.</w:t>
      </w:r>
    </w:p>
    <w:p w14:paraId="04471C7B" w14:textId="77777777" w:rsidR="00DD6634" w:rsidRPr="00DF191F" w:rsidRDefault="00DD6634" w:rsidP="00E10E30">
      <w:pPr>
        <w:pStyle w:val="ListL3"/>
        <w:rPr>
          <w:lang w:val="en-AU"/>
        </w:rPr>
      </w:pPr>
      <w:r w:rsidRPr="00DF191F">
        <w:rPr>
          <w:lang w:val="en-AU"/>
        </w:rPr>
        <w:t xml:space="preserve">The evidence-based booklet appeared to have the greatest impact on improving knowledge levels and reducing decisional conflict. </w:t>
      </w:r>
    </w:p>
    <w:p w14:paraId="371C4F82" w14:textId="77777777" w:rsidR="00DD6634" w:rsidRPr="00DF191F" w:rsidRDefault="00DD6634" w:rsidP="00E10E30">
      <w:pPr>
        <w:pStyle w:val="ListL3"/>
        <w:rPr>
          <w:lang w:val="en-AU"/>
        </w:rPr>
      </w:pPr>
      <w:r w:rsidRPr="00DF191F">
        <w:rPr>
          <w:lang w:val="en-AU"/>
        </w:rPr>
        <w:t xml:space="preserve">The level of ‘worry’ was not affected by any of the interventions – this may be of importance as the interventions increased knowledge but not worry about developing the illness. </w:t>
      </w:r>
    </w:p>
    <w:p w14:paraId="54230A3D" w14:textId="5DE8DA30" w:rsidR="00DD6634" w:rsidRPr="00DF191F" w:rsidRDefault="00DD6634" w:rsidP="00E10E30">
      <w:pPr>
        <w:pStyle w:val="ListParagraph"/>
        <w:rPr>
          <w:lang w:val="en-AU"/>
        </w:rPr>
      </w:pPr>
      <w:r w:rsidRPr="00DF191F">
        <w:rPr>
          <w:lang w:val="en-AU"/>
        </w:rPr>
        <w:t xml:space="preserve">A review of perioperative educational interventions found procedure knowledge and education satisfaction may be improved, particularly through multimedia supported education implemented by physicians </w:t>
      </w:r>
      <w:r w:rsidRPr="00DF191F">
        <w:rPr>
          <w:lang w:val="en-AU"/>
        </w:rPr>
        <w:fldChar w:fldCharType="begin"/>
      </w:r>
      <w:r w:rsidR="00553BC7" w:rsidRPr="00DF191F">
        <w:rPr>
          <w:lang w:val="en-AU"/>
        </w:rPr>
        <w:instrText xml:space="preserve"> ADDIN EN.CITE &lt;EndNote&gt;&lt;Cite&gt;&lt;Author&gt;Faris&lt;/Author&gt;&lt;Year&gt;2019&lt;/Year&gt;&lt;RecNum&gt;109&lt;/RecNum&gt;&lt;DisplayText&gt;&lt;style face="superscript"&gt;339&lt;/style&gt;&lt;/DisplayText&gt;&lt;record&gt;&lt;rec-number&gt;109&lt;/rec-number&gt;&lt;foreign-keys&gt;&lt;key app="EN" db-id="5a0xxepeaxrde3evttx5v9sta0ddfvtt99r2" timestamp="1584937279"&gt;109&lt;/key&gt;&lt;/foreign-keys&gt;&lt;ref-type name="Journal Article"&gt;17&lt;/ref-type&gt;&lt;contributors&gt;&lt;authors&gt;&lt;author&gt;Faris, Anna E. R.&lt;/author&gt;&lt;author&gt;Montague, Drogo K.&lt;/author&gt;&lt;author&gt;Gill, Bradley C.&lt;/author&gt;&lt;/authors&gt;&lt;/contributors&gt;&lt;titles&gt;&lt;title&gt;Perioperative Educational Interventions and Contemporary Sexual Function Outcomes of Radical Prostatectomy&lt;/title&gt;&lt;secondary-title&gt;Sexual Medicine Reviews&lt;/secondary-title&gt;&lt;/titles&gt;&lt;pages&gt;293-305&lt;/pages&gt;&lt;volume&gt;7&lt;/volume&gt;&lt;number&gt;2&lt;/number&gt;&lt;dates&gt;&lt;year&gt;2019&lt;/year&gt;&lt;/dates&gt;&lt;pub-location&gt;Netherlands&lt;/pub-location&gt;&lt;publisher&gt;Elsevier&lt;/publisher&gt;&lt;accession-num&gt;30057140&lt;/accession-num&gt;&lt;urls&gt;&lt;related-urls&gt;&lt;url&gt;http://ezproxy.deakin.edu.au/login?url=http://search.ebscohost.com/login.aspx?direct=true&amp;amp;AuthType=ip,sso&amp;amp;db=mdc&amp;amp;AN=30057140&amp;amp;site=ehost-live&amp;amp;scope=site&lt;/url&gt;&lt;/related-urls&gt;&lt;/urls&gt;&lt;electronic-resource-num&gt;10.1016/j.sxmr.2018.05.003&lt;/electronic-resource-num&gt;&lt;/record&gt;&lt;/Cite&gt;&lt;/EndNote&gt;</w:instrText>
      </w:r>
      <w:r w:rsidRPr="00DF191F">
        <w:rPr>
          <w:lang w:val="en-AU"/>
        </w:rPr>
        <w:fldChar w:fldCharType="separate"/>
      </w:r>
      <w:r w:rsidR="00553BC7" w:rsidRPr="00DF191F">
        <w:rPr>
          <w:noProof/>
          <w:vertAlign w:val="superscript"/>
          <w:lang w:val="en-AU"/>
        </w:rPr>
        <w:t>339</w:t>
      </w:r>
      <w:r w:rsidRPr="00DF191F">
        <w:rPr>
          <w:lang w:val="en-AU"/>
        </w:rPr>
        <w:fldChar w:fldCharType="end"/>
      </w:r>
      <w:r w:rsidRPr="00DF191F">
        <w:rPr>
          <w:lang w:val="en-AU"/>
        </w:rPr>
        <w:t>.</w:t>
      </w:r>
    </w:p>
    <w:p w14:paraId="5F4CA218" w14:textId="7D687C50" w:rsidR="00DD6634" w:rsidRPr="00DF191F" w:rsidRDefault="00DD6634" w:rsidP="00DD6634">
      <w:pPr>
        <w:pStyle w:val="Heading4"/>
      </w:pPr>
      <w:r w:rsidRPr="00DF191F">
        <w:t>Peer Support</w:t>
      </w:r>
    </w:p>
    <w:p w14:paraId="19F36E0E" w14:textId="1AC5EF6F" w:rsidR="00DD6634" w:rsidRPr="00DF191F" w:rsidRDefault="00DD6634" w:rsidP="00E10E30">
      <w:pPr>
        <w:pStyle w:val="ListL1"/>
      </w:pPr>
      <w:r w:rsidRPr="00DF191F">
        <w:rPr>
          <w:noProof/>
        </w:rPr>
        <mc:AlternateContent>
          <mc:Choice Requires="wps">
            <w:drawing>
              <wp:anchor distT="45720" distB="45720" distL="114300" distR="114300" simplePos="0" relativeHeight="251904512" behindDoc="0" locked="0" layoutInCell="1" allowOverlap="1" wp14:anchorId="58D895CF" wp14:editId="0F91D2CA">
                <wp:simplePos x="0" y="0"/>
                <wp:positionH relativeFrom="margin">
                  <wp:posOffset>689429</wp:posOffset>
                </wp:positionH>
                <wp:positionV relativeFrom="paragraph">
                  <wp:posOffset>548458</wp:posOffset>
                </wp:positionV>
                <wp:extent cx="4343400" cy="669471"/>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69471"/>
                        </a:xfrm>
                        <a:prstGeom prst="rect">
                          <a:avLst/>
                        </a:prstGeom>
                        <a:noFill/>
                        <a:ln w="9525">
                          <a:noFill/>
                          <a:miter lim="800000"/>
                          <a:headEnd/>
                          <a:tailEnd/>
                        </a:ln>
                      </wps:spPr>
                      <wps:txbx>
                        <w:txbxContent>
                          <w:p w14:paraId="0C676B05" w14:textId="23B2EAC5" w:rsidR="00535975" w:rsidRPr="00CC07E1" w:rsidRDefault="00535975" w:rsidP="00B27E25">
                            <w:pPr>
                              <w:pStyle w:val="Quote1"/>
                            </w:pPr>
                            <w:r>
                              <w:t>“</w:t>
                            </w:r>
                            <w:r w:rsidRPr="00CC07E1">
                              <w:t>The follow ups …have been more concerned with the physical side of things, not the mental side of it…there could have been more emphasis on [that]</w:t>
                            </w:r>
                            <w:r>
                              <w:t xml:space="preserve"> </w:t>
                            </w:r>
                            <w:r w:rsidR="00DA072C">
                              <w:rPr>
                                <w:vertAlign w:val="superscript"/>
                              </w:rPr>
                              <w:t>340</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895CF" id="_x0000_s1069" type="#_x0000_t202" style="position:absolute;left:0;text-align:left;margin-left:54.3pt;margin-top:43.2pt;width:342pt;height:52.7pt;z-index:25190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" filled="f" stroked="f">
                <v:textbox>
                  <w:txbxContent>
                    <w:p w14:paraId="0C676B05" w14:textId="23B2EAC5" w:rsidR="00535975" w:rsidRPr="00CC07E1" w:rsidRDefault="00535975" w:rsidP="00B27E25">
                      <w:pPr>
                        <w:pStyle w:val="Quote1"/>
                      </w:pPr>
                      <w:r>
                        <w:t>“</w:t>
                      </w:r>
                      <w:r w:rsidRPr="00CC07E1">
                        <w:t>The follow ups …have been more concerned with the physical side of things, not the mental side of it…there could have been more emphasis on [that]</w:t>
                      </w:r>
                      <w:r>
                        <w:t xml:space="preserve"> </w:t>
                      </w:r>
                      <w:r w:rsidR="00DA072C">
                        <w:rPr>
                          <w:vertAlign w:val="superscript"/>
                        </w:rPr>
                        <w:t>340</w:t>
                      </w:r>
                      <w:r>
                        <w:t>.”</w:t>
                      </w:r>
                    </w:p>
                  </w:txbxContent>
                </v:textbox>
                <w10:wrap anchorx="margin"/>
              </v:shape>
            </w:pict>
          </mc:Fallback>
        </mc:AlternateContent>
      </w:r>
      <w:r w:rsidRPr="00DF191F">
        <w:rPr>
          <w:noProof/>
        </w:rPr>
        <mc:AlternateContent>
          <mc:Choice Requires="wps">
            <w:drawing>
              <wp:anchor distT="0" distB="0" distL="114300" distR="114300" simplePos="0" relativeHeight="251903488" behindDoc="0" locked="0" layoutInCell="1" allowOverlap="1" wp14:anchorId="52EF313B" wp14:editId="3D408B9C">
                <wp:simplePos x="0" y="0"/>
                <wp:positionH relativeFrom="margin">
                  <wp:posOffset>539750</wp:posOffset>
                </wp:positionH>
                <wp:positionV relativeFrom="paragraph">
                  <wp:posOffset>488315</wp:posOffset>
                </wp:positionV>
                <wp:extent cx="4657725" cy="676275"/>
                <wp:effectExtent l="38100" t="0" r="28575" b="28575"/>
                <wp:wrapTopAndBottom/>
                <wp:docPr id="197" name="Double Brace 197"/>
                <wp:cNvGraphicFramePr/>
                <a:graphic xmlns:a="http://schemas.openxmlformats.org/drawingml/2006/main">
                  <a:graphicData uri="http://schemas.microsoft.com/office/word/2010/wordprocessingShape">
                    <wps:wsp>
                      <wps:cNvSpPr/>
                      <wps:spPr>
                        <a:xfrm>
                          <a:off x="0" y="0"/>
                          <a:ext cx="4657725" cy="6762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2DFF" id="Double Brace 197" o:spid="_x0000_s1026" type="#_x0000_t186" style="position:absolute;margin-left:42.5pt;margin-top:38.45pt;width:366.75pt;height:53.2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" strokecolor="#ed7d31 [3205]" strokeweight="1.5pt">
                <v:stroke joinstyle="miter"/>
                <w10:wrap type="topAndBottom" anchorx="margin"/>
              </v:shape>
            </w:pict>
          </mc:Fallback>
        </mc:AlternateContent>
      </w:r>
      <w:r w:rsidRPr="00DF191F">
        <w:t xml:space="preserve">Men felt doctors focused on the physical effects of prostate treatment rather than the emotional effects, leaving many men with unmet emotional needs </w:t>
      </w:r>
      <w:r w:rsidRPr="00DF191F">
        <w:fldChar w:fldCharType="begin"/>
      </w:r>
      <w:r w:rsidR="00553BC7" w:rsidRPr="00DF191F">
        <w:instrText xml:space="preserve"> ADDIN EN.CITE &lt;EndNote&gt;&lt;Cite&gt;&lt;Author&gt;King&lt;/Author&gt;&lt;Year&gt;2015&lt;/Year&gt;&lt;RecNum&gt;225&lt;/RecNum&gt;&lt;DisplayText&gt;&lt;style face="superscript"&gt;340&lt;/style&gt;&lt;/DisplayText&gt;&lt;record&gt;&lt;rec-number&gt;225&lt;/rec-number&gt;&lt;foreign-keys&gt;&lt;key app="EN" db-id="5a0xxepeaxrde3evttx5v9sta0ddfvtt99r2" timestamp="1584937322"&gt;225&lt;/key&gt;&lt;/foreign-keys&gt;&lt;ref-type name="Journal Article"&gt;17&lt;/ref-type&gt;&lt;contributors&gt;&lt;authors&gt;&lt;author&gt;King, A. J. L.&lt;/author&gt;&lt;author&gt;Evans, M.&lt;/author&gt;&lt;author&gt;Moore, T. H. M.&lt;/author&gt;&lt;author&gt;Paterson, C.&lt;/author&gt;&lt;author&gt;Sharp, D.&lt;/author&gt;&lt;author&gt;Persad, R.&lt;/author&gt;&lt;author&gt;Huntley, A. L.&lt;/author&gt;&lt;/authors&gt;&lt;/contributors&gt;&lt;titles&gt;&lt;title&gt;Prostate cancer and supportive care: a systematic review and qualitative synthesis of men&amp;apos;s experiences and unmet needs&lt;/title&gt;&lt;secondary-title&gt;European Journal Of Cancer Care&lt;/secondary-title&gt;&lt;/titles&gt;&lt;periodical&gt;&lt;full-title&gt;European Journal Of Cancer Care&lt;/full-title&gt;&lt;/periodical&gt;&lt;pages&gt;618-634&lt;/pages&gt;&lt;volume&gt;24&lt;/volume&gt;&lt;number&gt;5&lt;/number&gt;&lt;dates&gt;&lt;year&gt;2015&lt;/year&gt;&lt;/dates&gt;&lt;pub-location&gt;England&lt;/pub-location&gt;&lt;publisher&gt;Wiley&lt;/publisher&gt;&lt;accession-num&gt;25630851&lt;/accession-num&gt;&lt;urls&gt;&lt;related-urls&gt;&lt;url&gt;http://ezproxy.deakin.edu.au/login?url=http://search.ebscohost.com/login.aspx?direct=true&amp;amp;AuthType=ip,sso&amp;amp;db=mdc&amp;amp;AN=25630851&amp;amp;site=ehost-live&amp;amp;scope=site&lt;/url&gt;&lt;/related-urls&gt;&lt;/urls&gt;&lt;electronic-resource-num&gt;10.1111/ecc.12286&lt;/electronic-resource-num&gt;&lt;/record&gt;&lt;/Cite&gt;&lt;/EndNote&gt;</w:instrText>
      </w:r>
      <w:r w:rsidRPr="00DF191F">
        <w:fldChar w:fldCharType="separate"/>
      </w:r>
      <w:r w:rsidR="00553BC7" w:rsidRPr="00DF191F">
        <w:rPr>
          <w:noProof/>
          <w:vertAlign w:val="superscript"/>
        </w:rPr>
        <w:t>340</w:t>
      </w:r>
      <w:r w:rsidRPr="00DF191F">
        <w:fldChar w:fldCharType="end"/>
      </w:r>
      <w:r w:rsidRPr="00DF191F">
        <w:t>.</w:t>
      </w:r>
    </w:p>
    <w:p w14:paraId="2AD1C1D0" w14:textId="54BBC80B" w:rsidR="00DD6634" w:rsidRPr="00DF191F" w:rsidRDefault="00DD6634" w:rsidP="00E10E30">
      <w:pPr>
        <w:pStyle w:val="ListL1"/>
      </w:pPr>
      <w:r w:rsidRPr="00DF191F">
        <w:t xml:space="preserve">The use of support groups was an approach </w:t>
      </w:r>
      <w:r w:rsidR="008F5D5A" w:rsidRPr="00DF191F">
        <w:t xml:space="preserve">that </w:t>
      </w:r>
      <w:r w:rsidRPr="00DF191F">
        <w:t xml:space="preserve">men with prostate cancer felt they would benefit from </w:t>
      </w:r>
      <w:r w:rsidRPr="00DF191F">
        <w:fldChar w:fldCharType="begin">
          <w:fldData xml:space="preserve">PEVuZE5vdGU+PENpdGU+PEF1dGhvcj5LYW5kYXNhbXk8L0F1dGhvcj48WWVhcj4yMDE3PC9ZZWFy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==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PEVuZE5vdGU+PENpdGU+PEF1dGhvcj5LYW5kYXNhbXk8L0F1dGhvcj48WWVhcj4yMDE3PC9ZZWFy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==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304,327</w:t>
      </w:r>
      <w:r w:rsidRPr="00DF191F">
        <w:fldChar w:fldCharType="end"/>
      </w:r>
      <w:r w:rsidRPr="00DF191F">
        <w:t>.</w:t>
      </w:r>
    </w:p>
    <w:p w14:paraId="4C052147" w14:textId="53855705" w:rsidR="00DD6634" w:rsidRPr="00DF191F" w:rsidRDefault="00DD6634" w:rsidP="00E10E30">
      <w:pPr>
        <w:pStyle w:val="ListL1"/>
      </w:pPr>
      <w:r w:rsidRPr="00DF191F">
        <w:t xml:space="preserve">Men appeared to value learning about other men’s lived experiences and having the opportunity to discuss relative concerns with these individuals </w:t>
      </w:r>
      <w:r w:rsidRPr="00DF191F">
        <w:fldChar w:fldCharType="begin"/>
      </w:r>
      <w:r w:rsidR="00553BC7" w:rsidRPr="00DF191F">
        <w:instrText xml:space="preserve"> ADDIN EN.CITE &lt;EndNote&gt;&lt;Cite&gt;&lt;Author&gt;Kandasamy&lt;/Author&gt;&lt;Year&gt;2017&lt;/Year&gt;&lt;RecNum&gt;233&lt;/RecNum&gt;&lt;DisplayText&gt;&lt;style face="superscript"&gt;304&lt;/style&gt;&lt;/DisplayText&gt;&lt;record&gt;&lt;rec-number&gt;233&lt;/rec-number&gt;&lt;foreign-keys&gt;&lt;key app="EN" db-id="5a0xxepeaxrde3evttx5v9sta0ddfvtt99r2" timestamp="1584937325"&gt;233&lt;/key&gt;&lt;/foreign-keys&gt;&lt;ref-type name="Journal Article"&gt;17&lt;/ref-type&gt;&lt;contributors&gt;&lt;authors&gt;&lt;author&gt;Kandasamy, Sujane&lt;/author&gt;&lt;author&gt;Khalid, Ahmad Firas&lt;/author&gt;&lt;author&gt;Majid, Umair&lt;/author&gt;&lt;author&gt;Vanstone, Meredith&lt;/author&gt;&lt;/authors&gt;&lt;/contributors&gt;&lt;titles&gt;&lt;title&gt;Prostate Cancer Patient Perspectives on the Use of Information in Treatment Decision-Making: A Systematic Review and Qualitative Meta-synthesis&lt;/title&gt;&lt;secondary-title&gt;Ontario Health Technology Assessment Series&lt;/secondary-title&gt;&lt;/titles&gt;&lt;pages&gt;1-32&lt;/pages&gt;&lt;volume&gt;17&lt;/volume&gt;&lt;number&gt;7&lt;/number&gt;&lt;dates&gt;&lt;year&gt;2017&lt;/year&gt;&lt;/dates&gt;&lt;pub-location&gt;Canada&lt;/pub-location&gt;&lt;publisher&gt;Medical Advisory Secretariat&lt;/publisher&gt;&lt;accession-num&gt;28572868&lt;/accession-num&gt;&lt;urls&gt;&lt;related-urls&gt;&lt;url&gt;http://ezproxy.deakin.edu.au/login?url=http://search.ebscohost.com/login.aspx?direct=true&amp;amp;AuthType=ip,sso&amp;amp;db=mdc&amp;amp;AN=28572868&amp;amp;site=ehost-live&amp;amp;scope=site&lt;/url&gt;&lt;/related-urls&gt;&lt;/urls&gt;&lt;/record&gt;&lt;/Cite&gt;&lt;/EndNote&gt;</w:instrText>
      </w:r>
      <w:r w:rsidRPr="00DF191F">
        <w:fldChar w:fldCharType="separate"/>
      </w:r>
      <w:r w:rsidR="00553BC7" w:rsidRPr="00DF191F">
        <w:rPr>
          <w:noProof/>
          <w:vertAlign w:val="superscript"/>
        </w:rPr>
        <w:t>304</w:t>
      </w:r>
      <w:r w:rsidRPr="00DF191F">
        <w:fldChar w:fldCharType="end"/>
      </w:r>
      <w:r w:rsidRPr="00DF191F">
        <w:t xml:space="preserve">. </w:t>
      </w:r>
    </w:p>
    <w:p w14:paraId="7BDA7D07" w14:textId="5020595B" w:rsidR="00DD6634" w:rsidRPr="00DF191F" w:rsidRDefault="00DD6634" w:rsidP="00E10E30">
      <w:pPr>
        <w:pStyle w:val="ListL1"/>
      </w:pPr>
      <w:r w:rsidRPr="00DF191F">
        <w:lastRenderedPageBreak/>
        <w:t xml:space="preserve">A supportive group context provides the opportunities for social support, </w:t>
      </w:r>
      <w:proofErr w:type="spellStart"/>
      <w:r w:rsidRPr="00DF191F">
        <w:t>destigmatisation</w:t>
      </w:r>
      <w:proofErr w:type="spellEnd"/>
      <w:r w:rsidR="00B4127C" w:rsidRPr="00DF191F">
        <w:t>,</w:t>
      </w:r>
      <w:r w:rsidRPr="00DF191F">
        <w:t xml:space="preserve"> and modelling of adaptive behaviours </w:t>
      </w:r>
      <w:r w:rsidRPr="00DF191F">
        <w:fldChar w:fldCharType="begin"/>
      </w:r>
      <w:r w:rsidR="00553BC7" w:rsidRPr="00DF191F">
        <w:instrText xml:space="preserve"> ADDIN EN.CITE &lt;EndNote&gt;&lt;Cite&gt;&lt;Author&gt;Boonzaier&lt;/Author&gt;&lt;Year&gt;2009&lt;/Year&gt;&lt;RecNum&gt;25&lt;/RecNum&gt;&lt;DisplayText&gt;&lt;style face="superscript"&gt;341&lt;/style&gt;&lt;/DisplayText&gt;&lt;record&gt;&lt;rec-number&gt;25&lt;/rec-number&gt;&lt;foreign-keys&gt;&lt;key app="EN" db-id="5a0xxepeaxrde3evttx5v9sta0ddfvtt99r2" timestamp="1584937248"&gt;25&lt;/key&gt;&lt;/foreign-keys&gt;&lt;ref-type name="Journal Article"&gt;17&lt;/ref-type&gt;&lt;contributors&gt;&lt;authors&gt;&lt;author&gt;Boonzaier, A.&lt;/author&gt;&lt;author&gt;Schubach, K.&lt;/author&gt;&lt;author&gt;Troup, K.&lt;/author&gt;&lt;author&gt;Pollard, A.&lt;/author&gt;&lt;author&gt;Aranda, S.&lt;/author&gt;&lt;author&gt;Schofield, P.&lt;/author&gt;&lt;/authors&gt;&lt;/contributors&gt;&lt;titles&gt;&lt;title&gt;Development of a psychoeducational intervention for men with prostate cancer&lt;/title&gt;&lt;secondary-title&gt;Journal Of Psychosocial Oncology&lt;/secondary-title&gt;&lt;/titles&gt;&lt;pages&gt;136-153&lt;/pages&gt;&lt;volume&gt;27&lt;/volume&gt;&lt;number&gt;1&lt;/number&gt;&lt;dates&gt;&lt;year&gt;2009&lt;/year&gt;&lt;/dates&gt;&lt;urls&gt;&lt;related-urls&gt;&lt;url&gt;http://www.embase.com/search/results?subaction=viewrecord&amp;amp;from=export&amp;amp;id=L354265508&lt;/url&gt;&lt;/related-urls&gt;&lt;/urls&gt;&lt;electronic-resource-num&gt;10.1080/07347330802616100&lt;/electronic-resource-num&gt;&lt;/record&gt;&lt;/Cite&gt;&lt;/EndNote&gt;</w:instrText>
      </w:r>
      <w:r w:rsidRPr="00DF191F">
        <w:fldChar w:fldCharType="separate"/>
      </w:r>
      <w:r w:rsidR="00553BC7" w:rsidRPr="00DF191F">
        <w:rPr>
          <w:noProof/>
          <w:vertAlign w:val="superscript"/>
        </w:rPr>
        <w:t>341</w:t>
      </w:r>
      <w:r w:rsidRPr="00DF191F">
        <w:fldChar w:fldCharType="end"/>
      </w:r>
      <w:r w:rsidRPr="00DF191F">
        <w:t>.</w:t>
      </w:r>
    </w:p>
    <w:p w14:paraId="07FB6664" w14:textId="2681BFCC" w:rsidR="00DD6634" w:rsidRPr="00DF191F" w:rsidRDefault="00DD6634" w:rsidP="00E10E30">
      <w:pPr>
        <w:pStyle w:val="ListL1"/>
      </w:pPr>
      <w:r w:rsidRPr="00DF191F">
        <w:t xml:space="preserve">Other men’s experiences significantly impacted on decision-making with 47% of men claiming the experiences of other men would impact on the future choices made about their diagnosis </w:t>
      </w:r>
      <w:r w:rsidRPr="00DF191F">
        <w:fldChar w:fldCharType="begin"/>
      </w:r>
      <w:r w:rsidR="00553BC7" w:rsidRPr="00DF191F">
        <w:instrText xml:space="preserve"> ADDIN EN.CITE &lt;EndNote&gt;&lt;Cite&gt;&lt;Author&gt;Robles&lt;/Author&gt;&lt;Year&gt;2012&lt;/Year&gt;&lt;RecNum&gt;315&lt;/RecNum&gt;&lt;DisplayText&gt;&lt;style face="superscript"&gt;327&lt;/style&gt;&lt;/DisplayText&gt;&lt;record&gt;&lt;rec-number&gt;315&lt;/rec-number&gt;&lt;foreign-keys&gt;&lt;key app="EN" db-id="5a0xxepeaxrde3evttx5v9sta0ddfvtt99r2" timestamp="1584937358"&gt;315&lt;/key&gt;&lt;/foreign-keys&gt;&lt;ref-type name="Journal Article"&gt;17&lt;/ref-type&gt;&lt;contributors&gt;&lt;authors&gt;&lt;author&gt;Robles, L. A.&lt;/author&gt;&lt;author&gt;Chou, S.&lt;/author&gt;&lt;author&gt;Cole, O.&lt;/author&gt;&lt;author&gt;Hamid, A.&lt;/author&gt;&lt;author&gt;Griffiths, A.&lt;/author&gt;&lt;author&gt;Vedhara, K.&lt;/author&gt;&lt;/authors&gt;&lt;/contributors&gt;&lt;titles&gt;&lt;title&gt;Factors influencing patients&amp;apos; treatment selection for localised prostate cancer: A systematic review&lt;/title&gt;&lt;secondary-title&gt;British Journal of Medical and Surgical Urology&lt;/secondary-title&gt;&lt;/titles&gt;&lt;pages&gt;207-215&lt;/pages&gt;&lt;volume&gt;5&lt;/volume&gt;&lt;number&gt;5&lt;/number&gt;&lt;dates&gt;&lt;year&gt;2012&lt;/year&gt;&lt;/dates&gt;&lt;urls&gt;&lt;related-urls&gt;&lt;url&gt;http://www.embase.com/search/results?subaction=viewrecord&amp;amp;from=export&amp;amp;id=L51894416&lt;/url&gt;&lt;/related-urls&gt;&lt;/urls&gt;&lt;electronic-resource-num&gt;10.1016/j.bjmsu.2011.11.005&lt;/electronic-resource-num&gt;&lt;/record&gt;&lt;/Cite&gt;&lt;/EndNote&gt;</w:instrText>
      </w:r>
      <w:r w:rsidRPr="00DF191F">
        <w:fldChar w:fldCharType="separate"/>
      </w:r>
      <w:r w:rsidR="00553BC7" w:rsidRPr="00DF191F">
        <w:rPr>
          <w:noProof/>
          <w:vertAlign w:val="superscript"/>
        </w:rPr>
        <w:t>327</w:t>
      </w:r>
      <w:r w:rsidRPr="00DF191F">
        <w:fldChar w:fldCharType="end"/>
      </w:r>
      <w:r w:rsidRPr="00DF191F">
        <w:t>.</w:t>
      </w:r>
    </w:p>
    <w:p w14:paraId="5293ACB8" w14:textId="685047E0" w:rsidR="00DD6634" w:rsidRPr="00DF191F" w:rsidRDefault="00DD6634" w:rsidP="00DD6634">
      <w:pPr>
        <w:pStyle w:val="Heading4"/>
      </w:pPr>
      <w:r w:rsidRPr="00DF191F">
        <w:t>E-Health</w:t>
      </w:r>
    </w:p>
    <w:p w14:paraId="0655F6FF" w14:textId="0C89EB31" w:rsidR="00DD6634" w:rsidRPr="00DF191F" w:rsidRDefault="00DD6634" w:rsidP="00E10E30">
      <w:pPr>
        <w:pStyle w:val="ListL1"/>
      </w:pPr>
      <w:r w:rsidRPr="00DF191F">
        <w:t xml:space="preserve">Many men seek information regarding prostate cancer through the internet </w:t>
      </w:r>
      <w:r w:rsidRPr="00DF191F">
        <w:fldChar w:fldCharType="begin"/>
      </w:r>
      <w:r w:rsidR="00553BC7" w:rsidRPr="00DF191F">
        <w:instrText xml:space="preserve"> ADDIN EN.CITE &lt;EndNote&gt;&lt;Cite&gt;&lt;Author&gt;Walsh-Childers&lt;/Author&gt;&lt;Year&gt;2018&lt;/Year&gt;&lt;RecNum&gt;258&lt;/RecNum&gt;&lt;DisplayText&gt;&lt;style face="superscript"&gt;328&lt;/style&gt;&lt;/DisplayText&gt;&lt;record&gt;&lt;rec-number&gt;258&lt;/rec-number&gt;&lt;foreign-keys&gt;&lt;key app="EN" db-id="5a0xxepeaxrde3evttx5v9sta0ddfvtt99r2" timestamp="1584937333"&gt;258&lt;/key&gt;&lt;/foreign-keys&gt;&lt;ref-type name="Journal Article"&gt;17&lt;/ref-type&gt;&lt;contributors&gt;&lt;authors&gt;&lt;author&gt;Walsh-Childers, Kim&lt;/author&gt;&lt;author&gt;Odedina, Folakemi&lt;/author&gt;&lt;author&gt;Poitier, Alexandria&lt;/author&gt;&lt;author&gt;Kaninjing, Ernest&lt;/author&gt;&lt;author&gt;Taylor, Greenberry, 3rd&lt;/author&gt;&lt;/authors&gt;&lt;/contributors&gt;&lt;titles&gt;&lt;title&gt;Choosing Channels, Sources, and Content for Communicating Prostate Cancer Information to Black Men: A Systematic Review of the Literature&lt;/title&gt;&lt;secondary-title&gt;American Journal Of Men&amp;apos;s Health&lt;/secondary-title&gt;&lt;/titles&gt;&lt;periodical&gt;&lt;full-title&gt;American Journal Of Men&amp;apos;s Health&lt;/full-title&gt;&lt;/periodical&gt;&lt;pages&gt;1728-1745&lt;/pages&gt;&lt;volume&gt;12&lt;/volume&gt;&lt;number&gt;5&lt;/number&gt;&lt;dates&gt;&lt;year&gt;2018&lt;/year&gt;&lt;/dates&gt;&lt;pub-location&gt;United States&lt;/pub-location&gt;&lt;publisher&gt;Sage Publications, Inc.&lt;/publisher&gt;&lt;accession-num&gt;30045654&lt;/accession-num&gt;&lt;urls&gt;&lt;related-urls&gt;&lt;url&gt;http://ezproxy.deakin.edu.au/login?url=http://search.ebscohost.com/login.aspx?direct=true&amp;amp;AuthType=ip,sso&amp;amp;db=mdc&amp;amp;AN=30045654&amp;amp;site=ehost-live&amp;amp;scope=site&lt;/url&gt;&lt;/related-urls&gt;&lt;/urls&gt;&lt;electronic-resource-num&gt;10.1177/1557988318786669&lt;/electronic-resource-num&gt;&lt;/record&gt;&lt;/Cite&gt;&lt;/EndNote&gt;</w:instrText>
      </w:r>
      <w:r w:rsidRPr="00DF191F">
        <w:fldChar w:fldCharType="separate"/>
      </w:r>
      <w:r w:rsidR="00553BC7" w:rsidRPr="00DF191F">
        <w:rPr>
          <w:noProof/>
          <w:vertAlign w:val="superscript"/>
        </w:rPr>
        <w:t>328</w:t>
      </w:r>
      <w:r w:rsidRPr="00DF191F">
        <w:fldChar w:fldCharType="end"/>
      </w:r>
      <w:r w:rsidRPr="00DF191F">
        <w:t>.</w:t>
      </w:r>
    </w:p>
    <w:p w14:paraId="2AF15A8C" w14:textId="3523C1D6" w:rsidR="00DD6634" w:rsidRPr="00DF191F" w:rsidRDefault="00DD6634" w:rsidP="00E10E30">
      <w:pPr>
        <w:pStyle w:val="ListL1"/>
      </w:pPr>
      <w:r w:rsidRPr="00DF191F">
        <w:t xml:space="preserve">A systematic review (n = 10 studies) examining psychotherapeutic interventions targeting men with prostate cancer found high levels of adherence to telephone interventions, in comparison to face-to-face interventions </w:t>
      </w:r>
      <w:r w:rsidRPr="00DF191F">
        <w:fldChar w:fldCharType="begin"/>
      </w:r>
      <w:r w:rsidR="00553BC7" w:rsidRPr="00DF191F">
        <w:instrText xml:space="preserve"> ADDIN EN.CITE &lt;EndNote&gt;&lt;Cite&gt;&lt;Author&gt;Vartolomei&lt;/Author&gt;&lt;Year&gt;2018&lt;/Year&gt;&lt;RecNum&gt;263&lt;/RecNum&gt;&lt;DisplayText&gt;&lt;style face="superscript"&gt;342&lt;/style&gt;&lt;/DisplayText&gt;&lt;record&gt;&lt;rec-number&gt;263&lt;/rec-number&gt;&lt;foreign-keys&gt;&lt;key app="EN" db-id="5a0xxepeaxrde3evttx5v9sta0ddfvtt99r2" timestamp="1584937335"&gt;263&lt;/key&gt;&lt;/foreign-keys&gt;&lt;ref-type name="Journal Article"&gt;17&lt;/ref-type&gt;&lt;contributors&gt;&lt;authors&gt;&lt;author&gt;Vartolomei, Liliana&lt;/author&gt;&lt;author&gt;Shariat, Shahrokh F.&lt;/author&gt;&lt;author&gt;Vartolomei, Mihai Dorin&lt;/author&gt;&lt;/authors&gt;&lt;/contributors&gt;&lt;titles&gt;&lt;title&gt;Psychotherapeutic Interventions Targeting Prostate Cancer Patients: A Systematic Review of the Literature&lt;/title&gt;&lt;secondary-title&gt;European Urology Oncology&lt;/secondary-title&gt;&lt;/titles&gt;&lt;pages&gt;283-291&lt;/pages&gt;&lt;volume&gt;1&lt;/volume&gt;&lt;number&gt;4&lt;/number&gt;&lt;dates&gt;&lt;year&gt;2018&lt;/year&gt;&lt;/dates&gt;&lt;pub-location&gt;Netherlands&lt;/pub-location&gt;&lt;publisher&gt;Elsevier B.V.&lt;/publisher&gt;&lt;accession-num&gt;31100249&lt;/accession-num&gt;&lt;urls&gt;&lt;related-urls&gt;&lt;url&gt;http://ezproxy.deakin.edu.au/login?url=http://search.ebscohost.com/login.aspx?direct=true&amp;amp;AuthType=ip,sso&amp;amp;db=mdc&amp;amp;AN=31100249&amp;amp;site=ehost-live&amp;amp;scope=site&lt;/url&gt;&lt;/related-urls&gt;&lt;/urls&gt;&lt;electronic-resource-num&gt;10.1016/j.euo.2018.04.011&lt;/electronic-resource-num&gt;&lt;/record&gt;&lt;/Cite&gt;&lt;/EndNote&gt;</w:instrText>
      </w:r>
      <w:r w:rsidRPr="00DF191F">
        <w:fldChar w:fldCharType="separate"/>
      </w:r>
      <w:r w:rsidR="00553BC7" w:rsidRPr="00DF191F">
        <w:rPr>
          <w:noProof/>
          <w:vertAlign w:val="superscript"/>
        </w:rPr>
        <w:t>342</w:t>
      </w:r>
      <w:r w:rsidRPr="00DF191F">
        <w:fldChar w:fldCharType="end"/>
      </w:r>
      <w:r w:rsidRPr="00DF191F">
        <w:t>. Adherence was also improved when interventions were delivered prior to the medical treatment and when delivered by nurses over other health professionals</w:t>
      </w:r>
      <w:r w:rsidRPr="00DF191F">
        <w:rPr>
          <w:vertAlign w:val="superscript"/>
        </w:rPr>
        <w:t xml:space="preserve"> </w:t>
      </w:r>
      <w:r w:rsidRPr="00DF191F">
        <w:fldChar w:fldCharType="begin"/>
      </w:r>
      <w:r w:rsidR="00553BC7" w:rsidRPr="00DF191F">
        <w:instrText xml:space="preserve"> ADDIN EN.CITE &lt;EndNote&gt;&lt;Cite&gt;&lt;Author&gt;Vartolomei&lt;/Author&gt;&lt;Year&gt;2018&lt;/Year&gt;&lt;RecNum&gt;263&lt;/RecNum&gt;&lt;DisplayText&gt;&lt;style face="superscript"&gt;342&lt;/style&gt;&lt;/DisplayText&gt;&lt;record&gt;&lt;rec-number&gt;263&lt;/rec-number&gt;&lt;foreign-keys&gt;&lt;key app="EN" db-id="5a0xxepeaxrde3evttx5v9sta0ddfvtt99r2" timestamp="1584937335"&gt;263&lt;/key&gt;&lt;/foreign-keys&gt;&lt;ref-type name="Journal Article"&gt;17&lt;/ref-type&gt;&lt;contributors&gt;&lt;authors&gt;&lt;author&gt;Vartolomei, Liliana&lt;/author&gt;&lt;author&gt;Shariat, Shahrokh F.&lt;/author&gt;&lt;author&gt;Vartolomei, Mihai Dorin&lt;/author&gt;&lt;/authors&gt;&lt;/contributors&gt;&lt;titles&gt;&lt;title&gt;Psychotherapeutic Interventions Targeting Prostate Cancer Patients: A Systematic Review of the Literature&lt;/title&gt;&lt;secondary-title&gt;European Urology Oncology&lt;/secondary-title&gt;&lt;/titles&gt;&lt;pages&gt;283-291&lt;/pages&gt;&lt;volume&gt;1&lt;/volume&gt;&lt;number&gt;4&lt;/number&gt;&lt;dates&gt;&lt;year&gt;2018&lt;/year&gt;&lt;/dates&gt;&lt;pub-location&gt;Netherlands&lt;/pub-location&gt;&lt;publisher&gt;Elsevier B.V.&lt;/publisher&gt;&lt;accession-num&gt;31100249&lt;/accession-num&gt;&lt;urls&gt;&lt;related-urls&gt;&lt;url&gt;http://ezproxy.deakin.edu.au/login?url=http://search.ebscohost.com/login.aspx?direct=true&amp;amp;AuthType=ip,sso&amp;amp;db=mdc&amp;amp;AN=31100249&amp;amp;site=ehost-live&amp;amp;scope=site&lt;/url&gt;&lt;/related-urls&gt;&lt;/urls&gt;&lt;electronic-resource-num&gt;10.1016/j.euo.2018.04.011&lt;/electronic-resource-num&gt;&lt;/record&gt;&lt;/Cite&gt;&lt;/EndNote&gt;</w:instrText>
      </w:r>
      <w:r w:rsidRPr="00DF191F">
        <w:fldChar w:fldCharType="separate"/>
      </w:r>
      <w:r w:rsidR="00553BC7" w:rsidRPr="00DF191F">
        <w:rPr>
          <w:noProof/>
          <w:vertAlign w:val="superscript"/>
        </w:rPr>
        <w:t>342</w:t>
      </w:r>
      <w:r w:rsidRPr="00DF191F">
        <w:fldChar w:fldCharType="end"/>
      </w:r>
      <w:r w:rsidRPr="00DF191F">
        <w:t>.</w:t>
      </w:r>
    </w:p>
    <w:p w14:paraId="082B7266" w14:textId="7803A6CE" w:rsidR="00DD6634" w:rsidRPr="00DF191F" w:rsidRDefault="00DD6634" w:rsidP="00E10E30">
      <w:pPr>
        <w:pStyle w:val="ListL1"/>
      </w:pPr>
      <w:r w:rsidRPr="00DF191F">
        <w:t xml:space="preserve">A systematic review (n = 18 studies) examined the educational benefits of internet and computer-based programs for prostate cancer patients </w:t>
      </w:r>
      <w:r w:rsidRPr="00DF191F">
        <w:fldChar w:fldCharType="begin"/>
      </w:r>
      <w:r w:rsidR="00553BC7" w:rsidRPr="00DF191F">
        <w:instrText xml:space="preserve"> ADDIN EN.CITE &lt;EndNote&gt;&lt;Cite&gt;&lt;Author&gt;Salonen&lt;/Author&gt;&lt;Year&gt;2014&lt;/Year&gt;&lt;RecNum&gt;304&lt;/RecNum&gt;&lt;DisplayText&gt;&lt;style face="superscript"&gt;326&lt;/style&gt;&lt;/DisplayText&gt;&lt;record&gt;&lt;rec-number&gt;304&lt;/rec-number&gt;&lt;foreign-keys&gt;&lt;key app="EN" db-id="5a0xxepeaxrde3evttx5v9sta0ddfvtt99r2" timestamp="1584937354"&gt;304&lt;/key&gt;&lt;/foreign-keys&gt;&lt;ref-type name="Journal Article"&gt;17&lt;/ref-type&gt;&lt;contributors&gt;&lt;authors&gt;&lt;author&gt;Salonen, Anne&lt;/author&gt;&lt;author&gt;Ryhänen, Anne M.&lt;/author&gt;&lt;author&gt;Leino-Kilpi, Helena&lt;/author&gt;&lt;/authors&gt;&lt;/contributors&gt;&lt;titles&gt;&lt;title&gt;Educational benefits of Internet and computer-based programmes for prostate cancer patients: a systematic review&lt;/title&gt;&lt;secondary-title&gt;Patient Education And Counseling&lt;/secondary-title&gt;&lt;/titles&gt;&lt;periodical&gt;&lt;full-title&gt;Patient Education And Counseling&lt;/full-title&gt;&lt;/periodical&gt;&lt;pages&gt;10-19&lt;/pages&gt;&lt;volume&gt;94&lt;/volume&gt;&lt;number&gt;1&lt;/number&gt;&lt;dates&gt;&lt;year&gt;2014&lt;/year&gt;&lt;/dates&gt;&lt;pub-location&gt;Ireland&lt;/pub-location&gt;&lt;publisher&gt;Elsevier&lt;/publisher&gt;&lt;accession-num&gt;24021418&lt;/accession-num&gt;&lt;urls&gt;&lt;related-urls&gt;&lt;url&gt;http://ezproxy.deakin.edu.au/login?url=http://search.ebscohost.com/login.aspx?direct=true&amp;amp;AuthType=ip,sso&amp;amp;db=mdc&amp;amp;AN=24021418&amp;amp;site=ehost-live&amp;amp;scope=site&lt;/url&gt;&lt;/related-urls&gt;&lt;/urls&gt;&lt;electronic-resource-num&gt;10.1016/j.pec.2013.08.022&lt;/electronic-resource-num&gt;&lt;/record&gt;&lt;/Cite&gt;&lt;/EndNote&gt;</w:instrText>
      </w:r>
      <w:r w:rsidRPr="00DF191F">
        <w:fldChar w:fldCharType="separate"/>
      </w:r>
      <w:r w:rsidR="00553BC7" w:rsidRPr="00DF191F">
        <w:rPr>
          <w:noProof/>
          <w:vertAlign w:val="superscript"/>
        </w:rPr>
        <w:t>326</w:t>
      </w:r>
      <w:r w:rsidRPr="00DF191F">
        <w:fldChar w:fldCharType="end"/>
      </w:r>
      <w:r w:rsidRPr="00DF191F">
        <w:t>.</w:t>
      </w:r>
    </w:p>
    <w:p w14:paraId="05D055C0" w14:textId="77777777" w:rsidR="00DD6634" w:rsidRPr="00DF191F" w:rsidRDefault="00DD6634" w:rsidP="00E10E30">
      <w:pPr>
        <w:pStyle w:val="ListParagraph"/>
        <w:rPr>
          <w:lang w:val="en-AU"/>
        </w:rPr>
      </w:pPr>
      <w:r w:rsidRPr="00DF191F">
        <w:rPr>
          <w:lang w:val="en-AU"/>
        </w:rPr>
        <w:t xml:space="preserve">Seven different kinds of interactive computerised programs were found: </w:t>
      </w:r>
    </w:p>
    <w:p w14:paraId="24765E0D" w14:textId="77777777" w:rsidR="00DD6634" w:rsidRPr="00DF191F" w:rsidRDefault="00DD6634" w:rsidP="00E10E30">
      <w:pPr>
        <w:pStyle w:val="ListL3"/>
        <w:rPr>
          <w:lang w:val="en-AU"/>
        </w:rPr>
      </w:pPr>
      <w:r w:rsidRPr="00DF191F">
        <w:rPr>
          <w:lang w:val="en-AU"/>
        </w:rPr>
        <w:t xml:space="preserve">The Personal Patient Profile-Prostate </w:t>
      </w:r>
    </w:p>
    <w:p w14:paraId="6C02CE25" w14:textId="77777777" w:rsidR="00DD6634" w:rsidRPr="00DF191F" w:rsidRDefault="00DD6634" w:rsidP="00E10E30">
      <w:pPr>
        <w:pStyle w:val="ListL3"/>
        <w:rPr>
          <w:lang w:val="en-AU"/>
        </w:rPr>
      </w:pPr>
      <w:r w:rsidRPr="00DF191F">
        <w:rPr>
          <w:lang w:val="en-AU"/>
        </w:rPr>
        <w:t xml:space="preserve">Patient Information Program </w:t>
      </w:r>
    </w:p>
    <w:p w14:paraId="42AB4ED6" w14:textId="77777777" w:rsidR="00DD6634" w:rsidRPr="00DF191F" w:rsidRDefault="00DD6634" w:rsidP="00E10E30">
      <w:pPr>
        <w:pStyle w:val="ListL3"/>
        <w:rPr>
          <w:lang w:val="en-AU"/>
        </w:rPr>
      </w:pPr>
      <w:r w:rsidRPr="00DF191F">
        <w:rPr>
          <w:lang w:val="en-AU"/>
        </w:rPr>
        <w:t>Personal Patient Profile Prostate</w:t>
      </w:r>
    </w:p>
    <w:p w14:paraId="40FC4913" w14:textId="77777777" w:rsidR="00DD6634" w:rsidRPr="00DF191F" w:rsidRDefault="00DD6634" w:rsidP="00E10E30">
      <w:pPr>
        <w:pStyle w:val="ListL3"/>
        <w:rPr>
          <w:lang w:val="en-AU"/>
        </w:rPr>
      </w:pPr>
      <w:r w:rsidRPr="00DF191F">
        <w:rPr>
          <w:lang w:val="en-AU"/>
        </w:rPr>
        <w:t>Virtual Conversations model</w:t>
      </w:r>
    </w:p>
    <w:p w14:paraId="298C35DF" w14:textId="77777777" w:rsidR="00DD6634" w:rsidRPr="00DF191F" w:rsidRDefault="00DD6634" w:rsidP="00E10E30">
      <w:pPr>
        <w:pStyle w:val="ListL3"/>
        <w:rPr>
          <w:lang w:val="en-AU"/>
        </w:rPr>
      </w:pPr>
      <w:r w:rsidRPr="00DF191F">
        <w:rPr>
          <w:lang w:val="en-AU"/>
        </w:rPr>
        <w:t>Multimedia Program</w:t>
      </w:r>
    </w:p>
    <w:p w14:paraId="02FB68EF" w14:textId="77777777" w:rsidR="00DD6634" w:rsidRPr="00DF191F" w:rsidRDefault="00DD6634" w:rsidP="00E10E30">
      <w:pPr>
        <w:pStyle w:val="ListL3"/>
        <w:rPr>
          <w:lang w:val="en-AU"/>
        </w:rPr>
      </w:pPr>
      <w:r w:rsidRPr="00DF191F">
        <w:rPr>
          <w:lang w:val="en-AU"/>
        </w:rPr>
        <w:t xml:space="preserve">IT-based informational support </w:t>
      </w:r>
    </w:p>
    <w:p w14:paraId="01F53FCB" w14:textId="77777777" w:rsidR="00DD6634" w:rsidRPr="00DF191F" w:rsidRDefault="00DD6634" w:rsidP="00E10E30">
      <w:pPr>
        <w:pStyle w:val="ListL3"/>
        <w:rPr>
          <w:lang w:val="en-AU"/>
        </w:rPr>
      </w:pPr>
      <w:r w:rsidRPr="00DF191F">
        <w:rPr>
          <w:lang w:val="en-AU"/>
        </w:rPr>
        <w:t xml:space="preserve">Interactive health communication </w:t>
      </w:r>
    </w:p>
    <w:p w14:paraId="389CED3F" w14:textId="1E52F90E" w:rsidR="00DD6634" w:rsidRPr="00DF191F" w:rsidRDefault="00DD6634" w:rsidP="00E10E30">
      <w:pPr>
        <w:pStyle w:val="ListParagraph"/>
        <w:rPr>
          <w:lang w:val="en-AU"/>
        </w:rPr>
      </w:pPr>
      <w:r w:rsidRPr="00DF191F">
        <w:rPr>
          <w:lang w:val="en-AU"/>
        </w:rPr>
        <w:t>Results from the systematic review demonstrated an overall positive increase in knowledge of the disease, satisfaction with treatment options and feelings of support</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&lt;EndNote&gt;&lt;Cite&gt;&lt;Author&gt;Salonen&lt;/Author&gt;&lt;Year&gt;2014&lt;/Year&gt;&lt;RecNum&gt;304&lt;/RecNum&gt;&lt;DisplayText&gt;&lt;style face="superscript"&gt;326&lt;/style&gt;&lt;/DisplayText&gt;&lt;record&gt;&lt;rec-number&gt;304&lt;/rec-number&gt;&lt;foreign-keys&gt;&lt;key app="EN" db-id="5a0xxepeaxrde3evttx5v9sta0ddfvtt99r2" timestamp="1584937354"&gt;304&lt;/key&gt;&lt;/foreign-keys&gt;&lt;ref-type name="Journal Article"&gt;17&lt;/ref-type&gt;&lt;contributors&gt;&lt;authors&gt;&lt;author&gt;Salonen, Anne&lt;/author&gt;&lt;author&gt;Ryhänen, Anne M.&lt;/author&gt;&lt;author&gt;Leino-Kilpi, Helena&lt;/author&gt;&lt;/authors&gt;&lt;/contributors&gt;&lt;titles&gt;&lt;title&gt;Educational benefits of Internet and computer-based programmes for prostate cancer patients: a systematic review&lt;/title&gt;&lt;secondary-title&gt;Patient Education And Counseling&lt;/secondary-title&gt;&lt;/titles&gt;&lt;periodical&gt;&lt;full-title&gt;Patient Education And Counseling&lt;/full-title&gt;&lt;/periodical&gt;&lt;pages&gt;10-19&lt;/pages&gt;&lt;volume&gt;94&lt;/volume&gt;&lt;number&gt;1&lt;/number&gt;&lt;dates&gt;&lt;year&gt;2014&lt;/year&gt;&lt;/dates&gt;&lt;pub-location&gt;Ireland&lt;/pub-location&gt;&lt;publisher&gt;Elsevier&lt;/publisher&gt;&lt;accession-num&gt;24021418&lt;/accession-num&gt;&lt;urls&gt;&lt;related-urls&gt;&lt;url&gt;http://ezproxy.deakin.edu.au/login?url=http://search.ebscohost.com/login.aspx?direct=true&amp;amp;AuthType=ip,sso&amp;amp;db=mdc&amp;amp;AN=24021418&amp;amp;site=ehost-live&amp;amp;scope=site&lt;/url&gt;&lt;/related-urls&gt;&lt;/urls&gt;&lt;electronic-resource-num&gt;10.1016/j.pec.2013.08.022&lt;/electronic-resource-num&gt;&lt;/record&gt;&lt;/Cite&gt;&lt;/EndNote&gt;</w:instrText>
      </w:r>
      <w:r w:rsidRPr="00DF191F">
        <w:rPr>
          <w:lang w:val="en-AU"/>
        </w:rPr>
        <w:fldChar w:fldCharType="separate"/>
      </w:r>
      <w:r w:rsidR="00553BC7" w:rsidRPr="00DF191F">
        <w:rPr>
          <w:noProof/>
          <w:vertAlign w:val="superscript"/>
          <w:lang w:val="en-AU"/>
        </w:rPr>
        <w:t>326</w:t>
      </w:r>
      <w:r w:rsidRPr="00DF191F">
        <w:rPr>
          <w:lang w:val="en-AU"/>
        </w:rPr>
        <w:fldChar w:fldCharType="end"/>
      </w:r>
      <w:r w:rsidRPr="00DF191F">
        <w:rPr>
          <w:lang w:val="en-AU"/>
        </w:rPr>
        <w:t>.</w:t>
      </w:r>
    </w:p>
    <w:p w14:paraId="77465196" w14:textId="0E6071FD" w:rsidR="00DD6634" w:rsidRPr="00DF191F" w:rsidRDefault="00DD6634" w:rsidP="00E10E30">
      <w:pPr>
        <w:pStyle w:val="ListL1"/>
      </w:pPr>
      <w:r w:rsidRPr="00DF191F">
        <w:t xml:space="preserve">Two Australian studies examined ‘PROSTMATE’, a web-enabled technology to support men with prostate cancer </w:t>
      </w:r>
      <w:r w:rsidRPr="00DF191F">
        <w:fldChar w:fldCharType="begin">
          <w:fldData xml:space="preserve">PEVuZE5vdGU+PENpdGU+PEF1dGhvcj5Xb290dGVuPC9BdXRob3I+PFllYXI+MjAxNDwvWWVhcj48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</w:fldData>
        </w:fldChar>
      </w:r>
      <w:r w:rsidR="00553BC7" w:rsidRPr="00DF191F">
        <w:instrText xml:space="preserve"> ADDIN EN.CITE </w:instrText>
      </w:r>
      <w:r w:rsidR="00553BC7" w:rsidRPr="00DF191F">
        <w:fldChar w:fldCharType="begin">
          <w:fldData xml:space="preserve">PEVuZE5vdGU+PENpdGU+PEF1dGhvcj5Xb290dGVuPC9BdXRob3I+PFllYXI+MjAxNDwvWWVhcj48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343,344</w:t>
      </w:r>
      <w:r w:rsidRPr="00DF191F">
        <w:fldChar w:fldCharType="end"/>
      </w:r>
      <w:r w:rsidRPr="00DF191F">
        <w:t>.</w:t>
      </w:r>
    </w:p>
    <w:p w14:paraId="5FB4D988" w14:textId="77777777" w:rsidR="00DD6634" w:rsidRPr="00DF191F" w:rsidRDefault="00DD6634" w:rsidP="00E10E30">
      <w:pPr>
        <w:pStyle w:val="ListParagraph"/>
        <w:rPr>
          <w:lang w:val="en-AU"/>
        </w:rPr>
      </w:pPr>
      <w:r w:rsidRPr="00DF191F">
        <w:rPr>
          <w:lang w:val="en-AU"/>
        </w:rPr>
        <w:t xml:space="preserve">Both studies reported promise for PROSTMATE to improve support and access to specialist prostate cancer nurses and allied health services, overcoming several barriers that may hinder men’s access to healthcare. </w:t>
      </w:r>
    </w:p>
    <w:p w14:paraId="380A21EE" w14:textId="1EBC84D6" w:rsidR="00DD6634" w:rsidRPr="00DF191F" w:rsidRDefault="00DD6634" w:rsidP="00E10E30">
      <w:pPr>
        <w:pStyle w:val="ListL1"/>
      </w:pPr>
      <w:r w:rsidRPr="00DF191F">
        <w:t xml:space="preserve">A small Australian study of 12 men were enrolled in the “Help a Mate” (HAM) education campaign which was developed to improve men’s awareness on a variety of health issues, including prostate cancer </w:t>
      </w:r>
      <w:r w:rsidRPr="00DF191F">
        <w:fldChar w:fldCharType="begin"/>
      </w:r>
      <w:r w:rsidR="00553BC7" w:rsidRPr="00DF191F">
        <w:instrText xml:space="preserve"> ADDIN EN.CITE &lt;EndNote&gt;&lt;Cite&gt;&lt;Author&gt;Ilic&lt;/Author&gt;&lt;Year&gt;2013&lt;/Year&gt;&lt;RecNum&gt;378&lt;/RecNum&gt;&lt;DisplayText&gt;&lt;style face="superscript"&gt;54&lt;/style&gt;&lt;/DisplayText&gt;&lt;record&gt;&lt;rec-number&gt;378&lt;/rec-number&gt;&lt;foreign-keys&gt;&lt;key app="EN" db-id="5a0xxepeaxrde3evttx5v9sta0ddfvtt99r2" timestamp="1585006948"&gt;378&lt;/key&gt;&lt;/foreign-keys&gt;&lt;ref-type name="Journal Article"&gt;17&lt;/ref-type&gt;&lt;contributors&gt;&lt;authors&gt;&lt;author&gt;Ilic, Dragan&lt;/author&gt;&lt;/authors&gt;&lt;/contributors&gt;&lt;titles&gt;&lt;title&gt;Educating men about prostate cancer in the workplace&lt;/title&gt;&lt;secondary-title&gt;American Journal Of Men&amp;apos;s Health&lt;/secondary-title&gt;&lt;/titles&gt;&lt;periodical&gt;&lt;full-title&gt;American Journal Of Men&amp;apos;s Health&lt;/full-title&gt;&lt;/periodical&gt;&lt;pages&gt;285-294&lt;/pages&gt;&lt;volume&gt;7&lt;/volume&gt;&lt;number&gt;4&lt;/number&gt;&lt;dates&gt;&lt;year&gt;2013&lt;/year&gt;&lt;/dates&gt;&lt;pub-location&gt;United States&lt;/pub-location&gt;&lt;publisher&gt;Sage Publications, Inc.&lt;/publisher&gt;&lt;accession-num&gt;23154199&lt;/accession-num&gt;&lt;urls&gt;&lt;related-urls&gt;&lt;url&gt;http://ezproxy.deakin.edu.au/login?url=http://search.ebscohost.com/login.aspx?direct=true&amp;amp;AuthType=ip,sso&amp;amp;db=mdc&amp;amp;AN=23154199&amp;amp;site=ehost-live&amp;amp;scope=site&lt;/url&gt;&lt;/related-urls&gt;&lt;/urls&gt;&lt;electronic-resource-num&gt;10.1177/1557988312467050&lt;/electronic-resource-num&gt;&lt;/record&gt;&lt;/Cite&gt;&lt;/EndNote&gt;</w:instrText>
      </w:r>
      <w:r w:rsidRPr="00DF191F">
        <w:fldChar w:fldCharType="separate"/>
      </w:r>
      <w:r w:rsidR="00553BC7" w:rsidRPr="00DF191F">
        <w:rPr>
          <w:noProof/>
          <w:vertAlign w:val="superscript"/>
        </w:rPr>
        <w:t>54</w:t>
      </w:r>
      <w:r w:rsidRPr="00DF191F">
        <w:fldChar w:fldCharType="end"/>
      </w:r>
      <w:r w:rsidRPr="00DF191F">
        <w:t xml:space="preserve">. The campaign comprised of a pamphlet, calendar, and website with information about prostate cancer and its screening. Although it involved a small sample size, the campaign showed promise for improving men’s prostate cancer knowledge. Men particularly valued the use of the Internet within the campaign as a form of health information and also deemed it valuable by providing anonymity, easy access and a lack of embarrassment </w:t>
      </w:r>
      <w:r w:rsidRPr="00DF191F">
        <w:fldChar w:fldCharType="begin"/>
      </w:r>
      <w:r w:rsidR="00553BC7" w:rsidRPr="00DF191F">
        <w:instrText xml:space="preserve"> ADDIN EN.CITE &lt;EndNote&gt;&lt;Cite&gt;&lt;Author&gt;Ilic&lt;/Author&gt;&lt;Year&gt;2013&lt;/Year&gt;&lt;RecNum&gt;378&lt;/RecNum&gt;&lt;DisplayText&gt;&lt;style face="superscript"&gt;54&lt;/style&gt;&lt;/DisplayText&gt;&lt;record&gt;&lt;rec-number&gt;378&lt;/rec-number&gt;&lt;foreign-keys&gt;&lt;key app="EN" db-id="5a0xxepeaxrde3evttx5v9sta0ddfvtt99r2" timestamp="1585006948"&gt;378&lt;/key&gt;&lt;/foreign-keys&gt;&lt;ref-type name="Journal Article"&gt;17&lt;/ref-type&gt;&lt;contributors&gt;&lt;authors&gt;&lt;author&gt;Ilic, Dragan&lt;/author&gt;&lt;/authors&gt;&lt;/contributors&gt;&lt;titles&gt;&lt;title&gt;Educating men about prostate cancer in the workplace&lt;/title&gt;&lt;secondary-title&gt;American Journal Of Men&amp;apos;s Health&lt;/secondary-title&gt;&lt;/titles&gt;&lt;periodical&gt;&lt;full-title&gt;American Journal Of Men&amp;apos;s Health&lt;/full-title&gt;&lt;/periodical&gt;&lt;pages&gt;285-294&lt;/pages&gt;&lt;volume&gt;7&lt;/volume&gt;&lt;number&gt;4&lt;/number&gt;&lt;dates&gt;&lt;year&gt;2013&lt;/year&gt;&lt;/dates&gt;&lt;pub-location&gt;United States&lt;/pub-location&gt;&lt;publisher&gt;Sage Publications, Inc.&lt;/publisher&gt;&lt;accession-num&gt;23154199&lt;/accession-num&gt;&lt;urls&gt;&lt;related-urls&gt;&lt;url&gt;http://ezproxy.deakin.edu.au/login?url=http://search.ebscohost.com/login.aspx?direct=true&amp;amp;AuthType=ip,sso&amp;amp;db=mdc&amp;amp;AN=23154199&amp;amp;site=ehost-live&amp;amp;scope=site&lt;/url&gt;&lt;/related-urls&gt;&lt;/urls&gt;&lt;electronic-resource-num&gt;10.1177/1557988312467050&lt;/electronic-resource-num&gt;&lt;/record&gt;&lt;/Cite&gt;&lt;/EndNote&gt;</w:instrText>
      </w:r>
      <w:r w:rsidRPr="00DF191F">
        <w:fldChar w:fldCharType="separate"/>
      </w:r>
      <w:r w:rsidR="00553BC7" w:rsidRPr="00DF191F">
        <w:rPr>
          <w:noProof/>
          <w:vertAlign w:val="superscript"/>
        </w:rPr>
        <w:t>54</w:t>
      </w:r>
      <w:r w:rsidRPr="00DF191F">
        <w:fldChar w:fldCharType="end"/>
      </w:r>
      <w:r w:rsidRPr="00DF191F">
        <w:t>.</w:t>
      </w:r>
    </w:p>
    <w:p w14:paraId="77C47409" w14:textId="77777777" w:rsidR="00DD6634" w:rsidRPr="00DF191F" w:rsidRDefault="00DD6634" w:rsidP="00DD6634">
      <w:pPr>
        <w:pStyle w:val="Heading4"/>
      </w:pPr>
      <w:r w:rsidRPr="00DF191F">
        <w:lastRenderedPageBreak/>
        <w:t xml:space="preserve">Going to where men are </w:t>
      </w:r>
    </w:p>
    <w:p w14:paraId="46A46F89" w14:textId="24D4879C" w:rsidR="00DD6634" w:rsidRPr="00DF191F" w:rsidRDefault="00DD6634" w:rsidP="00E10E30">
      <w:pPr>
        <w:pStyle w:val="ListL1"/>
      </w:pPr>
      <w:r w:rsidRPr="00DF191F">
        <w:t xml:space="preserve">A ‘One Stop’ Prostate Clinic (OSPC) was founded in 2011 at a public tertiary hospital in Perth, Western Australia. The clinic was designed mainly for men living in rural and remote areas and aims to remove some of the barriers these men face when accessing prostate cancer diagnostics and care </w:t>
      </w:r>
      <w:r w:rsidRPr="00DF191F">
        <w:fldChar w:fldCharType="begin"/>
      </w:r>
      <w:r w:rsidR="00553BC7" w:rsidRPr="00DF191F">
        <w:instrText xml:space="preserve"> ADDIN EN.CITE &lt;EndNote&gt;&lt;Cite&gt;&lt;Author&gt;Hawks&lt;/Author&gt;&lt;Year&gt;2017&lt;/Year&gt;&lt;RecNum&gt;619&lt;/RecNum&gt;&lt;DisplayText&gt;&lt;style face="superscript"&gt;345&lt;/style&gt;&lt;/DisplayText&gt;&lt;record&gt;&lt;rec-number&gt;619&lt;/rec-number&gt;&lt;foreign-keys&gt;&lt;key app="EN" db-id="5a0xxepeaxrde3evttx5v9sta0ddfvtt99r2" timestamp="1585006951"&gt;619&lt;/key&gt;&lt;/foreign-keys&gt;&lt;ref-type name="Journal Article"&gt;17&lt;/ref-type&gt;&lt;contributors&gt;&lt;authors&gt;&lt;author&gt;Hawks, C.&lt;/author&gt;&lt;author&gt;Rutherford, C.&lt;/author&gt;&lt;author&gt;Hayne, D.&lt;/author&gt;&lt;/authors&gt;&lt;/contributors&gt;&lt;titles&gt;&lt;title&gt;The one stop prostate clinic notification of prostate biopsy results by telephone call-a survey of attitudes and preferences&lt;/title&gt;&lt;secondary-title&gt;BJU International&lt;/secondary-title&gt;&lt;/titles&gt;&lt;periodical&gt;&lt;full-title&gt;BJU International&lt;/full-title&gt;&lt;/periodical&gt;&lt;pages&gt;22-24&lt;/pages&gt;&lt;volume&gt;119&lt;/volume&gt;&lt;dates&gt;&lt;year&gt;2017&lt;/year&gt;&lt;/dates&gt;&lt;urls&gt;&lt;related-urls&gt;&lt;url&gt;http://www.embase.com/search/results?subaction=viewrecord&amp;amp;from=export&amp;amp;id=L617747477&lt;/url&gt;&lt;/related-urls&gt;&lt;/urls&gt;&lt;electronic-resource-num&gt;10.1111/bju.13750&lt;/electronic-resource-num&gt;&lt;/record&gt;&lt;/Cite&gt;&lt;/EndNote&gt;</w:instrText>
      </w:r>
      <w:r w:rsidRPr="00DF191F">
        <w:fldChar w:fldCharType="separate"/>
      </w:r>
      <w:r w:rsidR="00553BC7" w:rsidRPr="00DF191F">
        <w:rPr>
          <w:noProof/>
          <w:vertAlign w:val="superscript"/>
        </w:rPr>
        <w:t>345</w:t>
      </w:r>
      <w:r w:rsidRPr="00DF191F">
        <w:fldChar w:fldCharType="end"/>
      </w:r>
      <w:r w:rsidRPr="00DF191F">
        <w:t xml:space="preserve">. </w:t>
      </w:r>
    </w:p>
    <w:p w14:paraId="2D57B4C3" w14:textId="77777777" w:rsidR="00DD6634" w:rsidRPr="00DF191F" w:rsidRDefault="00DD6634" w:rsidP="00E10E30">
      <w:pPr>
        <w:pStyle w:val="ListParagraph"/>
        <w:rPr>
          <w:lang w:val="en-AU"/>
        </w:rPr>
      </w:pPr>
      <w:r w:rsidRPr="00DF191F">
        <w:rPr>
          <w:lang w:val="en-AU"/>
        </w:rPr>
        <w:t xml:space="preserve">A study of the first 50 men to attend the clinic found a 96% satisfaction rate of the prostate health service and a 100% acceptance rate for the use of telephone notifications for results. The high satisfaction with features of the OSPC may present an opportunity to implement more throughout Australia; however, further research is needed given the current study was a small sample size from a single site. </w:t>
      </w:r>
    </w:p>
    <w:p w14:paraId="18BE5616" w14:textId="4DE89CA1" w:rsidR="00DD6634" w:rsidRPr="00DF191F" w:rsidRDefault="000319DD" w:rsidP="007D11F9">
      <w:pPr>
        <w:pStyle w:val="Heading3"/>
        <w:rPr>
          <w:lang w:val="en-AU"/>
        </w:rPr>
      </w:pPr>
      <w:bookmarkStart w:id="121" w:name="_Toc141194699"/>
      <w:r w:rsidRPr="00DF191F">
        <w:rPr>
          <w:lang w:val="en-AU"/>
        </w:rPr>
        <w:t xml:space="preserve">7.2.5 </w:t>
      </w:r>
      <w:r w:rsidR="00DD6634" w:rsidRPr="00DF191F">
        <w:rPr>
          <w:lang w:val="en-AU"/>
        </w:rPr>
        <w:t>Cost-Effectiveness of Evidence-based Opportunities</w:t>
      </w:r>
      <w:bookmarkEnd w:id="121"/>
    </w:p>
    <w:p w14:paraId="157A3A07" w14:textId="5451A840" w:rsidR="006D5817" w:rsidRPr="00DF191F" w:rsidRDefault="006D5817" w:rsidP="00E10E30">
      <w:r w:rsidRPr="00DF191F">
        <w:t xml:space="preserve">Three studies examined the cost-effectiveness of different approaches to prostate cancer screening, </w:t>
      </w:r>
      <w:proofErr w:type="gramStart"/>
      <w:r w:rsidRPr="00DF191F">
        <w:t>diagnosis</w:t>
      </w:r>
      <w:proofErr w:type="gramEnd"/>
      <w:r w:rsidRPr="00DF191F">
        <w:t xml:space="preserve"> and care</w:t>
      </w:r>
      <w:r w:rsidR="00A754F0" w:rsidRPr="00DF191F">
        <w:t xml:space="preserve"> </w:t>
      </w:r>
      <w:r w:rsidR="00DD6634" w:rsidRPr="00DF191F">
        <w:fldChar w:fldCharType="begin">
          <w:fldData xml:space="preserve">PEVuZE5vdGU+PENpdGU+PEF1dGhvcj5HaWFuZHV6em88L0F1dGhvcj48WWVhcj4yMDE1PC9ZZWFy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PEVuZE5vdGU+PENpdGU+PEF1dGhvcj5HaWFuZHV6em88L0F1dGhvcj48WWVhcj4yMDE1PC9ZZWFy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</w:fldData>
        </w:fldChar>
      </w:r>
      <w:r w:rsidR="00553BC7" w:rsidRPr="00DF191F">
        <w:instrText xml:space="preserve"> ADDIN EN.CITE.DATA </w:instrText>
      </w:r>
      <w:r w:rsidR="00553BC7" w:rsidRPr="00DF191F">
        <w:fldChar w:fldCharType="end"/>
      </w:r>
      <w:r w:rsidR="00DD6634" w:rsidRPr="00DF191F">
        <w:fldChar w:fldCharType="separate"/>
      </w:r>
      <w:r w:rsidR="00553BC7" w:rsidRPr="00DF191F">
        <w:rPr>
          <w:noProof/>
          <w:vertAlign w:val="superscript"/>
        </w:rPr>
        <w:t>346-348</w:t>
      </w:r>
      <w:r w:rsidR="00DD6634" w:rsidRPr="00DF191F">
        <w:fldChar w:fldCharType="end"/>
      </w:r>
      <w:r w:rsidR="00DD6634" w:rsidRPr="00DF191F">
        <w:t xml:space="preserve">. </w:t>
      </w:r>
      <w:r w:rsidRPr="00DF191F">
        <w:t>The papers offer insights into how to better utilize and implement these approaches to support funding and clinical decisions. However, none of them directly addressed barriers to uptake in accessing prostate screening. Australia currently has an implicit willingness-to-pay threshold of $AU 50,000/QALY, which is what the current evidence is compared against</w:t>
      </w:r>
      <w:r w:rsidR="00DE74B9" w:rsidRPr="00DF191F">
        <w:t xml:space="preserve"> </w:t>
      </w:r>
      <w:r w:rsidR="003D4C7B" w:rsidRPr="00DF191F">
        <w:fldChar w:fldCharType="begin"/>
      </w:r>
      <w:r w:rsidR="00553BC7" w:rsidRPr="00DF191F">
        <w:instrText xml:space="preserve"> ADDIN EN.CITE &lt;EndNote&gt;&lt;Cite&gt;&lt;Author&gt;Gianduzzo&lt;/Author&gt;&lt;Year&gt;2015&lt;/Year&gt;&lt;RecNum&gt;398&lt;/RecNum&gt;&lt;DisplayText&gt;&lt;style face="superscript"&gt;346&lt;/style&gt;&lt;/DisplayText&gt;&lt;record&gt;&lt;rec-number&gt;398&lt;/rec-number&gt;&lt;foreign-keys&gt;&lt;key app="EN" db-id="5a0xxepeaxrde3evttx5v9sta0ddfvtt99r2" timestamp="1585006948"&gt;398&lt;/key&gt;&lt;/foreign-keys&gt;&lt;ref-type name="Journal Article"&gt;17&lt;/ref-type&gt;&lt;contributors&gt;&lt;authors&gt;&lt;author&gt;Gianduzzo, T.&lt;/author&gt;&lt;author&gt;Keller, A.&lt;/author&gt;&lt;author&gt;Gericke, C.&lt;/author&gt;&lt;author&gt;Whitty, J. A.&lt;/author&gt;&lt;author&gt;Kua, B.&lt;/author&gt;&lt;author&gt;Yaxley, J.&lt;/author&gt;&lt;author&gt;Coughlin, G.&lt;/author&gt;&lt;/authors&gt;&lt;/contributors&gt;&lt;titles&gt;&lt;title&gt;A cost utility analysis of prostate cancer screening and surveillance in Australia&lt;/title&gt;&lt;secondary-title&gt;BJU International&lt;/secondary-title&gt;&lt;/titles&gt;&lt;periodical&gt;&lt;full-title&gt;BJU International&lt;/full-title&gt;&lt;/periodical&gt;&lt;pages&gt;8&lt;/pages&gt;&lt;volume&gt;116&lt;/volume&gt;&lt;dates&gt;&lt;year&gt;2015&lt;/year&gt;&lt;/dates&gt;&lt;urls&gt;&lt;related-urls&gt;&lt;url&gt;http://www.embase.com/search/results?subaction=viewrecord&amp;amp;from=export&amp;amp;id=L615000903&lt;/url&gt;&lt;/related-urls&gt;&lt;/urls&gt;&lt;electronic-resource-num&gt;10.1111/bju.13196&lt;/electronic-resource-num&gt;&lt;/record&gt;&lt;/Cite&gt;&lt;/EndNote&gt;</w:instrText>
      </w:r>
      <w:r w:rsidR="003D4C7B" w:rsidRPr="00DF191F">
        <w:fldChar w:fldCharType="separate"/>
      </w:r>
      <w:r w:rsidR="00553BC7" w:rsidRPr="00DF191F">
        <w:rPr>
          <w:noProof/>
          <w:vertAlign w:val="superscript"/>
        </w:rPr>
        <w:t>346</w:t>
      </w:r>
      <w:r w:rsidR="003D4C7B" w:rsidRPr="00DF191F">
        <w:fldChar w:fldCharType="end"/>
      </w:r>
      <w:r w:rsidRPr="00DF191F">
        <w:t>.</w:t>
      </w:r>
    </w:p>
    <w:p w14:paraId="712A430D" w14:textId="50E97821" w:rsidR="00DD6634" w:rsidRPr="00DF191F" w:rsidRDefault="006D5817" w:rsidP="00E10E30">
      <w:pPr>
        <w:pStyle w:val="ListL1"/>
      </w:pPr>
      <w:r w:rsidRPr="00DF191F">
        <w:t xml:space="preserve">A cost-effectiveness analysis was conducted by Martin and colleagues to examine the role of risk assessments in PSA screening practices. Asymptomatic Australian men aged 50-year-old were simulated using a Markov model, and they noted that PSA screening for men at very high risk of prostate cancer (five times the average risk) was projected to be cost-effective. Consequently, the intervention was not cost-effective for men at an average-to-high risk cohort. PSA screening for very high-risk population led to an additional 32.9 quality-adjusted </w:t>
      </w:r>
      <w:proofErr w:type="gramStart"/>
      <w:r w:rsidRPr="00DF191F">
        <w:t>life-days</w:t>
      </w:r>
      <w:proofErr w:type="gramEnd"/>
      <w:r w:rsidRPr="00DF191F">
        <w:t xml:space="preserve"> (161.2 undiscounted) at an additional cost of AUD $2755, giving an ICER of $30 572 per QALY gained (reference year 2012). The remaining scenarios for average-to-high risk men suggested the harms of screening outweighed the benefits, with all costs remaining above the willingness-to-pay threshold</w:t>
      </w:r>
      <w:r w:rsidRPr="00DF191F">
        <w:rPr>
          <w:color w:val="00B050"/>
        </w:rPr>
        <w:t xml:space="preserve"> </w:t>
      </w:r>
      <w:r w:rsidR="00DD6634" w:rsidRPr="00DF191F">
        <w:fldChar w:fldCharType="begin"/>
      </w:r>
      <w:r w:rsidR="00553BC7" w:rsidRPr="00DF191F">
        <w:instrText xml:space="preserve"> ADDIN EN.CITE &lt;EndNote&gt;&lt;Cite&gt;&lt;Author&gt;Martin&lt;/Author&gt;&lt;Year&gt;2013&lt;/Year&gt;&lt;RecNum&gt;732&lt;/RecNum&gt;&lt;DisplayText&gt;&lt;style face="superscript"&gt;347&lt;/style&gt;&lt;/DisplayText&gt;&lt;record&gt;&lt;rec-number&gt;732&lt;/rec-number&gt;&lt;foreign-keys&gt;&lt;key app="EN" db-id="5a0xxepeaxrde3evttx5v9sta0ddfvtt99r2" timestamp="1585006953"&gt;732&lt;/key&gt;&lt;/foreign-keys&gt;&lt;ref-type name="Journal Article"&gt;17&lt;/ref-type&gt;&lt;contributors&gt;&lt;authors&gt;&lt;author&gt;Martin, Andrew J.&lt;/author&gt;&lt;author&gt;Lord, Sarah J.&lt;/author&gt;&lt;author&gt;Verry, Hannah E.&lt;/author&gt;&lt;author&gt;Stockler, Martin R.&lt;/author&gt;&lt;author&gt;Emery, Jon D.&lt;/author&gt;&lt;/authors&gt;&lt;/contributors&gt;&lt;titles&gt;&lt;title&gt;Risk assessment to guide prostate cancer screening decisions: a cost-effectiveness analysis&lt;/title&gt;&lt;secondary-title&gt;The Medical Journal Of Australia&lt;/secondary-title&gt;&lt;/titles&gt;&lt;periodical&gt;&lt;full-title&gt;The Medical Journal Of Australia&lt;/full-title&gt;&lt;/periodical&gt;&lt;pages&gt;546-550&lt;/pages&gt;&lt;volume&gt;198&lt;/volume&gt;&lt;number&gt;10&lt;/number&gt;&lt;dates&gt;&lt;year&gt;2013&lt;/year&gt;&lt;/dates&gt;&lt;pub-location&gt;Australia&lt;/pub-location&gt;&lt;publisher&gt;Australasian Medical Publishing Co&lt;/publisher&gt;&lt;accession-num&gt;23725269&lt;/accession-num&gt;&lt;urls&gt;&lt;related-urls&gt;&lt;url&gt;http://ezproxy.deakin.edu.au/login?url=http://search.ebscohost.com/login.aspx?direct=true&amp;amp;AuthType=ip,sso&amp;amp;db=mdc&amp;amp;AN=23725269&amp;amp;site=ehost-live&amp;amp;scope=site&lt;/url&gt;&lt;/related-urls&gt;&lt;/urls&gt;&lt;/record&gt;&lt;/Cite&gt;&lt;/EndNote&gt;</w:instrText>
      </w:r>
      <w:r w:rsidR="00DD6634" w:rsidRPr="00DF191F">
        <w:fldChar w:fldCharType="separate"/>
      </w:r>
      <w:r w:rsidR="00553BC7" w:rsidRPr="00DF191F">
        <w:rPr>
          <w:noProof/>
          <w:vertAlign w:val="superscript"/>
        </w:rPr>
        <w:t>347</w:t>
      </w:r>
      <w:r w:rsidR="00DD6634" w:rsidRPr="00DF191F">
        <w:fldChar w:fldCharType="end"/>
      </w:r>
      <w:r w:rsidR="00DD6634" w:rsidRPr="00DF191F">
        <w:t>.</w:t>
      </w:r>
    </w:p>
    <w:p w14:paraId="4B5826E8" w14:textId="7DC3D3DE" w:rsidR="00A42500" w:rsidRPr="00DF191F" w:rsidRDefault="006D5817" w:rsidP="00E10E30">
      <w:r w:rsidRPr="00DF191F">
        <w:t>As previously note</w:t>
      </w:r>
      <w:r w:rsidR="00A42500" w:rsidRPr="00DF191F">
        <w:t xml:space="preserve">d, men who receive unbiased, quality information from health practitioners reported significantly high levels of satisfaction and certainty in relation to choosing active surveillance, with invasive surgeries often be avoided or delayed </w:t>
      </w:r>
      <w:r w:rsidR="00A42500" w:rsidRPr="00DF191F">
        <w:fldChar w:fldCharType="begin"/>
      </w:r>
      <w:r w:rsidR="00553BC7" w:rsidRPr="00DF191F">
        <w:instrText xml:space="preserve"> ADDIN EN.CITE &lt;EndNote&gt;&lt;Cite&gt;&lt;Author&gt;Bayliss&lt;/Author&gt;&lt;Year&gt;2016&lt;/Year&gt;&lt;RecNum&gt;390&lt;/RecNum&gt;&lt;DisplayText&gt;&lt;style face="superscript"&gt;321&lt;/style&gt;&lt;/DisplayText&gt;&lt;record&gt;&lt;rec-number&gt;390&lt;/rec-number&gt;&lt;foreign-keys&gt;&lt;key app="EN" db-id="5a0xxepeaxrde3evttx5v9sta0ddfvtt99r2" timestamp="1585006948"&gt;390&lt;/key&gt;&lt;/foreign-keys&gt;&lt;ref-type name="Journal Article"&gt;17&lt;/ref-type&gt;&lt;contributors&gt;&lt;authors&gt;&lt;author&gt;Bayliss, David&lt;/author&gt;&lt;author&gt;Duff, Jed&lt;/author&gt;&lt;author&gt;Stricker, Phil&lt;/author&gt;&lt;author&gt;Walker, Kim&lt;/author&gt;&lt;/authors&gt;&lt;/contributors&gt;&lt;titles&gt;&lt;title&gt;Decision-Making in Prostate Cancer: Active Surveillance Over Other Treatment Options&lt;/title&gt;&lt;secondary-title&gt;Urologic Nursing&lt;/secondary-title&gt;&lt;/titles&gt;&lt;periodical&gt;&lt;full-title&gt;Urologic Nursing&lt;/full-title&gt;&lt;/periodical&gt;&lt;pages&gt;141-149&lt;/pages&gt;&lt;volume&gt;36&lt;/volume&gt;&lt;number&gt;3&lt;/number&gt;&lt;dates&gt;&lt;year&gt;2016&lt;/year&gt;&lt;/dates&gt;&lt;pub-location&gt;United States&lt;/pub-location&gt;&lt;publisher&gt;Anthony J. Jannetti, Inc&lt;/publisher&gt;&lt;accession-num&gt;27501595&lt;/accession-num&gt;&lt;urls&gt;&lt;related-urls&gt;&lt;url&gt;http://ezproxy.deakin.edu.au/login?url=http://search.ebscohost.com/login.aspx?direct=true&amp;amp;AuthType=ip,sso&amp;amp;db=mdc&amp;amp;AN=27501595&amp;amp;site=ehost-live&amp;amp;scope=site&lt;/url&gt;&lt;/related-urls&gt;&lt;/urls&gt;&lt;/record&gt;&lt;/Cite&gt;&lt;/EndNote&gt;</w:instrText>
      </w:r>
      <w:r w:rsidR="00A42500" w:rsidRPr="00DF191F">
        <w:fldChar w:fldCharType="separate"/>
      </w:r>
      <w:r w:rsidR="00553BC7" w:rsidRPr="00DF191F">
        <w:rPr>
          <w:noProof/>
          <w:vertAlign w:val="superscript"/>
        </w:rPr>
        <w:t>321</w:t>
      </w:r>
      <w:r w:rsidR="00A42500" w:rsidRPr="00DF191F">
        <w:fldChar w:fldCharType="end"/>
      </w:r>
      <w:r w:rsidR="00A42500" w:rsidRPr="00DF191F">
        <w:t>. Two studies show active surveillance to be an important component of increase cost-effectiveness of screening and diagnosis of prostate cancer.</w:t>
      </w:r>
    </w:p>
    <w:p w14:paraId="7D5B34CB" w14:textId="3F554F91" w:rsidR="00DD6634" w:rsidRPr="00DF191F" w:rsidRDefault="006D5817" w:rsidP="00E10E30">
      <w:pPr>
        <w:pStyle w:val="ListL1"/>
      </w:pPr>
      <w:r w:rsidRPr="00DF191F">
        <w:rPr>
          <w:rStyle w:val="ListL1Char"/>
          <w:lang w:val="en-AU"/>
        </w:rPr>
        <w:t xml:space="preserve">In a simulated Australian cohort of 50– to 69-year-old men, population PSA-based screening program with active surveillance for </w:t>
      </w:r>
      <w:r w:rsidR="00E339CF" w:rsidRPr="00DF191F">
        <w:rPr>
          <w:rStyle w:val="ListL1Char"/>
          <w:lang w:val="en-AU"/>
        </w:rPr>
        <w:t>low-risk</w:t>
      </w:r>
      <w:r w:rsidRPr="00DF191F">
        <w:rPr>
          <w:rStyle w:val="ListL1Char"/>
          <w:lang w:val="en-AU"/>
        </w:rPr>
        <w:t xml:space="preserve"> patients was projected to be a cost-effective alternative with an ICER of $AU 45,881/QALY. PSA-based screening alone was deemed not cost-effective at a 20-year follow-up with an ICER of $AU 147,528/QALY. The study suggests that PSA-based prostate cancer screening is only cost-effective in low-risk patients when accompanied by active surveillance</w:t>
      </w:r>
      <w:r w:rsidRPr="00DF191F">
        <w:rPr>
          <w:color w:val="00B050"/>
        </w:rPr>
        <w:t xml:space="preserve"> </w:t>
      </w:r>
      <w:r w:rsidR="00DD6634" w:rsidRPr="00DF191F">
        <w:fldChar w:fldCharType="begin"/>
      </w:r>
      <w:r w:rsidR="00553BC7" w:rsidRPr="00DF191F">
        <w:instrText xml:space="preserve"> ADDIN EN.CITE &lt;EndNote&gt;&lt;Cite&gt;&lt;Author&gt;Gianduzzo&lt;/Author&gt;&lt;Year&gt;2015&lt;/Year&gt;&lt;RecNum&gt;398&lt;/RecNum&gt;&lt;DisplayText&gt;&lt;style face="superscript"&gt;346&lt;/style&gt;&lt;/DisplayText&gt;&lt;record&gt;&lt;rec-number&gt;398&lt;/rec-number&gt;&lt;foreign-keys&gt;&lt;key app="EN" db-id="5a0xxepeaxrde3evttx5v9sta0ddfvtt99r2" timestamp="1585006948"&gt;398&lt;/key&gt;&lt;/foreign-keys&gt;&lt;ref-type name="Journal Article"&gt;17&lt;/ref-type&gt;&lt;contributors&gt;&lt;authors&gt;&lt;author&gt;Gianduzzo, T.&lt;/author&gt;&lt;author&gt;Keller, A.&lt;/author&gt;&lt;author&gt;Gericke, C.&lt;/author&gt;&lt;author&gt;Whitty, J. A.&lt;/author&gt;&lt;author&gt;Kua, B.&lt;/author&gt;&lt;author&gt;Yaxley, J.&lt;/author&gt;&lt;author&gt;Coughlin, G.&lt;/author&gt;&lt;/authors&gt;&lt;/contributors&gt;&lt;titles&gt;&lt;title&gt;A cost utility analysis of prostate cancer screening and surveillance in Australia&lt;/title&gt;&lt;secondary-title&gt;BJU International&lt;/secondary-title&gt;&lt;/titles&gt;&lt;periodical&gt;&lt;full-title&gt;BJU International&lt;/full-title&gt;&lt;/periodical&gt;&lt;pages&gt;8&lt;/pages&gt;&lt;volume&gt;116&lt;/volume&gt;&lt;dates&gt;&lt;year&gt;2015&lt;/year&gt;&lt;/dates&gt;&lt;urls&gt;&lt;related-urls&gt;&lt;url&gt;http://www.embase.com/search/results?subaction=viewrecord&amp;amp;from=export&amp;amp;id=L615000903&lt;/url&gt;&lt;/related-urls&gt;&lt;/urls&gt;&lt;electronic-resource-num&gt;10.1111/bju.13196&lt;/electronic-resource-num&gt;&lt;/record&gt;&lt;/Cite&gt;&lt;/EndNote&gt;</w:instrText>
      </w:r>
      <w:r w:rsidR="00DD6634" w:rsidRPr="00DF191F">
        <w:fldChar w:fldCharType="separate"/>
      </w:r>
      <w:r w:rsidR="00553BC7" w:rsidRPr="00DF191F">
        <w:rPr>
          <w:noProof/>
          <w:vertAlign w:val="superscript"/>
        </w:rPr>
        <w:t>346</w:t>
      </w:r>
      <w:r w:rsidR="00DD6634" w:rsidRPr="00DF191F">
        <w:fldChar w:fldCharType="end"/>
      </w:r>
      <w:r w:rsidR="00DD6634" w:rsidRPr="00DF191F">
        <w:t>.</w:t>
      </w:r>
    </w:p>
    <w:p w14:paraId="2F053F51" w14:textId="5A3E6F01" w:rsidR="00DD6634" w:rsidRPr="00DF191F" w:rsidRDefault="006D5817" w:rsidP="00E10E30">
      <w:pPr>
        <w:pStyle w:val="ListL1"/>
      </w:pPr>
      <w:r w:rsidRPr="00DF191F">
        <w:t xml:space="preserve">The final study simulated a cohort of 60-year-old men into a Markov model to analyse the cost-effectiveness of </w:t>
      </w:r>
      <w:proofErr w:type="spellStart"/>
      <w:r w:rsidRPr="00DF191F">
        <w:t>mpMRI</w:t>
      </w:r>
      <w:proofErr w:type="spellEnd"/>
      <w:r w:rsidRPr="00DF191F">
        <w:t xml:space="preserve"> in confirming prostate cancer and directing all low-risk patients into active surveillance (AS). The study reviewed three scenarios including no </w:t>
      </w:r>
      <w:proofErr w:type="spellStart"/>
      <w:r w:rsidRPr="00DF191F">
        <w:t>mpMRI</w:t>
      </w:r>
      <w:proofErr w:type="spellEnd"/>
      <w:r w:rsidRPr="00DF191F">
        <w:t xml:space="preserve"> and current AS uptake; </w:t>
      </w:r>
      <w:proofErr w:type="spellStart"/>
      <w:r w:rsidRPr="00DF191F">
        <w:t>mpMRI</w:t>
      </w:r>
      <w:proofErr w:type="spellEnd"/>
      <w:r w:rsidRPr="00DF191F">
        <w:t xml:space="preserve"> and current AS uptake; and </w:t>
      </w:r>
      <w:proofErr w:type="spellStart"/>
      <w:r w:rsidRPr="00DF191F">
        <w:t>mpMRI</w:t>
      </w:r>
      <w:proofErr w:type="spellEnd"/>
      <w:r w:rsidRPr="00DF191F">
        <w:t xml:space="preserve"> scenario with increased AS uptake. The cost-effectiveness analysis suggests that the diagnosis of prostate cancer via </w:t>
      </w:r>
      <w:proofErr w:type="spellStart"/>
      <w:r w:rsidRPr="00DF191F">
        <w:t>mpMRI</w:t>
      </w:r>
      <w:proofErr w:type="spellEnd"/>
      <w:r w:rsidRPr="00DF191F">
        <w:t xml:space="preserve"> would be cost-effective if it can increase the uptake of AS for very-low- or low-risk prostate cancer patients. In addition, the strategy of </w:t>
      </w:r>
      <w:proofErr w:type="spellStart"/>
      <w:r w:rsidRPr="00DF191F">
        <w:t>mpMRI</w:t>
      </w:r>
      <w:proofErr w:type="spellEnd"/>
      <w:r w:rsidRPr="00DF191F">
        <w:t xml:space="preserve"> can prevent unnecessary biopsies and can avoid decrements of quality of life. Furthermore, the cost savings generated </w:t>
      </w:r>
      <w:r w:rsidRPr="00DF191F">
        <w:lastRenderedPageBreak/>
        <w:t xml:space="preserve">from active surveillance by delaying or deterring expensive surgery and radiation therapies outweigh the large cost of </w:t>
      </w:r>
      <w:proofErr w:type="spellStart"/>
      <w:r w:rsidRPr="00DF191F">
        <w:t>mpMRI</w:t>
      </w:r>
      <w:proofErr w:type="spellEnd"/>
      <w:r w:rsidRPr="00DF191F">
        <w:t xml:space="preserve"> </w:t>
      </w:r>
      <w:r w:rsidR="00DD6634" w:rsidRPr="00DF191F">
        <w:fldChar w:fldCharType="begin"/>
      </w:r>
      <w:r w:rsidR="00553BC7" w:rsidRPr="00DF191F">
        <w:instrText xml:space="preserve"> ADDIN EN.CITE &lt;EndNote&gt;&lt;Cite&gt;&lt;Author&gt;Gordon&lt;/Author&gt;&lt;Year&gt;2017&lt;/Year&gt;&lt;RecNum&gt;89&lt;/RecNum&gt;&lt;DisplayText&gt;&lt;style face="superscript"&gt;348&lt;/style&gt;&lt;/DisplayText&gt;&lt;record&gt;&lt;rec-number&gt;89&lt;/rec-number&gt;&lt;foreign-keys&gt;&lt;key app="EN" db-id="5a0xxepeaxrde3evttx5v9sta0ddfvtt99r2" timestamp="1584937272"&gt;89&lt;/key&gt;&lt;/foreign-keys&gt;&lt;ref-type name="Journal Article"&gt;17&lt;/ref-type&gt;&lt;contributors&gt;&lt;authors&gt;&lt;author&gt;Gordon, Louisa G.&lt;/author&gt;&lt;author&gt;James, Robbie&lt;/author&gt;&lt;author&gt;Tuffaha, Haitham W.&lt;/author&gt;&lt;author&gt;Lowe, Anthony&lt;/author&gt;&lt;author&gt;Yaxley, John&lt;/author&gt;&lt;/authors&gt;&lt;/contributors&gt;&lt;titles&gt;&lt;title&gt;Cost-effectiveness analysis of multiparametric MRI with increased active surveillance for low-risk prostate cancer in Australia&lt;/title&gt;&lt;secondary-title&gt;Journal Of Magnetic Resonance Imaging: JMRI&lt;/secondary-title&gt;&lt;/titles&gt;&lt;pages&gt;1304-1315&lt;/pages&gt;&lt;volume&gt;45&lt;/volume&gt;&lt;number&gt;5&lt;/number&gt;&lt;dates&gt;&lt;year&gt;2017&lt;/year&gt;&lt;/dates&gt;&lt;pub-location&gt;United States&lt;/pub-location&gt;&lt;publisher&gt;Wiley-Liss&lt;/publisher&gt;&lt;accession-num&gt;27726240&lt;/accession-num&gt;&lt;urls&gt;&lt;related-urls&gt;&lt;url&gt;http://ezproxy.deakin.edu.au/login?url=http://search.ebscohost.com/login.aspx?direct=true&amp;amp;AuthType=ip,sso&amp;amp;db=mdc&amp;amp;AN=27726240&amp;amp;site=ehost-live&amp;amp;scope=site&lt;/url&gt;&lt;/related-urls&gt;&lt;/urls&gt;&lt;electronic-resource-num&gt;10.1002/jmri.25504&lt;/electronic-resource-num&gt;&lt;/record&gt;&lt;/Cite&gt;&lt;/EndNote&gt;</w:instrText>
      </w:r>
      <w:r w:rsidR="00DD6634" w:rsidRPr="00DF191F">
        <w:fldChar w:fldCharType="separate"/>
      </w:r>
      <w:r w:rsidR="00553BC7" w:rsidRPr="00DF191F">
        <w:rPr>
          <w:noProof/>
          <w:vertAlign w:val="superscript"/>
        </w:rPr>
        <w:t>348</w:t>
      </w:r>
      <w:r w:rsidR="00DD6634" w:rsidRPr="00DF191F">
        <w:fldChar w:fldCharType="end"/>
      </w:r>
      <w:r w:rsidR="00DD6634" w:rsidRPr="00DF191F">
        <w:t>.</w:t>
      </w:r>
    </w:p>
    <w:p w14:paraId="570FCB41" w14:textId="77777777" w:rsidR="00A754F0" w:rsidRPr="00DF191F" w:rsidRDefault="00A754F0" w:rsidP="00E10E30">
      <w:pPr>
        <w:pStyle w:val="ListL1"/>
      </w:pPr>
      <w:r w:rsidRPr="00DF191F">
        <w:t xml:space="preserve">A review of the literature related to the best approaches in educating male adolescents and young men to perform testicular examinations was completed in 2015. Within the review, a cost-utility analysis was undertaken to evaluate the cost of treatment for an advanced-stage testicular tumour compared to the cost of six real-world testicular cancer scenarios (clinical assessment and treatment of four benign and two early-stage malignant testicular mass during self-examination). </w:t>
      </w:r>
    </w:p>
    <w:p w14:paraId="68A8E856" w14:textId="084505DB" w:rsidR="00A754F0" w:rsidRPr="00DF191F" w:rsidRDefault="00A754F0" w:rsidP="00E10E30">
      <w:pPr>
        <w:pStyle w:val="ListL1"/>
        <w:rPr>
          <w:color w:val="00B050"/>
        </w:rPr>
      </w:pPr>
      <w:r w:rsidRPr="00DF191F">
        <w:t xml:space="preserve">The study resulted in a cost-benefit ratio of 2.4 to 1 suggesting that the cost from the identification, management, and surveillance in advanced testicular cancer was 2.4 times more than the cost associated with the early detected testicular cancer. Moreover, the study suggested that the significant amount of clinical assessment based on the TSE for benign cases can be compared to the cost associated with one late-stage testicular cancer </w:t>
      </w:r>
      <w:r w:rsidRPr="00DF191F">
        <w:fldChar w:fldCharType="begin"/>
      </w:r>
      <w:r w:rsidR="00553BC7" w:rsidRPr="00DF191F">
        <w:instrText xml:space="preserve"> ADDIN EN.CITE &lt;EndNote&gt;&lt;Cite&gt;&lt;Author&gt;Thornton&lt;/Author&gt;&lt;Year&gt;2016&lt;/Year&gt;&lt;RecNum&gt;270&lt;/RecNum&gt;&lt;DisplayText&gt;&lt;style face="superscript"&gt;349&lt;/style&gt;&lt;/DisplayText&gt;&lt;record&gt;&lt;rec-number&gt;270&lt;/rec-number&gt;&lt;foreign-keys&gt;&lt;key app="EN" db-id="5a0xxepeaxrde3evttx5v9sta0ddfvtt99r2" timestamp="1584937338"&gt;270&lt;/key&gt;&lt;/foreign-keys&gt;&lt;ref-type name="Journal Article"&gt;17&lt;/ref-type&gt;&lt;contributors&gt;&lt;authors&gt;&lt;author&gt;Thornton, Clifton P.&lt;/author&gt;&lt;/authors&gt;&lt;/contributors&gt;&lt;titles&gt;&lt;title&gt;Best Practice in Teaching Male Adolescents and Young Men to Perform Testicular Self-Examinations: A Review&lt;/title&gt;&lt;secondary-title&gt;Journal Of Pediatric Health Care: Official Publication Of National Association Of Pediatric Nurse Associates &amp;amp; Practitioners&lt;/secondary-title&gt;&lt;/titles&gt;&lt;pages&gt;518-527&lt;/pages&gt;&lt;volume&gt;30&lt;/volume&gt;&lt;number&gt;6&lt;/number&gt;&lt;dates&gt;&lt;year&gt;2016&lt;/year&gt;&lt;/dates&gt;&lt;pub-location&gt;United States&lt;/pub-location&gt;&lt;publisher&gt;Mosby&lt;/publisher&gt;&lt;accession-num&gt;26778347&lt;/accession-num&gt;&lt;urls&gt;&lt;related-urls&gt;&lt;url&gt;http://ezproxy.deakin.edu.au/login?url=http://search.ebscohost.com/login.aspx?direct=true&amp;amp;AuthType=ip,sso&amp;amp;db=mdc&amp;amp;AN=26778347&amp;amp;site=ehost-live&amp;amp;scope=site&lt;/url&gt;&lt;/related-urls&gt;&lt;/urls&gt;&lt;electronic-resource-num&gt;10.1016/j.pedhc.2015.11.009&lt;/electronic-resource-num&gt;&lt;/record&gt;&lt;/Cite&gt;&lt;/EndNote&gt;</w:instrText>
      </w:r>
      <w:r w:rsidRPr="00DF191F">
        <w:fldChar w:fldCharType="separate"/>
      </w:r>
      <w:r w:rsidR="00553BC7" w:rsidRPr="00DF191F">
        <w:rPr>
          <w:noProof/>
          <w:vertAlign w:val="superscript"/>
        </w:rPr>
        <w:t>349</w:t>
      </w:r>
      <w:r w:rsidRPr="00DF191F">
        <w:fldChar w:fldCharType="end"/>
      </w:r>
      <w:r w:rsidRPr="00DF191F">
        <w:t xml:space="preserve">. </w:t>
      </w:r>
    </w:p>
    <w:p w14:paraId="775ACBBB" w14:textId="754649ED" w:rsidR="00DD6634" w:rsidRPr="00DF191F" w:rsidRDefault="000319DD" w:rsidP="007D11F9">
      <w:pPr>
        <w:pStyle w:val="Heading3"/>
        <w:rPr>
          <w:lang w:val="en-AU"/>
        </w:rPr>
      </w:pPr>
      <w:bookmarkStart w:id="122" w:name="_Toc141194700"/>
      <w:r w:rsidRPr="00DF191F">
        <w:rPr>
          <w:lang w:val="en-AU"/>
        </w:rPr>
        <w:t xml:space="preserve">7.2.6 </w:t>
      </w:r>
      <w:r w:rsidR="00DD6634" w:rsidRPr="00DF191F">
        <w:rPr>
          <w:lang w:val="en-AU"/>
        </w:rPr>
        <w:t>Gaps and limitations</w:t>
      </w:r>
      <w:bookmarkEnd w:id="122"/>
    </w:p>
    <w:p w14:paraId="7146C5CF" w14:textId="77777777" w:rsidR="00DD6634" w:rsidRPr="00DF191F" w:rsidRDefault="00DD6634" w:rsidP="00E10E30">
      <w:pPr>
        <w:pStyle w:val="ListL1"/>
        <w:rPr>
          <w:rFonts w:ascii="Times New Roman" w:hAnsi="Times New Roman"/>
        </w:rPr>
      </w:pPr>
      <w:r w:rsidRPr="00DF191F">
        <w:t xml:space="preserve">Much of the literature around prostate and testicular health focuses on men who have already accessed the health system. As a result of this, these findings may have overlooked underrepresented men. </w:t>
      </w:r>
    </w:p>
    <w:p w14:paraId="431F8039" w14:textId="77777777" w:rsidR="00DD6634" w:rsidRPr="00DF191F" w:rsidRDefault="00DD6634" w:rsidP="00E10E30">
      <w:pPr>
        <w:pStyle w:val="ListL1"/>
      </w:pPr>
      <w:r w:rsidRPr="00DF191F">
        <w:t xml:space="preserve">Approximately 70% of the Australian literature employed a convenience sampling method, indicating some level of selection bias. </w:t>
      </w:r>
    </w:p>
    <w:p w14:paraId="2A86E572" w14:textId="18BB8C3B" w:rsidR="00DD6634" w:rsidRPr="00DF191F" w:rsidRDefault="008F5D5A" w:rsidP="00E10E30">
      <w:pPr>
        <w:pStyle w:val="ListL1"/>
      </w:pPr>
      <w:proofErr w:type="gramStart"/>
      <w:r w:rsidRPr="00DF191F">
        <w:t>The m</w:t>
      </w:r>
      <w:r w:rsidR="00DD6634" w:rsidRPr="00DF191F">
        <w:t>ajority of</w:t>
      </w:r>
      <w:proofErr w:type="gramEnd"/>
      <w:r w:rsidR="00DD6634" w:rsidRPr="00DF191F">
        <w:t xml:space="preserve"> studies had a participant mean age of over 50 years. This is suitable given the increased risk of developing prostate cancer across the lifespan; however, with testicular cancer being the second most common cancer in men aged 20 to 39 years, future research may benefit from educating young men on help-seeking for urological health risks. </w:t>
      </w:r>
    </w:p>
    <w:p w14:paraId="141D1EFB" w14:textId="77777777" w:rsidR="00DD6634" w:rsidRPr="00DF191F" w:rsidRDefault="00DD6634" w:rsidP="00E10E30">
      <w:pPr>
        <w:pStyle w:val="ListL1"/>
      </w:pPr>
      <w:proofErr w:type="gramStart"/>
      <w:r w:rsidRPr="00DF191F">
        <w:t>A large number of</w:t>
      </w:r>
      <w:proofErr w:type="gramEnd"/>
      <w:r w:rsidRPr="00DF191F">
        <w:t xml:space="preserve"> international reviews included findings from studies carried out before the year 2000, which was the eligibility cut off year for publications to be included in this review.</w:t>
      </w:r>
    </w:p>
    <w:p w14:paraId="1E758ED8" w14:textId="77777777" w:rsidR="00B27E25" w:rsidRDefault="00B27E25">
      <w:pPr>
        <w:spacing w:before="0" w:after="0" w:line="240" w:lineRule="auto"/>
      </w:pPr>
      <w:r>
        <w:rPr>
          <w:b/>
          <w:caps/>
        </w:rPr>
        <w:br w:type="page"/>
      </w:r>
    </w:p>
    <w:p w14:paraId="54360C25" w14:textId="1EF5BF79" w:rsidR="00FA4545" w:rsidRPr="00DF191F" w:rsidRDefault="00B066C9" w:rsidP="00FA4545">
      <w:pPr>
        <w:pStyle w:val="Heading2"/>
      </w:pPr>
      <w:bookmarkStart w:id="123" w:name="_Toc141194701"/>
      <w:r w:rsidRPr="00DF191F">
        <w:lastRenderedPageBreak/>
        <w:t>8</w:t>
      </w:r>
      <w:r w:rsidR="006760CD" w:rsidRPr="00DF191F">
        <w:t xml:space="preserve">. </w:t>
      </w:r>
      <w:r w:rsidR="008D1CA6" w:rsidRPr="00DF191F">
        <w:t>S</w:t>
      </w:r>
      <w:r w:rsidR="00FA4545" w:rsidRPr="00DF191F">
        <w:t>uicide, Risk-taking and Injuries</w:t>
      </w:r>
      <w:bookmarkEnd w:id="123"/>
    </w:p>
    <w:p w14:paraId="04B5A5DC" w14:textId="54BF57FA" w:rsidR="00066D54" w:rsidRPr="00DF191F" w:rsidRDefault="000319DD" w:rsidP="007D11F9">
      <w:pPr>
        <w:pStyle w:val="Heading3"/>
        <w:rPr>
          <w:lang w:val="en-AU"/>
        </w:rPr>
      </w:pPr>
      <w:bookmarkStart w:id="124" w:name="_Toc141194702"/>
      <w:r w:rsidRPr="00DF191F">
        <w:rPr>
          <w:lang w:val="en-AU"/>
        </w:rPr>
        <w:t xml:space="preserve">8.1. </w:t>
      </w:r>
      <w:r w:rsidR="00066D54" w:rsidRPr="00DF191F">
        <w:rPr>
          <w:lang w:val="en-AU"/>
        </w:rPr>
        <w:t>Background</w:t>
      </w:r>
      <w:bookmarkEnd w:id="124"/>
    </w:p>
    <w:p w14:paraId="47A89A4D" w14:textId="385D6085" w:rsidR="00066D54" w:rsidRPr="00DF191F" w:rsidRDefault="00066D54" w:rsidP="00E10E30">
      <w:r w:rsidRPr="00DF191F">
        <w:t xml:space="preserve">Suicide and self-inflicted injuries are the leading cause of total health burden for males aged 15 to 44 years across Australia </w:t>
      </w:r>
      <w:r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db-id="v5vpfspz9aprexevszl5vpahetxeddda2srz" timestamp="1590123572"&gt;2&lt;/key&gt;&lt;/foreign-keys&gt;&lt;ref-type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Men account for approximately 75% of deaths by suicide</w:t>
      </w:r>
      <w:r w:rsidR="006B2CFF" w:rsidRPr="00DF191F">
        <w:t xml:space="preserve"> </w:t>
      </w:r>
      <w:r w:rsidR="00D31911" w:rsidRPr="00DF191F">
        <w:fldChar w:fldCharType="begin"/>
      </w:r>
      <w:r w:rsidR="00553BC7" w:rsidRPr="00DF191F">
        <w:instrText xml:space="preserve"> ADDIN EN.CITE &lt;EndNote&gt;&lt;Cite&gt;&lt;Author&gt;Australian Bureau of Statistics&lt;/Author&gt;&lt;Year&gt;2017&lt;/Year&gt;&lt;RecNum&gt;1460&lt;/RecNum&gt;&lt;DisplayText&gt;&lt;style face="superscript"&gt;350&lt;/style&gt;&lt;/DisplayText&gt;&lt;record&gt;&lt;rec-number&gt;1460&lt;/rec-number&gt;&lt;foreign-keys&gt;&lt;key app="EN" db-id="5a0xxepeaxrde3evttx5v9sta0ddfvtt99r2" timestamp="1589783594"&gt;1460&lt;/key&gt;&lt;/foreign-keys&gt;&lt;ref-type name="Report"&gt;27&lt;/ref-type&gt;&lt;contributors&gt;&lt;authors&gt;&lt;author&gt;Australian Bureau of Statistics,&lt;/author&gt;&lt;/authors&gt;&lt;/contributors&gt;&lt;titles&gt;&lt;title&gt;3303.0–Causes of Death, Australia, 2016.&lt;/title&gt;&lt;/titles&gt;&lt;dates&gt;&lt;year&gt;2017&lt;/year&gt;&lt;/dates&gt;&lt;urls&gt;&lt;/urls&gt;&lt;/record&gt;&lt;/Cite&gt;&lt;/EndNote&gt;</w:instrText>
      </w:r>
      <w:r w:rsidR="00D31911" w:rsidRPr="00DF191F">
        <w:fldChar w:fldCharType="separate"/>
      </w:r>
      <w:r w:rsidR="00553BC7" w:rsidRPr="00DF191F">
        <w:rPr>
          <w:noProof/>
          <w:vertAlign w:val="superscript"/>
        </w:rPr>
        <w:t>350</w:t>
      </w:r>
      <w:r w:rsidR="00D31911" w:rsidRPr="00DF191F">
        <w:fldChar w:fldCharType="end"/>
      </w:r>
      <w:r w:rsidRPr="00DF191F">
        <w:t>. The large majority of men who suicide or attempt suicide do not seek help for mental health issues</w:t>
      </w:r>
      <w:r w:rsidRPr="00DF191F">
        <w:rPr>
          <w:vertAlign w:val="superscript"/>
        </w:rPr>
        <w:t xml:space="preserve"> </w:t>
      </w:r>
      <w:r w:rsidRPr="00DF191F">
        <w:fldChar w:fldCharType="begin"/>
      </w:r>
      <w:r w:rsidR="00553BC7" w:rsidRPr="00DF191F">
        <w:instrText xml:space="preserve"> ADDIN EN.CITE &lt;EndNote&gt;&lt;Cite&gt;&lt;Author&gt;Australian Bureau of Statistics&lt;/Author&gt;&lt;Year&gt;2017&lt;/Year&gt;&lt;RecNum&gt;1460&lt;/RecNum&gt;&lt;DisplayText&gt;&lt;style face="superscript"&gt;350&lt;/style&gt;&lt;/DisplayText&gt;&lt;record&gt;&lt;rec-number&gt;1460&lt;/rec-number&gt;&lt;foreign-keys&gt;&lt;key app="EN" db-id="5a0xxepeaxrde3evttx5v9sta0ddfvtt99r2" timestamp="1589783594"&gt;1460&lt;/key&gt;&lt;/foreign-keys&gt;&lt;ref-type name="Report"&gt;27&lt;/ref-type&gt;&lt;contributors&gt;&lt;authors&gt;&lt;author&gt;Australian Bureau of Statistics,&lt;/author&gt;&lt;/authors&gt;&lt;/contributors&gt;&lt;titles&gt;&lt;title&gt;3303.0–Causes of Death, Australia, 2016.&lt;/title&gt;&lt;/titles&gt;&lt;dates&gt;&lt;year&gt;2017&lt;/year&gt;&lt;/dates&gt;&lt;urls&gt;&lt;/urls&gt;&lt;/record&gt;&lt;/Cite&gt;&lt;/EndNote&gt;</w:instrText>
      </w:r>
      <w:r w:rsidRPr="00DF191F">
        <w:fldChar w:fldCharType="separate"/>
      </w:r>
      <w:r w:rsidR="00553BC7" w:rsidRPr="00DF191F">
        <w:rPr>
          <w:noProof/>
          <w:vertAlign w:val="superscript"/>
        </w:rPr>
        <w:t>350</w:t>
      </w:r>
      <w:r w:rsidRPr="00DF191F">
        <w:fldChar w:fldCharType="end"/>
      </w:r>
      <w:r w:rsidRPr="00DF191F">
        <w:t>. Comorbidities are estimated to be involved in around 80% of suicide deaths</w:t>
      </w:r>
      <w:r w:rsidRPr="00DF191F">
        <w:rPr>
          <w:vertAlign w:val="superscript"/>
        </w:rPr>
        <w:t xml:space="preserve"> </w:t>
      </w:r>
      <w:r w:rsidRPr="00DF191F">
        <w:fldChar w:fldCharType="begin"/>
      </w:r>
      <w:r w:rsidR="00553BC7" w:rsidRPr="00DF191F">
        <w:instrText xml:space="preserve"> ADDIN EN.CITE &lt;EndNote&gt;&lt;Cite&gt;&lt;Author&gt;Australian Bureau of Statistics&lt;/Author&gt;&lt;Year&gt;2017&lt;/Year&gt;&lt;RecNum&gt;1460&lt;/RecNum&gt;&lt;DisplayText&gt;&lt;style face="superscript"&gt;350&lt;/style&gt;&lt;/DisplayText&gt;&lt;record&gt;&lt;rec-number&gt;1460&lt;/rec-number&gt;&lt;foreign-keys&gt;&lt;key app="EN" db-id="5a0xxepeaxrde3evttx5v9sta0ddfvtt99r2" timestamp="1589783594"&gt;1460&lt;/key&gt;&lt;/foreign-keys&gt;&lt;ref-type name="Report"&gt;27&lt;/ref-type&gt;&lt;contributors&gt;&lt;authors&gt;&lt;author&gt;Australian Bureau of Statistics,&lt;/author&gt;&lt;/authors&gt;&lt;/contributors&gt;&lt;titles&gt;&lt;title&gt;3303.0–Causes of Death, Australia, 2016.&lt;/title&gt;&lt;/titles&gt;&lt;dates&gt;&lt;year&gt;2017&lt;/year&gt;&lt;/dates&gt;&lt;urls&gt;&lt;/urls&gt;&lt;/record&gt;&lt;/Cite&gt;&lt;/EndNote&gt;</w:instrText>
      </w:r>
      <w:r w:rsidRPr="00DF191F">
        <w:fldChar w:fldCharType="separate"/>
      </w:r>
      <w:r w:rsidR="00553BC7" w:rsidRPr="00DF191F">
        <w:rPr>
          <w:noProof/>
          <w:vertAlign w:val="superscript"/>
        </w:rPr>
        <w:t>350</w:t>
      </w:r>
      <w:r w:rsidRPr="00DF191F">
        <w:fldChar w:fldCharType="end"/>
      </w:r>
      <w:r w:rsidRPr="00DF191F">
        <w:t>. Risk factors include chronic conditions, bereavement, mental problems</w:t>
      </w:r>
      <w:r w:rsidR="00BC45C5" w:rsidRPr="00DF191F">
        <w:t>,</w:t>
      </w:r>
      <w:r w:rsidRPr="00DF191F">
        <w:t xml:space="preserve"> and social isolation </w:t>
      </w:r>
      <w:r w:rsidRPr="00DF191F">
        <w:fldChar w:fldCharType="begin"/>
      </w:r>
      <w:r w:rsidR="00553BC7" w:rsidRPr="00DF191F">
        <w:instrText xml:space="preserve"> ADDIN EN.CITE &lt;EndNote&gt;&lt;Cite&gt;&lt;Author&gt;Fiske&lt;/Author&gt;&lt;Year&gt;2009&lt;/Year&gt;&lt;RecNum&gt;1459&lt;/RecNum&gt;&lt;DisplayText&gt;&lt;style face="superscript"&gt;351&lt;/style&gt;&lt;/DisplayText&gt;&lt;record&gt;&lt;rec-number&gt;1459&lt;/rec-number&gt;&lt;foreign-keys&gt;&lt;key app="EN" db-id="5a0xxepeaxrde3evttx5v9sta0ddfvtt99r2" timestamp="1589781559"&gt;1459&lt;/key&gt;&lt;/foreign-keys&gt;&lt;ref-type name="Journal Article"&gt;17&lt;/ref-type&gt;&lt;contributors&gt;&lt;authors&gt;&lt;author&gt;Fiske, A., Wetherell, J. L., &amp;amp; Gatz, M&lt;/author&gt;&lt;/authors&gt;&lt;/contributors&gt;&lt;titles&gt;&lt;title&gt;Depression in older adults&lt;/title&gt;&lt;secondary-title&gt;Annual review of clinical psychology, 5, 363-389.&lt;/secondary-title&gt;&lt;/titles&gt;&lt;periodical&gt;&lt;full-title&gt;Annual review of clinical psychology, 5, 363-389.&lt;/full-title&gt;&lt;/periodical&gt;&lt;dates&gt;&lt;year&gt;2009&lt;/year&gt;&lt;/dates&gt;&lt;urls&gt;&lt;/urls&gt;&lt;/record&gt;&lt;/Cite&gt;&lt;/EndNote&gt;</w:instrText>
      </w:r>
      <w:r w:rsidRPr="00DF191F">
        <w:fldChar w:fldCharType="separate"/>
      </w:r>
      <w:r w:rsidR="00553BC7" w:rsidRPr="00DF191F">
        <w:rPr>
          <w:noProof/>
          <w:vertAlign w:val="superscript"/>
        </w:rPr>
        <w:t>351</w:t>
      </w:r>
      <w:r w:rsidRPr="00DF191F">
        <w:fldChar w:fldCharType="end"/>
      </w:r>
      <w:r w:rsidRPr="00DF191F">
        <w:t>.</w:t>
      </w:r>
    </w:p>
    <w:p w14:paraId="2A344A59" w14:textId="77BDC785" w:rsidR="00066D54" w:rsidRPr="00DF191F" w:rsidRDefault="00066D54" w:rsidP="00E10E30">
      <w:r w:rsidRPr="00DF191F">
        <w:t>To align with the National Men’s Health Strategy in this review, suicide is included as a priority health issue within the focus on injuries and risk-taking. In addition, this priority health area comprises other self-inflicted injuries</w:t>
      </w:r>
      <w:r w:rsidR="004431B8" w:rsidRPr="00DF191F">
        <w:t>,</w:t>
      </w:r>
      <w:r w:rsidRPr="00DF191F">
        <w:t xml:space="preserve"> as well as injuries incurred in transport accidents, thermal injuries, drownings and falls</w:t>
      </w:r>
      <w:r w:rsidRPr="00DF191F">
        <w:rPr>
          <w:vertAlign w:val="superscript"/>
        </w:rPr>
        <w:t xml:space="preserve">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xml:space="preserve">. It also includes alcohol and illicit drug use. </w:t>
      </w:r>
    </w:p>
    <w:p w14:paraId="33151206" w14:textId="118C0615" w:rsidR="00066D54" w:rsidRPr="00DF191F" w:rsidRDefault="00066D54" w:rsidP="00E10E30">
      <w:r w:rsidRPr="00DF191F">
        <w:t>Substance use plays a significant role in other forms of risk-taking and in suicidal thinking and behaviour</w:t>
      </w:r>
      <w:r w:rsidR="005B2B5F" w:rsidRPr="00DF191F">
        <w:t>, therefore, the issues under this priority grouping are often interrelated.</w:t>
      </w:r>
      <w:r w:rsidRPr="00DF191F">
        <w:t xml:space="preserve"> Alcohol is a normative part of Australian male social culture, a relatively standard source of self-medication and an alternative to seeking help, particularly for mental health concerns</w:t>
      </w:r>
      <w:r w:rsidRPr="00DF191F">
        <w:rPr>
          <w:vertAlign w:val="superscript"/>
        </w:rPr>
        <w:t xml:space="preserve"> </w:t>
      </w:r>
      <w:r w:rsidRPr="00DF191F">
        <w:fldChar w:fldCharType="begin">
          <w:fldData xml:space="preserve">PEVuZE5vdGU+PENpdGU+PEF1dGhvcj5EdW5uPC9BdXRob3I+PFllYXI+MjAxNjwvWWVhcj48UmVj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PEVuZE5vdGU+PENpdGU+PEF1dGhvcj5EdW5uPC9BdXRob3I+PFllYXI+MjAxNjwvWWVhcj48UmVj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38,55</w:t>
      </w:r>
      <w:r w:rsidRPr="00DF191F">
        <w:fldChar w:fldCharType="end"/>
      </w:r>
      <w:r w:rsidRPr="00DF191F">
        <w:t>. More than half of Australian men (54%) exceed the single occasion risk guideline of consuming a maximum of four or more standard drinks on any one occasion</w:t>
      </w:r>
      <w:r w:rsidRPr="00DF191F">
        <w:rPr>
          <w:vertAlign w:val="superscript"/>
        </w:rPr>
        <w:t xml:space="preserve"> </w:t>
      </w:r>
      <w:r w:rsidRPr="00DF191F">
        <w:fldChar w:fldCharType="begin"/>
      </w:r>
      <w:r w:rsidR="00553BC7" w:rsidRPr="00DF191F">
        <w:instrText xml:space="preserve"> ADDIN EN.CITE &lt;EndNote&gt;&lt;Cite&gt;&lt;Author&gt;Australian Bureau of Statistics&lt;/Author&gt;&lt;Year&gt;2015&lt;/Year&gt;&lt;RecNum&gt;1446&lt;/RecNum&gt;&lt;DisplayText&gt;&lt;style face="superscript"&gt;58&lt;/style&gt;&lt;/DisplayText&gt;&lt;record&gt;&lt;rec-number&gt;1446&lt;/rec-number&gt;&lt;foreign-keys&gt;&lt;key app="EN" db-id="5a0xxepeaxrde3evttx5v9sta0ddfvtt99r2" timestamp="1589178541"&gt;1446&lt;/key&gt;&lt;/foreign-keys&gt;&lt;ref-type name="Journal Article"&gt;17&lt;/ref-type&gt;&lt;contributors&gt;&lt;authors&gt;&lt;author&gt;Australian Bureau of Statistics, &lt;/author&gt;&lt;/authors&gt;&lt;/contributors&gt;&lt;titles&gt;&lt;title&gt;National Health Survey. First Results Australia 2014-15. Cat. no. 4364.0.55.001.&lt;/title&gt;&lt;/titles&gt;&lt;dates&gt;&lt;year&gt;2015&lt;/year&gt;&lt;/dates&gt;&lt;urls&gt;&lt;/urls&gt;&lt;/record&gt;&lt;/Cite&gt;&lt;/EndNote&gt;</w:instrText>
      </w:r>
      <w:r w:rsidRPr="00DF191F">
        <w:fldChar w:fldCharType="separate"/>
      </w:r>
      <w:r w:rsidR="00553BC7" w:rsidRPr="00DF191F">
        <w:rPr>
          <w:noProof/>
          <w:vertAlign w:val="superscript"/>
        </w:rPr>
        <w:t>58</w:t>
      </w:r>
      <w:r w:rsidRPr="00DF191F">
        <w:fldChar w:fldCharType="end"/>
      </w:r>
      <w:r w:rsidRPr="00DF191F">
        <w:t xml:space="preserve">.  </w:t>
      </w:r>
    </w:p>
    <w:p w14:paraId="4A6133EA" w14:textId="77777777" w:rsidR="00066D54" w:rsidRPr="00DF191F" w:rsidRDefault="00066D54" w:rsidP="00E10E30">
      <w:r w:rsidRPr="00DF191F">
        <w:t>In this review, we also include barriers to health system access to manage problem gambling because of high engagement levels for males and acceptance within the academic literature that it constitutes a form or risk-taking behaviour. Sexual risk-taking behaviours are reported in the snapshot of literature on sexual and reproductive health.</w:t>
      </w:r>
    </w:p>
    <w:p w14:paraId="0E1179A5" w14:textId="7CF89FBD" w:rsidR="00066D54" w:rsidRPr="00DF191F" w:rsidRDefault="000319DD" w:rsidP="007D11F9">
      <w:pPr>
        <w:pStyle w:val="Heading3"/>
        <w:rPr>
          <w:lang w:val="en-AU"/>
        </w:rPr>
      </w:pPr>
      <w:bookmarkStart w:id="125" w:name="_Toc141194703"/>
      <w:r w:rsidRPr="00DF191F">
        <w:rPr>
          <w:lang w:val="en-AU"/>
        </w:rPr>
        <w:t xml:space="preserve">8.2 </w:t>
      </w:r>
      <w:r w:rsidR="00066D54" w:rsidRPr="00DF191F">
        <w:rPr>
          <w:lang w:val="en-AU"/>
        </w:rPr>
        <w:t>Results Summary</w:t>
      </w:r>
      <w:bookmarkEnd w:id="125"/>
    </w:p>
    <w:p w14:paraId="4F74560E" w14:textId="77777777" w:rsidR="00066D54" w:rsidRPr="00DF191F" w:rsidRDefault="00066D54" w:rsidP="00E10E30">
      <w:r w:rsidRPr="00DF191F">
        <w:t xml:space="preserve">Forty-four articles on suicide, injuries or risk-taking were eligible for inclusion, 26 of which were Australian empirical studies and 18 were international reviews. Fifty-four percent of the evidence focused on suicide, 34% on alcohol and drug use, 11% on gambling, and 1% on unintentional injuries such as fractures. Evidence on health system access related to unintentional harm was minimal. As such, the data synthesis primarily focuses on suicide, and risk-taking behaviours manifest as harmful substance use and problem gambling. </w:t>
      </w:r>
    </w:p>
    <w:p w14:paraId="3D1629E2" w14:textId="3FE29C06" w:rsidR="00066D54" w:rsidRPr="00DF191F" w:rsidRDefault="000319DD" w:rsidP="007D11F9">
      <w:pPr>
        <w:pStyle w:val="Heading3"/>
        <w:rPr>
          <w:lang w:val="en-AU"/>
        </w:rPr>
      </w:pPr>
      <w:bookmarkStart w:id="126" w:name="_Toc141194704"/>
      <w:r w:rsidRPr="00DF191F">
        <w:rPr>
          <w:lang w:val="en-AU"/>
        </w:rPr>
        <w:t xml:space="preserve">8.3 </w:t>
      </w:r>
      <w:r w:rsidR="00066D54" w:rsidRPr="00DF191F">
        <w:rPr>
          <w:lang w:val="en-AU"/>
        </w:rPr>
        <w:t>Barriers</w:t>
      </w:r>
      <w:bookmarkEnd w:id="126"/>
    </w:p>
    <w:p w14:paraId="165191EE" w14:textId="77777777" w:rsidR="00066D54" w:rsidRPr="00DF191F" w:rsidRDefault="00066D54" w:rsidP="00E10E30">
      <w:r w:rsidRPr="00DF191F">
        <w:t xml:space="preserve">Approximately half of the articles (46%) reported barriers to health system access for men. A large portion of barriers related to seeking help for suicide; however, some were also applicable to substance use and gambling. </w:t>
      </w:r>
    </w:p>
    <w:p w14:paraId="52580E3C" w14:textId="77777777" w:rsidR="00066D54" w:rsidRPr="00DF191F" w:rsidRDefault="00066D54" w:rsidP="00066D54">
      <w:pPr>
        <w:pStyle w:val="Heading4"/>
      </w:pPr>
      <w:r w:rsidRPr="00DF191F">
        <w:t>Individual</w:t>
      </w:r>
    </w:p>
    <w:p w14:paraId="1726E52C" w14:textId="77777777" w:rsidR="00066D54" w:rsidRPr="00DF191F" w:rsidRDefault="00066D54" w:rsidP="00E10E30">
      <w:pPr>
        <w:pStyle w:val="Heading5"/>
      </w:pPr>
      <w:r w:rsidRPr="00DF191F">
        <w:t xml:space="preserve">Suicide literacy </w:t>
      </w:r>
    </w:p>
    <w:p w14:paraId="4A328680" w14:textId="60B43F0F" w:rsidR="00066D54" w:rsidRPr="00DF191F" w:rsidRDefault="00066D54" w:rsidP="00E10E30">
      <w:pPr>
        <w:pStyle w:val="ListL1"/>
        <w:rPr>
          <w:b/>
        </w:rPr>
      </w:pPr>
      <w:r w:rsidRPr="00DF191F">
        <w:t>Suicide literacy ties into mental health literacy and relates to the knowledge and beliefs around suicide including signs and symptoms, risk factors, treatment</w:t>
      </w:r>
      <w:r w:rsidR="00684673" w:rsidRPr="00DF191F">
        <w:t>,</w:t>
      </w:r>
      <w:r w:rsidRPr="00DF191F">
        <w:t xml:space="preserve"> and prevention.</w:t>
      </w:r>
    </w:p>
    <w:p w14:paraId="0F5EBB36" w14:textId="18DA5CC9" w:rsidR="00066D54" w:rsidRPr="00DF191F" w:rsidRDefault="00066D54" w:rsidP="00E10E30">
      <w:pPr>
        <w:pStyle w:val="ListL1"/>
        <w:rPr>
          <w:b/>
        </w:rPr>
      </w:pPr>
      <w:r w:rsidRPr="00DF191F">
        <w:t>Of studies focusing on suicide, there were mixed findings regarding the rates of suicide literacy for males</w:t>
      </w:r>
      <w:r w:rsidRPr="00DF191F">
        <w:rPr>
          <w:vertAlign w:val="superscript"/>
        </w:rPr>
        <w:t xml:space="preserve"> </w:t>
      </w:r>
      <w:r w:rsidRPr="00DF191F">
        <w:fldChar w:fldCharType="begin">
          <w:fldData xml:space="preserve">PEVuZE5vdGU+PENpdGU+PEF1dGhvcj5CYXJ0bGV0dDwvQXV0aG9yPjxZZWFyPjIwMDg8L1llYXI+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</w:fldData>
        </w:fldChar>
      </w:r>
      <w:r w:rsidR="00553BC7" w:rsidRPr="00DF191F">
        <w:instrText xml:space="preserve"> ADDIN EN.CITE </w:instrText>
      </w:r>
      <w:r w:rsidR="00553BC7" w:rsidRPr="00DF191F">
        <w:fldChar w:fldCharType="begin">
          <w:fldData xml:space="preserve">PEVuZE5vdGU+PENpdGU+PEF1dGhvcj5CYXJ0bGV0dDwvQXV0aG9yPjxZZWFyPjIwMDg8L1llYXI+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74,96,130,352</w:t>
      </w:r>
      <w:r w:rsidRPr="00DF191F">
        <w:fldChar w:fldCharType="end"/>
      </w:r>
      <w:r w:rsidRPr="00DF191F">
        <w:t>.</w:t>
      </w:r>
    </w:p>
    <w:p w14:paraId="4040D0DF" w14:textId="24EA19C4" w:rsidR="00066D54" w:rsidRPr="00DF191F" w:rsidRDefault="00066D54" w:rsidP="00E10E30">
      <w:pPr>
        <w:pStyle w:val="ListParagraph"/>
        <w:rPr>
          <w:b/>
          <w:lang w:val="en-AU"/>
        </w:rPr>
      </w:pPr>
      <w:r w:rsidRPr="00DF191F">
        <w:rPr>
          <w:lang w:val="en-AU"/>
        </w:rPr>
        <w:lastRenderedPageBreak/>
        <w:t>A community study examining suicide literacy among 1,405 Australian individuals found males (n= 554) demonstrated significantly poorer levels of suicide literacy than females. This is important to note as previous research has shown poor mental health literacy to be a key barrier preventing individuals from seeking professional help</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&lt;EndNote&gt;&lt;Cite&gt;&lt;Author&gt;Payne&lt;/Author&gt;&lt;Year&gt;2008&lt;/Year&gt;&lt;RecNum&gt;143&lt;/RecNum&gt;&lt;DisplayText&gt;&lt;style face="superscript"&gt;94,353&lt;/style&gt;&lt;/DisplayText&gt;&lt;record&gt;&lt;rec-number&gt;143&lt;/rec-number&gt;&lt;foreign-keys&gt;&lt;key app="EN" db-id="5a0xxepeaxrde3evttx5v9sta0ddfvtt99r2" timestamp="1584937292"&gt;143&lt;/key&gt;&lt;/foreign-keys&gt;&lt;ref-type name="Journal Article"&gt;17&lt;/ref-type&gt;&lt;contributors&gt;&lt;authors&gt;&lt;author&gt;Payne, Sarah&lt;/author&gt;&lt;author&gt;Swami, Viren&lt;/author&gt;&lt;author&gt;Stanistreet, Debbi L.&lt;/author&gt;&lt;/authors&gt;&lt;/contributors&gt;&lt;titles&gt;&lt;title&gt;The social construction of gender and its influence on suicide: A review of the literature&lt;/title&gt;&lt;secondary-title&gt;Journal of Men&amp;apos;s Health &amp;amp; Gender&lt;/secondary-title&gt;&lt;/titles&gt;&lt;pages&gt;23-35&lt;/pages&gt;&lt;volume&gt;5&lt;/volume&gt;&lt;number&gt;1&lt;/number&gt;&lt;dates&gt;&lt;year&gt;2008&lt;/year&gt;&lt;/dates&gt;&lt;publisher&gt;Elsevier Science&lt;/publisher&gt;&lt;accession-num&gt;2008-03039-004&lt;/accession-num&gt;&lt;urls&gt;&lt;related-urls&gt;&lt;url&gt;http://ezproxy.deakin.edu.au/login?url=http://search.ebscohost.com/login.aspx?direct=true&amp;amp;AuthType=ip,sso&amp;amp;db=psyh&amp;amp;AN=2008-03039-004&amp;amp;site=ehost-live&amp;amp;scope=site&lt;/url&gt;&lt;/related-urls&gt;&lt;/urls&gt;&lt;electronic-resource-num&gt;10.1016/j.jomh.2007.11.002&lt;/electronic-resource-num&gt;&lt;/record&gt;&lt;/Cite&gt;&lt;Cite&gt;&lt;Author&gt;Suicide Prevention Australia&lt;/Author&gt;&lt;Year&gt;2020&lt;/Year&gt;&lt;RecNum&gt;1462&lt;/RecNum&gt;&lt;record&gt;&lt;rec-number&gt;1462&lt;/rec-number&gt;&lt;foreign-keys&gt;&lt;key app="EN" db-id="5a0xxepeaxrde3evttx5v9sta0ddfvtt99r2" timestamp="1589783868"&gt;1462&lt;/key&gt;&lt;/foreign-keys&gt;&lt;ref-type name="Report"&gt;27&lt;/ref-type&gt;&lt;contributors&gt;&lt;authors&gt;&lt;author&gt;Suicide Prevention Australia,&lt;/author&gt;&lt;/authors&gt;&lt;/contributors&gt;&lt;titles&gt;&lt;title&gt;Turning the Tide: A six point plan for change&lt;/title&gt;&lt;/titles&gt;&lt;dates&gt;&lt;year&gt;2020&lt;/year&gt;&lt;/dates&gt;&lt;publisher&gt;Suicide Prevention Australia&lt;/publisher&gt;&lt;urls&gt;&lt;/urls&gt;&lt;/record&gt;&lt;/Cite&gt;&lt;/EndNote&gt;</w:instrText>
      </w:r>
      <w:r w:rsidRPr="00DF191F">
        <w:rPr>
          <w:lang w:val="en-AU"/>
        </w:rPr>
        <w:fldChar w:fldCharType="separate"/>
      </w:r>
      <w:r w:rsidR="00553BC7" w:rsidRPr="00DF191F">
        <w:rPr>
          <w:noProof/>
          <w:vertAlign w:val="superscript"/>
          <w:lang w:val="en-AU"/>
        </w:rPr>
        <w:t>94,353</w:t>
      </w:r>
      <w:r w:rsidRPr="00DF191F">
        <w:rPr>
          <w:lang w:val="en-AU"/>
        </w:rPr>
        <w:fldChar w:fldCharType="end"/>
      </w:r>
      <w:r w:rsidRPr="00DF191F">
        <w:rPr>
          <w:lang w:val="en-AU"/>
        </w:rPr>
        <w:t>.</w:t>
      </w:r>
    </w:p>
    <w:p w14:paraId="1199D514" w14:textId="74108E0D" w:rsidR="00066D54" w:rsidRPr="00DF191F" w:rsidRDefault="00066D54" w:rsidP="00E10E30">
      <w:pPr>
        <w:pStyle w:val="ListL1"/>
        <w:rPr>
          <w:b/>
        </w:rPr>
      </w:pPr>
      <w:r w:rsidRPr="00DF191F">
        <w:t>In association with poor suicide literacy, compared to females, males also reported a stronger sense of suicide glorification and were less likely to attribute suicidal thinking to feelings of isolation</w:t>
      </w:r>
      <w:r w:rsidRPr="00DF191F">
        <w:rPr>
          <w:vertAlign w:val="superscript"/>
        </w:rPr>
        <w:t xml:space="preserve"> </w:t>
      </w:r>
      <w:r w:rsidRPr="00DF191F">
        <w:fldChar w:fldCharType="begin"/>
      </w:r>
      <w:r w:rsidR="00553BC7" w:rsidRPr="00DF191F">
        <w:instrText xml:space="preserve"> ADDIN EN.CITE &lt;EndNote&gt;&lt;Cite&gt;&lt;Author&gt;Batterham&lt;/Author&gt;&lt;Year&gt;2013&lt;/Year&gt;&lt;RecNum&gt;400&lt;/RecNum&gt;&lt;DisplayText&gt;&lt;style face="superscript"&gt;74&lt;/style&gt;&lt;/DisplayText&gt;&lt;record&gt;&lt;rec-number&gt;400&lt;/rec-number&gt;&lt;foreign-keys&gt;&lt;key app="EN" db-id="5a0xxepeaxrde3evttx5v9sta0ddfvtt99r2" timestamp="1585006948"&gt;400&lt;/key&gt;&lt;/foreign-keys&gt;&lt;ref-type name="Journal Article"&gt;17&lt;/ref-type&gt;&lt;contributors&gt;&lt;authors&gt;&lt;author&gt;Batterham, Philip J.&lt;/author&gt;&lt;author&gt;Calear, Alison L.&lt;/author&gt;&lt;author&gt;Christensen, Helen&lt;/author&gt;&lt;/authors&gt;&lt;/contributors&gt;&lt;titles&gt;&lt;title&gt;Correlates of suicide stigma and suicide literacy in the community&lt;/title&gt;&lt;secondary-title&gt;Suicide &amp;amp; Life-Threatening Behavior&lt;/secondary-title&gt;&lt;/titles&gt;&lt;periodical&gt;&lt;full-title&gt;Suicide &amp;amp; Life-Threatening Behavior&lt;/full-title&gt;&lt;/periodical&gt;&lt;pages&gt;406-417&lt;/pages&gt;&lt;volume&gt;43&lt;/volume&gt;&lt;number&gt;4&lt;/number&gt;&lt;dates&gt;&lt;year&gt;2013&lt;/year&gt;&lt;/dates&gt;&lt;pub-location&gt;England&lt;/pub-location&gt;&lt;publisher&gt;Wiley-Blackwell&lt;/publisher&gt;&lt;accession-num&gt;23556504&lt;/accession-num&gt;&lt;urls&gt;&lt;related-urls&gt;&lt;url&gt;http://ezproxy.deakin.edu.au/login?url=http://search.ebscohost.com/login.aspx?direct=true&amp;amp;AuthType=ip,sso&amp;amp;db=mdc&amp;amp;AN=23556504&amp;amp;site=ehost-live&amp;amp;scope=site&lt;/url&gt;&lt;/related-urls&gt;&lt;/urls&gt;&lt;electronic-resource-num&gt;10.1111/sltb.12026&lt;/electronic-resource-num&gt;&lt;/record&gt;&lt;/Cite&gt;&lt;/EndNote&gt;</w:instrText>
      </w:r>
      <w:r w:rsidRPr="00DF191F">
        <w:fldChar w:fldCharType="separate"/>
      </w:r>
      <w:r w:rsidR="00553BC7" w:rsidRPr="00DF191F">
        <w:rPr>
          <w:noProof/>
          <w:vertAlign w:val="superscript"/>
        </w:rPr>
        <w:t>74</w:t>
      </w:r>
      <w:r w:rsidRPr="00DF191F">
        <w:fldChar w:fldCharType="end"/>
      </w:r>
      <w:r w:rsidRPr="00DF191F">
        <w:t xml:space="preserve">. This suggests some men may lack understanding of suicide risk factors or view suicide in ways that are atypical to symptoms of related mental health classifications </w:t>
      </w:r>
      <w:r w:rsidRPr="00DF191F">
        <w:fldChar w:fldCharType="begin"/>
      </w:r>
      <w:r w:rsidR="00553BC7" w:rsidRPr="00DF191F">
        <w:instrText xml:space="preserve"> ADDIN EN.CITE &lt;EndNote&gt;&lt;Cite&gt;&lt;Author&gt;Martin&lt;/Author&gt;&lt;Year&gt;2013&lt;/Year&gt;&lt;RecNum&gt;1509&lt;/RecNum&gt;&lt;DisplayText&gt;&lt;style face="superscript"&gt;354&lt;/style&gt;&lt;/DisplayText&gt;&lt;record&gt;&lt;rec-number&gt;1509&lt;/rec-number&gt;&lt;foreign-keys&gt;&lt;key app="EN" db-id="5a0xxepeaxrde3evttx5v9sta0ddfvtt99r2" timestamp="1591771774"&gt;1509&lt;/key&gt;&lt;/foreign-keys&gt;&lt;ref-type name="Journal Article"&gt;17&lt;/ref-type&gt;&lt;contributors&gt;&lt;authors&gt;&lt;author&gt;Martin, L. A., Neighbors, H. W., &amp;amp; Griffith, D. M. &lt;/author&gt;&lt;/authors&gt;&lt;/contributors&gt;&lt;titles&gt;&lt;title&gt;The experience of symptoms of depression in men vs women: analysis of the National Comorbidity Survey Replication&lt;/title&gt;&lt;secondary-title&gt;JAMA psychiatry&lt;/secondary-title&gt;&lt;/titles&gt;&lt;periodical&gt;&lt;full-title&gt;JAMA psychiatry&lt;/full-title&gt;&lt;/periodical&gt;&lt;pages&gt;1100-1106.&lt;/pages&gt;&lt;volume&gt;70&lt;/volume&gt;&lt;num-vols&gt;10&lt;/num-vols&gt;&lt;dates&gt;&lt;year&gt;2013&lt;/year&gt;&lt;/dates&gt;&lt;urls&gt;&lt;/urls&gt;&lt;/record&gt;&lt;/Cite&gt;&lt;/EndNote&gt;</w:instrText>
      </w:r>
      <w:r w:rsidRPr="00DF191F">
        <w:fldChar w:fldCharType="separate"/>
      </w:r>
      <w:r w:rsidR="00553BC7" w:rsidRPr="00DF191F">
        <w:rPr>
          <w:noProof/>
          <w:vertAlign w:val="superscript"/>
        </w:rPr>
        <w:t>354</w:t>
      </w:r>
      <w:r w:rsidRPr="00DF191F">
        <w:fldChar w:fldCharType="end"/>
      </w:r>
      <w:r w:rsidRPr="00DF191F">
        <w:t xml:space="preserve">.  </w:t>
      </w:r>
    </w:p>
    <w:p w14:paraId="5590207A" w14:textId="36C95C58" w:rsidR="00066D54" w:rsidRPr="00DF191F" w:rsidRDefault="00066D54" w:rsidP="00E10E30">
      <w:pPr>
        <w:pStyle w:val="ListL1"/>
        <w:rPr>
          <w:rFonts w:ascii="Times New Roman" w:eastAsia="Times New Roman" w:hAnsi="Times New Roman" w:cs="Times New Roman"/>
          <w:sz w:val="24"/>
        </w:rPr>
      </w:pPr>
      <w:r w:rsidRPr="00DF191F">
        <w:t xml:space="preserve">In contrast to other findings, a recent study assessed suicide literacy within Australia’s rural farming community (n=185 males) </w:t>
      </w:r>
      <w:r w:rsidRPr="00DF191F">
        <w:fldChar w:fldCharType="begin"/>
      </w:r>
      <w:r w:rsidR="00553BC7" w:rsidRPr="00DF191F">
        <w:instrText xml:space="preserve"> ADDIN EN.CITE &lt;EndNote&gt;&lt;Cite&gt;&lt;Author&gt;Kennedy&lt;/Author&gt;&lt;Year&gt;2018&lt;/Year&gt;&lt;RecNum&gt;1483&lt;/RecNum&gt;&lt;DisplayText&gt;&lt;style face="superscript"&gt;352&lt;/style&gt;&lt;/DisplayText&gt;&lt;record&gt;&lt;rec-number&gt;1483&lt;/rec-number&gt;&lt;foreign-keys&gt;&lt;key app="EN" db-id="5a0xxepeaxrde3evttx5v9sta0ddfvtt99r2" timestamp="1590464664"&gt;1483&lt;/key&gt;&lt;/foreign-keys&gt;&lt;ref-type name="Journal Article"&gt;17&lt;/ref-type&gt;&lt;contributors&gt;&lt;authors&gt;&lt;author&gt;Kennedy, A. J., Brumby, S. A., Versace, V. L., &amp;amp; Brumby-Rendell, T&lt;/author&gt;&lt;/authors&gt;&lt;/contributors&gt;&lt;titles&gt;&lt;title&gt;Online assessment of suicide stigma, literacy and effect in Australia’s rural farming community &lt;/title&gt;&lt;/titles&gt;&lt;pages&gt;846&lt;/pages&gt;&lt;volume&gt;18&lt;/volume&gt;&lt;num-vols&gt;1&lt;/num-vols&gt;&lt;dates&gt;&lt;year&gt;2018&lt;/year&gt;&lt;/dates&gt;&lt;urls&gt;&lt;/urls&gt;&lt;/record&gt;&lt;/Cite&gt;&lt;/EndNote&gt;</w:instrText>
      </w:r>
      <w:r w:rsidRPr="00DF191F">
        <w:fldChar w:fldCharType="separate"/>
      </w:r>
      <w:r w:rsidR="00553BC7" w:rsidRPr="00DF191F">
        <w:rPr>
          <w:noProof/>
          <w:vertAlign w:val="superscript"/>
        </w:rPr>
        <w:t>352</w:t>
      </w:r>
      <w:r w:rsidRPr="00DF191F">
        <w:fldChar w:fldCharType="end"/>
      </w:r>
      <w:r w:rsidRPr="00DF191F">
        <w:t xml:space="preserve"> and found rural men demonstrated significantly higher levels of suicide literacy compared to previous community samples of males.</w:t>
      </w:r>
    </w:p>
    <w:p w14:paraId="153ADBB6" w14:textId="77777777" w:rsidR="00066D54" w:rsidRPr="00DF191F" w:rsidRDefault="00066D54" w:rsidP="00E10E30">
      <w:pPr>
        <w:pStyle w:val="Heading5"/>
        <w:rPr>
          <w:b/>
        </w:rPr>
      </w:pPr>
      <w:r w:rsidRPr="00DF191F">
        <w:t xml:space="preserve">Stigma associated with help-seeking </w:t>
      </w:r>
    </w:p>
    <w:p w14:paraId="0E0BA478" w14:textId="69F8B431" w:rsidR="00066D54" w:rsidRPr="00DF191F" w:rsidRDefault="00066D54" w:rsidP="00E10E30">
      <w:pPr>
        <w:pStyle w:val="ListL1"/>
        <w:rPr>
          <w:b/>
        </w:rPr>
      </w:pPr>
      <w:r w:rsidRPr="00DF191F">
        <w:t>Within both the Australian and international literature, low help-seeking behaviour among males was consistently linked to stigma</w:t>
      </w:r>
      <w:r w:rsidRPr="00DF191F">
        <w:rPr>
          <w:vertAlign w:val="superscript"/>
        </w:rPr>
        <w:t xml:space="preserve"> </w:t>
      </w:r>
      <w:r w:rsidRPr="00DF191F">
        <w:fldChar w:fldCharType="begin">
          <w:fldData xml:space="preserve">PEVuZE5vdGU+PENpdGU+PEF1dGhvcj5CYXR0ZXJoYW08L0F1dGhvcj48WWVhcj4yMDEzPC9ZZWFy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</w:fldData>
        </w:fldChar>
      </w:r>
      <w:r w:rsidR="00553BC7" w:rsidRPr="00DF191F">
        <w:instrText xml:space="preserve"> ADDIN EN.CITE </w:instrText>
      </w:r>
      <w:r w:rsidR="00553BC7" w:rsidRPr="00DF191F">
        <w:fldChar w:fldCharType="begin">
          <w:fldData xml:space="preserve">PEVuZE5vdGU+PENpdGU+PEF1dGhvcj5CYXR0ZXJoYW08L0F1dGhvcj48WWVhcj4yMDEzPC9ZZWFy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66,74,94</w:t>
      </w:r>
      <w:r w:rsidRPr="00DF191F">
        <w:fldChar w:fldCharType="end"/>
      </w:r>
      <w:r w:rsidRPr="00DF191F">
        <w:t>. This was common to studies on suicide, substance use and problem gambling.</w:t>
      </w:r>
    </w:p>
    <w:p w14:paraId="6FB150C7" w14:textId="77777777" w:rsidR="00066D54" w:rsidRPr="00DF191F" w:rsidRDefault="00066D54" w:rsidP="00E10E30">
      <w:pPr>
        <w:pStyle w:val="ListL1"/>
        <w:rPr>
          <w:b/>
        </w:rPr>
      </w:pPr>
      <w:r w:rsidRPr="00DF191F">
        <w:t>Suicide stigma involves negative attitudes towards suicide or individuals experiencing suicidal ideation</w:t>
      </w:r>
    </w:p>
    <w:p w14:paraId="0074E38C" w14:textId="31790A83" w:rsidR="00066D54" w:rsidRPr="00DF191F" w:rsidRDefault="00066D54" w:rsidP="00E10E30">
      <w:pPr>
        <w:pStyle w:val="ListParagraph"/>
        <w:rPr>
          <w:b/>
          <w:lang w:val="en-AU"/>
        </w:rPr>
      </w:pPr>
      <w:r w:rsidRPr="00DF191F">
        <w:rPr>
          <w:lang w:val="en-AU"/>
        </w:rPr>
        <w:t xml:space="preserve">An Australian community study found 554 males reported higher rates of suicide stigma in comparison to women </w:t>
      </w:r>
      <w:r w:rsidRPr="00DF191F">
        <w:rPr>
          <w:lang w:val="en-AU"/>
        </w:rPr>
        <w:fldChar w:fldCharType="begin"/>
      </w:r>
      <w:r w:rsidR="00553BC7" w:rsidRPr="00DF191F">
        <w:rPr>
          <w:lang w:val="en-AU"/>
        </w:rPr>
        <w:instrText xml:space="preserve"> ADDIN EN.CITE &lt;EndNote&gt;&lt;Cite&gt;&lt;Author&gt;Batterham&lt;/Author&gt;&lt;Year&gt;2013&lt;/Year&gt;&lt;RecNum&gt;400&lt;/RecNum&gt;&lt;DisplayText&gt;&lt;style face="superscript"&gt;74&lt;/style&gt;&lt;/DisplayText&gt;&lt;record&gt;&lt;rec-number&gt;400&lt;/rec-number&gt;&lt;foreign-keys&gt;&lt;key app="EN" db-id="5a0xxepeaxrde3evttx5v9sta0ddfvtt99r2" timestamp="1585006948"&gt;400&lt;/key&gt;&lt;/foreign-keys&gt;&lt;ref-type name="Journal Article"&gt;17&lt;/ref-type&gt;&lt;contributors&gt;&lt;authors&gt;&lt;author&gt;Batterham, Philip J.&lt;/author&gt;&lt;author&gt;Calear, Alison L.&lt;/author&gt;&lt;author&gt;Christensen, Helen&lt;/author&gt;&lt;/authors&gt;&lt;/contributors&gt;&lt;titles&gt;&lt;title&gt;Correlates of suicide stigma and suicide literacy in the community&lt;/title&gt;&lt;secondary-title&gt;Suicide &amp;amp; Life-Threatening Behavior&lt;/secondary-title&gt;&lt;/titles&gt;&lt;periodical&gt;&lt;full-title&gt;Suicide &amp;amp; Life-Threatening Behavior&lt;/full-title&gt;&lt;/periodical&gt;&lt;pages&gt;406-417&lt;/pages&gt;&lt;volume&gt;43&lt;/volume&gt;&lt;number&gt;4&lt;/number&gt;&lt;dates&gt;&lt;year&gt;2013&lt;/year&gt;&lt;/dates&gt;&lt;pub-location&gt;England&lt;/pub-location&gt;&lt;publisher&gt;Wiley-Blackwell&lt;/publisher&gt;&lt;accession-num&gt;23556504&lt;/accession-num&gt;&lt;urls&gt;&lt;related-urls&gt;&lt;url&gt;http://ezproxy.deakin.edu.au/login?url=http://search.ebscohost.com/login.aspx?direct=true&amp;amp;AuthType=ip,sso&amp;amp;db=mdc&amp;amp;AN=23556504&amp;amp;site=ehost-live&amp;amp;scope=site&lt;/url&gt;&lt;/related-urls&gt;&lt;/urls&gt;&lt;electronic-resource-num&gt;10.1111/sltb.12026&lt;/electronic-resource-num&gt;&lt;/record&gt;&lt;/Cite&gt;&lt;/EndNote&gt;</w:instrText>
      </w:r>
      <w:r w:rsidRPr="00DF191F">
        <w:rPr>
          <w:lang w:val="en-AU"/>
        </w:rPr>
        <w:fldChar w:fldCharType="separate"/>
      </w:r>
      <w:r w:rsidR="00553BC7" w:rsidRPr="00DF191F">
        <w:rPr>
          <w:noProof/>
          <w:vertAlign w:val="superscript"/>
          <w:lang w:val="en-AU"/>
        </w:rPr>
        <w:t>74</w:t>
      </w:r>
      <w:r w:rsidRPr="00DF191F">
        <w:rPr>
          <w:lang w:val="en-AU"/>
        </w:rPr>
        <w:fldChar w:fldCharType="end"/>
      </w:r>
      <w:r w:rsidRPr="00DF191F">
        <w:rPr>
          <w:lang w:val="en-AU"/>
        </w:rPr>
        <w:t>.</w:t>
      </w:r>
    </w:p>
    <w:p w14:paraId="1F4A3213" w14:textId="4280000A" w:rsidR="00066D54" w:rsidRPr="00DF191F" w:rsidRDefault="00066D54" w:rsidP="00E10E30">
      <w:pPr>
        <w:pStyle w:val="ListParagraph"/>
        <w:rPr>
          <w:b/>
          <w:lang w:val="en-AU"/>
        </w:rPr>
      </w:pPr>
      <w:r w:rsidRPr="00DF191F">
        <w:rPr>
          <w:lang w:val="en-AU"/>
        </w:rPr>
        <w:t>Life history interviews of 18 Australian men who had previously attempted suicide reported they were highly less likely to accept services when they operated within a mental illness framework from fear they would be viewed as “</w:t>
      </w:r>
      <w:r w:rsidRPr="00DF191F">
        <w:rPr>
          <w:i/>
          <w:lang w:val="en-AU"/>
        </w:rPr>
        <w:t>crazy people</w:t>
      </w:r>
      <w:r w:rsidRPr="00DF191F">
        <w:rPr>
          <w:lang w:val="en-AU"/>
        </w:rPr>
        <w:t>”</w:t>
      </w:r>
      <w:r w:rsidRPr="00DF191F">
        <w:rPr>
          <w:b/>
          <w:lang w:val="en-AU"/>
        </w:rPr>
        <w:t xml:space="preserve"> </w:t>
      </w:r>
      <w:r w:rsidRPr="00DF191F">
        <w:rPr>
          <w:lang w:val="en-AU"/>
        </w:rPr>
        <w:fldChar w:fldCharType="begin"/>
      </w:r>
      <w:r w:rsidR="00553BC7" w:rsidRPr="00DF191F">
        <w:rPr>
          <w:lang w:val="en-AU"/>
        </w:rPr>
        <w:instrText xml:space="preserve"> ADDIN EN.CITE &lt;EndNote&gt;&lt;Cite&gt;&lt;Author&gt;River&lt;/Author&gt;&lt;Year&gt;2018&lt;/Year&gt;&lt;RecNum&gt;389&lt;/RecNum&gt;&lt;DisplayText&gt;&lt;style face="superscript"&gt;66&lt;/style&gt;&lt;/DisplayText&gt;&lt;record&gt;&lt;rec-number&gt;389&lt;/rec-number&gt;&lt;foreign-keys&gt;&lt;key app="EN" db-id="5a0xxepeaxrde3evttx5v9sta0ddfvtt99r2" timestamp="1585006948"&gt;389&lt;/key&gt;&lt;/foreign-keys&gt;&lt;ref-type name="Journal Article"&gt;17&lt;/ref-type&gt;&lt;contributors&gt;&lt;authors&gt;&lt;author&gt;River, Jo&lt;/author&gt;&lt;/authors&gt;&lt;/contributors&gt;&lt;titles&gt;&lt;title&gt;Diverse and Dynamic Interactions: A Model of Suicidal Men&amp;apos;s Help Seeking as It Relates to Health Services&lt;/title&gt;&lt;secondary-title&gt;American Journal Of Men&amp;apos;s Health&lt;/secondary-title&gt;&lt;/titles&gt;&lt;periodical&gt;&lt;full-title&gt;American Journal Of Men&amp;apos;s Health&lt;/full-title&gt;&lt;/periodical&gt;&lt;pages&gt;150-159&lt;/pages&gt;&lt;volume&gt;12&lt;/volume&gt;&lt;number&gt;1&lt;/number&gt;&lt;dates&gt;&lt;year&gt;2018&lt;/year&gt;&lt;/dates&gt;&lt;pub-location&gt;United States&lt;/pub-location&gt;&lt;publisher&gt;Sage Publications, Inc.&lt;/publisher&gt;&lt;accession-num&gt;27473200&lt;/accession-num&gt;&lt;urls&gt;&lt;related-urls&gt;&lt;url&gt;http://ezproxy.deakin.edu.au/login?url=http://search.ebscohost.com/login.aspx?direct=true&amp;amp;AuthType=ip,sso&amp;amp;db=mdc&amp;amp;AN=27473200&amp;amp;site=ehost-live&amp;amp;scope=site&lt;/url&gt;&lt;/related-urls&gt;&lt;/urls&gt;&lt;electronic-resource-num&gt;10.1177/1557988316661486&lt;/electronic-resource-num&gt;&lt;/record&gt;&lt;/Cite&gt;&lt;/EndNote&gt;</w:instrText>
      </w:r>
      <w:r w:rsidRPr="00DF191F">
        <w:rPr>
          <w:lang w:val="en-AU"/>
        </w:rPr>
        <w:fldChar w:fldCharType="separate"/>
      </w:r>
      <w:r w:rsidR="00553BC7" w:rsidRPr="00DF191F">
        <w:rPr>
          <w:noProof/>
          <w:vertAlign w:val="superscript"/>
          <w:lang w:val="en-AU"/>
        </w:rPr>
        <w:t>66</w:t>
      </w:r>
      <w:r w:rsidRPr="00DF191F">
        <w:rPr>
          <w:lang w:val="en-AU"/>
        </w:rPr>
        <w:fldChar w:fldCharType="end"/>
      </w:r>
      <w:r w:rsidRPr="00DF191F">
        <w:rPr>
          <w:lang w:val="en-AU"/>
        </w:rPr>
        <w:t>.</w:t>
      </w:r>
    </w:p>
    <w:p w14:paraId="7C6FCFED" w14:textId="77777777" w:rsidR="00066D54" w:rsidRPr="00DF191F" w:rsidRDefault="00066D54" w:rsidP="00E10E30">
      <w:pPr>
        <w:pStyle w:val="ListL1"/>
        <w:rPr>
          <w:b/>
        </w:rPr>
      </w:pPr>
      <w:r w:rsidRPr="00DF191F">
        <w:t xml:space="preserve">High rates of beliefs about being stigmatised were reported for males with gambling problems. </w:t>
      </w:r>
    </w:p>
    <w:p w14:paraId="6888B84F" w14:textId="47E1E54D" w:rsidR="00066D54" w:rsidRPr="00DF191F" w:rsidRDefault="00066D54" w:rsidP="00E10E30">
      <w:pPr>
        <w:pStyle w:val="ListParagraph"/>
        <w:rPr>
          <w:lang w:val="en-AU"/>
        </w:rPr>
      </w:pPr>
      <w:r w:rsidRPr="00DF191F">
        <w:rPr>
          <w:lang w:val="en-AU"/>
        </w:rPr>
        <w:t xml:space="preserve">An Australian study (n=1203) found significantly more men than women were concerned with stigma as a barrier to seeking treatment for problem gambling </w:t>
      </w:r>
      <w:r w:rsidRPr="00DF191F">
        <w:rPr>
          <w:lang w:val="en-AU"/>
        </w:rPr>
        <w:fldChar w:fldCharType="begin"/>
      </w:r>
      <w:r w:rsidR="00553BC7" w:rsidRPr="00DF191F">
        <w:rPr>
          <w:lang w:val="en-AU"/>
        </w:rPr>
        <w:instrText xml:space="preserve"> ADDIN EN.CITE &lt;EndNote&gt;&lt;Cite&gt;&lt;Author&gt;Rockloff&lt;/Author&gt;&lt;Year&gt;2004&lt;/Year&gt;&lt;RecNum&gt;338&lt;/RecNum&gt;&lt;DisplayText&gt;&lt;style face="superscript"&gt;355&lt;/style&gt;&lt;/DisplayText&gt;&lt;record&gt;&lt;rec-number&gt;338&lt;/rec-number&gt;&lt;foreign-keys&gt;&lt;key app="EN" db-id="5a0xxepeaxrde3evttx5v9sta0ddfvtt99r2" timestamp="1585006947"&gt;338&lt;/key&gt;&lt;/foreign-keys&gt;&lt;ref-type name="Journal Article"&gt;17&lt;/ref-type&gt;&lt;contributors&gt;&lt;authors&gt;&lt;author&gt;Rockloff, Matthew J.&lt;/author&gt;&lt;author&gt;Schofield, Grant&lt;/author&gt;&lt;/authors&gt;&lt;/contributors&gt;&lt;titles&gt;&lt;title&gt;Factor analysis of barriers to treatment for problem gambling&lt;/title&gt;&lt;secondary-title&gt;Journal Of Gambling Studies&lt;/secondary-title&gt;&lt;/titles&gt;&lt;periodical&gt;&lt;full-title&gt;Journal Of Gambling Studies&lt;/full-title&gt;&lt;/periodical&gt;&lt;pages&gt;121-126&lt;/pages&gt;&lt;volume&gt;20&lt;/volume&gt;&lt;number&gt;2&lt;/number&gt;&lt;dates&gt;&lt;year&gt;2004&lt;/year&gt;&lt;/dates&gt;&lt;pub-location&gt;United States&lt;/pub-location&gt;&lt;publisher&gt;Human Sciences Press, Inc.&lt;/publisher&gt;&lt;accession-num&gt;15060329&lt;/accession-num&gt;&lt;urls&gt;&lt;related-urls&gt;&lt;url&gt;http://ezproxy.deakin.edu.au/login?url=http://search.ebscohost.com/login.aspx?direct=true&amp;amp;AuthType=ip,sso&amp;amp;db=mdc&amp;amp;AN=15060329&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355</w:t>
      </w:r>
      <w:r w:rsidRPr="00DF191F">
        <w:rPr>
          <w:lang w:val="en-AU"/>
        </w:rPr>
        <w:fldChar w:fldCharType="end"/>
      </w:r>
      <w:r w:rsidRPr="00DF191F">
        <w:rPr>
          <w:lang w:val="en-AU"/>
        </w:rPr>
        <w:t xml:space="preserve">. This aligns with reports that more males than females delay seeking help for gambling due to an elevated sense of pride </w:t>
      </w:r>
      <w:r w:rsidRPr="00DF191F">
        <w:rPr>
          <w:lang w:val="en-AU"/>
        </w:rPr>
        <w:fldChar w:fldCharType="begin"/>
      </w:r>
      <w:r w:rsidR="00553BC7" w:rsidRPr="00DF191F">
        <w:rPr>
          <w:lang w:val="en-AU"/>
        </w:rPr>
        <w:instrText xml:space="preserve"> ADDIN EN.CITE &lt;EndNote&gt;&lt;Cite&gt;&lt;Author&gt;Rodda&lt;/Author&gt;&lt;Year&gt;2014&lt;/Year&gt;&lt;RecNum&gt;542&lt;/RecNum&gt;&lt;DisplayText&gt;&lt;style face="superscript"&gt;356&lt;/style&gt;&lt;/DisplayText&gt;&lt;record&gt;&lt;rec-number&gt;542&lt;/rec-number&gt;&lt;foreign-keys&gt;&lt;key app="EN" db-id="5a0xxepeaxrde3evttx5v9sta0ddfvtt99r2" timestamp="1585006950"&gt;542&lt;/key&gt;&lt;/foreign-keys&gt;&lt;ref-type name="Journal Article"&gt;17&lt;/ref-type&gt;&lt;contributors&gt;&lt;authors&gt;&lt;author&gt;Rodda, Simone N.&lt;/author&gt;&lt;author&gt;Hing, Nerilee&lt;/author&gt;&lt;author&gt;Lubman, Dan I.&lt;/author&gt;&lt;/authors&gt;&lt;/contributors&gt;&lt;titles&gt;&lt;title&gt;Improved outcomes following contact with a gambling helpline: The impact of gender on barriers and facilitators&lt;/title&gt;&lt;secondary-title&gt;International Gambling Studies&lt;/secondary-title&gt;&lt;/titles&gt;&lt;periodical&gt;&lt;full-title&gt;International Gambling Studies&lt;/full-title&gt;&lt;/periodical&gt;&lt;pages&gt;318-329&lt;/pages&gt;&lt;volume&gt;14&lt;/volume&gt;&lt;number&gt;2&lt;/number&gt;&lt;dates&gt;&lt;year&gt;2014&lt;/year&gt;&lt;/dates&gt;&lt;publisher&gt;Taylor &amp;amp; Francis&lt;/publisher&gt;&lt;accession-num&gt;2014-27260-009&lt;/accession-num&gt;&lt;urls&gt;&lt;related-urls&gt;&lt;url&gt;http://ezproxy.deakin.edu.au/login?url=http://search.ebscohost.com/login.aspx?direct=true&amp;amp;AuthType=ip,sso&amp;amp;db=psyh&amp;amp;AN=2014-27260-009&amp;amp;site=ehost-live&amp;amp;scope=site&lt;/url&gt;&lt;/related-urls&gt;&lt;/urls&gt;&lt;electronic-resource-num&gt;10.1080/14459795.2014.921721&lt;/electronic-resource-num&gt;&lt;/record&gt;&lt;/Cite&gt;&lt;/EndNote&gt;</w:instrText>
      </w:r>
      <w:r w:rsidRPr="00DF191F">
        <w:rPr>
          <w:lang w:val="en-AU"/>
        </w:rPr>
        <w:fldChar w:fldCharType="separate"/>
      </w:r>
      <w:r w:rsidR="00553BC7" w:rsidRPr="00DF191F">
        <w:rPr>
          <w:noProof/>
          <w:vertAlign w:val="superscript"/>
          <w:lang w:val="en-AU"/>
        </w:rPr>
        <w:t>356</w:t>
      </w:r>
      <w:r w:rsidRPr="00DF191F">
        <w:rPr>
          <w:lang w:val="en-AU"/>
        </w:rPr>
        <w:fldChar w:fldCharType="end"/>
      </w:r>
      <w:r w:rsidRPr="00DF191F">
        <w:rPr>
          <w:lang w:val="en-AU"/>
        </w:rPr>
        <w:t xml:space="preserve">. </w:t>
      </w:r>
    </w:p>
    <w:p w14:paraId="6013A502" w14:textId="77777777" w:rsidR="00066D54" w:rsidRPr="00DF191F" w:rsidRDefault="00066D54" w:rsidP="00E10E30">
      <w:pPr>
        <w:pStyle w:val="Heading5"/>
      </w:pPr>
      <w:r w:rsidRPr="00DF191F">
        <w:t xml:space="preserve">Denial </w:t>
      </w:r>
    </w:p>
    <w:p w14:paraId="6CAE36A9" w14:textId="3A06B4F5" w:rsidR="00066D54" w:rsidRPr="00DF191F" w:rsidRDefault="00E95F52" w:rsidP="00E10E30">
      <w:pPr>
        <w:pStyle w:val="ListL1"/>
      </w:pPr>
      <w:r w:rsidRPr="00DF191F">
        <w:t>Evidence</w:t>
      </w:r>
      <w:r w:rsidR="00066D54" w:rsidRPr="00DF191F">
        <w:t xml:space="preserve"> emerged across the problem gambling literatur</w:t>
      </w:r>
      <w:r w:rsidR="005A59D9" w:rsidRPr="00DF191F">
        <w:t>e</w:t>
      </w:r>
      <w:r w:rsidR="00066D54" w:rsidRPr="00DF191F">
        <w:t xml:space="preserve"> </w:t>
      </w:r>
      <w:r w:rsidR="005A59D9" w:rsidRPr="00DF191F">
        <w:t>of</w:t>
      </w:r>
      <w:r w:rsidR="00066D54" w:rsidRPr="00DF191F">
        <w:t xml:space="preserve"> denial </w:t>
      </w:r>
      <w:r w:rsidR="0030142A" w:rsidRPr="00DF191F">
        <w:t xml:space="preserve">of a gambling problem </w:t>
      </w:r>
      <w:r w:rsidR="005A59D9" w:rsidRPr="00DF191F">
        <w:t>being</w:t>
      </w:r>
      <w:r w:rsidR="00066D54" w:rsidRPr="00DF191F">
        <w:t xml:space="preserve"> a key barrier to seeking help</w:t>
      </w:r>
      <w:r w:rsidR="00066D54" w:rsidRPr="00DF191F">
        <w:rPr>
          <w:vertAlign w:val="superscript"/>
        </w:rPr>
        <w:t xml:space="preserve"> </w:t>
      </w:r>
      <w:r w:rsidR="00066D54" w:rsidRPr="00DF191F">
        <w:fldChar w:fldCharType="begin">
          <w:fldData xml:space="preserve">PEVuZE5vdGU+PENpdGU+PEF1dGhvcj5Sb2NrbG9mZjwvQXV0aG9yPjxZZWFyPjIwMDQ8L1llYXI+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</w:fldData>
        </w:fldChar>
      </w:r>
      <w:r w:rsidR="00553BC7" w:rsidRPr="00DF191F">
        <w:instrText xml:space="preserve"> ADDIN EN.CITE </w:instrText>
      </w:r>
      <w:r w:rsidR="00553BC7" w:rsidRPr="00DF191F">
        <w:fldChar w:fldCharType="begin">
          <w:fldData xml:space="preserve">PEVuZE5vdGU+PENpdGU+PEF1dGhvcj5Sb2NrbG9mZjwvQXV0aG9yPjxZZWFyPjIwMDQ8L1llYXI+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</w:fldData>
        </w:fldChar>
      </w:r>
      <w:r w:rsidR="00553BC7" w:rsidRPr="00DF191F">
        <w:instrText xml:space="preserve"> ADDIN EN.CITE.DATA </w:instrText>
      </w:r>
      <w:r w:rsidR="00553BC7" w:rsidRPr="00DF191F">
        <w:fldChar w:fldCharType="end"/>
      </w:r>
      <w:r w:rsidR="00066D54" w:rsidRPr="00DF191F">
        <w:fldChar w:fldCharType="separate"/>
      </w:r>
      <w:r w:rsidR="00553BC7" w:rsidRPr="00DF191F">
        <w:rPr>
          <w:noProof/>
          <w:vertAlign w:val="superscript"/>
        </w:rPr>
        <w:t>355-357</w:t>
      </w:r>
      <w:r w:rsidR="00066D54" w:rsidRPr="00DF191F">
        <w:fldChar w:fldCharType="end"/>
      </w:r>
      <w:r w:rsidR="00066D54" w:rsidRPr="00DF191F">
        <w:t>.</w:t>
      </w:r>
    </w:p>
    <w:p w14:paraId="7273D1AD" w14:textId="31993B28" w:rsidR="00066D54" w:rsidRPr="00DF191F" w:rsidRDefault="00066D54" w:rsidP="00E10E30">
      <w:pPr>
        <w:pStyle w:val="ListParagraph"/>
        <w:rPr>
          <w:lang w:val="en-AU"/>
        </w:rPr>
      </w:pPr>
      <w:r w:rsidRPr="00DF191F">
        <w:rPr>
          <w:lang w:val="en-AU"/>
        </w:rPr>
        <w:t xml:space="preserve">Notably more male than female problem gamblers delayed contact with a helpline due to the belief that they did not have a problem </w:t>
      </w:r>
      <w:r w:rsidRPr="00DF191F">
        <w:rPr>
          <w:lang w:val="en-AU"/>
        </w:rPr>
        <w:fldChar w:fldCharType="begin"/>
      </w:r>
      <w:r w:rsidR="00553BC7" w:rsidRPr="00DF191F">
        <w:rPr>
          <w:lang w:val="en-AU"/>
        </w:rPr>
        <w:instrText xml:space="preserve"> ADDIN EN.CITE &lt;EndNote&gt;&lt;Cite&gt;&lt;Author&gt;Rodda&lt;/Author&gt;&lt;Year&gt;2014&lt;/Year&gt;&lt;RecNum&gt;542&lt;/RecNum&gt;&lt;DisplayText&gt;&lt;style face="superscript"&gt;356&lt;/style&gt;&lt;/DisplayText&gt;&lt;record&gt;&lt;rec-number&gt;542&lt;/rec-number&gt;&lt;foreign-keys&gt;&lt;key app="EN" db-id="5a0xxepeaxrde3evttx5v9sta0ddfvtt99r2" timestamp="1585006950"&gt;542&lt;/key&gt;&lt;/foreign-keys&gt;&lt;ref-type name="Journal Article"&gt;17&lt;/ref-type&gt;&lt;contributors&gt;&lt;authors&gt;&lt;author&gt;Rodda, Simone N.&lt;/author&gt;&lt;author&gt;Hing, Nerilee&lt;/author&gt;&lt;author&gt;Lubman, Dan I.&lt;/author&gt;&lt;/authors&gt;&lt;/contributors&gt;&lt;titles&gt;&lt;title&gt;Improved outcomes following contact with a gambling helpline: The impact of gender on barriers and facilitators&lt;/title&gt;&lt;secondary-title&gt;International Gambling Studies&lt;/secondary-title&gt;&lt;/titles&gt;&lt;periodical&gt;&lt;full-title&gt;International Gambling Studies&lt;/full-title&gt;&lt;/periodical&gt;&lt;pages&gt;318-329&lt;/pages&gt;&lt;volume&gt;14&lt;/volume&gt;&lt;number&gt;2&lt;/number&gt;&lt;dates&gt;&lt;year&gt;2014&lt;/year&gt;&lt;/dates&gt;&lt;publisher&gt;Taylor &amp;amp; Francis&lt;/publisher&gt;&lt;accession-num&gt;2014-27260-009&lt;/accession-num&gt;&lt;urls&gt;&lt;related-urls&gt;&lt;url&gt;http://ezproxy.deakin.edu.au/login?url=http://search.ebscohost.com/login.aspx?direct=true&amp;amp;AuthType=ip,sso&amp;amp;db=psyh&amp;amp;AN=2014-27260-009&amp;amp;site=ehost-live&amp;amp;scope=site&lt;/url&gt;&lt;/related-urls&gt;&lt;/urls&gt;&lt;electronic-resource-num&gt;10.1080/14459795.2014.921721&lt;/electronic-resource-num&gt;&lt;/record&gt;&lt;/Cite&gt;&lt;/EndNote&gt;</w:instrText>
      </w:r>
      <w:r w:rsidRPr="00DF191F">
        <w:rPr>
          <w:lang w:val="en-AU"/>
        </w:rPr>
        <w:fldChar w:fldCharType="separate"/>
      </w:r>
      <w:r w:rsidR="00553BC7" w:rsidRPr="00DF191F">
        <w:rPr>
          <w:noProof/>
          <w:vertAlign w:val="superscript"/>
          <w:lang w:val="en-AU"/>
        </w:rPr>
        <w:t>356</w:t>
      </w:r>
      <w:r w:rsidRPr="00DF191F">
        <w:rPr>
          <w:lang w:val="en-AU"/>
        </w:rPr>
        <w:fldChar w:fldCharType="end"/>
      </w:r>
      <w:r w:rsidRPr="00DF191F">
        <w:rPr>
          <w:lang w:val="en-AU"/>
        </w:rPr>
        <w:t>.</w:t>
      </w:r>
    </w:p>
    <w:p w14:paraId="603FC36C" w14:textId="1710E25C" w:rsidR="00066D54" w:rsidRPr="00DF191F" w:rsidRDefault="00235F3E" w:rsidP="00E10E30">
      <w:pPr>
        <w:pStyle w:val="ListParagraph"/>
        <w:rPr>
          <w:lang w:val="en-AU"/>
        </w:rPr>
      </w:pPr>
      <w:r w:rsidRPr="00DF191F">
        <w:rPr>
          <w:lang w:val="en-AU"/>
        </w:rPr>
        <w:t>I</w:t>
      </w:r>
      <w:r w:rsidR="00066D54" w:rsidRPr="00DF191F">
        <w:rPr>
          <w:lang w:val="en-AU"/>
        </w:rPr>
        <w:t xml:space="preserve">n </w:t>
      </w:r>
      <w:r w:rsidRPr="00DF191F">
        <w:rPr>
          <w:lang w:val="en-AU"/>
        </w:rPr>
        <w:t>one</w:t>
      </w:r>
      <w:r w:rsidR="00066D54" w:rsidRPr="00DF191F">
        <w:rPr>
          <w:lang w:val="en-AU"/>
        </w:rPr>
        <w:t xml:space="preserve"> study</w:t>
      </w:r>
      <w:r w:rsidRPr="00DF191F">
        <w:rPr>
          <w:lang w:val="en-AU"/>
        </w:rPr>
        <w:t xml:space="preserve">, </w:t>
      </w:r>
      <w:r w:rsidR="00066D54" w:rsidRPr="00DF191F">
        <w:rPr>
          <w:lang w:val="en-AU"/>
        </w:rPr>
        <w:t xml:space="preserve">higher levels of avoidance </w:t>
      </w:r>
      <w:r w:rsidRPr="00DF191F">
        <w:rPr>
          <w:lang w:val="en-AU"/>
        </w:rPr>
        <w:t xml:space="preserve">were found </w:t>
      </w:r>
      <w:r w:rsidR="00066D54" w:rsidRPr="00DF191F">
        <w:rPr>
          <w:lang w:val="en-AU"/>
        </w:rPr>
        <w:t>in men than women when seeking treatment for problem gambling</w:t>
      </w:r>
      <w:r w:rsidR="00066D54" w:rsidRPr="00DF191F">
        <w:rPr>
          <w:vertAlign w:val="superscript"/>
          <w:lang w:val="en-AU"/>
        </w:rPr>
        <w:t xml:space="preserve"> </w:t>
      </w:r>
      <w:r w:rsidR="00066D54" w:rsidRPr="00DF191F">
        <w:rPr>
          <w:lang w:val="en-AU"/>
        </w:rPr>
        <w:fldChar w:fldCharType="begin"/>
      </w:r>
      <w:r w:rsidR="00553BC7" w:rsidRPr="00DF191F">
        <w:rPr>
          <w:lang w:val="en-AU"/>
        </w:rPr>
        <w:instrText xml:space="preserve"> ADDIN EN.CITE &lt;EndNote&gt;&lt;Cite&gt;&lt;Author&gt;Rockloff&lt;/Author&gt;&lt;Year&gt;2004&lt;/Year&gt;&lt;RecNum&gt;338&lt;/RecNum&gt;&lt;DisplayText&gt;&lt;style face="superscript"&gt;355&lt;/style&gt;&lt;/DisplayText&gt;&lt;record&gt;&lt;rec-number&gt;338&lt;/rec-number&gt;&lt;foreign-keys&gt;&lt;key app="EN" db-id="5a0xxepeaxrde3evttx5v9sta0ddfvtt99r2" timestamp="1585006947"&gt;338&lt;/key&gt;&lt;/foreign-keys&gt;&lt;ref-type name="Journal Article"&gt;17&lt;/ref-type&gt;&lt;contributors&gt;&lt;authors&gt;&lt;author&gt;Rockloff, Matthew J.&lt;/author&gt;&lt;author&gt;Schofield, Grant&lt;/author&gt;&lt;/authors&gt;&lt;/contributors&gt;&lt;titles&gt;&lt;title&gt;Factor analysis of barriers to treatment for problem gambling&lt;/title&gt;&lt;secondary-title&gt;Journal Of Gambling Studies&lt;/secondary-title&gt;&lt;/titles&gt;&lt;periodical&gt;&lt;full-title&gt;Journal Of Gambling Studies&lt;/full-title&gt;&lt;/periodical&gt;&lt;pages&gt;121-126&lt;/pages&gt;&lt;volume&gt;20&lt;/volume&gt;&lt;number&gt;2&lt;/number&gt;&lt;dates&gt;&lt;year&gt;2004&lt;/year&gt;&lt;/dates&gt;&lt;pub-location&gt;United States&lt;/pub-location&gt;&lt;publisher&gt;Human Sciences Press, Inc.&lt;/publisher&gt;&lt;accession-num&gt;15060329&lt;/accession-num&gt;&lt;urls&gt;&lt;related-urls&gt;&lt;url&gt;http://ezproxy.deakin.edu.au/login?url=http://search.ebscohost.com/login.aspx?direct=true&amp;amp;AuthType=ip,sso&amp;amp;db=mdc&amp;amp;AN=15060329&amp;amp;site=ehost-live&amp;amp;scope=site&lt;/url&gt;&lt;/related-urls&gt;&lt;/urls&gt;&lt;/record&gt;&lt;/Cite&gt;&lt;/EndNote&gt;</w:instrText>
      </w:r>
      <w:r w:rsidR="00066D54" w:rsidRPr="00DF191F">
        <w:rPr>
          <w:lang w:val="en-AU"/>
        </w:rPr>
        <w:fldChar w:fldCharType="separate"/>
      </w:r>
      <w:r w:rsidR="00553BC7" w:rsidRPr="00DF191F">
        <w:rPr>
          <w:noProof/>
          <w:vertAlign w:val="superscript"/>
          <w:lang w:val="en-AU"/>
        </w:rPr>
        <w:t>355</w:t>
      </w:r>
      <w:r w:rsidR="00066D54" w:rsidRPr="00DF191F">
        <w:rPr>
          <w:lang w:val="en-AU"/>
        </w:rPr>
        <w:fldChar w:fldCharType="end"/>
      </w:r>
      <w:r w:rsidR="00066D54" w:rsidRPr="00DF191F">
        <w:rPr>
          <w:lang w:val="en-AU"/>
        </w:rPr>
        <w:t>.</w:t>
      </w:r>
    </w:p>
    <w:p w14:paraId="0938DD88" w14:textId="77777777" w:rsidR="00066D54" w:rsidRPr="00DF191F" w:rsidRDefault="00066D54" w:rsidP="00E10E30">
      <w:pPr>
        <w:pStyle w:val="Heading5"/>
        <w:rPr>
          <w:b/>
        </w:rPr>
      </w:pPr>
      <w:r w:rsidRPr="00DF191F">
        <w:t>Masculinity and self-reliance</w:t>
      </w:r>
    </w:p>
    <w:p w14:paraId="65974EF8" w14:textId="7DC88E5A" w:rsidR="00066D54" w:rsidRPr="00DF191F" w:rsidRDefault="00066D54" w:rsidP="00E10E30">
      <w:pPr>
        <w:pStyle w:val="ListL1"/>
        <w:rPr>
          <w:b/>
        </w:rPr>
      </w:pPr>
      <w:r w:rsidRPr="00DF191F">
        <w:t>Self-reliance, emotional control and the pursuit of status</w:t>
      </w:r>
      <w:r w:rsidRPr="00DF191F">
        <w:rPr>
          <w:vertAlign w:val="superscript"/>
        </w:rPr>
        <w:t xml:space="preserve"> </w:t>
      </w:r>
      <w:r w:rsidRPr="00DF191F">
        <w:fldChar w:fldCharType="begin"/>
      </w:r>
      <w:r w:rsidR="00553BC7" w:rsidRPr="00DF191F">
        <w:instrText xml:space="preserve"> ADDIN EN.CITE &lt;EndNote&gt;&lt;Cite&gt;&lt;Author&gt;Pirkis&lt;/Author&gt;&lt;Year&gt;2017&lt;/Year&gt;&lt;RecNum&gt;1464&lt;/RecNum&gt;&lt;DisplayText&gt;&lt;style face="superscript"&gt;358&lt;/style&gt;&lt;/DisplayText&gt;&lt;record&gt;&lt;rec-number&gt;1464&lt;/rec-number&gt;&lt;foreign-keys&gt;&lt;key app="EN" db-id="5a0xxepeaxrde3evttx5v9sta0ddfvtt99r2" timestamp="1589784272"&gt;1464&lt;/key&gt;&lt;/foreign-keys&gt;&lt;ref-type name="Journal Article"&gt;17&lt;/ref-type&gt;&lt;contributors&gt;&lt;authors&gt;&lt;author&gt;Pirkis, J., Spittal, M. J., Keogh, L., Mousaferiadis, T., &amp;amp; Currier, D. &lt;/author&gt;&lt;/authors&gt;&lt;/contributors&gt;&lt;titles&gt;&lt;title&gt;Masculinity and suicidal thinking.&lt;/title&gt;&lt;secondary-title&gt; Social psychiatry and psychiatric epidemiology&lt;/secondary-title&gt;&lt;/titles&gt;&lt;pages&gt;319-327&lt;/pages&gt;&lt;volume&gt;52&lt;/volume&gt;&lt;number&gt;3&lt;/number&gt;&lt;dates&gt;&lt;year&gt;2017&lt;/year&gt;&lt;/dates&gt;&lt;urls&gt;&lt;/urls&gt;&lt;/record&gt;&lt;/Cite&gt;&lt;/EndNote&gt;</w:instrText>
      </w:r>
      <w:r w:rsidRPr="00DF191F">
        <w:fldChar w:fldCharType="separate"/>
      </w:r>
      <w:r w:rsidR="00553BC7" w:rsidRPr="00DF191F">
        <w:rPr>
          <w:noProof/>
          <w:vertAlign w:val="superscript"/>
        </w:rPr>
        <w:t>358</w:t>
      </w:r>
      <w:r w:rsidRPr="00DF191F">
        <w:fldChar w:fldCharType="end"/>
      </w:r>
      <w:r w:rsidRPr="00DF191F">
        <w:t xml:space="preserve"> were minimally referenced in this body of literature. </w:t>
      </w:r>
    </w:p>
    <w:p w14:paraId="78BD7282" w14:textId="4A984304" w:rsidR="00066D54" w:rsidRPr="00DF191F" w:rsidRDefault="00066D54" w:rsidP="00E10E30">
      <w:pPr>
        <w:pStyle w:val="ListL1"/>
        <w:rPr>
          <w:b/>
        </w:rPr>
      </w:pPr>
      <w:r w:rsidRPr="00DF191F">
        <w:t>Data from the Australian Longitudinal Study on Male Health (n=13,884) reported self-reliance to be a key risk factor for suicidal thinking in males</w:t>
      </w:r>
      <w:r w:rsidRPr="00DF191F">
        <w:rPr>
          <w:vertAlign w:val="superscript"/>
        </w:rPr>
        <w:t xml:space="preserve"> </w:t>
      </w:r>
      <w:r w:rsidRPr="00DF191F">
        <w:fldChar w:fldCharType="begin"/>
      </w:r>
      <w:r w:rsidR="00553BC7" w:rsidRPr="00DF191F">
        <w:instrText xml:space="preserve"> ADDIN EN.CITE &lt;EndNote&gt;&lt;Cite&gt;&lt;Author&gt;Pirkis&lt;/Author&gt;&lt;Year&gt;2017&lt;/Year&gt;&lt;RecNum&gt;1464&lt;/RecNum&gt;&lt;DisplayText&gt;&lt;style face="superscript"&gt;358&lt;/style&gt;&lt;/DisplayText&gt;&lt;record&gt;&lt;rec-number&gt;1464&lt;/rec-number&gt;&lt;foreign-keys&gt;&lt;key app="EN" db-id="5a0xxepeaxrde3evttx5v9sta0ddfvtt99r2" timestamp="1589784272"&gt;1464&lt;/key&gt;&lt;/foreign-keys&gt;&lt;ref-type name="Journal Article"&gt;17&lt;/ref-type&gt;&lt;contributors&gt;&lt;authors&gt;&lt;author&gt;Pirkis, J., Spittal, M. J., Keogh, L., Mousaferiadis, T., &amp;amp; Currier, D. &lt;/author&gt;&lt;/authors&gt;&lt;/contributors&gt;&lt;titles&gt;&lt;title&gt;Masculinity and suicidal thinking.&lt;/title&gt;&lt;secondary-title&gt; Social psychiatry and psychiatric epidemiology&lt;/secondary-title&gt;&lt;/titles&gt;&lt;pages&gt;319-327&lt;/pages&gt;&lt;volume&gt;52&lt;/volume&gt;&lt;number&gt;3&lt;/number&gt;&lt;dates&gt;&lt;year&gt;2017&lt;/year&gt;&lt;/dates&gt;&lt;urls&gt;&lt;/urls&gt;&lt;/record&gt;&lt;/Cite&gt;&lt;/EndNote&gt;</w:instrText>
      </w:r>
      <w:r w:rsidRPr="00DF191F">
        <w:fldChar w:fldCharType="separate"/>
      </w:r>
      <w:r w:rsidR="00553BC7" w:rsidRPr="00DF191F">
        <w:rPr>
          <w:noProof/>
          <w:vertAlign w:val="superscript"/>
        </w:rPr>
        <w:t>358</w:t>
      </w:r>
      <w:r w:rsidRPr="00DF191F">
        <w:fldChar w:fldCharType="end"/>
      </w:r>
      <w:r w:rsidRPr="00DF191F">
        <w:t xml:space="preserve">. </w:t>
      </w:r>
    </w:p>
    <w:p w14:paraId="16DECD14" w14:textId="22449CAA" w:rsidR="00066D54" w:rsidRPr="00DF191F" w:rsidRDefault="00066D54" w:rsidP="00E10E30">
      <w:pPr>
        <w:pStyle w:val="ListParagraph"/>
        <w:rPr>
          <w:lang w:val="en-AU"/>
        </w:rPr>
      </w:pPr>
      <w:r w:rsidRPr="00DF191F">
        <w:rPr>
          <w:lang w:val="en-AU"/>
        </w:rPr>
        <w:t xml:space="preserve"> “</w:t>
      </w:r>
      <w:r w:rsidRPr="00DF191F">
        <w:rPr>
          <w:i/>
          <w:lang w:val="en-AU"/>
        </w:rPr>
        <w:t>Thought I could sort it out myself.”</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&lt;EndNote&gt;&lt;Cite&gt;&lt;Author&gt;Department of Health and Ageing&lt;/Author&gt;&lt;Year&gt;2008&lt;/Year&gt;&lt;RecNum&gt;1463&lt;/RecNum&gt;&lt;DisplayText&gt;&lt;style face="superscript"&gt;359&lt;/style&gt;&lt;/DisplayText&gt;&lt;record&gt;&lt;rec-number&gt;1463&lt;/rec-number&gt;&lt;foreign-keys&gt;&lt;key app="EN" db-id="5a0xxepeaxrde3evttx5v9sta0ddfvtt99r2" timestamp="1589783963"&gt;1463&lt;/key&gt;&lt;/foreign-keys&gt;&lt;ref-type name="Report"&gt;27&lt;/ref-type&gt;&lt;contributors&gt;&lt;authors&gt;&lt;author&gt;Department of Health and Ageing,&lt;/author&gt;&lt;/authors&gt;&lt;/contributors&gt;&lt;titles&gt;&lt;title&gt;Promoting Good Practice in Suicide Prevention Activities Targeting Men&lt;/title&gt;&lt;/titles&gt;&lt;dates&gt;&lt;year&gt;2008&lt;/year&gt;&lt;/dates&gt;&lt;pub-location&gt;Department of Health and Ageing: Canberra&lt;/pub-location&gt;&lt;urls&gt;&lt;/urls&gt;&lt;/record&gt;&lt;/Cite&gt;&lt;/EndNote&gt;</w:instrText>
      </w:r>
      <w:r w:rsidRPr="00DF191F">
        <w:rPr>
          <w:lang w:val="en-AU"/>
        </w:rPr>
        <w:fldChar w:fldCharType="separate"/>
      </w:r>
      <w:r w:rsidR="00553BC7" w:rsidRPr="00DF191F">
        <w:rPr>
          <w:noProof/>
          <w:vertAlign w:val="superscript"/>
          <w:lang w:val="en-AU"/>
        </w:rPr>
        <w:t>359</w:t>
      </w:r>
      <w:r w:rsidRPr="00DF191F">
        <w:rPr>
          <w:lang w:val="en-AU"/>
        </w:rPr>
        <w:fldChar w:fldCharType="end"/>
      </w:r>
    </w:p>
    <w:p w14:paraId="7C6E48CF" w14:textId="77777777" w:rsidR="00066D54" w:rsidRPr="00DF191F" w:rsidRDefault="00066D54" w:rsidP="00066D54">
      <w:pPr>
        <w:pStyle w:val="Heading4"/>
      </w:pPr>
      <w:r w:rsidRPr="00DF191F">
        <w:lastRenderedPageBreak/>
        <w:t>Health system</w:t>
      </w:r>
    </w:p>
    <w:p w14:paraId="2DEC3785" w14:textId="77777777" w:rsidR="00066D54" w:rsidRPr="00DF191F" w:rsidRDefault="00066D54" w:rsidP="00E10E30">
      <w:pPr>
        <w:rPr>
          <w:b/>
        </w:rPr>
      </w:pPr>
      <w:r w:rsidRPr="00DF191F">
        <w:t xml:space="preserve">Relatively common in the literature were perceived negative experiences reported by men who had attempted to seek help. </w:t>
      </w:r>
    </w:p>
    <w:p w14:paraId="5A1AA8C8" w14:textId="77777777" w:rsidR="00066D54" w:rsidRPr="00DF191F" w:rsidRDefault="00066D54" w:rsidP="00E10E30">
      <w:pPr>
        <w:pStyle w:val="Heading5"/>
      </w:pPr>
      <w:r w:rsidRPr="00DF191F">
        <w:t>Negative experience with a health service or professional</w:t>
      </w:r>
    </w:p>
    <w:p w14:paraId="4BC9D4BA" w14:textId="0C409245" w:rsidR="00066D54" w:rsidRPr="00DF191F" w:rsidRDefault="00066D54" w:rsidP="00E10E30">
      <w:pPr>
        <w:pStyle w:val="ListL1"/>
      </w:pPr>
      <w:r w:rsidRPr="00DF191F">
        <w:t>An international review of the social construct of gender and its influence on suicide found significantly more men than women reported a lack of empathy from GPs</w:t>
      </w:r>
      <w:r w:rsidRPr="00DF191F">
        <w:rPr>
          <w:vertAlign w:val="superscript"/>
        </w:rPr>
        <w:t xml:space="preserve"> </w:t>
      </w:r>
      <w:r w:rsidRPr="00DF191F">
        <w:fldChar w:fldCharType="begin"/>
      </w:r>
      <w:r w:rsidR="00553BC7" w:rsidRPr="00DF191F">
        <w:instrText xml:space="preserve"> ADDIN EN.CITE &lt;EndNote&gt;&lt;Cite&gt;&lt;Author&gt;Payne&lt;/Author&gt;&lt;Year&gt;2008&lt;/Year&gt;&lt;RecNum&gt;143&lt;/RecNum&gt;&lt;DisplayText&gt;&lt;style face="superscript"&gt;94&lt;/style&gt;&lt;/DisplayText&gt;&lt;record&gt;&lt;rec-number&gt;143&lt;/rec-number&gt;&lt;foreign-keys&gt;&lt;key app="EN" db-id="5a0xxepeaxrde3evttx5v9sta0ddfvtt99r2" timestamp="1584937292"&gt;143&lt;/key&gt;&lt;/foreign-keys&gt;&lt;ref-type name="Journal Article"&gt;17&lt;/ref-type&gt;&lt;contributors&gt;&lt;authors&gt;&lt;author&gt;Payne, Sarah&lt;/author&gt;&lt;author&gt;Swami, Viren&lt;/author&gt;&lt;author&gt;Stanistreet, Debbi L.&lt;/author&gt;&lt;/authors&gt;&lt;/contributors&gt;&lt;titles&gt;&lt;title&gt;The social construction of gender and its influence on suicide: A review of the literature&lt;/title&gt;&lt;secondary-title&gt;Journal of Men&amp;apos;s Health &amp;amp; Gender&lt;/secondary-title&gt;&lt;/titles&gt;&lt;pages&gt;23-35&lt;/pages&gt;&lt;volume&gt;5&lt;/volume&gt;&lt;number&gt;1&lt;/number&gt;&lt;dates&gt;&lt;year&gt;2008&lt;/year&gt;&lt;/dates&gt;&lt;publisher&gt;Elsevier Science&lt;/publisher&gt;&lt;accession-num&gt;2008-03039-004&lt;/accession-num&gt;&lt;urls&gt;&lt;related-urls&gt;&lt;url&gt;http://ezproxy.deakin.edu.au/login?url=http://search.ebscohost.com/login.aspx?direct=true&amp;amp;AuthType=ip,sso&amp;amp;db=psyh&amp;amp;AN=2008-03039-004&amp;amp;site=ehost-live&amp;amp;scope=site&lt;/url&gt;&lt;/related-urls&gt;&lt;/urls&gt;&lt;electronic-resource-num&gt;10.1016/j.jomh.2007.11.002&lt;/electronic-resource-num&gt;&lt;/record&gt;&lt;/Cite&gt;&lt;/EndNote&gt;</w:instrText>
      </w:r>
      <w:r w:rsidRPr="00DF191F">
        <w:fldChar w:fldCharType="separate"/>
      </w:r>
      <w:r w:rsidR="00553BC7" w:rsidRPr="00DF191F">
        <w:rPr>
          <w:noProof/>
          <w:vertAlign w:val="superscript"/>
        </w:rPr>
        <w:t>94</w:t>
      </w:r>
      <w:r w:rsidRPr="00DF191F">
        <w:fldChar w:fldCharType="end"/>
      </w:r>
      <w:r w:rsidRPr="00DF191F">
        <w:t xml:space="preserve">. </w:t>
      </w:r>
    </w:p>
    <w:p w14:paraId="18F2B5C5" w14:textId="26FFC2B3" w:rsidR="00066D54" w:rsidRPr="00DF191F" w:rsidRDefault="00066D54" w:rsidP="00E10E30">
      <w:pPr>
        <w:pStyle w:val="ListL1"/>
      </w:pPr>
      <w:r w:rsidRPr="00DF191F">
        <w:t>In interviews of men who recently attempted suicide (n=35) and their family and friends (n=47), the majority of both men and their support networks reported levels of frustration and criticism of the health services supporting the individual at risk</w:t>
      </w:r>
      <w:r w:rsidRPr="00DF191F">
        <w:rPr>
          <w:vertAlign w:val="superscript"/>
        </w:rPr>
        <w:t xml:space="preserve"> </w:t>
      </w:r>
      <w:r w:rsidRPr="00DF191F">
        <w:fldChar w:fldCharType="begin"/>
      </w:r>
      <w:r w:rsidR="00553BC7" w:rsidRPr="00DF191F">
        <w:instrText xml:space="preserve"> ADDIN EN.CITE &lt;EndNote&gt;&lt;Cite&gt;&lt;Author&gt;Fogarty&lt;/Author&gt;&lt;Year&gt;2018&lt;/Year&gt;&lt;RecNum&gt;672&lt;/RecNum&gt;&lt;DisplayText&gt;&lt;style face="superscript"&gt;37&lt;/style&gt;&lt;/DisplayText&gt;&lt;record&gt;&lt;rec-number&gt;672&lt;/rec-number&gt;&lt;foreign-keys&gt;&lt;key app="EN" db-id="5a0xxepeaxrde3evttx5v9sta0ddfvtt99r2" timestamp="1585006952"&gt;672&lt;/key&gt;&lt;/foreign-keys&gt;&lt;ref-type name="Journal Article"&gt;17&lt;/ref-type&gt;&lt;contributors&gt;&lt;authors&gt;&lt;author&gt;Fogarty, Andrea S.&lt;/author&gt;&lt;author&gt;Spurrier, Michael&lt;/author&gt;&lt;author&gt;Player, Michael J.&lt;/author&gt;&lt;author&gt;Wilhelm, Kay&lt;/author&gt;&lt;author&gt;Whittle, Erin L.&lt;/author&gt;&lt;author&gt;Shand, Fiona&lt;/author&gt;&lt;author&gt;Christensen, Helen&lt;/author&gt;&lt;author&gt;Proudfoot, Judith&lt;/author&gt;&lt;/authors&gt;&lt;/contributors&gt;&lt;titles&gt;&lt;title&gt;Tensions in perspectives on suicide prevention between men who have attempted suicide and their support networks: Secondary analysis of qualitative data&lt;/title&gt;&lt;secondary-title&gt;Health Expectations&lt;/secondary-title&gt;&lt;/titles&gt;&lt;periodical&gt;&lt;full-title&gt;Health Expectations&lt;/full-title&gt;&lt;/periodical&gt;&lt;pages&gt;261-269&lt;/pages&gt;&lt;volume&gt;21&lt;/volume&gt;&lt;number&gt;1&lt;/number&gt;&lt;dates&gt;&lt;year&gt;2018&lt;/year&gt;&lt;/dates&gt;&lt;pub-location&gt;Malden, Massachusetts&lt;/pub-location&gt;&lt;publisher&gt;Wiley-Blackwell&lt;/publisher&gt;&lt;accession-num&gt;127191707. Language: English. Entry Date: 20180114. Revision Date: 20180615. Publication Type: Article&lt;/accession-num&gt;&lt;urls&gt;&lt;related-urls&gt;&lt;url&gt;http://ezproxy.deakin.edu.au/login?url=http://search.ebscohost.com/login.aspx?direct=true&amp;amp;AuthType=ip,sso&amp;amp;db=ccm&amp;amp;AN=127191707&amp;amp;site=ehost-live&amp;amp;scope=site&lt;/url&gt;&lt;/related-urls&gt;&lt;/urls&gt;&lt;electronic-resource-num&gt;10.1111/hex.12611&lt;/electronic-resource-num&gt;&lt;/record&gt;&lt;/Cite&gt;&lt;/EndNote&gt;</w:instrText>
      </w:r>
      <w:r w:rsidRPr="00DF191F">
        <w:fldChar w:fldCharType="separate"/>
      </w:r>
      <w:r w:rsidR="00553BC7" w:rsidRPr="00DF191F">
        <w:rPr>
          <w:noProof/>
          <w:vertAlign w:val="superscript"/>
        </w:rPr>
        <w:t>37</w:t>
      </w:r>
      <w:r w:rsidRPr="00DF191F">
        <w:fldChar w:fldCharType="end"/>
      </w:r>
      <w:r w:rsidRPr="00DF191F">
        <w:t xml:space="preserve">. These criticisms were particularly based around the assessment of suicide for men and included issues around the assessment of mood disorders, the score or quality of intervention and the clarity of communication </w:t>
      </w:r>
      <w:r w:rsidRPr="00DF191F">
        <w:fldChar w:fldCharType="begin"/>
      </w:r>
      <w:r w:rsidR="00553BC7" w:rsidRPr="00DF191F">
        <w:instrText xml:space="preserve"> ADDIN EN.CITE &lt;EndNote&gt;&lt;Cite&gt;&lt;Author&gt;Fogarty&lt;/Author&gt;&lt;Year&gt;2018&lt;/Year&gt;&lt;RecNum&gt;672&lt;/RecNum&gt;&lt;DisplayText&gt;&lt;style face="superscript"&gt;37&lt;/style&gt;&lt;/DisplayText&gt;&lt;record&gt;&lt;rec-number&gt;672&lt;/rec-number&gt;&lt;foreign-keys&gt;&lt;key app="EN" db-id="5a0xxepeaxrde3evttx5v9sta0ddfvtt99r2" timestamp="1585006952"&gt;672&lt;/key&gt;&lt;/foreign-keys&gt;&lt;ref-type name="Journal Article"&gt;17&lt;/ref-type&gt;&lt;contributors&gt;&lt;authors&gt;&lt;author&gt;Fogarty, Andrea S.&lt;/author&gt;&lt;author&gt;Spurrier, Michael&lt;/author&gt;&lt;author&gt;Player, Michael J.&lt;/author&gt;&lt;author&gt;Wilhelm, Kay&lt;/author&gt;&lt;author&gt;Whittle, Erin L.&lt;/author&gt;&lt;author&gt;Shand, Fiona&lt;/author&gt;&lt;author&gt;Christensen, Helen&lt;/author&gt;&lt;author&gt;Proudfoot, Judith&lt;/author&gt;&lt;/authors&gt;&lt;/contributors&gt;&lt;titles&gt;&lt;title&gt;Tensions in perspectives on suicide prevention between men who have attempted suicide and their support networks: Secondary analysis of qualitative data&lt;/title&gt;&lt;secondary-title&gt;Health Expectations&lt;/secondary-title&gt;&lt;/titles&gt;&lt;periodical&gt;&lt;full-title&gt;Health Expectations&lt;/full-title&gt;&lt;/periodical&gt;&lt;pages&gt;261-269&lt;/pages&gt;&lt;volume&gt;21&lt;/volume&gt;&lt;number&gt;1&lt;/number&gt;&lt;dates&gt;&lt;year&gt;2018&lt;/year&gt;&lt;/dates&gt;&lt;pub-location&gt;Malden, Massachusetts&lt;/pub-location&gt;&lt;publisher&gt;Wiley-Blackwell&lt;/publisher&gt;&lt;accession-num&gt;127191707. Language: English. Entry Date: 20180114. Revision Date: 20180615. Publication Type: Article&lt;/accession-num&gt;&lt;urls&gt;&lt;related-urls&gt;&lt;url&gt;http://ezproxy.deakin.edu.au/login?url=http://search.ebscohost.com/login.aspx?direct=true&amp;amp;AuthType=ip,sso&amp;amp;db=ccm&amp;amp;AN=127191707&amp;amp;site=ehost-live&amp;amp;scope=site&lt;/url&gt;&lt;/related-urls&gt;&lt;/urls&gt;&lt;electronic-resource-num&gt;10.1111/hex.12611&lt;/electronic-resource-num&gt;&lt;/record&gt;&lt;/Cite&gt;&lt;/EndNote&gt;</w:instrText>
      </w:r>
      <w:r w:rsidRPr="00DF191F">
        <w:fldChar w:fldCharType="separate"/>
      </w:r>
      <w:r w:rsidR="00553BC7" w:rsidRPr="00DF191F">
        <w:rPr>
          <w:noProof/>
          <w:vertAlign w:val="superscript"/>
        </w:rPr>
        <w:t>37</w:t>
      </w:r>
      <w:r w:rsidRPr="00DF191F">
        <w:fldChar w:fldCharType="end"/>
      </w:r>
      <w:r w:rsidRPr="00DF191F">
        <w:t xml:space="preserve">. </w:t>
      </w:r>
    </w:p>
    <w:p w14:paraId="32340402" w14:textId="32D1AFF9" w:rsidR="00066D54" w:rsidRPr="00DF191F" w:rsidRDefault="00066D54" w:rsidP="00E10E30">
      <w:pPr>
        <w:pStyle w:val="ListParagraph"/>
        <w:rPr>
          <w:lang w:val="en-AU"/>
        </w:rPr>
      </w:pPr>
      <w:r w:rsidRPr="00DF191F">
        <w:rPr>
          <w:noProof/>
          <w:lang w:val="en-AU"/>
        </w:rPr>
        <mc:AlternateContent>
          <mc:Choice Requires="wps">
            <w:drawing>
              <wp:anchor distT="0" distB="0" distL="114300" distR="114300" simplePos="0" relativeHeight="252033536" behindDoc="1" locked="0" layoutInCell="1" allowOverlap="1" wp14:anchorId="59A033ED" wp14:editId="71F4DE1E">
                <wp:simplePos x="0" y="0"/>
                <wp:positionH relativeFrom="margin">
                  <wp:posOffset>630555</wp:posOffset>
                </wp:positionH>
                <wp:positionV relativeFrom="paragraph">
                  <wp:posOffset>409531</wp:posOffset>
                </wp:positionV>
                <wp:extent cx="4803399" cy="592428"/>
                <wp:effectExtent l="0" t="12700" r="0" b="17780"/>
                <wp:wrapNone/>
                <wp:docPr id="59" name="Double Brace 59"/>
                <wp:cNvGraphicFramePr/>
                <a:graphic xmlns:a="http://schemas.openxmlformats.org/drawingml/2006/main">
                  <a:graphicData uri="http://schemas.microsoft.com/office/word/2010/wordprocessingShape">
                    <wps:wsp>
                      <wps:cNvSpPr/>
                      <wps:spPr>
                        <a:xfrm>
                          <a:off x="0" y="0"/>
                          <a:ext cx="4803399" cy="592428"/>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BC20" id="Double Brace 59" o:spid="_x0000_s1026" type="#_x0000_t186" style="position:absolute;margin-left:49.65pt;margin-top:32.25pt;width:378.2pt;height:46.65pt;z-index:-25128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" strokecolor="#ed7d31 [3205]" strokeweight="1.5pt">
                <v:stroke joinstyle="miter"/>
                <w10:wrap anchorx="margin"/>
              </v:shape>
            </w:pict>
          </mc:Fallback>
        </mc:AlternateContent>
      </w:r>
      <w:r w:rsidRPr="00DF191F">
        <w:rPr>
          <w:lang w:val="en-AU"/>
        </w:rPr>
        <w:t>Many felt as though these ‘failures’ impaired the confidence and reliance felt towards health services, making ongoing and future support increasingly difficult</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&lt;EndNote&gt;&lt;Cite&gt;&lt;Author&gt;Fogarty&lt;/Author&gt;&lt;Year&gt;2018&lt;/Year&gt;&lt;RecNum&gt;672&lt;/RecNum&gt;&lt;DisplayText&gt;&lt;style face="superscript"&gt;37&lt;/style&gt;&lt;/DisplayText&gt;&lt;record&gt;&lt;rec-number&gt;672&lt;/rec-number&gt;&lt;foreign-keys&gt;&lt;key app="EN" db-id="5a0xxepeaxrde3evttx5v9sta0ddfvtt99r2" timestamp="1585006952"&gt;672&lt;/key&gt;&lt;/foreign-keys&gt;&lt;ref-type name="Journal Article"&gt;17&lt;/ref-type&gt;&lt;contributors&gt;&lt;authors&gt;&lt;author&gt;Fogarty, Andrea S.&lt;/author&gt;&lt;author&gt;Spurrier, Michael&lt;/author&gt;&lt;author&gt;Player, Michael J.&lt;/author&gt;&lt;author&gt;Wilhelm, Kay&lt;/author&gt;&lt;author&gt;Whittle, Erin L.&lt;/author&gt;&lt;author&gt;Shand, Fiona&lt;/author&gt;&lt;author&gt;Christensen, Helen&lt;/author&gt;&lt;author&gt;Proudfoot, Judith&lt;/author&gt;&lt;/authors&gt;&lt;/contributors&gt;&lt;titles&gt;&lt;title&gt;Tensions in perspectives on suicide prevention between men who have attempted suicide and their support networks: Secondary analysis of qualitative data&lt;/title&gt;&lt;secondary-title&gt;Health Expectations&lt;/secondary-title&gt;&lt;/titles&gt;&lt;periodical&gt;&lt;full-title&gt;Health Expectations&lt;/full-title&gt;&lt;/periodical&gt;&lt;pages&gt;261-269&lt;/pages&gt;&lt;volume&gt;21&lt;/volume&gt;&lt;number&gt;1&lt;/number&gt;&lt;dates&gt;&lt;year&gt;2018&lt;/year&gt;&lt;/dates&gt;&lt;pub-location&gt;Malden, Massachusetts&lt;/pub-location&gt;&lt;publisher&gt;Wiley-Blackwell&lt;/publisher&gt;&lt;accession-num&gt;127191707. Language: English. Entry Date: 20180114. Revision Date: 20180615. Publication Type: Article&lt;/accession-num&gt;&lt;urls&gt;&lt;related-urls&gt;&lt;url&gt;http://ezproxy.deakin.edu.au/login?url=http://search.ebscohost.com/login.aspx?direct=true&amp;amp;AuthType=ip,sso&amp;amp;db=ccm&amp;amp;AN=127191707&amp;amp;site=ehost-live&amp;amp;scope=site&lt;/url&gt;&lt;/related-urls&gt;&lt;/urls&gt;&lt;electronic-resource-num&gt;10.1111/hex.12611&lt;/electronic-resource-num&gt;&lt;/record&gt;&lt;/Cite&gt;&lt;/EndNote&gt;</w:instrText>
      </w:r>
      <w:r w:rsidRPr="00DF191F">
        <w:rPr>
          <w:lang w:val="en-AU"/>
        </w:rPr>
        <w:fldChar w:fldCharType="separate"/>
      </w:r>
      <w:r w:rsidR="00553BC7" w:rsidRPr="00DF191F">
        <w:rPr>
          <w:noProof/>
          <w:vertAlign w:val="superscript"/>
          <w:lang w:val="en-AU"/>
        </w:rPr>
        <w:t>37</w:t>
      </w:r>
      <w:r w:rsidRPr="00DF191F">
        <w:rPr>
          <w:lang w:val="en-AU"/>
        </w:rPr>
        <w:fldChar w:fldCharType="end"/>
      </w:r>
      <w:r w:rsidRPr="00DF191F">
        <w:rPr>
          <w:lang w:val="en-AU"/>
        </w:rPr>
        <w:t xml:space="preserve">. </w:t>
      </w:r>
    </w:p>
    <w:p w14:paraId="3E4060C9" w14:textId="7F9BD2E3" w:rsidR="00066D54" w:rsidRPr="00DF191F" w:rsidRDefault="00FB14BF" w:rsidP="009F38E6">
      <w:pPr>
        <w:pStyle w:val="Heading5"/>
        <w:spacing w:before="1120"/>
      </w:pPr>
      <w:r>
        <w:rPr>
          <w:noProof/>
        </w:rPr>
        <mc:AlternateContent>
          <mc:Choice Requires="wps">
            <w:drawing>
              <wp:anchor distT="0" distB="0" distL="114300" distR="114300" simplePos="0" relativeHeight="252112384" behindDoc="0" locked="0" layoutInCell="1" allowOverlap="1" wp14:anchorId="17F64C6C" wp14:editId="6906535F">
                <wp:simplePos x="0" y="0"/>
                <wp:positionH relativeFrom="column">
                  <wp:posOffset>827314</wp:posOffset>
                </wp:positionH>
                <wp:positionV relativeFrom="paragraph">
                  <wp:posOffset>49893</wp:posOffset>
                </wp:positionV>
                <wp:extent cx="4499429" cy="464457"/>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4499429" cy="464457"/>
                        </a:xfrm>
                        <a:prstGeom prst="rect">
                          <a:avLst/>
                        </a:prstGeom>
                        <a:solidFill>
                          <a:schemeClr val="lt1"/>
                        </a:solidFill>
                        <a:ln w="6350">
                          <a:noFill/>
                        </a:ln>
                      </wps:spPr>
                      <wps:txbx>
                        <w:txbxContent>
                          <w:p w14:paraId="1AA4074A" w14:textId="253A50B6" w:rsidR="00FB14BF" w:rsidRDefault="00FB14BF" w:rsidP="009F38E6">
                            <w:pPr>
                              <w:pStyle w:val="Quote1"/>
                            </w:pPr>
                            <w:r w:rsidRPr="00DF191F">
                              <w:t>“He didn’t get the right sort of help…And, that made him a lot worse.”</w:t>
                            </w:r>
                            <w:r w:rsidRPr="00DF191F">
                              <w:rPr>
                                <w:vertAlign w:val="superscript"/>
                              </w:rPr>
                              <w:t xml:space="preserve"> </w:t>
                            </w:r>
                            <w:r w:rsidRPr="00DF191F">
                              <w:fldChar w:fldCharType="begin"/>
                            </w:r>
                            <w:r w:rsidRPr="00DF191F">
                              <w:instrText xml:space="preserve"> ADDIN EN.CITE &lt;EndNote&gt;&lt;Cite&gt;&lt;Author&gt;Fogarty&lt;/Author&gt;&lt;Year&gt;2018&lt;/Year&gt;&lt;RecNum&gt;672&lt;/RecNum&gt;&lt;DisplayText&gt;&lt;style face="superscript"&gt;37&lt;/style&gt;&lt;/DisplayText&gt;&lt;record&gt;&lt;rec-number&gt;672&lt;/rec-number&gt;&lt;foreign-keys&gt;&lt;key app="EN" db-id="5a0xxepeaxrde3evttx5v9sta0ddfvtt99r2" timestamp="1585006952"&gt;672&lt;/key&gt;&lt;/foreign-keys&gt;&lt;ref-type name="Journal Article"&gt;17&lt;/ref-type&gt;&lt;contributors&gt;&lt;authors&gt;&lt;author&gt;Fogarty, Andrea S.&lt;/author&gt;&lt;author&gt;Spurrier, Michael&lt;/author&gt;&lt;author&gt;Player, Michael J.&lt;/author&gt;&lt;author&gt;Wilhelm, Kay&lt;/author&gt;&lt;author&gt;Whittle, Erin L.&lt;/author&gt;&lt;author&gt;Shand, Fiona&lt;/author&gt;&lt;author&gt;Christensen, Helen&lt;/author&gt;&lt;author&gt;Proudfoot, Judith&lt;/author&gt;&lt;/authors&gt;&lt;/contributors&gt;&lt;titles&gt;&lt;title&gt;Tensions in perspectives on suicide prevention between men who have attempted suicide and their support networks: Secondary analysis of qualitative data&lt;/title&gt;&lt;secondary-title&gt;Health Expectations&lt;/secondary-title&gt;&lt;/titles&gt;&lt;periodical&gt;&lt;full-title&gt;Health Expectations&lt;/full-title&gt;&lt;/periodical&gt;&lt;pages&gt;261-269&lt;/pages&gt;&lt;volume&gt;21&lt;/volume&gt;&lt;number&gt;1&lt;/number&gt;&lt;dates&gt;&lt;year&gt;2018&lt;/year&gt;&lt;/dates&gt;&lt;pub-location&gt;Malden, Massachusetts&lt;/pub-location&gt;&lt;publisher&gt;Wiley-Blackwell&lt;/publisher&gt;&lt;accession-num&gt;127191707. Language: English. Entry Date: 20180114. Revision Date: 20180615. Publication Type: Article&lt;/accession-num&gt;&lt;urls&gt;&lt;related-urls&gt;&lt;url&gt;http://ezproxy.deakin.edu.au/login?url=http://search.ebscohost.com/login.aspx?direct=true&amp;amp;AuthType=ip,sso&amp;amp;db=ccm&amp;amp;AN=127191707&amp;amp;site=ehost-live&amp;amp;scope=site&lt;/url&gt;&lt;/related-urls&gt;&lt;/urls&gt;&lt;electronic-resource-num&gt;10.1111/hex.12611&lt;/electronic-resource-num&gt;&lt;/record&gt;&lt;/Cite&gt;&lt;/EndNote&gt;</w:instrText>
                            </w:r>
                            <w:r w:rsidRPr="00DF191F">
                              <w:fldChar w:fldCharType="separate"/>
                            </w:r>
                            <w:r w:rsidRPr="00DF191F">
                              <w:rPr>
                                <w:noProof/>
                                <w:vertAlign w:val="superscript"/>
                              </w:rPr>
                              <w:t>37</w:t>
                            </w:r>
                            <w:r w:rsidRPr="00DF191F">
                              <w:fldChar w:fldCharType="end"/>
                            </w:r>
                            <w:r w:rsidRPr="00DF191F">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64C6C" id="Text Box 251" o:spid="_x0000_s1070" type="#_x0000_t202" style="position:absolute;margin-left:65.15pt;margin-top:3.95pt;width:354.3pt;height:36.55pt;z-index:25211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" fillcolor="white [3201]" stroked="f" strokeweight=".5pt">
                <v:textbox>
                  <w:txbxContent>
                    <w:p w14:paraId="1AA4074A" w14:textId="253A50B6" w:rsidR="00FB14BF" w:rsidRDefault="00FB14BF" w:rsidP="009F38E6">
                      <w:pPr>
                        <w:pStyle w:val="Quote1"/>
                      </w:pPr>
                      <w:r w:rsidRPr="00DF191F">
                        <w:t>“He didn’t get the right sort of help…And, that made him a lot worse.”</w:t>
                      </w:r>
                      <w:r w:rsidRPr="00DF191F">
                        <w:rPr>
                          <w:vertAlign w:val="superscript"/>
                        </w:rPr>
                        <w:t xml:space="preserve"> </w:t>
                      </w:r>
                      <w:r w:rsidRPr="00DF191F">
                        <w:fldChar w:fldCharType="begin"/>
                      </w:r>
                      <w:r w:rsidRPr="00DF191F">
                        <w:instrText xml:space="preserve"> ADDIN EN.CITE &lt;EndNote&gt;&lt;Cite&gt;&lt;Author&gt;Fogarty&lt;/Author&gt;&lt;Year&gt;2018&lt;/Year&gt;&lt;RecNum&gt;672&lt;/RecNum&gt;&lt;DisplayText&gt;&lt;style face="superscript"&gt;37&lt;/style&gt;&lt;/DisplayText&gt;&lt;record&gt;&lt;rec-number&gt;672&lt;/rec-number&gt;&lt;foreign-keys&gt;&lt;key app="EN" db-id="5a0xxepeaxrde3evttx5v9sta0ddfvtt99r2" timestamp="1585006952"&gt;672&lt;/key&gt;&lt;/foreign-keys&gt;&lt;ref-type name="Journal Article"&gt;17&lt;/ref-type&gt;&lt;contributors&gt;&lt;authors&gt;&lt;author&gt;Fogarty, Andrea S.&lt;/author&gt;&lt;author&gt;Spurrier, Michael&lt;/author&gt;&lt;author&gt;Player, Michael J.&lt;/author&gt;&lt;author&gt;Wilhelm, Kay&lt;/author&gt;&lt;author&gt;Whittle, Erin L.&lt;/author&gt;&lt;author&gt;Shand, Fiona&lt;/author&gt;&lt;author&gt;Christensen, Helen&lt;/author&gt;&lt;author&gt;Proudfoot, Judith&lt;/author&gt;&lt;/authors&gt;&lt;/contributors&gt;&lt;titles&gt;&lt;title&gt;Tensions in perspectives on suicide prevention between men who have attempted suicide and their support networks: Secondary analysis of qualitative data&lt;/title&gt;&lt;secondary-title&gt;Health Expectations&lt;/secondary-title&gt;&lt;/titles&gt;&lt;periodical&gt;&lt;full-title&gt;Health Expectations&lt;/full-title&gt;&lt;/periodical&gt;&lt;pages&gt;261-269&lt;/pages&gt;&lt;volume&gt;21&lt;/volume&gt;&lt;number&gt;1&lt;/number&gt;&lt;dates&gt;&lt;year&gt;2018&lt;/year&gt;&lt;/dates&gt;&lt;pub-location&gt;Malden, Massachusetts&lt;/pub-location&gt;&lt;publisher&gt;Wiley-Blackwell&lt;/publisher&gt;&lt;accession-num&gt;127191707. Language: English. Entry Date: 20180114. Revision Date: 20180615. Publication Type: Article&lt;/accession-num&gt;&lt;urls&gt;&lt;related-urls&gt;&lt;url&gt;http://ezproxy.deakin.edu.au/login?url=http://search.ebscohost.com/login.aspx?direct=true&amp;amp;AuthType=ip,sso&amp;amp;db=ccm&amp;amp;AN=127191707&amp;amp;site=ehost-live&amp;amp;scope=site&lt;/url&gt;&lt;/related-urls&gt;&lt;/urls&gt;&lt;electronic-resource-num&gt;10.1111/hex.12611&lt;/electronic-resource-num&gt;&lt;/record&gt;&lt;/Cite&gt;&lt;/EndNote&gt;</w:instrText>
                      </w:r>
                      <w:r w:rsidRPr="00DF191F">
                        <w:fldChar w:fldCharType="separate"/>
                      </w:r>
                      <w:r w:rsidRPr="00DF191F">
                        <w:rPr>
                          <w:noProof/>
                          <w:vertAlign w:val="superscript"/>
                        </w:rPr>
                        <w:t>37</w:t>
                      </w:r>
                      <w:r w:rsidRPr="00DF191F">
                        <w:fldChar w:fldCharType="end"/>
                      </w:r>
                      <w:r w:rsidRPr="00DF191F">
                        <w:rPr>
                          <w:noProof/>
                        </w:rPr>
                        <w:t xml:space="preserve"> </w:t>
                      </w:r>
                    </w:p>
                  </w:txbxContent>
                </v:textbox>
              </v:shape>
            </w:pict>
          </mc:Fallback>
        </mc:AlternateContent>
      </w:r>
      <w:r w:rsidR="00CF66A3" w:rsidRPr="00DF191F">
        <w:t>Judgement</w:t>
      </w:r>
      <w:r w:rsidR="00066D54" w:rsidRPr="00DF191F">
        <w:t xml:space="preserve"> from health professionals</w:t>
      </w:r>
    </w:p>
    <w:p w14:paraId="46CDC2C1" w14:textId="00AD75D6" w:rsidR="00066D54" w:rsidRPr="00DF191F" w:rsidRDefault="00066D54" w:rsidP="00E10E30">
      <w:pPr>
        <w:pStyle w:val="ListL1"/>
      </w:pPr>
      <w:r w:rsidRPr="00DF191F">
        <w:t>For men engaging in the use of performance and image enhancing drugs (PIED), many reported issues experienced when reaching out to their GPs. Specifically, many felt they were met with judgement and unnecessary counselling of the potential dangers – which often led them to lie about their risk-taking behaviour</w:t>
      </w:r>
      <w:r w:rsidRPr="00DF191F">
        <w:rPr>
          <w:vertAlign w:val="superscript"/>
        </w:rPr>
        <w:t xml:space="preserve"> </w:t>
      </w:r>
      <w:r w:rsidRPr="00DF191F">
        <w:fldChar w:fldCharType="begin"/>
      </w:r>
      <w:r w:rsidR="00553BC7" w:rsidRPr="00DF191F">
        <w:instrText xml:space="preserve"> ADDIN EN.CITE &lt;EndNote&gt;&lt;Cite&gt;&lt;Author&gt;Dunn&lt;/Author&gt;&lt;Year&gt;2016&lt;/Year&gt;&lt;RecNum&gt;371&lt;/RecNum&gt;&lt;DisplayText&gt;&lt;style face="superscript"&gt;38&lt;/style&gt;&lt;/DisplayText&gt;&lt;record&gt;&lt;rec-number&gt;371&lt;/rec-number&gt;&lt;foreign-keys&gt;&lt;key app="EN" db-id="5a0xxepeaxrde3evttx5v9sta0ddfvtt99r2" timestamp="1585006948"&gt;371&lt;/key&gt;&lt;/foreign-keys&gt;&lt;ref-type name="Journal Article"&gt;17&lt;/ref-type&gt;&lt;contributors&gt;&lt;authors&gt;&lt;author&gt;Dunn, Matthew&lt;/author&gt;&lt;author&gt;Henshaw, Richard&lt;/author&gt;&lt;author&gt;McKay, Fiona H.&lt;/author&gt;&lt;/authors&gt;&lt;/contributors&gt;&lt;titles&gt;&lt;title&gt;Do performance and image enhancing drug users in regional Queensland experience difficulty accessing health services?&lt;/title&gt;&lt;secondary-title&gt;Drug And Alcohol Review&lt;/secondary-title&gt;&lt;/titles&gt;&lt;periodical&gt;&lt;full-title&gt;Drug And Alcohol Review&lt;/full-title&gt;&lt;/periodical&gt;&lt;pages&gt;377-382&lt;/pages&gt;&lt;volume&gt;35&lt;/volume&gt;&lt;number&gt;4&lt;/number&gt;&lt;dates&gt;&lt;year&gt;2016&lt;/year&gt;&lt;/dates&gt;&lt;pub-location&gt;Australia&lt;/pub-location&gt;&lt;publisher&gt;Wiley-Blackwell&lt;/publisher&gt;&lt;accession-num&gt;26644363&lt;/accession-num&gt;&lt;urls&gt;&lt;related-urls&gt;&lt;url&gt;http://ezproxy.deakin.edu.au/login?url=http://search.ebscohost.com/login.aspx?direct=true&amp;amp;AuthType=ip,sso&amp;amp;db=mdc&amp;amp;AN=26644363&amp;amp;site=ehost-live&amp;amp;scope=site&lt;/url&gt;&lt;/related-urls&gt;&lt;/urls&gt;&lt;electronic-resource-num&gt;10.1111/dar.12363&lt;/electronic-resource-num&gt;&lt;/record&gt;&lt;/Cite&gt;&lt;/EndNote&gt;</w:instrText>
      </w:r>
      <w:r w:rsidRPr="00DF191F">
        <w:fldChar w:fldCharType="separate"/>
      </w:r>
      <w:r w:rsidR="00553BC7" w:rsidRPr="00DF191F">
        <w:rPr>
          <w:noProof/>
          <w:vertAlign w:val="superscript"/>
        </w:rPr>
        <w:t>38</w:t>
      </w:r>
      <w:r w:rsidRPr="00DF191F">
        <w:fldChar w:fldCharType="end"/>
      </w:r>
      <w:r w:rsidRPr="00DF191F">
        <w:t>.</w:t>
      </w:r>
    </w:p>
    <w:p w14:paraId="5EB547BE" w14:textId="2F4C43D1" w:rsidR="00066D54" w:rsidRPr="00DF191F" w:rsidRDefault="00066D54" w:rsidP="00E10E30">
      <w:pPr>
        <w:pStyle w:val="ListParagraph"/>
        <w:rPr>
          <w:lang w:val="en-AU"/>
        </w:rPr>
      </w:pPr>
      <w:r w:rsidRPr="00DF191F">
        <w:rPr>
          <w:lang w:val="en-AU"/>
        </w:rPr>
        <w:t xml:space="preserve">“I’ve been there before, they were a bit judgemental, that’s the reason why I didn’t go back.” </w:t>
      </w:r>
      <w:r w:rsidRPr="00DF191F">
        <w:rPr>
          <w:lang w:val="en-AU"/>
        </w:rPr>
        <w:fldChar w:fldCharType="begin"/>
      </w:r>
      <w:r w:rsidR="00553BC7" w:rsidRPr="00DF191F">
        <w:rPr>
          <w:lang w:val="en-AU"/>
        </w:rPr>
        <w:instrText xml:space="preserve"> ADDIN EN.CITE &lt;EndNote&gt;&lt;Cite&gt;&lt;Author&gt;Dunn&lt;/Author&gt;&lt;Year&gt;2016&lt;/Year&gt;&lt;RecNum&gt;371&lt;/RecNum&gt;&lt;DisplayText&gt;&lt;style face="superscript"&gt;38&lt;/style&gt;&lt;/DisplayText&gt;&lt;record&gt;&lt;rec-number&gt;371&lt;/rec-number&gt;&lt;foreign-keys&gt;&lt;key app="EN" db-id="5a0xxepeaxrde3evttx5v9sta0ddfvtt99r2" timestamp="1585006948"&gt;371&lt;/key&gt;&lt;/foreign-keys&gt;&lt;ref-type name="Journal Article"&gt;17&lt;/ref-type&gt;&lt;contributors&gt;&lt;authors&gt;&lt;author&gt;Dunn, Matthew&lt;/author&gt;&lt;author&gt;Henshaw, Richard&lt;/author&gt;&lt;author&gt;McKay, Fiona H.&lt;/author&gt;&lt;/authors&gt;&lt;/contributors&gt;&lt;titles&gt;&lt;title&gt;Do performance and image enhancing drug users in regional Queensland experience difficulty accessing health services?&lt;/title&gt;&lt;secondary-title&gt;Drug And Alcohol Review&lt;/secondary-title&gt;&lt;/titles&gt;&lt;periodical&gt;&lt;full-title&gt;Drug And Alcohol Review&lt;/full-title&gt;&lt;/periodical&gt;&lt;pages&gt;377-382&lt;/pages&gt;&lt;volume&gt;35&lt;/volume&gt;&lt;number&gt;4&lt;/number&gt;&lt;dates&gt;&lt;year&gt;2016&lt;/year&gt;&lt;/dates&gt;&lt;pub-location&gt;Australia&lt;/pub-location&gt;&lt;publisher&gt;Wiley-Blackwell&lt;/publisher&gt;&lt;accession-num&gt;26644363&lt;/accession-num&gt;&lt;urls&gt;&lt;related-urls&gt;&lt;url&gt;http://ezproxy.deakin.edu.au/login?url=http://search.ebscohost.com/login.aspx?direct=true&amp;amp;AuthType=ip,sso&amp;amp;db=mdc&amp;amp;AN=26644363&amp;amp;site=ehost-live&amp;amp;scope=site&lt;/url&gt;&lt;/related-urls&gt;&lt;/urls&gt;&lt;electronic-resource-num&gt;10.1111/dar.12363&lt;/electronic-resource-num&gt;&lt;/record&gt;&lt;/Cite&gt;&lt;/EndNote&gt;</w:instrText>
      </w:r>
      <w:r w:rsidRPr="00DF191F">
        <w:rPr>
          <w:lang w:val="en-AU"/>
        </w:rPr>
        <w:fldChar w:fldCharType="separate"/>
      </w:r>
      <w:r w:rsidR="00553BC7" w:rsidRPr="00DF191F">
        <w:rPr>
          <w:noProof/>
          <w:vertAlign w:val="superscript"/>
          <w:lang w:val="en-AU"/>
        </w:rPr>
        <w:t>38</w:t>
      </w:r>
      <w:r w:rsidRPr="00DF191F">
        <w:rPr>
          <w:lang w:val="en-AU"/>
        </w:rPr>
        <w:fldChar w:fldCharType="end"/>
      </w:r>
    </w:p>
    <w:p w14:paraId="6B8E37DC" w14:textId="4B246749" w:rsidR="00066D54" w:rsidRPr="00DF191F" w:rsidRDefault="00066D54" w:rsidP="00E10E30">
      <w:pPr>
        <w:pStyle w:val="ListL1"/>
      </w:pPr>
      <w:r w:rsidRPr="00DF191F">
        <w:t>In one study, 30 men who had recently used an ambulance service for mental health and/or substance issues were interviewed</w:t>
      </w:r>
      <w:r w:rsidRPr="00DF191F">
        <w:rPr>
          <w:vertAlign w:val="superscript"/>
        </w:rPr>
        <w:t xml:space="preserve"> </w:t>
      </w:r>
      <w:r w:rsidRPr="00DF191F">
        <w:fldChar w:fldCharType="begin"/>
      </w:r>
      <w:r w:rsidR="00553BC7" w:rsidRPr="00DF191F">
        <w:instrText xml:space="preserve"> ADDIN EN.CITE &lt;EndNote&gt;&lt;Cite&gt;&lt;Author&gt;Ferguson&lt;/Author&gt;&lt;Year&gt;2019&lt;/Year&gt;&lt;RecNum&gt;549&lt;/RecNum&gt;&lt;DisplayText&gt;&lt;style face="superscript"&gt;105&lt;/style&gt;&lt;/DisplayText&gt;&lt;record&gt;&lt;rec-number&gt;549&lt;/rec-number&gt;&lt;foreign-keys&gt;&lt;key app="EN" db-id="5a0xxepeaxrde3evttx5v9sta0ddfvtt99r2" timestamp="1585006950"&gt;549&lt;/key&gt;&lt;/foreign-keys&gt;&lt;ref-type name="Journal Article"&gt;17&lt;/ref-type&gt;&lt;contributors&gt;&lt;authors&gt;&lt;author&gt;Ferguson, Nyssa&lt;/author&gt;&lt;author&gt;Savic, Michael&lt;/author&gt;&lt;author&gt;Sandral, Emma&lt;/author&gt;&lt;author&gt;Lubman, Dan I.&lt;/author&gt;&lt;author&gt;McCann, Terence V.&lt;/author&gt;&lt;author&gt;Emond, Kate&lt;/author&gt;&lt;author&gt;Smith, Karen&lt;/author&gt;&lt;author&gt;Roberts, Louise&lt;/author&gt;&lt;author&gt;Bosley, Emma&lt;/author&gt;&lt;/authors&gt;&lt;/contributors&gt;&lt;titles&gt;&lt;title&gt;&amp;quot;I was worried if I don&amp;apos;t have a broken leg they might not take it seriously&amp;quot;: Experiences of men accessing ambulance services for mental health and/or alcohol and other drug problems&lt;/title&gt;&lt;secondary-title&gt;Health Expectations&lt;/secondary-title&gt;&lt;/titles&gt;&lt;periodical&gt;&lt;full-title&gt;Health Expectations&lt;/full-title&gt;&lt;/periodical&gt;&lt;pages&gt;565-574&lt;/pages&gt;&lt;volume&gt;22&lt;/volume&gt;&lt;number&gt;3&lt;/number&gt;&lt;dates&gt;&lt;year&gt;2019&lt;/year&gt;&lt;/dates&gt;&lt;pub-location&gt;Malden, Massachusetts&lt;/pub-location&gt;&lt;publisher&gt;Wiley-Blackwell&lt;/publisher&gt;&lt;accession-num&gt;136749638. Language: English. Entry Date: 20190604. Revision Date: 20190614. Publication Type: Article. Journal Subset: Europe&lt;/accession-num&gt;&lt;urls&gt;&lt;related-urls&gt;&lt;url&gt;http://ezproxy.deakin.edu.au/login?url=http://search.ebscohost.com/login.aspx?direct=true&amp;amp;AuthType=ip,sso&amp;amp;db=ccm&amp;amp;AN=136749638&amp;amp;site=ehost-live&amp;amp;scope=site&lt;/url&gt;&lt;/related-urls&gt;&lt;/urls&gt;&lt;electronic-resource-num&gt;10.1111/hex.12886&lt;/electronic-resource-num&gt;&lt;/record&gt;&lt;/Cite&gt;&lt;/EndNote&gt;</w:instrText>
      </w:r>
      <w:r w:rsidRPr="00DF191F">
        <w:fldChar w:fldCharType="separate"/>
      </w:r>
      <w:r w:rsidR="00553BC7" w:rsidRPr="00DF191F">
        <w:rPr>
          <w:noProof/>
          <w:vertAlign w:val="superscript"/>
        </w:rPr>
        <w:t>105</w:t>
      </w:r>
      <w:r w:rsidRPr="00DF191F">
        <w:fldChar w:fldCharType="end"/>
      </w:r>
      <w:r w:rsidRPr="00DF191F">
        <w:t xml:space="preserve">. Although some reported positive experiences, a large portion reported a strong sense of judgement from service providers. </w:t>
      </w:r>
    </w:p>
    <w:p w14:paraId="4A01EC15" w14:textId="77777777" w:rsidR="00066D54" w:rsidRPr="00DF191F" w:rsidRDefault="00066D54" w:rsidP="00E10E30">
      <w:pPr>
        <w:pStyle w:val="ListParagraph"/>
        <w:rPr>
          <w:lang w:val="en-AU"/>
        </w:rPr>
      </w:pPr>
      <w:r w:rsidRPr="00DF191F">
        <w:rPr>
          <w:lang w:val="en-AU"/>
        </w:rPr>
        <w:t xml:space="preserve">Some felt they did not receive compassion and as though they were being judged ‘less worthy’ of the same care someone with non-mental health or substance use related emergencies would receive. </w:t>
      </w:r>
    </w:p>
    <w:p w14:paraId="46CAB087" w14:textId="6F3CBD17" w:rsidR="00066D54" w:rsidRPr="00DF191F" w:rsidRDefault="00066D54" w:rsidP="00E10E30">
      <w:pPr>
        <w:pStyle w:val="ListParagraph"/>
        <w:rPr>
          <w:lang w:val="en-AU"/>
        </w:rPr>
      </w:pPr>
      <w:r w:rsidRPr="00DF191F">
        <w:rPr>
          <w:lang w:val="en-AU"/>
        </w:rPr>
        <w:t xml:space="preserve">“I had one paramedic say: ‘you're too old to be doing this,’ and that was it. I basically had no communication. I was quite embarrassed.” </w:t>
      </w:r>
      <w:r w:rsidRPr="00DF191F">
        <w:rPr>
          <w:lang w:val="en-AU"/>
        </w:rPr>
        <w:fldChar w:fldCharType="begin"/>
      </w:r>
      <w:r w:rsidR="00553BC7" w:rsidRPr="00DF191F">
        <w:rPr>
          <w:lang w:val="en-AU"/>
        </w:rPr>
        <w:instrText xml:space="preserve"> ADDIN EN.CITE &lt;EndNote&gt;&lt;Cite&gt;&lt;Author&gt;Ferguson&lt;/Author&gt;&lt;Year&gt;2019&lt;/Year&gt;&lt;RecNum&gt;549&lt;/RecNum&gt;&lt;DisplayText&gt;&lt;style face="superscript"&gt;105&lt;/style&gt;&lt;/DisplayText&gt;&lt;record&gt;&lt;rec-number&gt;549&lt;/rec-number&gt;&lt;foreign-keys&gt;&lt;key app="EN" db-id="5a0xxepeaxrde3evttx5v9sta0ddfvtt99r2" timestamp="1585006950"&gt;549&lt;/key&gt;&lt;/foreign-keys&gt;&lt;ref-type name="Journal Article"&gt;17&lt;/ref-type&gt;&lt;contributors&gt;&lt;authors&gt;&lt;author&gt;Ferguson, Nyssa&lt;/author&gt;&lt;author&gt;Savic, Michael&lt;/author&gt;&lt;author&gt;Sandral, Emma&lt;/author&gt;&lt;author&gt;Lubman, Dan I.&lt;/author&gt;&lt;author&gt;McCann, Terence V.&lt;/author&gt;&lt;author&gt;Emond, Kate&lt;/author&gt;&lt;author&gt;Smith, Karen&lt;/author&gt;&lt;author&gt;Roberts, Louise&lt;/author&gt;&lt;author&gt;Bosley, Emma&lt;/author&gt;&lt;/authors&gt;&lt;/contributors&gt;&lt;titles&gt;&lt;title&gt;&amp;quot;I was worried if I don&amp;apos;t have a broken leg they might not take it seriously&amp;quot;: Experiences of men accessing ambulance services for mental health and/or alcohol and other drug problems&lt;/title&gt;&lt;secondary-title&gt;Health Expectations&lt;/secondary-title&gt;&lt;/titles&gt;&lt;periodical&gt;&lt;full-title&gt;Health Expectations&lt;/full-title&gt;&lt;/periodical&gt;&lt;pages&gt;565-574&lt;/pages&gt;&lt;volume&gt;22&lt;/volume&gt;&lt;number&gt;3&lt;/number&gt;&lt;dates&gt;&lt;year&gt;2019&lt;/year&gt;&lt;/dates&gt;&lt;pub-location&gt;Malden, Massachusetts&lt;/pub-location&gt;&lt;publisher&gt;Wiley-Blackwell&lt;/publisher&gt;&lt;accession-num&gt;136749638. Language: English. Entry Date: 20190604. Revision Date: 20190614. Publication Type: Article. Journal Subset: Europe&lt;/accession-num&gt;&lt;urls&gt;&lt;related-urls&gt;&lt;url&gt;http://ezproxy.deakin.edu.au/login?url=http://search.ebscohost.com/login.aspx?direct=true&amp;amp;AuthType=ip,sso&amp;amp;db=ccm&amp;amp;AN=136749638&amp;amp;site=ehost-live&amp;amp;scope=site&lt;/url&gt;&lt;/related-urls&gt;&lt;/urls&gt;&lt;electronic-resource-num&gt;10.1111/hex.12886&lt;/electronic-resource-num&gt;&lt;/record&gt;&lt;/Cite&gt;&lt;/EndNote&gt;</w:instrText>
      </w:r>
      <w:r w:rsidRPr="00DF191F">
        <w:rPr>
          <w:lang w:val="en-AU"/>
        </w:rPr>
        <w:fldChar w:fldCharType="separate"/>
      </w:r>
      <w:r w:rsidR="00553BC7" w:rsidRPr="00DF191F">
        <w:rPr>
          <w:noProof/>
          <w:vertAlign w:val="superscript"/>
          <w:lang w:val="en-AU"/>
        </w:rPr>
        <w:t>105</w:t>
      </w:r>
      <w:r w:rsidRPr="00DF191F">
        <w:rPr>
          <w:lang w:val="en-AU"/>
        </w:rPr>
        <w:fldChar w:fldCharType="end"/>
      </w:r>
    </w:p>
    <w:p w14:paraId="68E30F25" w14:textId="77777777" w:rsidR="00066D54" w:rsidRPr="00DF191F" w:rsidRDefault="00066D54" w:rsidP="00E10E30">
      <w:pPr>
        <w:pStyle w:val="Heading5"/>
      </w:pPr>
      <w:r w:rsidRPr="00DF191F">
        <w:t xml:space="preserve">Communication </w:t>
      </w:r>
    </w:p>
    <w:p w14:paraId="69C8F20E" w14:textId="45158564" w:rsidR="00066D54" w:rsidRPr="00DF191F" w:rsidRDefault="00066D54" w:rsidP="00E10E30">
      <w:pPr>
        <w:pStyle w:val="ListL1"/>
      </w:pPr>
      <w:r w:rsidRPr="00DF191F">
        <w:t>Some men experienced a lack of communication from GPs when it came to discussing alcohol use</w:t>
      </w:r>
      <w:r w:rsidRPr="00DF191F">
        <w:rPr>
          <w:vertAlign w:val="superscript"/>
        </w:rPr>
        <w:t xml:space="preserve"> </w:t>
      </w:r>
      <w:r w:rsidRPr="00DF191F">
        <w:fldChar w:fldCharType="begin"/>
      </w:r>
      <w:r w:rsidR="00553BC7" w:rsidRPr="00DF191F">
        <w:instrText xml:space="preserve"> ADDIN EN.CITE &lt;EndNote&gt;&lt;Cite&gt;&lt;Author&gt;Wilkinson&lt;/Author&gt;&lt;Year&gt;2016&lt;/Year&gt;&lt;RecNum&gt;600&lt;/RecNum&gt;&lt;DisplayText&gt;&lt;style face="superscript"&gt;360&lt;/style&gt;&lt;/DisplayText&gt;&lt;record&gt;&lt;rec-number&gt;600&lt;/rec-number&gt;&lt;foreign-keys&gt;&lt;key app="EN" db-id="5a0xxepeaxrde3evttx5v9sta0ddfvtt99r2" timestamp="1585006951"&gt;600&lt;/key&gt;&lt;/foreign-keys&gt;&lt;ref-type name="Journal Article"&gt;17&lt;/ref-type&gt;&lt;contributors&gt;&lt;authors&gt;&lt;author&gt;Wilkinson, C.&lt;/author&gt;&lt;author&gt;Dare, J.&lt;/author&gt;&lt;author&gt;French, M.&lt;/author&gt;&lt;author&gt;McDermott, M. L.&lt;/author&gt;&lt;author&gt;Lo, J.&lt;/author&gt;&lt;author&gt;Allsop, S.&lt;/author&gt;&lt;/authors&gt;&lt;/contributors&gt;&lt;titles&gt;&lt;title&gt;Prescribing or dispensing medication represents the best opportunity for GPs and pharmacists to engage older people in alcohol-related clinical conversations&lt;/title&gt;&lt;secondary-title&gt;International Journal of Pharmacy Practice&lt;/secondary-title&gt;&lt;/titles&gt;&lt;periodical&gt;&lt;full-title&gt;International Journal of Pharmacy Practice&lt;/full-title&gt;&lt;/periodical&gt;&lt;pages&gt;319-325&lt;/pages&gt;&lt;volume&gt;24&lt;/volume&gt;&lt;number&gt;5&lt;/number&gt;&lt;dates&gt;&lt;year&gt;2016&lt;/year&gt;&lt;/dates&gt;&lt;urls&gt;&lt;related-urls&gt;&lt;url&gt;http://www.embase.com/search/results?subaction=viewrecord&amp;amp;from=export&amp;amp;id=L612213055&lt;/url&gt;&lt;/related-urls&gt;&lt;/urls&gt;&lt;electronic-resource-num&gt;10.1111/ijpp.12255&lt;/electronic-resource-num&gt;&lt;/record&gt;&lt;/Cite&gt;&lt;/EndNote&gt;</w:instrText>
      </w:r>
      <w:r w:rsidRPr="00DF191F">
        <w:fldChar w:fldCharType="separate"/>
      </w:r>
      <w:r w:rsidR="00553BC7" w:rsidRPr="00DF191F">
        <w:rPr>
          <w:noProof/>
          <w:vertAlign w:val="superscript"/>
        </w:rPr>
        <w:t>360</w:t>
      </w:r>
      <w:r w:rsidRPr="00DF191F">
        <w:fldChar w:fldCharType="end"/>
      </w:r>
      <w:r w:rsidRPr="00DF191F">
        <w:t>.</w:t>
      </w:r>
    </w:p>
    <w:p w14:paraId="5CFAE757" w14:textId="07A6CDB5" w:rsidR="00066D54" w:rsidRPr="00DF191F" w:rsidRDefault="00066D54" w:rsidP="00E10E30">
      <w:pPr>
        <w:pStyle w:val="ListParagraph"/>
        <w:rPr>
          <w:lang w:val="en-AU"/>
        </w:rPr>
      </w:pPr>
      <w:r w:rsidRPr="00DF191F">
        <w:rPr>
          <w:lang w:val="en-AU"/>
        </w:rPr>
        <w:t>Despite approximately 94% of men believing it would be appropriate for their GP to inquire about their alcohol use, only 30% reported this occurring in the past 12 months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&lt;EndNote&gt;&lt;Cite&gt;&lt;Author&gt;Wilkinson&lt;/Author&gt;&lt;Year&gt;2016&lt;/Year&gt;&lt;RecNum&gt;600&lt;/RecNum&gt;&lt;DisplayText&gt;&lt;style face="superscript"&gt;360&lt;/style&gt;&lt;/DisplayText&gt;&lt;record&gt;&lt;rec-number&gt;600&lt;/rec-number&gt;&lt;foreign-keys&gt;&lt;key app="EN" db-id="5a0xxepeaxrde3evttx5v9sta0ddfvtt99r2" timestamp="1585006951"&gt;600&lt;/key&gt;&lt;/foreign-keys&gt;&lt;ref-type name="Journal Article"&gt;17&lt;/ref-type&gt;&lt;contributors&gt;&lt;authors&gt;&lt;author&gt;Wilkinson, C.&lt;/author&gt;&lt;author&gt;Dare, J.&lt;/author&gt;&lt;author&gt;French, M.&lt;/author&gt;&lt;author&gt;McDermott, M. L.&lt;/author&gt;&lt;author&gt;Lo, J.&lt;/author&gt;&lt;author&gt;Allsop, S.&lt;/author&gt;&lt;/authors&gt;&lt;/contributors&gt;&lt;titles&gt;&lt;title&gt;Prescribing or dispensing medication represents the best opportunity for GPs and pharmacists to engage older people in alcohol-related clinical conversations&lt;/title&gt;&lt;secondary-title&gt;International Journal of Pharmacy Practice&lt;/secondary-title&gt;&lt;/titles&gt;&lt;periodical&gt;&lt;full-title&gt;International Journal of Pharmacy Practice&lt;/full-title&gt;&lt;/periodical&gt;&lt;pages&gt;319-325&lt;/pages&gt;&lt;volume&gt;24&lt;/volume&gt;&lt;number&gt;5&lt;/number&gt;&lt;dates&gt;&lt;year&gt;2016&lt;/year&gt;&lt;/dates&gt;&lt;urls&gt;&lt;related-urls&gt;&lt;url&gt;http://www.embase.com/search/results?subaction=viewrecord&amp;amp;from=export&amp;amp;id=L612213055&lt;/url&gt;&lt;/related-urls&gt;&lt;/urls&gt;&lt;electronic-resource-num&gt;10.1111/ijpp.12255&lt;/electronic-resource-num&gt;&lt;/record&gt;&lt;/Cite&gt;&lt;/EndNote&gt;</w:instrText>
      </w:r>
      <w:r w:rsidRPr="00DF191F">
        <w:rPr>
          <w:lang w:val="en-AU"/>
        </w:rPr>
        <w:fldChar w:fldCharType="separate"/>
      </w:r>
      <w:r w:rsidR="00553BC7" w:rsidRPr="00DF191F">
        <w:rPr>
          <w:noProof/>
          <w:vertAlign w:val="superscript"/>
          <w:lang w:val="en-AU"/>
        </w:rPr>
        <w:t>360</w:t>
      </w:r>
      <w:r w:rsidRPr="00DF191F">
        <w:rPr>
          <w:lang w:val="en-AU"/>
        </w:rPr>
        <w:fldChar w:fldCharType="end"/>
      </w:r>
      <w:r w:rsidRPr="00DF191F">
        <w:rPr>
          <w:lang w:val="en-AU"/>
        </w:rPr>
        <w:t xml:space="preserve">. </w:t>
      </w:r>
    </w:p>
    <w:p w14:paraId="2089CFCC" w14:textId="16717C0E" w:rsidR="00066D54" w:rsidRPr="00DF191F" w:rsidRDefault="00066D54" w:rsidP="00E10E30">
      <w:pPr>
        <w:pStyle w:val="ListL1"/>
      </w:pPr>
      <w:r w:rsidRPr="00DF191F">
        <w:t>Furthermore, for older men with fractures who were potentially eligible for subsidised treatment, 75.9% were not offered treatment. This is understood against the context of successful outcomes in which the majority of those who did receive care adhered to treatment for at least 12 months</w:t>
      </w:r>
      <w:r w:rsidRPr="00DF191F">
        <w:rPr>
          <w:vertAlign w:val="superscript"/>
        </w:rPr>
        <w:t xml:space="preserve"> </w:t>
      </w:r>
      <w:r w:rsidRPr="00DF191F">
        <w:fldChar w:fldCharType="begin"/>
      </w:r>
      <w:r w:rsidR="00553BC7" w:rsidRPr="00DF191F">
        <w:instrText xml:space="preserve"> ADDIN EN.CITE &lt;EndNote&gt;&lt;Cite&gt;&lt;Author&gt;Otmar&lt;/Author&gt;&lt;Year&gt;2011&lt;/Year&gt;&lt;RecNum&gt;613&lt;/RecNum&gt;&lt;DisplayText&gt;&lt;style face="superscript"&gt;361&lt;/style&gt;&lt;/DisplayText&gt;&lt;record&gt;&lt;rec-number&gt;613&lt;/rec-number&gt;&lt;foreign-keys&gt;&lt;key app="EN" db-id="5a0xxepeaxrde3evttx5v9sta0ddfvtt99r2" timestamp="1585006951"&gt;613&lt;/key&gt;&lt;/foreign-keys&gt;&lt;ref-type name="Journal Article"&gt;17&lt;/ref-type&gt;&lt;contributors&gt;&lt;authors&gt;&lt;author&gt;Otmar, R.&lt;/author&gt;&lt;author&gt;Henry, M. J.&lt;/author&gt;&lt;author&gt;Kotowicz, M. A.&lt;/author&gt;&lt;author&gt;Nicholson, G. C.&lt;/author&gt;&lt;author&gt;Korn, S.&lt;/author&gt;&lt;author&gt;Pasco, J. A.&lt;/author&gt;&lt;/authors&gt;&lt;/contributors&gt;&lt;titles&gt;&lt;title&gt;Patterns of treatment in Australian men following fracture&lt;/title&gt;&lt;secondary-title&gt;Osteoporosis International&lt;/secondary-title&gt;&lt;/titles&gt;&lt;periodical&gt;&lt;full-title&gt;Osteoporosis International&lt;/full-title&gt;&lt;/periodical&gt;&lt;pages&gt;249-254&lt;/pages&gt;&lt;volume&gt;22&lt;/volume&gt;&lt;number&gt;1&lt;/number&gt;&lt;dates&gt;&lt;year&gt;2011&lt;/year&gt;&lt;/dates&gt;&lt;urls&gt;&lt;related-urls&gt;&lt;url&gt;http://www.embase.com/search/results?subaction=viewrecord&amp;amp;from=export&amp;amp;id=L50842565&lt;/url&gt;&lt;/related-urls&gt;&lt;/urls&gt;&lt;electronic-resource-num&gt;10.1007/s00198-010-1204-7&lt;/electronic-resource-num&gt;&lt;/record&gt;&lt;/Cite&gt;&lt;/EndNote&gt;</w:instrText>
      </w:r>
      <w:r w:rsidRPr="00DF191F">
        <w:fldChar w:fldCharType="separate"/>
      </w:r>
      <w:r w:rsidR="00553BC7" w:rsidRPr="00DF191F">
        <w:rPr>
          <w:noProof/>
          <w:vertAlign w:val="superscript"/>
        </w:rPr>
        <w:t>361</w:t>
      </w:r>
      <w:r w:rsidRPr="00DF191F">
        <w:fldChar w:fldCharType="end"/>
      </w:r>
      <w:r w:rsidRPr="00DF191F">
        <w:t>.</w:t>
      </w:r>
    </w:p>
    <w:p w14:paraId="61F57AC2" w14:textId="0AC4442C" w:rsidR="00066D54" w:rsidRPr="00DF191F" w:rsidRDefault="00221E75" w:rsidP="00E10E30">
      <w:pPr>
        <w:pStyle w:val="ListL1"/>
      </w:pPr>
      <w:r w:rsidRPr="00DF191F">
        <w:lastRenderedPageBreak/>
        <w:t xml:space="preserve">A study of Australian males who were under treatment for a bone fracture (n=109) reported that these men were likely to </w:t>
      </w:r>
      <w:r w:rsidR="00066D54" w:rsidRPr="00DF191F">
        <w:t xml:space="preserve">disclose sensitive information or adhere to treatments, </w:t>
      </w:r>
      <w:r w:rsidR="00D64057" w:rsidRPr="00DF191F">
        <w:t>however</w:t>
      </w:r>
      <w:r w:rsidR="00066D54" w:rsidRPr="00DF191F">
        <w:t xml:space="preserve"> in many instances </w:t>
      </w:r>
      <w:r w:rsidRPr="00DF191F">
        <w:t>were</w:t>
      </w:r>
      <w:r w:rsidR="00066D54" w:rsidRPr="00DF191F">
        <w:t xml:space="preserve"> not afforded appropriate opportunities to engage effectively in help-seeking behaviours or conversations </w:t>
      </w:r>
      <w:r w:rsidR="00066D54" w:rsidRPr="00DF191F">
        <w:fldChar w:fldCharType="begin"/>
      </w:r>
      <w:r w:rsidR="00553BC7" w:rsidRPr="00DF191F">
        <w:instrText xml:space="preserve"> ADDIN EN.CITE &lt;EndNote&gt;&lt;Cite&gt;&lt;Author&gt;Otmar&lt;/Author&gt;&lt;Year&gt;2011&lt;/Year&gt;&lt;RecNum&gt;613&lt;/RecNum&gt;&lt;DisplayText&gt;&lt;style face="superscript"&gt;361&lt;/style&gt;&lt;/DisplayText&gt;&lt;record&gt;&lt;rec-number&gt;613&lt;/rec-number&gt;&lt;foreign-keys&gt;&lt;key app="EN" db-id="5a0xxepeaxrde3evttx5v9sta0ddfvtt99r2" timestamp="1585006951"&gt;613&lt;/key&gt;&lt;/foreign-keys&gt;&lt;ref-type name="Journal Article"&gt;17&lt;/ref-type&gt;&lt;contributors&gt;&lt;authors&gt;&lt;author&gt;Otmar, R.&lt;/author&gt;&lt;author&gt;Henry, M. J.&lt;/author&gt;&lt;author&gt;Kotowicz, M. A.&lt;/author&gt;&lt;author&gt;Nicholson, G. C.&lt;/author&gt;&lt;author&gt;Korn, S.&lt;/author&gt;&lt;author&gt;Pasco, J. A.&lt;/author&gt;&lt;/authors&gt;&lt;/contributors&gt;&lt;titles&gt;&lt;title&gt;Patterns of treatment in Australian men following fracture&lt;/title&gt;&lt;secondary-title&gt;Osteoporosis International&lt;/secondary-title&gt;&lt;/titles&gt;&lt;periodical&gt;&lt;full-title&gt;Osteoporosis International&lt;/full-title&gt;&lt;/periodical&gt;&lt;pages&gt;249-254&lt;/pages&gt;&lt;volume&gt;22&lt;/volume&gt;&lt;number&gt;1&lt;/number&gt;&lt;dates&gt;&lt;year&gt;2011&lt;/year&gt;&lt;/dates&gt;&lt;urls&gt;&lt;related-urls&gt;&lt;url&gt;http://www.embase.com/search/results?subaction=viewrecord&amp;amp;from=export&amp;amp;id=L50842565&lt;/url&gt;&lt;/related-urls&gt;&lt;/urls&gt;&lt;electronic-resource-num&gt;10.1007/s00198-010-1204-7&lt;/electronic-resource-num&gt;&lt;/record&gt;&lt;/Cite&gt;&lt;/EndNote&gt;</w:instrText>
      </w:r>
      <w:r w:rsidR="00066D54" w:rsidRPr="00DF191F">
        <w:fldChar w:fldCharType="separate"/>
      </w:r>
      <w:r w:rsidR="00553BC7" w:rsidRPr="00DF191F">
        <w:rPr>
          <w:noProof/>
          <w:vertAlign w:val="superscript"/>
        </w:rPr>
        <w:t>361</w:t>
      </w:r>
      <w:r w:rsidR="00066D54" w:rsidRPr="00DF191F">
        <w:fldChar w:fldCharType="end"/>
      </w:r>
      <w:r w:rsidR="00066D54" w:rsidRPr="00DF191F">
        <w:t xml:space="preserve">. </w:t>
      </w:r>
    </w:p>
    <w:p w14:paraId="2173406A" w14:textId="50CB56F9" w:rsidR="00066D54" w:rsidRPr="00DF191F" w:rsidRDefault="00066D54" w:rsidP="00E10E30">
      <w:pPr>
        <w:pStyle w:val="ListL1"/>
      </w:pPr>
      <w:r w:rsidRPr="00DF191F">
        <w:t>Additionally, among farming communities</w:t>
      </w:r>
      <w:r w:rsidR="00221E75" w:rsidRPr="00DF191F">
        <w:t xml:space="preserve"> where </w:t>
      </w:r>
      <w:r w:rsidRPr="00DF191F">
        <w:t xml:space="preserve">alcohol misuse </w:t>
      </w:r>
      <w:r w:rsidR="00221E75" w:rsidRPr="00DF191F">
        <w:t xml:space="preserve">was </w:t>
      </w:r>
      <w:r w:rsidRPr="00DF191F">
        <w:t>identified</w:t>
      </w:r>
      <w:r w:rsidR="00221E75" w:rsidRPr="00DF191F">
        <w:t xml:space="preserve"> as a major issue</w:t>
      </w:r>
      <w:r w:rsidR="002B3EBD" w:rsidRPr="00DF191F">
        <w:t xml:space="preserve"> (with</w:t>
      </w:r>
      <w:r w:rsidRPr="00DF191F">
        <w:t xml:space="preserve"> 54% of males in the broad acre agriculture industry reporting ‘at least monthly’ high risk drinking</w:t>
      </w:r>
      <w:r w:rsidR="002B3EBD" w:rsidRPr="00DF191F">
        <w:t xml:space="preserve">) health professionals were not prepared to address the problem </w:t>
      </w:r>
      <w:r w:rsidRPr="00DF191F">
        <w:fldChar w:fldCharType="begin"/>
      </w:r>
      <w:r w:rsidR="00553BC7" w:rsidRPr="00DF191F">
        <w:instrText xml:space="preserve"> ADDIN EN.CITE &lt;EndNote&gt;&lt;Cite&gt;&lt;Author&gt;Brumby&lt;/Author&gt;&lt;Year&gt;2011&lt;/Year&gt;&lt;RecNum&gt;1484&lt;/RecNum&gt;&lt;DisplayText&gt;&lt;style face="superscript"&gt;362&lt;/style&gt;&lt;/DisplayText&gt;&lt;record&gt;&lt;rec-number&gt;1484&lt;/rec-number&gt;&lt;foreign-keys&gt;&lt;key app="EN" db-id="5a0xxepeaxrde3evttx5v9sta0ddfvtt99r2" timestamp="1590465684"&gt;1484&lt;/key&gt;&lt;/foreign-keys&gt;&lt;ref-type name="Journal Article"&gt;17&lt;/ref-type&gt;&lt;contributors&gt;&lt;authors&gt;&lt;author&gt;Brumby, S. A., Kennedy, A. J., Mellor, D., McCabe, M. P., Ricciardelli, L. A., Head, A., &amp;amp; Mercer-Grant, C. &lt;/author&gt;&lt;/authors&gt;&lt;/contributors&gt;&lt;titles&gt;&lt;title&gt;The Alcohol Intervention Training Program (AITP): A response to alcohol misuse in the farming community&lt;/title&gt;&lt;secondary-title&gt;BMC public health, &lt;/secondary-title&gt;&lt;/titles&gt;&lt;pages&gt;242&lt;/pages&gt;&lt;volume&gt;11&lt;/volume&gt;&lt;num-vols&gt;1&lt;/num-vols&gt;&lt;dates&gt;&lt;year&gt;2011&lt;/year&gt;&lt;/dates&gt;&lt;urls&gt;&lt;/urls&gt;&lt;/record&gt;&lt;/Cite&gt;&lt;/EndNote&gt;</w:instrText>
      </w:r>
      <w:r w:rsidRPr="00DF191F">
        <w:fldChar w:fldCharType="separate"/>
      </w:r>
      <w:r w:rsidR="00553BC7" w:rsidRPr="00DF191F">
        <w:rPr>
          <w:noProof/>
          <w:vertAlign w:val="superscript"/>
        </w:rPr>
        <w:t>362</w:t>
      </w:r>
      <w:r w:rsidRPr="00DF191F">
        <w:fldChar w:fldCharType="end"/>
      </w:r>
      <w:r w:rsidR="002B3EBD" w:rsidRPr="00DF191F">
        <w:t xml:space="preserve">. </w:t>
      </w:r>
      <w:r w:rsidRPr="00DF191F">
        <w:t>Despite th</w:t>
      </w:r>
      <w:r w:rsidR="002B3EBD" w:rsidRPr="00DF191F">
        <w:t>e</w:t>
      </w:r>
      <w:r w:rsidRPr="00DF191F">
        <w:t xml:space="preserve"> high prevalen</w:t>
      </w:r>
      <w:r w:rsidR="00AC021A" w:rsidRPr="00DF191F">
        <w:t>ce of alcohol misuse</w:t>
      </w:r>
      <w:r w:rsidRPr="00DF191F">
        <w:t xml:space="preserve">, </w:t>
      </w:r>
      <w:r w:rsidR="002B3EBD" w:rsidRPr="00DF191F">
        <w:t xml:space="preserve">regional </w:t>
      </w:r>
      <w:r w:rsidRPr="00DF191F">
        <w:t xml:space="preserve">health professionals in </w:t>
      </w:r>
      <w:r w:rsidR="002B3EBD" w:rsidRPr="00DF191F">
        <w:t>one</w:t>
      </w:r>
      <w:r w:rsidRPr="00DF191F">
        <w:t xml:space="preserve"> </w:t>
      </w:r>
      <w:r w:rsidR="002B3EBD" w:rsidRPr="00DF191F">
        <w:t>study</w:t>
      </w:r>
      <w:r w:rsidRPr="00DF191F">
        <w:t xml:space="preserve"> felt as though they lacked the knowledge and abilities required to assist men with their alcohol-related issues </w:t>
      </w:r>
      <w:r w:rsidRPr="00DF191F">
        <w:fldChar w:fldCharType="begin"/>
      </w:r>
      <w:r w:rsidR="00553BC7" w:rsidRPr="00DF191F">
        <w:instrText xml:space="preserve"> ADDIN EN.CITE &lt;EndNote&gt;&lt;Cite&gt;&lt;Author&gt;Brumby&lt;/Author&gt;&lt;Year&gt;2011&lt;/Year&gt;&lt;RecNum&gt;1484&lt;/RecNum&gt;&lt;DisplayText&gt;&lt;style face="superscript"&gt;362&lt;/style&gt;&lt;/DisplayText&gt;&lt;record&gt;&lt;rec-number&gt;1484&lt;/rec-number&gt;&lt;foreign-keys&gt;&lt;key app="EN" db-id="5a0xxepeaxrde3evttx5v9sta0ddfvtt99r2" timestamp="1590465684"&gt;1484&lt;/key&gt;&lt;/foreign-keys&gt;&lt;ref-type name="Journal Article"&gt;17&lt;/ref-type&gt;&lt;contributors&gt;&lt;authors&gt;&lt;author&gt;Brumby, S. A., Kennedy, A. J., Mellor, D., McCabe, M. P., Ricciardelli, L. A., Head, A., &amp;amp; Mercer-Grant, C. &lt;/author&gt;&lt;/authors&gt;&lt;/contributors&gt;&lt;titles&gt;&lt;title&gt;The Alcohol Intervention Training Program (AITP): A response to alcohol misuse in the farming community&lt;/title&gt;&lt;secondary-title&gt;BMC public health, &lt;/secondary-title&gt;&lt;/titles&gt;&lt;pages&gt;242&lt;/pages&gt;&lt;volume&gt;11&lt;/volume&gt;&lt;num-vols&gt;1&lt;/num-vols&gt;&lt;dates&gt;&lt;year&gt;2011&lt;/year&gt;&lt;/dates&gt;&lt;urls&gt;&lt;/urls&gt;&lt;/record&gt;&lt;/Cite&gt;&lt;/EndNote&gt;</w:instrText>
      </w:r>
      <w:r w:rsidRPr="00DF191F">
        <w:fldChar w:fldCharType="separate"/>
      </w:r>
      <w:r w:rsidR="00553BC7" w:rsidRPr="00DF191F">
        <w:rPr>
          <w:noProof/>
          <w:vertAlign w:val="superscript"/>
        </w:rPr>
        <w:t>362</w:t>
      </w:r>
      <w:r w:rsidRPr="00DF191F">
        <w:fldChar w:fldCharType="end"/>
      </w:r>
      <w:r w:rsidRPr="00DF191F">
        <w:t>.</w:t>
      </w:r>
    </w:p>
    <w:p w14:paraId="5D7AF77A" w14:textId="0B5FD91A" w:rsidR="00066D54" w:rsidRPr="00DF191F" w:rsidRDefault="000319DD" w:rsidP="007D11F9">
      <w:pPr>
        <w:pStyle w:val="Heading3"/>
        <w:rPr>
          <w:lang w:val="en-AU"/>
        </w:rPr>
      </w:pPr>
      <w:bookmarkStart w:id="127" w:name="_Toc141194705"/>
      <w:r w:rsidRPr="00DF191F">
        <w:rPr>
          <w:lang w:val="en-AU"/>
        </w:rPr>
        <w:t xml:space="preserve">8.4 </w:t>
      </w:r>
      <w:r w:rsidR="00066D54" w:rsidRPr="00DF191F">
        <w:rPr>
          <w:lang w:val="en-AU"/>
        </w:rPr>
        <w:t>Opportunities</w:t>
      </w:r>
      <w:bookmarkEnd w:id="127"/>
    </w:p>
    <w:p w14:paraId="5174DC69" w14:textId="1C8DFAB0" w:rsidR="00066D54" w:rsidRPr="00DF191F" w:rsidRDefault="00066D54" w:rsidP="00E10E30">
      <w:r w:rsidRPr="00DF191F">
        <w:t xml:space="preserve">There was a large overlap in what males who experience substance use or gambling problems and those who experience suicidal thoughts or behaviours deemed valuable within the health system. Findings suggest that Australian males value health services that are convenient, </w:t>
      </w:r>
      <w:proofErr w:type="gramStart"/>
      <w:r w:rsidRPr="00DF191F">
        <w:t>appropriate</w:t>
      </w:r>
      <w:proofErr w:type="gramEnd"/>
      <w:r w:rsidRPr="00DF191F">
        <w:t xml:space="preserve"> and accessible</w:t>
      </w:r>
      <w:r w:rsidRPr="00DF191F">
        <w:rPr>
          <w:vertAlign w:val="superscript"/>
        </w:rPr>
        <w:t xml:space="preserve"> </w:t>
      </w:r>
      <w:r w:rsidRPr="00DF191F">
        <w:fldChar w:fldCharType="begin">
          <w:fldData xml:space="preserve">PEVuZE5vdGU+PENpdGU+PEF1dGhvcj5Sb2RkYTwvQXV0aG9yPjxZZWFyPjIwMTQ8L1llYXI+PFJl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PEVuZE5vdGU+PENpdGU+PEF1dGhvcj5Sb2RkYTwvQXV0aG9yPjxZZWFyPjIwMTQ8L1llYXI+PFJl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55,356</w:t>
      </w:r>
      <w:r w:rsidRPr="00DF191F">
        <w:fldChar w:fldCharType="end"/>
      </w:r>
      <w:r w:rsidRPr="00DF191F">
        <w:t>.</w:t>
      </w:r>
    </w:p>
    <w:p w14:paraId="0B3880DD" w14:textId="6C72116A" w:rsidR="00066D54" w:rsidRPr="00DF191F" w:rsidRDefault="00066D54" w:rsidP="00E10E30">
      <w:pPr>
        <w:pStyle w:val="ListL1"/>
      </w:pPr>
      <w:r w:rsidRPr="00DF191F">
        <w:t>A scoping review of international literature identified two major themes particularly useful for mental health services in assisting high-risk males. The first theme involved a sense of trust and respect. Studies reviewed consistently found engagement with health services for men who had previously attempted suicide to be dependent on establishing trust and respect with mental health professionals</w:t>
      </w:r>
      <w:r w:rsidRPr="00DF191F">
        <w:rPr>
          <w:vertAlign w:val="superscript"/>
        </w:rPr>
        <w:t xml:space="preserve"> </w:t>
      </w:r>
      <w:r w:rsidRPr="00DF191F">
        <w:fldChar w:fldCharType="begin"/>
      </w:r>
      <w:r w:rsidR="00553BC7" w:rsidRPr="00DF191F">
        <w:instrText xml:space="preserve"> ADDIN EN.CITE &lt;EndNote&gt;&lt;Cite&gt;&lt;Author&gt;Struszczyk&lt;/Author&gt;&lt;Year&gt;2019&lt;/Year&gt;&lt;RecNum&gt;280&lt;/RecNum&gt;&lt;DisplayText&gt;&lt;style face="superscript"&gt;363&lt;/style&gt;&lt;/DisplayText&gt;&lt;record&gt;&lt;rec-number&gt;280&lt;/rec-number&gt;&lt;foreign-keys&gt;&lt;key app="EN" db-id="5a0xxepeaxrde3evttx5v9sta0ddfvtt99r2" timestamp="1584937341"&gt;280&lt;/key&gt;&lt;/foreign-keys&gt;&lt;ref-type name="Journal Article"&gt;17&lt;/ref-type&gt;&lt;contributors&gt;&lt;authors&gt;&lt;author&gt;Struszczyk, S.&lt;/author&gt;&lt;author&gt;Galdas, P. M.&lt;/author&gt;&lt;author&gt;Tiffin, P. A.&lt;/author&gt;&lt;/authors&gt;&lt;/contributors&gt;&lt;titles&gt;&lt;title&gt;Men and suicide prevention: a scoping review&lt;/title&gt;&lt;secondary-title&gt;Journal of Mental Health&lt;/secondary-title&gt;&lt;/titles&gt;&lt;periodical&gt;&lt;full-title&gt;Journal of Mental Health&lt;/full-title&gt;&lt;/periodical&gt;&lt;pages&gt;80-88&lt;/pages&gt;&lt;volume&gt;28&lt;/volume&gt;&lt;number&gt;1&lt;/number&gt;&lt;dates&gt;&lt;year&gt;2019&lt;/year&gt;&lt;/dates&gt;&lt;urls&gt;&lt;related-urls&gt;&lt;url&gt;http://www.embase.com/search/results?subaction=viewrecord&amp;amp;from=export&amp;amp;id=L626872165&lt;/url&gt;&lt;/related-urls&gt;&lt;/urls&gt;&lt;electronic-resource-num&gt;10.1080/09638237.2017.1370638&lt;/electronic-resource-num&gt;&lt;/record&gt;&lt;/Cite&gt;&lt;/EndNote&gt;</w:instrText>
      </w:r>
      <w:r w:rsidRPr="00DF191F">
        <w:fldChar w:fldCharType="separate"/>
      </w:r>
      <w:r w:rsidR="00553BC7" w:rsidRPr="00DF191F">
        <w:rPr>
          <w:noProof/>
          <w:vertAlign w:val="superscript"/>
        </w:rPr>
        <w:t>363</w:t>
      </w:r>
      <w:r w:rsidRPr="00DF191F">
        <w:fldChar w:fldCharType="end"/>
      </w:r>
      <w:r w:rsidRPr="00DF191F">
        <w:t xml:space="preserve">. </w:t>
      </w:r>
    </w:p>
    <w:p w14:paraId="11B45429" w14:textId="09E5E8ED" w:rsidR="00066D54" w:rsidRPr="00DF191F" w:rsidRDefault="00066D54" w:rsidP="00E10E30">
      <w:pPr>
        <w:pStyle w:val="ListL1"/>
      </w:pPr>
      <w:r w:rsidRPr="00DF191F">
        <w:t>Men valued communication with genuine empathy and a lack of judgement as essential qualities of a mental health professional, tying into the barriers identified by Australian men</w:t>
      </w:r>
      <w:r w:rsidRPr="00DF191F">
        <w:rPr>
          <w:vertAlign w:val="superscript"/>
        </w:rPr>
        <w:t xml:space="preserve"> </w:t>
      </w:r>
      <w:r w:rsidRPr="00DF191F">
        <w:fldChar w:fldCharType="begin"/>
      </w:r>
      <w:r w:rsidR="00553BC7" w:rsidRPr="00DF191F">
        <w:instrText xml:space="preserve"> ADDIN EN.CITE &lt;EndNote&gt;&lt;Cite&gt;&lt;Author&gt;Payne&lt;/Author&gt;&lt;Year&gt;2008&lt;/Year&gt;&lt;RecNum&gt;143&lt;/RecNum&gt;&lt;DisplayText&gt;&lt;style face="superscript"&gt;94&lt;/style&gt;&lt;/DisplayText&gt;&lt;record&gt;&lt;rec-number&gt;143&lt;/rec-number&gt;&lt;foreign-keys&gt;&lt;key app="EN" db-id="5a0xxepeaxrde3evttx5v9sta0ddfvtt99r2" timestamp="1584937292"&gt;143&lt;/key&gt;&lt;/foreign-keys&gt;&lt;ref-type name="Journal Article"&gt;17&lt;/ref-type&gt;&lt;contributors&gt;&lt;authors&gt;&lt;author&gt;Payne, Sarah&lt;/author&gt;&lt;author&gt;Swami, Viren&lt;/author&gt;&lt;author&gt;Stanistreet, Debbi L.&lt;/author&gt;&lt;/authors&gt;&lt;/contributors&gt;&lt;titles&gt;&lt;title&gt;The social construction of gender and its influence on suicide: A review of the literature&lt;/title&gt;&lt;secondary-title&gt;Journal of Men&amp;apos;s Health &amp;amp; Gender&lt;/secondary-title&gt;&lt;/titles&gt;&lt;pages&gt;23-35&lt;/pages&gt;&lt;volume&gt;5&lt;/volume&gt;&lt;number&gt;1&lt;/number&gt;&lt;dates&gt;&lt;year&gt;2008&lt;/year&gt;&lt;/dates&gt;&lt;publisher&gt;Elsevier Science&lt;/publisher&gt;&lt;accession-num&gt;2008-03039-004&lt;/accession-num&gt;&lt;urls&gt;&lt;related-urls&gt;&lt;url&gt;http://ezproxy.deakin.edu.au/login?url=http://search.ebscohost.com/login.aspx?direct=true&amp;amp;AuthType=ip,sso&amp;amp;db=psyh&amp;amp;AN=2008-03039-004&amp;amp;site=ehost-live&amp;amp;scope=site&lt;/url&gt;&lt;/related-urls&gt;&lt;/urls&gt;&lt;electronic-resource-num&gt;10.1016/j.jomh.2007.11.002&lt;/electronic-resource-num&gt;&lt;/record&gt;&lt;/Cite&gt;&lt;/EndNote&gt;</w:instrText>
      </w:r>
      <w:r w:rsidRPr="00DF191F">
        <w:fldChar w:fldCharType="separate"/>
      </w:r>
      <w:r w:rsidR="00553BC7" w:rsidRPr="00DF191F">
        <w:rPr>
          <w:noProof/>
          <w:vertAlign w:val="superscript"/>
        </w:rPr>
        <w:t>94</w:t>
      </w:r>
      <w:r w:rsidRPr="00DF191F">
        <w:fldChar w:fldCharType="end"/>
      </w:r>
      <w:r w:rsidRPr="00DF191F">
        <w:t xml:space="preserve">. </w:t>
      </w:r>
    </w:p>
    <w:p w14:paraId="4E0D735F" w14:textId="3E371962" w:rsidR="00066D54" w:rsidRPr="00DF191F" w:rsidRDefault="00066D54" w:rsidP="00E10E30">
      <w:pPr>
        <w:pStyle w:val="ListL1"/>
      </w:pPr>
      <w:r w:rsidRPr="00DF191F">
        <w:t>The importance of an informal setting was also described</w:t>
      </w:r>
      <w:r w:rsidRPr="00DF191F">
        <w:rPr>
          <w:vertAlign w:val="superscript"/>
        </w:rPr>
        <w:t xml:space="preserve"> </w:t>
      </w:r>
      <w:r w:rsidRPr="00DF191F">
        <w:fldChar w:fldCharType="begin"/>
      </w:r>
      <w:r w:rsidR="00553BC7" w:rsidRPr="00DF191F">
        <w:instrText xml:space="preserve"> ADDIN EN.CITE &lt;EndNote&gt;&lt;Cite&gt;&lt;Author&gt;Struszczyk&lt;/Author&gt;&lt;Year&gt;2019&lt;/Year&gt;&lt;RecNum&gt;280&lt;/RecNum&gt;&lt;DisplayText&gt;&lt;style face="superscript"&gt;363&lt;/style&gt;&lt;/DisplayText&gt;&lt;record&gt;&lt;rec-number&gt;280&lt;/rec-number&gt;&lt;foreign-keys&gt;&lt;key app="EN" db-id="5a0xxepeaxrde3evttx5v9sta0ddfvtt99r2" timestamp="1584937341"&gt;280&lt;/key&gt;&lt;/foreign-keys&gt;&lt;ref-type name="Journal Article"&gt;17&lt;/ref-type&gt;&lt;contributors&gt;&lt;authors&gt;&lt;author&gt;Struszczyk, S.&lt;/author&gt;&lt;author&gt;Galdas, P. M.&lt;/author&gt;&lt;author&gt;Tiffin, P. A.&lt;/author&gt;&lt;/authors&gt;&lt;/contributors&gt;&lt;titles&gt;&lt;title&gt;Men and suicide prevention: a scoping review&lt;/title&gt;&lt;secondary-title&gt;Journal of Mental Health&lt;/secondary-title&gt;&lt;/titles&gt;&lt;periodical&gt;&lt;full-title&gt;Journal of Mental Health&lt;/full-title&gt;&lt;/periodical&gt;&lt;pages&gt;80-88&lt;/pages&gt;&lt;volume&gt;28&lt;/volume&gt;&lt;number&gt;1&lt;/number&gt;&lt;dates&gt;&lt;year&gt;2019&lt;/year&gt;&lt;/dates&gt;&lt;urls&gt;&lt;related-urls&gt;&lt;url&gt;http://www.embase.com/search/results?subaction=viewrecord&amp;amp;from=export&amp;amp;id=L626872165&lt;/url&gt;&lt;/related-urls&gt;&lt;/urls&gt;&lt;electronic-resource-num&gt;10.1080/09638237.2017.1370638&lt;/electronic-resource-num&gt;&lt;/record&gt;&lt;/Cite&gt;&lt;/EndNote&gt;</w:instrText>
      </w:r>
      <w:r w:rsidRPr="00DF191F">
        <w:fldChar w:fldCharType="separate"/>
      </w:r>
      <w:r w:rsidR="00553BC7" w:rsidRPr="00DF191F">
        <w:rPr>
          <w:noProof/>
          <w:vertAlign w:val="superscript"/>
        </w:rPr>
        <w:t>363</w:t>
      </w:r>
      <w:r w:rsidRPr="00DF191F">
        <w:fldChar w:fldCharType="end"/>
      </w:r>
      <w:r w:rsidRPr="00DF191F">
        <w:t>. Men sought discrete services that were not overtly associated with mental illness</w:t>
      </w:r>
      <w:r w:rsidRPr="00DF191F">
        <w:rPr>
          <w:vertAlign w:val="superscript"/>
        </w:rPr>
        <w:t xml:space="preserve"> </w:t>
      </w:r>
      <w:r w:rsidRPr="00DF191F">
        <w:fldChar w:fldCharType="begin"/>
      </w:r>
      <w:r w:rsidR="00553BC7" w:rsidRPr="00DF191F">
        <w:instrText xml:space="preserve"> ADDIN EN.CITE &lt;EndNote&gt;&lt;Cite&gt;&lt;Author&gt;River&lt;/Author&gt;&lt;Year&gt;2018&lt;/Year&gt;&lt;RecNum&gt;389&lt;/RecNum&gt;&lt;DisplayText&gt;&lt;style face="superscript"&gt;66&lt;/style&gt;&lt;/DisplayText&gt;&lt;record&gt;&lt;rec-number&gt;389&lt;/rec-number&gt;&lt;foreign-keys&gt;&lt;key app="EN" db-id="5a0xxepeaxrde3evttx5v9sta0ddfvtt99r2" timestamp="1585006948"&gt;389&lt;/key&gt;&lt;/foreign-keys&gt;&lt;ref-type name="Journal Article"&gt;17&lt;/ref-type&gt;&lt;contributors&gt;&lt;authors&gt;&lt;author&gt;River, Jo&lt;/author&gt;&lt;/authors&gt;&lt;/contributors&gt;&lt;titles&gt;&lt;title&gt;Diverse and Dynamic Interactions: A Model of Suicidal Men&amp;apos;s Help Seeking as It Relates to Health Services&lt;/title&gt;&lt;secondary-title&gt;American Journal Of Men&amp;apos;s Health&lt;/secondary-title&gt;&lt;/titles&gt;&lt;periodical&gt;&lt;full-title&gt;American Journal Of Men&amp;apos;s Health&lt;/full-title&gt;&lt;/periodical&gt;&lt;pages&gt;150-159&lt;/pages&gt;&lt;volume&gt;12&lt;/volume&gt;&lt;number&gt;1&lt;/number&gt;&lt;dates&gt;&lt;year&gt;2018&lt;/year&gt;&lt;/dates&gt;&lt;pub-location&gt;United States&lt;/pub-location&gt;&lt;publisher&gt;Sage Publications, Inc.&lt;/publisher&gt;&lt;accession-num&gt;27473200&lt;/accession-num&gt;&lt;urls&gt;&lt;related-urls&gt;&lt;url&gt;http://ezproxy.deakin.edu.au/login?url=http://search.ebscohost.com/login.aspx?direct=true&amp;amp;AuthType=ip,sso&amp;amp;db=mdc&amp;amp;AN=27473200&amp;amp;site=ehost-live&amp;amp;scope=site&lt;/url&gt;&lt;/related-urls&gt;&lt;/urls&gt;&lt;electronic-resource-num&gt;10.1177/1557988316661486&lt;/electronic-resource-num&gt;&lt;/record&gt;&lt;/Cite&gt;&lt;/EndNote&gt;</w:instrText>
      </w:r>
      <w:r w:rsidRPr="00DF191F">
        <w:fldChar w:fldCharType="separate"/>
      </w:r>
      <w:r w:rsidR="00553BC7" w:rsidRPr="00DF191F">
        <w:rPr>
          <w:noProof/>
          <w:vertAlign w:val="superscript"/>
        </w:rPr>
        <w:t>66</w:t>
      </w:r>
      <w:r w:rsidRPr="00DF191F">
        <w:fldChar w:fldCharType="end"/>
      </w:r>
      <w:r w:rsidRPr="00DF191F">
        <w:t>. This may reflect an association with the barrier of stigma identified previously.</w:t>
      </w:r>
    </w:p>
    <w:p w14:paraId="750FF27A" w14:textId="24DCD32E" w:rsidR="00066D54" w:rsidRPr="00DF191F" w:rsidRDefault="00066D54" w:rsidP="00E10E30">
      <w:pPr>
        <w:pStyle w:val="ListL1"/>
      </w:pPr>
      <w:r w:rsidRPr="00DF191F">
        <w:t>The role of lay “gatekeepers” is consistently suggested as a priority for suicide prevention and support</w:t>
      </w:r>
      <w:r w:rsidRPr="00DF191F">
        <w:rPr>
          <w:vertAlign w:val="superscript"/>
        </w:rPr>
        <w:t xml:space="preserve"> </w:t>
      </w:r>
      <w:r w:rsidRPr="00DF191F">
        <w:fldChar w:fldCharType="begin"/>
      </w:r>
      <w:r w:rsidR="00553BC7" w:rsidRPr="00DF191F">
        <w:instrText xml:space="preserve"> ADDIN EN.CITE &lt;EndNote&gt;&lt;Cite&gt;&lt;Author&gt;Suicide Prevention Australia&lt;/Author&gt;&lt;Year&gt;2020&lt;/Year&gt;&lt;RecNum&gt;1462&lt;/RecNum&gt;&lt;DisplayText&gt;&lt;style face="superscript"&gt;353,363&lt;/style&gt;&lt;/DisplayText&gt;&lt;record&gt;&lt;rec-number&gt;1462&lt;/rec-number&gt;&lt;foreign-keys&gt;&lt;key app="EN" db-id="5a0xxepeaxrde3evttx5v9sta0ddfvtt99r2" timestamp="1589783868"&gt;1462&lt;/key&gt;&lt;/foreign-keys&gt;&lt;ref-type name="Report"&gt;27&lt;/ref-type&gt;&lt;contributors&gt;&lt;authors&gt;&lt;author&gt;Suicide Prevention Australia,&lt;/author&gt;&lt;/authors&gt;&lt;/contributors&gt;&lt;titles&gt;&lt;title&gt;Turning the Tide: A six point plan for change&lt;/title&gt;&lt;/titles&gt;&lt;dates&gt;&lt;year&gt;2020&lt;/year&gt;&lt;/dates&gt;&lt;publisher&gt;Suicide Prevention Australia&lt;/publisher&gt;&lt;urls&gt;&lt;/urls&gt;&lt;/record&gt;&lt;/Cite&gt;&lt;Cite&gt;&lt;Author&gt;Struszczyk&lt;/Author&gt;&lt;Year&gt;2019&lt;/Year&gt;&lt;RecNum&gt;280&lt;/RecNum&gt;&lt;record&gt;&lt;rec-number&gt;280&lt;/rec-number&gt;&lt;foreign-keys&gt;&lt;key app="EN" db-id="5a0xxepeaxrde3evttx5v9sta0ddfvtt99r2" timestamp="1584937341"&gt;280&lt;/key&gt;&lt;/foreign-keys&gt;&lt;ref-type name="Journal Article"&gt;17&lt;/ref-type&gt;&lt;contributors&gt;&lt;authors&gt;&lt;author&gt;Struszczyk, S.&lt;/author&gt;&lt;author&gt;Galdas, P. M.&lt;/author&gt;&lt;author&gt;Tiffin, P. A.&lt;/author&gt;&lt;/authors&gt;&lt;/contributors&gt;&lt;titles&gt;&lt;title&gt;Men and suicide prevention: a scoping review&lt;/title&gt;&lt;secondary-title&gt;Journal of Mental Health&lt;/secondary-title&gt;&lt;/titles&gt;&lt;periodical&gt;&lt;full-title&gt;Journal of Mental Health&lt;/full-title&gt;&lt;/periodical&gt;&lt;pages&gt;80-88&lt;/pages&gt;&lt;volume&gt;28&lt;/volume&gt;&lt;number&gt;1&lt;/number&gt;&lt;dates&gt;&lt;year&gt;2019&lt;/year&gt;&lt;/dates&gt;&lt;urls&gt;&lt;related-urls&gt;&lt;url&gt;http://www.embase.com/search/results?subaction=viewrecord&amp;amp;from=export&amp;amp;id=L626872165&lt;/url&gt;&lt;/related-urls&gt;&lt;/urls&gt;&lt;electronic-resource-num&gt;10.1080/09638237.2017.1370638&lt;/electronic-resource-num&gt;&lt;/record&gt;&lt;/Cite&gt;&lt;/EndNote&gt;</w:instrText>
      </w:r>
      <w:r w:rsidRPr="00DF191F">
        <w:fldChar w:fldCharType="separate"/>
      </w:r>
      <w:r w:rsidR="00553BC7" w:rsidRPr="00DF191F">
        <w:rPr>
          <w:noProof/>
          <w:vertAlign w:val="superscript"/>
        </w:rPr>
        <w:t>353,363</w:t>
      </w:r>
      <w:r w:rsidRPr="00DF191F">
        <w:fldChar w:fldCharType="end"/>
      </w:r>
      <w:r w:rsidRPr="00DF191F">
        <w:t xml:space="preserve">. </w:t>
      </w:r>
    </w:p>
    <w:p w14:paraId="7FD632E5" w14:textId="77777777" w:rsidR="00066D54" w:rsidRPr="00DF191F" w:rsidRDefault="00066D54" w:rsidP="00E10E30">
      <w:pPr>
        <w:pStyle w:val="ListParagraph"/>
        <w:rPr>
          <w:lang w:val="en-AU"/>
        </w:rPr>
      </w:pPr>
      <w:r w:rsidRPr="00DF191F">
        <w:rPr>
          <w:lang w:val="en-AU"/>
        </w:rPr>
        <w:t xml:space="preserve">Trained gatekeepers identify patterns of behaviour associated with suicide and distress and deliver initial support while directing the individual to help-seeking services available. </w:t>
      </w:r>
    </w:p>
    <w:p w14:paraId="576B6FB4" w14:textId="495ACB46" w:rsidR="00066D54" w:rsidRPr="00DF191F" w:rsidRDefault="00066D54" w:rsidP="00E10E30">
      <w:pPr>
        <w:pStyle w:val="ListParagraph"/>
        <w:rPr>
          <w:lang w:val="en-AU"/>
        </w:rPr>
      </w:pPr>
      <w:r w:rsidRPr="00DF191F">
        <w:rPr>
          <w:lang w:val="en-AU"/>
        </w:rPr>
        <w:t>A systematic review of gatekeeper training outcomes across America demonstrated improvements in knowledge, support and referral skills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&lt;EndNote&gt;&lt;Cite&gt;&lt;Author&gt;Isaac M&lt;/Author&gt;&lt;Year&gt;2009&lt;/Year&gt;&lt;RecNum&gt;1465&lt;/RecNum&gt;&lt;DisplayText&gt;&lt;style face="superscript"&gt;364&lt;/style&gt;&lt;/DisplayText&gt;&lt;record&gt;&lt;rec-number&gt;1465&lt;/rec-number&gt;&lt;foreign-keys&gt;&lt;key app="EN" db-id="5a0xxepeaxrde3evttx5v9sta0ddfvtt99r2" timestamp="1589784790"&gt;1465&lt;/key&gt;&lt;/foreign-keys&gt;&lt;ref-type name="Journal Article"&gt;17&lt;/ref-type&gt;&lt;contributors&gt;&lt;authors&gt;&lt;author&gt;Isaac M, Elias B, Katz LY, Belik SL, Deane FP, Enns MW, Sareen J, Swampy Cree Suicide Prevention Team. &lt;/author&gt;&lt;/authors&gt;&lt;/contributors&gt;&lt;titles&gt;&lt;title&gt;‘Gatekeeper training as a preventative intervention for suicide: a systematic review’.&lt;/title&gt;&lt;secondary-title&gt;Canadian Journal of Psychiatry&lt;/secondary-title&gt;&lt;/titles&gt;&lt;periodical&gt;&lt;full-title&gt;Canadian Journal of Psychiatry&lt;/full-title&gt;&lt;/periodical&gt;&lt;pages&gt;260-268&lt;/pages&gt;&lt;volume&gt;54&lt;/volume&gt;&lt;number&gt;4&lt;/number&gt;&lt;dates&gt;&lt;year&gt;2009&lt;/year&gt;&lt;/dates&gt;&lt;urls&gt;&lt;/urls&gt;&lt;/record&gt;&lt;/Cite&gt;&lt;/EndNote&gt;</w:instrText>
      </w:r>
      <w:r w:rsidRPr="00DF191F">
        <w:rPr>
          <w:lang w:val="en-AU"/>
        </w:rPr>
        <w:fldChar w:fldCharType="separate"/>
      </w:r>
      <w:r w:rsidR="00553BC7" w:rsidRPr="00DF191F">
        <w:rPr>
          <w:noProof/>
          <w:vertAlign w:val="superscript"/>
          <w:lang w:val="en-AU"/>
        </w:rPr>
        <w:t>364</w:t>
      </w:r>
      <w:r w:rsidRPr="00DF191F">
        <w:rPr>
          <w:lang w:val="en-AU"/>
        </w:rPr>
        <w:fldChar w:fldCharType="end"/>
      </w:r>
      <w:r w:rsidRPr="00DF191F">
        <w:rPr>
          <w:lang w:val="en-AU"/>
        </w:rPr>
        <w:t>.</w:t>
      </w:r>
    </w:p>
    <w:p w14:paraId="4FA9379D" w14:textId="4810FA63" w:rsidR="00066D54" w:rsidRPr="00DF191F" w:rsidRDefault="00066D54" w:rsidP="00E10E30">
      <w:pPr>
        <w:pStyle w:val="ListL1"/>
      </w:pPr>
      <w:r w:rsidRPr="00DF191F">
        <w:t>The Australian Men’s Health Forum advocates the use of gatekeeper training to assist in the provision of support for men in distress</w:t>
      </w:r>
      <w:r w:rsidRPr="00DF191F">
        <w:rPr>
          <w:vertAlign w:val="superscript"/>
        </w:rPr>
        <w:t xml:space="preserve"> </w:t>
      </w:r>
      <w:r w:rsidRPr="00DF191F">
        <w:fldChar w:fldCharType="begin"/>
      </w:r>
      <w:r w:rsidR="00553BC7" w:rsidRPr="00DF191F">
        <w:instrText xml:space="preserve"> ADDIN EN.CITE &lt;EndNote&gt;&lt;Cite&gt;&lt;Author&gt;Suicide Prevention Australia&lt;/Author&gt;&lt;Year&gt;2020&lt;/Year&gt;&lt;RecNum&gt;1462&lt;/RecNum&gt;&lt;DisplayText&gt;&lt;style face="superscript"&gt;353&lt;/style&gt;&lt;/DisplayText&gt;&lt;record&gt;&lt;rec-number&gt;1462&lt;/rec-number&gt;&lt;foreign-keys&gt;&lt;key app="EN" db-id="5a0xxepeaxrde3evttx5v9sta0ddfvtt99r2" timestamp="1589783868"&gt;1462&lt;/key&gt;&lt;/foreign-keys&gt;&lt;ref-type name="Report"&gt;27&lt;/ref-type&gt;&lt;contributors&gt;&lt;authors&gt;&lt;author&gt;Suicide Prevention Australia,&lt;/author&gt;&lt;/authors&gt;&lt;/contributors&gt;&lt;titles&gt;&lt;title&gt;Turning the Tide: A six point plan for change&lt;/title&gt;&lt;/titles&gt;&lt;dates&gt;&lt;year&gt;2020&lt;/year&gt;&lt;/dates&gt;&lt;publisher&gt;Suicide Prevention Australia&lt;/publisher&gt;&lt;urls&gt;&lt;/urls&gt;&lt;/record&gt;&lt;/Cite&gt;&lt;/EndNote&gt;</w:instrText>
      </w:r>
      <w:r w:rsidRPr="00DF191F">
        <w:fldChar w:fldCharType="separate"/>
      </w:r>
      <w:r w:rsidR="00553BC7" w:rsidRPr="00DF191F">
        <w:rPr>
          <w:noProof/>
          <w:vertAlign w:val="superscript"/>
        </w:rPr>
        <w:t>353</w:t>
      </w:r>
      <w:r w:rsidRPr="00DF191F">
        <w:fldChar w:fldCharType="end"/>
      </w:r>
      <w:r w:rsidRPr="00DF191F">
        <w:t xml:space="preserve">. </w:t>
      </w:r>
    </w:p>
    <w:p w14:paraId="29C7591A" w14:textId="037BEE76" w:rsidR="00066D54" w:rsidRPr="00DF191F" w:rsidRDefault="00066D54" w:rsidP="00E10E30">
      <w:pPr>
        <w:pStyle w:val="ListL1"/>
      </w:pPr>
      <w:r w:rsidRPr="00DF191F">
        <w:rPr>
          <w:rFonts w:eastAsia="Times New Roman"/>
        </w:rPr>
        <w:t>Posters</w:t>
      </w:r>
      <w:r w:rsidRPr="00DF191F">
        <w:t>, brochures</w:t>
      </w:r>
      <w:r w:rsidR="0088398D" w:rsidRPr="00DF191F">
        <w:t>,</w:t>
      </w:r>
      <w:r w:rsidRPr="00DF191F">
        <w:t xml:space="preserve"> and websites w</w:t>
      </w:r>
      <w:r w:rsidR="00D64057" w:rsidRPr="00DF191F">
        <w:t>ere</w:t>
      </w:r>
      <w:r w:rsidRPr="00DF191F">
        <w:t xml:space="preserve"> also </w:t>
      </w:r>
      <w:r w:rsidR="00D64057" w:rsidRPr="00DF191F">
        <w:t>identified in</w:t>
      </w:r>
      <w:r w:rsidRPr="00DF191F">
        <w:t xml:space="preserve"> the international literature </w:t>
      </w:r>
      <w:r w:rsidR="00D64057" w:rsidRPr="00DF191F">
        <w:t xml:space="preserve">as useful </w:t>
      </w:r>
      <w:r w:rsidRPr="00DF191F">
        <w:t xml:space="preserve">suicide prevention </w:t>
      </w:r>
      <w:r w:rsidR="00D64057" w:rsidRPr="00DF191F">
        <w:t xml:space="preserve">resources </w:t>
      </w:r>
      <w:r w:rsidRPr="00DF191F">
        <w:t>by providing information on the symptoms of depression and service resources available</w:t>
      </w:r>
      <w:r w:rsidRPr="00DF191F">
        <w:rPr>
          <w:vertAlign w:val="superscript"/>
        </w:rPr>
        <w:t xml:space="preserve"> </w:t>
      </w:r>
      <w:r w:rsidRPr="00DF191F">
        <w:fldChar w:fldCharType="begin">
          <w:fldData xml:space="preserve">PEVuZE5vdGU+PENpdGU+PEF1dGhvcj5TdHJ1c3pjenlrPC9BdXRob3I+PFllYXI+MjAxOTwvWWVh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</w:fldData>
        </w:fldChar>
      </w:r>
      <w:r w:rsidR="00553BC7" w:rsidRPr="00DF191F">
        <w:instrText xml:space="preserve"> ADDIN EN.CITE </w:instrText>
      </w:r>
      <w:r w:rsidR="00553BC7" w:rsidRPr="00DF191F">
        <w:fldChar w:fldCharType="begin">
          <w:fldData xml:space="preserve">PEVuZE5vdGU+PENpdGU+PEF1dGhvcj5TdHJ1c3pjenlrPC9BdXRob3I+PFllYXI+MjAxOTwvWWVh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363,365</w:t>
      </w:r>
      <w:r w:rsidRPr="00DF191F">
        <w:fldChar w:fldCharType="end"/>
      </w:r>
      <w:r w:rsidRPr="00DF191F">
        <w:t>.</w:t>
      </w:r>
    </w:p>
    <w:p w14:paraId="4E22C1CB" w14:textId="77777777" w:rsidR="00066D54" w:rsidRPr="00DF191F" w:rsidRDefault="00066D54" w:rsidP="00F2416C">
      <w:pPr>
        <w:pStyle w:val="Heading4"/>
      </w:pPr>
      <w:r w:rsidRPr="00DF191F">
        <w:lastRenderedPageBreak/>
        <w:t>Brief Interventions</w:t>
      </w:r>
    </w:p>
    <w:p w14:paraId="26716F7A" w14:textId="77777777" w:rsidR="00066D54" w:rsidRPr="00DF191F" w:rsidRDefault="00066D54" w:rsidP="00F2416C">
      <w:pPr>
        <w:pStyle w:val="Heading5"/>
      </w:pPr>
      <w:r w:rsidRPr="00DF191F">
        <w:t>Suicide literacy</w:t>
      </w:r>
    </w:p>
    <w:p w14:paraId="68CE4FEB" w14:textId="2CC99561" w:rsidR="00066D54" w:rsidRPr="00DF191F" w:rsidRDefault="00066D54" w:rsidP="00F2416C">
      <w:pPr>
        <w:pStyle w:val="ListL1"/>
        <w:keepNext/>
      </w:pPr>
      <w:r w:rsidRPr="00DF191F">
        <w:t xml:space="preserve">Interventions focused on suicide literacy reported greater knowledge among participants and high levels of satisfaction with programs </w:t>
      </w:r>
      <w:r w:rsidRPr="00DF191F">
        <w:fldChar w:fldCharType="begin">
          <w:fldData xml:space="preserve">PEVuZE5vdGU+PENpdGU+PEF1dGhvcj5CYXJ0bGV0dDwvQXV0aG9yPjxZZWFyPjIwMDg8L1llYXI+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</w:fldData>
        </w:fldChar>
      </w:r>
      <w:r w:rsidR="00553BC7" w:rsidRPr="00DF191F">
        <w:instrText xml:space="preserve"> ADDIN EN.CITE </w:instrText>
      </w:r>
      <w:r w:rsidR="00553BC7" w:rsidRPr="00DF191F">
        <w:fldChar w:fldCharType="begin">
          <w:fldData xml:space="preserve">PEVuZE5vdGU+PENpdGU+PEF1dGhvcj5CYXJ0bGV0dDwvQXV0aG9yPjxZZWFyPjIwMDg8L1llYXI+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82,96,130,366</w:t>
      </w:r>
      <w:r w:rsidRPr="00DF191F">
        <w:fldChar w:fldCharType="end"/>
      </w:r>
      <w:r w:rsidRPr="00DF191F">
        <w:t>.</w:t>
      </w:r>
    </w:p>
    <w:p w14:paraId="4DDCD7D7" w14:textId="3FCA0AB8" w:rsidR="00066D54" w:rsidRPr="00DF191F" w:rsidRDefault="00066D54" w:rsidP="00E10E30">
      <w:pPr>
        <w:pStyle w:val="ListParagraph"/>
        <w:rPr>
          <w:lang w:val="en-AU"/>
        </w:rPr>
      </w:pPr>
      <w:r w:rsidRPr="00DF191F">
        <w:rPr>
          <w:lang w:val="en-AU"/>
        </w:rPr>
        <w:t>One Australian community study of older adults (55+ years) implemented a 90-minute presentation aimed to provide information about depression and suicide, particularly among older males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&lt;EndNote&gt;&lt;Cite&gt;&lt;Author&gt;Bartlett&lt;/Author&gt;&lt;Year&gt;2008&lt;/Year&gt;&lt;RecNum&gt;346&lt;/RecNum&gt;&lt;DisplayText&gt;&lt;style face="superscript"&gt;96&lt;/style&gt;&lt;/DisplayText&gt;&lt;record&gt;&lt;rec-number&gt;346&lt;/rec-number&gt;&lt;foreign-keys&gt;&lt;key app="EN" db-id="5a0xxepeaxrde3evttx5v9sta0ddfvtt99r2" timestamp="1585006947"&gt;346&lt;/key&gt;&lt;/foreign-keys&gt;&lt;ref-type name="Journal Article"&gt;17&lt;/ref-type&gt;&lt;contributors&gt;&lt;authors&gt;&lt;author&gt;Bartlett, H.&lt;/author&gt;&lt;author&gt;Travers, C.&lt;/author&gt;&lt;author&gt;Cartwright, C.&lt;/author&gt;&lt;/authors&gt;&lt;/contributors&gt;&lt;titles&gt;&lt;title&gt;Evaluation of a project to raise community awareness of suicide risk among older men&lt;/title&gt;&lt;secondary-title&gt;Journal of Mental Health&lt;/secondary-title&gt;&lt;/titles&gt;&lt;periodical&gt;&lt;full-title&gt;Journal of Mental Health&lt;/full-title&gt;&lt;/periodical&gt;&lt;pages&gt;388-397&lt;/pages&gt;&lt;volume&gt;17&lt;/volume&gt;&lt;number&gt;4&lt;/number&gt;&lt;dates&gt;&lt;year&gt;2008&lt;/year&gt;&lt;/dates&gt;&lt;pub-location&gt;Oxfordshire, &amp;lt;Blank&amp;gt;&lt;/pub-location&gt;&lt;publisher&gt;Routledge&lt;/publisher&gt;&lt;accession-num&gt;105687710. Language: English. Entry Date: 20081114. Revision Date: 20150711. Publication Type: Journal Article&lt;/accession-num&gt;&lt;urls&gt;&lt;related-urls&gt;&lt;url&gt;http://ezproxy.deakin.edu.au/login?url=http://search.ebscohost.com/login.aspx?direct=true&amp;amp;AuthType=ip,sso&amp;amp;db=ccm&amp;amp;AN=105687710&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96</w:t>
      </w:r>
      <w:r w:rsidRPr="00DF191F">
        <w:rPr>
          <w:lang w:val="en-AU"/>
        </w:rPr>
        <w:fldChar w:fldCharType="end"/>
      </w:r>
      <w:r w:rsidRPr="00DF191F">
        <w:rPr>
          <w:lang w:val="en-AU"/>
        </w:rPr>
        <w:t>. 88% of respondents were satisfied with the session and 86% would recommend the session to a friend. The results reported were only descriptive.</w:t>
      </w:r>
    </w:p>
    <w:p w14:paraId="2C513B68" w14:textId="77777777" w:rsidR="00066D54" w:rsidRPr="00DF191F" w:rsidRDefault="00066D54" w:rsidP="00E10E30">
      <w:pPr>
        <w:pStyle w:val="ListL1"/>
      </w:pPr>
      <w:r w:rsidRPr="00DF191F">
        <w:t xml:space="preserve">Within the international literature, brief interventions were implemented across varied groups. </w:t>
      </w:r>
    </w:p>
    <w:p w14:paraId="4360D8A0" w14:textId="51F14DD5" w:rsidR="00066D54" w:rsidRPr="00DF191F" w:rsidRDefault="00066D54" w:rsidP="00E10E30">
      <w:pPr>
        <w:pStyle w:val="ListParagraph"/>
        <w:rPr>
          <w:lang w:val="en-AU"/>
        </w:rPr>
      </w:pPr>
      <w:r w:rsidRPr="00DF191F">
        <w:rPr>
          <w:lang w:val="en-AU"/>
        </w:rPr>
        <w:t>A systematic review aimed to examine the effectiveness of middle and high school-based suicide prevention programs for adolescents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&lt;EndNote&gt;&lt;Cite&gt;&lt;Author&gt;Cusimano&lt;/Author&gt;&lt;Year&gt;2011&lt;/Year&gt;&lt;RecNum&gt;11&lt;/RecNum&gt;&lt;DisplayText&gt;&lt;style face="superscript"&gt;82&lt;/style&gt;&lt;/DisplayText&gt;&lt;record&gt;&lt;rec-number&gt;11&lt;/rec-number&gt;&lt;foreign-keys&gt;&lt;key app="EN" db-id="5a0xxepeaxrde3evttx5v9sta0ddfvtt99r2" timestamp="1584937244"&gt;11&lt;/key&gt;&lt;/foreign-keys&gt;&lt;ref-type name="Journal Article"&gt;17&lt;/ref-type&gt;&lt;contributors&gt;&lt;authors&gt;&lt;author&gt;Cusimano, Michael D.&lt;/author&gt;&lt;author&gt;Sameem, Mojib&lt;/author&gt;&lt;/authors&gt;&lt;/contributors&gt;&lt;titles&gt;&lt;title&gt;The effectiveness of middle and high school-based suicide prevention programmes for adolescents: a systematic review&lt;/title&gt;&lt;secondary-title&gt;Injury Prevention (1353-8047)&lt;/secondary-title&gt;&lt;/titles&gt;&lt;pages&gt;43-49&lt;/pages&gt;&lt;volume&gt;17&lt;/volume&gt;&lt;number&gt;1&lt;/number&gt;&lt;dates&gt;&lt;year&gt;2011&lt;/year&gt;&lt;/dates&gt;&lt;publisher&gt;BMJ Publishing Group&lt;/publisher&gt;&lt;accession-num&gt;104897199. Language: English. Entry Date: 20110627. Revision Date: 20150711. Publication Type: Journal Article&lt;/accession-num&gt;&lt;urls&gt;&lt;related-urls&gt;&lt;url&gt;http://ezproxy.deakin.edu.au/login?url=http://search.ebscohost.com/login.aspx?direct=true&amp;amp;AuthType=ip,sso&amp;amp;db=ccm&amp;amp;AN=104897199&amp;amp;site=ehost-live&amp;amp;scope=site&lt;/url&gt;&lt;/related-urls&gt;&lt;/urls&gt;&lt;electronic-resource-num&gt;10.1136/ip.2009.025502&lt;/electronic-resource-num&gt;&lt;/record&gt;&lt;/Cite&gt;&lt;/EndNote&gt;</w:instrText>
      </w:r>
      <w:r w:rsidRPr="00DF191F">
        <w:rPr>
          <w:lang w:val="en-AU"/>
        </w:rPr>
        <w:fldChar w:fldCharType="separate"/>
      </w:r>
      <w:r w:rsidR="00553BC7" w:rsidRPr="00DF191F">
        <w:rPr>
          <w:noProof/>
          <w:vertAlign w:val="superscript"/>
          <w:lang w:val="en-AU"/>
        </w:rPr>
        <w:t>82</w:t>
      </w:r>
      <w:r w:rsidRPr="00DF191F">
        <w:rPr>
          <w:lang w:val="en-AU"/>
        </w:rPr>
        <w:fldChar w:fldCharType="end"/>
      </w:r>
      <w:r w:rsidRPr="00DF191F">
        <w:rPr>
          <w:lang w:val="en-AU"/>
        </w:rPr>
        <w:t xml:space="preserve">. The sample sizes within included studies ranged from 109 to 4133 participants and all studies that examined knowledge found a significant improvement in the intervention group. Attitudes towards help-seeking behaviour were also significantly increased among the intervention groups. Whether the intervention reduced suicide rates was not examined. </w:t>
      </w:r>
    </w:p>
    <w:p w14:paraId="756355C7" w14:textId="77777777" w:rsidR="00066D54" w:rsidRPr="00DF191F" w:rsidRDefault="00066D54" w:rsidP="00066D54">
      <w:pPr>
        <w:pStyle w:val="Heading4"/>
      </w:pPr>
      <w:r w:rsidRPr="00DF191F">
        <w:t>Going to where men are</w:t>
      </w:r>
    </w:p>
    <w:p w14:paraId="7EDEA375" w14:textId="4ADBB631" w:rsidR="00066D54" w:rsidRPr="00DF191F" w:rsidRDefault="00066D54" w:rsidP="00E10E30">
      <w:pPr>
        <w:pStyle w:val="ListL1"/>
      </w:pPr>
      <w:r w:rsidRPr="00DF191F">
        <w:t xml:space="preserve">The ‘General Awareness Training’ intervention is a central part of the “MATES in Construction” program. It involves a one-hour training session on suicide prevention where suicide is regarded as a workplace health and safety issue. The program was delivered through construction industry workplaces across Australia (n= 19,586) </w:t>
      </w:r>
      <w:r w:rsidRPr="00DF191F">
        <w:fldChar w:fldCharType="begin"/>
      </w:r>
      <w:r w:rsidR="00553BC7" w:rsidRPr="00DF191F">
        <w:instrText xml:space="preserve"> ADDIN EN.CITE &lt;EndNote&gt;&lt;Cite&gt;&lt;Author&gt;King&lt;/Author&gt;&lt;Year&gt;2019&lt;/Year&gt;&lt;RecNum&gt;454&lt;/RecNum&gt;&lt;DisplayText&gt;&lt;style face="superscript"&gt;130&lt;/style&gt;&lt;/DisplayText&gt;&lt;record&gt;&lt;rec-number&gt;454&lt;/rec-number&gt;&lt;foreign-keys&gt;&lt;key app="EN" db-id="5a0xxepeaxrde3evttx5v9sta0ddfvtt99r2" timestamp="1585006949"&gt;454&lt;/key&gt;&lt;/foreign-keys&gt;&lt;ref-type name="Journal Article"&gt;17&lt;/ref-type&gt;&lt;contributors&gt;&lt;authors&gt;&lt;author&gt;King, Tania L.&lt;/author&gt;&lt;author&gt;Batterham, Philip J.&lt;/author&gt;&lt;author&gt;Lingard, Helen&lt;/author&gt;&lt;author&gt;Gullestrup, Jorgen&lt;/author&gt;&lt;author&gt;Lockwood, Chris&lt;/author&gt;&lt;author&gt;Harvey, Samuel B.&lt;/author&gt;&lt;author&gt;Kelly, Brian&lt;/author&gt;&lt;author&gt;LaMontagne, Anthony D.&lt;/author&gt;&lt;author&gt;Milner, Allison&lt;/author&gt;&lt;/authors&gt;&lt;/contributors&gt;&lt;titles&gt;&lt;title&gt;Are Young Men Getting the Message? Age Differences in Suicide Prevention Literacy among Male Construction Workers&lt;/title&gt;&lt;secondary-title&gt;International Journal Of Environmental Research And Public Health&lt;/secondary-title&gt;&lt;/titles&gt;&lt;periodical&gt;&lt;full-title&gt;International Journal Of Environmental Research And Public Health&lt;/full-title&gt;&lt;/periodical&gt;&lt;volume&gt;16&lt;/volume&gt;&lt;number&gt;3&lt;/number&gt;&lt;dates&gt;&lt;year&gt;2019&lt;/year&gt;&lt;/dates&gt;&lt;pub-location&gt;Switzerland&lt;/pub-location&gt;&lt;publisher&gt;MDPI&lt;/publisher&gt;&lt;accession-num&gt;30736304&lt;/accession-num&gt;&lt;urls&gt;&lt;related-urls&gt;&lt;url&gt;http://ezproxy.deakin.edu.au/login?url=http://search.ebscohost.com/login.aspx?direct=true&amp;amp;AuthType=ip,sso&amp;amp;db=mdc&amp;amp;AN=30736304&amp;amp;site=ehost-live&amp;amp;scope=site&lt;/url&gt;&lt;/related-urls&gt;&lt;/urls&gt;&lt;electronic-resource-num&gt;10.3390/ijerph16030475&lt;/electronic-resource-num&gt;&lt;/record&gt;&lt;/Cite&gt;&lt;/EndNote&gt;</w:instrText>
      </w:r>
      <w:r w:rsidRPr="00DF191F">
        <w:fldChar w:fldCharType="separate"/>
      </w:r>
      <w:r w:rsidR="00553BC7" w:rsidRPr="00DF191F">
        <w:rPr>
          <w:noProof/>
          <w:vertAlign w:val="superscript"/>
        </w:rPr>
        <w:t>130</w:t>
      </w:r>
      <w:r w:rsidRPr="00DF191F">
        <w:fldChar w:fldCharType="end"/>
      </w:r>
      <w:r w:rsidRPr="00DF191F">
        <w:t>.</w:t>
      </w:r>
    </w:p>
    <w:p w14:paraId="3E31BC8F" w14:textId="77777777" w:rsidR="00066D54" w:rsidRPr="00DF191F" w:rsidRDefault="00066D54" w:rsidP="00E10E30">
      <w:pPr>
        <w:pStyle w:val="ListParagraph"/>
        <w:rPr>
          <w:szCs w:val="24"/>
          <w:lang w:val="en-AU"/>
        </w:rPr>
      </w:pPr>
      <w:r w:rsidRPr="00DF191F">
        <w:rPr>
          <w:lang w:val="en-AU"/>
        </w:rPr>
        <w:t xml:space="preserve">Young men (aged 15-24) began with the lowest suicide literacy across age groups but displayed the greatest intervention change and propensity to regard the workplace as an environment to address mental health and reduce suicide risk. </w:t>
      </w:r>
    </w:p>
    <w:p w14:paraId="151B99EF" w14:textId="29FAD32C" w:rsidR="00066D54" w:rsidRPr="00DF191F" w:rsidRDefault="00066D54" w:rsidP="00E10E30">
      <w:pPr>
        <w:pStyle w:val="ListL1"/>
      </w:pPr>
      <w:r w:rsidRPr="00DF191F">
        <w:t>A systematic review examining alcohol interventions among male-dominated workplaces provided mixed findings</w:t>
      </w:r>
      <w:r w:rsidRPr="00DF191F">
        <w:rPr>
          <w:vertAlign w:val="superscript"/>
        </w:rPr>
        <w:t xml:space="preserve"> </w:t>
      </w:r>
      <w:r w:rsidRPr="00DF191F">
        <w:rPr>
          <w:vertAlign w:val="superscript"/>
        </w:rPr>
        <w:fldChar w:fldCharType="begin"/>
      </w:r>
      <w:r w:rsidR="00553BC7" w:rsidRPr="00DF191F">
        <w:rPr>
          <w:vertAlign w:val="superscript"/>
        </w:rPr>
        <w:instrText xml:space="preserve"> ADDIN EN.CITE &lt;EndNote&gt;&lt;Cite&gt;&lt;Author&gt;Lee&lt;/Author&gt;&lt;Year&gt;2014&lt;/Year&gt;&lt;RecNum&gt;223&lt;/RecNum&gt;&lt;DisplayText&gt;&lt;style face="superscript"&gt;367&lt;/style&gt;&lt;/DisplayText&gt;&lt;record&gt;&lt;rec-number&gt;223&lt;/rec-number&gt;&lt;foreign-keys&gt;&lt;key app="EN" db-id="5a0xxepeaxrde3evttx5v9sta0ddfvtt99r2" timestamp="1584937321"&gt;223&lt;/key&gt;&lt;/foreign-keys&gt;&lt;ref-type name="Journal Article"&gt;17&lt;/ref-type&gt;&lt;contributors&gt;&lt;authors&gt;&lt;author&gt;Lee, Nicole K.&lt;/author&gt;&lt;author&gt;Roche, Ann M.&lt;/author&gt;&lt;author&gt;Duraisingam, Vinita&lt;/author&gt;&lt;author&gt;Fischer, Jane&lt;/author&gt;&lt;author&gt;Cameron, Jacqui&lt;/author&gt;&lt;author&gt;Pidd, Ken&lt;/author&gt;&lt;/authors&gt;&lt;/contributors&gt;&lt;titles&gt;&lt;title&gt;A Systematic Review of Alcohol Interventions Among Workers in Male-Dominated Industries&lt;/title&gt;&lt;secondary-title&gt;Journal of Men&amp;apos;s Health&lt;/secondary-title&gt;&lt;/titles&gt;&lt;periodical&gt;&lt;full-title&gt;Journal of Men&amp;apos;s Health&lt;/full-title&gt;&lt;/periodical&gt;&lt;pages&gt;53-63&lt;/pages&gt;&lt;volume&gt;11&lt;/volume&gt;&lt;number&gt;2&lt;/number&gt;&lt;dates&gt;&lt;year&gt;2014&lt;/year&gt;&lt;/dates&gt;&lt;pub-location&gt;New York, New York&lt;/pub-location&gt;&lt;publisher&gt;Elsevier B.V.&lt;/publisher&gt;&lt;accession-num&gt;103989643. Language: English. Entry Date: 20140827. Revision Date: 20150710. Publication Type: Journal Article&lt;/accession-num&gt;&lt;urls&gt;&lt;related-urls&gt;&lt;url&gt;http://ezproxy.deakin.edu.au/login?url=http://search.ebscohost.com/login.aspx?direct=true&amp;amp;AuthType=ip,sso&amp;amp;db=ccm&amp;amp;AN=103989643&amp;amp;site=ehost-live&amp;amp;scope=site&lt;/url&gt;&lt;/related-urls&gt;&lt;/urls&gt;&lt;electronic-resource-num&gt;10.1089/jomh.2014.0008&lt;/electronic-resource-num&gt;&lt;/record&gt;&lt;/Cite&gt;&lt;/EndNote&gt;</w:instrText>
      </w:r>
      <w:r w:rsidRPr="00DF191F">
        <w:rPr>
          <w:vertAlign w:val="superscript"/>
        </w:rPr>
        <w:fldChar w:fldCharType="separate"/>
      </w:r>
      <w:r w:rsidR="00553BC7" w:rsidRPr="00DF191F">
        <w:rPr>
          <w:noProof/>
          <w:vertAlign w:val="superscript"/>
        </w:rPr>
        <w:t>367</w:t>
      </w:r>
      <w:r w:rsidRPr="00DF191F">
        <w:rPr>
          <w:vertAlign w:val="superscript"/>
        </w:rPr>
        <w:fldChar w:fldCharType="end"/>
      </w:r>
      <w:r w:rsidRPr="00DF191F">
        <w:t>.</w:t>
      </w:r>
    </w:p>
    <w:p w14:paraId="5EED3373" w14:textId="77777777" w:rsidR="00066D54" w:rsidRPr="00DF191F" w:rsidRDefault="00066D54" w:rsidP="00E10E30">
      <w:pPr>
        <w:pStyle w:val="ListParagraph"/>
        <w:rPr>
          <w:lang w:val="en-AU"/>
        </w:rPr>
      </w:pPr>
      <w:r w:rsidRPr="00DF191F">
        <w:rPr>
          <w:lang w:val="en-AU"/>
        </w:rPr>
        <w:t xml:space="preserve">Screening for risky alcohol consumption was reported to have a positive impact on workers in male-dominated workplaces generally and for those who are risky drinkers. It was suggested that screening alone may be effective without conducting brief interventions. </w:t>
      </w:r>
    </w:p>
    <w:p w14:paraId="4CDBA382" w14:textId="77777777" w:rsidR="00066D54" w:rsidRPr="00DF191F" w:rsidRDefault="00066D54" w:rsidP="00E10E30">
      <w:pPr>
        <w:pStyle w:val="ListParagraph"/>
        <w:rPr>
          <w:lang w:val="en-AU"/>
        </w:rPr>
      </w:pPr>
      <w:r w:rsidRPr="00DF191F">
        <w:rPr>
          <w:lang w:val="en-AU"/>
        </w:rPr>
        <w:t xml:space="preserve">The implementation of low-intensity intervention activities and the use of secondary prevention was also deemed effective; however, health promotion and alcohol testing were not considered beneficial due to mixed findings regarding its effectiveness among male-dominated workplaces. </w:t>
      </w:r>
    </w:p>
    <w:p w14:paraId="211C9F2D" w14:textId="02F17FC9" w:rsidR="00066D54" w:rsidRPr="00DF191F" w:rsidRDefault="00066D54" w:rsidP="00F2416C">
      <w:pPr>
        <w:pStyle w:val="Heading5"/>
      </w:pPr>
      <w:r w:rsidRPr="00DF191F">
        <w:t>The Ripple Effect</w:t>
      </w:r>
    </w:p>
    <w:p w14:paraId="621338DE" w14:textId="77777777" w:rsidR="00066D54" w:rsidRPr="00DF191F" w:rsidRDefault="00066D54" w:rsidP="00E10E30">
      <w:pPr>
        <w:pStyle w:val="ListL1"/>
      </w:pPr>
      <w:r w:rsidRPr="00DF191F">
        <w:t>The Ripple Effect is an online intervention designed to reduce suicide stigma among farming community males, aged 30-64 years, who have been touched by suicide in some way.</w:t>
      </w:r>
    </w:p>
    <w:p w14:paraId="16798D58" w14:textId="77777777" w:rsidR="00066D54" w:rsidRPr="00DF191F" w:rsidRDefault="00066D54" w:rsidP="00E10E30">
      <w:pPr>
        <w:pStyle w:val="ListL1"/>
      </w:pPr>
      <w:r w:rsidRPr="00DF191F">
        <w:t xml:space="preserve">In a study of the intervention (n=192 males), no significant changes were found post intervention in suicide stigma or suicide literacy, but researchers posited that this may have been due to high levels of suicide literacy prior to commencing participation. Despite this, there was a post intervention increase in men’s ability to correctly identify links between alcoholism and suicide. </w:t>
      </w:r>
    </w:p>
    <w:p w14:paraId="503023A3" w14:textId="77777777" w:rsidR="00066D54" w:rsidRPr="00DF191F" w:rsidRDefault="00066D54" w:rsidP="00E10E30">
      <w:pPr>
        <w:pStyle w:val="ListL1"/>
      </w:pPr>
      <w:r w:rsidRPr="00DF191F">
        <w:t xml:space="preserve">Furthermore, part of the intervention involved a community-funded Digital Storytelling Workshop in which participants were presented with stories relevant to their own experience </w:t>
      </w:r>
      <w:r w:rsidRPr="00DF191F">
        <w:lastRenderedPageBreak/>
        <w:t xml:space="preserve">of suicide </w:t>
      </w:r>
      <w:proofErr w:type="gramStart"/>
      <w:r w:rsidRPr="00DF191F">
        <w:t>as a way to</w:t>
      </w:r>
      <w:proofErr w:type="gramEnd"/>
      <w:r w:rsidRPr="00DF191F">
        <w:t xml:space="preserve"> connect individuals with a similar background and reduce any feelings of guilt and shame associated with the experience. The majority of the 11 men involved reported an increase in confidence speaking about suicide as well as an enhanced understanding of how others experience feelings of stigma following a suicide. Similarly, all participants felt as though they received no judgement in communicating their stories and felt a reduced sense of guilt and increased level of social connection.</w:t>
      </w:r>
    </w:p>
    <w:p w14:paraId="61D406AB" w14:textId="448B2CD5" w:rsidR="00066D54" w:rsidRPr="00DF191F" w:rsidRDefault="00066D54" w:rsidP="00066D54">
      <w:pPr>
        <w:pStyle w:val="Heading4"/>
      </w:pPr>
      <w:r w:rsidRPr="00DF191F">
        <w:t>Gateway consultations</w:t>
      </w:r>
    </w:p>
    <w:p w14:paraId="1E10C1E3" w14:textId="7829E3F3" w:rsidR="00066D54" w:rsidRPr="00DF191F" w:rsidRDefault="00066D54" w:rsidP="00E10E30">
      <w:pPr>
        <w:pStyle w:val="ListL1"/>
      </w:pPr>
      <w:r w:rsidRPr="00DF191F">
        <w:t xml:space="preserve">Evidence in four international reviews support gateway consultations where brief interventions have been provided for alcohol use in men across primary care settings, particularly, emergency departments </w:t>
      </w:r>
      <w:r w:rsidRPr="00DF191F">
        <w:fldChar w:fldCharType="begin">
          <w:fldData xml:space="preserve">PEVuZE5vdGU+PENpdGU+PEF1dGhvcj5PJmFwb3M7RG9ubmVsbDwvQXV0aG9yPjxZZWFyPjIwMTQ8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</w:fldData>
        </w:fldChar>
      </w:r>
      <w:r w:rsidR="00553BC7" w:rsidRPr="00DF191F">
        <w:instrText xml:space="preserve"> ADDIN EN.CITE </w:instrText>
      </w:r>
      <w:r w:rsidR="00553BC7" w:rsidRPr="00DF191F">
        <w:fldChar w:fldCharType="begin">
          <w:fldData xml:space="preserve">PEVuZE5vdGU+PENpdGU+PEF1dGhvcj5PJmFwb3M7RG9ubmVsbDwvQXV0aG9yPjxZZWFyPjIwMTQ8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55,367-369</w:t>
      </w:r>
      <w:r w:rsidRPr="00DF191F">
        <w:fldChar w:fldCharType="end"/>
      </w:r>
      <w:r w:rsidRPr="00DF191F">
        <w:t>.</w:t>
      </w:r>
    </w:p>
    <w:p w14:paraId="03EAED4C" w14:textId="1D26C0DB" w:rsidR="00066D54" w:rsidRPr="00DF191F" w:rsidRDefault="00066D54" w:rsidP="00E10E30">
      <w:pPr>
        <w:pStyle w:val="ListParagraph"/>
        <w:rPr>
          <w:lang w:val="en-AU"/>
        </w:rPr>
      </w:pPr>
      <w:r w:rsidRPr="00DF191F">
        <w:rPr>
          <w:lang w:val="en-AU"/>
        </w:rPr>
        <w:t>A Cochrane review of 69 studies found moderate-quality evidence that hazardous or harmful drinkers who received brief interventions in a primary care setting had reduced alcohol intake compared to those who received minimal or no intervention</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&lt;EndNote&gt;&lt;Cite&gt;&lt;Author&gt;Kaner&lt;/Author&gt;&lt;Year&gt;2018&lt;/Year&gt;&lt;RecNum&gt;232&lt;/RecNum&gt;&lt;DisplayText&gt;&lt;style face="superscript"&gt;368&lt;/style&gt;&lt;/DisplayText&gt;&lt;record&gt;&lt;rec-number&gt;232&lt;/rec-number&gt;&lt;foreign-keys&gt;&lt;key app="EN" db-id="5a0xxepeaxrde3evttx5v9sta0ddfvtt99r2" timestamp="1584937324"&gt;232&lt;/key&gt;&lt;/foreign-keys&gt;&lt;ref-type name="Journal Article"&gt;17&lt;/ref-type&gt;&lt;contributors&gt;&lt;authors&gt;&lt;author&gt;Kaner, E. F. S.&lt;/author&gt;&lt;author&gt;Beyer, F. R.&lt;/author&gt;&lt;author&gt;Muirhead, C.&lt;/author&gt;&lt;author&gt;Campbell, F.&lt;/author&gt;&lt;author&gt;Pienaar, E. D.&lt;/author&gt;&lt;author&gt;Bertholet, N.&lt;/author&gt;&lt;author&gt;Daeppen, J. B.&lt;/author&gt;&lt;author&gt;Saunders, J. B.&lt;/author&gt;&lt;author&gt;Burnand, B.&lt;/author&gt;&lt;/authors&gt;&lt;/contributors&gt;&lt;titles&gt;&lt;title&gt;Effectiveness of brief alcohol interventions in primary care populations&lt;/title&gt;&lt;secondary-title&gt;Cochrane Database of Systematic Reviews&lt;/secondary-title&gt;&lt;/titles&gt;&lt;volume&gt;2018&lt;/volume&gt;&lt;number&gt;2&lt;/number&gt;&lt;dates&gt;&lt;year&gt;2018&lt;/year&gt;&lt;/dates&gt;&lt;urls&gt;&lt;related-urls&gt;&lt;url&gt;http://www.embase.com/search/results?subaction=viewrecord&amp;amp;from=export&amp;amp;id=L620805416&lt;/url&gt;&lt;/related-urls&gt;&lt;/urls&gt;&lt;electronic-resource-num&gt;10.1002/14651858.CD004148.pub4&lt;/electronic-resource-num&gt;&lt;/record&gt;&lt;/Cite&gt;&lt;/EndNote&gt;</w:instrText>
      </w:r>
      <w:r w:rsidRPr="00DF191F">
        <w:rPr>
          <w:lang w:val="en-AU"/>
        </w:rPr>
        <w:fldChar w:fldCharType="separate"/>
      </w:r>
      <w:r w:rsidR="00553BC7" w:rsidRPr="00DF191F">
        <w:rPr>
          <w:noProof/>
          <w:vertAlign w:val="superscript"/>
          <w:lang w:val="en-AU"/>
        </w:rPr>
        <w:t>368</w:t>
      </w:r>
      <w:r w:rsidRPr="00DF191F">
        <w:rPr>
          <w:lang w:val="en-AU"/>
        </w:rPr>
        <w:fldChar w:fldCharType="end"/>
      </w:r>
      <w:r w:rsidRPr="00DF191F">
        <w:rPr>
          <w:lang w:val="en-AU"/>
        </w:rPr>
        <w:t>.</w:t>
      </w:r>
    </w:p>
    <w:p w14:paraId="669E2931" w14:textId="64AD4672" w:rsidR="00066D54" w:rsidRPr="00DF191F" w:rsidRDefault="00066D54" w:rsidP="00E10E30">
      <w:pPr>
        <w:pStyle w:val="ListParagraph"/>
        <w:rPr>
          <w:lang w:val="en-AU"/>
        </w:rPr>
      </w:pPr>
      <w:r w:rsidRPr="00DF191F">
        <w:rPr>
          <w:lang w:val="en-AU"/>
        </w:rPr>
        <w:t>A second Cochrane review of 14 studies concluded similar findings, deeming brief interventions within general hospital wards effective for heavy alcohol consumers in regard to reducing alcohol consumption and associated death rates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&lt;EndNote&gt;&lt;Cite&gt;&lt;Author&gt;McQueen&lt;/Author&gt;&lt;Year&gt;2011&lt;/Year&gt;&lt;RecNum&gt;192&lt;/RecNum&gt;&lt;DisplayText&gt;&lt;style face="superscript"&gt;369&lt;/style&gt;&lt;/DisplayText&gt;&lt;record&gt;&lt;rec-number&gt;192&lt;/rec-number&gt;&lt;foreign-keys&gt;&lt;key app="EN" db-id="5a0xxepeaxrde3evttx5v9sta0ddfvtt99r2" timestamp="1584937310"&gt;192&lt;/key&gt;&lt;/foreign-keys&gt;&lt;ref-type name="Journal Article"&gt;17&lt;/ref-type&gt;&lt;contributors&gt;&lt;authors&gt;&lt;author&gt;McQueen, Jean&lt;/author&gt;&lt;author&gt;Howe, Tracey E.&lt;/author&gt;&lt;author&gt;Allan, Linda&lt;/author&gt;&lt;author&gt;Mains, Diane&lt;/author&gt;&lt;author&gt;Hardy, Victoria&lt;/author&gt;&lt;/authors&gt;&lt;/contributors&gt;&lt;titles&gt;&lt;title&gt;Brief interventions for heavy alcohol users admitted to general hospital wards&lt;/title&gt;&lt;secondary-title&gt;The Cochrane Database Of Systematic Reviews&lt;/secondary-title&gt;&lt;/titles&gt;&lt;pages&gt;CD005191&lt;/pages&gt;&lt;number&gt;8&lt;/number&gt;&lt;dates&gt;&lt;year&gt;2011&lt;/year&gt;&lt;/dates&gt;&lt;pub-location&gt;England&lt;/pub-location&gt;&lt;publisher&gt;Wiley&lt;/publisher&gt;&lt;accession-num&gt;21833953&lt;/accession-num&gt;&lt;urls&gt;&lt;related-urls&gt;&lt;url&gt;http://ezproxy.deakin.edu.au/login?url=http://search.ebscohost.com/login.aspx?direct=true&amp;amp;AuthType=ip,sso&amp;amp;db=mdc&amp;amp;AN=21833953&amp;amp;site=ehost-live&amp;amp;scope=site&lt;/url&gt;&lt;/related-urls&gt;&lt;/urls&gt;&lt;electronic-resource-num&gt;10.1002/14651858.CD005191.pub3&lt;/electronic-resource-num&gt;&lt;/record&gt;&lt;/Cite&gt;&lt;/EndNote&gt;</w:instrText>
      </w:r>
      <w:r w:rsidRPr="00DF191F">
        <w:rPr>
          <w:lang w:val="en-AU"/>
        </w:rPr>
        <w:fldChar w:fldCharType="separate"/>
      </w:r>
      <w:r w:rsidR="00553BC7" w:rsidRPr="00DF191F">
        <w:rPr>
          <w:noProof/>
          <w:vertAlign w:val="superscript"/>
          <w:lang w:val="en-AU"/>
        </w:rPr>
        <w:t>369</w:t>
      </w:r>
      <w:r w:rsidRPr="00DF191F">
        <w:rPr>
          <w:lang w:val="en-AU"/>
        </w:rPr>
        <w:fldChar w:fldCharType="end"/>
      </w:r>
      <w:r w:rsidRPr="00DF191F">
        <w:rPr>
          <w:lang w:val="en-AU"/>
        </w:rPr>
        <w:t>.</w:t>
      </w:r>
    </w:p>
    <w:p w14:paraId="5C9F1990" w14:textId="51B58577" w:rsidR="00066D54" w:rsidRPr="00DF191F" w:rsidRDefault="00066D54" w:rsidP="00E10E30">
      <w:pPr>
        <w:pStyle w:val="ListParagraph"/>
        <w:rPr>
          <w:lang w:val="en-AU"/>
        </w:rPr>
      </w:pPr>
      <w:r w:rsidRPr="00DF191F">
        <w:rPr>
          <w:lang w:val="en-AU"/>
        </w:rPr>
        <w:t>The other two reviews examining primary care interventions yielded similar results, where brief alcohol interventions were found to be effective, particularly for non-treatment seeking groups such as middle-aged male drinkers</w:t>
      </w:r>
      <w:r w:rsidRPr="00DF191F">
        <w:rPr>
          <w:vertAlign w:val="superscript"/>
          <w:lang w:val="en-AU"/>
        </w:rPr>
        <w:t xml:space="preserve"> </w:t>
      </w:r>
      <w:r w:rsidRPr="00DF191F">
        <w:rPr>
          <w:lang w:val="en-AU"/>
        </w:rPr>
        <w:fldChar w:fldCharType="begin">
          <w:fldData xml:space="preserve">PEVuZE5vdGU+PENpdGU+PEF1dGhvcj5MZWU8L0F1dGhvcj48WWVhcj4yMDE0PC9ZZWFyPjxSZWNO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</w:fldData>
        </w:fldChar>
      </w:r>
      <w:r w:rsidR="00553BC7" w:rsidRPr="00DF191F">
        <w:rPr>
          <w:lang w:val="en-AU"/>
        </w:rPr>
        <w:instrText xml:space="preserve"> ADDIN EN.CITE </w:instrText>
      </w:r>
      <w:r w:rsidR="00553BC7" w:rsidRPr="00DF191F">
        <w:rPr>
          <w:lang w:val="en-AU"/>
        </w:rPr>
        <w:fldChar w:fldCharType="begin">
          <w:fldData xml:space="preserve">PEVuZE5vdGU+PENpdGU+PEF1dGhvcj5MZWU8L0F1dGhvcj48WWVhcj4yMDE0PC9ZZWFyPjxSZWNO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55,367</w:t>
      </w:r>
      <w:r w:rsidRPr="00DF191F">
        <w:rPr>
          <w:lang w:val="en-AU"/>
        </w:rPr>
        <w:fldChar w:fldCharType="end"/>
      </w:r>
      <w:r w:rsidRPr="00DF191F">
        <w:rPr>
          <w:lang w:val="en-AU"/>
        </w:rPr>
        <w:t>. Interventions were most useful when they were short, simple and focused on the individual recording their alcohol intake</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&lt;EndNote&gt;&lt;Cite&gt;&lt;Author&gt;O&amp;apos;Donnell&lt;/Author&gt;&lt;Year&gt;2014&lt;/Year&gt;&lt;RecNum&gt;152&lt;/RecNum&gt;&lt;DisplayText&gt;&lt;style face="superscript"&gt;55&lt;/style&gt;&lt;/DisplayText&gt;&lt;record&gt;&lt;rec-number&gt;152&lt;/rec-number&gt;&lt;foreign-keys&gt;&lt;key app="EN" db-id="5a0xxepeaxrde3evttx5v9sta0ddfvtt99r2" timestamp="1584937295"&gt;152&lt;/key&gt;&lt;/foreign-keys&gt;&lt;ref-type name="Journal Article"&gt;17&lt;/ref-type&gt;&lt;contributors&gt;&lt;authors&gt;&lt;author&gt;O&amp;apos;Donnell, A.&lt;/author&gt;&lt;author&gt;Anderson, P.&lt;/author&gt;&lt;author&gt;Newbury-Birch, D.&lt;/author&gt;&lt;author&gt;Schulte, B.&lt;/author&gt;&lt;author&gt;Schmidt, C.&lt;/author&gt;&lt;author&gt;Reimer, J.&lt;/author&gt;&lt;author&gt;Kaner, E.&lt;/author&gt;&lt;/authors&gt;&lt;/contributors&gt;&lt;titles&gt;&lt;title&gt;The impact of brief alcohol interventions in primary healthcare: A systematic review of reviews&lt;/title&gt;&lt;secondary-title&gt;Alcohol and Alcoholism&lt;/secondary-title&gt;&lt;/titles&gt;&lt;pages&gt;66-78&lt;/pages&gt;&lt;volume&gt;49&lt;/volume&gt;&lt;number&gt;1&lt;/number&gt;&lt;dates&gt;&lt;year&gt;2014&lt;/year&gt;&lt;/dates&gt;&lt;urls&gt;&lt;related-urls&gt;&lt;url&gt;http://www.embase.com/search/results?subaction=viewrecord&amp;amp;from=export&amp;amp;id=L372412515&lt;/url&gt;&lt;/related-urls&gt;&lt;/urls&gt;&lt;electronic-resource-num&gt;10.1093/alcalc/agt170&lt;/electronic-resource-num&gt;&lt;/record&gt;&lt;/Cite&gt;&lt;/EndNote&gt;</w:instrText>
      </w:r>
      <w:r w:rsidRPr="00DF191F">
        <w:rPr>
          <w:lang w:val="en-AU"/>
        </w:rPr>
        <w:fldChar w:fldCharType="separate"/>
      </w:r>
      <w:r w:rsidR="00553BC7" w:rsidRPr="00DF191F">
        <w:rPr>
          <w:noProof/>
          <w:vertAlign w:val="superscript"/>
          <w:lang w:val="en-AU"/>
        </w:rPr>
        <w:t>55</w:t>
      </w:r>
      <w:r w:rsidRPr="00DF191F">
        <w:rPr>
          <w:lang w:val="en-AU"/>
        </w:rPr>
        <w:fldChar w:fldCharType="end"/>
      </w:r>
      <w:r w:rsidRPr="00DF191F">
        <w:rPr>
          <w:lang w:val="en-AU"/>
        </w:rPr>
        <w:t xml:space="preserve">. </w:t>
      </w:r>
    </w:p>
    <w:p w14:paraId="5EA47E34" w14:textId="77777777" w:rsidR="00066D54" w:rsidRPr="00DF191F" w:rsidRDefault="00066D54" w:rsidP="00E10E30">
      <w:pPr>
        <w:pStyle w:val="ListL1"/>
      </w:pPr>
      <w:r w:rsidRPr="00DF191F">
        <w:t>Atypical ‘unsolicited encounters’ for suicidal males</w:t>
      </w:r>
    </w:p>
    <w:p w14:paraId="678A8960" w14:textId="0F1C301E" w:rsidR="00066D54" w:rsidRPr="00DF191F" w:rsidRDefault="00066D54" w:rsidP="00E10E30">
      <w:pPr>
        <w:pStyle w:val="ListParagraph"/>
        <w:rPr>
          <w:lang w:val="en-AU"/>
        </w:rPr>
      </w:pPr>
      <w:r w:rsidRPr="00DF191F">
        <w:rPr>
          <w:lang w:val="en-AU"/>
        </w:rPr>
        <w:t>Interviews of 18 Australian men who recently attempted suicide revealed that ‘unsolicited encounters’ with health professionals had triggered their engagement in help-seeking practices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&lt;EndNote&gt;&lt;Cite&gt;&lt;Author&gt;River&lt;/Author&gt;&lt;Year&gt;2018&lt;/Year&gt;&lt;RecNum&gt;389&lt;/RecNum&gt;&lt;DisplayText&gt;&lt;style face="superscript"&gt;66&lt;/style&gt;&lt;/DisplayText&gt;&lt;record&gt;&lt;rec-number&gt;389&lt;/rec-number&gt;&lt;foreign-keys&gt;&lt;key app="EN" db-id="5a0xxepeaxrde3evttx5v9sta0ddfvtt99r2" timestamp="1585006948"&gt;389&lt;/key&gt;&lt;/foreign-keys&gt;&lt;ref-type name="Journal Article"&gt;17&lt;/ref-type&gt;&lt;contributors&gt;&lt;authors&gt;&lt;author&gt;River, Jo&lt;/author&gt;&lt;/authors&gt;&lt;/contributors&gt;&lt;titles&gt;&lt;title&gt;Diverse and Dynamic Interactions: A Model of Suicidal Men&amp;apos;s Help Seeking as It Relates to Health Services&lt;/title&gt;&lt;secondary-title&gt;American Journal Of Men&amp;apos;s Health&lt;/secondary-title&gt;&lt;/titles&gt;&lt;periodical&gt;&lt;full-title&gt;American Journal Of Men&amp;apos;s Health&lt;/full-title&gt;&lt;/periodical&gt;&lt;pages&gt;150-159&lt;/pages&gt;&lt;volume&gt;12&lt;/volume&gt;&lt;number&gt;1&lt;/number&gt;&lt;dates&gt;&lt;year&gt;2018&lt;/year&gt;&lt;/dates&gt;&lt;pub-location&gt;United States&lt;/pub-location&gt;&lt;publisher&gt;Sage Publications, Inc.&lt;/publisher&gt;&lt;accession-num&gt;27473200&lt;/accession-num&gt;&lt;urls&gt;&lt;related-urls&gt;&lt;url&gt;http://ezproxy.deakin.edu.au/login?url=http://search.ebscohost.com/login.aspx?direct=true&amp;amp;AuthType=ip,sso&amp;amp;db=mdc&amp;amp;AN=27473200&amp;amp;site=ehost-live&amp;amp;scope=site&lt;/url&gt;&lt;/related-urls&gt;&lt;/urls&gt;&lt;electronic-resource-num&gt;10.1177/1557988316661486&lt;/electronic-resource-num&gt;&lt;/record&gt;&lt;/Cite&gt;&lt;/EndNote&gt;</w:instrText>
      </w:r>
      <w:r w:rsidRPr="00DF191F">
        <w:rPr>
          <w:lang w:val="en-AU"/>
        </w:rPr>
        <w:fldChar w:fldCharType="separate"/>
      </w:r>
      <w:r w:rsidR="00553BC7" w:rsidRPr="00DF191F">
        <w:rPr>
          <w:noProof/>
          <w:vertAlign w:val="superscript"/>
          <w:lang w:val="en-AU"/>
        </w:rPr>
        <w:t>66</w:t>
      </w:r>
      <w:r w:rsidRPr="00DF191F">
        <w:rPr>
          <w:lang w:val="en-AU"/>
        </w:rPr>
        <w:fldChar w:fldCharType="end"/>
      </w:r>
      <w:r w:rsidRPr="00DF191F">
        <w:rPr>
          <w:lang w:val="en-AU"/>
        </w:rPr>
        <w:t>.</w:t>
      </w:r>
    </w:p>
    <w:p w14:paraId="48C504B6" w14:textId="58FEDCCE" w:rsidR="00066D54" w:rsidRPr="00DF191F" w:rsidRDefault="00066D54" w:rsidP="00E10E30">
      <w:pPr>
        <w:pStyle w:val="ListParagraph"/>
        <w:rPr>
          <w:lang w:val="en-AU"/>
        </w:rPr>
      </w:pPr>
      <w:r w:rsidRPr="00DF191F">
        <w:rPr>
          <w:lang w:val="en-AU"/>
        </w:rPr>
        <w:t>These encounters provided a window of opportunity to involve these men in health services in an atypical way which may seem less clinical. The opportunity diminished when professionals employed a mental illness framework but was optimised when using a person-centred approach</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&lt;EndNote&gt;&lt;Cite&gt;&lt;Author&gt;River&lt;/Author&gt;&lt;Year&gt;2018&lt;/Year&gt;&lt;RecNum&gt;389&lt;/RecNum&gt;&lt;DisplayText&gt;&lt;style face="superscript"&gt;66&lt;/style&gt;&lt;/DisplayText&gt;&lt;record&gt;&lt;rec-number&gt;389&lt;/rec-number&gt;&lt;foreign-keys&gt;&lt;key app="EN" db-id="5a0xxepeaxrde3evttx5v9sta0ddfvtt99r2" timestamp="1585006948"&gt;389&lt;/key&gt;&lt;/foreign-keys&gt;&lt;ref-type name="Journal Article"&gt;17&lt;/ref-type&gt;&lt;contributors&gt;&lt;authors&gt;&lt;author&gt;River, Jo&lt;/author&gt;&lt;/authors&gt;&lt;/contributors&gt;&lt;titles&gt;&lt;title&gt;Diverse and Dynamic Interactions: A Model of Suicidal Men&amp;apos;s Help Seeking as It Relates to Health Services&lt;/title&gt;&lt;secondary-title&gt;American Journal Of Men&amp;apos;s Health&lt;/secondary-title&gt;&lt;/titles&gt;&lt;periodical&gt;&lt;full-title&gt;American Journal Of Men&amp;apos;s Health&lt;/full-title&gt;&lt;/periodical&gt;&lt;pages&gt;150-159&lt;/pages&gt;&lt;volume&gt;12&lt;/volume&gt;&lt;number&gt;1&lt;/number&gt;&lt;dates&gt;&lt;year&gt;2018&lt;/year&gt;&lt;/dates&gt;&lt;pub-location&gt;United States&lt;/pub-location&gt;&lt;publisher&gt;Sage Publications, Inc.&lt;/publisher&gt;&lt;accession-num&gt;27473200&lt;/accession-num&gt;&lt;urls&gt;&lt;related-urls&gt;&lt;url&gt;http://ezproxy.deakin.edu.au/login?url=http://search.ebscohost.com/login.aspx?direct=true&amp;amp;AuthType=ip,sso&amp;amp;db=mdc&amp;amp;AN=27473200&amp;amp;site=ehost-live&amp;amp;scope=site&lt;/url&gt;&lt;/related-urls&gt;&lt;/urls&gt;&lt;electronic-resource-num&gt;10.1177/1557988316661486&lt;/electronic-resource-num&gt;&lt;/record&gt;&lt;/Cite&gt;&lt;/EndNote&gt;</w:instrText>
      </w:r>
      <w:r w:rsidRPr="00DF191F">
        <w:rPr>
          <w:lang w:val="en-AU"/>
        </w:rPr>
        <w:fldChar w:fldCharType="separate"/>
      </w:r>
      <w:r w:rsidR="00553BC7" w:rsidRPr="00DF191F">
        <w:rPr>
          <w:noProof/>
          <w:vertAlign w:val="superscript"/>
          <w:lang w:val="en-AU"/>
        </w:rPr>
        <w:t>66</w:t>
      </w:r>
      <w:r w:rsidRPr="00DF191F">
        <w:rPr>
          <w:lang w:val="en-AU"/>
        </w:rPr>
        <w:fldChar w:fldCharType="end"/>
      </w:r>
      <w:r w:rsidRPr="00DF191F">
        <w:rPr>
          <w:lang w:val="en-AU"/>
        </w:rPr>
        <w:t>.</w:t>
      </w:r>
    </w:p>
    <w:p w14:paraId="495295FB" w14:textId="77777777" w:rsidR="00066D54" w:rsidRPr="00DF191F" w:rsidRDefault="00066D54" w:rsidP="00066D54">
      <w:pPr>
        <w:pStyle w:val="Heading4"/>
      </w:pPr>
      <w:r w:rsidRPr="00DF191F">
        <w:t>E-Health</w:t>
      </w:r>
    </w:p>
    <w:p w14:paraId="00508C30" w14:textId="33362B4F" w:rsidR="00066D54" w:rsidRPr="00DF191F" w:rsidRDefault="00066D54" w:rsidP="00E10E30">
      <w:pPr>
        <w:pStyle w:val="ListL1"/>
        <w:rPr>
          <w:b/>
        </w:rPr>
      </w:pPr>
      <w:r w:rsidRPr="00DF191F">
        <w:t>The preference of online counselling sessions was examined in an Australian study of problem gamblers (n=222)</w:t>
      </w:r>
      <w:r w:rsidRPr="00DF191F">
        <w:rPr>
          <w:vertAlign w:val="superscript"/>
        </w:rPr>
        <w:t xml:space="preserve"> </w:t>
      </w:r>
      <w:r w:rsidRPr="00DF191F">
        <w:fldChar w:fldCharType="begin"/>
      </w:r>
      <w:r w:rsidR="00553BC7" w:rsidRPr="00DF191F">
        <w:instrText xml:space="preserve"> ADDIN EN.CITE &lt;EndNote&gt;&lt;Cite&gt;&lt;Author&gt;Isaac M&lt;/Author&gt;&lt;Year&gt;2009&lt;/Year&gt;&lt;RecNum&gt;1465&lt;/RecNum&gt;&lt;DisplayText&gt;&lt;style face="superscript"&gt;364&lt;/style&gt;&lt;/DisplayText&gt;&lt;record&gt;&lt;rec-number&gt;1465&lt;/rec-number&gt;&lt;foreign-keys&gt;&lt;key app="EN" db-id="5a0xxepeaxrde3evttx5v9sta0ddfvtt99r2" timestamp="1589784790"&gt;1465&lt;/key&gt;&lt;/foreign-keys&gt;&lt;ref-type name="Journal Article"&gt;17&lt;/ref-type&gt;&lt;contributors&gt;&lt;authors&gt;&lt;author&gt;Isaac M, Elias B, Katz LY, Belik SL, Deane FP, Enns MW, Sareen J, Swampy Cree Suicide Prevention Team. &lt;/author&gt;&lt;/authors&gt;&lt;/contributors&gt;&lt;titles&gt;&lt;title&gt;‘Gatekeeper training as a preventative intervention for suicide: a systematic review’.&lt;/title&gt;&lt;secondary-title&gt;Canadian Journal of Psychiatry&lt;/secondary-title&gt;&lt;/titles&gt;&lt;periodical&gt;&lt;full-title&gt;Canadian Journal of Psychiatry&lt;/full-title&gt;&lt;/periodical&gt;&lt;pages&gt;260-268&lt;/pages&gt;&lt;volume&gt;54&lt;/volume&gt;&lt;number&gt;4&lt;/number&gt;&lt;dates&gt;&lt;year&gt;2009&lt;/year&gt;&lt;/dates&gt;&lt;urls&gt;&lt;/urls&gt;&lt;/record&gt;&lt;/Cite&gt;&lt;/EndNote&gt;</w:instrText>
      </w:r>
      <w:r w:rsidRPr="00DF191F">
        <w:fldChar w:fldCharType="separate"/>
      </w:r>
      <w:r w:rsidR="00553BC7" w:rsidRPr="00DF191F">
        <w:rPr>
          <w:noProof/>
          <w:vertAlign w:val="superscript"/>
        </w:rPr>
        <w:t>364</w:t>
      </w:r>
      <w:r w:rsidRPr="00DF191F">
        <w:fldChar w:fldCharType="end"/>
      </w:r>
      <w:r w:rsidRPr="00DF191F">
        <w:t xml:space="preserve">. </w:t>
      </w:r>
    </w:p>
    <w:p w14:paraId="2D1EC449" w14:textId="77777777" w:rsidR="00066D54" w:rsidRPr="00DF191F" w:rsidRDefault="00066D54" w:rsidP="00E10E30">
      <w:pPr>
        <w:pStyle w:val="ListParagraph"/>
        <w:rPr>
          <w:lang w:val="en-AU"/>
        </w:rPr>
      </w:pPr>
      <w:r w:rsidRPr="00DF191F">
        <w:rPr>
          <w:lang w:val="en-AU"/>
        </w:rPr>
        <w:t>Males particularly valued this form of health service due to its convenience. Barriers of confidentiality and privacy were also minimised as were feelings of judgement.</w:t>
      </w:r>
    </w:p>
    <w:p w14:paraId="105CFCDD" w14:textId="77777777" w:rsidR="00066D54" w:rsidRPr="00DF191F" w:rsidRDefault="00066D54" w:rsidP="00E10E30">
      <w:pPr>
        <w:pStyle w:val="ListParagraph"/>
        <w:rPr>
          <w:b/>
          <w:lang w:val="en-AU"/>
        </w:rPr>
      </w:pPr>
      <w:r w:rsidRPr="00DF191F">
        <w:rPr>
          <w:lang w:val="en-AU"/>
        </w:rPr>
        <w:t xml:space="preserve">A range of valued features were also reported including the ability to review and save conversations, having the time to think and reflect, as well as having the ability to type out feelings rather than vocalising them.  </w:t>
      </w:r>
    </w:p>
    <w:p w14:paraId="5A5D7211" w14:textId="5332228B" w:rsidR="00066D54" w:rsidRPr="00DF191F" w:rsidRDefault="00066D54" w:rsidP="00E10E30">
      <w:pPr>
        <w:pStyle w:val="ListL1"/>
      </w:pPr>
      <w:r w:rsidRPr="00DF191F">
        <w:t>In relation to suicide, the effectiveness of the ‘Man Up’ documentary and associated online resources were examined across two Australian studies</w:t>
      </w:r>
      <w:r w:rsidRPr="00DF191F">
        <w:rPr>
          <w:vertAlign w:val="superscript"/>
        </w:rPr>
        <w:t xml:space="preserve"> </w:t>
      </w:r>
      <w:r w:rsidRPr="00DF191F">
        <w:fldChar w:fldCharType="begin"/>
      </w:r>
      <w:r w:rsidR="00553BC7" w:rsidRPr="00DF191F">
        <w:instrText xml:space="preserve"> ADDIN EN.CITE &lt;EndNote&gt;&lt;Cite ExcludeYear="1"&gt;&lt;Author&gt;Schlichthorst&lt;/Author&gt;&lt;Year&gt;2019&lt;/Year&gt;&lt;RecNum&gt;361&lt;/RecNum&gt;&lt;DisplayText&gt;&lt;style face="superscript"&gt;125,126&lt;/style&gt;&lt;/DisplayText&gt;&lt;record&gt;&lt;rec-number&gt;361&lt;/rec-number&gt;&lt;foreign-keys&gt;&lt;key app="EN" db-id="5a0xxepeaxrde3evttx5v9sta0ddfvtt99r2" timestamp="1585006948"&gt;361&lt;/key&gt;&lt;/foreign-keys&gt;&lt;ref-type name="Journal Article"&gt;17&lt;/ref-type&gt;&lt;contributors&gt;&lt;authors&gt;&lt;author&gt;Schlichthorst, M., King, K., Turnure, J., Phelps, A., Pirkis, J&lt;/author&gt;&lt;/authors&gt;&lt;/contributors&gt;&lt;titles&gt;&lt;title&gt;Engaging Australian men in masculinity and suicide - a concept test of social media materials and a website&lt;/title&gt;&lt;secondary-title&gt;Health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Professionals&lt;/full-title&gt;&lt;/periodical&gt;&lt;pages&gt;390&lt;/pages&gt;&lt;volume&gt;30&lt;/volume&gt;&lt;num-vols&gt;3&lt;/num-vols&gt;&lt;dates&gt;&lt;year&gt;2019&lt;/year&gt;&lt;/dates&gt;&lt;urls&gt;&lt;/urls&gt;&lt;/record&gt;&lt;/Cite&gt;&lt;Cite ExcludeYear="1"&gt;&lt;Author&gt;King&lt;/Author&gt;&lt;Year&gt;2019&lt;/Year&gt;&lt;RecNum&gt;358&lt;/RecNum&gt;&lt;record&gt;&lt;rec-number&gt;358&lt;/rec-number&gt;&lt;foreign-keys&gt;&lt;key app="EN" db-id="5a0xxepeaxrde3evttx5v9sta0ddfvtt99r2" timestamp="1585006948"&gt;358&lt;/key&gt;&lt;/foreign-keys&gt;&lt;ref-type name="Journal Article"&gt;17&lt;/ref-type&gt;&lt;contributors&gt;&lt;authors&gt;&lt;author&gt;King, K., Schlichthorst, M., Turnure, J., Phelps, A., Spittal, M. J., &amp;amp; Pirkis, J.&lt;/author&gt;&lt;/authors&gt;&lt;/contributors&gt;&lt;titles&gt;&lt;title&gt;Evaluating the effectiveness of a website about masculinity and suicide to prompt help-seeking&lt;/title&gt;&lt;secondary-title&gt; Health promotion journal of Australia: official journal of Australian Association of Health Promotion Professionals&lt;/secondary-title&gt;&lt;/titles&gt;&lt;pages&gt;381&lt;/pages&gt;&lt;volume&gt;30&lt;/volume&gt;&lt;num-vols&gt;3&lt;/num-vols&gt;&lt;dates&gt;&lt;year&gt;2019&lt;/year&gt;&lt;/dates&gt;&lt;urls&gt;&lt;/urls&gt;&lt;/record&gt;&lt;/Cite&gt;&lt;/EndNote&gt;</w:instrText>
      </w:r>
      <w:r w:rsidRPr="00DF191F">
        <w:fldChar w:fldCharType="separate"/>
      </w:r>
      <w:r w:rsidR="00553BC7" w:rsidRPr="00DF191F">
        <w:rPr>
          <w:noProof/>
          <w:vertAlign w:val="superscript"/>
        </w:rPr>
        <w:t>125,126</w:t>
      </w:r>
      <w:r w:rsidRPr="00DF191F">
        <w:fldChar w:fldCharType="end"/>
      </w:r>
      <w:r w:rsidRPr="00DF191F">
        <w:t xml:space="preserve">. The 'Man Up' multimedia intervention aimed to promote help-seeking behaviours among men by challenging implicit masculine beliefs. The material involves a three-part documentary funded by the </w:t>
      </w:r>
      <w:proofErr w:type="spellStart"/>
      <w:r w:rsidRPr="00DF191F">
        <w:t>Movember</w:t>
      </w:r>
      <w:proofErr w:type="spellEnd"/>
      <w:r w:rsidRPr="00DF191F">
        <w:t xml:space="preserve"> Foundation and a website and social media channels, specifically Facebook and Twitter. </w:t>
      </w:r>
    </w:p>
    <w:p w14:paraId="4DEDD077" w14:textId="591B6647" w:rsidR="00066D54" w:rsidRPr="00DF191F" w:rsidRDefault="00066D54" w:rsidP="00E10E30">
      <w:pPr>
        <w:pStyle w:val="ListParagraph"/>
        <w:rPr>
          <w:lang w:val="en-AU"/>
        </w:rPr>
      </w:pPr>
      <w:r w:rsidRPr="00DF191F">
        <w:rPr>
          <w:lang w:val="en-AU"/>
        </w:rPr>
        <w:lastRenderedPageBreak/>
        <w:t>A concept test of social media materials and a website was completed with 38 Australian males and examined what participants deemed useful across associated material. Results found men reacted positively to content that was relatable to the average male, particularly for visual cues. Participants highlighted the desire to see images and stories of the typical ‘day-to-day’ man rather than celebrities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 ExcludeYear="1"&gt;&lt;Author&gt;Schlichthorst&lt;/Author&gt;&lt;Year&gt;2019&lt;/Year&gt;&lt;RecNum&gt;361&lt;/RecNum&gt;&lt;DisplayText&gt;&lt;style face="superscript"&gt;125&lt;/style&gt;&lt;/DisplayText&gt;&lt;record&gt;&lt;rec-number&gt;361&lt;/rec-number&gt;&lt;foreign-keys&gt;&lt;key app="EN" db-id="5a0xxepeaxrde3evttx5v9sta0ddfvtt99r2" timestamp="1585006948"&gt;361&lt;/key&gt;&lt;/foreign-keys&gt;&lt;ref-type name="Journal Article"&gt;17&lt;/ref-type&gt;&lt;contributors&gt;&lt;authors&gt;&lt;author&gt;Schlichthorst, M., King, K., Turnure, J., Phelps, A., Pirkis, J&lt;/author&gt;&lt;/authors&gt;&lt;/contributors&gt;&lt;titles&gt;&lt;title&gt;Engaging Australian men in masculinity and suicide - a concept test of social media materials and a website&lt;/title&gt;&lt;secondary-title&gt;Health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Professionals&lt;/full-title&gt;&lt;/periodical&gt;&lt;pages&gt;390&lt;/pages&gt;&lt;volume&gt;30&lt;/volume&gt;&lt;num-vols&gt;3&lt;/num-vols&gt;&lt;dates&gt;&lt;year&gt;2019&lt;/year&gt;&lt;/dates&gt;&lt;urls&gt;&lt;/urls&gt;&lt;/record&gt;&lt;/Cite&gt;&lt;/EndNote&gt;</w:instrText>
      </w:r>
      <w:r w:rsidRPr="00DF191F">
        <w:rPr>
          <w:lang w:val="en-AU"/>
        </w:rPr>
        <w:fldChar w:fldCharType="separate"/>
      </w:r>
      <w:r w:rsidR="00553BC7" w:rsidRPr="00DF191F">
        <w:rPr>
          <w:noProof/>
          <w:vertAlign w:val="superscript"/>
          <w:lang w:val="en-AU"/>
        </w:rPr>
        <w:t>125</w:t>
      </w:r>
      <w:r w:rsidRPr="00DF191F">
        <w:rPr>
          <w:lang w:val="en-AU"/>
        </w:rPr>
        <w:fldChar w:fldCharType="end"/>
      </w:r>
      <w:r w:rsidRPr="00DF191F">
        <w:rPr>
          <w:lang w:val="en-AU"/>
        </w:rPr>
        <w:t xml:space="preserve">.  </w:t>
      </w:r>
    </w:p>
    <w:p w14:paraId="37633A5A" w14:textId="0458B766" w:rsidR="00066D54" w:rsidRPr="00DF191F" w:rsidRDefault="00066D54" w:rsidP="00E10E30">
      <w:pPr>
        <w:pStyle w:val="ListParagraph"/>
        <w:rPr>
          <w:lang w:val="en-AU"/>
        </w:rPr>
      </w:pPr>
      <w:r w:rsidRPr="00DF191F">
        <w:rPr>
          <w:lang w:val="en-AU"/>
        </w:rPr>
        <w:t>In 2019, a study examining google analytic data found that across the observation period (15 August to 20 November 2016), the website reached 43,140 users</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 ExcludeYear="1"&gt;&lt;Author&gt;King&lt;/Author&gt;&lt;Year&gt;2019&lt;/Year&gt;&lt;RecNum&gt;358&lt;/RecNum&gt;&lt;DisplayText&gt;&lt;style face="superscript"&gt;126&lt;/style&gt;&lt;/DisplayText&gt;&lt;record&gt;&lt;rec-number&gt;358&lt;/rec-number&gt;&lt;foreign-keys&gt;&lt;key app="EN" db-id="5a0xxepeaxrde3evttx5v9sta0ddfvtt99r2" timestamp="1585006948"&gt;358&lt;/key&gt;&lt;/foreign-keys&gt;&lt;ref-type name="Journal Article"&gt;17&lt;/ref-type&gt;&lt;contributors&gt;&lt;authors&gt;&lt;author&gt;King, K., Schlichthorst, M., Turnure, J., Phelps, A., Spittal, M. J., &amp;amp; Pirkis, J.&lt;/author&gt;&lt;/authors&gt;&lt;/contributors&gt;&lt;titles&gt;&lt;title&gt;Evaluating the effectiveness of a website about masculinity and suicide to prompt help-seeking&lt;/title&gt;&lt;secondary-title&gt; Health promotion journal of Australia: official journal of Australian Association of Health Promotion Professionals&lt;/secondary-title&gt;&lt;/titles&gt;&lt;pages&gt;381&lt;/pages&gt;&lt;volume&gt;30&lt;/volume&gt;&lt;num-vols&gt;3&lt;/num-vols&gt;&lt;dates&gt;&lt;year&gt;2019&lt;/year&gt;&lt;/dates&gt;&lt;urls&gt;&lt;/urls&gt;&lt;/record&gt;&lt;/Cite&gt;&lt;/EndNote&gt;</w:instrText>
      </w:r>
      <w:r w:rsidRPr="00DF191F">
        <w:rPr>
          <w:lang w:val="en-AU"/>
        </w:rPr>
        <w:fldChar w:fldCharType="separate"/>
      </w:r>
      <w:r w:rsidR="00553BC7" w:rsidRPr="00DF191F">
        <w:rPr>
          <w:noProof/>
          <w:vertAlign w:val="superscript"/>
          <w:lang w:val="en-AU"/>
        </w:rPr>
        <w:t>126</w:t>
      </w:r>
      <w:r w:rsidRPr="00DF191F">
        <w:rPr>
          <w:lang w:val="en-AU"/>
        </w:rPr>
        <w:fldChar w:fldCharType="end"/>
      </w:r>
      <w:r w:rsidRPr="00DF191F">
        <w:rPr>
          <w:lang w:val="en-AU"/>
        </w:rPr>
        <w:t>. Indicators of help-seeking activity was evident across the website which included 307 outbound clicks to related organisations and 802 downloads of information on mental health and wellbeing.</w:t>
      </w:r>
    </w:p>
    <w:p w14:paraId="74C24F5B" w14:textId="4D4356DA" w:rsidR="00066D54" w:rsidRPr="00DF191F" w:rsidRDefault="000319DD" w:rsidP="007D11F9">
      <w:pPr>
        <w:pStyle w:val="Heading3"/>
        <w:rPr>
          <w:lang w:val="en-AU"/>
        </w:rPr>
      </w:pPr>
      <w:bookmarkStart w:id="128" w:name="_Toc141194706"/>
      <w:r w:rsidRPr="00DF191F">
        <w:rPr>
          <w:lang w:val="en-AU"/>
        </w:rPr>
        <w:t xml:space="preserve">8.5 </w:t>
      </w:r>
      <w:r w:rsidR="00066D54" w:rsidRPr="00DF191F">
        <w:rPr>
          <w:lang w:val="en-AU"/>
        </w:rPr>
        <w:t>Cost-Effectiveness of Evidence-based Opportunities</w:t>
      </w:r>
      <w:bookmarkEnd w:id="128"/>
    </w:p>
    <w:p w14:paraId="5D6B4CE5" w14:textId="1221B615" w:rsidR="00066D54" w:rsidRPr="00DF191F" w:rsidRDefault="00066D54" w:rsidP="00E10E30">
      <w:r w:rsidRPr="00DF191F">
        <w:t xml:space="preserve">Evidence exists that practitioners can treat primary care visits by men as opportunities for gateway consultations. Specifically, literature in this review found strong evidence for the effectiveness of brief interventions targeting reduction in alcohol intake when the interventions were instigated in primary care consultations, particularly in emergency departments </w:t>
      </w:r>
      <w:r w:rsidRPr="00DF191F">
        <w:fldChar w:fldCharType="begin">
          <w:fldData xml:space="preserve">PEVuZE5vdGU+PENpdGU+PEF1dGhvcj5LYW5lcjwvQXV0aG9yPjxZZWFyPjIwMTg8L1llYXI+PFJl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</w:fldData>
        </w:fldChar>
      </w:r>
      <w:r w:rsidR="00553BC7" w:rsidRPr="00DF191F">
        <w:instrText xml:space="preserve"> ADDIN EN.CITE </w:instrText>
      </w:r>
      <w:r w:rsidR="00553BC7" w:rsidRPr="00DF191F">
        <w:fldChar w:fldCharType="begin">
          <w:fldData xml:space="preserve">PEVuZE5vdGU+PENpdGU+PEF1dGhvcj5LYW5lcjwvQXV0aG9yPjxZZWFyPjIwMTg8L1llYXI+PFJl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55,368</w:t>
      </w:r>
      <w:r w:rsidRPr="00DF191F">
        <w:fldChar w:fldCharType="end"/>
      </w:r>
      <w:r w:rsidRPr="00DF191F">
        <w:t>.</w:t>
      </w:r>
    </w:p>
    <w:p w14:paraId="7871CA53" w14:textId="3B5E331C" w:rsidR="00066D54" w:rsidRPr="00DF191F" w:rsidRDefault="00066D54" w:rsidP="00E10E30">
      <w:pPr>
        <w:pStyle w:val="ListL1"/>
      </w:pPr>
      <w:r w:rsidRPr="00DF191F">
        <w:t xml:space="preserve">One international review reported findings on cost-effectiveness of brief alcohol interventions. Within this Cochrane review, six of 69 studies conducted economic evaluations </w:t>
      </w:r>
      <w:r w:rsidRPr="00DF191F">
        <w:fldChar w:fldCharType="begin"/>
      </w:r>
      <w:r w:rsidR="00553BC7" w:rsidRPr="00DF191F">
        <w:instrText xml:space="preserve"> ADDIN EN.CITE &lt;EndNote&gt;&lt;Cite&gt;&lt;Author&gt;Kaner&lt;/Author&gt;&lt;Year&gt;2018&lt;/Year&gt;&lt;RecNum&gt;232&lt;/RecNum&gt;&lt;DisplayText&gt;&lt;style face="superscript"&gt;368&lt;/style&gt;&lt;/DisplayText&gt;&lt;record&gt;&lt;rec-number&gt;232&lt;/rec-number&gt;&lt;foreign-keys&gt;&lt;key app="EN" db-id="5a0xxepeaxrde3evttx5v9sta0ddfvtt99r2" timestamp="1584937324"&gt;232&lt;/key&gt;&lt;/foreign-keys&gt;&lt;ref-type name="Journal Article"&gt;17&lt;/ref-type&gt;&lt;contributors&gt;&lt;authors&gt;&lt;author&gt;Kaner, E. F. S.&lt;/author&gt;&lt;author&gt;Beyer, F. R.&lt;/author&gt;&lt;author&gt;Muirhead, C.&lt;/author&gt;&lt;author&gt;Campbell, F.&lt;/author&gt;&lt;author&gt;Pienaar, E. D.&lt;/author&gt;&lt;author&gt;Bertholet, N.&lt;/author&gt;&lt;author&gt;Daeppen, J. B.&lt;/author&gt;&lt;author&gt;Saunders, J. B.&lt;/author&gt;&lt;author&gt;Burnand, B.&lt;/author&gt;&lt;/authors&gt;&lt;/contributors&gt;&lt;titles&gt;&lt;title&gt;Effectiveness of brief alcohol interventions in primary care populations&lt;/title&gt;&lt;secondary-title&gt;Cochrane Database of Systematic Reviews&lt;/secondary-title&gt;&lt;/titles&gt;&lt;volume&gt;2018&lt;/volume&gt;&lt;number&gt;2&lt;/number&gt;&lt;dates&gt;&lt;year&gt;2018&lt;/year&gt;&lt;/dates&gt;&lt;urls&gt;&lt;related-urls&gt;&lt;url&gt;http://www.embase.com/search/results?subaction=viewrecord&amp;amp;from=export&amp;amp;id=L620805416&lt;/url&gt;&lt;/related-urls&gt;&lt;/urls&gt;&lt;electronic-resource-num&gt;10.1002/14651858.CD004148.pub4&lt;/electronic-resource-num&gt;&lt;/record&gt;&lt;/Cite&gt;&lt;/EndNote&gt;</w:instrText>
      </w:r>
      <w:r w:rsidRPr="00DF191F">
        <w:fldChar w:fldCharType="separate"/>
      </w:r>
      <w:r w:rsidR="00553BC7" w:rsidRPr="00DF191F">
        <w:rPr>
          <w:noProof/>
          <w:vertAlign w:val="superscript"/>
        </w:rPr>
        <w:t>368</w:t>
      </w:r>
      <w:r w:rsidRPr="00DF191F">
        <w:fldChar w:fldCharType="end"/>
      </w:r>
      <w:r w:rsidRPr="00DF191F">
        <w:t xml:space="preserve">. These compared brief interventions to stepped-care brief intervention or to usual care. </w:t>
      </w:r>
      <w:proofErr w:type="gramStart"/>
      <w:r w:rsidRPr="00DF191F">
        <w:t>The majority of</w:t>
      </w:r>
      <w:proofErr w:type="gramEnd"/>
      <w:r w:rsidRPr="00DF191F">
        <w:t xml:space="preserve"> the studies found that the brief alcohol intervention programs were likely to be cost-effective. This review also provided strong evidence that screening and brief interventions in a primary care setting are a cost-effective alternative compared to treatment as usual/do nothing for patient’s dealing with alcohol misuse, at least in high income countries </w:t>
      </w:r>
      <w:r w:rsidRPr="00DF191F">
        <w:fldChar w:fldCharType="begin"/>
      </w:r>
      <w:r w:rsidR="00553BC7" w:rsidRPr="00DF191F">
        <w:instrText xml:space="preserve"> ADDIN EN.CITE &lt;EndNote&gt;&lt;Cite&gt;&lt;Author&gt;Kaner&lt;/Author&gt;&lt;Year&gt;2018&lt;/Year&gt;&lt;RecNum&gt;232&lt;/RecNum&gt;&lt;DisplayText&gt;&lt;style face="superscript"&gt;368&lt;/style&gt;&lt;/DisplayText&gt;&lt;record&gt;&lt;rec-number&gt;232&lt;/rec-number&gt;&lt;foreign-keys&gt;&lt;key app="EN" db-id="5a0xxepeaxrde3evttx5v9sta0ddfvtt99r2" timestamp="1584937324"&gt;232&lt;/key&gt;&lt;/foreign-keys&gt;&lt;ref-type name="Journal Article"&gt;17&lt;/ref-type&gt;&lt;contributors&gt;&lt;authors&gt;&lt;author&gt;Kaner, E. F. S.&lt;/author&gt;&lt;author&gt;Beyer, F. R.&lt;/author&gt;&lt;author&gt;Muirhead, C.&lt;/author&gt;&lt;author&gt;Campbell, F.&lt;/author&gt;&lt;author&gt;Pienaar, E. D.&lt;/author&gt;&lt;author&gt;Bertholet, N.&lt;/author&gt;&lt;author&gt;Daeppen, J. B.&lt;/author&gt;&lt;author&gt;Saunders, J. B.&lt;/author&gt;&lt;author&gt;Burnand, B.&lt;/author&gt;&lt;/authors&gt;&lt;/contributors&gt;&lt;titles&gt;&lt;title&gt;Effectiveness of brief alcohol interventions in primary care populations&lt;/title&gt;&lt;secondary-title&gt;Cochrane Database of Systematic Reviews&lt;/secondary-title&gt;&lt;/titles&gt;&lt;volume&gt;2018&lt;/volume&gt;&lt;number&gt;2&lt;/number&gt;&lt;dates&gt;&lt;year&gt;2018&lt;/year&gt;&lt;/dates&gt;&lt;urls&gt;&lt;related-urls&gt;&lt;url&gt;http://www.embase.com/search/results?subaction=viewrecord&amp;amp;from=export&amp;amp;id=L620805416&lt;/url&gt;&lt;/related-urls&gt;&lt;/urls&gt;&lt;electronic-resource-num&gt;10.1002/14651858.CD004148.pub4&lt;/electronic-resource-num&gt;&lt;/record&gt;&lt;/Cite&gt;&lt;/EndNote&gt;</w:instrText>
      </w:r>
      <w:r w:rsidRPr="00DF191F">
        <w:fldChar w:fldCharType="separate"/>
      </w:r>
      <w:r w:rsidR="00553BC7" w:rsidRPr="00DF191F">
        <w:rPr>
          <w:noProof/>
          <w:vertAlign w:val="superscript"/>
        </w:rPr>
        <w:t>368</w:t>
      </w:r>
      <w:r w:rsidRPr="00DF191F">
        <w:fldChar w:fldCharType="end"/>
      </w:r>
      <w:r w:rsidRPr="00DF191F">
        <w:t>.</w:t>
      </w:r>
    </w:p>
    <w:p w14:paraId="406BC9E3" w14:textId="1AC9D27B" w:rsidR="00066D54" w:rsidRPr="00DF191F" w:rsidRDefault="000319DD" w:rsidP="007D11F9">
      <w:pPr>
        <w:pStyle w:val="Heading3"/>
        <w:rPr>
          <w:lang w:val="en-AU"/>
        </w:rPr>
      </w:pPr>
      <w:bookmarkStart w:id="129" w:name="_Toc141194707"/>
      <w:r w:rsidRPr="00DF191F">
        <w:rPr>
          <w:lang w:val="en-AU"/>
        </w:rPr>
        <w:t xml:space="preserve">8.6 </w:t>
      </w:r>
      <w:r w:rsidR="00066D54" w:rsidRPr="00DF191F">
        <w:rPr>
          <w:lang w:val="en-AU"/>
        </w:rPr>
        <w:t>Gaps and limitations</w:t>
      </w:r>
      <w:bookmarkEnd w:id="129"/>
    </w:p>
    <w:p w14:paraId="3FCEF7FF" w14:textId="77B0F3A6" w:rsidR="00181A64" w:rsidRPr="00DF191F" w:rsidRDefault="00A3136E" w:rsidP="00E10E30">
      <w:pPr>
        <w:pStyle w:val="ListL1"/>
        <w:rPr>
          <w:shd w:val="clear" w:color="auto" w:fill="FFFFFF"/>
          <w:lang w:eastAsia="en-GB"/>
        </w:rPr>
      </w:pPr>
      <w:r w:rsidRPr="00DF191F">
        <w:t>B</w:t>
      </w:r>
      <w:r w:rsidR="00066D54" w:rsidRPr="00DF191F">
        <w:t xml:space="preserve">arriers and opportunities </w:t>
      </w:r>
      <w:r w:rsidRPr="00DF191F">
        <w:t xml:space="preserve">relating to suicide, substance use, and gambling were most prominent in the </w:t>
      </w:r>
      <w:r w:rsidR="00ED1183" w:rsidRPr="00DF191F">
        <w:t xml:space="preserve">included </w:t>
      </w:r>
      <w:r w:rsidRPr="00DF191F">
        <w:t xml:space="preserve">literature. </w:t>
      </w:r>
      <w:r w:rsidR="00181A64" w:rsidRPr="00DF191F">
        <w:t xml:space="preserve">Nevertheless, considerable gaps exist, some of which may be addressed under initiatives funded since this review was conducted. For example, in </w:t>
      </w:r>
      <w:proofErr w:type="spellStart"/>
      <w:r w:rsidR="00181A64" w:rsidRPr="00DF191F">
        <w:t>mid 2020</w:t>
      </w:r>
      <w:proofErr w:type="spellEnd"/>
      <w:r w:rsidR="00181A64" w:rsidRPr="00DF191F">
        <w:t xml:space="preserve">, $5.6 million </w:t>
      </w:r>
      <w:r w:rsidR="00181A64" w:rsidRPr="00DF191F">
        <w:rPr>
          <w:shd w:val="clear" w:color="auto" w:fill="FFFFFF"/>
          <w:lang w:eastAsia="en-GB"/>
        </w:rPr>
        <w:t xml:space="preserve">was allocated from the Medical Research Future Fund to trial 5 interventions designed to encourage men to seek help and 2 interventions designed to ensure providers of help are equipped to support men who are at risk of a suicide attempt. </w:t>
      </w:r>
    </w:p>
    <w:p w14:paraId="6E0888A3" w14:textId="77777777" w:rsidR="00DE4AC1" w:rsidRPr="00DF191F" w:rsidRDefault="00DE4AC1" w:rsidP="00E10E30">
      <w:pPr>
        <w:pStyle w:val="ListL1"/>
      </w:pPr>
      <w:r w:rsidRPr="00DF191F">
        <w:t>Given reports of male patients feeling judged by practitioners for risk-taking or suicidal behaviours, there is a gap in the research examining the effects of practitioner communication training, and training in sensitivities to masculinities, and risk-taking on male satisfaction with consultations specific to these areas.</w:t>
      </w:r>
    </w:p>
    <w:p w14:paraId="2F8DCD44" w14:textId="5B5054F9" w:rsidR="00DE4AC1" w:rsidRPr="00DF191F" w:rsidRDefault="00DE4AC1" w:rsidP="00E10E30">
      <w:pPr>
        <w:pStyle w:val="ListL1"/>
      </w:pPr>
      <w:r w:rsidRPr="00DF191F">
        <w:t>Arguments that male self-harm and suicide deaths are strongly linked to situational distress such as unemployment have prompted calls for ‘a situational approach’ to suicide prevention that targets social determinants or risk</w:t>
      </w:r>
      <w:r w:rsidR="00112DE9" w:rsidRPr="00DF191F">
        <w:t xml:space="preserve"> </w:t>
      </w:r>
      <w:r w:rsidR="00EE7108" w:rsidRPr="00DF191F">
        <w:fldChar w:fldCharType="begin"/>
      </w:r>
      <w:r w:rsidR="00A40C3F" w:rsidRPr="00DF191F">
        <w:instrText xml:space="preserve"> ADDIN EN.CITE &lt;EndNote&gt;&lt;Cite&gt;&lt;Author&gt;Guntuku&lt;/Author&gt;&lt;Year&gt;2021&lt;/Year&gt;&lt;RecNum&gt;3&lt;/RecNum&gt;&lt;DisplayText&gt;&lt;style face="superscript"&gt;370&lt;/style&gt;&lt;/DisplayText&gt;&lt;record&gt;&lt;rec-number&gt;3&lt;/rec-number&gt;&lt;foreign-keys&gt;&lt;key app="EN" db-id="rdz0vzvfusrtx1e5wfwve022fpfvs5txxz0r" timestamp="1649827898"&gt;3&lt;/key&gt;&lt;/foreign-keys&gt;&lt;ref-type name="Journal Article"&gt;17&lt;/ref-type&gt;&lt;contributors&gt;&lt;authors&gt;&lt;author&gt;Guntuku, Shravankumar&lt;/author&gt;&lt;author&gt;Hall, Neil&lt;/author&gt;&lt;author&gt;Smith, Anthony&lt;/author&gt;&lt;/authors&gt;&lt;/contributors&gt;&lt;titles&gt;&lt;title&gt;Situational approach to suicide prevention among Australian males: the role of unemployment&lt;/title&gt;&lt;secondary-title&gt;International Journal of Social Science Research&lt;/secondary-title&gt;&lt;/titles&gt;&lt;periodical&gt;&lt;full-title&gt;International Journal of Social Science Research&lt;/full-title&gt;&lt;/periodical&gt;&lt;pages&gt;93-101&lt;/pages&gt;&lt;dates&gt;&lt;year&gt;2021&lt;/year&gt;&lt;/dates&gt;&lt;isbn&gt;2327-5510&lt;/isbn&gt;&lt;urls&gt;&lt;/urls&gt;&lt;/record&gt;&lt;/Cite&gt;&lt;/EndNote&gt;</w:instrText>
      </w:r>
      <w:r w:rsidR="00EE7108" w:rsidRPr="00DF191F">
        <w:fldChar w:fldCharType="separate"/>
      </w:r>
      <w:r w:rsidR="00A40C3F" w:rsidRPr="00DF191F">
        <w:rPr>
          <w:noProof/>
          <w:vertAlign w:val="superscript"/>
        </w:rPr>
        <w:t>370</w:t>
      </w:r>
      <w:r w:rsidR="00EE7108" w:rsidRPr="00DF191F">
        <w:fldChar w:fldCharType="end"/>
      </w:r>
      <w:r w:rsidRPr="00DF191F">
        <w:t xml:space="preserve">. Evidence was minimal on strategies to improve access to these forms of preventive supports. </w:t>
      </w:r>
    </w:p>
    <w:p w14:paraId="022CED80" w14:textId="6B737A75" w:rsidR="00066D54" w:rsidRPr="00DF191F" w:rsidRDefault="00A3136E" w:rsidP="00E10E30">
      <w:pPr>
        <w:pStyle w:val="ListL1"/>
      </w:pPr>
      <w:r w:rsidRPr="00DF191F">
        <w:t>Barriers related</w:t>
      </w:r>
      <w:r w:rsidR="00066D54" w:rsidRPr="00DF191F">
        <w:t xml:space="preserve"> to other forms of risk-taking </w:t>
      </w:r>
      <w:r w:rsidRPr="00DF191F">
        <w:t>were</w:t>
      </w:r>
      <w:r w:rsidR="00066D54" w:rsidRPr="00DF191F">
        <w:t xml:space="preserve"> </w:t>
      </w:r>
      <w:r w:rsidR="00DE4AC1" w:rsidRPr="00DF191F">
        <w:t xml:space="preserve">largely </w:t>
      </w:r>
      <w:r w:rsidR="00066D54" w:rsidRPr="00DF191F">
        <w:t xml:space="preserve">not examined in the literature captured in this review. Given the lack of available evidence around acute emergency injuries, it is suggested that there has not been an emphasis on trying to build an understanding of access issues for men within this area. </w:t>
      </w:r>
    </w:p>
    <w:p w14:paraId="109FE76C" w14:textId="77777777" w:rsidR="00066D54" w:rsidRPr="00DF191F" w:rsidRDefault="00066D54" w:rsidP="00E10E30">
      <w:pPr>
        <w:pStyle w:val="ListL1"/>
      </w:pPr>
      <w:r w:rsidRPr="00DF191F">
        <w:lastRenderedPageBreak/>
        <w:t xml:space="preserve">In many of the reviews, studies included in the evidence synthesis were outside the allocated year </w:t>
      </w:r>
      <w:proofErr w:type="gramStart"/>
      <w:r w:rsidRPr="00DF191F">
        <w:t>range of 2000-present</w:t>
      </w:r>
      <w:proofErr w:type="gramEnd"/>
      <w:r w:rsidRPr="00DF191F">
        <w:t>. Specifically, of those reviews reporting a date range of included studies, approximately half incorporated articles prior to the year 2000. Despite this, it appears that the barriers identified across this population were consistent themes throughout.</w:t>
      </w:r>
    </w:p>
    <w:p w14:paraId="617DDC3F" w14:textId="77777777" w:rsidR="00066D54" w:rsidRPr="00DF191F" w:rsidRDefault="00066D54" w:rsidP="00E10E30">
      <w:pPr>
        <w:pStyle w:val="ListL1"/>
      </w:pPr>
      <w:r w:rsidRPr="00DF191F">
        <w:t>A gap exists in the cost-benefit analyses of programs that improve health system access and help-seeking behaviours for risk-taking men and men at risk of suicide.</w:t>
      </w:r>
    </w:p>
    <w:p w14:paraId="34774EB4" w14:textId="77777777" w:rsidR="00066D54" w:rsidRPr="00DF191F" w:rsidRDefault="00066D54" w:rsidP="00E10E30">
      <w:pPr>
        <w:pStyle w:val="ListL1"/>
      </w:pPr>
      <w:r w:rsidRPr="00DF191F">
        <w:t xml:space="preserve">The Australian studies reported here were largely cross-sectional or retrospective survey designs or qualitative assessments of program satisfaction, </w:t>
      </w:r>
      <w:proofErr w:type="gramStart"/>
      <w:r w:rsidRPr="00DF191F">
        <w:t>acceptability</w:t>
      </w:r>
      <w:proofErr w:type="gramEnd"/>
      <w:r w:rsidRPr="00DF191F">
        <w:t xml:space="preserve"> or knowledge on the conclusion of a program. Robust evaluations of interventions with post intervention follow-ups assessed retained knowledge or help-seeking behaviours were lacking.</w:t>
      </w:r>
    </w:p>
    <w:p w14:paraId="4CABE590" w14:textId="24DEED8D" w:rsidR="00112DE9" w:rsidRPr="00DF191F" w:rsidRDefault="00112DE9" w:rsidP="00E10E30">
      <w:r w:rsidRPr="00DF191F">
        <w:br w:type="page"/>
      </w:r>
    </w:p>
    <w:p w14:paraId="01C1B296" w14:textId="2A43CBC9" w:rsidR="00B074E6" w:rsidRPr="00DF191F" w:rsidRDefault="00B066C9" w:rsidP="00B074E6">
      <w:pPr>
        <w:pStyle w:val="Heading2"/>
      </w:pPr>
      <w:bookmarkStart w:id="130" w:name="_Toc41316192"/>
      <w:bookmarkStart w:id="131" w:name="_Toc141194708"/>
      <w:r w:rsidRPr="00DF191F">
        <w:lastRenderedPageBreak/>
        <w:t>9</w:t>
      </w:r>
      <w:r w:rsidR="006760CD" w:rsidRPr="00DF191F">
        <w:t xml:space="preserve">. </w:t>
      </w:r>
      <w:r w:rsidR="00B074E6" w:rsidRPr="00DF191F">
        <w:t>Healthy Ageing: Boys to Older Men</w:t>
      </w:r>
      <w:bookmarkEnd w:id="130"/>
      <w:bookmarkEnd w:id="131"/>
    </w:p>
    <w:p w14:paraId="52456BC7" w14:textId="3641129D" w:rsidR="00205156" w:rsidRPr="00DF191F" w:rsidRDefault="000319DD" w:rsidP="007D11F9">
      <w:pPr>
        <w:pStyle w:val="Heading3"/>
        <w:rPr>
          <w:lang w:val="en-AU"/>
        </w:rPr>
      </w:pPr>
      <w:bookmarkStart w:id="132" w:name="_Toc141194709"/>
      <w:r w:rsidRPr="00DF191F">
        <w:rPr>
          <w:lang w:val="en-AU"/>
        </w:rPr>
        <w:t xml:space="preserve">9.1 </w:t>
      </w:r>
      <w:r w:rsidR="00205156" w:rsidRPr="00DF191F">
        <w:rPr>
          <w:lang w:val="en-AU"/>
        </w:rPr>
        <w:t>Background</w:t>
      </w:r>
      <w:bookmarkEnd w:id="132"/>
    </w:p>
    <w:p w14:paraId="7498D911" w14:textId="41C3580F" w:rsidR="005E4718" w:rsidRPr="00DF191F" w:rsidRDefault="005E4718" w:rsidP="00E10E30">
      <w:r w:rsidRPr="00DF191F">
        <w:t xml:space="preserve">The National Male Health Strategy frames healthy ageing within a whole of life approach. Successful primary prevention aimed at boys and young men can establish healthy foundations with lifetime benefits. For boys, key reasons for health access include congenital conditions, asthma, anxiety disorders and childhood trauma </w:t>
      </w:r>
      <w:r w:rsidRPr="00DF191F">
        <w:fldChar w:fldCharType="begin"/>
      </w:r>
      <w:r w:rsidR="00A40C3F" w:rsidRPr="00DF191F">
        <w:instrText xml:space="preserve"> ADDIN EN.CITE &lt;EndNote&gt;&lt;Cite&gt;&lt;Author&gt;Australian Institute of Health and Welfare&lt;/Author&gt;&lt;Year&gt;2020&lt;/Year&gt;&lt;RecNum&gt;1472&lt;/RecNum&gt;&lt;DisplayText&gt;&lt;style face="superscript"&gt;371&lt;/style&gt;&lt;/DisplayText&gt;&lt;record&gt;&lt;rec-number&gt;1472&lt;/rec-number&gt;&lt;foreign-keys&gt;&lt;key app="EN" db-id="5a0xxepeaxrde3evttx5v9sta0ddfvtt99r2" timestamp="1590381642"&gt;1472&lt;/key&gt;&lt;/foreign-keys&gt;&lt;ref-type name="Report"&gt;27&lt;/ref-type&gt;&lt;contributors&gt;&lt;authors&gt;&lt;author&gt;Australian Institute of Health and Welfare,&lt;/author&gt;&lt;/authors&gt;&lt;/contributors&gt;&lt;titles&gt;&lt;title&gt;Australia’s Children&lt;/title&gt;&lt;/titles&gt;&lt;dates&gt;&lt;year&gt;2020&lt;/year&gt;&lt;/dates&gt;&lt;pub-location&gt;Australian Government Pub. Service.&lt;/pub-location&gt;&lt;urls&gt;&lt;related-urls&gt;&lt;url&gt;https://www.aihw.gov.au/reports/children-youth/australias-children&lt;/url&gt;&lt;/related-urls&gt;&lt;/urls&gt;&lt;/record&gt;&lt;/Cite&gt;&lt;/EndNote&gt;</w:instrText>
      </w:r>
      <w:r w:rsidRPr="00DF191F">
        <w:fldChar w:fldCharType="separate"/>
      </w:r>
      <w:r w:rsidR="00A40C3F" w:rsidRPr="00DF191F">
        <w:rPr>
          <w:noProof/>
          <w:vertAlign w:val="superscript"/>
        </w:rPr>
        <w:t>371</w:t>
      </w:r>
      <w:r w:rsidRPr="00DF191F">
        <w:fldChar w:fldCharType="end"/>
      </w:r>
      <w:r w:rsidRPr="00DF191F">
        <w:t xml:space="preserve">. In adolescence, reasons to engage with the health system include risk taking behaviours, alcohol use disorders, self-harm and suicide, and unsafe sexual health practices. While boys and young men are in the care of family or guardians, the quality of relationships is a critical social determinant of health and this period of development is a crucial opportunity for establishing trust in the health system; however, both internationally and in Australia, rates are low among young males for annual preventative care visits to general practitioners and the likelihood of visiting a GP is often linked to other social determinants of health including socio-economic status </w:t>
      </w:r>
      <w:r w:rsidRPr="00DF191F">
        <w:fldChar w:fldCharType="begin"/>
      </w:r>
      <w:r w:rsidR="00A40C3F" w:rsidRPr="00DF191F">
        <w:instrText xml:space="preserve"> ADDIN EN.CITE &lt;EndNote&gt;&lt;Cite&gt;&lt;Author&gt;Irwin&lt;/Author&gt;&lt;Year&gt;2009&lt;/Year&gt;&lt;RecNum&gt;1473&lt;/RecNum&gt;&lt;DisplayText&gt;&lt;style face="superscript"&gt;350,372&lt;/style&gt;&lt;/DisplayText&gt;&lt;record&gt;&lt;rec-number&gt;1473&lt;/rec-number&gt;&lt;foreign-keys&gt;&lt;key app="EN" db-id="5a0xxepeaxrde3evttx5v9sta0ddfvtt99r2" timestamp="1590381733"&gt;1473&lt;/key&gt;&lt;/foreign-keys&gt;&lt;ref-type name="Journal Article"&gt;17&lt;/ref-type&gt;&lt;contributors&gt;&lt;authors&gt;&lt;author&gt;Irwin, C. E., Adams, S. H., Park, M. J., &amp;amp; Newacheck, P. W. &lt;/author&gt;&lt;/authors&gt;&lt;/contributors&gt;&lt;titles&gt;&lt;title&gt;Preventive care for adolescents: few get visits and fewer get services&lt;/title&gt;&lt;secondary-title&gt;Pediatrics&lt;/secondary-title&gt;&lt;/titles&gt;&lt;periodical&gt;&lt;full-title&gt;Pediatrics&lt;/full-title&gt;&lt;/periodical&gt;&lt;pages&gt;565-572&lt;/pages&gt;&lt;volume&gt;123&lt;/volume&gt;&lt;num-vols&gt;4&lt;/num-vols&gt;&lt;dates&gt;&lt;year&gt;2009&lt;/year&gt;&lt;/dates&gt;&lt;urls&gt;&lt;/urls&gt;&lt;/record&gt;&lt;/Cite&gt;&lt;Cite&gt;&lt;Author&gt;Australian Bureau of Statistics&lt;/Author&gt;&lt;Year&gt;2017&lt;/Year&gt;&lt;RecNum&gt;1460&lt;/RecNum&gt;&lt;record&gt;&lt;rec-number&gt;1460&lt;/rec-number&gt;&lt;foreign-keys&gt;&lt;key app="EN" db-id="5a0xxepeaxrde3evttx5v9sta0ddfvtt99r2" timestamp="1589783594"&gt;1460&lt;/key&gt;&lt;/foreign-keys&gt;&lt;ref-type name="Report"&gt;27&lt;/ref-type&gt;&lt;contributors&gt;&lt;authors&gt;&lt;author&gt;Australian Bureau of Statistics,&lt;/author&gt;&lt;/authors&gt;&lt;/contributors&gt;&lt;titles&gt;&lt;title&gt;3303.0–Causes of Death, Australia, 2016.&lt;/title&gt;&lt;/titles&gt;&lt;dates&gt;&lt;year&gt;2017&lt;/year&gt;&lt;/dates&gt;&lt;urls&gt;&lt;/urls&gt;&lt;/record&gt;&lt;/Cite&gt;&lt;/EndNote&gt;</w:instrText>
      </w:r>
      <w:r w:rsidRPr="00DF191F">
        <w:fldChar w:fldCharType="separate"/>
      </w:r>
      <w:r w:rsidR="00A40C3F" w:rsidRPr="00DF191F">
        <w:rPr>
          <w:noProof/>
          <w:vertAlign w:val="superscript"/>
        </w:rPr>
        <w:t>350,372</w:t>
      </w:r>
      <w:r w:rsidRPr="00DF191F">
        <w:fldChar w:fldCharType="end"/>
      </w:r>
      <w:r w:rsidRPr="00DF191F">
        <w:t>.</w:t>
      </w:r>
    </w:p>
    <w:p w14:paraId="26CC5923" w14:textId="61A4A3A1" w:rsidR="005E4718" w:rsidRPr="00DF191F" w:rsidRDefault="005E4718" w:rsidP="00E10E30">
      <w:r w:rsidRPr="00DF191F">
        <w:t xml:space="preserve">Into adulthood, suicide and self-inflicted injuries continue to be the leading cause of total burden of disease (and fatal burden) in men aged 25 to 44 years, followed by back problems and alcohol use disorders </w:t>
      </w:r>
      <w:r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db-id="tdfwsatavrzexjet9xkveet1d2tte2tavrte" timestamp="1590381661"&gt;2&lt;/key&gt;&lt;/foreign-keys&gt;&lt;ref-type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Reproductive health is most relevant </w:t>
      </w:r>
      <w:proofErr w:type="gramStart"/>
      <w:r w:rsidRPr="00DF191F">
        <w:t>at this time</w:t>
      </w:r>
      <w:proofErr w:type="gramEnd"/>
      <w:r w:rsidRPr="00DF191F">
        <w:t xml:space="preserve">. Fatherhood presents both a period of psychological vulnerability but also an opportunity to tap into motivation for positive health behaviour change </w:t>
      </w:r>
      <w:r w:rsidRPr="00DF191F">
        <w:fldChar w:fldCharType="begin"/>
      </w:r>
      <w:r w:rsidR="00A40C3F" w:rsidRPr="00DF191F">
        <w:instrText xml:space="preserve"> ADDIN EN.CITE &lt;EndNote&gt;&lt;Cite&gt;&lt;Author&gt;Roberts&lt;/Author&gt;&lt;Year&gt;2016&lt;/Year&gt;&lt;RecNum&gt;1474&lt;/RecNum&gt;&lt;DisplayText&gt;&lt;style face="superscript"&gt;373&lt;/style&gt;&lt;/DisplayText&gt;&lt;record&gt;&lt;rec-number&gt;1474&lt;/rec-number&gt;&lt;foreign-keys&gt;&lt;key app="EN" db-id="5a0xxepeaxrde3evttx5v9sta0ddfvtt99r2" timestamp="1590381852"&gt;1474&lt;/key&gt;&lt;/foreign-keys&gt;&lt;ref-type name="Journal Article"&gt;17&lt;/ref-type&gt;&lt;contributors&gt;&lt;authors&gt;&lt;author&gt;Roberts, M &lt;/author&gt;&lt;/authors&gt;&lt;/contributors&gt;&lt;titles&gt;&lt;title&gt;There from the start: Men and pregnancy. &lt;/title&gt;&lt;secondary-title&gt;Australian family physician,&lt;/secondary-title&gt;&lt;/titles&gt;&lt;periodical&gt;&lt;full-title&gt;Australian family physician,&lt;/full-title&gt;&lt;/periodical&gt;&lt;pages&gt;548&lt;/pages&gt;&lt;volume&gt; 45&lt;/volume&gt;&lt;num-vols&gt;8&lt;/num-vols&gt;&lt;dates&gt;&lt;year&gt;2016&lt;/year&gt;&lt;/dates&gt;&lt;urls&gt;&lt;/urls&gt;&lt;/record&gt;&lt;/Cite&gt;&lt;/EndNote&gt;</w:instrText>
      </w:r>
      <w:r w:rsidRPr="00DF191F">
        <w:fldChar w:fldCharType="separate"/>
      </w:r>
      <w:r w:rsidR="00A40C3F" w:rsidRPr="00DF191F">
        <w:rPr>
          <w:noProof/>
          <w:vertAlign w:val="superscript"/>
        </w:rPr>
        <w:t>373</w:t>
      </w:r>
      <w:r w:rsidRPr="00DF191F">
        <w:fldChar w:fldCharType="end"/>
      </w:r>
      <w:r w:rsidRPr="00DF191F">
        <w:t xml:space="preserve">. As the adult years progress, from 45 to 64 years coronary heart disease, lung cancer and musculoskeletal disorders are the leading causes of burden </w:t>
      </w:r>
      <w:r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db-id="tdfwsatavrzexjet9xkveet1d2tte2tavrte" timestamp="1590381661"&gt;2&lt;/key&gt;&lt;/foreign-keys&gt;&lt;ref-type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w:t>
      </w:r>
    </w:p>
    <w:p w14:paraId="08846637" w14:textId="632273DD" w:rsidR="005E4718" w:rsidRPr="00DF191F" w:rsidRDefault="005E4718" w:rsidP="00E10E30">
      <w:r w:rsidRPr="00DF191F">
        <w:t xml:space="preserve">The life expectancy for the average Australian male is 80.5 years at birth </w:t>
      </w:r>
      <w:r w:rsidRPr="00DF191F">
        <w:fldChar w:fldCharType="begin"/>
      </w:r>
      <w:r w:rsidR="00A40C3F" w:rsidRPr="00DF191F">
        <w:instrText xml:space="preserve"> ADDIN EN.CITE &lt;EndNote&gt;&lt;Cite&gt;&lt;Author&gt;Australian Institute of Health and Welfare&lt;/Author&gt;&lt;Year&gt;2019&lt;/Year&gt;&lt;RecNum&gt;1482&lt;/RecNum&gt;&lt;DisplayText&gt;&lt;style face="superscript"&gt;374&lt;/style&gt;&lt;/DisplayText&gt;&lt;record&gt;&lt;rec-number&gt;1482&lt;/rec-number&gt;&lt;foreign-keys&gt;&lt;key app="EN" db-id="5a0xxepeaxrde3evttx5v9sta0ddfvtt99r2" timestamp="1590460656"&gt;1482&lt;/key&gt;&lt;/foreign-keys&gt;&lt;ref-type name="Report"&gt;27&lt;/ref-type&gt;&lt;contributors&gt;&lt;authors&gt;&lt;author&gt;Australian Institute of Health and Welfare,&lt;/author&gt;&lt;/authors&gt;&lt;/contributors&gt;&lt;titles&gt;&lt;title&gt;Deaths in Australia&lt;/title&gt;&lt;/titles&gt;&lt;dates&gt;&lt;year&gt;2019&lt;/year&gt;&lt;/dates&gt;&lt;pub-location&gt;Canberra: AIHW&lt;/pub-location&gt;&lt;urls&gt;&lt;related-urls&gt;&lt;url&gt;https://www.aihw.gov.au/reports/life-expectancy-death/deaths-in-australia&lt;/url&gt;&lt;/related-urls&gt;&lt;/urls&gt;&lt;/record&gt;&lt;/Cite&gt;&lt;/EndNote&gt;</w:instrText>
      </w:r>
      <w:r w:rsidRPr="00DF191F">
        <w:fldChar w:fldCharType="separate"/>
      </w:r>
      <w:r w:rsidR="00A40C3F" w:rsidRPr="00DF191F">
        <w:rPr>
          <w:noProof/>
          <w:vertAlign w:val="superscript"/>
        </w:rPr>
        <w:t>374</w:t>
      </w:r>
      <w:r w:rsidRPr="00DF191F">
        <w:fldChar w:fldCharType="end"/>
      </w:r>
      <w:r w:rsidRPr="00DF191F">
        <w:t xml:space="preserve">. For men in the older years, coronary heart disease (CHD), lung cancer, dementia, stroke, chronic obstructive pulmonary disease (COPD), prostate cancer, bowel cancer and diabetes contribute disproportionately to the nation’s overall health burden </w:t>
      </w:r>
      <w:r w:rsidRPr="00DF191F">
        <w:fldChar w:fldCharType="begin"/>
      </w:r>
      <w:r w:rsidR="00553BC7" w:rsidRPr="00DF191F">
        <w:instrText xml:space="preserve"> ADDIN EN.CITE &lt;EndNote&gt;&lt;Cite&gt;&lt;Author&gt;Australian Bureau of Statistics&lt;/Author&gt;&lt;Year&gt;2017&lt;/Year&gt;&lt;RecNum&gt;1460&lt;/RecNum&gt;&lt;DisplayText&gt;&lt;style face="superscript"&gt;350&lt;/style&gt;&lt;/DisplayText&gt;&lt;record&gt;&lt;rec-number&gt;1460&lt;/rec-number&gt;&lt;foreign-keys&gt;&lt;key app="EN" db-id="5a0xxepeaxrde3evttx5v9sta0ddfvtt99r2" timestamp="1589783594"&gt;1460&lt;/key&gt;&lt;/foreign-keys&gt;&lt;ref-type name="Report"&gt;27&lt;/ref-type&gt;&lt;contributors&gt;&lt;authors&gt;&lt;author&gt;Australian Bureau of Statistics,&lt;/author&gt;&lt;/authors&gt;&lt;/contributors&gt;&lt;titles&gt;&lt;title&gt;3303.0–Causes of Death, Australia, 2016.&lt;/title&gt;&lt;/titles&gt;&lt;dates&gt;&lt;year&gt;2017&lt;/year&gt;&lt;/dates&gt;&lt;urls&gt;&lt;/urls&gt;&lt;/record&gt;&lt;/Cite&gt;&lt;/EndNote&gt;</w:instrText>
      </w:r>
      <w:r w:rsidRPr="00DF191F">
        <w:fldChar w:fldCharType="separate"/>
      </w:r>
      <w:r w:rsidR="00553BC7" w:rsidRPr="00DF191F">
        <w:rPr>
          <w:noProof/>
          <w:vertAlign w:val="superscript"/>
        </w:rPr>
        <w:t>350</w:t>
      </w:r>
      <w:r w:rsidRPr="00DF191F">
        <w:fldChar w:fldCharType="end"/>
      </w:r>
      <w:r w:rsidRPr="00DF191F">
        <w:t xml:space="preserve">. These conditions are often experienced co-morbidly and at substantially higher rates among Aboriginal and Torres Strait Islander men and socially disadvantaged and isolated men </w:t>
      </w:r>
      <w:r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db-id="tdfwsatavrzexjet9xkveet1d2tte2tavrte" timestamp="1590381661"&gt;2&lt;/key&gt;&lt;/foreign-keys&gt;&lt;ref-type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w:t>
      </w:r>
    </w:p>
    <w:p w14:paraId="5A51FEEE" w14:textId="77777777" w:rsidR="005E4718" w:rsidRPr="00DF191F" w:rsidRDefault="005E4718" w:rsidP="00E10E30">
      <w:r w:rsidRPr="00DF191F">
        <w:t>Across the lifespan, types of health services most needed may change with demand shifting potentially from family GPs and preventative care to chronic condition specialists, home nursing and palliative care. How those transitions are navigated is a key factor in providing effective healthcare access.</w:t>
      </w:r>
    </w:p>
    <w:p w14:paraId="2E9973CB" w14:textId="088184D1" w:rsidR="00205156" w:rsidRPr="00DF191F" w:rsidRDefault="000319DD" w:rsidP="007D11F9">
      <w:pPr>
        <w:pStyle w:val="Heading3"/>
        <w:rPr>
          <w:lang w:val="en-AU"/>
        </w:rPr>
      </w:pPr>
      <w:bookmarkStart w:id="133" w:name="_Toc141194710"/>
      <w:r w:rsidRPr="00DF191F">
        <w:rPr>
          <w:lang w:val="en-AU"/>
        </w:rPr>
        <w:t xml:space="preserve">9.2 </w:t>
      </w:r>
      <w:r w:rsidR="00205156" w:rsidRPr="00DF191F">
        <w:rPr>
          <w:lang w:val="en-AU"/>
        </w:rPr>
        <w:t>Result Summary</w:t>
      </w:r>
      <w:bookmarkEnd w:id="133"/>
    </w:p>
    <w:p w14:paraId="585B28E5" w14:textId="3F0B13E3" w:rsidR="00416655" w:rsidRPr="00DF191F" w:rsidRDefault="005E4718" w:rsidP="00E10E30">
      <w:pPr>
        <w:rPr>
          <w:color w:val="000000" w:themeColor="text1"/>
        </w:rPr>
      </w:pPr>
      <w:r w:rsidRPr="00DF191F">
        <w:t xml:space="preserve">There were </w:t>
      </w:r>
      <w:r w:rsidR="00C235D5" w:rsidRPr="00DF191F">
        <w:t xml:space="preserve">only </w:t>
      </w:r>
      <w:r w:rsidR="00D56282" w:rsidRPr="00DF191F">
        <w:t>1</w:t>
      </w:r>
      <w:r w:rsidRPr="00DF191F">
        <w:t xml:space="preserve">0 Australian articles and </w:t>
      </w:r>
      <w:r w:rsidR="00245E11" w:rsidRPr="00DF191F">
        <w:t xml:space="preserve">4 </w:t>
      </w:r>
      <w:r w:rsidRPr="00DF191F">
        <w:t xml:space="preserve">international reviews that specifically considered </w:t>
      </w:r>
      <w:r w:rsidR="00416655" w:rsidRPr="00DF191F">
        <w:t xml:space="preserve">older </w:t>
      </w:r>
      <w:r w:rsidRPr="00DF191F">
        <w:t xml:space="preserve">men’s or boys’ barriers or opportunities to health system access with a </w:t>
      </w:r>
      <w:r w:rsidR="00C235D5" w:rsidRPr="00DF191F">
        <w:t xml:space="preserve">primary </w:t>
      </w:r>
      <w:r w:rsidRPr="00DF191F">
        <w:t xml:space="preserve">focus on </w:t>
      </w:r>
      <w:r w:rsidR="00C235D5" w:rsidRPr="00DF191F">
        <w:t xml:space="preserve">the relevance on the </w:t>
      </w:r>
      <w:r w:rsidRPr="00DF191F">
        <w:t xml:space="preserve">life </w:t>
      </w:r>
      <w:r w:rsidR="00C235D5" w:rsidRPr="00DF191F">
        <w:t>stage to access</w:t>
      </w:r>
      <w:r w:rsidR="00B1107C" w:rsidRPr="00DF191F">
        <w:t xml:space="preserve">. </w:t>
      </w:r>
      <w:r w:rsidR="00C235D5" w:rsidRPr="00DF191F">
        <w:rPr>
          <w:szCs w:val="21"/>
        </w:rPr>
        <w:t>Nevertheless</w:t>
      </w:r>
      <w:r w:rsidR="00B1107C" w:rsidRPr="00DF191F">
        <w:rPr>
          <w:szCs w:val="21"/>
        </w:rPr>
        <w:t xml:space="preserve">, studies throughout the entire review inform our </w:t>
      </w:r>
      <w:r w:rsidR="00C235D5" w:rsidRPr="00DF191F">
        <w:rPr>
          <w:szCs w:val="21"/>
        </w:rPr>
        <w:t>snapshot on</w:t>
      </w:r>
      <w:r w:rsidR="00B1107C" w:rsidRPr="00DF191F">
        <w:rPr>
          <w:szCs w:val="21"/>
        </w:rPr>
        <w:t xml:space="preserve"> </w:t>
      </w:r>
      <w:r w:rsidR="00C235D5" w:rsidRPr="00DF191F">
        <w:rPr>
          <w:szCs w:val="21"/>
        </w:rPr>
        <w:t>health system access across the lifespan</w:t>
      </w:r>
      <w:r w:rsidR="00B1107C" w:rsidRPr="00DF191F">
        <w:rPr>
          <w:szCs w:val="21"/>
        </w:rPr>
        <w:t xml:space="preserve">. </w:t>
      </w:r>
      <w:r w:rsidRPr="00DF191F">
        <w:t>Details of most of these studies are captured in other sections of the report</w:t>
      </w:r>
      <w:r w:rsidR="00C235D5" w:rsidRPr="00DF191F">
        <w:t>; here we</w:t>
      </w:r>
      <w:r w:rsidRPr="00DF191F">
        <w:t xml:space="preserve"> focus </w:t>
      </w:r>
      <w:r w:rsidR="00B1107C" w:rsidRPr="00DF191F">
        <w:t xml:space="preserve">on what these </w:t>
      </w:r>
      <w:r w:rsidRPr="00DF191F">
        <w:t>studies revealed about the relevance of age to barriers and opportunities</w:t>
      </w:r>
      <w:r w:rsidR="00B1107C" w:rsidRPr="00DF191F">
        <w:t>.</w:t>
      </w:r>
      <w:r w:rsidR="00B1107C" w:rsidRPr="00DF191F">
        <w:rPr>
          <w:color w:val="000000" w:themeColor="text1"/>
        </w:rPr>
        <w:t xml:space="preserve"> </w:t>
      </w:r>
    </w:p>
    <w:p w14:paraId="5E5EF803" w14:textId="0F962626" w:rsidR="00B1107C" w:rsidRPr="00DF191F" w:rsidRDefault="00C235D5" w:rsidP="00E10E30">
      <w:r w:rsidRPr="00DF191F">
        <w:t>In the 14 articles specific to this snapshot</w:t>
      </w:r>
      <w:r w:rsidR="00B1107C" w:rsidRPr="00DF191F">
        <w:t xml:space="preserve"> that examined adolescents and young males exclusively, the large majority (67%) focused on promoting healthy lifestyles including weight, diet</w:t>
      </w:r>
      <w:r w:rsidR="00B6204C" w:rsidRPr="00DF191F">
        <w:t>,</w:t>
      </w:r>
      <w:r w:rsidR="00B1107C" w:rsidRPr="00DF191F">
        <w:t xml:space="preserve"> and physical activity, while the remaining literature focused mostly on increasing engagement in school-based health programs and general health services. </w:t>
      </w:r>
      <w:r w:rsidRPr="00DF191F">
        <w:t>Of those</w:t>
      </w:r>
      <w:r w:rsidR="00B1107C" w:rsidRPr="00DF191F">
        <w:t xml:space="preserve"> that </w:t>
      </w:r>
      <w:r w:rsidRPr="00DF191F">
        <w:t xml:space="preserve">sampled </w:t>
      </w:r>
      <w:r w:rsidR="00B1107C" w:rsidRPr="00DF191F">
        <w:t>older men exclusively, 40%</w:t>
      </w:r>
      <w:r w:rsidR="00B1107C" w:rsidRPr="00DF191F">
        <w:rPr>
          <w:color w:val="000000" w:themeColor="text1"/>
        </w:rPr>
        <w:t xml:space="preserve"> focused on health behaviours and help-seeking, while the remaining literature focused on masculinity, mobility</w:t>
      </w:r>
      <w:r w:rsidR="00B6204C" w:rsidRPr="00DF191F">
        <w:rPr>
          <w:color w:val="000000" w:themeColor="text1"/>
        </w:rPr>
        <w:t>,</w:t>
      </w:r>
      <w:r w:rsidR="00B1107C" w:rsidRPr="00DF191F">
        <w:rPr>
          <w:color w:val="000000" w:themeColor="text1"/>
        </w:rPr>
        <w:t xml:space="preserve"> and physical activity/nutrition all in the context of ageing.</w:t>
      </w:r>
    </w:p>
    <w:p w14:paraId="4FA94FA9" w14:textId="397293C1" w:rsidR="00205156" w:rsidRPr="00DF191F" w:rsidRDefault="000319DD" w:rsidP="007D11F9">
      <w:pPr>
        <w:pStyle w:val="Heading3"/>
        <w:rPr>
          <w:lang w:val="en-AU"/>
        </w:rPr>
      </w:pPr>
      <w:bookmarkStart w:id="134" w:name="_Toc141194711"/>
      <w:r w:rsidRPr="00DF191F">
        <w:rPr>
          <w:lang w:val="en-AU"/>
        </w:rPr>
        <w:lastRenderedPageBreak/>
        <w:t xml:space="preserve">9.3 </w:t>
      </w:r>
      <w:r w:rsidR="00205156" w:rsidRPr="00DF191F">
        <w:rPr>
          <w:lang w:val="en-AU"/>
        </w:rPr>
        <w:t>Barriers</w:t>
      </w:r>
      <w:bookmarkEnd w:id="134"/>
    </w:p>
    <w:p w14:paraId="2D61F357" w14:textId="13E1B085" w:rsidR="00205156" w:rsidRPr="00DF191F" w:rsidRDefault="00C235D5" w:rsidP="00E10E30">
      <w:r w:rsidRPr="00DF191F">
        <w:t>The</w:t>
      </w:r>
      <w:r w:rsidR="00205156" w:rsidRPr="00DF191F">
        <w:t xml:space="preserve"> literature</w:t>
      </w:r>
      <w:r w:rsidRPr="00DF191F">
        <w:t xml:space="preserve"> revealed</w:t>
      </w:r>
      <w:r w:rsidR="00205156" w:rsidRPr="00DF191F">
        <w:t xml:space="preserve"> clear commonalities in barriers to health system access that men faced across the lifespan although some studies suggested age-specific differences</w:t>
      </w:r>
      <w:r w:rsidR="000874AB" w:rsidRPr="00DF191F">
        <w:t xml:space="preserve">. Concerningly, evidence also suggests </w:t>
      </w:r>
      <w:r w:rsidR="005F643B" w:rsidRPr="00DF191F">
        <w:t xml:space="preserve">a process of disconnection from healthcare </w:t>
      </w:r>
      <w:r w:rsidR="000874AB" w:rsidRPr="00DF191F">
        <w:t xml:space="preserve">for many males </w:t>
      </w:r>
      <w:r w:rsidR="005F643B" w:rsidRPr="00DF191F">
        <w:t>that begins in adolescence</w:t>
      </w:r>
      <w:r w:rsidR="00FA0DC8" w:rsidRPr="00DF191F">
        <w:t xml:space="preserve"> </w:t>
      </w:r>
      <w:r w:rsidR="00FA0DC8" w:rsidRPr="00DF191F">
        <w:fldChar w:fldCharType="begin"/>
      </w:r>
      <w:r w:rsidR="00A40C3F" w:rsidRPr="00DF191F">
        <w:instrText xml:space="preserve"> ADDIN EN.CITE &lt;EndNote&gt;&lt;Cite&gt;&lt;Author&gt;Rice&lt;/Author&gt;&lt;Year&gt;2018&lt;/Year&gt;&lt;RecNum&gt;1509&lt;/RecNum&gt;&lt;DisplayText&gt;&lt;style face="superscript"&gt;375&lt;/style&gt;&lt;/DisplayText&gt;&lt;record&gt;&lt;rec-number&gt;1509&lt;/rec-number&gt;&lt;foreign-keys&gt;&lt;key app="EN" db-id="5a0xxepeaxrde3evttx5v9sta0ddfvtt99r2" timestamp="1596784208"&gt;1509&lt;/key&gt;&lt;/foreign-keys&gt;&lt;ref-type name="Journal Article"&gt;17&lt;/ref-type&gt;&lt;contributors&gt;&lt;authors&gt;&lt;author&gt;Rice, S.M., Purcell, R., &amp;amp; McGorry, P.D&lt;/author&gt;&lt;/authors&gt;&lt;/contributors&gt;&lt;titles&gt;&lt;title&gt;Adolescent and young adult male mental health: transforming system failures into proactive models of engagement&lt;/title&gt;&lt;secondary-title&gt;Journal of Adolescent Health&lt;/secondary-title&gt;&lt;/titles&gt;&lt;periodical&gt;&lt;full-title&gt;Journal of Adolescent Health&lt;/full-title&gt;&lt;/periodical&gt;&lt;volume&gt;62&lt;/volume&gt;&lt;dates&gt;&lt;year&gt;2018&lt;/year&gt;&lt;/dates&gt;&lt;urls&gt;&lt;/urls&gt;&lt;/record&gt;&lt;/Cite&gt;&lt;/EndNote&gt;</w:instrText>
      </w:r>
      <w:r w:rsidR="00FA0DC8" w:rsidRPr="00DF191F">
        <w:fldChar w:fldCharType="separate"/>
      </w:r>
      <w:r w:rsidR="00A40C3F" w:rsidRPr="00DF191F">
        <w:rPr>
          <w:noProof/>
          <w:vertAlign w:val="superscript"/>
        </w:rPr>
        <w:t>375</w:t>
      </w:r>
      <w:r w:rsidR="00FA0DC8" w:rsidRPr="00DF191F">
        <w:fldChar w:fldCharType="end"/>
      </w:r>
      <w:r w:rsidR="005F643B" w:rsidRPr="00DF191F">
        <w:t>.</w:t>
      </w:r>
    </w:p>
    <w:p w14:paraId="5C88A256" w14:textId="5754E7DE" w:rsidR="005E4718" w:rsidRPr="00DF191F" w:rsidRDefault="005E4718" w:rsidP="005E4718">
      <w:pPr>
        <w:pStyle w:val="Heading4"/>
      </w:pPr>
      <w:r w:rsidRPr="00DF191F">
        <w:t>Individual</w:t>
      </w:r>
    </w:p>
    <w:p w14:paraId="00C8A0C0" w14:textId="6F50213D" w:rsidR="005E4718" w:rsidRPr="00DF191F" w:rsidRDefault="005E4718" w:rsidP="00E10E30">
      <w:pPr>
        <w:pStyle w:val="Heading5"/>
      </w:pPr>
      <w:r w:rsidRPr="00DF191F">
        <w:t>Masculinities</w:t>
      </w:r>
    </w:p>
    <w:p w14:paraId="2BCBA19F" w14:textId="0CF2E2A5" w:rsidR="005E4718" w:rsidRPr="00DF191F" w:rsidRDefault="005E4718" w:rsidP="00E10E30">
      <w:pPr>
        <w:pStyle w:val="ListL1"/>
      </w:pPr>
      <w:r w:rsidRPr="00DF191F">
        <w:t xml:space="preserve">From adolescence to older age, rigid adherence to traditional masculine norms and expectations was linked to lower likelihood of accessing health services and receiving preventive care </w:t>
      </w:r>
      <w:r w:rsidRPr="00DF191F">
        <w:fldChar w:fldCharType="begin"/>
      </w:r>
      <w:r w:rsidR="00A40C3F" w:rsidRPr="00DF191F">
        <w:instrText xml:space="preserve"> ADDIN EN.CITE &lt;EndNote&gt;&lt;Cite&gt;&lt;Author&gt;Ebeling&lt;/Author&gt;&lt;Year&gt;2019&lt;/Year&gt;&lt;RecNum&gt;1386&lt;/RecNum&gt;&lt;DisplayText&gt;&lt;style face="superscript"&gt;376&lt;/style&gt;&lt;/DisplayText&gt;&lt;record&gt;&lt;rec-number&gt;1386&lt;/rec-number&gt;&lt;foreign-keys&gt;&lt;key app="EN" db-id="5a0xxepeaxrde3evttx5v9sta0ddfvtt99r2" timestamp="1588671605"&gt;1386&lt;/key&gt;&lt;/foreign-keys&gt;&lt;ref-type name="Journal Article"&gt;17&lt;/ref-type&gt;&lt;contributors&gt;&lt;authors&gt;&lt;author&gt;Ebeling, P. R.&lt;/author&gt;&lt;author&gt;Cicuttini, F.&lt;/author&gt;&lt;author&gt;Scott, D.&lt;/author&gt;&lt;author&gt;Jones, G.&lt;/author&gt;&lt;/authors&gt;&lt;/contributors&gt;&lt;titles&gt;&lt;title&gt;Promoting mobility and healthy aging in men: a narrative review&lt;/title&gt;&lt;secondary-title&gt;Osteoporosis International&lt;/secondary-title&gt;&lt;/titles&gt;&lt;periodical&gt;&lt;full-title&gt;Osteoporosis International&lt;/full-title&gt;&lt;/periodical&gt;&lt;pages&gt;1911-1922&lt;/pages&gt;&lt;volume&gt;30&lt;/volume&gt;&lt;number&gt;10&lt;/number&gt;&lt;dates&gt;&lt;year&gt;2019&lt;/year&gt;&lt;/dates&gt;&lt;pub-location&gt;, &amp;lt;Blank&amp;gt;&lt;/pub-location&gt;&lt;publisher&gt;Springer Nature&lt;/publisher&gt;&lt;accession-num&gt;139163816. Language: English. Entry Date: 20191028. Revision Date: 20191028. Publication Type: Article. Journal Subset: Biomedical&lt;/accession-num&gt;&lt;urls&gt;&lt;related-urls&gt;&lt;url&gt;http://ezproxy.deakin.edu.au/login?url=http://search.ebscohost.com/login.aspx?direct=true&amp;amp;AuthType=ip,sso&amp;amp;db=ccm&amp;amp;AN=139163816&amp;amp;site=ehost-live&amp;amp;scope=site&lt;/url&gt;&lt;/related-urls&gt;&lt;/urls&gt;&lt;electronic-resource-num&gt;10.1007/s00198-019-05080-w&lt;/electronic-resource-num&gt;&lt;/record&gt;&lt;/Cite&gt;&lt;/EndNote&gt;</w:instrText>
      </w:r>
      <w:r w:rsidRPr="00DF191F">
        <w:fldChar w:fldCharType="separate"/>
      </w:r>
      <w:r w:rsidR="00A40C3F" w:rsidRPr="00DF191F">
        <w:rPr>
          <w:noProof/>
          <w:vertAlign w:val="superscript"/>
        </w:rPr>
        <w:t>376</w:t>
      </w:r>
      <w:r w:rsidRPr="00DF191F">
        <w:fldChar w:fldCharType="end"/>
      </w:r>
      <w:r w:rsidRPr="00DF191F">
        <w:t xml:space="preserve">. When males valued toughness, self-reliance and stoicism they were less likely to be engaged with health services </w:t>
      </w:r>
      <w:r w:rsidRPr="00DF191F">
        <w:fldChar w:fldCharType="begin">
          <w:fldData xml:space="preserve">PEVuZE5vdGU+PENpdGU+PEF1dGhvcj5Cb290aDwvQXV0aG9yPjxZZWFyPjIwMDQ8L1llYXI+PFJl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</w:fldData>
        </w:fldChar>
      </w:r>
      <w:r w:rsidR="00A40C3F" w:rsidRPr="00DF191F">
        <w:instrText xml:space="preserve"> ADDIN EN.CITE </w:instrText>
      </w:r>
      <w:r w:rsidR="00A40C3F" w:rsidRPr="00DF191F">
        <w:fldChar w:fldCharType="begin">
          <w:fldData xml:space="preserve">PEVuZE5vdGU+PENpdGU+PEF1dGhvcj5Cb290aDwvQXV0aG9yPjxZZWFyPjIwMDQ8L1llYXI+PFJl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312,377,378</w:t>
      </w:r>
      <w:r w:rsidRPr="00DF191F">
        <w:fldChar w:fldCharType="end"/>
      </w:r>
      <w:r w:rsidRPr="00DF191F">
        <w:t xml:space="preserve"> or more reluctant to pay attention to their own health </w:t>
      </w:r>
      <w:r w:rsidRPr="00DF191F">
        <w:fldChar w:fldCharType="begin"/>
      </w:r>
      <w:r w:rsidR="00553BC7" w:rsidRPr="00DF191F">
        <w:instrText xml:space="preserve"> ADDIN EN.CITE &lt;EndNote&gt;&lt;Cite&gt;&lt;Author&gt;Singleton&lt;/Author&gt;&lt;Year&gt;2008&lt;/Year&gt;&lt;RecNum&gt;526&lt;/RecNum&gt;&lt;DisplayText&gt;&lt;style face="superscript"&gt;312&lt;/style&gt;&lt;/DisplayText&gt;&lt;record&gt;&lt;rec-number&gt;526&lt;/rec-number&gt;&lt;foreign-keys&gt;&lt;key app="EN" db-id="5a0xxepeaxrde3evttx5v9sta0ddfvtt99r2" timestamp="1585006950"&gt;526&lt;/key&gt;&lt;/foreign-keys&gt;&lt;ref-type name="Journal Article"&gt;17&lt;/ref-type&gt;&lt;contributors&gt;&lt;authors&gt;&lt;author&gt;Singleton, A.&lt;/author&gt;&lt;/authors&gt;&lt;/contributors&gt;&lt;titles&gt;&lt;title&gt;&amp;quot;It&amp;apos;s because of the invincibility thing&amp;quot;: Young men, masculinity, and testicular cancer&lt;/title&gt;&lt;secondary-title&gt;International Journal of Men&amp;apos;s Health&lt;/secondary-title&gt;&lt;/titles&gt;&lt;periodical&gt;&lt;full-title&gt;International Journal of Men&amp;apos;s Health&lt;/full-title&gt;&lt;/periodical&gt;&lt;pages&gt;40-58&lt;/pages&gt;&lt;volume&gt;7&lt;/volume&gt;&lt;number&gt;1&lt;/number&gt;&lt;dates&gt;&lt;year&gt;2008&lt;/year&gt;&lt;/dates&gt;&lt;urls&gt;&lt;related-urls&gt;&lt;url&gt;http://www.embase.com/search/results?subaction=viewrecord&amp;amp;from=export&amp;amp;id=L358376785&lt;/url&gt;&lt;/related-urls&gt;&lt;/urls&gt;&lt;electronic-resource-num&gt;10.3149/jmh.0701.40&lt;/electronic-resource-num&gt;&lt;/record&gt;&lt;/Cite&gt;&lt;/EndNote&gt;</w:instrText>
      </w:r>
      <w:r w:rsidRPr="00DF191F">
        <w:fldChar w:fldCharType="separate"/>
      </w:r>
      <w:r w:rsidR="00553BC7" w:rsidRPr="00DF191F">
        <w:rPr>
          <w:noProof/>
          <w:vertAlign w:val="superscript"/>
        </w:rPr>
        <w:t>312</w:t>
      </w:r>
      <w:r w:rsidRPr="00DF191F">
        <w:fldChar w:fldCharType="end"/>
      </w:r>
      <w:r w:rsidRPr="00DF191F">
        <w:t xml:space="preserve">. </w:t>
      </w:r>
    </w:p>
    <w:p w14:paraId="3E040942" w14:textId="06D9BCF9" w:rsidR="005E4718" w:rsidRPr="00DF191F" w:rsidRDefault="005E4718" w:rsidP="00E10E30">
      <w:pPr>
        <w:pStyle w:val="ListL1"/>
      </w:pPr>
      <w:r w:rsidRPr="00DF191F">
        <w:t xml:space="preserve">Studies supported these associations in both young males </w:t>
      </w:r>
      <w:r w:rsidRPr="00DF191F">
        <w:fldChar w:fldCharType="begin">
          <w:fldData xml:space="preserve">PEVuZE5vdGU+PENpdGU+PEF1dGhvcj5Db3VydGVuYXk8L0F1dGhvcj48WWVhcj4yMDExPC9ZZWFy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=
</w:fldData>
        </w:fldChar>
      </w:r>
      <w:r w:rsidR="00A40C3F" w:rsidRPr="00DF191F">
        <w:instrText xml:space="preserve"> ADDIN EN.CITE </w:instrText>
      </w:r>
      <w:r w:rsidR="00A40C3F" w:rsidRPr="00DF191F">
        <w:fldChar w:fldCharType="begin">
          <w:fldData xml:space="preserve">PEVuZE5vdGU+PENpdGU+PEF1dGhvcj5Db3VydGVuYXk8L0F1dGhvcj48WWVhcj4yMDExPC9ZZWFy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=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33,379,380</w:t>
      </w:r>
      <w:r w:rsidRPr="00DF191F">
        <w:fldChar w:fldCharType="end"/>
      </w:r>
      <w:r w:rsidRPr="00DF191F">
        <w:t xml:space="preserve"> and older men </w:t>
      </w:r>
      <w:r w:rsidRPr="00DF191F">
        <w:fldChar w:fldCharType="begin">
          <w:fldData xml:space="preserve">PEVuZE5vdGU+PENpdGU+PEF1dGhvcj5FYmVsaW5nPC9BdXRob3I+PFllYXI+MjAxOTwvWWVhcj48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</w:fldData>
        </w:fldChar>
      </w:r>
      <w:r w:rsidR="00A40C3F" w:rsidRPr="00DF191F">
        <w:instrText xml:space="preserve"> ADDIN EN.CITE </w:instrText>
      </w:r>
      <w:r w:rsidR="00A40C3F" w:rsidRPr="00DF191F">
        <w:fldChar w:fldCharType="begin">
          <w:fldData xml:space="preserve">PEVuZE5vdGU+PENpdGU+PEF1dGhvcj5FYmVsaW5nPC9BdXRob3I+PFllYXI+MjAxOTwvWWVhcj48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376,381,382</w:t>
      </w:r>
      <w:r w:rsidRPr="00DF191F">
        <w:fldChar w:fldCharType="end"/>
      </w:r>
      <w:r w:rsidRPr="00DF191F">
        <w:t xml:space="preserve">; however, there was conflicting evidence on whether this may be changing among younger men. </w:t>
      </w:r>
    </w:p>
    <w:p w14:paraId="1819E602" w14:textId="71DEF280" w:rsidR="005F643B" w:rsidRPr="00DF191F" w:rsidRDefault="005E4718" w:rsidP="00E10E30">
      <w:pPr>
        <w:pStyle w:val="ListParagraph"/>
        <w:rPr>
          <w:szCs w:val="24"/>
          <w:lang w:val="en-AU"/>
        </w:rPr>
      </w:pPr>
      <w:r w:rsidRPr="00DF191F">
        <w:rPr>
          <w:lang w:val="en-AU"/>
        </w:rPr>
        <w:t xml:space="preserve">In a study of rural secondary school students (n=778, ages 13-18 years), males were less likely to seek help than females, but stoicism did not account for this difference </w:t>
      </w:r>
      <w:r w:rsidRPr="00DF191F">
        <w:rPr>
          <w:lang w:val="en-AU"/>
        </w:rPr>
        <w:fldChar w:fldCharType="begin"/>
      </w:r>
      <w:r w:rsidR="00A40C3F" w:rsidRPr="00DF191F">
        <w:rPr>
          <w:lang w:val="en-AU"/>
        </w:rPr>
        <w:instrText xml:space="preserve"> ADDIN EN.CITE &lt;EndNote&gt;&lt;Cite&gt;&lt;Author&gt;Rughani&lt;/Author&gt;&lt;Year&gt;2011&lt;/Year&gt;&lt;RecNum&gt;729&lt;/RecNum&gt;&lt;DisplayText&gt;&lt;style face="superscript"&gt;383&lt;/style&gt;&lt;/DisplayText&gt;&lt;record&gt;&lt;rec-number&gt;729&lt;/rec-number&gt;&lt;foreign-keys&gt;&lt;key app="EN" db-id="5a0xxepeaxrde3evttx5v9sta0ddfvtt99r2" timestamp="1585006953"&gt;729&lt;/key&gt;&lt;/foreign-keys&gt;&lt;ref-type name="Journal Article"&gt;17&lt;/ref-type&gt;&lt;contributors&gt;&lt;authors&gt;&lt;author&gt;Rughani, Janaki&lt;/author&gt;&lt;author&gt;Deane, Frank P.&lt;/author&gt;&lt;author&gt;Wilson, Coralie J.&lt;/author&gt;&lt;/authors&gt;&lt;/contributors&gt;&lt;titles&gt;&lt;title&gt;Rural adolescents&amp;apos; help-seeking intentions for emotional problems: the influence of perceived benefits and stoicism&lt;/title&gt;&lt;secondary-title&gt;The Australian Journal Of Rural Health&lt;/secondary-title&gt;&lt;/titles&gt;&lt;periodical&gt;&lt;full-title&gt;The Australian Journal Of Rural Health&lt;/full-title&gt;&lt;/periodical&gt;&lt;pages&gt;64-69&lt;/pages&gt;&lt;volume&gt;19&lt;/volume&gt;&lt;number&gt;2&lt;/number&gt;&lt;dates&gt;&lt;year&gt;2011&lt;/year&gt;&lt;/dates&gt;&lt;pub-location&gt;Australia&lt;/pub-location&gt;&lt;publisher&gt;Wiley-Blackwell Publishing Asia&lt;/publisher&gt;&lt;accession-num&gt;21438947&lt;/accession-num&gt;&lt;urls&gt;&lt;related-urls&gt;&lt;url&gt;http://ezproxy.deakin.edu.au/login?url=http://search.ebscohost.com/login.aspx?direct=true&amp;amp;AuthType=ip,sso&amp;amp;db=mdc&amp;amp;AN=21438947&amp;amp;site=ehost-live&amp;amp;scope=site&lt;/url&gt;&lt;/related-urls&gt;&lt;/urls&gt;&lt;electronic-resource-num&gt;10.1111/j.1440-1584.2011.01185.x&lt;/electronic-resource-num&gt;&lt;/record&gt;&lt;/Cite&gt;&lt;/EndNote&gt;</w:instrText>
      </w:r>
      <w:r w:rsidRPr="00DF191F">
        <w:rPr>
          <w:lang w:val="en-AU"/>
        </w:rPr>
        <w:fldChar w:fldCharType="separate"/>
      </w:r>
      <w:r w:rsidR="00A40C3F" w:rsidRPr="00DF191F">
        <w:rPr>
          <w:noProof/>
          <w:vertAlign w:val="superscript"/>
          <w:lang w:val="en-AU"/>
        </w:rPr>
        <w:t>383</w:t>
      </w:r>
      <w:r w:rsidRPr="00DF191F">
        <w:rPr>
          <w:lang w:val="en-AU"/>
        </w:rPr>
        <w:fldChar w:fldCharType="end"/>
      </w:r>
      <w:r w:rsidRPr="00DF191F">
        <w:rPr>
          <w:lang w:val="en-AU"/>
        </w:rPr>
        <w:t xml:space="preserve">. Among young Aboriginal and Torres Strait Islander males (n=39), a number reported ambivalence towards masculine values that dismiss help-seeking, particularly for mental health </w:t>
      </w:r>
      <w:r w:rsidRPr="00DF191F">
        <w:rPr>
          <w:lang w:val="en-AU"/>
        </w:rPr>
        <w:fldChar w:fldCharType="begin"/>
      </w:r>
      <w:r w:rsidR="00A40C3F" w:rsidRPr="00DF191F">
        <w:rPr>
          <w:lang w:val="en-AU"/>
        </w:rPr>
        <w:instrText xml:space="preserve"> ADDIN EN.CITE &lt;EndNote&gt;&lt;Cite&gt;&lt;Author&gt;Smith&lt;/Author&gt;&lt;Year&gt;2019&lt;/Year&gt;&lt;RecNum&gt;29&lt;/RecNum&gt;&lt;DisplayText&gt;&lt;style face="superscript"&gt;378&lt;/style&gt;&lt;/DisplayText&gt;&lt;record&gt;&lt;rec-number&gt;29&lt;/rec-number&gt;&lt;foreign-keys&gt;&lt;key app="EN" db-id="tdfwsatavrzexjet9xkveet1d2tte2tavrte" timestamp="1590381666"&gt;29&lt;/key&gt;&lt;/foreign-keys&gt;&lt;ref-type name="Report"&gt;27&lt;/ref-type&gt;&lt;contributors&gt;&lt;authors&gt;&lt;author&gt;Smith, J.&lt;/author&gt;&lt;author&gt;Christie, B.&lt;/author&gt;&lt;author&gt;Bonson, J.&lt;/author&gt;&lt;author&gt;Adams, M.&lt;/author&gt;&lt;author&gt;Osborne, R.&lt;/author&gt;&lt;author&gt;Judd, B.&lt;/author&gt;&lt;author&gt;Drummond, M.&lt;/author&gt;&lt;author&gt;Aanundsen, D.&lt;/author&gt;&lt;author&gt;Fleay, J.&lt;/author&gt;&lt;/authors&gt;&lt;/contributors&gt;&lt;titles&gt;&lt;title&gt;Health literacy among young Aboriginal and Torres Strait Islander males in the Northern Territory. &lt;/title&gt;&lt;/titles&gt;&lt;dates&gt;&lt;year&gt;2019&lt;/year&gt;&lt;/dates&gt;&lt;pub-location&gt;Darwin&lt;/pub-location&gt;&lt;publisher&gt;Menzies School of Health Research.&lt;/publisher&gt;&lt;urls&gt;&lt;/urls&gt;&lt;/record&gt;&lt;/Cite&gt;&lt;/EndNote&gt;</w:instrText>
      </w:r>
      <w:r w:rsidRPr="00DF191F">
        <w:rPr>
          <w:lang w:val="en-AU"/>
        </w:rPr>
        <w:fldChar w:fldCharType="separate"/>
      </w:r>
      <w:r w:rsidR="00A40C3F" w:rsidRPr="00DF191F">
        <w:rPr>
          <w:noProof/>
          <w:vertAlign w:val="superscript"/>
          <w:lang w:val="en-AU"/>
        </w:rPr>
        <w:t>378</w:t>
      </w:r>
      <w:r w:rsidRPr="00DF191F">
        <w:rPr>
          <w:lang w:val="en-AU"/>
        </w:rPr>
        <w:fldChar w:fldCharType="end"/>
      </w:r>
      <w:r w:rsidRPr="00DF191F">
        <w:rPr>
          <w:lang w:val="en-AU"/>
        </w:rPr>
        <w:t xml:space="preserve">. Although these findings are not generalisable to all young males, it suggests in some sectors of the population, a possible generational shift challenging rigid and restrictive masculine values. </w:t>
      </w:r>
    </w:p>
    <w:p w14:paraId="36C6DCA1" w14:textId="4AB6AAAC" w:rsidR="005E4718" w:rsidRPr="00DF191F" w:rsidRDefault="005E4718" w:rsidP="00E10E30">
      <w:pPr>
        <w:pStyle w:val="ListL1"/>
      </w:pPr>
      <w:r w:rsidRPr="00DF191F">
        <w:t xml:space="preserve">Further, some forms of masculinity prioritise independence over help-seeking behaviour </w:t>
      </w:r>
      <w:r w:rsidRPr="00DF191F">
        <w:fldChar w:fldCharType="begin"/>
      </w:r>
      <w:r w:rsidR="00553BC7" w:rsidRPr="00DF191F">
        <w:instrText xml:space="preserve"> ADDIN EN.CITE &lt;EndNote&gt;&lt;Cite&gt;&lt;Author&gt;Payne&lt;/Author&gt;&lt;Year&gt;2008&lt;/Year&gt;&lt;RecNum&gt;143&lt;/RecNum&gt;&lt;DisplayText&gt;&lt;style face="superscript"&gt;94&lt;/style&gt;&lt;/DisplayText&gt;&lt;record&gt;&lt;rec-number&gt;143&lt;/rec-number&gt;&lt;foreign-keys&gt;&lt;key app="EN" db-id="5a0xxepeaxrde3evttx5v9sta0ddfvtt99r2" timestamp="1584937292"&gt;143&lt;/key&gt;&lt;/foreign-keys&gt;&lt;ref-type name="Journal Article"&gt;17&lt;/ref-type&gt;&lt;contributors&gt;&lt;authors&gt;&lt;author&gt;Payne, Sarah&lt;/author&gt;&lt;author&gt;Swami, Viren&lt;/author&gt;&lt;author&gt;Stanistreet, Debbi L.&lt;/author&gt;&lt;/authors&gt;&lt;/contributors&gt;&lt;titles&gt;&lt;title&gt;The social construction of gender and its influence on suicide: A review of the literature&lt;/title&gt;&lt;secondary-title&gt;Journal of Men&amp;apos;s Health &amp;amp; Gender&lt;/secondary-title&gt;&lt;/titles&gt;&lt;pages&gt;23-35&lt;/pages&gt;&lt;volume&gt;5&lt;/volume&gt;&lt;number&gt;1&lt;/number&gt;&lt;dates&gt;&lt;year&gt;2008&lt;/year&gt;&lt;/dates&gt;&lt;publisher&gt;Elsevier Science&lt;/publisher&gt;&lt;accession-num&gt;2008-03039-004&lt;/accession-num&gt;&lt;urls&gt;&lt;related-urls&gt;&lt;url&gt;http://ezproxy.deakin.edu.au/login?url=http://search.ebscohost.com/login.aspx?direct=true&amp;amp;AuthType=ip,sso&amp;amp;db=psyh&amp;amp;AN=2008-03039-004&amp;amp;site=ehost-live&amp;amp;scope=site&lt;/url&gt;&lt;/related-urls&gt;&lt;/urls&gt;&lt;electronic-resource-num&gt;10.1016/j.jomh.2007.11.002&lt;/electronic-resource-num&gt;&lt;/record&gt;&lt;/Cite&gt;&lt;/EndNote&gt;</w:instrText>
      </w:r>
      <w:r w:rsidRPr="00DF191F">
        <w:fldChar w:fldCharType="separate"/>
      </w:r>
      <w:r w:rsidR="00553BC7" w:rsidRPr="00DF191F">
        <w:rPr>
          <w:noProof/>
          <w:vertAlign w:val="superscript"/>
        </w:rPr>
        <w:t>94</w:t>
      </w:r>
      <w:r w:rsidRPr="00DF191F">
        <w:fldChar w:fldCharType="end"/>
      </w:r>
      <w:r w:rsidRPr="00DF191F">
        <w:t xml:space="preserve">. Evidence of help-seeking being perceived as a challenge to independence was seen in studies of both adolescent and older males. </w:t>
      </w:r>
    </w:p>
    <w:p w14:paraId="060AE488" w14:textId="3C2E103D" w:rsidR="005E4718" w:rsidRPr="00DF191F" w:rsidRDefault="005E4718" w:rsidP="00E10E30">
      <w:pPr>
        <w:pStyle w:val="ListParagraph"/>
        <w:rPr>
          <w:lang w:val="en-AU"/>
        </w:rPr>
      </w:pPr>
      <w:r w:rsidRPr="00DF191F">
        <w:rPr>
          <w:lang w:val="en-AU"/>
        </w:rPr>
        <w:t xml:space="preserve">In adolescence, autonomy is a newly acquired developmental milestone and so may be vigorously defended </w:t>
      </w:r>
      <w:r w:rsidRPr="00DF191F">
        <w:rPr>
          <w:lang w:val="en-AU"/>
        </w:rPr>
        <w:fldChar w:fldCharType="begin"/>
      </w:r>
      <w:r w:rsidR="00A40C3F" w:rsidRPr="00DF191F">
        <w:rPr>
          <w:lang w:val="en-AU"/>
        </w:rPr>
        <w:instrText xml:space="preserve"> ADDIN EN.CITE &lt;EndNote&gt;&lt;Cite&gt;&lt;Author&gt;Steinberg&lt;/Author&gt;&lt;Year&gt;2001&lt;/Year&gt;&lt;RecNum&gt;1477&lt;/RecNum&gt;&lt;DisplayText&gt;&lt;style face="superscript"&gt;384&lt;/style&gt;&lt;/DisplayText&gt;&lt;record&gt;&lt;rec-number&gt;1477&lt;/rec-number&gt;&lt;foreign-keys&gt;&lt;key app="EN" db-id="5a0xxepeaxrde3evttx5v9sta0ddfvtt99r2" timestamp="1590385749"&gt;1477&lt;/key&gt;&lt;/foreign-keys&gt;&lt;ref-type name="Journal Article"&gt;17&lt;/ref-type&gt;&lt;contributors&gt;&lt;authors&gt;&lt;author&gt;Steinberg, L., &amp;amp; Morris, A. S. &lt;/author&gt;&lt;/authors&gt;&lt;/contributors&gt;&lt;titles&gt;&lt;title&gt;Adolescent development&lt;/title&gt;&lt;secondary-title&gt;Annual review of psychology,&lt;/secondary-title&gt;&lt;/titles&gt;&lt;periodical&gt;&lt;full-title&gt;Annual review of psychology,&lt;/full-title&gt;&lt;/periodical&gt;&lt;pages&gt;83-110&lt;/pages&gt;&lt;volume&gt;52&lt;/volume&gt;&lt;num-vols&gt;1&lt;/num-vols&gt;&lt;dates&gt;&lt;year&gt;2001&lt;/year&gt;&lt;/dates&gt;&lt;urls&gt;&lt;/urls&gt;&lt;/record&gt;&lt;/Cite&gt;&lt;/EndNote&gt;</w:instrText>
      </w:r>
      <w:r w:rsidRPr="00DF191F">
        <w:rPr>
          <w:lang w:val="en-AU"/>
        </w:rPr>
        <w:fldChar w:fldCharType="separate"/>
      </w:r>
      <w:r w:rsidR="00A40C3F" w:rsidRPr="00DF191F">
        <w:rPr>
          <w:noProof/>
          <w:vertAlign w:val="superscript"/>
          <w:lang w:val="en-AU"/>
        </w:rPr>
        <w:t>384</w:t>
      </w:r>
      <w:r w:rsidRPr="00DF191F">
        <w:rPr>
          <w:lang w:val="en-AU"/>
        </w:rPr>
        <w:fldChar w:fldCharType="end"/>
      </w:r>
      <w:r w:rsidRPr="00DF191F">
        <w:rPr>
          <w:lang w:val="en-AU"/>
        </w:rPr>
        <w:t xml:space="preserve">. In older men, physical or cognitive decline threatens loss of independence </w:t>
      </w:r>
      <w:r w:rsidRPr="00DF191F">
        <w:rPr>
          <w:lang w:val="en-AU"/>
        </w:rPr>
        <w:fldChar w:fldCharType="begin"/>
      </w:r>
      <w:r w:rsidR="00A40C3F" w:rsidRPr="00DF191F">
        <w:rPr>
          <w:lang w:val="en-AU"/>
        </w:rPr>
        <w:instrText xml:space="preserve"> ADDIN EN.CITE &lt;EndNote&gt;&lt;Cite&gt;&lt;Author&gt;Zizzo&lt;/Author&gt;&lt;Year&gt;2020&lt;/Year&gt;&lt;RecNum&gt;1476&lt;/RecNum&gt;&lt;DisplayText&gt;&lt;style face="superscript"&gt;385&lt;/style&gt;&lt;/DisplayText&gt;&lt;record&gt;&lt;rec-number&gt;1476&lt;/rec-number&gt;&lt;foreign-keys&gt;&lt;key app="EN" db-id="5a0xxepeaxrde3evttx5v9sta0ddfvtt99r2" timestamp="1590385646"&gt;1476&lt;/key&gt;&lt;/foreign-keys&gt;&lt;ref-type name="Journal Article"&gt;17&lt;/ref-type&gt;&lt;contributors&gt;&lt;authors&gt;&lt;author&gt;Zizzo, G., Mackenzie, C., Irizarry, C., &amp;amp; Goodwin‐Smith, I.&lt;/author&gt;&lt;/authors&gt;&lt;/contributors&gt;&lt;titles&gt;&lt;title&gt;Loss and grief: The experience of transition to residential aged care. &lt;/title&gt;&lt;secondary-title&gt;Australian Journal of Social Issues.&lt;/secondary-title&gt;&lt;/titles&gt;&lt;periodical&gt;&lt;full-title&gt;Australian Journal of Social Issues.&lt;/full-title&gt;&lt;/periodical&gt;&lt;dates&gt;&lt;year&gt;2020&lt;/year&gt;&lt;/dates&gt;&lt;urls&gt;&lt;/urls&gt;&lt;/record&gt;&lt;/Cite&gt;&lt;/EndNote&gt;</w:instrText>
      </w:r>
      <w:r w:rsidRPr="00DF191F">
        <w:rPr>
          <w:lang w:val="en-AU"/>
        </w:rPr>
        <w:fldChar w:fldCharType="separate"/>
      </w:r>
      <w:r w:rsidR="00A40C3F" w:rsidRPr="00DF191F">
        <w:rPr>
          <w:noProof/>
          <w:vertAlign w:val="superscript"/>
          <w:lang w:val="en-AU"/>
        </w:rPr>
        <w:t>385</w:t>
      </w:r>
      <w:r w:rsidRPr="00DF191F">
        <w:rPr>
          <w:lang w:val="en-AU"/>
        </w:rPr>
        <w:fldChar w:fldCharType="end"/>
      </w:r>
      <w:r w:rsidRPr="00DF191F">
        <w:rPr>
          <w:lang w:val="en-AU"/>
        </w:rPr>
        <w:t xml:space="preserve">. At each end of the life spectrum, studies in this review indicated males seek to maintain independence and be actively engaged in decision-making about their health treatment </w:t>
      </w:r>
      <w:r w:rsidRPr="00DF191F">
        <w:rPr>
          <w:lang w:val="en-AU"/>
        </w:rPr>
        <w:fldChar w:fldCharType="begin"/>
      </w:r>
      <w:r w:rsidR="00A40C3F" w:rsidRPr="00DF191F">
        <w:rPr>
          <w:lang w:val="en-AU"/>
        </w:rPr>
        <w:instrText xml:space="preserve"> ADDIN EN.CITE &lt;EndNote&gt;&lt;Cite&gt;&lt;Author&gt;Smith&lt;/Author&gt;&lt;Year&gt;2008&lt;/Year&gt;&lt;RecNum&gt;524&lt;/RecNum&gt;&lt;DisplayText&gt;&lt;style face="superscript"&gt;6,386&lt;/style&gt;&lt;/DisplayText&gt;&lt;record&gt;&lt;rec-number&gt;524&lt;/rec-number&gt;&lt;foreign-keys&gt;&lt;key app="EN" db-id="5a0xxepeaxrde3evttx5v9sta0ddfvtt99r2" timestamp="1585006950"&gt;524&lt;/key&gt;&lt;/foreign-keys&gt;&lt;ref-type name="Journal Article"&gt;17&lt;/ref-type&gt;&lt;contributors&gt;&lt;authors&gt;&lt;author&gt;Smith, J. A.&lt;/author&gt;&lt;author&gt;Braunack-Mayer, A.&lt;/author&gt;&lt;author&gt;Wittert, G.&lt;/author&gt;&lt;author&gt;Warin, M.&lt;/author&gt;&lt;/authors&gt;&lt;/contributors&gt;&lt;titles&gt;&lt;title&gt;&amp;quot;It&amp;apos;s sort of like being a detective&amp;quot;: Understanding how Australian men self-monitor their health prior to seeking help&lt;/title&gt;&lt;secondary-title&gt;BMC Health Services Research&lt;/secondary-title&gt;&lt;/titles&gt;&lt;periodical&gt;&lt;full-title&gt;BMC Health Services Research&lt;/full-title&gt;&lt;/periodical&gt;&lt;volume&gt;8&lt;/volume&gt;&lt;dates&gt;&lt;year&gt;2008&lt;/year&gt;&lt;/dates&gt;&lt;urls&gt;&lt;related-urls&gt;&lt;url&gt;http://www.embase.com/search/results?subaction=viewrecord&amp;amp;from=export&amp;amp;id=L351502338&lt;/url&gt;&lt;/related-urls&gt;&lt;/urls&gt;&lt;electronic-resource-num&gt;10.1186/1472-6963-8-56&lt;/electronic-resource-num&gt;&lt;/record&gt;&lt;/Cite&gt;&lt;Cite&gt;&lt;Author&gt;Smith&lt;/Author&gt;&lt;Year&gt;2017&lt;/Year&gt;&lt;RecNum&gt;1510&lt;/RecNum&gt;&lt;record&gt;&lt;rec-number&gt;1510&lt;/rec-number&gt;&lt;foreign-keys&gt;&lt;key app="EN" db-id="5a0xxepeaxrde3evttx5v9sta0ddfvtt99r2" timestamp="1596784343"&gt;1510&lt;/key&gt;&lt;/foreign-keys&gt;&lt;ref-type name="Journal Article"&gt;17&lt;/ref-type&gt;&lt;contributors&gt;&lt;authors&gt;&lt;author&gt;Smith, J. A., Braunack-Mayer, A., Wittert, G., &amp;amp; Warin, M.&lt;/author&gt;&lt;/authors&gt;&lt;/contributors&gt;&lt;titles&gt;&lt;title&gt;“I’ve been independent for so damn long!”: Independence, masculinity and aging in a help seeking context&lt;/title&gt;&lt;secondary-title&gt;Journal of Aging Studies&lt;/secondary-title&gt;&lt;/titles&gt;&lt;periodical&gt;&lt;full-title&gt;Journal of Aging Studies&lt;/full-title&gt;&lt;/periodical&gt;&lt;pages&gt;325-335&lt;/pages&gt;&lt;volume&gt;21&lt;/volume&gt;&lt;num-vols&gt;4&lt;/num-vols&gt;&lt;dates&gt;&lt;year&gt;2017&lt;/year&gt;&lt;/dates&gt;&lt;urls&gt;&lt;/urls&gt;&lt;/record&gt;&lt;/Cite&gt;&lt;/EndNote&gt;</w:instrText>
      </w:r>
      <w:r w:rsidRPr="00DF191F">
        <w:rPr>
          <w:lang w:val="en-AU"/>
        </w:rPr>
        <w:fldChar w:fldCharType="separate"/>
      </w:r>
      <w:r w:rsidR="00A40C3F" w:rsidRPr="00DF191F">
        <w:rPr>
          <w:noProof/>
          <w:vertAlign w:val="superscript"/>
          <w:lang w:val="en-AU"/>
        </w:rPr>
        <w:t>6,386</w:t>
      </w:r>
      <w:r w:rsidRPr="00DF191F">
        <w:rPr>
          <w:lang w:val="en-AU"/>
        </w:rPr>
        <w:fldChar w:fldCharType="end"/>
      </w:r>
      <w:r w:rsidRPr="00DF191F">
        <w:rPr>
          <w:lang w:val="en-AU"/>
        </w:rPr>
        <w:t xml:space="preserve">. This is not always apparent to practitioners when they experience patient or client reticence to engage in a </w:t>
      </w:r>
      <w:r w:rsidR="00FA0DC8" w:rsidRPr="00DF191F">
        <w:rPr>
          <w:lang w:val="en-AU"/>
        </w:rPr>
        <w:t>practitioner-client partnership</w:t>
      </w:r>
      <w:r w:rsidRPr="00DF191F">
        <w:rPr>
          <w:lang w:val="en-AU"/>
        </w:rPr>
        <w:t>.</w:t>
      </w:r>
    </w:p>
    <w:p w14:paraId="610D32D5" w14:textId="1F93F69C" w:rsidR="00400F6E" w:rsidRPr="00DF191F" w:rsidRDefault="00400F6E" w:rsidP="00E10E30">
      <w:pPr>
        <w:pStyle w:val="ListParagraph"/>
        <w:rPr>
          <w:lang w:val="en-AU"/>
        </w:rPr>
      </w:pPr>
      <w:r w:rsidRPr="00DF191F">
        <w:rPr>
          <w:lang w:val="en-AU"/>
        </w:rPr>
        <w:t>One Australian study found that independence in older men was sometimes valued as a way of minimising a burden on others</w:t>
      </w:r>
      <w:r w:rsidR="00FA0DC8" w:rsidRPr="00DF191F">
        <w:rPr>
          <w:lang w:val="en-AU"/>
        </w:rPr>
        <w:t xml:space="preserve"> </w:t>
      </w:r>
      <w:r w:rsidR="00FA0DC8" w:rsidRPr="00DF191F">
        <w:rPr>
          <w:lang w:val="en-AU"/>
        </w:rPr>
        <w:fldChar w:fldCharType="begin"/>
      </w:r>
      <w:r w:rsidR="00A40C3F" w:rsidRPr="00DF191F">
        <w:rPr>
          <w:lang w:val="en-AU"/>
        </w:rPr>
        <w:instrText xml:space="preserve"> ADDIN EN.CITE &lt;EndNote&gt;&lt;Cite&gt;&lt;Author&gt;Smith&lt;/Author&gt;&lt;Year&gt;2017&lt;/Year&gt;&lt;RecNum&gt;1510&lt;/RecNum&gt;&lt;DisplayText&gt;&lt;style face="superscript"&gt;386&lt;/style&gt;&lt;/DisplayText&gt;&lt;record&gt;&lt;rec-number&gt;1510&lt;/rec-number&gt;&lt;foreign-keys&gt;&lt;key app="EN" db-id="5a0xxepeaxrde3evttx5v9sta0ddfvtt99r2" timestamp="1596784343"&gt;1510&lt;/key&gt;&lt;/foreign-keys&gt;&lt;ref-type name="Journal Article"&gt;17&lt;/ref-type&gt;&lt;contributors&gt;&lt;authors&gt;&lt;author&gt;Smith, J. A., Braunack-Mayer, A., Wittert, G., &amp;amp; Warin, M.&lt;/author&gt;&lt;/authors&gt;&lt;/contributors&gt;&lt;titles&gt;&lt;title&gt;“I’ve been independent for so damn long!”: Independence, masculinity and aging in a help seeking context&lt;/title&gt;&lt;secondary-title&gt;Journal of Aging Studies&lt;/secondary-title&gt;&lt;/titles&gt;&lt;periodical&gt;&lt;full-title&gt;Journal of Aging Studies&lt;/full-title&gt;&lt;/periodical&gt;&lt;pages&gt;325-335&lt;/pages&gt;&lt;volume&gt;21&lt;/volume&gt;&lt;num-vols&gt;4&lt;/num-vols&gt;&lt;dates&gt;&lt;year&gt;2017&lt;/year&gt;&lt;/dates&gt;&lt;urls&gt;&lt;/urls&gt;&lt;/record&gt;&lt;/Cite&gt;&lt;/EndNote&gt;</w:instrText>
      </w:r>
      <w:r w:rsidR="00FA0DC8" w:rsidRPr="00DF191F">
        <w:rPr>
          <w:lang w:val="en-AU"/>
        </w:rPr>
        <w:fldChar w:fldCharType="separate"/>
      </w:r>
      <w:r w:rsidR="00A40C3F" w:rsidRPr="00DF191F">
        <w:rPr>
          <w:noProof/>
          <w:vertAlign w:val="superscript"/>
          <w:lang w:val="en-AU"/>
        </w:rPr>
        <w:t>386</w:t>
      </w:r>
      <w:r w:rsidR="00FA0DC8" w:rsidRPr="00DF191F">
        <w:rPr>
          <w:lang w:val="en-AU"/>
        </w:rPr>
        <w:fldChar w:fldCharType="end"/>
      </w:r>
      <w:r w:rsidRPr="00DF191F">
        <w:rPr>
          <w:lang w:val="en-AU"/>
        </w:rPr>
        <w:t>.</w:t>
      </w:r>
    </w:p>
    <w:p w14:paraId="462F477D" w14:textId="56425056" w:rsidR="000874AB" w:rsidRDefault="00400F6E" w:rsidP="004D65EA">
      <w:pPr>
        <w:pStyle w:val="IntenseQuote"/>
        <w:ind w:left="862" w:right="862"/>
      </w:pPr>
      <w:r w:rsidRPr="00DF191F">
        <w:t xml:space="preserve">“It’s just my way. It’s not until I’m lying flat on the floor until I will ask for help…I’ve been independent for so </w:t>
      </w:r>
      <w:proofErr w:type="gramStart"/>
      <w:r w:rsidRPr="00DF191F">
        <w:t>damn</w:t>
      </w:r>
      <w:proofErr w:type="gramEnd"/>
      <w:r w:rsidRPr="00DF191F">
        <w:t xml:space="preserve"> long!” (Max, aged 70</w:t>
      </w:r>
      <w:r w:rsidR="00FA0DC8" w:rsidRPr="00DF191F">
        <w:t>)</w:t>
      </w:r>
      <w:r w:rsidR="000D673A" w:rsidRPr="00DF191F">
        <w:t xml:space="preserve"> </w:t>
      </w:r>
      <w:r w:rsidR="000D673A" w:rsidRPr="00DF191F">
        <w:fldChar w:fldCharType="begin"/>
      </w:r>
      <w:r w:rsidR="000D673A" w:rsidRPr="00DF191F">
        <w:instrText xml:space="preserve"> ADDIN EN.CITE &lt;EndNote&gt;&lt;Cite&gt;&lt;Author&gt;Smith&lt;/Author&gt;&lt;Year&gt;2017&lt;/Year&gt;&lt;RecNum&gt;1510&lt;/RecNum&gt;&lt;DisplayText&gt;&lt;style face="superscript"&gt;386&lt;/style&gt;&lt;/DisplayText&gt;&lt;record&gt;&lt;rec-number&gt;1510&lt;/rec-number&gt;&lt;foreign-keys&gt;&lt;key app="EN" db-id="5a0xxepeaxrde3evttx5v9sta0ddfvtt99r2" timestamp="1596784343"&gt;1510&lt;/key&gt;&lt;/foreign-keys&gt;&lt;ref-type name="Journal Article"&gt;17&lt;/ref-type&gt;&lt;contributors&gt;&lt;authors&gt;&lt;author&gt;Smith, J. A., Braunack-Mayer, A., Wittert, G., &amp;amp; Warin, M.&lt;/author&gt;&lt;/authors&gt;&lt;/contributors&gt;&lt;titles&gt;&lt;title&gt;“I’ve been independent for so damn long!”: Independence, masculinity and aging in a help seeking context&lt;/title&gt;&lt;secondary-title&gt;Journal of Aging Studies&lt;/secondary-title&gt;&lt;/titles&gt;&lt;periodical&gt;&lt;full-title&gt;Journal of Aging Studies&lt;/full-title&gt;&lt;/periodical&gt;&lt;pages&gt;325-335&lt;/pages&gt;&lt;volume&gt;21&lt;/volume&gt;&lt;num-vols&gt;4&lt;/num-vols&gt;&lt;dates&gt;&lt;year&gt;2017&lt;/year&gt;&lt;/dates&gt;&lt;urls&gt;&lt;/urls&gt;&lt;/record&gt;&lt;/Cite&gt;&lt;/EndNote&gt;</w:instrText>
      </w:r>
      <w:r w:rsidR="000D673A" w:rsidRPr="00DF191F">
        <w:fldChar w:fldCharType="separate"/>
      </w:r>
      <w:r w:rsidR="000D673A" w:rsidRPr="00DF191F">
        <w:rPr>
          <w:noProof/>
          <w:vertAlign w:val="superscript"/>
        </w:rPr>
        <w:t>386</w:t>
      </w:r>
      <w:r w:rsidR="000D673A" w:rsidRPr="00DF191F">
        <w:fldChar w:fldCharType="end"/>
      </w:r>
      <w:r w:rsidR="000D673A" w:rsidRPr="00DF191F">
        <w:t>.</w:t>
      </w:r>
    </w:p>
    <w:p w14:paraId="77CAFD18" w14:textId="1481EA89" w:rsidR="00400F6E" w:rsidRPr="00DF191F" w:rsidRDefault="000874AB" w:rsidP="00E10E30">
      <w:pPr>
        <w:pStyle w:val="IntenseQuote"/>
      </w:pPr>
      <w:r w:rsidRPr="00DF191F">
        <w:t>“I could have called her, you know. But I didn't. You tend, I suppose, to think that you're a load on other people or something.” (Arnold, aged 76)</w:t>
      </w:r>
      <w:r w:rsidR="00FA0DC8" w:rsidRPr="00DF191F">
        <w:t xml:space="preserve"> </w:t>
      </w:r>
      <w:r w:rsidR="00FA0DC8" w:rsidRPr="00DF191F">
        <w:fldChar w:fldCharType="begin"/>
      </w:r>
      <w:r w:rsidR="00A40C3F" w:rsidRPr="00DF191F">
        <w:instrText xml:space="preserve"> ADDIN EN.CITE &lt;EndNote&gt;&lt;Cite&gt;&lt;Author&gt;Smith&lt;/Author&gt;&lt;Year&gt;2017&lt;/Year&gt;&lt;RecNum&gt;1510&lt;/RecNum&gt;&lt;DisplayText&gt;&lt;style face="superscript"&gt;386&lt;/style&gt;&lt;/DisplayText&gt;&lt;record&gt;&lt;rec-number&gt;1510&lt;/rec-number&gt;&lt;foreign-keys&gt;&lt;key app="EN" db-id="5a0xxepeaxrde3evttx5v9sta0ddfvtt99r2" timestamp="1596784343"&gt;1510&lt;/key&gt;&lt;/foreign-keys&gt;&lt;ref-type name="Journal Article"&gt;17&lt;/ref-type&gt;&lt;contributors&gt;&lt;authors&gt;&lt;author&gt;Smith, J. A., Braunack-Mayer, A., Wittert, G., &amp;amp; Warin, M.&lt;/author&gt;&lt;/authors&gt;&lt;/contributors&gt;&lt;titles&gt;&lt;title&gt;“I’ve been independent for so damn long!”: Independence, masculinity and aging in a help seeking context&lt;/title&gt;&lt;secondary-title&gt;Journal of Aging Studies&lt;/secondary-title&gt;&lt;/titles&gt;&lt;periodical&gt;&lt;full-title&gt;Journal of Aging Studies&lt;/full-title&gt;&lt;/periodical&gt;&lt;pages&gt;325-335&lt;/pages&gt;&lt;volume&gt;21&lt;/volume&gt;&lt;num-vols&gt;4&lt;/num-vols&gt;&lt;dates&gt;&lt;year&gt;2017&lt;/year&gt;&lt;/dates&gt;&lt;urls&gt;&lt;/urls&gt;&lt;/record&gt;&lt;/Cite&gt;&lt;/EndNote&gt;</w:instrText>
      </w:r>
      <w:r w:rsidR="00FA0DC8" w:rsidRPr="00DF191F">
        <w:fldChar w:fldCharType="separate"/>
      </w:r>
      <w:r w:rsidR="00A40C3F" w:rsidRPr="00DF191F">
        <w:rPr>
          <w:noProof/>
          <w:vertAlign w:val="superscript"/>
        </w:rPr>
        <w:t>386</w:t>
      </w:r>
      <w:r w:rsidR="00FA0DC8" w:rsidRPr="00DF191F">
        <w:fldChar w:fldCharType="end"/>
      </w:r>
      <w:r w:rsidR="00400F6E" w:rsidRPr="00DF191F">
        <w:t>.</w:t>
      </w:r>
    </w:p>
    <w:p w14:paraId="6AEDF94A" w14:textId="77777777" w:rsidR="005E4718" w:rsidRPr="00DF191F" w:rsidRDefault="005E4718" w:rsidP="00C465BD">
      <w:pPr>
        <w:pStyle w:val="Heading5"/>
      </w:pPr>
      <w:r w:rsidRPr="00DF191F">
        <w:lastRenderedPageBreak/>
        <w:t>Help seeking and minimisation of symptoms</w:t>
      </w:r>
    </w:p>
    <w:p w14:paraId="46817B73" w14:textId="54FC8A2B" w:rsidR="005E4718" w:rsidRPr="00DF191F" w:rsidRDefault="005E4718" w:rsidP="00C465BD">
      <w:pPr>
        <w:pStyle w:val="ListL1"/>
        <w:keepNext/>
        <w:keepLines/>
      </w:pPr>
      <w:r w:rsidRPr="00DF191F">
        <w:t xml:space="preserve">Young men (18-34 years) in </w:t>
      </w:r>
      <w:r w:rsidR="00B6204C" w:rsidRPr="00DF191F">
        <w:t xml:space="preserve">the </w:t>
      </w:r>
      <w:r w:rsidRPr="00DF191F">
        <w:t>Australia</w:t>
      </w:r>
      <w:r w:rsidR="00B6204C" w:rsidRPr="00DF191F">
        <w:t xml:space="preserve">n </w:t>
      </w:r>
      <w:r w:rsidRPr="00DF191F">
        <w:t>Longitudinal Study of M</w:t>
      </w:r>
      <w:r w:rsidR="00B6204C" w:rsidRPr="00DF191F">
        <w:t>ale</w:t>
      </w:r>
      <w:r w:rsidRPr="00DF191F">
        <w:t xml:space="preserve"> Health were less likely than older men (35 to 55 years) to visit a health care professional for a regular check-up </w:t>
      </w:r>
      <w:r w:rsidRPr="00DF191F">
        <w:fldChar w:fldCharType="begin"/>
      </w:r>
      <w:r w:rsidR="00A40C3F" w:rsidRPr="00DF191F">
        <w:instrText xml:space="preserve"> ADDIN EN.CITE &lt;EndNote&gt;&lt;Cite&gt;&lt;Author&gt;Schlichthorst&lt;/Author&gt;&lt;Year&gt;2016&lt;/Year&gt;&lt;RecNum&gt;635&lt;/RecNum&gt;&lt;DisplayText&gt;&lt;style face="superscript"&gt;387&lt;/style&gt;&lt;/DisplayText&gt;&lt;record&gt;&lt;rec-number&gt;635&lt;/rec-number&gt;&lt;foreign-keys&gt;&lt;key app="EN" db-id="5a0xxepeaxrde3evttx5v9sta0ddfvtt99r2" timestamp="1585006951"&gt;635&lt;/key&gt;&lt;/foreign-keys&gt;&lt;ref-type name="Journal Article"&gt;17&lt;/ref-type&gt;&lt;contributors&gt;&lt;authors&gt;&lt;author&gt;Schlichthorst, Marisa&lt;/author&gt;&lt;author&gt;Sanci, Lena A.&lt;/author&gt;&lt;author&gt;Pirkis, Jane&lt;/author&gt;&lt;author&gt;Spittal, Matthew J.&lt;/author&gt;&lt;author&gt;Hocking, Jane S.&lt;/author&gt;&lt;/authors&gt;&lt;/contributors&gt;&lt;titles&gt;&lt;title&gt;Why do men go to the doctor? Socio-demographic and lifestyle factors associated with healthcare utilisation among a cohort of Australian men&lt;/title&gt;&lt;secondary-title&gt;BMC Public Health&lt;/secondary-title&gt;&lt;/titles&gt;&lt;periodical&gt;&lt;full-title&gt;BMC Public Health&lt;/full-title&gt;&lt;/periodical&gt;&lt;pages&gt;1028-1028&lt;/pages&gt;&lt;volume&gt;16&lt;/volume&gt;&lt;number&gt;Suppl 3&lt;/number&gt;&lt;dates&gt;&lt;year&gt;2016&lt;/year&gt;&lt;/dates&gt;&lt;pub-location&gt;England&lt;/pub-location&gt;&lt;publisher&gt;BioMed Central&lt;/publisher&gt;&lt;accession-num&gt;28185596&lt;/accession-num&gt;&lt;urls&gt;&lt;related-urls&gt;&lt;url&gt;http://ezproxy.deakin.edu.au/login?url=http://search.ebscohost.com/login.aspx?direct=true&amp;amp;AuthType=ip,sso&amp;amp;db=mdc&amp;amp;AN=28185596&amp;amp;site=ehost-live&amp;amp;scope=site&lt;/url&gt;&lt;/related-urls&gt;&lt;/urls&gt;&lt;electronic-resource-num&gt;10.1186/s12889-016-3706-5&lt;/electronic-resource-num&gt;&lt;/record&gt;&lt;/Cite&gt;&lt;/EndNote&gt;</w:instrText>
      </w:r>
      <w:r w:rsidRPr="00DF191F">
        <w:fldChar w:fldCharType="separate"/>
      </w:r>
      <w:r w:rsidR="00A40C3F" w:rsidRPr="00DF191F">
        <w:rPr>
          <w:noProof/>
          <w:vertAlign w:val="superscript"/>
        </w:rPr>
        <w:t>387</w:t>
      </w:r>
      <w:r w:rsidRPr="00DF191F">
        <w:fldChar w:fldCharType="end"/>
      </w:r>
      <w:r w:rsidRPr="00DF191F">
        <w:t>. Overall, 61% of men (n=13,763) reported that they did not regularly see a doctor for an annual check. Factors such as smoking and harmful alcohol consumption were linked to a decreased likelihood of visiting a GP.</w:t>
      </w:r>
    </w:p>
    <w:p w14:paraId="7069D672" w14:textId="77777777" w:rsidR="005E4718" w:rsidRPr="00DF191F" w:rsidRDefault="005E4718" w:rsidP="00E10E30">
      <w:pPr>
        <w:pStyle w:val="ListL1"/>
      </w:pPr>
      <w:r w:rsidRPr="00DF191F">
        <w:t xml:space="preserve">In other studies, evidence emerged of age-related differences regarding the attention that boys and men pay to physical or mental health symptoms, that may explain their likelihood of engaging with healthcare. </w:t>
      </w:r>
    </w:p>
    <w:p w14:paraId="2754D44B" w14:textId="0DF3FA99" w:rsidR="005E4718" w:rsidRPr="00DF191F" w:rsidRDefault="005E4718" w:rsidP="00E10E30">
      <w:pPr>
        <w:pStyle w:val="ListL1"/>
      </w:pPr>
      <w:r w:rsidRPr="00DF191F">
        <w:t xml:space="preserve">Young Australian males reported not seeking healthcare help because they ‘did not need to’ </w:t>
      </w:r>
      <w:r w:rsidRPr="00DF191F">
        <w:fldChar w:fldCharType="begin"/>
      </w:r>
      <w:r w:rsidR="00A40C3F" w:rsidRPr="00DF191F">
        <w:instrText xml:space="preserve"> ADDIN EN.CITE &lt;EndNote&gt;&lt;Cite&gt;&lt;Author&gt;Booth&lt;/Author&gt;&lt;Year&gt;2004&lt;/Year&gt;&lt;RecNum&gt;459&lt;/RecNum&gt;&lt;DisplayText&gt;&lt;style face="superscript"&gt;377&lt;/style&gt;&lt;/DisplayText&gt;&lt;record&gt;&lt;rec-number&gt;459&lt;/rec-number&gt;&lt;foreign-keys&gt;&lt;key app="EN" db-id="5a0xxepeaxrde3evttx5v9sta0ddfvtt99r2" timestamp="1585006949"&gt;459&lt;/key&gt;&lt;/foreign-keys&gt;&lt;ref-type name="Journal Article"&gt;17&lt;/ref-type&gt;&lt;contributors&gt;&lt;authors&gt;&lt;author&gt;Booth, M. L.&lt;/author&gt;&lt;author&gt;Bernard, D.&lt;/author&gt;&lt;author&gt;Quine, S.&lt;/author&gt;&lt;author&gt;Kang, M. S.&lt;/author&gt;&lt;author&gt;Usherwood, T.&lt;/author&gt;&lt;author&gt;Alperstein, G.&lt;/author&gt;&lt;author&gt;Bennett, D. L.&lt;/author&gt;&lt;/authors&gt;&lt;/contributors&gt;&lt;titles&gt;&lt;title&gt;Access to health care among Australian adolescents young people&amp;apos;s perspectives and their sociodemographic distribution&lt;/title&gt;&lt;secondary-title&gt;Journal of Adolescent Health&lt;/secondary-title&gt;&lt;/titles&gt;&lt;periodical&gt;&lt;full-title&gt;Journal of Adolescent Health&lt;/full-title&gt;&lt;/periodical&gt;&lt;pages&gt;97-103&lt;/pages&gt;&lt;volume&gt;34&lt;/volume&gt;&lt;number&gt;1&lt;/number&gt;&lt;dates&gt;&lt;year&gt;2004&lt;/year&gt;&lt;/dates&gt;&lt;urls&gt;&lt;related-urls&gt;&lt;url&gt;http://www.embase.com/search/results?subaction=viewrecord&amp;amp;from=export&amp;amp;id=L38050164&lt;/url&gt;&lt;/related-urls&gt;&lt;/urls&gt;&lt;electronic-resource-num&gt;10.1016/j.jadohealth.2003.06.011&lt;/electronic-resource-num&gt;&lt;/record&gt;&lt;/Cite&gt;&lt;/EndNote&gt;</w:instrText>
      </w:r>
      <w:r w:rsidRPr="00DF191F">
        <w:fldChar w:fldCharType="separate"/>
      </w:r>
      <w:r w:rsidR="00A40C3F" w:rsidRPr="00DF191F">
        <w:rPr>
          <w:noProof/>
          <w:vertAlign w:val="superscript"/>
        </w:rPr>
        <w:t>377</w:t>
      </w:r>
      <w:r w:rsidRPr="00DF191F">
        <w:fldChar w:fldCharType="end"/>
      </w:r>
      <w:r w:rsidRPr="00DF191F">
        <w:t xml:space="preserve">. Further, boys and young males were often noted to have difficulties recognising symptoms, particularly for mental health issues </w:t>
      </w:r>
      <w:r w:rsidRPr="00DF191F">
        <w:fldChar w:fldCharType="begin"/>
      </w:r>
      <w:r w:rsidR="00A40C3F" w:rsidRPr="00DF191F">
        <w:instrText xml:space="preserve"> ADDIN EN.CITE &lt;EndNote&gt;&lt;Cite&gt;&lt;Author&gt;Gulliver&lt;/Author&gt;&lt;Year&gt;2010&lt;/Year&gt;&lt;RecNum&gt;1478&lt;/RecNum&gt;&lt;DisplayText&gt;&lt;style face="superscript"&gt;388&lt;/style&gt;&lt;/DisplayText&gt;&lt;record&gt;&lt;rec-number&gt;1478&lt;/rec-number&gt;&lt;foreign-keys&gt;&lt;key app="EN" db-id="5a0xxepeaxrde3evttx5v9sta0ddfvtt99r2" timestamp="1590386110"&gt;1478&lt;/key&gt;&lt;/foreign-keys&gt;&lt;ref-type name="Journal Article"&gt;17&lt;/ref-type&gt;&lt;contributors&gt;&lt;authors&gt;&lt;author&gt;Gulliver, A., Griffiths, K. M., &amp;amp; Christensen, H&lt;/author&gt;&lt;/authors&gt;&lt;/contributors&gt;&lt;titles&gt;&lt;title&gt;Perceived barriers and facilitators to mental health help-seeking in young people: a systematic review.&lt;/title&gt;&lt;secondary-title&gt;BMC psychiatry&lt;/secondary-title&gt;&lt;/titles&gt;&lt;periodical&gt;&lt;full-title&gt;BMC Psychiatry&lt;/full-title&gt;&lt;/periodical&gt;&lt;pages&gt;113&lt;/pages&gt;&lt;volume&gt;10&lt;/volume&gt;&lt;num-vols&gt;1&lt;/num-vols&gt;&lt;dates&gt;&lt;year&gt;2010&lt;/year&gt;&lt;/dates&gt;&lt;urls&gt;&lt;/urls&gt;&lt;/record&gt;&lt;/Cite&gt;&lt;/EndNote&gt;</w:instrText>
      </w:r>
      <w:r w:rsidRPr="00DF191F">
        <w:fldChar w:fldCharType="separate"/>
      </w:r>
      <w:r w:rsidR="00A40C3F" w:rsidRPr="00DF191F">
        <w:rPr>
          <w:noProof/>
          <w:vertAlign w:val="superscript"/>
        </w:rPr>
        <w:t>388</w:t>
      </w:r>
      <w:r w:rsidRPr="00DF191F">
        <w:fldChar w:fldCharType="end"/>
      </w:r>
      <w:r w:rsidRPr="00DF191F">
        <w:t>.</w:t>
      </w:r>
    </w:p>
    <w:p w14:paraId="7C6104E7" w14:textId="77777777" w:rsidR="005E4718" w:rsidRPr="00DF191F" w:rsidRDefault="005E4718" w:rsidP="00E10E30">
      <w:pPr>
        <w:pStyle w:val="ListParagraph"/>
        <w:rPr>
          <w:lang w:val="en-AU"/>
        </w:rPr>
      </w:pPr>
      <w:r w:rsidRPr="00DF191F">
        <w:rPr>
          <w:lang w:val="en-AU"/>
        </w:rPr>
        <w:t>The perception, or actuality of low need for healthcare, combined with poor recognition of early symptoms, potentially instigates a life course pattern of low healthcare access. If young people do not gain exposure to healthcare, they cannot develop familiarity or comfort with services or pragmatic experience of how to access and make use of care.</w:t>
      </w:r>
    </w:p>
    <w:p w14:paraId="310612F2" w14:textId="77777777" w:rsidR="005E4718" w:rsidRPr="00DF191F" w:rsidRDefault="005E4718" w:rsidP="00E10E30">
      <w:pPr>
        <w:pStyle w:val="ListL1"/>
      </w:pPr>
      <w:r w:rsidRPr="00DF191F">
        <w:t xml:space="preserve">In older men, minimisation rather than lack of recognition of symptoms was more apparent as a service access barrier. In some cases, the evidence suggested this may have stemmed from an unwillingness to acknowledge age-related health issues. </w:t>
      </w:r>
    </w:p>
    <w:p w14:paraId="51119FA9" w14:textId="4A8758E8" w:rsidR="005E4718" w:rsidRPr="00DF191F" w:rsidRDefault="005E4718" w:rsidP="00E10E30">
      <w:pPr>
        <w:pStyle w:val="ListParagraph"/>
        <w:rPr>
          <w:lang w:val="en-AU"/>
        </w:rPr>
      </w:pPr>
      <w:r w:rsidRPr="00DF191F">
        <w:rPr>
          <w:lang w:val="en-AU"/>
        </w:rPr>
        <w:t>In a sample of men aged 40 and over (n=5990), only about a third of those with significant erectile dysfunction (n=</w:t>
      </w:r>
      <w:r w:rsidRPr="00DF191F">
        <w:rPr>
          <w:shd w:val="clear" w:color="auto" w:fill="FFFFFF"/>
          <w:lang w:val="en-AU"/>
        </w:rPr>
        <w:t>300/1012)</w:t>
      </w:r>
      <w:r w:rsidRPr="00DF191F">
        <w:rPr>
          <w:lang w:val="en-AU"/>
        </w:rPr>
        <w:t xml:space="preserve"> had spoken to a health professional about treatment </w:t>
      </w:r>
      <w:r w:rsidRPr="00DF191F">
        <w:rPr>
          <w:lang w:val="en-AU"/>
        </w:rPr>
        <w:fldChar w:fldCharType="begin"/>
      </w:r>
      <w:r w:rsidR="00A40C3F" w:rsidRPr="00DF191F">
        <w:rPr>
          <w:lang w:val="en-AU"/>
        </w:rPr>
        <w:instrText xml:space="preserve"> ADDIN EN.CITE &lt;EndNote&gt;&lt;Cite ExcludeYear="1"&gt;&lt;Author&gt;Holden&lt;/Author&gt;&lt;Year&gt;2005&lt;/Year&gt;&lt;RecNum&gt;495&lt;/RecNum&gt;&lt;DisplayText&gt;&lt;style face="superscript"&gt;389&lt;/style&gt;&lt;/DisplayText&gt;&lt;record&gt;&lt;rec-number&gt;495&lt;/rec-number&gt;&lt;foreign-keys&gt;&lt;key app="EN" db-id="5a0xxepeaxrde3evttx5v9sta0ddfvtt99r2" timestamp="1585006949"&gt;495&lt;/key&gt;&lt;/foreign-keys&gt;&lt;ref-type name="Journal Article"&gt;17&lt;/ref-type&gt;&lt;contributors&gt;&lt;authors&gt;&lt;author&gt;Holden, C. A., McLachlan, R. I., Pitts, M., Cumming, R., Wittert, G., Agius, P. A., ... &amp;amp; De Kretser, D. M. &lt;/author&gt;&lt;/authors&gt;&lt;/contributors&gt;&lt;titles&gt;&lt;title&gt;Men in Australia Telephone Survey (MATeS): a national survey of the reproductive health and concerns of middle-aged and older Australian men&lt;/title&gt;&lt;secondary-title&gt;The Lancet&lt;/secondary-title&gt;&lt;/titles&gt;&lt;periodical&gt;&lt;full-title&gt;The Lancet&lt;/full-title&gt;&lt;/periodical&gt;&lt;pages&gt;218-224&lt;/pages&gt;&lt;volume&gt;366&lt;/volume&gt;&lt;dates&gt;&lt;year&gt;2005&lt;/year&gt;&lt;/dates&gt;&lt;urls&gt;&lt;/urls&gt;&lt;/record&gt;&lt;/Cite&gt;&lt;/EndNote&gt;</w:instrText>
      </w:r>
      <w:r w:rsidRPr="00DF191F">
        <w:rPr>
          <w:lang w:val="en-AU"/>
        </w:rPr>
        <w:fldChar w:fldCharType="separate"/>
      </w:r>
      <w:r w:rsidR="00A40C3F" w:rsidRPr="00DF191F">
        <w:rPr>
          <w:noProof/>
          <w:vertAlign w:val="superscript"/>
          <w:lang w:val="en-AU"/>
        </w:rPr>
        <w:t>389</w:t>
      </w:r>
      <w:r w:rsidRPr="00DF191F">
        <w:rPr>
          <w:lang w:val="en-AU"/>
        </w:rPr>
        <w:fldChar w:fldCharType="end"/>
      </w:r>
      <w:r w:rsidRPr="00DF191F">
        <w:rPr>
          <w:lang w:val="en-AU"/>
        </w:rPr>
        <w:t xml:space="preserve">. Just under half of participants aged 40–49 years with an erectile problem, and only a fifth of those older than 70 years, had sought medical advice for erectile dysfunction. One in five men reported feeling unable to talk about erection problems (20/103, 19%). </w:t>
      </w:r>
    </w:p>
    <w:p w14:paraId="2C26F6C1" w14:textId="47D71FE3" w:rsidR="005E4718" w:rsidRPr="00DF191F" w:rsidRDefault="005E4718" w:rsidP="00E10E30">
      <w:pPr>
        <w:pStyle w:val="ListL1"/>
      </w:pPr>
      <w:r w:rsidRPr="00DF191F">
        <w:t xml:space="preserve">Additionally, a review of older men's responses to a diagnosis of osteoporosis found men tended to minimise the importance of their diagnosis and continued risk-taking behaviours despite diagnosis </w:t>
      </w:r>
      <w:r w:rsidRPr="00DF191F">
        <w:fldChar w:fldCharType="begin"/>
      </w:r>
      <w:r w:rsidR="00553BC7" w:rsidRPr="00DF191F">
        <w:instrText xml:space="preserve"> ADDIN EN.CITE &lt;EndNote&gt;&lt;Cite&gt;&lt;Author&gt;Compton&lt;/Author&gt;&lt;Year&gt;2019&lt;/Year&gt;&lt;RecNum&gt;1343&lt;/RecNum&gt;&lt;DisplayText&gt;&lt;style face="superscript"&gt;161&lt;/style&gt;&lt;/DisplayText&gt;&lt;record&gt;&lt;rec-number&gt;1343&lt;/rec-number&gt;&lt;foreign-keys&gt;&lt;key app="EN" db-id="5a0xxepeaxrde3evttx5v9sta0ddfvtt99r2" timestamp="1588671605"&gt;1343&lt;/key&gt;&lt;/foreign-keys&gt;&lt;ref-type name="Journal Article"&gt;17&lt;/ref-type&gt;&lt;contributors&gt;&lt;authors&gt;&lt;author&gt;Compton, Marie&lt;/author&gt;&lt;author&gt;Ben Mortenson, W.&lt;/author&gt;&lt;author&gt;Sale, Joanna&lt;/author&gt;&lt;author&gt;Crossman, Alex&lt;/author&gt;&lt;author&gt;Ashe, Maureen C.&lt;/author&gt;&lt;/authors&gt;&lt;/contributors&gt;&lt;titles&gt;&lt;title&gt;Men&amp;apos;s perceptions of living with osteoporosis: a systematic review of qualitative studies&lt;/title&gt;&lt;secondary-title&gt;International Journal of Orthopaedic &amp;amp; Trauma Nursing&lt;/secondary-title&gt;&lt;/titles&gt;&lt;periodical&gt;&lt;full-title&gt;International Journal of Orthopaedic &amp;amp; Trauma Nursing&lt;/full-title&gt;&lt;/periodical&gt;&lt;pages&gt;11-17&lt;/pages&gt;&lt;volume&gt;33&lt;/volume&gt;&lt;dates&gt;&lt;year&gt;2019&lt;/year&gt;&lt;/dates&gt;&lt;pub-location&gt;New York, New York&lt;/pub-location&gt;&lt;publisher&gt;Elsevier B.V.&lt;/publisher&gt;&lt;accession-num&gt;136400932. Language: English. Entry Date: 20190515. Revision Date: 20190529. Publication Type: Article. Journal Subset: Core Nursing&lt;/accession-num&gt;&lt;urls&gt;&lt;related-urls&gt;&lt;url&gt;http://ezproxy.deakin.edu.au/login?url=http://search.ebscohost.com/login.aspx?direct=true&amp;amp;AuthType=ip,sso&amp;amp;db=ccm&amp;amp;AN=136400932&amp;amp;site=ehost-live&amp;amp;scope=site&lt;/url&gt;&lt;/related-urls&gt;&lt;/urls&gt;&lt;electronic-resource-num&gt;10.1016/j.ijotn.2018.11.007&lt;/electronic-resource-num&gt;&lt;/record&gt;&lt;/Cite&gt;&lt;/EndNote&gt;</w:instrText>
      </w:r>
      <w:r w:rsidRPr="00DF191F">
        <w:fldChar w:fldCharType="separate"/>
      </w:r>
      <w:r w:rsidR="00553BC7" w:rsidRPr="00DF191F">
        <w:rPr>
          <w:noProof/>
          <w:vertAlign w:val="superscript"/>
        </w:rPr>
        <w:t>161</w:t>
      </w:r>
      <w:r w:rsidRPr="00DF191F">
        <w:fldChar w:fldCharType="end"/>
      </w:r>
      <w:r w:rsidRPr="00DF191F">
        <w:t xml:space="preserve">. </w:t>
      </w:r>
    </w:p>
    <w:p w14:paraId="6DD51437" w14:textId="23CA9BA0" w:rsidR="005E4718" w:rsidRPr="00DF191F" w:rsidRDefault="005E4718" w:rsidP="00E10E30">
      <w:pPr>
        <w:pStyle w:val="ListL1"/>
      </w:pPr>
      <w:r w:rsidRPr="00DF191F">
        <w:t xml:space="preserve">Symptom minimisation was also evident for older rural men regarding mental health symptoms </w:t>
      </w:r>
      <w:r w:rsidRPr="00DF191F">
        <w:fldChar w:fldCharType="begin"/>
      </w:r>
      <w:r w:rsidR="00A40C3F" w:rsidRPr="00DF191F">
        <w:instrText xml:space="preserve"> ADDIN EN.CITE &lt;EndNote&gt;&lt;Cite&gt;&lt;Author&gt;Crnek-Georgeson&lt;/Author&gt;&lt;Year&gt;2017&lt;/Year&gt;&lt;RecNum&gt;1&lt;/RecNum&gt;&lt;DisplayText&gt;&lt;style face="superscript"&gt;390&lt;/style&gt;&lt;/DisplayText&gt;&lt;record&gt;&lt;rec-number&gt;1&lt;/rec-number&gt;&lt;foreign-keys&gt;&lt;key app="EN" db-id="5a0xxepeaxrde3evttx5v9sta0ddfvtt99r2" timestamp="1584937240"&gt;1&lt;/key&gt;&lt;/foreign-keys&gt;&lt;ref-type name="Journal Article"&gt;17&lt;/ref-type&gt;&lt;contributors&gt;&lt;authors&gt;&lt;author&gt;Crnek-Georgeson, Kylie T.&lt;/author&gt;&lt;author&gt;Wilson, Leigh A.&lt;/author&gt;&lt;author&gt;Page, Andrew&lt;/author&gt;&lt;/authors&gt;&lt;/contributors&gt;&lt;titles&gt;&lt;title&gt;Factors influencing suicide in older rural males: a review of Australian studies&lt;/title&gt;&lt;secondary-title&gt;Rural And Remote Health&lt;/secondary-title&gt;&lt;/titles&gt;&lt;periodical&gt;&lt;full-title&gt;Rural And Remote Health&lt;/full-title&gt;&lt;/periodical&gt;&lt;pages&gt;4020-4020&lt;/pages&gt;&lt;volume&gt;17&lt;/volume&gt;&lt;number&gt;4&lt;/number&gt;&lt;dates&gt;&lt;year&gt;2017&lt;/year&gt;&lt;/dates&gt;&lt;pub-location&gt;Australia&lt;/pub-location&gt;&lt;publisher&gt;Deakin University&lt;/publisher&gt;&lt;accession-num&gt;29031280&lt;/accession-num&gt;&lt;urls&gt;&lt;related-urls&gt;&lt;url&gt;http://ezproxy.deakin.edu.au/login?url=http://search.ebscohost.com/login.aspx?direct=true&amp;amp;AuthType=ip,sso&amp;amp;db=mdc&amp;amp;AN=29031280&amp;amp;site=ehost-live&amp;amp;scope=site&lt;/url&gt;&lt;/related-urls&gt;&lt;/urls&gt;&lt;electronic-resource-num&gt;10.22605/RRH4020&lt;/electronic-resource-num&gt;&lt;/record&gt;&lt;/Cite&gt;&lt;/EndNote&gt;</w:instrText>
      </w:r>
      <w:r w:rsidRPr="00DF191F">
        <w:fldChar w:fldCharType="separate"/>
      </w:r>
      <w:r w:rsidR="00A40C3F" w:rsidRPr="00DF191F">
        <w:rPr>
          <w:noProof/>
          <w:vertAlign w:val="superscript"/>
        </w:rPr>
        <w:t>390</w:t>
      </w:r>
      <w:r w:rsidRPr="00DF191F">
        <w:fldChar w:fldCharType="end"/>
      </w:r>
      <w:r w:rsidRPr="00DF191F">
        <w:t xml:space="preserve">. Stigma associated with psychological and cognitive issues are barriers to help-seeking for men at all ages but in older age may be of </w:t>
      </w:r>
      <w:proofErr w:type="gramStart"/>
      <w:r w:rsidRPr="00DF191F">
        <w:t>particular relevance</w:t>
      </w:r>
      <w:proofErr w:type="gramEnd"/>
      <w:r w:rsidRPr="00DF191F">
        <w:t xml:space="preserve"> with normative decline. In one study of older men with memory decline, stigma was reported as a reason for not seeking help and treatment for dementia </w:t>
      </w:r>
      <w:r w:rsidRPr="00DF191F">
        <w:fldChar w:fldCharType="begin"/>
      </w:r>
      <w:r w:rsidR="00553BC7" w:rsidRPr="00DF191F">
        <w:instrText xml:space="preserve"> ADDIN EN.CITE &lt;EndNote&gt;&lt;Cite&gt;&lt;Author&gt;Herrmann&lt;/Author&gt;&lt;Year&gt;2018&lt;/Year&gt;&lt;RecNum&gt;82&lt;/RecNum&gt;&lt;DisplayText&gt;&lt;style face="superscript"&gt;158&lt;/style&gt;&lt;/DisplayText&gt;&lt;record&gt;&lt;rec-number&gt;82&lt;/rec-number&gt;&lt;foreign-keys&gt;&lt;key app="EN" db-id="5a0xxepeaxrde3evttx5v9sta0ddfvtt99r2" timestamp="1584937269"&gt;82&lt;/key&gt;&lt;/foreign-keys&gt;&lt;ref-type name="Journal Article"&gt;17&lt;/ref-type&gt;&lt;contributors&gt;&lt;authors&gt;&lt;author&gt;Herrmann, L. K.&lt;/author&gt;&lt;author&gt;Welter, E.&lt;/author&gt;&lt;author&gt;Leverenz, J.&lt;/author&gt;&lt;author&gt;Lerner, A. J.&lt;/author&gt;&lt;author&gt;Udelson, N.&lt;/author&gt;&lt;author&gt;Kanetsky, C.&lt;/author&gt;&lt;author&gt;Sajatovic, M.&lt;/author&gt;&lt;/authors&gt;&lt;/contributors&gt;&lt;titles&gt;&lt;title&gt;A Systematic Review of Dementia-related Stigma Research: Can We Move the Stigma Dial?&lt;/title&gt;&lt;secondary-title&gt;American Journal of Geriatric Psychiatry&lt;/secondary-title&gt;&lt;/titles&gt;&lt;pages&gt;316-331&lt;/pages&gt;&lt;volume&gt;26&lt;/volume&gt;&lt;number&gt;3&lt;/number&gt;&lt;dates&gt;&lt;year&gt;2018&lt;/year&gt;&lt;/dates&gt;&lt;urls&gt;&lt;related-urls&gt;&lt;url&gt;http://www.embase.com/search/results?subaction=viewrecord&amp;amp;from=export&amp;amp;id=L621015494&lt;/url&gt;&lt;/related-urls&gt;&lt;/urls&gt;&lt;electronic-resource-num&gt;10.1016/j.jagp.2017.09.006&lt;/electronic-resource-num&gt;&lt;/record&gt;&lt;/Cite&gt;&lt;/EndNote&gt;</w:instrText>
      </w:r>
      <w:r w:rsidRPr="00DF191F">
        <w:fldChar w:fldCharType="separate"/>
      </w:r>
      <w:r w:rsidR="00553BC7" w:rsidRPr="00DF191F">
        <w:rPr>
          <w:noProof/>
          <w:vertAlign w:val="superscript"/>
        </w:rPr>
        <w:t>158</w:t>
      </w:r>
      <w:r w:rsidRPr="00DF191F">
        <w:fldChar w:fldCharType="end"/>
      </w:r>
      <w:r w:rsidRPr="00DF191F">
        <w:t>.</w:t>
      </w:r>
    </w:p>
    <w:p w14:paraId="22757479" w14:textId="16C25808" w:rsidR="005E4718" w:rsidRPr="00DF191F" w:rsidRDefault="005E4718" w:rsidP="00E10E30">
      <w:pPr>
        <w:pStyle w:val="Heading5"/>
      </w:pPr>
      <w:r w:rsidRPr="00DF191F">
        <w:t>Shame, embarrassment</w:t>
      </w:r>
    </w:p>
    <w:p w14:paraId="0F020E6A" w14:textId="77777777" w:rsidR="005E4718" w:rsidRPr="00DF191F" w:rsidRDefault="005E4718" w:rsidP="00E10E30">
      <w:pPr>
        <w:pStyle w:val="ListL1"/>
      </w:pPr>
      <w:r w:rsidRPr="00DF191F">
        <w:t xml:space="preserve">Across various age groups, some males experience a sense of shame or embarrassment regarding help-seeking; however, in some studies explanations as to why these feelings are experienced varied for younger and older males. </w:t>
      </w:r>
    </w:p>
    <w:p w14:paraId="5CEFC4C9" w14:textId="6062F464" w:rsidR="005E4718" w:rsidRPr="00DF191F" w:rsidRDefault="005E4718" w:rsidP="00E10E30">
      <w:pPr>
        <w:pStyle w:val="ListL1"/>
      </w:pPr>
      <w:r w:rsidRPr="00DF191F">
        <w:t xml:space="preserve">Studies of ageing homosexual men included in an international review reported that experiences of marginalisation and homophobia resulted in older men avoiding routine health care or being reluctant to share information on their homosexuality with healthcare professionals </w:t>
      </w:r>
      <w:r w:rsidRPr="00DF191F">
        <w:fldChar w:fldCharType="begin"/>
      </w:r>
      <w:r w:rsidR="00A40C3F" w:rsidRPr="00DF191F">
        <w:instrText xml:space="preserve"> ADDIN EN.CITE &lt;EndNote&gt;&lt;Cite&gt;&lt;Author&gt;Sinković&lt;/Author&gt;&lt;Year&gt;2019&lt;/Year&gt;&lt;RecNum&gt;286&lt;/RecNum&gt;&lt;DisplayText&gt;&lt;style face="superscript"&gt;391&lt;/style&gt;&lt;/DisplayText&gt;&lt;record&gt;&lt;rec-number&gt;286&lt;/rec-number&gt;&lt;foreign-keys&gt;&lt;key app="EN" db-id="5a0xxepeaxrde3evttx5v9sta0ddfvtt99r2" timestamp="1584937347"&gt;286&lt;/key&gt;&lt;/foreign-keys&gt;&lt;ref-type name="Journal Article"&gt;17&lt;/ref-type&gt;&lt;contributors&gt;&lt;authors&gt;&lt;author&gt;Sinković, Matija&lt;/author&gt;&lt;author&gt;Towler, Lauren&lt;/author&gt;&lt;/authors&gt;&lt;/contributors&gt;&lt;titles&gt;&lt;title&gt;Sexual Aging: A Systematic Review of Qualitative Research on the Sexuality and Sexual Health of Older Adults&lt;/title&gt;&lt;secondary-title&gt;Qualitative Health Research&lt;/secondary-title&gt;&lt;/titles&gt;&lt;periodical&gt;&lt;full-title&gt;Qualitative Health Research&lt;/full-title&gt;&lt;/periodical&gt;&lt;pages&gt;1239-1254&lt;/pages&gt;&lt;volume&gt;29&lt;/volume&gt;&lt;number&gt;9&lt;/number&gt;&lt;dates&gt;&lt;year&gt;2019&lt;/year&gt;&lt;/dates&gt;&lt;pub-location&gt;Thousand Oaks, California&lt;/pub-location&gt;&lt;publisher&gt;Sage Publications Inc.&lt;/publisher&gt;&lt;accession-num&gt;136799990. Language: English. Entry Date: 20190611. Revision Date: 20190622. Publication Type: Article. Journal Subset: Core Nursing&lt;/accession-num&gt;&lt;urls&gt;&lt;related-urls&gt;&lt;url&gt;http://ezproxy.deakin.edu.au/login?url=http://search.ebscohost.com/login.aspx?direct=true&amp;amp;AuthType=ip,sso&amp;amp;db=ccm&amp;amp;AN=136799990&amp;amp;site=ehost-live&amp;amp;scope=site&lt;/url&gt;&lt;/related-urls&gt;&lt;/urls&gt;&lt;electronic-resource-num&gt;10.1177/1049732318819834&lt;/electronic-resource-num&gt;&lt;/record&gt;&lt;/Cite&gt;&lt;/EndNote&gt;</w:instrText>
      </w:r>
      <w:r w:rsidRPr="00DF191F">
        <w:fldChar w:fldCharType="separate"/>
      </w:r>
      <w:r w:rsidR="00A40C3F" w:rsidRPr="00DF191F">
        <w:rPr>
          <w:noProof/>
          <w:vertAlign w:val="superscript"/>
        </w:rPr>
        <w:t>391</w:t>
      </w:r>
      <w:r w:rsidRPr="00DF191F">
        <w:fldChar w:fldCharType="end"/>
      </w:r>
      <w:r w:rsidRPr="00DF191F">
        <w:t xml:space="preserve">. The most recent study included in the review was 2005 and so it is possible that this may be changing with older men increasingly having lived in more accepting communities </w:t>
      </w:r>
      <w:r w:rsidRPr="00DF191F">
        <w:fldChar w:fldCharType="begin"/>
      </w:r>
      <w:r w:rsidR="00A40C3F" w:rsidRPr="00DF191F">
        <w:instrText xml:space="preserve"> ADDIN EN.CITE &lt;EndNote&gt;&lt;Cite&gt;&lt;Author&gt;Addis&lt;/Author&gt;&lt;Year&gt;2009&lt;/Year&gt;&lt;RecNum&gt;1227&lt;/RecNum&gt;&lt;DisplayText&gt;&lt;style face="superscript"&gt;392&lt;/style&gt;&lt;/DisplayText&gt;&lt;record&gt;&lt;rec-number&gt;1227&lt;/rec-number&gt;&lt;foreign-keys&gt;&lt;key app="EN" db-id="5a0xxepeaxrde3evttx5v9sta0ddfvtt99r2" timestamp="1588671605"&gt;1227&lt;/key&gt;&lt;/foreign-keys&gt;&lt;ref-type name="Journal Article"&gt;17&lt;/ref-type&gt;&lt;contributors&gt;&lt;authors&gt;&lt;author&gt;Addis, S.&lt;/author&gt;&lt;author&gt;Davies, M.&lt;/author&gt;&lt;author&gt;Greene, G.&lt;/author&gt;&lt;author&gt;MacBride-Stewart, S.&lt;/author&gt;&lt;author&gt;Shepherd, M.&lt;/author&gt;&lt;/authors&gt;&lt;/contributors&gt;&lt;titles&gt;&lt;title&gt;The health, social care and housing needs of lesbian, gay, bisexual and transgender older people: a review of the literature&lt;/title&gt;&lt;secondary-title&gt;Health &amp;amp; Social Care In The Community&lt;/secondary-title&gt;&lt;/titles&gt;&lt;periodical&gt;&lt;full-title&gt;Health &amp;amp; Social Care In The Community&lt;/full-title&gt;&lt;/periodical&gt;&lt;pages&gt;647-658&lt;/pages&gt;&lt;volume&gt;17&lt;/volume&gt;&lt;number&gt;6&lt;/number&gt;&lt;dates&gt;&lt;year&gt;2009&lt;/year&gt;&lt;/dates&gt;&lt;pub-location&gt;Malden, Massachusetts&lt;/pub-location&gt;&lt;publisher&gt;Wiley-Blackwell&lt;/publisher&gt;&lt;accession-num&gt;105329263. Language: English. Entry Date: 20091211. Revision Date: 20150820. Publication Type: Journal Article&lt;/accession-num&gt;&lt;urls&gt;&lt;related-urls&gt;&lt;url&gt;http://ezproxy.deakin.edu.au/login?url=http://search.ebscohost.com/login.aspx?direct=true&amp;amp;AuthType=ip,sso&amp;amp;db=ccm&amp;amp;AN=105329263&amp;amp;site=ehost-live&amp;amp;scope=site&lt;/url&gt;&lt;/related-urls&gt;&lt;/urls&gt;&lt;electronic-resource-num&gt;10.1111/j.1365-2524.2009.00866.x&lt;/electronic-resource-num&gt;&lt;/record&gt;&lt;/Cite&gt;&lt;/EndNote&gt;</w:instrText>
      </w:r>
      <w:r w:rsidRPr="00DF191F">
        <w:fldChar w:fldCharType="separate"/>
      </w:r>
      <w:r w:rsidR="00A40C3F" w:rsidRPr="00DF191F">
        <w:rPr>
          <w:noProof/>
          <w:vertAlign w:val="superscript"/>
        </w:rPr>
        <w:t>392</w:t>
      </w:r>
      <w:r w:rsidRPr="00DF191F">
        <w:fldChar w:fldCharType="end"/>
      </w:r>
      <w:r w:rsidRPr="00DF191F">
        <w:t xml:space="preserve">. However, younger males also report embarrassment and shame as a barrier to help-seeking when the issue centred around sexual or mental health </w:t>
      </w:r>
      <w:r w:rsidRPr="00DF191F">
        <w:fldChar w:fldCharType="begin">
          <w:fldData xml:space="preserve">PEVuZE5vdGU+PENpdGU+PEF1dGhvcj5CYWxmZTwvQXV0aG9yPjxZZWFyPjIwMTI8L1llYXI+PFJl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</w:fldData>
        </w:fldChar>
      </w:r>
      <w:r w:rsidR="00A40C3F" w:rsidRPr="00DF191F">
        <w:instrText xml:space="preserve"> ADDIN EN.CITE </w:instrText>
      </w:r>
      <w:r w:rsidR="00A40C3F" w:rsidRPr="00DF191F">
        <w:fldChar w:fldCharType="begin">
          <w:fldData xml:space="preserve">PEVuZE5vdGU+PENpdGU+PEF1dGhvcj5CYWxmZTwvQXV0aG9yPjxZZWFyPjIwMTI8L1llYXI+PFJl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88,237,252,377,388</w:t>
      </w:r>
      <w:r w:rsidRPr="00DF191F">
        <w:fldChar w:fldCharType="end"/>
      </w:r>
      <w:r w:rsidRPr="00DF191F">
        <w:t xml:space="preserve">. </w:t>
      </w:r>
    </w:p>
    <w:p w14:paraId="755D2969" w14:textId="0CA6C26B" w:rsidR="005E4718" w:rsidRPr="00DF191F" w:rsidRDefault="005E4718" w:rsidP="00E10E30">
      <w:pPr>
        <w:pStyle w:val="ListL1"/>
      </w:pPr>
      <w:r w:rsidRPr="00DF191F">
        <w:lastRenderedPageBreak/>
        <w:t xml:space="preserve">A qualitative study of male university students' views on barriers to sexual health reported embarrassment to be a key barrier to accessing sexual healthcare </w:t>
      </w:r>
      <w:r w:rsidRPr="00DF191F">
        <w:fldChar w:fldCharType="begin"/>
      </w:r>
      <w:r w:rsidR="00553BC7" w:rsidRPr="00DF191F">
        <w:instrText xml:space="preserve"> ADDIN EN.CITE &lt;EndNote&gt;&lt;Cite&gt;&lt;Author&gt;Ewert&lt;/Author&gt;&lt;Year&gt;2016&lt;/Year&gt;&lt;RecNum&gt;1394&lt;/RecNum&gt;&lt;DisplayText&gt;&lt;style face="superscript"&gt;234&lt;/style&gt;&lt;/DisplayText&gt;&lt;record&gt;&lt;rec-number&gt;1394&lt;/rec-number&gt;&lt;foreign-keys&gt;&lt;key app="EN" db-id="5a0xxepeaxrde3evttx5v9sta0ddfvtt99r2" timestamp="1588671605"&gt;1394&lt;/key&gt;&lt;/foreign-keys&gt;&lt;ref-type name="Journal Article"&gt;17&lt;/ref-type&gt;&lt;contributors&gt;&lt;authors&gt;&lt;author&gt;Ewert, C.&lt;/author&gt;&lt;author&gt;Collyer, A.&lt;/author&gt;&lt;author&gt;Temple-Smith, M.&lt;/author&gt;&lt;/authors&gt;&lt;/contributors&gt;&lt;titles&gt;&lt;title&gt;&amp;apos;Most young men think you have to be naked in front of the GP&amp;apos;: A qualitative study of male university students&amp;apos; views on barriers to sexual health&lt;/title&gt;&lt;secondary-title&gt;Sexual Health&lt;/secondary-title&gt;&lt;/titles&gt;&lt;periodical&gt;&lt;full-title&gt;Sexual Health&lt;/full-title&gt;&lt;/periodical&gt;&lt;pages&gt;124-130&lt;/pages&gt;&lt;volume&gt;13&lt;/volume&gt;&lt;number&gt;2&lt;/number&gt;&lt;dates&gt;&lt;year&gt;2016&lt;/year&gt;&lt;/dates&gt;&lt;urls&gt;&lt;related-urls&gt;&lt;url&gt;http://www.embase.com/search/results?subaction=viewrecord&amp;amp;from=export&amp;amp;id=L610073328&lt;/url&gt;&lt;/related-urls&gt;&lt;/urls&gt;&lt;electronic-resource-num&gt;10.1071/SH15217&lt;/electronic-resource-num&gt;&lt;/record&gt;&lt;/Cite&gt;&lt;/EndNote&gt;</w:instrText>
      </w:r>
      <w:r w:rsidRPr="00DF191F">
        <w:fldChar w:fldCharType="separate"/>
      </w:r>
      <w:r w:rsidR="00553BC7" w:rsidRPr="00DF191F">
        <w:rPr>
          <w:noProof/>
          <w:vertAlign w:val="superscript"/>
        </w:rPr>
        <w:t>234</w:t>
      </w:r>
      <w:r w:rsidRPr="00DF191F">
        <w:fldChar w:fldCharType="end"/>
      </w:r>
      <w:r w:rsidRPr="00DF191F">
        <w:t>. This sense of embarrassment appears to tie into the perceptions of peers.</w:t>
      </w:r>
    </w:p>
    <w:p w14:paraId="120A8B8C" w14:textId="36FD47FB" w:rsidR="005E4718" w:rsidRPr="00DF191F" w:rsidRDefault="005E4718" w:rsidP="007074E4">
      <w:pPr>
        <w:pStyle w:val="Quote1"/>
        <w:ind w:left="1440"/>
      </w:pPr>
      <w:r w:rsidRPr="00DF191F">
        <w:t xml:space="preserve">“I’d say for most part there’s that embarrassment factor. There’s the worrying of what others will think if they found out </w:t>
      </w:r>
      <w:r w:rsidRPr="00DF191F">
        <w:fldChar w:fldCharType="begin"/>
      </w:r>
      <w:r w:rsidR="00553BC7" w:rsidRPr="00DF191F">
        <w:instrText xml:space="preserve"> ADDIN EN.CITE &lt;EndNote&gt;&lt;Cite&gt;&lt;Author&gt;Ewert&lt;/Author&gt;&lt;Year&gt;2016&lt;/Year&gt;&lt;RecNum&gt;1394&lt;/RecNum&gt;&lt;DisplayText&gt;&lt;style face="superscript"&gt;234&lt;/style&gt;&lt;/DisplayText&gt;&lt;record&gt;&lt;rec-number&gt;1394&lt;/rec-number&gt;&lt;foreign-keys&gt;&lt;key app="EN" db-id="5a0xxepeaxrde3evttx5v9sta0ddfvtt99r2" timestamp="1588671605"&gt;1394&lt;/key&gt;&lt;/foreign-keys&gt;&lt;ref-type name="Journal Article"&gt;17&lt;/ref-type&gt;&lt;contributors&gt;&lt;authors&gt;&lt;author&gt;Ewert, C.&lt;/author&gt;&lt;author&gt;Collyer, A.&lt;/author&gt;&lt;author&gt;Temple-Smith, M.&lt;/author&gt;&lt;/authors&gt;&lt;/contributors&gt;&lt;titles&gt;&lt;title&gt;&amp;apos;Most young men think you have to be naked in front of the GP&amp;apos;: A qualitative study of male university students&amp;apos; views on barriers to sexual health&lt;/title&gt;&lt;secondary-title&gt;Sexual Health&lt;/secondary-title&gt;&lt;/titles&gt;&lt;periodical&gt;&lt;full-title&gt;Sexual Health&lt;/full-title&gt;&lt;/periodical&gt;&lt;pages&gt;124-130&lt;/pages&gt;&lt;volume&gt;13&lt;/volume&gt;&lt;number&gt;2&lt;/number&gt;&lt;dates&gt;&lt;year&gt;2016&lt;/year&gt;&lt;/dates&gt;&lt;urls&gt;&lt;related-urls&gt;&lt;url&gt;http://www.embase.com/search/results?subaction=viewrecord&amp;amp;from=export&amp;amp;id=L610073328&lt;/url&gt;&lt;/related-urls&gt;&lt;/urls&gt;&lt;electronic-resource-num&gt;10.1071/SH15217&lt;/electronic-resource-num&gt;&lt;/record&gt;&lt;/Cite&gt;&lt;/EndNote&gt;</w:instrText>
      </w:r>
      <w:r w:rsidRPr="00DF191F">
        <w:fldChar w:fldCharType="separate"/>
      </w:r>
      <w:r w:rsidR="00553BC7" w:rsidRPr="00DF191F">
        <w:rPr>
          <w:noProof/>
          <w:vertAlign w:val="superscript"/>
        </w:rPr>
        <w:t>234</w:t>
      </w:r>
      <w:r w:rsidRPr="00DF191F">
        <w:fldChar w:fldCharType="end"/>
      </w:r>
      <w:r w:rsidRPr="00DF191F">
        <w:t>”.</w:t>
      </w:r>
    </w:p>
    <w:p w14:paraId="39982AA3" w14:textId="538FC426" w:rsidR="005E4718" w:rsidRPr="00DF191F" w:rsidRDefault="005E4718" w:rsidP="00E10E30">
      <w:pPr>
        <w:pStyle w:val="ListL1"/>
      </w:pPr>
      <w:r w:rsidRPr="00DF191F">
        <w:t xml:space="preserve">A study of help-seeking for depression among rural adolescents, aged 14 to 16 years, found personal barriers including shame and embarrassment were significantly greater in comparison to structural barriers in relation to seeing a doctor </w:t>
      </w:r>
      <w:r w:rsidRPr="00DF191F">
        <w:fldChar w:fldCharType="begin"/>
      </w:r>
      <w:r w:rsidR="00553BC7" w:rsidRPr="00DF191F">
        <w:instrText xml:space="preserve"> ADDIN EN.CITE &lt;EndNote&gt;&lt;Cite&gt;&lt;Author&gt;Hernan&lt;/Author&gt;&lt;Year&gt;2010&lt;/Year&gt;&lt;RecNum&gt;558&lt;/RecNum&gt;&lt;DisplayText&gt;&lt;style face="superscript"&gt;89&lt;/style&gt;&lt;/DisplayText&gt;&lt;record&gt;&lt;rec-number&gt;558&lt;/rec-number&gt;&lt;foreign-keys&gt;&lt;key app="EN" db-id="5a0xxepeaxrde3evttx5v9sta0ddfvtt99r2" timestamp="1585006950"&gt;558&lt;/key&gt;&lt;/foreign-keys&gt;&lt;ref-type name="Journal Article"&gt;17&lt;/ref-type&gt;&lt;contributors&gt;&lt;authors&gt;&lt;author&gt;Hernan, Andrea&lt;/author&gt;&lt;author&gt;Philpot, Benjamin&lt;/author&gt;&lt;author&gt;Edmonds, Anne&lt;/author&gt;&lt;author&gt;Reddy, Prasuna&lt;/author&gt;&lt;/authors&gt;&lt;/contributors&gt;&lt;titles&gt;&lt;title&gt;Healthy minds for country youth: help-seeking for depression among rural adolescents&lt;/title&gt;&lt;secondary-title&gt;The Australian Journal Of Rural Health&lt;/secondary-title&gt;&lt;/titles&gt;&lt;periodical&gt;&lt;full-title&gt;The Australian Journal Of Rural Health&lt;/full-title&gt;&lt;/periodical&gt;&lt;pages&gt;118-124&lt;/pages&gt;&lt;volume&gt;18&lt;/volume&gt;&lt;number&gt;3&lt;/number&gt;&lt;dates&gt;&lt;year&gt;2010&lt;/year&gt;&lt;/dates&gt;&lt;pub-location&gt;Australia&lt;/pub-location&gt;&lt;publisher&gt;Wiley-Blackwell Publishing Asia&lt;/publisher&gt;&lt;accession-num&gt;20579022&lt;/accession-num&gt;&lt;urls&gt;&lt;related-urls&gt;&lt;url&gt;http://ezproxy.deakin.edu.au/login?url=http://search.ebscohost.com/login.aspx?direct=true&amp;amp;AuthType=ip,sso&amp;amp;db=mdc&amp;amp;AN=20579022&amp;amp;site=ehost-live&amp;amp;scope=site&lt;/url&gt;&lt;/related-urls&gt;&lt;/urls&gt;&lt;electronic-resource-num&gt;10.1111/j.1440-1584.2010.01136.x&lt;/electronic-resource-num&gt;&lt;/record&gt;&lt;/Cite&gt;&lt;/EndNote&gt;</w:instrText>
      </w:r>
      <w:r w:rsidRPr="00DF191F">
        <w:fldChar w:fldCharType="separate"/>
      </w:r>
      <w:r w:rsidR="00553BC7" w:rsidRPr="00DF191F">
        <w:rPr>
          <w:noProof/>
          <w:vertAlign w:val="superscript"/>
        </w:rPr>
        <w:t>89</w:t>
      </w:r>
      <w:r w:rsidRPr="00DF191F">
        <w:fldChar w:fldCharType="end"/>
      </w:r>
      <w:r w:rsidRPr="00DF191F">
        <w:t>.</w:t>
      </w:r>
    </w:p>
    <w:p w14:paraId="1DA89292" w14:textId="77777777" w:rsidR="005E4718" w:rsidRPr="00DF191F" w:rsidRDefault="005E4718" w:rsidP="00E10E30">
      <w:pPr>
        <w:pStyle w:val="Heading5"/>
      </w:pPr>
      <w:r w:rsidRPr="00DF191F">
        <w:t>Knowledge</w:t>
      </w:r>
    </w:p>
    <w:p w14:paraId="670BBF55" w14:textId="77777777" w:rsidR="005E4718" w:rsidRPr="00DF191F" w:rsidRDefault="005E4718" w:rsidP="00E10E30">
      <w:pPr>
        <w:pStyle w:val="ListL1"/>
      </w:pPr>
      <w:r w:rsidRPr="00DF191F">
        <w:t xml:space="preserve">While health literacy may be cumulative with increasing opportunities to gain knowledge over time, evidence was present of health knowledge-related barriers at all ages. </w:t>
      </w:r>
    </w:p>
    <w:p w14:paraId="48B806FB" w14:textId="774D66B7" w:rsidR="005E4718" w:rsidRPr="00DF191F" w:rsidRDefault="005E4718" w:rsidP="00E10E30">
      <w:pPr>
        <w:pStyle w:val="ListL1"/>
      </w:pPr>
      <w:r w:rsidRPr="00DF191F">
        <w:t xml:space="preserve">Boys aged 15-17 years displayed poorer mental health literacy in comparison to girls and did not recognise a doctor as a source of help for depression </w:t>
      </w:r>
      <w:r w:rsidRPr="00DF191F">
        <w:fldChar w:fldCharType="begin"/>
      </w:r>
      <w:r w:rsidR="00553BC7" w:rsidRPr="00DF191F">
        <w:instrText xml:space="preserve"> ADDIN EN.CITE &lt;EndNote&gt;&lt;Cite&gt;&lt;Author&gt;Burns&lt;/Author&gt;&lt;Year&gt;2006&lt;/Year&gt;&lt;RecNum&gt;1303&lt;/RecNum&gt;&lt;DisplayText&gt;&lt;style face="superscript"&gt;98&lt;/style&gt;&lt;/DisplayText&gt;&lt;record&gt;&lt;rec-number&gt;1303&lt;/rec-number&gt;&lt;foreign-keys&gt;&lt;key app="EN" db-id="5a0xxepeaxrde3evttx5v9sta0ddfvtt99r2" timestamp="1588671605"&gt;1303&lt;/key&gt;&lt;/foreign-keys&gt;&lt;ref-type name="Journal Article"&gt;17&lt;/ref-type&gt;&lt;contributors&gt;&lt;authors&gt;&lt;author&gt;Burns, J. R.&lt;/author&gt;&lt;author&gt;Rapee, R. M.&lt;/author&gt;&lt;/authors&gt;&lt;/contributors&gt;&lt;titles&gt;&lt;title&gt;Adolescent mental health literacy: Young people&amp;apos;s knowledge of depression and help seeking&lt;/title&gt;&lt;secondary-title&gt;Journal of Adolescence&lt;/secondary-title&gt;&lt;/titles&gt;&lt;periodical&gt;&lt;full-title&gt;Journal of Adolescence&lt;/full-title&gt;&lt;/periodical&gt;&lt;pages&gt;225-239&lt;/pages&gt;&lt;volume&gt;29&lt;/volume&gt;&lt;number&gt;2&lt;/number&gt;&lt;dates&gt;&lt;year&gt;2006&lt;/year&gt;&lt;/dates&gt;&lt;urls&gt;&lt;related-urls&gt;&lt;url&gt;http://www.embase.com/search/results?subaction=viewrecord&amp;amp;from=export&amp;amp;id=L43323921&lt;/url&gt;&lt;/related-urls&gt;&lt;/urls&gt;&lt;electronic-resource-num&gt;10.1016/j.adolescence.2005.05.004&lt;/electronic-resource-num&gt;&lt;/record&gt;&lt;/Cite&gt;&lt;/EndNote&gt;</w:instrText>
      </w:r>
      <w:r w:rsidRPr="00DF191F">
        <w:fldChar w:fldCharType="separate"/>
      </w:r>
      <w:r w:rsidR="00553BC7" w:rsidRPr="00DF191F">
        <w:rPr>
          <w:noProof/>
          <w:vertAlign w:val="superscript"/>
        </w:rPr>
        <w:t>98</w:t>
      </w:r>
      <w:r w:rsidRPr="00DF191F">
        <w:fldChar w:fldCharType="end"/>
      </w:r>
      <w:r w:rsidRPr="00DF191F">
        <w:t>. Furthermore, a lack of knowledge was also evident for some young males regarding help-seeking for anxiety, testicular cancer</w:t>
      </w:r>
      <w:r w:rsidR="00B6204C" w:rsidRPr="00DF191F">
        <w:t>,</w:t>
      </w:r>
      <w:r w:rsidRPr="00DF191F">
        <w:t xml:space="preserve"> and general health services </w:t>
      </w:r>
      <w:r w:rsidRPr="00DF191F">
        <w:fldChar w:fldCharType="begin">
          <w:fldData xml:space="preserve">PEVuZE5vdGU+PENpdGU+PEF1dGhvcj5Cb290aDwvQXV0aG9yPjxZZWFyPjIwMDQ8L1llYXI+PFJl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=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PEVuZE5vdGU+PENpdGU+PEF1dGhvcj5Cb290aDwvQXV0aG9yPjxZZWFyPjIwMDQ8L1llYXI+PFJl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=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81,312,377</w:t>
      </w:r>
      <w:r w:rsidRPr="00DF191F">
        <w:fldChar w:fldCharType="end"/>
      </w:r>
      <w:r w:rsidRPr="00DF191F">
        <w:t xml:space="preserve">. </w:t>
      </w:r>
    </w:p>
    <w:p w14:paraId="56F0A2A0" w14:textId="45BCCA5B" w:rsidR="005E4718" w:rsidRPr="00DF191F" w:rsidRDefault="005E4718" w:rsidP="00E10E30">
      <w:pPr>
        <w:pStyle w:val="ListL1"/>
      </w:pPr>
      <w:r w:rsidRPr="00DF191F">
        <w:t xml:space="preserve">A lack of knowledge was also evident in older men about alcohol guidelines </w:t>
      </w:r>
      <w:r w:rsidRPr="00DF191F">
        <w:fldChar w:fldCharType="begin"/>
      </w:r>
      <w:r w:rsidR="00553BC7" w:rsidRPr="00DF191F">
        <w:instrText xml:space="preserve"> ADDIN EN.CITE &lt;EndNote&gt;&lt;Cite&gt;&lt;Author&gt;Wilkinson&lt;/Author&gt;&lt;Year&gt;2016&lt;/Year&gt;&lt;RecNum&gt;600&lt;/RecNum&gt;&lt;DisplayText&gt;&lt;style face="superscript"&gt;360&lt;/style&gt;&lt;/DisplayText&gt;&lt;record&gt;&lt;rec-number&gt;600&lt;/rec-number&gt;&lt;foreign-keys&gt;&lt;key app="EN" db-id="5a0xxepeaxrde3evttx5v9sta0ddfvtt99r2" timestamp="1585006951"&gt;600&lt;/key&gt;&lt;/foreign-keys&gt;&lt;ref-type name="Journal Article"&gt;17&lt;/ref-type&gt;&lt;contributors&gt;&lt;authors&gt;&lt;author&gt;Wilkinson, C.&lt;/author&gt;&lt;author&gt;Dare, J.&lt;/author&gt;&lt;author&gt;French, M.&lt;/author&gt;&lt;author&gt;McDermott, M. L.&lt;/author&gt;&lt;author&gt;Lo, J.&lt;/author&gt;&lt;author&gt;Allsop, S.&lt;/author&gt;&lt;/authors&gt;&lt;/contributors&gt;&lt;titles&gt;&lt;title&gt;Prescribing or dispensing medication represents the best opportunity for GPs and pharmacists to engage older people in alcohol-related clinical conversations&lt;/title&gt;&lt;secondary-title&gt;International Journal of Pharmacy Practice&lt;/secondary-title&gt;&lt;/titles&gt;&lt;periodical&gt;&lt;full-title&gt;International Journal of Pharmacy Practice&lt;/full-title&gt;&lt;/periodical&gt;&lt;pages&gt;319-325&lt;/pages&gt;&lt;volume&gt;24&lt;/volume&gt;&lt;number&gt;5&lt;/number&gt;&lt;dates&gt;&lt;year&gt;2016&lt;/year&gt;&lt;/dates&gt;&lt;urls&gt;&lt;related-urls&gt;&lt;url&gt;http://www.embase.com/search/results?subaction=viewrecord&amp;amp;from=export&amp;amp;id=L612213055&lt;/url&gt;&lt;/related-urls&gt;&lt;/urls&gt;&lt;electronic-resource-num&gt;10.1111/ijpp.12255&lt;/electronic-resource-num&gt;&lt;/record&gt;&lt;/Cite&gt;&lt;/EndNote&gt;</w:instrText>
      </w:r>
      <w:r w:rsidRPr="00DF191F">
        <w:fldChar w:fldCharType="separate"/>
      </w:r>
      <w:r w:rsidR="00553BC7" w:rsidRPr="00DF191F">
        <w:rPr>
          <w:noProof/>
          <w:vertAlign w:val="superscript"/>
        </w:rPr>
        <w:t>360</w:t>
      </w:r>
      <w:r w:rsidRPr="00DF191F">
        <w:fldChar w:fldCharType="end"/>
      </w:r>
      <w:r w:rsidRPr="00DF191F">
        <w:t xml:space="preserve">. Additionally, men ≥ 50 reported minimal knowledge of the osteoporosis disease process, risk factors, and prevention </w:t>
      </w:r>
      <w:r w:rsidRPr="00DF191F">
        <w:fldChar w:fldCharType="begin"/>
      </w:r>
      <w:r w:rsidR="00553BC7" w:rsidRPr="00DF191F">
        <w:instrText xml:space="preserve"> ADDIN EN.CITE &lt;EndNote&gt;&lt;Cite&gt;&lt;Author&gt;Gaines&lt;/Author&gt;&lt;Year&gt;2011&lt;/Year&gt;&lt;RecNum&gt;1417&lt;/RecNum&gt;&lt;DisplayText&gt;&lt;style face="superscript"&gt;165&lt;/style&gt;&lt;/DisplayText&gt;&lt;record&gt;&lt;rec-number&gt;1417&lt;/rec-number&gt;&lt;foreign-keys&gt;&lt;key app="EN" db-id="5a0xxepeaxrde3evttx5v9sta0ddfvtt99r2" timestamp="1588671605"&gt;1417&lt;/key&gt;&lt;/foreign-keys&gt;&lt;ref-type name="Journal Article"&gt;17&lt;/ref-type&gt;&lt;contributors&gt;&lt;authors&gt;&lt;author&gt;Gaines, Jean M.&lt;/author&gt;&lt;author&gt;Marx, Katherine A.&lt;/author&gt;&lt;/authors&gt;&lt;/contributors&gt;&lt;titles&gt;&lt;title&gt;Older men&amp;apos;s knowledge about osteoporosis and educational interventions to increase osteoporosis knowledge in older men: a systematic review&lt;/title&gt;&lt;secondary-title&gt;Maturitas&lt;/secondary-title&gt;&lt;/titles&gt;&lt;periodical&gt;&lt;full-title&gt;Maturitas&lt;/full-title&gt;&lt;/periodical&gt;&lt;pages&gt;5-12&lt;/pages&gt;&lt;volume&gt;68&lt;/volume&gt;&lt;number&gt;1&lt;/number&gt;&lt;dates&gt;&lt;year&gt;2011&lt;/year&gt;&lt;/dates&gt;&lt;pub-location&gt;Ireland&lt;/pub-location&gt;&lt;publisher&gt;Elsevier/North Holland Biomedical Press&lt;/publisher&gt;&lt;accession-num&gt;20950969&lt;/accession-num&gt;&lt;urls&gt;&lt;related-urls&gt;&lt;url&gt;http://ezproxy.deakin.edu.au/login?url=http://search.ebscohost.com/login.aspx?direct=true&amp;amp;AuthType=ip,sso&amp;amp;db=mdc&amp;amp;AN=20950969&amp;amp;site=ehost-live&amp;amp;scope=site&lt;/url&gt;&lt;/related-urls&gt;&lt;/urls&gt;&lt;electronic-resource-num&gt;10.1016/j.maturitas.2010.08.013&lt;/electronic-resource-num&gt;&lt;/record&gt;&lt;/Cite&gt;&lt;/EndNote&gt;</w:instrText>
      </w:r>
      <w:r w:rsidRPr="00DF191F">
        <w:fldChar w:fldCharType="separate"/>
      </w:r>
      <w:r w:rsidR="00553BC7" w:rsidRPr="00DF191F">
        <w:rPr>
          <w:noProof/>
          <w:vertAlign w:val="superscript"/>
        </w:rPr>
        <w:t>165</w:t>
      </w:r>
      <w:r w:rsidRPr="00DF191F">
        <w:fldChar w:fldCharType="end"/>
      </w:r>
      <w:r w:rsidRPr="00DF191F">
        <w:t xml:space="preserve">. </w:t>
      </w:r>
    </w:p>
    <w:p w14:paraId="689BACFD" w14:textId="031466BA" w:rsidR="005E4718" w:rsidRPr="00DF191F" w:rsidRDefault="005E4718" w:rsidP="00E10E30">
      <w:pPr>
        <w:pStyle w:val="ListL1"/>
      </w:pPr>
      <w:r w:rsidRPr="00DF191F">
        <w:t xml:space="preserve">In a review of older men with prostate cancer, more information was associated with greater treatment satisfaction, however, many patients felt unsure about the information they received and about being given limited information while others felt the amount of information was overwhelming </w:t>
      </w:r>
      <w:r w:rsidRPr="00DF191F">
        <w:fldChar w:fldCharType="begin"/>
      </w:r>
      <w:r w:rsidR="00A40C3F" w:rsidRPr="00DF191F">
        <w:instrText xml:space="preserve"> ADDIN EN.CITE &lt;EndNote&gt;&lt;Cite&gt;&lt;Author&gt;Gordon&lt;/Author&gt;&lt;Year&gt;2019&lt;/Year&gt;&lt;RecNum&gt;90&lt;/RecNum&gt;&lt;DisplayText&gt;&lt;style face="superscript"&gt;393&lt;/style&gt;&lt;/DisplayText&gt;&lt;record&gt;&lt;rec-number&gt;90&lt;/rec-number&gt;&lt;foreign-keys&gt;&lt;key app="EN" db-id="5a0xxepeaxrde3evttx5v9sta0ddfvtt99r2" timestamp="1584937272"&gt;90&lt;/key&gt;&lt;/foreign-keys&gt;&lt;ref-type name="Journal Article"&gt;17&lt;/ref-type&gt;&lt;contributors&gt;&lt;authors&gt;&lt;author&gt;Gordon, Lynne&lt;/author&gt;&lt;author&gt;Dickinson, Angela&lt;/author&gt;&lt;author&gt;Offredy, Maxine&lt;/author&gt;&lt;/authors&gt;&lt;/contributors&gt;&lt;titles&gt;&lt;title&gt;Information in radiotherapy for men with localised prostate cancer: An integrative review&lt;/title&gt;&lt;secondary-title&gt;European Journal Of Cancer Care&lt;/secondary-title&gt;&lt;/titles&gt;&lt;periodical&gt;&lt;full-title&gt;European Journal Of Cancer Care&lt;/full-title&gt;&lt;/periodical&gt;&lt;pages&gt;1-21&lt;/pages&gt;&lt;volume&gt;28&lt;/volume&gt;&lt;number&gt;3&lt;/number&gt;&lt;dates&gt;&lt;year&gt;2019&lt;/year&gt;&lt;/dates&gt;&lt;publisher&gt;Wiley-Blackwell Publishing Ltd.&lt;/publisher&gt;&lt;accession-num&gt;2019-28392-017&lt;/accession-num&gt;&lt;urls&gt;&lt;related-urls&gt;&lt;url&gt;http://ezproxy.deakin.edu.au/login?url=http://search.ebscohost.com/login.aspx?direct=true&amp;amp;AuthType=ip,sso&amp;amp;db=psyh&amp;amp;AN=2019-28392-017&amp;amp;site=ehost-live&amp;amp;scope=site&lt;/url&gt;&lt;/related-urls&gt;&lt;/urls&gt;&lt;electronic-resource-num&gt;10.1111/ecc.13085&lt;/electronic-resource-num&gt;&lt;/record&gt;&lt;/Cite&gt;&lt;/EndNote&gt;</w:instrText>
      </w:r>
      <w:r w:rsidRPr="00DF191F">
        <w:fldChar w:fldCharType="separate"/>
      </w:r>
      <w:r w:rsidR="00A40C3F" w:rsidRPr="00DF191F">
        <w:rPr>
          <w:noProof/>
          <w:vertAlign w:val="superscript"/>
        </w:rPr>
        <w:t>393</w:t>
      </w:r>
      <w:r w:rsidRPr="00DF191F">
        <w:fldChar w:fldCharType="end"/>
      </w:r>
      <w:r w:rsidRPr="00DF191F">
        <w:t xml:space="preserve">. Some patients also had acquired misinformation about their condition and treatment prior to commencing radiotherapy due to their own or family members’ prior experiences and conflicting information from HCP </w:t>
      </w:r>
      <w:r w:rsidRPr="00DF191F">
        <w:fldChar w:fldCharType="begin"/>
      </w:r>
      <w:r w:rsidR="00A40C3F" w:rsidRPr="00DF191F">
        <w:instrText xml:space="preserve"> ADDIN EN.CITE &lt;EndNote&gt;&lt;Cite&gt;&lt;Author&gt;Gordon&lt;/Author&gt;&lt;Year&gt;2019&lt;/Year&gt;&lt;RecNum&gt;90&lt;/RecNum&gt;&lt;DisplayText&gt;&lt;style face="superscript"&gt;393&lt;/style&gt;&lt;/DisplayText&gt;&lt;record&gt;&lt;rec-number&gt;90&lt;/rec-number&gt;&lt;foreign-keys&gt;&lt;key app="EN" db-id="5a0xxepeaxrde3evttx5v9sta0ddfvtt99r2" timestamp="1584937272"&gt;90&lt;/key&gt;&lt;/foreign-keys&gt;&lt;ref-type name="Journal Article"&gt;17&lt;/ref-type&gt;&lt;contributors&gt;&lt;authors&gt;&lt;author&gt;Gordon, Lynne&lt;/author&gt;&lt;author&gt;Dickinson, Angela&lt;/author&gt;&lt;author&gt;Offredy, Maxine&lt;/author&gt;&lt;/authors&gt;&lt;/contributors&gt;&lt;titles&gt;&lt;title&gt;Information in radiotherapy for men with localised prostate cancer: An integrative review&lt;/title&gt;&lt;secondary-title&gt;European Journal Of Cancer Care&lt;/secondary-title&gt;&lt;/titles&gt;&lt;periodical&gt;&lt;full-title&gt;European Journal Of Cancer Care&lt;/full-title&gt;&lt;/periodical&gt;&lt;pages&gt;1-21&lt;/pages&gt;&lt;volume&gt;28&lt;/volume&gt;&lt;number&gt;3&lt;/number&gt;&lt;dates&gt;&lt;year&gt;2019&lt;/year&gt;&lt;/dates&gt;&lt;publisher&gt;Wiley-Blackwell Publishing Ltd.&lt;/publisher&gt;&lt;accession-num&gt;2019-28392-017&lt;/accession-num&gt;&lt;urls&gt;&lt;related-urls&gt;&lt;url&gt;http://ezproxy.deakin.edu.au/login?url=http://search.ebscohost.com/login.aspx?direct=true&amp;amp;AuthType=ip,sso&amp;amp;db=psyh&amp;amp;AN=2019-28392-017&amp;amp;site=ehost-live&amp;amp;scope=site&lt;/url&gt;&lt;/related-urls&gt;&lt;/urls&gt;&lt;electronic-resource-num&gt;10.1111/ecc.13085&lt;/electronic-resource-num&gt;&lt;/record&gt;&lt;/Cite&gt;&lt;/EndNote&gt;</w:instrText>
      </w:r>
      <w:r w:rsidRPr="00DF191F">
        <w:fldChar w:fldCharType="separate"/>
      </w:r>
      <w:r w:rsidR="00A40C3F" w:rsidRPr="00DF191F">
        <w:rPr>
          <w:noProof/>
          <w:vertAlign w:val="superscript"/>
        </w:rPr>
        <w:t>393</w:t>
      </w:r>
      <w:r w:rsidRPr="00DF191F">
        <w:fldChar w:fldCharType="end"/>
      </w:r>
      <w:r w:rsidRPr="00DF191F">
        <w:t>.</w:t>
      </w:r>
    </w:p>
    <w:p w14:paraId="37485016" w14:textId="77777777" w:rsidR="005E4718" w:rsidRPr="00DF191F" w:rsidRDefault="005E4718" w:rsidP="00E10E30">
      <w:pPr>
        <w:pStyle w:val="Heading5"/>
      </w:pPr>
      <w:r w:rsidRPr="00DF191F">
        <w:t>Privacy and confidentiality</w:t>
      </w:r>
    </w:p>
    <w:p w14:paraId="6C351E3A" w14:textId="38B7E726" w:rsidR="005E4718" w:rsidRPr="00DF191F" w:rsidRDefault="005E4718" w:rsidP="00E10E30">
      <w:pPr>
        <w:pStyle w:val="ListL1"/>
      </w:pPr>
      <w:r w:rsidRPr="00DF191F">
        <w:rPr>
          <w:color w:val="000000" w:themeColor="text1"/>
        </w:rPr>
        <w:t xml:space="preserve">Privacy </w:t>
      </w:r>
      <w:r w:rsidRPr="00DF191F">
        <w:t xml:space="preserve">and confidentiality were common themes identified throughout the literature relating to health system access barriers for young males </w:t>
      </w:r>
      <w:r w:rsidRPr="00DF191F">
        <w:fldChar w:fldCharType="begin">
          <w:fldData xml:space="preserve">PEVuZE5vdGU+PENpdGU+PEF1dGhvcj5NYXJyYXp6bzwvQXV0aG9yPjxZZWFyPjIwMDg8L1llYXI+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</w:fldData>
        </w:fldChar>
      </w:r>
      <w:r w:rsidR="00A40C3F" w:rsidRPr="00DF191F">
        <w:instrText xml:space="preserve"> ADDIN EN.CITE </w:instrText>
      </w:r>
      <w:r w:rsidR="00A40C3F" w:rsidRPr="00DF191F">
        <w:fldChar w:fldCharType="begin">
          <w:fldData xml:space="preserve">PEVuZE5vdGU+PENpdGU+PEF1dGhvcj5NYXJyYXp6bzwvQXV0aG9yPjxZZWFyPjIwMDg8L1llYXI+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236,242,261,394</w:t>
      </w:r>
      <w:r w:rsidRPr="00DF191F">
        <w:fldChar w:fldCharType="end"/>
      </w:r>
      <w:r w:rsidRPr="00DF191F">
        <w:t xml:space="preserve">. These findings were largely evident in the sexual health literature; however, this may be attributed to the key interest around this topic during adolescence and young adulthood. </w:t>
      </w:r>
    </w:p>
    <w:p w14:paraId="4CD586CA" w14:textId="01CB9198" w:rsidR="005E4718" w:rsidRPr="00DF191F" w:rsidRDefault="005E4718" w:rsidP="00E10E30">
      <w:pPr>
        <w:pStyle w:val="ListL1"/>
      </w:pPr>
      <w:r w:rsidRPr="00DF191F">
        <w:t xml:space="preserve">These concerns of privacy and confidentiality may also relate to the additional barriers identified by young males around ‘parental restrictions’ – </w:t>
      </w:r>
      <w:r w:rsidRPr="00DF191F">
        <w:rPr>
          <w:color w:val="000000" w:themeColor="text1"/>
        </w:rPr>
        <w:t xml:space="preserve">where a guardian may manage the child’s level of control and health knowledge, particularly for sexual and reproductive health </w:t>
      </w:r>
      <w:r w:rsidRPr="00DF191F">
        <w:fldChar w:fldCharType="begin">
          <w:fldData xml:space="preserve">PEVuZE5vdGU+PENpdGU+PEF1dGhvcj5DaHVyY2g8L0F1dGhvcj48WWVhcj4yMDA5PC9ZZWFyPjxS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</w:fldData>
        </w:fldChar>
      </w:r>
      <w:r w:rsidR="00553BC7" w:rsidRPr="00DF191F">
        <w:instrText xml:space="preserve"> ADDIN EN.CITE </w:instrText>
      </w:r>
      <w:r w:rsidR="00553BC7" w:rsidRPr="00DF191F">
        <w:fldChar w:fldCharType="begin">
          <w:fldData xml:space="preserve">PEVuZE5vdGU+PENpdGU+PEF1dGhvcj5DaHVyY2g8L0F1dGhvcj48WWVhcj4yMDA5PC9ZZWFyPjxS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236,261</w:t>
      </w:r>
      <w:r w:rsidRPr="00DF191F">
        <w:fldChar w:fldCharType="end"/>
      </w:r>
      <w:r w:rsidRPr="00DF191F">
        <w:t>.</w:t>
      </w:r>
    </w:p>
    <w:p w14:paraId="36A0C6A1" w14:textId="77777777" w:rsidR="005E4718" w:rsidRPr="00DF191F" w:rsidRDefault="005E4718" w:rsidP="00E10E30">
      <w:pPr>
        <w:pStyle w:val="ListL1"/>
      </w:pPr>
      <w:r w:rsidRPr="00DF191F">
        <w:t xml:space="preserve">Service providers such as headspace specifically aim to reduce such access barriers to mental health support for young people aged 12-25 years.  </w:t>
      </w:r>
    </w:p>
    <w:p w14:paraId="63C05538" w14:textId="77777777" w:rsidR="005E4718" w:rsidRPr="00DF191F" w:rsidRDefault="005E4718" w:rsidP="005E4718">
      <w:pPr>
        <w:pStyle w:val="Heading4"/>
      </w:pPr>
      <w:r w:rsidRPr="00DF191F">
        <w:t>Health system</w:t>
      </w:r>
    </w:p>
    <w:p w14:paraId="649228D9" w14:textId="77777777" w:rsidR="005E4718" w:rsidRPr="00DF191F" w:rsidRDefault="005E4718" w:rsidP="00E10E30">
      <w:pPr>
        <w:pStyle w:val="Heading5"/>
      </w:pPr>
      <w:r w:rsidRPr="00DF191F">
        <w:t>Continuity of care and service transitions</w:t>
      </w:r>
    </w:p>
    <w:p w14:paraId="5635EF10" w14:textId="5F27A394" w:rsidR="005E4718" w:rsidRPr="00DF191F" w:rsidRDefault="005E4718" w:rsidP="00E10E30">
      <w:pPr>
        <w:pStyle w:val="ListL1"/>
      </w:pPr>
      <w:r w:rsidRPr="00DF191F">
        <w:t xml:space="preserve">For young men with chronic conditions transitioning from the paediatric to adult system, the transition is a critical one with regard to continuity of care and effective ongoing access and adherence to treatment; however, a lack of coordination between paediatric and adult health services can be a barrier to access </w:t>
      </w:r>
      <w:r w:rsidRPr="00DF191F">
        <w:fldChar w:fldCharType="begin"/>
      </w:r>
      <w:r w:rsidR="00553BC7" w:rsidRPr="00DF191F">
        <w:instrText xml:space="preserve"> ADDIN EN.CITE &lt;EndNote&gt;&lt;Cite&gt;&lt;Author&gt;Deverell&lt;/Author&gt;&lt;Year&gt;2016&lt;/Year&gt;&lt;RecNum&gt;1373&lt;/RecNum&gt;&lt;DisplayText&gt;&lt;style face="superscript"&gt;174&lt;/style&gt;&lt;/DisplayText&gt;&lt;record&gt;&lt;rec-number&gt;1373&lt;/rec-number&gt;&lt;foreign-keys&gt;&lt;key app="EN" db-id="5a0xxepeaxrde3evttx5v9sta0ddfvtt99r2" timestamp="1588671605"&gt;1373&lt;/key&gt;&lt;/foreign-keys&gt;&lt;ref-type name="Journal Article"&gt;17&lt;/ref-type&gt;&lt;contributors&gt;&lt;authors&gt;&lt;author&gt;Deverell, M.&lt;/author&gt;&lt;author&gt;Phu, A.&lt;/author&gt;&lt;author&gt;Elliott, E.&lt;/author&gt;&lt;author&gt;Clarke, N.&lt;/author&gt;&lt;author&gt;Young, H.&lt;/author&gt;&lt;author&gt;Sampio, H.&lt;/author&gt;&lt;author&gt;Zurynski, Y.&lt;/author&gt;&lt;/authors&gt;&lt;/contributors&gt;&lt;titles&gt;&lt;title&gt;Moving from paediatric to adult health services: Transition experiences of young people with neuromuscular disorders&lt;/title&gt;&lt;secondary-title&gt;Journal Of Paediatrics And Child Health&lt;/secondary-title&gt;&lt;/titles&gt;&lt;periodical&gt;&lt;full-title&gt;Journal Of Paediatrics And Child Health&lt;/full-title&gt;&lt;/periodical&gt;&lt;pages&gt;14&lt;/pages&gt;&lt;volume&gt;52&lt;/volume&gt;&lt;dates&gt;&lt;year&gt;2016&lt;/year&gt;&lt;/dates&gt;&lt;urls&gt;&lt;related-urls&gt;&lt;url&gt;http://www.embase.com/search/results?subaction=viewrecord&amp;amp;from=export&amp;amp;id=L72328677&lt;/url&gt;&lt;/related-urls&gt;&lt;/urls&gt;&lt;electronic-resource-num&gt;10.1111/jpc.13245_21&lt;/electronic-resource-num&gt;&lt;/record&gt;&lt;/Cite&gt;&lt;/EndNote&gt;</w:instrText>
      </w:r>
      <w:r w:rsidRPr="00DF191F">
        <w:fldChar w:fldCharType="separate"/>
      </w:r>
      <w:r w:rsidR="00553BC7" w:rsidRPr="00DF191F">
        <w:rPr>
          <w:noProof/>
          <w:vertAlign w:val="superscript"/>
        </w:rPr>
        <w:t>174</w:t>
      </w:r>
      <w:r w:rsidRPr="00DF191F">
        <w:fldChar w:fldCharType="end"/>
      </w:r>
      <w:r w:rsidRPr="00DF191F">
        <w:t xml:space="preserve">. </w:t>
      </w:r>
    </w:p>
    <w:p w14:paraId="6E2117AB" w14:textId="77777777" w:rsidR="005E4718" w:rsidRPr="00DF191F" w:rsidRDefault="005E4718" w:rsidP="00E10E30">
      <w:pPr>
        <w:pStyle w:val="ListL1"/>
      </w:pPr>
      <w:r w:rsidRPr="00DF191F">
        <w:lastRenderedPageBreak/>
        <w:t xml:space="preserve">In a study of 14 neuromuscular disorder patients (13 males) who were transitioning from paediatric hospital supports in Sydney to adult services, nine participants did not feel ready or prepared for the transition. </w:t>
      </w:r>
    </w:p>
    <w:p w14:paraId="0695F9AE" w14:textId="77777777" w:rsidR="005E4718" w:rsidRPr="00DF191F" w:rsidRDefault="005E4718" w:rsidP="00E10E30">
      <w:pPr>
        <w:pStyle w:val="ListParagraph"/>
        <w:rPr>
          <w:lang w:val="en-AU"/>
        </w:rPr>
      </w:pPr>
      <w:r w:rsidRPr="00DF191F">
        <w:rPr>
          <w:lang w:val="en-AU"/>
        </w:rPr>
        <w:t xml:space="preserve">They indicated that a lack of coordination between services had increased their anxiety about the appropriateness of care they would receive. One participant had been referred to adult services but had not accessed services. </w:t>
      </w:r>
    </w:p>
    <w:p w14:paraId="429833BF" w14:textId="77777777" w:rsidR="005E4718" w:rsidRPr="00DF191F" w:rsidRDefault="005E4718" w:rsidP="00E10E30">
      <w:pPr>
        <w:pStyle w:val="ListParagraph"/>
        <w:rPr>
          <w:lang w:val="en-AU"/>
        </w:rPr>
      </w:pPr>
      <w:r w:rsidRPr="00DF191F">
        <w:rPr>
          <w:lang w:val="en-AU"/>
        </w:rPr>
        <w:t>Almost all said they had to travel further for healthcare. The authors concluded that more research was required to understand transitions and service coordination at critical developmental junctures.</w:t>
      </w:r>
    </w:p>
    <w:p w14:paraId="0A2ECEAF" w14:textId="73F762D5" w:rsidR="00B5230C" w:rsidRPr="00DF191F" w:rsidRDefault="005E4718" w:rsidP="00E10E30">
      <w:pPr>
        <w:pStyle w:val="ListL1"/>
      </w:pPr>
      <w:r w:rsidRPr="00DF191F">
        <w:t xml:space="preserve">Similarly, for older men, evidence suggests there is need for more work to support men to transition to optimal care arrangements. </w:t>
      </w:r>
      <w:r w:rsidR="00EC05B7" w:rsidRPr="00DF191F">
        <w:t>Research in 2011 showed that r</w:t>
      </w:r>
      <w:r w:rsidRPr="00DF191F">
        <w:t xml:space="preserve">ates of Home and Community Care (HACC) service use </w:t>
      </w:r>
      <w:r w:rsidR="00EC05B7" w:rsidRPr="00DF191F">
        <w:t>were</w:t>
      </w:r>
      <w:r w:rsidRPr="00DF191F">
        <w:t xml:space="preserve"> relatively low across Australia </w:t>
      </w:r>
      <w:r w:rsidRPr="00DF191F">
        <w:fldChar w:fldCharType="begin"/>
      </w:r>
      <w:r w:rsidR="00A40C3F" w:rsidRPr="00DF191F">
        <w:instrText xml:space="preserve"> ADDIN EN.CITE &lt;EndNote&gt;&lt;Cite&gt;&lt;Author&gt;Macdonald&lt;/Author&gt;&lt;Year&gt;2011&lt;/Year&gt;&lt;RecNum&gt;1475&lt;/RecNum&gt;&lt;DisplayText&gt;&lt;style face="superscript"&gt;395&lt;/style&gt;&lt;/DisplayText&gt;&lt;record&gt;&lt;rec-number&gt;1475&lt;/rec-number&gt;&lt;foreign-keys&gt;&lt;key app="EN" db-id="5a0xxepeaxrde3evttx5v9sta0ddfvtt99r2" timestamp="1590385007"&gt;1475&lt;/key&gt;&lt;/foreign-keys&gt;&lt;ref-type name="Journal Article"&gt;17&lt;/ref-type&gt;&lt;contributors&gt;&lt;authors&gt;&lt;author&gt;Macdonald, J., Brown, A., &amp;amp; Gethin, A.&lt;/author&gt;&lt;/authors&gt;&lt;/contributors&gt;&lt;titles&gt;&lt;title&gt;Older men and Home and Community Care (HACC) services–barriers to access and effective models of care&lt;/title&gt;&lt;secondary-title&gt;Journal of Men&amp;apos;s Health, &lt;/secondary-title&gt;&lt;/titles&gt;&lt;pages&gt;228-228&lt;/pages&gt;&lt;volume&gt;8&lt;/volume&gt;&lt;num-vols&gt;3&lt;/num-vols&gt;&lt;dates&gt;&lt;year&gt;2011&lt;/year&gt;&lt;/dates&gt;&lt;urls&gt;&lt;/urls&gt;&lt;/record&gt;&lt;/Cite&gt;&lt;/EndNote&gt;</w:instrText>
      </w:r>
      <w:r w:rsidRPr="00DF191F">
        <w:fldChar w:fldCharType="separate"/>
      </w:r>
      <w:r w:rsidR="00A40C3F" w:rsidRPr="00DF191F">
        <w:rPr>
          <w:noProof/>
          <w:vertAlign w:val="superscript"/>
        </w:rPr>
        <w:t>395</w:t>
      </w:r>
      <w:r w:rsidRPr="00DF191F">
        <w:fldChar w:fldCharType="end"/>
      </w:r>
      <w:r w:rsidRPr="00DF191F">
        <w:t xml:space="preserve">, with men accounting for only a third of all HACC service users. </w:t>
      </w:r>
      <w:r w:rsidR="00B5230C" w:rsidRPr="00DF191F">
        <w:t xml:space="preserve">These findings </w:t>
      </w:r>
      <w:r w:rsidR="00B5230C" w:rsidRPr="00DF191F">
        <w:rPr>
          <w:shd w:val="clear" w:color="auto" w:fill="FFFFFF"/>
          <w:lang w:eastAsia="en-GB"/>
        </w:rPr>
        <w:t xml:space="preserve">remain relevant to community aged care, even though the </w:t>
      </w:r>
      <w:r w:rsidR="00081BA5" w:rsidRPr="00DF191F">
        <w:rPr>
          <w:shd w:val="clear" w:color="auto" w:fill="FFFFFF"/>
          <w:lang w:eastAsia="en-GB"/>
        </w:rPr>
        <w:t xml:space="preserve">prior </w:t>
      </w:r>
      <w:r w:rsidR="00B5230C" w:rsidRPr="00DF191F">
        <w:rPr>
          <w:shd w:val="clear" w:color="auto" w:fill="FFFFFF"/>
          <w:lang w:eastAsia="en-GB"/>
        </w:rPr>
        <w:t xml:space="preserve">mechanism for funding </w:t>
      </w:r>
      <w:r w:rsidR="00081BA5" w:rsidRPr="00DF191F">
        <w:rPr>
          <w:shd w:val="clear" w:color="auto" w:fill="FFFFFF"/>
          <w:lang w:eastAsia="en-GB"/>
        </w:rPr>
        <w:t xml:space="preserve">(HACC) </w:t>
      </w:r>
      <w:r w:rsidR="00B5230C" w:rsidRPr="00DF191F">
        <w:rPr>
          <w:shd w:val="clear" w:color="auto" w:fill="FFFFFF"/>
          <w:lang w:eastAsia="en-GB"/>
        </w:rPr>
        <w:t xml:space="preserve">has </w:t>
      </w:r>
      <w:r w:rsidR="00B737DE" w:rsidRPr="00DF191F">
        <w:rPr>
          <w:shd w:val="clear" w:color="auto" w:fill="FFFFFF"/>
          <w:lang w:eastAsia="en-GB"/>
        </w:rPr>
        <w:t>since been replaced by Home Care Packages</w:t>
      </w:r>
      <w:r w:rsidR="00B5230C" w:rsidRPr="00DF191F">
        <w:t>.</w:t>
      </w:r>
    </w:p>
    <w:p w14:paraId="162A0391" w14:textId="5B03D701" w:rsidR="00EC05B7" w:rsidRPr="00DF191F" w:rsidRDefault="005E4718" w:rsidP="00E10E30">
      <w:pPr>
        <w:pStyle w:val="ListParagraph"/>
        <w:rPr>
          <w:lang w:val="en-AU"/>
        </w:rPr>
      </w:pPr>
      <w:r w:rsidRPr="00DF191F">
        <w:rPr>
          <w:lang w:val="en-AU"/>
        </w:rPr>
        <w:t xml:space="preserve">Thirty-six percent of men aged over 60 who identified a need for assistance felt that their needs were not being met. A primary barrier identified was unawareness of service availability and eligibility. For one to engage in HACC services, they </w:t>
      </w:r>
      <w:r w:rsidR="00D14711" w:rsidRPr="00DF191F">
        <w:rPr>
          <w:lang w:val="en-AU"/>
        </w:rPr>
        <w:t>were</w:t>
      </w:r>
      <w:r w:rsidRPr="00DF191F">
        <w:rPr>
          <w:lang w:val="en-AU"/>
        </w:rPr>
        <w:t xml:space="preserve"> required to meet eligibility criteria and apply for assistance. </w:t>
      </w:r>
      <w:r w:rsidR="00A16369" w:rsidRPr="00DF191F">
        <w:rPr>
          <w:lang w:val="en-AU"/>
        </w:rPr>
        <w:t>O</w:t>
      </w:r>
      <w:r w:rsidRPr="00DF191F">
        <w:rPr>
          <w:lang w:val="en-AU"/>
        </w:rPr>
        <w:t xml:space="preserve">lder males </w:t>
      </w:r>
      <w:r w:rsidR="00D14711" w:rsidRPr="00DF191F">
        <w:rPr>
          <w:lang w:val="en-AU"/>
        </w:rPr>
        <w:t>were report</w:t>
      </w:r>
      <w:r w:rsidR="00A16369" w:rsidRPr="00DF191F">
        <w:rPr>
          <w:lang w:val="en-AU"/>
        </w:rPr>
        <w:t>ed</w:t>
      </w:r>
      <w:r w:rsidRPr="00DF191F">
        <w:rPr>
          <w:lang w:val="en-AU"/>
        </w:rPr>
        <w:t xml:space="preserve"> less likely to actively seek out information directly,</w:t>
      </w:r>
      <w:r w:rsidR="00A16369" w:rsidRPr="00DF191F">
        <w:rPr>
          <w:lang w:val="en-AU"/>
        </w:rPr>
        <w:t xml:space="preserve"> and therefore,</w:t>
      </w:r>
      <w:r w:rsidRPr="00DF191F">
        <w:rPr>
          <w:lang w:val="en-AU"/>
        </w:rPr>
        <w:t xml:space="preserve"> these services </w:t>
      </w:r>
      <w:r w:rsidR="00D14711" w:rsidRPr="00DF191F">
        <w:rPr>
          <w:lang w:val="en-AU"/>
        </w:rPr>
        <w:t>were</w:t>
      </w:r>
      <w:r w:rsidRPr="00DF191F">
        <w:rPr>
          <w:lang w:val="en-AU"/>
        </w:rPr>
        <w:t xml:space="preserve"> under-utilised. Difficulty engaging in these services may be exacerbated for socially isolated or CALD men </w:t>
      </w:r>
      <w:r w:rsidRPr="00DF191F">
        <w:rPr>
          <w:lang w:val="en-AU"/>
        </w:rPr>
        <w:fldChar w:fldCharType="begin"/>
      </w:r>
      <w:r w:rsidR="00A40C3F" w:rsidRPr="00DF191F">
        <w:rPr>
          <w:lang w:val="en-AU"/>
        </w:rPr>
        <w:instrText xml:space="preserve"> ADDIN EN.CITE &lt;EndNote&gt;&lt;Cite&gt;&lt;Author&gt;Macdonald&lt;/Author&gt;&lt;Year&gt;2011&lt;/Year&gt;&lt;RecNum&gt;1475&lt;/RecNum&gt;&lt;DisplayText&gt;&lt;style face="superscript"&gt;395&lt;/style&gt;&lt;/DisplayText&gt;&lt;record&gt;&lt;rec-number&gt;1475&lt;/rec-number&gt;&lt;foreign-keys&gt;&lt;key app="EN" db-id="5a0xxepeaxrde3evttx5v9sta0ddfvtt99r2" timestamp="1590385007"&gt;1475&lt;/key&gt;&lt;/foreign-keys&gt;&lt;ref-type name="Journal Article"&gt;17&lt;/ref-type&gt;&lt;contributors&gt;&lt;authors&gt;&lt;author&gt;Macdonald, J., Brown, A., &amp;amp; Gethin, A.&lt;/author&gt;&lt;/authors&gt;&lt;/contributors&gt;&lt;titles&gt;&lt;title&gt;Older men and Home and Community Care (HACC) services–barriers to access and effective models of care&lt;/title&gt;&lt;secondary-title&gt;Journal of Men&amp;apos;s Health, &lt;/secondary-title&gt;&lt;/titles&gt;&lt;pages&gt;228-228&lt;/pages&gt;&lt;volume&gt;8&lt;/volume&gt;&lt;num-vols&gt;3&lt;/num-vols&gt;&lt;dates&gt;&lt;year&gt;2011&lt;/year&gt;&lt;/dates&gt;&lt;urls&gt;&lt;/urls&gt;&lt;/record&gt;&lt;/Cite&gt;&lt;/EndNote&gt;</w:instrText>
      </w:r>
      <w:r w:rsidRPr="00DF191F">
        <w:rPr>
          <w:lang w:val="en-AU"/>
        </w:rPr>
        <w:fldChar w:fldCharType="separate"/>
      </w:r>
      <w:r w:rsidR="00A40C3F" w:rsidRPr="00DF191F">
        <w:rPr>
          <w:noProof/>
          <w:vertAlign w:val="superscript"/>
          <w:lang w:val="en-AU"/>
        </w:rPr>
        <w:t>395</w:t>
      </w:r>
      <w:r w:rsidRPr="00DF191F">
        <w:rPr>
          <w:lang w:val="en-AU"/>
        </w:rPr>
        <w:fldChar w:fldCharType="end"/>
      </w:r>
      <w:r w:rsidRPr="00DF191F">
        <w:rPr>
          <w:lang w:val="en-AU"/>
        </w:rPr>
        <w:t>.</w:t>
      </w:r>
    </w:p>
    <w:p w14:paraId="263EB08C" w14:textId="77777777" w:rsidR="005E4718" w:rsidRPr="00DF191F" w:rsidRDefault="005E4718" w:rsidP="00E10E30">
      <w:pPr>
        <w:pStyle w:val="Heading5"/>
      </w:pPr>
      <w:r w:rsidRPr="00DF191F">
        <w:t>Negative experiences with Health professionals</w:t>
      </w:r>
    </w:p>
    <w:p w14:paraId="4E07AC45" w14:textId="633D0C63" w:rsidR="005E4718" w:rsidRPr="00DF191F" w:rsidRDefault="005E4718" w:rsidP="00E10E30">
      <w:pPr>
        <w:pStyle w:val="ListL1"/>
      </w:pPr>
      <w:r w:rsidRPr="00DF191F">
        <w:t xml:space="preserve">Medical jargon and complicated communication with health practitioners is off-putting for males of all ages </w:t>
      </w:r>
      <w:r w:rsidRPr="00DF191F">
        <w:fldChar w:fldCharType="begin">
          <w:fldData xml:space="preserve">PEVuZE5vdGU+PENpdGU+PEF1dGhvcj5TbWl0aDwvQXV0aG9yPjxZZWFyPjIwMTk8L1llYXI+PFJl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</w:fldData>
        </w:fldChar>
      </w:r>
      <w:r w:rsidR="00A40C3F" w:rsidRPr="00DF191F">
        <w:instrText xml:space="preserve"> ADDIN EN.CITE </w:instrText>
      </w:r>
      <w:r w:rsidR="00A40C3F" w:rsidRPr="00DF191F">
        <w:fldChar w:fldCharType="begin">
          <w:fldData xml:space="preserve">PEVuZE5vdGU+PENpdGU+PEF1dGhvcj5TbWl0aDwvQXV0aG9yPjxZZWFyPjIwMTk8L1llYXI+PFJl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29,95,378</w:t>
      </w:r>
      <w:r w:rsidRPr="00DF191F">
        <w:fldChar w:fldCharType="end"/>
      </w:r>
      <w:r w:rsidRPr="00DF191F">
        <w:t xml:space="preserve">. </w:t>
      </w:r>
    </w:p>
    <w:p w14:paraId="1768C2DD" w14:textId="5C10FF15" w:rsidR="005E4718" w:rsidRPr="00DF191F" w:rsidRDefault="005E4718" w:rsidP="00E10E30">
      <w:pPr>
        <w:pStyle w:val="ListL1"/>
      </w:pPr>
      <w:r w:rsidRPr="00DF191F">
        <w:t xml:space="preserve">For young males, reports of negative experiences with health professionals were commonly reported in the literature </w:t>
      </w:r>
      <w:r w:rsidRPr="00DF191F">
        <w:fldChar w:fldCharType="begin">
          <w:fldData xml:space="preserve">PEVuZE5vdGU+PENpdGU+PEF1dGhvcj5CYWxmZTwvQXV0aG9yPjxZZWFyPjIwMTI8L1llYXI+PFJl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</w:fldData>
        </w:fldChar>
      </w:r>
      <w:r w:rsidR="00A40C3F" w:rsidRPr="00DF191F">
        <w:instrText xml:space="preserve"> ADDIN EN.CITE </w:instrText>
      </w:r>
      <w:r w:rsidR="00A40C3F" w:rsidRPr="00DF191F">
        <w:fldChar w:fldCharType="begin">
          <w:fldData xml:space="preserve">PEVuZE5vdGU+PENpdGU+PEF1dGhvcj5CYWxmZTwvQXV0aG9yPjxZZWFyPjIwMTI8L1llYXI+PFJl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236,252,377</w:t>
      </w:r>
      <w:r w:rsidRPr="00DF191F">
        <w:fldChar w:fldCharType="end"/>
      </w:r>
      <w:r w:rsidRPr="00DF191F">
        <w:t xml:space="preserve">, with the majority being in relation to sexual health education, </w:t>
      </w:r>
      <w:proofErr w:type="gramStart"/>
      <w:r w:rsidRPr="00DF191F">
        <w:t>screening</w:t>
      </w:r>
      <w:proofErr w:type="gramEnd"/>
      <w:r w:rsidRPr="00DF191F">
        <w:t xml:space="preserve"> or treatment. Negative experiences at an early age have the potential to inform lasting patterns of low help-seeking behaviour, which in turn may reduce the likelihood of engagement with services in older age when disease risks increase.</w:t>
      </w:r>
    </w:p>
    <w:p w14:paraId="29084C10" w14:textId="160E8D8B" w:rsidR="005E4718" w:rsidRPr="00DF191F" w:rsidRDefault="005E4718" w:rsidP="00E10E30">
      <w:pPr>
        <w:pStyle w:val="ListL1"/>
      </w:pPr>
      <w:r w:rsidRPr="00DF191F">
        <w:t xml:space="preserve">Negative experiences were also evident for older men. A 2019 review of 69 studies reported that a lack of sensitivity to older gay men regarding their sexual identity from health care professionals was a barrier to gaining adequate healthcare </w:t>
      </w:r>
      <w:r w:rsidRPr="00DF191F">
        <w:fldChar w:fldCharType="begin"/>
      </w:r>
      <w:r w:rsidR="00A40C3F" w:rsidRPr="00DF191F">
        <w:instrText xml:space="preserve"> ADDIN EN.CITE &lt;EndNote&gt;&lt;Cite&gt;&lt;Author&gt;Sinković&lt;/Author&gt;&lt;Year&gt;2019&lt;/Year&gt;&lt;RecNum&gt;286&lt;/RecNum&gt;&lt;DisplayText&gt;&lt;style face="superscript"&gt;391&lt;/style&gt;&lt;/DisplayText&gt;&lt;record&gt;&lt;rec-number&gt;286&lt;/rec-number&gt;&lt;foreign-keys&gt;&lt;key app="EN" db-id="5a0xxepeaxrde3evttx5v9sta0ddfvtt99r2" timestamp="1584937347"&gt;286&lt;/key&gt;&lt;/foreign-keys&gt;&lt;ref-type name="Journal Article"&gt;17&lt;/ref-type&gt;&lt;contributors&gt;&lt;authors&gt;&lt;author&gt;Sinković, Matija&lt;/author&gt;&lt;author&gt;Towler, Lauren&lt;/author&gt;&lt;/authors&gt;&lt;/contributors&gt;&lt;titles&gt;&lt;title&gt;Sexual Aging: A Systematic Review of Qualitative Research on the Sexuality and Sexual Health of Older Adults&lt;/title&gt;&lt;secondary-title&gt;Qualitative Health Research&lt;/secondary-title&gt;&lt;/titles&gt;&lt;periodical&gt;&lt;full-title&gt;Qualitative Health Research&lt;/full-title&gt;&lt;/periodical&gt;&lt;pages&gt;1239-1254&lt;/pages&gt;&lt;volume&gt;29&lt;/volume&gt;&lt;number&gt;9&lt;/number&gt;&lt;dates&gt;&lt;year&gt;2019&lt;/year&gt;&lt;/dates&gt;&lt;pub-location&gt;Thousand Oaks, California&lt;/pub-location&gt;&lt;publisher&gt;Sage Publications Inc.&lt;/publisher&gt;&lt;accession-num&gt;136799990. Language: English. Entry Date: 20190611. Revision Date: 20190622. Publication Type: Article. Journal Subset: Core Nursing&lt;/accession-num&gt;&lt;urls&gt;&lt;related-urls&gt;&lt;url&gt;http://ezproxy.deakin.edu.au/login?url=http://search.ebscohost.com/login.aspx?direct=true&amp;amp;AuthType=ip,sso&amp;amp;db=ccm&amp;amp;AN=136799990&amp;amp;site=ehost-live&amp;amp;scope=site&lt;/url&gt;&lt;/related-urls&gt;&lt;/urls&gt;&lt;electronic-resource-num&gt;10.1177/1049732318819834&lt;/electronic-resource-num&gt;&lt;/record&gt;&lt;/Cite&gt;&lt;/EndNote&gt;</w:instrText>
      </w:r>
      <w:r w:rsidRPr="00DF191F">
        <w:fldChar w:fldCharType="separate"/>
      </w:r>
      <w:r w:rsidR="00A40C3F" w:rsidRPr="00DF191F">
        <w:rPr>
          <w:noProof/>
          <w:vertAlign w:val="superscript"/>
        </w:rPr>
        <w:t>391</w:t>
      </w:r>
      <w:r w:rsidRPr="00DF191F">
        <w:fldChar w:fldCharType="end"/>
      </w:r>
      <w:r w:rsidRPr="00DF191F">
        <w:t xml:space="preserve">. </w:t>
      </w:r>
    </w:p>
    <w:p w14:paraId="3E5AC8FF" w14:textId="466266F6" w:rsidR="005E4718" w:rsidRPr="00DF191F" w:rsidRDefault="005E4718" w:rsidP="00E10E30">
      <w:pPr>
        <w:pStyle w:val="ListL1"/>
      </w:pPr>
      <w:r w:rsidRPr="00DF191F">
        <w:t xml:space="preserve">A review of suicidal behaviours in older men reported that there is an increase in ‘doctor shopping’ in the year prior to a completed suicide. The review authors suggested that such ‘doctor shopping’ behaviour may reflect an intensified patient search for adequate help </w:t>
      </w:r>
      <w:r w:rsidRPr="00DF191F">
        <w:fldChar w:fldCharType="begin"/>
      </w:r>
      <w:r w:rsidR="00A40C3F" w:rsidRPr="00DF191F">
        <w:instrText xml:space="preserve"> ADDIN EN.CITE &lt;EndNote&gt;&lt;Cite&gt;&lt;Author&gt;Fung&lt;/Author&gt;&lt;Year&gt;2011&lt;/Year&gt;&lt;RecNum&gt;111&lt;/RecNum&gt;&lt;DisplayText&gt;&lt;style face="superscript"&gt;396&lt;/style&gt;&lt;/DisplayText&gt;&lt;record&gt;&lt;rec-number&gt;111&lt;/rec-number&gt;&lt;foreign-keys&gt;&lt;key app="EN" db-id="5a0xxepeaxrde3evttx5v9sta0ddfvtt99r2" timestamp="1584937280"&gt;111&lt;/key&gt;&lt;/foreign-keys&gt;&lt;ref-type name="Journal Article"&gt;17&lt;/ref-type&gt;&lt;contributors&gt;&lt;authors&gt;&lt;author&gt;Fung, Yuen-Ling&lt;/author&gt;&lt;author&gt;Chan, Zenobia C. Y.&lt;/author&gt;&lt;/authors&gt;&lt;/contributors&gt;&lt;titles&gt;&lt;title&gt;A systematic review of suicidal behaviour in old age: a gender perspective&lt;/title&gt;&lt;secondary-title&gt;Journal Of Clinical Nursing&lt;/secondary-title&gt;&lt;/titles&gt;&lt;periodical&gt;&lt;full-title&gt;Journal Of Clinical Nursing&lt;/full-title&gt;&lt;/periodical&gt;&lt;pages&gt;2109-2124&lt;/pages&gt;&lt;volume&gt;20&lt;/volume&gt;&lt;number&gt;15-16&lt;/number&gt;&lt;dates&gt;&lt;year&gt;2011&lt;/year&gt;&lt;/dates&gt;&lt;pub-location&gt;England&lt;/pub-location&gt;&lt;publisher&gt;Blackwell Scientific Publications&lt;/publisher&gt;&lt;accession-num&gt;21535272&lt;/accession-num&gt;&lt;urls&gt;&lt;related-urls&gt;&lt;url&gt;http://ezproxy.deakin.edu.au/login?url=http://search.ebscohost.com/login.aspx?direct=true&amp;amp;AuthType=ip,sso&amp;amp;db=mdc&amp;amp;AN=21535272&amp;amp;site=ehost-live&amp;amp;scope=site&lt;/url&gt;&lt;/related-urls&gt;&lt;/urls&gt;&lt;electronic-resource-num&gt;10.1111/j.1365-2702.2010.03649.x&lt;/electronic-resource-num&gt;&lt;/record&gt;&lt;/Cite&gt;&lt;/EndNote&gt;</w:instrText>
      </w:r>
      <w:r w:rsidRPr="00DF191F">
        <w:fldChar w:fldCharType="separate"/>
      </w:r>
      <w:r w:rsidR="00A40C3F" w:rsidRPr="00DF191F">
        <w:rPr>
          <w:noProof/>
          <w:vertAlign w:val="superscript"/>
        </w:rPr>
        <w:t>396</w:t>
      </w:r>
      <w:r w:rsidRPr="00DF191F">
        <w:fldChar w:fldCharType="end"/>
      </w:r>
      <w:r w:rsidRPr="00DF191F">
        <w:t xml:space="preserve">. Additionally, for older men with dementia, some healthcare providers hold stigmatising attitudes and may fail appropriately to involve patients with dementia in healthcare decision-making </w:t>
      </w:r>
      <w:r w:rsidRPr="00DF191F">
        <w:fldChar w:fldCharType="begin"/>
      </w:r>
      <w:r w:rsidR="00553BC7" w:rsidRPr="00DF191F">
        <w:instrText xml:space="preserve"> ADDIN EN.CITE &lt;EndNote&gt;&lt;Cite&gt;&lt;Author&gt;Herrmann&lt;/Author&gt;&lt;Year&gt;2018&lt;/Year&gt;&lt;RecNum&gt;82&lt;/RecNum&gt;&lt;DisplayText&gt;&lt;style face="superscript"&gt;158&lt;/style&gt;&lt;/DisplayText&gt;&lt;record&gt;&lt;rec-number&gt;82&lt;/rec-number&gt;&lt;foreign-keys&gt;&lt;key app="EN" db-id="5a0xxepeaxrde3evttx5v9sta0ddfvtt99r2" timestamp="1584937269"&gt;82&lt;/key&gt;&lt;/foreign-keys&gt;&lt;ref-type name="Journal Article"&gt;17&lt;/ref-type&gt;&lt;contributors&gt;&lt;authors&gt;&lt;author&gt;Herrmann, L. K.&lt;/author&gt;&lt;author&gt;Welter, E.&lt;/author&gt;&lt;author&gt;Leverenz, J.&lt;/author&gt;&lt;author&gt;Lerner, A. J.&lt;/author&gt;&lt;author&gt;Udelson, N.&lt;/author&gt;&lt;author&gt;Kanetsky, C.&lt;/author&gt;&lt;author&gt;Sajatovic, M.&lt;/author&gt;&lt;/authors&gt;&lt;/contributors&gt;&lt;titles&gt;&lt;title&gt;A Systematic Review of Dementia-related Stigma Research: Can We Move the Stigma Dial?&lt;/title&gt;&lt;secondary-title&gt;American Journal of Geriatric Psychiatry&lt;/secondary-title&gt;&lt;/titles&gt;&lt;pages&gt;316-331&lt;/pages&gt;&lt;volume&gt;26&lt;/volume&gt;&lt;number&gt;3&lt;/number&gt;&lt;dates&gt;&lt;year&gt;2018&lt;/year&gt;&lt;/dates&gt;&lt;urls&gt;&lt;related-urls&gt;&lt;url&gt;http://www.embase.com/search/results?subaction=viewrecord&amp;amp;from=export&amp;amp;id=L621015494&lt;/url&gt;&lt;/related-urls&gt;&lt;/urls&gt;&lt;electronic-resource-num&gt;10.1016/j.jagp.2017.09.006&lt;/electronic-resource-num&gt;&lt;/record&gt;&lt;/Cite&gt;&lt;/EndNote&gt;</w:instrText>
      </w:r>
      <w:r w:rsidRPr="00DF191F">
        <w:fldChar w:fldCharType="separate"/>
      </w:r>
      <w:r w:rsidR="00553BC7" w:rsidRPr="00DF191F">
        <w:rPr>
          <w:noProof/>
          <w:vertAlign w:val="superscript"/>
        </w:rPr>
        <w:t>158</w:t>
      </w:r>
      <w:r w:rsidRPr="00DF191F">
        <w:fldChar w:fldCharType="end"/>
      </w:r>
      <w:r w:rsidRPr="00DF191F">
        <w:t>.</w:t>
      </w:r>
    </w:p>
    <w:p w14:paraId="3BDDA78B" w14:textId="083F63CE" w:rsidR="005E4718" w:rsidRPr="00DF191F" w:rsidRDefault="005E4718" w:rsidP="00E10E30">
      <w:pPr>
        <w:pStyle w:val="ListL1"/>
      </w:pPr>
      <w:proofErr w:type="gramStart"/>
      <w:r w:rsidRPr="00DF191F">
        <w:t>A number of</w:t>
      </w:r>
      <w:proofErr w:type="gramEnd"/>
      <w:r w:rsidRPr="00DF191F">
        <w:t xml:space="preserve"> reviews investigated experiences of older men with chronic conditions, including osteoporosis and dementia </w:t>
      </w:r>
      <w:r w:rsidRPr="00DF191F">
        <w:fldChar w:fldCharType="begin">
          <w:fldData xml:space="preserve">PEVuZE5vdGU+PENpdGU+PEF1dGhvcj5CYXJ0bGV0dDwvQXV0aG9yPjxZZWFyPjIwMTg8L1llYXI+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</w:fldData>
        </w:fldChar>
      </w:r>
      <w:r w:rsidR="00553BC7" w:rsidRPr="00DF191F">
        <w:instrText xml:space="preserve"> ADDIN EN.CITE </w:instrText>
      </w:r>
      <w:r w:rsidR="00553BC7" w:rsidRPr="00DF191F">
        <w:fldChar w:fldCharType="begin">
          <w:fldData xml:space="preserve">PEVuZE5vdGU+PENpdGU+PEF1dGhvcj5CYXJ0bGV0dDwvQXV0aG9yPjxZZWFyPjIwMTg8L1llYXI+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158,161,165,202</w:t>
      </w:r>
      <w:r w:rsidRPr="00DF191F">
        <w:fldChar w:fldCharType="end"/>
      </w:r>
      <w:r w:rsidRPr="00DF191F">
        <w:t xml:space="preserve">. Furthermore, a review of dementia care found that for some men, stigmatising attitudes were evident among healthcare providers which led to delays in diagnosis and treatment </w:t>
      </w:r>
      <w:r w:rsidRPr="00DF191F">
        <w:fldChar w:fldCharType="begin"/>
      </w:r>
      <w:r w:rsidR="00553BC7" w:rsidRPr="00DF191F">
        <w:instrText xml:space="preserve"> ADDIN EN.CITE &lt;EndNote&gt;&lt;Cite&gt;&lt;Author&gt;Herrmann&lt;/Author&gt;&lt;Year&gt;2018&lt;/Year&gt;&lt;RecNum&gt;82&lt;/RecNum&gt;&lt;DisplayText&gt;&lt;style face="superscript"&gt;158&lt;/style&gt;&lt;/DisplayText&gt;&lt;record&gt;&lt;rec-number&gt;82&lt;/rec-number&gt;&lt;foreign-keys&gt;&lt;key app="EN" db-id="5a0xxepeaxrde3evttx5v9sta0ddfvtt99r2" timestamp="1584937269"&gt;82&lt;/key&gt;&lt;/foreign-keys&gt;&lt;ref-type name="Journal Article"&gt;17&lt;/ref-type&gt;&lt;contributors&gt;&lt;authors&gt;&lt;author&gt;Herrmann, L. K.&lt;/author&gt;&lt;author&gt;Welter, E.&lt;/author&gt;&lt;author&gt;Leverenz, J.&lt;/author&gt;&lt;author&gt;Lerner, A. J.&lt;/author&gt;&lt;author&gt;Udelson, N.&lt;/author&gt;&lt;author&gt;Kanetsky, C.&lt;/author&gt;&lt;author&gt;Sajatovic, M.&lt;/author&gt;&lt;/authors&gt;&lt;/contributors&gt;&lt;titles&gt;&lt;title&gt;A Systematic Review of Dementia-related Stigma Research: Can We Move the Stigma Dial?&lt;/title&gt;&lt;secondary-title&gt;American Journal of Geriatric Psychiatry&lt;/secondary-title&gt;&lt;/titles&gt;&lt;pages&gt;316-331&lt;/pages&gt;&lt;volume&gt;26&lt;/volume&gt;&lt;number&gt;3&lt;/number&gt;&lt;dates&gt;&lt;year&gt;2018&lt;/year&gt;&lt;/dates&gt;&lt;urls&gt;&lt;related-urls&gt;&lt;url&gt;http://www.embase.com/search/results?subaction=viewrecord&amp;amp;from=export&amp;amp;id=L621015494&lt;/url&gt;&lt;/related-urls&gt;&lt;/urls&gt;&lt;electronic-resource-num&gt;10.1016/j.jagp.2017.09.006&lt;/electronic-resource-num&gt;&lt;/record&gt;&lt;/Cite&gt;&lt;/EndNote&gt;</w:instrText>
      </w:r>
      <w:r w:rsidRPr="00DF191F">
        <w:fldChar w:fldCharType="separate"/>
      </w:r>
      <w:r w:rsidR="00553BC7" w:rsidRPr="00DF191F">
        <w:rPr>
          <w:noProof/>
          <w:vertAlign w:val="superscript"/>
        </w:rPr>
        <w:t>158</w:t>
      </w:r>
      <w:r w:rsidRPr="00DF191F">
        <w:fldChar w:fldCharType="end"/>
      </w:r>
      <w:r w:rsidRPr="00DF191F">
        <w:t>. These attitudes were also found to be related with a lack of collaborative decision making for patients.</w:t>
      </w:r>
    </w:p>
    <w:p w14:paraId="41714F38" w14:textId="77777777" w:rsidR="005E4718" w:rsidRPr="00DF191F" w:rsidRDefault="005E4718" w:rsidP="00E10E30">
      <w:pPr>
        <w:pStyle w:val="Heading5"/>
      </w:pPr>
      <w:r w:rsidRPr="00DF191F">
        <w:lastRenderedPageBreak/>
        <w:t>Availability of preferred practitioner and male-specific care</w:t>
      </w:r>
    </w:p>
    <w:p w14:paraId="32F8FB60" w14:textId="2F342BDB" w:rsidR="005E4718" w:rsidRPr="00DF191F" w:rsidRDefault="005E4718" w:rsidP="00E10E30">
      <w:pPr>
        <w:pStyle w:val="ListL1"/>
      </w:pPr>
      <w:r w:rsidRPr="00DF191F">
        <w:t>One review reported a perceived lack of gender-based management for men, and</w:t>
      </w:r>
      <w:r w:rsidR="00E339CF" w:rsidRPr="00DF191F">
        <w:t xml:space="preserve"> a l</w:t>
      </w:r>
      <w:r w:rsidRPr="00DF191F">
        <w:t xml:space="preserve">ack of clinical expertise on how to manage osteoporosis in men </w:t>
      </w:r>
      <w:r w:rsidRPr="00DF191F">
        <w:fldChar w:fldCharType="begin"/>
      </w:r>
      <w:r w:rsidR="00553BC7" w:rsidRPr="00DF191F">
        <w:instrText xml:space="preserve"> ADDIN EN.CITE &lt;EndNote&gt;&lt;Cite&gt;&lt;Author&gt;Compton&lt;/Author&gt;&lt;Year&gt;2019&lt;/Year&gt;&lt;RecNum&gt;1343&lt;/RecNum&gt;&lt;DisplayText&gt;&lt;style face="superscript"&gt;161&lt;/style&gt;&lt;/DisplayText&gt;&lt;record&gt;&lt;rec-number&gt;1343&lt;/rec-number&gt;&lt;foreign-keys&gt;&lt;key app="EN" db-id="5a0xxepeaxrde3evttx5v9sta0ddfvtt99r2" timestamp="1588671605"&gt;1343&lt;/key&gt;&lt;/foreign-keys&gt;&lt;ref-type name="Journal Article"&gt;17&lt;/ref-type&gt;&lt;contributors&gt;&lt;authors&gt;&lt;author&gt;Compton, Marie&lt;/author&gt;&lt;author&gt;Ben Mortenson, W.&lt;/author&gt;&lt;author&gt;Sale, Joanna&lt;/author&gt;&lt;author&gt;Crossman, Alex&lt;/author&gt;&lt;author&gt;Ashe, Maureen C.&lt;/author&gt;&lt;/authors&gt;&lt;/contributors&gt;&lt;titles&gt;&lt;title&gt;Men&amp;apos;s perceptions of living with osteoporosis: a systematic review of qualitative studies&lt;/title&gt;&lt;secondary-title&gt;International Journal of Orthopaedic &amp;amp; Trauma Nursing&lt;/secondary-title&gt;&lt;/titles&gt;&lt;periodical&gt;&lt;full-title&gt;International Journal of Orthopaedic &amp;amp; Trauma Nursing&lt;/full-title&gt;&lt;/periodical&gt;&lt;pages&gt;11-17&lt;/pages&gt;&lt;volume&gt;33&lt;/volume&gt;&lt;dates&gt;&lt;year&gt;2019&lt;/year&gt;&lt;/dates&gt;&lt;pub-location&gt;New York, New York&lt;/pub-location&gt;&lt;publisher&gt;Elsevier B.V.&lt;/publisher&gt;&lt;accession-num&gt;136400932. Language: English. Entry Date: 20190515. Revision Date: 20190529. Publication Type: Article. Journal Subset: Core Nursing&lt;/accession-num&gt;&lt;urls&gt;&lt;related-urls&gt;&lt;url&gt;http://ezproxy.deakin.edu.au/login?url=http://search.ebscohost.com/login.aspx?direct=true&amp;amp;AuthType=ip,sso&amp;amp;db=ccm&amp;amp;AN=136400932&amp;amp;site=ehost-live&amp;amp;scope=site&lt;/url&gt;&lt;/related-urls&gt;&lt;/urls&gt;&lt;electronic-resource-num&gt;10.1016/j.ijotn.2018.11.007&lt;/electronic-resource-num&gt;&lt;/record&gt;&lt;/Cite&gt;&lt;/EndNote&gt;</w:instrText>
      </w:r>
      <w:r w:rsidRPr="00DF191F">
        <w:fldChar w:fldCharType="separate"/>
      </w:r>
      <w:r w:rsidR="00553BC7" w:rsidRPr="00DF191F">
        <w:rPr>
          <w:noProof/>
          <w:vertAlign w:val="superscript"/>
        </w:rPr>
        <w:t>161</w:t>
      </w:r>
      <w:r w:rsidRPr="00DF191F">
        <w:fldChar w:fldCharType="end"/>
      </w:r>
      <w:r w:rsidRPr="00DF191F">
        <w:t>. This review reported that osteoporosis treatment was focused heavily on women and that even medications were mostly tested in women.</w:t>
      </w:r>
    </w:p>
    <w:p w14:paraId="14D05829" w14:textId="14E7E13B" w:rsidR="005E4718" w:rsidRPr="00DF191F" w:rsidRDefault="005E4718" w:rsidP="00E10E30">
      <w:pPr>
        <w:pStyle w:val="ListL1"/>
      </w:pPr>
      <w:r w:rsidRPr="00DF191F">
        <w:t xml:space="preserve">Young men aged 16-25 were mixed on whether they minded whether their GP was male or female when discussing sexual health; however most stated a preference for a young GP </w:t>
      </w:r>
      <w:r w:rsidRPr="00DF191F">
        <w:fldChar w:fldCharType="begin"/>
      </w:r>
      <w:r w:rsidR="00553BC7" w:rsidRPr="00DF191F">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Pr="00DF191F">
        <w:fldChar w:fldCharType="separate"/>
      </w:r>
      <w:r w:rsidR="00553BC7" w:rsidRPr="00DF191F">
        <w:rPr>
          <w:noProof/>
          <w:vertAlign w:val="superscript"/>
        </w:rPr>
        <w:t>35</w:t>
      </w:r>
      <w:r w:rsidRPr="00DF191F">
        <w:fldChar w:fldCharType="end"/>
      </w:r>
      <w:r w:rsidRPr="00DF191F">
        <w:t>.</w:t>
      </w:r>
    </w:p>
    <w:p w14:paraId="17D2DEE9" w14:textId="11B9E286" w:rsidR="005E4718" w:rsidRPr="00DF191F" w:rsidRDefault="005E4718" w:rsidP="00E10E30">
      <w:pPr>
        <w:pStyle w:val="IntenseQuote"/>
      </w:pPr>
      <w:r w:rsidRPr="00DF191F">
        <w:t xml:space="preserve">“I mean, if there is a similar age, it would be easy and open but if you see this GP being 60 years old, you </w:t>
      </w:r>
      <w:proofErr w:type="gramStart"/>
      <w:r w:rsidRPr="00DF191F">
        <w:t>would</w:t>
      </w:r>
      <w:proofErr w:type="gramEnd"/>
      <w:r w:rsidRPr="00DF191F">
        <w:t xml:space="preserve"> automatically think, OK, they are people who are conservative; I shouldn’t ask about sex. We should get younger GPs to help with the young people.”  19 year-old </w:t>
      </w:r>
      <w:r w:rsidRPr="00DF191F">
        <w:fldChar w:fldCharType="begin"/>
      </w:r>
      <w:r w:rsidR="00553BC7" w:rsidRPr="00DF191F">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Pr="00DF191F">
        <w:fldChar w:fldCharType="separate"/>
      </w:r>
      <w:r w:rsidR="00553BC7" w:rsidRPr="00DF191F">
        <w:rPr>
          <w:noProof/>
          <w:vertAlign w:val="superscript"/>
        </w:rPr>
        <w:t>35</w:t>
      </w:r>
      <w:r w:rsidRPr="00DF191F">
        <w:fldChar w:fldCharType="end"/>
      </w:r>
      <w:r w:rsidRPr="00DF191F">
        <w:t>.</w:t>
      </w:r>
    </w:p>
    <w:p w14:paraId="0FBE4519" w14:textId="4CC7B2FD" w:rsidR="005E4718" w:rsidRPr="00DF191F" w:rsidRDefault="005E4718" w:rsidP="00E10E30">
      <w:pPr>
        <w:pStyle w:val="ListParagraph"/>
        <w:rPr>
          <w:lang w:val="en-AU"/>
        </w:rPr>
      </w:pPr>
      <w:r w:rsidRPr="00DF191F">
        <w:rPr>
          <w:i/>
          <w:lang w:val="en-AU"/>
        </w:rPr>
        <w:t>“…having someone older and  you know, particularly if it was a female doctor, could feel very uncomfortable”</w:t>
      </w:r>
      <w:r w:rsidRPr="00DF191F">
        <w:rPr>
          <w:lang w:val="en-AU"/>
        </w:rPr>
        <w:t xml:space="preserve"> 25-year-old </w:t>
      </w:r>
      <w:r w:rsidRPr="00DF191F">
        <w:rPr>
          <w:lang w:val="en-AU"/>
        </w:rPr>
        <w:fldChar w:fldCharType="begin"/>
      </w:r>
      <w:r w:rsidR="00553BC7" w:rsidRPr="00DF191F">
        <w:rPr>
          <w:lang w:val="en-AU"/>
        </w:rPr>
        <w:instrText xml:space="preserve"> ADDIN EN.CITE &lt;EndNote&gt;&lt;Cite&gt;&lt;Author&gt;Latreille&lt;/Author&gt;&lt;Year&gt;2014&lt;/Year&gt;&lt;RecNum&gt;349&lt;/RecNum&gt;&lt;DisplayText&gt;&lt;style face="superscript"&gt;35&lt;/style&gt;&lt;/DisplayText&gt;&lt;record&gt;&lt;rec-number&gt;349&lt;/rec-number&gt;&lt;foreign-keys&gt;&lt;key app="EN" db-id="5a0xxepeaxrde3evttx5v9sta0ddfvtt99r2" timestamp="1585006948"&gt;349&lt;/key&gt;&lt;/foreign-keys&gt;&lt;ref-type name="Journal Article"&gt;17&lt;/ref-type&gt;&lt;contributors&gt;&lt;authors&gt;&lt;author&gt;Latreille, Sarah&lt;/author&gt;&lt;author&gt;Collyer, Archibald&lt;/author&gt;&lt;author&gt;Temple-Smith, Meredith&lt;/author&gt;&lt;/authors&gt;&lt;/contributors&gt;&lt;titles&gt;&lt;title&gt;Finding a segue into sex: young men&amp;apos;s views on discussing sexual health with a GP&lt;/title&gt;&lt;secondary-title&gt;Australian Family Physician&lt;/secondary-title&gt;&lt;/titles&gt;&lt;periodical&gt;&lt;full-title&gt;Australian Family Physician&lt;/full-title&gt;&lt;/periodical&gt;&lt;pages&gt;217-221&lt;/pages&gt;&lt;volume&gt;43&lt;/volume&gt;&lt;number&gt;4&lt;/number&gt;&lt;dates&gt;&lt;year&gt;2014&lt;/year&gt;&lt;/dates&gt;&lt;pub-location&gt;Australia&lt;/pub-location&gt;&lt;publisher&gt;Royal Australian College of General Practitioners&lt;/publisher&gt;&lt;accession-num&gt;24701626&lt;/accession-num&gt;&lt;urls&gt;&lt;related-urls&gt;&lt;url&gt;http://ezproxy.deakin.edu.au/login?url=http://search.ebscohost.com/login.aspx?direct=true&amp;amp;AuthType=ip,sso&amp;amp;db=mdc&amp;amp;AN=24701626&amp;amp;site=ehost-live&amp;amp;scope=site&lt;/url&gt;&lt;/related-urls&gt;&lt;/urls&gt;&lt;/record&gt;&lt;/Cite&gt;&lt;/EndNote&gt;</w:instrText>
      </w:r>
      <w:r w:rsidRPr="00DF191F">
        <w:rPr>
          <w:lang w:val="en-AU"/>
        </w:rPr>
        <w:fldChar w:fldCharType="separate"/>
      </w:r>
      <w:r w:rsidR="00553BC7" w:rsidRPr="00DF191F">
        <w:rPr>
          <w:noProof/>
          <w:vertAlign w:val="superscript"/>
          <w:lang w:val="en-AU"/>
        </w:rPr>
        <w:t>35</w:t>
      </w:r>
      <w:r w:rsidRPr="00DF191F">
        <w:rPr>
          <w:lang w:val="en-AU"/>
        </w:rPr>
        <w:fldChar w:fldCharType="end"/>
      </w:r>
      <w:r w:rsidRPr="00DF191F">
        <w:rPr>
          <w:lang w:val="en-AU"/>
        </w:rPr>
        <w:t>.</w:t>
      </w:r>
    </w:p>
    <w:p w14:paraId="116D8941" w14:textId="77777777" w:rsidR="005E4718" w:rsidRPr="00DF191F" w:rsidRDefault="005E4718" w:rsidP="005E4718">
      <w:pPr>
        <w:pStyle w:val="Heading4"/>
      </w:pPr>
      <w:r w:rsidRPr="00DF191F">
        <w:t>Structural</w:t>
      </w:r>
    </w:p>
    <w:p w14:paraId="32374CCB" w14:textId="77777777" w:rsidR="005E4718" w:rsidRPr="00DF191F" w:rsidRDefault="005E4718" w:rsidP="00E10E30">
      <w:pPr>
        <w:pStyle w:val="ListL1"/>
      </w:pPr>
      <w:r w:rsidRPr="00DF191F">
        <w:t xml:space="preserve">Cost is a key factor that can act as a structural barrier for young men before consolidation of employment pathways with secure income. </w:t>
      </w:r>
    </w:p>
    <w:p w14:paraId="0E89DAD8" w14:textId="162B26F7" w:rsidR="005E4718" w:rsidRPr="00DF191F" w:rsidRDefault="005E4718" w:rsidP="00E10E30">
      <w:pPr>
        <w:pStyle w:val="ListL1"/>
      </w:pPr>
      <w:r w:rsidRPr="00DF191F">
        <w:t xml:space="preserve">In one study, young men aged 18-25 years were asked if there was a time in the past 12 months when they needed healthcare but could not obtain it and the reasoning why. Cost was reported to be the most common issue followed by waiting times or no appointments available </w:t>
      </w:r>
      <w:r w:rsidRPr="00DF191F">
        <w:fldChar w:fldCharType="begin"/>
      </w:r>
      <w:r w:rsidR="00A40C3F" w:rsidRPr="00DF191F">
        <w:instrText xml:space="preserve"> ADDIN EN.CITE &lt;EndNote&gt;&lt;Cite ExcludeYear="1"&gt;&lt;Author&gt;Currier&lt;/Author&gt;&lt;Year&gt;2016&lt;/Year&gt;&lt;RecNum&gt;1360&lt;/RecNum&gt;&lt;DisplayText&gt;&lt;style face="superscript"&gt;397&lt;/style&gt;&lt;/DisplayText&gt;&lt;record&gt;&lt;rec-number&gt;1360&lt;/rec-number&gt;&lt;foreign-keys&gt;&lt;key app="EN" db-id="5a0xxepeaxrde3evttx5v9sta0ddfvtt99r2" timestamp="1588671605"&gt;1360&lt;/key&gt;&lt;/foreign-keys&gt;&lt;ref-type name="Report"&gt;27&lt;/ref-type&gt;&lt;contributors&gt;&lt;authors&gt;&lt;author&gt;Currier, D., Sahabandu, S., Davidson, W., Pirkis, J., English, D. R., &amp;amp; University of Melbourne (Eds.)&lt;/author&gt;&lt;/authors&gt;&lt;/contributors&gt;&lt;titles&gt;&lt;title&gt;Young Australian men in 2014: health, lifestyle and socio-environmental influences &lt;/title&gt;&lt;/titles&gt;&lt;dates&gt;&lt;year&gt;2016&lt;/year&gt;&lt;/dates&gt;&lt;pub-location&gt;Australian Longitudinal Study on Male Health, University of Melbourne&lt;/pub-location&gt;&lt;urls&gt;&lt;/urls&gt;&lt;/record&gt;&lt;/Cite&gt;&lt;/EndNote&gt;</w:instrText>
      </w:r>
      <w:r w:rsidRPr="00DF191F">
        <w:fldChar w:fldCharType="separate"/>
      </w:r>
      <w:r w:rsidR="00A40C3F" w:rsidRPr="00DF191F">
        <w:rPr>
          <w:noProof/>
          <w:vertAlign w:val="superscript"/>
        </w:rPr>
        <w:t>397</w:t>
      </w:r>
      <w:r w:rsidRPr="00DF191F">
        <w:fldChar w:fldCharType="end"/>
      </w:r>
      <w:r w:rsidRPr="00DF191F">
        <w:t xml:space="preserve">. </w:t>
      </w:r>
    </w:p>
    <w:p w14:paraId="599D54CD" w14:textId="4ED85A6E" w:rsidR="005E4718" w:rsidRPr="00DF191F" w:rsidRDefault="005E4718" w:rsidP="00E10E30">
      <w:pPr>
        <w:pStyle w:val="ListL1"/>
      </w:pPr>
      <w:r w:rsidRPr="00DF191F">
        <w:t xml:space="preserve">Additional structural issues included busy schedules, transportation and health practices not currently taking new patients </w:t>
      </w:r>
      <w:r w:rsidRPr="00DF191F">
        <w:fldChar w:fldCharType="begin"/>
      </w:r>
      <w:r w:rsidR="00A40C3F" w:rsidRPr="00DF191F">
        <w:instrText xml:space="preserve"> ADDIN EN.CITE &lt;EndNote&gt;&lt;Cite ExcludeYear="1"&gt;&lt;Author&gt;Currier&lt;/Author&gt;&lt;Year&gt;2016&lt;/Year&gt;&lt;RecNum&gt;1360&lt;/RecNum&gt;&lt;DisplayText&gt;&lt;style face="superscript"&gt;397&lt;/style&gt;&lt;/DisplayText&gt;&lt;record&gt;&lt;rec-number&gt;1360&lt;/rec-number&gt;&lt;foreign-keys&gt;&lt;key app="EN" db-id="5a0xxepeaxrde3evttx5v9sta0ddfvtt99r2" timestamp="1588671605"&gt;1360&lt;/key&gt;&lt;/foreign-keys&gt;&lt;ref-type name="Report"&gt;27&lt;/ref-type&gt;&lt;contributors&gt;&lt;authors&gt;&lt;author&gt;Currier, D., Sahabandu, S., Davidson, W., Pirkis, J., English, D. R., &amp;amp; University of Melbourne (Eds.)&lt;/author&gt;&lt;/authors&gt;&lt;/contributors&gt;&lt;titles&gt;&lt;title&gt;Young Australian men in 2014: health, lifestyle and socio-environmental influences &lt;/title&gt;&lt;/titles&gt;&lt;dates&gt;&lt;year&gt;2016&lt;/year&gt;&lt;/dates&gt;&lt;pub-location&gt;Australian Longitudinal Study on Male Health, University of Melbourne&lt;/pub-location&gt;&lt;urls&gt;&lt;/urls&gt;&lt;/record&gt;&lt;/Cite&gt;&lt;/EndNote&gt;</w:instrText>
      </w:r>
      <w:r w:rsidRPr="00DF191F">
        <w:fldChar w:fldCharType="separate"/>
      </w:r>
      <w:r w:rsidR="00A40C3F" w:rsidRPr="00DF191F">
        <w:rPr>
          <w:noProof/>
          <w:vertAlign w:val="superscript"/>
        </w:rPr>
        <w:t>397</w:t>
      </w:r>
      <w:r w:rsidRPr="00DF191F">
        <w:fldChar w:fldCharType="end"/>
      </w:r>
      <w:r w:rsidRPr="00DF191F">
        <w:t xml:space="preserve">. </w:t>
      </w:r>
    </w:p>
    <w:p w14:paraId="5A4950FE" w14:textId="33AF083A" w:rsidR="00205156" w:rsidRPr="00DF191F" w:rsidRDefault="005E4718" w:rsidP="00E10E30">
      <w:pPr>
        <w:pStyle w:val="ListL1"/>
      </w:pPr>
      <w:r w:rsidRPr="00DF191F">
        <w:t xml:space="preserve">For some older Australian men, these barriers of cost, waiting times and transportation were also reported </w:t>
      </w:r>
      <w:r w:rsidRPr="00DF191F">
        <w:fldChar w:fldCharType="begin">
          <w:fldData xml:space="preserve">PEVuZE5vdGU+PENpdGU+PEF1dGhvcj5DaGlzaG9sbTwvQXV0aG9yPjxZZWFyPjIwMTc8L1llYXI+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</w:fldData>
        </w:fldChar>
      </w:r>
      <w:r w:rsidR="00A40C3F" w:rsidRPr="00DF191F">
        <w:instrText xml:space="preserve"> ADDIN EN.CITE </w:instrText>
      </w:r>
      <w:r w:rsidR="00A40C3F" w:rsidRPr="00DF191F">
        <w:fldChar w:fldCharType="begin">
          <w:fldData xml:space="preserve">PEVuZE5vdGU+PENpdGU+PEF1dGhvcj5DaGlzaG9sbTwvQXV0aG9yPjxZZWFyPjIwMTc8L1llYXI+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29,36,398</w:t>
      </w:r>
      <w:r w:rsidRPr="00DF191F">
        <w:fldChar w:fldCharType="end"/>
      </w:r>
      <w:r w:rsidRPr="00DF191F">
        <w:t xml:space="preserve">. Geographic isolation was an additional factor older rural men reported that hindered help-seeking for mental health issues and increased their risk of suicide </w:t>
      </w:r>
      <w:r w:rsidRPr="00DF191F">
        <w:fldChar w:fldCharType="begin"/>
      </w:r>
      <w:r w:rsidR="00A40C3F" w:rsidRPr="00DF191F">
        <w:instrText xml:space="preserve"> ADDIN EN.CITE &lt;EndNote&gt;&lt;Cite&gt;&lt;Author&gt;Crnek-Georgeson&lt;/Author&gt;&lt;Year&gt;2017&lt;/Year&gt;&lt;RecNum&gt;1&lt;/RecNum&gt;&lt;DisplayText&gt;&lt;style face="superscript"&gt;390&lt;/style&gt;&lt;/DisplayText&gt;&lt;record&gt;&lt;rec-number&gt;1&lt;/rec-number&gt;&lt;foreign-keys&gt;&lt;key app="EN" db-id="5a0xxepeaxrde3evttx5v9sta0ddfvtt99r2" timestamp="1584937240"&gt;1&lt;/key&gt;&lt;/foreign-keys&gt;&lt;ref-type name="Journal Article"&gt;17&lt;/ref-type&gt;&lt;contributors&gt;&lt;authors&gt;&lt;author&gt;Crnek-Georgeson, Kylie T.&lt;/author&gt;&lt;author&gt;Wilson, Leigh A.&lt;/author&gt;&lt;author&gt;Page, Andrew&lt;/author&gt;&lt;/authors&gt;&lt;/contributors&gt;&lt;titles&gt;&lt;title&gt;Factors influencing suicide in older rural males: a review of Australian studies&lt;/title&gt;&lt;secondary-title&gt;Rural And Remote Health&lt;/secondary-title&gt;&lt;/titles&gt;&lt;periodical&gt;&lt;full-title&gt;Rural And Remote Health&lt;/full-title&gt;&lt;/periodical&gt;&lt;pages&gt;4020-4020&lt;/pages&gt;&lt;volume&gt;17&lt;/volume&gt;&lt;number&gt;4&lt;/number&gt;&lt;dates&gt;&lt;year&gt;2017&lt;/year&gt;&lt;/dates&gt;&lt;pub-location&gt;Australia&lt;/pub-location&gt;&lt;publisher&gt;Deakin University&lt;/publisher&gt;&lt;accession-num&gt;29031280&lt;/accession-num&gt;&lt;urls&gt;&lt;related-urls&gt;&lt;url&gt;http://ezproxy.deakin.edu.au/login?url=http://search.ebscohost.com/login.aspx?direct=true&amp;amp;AuthType=ip,sso&amp;amp;db=mdc&amp;amp;AN=29031280&amp;amp;site=ehost-live&amp;amp;scope=site&lt;/url&gt;&lt;/related-urls&gt;&lt;/urls&gt;&lt;electronic-resource-num&gt;10.22605/RRH4020&lt;/electronic-resource-num&gt;&lt;/record&gt;&lt;/Cite&gt;&lt;/EndNote&gt;</w:instrText>
      </w:r>
      <w:r w:rsidRPr="00DF191F">
        <w:fldChar w:fldCharType="separate"/>
      </w:r>
      <w:r w:rsidR="00A40C3F" w:rsidRPr="00DF191F">
        <w:rPr>
          <w:noProof/>
          <w:vertAlign w:val="superscript"/>
        </w:rPr>
        <w:t>390</w:t>
      </w:r>
      <w:r w:rsidRPr="00DF191F">
        <w:fldChar w:fldCharType="end"/>
      </w:r>
      <w:r w:rsidRPr="00DF191F">
        <w:t xml:space="preserve">. </w:t>
      </w:r>
      <w:r w:rsidR="00205156" w:rsidRPr="00DF191F">
        <w:t xml:space="preserve"> </w:t>
      </w:r>
    </w:p>
    <w:p w14:paraId="49B4F888" w14:textId="21AC749F" w:rsidR="00205156" w:rsidRPr="007B186E" w:rsidRDefault="00205156" w:rsidP="007B186E">
      <w:pPr>
        <w:pStyle w:val="Quote1"/>
      </w:pPr>
      <w:r w:rsidRPr="007B186E">
        <w:rPr>
          <w:noProof/>
        </w:rPr>
        <mc:AlternateContent>
          <mc:Choice Requires="wps">
            <w:drawing>
              <wp:anchor distT="0" distB="0" distL="114300" distR="114300" simplePos="0" relativeHeight="252017152" behindDoc="1" locked="0" layoutInCell="1" allowOverlap="1" wp14:anchorId="077E5BB0" wp14:editId="0CF5EFB0">
                <wp:simplePos x="0" y="0"/>
                <wp:positionH relativeFrom="margin">
                  <wp:posOffset>914400</wp:posOffset>
                </wp:positionH>
                <wp:positionV relativeFrom="paragraph">
                  <wp:posOffset>27668</wp:posOffset>
                </wp:positionV>
                <wp:extent cx="4305517" cy="480786"/>
                <wp:effectExtent l="0" t="0" r="19050" b="14605"/>
                <wp:wrapNone/>
                <wp:docPr id="58" name="Double Brace 58"/>
                <wp:cNvGraphicFramePr/>
                <a:graphic xmlns:a="http://schemas.openxmlformats.org/drawingml/2006/main">
                  <a:graphicData uri="http://schemas.microsoft.com/office/word/2010/wordprocessingShape">
                    <wps:wsp>
                      <wps:cNvSpPr/>
                      <wps:spPr>
                        <a:xfrm>
                          <a:off x="0" y="0"/>
                          <a:ext cx="4305517" cy="480786"/>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5DE3" id="Double Brace 58" o:spid="_x0000_s1026" type="#_x0000_t186" style="position:absolute;margin-left:1in;margin-top:2.2pt;width:339pt;height:37.85pt;z-index:-2512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" strokecolor="#ed7d31 [3205]" strokeweight="1.5pt">
                <v:stroke joinstyle="miter"/>
                <w10:wrap anchorx="margin"/>
              </v:shape>
            </w:pict>
          </mc:Fallback>
        </mc:AlternateContent>
      </w:r>
      <w:r w:rsidR="00D135C6" w:rsidRPr="007B186E">
        <w:t>“</w:t>
      </w:r>
      <w:r w:rsidRPr="007B186E">
        <w:t xml:space="preserve">I can’t get an appointment with the doctor at [town] so I don’t </w:t>
      </w:r>
      <w:r w:rsidRPr="007B186E">
        <w:br/>
        <w:t xml:space="preserve">bother about going to see anyone </w:t>
      </w:r>
      <w:r w:rsidRPr="007B186E">
        <w:fldChar w:fldCharType="begin"/>
      </w:r>
      <w:r w:rsidR="00553BC7" w:rsidRPr="007B186E">
        <w:instrText xml:space="preserve"> ADDIN EN.CITE &lt;EndNote&gt;&lt;Cite&gt;&lt;Author&gt;Chisholm&lt;/Author&gt;&lt;Year&gt;2017&lt;/Year&gt;&lt;RecNum&gt;1328&lt;/RecNum&gt;&lt;DisplayText&gt;&lt;style face="superscript"&gt;36&lt;/style&gt;&lt;/DisplayText&gt;&lt;record&gt;&lt;rec-number&gt;1328&lt;/rec-number&gt;&lt;foreign-keys&gt;&lt;key app="EN" db-id="5a0xxepeaxrde3evttx5v9sta0ddfvtt99r2" timestamp="1588671605"&gt;1328&lt;/key&gt;&lt;/foreign-keys&gt;&lt;ref-type name="Journal Article"&gt;17&lt;/ref-type&gt;&lt;contributors&gt;&lt;authors&gt;&lt;author&gt;Chisholm, Marita&lt;/author&gt;&lt;author&gt;Ward, Bernadette&lt;/author&gt;&lt;/authors&gt;&lt;/contributors&gt;&lt;titles&gt;&lt;title&gt;Older men&amp;apos;s experiences of accessing general practitioner services in rural areas&lt;/title&gt;&lt;secondary-title&gt;Australian Journal of Rural Health&lt;/secondary-title&gt;&lt;/titles&gt;&lt;periodical&gt;&lt;full-title&gt;Australian Journal of Rural Health&lt;/full-title&gt;&lt;/periodical&gt;&lt;pages&gt;252-253&lt;/pages&gt;&lt;volume&gt;25&lt;/volume&gt;&lt;number&gt;4&lt;/number&gt;&lt;dates&gt;&lt;year&gt;2017&lt;/year&gt;&lt;/dates&gt;&lt;pub-location&gt;Malden, Massachusetts&lt;/pub-location&gt;&lt;publisher&gt;Wiley-Blackwell&lt;/publisher&gt;&lt;accession-num&gt;124624205. Language: English. Entry Date: 20170817. Revision Date: 20190617. Publication Type: Article&lt;/accession-num&gt;&lt;urls&gt;&lt;related-urls&gt;&lt;url&gt;http://ezproxy.deakin.edu.au/login?url=http://search.ebscohost.com/login.aspx?direct=true&amp;amp;AuthType=ip,sso&amp;amp;db=ccm&amp;amp;AN=124624205&amp;amp;site=ehost-live&amp;amp;scope=site&lt;/url&gt;&lt;/related-urls&gt;&lt;/urls&gt;&lt;electronic-resource-num&gt;10.1111/ajr.12335&lt;/electronic-resource-num&gt;&lt;/record&gt;&lt;/Cite&gt;&lt;/EndNote&gt;</w:instrText>
      </w:r>
      <w:r w:rsidRPr="007B186E">
        <w:fldChar w:fldCharType="separate"/>
      </w:r>
      <w:r w:rsidR="00553BC7" w:rsidRPr="007B186E">
        <w:t>36</w:t>
      </w:r>
      <w:r w:rsidRPr="007B186E">
        <w:fldChar w:fldCharType="end"/>
      </w:r>
      <w:r w:rsidR="00D135C6" w:rsidRPr="007B186E">
        <w:t>”</w:t>
      </w:r>
    </w:p>
    <w:p w14:paraId="3EAF6574" w14:textId="4CE477D5" w:rsidR="00205156" w:rsidRPr="00DF191F" w:rsidRDefault="00C450E0" w:rsidP="00E10E30">
      <w:pPr>
        <w:rPr>
          <w:i/>
        </w:rPr>
      </w:pPr>
      <w:r w:rsidRPr="00DF191F">
        <w:rPr>
          <w:noProof/>
        </w:rPr>
        <mc:AlternateContent>
          <mc:Choice Requires="wps">
            <w:drawing>
              <wp:anchor distT="0" distB="0" distL="114300" distR="114300" simplePos="0" relativeHeight="252018176" behindDoc="1" locked="0" layoutInCell="1" allowOverlap="1" wp14:anchorId="5F9FA9F0" wp14:editId="49992AB4">
                <wp:simplePos x="0" y="0"/>
                <wp:positionH relativeFrom="column">
                  <wp:posOffset>-59267</wp:posOffset>
                </wp:positionH>
                <wp:positionV relativeFrom="paragraph">
                  <wp:posOffset>184362</wp:posOffset>
                </wp:positionV>
                <wp:extent cx="5914390" cy="2286000"/>
                <wp:effectExtent l="0" t="0" r="16510" b="12700"/>
                <wp:wrapNone/>
                <wp:docPr id="134" name="Rectangle 134"/>
                <wp:cNvGraphicFramePr/>
                <a:graphic xmlns:a="http://schemas.openxmlformats.org/drawingml/2006/main">
                  <a:graphicData uri="http://schemas.microsoft.com/office/word/2010/wordprocessingShape">
                    <wps:wsp>
                      <wps:cNvSpPr/>
                      <wps:spPr>
                        <a:xfrm>
                          <a:off x="0" y="0"/>
                          <a:ext cx="5914390" cy="228600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D10D1" id="Rectangle 134" o:spid="_x0000_s1026" style="position:absolute;margin-left:-4.65pt;margin-top:14.5pt;width:465.7pt;height:180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" fillcolor="#fbe4d5 [661]" strokecolor="#f4b083 [1941]" strokeweight="1pt"/>
            </w:pict>
          </mc:Fallback>
        </mc:AlternateContent>
      </w:r>
      <w:r w:rsidR="00205156" w:rsidRPr="00DF191F">
        <w:rPr>
          <w:noProof/>
        </w:rPr>
        <mc:AlternateContent>
          <mc:Choice Requires="wps">
            <w:drawing>
              <wp:anchor distT="0" distB="0" distL="114300" distR="114300" simplePos="0" relativeHeight="252016128" behindDoc="1" locked="0" layoutInCell="1" allowOverlap="1" wp14:anchorId="576AD853" wp14:editId="5B3CC42F">
                <wp:simplePos x="0" y="0"/>
                <wp:positionH relativeFrom="column">
                  <wp:posOffset>-63610</wp:posOffset>
                </wp:positionH>
                <wp:positionV relativeFrom="paragraph">
                  <wp:posOffset>224929</wp:posOffset>
                </wp:positionV>
                <wp:extent cx="5914390" cy="818984"/>
                <wp:effectExtent l="0" t="0" r="16510" b="6985"/>
                <wp:wrapNone/>
                <wp:docPr id="248" name="Rectangle 248"/>
                <wp:cNvGraphicFramePr/>
                <a:graphic xmlns:a="http://schemas.openxmlformats.org/drawingml/2006/main">
                  <a:graphicData uri="http://schemas.microsoft.com/office/word/2010/wordprocessingShape">
                    <wps:wsp>
                      <wps:cNvSpPr/>
                      <wps:spPr>
                        <a:xfrm>
                          <a:off x="0" y="0"/>
                          <a:ext cx="5914390" cy="818984"/>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E5A29" id="Rectangle 248" o:spid="_x0000_s1026" style="position:absolute;margin-left:-5pt;margin-top:17.7pt;width:465.7pt;height:64.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" fillcolor="#fbe4d5 [661]" strokecolor="#f4b083 [1941]" strokeweight="1pt"/>
            </w:pict>
          </mc:Fallback>
        </mc:AlternateContent>
      </w:r>
    </w:p>
    <w:p w14:paraId="69D3EA21" w14:textId="3E4FC2D3" w:rsidR="00205156" w:rsidRPr="00DF191F" w:rsidRDefault="00205156" w:rsidP="00B418D9">
      <w:pPr>
        <w:pStyle w:val="TableLabels"/>
      </w:pPr>
      <w:r w:rsidRPr="00DF191F">
        <w:t xml:space="preserve">The belief that it will probably fix itself </w:t>
      </w:r>
      <w:r w:rsidRPr="00DF191F">
        <w:fldChar w:fldCharType="begin"/>
      </w:r>
      <w:r w:rsidR="00553BC7" w:rsidRPr="00DF191F">
        <w:instrText xml:space="preserve"> ADDIN EN.CITE &lt;EndNote&gt;&lt;Cite&gt;&lt;Author&gt;Vincent&lt;/Author&gt;&lt;Year&gt;2018&lt;/Year&gt;&lt;RecNum&gt;565&lt;/RecNum&gt;&lt;DisplayText&gt;&lt;style face="superscript"&gt;10&lt;/style&gt;&lt;/DisplayText&gt;&lt;record&gt;&lt;rec-number&gt;565&lt;/rec-number&gt;&lt;foreign-keys&gt;&lt;key app="EN" db-id="5a0xxepeaxrde3evttx5v9sta0ddfvtt99r2" timestamp="1585006950"&gt;565&lt;/key&gt;&lt;/foreign-keys&gt;&lt;ref-type name="Journal Article"&gt;17&lt;/ref-type&gt;&lt;contributors&gt;&lt;authors&gt;&lt;author&gt;Vincent, Andrew D.&lt;/author&gt;&lt;author&gt;Drioli-Phillips, Phoebe G.&lt;/author&gt;&lt;author&gt;Le, Jana&lt;/author&gt;&lt;author&gt;Cusack, Lynette&lt;/author&gt;&lt;author&gt;Schultz, Timothy J.&lt;/author&gt;&lt;author&gt;McGee, Margaret A.&lt;/author&gt;&lt;author&gt;Turnbull, Deborah A.&lt;/author&gt;&lt;author&gt;Wittert, Gary A.&lt;/author&gt;&lt;/authors&gt;&lt;/contributors&gt;&lt;titles&gt;&lt;title&gt;Health behaviours of Australian men and the likelihood of attending a dedicated men&amp;apos;s health service&lt;/title&gt;&lt;secondary-title&gt;BMC Public Health&lt;/secondary-title&gt;&lt;/titles&gt;&lt;periodical&gt;&lt;full-title&gt;BMC Public Health&lt;/full-title&gt;&lt;/periodical&gt;&lt;pages&gt;1078-1078&lt;/pages&gt;&lt;volume&gt;18&lt;/volume&gt;&lt;number&gt;1&lt;/number&gt;&lt;dates&gt;&lt;year&gt;2018&lt;/year&gt;&lt;/dates&gt;&lt;pub-location&gt;England&lt;/pub-location&gt;&lt;publisher&gt;BioMed Central&lt;/publisher&gt;&lt;accession-num&gt;30165836&lt;/accession-num&gt;&lt;urls&gt;&lt;related-urls&gt;&lt;url&gt;http://ezproxy.deakin.edu.au/login?url=http://search.ebscohost.com/login.aspx?direct=true&amp;amp;AuthType=ip,sso&amp;amp;db=mdc&amp;amp;AN=30165836&amp;amp;site=ehost-live&amp;amp;scope=site&lt;/url&gt;&lt;/related-urls&gt;&lt;/urls&gt;&lt;electronic-resource-num&gt;10.1186/s12889-018-5992-6&lt;/electronic-resource-num&gt;&lt;/record&gt;&lt;/Cite&gt;&lt;/EndNote&gt;</w:instrText>
      </w:r>
      <w:r w:rsidRPr="00DF191F">
        <w:fldChar w:fldCharType="separate"/>
      </w:r>
      <w:r w:rsidR="00553BC7" w:rsidRPr="00DF191F">
        <w:rPr>
          <w:noProof/>
          <w:vertAlign w:val="superscript"/>
        </w:rPr>
        <w:t>10</w:t>
      </w:r>
      <w:r w:rsidRPr="00DF191F">
        <w:fldChar w:fldCharType="end"/>
      </w:r>
    </w:p>
    <w:p w14:paraId="3A9F80A7" w14:textId="42EE6D9A" w:rsidR="00F86CE2" w:rsidRPr="00DF191F" w:rsidRDefault="00205156" w:rsidP="00E10E30">
      <w:r w:rsidRPr="00DF191F">
        <w:t xml:space="preserve">When Australian researchers asked 1,493 men aged between 18 and 94 years about their likelihood of attending a dedicated men’s health clinic, they found younger men were more inclined to attempt self-diagnosis and to self-monitor symptoms taking a chance on the prospect of independently recovering. Younger men were also more likely to wait until symptoms became unbearable, utilise online or library resources, and talk to others instead of seeking professional help. </w:t>
      </w:r>
      <w:r w:rsidR="00F86CE2" w:rsidRPr="00DF191F">
        <w:t>Sixty-eight per cent (n = 1017) of men in study said that they delayed or avoided visiting a doctor or other health professional to address their health concerns at least some of the time. Delaying behaviours were more common in younger men and slightly more likely in healthy men. Participants were then asked why they delayed or avoided doctor visits. For younger males, the most common responses were that they:</w:t>
      </w:r>
    </w:p>
    <w:p w14:paraId="14175BA4" w14:textId="4A0A8252" w:rsidR="00F86CE2" w:rsidRPr="00DF191F" w:rsidRDefault="00EA0E32" w:rsidP="00EA0E32">
      <w:pPr>
        <w:pStyle w:val="ListParagraph"/>
        <w:keepNext/>
        <w:ind w:left="1264" w:hanging="357"/>
        <w:rPr>
          <w:lang w:val="en-AU"/>
        </w:rPr>
      </w:pPr>
      <w:r w:rsidRPr="00DF191F">
        <w:rPr>
          <w:noProof/>
          <w:lang w:val="en-AU"/>
        </w:rPr>
        <w:lastRenderedPageBreak/>
        <mc:AlternateContent>
          <mc:Choice Requires="wps">
            <w:drawing>
              <wp:anchor distT="0" distB="0" distL="114300" distR="114300" simplePos="0" relativeHeight="252104192" behindDoc="1" locked="0" layoutInCell="1" allowOverlap="1" wp14:anchorId="75DF8D8A" wp14:editId="5ADBC836">
                <wp:simplePos x="0" y="0"/>
                <wp:positionH relativeFrom="column">
                  <wp:posOffset>-188686</wp:posOffset>
                </wp:positionH>
                <wp:positionV relativeFrom="paragraph">
                  <wp:posOffset>0</wp:posOffset>
                </wp:positionV>
                <wp:extent cx="5914390" cy="1451429"/>
                <wp:effectExtent l="0" t="0" r="10160" b="15875"/>
                <wp:wrapNone/>
                <wp:docPr id="22" name="Rectangle 22"/>
                <wp:cNvGraphicFramePr/>
                <a:graphic xmlns:a="http://schemas.openxmlformats.org/drawingml/2006/main">
                  <a:graphicData uri="http://schemas.microsoft.com/office/word/2010/wordprocessingShape">
                    <wps:wsp>
                      <wps:cNvSpPr/>
                      <wps:spPr>
                        <a:xfrm>
                          <a:off x="0" y="0"/>
                          <a:ext cx="5914390" cy="1451429"/>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CFF4B" id="Rectangle 22" o:spid="_x0000_s1026" style="position:absolute;margin-left:-14.85pt;margin-top:0;width:465.7pt;height:114.3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" fillcolor="#fbe4d5 [661]" strokecolor="#f4b083 [1941]" strokeweight="1pt"/>
            </w:pict>
          </mc:Fallback>
        </mc:AlternateContent>
      </w:r>
      <w:r w:rsidR="00F86CE2" w:rsidRPr="00DF191F">
        <w:rPr>
          <w:lang w:val="en-AU"/>
        </w:rPr>
        <w:t>Assumed that the problem will fix itself</w:t>
      </w:r>
    </w:p>
    <w:p w14:paraId="5F23554E" w14:textId="014187FC" w:rsidR="00F86CE2" w:rsidRPr="00DF191F" w:rsidRDefault="00F86CE2" w:rsidP="00E10E30">
      <w:pPr>
        <w:pStyle w:val="ListParagraph"/>
        <w:rPr>
          <w:lang w:val="en-AU"/>
        </w:rPr>
      </w:pPr>
      <w:r w:rsidRPr="00DF191F">
        <w:rPr>
          <w:lang w:val="en-AU"/>
        </w:rPr>
        <w:t>Waited until symptoms affected their capacity to work or function</w:t>
      </w:r>
    </w:p>
    <w:p w14:paraId="698C6A0C" w14:textId="77777777" w:rsidR="00F86CE2" w:rsidRPr="00DF191F" w:rsidRDefault="00F86CE2" w:rsidP="00E10E30">
      <w:pPr>
        <w:pStyle w:val="ListParagraph"/>
        <w:rPr>
          <w:lang w:val="en-AU"/>
        </w:rPr>
      </w:pPr>
      <w:r w:rsidRPr="00DF191F">
        <w:rPr>
          <w:lang w:val="en-AU"/>
        </w:rPr>
        <w:t>Were too busy with other priorities</w:t>
      </w:r>
    </w:p>
    <w:p w14:paraId="4ACD50F6" w14:textId="77777777" w:rsidR="00F86CE2" w:rsidRPr="00DF191F" w:rsidRDefault="00F86CE2" w:rsidP="00E10E30">
      <w:pPr>
        <w:pStyle w:val="ListParagraph"/>
        <w:rPr>
          <w:lang w:val="en-AU"/>
        </w:rPr>
      </w:pPr>
      <w:r w:rsidRPr="00DF191F">
        <w:rPr>
          <w:lang w:val="en-AU"/>
        </w:rPr>
        <w:t xml:space="preserve">Considered it more important to look after their loved ones. </w:t>
      </w:r>
    </w:p>
    <w:p w14:paraId="41A7B7D9" w14:textId="77777777" w:rsidR="00F86CE2" w:rsidRPr="00DF191F" w:rsidRDefault="00F86CE2" w:rsidP="00E10E30">
      <w:r w:rsidRPr="00DF191F">
        <w:t xml:space="preserve">For older men, the only reason that was commonly agreed upon was that they assumed the problem would fix itself. </w:t>
      </w:r>
    </w:p>
    <w:p w14:paraId="497CD961" w14:textId="1001824A" w:rsidR="003318EC" w:rsidRPr="00DF191F" w:rsidRDefault="003318EC" w:rsidP="003318EC">
      <w:pPr>
        <w:pStyle w:val="Heading4"/>
      </w:pPr>
      <w:r w:rsidRPr="00DF191F">
        <w:t>Cultural</w:t>
      </w:r>
    </w:p>
    <w:p w14:paraId="55AC33CE" w14:textId="77777777" w:rsidR="003318EC" w:rsidRPr="00DF191F" w:rsidRDefault="003318EC" w:rsidP="00E10E30">
      <w:pPr>
        <w:pStyle w:val="ListL1"/>
      </w:pPr>
      <w:r w:rsidRPr="00DF191F">
        <w:t xml:space="preserve">Included studies were limited </w:t>
      </w:r>
      <w:proofErr w:type="gramStart"/>
      <w:r w:rsidRPr="00DF191F">
        <w:t>with regard to</w:t>
      </w:r>
      <w:proofErr w:type="gramEnd"/>
      <w:r w:rsidRPr="00DF191F">
        <w:t xml:space="preserve"> CALD males, and often age-related differences were not examined. </w:t>
      </w:r>
    </w:p>
    <w:p w14:paraId="4A4C504F" w14:textId="1158DCCB" w:rsidR="003318EC" w:rsidRPr="00DF191F" w:rsidRDefault="003318EC" w:rsidP="00E10E30">
      <w:pPr>
        <w:pStyle w:val="ListL1"/>
      </w:pPr>
      <w:r w:rsidRPr="00DF191F">
        <w:t xml:space="preserve">It was found that young refugee males living in Australia often conform to masculine behavioural norms that discourage the expression of emotional and personal problems </w:t>
      </w:r>
      <w:r w:rsidRPr="00DF191F">
        <w:fldChar w:fldCharType="begin"/>
      </w:r>
      <w:r w:rsidR="00553BC7" w:rsidRPr="00DF191F">
        <w:instrText xml:space="preserve"> ADDIN EN.CITE &lt;EndNote&gt;&lt;Cite ExcludeYear="1"&gt;&lt;Author&gt;De Anstiss&lt;/Author&gt;&lt;Year&gt;2010&lt;/Year&gt;&lt;RecNum&gt;1365&lt;/RecNum&gt;&lt;DisplayText&gt;&lt;style face="superscript"&gt;33&lt;/style&gt;&lt;/DisplayText&gt;&lt;record&gt;&lt;rec-number&gt;1365&lt;/rec-number&gt;&lt;foreign-keys&gt;&lt;key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problems&lt;/title&gt;&lt;/titles&gt;&lt;dates&gt;&lt;year&gt;2010&lt;/year&gt;&lt;/dates&gt;&lt;urls&gt;&lt;related-urls&gt;&lt;url&gt;https://trove.nla.gov.au/version/223363768&lt;/url&gt;&lt;/related-urls&gt;&lt;/urls&gt;&lt;/record&gt;&lt;/Cite&gt;&lt;/EndNote&gt;</w:instrText>
      </w:r>
      <w:r w:rsidRPr="00DF191F">
        <w:fldChar w:fldCharType="separate"/>
      </w:r>
      <w:r w:rsidR="00553BC7" w:rsidRPr="00DF191F">
        <w:rPr>
          <w:noProof/>
          <w:vertAlign w:val="superscript"/>
        </w:rPr>
        <w:t>33</w:t>
      </w:r>
      <w:r w:rsidRPr="00DF191F">
        <w:fldChar w:fldCharType="end"/>
      </w:r>
      <w:r w:rsidRPr="00DF191F">
        <w:t xml:space="preserve">. </w:t>
      </w:r>
    </w:p>
    <w:p w14:paraId="6CB1C4CF" w14:textId="6096F82E" w:rsidR="003318EC" w:rsidRPr="00DF191F" w:rsidRDefault="003318EC" w:rsidP="00E10E30">
      <w:pPr>
        <w:pStyle w:val="ListL1"/>
      </w:pPr>
      <w:r w:rsidRPr="00DF191F">
        <w:t xml:space="preserve">For older, ethnically diverse men currently living in Australia (backgrounds included Turkish, Albanian, Italian and Macedonian), language and communication, denial of health problems, health literacy, perceived cost and trust of medical profession were identified as barriers to the health system </w:t>
      </w:r>
      <w:r w:rsidRPr="00DF191F">
        <w:fldChar w:fldCharType="begin"/>
      </w:r>
      <w:r w:rsidR="00553BC7" w:rsidRPr="00DF191F">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fldChar w:fldCharType="separate"/>
      </w:r>
      <w:r w:rsidR="00553BC7" w:rsidRPr="00DF191F">
        <w:rPr>
          <w:noProof/>
          <w:vertAlign w:val="superscript"/>
        </w:rPr>
        <w:t>29</w:t>
      </w:r>
      <w:r w:rsidRPr="00DF191F">
        <w:fldChar w:fldCharType="end"/>
      </w:r>
      <w:r w:rsidRPr="00DF191F">
        <w:t xml:space="preserve">. </w:t>
      </w:r>
    </w:p>
    <w:p w14:paraId="1B98A19E" w14:textId="02C349B5" w:rsidR="003318EC" w:rsidRPr="00DF191F" w:rsidRDefault="003318EC" w:rsidP="00E10E30">
      <w:pPr>
        <w:pStyle w:val="ListL1"/>
      </w:pPr>
      <w:r w:rsidRPr="00DF191F">
        <w:t xml:space="preserve">Among older Aboriginal and Torres Strait Islander males, studies reported perceptions that western medical approaches to healthcare did not align with a broader perspective of health being embedded within community, country, and culture </w:t>
      </w:r>
      <w:r w:rsidRPr="00DF191F">
        <w:fldChar w:fldCharType="begin"/>
      </w:r>
      <w:r w:rsidR="00A40C3F" w:rsidRPr="00DF191F">
        <w:instrText xml:space="preserve"> ADDIN EN.CITE &lt;EndNote&gt;&lt;Cite&gt;&lt;Author&gt;Davy&lt;/Author&gt;&lt;Year&gt;2015&lt;/Year&gt;&lt;RecNum&gt;1364&lt;/RecNum&gt;&lt;DisplayText&gt;&lt;style face="superscript"&gt;399&lt;/style&gt;&lt;/DisplayText&gt;&lt;record&gt;&lt;rec-number&gt;1364&lt;/rec-number&gt;&lt;foreign-keys&gt;&lt;key app="EN" db-id="5a0xxepeaxrde3evttx5v9sta0ddfvtt99r2" timestamp="1588671605"&gt;1364&lt;/key&gt;&lt;/foreign-keys&gt;&lt;ref-type name="Journal Article"&gt;17&lt;/ref-type&gt;&lt;contributors&gt;&lt;authors&gt;&lt;author&gt;Davy, C.&lt;/author&gt;&lt;author&gt;Kite, E.&lt;/author&gt;&lt;author&gt;Aitken, G.&lt;/author&gt;&lt;author&gt;Dodd, G.&lt;/author&gt;&lt;author&gt;Rigney, J.&lt;/author&gt;&lt;author&gt;Hayes, J.&lt;/author&gt;&lt;author&gt;Van Emden, J.&lt;/author&gt;&lt;/authors&gt;&lt;/contributors&gt;&lt;titles&gt;&lt;title&gt;What keeps you strong? How primary healthcare and aged care services can support the wellbeing of older indigenous peoples: A systematic literature review protocol&lt;/title&gt;&lt;secondary-title&gt;JBI Database Of Systematic Reviews And Implementation Reports&lt;/secondary-title&gt;&lt;/titles&gt;&lt;periodical&gt;&lt;full-title&gt;JBI Database of Systematic Reviews and Implementation Reports&lt;/full-title&gt;&lt;/periodical&gt;&lt;pages&gt;47-58&lt;/pages&gt;&lt;volume&gt;13&lt;/volume&gt;&lt;number&gt;12&lt;/number&gt;&lt;dates&gt;&lt;year&gt;2015&lt;/year&gt;&lt;/dates&gt;&lt;urls&gt;&lt;related-urls&gt;&lt;url&gt;http://www.embase.com/search/results?subaction=viewrecord&amp;amp;from=export&amp;amp;id=L607814848&lt;/url&gt;&lt;/related-urls&gt;&lt;/urls&gt;&lt;electronic-resource-num&gt;10.11124/jbisrir-2015-2355&lt;/electronic-resource-num&gt;&lt;/record&gt;&lt;/Cite&gt;&lt;/EndNote&gt;</w:instrText>
      </w:r>
      <w:r w:rsidRPr="00DF191F">
        <w:fldChar w:fldCharType="separate"/>
      </w:r>
      <w:r w:rsidR="00A40C3F" w:rsidRPr="00DF191F">
        <w:rPr>
          <w:noProof/>
          <w:vertAlign w:val="superscript"/>
        </w:rPr>
        <w:t>399</w:t>
      </w:r>
      <w:r w:rsidRPr="00DF191F">
        <w:fldChar w:fldCharType="end"/>
      </w:r>
      <w:r w:rsidRPr="00DF191F">
        <w:t xml:space="preserve">. Studies of Aboriginal and Torres Strait Islander males suggest that a holistic approach to care is particularly valued </w:t>
      </w:r>
      <w:r w:rsidRPr="00DF191F">
        <w:fldChar w:fldCharType="begin"/>
      </w:r>
      <w:r w:rsidR="00553BC7" w:rsidRPr="00DF191F">
        <w:instrText xml:space="preserve"> ADDIN EN.CITE &lt;EndNote&gt;&lt;Cite&gt;&lt;Author&gt;Davy&lt;/Author&gt;&lt;Year&gt;2016&lt;/Year&gt;&lt;RecNum&gt;1455&lt;/RecNum&gt;&lt;DisplayText&gt;&lt;style face="superscript"&gt;8&lt;/style&gt;&lt;/DisplayText&gt;&lt;record&gt;&lt;rec-number&gt;1455&lt;/rec-number&gt;&lt;foreign-keys&gt;&lt;key app="EN" db-id="5a0xxepeaxrde3evttx5v9sta0ddfvtt99r2" timestamp="1589525439"&gt;1455&lt;/key&gt;&lt;/foreign-keys&gt;&lt;ref-type name="Journal Article"&gt;17&lt;/ref-type&gt;&lt;contributors&gt;&lt;authors&gt;&lt;author&gt;Davy, C., Harfield, S., McArthur, A., Munn, Z. &amp;amp; Brown, A. &lt;/author&gt;&lt;/authors&gt;&lt;/contributors&gt;&lt;titles&gt;&lt;title&gt;Access to primary health care services for Indigenous peoples: A framework synthesis. &lt;/title&gt;&lt;secondary-title&gt;International Journal for Equity in Health &lt;/secondary-title&gt;&lt;/titles&gt;&lt;pages&gt;163&lt;/pages&gt;&lt;volume&gt;15&lt;/volume&gt;&lt;dates&gt;&lt;year&gt;2016&lt;/year&gt;&lt;/dates&gt;&lt;urls&gt;&lt;/urls&gt;&lt;electronic-resource-num&gt;doi:10.1186/s12939-016-0450-5 (2016).&lt;/electronic-resource-num&gt;&lt;/record&gt;&lt;/Cite&gt;&lt;/EndNote&gt;</w:instrText>
      </w:r>
      <w:r w:rsidRPr="00DF191F">
        <w:fldChar w:fldCharType="separate"/>
      </w:r>
      <w:r w:rsidR="00553BC7" w:rsidRPr="00DF191F">
        <w:rPr>
          <w:noProof/>
          <w:vertAlign w:val="superscript"/>
        </w:rPr>
        <w:t>8</w:t>
      </w:r>
      <w:r w:rsidRPr="00DF191F">
        <w:fldChar w:fldCharType="end"/>
      </w:r>
      <w:r w:rsidRPr="00DF191F">
        <w:t xml:space="preserve">. Although this was found for older Aboriginal and Torres Strait Islander males, holistic approaches to care were also applicable across studies of young males in which culture was embedded in the health services </w:t>
      </w:r>
      <w:r w:rsidRPr="00DF191F">
        <w:fldChar w:fldCharType="begin"/>
      </w:r>
      <w:r w:rsidR="00A40C3F" w:rsidRPr="00DF191F">
        <w:instrText xml:space="preserve"> ADDIN EN.CITE &lt;EndNote&gt;&lt;Cite&gt;&lt;Author&gt;Eley&lt;/Author&gt;&lt;Year&gt;2010&lt;/Year&gt;&lt;RecNum&gt;1388&lt;/RecNum&gt;&lt;DisplayText&gt;&lt;style face="superscript"&gt;400&lt;/style&gt;&lt;/DisplayText&gt;&lt;record&gt;&lt;rec-number&gt;1388&lt;/rec-number&gt;&lt;foreign-keys&gt;&lt;key app="EN" db-id="5a0xxepeaxrde3evttx5v9sta0ddfvtt99r2" timestamp="1588671605"&gt;1388&lt;/key&gt;&lt;/foreign-keys&gt;&lt;ref-type name="Journal Article"&gt;17&lt;/ref-type&gt;&lt;contributors&gt;&lt;authors&gt;&lt;author&gt;Eley, Robert&lt;/author&gt;&lt;author&gt;Gorman, Don&lt;/author&gt;&lt;author&gt;Gately, Jane&lt;/author&gt;&lt;/authors&gt;&lt;/contributors&gt;&lt;titles&gt;&lt;title&gt;Didgeridoos, songs and boomerangs for asthma management&lt;/title&gt;&lt;secondary-title&gt;Health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39-44&lt;/pages&gt;&lt;volume&gt;21&lt;/volume&gt;&lt;number&gt;1&lt;/number&gt;&lt;dates&gt;&lt;year&gt;2010&lt;/year&gt;&lt;/dates&gt;&lt;pub-location&gt;Australia&lt;/pub-location&gt;&lt;publisher&gt;Wiley&lt;/publisher&gt;&lt;accession-num&gt;20406151&lt;/accession-num&gt;&lt;urls&gt;&lt;related-urls&gt;&lt;url&gt;http://ezproxy.deakin.edu.au/login?url=http://search.ebscohost.com/login.aspx?direct=true&amp;amp;AuthType=ip,sso&amp;amp;db=mdc&amp;amp;AN=20406151&amp;amp;site=ehost-live&amp;amp;scope=site&lt;/url&gt;&lt;/related-urls&gt;&lt;/urls&gt;&lt;/record&gt;&lt;/Cite&gt;&lt;/EndNote&gt;</w:instrText>
      </w:r>
      <w:r w:rsidRPr="00DF191F">
        <w:fldChar w:fldCharType="separate"/>
      </w:r>
      <w:r w:rsidR="00A40C3F" w:rsidRPr="00DF191F">
        <w:rPr>
          <w:noProof/>
          <w:vertAlign w:val="superscript"/>
        </w:rPr>
        <w:t>400</w:t>
      </w:r>
      <w:r w:rsidRPr="00DF191F">
        <w:fldChar w:fldCharType="end"/>
      </w:r>
      <w:r w:rsidRPr="00DF191F">
        <w:t xml:space="preserve">. </w:t>
      </w:r>
    </w:p>
    <w:p w14:paraId="57E82A22" w14:textId="33493C3C" w:rsidR="00205156" w:rsidRPr="00DF191F" w:rsidRDefault="000319DD" w:rsidP="007D11F9">
      <w:pPr>
        <w:pStyle w:val="Heading3"/>
        <w:rPr>
          <w:lang w:val="en-AU"/>
        </w:rPr>
      </w:pPr>
      <w:bookmarkStart w:id="135" w:name="_Toc141194712"/>
      <w:r w:rsidRPr="00DF191F">
        <w:rPr>
          <w:lang w:val="en-AU"/>
        </w:rPr>
        <w:t xml:space="preserve">9.4 </w:t>
      </w:r>
      <w:r w:rsidR="00205156" w:rsidRPr="00DF191F">
        <w:rPr>
          <w:lang w:val="en-AU"/>
        </w:rPr>
        <w:t>Opportunities</w:t>
      </w:r>
      <w:bookmarkEnd w:id="135"/>
    </w:p>
    <w:p w14:paraId="11DC3604" w14:textId="2BAA60AA" w:rsidR="00A24C9E" w:rsidRPr="00DF191F" w:rsidRDefault="00A24C9E" w:rsidP="00A24C9E">
      <w:pPr>
        <w:pStyle w:val="Heading4"/>
      </w:pPr>
      <w:r w:rsidRPr="00DF191F">
        <w:t>Men’s motivation</w:t>
      </w:r>
    </w:p>
    <w:p w14:paraId="4810F724" w14:textId="42B92C19" w:rsidR="00A24C9E" w:rsidRPr="00DF191F" w:rsidRDefault="00A24C9E" w:rsidP="00E10E30">
      <w:pPr>
        <w:pStyle w:val="ListL1"/>
      </w:pPr>
      <w:r w:rsidRPr="00DF191F">
        <w:t xml:space="preserve">Men’s motivations to engage in positive health behaviours presents an opportunity to build connections with health services. </w:t>
      </w:r>
      <w:proofErr w:type="gramStart"/>
      <w:r w:rsidRPr="00DF191F">
        <w:t>The majority of</w:t>
      </w:r>
      <w:proofErr w:type="gramEnd"/>
      <w:r w:rsidRPr="00DF191F">
        <w:t xml:space="preserve"> older men in a large Queensland study (65%) reported that checking skin was a priority for them. Men older than 50 years were also more likely to have whole body skin examinations up to two years after an education intervention </w:t>
      </w:r>
      <w:r w:rsidRPr="00DF191F">
        <w:fldChar w:fldCharType="begin">
          <w:fldData xml:space="preserve">PEVuZE5vdGU+PENpdGU+PEF1dGhvcj5KYW5kYTwvQXV0aG9yPjxZZWFyPjIwMTQ8L1llYXI+PFJl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==
</w:fldData>
        </w:fldChar>
      </w:r>
      <w:r w:rsidR="00553BC7" w:rsidRPr="00DF191F">
        <w:instrText xml:space="preserve"> ADDIN EN.CITE </w:instrText>
      </w:r>
      <w:r w:rsidR="00553BC7" w:rsidRPr="00DF191F">
        <w:fldChar w:fldCharType="begin">
          <w:fldData xml:space="preserve">PEVuZE5vdGU+PENpdGU+PEF1dGhvcj5KYW5kYTwvQXV0aG9yPjxZZWFyPjIwMTQ8L1llYXI+PFJl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==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192,216</w:t>
      </w:r>
      <w:r w:rsidRPr="00DF191F">
        <w:fldChar w:fldCharType="end"/>
      </w:r>
      <w:r w:rsidRPr="00DF191F">
        <w:t>.</w:t>
      </w:r>
    </w:p>
    <w:p w14:paraId="4F050B08" w14:textId="2F1310A9" w:rsidR="00400F6E" w:rsidRPr="00DF191F" w:rsidRDefault="00400F6E" w:rsidP="00E10E30">
      <w:pPr>
        <w:pStyle w:val="ListL1"/>
      </w:pPr>
      <w:r w:rsidRPr="00DF191F">
        <w:t xml:space="preserve">Older men’s desire for independence may be a motivating factor in seeking help </w:t>
      </w:r>
      <w:r w:rsidR="00D01ECB" w:rsidRPr="00DF191F">
        <w:t>to maintain quality of life.</w:t>
      </w:r>
      <w:r w:rsidR="002F16D1" w:rsidRPr="00DF191F">
        <w:t xml:space="preserve"> </w:t>
      </w:r>
      <w:r w:rsidR="00AF591B" w:rsidRPr="00DF191F">
        <w:t xml:space="preserve">In one Australian study, men reported </w:t>
      </w:r>
      <w:r w:rsidR="00065E11" w:rsidRPr="00DF191F">
        <w:t>a desire to ensure they lived a quality life as they aged and noted that this could be facilitated by doctors and health care provider support</w:t>
      </w:r>
      <w:r w:rsidR="00FA0DC8" w:rsidRPr="00DF191F">
        <w:t xml:space="preserve"> </w:t>
      </w:r>
      <w:r w:rsidR="00006B61" w:rsidRPr="00DF191F">
        <w:fldChar w:fldCharType="begin"/>
      </w:r>
      <w:r w:rsidR="00A40C3F" w:rsidRPr="00DF191F">
        <w:instrText xml:space="preserve"> ADDIN EN.CITE &lt;EndNote&gt;&lt;Cite&gt;&lt;Author&gt;Smith&lt;/Author&gt;&lt;Year&gt;2017&lt;/Year&gt;&lt;RecNum&gt;1510&lt;/RecNum&gt;&lt;DisplayText&gt;&lt;style face="superscript"&gt;386&lt;/style&gt;&lt;/DisplayText&gt;&lt;record&gt;&lt;rec-number&gt;1510&lt;/rec-number&gt;&lt;foreign-keys&gt;&lt;key app="EN" db-id="5a0xxepeaxrde3evttx5v9sta0ddfvtt99r2" timestamp="1596784343"&gt;1510&lt;/key&gt;&lt;/foreign-keys&gt;&lt;ref-type name="Journal Article"&gt;17&lt;/ref-type&gt;&lt;contributors&gt;&lt;authors&gt;&lt;author&gt;Smith, J. A., Braunack-Mayer, A., Wittert, G., &amp;amp; Warin, M.&lt;/author&gt;&lt;/authors&gt;&lt;/contributors&gt;&lt;titles&gt;&lt;title&gt;“I’ve been independent for so damn long!”: Independence, masculinity and aging in a help seeking context&lt;/title&gt;&lt;secondary-title&gt;Journal of Aging Studies&lt;/secondary-title&gt;&lt;/titles&gt;&lt;periodical&gt;&lt;full-title&gt;Journal of Aging Studies&lt;/full-title&gt;&lt;/periodical&gt;&lt;pages&gt;325-335&lt;/pages&gt;&lt;volume&gt;21&lt;/volume&gt;&lt;num-vols&gt;4&lt;/num-vols&gt;&lt;dates&gt;&lt;year&gt;2017&lt;/year&gt;&lt;/dates&gt;&lt;urls&gt;&lt;/urls&gt;&lt;/record&gt;&lt;/Cite&gt;&lt;/EndNote&gt;</w:instrText>
      </w:r>
      <w:r w:rsidR="00006B61" w:rsidRPr="00DF191F">
        <w:fldChar w:fldCharType="separate"/>
      </w:r>
      <w:r w:rsidR="00A40C3F" w:rsidRPr="00DF191F">
        <w:rPr>
          <w:noProof/>
          <w:vertAlign w:val="superscript"/>
        </w:rPr>
        <w:t>386</w:t>
      </w:r>
      <w:r w:rsidR="00006B61" w:rsidRPr="00DF191F">
        <w:fldChar w:fldCharType="end"/>
      </w:r>
      <w:r w:rsidR="00065E11" w:rsidRPr="00DF191F">
        <w:t>.</w:t>
      </w:r>
    </w:p>
    <w:p w14:paraId="0BBB6AFE" w14:textId="7EE54E60" w:rsidR="00D70361" w:rsidRPr="00DF191F" w:rsidRDefault="00ED798E" w:rsidP="00E10E30">
      <w:pPr>
        <w:pStyle w:val="ListL1"/>
      </w:pPr>
      <w:r w:rsidRPr="00DF191F">
        <w:t>In the U.S., researchers reviewed the literature of young male health and noted comparatively low levels of regular healthcare access among young males. They recommended a shift away from a problem-focused attention on young males towards a strengths approach. They argued this was supported by evidence for positive youth development models that are characterised by nurturing and empathetic relationships that promote positive behaviours and decrease risk. In practice with young males, this involves building upon strengths, providing safe spaces for confidential conversations, engaging in 2-way communication rather than lecturing and involving parents in the support for healthy adolescent development</w:t>
      </w:r>
      <w:r w:rsidR="00FA0DC8" w:rsidRPr="00DF191F">
        <w:t xml:space="preserve"> </w:t>
      </w:r>
      <w:r w:rsidR="00006B61" w:rsidRPr="00DF191F">
        <w:fldChar w:fldCharType="begin"/>
      </w:r>
      <w:r w:rsidR="00A40C3F" w:rsidRPr="00DF191F">
        <w:instrText xml:space="preserve"> ADDIN EN.CITE &lt;EndNote&gt;&lt;Cite&gt;&lt;Author&gt;Bell&lt;/Author&gt;&lt;Year&gt;2013&lt;/Year&gt;&lt;RecNum&gt;1511&lt;/RecNum&gt;&lt;DisplayText&gt;&lt;style face="superscript"&gt;401&lt;/style&gt;&lt;/DisplayText&gt;&lt;record&gt;&lt;rec-number&gt;1511&lt;/rec-number&gt;&lt;foreign-keys&gt;&lt;key app="EN" db-id="5a0xxepeaxrde3evttx5v9sta0ddfvtt99r2" timestamp="1596784661"&gt;1511&lt;/key&gt;&lt;/foreign-keys&gt;&lt;ref-type name="Journal Article"&gt;17&lt;/ref-type&gt;&lt;contributors&gt;&lt;authors&gt;&lt;author&gt;Bell, D.L., Breland, D.J., &amp;amp; Ott, M.A. &lt;/author&gt;&lt;/authors&gt;&lt;/contributors&gt;&lt;titles&gt;&lt;title&gt;Adolescent and young adult male health: a review&lt;/title&gt;&lt;secondary-title&gt;Pediatrics&lt;/secondary-title&gt;&lt;/titles&gt;&lt;periodical&gt;&lt;full-title&gt;Pediatrics&lt;/full-title&gt;&lt;/periodical&gt;&lt;pages&gt;535-546&lt;/pages&gt;&lt;volume&gt;132&lt;/volume&gt;&lt;number&gt;3&lt;/number&gt;&lt;dates&gt;&lt;year&gt;2013&lt;/year&gt;&lt;/dates&gt;&lt;urls&gt;&lt;/urls&gt;&lt;/record&gt;&lt;/Cite&gt;&lt;/EndNote&gt;</w:instrText>
      </w:r>
      <w:r w:rsidR="00006B61" w:rsidRPr="00DF191F">
        <w:fldChar w:fldCharType="separate"/>
      </w:r>
      <w:r w:rsidR="00A40C3F" w:rsidRPr="00DF191F">
        <w:rPr>
          <w:noProof/>
          <w:vertAlign w:val="superscript"/>
        </w:rPr>
        <w:t>401</w:t>
      </w:r>
      <w:r w:rsidR="00006B61" w:rsidRPr="00DF191F">
        <w:fldChar w:fldCharType="end"/>
      </w:r>
      <w:r w:rsidRPr="00DF191F">
        <w:t>.</w:t>
      </w:r>
    </w:p>
    <w:p w14:paraId="4DE6090D" w14:textId="6B8DCA72" w:rsidR="00A24C9E" w:rsidRPr="00DF191F" w:rsidRDefault="00AB1D44" w:rsidP="00A24C9E">
      <w:pPr>
        <w:pStyle w:val="Heading4"/>
      </w:pPr>
      <w:r w:rsidRPr="00DF191F">
        <w:rPr>
          <w:noProof/>
        </w:rPr>
        <w:lastRenderedPageBreak/>
        <mc:AlternateContent>
          <mc:Choice Requires="wps">
            <w:drawing>
              <wp:anchor distT="0" distB="0" distL="114300" distR="114300" simplePos="0" relativeHeight="252102144" behindDoc="1" locked="0" layoutInCell="1" allowOverlap="1" wp14:anchorId="1A3BE857" wp14:editId="0AFFB6EC">
                <wp:simplePos x="0" y="0"/>
                <wp:positionH relativeFrom="column">
                  <wp:posOffset>-101600</wp:posOffset>
                </wp:positionH>
                <wp:positionV relativeFrom="paragraph">
                  <wp:posOffset>246743</wp:posOffset>
                </wp:positionV>
                <wp:extent cx="5914390" cy="3585028"/>
                <wp:effectExtent l="0" t="0" r="10160" b="15875"/>
                <wp:wrapNone/>
                <wp:docPr id="44" name="Rectangle 44"/>
                <wp:cNvGraphicFramePr/>
                <a:graphic xmlns:a="http://schemas.openxmlformats.org/drawingml/2006/main">
                  <a:graphicData uri="http://schemas.microsoft.com/office/word/2010/wordprocessingShape">
                    <wps:wsp>
                      <wps:cNvSpPr/>
                      <wps:spPr>
                        <a:xfrm>
                          <a:off x="0" y="0"/>
                          <a:ext cx="5914390" cy="3585028"/>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ADB5F" id="Rectangle 44" o:spid="_x0000_s1026" style="position:absolute;margin-left:-8pt;margin-top:19.45pt;width:465.7pt;height:282.3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" fillcolor="#fbe4d5 [661]" strokecolor="#f4b083 [1941]" strokeweight="1pt"/>
            </w:pict>
          </mc:Fallback>
        </mc:AlternateContent>
      </w:r>
      <w:r w:rsidR="00A24C9E" w:rsidRPr="00DF191F">
        <w:t>Peer and family support</w:t>
      </w:r>
    </w:p>
    <w:p w14:paraId="0CF623EC" w14:textId="62D2FA96" w:rsidR="00A24C9E" w:rsidRPr="00DF191F" w:rsidRDefault="00A24C9E" w:rsidP="00B418D9">
      <w:pPr>
        <w:pStyle w:val="TableLabels"/>
      </w:pPr>
      <w:r w:rsidRPr="00DF191F">
        <w:t xml:space="preserve">Who influences the help-seeking behaviour of young men </w:t>
      </w:r>
      <w:r w:rsidRPr="00DF191F">
        <w:fldChar w:fldCharType="begin"/>
      </w:r>
      <w:r w:rsidR="00553BC7" w:rsidRPr="00DF191F">
        <w:instrText xml:space="preserve"> ADDIN EN.CITE &lt;EndNote&gt;&lt;Cite&gt;&lt;Author&gt;Rickwood&lt;/Author&gt;&lt;Year&gt;2015&lt;/Year&gt;&lt;RecNum&gt;713&lt;/RecNum&gt;&lt;DisplayText&gt;&lt;style face="superscript"&gt;113&lt;/style&gt;&lt;/DisplayText&gt;&lt;record&gt;&lt;rec-number&gt;713&lt;/rec-number&gt;&lt;foreign-keys&gt;&lt;key app="EN" db-id="5a0xxepeaxrde3evttx5v9sta0ddfvtt99r2" timestamp="1585006952"&gt;713&lt;/key&gt;&lt;/foreign-keys&gt;&lt;ref-type name="Journal Article"&gt;17&lt;/ref-type&gt;&lt;contributors&gt;&lt;authors&gt;&lt;author&gt;Rickwood, D. J.&lt;/author&gt;&lt;author&gt;Mazzer, K. R.&lt;/author&gt;&lt;author&gt;Telford, N. R.&lt;/author&gt;&lt;/authors&gt;&lt;/contributors&gt;&lt;titles&gt;&lt;title&gt;Social influences on seeking help from mental health services, in-person and online, during adolescence and young adulthood&lt;/title&gt;&lt;secondary-title&gt;BMC Psychiatry&lt;/secondary-title&gt;&lt;/titles&gt;&lt;periodical&gt;&lt;full-title&gt;BMC Psychiatry&lt;/full-title&gt;&lt;/periodical&gt;&lt;volume&gt;15&lt;/volume&gt;&lt;number&gt;1&lt;/number&gt;&lt;dates&gt;&lt;year&gt;2015&lt;/year&gt;&lt;/dates&gt;&lt;urls&gt;&lt;related-urls&gt;&lt;url&gt;http://www.embase.com/search/results?subaction=viewrecord&amp;amp;from=export&amp;amp;id=L602968251&lt;/url&gt;&lt;/related-urls&gt;&lt;/urls&gt;&lt;electronic-resource-num&gt;10.1186/s12888-015-0429-6&lt;/electronic-resource-num&gt;&lt;/record&gt;&lt;/Cite&gt;&lt;/EndNote&gt;</w:instrText>
      </w:r>
      <w:r w:rsidRPr="00DF191F">
        <w:fldChar w:fldCharType="separate"/>
      </w:r>
      <w:r w:rsidR="00553BC7" w:rsidRPr="00DF191F">
        <w:rPr>
          <w:noProof/>
          <w:vertAlign w:val="superscript"/>
        </w:rPr>
        <w:t>113</w:t>
      </w:r>
      <w:r w:rsidRPr="00DF191F">
        <w:fldChar w:fldCharType="end"/>
      </w:r>
      <w:r w:rsidRPr="00DF191F">
        <w:t>?</w:t>
      </w:r>
    </w:p>
    <w:p w14:paraId="270FAAAB" w14:textId="1A0715E9" w:rsidR="009A36DE" w:rsidRPr="00DF191F" w:rsidRDefault="009A36DE" w:rsidP="00E10E30">
      <w:r w:rsidRPr="00DF191F">
        <w:t xml:space="preserve">At </w:t>
      </w:r>
      <w:r w:rsidRPr="00DF191F">
        <w:rPr>
          <w:i/>
        </w:rPr>
        <w:t>headspace</w:t>
      </w:r>
      <w:r w:rsidRPr="00DF191F">
        <w:t xml:space="preserve">, which provides mental health support for </w:t>
      </w:r>
      <w:r w:rsidR="002E59C7" w:rsidRPr="00DF191F">
        <w:t xml:space="preserve">individuals </w:t>
      </w:r>
      <w:r w:rsidRPr="00DF191F">
        <w:t>12 to 25</w:t>
      </w:r>
      <w:r w:rsidR="006A09D3" w:rsidRPr="00DF191F">
        <w:t xml:space="preserve"> </w:t>
      </w:r>
      <w:r w:rsidRPr="00DF191F">
        <w:t>year</w:t>
      </w:r>
      <w:r w:rsidR="006A09D3" w:rsidRPr="00DF191F">
        <w:t>s</w:t>
      </w:r>
      <w:r w:rsidRPr="00DF191F">
        <w:t xml:space="preserve"> old, young people can self-refer, be referred by family or friends</w:t>
      </w:r>
      <w:r w:rsidR="006A09D3" w:rsidRPr="00DF191F">
        <w:t>,</w:t>
      </w:r>
      <w:r w:rsidRPr="00DF191F">
        <w:t xml:space="preserve"> or referred by a service provider. Headspace was purposefully established to minimise barriers that young people experience when accessing mental healthcare. To achieve this, the role of informal referrals is maximised.</w:t>
      </w:r>
    </w:p>
    <w:p w14:paraId="1F132B8E" w14:textId="7D3D44A5" w:rsidR="009A36DE" w:rsidRPr="00DF191F" w:rsidRDefault="009A36DE" w:rsidP="00E10E30">
      <w:r w:rsidRPr="00DF191F">
        <w:t xml:space="preserve">In a study of 30,839 young people who accessed in-person headspace services and 7,155 clients of the eheadspace service, researchers found a clear developmental shift in help-seeking influences across the adolescent and emerging adulthood years. </w:t>
      </w:r>
    </w:p>
    <w:p w14:paraId="042C880A" w14:textId="77777777" w:rsidR="00E30300" w:rsidRDefault="009A36DE" w:rsidP="00E30300">
      <w:r w:rsidRPr="00DF191F">
        <w:t xml:space="preserve">For males pursuing in-person help (n=9,832), family was deemed as the most important influence on help-seeking. Family influence then declined as age increased from 69% among </w:t>
      </w:r>
      <w:proofErr w:type="gramStart"/>
      <w:r w:rsidRPr="00DF191F">
        <w:t>12 to 14</w:t>
      </w:r>
      <w:r w:rsidR="006A09D3" w:rsidRPr="00DF191F">
        <w:t xml:space="preserve"> </w:t>
      </w:r>
      <w:r w:rsidRPr="00DF191F">
        <w:t>year-old</w:t>
      </w:r>
      <w:proofErr w:type="gramEnd"/>
      <w:r w:rsidRPr="00DF191F">
        <w:t xml:space="preserve"> males to 21.7% among 21 to 25</w:t>
      </w:r>
      <w:r w:rsidR="006A09D3" w:rsidRPr="00DF191F">
        <w:t xml:space="preserve"> </w:t>
      </w:r>
      <w:r w:rsidRPr="00DF191F">
        <w:t>year-old males. Trusting oneself to decide on whether to seek help increased with age from 6% for males aged 12 to 14 years to 32.4% for males aged 21 to 25 years. Among males aged 21 to 25 years, 12% also said their partner influenced their decision to see a healthcare provider.</w:t>
      </w:r>
    </w:p>
    <w:p w14:paraId="79FE7EEB" w14:textId="44A4DFDA" w:rsidR="005F643B" w:rsidRPr="00DF191F" w:rsidRDefault="009A36DE" w:rsidP="00E30300">
      <w:r w:rsidRPr="00DF191F">
        <w:t>For accessing online services, the sole help-seeking influence for males appeared to be oneself. This remained relatively consistent across ages, with a slight increase with age ranging from 67.4% and rising to 76.7%. These findings point to the importance of family and parents on encouraging in-person service use for males, particularly throughout adolescence.</w:t>
      </w:r>
    </w:p>
    <w:p w14:paraId="0837B2AB" w14:textId="1FDCF061" w:rsidR="00A24C9E" w:rsidRPr="00DF191F" w:rsidRDefault="00A24C9E" w:rsidP="00E30300">
      <w:pPr>
        <w:pStyle w:val="ListL1"/>
        <w:spacing w:before="480"/>
        <w:ind w:left="714" w:hanging="357"/>
        <w:rPr>
          <w:u w:val="single"/>
        </w:rPr>
      </w:pPr>
      <w:r w:rsidRPr="00DF191F">
        <w:t xml:space="preserve">Peer and family support can increase help-seeking behaviours and engagement in health services for men of all ages. However, to whom individuals look to support can differ depending on age and health concerns. </w:t>
      </w:r>
    </w:p>
    <w:p w14:paraId="5BCDFF65" w14:textId="301303D6" w:rsidR="00A24C9E" w:rsidRPr="00DF191F" w:rsidRDefault="00A24C9E" w:rsidP="00E10E30">
      <w:pPr>
        <w:pStyle w:val="ListL1"/>
        <w:rPr>
          <w:u w:val="single"/>
        </w:rPr>
      </w:pPr>
      <w:r w:rsidRPr="00DF191F">
        <w:t xml:space="preserve">For young males, family inclusion in the management of diabetes was effective in improving treatment regimen adherence when it was conducted in the format of Multi Systemic Therapy (intensive family, community, home-based) </w:t>
      </w:r>
      <w:r w:rsidRPr="00DF191F">
        <w:fldChar w:fldCharType="begin"/>
      </w:r>
      <w:r w:rsidR="00553BC7" w:rsidRPr="00DF191F">
        <w:instrText xml:space="preserve"> ADDIN EN.CITE &lt;EndNote&gt;&lt;Cite&gt;&lt;Author&gt;Banks&lt;/Author&gt;&lt;Year&gt;2013&lt;/Year&gt;&lt;RecNum&gt;1&lt;/RecNum&gt;&lt;DisplayText&gt;&lt;style face="superscript"&gt;2&lt;/style&gt;&lt;/DisplayText&gt;&lt;record&gt;&lt;rec-number&gt;1&lt;/rec-number&gt;&lt;foreign-keys&gt;&lt;key app="EN" db-id="tdfwsatavrzexjet9xkveet1d2tte2tavrte" timestamp="1590381661"&gt;1&lt;/key&gt;&lt;/foreign-keys&gt;&lt;ref-type name="Journal Article"&gt;17&lt;/ref-type&gt;&lt;contributors&gt;&lt;authors&gt;&lt;author&gt;Banks, Ian&lt;/author&gt;&lt;author&gt;Baker, Peter&lt;/author&gt;&lt;/authors&gt;&lt;/contributors&gt;&lt;titles&gt;&lt;title&gt;Men and primary care: improving access and outcomes&lt;/title&gt;&lt;secondary-title&gt;Trends in Urology &amp;amp; Men&amp;apos;s Health&lt;/secondary-title&gt;&lt;/titles&gt;&lt;pages&gt;39-41&lt;/pages&gt;&lt;volume&gt;4&lt;/volume&gt;&lt;number&gt;5&lt;/number&gt;&lt;dates&gt;&lt;year&gt;2013&lt;/year&gt;&lt;pub-dates&gt;&lt;date&gt;2013/09/01&lt;/date&gt;&lt;/pub-dates&gt;&lt;/dates&gt;&lt;publisher&gt;John Wiley &amp;amp; Sons, Ltd&lt;/publisher&gt;&lt;isbn&gt;2044-3730&lt;/isbn&gt;&lt;urls&gt;&lt;related-urls&gt;&lt;url&gt;https://doi.org/10.1002/tre.357&lt;/url&gt;&lt;/related-urls&gt;&lt;/urls&gt;&lt;electronic-resource-num&gt;10.1002/tre.357&lt;/electronic-resource-num&gt;&lt;access-date&gt;2020/04/28&lt;/access-date&gt;&lt;/record&gt;&lt;/Cite&gt;&lt;/EndNote&gt;</w:instrText>
      </w:r>
      <w:r w:rsidRPr="00DF191F">
        <w:fldChar w:fldCharType="separate"/>
      </w:r>
      <w:r w:rsidR="00553BC7" w:rsidRPr="00DF191F">
        <w:rPr>
          <w:noProof/>
          <w:vertAlign w:val="superscript"/>
        </w:rPr>
        <w:t>2</w:t>
      </w:r>
      <w:r w:rsidRPr="00DF191F">
        <w:fldChar w:fldCharType="end"/>
      </w:r>
      <w:r w:rsidRPr="00DF191F">
        <w:t xml:space="preserve">. </w:t>
      </w:r>
    </w:p>
    <w:p w14:paraId="08CBA527" w14:textId="064E886A" w:rsidR="00A24C9E" w:rsidRPr="00DF191F" w:rsidRDefault="00A24C9E" w:rsidP="00E10E30">
      <w:pPr>
        <w:pStyle w:val="ListL1"/>
        <w:rPr>
          <w:u w:val="single"/>
        </w:rPr>
      </w:pPr>
      <w:r w:rsidRPr="00DF191F">
        <w:t xml:space="preserve">Peer-led interventions can be acceptable for adolescent sexual health education; however, their effectiveness for young males specifically is not clear </w:t>
      </w:r>
      <w:r w:rsidRPr="00DF191F">
        <w:fldChar w:fldCharType="begin"/>
      </w:r>
      <w:r w:rsidR="00A40C3F" w:rsidRPr="00DF191F">
        <w:instrText xml:space="preserve"> ADDIN EN.CITE &lt;EndNote&gt;&lt;Cite&gt;&lt;Author&gt;Kim&lt;/Author&gt;&lt;Year&gt;2008&lt;/Year&gt;&lt;RecNum&gt;227&lt;/RecNum&gt;&lt;DisplayText&gt;&lt;style face="superscript"&gt;402&lt;/style&gt;&lt;/DisplayText&gt;&lt;record&gt;&lt;rec-number&gt;227&lt;/rec-number&gt;&lt;foreign-keys&gt;&lt;key app="EN" db-id="5a0xxepeaxrde3evttx5v9sta0ddfvtt99r2" timestamp="1584937323"&gt;227&lt;/key&gt;&lt;/foreign-keys&gt;&lt;ref-type name="Journal Article"&gt;17&lt;/ref-type&gt;&lt;contributors&gt;&lt;authors&gt;&lt;author&gt;Kim, Caron R.&lt;/author&gt;&lt;author&gt;Free, Caroline&lt;/author&gt;&lt;/authors&gt;&lt;/contributors&gt;&lt;titles&gt;&lt;title&gt;Recent evaluations of the peer-led approach in adolescent sexual health education: a systematic review&lt;/title&gt;&lt;secondary-title&gt;Perspectives On Sexual And Reproductive Health&lt;/secondary-title&gt;&lt;/titles&gt;&lt;pages&gt;144-151&lt;/pages&gt;&lt;volume&gt;40&lt;/volume&gt;&lt;number&gt;3&lt;/number&gt;&lt;dates&gt;&lt;year&gt;2008&lt;/year&gt;&lt;/dates&gt;&lt;pub-location&gt;United States&lt;/pub-location&gt;&lt;publisher&gt;Alan Guttmacher Institute&lt;/publisher&gt;&lt;accession-num&gt;18803796&lt;/accession-num&gt;&lt;urls&gt;&lt;related-urls&gt;&lt;url&gt;http://ezproxy.deakin.edu.au/login?url=http://search.ebscohost.com/login.aspx?direct=true&amp;amp;AuthType=ip,sso&amp;amp;db=mdc&amp;amp;AN=18803796&amp;amp;site=ehost-live&amp;amp;scope=site&lt;/url&gt;&lt;/related-urls&gt;&lt;/urls&gt;&lt;electronic-resource-num&gt;10.1363/4014408&lt;/electronic-resource-num&gt;&lt;/record&gt;&lt;/Cite&gt;&lt;/EndNote&gt;</w:instrText>
      </w:r>
      <w:r w:rsidRPr="00DF191F">
        <w:fldChar w:fldCharType="separate"/>
      </w:r>
      <w:r w:rsidR="00A40C3F" w:rsidRPr="00DF191F">
        <w:rPr>
          <w:noProof/>
          <w:vertAlign w:val="superscript"/>
        </w:rPr>
        <w:t>402</w:t>
      </w:r>
      <w:r w:rsidRPr="00DF191F">
        <w:fldChar w:fldCharType="end"/>
      </w:r>
      <w:r w:rsidRPr="00DF191F">
        <w:t xml:space="preserve">. </w:t>
      </w:r>
    </w:p>
    <w:p w14:paraId="078B8C62" w14:textId="5F70A462" w:rsidR="00A24C9E" w:rsidRPr="00DF191F" w:rsidRDefault="00A24C9E" w:rsidP="00E10E30">
      <w:pPr>
        <w:pStyle w:val="ListL1"/>
        <w:rPr>
          <w:u w:val="single"/>
        </w:rPr>
      </w:pPr>
      <w:r w:rsidRPr="00DF191F">
        <w:t xml:space="preserve">As mentioned in section 9, Men’s Sheds appear to be particularly beneficial for older men, whereby the acceptance of health struggles by fellow shed participants provides a source of support and an opportunity to gain perspective on experiences </w:t>
      </w:r>
      <w:r w:rsidRPr="00DF191F">
        <w:fldChar w:fldCharType="begin"/>
      </w:r>
      <w:r w:rsidR="00A40C3F" w:rsidRPr="00DF191F">
        <w:instrText xml:space="preserve"> ADDIN EN.CITE &lt;EndNote&gt;&lt;Cite&gt;&lt;Author&gt;Ormsby&lt;/Author&gt;&lt;Year&gt;2010&lt;/Year&gt;&lt;RecNum&gt;621&lt;/RecNum&gt;&lt;DisplayText&gt;&lt;style face="superscript"&gt;403&lt;/style&gt;&lt;/DisplayText&gt;&lt;record&gt;&lt;rec-number&gt;621&lt;/rec-number&gt;&lt;foreign-keys&gt;&lt;key app="EN" db-id="5a0xxepeaxrde3evttx5v9sta0ddfvtt99r2" timestamp="1585006951"&gt;621&lt;/key&gt;&lt;/foreign-keys&gt;&lt;ref-type name="Journal Article"&gt;17&lt;/ref-type&gt;&lt;contributors&gt;&lt;authors&gt;&lt;author&gt;Ormsby, Jennifer&lt;/author&gt;&lt;author&gt;Stanley, Mandy&lt;/author&gt;&lt;author&gt;Jaworski, Katrina&lt;/author&gt;&lt;/authors&gt;&lt;/contributors&gt;&lt;titles&gt;&lt;title&gt;Older men&amp;apos;s participation in community-based men&amp;apos;s sheds programmes&lt;/title&gt;&lt;secondary-title&gt;Health &amp;amp; Social Care In The Community&lt;/secondary-title&gt;&lt;/titles&gt;&lt;periodical&gt;&lt;full-title&gt;Health &amp;amp; Social Care In The Community&lt;/full-title&gt;&lt;/periodical&gt;&lt;pages&gt;607-613&lt;/pages&gt;&lt;volume&gt;18&lt;/volume&gt;&lt;number&gt;6&lt;/number&gt;&lt;dates&gt;&lt;year&gt;2010&lt;/year&gt;&lt;/dates&gt;&lt;pub-location&gt;England&lt;/pub-location&gt;&lt;publisher&gt;Blackwell Scientific Publications&lt;/publisher&gt;&lt;accession-num&gt;20561074&lt;/accession-num&gt;&lt;urls&gt;&lt;related-urls&gt;&lt;url&gt;http://ezproxy.deakin.edu.au/login?url=http://search.ebscohost.com/login.aspx?direct=true&amp;amp;AuthType=ip,sso&amp;amp;db=mdc&amp;amp;AN=20561074&amp;amp;site=ehost-live&amp;amp;scope=site&lt;/url&gt;&lt;/related-urls&gt;&lt;/urls&gt;&lt;electronic-resource-num&gt;10.1111/j.1365-2524.2010.00932.x&lt;/electronic-resource-num&gt;&lt;/record&gt;&lt;/Cite&gt;&lt;/EndNote&gt;</w:instrText>
      </w:r>
      <w:r w:rsidRPr="00DF191F">
        <w:fldChar w:fldCharType="separate"/>
      </w:r>
      <w:r w:rsidR="00A40C3F" w:rsidRPr="00DF191F">
        <w:rPr>
          <w:noProof/>
          <w:vertAlign w:val="superscript"/>
        </w:rPr>
        <w:t>403</w:t>
      </w:r>
      <w:r w:rsidRPr="00DF191F">
        <w:fldChar w:fldCharType="end"/>
      </w:r>
      <w:r w:rsidRPr="00DF191F">
        <w:t xml:space="preserve">. Additionally, a review that examined the gender differences in lived experiences of dementia found that, on average, men were able to be cared for in their homes for longer than women because carers were often female partners with a longer life expectancy and willingness to provide care </w:t>
      </w:r>
      <w:r w:rsidRPr="00DF191F">
        <w:fldChar w:fldCharType="begin"/>
      </w:r>
      <w:r w:rsidR="00553BC7" w:rsidRPr="00DF191F">
        <w:instrText xml:space="preserve"> ADDIN EN.CITE &lt;EndNote&gt;&lt;Cite&gt;&lt;Author&gt;Bartlett&lt;/Author&gt;&lt;Year&gt;2018&lt;/Year&gt;&lt;RecNum&gt;1263&lt;/RecNum&gt;&lt;DisplayText&gt;&lt;style face="superscript"&gt;202&lt;/style&gt;&lt;/DisplayText&gt;&lt;record&gt;&lt;rec-number&gt;1263&lt;/rec-number&gt;&lt;foreign-keys&gt;&lt;key app="EN" db-id="5a0xxepeaxrde3evttx5v9sta0ddfvtt99r2" timestamp="1588671605"&gt;1263&lt;/key&gt;&lt;/foreign-keys&gt;&lt;ref-type name="Journal Article"&gt;17&lt;/ref-type&gt;&lt;contributors&gt;&lt;authors&gt;&lt;author&gt;Bartlett, Ruth&lt;/author&gt;&lt;author&gt;Gjernes, Trude&lt;/author&gt;&lt;author&gt;Lotherington, Ann</w:instrText>
      </w:r>
      <w:r w:rsidR="00553BC7" w:rsidRPr="00DF191F">
        <w:rPr>
          <w:rFonts w:ascii="Cambria Math" w:hAnsi="Cambria Math" w:cs="Cambria Math"/>
        </w:rPr>
        <w:instrText>‐</w:instrText>
      </w:r>
      <w:r w:rsidR="00553BC7" w:rsidRPr="00DF191F">
        <w:instrText>Therese&lt;/author&gt;&lt;author&gt;Obstefelder, Aud&lt;/author&gt;&lt;/authors&gt;&lt;/contributors&gt;&lt;titles&gt;&lt;title&gt;Gender, citizenship and dementia care: a scoping review of studies to inform policy and future research&lt;/title&gt;&lt;secondary-title&gt;Health &amp;amp; Social Care In The Community&lt;/secondary-title&gt;&lt;/titles&gt;&lt;periodical&gt;&lt;full-title&gt;Health &amp;amp; Social Care In The Community&lt;/full-title&gt;&lt;/periodical&gt;&lt;pages&gt;14-26&lt;/pages&gt;&lt;volume&gt;26&lt;/volume&gt;&lt;number&gt;1&lt;/number&gt;&lt;dates&gt;&lt;year&gt;2018&lt;/year&gt;&lt;/dates&gt;&lt;pub-location&gt;Malden, Massachusetts&lt;/pub-location&gt;&lt;publisher&gt;Wiley-Blackwell&lt;/publisher&gt;&lt;accession-num&gt;126819742. Language: English. Entry Date: 20171219. Revision Date: 20190101. Publication Type: Article&lt;/accession-num&gt;&lt;urls&gt;&lt;related-urls&gt;&lt;url&gt;http://ezproxy.deakin.edu.au/login?url=http://search.ebscohost.com/login.aspx?direct=true&amp;amp;AuthType=ip,sso&amp;amp;db=ccm&amp;amp;AN=126819742&amp;amp;site=ehost-live&amp;amp;scope=site&lt;/url&gt;&lt;/related-urls&gt;&lt;/urls&gt;&lt;electronic-resource-num&gt;10.1111/hsc.12340&lt;/electronic-resource-num&gt;&lt;/record&gt;&lt;/Cite&gt;&lt;/EndNote&gt;</w:instrText>
      </w:r>
      <w:r w:rsidRPr="00DF191F">
        <w:fldChar w:fldCharType="separate"/>
      </w:r>
      <w:r w:rsidR="00553BC7" w:rsidRPr="00DF191F">
        <w:rPr>
          <w:noProof/>
          <w:vertAlign w:val="superscript"/>
        </w:rPr>
        <w:t>202</w:t>
      </w:r>
      <w:r w:rsidRPr="00DF191F">
        <w:fldChar w:fldCharType="end"/>
      </w:r>
      <w:r w:rsidRPr="00DF191F">
        <w:t xml:space="preserve">. </w:t>
      </w:r>
    </w:p>
    <w:p w14:paraId="0F953C75" w14:textId="4014FD0A" w:rsidR="00A24C9E" w:rsidRPr="00DF191F" w:rsidRDefault="00A24C9E" w:rsidP="00E10E30">
      <w:pPr>
        <w:pStyle w:val="ListL1"/>
        <w:rPr>
          <w:u w:val="single"/>
        </w:rPr>
      </w:pPr>
      <w:r w:rsidRPr="00DF191F">
        <w:t xml:space="preserve">Peer support was found to be beneficial among veterans, with a scoping review reporting peer support to be of particular value among older veterans who had experienced trauma or mental health problems </w:t>
      </w:r>
      <w:r w:rsidRPr="00DF191F">
        <w:fldChar w:fldCharType="begin"/>
      </w:r>
      <w:r w:rsidR="00A40C3F" w:rsidRPr="00DF191F">
        <w:instrText xml:space="preserve"> ADDIN EN.CITE &lt;EndNote&gt;&lt;Cite&gt;&lt;Author&gt;Burnell&lt;/Author&gt;&lt;Year&gt;2017&lt;/Year&gt;&lt;RecNum&gt;1302&lt;/RecNum&gt;&lt;DisplayText&gt;&lt;style face="superscript"&gt;404&lt;/style&gt;&lt;/DisplayText&gt;&lt;record&gt;&lt;rec-number&gt;1302&lt;/rec-number&gt;&lt;foreign-keys&gt;&lt;key app="EN" db-id="5a0xxepeaxrde3evttx5v9sta0ddfvtt99r2" timestamp="1588671605"&gt;1302&lt;/key&gt;&lt;/foreign-keys&gt;&lt;ref-type name="Journal Article"&gt;17&lt;/ref-type&gt;&lt;contributors&gt;&lt;authors&gt;&lt;author&gt;Burnell, Karen&lt;/author&gt;&lt;author&gt;Needs, Adrian&lt;/author&gt;&lt;author&gt;Gordon, Kim&lt;/author&gt;&lt;/authors&gt;&lt;/contributors&gt;&lt;titles&gt;&lt;title&gt;Exploring the suitability and acceptability of peer support for older veterans&lt;/title&gt;&lt;secondary-title&gt;Quality in Ageing &amp;amp; Older Adults&lt;/secondary-title&gt;&lt;/titles&gt;&lt;periodical&gt;&lt;full-title&gt;Quality in Ageing &amp;amp; Older Adults&lt;/full-title&gt;&lt;/periodical&gt;&lt;pages&gt;120-130&lt;/pages&gt;&lt;volume&gt;18&lt;/volume&gt;&lt;number&gt;2&lt;/number&gt;&lt;dates&gt;&lt;year&gt;2017&lt;/year&gt;&lt;/dates&gt;&lt;publisher&gt;Emerald Publishing&lt;/publisher&gt;&lt;accession-num&gt;123135618. Language: English. Entry Date: 20180430. Revision Date: 20180430. Publication Type: Article&lt;/accession-num&gt;&lt;urls&gt;&lt;related-urls&gt;&lt;url&gt;http://ezproxy.deakin.edu.au/login?url=http://search.ebscohost.com/login.aspx?direct=true&amp;amp;AuthType=ip,sso&amp;amp;db=ccm&amp;amp;AN=123135618&amp;amp;site=ehost-live&amp;amp;scope=site&lt;/url&gt;&lt;/related-urls&gt;&lt;/urls&gt;&lt;electronic-resource-num&gt;10.1108/QAOA-09-2016-0036&lt;/electronic-resource-num&gt;&lt;/record&gt;&lt;/Cite&gt;&lt;/EndNote&gt;</w:instrText>
      </w:r>
      <w:r w:rsidRPr="00DF191F">
        <w:fldChar w:fldCharType="separate"/>
      </w:r>
      <w:r w:rsidR="00A40C3F" w:rsidRPr="00DF191F">
        <w:rPr>
          <w:noProof/>
          <w:vertAlign w:val="superscript"/>
        </w:rPr>
        <w:t>404</w:t>
      </w:r>
      <w:r w:rsidRPr="00DF191F">
        <w:fldChar w:fldCharType="end"/>
      </w:r>
      <w:r w:rsidRPr="00DF191F">
        <w:t>.</w:t>
      </w:r>
    </w:p>
    <w:p w14:paraId="6B3D1876" w14:textId="77777777" w:rsidR="00A24C9E" w:rsidRPr="00DF191F" w:rsidRDefault="00A24C9E" w:rsidP="00A24C9E">
      <w:pPr>
        <w:pStyle w:val="Heading4"/>
      </w:pPr>
      <w:r w:rsidRPr="00DF191F">
        <w:t>E-Health</w:t>
      </w:r>
    </w:p>
    <w:p w14:paraId="21E05D68" w14:textId="77777777" w:rsidR="00A24C9E" w:rsidRPr="00DF191F" w:rsidRDefault="00A24C9E" w:rsidP="00E10E30">
      <w:pPr>
        <w:pStyle w:val="ListL1"/>
      </w:pPr>
      <w:r w:rsidRPr="00DF191F">
        <w:t>E-Health services may improve help-seeking among men at different stages of the lifespan; however, the mode of connection (</w:t>
      </w:r>
      <w:proofErr w:type="gramStart"/>
      <w:r w:rsidRPr="00DF191F">
        <w:t>e.g.</w:t>
      </w:r>
      <w:proofErr w:type="gramEnd"/>
      <w:r w:rsidRPr="00DF191F">
        <w:t xml:space="preserve"> telephone based, app based, internet based), program content and delivery factors are all factors in acceptability and effectiveness. These factors may account for mixed findings </w:t>
      </w:r>
      <w:proofErr w:type="gramStart"/>
      <w:r w:rsidRPr="00DF191F">
        <w:t>with regard to</w:t>
      </w:r>
      <w:proofErr w:type="gramEnd"/>
      <w:r w:rsidRPr="00DF191F">
        <w:t xml:space="preserve"> uptake and efficacy of e-Health among both young and older males. </w:t>
      </w:r>
    </w:p>
    <w:p w14:paraId="376C200B" w14:textId="0673DF54" w:rsidR="00A24C9E" w:rsidRPr="00DF191F" w:rsidRDefault="00A24C9E" w:rsidP="00E10E30">
      <w:pPr>
        <w:pStyle w:val="ListL1"/>
      </w:pPr>
      <w:r w:rsidRPr="00DF191F">
        <w:lastRenderedPageBreak/>
        <w:t xml:space="preserve">A review of text-messaging interventions for young people, designed to improve sexual health, reported improvements to men’s sexual health knowledge, but conflicting findings regarding their impact on screening rates </w:t>
      </w:r>
      <w:r w:rsidRPr="00DF191F">
        <w:fldChar w:fldCharType="begin"/>
      </w:r>
      <w:r w:rsidR="00553BC7" w:rsidRPr="00DF191F">
        <w:instrText xml:space="preserve"> ADDIN EN.CITE &lt;EndNote&gt;&lt;Cite&gt;&lt;Author&gt;Jones&lt;/Author&gt;&lt;Year&gt;2014&lt;/Year&gt;&lt;RecNum&gt;63&lt;/RecNum&gt;&lt;DisplayText&gt;&lt;style face="superscript"&gt;293&lt;/style&gt;&lt;/DisplayText&gt;&lt;record&gt;&lt;rec-number&gt;63&lt;/rec-number&gt;&lt;foreign-keys&gt;&lt;key app="EN" db-id="5a0xxepeaxrde3evttx5v9sta0ddfvtt99r2" timestamp="1584937262"&gt;63&lt;/key&gt;&lt;/foreign-keys&gt;&lt;ref-type name="Journal Article"&gt;17&lt;/ref-type&gt;&lt;contributors&gt;&lt;authors&gt;&lt;author&gt;Jones, K.&lt;/author&gt;&lt;author&gt;Eathington, P.&lt;/author&gt;&lt;author&gt;Baldwin, K.&lt;/author&gt;&lt;author&gt;Sipsma, H.&lt;/author&gt;&lt;/authors&gt;&lt;/contributors&gt;&lt;titles&gt;&lt;title&gt;The impact of health education transmitted via social media or text messaging on adolescent and young adult risky sexual behavior: A systematic review of the literature&lt;/title&gt;&lt;secondary-title&gt;Sexually Transmitted Diseases&lt;/secondary-title&gt;&lt;/titles&gt;&lt;periodical&gt;&lt;full-title&gt;Sexually Transmitted Diseases&lt;/full-title&gt;&lt;/periodical&gt;&lt;pages&gt;413-419&lt;/pages&gt;&lt;volume&gt;41&lt;/volume&gt;&lt;number&gt;7&lt;/number&gt;&lt;dates&gt;&lt;year&gt;2014&lt;/year&gt;&lt;/dates&gt;&lt;urls&gt;&lt;related-urls&gt;&lt;url&gt;http://www.embase.com/search/results?subaction=viewrecord&amp;amp;from=export&amp;amp;id=L373309430&lt;/url&gt;&lt;/related-urls&gt;&lt;/urls&gt;&lt;electronic-resource-num&gt;10.1097/OLQ.0000000000000146&lt;/electronic-resource-num&gt;&lt;/record&gt;&lt;/Cite&gt;&lt;/EndNote&gt;</w:instrText>
      </w:r>
      <w:r w:rsidRPr="00DF191F">
        <w:fldChar w:fldCharType="separate"/>
      </w:r>
      <w:r w:rsidR="00553BC7" w:rsidRPr="00DF191F">
        <w:rPr>
          <w:noProof/>
          <w:vertAlign w:val="superscript"/>
        </w:rPr>
        <w:t>293</w:t>
      </w:r>
      <w:r w:rsidRPr="00DF191F">
        <w:fldChar w:fldCharType="end"/>
      </w:r>
      <w:r w:rsidRPr="00DF191F">
        <w:t xml:space="preserve">. In study of young people, aged 16 to 24, men were more willing than women to have a webcam consultation for sexual health education </w:t>
      </w:r>
      <w:r w:rsidRPr="00DF191F">
        <w:fldChar w:fldCharType="begin"/>
      </w:r>
      <w:r w:rsidR="00553BC7" w:rsidRPr="00DF191F">
        <w:instrText xml:space="preserve"> ADDIN EN.CITE &lt;EndNote&gt;&lt;Cite&gt;&lt;Author&gt;Garrett&lt;/Author&gt;&lt;Year&gt;2011&lt;/Year&gt;&lt;RecNum&gt;1423&lt;/RecNum&gt;&lt;DisplayText&gt;&lt;style face="superscript"&gt;292&lt;/style&gt;&lt;/DisplayText&gt;&lt;record&gt;&lt;rec-number&gt;1423&lt;/rec-number&gt;&lt;foreign-keys&gt;&lt;key app="EN" db-id="5a0xxepeaxrde3evttx5v9sta0ddfvtt99r2" timestamp="1588671605"&gt;1423&lt;/key&gt;&lt;/foreign-keys&gt;&lt;ref-type name="Journal Article"&gt;17&lt;/ref-type&gt;&lt;contributors&gt;&lt;authors&gt;&lt;author&gt;Garrett, C. C.&lt;/author&gt;&lt;author&gt;Hocking, J.&lt;/author&gt;&lt;author&gt;Chen, M. Y.&lt;/author&gt;&lt;author&gt;Fairley, C. K.&lt;/author&gt;&lt;author&gt;Kirkman, M.&lt;/author&gt;&lt;/authors&gt;&lt;/contributors&gt;&lt;titles&gt;&lt;title&gt;Young people&amp;apos;s views on the potential use of telemedicine consultations for sexual health: Results of a national survey&lt;/title&gt;&lt;secondary-title&gt;BMC Infectious Diseases&lt;/secondary-title&gt;&lt;/titles&gt;&lt;periodical&gt;&lt;full-title&gt;BMC Infectious Diseases&lt;/full-title&gt;&lt;/periodical&gt;&lt;volume&gt;11&lt;/volume&gt;&lt;dates&gt;&lt;year&gt;2011&lt;/year&gt;&lt;/dates&gt;&lt;urls&gt;&lt;related-urls&gt;&lt;url&gt;http://www.embase.com/search/results?subaction=viewrecord&amp;amp;from=export&amp;amp;id=L51687710&lt;/url&gt;&lt;/related-urls&gt;&lt;/urls&gt;&lt;electronic-resource-num&gt;10.1186/1471-2334-11-285&lt;/electronic-resource-num&gt;&lt;/record&gt;&lt;/Cite&gt;&lt;/EndNote&gt;</w:instrText>
      </w:r>
      <w:r w:rsidRPr="00DF191F">
        <w:fldChar w:fldCharType="separate"/>
      </w:r>
      <w:r w:rsidR="00553BC7" w:rsidRPr="00DF191F">
        <w:rPr>
          <w:noProof/>
          <w:vertAlign w:val="superscript"/>
        </w:rPr>
        <w:t>292</w:t>
      </w:r>
      <w:r w:rsidRPr="00DF191F">
        <w:fldChar w:fldCharType="end"/>
      </w:r>
      <w:r w:rsidRPr="00DF191F">
        <w:t xml:space="preserve">. </w:t>
      </w:r>
    </w:p>
    <w:p w14:paraId="4A1627DA" w14:textId="0F19252C" w:rsidR="00A24C9E" w:rsidRPr="00DF191F" w:rsidRDefault="00A24C9E" w:rsidP="00E10E30">
      <w:pPr>
        <w:pStyle w:val="ListL1"/>
      </w:pPr>
      <w:r w:rsidRPr="00DF191F">
        <w:t xml:space="preserve">Among adult men 35-54 years, there was evidence of support for use of the Internet to improve and self-monitor physical activity and dietary behaviours if web interventions were quick and easy to use, however, commitment levels to engaging in online tasks were low </w:t>
      </w:r>
      <w:r w:rsidRPr="00DF191F">
        <w:fldChar w:fldCharType="begin"/>
      </w:r>
      <w:r w:rsidR="00A40C3F" w:rsidRPr="00DF191F">
        <w:instrText xml:space="preserve"> ADDIN EN.CITE &lt;EndNote&gt;&lt;Cite&gt;&lt;Author&gt;Vandelanotte&lt;/Author&gt;&lt;Year&gt;2013&lt;/Year&gt;&lt;RecNum&gt;644&lt;/RecNum&gt;&lt;DisplayText&gt;&lt;style face="superscript"&gt;405&lt;/style&gt;&lt;/DisplayText&gt;&lt;record&gt;&lt;rec-number&gt;644&lt;/rec-number&gt;&lt;foreign-keys&gt;&lt;key app="EN" db-id="5a0xxepeaxrde3evttx5v9sta0ddfvtt99r2" timestamp="1585006951"&gt;644&lt;/key&gt;&lt;/foreign-keys&gt;&lt;ref-type name="Journal Article"&gt;17&lt;/ref-type&gt;&lt;contributors&gt;&lt;authors&gt;&lt;author&gt;Vandelanotte, Corneel&lt;/author&gt;&lt;author&gt;Caperchione, Cristina M.&lt;/author&gt;&lt;author&gt;Ellison, Marcus&lt;/author&gt;&lt;author&gt;George, Emma S.&lt;/author&gt;&lt;author&gt;Maeder, Anthony&lt;/author&gt;&lt;author&gt;Kolt, Gregory S.&lt;/author&gt;&lt;author&gt;Duncan, Mitch J.&lt;/author&gt;&lt;author&gt;Karunanithi, Mohanraj&lt;/author&gt;&lt;author&gt;Noakes, Manny&lt;/author&gt;&lt;author&gt;Hooker, Cindy&lt;/author&gt;&lt;author&gt;Viljoen, Pierre&lt;/author&gt;&lt;author&gt;Mummery, W. Kerry&lt;/author&gt;&lt;/authors&gt;&lt;/contributors&gt;&lt;titles&gt;&lt;title&gt;What kinds of website and mobile phone-delivered physical activity and nutrition interventions do middle-aged men want?&lt;/title&gt;&lt;secondary-title&gt;Journal Of Health Communication&lt;/secondary-title&gt;&lt;/titles&gt;&lt;periodical&gt;&lt;full-title&gt;Journal Of Health Communication&lt;/full-title&gt;&lt;/periodical&gt;&lt;pages&gt;1070-1083&lt;/pages&gt;&lt;volume&gt;18&lt;/volume&gt;&lt;number&gt;9&lt;/number&gt;&lt;dates&gt;&lt;year&gt;2013&lt;/year&gt;&lt;/dates&gt;&lt;pub-location&gt;United States&lt;/pub-location&gt;&lt;publisher&gt;Taylor &amp;amp; Francis&lt;/publisher&gt;&lt;accession-num&gt;23647448&lt;/accession-num&gt;&lt;urls&gt;&lt;related-urls&gt;&lt;url&gt;http://ezproxy.deakin.edu.au/login?url=http://search.ebscohost.com/login.aspx?direct=true&amp;amp;AuthType=ip,sso&amp;amp;db=mdc&amp;amp;AN=23647448&amp;amp;site=ehost-live&amp;amp;scope=site&lt;/url&gt;&lt;/related-urls&gt;&lt;/urls&gt;&lt;electronic-resource-num&gt;10.1080/10810730.2013.768731&lt;/electronic-resource-num&gt;&lt;/record&gt;&lt;/Cite&gt;&lt;/EndNote&gt;</w:instrText>
      </w:r>
      <w:r w:rsidRPr="00DF191F">
        <w:fldChar w:fldCharType="separate"/>
      </w:r>
      <w:r w:rsidR="00A40C3F" w:rsidRPr="00DF191F">
        <w:rPr>
          <w:noProof/>
          <w:vertAlign w:val="superscript"/>
        </w:rPr>
        <w:t>405</w:t>
      </w:r>
      <w:r w:rsidRPr="00DF191F">
        <w:fldChar w:fldCharType="end"/>
      </w:r>
      <w:r w:rsidRPr="00DF191F">
        <w:t>.</w:t>
      </w:r>
    </w:p>
    <w:p w14:paraId="4F03B893" w14:textId="36A15597" w:rsidR="00A24C9E" w:rsidRPr="00DF191F" w:rsidRDefault="00A24C9E" w:rsidP="00E10E30">
      <w:pPr>
        <w:pStyle w:val="ListParagraph"/>
        <w:rPr>
          <w:lang w:val="en-AU"/>
        </w:rPr>
      </w:pPr>
      <w:r w:rsidRPr="00DF191F">
        <w:rPr>
          <w:lang w:val="en-AU"/>
        </w:rPr>
        <w:t xml:space="preserve">“It’s got to be really, really easy!” and “You’ve got to find something that’s easy. If it’s hard for people online, then people will not do it </w:t>
      </w:r>
      <w:r w:rsidRPr="00DF191F">
        <w:rPr>
          <w:lang w:val="en-AU"/>
        </w:rPr>
        <w:fldChar w:fldCharType="begin"/>
      </w:r>
      <w:r w:rsidR="00A40C3F" w:rsidRPr="00DF191F">
        <w:rPr>
          <w:lang w:val="en-AU"/>
        </w:rPr>
        <w:instrText xml:space="preserve"> ADDIN EN.CITE &lt;EndNote&gt;&lt;Cite&gt;&lt;Author&gt;Vandelanotte&lt;/Author&gt;&lt;Year&gt;2013&lt;/Year&gt;&lt;RecNum&gt;644&lt;/RecNum&gt;&lt;DisplayText&gt;&lt;style face="superscript"&gt;405&lt;/style&gt;&lt;/DisplayText&gt;&lt;record&gt;&lt;rec-number&gt;644&lt;/rec-number&gt;&lt;foreign-keys&gt;&lt;key app="EN" db-id="5a0xxepeaxrde3evttx5v9sta0ddfvtt99r2" timestamp="1585006951"&gt;644&lt;/key&gt;&lt;/foreign-keys&gt;&lt;ref-type name="Journal Article"&gt;17&lt;/ref-type&gt;&lt;contributors&gt;&lt;authors&gt;&lt;author&gt;Vandelanotte, Corneel&lt;/author&gt;&lt;author&gt;Caperchione, Cristina M.&lt;/author&gt;&lt;author&gt;Ellison, Marcus&lt;/author&gt;&lt;author&gt;George, Emma S.&lt;/author&gt;&lt;author&gt;Maeder, Anthony&lt;/author&gt;&lt;author&gt;Kolt, Gregory S.&lt;/author&gt;&lt;author&gt;Duncan, Mitch J.&lt;/author&gt;&lt;author&gt;Karunanithi, Mohanraj&lt;/author&gt;&lt;author&gt;Noakes, Manny&lt;/author&gt;&lt;author&gt;Hooker, Cindy&lt;/author&gt;&lt;author&gt;Viljoen, Pierre&lt;/author&gt;&lt;author&gt;Mummery, W. Kerry&lt;/author&gt;&lt;/authors&gt;&lt;/contributors&gt;&lt;titles&gt;&lt;title&gt;What kinds of website and mobile phone-delivered physical activity and nutrition interventions do middle-aged men want?&lt;/title&gt;&lt;secondary-title&gt;Journal Of Health Communication&lt;/secondary-title&gt;&lt;/titles&gt;&lt;periodical&gt;&lt;full-title&gt;Journal Of Health Communication&lt;/full-title&gt;&lt;/periodical&gt;&lt;pages&gt;1070-1083&lt;/pages&gt;&lt;volume&gt;18&lt;/volume&gt;&lt;number&gt;9&lt;/number&gt;&lt;dates&gt;&lt;year&gt;2013&lt;/year&gt;&lt;/dates&gt;&lt;pub-location&gt;United States&lt;/pub-location&gt;&lt;publisher&gt;Taylor &amp;amp; Francis&lt;/publisher&gt;&lt;accession-num&gt;23647448&lt;/accession-num&gt;&lt;urls&gt;&lt;related-urls&gt;&lt;url&gt;http://ezproxy.deakin.edu.au/login?url=http://search.ebscohost.com/login.aspx?direct=true&amp;amp;AuthType=ip,sso&amp;amp;db=mdc&amp;amp;AN=23647448&amp;amp;site=ehost-live&amp;amp;scope=site&lt;/url&gt;&lt;/related-urls&gt;&lt;/urls&gt;&lt;electronic-resource-num&gt;10.1080/10810730.2013.768731&lt;/electronic-resource-num&gt;&lt;/record&gt;&lt;/Cite&gt;&lt;/EndNote&gt;</w:instrText>
      </w:r>
      <w:r w:rsidRPr="00DF191F">
        <w:rPr>
          <w:lang w:val="en-AU"/>
        </w:rPr>
        <w:fldChar w:fldCharType="separate"/>
      </w:r>
      <w:r w:rsidR="00A40C3F" w:rsidRPr="00DF191F">
        <w:rPr>
          <w:noProof/>
          <w:vertAlign w:val="superscript"/>
          <w:lang w:val="en-AU"/>
        </w:rPr>
        <w:t>405</w:t>
      </w:r>
      <w:r w:rsidRPr="00DF191F">
        <w:rPr>
          <w:lang w:val="en-AU"/>
        </w:rPr>
        <w:fldChar w:fldCharType="end"/>
      </w:r>
      <w:r w:rsidRPr="00DF191F">
        <w:rPr>
          <w:lang w:val="en-AU"/>
        </w:rPr>
        <w:t>”.</w:t>
      </w:r>
    </w:p>
    <w:p w14:paraId="5CCCCC32" w14:textId="57CDD7DE" w:rsidR="00A24C9E" w:rsidRPr="00DF191F" w:rsidRDefault="00A24C9E" w:rsidP="00E10E30">
      <w:pPr>
        <w:pStyle w:val="ListL1"/>
      </w:pPr>
      <w:r w:rsidRPr="00DF191F">
        <w:t xml:space="preserve">Although older men are the least likely group to use health call centres and helplines </w:t>
      </w:r>
      <w:r w:rsidRPr="00DF191F">
        <w:fldChar w:fldCharType="begin"/>
      </w:r>
      <w:r w:rsidR="00A40C3F" w:rsidRPr="00DF191F">
        <w:instrText xml:space="preserve"> ADDIN EN.CITE &lt;EndNote&gt;&lt;Cite&gt;&lt;Author&gt;Filiault&lt;/Author&gt;&lt;Year&gt;2009&lt;/Year&gt;&lt;RecNum&gt;1402&lt;/RecNum&gt;&lt;DisplayText&gt;&lt;style face="superscript"&gt;406&lt;/style&gt;&lt;/DisplayText&gt;&lt;record&gt;&lt;rec-number&gt;1402&lt;/rec-number&gt;&lt;foreign-keys&gt;&lt;key app="EN" db-id="5a0xxepeaxrde3evttx5v9sta0ddfvtt99r2" timestamp="1588671605"&gt;1402&lt;/key&gt;&lt;/foreign-keys&gt;&lt;ref-type name="Journal Article"&gt;17&lt;/ref-type&gt;&lt;contributors&gt;&lt;authors&gt;&lt;author&gt;Filiault, S. M.&lt;/author&gt;&lt;author&gt;Drummond, M.&lt;/author&gt;&lt;/authors&gt;&lt;/contributors&gt;&lt;titles&gt;&lt;title&gt;Health call centres and Australian men: Using global perspectives to inform local practice&lt;/title&gt;&lt;secondary-title&gt;Critical Public Health&lt;/secondary-title&gt;&lt;/titles&gt;&lt;periodical&gt;&lt;full-title&gt;Critical Public Health&lt;/full-title&gt;&lt;/periodical&gt;&lt;pages&gt;457-474&lt;/pages&gt;&lt;volume&gt;19&lt;/volume&gt;&lt;number&gt;3-4&lt;/number&gt;&lt;dates&gt;&lt;year&gt;2009&lt;/year&gt;&lt;/dates&gt;&lt;publisher&gt;Taylor &amp;amp; Francis&lt;/publisher&gt;&lt;accession-num&gt;2010-11820-015&lt;/accession-num&gt;&lt;urls&gt;&lt;related-urls&gt;&lt;url&gt;http://ezproxy.deakin.edu.au/login?url=http://search.ebscohost.com/login.aspx?direct=true&amp;amp;AuthType=ip,sso&amp;amp;db=psyh&amp;amp;AN=2010-11820-015&amp;amp;site=ehost-live&amp;amp;scope=site&lt;/url&gt;&lt;/related-urls&gt;&lt;/urls&gt;&lt;electronic-resource-num&gt;10.1080/09581590902952256&lt;/electronic-resource-num&gt;&lt;/record&gt;&lt;/Cite&gt;&lt;/EndNote&gt;</w:instrText>
      </w:r>
      <w:r w:rsidRPr="00DF191F">
        <w:fldChar w:fldCharType="separate"/>
      </w:r>
      <w:r w:rsidR="00A40C3F" w:rsidRPr="00DF191F">
        <w:rPr>
          <w:noProof/>
          <w:vertAlign w:val="superscript"/>
        </w:rPr>
        <w:t>406</w:t>
      </w:r>
      <w:r w:rsidRPr="00DF191F">
        <w:fldChar w:fldCharType="end"/>
      </w:r>
      <w:r w:rsidRPr="00DF191F">
        <w:t xml:space="preserve">, in some studies, they have reported a willingness to use technology for accessing health information </w:t>
      </w:r>
      <w:r w:rsidRPr="00DF191F">
        <w:fldChar w:fldCharType="begin"/>
      </w:r>
      <w:r w:rsidR="00A40C3F" w:rsidRPr="00DF191F">
        <w:instrText xml:space="preserve"> ADDIN EN.CITE &lt;EndNote&gt;&lt;Cite&gt;&lt;Author&gt;Filiault&lt;/Author&gt;&lt;Year&gt;2009&lt;/Year&gt;&lt;RecNum&gt;1402&lt;/RecNum&gt;&lt;DisplayText&gt;&lt;style face="superscript"&gt;406&lt;/style&gt;&lt;/DisplayText&gt;&lt;record&gt;&lt;rec-number&gt;1402&lt;/rec-number&gt;&lt;foreign-keys&gt;&lt;key app="EN" db-id="5a0xxepeaxrde3evttx5v9sta0ddfvtt99r2" timestamp="1588671605"&gt;1402&lt;/key&gt;&lt;/foreign-keys&gt;&lt;ref-type name="Journal Article"&gt;17&lt;/ref-type&gt;&lt;contributors&gt;&lt;authors&gt;&lt;author&gt;Filiault, S. M.&lt;/author&gt;&lt;author&gt;Drummond, M.&lt;/author&gt;&lt;/authors&gt;&lt;/contributors&gt;&lt;titles&gt;&lt;title&gt;Health call centres and Australian men: Using global perspectives to inform local practice&lt;/title&gt;&lt;secondary-title&gt;Critical Public Health&lt;/secondary-title&gt;&lt;/titles&gt;&lt;periodical&gt;&lt;full-title&gt;Critical Public Health&lt;/full-title&gt;&lt;/periodical&gt;&lt;pages&gt;457-474&lt;/pages&gt;&lt;volume&gt;19&lt;/volume&gt;&lt;number&gt;3-4&lt;/number&gt;&lt;dates&gt;&lt;year&gt;2009&lt;/year&gt;&lt;/dates&gt;&lt;publisher&gt;Taylor &amp;amp; Francis&lt;/publisher&gt;&lt;accession-num&gt;2010-11820-015&lt;/accession-num&gt;&lt;urls&gt;&lt;related-urls&gt;&lt;url&gt;http://ezproxy.deakin.edu.au/login?url=http://search.ebscohost.com/login.aspx?direct=true&amp;amp;AuthType=ip,sso&amp;amp;db=psyh&amp;amp;AN=2010-11820-015&amp;amp;site=ehost-live&amp;amp;scope=site&lt;/url&gt;&lt;/related-urls&gt;&lt;/urls&gt;&lt;electronic-resource-num&gt;10.1080/09581590902952256&lt;/electronic-resource-num&gt;&lt;/record&gt;&lt;/Cite&gt;&lt;/EndNote&gt;</w:instrText>
      </w:r>
      <w:r w:rsidRPr="00DF191F">
        <w:fldChar w:fldCharType="separate"/>
      </w:r>
      <w:r w:rsidR="00A40C3F" w:rsidRPr="00DF191F">
        <w:rPr>
          <w:noProof/>
          <w:vertAlign w:val="superscript"/>
        </w:rPr>
        <w:t>406</w:t>
      </w:r>
      <w:r w:rsidRPr="00DF191F">
        <w:fldChar w:fldCharType="end"/>
      </w:r>
      <w:r w:rsidRPr="00DF191F">
        <w:t>. Among rural older men, mixed findings were reported regarding telehealth opportunities</w:t>
      </w:r>
      <w:r w:rsidRPr="00DF191F">
        <w:rPr>
          <w:rFonts w:asciiTheme="majorHAnsi" w:hAnsiTheme="majorHAnsi" w:cstheme="majorHAnsi"/>
          <w:color w:val="000000" w:themeColor="text1"/>
          <w:sz w:val="22"/>
          <w:szCs w:val="22"/>
        </w:rPr>
        <w:t>.</w:t>
      </w:r>
    </w:p>
    <w:p w14:paraId="37C2907A" w14:textId="3B463120" w:rsidR="00A24C9E" w:rsidRPr="00DF191F" w:rsidRDefault="00A24C9E" w:rsidP="00E10E30">
      <w:pPr>
        <w:pStyle w:val="ListParagraph"/>
        <w:rPr>
          <w:szCs w:val="24"/>
          <w:lang w:val="en-AU"/>
        </w:rPr>
      </w:pPr>
      <w:r w:rsidRPr="00DF191F">
        <w:rPr>
          <w:lang w:val="en-AU"/>
        </w:rPr>
        <w:t xml:space="preserve">A Rotary club telehealth coaching initiative in rural Western Australia </w:t>
      </w:r>
      <w:r w:rsidRPr="00DF191F">
        <w:rPr>
          <w:lang w:val="en-AU"/>
        </w:rPr>
        <w:fldChar w:fldCharType="begin"/>
      </w:r>
      <w:r w:rsidR="00553BC7" w:rsidRPr="00DF191F">
        <w:rPr>
          <w:lang w:val="en-AU"/>
        </w:rPr>
        <w:instrText xml:space="preserve"> ADDIN EN.CITE &lt;EndNote&gt;&lt;Cite&gt;&lt;Author&gt;Aoun&lt;/Author&gt;&lt;Year&gt;2012&lt;/Year&gt;&lt;RecNum&gt;1245&lt;/RecNum&gt;&lt;DisplayText&gt;&lt;style face="superscript"&gt;182&lt;/style&gt;&lt;/DisplayText&gt;&lt;record&gt;&lt;rec-number&gt;1245&lt;/rec-number&gt;&lt;foreign-keys&gt;&lt;key app="EN" db-id="5a0xxepeaxrde3evttx5v9sta0ddfvtt99r2" timestamp="1588671605"&gt;1245&lt;/key&gt;&lt;/foreign-keys&gt;&lt;ref-type name="Journal Article"&gt;17&lt;/ref-type&gt;&lt;contributors&gt;&lt;authors&gt;&lt;author&gt;Aoun, Samar&lt;/author&gt;&lt;author&gt;Osseiran-Moisson, Rebecca&lt;/author&gt;&lt;author&gt;Shahid, Shaouli&lt;/author&gt;&lt;author&gt;Howat, Peter&lt;/author&gt;&lt;author&gt;O&amp;apos;Connor, Moira&lt;/author&gt;&lt;/authors&gt;&lt;/contributors&gt;&lt;titles&gt;&lt;title&gt;Telephone lifestyle coaching: Is it feasible as a behavioural change intervention for men?&lt;/title&gt;&lt;secondary-title&gt;Journal Of Health Psychology&lt;/secondary-title&gt;&lt;/titles&gt;&lt;periodical&gt;&lt;full-title&gt;Journal Of Health Psychology&lt;/full-title&gt;&lt;/periodical&gt;&lt;pages&gt;227-236&lt;/pages&gt;&lt;volume&gt;17&lt;/volume&gt;&lt;number&gt;2&lt;/number&gt;&lt;dates&gt;&lt;year&gt;2012&lt;/year&gt;&lt;/dates&gt;&lt;publisher&gt;Sage Publications&lt;/publisher&gt;&lt;accession-num&gt;2012-05553-008&lt;/accession-num&gt;&lt;urls&gt;&lt;related-urls&gt;&lt;url&gt;http://ezproxy.deakin.edu.au/login?url=http://search.ebscohost.com/login.aspx?direct=true&amp;amp;AuthType=ip,sso&amp;amp;db=psyh&amp;amp;AN=2012-05553-008&amp;amp;site=ehost-live&amp;amp;scope=site&lt;/url&gt;&lt;/related-urls&gt;&lt;/urls&gt;&lt;electronic-resource-num&gt;10.1177/1359105311413480&lt;/electronic-resource-num&gt;&lt;/record&gt;&lt;/Cite&gt;&lt;/EndNote&gt;</w:instrText>
      </w:r>
      <w:r w:rsidRPr="00DF191F">
        <w:rPr>
          <w:lang w:val="en-AU"/>
        </w:rPr>
        <w:fldChar w:fldCharType="separate"/>
      </w:r>
      <w:r w:rsidR="00553BC7" w:rsidRPr="00DF191F">
        <w:rPr>
          <w:noProof/>
          <w:vertAlign w:val="superscript"/>
          <w:lang w:val="en-AU"/>
        </w:rPr>
        <w:t>182</w:t>
      </w:r>
      <w:r w:rsidRPr="00DF191F">
        <w:rPr>
          <w:lang w:val="en-AU"/>
        </w:rPr>
        <w:fldChar w:fldCharType="end"/>
      </w:r>
      <w:r w:rsidRPr="00DF191F">
        <w:rPr>
          <w:lang w:val="en-AU"/>
        </w:rPr>
        <w:t xml:space="preserve"> sought to support overweight older men reduce their lifestyle risk factors for chronic conditions. </w:t>
      </w:r>
      <w:proofErr w:type="gramStart"/>
      <w:r w:rsidRPr="00DF191F">
        <w:rPr>
          <w:lang w:val="en-AU"/>
        </w:rPr>
        <w:t>The majority of</w:t>
      </w:r>
      <w:proofErr w:type="gramEnd"/>
      <w:r w:rsidRPr="00DF191F">
        <w:rPr>
          <w:lang w:val="en-AU"/>
        </w:rPr>
        <w:t xml:space="preserve"> participants (n=40) reported the sessions were convenient and helpful. 30% of participants reported that their work commitments and busy lives were a barrier to participation.  </w:t>
      </w:r>
    </w:p>
    <w:p w14:paraId="3E2D6AE4" w14:textId="5ED4F8C5" w:rsidR="00A24C9E" w:rsidRPr="00DF191F" w:rsidRDefault="00A24C9E" w:rsidP="00E10E30">
      <w:pPr>
        <w:pStyle w:val="ListParagraph"/>
        <w:rPr>
          <w:szCs w:val="24"/>
          <w:lang w:val="en-AU"/>
        </w:rPr>
      </w:pPr>
      <w:r w:rsidRPr="00DF191F">
        <w:rPr>
          <w:lang w:val="en-AU"/>
        </w:rPr>
        <w:t xml:space="preserve">In contrast, a sample of adult and older men surveyed following radical prostatectomy reported a link between geographic remoteness and decreased intention to use telephone support. High levels of male stoicism in rural and remote areas explained the results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w:t>
      </w:r>
    </w:p>
    <w:p w14:paraId="6F6A8D1C" w14:textId="77777777" w:rsidR="00A24C9E" w:rsidRPr="00DF191F" w:rsidRDefault="00A24C9E" w:rsidP="00E10E30">
      <w:pPr>
        <w:pStyle w:val="ListL1"/>
      </w:pPr>
      <w:r w:rsidRPr="00DF191F">
        <w:t xml:space="preserve">Given the varied results on the effectiveness of e-health for improving health system access and help-seeking among men, the use of participatory design may be particularly important at the design stage. </w:t>
      </w:r>
    </w:p>
    <w:p w14:paraId="65B454AB" w14:textId="77777777" w:rsidR="00A24C9E" w:rsidRPr="00DF191F" w:rsidRDefault="00A24C9E" w:rsidP="00A24C9E">
      <w:pPr>
        <w:pStyle w:val="Heading4"/>
      </w:pPr>
      <w:r w:rsidRPr="00DF191F">
        <w:t>Brief Interventions</w:t>
      </w:r>
    </w:p>
    <w:p w14:paraId="52211ABB" w14:textId="7B4E0772" w:rsidR="00A24C9E" w:rsidRPr="00DF191F" w:rsidRDefault="00A24C9E" w:rsidP="00E10E30">
      <w:pPr>
        <w:pStyle w:val="ListL1"/>
      </w:pPr>
      <w:r w:rsidRPr="00DF191F">
        <w:t xml:space="preserve">Among young males in </w:t>
      </w:r>
      <w:r w:rsidR="008C5802" w:rsidRPr="00DF191F">
        <w:t xml:space="preserve">LGBTIQA+ </w:t>
      </w:r>
      <w:r w:rsidRPr="00DF191F">
        <w:t>communit</w:t>
      </w:r>
      <w:r w:rsidR="00D16ECD" w:rsidRPr="00DF191F">
        <w:t>ies</w:t>
      </w:r>
      <w:r w:rsidRPr="00DF191F">
        <w:t xml:space="preserve">, service delivery (i.e., at sexual health clinics) interventions such as one-to one counselling and online web-based interventions may lead to increased STI test uptake. Digital web-based interventions and brief one to one counselling may lead to a reduction in STI-risk behaviours </w:t>
      </w:r>
      <w:r w:rsidRPr="00DF191F">
        <w:fldChar w:fldCharType="begin"/>
      </w:r>
      <w:r w:rsidR="00A40C3F" w:rsidRPr="00DF191F">
        <w:instrText xml:space="preserve"> ADDIN EN.CITE &lt;EndNote&gt;&lt;Cite&gt;&lt;Author&gt;Long&lt;/Author&gt;&lt;Year&gt;2016&lt;/Year&gt;&lt;RecNum&gt;205&lt;/RecNum&gt;&lt;DisplayText&gt;&lt;style face="superscript"&gt;407&lt;/style&gt;&lt;/DisplayText&gt;&lt;record&gt;&lt;rec-number&gt;205&lt;/rec-number&gt;&lt;foreign-keys&gt;&lt;key app="EN" db-id="5a0xxepeaxrde3evttx5v9sta0ddfvtt99r2" timestamp="1584937315"&gt;205&lt;/key&gt;&lt;/foreign-keys&gt;&lt;ref-type name="Journal Article"&gt;17&lt;/ref-type&gt;&lt;contributors&gt;&lt;authors&gt;&lt;author&gt;Long, L.&lt;/author&gt;&lt;author&gt;Abraham, C.&lt;/author&gt;&lt;author&gt;Paquette, R.&lt;/author&gt;&lt;author&gt;Shahmanesh, M.&lt;/author&gt;&lt;author&gt;Llewellyn, C.&lt;/author&gt;&lt;author&gt;Townsend, A.&lt;/author&gt;&lt;author&gt;Gilson, R.&lt;/author&gt;&lt;/authors&gt;&lt;/contributors&gt;&lt;titles&gt;&lt;title&gt;Brief interventions to prevent sexually transmitted infections suitable for in-service use: A systematic review&lt;/title&gt;&lt;secondary-title&gt;Preventive Medicine&lt;/secondary-title&gt;&lt;/titles&gt;&lt;periodical&gt;&lt;full-title&gt;Preventive Medicine&lt;/full-title&gt;&lt;/periodical&gt;&lt;pages&gt;364-382&lt;/pages&gt;&lt;volume&gt;91&lt;/volume&gt;&lt;dates&gt;&lt;year&gt;2016&lt;/year&gt;&lt;/dates&gt;&lt;urls&gt;&lt;related-urls&gt;&lt;url&gt;http://www.embase.com/search/results?subaction=viewrecord&amp;amp;from=export&amp;amp;id=L612261272&lt;/url&gt;&lt;/related-urls&gt;&lt;/urls&gt;&lt;electronic-resource-num&gt;10.1016/j.ypmed.2016.06.038&lt;/electronic-resource-num&gt;&lt;/record&gt;&lt;/Cite&gt;&lt;/EndNote&gt;</w:instrText>
      </w:r>
      <w:r w:rsidRPr="00DF191F">
        <w:fldChar w:fldCharType="separate"/>
      </w:r>
      <w:r w:rsidR="00A40C3F" w:rsidRPr="00DF191F">
        <w:rPr>
          <w:noProof/>
          <w:vertAlign w:val="superscript"/>
        </w:rPr>
        <w:t>407</w:t>
      </w:r>
      <w:r w:rsidRPr="00DF191F">
        <w:fldChar w:fldCharType="end"/>
      </w:r>
      <w:r w:rsidRPr="00DF191F">
        <w:t>.</w:t>
      </w:r>
    </w:p>
    <w:p w14:paraId="5B0B6660" w14:textId="567E6A6C" w:rsidR="00A24C9E" w:rsidRPr="00DF191F" w:rsidRDefault="00A24C9E" w:rsidP="00E10E30">
      <w:pPr>
        <w:pStyle w:val="ListL1"/>
      </w:pPr>
      <w:r w:rsidRPr="00DF191F">
        <w:t xml:space="preserve">Young males appeared to benefit from more intensive adherence promotion efforts, phone promoters, and in-session therapeutic strategies to sustain adherence. For clinical management, these findings suggest that targeted use of adherence promoters with select populations, </w:t>
      </w:r>
      <w:proofErr w:type="gramStart"/>
      <w:r w:rsidRPr="00DF191F">
        <w:t>males</w:t>
      </w:r>
      <w:proofErr w:type="gramEnd"/>
      <w:r w:rsidRPr="00DF191F">
        <w:t xml:space="preserve"> and youths with internalizing disorders in the present case, can improve intervention outcomes. Findings point to the importance of within-session activities and highlight clinical processes as a worthwhile focus for adherence promotion </w:t>
      </w:r>
      <w:r w:rsidRPr="00DF191F">
        <w:fldChar w:fldCharType="begin"/>
      </w:r>
      <w:r w:rsidR="00A40C3F" w:rsidRPr="00DF191F">
        <w:instrText xml:space="preserve"> ADDIN EN.CITE &lt;EndNote&gt;&lt;Cite&gt;&lt;Author&gt;Schwalbe&lt;/Author&gt;&lt;Year&gt;2012&lt;/Year&gt;&lt;RecNum&gt;298&lt;/RecNum&gt;&lt;DisplayText&gt;&lt;style face="superscript"&gt;408&lt;/style&gt;&lt;/DisplayText&gt;&lt;record&gt;&lt;rec-number&gt;298&lt;/rec-number&gt;&lt;foreign-keys&gt;&lt;key app="EN" db-id="5a0xxepeaxrde3evttx5v9sta0ddfvtt99r2" timestamp="1584937352"&gt;298&lt;/key&gt;&lt;/foreign-keys&gt;&lt;ref-type name="Journal Article"&gt;17&lt;/ref-type&gt;&lt;contributors&gt;&lt;authors&gt;&lt;author&gt;Schwalbe, Craig&lt;/author&gt;&lt;author&gt;Gearing, Robin&lt;/author&gt;&lt;/authors&gt;&lt;/contributors&gt;&lt;titles&gt;&lt;title&gt;The moderating effect of adherence</w:instrText>
      </w:r>
      <w:r w:rsidR="00A40C3F" w:rsidRPr="00DF191F">
        <w:rPr>
          <w:rFonts w:ascii="Cambria Math" w:hAnsi="Cambria Math" w:cs="Cambria Math"/>
        </w:rPr>
        <w:instrText>‐</w:instrText>
      </w:r>
      <w:r w:rsidR="00A40C3F" w:rsidRPr="00DF191F">
        <w:instrText>promoting interventions with clients on evidence</w:instrText>
      </w:r>
      <w:r w:rsidR="00A40C3F" w:rsidRPr="00DF191F">
        <w:rPr>
          <w:rFonts w:ascii="Cambria Math" w:hAnsi="Cambria Math" w:cs="Cambria Math"/>
        </w:rPr>
        <w:instrText>‐</w:instrText>
      </w:r>
      <w:r w:rsidR="00A40C3F" w:rsidRPr="00DF191F">
        <w:instrText>based practices for children and adolescents with mental health problems&lt;/title&gt;&lt;secondary-title&gt;American Journal of Orthopsychiatry&lt;/secondary-title&gt;&lt;/titles&gt;&lt;pages&gt;146-155&lt;/pages&gt;&lt;volume&gt;82&lt;/volume&gt;&lt;number&gt;1&lt;/number&gt;&lt;dates&gt;&lt;year&gt;2012&lt;/year&gt;&lt;/dates&gt;&lt;publisher&gt;Wiley-Blackwell Publishing Ltd.&lt;/publisher&gt;&lt;accession-num&gt;2012-01560-018&lt;/accession-num&gt;&lt;urls&gt;&lt;related-urls&gt;&lt;url&gt;http://ezproxy.deakin.edu.au/login?url=http://search.ebscohost.com/login.aspx?direct=true&amp;amp;AuthType=ip,sso&amp;amp;db=psyh&amp;amp;AN=2012-01560-018&amp;amp;site=ehost-live&amp;amp;scope=site&lt;/url&gt;&lt;/related-urls&gt;&lt;/urls&gt;&lt;electronic-resource-num&gt;10.1111/j.1939-0025.2011.01133.x&lt;/electronic-resource-num&gt;&lt;/record&gt;&lt;/Cite&gt;&lt;/EndNote&gt;</w:instrText>
      </w:r>
      <w:r w:rsidRPr="00DF191F">
        <w:fldChar w:fldCharType="separate"/>
      </w:r>
      <w:r w:rsidR="00A40C3F" w:rsidRPr="00DF191F">
        <w:rPr>
          <w:noProof/>
          <w:vertAlign w:val="superscript"/>
        </w:rPr>
        <w:t>408</w:t>
      </w:r>
      <w:r w:rsidRPr="00DF191F">
        <w:fldChar w:fldCharType="end"/>
      </w:r>
      <w:r w:rsidRPr="00DF191F">
        <w:t>.</w:t>
      </w:r>
    </w:p>
    <w:p w14:paraId="5F636709" w14:textId="24160EFE" w:rsidR="00A24C9E" w:rsidRPr="00DF191F" w:rsidRDefault="00A24C9E" w:rsidP="00E10E30">
      <w:pPr>
        <w:pStyle w:val="ListL1"/>
      </w:pPr>
      <w:r w:rsidRPr="00DF191F">
        <w:t xml:space="preserve">Among older men, a meta-analysis of five studies found that annual depression screening paired with a psychiatrist follow up every three years may decrease suicide risk in men aged 65+ </w:t>
      </w:r>
      <w:r w:rsidRPr="00DF191F">
        <w:fldChar w:fldCharType="begin"/>
      </w:r>
      <w:r w:rsidR="00553BC7" w:rsidRPr="00DF191F">
        <w:instrText xml:space="preserve"> ADDIN EN.CITE &lt;EndNote&gt;&lt;Cite&gt;&lt;Author&gt;Oyama&lt;/Author&gt;&lt;Year&gt;2008&lt;/Year&gt;&lt;RecNum&gt;162&lt;/RecNum&gt;&lt;DisplayText&gt;&lt;style face="superscript"&gt;366&lt;/style&gt;&lt;/DisplayText&gt;&lt;record&gt;&lt;rec-number&gt;162&lt;/rec-number&gt;&lt;foreign-keys&gt;&lt;key app="EN" db-id="5a0xxepeaxrde3evttx5v9sta0ddfvtt99r2" timestamp="1584937299"&gt;162&lt;/key&gt;&lt;/foreign-keys&gt;&lt;ref-type name="Journal Article"&gt;17&lt;/ref-type&gt;&lt;contributors&gt;&lt;authors&gt;&lt;author&gt;Oyama, H.&lt;/author&gt;&lt;author&gt;Sakashita, T.&lt;/author&gt;&lt;author&gt;Ono, Y.&lt;/author&gt;&lt;author&gt;Goto, M.&lt;/author&gt;&lt;author&gt;Fujita, M.&lt;/author&gt;&lt;author&gt;Koida, J.&lt;/author&gt;&lt;/authors&gt;&lt;/contributors&gt;&lt;titles&gt;&lt;title&gt;Effect of community-based intervention using depression screening on elderly suicide risk: A meta-analysis of the evidence from Japan&lt;/title&gt;&lt;secondary-title&gt;Community Mental Health Journal&lt;/secondary-title&gt;&lt;/titles&gt;&lt;pages&gt;311-320&lt;/pages&gt;&lt;volume&gt;44&lt;/volume&gt;&lt;number&gt;5&lt;/number&gt;&lt;dates&gt;&lt;year&gt;2008&lt;/year&gt;&lt;/dates&gt;&lt;urls&gt;&lt;related-urls&gt;&lt;url&gt;http://www.embase.com/search/results?subaction=viewrecord&amp;amp;from=export&amp;amp;id=L50101645&lt;/url&gt;&lt;/related-urls&gt;&lt;/urls&gt;&lt;electronic-resource-num&gt;10.1007/s10597-008-9132-0&lt;/electronic-resource-num&gt;&lt;/record&gt;&lt;/Cite&gt;&lt;/EndNote&gt;</w:instrText>
      </w:r>
      <w:r w:rsidRPr="00DF191F">
        <w:fldChar w:fldCharType="separate"/>
      </w:r>
      <w:r w:rsidR="00553BC7" w:rsidRPr="00DF191F">
        <w:rPr>
          <w:noProof/>
          <w:vertAlign w:val="superscript"/>
        </w:rPr>
        <w:t>366</w:t>
      </w:r>
      <w:r w:rsidRPr="00DF191F">
        <w:fldChar w:fldCharType="end"/>
      </w:r>
      <w:r w:rsidRPr="00DF191F">
        <w:t>.</w:t>
      </w:r>
    </w:p>
    <w:p w14:paraId="0374AF45" w14:textId="77777777" w:rsidR="00A24C9E" w:rsidRPr="00DF191F" w:rsidRDefault="00A24C9E" w:rsidP="00A24C9E">
      <w:pPr>
        <w:pStyle w:val="Heading4"/>
      </w:pPr>
      <w:r w:rsidRPr="00DF191F">
        <w:t>Going to where men are </w:t>
      </w:r>
    </w:p>
    <w:p w14:paraId="2E74AC3B" w14:textId="697F023A" w:rsidR="00A24C9E" w:rsidRPr="00DF191F" w:rsidRDefault="00E72B8A" w:rsidP="00E10E30">
      <w:pPr>
        <w:pStyle w:val="ListL1"/>
      </w:pPr>
      <w:proofErr w:type="gramStart"/>
      <w:r w:rsidRPr="00DF191F">
        <w:t>A number of</w:t>
      </w:r>
      <w:proofErr w:type="gramEnd"/>
      <w:r w:rsidRPr="00DF191F">
        <w:t xml:space="preserve"> </w:t>
      </w:r>
      <w:r w:rsidR="00A24C9E" w:rsidRPr="00DF191F">
        <w:t xml:space="preserve">articles reported on school-based programs, all of which were found to be effective in some form of health promotion to improve health system access, knowledge or help-seeking. </w:t>
      </w:r>
      <w:r w:rsidRPr="00DF191F">
        <w:t xml:space="preserve">Many </w:t>
      </w:r>
      <w:r w:rsidR="00A24C9E" w:rsidRPr="00DF191F">
        <w:t xml:space="preserve">of these programs focused on mental health </w:t>
      </w:r>
      <w:r w:rsidR="00A24C9E" w:rsidRPr="00DF191F">
        <w:fldChar w:fldCharType="begin">
          <w:fldData xml:space="preserve">PEVuZE5vdGU+PENpdGU+PEF1dGhvcj5OaWNob2xhczwvQXV0aG9yPjxZZWFyPjIwMDQ8L1llYXI+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=
</w:fldData>
        </w:fldChar>
      </w:r>
      <w:r w:rsidR="00A40C3F" w:rsidRPr="00DF191F">
        <w:instrText xml:space="preserve"> ADDIN EN.CITE </w:instrText>
      </w:r>
      <w:r w:rsidR="00A40C3F" w:rsidRPr="00DF191F">
        <w:fldChar w:fldCharType="begin">
          <w:fldData xml:space="preserve">PEVuZE5vdGU+PENpdGU+PEF1dGhvcj5OaWNob2xhczwvQXV0aG9yPjxZZWFyPjIwMDQ8L1llYXI+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=
</w:fldData>
        </w:fldChar>
      </w:r>
      <w:r w:rsidR="00A40C3F" w:rsidRPr="00DF191F">
        <w:instrText xml:space="preserve"> ADDIN EN.CITE.DATA </w:instrText>
      </w:r>
      <w:r w:rsidR="00A40C3F" w:rsidRPr="00DF191F">
        <w:fldChar w:fldCharType="end"/>
      </w:r>
      <w:r w:rsidR="00A24C9E" w:rsidRPr="00DF191F">
        <w:fldChar w:fldCharType="separate"/>
      </w:r>
      <w:r w:rsidR="00A40C3F" w:rsidRPr="00DF191F">
        <w:rPr>
          <w:noProof/>
          <w:vertAlign w:val="superscript"/>
        </w:rPr>
        <w:t>82,129,287,409,410</w:t>
      </w:r>
      <w:r w:rsidR="00A24C9E" w:rsidRPr="00DF191F">
        <w:fldChar w:fldCharType="end"/>
      </w:r>
      <w:r w:rsidR="00A24C9E" w:rsidRPr="00DF191F">
        <w:t xml:space="preserve">, while the remaining programs aimed to reduce risk-taking behaviour </w:t>
      </w:r>
      <w:r w:rsidR="00A24C9E" w:rsidRPr="00DF191F">
        <w:fldChar w:fldCharType="begin">
          <w:fldData xml:space="preserve">PEVuZE5vdGU+PENpdGU+PEF1dGhvcj5MdWJtYW48L0F1dGhvcj48WWVhcj4yMDE4PC9ZZWFyPjxS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</w:fldData>
        </w:fldChar>
      </w:r>
      <w:r w:rsidR="00A40C3F" w:rsidRPr="00DF191F">
        <w:instrText xml:space="preserve"> ADDIN EN.CITE </w:instrText>
      </w:r>
      <w:r w:rsidR="00A40C3F" w:rsidRPr="00DF191F">
        <w:fldChar w:fldCharType="begin">
          <w:fldData xml:space="preserve">PEVuZE5vdGU+PENpdGU+PEF1dGhvcj5MdWJtYW48L0F1dGhvcj48WWVhcj4yMDE4PC9ZZWFyPjxS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</w:fldData>
        </w:fldChar>
      </w:r>
      <w:r w:rsidR="00A40C3F" w:rsidRPr="00DF191F">
        <w:instrText xml:space="preserve"> ADDIN EN.CITE.DATA </w:instrText>
      </w:r>
      <w:r w:rsidR="00A40C3F" w:rsidRPr="00DF191F">
        <w:fldChar w:fldCharType="end"/>
      </w:r>
      <w:r w:rsidR="00A24C9E" w:rsidRPr="00DF191F">
        <w:fldChar w:fldCharType="separate"/>
      </w:r>
      <w:r w:rsidR="00A40C3F" w:rsidRPr="00DF191F">
        <w:rPr>
          <w:noProof/>
          <w:vertAlign w:val="superscript"/>
        </w:rPr>
        <w:t>82,411,412</w:t>
      </w:r>
      <w:r w:rsidR="00A24C9E" w:rsidRPr="00DF191F">
        <w:fldChar w:fldCharType="end"/>
      </w:r>
      <w:r w:rsidR="00A24C9E" w:rsidRPr="00DF191F">
        <w:t xml:space="preserve"> or improve lifestyle </w:t>
      </w:r>
      <w:r w:rsidR="00A24C9E" w:rsidRPr="00DF191F">
        <w:lastRenderedPageBreak/>
        <w:t xml:space="preserve">choices </w:t>
      </w:r>
      <w:r w:rsidR="00A24C9E" w:rsidRPr="00DF191F">
        <w:fldChar w:fldCharType="begin">
          <w:fldData xml:space="preserve">PEVuZE5vdGU+PENpdGU+PEF1dGhvcj5QZXJhbHRhPC9BdXRob3I+PFllYXI+MjAwOTwvWWVhcj48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</w:fldData>
        </w:fldChar>
      </w:r>
      <w:r w:rsidR="00A40C3F" w:rsidRPr="00DF191F">
        <w:instrText xml:space="preserve"> ADDIN EN.CITE </w:instrText>
      </w:r>
      <w:r w:rsidR="00A40C3F" w:rsidRPr="00DF191F">
        <w:fldChar w:fldCharType="begin">
          <w:fldData xml:space="preserve">PEVuZE5vdGU+PENpdGU+PEF1dGhvcj5QZXJhbHRhPC9BdXRob3I+PFllYXI+MjAwOTwvWWVhcj48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</w:fldData>
        </w:fldChar>
      </w:r>
      <w:r w:rsidR="00A40C3F" w:rsidRPr="00DF191F">
        <w:instrText xml:space="preserve"> ADDIN EN.CITE.DATA </w:instrText>
      </w:r>
      <w:r w:rsidR="00A40C3F" w:rsidRPr="00DF191F">
        <w:fldChar w:fldCharType="end"/>
      </w:r>
      <w:r w:rsidR="00A24C9E" w:rsidRPr="00DF191F">
        <w:fldChar w:fldCharType="separate"/>
      </w:r>
      <w:r w:rsidR="00A40C3F" w:rsidRPr="00DF191F">
        <w:rPr>
          <w:noProof/>
          <w:vertAlign w:val="superscript"/>
        </w:rPr>
        <w:t>400,413,414</w:t>
      </w:r>
      <w:r w:rsidR="00A24C9E" w:rsidRPr="00DF191F">
        <w:fldChar w:fldCharType="end"/>
      </w:r>
      <w:r w:rsidR="00A24C9E" w:rsidRPr="00DF191F">
        <w:t>. This environment is a clear point of early access that can link young males to health information regarding risk and positive behaviours</w:t>
      </w:r>
      <w:r w:rsidR="00FA0DC8" w:rsidRPr="00DF191F">
        <w:t xml:space="preserve"> </w:t>
      </w:r>
      <w:r w:rsidR="00006B61" w:rsidRPr="00DF191F">
        <w:fldChar w:fldCharType="begin"/>
      </w:r>
      <w:r w:rsidR="00A40C3F" w:rsidRPr="00DF191F">
        <w:instrText xml:space="preserve"> ADDIN EN.CITE &lt;EndNote&gt;&lt;Cite&gt;&lt;Author&gt;Hutchinson&lt;/Author&gt;&lt;Year&gt;2012&lt;/Year&gt;&lt;RecNum&gt;394&lt;/RecNum&gt;&lt;DisplayText&gt;&lt;style face="superscript"&gt;415&lt;/style&gt;&lt;/DisplayText&gt;&lt;record&gt;&lt;rec-number&gt;394&lt;/rec-number&gt;&lt;foreign-keys&gt;&lt;key app="EN" db-id="5a0xxepeaxrde3evttx5v9sta0ddfvtt99r2" timestamp="1585006948"&gt;394&lt;/key&gt;&lt;/foreign-keys&gt;&lt;ref-type name="Journal Article"&gt;17&lt;/ref-type&gt;&lt;contributors&gt;&lt;authors&gt;&lt;author&gt;Hutchinson, Lisa&lt;/author&gt;&lt;author&gt;John, Winsome St&lt;/author&gt;&lt;/authors&gt;&lt;/contributors&gt;&lt;titles&gt;&lt;title&gt;Creating connections: strategies to improve adolescent boys&amp;apos; access and engagement with school-based health services&lt;/title&gt;&lt;secondary-title&gt;Contemporary Nurse&lt;/secondary-title&gt;&lt;/titles&gt;&lt;periodical&gt;&lt;full-title&gt;Contemporary Nurse&lt;/full-title&gt;&lt;/periodical&gt;&lt;pages&gt;258-268&lt;/pages&gt;&lt;volume&gt;40&lt;/volume&gt;&lt;number&gt;2&lt;/number&gt;&lt;dates&gt;&lt;year&gt;2012&lt;/year&gt;&lt;/dates&gt;&lt;pub-location&gt;United States&lt;/pub-location&gt;&lt;publisher&gt;Taylor &amp;amp; Francis&lt;/publisher&gt;&lt;accession-num&gt;22554218&lt;/accession-num&gt;&lt;urls&gt;&lt;related-urls&gt;&lt;url&gt;http://ezproxy.deakin.edu.au/login?url=http://search.ebscohost.com/login.aspx?direct=true&amp;amp;AuthType=ip,sso&amp;amp;db=mdc&amp;amp;AN=22554218&amp;amp;site=ehost-live&amp;amp;scope=site&lt;/url&gt;&lt;/related-urls&gt;&lt;/urls&gt;&lt;electronic-resource-num&gt;10.5172/conu.2012.40.2.258&lt;/electronic-resource-num&gt;&lt;/record&gt;&lt;/Cite&gt;&lt;/EndNote&gt;</w:instrText>
      </w:r>
      <w:r w:rsidR="00006B61" w:rsidRPr="00DF191F">
        <w:fldChar w:fldCharType="separate"/>
      </w:r>
      <w:r w:rsidR="00A40C3F" w:rsidRPr="00DF191F">
        <w:rPr>
          <w:noProof/>
          <w:vertAlign w:val="superscript"/>
        </w:rPr>
        <w:t>415</w:t>
      </w:r>
      <w:r w:rsidR="00006B61" w:rsidRPr="00DF191F">
        <w:fldChar w:fldCharType="end"/>
      </w:r>
      <w:r w:rsidR="00A24C9E" w:rsidRPr="00DF191F">
        <w:t xml:space="preserve">. Furthermore, schools may act as gateways for young people to locate and engage with appropriate healthcare providers. </w:t>
      </w:r>
    </w:p>
    <w:p w14:paraId="4D0015D2" w14:textId="77777777" w:rsidR="00A24C9E" w:rsidRPr="00DF191F" w:rsidRDefault="00A24C9E" w:rsidP="00E10E30">
      <w:pPr>
        <w:pStyle w:val="ListL1"/>
      </w:pPr>
      <w:r w:rsidRPr="00DF191F">
        <w:t xml:space="preserve">In </w:t>
      </w:r>
      <w:proofErr w:type="gramStart"/>
      <w:r w:rsidRPr="00DF191F">
        <w:t>a number of</w:t>
      </w:r>
      <w:proofErr w:type="gramEnd"/>
      <w:r w:rsidRPr="00DF191F">
        <w:t xml:space="preserve"> studies, sexual health educators delivered programs outside of ‘typical’ healthcare environments and reported positive effects on engagement with young males. </w:t>
      </w:r>
    </w:p>
    <w:p w14:paraId="1751F095" w14:textId="3CA02C23" w:rsidR="00A24C9E" w:rsidRPr="00DF191F" w:rsidRDefault="00A24C9E" w:rsidP="00E10E30">
      <w:pPr>
        <w:pStyle w:val="ListParagraph"/>
        <w:rPr>
          <w:lang w:val="en-AU"/>
        </w:rPr>
      </w:pPr>
      <w:r w:rsidRPr="00DF191F">
        <w:rPr>
          <w:lang w:val="en-AU"/>
        </w:rPr>
        <w:t xml:space="preserve">A systematic review evaluated interventions to identify which types of methods were effective in teaching testicular self-examinations to young men. Males in high schools and at universities were receptive to formal education programs and responded to the information by changing their health behaviours </w:t>
      </w:r>
      <w:r w:rsidRPr="00DF191F">
        <w:rPr>
          <w:lang w:val="en-AU"/>
        </w:rPr>
        <w:fldChar w:fldCharType="begin"/>
      </w:r>
      <w:r w:rsidR="00553BC7" w:rsidRPr="00DF191F">
        <w:rPr>
          <w:lang w:val="en-AU"/>
        </w:rPr>
        <w:instrText xml:space="preserve"> ADDIN EN.CITE &lt;EndNote&gt;&lt;Cite&gt;&lt;Author&gt;Thornton&lt;/Author&gt;&lt;Year&gt;2016&lt;/Year&gt;&lt;RecNum&gt;270&lt;/RecNum&gt;&lt;DisplayText&gt;&lt;style face="superscript"&gt;349&lt;/style&gt;&lt;/DisplayText&gt;&lt;record&gt;&lt;rec-number&gt;270&lt;/rec-number&gt;&lt;foreign-keys&gt;&lt;key app="EN" db-id="5a0xxepeaxrde3evttx5v9sta0ddfvtt99r2" timestamp="1584937338"&gt;270&lt;/key&gt;&lt;/foreign-keys&gt;&lt;ref-type name="Journal Article"&gt;17&lt;/ref-type&gt;&lt;contributors&gt;&lt;authors&gt;&lt;author&gt;Thornton, Clifton P.&lt;/author&gt;&lt;/authors&gt;&lt;/contributors&gt;&lt;titles&gt;&lt;title&gt;Best Practice in Teaching Male Adolescents and Young Men to Perform Testicular Self-Examinations: A Review&lt;/title&gt;&lt;secondary-title&gt;Journal Of Pediatric Health Care: Official Publication Of National Association Of Pediatric Nurse Associates &amp;amp; Practitioners&lt;/secondary-title&gt;&lt;/titles&gt;&lt;pages&gt;518-527&lt;/pages&gt;&lt;volume&gt;30&lt;/volume&gt;&lt;number&gt;6&lt;/number&gt;&lt;dates&gt;&lt;year&gt;2016&lt;/year&gt;&lt;/dates&gt;&lt;pub-location&gt;United States&lt;/pub-location&gt;&lt;publisher&gt;Mosby&lt;/publisher&gt;&lt;accession-num&gt;26778347&lt;/accession-num&gt;&lt;urls&gt;&lt;related-urls&gt;&lt;url&gt;http://ezproxy.deakin.edu.au/login?url=http://search.ebscohost.com/login.aspx?direct=true&amp;amp;AuthType=ip,sso&amp;amp;db=mdc&amp;amp;AN=26778347&amp;amp;site=ehost-live&amp;amp;scope=site&lt;/url&gt;&lt;/related-urls&gt;&lt;/urls&gt;&lt;electronic-resource-num&gt;10.1016/j.pedhc.2015.11.009&lt;/electronic-resource-num&gt;&lt;/record&gt;&lt;/Cite&gt;&lt;/EndNote&gt;</w:instrText>
      </w:r>
      <w:r w:rsidRPr="00DF191F">
        <w:rPr>
          <w:lang w:val="en-AU"/>
        </w:rPr>
        <w:fldChar w:fldCharType="separate"/>
      </w:r>
      <w:r w:rsidR="00553BC7" w:rsidRPr="00DF191F">
        <w:rPr>
          <w:noProof/>
          <w:vertAlign w:val="superscript"/>
          <w:lang w:val="en-AU"/>
        </w:rPr>
        <w:t>349</w:t>
      </w:r>
      <w:r w:rsidRPr="00DF191F">
        <w:rPr>
          <w:lang w:val="en-AU"/>
        </w:rPr>
        <w:fldChar w:fldCharType="end"/>
      </w:r>
      <w:r w:rsidRPr="00DF191F">
        <w:rPr>
          <w:lang w:val="en-AU"/>
        </w:rPr>
        <w:t xml:space="preserve">. </w:t>
      </w:r>
    </w:p>
    <w:p w14:paraId="3D874F0F" w14:textId="7283DFD5" w:rsidR="00A24C9E" w:rsidRPr="00DF191F" w:rsidRDefault="00A24C9E" w:rsidP="00E10E30">
      <w:pPr>
        <w:pStyle w:val="ListParagraph"/>
        <w:rPr>
          <w:lang w:val="en-AU"/>
        </w:rPr>
      </w:pPr>
      <w:r w:rsidRPr="00DF191F">
        <w:rPr>
          <w:lang w:val="en-AU"/>
        </w:rPr>
        <w:t xml:space="preserve">An Australian study examined chlamydia screening through rural sporting clubs in the Mallee and Loddon region. The project was considered youth friendly with over 80% deeming the program useful for increasing access to testing, </w:t>
      </w:r>
      <w:proofErr w:type="gramStart"/>
      <w:r w:rsidRPr="00DF191F">
        <w:rPr>
          <w:lang w:val="en-AU"/>
        </w:rPr>
        <w:t>treatment</w:t>
      </w:r>
      <w:proofErr w:type="gramEnd"/>
      <w:r w:rsidRPr="00DF191F">
        <w:rPr>
          <w:lang w:val="en-AU"/>
        </w:rPr>
        <w:t xml:space="preserve"> and health promotion. Ninety-two percent stated they would be happy to undertake an annual sexual health check at their local sporting club, preferring a telephone consultation and receiving test results by mobile text messaging </w:t>
      </w:r>
      <w:r w:rsidRPr="00DF191F">
        <w:rPr>
          <w:lang w:val="en-AU"/>
        </w:rPr>
        <w:fldChar w:fldCharType="begin"/>
      </w:r>
      <w:r w:rsidR="00A40C3F" w:rsidRPr="00DF191F">
        <w:rPr>
          <w:lang w:val="en-AU"/>
        </w:rPr>
        <w:instrText xml:space="preserve"> ADDIN EN.CITE &lt;EndNote&gt;&lt;Cite&gt;&lt;Author&gt;Kong&lt;/Author&gt;&lt;Year&gt;2009&lt;/Year&gt;&lt;RecNum&gt;725&lt;/RecNum&gt;&lt;DisplayText&gt;&lt;style face="superscript"&gt;416&lt;/style&gt;&lt;/DisplayText&gt;&lt;record&gt;&lt;rec-number&gt;725&lt;/rec-number&gt;&lt;foreign-keys&gt;&lt;key app="EN" db-id="5a0xxepeaxrde3evttx5v9sta0ddfvtt99r2" timestamp="1585006953"&gt;725&lt;/key&gt;&lt;/foreign-keys&gt;&lt;ref-type name="Journal Article"&gt;17&lt;/ref-type&gt;&lt;contributors&gt;&lt;authors&gt;&lt;author&gt;Kong, F. Y. S.&lt;/author&gt;&lt;author&gt;Hocking, J. S.&lt;/author&gt;&lt;author&gt;Link, C. K.&lt;/author&gt;&lt;author&gt;Chen, M. Y.&lt;/author&gt;&lt;author&gt;Hellard, M. E.&lt;/author&gt;&lt;/authors&gt;&lt;/contributors&gt;&lt;titles&gt;&lt;title&gt;Sex and sport: Chlamydia screening in rural sporting clubs&lt;/title&gt;&lt;secondary-title&gt;BMC Infectious Diseases&lt;/secondary-title&gt;&lt;/titles&gt;&lt;periodical&gt;&lt;full-title&gt;BMC Infectious Diseases&lt;/full-title&gt;&lt;/periodical&gt;&lt;volume&gt;9&lt;/volume&gt;&lt;dates&gt;&lt;year&gt;2009&lt;/year&gt;&lt;/dates&gt;&lt;urls&gt;&lt;related-urls&gt;&lt;url&gt;http://www.embase.com/search/results?subaction=viewrecord&amp;amp;from=export&amp;amp;id=L354865202&lt;/url&gt;&lt;/related-urls&gt;&lt;/urls&gt;&lt;electronic-resource-num&gt;10.1186/1471-2334-9-73&lt;/electronic-resource-num&gt;&lt;/record&gt;&lt;/Cite&gt;&lt;/EndNote&gt;</w:instrText>
      </w:r>
      <w:r w:rsidRPr="00DF191F">
        <w:rPr>
          <w:lang w:val="en-AU"/>
        </w:rPr>
        <w:fldChar w:fldCharType="separate"/>
      </w:r>
      <w:r w:rsidR="00A40C3F" w:rsidRPr="00DF191F">
        <w:rPr>
          <w:noProof/>
          <w:vertAlign w:val="superscript"/>
          <w:lang w:val="en-AU"/>
        </w:rPr>
        <w:t>416</w:t>
      </w:r>
      <w:r w:rsidRPr="00DF191F">
        <w:rPr>
          <w:lang w:val="en-AU"/>
        </w:rPr>
        <w:fldChar w:fldCharType="end"/>
      </w:r>
      <w:r w:rsidRPr="00DF191F">
        <w:rPr>
          <w:lang w:val="en-AU"/>
        </w:rPr>
        <w:t xml:space="preserve">. </w:t>
      </w:r>
    </w:p>
    <w:p w14:paraId="0AF0BE81" w14:textId="25DD1798" w:rsidR="00A24C9E" w:rsidRPr="00DF191F" w:rsidRDefault="00A24C9E" w:rsidP="00E10E30">
      <w:pPr>
        <w:pStyle w:val="ListParagraph"/>
        <w:rPr>
          <w:lang w:val="en-AU"/>
        </w:rPr>
      </w:pPr>
      <w:r w:rsidRPr="00DF191F">
        <w:rPr>
          <w:lang w:val="en-AU"/>
        </w:rPr>
        <w:t xml:space="preserve">Further, the Strong Family Program: an innovative model to engage Aboriginal and Torres Strait Islander youth and Elders with reproductive and sexual health community education was also found to be effective </w:t>
      </w:r>
      <w:r w:rsidRPr="00DF191F">
        <w:rPr>
          <w:lang w:val="en-AU"/>
        </w:rPr>
        <w:fldChar w:fldCharType="begin"/>
      </w:r>
      <w:r w:rsidR="00553BC7" w:rsidRPr="00DF191F">
        <w:rPr>
          <w:lang w:val="en-AU"/>
        </w:rPr>
        <w:instrText xml:space="preserve"> ADDIN EN.CITE &lt;EndNote&gt;&lt;Cite&gt;&lt;Author&gt;Duley&lt;/Author&gt;&lt;Year&gt;2017&lt;/Year&gt;&lt;RecNum&gt;1382&lt;/RecNum&gt;&lt;DisplayText&gt;&lt;style face="superscript"&gt;259&lt;/style&gt;&lt;/DisplayText&gt;&lt;record&gt;&lt;rec-number&gt;1382&lt;/rec-number&gt;&lt;foreign-keys&gt;&lt;key app="EN" db-id="5a0xxepeaxrde3evttx5v9sta0ddfvtt99r2" timestamp="1588671605"&gt;1382&lt;/key&gt;&lt;/foreign-keys&gt;&lt;ref-type name="Journal Article"&gt;17&lt;/ref-type&gt;&lt;contributors&gt;&lt;authors&gt;&lt;author&gt;Duley, P.&lt;/author&gt;&lt;author&gt;Botfield, J. R.&lt;/author&gt;&lt;author&gt;Ritter, T.&lt;/author&gt;&lt;author&gt;Wicks, J.&lt;/author&gt;&lt;author&gt;Brassil, A.&lt;/author&gt;&lt;/authors&gt;&lt;/contributors&gt;&lt;titles&gt;&lt;title&gt;The Strong Family Program: an innovative model to engage Aboriginal and Torres Strait Islander youth and Elders with reproductive and sexual health community education&lt;/title&gt;&lt;secondary-title&gt;Health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132-138&lt;/pages&gt;&lt;volume&gt;28&lt;/volume&gt;&lt;number&gt;2&lt;/number&gt;&lt;dates&gt;&lt;year&gt;2017&lt;/year&gt;&lt;/dates&gt;&lt;pub-location&gt;Australia&lt;/pub-location&gt;&lt;publisher&gt;Wiley&lt;/publisher&gt;&lt;accession-num&gt;27545287&lt;/accession-num&gt;&lt;urls&gt;&lt;related-urls&gt;&lt;url&gt;http://ezproxy.deakin.edu.au/login?url=http://search.ebscohost.com/login.aspx?direct=true&amp;amp;AuthType=ip,sso&amp;amp;db=mdc&amp;amp;AN=27545287&amp;amp;site=ehost-live&amp;amp;scope=site&lt;/url&gt;&lt;/related-urls&gt;&lt;/urls&gt;&lt;electronic-resource-num&gt;10.1071/HE16015&lt;/electronic-resource-num&gt;&lt;/record&gt;&lt;/Cite&gt;&lt;/EndNote&gt;</w:instrText>
      </w:r>
      <w:r w:rsidRPr="00DF191F">
        <w:rPr>
          <w:lang w:val="en-AU"/>
        </w:rPr>
        <w:fldChar w:fldCharType="separate"/>
      </w:r>
      <w:r w:rsidR="00553BC7" w:rsidRPr="00DF191F">
        <w:rPr>
          <w:noProof/>
          <w:vertAlign w:val="superscript"/>
          <w:lang w:val="en-AU"/>
        </w:rPr>
        <w:t>259</w:t>
      </w:r>
      <w:r w:rsidRPr="00DF191F">
        <w:rPr>
          <w:lang w:val="en-AU"/>
        </w:rPr>
        <w:fldChar w:fldCharType="end"/>
      </w:r>
      <w:r w:rsidRPr="00DF191F">
        <w:rPr>
          <w:lang w:val="en-AU"/>
        </w:rPr>
        <w:t>. Improvements in knowledge and positive attitudes around sexual reproductive health were reported among males at all ages (ranged from 13 to 78 years). This program had an extensive consultation process with members of the Aboriginal community and highlights the importance of participatory design when developing health promotion programs.</w:t>
      </w:r>
    </w:p>
    <w:p w14:paraId="50C91C5A" w14:textId="6BEC423A" w:rsidR="00A24C9E" w:rsidRPr="00DF191F" w:rsidRDefault="00A24C9E" w:rsidP="00E10E30">
      <w:pPr>
        <w:pStyle w:val="ListL1"/>
      </w:pPr>
      <w:r w:rsidRPr="00DF191F">
        <w:t xml:space="preserve">As previously discussed above and in section 9, Men’s sheds are an important initiative in improving the health and service access of older men, not only in Australia but internationally </w:t>
      </w:r>
      <w:r w:rsidRPr="00DF191F">
        <w:fldChar w:fldCharType="begin">
          <w:fldData xml:space="preserve">PEVuZE5vdGU+PENpdGU+PEF1dGhvcj5Db3JkaWVyPC9BdXRob3I+PFllYXI+MjAxNDwvWWVhcj48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</w:fldData>
        </w:fldChar>
      </w:r>
      <w:r w:rsidR="00A40C3F" w:rsidRPr="00DF191F">
        <w:instrText xml:space="preserve"> ADDIN EN.CITE </w:instrText>
      </w:r>
      <w:r w:rsidR="00A40C3F" w:rsidRPr="00DF191F">
        <w:fldChar w:fldCharType="begin">
          <w:fldData xml:space="preserve">PEVuZE5vdGU+PENpdGU+PEF1dGhvcj5Db3JkaWVyPC9BdXRob3I+PFllYXI+MjAxNDwvWWVhcj48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417,418</w:t>
      </w:r>
      <w:r w:rsidRPr="00DF191F">
        <w:fldChar w:fldCharType="end"/>
      </w:r>
      <w:r w:rsidRPr="00DF191F">
        <w:t>. These groups provide social connection for ageing men and are a primary environment for engaging these men in health checks and the promotion of health behaviours.</w:t>
      </w:r>
    </w:p>
    <w:p w14:paraId="4E517918" w14:textId="56E40EEC" w:rsidR="00A24C9E" w:rsidRPr="00DF191F" w:rsidRDefault="00A24C9E" w:rsidP="00A24C9E">
      <w:pPr>
        <w:pStyle w:val="Heading4"/>
      </w:pPr>
      <w:r w:rsidRPr="00DF191F">
        <w:t>Participatory design</w:t>
      </w:r>
    </w:p>
    <w:p w14:paraId="269F63BD" w14:textId="7C0B83C7" w:rsidR="00A24C9E" w:rsidRPr="00DF191F" w:rsidRDefault="00A24C9E" w:rsidP="00E10E30">
      <w:pPr>
        <w:pStyle w:val="ListL1"/>
      </w:pPr>
      <w:r w:rsidRPr="00DF191F">
        <w:t xml:space="preserve">International reviews confirm that programs and interventions aimed at increasing health-system access are more successful if development is informed by focus groups with relevant populations of men </w:t>
      </w:r>
      <w:r w:rsidRPr="00DF191F">
        <w:fldChar w:fldCharType="begin"/>
      </w:r>
      <w:r w:rsidR="00553BC7" w:rsidRPr="00DF191F">
        <w:instrText xml:space="preserve"> ADDIN EN.CITE &lt;EndNote&gt;&lt;Cite&gt;&lt;Author&gt;Janda&lt;/Author&gt;&lt;Year&gt;2014&lt;/Year&gt;&lt;RecNum&gt;409&lt;/RecNum&gt;&lt;DisplayText&gt;&lt;style face="superscript"&gt;216&lt;/style&gt;&lt;/DisplayText&gt;&lt;record&gt;&lt;rec-number&gt;409&lt;/rec-number&gt;&lt;foreign-keys&gt;&lt;key app="EN" db-id="5a0xxepeaxrde3evttx5v9sta0ddfvtt99r2" timestamp="1585006948"&gt;409&lt;/key&gt;&lt;/foreign-keys&gt;&lt;ref-type name="Journal Article"&gt;17&lt;/ref-type&gt;&lt;contributors&gt;&lt;authors&gt;&lt;author&gt;Janda, Monika&lt;/author&gt;&lt;author&gt;Youl, Philippa&lt;/author&gt;&lt;author&gt;Neale, Rachel&lt;/author&gt;&lt;author&gt;Aitken, Joanne&lt;/author&gt;&lt;author&gt;Whiteman, David&lt;/author&gt;&lt;author&gt;Gordon, Louisa&lt;/author&gt;&lt;author&gt;Baade, Peter&lt;/author&gt;&lt;/authors&gt;&lt;/contributors&gt;&lt;titles&gt;&lt;title&gt;Clinical skin examination outcomes after a video-based behavioral intervention: analysis from a randomized clinical trial&lt;/title&gt;&lt;secondary-title&gt;JAMA Dermatology&lt;/secondary-title&gt;&lt;/titles&gt;&lt;periodical&gt;&lt;full-title&gt;JAMA Dermatology&lt;/full-title&gt;&lt;/periodical&gt;&lt;pages&gt;372-379&lt;/pages&gt;&lt;volume&gt;150&lt;/volume&gt;&lt;number&gt;4&lt;/number&gt;&lt;dates&gt;&lt;year&gt;2014&lt;/year&gt;&lt;/dates&gt;&lt;pub-location&gt;Chicago, Illinois&lt;/pub-location&gt;&lt;publisher&gt;American Medical Association&lt;/publisher&gt;&lt;accession-num&gt;103927891. Language: English. Entry Date: 20140627. Revision Date: 20160526. Publication Type: journal article&lt;/accession-num&gt;&lt;urls&gt;&lt;related-urls&gt;&lt;url&gt;http://ezproxy.deakin.edu.au/login?url=http://search.ebscohost.com/login.aspx?direct=true&amp;amp;AuthType=ip,sso&amp;amp;db=ccm&amp;amp;AN=103927891&amp;amp;site=ehost-live&amp;amp;scope=site&lt;/url&gt;&lt;/related-urls&gt;&lt;/urls&gt;&lt;electronic-resource-num&gt;10.1001/jamadermatol.2013.9313&lt;/electronic-resource-num&gt;&lt;/record&gt;&lt;/Cite&gt;&lt;/EndNote&gt;</w:instrText>
      </w:r>
      <w:r w:rsidRPr="00DF191F">
        <w:fldChar w:fldCharType="separate"/>
      </w:r>
      <w:r w:rsidR="00553BC7" w:rsidRPr="00DF191F">
        <w:rPr>
          <w:noProof/>
          <w:vertAlign w:val="superscript"/>
        </w:rPr>
        <w:t>216</w:t>
      </w:r>
      <w:r w:rsidRPr="00DF191F">
        <w:fldChar w:fldCharType="end"/>
      </w:r>
      <w:r w:rsidRPr="00DF191F">
        <w:t>. Despite this, there is limited evidence of where age was explicitly reported as a factor considered in promoting ‘pull factors’ that would improve health system access and help-seeking.</w:t>
      </w:r>
    </w:p>
    <w:p w14:paraId="233B06C8" w14:textId="1A512F4C" w:rsidR="00AE3733" w:rsidRPr="00DF191F" w:rsidRDefault="00AF5774" w:rsidP="00E10E30">
      <w:pPr>
        <w:pStyle w:val="ListL1"/>
      </w:pPr>
      <w:r w:rsidRPr="00DF191F">
        <w:t xml:space="preserve">The HEYMAN program used a participatory </w:t>
      </w:r>
      <w:r w:rsidR="00AB1D44" w:rsidRPr="00DF191F">
        <w:t>approach</w:t>
      </w:r>
      <w:r w:rsidRPr="00DF191F">
        <w:t xml:space="preserve"> to develop, design, engage and deliver a healthy lifestyle program </w:t>
      </w:r>
      <w:r w:rsidR="00AE3733" w:rsidRPr="00DF191F">
        <w:t xml:space="preserve">focused on fitness and strength </w:t>
      </w:r>
      <w:r w:rsidRPr="00DF191F">
        <w:t xml:space="preserve">to young men aged 18-25 years. The researchers </w:t>
      </w:r>
      <w:r w:rsidR="00AE3733" w:rsidRPr="00DF191F">
        <w:t xml:space="preserve">used social media and word of mouth to recruit participants and took 7 weeks to bring on 50 young men noting this age group as particularly difficult </w:t>
      </w:r>
      <w:r w:rsidR="00AB1D44" w:rsidRPr="00DF191F">
        <w:t xml:space="preserve">to </w:t>
      </w:r>
      <w:r w:rsidR="00AE3733" w:rsidRPr="00DF191F">
        <w:t>recruit. Once in the program, retention was high at 3 months with 94% of men continuing with the program</w:t>
      </w:r>
      <w:r w:rsidR="00FA0DC8" w:rsidRPr="00DF191F">
        <w:t xml:space="preserve"> </w:t>
      </w:r>
      <w:r w:rsidR="00006B61" w:rsidRPr="00DF191F">
        <w:fldChar w:fldCharType="begin"/>
      </w:r>
      <w:r w:rsidR="00A40C3F" w:rsidRPr="00DF191F">
        <w:instrText xml:space="preserve"> ADDIN EN.CITE &lt;EndNote&gt;&lt;Cite&gt;&lt;Author&gt;Ashton&lt;/Author&gt;&lt;Year&gt;2017&lt;/Year&gt;&lt;RecNum&gt;1250&lt;/RecNum&gt;&lt;DisplayText&gt;&lt;style face="superscript"&gt;419&lt;/style&gt;&lt;/DisplayText&gt;&lt;record&gt;&lt;rec-number&gt;1250&lt;/rec-number&gt;&lt;foreign-keys&gt;&lt;key app="EN" db-id="5a0xxepeaxrde3evttx5v9sta0ddfvtt99r2" timestamp="1588671605"&gt;1250&lt;/key&gt;&lt;/foreign-keys&gt;&lt;ref-type name="Journal Article"&gt;17&lt;/ref-type&gt;&lt;contributors&gt;&lt;authors&gt;&lt;author&gt;Ashton, L. M.&lt;/author&gt;&lt;author&gt;Morgan, P. J.&lt;/author&gt;&lt;author&gt;Hutchesson, M. J.&lt;/author&gt;&lt;author&gt;Rollo, M. E.&lt;/author&gt;&lt;author&gt;Collins, C. E.&lt;/author&gt;&lt;/authors&gt;&lt;/contributors&gt;&lt;titles&gt;&lt;title&gt;Feasibility and preliminary efficacy of the &amp;apos;HEYMAN&amp;apos; healthy lifestyle program for young men: a pilot randomised controlled trial&lt;/title&gt;&lt;secondary-title&gt;Nutrition Journal&lt;/secondary-title&gt;&lt;/titles&gt;&lt;periodical&gt;&lt;full-title&gt;Nutrition Journal&lt;/full-title&gt;&lt;/periodical&gt;&lt;pages&gt;1-17&lt;/pages&gt;&lt;volume&gt;16&lt;/volume&gt;&lt;number&gt;1&lt;/number&gt;&lt;dates&gt;&lt;year&gt;2017&lt;/year&gt;&lt;/dates&gt;&lt;urls&gt;&lt;related-urls&gt;&lt;url&gt;http://www.embase.com/search/results?subaction=viewrecord&amp;amp;from=export&amp;amp;id=L614153024&lt;/url&gt;&lt;/related-urls&gt;&lt;/urls&gt;&lt;electronic-resource-num&gt;10.1186/s12937-017-0227-8&lt;/electronic-resource-num&gt;&lt;/record&gt;&lt;/Cite&gt;&lt;/EndNote&gt;</w:instrText>
      </w:r>
      <w:r w:rsidR="00006B61" w:rsidRPr="00DF191F">
        <w:fldChar w:fldCharType="separate"/>
      </w:r>
      <w:r w:rsidR="00A40C3F" w:rsidRPr="00DF191F">
        <w:rPr>
          <w:noProof/>
          <w:vertAlign w:val="superscript"/>
        </w:rPr>
        <w:t>419</w:t>
      </w:r>
      <w:r w:rsidR="00006B61" w:rsidRPr="00DF191F">
        <w:fldChar w:fldCharType="end"/>
      </w:r>
      <w:r w:rsidR="00AE3733" w:rsidRPr="00DF191F">
        <w:t>.</w:t>
      </w:r>
      <w:r w:rsidR="00685AEC" w:rsidRPr="00DF191F">
        <w:t xml:space="preserve"> Focus groups used in the design found men wanted flexible program delivery options (e.g., face to face, web-based, mobile apps), </w:t>
      </w:r>
      <w:r w:rsidR="00AB1D44" w:rsidRPr="00DF191F">
        <w:t xml:space="preserve">program </w:t>
      </w:r>
      <w:r w:rsidR="00685AEC" w:rsidRPr="00DF191F">
        <w:t xml:space="preserve">duration </w:t>
      </w:r>
      <w:r w:rsidR="00AB1D44" w:rsidRPr="00DF191F">
        <w:t xml:space="preserve">sufficient </w:t>
      </w:r>
      <w:r w:rsidR="00685AEC" w:rsidRPr="00DF191F">
        <w:t xml:space="preserve">to allow for meaningful outcomes, and positive, fun facilitators. They </w:t>
      </w:r>
      <w:r w:rsidR="00AB1D44" w:rsidRPr="00DF191F">
        <w:t>preferred</w:t>
      </w:r>
      <w:r w:rsidR="00685AEC" w:rsidRPr="00DF191F">
        <w:t xml:space="preserve"> advertis</w:t>
      </w:r>
      <w:r w:rsidR="00AB1D44" w:rsidRPr="00DF191F">
        <w:t>ing</w:t>
      </w:r>
      <w:r w:rsidR="00685AEC" w:rsidRPr="00DF191F">
        <w:t xml:space="preserve"> </w:t>
      </w:r>
      <w:r w:rsidR="00AB1D44" w:rsidRPr="00DF191F">
        <w:t>that was not</w:t>
      </w:r>
      <w:r w:rsidR="00685AEC" w:rsidRPr="00DF191F">
        <w:t xml:space="preserve"> overly masculine</w:t>
      </w:r>
      <w:r w:rsidR="00AB1D44" w:rsidRPr="00DF191F">
        <w:t xml:space="preserve"> or accentuating </w:t>
      </w:r>
      <w:r w:rsidR="00685AEC" w:rsidRPr="00DF191F">
        <w:t>physically fit men</w:t>
      </w:r>
      <w:r w:rsidR="00AB1D44" w:rsidRPr="00DF191F">
        <w:t>,</w:t>
      </w:r>
      <w:r w:rsidR="00685AEC" w:rsidRPr="00DF191F">
        <w:t xml:space="preserve"> and </w:t>
      </w:r>
      <w:r w:rsidR="00AB1D44" w:rsidRPr="00DF191F">
        <w:t>promotions that</w:t>
      </w:r>
      <w:r w:rsidR="00685AEC" w:rsidRPr="00DF191F">
        <w:t xml:space="preserve"> avoid</w:t>
      </w:r>
      <w:r w:rsidR="00AB1D44" w:rsidRPr="00DF191F">
        <w:t>ed</w:t>
      </w:r>
      <w:r w:rsidR="00685AEC" w:rsidRPr="00DF191F">
        <w:t xml:space="preserve"> </w:t>
      </w:r>
      <w:r w:rsidR="00AB1D44" w:rsidRPr="00DF191F">
        <w:t>a focus</w:t>
      </w:r>
      <w:r w:rsidR="00685AEC" w:rsidRPr="00DF191F">
        <w:t xml:space="preserve"> on the negative consequences of being unhealthy</w:t>
      </w:r>
      <w:r w:rsidR="00006B61" w:rsidRPr="00DF191F">
        <w:t xml:space="preserve"> </w:t>
      </w:r>
      <w:r w:rsidR="00006B61" w:rsidRPr="00DF191F">
        <w:fldChar w:fldCharType="begin"/>
      </w:r>
      <w:r w:rsidR="00A40C3F" w:rsidRPr="00DF191F">
        <w:instrText xml:space="preserve"> ADDIN EN.CITE &lt;EndNote&gt;&lt;Cite&gt;&lt;Author&gt;Ashton&lt;/Author&gt;&lt;Year&gt;2017&lt;/Year&gt;&lt;RecNum&gt;1251&lt;/RecNum&gt;&lt;DisplayText&gt;&lt;style face="superscript"&gt;420&lt;/style&gt;&lt;/DisplayText&gt;&lt;record&gt;&lt;rec-number&gt;1251&lt;/rec-number&gt;&lt;foreign-keys&gt;&lt;key app="EN" db-id="5a0xxepeaxrde3evttx5v9sta0ddfvtt99r2" timestamp="1588671605"&gt;1251&lt;/key&gt;&lt;/foreign-keys&gt;&lt;ref-type name="Journal Article"&gt;17&lt;/ref-type&gt;&lt;contributors&gt;&lt;authors&gt;&lt;author&gt;Ashton, Lee M.&lt;/author&gt;&lt;author&gt;Morgan, Philip J.&lt;/author&gt;&lt;author&gt;Hutchesson, Melinda J.&lt;/author&gt;&lt;author&gt;Rollo, Megan E.&lt;/author&gt;&lt;author&gt;Collins, Clare E.&lt;/author&gt;&lt;/authors&gt;&lt;/contributors&gt;&lt;titles&gt;&lt;title&gt;Young Men&amp;apos;s Preferences for Design and Delivery of Physical Activity and Nutrition Interventions: A Mixed-Methods Study&lt;/title&gt;&lt;secondary-title&gt;American Journal Of Men&amp;apos;s Health&lt;/secondary-title&gt;&lt;/titles&gt;&lt;periodical&gt;&lt;full-title&gt;American Journal Of Men&amp;apos;s Health&lt;/full-title&gt;&lt;/periodical&gt;&lt;pages&gt;1588-1599&lt;/pages&gt;&lt;volume&gt;11&lt;/volume&gt;&lt;number&gt;5&lt;/number&gt;&lt;dates&gt;&lt;year&gt;2017&lt;/year&gt;&lt;/dates&gt;&lt;pub-location&gt;United States&lt;/pub-location&gt;&lt;publisher&gt;Sage Publications, Inc.&lt;/publisher&gt;&lt;accession-num&gt;28675118&lt;/accession-num&gt;&lt;urls&gt;&lt;related-urls&gt;&lt;url&gt;http://ezproxy.deakin.edu.au/login?url=http://search.ebscohost.com/login.aspx?direct=true&amp;amp;AuthType=ip,sso&amp;amp;db=mdc&amp;amp;AN=28675118&amp;amp;site=ehost-live&amp;amp;scope=site&lt;/url&gt;&lt;/related-urls&gt;&lt;/urls&gt;&lt;electronic-resource-num&gt;10.1177/1557988317714141&lt;/electronic-resource-num&gt;&lt;/record&gt;&lt;/Cite&gt;&lt;/EndNote&gt;</w:instrText>
      </w:r>
      <w:r w:rsidR="00006B61" w:rsidRPr="00DF191F">
        <w:fldChar w:fldCharType="separate"/>
      </w:r>
      <w:r w:rsidR="00A40C3F" w:rsidRPr="00DF191F">
        <w:rPr>
          <w:noProof/>
          <w:vertAlign w:val="superscript"/>
        </w:rPr>
        <w:t>420</w:t>
      </w:r>
      <w:r w:rsidR="00006B61" w:rsidRPr="00DF191F">
        <w:fldChar w:fldCharType="end"/>
      </w:r>
      <w:r w:rsidR="00685AEC" w:rsidRPr="00DF191F">
        <w:t>.</w:t>
      </w:r>
    </w:p>
    <w:p w14:paraId="4BC21137" w14:textId="0DA8E3E2" w:rsidR="00A24C9E" w:rsidRPr="00DF191F" w:rsidRDefault="00A24C9E" w:rsidP="00E10E30">
      <w:pPr>
        <w:pStyle w:val="ListL1"/>
        <w:rPr>
          <w:color w:val="000000" w:themeColor="text1"/>
        </w:rPr>
      </w:pPr>
      <w:r w:rsidRPr="00DF191F">
        <w:rPr>
          <w:color w:val="000000" w:themeColor="text1"/>
        </w:rPr>
        <w:t xml:space="preserve">As discussed in section 14 on rural and remote males, the </w:t>
      </w:r>
      <w:r w:rsidRPr="00DF191F">
        <w:t>Fit4YAMs program utilised participatory design to inform a weight loss intervention for young men living in rural and remote areas.</w:t>
      </w:r>
    </w:p>
    <w:p w14:paraId="6F1B56BA" w14:textId="36F4B324" w:rsidR="00A24C9E" w:rsidRPr="00DF191F" w:rsidRDefault="00A24C9E" w:rsidP="00E10E30">
      <w:pPr>
        <w:pStyle w:val="ListL1"/>
      </w:pPr>
      <w:r w:rsidRPr="00DF191F">
        <w:lastRenderedPageBreak/>
        <w:t xml:space="preserve">A culturally targeted program for increased lung health and knowledge for Aboriginal and Torres Strait Islander asthmatics was successful  </w:t>
      </w:r>
      <w:r w:rsidRPr="00DF191F">
        <w:fldChar w:fldCharType="begin"/>
      </w:r>
      <w:r w:rsidR="00A40C3F" w:rsidRPr="00DF191F">
        <w:instrText xml:space="preserve"> ADDIN EN.CITE &lt;EndNote&gt;&lt;Cite&gt;&lt;Author&gt;Eley&lt;/Author&gt;&lt;Year&gt;2010&lt;/Year&gt;&lt;RecNum&gt;1388&lt;/RecNum&gt;&lt;DisplayText&gt;&lt;style face="superscript"&gt;400&lt;/style&gt;&lt;/DisplayText&gt;&lt;record&gt;&lt;rec-number&gt;1388&lt;/rec-number&gt;&lt;foreign-keys&gt;&lt;key app="EN" db-id="5a0xxepeaxrde3evttx5v9sta0ddfvtt99r2" timestamp="1588671605"&gt;1388&lt;/key&gt;&lt;/foreign-keys&gt;&lt;ref-type name="Journal Article"&gt;17&lt;/ref-type&gt;&lt;contributors&gt;&lt;authors&gt;&lt;author&gt;Eley, Robert&lt;/author&gt;&lt;author&gt;Gorman, Don&lt;/author&gt;&lt;author&gt;Gately, Jane&lt;/author&gt;&lt;/authors&gt;&lt;/contributors&gt;&lt;titles&gt;&lt;title&gt;Didgeridoos, songs and boomerangs for asthma management&lt;/title&gt;&lt;secondary-title&gt;Health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39-44&lt;/pages&gt;&lt;volume&gt;21&lt;/volume&gt;&lt;number&gt;1&lt;/number&gt;&lt;dates&gt;&lt;year&gt;2010&lt;/year&gt;&lt;/dates&gt;&lt;pub-location&gt;Australia&lt;/pub-location&gt;&lt;publisher&gt;Wiley&lt;/publisher&gt;&lt;accession-num&gt;20406151&lt;/accession-num&gt;&lt;urls&gt;&lt;related-urls&gt;&lt;url&gt;http://ezproxy.deakin.edu.au/login?url=http://search.ebscohost.com/login.aspx?direct=true&amp;amp;AuthType=ip,sso&amp;amp;db=mdc&amp;amp;AN=20406151&amp;amp;site=ehost-live&amp;amp;scope=site&lt;/url&gt;&lt;/related-urls&gt;&lt;/urls&gt;&lt;/record&gt;&lt;/Cite&gt;&lt;/EndNote&gt;</w:instrText>
      </w:r>
      <w:r w:rsidRPr="00DF191F">
        <w:fldChar w:fldCharType="separate"/>
      </w:r>
      <w:r w:rsidR="00A40C3F" w:rsidRPr="00DF191F">
        <w:rPr>
          <w:noProof/>
          <w:vertAlign w:val="superscript"/>
        </w:rPr>
        <w:t>400</w:t>
      </w:r>
      <w:r w:rsidRPr="00DF191F">
        <w:fldChar w:fldCharType="end"/>
      </w:r>
      <w:r w:rsidRPr="00DF191F">
        <w:t xml:space="preserve"> with young males. Knowledge and awareness of their health condition improved, program enjoyment was high, retention rates were excellent, and respiratory health, general health and medical system engagement was improved. Although this program was culturally targeted, its approach may be successful among other groups.</w:t>
      </w:r>
    </w:p>
    <w:p w14:paraId="45AEF693" w14:textId="2D816C30" w:rsidR="00205156" w:rsidRPr="00DF191F" w:rsidRDefault="000319DD" w:rsidP="007D11F9">
      <w:pPr>
        <w:pStyle w:val="Heading3"/>
        <w:rPr>
          <w:lang w:val="en-AU"/>
        </w:rPr>
      </w:pPr>
      <w:bookmarkStart w:id="136" w:name="_Toc141194713"/>
      <w:r w:rsidRPr="00DF191F">
        <w:rPr>
          <w:lang w:val="en-AU"/>
        </w:rPr>
        <w:t xml:space="preserve">9.6 </w:t>
      </w:r>
      <w:r w:rsidR="00205156" w:rsidRPr="00DF191F">
        <w:rPr>
          <w:lang w:val="en-AU"/>
        </w:rPr>
        <w:t>Gaps and limitations</w:t>
      </w:r>
      <w:bookmarkEnd w:id="136"/>
    </w:p>
    <w:p w14:paraId="5AF41A6B" w14:textId="04E3896C" w:rsidR="00A24C9E" w:rsidRPr="00DF191F" w:rsidRDefault="00A24C9E" w:rsidP="00E10E30">
      <w:pPr>
        <w:pStyle w:val="ListL1"/>
      </w:pPr>
      <w:r w:rsidRPr="00DF191F">
        <w:t xml:space="preserve">A large gap in the literature is a developmental understanding of how boys formulate their early connections with the health system and how first connections influence subsequent inclinations to seek help or avoid the health system. </w:t>
      </w:r>
      <w:proofErr w:type="spellStart"/>
      <w:r w:rsidRPr="00DF191F">
        <w:t>Canuto</w:t>
      </w:r>
      <w:proofErr w:type="spellEnd"/>
      <w:r w:rsidRPr="00DF191F">
        <w:t xml:space="preserve"> et al. </w:t>
      </w:r>
      <w:r w:rsidRPr="00DF191F">
        <w:fldChar w:fldCharType="begin"/>
      </w:r>
      <w:r w:rsidR="00553BC7" w:rsidRPr="00DF191F">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fldChar w:fldCharType="separate"/>
      </w:r>
      <w:r w:rsidR="00553BC7" w:rsidRPr="00DF191F">
        <w:rPr>
          <w:noProof/>
          <w:vertAlign w:val="superscript"/>
        </w:rPr>
        <w:t>34</w:t>
      </w:r>
      <w:r w:rsidRPr="00DF191F">
        <w:fldChar w:fldCharType="end"/>
      </w:r>
      <w:r w:rsidRPr="00DF191F">
        <w:t xml:space="preserve"> reported recollections among Aboriginal and Torres Strait Islander men that as children, it was their mothers or another female family member who took them to the doctor. The gender imbalance in primary caregiving is a likely factor for males associating primary care appointments with being female </w:t>
      </w:r>
      <w:r w:rsidRPr="00DF191F">
        <w:fldChar w:fldCharType="begin"/>
      </w:r>
      <w:r w:rsidR="00553BC7" w:rsidRPr="00DF191F">
        <w:instrText xml:space="preserve"> ADDIN EN.CITE &lt;EndNote&gt;&lt;Cite&gt;&lt;Author&gt;Rominov&lt;/Author&gt;&lt;Year&gt;2018&lt;/Year&gt;&lt;RecNum&gt;577&lt;/RecNum&gt;&lt;DisplayText&gt;&lt;style face="superscript"&gt;67&lt;/style&gt;&lt;/DisplayText&gt;&lt;record&gt;&lt;rec-number&gt;577&lt;/rec-number&gt;&lt;foreign-keys&gt;&lt;key app="EN" db-id="5a0xxepeaxrde3evttx5v9sta0ddfvtt99r2" timestamp="1585006950"&gt;577&lt;/key&gt;&lt;/foreign-keys&gt;&lt;ref-type name="Journal Article"&gt;17&lt;/ref-type&gt;&lt;contributors&gt;&lt;authors&gt;&lt;author&gt;Rominov, Holly&lt;/author&gt;&lt;author&gt;Giallo, Rebecca&lt;/author&gt;&lt;author&gt;Pilkington, Pamela D.&lt;/author&gt;&lt;author&gt;Whelan, Thomas A.&lt;/author&gt;&lt;/authors&gt;&lt;/contributors&gt;&lt;titles&gt;&lt;title&gt;&amp;apos;Getting help for yourself is a way of helping your baby:&amp;apos; Fathers’ experiences of support for mental health and parenting in the perinatal period&lt;/title&gt;&lt;secondary-title&gt;Psychology of Men &amp;amp; Masculinity&lt;/secondary-title&gt;&lt;/titles&gt;&lt;periodical&gt;&lt;full-title&gt;Psychology of Men &amp;amp; Masculinity&lt;/full-title&gt;&lt;/periodical&gt;&lt;pages&gt;457-468&lt;/pages&gt;&lt;volume&gt;19&lt;/volume&gt;&lt;number&gt;3&lt;/number&gt;&lt;dates&gt;&lt;year&gt;2018&lt;/year&gt;&lt;/dates&gt;&lt;publisher&gt;Educational Publishing Foundation&lt;/publisher&gt;&lt;accession-num&gt;2017-16364-001&lt;/accession-num&gt;&lt;urls&gt;&lt;related-urls&gt;&lt;url&gt;http://ezproxy.deakin.edu.au/login?url=http://search.ebscohost.com/login.aspx?direct=true&amp;amp;AuthType=ip,sso&amp;amp;db=psyh&amp;amp;AN=2017-16364-001&amp;amp;site=ehost-live&amp;amp;scope=site&lt;/url&gt;&lt;/related-urls&gt;&lt;/urls&gt;&lt;electronic-resource-num&gt;10.1037/men0000103&lt;/electronic-resource-num&gt;&lt;/record&gt;&lt;/Cite&gt;&lt;/EndNote&gt;</w:instrText>
      </w:r>
      <w:r w:rsidRPr="00DF191F">
        <w:fldChar w:fldCharType="separate"/>
      </w:r>
      <w:r w:rsidR="00553BC7" w:rsidRPr="00DF191F">
        <w:rPr>
          <w:noProof/>
          <w:vertAlign w:val="superscript"/>
        </w:rPr>
        <w:t>67</w:t>
      </w:r>
      <w:r w:rsidRPr="00DF191F">
        <w:fldChar w:fldCharType="end"/>
      </w:r>
      <w:r w:rsidRPr="00DF191F">
        <w:t>. Increased involvement of fathers or male carers in male children’s healthcare visits may normalise help-seeking and model it as a behaviour that aligns with masculine values; however, this appears to have not yet been empirically investigated</w:t>
      </w:r>
      <w:r w:rsidR="00006B61" w:rsidRPr="00DF191F">
        <w:t xml:space="preserve"> </w:t>
      </w:r>
      <w:r w:rsidR="00006B61" w:rsidRPr="00DF191F">
        <w:fldChar w:fldCharType="begin"/>
      </w:r>
      <w:r w:rsidR="00A40C3F" w:rsidRPr="00DF191F">
        <w:instrText xml:space="preserve"> ADDIN EN.CITE &lt;EndNote&gt;&lt;Cite&gt;&lt;Author&gt;Rice&lt;/Author&gt;&lt;Year&gt;2018&lt;/Year&gt;&lt;RecNum&gt;1509&lt;/RecNum&gt;&lt;DisplayText&gt;&lt;style face="superscript"&gt;375&lt;/style&gt;&lt;/DisplayText&gt;&lt;record&gt;&lt;rec-number&gt;1509&lt;/rec-number&gt;&lt;foreign-keys&gt;&lt;key app="EN" db-id="5a0xxepeaxrde3evttx5v9sta0ddfvtt99r2" timestamp="1596784208"&gt;1509&lt;/key&gt;&lt;/foreign-keys&gt;&lt;ref-type name="Journal Article"&gt;17&lt;/ref-type&gt;&lt;contributors&gt;&lt;authors&gt;&lt;author&gt;Rice, S.M., Purcell, R., &amp;amp; McGorry, P.D&lt;/author&gt;&lt;/authors&gt;&lt;/contributors&gt;&lt;titles&gt;&lt;title&gt;Adolescent and young adult male mental health: transforming system failures into proactive models of engagement&lt;/title&gt;&lt;secondary-title&gt;Journal of Adolescent Health&lt;/secondary-title&gt;&lt;/titles&gt;&lt;periodical&gt;&lt;full-title&gt;Journal of Adolescent Health&lt;/full-title&gt;&lt;/periodical&gt;&lt;volume&gt;62&lt;/volume&gt;&lt;dates&gt;&lt;year&gt;2018&lt;/year&gt;&lt;/dates&gt;&lt;urls&gt;&lt;/urls&gt;&lt;/record&gt;&lt;/Cite&gt;&lt;/EndNote&gt;</w:instrText>
      </w:r>
      <w:r w:rsidR="00006B61" w:rsidRPr="00DF191F">
        <w:fldChar w:fldCharType="separate"/>
      </w:r>
      <w:r w:rsidR="00A40C3F" w:rsidRPr="00DF191F">
        <w:rPr>
          <w:noProof/>
          <w:vertAlign w:val="superscript"/>
        </w:rPr>
        <w:t>375</w:t>
      </w:r>
      <w:r w:rsidR="00006B61" w:rsidRPr="00DF191F">
        <w:fldChar w:fldCharType="end"/>
      </w:r>
      <w:r w:rsidRPr="00DF191F">
        <w:t>.</w:t>
      </w:r>
    </w:p>
    <w:p w14:paraId="61A655E8" w14:textId="77777777" w:rsidR="00A24C9E" w:rsidRPr="00DF191F" w:rsidRDefault="00A24C9E" w:rsidP="00E10E30">
      <w:pPr>
        <w:pStyle w:val="ListL1"/>
      </w:pPr>
      <w:r w:rsidRPr="00DF191F">
        <w:t xml:space="preserve">Additionally, longitudinal studies of healthcare access were limited and rarely spanned multiple developmental stages. Cross-sectional data from </w:t>
      </w:r>
      <w:proofErr w:type="gramStart"/>
      <w:r w:rsidRPr="00DF191F">
        <w:t>a number of</w:t>
      </w:r>
      <w:proofErr w:type="gramEnd"/>
      <w:r w:rsidRPr="00DF191F">
        <w:t xml:space="preserve"> longitudinal cohort studies were included and examined differences between age groups. A deeper understanding of barriers would benefit from follow-ups that examine factors that sustain or change healthcare access patterns over the various points of the </w:t>
      </w:r>
      <w:proofErr w:type="spellStart"/>
      <w:r w:rsidRPr="00DF191F">
        <w:t>lifecourse</w:t>
      </w:r>
      <w:proofErr w:type="spellEnd"/>
      <w:r w:rsidRPr="00DF191F">
        <w:t>.</w:t>
      </w:r>
    </w:p>
    <w:p w14:paraId="453A99B8" w14:textId="77777777" w:rsidR="00A24C9E" w:rsidRPr="00DF191F" w:rsidRDefault="00A24C9E" w:rsidP="00E10E30">
      <w:pPr>
        <w:pStyle w:val="ListL1"/>
      </w:pPr>
      <w:r w:rsidRPr="00DF191F">
        <w:t>In the included school-based programs, the primary focus was on health behaviours. Few studies reported also using these programs to link to external health system providers that might establish an early opportunity for ongoing healthcare engagement. There remains considerable opportunity for further empirical investigation of how school programs might effectively build community healthcare connections.</w:t>
      </w:r>
    </w:p>
    <w:p w14:paraId="74280C05" w14:textId="77777777" w:rsidR="00A24C9E" w:rsidRPr="00DF191F" w:rsidRDefault="00A24C9E" w:rsidP="00E10E30">
      <w:pPr>
        <w:pStyle w:val="ListL1"/>
      </w:pPr>
      <w:r w:rsidRPr="00DF191F">
        <w:t xml:space="preserve">Some evidence emerged of issues with continuity of care across periods of major life transitions. Transitions can involve changes in living circumstances, changes in financial capacity as well as changes in knowledge and motivation. They therefore create both risk and opportunities for individuals. In the case of healthcare access, evidence emerged of the transition to emerging adulthood and the transition to older adulthood as periods of risk where men may become isolated from healthcare. Research is scarce on building healthcare access support for men across major life transitions. </w:t>
      </w:r>
    </w:p>
    <w:p w14:paraId="3F621666" w14:textId="21C8C904" w:rsidR="00A24C9E" w:rsidRPr="00DF191F" w:rsidRDefault="00A24C9E" w:rsidP="00E10E30">
      <w:pPr>
        <w:pStyle w:val="ListL1"/>
      </w:pPr>
      <w:r w:rsidRPr="00DF191F">
        <w:t xml:space="preserve">Of the research on ageing men, no articles </w:t>
      </w:r>
      <w:r w:rsidR="002E59C7" w:rsidRPr="00DF191F">
        <w:t xml:space="preserve">specifically </w:t>
      </w:r>
      <w:r w:rsidRPr="00DF191F">
        <w:t xml:space="preserve">focused on </w:t>
      </w:r>
      <w:r w:rsidR="002E59C7" w:rsidRPr="00DF191F">
        <w:t xml:space="preserve">men’s </w:t>
      </w:r>
      <w:r w:rsidRPr="00DF191F">
        <w:t xml:space="preserve">access to palliative care. In 2016, estimates suggested that only 11% of Australians who would have been eligible for palliative care actually received care </w:t>
      </w:r>
      <w:r w:rsidRPr="00DF191F">
        <w:fldChar w:fldCharType="begin"/>
      </w:r>
      <w:r w:rsidR="00A40C3F" w:rsidRPr="00DF191F">
        <w:instrText xml:space="preserve"> ADDIN EN.CITE &lt;EndNote&gt;&lt;Cite&gt;&lt;Author&gt;Borbasi&lt;/Author&gt;&lt;Year&gt;2017&lt;/Year&gt;&lt;RecNum&gt;1499&lt;/RecNum&gt;&lt;DisplayText&gt;&lt;style face="superscript"&gt;421&lt;/style&gt;&lt;/DisplayText&gt;&lt;record&gt;&lt;rec-number&gt;1499&lt;/rec-number&gt;&lt;foreign-keys&gt;&lt;key app="EN" db-id="5a0xxepeaxrde3evttx5v9sta0ddfvtt99r2" timestamp="1591079751"&gt;1499&lt;/key&gt;&lt;/foreign-keys&gt;&lt;ref-type name="Report"&gt;27&lt;/ref-type&gt;&lt;contributors&gt;&lt;authors&gt;&lt;author&gt;Borbasi, J.&lt;/author&gt;&lt;/authors&gt;&lt;/contributors&gt;&lt;titles&gt;&lt;title&gt;Life before death: Improving palliative care for older Australians&lt;/title&gt;&lt;/titles&gt;&lt;dates&gt;&lt;year&gt;2017&lt;/year&gt;&lt;/dates&gt;&lt;pub-location&gt;Sydney: The Centre for Independent Studies&lt;/pub-location&gt;&lt;urls&gt;&lt;/urls&gt;&lt;/record&gt;&lt;/Cite&gt;&lt;/EndNote&gt;</w:instrText>
      </w:r>
      <w:r w:rsidRPr="00DF191F">
        <w:fldChar w:fldCharType="separate"/>
      </w:r>
      <w:r w:rsidR="00A40C3F" w:rsidRPr="00DF191F">
        <w:rPr>
          <w:noProof/>
          <w:vertAlign w:val="superscript"/>
        </w:rPr>
        <w:t>421</w:t>
      </w:r>
      <w:r w:rsidRPr="00DF191F">
        <w:fldChar w:fldCharType="end"/>
      </w:r>
      <w:r w:rsidRPr="00DF191F">
        <w:t xml:space="preserve">. Patients in the late stages of their life may receive rigid and non-holistic care without palliative care, thus, examining the barriers and facilitators to palliative care access is an area that requires much attention. </w:t>
      </w:r>
    </w:p>
    <w:p w14:paraId="31022730" w14:textId="77777777" w:rsidR="00A24C9E" w:rsidRPr="00DF191F" w:rsidRDefault="00A24C9E" w:rsidP="00E10E30">
      <w:pPr>
        <w:pStyle w:val="ListL1"/>
      </w:pPr>
      <w:r w:rsidRPr="00DF191F">
        <w:t xml:space="preserve">Furthermore, there was limited research regarding the mobility of older men and the continuity of care for males with dementia. </w:t>
      </w:r>
    </w:p>
    <w:p w14:paraId="28D77D51" w14:textId="5DEC4003" w:rsidR="00B074E6" w:rsidRPr="00DF191F" w:rsidRDefault="00A24C9E" w:rsidP="004B184C">
      <w:pPr>
        <w:pStyle w:val="ListL1"/>
      </w:pPr>
      <w:r w:rsidRPr="00DF191F">
        <w:t xml:space="preserve">Research on men in mid adulthood is largely focused on fatherhood and mental health </w:t>
      </w:r>
      <w:r w:rsidRPr="00DF191F">
        <w:fldChar w:fldCharType="begin">
          <w:fldData xml:space="preserve">PEVuZE5vdGU+PENpdGU+PEF1dGhvcj5GbGV0Y2hlcjwvQXV0aG9yPjxZZWFyPjIwMTA8L1llYXI+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</w:fldData>
        </w:fldChar>
      </w:r>
      <w:r w:rsidR="00A40C3F" w:rsidRPr="00DF191F">
        <w:instrText xml:space="preserve"> ADDIN EN.CITE </w:instrText>
      </w:r>
      <w:r w:rsidR="00A40C3F" w:rsidRPr="00DF191F">
        <w:fldChar w:fldCharType="begin">
          <w:fldData xml:space="preserve">PEVuZE5vdGU+PENpdGU+PEF1dGhvcj5GbGV0Y2hlcjwvQXV0aG9yPjxZZWFyPjIwMTA8L1llYXI+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56,67,422,423</w:t>
      </w:r>
      <w:r w:rsidRPr="00DF191F">
        <w:fldChar w:fldCharType="end"/>
      </w:r>
      <w:r w:rsidRPr="00DF191F">
        <w:t>. Increasingly, men are entering fatherhood later in life or choosing not to have children and their access to healthcare remains an important issue which requires investigating.</w:t>
      </w:r>
    </w:p>
    <w:p w14:paraId="30564AE0" w14:textId="77777777" w:rsidR="004B184C" w:rsidRDefault="004B184C">
      <w:pPr>
        <w:spacing w:before="0" w:after="0" w:line="240" w:lineRule="auto"/>
      </w:pPr>
      <w:bookmarkStart w:id="137" w:name="_Toc41316193"/>
      <w:r>
        <w:rPr>
          <w:b/>
          <w:caps/>
        </w:rPr>
        <w:br w:type="page"/>
      </w:r>
    </w:p>
    <w:p w14:paraId="7DB47149" w14:textId="79834784" w:rsidR="006635C9" w:rsidRPr="00DF191F" w:rsidRDefault="00220E23" w:rsidP="00271433">
      <w:pPr>
        <w:pStyle w:val="Heading2"/>
      </w:pPr>
      <w:bookmarkStart w:id="138" w:name="_Toc141194714"/>
      <w:r w:rsidRPr="00DF191F">
        <w:lastRenderedPageBreak/>
        <w:t>1</w:t>
      </w:r>
      <w:r w:rsidR="00B066C9" w:rsidRPr="00DF191F">
        <w:t>0</w:t>
      </w:r>
      <w:r w:rsidRPr="00DF191F">
        <w:t xml:space="preserve">. </w:t>
      </w:r>
      <w:r w:rsidR="006635C9" w:rsidRPr="00DF191F">
        <w:t>Aboriginal and Torres Strait Islander Males</w:t>
      </w:r>
      <w:bookmarkEnd w:id="137"/>
      <w:bookmarkEnd w:id="138"/>
    </w:p>
    <w:p w14:paraId="56C5D523" w14:textId="77777777" w:rsidR="005E4CCA" w:rsidRPr="00DF191F" w:rsidRDefault="005E4CCA" w:rsidP="007D11F9">
      <w:pPr>
        <w:pStyle w:val="Heading3"/>
        <w:rPr>
          <w:lang w:val="en-AU"/>
        </w:rPr>
      </w:pPr>
      <w:bookmarkStart w:id="139" w:name="_Toc141194715"/>
      <w:r w:rsidRPr="00DF191F">
        <w:rPr>
          <w:lang w:val="en-AU"/>
        </w:rPr>
        <w:t>10.1 Background</w:t>
      </w:r>
      <w:bookmarkEnd w:id="139"/>
    </w:p>
    <w:p w14:paraId="7E8E78BA" w14:textId="603F5A68" w:rsidR="005E4CCA" w:rsidRPr="00DF191F" w:rsidRDefault="005E4CCA" w:rsidP="00E10E30">
      <w:r w:rsidRPr="00DF191F">
        <w:t xml:space="preserve">The burden of disease for Australian Aboriginal and Torres Strait Islanders is 2.3 times that of non-indigenous Australians. It is also greater for Indigenous men than for women, attributable mostly to men’s higher rates of preventable early deaths </w:t>
      </w:r>
      <w:r w:rsidRPr="00DF191F">
        <w:fldChar w:fldCharType="begin"/>
      </w:r>
      <w:r w:rsidR="00A40C3F" w:rsidRPr="00DF191F">
        <w:instrText xml:space="preserve"> ADDIN EN.CITE &lt;EndNote&gt;&lt;Cite&gt;&lt;Author&gt;Australian Institute of Health and Welfare&lt;/Author&gt;&lt;Year&gt;2016&lt;/Year&gt;&lt;RecNum&gt;30&lt;/RecNum&gt;&lt;DisplayText&gt;&lt;style face="superscript"&gt;424&lt;/style&gt;&lt;/DisplayText&gt;&lt;record&gt;&lt;rec-number&gt;30&lt;/rec-number&gt;&lt;foreign-keys&gt;&lt;key app="EN" db-id="92e00sdxnax908evra6p9a5mzzasr9ttstxr" timestamp="1589441307"&gt;30&lt;/key&gt;&lt;/foreign-keys&gt;&lt;ref-type name="Report"&gt;27&lt;/ref-type&gt;&lt;contributors&gt;&lt;authors&gt;&lt;author&gt;Australian Institute of Health and Welfare,&lt;/author&gt;&lt;/authors&gt;&lt;/contributors&gt;&lt;titles&gt;&lt;title&gt;Australian Burden of Disease Study: Impact and causes of illness and death in Aboriginal and Torres Strait Islander people 2011. Australian Burden of Disease Study series no. 6. Cat. no. BOD 7&lt;/title&gt;&lt;/titles&gt;&lt;dates&gt;&lt;year&gt;2016&lt;/year&gt;&lt;/dates&gt;&lt;pub-location&gt;Canberra&lt;/pub-location&gt;&lt;publisher&gt;AIHW&lt;/publisher&gt;&lt;urls&gt;&lt;/urls&gt;&lt;/record&gt;&lt;/Cite&gt;&lt;/EndNote&gt;</w:instrText>
      </w:r>
      <w:r w:rsidRPr="00DF191F">
        <w:fldChar w:fldCharType="separate"/>
      </w:r>
      <w:r w:rsidR="00A40C3F" w:rsidRPr="00DF191F">
        <w:rPr>
          <w:noProof/>
          <w:vertAlign w:val="superscript"/>
        </w:rPr>
        <w:t>424</w:t>
      </w:r>
      <w:r w:rsidRPr="00DF191F">
        <w:fldChar w:fldCharType="end"/>
      </w:r>
      <w:r w:rsidRPr="00DF191F">
        <w:t xml:space="preserve">. Aboriginal and Torres Strait Islander males experience high rates of chronic conditions including cardiovascular disease and diabetes, mental illness, suicide and self-harm and alcohol and drug related illnesses </w:t>
      </w:r>
      <w:r w:rsidRPr="00DF191F">
        <w:fldChar w:fldCharType="begin"/>
      </w:r>
      <w:r w:rsidR="00553BC7" w:rsidRPr="00DF191F">
        <w:instrText xml:space="preserve"> ADDIN EN.CITE &lt;EndNote&gt;&lt;Cite&gt;&lt;Author&gt;Andrology Australia&lt;/Author&gt;&lt;Year&gt;2018&lt;/Year&gt;&lt;RecNum&gt;3&lt;/RecNum&gt;&lt;DisplayText&gt;&lt;style face="superscript"&gt;3&lt;/style&gt;&lt;/DisplayText&gt;&lt;record&gt;&lt;rec-number&gt;3&lt;/rec-number&gt;&lt;foreign-keys&gt;&lt;key app="EN" db-id="92e00sdxnax908evra6p9a5mzzasr9ttstxr" timestamp="1586136006"&gt;3&lt;/key&gt;&lt;/foreign-keys&gt;&lt;ref-type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In 2007, Australian governments in partnership with Aboriginal and Torres Strait Islander peoples embarked upon a campaign to Close the Gap </w:t>
      </w:r>
      <w:r w:rsidRPr="00DF191F">
        <w:fldChar w:fldCharType="begin"/>
      </w:r>
      <w:r w:rsidR="00A40C3F" w:rsidRPr="00DF191F">
        <w:instrText xml:space="preserve"> ADDIN EN.CITE &lt;EndNote&gt;&lt;Cite&gt;&lt;Author&gt;Council of Australian Governments&lt;/Author&gt;&lt;Year&gt;2009&lt;/Year&gt;&lt;RecNum&gt;1452&lt;/RecNum&gt;&lt;DisplayText&gt;&lt;style face="superscript"&gt;425&lt;/style&gt;&lt;/DisplayText&gt;&lt;record&gt;&lt;rec-number&gt;1452&lt;/rec-number&gt;&lt;foreign-keys&gt;&lt;key app="EN" db-id="5a0xxepeaxrde3evttx5v9sta0ddfvtt99r2" timestamp="1589525037"&gt;1452&lt;/key&gt;&lt;/foreign-keys&gt;&lt;ref-type name="Report"&gt;27&lt;/ref-type&gt;&lt;contributors&gt;&lt;authors&gt;&lt;author&gt;Council of Australian Governments, &lt;/author&gt;&lt;/authors&gt;&lt;/contributors&gt;&lt;titles&gt;&lt;title&gt;2009). National Indigenous reform agreement (closing the gap)&lt;/title&gt;&lt;/titles&gt;&lt;dates&gt;&lt;year&gt;2009&lt;/year&gt;&lt;/dates&gt;&lt;pub-location&gt;Canberra: Council of Australian Governments&lt;/pub-location&gt;&lt;urls&gt;&lt;/urls&gt;&lt;/record&gt;&lt;/Cite&gt;&lt;/EndNote&gt;</w:instrText>
      </w:r>
      <w:r w:rsidRPr="00DF191F">
        <w:fldChar w:fldCharType="separate"/>
      </w:r>
      <w:r w:rsidR="00A40C3F" w:rsidRPr="00DF191F">
        <w:rPr>
          <w:noProof/>
          <w:vertAlign w:val="superscript"/>
        </w:rPr>
        <w:t>425</w:t>
      </w:r>
      <w:r w:rsidRPr="00DF191F">
        <w:fldChar w:fldCharType="end"/>
      </w:r>
      <w:r w:rsidRPr="00DF191F">
        <w:t xml:space="preserve"> in health disparities and life expectancy by 2031. However, the life expectancy targets are not on track.</w:t>
      </w:r>
    </w:p>
    <w:p w14:paraId="3ABA6FAE" w14:textId="09209AD2" w:rsidR="005E4CCA" w:rsidRPr="00DF191F" w:rsidRDefault="005E4CCA" w:rsidP="00E10E30">
      <w:r w:rsidRPr="00DF191F">
        <w:t xml:space="preserve">Aboriginal and Torres Islander men have a life expectancy 10.8 years lower than non-Indigenous Australian men, and the gap is greatest in remote areas </w:t>
      </w:r>
      <w:r w:rsidRPr="00DF191F">
        <w:fldChar w:fldCharType="begin"/>
      </w:r>
      <w:r w:rsidR="00A40C3F" w:rsidRPr="00DF191F">
        <w:instrText xml:space="preserve"> ADDIN EN.CITE &lt;EndNote&gt;&lt;Cite&gt;&lt;Author&gt;Commonwealth of Australia&lt;/Author&gt;&lt;Year&gt;2020&lt;/Year&gt;&lt;RecNum&gt;32&lt;/RecNum&gt;&lt;DisplayText&gt;&lt;style face="superscript"&gt;426&lt;/style&gt;&lt;/DisplayText&gt;&lt;record&gt;&lt;rec-number&gt;32&lt;/rec-number&gt;&lt;foreign-keys&gt;&lt;key app="EN" db-id="92e00sdxnax908evra6p9a5mzzasr9ttstxr" timestamp="1589441790"&gt;32&lt;/key&gt;&lt;/foreign-keys&gt;&lt;ref-type name="Report"&gt;27&lt;/ref-type&gt;&lt;contributors&gt;&lt;authors&gt;&lt;author&gt;Commonwealth of Australia, &lt;/author&gt;&lt;/authors&gt;&lt;/contributors&gt;&lt;titles&gt;&lt;title&gt;Closing the Gap Report 2020&lt;/title&gt;&lt;/titles&gt;&lt;dates&gt;&lt;year&gt;2020&lt;/year&gt;&lt;/dates&gt;&lt;pub-location&gt;Canberra&lt;/pub-location&gt;&lt;publisher&gt;Department of the Prime Minister and Cabinet&lt;/publisher&gt;&lt;urls&gt;&lt;/urls&gt;&lt;/record&gt;&lt;/Cite&gt;&lt;/EndNote&gt;</w:instrText>
      </w:r>
      <w:r w:rsidRPr="00DF191F">
        <w:fldChar w:fldCharType="separate"/>
      </w:r>
      <w:r w:rsidR="00A40C3F" w:rsidRPr="00DF191F">
        <w:rPr>
          <w:noProof/>
          <w:vertAlign w:val="superscript"/>
        </w:rPr>
        <w:t>426</w:t>
      </w:r>
      <w:r w:rsidRPr="00DF191F">
        <w:fldChar w:fldCharType="end"/>
      </w:r>
      <w:r w:rsidRPr="00DF191F">
        <w:t xml:space="preserve">. Disparities experienced by Australian Indigenous men are largely preventable and may be reduced with improved healthcare access. </w:t>
      </w:r>
    </w:p>
    <w:p w14:paraId="1D5B46A5" w14:textId="77777777" w:rsidR="005E4CCA" w:rsidRPr="00DF191F" w:rsidRDefault="005E4CCA" w:rsidP="007D11F9">
      <w:pPr>
        <w:pStyle w:val="Heading3"/>
        <w:rPr>
          <w:lang w:val="en-AU"/>
        </w:rPr>
      </w:pPr>
      <w:bookmarkStart w:id="140" w:name="_Toc38448802"/>
      <w:bookmarkStart w:id="141" w:name="_Toc141194716"/>
      <w:r w:rsidRPr="00DF191F">
        <w:rPr>
          <w:lang w:val="en-AU"/>
        </w:rPr>
        <w:t>10.2 Results Summary</w:t>
      </w:r>
      <w:bookmarkEnd w:id="140"/>
      <w:bookmarkEnd w:id="141"/>
    </w:p>
    <w:p w14:paraId="51B1F903" w14:textId="11EE21BC" w:rsidR="005E4CCA" w:rsidRPr="00DF191F" w:rsidRDefault="005E4CCA" w:rsidP="00E10E30">
      <w:r w:rsidRPr="00DF191F">
        <w:t xml:space="preserve">Prior reviews have published rich accounts of indigenous barriers to healthcare access including syntheses of access issues within explanatory models and frameworks </w:t>
      </w:r>
      <w:r w:rsidRPr="00DF191F">
        <w:fldChar w:fldCharType="begin"/>
      </w:r>
      <w:r w:rsidR="00A40C3F" w:rsidRPr="00DF191F">
        <w:instrText xml:space="preserve"> ADDIN EN.CITE &lt;EndNote&gt;&lt;Cite&gt;&lt;Author&gt;Ware&lt;/Author&gt;&lt;Year&gt;2013&lt;/Year&gt;&lt;RecNum&gt;1454&lt;/RecNum&gt;&lt;DisplayText&gt;&lt;style face="superscript"&gt;8,427&lt;/style&gt;&lt;/DisplayText&gt;&lt;record&gt;&lt;rec-number&gt;1454&lt;/rec-number&gt;&lt;foreign-keys&gt;&lt;key app="EN" db-id="5a0xxepeaxrde3evttx5v9sta0ddfvtt99r2" timestamp="1589525362"&gt;1454&lt;/key&gt;&lt;/foreign-keys&gt;&lt;ref-type name="Journal Article"&gt;17&lt;/ref-type&gt;&lt;contributors&gt;&lt;authors&gt;&lt;author&gt;Ware, V.A.&lt;/author&gt;&lt;/authors&gt;&lt;/contributors&gt;&lt;titles&gt;&lt;title&gt;Improving the accessibility of health services in urban and regional settings for Indigenous people. Resource sheet no. 27: Produced for the Closing the Gap Clearinghouse&lt;/title&gt;&lt;secondary-title&gt;Australian Institute of Health and Welfare &amp;amp; Australian Institute of Family Studies&lt;/secondary-title&gt;&lt;/titles&gt;&lt;periodical&gt;&lt;full-title&gt;Australian Institute of Health and Welfare &amp;amp; Australian Institute of Family Studies&lt;/full-title&gt;&lt;/periodical&gt;&lt;dates&gt;&lt;year&gt;2013&lt;/year&gt;&lt;/dates&gt;&lt;urls&gt;&lt;/urls&gt;&lt;/record&gt;&lt;/Cite&gt;&lt;Cite&gt;&lt;Author&gt;Davy&lt;/Author&gt;&lt;Year&gt;2016&lt;/Year&gt;&lt;RecNum&gt;1455&lt;/RecNum&gt;&lt;record&gt;&lt;rec-number&gt;1455&lt;/rec-number&gt;&lt;foreign-keys&gt;&lt;key app="EN" db-id="5a0xxepeaxrde3evttx5v9sta0ddfvtt99r2" timestamp="1589525439"&gt;1455&lt;/key&gt;&lt;/foreign-keys&gt;&lt;ref-type name="Journal Article"&gt;17&lt;/ref-type&gt;&lt;contributors&gt;&lt;authors&gt;&lt;author&gt;Davy, C., Harfield, S., McArthur, A., Munn, Z. &amp;amp; Brown, A. &lt;/author&gt;&lt;/authors&gt;&lt;/contributors&gt;&lt;titles&gt;&lt;title&gt;Access to primary health care services for Indigenous peoples: A framework synthesis. &lt;/title&gt;&lt;secondary-title&gt;International Journal for Equity in Health &lt;/secondary-title&gt;&lt;/titles&gt;&lt;pages&gt;163&lt;/pages&gt;&lt;volume&gt;15&lt;/volume&gt;&lt;dates&gt;&lt;year&gt;2016&lt;/year&gt;&lt;/dates&gt;&lt;urls&gt;&lt;/urls&gt;&lt;electronic-resource-num&gt;doi:10.1186/s12939-016-0450-5 (2016).&lt;/electronic-resource-num&gt;&lt;/record&gt;&lt;/Cite&gt;&lt;/EndNote&gt;</w:instrText>
      </w:r>
      <w:r w:rsidRPr="00DF191F">
        <w:fldChar w:fldCharType="separate"/>
      </w:r>
      <w:r w:rsidR="00A40C3F" w:rsidRPr="00DF191F">
        <w:rPr>
          <w:noProof/>
          <w:vertAlign w:val="superscript"/>
        </w:rPr>
        <w:t>8,427</w:t>
      </w:r>
      <w:r w:rsidRPr="00DF191F">
        <w:fldChar w:fldCharType="end"/>
      </w:r>
      <w:r w:rsidRPr="00DF191F">
        <w:t>. We acknowledge these foundational works; however, many do not report access with reference specifically to men and so did not meet this review’s inclusion criteria.</w:t>
      </w:r>
    </w:p>
    <w:p w14:paraId="33AAD676" w14:textId="0D8B0295" w:rsidR="005E4CCA" w:rsidRPr="00DF191F" w:rsidRDefault="005E4CCA" w:rsidP="00E10E30">
      <w:r w:rsidRPr="00DF191F">
        <w:t xml:space="preserve">Articles that met inclusion criteria relevant to this priority population were 41 empirical studies and </w:t>
      </w:r>
      <w:r w:rsidR="00245E11" w:rsidRPr="00DF191F">
        <w:t>9</w:t>
      </w:r>
      <w:r w:rsidRPr="00DF191F">
        <w:t xml:space="preserve"> reviews. Fifty-six percent of articles focused exclusively on barriers or opportunities of health service use for Aboriginal and Torres Strait Islander males, while the remaining 44% included data on both males and females, reporting gender differences. Additionally, 32% of these incorporated the perspectives of health workers and key stakeholders. Eight of the included articles examined sexual health, </w:t>
      </w:r>
      <w:r w:rsidR="007E743D" w:rsidRPr="00DF191F">
        <w:t xml:space="preserve">six </w:t>
      </w:r>
      <w:r w:rsidRPr="00DF191F">
        <w:t xml:space="preserve">focused on mental health, and </w:t>
      </w:r>
      <w:r w:rsidR="007E743D" w:rsidRPr="00DF191F">
        <w:t xml:space="preserve">five </w:t>
      </w:r>
      <w:r w:rsidRPr="00DF191F">
        <w:t xml:space="preserve">on chronic conditions among Aboriginal and Torres Strait Islander males. Other subpopulations within the included </w:t>
      </w:r>
      <w:r w:rsidR="007E743D" w:rsidRPr="00DF191F">
        <w:t xml:space="preserve">studies </w:t>
      </w:r>
      <w:r w:rsidRPr="00DF191F">
        <w:t xml:space="preserve">were fathers (3 studies), </w:t>
      </w:r>
      <w:r w:rsidR="007E743D" w:rsidRPr="00DF191F">
        <w:t xml:space="preserve">Aboriginal and Torres Strait Islander individuals in </w:t>
      </w:r>
      <w:r w:rsidR="008C5802" w:rsidRPr="00DF191F">
        <w:t xml:space="preserve">LGBTIQA+ </w:t>
      </w:r>
      <w:r w:rsidR="007E743D" w:rsidRPr="00DF191F">
        <w:t>communit</w:t>
      </w:r>
      <w:r w:rsidR="00D16ECD" w:rsidRPr="00DF191F">
        <w:t>ies</w:t>
      </w:r>
      <w:r w:rsidR="007E743D" w:rsidRPr="00DF191F">
        <w:t xml:space="preserve"> (2 studies), </w:t>
      </w:r>
      <w:r w:rsidRPr="00DF191F">
        <w:t xml:space="preserve">those in the criminal justice system (1 study), and Aboriginal and Torres Strait Islander students (1 study). </w:t>
      </w:r>
      <w:bookmarkStart w:id="142" w:name="_Toc38448803"/>
    </w:p>
    <w:p w14:paraId="3BF235B3" w14:textId="77777777" w:rsidR="005E4CCA" w:rsidRPr="00DF191F" w:rsidRDefault="005E4CCA" w:rsidP="00E10E30">
      <w:pPr>
        <w:rPr>
          <w:color w:val="000000" w:themeColor="text1"/>
        </w:rPr>
      </w:pPr>
      <w:r w:rsidRPr="00DF191F">
        <w:rPr>
          <w:color w:val="000000" w:themeColor="text1"/>
        </w:rPr>
        <w:t xml:space="preserve">While </w:t>
      </w:r>
      <w:r w:rsidRPr="00DF191F">
        <w:t xml:space="preserve">barriers reported were extensive, opportunities were also clearly articulated with reports of culturally responsive, locally planned, well-received services for men creating possible pathways for generational change in healthcare disparities. </w:t>
      </w:r>
    </w:p>
    <w:p w14:paraId="5602DCC8" w14:textId="77777777" w:rsidR="005E4CCA" w:rsidRPr="00DF191F" w:rsidRDefault="005E4CCA" w:rsidP="007D11F9">
      <w:pPr>
        <w:pStyle w:val="Heading3"/>
        <w:rPr>
          <w:lang w:val="en-AU"/>
        </w:rPr>
      </w:pPr>
      <w:bookmarkStart w:id="143" w:name="_Toc141194717"/>
      <w:bookmarkEnd w:id="142"/>
      <w:r w:rsidRPr="00DF191F">
        <w:rPr>
          <w:lang w:val="en-AU"/>
        </w:rPr>
        <w:t>10.3 Barriers</w:t>
      </w:r>
      <w:bookmarkEnd w:id="143"/>
    </w:p>
    <w:p w14:paraId="46DCCCCE" w14:textId="44BE46AA" w:rsidR="005E4CCA" w:rsidRPr="00DF191F" w:rsidRDefault="005E4CCA" w:rsidP="00E10E30">
      <w:r w:rsidRPr="00DF191F">
        <w:t xml:space="preserve">Barriers to healthcare access experienced by </w:t>
      </w:r>
      <w:r w:rsidRPr="00DF191F">
        <w:rPr>
          <w:color w:val="000000" w:themeColor="text1"/>
        </w:rPr>
        <w:t>Aboriginal and Torres Strait Islander</w:t>
      </w:r>
      <w:r w:rsidRPr="00DF191F">
        <w:t xml:space="preserve"> males were reported to be ingrained in systemic practices that often failed to reflect cultural understandings of health and wellbeing. Against an historical context of dispossession, intergenerational trauma, and of witnessing and experiencing racism or disregard, Aboriginal and Torres Strait Islander men commonly reported a deeply embedded distrust of imposed systems of health support. Here, we classify distrust of health services as an individual barrier, although we acknowledge its origins lie in cultural and systemic discrimination and condescension. Our classification was based on reports of distrust being deeply internalised and leaving an ‘imprint’ that informs expectations of future interactions with the health system </w:t>
      </w:r>
      <w:r w:rsidRPr="00DF191F">
        <w:fldChar w:fldCharType="begin"/>
      </w:r>
      <w:r w:rsidR="00553BC7" w:rsidRPr="00DF191F">
        <w:instrText xml:space="preserve"> ADDIN EN.CITE &lt;EndNote&gt;&lt;Cite&gt;&lt;Author&gt;Aspin&lt;/Author&gt;&lt;Year&gt;2012&lt;/Year&gt;&lt;RecNum&gt;19&lt;/RecNum&gt;&lt;DisplayText&gt;&lt;style face="superscript"&gt;46&lt;/style&gt;&lt;/DisplayText&gt;&lt;record&gt;&lt;rec-number&gt;19&lt;/rec-number&gt;&lt;foreign-keys&gt;&lt;key app="EN" db-id="5a9rpt0sa5zppkedttjxrrvft52zda5dfdap" timestamp="1592195263"&gt;19&lt;/key&gt;&lt;/foreign-keys&gt;&lt;ref-type name="Journal Article"&gt;17&lt;/ref-type&gt;&lt;contributors&gt;&lt;authors&gt;&lt;author&gt;Aspin, Clive&lt;/author&gt;&lt;author&gt;Brown, Ngiare&lt;/author&gt;&lt;author&gt;Jowsey, Tanisha&lt;/author&gt;&lt;author&gt;Yen, Laurann&lt;/author&gt;&lt;author&gt;Leeder, Stephen&lt;/author&gt;&lt;/authors&gt;&lt;/contributors&gt;&lt;titles&gt;&lt;title&gt;Strategic approaches to enhanced health service delivery for Aboriginal and Torres Strait Islander people with chronic illness: a qualitative study&lt;/title&gt;&lt;secondary-title&gt;BMC Health Services Research&lt;/secondary-title&gt;&lt;/titles&gt;&lt;pages&gt;143&lt;/pages&gt;&lt;volume&gt;12&lt;/volume&gt;&lt;number&gt;1&lt;/number&gt;&lt;dates&gt;&lt;year&gt;2012&lt;/year&gt;&lt;pub-dates&gt;&lt;date&gt;2012/06/08&lt;/date&gt;&lt;/pub-dates&gt;&lt;/dates&gt;&lt;isbn&gt;1472-6963&lt;/isbn&gt;&lt;urls&gt;&lt;related-urls&gt;&lt;url&gt;https://doi.org/10.1186/1472-6963-12-143&lt;/url&gt;&lt;/related-urls&gt;&lt;/urls&gt;&lt;electronic-resource-num&gt;10.1186/1472-6963-12-143&lt;/electronic-resource-num&gt;&lt;/record&gt;&lt;/Cite&gt;&lt;/EndNote&gt;</w:instrText>
      </w:r>
      <w:r w:rsidRPr="00DF191F">
        <w:fldChar w:fldCharType="separate"/>
      </w:r>
      <w:r w:rsidR="00553BC7" w:rsidRPr="00DF191F">
        <w:rPr>
          <w:noProof/>
          <w:vertAlign w:val="superscript"/>
        </w:rPr>
        <w:t>46</w:t>
      </w:r>
      <w:r w:rsidRPr="00DF191F">
        <w:fldChar w:fldCharType="end"/>
      </w:r>
      <w:r w:rsidRPr="00DF191F">
        <w:t xml:space="preserve">.  </w:t>
      </w:r>
    </w:p>
    <w:p w14:paraId="1FA9E71C" w14:textId="7B3FEBEA" w:rsidR="005E4CCA" w:rsidRPr="00DF191F" w:rsidRDefault="005E4CCA" w:rsidP="00E10E30">
      <w:r w:rsidRPr="00DF191F">
        <w:t xml:space="preserve">Like distrust, many of the barriers noted below do not sit discretely into the single classification to which we have assigned them. Similarly, Davy et al. </w:t>
      </w:r>
      <w:r w:rsidRPr="00DF191F">
        <w:fldChar w:fldCharType="begin"/>
      </w:r>
      <w:r w:rsidR="00553BC7" w:rsidRPr="00DF191F">
        <w:instrText xml:space="preserve"> ADDIN EN.CITE &lt;EndNote&gt;&lt;Cite&gt;&lt;Author&gt;Davy&lt;/Author&gt;&lt;Year&gt;2016&lt;/Year&gt;&lt;RecNum&gt;1455&lt;/RecNum&gt;&lt;DisplayText&gt;&lt;style face="superscript"&gt;8&lt;/style&gt;&lt;/DisplayText&gt;&lt;record&gt;&lt;rec-number&gt;1455&lt;/rec-number&gt;&lt;foreign-keys&gt;&lt;key app="EN" db-id="5a0xxepeaxrde3evttx5v9sta0ddfvtt99r2" timestamp="1589525439"&gt;1455&lt;/key&gt;&lt;/foreign-keys&gt;&lt;ref-type name="Journal Article"&gt;17&lt;/ref-type&gt;&lt;contributors&gt;&lt;authors&gt;&lt;author&gt;Davy, C., Harfield, S., McArthur, A., Munn, Z. &amp;amp; Brown, A. &lt;/author&gt;&lt;/authors&gt;&lt;/contributors&gt;&lt;titles&gt;&lt;title&gt;Access to primary health care services for Indigenous peoples: A framework synthesis. &lt;/title&gt;&lt;secondary-title&gt;International Journal for Equity in Health &lt;/secondary-title&gt;&lt;/titles&gt;&lt;pages&gt;163&lt;/pages&gt;&lt;volume&gt;15&lt;/volume&gt;&lt;dates&gt;&lt;year&gt;2016&lt;/year&gt;&lt;/dates&gt;&lt;urls&gt;&lt;/urls&gt;&lt;electronic-resource-num&gt;doi:10.1186/s12939-016-0450-5 (2016).&lt;/electronic-resource-num&gt;&lt;/record&gt;&lt;/Cite&gt;&lt;/EndNote&gt;</w:instrText>
      </w:r>
      <w:r w:rsidRPr="00DF191F">
        <w:fldChar w:fldCharType="separate"/>
      </w:r>
      <w:r w:rsidR="00553BC7" w:rsidRPr="00DF191F">
        <w:rPr>
          <w:noProof/>
          <w:vertAlign w:val="superscript"/>
        </w:rPr>
        <w:t>8</w:t>
      </w:r>
      <w:r w:rsidRPr="00DF191F">
        <w:fldChar w:fldCharType="end"/>
      </w:r>
      <w:r w:rsidRPr="00DF191F">
        <w:t xml:space="preserve"> noted difficulty fitting barriers and opportunities </w:t>
      </w:r>
      <w:r w:rsidRPr="00DF191F">
        <w:lastRenderedPageBreak/>
        <w:t xml:space="preserve">faced by indigenous peoples from multiple countries into a linear framework of stages of healthcare access. They reported a multi-directional interplay between social determinants of risk, access to care, culture, service delivery and trust in the system. </w:t>
      </w:r>
    </w:p>
    <w:p w14:paraId="5413E2B4" w14:textId="1DFCDBD2" w:rsidR="005E4CCA" w:rsidRPr="00DF191F" w:rsidRDefault="005E4CCA" w:rsidP="00E10E30">
      <w:r w:rsidRPr="00DF191F">
        <w:t>Importantly, differences that impact upon barriers to access also exist between the many and varying Aboriginal and Torres Strait Islander cultures spanning rural, remote</w:t>
      </w:r>
      <w:r w:rsidR="00836ED5" w:rsidRPr="00DF191F">
        <w:t>,</w:t>
      </w:r>
      <w:r w:rsidRPr="00DF191F">
        <w:t xml:space="preserve"> and urban areas. Therefore, findings reported in this snapshot of literature might only reflect the males from those communities engaged in the research reviewed.</w:t>
      </w:r>
    </w:p>
    <w:p w14:paraId="19ED02D0" w14:textId="6A9B5F44" w:rsidR="005E4CCA" w:rsidRPr="00DF191F" w:rsidRDefault="005E4CCA" w:rsidP="00E10E30">
      <w:pPr>
        <w:pStyle w:val="ListParagraph"/>
        <w:rPr>
          <w:lang w:val="en-AU"/>
        </w:rPr>
      </w:pPr>
      <w:r w:rsidRPr="00DF191F">
        <w:rPr>
          <w:lang w:val="en-AU"/>
        </w:rPr>
        <w:t xml:space="preserve">“If we’re focusing in on Aboriginal men, we </w:t>
      </w:r>
      <w:proofErr w:type="gramStart"/>
      <w:r w:rsidRPr="00DF191F">
        <w:rPr>
          <w:lang w:val="en-AU"/>
        </w:rPr>
        <w:t>have to</w:t>
      </w:r>
      <w:proofErr w:type="gramEnd"/>
      <w:r w:rsidRPr="00DF191F">
        <w:rPr>
          <w:lang w:val="en-AU"/>
        </w:rPr>
        <w:t xml:space="preserve"> use language suitable to Aboriginal men, and that means changing the language from region to region and the way that we focus on the men would be different from region to region. Let’s not fall in the mistake of putting Aboriginal and Torres Strait Islander men under one blanket that it’s one culture, because we know it’s not </w:t>
      </w:r>
      <w:r w:rsidRPr="00DF191F">
        <w:rPr>
          <w:lang w:val="en-AU"/>
        </w:rPr>
        <w:fldChar w:fldCharType="begin"/>
      </w:r>
      <w:r w:rsidR="00553BC7" w:rsidRPr="00DF191F">
        <w:rPr>
          <w:lang w:val="en-AU"/>
        </w:rPr>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rPr>
          <w:lang w:val="en-AU"/>
        </w:rPr>
        <w:fldChar w:fldCharType="separate"/>
      </w:r>
      <w:r w:rsidR="00553BC7" w:rsidRPr="00DF191F">
        <w:rPr>
          <w:noProof/>
          <w:vertAlign w:val="superscript"/>
          <w:lang w:val="en-AU"/>
        </w:rPr>
        <w:t>34</w:t>
      </w:r>
      <w:r w:rsidRPr="00DF191F">
        <w:rPr>
          <w:lang w:val="en-AU"/>
        </w:rPr>
        <w:fldChar w:fldCharType="end"/>
      </w:r>
      <w:r w:rsidRPr="00DF191F">
        <w:rPr>
          <w:lang w:val="en-AU"/>
        </w:rPr>
        <w:t>”</w:t>
      </w:r>
      <w:r w:rsidR="005B5640" w:rsidRPr="00DF191F">
        <w:rPr>
          <w:lang w:val="en-AU"/>
        </w:rPr>
        <w:t>.</w:t>
      </w:r>
    </w:p>
    <w:p w14:paraId="34919CDC" w14:textId="77777777" w:rsidR="005E4CCA" w:rsidRPr="00DF191F" w:rsidRDefault="005E4CCA" w:rsidP="005E4CCA">
      <w:pPr>
        <w:pStyle w:val="Heading4"/>
      </w:pPr>
      <w:r w:rsidRPr="00DF191F">
        <w:t>Individual</w:t>
      </w:r>
    </w:p>
    <w:p w14:paraId="513B7FB5" w14:textId="77777777" w:rsidR="005E4CCA" w:rsidRPr="00DF191F" w:rsidRDefault="005E4CCA" w:rsidP="00E10E30">
      <w:pPr>
        <w:pStyle w:val="Heading5"/>
      </w:pPr>
      <w:r w:rsidRPr="00DF191F">
        <w:t xml:space="preserve">Reluctance to seek help from services </w:t>
      </w:r>
    </w:p>
    <w:p w14:paraId="729F3025" w14:textId="171A29A9" w:rsidR="005E4CCA" w:rsidRPr="00DF191F" w:rsidRDefault="005E4CCA" w:rsidP="00E10E30">
      <w:pPr>
        <w:pStyle w:val="ListL1"/>
      </w:pPr>
      <w:r w:rsidRPr="00DF191F">
        <w:t xml:space="preserve">A tendency to resist seeking help from healthcare services was commonly reported across the literature on </w:t>
      </w:r>
      <w:r w:rsidRPr="00DF191F">
        <w:rPr>
          <w:color w:val="000000" w:themeColor="text1"/>
          <w:szCs w:val="21"/>
        </w:rPr>
        <w:t>Aboriginal and Torres Strait Islander</w:t>
      </w:r>
      <w:r w:rsidRPr="00DF191F">
        <w:t xml:space="preserve"> males. In part, this was attributed to traditional attitudes, emphasising a value on control, and concern about stigma associated with mental health and sexual reproductive health problems </w:t>
      </w:r>
      <w:r w:rsidRPr="00DF191F">
        <w:fldChar w:fldCharType="begin">
          <w:fldData xml:space="preserve">PEVuZE5vdGU+PENpdGU+PEF1dGhvcj5TdHJvdWQ8L0F1dGhvcj48WWVhcj4yMDE0PC9ZZWFyPjxS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</w:fldData>
        </w:fldChar>
      </w:r>
      <w:r w:rsidR="00553BC7" w:rsidRPr="00DF191F">
        <w:instrText xml:space="preserve"> ADDIN EN.CITE </w:instrText>
      </w:r>
      <w:r w:rsidR="00553BC7" w:rsidRPr="00DF191F">
        <w:fldChar w:fldCharType="begin">
          <w:fldData xml:space="preserve">PEVuZE5vdGU+PENpdGU+PEF1dGhvcj5TdHJvdWQ8L0F1dGhvcj48WWVhcj4yMDE0PC9ZZWFyPjxS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83,235,272</w:t>
      </w:r>
      <w:r w:rsidRPr="00DF191F">
        <w:fldChar w:fldCharType="end"/>
      </w:r>
      <w:r w:rsidRPr="00DF191F">
        <w:t xml:space="preserve">. It was also related to past negative experience and culturally unsafe services as noted below </w:t>
      </w:r>
      <w:r w:rsidRPr="00DF191F">
        <w:fldChar w:fldCharType="begin">
          <w:fldData xml:space="preserve">PEVuZE5vdGU+PENpdGUgRXhjbHVkZVllYXI9IjEiPjxBdXRob3I+QWRhbXM8L0F1dGhvcj48WWVh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</w:fldData>
        </w:fldChar>
      </w:r>
      <w:r w:rsidR="00A40C3F" w:rsidRPr="00DF191F">
        <w:instrText xml:space="preserve"> ADDIN EN.CITE </w:instrText>
      </w:r>
      <w:r w:rsidR="00A40C3F" w:rsidRPr="00DF191F">
        <w:fldChar w:fldCharType="begin">
          <w:fldData xml:space="preserve">PEVuZE5vdGU+PENpdGUgRXhjbHVkZVllYXI9IjEiPjxBdXRob3I+QWRhbXM8L0F1dGhvcj48WWVh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44,235,399,428</w:t>
      </w:r>
      <w:r w:rsidRPr="00DF191F">
        <w:fldChar w:fldCharType="end"/>
      </w:r>
      <w:r w:rsidRPr="00DF191F">
        <w:t xml:space="preserve">. Indigenous cultural norms were often reported as intersecting with traditional masculine and sometimes rural values, reinforcing views of many males that personal health support from outside the family was a low priority and at odds with the value placed on self-reliance </w:t>
      </w:r>
      <w:r w:rsidRPr="00DF191F">
        <w:fldChar w:fldCharType="begin"/>
      </w:r>
      <w:r w:rsidR="00553BC7" w:rsidRPr="00DF191F">
        <w:instrText xml:space="preserve"> ADDIN EN.CITE &lt;EndNote&gt;&lt;Cite&gt;&lt;Author&gt;Stroud&lt;/Author&gt;&lt;Year&gt;2014&lt;/Year&gt;&lt;RecNum&gt;281&lt;/RecNum&gt;&lt;DisplayText&gt;&lt;style face="superscript"&gt;83&lt;/style&gt;&lt;/DisplayText&gt;&lt;record&gt;&lt;rec-number&gt;281&lt;/rec-number&gt;&lt;foreign-keys&gt;&lt;key app="EN" db-id="5a0xxepeaxrde3evttx5v9sta0ddfvtt99r2" timestamp="1584937342"&gt;281&lt;/key&gt;&lt;/foreign-keys&gt;&lt;ref-type name="Journal Article"&gt;17&lt;/ref-type&gt;&lt;contributors&gt;&lt;authors&gt;&lt;author&gt;Stroud, P.&lt;/author&gt;&lt;author&gt;Lockwood, C.&lt;/author&gt;&lt;author&gt;Abbey, J.&lt;/author&gt;&lt;/authors&gt;&lt;/contributors&gt;&lt;titles&gt;&lt;title&gt;Obstacles to the take-up of mental health care provision by adult males in rural and remote areas of Australia: A systematic review&lt;/title&gt;&lt;secondary-title&gt;JBI Database Of Systematic Reviews And Implementation Reports&lt;/secondary-title&gt;&lt;/titles&gt;&lt;periodical&gt;&lt;full-title&gt;JBI Database of Systematic Reviews and Implementation Reports&lt;/full-title&gt;&lt;/periodical&gt;&lt;pages&gt;166-233&lt;/pages&gt;&lt;volume&gt;12&lt;/volume&gt;&lt;number&gt;3&lt;/number&gt;&lt;dates&gt;&lt;year&gt;2014&lt;/year&gt;&lt;/dates&gt;&lt;urls&gt;&lt;related-urls&gt;&lt;url&gt;http://www.embase.com/search/results?subaction=viewrecord&amp;amp;from=export&amp;amp;id=L373181989&lt;/url&gt;&lt;/related-urls&gt;&lt;/urls&gt;&lt;electronic-resource-num&gt;10.11124/jbisrir-2014-1279&lt;/electronic-resource-num&gt;&lt;/record&gt;&lt;/Cite&gt;&lt;/EndNote&gt;</w:instrText>
      </w:r>
      <w:r w:rsidRPr="00DF191F">
        <w:fldChar w:fldCharType="separate"/>
      </w:r>
      <w:r w:rsidR="00553BC7" w:rsidRPr="00DF191F">
        <w:rPr>
          <w:noProof/>
          <w:vertAlign w:val="superscript"/>
        </w:rPr>
        <w:t>83</w:t>
      </w:r>
      <w:r w:rsidRPr="00DF191F">
        <w:fldChar w:fldCharType="end"/>
      </w:r>
      <w:r w:rsidRPr="00DF191F">
        <w:t xml:space="preserve">. </w:t>
      </w:r>
    </w:p>
    <w:p w14:paraId="60070323" w14:textId="77777777" w:rsidR="005E4CCA" w:rsidRPr="00DF191F" w:rsidRDefault="005E4CCA" w:rsidP="00E10E30">
      <w:pPr>
        <w:pStyle w:val="Heading5"/>
      </w:pPr>
      <w:r w:rsidRPr="00DF191F">
        <w:t xml:space="preserve">Masculinity, </w:t>
      </w:r>
      <w:proofErr w:type="gramStart"/>
      <w:r w:rsidRPr="00DF191F">
        <w:t>stigma</w:t>
      </w:r>
      <w:proofErr w:type="gramEnd"/>
      <w:r w:rsidRPr="00DF191F">
        <w:t xml:space="preserve"> and shame</w:t>
      </w:r>
    </w:p>
    <w:p w14:paraId="08102DC2" w14:textId="38068425" w:rsidR="005E4CCA" w:rsidRPr="00DF191F" w:rsidRDefault="005E4CCA" w:rsidP="00E10E30">
      <w:pPr>
        <w:pStyle w:val="ListL1"/>
      </w:pPr>
      <w:r w:rsidRPr="00DF191F">
        <w:t xml:space="preserve">In </w:t>
      </w:r>
      <w:proofErr w:type="gramStart"/>
      <w:r w:rsidRPr="00DF191F">
        <w:t>a number of</w:t>
      </w:r>
      <w:proofErr w:type="gramEnd"/>
      <w:r w:rsidRPr="00DF191F">
        <w:t xml:space="preserve"> studies, </w:t>
      </w:r>
      <w:r w:rsidRPr="00DF191F">
        <w:rPr>
          <w:color w:val="000000" w:themeColor="text1"/>
          <w:szCs w:val="21"/>
        </w:rPr>
        <w:t>Aboriginal and Torres Strait Islander</w:t>
      </w:r>
      <w:r w:rsidRPr="00DF191F">
        <w:t xml:space="preserve"> men’s behaviours were framed as rigid adherence to masculine values including stoicism which was further linked to stigma attached to help-seeking, particularly for mental health vulnerabilities </w:t>
      </w:r>
      <w:r w:rsidRPr="00DF191F">
        <w:fldChar w:fldCharType="begin">
          <w:fldData xml:space="preserve">PEVuZE5vdGU+PENpdGUgRXhjbHVkZVllYXI9IjEiPjxBdXRob3I+QWRhbXM8L0F1dGhvcj48WWVh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</w:fldData>
        </w:fldChar>
      </w:r>
      <w:r w:rsidR="00553BC7" w:rsidRPr="00DF191F">
        <w:instrText xml:space="preserve"> ADDIN EN.CITE </w:instrText>
      </w:r>
      <w:r w:rsidR="00553BC7" w:rsidRPr="00DF191F">
        <w:fldChar w:fldCharType="begin">
          <w:fldData xml:space="preserve">PEVuZE5vdGU+PENpdGUgRXhjbHVkZVllYXI9IjEiPjxBdXRob3I+QWRhbXM8L0F1dGhvcj48WWVh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45,235,272</w:t>
      </w:r>
      <w:r w:rsidRPr="00DF191F">
        <w:fldChar w:fldCharType="end"/>
      </w:r>
      <w:r w:rsidRPr="00DF191F">
        <w:t xml:space="preserve">. </w:t>
      </w:r>
    </w:p>
    <w:p w14:paraId="6FB82F5C" w14:textId="68AADE3D" w:rsidR="005E4CCA" w:rsidRPr="00DF191F" w:rsidRDefault="005E4CCA" w:rsidP="00E10E30">
      <w:pPr>
        <w:pStyle w:val="ListL1"/>
      </w:pPr>
      <w:r w:rsidRPr="00DF191F">
        <w:t xml:space="preserve">Some men report that shame prevented them from not only accessing health services but even from communicating health concerns to others </w:t>
      </w:r>
      <w:r w:rsidRPr="00DF191F">
        <w:fldChar w:fldCharType="begin">
          <w:fldData xml:space="preserve">PEVuZE5vdGU+PENpdGUgRXhjbHVkZVllYXI9IjEiPjxBdXRob3I+QWRhbXM8L0F1dGhvcj48WWVh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 </w:instrText>
      </w:r>
      <w:r w:rsidR="00553BC7" w:rsidRPr="00DF191F">
        <w:fldChar w:fldCharType="begin">
          <w:fldData xml:space="preserve">PEVuZE5vdGU+PENpdGUgRXhjbHVkZVllYXI9IjEiPjxBdXRob3I+QWRhbXM8L0F1dGhvcj48WWVh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34,235</w:t>
      </w:r>
      <w:r w:rsidRPr="00DF191F">
        <w:fldChar w:fldCharType="end"/>
      </w:r>
      <w:r w:rsidRPr="00DF191F">
        <w:t xml:space="preserve">. Shame here is understood from a culturally specific </w:t>
      </w:r>
      <w:r w:rsidRPr="00DF191F">
        <w:rPr>
          <w:color w:val="000000" w:themeColor="text1"/>
          <w:szCs w:val="21"/>
        </w:rPr>
        <w:t>Aboriginal and Torres Strait Islander conceptualisation, which is distinct from the Western definition.</w:t>
      </w:r>
    </w:p>
    <w:p w14:paraId="07FDCBFE" w14:textId="27E67874" w:rsidR="005E4CCA" w:rsidRPr="00DF191F" w:rsidRDefault="005E4CCA" w:rsidP="00E10E30">
      <w:pPr>
        <w:pStyle w:val="ListParagraph"/>
        <w:rPr>
          <w:lang w:val="en-AU"/>
        </w:rPr>
      </w:pPr>
      <w:proofErr w:type="gramStart"/>
      <w:r w:rsidRPr="00DF191F">
        <w:rPr>
          <w:lang w:val="en-AU"/>
        </w:rPr>
        <w:t>”We</w:t>
      </w:r>
      <w:proofErr w:type="gramEnd"/>
      <w:r w:rsidRPr="00DF191F">
        <w:rPr>
          <w:lang w:val="en-AU"/>
        </w:rPr>
        <w:t xml:space="preserve"> do have mental illness problems throughout the Aboriginal community, but they keep it well hidden... They keep it well hidden...They don’t want to share it with anyone </w:t>
      </w:r>
      <w:r w:rsidRPr="00DF191F">
        <w:rPr>
          <w:vertAlign w:val="superscript"/>
          <w:lang w:val="en-AU"/>
        </w:rPr>
        <w:fldChar w:fldCharType="begin"/>
      </w:r>
      <w:r w:rsidR="00553BC7" w:rsidRPr="00DF191F">
        <w:rPr>
          <w:vertAlign w:val="superscript"/>
          <w:lang w:val="en-AU"/>
        </w:rPr>
        <w:instrText xml:space="preserve"> ADDIN EN.CITE &lt;EndNote&gt;&lt;Cite&gt;&lt;Author&gt;Isaacs&lt;/Author&gt;&lt;Year&gt;2013&lt;/Year&gt;&lt;RecNum&gt;556&lt;/RecNum&gt;&lt;DisplayText&gt;&lt;style face="superscript"&gt;45&lt;/style&gt;&lt;/DisplayText&gt;&lt;record&gt;&lt;rec-number&gt;556&lt;/rec-number&gt;&lt;foreign-keys&gt;&lt;key app="EN" db-id="5a0xxepeaxrde3evttx5v9sta0ddfvtt99r2" timestamp="1585006950"&gt;556&lt;/key&gt;&lt;/foreign-keys&gt;&lt;ref-type name="Journal Article"&gt;17&lt;/ref-type&gt;&lt;contributors&gt;&lt;authors&gt;&lt;author&gt;Isaacs, A. N.&lt;/author&gt;&lt;author&gt;Maybery, D.&lt;/author&gt;&lt;author&gt;Gruis, H.&lt;/author&gt;&lt;/authors&gt;&lt;/contributors&gt;&lt;titles&gt;&lt;title&gt;Help seeking by Aboriginal men who are mentally unwell: A pilot study&lt;/title&gt;&lt;secondary-title&gt;Early Intervention In Psychiatry&lt;/secondary-title&gt;&lt;/titles&gt;&lt;periodical&gt;&lt;full-title&gt;Early Intervention In Psychiatry&lt;/full-title&gt;&lt;/periodical&gt;&lt;pages&gt;407-413&lt;/pages&gt;&lt;volume&gt;7&lt;/volume&gt;&lt;number&gt;4&lt;/number&gt;&lt;dates&gt;&lt;year&gt;2013&lt;/year&gt;&lt;/dates&gt;&lt;urls&gt;&lt;related-urls&gt;&lt;url&gt;http://www.embase.com/search/results?subaction=viewrecord&amp;amp;from=export&amp;amp;id=L52413670&lt;/url&gt;&lt;/related-urls&gt;&lt;/urls&gt;&lt;electronic-resource-num&gt;10.1111/eip.12015&lt;/electronic-resource-num&gt;&lt;/record&gt;&lt;/Cite&gt;&lt;/EndNote&gt;</w:instrText>
      </w:r>
      <w:r w:rsidRPr="00DF191F">
        <w:rPr>
          <w:vertAlign w:val="superscript"/>
          <w:lang w:val="en-AU"/>
        </w:rPr>
        <w:fldChar w:fldCharType="separate"/>
      </w:r>
      <w:r w:rsidR="00553BC7" w:rsidRPr="00DF191F">
        <w:rPr>
          <w:noProof/>
          <w:vertAlign w:val="superscript"/>
          <w:lang w:val="en-AU"/>
        </w:rPr>
        <w:t>45</w:t>
      </w:r>
      <w:r w:rsidRPr="00DF191F">
        <w:rPr>
          <w:vertAlign w:val="superscript"/>
          <w:lang w:val="en-AU"/>
        </w:rPr>
        <w:fldChar w:fldCharType="end"/>
      </w:r>
      <w:r w:rsidRPr="00DF191F">
        <w:rPr>
          <w:lang w:val="en-AU"/>
        </w:rPr>
        <w:t>”.</w:t>
      </w:r>
    </w:p>
    <w:p w14:paraId="2E879495" w14:textId="28937BB8" w:rsidR="005E4CCA" w:rsidRPr="00DF191F" w:rsidRDefault="005E4CCA" w:rsidP="00E10E30">
      <w:pPr>
        <w:pStyle w:val="ListL1"/>
        <w:rPr>
          <w:i/>
        </w:rPr>
      </w:pPr>
      <w:r w:rsidRPr="00DF191F">
        <w:t xml:space="preserve">Among young </w:t>
      </w:r>
      <w:r w:rsidRPr="00DF191F">
        <w:rPr>
          <w:color w:val="000000" w:themeColor="text1"/>
          <w:szCs w:val="21"/>
        </w:rPr>
        <w:t>Aboriginal and Torres Strait Islander</w:t>
      </w:r>
      <w:r w:rsidRPr="00DF191F">
        <w:t xml:space="preserve"> males, there was evidence of both endorsement and resistance of traditional masculinities that also depended on context and may be understood from a perspective of Indigenous masculinities </w:t>
      </w:r>
      <w:r w:rsidRPr="00DF191F">
        <w:fldChar w:fldCharType="begin"/>
      </w:r>
      <w:r w:rsidR="00A40C3F" w:rsidRPr="00DF191F">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fldChar w:fldCharType="separate"/>
      </w:r>
      <w:r w:rsidR="00A40C3F" w:rsidRPr="00DF191F">
        <w:rPr>
          <w:noProof/>
          <w:vertAlign w:val="superscript"/>
        </w:rPr>
        <w:t>429</w:t>
      </w:r>
      <w:r w:rsidRPr="00DF191F">
        <w:fldChar w:fldCharType="end"/>
      </w:r>
      <w:r w:rsidRPr="00DF191F">
        <w:t xml:space="preserve">. </w:t>
      </w:r>
    </w:p>
    <w:p w14:paraId="225BF2A5" w14:textId="49C6DABE" w:rsidR="005E4CCA" w:rsidRPr="00DF191F" w:rsidRDefault="005E4CCA" w:rsidP="00E10E30">
      <w:pPr>
        <w:pStyle w:val="ListParagraph"/>
        <w:rPr>
          <w:lang w:val="en-AU"/>
        </w:rPr>
      </w:pPr>
      <w:r w:rsidRPr="00DF191F">
        <w:rPr>
          <w:lang w:val="en-AU"/>
        </w:rPr>
        <w:t xml:space="preserve">“…Aboriginal and Torres Strait Islander males are a heterogenous group and … their health attitudes, behaviours and decision-making capabilities are equally eclectic </w:t>
      </w:r>
      <w:r w:rsidRPr="00DF191F">
        <w:rPr>
          <w:lang w:val="en-AU"/>
        </w:rPr>
        <w:fldChar w:fldCharType="begin"/>
      </w:r>
      <w:r w:rsidR="00A40C3F" w:rsidRPr="00DF191F">
        <w:rPr>
          <w:lang w:val="en-AU"/>
        </w:rPr>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rPr>
          <w:lang w:val="en-AU"/>
        </w:rPr>
        <w:fldChar w:fldCharType="separate"/>
      </w:r>
      <w:r w:rsidR="00A40C3F" w:rsidRPr="00DF191F">
        <w:rPr>
          <w:noProof/>
          <w:vertAlign w:val="superscript"/>
          <w:lang w:val="en-AU"/>
        </w:rPr>
        <w:t>429</w:t>
      </w:r>
      <w:r w:rsidRPr="00DF191F">
        <w:rPr>
          <w:lang w:val="en-AU"/>
        </w:rPr>
        <w:fldChar w:fldCharType="end"/>
      </w:r>
      <w:r w:rsidRPr="00DF191F">
        <w:rPr>
          <w:lang w:val="en-AU"/>
        </w:rPr>
        <w:t>”.</w:t>
      </w:r>
    </w:p>
    <w:p w14:paraId="3C78679A" w14:textId="77777777" w:rsidR="005E4CCA" w:rsidRPr="00DF191F" w:rsidRDefault="005E4CCA" w:rsidP="00E10E30">
      <w:pPr>
        <w:pStyle w:val="Heading5"/>
      </w:pPr>
      <w:r w:rsidRPr="00DF191F">
        <w:t>Fear</w:t>
      </w:r>
    </w:p>
    <w:p w14:paraId="722B599B" w14:textId="175FFBD0" w:rsidR="005E4CCA" w:rsidRPr="00DF191F" w:rsidRDefault="005E4CCA" w:rsidP="00E10E30">
      <w:pPr>
        <w:pStyle w:val="ListL1"/>
        <w:rPr>
          <w:i/>
        </w:rPr>
      </w:pPr>
      <w:r w:rsidRPr="00DF191F">
        <w:t xml:space="preserve">Consistent with men in other population groups, Aboriginal and Torres Strait Islander males reported experiences of fear in anticipation of healthcare </w:t>
      </w:r>
      <w:r w:rsidRPr="00DF191F">
        <w:fldChar w:fldCharType="begin">
          <w:fldData xml:space="preserve">PEVuZE5vdGU+PENpdGU+PEF1dGhvcj5Jc2FhY3M8L0F1dGhvcj48WWVhcj4yMDEzPC9ZZWFyPjxS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</w:fldData>
        </w:fldChar>
      </w:r>
      <w:r w:rsidR="00A40C3F" w:rsidRPr="00DF191F">
        <w:instrText xml:space="preserve"> ADDIN EN.CITE </w:instrText>
      </w:r>
      <w:r w:rsidR="00A40C3F" w:rsidRPr="00DF191F">
        <w:fldChar w:fldCharType="begin">
          <w:fldData xml:space="preserve">PEVuZE5vdGU+PENpdGU+PEF1dGhvcj5Jc2FhY3M8L0F1dGhvcj48WWVhcj4yMDEzPC9ZZWFyPjxS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31,34,45,430</w:t>
      </w:r>
      <w:r w:rsidRPr="00DF191F">
        <w:fldChar w:fldCharType="end"/>
      </w:r>
      <w:r w:rsidRPr="00DF191F">
        <w:t xml:space="preserve">. This included the fear of receiving bad news </w:t>
      </w:r>
      <w:r w:rsidRPr="00DF191F">
        <w:fldChar w:fldCharType="begin"/>
      </w:r>
      <w:r w:rsidR="00553BC7" w:rsidRPr="00DF191F">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fldChar w:fldCharType="separate"/>
      </w:r>
      <w:r w:rsidR="00553BC7" w:rsidRPr="00DF191F">
        <w:rPr>
          <w:noProof/>
          <w:vertAlign w:val="superscript"/>
        </w:rPr>
        <w:t>34</w:t>
      </w:r>
      <w:r w:rsidRPr="00DF191F">
        <w:fldChar w:fldCharType="end"/>
      </w:r>
      <w:r w:rsidRPr="00DF191F">
        <w:t xml:space="preserve">, fear of a bad experience whilst in care </w:t>
      </w:r>
      <w:r w:rsidRPr="00DF191F">
        <w:fldChar w:fldCharType="begin"/>
      </w:r>
      <w:r w:rsidR="00553BC7" w:rsidRPr="00DF191F">
        <w:instrText xml:space="preserve"> ADDIN EN.CITE &lt;EndNote&gt;&lt;Cite&gt;&lt;Author&gt;Isaacs&lt;/Author&gt;&lt;Year&gt;2012&lt;/Year&gt;&lt;RecNum&gt;540&lt;/RecNum&gt;&lt;DisplayText&gt;&lt;style face="superscript"&gt;87&lt;/style&gt;&lt;/DisplayText&gt;&lt;record&gt;&lt;rec-number&gt;540&lt;/rec-number&gt;&lt;foreign-keys&gt;&lt;key app="EN" db-id="5a0xxepeaxrde3evttx5v9sta0ddfvtt99r2" timestamp="1585006950"&gt;540&lt;/key&gt;&lt;/foreign-keys&gt;&lt;ref-type name="Journal Article"&gt;17&lt;/ref-type&gt;&lt;contributors&gt;&lt;authors&gt;&lt;author&gt;Isaacs, A.&lt;/author&gt;&lt;author&gt;Maybery, D.&lt;/author&gt;&lt;/authors&gt;&lt;/contributors&gt;&lt;titles&gt;&lt;title&gt;Improving mental health awareness among rural Aboriginal men: Perspectives from Gippsland&lt;/title&gt;&lt;secondary-title&gt;Australasian Psychiatry&lt;/secondary-title&gt;&lt;/titles&gt;&lt;periodical&gt;&lt;full-title&gt;Australasian Psychiatry&lt;/full-title&gt;&lt;/periodical&gt;&lt;pages&gt;108-111&lt;/pages&gt;&lt;volume&gt;20&lt;/volume&gt;&lt;number&gt;2&lt;/number&gt;&lt;dates&gt;&lt;year&gt;2012&lt;/year&gt;&lt;/dates&gt;&lt;urls&gt;&lt;related-urls&gt;&lt;url&gt;http://www.embase.com/search/results?subaction=viewrecord&amp;amp;from=export&amp;amp;id=L368453868&lt;/url&gt;&lt;/related-urls&gt;&lt;/urls&gt;&lt;electronic-resource-num&gt;10.1177/1039856212437256&lt;/electronic-resource-num&gt;&lt;/record&gt;&lt;/Cite&gt;&lt;/EndNote&gt;</w:instrText>
      </w:r>
      <w:r w:rsidRPr="00DF191F">
        <w:fldChar w:fldCharType="separate"/>
      </w:r>
      <w:r w:rsidR="00553BC7" w:rsidRPr="00DF191F">
        <w:rPr>
          <w:noProof/>
          <w:vertAlign w:val="superscript"/>
        </w:rPr>
        <w:t>87</w:t>
      </w:r>
      <w:r w:rsidRPr="00DF191F">
        <w:fldChar w:fldCharType="end"/>
      </w:r>
      <w:r w:rsidRPr="00DF191F">
        <w:t xml:space="preserve"> and fear of being ostracised by the community </w:t>
      </w:r>
      <w:r w:rsidRPr="00DF191F">
        <w:fldChar w:fldCharType="begin">
          <w:fldData xml:space="preserve">PEVuZE5vdGU+PENpdGU+PEF1dGhvcj5Jc2FhY3M8L0F1dGhvcj48WWVhcj4yMDE3PC9ZZWFyPjxS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 </w:instrText>
      </w:r>
      <w:r w:rsidR="00553BC7" w:rsidRPr="00DF191F">
        <w:fldChar w:fldCharType="begin">
          <w:fldData xml:space="preserve">PEVuZE5vdGU+PENpdGU+PEF1dGhvcj5Jc2FhY3M8L0F1dGhvcj48WWVhcj4yMDE3PC9ZZWFyPjxS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31,34</w:t>
      </w:r>
      <w:r w:rsidRPr="00DF191F">
        <w:fldChar w:fldCharType="end"/>
      </w:r>
      <w:r w:rsidRPr="00DF191F">
        <w:t>.</w:t>
      </w:r>
    </w:p>
    <w:p w14:paraId="04198746" w14:textId="6133FAAD" w:rsidR="005E4CCA" w:rsidRPr="00DF191F" w:rsidRDefault="005E4CCA" w:rsidP="00E10E30">
      <w:pPr>
        <w:pStyle w:val="ListParagraph"/>
        <w:rPr>
          <w:lang w:val="en-AU"/>
        </w:rPr>
      </w:pPr>
      <w:r w:rsidRPr="00DF191F">
        <w:rPr>
          <w:lang w:val="en-AU"/>
        </w:rPr>
        <w:lastRenderedPageBreak/>
        <w:t>“I think, it’s more to do with that, kind of, a little bit of fear, so you don’t know what’s going to happen when you get there</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rPr>
          <w:lang w:val="en-AU"/>
        </w:rPr>
        <w:fldChar w:fldCharType="separate"/>
      </w:r>
      <w:r w:rsidR="00553BC7" w:rsidRPr="00DF191F">
        <w:rPr>
          <w:noProof/>
          <w:vertAlign w:val="superscript"/>
          <w:lang w:val="en-AU"/>
        </w:rPr>
        <w:t>34</w:t>
      </w:r>
      <w:r w:rsidRPr="00DF191F">
        <w:rPr>
          <w:lang w:val="en-AU"/>
        </w:rPr>
        <w:fldChar w:fldCharType="end"/>
      </w:r>
      <w:r w:rsidRPr="00DF191F">
        <w:rPr>
          <w:lang w:val="en-AU"/>
        </w:rPr>
        <w:t>”.</w:t>
      </w:r>
    </w:p>
    <w:p w14:paraId="62673490" w14:textId="77777777" w:rsidR="005E4CCA" w:rsidRPr="00DF191F" w:rsidRDefault="005E4CCA" w:rsidP="00E10E30">
      <w:pPr>
        <w:pStyle w:val="Heading5"/>
      </w:pPr>
      <w:r w:rsidRPr="00DF191F">
        <w:t>Knowledge</w:t>
      </w:r>
    </w:p>
    <w:p w14:paraId="2C5851A1" w14:textId="77777777" w:rsidR="005E4CCA" w:rsidRPr="00DF191F" w:rsidRDefault="005E4CCA" w:rsidP="00E10E30">
      <w:pPr>
        <w:pStyle w:val="ListL1"/>
      </w:pPr>
      <w:r w:rsidRPr="00DF191F">
        <w:t xml:space="preserve">Findings around knowledge were somewhat mixed across the evidence on Aboriginal and Torres Strait Islander males. </w:t>
      </w:r>
    </w:p>
    <w:p w14:paraId="534054BF" w14:textId="21977428" w:rsidR="005E4CCA" w:rsidRPr="00DF191F" w:rsidRDefault="005E4CCA" w:rsidP="00E10E30">
      <w:pPr>
        <w:pStyle w:val="ListL1"/>
      </w:pPr>
      <w:proofErr w:type="gramStart"/>
      <w:r w:rsidRPr="00DF191F">
        <w:t>A number of</w:t>
      </w:r>
      <w:proofErr w:type="gramEnd"/>
      <w:r w:rsidRPr="00DF191F">
        <w:t xml:space="preserve"> studies presented evidence suggesting a lack of knowledge around health behaviours, annual health checks and service availability among Aboriginal and Torres Strait Islander males </w:t>
      </w:r>
      <w:r w:rsidRPr="00DF191F">
        <w:fldChar w:fldCharType="begin">
          <w:fldData xml:space="preserve">PEVuZE5vdGU+PENpdGU+PEF1dGhvcj5BZGFtczwvQXV0aG9yPjxZZWFyPjIwMDM8L1llYXI+PFJl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</w:fldData>
        </w:fldChar>
      </w:r>
      <w:r w:rsidR="00A40C3F" w:rsidRPr="00DF191F">
        <w:instrText xml:space="preserve"> ADDIN EN.CITE </w:instrText>
      </w:r>
      <w:r w:rsidR="00A40C3F" w:rsidRPr="00DF191F">
        <w:fldChar w:fldCharType="begin">
          <w:fldData xml:space="preserve">PEVuZE5vdGU+PENpdGU+PEF1dGhvcj5BZGFtczwvQXV0aG9yPjxZZWFyPjIwMDM8L1llYXI+PFJl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31,34,235,272,431</w:t>
      </w:r>
      <w:r w:rsidRPr="00DF191F">
        <w:fldChar w:fldCharType="end"/>
      </w:r>
      <w:r w:rsidRPr="00DF191F">
        <w:t>.</w:t>
      </w:r>
    </w:p>
    <w:p w14:paraId="65FFF342" w14:textId="0CA85AB6" w:rsidR="005E4CCA" w:rsidRPr="00DF191F" w:rsidRDefault="005E4CCA" w:rsidP="00E10E30">
      <w:pPr>
        <w:pStyle w:val="ListParagraph"/>
        <w:rPr>
          <w:lang w:val="en-AU"/>
        </w:rPr>
      </w:pPr>
      <w:r w:rsidRPr="00DF191F">
        <w:rPr>
          <w:lang w:val="en-AU"/>
        </w:rPr>
        <w:t xml:space="preserve"> “Oh look, there’s a total lack of information, particularly around men’s health. I mean nothing. What is there? </w:t>
      </w:r>
      <w:r w:rsidRPr="00DF191F">
        <w:rPr>
          <w:lang w:val="en-AU"/>
        </w:rPr>
        <w:fldChar w:fldCharType="begin"/>
      </w:r>
      <w:r w:rsidR="00A40C3F" w:rsidRPr="00DF191F">
        <w:rPr>
          <w:lang w:val="en-AU"/>
        </w:rPr>
        <w:instrText xml:space="preserve"> ADDIN EN.CITE &lt;EndNote&gt;&lt;Cite&gt;&lt;Author&gt;Mellor&lt;/Author&gt;&lt;Year&gt;2016&lt;/Year&gt;&lt;RecNum&gt;669&lt;/RecNum&gt;&lt;DisplayText&gt;&lt;style face="superscript"&gt;431&lt;/style&gt;&lt;/DisplayText&gt;&lt;record&gt;&lt;rec-number&gt;669&lt;/rec-number&gt;&lt;foreign-keys&gt;&lt;key app="EN" db-id="5a0xxepeaxrde3evttx5v9sta0ddfvtt99r2" timestamp="1585006952"&gt;669&lt;/key&gt;&lt;/foreign-keys&gt;&lt;ref-type name="Journal Article"&gt;17&lt;/ref-type&gt;&lt;contributors&gt;&lt;authors&gt;&lt;author&gt;Mellor, David&lt;/author&gt;&lt;author&gt;McCabe, Marita&lt;/author&gt;&lt;author&gt;Ricciardelli, Lina&lt;/author&gt;&lt;author&gt;Mussap, Alex&lt;/author&gt;&lt;author&gt;Tyler, Matthew&lt;/author&gt;&lt;/authors&gt;&lt;/contributors&gt;&lt;titles&gt;&lt;title&gt;Toward an Understanding of the Poor Health Status of Indigenous Australian Men&lt;/title&gt;&lt;secondary-title&gt;Qualitative Health Research&lt;/secondary-title&gt;&lt;/titles&gt;&lt;periodical&gt;&lt;full-title&gt;Qualitative Health Research&lt;/full-title&gt;&lt;/periodical&gt;&lt;pages&gt;1949-1960&lt;/pages&gt;&lt;volume&gt;26&lt;/volume&gt;&lt;number&gt;14&lt;/number&gt;&lt;dates&gt;&lt;year&gt;2016&lt;/year&gt;&lt;/dates&gt;&lt;pub-location&gt;Thousand Oaks, California&lt;/pub-location&gt;&lt;publisher&gt;Sage Publications Inc.&lt;/publisher&gt;&lt;accession-num&gt;119221090. Language: English. Entry Date: 20161116. Revision Date: 20170203. Publication Type: Article&lt;/accession-num&gt;&lt;urls&gt;&lt;related-urls&gt;&lt;url&gt;http://ezproxy.deakin.edu.au/login?url=http://search.ebscohost.com/login.aspx?direct=true&amp;amp;AuthType=ip,sso&amp;amp;db=ccm&amp;amp;AN=119221090&amp;amp;site=ehost-live&amp;amp;scope=site&lt;/url&gt;&lt;/related-urls&gt;&lt;/urls&gt;&lt;electronic-resource-num&gt;10.1177/1049732315609898&lt;/electronic-resource-num&gt;&lt;/record&gt;&lt;/Cite&gt;&lt;/EndNote&gt;</w:instrText>
      </w:r>
      <w:r w:rsidRPr="00DF191F">
        <w:rPr>
          <w:lang w:val="en-AU"/>
        </w:rPr>
        <w:fldChar w:fldCharType="separate"/>
      </w:r>
      <w:r w:rsidR="00A40C3F" w:rsidRPr="00DF191F">
        <w:rPr>
          <w:noProof/>
          <w:vertAlign w:val="superscript"/>
          <w:lang w:val="en-AU"/>
        </w:rPr>
        <w:t>431</w:t>
      </w:r>
      <w:r w:rsidRPr="00DF191F">
        <w:rPr>
          <w:lang w:val="en-AU"/>
        </w:rPr>
        <w:fldChar w:fldCharType="end"/>
      </w:r>
      <w:r w:rsidRPr="00DF191F">
        <w:rPr>
          <w:lang w:val="en-AU"/>
        </w:rPr>
        <w:t>”.</w:t>
      </w:r>
    </w:p>
    <w:p w14:paraId="27241CF2" w14:textId="05829EC1" w:rsidR="005E4CCA" w:rsidRPr="00DF191F" w:rsidRDefault="005E4CCA" w:rsidP="00E10E30">
      <w:pPr>
        <w:pStyle w:val="ListL1"/>
      </w:pPr>
      <w:r w:rsidRPr="00DF191F">
        <w:t xml:space="preserve">Despite this, a recent study of health literacy among young Aboriginal and Torres Strait Islander males found a robust and consistent level of knowledge around Western health concepts and practices </w:t>
      </w:r>
      <w:r w:rsidRPr="00DF191F">
        <w:fldChar w:fldCharType="begin"/>
      </w:r>
      <w:r w:rsidR="00A40C3F" w:rsidRPr="00DF191F">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fldChar w:fldCharType="separate"/>
      </w:r>
      <w:r w:rsidR="00A40C3F" w:rsidRPr="00DF191F">
        <w:rPr>
          <w:noProof/>
          <w:vertAlign w:val="superscript"/>
        </w:rPr>
        <w:t>429</w:t>
      </w:r>
      <w:r w:rsidRPr="00DF191F">
        <w:fldChar w:fldCharType="end"/>
      </w:r>
      <w:r w:rsidRPr="00DF191F">
        <w:t xml:space="preserve">. Overall the findings suggest heterogeneity among Aboriginal and Torres Strait Islander males with levels of knowledge that may differ depending on social determinants of health and possibly across the different generations </w:t>
      </w:r>
      <w:r w:rsidRPr="00DF191F">
        <w:fldChar w:fldCharType="begin"/>
      </w:r>
      <w:r w:rsidR="00A40C3F" w:rsidRPr="00DF191F">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fldChar w:fldCharType="separate"/>
      </w:r>
      <w:r w:rsidR="00A40C3F" w:rsidRPr="00DF191F">
        <w:rPr>
          <w:noProof/>
          <w:vertAlign w:val="superscript"/>
        </w:rPr>
        <w:t>429</w:t>
      </w:r>
      <w:r w:rsidRPr="00DF191F">
        <w:fldChar w:fldCharType="end"/>
      </w:r>
      <w:r w:rsidRPr="00DF191F">
        <w:t>.</w:t>
      </w:r>
    </w:p>
    <w:p w14:paraId="2F772DF5" w14:textId="77777777" w:rsidR="005E4CCA" w:rsidRPr="00DF191F" w:rsidRDefault="005E4CCA" w:rsidP="005E4CCA">
      <w:pPr>
        <w:pStyle w:val="Heading4"/>
      </w:pPr>
      <w:bookmarkStart w:id="144" w:name="_Toc38448804"/>
      <w:r w:rsidRPr="00DF191F">
        <w:t xml:space="preserve">Health System </w:t>
      </w:r>
    </w:p>
    <w:p w14:paraId="0A2AD2C5" w14:textId="5F59C1BE" w:rsidR="005E4CCA" w:rsidRPr="00DF191F" w:rsidRDefault="005E4CCA" w:rsidP="00E10E30">
      <w:pPr>
        <w:pStyle w:val="Heading5"/>
      </w:pPr>
      <w:r w:rsidRPr="00DF191F">
        <w:t xml:space="preserve">Practitioner communication and beliefs </w:t>
      </w:r>
      <w:r w:rsidRPr="00DF191F">
        <w:fldChar w:fldCharType="begin">
          <w:fldData xml:space="preserve">PEVuZE5vdGU+PENpdGU+PEF1dGhvcj5Jc2FhY3M8L0F1dGhvcj48WWVhcj4yMDEzPC9ZZWFyPjxS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</w:fldData>
        </w:fldChar>
      </w:r>
      <w:r w:rsidR="00553BC7" w:rsidRPr="00DF191F">
        <w:instrText xml:space="preserve"> ADDIN EN.CITE </w:instrText>
      </w:r>
      <w:r w:rsidR="00553BC7" w:rsidRPr="00DF191F">
        <w:fldChar w:fldCharType="begin">
          <w:fldData xml:space="preserve">PEVuZE5vdGU+PENpdGU+PEF1dGhvcj5Jc2FhY3M8L0F1dGhvcj48WWVhcj4yMDEzPC9ZZWFyPjxS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44,45</w:t>
      </w:r>
      <w:r w:rsidRPr="00DF191F">
        <w:fldChar w:fldCharType="end"/>
      </w:r>
      <w:r w:rsidRPr="00DF191F">
        <w:t>.</w:t>
      </w:r>
    </w:p>
    <w:p w14:paraId="27E47CFA" w14:textId="5418FD9C" w:rsidR="005E4CCA" w:rsidRPr="00DF191F" w:rsidRDefault="005E4CCA" w:rsidP="00E10E30">
      <w:pPr>
        <w:pStyle w:val="ListL1"/>
      </w:pPr>
      <w:r w:rsidRPr="00DF191F">
        <w:t>Technical, medical and diagnostic language by the mainstream establishment was reported as a barrier to seeking professional help</w:t>
      </w:r>
      <w:r w:rsidRPr="00DF191F">
        <w:rPr>
          <w:vertAlign w:val="superscript"/>
        </w:rPr>
        <w:t xml:space="preserve"> </w:t>
      </w:r>
      <w:r w:rsidRPr="00DF191F">
        <w:rPr>
          <w:vertAlign w:val="superscript"/>
        </w:rPr>
        <w:fldChar w:fldCharType="begin"/>
      </w:r>
      <w:r w:rsidR="00553BC7" w:rsidRPr="00DF191F">
        <w:rPr>
          <w:vertAlign w:val="superscript"/>
        </w:rPr>
        <w:instrText xml:space="preserve"> ADDIN EN.CITE &lt;EndNote&gt;&lt;Cite&gt;&lt;Author&gt;Isaacs&lt;/Author&gt;&lt;Year&gt;2013&lt;/Year&gt;&lt;RecNum&gt;556&lt;/RecNum&gt;&lt;DisplayText&gt;&lt;style face="superscript"&gt;45&lt;/style&gt;&lt;/DisplayText&gt;&lt;record&gt;&lt;rec-number&gt;556&lt;/rec-number&gt;&lt;foreign-keys&gt;&lt;key app="EN" db-id="5a0xxepeaxrde3evttx5v9sta0ddfvtt99r2" timestamp="1585006950"&gt;556&lt;/key&gt;&lt;/foreign-keys&gt;&lt;ref-type name="Journal Article"&gt;17&lt;/ref-type&gt;&lt;contributors&gt;&lt;authors&gt;&lt;author&gt;Isaacs, A. N.&lt;/author&gt;&lt;author&gt;Maybery, D.&lt;/author&gt;&lt;author&gt;Gruis, H.&lt;/author&gt;&lt;/authors&gt;&lt;/contributors&gt;&lt;titles&gt;&lt;title&gt;Help seeking by Aboriginal men who are mentally unwell: A pilot study&lt;/title&gt;&lt;secondary-title&gt;Early Intervention In Psychiatry&lt;/secondary-title&gt;&lt;/titles&gt;&lt;periodical&gt;&lt;full-title&gt;Early Intervention In Psychiatry&lt;/full-title&gt;&lt;/periodical&gt;&lt;pages&gt;407-413&lt;/pages&gt;&lt;volume&gt;7&lt;/volume&gt;&lt;number&gt;4&lt;/number&gt;&lt;dates&gt;&lt;year&gt;2013&lt;/year&gt;&lt;/dates&gt;&lt;urls&gt;&lt;related-urls&gt;&lt;url&gt;http://www.embase.com/search/results?subaction=viewrecord&amp;amp;from=export&amp;amp;id=L52413670&lt;/url&gt;&lt;/related-urls&gt;&lt;/urls&gt;&lt;electronic-resource-num&gt;10.1111/eip.12015&lt;/electronic-resource-num&gt;&lt;/record&gt;&lt;/Cite&gt;&lt;/EndNote&gt;</w:instrText>
      </w:r>
      <w:r w:rsidRPr="00DF191F">
        <w:rPr>
          <w:vertAlign w:val="superscript"/>
        </w:rPr>
        <w:fldChar w:fldCharType="separate"/>
      </w:r>
      <w:r w:rsidR="00553BC7" w:rsidRPr="00DF191F">
        <w:rPr>
          <w:noProof/>
          <w:vertAlign w:val="superscript"/>
        </w:rPr>
        <w:t>45</w:t>
      </w:r>
      <w:r w:rsidRPr="00DF191F">
        <w:rPr>
          <w:vertAlign w:val="superscript"/>
        </w:rPr>
        <w:fldChar w:fldCharType="end"/>
      </w:r>
      <w:r w:rsidRPr="00DF191F">
        <w:t xml:space="preserve"> </w:t>
      </w:r>
      <w:r w:rsidRPr="00DF191F">
        <w:rPr>
          <w:vertAlign w:val="superscript"/>
        </w:rPr>
        <w:t xml:space="preserve"> </w:t>
      </w:r>
      <w:r w:rsidRPr="00DF191F">
        <w:t>and a reason why young Aboriginal and Torres Strait Islander men would tune out.</w:t>
      </w:r>
    </w:p>
    <w:p w14:paraId="039B3926" w14:textId="65B41E6E" w:rsidR="005E4CCA" w:rsidRPr="00DF191F" w:rsidRDefault="005E4CCA" w:rsidP="00E10E30">
      <w:pPr>
        <w:pStyle w:val="ListParagraph"/>
        <w:rPr>
          <w:lang w:val="en-AU"/>
        </w:rPr>
      </w:pPr>
      <w:r w:rsidRPr="00DF191F">
        <w:rPr>
          <w:lang w:val="en-AU"/>
        </w:rPr>
        <w:t xml:space="preserve">“I think that the language itself, these sort of words we don’t use in our daily lives, in our family </w:t>
      </w:r>
      <w:r w:rsidRPr="00DF191F">
        <w:rPr>
          <w:lang w:val="en-AU"/>
        </w:rPr>
        <w:fldChar w:fldCharType="begin"/>
      </w:r>
      <w:r w:rsidR="00553BC7" w:rsidRPr="00DF191F">
        <w:rPr>
          <w:lang w:val="en-AU"/>
        </w:rPr>
        <w:instrText xml:space="preserve"> ADDIN EN.CITE &lt;EndNote&gt;&lt;Cite&gt;&lt;Author&gt;Isaacs&lt;/Author&gt;&lt;Year&gt;2013&lt;/Year&gt;&lt;RecNum&gt;556&lt;/RecNum&gt;&lt;DisplayText&gt;&lt;style face="superscript"&gt;45&lt;/style&gt;&lt;/DisplayText&gt;&lt;record&gt;&lt;rec-number&gt;556&lt;/rec-number&gt;&lt;foreign-keys&gt;&lt;key app="EN" db-id="5a0xxepeaxrde3evttx5v9sta0ddfvtt99r2" timestamp="1585006950"&gt;556&lt;/key&gt;&lt;/foreign-keys&gt;&lt;ref-type name="Journal Article"&gt;17&lt;/ref-type&gt;&lt;contributors&gt;&lt;authors&gt;&lt;author&gt;Isaacs, A. N.&lt;/author&gt;&lt;author&gt;Maybery, D.&lt;/author&gt;&lt;author&gt;Gruis, H.&lt;/author&gt;&lt;/authors&gt;&lt;/contributors&gt;&lt;titles&gt;&lt;title&gt;Help seeking by Aboriginal men who are mentally unwell: A pilot study&lt;/title&gt;&lt;secondary-title&gt;Early Intervention In Psychiatry&lt;/secondary-title&gt;&lt;/titles&gt;&lt;periodical&gt;&lt;full-title&gt;Early Intervention In Psychiatry&lt;/full-title&gt;&lt;/periodical&gt;&lt;pages&gt;407-413&lt;/pages&gt;&lt;volume&gt;7&lt;/volume&gt;&lt;number&gt;4&lt;/number&gt;&lt;dates&gt;&lt;year&gt;2013&lt;/year&gt;&lt;/dates&gt;&lt;urls&gt;&lt;related-urls&gt;&lt;url&gt;http://www.embase.com/search/results?subaction=viewrecord&amp;amp;from=export&amp;amp;id=L52413670&lt;/url&gt;&lt;/related-urls&gt;&lt;/urls&gt;&lt;electronic-resource-num&gt;10.1111/eip.12015&lt;/electronic-resource-num&gt;&lt;/record&gt;&lt;/Cite&gt;&lt;/EndNote&gt;</w:instrText>
      </w:r>
      <w:r w:rsidRPr="00DF191F">
        <w:rPr>
          <w:lang w:val="en-AU"/>
        </w:rPr>
        <w:fldChar w:fldCharType="separate"/>
      </w:r>
      <w:r w:rsidR="00553BC7" w:rsidRPr="00DF191F">
        <w:rPr>
          <w:noProof/>
          <w:vertAlign w:val="superscript"/>
          <w:lang w:val="en-AU"/>
        </w:rPr>
        <w:t>45</w:t>
      </w:r>
      <w:r w:rsidRPr="00DF191F">
        <w:rPr>
          <w:lang w:val="en-AU"/>
        </w:rPr>
        <w:fldChar w:fldCharType="end"/>
      </w:r>
      <w:r w:rsidRPr="00DF191F">
        <w:rPr>
          <w:lang w:val="en-AU"/>
        </w:rPr>
        <w:t>”.</w:t>
      </w:r>
    </w:p>
    <w:p w14:paraId="74EC0E5D" w14:textId="4360CE8A" w:rsidR="005E4CCA" w:rsidRPr="00DF191F" w:rsidRDefault="005E4CCA" w:rsidP="00E10E30">
      <w:pPr>
        <w:pStyle w:val="ListParagraph"/>
        <w:rPr>
          <w:lang w:val="en-AU"/>
        </w:rPr>
      </w:pPr>
      <w:r w:rsidRPr="00DF191F">
        <w:rPr>
          <w:lang w:val="en-AU"/>
        </w:rPr>
        <w:t xml:space="preserve">“…dumb it down…Simplify it if possible. No medical jargon…They could say I've got </w:t>
      </w:r>
      <w:proofErr w:type="gramStart"/>
      <w:r w:rsidRPr="00DF191F">
        <w:rPr>
          <w:lang w:val="en-AU"/>
        </w:rPr>
        <w:t>something</w:t>
      </w:r>
      <w:proofErr w:type="gramEnd"/>
      <w:r w:rsidRPr="00DF191F">
        <w:rPr>
          <w:lang w:val="en-AU"/>
        </w:rPr>
        <w:t xml:space="preserve"> and I'll be like, ‘Yeah, okay. I believe it.’ … I went to the doctor once and she proper explained it to me when she was like, ‘Do you know what I’m talking about?’ I was like, ‘No, no clue,’ and she dumbed it down for me in words that I could understand. That helped. It’s important they translate that message because they could say, ‘Blah, blah, blah, do you understand?’ and you just want to say yes rather than repeat back…important information they’ve given you, whatever it is that you need to take home and do” (Indigenous adolescent, Da</w:t>
      </w:r>
      <w:r w:rsidRPr="00DF191F">
        <w:rPr>
          <w:rFonts w:eastAsiaTheme="minorHAnsi"/>
          <w:color w:val="000000"/>
          <w:lang w:val="en-AU"/>
        </w:rPr>
        <w:t xml:space="preserve">rwin) </w:t>
      </w:r>
      <w:r w:rsidRPr="00DF191F">
        <w:rPr>
          <w:lang w:val="en-AU"/>
        </w:rPr>
        <w:fldChar w:fldCharType="begin"/>
      </w:r>
      <w:r w:rsidR="00A40C3F" w:rsidRPr="00DF191F">
        <w:rPr>
          <w:lang w:val="en-AU"/>
        </w:rPr>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rPr>
          <w:lang w:val="en-AU"/>
        </w:rPr>
        <w:fldChar w:fldCharType="separate"/>
      </w:r>
      <w:r w:rsidR="00A40C3F" w:rsidRPr="00DF191F">
        <w:rPr>
          <w:noProof/>
          <w:vertAlign w:val="superscript"/>
          <w:lang w:val="en-AU"/>
        </w:rPr>
        <w:t>429</w:t>
      </w:r>
      <w:r w:rsidRPr="00DF191F">
        <w:rPr>
          <w:lang w:val="en-AU"/>
        </w:rPr>
        <w:fldChar w:fldCharType="end"/>
      </w:r>
      <w:r w:rsidRPr="00DF191F">
        <w:rPr>
          <w:lang w:val="en-AU"/>
        </w:rPr>
        <w:t>.</w:t>
      </w:r>
    </w:p>
    <w:p w14:paraId="1EF00265" w14:textId="023FAD32" w:rsidR="005E4CCA" w:rsidRPr="00DF191F" w:rsidRDefault="005E4CCA" w:rsidP="00E10E30">
      <w:pPr>
        <w:pStyle w:val="ListL1"/>
        <w:rPr>
          <w:color w:val="000000" w:themeColor="text1"/>
          <w:sz w:val="22"/>
          <w:szCs w:val="22"/>
        </w:rPr>
      </w:pPr>
      <w:r w:rsidRPr="00DF191F">
        <w:t xml:space="preserve">When healthcare worker communication is dismissive, judgemental or unclear, decisions are made not to return for further treatment of scheduled appointments </w:t>
      </w:r>
      <w:r w:rsidRPr="00DF191F">
        <w:fldChar w:fldCharType="begin"/>
      </w:r>
      <w:r w:rsidR="00553BC7" w:rsidRPr="00DF191F">
        <w:instrText xml:space="preserve"> ADDIN EN.CITE &lt;EndNote&gt;&lt;Cite&gt;&lt;Author&gt;Aspin&lt;/Author&gt;&lt;Year&gt;2012&lt;/Year&gt;&lt;RecNum&gt;33&lt;/RecNum&gt;&lt;DisplayText&gt;&lt;style face="superscript"&gt;46&lt;/style&gt;&lt;/DisplayText&gt;&lt;record&gt;&lt;rec-number&gt;33&lt;/rec-number&gt;&lt;foreign-keys&gt;&lt;key app="EN" db-id="92e00sdxnax908evra6p9a5mzzasr9ttstxr" timestamp="1589442010"&gt;33&lt;/key&gt;&lt;/foreign-keys&gt;&lt;ref-type name="Journal Article"&gt;17&lt;/ref-type&gt;&lt;contributors&gt;&lt;authors&gt;&lt;author&gt;Aspin, Clive&lt;/author&gt;&lt;author&gt;Brown, Ngiare&lt;/author&gt;&lt;author&gt;Jowsey, Tanisha&lt;/author&gt;&lt;author&gt;Yen, Laurann&lt;/author&gt;&lt;author&gt;Leeder, Stephen&lt;/author&gt;&lt;/authors&gt;&lt;/contributors&gt;&lt;titles&gt;&lt;title&gt;Strategic approaches to enhanced health service delivery for Aboriginal and Torres Strait Islander people with chronic illness: a qualitative study&lt;/title&gt;&lt;secondary-title&gt;BMC Health Services Research&lt;/secondary-title&gt;&lt;/titles&gt;&lt;periodical&gt;&lt;full-title&gt;BMC Health Services Research&lt;/full-title&gt;&lt;/periodical&gt;&lt;pages&gt;143&lt;/pages&gt;&lt;volume&gt;12&lt;/volume&gt;&lt;number&gt;1&lt;/number&gt;&lt;dates&gt;&lt;year&gt;2012&lt;/year&gt;&lt;pub-dates&gt;&lt;date&gt;2012/06/08&lt;/date&gt;&lt;/pub-dates&gt;&lt;/dates&gt;&lt;isbn&gt;1472-6963&lt;/isbn&gt;&lt;urls&gt;&lt;related-urls&gt;&lt;url&gt;https://doi.org/10.1186/1472-6963-12-143&lt;/url&gt;&lt;/related-urls&gt;&lt;/urls&gt;&lt;electronic-resource-num&gt;10.1186/1472-6963-12-143&lt;/electronic-resource-num&gt;&lt;/record&gt;&lt;/Cite&gt;&lt;/EndNote&gt;</w:instrText>
      </w:r>
      <w:r w:rsidRPr="00DF191F">
        <w:fldChar w:fldCharType="separate"/>
      </w:r>
      <w:r w:rsidR="00553BC7" w:rsidRPr="00DF191F">
        <w:rPr>
          <w:noProof/>
          <w:vertAlign w:val="superscript"/>
        </w:rPr>
        <w:t>46</w:t>
      </w:r>
      <w:r w:rsidRPr="00DF191F">
        <w:fldChar w:fldCharType="end"/>
      </w:r>
      <w:r w:rsidRPr="00DF191F">
        <w:t>.</w:t>
      </w:r>
    </w:p>
    <w:p w14:paraId="789892DD" w14:textId="5F4650D2" w:rsidR="005E4CCA" w:rsidRPr="00DF191F" w:rsidRDefault="005E4CCA" w:rsidP="00E10E30">
      <w:pPr>
        <w:pStyle w:val="ListL1"/>
        <w:rPr>
          <w:color w:val="000000" w:themeColor="text1"/>
          <w:sz w:val="22"/>
          <w:szCs w:val="22"/>
        </w:rPr>
      </w:pPr>
      <w:r w:rsidRPr="00DF191F">
        <w:t xml:space="preserve">Healthcare workers beliefs based on stereotypes of Aboriginal men that included judgements about drinking and poor health care not only deter men from attending health service but can lead to misdiagnosis and failure to investigate range of health possibilities </w:t>
      </w:r>
      <w:r w:rsidRPr="00DF191F">
        <w:fldChar w:fldCharType="begin"/>
      </w:r>
      <w:r w:rsidR="00553BC7" w:rsidRPr="00DF191F">
        <w:instrText xml:space="preserve"> ADDIN EN.CITE &lt;EndNote&gt;&lt;Cite&gt;&lt;Author&gt;Aspin&lt;/Author&gt;&lt;Year&gt;2012&lt;/Year&gt;&lt;RecNum&gt;33&lt;/RecNum&gt;&lt;DisplayText&gt;&lt;style face="superscript"&gt;46&lt;/style&gt;&lt;/DisplayText&gt;&lt;record&gt;&lt;rec-number&gt;33&lt;/rec-number&gt;&lt;foreign-keys&gt;&lt;key app="EN" db-id="92e00sdxnax908evra6p9a5mzzasr9ttstxr" timestamp="1589442010"&gt;33&lt;/key&gt;&lt;/foreign-keys&gt;&lt;ref-type name="Journal Article"&gt;17&lt;/ref-type&gt;&lt;contributors&gt;&lt;authors&gt;&lt;author&gt;Aspin, Clive&lt;/author&gt;&lt;author&gt;Brown, Ngiare&lt;/author&gt;&lt;author&gt;Jowsey, Tanisha&lt;/author&gt;&lt;author&gt;Yen, Laurann&lt;/author&gt;&lt;author&gt;Leeder, Stephen&lt;/author&gt;&lt;/authors&gt;&lt;/contributors&gt;&lt;titles&gt;&lt;title&gt;Strategic approaches to enhanced health service delivery for Aboriginal and Torres Strait Islander people with chronic illness: a qualitative study&lt;/title&gt;&lt;secondary-title&gt;BMC Health Services Research&lt;/secondary-title&gt;&lt;/titles&gt;&lt;periodical&gt;&lt;full-title&gt;BMC Health Services Research&lt;/full-title&gt;&lt;/periodical&gt;&lt;pages&gt;143&lt;/pages&gt;&lt;volume&gt;12&lt;/volume&gt;&lt;number&gt;1&lt;/number&gt;&lt;dates&gt;&lt;year&gt;2012&lt;/year&gt;&lt;pub-dates&gt;&lt;date&gt;2012/06/08&lt;/date&gt;&lt;/pub-dates&gt;&lt;/dates&gt;&lt;isbn&gt;1472-6963&lt;/isbn&gt;&lt;urls&gt;&lt;related-urls&gt;&lt;url&gt;https://doi.org/10.1186/1472-6963-12-143&lt;/url&gt;&lt;/related-urls&gt;&lt;/urls&gt;&lt;electronic-resource-num&gt;10.1186/1472-6963-12-143&lt;/electronic-resource-num&gt;&lt;/record&gt;&lt;/Cite&gt;&lt;/EndNote&gt;</w:instrText>
      </w:r>
      <w:r w:rsidRPr="00DF191F">
        <w:fldChar w:fldCharType="separate"/>
      </w:r>
      <w:r w:rsidR="00553BC7" w:rsidRPr="00DF191F">
        <w:rPr>
          <w:noProof/>
          <w:vertAlign w:val="superscript"/>
        </w:rPr>
        <w:t>46</w:t>
      </w:r>
      <w:r w:rsidRPr="00DF191F">
        <w:fldChar w:fldCharType="end"/>
      </w:r>
      <w:r w:rsidRPr="00DF191F">
        <w:t>.</w:t>
      </w:r>
    </w:p>
    <w:p w14:paraId="10470EA4" w14:textId="72F9291A" w:rsidR="005E4CCA" w:rsidRPr="00DF191F" w:rsidRDefault="005E4CCA" w:rsidP="0031168A">
      <w:pPr>
        <w:pStyle w:val="Quote1"/>
        <w:ind w:left="360"/>
      </w:pPr>
      <w:r w:rsidRPr="00DF191F">
        <w:t xml:space="preserve">“They presumed because he was black and dribbling, because he’d had a massive stroke and couldn’t control his motions, that he was alcoholic” (Participant S) </w:t>
      </w:r>
      <w:r w:rsidRPr="00DF191F">
        <w:fldChar w:fldCharType="begin"/>
      </w:r>
      <w:r w:rsidR="00553BC7" w:rsidRPr="00DF191F">
        <w:instrText xml:space="preserve"> ADDIN EN.CITE &lt;EndNote&gt;&lt;Cite&gt;&lt;Author&gt;Aspin&lt;/Author&gt;&lt;Year&gt;2012&lt;/Year&gt;&lt;RecNum&gt;33&lt;/RecNum&gt;&lt;DisplayText&gt;&lt;style face="superscript"&gt;46&lt;/style&gt;&lt;/DisplayText&gt;&lt;record&gt;&lt;rec-number&gt;33&lt;/rec-number&gt;&lt;foreign-keys&gt;&lt;key app="EN" db-id="92e00sdxnax908evra6p9a5mzzasr9ttstxr" timestamp="1589442010"&gt;33&lt;/key&gt;&lt;/foreign-keys&gt;&lt;ref-type name="Journal Article"&gt;17&lt;/ref-type&gt;&lt;contributors&gt;&lt;authors&gt;&lt;author&gt;Aspin, Clive&lt;/author&gt;&lt;author&gt;Brown, Ngiare&lt;/author&gt;&lt;author&gt;Jowsey, Tanisha&lt;/author&gt;&lt;author&gt;Yen, Laurann&lt;/author&gt;&lt;author&gt;Leeder, Stephen&lt;/author&gt;&lt;/authors&gt;&lt;/contributors&gt;&lt;titles&gt;&lt;title&gt;Strategic approaches to enhanced health service delivery for Aboriginal and Torres Strait Islander people with chronic illness: a qualitative study&lt;/title&gt;&lt;secondary-title&gt;BMC Health Services Research&lt;/secondary-title&gt;&lt;/titles&gt;&lt;periodical&gt;&lt;full-title&gt;BMC Health Services Research&lt;/full-title&gt;&lt;/periodical&gt;&lt;pages&gt;143&lt;/pages&gt;&lt;volume&gt;12&lt;/volume&gt;&lt;number&gt;1&lt;/number&gt;&lt;dates&gt;&lt;year&gt;2012&lt;/year&gt;&lt;pub-dates&gt;&lt;date&gt;2012/06/08&lt;/date&gt;&lt;/pub-dates&gt;&lt;/dates&gt;&lt;isbn&gt;1472-6963&lt;/isbn&gt;&lt;urls&gt;&lt;related-urls&gt;&lt;url&gt;https://doi.org/10.1186/1472-6963-12-143&lt;/url&gt;&lt;/related-urls&gt;&lt;/urls&gt;&lt;electronic-resource-num&gt;10.1186/1472-6963-12-143&lt;/electronic-resource-num&gt;&lt;/record&gt;&lt;/Cite&gt;&lt;/EndNote&gt;</w:instrText>
      </w:r>
      <w:r w:rsidRPr="00DF191F">
        <w:fldChar w:fldCharType="separate"/>
      </w:r>
      <w:r w:rsidR="00553BC7" w:rsidRPr="00DF191F">
        <w:rPr>
          <w:noProof/>
          <w:vertAlign w:val="superscript"/>
        </w:rPr>
        <w:t>46</w:t>
      </w:r>
      <w:r w:rsidRPr="00DF191F">
        <w:fldChar w:fldCharType="end"/>
      </w:r>
      <w:r w:rsidRPr="00DF191F">
        <w:t>.</w:t>
      </w:r>
    </w:p>
    <w:p w14:paraId="110961DA" w14:textId="6C81BE23" w:rsidR="005E4CCA" w:rsidRPr="00DF191F" w:rsidRDefault="005E4CCA" w:rsidP="00E10E30">
      <w:pPr>
        <w:pStyle w:val="ListParagraph"/>
        <w:rPr>
          <w:lang w:val="en-AU"/>
        </w:rPr>
      </w:pPr>
      <w:r w:rsidRPr="00DF191F">
        <w:rPr>
          <w:lang w:val="en-AU"/>
        </w:rPr>
        <w:t xml:space="preserve">Perceptions exist among some healthcare workers that Aboriginal and Torres Strait Islander men are disinterested in their health or lacking motivation to seek help </w:t>
      </w:r>
      <w:r w:rsidRPr="00DF191F">
        <w:rPr>
          <w:lang w:val="en-AU"/>
        </w:rPr>
        <w:fldChar w:fldCharType="begin"/>
      </w:r>
      <w:r w:rsidR="00553BC7" w:rsidRPr="00DF191F">
        <w:rPr>
          <w:lang w:val="en-AU"/>
        </w:rPr>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rPr>
          <w:lang w:val="en-AU"/>
        </w:rPr>
        <w:fldChar w:fldCharType="separate"/>
      </w:r>
      <w:r w:rsidR="00553BC7" w:rsidRPr="00DF191F">
        <w:rPr>
          <w:noProof/>
          <w:vertAlign w:val="superscript"/>
          <w:lang w:val="en-AU"/>
        </w:rPr>
        <w:t>34</w:t>
      </w:r>
      <w:r w:rsidRPr="00DF191F">
        <w:rPr>
          <w:lang w:val="en-AU"/>
        </w:rPr>
        <w:fldChar w:fldCharType="end"/>
      </w:r>
      <w:r w:rsidRPr="00DF191F">
        <w:rPr>
          <w:lang w:val="en-AU"/>
        </w:rPr>
        <w:t xml:space="preserve">. However, empirical </w:t>
      </w:r>
      <w:r w:rsidRPr="00DF191F">
        <w:rPr>
          <w:rFonts w:eastAsiaTheme="minorHAnsi"/>
          <w:szCs w:val="24"/>
          <w:lang w:val="en-AU"/>
        </w:rPr>
        <w:t>evidence of this</w:t>
      </w:r>
      <w:r w:rsidRPr="00DF191F">
        <w:rPr>
          <w:lang w:val="en-AU"/>
        </w:rPr>
        <w:t xml:space="preserve"> remains limited. In 2016, a Northern Territory Indigenous Male Research Strategy Think Tank identified understanding the level of interest Indigenous males have around health to be a research priority </w:t>
      </w:r>
      <w:r w:rsidRPr="00DF191F">
        <w:rPr>
          <w:lang w:val="en-AU"/>
        </w:rPr>
        <w:fldChar w:fldCharType="begin"/>
      </w:r>
      <w:r w:rsidR="00A40C3F" w:rsidRPr="00DF191F">
        <w:rPr>
          <w:lang w:val="en-AU"/>
        </w:rPr>
        <w:instrText xml:space="preserve"> ADDIN EN.CITE &lt;EndNote&gt;&lt;Cite&gt;&lt;Author&gt;Smith&lt;/Author&gt;&lt;Year&gt;2019&lt;/Year&gt;&lt;RecNum&gt;1495&lt;/RecNum&gt;&lt;DisplayText&gt;&lt;style face="superscript"&gt;432&lt;/style&gt;&lt;/DisplayText&gt;&lt;record&gt;&lt;rec-number&gt;1495&lt;/rec-number&gt;&lt;foreign-keys&gt;&lt;key app="EN" db-id="5a0xxepeaxrde3evttx5v9sta0ddfvtt99r2" timestamp="1590712959"&gt;1495&lt;/key&gt;&lt;/foreign-keys&gt;&lt;ref-type name="Journal Article"&gt;17&lt;/ref-type&gt;&lt;contributors&gt;&lt;authors&gt;&lt;author&gt;Smith, J., Christie, B., Bonson, J., Adams, M., Osborne, R., Judd, B., Drummond, M., Aanundsen, D., Fleay, J.&lt;/author&gt;&lt;/authors&gt;&lt;/contributors&gt;&lt;titles&gt;&lt;title&gt;Health literacy among young Aboriginal and Torres Strait Islander males in the Northern Territory. &lt;/title&gt;&lt;secondary-title&gt;Darwin, Menzies School of Health Research.&lt;/secondary-title&gt;&lt;/titles&gt;&lt;periodical&gt;&lt;full-title&gt;Darwin, Menzies School of Health Research.&lt;/full-title&gt;&lt;/periodical&gt;&lt;dates&gt;&lt;year&gt;2019&lt;/year&gt;&lt;/dates&gt;&lt;urls&gt;&lt;/urls&gt;&lt;/record&gt;&lt;/Cite&gt;&lt;/EndNote&gt;</w:instrText>
      </w:r>
      <w:r w:rsidRPr="00DF191F">
        <w:rPr>
          <w:lang w:val="en-AU"/>
        </w:rPr>
        <w:fldChar w:fldCharType="separate"/>
      </w:r>
      <w:r w:rsidR="00A40C3F" w:rsidRPr="00DF191F">
        <w:rPr>
          <w:noProof/>
          <w:vertAlign w:val="superscript"/>
          <w:lang w:val="en-AU"/>
        </w:rPr>
        <w:t>432</w:t>
      </w:r>
      <w:r w:rsidRPr="00DF191F">
        <w:rPr>
          <w:lang w:val="en-AU"/>
        </w:rPr>
        <w:fldChar w:fldCharType="end"/>
      </w:r>
      <w:r w:rsidRPr="00DF191F">
        <w:rPr>
          <w:lang w:val="en-AU"/>
        </w:rPr>
        <w:t>.</w:t>
      </w:r>
    </w:p>
    <w:p w14:paraId="2FFBAB7B" w14:textId="77777777" w:rsidR="005E4CCA" w:rsidRPr="00DF191F" w:rsidRDefault="005E4CCA" w:rsidP="00E10E30">
      <w:pPr>
        <w:pStyle w:val="Heading5"/>
      </w:pPr>
      <w:r w:rsidRPr="00DF191F">
        <w:lastRenderedPageBreak/>
        <w:t xml:space="preserve">Medical mistrust </w:t>
      </w:r>
    </w:p>
    <w:p w14:paraId="64EE6BDE" w14:textId="727995B4" w:rsidR="005E4CCA" w:rsidRPr="00DF191F" w:rsidRDefault="005E4CCA" w:rsidP="00E10E30">
      <w:pPr>
        <w:pStyle w:val="ListL1"/>
      </w:pPr>
      <w:r w:rsidRPr="00DF191F">
        <w:t xml:space="preserve">Studies reported Aboriginal and Torres Strait Islander men’s mistrust in health services, </w:t>
      </w:r>
      <w:proofErr w:type="gramStart"/>
      <w:r w:rsidRPr="00DF191F">
        <w:t>staff</w:t>
      </w:r>
      <w:proofErr w:type="gramEnd"/>
      <w:r w:rsidRPr="00DF191F">
        <w:t xml:space="preserve"> and lack of confidence about confidentiality </w:t>
      </w:r>
      <w:r w:rsidRPr="00DF191F">
        <w:fldChar w:fldCharType="begin">
          <w:fldData xml:space="preserve">PEVuZE5vdGU+PENpdGU+PEF1dGhvcj5Jc2FhY3M8L0F1dGhvcj48WWVhcj4yMDEyPC9ZZWFyPjxS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</w:fldData>
        </w:fldChar>
      </w:r>
      <w:r w:rsidR="00553BC7" w:rsidRPr="00DF191F">
        <w:instrText xml:space="preserve"> ADDIN EN.CITE </w:instrText>
      </w:r>
      <w:r w:rsidR="00553BC7" w:rsidRPr="00DF191F">
        <w:fldChar w:fldCharType="begin">
          <w:fldData xml:space="preserve">PEVuZE5vdGU+PENpdGU+PEF1dGhvcj5Jc2FhY3M8L0F1dGhvcj48WWVhcj4yMDEyPC9ZZWFyPjxS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31,34,45,103</w:t>
      </w:r>
      <w:r w:rsidRPr="00DF191F">
        <w:fldChar w:fldCharType="end"/>
      </w:r>
      <w:r w:rsidRPr="00DF191F">
        <w:t>.</w:t>
      </w:r>
    </w:p>
    <w:p w14:paraId="29AD09DA" w14:textId="6118BEC6" w:rsidR="005E4CCA" w:rsidRPr="00DF191F" w:rsidRDefault="005E4CCA" w:rsidP="00E10E30">
      <w:pPr>
        <w:pStyle w:val="ListL1"/>
      </w:pPr>
      <w:r w:rsidRPr="00DF191F">
        <w:t>In one study with 17 Aboriginal men and 29 regional mental health staff, both emphasised that a deep sense of distrust of services and service staff was a key deterrent to engagement in the health system</w:t>
      </w:r>
      <w:r w:rsidRPr="00DF191F">
        <w:rPr>
          <w:vertAlign w:val="superscript"/>
        </w:rPr>
        <w:t xml:space="preserve"> </w:t>
      </w:r>
      <w:r w:rsidRPr="00DF191F">
        <w:rPr>
          <w:vertAlign w:val="superscript"/>
        </w:rPr>
        <w:fldChar w:fldCharType="begin"/>
      </w:r>
      <w:r w:rsidR="00553BC7" w:rsidRPr="00DF191F">
        <w:rPr>
          <w:vertAlign w:val="superscript"/>
        </w:rPr>
        <w:instrText xml:space="preserve"> ADDIN EN.CITE &lt;EndNote&gt;&lt;Cite&gt;&lt;Author&gt;Isaacs&lt;/Author&gt;&lt;Year&gt;2012&lt;/Year&gt;&lt;RecNum&gt;509&lt;/RecNum&gt;&lt;DisplayText&gt;&lt;style face="superscript"&gt;103&lt;/style&gt;&lt;/DisplayText&gt;&lt;record&gt;&lt;rec-number&gt;509&lt;/rec-number&gt;&lt;foreign-keys&gt;&lt;key app="EN" db-id="5a0xxepeaxrde3evttx5v9sta0ddfvtt99r2" timestamp="1585006950"&gt;509&lt;/key&gt;&lt;/foreign-keys&gt;&lt;ref-type name="Journal Article"&gt;17&lt;/ref-type&gt;&lt;contributors&gt;&lt;authors&gt;&lt;author&gt;Isaacs, Anton N.&lt;/author&gt;&lt;author&gt;Maybery, Darryl&lt;/author&gt;&lt;author&gt;Gruis, Hilton&lt;/author&gt;&lt;/authors&gt;&lt;/contributors&gt;&lt;titles&gt;&lt;title&gt;Mental health services for aboriginal men: mismatches and solutions&lt;/title&gt;&lt;secondary-title&gt;International Journal Of Mental Health Nursing&lt;/secondary-title&gt;&lt;/titles&gt;&lt;periodical&gt;&lt;full-title&gt;International Journal Of Mental Health Nursing&lt;/full-title&gt;&lt;/periodical&gt;&lt;pages&gt;400-408&lt;/pages&gt;&lt;volume&gt;21&lt;/volume&gt;&lt;number&gt;5&lt;/number&gt;&lt;dates&gt;&lt;year&gt;2012&lt;/year&gt;&lt;/dates&gt;&lt;pub-location&gt;Australia&lt;/pub-location&gt;&lt;publisher&gt;Blackwell Pub&lt;/publisher&gt;&lt;accession-num&gt;22571647&lt;/accession-num&gt;&lt;urls&gt;&lt;related-urls&gt;&lt;url&gt;http://ezproxy.deakin.edu.au/login?url=http://search.ebscohost.com/login.aspx?direct=true&amp;amp;AuthType=ip,sso&amp;amp;db=mdc&amp;amp;AN=22571647&amp;amp;site=ehost-live&amp;amp;scope=site&lt;/url&gt;&lt;/related-urls&gt;&lt;/urls&gt;&lt;electronic-resource-num&gt;10.1111/j.1447-0349.2011.00809.x&lt;/electronic-resource-num&gt;&lt;/record&gt;&lt;/Cite&gt;&lt;/EndNote&gt;</w:instrText>
      </w:r>
      <w:r w:rsidRPr="00DF191F">
        <w:rPr>
          <w:vertAlign w:val="superscript"/>
        </w:rPr>
        <w:fldChar w:fldCharType="separate"/>
      </w:r>
      <w:r w:rsidR="00553BC7" w:rsidRPr="00DF191F">
        <w:rPr>
          <w:noProof/>
          <w:vertAlign w:val="superscript"/>
        </w:rPr>
        <w:t>103</w:t>
      </w:r>
      <w:r w:rsidRPr="00DF191F">
        <w:rPr>
          <w:vertAlign w:val="superscript"/>
        </w:rPr>
        <w:fldChar w:fldCharType="end"/>
      </w:r>
      <w:r w:rsidRPr="00DF191F">
        <w:t>.</w:t>
      </w:r>
    </w:p>
    <w:p w14:paraId="6E5FC0BE" w14:textId="6E524FBC" w:rsidR="005E4CCA" w:rsidRPr="00DF191F" w:rsidRDefault="005E4CCA" w:rsidP="00E10E30">
      <w:pPr>
        <w:pStyle w:val="ListL1"/>
      </w:pPr>
      <w:r w:rsidRPr="00DF191F">
        <w:t xml:space="preserve">Intergenerational trauma was reported to be a source of mistrust felt by these men and their Communities </w:t>
      </w:r>
      <w:r w:rsidRPr="00DF191F">
        <w:fldChar w:fldCharType="begin"/>
      </w:r>
      <w:r w:rsidR="00553BC7" w:rsidRPr="00DF191F">
        <w:instrText xml:space="preserve"> ADDIN EN.CITE &lt;EndNote&gt;&lt;Cite&gt;&lt;Author&gt;Davy&lt;/Author&gt;&lt;Year&gt;2016&lt;/Year&gt;&lt;RecNum&gt;1455&lt;/RecNum&gt;&lt;DisplayText&gt;&lt;style face="superscript"&gt;8&lt;/style&gt;&lt;/DisplayText&gt;&lt;record&gt;&lt;rec-number&gt;1455&lt;/rec-number&gt;&lt;foreign-keys&gt;&lt;key app="EN" db-id="5a0xxepeaxrde3evttx5v9sta0ddfvtt99r2" timestamp="1589525439"&gt;1455&lt;/key&gt;&lt;/foreign-keys&gt;&lt;ref-type name="Journal Article"&gt;17&lt;/ref-type&gt;&lt;contributors&gt;&lt;authors&gt;&lt;author&gt;Davy, C., Harfield, S., McArthur, A., Munn, Z. &amp;amp; Brown, A. &lt;/author&gt;&lt;/authors&gt;&lt;/contributors&gt;&lt;titles&gt;&lt;title&gt;Access to primary health care services for Indigenous peoples: A framework synthesis. &lt;/title&gt;&lt;secondary-title&gt;International Journal for Equity in Health &lt;/secondary-title&gt;&lt;/titles&gt;&lt;pages&gt;163&lt;/pages&gt;&lt;volume&gt;15&lt;/volume&gt;&lt;dates&gt;&lt;year&gt;2016&lt;/year&gt;&lt;/dates&gt;&lt;urls&gt;&lt;/urls&gt;&lt;electronic-resource-num&gt;doi:10.1186/s12939-016-0450-5 (2016).&lt;/electronic-resource-num&gt;&lt;/record&gt;&lt;/Cite&gt;&lt;/EndNote&gt;</w:instrText>
      </w:r>
      <w:r w:rsidRPr="00DF191F">
        <w:fldChar w:fldCharType="separate"/>
      </w:r>
      <w:r w:rsidR="00553BC7" w:rsidRPr="00DF191F">
        <w:rPr>
          <w:noProof/>
          <w:vertAlign w:val="superscript"/>
        </w:rPr>
        <w:t>8</w:t>
      </w:r>
      <w:r w:rsidRPr="00DF191F">
        <w:fldChar w:fldCharType="end"/>
      </w:r>
      <w:r w:rsidRPr="00DF191F">
        <w:t>.</w:t>
      </w:r>
    </w:p>
    <w:p w14:paraId="6A721CFA" w14:textId="70C95D3B" w:rsidR="005E4CCA" w:rsidRPr="00DF191F" w:rsidRDefault="005E4CCA" w:rsidP="00E10E30">
      <w:pPr>
        <w:pStyle w:val="ListParagraph"/>
        <w:rPr>
          <w:lang w:val="en-AU"/>
        </w:rPr>
      </w:pPr>
      <w:r w:rsidRPr="00DF191F">
        <w:rPr>
          <w:lang w:val="en-AU"/>
        </w:rPr>
        <w:t>A pilot study including 15 Aboriginal males found many men expressed their disenfranchisement due to colonisation, as their greatest hindrance to seeking help</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&lt;EndNote&gt;&lt;Cite&gt;&lt;Author&gt;Isaacs&lt;/Author&gt;&lt;Year&gt;2013&lt;/Year&gt;&lt;RecNum&gt;556&lt;/RecNum&gt;&lt;DisplayText&gt;&lt;style face="superscript"&gt;45&lt;/style&gt;&lt;/DisplayText&gt;&lt;record&gt;&lt;rec-number&gt;556&lt;/rec-number&gt;&lt;foreign-keys&gt;&lt;key app="EN" db-id="5a0xxepeaxrde3evttx5v9sta0ddfvtt99r2" timestamp="1585006950"&gt;556&lt;/key&gt;&lt;/foreign-keys&gt;&lt;ref-type name="Journal Article"&gt;17&lt;/ref-type&gt;&lt;contributors&gt;&lt;authors&gt;&lt;author&gt;Isaacs, A. N.&lt;/author&gt;&lt;author&gt;Maybery, D.&lt;/author&gt;&lt;author&gt;Gruis, H.&lt;/author&gt;&lt;/authors&gt;&lt;/contributors&gt;&lt;titles&gt;&lt;title&gt;Help seeking by Aboriginal men who are mentally unwell: A pilot study&lt;/title&gt;&lt;secondary-title&gt;Early Intervention In Psychiatry&lt;/secondary-title&gt;&lt;/titles&gt;&lt;periodical&gt;&lt;full-title&gt;Early Intervention In Psychiatry&lt;/full-title&gt;&lt;/periodical&gt;&lt;pages&gt;407-413&lt;/pages&gt;&lt;volume&gt;7&lt;/volume&gt;&lt;number&gt;4&lt;/number&gt;&lt;dates&gt;&lt;year&gt;2013&lt;/year&gt;&lt;/dates&gt;&lt;urls&gt;&lt;related-urls&gt;&lt;url&gt;http://www.embase.com/search/results?subaction=viewrecord&amp;amp;from=export&amp;amp;id=L52413670&lt;/url&gt;&lt;/related-urls&gt;&lt;/urls&gt;&lt;electronic-resource-num&gt;10.1111/eip.12015&lt;/electronic-resource-num&gt;&lt;/record&gt;&lt;/Cite&gt;&lt;/EndNote&gt;</w:instrText>
      </w:r>
      <w:r w:rsidRPr="00DF191F">
        <w:rPr>
          <w:lang w:val="en-AU"/>
        </w:rPr>
        <w:fldChar w:fldCharType="separate"/>
      </w:r>
      <w:r w:rsidR="00553BC7" w:rsidRPr="00DF191F">
        <w:rPr>
          <w:noProof/>
          <w:vertAlign w:val="superscript"/>
          <w:lang w:val="en-AU"/>
        </w:rPr>
        <w:t>45</w:t>
      </w:r>
      <w:r w:rsidRPr="00DF191F">
        <w:rPr>
          <w:lang w:val="en-AU"/>
        </w:rPr>
        <w:fldChar w:fldCharType="end"/>
      </w:r>
      <w:r w:rsidRPr="00DF191F">
        <w:rPr>
          <w:lang w:val="en-AU"/>
        </w:rPr>
        <w:t>.</w:t>
      </w:r>
    </w:p>
    <w:p w14:paraId="36CE88A6" w14:textId="77777777" w:rsidR="005E4CCA" w:rsidRPr="00DF191F" w:rsidRDefault="005E4CCA" w:rsidP="00E10E30">
      <w:pPr>
        <w:pStyle w:val="Heading5"/>
      </w:pPr>
      <w:r w:rsidRPr="00DF191F">
        <w:t xml:space="preserve">A lack of male-specific health services </w:t>
      </w:r>
    </w:p>
    <w:p w14:paraId="2C5D1C60" w14:textId="3AFC1A66" w:rsidR="005E4CCA" w:rsidRPr="00DF191F" w:rsidRDefault="005E4CCA" w:rsidP="00E10E30">
      <w:pPr>
        <w:pStyle w:val="ListL1"/>
      </w:pPr>
      <w:r w:rsidRPr="00DF191F">
        <w:t xml:space="preserve">Male specific health needs and Aboriginal and Torres Strait Islander specific masculine cultural norms and expectations were reported to not be well supported within health services in some communities </w:t>
      </w:r>
      <w:r w:rsidRPr="00DF191F">
        <w:fldChar w:fldCharType="begin">
          <w:fldData xml:space="preserve">PEVuZE5vdGU+PENpdGUgRXhjbHVkZVllYXI9IjEiPjxBdXRob3I+QWRhbXM8L0F1dGhvcj48WWVh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 </w:instrText>
      </w:r>
      <w:r w:rsidR="00553BC7" w:rsidRPr="00DF191F">
        <w:fldChar w:fldCharType="begin">
          <w:fldData xml:space="preserve">PEVuZE5vdGU+PENpdGUgRXhjbHVkZVllYXI9IjEiPjxBdXRob3I+QWRhbXM8L0F1dGhvcj48WWVh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34,235</w:t>
      </w:r>
      <w:r w:rsidRPr="00DF191F">
        <w:fldChar w:fldCharType="end"/>
      </w:r>
      <w:r w:rsidRPr="00DF191F">
        <w:t>.</w:t>
      </w:r>
    </w:p>
    <w:p w14:paraId="0B166113" w14:textId="368F9C5C" w:rsidR="005E4CCA" w:rsidRPr="00DF191F" w:rsidRDefault="005E4CCA" w:rsidP="00E10E30">
      <w:pPr>
        <w:pStyle w:val="ListL1"/>
      </w:pPr>
      <w:r w:rsidRPr="00DF191F">
        <w:t xml:space="preserve">Male health professionals are scarce and health workers and services often do not factor in cultural aspects of gender as a core issue to accessing primary care </w:t>
      </w:r>
      <w:r w:rsidRPr="00DF191F">
        <w:fldChar w:fldCharType="begin">
          <w:fldData xml:space="preserve">PEVuZE5vdGU+PENpdGUgRXhjbHVkZVllYXI9IjEiPjxBdXRob3I+QWRhbXM8L0F1dGhvcj48WWVh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 </w:instrText>
      </w:r>
      <w:r w:rsidR="00553BC7" w:rsidRPr="00DF191F">
        <w:fldChar w:fldCharType="begin">
          <w:fldData xml:space="preserve">PEVuZE5vdGU+PENpdGUgRXhjbHVkZVllYXI9IjEiPjxBdXRob3I+QWRhbXM8L0F1dGhvcj48WWVh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c28mYW1wO2RiPWNjbSZhbXA7QU49MTMzNTk4NTI5JmFtcDtzaXRlPWVob3N0LWxpdmUmYW1wO3Nj
b3BlPXNpdGU8L3VybD48L3JlbGF0ZWQtdXJscz48L3VybHM+PGVsZWN0cm9uaWMtcmVzb3VyY2Ut
bnVtPjEwLjExODYvczEyOTM5LTAxOC0wOTAyLTE8L2VsZWN0cm9uaWMtcmVzb3VyY2UtbnVtPjwv
cmVjb3JkPjwvQ2l0ZT48L0VuZE5vdGU+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34,235</w:t>
      </w:r>
      <w:r w:rsidRPr="00DF191F">
        <w:fldChar w:fldCharType="end"/>
      </w:r>
      <w:r w:rsidRPr="00DF191F">
        <w:t>.</w:t>
      </w:r>
    </w:p>
    <w:p w14:paraId="7496D357" w14:textId="77DEFCD6" w:rsidR="005E4CCA" w:rsidRPr="00DF191F" w:rsidRDefault="005E4CCA" w:rsidP="00E10E30">
      <w:pPr>
        <w:pStyle w:val="Heading5"/>
      </w:pPr>
      <w:r w:rsidRPr="00DF191F">
        <w:t xml:space="preserve">Westernised biomedical model of health care </w:t>
      </w:r>
      <w:r w:rsidRPr="00DF191F">
        <w:fldChar w:fldCharType="begin">
          <w:fldData xml:space="preserve">PEVuZE5vdGU+PENpdGU+PEF1dGhvcj5EYXZ5PC9BdXRob3I+PFllYXI+MjAxNjwvWWVhcj48UmVj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</w:fldData>
        </w:fldChar>
      </w:r>
      <w:r w:rsidR="00553BC7" w:rsidRPr="00DF191F">
        <w:instrText xml:space="preserve"> ADDIN EN.CITE </w:instrText>
      </w:r>
      <w:r w:rsidR="00553BC7" w:rsidRPr="00DF191F">
        <w:fldChar w:fldCharType="begin">
          <w:fldData xml:space="preserve">PEVuZE5vdGU+PENpdGU+PEF1dGhvcj5EYXZ5PC9BdXRob3I+PFllYXI+MjAxNjwvWWVhcj48UmVj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8,255</w:t>
      </w:r>
      <w:r w:rsidRPr="00DF191F">
        <w:fldChar w:fldCharType="end"/>
      </w:r>
    </w:p>
    <w:p w14:paraId="5936AEB5" w14:textId="0C4256EF" w:rsidR="005E4CCA" w:rsidRPr="00DF191F" w:rsidRDefault="005E4CCA" w:rsidP="00E10E30">
      <w:pPr>
        <w:pStyle w:val="ListL1"/>
      </w:pPr>
      <w:r w:rsidRPr="00DF191F">
        <w:t>Westernised approaches to health care are focused on the individual. Aboriginal and Torres Strait Islander males are more cognisant of a holistic identity that exists within their culture and its related beliefs, expectations and responsibilities</w:t>
      </w:r>
      <w:r w:rsidRPr="00DF191F">
        <w:rPr>
          <w:vertAlign w:val="superscript"/>
        </w:rPr>
        <w:t xml:space="preserve"> </w:t>
      </w:r>
      <w:r w:rsidRPr="00DF191F">
        <w:fldChar w:fldCharType="begin"/>
      </w:r>
      <w:r w:rsidR="00A40C3F" w:rsidRPr="00DF191F">
        <w:instrText xml:space="preserve"> ADDIN EN.CITE &lt;EndNote&gt;&lt;Cite&gt;&lt;Author&gt;Ware&lt;/Author&gt;&lt;Year&gt;2013&lt;/Year&gt;&lt;RecNum&gt;1454&lt;/RecNum&gt;&lt;DisplayText&gt;&lt;style face="superscript"&gt;427&lt;/style&gt;&lt;/DisplayText&gt;&lt;record&gt;&lt;rec-number&gt;1454&lt;/rec-number&gt;&lt;foreign-keys&gt;&lt;key app="EN" db-id="5a0xxepeaxrde3evttx5v9sta0ddfvtt99r2" timestamp="1589525362"&gt;1454&lt;/key&gt;&lt;/foreign-keys&gt;&lt;ref-type name="Journal Article"&gt;17&lt;/ref-type&gt;&lt;contributors&gt;&lt;authors&gt;&lt;author&gt;Ware, V.A.&lt;/author&gt;&lt;/authors&gt;&lt;/contributors&gt;&lt;titles&gt;&lt;title&gt;Improving the accessibility of health services in urban and regional settings for Indigenous people. Resource sheet no. 27: Produced for the Closing the Gap Clearinghouse&lt;/title&gt;&lt;secondary-title&gt;Australian Institute of Health and Welfare &amp;amp; Australian Institute of Family Studies&lt;/secondary-title&gt;&lt;/titles&gt;&lt;periodical&gt;&lt;full-title&gt;Australian Institute of Health and Welfare &amp;amp; Australian Institute of Family Studies&lt;/full-title&gt;&lt;/periodical&gt;&lt;dates&gt;&lt;year&gt;2013&lt;/year&gt;&lt;/dates&gt;&lt;urls&gt;&lt;/urls&gt;&lt;/record&gt;&lt;/Cite&gt;&lt;/EndNote&gt;</w:instrText>
      </w:r>
      <w:r w:rsidRPr="00DF191F">
        <w:fldChar w:fldCharType="separate"/>
      </w:r>
      <w:r w:rsidR="00A40C3F" w:rsidRPr="00DF191F">
        <w:rPr>
          <w:noProof/>
          <w:vertAlign w:val="superscript"/>
        </w:rPr>
        <w:t>427</w:t>
      </w:r>
      <w:r w:rsidRPr="00DF191F">
        <w:fldChar w:fldCharType="end"/>
      </w:r>
      <w:r w:rsidRPr="00DF191F">
        <w:t>. It is argued that for a healthcare worker or a service to not acknowledge this is to not understand what a person-centred approach to care means to an Aboriginal and Torres Strait Islander person.</w:t>
      </w:r>
    </w:p>
    <w:p w14:paraId="21D94A92" w14:textId="00684D0A" w:rsidR="005E4CCA" w:rsidRPr="00DF191F" w:rsidRDefault="005E4CCA" w:rsidP="00E10E30">
      <w:pPr>
        <w:pStyle w:val="ListL1"/>
      </w:pPr>
      <w:proofErr w:type="spellStart"/>
      <w:r w:rsidRPr="00DF191F">
        <w:t>Canuto</w:t>
      </w:r>
      <w:proofErr w:type="spellEnd"/>
      <w:r w:rsidRPr="00DF191F">
        <w:t xml:space="preserve"> et al.’s (2018) systematic review (n= 7 articles) concluded that many Indigenous males felt health services were racially discriminatory and lacked cultural protocols, traditional healing, and Indigenous health workers </w:t>
      </w:r>
      <w:r w:rsidRPr="00DF191F">
        <w:fldChar w:fldCharType="begin"/>
      </w:r>
      <w:r w:rsidR="00553BC7" w:rsidRPr="00DF191F">
        <w:instrText xml:space="preserve"> ADDIN EN.CITE &lt;EndNote&gt;&lt;Cite&gt;&lt;Author&gt;Canuto&lt;/Author&gt;&lt;Year&gt;2018&lt;/Year&gt;&lt;RecNum&gt;1312&lt;/RecNum&gt;&lt;DisplayText&gt;&lt;style face="superscript"&gt;255&lt;/style&gt;&lt;/DisplayText&gt;&lt;record&gt;&lt;rec-number&gt;1312&lt;/rec-number&gt;&lt;foreign-keys&gt;&lt;key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EndNote&gt;</w:instrText>
      </w:r>
      <w:r w:rsidRPr="00DF191F">
        <w:fldChar w:fldCharType="separate"/>
      </w:r>
      <w:r w:rsidR="00553BC7" w:rsidRPr="00DF191F">
        <w:rPr>
          <w:noProof/>
          <w:vertAlign w:val="superscript"/>
        </w:rPr>
        <w:t>255</w:t>
      </w:r>
      <w:r w:rsidRPr="00DF191F">
        <w:fldChar w:fldCharType="end"/>
      </w:r>
      <w:r w:rsidRPr="00DF191F">
        <w:t xml:space="preserve">. </w:t>
      </w:r>
    </w:p>
    <w:p w14:paraId="01E84156" w14:textId="77777777" w:rsidR="005E4CCA" w:rsidRPr="00DF191F" w:rsidRDefault="005E4CCA" w:rsidP="005E4CCA">
      <w:pPr>
        <w:pStyle w:val="Heading4"/>
      </w:pPr>
      <w:r w:rsidRPr="00DF191F">
        <w:t xml:space="preserve">Structural </w:t>
      </w:r>
    </w:p>
    <w:p w14:paraId="461F33B8" w14:textId="77777777" w:rsidR="005E4CCA" w:rsidRPr="00DF191F" w:rsidRDefault="005E4CCA" w:rsidP="00E10E30">
      <w:pPr>
        <w:pStyle w:val="ListL1"/>
      </w:pPr>
      <w:r w:rsidRPr="00DF191F">
        <w:t xml:space="preserve">Structural barriers were aligned with those frequently reported across all priority population groups. </w:t>
      </w:r>
    </w:p>
    <w:p w14:paraId="360FEB85" w14:textId="77777777" w:rsidR="005E4CCA" w:rsidRPr="00DF191F" w:rsidRDefault="005E4CCA" w:rsidP="00E10E30">
      <w:pPr>
        <w:pStyle w:val="ListL1"/>
      </w:pPr>
      <w:r w:rsidRPr="00DF191F">
        <w:t>Waiting times present a disincentive to help-seeking and can also be construed as an indication of lack of respect or concern.</w:t>
      </w:r>
    </w:p>
    <w:p w14:paraId="1BCB1759" w14:textId="2731A660" w:rsidR="005E4CCA" w:rsidRPr="00DF191F" w:rsidRDefault="005E4CCA" w:rsidP="00E10E30">
      <w:pPr>
        <w:pStyle w:val="ListParagraph"/>
        <w:rPr>
          <w:lang w:val="en-AU"/>
        </w:rPr>
      </w:pPr>
      <w:r w:rsidRPr="00DF191F">
        <w:rPr>
          <w:lang w:val="en-AU"/>
        </w:rPr>
        <w:t xml:space="preserve">Many men reported prolonged waiting periods to see a health professional or receive treatment </w:t>
      </w:r>
      <w:r w:rsidRPr="00DF191F">
        <w:rPr>
          <w:lang w:val="en-AU"/>
        </w:rPr>
        <w:fldChar w:fldCharType="begin">
          <w:fldData xml:space="preserve">PEVuZE5vdGU+PENpdGU+PEF1dGhvcj5DYW51dG88L0F1dGhvcj48WWVhcj4yMDE4PC9ZZWFyPjxS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</w:fldData>
        </w:fldChar>
      </w:r>
      <w:r w:rsidR="00553BC7" w:rsidRPr="00DF191F">
        <w:rPr>
          <w:lang w:val="en-AU"/>
        </w:rPr>
        <w:instrText xml:space="preserve"> ADDIN EN.CITE </w:instrText>
      </w:r>
      <w:r w:rsidR="00553BC7" w:rsidRPr="00DF191F">
        <w:rPr>
          <w:lang w:val="en-AU"/>
        </w:rPr>
        <w:fldChar w:fldCharType="begin">
          <w:fldData xml:space="preserve">PEVuZE5vdGU+PENpdGU+PEF1dGhvcj5DYW51dG88L0F1dGhvcj48WWVhcj4yMDE4PC9ZZWFyPjxS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45,87,255</w:t>
      </w:r>
      <w:r w:rsidRPr="00DF191F">
        <w:rPr>
          <w:lang w:val="en-AU"/>
        </w:rPr>
        <w:fldChar w:fldCharType="end"/>
      </w:r>
      <w:r w:rsidRPr="00DF191F">
        <w:rPr>
          <w:lang w:val="en-AU"/>
        </w:rPr>
        <w:t>.</w:t>
      </w:r>
    </w:p>
    <w:p w14:paraId="594B767D" w14:textId="7C7B753B" w:rsidR="005E4CCA" w:rsidRPr="00DF191F" w:rsidRDefault="005E4CCA" w:rsidP="00E10E30">
      <w:pPr>
        <w:pStyle w:val="ListParagraph"/>
        <w:rPr>
          <w:lang w:val="en-AU"/>
        </w:rPr>
      </w:pPr>
      <w:r w:rsidRPr="00DF191F">
        <w:rPr>
          <w:i/>
          <w:lang w:val="en-AU"/>
        </w:rPr>
        <w:t>“You go there, you sit there, and you wait, and you wait, and you wait, and they’re never on time</w:t>
      </w:r>
      <w:r w:rsidRPr="00DF191F">
        <w:rPr>
          <w:lang w:val="en-AU"/>
        </w:rPr>
        <w:t xml:space="preserve">” </w:t>
      </w:r>
      <w:r w:rsidRPr="00DF191F">
        <w:rPr>
          <w:lang w:val="en-AU"/>
        </w:rPr>
        <w:fldChar w:fldCharType="begin"/>
      </w:r>
      <w:r w:rsidR="00553BC7" w:rsidRPr="00DF191F">
        <w:rPr>
          <w:lang w:val="en-AU"/>
        </w:rPr>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rPr>
          <w:lang w:val="en-AU"/>
        </w:rPr>
        <w:fldChar w:fldCharType="separate"/>
      </w:r>
      <w:r w:rsidR="00553BC7" w:rsidRPr="00DF191F">
        <w:rPr>
          <w:noProof/>
          <w:vertAlign w:val="superscript"/>
          <w:lang w:val="en-AU"/>
        </w:rPr>
        <w:t>34</w:t>
      </w:r>
      <w:r w:rsidRPr="00DF191F">
        <w:rPr>
          <w:lang w:val="en-AU"/>
        </w:rPr>
        <w:fldChar w:fldCharType="end"/>
      </w:r>
      <w:r w:rsidRPr="00DF191F">
        <w:rPr>
          <w:lang w:val="en-AU"/>
        </w:rPr>
        <w:t>.</w:t>
      </w:r>
    </w:p>
    <w:p w14:paraId="3F0D8C5A" w14:textId="6E660C29" w:rsidR="005E4CCA" w:rsidRPr="00DF191F" w:rsidRDefault="005E4CCA" w:rsidP="00E10E30">
      <w:pPr>
        <w:pStyle w:val="ListParagraph"/>
        <w:rPr>
          <w:lang w:val="en-AU"/>
        </w:rPr>
      </w:pPr>
      <w:r w:rsidRPr="00DF191F">
        <w:rPr>
          <w:lang w:val="en-AU"/>
        </w:rPr>
        <w:t xml:space="preserve">“[Made me feel] probably not worthy, sort of thing... I walked out and was, like, well, I’m not coming back here again, and I don’t think I ever did go back there </w:t>
      </w:r>
      <w:r w:rsidRPr="00DF191F">
        <w:rPr>
          <w:lang w:val="en-AU"/>
        </w:rPr>
        <w:fldChar w:fldCharType="begin"/>
      </w:r>
      <w:r w:rsidR="00553BC7" w:rsidRPr="00DF191F">
        <w:rPr>
          <w:lang w:val="en-AU"/>
        </w:rPr>
        <w:instrText xml:space="preserve"> ADDIN EN.CITE &lt;EndNote&gt;&lt;Cite&gt;&lt;Author&gt;Canuto&lt;/Author&gt;&lt;Year&gt;2018&lt;/Year&gt;&lt;RecNum&gt;1311&lt;/RecNum&gt;&lt;DisplayText&gt;&lt;style face="superscript"&gt;34&lt;/style&gt;&lt;/DisplayText&gt;&lt;record&gt;&lt;rec-number&gt;1311&lt;/rec-number&gt;&lt;foreign-keys&gt;&lt;key app="EN" db-id="5a0xxepeaxrde3evttx5v9sta0ddfvtt99r2" timestamp="1588671605"&gt;1311&lt;/key&gt;&lt;/foreign-keys&gt;&lt;ref-type name="Journal Article"&gt;17&lt;/ref-type&gt;&lt;contributors&gt;&lt;authors&gt;&lt;author&gt;Canuto, Kootsy&lt;/author&gt;&lt;author&gt;Brown, Alex&lt;/author&gt;&lt;author&gt;Harfield, Stephen&lt;/author&gt;&lt;author&gt;Wittert, Gary&lt;/author&gt;&lt;/authors&gt;&lt;/contributors&gt;&lt;titles&gt;&lt;title&gt;&amp;quot;I feel more comfortable speaking to a male&amp;quot;: Aboriginal and Torres Strait Islander men&amp;apos;s discourse on utilizing primary health care services&lt;/title&gt;&lt;secondary-title&gt;International Journal For Equity In Health&lt;/secondary-title&gt;&lt;/titles&gt;&lt;periodical&gt;&lt;full-title&gt;International Journal For Equity In Health&lt;/full-title&gt;&lt;/periodical&gt;&lt;pages&gt;N.PAG-N.PAG&lt;/pages&gt;&lt;volume&gt;17&lt;/volume&gt;&lt;number&gt;1&lt;/number&gt;&lt;dates&gt;&lt;year&gt;2018&lt;/year&gt;&lt;/dates&gt;&lt;publisher&gt;BioMed Central&lt;/publisher&gt;&lt;accession-num&gt;133598529. Language: English. Entry Date: 20181221. Revision Date: 20190109. Publication Type: Article. Journal Subset: Biomedical&lt;/accession-num&gt;&lt;urls&gt;&lt;related-urls&gt;&lt;url&gt;http://ezproxy.deakin.edu.au/login?url=http://search.ebscohost.com/login.aspx?direct=true&amp;amp;AuthType=ip,sso&amp;amp;db=ccm&amp;amp;AN=133598529&amp;amp;site=ehost-live&amp;amp;scope=site&lt;/url&gt;&lt;/related-urls&gt;&lt;/urls&gt;&lt;electronic-resource-num&gt;10.1186/s12939-018-0902-1&lt;/electronic-resource-num&gt;&lt;/record&gt;&lt;/Cite&gt;&lt;/EndNote&gt;</w:instrText>
      </w:r>
      <w:r w:rsidRPr="00DF191F">
        <w:rPr>
          <w:lang w:val="en-AU"/>
        </w:rPr>
        <w:fldChar w:fldCharType="separate"/>
      </w:r>
      <w:r w:rsidR="00553BC7" w:rsidRPr="00DF191F">
        <w:rPr>
          <w:noProof/>
          <w:vertAlign w:val="superscript"/>
          <w:lang w:val="en-AU"/>
        </w:rPr>
        <w:t>34</w:t>
      </w:r>
      <w:r w:rsidRPr="00DF191F">
        <w:rPr>
          <w:lang w:val="en-AU"/>
        </w:rPr>
        <w:fldChar w:fldCharType="end"/>
      </w:r>
      <w:r w:rsidRPr="00DF191F">
        <w:rPr>
          <w:lang w:val="en-AU"/>
        </w:rPr>
        <w:t>”.</w:t>
      </w:r>
    </w:p>
    <w:p w14:paraId="05CE249A" w14:textId="16EA3DD7" w:rsidR="005E4CCA" w:rsidRPr="00DF191F" w:rsidRDefault="005E4CCA" w:rsidP="00E10E30">
      <w:pPr>
        <w:pStyle w:val="ListL1"/>
      </w:pPr>
      <w:r w:rsidRPr="00DF191F">
        <w:t>The need for travel, a lack of parking capacity and few specialist services in remote areas were also noted, as well as the costs of health services and insurance</w:t>
      </w:r>
      <w:r w:rsidRPr="00DF191F">
        <w:rPr>
          <w:vertAlign w:val="superscript"/>
        </w:rPr>
        <w:t xml:space="preserve"> </w:t>
      </w:r>
      <w:r w:rsidRPr="00DF191F">
        <w:fldChar w:fldCharType="begin"/>
      </w:r>
      <w:r w:rsidR="00553BC7" w:rsidRPr="00DF191F">
        <w:instrText xml:space="preserve"> ADDIN EN.CITE &lt;EndNote&gt;&lt;Cite&gt;&lt;Author&gt;Canuto&lt;/Author&gt;&lt;Year&gt;2018&lt;/Year&gt;&lt;RecNum&gt;1312&lt;/RecNum&gt;&lt;DisplayText&gt;&lt;style face="superscript"&gt;255&lt;/style&gt;&lt;/DisplayText&gt;&lt;record&gt;&lt;rec-number&gt;1312&lt;/rec-number&gt;&lt;foreign-keys&gt;&lt;key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EndNote&gt;</w:instrText>
      </w:r>
      <w:r w:rsidRPr="00DF191F">
        <w:fldChar w:fldCharType="separate"/>
      </w:r>
      <w:r w:rsidR="00553BC7" w:rsidRPr="00DF191F">
        <w:rPr>
          <w:noProof/>
          <w:vertAlign w:val="superscript"/>
        </w:rPr>
        <w:t>255</w:t>
      </w:r>
      <w:r w:rsidRPr="00DF191F">
        <w:fldChar w:fldCharType="end"/>
      </w:r>
      <w:r w:rsidRPr="00DF191F">
        <w:t>.</w:t>
      </w:r>
    </w:p>
    <w:p w14:paraId="1E7FBAA8" w14:textId="77777777" w:rsidR="00487627" w:rsidRPr="00DF191F" w:rsidRDefault="00487627" w:rsidP="00487627">
      <w:pPr>
        <w:pStyle w:val="Heading4"/>
      </w:pPr>
      <w:r w:rsidRPr="00DF191F">
        <w:lastRenderedPageBreak/>
        <w:t xml:space="preserve">Cultural </w:t>
      </w:r>
    </w:p>
    <w:p w14:paraId="25288E02" w14:textId="77777777" w:rsidR="00487627" w:rsidRPr="00DF191F" w:rsidRDefault="00487627" w:rsidP="00E10E30">
      <w:pPr>
        <w:pStyle w:val="Heading5"/>
      </w:pPr>
      <w:r w:rsidRPr="00DF191F">
        <w:t>Lack of culturally responsive services</w:t>
      </w:r>
    </w:p>
    <w:p w14:paraId="1FDCA770" w14:textId="100C2C1C" w:rsidR="00487627" w:rsidRPr="00DF191F" w:rsidRDefault="00487627" w:rsidP="00E10E30">
      <w:pPr>
        <w:pStyle w:val="ListL1"/>
      </w:pPr>
      <w:r w:rsidRPr="00DF191F">
        <w:rPr>
          <w:color w:val="000000" w:themeColor="text1"/>
          <w:szCs w:val="21"/>
        </w:rPr>
        <w:t>Aboriginal and Torres Strait Islander</w:t>
      </w:r>
      <w:r w:rsidRPr="00DF191F">
        <w:t xml:space="preserve"> males widely expressed beliefs that available health services were not ‘culturally safe’, deterring them from making an approach for care </w:t>
      </w:r>
      <w:r w:rsidRPr="00DF191F">
        <w:fldChar w:fldCharType="begin"/>
      </w:r>
      <w:r w:rsidR="00A40C3F" w:rsidRPr="00DF191F">
        <w:instrText xml:space="preserve"> ADDIN EN.CITE &lt;EndNote&gt;&lt;Cite&gt;&lt;Author&gt;Davy&lt;/Author&gt;&lt;Year&gt;2015&lt;/Year&gt;&lt;RecNum&gt;1364&lt;/RecNum&gt;&lt;DisplayText&gt;&lt;style face="superscript"&gt;235,399&lt;/style&gt;&lt;/DisplayText&gt;&lt;record&gt;&lt;rec-number&gt;1364&lt;/rec-number&gt;&lt;foreign-keys&gt;&lt;key app="EN" db-id="5a0xxepeaxrde3evttx5v9sta0ddfvtt99r2" timestamp="1588671605"&gt;1364&lt;/key&gt;&lt;/foreign-keys&gt;&lt;ref-type name="Journal Article"&gt;17&lt;/ref-type&gt;&lt;contributors&gt;&lt;authors&gt;&lt;author&gt;Davy, C.&lt;/author&gt;&lt;author&gt;Kite, E.&lt;/author&gt;&lt;author&gt;Aitken, G.&lt;/author&gt;&lt;author&gt;Dodd, G.&lt;/author&gt;&lt;author&gt;Rigney, J.&lt;/author&gt;&lt;author&gt;Hayes, J.&lt;/author&gt;&lt;author&gt;Van Emden, J.&lt;/author&gt;&lt;/authors&gt;&lt;/contributors&gt;&lt;titles&gt;&lt;title&gt;What keeps you strong? How primary healthcare and aged care services can support the wellbeing of older indigenous peoples: A systematic literature review protocol&lt;/title&gt;&lt;secondary-title&gt;JBI Database Of Systematic Reviews And Implementation Reports&lt;/secondary-title&gt;&lt;/titles&gt;&lt;periodical&gt;&lt;full-title&gt;JBI Database of Systematic Reviews and Implementation Reports&lt;/full-title&gt;&lt;/periodical&gt;&lt;pages&gt;47-58&lt;/pages&gt;&lt;volume&gt;13&lt;/volume&gt;&lt;number&gt;12&lt;/number&gt;&lt;dates&gt;&lt;year&gt;2015&lt;/year&gt;&lt;/dates&gt;&lt;urls&gt;&lt;related-urls&gt;&lt;url&gt;http://www.embase.com/search/results?subaction=viewrecord&amp;amp;from=export&amp;amp;id=L607814848&lt;/url&gt;&lt;/related-urls&gt;&lt;/urls&gt;&lt;electronic-resource-num&gt;10.11124/jbisrir-2015-2355&lt;/electronic-resource-num&gt;&lt;/record&gt;&lt;/Cite&gt;&lt;Cite ExcludeYear="1"&gt;&lt;Author&gt;Adams&lt;/Author&gt;&lt;Year&gt;2003&lt;/Year&gt;&lt;RecNum&gt;1226&lt;/RecNum&gt;&lt;record&gt;&lt;rec-number&gt;1226&lt;/rec-number&gt;&lt;foreign-keys&gt;&lt;key app="EN" db-id="5a0xxepeaxrde3evttx5v9sta0ddfvtt99r2" timestamp="1588671605"&gt;1226&lt;/key&gt;&lt;/foreign-keys&gt;&lt;ref-type name="Journal Article"&gt;17&lt;/ref-type&gt;&lt;contributors&gt;&lt;authors&gt;&lt;author&gt;Adams, M., de Kretser, D., &amp;amp; Holden, C.&lt;/author&gt;&lt;/authors&gt;&lt;/contributors&gt;&lt;titles&gt;&lt;title&gt;Male sexual and reproductive health among the Aboriginal and Torres Strait Islander population&lt;/title&gt;&lt;/titles&gt;&lt;dates&gt;&lt;year&gt;2003&lt;/year&gt;&lt;/dates&gt;&lt;urls&gt;&lt;/urls&gt;&lt;/record&gt;&lt;/Cite&gt;&lt;/EndNote&gt;</w:instrText>
      </w:r>
      <w:r w:rsidRPr="00DF191F">
        <w:fldChar w:fldCharType="separate"/>
      </w:r>
      <w:r w:rsidR="00A40C3F" w:rsidRPr="00DF191F">
        <w:rPr>
          <w:noProof/>
          <w:vertAlign w:val="superscript"/>
        </w:rPr>
        <w:t>235,399</w:t>
      </w:r>
      <w:r w:rsidRPr="00DF191F">
        <w:fldChar w:fldCharType="end"/>
      </w:r>
      <w:r w:rsidRPr="00DF191F">
        <w:t xml:space="preserve">. </w:t>
      </w:r>
    </w:p>
    <w:p w14:paraId="6F103CD1" w14:textId="182EABB3" w:rsidR="00487627" w:rsidRPr="00DF191F" w:rsidRDefault="00487627" w:rsidP="00E10E30">
      <w:pPr>
        <w:pStyle w:val="ListL1"/>
      </w:pPr>
      <w:r w:rsidRPr="00DF191F">
        <w:t xml:space="preserve">When service providers lack understanding and knowledge of </w:t>
      </w:r>
      <w:r w:rsidRPr="00DF191F">
        <w:rPr>
          <w:color w:val="000000" w:themeColor="text1"/>
          <w:szCs w:val="21"/>
        </w:rPr>
        <w:t>Aboriginal and Torres Strait Islander</w:t>
      </w:r>
      <w:r w:rsidRPr="00DF191F">
        <w:t xml:space="preserve"> values, norms and beliefs, men in need of care can feel as much at risk from the source of help as from the health problem</w:t>
      </w:r>
      <w:r w:rsidRPr="00DF191F">
        <w:rPr>
          <w:vertAlign w:val="superscript"/>
        </w:rPr>
        <w:t xml:space="preserve"> </w:t>
      </w:r>
      <w:r w:rsidRPr="00DF191F">
        <w:rPr>
          <w:vertAlign w:val="superscript"/>
        </w:rPr>
        <w:fldChar w:fldCharType="begin"/>
      </w:r>
      <w:r w:rsidR="00553BC7" w:rsidRPr="00DF191F">
        <w:rPr>
          <w:vertAlign w:val="superscript"/>
        </w:rPr>
        <w:instrText xml:space="preserve"> ADDIN EN.CITE &lt;EndNote&gt;&lt;Cite&gt;&lt;Author&gt;McCabe&lt;/Author&gt;&lt;Year&gt;2016&lt;/Year&gt;&lt;RecNum&gt;379&lt;/RecNum&gt;&lt;DisplayText&gt;&lt;style face="superscript"&gt;44&lt;/style&gt;&lt;/DisplayText&gt;&lt;record&gt;&lt;rec-number&gt;379&lt;/rec-number&gt;&lt;foreign-keys&gt;&lt;key app="EN" db-id="5a0xxepeaxrde3evttx5v9sta0ddfvtt99r2" timestamp="1585006948"&gt;379&lt;/key&gt;&lt;/foreign-keys&gt;&lt;ref-type name="Journal Article"&gt;17&lt;/ref-type&gt;&lt;contributors&gt;&lt;authors&gt;&lt;author&gt;McCabe, Marita P.&lt;/author&gt;&lt;author&gt;Mellor, David&lt;/author&gt;&lt;author&gt;Ricciardelli, Lina A.&lt;/author&gt;&lt;author&gt;Mussap, Alexander J.&lt;/author&gt;&lt;author&gt;Hallford, David J.&lt;/author&gt;&lt;/authors&gt;&lt;/contributors&gt;&lt;titles&gt;&lt;title&gt;Ecological Model of Australian Indigenous Men&amp;apos;s Health&lt;/title&gt;&lt;secondary-title&gt;American Journal Of Men&amp;apos;s Health&lt;/secondary-title&gt;&lt;/titles&gt;&lt;periodical&gt;&lt;full-title&gt;American Journal Of Men&amp;apos;s Health&lt;/full-title&gt;&lt;/periodical&gt;&lt;pages&gt;NP63-NP70&lt;/pages&gt;&lt;volume&gt;10&lt;/volume&gt;&lt;number&gt;6&lt;/number&gt;&lt;dates&gt;&lt;year&gt;2016&lt;/year&gt;&lt;/dates&gt;&lt;pub-location&gt;United States&lt;/pub-location&gt;&lt;publisher&gt;Sage Publications, Inc.&lt;/publisher&gt;&lt;accession-num&gt;25891391&lt;/accession-num&gt;&lt;urls&gt;&lt;related-urls&gt;&lt;url&gt;http://ezproxy.deakin.edu.au/login?url=http://search.ebscohost.com/login.aspx?direct=true&amp;amp;AuthType=ip,sso&amp;amp;db=mdc&amp;amp;AN=25891391&amp;amp;site=ehost-live&amp;amp;scope=site&lt;/url&gt;&lt;/related-urls&gt;&lt;/urls&gt;&lt;/record&gt;&lt;/Cite&gt;&lt;/EndNote&gt;</w:instrText>
      </w:r>
      <w:r w:rsidRPr="00DF191F">
        <w:rPr>
          <w:vertAlign w:val="superscript"/>
        </w:rPr>
        <w:fldChar w:fldCharType="separate"/>
      </w:r>
      <w:r w:rsidR="00553BC7" w:rsidRPr="00DF191F">
        <w:rPr>
          <w:noProof/>
          <w:vertAlign w:val="superscript"/>
        </w:rPr>
        <w:t>44</w:t>
      </w:r>
      <w:r w:rsidRPr="00DF191F">
        <w:rPr>
          <w:vertAlign w:val="superscript"/>
        </w:rPr>
        <w:fldChar w:fldCharType="end"/>
      </w:r>
      <w:r w:rsidRPr="00DF191F">
        <w:t xml:space="preserve">. </w:t>
      </w:r>
    </w:p>
    <w:p w14:paraId="5CFA028E" w14:textId="68CEF22F" w:rsidR="00487627" w:rsidRPr="00DF191F" w:rsidRDefault="00487627" w:rsidP="00E10E30">
      <w:pPr>
        <w:pStyle w:val="ListL1"/>
      </w:pPr>
      <w:r w:rsidRPr="00DF191F">
        <w:t>Discrimination and prejudice in prior encounters experienced and witnessed across multiple agencies from education, financial institutions, police and emergency workers and healthcare informs expectations of the quality, safety and value of health services</w:t>
      </w:r>
      <w:r w:rsidRPr="00DF191F">
        <w:fldChar w:fldCharType="begin"/>
      </w:r>
      <w:r w:rsidR="00A40C3F" w:rsidRPr="00DF191F">
        <w:instrText xml:space="preserve"> ADDIN EN.CITE &lt;EndNote&gt;&lt;Cite ExcludeYear="1"&gt;&lt;Author&gt;Arney&lt;/Author&gt;&lt;Year&gt;2012&lt;/Year&gt;&lt;RecNum&gt;1247&lt;/RecNum&gt;&lt;DisplayText&gt;&lt;style face="superscript"&gt;428&lt;/style&gt;&lt;/DisplayText&gt;&lt;record&gt;&lt;rec-number&gt;1247&lt;/rec-number&gt;&lt;foreign-keys&gt;&lt;key app="EN" db-id="5a0xxepeaxrde3evttx5v9sta0ddfvtt99r2" timestamp="1588671605"&gt;1247&lt;/key&gt;&lt;/foreign-keys&gt;&lt;ref-type name="Report"&gt;27&lt;/ref-type&gt;&lt;contributors&gt;&lt;authors&gt;&lt;author&gt;Arney, F., &amp;amp; Westby, M.&lt;/author&gt;&lt;/authors&gt;&lt;/contributors&gt;&lt;titles&gt;&lt;title&gt;Men&amp;apos;s places literature review&lt;/title&gt;&lt;/titles&gt;&lt;dates&gt;&lt;year&gt;2012&lt;/year&gt;&lt;/dates&gt;&lt;publisher&gt;Darwin Menzies School of Health Research&lt;/publisher&gt;&lt;urls&gt;&lt;/urls&gt;&lt;/record&gt;&lt;/Cite&gt;&lt;/EndNote&gt;</w:instrText>
      </w:r>
      <w:r w:rsidRPr="00DF191F">
        <w:fldChar w:fldCharType="separate"/>
      </w:r>
      <w:r w:rsidR="00A40C3F" w:rsidRPr="00DF191F">
        <w:rPr>
          <w:noProof/>
          <w:vertAlign w:val="superscript"/>
        </w:rPr>
        <w:t>428</w:t>
      </w:r>
      <w:r w:rsidRPr="00DF191F">
        <w:fldChar w:fldCharType="end"/>
      </w:r>
      <w:r w:rsidRPr="00DF191F">
        <w:t>.</w:t>
      </w:r>
    </w:p>
    <w:p w14:paraId="7E40D953" w14:textId="681514CD" w:rsidR="00487627" w:rsidRPr="00DF191F" w:rsidRDefault="00487627" w:rsidP="00E10E30">
      <w:pPr>
        <w:pStyle w:val="ListParagraph"/>
        <w:rPr>
          <w:lang w:val="en-AU"/>
        </w:rPr>
      </w:pPr>
      <w:r w:rsidRPr="00DF191F">
        <w:rPr>
          <w:lang w:val="en-AU"/>
        </w:rPr>
        <w:t xml:space="preserve">In one study of </w:t>
      </w:r>
      <w:r w:rsidRPr="00DF191F">
        <w:rPr>
          <w:color w:val="000000" w:themeColor="text1"/>
          <w:szCs w:val="21"/>
          <w:lang w:val="en-AU"/>
        </w:rPr>
        <w:t>Aboriginal and Torres Strait Islander</w:t>
      </w:r>
      <w:r w:rsidRPr="00DF191F">
        <w:rPr>
          <w:lang w:val="en-AU"/>
        </w:rPr>
        <w:t xml:space="preserve"> people with chronic illness, a participant described the cumulative toll of having </w:t>
      </w:r>
      <w:r w:rsidRPr="00DF191F">
        <w:rPr>
          <w:i/>
          <w:lang w:val="en-AU"/>
        </w:rPr>
        <w:t>“copped it for so many years”</w:t>
      </w:r>
      <w:r w:rsidRPr="00DF191F">
        <w:rPr>
          <w:lang w:val="en-AU"/>
        </w:rPr>
        <w:t xml:space="preserve"> as resulting in feelings of being </w:t>
      </w:r>
      <w:r w:rsidRPr="00DF191F">
        <w:rPr>
          <w:i/>
          <w:lang w:val="en-AU"/>
        </w:rPr>
        <w:t>“intimidated”</w:t>
      </w:r>
      <w:r w:rsidRPr="00DF191F">
        <w:rPr>
          <w:lang w:val="en-AU"/>
        </w:rPr>
        <w:t xml:space="preserve"> and leaving an “</w:t>
      </w:r>
      <w:r w:rsidRPr="00DF191F">
        <w:rPr>
          <w:i/>
          <w:lang w:val="en-AU"/>
        </w:rPr>
        <w:t>imprint on my soul”</w:t>
      </w:r>
      <w:r w:rsidRPr="00DF191F">
        <w:rPr>
          <w:lang w:val="en-AU"/>
        </w:rPr>
        <w:t xml:space="preserve"> </w:t>
      </w:r>
      <w:r w:rsidRPr="00DF191F">
        <w:rPr>
          <w:lang w:val="en-AU"/>
        </w:rPr>
        <w:fldChar w:fldCharType="begin"/>
      </w:r>
      <w:r w:rsidR="00553BC7" w:rsidRPr="00DF191F">
        <w:rPr>
          <w:lang w:val="en-AU"/>
        </w:rPr>
        <w:instrText xml:space="preserve"> ADDIN EN.CITE &lt;EndNote&gt;&lt;Cite&gt;&lt;Author&gt;Aspin&lt;/Author&gt;&lt;Year&gt;2012&lt;/Year&gt;&lt;RecNum&gt;33&lt;/RecNum&gt;&lt;DisplayText&gt;&lt;style face="superscript"&gt;46&lt;/style&gt;&lt;/DisplayText&gt;&lt;record&gt;&lt;rec-number&gt;33&lt;/rec-number&gt;&lt;foreign-keys&gt;&lt;key app="EN" db-id="92e00sdxnax908evra6p9a5mzzasr9ttstxr" timestamp="1589442010"&gt;33&lt;/key&gt;&lt;/foreign-keys&gt;&lt;ref-type name="Journal Article"&gt;17&lt;/ref-type&gt;&lt;contributors&gt;&lt;authors&gt;&lt;author&gt;Aspin, Clive&lt;/author&gt;&lt;author&gt;Brown, Ngiare&lt;/author&gt;&lt;author&gt;Jowsey, Tanisha&lt;/author&gt;&lt;author&gt;Yen, Laurann&lt;/author&gt;&lt;author&gt;Leeder, Stephen&lt;/author&gt;&lt;/authors&gt;&lt;/contributors&gt;&lt;titles&gt;&lt;title&gt;Strategic approaches to enhanced health service delivery for Aboriginal and Torres Strait Islander people with chronic illness: a qualitative study&lt;/title&gt;&lt;secondary-title&gt;BMC Health Services Research&lt;/secondary-title&gt;&lt;/titles&gt;&lt;periodical&gt;&lt;full-title&gt;BMC Health Services Research&lt;/full-title&gt;&lt;/periodical&gt;&lt;pages&gt;143&lt;/pages&gt;&lt;volume&gt;12&lt;/volume&gt;&lt;number&gt;1&lt;/number&gt;&lt;dates&gt;&lt;year&gt;2012&lt;/year&gt;&lt;pub-dates&gt;&lt;date&gt;2012/06/08&lt;/date&gt;&lt;/pub-dates&gt;&lt;/dates&gt;&lt;isbn&gt;1472-6963&lt;/isbn&gt;&lt;urls&gt;&lt;related-urls&gt;&lt;url&gt;https://doi.org/10.1186/1472-6963-12-143&lt;/url&gt;&lt;/related-urls&gt;&lt;/urls&gt;&lt;electronic-resource-num&gt;10.1186/1472-6963-12-143&lt;/electronic-resource-num&gt;&lt;/record&gt;&lt;/Cite&gt;&lt;/EndNote&gt;</w:instrText>
      </w:r>
      <w:r w:rsidRPr="00DF191F">
        <w:rPr>
          <w:lang w:val="en-AU"/>
        </w:rPr>
        <w:fldChar w:fldCharType="separate"/>
      </w:r>
      <w:r w:rsidR="00553BC7" w:rsidRPr="00DF191F">
        <w:rPr>
          <w:noProof/>
          <w:vertAlign w:val="superscript"/>
          <w:lang w:val="en-AU"/>
        </w:rPr>
        <w:t>46</w:t>
      </w:r>
      <w:r w:rsidRPr="00DF191F">
        <w:rPr>
          <w:lang w:val="en-AU"/>
        </w:rPr>
        <w:fldChar w:fldCharType="end"/>
      </w:r>
      <w:r w:rsidRPr="00DF191F">
        <w:rPr>
          <w:lang w:val="en-AU"/>
        </w:rPr>
        <w:t>.</w:t>
      </w:r>
    </w:p>
    <w:p w14:paraId="18DE39E5" w14:textId="77777777" w:rsidR="00487627" w:rsidRPr="00DF191F" w:rsidRDefault="00487627" w:rsidP="00E10E30">
      <w:r w:rsidRPr="00DF191F">
        <w:t xml:space="preserve">Mental health support a cultural taboo </w:t>
      </w:r>
    </w:p>
    <w:p w14:paraId="10D0271B" w14:textId="77777777" w:rsidR="0067781C" w:rsidRDefault="00487627" w:rsidP="0067781C">
      <w:pPr>
        <w:pStyle w:val="ListL1"/>
      </w:pPr>
      <w:r w:rsidRPr="00DF191F">
        <w:t xml:space="preserve">Approaching mental health services was conveyed as being at odds with </w:t>
      </w:r>
      <w:r w:rsidRPr="00DF191F">
        <w:rPr>
          <w:color w:val="000000" w:themeColor="text1"/>
          <w:szCs w:val="21"/>
        </w:rPr>
        <w:t>Aboriginal and Torres Strait Islander</w:t>
      </w:r>
      <w:r w:rsidRPr="00DF191F">
        <w:t xml:space="preserve"> male identity and cultural norms </w:t>
      </w:r>
      <w:r w:rsidRPr="00DF191F">
        <w:fldChar w:fldCharType="begin">
          <w:fldData xml:space="preserve">PEVuZE5vdGU+PENpdGUgRXhjbHVkZVllYXI9IjEiPjxBdXRob3I+QW5kZXJzb248L0F1dGhvcj48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</w:fldData>
        </w:fldChar>
      </w:r>
      <w:r w:rsidR="00A40C3F" w:rsidRPr="00DF191F">
        <w:instrText xml:space="preserve"> ADDIN EN.CITE </w:instrText>
      </w:r>
      <w:r w:rsidR="00A40C3F" w:rsidRPr="00DF191F">
        <w:fldChar w:fldCharType="begin">
          <w:fldData xml:space="preserve">PEVuZE5vdGU+PENpdGUgRXhjbHVkZVllYXI9IjEiPjxBdXRob3I+QW5kZXJzb248L0F1dGhvcj48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31,45,433</w:t>
      </w:r>
      <w:r w:rsidRPr="00DF191F">
        <w:fldChar w:fldCharType="end"/>
      </w:r>
      <w:r w:rsidRPr="00DF191F">
        <w:t>.</w:t>
      </w:r>
    </w:p>
    <w:p w14:paraId="61D0B369" w14:textId="6567A833" w:rsidR="00487627" w:rsidRPr="00DF191F" w:rsidRDefault="0067781C" w:rsidP="0067781C">
      <w:pPr>
        <w:pStyle w:val="ListL1"/>
        <w:numPr>
          <w:ilvl w:val="0"/>
          <w:numId w:val="0"/>
        </w:numPr>
        <w:ind w:left="720" w:hanging="360"/>
      </w:pPr>
      <w:r>
        <w:rPr>
          <w:noProof/>
        </w:rPr>
        <mc:AlternateContent>
          <mc:Choice Requires="wps">
            <w:drawing>
              <wp:anchor distT="0" distB="0" distL="114300" distR="114300" simplePos="0" relativeHeight="252113408" behindDoc="0" locked="0" layoutInCell="1" allowOverlap="1" wp14:anchorId="54AC9294" wp14:editId="7B997CBA">
                <wp:simplePos x="0" y="0"/>
                <wp:positionH relativeFrom="column">
                  <wp:posOffset>732971</wp:posOffset>
                </wp:positionH>
                <wp:positionV relativeFrom="paragraph">
                  <wp:posOffset>41275</wp:posOffset>
                </wp:positionV>
                <wp:extent cx="4775200" cy="515257"/>
                <wp:effectExtent l="0" t="0" r="6350" b="0"/>
                <wp:wrapNone/>
                <wp:docPr id="252" name="Text Box 252"/>
                <wp:cNvGraphicFramePr/>
                <a:graphic xmlns:a="http://schemas.openxmlformats.org/drawingml/2006/main">
                  <a:graphicData uri="http://schemas.microsoft.com/office/word/2010/wordprocessingShape">
                    <wps:wsp>
                      <wps:cNvSpPr txBox="1"/>
                      <wps:spPr>
                        <a:xfrm>
                          <a:off x="0" y="0"/>
                          <a:ext cx="4775200" cy="515257"/>
                        </a:xfrm>
                        <a:prstGeom prst="rect">
                          <a:avLst/>
                        </a:prstGeom>
                        <a:solidFill>
                          <a:schemeClr val="lt1"/>
                        </a:solidFill>
                        <a:ln w="6350">
                          <a:noFill/>
                        </a:ln>
                      </wps:spPr>
                      <wps:txbx>
                        <w:txbxContent>
                          <w:p w14:paraId="7D74DEDA" w14:textId="212B4A7F" w:rsidR="0067781C" w:rsidRDefault="0067781C" w:rsidP="0067781C">
                            <w:pPr>
                              <w:pStyle w:val="Quote1"/>
                            </w:pPr>
                            <w:r w:rsidRPr="00DF191F">
                              <w:t xml:space="preserve">“If an [Aboriginal] has to go to psych services, it’s a shame job. That’s not   [Aboriginal] way </w:t>
                            </w:r>
                            <w:r w:rsidRPr="00DF191F">
                              <w:fldChar w:fldCharType="begin"/>
                            </w:r>
                            <w:r w:rsidRPr="00DF191F">
                              <w:instrText xml:space="preserve"> ADDIN EN.CITE &lt;EndNote&gt;&lt;Cite&gt;&lt;Author&gt;Isaacs&lt;/Author&gt;&lt;Year&gt;2017&lt;/Year&gt;&lt;RecNum&gt;560&lt;/RecNum&gt;&lt;DisplayText&gt;&lt;style face="superscript"&gt;31&lt;/style&gt;&lt;/DisplayText&gt;&lt;record&gt;&lt;rec-number&gt;560&lt;/rec-number&gt;&lt;foreign-keys&gt;&lt;key app="EN" db-id="5a0xxepeaxrde3evttx5v9sta0ddfvtt99r2" timestamp="1585006950"&gt;560&lt;/key&gt;&lt;/foreign-keys&gt;&lt;ref-type name="Journal Article"&gt;17&lt;/ref-type&gt;&lt;contributors&gt;&lt;authors&gt;&lt;author&gt;Isaacs, Anton N.&lt;/author&gt;&lt;author&gt;Sutton, Keith&lt;/author&gt;&lt;author&gt;Hearn, Stuart&lt;/author&gt;&lt;author&gt;Wanganeen, Gilbert&lt;/author&gt;&lt;author&gt;Dudgeon, Patricia&lt;/author&gt;&lt;/authors&gt;&lt;/contributors&gt;&lt;titles&gt;&lt;title&gt;Health workers&amp;apos; views of help seeking and suicide among Aboriginal people in rural Victoria&lt;/title&gt;&lt;secondary-title&gt;Australian Journal of Rural Health&lt;/secondary-title&gt;&lt;/titles&gt;&lt;periodical&gt;&lt;full-title&gt;Australian Journal of Rural Health&lt;/full-title&gt;&lt;/periodical&gt;&lt;pages&gt;169-174&lt;/pages&gt;&lt;volume&gt;25&lt;/volume&gt;&lt;number&gt;3&lt;/number&gt;&lt;dates&gt;&lt;year&gt;2017&lt;/year&gt;&lt;/dates&gt;&lt;pub-location&gt;Malden, Massachusetts&lt;/pub-location&gt;&lt;publisher&gt;Wiley-Blackwell&lt;/publisher&gt;&lt;accession-num&gt;123692771. Language: English. Entry Date: 20170622. Revision Date: 20180702. Publication Type: Article&lt;/accession-num&gt;&lt;urls&gt;&lt;related-urls&gt;&lt;url&gt;http://ezproxy.deakin.edu.au/login?url=http://search.ebscohost.com/login.aspx?direct=true&amp;amp;AuthType=ip,sso&amp;amp;db=ccm&amp;amp;AN=123692771&amp;amp;site=ehost-live&amp;amp;scope=site&lt;/url&gt;&lt;/related-urls&gt;&lt;/urls&gt;&lt;electronic-resource-num&gt;10.1111/ajr.12303&lt;/electronic-resource-num&gt;&lt;/record&gt;&lt;/Cite&gt;&lt;/EndNote&gt;</w:instrText>
                            </w:r>
                            <w:r w:rsidRPr="00DF191F">
                              <w:fldChar w:fldCharType="separate"/>
                            </w:r>
                            <w:r w:rsidRPr="00DF191F">
                              <w:rPr>
                                <w:noProof/>
                                <w:vertAlign w:val="superscript"/>
                              </w:rPr>
                              <w:t>31</w:t>
                            </w:r>
                            <w:r w:rsidRPr="00DF191F">
                              <w:fldChar w:fldCharType="end"/>
                            </w:r>
                            <w:r w:rsidRPr="00DF191F">
                              <w:rPr>
                                <w:vertAlign w:val="superscript"/>
                              </w:rPr>
                              <w:t>”</w:t>
                            </w:r>
                            <w:r w:rsidRPr="00DF191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C9294" id="Text Box 252" o:spid="_x0000_s1071" type="#_x0000_t202" style="position:absolute;left:0;text-align:left;margin-left:57.7pt;margin-top:3.25pt;width:376pt;height:40.55pt;z-index:25211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" fillcolor="white [3201]" stroked="f" strokeweight=".5pt">
                <v:textbox>
                  <w:txbxContent>
                    <w:p w14:paraId="7D74DEDA" w14:textId="212B4A7F" w:rsidR="0067781C" w:rsidRDefault="0067781C" w:rsidP="0067781C">
                      <w:pPr>
                        <w:pStyle w:val="Quote1"/>
                      </w:pPr>
                      <w:r w:rsidRPr="00DF191F">
                        <w:t xml:space="preserve">“If an [Aboriginal] has to go to psych services, it’s a shame job. That’s not   [Aboriginal] way </w:t>
                      </w:r>
                      <w:r w:rsidRPr="00DF191F">
                        <w:fldChar w:fldCharType="begin"/>
                      </w:r>
                      <w:r w:rsidRPr="00DF191F">
                        <w:instrText xml:space="preserve"> ADDIN EN.CITE &lt;EndNote&gt;&lt;Cite&gt;&lt;Author&gt;Isaacs&lt;/Author&gt;&lt;Year&gt;2017&lt;/Year&gt;&lt;RecNum&gt;560&lt;/RecNum&gt;&lt;DisplayText&gt;&lt;style face="superscript"&gt;31&lt;/style&gt;&lt;/DisplayText&gt;&lt;record&gt;&lt;rec-number&gt;560&lt;/rec-number&gt;&lt;foreign-keys&gt;&lt;key app="EN" db-id="5a0xxepeaxrde3evttx5v9sta0ddfvtt99r2" timestamp="1585006950"&gt;560&lt;/key&gt;&lt;/foreign-keys&gt;&lt;ref-type name="Journal Article"&gt;17&lt;/ref-type&gt;&lt;contributors&gt;&lt;authors&gt;&lt;author&gt;Isaacs, Anton N.&lt;/author&gt;&lt;author&gt;Sutton, Keith&lt;/author&gt;&lt;author&gt;Hearn, Stuart&lt;/author&gt;&lt;author&gt;Wanganeen, Gilbert&lt;/author&gt;&lt;author&gt;Dudgeon, Patricia&lt;/author&gt;&lt;/authors&gt;&lt;/contributors&gt;&lt;titles&gt;&lt;title&gt;Health workers&amp;apos; views of help seeking and suicide among Aboriginal people in rural Victoria&lt;/title&gt;&lt;secondary-title&gt;Australian Journal of Rural Health&lt;/secondary-title&gt;&lt;/titles&gt;&lt;periodical&gt;&lt;full-title&gt;Australian Journal of Rural Health&lt;/full-title&gt;&lt;/periodical&gt;&lt;pages&gt;169-174&lt;/pages&gt;&lt;volume&gt;25&lt;/volume&gt;&lt;number&gt;3&lt;/number&gt;&lt;dates&gt;&lt;year&gt;2017&lt;/year&gt;&lt;/dates&gt;&lt;pub-location&gt;Malden, Massachusetts&lt;/pub-location&gt;&lt;publisher&gt;Wiley-Blackwell&lt;/publisher&gt;&lt;accession-num&gt;123692771. Language: English. Entry Date: 20170622. Revision Date: 20180702. Publication Type: Article&lt;/accession-num&gt;&lt;urls&gt;&lt;related-urls&gt;&lt;url&gt;http://ezproxy.deakin.edu.au/login?url=http://search.ebscohost.com/login.aspx?direct=true&amp;amp;AuthType=ip,sso&amp;amp;db=ccm&amp;amp;AN=123692771&amp;amp;site=ehost-live&amp;amp;scope=site&lt;/url&gt;&lt;/related-urls&gt;&lt;/urls&gt;&lt;electronic-resource-num&gt;10.1111/ajr.12303&lt;/electronic-resource-num&gt;&lt;/record&gt;&lt;/Cite&gt;&lt;/EndNote&gt;</w:instrText>
                      </w:r>
                      <w:r w:rsidRPr="00DF191F">
                        <w:fldChar w:fldCharType="separate"/>
                      </w:r>
                      <w:r w:rsidRPr="00DF191F">
                        <w:rPr>
                          <w:noProof/>
                          <w:vertAlign w:val="superscript"/>
                        </w:rPr>
                        <w:t>31</w:t>
                      </w:r>
                      <w:r w:rsidRPr="00DF191F">
                        <w:fldChar w:fldCharType="end"/>
                      </w:r>
                      <w:r w:rsidRPr="00DF191F">
                        <w:rPr>
                          <w:vertAlign w:val="superscript"/>
                        </w:rPr>
                        <w:t>”</w:t>
                      </w:r>
                      <w:r w:rsidRPr="00DF191F">
                        <w:t>.</w:t>
                      </w:r>
                    </w:p>
                  </w:txbxContent>
                </v:textbox>
              </v:shape>
            </w:pict>
          </mc:Fallback>
        </mc:AlternateContent>
      </w:r>
      <w:r w:rsidR="00487627" w:rsidRPr="00DF191F">
        <w:rPr>
          <w:noProof/>
        </w:rPr>
        <mc:AlternateContent>
          <mc:Choice Requires="wps">
            <w:drawing>
              <wp:anchor distT="0" distB="0" distL="114300" distR="114300" simplePos="0" relativeHeight="252057088" behindDoc="1" locked="0" layoutInCell="1" allowOverlap="1" wp14:anchorId="4AA59323" wp14:editId="7B221416">
                <wp:simplePos x="0" y="0"/>
                <wp:positionH relativeFrom="margin">
                  <wp:posOffset>557530</wp:posOffset>
                </wp:positionH>
                <wp:positionV relativeFrom="paragraph">
                  <wp:posOffset>16784</wp:posOffset>
                </wp:positionV>
                <wp:extent cx="5085080" cy="571500"/>
                <wp:effectExtent l="0" t="12700" r="0" b="12700"/>
                <wp:wrapNone/>
                <wp:docPr id="11" name="Double Brace 11"/>
                <wp:cNvGraphicFramePr/>
                <a:graphic xmlns:a="http://schemas.openxmlformats.org/drawingml/2006/main">
                  <a:graphicData uri="http://schemas.microsoft.com/office/word/2010/wordprocessingShape">
                    <wps:wsp>
                      <wps:cNvSpPr/>
                      <wps:spPr>
                        <a:xfrm>
                          <a:off x="0" y="0"/>
                          <a:ext cx="5085080" cy="571500"/>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5FA2A" id="Double Brace 11" o:spid="_x0000_s1026" type="#_x0000_t186" style="position:absolute;margin-left:43.9pt;margin-top:1.3pt;width:400.4pt;height:45pt;z-index:-2512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" strokecolor="#ed7d31 [3205]" strokeweight="1.5pt">
                <v:stroke joinstyle="miter"/>
                <w10:wrap anchorx="margin"/>
              </v:shape>
            </w:pict>
          </mc:Fallback>
        </mc:AlternateContent>
      </w:r>
    </w:p>
    <w:p w14:paraId="505EDB7F" w14:textId="77777777" w:rsidR="005E4CCA" w:rsidRPr="00DF191F" w:rsidRDefault="005E4CCA" w:rsidP="0031168A">
      <w:pPr>
        <w:pStyle w:val="Heading3"/>
        <w:spacing w:before="720"/>
        <w:rPr>
          <w:lang w:val="en-AU"/>
        </w:rPr>
      </w:pPr>
      <w:bookmarkStart w:id="145" w:name="_Toc141194718"/>
      <w:r w:rsidRPr="00DF191F">
        <w:rPr>
          <w:lang w:val="en-AU"/>
        </w:rPr>
        <w:t>10.4 Opportunities</w:t>
      </w:r>
      <w:bookmarkEnd w:id="144"/>
      <w:bookmarkEnd w:id="145"/>
    </w:p>
    <w:p w14:paraId="62176FC6" w14:textId="77777777" w:rsidR="005E4CCA" w:rsidRPr="00DF191F" w:rsidRDefault="005E4CCA" w:rsidP="005E4CCA">
      <w:pPr>
        <w:pStyle w:val="Heading4"/>
      </w:pPr>
      <w:r w:rsidRPr="00DF191F">
        <w:t>Culturally responsive services with specifically trained workforce and continuity of care</w:t>
      </w:r>
    </w:p>
    <w:p w14:paraId="3827FA90" w14:textId="77777777" w:rsidR="005E4CCA" w:rsidRPr="00DF191F" w:rsidRDefault="005E4CCA" w:rsidP="00E10E30">
      <w:pPr>
        <w:pStyle w:val="ListL1"/>
      </w:pPr>
      <w:r w:rsidRPr="00DF191F">
        <w:t xml:space="preserve">Perhaps the most consistent opportunity presented across the articles on Aboriginal and Torres Strait Islander males was the critical importance of culturally responsive systems and practitioner competencies. These were found to engender confidence in </w:t>
      </w:r>
      <w:r w:rsidRPr="00DF191F">
        <w:rPr>
          <w:color w:val="000000" w:themeColor="text1"/>
          <w:szCs w:val="21"/>
        </w:rPr>
        <w:t>Aboriginal and Torres Strait Islander</w:t>
      </w:r>
      <w:r w:rsidRPr="00DF191F">
        <w:t xml:space="preserve"> males and were associated with acceptability of health services.</w:t>
      </w:r>
    </w:p>
    <w:p w14:paraId="70C434E9" w14:textId="3F64EBD1" w:rsidR="005E4CCA" w:rsidRPr="00DF191F" w:rsidRDefault="005E4CCA" w:rsidP="00E10E30">
      <w:pPr>
        <w:pStyle w:val="ListL1"/>
      </w:pPr>
      <w:r w:rsidRPr="00DF191F">
        <w:t xml:space="preserve">Culturally responsive services are free from prejudice and judgement. </w:t>
      </w:r>
      <w:r w:rsidRPr="00DF191F">
        <w:rPr>
          <w:color w:val="000000" w:themeColor="text1"/>
          <w:szCs w:val="21"/>
        </w:rPr>
        <w:t>Aboriginal and Torres Strait Islander</w:t>
      </w:r>
      <w:r w:rsidRPr="00DF191F">
        <w:t xml:space="preserve"> people engage in a participatory process in their design and management. In line with this approach to healthcare, Australia has an extensive network of Aboriginal Community Controlled Health Services operating more than 300 primary care fixed, outreach and mobile clinics </w:t>
      </w:r>
      <w:r w:rsidRPr="00DF191F">
        <w:fldChar w:fldCharType="begin"/>
      </w:r>
      <w:r w:rsidR="00A40C3F" w:rsidRPr="00DF191F">
        <w:instrText xml:space="preserve"> ADDIN EN.CITE &lt;EndNote&gt;&lt;Cite&gt;&lt;Author&gt;The National Aboriginal Community Controlled Health Organisation (NACCHO)&lt;/Author&gt;&lt;Year&gt;2020&lt;/Year&gt;&lt;RecNum&gt;1500&lt;/RecNum&gt;&lt;DisplayText&gt;&lt;style face="superscript"&gt;434&lt;/style&gt;&lt;/DisplayText&gt;&lt;record&gt;&lt;rec-number&gt;1500&lt;/rec-number&gt;&lt;foreign-keys&gt;&lt;key app="EN" db-id="5a0xxepeaxrde3evttx5v9sta0ddfvtt99r2" timestamp="1591145817"&gt;1500&lt;/key&gt;&lt;/foreign-keys&gt;&lt;ref-type name="Web Page"&gt;12&lt;/ref-type&gt;&lt;contributors&gt;&lt;authors&gt;&lt;author&gt;The National Aboriginal Community Controlled Health Organisation (NACCHO),&lt;/author&gt;&lt;/authors&gt;&lt;/contributors&gt;&lt;titles&gt;&lt;title&gt;https://www.naccho.org.au/&lt;/title&gt;&lt;/titles&gt;&lt;dates&gt;&lt;year&gt;2020&lt;/year&gt;&lt;/dates&gt;&lt;urls&gt;&lt;/urls&gt;&lt;/record&gt;&lt;/Cite&gt;&lt;/EndNote&gt;</w:instrText>
      </w:r>
      <w:r w:rsidRPr="00DF191F">
        <w:fldChar w:fldCharType="separate"/>
      </w:r>
      <w:r w:rsidR="00A40C3F" w:rsidRPr="00DF191F">
        <w:rPr>
          <w:noProof/>
          <w:vertAlign w:val="superscript"/>
        </w:rPr>
        <w:t>434</w:t>
      </w:r>
      <w:r w:rsidRPr="00DF191F">
        <w:fldChar w:fldCharType="end"/>
      </w:r>
      <w:r w:rsidRPr="00DF191F">
        <w:t xml:space="preserve">. </w:t>
      </w:r>
    </w:p>
    <w:p w14:paraId="322EBD3D" w14:textId="5D216962" w:rsidR="005E4CCA" w:rsidRPr="00DF191F" w:rsidRDefault="005E4CCA" w:rsidP="00E10E30">
      <w:pPr>
        <w:pStyle w:val="ListL1"/>
      </w:pPr>
      <w:r w:rsidRPr="00DF191F">
        <w:t xml:space="preserve">Culturally responsive services are often offered holistically meeting broader community needs and social determinants of health system access, in a culturally supportive way. For example, they may offer traditional food, provide advocacy for government entitlements, normalise the need for counselling for intergenerational trauma and loss and show respect for gendered spiritual values </w:t>
      </w:r>
      <w:r w:rsidRPr="00DF191F">
        <w:fldChar w:fldCharType="begin">
          <w:fldData xml:space="preserve">PEVuZE5vdGU+PENpdGU+PEF1dGhvcj5DYW51dG88L0F1dGhvcj48WWVhcj4yMDE4PC9ZZWFyPjxS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</w:fldData>
        </w:fldChar>
      </w:r>
      <w:r w:rsidR="00A40C3F" w:rsidRPr="00DF191F">
        <w:instrText xml:space="preserve"> ADDIN EN.CITE </w:instrText>
      </w:r>
      <w:r w:rsidR="00A40C3F" w:rsidRPr="00DF191F">
        <w:fldChar w:fldCharType="begin">
          <w:fldData xml:space="preserve">PEVuZE5vdGU+PENpdGU+PEF1dGhvcj5DYW51dG88L0F1dGhvcj48WWVhcj4yMDE4PC9ZZWFyPjxS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51,132,255,399,435</w:t>
      </w:r>
      <w:r w:rsidRPr="00DF191F">
        <w:fldChar w:fldCharType="end"/>
      </w:r>
      <w:r w:rsidRPr="00DF191F">
        <w:t xml:space="preserve">. </w:t>
      </w:r>
    </w:p>
    <w:p w14:paraId="267B5A93" w14:textId="0BD87ED1" w:rsidR="000D673A" w:rsidRPr="00DF191F" w:rsidRDefault="0077445A" w:rsidP="00DE23D9">
      <w:pPr>
        <w:pStyle w:val="ListL1"/>
      </w:pPr>
      <w:r w:rsidRPr="00DF191F">
        <w:rPr>
          <w:noProof/>
        </w:rPr>
        <mc:AlternateContent>
          <mc:Choice Requires="wps">
            <w:drawing>
              <wp:anchor distT="0" distB="0" distL="114300" distR="114300" simplePos="0" relativeHeight="252043776" behindDoc="1" locked="0" layoutInCell="1" allowOverlap="1" wp14:anchorId="5D85BABE" wp14:editId="3C98545C">
                <wp:simplePos x="0" y="0"/>
                <wp:positionH relativeFrom="margin">
                  <wp:posOffset>-177800</wp:posOffset>
                </wp:positionH>
                <wp:positionV relativeFrom="paragraph">
                  <wp:posOffset>548550</wp:posOffset>
                </wp:positionV>
                <wp:extent cx="6097905" cy="836386"/>
                <wp:effectExtent l="0" t="0" r="17145" b="20955"/>
                <wp:wrapNone/>
                <wp:docPr id="53" name="Double Brace 53"/>
                <wp:cNvGraphicFramePr/>
                <a:graphic xmlns:a="http://schemas.openxmlformats.org/drawingml/2006/main">
                  <a:graphicData uri="http://schemas.microsoft.com/office/word/2010/wordprocessingShape">
                    <wps:wsp>
                      <wps:cNvSpPr/>
                      <wps:spPr>
                        <a:xfrm>
                          <a:off x="0" y="0"/>
                          <a:ext cx="6097905" cy="836386"/>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8978" id="Double Brace 53" o:spid="_x0000_s1026" type="#_x0000_t186" style="position:absolute;margin-left:-14pt;margin-top:43.2pt;width:480.15pt;height:65.85pt;z-index:-25127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" strokecolor="#ed7d31 [3205]" strokeweight="1.5pt">
                <v:stroke joinstyle="miter"/>
                <w10:wrap anchorx="margin"/>
              </v:shape>
            </w:pict>
          </mc:Fallback>
        </mc:AlternateContent>
      </w:r>
      <w:r w:rsidR="005E4CCA" w:rsidRPr="00DF191F">
        <w:t>Studies emphasised a need for cultural competency training among health workers to improve the cultural appropriateness of services for Aboriginal and Torres Strait Islander males</w:t>
      </w:r>
      <w:r w:rsidR="005E4CCA" w:rsidRPr="00DF191F">
        <w:rPr>
          <w:vertAlign w:val="superscript"/>
        </w:rPr>
        <w:t xml:space="preserve"> </w:t>
      </w:r>
      <w:r w:rsidR="005E4CCA" w:rsidRPr="00DF191F">
        <w:rPr>
          <w:vertAlign w:val="superscript"/>
        </w:rPr>
        <w:fldChar w:fldCharType="begin">
          <w:fldData xml:space="preserve">PEVuZE5vdGU+PENpdGU+PEF1dGhvcj5DYW51dG88L0F1dGhvcj48WWVhcj4yMDE4PC9ZZWFyPjxS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==
</w:fldData>
        </w:fldChar>
      </w:r>
      <w:r w:rsidR="00553BC7" w:rsidRPr="00DF191F">
        <w:rPr>
          <w:vertAlign w:val="superscript"/>
        </w:rPr>
        <w:instrText xml:space="preserve"> ADDIN EN.CITE </w:instrText>
      </w:r>
      <w:r w:rsidR="00553BC7" w:rsidRPr="00DF191F">
        <w:rPr>
          <w:vertAlign w:val="superscript"/>
        </w:rPr>
        <w:fldChar w:fldCharType="begin">
          <w:fldData xml:space="preserve">PEVuZE5vdGU+PENpdGU+PEF1dGhvcj5DYW51dG88L0F1dGhvcj48WWVhcj4yMDE4PC9ZZWFyPjxS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==
</w:fldData>
        </w:fldChar>
      </w:r>
      <w:r w:rsidR="00553BC7" w:rsidRPr="00DF191F">
        <w:rPr>
          <w:vertAlign w:val="superscript"/>
        </w:rPr>
        <w:instrText xml:space="preserve"> ADDIN EN.CITE.DATA </w:instrText>
      </w:r>
      <w:r w:rsidR="00553BC7" w:rsidRPr="00DF191F">
        <w:rPr>
          <w:vertAlign w:val="superscript"/>
        </w:rPr>
      </w:r>
      <w:r w:rsidR="00553BC7" w:rsidRPr="00DF191F">
        <w:rPr>
          <w:vertAlign w:val="superscript"/>
        </w:rPr>
        <w:fldChar w:fldCharType="end"/>
      </w:r>
      <w:r w:rsidR="005E4CCA" w:rsidRPr="00DF191F">
        <w:rPr>
          <w:vertAlign w:val="superscript"/>
        </w:rPr>
      </w:r>
      <w:r w:rsidR="005E4CCA" w:rsidRPr="00DF191F">
        <w:rPr>
          <w:vertAlign w:val="superscript"/>
        </w:rPr>
        <w:fldChar w:fldCharType="separate"/>
      </w:r>
      <w:r w:rsidR="00553BC7" w:rsidRPr="00DF191F">
        <w:rPr>
          <w:noProof/>
          <w:vertAlign w:val="superscript"/>
        </w:rPr>
        <w:t>44,255</w:t>
      </w:r>
      <w:r w:rsidR="005E4CCA" w:rsidRPr="00DF191F">
        <w:rPr>
          <w:vertAlign w:val="superscript"/>
        </w:rPr>
        <w:fldChar w:fldCharType="end"/>
      </w:r>
      <w:r w:rsidR="005E4CCA" w:rsidRPr="00DF191F">
        <w:rPr>
          <w:vertAlign w:val="superscript"/>
        </w:rPr>
        <w:t>.</w:t>
      </w:r>
    </w:p>
    <w:p w14:paraId="218EF5F3" w14:textId="731BC81A" w:rsidR="005E4CCA" w:rsidRPr="00DF191F" w:rsidRDefault="005E4CCA" w:rsidP="00E10E30">
      <w:pPr>
        <w:pStyle w:val="Quote1"/>
        <w:rPr>
          <w:rStyle w:val="IntenseEmphasis"/>
        </w:rPr>
      </w:pPr>
      <w:r w:rsidRPr="00DF191F">
        <w:t xml:space="preserve"> “They [doctors] already sort of have a mindset that the Aboriginal people are going to give them a hard time, and when that happens we can pick up on that </w:t>
      </w:r>
      <w:r w:rsidR="000504CE">
        <w:t>…</w:t>
      </w:r>
      <w:r w:rsidRPr="00DF191F">
        <w:t xml:space="preserve"> so yeah, I think there needs to be more cultural awareness training around the doctors so they’re not </w:t>
      </w:r>
      <w:r w:rsidR="0077445A">
        <w:t>…</w:t>
      </w:r>
      <w:r w:rsidRPr="00DF191F">
        <w:t xml:space="preserve"> making the Aboriginal patient feel uncomfortable and maybe make them feel more welcomed” - </w:t>
      </w:r>
      <w:r w:rsidRPr="00DF191F">
        <w:rPr>
          <w:rStyle w:val="IntenseEmphasis"/>
          <w:b w:val="0"/>
        </w:rPr>
        <w:t>Melbourne, Interview #31</w:t>
      </w:r>
      <w:r w:rsidRPr="00DF191F">
        <w:rPr>
          <w:rStyle w:val="IntenseEmphasis"/>
        </w:rPr>
        <w:t xml:space="preserve"> </w:t>
      </w:r>
      <w:r w:rsidRPr="00DF191F">
        <w:rPr>
          <w:rStyle w:val="IntenseEmphasis"/>
        </w:rPr>
        <w:fldChar w:fldCharType="begin"/>
      </w:r>
      <w:r w:rsidR="00553BC7" w:rsidRPr="00DF191F">
        <w:rPr>
          <w:rStyle w:val="IntenseEmphasis"/>
        </w:rPr>
        <w:instrText xml:space="preserve"> ADDIN EN.CITE &lt;EndNote&gt;&lt;Cite&gt;&lt;Author&gt;McCabe&lt;/Author&gt;&lt;Year&gt;2016&lt;/Year&gt;&lt;RecNum&gt;379&lt;/RecNum&gt;&lt;DisplayText&gt;&lt;style face="superscript"&gt;44&lt;/style&gt;&lt;/DisplayText&gt;&lt;record&gt;&lt;rec-number&gt;379&lt;/rec-number&gt;&lt;foreign-keys&gt;&lt;key app="EN" db-id="5a0xxepeaxrde3evttx5v9sta0ddfvtt99r2" timestamp="1585006948"&gt;379&lt;/key&gt;&lt;/foreign-keys&gt;&lt;ref-type name="Journal Article"&gt;17&lt;/ref-type&gt;&lt;contributors&gt;&lt;authors&gt;&lt;author&gt;McCabe, Marita P.&lt;/author&gt;&lt;author&gt;Mellor, David&lt;/author&gt;&lt;author&gt;Ricciardelli, Lina A.&lt;/author&gt;&lt;author&gt;Mussap, Alexander J.&lt;/author&gt;&lt;author&gt;Hallford, David J.&lt;/author&gt;&lt;/authors&gt;&lt;/contributors&gt;&lt;titles&gt;&lt;title&gt;Ecological Model of Australian Indigenous Men&amp;apos;s Health&lt;/title&gt;&lt;secondary-title&gt;American Journal Of Men&amp;apos;s Health&lt;/secondary-title&gt;&lt;/titles&gt;&lt;periodical&gt;&lt;full-title&gt;American Journal Of Men&amp;apos;s Health&lt;/full-title&gt;&lt;/periodical&gt;&lt;pages&gt;NP63-NP70&lt;/pages&gt;&lt;volume&gt;10&lt;/volume&gt;&lt;number&gt;6&lt;/number&gt;&lt;dates&gt;&lt;year&gt;2016&lt;/year&gt;&lt;/dates&gt;&lt;pub-location&gt;United States&lt;/pub-location&gt;&lt;publisher&gt;Sage Publications, Inc.&lt;/publisher&gt;&lt;accession-num&gt;25891391&lt;/accession-num&gt;&lt;urls&gt;&lt;related-urls&gt;&lt;url&gt;http://ezproxy.deakin.edu.au/login?url=http://search.ebscohost.com/login.aspx?direct=true&amp;amp;AuthType=ip,sso&amp;amp;db=mdc&amp;amp;AN=25891391&amp;amp;site=ehost-live&amp;amp;scope=site&lt;/url&gt;&lt;/related-urls&gt;&lt;/urls&gt;&lt;/record&gt;&lt;/Cite&gt;&lt;/EndNote&gt;</w:instrText>
      </w:r>
      <w:r w:rsidRPr="00DF191F">
        <w:rPr>
          <w:rStyle w:val="IntenseEmphasis"/>
        </w:rPr>
        <w:fldChar w:fldCharType="separate"/>
      </w:r>
      <w:r w:rsidR="00553BC7" w:rsidRPr="00DF191F">
        <w:rPr>
          <w:rStyle w:val="IntenseEmphasis"/>
          <w:noProof/>
          <w:vertAlign w:val="superscript"/>
        </w:rPr>
        <w:t>44</w:t>
      </w:r>
      <w:r w:rsidRPr="00DF191F">
        <w:rPr>
          <w:rStyle w:val="IntenseEmphasis"/>
        </w:rPr>
        <w:fldChar w:fldCharType="end"/>
      </w:r>
      <w:r w:rsidRPr="00DF191F">
        <w:rPr>
          <w:rStyle w:val="IntenseEmphasis"/>
        </w:rPr>
        <w:t>.</w:t>
      </w:r>
    </w:p>
    <w:p w14:paraId="047E2E31" w14:textId="60426FAA" w:rsidR="005E4CCA" w:rsidRPr="00DF191F" w:rsidRDefault="005E4CCA" w:rsidP="00E10E30">
      <w:pPr>
        <w:pStyle w:val="ListL1"/>
      </w:pPr>
      <w:r w:rsidRPr="00DF191F">
        <w:lastRenderedPageBreak/>
        <w:t xml:space="preserve">When participants chose to attend an Aboriginal Health Service, there was an increase in the perceived level of cultural safety, comfort and quality of service </w:t>
      </w:r>
      <w:r w:rsidRPr="00DF191F">
        <w:fldChar w:fldCharType="begin"/>
      </w:r>
      <w:r w:rsidR="00553BC7" w:rsidRPr="00DF191F">
        <w:instrText xml:space="preserve"> ADDIN EN.CITE &lt;EndNote&gt;&lt;Cite&gt;&lt;Author&gt;Canuto&lt;/Author&gt;&lt;Year&gt;2018&lt;/Year&gt;&lt;RecNum&gt;1312&lt;/RecNum&gt;&lt;DisplayText&gt;&lt;style face="superscript"&gt;255&lt;/style&gt;&lt;/DisplayText&gt;&lt;record&gt;&lt;rec-number&gt;1312&lt;/rec-number&gt;&lt;foreign-keys&gt;&lt;key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EndNote&gt;</w:instrText>
      </w:r>
      <w:r w:rsidRPr="00DF191F">
        <w:fldChar w:fldCharType="separate"/>
      </w:r>
      <w:r w:rsidR="00553BC7" w:rsidRPr="00DF191F">
        <w:rPr>
          <w:noProof/>
          <w:vertAlign w:val="superscript"/>
        </w:rPr>
        <w:t>255</w:t>
      </w:r>
      <w:r w:rsidRPr="00DF191F">
        <w:fldChar w:fldCharType="end"/>
      </w:r>
      <w:r w:rsidRPr="00DF191F">
        <w:t xml:space="preserve">. In line with men more generally </w:t>
      </w:r>
      <w:r w:rsidRPr="00DF191F">
        <w:fldChar w:fldCharType="begin"/>
      </w:r>
      <w:r w:rsidR="00553BC7" w:rsidRPr="00DF191F">
        <w:instrText xml:space="preserve"> ADDIN EN.CITE &lt;EndNote&gt;&lt;Cite&gt;&lt;Author&gt;Smith&lt;/Author&gt;&lt;Year&gt;2008&lt;/Year&gt;&lt;RecNum&gt;1502&lt;/RecNum&gt;&lt;DisplayText&gt;&lt;style face="superscript"&gt;7&lt;/style&gt;&lt;/DisplayText&gt;&lt;record&gt;&lt;rec-number&gt;1502&lt;/rec-number&gt;&lt;foreign-keys&gt;&lt;key app="EN" db-id="5a0xxepeaxrde3evttx5v9sta0ddfvtt99r2" timestamp="1591146769"&gt;1502&lt;/key&gt;&lt;/foreign-keys&gt;&lt;ref-type name="Journal Article"&gt;17&lt;/ref-type&gt;&lt;contributors&gt;&lt;authors&gt;&lt;author&gt;Smith, J. A., Braunack</w:instrText>
      </w:r>
      <w:r w:rsidR="00553BC7" w:rsidRPr="00DF191F">
        <w:rPr>
          <w:rFonts w:ascii="Cambria Math" w:hAnsi="Cambria Math" w:cs="Cambria Math"/>
        </w:rPr>
        <w:instrText>‐</w:instrText>
      </w:r>
      <w:r w:rsidR="00553BC7" w:rsidRPr="00DF191F">
        <w:instrText>Mayer, A. J., Wittert, G. A., &amp;amp; Warin, M. J. &lt;/author&gt;&lt;/authors&gt;&lt;/contributors&gt;&lt;titles&gt;&lt;title&gt;Qualities men value when communicating with general practitioners: implications for primary care settings&lt;/title&gt;&lt;secondary-title&gt;Medical Journal of Australia&lt;/secondary-title&gt;&lt;/titles&gt;&lt;periodical&gt;&lt;full-title&gt;Medical Journal of Australia&lt;/full-title&gt;&lt;/periodical&gt;&lt;pages&gt;618-621&lt;/pages&gt;&lt;volume&gt;189&lt;/volume&gt;&lt;num-vols&gt;11-12 &lt;/num-vols&gt;&lt;dates&gt;&lt;year&gt;2008&lt;/year&gt;&lt;/dates&gt;&lt;urls&gt;&lt;/urls&gt;&lt;/record&gt;&lt;/Cite&gt;&lt;/EndNote&gt;</w:instrText>
      </w:r>
      <w:r w:rsidRPr="00DF191F">
        <w:fldChar w:fldCharType="separate"/>
      </w:r>
      <w:r w:rsidR="00553BC7" w:rsidRPr="00DF191F">
        <w:rPr>
          <w:noProof/>
          <w:vertAlign w:val="superscript"/>
        </w:rPr>
        <w:t>7</w:t>
      </w:r>
      <w:r w:rsidRPr="00DF191F">
        <w:fldChar w:fldCharType="end"/>
      </w:r>
      <w:r w:rsidRPr="00DF191F">
        <w:t xml:space="preserve">, humour and fun in communication were also linked to greater acceptability and relaxation of </w:t>
      </w:r>
      <w:r w:rsidRPr="00DF191F">
        <w:rPr>
          <w:color w:val="000000" w:themeColor="text1"/>
          <w:szCs w:val="21"/>
        </w:rPr>
        <w:t xml:space="preserve">Aboriginal and Torres Strait Islander </w:t>
      </w:r>
      <w:r w:rsidRPr="00DF191F">
        <w:t xml:space="preserve">men in treatment contexts </w:t>
      </w:r>
      <w:r w:rsidRPr="00DF191F">
        <w:fldChar w:fldCharType="begin">
          <w:fldData xml:space="preserve">PEVuZE5vdGU+PENpdGU+PEF1dGhvcj5OZXdtYW48L0F1dGhvcj48WWVhcj4yMDE3PC9ZZWFyPjxS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</w:fldData>
        </w:fldChar>
      </w:r>
      <w:r w:rsidR="00A40C3F" w:rsidRPr="00DF191F">
        <w:instrText xml:space="preserve"> ADDIN EN.CITE </w:instrText>
      </w:r>
      <w:r w:rsidR="00A40C3F" w:rsidRPr="00DF191F">
        <w:fldChar w:fldCharType="begin">
          <w:fldData xml:space="preserve">PEVuZE5vdGU+PENpdGU+PEF1dGhvcj5OZXdtYW48L0F1dGhvcj48WWVhcj4yMDE3PC9ZZWFyPjxS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155,400</w:t>
      </w:r>
      <w:r w:rsidRPr="00DF191F">
        <w:fldChar w:fldCharType="end"/>
      </w:r>
      <w:r w:rsidRPr="00DF191F">
        <w:t>.</w:t>
      </w:r>
    </w:p>
    <w:p w14:paraId="77BEC924" w14:textId="77777777" w:rsidR="005E4CCA" w:rsidRPr="00DF191F" w:rsidRDefault="005E4CCA" w:rsidP="005E4CCA">
      <w:pPr>
        <w:pStyle w:val="Heading4"/>
      </w:pPr>
      <w:r w:rsidRPr="00DF191F">
        <w:t>Holistic approaches to meeting health needs</w:t>
      </w:r>
    </w:p>
    <w:p w14:paraId="6D3764E2" w14:textId="454AFDAC" w:rsidR="005E4CCA" w:rsidRPr="00DF191F" w:rsidRDefault="005E4CCA" w:rsidP="00E10E30">
      <w:pPr>
        <w:pStyle w:val="ListL1"/>
      </w:pPr>
      <w:r w:rsidRPr="00DF191F">
        <w:t xml:space="preserve">Programs may find more success if they support the physical and mental wellbeing of the individual via addressing the social, emotional, </w:t>
      </w:r>
      <w:proofErr w:type="gramStart"/>
      <w:r w:rsidRPr="00DF191F">
        <w:t>cultural</w:t>
      </w:r>
      <w:proofErr w:type="gramEnd"/>
      <w:r w:rsidRPr="00DF191F">
        <w:t xml:space="preserve"> and spiritual needs of the whole community </w:t>
      </w:r>
      <w:r w:rsidRPr="00DF191F">
        <w:fldChar w:fldCharType="begin">
          <w:fldData xml:space="preserve">PEVuZE5vdGU+PENpdGUgRXhjbHVkZVllYXI9IjEiPjxBdXRob3I+TWNDYWxtYW48L0F1dGhvcj48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</w:fldData>
        </w:fldChar>
      </w:r>
      <w:r w:rsidR="00A40C3F" w:rsidRPr="00DF191F">
        <w:instrText xml:space="preserve"> ADDIN EN.CITE </w:instrText>
      </w:r>
      <w:r w:rsidR="00A40C3F" w:rsidRPr="00DF191F">
        <w:fldChar w:fldCharType="begin">
          <w:fldData xml:space="preserve">PEVuZE5vdGU+PENpdGUgRXhjbHVkZVllYXI9IjEiPjxBdXRob3I+TWNDYWxtYW48L0F1dGhvcj48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34,436</w:t>
      </w:r>
      <w:r w:rsidRPr="00DF191F">
        <w:fldChar w:fldCharType="end"/>
      </w:r>
      <w:r w:rsidRPr="00DF191F">
        <w:t xml:space="preserve">. </w:t>
      </w:r>
    </w:p>
    <w:p w14:paraId="01262738" w14:textId="0DD60B53" w:rsidR="005E4CCA" w:rsidRPr="00DF191F" w:rsidRDefault="005E4CCA" w:rsidP="00E10E30">
      <w:pPr>
        <w:pStyle w:val="ListL1"/>
      </w:pPr>
      <w:r w:rsidRPr="00DF191F">
        <w:t xml:space="preserve">Men respond best when these services are operated by </w:t>
      </w:r>
      <w:r w:rsidRPr="00DF191F">
        <w:rPr>
          <w:color w:val="000000" w:themeColor="text1"/>
          <w:szCs w:val="21"/>
        </w:rPr>
        <w:t>Aboriginal and Torres Strait Islander</w:t>
      </w:r>
      <w:r w:rsidRPr="00DF191F">
        <w:t xml:space="preserve"> workers or where </w:t>
      </w:r>
      <w:r w:rsidRPr="00DF191F">
        <w:rPr>
          <w:color w:val="000000" w:themeColor="text1"/>
          <w:szCs w:val="21"/>
        </w:rPr>
        <w:t>Aboriginal and Torres Strait Islander</w:t>
      </w:r>
      <w:r w:rsidRPr="00DF191F">
        <w:t xml:space="preserve"> workers are intermediaries </w:t>
      </w:r>
      <w:r w:rsidRPr="00DF191F">
        <w:fldChar w:fldCharType="begin"/>
      </w:r>
      <w:r w:rsidR="00A40C3F" w:rsidRPr="00DF191F">
        <w:instrText xml:space="preserve"> ADDIN EN.CITE &lt;EndNote&gt;&lt;Cite&gt;&lt;Author&gt;Einsiedel&lt;/Author&gt;&lt;Year&gt;2013&lt;/Year&gt;&lt;RecNum&gt;1387&lt;/RecNum&gt;&lt;DisplayText&gt;&lt;style face="superscript"&gt;437&lt;/style&gt;&lt;/DisplayText&gt;&lt;record&gt;&lt;rec-number&gt;1387&lt;/rec-number&gt;&lt;foreign-keys&gt;&lt;key app="EN" db-id="5a0xxepeaxrde3evttx5v9sta0ddfvtt99r2" timestamp="1588671605"&gt;1387&lt;/key&gt;&lt;/foreign-keys&gt;&lt;ref-type name="Journal Article"&gt;17&lt;/ref-type&gt;&lt;contributors&gt;&lt;authors&gt;&lt;author&gt;Einsiedel, Lloyd J.&lt;/author&gt;&lt;author&gt;van Iersel, Eileen&lt;/author&gt;&lt;author&gt;Macnamara, Robert&lt;/author&gt;&lt;author&gt;Spelman, Tim&lt;/author&gt;&lt;author&gt;Heffernan, Malcolm&lt;/author&gt;&lt;author&gt;Bray, Linda&lt;/author&gt;&lt;author&gt;Morris, Hamilton&lt;/author&gt;&lt;author&gt;Porter, Brenda&lt;/author&gt;&lt;author&gt;Davis, Anthony&lt;/author&gt;&lt;/authors&gt;&lt;/contributors&gt;&lt;titles&gt;&lt;title&gt;Self-discharge by adult Aboriginal patients at Alice Springs Hospital, Central Australia: insights from a prospective cohort study&lt;/title&gt;&lt;secondary-title&gt;Australian Health Review: A Publication Of The Australian Hospital Association&lt;/secondary-title&gt;&lt;/titles&gt;&lt;periodical&gt;&lt;full-title&gt;Australian Health Review: A Publication Of The Australian Hospital Association&lt;/full-title&gt;&lt;/periodical&gt;&lt;pages&gt;239-245&lt;/pages&gt;&lt;volume&gt;37&lt;/volume&gt;&lt;number&gt;2&lt;/number&gt;&lt;dates&gt;&lt;year&gt;2013&lt;/year&gt;&lt;/dates&gt;&lt;pub-location&gt;Australia&lt;/pub-location&gt;&lt;publisher&gt;CSIRO Pub&lt;/publisher&gt;&lt;accession-num&gt;23257238&lt;/accession-num&gt;&lt;urls&gt;&lt;related-urls&gt;&lt;url&gt;http://ezproxy.deakin.edu.au/login?url=http://search.ebscohost.com/login.aspx?direct=true&amp;amp;AuthType=ip,sso&amp;amp;db=mdc&amp;amp;AN=23257238&amp;amp;site=ehost-live&amp;amp;scope=site&lt;/url&gt;&lt;/related-urls&gt;&lt;/urls&gt;&lt;electronic-resource-num&gt;10.1071/AH11087&lt;/electronic-resource-num&gt;&lt;/record&gt;&lt;/Cite&gt;&lt;/EndNote&gt;</w:instrText>
      </w:r>
      <w:r w:rsidRPr="00DF191F">
        <w:fldChar w:fldCharType="separate"/>
      </w:r>
      <w:r w:rsidR="00A40C3F" w:rsidRPr="00DF191F">
        <w:rPr>
          <w:noProof/>
          <w:vertAlign w:val="superscript"/>
        </w:rPr>
        <w:t>437</w:t>
      </w:r>
      <w:r w:rsidRPr="00DF191F">
        <w:fldChar w:fldCharType="end"/>
      </w:r>
      <w:r w:rsidRPr="00DF191F">
        <w:t>.</w:t>
      </w:r>
    </w:p>
    <w:p w14:paraId="2FBB3F39" w14:textId="77777777" w:rsidR="005E4CCA" w:rsidRPr="00DF191F" w:rsidRDefault="005E4CCA" w:rsidP="005E4CCA">
      <w:pPr>
        <w:pStyle w:val="Heading4"/>
      </w:pPr>
      <w:r w:rsidRPr="00DF191F">
        <w:t>Participatory designs</w:t>
      </w:r>
    </w:p>
    <w:p w14:paraId="57AB3E81" w14:textId="3171AF76" w:rsidR="005E4CCA" w:rsidRPr="00DF191F" w:rsidRDefault="0077445A" w:rsidP="0077445A">
      <w:pPr>
        <w:pStyle w:val="ListL1"/>
      </w:pPr>
      <w:r w:rsidRPr="00DF191F">
        <w:rPr>
          <w:noProof/>
        </w:rPr>
        <mc:AlternateContent>
          <mc:Choice Requires="wps">
            <w:drawing>
              <wp:anchor distT="0" distB="0" distL="114300" distR="114300" simplePos="0" relativeHeight="252044800" behindDoc="1" locked="0" layoutInCell="1" allowOverlap="1" wp14:anchorId="09ED011E" wp14:editId="3CDDB308">
                <wp:simplePos x="0" y="0"/>
                <wp:positionH relativeFrom="column">
                  <wp:posOffset>-43543</wp:posOffset>
                </wp:positionH>
                <wp:positionV relativeFrom="paragraph">
                  <wp:posOffset>386896</wp:posOffset>
                </wp:positionV>
                <wp:extent cx="6052276" cy="3606800"/>
                <wp:effectExtent l="0" t="0" r="24765" b="12700"/>
                <wp:wrapNone/>
                <wp:docPr id="54" name="Rectangle 54"/>
                <wp:cNvGraphicFramePr/>
                <a:graphic xmlns:a="http://schemas.openxmlformats.org/drawingml/2006/main">
                  <a:graphicData uri="http://schemas.microsoft.com/office/word/2010/wordprocessingShape">
                    <wps:wsp>
                      <wps:cNvSpPr/>
                      <wps:spPr>
                        <a:xfrm>
                          <a:off x="0" y="0"/>
                          <a:ext cx="6052276" cy="360680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2C071" id="Rectangle 54" o:spid="_x0000_s1026" style="position:absolute;margin-left:-3.45pt;margin-top:30.45pt;width:476.55pt;height:284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" fillcolor="#fbe4d5 [661]" strokecolor="#f4b083 [1941]" strokeweight="1pt"/>
            </w:pict>
          </mc:Fallback>
        </mc:AlternateContent>
      </w:r>
      <w:r w:rsidR="005E4CCA" w:rsidRPr="00DF191F">
        <w:t>Many of the articles advocated collaborative design of male specific programs</w:t>
      </w:r>
      <w:r w:rsidR="005E4CCA" w:rsidRPr="00DF191F">
        <w:rPr>
          <w:vertAlign w:val="superscript"/>
        </w:rPr>
        <w:t xml:space="preserve"> </w:t>
      </w:r>
      <w:r w:rsidR="005E4CCA" w:rsidRPr="00DF191F">
        <w:fldChar w:fldCharType="begin"/>
      </w:r>
      <w:r w:rsidR="00A40C3F" w:rsidRPr="00DF191F">
        <w:instrText xml:space="preserve"> ADDIN EN.CITE &lt;EndNote&gt;&lt;Cite&gt;&lt;Author&gt;Canuto&lt;/Author&gt;&lt;Year&gt;2018&lt;/Year&gt;&lt;RecNum&gt;1312&lt;/RecNum&gt;&lt;DisplayText&gt;&lt;style face="superscript"&gt;255,438&lt;/style&gt;&lt;/DisplayText&gt;&lt;record&gt;&lt;rec-number&gt;1312&lt;/rec-number&gt;&lt;foreign-keys&gt;&lt;key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Cite&gt;&lt;Author&gt;The Lowitja Institute&lt;/Author&gt;&lt;Year&gt;2019&lt;/Year&gt;&lt;RecNum&gt;1507&lt;/RecNum&gt;&lt;record&gt;&lt;rec-number&gt;1507&lt;/rec-number&gt;&lt;foreign-keys&gt;&lt;key app="EN" db-id="5a0xxepeaxrde3evttx5v9sta0ddfvtt99r2" timestamp="1591660049"&gt;1507&lt;/key&gt;&lt;/foreign-keys&gt;&lt;ref-type name="Report"&gt;27&lt;/ref-type&gt;&lt;contributors&gt;&lt;authors&gt;&lt;author&gt;The Lowitja Institute,&lt;/author&gt;&lt;/authors&gt;&lt;/contributors&gt;&lt;titles&gt;&lt;title&gt;Close the Gap: Our choices, our voices &lt;/title&gt;&lt;/titles&gt;&lt;dates&gt;&lt;year&gt;2019&lt;/year&gt;&lt;/dates&gt;&lt;pub-location&gt;Australian Human Rights Commission&lt;/pub-location&gt;&lt;urls&gt;&lt;/urls&gt;&lt;/record&gt;&lt;/Cite&gt;&lt;/EndNote&gt;</w:instrText>
      </w:r>
      <w:r w:rsidR="005E4CCA" w:rsidRPr="00DF191F">
        <w:fldChar w:fldCharType="separate"/>
      </w:r>
      <w:r w:rsidR="00A40C3F" w:rsidRPr="00DF191F">
        <w:rPr>
          <w:noProof/>
          <w:vertAlign w:val="superscript"/>
        </w:rPr>
        <w:t>255,438</w:t>
      </w:r>
      <w:r w:rsidR="005E4CCA" w:rsidRPr="00DF191F">
        <w:fldChar w:fldCharType="end"/>
      </w:r>
      <w:r w:rsidR="005E4CCA" w:rsidRPr="00DF191F">
        <w:t xml:space="preserve"> involving Elders and community leaders </w:t>
      </w:r>
      <w:r w:rsidR="005E4CCA" w:rsidRPr="00DF191F">
        <w:fldChar w:fldCharType="begin"/>
      </w:r>
      <w:r w:rsidR="00A40C3F" w:rsidRPr="00DF191F">
        <w:instrText xml:space="preserve"> ADDIN EN.CITE &lt;EndNote&gt;&lt;Cite ExcludeYear="1"&gt;&lt;Author&gt;Anderson&lt;/Author&gt;&lt;Year&gt;2009&lt;/Year&gt;&lt;RecNum&gt;1238&lt;/RecNum&gt;&lt;DisplayText&gt;&lt;style face="superscript"&gt;132,433&lt;/style&gt;&lt;/DisplayText&gt;&lt;record&gt;&lt;rec-number&gt;1238&lt;/rec-number&gt;&lt;foreign-keys&gt;&lt;key app="EN" db-id="5a0xxepeaxrde3evttx5v9sta0ddfvtt99r2" timestamp="1588671605"&gt;1238&lt;/key&gt;&lt;/foreign-keys&gt;&lt;ref-type name="Report"&gt;27&lt;/ref-type&gt;&lt;contributors&gt;&lt;authors&gt;&lt;author&gt;Anderson, J.&lt;/author&gt;&lt;/authors&gt;&lt;/contributors&gt;&lt;titles&gt;&lt;title&gt;Cultural liaison workers : learnings from the Mensline Australia Cultural X Change Project&lt;/title&gt;&lt;/titles&gt;&lt;dates&gt;&lt;year&gt;2009&lt;/year&gt;&lt;/dates&gt;&lt;pub-location&gt;Australian Family Relationships Clearinghouse&lt;/pub-location&gt;&lt;urls&gt;&lt;/urls&gt;&lt;/record&gt;&lt;/Cite&gt;&lt;Cite&gt;&lt;Author&gt;Isaacs&lt;/Author&gt;&lt;Year&gt;2014&lt;/Year&gt;&lt;RecNum&gt;518&lt;/RecNum&gt;&lt;record&gt;&lt;rec-number&gt;518&lt;/rec-number&gt;&lt;foreign-keys&gt;&lt;key app="EN" db-id="5a0xxepeaxrde3evttx5v9sta0ddfvtt99r2" timestamp="1585006950"&gt;518&lt;/key&gt;&lt;/foreign-keys&gt;&lt;ref-type name="Journal Article"&gt;17&lt;/ref-type&gt;&lt;contributors&gt;&lt;authors&gt;&lt;author&gt;Isaacs, A.&lt;/author&gt;&lt;author&gt;Lampitt, B.&lt;/author&gt;&lt;/authors&gt;&lt;/contributors&gt;&lt;titles&gt;&lt;title&gt;The koorie men&amp;apos;s health day: An innovative model for early detection of mental illness among rural Aboriginal men&lt;/title&gt;&lt;secondary-title&gt;Australasian Psychiatry&lt;/secondary-title&gt;&lt;/titles&gt;&lt;periodical&gt;&lt;full-title&gt;Australasian Psychiatry&lt;/full-title&gt;&lt;/periodical&gt;&lt;pages&gt;56-61&lt;/pages&gt;&lt;volume&gt;22&lt;/volume&gt;&lt;number&gt;1&lt;/number&gt;&lt;dates&gt;&lt;year&gt;2014&lt;/year&gt;&lt;/dates&gt;&lt;urls&gt;&lt;related-urls&gt;&lt;url&gt;http://www.embase.com/search/results?subaction=viewrecord&amp;amp;from=export&amp;amp;id=L372574463&lt;/url&gt;&lt;/related-urls&gt;&lt;/urls&gt;&lt;electronic-resource-num&gt;10.1177/1039856213502241&lt;/electronic-resource-num&gt;&lt;/record&gt;&lt;/Cite&gt;&lt;/EndNote&gt;</w:instrText>
      </w:r>
      <w:r w:rsidR="005E4CCA" w:rsidRPr="00DF191F">
        <w:fldChar w:fldCharType="separate"/>
      </w:r>
      <w:r w:rsidR="00A40C3F" w:rsidRPr="00DF191F">
        <w:rPr>
          <w:noProof/>
          <w:vertAlign w:val="superscript"/>
        </w:rPr>
        <w:t>132,433</w:t>
      </w:r>
      <w:r w:rsidR="005E4CCA" w:rsidRPr="00DF191F">
        <w:fldChar w:fldCharType="end"/>
      </w:r>
      <w:r w:rsidR="005E4CCA" w:rsidRPr="00DF191F">
        <w:t>.</w:t>
      </w:r>
    </w:p>
    <w:p w14:paraId="5F89CC27" w14:textId="5C0A96C6" w:rsidR="005E4CCA" w:rsidRPr="00DF191F" w:rsidRDefault="005E4CCA" w:rsidP="00F62340">
      <w:pPr>
        <w:pStyle w:val="Heading5"/>
      </w:pPr>
      <w:r w:rsidRPr="00DF191F">
        <w:t xml:space="preserve">Indigenous Healing Centres </w:t>
      </w:r>
      <w:r w:rsidRPr="00DF191F">
        <w:fldChar w:fldCharType="begin"/>
      </w:r>
      <w:r w:rsidR="00553BC7" w:rsidRPr="00DF191F">
        <w:instrText xml:space="preserve"> ADDIN EN.CITE &lt;EndNote&gt;&lt;Cite&gt;&lt;Author&gt;Healing Foundation&lt;/Author&gt;&lt;Year&gt;2015&lt;/Year&gt;&lt;RecNum&gt;1501&lt;/RecNum&gt;&lt;DisplayText&gt;&lt;style face="superscript"&gt;51&lt;/style&gt;&lt;/DisplayText&gt;&lt;record&gt;&lt;rec-number&gt;1501&lt;/rec-number&gt;&lt;foreign-keys&gt;&lt;key app="EN" db-id="5a0xxepeaxrde3evttx5v9sta0ddfvtt99r2" timestamp="1591146068"&gt;1501&lt;/key&gt;&lt;/foreign-keys&gt;&lt;ref-type name="Report"&gt;27&lt;/ref-type&gt;&lt;contributors&gt;&lt;authors&gt;&lt;author&gt;Healing Foundation,&lt;/author&gt;&lt;/authors&gt;&lt;/contributors&gt;&lt;titles&gt;&lt;title&gt;Our men our healing: creating home, respect and reconnection : evaluation report&lt;/title&gt;&lt;/titles&gt;&lt;keywords&gt;&lt;keyword&gt;Aboriginal men&lt;/keyword&gt;&lt;keyword&gt;Aboriginal communities&lt;/keyword&gt;&lt;keyword&gt;Aboriginal culture&lt;/keyword&gt;&lt;keyword&gt;Community crime prevention programs&lt;/keyword&gt;&lt;keyword&gt;Community crime prevention&lt;/keyword&gt;&lt;/keywords&gt;&lt;dates&gt;&lt;year&gt;2015&lt;/year&gt;&lt;/dates&gt;&lt;urls&gt;&lt;related-urls&gt;&lt;url&gt;https://ezproxy.deakin.edu.au/login?url=https://search.ebscohost.com/login.aspx?direct=true&amp;amp;db=edsacd&amp;amp;AN=edsacd.130913103&amp;amp;authtype=sso&amp;amp;custid=deakin&amp;amp;site=eds-live&amp;amp;scope=site&lt;/url&gt;&lt;/related-urls&gt;&lt;/urls&gt;&lt;remote-database-name&gt;Australian Criminology Database&lt;/remote-database-name&gt;&lt;remote-database-provider&gt;EBSCOhost&lt;/remote-database-provider&gt;&lt;/record&gt;&lt;/Cite&gt;&lt;/EndNote&gt;</w:instrText>
      </w:r>
      <w:r w:rsidRPr="00DF191F">
        <w:fldChar w:fldCharType="separate"/>
      </w:r>
      <w:r w:rsidR="00553BC7" w:rsidRPr="00DF191F">
        <w:rPr>
          <w:noProof/>
          <w:vertAlign w:val="superscript"/>
        </w:rPr>
        <w:t>51</w:t>
      </w:r>
      <w:r w:rsidRPr="00DF191F">
        <w:fldChar w:fldCharType="end"/>
      </w:r>
      <w:r w:rsidRPr="00DF191F">
        <w:t xml:space="preserve">  </w:t>
      </w:r>
    </w:p>
    <w:p w14:paraId="4469E695" w14:textId="39069C16" w:rsidR="005E4CCA" w:rsidRPr="00DF191F" w:rsidRDefault="005E4CCA" w:rsidP="00E10E30">
      <w:pPr>
        <w:pStyle w:val="ListL1"/>
      </w:pPr>
      <w:r w:rsidRPr="00DF191F">
        <w:t>A report published in 2015 evaluated the implementation and progression of ‘</w:t>
      </w:r>
      <w:r w:rsidRPr="00DF191F">
        <w:rPr>
          <w:i/>
        </w:rPr>
        <w:t>Our Men Our Healing’</w:t>
      </w:r>
      <w:r w:rsidRPr="00DF191F">
        <w:t xml:space="preserve">, three pilot men’s healing projects in remote Aboriginal communities </w:t>
      </w:r>
      <w:r w:rsidRPr="00DF191F">
        <w:fldChar w:fldCharType="begin"/>
      </w:r>
      <w:r w:rsidR="00553BC7" w:rsidRPr="00DF191F">
        <w:instrText xml:space="preserve"> ADDIN EN.CITE &lt;EndNote&gt;&lt;Cite&gt;&lt;Author&gt;Healing Foundation&lt;/Author&gt;&lt;Year&gt;2015&lt;/Year&gt;&lt;RecNum&gt;1501&lt;/RecNum&gt;&lt;DisplayText&gt;&lt;style face="superscript"&gt;51&lt;/style&gt;&lt;/DisplayText&gt;&lt;record&gt;&lt;rec-number&gt;1501&lt;/rec-number&gt;&lt;foreign-keys&gt;&lt;key app="EN" db-id="5a0xxepeaxrde3evttx5v9sta0ddfvtt99r2" timestamp="1591146068"&gt;1501&lt;/key&gt;&lt;/foreign-keys&gt;&lt;ref-type name="Report"&gt;27&lt;/ref-type&gt;&lt;contributors&gt;&lt;authors&gt;&lt;author&gt;Healing Foundation,&lt;/author&gt;&lt;/authors&gt;&lt;/contributors&gt;&lt;titles&gt;&lt;title&gt;Our men our healing: creating home, respect and reconnection : evaluation report&lt;/title&gt;&lt;/titles&gt;&lt;keywords&gt;&lt;keyword&gt;Aboriginal men&lt;/keyword&gt;&lt;keyword&gt;Aboriginal communities&lt;/keyword&gt;&lt;keyword&gt;Aboriginal culture&lt;/keyword&gt;&lt;keyword&gt;Community crime prevention programs&lt;/keyword&gt;&lt;keyword&gt;Community crime prevention&lt;/keyword&gt;&lt;/keywords&gt;&lt;dates&gt;&lt;year&gt;2015&lt;/year&gt;&lt;/dates&gt;&lt;urls&gt;&lt;related-urls&gt;&lt;url&gt;https://ezproxy.deakin.edu.au/login?url=https://search.ebscohost.com/login.aspx?direct=true&amp;amp;db=edsacd&amp;amp;AN=edsacd.130913103&amp;amp;authtype=sso&amp;amp;custid=deakin&amp;amp;site=eds-live&amp;amp;scope=site&lt;/url&gt;&lt;/related-urls&gt;&lt;/urls&gt;&lt;remote-database-name&gt;Australian Criminology Database&lt;/remote-database-name&gt;&lt;remote-database-provider&gt;EBSCOhost&lt;/remote-database-provider&gt;&lt;/record&gt;&lt;/Cite&gt;&lt;/EndNote&gt;</w:instrText>
      </w:r>
      <w:r w:rsidRPr="00DF191F">
        <w:fldChar w:fldCharType="separate"/>
      </w:r>
      <w:r w:rsidR="00553BC7" w:rsidRPr="00DF191F">
        <w:rPr>
          <w:noProof/>
          <w:vertAlign w:val="superscript"/>
        </w:rPr>
        <w:t>51</w:t>
      </w:r>
      <w:r w:rsidRPr="00DF191F">
        <w:fldChar w:fldCharType="end"/>
      </w:r>
      <w:r w:rsidRPr="00DF191F">
        <w:t>. The healing projects aimed to support and empower Aboriginal men through holistic activities that focused on cultural, educational</w:t>
      </w:r>
      <w:r w:rsidR="00E24315" w:rsidRPr="00DF191F">
        <w:t>,</w:t>
      </w:r>
      <w:r w:rsidRPr="00DF191F">
        <w:t xml:space="preserve"> and therapeutic healing. </w:t>
      </w:r>
    </w:p>
    <w:p w14:paraId="2DBFC9FB" w14:textId="77777777" w:rsidR="005E4CCA" w:rsidRPr="00DF191F" w:rsidRDefault="005E4CCA" w:rsidP="00E10E30">
      <w:pPr>
        <w:pStyle w:val="ListParagraph"/>
        <w:rPr>
          <w:lang w:val="en-AU"/>
        </w:rPr>
      </w:pPr>
      <w:r w:rsidRPr="00DF191F">
        <w:rPr>
          <w:lang w:val="en-AU"/>
        </w:rPr>
        <w:t xml:space="preserve">The projects were designed and run by Aboriginal men in the communities allowing them to guide their own healing journey. </w:t>
      </w:r>
    </w:p>
    <w:p w14:paraId="31B47295" w14:textId="77777777" w:rsidR="005E4CCA" w:rsidRPr="00DF191F" w:rsidRDefault="005E4CCA" w:rsidP="00E10E30">
      <w:pPr>
        <w:pStyle w:val="ListParagraph"/>
        <w:rPr>
          <w:lang w:val="en-AU"/>
        </w:rPr>
      </w:pPr>
      <w:r w:rsidRPr="00DF191F">
        <w:rPr>
          <w:lang w:val="en-AU"/>
        </w:rPr>
        <w:t>The use of participatory design ensured community ownership and an ongoing dedication to the local cultural and information needs.</w:t>
      </w:r>
    </w:p>
    <w:p w14:paraId="729C9425" w14:textId="77777777" w:rsidR="005E4CCA" w:rsidRPr="00DF191F" w:rsidRDefault="005E4CCA" w:rsidP="00E10E30">
      <w:pPr>
        <w:pStyle w:val="ListParagraph"/>
        <w:rPr>
          <w:lang w:val="en-AU"/>
        </w:rPr>
      </w:pPr>
      <w:r w:rsidRPr="00DF191F">
        <w:rPr>
          <w:lang w:val="en-AU"/>
        </w:rPr>
        <w:t>The projects engage in a holistic approach to healing and create a safe space for Aboriginal men to share their stories and tackle multiple issues concurrently.</w:t>
      </w:r>
    </w:p>
    <w:p w14:paraId="7BEC3D5C" w14:textId="77777777" w:rsidR="005E4CCA" w:rsidRPr="00DF191F" w:rsidRDefault="005E4CCA" w:rsidP="00E10E30">
      <w:pPr>
        <w:pStyle w:val="ListParagraph"/>
        <w:rPr>
          <w:lang w:val="en-AU"/>
        </w:rPr>
      </w:pPr>
      <w:r w:rsidRPr="00DF191F">
        <w:rPr>
          <w:lang w:val="en-AU"/>
        </w:rPr>
        <w:t xml:space="preserve">For example, ‘Men’s counselling groups’ occur weekly and offer men male-specific physical and mental health services and engage in </w:t>
      </w:r>
      <w:proofErr w:type="gramStart"/>
      <w:r w:rsidRPr="00DF191F">
        <w:rPr>
          <w:lang w:val="en-AU"/>
        </w:rPr>
        <w:t>culturally-based</w:t>
      </w:r>
      <w:proofErr w:type="gramEnd"/>
      <w:r w:rsidRPr="00DF191F">
        <w:rPr>
          <w:lang w:val="en-AU"/>
        </w:rPr>
        <w:t xml:space="preserve"> healing activities. The evaluation reported steady increases in attendance. </w:t>
      </w:r>
    </w:p>
    <w:p w14:paraId="30FADE3F" w14:textId="502D80A3" w:rsidR="005E4CCA" w:rsidRPr="00DF191F" w:rsidRDefault="005E4CCA" w:rsidP="00E10E30">
      <w:pPr>
        <w:pStyle w:val="ListL3"/>
        <w:rPr>
          <w:rStyle w:val="IntenseEmphasis"/>
          <w:lang w:val="en-AU"/>
        </w:rPr>
      </w:pPr>
      <w:r w:rsidRPr="00DF191F">
        <w:rPr>
          <w:rStyle w:val="IntenseEmphasis"/>
          <w:lang w:val="en-AU"/>
        </w:rPr>
        <w:t xml:space="preserve">“It’s private and supportive and we hold one another like we have not done before and it frees us and puts the good spirit in us” – </w:t>
      </w:r>
      <w:r w:rsidRPr="00DF191F">
        <w:rPr>
          <w:rStyle w:val="IntenseEmphasis"/>
          <w:i w:val="0"/>
          <w:lang w:val="en-AU"/>
        </w:rPr>
        <w:t>Aboriginal male participant</w:t>
      </w:r>
      <w:r w:rsidRPr="00DF191F">
        <w:rPr>
          <w:rStyle w:val="IntenseEmphasis"/>
          <w:lang w:val="en-AU"/>
        </w:rPr>
        <w:t xml:space="preserve"> </w:t>
      </w:r>
      <w:r w:rsidRPr="00DF191F">
        <w:rPr>
          <w:rStyle w:val="IntenseEmphasis"/>
          <w:lang w:val="en-AU"/>
        </w:rPr>
        <w:fldChar w:fldCharType="begin"/>
      </w:r>
      <w:r w:rsidR="00553BC7" w:rsidRPr="00DF191F">
        <w:rPr>
          <w:rStyle w:val="IntenseEmphasis"/>
          <w:lang w:val="en-AU"/>
        </w:rPr>
        <w:instrText xml:space="preserve"> ADDIN EN.CITE &lt;EndNote&gt;&lt;Cite&gt;&lt;Author&gt;Healing Foundation&lt;/Author&gt;&lt;Year&gt;2015&lt;/Year&gt;&lt;RecNum&gt;1501&lt;/RecNum&gt;&lt;DisplayText&gt;&lt;style face="superscript"&gt;51&lt;/style&gt;&lt;/DisplayText&gt;&lt;record&gt;&lt;rec-number&gt;1501&lt;/rec-number&gt;&lt;foreign-keys&gt;&lt;key app="EN" db-id="5a0xxepeaxrde3evttx5v9sta0ddfvtt99r2" timestamp="1591146068"&gt;1501&lt;/key&gt;&lt;/foreign-keys&gt;&lt;ref-type name="Report"&gt;27&lt;/ref-type&gt;&lt;contributors&gt;&lt;authors&gt;&lt;author&gt;Healing Foundation,&lt;/author&gt;&lt;/authors&gt;&lt;/contributors&gt;&lt;titles&gt;&lt;title&gt;Our men our healing: creating home, respect and reconnection : evaluation report&lt;/title&gt;&lt;/titles&gt;&lt;keywords&gt;&lt;keyword&gt;Aboriginal men&lt;/keyword&gt;&lt;keyword&gt;Aboriginal communities&lt;/keyword&gt;&lt;keyword&gt;Aboriginal culture&lt;/keyword&gt;&lt;keyword&gt;Community crime prevention programs&lt;/keyword&gt;&lt;keyword&gt;Community crime prevention&lt;/keyword&gt;&lt;/keywords&gt;&lt;dates&gt;&lt;year&gt;2015&lt;/year&gt;&lt;/dates&gt;&lt;urls&gt;&lt;related-urls&gt;&lt;url&gt;https://ezproxy.deakin.edu.au/login?url=https://search.ebscohost.com/login.aspx?direct=true&amp;amp;db=edsacd&amp;amp;AN=edsacd.130913103&amp;amp;authtype=sso&amp;amp;custid=deakin&amp;amp;site=eds-live&amp;amp;scope=site&lt;/url&gt;&lt;/related-urls&gt;&lt;/urls&gt;&lt;remote-database-name&gt;Australian Criminology Database&lt;/remote-database-name&gt;&lt;remote-database-provider&gt;EBSCOhost&lt;/remote-database-provider&gt;&lt;/record&gt;&lt;/Cite&gt;&lt;/EndNote&gt;</w:instrText>
      </w:r>
      <w:r w:rsidRPr="00DF191F">
        <w:rPr>
          <w:rStyle w:val="IntenseEmphasis"/>
          <w:lang w:val="en-AU"/>
        </w:rPr>
        <w:fldChar w:fldCharType="separate"/>
      </w:r>
      <w:r w:rsidR="00553BC7" w:rsidRPr="00DF191F">
        <w:rPr>
          <w:rStyle w:val="IntenseEmphasis"/>
          <w:noProof/>
          <w:vertAlign w:val="superscript"/>
          <w:lang w:val="en-AU"/>
        </w:rPr>
        <w:t>51</w:t>
      </w:r>
      <w:r w:rsidRPr="00DF191F">
        <w:rPr>
          <w:rStyle w:val="IntenseEmphasis"/>
          <w:lang w:val="en-AU"/>
        </w:rPr>
        <w:fldChar w:fldCharType="end"/>
      </w:r>
      <w:r w:rsidRPr="00DF191F">
        <w:rPr>
          <w:rStyle w:val="IntenseEmphasis"/>
          <w:lang w:val="en-AU"/>
        </w:rPr>
        <w:t xml:space="preserve">. </w:t>
      </w:r>
    </w:p>
    <w:p w14:paraId="232CD90D" w14:textId="77777777" w:rsidR="005E4CCA" w:rsidRPr="00DF191F" w:rsidRDefault="005E4CCA" w:rsidP="005E4CCA">
      <w:pPr>
        <w:pStyle w:val="Heading4"/>
      </w:pPr>
      <w:r w:rsidRPr="00DF191F">
        <w:t>Peer and Family Support</w:t>
      </w:r>
    </w:p>
    <w:p w14:paraId="0A8F8A1D" w14:textId="26C42D10" w:rsidR="005E4CCA" w:rsidRPr="00DF191F" w:rsidRDefault="005E4CCA" w:rsidP="00E10E30">
      <w:pPr>
        <w:pStyle w:val="ListL1"/>
      </w:pPr>
      <w:r w:rsidRPr="00DF191F">
        <w:t xml:space="preserve">Transmission of health knowledge, risk factors can be passed from one generation to the next and from men to men. Generational sharing of stories presents an opportunity to pass on health knowledge </w:t>
      </w:r>
      <w:r w:rsidRPr="00DF191F">
        <w:fldChar w:fldCharType="begin"/>
      </w:r>
      <w:r w:rsidR="00553BC7" w:rsidRPr="00DF191F">
        <w:instrText xml:space="preserve"> ADDIN EN.CITE &lt;EndNote&gt;&lt;Cite&gt;&lt;Author&gt;Healing Foundation&lt;/Author&gt;&lt;Year&gt;2015&lt;/Year&gt;&lt;RecNum&gt;1501&lt;/RecNum&gt;&lt;DisplayText&gt;&lt;style face="superscript"&gt;51&lt;/style&gt;&lt;/DisplayText&gt;&lt;record&gt;&lt;rec-number&gt;1501&lt;/rec-number&gt;&lt;foreign-keys&gt;&lt;key app="EN" db-id="5a0xxepeaxrde3evttx5v9sta0ddfvtt99r2" timestamp="1591146068"&gt;1501&lt;/key&gt;&lt;/foreign-keys&gt;&lt;ref-type name="Report"&gt;27&lt;/ref-type&gt;&lt;contributors&gt;&lt;authors&gt;&lt;author&gt;Healing Foundation,&lt;/author&gt;&lt;/authors&gt;&lt;/contributors&gt;&lt;titles&gt;&lt;title&gt;Our men our healing: creating home, respect and reconnection : evaluation report&lt;/title&gt;&lt;/titles&gt;&lt;keywords&gt;&lt;keyword&gt;Aboriginal men&lt;/keyword&gt;&lt;keyword&gt;Aboriginal communities&lt;/keyword&gt;&lt;keyword&gt;Aboriginal culture&lt;/keyword&gt;&lt;keyword&gt;Community crime prevention programs&lt;/keyword&gt;&lt;keyword&gt;Community crime prevention&lt;/keyword&gt;&lt;/keywords&gt;&lt;dates&gt;&lt;year&gt;2015&lt;/year&gt;&lt;/dates&gt;&lt;urls&gt;&lt;related-urls&gt;&lt;url&gt;https://ezproxy.deakin.edu.au/login?url=https://search.ebscohost.com/login.aspx?direct=true&amp;amp;db=edsacd&amp;amp;AN=edsacd.130913103&amp;amp;authtype=sso&amp;amp;custid=deakin&amp;amp;site=eds-live&amp;amp;scope=site&lt;/url&gt;&lt;/related-urls&gt;&lt;/urls&gt;&lt;remote-database-name&gt;Australian Criminology Database&lt;/remote-database-name&gt;&lt;remote-database-provider&gt;EBSCOhost&lt;/remote-database-provider&gt;&lt;/record&gt;&lt;/Cite&gt;&lt;/EndNote&gt;</w:instrText>
      </w:r>
      <w:r w:rsidRPr="00DF191F">
        <w:fldChar w:fldCharType="separate"/>
      </w:r>
      <w:r w:rsidR="00553BC7" w:rsidRPr="00DF191F">
        <w:rPr>
          <w:noProof/>
          <w:vertAlign w:val="superscript"/>
        </w:rPr>
        <w:t>51</w:t>
      </w:r>
      <w:r w:rsidRPr="00DF191F">
        <w:fldChar w:fldCharType="end"/>
      </w:r>
      <w:r w:rsidRPr="00DF191F">
        <w:t>.</w:t>
      </w:r>
    </w:p>
    <w:p w14:paraId="3FB22B77" w14:textId="05AE7619" w:rsidR="005E4CCA" w:rsidRPr="00DF191F" w:rsidRDefault="005E4CCA" w:rsidP="00E10E30">
      <w:pPr>
        <w:pStyle w:val="ListL1"/>
      </w:pPr>
      <w:r w:rsidRPr="00DF191F">
        <w:t xml:space="preserve">Family advocates were reported as important sources of support, comfort and communication for </w:t>
      </w:r>
      <w:r w:rsidRPr="00DF191F">
        <w:rPr>
          <w:color w:val="000000" w:themeColor="text1"/>
          <w:szCs w:val="21"/>
        </w:rPr>
        <w:t>Aboriginal and Torres Strait Islander</w:t>
      </w:r>
      <w:r w:rsidRPr="00DF191F">
        <w:t xml:space="preserve"> people with chronic illness </w:t>
      </w:r>
      <w:r w:rsidRPr="00DF191F">
        <w:fldChar w:fldCharType="begin"/>
      </w:r>
      <w:r w:rsidR="00553BC7" w:rsidRPr="00DF191F">
        <w:instrText xml:space="preserve"> ADDIN EN.CITE &lt;EndNote&gt;&lt;Cite&gt;&lt;Author&gt;Newman&lt;/Author&gt;&lt;Year&gt;2017&lt;/Year&gt;&lt;RecNum&gt;550&lt;/RecNum&gt;&lt;DisplayText&gt;&lt;style face="superscript"&gt;155&lt;/style&gt;&lt;/DisplayText&gt;&lt;record&gt;&lt;rec-number&gt;550&lt;/rec-number&gt;&lt;foreign-keys&gt;&lt;key app="EN" db-id="5a0xxepeaxrde3evttx5v9sta0ddfvtt99r2" timestamp="1585006950"&gt;550&lt;/key&gt;&lt;/foreign-keys&gt;&lt;ref-type name="Journal Article"&gt;17&lt;/ref-type&gt;&lt;contributors&gt;&lt;authors&gt;&lt;author&gt;Newman, C. E.&lt;/author&gt;&lt;author&gt;Gray, R.&lt;/author&gt;&lt;author&gt;Brener, L.&lt;/author&gt;&lt;author&gt;Jackson, L. C.&lt;/author&gt;&lt;author&gt;Dillon, A.&lt;/author&gt;&lt;author&gt;Saunders, V.&lt;/author&gt;&lt;author&gt;Johnson, P.&lt;/author&gt;&lt;author&gt;Treloar, C.&lt;/author&gt;&lt;/authors&gt;&lt;/contributors&gt;&lt;titles&gt;&lt;title&gt;&amp;quot;i had a little bit of a bloke meltdown...But the next day, i was up&amp;quot;: Understanding cancer experiences among aboriginal men&lt;/title&gt;&lt;secondary-title&gt;Cancer Nursing&lt;/secondary-title&gt;&lt;/titles&gt;&lt;periodical&gt;&lt;full-title&gt;Cancer Nursing&lt;/full-title&gt;&lt;/periodical&gt;&lt;pages&gt;E1-E8&lt;/pages&gt;&lt;volume&gt;40&lt;/volume&gt;&lt;number&gt;3&lt;/number&gt;&lt;dates&gt;&lt;year&gt;2017&lt;/year&gt;&lt;/dates&gt;&lt;urls&gt;&lt;related-urls&gt;&lt;url&gt;http://www.embase.com/search/results?subaction=viewrecord&amp;amp;from=export&amp;amp;id=L610668519&lt;/url&gt;&lt;/related-urls&gt;&lt;/urls&gt;&lt;electronic-resource-num&gt;10.1097/NCC.0000000000000399&lt;/electronic-resource-num&gt;&lt;/record&gt;&lt;/Cite&gt;&lt;/EndNote&gt;</w:instrText>
      </w:r>
      <w:r w:rsidRPr="00DF191F">
        <w:fldChar w:fldCharType="separate"/>
      </w:r>
      <w:r w:rsidR="00553BC7" w:rsidRPr="00DF191F">
        <w:rPr>
          <w:noProof/>
          <w:vertAlign w:val="superscript"/>
        </w:rPr>
        <w:t>155</w:t>
      </w:r>
      <w:r w:rsidRPr="00DF191F">
        <w:fldChar w:fldCharType="end"/>
      </w:r>
      <w:r w:rsidRPr="00DF191F">
        <w:t>. Health service inclusion of support carers can also enhance knowledge of healthy nutrition and behaviours that can support adherence to treatment and reduce future health risks.</w:t>
      </w:r>
    </w:p>
    <w:p w14:paraId="313A3F29" w14:textId="49D51994" w:rsidR="005E4CCA" w:rsidRPr="00DF191F" w:rsidRDefault="005E4CCA" w:rsidP="00E10E30">
      <w:pPr>
        <w:pStyle w:val="ListL1"/>
      </w:pPr>
      <w:r w:rsidRPr="00DF191F">
        <w:t xml:space="preserve">Qualitative evidence supported the acceptability and value of shared medical appointments </w:t>
      </w:r>
      <w:r w:rsidRPr="00DF191F">
        <w:fldChar w:fldCharType="begin"/>
      </w:r>
      <w:r w:rsidR="00A40C3F" w:rsidRPr="00DF191F">
        <w:instrText xml:space="preserve"> ADDIN EN.CITE &lt;EndNote&gt;&lt;Cite&gt;&lt;Author&gt;Stevens&lt;/Author&gt;&lt;Year&gt;2016&lt;/Year&gt;&lt;RecNum&gt;700&lt;/RecNum&gt;&lt;DisplayText&gt;&lt;style face="superscript"&gt;439&lt;/style&gt;&lt;/DisplayText&gt;&lt;record&gt;&lt;rec-number&gt;700&lt;/rec-number&gt;&lt;foreign-keys&gt;&lt;key app="EN" db-id="5a0xxepeaxrde3evttx5v9sta0ddfvtt99r2" timestamp="1585006952"&gt;700&lt;/key&gt;&lt;/foreign-keys&gt;&lt;ref-type name="Journal Article"&gt;17&lt;/ref-type&gt;&lt;contributors&gt;&lt;authors&gt;&lt;author&gt;Stevens, John A.&lt;/author&gt;&lt;author&gt;Dixon, John&lt;/author&gt;&lt;author&gt;Binns, Andrew&lt;/author&gt;&lt;author&gt;Morgan, Bob&lt;/author&gt;&lt;author&gt;Richardson, Jeff&lt;/author&gt;&lt;author&gt;Egger, Garry&lt;/author&gt;&lt;/authors&gt;&lt;/contributors&gt;&lt;titles&gt;&lt;title&gt;Shared medical appointments for Aboriginal and Torres Strait Islander men&lt;/title&gt;&lt;secondary-title&gt;Australian Family Physician&lt;/secondary-title&gt;&lt;/titles&gt;&lt;periodical&gt;&lt;full-title&gt;Australian Family Physician&lt;/full-title&gt;&lt;/periodical&gt;&lt;pages&gt;425-429&lt;/pages&gt;&lt;volume&gt;45&lt;/volume&gt;&lt;number&gt;6&lt;/number&gt;&lt;dates&gt;&lt;year&gt;2016&lt;/year&gt;&lt;/dates&gt;&lt;pub-location&gt;Australia&lt;/pub-location&gt;&lt;publisher&gt;Royal Australian College of General Practitioners&lt;/publisher&gt;&lt;accession-num&gt;27622234&lt;/accession-num&gt;&lt;urls&gt;&lt;related-urls&gt;&lt;url&gt;http://ezproxy.deakin.edu.au/login?url=http://search.ebscohost.com/login.aspx?direct=true&amp;amp;AuthType=ip,sso&amp;amp;db=mdc&amp;amp;AN=27622234&amp;amp;site=ehost-live&amp;amp;scope=site&lt;/url&gt;&lt;/related-urls&gt;&lt;/urls&gt;&lt;/record&gt;&lt;/Cite&gt;&lt;/EndNote&gt;</w:instrText>
      </w:r>
      <w:r w:rsidRPr="00DF191F">
        <w:fldChar w:fldCharType="separate"/>
      </w:r>
      <w:r w:rsidR="00A40C3F" w:rsidRPr="00DF191F">
        <w:rPr>
          <w:noProof/>
          <w:vertAlign w:val="superscript"/>
        </w:rPr>
        <w:t>439</w:t>
      </w:r>
      <w:r w:rsidRPr="00DF191F">
        <w:fldChar w:fldCharType="end"/>
      </w:r>
      <w:r w:rsidRPr="00DF191F">
        <w:t xml:space="preserve"> where a group model can normalise health issues through engagement with peers. Confidentiality was not felt to be a concern. </w:t>
      </w:r>
    </w:p>
    <w:p w14:paraId="2295D3F3" w14:textId="73BF3CF7" w:rsidR="005E4CCA" w:rsidRPr="00DF191F" w:rsidRDefault="005E4CCA" w:rsidP="00E10E30">
      <w:pPr>
        <w:pStyle w:val="ListParagraph"/>
        <w:rPr>
          <w:lang w:val="en-AU"/>
        </w:rPr>
      </w:pPr>
      <w:r w:rsidRPr="00DF191F">
        <w:rPr>
          <w:lang w:val="en-AU"/>
        </w:rPr>
        <w:lastRenderedPageBreak/>
        <w:t xml:space="preserve">“Everyone respected what I had to say. No one gave me heaps for what I had to say. I don’t normally talk in groups … but this was different </w:t>
      </w:r>
      <w:r w:rsidRPr="00DF191F">
        <w:rPr>
          <w:lang w:val="en-AU"/>
        </w:rPr>
        <w:fldChar w:fldCharType="begin"/>
      </w:r>
      <w:r w:rsidR="00A40C3F" w:rsidRPr="00DF191F">
        <w:rPr>
          <w:lang w:val="en-AU"/>
        </w:rPr>
        <w:instrText xml:space="preserve"> ADDIN EN.CITE &lt;EndNote&gt;&lt;Cite&gt;&lt;Author&gt;Stevens&lt;/Author&gt;&lt;Year&gt;2016&lt;/Year&gt;&lt;RecNum&gt;700&lt;/RecNum&gt;&lt;DisplayText&gt;&lt;style face="superscript"&gt;439&lt;/style&gt;&lt;/DisplayText&gt;&lt;record&gt;&lt;rec-number&gt;700&lt;/rec-number&gt;&lt;foreign-keys&gt;&lt;key app="EN" db-id="5a0xxepeaxrde3evttx5v9sta0ddfvtt99r2" timestamp="1585006952"&gt;700&lt;/key&gt;&lt;/foreign-keys&gt;&lt;ref-type name="Journal Article"&gt;17&lt;/ref-type&gt;&lt;contributors&gt;&lt;authors&gt;&lt;author&gt;Stevens, John A.&lt;/author&gt;&lt;author&gt;Dixon, John&lt;/author&gt;&lt;author&gt;Binns, Andrew&lt;/author&gt;&lt;author&gt;Morgan, Bob&lt;/author&gt;&lt;author&gt;Richardson, Jeff&lt;/author&gt;&lt;author&gt;Egger, Garry&lt;/author&gt;&lt;/authors&gt;&lt;/contributors&gt;&lt;titles&gt;&lt;title&gt;Shared medical appointments for Aboriginal and Torres Strait Islander men&lt;/title&gt;&lt;secondary-title&gt;Australian Family Physician&lt;/secondary-title&gt;&lt;/titles&gt;&lt;periodical&gt;&lt;full-title&gt;Australian Family Physician&lt;/full-title&gt;&lt;/periodical&gt;&lt;pages&gt;425-429&lt;/pages&gt;&lt;volume&gt;45&lt;/volume&gt;&lt;number&gt;6&lt;/number&gt;&lt;dates&gt;&lt;year&gt;2016&lt;/year&gt;&lt;/dates&gt;&lt;pub-location&gt;Australia&lt;/pub-location&gt;&lt;publisher&gt;Royal Australian College of General Practitioners&lt;/publisher&gt;&lt;accession-num&gt;27622234&lt;/accession-num&gt;&lt;urls&gt;&lt;related-urls&gt;&lt;url&gt;http://ezproxy.deakin.edu.au/login?url=http://search.ebscohost.com/login.aspx?direct=true&amp;amp;AuthType=ip,sso&amp;amp;db=mdc&amp;amp;AN=27622234&amp;amp;site=ehost-live&amp;amp;scope=site&lt;/url&gt;&lt;/related-urls&gt;&lt;/urls&gt;&lt;/record&gt;&lt;/Cite&gt;&lt;/EndNote&gt;</w:instrText>
      </w:r>
      <w:r w:rsidRPr="00DF191F">
        <w:rPr>
          <w:lang w:val="en-AU"/>
        </w:rPr>
        <w:fldChar w:fldCharType="separate"/>
      </w:r>
      <w:r w:rsidR="00A40C3F" w:rsidRPr="00DF191F">
        <w:rPr>
          <w:noProof/>
          <w:vertAlign w:val="superscript"/>
          <w:lang w:val="en-AU"/>
        </w:rPr>
        <w:t>439</w:t>
      </w:r>
      <w:r w:rsidRPr="00DF191F">
        <w:rPr>
          <w:lang w:val="en-AU"/>
        </w:rPr>
        <w:fldChar w:fldCharType="end"/>
      </w:r>
      <w:r w:rsidRPr="00DF191F">
        <w:rPr>
          <w:lang w:val="en-AU"/>
        </w:rPr>
        <w:t>”.</w:t>
      </w:r>
    </w:p>
    <w:p w14:paraId="68F0D2C3" w14:textId="77777777" w:rsidR="005E4CCA" w:rsidRPr="00DF191F" w:rsidRDefault="005E4CCA" w:rsidP="005E4CCA">
      <w:pPr>
        <w:pStyle w:val="Heading4"/>
      </w:pPr>
      <w:r w:rsidRPr="00DF191F">
        <w:t xml:space="preserve">Acknowledge the motivation of Aboriginal and Torres Strait Islander men to access healthcare </w:t>
      </w:r>
    </w:p>
    <w:p w14:paraId="1A8FDEF7" w14:textId="123DA470" w:rsidR="005E4CCA" w:rsidRPr="00DF191F" w:rsidRDefault="00F62340" w:rsidP="00F62340">
      <w:pPr>
        <w:pStyle w:val="ListL1"/>
      </w:pPr>
      <w:r w:rsidRPr="00DF191F">
        <w:rPr>
          <w:noProof/>
        </w:rPr>
        <mc:AlternateContent>
          <mc:Choice Requires="wps">
            <w:drawing>
              <wp:anchor distT="0" distB="0" distL="114300" distR="114300" simplePos="0" relativeHeight="252041728" behindDoc="1" locked="0" layoutInCell="1" allowOverlap="1" wp14:anchorId="7F714060" wp14:editId="51B11083">
                <wp:simplePos x="0" y="0"/>
                <wp:positionH relativeFrom="margin">
                  <wp:align>center</wp:align>
                </wp:positionH>
                <wp:positionV relativeFrom="paragraph">
                  <wp:posOffset>739956</wp:posOffset>
                </wp:positionV>
                <wp:extent cx="5914390" cy="3403600"/>
                <wp:effectExtent l="0" t="0" r="10160" b="25400"/>
                <wp:wrapNone/>
                <wp:docPr id="253" name="Rectangle 253"/>
                <wp:cNvGraphicFramePr/>
                <a:graphic xmlns:a="http://schemas.openxmlformats.org/drawingml/2006/main">
                  <a:graphicData uri="http://schemas.microsoft.com/office/word/2010/wordprocessingShape">
                    <wps:wsp>
                      <wps:cNvSpPr/>
                      <wps:spPr>
                        <a:xfrm>
                          <a:off x="0" y="0"/>
                          <a:ext cx="5914390" cy="340360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425A8" id="Rectangle 253" o:spid="_x0000_s1026" style="position:absolute;margin-left:0;margin-top:58.25pt;width:465.7pt;height:268pt;z-index:-25127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" fillcolor="#fbe4d5 [661]" strokecolor="#f4b083 [1941]" strokeweight="1pt">
                <w10:wrap anchorx="margin"/>
              </v:rect>
            </w:pict>
          </mc:Fallback>
        </mc:AlternateContent>
      </w:r>
      <w:r w:rsidR="005E4CCA" w:rsidRPr="00DF191F">
        <w:t>One of the most promising conclusions that might be drawn from studies in this review is that when cultural, systemic</w:t>
      </w:r>
      <w:r w:rsidR="00E24315" w:rsidRPr="00DF191F">
        <w:t>,</w:t>
      </w:r>
      <w:r w:rsidR="005E4CCA" w:rsidRPr="00DF191F">
        <w:t xml:space="preserve"> and structural barriers are removed, Aboriginal and Torres Strait Island men are often receptive to seeking help to improve their health. They are motivated to access services and there is evidence that they do so </w:t>
      </w:r>
      <w:r w:rsidR="005E4CCA" w:rsidRPr="00DF191F">
        <w:fldChar w:fldCharType="begin"/>
      </w:r>
      <w:r w:rsidR="00553BC7" w:rsidRPr="00DF191F">
        <w:instrText xml:space="preserve"> ADDIN EN.CITE &lt;EndNote&gt;&lt;Cite&gt;&lt;Author&gt;Canuto&lt;/Author&gt;&lt;Year&gt;2018&lt;/Year&gt;&lt;RecNum&gt;1312&lt;/RecNum&gt;&lt;DisplayText&gt;&lt;style face="superscript"&gt;255&lt;/style&gt;&lt;/DisplayText&gt;&lt;record&gt;&lt;rec-number&gt;1312&lt;/rec-number&gt;&lt;foreign-keys&gt;&lt;key app="EN" db-id="5a0xxepeaxrde3evttx5v9sta0ddfvtt99r2" timestamp="1588671605"&gt;1312&lt;/key&gt;&lt;/foreign-keys&gt;&lt;ref-type name="Journal Article"&gt;17&lt;/ref-type&gt;&lt;contributors&gt;&lt;authors&gt;&lt;author&gt;Canuto, Kootsy&lt;/author&gt;&lt;author&gt;Brown, Alex&lt;/author&gt;&lt;author&gt;Wittert, Gary&lt;/author&gt;&lt;author&gt;Harfield, Stephen&lt;/author&gt;&lt;/authors&gt;&lt;/contributors&gt;&lt;titles&gt;&lt;title&gt;Understanding the utilization of primary health care services by Indigenous men: a systematic review&lt;/title&gt;&lt;secondary-title&gt;BMC Public Health&lt;/secondary-title&gt;&lt;/titles&gt;&lt;periodical&gt;&lt;full-title&gt;BMC Public Health&lt;/full-title&gt;&lt;/periodical&gt;&lt;pages&gt;1198-1198&lt;/pages&gt;&lt;volume&gt;18&lt;/volume&gt;&lt;number&gt;1&lt;/number&gt;&lt;dates&gt;&lt;year&gt;2018&lt;/year&gt;&lt;/dates&gt;&lt;pub-location&gt;England&lt;/pub-location&gt;&lt;publisher&gt;BioMed Central&lt;/publisher&gt;&lt;accession-num&gt;30352579&lt;/accession-num&gt;&lt;urls&gt;&lt;related-urls&gt;&lt;url&gt;http://ezproxy.deakin.edu.au/login?url=http://search.ebscohost.com/login.aspx?direct=true&amp;amp;AuthType=ip,sso&amp;amp;db=mdc&amp;amp;AN=30352579&amp;amp;site=ehost-live&amp;amp;scope=site&lt;/url&gt;&lt;/related-urls&gt;&lt;/urls&gt;&lt;electronic-resource-num&gt;10.1186/s12889-018-6093-2&lt;/electronic-resource-num&gt;&lt;/record&gt;&lt;/Cite&gt;&lt;/EndNote&gt;</w:instrText>
      </w:r>
      <w:r w:rsidR="005E4CCA" w:rsidRPr="00DF191F">
        <w:fldChar w:fldCharType="separate"/>
      </w:r>
      <w:r w:rsidR="00553BC7" w:rsidRPr="00DF191F">
        <w:rPr>
          <w:noProof/>
          <w:vertAlign w:val="superscript"/>
        </w:rPr>
        <w:t>255</w:t>
      </w:r>
      <w:r w:rsidR="005E4CCA" w:rsidRPr="00DF191F">
        <w:fldChar w:fldCharType="end"/>
      </w:r>
      <w:r w:rsidR="005E4CCA" w:rsidRPr="00DF191F">
        <w:t>.</w:t>
      </w:r>
    </w:p>
    <w:p w14:paraId="1C69714A" w14:textId="202A0B48" w:rsidR="005E4CCA" w:rsidRPr="00DF191F" w:rsidRDefault="005E4CCA" w:rsidP="00F62340">
      <w:pPr>
        <w:pStyle w:val="Heading5"/>
      </w:pPr>
      <w:r w:rsidRPr="00DF191F">
        <w:rPr>
          <w:rStyle w:val="IntenseEmphasis"/>
          <w:sz w:val="22"/>
          <w:szCs w:val="22"/>
        </w:rPr>
        <w:t xml:space="preserve">Lessons learnt from a </w:t>
      </w:r>
      <w:proofErr w:type="spellStart"/>
      <w:r w:rsidRPr="00DF191F">
        <w:rPr>
          <w:rStyle w:val="IntenseEmphasis"/>
          <w:sz w:val="22"/>
          <w:szCs w:val="22"/>
        </w:rPr>
        <w:t>Koorie</w:t>
      </w:r>
      <w:proofErr w:type="spellEnd"/>
      <w:r w:rsidRPr="00DF191F">
        <w:rPr>
          <w:rStyle w:val="IntenseEmphasis"/>
          <w:sz w:val="22"/>
          <w:szCs w:val="22"/>
        </w:rPr>
        <w:t xml:space="preserve"> Men’s Health Day </w:t>
      </w:r>
      <w:r w:rsidRPr="00DF191F">
        <w:rPr>
          <w:rStyle w:val="IntenseEmphasis"/>
          <w:sz w:val="22"/>
          <w:szCs w:val="22"/>
        </w:rPr>
        <w:fldChar w:fldCharType="begin"/>
      </w:r>
      <w:r w:rsidR="00553BC7" w:rsidRPr="00DF191F">
        <w:rPr>
          <w:rStyle w:val="IntenseEmphasis"/>
          <w:sz w:val="22"/>
          <w:szCs w:val="22"/>
        </w:rPr>
        <w:instrText xml:space="preserve"> ADDIN EN.CITE &lt;EndNote&gt;&lt;Cite&gt;&lt;Author&gt;Isaacs&lt;/Author&gt;&lt;Year&gt;2014&lt;/Year&gt;&lt;RecNum&gt;518&lt;/RecNum&gt;&lt;DisplayText&gt;&lt;style face="superscript"&gt;132&lt;/style&gt;&lt;/DisplayText&gt;&lt;record&gt;&lt;rec-number&gt;518&lt;/rec-number&gt;&lt;foreign-keys&gt;&lt;key app="EN" db-id="5a0xxepeaxrde3evttx5v9sta0ddfvtt99r2" timestamp="1585006950"&gt;518&lt;/key&gt;&lt;/foreign-keys&gt;&lt;ref-type name="Journal Article"&gt;17&lt;/ref-type&gt;&lt;contributors&gt;&lt;authors&gt;&lt;author&gt;Isaacs, A.&lt;/author&gt;&lt;author&gt;Lampitt, B.&lt;/author&gt;&lt;/authors&gt;&lt;/contributors&gt;&lt;titles&gt;&lt;title&gt;The koorie men&amp;apos;s health day: An innovative model for early detection of mental illness among rural Aboriginal men&lt;/title&gt;&lt;secondary-title&gt;Australasian Psychiatry&lt;/secondary-title&gt;&lt;/titles&gt;&lt;periodical&gt;&lt;full-title&gt;Australasian Psychiatry&lt;/full-title&gt;&lt;/periodical&gt;&lt;pages&gt;56-61&lt;/pages&gt;&lt;volume&gt;22&lt;/volume&gt;&lt;number&gt;1&lt;/number&gt;&lt;dates&gt;&lt;year&gt;2014&lt;/year&gt;&lt;/dates&gt;&lt;urls&gt;&lt;related-urls&gt;&lt;url&gt;http://www.embase.com/search/results?subaction=viewrecord&amp;amp;from=export&amp;amp;id=L372574463&lt;/url&gt;&lt;/related-urls&gt;&lt;/urls&gt;&lt;electronic-resource-num&gt;10.1177/1039856213502241&lt;/electronic-resource-num&gt;&lt;/record&gt;&lt;/Cite&gt;&lt;/EndNote&gt;</w:instrText>
      </w:r>
      <w:r w:rsidRPr="00DF191F">
        <w:rPr>
          <w:rStyle w:val="IntenseEmphasis"/>
          <w:sz w:val="22"/>
          <w:szCs w:val="22"/>
        </w:rPr>
        <w:fldChar w:fldCharType="separate"/>
      </w:r>
      <w:r w:rsidR="00553BC7" w:rsidRPr="00DF191F">
        <w:rPr>
          <w:rStyle w:val="IntenseEmphasis"/>
          <w:noProof/>
          <w:sz w:val="22"/>
          <w:szCs w:val="22"/>
          <w:vertAlign w:val="superscript"/>
        </w:rPr>
        <w:t>132</w:t>
      </w:r>
      <w:r w:rsidRPr="00DF191F">
        <w:rPr>
          <w:rStyle w:val="IntenseEmphasis"/>
          <w:sz w:val="22"/>
          <w:szCs w:val="22"/>
        </w:rPr>
        <w:fldChar w:fldCharType="end"/>
      </w:r>
      <w:r w:rsidRPr="00DF191F">
        <w:rPr>
          <w:rStyle w:val="IntenseEmphasis"/>
          <w:sz w:val="22"/>
          <w:szCs w:val="22"/>
        </w:rPr>
        <w:t xml:space="preserve"> </w:t>
      </w:r>
    </w:p>
    <w:p w14:paraId="142BE945" w14:textId="6389E51A" w:rsidR="005E4CCA" w:rsidRPr="00DF191F" w:rsidRDefault="005E4CCA" w:rsidP="00E10E30">
      <w:r w:rsidRPr="00DF191F">
        <w:t xml:space="preserve">Organisers of the </w:t>
      </w:r>
      <w:proofErr w:type="spellStart"/>
      <w:r w:rsidRPr="00DF191F">
        <w:t>Koorie</w:t>
      </w:r>
      <w:proofErr w:type="spellEnd"/>
      <w:r w:rsidRPr="00DF191F">
        <w:t xml:space="preserve"> Men’s Health Day in Gippsland Victoria in 2014 reported a number of take home lessons for engaging men is health screening and follow-up appointments </w:t>
      </w:r>
      <w:r w:rsidRPr="00DF191F">
        <w:fldChar w:fldCharType="begin"/>
      </w:r>
      <w:r w:rsidR="00553BC7" w:rsidRPr="00DF191F">
        <w:instrText xml:space="preserve"> ADDIN EN.CITE &lt;EndNote&gt;&lt;Cite&gt;&lt;Author&gt;Isaacs&lt;/Author&gt;&lt;Year&gt;2014&lt;/Year&gt;&lt;RecNum&gt;518&lt;/RecNum&gt;&lt;DisplayText&gt;&lt;style face="superscript"&gt;132&lt;/style&gt;&lt;/DisplayText&gt;&lt;record&gt;&lt;rec-number&gt;518&lt;/rec-number&gt;&lt;foreign-keys&gt;&lt;key app="EN" db-id="5a0xxepeaxrde3evttx5v9sta0ddfvtt99r2" timestamp="1585006950"&gt;518&lt;/key&gt;&lt;/foreign-keys&gt;&lt;ref-type name="Journal Article"&gt;17&lt;/ref-type&gt;&lt;contributors&gt;&lt;authors&gt;&lt;author&gt;Isaacs, A.&lt;/author&gt;&lt;author&gt;Lampitt, B.&lt;/author&gt;&lt;/authors&gt;&lt;/contributors&gt;&lt;titles&gt;&lt;title&gt;The koorie men&amp;apos;s health day: An innovative model for early detection of mental illness among rural Aboriginal men&lt;/title&gt;&lt;secondary-title&gt;Australasian Psychiatry&lt;/secondary-title&gt;&lt;/titles&gt;&lt;periodical&gt;&lt;full-title&gt;Australasian Psychiatry&lt;/full-title&gt;&lt;/periodical&gt;&lt;pages&gt;56-61&lt;/pages&gt;&lt;volume&gt;22&lt;/volume&gt;&lt;number&gt;1&lt;/number&gt;&lt;dates&gt;&lt;year&gt;2014&lt;/year&gt;&lt;/dates&gt;&lt;urls&gt;&lt;related-urls&gt;&lt;url&gt;http://www.embase.com/search/results?subaction=viewrecord&amp;amp;from=export&amp;amp;id=L372574463&lt;/url&gt;&lt;/related-urls&gt;&lt;/urls&gt;&lt;electronic-resource-num&gt;10.1177/1039856213502241&lt;/electronic-resource-num&gt;&lt;/record&gt;&lt;/Cite&gt;&lt;/EndNote&gt;</w:instrText>
      </w:r>
      <w:r w:rsidRPr="00DF191F">
        <w:fldChar w:fldCharType="separate"/>
      </w:r>
      <w:r w:rsidR="00553BC7" w:rsidRPr="00DF191F">
        <w:rPr>
          <w:noProof/>
          <w:vertAlign w:val="superscript"/>
        </w:rPr>
        <w:t>132</w:t>
      </w:r>
      <w:r w:rsidRPr="00DF191F">
        <w:fldChar w:fldCharType="end"/>
      </w:r>
      <w:r w:rsidRPr="00DF191F">
        <w:t xml:space="preserve">. </w:t>
      </w:r>
    </w:p>
    <w:p w14:paraId="73A0B72F" w14:textId="61A82141" w:rsidR="005E4CCA" w:rsidRPr="00DF191F" w:rsidRDefault="005E4CCA" w:rsidP="00E10E30">
      <w:r w:rsidRPr="00DF191F">
        <w:t>The purpose of the day was to test a model of early detection for mental illness in Aboriginal men. The strategies that worked included calling it a ‘Health Day’ without the mention of ‘mental health’, assessing mental health within an integrated service that was not stigmatising, running the service for men by men, adopting an assembly line approach to stations of health that included a general medical examination, working from a location chosen by Aboriginal members of the community, organising transportation for Aboriginal men who wished to attend</w:t>
      </w:r>
      <w:r w:rsidR="00E24315" w:rsidRPr="00DF191F">
        <w:t>,</w:t>
      </w:r>
      <w:r w:rsidRPr="00DF191F">
        <w:t xml:space="preserve"> and providing lunch.</w:t>
      </w:r>
    </w:p>
    <w:p w14:paraId="77A06BF9" w14:textId="77777777" w:rsidR="005E4CCA" w:rsidRPr="00DF191F" w:rsidRDefault="005E4CCA" w:rsidP="00E10E30">
      <w:r w:rsidRPr="00DF191F">
        <w:t xml:space="preserve">Men were greeted by Aboriginal Elders when they arrived. They were assessed with the K-10 short screener for psychological </w:t>
      </w:r>
      <w:proofErr w:type="gramStart"/>
      <w:r w:rsidRPr="00DF191F">
        <w:t>distress</w:t>
      </w:r>
      <w:proofErr w:type="gramEnd"/>
      <w:r w:rsidRPr="00DF191F">
        <w:t xml:space="preserve"> but some terms may not have been well understood and the clinicians suggested that it might be necessary to clarify those terms before administering screening instruments. </w:t>
      </w:r>
    </w:p>
    <w:p w14:paraId="256E3613" w14:textId="535CB2C7" w:rsidR="005E4CCA" w:rsidRPr="00F62340" w:rsidRDefault="005E4CCA" w:rsidP="00F62340">
      <w:r w:rsidRPr="00DF191F">
        <w:t xml:space="preserve">Follow-up appointments with GPs and </w:t>
      </w:r>
      <w:proofErr w:type="spellStart"/>
      <w:r w:rsidRPr="00DF191F">
        <w:t>Koorie</w:t>
      </w:r>
      <w:proofErr w:type="spellEnd"/>
      <w:r w:rsidRPr="00DF191F">
        <w:t xml:space="preserve"> men’s health workers were made </w:t>
      </w:r>
      <w:proofErr w:type="gramStart"/>
      <w:r w:rsidRPr="00DF191F">
        <w:t>in order to</w:t>
      </w:r>
      <w:proofErr w:type="gramEnd"/>
      <w:r w:rsidRPr="00DF191F">
        <w:t xml:space="preserve"> promote ongoing engagement in services. The organisers concluded that physical health screening and referrals should be part of a routine protocol for </w:t>
      </w:r>
      <w:r w:rsidRPr="00DF191F">
        <w:rPr>
          <w:color w:val="000000" w:themeColor="text1"/>
        </w:rPr>
        <w:t>Aboriginal and Torres Strait Islander</w:t>
      </w:r>
      <w:r w:rsidRPr="00DF191F">
        <w:t xml:space="preserve"> mental health service providers.</w:t>
      </w:r>
    </w:p>
    <w:p w14:paraId="101D3BB1" w14:textId="77777777" w:rsidR="005E4CCA" w:rsidRPr="00DF191F" w:rsidRDefault="005E4CCA" w:rsidP="005E4CCA">
      <w:pPr>
        <w:pStyle w:val="Heading4"/>
      </w:pPr>
      <w:r w:rsidRPr="00DF191F">
        <w:t xml:space="preserve">Appeal to strength-based masculinities </w:t>
      </w:r>
    </w:p>
    <w:p w14:paraId="4C879F09" w14:textId="336A056B" w:rsidR="005E4CCA" w:rsidRPr="00DF191F" w:rsidRDefault="005E4CCA" w:rsidP="00E10E30">
      <w:pPr>
        <w:pStyle w:val="ListL1"/>
      </w:pPr>
      <w:r w:rsidRPr="00DF191F">
        <w:t>Many of the articles advocated collaborative design of male specific programs</w:t>
      </w:r>
      <w:r w:rsidRPr="00DF191F">
        <w:rPr>
          <w:vertAlign w:val="superscript"/>
        </w:rPr>
        <w:t xml:space="preserve"> </w:t>
      </w:r>
      <w:r w:rsidRPr="00DF191F">
        <w:fldChar w:fldCharType="begin">
          <w:fldData xml:space="preserve">PEVuZE5vdGU+PENpdGUgRXhjbHVkZVllYXI9IjEiPjxBdXRob3I+TWNDYWxtYW48L0F1dGhvcj48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</w:fldData>
        </w:fldChar>
      </w:r>
      <w:r w:rsidR="00A40C3F" w:rsidRPr="00DF191F">
        <w:instrText xml:space="preserve"> ADDIN EN.CITE </w:instrText>
      </w:r>
      <w:r w:rsidR="00A40C3F" w:rsidRPr="00DF191F">
        <w:fldChar w:fldCharType="begin">
          <w:fldData xml:space="preserve">PEVuZE5vdGU+PENpdGUgRXhjbHVkZVllYXI9IjEiPjxBdXRob3I+TWNDYWxtYW48L0F1dGhvcj48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255,436</w:t>
      </w:r>
      <w:r w:rsidRPr="00DF191F">
        <w:fldChar w:fldCharType="end"/>
      </w:r>
    </w:p>
    <w:p w14:paraId="09ECFCC8" w14:textId="43984B28" w:rsidR="005E4CCA" w:rsidRPr="00DF191F" w:rsidRDefault="005E4CCA" w:rsidP="00E10E30">
      <w:pPr>
        <w:pStyle w:val="ListL1"/>
      </w:pPr>
      <w:r w:rsidRPr="00DF191F">
        <w:rPr>
          <w:color w:val="000000" w:themeColor="text1"/>
          <w:szCs w:val="21"/>
        </w:rPr>
        <w:t>Aboriginal and Torres Strait Islander</w:t>
      </w:r>
      <w:r w:rsidRPr="00DF191F">
        <w:t xml:space="preserve"> males have identified a need for men’s and boys’ own places and facilities in their communities where they are able to discuss and address their own health issues, provide education and clinical services, and/or pursue recreational interests such as recreation </w:t>
      </w:r>
      <w:r w:rsidRPr="00DF191F">
        <w:fldChar w:fldCharType="begin"/>
      </w:r>
      <w:r w:rsidR="00A40C3F" w:rsidRPr="00DF191F">
        <w:instrText xml:space="preserve"> ADDIN EN.CITE &lt;EndNote&gt;&lt;Cite ExcludeYear="1"&gt;&lt;Author&gt;McCalman&lt;/Author&gt;&lt;Year&gt;2006&lt;/Year&gt;&lt;RecNum&gt;196&lt;/RecNum&gt;&lt;DisplayText&gt;&lt;style face="superscript"&gt;436&lt;/style&gt;&lt;/DisplayText&gt;&lt;record&gt;&lt;rec-number&gt;196&lt;/rec-number&gt;&lt;foreign-keys&gt;&lt;key app="EN" db-id="5a0xxepeaxrde3evttx5v9sta0ddfvtt99r2" timestamp="1584937312"&gt;196&lt;/key&gt;&lt;/foreign-keys&gt;&lt;ref-type name="Journal Article"&gt;17&lt;/ref-type&gt;&lt;contributors&gt;&lt;authors&gt;&lt;author&gt;McCalman, J., Tsey, K., Wenitong, M., Whiteside, M. E., Haswell, M., James, Y. C., ... &amp;amp; Barton, D.&lt;/author&gt;&lt;/authors&gt;&lt;/contributors&gt;&lt;titles&gt;&lt;title&gt;Indigenous men&amp;apos;s groups: what the literature says&lt;/title&gt;&lt;secondary-title&gt;Aboriginal and Islander Health Worker Journal&lt;/secondary-title&gt;&lt;/titles&gt;&lt;periodical&gt;&lt;full-title&gt;Aboriginal and Islander Health Worker Journal&lt;/full-title&gt;&lt;/periodical&gt;&lt;pages&gt;9&lt;/pages&gt;&lt;volume&gt;30&lt;/volume&gt;&lt;num-vols&gt;3&lt;/num-vols&gt;&lt;dates&gt;&lt;year&gt;2006&lt;/year&gt;&lt;/dates&gt;&lt;urls&gt;&lt;/urls&gt;&lt;/record&gt;&lt;/Cite&gt;&lt;/EndNote&gt;</w:instrText>
      </w:r>
      <w:r w:rsidRPr="00DF191F">
        <w:fldChar w:fldCharType="separate"/>
      </w:r>
      <w:r w:rsidR="00A40C3F" w:rsidRPr="00DF191F">
        <w:rPr>
          <w:noProof/>
          <w:vertAlign w:val="superscript"/>
        </w:rPr>
        <w:t>436</w:t>
      </w:r>
      <w:r w:rsidRPr="00DF191F">
        <w:fldChar w:fldCharType="end"/>
      </w:r>
      <w:r w:rsidRPr="00DF191F">
        <w:t>.</w:t>
      </w:r>
    </w:p>
    <w:p w14:paraId="63AA3655" w14:textId="0A922FD3" w:rsidR="005E4CCA" w:rsidRPr="00DF191F" w:rsidRDefault="005E4CCA" w:rsidP="00E10E30">
      <w:pPr>
        <w:pStyle w:val="ListL1"/>
      </w:pPr>
      <w:r w:rsidRPr="00DF191F">
        <w:t xml:space="preserve">Young men who attended yarning sessions in the Northern Territory maintained adherence to their own notions of masculinity but there was evidence that these might be framed in a way to promote positive health behaviours </w:t>
      </w:r>
      <w:r w:rsidRPr="00DF191F">
        <w:fldChar w:fldCharType="begin"/>
      </w:r>
      <w:r w:rsidR="00A40C3F" w:rsidRPr="00DF191F">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fldChar w:fldCharType="separate"/>
      </w:r>
      <w:r w:rsidR="00A40C3F" w:rsidRPr="00DF191F">
        <w:rPr>
          <w:noProof/>
          <w:vertAlign w:val="superscript"/>
        </w:rPr>
        <w:t>429</w:t>
      </w:r>
      <w:r w:rsidRPr="00DF191F">
        <w:fldChar w:fldCharType="end"/>
      </w:r>
      <w:r w:rsidRPr="00DF191F">
        <w:t>.</w:t>
      </w:r>
    </w:p>
    <w:p w14:paraId="13F34521" w14:textId="2E7F692E" w:rsidR="005E4CCA" w:rsidRPr="00DF191F" w:rsidRDefault="005E4CCA" w:rsidP="00E10E30">
      <w:pPr>
        <w:pStyle w:val="ListParagraph"/>
        <w:rPr>
          <w:iCs/>
          <w:color w:val="000000" w:themeColor="text1"/>
          <w:sz w:val="22"/>
          <w:lang w:val="en-AU"/>
        </w:rPr>
      </w:pPr>
      <w:r w:rsidRPr="00DF191F">
        <w:rPr>
          <w:lang w:val="en-AU"/>
        </w:rPr>
        <w:t xml:space="preserve">“…alcohol turn us another way…[if] you can’t control the alcohol…you’re not a man. You see your worst enemy </w:t>
      </w:r>
      <w:r w:rsidRPr="00DF191F">
        <w:rPr>
          <w:lang w:val="en-AU"/>
        </w:rPr>
        <w:fldChar w:fldCharType="begin"/>
      </w:r>
      <w:r w:rsidR="00A40C3F" w:rsidRPr="00DF191F">
        <w:rPr>
          <w:lang w:val="en-AU"/>
        </w:rPr>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rPr>
          <w:lang w:val="en-AU"/>
        </w:rPr>
        <w:fldChar w:fldCharType="separate"/>
      </w:r>
      <w:r w:rsidR="00A40C3F" w:rsidRPr="00DF191F">
        <w:rPr>
          <w:noProof/>
          <w:vertAlign w:val="superscript"/>
          <w:lang w:val="en-AU"/>
        </w:rPr>
        <w:t>429</w:t>
      </w:r>
      <w:r w:rsidRPr="00DF191F">
        <w:rPr>
          <w:lang w:val="en-AU"/>
        </w:rPr>
        <w:fldChar w:fldCharType="end"/>
      </w:r>
      <w:r w:rsidRPr="00DF191F">
        <w:rPr>
          <w:lang w:val="en-AU"/>
        </w:rPr>
        <w:t>”</w:t>
      </w:r>
    </w:p>
    <w:p w14:paraId="76AFCC31" w14:textId="2FD39A08" w:rsidR="005E4CCA" w:rsidRPr="00DF191F" w:rsidRDefault="005E4CCA" w:rsidP="00E10E30">
      <w:pPr>
        <w:pStyle w:val="ListL1"/>
      </w:pPr>
      <w:r w:rsidRPr="00DF191F">
        <w:t xml:space="preserve">The yarning sessions where young men talked about their health and about health literacy revealed a generational transition away from masculine stoicism, in which young </w:t>
      </w:r>
      <w:r w:rsidRPr="00DF191F">
        <w:rPr>
          <w:color w:val="000000" w:themeColor="text1"/>
          <w:szCs w:val="21"/>
        </w:rPr>
        <w:t>Aboriginal and Torres Strait Islander</w:t>
      </w:r>
      <w:r w:rsidRPr="00DF191F">
        <w:t xml:space="preserve"> males endorsed the benefits of mental health disclosures and help-seeking </w:t>
      </w:r>
      <w:r w:rsidRPr="00DF191F">
        <w:fldChar w:fldCharType="begin"/>
      </w:r>
      <w:r w:rsidR="00A40C3F" w:rsidRPr="00DF191F">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fldChar w:fldCharType="separate"/>
      </w:r>
      <w:r w:rsidR="00A40C3F" w:rsidRPr="00DF191F">
        <w:rPr>
          <w:noProof/>
          <w:vertAlign w:val="superscript"/>
        </w:rPr>
        <w:t>429</w:t>
      </w:r>
      <w:r w:rsidRPr="00DF191F">
        <w:fldChar w:fldCharType="end"/>
      </w:r>
      <w:r w:rsidRPr="00DF191F">
        <w:t>. Nevertheless, disclosure with other men was preferred if the matters were perceived to be gender-based.</w:t>
      </w:r>
    </w:p>
    <w:p w14:paraId="51395F66" w14:textId="0EF19E5D" w:rsidR="005E4CCA" w:rsidRPr="00DF191F" w:rsidRDefault="005E4CCA" w:rsidP="00E10E30">
      <w:pPr>
        <w:pStyle w:val="ListParagraph"/>
        <w:rPr>
          <w:lang w:val="en-AU"/>
        </w:rPr>
      </w:pPr>
      <w:r w:rsidRPr="00DF191F">
        <w:rPr>
          <w:lang w:val="en-AU"/>
        </w:rPr>
        <w:t xml:space="preserve">“If it’s a men’s issue you want a dude. You don’t want to tell your dude issues to a girl </w:t>
      </w:r>
      <w:r w:rsidRPr="00DF191F">
        <w:rPr>
          <w:lang w:val="en-AU"/>
        </w:rPr>
        <w:fldChar w:fldCharType="begin"/>
      </w:r>
      <w:r w:rsidR="00A40C3F" w:rsidRPr="00DF191F">
        <w:rPr>
          <w:lang w:val="en-AU"/>
        </w:rPr>
        <w:instrText xml:space="preserve"> ADDIN EN.CITE &lt;EndNote&gt;&lt;Cite&gt;&lt;Author&gt;Smith&lt;/Author&gt;&lt;Year&gt;2020&lt;/Year&gt;&lt;RecNum&gt;1494&lt;/RecNum&gt;&lt;DisplayText&gt;&lt;style face="superscript"&gt;429&lt;/style&gt;&lt;/DisplayText&gt;&lt;record&gt;&lt;rec-number&gt;1494&lt;/rec-number&gt;&lt;foreign-keys&gt;&lt;key app="EN" db-id="5a0xxepeaxrde3evttx5v9sta0ddfvtt99r2" timestamp="1590710098"&gt;1494&lt;/key&gt;&lt;/foreign-keys&gt;&lt;ref-type name="Journal Article"&gt;17&lt;/ref-type&gt;&lt;contributors&gt;&lt;authors&gt;&lt;author&gt;Smith, J., Merlino, A., Christie, B., Adams, M., Bonson, J., Osborne, R., Judd, B., Drummond, M., Aanundsen, D. and Fleay, J.&lt;/author&gt;&lt;/authors&gt;&lt;/contributors&gt;&lt;titles&gt;&lt;title&gt;“Dudes are meant to be tough as nails”: The complex nexus between masculinities, culture, and health literacy from the perspective of young Aboriginal and Torres Strait Islander males – Implications for policy and practice&lt;/title&gt;&lt;/titles&gt;&lt;dates&gt;&lt;year&gt;2020&lt;/year&gt;&lt;/dates&gt;&lt;urls&gt;&lt;/urls&gt;&lt;/record&gt;&lt;/Cite&gt;&lt;/EndNote&gt;</w:instrText>
      </w:r>
      <w:r w:rsidRPr="00DF191F">
        <w:rPr>
          <w:lang w:val="en-AU"/>
        </w:rPr>
        <w:fldChar w:fldCharType="separate"/>
      </w:r>
      <w:r w:rsidR="00A40C3F" w:rsidRPr="00DF191F">
        <w:rPr>
          <w:noProof/>
          <w:vertAlign w:val="superscript"/>
          <w:lang w:val="en-AU"/>
        </w:rPr>
        <w:t>429</w:t>
      </w:r>
      <w:r w:rsidRPr="00DF191F">
        <w:rPr>
          <w:lang w:val="en-AU"/>
        </w:rPr>
        <w:fldChar w:fldCharType="end"/>
      </w:r>
      <w:r w:rsidRPr="00DF191F">
        <w:rPr>
          <w:lang w:val="en-AU"/>
        </w:rPr>
        <w:t xml:space="preserve">” </w:t>
      </w:r>
    </w:p>
    <w:p w14:paraId="210D9F9A" w14:textId="49841E21" w:rsidR="005E4CCA" w:rsidRPr="00DF191F" w:rsidRDefault="005E4CCA" w:rsidP="00E10E30">
      <w:pPr>
        <w:pStyle w:val="IntenseQuote"/>
      </w:pPr>
      <w:r w:rsidRPr="00DF191F">
        <w:lastRenderedPageBreak/>
        <w:t xml:space="preserve">"Men’s groups may be effective adjuncts to mainstream health services as they can seamlessly approach problems within the individual, family and community spheres, are led by members of the community, are well placed to support men throughout their life cycle and are more culturally appropriate and acceptable to Indigenous men. This is compared with mainstream mental health services that are commonly orientated towards acute or severe mental illness" </w:t>
      </w:r>
      <w:r w:rsidRPr="00DF191F">
        <w:fldChar w:fldCharType="begin"/>
      </w:r>
      <w:r w:rsidR="00A40C3F" w:rsidRPr="00DF191F">
        <w:instrText xml:space="preserve"> ADDIN EN.CITE &lt;EndNote&gt;&lt;Cite&gt;&lt;Author&gt;McDonald&lt;/Author&gt;&lt;Year&gt;2013&lt;/Year&gt;&lt;RecNum&gt;531&lt;/RecNum&gt;&lt;DisplayText&gt;&lt;style face="superscript"&gt;440&lt;/style&gt;&lt;/DisplayText&gt;&lt;record&gt;&lt;rec-number&gt;531&lt;/rec-number&gt;&lt;foreign-keys&gt;&lt;key app="EN" db-id="5a0xxepeaxrde3evttx5v9sta0ddfvtt99r2" timestamp="1585006950"&gt;531&lt;/key&gt;&lt;/foreign-keys&gt;&lt;ref-type name="Journal Article"&gt;17&lt;/ref-type&gt;&lt;contributors&gt;&lt;authors&gt;&lt;author&gt;McDonald, J.&lt;/author&gt;&lt;author&gt;Haswell, M.&lt;/author&gt;&lt;/authors&gt;&lt;/contributors&gt;&lt;titles&gt;&lt;title&gt;Indigenous men&amp;apos;s groups and social and emotional well-being: An indigenous doctor&amp;apos;s perspective&lt;/title&gt;&lt;secondary-title&gt;Australasian Psychiatry&lt;/secondary-title&gt;&lt;/titles&gt;&lt;periodical&gt;&lt;full-title&gt;Australasian Psychiatry&lt;/full-title&gt;&lt;/periodical&gt;&lt;pages&gt;490-493&lt;/pages&gt;&lt;volume&gt;21&lt;/volume&gt;&lt;number&gt;5&lt;/number&gt;&lt;dates&gt;&lt;year&gt;2013&lt;/year&gt;&lt;/dates&gt;&lt;urls&gt;&lt;related-urls&gt;&lt;url&gt;http://www.embase.com/search/results?subaction=viewrecord&amp;amp;from=export&amp;amp;id=L370394617&lt;/url&gt;&lt;/related-urls&gt;&lt;/urls&gt;&lt;electronic-resource-num&gt;10.1177/1039856213498430&lt;/electronic-resource-num&gt;&lt;/record&gt;&lt;/Cite&gt;&lt;/EndNote&gt;</w:instrText>
      </w:r>
      <w:r w:rsidRPr="00DF191F">
        <w:fldChar w:fldCharType="separate"/>
      </w:r>
      <w:r w:rsidR="00A40C3F" w:rsidRPr="00DF191F">
        <w:rPr>
          <w:noProof/>
          <w:vertAlign w:val="superscript"/>
        </w:rPr>
        <w:t>440</w:t>
      </w:r>
      <w:r w:rsidRPr="00DF191F">
        <w:fldChar w:fldCharType="end"/>
      </w:r>
      <w:r w:rsidRPr="00DF191F">
        <w:t>.</w:t>
      </w:r>
    </w:p>
    <w:p w14:paraId="22B09EBB" w14:textId="10D3626F" w:rsidR="005E4CCA" w:rsidRPr="00DF191F" w:rsidRDefault="005E4CCA" w:rsidP="005E4CCA">
      <w:pPr>
        <w:pStyle w:val="Heading4"/>
      </w:pPr>
      <w:r w:rsidRPr="00DF191F">
        <w:t>Going to where men are</w:t>
      </w:r>
    </w:p>
    <w:p w14:paraId="6CC61FDB" w14:textId="77777777" w:rsidR="005E4CCA" w:rsidRPr="00DF191F" w:rsidRDefault="005E4CCA" w:rsidP="00E10E30">
      <w:pPr>
        <w:pStyle w:val="ListL1"/>
        <w:rPr>
          <w:b/>
          <w:i/>
        </w:rPr>
      </w:pPr>
      <w:r w:rsidRPr="00DF191F">
        <w:t xml:space="preserve">Many of the </w:t>
      </w:r>
      <w:r w:rsidRPr="00DF191F">
        <w:rPr>
          <w:color w:val="000000" w:themeColor="text1"/>
          <w:szCs w:val="21"/>
        </w:rPr>
        <w:t>Aboriginal and Torres Strait Islander</w:t>
      </w:r>
      <w:r w:rsidRPr="00DF191F">
        <w:t xml:space="preserve"> studies included men in remote areas where geographical distance is a barrier to health access.</w:t>
      </w:r>
      <w:r w:rsidRPr="00DF191F">
        <w:rPr>
          <w:b/>
          <w:i/>
        </w:rPr>
        <w:t xml:space="preserve"> </w:t>
      </w:r>
    </w:p>
    <w:p w14:paraId="07C1100B" w14:textId="6B487542" w:rsidR="005E4CCA" w:rsidRPr="00DF191F" w:rsidRDefault="005E4CCA" w:rsidP="00E10E30">
      <w:pPr>
        <w:pStyle w:val="ListL1"/>
      </w:pPr>
      <w:r w:rsidRPr="00DF191F">
        <w:t xml:space="preserve">The Aboriginal Chronic Disease Outreach Program </w:t>
      </w:r>
      <w:r w:rsidRPr="00DF191F">
        <w:fldChar w:fldCharType="begin"/>
      </w:r>
      <w:r w:rsidR="00553BC7" w:rsidRPr="00DF191F">
        <w:instrText xml:space="preserve"> ADDIN EN.CITE &lt;EndNote&gt;&lt;Cite&gt;&lt;Author&gt;Hoy&lt;/Author&gt;&lt;Year&gt;2005&lt;/Year&gt;&lt;RecNum&gt;412&lt;/RecNum&gt;&lt;DisplayText&gt;&lt;style face="superscript"&gt;222&lt;/style&gt;&lt;/DisplayText&gt;&lt;record&gt;&lt;rec-number&gt;412&lt;/rec-number&gt;&lt;foreign-keys&gt;&lt;key app="EN" db-id="5a0xxepeaxrde3evttx5v9sta0ddfvtt99r2" timestamp="1585006948"&gt;412&lt;/key&gt;&lt;/foreign-keys&gt;&lt;ref-type name="Journal Article"&gt;17&lt;/ref-type&gt;&lt;contributors&gt;&lt;authors&gt;&lt;author&gt;Hoy, W. E.&lt;/author&gt;&lt;author&gt;Kondalsamy-Chennakesavan, S.&lt;/author&gt;&lt;author&gt;Scheppingen, J.&lt;/author&gt;&lt;author&gt;Sharma, S.&lt;/author&gt;&lt;author&gt;Katz, I.&lt;/author&gt;&lt;/authors&gt;&lt;/contributors&gt;&lt;titles&gt;&lt;title&gt;A chronic disease outreach program for Aboriginal communities&lt;/title&gt;&lt;secondary-title&gt;Kidney International&lt;/secondary-title&gt;&lt;/titles&gt;&lt;periodical&gt;&lt;full-title&gt;Kidney International&lt;/full-title&gt;&lt;/periodical&gt;&lt;pages&gt;S-76&lt;/pages&gt;&lt;volume&gt;68&lt;/volume&gt;&lt;number&gt;SUPPL. 98&lt;/number&gt;&lt;dates&gt;&lt;year&gt;2005&lt;/year&gt;&lt;/dates&gt;&lt;urls&gt;&lt;related-urls&gt;&lt;url&gt;http://www.embase.com/search/results?subaction=viewrecord&amp;amp;from=export&amp;amp;id=L44324718&lt;/url&gt;&lt;/related-urls&gt;&lt;/urls&gt;&lt;electronic-resource-num&gt;10.1111/j.1523-1755.2005.09814.x&lt;/electronic-resource-num&gt;&lt;/record&gt;&lt;/Cite&gt;&lt;/EndNote&gt;</w:instrText>
      </w:r>
      <w:r w:rsidRPr="00DF191F">
        <w:fldChar w:fldCharType="separate"/>
      </w:r>
      <w:r w:rsidR="00553BC7" w:rsidRPr="00DF191F">
        <w:rPr>
          <w:noProof/>
          <w:vertAlign w:val="superscript"/>
        </w:rPr>
        <w:t>222</w:t>
      </w:r>
      <w:r w:rsidRPr="00DF191F">
        <w:fldChar w:fldCharType="end"/>
      </w:r>
      <w:r w:rsidRPr="00DF191F">
        <w:t xml:space="preserve"> was set up to help remote communities improve awareness and management of chronic disease including hypertension and renal disease. It aims to facilitate regular integrated checks for chronic disease and their risk factors. The program supported local health workers to follow algorithms for testing and treatment, with remote support from nurse coordinators. The model involved ongoing evaluation and development of community health profiles which were used to adapt the program structure as needed. Participation from remote communities in the north and west of Australia engaged in the project ranged from 65% to 100% of adults. Adherence to testing and treatment protocols improved markedly over time. Substantial numbers of new diagnoses were made including cases of hypertension, renal </w:t>
      </w:r>
      <w:proofErr w:type="gramStart"/>
      <w:r w:rsidRPr="00DF191F">
        <w:t>disease</w:t>
      </w:r>
      <w:proofErr w:type="gramEnd"/>
      <w:r w:rsidRPr="00DF191F">
        <w:t xml:space="preserve"> and diabetes. Staffing was a difficulty with shortages of local health workers.</w:t>
      </w:r>
    </w:p>
    <w:p w14:paraId="149136AA" w14:textId="77777777" w:rsidR="005E4CCA" w:rsidRPr="00DF191F" w:rsidRDefault="005E4CCA" w:rsidP="005E4CCA">
      <w:pPr>
        <w:pStyle w:val="Heading4"/>
      </w:pPr>
      <w:r w:rsidRPr="00DF191F">
        <w:t>E-health</w:t>
      </w:r>
    </w:p>
    <w:p w14:paraId="4E674014" w14:textId="13D5A30C" w:rsidR="00D5334D" w:rsidRPr="00DF191F" w:rsidRDefault="005E4CCA" w:rsidP="00E10E30">
      <w:pPr>
        <w:pStyle w:val="ListL1"/>
      </w:pPr>
      <w:r w:rsidRPr="00DF191F">
        <w:t xml:space="preserve">Only one included article on </w:t>
      </w:r>
      <w:r w:rsidRPr="00DF191F">
        <w:rPr>
          <w:color w:val="000000" w:themeColor="text1"/>
          <w:szCs w:val="21"/>
        </w:rPr>
        <w:t>Aboriginal and Torres Strait Islander males</w:t>
      </w:r>
      <w:r w:rsidRPr="00DF191F">
        <w:t xml:space="preserve"> reported on the use of E-health to support health system access </w:t>
      </w:r>
      <w:r w:rsidRPr="00DF191F">
        <w:fldChar w:fldCharType="begin"/>
      </w:r>
      <w:r w:rsidR="00553BC7" w:rsidRPr="00DF191F">
        <w:instrText xml:space="preserve"> ADDIN EN.CITE &lt;EndNote&gt;&lt;Cite&gt;&lt;Author&gt;Muir&lt;/Author&gt;&lt;Year&gt;2013&lt;/Year&gt;&lt;RecNum&gt;660&lt;/RecNum&gt;&lt;DisplayText&gt;&lt;style face="superscript"&gt;208&lt;/style&gt;&lt;/DisplayText&gt;&lt;record&gt;&lt;rec-number&gt;660&lt;/rec-number&gt;&lt;foreign-keys&gt;&lt;key app="EN" db-id="5a0xxepeaxrde3evttx5v9sta0ddfvtt99r2" timestamp="1585006952"&gt;660&lt;/key&gt;&lt;/foreign-keys&gt;&lt;ref-type name="Journal Article"&gt;17&lt;/ref-type&gt;&lt;contributors&gt;&lt;authors&gt;&lt;author&gt;Muir, A.&lt;/author&gt;&lt;author&gt;Wilson, A.&lt;/author&gt;&lt;author&gt;James, K.&lt;/author&gt;&lt;/authors&gt;&lt;/contributors&gt;&lt;titles&gt;&lt;title&gt;Using telehealth to overcome barriers to access communication therapy: A case study of a successful service delivery model for an Aboriginal man with chronic communication impairment following stroke&lt;/title&gt;&lt;secondary-title&gt;International Journal of Stroke&lt;/secondary-title&gt;&lt;/titles&gt;&lt;periodical&gt;&lt;full-title&gt;International Journal of Stroke&lt;/full-title&gt;&lt;/periodical&gt;&lt;pages&gt;23&lt;/pages&gt;&lt;volume&gt;8&lt;/volume&gt;&lt;dates&gt;&lt;year&gt;2013&lt;/year&gt;&lt;/dates&gt;&lt;urls&gt;&lt;related-urls&gt;&lt;url&gt;http://www.embase.com/search/results?subaction=viewrecord&amp;amp;from=export&amp;amp;id=L71227193&lt;/url&gt;&lt;/related-urls&gt;&lt;/urls&gt;&lt;electronic-resource-num&gt;10.1111/ijs.12172&lt;/electronic-resource-num&gt;&lt;/record&gt;&lt;/Cite&gt;&lt;/EndNote&gt;</w:instrText>
      </w:r>
      <w:r w:rsidRPr="00DF191F">
        <w:fldChar w:fldCharType="separate"/>
      </w:r>
      <w:r w:rsidR="00553BC7" w:rsidRPr="00DF191F">
        <w:rPr>
          <w:noProof/>
          <w:vertAlign w:val="superscript"/>
        </w:rPr>
        <w:t>208</w:t>
      </w:r>
      <w:r w:rsidRPr="00DF191F">
        <w:fldChar w:fldCharType="end"/>
      </w:r>
      <w:r w:rsidRPr="00DF191F">
        <w:t>. That article was a conference report of a single case study related to rehabilitation for an Aboriginal man who had chronic communication impairment following stroke. The man was 4-years post stroke and had been unable to access speech therapy. He was delivered 3-8 hours per week of tele-rehabilitation in 8-12-week therapy blocks for 32 weeks. The sessions were from his local hospital. His speech improved with the therapy. He attended the sessions and increased his overall community participation.</w:t>
      </w:r>
    </w:p>
    <w:p w14:paraId="461C3EA2" w14:textId="77777777" w:rsidR="005E4CCA" w:rsidRPr="00DF191F" w:rsidRDefault="005E4CCA" w:rsidP="007D11F9">
      <w:pPr>
        <w:pStyle w:val="Heading3"/>
        <w:rPr>
          <w:lang w:val="en-AU"/>
        </w:rPr>
      </w:pPr>
      <w:bookmarkStart w:id="146" w:name="_Toc38448805"/>
      <w:bookmarkStart w:id="147" w:name="_Toc141194719"/>
      <w:r w:rsidRPr="00DF191F">
        <w:rPr>
          <w:lang w:val="en-AU"/>
        </w:rPr>
        <w:t>10.5 Cost-Effectiveness of Evidence-based Opportunities</w:t>
      </w:r>
      <w:bookmarkEnd w:id="146"/>
      <w:bookmarkEnd w:id="147"/>
    </w:p>
    <w:p w14:paraId="31C0358F" w14:textId="7DD591D5" w:rsidR="005E4CCA" w:rsidRPr="00DF191F" w:rsidRDefault="005A6506" w:rsidP="00E10E30">
      <w:pPr>
        <w:pStyle w:val="ListL1"/>
        <w:rPr>
          <w:shd w:val="clear" w:color="auto" w:fill="FFFFFF"/>
        </w:rPr>
      </w:pPr>
      <w:r w:rsidRPr="00DF191F">
        <w:t xml:space="preserve">A cost-benefit analysis was undertaken to compare residential rehabilitation programs against incarceration to </w:t>
      </w:r>
      <w:r w:rsidR="00EC6112" w:rsidRPr="00DF191F">
        <w:t>address</w:t>
      </w:r>
      <w:r w:rsidRPr="00DF191F">
        <w:t xml:space="preserve"> alcohol and drug use </w:t>
      </w:r>
      <w:r w:rsidR="00EC6112" w:rsidRPr="00DF191F">
        <w:t>in Indigenous communities</w:t>
      </w:r>
      <w:r w:rsidRPr="00DF191F">
        <w:t xml:space="preserve">. In the economic modelling, the present value of the cost and benefit over a 10-year period was projected for the year 2012-2013 and a discount rate of 7% was employed. The cost of the residential rehabilitation program was </w:t>
      </w:r>
      <w:r w:rsidR="00D552A8" w:rsidRPr="00DF191F">
        <w:t>markedly</w:t>
      </w:r>
      <w:r w:rsidRPr="00DF191F">
        <w:t xml:space="preserve"> cheaper than incarceration at AUD $18,385 and AUD $114,832 per person, respectively. Moreover, savings per person was estimated at around AUD $15,012 mainly due to decreased recidivism and cost associated with mental health services. Health benefits of the residential care projected a cost-saving of AUD $92,759 from the premature deaths and burden of disease (Hepatitis C). Overall, the investment of AUD $18,385 led to an estimated gain of AUD $222,603 from the prevented health and justice system costs and decrease disease burden, suggesting that the intervention is a more favourable investment compared to prison</w:t>
      </w:r>
      <w:r w:rsidR="00EC6112" w:rsidRPr="00DF191F">
        <w:t xml:space="preserve">, </w:t>
      </w:r>
      <w:r w:rsidRPr="00DF191F">
        <w:t xml:space="preserve">with a </w:t>
      </w:r>
      <w:proofErr w:type="spellStart"/>
      <w:r w:rsidRPr="00DF191F">
        <w:t>benefit:cost</w:t>
      </w:r>
      <w:proofErr w:type="spellEnd"/>
      <w:r w:rsidRPr="00DF191F">
        <w:t xml:space="preserve"> ratio of </w:t>
      </w:r>
      <w:r w:rsidRPr="00DF191F">
        <w:lastRenderedPageBreak/>
        <w:t>12:1. This cost-analysis was not specific to men’s health system access, however, the holistic approach</w:t>
      </w:r>
      <w:r w:rsidR="005C07E9" w:rsidRPr="00DF191F">
        <w:t xml:space="preserve"> to intervention, also </w:t>
      </w:r>
      <w:r w:rsidR="00EC6112" w:rsidRPr="00DF191F">
        <w:t xml:space="preserve">adopted by </w:t>
      </w:r>
      <w:r w:rsidR="005C07E9" w:rsidRPr="00DF191F">
        <w:t>the men’s</w:t>
      </w:r>
      <w:r w:rsidRPr="00DF191F">
        <w:t xml:space="preserve"> </w:t>
      </w:r>
      <w:r w:rsidR="00EC6112" w:rsidRPr="00DF191F">
        <w:t xml:space="preserve">healing centres </w:t>
      </w:r>
      <w:r w:rsidR="005C07E9" w:rsidRPr="00DF191F">
        <w:t>previously detailed,</w:t>
      </w:r>
      <w:r w:rsidRPr="00DF191F">
        <w:t xml:space="preserve"> </w:t>
      </w:r>
      <w:r w:rsidR="005C07E9" w:rsidRPr="00DF191F">
        <w:t xml:space="preserve">has </w:t>
      </w:r>
      <w:r w:rsidRPr="00DF191F">
        <w:t>demonstrated a positive impact on the Aboriginal and Torres Strait Islander men’s health and wellbeing and their engagement with healthcare</w:t>
      </w:r>
      <w:r w:rsidR="00213E7A" w:rsidRPr="00DF191F">
        <w:t xml:space="preserve"> </w:t>
      </w:r>
      <w:r w:rsidR="00213E7A" w:rsidRPr="00DF191F">
        <w:fldChar w:fldCharType="begin"/>
      </w:r>
      <w:r w:rsidR="00A40C3F" w:rsidRPr="00DF191F">
        <w:instrText xml:space="preserve"> ADDIN EN.CITE &lt;EndNote&gt;&lt;Cite&gt;&lt;Author&gt;Aboriginal and Torres Strait Healing Foundation&lt;/Author&gt;&lt;Year&gt;2014&lt;/Year&gt;&lt;RecNum&gt;1503&lt;/RecNum&gt;&lt;DisplayText&gt;&lt;style face="superscript"&gt;51,441&lt;/style&gt;&lt;/DisplayText&gt;&lt;record&gt;&lt;rec-number&gt;1503&lt;/rec-number&gt;&lt;foreign-keys&gt;&lt;key app="EN" db-id="5a0xxepeaxrde3evttx5v9sta0ddfvtt99r2" timestamp="1591231543"&gt;1503&lt;/key&gt;&lt;/foreign-keys&gt;&lt;ref-type name="Report"&gt;27&lt;/ref-type&gt;&lt;contributors&gt;&lt;authors&gt;&lt;author&gt;Aboriginal and Torres Strait Healing Foundation,&lt;/author&gt;&lt;/authors&gt;&lt;/contributors&gt;&lt;titles&gt;&lt;title&gt;Prospective Cost Benefit Analysis of Healing Centres&lt;/title&gt;&lt;/titles&gt;&lt;dates&gt;&lt;year&gt;2014&lt;/year&gt;&lt;/dates&gt;&lt;pub-location&gt;Canberra, ACT: Aboriginal and Torres Strait Islander Healing Foundation&lt;/pub-location&gt;&lt;urls&gt;&lt;/urls&gt;&lt;/record&gt;&lt;/Cite&gt;&lt;Cite&gt;&lt;Author&gt;Healing Foundation&lt;/Author&gt;&lt;Year&gt;2015&lt;/Year&gt;&lt;RecNum&gt;1501&lt;/RecNum&gt;&lt;record&gt;&lt;rec-number&gt;1501&lt;/rec-number&gt;&lt;foreign-keys&gt;&lt;key app="EN" db-id="5a0xxepeaxrde3evttx5v9sta0ddfvtt99r2" timestamp="1591146068"&gt;1501&lt;/key&gt;&lt;/foreign-keys&gt;&lt;ref-type name="Report"&gt;27&lt;/ref-type&gt;&lt;contributors&gt;&lt;authors&gt;&lt;author&gt;Healing Foundation,&lt;/author&gt;&lt;/authors&gt;&lt;/contributors&gt;&lt;titles&gt;&lt;title&gt;Our men our healing: creating home, respect and reconnection : evaluation report&lt;/title&gt;&lt;/titles&gt;&lt;keywords&gt;&lt;keyword&gt;Aboriginal men&lt;/keyword&gt;&lt;keyword&gt;Aboriginal communities&lt;/keyword&gt;&lt;keyword&gt;Aboriginal culture&lt;/keyword&gt;&lt;keyword&gt;Community crime prevention programs&lt;/keyword&gt;&lt;keyword&gt;Community crime prevention&lt;/keyword&gt;&lt;/keywords&gt;&lt;dates&gt;&lt;year&gt;2015&lt;/year&gt;&lt;/dates&gt;&lt;urls&gt;&lt;related-urls&gt;&lt;url&gt;https://ezproxy.deakin.edu.au/login?url=https://search.ebscohost.com/login.aspx?direct=true&amp;amp;db=edsacd&amp;amp;AN=edsacd.130913103&amp;amp;authtype=sso&amp;amp;custid=deakin&amp;amp;site=eds-live&amp;amp;scope=site&lt;/url&gt;&lt;/related-urls&gt;&lt;/urls&gt;&lt;remote-database-name&gt;Australian Criminology Database&lt;/remote-database-name&gt;&lt;remote-database-provider&gt;EBSCOhost&lt;/remote-database-provider&gt;&lt;/record&gt;&lt;/Cite&gt;&lt;/EndNote&gt;</w:instrText>
      </w:r>
      <w:r w:rsidR="00213E7A" w:rsidRPr="00DF191F">
        <w:fldChar w:fldCharType="separate"/>
      </w:r>
      <w:r w:rsidR="00A40C3F" w:rsidRPr="00DF191F">
        <w:rPr>
          <w:noProof/>
          <w:vertAlign w:val="superscript"/>
        </w:rPr>
        <w:t>51,441</w:t>
      </w:r>
      <w:r w:rsidR="00213E7A" w:rsidRPr="00DF191F">
        <w:fldChar w:fldCharType="end"/>
      </w:r>
      <w:r w:rsidR="005E4CCA" w:rsidRPr="00DF191F">
        <w:rPr>
          <w:shd w:val="clear" w:color="auto" w:fill="FFFFFF"/>
        </w:rPr>
        <w:t>.</w:t>
      </w:r>
    </w:p>
    <w:p w14:paraId="35D3803F" w14:textId="77777777" w:rsidR="005E4CCA" w:rsidRPr="00DF191F" w:rsidRDefault="005E4CCA" w:rsidP="007D11F9">
      <w:pPr>
        <w:pStyle w:val="Heading3"/>
        <w:rPr>
          <w:lang w:val="en-AU"/>
        </w:rPr>
      </w:pPr>
      <w:bookmarkStart w:id="148" w:name="_Toc38448806"/>
      <w:bookmarkStart w:id="149" w:name="_Toc141194720"/>
      <w:r w:rsidRPr="00DF191F">
        <w:rPr>
          <w:lang w:val="en-AU"/>
        </w:rPr>
        <w:t>10.6 Gaps and limitations</w:t>
      </w:r>
      <w:bookmarkEnd w:id="148"/>
      <w:bookmarkEnd w:id="149"/>
    </w:p>
    <w:p w14:paraId="0DEBCDCD" w14:textId="77777777" w:rsidR="005E4CCA" w:rsidRPr="00DF191F" w:rsidRDefault="005E4CCA" w:rsidP="00E10E30">
      <w:pPr>
        <w:pStyle w:val="ListL1"/>
      </w:pPr>
      <w:proofErr w:type="gramStart"/>
      <w:r w:rsidRPr="00DF191F">
        <w:t>The vast majority of</w:t>
      </w:r>
      <w:proofErr w:type="gramEnd"/>
      <w:r w:rsidRPr="00DF191F">
        <w:t xml:space="preserve"> male specific Aboriginal and Torres Strait Islander health programs have not been evaluated or specifically evaluated with regard to success of access related outcomes for men.</w:t>
      </w:r>
    </w:p>
    <w:p w14:paraId="2A42EDF1" w14:textId="77777777" w:rsidR="005E4CCA" w:rsidRPr="00DF191F" w:rsidRDefault="005E4CCA" w:rsidP="00E10E30">
      <w:pPr>
        <w:pStyle w:val="ListL1"/>
      </w:pPr>
      <w:r w:rsidRPr="00DF191F">
        <w:t xml:space="preserve">Evidence overall in this field is consistent </w:t>
      </w:r>
      <w:proofErr w:type="gramStart"/>
      <w:r w:rsidRPr="00DF191F">
        <w:t>with regard to</w:t>
      </w:r>
      <w:proofErr w:type="gramEnd"/>
      <w:r w:rsidRPr="00DF191F">
        <w:t xml:space="preserve"> the preference of </w:t>
      </w:r>
      <w:r w:rsidRPr="00DF191F">
        <w:rPr>
          <w:color w:val="000000" w:themeColor="text1"/>
          <w:szCs w:val="21"/>
        </w:rPr>
        <w:t>Aboriginal and Torres Strait Islander</w:t>
      </w:r>
      <w:r w:rsidRPr="00DF191F">
        <w:t xml:space="preserve"> men for male-specific, culturally responsive, community designed services; however, research designs in the studies that promote these findings are largely qualitative, cross-sectional survey-based or quasi-experimental with pre-post minimal assessment with small sample sizes. This is likely to be an ongoing constraint given the geographic spread of </w:t>
      </w:r>
      <w:r w:rsidRPr="00DF191F">
        <w:rPr>
          <w:color w:val="000000" w:themeColor="text1"/>
          <w:szCs w:val="21"/>
        </w:rPr>
        <w:t>Aboriginal and Torres Strait Islander</w:t>
      </w:r>
      <w:r w:rsidRPr="00DF191F">
        <w:t xml:space="preserve"> men across thousands of kilometres and within many distinct communities. A national, longitudinal study of Aboriginal and Torres Islander men would address some of these limitations.</w:t>
      </w:r>
    </w:p>
    <w:p w14:paraId="64AF006E" w14:textId="77777777" w:rsidR="005E4CCA" w:rsidRPr="00DF191F" w:rsidRDefault="005E4CCA" w:rsidP="00E10E30">
      <w:pPr>
        <w:pStyle w:val="ListL1"/>
      </w:pPr>
      <w:r w:rsidRPr="00DF191F">
        <w:t xml:space="preserve">Participatory research and program design across multiple settings were often entered into but sample sizes were generally small and as such did not allow for investigation of variation in results across </w:t>
      </w:r>
      <w:r w:rsidRPr="00DF191F">
        <w:rPr>
          <w:color w:val="000000" w:themeColor="text1"/>
          <w:szCs w:val="21"/>
        </w:rPr>
        <w:t>Aboriginal and Torres Strait Islander</w:t>
      </w:r>
      <w:r w:rsidRPr="00DF191F">
        <w:t xml:space="preserve"> communities. </w:t>
      </w:r>
    </w:p>
    <w:p w14:paraId="536B0176" w14:textId="6C2067CD" w:rsidR="0036585B" w:rsidRPr="00DF191F" w:rsidRDefault="005E4CCA" w:rsidP="00E10E30">
      <w:pPr>
        <w:pStyle w:val="ListL1"/>
      </w:pPr>
      <w:r w:rsidRPr="00DF191F">
        <w:t xml:space="preserve">Despite the remoteness of many </w:t>
      </w:r>
      <w:r w:rsidRPr="00DF191F">
        <w:rPr>
          <w:color w:val="000000" w:themeColor="text1"/>
          <w:szCs w:val="21"/>
        </w:rPr>
        <w:t>Aboriginal and Torres Strait Islander</w:t>
      </w:r>
      <w:r w:rsidRPr="00DF191F">
        <w:t xml:space="preserve"> men in need of healthcare only a single case study investigated the efficacy of telehealth. Increasingly telehealth may be able to be provided even through smartphones, so this remains an opportunity yet to be either engaged in or reported on in published literature. An opportunity would be to explore whether culturally responsive, participatory design telehealth models can be developed. These may have potential to be tailored to specific health needs and geographical constraints and opportunities. </w:t>
      </w:r>
      <w:r w:rsidR="0036585B" w:rsidRPr="00DF191F">
        <w:br w:type="page"/>
      </w:r>
    </w:p>
    <w:p w14:paraId="0757C52E" w14:textId="4F1F577E" w:rsidR="005F6212" w:rsidRPr="00DF191F" w:rsidRDefault="00220E23" w:rsidP="005F6212">
      <w:pPr>
        <w:pStyle w:val="Heading2"/>
      </w:pPr>
      <w:bookmarkStart w:id="150" w:name="_Toc141194721"/>
      <w:r w:rsidRPr="00DF191F">
        <w:lastRenderedPageBreak/>
        <w:t>1</w:t>
      </w:r>
      <w:r w:rsidR="00B066C9" w:rsidRPr="00DF191F">
        <w:t>1</w:t>
      </w:r>
      <w:r w:rsidRPr="00DF191F">
        <w:t xml:space="preserve">. </w:t>
      </w:r>
      <w:r w:rsidR="0012174C" w:rsidRPr="00DF191F">
        <w:t xml:space="preserve">Culturally and </w:t>
      </w:r>
      <w:r w:rsidR="00080F68" w:rsidRPr="00DF191F">
        <w:t>L</w:t>
      </w:r>
      <w:r w:rsidR="0012174C" w:rsidRPr="00DF191F">
        <w:t xml:space="preserve">inguistically </w:t>
      </w:r>
      <w:r w:rsidR="00080F68" w:rsidRPr="00DF191F">
        <w:t>D</w:t>
      </w:r>
      <w:r w:rsidR="0012174C" w:rsidRPr="00DF191F">
        <w:t xml:space="preserve">iverse </w:t>
      </w:r>
      <w:r w:rsidR="00080F68" w:rsidRPr="00DF191F">
        <w:t>M</w:t>
      </w:r>
      <w:r w:rsidR="0012174C" w:rsidRPr="00DF191F">
        <w:t>ales</w:t>
      </w:r>
      <w:bookmarkEnd w:id="150"/>
    </w:p>
    <w:p w14:paraId="66120CDD" w14:textId="77777777" w:rsidR="00BD5961" w:rsidRPr="00DF191F" w:rsidRDefault="00BD5961" w:rsidP="007D11F9">
      <w:pPr>
        <w:pStyle w:val="Heading3"/>
        <w:rPr>
          <w:lang w:val="en-AU"/>
        </w:rPr>
      </w:pPr>
      <w:bookmarkStart w:id="151" w:name="_Toc38448808"/>
      <w:bookmarkStart w:id="152" w:name="_Toc141194722"/>
      <w:r w:rsidRPr="00DF191F">
        <w:rPr>
          <w:lang w:val="en-AU"/>
        </w:rPr>
        <w:t>11.1 Background</w:t>
      </w:r>
      <w:bookmarkEnd w:id="151"/>
      <w:bookmarkEnd w:id="152"/>
    </w:p>
    <w:p w14:paraId="5D84565F" w14:textId="2F7A3543" w:rsidR="00BD5961" w:rsidRPr="00DF191F" w:rsidRDefault="00BD5961" w:rsidP="00E10E30">
      <w:pPr>
        <w:rPr>
          <w:rFonts w:ascii="Times New Roman" w:hAnsi="Times New Roman"/>
          <w:sz w:val="24"/>
        </w:rPr>
      </w:pPr>
      <w:r w:rsidRPr="00DF191F">
        <w:t xml:space="preserve">Almost one-third (29%) of Australian males were born overseas. Of these, the most common countries of birth are England, China, India, and New Zealand </w:t>
      </w:r>
      <w:r w:rsidRPr="00DF191F">
        <w:fldChar w:fldCharType="begin"/>
      </w:r>
      <w:r w:rsidR="00A40C3F" w:rsidRPr="00DF191F">
        <w:instrText xml:space="preserve"> ADDIN EN.CITE &lt;EndNote&gt;&lt;Cite&gt;&lt;Author&gt;Australian Bureau of Statistics&lt;/Author&gt;&lt;Year&gt;2018&lt;/Year&gt;&lt;RecNum&gt;778&lt;/RecNum&gt;&lt;DisplayText&gt;&lt;style face="superscript"&gt;442&lt;/style&gt;&lt;/DisplayText&gt;&lt;record&gt;&lt;rec-number&gt;778&lt;/rec-number&gt;&lt;foreign-keys&gt;&lt;key app="EN" db-id="5a0xxepeaxrde3evttx5v9sta0ddfvtt99r2" timestamp="1588129688"&gt;778&lt;/key&gt;&lt;/foreign-keys&gt;&lt;ref-type name="Journal Article"&gt;17&lt;/ref-type&gt;&lt;contributors&gt;&lt;authors&gt;&lt;author&gt;Australian Bureau of Statistics,&lt;/author&gt;&lt;/authors&gt;&lt;/contributors&gt;&lt;titles&gt;&lt;title&gt;Migration, Australia, 2016–17. ABS cat. no. 3412.0.&lt;/title&gt;&lt;/titles&gt;&lt;dates&gt;&lt;year&gt;2018&lt;/year&gt;&lt;/dates&gt;&lt;urls&gt;&lt;/urls&gt;&lt;/record&gt;&lt;/Cite&gt;&lt;/EndNote&gt;</w:instrText>
      </w:r>
      <w:r w:rsidRPr="00DF191F">
        <w:fldChar w:fldCharType="separate"/>
      </w:r>
      <w:r w:rsidR="00A40C3F" w:rsidRPr="00DF191F">
        <w:rPr>
          <w:noProof/>
          <w:vertAlign w:val="superscript"/>
        </w:rPr>
        <w:t>442</w:t>
      </w:r>
      <w:r w:rsidRPr="00DF191F">
        <w:fldChar w:fldCharType="end"/>
      </w:r>
      <w:r w:rsidRPr="00DF191F">
        <w:t>.</w:t>
      </w:r>
      <w:r w:rsidRPr="00DF191F">
        <w:rPr>
          <w14:shadow w14:blurRad="38100" w14:dist="19050" w14:dir="2700000" w14:sx="100000" w14:sy="100000" w14:kx="0" w14:ky="0" w14:algn="tl">
            <w14:schemeClr w14:val="dk1">
              <w14:alpha w14:val="60000"/>
            </w14:schemeClr>
          </w14:shadow>
        </w:rPr>
        <w:t xml:space="preserve"> </w:t>
      </w:r>
      <w:r w:rsidRPr="00DF191F">
        <w:t xml:space="preserve">There are 300 different languages spoken across Australia, with one fifth of Australian men speaking a language other than English at home </w:t>
      </w:r>
      <w:r w:rsidRPr="00DF191F">
        <w:rPr>
          <w:vertAlign w:val="superscript"/>
        </w:rPr>
        <w:t>1</w:t>
      </w:r>
      <w:r w:rsidRPr="00DF191F">
        <w:t>. With Australia ranking as one of the most multicultural countries in the world, considering the needs of Culturally and Linguistically Diverse (CALD) males is integral to engagement of Australian men in general.</w:t>
      </w:r>
    </w:p>
    <w:p w14:paraId="38F25D6B" w14:textId="58190035" w:rsidR="00BD5961" w:rsidRPr="00DF191F" w:rsidRDefault="00BD5961" w:rsidP="00E10E30">
      <w:r w:rsidRPr="00DF191F">
        <w:t xml:space="preserve">The ‘healthy migrant effect’ describes the finding that new migrants are often healthier than members of the host country and is largely due to the financial security and additional health screening often required for immigration </w:t>
      </w:r>
      <w:r w:rsidRPr="00DF191F">
        <w:fldChar w:fldCharType="begin"/>
      </w:r>
      <w:r w:rsidR="00A40C3F" w:rsidRPr="00DF191F">
        <w:instrText xml:space="preserve"> ADDIN EN.CITE &lt;EndNote&gt;&lt;Cite&gt;&lt;Author&gt;Jatrana S&lt;/Author&gt;&lt;Year&gt;2017&lt;/Year&gt;&lt;RecNum&gt;779&lt;/RecNum&gt;&lt;DisplayText&gt;&lt;style face="superscript"&gt;443&lt;/style&gt;&lt;/DisplayText&gt;&lt;record&gt;&lt;rec-number&gt;779&lt;/rec-number&gt;&lt;foreign-keys&gt;&lt;key app="EN" db-id="5a0xxepeaxrde3evttx5v9sta0ddfvtt99r2" timestamp="1588130018"&gt;779&lt;/key&gt;&lt;/foreign-keys&gt;&lt;ref-type name="Journal Article"&gt;17&lt;/ref-type&gt;&lt;contributors&gt;&lt;authors&gt;&lt;author&gt;Jatrana S, Richardson, K. &amp;amp; Samba, S. R. A.&lt;/author&gt;&lt;/authors&gt;&lt;/contributors&gt;&lt;titles&gt;&lt;title&gt;Investigating the dynamics of migration and health in Australia: a longitudinal study. &lt;/title&gt;&lt;secondary-title&gt;European Journal of Population&lt;/secondary-title&gt;&lt;/titles&gt;&lt;periodical&gt;&lt;full-title&gt;European Journal of Population&lt;/full-title&gt;&lt;/periodical&gt;&lt;dates&gt;&lt;year&gt;2017&lt;/year&gt;&lt;/dates&gt;&lt;urls&gt;&lt;/urls&gt;&lt;/record&gt;&lt;/Cite&gt;&lt;/EndNote&gt;</w:instrText>
      </w:r>
      <w:r w:rsidRPr="00DF191F">
        <w:fldChar w:fldCharType="separate"/>
      </w:r>
      <w:r w:rsidR="00A40C3F" w:rsidRPr="00DF191F">
        <w:rPr>
          <w:noProof/>
          <w:vertAlign w:val="superscript"/>
        </w:rPr>
        <w:t>443</w:t>
      </w:r>
      <w:r w:rsidRPr="00DF191F">
        <w:fldChar w:fldCharType="end"/>
      </w:r>
      <w:r w:rsidRPr="00DF191F">
        <w:t xml:space="preserve">. </w:t>
      </w:r>
    </w:p>
    <w:p w14:paraId="44F6A2B8" w14:textId="3683DB5F" w:rsidR="00BD5961" w:rsidRPr="00DF191F" w:rsidRDefault="00BD5961" w:rsidP="00E10E30">
      <w:pPr>
        <w:rPr>
          <w:szCs w:val="22"/>
        </w:rPr>
      </w:pPr>
      <w:r w:rsidRPr="00DF191F">
        <w:t>An Australian study, however, found that this effect declined over the first 10 years in the new country with the health status of immigrants ending up below that of the general population</w:t>
      </w:r>
      <w:r w:rsidRPr="00DF191F">
        <w:rPr>
          <w:vertAlign w:val="superscript"/>
        </w:rPr>
        <w:t xml:space="preserve"> </w:t>
      </w:r>
      <w:r w:rsidRPr="00DF191F">
        <w:fldChar w:fldCharType="begin"/>
      </w:r>
      <w:r w:rsidR="00A40C3F" w:rsidRPr="00DF191F">
        <w:instrText xml:space="preserve"> ADDIN EN.CITE &lt;EndNote&gt;&lt;Cite&gt;&lt;Author&gt;Jatrana S&lt;/Author&gt;&lt;Year&gt;2017&lt;/Year&gt;&lt;RecNum&gt;779&lt;/RecNum&gt;&lt;DisplayText&gt;&lt;style face="superscript"&gt;443&lt;/style&gt;&lt;/DisplayText&gt;&lt;record&gt;&lt;rec-number&gt;779&lt;/rec-number&gt;&lt;foreign-keys&gt;&lt;key app="EN" db-id="5a0xxepeaxrde3evttx5v9sta0ddfvtt99r2" timestamp="1588130018"&gt;779&lt;/key&gt;&lt;/foreign-keys&gt;&lt;ref-type name="Journal Article"&gt;17&lt;/ref-type&gt;&lt;contributors&gt;&lt;authors&gt;&lt;author&gt;Jatrana S, Richardson, K. &amp;amp; Samba, S. R. A.&lt;/author&gt;&lt;/authors&gt;&lt;/contributors&gt;&lt;titles&gt;&lt;title&gt;Investigating the dynamics of migration and health in Australia: a longitudinal study. &lt;/title&gt;&lt;secondary-title&gt;European Journal of Population&lt;/secondary-title&gt;&lt;/titles&gt;&lt;periodical&gt;&lt;full-title&gt;European Journal of Population&lt;/full-title&gt;&lt;/periodical&gt;&lt;dates&gt;&lt;year&gt;2017&lt;/year&gt;&lt;/dates&gt;&lt;urls&gt;&lt;/urls&gt;&lt;/record&gt;&lt;/Cite&gt;&lt;/EndNote&gt;</w:instrText>
      </w:r>
      <w:r w:rsidRPr="00DF191F">
        <w:fldChar w:fldCharType="separate"/>
      </w:r>
      <w:r w:rsidR="00A40C3F" w:rsidRPr="00DF191F">
        <w:rPr>
          <w:noProof/>
          <w:vertAlign w:val="superscript"/>
        </w:rPr>
        <w:t>443</w:t>
      </w:r>
      <w:r w:rsidRPr="00DF191F">
        <w:fldChar w:fldCharType="end"/>
      </w:r>
      <w:r w:rsidRPr="00DF191F">
        <w:t>. Of note is the finding that those from non-English speaking backgrounds fared worse across physical and mental health measures</w:t>
      </w:r>
      <w:r w:rsidRPr="00DF191F">
        <w:rPr>
          <w:vertAlign w:val="superscript"/>
        </w:rPr>
        <w:t xml:space="preserve"> </w:t>
      </w:r>
      <w:r w:rsidRPr="00DF191F">
        <w:fldChar w:fldCharType="begin"/>
      </w:r>
      <w:r w:rsidR="00A40C3F" w:rsidRPr="00DF191F">
        <w:instrText xml:space="preserve"> ADDIN EN.CITE &lt;EndNote&gt;&lt;Cite&gt;&lt;Author&gt;Jatrana S&lt;/Author&gt;&lt;Year&gt;2017&lt;/Year&gt;&lt;RecNum&gt;779&lt;/RecNum&gt;&lt;DisplayText&gt;&lt;style face="superscript"&gt;443&lt;/style&gt;&lt;/DisplayText&gt;&lt;record&gt;&lt;rec-number&gt;779&lt;/rec-number&gt;&lt;foreign-keys&gt;&lt;key app="EN" db-id="5a0xxepeaxrde3evttx5v9sta0ddfvtt99r2" timestamp="1588130018"&gt;779&lt;/key&gt;&lt;/foreign-keys&gt;&lt;ref-type name="Journal Article"&gt;17&lt;/ref-type&gt;&lt;contributors&gt;&lt;authors&gt;&lt;author&gt;Jatrana S, Richardson, K. &amp;amp; Samba, S. R. A.&lt;/author&gt;&lt;/authors&gt;&lt;/contributors&gt;&lt;titles&gt;&lt;title&gt;Investigating the dynamics of migration and health in Australia: a longitudinal study. &lt;/title&gt;&lt;secondary-title&gt;European Journal of Population&lt;/secondary-title&gt;&lt;/titles&gt;&lt;periodical&gt;&lt;full-title&gt;European Journal of Population&lt;/full-title&gt;&lt;/periodical&gt;&lt;dates&gt;&lt;year&gt;2017&lt;/year&gt;&lt;/dates&gt;&lt;urls&gt;&lt;/urls&gt;&lt;/record&gt;&lt;/Cite&gt;&lt;/EndNote&gt;</w:instrText>
      </w:r>
      <w:r w:rsidRPr="00DF191F">
        <w:fldChar w:fldCharType="separate"/>
      </w:r>
      <w:r w:rsidR="00A40C3F" w:rsidRPr="00DF191F">
        <w:rPr>
          <w:noProof/>
          <w:vertAlign w:val="superscript"/>
        </w:rPr>
        <w:t>443</w:t>
      </w:r>
      <w:r w:rsidRPr="00DF191F">
        <w:fldChar w:fldCharType="end"/>
      </w:r>
      <w:r w:rsidRPr="00DF191F">
        <w:t xml:space="preserve">. Poor English proficiency can hinder health service access as well as employment opportunities, leading to negative knock on effects in terms of physical and mental health </w:t>
      </w:r>
      <w:r w:rsidRPr="00DF191F">
        <w:fldChar w:fldCharType="begin"/>
      </w:r>
      <w:r w:rsidR="00A40C3F" w:rsidRPr="00DF191F">
        <w:instrText xml:space="preserve"> ADDIN EN.CITE &lt;EndNote&gt;&lt;Cite&gt;&lt;Author&gt;Australian Institute of Health and Welfare&lt;/Author&gt;&lt;Year&gt;2019 &lt;/Year&gt;&lt;RecNum&gt;767&lt;/RecNum&gt;&lt;DisplayText&gt;&lt;style face="superscript"&gt;444&lt;/style&gt;&lt;/DisplayText&gt;&lt;record&gt;&lt;rec-number&gt;767&lt;/rec-number&gt;&lt;foreign-keys&gt;&lt;key app="EN" db-id="5a0xxepeaxrde3evttx5v9sta0ddfvtt99r2" timestamp="1587689466"&gt;767&lt;/key&gt;&lt;/foreign-keys&gt;&lt;ref-type name="Report"&gt;27&lt;/ref-type&gt;&lt;contributors&gt;&lt;authors&gt;&lt;author&gt;Australian Institute of Health and Welfare,&lt;/author&gt;&lt;/authors&gt;&lt;/contributors&gt;&lt;titles&gt;&lt;title&gt;The health of Australia’s males&lt;/title&gt;&lt;/titles&gt;&lt;dates&gt;&lt;year&gt;2019 &lt;/year&gt;&lt;/dates&gt;&lt;pub-location&gt;Canberra: Australian Institute of Health and Welfare.&lt;/pub-location&gt;&lt;urls&gt;&lt;/urls&gt;&lt;/record&gt;&lt;/Cite&gt;&lt;/EndNote&gt;</w:instrText>
      </w:r>
      <w:r w:rsidRPr="00DF191F">
        <w:fldChar w:fldCharType="separate"/>
      </w:r>
      <w:r w:rsidR="00A40C3F" w:rsidRPr="00DF191F">
        <w:rPr>
          <w:noProof/>
          <w:vertAlign w:val="superscript"/>
        </w:rPr>
        <w:t>444</w:t>
      </w:r>
      <w:r w:rsidRPr="00DF191F">
        <w:fldChar w:fldCharType="end"/>
      </w:r>
      <w:r w:rsidRPr="00DF191F">
        <w:t>.</w:t>
      </w:r>
    </w:p>
    <w:p w14:paraId="44CD464F" w14:textId="3310B1C8" w:rsidR="00BD5961" w:rsidRPr="00DF191F" w:rsidRDefault="00A37F21" w:rsidP="00E10E30">
      <w:r w:rsidRPr="00DF191F">
        <w:t xml:space="preserve">In 2014, </w:t>
      </w:r>
      <w:r w:rsidR="00BD5961" w:rsidRPr="00DF191F">
        <w:t xml:space="preserve">Australia </w:t>
      </w:r>
      <w:r w:rsidRPr="00DF191F">
        <w:t>was</w:t>
      </w:r>
      <w:r w:rsidR="00BD5961" w:rsidRPr="00DF191F">
        <w:t xml:space="preserve"> the third leading nation for refugee resettlement internationally </w:t>
      </w:r>
      <w:r w:rsidR="00BD5961" w:rsidRPr="00DF191F">
        <w:fldChar w:fldCharType="begin"/>
      </w:r>
      <w:r w:rsidR="00A40C3F" w:rsidRPr="00DF191F">
        <w:instrText xml:space="preserve"> ADDIN EN.CITE &lt;EndNote&gt;&lt;Cite&gt;&lt;Author&gt;Refugee Council of Australia&lt;/Author&gt;&lt;Year&gt;2014&lt;/Year&gt;&lt;RecNum&gt;780&lt;/RecNum&gt;&lt;DisplayText&gt;&lt;style face="superscript"&gt;445&lt;/style&gt;&lt;/DisplayText&gt;&lt;record&gt;&lt;rec-number&gt;780&lt;/rec-number&gt;&lt;foreign-keys&gt;&lt;key app="EN" db-id="5a0xxepeaxrde3evttx5v9sta0ddfvtt99r2" timestamp="1588130418"&gt;780&lt;/key&gt;&lt;/foreign-keys&gt;&lt;ref-type name="Journal Article"&gt;17&lt;/ref-type&gt;&lt;contributors&gt;&lt;authors&gt;&lt;author&gt;Refugee Council of Australia,&lt;/author&gt;&lt;/authors&gt;&lt;/contributors&gt;&lt;titles&gt;&lt;title&gt;Australias refugee and humanitarian program&lt;/title&gt;&lt;/titles&gt;&lt;dates&gt;&lt;year&gt;2014&lt;/year&gt;&lt;/dates&gt;&lt;urls&gt;&lt;/urls&gt;&lt;/record&gt;&lt;/Cite&gt;&lt;/EndNote&gt;</w:instrText>
      </w:r>
      <w:r w:rsidR="00BD5961" w:rsidRPr="00DF191F">
        <w:fldChar w:fldCharType="separate"/>
      </w:r>
      <w:r w:rsidR="00A40C3F" w:rsidRPr="00DF191F">
        <w:rPr>
          <w:noProof/>
          <w:vertAlign w:val="superscript"/>
        </w:rPr>
        <w:t>445</w:t>
      </w:r>
      <w:r w:rsidR="00BD5961" w:rsidRPr="00DF191F">
        <w:fldChar w:fldCharType="end"/>
      </w:r>
      <w:r w:rsidR="00BD5961" w:rsidRPr="00DF191F">
        <w:t xml:space="preserve">. While immigration in general is considered a significant stressor, refugees represent a particularly vulnerable group with high levels of exposure to trauma, displacement, violence, and instability </w:t>
      </w:r>
      <w:r w:rsidR="00BD5961" w:rsidRPr="00DF191F">
        <w:fldChar w:fldCharType="begin"/>
      </w:r>
      <w:r w:rsidR="00A40C3F" w:rsidRPr="00DF191F">
        <w:instrText xml:space="preserve"> ADDIN EN.CITE &lt;EndNote&gt;&lt;Cite&gt;&lt;Author&gt;United Nations High Commissioner for Refugees&lt;/Author&gt;&lt;Year&gt;2010&lt;/Year&gt;&lt;RecNum&gt;781&lt;/RecNum&gt;&lt;DisplayText&gt;&lt;style face="superscript"&gt;446&lt;/style&gt;&lt;/DisplayText&gt;&lt;record&gt;&lt;rec-number&gt;781&lt;/rec-number&gt;&lt;foreign-keys&gt;&lt;key app="EN" db-id="5a0xxepeaxrde3evttx5v9sta0ddfvtt99r2" timestamp="1588130592"&gt;781&lt;/key&gt;&lt;/foreign-keys&gt;&lt;ref-type name="Journal Article"&gt;17&lt;/ref-type&gt;&lt;contributors&gt;&lt;authors&gt;&lt;author&gt;United Nations High Commissioner for Refugees, &lt;/author&gt;&lt;/authors&gt;&lt;/contributors&gt;&lt;titles&gt;&lt;title&gt;Convention and protocol relating to the status of refugees&lt;/title&gt;&lt;/titles&gt;&lt;dates&gt;&lt;year&gt;2010&lt;/year&gt;&lt;/dates&gt;&lt;urls&gt;&lt;/urls&gt;&lt;/record&gt;&lt;/Cite&gt;&lt;/EndNote&gt;</w:instrText>
      </w:r>
      <w:r w:rsidR="00BD5961" w:rsidRPr="00DF191F">
        <w:fldChar w:fldCharType="separate"/>
      </w:r>
      <w:r w:rsidR="00A40C3F" w:rsidRPr="00DF191F">
        <w:rPr>
          <w:noProof/>
          <w:vertAlign w:val="superscript"/>
        </w:rPr>
        <w:t>446</w:t>
      </w:r>
      <w:r w:rsidR="00BD5961" w:rsidRPr="00DF191F">
        <w:fldChar w:fldCharType="end"/>
      </w:r>
      <w:r w:rsidR="00BD5961" w:rsidRPr="00DF191F">
        <w:t>.</w:t>
      </w:r>
    </w:p>
    <w:p w14:paraId="120F19E5" w14:textId="41C81019" w:rsidR="00BD5961" w:rsidRPr="00DF191F" w:rsidRDefault="00BD5961" w:rsidP="00E10E30">
      <w:r w:rsidRPr="00DF191F">
        <w:t xml:space="preserve">Despite these factors, CALD service access is much lower than that of the general population </w:t>
      </w:r>
      <w:r w:rsidRPr="00DF191F">
        <w:fldChar w:fldCharType="begin"/>
      </w:r>
      <w:r w:rsidR="00553BC7" w:rsidRPr="00DF191F">
        <w:instrText xml:space="preserve"> ADDIN EN.CITE &lt;EndNote&gt;&lt;Cite&gt;&lt;Author&gt;Derr&lt;/Author&gt;&lt;Year&gt;2016&lt;/Year&gt;&lt;RecNum&gt;123&lt;/RecNum&gt;&lt;DisplayText&gt;&lt;style face="superscript"&gt;110&lt;/style&gt;&lt;/DisplayText&gt;&lt;record&gt;&lt;rec-number&gt;123&lt;/rec-number&gt;&lt;foreign-keys&gt;&lt;key app="EN" db-id="5a0xxepeaxrde3evttx5v9sta0ddfvtt99r2" timestamp="1584937284"&gt;123&lt;/key&gt;&lt;/foreign-keys&gt;&lt;ref-type name="Journal Article"&gt;17&lt;/ref-type&gt;&lt;contributors&gt;&lt;authors&gt;&lt;author&gt;Derr, A. S.&lt;/author&gt;&lt;/authors&gt;&lt;/contributors&gt;&lt;titles&gt;&lt;title&gt;Mental health service use among immigrants in the United States: A systematic review&lt;/title&gt;&lt;secondary-title&gt;Psychiatric Services&lt;/secondary-title&gt;&lt;/titles&gt;&lt;periodical&gt;&lt;full-title&gt;Psychiatric Services&lt;/full-title&gt;&lt;/periodical&gt;&lt;pages&gt;265-274&lt;/pages&gt;&lt;volume&gt;67&lt;/volume&gt;&lt;number&gt;3&lt;/number&gt;&lt;dates&gt;&lt;year&gt;2016&lt;/year&gt;&lt;/dates&gt;&lt;urls&gt;&lt;related-urls&gt;&lt;url&gt;http://www.embase.com/search/results?subaction=viewrecord&amp;amp;from=export&amp;amp;id=L612591345&lt;/url&gt;&lt;/related-urls&gt;&lt;/urls&gt;&lt;electronic-resource-num&gt;10.1176/appi.ps.201500004&lt;/electronic-resource-num&gt;&lt;/record&gt;&lt;/Cite&gt;&lt;/EndNote&gt;</w:instrText>
      </w:r>
      <w:r w:rsidRPr="00DF191F">
        <w:fldChar w:fldCharType="separate"/>
      </w:r>
      <w:r w:rsidR="00553BC7" w:rsidRPr="00DF191F">
        <w:rPr>
          <w:noProof/>
          <w:vertAlign w:val="superscript"/>
        </w:rPr>
        <w:t>110</w:t>
      </w:r>
      <w:r w:rsidRPr="00DF191F">
        <w:fldChar w:fldCharType="end"/>
      </w:r>
      <w:r w:rsidRPr="00DF191F">
        <w:t xml:space="preserve"> with associated poorer levels of health across a range of key metrics</w:t>
      </w:r>
      <w:r w:rsidRPr="00DF191F">
        <w:rPr>
          <w:vertAlign w:val="superscript"/>
        </w:rPr>
        <w:t xml:space="preserve"> </w:t>
      </w:r>
      <w:r w:rsidRPr="00DF191F">
        <w:fldChar w:fldCharType="begin"/>
      </w:r>
      <w:r w:rsidR="00A40C3F" w:rsidRPr="00DF191F">
        <w:instrText xml:space="preserve"> ADDIN EN.CITE &lt;EndNote&gt;&lt;Cite&gt;&lt;Author&gt;United Nations High Commissioner for Refugees&lt;/Author&gt;&lt;Year&gt;2010&lt;/Year&gt;&lt;RecNum&gt;781&lt;/RecNum&gt;&lt;DisplayText&gt;&lt;style face="superscript"&gt;446&lt;/style&gt;&lt;/DisplayText&gt;&lt;record&gt;&lt;rec-number&gt;781&lt;/rec-number&gt;&lt;foreign-keys&gt;&lt;key app="EN" db-id="5a0xxepeaxrde3evttx5v9sta0ddfvtt99r2" timestamp="1588130592"&gt;781&lt;/key&gt;&lt;/foreign-keys&gt;&lt;ref-type name="Journal Article"&gt;17&lt;/ref-type&gt;&lt;contributors&gt;&lt;authors&gt;&lt;author&gt;United Nations High Commissioner for Refugees, &lt;/author&gt;&lt;/authors&gt;&lt;/contributors&gt;&lt;titles&gt;&lt;title&gt;Convention and protocol relating to the status of refugees&lt;/title&gt;&lt;/titles&gt;&lt;dates&gt;&lt;year&gt;2010&lt;/year&gt;&lt;/dates&gt;&lt;urls&gt;&lt;/urls&gt;&lt;/record&gt;&lt;/Cite&gt;&lt;/EndNote&gt;</w:instrText>
      </w:r>
      <w:r w:rsidRPr="00DF191F">
        <w:fldChar w:fldCharType="separate"/>
      </w:r>
      <w:r w:rsidR="00A40C3F" w:rsidRPr="00DF191F">
        <w:rPr>
          <w:noProof/>
          <w:vertAlign w:val="superscript"/>
        </w:rPr>
        <w:t>446</w:t>
      </w:r>
      <w:r w:rsidRPr="00DF191F">
        <w:fldChar w:fldCharType="end"/>
      </w:r>
      <w:r w:rsidRPr="00DF191F">
        <w:t xml:space="preserve">. For CALD males, there can be additional barriers to help-seeking that may place them at greater risk of untreated health problems </w:t>
      </w:r>
      <w:r w:rsidRPr="00DF191F">
        <w:fldChar w:fldCharType="begin"/>
      </w:r>
      <w:r w:rsidR="00553BC7" w:rsidRPr="00DF191F">
        <w:instrText xml:space="preserve"> ADDIN EN.CITE &lt;EndNote&gt;&lt;Cite&gt;&lt;Author&gt;De Anstiss&lt;/Author&gt;&lt;Year&gt;2010&lt;/Year&gt;&lt;RecNum&gt;1365&lt;/RecNum&gt;&lt;DisplayText&gt;&lt;style face="superscript"&gt;33&lt;/style&gt;&lt;/DisplayText&gt;&lt;record&gt;&lt;rec-number&gt;1365&lt;/rec-number&gt;&lt;foreign-keys&gt;&lt;key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problems&lt;/title&gt;&lt;/titles&gt;&lt;dates&gt;&lt;year&gt;2010&lt;/year&gt;&lt;/dates&gt;&lt;urls&gt;&lt;related-urls&gt;&lt;url&gt;https://trove.nla.gov.au/version/223363768&lt;/url&gt;&lt;/related-urls&gt;&lt;/urls&gt;&lt;/record&gt;&lt;/Cite&gt;&lt;/EndNote&gt;</w:instrText>
      </w:r>
      <w:r w:rsidRPr="00DF191F">
        <w:fldChar w:fldCharType="separate"/>
      </w:r>
      <w:r w:rsidR="00553BC7" w:rsidRPr="00DF191F">
        <w:rPr>
          <w:noProof/>
          <w:vertAlign w:val="superscript"/>
        </w:rPr>
        <w:t>33</w:t>
      </w:r>
      <w:r w:rsidRPr="00DF191F">
        <w:fldChar w:fldCharType="end"/>
      </w:r>
      <w:r w:rsidRPr="00DF191F">
        <w:t>.</w:t>
      </w:r>
    </w:p>
    <w:p w14:paraId="68612DD2" w14:textId="77777777" w:rsidR="00BD5961" w:rsidRPr="00DF191F" w:rsidRDefault="00BD5961" w:rsidP="00E10E30">
      <w:r w:rsidRPr="00DF191F">
        <w:t xml:space="preserve">This review presents evidence regarding the range of barriers to health service access faced by CALD males and possible opportunities for improved engagement. </w:t>
      </w:r>
    </w:p>
    <w:p w14:paraId="7327C400" w14:textId="77777777" w:rsidR="00BD5961" w:rsidRPr="00DF191F" w:rsidRDefault="00BD5961" w:rsidP="007D11F9">
      <w:pPr>
        <w:pStyle w:val="Heading3"/>
        <w:rPr>
          <w:lang w:val="en-AU"/>
        </w:rPr>
      </w:pPr>
      <w:bookmarkStart w:id="153" w:name="_Toc38448809"/>
      <w:bookmarkStart w:id="154" w:name="_Toc141194723"/>
      <w:r w:rsidRPr="00DF191F">
        <w:rPr>
          <w:lang w:val="en-AU"/>
        </w:rPr>
        <w:t>11.2 Results Summary</w:t>
      </w:r>
      <w:bookmarkEnd w:id="153"/>
      <w:bookmarkEnd w:id="154"/>
    </w:p>
    <w:p w14:paraId="579737B9" w14:textId="77777777" w:rsidR="00BD5961" w:rsidRPr="0077386B" w:rsidRDefault="00BD5961" w:rsidP="0077386B">
      <w:bookmarkStart w:id="155" w:name="_Toc38448810"/>
      <w:r w:rsidRPr="0077386B">
        <w:t>Articles that met inclusion criteria and reported on barriers and opportunities to health system access for men of Culturally and Linguistically Diverse backgrounds included nine Australian studies (two quantitative, seven qualitative) and six international reviews (four systematic reviews, two narrative reviews).</w:t>
      </w:r>
    </w:p>
    <w:p w14:paraId="5F419AA2" w14:textId="77777777" w:rsidR="00BD5961" w:rsidRPr="00DF191F" w:rsidRDefault="00BD5961" w:rsidP="00E10E30">
      <w:r w:rsidRPr="00DF191F">
        <w:t>Of the Australian studies, both quantitative studies reported on attitudes related to help-seeking. The seven qualitative studies explored men’s perceptions and barriers related to accessing health services for mental and physical concerns. Four reviews synthesised literature on cultural barriers to accessing services for physical health screening or treatment and two reviews focused on cultural barriers to problem recognition and service access for mental health and alcohol and other drug (AOD) issues.</w:t>
      </w:r>
    </w:p>
    <w:p w14:paraId="72D61E4D" w14:textId="77777777" w:rsidR="00BD5961" w:rsidRPr="00DF191F" w:rsidRDefault="00BD5961" w:rsidP="007D11F9">
      <w:pPr>
        <w:pStyle w:val="Heading3"/>
        <w:rPr>
          <w:lang w:val="en-AU"/>
        </w:rPr>
      </w:pPr>
      <w:bookmarkStart w:id="156" w:name="_Toc141194724"/>
      <w:r w:rsidRPr="00DF191F">
        <w:rPr>
          <w:lang w:val="en-AU"/>
        </w:rPr>
        <w:t>11.3 Barriers</w:t>
      </w:r>
      <w:bookmarkEnd w:id="155"/>
      <w:bookmarkEnd w:id="156"/>
    </w:p>
    <w:p w14:paraId="1B556DEE" w14:textId="299B92D5" w:rsidR="00BD5961" w:rsidRPr="00DF191F" w:rsidRDefault="00BD5961" w:rsidP="00E10E30">
      <w:pPr>
        <w:rPr>
          <w:rFonts w:ascii="Times New Roman" w:hAnsi="Times New Roman"/>
          <w:sz w:val="24"/>
        </w:rPr>
      </w:pPr>
      <w:r w:rsidRPr="00DF191F">
        <w:t xml:space="preserve">Identified barriers fell into the following categories: </w:t>
      </w:r>
      <w:r w:rsidRPr="00DF191F">
        <w:rPr>
          <w:i/>
          <w:iCs/>
        </w:rPr>
        <w:t>individual factors</w:t>
      </w:r>
      <w:r w:rsidRPr="00DF191F">
        <w:t xml:space="preserve"> (e.g.</w:t>
      </w:r>
      <w:r w:rsidR="00560F3E" w:rsidRPr="00DF191F">
        <w:t>,</w:t>
      </w:r>
      <w:r w:rsidRPr="00DF191F">
        <w:t xml:space="preserve"> knowledge regarding availability or purpose of services, awareness of own symptoms; mistrust of services); </w:t>
      </w:r>
      <w:r w:rsidRPr="00DF191F">
        <w:rPr>
          <w:i/>
          <w:iCs/>
        </w:rPr>
        <w:t>health system factors</w:t>
      </w:r>
      <w:r w:rsidRPr="00DF191F">
        <w:t xml:space="preserve"> (e.g., confidentiality concerns with family interpreters, practitioner misjudgements of service </w:t>
      </w:r>
      <w:r w:rsidRPr="00DF191F">
        <w:lastRenderedPageBreak/>
        <w:t xml:space="preserve">knowledge and literacy), </w:t>
      </w:r>
      <w:r w:rsidRPr="00DF191F">
        <w:rPr>
          <w:i/>
          <w:iCs/>
        </w:rPr>
        <w:t xml:space="preserve">structural factors </w:t>
      </w:r>
      <w:r w:rsidRPr="00DF191F">
        <w:t>(e.g.</w:t>
      </w:r>
      <w:r w:rsidR="00560F3E" w:rsidRPr="00DF191F">
        <w:t>,</w:t>
      </w:r>
      <w:r w:rsidRPr="00DF191F">
        <w:t xml:space="preserve"> cost, proximity of services); </w:t>
      </w:r>
      <w:proofErr w:type="gramStart"/>
      <w:r w:rsidRPr="00DF191F">
        <w:t>and,</w:t>
      </w:r>
      <w:proofErr w:type="gramEnd"/>
      <w:r w:rsidRPr="00DF191F">
        <w:t xml:space="preserve"> </w:t>
      </w:r>
      <w:r w:rsidRPr="00DF191F">
        <w:rPr>
          <w:i/>
          <w:iCs/>
        </w:rPr>
        <w:t>cultural factors</w:t>
      </w:r>
      <w:r w:rsidRPr="00DF191F">
        <w:t xml:space="preserve"> (e.g.</w:t>
      </w:r>
      <w:r w:rsidR="00560F3E" w:rsidRPr="00DF191F">
        <w:t>,</w:t>
      </w:r>
      <w:r w:rsidRPr="00DF191F">
        <w:t xml:space="preserve"> norms and stigma, collectivism and community orientation),</w:t>
      </w:r>
    </w:p>
    <w:p w14:paraId="376703FA" w14:textId="77777777" w:rsidR="00BD5961" w:rsidRPr="00DF191F" w:rsidRDefault="00BD5961" w:rsidP="00BD5961">
      <w:pPr>
        <w:pStyle w:val="Heading4"/>
      </w:pPr>
      <w:r w:rsidRPr="00DF191F">
        <w:t xml:space="preserve">Individual </w:t>
      </w:r>
    </w:p>
    <w:p w14:paraId="0610505C" w14:textId="77777777" w:rsidR="00BD5961" w:rsidRPr="00DF191F" w:rsidRDefault="00BD5961" w:rsidP="00E10E30">
      <w:pPr>
        <w:pStyle w:val="Heading5"/>
      </w:pPr>
      <w:r w:rsidRPr="00DF191F">
        <w:t>Lack of knowledge</w:t>
      </w:r>
    </w:p>
    <w:p w14:paraId="3AE7984A" w14:textId="77777777" w:rsidR="00BD5961" w:rsidRPr="00DF191F" w:rsidRDefault="00BD5961" w:rsidP="00E10E30">
      <w:r w:rsidRPr="00DF191F">
        <w:t>Knowledge gaps relating to health literacy were related to a) knowledge of services, b) knowledge of one’s own health status or symptoms.</w:t>
      </w:r>
    </w:p>
    <w:p w14:paraId="61CA1191" w14:textId="6C336BA0" w:rsidR="00BD5961" w:rsidRPr="00DF191F" w:rsidRDefault="00BD5961" w:rsidP="00E10E30">
      <w:pPr>
        <w:pStyle w:val="ListL1"/>
        <w:rPr>
          <w:i/>
          <w:iCs/>
        </w:rPr>
      </w:pPr>
      <w:r w:rsidRPr="00DF191F">
        <w:t xml:space="preserve">A study of refugees found that the main barriers to help seeking for Post-Traumatic Stress Disorder were a lack of awareness of one’s own symptoms and the tendency to wait until functional impairment was severe </w:t>
      </w:r>
      <w:r w:rsidRPr="00DF191F">
        <w:fldChar w:fldCharType="begin"/>
      </w:r>
      <w:r w:rsidR="00553BC7" w:rsidRPr="00DF191F">
        <w:instrText xml:space="preserve"> ADDIN EN.CITE &lt;EndNote&gt;&lt;Cite&gt;&lt;Author&gt;Slewa-Younan&lt;/Author&gt;&lt;Year&gt;2017&lt;/Year&gt;&lt;RecNum&gt;477&lt;/RecNum&gt;&lt;DisplayText&gt;&lt;style face="superscript"&gt;112&lt;/style&gt;&lt;/DisplayText&gt;&lt;record&gt;&lt;rec-number&gt;477&lt;/rec-number&gt;&lt;foreign-keys&gt;&lt;key app="EN" db-id="5a0xxepeaxrde3evttx5v9sta0ddfvtt99r2" timestamp="1585006949"&gt;477&lt;/key&gt;&lt;/foreign-keys&gt;&lt;ref-type name="Journal Article"&gt;17&lt;/ref-type&gt;&lt;contributors&gt;&lt;authors&gt;&lt;author&gt;Slewa-Younan, S.&lt;/author&gt;&lt;author&gt;Yaser, A.&lt;/author&gt;&lt;author&gt;Guajardo, M. G. U.&lt;/author&gt;&lt;author&gt;Mannan, H.&lt;/author&gt;&lt;author&gt;Smith, C. A.&lt;/author&gt;&lt;author&gt;Mond, J. M.&lt;/author&gt;&lt;/authors&gt;&lt;/contributors&gt;&lt;titles&gt;&lt;title&gt;The mental health and help-seeking behaviour of resettled Afghan refugees in Australia&lt;/title&gt;&lt;secondary-title&gt;International Journal of Mental Health Systems&lt;/secondary-title&gt;&lt;/titles&gt;&lt;periodical&gt;&lt;full-title&gt;International Journal of Mental Health Systems&lt;/full-title&gt;&lt;/periodical&gt;&lt;volume&gt;11&lt;/volume&gt;&lt;number&gt;1&lt;/number&gt;&lt;dates&gt;&lt;year&gt;2017&lt;/year&gt;&lt;/dates&gt;&lt;urls&gt;&lt;related-urls&gt;&lt;url&gt;http://www.embase.com/search/results?subaction=viewrecord&amp;amp;from=export&amp;amp;id=L617956117&lt;/url&gt;&lt;/related-urls&gt;&lt;/urls&gt;&lt;electronic-resource-num&gt;10.1186/s13033-017-0157-z&lt;/electronic-resource-num&gt;&lt;/record&gt;&lt;/Cite&gt;&lt;/EndNote&gt;</w:instrText>
      </w:r>
      <w:r w:rsidRPr="00DF191F">
        <w:fldChar w:fldCharType="separate"/>
      </w:r>
      <w:r w:rsidR="00553BC7" w:rsidRPr="00DF191F">
        <w:rPr>
          <w:noProof/>
          <w:vertAlign w:val="superscript"/>
        </w:rPr>
        <w:t>112</w:t>
      </w:r>
      <w:r w:rsidRPr="00DF191F">
        <w:fldChar w:fldCharType="end"/>
      </w:r>
      <w:r w:rsidRPr="00DF191F">
        <w:t>.</w:t>
      </w:r>
    </w:p>
    <w:p w14:paraId="2010DAD8" w14:textId="67F84649" w:rsidR="00BD5961" w:rsidRPr="00DF191F" w:rsidRDefault="0077386B" w:rsidP="00E10E30">
      <w:pPr>
        <w:pStyle w:val="ListL1"/>
      </w:pPr>
      <w:r w:rsidRPr="00DF191F">
        <w:rPr>
          <w:noProof/>
        </w:rPr>
        <mc:AlternateContent>
          <mc:Choice Requires="wps">
            <w:drawing>
              <wp:anchor distT="45720" distB="45720" distL="114300" distR="114300" simplePos="0" relativeHeight="252047872" behindDoc="0" locked="0" layoutInCell="1" allowOverlap="1" wp14:anchorId="16F68C6F" wp14:editId="483E6208">
                <wp:simplePos x="0" y="0"/>
                <wp:positionH relativeFrom="margin">
                  <wp:posOffset>2750094</wp:posOffset>
                </wp:positionH>
                <wp:positionV relativeFrom="paragraph">
                  <wp:posOffset>152037</wp:posOffset>
                </wp:positionV>
                <wp:extent cx="2886075" cy="1211943"/>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211943"/>
                        </a:xfrm>
                        <a:prstGeom prst="rect">
                          <a:avLst/>
                        </a:prstGeom>
                        <a:noFill/>
                        <a:ln w="9525">
                          <a:noFill/>
                          <a:miter lim="800000"/>
                          <a:headEnd/>
                          <a:tailEnd/>
                        </a:ln>
                      </wps:spPr>
                      <wps:txbx>
                        <w:txbxContent>
                          <w:p w14:paraId="5D3DDF72" w14:textId="0527BBD2" w:rsidR="00535975" w:rsidRPr="007F0E84" w:rsidRDefault="00535975" w:rsidP="0077386B">
                            <w:pPr>
                              <w:pStyle w:val="Quote1"/>
                            </w:pPr>
                            <w:r w:rsidRPr="007F0E84">
                              <w:t xml:space="preserve">“The only time you’ll see one of these guys do something about their health is at the stage where it is an acute issue ... they have to fall over… , they’re not going to stop because it hurts they’re going to stop because they’ve actually collapsed” </w:t>
                            </w:r>
                            <w:r>
                              <w:t xml:space="preserve">- </w:t>
                            </w:r>
                            <w:r w:rsidRPr="007F0E84">
                              <w:t>Service provider</w:t>
                            </w:r>
                            <w:r>
                              <w:t xml:space="preserve"> </w:t>
                            </w:r>
                            <w:r w:rsidR="00B34B9C">
                              <w:rPr>
                                <w:vertAlign w:val="superscript"/>
                              </w:rPr>
                              <w:t>29</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68C6F" id="_x0000_s1072" type="#_x0000_t202" style="position:absolute;left:0;text-align:left;margin-left:216.55pt;margin-top:11.95pt;width:227.25pt;height:95.45pt;z-index:25204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" filled="f" stroked="f">
                <v:textbox>
                  <w:txbxContent>
                    <w:p w14:paraId="5D3DDF72" w14:textId="0527BBD2" w:rsidR="00535975" w:rsidRPr="007F0E84" w:rsidRDefault="00535975" w:rsidP="0077386B">
                      <w:pPr>
                        <w:pStyle w:val="Quote1"/>
                      </w:pPr>
                      <w:r w:rsidRPr="007F0E84">
                        <w:t xml:space="preserve">“The only time you’ll see one of these guys do something about their health is at the stage where it is an acute issue ... they have to fall over… , they’re not going to stop because it hurts they’re going to stop because they’ve actually collapsed” </w:t>
                      </w:r>
                      <w:r>
                        <w:t xml:space="preserve">- </w:t>
                      </w:r>
                      <w:r w:rsidRPr="007F0E84">
                        <w:t>Service provider</w:t>
                      </w:r>
                      <w:r>
                        <w:t xml:space="preserve"> </w:t>
                      </w:r>
                      <w:r w:rsidR="00B34B9C">
                        <w:rPr>
                          <w:vertAlign w:val="superscript"/>
                        </w:rPr>
                        <w:t>29</w:t>
                      </w:r>
                      <w:r>
                        <w:t>.</w:t>
                      </w:r>
                    </w:p>
                  </w:txbxContent>
                </v:textbox>
                <w10:wrap anchorx="margin"/>
              </v:shape>
            </w:pict>
          </mc:Fallback>
        </mc:AlternateContent>
      </w:r>
      <w:r w:rsidR="00BD5961" w:rsidRPr="00DF191F">
        <w:rPr>
          <w:noProof/>
        </w:rPr>
        <mc:AlternateContent>
          <mc:Choice Requires="wps">
            <w:drawing>
              <wp:anchor distT="0" distB="0" distL="114300" distR="114300" simplePos="0" relativeHeight="252046848" behindDoc="0" locked="0" layoutInCell="1" allowOverlap="1" wp14:anchorId="195A625A" wp14:editId="4D3E8E57">
                <wp:simplePos x="0" y="0"/>
                <wp:positionH relativeFrom="margin">
                  <wp:align>right</wp:align>
                </wp:positionH>
                <wp:positionV relativeFrom="paragraph">
                  <wp:posOffset>8255</wp:posOffset>
                </wp:positionV>
                <wp:extent cx="3105150" cy="1476375"/>
                <wp:effectExtent l="38100" t="0" r="0" b="28575"/>
                <wp:wrapThrough wrapText="bothSides">
                  <wp:wrapPolygon edited="0">
                    <wp:start x="1060" y="0"/>
                    <wp:lineTo x="530" y="0"/>
                    <wp:lineTo x="530" y="8919"/>
                    <wp:lineTo x="-265" y="8919"/>
                    <wp:lineTo x="-265" y="13378"/>
                    <wp:lineTo x="530" y="13378"/>
                    <wp:lineTo x="530" y="21739"/>
                    <wp:lineTo x="1060" y="21739"/>
                    <wp:lineTo x="20540" y="21739"/>
                    <wp:lineTo x="21070" y="18116"/>
                    <wp:lineTo x="21202" y="13378"/>
                    <wp:lineTo x="21202" y="9476"/>
                    <wp:lineTo x="21070" y="4459"/>
                    <wp:lineTo x="20540" y="279"/>
                    <wp:lineTo x="20540" y="0"/>
                    <wp:lineTo x="1060" y="0"/>
                  </wp:wrapPolygon>
                </wp:wrapThrough>
                <wp:docPr id="230" name="Double Brace 230"/>
                <wp:cNvGraphicFramePr/>
                <a:graphic xmlns:a="http://schemas.openxmlformats.org/drawingml/2006/main">
                  <a:graphicData uri="http://schemas.microsoft.com/office/word/2010/wordprocessingShape">
                    <wps:wsp>
                      <wps:cNvSpPr/>
                      <wps:spPr>
                        <a:xfrm>
                          <a:off x="0" y="0"/>
                          <a:ext cx="3105150" cy="14763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9BDC" id="Double Brace 230" o:spid="_x0000_s1026" type="#_x0000_t186" style="position:absolute;margin-left:193.3pt;margin-top:.65pt;width:244.5pt;height:116.25pt;z-index:25204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" strokecolor="#ed7d31 [3205]" strokeweight="1.5pt">
                <v:stroke joinstyle="miter"/>
                <w10:wrap type="through" anchorx="margin"/>
              </v:shape>
            </w:pict>
          </mc:Fallback>
        </mc:AlternateContent>
      </w:r>
      <w:r w:rsidR="00BD5961" w:rsidRPr="00DF191F">
        <w:t xml:space="preserve">An Australian study with rural GPs who work with older ethnic males showed this tendency with physical conditions as well </w:t>
      </w:r>
      <w:r w:rsidR="00BD5961" w:rsidRPr="00DF191F">
        <w:fldChar w:fldCharType="begin"/>
      </w:r>
      <w:r w:rsidR="00553BC7" w:rsidRPr="00DF191F">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00BD5961" w:rsidRPr="00DF191F">
        <w:fldChar w:fldCharType="separate"/>
      </w:r>
      <w:r w:rsidR="00553BC7" w:rsidRPr="00DF191F">
        <w:rPr>
          <w:noProof/>
          <w:vertAlign w:val="superscript"/>
        </w:rPr>
        <w:t>29</w:t>
      </w:r>
      <w:r w:rsidR="00BD5961" w:rsidRPr="00DF191F">
        <w:fldChar w:fldCharType="end"/>
      </w:r>
      <w:r w:rsidR="00BD5961" w:rsidRPr="00DF191F">
        <w:t>.</w:t>
      </w:r>
    </w:p>
    <w:p w14:paraId="41A84AEA" w14:textId="627691FA" w:rsidR="00BD5961" w:rsidRPr="00DF191F" w:rsidRDefault="00BD5961" w:rsidP="00E10E30">
      <w:pPr>
        <w:pStyle w:val="ListL1"/>
      </w:pPr>
      <w:r w:rsidRPr="00DF191F">
        <w:t xml:space="preserve">A barrier to Indian Australian males seeking help was the lack of awareness that sexual concerns could benefit from consulting with a GP </w:t>
      </w:r>
      <w:r w:rsidRPr="00DF191F">
        <w:fldChar w:fldCharType="begin"/>
      </w:r>
      <w:r w:rsidR="00553BC7" w:rsidRPr="00DF191F">
        <w:instrText xml:space="preserve"> ADDIN EN.CITE &lt;EndNote&gt;&lt;Cite&gt;&lt;Author&gt;Ramanathan&lt;/Author&gt;&lt;Year&gt;2013&lt;/Year&gt;&lt;RecNum&gt;705&lt;/RecNum&gt;&lt;DisplayText&gt;&lt;style face="superscript"&gt;297&lt;/style&gt;&lt;/DisplayText&gt;&lt;record&gt;&lt;rec-number&gt;705&lt;/rec-number&gt;&lt;foreign-keys&gt;&lt;key app="EN" db-id="5a0xxepeaxrde3evttx5v9sta0ddfvtt99r2" timestamp="1585006952"&gt;705&lt;/key&gt;&lt;/foreign-keys&gt;&lt;ref-type name="Journal Article"&gt;17&lt;/ref-type&gt;&lt;contributors&gt;&lt;authors&gt;&lt;author&gt;Ramanathan, V.&lt;/author&gt;&lt;author&gt;Sitharthan, G.&lt;/author&gt;&lt;author&gt;Pepper, K.&lt;/author&gt;&lt;author&gt;Wylie, K.&lt;/author&gt;&lt;/authors&gt;&lt;/contributors&gt;&lt;titles&gt;&lt;title&gt;Sexual health of Indian immigrant men in Australia: An exploratory research on help-seeking attitudes&lt;/title&gt;&lt;secondary-title&gt;Sexual Health&lt;/secondary-title&gt;&lt;/titles&gt;&lt;periodical&gt;&lt;full-title&gt;Sexual Health&lt;/full-title&gt;&lt;/periodical&gt;&lt;pages&gt;380-381&lt;/pages&gt;&lt;volume&gt;10&lt;/volume&gt;&lt;number&gt;4&lt;/number&gt;&lt;dates&gt;&lt;year&gt;2013&lt;/year&gt;&lt;/dates&gt;&lt;urls&gt;&lt;related-urls&gt;&lt;url&gt;http://www.embase.com/search/results?subaction=viewrecord&amp;amp;from=export&amp;amp;id=L369501353&lt;/url&gt;&lt;/related-urls&gt;&lt;/urls&gt;&lt;electronic-resource-num&gt;10.1071/SH12199&lt;/electronic-resource-num&gt;&lt;/record&gt;&lt;/Cite&gt;&lt;/EndNote&gt;</w:instrText>
      </w:r>
      <w:r w:rsidRPr="00DF191F">
        <w:fldChar w:fldCharType="separate"/>
      </w:r>
      <w:r w:rsidR="00553BC7" w:rsidRPr="00DF191F">
        <w:rPr>
          <w:noProof/>
          <w:vertAlign w:val="superscript"/>
        </w:rPr>
        <w:t>297</w:t>
      </w:r>
      <w:r w:rsidRPr="00DF191F">
        <w:fldChar w:fldCharType="end"/>
      </w:r>
      <w:r w:rsidRPr="00DF191F">
        <w:t>.</w:t>
      </w:r>
    </w:p>
    <w:p w14:paraId="183E07B7" w14:textId="0F013365" w:rsidR="00BD5961" w:rsidRPr="00DF191F" w:rsidRDefault="00BD5961" w:rsidP="0077386B">
      <w:pPr>
        <w:pStyle w:val="ListL1"/>
      </w:pPr>
      <w:r w:rsidRPr="00DF191F">
        <w:t>Misinformation about likely forms of treatment was also evident. "A man with depression whom I met told me that [the] government gives [an] injection straight away [as] soon [as] they identify that you have mental problems</w:t>
      </w:r>
      <w:r w:rsidRPr="00DF191F">
        <w:rPr>
          <w:vertAlign w:val="superscript"/>
        </w:rPr>
        <w:t xml:space="preserve"> </w:t>
      </w:r>
      <w:r w:rsidRPr="00DF191F">
        <w:fldChar w:fldCharType="begin"/>
      </w:r>
      <w:r w:rsidR="00553BC7" w:rsidRPr="00DF191F">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fldChar w:fldCharType="separate"/>
      </w:r>
      <w:r w:rsidR="00553BC7" w:rsidRPr="00DF191F">
        <w:rPr>
          <w:noProof/>
          <w:vertAlign w:val="superscript"/>
        </w:rPr>
        <w:t>85</w:t>
      </w:r>
      <w:r w:rsidRPr="00DF191F">
        <w:fldChar w:fldCharType="end"/>
      </w:r>
      <w:r w:rsidRPr="00DF191F">
        <w:t>.”</w:t>
      </w:r>
    </w:p>
    <w:p w14:paraId="1EBAC256" w14:textId="77777777" w:rsidR="00BD5961" w:rsidRPr="00DF191F" w:rsidRDefault="00BD5961" w:rsidP="00E10E30">
      <w:pPr>
        <w:pStyle w:val="Heading5"/>
        <w:rPr>
          <w:szCs w:val="22"/>
        </w:rPr>
      </w:pPr>
      <w:r w:rsidRPr="00DF191F">
        <w:t>Masculinity and stigma</w:t>
      </w:r>
    </w:p>
    <w:p w14:paraId="7DBE2253" w14:textId="49F3AABA" w:rsidR="00BD5961" w:rsidRPr="00DF191F" w:rsidRDefault="00BD5961" w:rsidP="00E10E30">
      <w:pPr>
        <w:pStyle w:val="ListL1"/>
      </w:pPr>
      <w:r w:rsidRPr="00DF191F">
        <w:t xml:space="preserve">Within the general male population in Australia, higher conformity to masculine norms are associated with lower health behaviours </w:t>
      </w:r>
      <w:r w:rsidRPr="00DF191F">
        <w:fldChar w:fldCharType="begin"/>
      </w:r>
      <w:r w:rsidR="00A40C3F" w:rsidRPr="00DF191F">
        <w:instrText xml:space="preserve"> ADDIN EN.CITE &lt;EndNote&gt;&lt;Cite&gt;&lt;Author&gt;Mahalik&lt;/Author&gt;&lt;Year&gt;2007&lt;/Year&gt;&lt;RecNum&gt;514&lt;/RecNum&gt;&lt;DisplayText&gt;&lt;style face="superscript"&gt;447&lt;/style&gt;&lt;/DisplayText&gt;&lt;record&gt;&lt;rec-number&gt;514&lt;/rec-number&gt;&lt;foreign-keys&gt;&lt;key app="EN" db-id="5a0xxepeaxrde3evttx5v9sta0ddfvtt99r2" timestamp="1585006950"&gt;514&lt;/key&gt;&lt;/foreign-keys&gt;&lt;ref-type name="Journal Article"&gt;17&lt;/ref-type&gt;&lt;contributors&gt;&lt;authors&gt;&lt;author&gt;Mahalik, James R.&lt;/author&gt;&lt;author&gt;Levi-Minzi, Micól&lt;/author&gt;&lt;author&gt;Walker, Gordon&lt;/author&gt;&lt;/authors&gt;&lt;/contributors&gt;&lt;titles&gt;&lt;title&gt;Masculinity and health behaviors in Australian men&lt;/title&gt;&lt;secondary-title&gt;Psychology of Men &amp;amp; Masculinity&lt;/secondary-title&gt;&lt;/titles&gt;&lt;periodical&gt;&lt;full-title&gt;Psychology of Men &amp;amp; Masculinity&lt;/full-title&gt;&lt;/periodical&gt;&lt;pages&gt;240-249&lt;/pages&gt;&lt;volume&gt;8&lt;/volume&gt;&lt;number&gt;4&lt;/number&gt;&lt;dates&gt;&lt;year&gt;2007&lt;/year&gt;&lt;/dates&gt;&lt;publisher&gt;Educational Publishing Foundation&lt;/publisher&gt;&lt;accession-num&gt;2007-16785-004&lt;/accession-num&gt;&lt;urls&gt;&lt;related-urls&gt;&lt;url&gt;http://ezproxy.deakin.edu.au/login?url=http://search.ebscohost.com/login.aspx?direct=true&amp;amp;AuthType=ip,sso&amp;amp;db=psyh&amp;amp;AN=2007-16785-004&amp;amp;site=ehost-live&amp;amp;scope=site&lt;/url&gt;&lt;/related-urls&gt;&lt;/urls&gt;&lt;electronic-resource-num&gt;10.1037/1524-9220.8.4.240&lt;/electronic-resource-num&gt;&lt;/record&gt;&lt;/Cite&gt;&lt;/EndNote&gt;</w:instrText>
      </w:r>
      <w:r w:rsidRPr="00DF191F">
        <w:fldChar w:fldCharType="separate"/>
      </w:r>
      <w:r w:rsidR="00A40C3F" w:rsidRPr="00DF191F">
        <w:rPr>
          <w:noProof/>
          <w:vertAlign w:val="superscript"/>
        </w:rPr>
        <w:t>447</w:t>
      </w:r>
      <w:r w:rsidRPr="00DF191F">
        <w:fldChar w:fldCharType="end"/>
      </w:r>
      <w:r w:rsidRPr="00DF191F">
        <w:t>. Three papers from the current review</w:t>
      </w:r>
      <w:r w:rsidR="00560F3E" w:rsidRPr="00DF191F">
        <w:t xml:space="preserve"> reported </w:t>
      </w:r>
      <w:r w:rsidRPr="00DF191F">
        <w:t xml:space="preserve">evidence of </w:t>
      </w:r>
      <w:r w:rsidR="00560F3E" w:rsidRPr="00DF191F">
        <w:t xml:space="preserve">specifically </w:t>
      </w:r>
      <w:r w:rsidRPr="00DF191F">
        <w:t xml:space="preserve">strong adherence to traditional masculine norms </w:t>
      </w:r>
      <w:r w:rsidR="00560F3E" w:rsidRPr="00DF191F">
        <w:t>among</w:t>
      </w:r>
      <w:r w:rsidRPr="00DF191F">
        <w:t xml:space="preserve"> some groups of CALD males (e.g.</w:t>
      </w:r>
      <w:r w:rsidR="005D0B40" w:rsidRPr="00DF191F">
        <w:t>,</w:t>
      </w:r>
      <w:r w:rsidRPr="00DF191F">
        <w:t xml:space="preserve"> new Afghan fathers, Greek-Australian men, Muslim men from the Horn of Africa). Each of these was associated with less favourable attitudes towards help-seeking as well as reduced engagement or discomfort with the receipt of health care </w:t>
      </w:r>
      <w:r w:rsidRPr="00DF191F">
        <w:fldChar w:fldCharType="begin">
          <w:fldData xml:space="preserve">PEVuZE5vdGU+PENpdGU+PEF1dGhvcj5BbGV4aTwvQXV0aG9yPjxZZWFyPjIwMTY8L1llYXI+PFJl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</w:fldData>
        </w:fldChar>
      </w:r>
      <w:r w:rsidR="00A40C3F" w:rsidRPr="00DF191F">
        <w:instrText xml:space="preserve"> ADDIN EN.CITE </w:instrText>
      </w:r>
      <w:r w:rsidR="00A40C3F" w:rsidRPr="00DF191F">
        <w:fldChar w:fldCharType="begin">
          <w:fldData xml:space="preserve">PEVuZE5vdGU+PENpdGU+PEF1dGhvcj5BbGV4aTwvQXV0aG9yPjxZZWFyPjIwMTY8L1llYXI+PFJl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84,85,448</w:t>
      </w:r>
      <w:r w:rsidRPr="00DF191F">
        <w:fldChar w:fldCharType="end"/>
      </w:r>
      <w:r w:rsidRPr="00DF191F">
        <w:t>.</w:t>
      </w:r>
    </w:p>
    <w:p w14:paraId="0237B621" w14:textId="77777777" w:rsidR="00BD5961" w:rsidRPr="00DF191F" w:rsidRDefault="00BD5961" w:rsidP="00E10E30">
      <w:pPr>
        <w:pStyle w:val="Heading5"/>
      </w:pPr>
      <w:r w:rsidRPr="00DF191F">
        <w:t>Mistrust of Western services</w:t>
      </w:r>
    </w:p>
    <w:p w14:paraId="2E52B9BA" w14:textId="77777777" w:rsidR="00BD5961" w:rsidRPr="0077386B" w:rsidRDefault="00BD5961" w:rsidP="0077386B">
      <w:r w:rsidRPr="0077386B">
        <w:t>A general mistrust of Western services (particularly for mental health) was common among the literature.</w:t>
      </w:r>
    </w:p>
    <w:p w14:paraId="36ABCEB8" w14:textId="3F0E85D0" w:rsidR="00BD5961" w:rsidRPr="00DF191F" w:rsidRDefault="00BD5961" w:rsidP="00E10E30">
      <w:pPr>
        <w:pStyle w:val="ListL1"/>
      </w:pPr>
      <w:r w:rsidRPr="00DF191F">
        <w:t xml:space="preserve">Common concerns included the anticipation of cultural clashes, and fear of discrimination and judgement </w:t>
      </w:r>
      <w:r w:rsidRPr="00DF191F">
        <w:rPr>
          <w:vertAlign w:val="superscript"/>
        </w:rPr>
        <w:fldChar w:fldCharType="begin"/>
      </w:r>
      <w:r w:rsidR="00553BC7" w:rsidRPr="00DF191F">
        <w:rPr>
          <w:vertAlign w:val="superscript"/>
        </w:rPr>
        <w:instrText xml:space="preserve"> ADDIN EN.CITE &lt;EndNote&gt;&lt;Cite ExcludeYear="1"&gt;&lt;Author&gt;De Anstiss&lt;/Author&gt;&lt;Year&gt;2010&lt;/Year&gt;&lt;RecNum&gt;1365&lt;/RecNum&gt;&lt;DisplayText&gt;&lt;style face="superscript"&gt;29,33&lt;/style&gt;&lt;/DisplayText&gt;&lt;record&gt;&lt;rec-number&gt;1365&lt;/rec-number&gt;&lt;foreign-keys&gt;&lt;key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Cite&gt;&lt;Author&gt;Radermacher&lt;/Author&gt;&lt;Year&gt;2015&lt;/Year&gt;&lt;RecNum&gt;563&lt;/RecNum&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rPr>
          <w:vertAlign w:val="superscript"/>
        </w:rPr>
        <w:fldChar w:fldCharType="separate"/>
      </w:r>
      <w:r w:rsidR="00553BC7" w:rsidRPr="00DF191F">
        <w:rPr>
          <w:noProof/>
          <w:vertAlign w:val="superscript"/>
        </w:rPr>
        <w:t>29,33</w:t>
      </w:r>
      <w:r w:rsidRPr="00DF191F">
        <w:rPr>
          <w:vertAlign w:val="superscript"/>
        </w:rPr>
        <w:fldChar w:fldCharType="end"/>
      </w:r>
      <w:r w:rsidRPr="00DF191F">
        <w:rPr>
          <w:vertAlign w:val="superscript"/>
        </w:rPr>
        <w:t xml:space="preserve"> </w:t>
      </w:r>
      <w:r w:rsidRPr="00DF191F">
        <w:rPr>
          <w:vertAlign w:val="superscript"/>
        </w:rPr>
        <w:fldChar w:fldCharType="begin"/>
      </w:r>
      <w:r w:rsidR="00A40C3F" w:rsidRPr="00DF191F">
        <w:rPr>
          <w:vertAlign w:val="superscript"/>
        </w:rPr>
        <w:instrText xml:space="preserve"> ADDIN EN.CITE &lt;EndNote&gt;&lt;Cite&gt;&lt;Author&gt;Omar&lt;/Author&gt;&lt;Year&gt;2017&lt;/Year&gt;&lt;RecNum&gt;585&lt;/RecNum&gt;&lt;DisplayText&gt;&lt;style face="superscript"&gt;85,433&lt;/style&gt;&lt;/DisplayText&gt;&lt;record&gt;&lt;rec-number&gt;585&lt;/rec-number&gt;&lt;foreign-keys&gt;&lt;key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Cite&gt;&lt;Author&gt;Anderson&lt;/Author&gt;&lt;Year&gt;2009&lt;/Year&gt;&lt;RecNum&gt;1238&lt;/RecNum&gt;&lt;record&gt;&lt;rec-number&gt;1238&lt;/rec-number&gt;&lt;foreign-keys&gt;&lt;key app="EN" db-id="5a0xxepeaxrde3evttx5v9sta0ddfvtt99r2" timestamp="1588671605"&gt;1238&lt;/key&gt;&lt;/foreign-keys&gt;&lt;ref-type name="Report"&gt;27&lt;/ref-type&gt;&lt;contributors&gt;&lt;authors&gt;&lt;author&gt;Anderson, J.&lt;/author&gt;&lt;/authors&gt;&lt;/contributors&gt;&lt;titles&gt;&lt;title&gt;Cultural liaison workers : learnings from the Mensline Australia Cultural X Change Project&lt;/title&gt;&lt;/titles&gt;&lt;dates&gt;&lt;year&gt;2009&lt;/year&gt;&lt;/dates&gt;&lt;pub-location&gt;Australian Family Relationships Clearinghouse&lt;/pub-location&gt;&lt;urls&gt;&lt;/urls&gt;&lt;/record&gt;&lt;/Cite&gt;&lt;/EndNote&gt;</w:instrText>
      </w:r>
      <w:r w:rsidRPr="00DF191F">
        <w:rPr>
          <w:vertAlign w:val="superscript"/>
        </w:rPr>
        <w:fldChar w:fldCharType="separate"/>
      </w:r>
      <w:r w:rsidR="00A40C3F" w:rsidRPr="00DF191F">
        <w:rPr>
          <w:noProof/>
          <w:vertAlign w:val="superscript"/>
        </w:rPr>
        <w:t>85,433</w:t>
      </w:r>
      <w:r w:rsidRPr="00DF191F">
        <w:rPr>
          <w:vertAlign w:val="superscript"/>
        </w:rPr>
        <w:fldChar w:fldCharType="end"/>
      </w:r>
      <w:r w:rsidRPr="00DF191F">
        <w:t>.</w:t>
      </w:r>
    </w:p>
    <w:p w14:paraId="78263185" w14:textId="5C9FD494" w:rsidR="00BD5961" w:rsidRPr="00DF191F" w:rsidRDefault="00BD5961" w:rsidP="00E10E30">
      <w:pPr>
        <w:pStyle w:val="ListL1"/>
      </w:pPr>
      <w:r w:rsidRPr="00DF191F">
        <w:t>Also reported was a concern that cultural and religious values would not be respected or integrated by Western health care providers</w:t>
      </w:r>
      <w:r w:rsidRPr="00DF191F">
        <w:rPr>
          <w:vertAlign w:val="superscript"/>
        </w:rPr>
        <w:t xml:space="preserve"> </w:t>
      </w:r>
      <w:r w:rsidRPr="00DF191F">
        <w:fldChar w:fldCharType="begin"/>
      </w:r>
      <w:r w:rsidR="00553BC7" w:rsidRPr="00DF191F">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fldChar w:fldCharType="separate"/>
      </w:r>
      <w:r w:rsidR="00553BC7" w:rsidRPr="00DF191F">
        <w:rPr>
          <w:noProof/>
          <w:vertAlign w:val="superscript"/>
        </w:rPr>
        <w:t>85</w:t>
      </w:r>
      <w:r w:rsidRPr="00DF191F">
        <w:fldChar w:fldCharType="end"/>
      </w:r>
      <w:r w:rsidRPr="00DF191F">
        <w:t>.  For example, in some belief systems mental illness is linked to witchcraft and as such, the treatment commonly involves more vigilant engagement with faith practices and religious figures</w:t>
      </w:r>
      <w:r w:rsidRPr="00DF191F">
        <w:rPr>
          <w:vertAlign w:val="superscript"/>
        </w:rPr>
        <w:t xml:space="preserve"> </w:t>
      </w:r>
      <w:r w:rsidRPr="00DF191F">
        <w:fldChar w:fldCharType="begin"/>
      </w:r>
      <w:r w:rsidR="00553BC7" w:rsidRPr="00DF191F">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fldChar w:fldCharType="separate"/>
      </w:r>
      <w:r w:rsidR="00553BC7" w:rsidRPr="00DF191F">
        <w:rPr>
          <w:noProof/>
          <w:vertAlign w:val="superscript"/>
        </w:rPr>
        <w:t>85</w:t>
      </w:r>
      <w:r w:rsidRPr="00DF191F">
        <w:fldChar w:fldCharType="end"/>
      </w:r>
      <w:r w:rsidRPr="00DF191F">
        <w:t xml:space="preserve">. </w:t>
      </w:r>
    </w:p>
    <w:p w14:paraId="6C46C2DC" w14:textId="77777777" w:rsidR="00BD5961" w:rsidRPr="00DF191F" w:rsidRDefault="00BD5961" w:rsidP="00BD5961">
      <w:pPr>
        <w:pStyle w:val="Heading4"/>
      </w:pPr>
      <w:r w:rsidRPr="00DF191F">
        <w:t>Health system</w:t>
      </w:r>
    </w:p>
    <w:p w14:paraId="71AE6263" w14:textId="1A74C239" w:rsidR="00BD5961" w:rsidRPr="00DF191F" w:rsidRDefault="00BD5961" w:rsidP="00E10E30">
      <w:pPr>
        <w:pStyle w:val="ListL1"/>
        <w:rPr>
          <w:i/>
          <w:iCs/>
        </w:rPr>
      </w:pPr>
      <w:r w:rsidRPr="00DF191F">
        <w:t xml:space="preserve">A complicating factor for treatment identified in some studies was the difficulty to maintain privacy when patients rely on family members to translate concerns to health providers </w:t>
      </w:r>
      <w:r w:rsidRPr="00DF191F">
        <w:fldChar w:fldCharType="begin">
          <w:fldData xml:space="preserve">PEVuZE5vdGU+PENpdGU+PEF1dGhvcj5SYWRlcm1hY2hlcjwvQXV0aG9yPjxZZWFyPjIwMTU8L1ll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</w:fldData>
        </w:fldChar>
      </w:r>
      <w:r w:rsidR="00A40C3F" w:rsidRPr="00DF191F">
        <w:instrText xml:space="preserve"> ADDIN EN.CITE </w:instrText>
      </w:r>
      <w:r w:rsidR="00A40C3F" w:rsidRPr="00DF191F">
        <w:fldChar w:fldCharType="begin">
          <w:fldData xml:space="preserve">PEVuZE5vdGU+PENpdGU+PEF1dGhvcj5SYWRlcm1hY2hlcjwvQXV0aG9yPjxZZWFyPjIwMTU8L1ll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29,448</w:t>
      </w:r>
      <w:r w:rsidRPr="00DF191F">
        <w:fldChar w:fldCharType="end"/>
      </w:r>
      <w:r w:rsidRPr="00DF191F">
        <w:t>.</w:t>
      </w:r>
    </w:p>
    <w:p w14:paraId="4A016288" w14:textId="78D8FE3E" w:rsidR="00BD5961" w:rsidRPr="00DF191F" w:rsidRDefault="00BD5961" w:rsidP="00E10E30">
      <w:pPr>
        <w:pStyle w:val="ListL1"/>
      </w:pPr>
      <w:r w:rsidRPr="00DF191F">
        <w:t xml:space="preserve">“There are some personal issues that he can’t explain to his daughter and have his daughter hearing it” - Interpreter translation of Turkish man </w:t>
      </w:r>
      <w:r w:rsidRPr="00DF191F">
        <w:fldChar w:fldCharType="begin"/>
      </w:r>
      <w:r w:rsidR="00553BC7" w:rsidRPr="00DF191F">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fldChar w:fldCharType="separate"/>
      </w:r>
      <w:r w:rsidR="00553BC7" w:rsidRPr="00DF191F">
        <w:rPr>
          <w:noProof/>
          <w:vertAlign w:val="superscript"/>
        </w:rPr>
        <w:t>29</w:t>
      </w:r>
      <w:r w:rsidRPr="00DF191F">
        <w:fldChar w:fldCharType="end"/>
      </w:r>
      <w:r w:rsidRPr="00DF191F">
        <w:t>.</w:t>
      </w:r>
    </w:p>
    <w:p w14:paraId="322DCAE8" w14:textId="77777777" w:rsidR="00BD5961" w:rsidRPr="00DF191F" w:rsidRDefault="00BD5961" w:rsidP="00E10E30">
      <w:pPr>
        <w:pStyle w:val="ListL1"/>
      </w:pPr>
      <w:r w:rsidRPr="00DF191F">
        <w:lastRenderedPageBreak/>
        <w:t>Some service providers were reported to have a tendency of over-estimating men’s level of comprehension of the service system, especially if the community was well established and had been in Australia a long time.</w:t>
      </w:r>
    </w:p>
    <w:p w14:paraId="21CDF568" w14:textId="57A3984A" w:rsidR="00BD5961" w:rsidRPr="00DF191F" w:rsidRDefault="00BD5961" w:rsidP="00E10E30">
      <w:pPr>
        <w:pStyle w:val="ListParagraph"/>
        <w:rPr>
          <w:lang w:val="en-AU"/>
        </w:rPr>
      </w:pPr>
      <w:r w:rsidRPr="00DF191F">
        <w:rPr>
          <w:lang w:val="en-AU"/>
        </w:rPr>
        <w:t xml:space="preserve">“I think a couple of things the service providers really lack is that they assume that the older generations, that the cultural groups that have been here for a long period of time, have a level of understanding, they assume that” - Service provider </w:t>
      </w:r>
      <w:r w:rsidRPr="00DF191F">
        <w:rPr>
          <w:lang w:val="en-AU"/>
        </w:rPr>
        <w:fldChar w:fldCharType="begin"/>
      </w:r>
      <w:r w:rsidR="00553BC7" w:rsidRPr="00DF191F">
        <w:rPr>
          <w:lang w:val="en-AU"/>
        </w:rPr>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rPr>
          <w:lang w:val="en-AU"/>
        </w:rPr>
        <w:fldChar w:fldCharType="separate"/>
      </w:r>
      <w:r w:rsidR="00553BC7" w:rsidRPr="00DF191F">
        <w:rPr>
          <w:noProof/>
          <w:vertAlign w:val="superscript"/>
          <w:lang w:val="en-AU"/>
        </w:rPr>
        <w:t>29</w:t>
      </w:r>
      <w:r w:rsidRPr="00DF191F">
        <w:rPr>
          <w:lang w:val="en-AU"/>
        </w:rPr>
        <w:fldChar w:fldCharType="end"/>
      </w:r>
      <w:r w:rsidRPr="00DF191F">
        <w:rPr>
          <w:lang w:val="en-AU"/>
        </w:rPr>
        <w:t xml:space="preserve">. </w:t>
      </w:r>
    </w:p>
    <w:p w14:paraId="754C696D" w14:textId="50163C93" w:rsidR="00BD5961" w:rsidRPr="00DF191F" w:rsidRDefault="00BD5961" w:rsidP="00E10E30">
      <w:pPr>
        <w:pStyle w:val="ListL1"/>
      </w:pPr>
      <w:r w:rsidRPr="00DF191F">
        <w:t>One study concluded that while Australian policy promotes multiculturalism rather than assimilation, the health care system has yet to fully create the conditions for diversity to flourish. “</w:t>
      </w:r>
      <w:r w:rsidRPr="00DF191F">
        <w:rPr>
          <w:i/>
          <w:iCs/>
        </w:rPr>
        <w:t>Within the health-care system, arguably Anglo-Celtic beliefs still prevail, perpetuating an ethnocentric approach which fails to fully acknowledge the rights and particular circumstances of people from ethnic minority backgrounds</w:t>
      </w:r>
      <w:r w:rsidRPr="00DF191F">
        <w:t xml:space="preserve">” </w:t>
      </w:r>
      <w:r w:rsidRPr="00DF191F">
        <w:fldChar w:fldCharType="begin"/>
      </w:r>
      <w:r w:rsidR="00553BC7" w:rsidRPr="00DF191F">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fldChar w:fldCharType="separate"/>
      </w:r>
      <w:r w:rsidR="00553BC7" w:rsidRPr="00DF191F">
        <w:rPr>
          <w:noProof/>
          <w:vertAlign w:val="superscript"/>
        </w:rPr>
        <w:t>29</w:t>
      </w:r>
      <w:r w:rsidRPr="00DF191F">
        <w:fldChar w:fldCharType="end"/>
      </w:r>
      <w:r w:rsidRPr="00DF191F">
        <w:t>.</w:t>
      </w:r>
    </w:p>
    <w:p w14:paraId="0F7561DA" w14:textId="77777777" w:rsidR="00BD5961" w:rsidRPr="00DF191F" w:rsidRDefault="00BD5961" w:rsidP="00BD5961">
      <w:pPr>
        <w:pStyle w:val="Heading4"/>
      </w:pPr>
      <w:r w:rsidRPr="00DF191F">
        <w:t>Structural</w:t>
      </w:r>
    </w:p>
    <w:p w14:paraId="2537A75D" w14:textId="77777777" w:rsidR="00BD5961" w:rsidRPr="00DF191F" w:rsidRDefault="00BD5961" w:rsidP="00E10E30">
      <w:pPr>
        <w:pStyle w:val="Heading5"/>
      </w:pPr>
      <w:r w:rsidRPr="00DF191F">
        <w:t>Accessibility</w:t>
      </w:r>
    </w:p>
    <w:p w14:paraId="631C52FB" w14:textId="0304683C" w:rsidR="00BD5961" w:rsidRPr="00DF191F" w:rsidRDefault="00BD5961" w:rsidP="00E10E30">
      <w:pPr>
        <w:pStyle w:val="ListL1"/>
      </w:pPr>
      <w:r w:rsidRPr="00DF191F">
        <w:t>Practical issues such as transport, geographical availability of services, eligibility (e.g.</w:t>
      </w:r>
      <w:r w:rsidR="005D0B40" w:rsidRPr="00DF191F">
        <w:t>,</w:t>
      </w:r>
      <w:r w:rsidRPr="00DF191F">
        <w:t xml:space="preserve"> citizenship status), and perceived cost or quality of services were frequently identified as structural and health system related barriers for CALD men</w:t>
      </w:r>
      <w:r w:rsidRPr="00DF191F">
        <w:rPr>
          <w:vertAlign w:val="superscript"/>
        </w:rPr>
        <w:t xml:space="preserve"> </w:t>
      </w:r>
      <w:r w:rsidRPr="00DF191F">
        <w:rPr>
          <w:vertAlign w:val="superscript"/>
        </w:rPr>
        <w:fldChar w:fldCharType="begin"/>
      </w:r>
      <w:r w:rsidR="00553BC7" w:rsidRPr="00DF191F">
        <w:rPr>
          <w:vertAlign w:val="superscript"/>
        </w:rPr>
        <w:instrText xml:space="preserve"> ADDIN EN.CITE &lt;EndNote&gt;&lt;Cite&gt;&lt;Author&gt;Derr&lt;/Author&gt;&lt;Year&gt;2016&lt;/Year&gt;&lt;RecNum&gt;1371&lt;/RecNum&gt;&lt;DisplayText&gt;&lt;style face="superscript"&gt;110&lt;/style&gt;&lt;/DisplayText&gt;&lt;record&gt;&lt;rec-number&gt;1371&lt;/rec-number&gt;&lt;foreign-keys&gt;&lt;key app="EN" db-id="5a0xxepeaxrde3evttx5v9sta0ddfvtt99r2" timestamp="1588671605"&gt;1371&lt;/key&gt;&lt;/foreign-keys&gt;&lt;ref-type name="Journal Article"&gt;17&lt;/ref-type&gt;&lt;contributors&gt;&lt;authors&gt;&lt;author&gt;Derr, A. S.&lt;/author&gt;&lt;/authors&gt;&lt;/contributors&gt;&lt;titles&gt;&lt;title&gt;Mental health service use among immigrants in the United States: A systematic review&lt;/title&gt;&lt;secondary-title&gt;Psychiatric Services&lt;/secondary-title&gt;&lt;/titles&gt;&lt;periodical&gt;&lt;full-title&gt;Psychiatric Services&lt;/full-title&gt;&lt;/periodical&gt;&lt;pages&gt;265-274&lt;/pages&gt;&lt;volume&gt;67&lt;/volume&gt;&lt;number&gt;3&lt;/number&gt;&lt;dates&gt;&lt;year&gt;2016&lt;/year&gt;&lt;/dates&gt;&lt;urls&gt;&lt;related-urls&gt;&lt;url&gt;http://www.embase.com/search/results?subaction=viewrecord&amp;amp;from=export&amp;amp;id=L612591345&lt;/url&gt;&lt;/related-urls&gt;&lt;/urls&gt;&lt;electronic-resource-num&gt;10.1176/appi.ps.201500004&lt;/electronic-resource-num&gt;&lt;/record&gt;&lt;/Cite&gt;&lt;/EndNote&gt;</w:instrText>
      </w:r>
      <w:r w:rsidRPr="00DF191F">
        <w:rPr>
          <w:vertAlign w:val="superscript"/>
        </w:rPr>
        <w:fldChar w:fldCharType="separate"/>
      </w:r>
      <w:r w:rsidR="00553BC7" w:rsidRPr="00DF191F">
        <w:rPr>
          <w:noProof/>
          <w:vertAlign w:val="superscript"/>
        </w:rPr>
        <w:t>110</w:t>
      </w:r>
      <w:r w:rsidRPr="00DF191F">
        <w:rPr>
          <w:vertAlign w:val="superscript"/>
        </w:rPr>
        <w:fldChar w:fldCharType="end"/>
      </w:r>
      <w:r w:rsidRPr="00DF191F">
        <w:rPr>
          <w:vertAlign w:val="superscript"/>
        </w:rPr>
        <w:t>,</w:t>
      </w:r>
      <w:r w:rsidRPr="00DF191F">
        <w:rPr>
          <w:vertAlign w:val="superscript"/>
        </w:rPr>
        <w:fldChar w:fldCharType="begin"/>
      </w:r>
      <w:r w:rsidR="00A40C3F" w:rsidRPr="00DF191F">
        <w:rPr>
          <w:vertAlign w:val="superscript"/>
        </w:rPr>
        <w:instrText xml:space="preserve"> ADDIN EN.CITE &lt;EndNote&gt;&lt;Cite&gt;&lt;Author&gt;Khanlou&lt;/Author&gt;&lt;Year&gt;2015&lt;/Year&gt;&lt;RecNum&gt;228&lt;/RecNum&gt;&lt;DisplayText&gt;&lt;style face="superscript"&gt;449&lt;/style&gt;&lt;/DisplayText&gt;&lt;record&gt;&lt;rec-number&gt;228&lt;/rec-number&gt;&lt;foreign-keys&gt;&lt;key app="EN" db-id="5a0xxepeaxrde3evttx5v9sta0ddfvtt99r2" timestamp="1584937323"&gt;228&lt;/key&gt;&lt;/foreign-keys&gt;&lt;ref-type name="Journal Article"&gt;17&lt;/ref-type&gt;&lt;contributors&gt;&lt;authors&gt;&lt;author&gt;Khanlou, Nazilla&lt;/author&gt;&lt;author&gt;Mustafa, Nida&lt;/author&gt;&lt;author&gt;Vazquez, Luz Maria&lt;/author&gt;&lt;author&gt;Haque, Nasim&lt;/author&gt;&lt;author&gt;Yoshida, Karen&lt;/author&gt;&lt;/authors&gt;&lt;/contributors&gt;&lt;titles&gt;&lt;title&gt;Stressors and barriers to services for immigrant fathers raising children with developmental disabilities&lt;/title&gt;&lt;secondary-title&gt;International Journal of Mental Health and Addiction&lt;/secondary-title&gt;&lt;/titles&gt;&lt;periodical&gt;&lt;full-title&gt;International Journal of Mental Health and Addiction&lt;/full-title&gt;&lt;/periodical&gt;&lt;pages&gt;659-674&lt;/pages&gt;&lt;volume&gt;13&lt;/volume&gt;&lt;number&gt;6&lt;/number&gt;&lt;dates&gt;&lt;year&gt;2015&lt;/year&gt;&lt;/dates&gt;&lt;publisher&gt;Springer&lt;/publisher&gt;&lt;accession-num&gt;2015-40554-001&lt;/accession-num&gt;&lt;urls&gt;&lt;related-urls&gt;&lt;url&gt;http://ezproxy.deakin.edu.au/login?url=http://search.ebscohost.com/login.aspx?direct=true&amp;amp;AuthType=ip,sso&amp;amp;db=psyh&amp;amp;AN=2015-40554-001&amp;amp;site=ehost-live&amp;amp;scope=site&lt;/url&gt;&lt;/related-urls&gt;&lt;/urls&gt;&lt;electronic-resource-num&gt;10.1007/s11469-015-9584-8&lt;/electronic-resource-num&gt;&lt;/record&gt;&lt;/Cite&gt;&lt;/EndNote&gt;</w:instrText>
      </w:r>
      <w:r w:rsidRPr="00DF191F">
        <w:rPr>
          <w:vertAlign w:val="superscript"/>
        </w:rPr>
        <w:fldChar w:fldCharType="separate"/>
      </w:r>
      <w:r w:rsidR="00A40C3F" w:rsidRPr="00DF191F">
        <w:rPr>
          <w:noProof/>
          <w:vertAlign w:val="superscript"/>
        </w:rPr>
        <w:t>449</w:t>
      </w:r>
      <w:r w:rsidRPr="00DF191F">
        <w:rPr>
          <w:vertAlign w:val="superscript"/>
        </w:rPr>
        <w:fldChar w:fldCharType="end"/>
      </w:r>
      <w:r w:rsidRPr="00DF191F">
        <w:t>.</w:t>
      </w:r>
    </w:p>
    <w:p w14:paraId="50A849DD" w14:textId="4CE9292B" w:rsidR="00BD5961" w:rsidRPr="00DF191F" w:rsidRDefault="00BD5961" w:rsidP="00E10E30">
      <w:pPr>
        <w:pStyle w:val="ListParagraph"/>
        <w:rPr>
          <w:lang w:val="en-AU"/>
        </w:rPr>
      </w:pPr>
      <w:r w:rsidRPr="00DF191F">
        <w:rPr>
          <w:i/>
          <w:iCs/>
          <w:lang w:val="en-AU"/>
        </w:rPr>
        <w:t xml:space="preserve">“Good treatment Is expensive, okay treatment does not work, and free treatment is a nightmare.” </w:t>
      </w:r>
      <w:r w:rsidRPr="00DF191F">
        <w:rPr>
          <w:lang w:val="en-AU"/>
        </w:rPr>
        <w:t>(Hispanic man regarding AOD services)</w:t>
      </w:r>
      <w:r w:rsidRPr="00DF191F">
        <w:rPr>
          <w:vertAlign w:val="superscript"/>
          <w:lang w:val="en-AU"/>
        </w:rPr>
        <w:t xml:space="preserve"> </w:t>
      </w:r>
      <w:r w:rsidRPr="00DF191F">
        <w:rPr>
          <w:lang w:val="en-AU"/>
        </w:rPr>
        <w:fldChar w:fldCharType="begin"/>
      </w:r>
      <w:r w:rsidR="00A40C3F" w:rsidRPr="00DF191F">
        <w:rPr>
          <w:lang w:val="en-AU"/>
        </w:rPr>
        <w:instrText xml:space="preserve"> ADDIN EN.CITE &lt;EndNote&gt;&lt;Cite&gt;&lt;Author&gt;Valdez&lt;/Author&gt;&lt;Year&gt;2018&lt;/Year&gt;&lt;RecNum&gt;273&lt;/RecNum&gt;&lt;DisplayText&gt;&lt;style face="superscript"&gt;450&lt;/style&gt;&lt;/DisplayText&gt;&lt;record&gt;&lt;rec-number&gt;273&lt;/rec-number&gt;&lt;foreign-keys&gt;&lt;key app="EN" db-id="5a0xxepeaxrde3evttx5v9sta0ddfvtt99r2" timestamp="1584937339"&gt;273&lt;/key&gt;&lt;/foreign-keys&gt;&lt;ref-type name="Journal Article"&gt;17&lt;/ref-type&gt;&lt;contributors&gt;&lt;authors&gt;&lt;author&gt;Valdez, Luis A.&lt;/author&gt;&lt;/authors&gt;&lt;/contributors&gt;&lt;titles&gt;&lt;title&gt;Exploring the intersected influences of sociocultural norms and the social context on alcohol and substance abuse in Hispanic men&lt;/title&gt;&lt;/titles&gt;&lt;volume&gt;79&lt;/volume&gt;&lt;dates&gt;&lt;year&gt;2018&lt;/year&gt;&lt;/dates&gt;&lt;publisher&gt;ProQuest Information &amp;amp; Learning&lt;/publisher&gt;&lt;accession-num&gt;2017-54455-175&lt;/accession-num&gt;&lt;urls&gt;&lt;related-urls&gt;&lt;url&gt;http://ezproxy.deakin.edu.au/login?url=http://search.ebscohost.com/login.aspx?direct=true&amp;amp;AuthType=ip,sso&amp;amp;db=psyh&amp;amp;AN=2017-54455-175&amp;amp;site=ehost-live&amp;amp;scope=site&lt;/url&gt;&lt;/related-urls&gt;&lt;/urls&gt;&lt;/record&gt;&lt;/Cite&gt;&lt;/EndNote&gt;</w:instrText>
      </w:r>
      <w:r w:rsidRPr="00DF191F">
        <w:rPr>
          <w:lang w:val="en-AU"/>
        </w:rPr>
        <w:fldChar w:fldCharType="separate"/>
      </w:r>
      <w:r w:rsidR="00A40C3F" w:rsidRPr="00DF191F">
        <w:rPr>
          <w:noProof/>
          <w:vertAlign w:val="superscript"/>
          <w:lang w:val="en-AU"/>
        </w:rPr>
        <w:t>450</w:t>
      </w:r>
      <w:r w:rsidRPr="00DF191F">
        <w:rPr>
          <w:lang w:val="en-AU"/>
        </w:rPr>
        <w:fldChar w:fldCharType="end"/>
      </w:r>
    </w:p>
    <w:p w14:paraId="63268597" w14:textId="1AA10987" w:rsidR="00BD5961" w:rsidRPr="00DF191F" w:rsidRDefault="00BD5961" w:rsidP="00E10E30">
      <w:pPr>
        <w:pStyle w:val="ListParagraph"/>
        <w:rPr>
          <w:lang w:val="en-AU"/>
        </w:rPr>
      </w:pPr>
      <w:r w:rsidRPr="00DF191F">
        <w:rPr>
          <w:noProof/>
          <w:lang w:val="en-AU"/>
        </w:rPr>
        <mc:AlternateContent>
          <mc:Choice Requires="wps">
            <w:drawing>
              <wp:anchor distT="0" distB="0" distL="114300" distR="114300" simplePos="0" relativeHeight="252048896" behindDoc="0" locked="0" layoutInCell="1" allowOverlap="1" wp14:anchorId="5404AD3E" wp14:editId="52770468">
                <wp:simplePos x="0" y="0"/>
                <wp:positionH relativeFrom="margin">
                  <wp:posOffset>4540401</wp:posOffset>
                </wp:positionH>
                <wp:positionV relativeFrom="paragraph">
                  <wp:posOffset>52007</wp:posOffset>
                </wp:positionV>
                <wp:extent cx="1562100" cy="790575"/>
                <wp:effectExtent l="38100" t="0" r="0" b="28575"/>
                <wp:wrapThrough wrapText="bothSides">
                  <wp:wrapPolygon edited="0">
                    <wp:start x="790" y="0"/>
                    <wp:lineTo x="-527" y="8328"/>
                    <wp:lineTo x="263" y="20819"/>
                    <wp:lineTo x="790" y="21860"/>
                    <wp:lineTo x="20810" y="21860"/>
                    <wp:lineTo x="21337" y="17176"/>
                    <wp:lineTo x="21337" y="8328"/>
                    <wp:lineTo x="20810" y="520"/>
                    <wp:lineTo x="20810" y="0"/>
                    <wp:lineTo x="790" y="0"/>
                  </wp:wrapPolygon>
                </wp:wrapThrough>
                <wp:docPr id="1" name="Double Brace 1"/>
                <wp:cNvGraphicFramePr/>
                <a:graphic xmlns:a="http://schemas.openxmlformats.org/drawingml/2006/main">
                  <a:graphicData uri="http://schemas.microsoft.com/office/word/2010/wordprocessingShape">
                    <wps:wsp>
                      <wps:cNvSpPr/>
                      <wps:spPr>
                        <a:xfrm>
                          <a:off x="0" y="0"/>
                          <a:ext cx="1562100" cy="7905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1BED" id="Double Brace 1" o:spid="_x0000_s1026" type="#_x0000_t186" style="position:absolute;margin-left:357.5pt;margin-top:4.1pt;width:123pt;height:62.25pt;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" strokecolor="#ed7d31 [3205]" strokeweight="1.5pt">
                <v:stroke joinstyle="miter"/>
                <w10:wrap type="through" anchorx="margin"/>
              </v:shape>
            </w:pict>
          </mc:Fallback>
        </mc:AlternateContent>
      </w:r>
      <w:r w:rsidRPr="00DF191F">
        <w:rPr>
          <w:noProof/>
          <w:lang w:val="en-AU"/>
        </w:rPr>
        <mc:AlternateContent>
          <mc:Choice Requires="wps">
            <w:drawing>
              <wp:anchor distT="45720" distB="45720" distL="114300" distR="114300" simplePos="0" relativeHeight="252049920" behindDoc="0" locked="0" layoutInCell="1" allowOverlap="1" wp14:anchorId="3AF0DE4D" wp14:editId="458D059E">
                <wp:simplePos x="0" y="0"/>
                <wp:positionH relativeFrom="margin">
                  <wp:posOffset>4656455</wp:posOffset>
                </wp:positionH>
                <wp:positionV relativeFrom="paragraph">
                  <wp:posOffset>118210</wp:posOffset>
                </wp:positionV>
                <wp:extent cx="1285875" cy="6762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76275"/>
                        </a:xfrm>
                        <a:prstGeom prst="rect">
                          <a:avLst/>
                        </a:prstGeom>
                        <a:noFill/>
                        <a:ln w="9525">
                          <a:noFill/>
                          <a:miter lim="800000"/>
                          <a:headEnd/>
                          <a:tailEnd/>
                        </a:ln>
                      </wps:spPr>
                      <wps:txbx>
                        <w:txbxContent>
                          <w:p w14:paraId="29B1F507" w14:textId="402797C3" w:rsidR="00535975" w:rsidRPr="007F0E84" w:rsidRDefault="00535975" w:rsidP="0077386B">
                            <w:pPr>
                              <w:pStyle w:val="Quote1"/>
                            </w:pPr>
                            <w:r w:rsidRPr="007F0E84">
                              <w:t>"We don’t know where to get the help</w:t>
                            </w:r>
                            <w:r w:rsidR="00CC55AC">
                              <w:t>”</w:t>
                            </w:r>
                            <w:r>
                              <w:t xml:space="preserve"> </w:t>
                            </w:r>
                            <w:r w:rsidR="00CC55AC">
                              <w:rPr>
                                <w:vertAlign w:val="superscript"/>
                              </w:rPr>
                              <w:t>33</w:t>
                            </w:r>
                            <w:r w:rsidRPr="007F0E8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0DE4D" id="_x0000_s1073" type="#_x0000_t202" style="position:absolute;left:0;text-align:left;margin-left:366.65pt;margin-top:9.3pt;width:101.25pt;height:53.25pt;z-index:25204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" filled="f" stroked="f">
                <v:textbox>
                  <w:txbxContent>
                    <w:p w14:paraId="29B1F507" w14:textId="402797C3" w:rsidR="00535975" w:rsidRPr="007F0E84" w:rsidRDefault="00535975" w:rsidP="0077386B">
                      <w:pPr>
                        <w:pStyle w:val="Quote1"/>
                      </w:pPr>
                      <w:r w:rsidRPr="007F0E84">
                        <w:t>"We don’t know where to get the help</w:t>
                      </w:r>
                      <w:r w:rsidR="00CC55AC">
                        <w:t>”</w:t>
                      </w:r>
                      <w:r>
                        <w:t xml:space="preserve"> </w:t>
                      </w:r>
                      <w:r w:rsidR="00CC55AC">
                        <w:rPr>
                          <w:vertAlign w:val="superscript"/>
                        </w:rPr>
                        <w:t>33</w:t>
                      </w:r>
                      <w:r w:rsidRPr="007F0E84">
                        <w:t xml:space="preserve"> </w:t>
                      </w:r>
                    </w:p>
                  </w:txbxContent>
                </v:textbox>
                <w10:wrap anchorx="margin"/>
              </v:shape>
            </w:pict>
          </mc:Fallback>
        </mc:AlternateContent>
      </w:r>
      <w:r w:rsidRPr="00DF191F">
        <w:rPr>
          <w:lang w:val="en-AU"/>
        </w:rPr>
        <w:t xml:space="preserve">Reduced employment (due to language barriers or unrecognised international qualifications) was reported by many CALD males in focus groups </w:t>
      </w:r>
      <w:r w:rsidRPr="00DF191F">
        <w:rPr>
          <w:vertAlign w:val="superscript"/>
          <w:lang w:val="en-AU"/>
        </w:rPr>
        <w:fldChar w:fldCharType="begin"/>
      </w:r>
      <w:r w:rsidR="00553BC7" w:rsidRPr="00DF191F">
        <w:rPr>
          <w:vertAlign w:val="superscript"/>
          <w:lang w:val="en-AU"/>
        </w:rPr>
        <w:instrText xml:space="preserve"> ADDIN EN.CITE &lt;EndNote&gt;&lt;Cite ExcludeYear="1"&gt;&lt;Author&gt;De Anstiss&lt;/Author&gt;&lt;Year&gt;2010&lt;/Year&gt;&lt;RecNum&gt;1365&lt;/RecNum&gt;&lt;DisplayText&gt;&lt;style face="superscript"&gt;33&lt;/style&gt;&lt;/DisplayText&gt;&lt;record&gt;&lt;rec-number&gt;1365&lt;/rec-number&gt;&lt;foreign-keys&gt;&lt;key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problems&lt;/title&gt;&lt;/titles&gt;&lt;dates&gt;&lt;year&gt;2010&lt;/year&gt;&lt;/dates&gt;&lt;urls&gt;&lt;related-urls&gt;&lt;url&gt;https://trove.nla.gov.au/version/223363768&lt;/url&gt;&lt;/related-urls&gt;&lt;/urls&gt;&lt;/record&gt;&lt;/Cite&gt;&lt;/EndNote&gt;</w:instrText>
      </w:r>
      <w:r w:rsidRPr="00DF191F">
        <w:rPr>
          <w:vertAlign w:val="superscript"/>
          <w:lang w:val="en-AU"/>
        </w:rPr>
        <w:fldChar w:fldCharType="separate"/>
      </w:r>
      <w:r w:rsidR="00553BC7" w:rsidRPr="00DF191F">
        <w:rPr>
          <w:noProof/>
          <w:vertAlign w:val="superscript"/>
          <w:lang w:val="en-AU"/>
        </w:rPr>
        <w:t>33</w:t>
      </w:r>
      <w:r w:rsidRPr="00DF191F">
        <w:rPr>
          <w:vertAlign w:val="superscript"/>
          <w:lang w:val="en-AU"/>
        </w:rPr>
        <w:fldChar w:fldCharType="end"/>
      </w:r>
      <w:r w:rsidRPr="00DF191F">
        <w:rPr>
          <w:vertAlign w:val="superscript"/>
          <w:lang w:val="en-AU"/>
        </w:rPr>
        <w:t>,</w:t>
      </w:r>
      <w:r w:rsidRPr="00DF191F">
        <w:rPr>
          <w:vertAlign w:val="superscript"/>
          <w:lang w:val="en-AU"/>
        </w:rPr>
        <w:fldChar w:fldCharType="begin"/>
      </w:r>
      <w:r w:rsidR="00A40C3F" w:rsidRPr="00DF191F">
        <w:rPr>
          <w:vertAlign w:val="superscript"/>
          <w:lang w:val="en-AU"/>
        </w:rPr>
        <w:instrText xml:space="preserve"> ADDIN EN.CITE &lt;EndNote&gt;&lt;Cite&gt;&lt;Author&gt;Khanlou&lt;/Author&gt;&lt;Year&gt;2015&lt;/Year&gt;&lt;RecNum&gt;228&lt;/RecNum&gt;&lt;DisplayText&gt;&lt;style face="superscript"&gt;449&lt;/style&gt;&lt;/DisplayText&gt;&lt;record&gt;&lt;rec-number&gt;228&lt;/rec-number&gt;&lt;foreign-keys&gt;&lt;key app="EN" db-id="5a0xxepeaxrde3evttx5v9sta0ddfvtt99r2" timestamp="1584937323"&gt;228&lt;/key&gt;&lt;/foreign-keys&gt;&lt;ref-type name="Journal Article"&gt;17&lt;/ref-type&gt;&lt;contributors&gt;&lt;authors&gt;&lt;author&gt;Khanlou, Nazilla&lt;/author&gt;&lt;author&gt;Mustafa, Nida&lt;/author&gt;&lt;author&gt;Vazquez, Luz Maria&lt;/author&gt;&lt;author&gt;Haque, Nasim&lt;/author&gt;&lt;author&gt;Yoshida, Karen&lt;/author&gt;&lt;/authors&gt;&lt;/contributors&gt;&lt;titles&gt;&lt;title&gt;Stressors and barriers to services for immigrant fathers raising children with developmental disabilities&lt;/title&gt;&lt;secondary-title&gt;International Journal of Mental Health and Addiction&lt;/secondary-title&gt;&lt;/titles&gt;&lt;periodical&gt;&lt;full-title&gt;International Journal of Mental Health and Addiction&lt;/full-title&gt;&lt;/periodical&gt;&lt;pages&gt;659-674&lt;/pages&gt;&lt;volume&gt;13&lt;/volume&gt;&lt;number&gt;6&lt;/number&gt;&lt;dates&gt;&lt;year&gt;2015&lt;/year&gt;&lt;/dates&gt;&lt;publisher&gt;Springer&lt;/publisher&gt;&lt;accession-num&gt;2015-40554-001&lt;/accession-num&gt;&lt;urls&gt;&lt;related-urls&gt;&lt;url&gt;http://ezproxy.deakin.edu.au/login?url=http://search.ebscohost.com/login.aspx?direct=true&amp;amp;AuthType=ip,sso&amp;amp;db=psyh&amp;amp;AN=2015-40554-001&amp;amp;site=ehost-live&amp;amp;scope=site&lt;/url&gt;&lt;/related-urls&gt;&lt;/urls&gt;&lt;electronic-resource-num&gt;10.1007/s11469-015-9584-8&lt;/electronic-resource-num&gt;&lt;/record&gt;&lt;/Cite&gt;&lt;/EndNote&gt;</w:instrText>
      </w:r>
      <w:r w:rsidRPr="00DF191F">
        <w:rPr>
          <w:vertAlign w:val="superscript"/>
          <w:lang w:val="en-AU"/>
        </w:rPr>
        <w:fldChar w:fldCharType="separate"/>
      </w:r>
      <w:r w:rsidR="00A40C3F" w:rsidRPr="00DF191F">
        <w:rPr>
          <w:noProof/>
          <w:vertAlign w:val="superscript"/>
          <w:lang w:val="en-AU"/>
        </w:rPr>
        <w:t>449</w:t>
      </w:r>
      <w:r w:rsidRPr="00DF191F">
        <w:rPr>
          <w:vertAlign w:val="superscript"/>
          <w:lang w:val="en-AU"/>
        </w:rPr>
        <w:fldChar w:fldCharType="end"/>
      </w:r>
      <w:r w:rsidRPr="00DF191F">
        <w:rPr>
          <w:vertAlign w:val="superscript"/>
          <w:lang w:val="en-AU"/>
        </w:rPr>
        <w:t>,</w:t>
      </w:r>
      <w:r w:rsidRPr="00DF191F">
        <w:rPr>
          <w:vertAlign w:val="superscript"/>
          <w:lang w:val="en-AU"/>
        </w:rPr>
        <w:fldChar w:fldCharType="begin"/>
      </w:r>
      <w:r w:rsidR="00553BC7" w:rsidRPr="00DF191F">
        <w:rPr>
          <w:vertAlign w:val="superscript"/>
          <w:lang w:val="en-AU"/>
        </w:rPr>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rPr>
          <w:vertAlign w:val="superscript"/>
          <w:lang w:val="en-AU"/>
        </w:rPr>
        <w:fldChar w:fldCharType="separate"/>
      </w:r>
      <w:r w:rsidR="00553BC7" w:rsidRPr="00DF191F">
        <w:rPr>
          <w:noProof/>
          <w:vertAlign w:val="superscript"/>
          <w:lang w:val="en-AU"/>
        </w:rPr>
        <w:t>85</w:t>
      </w:r>
      <w:r w:rsidRPr="00DF191F">
        <w:rPr>
          <w:vertAlign w:val="superscript"/>
          <w:lang w:val="en-AU"/>
        </w:rPr>
        <w:fldChar w:fldCharType="end"/>
      </w:r>
      <w:r w:rsidRPr="00DF191F">
        <w:rPr>
          <w:lang w:val="en-AU"/>
        </w:rPr>
        <w:t>. Lack of opportunities for employment are related to both risk of mental health problems and broader engagement in the community where healthcare access opportunities might otherwise be identified.</w:t>
      </w:r>
    </w:p>
    <w:p w14:paraId="57DFD7AF" w14:textId="77777777" w:rsidR="00BD5961" w:rsidRPr="00DF191F" w:rsidRDefault="00BD5961" w:rsidP="00E10E30">
      <w:pPr>
        <w:pStyle w:val="Heading5"/>
        <w:rPr>
          <w:szCs w:val="22"/>
        </w:rPr>
      </w:pPr>
      <w:r w:rsidRPr="00DF191F">
        <w:t xml:space="preserve">Language </w:t>
      </w:r>
    </w:p>
    <w:p w14:paraId="416228A5" w14:textId="69D0BA11" w:rsidR="00BD5961" w:rsidRPr="004C5784" w:rsidRDefault="00BD5961" w:rsidP="00E10E30">
      <w:pPr>
        <w:pStyle w:val="ListL1"/>
      </w:pPr>
      <w:r w:rsidRPr="00DF191F">
        <w:t xml:space="preserve">Language issues can prevent the ability to navigate services even for those motivated to seek out health care </w:t>
      </w:r>
      <w:r w:rsidRPr="00DF191F">
        <w:fldChar w:fldCharType="begin"/>
      </w:r>
      <w:r w:rsidR="00A40C3F" w:rsidRPr="00DF191F">
        <w:instrText xml:space="preserve"> ADDIN EN.CITE &lt;EndNote&gt;&lt;Cite&gt;&lt;Author&gt;European Union Agency for Fundamental Rights&lt;/Author&gt;&lt;Year&gt;2013&lt;/Year&gt;&lt;RecNum&gt;782&lt;/RecNum&gt;&lt;DisplayText&gt;&lt;style face="superscript"&gt;451&lt;/style&gt;&lt;/DisplayText&gt;&lt;record&gt;&lt;rec-number&gt;782&lt;/rec-number&gt;&lt;foreign-keys&gt;&lt;key app="EN" db-id="5a0xxepeaxrde3evttx5v9sta0ddfvtt99r2" timestamp="1588131731"&gt;782&lt;/key&gt;&lt;/foreign-keys&gt;&lt;ref-type name="Journal Article"&gt;17&lt;/ref-type&gt;&lt;contributors&gt;&lt;authors&gt;&lt;author&gt;European Union Agency for Fundamental Rights,&lt;/author&gt;&lt;/authors&gt;&lt;/contributors&gt;&lt;titles&gt;&lt;title&gt;Inequalities and multiple discrimination in access to and quality of healthcare&lt;/title&gt;&lt;/titles&gt;&lt;dates&gt;&lt;year&gt;2013&lt;/year&gt;&lt;/dates&gt;&lt;urls&gt;&lt;/urls&gt;&lt;/record&gt;&lt;/Cite&gt;&lt;/EndNote&gt;</w:instrText>
      </w:r>
      <w:r w:rsidRPr="00DF191F">
        <w:fldChar w:fldCharType="separate"/>
      </w:r>
      <w:r w:rsidR="00A40C3F" w:rsidRPr="00DF191F">
        <w:rPr>
          <w:noProof/>
          <w:vertAlign w:val="superscript"/>
        </w:rPr>
        <w:t>451</w:t>
      </w:r>
      <w:r w:rsidRPr="00DF191F">
        <w:fldChar w:fldCharType="end"/>
      </w:r>
      <w:r w:rsidRPr="00DF191F">
        <w:t>. Gaps in health care related to language barriers were found to be largest where one’s CALD identity intersected with other roles or factors (e.g. disability, new migrants, older adults, and those in caring roles) and made diagnosis of complex conditions problematic</w:t>
      </w:r>
      <w:r w:rsidRPr="00DF191F">
        <w:rPr>
          <w:vertAlign w:val="superscript"/>
        </w:rPr>
        <w:t xml:space="preserve"> </w:t>
      </w:r>
      <w:r w:rsidRPr="00DF191F">
        <w:fldChar w:fldCharType="begin"/>
      </w:r>
      <w:r w:rsidR="00A40C3F" w:rsidRPr="00DF191F">
        <w:instrText xml:space="preserve"> ADDIN EN.CITE &lt;EndNote&gt;&lt;Cite&gt;&lt;Author&gt;European Union Agency for Fundamental Rights&lt;/Author&gt;&lt;Year&gt;2013&lt;/Year&gt;&lt;RecNum&gt;1393&lt;/RecNum&gt;&lt;DisplayText&gt;&lt;style face="superscript"&gt;451&lt;/style&gt;&lt;/DisplayText&gt;&lt;record&gt;&lt;rec-number&gt;1393&lt;/rec-number&gt;&lt;foreign-keys&gt;&lt;key app="EN" db-id="5a0xxepeaxrde3evttx5v9sta0ddfvtt99r2" timestamp="1588671605"&gt;1393&lt;/key&gt;&lt;/foreign-keys&gt;&lt;ref-type name="Journal Article"&gt;17&lt;/ref-type&gt;&lt;contributors&gt;&lt;authors&gt;&lt;author&gt;European Union Agency for Fundamental Rights,&lt;/author&gt;&lt;/authors&gt;&lt;/contributors&gt;&lt;titles&gt;&lt;title&gt;Inequalities and multiple discrimination in access to and quality of healthcare&lt;/title&gt;&lt;/titles&gt;&lt;dates&gt;&lt;year&gt;2013&lt;/year&gt;&lt;/dates&gt;&lt;urls&gt;&lt;/urls&gt;&lt;/record&gt;&lt;/Cite&gt;&lt;/EndNote&gt;</w:instrText>
      </w:r>
      <w:r w:rsidRPr="00DF191F">
        <w:fldChar w:fldCharType="separate"/>
      </w:r>
      <w:r w:rsidR="00A40C3F" w:rsidRPr="00DF191F">
        <w:rPr>
          <w:noProof/>
          <w:vertAlign w:val="superscript"/>
        </w:rPr>
        <w:t>451</w:t>
      </w:r>
      <w:r w:rsidRPr="00DF191F">
        <w:fldChar w:fldCharType="end"/>
      </w:r>
      <w:r w:rsidRPr="00DF191F">
        <w:t>.</w:t>
      </w:r>
    </w:p>
    <w:p w14:paraId="6DBE1423" w14:textId="5B7D43F2" w:rsidR="00BD5961" w:rsidRPr="004C5784" w:rsidRDefault="00BD5961" w:rsidP="00E10E30">
      <w:pPr>
        <w:pStyle w:val="ListL1"/>
      </w:pPr>
      <w:r w:rsidRPr="00DF191F">
        <w:t>A lack of bi-lingual practitioners reduced access for CALD men</w:t>
      </w:r>
      <w:r w:rsidRPr="00DF191F">
        <w:rPr>
          <w:vertAlign w:val="superscript"/>
        </w:rPr>
        <w:t xml:space="preserve"> </w:t>
      </w:r>
      <w:r w:rsidRPr="00DF191F">
        <w:rPr>
          <w:vertAlign w:val="superscript"/>
        </w:rPr>
        <w:fldChar w:fldCharType="begin">
          <w:fldData xml:space="preserve">PEVuZE5vdGU+PENpdGU+PEF1dGhvcj5SYWRlcm1hY2hlcjwvQXV0aG9yPjxZZWFyPjIwMTU8L1ll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==
</w:fldData>
        </w:fldChar>
      </w:r>
      <w:r w:rsidR="00A40C3F" w:rsidRPr="00DF191F">
        <w:rPr>
          <w:vertAlign w:val="superscript"/>
        </w:rPr>
        <w:instrText xml:space="preserve"> ADDIN EN.CITE </w:instrText>
      </w:r>
      <w:r w:rsidR="00A40C3F" w:rsidRPr="00DF191F">
        <w:rPr>
          <w:vertAlign w:val="superscript"/>
        </w:rPr>
        <w:fldChar w:fldCharType="begin">
          <w:fldData xml:space="preserve">PEVuZE5vdGU+PENpdGU+PEF1dGhvcj5SYWRlcm1hY2hlcjwvQXV0aG9yPjxZZWFyPjIwMTU8L1ll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==
</w:fldData>
        </w:fldChar>
      </w:r>
      <w:r w:rsidR="00A40C3F" w:rsidRPr="00DF191F">
        <w:rPr>
          <w:vertAlign w:val="superscript"/>
        </w:rPr>
        <w:instrText xml:space="preserve"> ADDIN EN.CITE.DATA </w:instrText>
      </w:r>
      <w:r w:rsidR="00A40C3F" w:rsidRPr="00DF191F">
        <w:rPr>
          <w:vertAlign w:val="superscript"/>
        </w:rPr>
      </w:r>
      <w:r w:rsidR="00A40C3F" w:rsidRPr="00DF191F">
        <w:rPr>
          <w:vertAlign w:val="superscript"/>
        </w:rPr>
        <w:fldChar w:fldCharType="end"/>
      </w:r>
      <w:r w:rsidRPr="00DF191F">
        <w:rPr>
          <w:vertAlign w:val="superscript"/>
        </w:rPr>
      </w:r>
      <w:r w:rsidRPr="00DF191F">
        <w:rPr>
          <w:vertAlign w:val="superscript"/>
        </w:rPr>
        <w:fldChar w:fldCharType="separate"/>
      </w:r>
      <w:r w:rsidR="00A40C3F" w:rsidRPr="00DF191F">
        <w:rPr>
          <w:noProof/>
          <w:vertAlign w:val="superscript"/>
        </w:rPr>
        <w:t>29,33,448</w:t>
      </w:r>
      <w:r w:rsidRPr="00DF191F">
        <w:rPr>
          <w:vertAlign w:val="superscript"/>
        </w:rPr>
        <w:fldChar w:fldCharType="end"/>
      </w:r>
      <w:r w:rsidRPr="00DF191F">
        <w:t xml:space="preserve">. Two Australian studies highlighted the limited availability of bilingual practitioners and translators </w:t>
      </w:r>
      <w:r w:rsidRPr="00DF191F">
        <w:fldChar w:fldCharType="begin">
          <w:fldData xml:space="preserve">PEVuZE5vdGU+PENpdGU+PEF1dGhvcj5PbWFyPC9BdXRob3I+PFllYXI+MjAxNzwvWWVhcj48UmVj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=
</w:fldData>
        </w:fldChar>
      </w:r>
      <w:r w:rsidR="00553BC7" w:rsidRPr="00DF191F">
        <w:instrText xml:space="preserve"> ADDIN EN.CITE </w:instrText>
      </w:r>
      <w:r w:rsidR="00553BC7" w:rsidRPr="00DF191F">
        <w:fldChar w:fldCharType="begin">
          <w:fldData xml:space="preserve">PEVuZE5vdGU+PENpdGU+PEF1dGhvcj5PbWFyPC9BdXRob3I+PFllYXI+MjAxNzwvWWVhcj48UmVj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=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29,85</w:t>
      </w:r>
      <w:r w:rsidRPr="00DF191F">
        <w:fldChar w:fldCharType="end"/>
      </w:r>
      <w:r w:rsidRPr="00DF191F">
        <w:t>.</w:t>
      </w:r>
    </w:p>
    <w:p w14:paraId="30176685" w14:textId="77777777" w:rsidR="00BD5961" w:rsidRPr="00DF191F" w:rsidRDefault="00BD5961" w:rsidP="00BD5961">
      <w:pPr>
        <w:pStyle w:val="Heading4"/>
        <w:rPr>
          <w:rFonts w:cs="Times New Roman"/>
        </w:rPr>
      </w:pPr>
      <w:r w:rsidRPr="00DF191F">
        <w:t>Cultural</w:t>
      </w:r>
    </w:p>
    <w:p w14:paraId="0CC4D410" w14:textId="77777777" w:rsidR="00BD5961" w:rsidRPr="00DF191F" w:rsidRDefault="00BD5961" w:rsidP="00E10E30">
      <w:pPr>
        <w:pStyle w:val="Heading5"/>
        <w:rPr>
          <w:szCs w:val="22"/>
        </w:rPr>
      </w:pPr>
      <w:r w:rsidRPr="00DF191F">
        <w:t>Intersection of culture and masculinity</w:t>
      </w:r>
    </w:p>
    <w:p w14:paraId="760811D2" w14:textId="4BEE348E" w:rsidR="00BD5961" w:rsidRPr="00DF191F" w:rsidRDefault="00BD5961" w:rsidP="00E10E30">
      <w:pPr>
        <w:pStyle w:val="ListL1"/>
      </w:pPr>
      <w:r w:rsidRPr="00DF191F">
        <w:t>An Australian study highlighted how Asian cultural values can intersect with broad masculine norms to exacerbate feelings of stigma. Stronger adherence to traditional Asian values (e.g.</w:t>
      </w:r>
      <w:r w:rsidR="005D0B40" w:rsidRPr="00DF191F">
        <w:t>,</w:t>
      </w:r>
      <w:r w:rsidRPr="00DF191F">
        <w:t xml:space="preserve"> </w:t>
      </w:r>
      <w:r w:rsidR="005D0B40" w:rsidRPr="00DF191F">
        <w:t>e</w:t>
      </w:r>
      <w:r w:rsidRPr="00DF191F">
        <w:t xml:space="preserve">motional </w:t>
      </w:r>
      <w:r w:rsidR="005D0B40" w:rsidRPr="00DF191F">
        <w:t>s</w:t>
      </w:r>
      <w:r w:rsidRPr="00DF191F">
        <w:t>elf</w:t>
      </w:r>
      <w:r w:rsidR="005D0B40" w:rsidRPr="00DF191F">
        <w:t>-c</w:t>
      </w:r>
      <w:r w:rsidRPr="00DF191F">
        <w:t xml:space="preserve">ontrol and </w:t>
      </w:r>
      <w:r w:rsidR="005D0B40" w:rsidRPr="00DF191F">
        <w:t>f</w:t>
      </w:r>
      <w:r w:rsidRPr="00DF191F">
        <w:t xml:space="preserve">amily </w:t>
      </w:r>
      <w:r w:rsidR="005D0B40" w:rsidRPr="00DF191F">
        <w:t>r</w:t>
      </w:r>
      <w:r w:rsidRPr="00DF191F">
        <w:t xml:space="preserve">ecognition </w:t>
      </w:r>
      <w:r w:rsidR="005D0B40" w:rsidRPr="00DF191F">
        <w:t>t</w:t>
      </w:r>
      <w:r w:rsidRPr="00DF191F">
        <w:t xml:space="preserve">hrough </w:t>
      </w:r>
      <w:r w:rsidR="005D0B40" w:rsidRPr="00DF191F">
        <w:t>a</w:t>
      </w:r>
      <w:r w:rsidRPr="00DF191F">
        <w:t xml:space="preserve">chievement) was associated with less favourable attitudes towards mental health help, whereas higher acculturation to the Australian context was related to more favourable attitudes to psychological help </w:t>
      </w:r>
      <w:r w:rsidRPr="00DF191F">
        <w:fldChar w:fldCharType="begin"/>
      </w:r>
      <w:r w:rsidR="00553BC7" w:rsidRPr="00DF191F">
        <w:instrText xml:space="preserve"> ADDIN EN.CITE &lt;EndNote&gt;&lt;Cite&gt;&lt;Author&gt;Hamid&lt;/Author&gt;&lt;Year&gt;2009&lt;/Year&gt;&lt;RecNum&gt;453&lt;/RecNum&gt;&lt;DisplayText&gt;&lt;style face="superscript"&gt;86&lt;/style&gt;&lt;/DisplayText&gt;&lt;record&gt;&lt;rec-number&gt;453&lt;/rec-number&gt;&lt;foreign-keys&gt;&lt;key app="EN" db-id="5a0xxepeaxrde3evttx5v9sta0ddfvtt99r2" timestamp="1585006949"&gt;453&lt;/key&gt;&lt;/foreign-keys&gt;&lt;ref-type name="Journal Article"&gt;17&lt;/ref-type&gt;&lt;contributors&gt;&lt;authors&gt;&lt;author&gt;Hamid, Permata Dewi&lt;/author&gt;&lt;author&gt;Simmonds, Janette Graetz&lt;/author&gt;&lt;author&gt;Bowles, Terry Victor&lt;/author&gt;&lt;/authors&gt;&lt;/contributors&gt;&lt;titles&gt;&lt;title&gt;Asian Australian acculturation and attitudes toward seeking professional psychological help&lt;/title&gt;&lt;secondary-title&gt;Australian Journal of Psychology&lt;/secondary-title&gt;&lt;/titles&gt;&lt;periodical&gt;&lt;full-title&gt;Australian Journal of Psychology&lt;/full-title&gt;&lt;/periodical&gt;&lt;pages&gt;69-76&lt;/pages&gt;&lt;volume&gt;61&lt;/volume&gt;&lt;number&gt;2&lt;/number&gt;&lt;dates&gt;&lt;year&gt;2009&lt;/year&gt;&lt;/dates&gt;&lt;publisher&gt;Taylor &amp;amp; Francis&lt;/publisher&gt;&lt;accession-num&gt;2009-07018-002&lt;/accession-num&gt;&lt;urls&gt;&lt;related-urls&gt;&lt;url&gt;http://ezproxy.deakin.edu.au/login?url=http://search.ebscohost.com/login.aspx?direct=true&amp;amp;AuthType=ip,sso&amp;amp;db=psyh&amp;amp;AN=2009-07018-002&amp;amp;site=ehost-live&amp;amp;scope=site&lt;/url&gt;&lt;/related-urls&gt;&lt;/urls&gt;&lt;electronic-resource-num&gt;10.1080/00049530701867839&lt;/electronic-resource-num&gt;&lt;/record&gt;&lt;/Cite&gt;&lt;/EndNote&gt;</w:instrText>
      </w:r>
      <w:r w:rsidRPr="00DF191F">
        <w:fldChar w:fldCharType="separate"/>
      </w:r>
      <w:r w:rsidR="00553BC7" w:rsidRPr="00DF191F">
        <w:rPr>
          <w:noProof/>
          <w:vertAlign w:val="superscript"/>
        </w:rPr>
        <w:t>86</w:t>
      </w:r>
      <w:r w:rsidRPr="00DF191F">
        <w:fldChar w:fldCharType="end"/>
      </w:r>
      <w:r w:rsidRPr="00DF191F">
        <w:t>.</w:t>
      </w:r>
    </w:p>
    <w:p w14:paraId="2EA0A558" w14:textId="2952F38C" w:rsidR="00BD5961" w:rsidRPr="00DF191F" w:rsidRDefault="00BD5961" w:rsidP="00E10E30">
      <w:pPr>
        <w:pStyle w:val="ListL1"/>
      </w:pPr>
      <w:r w:rsidRPr="00DF191F">
        <w:t xml:space="preserve">Another Australian study found that Greek-Australian males perceive there to be more shame associated with help-seeking and had a stronger adherence to masculine norms than Anglo-Australian males </w:t>
      </w:r>
      <w:r w:rsidRPr="00DF191F">
        <w:fldChar w:fldCharType="begin"/>
      </w:r>
      <w:r w:rsidR="00553BC7" w:rsidRPr="00DF191F">
        <w:instrText xml:space="preserve"> ADDIN EN.CITE &lt;EndNote&gt;&lt;Cite&gt;&lt;Author&gt;Alexi&lt;/Author&gt;&lt;Year&gt;2016&lt;/Year&gt;&lt;RecNum&gt;722&lt;/RecNum&gt;&lt;DisplayText&gt;&lt;style face="superscript"&gt;84&lt;/style&gt;&lt;/DisplayText&gt;&lt;record&gt;&lt;rec-number&gt;722&lt;/rec-number&gt;&lt;foreign-keys&gt;&lt;key app="EN" db-id="5a0xxepeaxrde3evttx5v9sta0ddfvtt99r2" timestamp="1585006953"&gt;722&lt;/key&gt;&lt;/foreign-keys&gt;&lt;ref-type name="Journal Article"&gt;17&lt;/ref-type&gt;&lt;contributors&gt;&lt;authors&gt;&lt;author&gt;Alexi, Nektarios A.&lt;/author&gt;&lt;author&gt;Moore, Kathleen A.&lt;/author&gt;&lt;/authors&gt;&lt;/contributors&gt;&lt;titles&gt;&lt;title&gt;Seeking help for mental illness: A qualitative study among Greek-Australians and Anglo-Australians&lt;/title&gt;&lt;secondary-title&gt;Hellenic Journal of Psychology&lt;/secondary-title&gt;&lt;/titles&gt;&lt;periodical&gt;&lt;full-title&gt;Hellenic Journal of Psychology&lt;/full-title&gt;&lt;/periodical&gt;&lt;pages&gt;1-12&lt;/pages&gt;&lt;volume&gt;13&lt;/volume&gt;&lt;number&gt;1&lt;/number&gt;&lt;dates&gt;&lt;year&gt;2016&lt;/year&gt;&lt;/dates&gt;&lt;publisher&gt;Psychological Society of Northern Greece (PSNG)&lt;/publisher&gt;&lt;accession-num&gt;2017-05886-001&lt;/accession-num&gt;&lt;urls&gt;&lt;related-urls&gt;&lt;url&gt;http://ezproxy.deakin.edu.au/login?url=http://search.ebscohost.com/login.aspx?direct=true&amp;amp;AuthType=ip,sso&amp;amp;db=psyh&amp;amp;AN=2017-05886-001&amp;amp;site=ehost-live&amp;amp;scope=site&lt;/url&gt;&lt;/related-urls&gt;&lt;/urls&gt;&lt;/record&gt;&lt;/Cite&gt;&lt;/EndNote&gt;</w:instrText>
      </w:r>
      <w:r w:rsidRPr="00DF191F">
        <w:fldChar w:fldCharType="separate"/>
      </w:r>
      <w:r w:rsidR="00553BC7" w:rsidRPr="00DF191F">
        <w:rPr>
          <w:noProof/>
          <w:vertAlign w:val="superscript"/>
        </w:rPr>
        <w:t>84</w:t>
      </w:r>
      <w:r w:rsidRPr="00DF191F">
        <w:fldChar w:fldCharType="end"/>
      </w:r>
      <w:r w:rsidRPr="00DF191F">
        <w:t>.</w:t>
      </w:r>
    </w:p>
    <w:p w14:paraId="63F3E4C7" w14:textId="20312535" w:rsidR="00BD5961" w:rsidRPr="00DF191F" w:rsidRDefault="00BD5961" w:rsidP="00E10E30">
      <w:pPr>
        <w:pStyle w:val="ListL1"/>
      </w:pPr>
      <w:r w:rsidRPr="00DF191F">
        <w:lastRenderedPageBreak/>
        <w:t xml:space="preserve">Due to the highly multicultural make-up of the Australian male population, several threads of cultural influence may contribute to the commonly reported stoicism and conformity to masculine norms seen in Australian men </w:t>
      </w:r>
      <w:r w:rsidRPr="00DF191F">
        <w:fldChar w:fldCharType="begin"/>
      </w:r>
      <w:r w:rsidR="00A40C3F" w:rsidRPr="00DF191F">
        <w:instrText xml:space="preserve"> ADDIN EN.CITE &lt;EndNote&gt;&lt;Cite&gt;&lt;Author&gt;Mahalik&lt;/Author&gt;&lt;Year&gt;2007&lt;/Year&gt;&lt;RecNum&gt;514&lt;/RecNum&gt;&lt;DisplayText&gt;&lt;style face="superscript"&gt;447&lt;/style&gt;&lt;/DisplayText&gt;&lt;record&gt;&lt;rec-number&gt;514&lt;/rec-number&gt;&lt;foreign-keys&gt;&lt;key app="EN" db-id="5a0xxepeaxrde3evttx5v9sta0ddfvtt99r2" timestamp="1585006950"&gt;514&lt;/key&gt;&lt;/foreign-keys&gt;&lt;ref-type name="Journal Article"&gt;17&lt;/ref-type&gt;&lt;contributors&gt;&lt;authors&gt;&lt;author&gt;Mahalik, James R.&lt;/author&gt;&lt;author&gt;Levi-Minzi, Micól&lt;/author&gt;&lt;author&gt;Walker, Gordon&lt;/author&gt;&lt;/authors&gt;&lt;/contributors&gt;&lt;titles&gt;&lt;title&gt;Masculinity and health behaviors in Australian men&lt;/title&gt;&lt;secondary-title&gt;Psychology of Men &amp;amp; Masculinity&lt;/secondary-title&gt;&lt;/titles&gt;&lt;periodical&gt;&lt;full-title&gt;Psychology of Men &amp;amp; Masculinity&lt;/full-title&gt;&lt;/periodical&gt;&lt;pages&gt;240-249&lt;/pages&gt;&lt;volume&gt;8&lt;/volume&gt;&lt;number&gt;4&lt;/number&gt;&lt;dates&gt;&lt;year&gt;2007&lt;/year&gt;&lt;/dates&gt;&lt;publisher&gt;Educational Publishing Foundation&lt;/publisher&gt;&lt;accession-num&gt;2007-16785-004&lt;/accession-num&gt;&lt;urls&gt;&lt;related-urls&gt;&lt;url&gt;http://ezproxy.deakin.edu.au/login?url=http://search.ebscohost.com/login.aspx?direct=true&amp;amp;AuthType=ip,sso&amp;amp;db=psyh&amp;amp;AN=2007-16785-004&amp;amp;site=ehost-live&amp;amp;scope=site&lt;/url&gt;&lt;/related-urls&gt;&lt;/urls&gt;&lt;electronic-resource-num&gt;10.1037/1524-9220.8.4.240&lt;/electronic-resource-num&gt;&lt;/record&gt;&lt;/Cite&gt;&lt;/EndNote&gt;</w:instrText>
      </w:r>
      <w:r w:rsidRPr="00DF191F">
        <w:fldChar w:fldCharType="separate"/>
      </w:r>
      <w:r w:rsidR="00A40C3F" w:rsidRPr="00DF191F">
        <w:rPr>
          <w:noProof/>
          <w:vertAlign w:val="superscript"/>
        </w:rPr>
        <w:t>447</w:t>
      </w:r>
      <w:r w:rsidRPr="00DF191F">
        <w:fldChar w:fldCharType="end"/>
      </w:r>
      <w:r w:rsidRPr="00DF191F">
        <w:t>.</w:t>
      </w:r>
    </w:p>
    <w:p w14:paraId="1E9C8EE5" w14:textId="0C5E011D" w:rsidR="00BD5961" w:rsidRPr="00DF191F" w:rsidRDefault="00BD5961" w:rsidP="00E10E30">
      <w:pPr>
        <w:pStyle w:val="ListL1"/>
      </w:pPr>
      <w:r w:rsidRPr="00DF191F">
        <w:t xml:space="preserve">An Australian study regarding mental health help-seeking found that Vietnamese males saw admitting the need for help as “losing face” and Arabic males perceived it as “weakness” </w:t>
      </w:r>
      <w:r w:rsidRPr="00DF191F">
        <w:fldChar w:fldCharType="begin"/>
      </w:r>
      <w:r w:rsidR="00A40C3F" w:rsidRPr="00DF191F">
        <w:instrText xml:space="preserve"> ADDIN EN.CITE &lt;EndNote&gt;&lt;Cite&gt;&lt;Author&gt;Anderson&lt;/Author&gt;&lt;Year&gt;2009&lt;/Year&gt;&lt;RecNum&gt;1238&lt;/RecNum&gt;&lt;DisplayText&gt;&lt;style face="superscript"&gt;433&lt;/style&gt;&lt;/DisplayText&gt;&lt;record&gt;&lt;rec-number&gt;1238&lt;/rec-number&gt;&lt;foreign-keys&gt;&lt;key app="EN" db-id="5a0xxepeaxrde3evttx5v9sta0ddfvtt99r2" timestamp="1588671605"&gt;1238&lt;/key&gt;&lt;/foreign-keys&gt;&lt;ref-type name="Report"&gt;27&lt;/ref-type&gt;&lt;contributors&gt;&lt;authors&gt;&lt;author&gt;Anderson, J.&lt;/author&gt;&lt;/authors&gt;&lt;/contributors&gt;&lt;titles&gt;&lt;title&gt;Cultural liaison workers : learnings from the Mensline Australia Cultural X Change Project&lt;/title&gt;&lt;/titles&gt;&lt;dates&gt;&lt;year&gt;2009&lt;/year&gt;&lt;/dates&gt;&lt;pub-location&gt;Australian Family Relationships Clearinghouse&lt;/pub-location&gt;&lt;urls&gt;&lt;/urls&gt;&lt;/record&gt;&lt;/Cite&gt;&lt;/EndNote&gt;</w:instrText>
      </w:r>
      <w:r w:rsidRPr="00DF191F">
        <w:fldChar w:fldCharType="separate"/>
      </w:r>
      <w:r w:rsidR="00A40C3F" w:rsidRPr="00DF191F">
        <w:rPr>
          <w:noProof/>
          <w:vertAlign w:val="superscript"/>
        </w:rPr>
        <w:t>433</w:t>
      </w:r>
      <w:r w:rsidRPr="00DF191F">
        <w:fldChar w:fldCharType="end"/>
      </w:r>
      <w:r w:rsidRPr="00DF191F">
        <w:t xml:space="preserve">. This appeared to be culturally embedded, with members of both cultural groups saying that their idea of counselling was foreign in their culture. </w:t>
      </w:r>
    </w:p>
    <w:p w14:paraId="7722B08B" w14:textId="07B19C41" w:rsidR="00BD5961" w:rsidRPr="00DF191F" w:rsidRDefault="00BD5961" w:rsidP="00E10E30">
      <w:pPr>
        <w:pStyle w:val="ListParagraph"/>
        <w:rPr>
          <w:lang w:val="en-AU"/>
        </w:rPr>
      </w:pPr>
      <w:r w:rsidRPr="00DF191F">
        <w:rPr>
          <w:lang w:val="en-AU"/>
        </w:rPr>
        <w:t>"It’s something culturally cos we don’t have psychologists in our culture"</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 ExcludeYear="1"&gt;&lt;Author&gt;De Anstiss&lt;/Author&gt;&lt;Year&gt;2010&lt;/Year&gt;&lt;RecNum&gt;1365&lt;/RecNum&gt;&lt;DisplayText&gt;&lt;style face="superscript"&gt;33&lt;/style&gt;&lt;/DisplayText&gt;&lt;record&gt;&lt;rec-number&gt;1365&lt;/rec-number&gt;&lt;foreign-keys&gt;&lt;key app="EN" db-id="5a0xxepeaxrde3evttx5v9sta0ddfvtt99r2" timestamp="1588671605"&gt;1365&lt;/key&gt;&lt;/foreign-keys&gt;&lt;ref-type name="Journal Article"&gt;17&lt;/ref-type&gt;&lt;contributors&gt;&lt;authors&gt;&lt;author&gt;De Anstiss, Helena&lt;/author&gt;&lt;/authors&gt;&lt;/contributors&gt;&lt;titles&gt;&lt;title&gt;Young refugees living in South Australia: an exploratory study of help-seeking for psychosocial problems&lt;/title&gt;&lt;/titles&gt;&lt;dates&gt;&lt;year&gt;2010&lt;/year&gt;&lt;/dates&gt;&lt;urls&gt;&lt;related-urls&gt;&lt;url&gt;https://trove.nla.gov.au/version/223363768&lt;/url&gt;&lt;/related-urls&gt;&lt;/urls&gt;&lt;/record&gt;&lt;/Cite&gt;&lt;/EndNote&gt;</w:instrText>
      </w:r>
      <w:r w:rsidRPr="00DF191F">
        <w:rPr>
          <w:lang w:val="en-AU"/>
        </w:rPr>
        <w:fldChar w:fldCharType="separate"/>
      </w:r>
      <w:r w:rsidR="00553BC7" w:rsidRPr="00DF191F">
        <w:rPr>
          <w:noProof/>
          <w:vertAlign w:val="superscript"/>
          <w:lang w:val="en-AU"/>
        </w:rPr>
        <w:t>33</w:t>
      </w:r>
      <w:r w:rsidRPr="00DF191F">
        <w:rPr>
          <w:lang w:val="en-AU"/>
        </w:rPr>
        <w:fldChar w:fldCharType="end"/>
      </w:r>
      <w:r w:rsidRPr="00DF191F">
        <w:rPr>
          <w:lang w:val="en-AU"/>
        </w:rPr>
        <w:t>.</w:t>
      </w:r>
    </w:p>
    <w:p w14:paraId="08DBBE09" w14:textId="77777777" w:rsidR="00BD5961" w:rsidRPr="00DF191F" w:rsidRDefault="00BD5961" w:rsidP="00E10E30">
      <w:pPr>
        <w:pStyle w:val="ListL1"/>
      </w:pPr>
      <w:r w:rsidRPr="00DF191F">
        <w:t>Cultural representations of illness</w:t>
      </w:r>
    </w:p>
    <w:p w14:paraId="7116045B" w14:textId="1F32B3F1" w:rsidR="00BD5961" w:rsidRPr="00DF191F" w:rsidRDefault="00BD5961" w:rsidP="00E10E30">
      <w:pPr>
        <w:pStyle w:val="ListL1"/>
      </w:pPr>
      <w:r w:rsidRPr="00DF191F">
        <w:t xml:space="preserve">Cultural factors may contribute to the normalisation of certain symptoms or behaviours, making health access less likely (e.g., alcohol consumption within Hispanic men </w:t>
      </w:r>
      <w:r w:rsidRPr="00DF191F">
        <w:fldChar w:fldCharType="begin"/>
      </w:r>
      <w:r w:rsidR="00A40C3F" w:rsidRPr="00DF191F">
        <w:instrText xml:space="preserve"> ADDIN EN.CITE &lt;EndNote&gt;&lt;Cite&gt;&lt;Author&gt;Valdez&lt;/Author&gt;&lt;Year&gt;2018&lt;/Year&gt;&lt;RecNum&gt;273&lt;/RecNum&gt;&lt;DisplayText&gt;&lt;style face="superscript"&gt;450&lt;/style&gt;&lt;/DisplayText&gt;&lt;record&gt;&lt;rec-number&gt;273&lt;/rec-number&gt;&lt;foreign-keys&gt;&lt;key app="EN" db-id="5a0xxepeaxrde3evttx5v9sta0ddfvtt99r2" timestamp="1584937339"&gt;273&lt;/key&gt;&lt;/foreign-keys&gt;&lt;ref-type name="Journal Article"&gt;17&lt;/ref-type&gt;&lt;contributors&gt;&lt;authors&gt;&lt;author&gt;Valdez, Luis A.&lt;/author&gt;&lt;/authors&gt;&lt;/contributors&gt;&lt;titles&gt;&lt;title&gt;Exploring the intersected influences of sociocultural norms and the social context on alcohol and substance abuse in Hispanic men&lt;/title&gt;&lt;/titles&gt;&lt;volume&gt;79&lt;/volume&gt;&lt;dates&gt;&lt;year&gt;2018&lt;/year&gt;&lt;/dates&gt;&lt;publisher&gt;ProQuest Information &amp;amp; Learning&lt;/publisher&gt;&lt;accession-num&gt;2017-54455-175&lt;/accession-num&gt;&lt;urls&gt;&lt;related-urls&gt;&lt;url&gt;http://ezproxy.deakin.edu.au/login?url=http://search.ebscohost.com/login.aspx?direct=true&amp;amp;AuthType=ip,sso&amp;amp;db=psyh&amp;amp;AN=2017-54455-175&amp;amp;site=ehost-live&amp;amp;scope=site&lt;/url&gt;&lt;/related-urls&gt;&lt;/urls&gt;&lt;/record&gt;&lt;/Cite&gt;&lt;/EndNote&gt;</w:instrText>
      </w:r>
      <w:r w:rsidRPr="00DF191F">
        <w:fldChar w:fldCharType="separate"/>
      </w:r>
      <w:r w:rsidR="00A40C3F" w:rsidRPr="00DF191F">
        <w:rPr>
          <w:noProof/>
          <w:vertAlign w:val="superscript"/>
        </w:rPr>
        <w:t>450</w:t>
      </w:r>
      <w:r w:rsidRPr="00DF191F">
        <w:fldChar w:fldCharType="end"/>
      </w:r>
      <w:r w:rsidRPr="00DF191F">
        <w:t>, high stress within Macedonian men</w:t>
      </w:r>
      <w:r w:rsidRPr="00DF191F">
        <w:rPr>
          <w:vertAlign w:val="superscript"/>
        </w:rPr>
        <w:t xml:space="preserve"> </w:t>
      </w:r>
      <w:r w:rsidRPr="00DF191F">
        <w:fldChar w:fldCharType="begin"/>
      </w:r>
      <w:r w:rsidR="00553BC7" w:rsidRPr="00DF191F">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fldChar w:fldCharType="separate"/>
      </w:r>
      <w:r w:rsidR="00553BC7" w:rsidRPr="00DF191F">
        <w:rPr>
          <w:noProof/>
          <w:vertAlign w:val="superscript"/>
        </w:rPr>
        <w:t>29</w:t>
      </w:r>
      <w:r w:rsidRPr="00DF191F">
        <w:fldChar w:fldCharType="end"/>
      </w:r>
      <w:r w:rsidRPr="00DF191F">
        <w:t xml:space="preserve">). </w:t>
      </w:r>
    </w:p>
    <w:p w14:paraId="74B213E3" w14:textId="0C8AC884" w:rsidR="00BD5961" w:rsidRPr="00DF191F" w:rsidRDefault="00BD5961" w:rsidP="00E10E30">
      <w:pPr>
        <w:pStyle w:val="ListL1"/>
      </w:pPr>
      <w:r w:rsidRPr="00DF191F">
        <w:t xml:space="preserve">Cultural judgements and value-laden representations of mental illness prevented some men from seeking help. </w:t>
      </w:r>
      <w:r w:rsidRPr="00DF191F">
        <w:rPr>
          <w:i/>
          <w:iCs/>
        </w:rPr>
        <w:t>"[In] the Somali context, [it] is someone who has totally lost it, violent, naked [and] should be on chains …"</w:t>
      </w:r>
      <w:r w:rsidRPr="00DF191F">
        <w:rPr>
          <w:vertAlign w:val="superscript"/>
        </w:rPr>
        <w:t xml:space="preserve"> </w:t>
      </w:r>
      <w:r w:rsidRPr="00DF191F">
        <w:fldChar w:fldCharType="begin"/>
      </w:r>
      <w:r w:rsidR="00553BC7" w:rsidRPr="00DF191F">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fldChar w:fldCharType="separate"/>
      </w:r>
      <w:r w:rsidR="00553BC7" w:rsidRPr="00DF191F">
        <w:rPr>
          <w:noProof/>
          <w:vertAlign w:val="superscript"/>
        </w:rPr>
        <w:t>85</w:t>
      </w:r>
      <w:r w:rsidRPr="00DF191F">
        <w:fldChar w:fldCharType="end"/>
      </w:r>
      <w:r w:rsidRPr="00DF191F">
        <w:t>.</w:t>
      </w:r>
    </w:p>
    <w:p w14:paraId="6EB1DCFB" w14:textId="77777777" w:rsidR="00BD5961" w:rsidRPr="00DF191F" w:rsidRDefault="00BD5961" w:rsidP="00E10E30">
      <w:pPr>
        <w:pStyle w:val="Heading5"/>
      </w:pPr>
      <w:r w:rsidRPr="00DF191F">
        <w:t>Preference for community/faith-based support</w:t>
      </w:r>
    </w:p>
    <w:p w14:paraId="38776A37" w14:textId="77777777" w:rsidR="00BD5961" w:rsidRPr="00DF191F" w:rsidRDefault="00BD5961" w:rsidP="00E10E30">
      <w:r w:rsidRPr="00DF191F">
        <w:t>Across several CALD groups, there was a common theme of preferring to seek support from family members, friends, or religious leaders instead of formal health practitioners.</w:t>
      </w:r>
    </w:p>
    <w:p w14:paraId="5832A283" w14:textId="77777777" w:rsidR="00BD5961" w:rsidRPr="00DF191F" w:rsidRDefault="00BD5961" w:rsidP="00E10E30">
      <w:pPr>
        <w:pStyle w:val="ListL1"/>
      </w:pPr>
      <w:r w:rsidRPr="00DF191F">
        <w:rPr>
          <w:noProof/>
        </w:rPr>
        <mc:AlternateContent>
          <mc:Choice Requires="wps">
            <w:drawing>
              <wp:anchor distT="0" distB="0" distL="114300" distR="114300" simplePos="0" relativeHeight="252050944" behindDoc="0" locked="0" layoutInCell="1" allowOverlap="1" wp14:anchorId="4E1D497A" wp14:editId="5498A74F">
                <wp:simplePos x="0" y="0"/>
                <wp:positionH relativeFrom="margin">
                  <wp:posOffset>225341</wp:posOffset>
                </wp:positionH>
                <wp:positionV relativeFrom="paragraph">
                  <wp:posOffset>760460</wp:posOffset>
                </wp:positionV>
                <wp:extent cx="5172075" cy="752475"/>
                <wp:effectExtent l="38100" t="0" r="9525" b="28575"/>
                <wp:wrapThrough wrapText="bothSides">
                  <wp:wrapPolygon edited="0">
                    <wp:start x="239" y="0"/>
                    <wp:lineTo x="-159" y="8749"/>
                    <wp:lineTo x="159" y="21873"/>
                    <wp:lineTo x="21481" y="21873"/>
                    <wp:lineTo x="21560" y="17499"/>
                    <wp:lineTo x="21560" y="8749"/>
                    <wp:lineTo x="21401" y="547"/>
                    <wp:lineTo x="21401" y="0"/>
                    <wp:lineTo x="239" y="0"/>
                  </wp:wrapPolygon>
                </wp:wrapThrough>
                <wp:docPr id="228" name="Double Brace 228"/>
                <wp:cNvGraphicFramePr/>
                <a:graphic xmlns:a="http://schemas.openxmlformats.org/drawingml/2006/main">
                  <a:graphicData uri="http://schemas.microsoft.com/office/word/2010/wordprocessingShape">
                    <wps:wsp>
                      <wps:cNvSpPr/>
                      <wps:spPr>
                        <a:xfrm>
                          <a:off x="0" y="0"/>
                          <a:ext cx="5172075" cy="7524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FD25B" id="Double Brace 228" o:spid="_x0000_s1026" type="#_x0000_t186" style="position:absolute;margin-left:17.75pt;margin-top:59.9pt;width:407.25pt;height:59.25pt;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" strokecolor="#ed7d31 [3205]" strokeweight="1.5pt">
                <v:stroke joinstyle="miter"/>
                <w10:wrap type="through" anchorx="margin"/>
              </v:shape>
            </w:pict>
          </mc:Fallback>
        </mc:AlternateContent>
      </w:r>
      <w:r w:rsidRPr="00DF191F">
        <w:t xml:space="preserve">This was often linked to cultural values of collectivism (instead of individualism) where concepts of health and wellness were contingent on </w:t>
      </w:r>
      <w:proofErr w:type="gramStart"/>
      <w:r w:rsidRPr="00DF191F">
        <w:t>community, and</w:t>
      </w:r>
      <w:proofErr w:type="gramEnd"/>
      <w:r w:rsidRPr="00DF191F">
        <w:t xml:space="preserve"> seeking support outside of a cultural or religious community was seen as shameful.</w:t>
      </w:r>
    </w:p>
    <w:p w14:paraId="46B55813" w14:textId="4E8374DF" w:rsidR="00BD5961" w:rsidRPr="00DF191F" w:rsidRDefault="00BD5961" w:rsidP="004C5784">
      <w:pPr>
        <w:pStyle w:val="ListL1"/>
        <w:numPr>
          <w:ilvl w:val="0"/>
          <w:numId w:val="0"/>
        </w:numPr>
      </w:pPr>
      <w:r w:rsidRPr="00DF191F">
        <w:rPr>
          <w:noProof/>
        </w:rPr>
        <mc:AlternateContent>
          <mc:Choice Requires="wps">
            <w:drawing>
              <wp:anchor distT="45720" distB="45720" distL="114300" distR="114300" simplePos="0" relativeHeight="252051968" behindDoc="0" locked="0" layoutInCell="1" allowOverlap="1" wp14:anchorId="7F57614E" wp14:editId="64ABC7DC">
                <wp:simplePos x="0" y="0"/>
                <wp:positionH relativeFrom="margin">
                  <wp:posOffset>329514</wp:posOffset>
                </wp:positionH>
                <wp:positionV relativeFrom="paragraph">
                  <wp:posOffset>238125</wp:posOffset>
                </wp:positionV>
                <wp:extent cx="4976941" cy="576649"/>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941" cy="576649"/>
                        </a:xfrm>
                        <a:prstGeom prst="rect">
                          <a:avLst/>
                        </a:prstGeom>
                        <a:noFill/>
                        <a:ln w="9525">
                          <a:noFill/>
                          <a:miter lim="800000"/>
                          <a:headEnd/>
                          <a:tailEnd/>
                        </a:ln>
                      </wps:spPr>
                      <wps:txbx>
                        <w:txbxContent>
                          <w:p w14:paraId="2B11D480" w14:textId="476CE305" w:rsidR="00535975" w:rsidRPr="007F0E84" w:rsidRDefault="00535975" w:rsidP="000D72FC">
                            <w:pPr>
                              <w:pStyle w:val="Quote1"/>
                            </w:pPr>
                            <w:r w:rsidRPr="007F0E84">
                              <w:t>“Well like I'd go to someone that's from my background and like they know our religion and our culture and everything. I'd rather go to them</w:t>
                            </w:r>
                            <w:r>
                              <w:t xml:space="preserve"> </w:t>
                            </w:r>
                            <w:r w:rsidR="00A360D1">
                              <w:rPr>
                                <w:vertAlign w:val="superscript"/>
                              </w:rPr>
                              <w:t>33</w:t>
                            </w:r>
                            <w:r>
                              <w:rPr>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7614E" id="_x0000_s1074" type="#_x0000_t202" style="position:absolute;margin-left:25.95pt;margin-top:18.75pt;width:391.9pt;height:45.4pt;z-index:25205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" filled="f" stroked="f">
                <v:textbox>
                  <w:txbxContent>
                    <w:p w14:paraId="2B11D480" w14:textId="476CE305" w:rsidR="00535975" w:rsidRPr="007F0E84" w:rsidRDefault="00535975" w:rsidP="000D72FC">
                      <w:pPr>
                        <w:pStyle w:val="Quote1"/>
                      </w:pPr>
                      <w:r w:rsidRPr="007F0E84">
                        <w:t>“Well like I'd go to someone that's from my background and like they know our religion and our culture and everything. I'd rather go to them</w:t>
                      </w:r>
                      <w:r>
                        <w:t xml:space="preserve"> </w:t>
                      </w:r>
                      <w:r w:rsidR="00A360D1">
                        <w:rPr>
                          <w:vertAlign w:val="superscript"/>
                        </w:rPr>
                        <w:t>33</w:t>
                      </w:r>
                      <w:r>
                        <w:rPr>
                          <w:vertAlign w:val="superscript"/>
                        </w:rPr>
                        <w:t>”</w:t>
                      </w:r>
                    </w:p>
                  </w:txbxContent>
                </v:textbox>
                <w10:wrap anchorx="margin"/>
              </v:shape>
            </w:pict>
          </mc:Fallback>
        </mc:AlternateContent>
      </w:r>
    </w:p>
    <w:p w14:paraId="3600A439" w14:textId="77777777" w:rsidR="00BD5961" w:rsidRPr="00DF191F" w:rsidRDefault="00BD5961" w:rsidP="00E10E30">
      <w:pPr>
        <w:pStyle w:val="ListL1"/>
      </w:pPr>
      <w:r w:rsidRPr="00DF191F">
        <w:t>Particularly for older CALD males, seeking advice and support from community or religious leaders was seen as a first step.</w:t>
      </w:r>
    </w:p>
    <w:p w14:paraId="51A8F7F2" w14:textId="36E8741F" w:rsidR="00BD5961" w:rsidRPr="00DF191F" w:rsidRDefault="00BD5961" w:rsidP="00E10E30">
      <w:pPr>
        <w:pStyle w:val="ListParagraph"/>
        <w:rPr>
          <w:lang w:val="en-AU"/>
        </w:rPr>
      </w:pPr>
      <w:r w:rsidRPr="00DF191F">
        <w:rPr>
          <w:lang w:val="en-AU"/>
        </w:rPr>
        <w:t>“For our old generation, if someone is sick we quickly invite Sheikh to read Quran on him and I don’t think that young people use Quran as a healing”</w:t>
      </w:r>
      <w:r w:rsidRPr="00DF191F">
        <w:rPr>
          <w:vertAlign w:val="superscript"/>
          <w:lang w:val="en-AU"/>
        </w:rPr>
        <w:t xml:space="preserve"> </w:t>
      </w:r>
      <w:r w:rsidRPr="00DF191F">
        <w:rPr>
          <w:lang w:val="en-AU"/>
        </w:rPr>
        <w:fldChar w:fldCharType="begin"/>
      </w:r>
      <w:r w:rsidR="00553BC7" w:rsidRPr="00DF191F">
        <w:rPr>
          <w:lang w:val="en-AU"/>
        </w:rPr>
        <w:instrText xml:space="preserve"> ADDIN EN.CITE &lt;EndNote&gt;&lt;Cite&gt;&lt;Author&gt;Omar&lt;/Author&gt;&lt;Year&gt;2017&lt;/Year&gt;&lt;RecNum&gt;585&lt;/RecNum&gt;&lt;DisplayText&gt;&lt;style face="superscript"&gt;85&lt;/style&gt;&lt;/DisplayText&gt;&lt;record&gt;&lt;rec-number&gt;585&lt;/rec-number&gt;&lt;foreign-keys&gt;&lt;key app="EN" db-id="5a0xxepeaxrde3evttx5v9sta0ddfvtt99r2" timestamp="1585006951"&gt;585&lt;/key&gt;&lt;/foreign-keys&gt;&lt;ref-type name="Journal Article"&gt;17&lt;/ref-type&gt;&lt;contributors&gt;&lt;authors&gt;&lt;author&gt;Omar, Yusuf Sheikh&lt;/author&gt;&lt;author&gt;Kuay, Justin&lt;/author&gt;&lt;author&gt;Tuncer, Can&lt;/author&gt;&lt;/authors&gt;&lt;/contributors&gt;&lt;titles&gt;&lt;title&gt;‘Putting your feet in gloves designed for hands’: Horn of Africa Muslim men perspectives in emotional wellbeing and access to mental health services in Australia&lt;/title&gt;&lt;secondary-title&gt;International Journal of Culture and Mental Health&lt;/secondary-title&gt;&lt;/titles&gt;&lt;periodical&gt;&lt;full-title&gt;International Journal of Culture and Mental Health&lt;/full-title&gt;&lt;/periodical&gt;&lt;pages&gt;376-388&lt;/pages&gt;&lt;volume&gt;10&lt;/volume&gt;&lt;number&gt;4&lt;/number&gt;&lt;dates&gt;&lt;year&gt;2017&lt;/year&gt;&lt;/dates&gt;&lt;publisher&gt;Taylor &amp;amp; Francis&lt;/publisher&gt;&lt;accession-num&gt;2017-39043-004&lt;/accession-num&gt;&lt;urls&gt;&lt;related-urls&gt;&lt;url&gt;http://ezproxy.deakin.edu.au/login?url=http://search.ebscohost.com/login.aspx?direct=true&amp;amp;AuthType=ip,sso&amp;amp;db=psyh&amp;amp;AN=2017-39043-004&amp;amp;site=ehost-live&amp;amp;scope=site&lt;/url&gt;&lt;/related-urls&gt;&lt;/urls&gt;&lt;electronic-resource-num&gt;10.1080/17542863.2017.1324887&lt;/electronic-resource-num&gt;&lt;/record&gt;&lt;/Cite&gt;&lt;/EndNote&gt;</w:instrText>
      </w:r>
      <w:r w:rsidRPr="00DF191F">
        <w:rPr>
          <w:lang w:val="en-AU"/>
        </w:rPr>
        <w:fldChar w:fldCharType="separate"/>
      </w:r>
      <w:r w:rsidR="00553BC7" w:rsidRPr="00DF191F">
        <w:rPr>
          <w:noProof/>
          <w:vertAlign w:val="superscript"/>
          <w:lang w:val="en-AU"/>
        </w:rPr>
        <w:t>85</w:t>
      </w:r>
      <w:r w:rsidRPr="00DF191F">
        <w:rPr>
          <w:lang w:val="en-AU"/>
        </w:rPr>
        <w:fldChar w:fldCharType="end"/>
      </w:r>
      <w:r w:rsidRPr="00DF191F">
        <w:rPr>
          <w:lang w:val="en-AU"/>
        </w:rPr>
        <w:t>.</w:t>
      </w:r>
    </w:p>
    <w:p w14:paraId="5A3CE591" w14:textId="77777777" w:rsidR="00BD5961" w:rsidRPr="00DF191F" w:rsidRDefault="00BD5961" w:rsidP="007D11F9">
      <w:pPr>
        <w:pStyle w:val="Heading3"/>
        <w:rPr>
          <w:lang w:val="en-AU"/>
        </w:rPr>
      </w:pPr>
      <w:bookmarkStart w:id="157" w:name="_Toc38448811"/>
      <w:bookmarkStart w:id="158" w:name="_Toc141194725"/>
      <w:r w:rsidRPr="00DF191F">
        <w:rPr>
          <w:lang w:val="en-AU"/>
        </w:rPr>
        <w:t>11.4 Opportunities</w:t>
      </w:r>
      <w:bookmarkEnd w:id="157"/>
      <w:bookmarkEnd w:id="158"/>
    </w:p>
    <w:p w14:paraId="6D3FBFAB" w14:textId="77777777" w:rsidR="00BD5961" w:rsidRPr="00DF191F" w:rsidRDefault="00BD5961" w:rsidP="00E10E30">
      <w:pPr>
        <w:rPr>
          <w:rFonts w:ascii="Times New Roman" w:hAnsi="Times New Roman"/>
          <w:sz w:val="24"/>
        </w:rPr>
      </w:pPr>
      <w:r w:rsidRPr="00DF191F">
        <w:t>The various opportunities identified shared the characteristic of smoothing access pathways to services by reducing fear and stigma through increased engagement and cultural sensitivity, particularly in primary care settings.</w:t>
      </w:r>
    </w:p>
    <w:p w14:paraId="41A8F4B6" w14:textId="77777777" w:rsidR="00BD5961" w:rsidRPr="00DF191F" w:rsidRDefault="00BD5961" w:rsidP="00BD5961">
      <w:pPr>
        <w:pStyle w:val="Heading4"/>
        <w:rPr>
          <w:szCs w:val="22"/>
        </w:rPr>
      </w:pPr>
      <w:r w:rsidRPr="00DF191F">
        <w:t>Cultural liaisons</w:t>
      </w:r>
    </w:p>
    <w:p w14:paraId="09C0D20C" w14:textId="2DABD8AB" w:rsidR="00BD5961" w:rsidRPr="00DF191F" w:rsidRDefault="00BD5961" w:rsidP="00E10E30">
      <w:pPr>
        <w:pStyle w:val="ListL1"/>
      </w:pPr>
      <w:r w:rsidRPr="00DF191F">
        <w:t>Informal support persons or cultural liaisons from CALD communities were found to be valuable in facilitating linkages between CALD men and professional health services</w:t>
      </w:r>
      <w:r w:rsidRPr="00DF191F">
        <w:rPr>
          <w:vertAlign w:val="superscript"/>
        </w:rPr>
        <w:t xml:space="preserve"> </w:t>
      </w:r>
      <w:r w:rsidRPr="00DF191F">
        <w:rPr>
          <w:vertAlign w:val="superscript"/>
        </w:rPr>
        <w:fldChar w:fldCharType="begin">
          <w:fldData xml:space="preserve">PEVuZE5vdGU+PENpdGU+PEF1dGhvcj5SYWRlcm1hY2hlcjwvQXV0aG9yPjxZZWFyPjIwMTU8L1ll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</w:fldData>
        </w:fldChar>
      </w:r>
      <w:r w:rsidR="00A40C3F" w:rsidRPr="00DF191F">
        <w:rPr>
          <w:vertAlign w:val="superscript"/>
        </w:rPr>
        <w:instrText xml:space="preserve"> ADDIN EN.CITE </w:instrText>
      </w:r>
      <w:r w:rsidR="00A40C3F" w:rsidRPr="00DF191F">
        <w:rPr>
          <w:vertAlign w:val="superscript"/>
        </w:rPr>
        <w:fldChar w:fldCharType="begin">
          <w:fldData xml:space="preserve">PEVuZE5vdGU+PENpdGU+PEF1dGhvcj5SYWRlcm1hY2hlcjwvQXV0aG9yPjxZZWFyPjIwMTU8L1ll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</w:fldData>
        </w:fldChar>
      </w:r>
      <w:r w:rsidR="00A40C3F" w:rsidRPr="00DF191F">
        <w:rPr>
          <w:vertAlign w:val="superscript"/>
        </w:rPr>
        <w:instrText xml:space="preserve"> ADDIN EN.CITE.DATA </w:instrText>
      </w:r>
      <w:r w:rsidR="00A40C3F" w:rsidRPr="00DF191F">
        <w:rPr>
          <w:vertAlign w:val="superscript"/>
        </w:rPr>
      </w:r>
      <w:r w:rsidR="00A40C3F" w:rsidRPr="00DF191F">
        <w:rPr>
          <w:vertAlign w:val="superscript"/>
        </w:rPr>
        <w:fldChar w:fldCharType="end"/>
      </w:r>
      <w:r w:rsidRPr="00DF191F">
        <w:rPr>
          <w:vertAlign w:val="superscript"/>
        </w:rPr>
      </w:r>
      <w:r w:rsidRPr="00DF191F">
        <w:rPr>
          <w:vertAlign w:val="superscript"/>
        </w:rPr>
        <w:fldChar w:fldCharType="separate"/>
      </w:r>
      <w:r w:rsidR="00A40C3F" w:rsidRPr="00DF191F">
        <w:rPr>
          <w:noProof/>
          <w:vertAlign w:val="superscript"/>
        </w:rPr>
        <w:t>29,33,433</w:t>
      </w:r>
      <w:r w:rsidRPr="00DF191F">
        <w:rPr>
          <w:vertAlign w:val="superscript"/>
        </w:rPr>
        <w:fldChar w:fldCharType="end"/>
      </w:r>
      <w:r w:rsidRPr="00DF191F">
        <w:t xml:space="preserve">. </w:t>
      </w:r>
    </w:p>
    <w:p w14:paraId="4546C75D" w14:textId="4A12B53B" w:rsidR="00BD5961" w:rsidRPr="00DF191F" w:rsidRDefault="00BD5961" w:rsidP="00E10E30">
      <w:pPr>
        <w:pStyle w:val="ListL1"/>
      </w:pPr>
      <w:r w:rsidRPr="00DF191F">
        <w:t xml:space="preserve">An Australian study reported on the positive impact of cultural liaisons in improving the awareness around, and cultural acceptability of </w:t>
      </w:r>
      <w:proofErr w:type="spellStart"/>
      <w:r w:rsidRPr="00DF191F">
        <w:t>Mensline</w:t>
      </w:r>
      <w:proofErr w:type="spellEnd"/>
      <w:r w:rsidRPr="00DF191F">
        <w:t xml:space="preserve"> for Vietnamese, Arabic, and Indigenous males through the Australia Cultural X Change project </w:t>
      </w:r>
      <w:r w:rsidRPr="00DF191F">
        <w:fldChar w:fldCharType="begin"/>
      </w:r>
      <w:r w:rsidR="00A40C3F" w:rsidRPr="00DF191F">
        <w:instrText xml:space="preserve"> ADDIN EN.CITE &lt;EndNote&gt;&lt;Cite ExcludeYear="1"&gt;&lt;Author&gt;Anderson&lt;/Author&gt;&lt;Year&gt;2009&lt;/Year&gt;&lt;RecNum&gt;1238&lt;/RecNum&gt;&lt;DisplayText&gt;&lt;style face="superscript"&gt;433&lt;/style&gt;&lt;/DisplayText&gt;&lt;record&gt;&lt;rec-number&gt;1238&lt;/rec-number&gt;&lt;foreign-keys&gt;&lt;key app="EN" db-id="5a0xxepeaxrde3evttx5v9sta0ddfvtt99r2" timestamp="1588671605"&gt;1238&lt;/key&gt;&lt;/foreign-keys&gt;&lt;ref-type name="Report"&gt;27&lt;/ref-type&gt;&lt;contributors&gt;&lt;authors&gt;&lt;author&gt;Anderson, J.&lt;/author&gt;&lt;/authors&gt;&lt;/contributors&gt;&lt;titles&gt;&lt;title&gt;Cultural liaison workers : learnings from the Mensline Australia Cultural X Change Project&lt;/title&gt;&lt;/titles&gt;&lt;dates&gt;&lt;year&gt;2009&lt;/year&gt;&lt;/dates&gt;&lt;pub-location&gt;Australian Family Relationships Clearinghouse&lt;/pub-location&gt;&lt;urls&gt;&lt;/urls&gt;&lt;/record&gt;&lt;/Cite&gt;&lt;/EndNote&gt;</w:instrText>
      </w:r>
      <w:r w:rsidRPr="00DF191F">
        <w:fldChar w:fldCharType="separate"/>
      </w:r>
      <w:r w:rsidR="00A40C3F" w:rsidRPr="00DF191F">
        <w:rPr>
          <w:noProof/>
          <w:vertAlign w:val="superscript"/>
        </w:rPr>
        <w:t>433</w:t>
      </w:r>
      <w:r w:rsidRPr="00DF191F">
        <w:fldChar w:fldCharType="end"/>
      </w:r>
      <w:r w:rsidRPr="00DF191F">
        <w:t xml:space="preserve">. </w:t>
      </w:r>
    </w:p>
    <w:p w14:paraId="475B0CAF" w14:textId="77777777" w:rsidR="00BD5961" w:rsidRPr="00DF191F" w:rsidRDefault="00BD5961" w:rsidP="00E10E30">
      <w:pPr>
        <w:pStyle w:val="ListL1"/>
      </w:pPr>
      <w:r w:rsidRPr="00DF191F">
        <w:lastRenderedPageBreak/>
        <w:t xml:space="preserve">Success of these liaisons came from: a) the use of same-culture community liaisons; b) liaison engagement with informal community activities to build trust; c) allowing time for community acceptance; </w:t>
      </w:r>
      <w:proofErr w:type="gramStart"/>
      <w:r w:rsidRPr="00DF191F">
        <w:t>and,</w:t>
      </w:r>
      <w:proofErr w:type="gramEnd"/>
      <w:r w:rsidRPr="00DF191F">
        <w:t xml:space="preserve"> d) the creation of ‘listening circles’ so diverse voices could be heard. </w:t>
      </w:r>
    </w:p>
    <w:p w14:paraId="0B025D82" w14:textId="659CC7E9" w:rsidR="00BD5961" w:rsidRPr="00DF191F" w:rsidRDefault="00BD5961" w:rsidP="00E10E30">
      <w:pPr>
        <w:pStyle w:val="ListL1"/>
      </w:pPr>
      <w:r w:rsidRPr="00DF191F">
        <w:t xml:space="preserve">Benefits of cultural liaison support included: </w:t>
      </w:r>
      <w:proofErr w:type="spellStart"/>
      <w:r w:rsidRPr="00DF191F">
        <w:t>destigmatisation</w:t>
      </w:r>
      <w:proofErr w:type="spellEnd"/>
      <w:r w:rsidRPr="00DF191F">
        <w:t xml:space="preserve"> of help-seeking; positioning of Western treatment within an existing faith, family and community structures; provision of information from a trusted source; language accessibility and cultural interpretation of medical information; and, the protection of privacy for older CALD men who may otherwise rely on their children to interpret for them </w:t>
      </w:r>
      <w:r w:rsidRPr="00DF191F">
        <w:fldChar w:fldCharType="begin">
          <w:fldData xml:space="preserve">PEVuZE5vdGU+PENpdGUgRXhjbHVkZVllYXI9IjEiPjxBdXRob3I+RGUgQW5zdGlzczwvQXV0aG9y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</w:fldData>
        </w:fldChar>
      </w:r>
      <w:r w:rsidR="00553BC7" w:rsidRPr="00DF191F">
        <w:instrText xml:space="preserve"> ADDIN EN.CITE </w:instrText>
      </w:r>
      <w:r w:rsidR="00553BC7" w:rsidRPr="00DF191F">
        <w:fldChar w:fldCharType="begin">
          <w:fldData xml:space="preserve">PEVuZE5vdGU+PENpdGUgRXhjbHVkZVllYXI9IjEiPjxBdXRob3I+RGUgQW5zdGlzczwvQXV0aG9y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29,33,85</w:t>
      </w:r>
      <w:r w:rsidRPr="00DF191F">
        <w:fldChar w:fldCharType="end"/>
      </w:r>
      <w:r w:rsidRPr="00DF191F">
        <w:t>.</w:t>
      </w:r>
    </w:p>
    <w:p w14:paraId="74CA0616" w14:textId="77777777" w:rsidR="00BD5961" w:rsidRPr="00DF191F" w:rsidRDefault="00BD5961" w:rsidP="00BD5961">
      <w:pPr>
        <w:pStyle w:val="Heading4"/>
        <w:spacing w:line="276" w:lineRule="auto"/>
        <w:rPr>
          <w:szCs w:val="22"/>
        </w:rPr>
      </w:pPr>
      <w:r w:rsidRPr="00DF191F">
        <w:t>Gateway consultations</w:t>
      </w:r>
    </w:p>
    <w:p w14:paraId="05586D3C" w14:textId="5AD66143" w:rsidR="00BD5961" w:rsidRPr="00DF191F" w:rsidRDefault="00BD5961" w:rsidP="00E10E30">
      <w:pPr>
        <w:pStyle w:val="ListL1"/>
      </w:pPr>
      <w:r w:rsidRPr="00DF191F">
        <w:t>Australian studies support the acceptability of GPs as a gateway service. In an Australian study, 81% of Indian males reported that they would consult a GP for information and treatment for sexual health, with 69% preferring their regular, trusted GP over a specialist</w:t>
      </w:r>
      <w:r w:rsidRPr="00DF191F">
        <w:rPr>
          <w:vertAlign w:val="superscript"/>
        </w:rPr>
        <w:t xml:space="preserve"> </w:t>
      </w:r>
      <w:r w:rsidRPr="00DF191F">
        <w:fldChar w:fldCharType="begin"/>
      </w:r>
      <w:r w:rsidR="00553BC7" w:rsidRPr="00DF191F">
        <w:instrText xml:space="preserve"> ADDIN EN.CITE &lt;EndNote&gt;&lt;Cite&gt;&lt;Author&gt;Ramanathan&lt;/Author&gt;&lt;Year&gt;2013&lt;/Year&gt;&lt;RecNum&gt;705&lt;/RecNum&gt;&lt;DisplayText&gt;&lt;style face="superscript"&gt;297&lt;/style&gt;&lt;/DisplayText&gt;&lt;record&gt;&lt;rec-number&gt;705&lt;/rec-number&gt;&lt;foreign-keys&gt;&lt;key app="EN" db-id="5a0xxepeaxrde3evttx5v9sta0ddfvtt99r2" timestamp="1585006952"&gt;705&lt;/key&gt;&lt;/foreign-keys&gt;&lt;ref-type name="Journal Article"&gt;17&lt;/ref-type&gt;&lt;contributors&gt;&lt;authors&gt;&lt;author&gt;Ramanathan, V.&lt;/author&gt;&lt;author&gt;Sitharthan, G.&lt;/author&gt;&lt;author&gt;Pepper, K.&lt;/author&gt;&lt;author&gt;Wylie, K.&lt;/author&gt;&lt;/authors&gt;&lt;/contributors&gt;&lt;titles&gt;&lt;title&gt;Sexual health of Indian immigrant men in Australia: An exploratory research on help-seeking attitudes&lt;/title&gt;&lt;secondary-title&gt;Sexual Health&lt;/secondary-title&gt;&lt;/titles&gt;&lt;periodical&gt;&lt;full-title&gt;Sexual Health&lt;/full-title&gt;&lt;/periodical&gt;&lt;pages&gt;380-381&lt;/pages&gt;&lt;volume&gt;10&lt;/volume&gt;&lt;number&gt;4&lt;/number&gt;&lt;dates&gt;&lt;year&gt;2013&lt;/year&gt;&lt;/dates&gt;&lt;urls&gt;&lt;related-urls&gt;&lt;url&gt;http://www.embase.com/search/results?subaction=viewrecord&amp;amp;from=export&amp;amp;id=L369501353&lt;/url&gt;&lt;/related-urls&gt;&lt;/urls&gt;&lt;electronic-resource-num&gt;10.1071/SH12199&lt;/electronic-resource-num&gt;&lt;/record&gt;&lt;/Cite&gt;&lt;/EndNote&gt;</w:instrText>
      </w:r>
      <w:r w:rsidRPr="00DF191F">
        <w:fldChar w:fldCharType="separate"/>
      </w:r>
      <w:r w:rsidR="00553BC7" w:rsidRPr="00DF191F">
        <w:rPr>
          <w:noProof/>
          <w:vertAlign w:val="superscript"/>
        </w:rPr>
        <w:t>297</w:t>
      </w:r>
      <w:r w:rsidRPr="00DF191F">
        <w:fldChar w:fldCharType="end"/>
      </w:r>
      <w:r w:rsidRPr="00DF191F">
        <w:t xml:space="preserve">. Similarly, another Australian study of resettled Afghan refugees found that 53% had seen a GP for their mental health, whereas only 4.6% had visited a specialist trauma service (despite 44% of the sample meeting the threshold for clinically significant PTSD symptoms </w:t>
      </w:r>
      <w:r w:rsidRPr="00DF191F">
        <w:fldChar w:fldCharType="begin"/>
      </w:r>
      <w:r w:rsidR="00553BC7" w:rsidRPr="00DF191F">
        <w:instrText xml:space="preserve"> ADDIN EN.CITE &lt;EndNote&gt;&lt;Cite&gt;&lt;Author&gt;Slewa-Younan&lt;/Author&gt;&lt;Year&gt;2017&lt;/Year&gt;&lt;RecNum&gt;477&lt;/RecNum&gt;&lt;DisplayText&gt;&lt;style face="superscript"&gt;112&lt;/style&gt;&lt;/DisplayText&gt;&lt;record&gt;&lt;rec-number&gt;477&lt;/rec-number&gt;&lt;foreign-keys&gt;&lt;key app="EN" db-id="5a0xxepeaxrde3evttx5v9sta0ddfvtt99r2" timestamp="1585006949"&gt;477&lt;/key&gt;&lt;/foreign-keys&gt;&lt;ref-type name="Journal Article"&gt;17&lt;/ref-type&gt;&lt;contributors&gt;&lt;authors&gt;&lt;author&gt;Slewa-Younan, S.&lt;/author&gt;&lt;author&gt;Yaser, A.&lt;/author&gt;&lt;author&gt;Guajardo, M. G. U.&lt;/author&gt;&lt;author&gt;Mannan, H.&lt;/author&gt;&lt;author&gt;Smith, C. A.&lt;/author&gt;&lt;author&gt;Mond, J. M.&lt;/author&gt;&lt;/authors&gt;&lt;/contributors&gt;&lt;titles&gt;&lt;title&gt;The mental health and help-seeking behaviour of resettled Afghan refugees in Australia&lt;/title&gt;&lt;secondary-title&gt;International Journal of Mental Health Systems&lt;/secondary-title&gt;&lt;/titles&gt;&lt;periodical&gt;&lt;full-title&gt;International Journal of Mental Health Systems&lt;/full-title&gt;&lt;/periodical&gt;&lt;volume&gt;11&lt;/volume&gt;&lt;number&gt;1&lt;/number&gt;&lt;dates&gt;&lt;year&gt;2017&lt;/year&gt;&lt;/dates&gt;&lt;urls&gt;&lt;related-urls&gt;&lt;url&gt;http://www.embase.com/search/results?subaction=viewrecord&amp;amp;from=export&amp;amp;id=L617956117&lt;/url&gt;&lt;/related-urls&gt;&lt;/urls&gt;&lt;electronic-resource-num&gt;10.1186/s13033-017-0157-z&lt;/electronic-resource-num&gt;&lt;/record&gt;&lt;/Cite&gt;&lt;/EndNote&gt;</w:instrText>
      </w:r>
      <w:r w:rsidRPr="00DF191F">
        <w:fldChar w:fldCharType="separate"/>
      </w:r>
      <w:r w:rsidR="00553BC7" w:rsidRPr="00DF191F">
        <w:rPr>
          <w:noProof/>
          <w:vertAlign w:val="superscript"/>
        </w:rPr>
        <w:t>112</w:t>
      </w:r>
      <w:r w:rsidRPr="00DF191F">
        <w:fldChar w:fldCharType="end"/>
      </w:r>
      <w:r w:rsidRPr="00DF191F">
        <w:t>.</w:t>
      </w:r>
    </w:p>
    <w:p w14:paraId="2C63585C" w14:textId="77777777" w:rsidR="00BD5961" w:rsidRPr="00DF191F" w:rsidRDefault="00BD5961" w:rsidP="00BD5961">
      <w:pPr>
        <w:pStyle w:val="Heading4"/>
      </w:pPr>
      <w:r w:rsidRPr="00DF191F">
        <w:t>Training in cultural responsiveness</w:t>
      </w:r>
    </w:p>
    <w:p w14:paraId="7A4198C9" w14:textId="0C631AEF" w:rsidR="00BD5961" w:rsidRPr="00DF191F" w:rsidRDefault="00BD5961" w:rsidP="00E10E30">
      <w:pPr>
        <w:pStyle w:val="ListL1"/>
      </w:pPr>
      <w:r w:rsidRPr="00DF191F">
        <w:rPr>
          <w:rStyle w:val="ListL1Char"/>
          <w:lang w:val="en-AU"/>
        </w:rPr>
        <w:t>Many studies highlighted a need for cultural safety to be embedded within Australian</w:t>
      </w:r>
      <w:r w:rsidRPr="00DF191F">
        <w:t xml:space="preserve"> healthcare systems. This suggests a process where practitioners are attuned to specific concerns, </w:t>
      </w:r>
      <w:proofErr w:type="gramStart"/>
      <w:r w:rsidRPr="00DF191F">
        <w:t>expectations</w:t>
      </w:r>
      <w:proofErr w:type="gramEnd"/>
      <w:r w:rsidRPr="00DF191F">
        <w:t xml:space="preserve"> and risk appraisals of their clients, where clients are given time to adapt to Australian norms of care, and where knowledge of service availability and capacity to care is provide</w:t>
      </w:r>
      <w:r w:rsidR="005D0B40" w:rsidRPr="00DF191F">
        <w:t>d</w:t>
      </w:r>
      <w:r w:rsidRPr="00DF191F">
        <w:t xml:space="preserve"> through community education</w:t>
      </w:r>
    </w:p>
    <w:p w14:paraId="418F4F48" w14:textId="0DFD81BE" w:rsidR="00BD5961" w:rsidRPr="00DF191F" w:rsidRDefault="00BD5961" w:rsidP="00E10E30">
      <w:pPr>
        <w:pStyle w:val="ListL1"/>
      </w:pPr>
      <w:r w:rsidRPr="00DF191F">
        <w:t>Researchers argued for increasing the cultural competence of practitioners to create responsive, equitable, and accessible health services for CALD males</w:t>
      </w:r>
      <w:r w:rsidRPr="00DF191F">
        <w:rPr>
          <w:vertAlign w:val="superscript"/>
        </w:rPr>
        <w:t xml:space="preserve"> </w:t>
      </w:r>
      <w:r w:rsidRPr="00DF191F">
        <w:fldChar w:fldCharType="begin">
          <w:fldData xml:space="preserve">PEVuZE5vdGU+PENpdGU+PEF1dGhvcj5SYWRlcm1hY2hlcjwvQXV0aG9yPjxZZWFyPjIwMTU8L1ll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</w:fldData>
        </w:fldChar>
      </w:r>
      <w:r w:rsidR="00553BC7" w:rsidRPr="00DF191F">
        <w:instrText xml:space="preserve"> ADDIN EN.CITE </w:instrText>
      </w:r>
      <w:r w:rsidR="00553BC7" w:rsidRPr="00DF191F">
        <w:fldChar w:fldCharType="begin">
          <w:fldData xml:space="preserve">PEVuZE5vdGU+PENpdGU+PEF1dGhvcj5SYWRlcm1hY2hlcjwvQXV0aG9yPjxZZWFyPjIwMTU8L1ll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29,112</w:t>
      </w:r>
      <w:r w:rsidRPr="00DF191F">
        <w:fldChar w:fldCharType="end"/>
      </w:r>
      <w:r w:rsidRPr="00DF191F">
        <w:t>, however, none reported on evidence-based methods for achieving this.</w:t>
      </w:r>
    </w:p>
    <w:p w14:paraId="31E1452A" w14:textId="77777777" w:rsidR="00BD5961" w:rsidRPr="00DF191F" w:rsidRDefault="00BD5961" w:rsidP="00BD5961">
      <w:pPr>
        <w:pStyle w:val="Heading4"/>
      </w:pPr>
      <w:r w:rsidRPr="00DF191F">
        <w:t>Going to where men are</w:t>
      </w:r>
    </w:p>
    <w:p w14:paraId="2A272517" w14:textId="77777777" w:rsidR="00BD5961" w:rsidRPr="00DF191F" w:rsidRDefault="00BD5961" w:rsidP="00E10E30">
      <w:pPr>
        <w:pStyle w:val="ListL1"/>
      </w:pPr>
      <w:r w:rsidRPr="00DF191F">
        <w:t>A GP in an Australian study (n= 12 key stakeholders) suggested that the best way to engage CALD men with health information was to go to their meeting and workplaces</w:t>
      </w:r>
    </w:p>
    <w:p w14:paraId="3AC6AC1D" w14:textId="27678198" w:rsidR="00BD5961" w:rsidRPr="00DF191F" w:rsidRDefault="00BD5961" w:rsidP="00E10E30">
      <w:pPr>
        <w:pStyle w:val="ListParagraph"/>
        <w:rPr>
          <w:lang w:val="en-AU"/>
        </w:rPr>
      </w:pPr>
      <w:r w:rsidRPr="00DF191F">
        <w:rPr>
          <w:lang w:val="en-AU"/>
        </w:rPr>
        <w:t>“</w:t>
      </w:r>
      <w:r w:rsidRPr="00DF191F">
        <w:rPr>
          <w:i/>
          <w:lang w:val="en-AU"/>
        </w:rPr>
        <w:t xml:space="preserve">You’ve got to take it to them [older ethnic minority men], I think that’s probably the best model” - </w:t>
      </w:r>
      <w:r w:rsidRPr="00DF191F">
        <w:rPr>
          <w:lang w:val="en-AU"/>
        </w:rPr>
        <w:t>Service provider</w:t>
      </w:r>
      <w:r w:rsidRPr="00DF191F">
        <w:rPr>
          <w:i/>
          <w:lang w:val="en-AU"/>
        </w:rPr>
        <w:t xml:space="preserve"> </w:t>
      </w:r>
      <w:r w:rsidRPr="00DF191F">
        <w:rPr>
          <w:lang w:val="en-AU"/>
        </w:rPr>
        <w:fldChar w:fldCharType="begin"/>
      </w:r>
      <w:r w:rsidR="00553BC7" w:rsidRPr="00DF191F">
        <w:rPr>
          <w:lang w:val="en-AU"/>
        </w:rPr>
        <w:instrText xml:space="preserve"> ADDIN EN.CITE &lt;EndNote&gt;&lt;Cite&gt;&lt;Author&gt;Radermacher&lt;/Author&gt;&lt;Year&gt;2015&lt;/Year&gt;&lt;RecNum&gt;563&lt;/RecNum&gt;&lt;DisplayText&gt;&lt;style face="superscript"&gt;29&lt;/style&gt;&lt;/DisplayText&gt;&lt;record&gt;&lt;rec-number&gt;563&lt;/rec-number&gt;&lt;foreign-keys&gt;&lt;key app="EN" db-id="5a0xxepeaxrde3evttx5v9sta0ddfvtt99r2" timestamp="1585006950"&gt;563&lt;/key&gt;&lt;/foreign-keys&gt;&lt;ref-type name="Journal Article"&gt;17&lt;/ref-type&gt;&lt;contributors&gt;&lt;authors&gt;&lt;author&gt;Radermacher, Harriet&lt;/author&gt;&lt;author&gt;Feldman, Susan&lt;/author&gt;&lt;/authors&gt;&lt;/contributors&gt;&lt;titles&gt;&lt;title&gt;‘Health is their heart, their legs, their back’: Understanding ageing well in ethnically diverse older men in rural Australia&lt;/title&gt;&lt;secondary-title&gt;Ageing &amp;amp; Society&lt;/secondary-title&gt;&lt;/titles&gt;&lt;periodical&gt;&lt;full-title&gt;Ageing &amp;amp; Society&lt;/full-title&gt;&lt;/periodical&gt;&lt;pages&gt;1011-1031&lt;/pages&gt;&lt;volume&gt;35&lt;/volume&gt;&lt;number&gt;5&lt;/number&gt;&lt;dates&gt;&lt;year&gt;2015&lt;/year&gt;&lt;/dates&gt;&lt;publisher&gt;Cambridge University Press&lt;/publisher&gt;&lt;accession-num&gt;2015-16687-008&lt;/accession-num&gt;&lt;urls&gt;&lt;related-urls&gt;&lt;url&gt;http://ezproxy.deakin.edu.au/login?url=http://search.ebscohost.com/login.aspx?direct=true&amp;amp;AuthType=ip,sso&amp;amp;db=psyh&amp;amp;AN=2015-16687-008&amp;amp;site=ehost-live&amp;amp;scope=site&lt;/url&gt;&lt;/related-urls&gt;&lt;/urls&gt;&lt;electronic-resource-num&gt;10.1017/S0144686X14001226&lt;/electronic-resource-num&gt;&lt;/record&gt;&lt;/Cite&gt;&lt;/EndNote&gt;</w:instrText>
      </w:r>
      <w:r w:rsidRPr="00DF191F">
        <w:rPr>
          <w:lang w:val="en-AU"/>
        </w:rPr>
        <w:fldChar w:fldCharType="separate"/>
      </w:r>
      <w:r w:rsidR="00553BC7" w:rsidRPr="00DF191F">
        <w:rPr>
          <w:noProof/>
          <w:vertAlign w:val="superscript"/>
          <w:lang w:val="en-AU"/>
        </w:rPr>
        <w:t>29</w:t>
      </w:r>
      <w:r w:rsidRPr="00DF191F">
        <w:rPr>
          <w:lang w:val="en-AU"/>
        </w:rPr>
        <w:fldChar w:fldCharType="end"/>
      </w:r>
      <w:r w:rsidRPr="00DF191F">
        <w:rPr>
          <w:lang w:val="en-AU"/>
        </w:rPr>
        <w:t>.</w:t>
      </w:r>
    </w:p>
    <w:p w14:paraId="72C59652" w14:textId="30BA29E4" w:rsidR="00BD5961" w:rsidRPr="00DF191F" w:rsidRDefault="00BD5961" w:rsidP="00E10E30">
      <w:pPr>
        <w:pStyle w:val="ListL1"/>
      </w:pPr>
      <w:r w:rsidRPr="00DF191F">
        <w:t xml:space="preserve">In a study of an Australian Men’s Shed where 80% of the attendees were CALD males who attended a workshop session with peers from the same cultural or linguistic group, satisfaction ratings were high, with several mental health, social, and rehabilitation related benefits reported. Men’s Sheds frequently host health information sessions from local providers, nevertheless, additional presentations about mental health were one of three main recommendations for improvements for the program by members </w:t>
      </w:r>
      <w:r w:rsidRPr="00DF191F">
        <w:fldChar w:fldCharType="begin"/>
      </w:r>
      <w:r w:rsidR="00A40C3F" w:rsidRPr="00DF191F">
        <w:instrText xml:space="preserve"> ADDIN EN.CITE &lt;EndNote&gt;&lt;Cite&gt;&lt;Author&gt;Waling&lt;/Author&gt;&lt;Year&gt;2017&lt;/Year&gt;&lt;RecNum&gt;368&lt;/RecNum&gt;&lt;DisplayText&gt;&lt;style face="superscript"&gt;452&lt;/style&gt;&lt;/DisplayText&gt;&lt;record&gt;&lt;rec-number&gt;368&lt;/rec-number&gt;&lt;foreign-keys&gt;&lt;key app="EN" db-id="5a0xxepeaxrde3evttx5v9sta0ddfvtt99r2" timestamp="1585006948"&gt;368&lt;/key&gt;&lt;/foreign-keys&gt;&lt;ref-type name="Journal Article"&gt;17&lt;/ref-type&gt;&lt;contributors&gt;&lt;authors&gt;&lt;author&gt;Waling, Andrea&lt;/author&gt;&lt;author&gt;Fildes, Dave&lt;/author&gt;&lt;/authors&gt;&lt;/contributors&gt;&lt;titles&gt;&lt;title&gt;&amp;apos;Don&amp;apos;t fix what ain&amp;apos;t broke&amp;apos;: evaluating the effectiveness of a Men&amp;apos;s Shed in inner-regional Australia&lt;/title&gt;&lt;secondary-title&gt;Health &amp;amp; Social Care In The Community&lt;/secondary-title&gt;&lt;/titles&gt;&lt;periodical&gt;&lt;full-title&gt;Health &amp;amp; Social Care In The Community&lt;/full-title&gt;&lt;/periodical&gt;&lt;pages&gt;758-768&lt;/pages&gt;&lt;volume&gt;25&lt;/volume&gt;&lt;number&gt;2&lt;/number&gt;&lt;dates&gt;&lt;year&gt;2017&lt;/year&gt;&lt;/dates&gt;&lt;pub-location&gt;England&lt;/pub-location&gt;&lt;publisher&gt;Blackwell Scientific Publications&lt;/publisher&gt;&lt;accession-num&gt;27324594&lt;/accession-num&gt;&lt;urls&gt;&lt;related-urls&gt;&lt;url&gt;http://ezproxy.deakin.edu.au/login?url=http://search.ebscohost.com/login.aspx?direct=true&amp;amp;AuthType=ip,sso&amp;amp;db=mdc&amp;amp;AN=27324594&amp;amp;site=ehost-live&amp;amp;scope=site&lt;/url&gt;&lt;/related-urls&gt;&lt;/urls&gt;&lt;electronic-resource-num&gt;10.1111/hsc.12365&lt;/electronic-resource-num&gt;&lt;/record&gt;&lt;/Cite&gt;&lt;/EndNote&gt;</w:instrText>
      </w:r>
      <w:r w:rsidRPr="00DF191F">
        <w:fldChar w:fldCharType="separate"/>
      </w:r>
      <w:r w:rsidR="00A40C3F" w:rsidRPr="00DF191F">
        <w:rPr>
          <w:noProof/>
          <w:vertAlign w:val="superscript"/>
        </w:rPr>
        <w:t>452</w:t>
      </w:r>
      <w:r w:rsidRPr="00DF191F">
        <w:fldChar w:fldCharType="end"/>
      </w:r>
      <w:r w:rsidRPr="00DF191F">
        <w:t>.</w:t>
      </w:r>
    </w:p>
    <w:p w14:paraId="2124B410" w14:textId="77777777" w:rsidR="00BD5961" w:rsidRPr="00DF191F" w:rsidRDefault="00BD5961" w:rsidP="007D11F9">
      <w:pPr>
        <w:pStyle w:val="Heading3"/>
        <w:rPr>
          <w:lang w:val="en-AU"/>
        </w:rPr>
      </w:pPr>
      <w:bookmarkStart w:id="159" w:name="_Toc38448812"/>
      <w:bookmarkStart w:id="160" w:name="_Toc141194726"/>
      <w:r w:rsidRPr="00DF191F">
        <w:rPr>
          <w:lang w:val="en-AU"/>
        </w:rPr>
        <w:t>11.5 Cost-Effectiveness of Evidence-based Opportunities</w:t>
      </w:r>
      <w:bookmarkEnd w:id="159"/>
      <w:bookmarkEnd w:id="160"/>
    </w:p>
    <w:p w14:paraId="181C8F6C" w14:textId="77777777" w:rsidR="00BD5961" w:rsidRPr="00DF191F" w:rsidRDefault="00BD5961" w:rsidP="00E10E30">
      <w:pPr>
        <w:rPr>
          <w:rFonts w:ascii="Times New Roman" w:hAnsi="Times New Roman"/>
          <w:sz w:val="24"/>
        </w:rPr>
      </w:pPr>
      <w:r w:rsidRPr="00DF191F">
        <w:t xml:space="preserve">No studies reported evidence regarding costs of improving CALD men’s health system access. </w:t>
      </w:r>
    </w:p>
    <w:p w14:paraId="1AB6F243" w14:textId="77777777" w:rsidR="00BD5961" w:rsidRPr="00DF191F" w:rsidRDefault="00BD5961" w:rsidP="000D72FC">
      <w:pPr>
        <w:pStyle w:val="Heading3"/>
        <w:keepNext/>
        <w:rPr>
          <w:lang w:val="en-AU"/>
        </w:rPr>
      </w:pPr>
      <w:bookmarkStart w:id="161" w:name="_Toc38448813"/>
      <w:bookmarkStart w:id="162" w:name="_Toc141194727"/>
      <w:r w:rsidRPr="00DF191F">
        <w:rPr>
          <w:lang w:val="en-AU"/>
        </w:rPr>
        <w:lastRenderedPageBreak/>
        <w:t>11.6 Gaps and limitations</w:t>
      </w:r>
      <w:bookmarkEnd w:id="161"/>
      <w:bookmarkEnd w:id="162"/>
    </w:p>
    <w:p w14:paraId="7778A783" w14:textId="77777777" w:rsidR="00BD5961" w:rsidRPr="00DF191F" w:rsidRDefault="00BD5961" w:rsidP="00E10E30">
      <w:pPr>
        <w:pStyle w:val="ListL1"/>
      </w:pPr>
      <w:r w:rsidRPr="00DF191F">
        <w:t>Further research is required to demonstrate the effectiveness of a range of strategies designed to reduce impediments to access. In particular, the cost effectiveness and benefits of interpreters, cultural responsiveness training for practitioners, and the viability of more local cultural liaisons warrant future research.</w:t>
      </w:r>
    </w:p>
    <w:p w14:paraId="6ABF4F1D" w14:textId="77777777" w:rsidR="00BD5961" w:rsidRPr="00DF191F" w:rsidRDefault="00BD5961" w:rsidP="00E10E30">
      <w:pPr>
        <w:pStyle w:val="ListL1"/>
      </w:pPr>
      <w:r w:rsidRPr="00DF191F">
        <w:t xml:space="preserve">There was a striking lack of literature regarding health access across the spectrum from health literacy through to treatment adherence for chronic conditions experienced by CALD men. </w:t>
      </w:r>
    </w:p>
    <w:p w14:paraId="484AF58F" w14:textId="6E0140E3" w:rsidR="00BD5961" w:rsidRPr="00DF191F" w:rsidRDefault="00BD5961" w:rsidP="00E10E30">
      <w:pPr>
        <w:pStyle w:val="ListL1"/>
      </w:pPr>
      <w:r w:rsidRPr="00DF191F">
        <w:t xml:space="preserve">Under-reported were the combined challenges faced by individuals with intersecting barriers such as </w:t>
      </w:r>
      <w:r w:rsidR="008C5802" w:rsidRPr="00DF191F">
        <w:t xml:space="preserve">LGBTIQA+ </w:t>
      </w:r>
      <w:r w:rsidRPr="00DF191F">
        <w:t>men from CALD communities, CALD men with disabilities and people who have been incarcerated.</w:t>
      </w:r>
    </w:p>
    <w:p w14:paraId="7EBB499C" w14:textId="77777777" w:rsidR="00BD5961" w:rsidRPr="00DF191F" w:rsidRDefault="00BD5961" w:rsidP="00E10E30">
      <w:pPr>
        <w:pStyle w:val="ListL1"/>
      </w:pPr>
      <w:r w:rsidRPr="00DF191F">
        <w:t>Numerous references were made regarding fear of discrimination by health practitioners, yet no studies reported on the degree and nature of practitioner bias or attitudes regarding cultural diversity.</w:t>
      </w:r>
    </w:p>
    <w:p w14:paraId="7203DDA1" w14:textId="77777777" w:rsidR="00BD5961" w:rsidRPr="00DF191F" w:rsidRDefault="00BD5961" w:rsidP="00E10E30">
      <w:pPr>
        <w:pStyle w:val="ListL1"/>
      </w:pPr>
      <w:r w:rsidRPr="00DF191F">
        <w:t>While some studies included barriers faced by CALD youth, little was published about CALD boys and the way they engage with health services. Particularly as culture is such a pervasive force, targeting young people and families appears to be an important focus if broad intergenerational improvement to health system access is to occur.</w:t>
      </w:r>
    </w:p>
    <w:p w14:paraId="2AF0C89E" w14:textId="6C3044EA" w:rsidR="0036585B" w:rsidRPr="00DF191F" w:rsidRDefault="0036585B" w:rsidP="00E10E30">
      <w:r w:rsidRPr="00DF191F">
        <w:br w:type="page"/>
      </w:r>
    </w:p>
    <w:p w14:paraId="39EDBE60" w14:textId="61255F2E" w:rsidR="005F6212" w:rsidRPr="00DF191F" w:rsidRDefault="00220E23" w:rsidP="005F6212">
      <w:pPr>
        <w:pStyle w:val="Heading2"/>
      </w:pPr>
      <w:bookmarkStart w:id="163" w:name="_Toc141194728"/>
      <w:r w:rsidRPr="00DF191F">
        <w:lastRenderedPageBreak/>
        <w:t>1</w:t>
      </w:r>
      <w:r w:rsidR="00B066C9" w:rsidRPr="00DF191F">
        <w:t>2</w:t>
      </w:r>
      <w:r w:rsidRPr="00DF191F">
        <w:t xml:space="preserve">. </w:t>
      </w:r>
      <w:r w:rsidR="00604F6D" w:rsidRPr="00DF191F">
        <w:t>Men in the Criminal Justice System</w:t>
      </w:r>
      <w:bookmarkEnd w:id="163"/>
    </w:p>
    <w:p w14:paraId="64E9BB9D" w14:textId="71C16450" w:rsidR="00086DC9" w:rsidRPr="00DF191F" w:rsidRDefault="00086DC9" w:rsidP="007D11F9">
      <w:pPr>
        <w:pStyle w:val="Heading3"/>
        <w:rPr>
          <w:lang w:val="en-AU"/>
        </w:rPr>
      </w:pPr>
      <w:bookmarkStart w:id="164" w:name="_Toc38448815"/>
      <w:bookmarkStart w:id="165" w:name="_Toc141194729"/>
      <w:r w:rsidRPr="00DF191F">
        <w:rPr>
          <w:lang w:val="en-AU"/>
        </w:rPr>
        <w:t>12.1 Background</w:t>
      </w:r>
      <w:bookmarkEnd w:id="164"/>
      <w:bookmarkEnd w:id="165"/>
    </w:p>
    <w:p w14:paraId="75CF70B1" w14:textId="1E5A1BB2" w:rsidR="00086DC9" w:rsidRPr="00DF191F" w:rsidRDefault="00086DC9" w:rsidP="00E10E30">
      <w:pPr>
        <w:rPr>
          <w:rFonts w:ascii="Times New Roman" w:hAnsi="Times New Roman"/>
        </w:rPr>
      </w:pPr>
      <w:r w:rsidRPr="00DF191F">
        <w:t xml:space="preserve">As of 2019, there were approximately 40,000 males currently in adult corrective services custody, 11 times the number of females </w:t>
      </w:r>
      <w:r w:rsidRPr="00DF191F">
        <w:fldChar w:fldCharType="begin"/>
      </w:r>
      <w:r w:rsidR="00A40C3F" w:rsidRPr="00DF191F">
        <w:instrText xml:space="preserve"> ADDIN EN.CITE &lt;EndNote&gt;&lt;Cite&gt;&lt;Author&gt;Australian Institute of Health and Welfare&lt;/Author&gt;&lt;Year&gt;2019 &lt;/Year&gt;&lt;RecNum&gt;767&lt;/RecNum&gt;&lt;DisplayText&gt;&lt;style face="superscript"&gt;444&lt;/style&gt;&lt;/DisplayText&gt;&lt;record&gt;&lt;rec-number&gt;767&lt;/rec-number&gt;&lt;foreign-keys&gt;&lt;key app="EN" db-id="5a0xxepeaxrde3evttx5v9sta0ddfvtt99r2" timestamp="1587689466"&gt;767&lt;/key&gt;&lt;/foreign-keys&gt;&lt;ref-type name="Report"&gt;27&lt;/ref-type&gt;&lt;contributors&gt;&lt;authors&gt;&lt;author&gt;Australian Institute of Health and Welfare,&lt;/author&gt;&lt;/authors&gt;&lt;/contributors&gt;&lt;titles&gt;&lt;title&gt;The health of Australia’s males&lt;/title&gt;&lt;/titles&gt;&lt;dates&gt;&lt;year&gt;2019 &lt;/year&gt;&lt;/dates&gt;&lt;pub-location&gt;Canberra: Australian Institute of Health and Welfare.&lt;/pub-location&gt;&lt;urls&gt;&lt;/urls&gt;&lt;/record&gt;&lt;/Cite&gt;&lt;/EndNote&gt;</w:instrText>
      </w:r>
      <w:r w:rsidRPr="00DF191F">
        <w:fldChar w:fldCharType="separate"/>
      </w:r>
      <w:r w:rsidR="00A40C3F" w:rsidRPr="00DF191F">
        <w:rPr>
          <w:noProof/>
          <w:vertAlign w:val="superscript"/>
        </w:rPr>
        <w:t>444</w:t>
      </w:r>
      <w:r w:rsidRPr="00DF191F">
        <w:fldChar w:fldCharType="end"/>
      </w:r>
      <w:r w:rsidRPr="00DF191F">
        <w:t xml:space="preserve">. In 2018, the percentage of prison entrants in Australia who reported consulting a health professional in the previous 12 months was 35%, a drop from 74% in 2012 </w:t>
      </w:r>
      <w:r w:rsidRPr="00DF191F">
        <w:fldChar w:fldCharType="begin"/>
      </w:r>
      <w:r w:rsidR="00A40C3F" w:rsidRPr="00DF191F">
        <w:instrText xml:space="preserve"> ADDIN EN.CITE &lt;EndNote&gt;&lt;Cite&gt;&lt;Author&gt;Australian Institute of Health and Welfare&lt;/Author&gt;&lt;Year&gt;2019&lt;/Year&gt;&lt;RecNum&gt;760&lt;/RecNum&gt;&lt;DisplayText&gt;&lt;style face="superscript"&gt;453&lt;/style&gt;&lt;/DisplayText&gt;&lt;record&gt;&lt;rec-number&gt;760&lt;/rec-number&gt;&lt;foreign-keys&gt;&lt;key app="EN" db-id="5a0xxepeaxrde3evttx5v9sta0ddfvtt99r2" timestamp="1587685787"&gt;760&lt;/key&gt;&lt;/foreign-keys&gt;&lt;ref-type name="Report"&gt;27&lt;/ref-type&gt;&lt;contributors&gt;&lt;authors&gt;&lt;author&gt;Australian Institute of Health and Welfare, &lt;/author&gt;&lt;/authors&gt;&lt;/contributors&gt;&lt;titles&gt;&lt;title&gt;The health of Australia’s prisoners 2018&lt;/title&gt;&lt;/titles&gt;&lt;dates&gt;&lt;year&gt;2019&lt;/year&gt;&lt;/dates&gt;&lt;pub-location&gt;Canberra: AIHW&lt;/pub-location&gt;&lt;urls&gt;&lt;/urls&gt;&lt;/record&gt;&lt;/Cite&gt;&lt;/EndNote&gt;</w:instrText>
      </w:r>
      <w:r w:rsidRPr="00DF191F">
        <w:fldChar w:fldCharType="separate"/>
      </w:r>
      <w:r w:rsidR="00A40C3F" w:rsidRPr="00DF191F">
        <w:rPr>
          <w:noProof/>
          <w:vertAlign w:val="superscript"/>
        </w:rPr>
        <w:t>453</w:t>
      </w:r>
      <w:r w:rsidRPr="00DF191F">
        <w:fldChar w:fldCharType="end"/>
      </w:r>
      <w:r w:rsidRPr="00DF191F">
        <w:t xml:space="preserve">. </w:t>
      </w:r>
      <w:r w:rsidR="002737BB" w:rsidRPr="00DF191F">
        <w:t>However</w:t>
      </w:r>
      <w:r w:rsidRPr="00DF191F">
        <w:t xml:space="preserve">, incarcerated individuals are more likely to receive alcohol and drug treatment in the criminal justice system than within the community </w:t>
      </w:r>
      <w:r w:rsidRPr="00DF191F">
        <w:fldChar w:fldCharType="begin"/>
      </w:r>
      <w:r w:rsidR="00A40C3F" w:rsidRPr="00DF191F">
        <w:instrText xml:space="preserve"> ADDIN EN.CITE &lt;EndNote&gt;&lt;Cite&gt;&lt;Author&gt;Australian Institute of Health and Welfare&lt;/Author&gt;&lt;Year&gt;2019&lt;/Year&gt;&lt;RecNum&gt;760&lt;/RecNum&gt;&lt;DisplayText&gt;&lt;style face="superscript"&gt;453,454&lt;/style&gt;&lt;/DisplayText&gt;&lt;record&gt;&lt;rec-number&gt;760&lt;/rec-number&gt;&lt;foreign-keys&gt;&lt;key app="EN" db-id="5a0xxepeaxrde3evttx5v9sta0ddfvtt99r2" timestamp="1587685787"&gt;760&lt;/key&gt;&lt;/foreign-keys&gt;&lt;ref-type name="Report"&gt;27&lt;/ref-type&gt;&lt;contributors&gt;&lt;authors&gt;&lt;author&gt;Australian Institute of Health and Welfare, &lt;/author&gt;&lt;/authors&gt;&lt;/contributors&gt;&lt;titles&gt;&lt;title&gt;The health of Australia’s prisoners 2018&lt;/title&gt;&lt;/titles&gt;&lt;dates&gt;&lt;year&gt;2019&lt;/year&gt;&lt;/dates&gt;&lt;pub-location&gt;Canberra: AIHW&lt;/pub-location&gt;&lt;urls&gt;&lt;/urls&gt;&lt;/record&gt;&lt;/Cite&gt;&lt;Cite&gt;&lt;Author&gt;Britt&lt;/Author&gt;&lt;Year&gt;2016&lt;/Year&gt;&lt;RecNum&gt;761&lt;/RecNum&gt;&lt;record&gt;&lt;rec-number&gt;761&lt;/rec-number&gt;&lt;foreign-keys&gt;&lt;key app="EN" db-id="5a0xxepeaxrde3evttx5v9sta0ddfvtt99r2" timestamp="1587685919"&gt;761&lt;/key&gt;&lt;/foreign-keys&gt;&lt;ref-type name="Journal Article"&gt;17&lt;/ref-type&gt;&lt;contributors&gt;&lt;authors&gt;&lt;author&gt;Britt, H., Miller, G., Henderson, J., Bayram, C., Harrison, C., Valenti, L., Pan, Y., Charles, J., Pollack, A.J., Wong, C., &amp;amp; Gordon, J.&lt;/author&gt;&lt;/authors&gt;&lt;/contributors&gt;&lt;titles&gt;&lt;title&gt;General practice activity in Australia 2015–16. General practice series no. 40.&lt;/title&gt;&lt;/titles&gt;&lt;dates&gt;&lt;year&gt;2016&lt;/year&gt;&lt;/dates&gt;&lt;orig-pub&gt;Sydney: Sydney University Press&lt;/orig-pub&gt;&lt;urls&gt;&lt;/urls&gt;&lt;/record&gt;&lt;/Cite&gt;&lt;/EndNote&gt;</w:instrText>
      </w:r>
      <w:r w:rsidRPr="00DF191F">
        <w:fldChar w:fldCharType="separate"/>
      </w:r>
      <w:r w:rsidR="00A40C3F" w:rsidRPr="00DF191F">
        <w:rPr>
          <w:noProof/>
          <w:vertAlign w:val="superscript"/>
        </w:rPr>
        <w:t>453,454</w:t>
      </w:r>
      <w:r w:rsidRPr="00DF191F">
        <w:fldChar w:fldCharType="end"/>
      </w:r>
      <w:r w:rsidRPr="00DF191F">
        <w:t xml:space="preserve">. Further, issues of health service use remain apparent once men have been released from prisons </w:t>
      </w:r>
      <w:r w:rsidRPr="00DF191F">
        <w:fldChar w:fldCharType="begin"/>
      </w:r>
      <w:r w:rsidR="00A40C3F" w:rsidRPr="00DF191F">
        <w:instrText xml:space="preserve"> ADDIN EN.CITE &lt;EndNote&gt;&lt;Cite&gt;&lt;Author&gt;Larney&lt;/Author&gt;&lt;Year&gt;2011&lt;/Year&gt;&lt;RecNum&gt;212&lt;/RecNum&gt;&lt;DisplayText&gt;&lt;style face="superscript"&gt;455&lt;/style&gt;&lt;/DisplayText&gt;&lt;record&gt;&lt;rec-number&gt;212&lt;/rec-number&gt;&lt;foreign-keys&gt;&lt;key app="EN" db-id="5a0xxepeaxrde3evttx5v9sta0ddfvtt99r2" timestamp="1584937317"&gt;212&lt;/key&gt;&lt;/foreign-keys&gt;&lt;ref-type name="Report"&gt;27&lt;/ref-type&gt;&lt;contributors&gt;&lt;authors&gt;&lt;author&gt;Larney, S., Toson, B., Burns, L., &amp;amp; Dolan, K. &lt;/author&gt;&lt;/authors&gt;&lt;/contributors&gt;&lt;titles&gt;&lt;title&gt;Opioid substitution treatment in prison and post-release: Effects on criminal recidivism and mortality&lt;/title&gt;&lt;/titles&gt;&lt;dates&gt;&lt;year&gt;2011&lt;/year&gt;&lt;/dates&gt;&lt;publisher&gt;National Drug Law Enforcement Research Fund&lt;/publisher&gt;&lt;urls&gt;&lt;/urls&gt;&lt;/record&gt;&lt;/Cite&gt;&lt;/EndNote&gt;</w:instrText>
      </w:r>
      <w:r w:rsidRPr="00DF191F">
        <w:fldChar w:fldCharType="separate"/>
      </w:r>
      <w:r w:rsidR="00A40C3F" w:rsidRPr="00DF191F">
        <w:rPr>
          <w:noProof/>
          <w:vertAlign w:val="superscript"/>
        </w:rPr>
        <w:t>455</w:t>
      </w:r>
      <w:r w:rsidRPr="00DF191F">
        <w:fldChar w:fldCharType="end"/>
      </w:r>
      <w:r w:rsidRPr="00DF191F">
        <w:t xml:space="preserve">. </w:t>
      </w:r>
      <w:r w:rsidRPr="00DF191F">
        <w:rPr>
          <w:color w:val="000000" w:themeColor="text1"/>
        </w:rPr>
        <w:t xml:space="preserve">For these reason, males in the criminal justice system were identified as a priority population in the National Men’s Health Strategy </w:t>
      </w:r>
      <w:r w:rsidRPr="00DF191F">
        <w:rPr>
          <w:color w:val="000000" w:themeColor="text1"/>
        </w:rPr>
        <w:fldChar w:fldCharType="begin"/>
      </w:r>
      <w:r w:rsidR="00553BC7" w:rsidRPr="00DF191F">
        <w:rPr>
          <w:color w:val="000000" w:themeColor="text1"/>
        </w:rPr>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rPr>
          <w:color w:val="000000" w:themeColor="text1"/>
        </w:rPr>
        <w:fldChar w:fldCharType="separate"/>
      </w:r>
      <w:r w:rsidR="00553BC7" w:rsidRPr="00DF191F">
        <w:rPr>
          <w:noProof/>
          <w:color w:val="000000" w:themeColor="text1"/>
          <w:vertAlign w:val="superscript"/>
        </w:rPr>
        <w:t>4</w:t>
      </w:r>
      <w:r w:rsidRPr="00DF191F">
        <w:rPr>
          <w:color w:val="000000" w:themeColor="text1"/>
        </w:rPr>
        <w:fldChar w:fldCharType="end"/>
      </w:r>
      <w:r w:rsidRPr="00DF191F">
        <w:rPr>
          <w:color w:val="000000" w:themeColor="text1"/>
        </w:rPr>
        <w:t xml:space="preserve">. </w:t>
      </w:r>
      <w:r w:rsidRPr="00DF191F">
        <w:t xml:space="preserve">Improving health system access for these men will not only have positive consequences for individual health and wellbeing, but it may also reduce recidivism and have financial benefits for justice agencies </w:t>
      </w:r>
      <w:r w:rsidRPr="00DF191F">
        <w:fldChar w:fldCharType="begin"/>
      </w:r>
      <w:r w:rsidR="00A40C3F" w:rsidRPr="00DF191F">
        <w:instrText xml:space="preserve"> ADDIN EN.CITE &lt;EndNote&gt;&lt;Cite&gt;&lt;Author&gt;Make&lt;/Author&gt;&lt;Year&gt;2016&lt;/Year&gt;&lt;RecNum&gt;763&lt;/RecNum&gt;&lt;DisplayText&gt;&lt;style face="superscript"&gt;456&lt;/style&gt;&lt;/DisplayText&gt;&lt;record&gt;&lt;rec-number&gt;763&lt;/rec-number&gt;&lt;foreign-keys&gt;&lt;key app="EN" db-id="5a0xxepeaxrde3evttx5v9sta0ddfvtt99r2" timestamp="1587686231"&gt;763&lt;/key&gt;&lt;/foreign-keys&gt;&lt;ref-type name="Journal Article"&gt;17&lt;/ref-type&gt;&lt;contributors&gt;&lt;authors&gt;&lt;author&gt;Make, W&lt;/author&gt;&lt;/authors&gt;&lt;/contributors&gt;&lt;titles&gt;&lt;title&gt;Linking Low-Income Men to Medicaid and the Health Insurance Marketplace&lt;/title&gt;&lt;/titles&gt;&lt;dates&gt;&lt;year&gt;2016&lt;/year&gt;&lt;/dates&gt;&lt;urls&gt;&lt;/urls&gt;&lt;/record&gt;&lt;/Cite&gt;&lt;/EndNote&gt;</w:instrText>
      </w:r>
      <w:r w:rsidRPr="00DF191F">
        <w:fldChar w:fldCharType="separate"/>
      </w:r>
      <w:r w:rsidR="00A40C3F" w:rsidRPr="00DF191F">
        <w:rPr>
          <w:noProof/>
          <w:vertAlign w:val="superscript"/>
        </w:rPr>
        <w:t>456</w:t>
      </w:r>
      <w:r w:rsidRPr="00DF191F">
        <w:fldChar w:fldCharType="end"/>
      </w:r>
      <w:r w:rsidRPr="00DF191F">
        <w:t xml:space="preserve">. </w:t>
      </w:r>
      <w:r w:rsidRPr="00DF191F">
        <w:rPr>
          <w:color w:val="000000" w:themeColor="text1"/>
        </w:rPr>
        <w:t xml:space="preserve"> </w:t>
      </w:r>
    </w:p>
    <w:p w14:paraId="32231D67" w14:textId="77777777" w:rsidR="00086DC9" w:rsidRPr="00DF191F" w:rsidRDefault="00086DC9" w:rsidP="007D11F9">
      <w:pPr>
        <w:pStyle w:val="Heading3"/>
        <w:rPr>
          <w:lang w:val="en-AU"/>
        </w:rPr>
      </w:pPr>
      <w:bookmarkStart w:id="166" w:name="_Toc38448816"/>
      <w:bookmarkStart w:id="167" w:name="_Toc141194730"/>
      <w:r w:rsidRPr="00DF191F">
        <w:rPr>
          <w:lang w:val="en-AU"/>
        </w:rPr>
        <w:t>12.2 Result Summary</w:t>
      </w:r>
      <w:bookmarkEnd w:id="166"/>
      <w:bookmarkEnd w:id="167"/>
      <w:r w:rsidRPr="00DF191F">
        <w:rPr>
          <w:lang w:val="en-AU"/>
        </w:rPr>
        <w:t xml:space="preserve"> </w:t>
      </w:r>
    </w:p>
    <w:p w14:paraId="082BCFDD" w14:textId="77777777" w:rsidR="00086DC9" w:rsidRPr="00DF191F" w:rsidRDefault="00086DC9" w:rsidP="00E10E30">
      <w:pPr>
        <w:rPr>
          <w:rFonts w:ascii="Times New Roman" w:hAnsi="Times New Roman"/>
          <w:b/>
        </w:rPr>
      </w:pPr>
      <w:r w:rsidRPr="00DF191F">
        <w:t xml:space="preserve">Eighteen articles related to men in the criminal justice system were identified that met eligibility criteria; ten were Australian empirical studies and eight were international reviews. Of these, 36% examined the general health of incarcerated males, focusing on programs or interventions, 29% on incarcerated males with substance use issues, 29% on Hepatitis C knowledge and treatment, and 6% on incarcerated males in palliative care.  </w:t>
      </w:r>
    </w:p>
    <w:p w14:paraId="13D203CA" w14:textId="77777777" w:rsidR="00086DC9" w:rsidRPr="00DF191F" w:rsidRDefault="00086DC9" w:rsidP="007D11F9">
      <w:pPr>
        <w:pStyle w:val="Heading3"/>
        <w:rPr>
          <w:lang w:val="en-AU"/>
        </w:rPr>
      </w:pPr>
      <w:bookmarkStart w:id="168" w:name="_Toc38448817"/>
      <w:bookmarkStart w:id="169" w:name="_Toc141194731"/>
      <w:r w:rsidRPr="00DF191F">
        <w:rPr>
          <w:lang w:val="en-AU"/>
        </w:rPr>
        <w:t>12.3 Barriers</w:t>
      </w:r>
      <w:bookmarkEnd w:id="168"/>
      <w:bookmarkEnd w:id="169"/>
    </w:p>
    <w:p w14:paraId="7AE82031" w14:textId="081702F0" w:rsidR="00086DC9" w:rsidRPr="00DF191F" w:rsidRDefault="00086DC9" w:rsidP="00E10E30">
      <w:r w:rsidRPr="00DF191F">
        <w:t>Information about barriers to health system access for men in the Criminal Justice System were reported in only two peer-reviewed journal articles and two Australian reports. Barriers reported were individual, systemic</w:t>
      </w:r>
      <w:r w:rsidR="006E7801" w:rsidRPr="00DF191F">
        <w:t>,</w:t>
      </w:r>
      <w:r w:rsidRPr="00DF191F">
        <w:t xml:space="preserve"> and structural. It is important to note that some barriers identified were not specific to men but applicable to all incarcerated individuals.</w:t>
      </w:r>
    </w:p>
    <w:p w14:paraId="3627E067" w14:textId="233253E4" w:rsidR="00086DC9" w:rsidRPr="00DF191F" w:rsidRDefault="00086DC9" w:rsidP="00086DC9">
      <w:pPr>
        <w:pStyle w:val="Heading4"/>
        <w:rPr>
          <w:rFonts w:ascii="Times New Roman" w:hAnsi="Times New Roman"/>
        </w:rPr>
      </w:pPr>
      <w:r w:rsidRPr="00DF191F">
        <w:t>Individual</w:t>
      </w:r>
    </w:p>
    <w:p w14:paraId="32D898C6" w14:textId="77777777" w:rsidR="00086DC9" w:rsidRPr="00DF191F" w:rsidRDefault="00086DC9" w:rsidP="00E10E30">
      <w:pPr>
        <w:pStyle w:val="Heading5"/>
      </w:pPr>
      <w:r w:rsidRPr="00DF191F">
        <w:t>Affected by alcohol or drugs</w:t>
      </w:r>
    </w:p>
    <w:p w14:paraId="3A69B71A" w14:textId="2BAE9D23" w:rsidR="00086DC9" w:rsidRPr="00DF191F" w:rsidRDefault="00086DC9" w:rsidP="00E10E30">
      <w:pPr>
        <w:pStyle w:val="ListL1"/>
      </w:pPr>
      <w:r w:rsidRPr="00DF191F">
        <w:t xml:space="preserve">A report from the Australian Institute of Health and Welfare found 38% of incarcerated individuals reported being affected by alcohol or drugs as a reason for not seeing a health professional </w:t>
      </w:r>
      <w:r w:rsidRPr="00DF191F">
        <w:fldChar w:fldCharType="begin"/>
      </w:r>
      <w:r w:rsidR="00A40C3F" w:rsidRPr="00DF191F">
        <w:instrText xml:space="preserve"> ADDIN EN.CITE &lt;EndNote&gt;&lt;Cite&gt;&lt;Author&gt;Australian Institute of Health and Welfare&lt;/Author&gt;&lt;Year&gt;2019&lt;/Year&gt;&lt;RecNum&gt;760&lt;/RecNum&gt;&lt;DisplayText&gt;&lt;style face="superscript"&gt;453&lt;/style&gt;&lt;/DisplayText&gt;&lt;record&gt;&lt;rec-number&gt;760&lt;/rec-number&gt;&lt;foreign-keys&gt;&lt;key app="EN" db-id="5a0xxepeaxrde3evttx5v9sta0ddfvtt99r2" timestamp="1587685787"&gt;760&lt;/key&gt;&lt;/foreign-keys&gt;&lt;ref-type name="Report"&gt;27&lt;/ref-type&gt;&lt;contributors&gt;&lt;authors&gt;&lt;author&gt;Australian Institute of Health and Welfare, &lt;/author&gt;&lt;/authors&gt;&lt;/contributors&gt;&lt;titles&gt;&lt;title&gt;The health of Australia’s prisoners 2018&lt;/title&gt;&lt;/titles&gt;&lt;dates&gt;&lt;year&gt;2019&lt;/year&gt;&lt;/dates&gt;&lt;pub-location&gt;Canberra: AIHW&lt;/pub-location&gt;&lt;urls&gt;&lt;/urls&gt;&lt;/record&gt;&lt;/Cite&gt;&lt;/EndNote&gt;</w:instrText>
      </w:r>
      <w:r w:rsidRPr="00DF191F">
        <w:fldChar w:fldCharType="separate"/>
      </w:r>
      <w:r w:rsidR="00A40C3F" w:rsidRPr="00DF191F">
        <w:rPr>
          <w:noProof/>
          <w:vertAlign w:val="superscript"/>
        </w:rPr>
        <w:t>453</w:t>
      </w:r>
      <w:r w:rsidRPr="00DF191F">
        <w:fldChar w:fldCharType="end"/>
      </w:r>
      <w:r w:rsidRPr="00DF191F">
        <w:t>. This may relate to a fear of being detected for drug use within the prison system.</w:t>
      </w:r>
    </w:p>
    <w:p w14:paraId="04A22BC1" w14:textId="77777777" w:rsidR="00086DC9" w:rsidRPr="00DF191F" w:rsidRDefault="00086DC9" w:rsidP="00E10E30">
      <w:pPr>
        <w:pStyle w:val="Heading5"/>
      </w:pPr>
      <w:r w:rsidRPr="00DF191F">
        <w:t>Lack of trust</w:t>
      </w:r>
    </w:p>
    <w:p w14:paraId="5C752D47" w14:textId="16CFFD8B" w:rsidR="00086DC9" w:rsidRPr="00DF191F" w:rsidRDefault="00086DC9" w:rsidP="00E10E30">
      <w:pPr>
        <w:pStyle w:val="ListL1"/>
      </w:pPr>
      <w:r w:rsidRPr="00DF191F">
        <w:t xml:space="preserve">Incarcerated individuals experience low levels of trust in professionals within the criminal justice system attributed in part to the inherent power imbalance </w:t>
      </w:r>
      <w:r w:rsidRPr="00DF191F">
        <w:fldChar w:fldCharType="begin"/>
      </w:r>
      <w:r w:rsidR="00A40C3F" w:rsidRPr="00DF191F">
        <w:instrText xml:space="preserve"> ADDIN EN.CITE &lt;EndNote&gt;&lt;Cite&gt;&lt;Author&gt;Kariminia&lt;/Author&gt;&lt;Year&gt;2007&lt;/Year&gt;&lt;RecNum&gt;466&lt;/RecNum&gt;&lt;DisplayText&gt;&lt;style face="superscript"&gt;457&lt;/style&gt;&lt;/DisplayText&gt;&lt;record&gt;&lt;rec-number&gt;466&lt;/rec-number&gt;&lt;foreign-keys&gt;&lt;key app="EN" db-id="5a0xxepeaxrde3evttx5v9sta0ddfvtt99r2" timestamp="1585006949"&gt;466&lt;/key&gt;&lt;/foreign-keys&gt;&lt;ref-type name="Journal Article"&gt;17&lt;/ref-type&gt;&lt;contributors&gt;&lt;authors&gt;&lt;author&gt;Kariminia, A.&lt;/author&gt;&lt;author&gt;Butler, T.&lt;/author&gt;&lt;author&gt;Levy, M.&lt;/author&gt;&lt;/authors&gt;&lt;/contributors&gt;&lt;titles&gt;&lt;title&gt;Aboriginal and non-aboriginal health differentials in Australian prisoners&lt;/title&gt;&lt;secondary-title&gt;Australian And New Zealand Journal Of Public Health&lt;/secondary-title&gt;&lt;/titles&gt;&lt;periodical&gt;&lt;full-title&gt;Australian And New Zealand Journal Of Public Health&lt;/full-title&gt;&lt;/periodical&gt;&lt;pages&gt;366-371&lt;/pages&gt;&lt;volume&gt;31&lt;/volume&gt;&lt;number&gt;4&lt;/number&gt;&lt;dates&gt;&lt;year&gt;2007&lt;/year&gt;&lt;/dates&gt;&lt;urls&gt;&lt;related-urls&gt;&lt;url&gt;http://www.embase.com/search/results?subaction=viewrecord&amp;amp;from=export&amp;amp;id=L47287330&lt;/url&gt;&lt;/related-urls&gt;&lt;/urls&gt;&lt;electronic-resource-num&gt;10.1111/j.1753-6405.2007.00089.x&lt;/electronic-resource-num&gt;&lt;/record&gt;&lt;/Cite&gt;&lt;/EndNote&gt;</w:instrText>
      </w:r>
      <w:r w:rsidRPr="00DF191F">
        <w:fldChar w:fldCharType="separate"/>
      </w:r>
      <w:r w:rsidR="00A40C3F" w:rsidRPr="00DF191F">
        <w:rPr>
          <w:noProof/>
          <w:vertAlign w:val="superscript"/>
        </w:rPr>
        <w:t>457</w:t>
      </w:r>
      <w:r w:rsidRPr="00DF191F">
        <w:fldChar w:fldCharType="end"/>
      </w:r>
      <w:r w:rsidRPr="00DF191F">
        <w:t>. This is particularly evident for minority groups within prisons such as Aboriginal and Torres Strait Islander men or sexually diverse men who may have previously endured negative experiences with health professionals or prison sta</w:t>
      </w:r>
      <w:r w:rsidR="00AE26E1" w:rsidRPr="00DF191F">
        <w:t>ff</w:t>
      </w:r>
      <w:r w:rsidRPr="00DF191F">
        <w:t xml:space="preserve"> </w:t>
      </w:r>
      <w:r w:rsidRPr="00DF191F">
        <w:fldChar w:fldCharType="begin"/>
      </w:r>
      <w:r w:rsidR="00A40C3F" w:rsidRPr="00DF191F">
        <w:instrText xml:space="preserve"> ADDIN EN.CITE &lt;EndNote&gt;&lt;Cite&gt;&lt;Author&gt;Department of Health&lt;/Author&gt;&lt;Year&gt;2019&lt;/Year&gt;&lt;RecNum&gt;762&lt;/RecNum&gt;&lt;DisplayText&gt;&lt;style face="superscript"&gt;457,458&lt;/style&gt;&lt;/DisplayText&gt;&lt;record&gt;&lt;rec-number&gt;762&lt;/rec-number&gt;&lt;foreign-keys&gt;&lt;key app="EN" db-id="5a0xxepeaxrde3evttx5v9sta0ddfvtt99r2" timestamp="1587686128"&gt;762&lt;/key&gt;&lt;/foreign-keys&gt;&lt;ref-type name="Journal Article"&gt;17&lt;/ref-type&gt;&lt;contributors&gt;&lt;authors&gt;&lt;author&gt;Department of Health,&lt;/author&gt;&lt;/authors&gt;&lt;/contributors&gt;&lt;titles&gt;&lt;title&gt;Exploratory Analysis of Barriers to Palliative Care: Issues report on people who are incarcerated&lt;/title&gt;&lt;/titles&gt;&lt;dates&gt;&lt;year&gt;2019&lt;/year&gt;&lt;/dates&gt;&lt;urls&gt;&lt;/urls&gt;&lt;/record&gt;&lt;/Cite&gt;&lt;Cite&gt;&lt;Author&gt;Kariminia&lt;/Author&gt;&lt;Year&gt;2007&lt;/Year&gt;&lt;RecNum&gt;466&lt;/RecNum&gt;&lt;record&gt;&lt;rec-number&gt;466&lt;/rec-number&gt;&lt;foreign-keys&gt;&lt;key app="EN" db-id="5a0xxepeaxrde3evttx5v9sta0ddfvtt99r2" timestamp="1585006949"&gt;466&lt;/key&gt;&lt;/foreign-keys&gt;&lt;ref-type name="Journal Article"&gt;17&lt;/ref-type&gt;&lt;contributors&gt;&lt;authors&gt;&lt;author&gt;Kariminia, A.&lt;/author&gt;&lt;author&gt;Butler, T.&lt;/author&gt;&lt;author&gt;Levy, M.&lt;/author&gt;&lt;/authors&gt;&lt;/contributors&gt;&lt;titles&gt;&lt;title&gt;Aboriginal and non-aboriginal health differentials in Australian prisoners&lt;/title&gt;&lt;secondary-title&gt;Australian And New Zealand Journal Of Public Health&lt;/secondary-title&gt;&lt;/titles&gt;&lt;periodical&gt;&lt;full-title&gt;Australian And New Zealand Journal Of Public Health&lt;/full-title&gt;&lt;/periodical&gt;&lt;pages&gt;366-371&lt;/pages&gt;&lt;volume&gt;31&lt;/volume&gt;&lt;number&gt;4&lt;/number&gt;&lt;dates&gt;&lt;year&gt;2007&lt;/year&gt;&lt;/dates&gt;&lt;urls&gt;&lt;related-urls&gt;&lt;url&gt;http://www.embase.com/search/results?subaction=viewrecord&amp;amp;from=export&amp;amp;id=L47287330&lt;/url&gt;&lt;/related-urls&gt;&lt;/urls&gt;&lt;electronic-resource-num&gt;10.1111/j.1753-6405.2007.00089.x&lt;/electronic-resource-num&gt;&lt;/record&gt;&lt;/Cite&gt;&lt;/EndNote&gt;</w:instrText>
      </w:r>
      <w:r w:rsidRPr="00DF191F">
        <w:fldChar w:fldCharType="separate"/>
      </w:r>
      <w:r w:rsidR="00A40C3F" w:rsidRPr="00DF191F">
        <w:rPr>
          <w:noProof/>
          <w:vertAlign w:val="superscript"/>
        </w:rPr>
        <w:t>457,458</w:t>
      </w:r>
      <w:r w:rsidRPr="00DF191F">
        <w:fldChar w:fldCharType="end"/>
      </w:r>
      <w:r w:rsidRPr="00DF191F">
        <w:t>.</w:t>
      </w:r>
    </w:p>
    <w:p w14:paraId="1656F668" w14:textId="77777777" w:rsidR="00086DC9" w:rsidRPr="00DF191F" w:rsidRDefault="00086DC9" w:rsidP="00E10E30">
      <w:pPr>
        <w:pStyle w:val="Heading5"/>
      </w:pPr>
      <w:r w:rsidRPr="00DF191F">
        <w:t>Low health literacy</w:t>
      </w:r>
    </w:p>
    <w:p w14:paraId="21379FB1" w14:textId="72C64A0B" w:rsidR="00086DC9" w:rsidRPr="00DF191F" w:rsidRDefault="00086DC9" w:rsidP="00E10E30">
      <w:pPr>
        <w:pStyle w:val="ListL1"/>
      </w:pPr>
      <w:r w:rsidRPr="00DF191F">
        <w:t xml:space="preserve">With many incarcerated men having low rates of health service use prior to incarceration, their awareness and knowledge of accessing health services within the system would also </w:t>
      </w:r>
      <w:r w:rsidRPr="00DF191F">
        <w:lastRenderedPageBreak/>
        <w:t xml:space="preserve">possibly be low </w:t>
      </w:r>
      <w:r w:rsidRPr="00DF191F">
        <w:fldChar w:fldCharType="begin"/>
      </w:r>
      <w:r w:rsidR="00A40C3F" w:rsidRPr="00DF191F">
        <w:instrText xml:space="preserve"> ADDIN EN.CITE &lt;EndNote&gt;&lt;Cite&gt;&lt;Author&gt;Barrett&lt;/Author&gt;&lt;Year&gt;2015&lt;/Year&gt;&lt;RecNum&gt;666&lt;/RecNum&gt;&lt;DisplayText&gt;&lt;style face="superscript"&gt;459&lt;/style&gt;&lt;/DisplayText&gt;&lt;record&gt;&lt;rec-number&gt;666&lt;/rec-number&gt;&lt;foreign-keys&gt;&lt;key app="EN" db-id="5a0xxepeaxrde3evttx5v9sta0ddfvtt99r2" timestamp="1585006952"&gt;666&lt;/key&gt;&lt;/foreign-keys&gt;&lt;ref-type name="Journal Article"&gt;17&lt;/ref-type&gt;&lt;contributors&gt;&lt;authors&gt;&lt;author&gt;Barrett, Emma Louise&lt;/author&gt;&lt;author&gt;Indig, Devon&lt;/author&gt;&lt;author&gt;Sunjic, Sandra&lt;/author&gt;&lt;author&gt;Sannibale, Claudia&lt;/author&gt;&lt;author&gt;Sindicich, Natasha&lt;/author&gt;&lt;author&gt;Rosenfeld, Julia&lt;/author&gt;&lt;author&gt;Najavits, Lisa M.&lt;/author&gt;&lt;author&gt;Mills, Katherine&lt;/author&gt;&lt;/authors&gt;&lt;/contributors&gt;&lt;titles&gt;&lt;title&gt;Treating comorbid substance use and traumatic stress among male prisoners: A pilot study of the acceptability, feasibility, and preliminary efficacy of Seeking Safety&lt;/title&gt;&lt;secondary-title&gt;The International Journal of Forensic Mental Health&lt;/secondary-title&gt;&lt;/titles&gt;&lt;periodical&gt;&lt;full-title&gt;The International Journal of Forensic Mental Health&lt;/full-title&gt;&lt;/periodical&gt;&lt;pages&gt;45-55&lt;/pages&gt;&lt;volume&gt;14&lt;/volume&gt;&lt;number&gt;1&lt;/number&gt;&lt;dates&gt;&lt;year&gt;2015&lt;/year&gt;&lt;/dates&gt;&lt;publisher&gt;Taylor &amp;amp; Francis&lt;/publisher&gt;&lt;accession-num&gt;2015-14709-005&lt;/accession-num&gt;&lt;urls&gt;&lt;related-urls&gt;&lt;url&gt;http://ezproxy.deakin.edu.au/login?url=http://search.ebscohost.com/login.aspx?direct=true&amp;amp;AuthType=ip,sso&amp;amp;db=psyh&amp;amp;AN=2015-14709-005&amp;amp;site=ehost-live&amp;amp;scope=site&lt;/url&gt;&lt;/related-urls&gt;&lt;/urls&gt;&lt;electronic-resource-num&gt;10.1080/14999013.2015.1014527&lt;/electronic-resource-num&gt;&lt;/record&gt;&lt;/Cite&gt;&lt;/EndNote&gt;</w:instrText>
      </w:r>
      <w:r w:rsidRPr="00DF191F">
        <w:fldChar w:fldCharType="separate"/>
      </w:r>
      <w:r w:rsidR="00A40C3F" w:rsidRPr="00DF191F">
        <w:rPr>
          <w:noProof/>
          <w:vertAlign w:val="superscript"/>
        </w:rPr>
        <w:t>459</w:t>
      </w:r>
      <w:r w:rsidRPr="00DF191F">
        <w:fldChar w:fldCharType="end"/>
      </w:r>
      <w:r w:rsidRPr="00DF191F">
        <w:t xml:space="preserve">. They may also be unaware of existing conditions that could benefit from healthcare use </w:t>
      </w:r>
      <w:r w:rsidRPr="00DF191F">
        <w:fldChar w:fldCharType="begin"/>
      </w:r>
      <w:r w:rsidR="00A40C3F" w:rsidRPr="00DF191F">
        <w:instrText xml:space="preserve"> ADDIN EN.CITE &lt;EndNote&gt;&lt;Cite&gt;&lt;Author&gt;Department of Health&lt;/Author&gt;&lt;Year&gt;2019&lt;/Year&gt;&lt;RecNum&gt;762&lt;/RecNum&gt;&lt;DisplayText&gt;&lt;style face="superscript"&gt;458&lt;/style&gt;&lt;/DisplayText&gt;&lt;record&gt;&lt;rec-number&gt;762&lt;/rec-number&gt;&lt;foreign-keys&gt;&lt;key app="EN" db-id="5a0xxepeaxrde3evttx5v9sta0ddfvtt99r2" timestamp="1587686128"&gt;762&lt;/key&gt;&lt;/foreign-keys&gt;&lt;ref-type name="Journal Article"&gt;17&lt;/ref-type&gt;&lt;contributors&gt;&lt;authors&gt;&lt;author&gt;Department of Health,&lt;/author&gt;&lt;/authors&gt;&lt;/contributors&gt;&lt;titles&gt;&lt;title&gt;Exploratory Analysis of Barriers to Palliative Care: Issues report on people who are incarcerated&lt;/title&gt;&lt;/titles&gt;&lt;dates&gt;&lt;year&gt;2019&lt;/year&gt;&lt;/dates&gt;&lt;urls&gt;&lt;/urls&gt;&lt;/record&gt;&lt;/Cite&gt;&lt;/EndNote&gt;</w:instrText>
      </w:r>
      <w:r w:rsidRPr="00DF191F">
        <w:fldChar w:fldCharType="separate"/>
      </w:r>
      <w:r w:rsidR="00A40C3F" w:rsidRPr="00DF191F">
        <w:rPr>
          <w:noProof/>
          <w:vertAlign w:val="superscript"/>
        </w:rPr>
        <w:t>458</w:t>
      </w:r>
      <w:r w:rsidRPr="00DF191F">
        <w:fldChar w:fldCharType="end"/>
      </w:r>
      <w:r w:rsidRPr="00DF191F">
        <w:t xml:space="preserve">. </w:t>
      </w:r>
    </w:p>
    <w:p w14:paraId="6DF60DB5" w14:textId="77777777" w:rsidR="00086DC9" w:rsidRPr="00DF191F" w:rsidRDefault="00086DC9" w:rsidP="00E10E30">
      <w:pPr>
        <w:pStyle w:val="Heading5"/>
      </w:pPr>
      <w:r w:rsidRPr="00DF191F">
        <w:t>Felt it was not necessary</w:t>
      </w:r>
    </w:p>
    <w:p w14:paraId="1378D2BD" w14:textId="1E6ADAD9" w:rsidR="00086DC9" w:rsidRPr="00DF191F" w:rsidRDefault="00086DC9" w:rsidP="00E10E30">
      <w:pPr>
        <w:pStyle w:val="ListL1"/>
      </w:pPr>
      <w:r w:rsidRPr="00DF191F">
        <w:t xml:space="preserve">The Australian Institute of Health and Welfare found 63% of Australian prison entrants reported not accessing health services as they ‘felt it was not necessary’ </w:t>
      </w:r>
      <w:r w:rsidRPr="00DF191F">
        <w:fldChar w:fldCharType="begin"/>
      </w:r>
      <w:r w:rsidR="00A40C3F" w:rsidRPr="00DF191F">
        <w:instrText xml:space="preserve"> ADDIN EN.CITE &lt;EndNote&gt;&lt;Cite&gt;&lt;Author&gt;Australian Institute of Health and Welfare&lt;/Author&gt;&lt;Year&gt;2019&lt;/Year&gt;&lt;RecNum&gt;760&lt;/RecNum&gt;&lt;DisplayText&gt;&lt;style face="superscript"&gt;453&lt;/style&gt;&lt;/DisplayText&gt;&lt;record&gt;&lt;rec-number&gt;760&lt;/rec-number&gt;&lt;foreign-keys&gt;&lt;key app="EN" db-id="5a0xxepeaxrde3evttx5v9sta0ddfvtt99r2" timestamp="1587685787"&gt;760&lt;/key&gt;&lt;/foreign-keys&gt;&lt;ref-type name="Report"&gt;27&lt;/ref-type&gt;&lt;contributors&gt;&lt;authors&gt;&lt;author&gt;Australian Institute of Health and Welfare, &lt;/author&gt;&lt;/authors&gt;&lt;/contributors&gt;&lt;titles&gt;&lt;title&gt;The health of Australia’s prisoners 2018&lt;/title&gt;&lt;/titles&gt;&lt;dates&gt;&lt;year&gt;2019&lt;/year&gt;&lt;/dates&gt;&lt;pub-location&gt;Canberra: AIHW&lt;/pub-location&gt;&lt;urls&gt;&lt;/urls&gt;&lt;/record&gt;&lt;/Cite&gt;&lt;/EndNote&gt;</w:instrText>
      </w:r>
      <w:r w:rsidRPr="00DF191F">
        <w:fldChar w:fldCharType="separate"/>
      </w:r>
      <w:r w:rsidR="00A40C3F" w:rsidRPr="00DF191F">
        <w:rPr>
          <w:noProof/>
          <w:vertAlign w:val="superscript"/>
        </w:rPr>
        <w:t>453</w:t>
      </w:r>
      <w:r w:rsidRPr="00DF191F">
        <w:fldChar w:fldCharType="end"/>
      </w:r>
      <w:r w:rsidRPr="00DF191F">
        <w:t>. This barrier may relate to incarcerated male’s low health literacy levels. It may also relate to traditional masculinity norms of self-reliance and stoicism; however, these factors were not examined within the literature.</w:t>
      </w:r>
    </w:p>
    <w:p w14:paraId="1D396B6A" w14:textId="77777777" w:rsidR="00086DC9" w:rsidRPr="00DF191F" w:rsidRDefault="00086DC9" w:rsidP="00086DC9">
      <w:pPr>
        <w:pStyle w:val="Heading4"/>
        <w:rPr>
          <w:rFonts w:ascii="Times New Roman" w:hAnsi="Times New Roman"/>
        </w:rPr>
      </w:pPr>
      <w:r w:rsidRPr="00DF191F">
        <w:t>Health system</w:t>
      </w:r>
    </w:p>
    <w:p w14:paraId="3EDA7150" w14:textId="77777777" w:rsidR="00086DC9" w:rsidRPr="00DF191F" w:rsidRDefault="00086DC9" w:rsidP="00E10E30">
      <w:pPr>
        <w:pStyle w:val="Heading5"/>
        <w:rPr>
          <w:b/>
        </w:rPr>
      </w:pPr>
      <w:r w:rsidRPr="00DF191F">
        <w:t xml:space="preserve">Low screening rates in prison within the first year </w:t>
      </w:r>
    </w:p>
    <w:p w14:paraId="5D39DF8E" w14:textId="509468BB" w:rsidR="00086DC9" w:rsidRPr="00DF191F" w:rsidRDefault="00086DC9" w:rsidP="00E10E30">
      <w:pPr>
        <w:pStyle w:val="ListL1"/>
      </w:pPr>
      <w:r w:rsidRPr="00DF191F">
        <w:t xml:space="preserve">Although examination of the evidence within an Australian prison in 2008 showed a high portion of incarcerated males received screening for HIV, hepatitis B and C (79%, 84% and 82% respectively), less than half were screened in the first month of incarceration and just over half within the last 12 months </w:t>
      </w:r>
      <w:r w:rsidRPr="00DF191F">
        <w:fldChar w:fldCharType="begin"/>
      </w:r>
      <w:r w:rsidR="00A40C3F" w:rsidRPr="00DF191F">
        <w:instrText xml:space="preserve"> ADDIN EN.CITE &lt;EndNote&gt;&lt;Cite&gt;&lt;Author&gt;Gilles&lt;/Author&gt;&lt;Year&gt;2008&lt;/Year&gt;&lt;RecNum&gt;590&lt;/RecNum&gt;&lt;DisplayText&gt;&lt;style face="superscript"&gt;460&lt;/style&gt;&lt;/DisplayText&gt;&lt;record&gt;&lt;rec-number&gt;590&lt;/rec-number&gt;&lt;foreign-keys&gt;&lt;key app="EN" db-id="5a0xxepeaxrde3evttx5v9sta0ddfvtt99r2" timestamp="1585006951"&gt;590&lt;/key&gt;&lt;/foreign-keys&gt;&lt;ref-type name="Journal Article"&gt;17&lt;/ref-type&gt;&lt;contributors&gt;&lt;authors&gt;&lt;author&gt;Gilles, M.&lt;/author&gt;&lt;author&gt;Swingler, E.&lt;/author&gt;&lt;author&gt;Craven, C.&lt;/author&gt;&lt;author&gt;Larson, A.&lt;/author&gt;&lt;/authors&gt;&lt;/contributors&gt;&lt;titles&gt;&lt;title&gt;Prison health and public health responses at a regional prison in Western Australia&lt;/title&gt;&lt;secondary-title&gt;Australian And New Zealand Journal Of Public Health&lt;/secondary-title&gt;&lt;/titles&gt;&lt;periodical&gt;&lt;full-title&gt;Australian And New Zealand Journal Of Public Health&lt;/full-title&gt;&lt;/periodical&gt;&lt;pages&gt;549-553&lt;/pages&gt;&lt;volume&gt;32&lt;/volume&gt;&lt;number&gt;6&lt;/number&gt;&lt;dates&gt;&lt;year&gt;2008&lt;/year&gt;&lt;/dates&gt;&lt;urls&gt;&lt;related-urls&gt;&lt;url&gt;http://www.embase.com/search/results?subaction=viewrecord&amp;amp;from=export&amp;amp;id=L354045150&lt;/url&gt;&lt;/related-urls&gt;&lt;/urls&gt;&lt;electronic-resource-num&gt;10.1111/j.1753-6405.2008.00308.x&lt;/electronic-resource-num&gt;&lt;/record&gt;&lt;/Cite&gt;&lt;/EndNote&gt;</w:instrText>
      </w:r>
      <w:r w:rsidRPr="00DF191F">
        <w:fldChar w:fldCharType="separate"/>
      </w:r>
      <w:r w:rsidR="00A40C3F" w:rsidRPr="00DF191F">
        <w:rPr>
          <w:noProof/>
          <w:vertAlign w:val="superscript"/>
        </w:rPr>
        <w:t>460</w:t>
      </w:r>
      <w:r w:rsidRPr="00DF191F">
        <w:fldChar w:fldCharType="end"/>
      </w:r>
      <w:r w:rsidRPr="00DF191F">
        <w:t>. This is a particularly notable issue given these are critical times for establishing access of care within in the prison system and in preparation for release.</w:t>
      </w:r>
    </w:p>
    <w:p w14:paraId="10422E18" w14:textId="77777777" w:rsidR="00086DC9" w:rsidRPr="00DF191F" w:rsidRDefault="00086DC9" w:rsidP="00086DC9">
      <w:pPr>
        <w:pStyle w:val="Heading4"/>
      </w:pPr>
      <w:r w:rsidRPr="00DF191F">
        <w:t xml:space="preserve">Structural </w:t>
      </w:r>
    </w:p>
    <w:p w14:paraId="55EF0A96" w14:textId="66F59DC6" w:rsidR="00086DC9" w:rsidRPr="00DF191F" w:rsidRDefault="00086DC9" w:rsidP="00E10E30">
      <w:pPr>
        <w:pStyle w:val="ListL1"/>
      </w:pPr>
      <w:r w:rsidRPr="00DF191F">
        <w:t xml:space="preserve">Additional barriers that were identified that can be classified as structural barriers included waiting times, cost and transport </w:t>
      </w:r>
      <w:r w:rsidRPr="00DF191F">
        <w:fldChar w:fldCharType="begin"/>
      </w:r>
      <w:r w:rsidR="00A40C3F" w:rsidRPr="00DF191F">
        <w:instrText xml:space="preserve"> ADDIN EN.CITE &lt;EndNote&gt;&lt;Cite&gt;&lt;Author&gt;Australian Institute of Health and Welfare&lt;/Author&gt;&lt;Year&gt;2019&lt;/Year&gt;&lt;RecNum&gt;760&lt;/RecNum&gt;&lt;DisplayText&gt;&lt;style face="superscript"&gt;453,458,461&lt;/style&gt;&lt;/DisplayText&gt;&lt;record&gt;&lt;rec-number&gt;760&lt;/rec-number&gt;&lt;foreign-keys&gt;&lt;key app="EN" db-id="5a0xxepeaxrde3evttx5v9sta0ddfvtt99r2" timestamp="1587685787"&gt;760&lt;/key&gt;&lt;/foreign-keys&gt;&lt;ref-type name="Report"&gt;27&lt;/ref-type&gt;&lt;contributors&gt;&lt;authors&gt;&lt;author&gt;Australian Institute of Health and Welfare, &lt;/author&gt;&lt;/authors&gt;&lt;/contributors&gt;&lt;titles&gt;&lt;title&gt;The health of Australia’s prisoners 2018&lt;/title&gt;&lt;/titles&gt;&lt;dates&gt;&lt;year&gt;2019&lt;/year&gt;&lt;/dates&gt;&lt;pub-location&gt;Canberra: AIHW&lt;/pub-location&gt;&lt;urls&gt;&lt;/urls&gt;&lt;/record&gt;&lt;/Cite&gt;&lt;Cite&gt;&lt;Author&gt;Department of Health&lt;/Author&gt;&lt;Year&gt;2019&lt;/Year&gt;&lt;RecNum&gt;762&lt;/RecNum&gt;&lt;record&gt;&lt;rec-number&gt;762&lt;/rec-number&gt;&lt;foreign-keys&gt;&lt;key app="EN" db-id="5a0xxepeaxrde3evttx5v9sta0ddfvtt99r2" timestamp="1587686128"&gt;762&lt;/key&gt;&lt;/foreign-keys&gt;&lt;ref-type name="Journal Article"&gt;17&lt;/ref-type&gt;&lt;contributors&gt;&lt;authors&gt;&lt;author&gt;Department of Health,&lt;/author&gt;&lt;/authors&gt;&lt;/contributors&gt;&lt;titles&gt;&lt;title&gt;Exploratory Analysis of Barriers to Palliative Care: Issues report on people who are incarcerated&lt;/title&gt;&lt;/titles&gt;&lt;dates&gt;&lt;year&gt;2019&lt;/year&gt;&lt;/dates&gt;&lt;urls&gt;&lt;/urls&gt;&lt;/record&gt;&lt;/Cite&gt;&lt;Cite&gt;&lt;Author&gt;Enggist&lt;/Author&gt;&lt;Year&gt;2014&lt;/Year&gt;&lt;RecNum&gt;764&lt;/RecNum&gt;&lt;record&gt;&lt;rec-number&gt;764&lt;/rec-number&gt;&lt;foreign-keys&gt;&lt;key app="EN" db-id="5a0xxepeaxrde3evttx5v9sta0ddfvtt99r2" timestamp="1587686282"&gt;764&lt;/key&gt;&lt;/foreign-keys&gt;&lt;ref-type name="Government Document"&gt;46&lt;/ref-type&gt;&lt;contributors&gt;&lt;authors&gt;&lt;author&gt;Enggist, S., Møller, L., Galea, G., &amp;amp; Udesen, C.&lt;/author&gt;&lt;/authors&gt;&lt;secondary-authors&gt;&lt;author&gt;WHO Regional Office for Europe&lt;/author&gt;&lt;/secondary-authors&gt;&lt;/contributors&gt;&lt;titles&gt;&lt;title&gt;Prisons and health&lt;/title&gt;&lt;/titles&gt;&lt;dates&gt;&lt;year&gt;2014&lt;/year&gt;&lt;/dates&gt;&lt;urls&gt;&lt;/urls&gt;&lt;/record&gt;&lt;/Cite&gt;&lt;/EndNote&gt;</w:instrText>
      </w:r>
      <w:r w:rsidRPr="00DF191F">
        <w:fldChar w:fldCharType="separate"/>
      </w:r>
      <w:r w:rsidR="00A40C3F" w:rsidRPr="00DF191F">
        <w:rPr>
          <w:noProof/>
          <w:vertAlign w:val="superscript"/>
        </w:rPr>
        <w:t>453,458,461</w:t>
      </w:r>
      <w:r w:rsidRPr="00DF191F">
        <w:fldChar w:fldCharType="end"/>
      </w:r>
      <w:r w:rsidRPr="00DF191F">
        <w:t>.</w:t>
      </w:r>
    </w:p>
    <w:p w14:paraId="4E75FB5A" w14:textId="0373723C" w:rsidR="00086DC9" w:rsidRPr="00DF191F" w:rsidRDefault="00086DC9" w:rsidP="00E10E30">
      <w:pPr>
        <w:pStyle w:val="ListParagraph"/>
        <w:rPr>
          <w:lang w:val="en-AU"/>
        </w:rPr>
      </w:pPr>
      <w:r w:rsidRPr="00DF191F">
        <w:rPr>
          <w:lang w:val="en-AU"/>
        </w:rPr>
        <w:t xml:space="preserve">Waiting time for incarcerated men is often a barrier to health system access, particularly for oral health </w:t>
      </w:r>
      <w:r w:rsidRPr="00DF191F">
        <w:rPr>
          <w:lang w:val="en-AU"/>
        </w:rPr>
        <w:fldChar w:fldCharType="begin"/>
      </w:r>
      <w:r w:rsidR="00A40C3F" w:rsidRPr="00DF191F">
        <w:rPr>
          <w:lang w:val="en-AU"/>
        </w:rPr>
        <w:instrText xml:space="preserve"> ADDIN EN.CITE &lt;EndNote&gt;&lt;Cite&gt;&lt;Author&gt;Enggist&lt;/Author&gt;&lt;Year&gt;2014&lt;/Year&gt;&lt;RecNum&gt;764&lt;/RecNum&gt;&lt;DisplayText&gt;&lt;style face="superscript"&gt;461&lt;/style&gt;&lt;/DisplayText&gt;&lt;record&gt;&lt;rec-number&gt;764&lt;/rec-number&gt;&lt;foreign-keys&gt;&lt;key app="EN" db-id="5a0xxepeaxrde3evttx5v9sta0ddfvtt99r2" timestamp="1587686282"&gt;764&lt;/key&gt;&lt;/foreign-keys&gt;&lt;ref-type name="Government Document"&gt;46&lt;/ref-type&gt;&lt;contributors&gt;&lt;authors&gt;&lt;author&gt;Enggist, S., Møller, L., Galea, G., &amp;amp; Udesen, C.&lt;/author&gt;&lt;/authors&gt;&lt;secondary-authors&gt;&lt;author&gt;WHO Regional Office for Europe&lt;/author&gt;&lt;/secondary-authors&gt;&lt;/contributors&gt;&lt;titles&gt;&lt;title&gt;Prisons and health&lt;/title&gt;&lt;/titles&gt;&lt;dates&gt;&lt;year&gt;2014&lt;/year&gt;&lt;/dates&gt;&lt;urls&gt;&lt;/urls&gt;&lt;/record&gt;&lt;/Cite&gt;&lt;/EndNote&gt;</w:instrText>
      </w:r>
      <w:r w:rsidRPr="00DF191F">
        <w:rPr>
          <w:lang w:val="en-AU"/>
        </w:rPr>
        <w:fldChar w:fldCharType="separate"/>
      </w:r>
      <w:r w:rsidR="00A40C3F" w:rsidRPr="00DF191F">
        <w:rPr>
          <w:noProof/>
          <w:vertAlign w:val="superscript"/>
          <w:lang w:val="en-AU"/>
        </w:rPr>
        <w:t>461</w:t>
      </w:r>
      <w:r w:rsidRPr="00DF191F">
        <w:rPr>
          <w:lang w:val="en-AU"/>
        </w:rPr>
        <w:fldChar w:fldCharType="end"/>
      </w:r>
      <w:r w:rsidRPr="00DF191F">
        <w:rPr>
          <w:lang w:val="en-AU"/>
        </w:rPr>
        <w:t xml:space="preserve">. A large portion of incarcerated individuals have reported difficulties accessing dental care </w:t>
      </w:r>
      <w:r w:rsidRPr="00DF191F">
        <w:rPr>
          <w:lang w:val="en-AU"/>
        </w:rPr>
        <w:fldChar w:fldCharType="begin"/>
      </w:r>
      <w:r w:rsidR="00A40C3F" w:rsidRPr="00DF191F">
        <w:rPr>
          <w:lang w:val="en-AU"/>
        </w:rPr>
        <w:instrText xml:space="preserve"> ADDIN EN.CITE &lt;EndNote&gt;&lt;Cite&gt;&lt;Author&gt;Enggist&lt;/Author&gt;&lt;Year&gt;2014&lt;/Year&gt;&lt;RecNum&gt;764&lt;/RecNum&gt;&lt;DisplayText&gt;&lt;style face="superscript"&gt;461&lt;/style&gt;&lt;/DisplayText&gt;&lt;record&gt;&lt;rec-number&gt;764&lt;/rec-number&gt;&lt;foreign-keys&gt;&lt;key app="EN" db-id="5a0xxepeaxrde3evttx5v9sta0ddfvtt99r2" timestamp="1587686282"&gt;764&lt;/key&gt;&lt;/foreign-keys&gt;&lt;ref-type name="Government Document"&gt;46&lt;/ref-type&gt;&lt;contributors&gt;&lt;authors&gt;&lt;author&gt;Enggist, S., Møller, L., Galea, G., &amp;amp; Udesen, C.&lt;/author&gt;&lt;/authors&gt;&lt;secondary-authors&gt;&lt;author&gt;WHO Regional Office for Europe&lt;/author&gt;&lt;/secondary-authors&gt;&lt;/contributors&gt;&lt;titles&gt;&lt;title&gt;Prisons and health&lt;/title&gt;&lt;/titles&gt;&lt;dates&gt;&lt;year&gt;2014&lt;/year&gt;&lt;/dates&gt;&lt;urls&gt;&lt;/urls&gt;&lt;/record&gt;&lt;/Cite&gt;&lt;/EndNote&gt;</w:instrText>
      </w:r>
      <w:r w:rsidRPr="00DF191F">
        <w:rPr>
          <w:lang w:val="en-AU"/>
        </w:rPr>
        <w:fldChar w:fldCharType="separate"/>
      </w:r>
      <w:r w:rsidR="00A40C3F" w:rsidRPr="00DF191F">
        <w:rPr>
          <w:noProof/>
          <w:vertAlign w:val="superscript"/>
          <w:lang w:val="en-AU"/>
        </w:rPr>
        <w:t>461</w:t>
      </w:r>
      <w:r w:rsidRPr="00DF191F">
        <w:rPr>
          <w:lang w:val="en-AU"/>
        </w:rPr>
        <w:fldChar w:fldCharType="end"/>
      </w:r>
      <w:r w:rsidRPr="00DF191F">
        <w:rPr>
          <w:lang w:val="en-AU"/>
        </w:rPr>
        <w:t xml:space="preserve">. </w:t>
      </w:r>
    </w:p>
    <w:p w14:paraId="1F3883E3" w14:textId="7286B1B4" w:rsidR="00086DC9" w:rsidRPr="00DF191F" w:rsidRDefault="00086DC9" w:rsidP="00E10E30">
      <w:pPr>
        <w:pStyle w:val="ListParagraph"/>
        <w:rPr>
          <w:lang w:val="en-AU"/>
        </w:rPr>
      </w:pPr>
      <w:r w:rsidRPr="00DF191F">
        <w:rPr>
          <w:lang w:val="en-AU"/>
        </w:rPr>
        <w:t xml:space="preserve">Regarding cost, 38% of prison entrants felt health services within prisons were ‘too expensive’, preventing them from seeking treatment </w:t>
      </w:r>
      <w:r w:rsidRPr="00DF191F">
        <w:rPr>
          <w:lang w:val="en-AU"/>
        </w:rPr>
        <w:fldChar w:fldCharType="begin"/>
      </w:r>
      <w:r w:rsidR="00A40C3F" w:rsidRPr="00DF191F">
        <w:rPr>
          <w:lang w:val="en-AU"/>
        </w:rPr>
        <w:instrText xml:space="preserve"> ADDIN EN.CITE &lt;EndNote&gt;&lt;Cite&gt;&lt;Author&gt;Australian Institute of Health and Welfare&lt;/Author&gt;&lt;Year&gt;2019&lt;/Year&gt;&lt;RecNum&gt;760&lt;/RecNum&gt;&lt;DisplayText&gt;&lt;style face="superscript"&gt;453&lt;/style&gt;&lt;/DisplayText&gt;&lt;record&gt;&lt;rec-number&gt;760&lt;/rec-number&gt;&lt;foreign-keys&gt;&lt;key app="EN" db-id="5a0xxepeaxrde3evttx5v9sta0ddfvtt99r2" timestamp="1587685787"&gt;760&lt;/key&gt;&lt;/foreign-keys&gt;&lt;ref-type name="Report"&gt;27&lt;/ref-type&gt;&lt;contributors&gt;&lt;authors&gt;&lt;author&gt;Australian Institute of Health and Welfare, &lt;/author&gt;&lt;/authors&gt;&lt;/contributors&gt;&lt;titles&gt;&lt;title&gt;The health of Australia’s prisoners 2018&lt;/title&gt;&lt;/titles&gt;&lt;dates&gt;&lt;year&gt;2019&lt;/year&gt;&lt;/dates&gt;&lt;pub-location&gt;Canberra: AIHW&lt;/pub-location&gt;&lt;urls&gt;&lt;/urls&gt;&lt;/record&gt;&lt;/Cite&gt;&lt;/EndNote&gt;</w:instrText>
      </w:r>
      <w:r w:rsidRPr="00DF191F">
        <w:rPr>
          <w:lang w:val="en-AU"/>
        </w:rPr>
        <w:fldChar w:fldCharType="separate"/>
      </w:r>
      <w:r w:rsidR="00A40C3F" w:rsidRPr="00DF191F">
        <w:rPr>
          <w:noProof/>
          <w:vertAlign w:val="superscript"/>
          <w:lang w:val="en-AU"/>
        </w:rPr>
        <w:t>453</w:t>
      </w:r>
      <w:r w:rsidRPr="00DF191F">
        <w:rPr>
          <w:lang w:val="en-AU"/>
        </w:rPr>
        <w:fldChar w:fldCharType="end"/>
      </w:r>
      <w:r w:rsidRPr="00DF191F">
        <w:rPr>
          <w:lang w:val="en-AU"/>
        </w:rPr>
        <w:t xml:space="preserve">. At the time of this research, incarcerated individuals received basic care from prison health services but were not eligible for Medicare nor medication subsidies through the Australian Pharmaceutical Benefit Scheme. This is argued to lead to a risk on non-adherence to prescribed medication because of cost. </w:t>
      </w:r>
    </w:p>
    <w:p w14:paraId="56286D49" w14:textId="6E43C78E" w:rsidR="00086DC9" w:rsidRPr="00DF191F" w:rsidRDefault="00086DC9" w:rsidP="00E10E30">
      <w:pPr>
        <w:pStyle w:val="ListParagraph"/>
        <w:rPr>
          <w:lang w:val="en-AU"/>
        </w:rPr>
      </w:pPr>
      <w:r w:rsidRPr="00DF191F">
        <w:rPr>
          <w:lang w:val="en-AU"/>
        </w:rPr>
        <w:t>Regarding transport, when services or specialists are external to the prison, the transfer of incarcerated individuals may be logistically difficult and costly</w:t>
      </w:r>
      <w:r w:rsidRPr="00DF191F">
        <w:rPr>
          <w:rStyle w:val="CommentReference"/>
          <w:sz w:val="21"/>
          <w:szCs w:val="22"/>
          <w:lang w:val="en-AU"/>
        </w:rPr>
        <w:t>, which may r</w:t>
      </w:r>
      <w:r w:rsidRPr="00DF191F">
        <w:rPr>
          <w:lang w:val="en-AU"/>
        </w:rPr>
        <w:t xml:space="preserve">educe the incentive to the correctional facility operator to facilitate access to healthcare </w:t>
      </w:r>
      <w:r w:rsidRPr="00DF191F">
        <w:rPr>
          <w:lang w:val="en-AU"/>
        </w:rPr>
        <w:fldChar w:fldCharType="begin"/>
      </w:r>
      <w:r w:rsidR="00A40C3F" w:rsidRPr="00DF191F">
        <w:rPr>
          <w:lang w:val="en-AU"/>
        </w:rPr>
        <w:instrText xml:space="preserve"> ADDIN EN.CITE &lt;EndNote&gt;&lt;Cite&gt;&lt;Author&gt;Australian Institute of Health and Welfare&lt;/Author&gt;&lt;Year&gt;2019&lt;/Year&gt;&lt;RecNum&gt;760&lt;/RecNum&gt;&lt;DisplayText&gt;&lt;style face="superscript"&gt;453&lt;/style&gt;&lt;/DisplayText&gt;&lt;record&gt;&lt;rec-number&gt;760&lt;/rec-number&gt;&lt;foreign-keys&gt;&lt;key app="EN" db-id="5a0xxepeaxrde3evttx5v9sta0ddfvtt99r2" timestamp="1587685787"&gt;760&lt;/key&gt;&lt;/foreign-keys&gt;&lt;ref-type name="Report"&gt;27&lt;/ref-type&gt;&lt;contributors&gt;&lt;authors&gt;&lt;author&gt;Australian Institute of Health and Welfare, &lt;/author&gt;&lt;/authors&gt;&lt;/contributors&gt;&lt;titles&gt;&lt;title&gt;The health of Australia’s prisoners 2018&lt;/title&gt;&lt;/titles&gt;&lt;dates&gt;&lt;year&gt;2019&lt;/year&gt;&lt;/dates&gt;&lt;pub-location&gt;Canberra: AIHW&lt;/pub-location&gt;&lt;urls&gt;&lt;/urls&gt;&lt;/record&gt;&lt;/Cite&gt;&lt;/EndNote&gt;</w:instrText>
      </w:r>
      <w:r w:rsidRPr="00DF191F">
        <w:rPr>
          <w:lang w:val="en-AU"/>
        </w:rPr>
        <w:fldChar w:fldCharType="separate"/>
      </w:r>
      <w:r w:rsidR="00A40C3F" w:rsidRPr="00DF191F">
        <w:rPr>
          <w:noProof/>
          <w:vertAlign w:val="superscript"/>
          <w:lang w:val="en-AU"/>
        </w:rPr>
        <w:t>453</w:t>
      </w:r>
      <w:r w:rsidRPr="00DF191F">
        <w:rPr>
          <w:lang w:val="en-AU"/>
        </w:rPr>
        <w:fldChar w:fldCharType="end"/>
      </w:r>
      <w:r w:rsidRPr="00DF191F">
        <w:rPr>
          <w:lang w:val="en-AU"/>
        </w:rPr>
        <w:t>.</w:t>
      </w:r>
    </w:p>
    <w:p w14:paraId="67F570D8" w14:textId="2869AB0A" w:rsidR="00086DC9" w:rsidRPr="00DF191F" w:rsidRDefault="00086DC9" w:rsidP="007D11F9">
      <w:pPr>
        <w:pStyle w:val="Heading3"/>
        <w:rPr>
          <w:lang w:val="en-AU"/>
        </w:rPr>
      </w:pPr>
      <w:bookmarkStart w:id="170" w:name="_Toc38448818"/>
      <w:bookmarkStart w:id="171" w:name="_Toc141194732"/>
      <w:r w:rsidRPr="00DF191F">
        <w:rPr>
          <w:lang w:val="en-AU"/>
        </w:rPr>
        <w:t>12.4 Opportunities</w:t>
      </w:r>
      <w:bookmarkEnd w:id="170"/>
      <w:bookmarkEnd w:id="171"/>
    </w:p>
    <w:p w14:paraId="4DF6FAD1" w14:textId="6D394DDC" w:rsidR="00086DC9" w:rsidRPr="00DF191F" w:rsidRDefault="00086DC9" w:rsidP="00E10E30">
      <w:pPr>
        <w:rPr>
          <w:rFonts w:ascii="Times New Roman" w:hAnsi="Times New Roman"/>
        </w:rPr>
      </w:pPr>
      <w:r w:rsidRPr="00DF191F">
        <w:t xml:space="preserve">The prisoner population provides an opportunistic environment for the surveillance of health patterns in </w:t>
      </w:r>
      <w:r w:rsidR="00440F92" w:rsidRPr="00DF191F">
        <w:t>hard-to-reach</w:t>
      </w:r>
      <w:r w:rsidRPr="00DF191F">
        <w:t xml:space="preserve"> population groups as well as an effective point of intervention </w:t>
      </w:r>
      <w:r w:rsidRPr="00DF191F">
        <w:fldChar w:fldCharType="begin">
          <w:fldData xml:space="preserve">PEVuZE5vdGU+PENpdGU+PEF1dGhvcj5HaWxsZXM8L0F1dGhvcj48WWVhcj4yMDA4PC9ZZWFyPjxS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</w:fldData>
        </w:fldChar>
      </w:r>
      <w:r w:rsidR="00A40C3F" w:rsidRPr="00DF191F">
        <w:instrText xml:space="preserve"> ADDIN EN.CITE </w:instrText>
      </w:r>
      <w:r w:rsidR="00A40C3F" w:rsidRPr="00DF191F">
        <w:fldChar w:fldCharType="begin">
          <w:fldData xml:space="preserve">PEVuZE5vdGU+PENpdGU+PEF1dGhvcj5HaWxsZXM8L0F1dGhvcj48WWVhcj4yMDA4PC9ZZWFyPjxS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457,460</w:t>
      </w:r>
      <w:r w:rsidRPr="00DF191F">
        <w:fldChar w:fldCharType="end"/>
      </w:r>
      <w:r w:rsidRPr="00DF191F">
        <w:t>. Prisons present the opportunity to intervene with education, screening and early diagnosis or treatment regarding substance use, sexual health</w:t>
      </w:r>
      <w:r w:rsidR="004746A4" w:rsidRPr="00DF191F">
        <w:t>,</w:t>
      </w:r>
      <w:r w:rsidRPr="00DF191F">
        <w:t xml:space="preserve"> and other health issues </w:t>
      </w:r>
      <w:r w:rsidRPr="00DF191F">
        <w:fldChar w:fldCharType="begin">
          <w:fldData xml:space="preserve">PEVuZE5vdGU+PENpdGU+PEF1dGhvcj5HaWxsZXM8L0F1dGhvcj48WWVhcj4yMDA4PC9ZZWFyPjxS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</w:fldData>
        </w:fldChar>
      </w:r>
      <w:r w:rsidR="00A40C3F" w:rsidRPr="00DF191F">
        <w:instrText xml:space="preserve"> ADDIN EN.CITE </w:instrText>
      </w:r>
      <w:r w:rsidR="00A40C3F" w:rsidRPr="00DF191F">
        <w:fldChar w:fldCharType="begin">
          <w:fldData xml:space="preserve">PEVuZE5vdGU+PENpdGU+PEF1dGhvcj5HaWxsZXM8L0F1dGhvcj48WWVhcj4yMDA4PC9ZZWFyPjxS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460,462,463</w:t>
      </w:r>
      <w:r w:rsidRPr="00DF191F">
        <w:fldChar w:fldCharType="end"/>
      </w:r>
      <w:r w:rsidRPr="00DF191F">
        <w:t>.</w:t>
      </w:r>
    </w:p>
    <w:p w14:paraId="1700F06E" w14:textId="4AAF0FD0" w:rsidR="00086DC9" w:rsidRPr="00DF191F" w:rsidRDefault="00086DC9" w:rsidP="00E10E30">
      <w:pPr>
        <w:pStyle w:val="ListL1"/>
      </w:pPr>
      <w:r w:rsidRPr="00DF191F">
        <w:t xml:space="preserve">Employment of nurse practitioners in prison clinics appears to be beneficial </w:t>
      </w:r>
      <w:r w:rsidRPr="00DF191F">
        <w:fldChar w:fldCharType="begin">
          <w:fldData xml:space="preserve">PEVuZE5vdGU+PENpdGU+PEF1dGhvcj5Xb25nPC9BdXRob3I+PFllYXI+MjAxODwvWWVhcj48UmVj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</w:fldData>
        </w:fldChar>
      </w:r>
      <w:r w:rsidR="00A40C3F" w:rsidRPr="00DF191F">
        <w:instrText xml:space="preserve"> ADDIN EN.CITE </w:instrText>
      </w:r>
      <w:r w:rsidR="00A40C3F" w:rsidRPr="00DF191F">
        <w:fldChar w:fldCharType="begin">
          <w:fldData xml:space="preserve">PEVuZE5vdGU+PENpdGU+PEF1dGhvcj5Xb25nPC9BdXRob3I+PFllYXI+MjAxODwvWWVhcj48UmVj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197,464</w:t>
      </w:r>
      <w:r w:rsidRPr="00DF191F">
        <w:fldChar w:fldCharType="end"/>
      </w:r>
      <w:r w:rsidRPr="00DF191F">
        <w:t xml:space="preserve">. </w:t>
      </w:r>
    </w:p>
    <w:p w14:paraId="1D3BDF3B" w14:textId="170F4C00" w:rsidR="00086DC9" w:rsidRPr="00440F92" w:rsidRDefault="00086DC9" w:rsidP="00E10E30">
      <w:pPr>
        <w:pStyle w:val="ListParagraph"/>
        <w:rPr>
          <w:lang w:val="en-AU"/>
        </w:rPr>
      </w:pPr>
      <w:r w:rsidRPr="00DF191F">
        <w:rPr>
          <w:lang w:val="en-AU"/>
        </w:rPr>
        <w:t>The Primary Healthcare Centre of Wolston Correctional Centre (an all-male adult prison in Queensland) conducted a quality assurance study where a primary health nurse practitioner and a mental health nurse practitioner were incorporated into an existing primary healthcare service</w:t>
      </w:r>
      <w:r w:rsidRPr="00DF191F">
        <w:rPr>
          <w:noProof/>
          <w:vertAlign w:val="superscript"/>
          <w:lang w:val="en-AU"/>
        </w:rPr>
        <w:t xml:space="preserve"> </w:t>
      </w:r>
      <w:r w:rsidRPr="00DF191F">
        <w:rPr>
          <w:lang w:val="en-AU"/>
        </w:rPr>
        <w:fldChar w:fldCharType="begin"/>
      </w:r>
      <w:r w:rsidR="00A40C3F" w:rsidRPr="00DF191F">
        <w:rPr>
          <w:lang w:val="en-AU"/>
        </w:rPr>
        <w:instrText xml:space="preserve"> ADDIN EN.CITE &lt;EndNote&gt;&lt;Cite&gt;&lt;Author&gt;Harawa&lt;/Author&gt;&lt;Year&gt;2018&lt;/Year&gt;&lt;RecNum&gt;71&lt;/RecNum&gt;&lt;DisplayText&gt;&lt;style face="superscript"&gt;463&lt;/style&gt;&lt;/DisplayText&gt;&lt;record&gt;&lt;rec-number&gt;71&lt;/rec-number&gt;&lt;foreign-keys&gt;&lt;key app="EN" db-id="5a0xxepeaxrde3evttx5v9sta0ddfvtt99r2" timestamp="1584937265"&gt;71&lt;/key&gt;&lt;/foreign-keys&gt;&lt;ref-type name="Journal Article"&gt;17&lt;/ref-type&gt;&lt;contributors&gt;&lt;authors&gt;&lt;author&gt;Harawa, Nina T.&lt;/author&gt;&lt;author&gt;Brewer, Russell&lt;/author&gt;&lt;author&gt;Buckman, Victoria&lt;/author&gt;&lt;author&gt;Ramani, Santhoshini&lt;/author&gt;&lt;author&gt;Khanna, Aditya&lt;/author&gt;&lt;author&gt;Fujimoto, Kayo&lt;/author&gt;&lt;author&gt;Schneider, John A.&lt;/author&gt;&lt;/authors&gt;&lt;/contributors&gt;&lt;titles&gt;&lt;title&gt;HIV, Sexually Transmitted Infection, and Substance Use Continuum of Care Interventions Among Criminal Justice-Involved Black Men Who Have Sex With Men: A Systematic Review&lt;/title&gt;&lt;secondary-title&gt;American Journal Of Public Health&lt;/secondary-title&gt;&lt;/titles&gt;&lt;periodical&gt;&lt;full-title&gt;American Journal of Public Health&lt;/full-title&gt;&lt;/periodical&gt;&lt;pages&gt;e1-e9&lt;/pages&gt;&lt;volume&gt;108&lt;/volume&gt;&lt;number&gt;S4&lt;/number&gt;&lt;dates&gt;&lt;year&gt;2018&lt;/year&gt;&lt;/dates&gt;&lt;pub-location&gt;United States&lt;/pub-location&gt;&lt;publisher&gt;American Public Health Association&lt;/publisher&gt;&lt;accession-num&gt;30383433&lt;/accession-num&gt;&lt;urls&gt;&lt;related-urls&gt;&lt;url&gt;http://ezproxy.deakin.edu.au/login?url=http://search.ebscohost.com/login.aspx?direct=true&amp;amp;AuthType=ip,sso&amp;amp;db=mdc&amp;amp;AN=30383433&amp;amp;site=ehost-live&amp;amp;scope=site&lt;/url&gt;&lt;/related-urls&gt;&lt;/urls&gt;&lt;electronic-resource-num&gt;10.2105/AJPH.2018.304698&lt;/electronic-resource-num&gt;&lt;/record&gt;&lt;/Cite&gt;&lt;/EndNote&gt;</w:instrText>
      </w:r>
      <w:r w:rsidRPr="00DF191F">
        <w:rPr>
          <w:lang w:val="en-AU"/>
        </w:rPr>
        <w:fldChar w:fldCharType="separate"/>
      </w:r>
      <w:r w:rsidR="00A40C3F" w:rsidRPr="00DF191F">
        <w:rPr>
          <w:noProof/>
          <w:vertAlign w:val="superscript"/>
          <w:lang w:val="en-AU"/>
        </w:rPr>
        <w:t>463</w:t>
      </w:r>
      <w:r w:rsidRPr="00DF191F">
        <w:rPr>
          <w:lang w:val="en-AU"/>
        </w:rPr>
        <w:fldChar w:fldCharType="end"/>
      </w:r>
      <w:r w:rsidRPr="00DF191F">
        <w:rPr>
          <w:lang w:val="en-AU"/>
        </w:rPr>
        <w:t xml:space="preserve">. An evaluation found incarcerated men were satisfied </w:t>
      </w:r>
      <w:r w:rsidRPr="00DF191F">
        <w:rPr>
          <w:lang w:val="en-AU"/>
        </w:rPr>
        <w:lastRenderedPageBreak/>
        <w:t xml:space="preserve">and felt the nurse practitioners had high levels of communication and understanding and provided adequate consultation time. Additionally, staff within the prison felt the </w:t>
      </w:r>
      <w:r w:rsidR="008F283D" w:rsidRPr="00DF191F">
        <w:rPr>
          <w:noProof/>
        </w:rPr>
        <mc:AlternateContent>
          <mc:Choice Requires="wps">
            <w:drawing>
              <wp:anchor distT="0" distB="0" distL="114300" distR="114300" simplePos="0" relativeHeight="252054016" behindDoc="1" locked="0" layoutInCell="1" allowOverlap="1" wp14:anchorId="261AC1F2" wp14:editId="16ADABC2">
                <wp:simplePos x="0" y="0"/>
                <wp:positionH relativeFrom="margin">
                  <wp:posOffset>-94434</wp:posOffset>
                </wp:positionH>
                <wp:positionV relativeFrom="paragraph">
                  <wp:posOffset>549093</wp:posOffset>
                </wp:positionV>
                <wp:extent cx="5815914" cy="5715000"/>
                <wp:effectExtent l="0" t="0" r="13970" b="12700"/>
                <wp:wrapNone/>
                <wp:docPr id="43" name="Rectangle 43"/>
                <wp:cNvGraphicFramePr/>
                <a:graphic xmlns:a="http://schemas.openxmlformats.org/drawingml/2006/main">
                  <a:graphicData uri="http://schemas.microsoft.com/office/word/2010/wordprocessingShape">
                    <wps:wsp>
                      <wps:cNvSpPr/>
                      <wps:spPr>
                        <a:xfrm>
                          <a:off x="0" y="0"/>
                          <a:ext cx="5815914" cy="571500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94227" id="Rectangle 43" o:spid="_x0000_s1026" style="position:absolute;margin-left:-7.45pt;margin-top:43.25pt;width:457.95pt;height:450pt;z-index:-25126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" fillcolor="#fbe4d5 [661]" strokecolor="#f4b083 [1941]" strokeweight="1pt">
                <w10:wrap anchorx="margin"/>
              </v:rect>
            </w:pict>
          </mc:Fallback>
        </mc:AlternateContent>
      </w:r>
      <w:r w:rsidRPr="00DF191F">
        <w:rPr>
          <w:lang w:val="en-AU"/>
        </w:rPr>
        <w:t>use of nurse practitioners were necessary and an overall success</w:t>
      </w:r>
      <w:r w:rsidRPr="00DF191F">
        <w:rPr>
          <w:noProof/>
          <w:vertAlign w:val="superscript"/>
          <w:lang w:val="en-AU"/>
        </w:rPr>
        <w:t xml:space="preserve"> </w:t>
      </w:r>
      <w:r w:rsidRPr="00DF191F">
        <w:rPr>
          <w:noProof/>
          <w:vertAlign w:val="superscript"/>
          <w:lang w:val="en-AU"/>
        </w:rPr>
        <w:fldChar w:fldCharType="begin"/>
      </w:r>
      <w:r w:rsidR="00A40C3F" w:rsidRPr="00DF191F">
        <w:rPr>
          <w:noProof/>
          <w:vertAlign w:val="superscript"/>
          <w:lang w:val="en-AU"/>
        </w:rPr>
        <w:instrText xml:space="preserve"> ADDIN EN.CITE &lt;EndNote&gt;&lt;Cite&gt;&lt;Author&gt;Harawa&lt;/Author&gt;&lt;Year&gt;2018&lt;/Year&gt;&lt;RecNum&gt;71&lt;/RecNum&gt;&lt;DisplayText&gt;&lt;style face="superscript"&gt;463&lt;/style&gt;&lt;/DisplayText&gt;&lt;record&gt;&lt;rec-number&gt;71&lt;/rec-number&gt;&lt;foreign-keys&gt;&lt;key app="EN" db-id="5a0xxepeaxrde3evttx5v9sta0ddfvtt99r2" timestamp="1584937265"&gt;71&lt;/key&gt;&lt;/foreign-keys&gt;&lt;ref-type name="Journal Article"&gt;17&lt;/ref-type&gt;&lt;contributors&gt;&lt;authors&gt;&lt;author&gt;Harawa, Nina T.&lt;/author&gt;&lt;author&gt;Brewer, Russell&lt;/author&gt;&lt;author&gt;Buckman, Victoria&lt;/author&gt;&lt;author&gt;Ramani, Santhoshini&lt;/author&gt;&lt;author&gt;Khanna, Aditya&lt;/author&gt;&lt;author&gt;Fujimoto, Kayo&lt;/author&gt;&lt;author&gt;Schneider, John A.&lt;/author&gt;&lt;/authors&gt;&lt;/contributors&gt;&lt;titles&gt;&lt;title&gt;HIV, Sexually Transmitted Infection, and Substance Use Continuum of Care Interventions Among Criminal Justice-Involved Black Men Who Have Sex With Men: A Systematic Review&lt;/title&gt;&lt;secondary-title&gt;American Journal Of Public Health&lt;/secondary-title&gt;&lt;/titles&gt;&lt;periodical&gt;&lt;full-title&gt;American Journal of Public Health&lt;/full-title&gt;&lt;/periodical&gt;&lt;pages&gt;e1-e9&lt;/pages&gt;&lt;volume&gt;108&lt;/volume&gt;&lt;number&gt;S4&lt;/number&gt;&lt;dates&gt;&lt;year&gt;2018&lt;/year&gt;&lt;/dates&gt;&lt;pub-location&gt;United States&lt;/pub-location&gt;&lt;publisher&gt;American Public Health Association&lt;/publisher&gt;&lt;accession-num&gt;30383433&lt;/accession-num&gt;&lt;urls&gt;&lt;related-urls&gt;&lt;url&gt;http://ezproxy.deakin.edu.au/login?url=http://search.ebscohost.com/login.aspx?direct=true&amp;amp;AuthType=ip,sso&amp;amp;db=mdc&amp;amp;AN=30383433&amp;amp;site=ehost-live&amp;amp;scope=site&lt;/url&gt;&lt;/related-urls&gt;&lt;/urls&gt;&lt;electronic-resource-num&gt;10.2105/AJPH.2018.304698&lt;/electronic-resource-num&gt;&lt;/record&gt;&lt;/Cite&gt;&lt;/EndNote&gt;</w:instrText>
      </w:r>
      <w:r w:rsidRPr="00DF191F">
        <w:rPr>
          <w:noProof/>
          <w:vertAlign w:val="superscript"/>
          <w:lang w:val="en-AU"/>
        </w:rPr>
        <w:fldChar w:fldCharType="separate"/>
      </w:r>
      <w:r w:rsidR="00A40C3F" w:rsidRPr="00DF191F">
        <w:rPr>
          <w:noProof/>
          <w:vertAlign w:val="superscript"/>
          <w:lang w:val="en-AU"/>
        </w:rPr>
        <w:t>463</w:t>
      </w:r>
      <w:r w:rsidRPr="00DF191F">
        <w:rPr>
          <w:noProof/>
          <w:vertAlign w:val="superscript"/>
          <w:lang w:val="en-AU"/>
        </w:rPr>
        <w:fldChar w:fldCharType="end"/>
      </w:r>
      <w:r w:rsidRPr="00DF191F">
        <w:rPr>
          <w:lang w:val="en-AU"/>
        </w:rPr>
        <w:t>.</w:t>
      </w:r>
    </w:p>
    <w:p w14:paraId="6BE32584" w14:textId="77777777" w:rsidR="00863B97" w:rsidRPr="00DF191F" w:rsidRDefault="00863B97" w:rsidP="00E10E30">
      <w:pPr>
        <w:rPr>
          <w:rStyle w:val="IntenseEmphasis"/>
        </w:rPr>
      </w:pPr>
      <w:r w:rsidRPr="00DF191F">
        <w:rPr>
          <w:rStyle w:val="IntenseEmphasis"/>
        </w:rPr>
        <w:t xml:space="preserve">What would it take to transform the health of incarcerated men and give them the best chance for positive and productive lives on leaving prison? </w:t>
      </w:r>
    </w:p>
    <w:p w14:paraId="04233C3B" w14:textId="4C8523E2" w:rsidR="00863B97" w:rsidRPr="00DF191F" w:rsidRDefault="00863B97" w:rsidP="00E10E30">
      <w:r w:rsidRPr="00DF191F">
        <w:t xml:space="preserve">To answer this question, an Australian study summoned the knowledge and opinions of key stakeholders including decision makers from government (n=13), service users with prison ‘lived experience’ (n=11), academic researchers (n=6), and service providers (n=45) </w:t>
      </w:r>
      <w:r w:rsidRPr="00DF191F">
        <w:fldChar w:fldCharType="begin"/>
      </w:r>
      <w:r w:rsidR="00A40C3F" w:rsidRPr="00DF191F">
        <w:instrText xml:space="preserve"> ADDIN EN.CITE &lt;EndNote&gt;&lt;Cite&gt;&lt;Author&gt;Graffam&lt;/Author&gt;&lt;Year&gt;2019&lt;/Year&gt;&lt;RecNum&gt;768&lt;/RecNum&gt;&lt;DisplayText&gt;&lt;style face="superscript"&gt;465&lt;/style&gt;&lt;/DisplayText&gt;&lt;record&gt;&lt;rec-number&gt;768&lt;/rec-number&gt;&lt;foreign-keys&gt;&lt;key app="EN" db-id="5a0xxepeaxrde3evttx5v9sta0ddfvtt99r2" timestamp="1587729781"&gt;768&lt;/key&gt;&lt;/foreign-keys&gt;&lt;ref-type name="Journal Article"&gt;17&lt;/ref-type&gt;&lt;contributors&gt;&lt;authors&gt;&lt;author&gt;Graffam, Hayley, Read, McDonnell&lt;/author&gt;&lt;/authors&gt;&lt;/contributors&gt;&lt;titles&gt;&lt;title&gt;Repurposing prison and resourcing communities for a safer Australia&lt;/title&gt;&lt;/titles&gt;&lt;dates&gt;&lt;year&gt;2019&lt;/year&gt;&lt;/dates&gt;&lt;urls&gt;&lt;/urls&gt;&lt;/record&gt;&lt;/Cite&gt;&lt;/EndNote&gt;</w:instrText>
      </w:r>
      <w:r w:rsidRPr="00DF191F">
        <w:fldChar w:fldCharType="separate"/>
      </w:r>
      <w:r w:rsidR="00A40C3F" w:rsidRPr="00DF191F">
        <w:rPr>
          <w:noProof/>
          <w:vertAlign w:val="superscript"/>
        </w:rPr>
        <w:t>465</w:t>
      </w:r>
      <w:r w:rsidRPr="00DF191F">
        <w:fldChar w:fldCharType="end"/>
      </w:r>
      <w:r w:rsidRPr="00DF191F">
        <w:t>. Results found common themes that would assist in the uptake of health services for incarcerated males and reduction in recidivism:</w:t>
      </w:r>
    </w:p>
    <w:p w14:paraId="56CA5FE6" w14:textId="77777777" w:rsidR="00863B97" w:rsidRPr="00DF191F" w:rsidRDefault="00863B97" w:rsidP="00E10E30">
      <w:pPr>
        <w:pStyle w:val="ListL1"/>
      </w:pPr>
      <w:r w:rsidRPr="00DF191F">
        <w:t xml:space="preserve">Reform service provision and the overall prison culture </w:t>
      </w:r>
    </w:p>
    <w:p w14:paraId="2CCDEACC" w14:textId="77777777" w:rsidR="00863B97" w:rsidRPr="00DF191F" w:rsidRDefault="00863B97" w:rsidP="00E10E30">
      <w:pPr>
        <w:pStyle w:val="ListParagraph"/>
        <w:rPr>
          <w:lang w:val="en-AU"/>
        </w:rPr>
      </w:pPr>
      <w:r w:rsidRPr="00DF191F">
        <w:rPr>
          <w:lang w:val="en-AU"/>
        </w:rPr>
        <w:t xml:space="preserve">Respect and inclusion should be demonstrated by prison officers </w:t>
      </w:r>
    </w:p>
    <w:p w14:paraId="72B571B1" w14:textId="77777777" w:rsidR="00863B97" w:rsidRPr="00DF191F" w:rsidRDefault="00863B97" w:rsidP="00E10E30">
      <w:pPr>
        <w:pStyle w:val="ListParagraph"/>
        <w:rPr>
          <w:lang w:val="en-AU"/>
        </w:rPr>
      </w:pPr>
      <w:r w:rsidRPr="00DF191F">
        <w:rPr>
          <w:lang w:val="en-AU"/>
        </w:rPr>
        <w:t>The implementation of rehabilitation services</w:t>
      </w:r>
    </w:p>
    <w:p w14:paraId="35D78E7C" w14:textId="77777777" w:rsidR="00863B97" w:rsidRPr="00DF191F" w:rsidRDefault="00863B97" w:rsidP="00E10E30">
      <w:pPr>
        <w:pStyle w:val="ListParagraph"/>
        <w:rPr>
          <w:lang w:val="en-AU"/>
        </w:rPr>
      </w:pPr>
      <w:r w:rsidRPr="00DF191F">
        <w:rPr>
          <w:lang w:val="en-AU"/>
        </w:rPr>
        <w:t>Determine the varied treatment and services required by low- and high-risk offenders</w:t>
      </w:r>
    </w:p>
    <w:p w14:paraId="2981F634" w14:textId="77777777" w:rsidR="00863B97" w:rsidRPr="00DF191F" w:rsidRDefault="00863B97" w:rsidP="00E10E30">
      <w:pPr>
        <w:pStyle w:val="ListL1"/>
      </w:pPr>
      <w:r w:rsidRPr="00DF191F">
        <w:t xml:space="preserve">Facilitate service linkage and throughcare </w:t>
      </w:r>
    </w:p>
    <w:p w14:paraId="79CEE37B" w14:textId="77777777" w:rsidR="00863B97" w:rsidRPr="00DF191F" w:rsidRDefault="00863B97" w:rsidP="00E10E30">
      <w:pPr>
        <w:pStyle w:val="ListParagraph"/>
        <w:rPr>
          <w:lang w:val="en-AU"/>
        </w:rPr>
      </w:pPr>
      <w:r w:rsidRPr="00DF191F">
        <w:rPr>
          <w:lang w:val="en-AU"/>
        </w:rPr>
        <w:t xml:space="preserve">The development of individualised ‘exit plans’ within a throughcare approach to ensure incarcerated individuals are equipped with the knowledge of services and additional information required to support successful recidivism. </w:t>
      </w:r>
    </w:p>
    <w:p w14:paraId="10F9E78A" w14:textId="77777777" w:rsidR="00863B97" w:rsidRPr="00DF191F" w:rsidRDefault="00863B97" w:rsidP="00E10E30">
      <w:pPr>
        <w:pStyle w:val="ListL1"/>
      </w:pPr>
      <w:r w:rsidRPr="00DF191F">
        <w:t xml:space="preserve">Employ a trauma-based approach to therapeutic care </w:t>
      </w:r>
    </w:p>
    <w:p w14:paraId="5E34445D" w14:textId="77777777" w:rsidR="00863B97" w:rsidRPr="00DF191F" w:rsidRDefault="00863B97" w:rsidP="00E10E30">
      <w:pPr>
        <w:pStyle w:val="ListParagraph"/>
        <w:rPr>
          <w:lang w:val="en-AU"/>
        </w:rPr>
      </w:pPr>
      <w:r w:rsidRPr="00DF191F">
        <w:rPr>
          <w:lang w:val="en-AU"/>
        </w:rPr>
        <w:t xml:space="preserve">Provide treatment for mental health issues and supplementary support during imprisonment </w:t>
      </w:r>
    </w:p>
    <w:p w14:paraId="162F9C93" w14:textId="77777777" w:rsidR="00863B97" w:rsidRPr="00DF191F" w:rsidRDefault="00863B97" w:rsidP="00E10E30">
      <w:pPr>
        <w:pStyle w:val="ListParagraph"/>
        <w:rPr>
          <w:lang w:val="en-AU"/>
        </w:rPr>
      </w:pPr>
      <w:r w:rsidRPr="00DF191F">
        <w:rPr>
          <w:lang w:val="en-AU"/>
        </w:rPr>
        <w:t xml:space="preserve">Support psychological readiness for release and reintegration </w:t>
      </w:r>
    </w:p>
    <w:p w14:paraId="3B965F63" w14:textId="77777777" w:rsidR="00863B97" w:rsidRPr="00DF191F" w:rsidRDefault="00863B97" w:rsidP="00E10E30">
      <w:pPr>
        <w:pStyle w:val="ListL1"/>
      </w:pPr>
      <w:r w:rsidRPr="00DF191F">
        <w:t>Enable the development of skills and knowledge</w:t>
      </w:r>
    </w:p>
    <w:p w14:paraId="12D62459" w14:textId="77777777" w:rsidR="00863B97" w:rsidRPr="00DF191F" w:rsidRDefault="00863B97" w:rsidP="00E10E30">
      <w:pPr>
        <w:pStyle w:val="ListParagraph"/>
        <w:rPr>
          <w:lang w:val="en-AU"/>
        </w:rPr>
      </w:pPr>
      <w:r w:rsidRPr="00DF191F">
        <w:rPr>
          <w:lang w:val="en-AU"/>
        </w:rPr>
        <w:t>Educate incarcerated individuals as well as service providers</w:t>
      </w:r>
    </w:p>
    <w:p w14:paraId="3C3D1378" w14:textId="77777777" w:rsidR="00863B97" w:rsidRPr="00DF191F" w:rsidRDefault="00863B97" w:rsidP="00E10E30">
      <w:pPr>
        <w:pStyle w:val="ListParagraph"/>
        <w:rPr>
          <w:lang w:val="en-AU"/>
        </w:rPr>
      </w:pPr>
      <w:r w:rsidRPr="00DF191F">
        <w:rPr>
          <w:lang w:val="en-AU"/>
        </w:rPr>
        <w:t>Facilitate the development of life skills and self-responsibility</w:t>
      </w:r>
    </w:p>
    <w:p w14:paraId="0E20B1B9" w14:textId="77777777" w:rsidR="00863B97" w:rsidRPr="00DF191F" w:rsidRDefault="00863B97" w:rsidP="00E10E30">
      <w:r w:rsidRPr="00DF191F">
        <w:t>Although these findings offer innovative opportunities to improve health system access and the experience of incarceration and release, research is needed to corroborate the effectiveness of these propositions.</w:t>
      </w:r>
    </w:p>
    <w:p w14:paraId="1CEF8C57" w14:textId="51989083" w:rsidR="00086DC9" w:rsidRPr="00DF191F" w:rsidRDefault="00086DC9" w:rsidP="008F283D">
      <w:pPr>
        <w:pStyle w:val="Heading4"/>
        <w:spacing w:before="480"/>
      </w:pPr>
      <w:r w:rsidRPr="00DF191F">
        <w:t>Peer and Formal Support</w:t>
      </w:r>
    </w:p>
    <w:p w14:paraId="2CE79809" w14:textId="7C142D99" w:rsidR="00086DC9" w:rsidRPr="00DF191F" w:rsidRDefault="00086DC9" w:rsidP="00E10E30">
      <w:pPr>
        <w:pStyle w:val="ListL1"/>
        <w:rPr>
          <w:b/>
        </w:rPr>
      </w:pPr>
      <w:r w:rsidRPr="00DF191F">
        <w:t xml:space="preserve">An Australian study of 28 Hepatitis C Virus (HCV) positive men were recruited by nurses across three adult correctional centres in New South Wales </w:t>
      </w:r>
      <w:r w:rsidRPr="00DF191F">
        <w:fldChar w:fldCharType="begin"/>
      </w:r>
      <w:r w:rsidR="00553BC7" w:rsidRPr="00DF191F">
        <w:instrText xml:space="preserve"> ADDIN EN.CITE &lt;EndNote&gt;&lt;Cite&gt;&lt;Author&gt;Lafferty&lt;/Author&gt;&lt;Year&gt;2017&lt;/Year&gt;&lt;RecNum&gt;714&lt;/RecNum&gt;&lt;DisplayText&gt;&lt;style face="superscript"&gt;197&lt;/style&gt;&lt;/DisplayText&gt;&lt;record&gt;&lt;rec-number&gt;714&lt;/rec-number&gt;&lt;foreign-keys&gt;&lt;key app="EN" db-id="5a0xxepeaxrde3evttx5v9sta0ddfvtt99r2" timestamp="1585006952"&gt;714&lt;/key&gt;&lt;/foreign-keys&gt;&lt;ref-type name="Journal Article"&gt;17&lt;/ref-type&gt;&lt;contributors&gt;&lt;authors&gt;&lt;author&gt;Lafferty, L.&lt;/author&gt;&lt;author&gt;Treloar, C.&lt;/author&gt;&lt;author&gt;Guthrie, J.&lt;/author&gt;&lt;author&gt;Chambers, G. M.&lt;/author&gt;&lt;author&gt;Butler, T.&lt;/author&gt;&lt;/authors&gt;&lt;/contributors&gt;&lt;titles&gt;&lt;title&gt;Social capital strategies to enhance hepatitis C treatment awareness and uptake among men in prison&lt;/title&gt;&lt;secondary-title&gt;Journal of Viral Hepatitis&lt;/secondary-title&gt;&lt;/titles&gt;&lt;periodical&gt;&lt;full-title&gt;Journal of Viral Hepatitis&lt;/full-title&gt;&lt;/periodical&gt;&lt;pages&gt;111-116&lt;/pages&gt;&lt;volume&gt;24&lt;/volume&gt;&lt;number&gt;2&lt;/number&gt;&lt;dates&gt;&lt;year&gt;2017&lt;/year&gt;&lt;/dates&gt;&lt;urls&gt;&lt;related-urls&gt;&lt;url&gt;http://www.embase.com/search/results?subaction=viewrecord&amp;amp;from=export&amp;amp;id=L613524492&lt;/url&gt;&lt;/related-urls&gt;&lt;/urls&gt;&lt;electronic-resource-num&gt;10.1111/jvh.12627&lt;/electronic-resource-num&gt;&lt;/record&gt;&lt;/Cite&gt;&lt;/EndNote&gt;</w:instrText>
      </w:r>
      <w:r w:rsidRPr="00DF191F">
        <w:fldChar w:fldCharType="separate"/>
      </w:r>
      <w:r w:rsidR="00553BC7" w:rsidRPr="00DF191F">
        <w:rPr>
          <w:noProof/>
          <w:vertAlign w:val="superscript"/>
        </w:rPr>
        <w:t>197</w:t>
      </w:r>
      <w:r w:rsidRPr="00DF191F">
        <w:fldChar w:fldCharType="end"/>
      </w:r>
      <w:r w:rsidRPr="00DF191F">
        <w:t>. The influence of HCV treatment was examined within a social capital framework, in which networks and their characteristics were examined to understand who would be influential in promoting health behaviours.</w:t>
      </w:r>
    </w:p>
    <w:p w14:paraId="4BC04E1C" w14:textId="77777777" w:rsidR="00086DC9" w:rsidRPr="00DF191F" w:rsidRDefault="00086DC9" w:rsidP="00E10E30">
      <w:pPr>
        <w:pStyle w:val="ListParagraph"/>
        <w:rPr>
          <w:lang w:val="en-AU"/>
        </w:rPr>
      </w:pPr>
      <w:r w:rsidRPr="00DF191F">
        <w:rPr>
          <w:lang w:val="en-AU"/>
        </w:rPr>
        <w:t xml:space="preserve">Results demonstrated peer networks and peer support groups were likely to influence treatment decisions and judgements among inmates. Specifically, these relations allowed a ‘bonding of social capital’, where a comparison of treatment side effects and other inmate experiences of the virus could be shared. </w:t>
      </w:r>
    </w:p>
    <w:p w14:paraId="2B8174E5" w14:textId="77777777" w:rsidR="00086DC9" w:rsidRPr="00DF191F" w:rsidRDefault="00086DC9" w:rsidP="00E10E30">
      <w:pPr>
        <w:pStyle w:val="ListParagraph"/>
        <w:rPr>
          <w:lang w:val="en-AU"/>
        </w:rPr>
      </w:pPr>
      <w:r w:rsidRPr="00DF191F">
        <w:rPr>
          <w:lang w:val="en-AU"/>
        </w:rPr>
        <w:t xml:space="preserve">Additionally, the contact with nurses during treatment acted as an opportunity to link social capital among incarcerated males. The inmates described the diverse support </w:t>
      </w:r>
      <w:r w:rsidRPr="00DF191F">
        <w:rPr>
          <w:lang w:val="en-AU"/>
        </w:rPr>
        <w:lastRenderedPageBreak/>
        <w:t xml:space="preserve">roles delivered by clinic nurses offered increased levels of information, </w:t>
      </w:r>
      <w:proofErr w:type="gramStart"/>
      <w:r w:rsidRPr="00DF191F">
        <w:rPr>
          <w:lang w:val="en-AU"/>
        </w:rPr>
        <w:t>support</w:t>
      </w:r>
      <w:proofErr w:type="gramEnd"/>
      <w:r w:rsidRPr="00DF191F">
        <w:rPr>
          <w:lang w:val="en-AU"/>
        </w:rPr>
        <w:t xml:space="preserve"> and management of the treatment, leading to improved adherence. </w:t>
      </w:r>
    </w:p>
    <w:p w14:paraId="206E3E2C" w14:textId="77777777" w:rsidR="00086DC9" w:rsidRPr="00DF191F" w:rsidRDefault="00086DC9" w:rsidP="00E10E30">
      <w:pPr>
        <w:pStyle w:val="ListParagraph"/>
        <w:rPr>
          <w:lang w:val="en-AU"/>
        </w:rPr>
      </w:pPr>
      <w:r w:rsidRPr="00DF191F">
        <w:rPr>
          <w:lang w:val="en-AU"/>
        </w:rPr>
        <w:t xml:space="preserve">Overall, the study suggests that peer-led programs may be beneficial for facilitating treatment uptake among incarcerated males enduring health issues through the bonding of social capital, in turn contributing to the attenuation of health inequalities for these men. </w:t>
      </w:r>
    </w:p>
    <w:p w14:paraId="4053F4AD" w14:textId="77777777" w:rsidR="00086DC9" w:rsidRPr="00DF191F" w:rsidRDefault="00086DC9" w:rsidP="00086DC9">
      <w:pPr>
        <w:pStyle w:val="Heading4"/>
      </w:pPr>
      <w:r w:rsidRPr="00DF191F">
        <w:t>Brief Interventions</w:t>
      </w:r>
    </w:p>
    <w:p w14:paraId="6FDE70C1" w14:textId="7750D3F3" w:rsidR="00086DC9" w:rsidRPr="00DF191F" w:rsidRDefault="00086DC9" w:rsidP="00E10E30">
      <w:pPr>
        <w:pStyle w:val="ListL1"/>
      </w:pPr>
      <w:r w:rsidRPr="00DF191F">
        <w:t xml:space="preserve">Across both the Australian and international literature, interventions within the criminal justice system appear to be effective in increasing health service access for men. They can also improve health service access post-release </w:t>
      </w:r>
      <w:r w:rsidRPr="00DF191F">
        <w:fldChar w:fldCharType="begin"/>
      </w:r>
      <w:r w:rsidR="00A40C3F" w:rsidRPr="00DF191F">
        <w:instrText xml:space="preserve"> ADDIN EN.CITE &lt;EndNote&gt;&lt;Cite&gt;&lt;Author&gt;Kouyoumdjian&lt;/Author&gt;&lt;Year&gt;2015&lt;/Year&gt;&lt;RecNum&gt;220&lt;/RecNum&gt;&lt;DisplayText&gt;&lt;style face="superscript"&gt;466&lt;/style&gt;&lt;/DisplayText&gt;&lt;record&gt;&lt;rec-number&gt;220&lt;/rec-number&gt;&lt;foreign-keys&gt;&lt;key app="EN" db-id="5a0xxepeaxrde3evttx5v9sta0ddfvtt99r2" timestamp="1584937320"&gt;220&lt;/key&gt;&lt;/foreign-keys&gt;&lt;ref-type name="Journal Article"&gt;17&lt;/ref-type&gt;&lt;contributors&gt;&lt;authors&gt;&lt;author&gt;Kouyoumdjian, Fiona G.&lt;/author&gt;&lt;author&gt;McIsaac, Kathryn E.&lt;/author&gt;&lt;author&gt;Liauw, Jessica&lt;/author&gt;&lt;author&gt;Green, Samantha&lt;/author&gt;&lt;author&gt;Karachiwalla, Fareen&lt;/author&gt;&lt;author&gt;Siu, Winnie&lt;/author&gt;&lt;author&gt;Burkholder, Kaite&lt;/author&gt;&lt;author&gt;Binswanger, Ingrid&lt;/author&gt;&lt;author&gt;Kiefer, Lori&lt;/author&gt;&lt;author&gt;Kinner, Stuart A.&lt;/author&gt;&lt;author&gt;Korchinski, Mo&lt;/author&gt;&lt;author&gt;Matheson, Flora I.&lt;/author&gt;&lt;author&gt;Young, Pam&lt;/author&gt;&lt;author&gt;Hwang, Stephen W.&lt;/author&gt;&lt;/authors&gt;&lt;/contributors&gt;&lt;titles&gt;&lt;title&gt;A systematic review of randomized controlled trials of interventions to improve the health of persons during imprisonment and in the year after release&lt;/title&gt;&lt;secondary-title&gt;American Journal Of Public Health&lt;/secondary-title&gt;&lt;/titles&gt;&lt;periodical&gt;&lt;full-title&gt;American Journal of Public Health&lt;/full-title&gt;&lt;/periodical&gt;&lt;pages&gt;e13-e33&lt;/pages&gt;&lt;volume&gt;105&lt;/volume&gt;&lt;number&gt;4&lt;/number&gt;&lt;dates&gt;&lt;year&gt;2015&lt;/year&gt;&lt;/dates&gt;&lt;pub-location&gt;United States&lt;/pub-location&gt;&lt;publisher&gt;American Public Health Association&lt;/publisher&gt;&lt;accession-num&gt;25713970&lt;/accession-num&gt;&lt;urls&gt;&lt;related-urls&gt;&lt;url&gt;http://ezproxy.deakin.edu.au/login?url=http://search.ebscohost.com/login.aspx?direct=true&amp;amp;AuthType=ip,sso&amp;amp;db=mdc&amp;amp;AN=25713970&amp;amp;site=ehost-live&amp;amp;scope=site&lt;/url&gt;&lt;/related-urls&gt;&lt;/urls&gt;&lt;electronic-resource-num&gt;10.2105/AJPH.2014.302498&lt;/electronic-resource-num&gt;&lt;/record&gt;&lt;/Cite&gt;&lt;/EndNote&gt;</w:instrText>
      </w:r>
      <w:r w:rsidRPr="00DF191F">
        <w:fldChar w:fldCharType="separate"/>
      </w:r>
      <w:r w:rsidR="00A40C3F" w:rsidRPr="00DF191F">
        <w:rPr>
          <w:noProof/>
          <w:vertAlign w:val="superscript"/>
        </w:rPr>
        <w:t>466</w:t>
      </w:r>
      <w:r w:rsidRPr="00DF191F">
        <w:fldChar w:fldCharType="end"/>
      </w:r>
      <w:r w:rsidRPr="00DF191F">
        <w:t xml:space="preserve">. </w:t>
      </w:r>
    </w:p>
    <w:p w14:paraId="43988922" w14:textId="31882FE9" w:rsidR="00086DC9" w:rsidRPr="00DF191F" w:rsidRDefault="00086DC9" w:rsidP="00E10E30">
      <w:pPr>
        <w:pStyle w:val="ListParagraph"/>
        <w:rPr>
          <w:lang w:val="en-AU"/>
        </w:rPr>
      </w:pPr>
      <w:r w:rsidRPr="00DF191F">
        <w:rPr>
          <w:lang w:val="en-AU"/>
        </w:rPr>
        <w:t xml:space="preserve">A high-quality systematic review of randomised controlled trials (n=95 studies across 125 articles) found that the majority of interventions implemented in prisons to improve post-release health service use were effective </w:t>
      </w:r>
      <w:r w:rsidRPr="00DF191F">
        <w:rPr>
          <w:lang w:val="en-AU"/>
        </w:rPr>
        <w:fldChar w:fldCharType="begin"/>
      </w:r>
      <w:r w:rsidR="00A40C3F" w:rsidRPr="00DF191F">
        <w:rPr>
          <w:lang w:val="en-AU"/>
        </w:rPr>
        <w:instrText xml:space="preserve"> ADDIN EN.CITE &lt;EndNote&gt;&lt;Cite&gt;&lt;Author&gt;Kouyoumdjian&lt;/Author&gt;&lt;Year&gt;2015&lt;/Year&gt;&lt;RecNum&gt;220&lt;/RecNum&gt;&lt;DisplayText&gt;&lt;style face="superscript"&gt;466&lt;/style&gt;&lt;/DisplayText&gt;&lt;record&gt;&lt;rec-number&gt;220&lt;/rec-number&gt;&lt;foreign-keys&gt;&lt;key app="EN" db-id="5a0xxepeaxrde3evttx5v9sta0ddfvtt99r2" timestamp="1584937320"&gt;220&lt;/key&gt;&lt;/foreign-keys&gt;&lt;ref-type name="Journal Article"&gt;17&lt;/ref-type&gt;&lt;contributors&gt;&lt;authors&gt;&lt;author&gt;Kouyoumdjian, Fiona G.&lt;/author&gt;&lt;author&gt;McIsaac, Kathryn E.&lt;/author&gt;&lt;author&gt;Liauw, Jessica&lt;/author&gt;&lt;author&gt;Green, Samantha&lt;/author&gt;&lt;author&gt;Karachiwalla, Fareen&lt;/author&gt;&lt;author&gt;Siu, Winnie&lt;/author&gt;&lt;author&gt;Burkholder, Kaite&lt;/author&gt;&lt;author&gt;Binswanger, Ingrid&lt;/author&gt;&lt;author&gt;Kiefer, Lori&lt;/author&gt;&lt;author&gt;Kinner, Stuart A.&lt;/author&gt;&lt;author&gt;Korchinski, Mo&lt;/author&gt;&lt;author&gt;Matheson, Flora I.&lt;/author&gt;&lt;author&gt;Young, Pam&lt;/author&gt;&lt;author&gt;Hwang, Stephen W.&lt;/author&gt;&lt;/authors&gt;&lt;/contributors&gt;&lt;titles&gt;&lt;title&gt;A systematic review of randomized controlled trials of interventions to improve the health of persons during imprisonment and in the year after release&lt;/title&gt;&lt;secondary-title&gt;American Journal Of Public Health&lt;/secondary-title&gt;&lt;/titles&gt;&lt;periodical&gt;&lt;full-title&gt;American Journal of Public Health&lt;/full-title&gt;&lt;/periodical&gt;&lt;pages&gt;e13-e33&lt;/pages&gt;&lt;volume&gt;105&lt;/volume&gt;&lt;number&gt;4&lt;/number&gt;&lt;dates&gt;&lt;year&gt;2015&lt;/year&gt;&lt;/dates&gt;&lt;pub-location&gt;United States&lt;/pub-location&gt;&lt;publisher&gt;American Public Health Association&lt;/publisher&gt;&lt;accession-num&gt;25713970&lt;/accession-num&gt;&lt;urls&gt;&lt;related-urls&gt;&lt;url&gt;http://ezproxy.deakin.edu.au/login?url=http://search.ebscohost.com/login.aspx?direct=true&amp;amp;AuthType=ip,sso&amp;amp;db=mdc&amp;amp;AN=25713970&amp;amp;site=ehost-live&amp;amp;scope=site&lt;/url&gt;&lt;/related-urls&gt;&lt;/urls&gt;&lt;electronic-resource-num&gt;10.2105/AJPH.2014.302498&lt;/electronic-resource-num&gt;&lt;/record&gt;&lt;/Cite&gt;&lt;/EndNote&gt;</w:instrText>
      </w:r>
      <w:r w:rsidRPr="00DF191F">
        <w:rPr>
          <w:lang w:val="en-AU"/>
        </w:rPr>
        <w:fldChar w:fldCharType="separate"/>
      </w:r>
      <w:r w:rsidR="00A40C3F" w:rsidRPr="00DF191F">
        <w:rPr>
          <w:noProof/>
          <w:vertAlign w:val="superscript"/>
          <w:lang w:val="en-AU"/>
        </w:rPr>
        <w:t>466</w:t>
      </w:r>
      <w:r w:rsidRPr="00DF191F">
        <w:rPr>
          <w:lang w:val="en-AU"/>
        </w:rPr>
        <w:fldChar w:fldCharType="end"/>
      </w:r>
      <w:r w:rsidRPr="00DF191F">
        <w:rPr>
          <w:lang w:val="en-AU"/>
        </w:rPr>
        <w:t>.</w:t>
      </w:r>
    </w:p>
    <w:p w14:paraId="4DD1C248" w14:textId="5A79AE02" w:rsidR="00086DC9" w:rsidRPr="00DF191F" w:rsidRDefault="00086DC9" w:rsidP="00E10E30">
      <w:pPr>
        <w:pStyle w:val="ListL1"/>
      </w:pPr>
      <w:r w:rsidRPr="00DF191F">
        <w:t xml:space="preserve">Interventions for those with alcohol or drug use issues within the Australian prison community can be effective </w:t>
      </w:r>
      <w:r w:rsidRPr="00DF191F">
        <w:fldChar w:fldCharType="begin"/>
      </w:r>
      <w:r w:rsidR="00A40C3F" w:rsidRPr="00DF191F">
        <w:instrText xml:space="preserve"> ADDIN EN.CITE &lt;EndNote&gt;&lt;Cite&gt;&lt;Author&gt;Doyle&lt;/Author&gt;&lt;Year&gt;2019&lt;/Year&gt;&lt;RecNum&gt;116&lt;/RecNum&gt;&lt;DisplayText&gt;&lt;style face="superscript"&gt;462&lt;/style&gt;&lt;/DisplayText&gt;&lt;record&gt;&lt;rec-number&gt;116&lt;/rec-number&gt;&lt;foreign-keys&gt;&lt;key app="EN" db-id="5a0xxepeaxrde3evttx5v9sta0ddfvtt99r2" timestamp="1584937282"&gt;116&lt;/key&gt;&lt;/foreign-keys&gt;&lt;ref-type name="Journal Article"&gt;17&lt;/ref-type&gt;&lt;contributors&gt;&lt;authors&gt;&lt;author&gt;Doyle, Michael F.&lt;/author&gt;&lt;author&gt;Shakeshaft, Anthony&lt;/author&gt;&lt;author&gt;Guthrie, Jill&lt;/author&gt;&lt;author&gt;Snijder, Mieke&lt;/author&gt;&lt;author&gt;Butler, Tony&lt;/author&gt;&lt;/authors&gt;&lt;/contributors&gt;&lt;titles&gt;&lt;title&gt;A systematic review of evaluations of prison</w:instrText>
      </w:r>
      <w:r w:rsidR="00A40C3F" w:rsidRPr="00DF191F">
        <w:rPr>
          <w:rFonts w:ascii="Cambria Math" w:hAnsi="Cambria Math" w:cs="Cambria Math"/>
        </w:rPr>
        <w:instrText>‐</w:instrText>
      </w:r>
      <w:r w:rsidR="00A40C3F" w:rsidRPr="00DF191F">
        <w:instrText>based alcohol and other drug use behavioural treatment for men&lt;/title&gt;&lt;secondary-title&gt;Australian &amp;amp; New Zealand Journal of Public Health&lt;/secondary-title&gt;&lt;/titles&gt;&lt;pages&gt;120-130&lt;/pages&gt;&lt;volume&gt;43&lt;/volume&gt;&lt;number&gt;2&lt;/number&gt;&lt;dates&gt;&lt;year&gt;2019&lt;/year&gt;&lt;/dates&gt;&lt;pub-location&gt;Malden, Massachusetts&lt;/pub-location&gt;&lt;publisher&gt;Wiley-Blackwell&lt;/publisher&gt;&lt;accession-num&gt;135665954. Language: English. Entry Date: 20190404. Revision Date: 20190422. Publication Type: Article. Journal Subset: Australia &amp;amp; New Zealand&lt;/accession-num&gt;&lt;urls&gt;&lt;related-urls&gt;&lt;url&gt;http://ezproxy.deakin.edu.au/login?url=http://search.ebscohost.com/login.aspx?direct=true&amp;amp;AuthType=ip,sso&amp;amp;db=ccm&amp;amp;AN=135665954&amp;amp;site=ehost-live&amp;amp;scope=site&lt;/url&gt;&lt;/related-urls&gt;&lt;/urls&gt;&lt;electronic-resource-num&gt;10.1111/1753-6405.12884&lt;/electronic-resource-num&gt;&lt;/record&gt;&lt;/Cite&gt;&lt;/EndNote&gt;</w:instrText>
      </w:r>
      <w:r w:rsidRPr="00DF191F">
        <w:fldChar w:fldCharType="separate"/>
      </w:r>
      <w:r w:rsidR="00A40C3F" w:rsidRPr="00DF191F">
        <w:rPr>
          <w:noProof/>
          <w:vertAlign w:val="superscript"/>
        </w:rPr>
        <w:t>462</w:t>
      </w:r>
      <w:r w:rsidRPr="00DF191F">
        <w:fldChar w:fldCharType="end"/>
      </w:r>
      <w:r w:rsidRPr="00DF191F">
        <w:t xml:space="preserve">. </w:t>
      </w:r>
    </w:p>
    <w:p w14:paraId="03171156" w14:textId="27395FC5" w:rsidR="00086DC9" w:rsidRPr="00DF191F" w:rsidRDefault="00086DC9" w:rsidP="00E10E30">
      <w:pPr>
        <w:pStyle w:val="ListParagraph"/>
        <w:rPr>
          <w:lang w:val="en-AU"/>
        </w:rPr>
      </w:pPr>
      <w:r w:rsidRPr="00DF191F">
        <w:rPr>
          <w:lang w:val="en-AU"/>
        </w:rPr>
        <w:t xml:space="preserve">In particular, evidence suggests that the use of a ‘therapeutic community’, where the community itself is the primary method of treatment, was useful for improving knowledge in relation to alcohol or drug use behaviour and developing skills for relapse prevention </w:t>
      </w:r>
      <w:r w:rsidRPr="00DF191F">
        <w:rPr>
          <w:lang w:val="en-AU"/>
        </w:rPr>
        <w:fldChar w:fldCharType="begin"/>
      </w:r>
      <w:r w:rsidR="00A40C3F" w:rsidRPr="00DF191F">
        <w:rPr>
          <w:lang w:val="en-AU"/>
        </w:rPr>
        <w:instrText xml:space="preserve"> ADDIN EN.CITE &lt;EndNote&gt;&lt;Cite&gt;&lt;Author&gt;Doyle&lt;/Author&gt;&lt;Year&gt;2019&lt;/Year&gt;&lt;RecNum&gt;116&lt;/RecNum&gt;&lt;DisplayText&gt;&lt;style face="superscript"&gt;462&lt;/style&gt;&lt;/DisplayText&gt;&lt;record&gt;&lt;rec-number&gt;116&lt;/rec-number&gt;&lt;foreign-keys&gt;&lt;key app="EN" db-id="5a0xxepeaxrde3evttx5v9sta0ddfvtt99r2" timestamp="1584937282"&gt;116&lt;/key&gt;&lt;/foreign-keys&gt;&lt;ref-type name="Journal Article"&gt;17&lt;/ref-type&gt;&lt;contributors&gt;&lt;authors&gt;&lt;author&gt;Doyle, Michael F.&lt;/author&gt;&lt;author&gt;Shakeshaft, Anthony&lt;/author&gt;&lt;author&gt;Guthrie, Jill&lt;/author&gt;&lt;author&gt;Snijder, Mieke&lt;/author&gt;&lt;author&gt;Butler, Tony&lt;/author&gt;&lt;/authors&gt;&lt;/contributors&gt;&lt;titles&gt;&lt;title&gt;A systematic review of evaluations of prison‐based alcohol and other drug use behavioural treatment for men&lt;/title&gt;&lt;secondary-title&gt;Australian &amp;amp; New Zealand Journal of Public Health&lt;/secondary-title&gt;&lt;/titles&gt;&lt;pages&gt;120-130&lt;/pages&gt;&lt;volume&gt;43&lt;/volume&gt;&lt;number&gt;2&lt;/number&gt;&lt;dates&gt;&lt;year&gt;2019&lt;/year&gt;&lt;/dates&gt;&lt;pub-location&gt;Malden, Massachusetts&lt;/pub-location&gt;&lt;publisher&gt;Wiley-Blackwell&lt;/publisher&gt;&lt;accession-num&gt;135665954. Language: English. Entry Date: 20190404. Revision Date: 20190422. Publication Type: Article. Journal Subset: Australia &amp;amp; New Zealand&lt;/accession-num&gt;&lt;urls&gt;&lt;related-urls&gt;&lt;url&gt;http://ezproxy.deakin.edu.au/login?url=http://search.ebscohost.com/login.aspx?direct=true&amp;amp;AuthType=ip,sso&amp;amp;db=ccm&amp;amp;AN=135665954&amp;amp;site=ehost-live&amp;amp;scope=site&lt;/url&gt;&lt;/related-urls&gt;&lt;/urls&gt;&lt;electronic-resource-num&gt;10.1111/1753-6405.12884&lt;/electronic-resource-num&gt;&lt;/record&gt;&lt;/Cite&gt;&lt;/EndNote&gt;</w:instrText>
      </w:r>
      <w:r w:rsidRPr="00DF191F">
        <w:rPr>
          <w:lang w:val="en-AU"/>
        </w:rPr>
        <w:fldChar w:fldCharType="separate"/>
      </w:r>
      <w:r w:rsidR="00A40C3F" w:rsidRPr="00DF191F">
        <w:rPr>
          <w:noProof/>
          <w:vertAlign w:val="superscript"/>
          <w:lang w:val="en-AU"/>
        </w:rPr>
        <w:t>462</w:t>
      </w:r>
      <w:r w:rsidRPr="00DF191F">
        <w:rPr>
          <w:lang w:val="en-AU"/>
        </w:rPr>
        <w:fldChar w:fldCharType="end"/>
      </w:r>
      <w:r w:rsidRPr="00DF191F">
        <w:rPr>
          <w:lang w:val="en-AU"/>
        </w:rPr>
        <w:t xml:space="preserve">. </w:t>
      </w:r>
    </w:p>
    <w:p w14:paraId="2700C72B" w14:textId="10D041A4" w:rsidR="00086DC9" w:rsidRPr="00DF191F" w:rsidRDefault="00086DC9" w:rsidP="00E10E30">
      <w:pPr>
        <w:pStyle w:val="ListParagraph"/>
        <w:rPr>
          <w:lang w:val="en-AU"/>
        </w:rPr>
      </w:pPr>
      <w:r w:rsidRPr="00DF191F">
        <w:rPr>
          <w:lang w:val="en-AU"/>
        </w:rPr>
        <w:t xml:space="preserve">Additionally, the ‘Seeking Safety’ intervention (a psychoeducational, cognitive-behavioural model that provides skills to cope with trauma and substance abuse) was implemented across two male correctional centres in Sydney </w:t>
      </w:r>
      <w:r w:rsidRPr="00DF191F">
        <w:rPr>
          <w:lang w:val="en-AU"/>
        </w:rPr>
        <w:fldChar w:fldCharType="begin"/>
      </w:r>
      <w:r w:rsidR="00A40C3F" w:rsidRPr="00DF191F">
        <w:rPr>
          <w:lang w:val="en-AU"/>
        </w:rPr>
        <w:instrText xml:space="preserve"> ADDIN EN.CITE &lt;EndNote&gt;&lt;Cite&gt;&lt;Author&gt;Barrett&lt;/Author&gt;&lt;Year&gt;2015&lt;/Year&gt;&lt;RecNum&gt;666&lt;/RecNum&gt;&lt;DisplayText&gt;&lt;style face="superscript"&gt;459&lt;/style&gt;&lt;/DisplayText&gt;&lt;record&gt;&lt;rec-number&gt;666&lt;/rec-number&gt;&lt;foreign-keys&gt;&lt;key app="EN" db-id="5a0xxepeaxrde3evttx5v9sta0ddfvtt99r2" timestamp="1585006952"&gt;666&lt;/key&gt;&lt;/foreign-keys&gt;&lt;ref-type name="Journal Article"&gt;17&lt;/ref-type&gt;&lt;contributors&gt;&lt;authors&gt;&lt;author&gt;Barrett, Emma Louise&lt;/author&gt;&lt;author&gt;Indig, Devon&lt;/author&gt;&lt;author&gt;Sunjic, Sandra&lt;/author&gt;&lt;author&gt;Sannibale, Claudia&lt;/author&gt;&lt;author&gt;Sindicich, Natasha&lt;/author&gt;&lt;author&gt;Rosenfeld, Julia&lt;/author&gt;&lt;author&gt;Najavits, Lisa M.&lt;/author&gt;&lt;author&gt;Mills, Katherine&lt;/author&gt;&lt;/authors&gt;&lt;/contributors&gt;&lt;titles&gt;&lt;title&gt;Treating comorbid substance use and traumatic stress among male prisoners: A pilot study of the acceptability, feasibility, and preliminary efficacy of Seeking Safety&lt;/title&gt;&lt;secondary-title&gt;The International Journal of Forensic Mental Health&lt;/secondary-title&gt;&lt;/titles&gt;&lt;periodical&gt;&lt;full-title&gt;The International Journal of Forensic Mental Health&lt;/full-title&gt;&lt;/periodical&gt;&lt;pages&gt;45-55&lt;/pages&gt;&lt;volume&gt;14&lt;/volume&gt;&lt;number&gt;1&lt;/number&gt;&lt;dates&gt;&lt;year&gt;2015&lt;/year&gt;&lt;/dates&gt;&lt;publisher&gt;Taylor &amp;amp; Francis&lt;/publisher&gt;&lt;accession-num&gt;2015-14709-005&lt;/accession-num&gt;&lt;urls&gt;&lt;related-urls&gt;&lt;url&gt;http://ezproxy.deakin.edu.au/login?url=http://search.ebscohost.com/login.aspx?direct=true&amp;amp;AuthType=ip,sso&amp;amp;db=psyh&amp;amp;AN=2015-14709-005&amp;amp;site=ehost-live&amp;amp;scope=site&lt;/url&gt;&lt;/related-urls&gt;&lt;/urls&gt;&lt;electronic-resource-num&gt;10.1080/14999013.2015.1014527&lt;/electronic-resource-num&gt;&lt;/record&gt;&lt;/Cite&gt;&lt;/EndNote&gt;</w:instrText>
      </w:r>
      <w:r w:rsidRPr="00DF191F">
        <w:rPr>
          <w:lang w:val="en-AU"/>
        </w:rPr>
        <w:fldChar w:fldCharType="separate"/>
      </w:r>
      <w:r w:rsidR="00A40C3F" w:rsidRPr="00DF191F">
        <w:rPr>
          <w:noProof/>
          <w:vertAlign w:val="superscript"/>
          <w:lang w:val="en-AU"/>
        </w:rPr>
        <w:t>459</w:t>
      </w:r>
      <w:r w:rsidRPr="00DF191F">
        <w:rPr>
          <w:lang w:val="en-AU"/>
        </w:rPr>
        <w:fldChar w:fldCharType="end"/>
      </w:r>
      <w:r w:rsidRPr="00DF191F">
        <w:rPr>
          <w:lang w:val="en-AU"/>
        </w:rPr>
        <w:t xml:space="preserve">. Results indicated a high level of satisfaction of treatment among incarcerated men, with 90% reporting excellent quality of the service and that they would recommend it to others. Individuals’ confidence in their ability to resist substance use in future situations also increased significantly to 91%. </w:t>
      </w:r>
    </w:p>
    <w:p w14:paraId="63E57591" w14:textId="4FDC21B4" w:rsidR="00086DC9" w:rsidRPr="00DF191F" w:rsidRDefault="00086DC9" w:rsidP="00E10E30">
      <w:pPr>
        <w:pStyle w:val="ListL1"/>
      </w:pPr>
      <w:r w:rsidRPr="00DF191F">
        <w:t xml:space="preserve">An Australian study examined the acceptability of prison-based take-home naloxone (THN) programs across three prisons in Victoria for incarcerated men with a history of regular injecting drug use </w:t>
      </w:r>
      <w:r w:rsidRPr="00DF191F">
        <w:fldChar w:fldCharType="begin"/>
      </w:r>
      <w:r w:rsidR="00A40C3F" w:rsidRPr="00DF191F">
        <w:instrText xml:space="preserve"> ADDIN EN.CITE &lt;EndNote&gt;&lt;Cite&gt;&lt;Author&gt;Curtis&lt;/Author&gt;&lt;Year&gt;2018&lt;/Year&gt;&lt;RecNum&gt;460&lt;/RecNum&gt;&lt;DisplayText&gt;&lt;style face="superscript"&gt;467&lt;/style&gt;&lt;/DisplayText&gt;&lt;record&gt;&lt;rec-number&gt;460&lt;/rec-number&gt;&lt;foreign-keys&gt;&lt;key app="EN" db-id="5a0xxepeaxrde3evttx5v9sta0ddfvtt99r2" timestamp="1585006949"&gt;460&lt;/key&gt;&lt;/foreign-keys&gt;&lt;ref-type name="Journal Article"&gt;17&lt;/ref-type&gt;&lt;contributors&gt;&lt;authors&gt;&lt;author&gt;Curtis, M.&lt;/author&gt;&lt;author&gt;Dietze, P.&lt;/author&gt;&lt;author&gt;Aitken, C.&lt;/author&gt;&lt;author&gt;Kirwan, A.&lt;/author&gt;&lt;author&gt;Kinner, S. A.&lt;/author&gt;&lt;author&gt;Butler, T.&lt;/author&gt;&lt;author&gt;Stoové, M.&lt;/author&gt;&lt;/authors&gt;&lt;/contributors&gt;&lt;titles&gt;&lt;title&gt;Acceptability of prison-based take-home naloxone programmes among a cohort of incarcerated men with a history of regular injecting drug use&lt;/title&gt;&lt;secondary-title&gt;Harm Reduction Journal&lt;/secondary-title&gt;&lt;/titles&gt;&lt;periodical&gt;&lt;full-title&gt;Harm Reduction Journal&lt;/full-title&gt;&lt;/periodical&gt;&lt;volume&gt;15&lt;/volume&gt;&lt;number&gt;1&lt;/number&gt;&lt;dates&gt;&lt;year&gt;2018&lt;/year&gt;&lt;/dates&gt;&lt;urls&gt;&lt;related-urls&gt;&lt;url&gt;http://www.embase.com/search/results?subaction=viewrecord&amp;amp;from=export&amp;amp;id=L623960124&lt;/url&gt;&lt;/related-urls&gt;&lt;/urls&gt;&lt;electronic-resource-num&gt;10.1186/s12954-018-0255-5&lt;/electronic-resource-num&gt;&lt;/record&gt;&lt;/Cite&gt;&lt;/EndNote&gt;</w:instrText>
      </w:r>
      <w:r w:rsidRPr="00DF191F">
        <w:fldChar w:fldCharType="separate"/>
      </w:r>
      <w:r w:rsidR="00A40C3F" w:rsidRPr="00DF191F">
        <w:rPr>
          <w:noProof/>
          <w:vertAlign w:val="superscript"/>
        </w:rPr>
        <w:t>467</w:t>
      </w:r>
      <w:r w:rsidRPr="00DF191F">
        <w:fldChar w:fldCharType="end"/>
      </w:r>
      <w:r w:rsidRPr="00DF191F">
        <w:t xml:space="preserve">. </w:t>
      </w:r>
    </w:p>
    <w:p w14:paraId="74DC2E50" w14:textId="0EFF3FA5" w:rsidR="00086DC9" w:rsidRPr="00DF191F" w:rsidRDefault="00086DC9" w:rsidP="00E10E30">
      <w:pPr>
        <w:pStyle w:val="ListParagraph"/>
        <w:rPr>
          <w:lang w:val="en-AU"/>
        </w:rPr>
      </w:pPr>
      <w:r w:rsidRPr="00DF191F">
        <w:rPr>
          <w:lang w:val="en-AU"/>
        </w:rPr>
        <w:t xml:space="preserve">Results across the prisons found </w:t>
      </w:r>
      <w:proofErr w:type="gramStart"/>
      <w:r w:rsidRPr="00DF191F">
        <w:rPr>
          <w:lang w:val="en-AU"/>
        </w:rPr>
        <w:t>the majority of</w:t>
      </w:r>
      <w:proofErr w:type="gramEnd"/>
      <w:r w:rsidRPr="00DF191F">
        <w:rPr>
          <w:lang w:val="en-AU"/>
        </w:rPr>
        <w:t xml:space="preserve"> participants (81%) reported that they would participate in THN training if it was offered during their sentencing. Additionally, 79% of incarcerated men also reported that they </w:t>
      </w:r>
      <w:r w:rsidR="00B75946" w:rsidRPr="00DF191F">
        <w:rPr>
          <w:lang w:val="en-AU"/>
        </w:rPr>
        <w:t>would</w:t>
      </w:r>
      <w:r w:rsidRPr="00DF191F">
        <w:rPr>
          <w:lang w:val="en-AU"/>
        </w:rPr>
        <w:t xml:space="preserve"> participate if it was offered post-release. </w:t>
      </w:r>
    </w:p>
    <w:p w14:paraId="3DE9AFD2" w14:textId="2DBED618" w:rsidR="00086DC9" w:rsidRPr="00DF191F" w:rsidRDefault="00086DC9" w:rsidP="00E10E30">
      <w:pPr>
        <w:pStyle w:val="ListParagraph"/>
        <w:rPr>
          <w:lang w:val="en-AU"/>
        </w:rPr>
      </w:pPr>
      <w:r w:rsidRPr="00DF191F">
        <w:rPr>
          <w:lang w:val="en-AU"/>
        </w:rPr>
        <w:t xml:space="preserve">Overall, findings suggest that incarcerated men with a history of injecting drug use accept THN training and provision of naloxone upon release </w:t>
      </w:r>
      <w:r w:rsidRPr="00DF191F">
        <w:rPr>
          <w:lang w:val="en-AU"/>
        </w:rPr>
        <w:fldChar w:fldCharType="begin"/>
      </w:r>
      <w:r w:rsidR="00A40C3F" w:rsidRPr="00DF191F">
        <w:rPr>
          <w:lang w:val="en-AU"/>
        </w:rPr>
        <w:instrText xml:space="preserve"> ADDIN EN.CITE &lt;EndNote&gt;&lt;Cite&gt;&lt;Author&gt;Curtis&lt;/Author&gt;&lt;Year&gt;2018&lt;/Year&gt;&lt;RecNum&gt;460&lt;/RecNum&gt;&lt;DisplayText&gt;&lt;style face="superscript"&gt;467&lt;/style&gt;&lt;/DisplayText&gt;&lt;record&gt;&lt;rec-number&gt;460&lt;/rec-number&gt;&lt;foreign-keys&gt;&lt;key app="EN" db-id="5a0xxepeaxrde3evttx5v9sta0ddfvtt99r2" timestamp="1585006949"&gt;460&lt;/key&gt;&lt;/foreign-keys&gt;&lt;ref-type name="Journal Article"&gt;17&lt;/ref-type&gt;&lt;contributors&gt;&lt;authors&gt;&lt;author&gt;Curtis, M.&lt;/author&gt;&lt;author&gt;Dietze, P.&lt;/author&gt;&lt;author&gt;Aitken, C.&lt;/author&gt;&lt;author&gt;Kirwan, A.&lt;/author&gt;&lt;author&gt;Kinner, S. A.&lt;/author&gt;&lt;author&gt;Butler, T.&lt;/author&gt;&lt;author&gt;Stoové, M.&lt;/author&gt;&lt;/authors&gt;&lt;/contributors&gt;&lt;titles&gt;&lt;title&gt;Acceptability of prison-based take-home naloxone programmes among a cohort of incarcerated men with a history of regular injecting drug use&lt;/title&gt;&lt;secondary-title&gt;Harm Reduction Journal&lt;/secondary-title&gt;&lt;/titles&gt;&lt;periodical&gt;&lt;full-title&gt;Harm Reduction Journal&lt;/full-title&gt;&lt;/periodical&gt;&lt;volume&gt;15&lt;/volume&gt;&lt;number&gt;1&lt;/number&gt;&lt;dates&gt;&lt;year&gt;2018&lt;/year&gt;&lt;/dates&gt;&lt;urls&gt;&lt;related-urls&gt;&lt;url&gt;http://www.embase.com/search/results?subaction=viewrecord&amp;amp;from=export&amp;amp;id=L623960124&lt;/url&gt;&lt;/related-urls&gt;&lt;/urls&gt;&lt;electronic-resource-num&gt;10.1186/s12954-018-0255-5&lt;/electronic-resource-num&gt;&lt;/record&gt;&lt;/Cite&gt;&lt;/EndNote&gt;</w:instrText>
      </w:r>
      <w:r w:rsidRPr="00DF191F">
        <w:rPr>
          <w:lang w:val="en-AU"/>
        </w:rPr>
        <w:fldChar w:fldCharType="separate"/>
      </w:r>
      <w:r w:rsidR="00A40C3F" w:rsidRPr="00DF191F">
        <w:rPr>
          <w:noProof/>
          <w:vertAlign w:val="superscript"/>
          <w:lang w:val="en-AU"/>
        </w:rPr>
        <w:t>467</w:t>
      </w:r>
      <w:r w:rsidRPr="00DF191F">
        <w:rPr>
          <w:lang w:val="en-AU"/>
        </w:rPr>
        <w:fldChar w:fldCharType="end"/>
      </w:r>
      <w:r w:rsidRPr="00DF191F">
        <w:rPr>
          <w:lang w:val="en-AU"/>
        </w:rPr>
        <w:t>.</w:t>
      </w:r>
    </w:p>
    <w:p w14:paraId="490ACF66" w14:textId="04057D12" w:rsidR="00086DC9" w:rsidRPr="00DF191F" w:rsidRDefault="00086DC9" w:rsidP="00E10E30">
      <w:pPr>
        <w:pStyle w:val="ListL1"/>
      </w:pPr>
      <w:r w:rsidRPr="00DF191F">
        <w:t xml:space="preserve">A review of programs across 1969 to 2009 (n=6) found that, within the prison community, drug replacement therapy and counselling had high levels of adherence ranging from 96-100% for incarcerated men with drug dependency </w:t>
      </w:r>
      <w:r w:rsidRPr="00DF191F">
        <w:fldChar w:fldCharType="begin"/>
      </w:r>
      <w:r w:rsidR="00A40C3F" w:rsidRPr="00DF191F">
        <w:instrText xml:space="preserve"> ADDIN EN.CITE &lt;EndNote&gt;&lt;Cite&gt;&lt;Author&gt;Larney&lt;/Author&gt;&lt;Year&gt;2011&lt;/Year&gt;&lt;RecNum&gt;212&lt;/RecNum&gt;&lt;DisplayText&gt;&lt;style face="superscript"&gt;455&lt;/style&gt;&lt;/DisplayText&gt;&lt;record&gt;&lt;rec-number&gt;212&lt;/rec-number&gt;&lt;foreign-keys&gt;&lt;key app="EN" db-id="5a0xxepeaxrde3evttx5v9sta0ddfvtt99r2" timestamp="1584937317"&gt;212&lt;/key&gt;&lt;/foreign-keys&gt;&lt;ref-type name="Report"&gt;27&lt;/ref-type&gt;&lt;contributors&gt;&lt;authors&gt;&lt;author&gt;Larney, S., Toson, B., Burns, L., &amp;amp; Dolan, K. &lt;/author&gt;&lt;/authors&gt;&lt;/contributors&gt;&lt;titles&gt;&lt;title&gt;Opioid substitution treatment in prison and post-release: Effects on criminal recidivism and mortality&lt;/title&gt;&lt;/titles&gt;&lt;dates&gt;&lt;year&gt;2011&lt;/year&gt;&lt;/dates&gt;&lt;publisher&gt;National Drug Law Enforcement Research Fund&lt;/publisher&gt;&lt;urls&gt;&lt;/urls&gt;&lt;/record&gt;&lt;/Cite&gt;&lt;/EndNote&gt;</w:instrText>
      </w:r>
      <w:r w:rsidRPr="00DF191F">
        <w:fldChar w:fldCharType="separate"/>
      </w:r>
      <w:r w:rsidR="00A40C3F" w:rsidRPr="00DF191F">
        <w:rPr>
          <w:noProof/>
          <w:vertAlign w:val="superscript"/>
        </w:rPr>
        <w:t>455</w:t>
      </w:r>
      <w:r w:rsidRPr="00DF191F">
        <w:fldChar w:fldCharType="end"/>
      </w:r>
      <w:r w:rsidRPr="00DF191F">
        <w:t xml:space="preserve">. </w:t>
      </w:r>
    </w:p>
    <w:p w14:paraId="3EC35A2A" w14:textId="77777777" w:rsidR="00086DC9" w:rsidRPr="00DF191F" w:rsidRDefault="00086DC9" w:rsidP="00086DC9">
      <w:pPr>
        <w:pStyle w:val="Heading4"/>
      </w:pPr>
      <w:r w:rsidRPr="00DF191F">
        <w:t>E-Health</w:t>
      </w:r>
    </w:p>
    <w:p w14:paraId="6766DC7D" w14:textId="4CA300AA" w:rsidR="00086DC9" w:rsidRPr="00DF191F" w:rsidRDefault="00086DC9" w:rsidP="00E10E30">
      <w:pPr>
        <w:pStyle w:val="ListL1"/>
      </w:pPr>
      <w:r w:rsidRPr="00DF191F">
        <w:t xml:space="preserve">A Western Australian prison collaborated with a tertiary hospital to provide a video call model of treatment </w:t>
      </w:r>
      <w:r w:rsidRPr="00DF191F">
        <w:fldChar w:fldCharType="begin"/>
      </w:r>
      <w:r w:rsidR="00A40C3F" w:rsidRPr="00DF191F">
        <w:instrText xml:space="preserve"> ADDIN EN.CITE &lt;EndNote&gt;&lt;Cite&gt;&lt;Author&gt;Wong&lt;/Author&gt;&lt;Year&gt;2018&lt;/Year&gt;&lt;RecNum&gt;543&lt;/RecNum&gt;&lt;DisplayText&gt;&lt;style face="superscript"&gt;464&lt;/style&gt;&lt;/DisplayText&gt;&lt;record&gt;&lt;rec-number&gt;543&lt;/rec-number&gt;&lt;foreign-keys&gt;&lt;key app="EN" db-id="5a0xxepeaxrde3evttx5v9sta0ddfvtt99r2" timestamp="1585006950"&gt;543&lt;/key&gt;&lt;/foreign-keys&gt;&lt;ref-type name="Journal Article"&gt;17&lt;/ref-type&gt;&lt;contributors&gt;&lt;authors&gt;&lt;author&gt;Wong, Ides&lt;/author&gt;&lt;author&gt;Wright, Eryn&lt;/author&gt;&lt;author&gt;Santomauro, Damian&lt;/author&gt;&lt;author&gt;How, Raquel&lt;/author&gt;&lt;author&gt;Leary, Christopher&lt;/author&gt;&lt;author&gt;Harris, Meredith&lt;/author&gt;&lt;/authors&gt;&lt;/contributors&gt;&lt;titles&gt;&lt;title&gt;Implementing two nurse practitioner models of service at an Australian male prison: A quality assurance study&lt;/title&gt;&lt;secondary-title&gt;Journal Of Clinical Nursing&lt;/secondary-title&gt;&lt;/titles&gt;&lt;periodical&gt;&lt;full-title&gt;Journal Of Clinical Nursing&lt;/full-title&gt;&lt;/periodical&gt;&lt;pages&gt;e287-e300&lt;/pages&gt;&lt;volume&gt;27&lt;/volume&gt;&lt;number&gt;1-2&lt;/number&gt;&lt;dates&gt;&lt;year&gt;2018&lt;/year&gt;&lt;/dates&gt;&lt;pub-location&gt;England&lt;/pub-location&gt;&lt;publisher&gt;Blackwell Scientific Publications&lt;/publisher&gt;&lt;accession-num&gt;28639389&lt;/accession-num&gt;&lt;urls&gt;&lt;related-urls&gt;&lt;url&gt;http://ezproxy.deakin.edu.au/login?url=http://search.ebscohost.com/login.aspx?direct=true&amp;amp;AuthType=ip,sso&amp;amp;db=mdc&amp;amp;AN=28639389&amp;amp;site=ehost-live&amp;amp;scope=site&lt;/url&gt;&lt;/related-urls&gt;&lt;/urls&gt;&lt;electronic-resource-num&gt;10.1111/jocn.13935&lt;/electronic-resource-num&gt;&lt;/record&gt;&lt;/Cite&gt;&lt;/EndNote&gt;</w:instrText>
      </w:r>
      <w:r w:rsidRPr="00DF191F">
        <w:fldChar w:fldCharType="separate"/>
      </w:r>
      <w:r w:rsidR="00A40C3F" w:rsidRPr="00DF191F">
        <w:rPr>
          <w:noProof/>
          <w:vertAlign w:val="superscript"/>
        </w:rPr>
        <w:t>464</w:t>
      </w:r>
      <w:r w:rsidRPr="00DF191F">
        <w:fldChar w:fldCharType="end"/>
      </w:r>
      <w:r w:rsidRPr="00DF191F">
        <w:t xml:space="preserve">. </w:t>
      </w:r>
    </w:p>
    <w:p w14:paraId="7025A271" w14:textId="77777777" w:rsidR="00086DC9" w:rsidRPr="00DF191F" w:rsidRDefault="00086DC9" w:rsidP="00E10E30">
      <w:pPr>
        <w:pStyle w:val="ListParagraph"/>
        <w:rPr>
          <w:lang w:val="en-AU"/>
        </w:rPr>
      </w:pPr>
      <w:r w:rsidRPr="00DF191F">
        <w:rPr>
          <w:lang w:val="en-AU"/>
        </w:rPr>
        <w:t>Results found video call treatment to be effective for incarcerated individuals with hepatitis C.</w:t>
      </w:r>
    </w:p>
    <w:p w14:paraId="6ED5ACA1" w14:textId="77777777" w:rsidR="00086DC9" w:rsidRPr="00DF191F" w:rsidRDefault="00086DC9" w:rsidP="00E10E30">
      <w:pPr>
        <w:pStyle w:val="ListParagraph"/>
        <w:rPr>
          <w:lang w:val="en-AU"/>
        </w:rPr>
      </w:pPr>
      <w:r w:rsidRPr="00DF191F">
        <w:rPr>
          <w:lang w:val="en-AU"/>
        </w:rPr>
        <w:lastRenderedPageBreak/>
        <w:t xml:space="preserve">Specifically, access was significantly improved, with a 19-fold increase in HCV treatment initiation.  </w:t>
      </w:r>
    </w:p>
    <w:p w14:paraId="164C85C4" w14:textId="19089892" w:rsidR="00086DC9" w:rsidRPr="00DF191F" w:rsidRDefault="00086DC9" w:rsidP="00E10E30">
      <w:pPr>
        <w:pStyle w:val="ListL1"/>
      </w:pPr>
      <w:r w:rsidRPr="00DF191F">
        <w:t xml:space="preserve">‘Jailbreak’ Prison radio program </w:t>
      </w:r>
      <w:r w:rsidRPr="00DF191F">
        <w:fldChar w:fldCharType="begin"/>
      </w:r>
      <w:r w:rsidR="00A40C3F" w:rsidRPr="00DF191F">
        <w:instrText xml:space="preserve"> ADDIN EN.CITE &lt;EndNote&gt;&lt;Cite&gt;&lt;Author&gt;Minc&lt;/Author&gt;&lt;Year&gt;2007&lt;/Year&gt;&lt;RecNum&gt;522&lt;/RecNum&gt;&lt;DisplayText&gt;&lt;style face="superscript"&gt;468&lt;/style&gt;&lt;/DisplayText&gt;&lt;record&gt;&lt;rec-number&gt;522&lt;/rec-number&gt;&lt;foreign-keys&gt;&lt;key app="EN" db-id="5a0xxepeaxrde3evttx5v9sta0ddfvtt99r2" timestamp="1585006950"&gt;522&lt;/key&gt;&lt;/foreign-keys&gt;&lt;ref-type name="Journal Article"&gt;17&lt;/ref-type&gt;&lt;contributors&gt;&lt;authors&gt;&lt;author&gt;Minc, Ariane&lt;/author&gt;&lt;author&gt;Butler, Tony&lt;/author&gt;&lt;author&gt;Gahan, Gary&lt;/author&gt;&lt;/authors&gt;&lt;/contributors&gt;&lt;titles&gt;&lt;title&gt;The Jailbreak Health Project--incorporating a unique radio programme for prisoners&lt;/title&gt;&lt;secondary-title&gt;The International Journal On Drug Policy&lt;/secondary-title&gt;&lt;/titles&gt;&lt;periodical&gt;&lt;full-title&gt;The International Journal On Drug Policy&lt;/full-title&gt;&lt;/periodical&gt;&lt;pages&gt;444-446&lt;/pages&gt;&lt;volume&gt;18&lt;/volume&gt;&lt;number&gt;5&lt;/number&gt;&lt;dates&gt;&lt;year&gt;2007&lt;/year&gt;&lt;/dates&gt;&lt;pub-location&gt;Netherlands&lt;/pub-location&gt;&lt;publisher&gt;Elsevier&lt;/publisher&gt;&lt;accession-num&gt;17854735&lt;/accession-num&gt;&lt;urls&gt;&lt;related-urls&gt;&lt;url&gt;http://ezproxy.deakin.edu.au/login?url=http://search.ebscohost.com/login.aspx?direct=true&amp;amp;AuthType=ip,sso&amp;amp;db=mdc&amp;amp;AN=17854735&amp;amp;site=ehost-live&amp;amp;scope=site&lt;/url&gt;&lt;/related-urls&gt;&lt;/urls&gt;&lt;/record&gt;&lt;/Cite&gt;&lt;/EndNote&gt;</w:instrText>
      </w:r>
      <w:r w:rsidRPr="00DF191F">
        <w:fldChar w:fldCharType="separate"/>
      </w:r>
      <w:r w:rsidR="00A40C3F" w:rsidRPr="00DF191F">
        <w:rPr>
          <w:noProof/>
          <w:vertAlign w:val="superscript"/>
        </w:rPr>
        <w:t>468</w:t>
      </w:r>
      <w:r w:rsidRPr="00DF191F">
        <w:fldChar w:fldCharType="end"/>
      </w:r>
      <w:r w:rsidRPr="00DF191F">
        <w:t>.</w:t>
      </w:r>
    </w:p>
    <w:p w14:paraId="10B46BA0" w14:textId="5D1D9A43" w:rsidR="00086DC9" w:rsidRPr="00DF191F" w:rsidRDefault="00086DC9" w:rsidP="00E10E30">
      <w:pPr>
        <w:pStyle w:val="ListParagraph"/>
        <w:rPr>
          <w:lang w:val="en-AU"/>
        </w:rPr>
      </w:pPr>
      <w:r w:rsidRPr="00DF191F">
        <w:rPr>
          <w:lang w:val="en-AU"/>
        </w:rPr>
        <w:t>A weekly 30-minute radio program broadcasting to prisoners in Australia includes health promotion messages in the form of stories, vignettes</w:t>
      </w:r>
      <w:r w:rsidR="004746A4" w:rsidRPr="00DF191F">
        <w:rPr>
          <w:lang w:val="en-AU"/>
        </w:rPr>
        <w:t>,</w:t>
      </w:r>
      <w:r w:rsidRPr="00DF191F">
        <w:rPr>
          <w:lang w:val="en-AU"/>
        </w:rPr>
        <w:t xml:space="preserve"> and quiz questions.</w:t>
      </w:r>
    </w:p>
    <w:p w14:paraId="74918E2C" w14:textId="77777777" w:rsidR="00086DC9" w:rsidRPr="00DF191F" w:rsidRDefault="00086DC9" w:rsidP="00E10E30">
      <w:pPr>
        <w:pStyle w:val="ListParagraph"/>
        <w:rPr>
          <w:lang w:val="en-AU"/>
        </w:rPr>
      </w:pPr>
      <w:r w:rsidRPr="00DF191F">
        <w:rPr>
          <w:lang w:val="en-AU"/>
        </w:rPr>
        <w:t xml:space="preserve">An evaluation found that </w:t>
      </w:r>
      <w:proofErr w:type="gramStart"/>
      <w:r w:rsidRPr="00DF191F">
        <w:rPr>
          <w:lang w:val="en-AU"/>
        </w:rPr>
        <w:t>the majority of</w:t>
      </w:r>
      <w:proofErr w:type="gramEnd"/>
      <w:r w:rsidRPr="00DF191F">
        <w:rPr>
          <w:lang w:val="en-AU"/>
        </w:rPr>
        <w:t xml:space="preserve"> incarcerated individuals and stakeholders found the radio program to be useful and appropriate when paired with existing written health promotion information. </w:t>
      </w:r>
    </w:p>
    <w:p w14:paraId="0F081EE8" w14:textId="04E05444" w:rsidR="00086DC9" w:rsidRPr="00DF191F" w:rsidRDefault="00086DC9" w:rsidP="007D11F9">
      <w:pPr>
        <w:pStyle w:val="Heading3"/>
        <w:rPr>
          <w:lang w:val="en-AU"/>
        </w:rPr>
      </w:pPr>
      <w:bookmarkStart w:id="172" w:name="_Toc38448819"/>
      <w:bookmarkStart w:id="173" w:name="_Toc141194733"/>
      <w:r w:rsidRPr="00DF191F">
        <w:rPr>
          <w:lang w:val="en-AU"/>
        </w:rPr>
        <w:t>12.5 Cost-effectiveness of Evidence-based Opportunities</w:t>
      </w:r>
      <w:bookmarkEnd w:id="172"/>
      <w:bookmarkEnd w:id="173"/>
    </w:p>
    <w:p w14:paraId="45965391" w14:textId="53B3D488" w:rsidR="00086DC9" w:rsidRPr="00DF191F" w:rsidRDefault="00086DC9" w:rsidP="00E10E30">
      <w:pPr>
        <w:rPr>
          <w:rFonts w:ascii="Times New Roman" w:hAnsi="Times New Roman"/>
        </w:rPr>
      </w:pPr>
      <w:r w:rsidRPr="00DF191F">
        <w:t>No studies provided evidence of cost-effectiveness analyses. Most initiatives outlined would have costs associated with educational materials, training, provision of expert staff (e.g.</w:t>
      </w:r>
      <w:r w:rsidR="004746A4" w:rsidRPr="00DF191F">
        <w:t>,</w:t>
      </w:r>
      <w:r w:rsidRPr="00DF191F">
        <w:t xml:space="preserve"> nurses) or with transport. Some initiatives may be able to minimise costs by being embedded into existing services such as telehealth opportunities for consultations with healthcare professionals external to the prison services.</w:t>
      </w:r>
    </w:p>
    <w:p w14:paraId="3310BEBD" w14:textId="77777777" w:rsidR="00086DC9" w:rsidRPr="00DF191F" w:rsidRDefault="00086DC9" w:rsidP="008F283D">
      <w:pPr>
        <w:pStyle w:val="Heading3"/>
        <w:rPr>
          <w:lang w:val="en-AU"/>
        </w:rPr>
      </w:pPr>
      <w:bookmarkStart w:id="174" w:name="_Toc38448820"/>
      <w:bookmarkStart w:id="175" w:name="_Toc141194734"/>
      <w:r w:rsidRPr="00DF191F">
        <w:rPr>
          <w:lang w:val="en-AU"/>
        </w:rPr>
        <w:t xml:space="preserve">12.6 Gaps and </w:t>
      </w:r>
      <w:r w:rsidRPr="008F283D">
        <w:t>limitations</w:t>
      </w:r>
      <w:bookmarkEnd w:id="174"/>
      <w:bookmarkEnd w:id="175"/>
    </w:p>
    <w:p w14:paraId="24722311" w14:textId="3317BF4A" w:rsidR="00086DC9" w:rsidRPr="00DF191F" w:rsidRDefault="00086DC9" w:rsidP="00E10E30">
      <w:pPr>
        <w:pStyle w:val="ListL1"/>
        <w:rPr>
          <w:rFonts w:ascii="Times New Roman" w:hAnsi="Times New Roman"/>
          <w:b/>
        </w:rPr>
      </w:pPr>
      <w:r w:rsidRPr="00DF191F">
        <w:t>There is very limited Australian peer-reviewed literature specifically on barriers for men in the criminal justice system to the healthcare. Most barriers noted here were found in reports identified in grey literature searching.</w:t>
      </w:r>
    </w:p>
    <w:p w14:paraId="49B804D0" w14:textId="77777777" w:rsidR="00086DC9" w:rsidRPr="00DF191F" w:rsidRDefault="00086DC9" w:rsidP="00E10E30">
      <w:pPr>
        <w:pStyle w:val="ListL1"/>
        <w:rPr>
          <w:b/>
        </w:rPr>
      </w:pPr>
      <w:r w:rsidRPr="00DF191F">
        <w:t>Sample size varied from 28 to 914 participants.</w:t>
      </w:r>
    </w:p>
    <w:p w14:paraId="339D7DE6" w14:textId="63B6FF4D" w:rsidR="00086DC9" w:rsidRPr="00DF191F" w:rsidRDefault="00086DC9" w:rsidP="00E10E30">
      <w:pPr>
        <w:pStyle w:val="ListL1"/>
        <w:rPr>
          <w:b/>
        </w:rPr>
      </w:pPr>
      <w:r w:rsidRPr="00DF191F">
        <w:t>Most Australian studies used a convenience sample. This is expected given the population being researched; however, multi</w:t>
      </w:r>
      <w:r w:rsidR="00D5334D" w:rsidRPr="00DF191F">
        <w:t>-</w:t>
      </w:r>
      <w:r w:rsidRPr="00DF191F">
        <w:t>institutional studies benefit from reduced effects specific to research settings.</w:t>
      </w:r>
    </w:p>
    <w:p w14:paraId="3BF3AE55" w14:textId="77777777" w:rsidR="00086DC9" w:rsidRPr="00DF191F" w:rsidRDefault="00086DC9" w:rsidP="00E10E30">
      <w:pPr>
        <w:pStyle w:val="ListL1"/>
        <w:rPr>
          <w:b/>
        </w:rPr>
      </w:pPr>
      <w:r w:rsidRPr="00DF191F">
        <w:t>No studies were identified that reported on boys in juvenile detention and access to the health system or on whether juvenile detention becomes a barrier to future health system access.</w:t>
      </w:r>
    </w:p>
    <w:p w14:paraId="0E73BB30" w14:textId="77777777" w:rsidR="00086DC9" w:rsidRPr="00DF191F" w:rsidRDefault="00086DC9" w:rsidP="00E10E30">
      <w:pPr>
        <w:pStyle w:val="ListL1"/>
      </w:pPr>
      <w:proofErr w:type="gramStart"/>
      <w:r w:rsidRPr="00DF191F">
        <w:t>With the exception of</w:t>
      </w:r>
      <w:proofErr w:type="gramEnd"/>
      <w:r w:rsidRPr="00DF191F">
        <w:t xml:space="preserve"> Aboriginal and Torres Strait Islander men, studies did not reveal specific information about males across various sub-populations of the criminal justice system that would be relevant to other priority groups noted in the National Men’s Health Strategy.</w:t>
      </w:r>
    </w:p>
    <w:p w14:paraId="08E0DEC8" w14:textId="77777777" w:rsidR="00086DC9" w:rsidRPr="00DF191F" w:rsidRDefault="00086DC9" w:rsidP="00E10E30">
      <w:pPr>
        <w:pStyle w:val="ListL1"/>
      </w:pPr>
      <w:r w:rsidRPr="00DF191F">
        <w:t>Most studies did not explore barriers within theoretical frameworks. For example, masculine norms may help to explain why 63% of men did not seek health care because they ‘felt it was not necessary’ but this possibility was not investigated.</w:t>
      </w:r>
    </w:p>
    <w:p w14:paraId="35CF56EE" w14:textId="137C54F8" w:rsidR="00086DC9" w:rsidRPr="00DF191F" w:rsidRDefault="00086DC9" w:rsidP="00E10E30">
      <w:pPr>
        <w:pStyle w:val="ListL1"/>
      </w:pPr>
      <w:r w:rsidRPr="00DF191F">
        <w:t>No studies reported on the use of participatory design to improve help seeking or health service use</w:t>
      </w:r>
      <w:r w:rsidR="003509ED" w:rsidRPr="00DF191F">
        <w:t>.</w:t>
      </w:r>
    </w:p>
    <w:p w14:paraId="1A0580AD" w14:textId="6BF407A7" w:rsidR="0031419F" w:rsidRPr="00DF191F" w:rsidRDefault="00086DC9" w:rsidP="00E10E30">
      <w:r w:rsidRPr="00DF191F">
        <w:br w:type="page"/>
      </w:r>
    </w:p>
    <w:p w14:paraId="60261E99" w14:textId="4C1E0C6B" w:rsidR="005F6212" w:rsidRPr="00DF191F" w:rsidRDefault="00220E23" w:rsidP="00220E23">
      <w:pPr>
        <w:pStyle w:val="Heading2"/>
      </w:pPr>
      <w:bookmarkStart w:id="176" w:name="_Toc141194735"/>
      <w:r w:rsidRPr="00DF191F">
        <w:lastRenderedPageBreak/>
        <w:t>1</w:t>
      </w:r>
      <w:r w:rsidR="00B066C9" w:rsidRPr="00DF191F">
        <w:t>3</w:t>
      </w:r>
      <w:r w:rsidRPr="00DF191F">
        <w:t xml:space="preserve">. </w:t>
      </w:r>
      <w:r w:rsidR="005F6212" w:rsidRPr="00DF191F">
        <w:t xml:space="preserve">Members of </w:t>
      </w:r>
      <w:r w:rsidR="008C5802" w:rsidRPr="00DF191F">
        <w:t xml:space="preserve">LGBTIQA+ </w:t>
      </w:r>
      <w:r w:rsidR="00080F68" w:rsidRPr="00DF191F">
        <w:t>C</w:t>
      </w:r>
      <w:r w:rsidR="005F6212" w:rsidRPr="00DF191F">
        <w:t>ommunit</w:t>
      </w:r>
      <w:r w:rsidR="008029A9" w:rsidRPr="00DF191F">
        <w:t>ies</w:t>
      </w:r>
      <w:bookmarkEnd w:id="176"/>
    </w:p>
    <w:p w14:paraId="38335488" w14:textId="490ECA74" w:rsidR="00DC7FA2" w:rsidRPr="00DF191F" w:rsidRDefault="00930A66" w:rsidP="007D11F9">
      <w:pPr>
        <w:pStyle w:val="Heading3"/>
        <w:rPr>
          <w:lang w:val="en-AU"/>
        </w:rPr>
      </w:pPr>
      <w:bookmarkStart w:id="177" w:name="_Toc141194736"/>
      <w:r w:rsidRPr="00DF191F">
        <w:rPr>
          <w:lang w:val="en-AU"/>
        </w:rPr>
        <w:t>13.1 Background</w:t>
      </w:r>
      <w:bookmarkEnd w:id="177"/>
    </w:p>
    <w:p w14:paraId="7060F9D2" w14:textId="640BE473" w:rsidR="00305689" w:rsidRPr="00DF191F" w:rsidRDefault="00F3311A" w:rsidP="00E10E30">
      <w:r w:rsidRPr="00DF191F">
        <w:t>Members of Lesbian,</w:t>
      </w:r>
      <w:r w:rsidR="00930A66" w:rsidRPr="00DF191F">
        <w:t xml:space="preserve"> Gay, Bisexual, Transgender, Intersex</w:t>
      </w:r>
      <w:r w:rsidR="008C5802" w:rsidRPr="00DF191F">
        <w:t>. Queer and Asexual</w:t>
      </w:r>
      <w:r w:rsidR="00930A66" w:rsidRPr="00DF191F">
        <w:t xml:space="preserve"> (</w:t>
      </w:r>
      <w:r w:rsidR="000D5D94" w:rsidRPr="00DF191F">
        <w:t>LGBTI</w:t>
      </w:r>
      <w:r w:rsidR="008C5802" w:rsidRPr="00DF191F">
        <w:t>QA</w:t>
      </w:r>
      <w:r w:rsidR="00930A66" w:rsidRPr="00DF191F">
        <w:t>+) communities can experience a unique set of barriers to accessing the health system.</w:t>
      </w:r>
      <w:r w:rsidRPr="00DF191F">
        <w:t xml:space="preserve"> The National Men’s Health Strategy 2020 </w:t>
      </w:r>
      <w:r w:rsidR="00EE39DA" w:rsidRPr="00DF191F">
        <w:t>stipulates</w:t>
      </w:r>
      <w:r w:rsidRPr="00DF191F">
        <w:t xml:space="preserve"> that the terminology </w:t>
      </w:r>
      <w:r w:rsidR="00D5334D" w:rsidRPr="00DF191F">
        <w:t xml:space="preserve">in the strategy </w:t>
      </w:r>
      <w:r w:rsidRPr="00DF191F">
        <w:t>that refers to men and boys is not intended to exclude males with diverse sexualities,</w:t>
      </w:r>
      <w:r w:rsidR="009C5DEC" w:rsidRPr="00DF191F">
        <w:t xml:space="preserve"> </w:t>
      </w:r>
      <w:r w:rsidRPr="00DF191F">
        <w:t>intersex men and men with a transgender experience</w:t>
      </w:r>
      <w:r w:rsidR="00DC7FA2" w:rsidRPr="00DF191F">
        <w:t xml:space="preserve"> who </w:t>
      </w:r>
      <w:r w:rsidR="008029A9" w:rsidRPr="00DF191F">
        <w:t xml:space="preserve">can </w:t>
      </w:r>
      <w:r w:rsidR="00DC7FA2" w:rsidRPr="00DF191F">
        <w:t>experience a persistently high health burden</w:t>
      </w:r>
      <w:r w:rsidR="009C5DEC" w:rsidRPr="00DF191F">
        <w:t xml:space="preserve">. </w:t>
      </w:r>
    </w:p>
    <w:p w14:paraId="02BA02CE" w14:textId="18DC154B" w:rsidR="00930A66" w:rsidRPr="00DF191F" w:rsidRDefault="00305689" w:rsidP="00E10E30">
      <w:r w:rsidRPr="00DF191F">
        <w:t>I</w:t>
      </w:r>
      <w:r w:rsidR="00930A66" w:rsidRPr="00DF191F">
        <w:t xml:space="preserve">n comparison to cisgender heterosexual men, </w:t>
      </w:r>
      <w:r w:rsidR="008C5802" w:rsidRPr="00DF191F">
        <w:t xml:space="preserve">LGBTIQA+ </w:t>
      </w:r>
      <w:r w:rsidR="00930A66" w:rsidRPr="00DF191F">
        <w:t xml:space="preserve">men are more likely to delay much needed medical care or not receive culturally competent and sensitive care </w:t>
      </w:r>
      <w:r w:rsidR="00930A66" w:rsidRPr="00DF191F">
        <w:fldChar w:fldCharType="begin"/>
      </w:r>
      <w:r w:rsidR="00A40C3F" w:rsidRPr="00DF191F">
        <w:instrText xml:space="preserve"> ADDIN EN.CITE &lt;EndNote&gt;&lt;Cite&gt;&lt;Author&gt;Williams&lt;/Author&gt;&lt;Year&gt;2011&lt;/Year&gt;&lt;RecNum&gt;750&lt;/RecNum&gt;&lt;DisplayText&gt;&lt;style face="superscript"&gt;469&lt;/style&gt;&lt;/DisplayText&gt;&lt;record&gt;&lt;rec-number&gt;750&lt;/rec-number&gt;&lt;foreign-keys&gt;&lt;key app="EN" db-id="wp0rr9fr3retape2es959fecesev5wwadzpv" timestamp="1585977557"&gt;750&lt;/key&gt;&lt;/foreign-keys&gt;&lt;ref-type name="Journal Article"&gt;17&lt;/ref-type&gt;&lt;contributors&gt;&lt;authors&gt;&lt;author&gt;Williams, K. &lt;/author&gt;&lt;author&gt;Chapman, M.&lt;/author&gt;&lt;/authors&gt;&lt;/contributors&gt;&lt;titles&gt;&lt;title&gt;Comparing health and mental health needs, service use, and barriers to services among sexual minority youths and their peers&lt;/title&gt;&lt;secondary-title&gt;Health and Social Work&lt;/secondary-title&gt;&lt;/titles&gt;&lt;periodical&gt;&lt;full-title&gt;Health and Social Work&lt;/full-title&gt;&lt;/periodical&gt;&lt;pages&gt;197-206&lt;/pages&gt;&lt;volume&gt;36&lt;/volume&gt;&lt;number&gt;3&lt;/number&gt;&lt;dates&gt;&lt;year&gt;2011&lt;/year&gt;&lt;/dates&gt;&lt;urls&gt;&lt;/urls&gt;&lt;/record&gt;&lt;/Cite&gt;&lt;/EndNote&gt;</w:instrText>
      </w:r>
      <w:r w:rsidR="00930A66" w:rsidRPr="00DF191F">
        <w:fldChar w:fldCharType="separate"/>
      </w:r>
      <w:r w:rsidR="00A40C3F" w:rsidRPr="00DF191F">
        <w:rPr>
          <w:noProof/>
          <w:vertAlign w:val="superscript"/>
        </w:rPr>
        <w:t>469</w:t>
      </w:r>
      <w:r w:rsidR="00930A66" w:rsidRPr="00DF191F">
        <w:fldChar w:fldCharType="end"/>
      </w:r>
      <w:r w:rsidR="00930A66" w:rsidRPr="00DF191F">
        <w:t xml:space="preserve">. Significant health disparities have arisen between </w:t>
      </w:r>
      <w:r w:rsidR="008C5802" w:rsidRPr="00DF191F">
        <w:t xml:space="preserve">LGBTIQA+ </w:t>
      </w:r>
      <w:r w:rsidR="00930A66" w:rsidRPr="00DF191F">
        <w:t xml:space="preserve">and cisgender heterosexual males, with </w:t>
      </w:r>
      <w:r w:rsidR="008C5802" w:rsidRPr="00DF191F">
        <w:t xml:space="preserve">LGBTIQA+ </w:t>
      </w:r>
      <w:r w:rsidR="00930A66" w:rsidRPr="00DF191F">
        <w:t xml:space="preserve">men experiencing higher rates of the Human Immunodeficiency Virus (HIV) and other Sexually Transmitted Infections (STI) </w:t>
      </w:r>
      <w:r w:rsidR="00930A66" w:rsidRPr="00DF191F">
        <w:fldChar w:fldCharType="begin"/>
      </w:r>
      <w:r w:rsidR="00A40C3F" w:rsidRPr="00DF191F">
        <w:instrText xml:space="preserve"> ADDIN EN.CITE &lt;EndNote&gt;&lt;Cite&gt;&lt;Author&gt;Centers for Disease Control and Prevention&lt;/Author&gt;&lt;Year&gt;2015&lt;/Year&gt;&lt;RecNum&gt;1319&lt;/RecNum&gt;&lt;DisplayText&gt;&lt;style face="superscript"&gt;470&lt;/style&gt;&lt;/DisplayText&gt;&lt;record&gt;&lt;rec-number&gt;1319&lt;/rec-number&gt;&lt;foreign-keys&gt;&lt;key app="EN" db-id="5a0xxepeaxrde3evttx5v9sta0ddfvtt99r2" timestamp="1588671605"&gt;1319&lt;/key&gt;&lt;/foreign-keys&gt;&lt;ref-type name="Journal Article"&gt;17&lt;/ref-type&gt;&lt;contributors&gt;&lt;authors&gt;&lt;author&gt;Centers for Disease Control and Prevention,&lt;/author&gt;&lt;/authors&gt;&lt;/contributors&gt;&lt;titles&gt;&lt;title&gt;HIV among gay and bisexual men&lt;/title&gt;&lt;/titles&gt;&lt;dates&gt;&lt;year&gt;2015&lt;/year&gt;&lt;/dates&gt;&lt;publisher&gt;US Department of Health and Human Services&lt;/publisher&gt;&lt;urls&gt;&lt;related-urls&gt;&lt;url&gt; http://www.cdc.gov/hiv/risk/&lt;/url&gt;&lt;url&gt;gender/msm/facts/index.html&lt;/url&gt;&lt;/related-urls&gt;&lt;/urls&gt;&lt;/record&gt;&lt;/Cite&gt;&lt;/EndNote&gt;</w:instrText>
      </w:r>
      <w:r w:rsidR="00930A66" w:rsidRPr="00DF191F">
        <w:fldChar w:fldCharType="separate"/>
      </w:r>
      <w:r w:rsidR="00A40C3F" w:rsidRPr="00DF191F">
        <w:rPr>
          <w:noProof/>
          <w:vertAlign w:val="superscript"/>
        </w:rPr>
        <w:t>470</w:t>
      </w:r>
      <w:r w:rsidR="00930A66" w:rsidRPr="00DF191F">
        <w:fldChar w:fldCharType="end"/>
      </w:r>
      <w:r w:rsidR="00930A66" w:rsidRPr="00DF191F">
        <w:t xml:space="preserve">, HIV and STI associated health conditions such as anal cancer </w:t>
      </w:r>
      <w:r w:rsidR="00930A66" w:rsidRPr="00DF191F">
        <w:fldChar w:fldCharType="begin"/>
      </w:r>
      <w:r w:rsidR="00A40C3F" w:rsidRPr="00DF191F">
        <w:instrText xml:space="preserve"> ADDIN EN.CITE &lt;EndNote&gt;&lt;Cite&gt;&lt;Author&gt;Centers for Disease Control and Prevention&lt;/Author&gt;&lt;Year&gt;2014&lt;/Year&gt;&lt;RecNum&gt;1318&lt;/RecNum&gt;&lt;DisplayText&gt;&lt;style face="superscript"&gt;471&lt;/style&gt;&lt;/DisplayText&gt;&lt;record&gt;&lt;rec-number&gt;1318&lt;/rec-number&gt;&lt;foreign-keys&gt;&lt;key app="EN" db-id="5a0xxepeaxrde3evttx5v9sta0ddfvtt99r2" timestamp="1588671605"&gt;1318&lt;/key&gt;&lt;/foreign-keys&gt;&lt;ref-type name="Web Page"&gt;12&lt;/ref-type&gt;&lt;contributors&gt;&lt;authors&gt;&lt;author&gt;Centers for Disease Control and Prevention,&lt;/author&gt;&lt;/authors&gt;&lt;/contributors&gt;&lt;titles&gt;&lt;title&gt;Gay and bisexual men’s health&lt;/title&gt;&lt;/titles&gt;&lt;dates&gt;&lt;year&gt;2014&lt;/year&gt;&lt;/dates&gt;&lt;urls&gt;&lt;related-urls&gt;&lt;url&gt;http://www.cdc.gov/msmhealth/STD.htm.&lt;/url&gt;&lt;/related-urls&gt;&lt;/urls&gt;&lt;/record&gt;&lt;/Cite&gt;&lt;/EndNote&gt;</w:instrText>
      </w:r>
      <w:r w:rsidR="00930A66" w:rsidRPr="00DF191F">
        <w:fldChar w:fldCharType="separate"/>
      </w:r>
      <w:r w:rsidR="00A40C3F" w:rsidRPr="00DF191F">
        <w:rPr>
          <w:noProof/>
          <w:vertAlign w:val="superscript"/>
        </w:rPr>
        <w:t>471</w:t>
      </w:r>
      <w:r w:rsidR="00930A66" w:rsidRPr="00DF191F">
        <w:fldChar w:fldCharType="end"/>
      </w:r>
      <w:r w:rsidR="00930A66" w:rsidRPr="00DF191F">
        <w:t xml:space="preserve">, substance use </w:t>
      </w:r>
      <w:r w:rsidR="00930A66" w:rsidRPr="00DF191F">
        <w:fldChar w:fldCharType="begin"/>
      </w:r>
      <w:r w:rsidR="00A40C3F" w:rsidRPr="00DF191F">
        <w:instrText xml:space="preserve"> ADDIN EN.CITE &lt;EndNote&gt;&lt;Cite&gt;&lt;Author&gt;Conron&lt;/Author&gt;&lt;Year&gt;2010&lt;/Year&gt;&lt;RecNum&gt;745&lt;/RecNum&gt;&lt;DisplayText&gt;&lt;style face="superscript"&gt;472,473&lt;/style&gt;&lt;/DisplayText&gt;&lt;record&gt;&lt;rec-number&gt;745&lt;/rec-number&gt;&lt;foreign-keys&gt;&lt;key app="EN" db-id="wp0rr9fr3retape2es959fecesev5wwadzpv" timestamp="1585974645"&gt;745&lt;/key&gt;&lt;/foreign-keys&gt;&lt;ref-type name="Journal Article"&gt;17&lt;/ref-type&gt;&lt;contributors&gt;&lt;authors&gt;&lt;author&gt;Conron, K.&lt;/author&gt;&lt;author&gt;Mimiaga, M.&lt;/author&gt;&lt;author&gt;Landers, S.&lt;/author&gt;&lt;/authors&gt;&lt;/contributors&gt;&lt;titles&gt;&lt;title&gt;A population-based study of sexual orientation identity and gender differences in adult health&lt;/title&gt;&lt;secondary-title&gt;American Journal of Public Health&lt;/secondary-title&gt;&lt;/titles&gt;&lt;periodical&gt;&lt;full-title&gt;American Journal of Public Health&lt;/full-title&gt;&lt;/periodical&gt;&lt;pages&gt;1953-1960&lt;/pages&gt;&lt;volume&gt;100&lt;/volume&gt;&lt;dates&gt;&lt;year&gt;2010&lt;/year&gt;&lt;/dates&gt;&lt;urls&gt;&lt;/urls&gt;&lt;/record&gt;&lt;/Cite&gt;&lt;Cite&gt;&lt;Author&gt;King&lt;/Author&gt;&lt;Year&gt;2008&lt;/Year&gt;&lt;RecNum&gt;746&lt;/RecNum&gt;&lt;record&gt;&lt;rec-number&gt;746&lt;/rec-number&gt;&lt;foreign-keys&gt;&lt;key app="EN" db-id="wp0rr9fr3retape2es959fecesev5wwadzpv" timestamp="1585975166"&gt;746&lt;/key&gt;&lt;/foreign-keys&gt;&lt;ref-type name="Journal Article"&gt;17&lt;/ref-type&gt;&lt;contributors&gt;&lt;authors&gt;&lt;author&gt;King, M.&lt;/author&gt;&lt;author&gt;Semlyen, J.&lt;/author&gt;&lt;author&gt;Tai, S.&lt;/author&gt;&lt;author&gt;Killaspy, H.&lt;/author&gt;&lt;author&gt;Osborn, D.&lt;/author&gt;&lt;author&gt;Popelyk, D.&lt;/author&gt;&lt;author&gt;Nazareth, I.&lt;/author&gt;&lt;/authors&gt;&lt;/contributors&gt;&lt;titles&gt;&lt;title&gt;A systematic review of mental disorder, suicide, and deliberate self harm in lesbian, gay, and bisexual people&lt;/title&gt;&lt;secondary-title&gt;BMC Psychiatry&lt;/secondary-title&gt;&lt;/titles&gt;&lt;periodical&gt;&lt;full-title&gt;BMC Psychiatry&lt;/full-title&gt;&lt;/periodical&gt;&lt;pages&gt;70&lt;/pages&gt;&lt;volume&gt;8&lt;/volume&gt;&lt;dates&gt;&lt;year&gt;2008&lt;/year&gt;&lt;/dates&gt;&lt;urls&gt;&lt;/urls&gt;&lt;/record&gt;&lt;/Cite&gt;&lt;/EndNote&gt;</w:instrText>
      </w:r>
      <w:r w:rsidR="00930A66" w:rsidRPr="00DF191F">
        <w:fldChar w:fldCharType="separate"/>
      </w:r>
      <w:r w:rsidR="00A40C3F" w:rsidRPr="00DF191F">
        <w:rPr>
          <w:noProof/>
          <w:vertAlign w:val="superscript"/>
        </w:rPr>
        <w:t>472,473</w:t>
      </w:r>
      <w:r w:rsidR="00930A66" w:rsidRPr="00DF191F">
        <w:fldChar w:fldCharType="end"/>
      </w:r>
      <w:r w:rsidR="00930A66" w:rsidRPr="00DF191F">
        <w:t xml:space="preserve">, unhealthy weight control </w:t>
      </w:r>
      <w:r w:rsidR="00930A66" w:rsidRPr="00DF191F">
        <w:fldChar w:fldCharType="begin"/>
      </w:r>
      <w:r w:rsidR="00A40C3F" w:rsidRPr="00DF191F">
        <w:instrText xml:space="preserve"> ADDIN EN.CITE &lt;EndNote&gt;&lt;Cite&gt;&lt;Author&gt;Hadland&lt;/Author&gt;&lt;Year&gt;2014&lt;/Year&gt;&lt;RecNum&gt;798&lt;/RecNum&gt;&lt;DisplayText&gt;&lt;style face="superscript"&gt;474&lt;/style&gt;&lt;/DisplayText&gt;&lt;record&gt;&lt;rec-number&gt;798&lt;/rec-number&gt;&lt;foreign-keys&gt;&lt;key app="EN" db-id="5a0xxepeaxrde3evttx5v9sta0ddfvtt99r2" timestamp="1588648658"&gt;798&lt;/key&gt;&lt;/foreign-keys&gt;&lt;ref-type name="Journal Article"&gt;17&lt;/ref-type&gt;&lt;contributors&gt;&lt;authors&gt;&lt;author&gt;Hadland, S., Austin, S., Goodenow, C., &amp;amp; Calzo, J.&lt;/author&gt;&lt;/authors&gt;&lt;/contributors&gt;&lt;titles&gt;&lt;title&gt;Weight misperception and unhealthy weight control behaviors among sexual minorities in the general adolescent population&lt;/title&gt;&lt;secondary-title&gt;Journal of Adolescent Health&lt;/secondary-title&gt;&lt;/titles&gt;&lt;periodical&gt;&lt;full-title&gt;Journal of Adolescent Health&lt;/full-title&gt;&lt;/periodical&gt;&lt;volume&gt;54&lt;/volume&gt;&lt;number&gt;3&lt;/number&gt;&lt;section&gt;296&lt;/section&gt;&lt;dates&gt;&lt;year&gt;2014&lt;/year&gt;&lt;/dates&gt;&lt;urls&gt;&lt;/urls&gt;&lt;/record&gt;&lt;/Cite&gt;&lt;/EndNote&gt;</w:instrText>
      </w:r>
      <w:r w:rsidR="00930A66" w:rsidRPr="00DF191F">
        <w:fldChar w:fldCharType="separate"/>
      </w:r>
      <w:r w:rsidR="00A40C3F" w:rsidRPr="00DF191F">
        <w:rPr>
          <w:noProof/>
          <w:vertAlign w:val="superscript"/>
        </w:rPr>
        <w:t>474</w:t>
      </w:r>
      <w:r w:rsidR="00930A66" w:rsidRPr="00DF191F">
        <w:fldChar w:fldCharType="end"/>
      </w:r>
      <w:r w:rsidR="00930A66" w:rsidRPr="00DF191F">
        <w:t xml:space="preserve">, mental health disorders </w:t>
      </w:r>
      <w:r w:rsidR="00930A66" w:rsidRPr="00DF191F">
        <w:fldChar w:fldCharType="begin"/>
      </w:r>
      <w:r w:rsidR="00A40C3F" w:rsidRPr="00DF191F">
        <w:instrText xml:space="preserve"> ADDIN EN.CITE &lt;EndNote&gt;&lt;Cite&gt;&lt;Author&gt;King&lt;/Author&gt;&lt;Year&gt;2008&lt;/Year&gt;&lt;RecNum&gt;746&lt;/RecNum&gt;&lt;DisplayText&gt;&lt;style face="superscript"&gt;473&lt;/style&gt;&lt;/DisplayText&gt;&lt;record&gt;&lt;rec-number&gt;746&lt;/rec-number&gt;&lt;foreign-keys&gt;&lt;key app="EN" db-id="wp0rr9fr3retape2es959fecesev5wwadzpv" timestamp="1585975166"&gt;746&lt;/key&gt;&lt;/foreign-keys&gt;&lt;ref-type name="Journal Article"&gt;17&lt;/ref-type&gt;&lt;contributors&gt;&lt;authors&gt;&lt;author&gt;King, M.&lt;/author&gt;&lt;author&gt;Semlyen, J.&lt;/author&gt;&lt;author&gt;Tai, S.&lt;/author&gt;&lt;author&gt;Killaspy, H.&lt;/author&gt;&lt;author&gt;Osborn, D.&lt;/author&gt;&lt;author&gt;Popelyk, D.&lt;/author&gt;&lt;author&gt;Nazareth, I.&lt;/author&gt;&lt;/authors&gt;&lt;/contributors&gt;&lt;titles&gt;&lt;title&gt;A systematic review of mental disorder, suicide, and deliberate self harm in lesbian, gay, and bisexual people&lt;/title&gt;&lt;secondary-title&gt;BMC Psychiatry&lt;/secondary-title&gt;&lt;/titles&gt;&lt;periodical&gt;&lt;full-title&gt;BMC Psychiatry&lt;/full-title&gt;&lt;/periodical&gt;&lt;pages&gt;70&lt;/pages&gt;&lt;volume&gt;8&lt;/volume&gt;&lt;dates&gt;&lt;year&gt;2008&lt;/year&gt;&lt;/dates&gt;&lt;urls&gt;&lt;/urls&gt;&lt;/record&gt;&lt;/Cite&gt;&lt;/EndNote&gt;</w:instrText>
      </w:r>
      <w:r w:rsidR="00930A66" w:rsidRPr="00DF191F">
        <w:fldChar w:fldCharType="separate"/>
      </w:r>
      <w:r w:rsidR="00A40C3F" w:rsidRPr="00DF191F">
        <w:rPr>
          <w:noProof/>
          <w:vertAlign w:val="superscript"/>
        </w:rPr>
        <w:t>473</w:t>
      </w:r>
      <w:r w:rsidR="00930A66" w:rsidRPr="00DF191F">
        <w:fldChar w:fldCharType="end"/>
      </w:r>
      <w:r w:rsidR="00930A66" w:rsidRPr="00DF191F">
        <w:t xml:space="preserve">, and attempted or completed suicide </w:t>
      </w:r>
      <w:r w:rsidR="00930A66" w:rsidRPr="00DF191F">
        <w:fldChar w:fldCharType="begin"/>
      </w:r>
      <w:r w:rsidR="00A40C3F" w:rsidRPr="00DF191F">
        <w:instrText xml:space="preserve"> ADDIN EN.CITE &lt;EndNote&gt;&lt;Cite&gt;&lt;Author&gt;Blosnich&lt;/Author&gt;&lt;Year&gt;2013&lt;/Year&gt;&lt;RecNum&gt;748&lt;/RecNum&gt;&lt;DisplayText&gt;&lt;style face="superscript"&gt;475,476&lt;/style&gt;&lt;/DisplayText&gt;&lt;record&gt;&lt;rec-number&gt;748&lt;/rec-number&gt;&lt;foreign-keys&gt;&lt;key app="EN" db-id="wp0rr9fr3retape2es959fecesev5wwadzpv" timestamp="1585975950"&gt;748&lt;/key&gt;&lt;/foreign-keys&gt;&lt;ref-type name="Journal Article"&gt;17&lt;/ref-type&gt;&lt;contributors&gt;&lt;authors&gt;&lt;author&gt;Blosnich, J.&lt;/author&gt;&lt;author&gt;Brown, G.&lt;/author&gt;&lt;author&gt;Shipherd, J.&lt;/author&gt;&lt;author&gt;Kauth, M.&lt;/author&gt;&lt;author&gt;Piegari, R.&lt;/author&gt;&lt;author&gt;Bossarte, R.&lt;/author&gt;&lt;/authors&gt;&lt;/contributors&gt;&lt;titles&gt;&lt;title&gt;Prevalence of gender identity disorder and suicide risk among transgender veterans utilizing veterans health administration care&lt;/title&gt;&lt;secondary-title&gt;American Journal of Public Health&lt;/secondary-title&gt;&lt;/titles&gt;&lt;periodical&gt;&lt;full-title&gt;American Journal of Public Health&lt;/full-title&gt;&lt;/periodical&gt;&lt;pages&gt;10&lt;/pages&gt;&lt;volume&gt;2013&lt;/volume&gt;&lt;number&gt;103&lt;/number&gt;&lt;section&gt;e27&lt;/section&gt;&lt;dates&gt;&lt;year&gt;2013&lt;/year&gt;&lt;/dates&gt;&lt;urls&gt;&lt;/urls&gt;&lt;/record&gt;&lt;/Cite&gt;&lt;Cite&gt;&lt;Year&gt;2009&lt;/Year&gt;&lt;RecNum&gt;749&lt;/RecNum&gt;&lt;record&gt;&lt;rec-number&gt;749&lt;/rec-number&gt;&lt;foreign-keys&gt;&lt;key app="EN" db-id="wp0rr9fr3retape2es959fecesev5wwadzpv" timestamp="1585976163"&gt;749&lt;/key&gt;&lt;/foreign-keys&gt;&lt;ref-type name="Web Page"&gt;12&lt;/ref-type&gt;&lt;contributors&gt;&lt;/contributors&gt;&lt;titles&gt;&lt;title&gt;The health of lesbian, gay, bisexual, and transgender (LGBT) persons in Massachusets&lt;/title&gt;&lt;/titles&gt;&lt;dates&gt;&lt;year&gt;2009&lt;/year&gt;&lt;/dates&gt;&lt;publisher&gt;Massachusetts Department of Public Health&lt;/publisher&gt;&lt;urls&gt;&lt;related-urls&gt;&lt;url&gt; http://www.mass.gov/eohhs/docs/dph/commissioner/lgbt-health-report.pdf&lt;/url&gt;&lt;/related-urls&gt;&lt;/urls&gt;&lt;/record&gt;&lt;/Cite&gt;&lt;/EndNote&gt;</w:instrText>
      </w:r>
      <w:r w:rsidR="00930A66" w:rsidRPr="00DF191F">
        <w:fldChar w:fldCharType="separate"/>
      </w:r>
      <w:r w:rsidR="00A40C3F" w:rsidRPr="00DF191F">
        <w:rPr>
          <w:noProof/>
          <w:vertAlign w:val="superscript"/>
        </w:rPr>
        <w:t>475,476</w:t>
      </w:r>
      <w:r w:rsidR="00930A66" w:rsidRPr="00DF191F">
        <w:fldChar w:fldCharType="end"/>
      </w:r>
      <w:r w:rsidR="00930A66" w:rsidRPr="00DF191F">
        <w:t xml:space="preserve">. Healthcare access that appropriately caters for the needs and preferences of </w:t>
      </w:r>
      <w:r w:rsidR="008C5802" w:rsidRPr="00DF191F">
        <w:t xml:space="preserve">LGBTIQA+ </w:t>
      </w:r>
      <w:r w:rsidR="00930A66" w:rsidRPr="00DF191F">
        <w:t xml:space="preserve">men is a critical step towards reducing the health burden disparities experienced by this group </w:t>
      </w:r>
      <w:r w:rsidR="00930A66" w:rsidRPr="00DF191F">
        <w:fldChar w:fldCharType="begin"/>
      </w:r>
      <w:r w:rsidR="00553BC7" w:rsidRPr="00DF191F">
        <w:instrText xml:space="preserve"> ADDIN EN.CITE &lt;EndNote&gt;&lt;Cite&gt;&lt;Author&gt;Department of Health&lt;/Author&gt;&lt;Year&gt;2019&lt;/Year&gt;&lt;RecNum&gt;754&lt;/RecNum&gt;&lt;DisplayText&gt;&lt;style face="superscript"&gt;4&lt;/style&gt;&lt;/DisplayText&gt;&lt;record&gt;&lt;rec-number&gt;754&lt;/rec-number&gt;&lt;foreign-keys&gt;&lt;key app="EN" db-id="wp0rr9fr3retape2es959fecesev5wwadzpv" timestamp="1587219835"&gt;754&lt;/key&gt;&lt;/foreign-keys&gt;&lt;ref-type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ACT&lt;/pub-location&gt;&lt;urls&gt;&lt;/urls&gt;&lt;/record&gt;&lt;/Cite&gt;&lt;/EndNote&gt;</w:instrText>
      </w:r>
      <w:r w:rsidR="00930A66" w:rsidRPr="00DF191F">
        <w:fldChar w:fldCharType="separate"/>
      </w:r>
      <w:r w:rsidR="00553BC7" w:rsidRPr="00DF191F">
        <w:rPr>
          <w:noProof/>
          <w:vertAlign w:val="superscript"/>
        </w:rPr>
        <w:t>4</w:t>
      </w:r>
      <w:r w:rsidR="00930A66" w:rsidRPr="00DF191F">
        <w:fldChar w:fldCharType="end"/>
      </w:r>
      <w:r w:rsidR="00930A66" w:rsidRPr="00DF191F">
        <w:t>.</w:t>
      </w:r>
    </w:p>
    <w:p w14:paraId="350A4CB0" w14:textId="77777777" w:rsidR="00930A66" w:rsidRPr="00DF191F" w:rsidRDefault="00930A66" w:rsidP="007D11F9">
      <w:pPr>
        <w:pStyle w:val="Heading3"/>
        <w:rPr>
          <w:lang w:val="en-AU"/>
        </w:rPr>
      </w:pPr>
      <w:bookmarkStart w:id="178" w:name="_Toc141194737"/>
      <w:r w:rsidRPr="00DF191F">
        <w:rPr>
          <w:lang w:val="en-AU"/>
        </w:rPr>
        <w:t>13.2 Results Summary</w:t>
      </w:r>
      <w:bookmarkEnd w:id="178"/>
    </w:p>
    <w:p w14:paraId="672CCA17" w14:textId="2E71793B" w:rsidR="00930A66" w:rsidRPr="00DF191F" w:rsidRDefault="00930A66" w:rsidP="00E10E30">
      <w:r w:rsidRPr="00DF191F">
        <w:t xml:space="preserve">One hundred and fifty-four articles that met eligibility criteria for the current review pertained to health system access for </w:t>
      </w:r>
      <w:r w:rsidR="008C5802" w:rsidRPr="00DF191F">
        <w:t xml:space="preserve">LGBTIQA+ </w:t>
      </w:r>
      <w:r w:rsidRPr="00DF191F">
        <w:t xml:space="preserve">men. Of these, 72 were Australian empirical studies, with 57 including quantitative analyses, and 82 were international reviews. Populations of focus included men who have sex with other men (MSM) (93.52%) and transgender and gender diverse people (6.49%). Specific health conditions and areas of health care examined include HIV and STIs (77.92%), general sexual health (13.64%), cancer (5.19%), mental health (2.60%) and palliative care (.65%). Articles focused on various points of access to the health system including prevention, early </w:t>
      </w:r>
      <w:proofErr w:type="gramStart"/>
      <w:r w:rsidRPr="00DF191F">
        <w:t>identification</w:t>
      </w:r>
      <w:proofErr w:type="gramEnd"/>
      <w:r w:rsidRPr="00DF191F">
        <w:t xml:space="preserve"> and treatment. </w:t>
      </w:r>
    </w:p>
    <w:p w14:paraId="3C51B025" w14:textId="77777777" w:rsidR="00930A66" w:rsidRPr="00DF191F" w:rsidRDefault="00930A66" w:rsidP="007D11F9">
      <w:pPr>
        <w:pStyle w:val="Heading3"/>
        <w:rPr>
          <w:lang w:val="en-AU"/>
        </w:rPr>
      </w:pPr>
      <w:bookmarkStart w:id="179" w:name="_Toc141194738"/>
      <w:r w:rsidRPr="00DF191F">
        <w:rPr>
          <w:lang w:val="en-AU"/>
        </w:rPr>
        <w:t>13.3 Barriers</w:t>
      </w:r>
      <w:bookmarkEnd w:id="179"/>
    </w:p>
    <w:p w14:paraId="24DF427A" w14:textId="7D641C18" w:rsidR="00930A66" w:rsidRPr="00DF191F" w:rsidRDefault="008C5802" w:rsidP="00E10E30">
      <w:pPr>
        <w:rPr>
          <w:rFonts w:ascii="Times New Roman" w:hAnsi="Times New Roman"/>
          <w:b/>
        </w:rPr>
      </w:pPr>
      <w:r w:rsidRPr="00DF191F">
        <w:t xml:space="preserve">LGBTIQA+ </w:t>
      </w:r>
      <w:r w:rsidR="00930A66" w:rsidRPr="00DF191F">
        <w:t>men experience various barriers to accessing the health system at the individual, cultural, systemic</w:t>
      </w:r>
      <w:r w:rsidR="00435B4E" w:rsidRPr="00DF191F">
        <w:t>,</w:t>
      </w:r>
      <w:r w:rsidR="00930A66" w:rsidRPr="00DF191F">
        <w:t xml:space="preserve"> and structural levels. </w:t>
      </w:r>
    </w:p>
    <w:p w14:paraId="2405FD4A" w14:textId="4CA12CD0" w:rsidR="00930A66" w:rsidRPr="00DF191F" w:rsidRDefault="00930A66" w:rsidP="00930A66">
      <w:pPr>
        <w:pStyle w:val="Heading4"/>
        <w:rPr>
          <w:rFonts w:ascii="Times New Roman" w:hAnsi="Times New Roman"/>
        </w:rPr>
      </w:pPr>
      <w:r w:rsidRPr="00DF191F">
        <w:t>Individual</w:t>
      </w:r>
    </w:p>
    <w:p w14:paraId="14D2D7DA" w14:textId="77777777" w:rsidR="00930A66" w:rsidRPr="00DF191F" w:rsidRDefault="00930A66" w:rsidP="00E10E30">
      <w:pPr>
        <w:pStyle w:val="Heading5"/>
      </w:pPr>
      <w:r w:rsidRPr="00DF191F">
        <w:t>Health literacy and service knowledge</w:t>
      </w:r>
    </w:p>
    <w:p w14:paraId="77AF831C" w14:textId="4C45AA1A" w:rsidR="00930A66" w:rsidRPr="00DF191F" w:rsidRDefault="00BE14BC" w:rsidP="00E10E30">
      <w:pPr>
        <w:pStyle w:val="ListL1"/>
      </w:pPr>
      <w:r w:rsidRPr="00DF191F">
        <w:rPr>
          <w:noProof/>
        </w:rPr>
        <mc:AlternateContent>
          <mc:Choice Requires="wps">
            <w:drawing>
              <wp:anchor distT="45720" distB="45720" distL="114300" distR="114300" simplePos="0" relativeHeight="252060160" behindDoc="0" locked="0" layoutInCell="1" allowOverlap="1" wp14:anchorId="291CE416" wp14:editId="04236BED">
                <wp:simplePos x="0" y="0"/>
                <wp:positionH relativeFrom="column">
                  <wp:posOffset>281549</wp:posOffset>
                </wp:positionH>
                <wp:positionV relativeFrom="paragraph">
                  <wp:posOffset>726782</wp:posOffset>
                </wp:positionV>
                <wp:extent cx="5172363" cy="14046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363" cy="1404620"/>
                        </a:xfrm>
                        <a:prstGeom prst="rect">
                          <a:avLst/>
                        </a:prstGeom>
                        <a:noFill/>
                        <a:ln w="9525">
                          <a:noFill/>
                          <a:miter lim="800000"/>
                          <a:headEnd/>
                          <a:tailEnd/>
                        </a:ln>
                      </wps:spPr>
                      <wps:txbx>
                        <w:txbxContent>
                          <w:p w14:paraId="4121EE1B" w14:textId="6292CE81" w:rsidR="00535975" w:rsidRPr="00D233EB" w:rsidRDefault="00535975" w:rsidP="0003574B">
                            <w:pPr>
                              <w:pStyle w:val="Quote1"/>
                            </w:pPr>
                            <w:r w:rsidRPr="00D233EB">
                              <w:t>“'If you have that knowledge then you can act on that knowledge but if you don’t know, well you just don’t know.” (Australian gay man living with HIV, 62 years old)</w:t>
                            </w:r>
                            <w:r>
                              <w:t xml:space="preserve"> </w:t>
                            </w:r>
                            <w:r w:rsidR="00A27232">
                              <w:rPr>
                                <w:vertAlign w:val="superscript"/>
                              </w:rPr>
                              <w:t>477</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CE416" id="_x0000_s1075" type="#_x0000_t202" style="position:absolute;left:0;text-align:left;margin-left:22.15pt;margin-top:57.25pt;width:407.25pt;height:110.6pt;z-index:25206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" filled="f" stroked="f">
                <v:textbox style="mso-fit-shape-to-text:t">
                  <w:txbxContent>
                    <w:p w14:paraId="4121EE1B" w14:textId="6292CE81" w:rsidR="00535975" w:rsidRPr="00D233EB" w:rsidRDefault="00535975" w:rsidP="0003574B">
                      <w:pPr>
                        <w:pStyle w:val="Quote1"/>
                      </w:pPr>
                      <w:r w:rsidRPr="00D233EB">
                        <w:t>“'If you have that knowledge then you can act on that knowledge but if you don’t know, well you just don’t know.” (Australian gay man living with HIV, 62 years old)</w:t>
                      </w:r>
                      <w:r>
                        <w:t xml:space="preserve"> </w:t>
                      </w:r>
                      <w:r w:rsidR="00A27232">
                        <w:rPr>
                          <w:vertAlign w:val="superscript"/>
                        </w:rPr>
                        <w:t>477</w:t>
                      </w:r>
                      <w:r>
                        <w:t>.</w:t>
                      </w:r>
                    </w:p>
                  </w:txbxContent>
                </v:textbox>
              </v:shape>
            </w:pict>
          </mc:Fallback>
        </mc:AlternateContent>
      </w:r>
      <w:r w:rsidRPr="00DF191F">
        <w:rPr>
          <w:noProof/>
        </w:rPr>
        <mc:AlternateContent>
          <mc:Choice Requires="wps">
            <w:drawing>
              <wp:anchor distT="0" distB="0" distL="114300" distR="114300" simplePos="0" relativeHeight="252059136" behindDoc="0" locked="0" layoutInCell="1" allowOverlap="1" wp14:anchorId="6A20DD68" wp14:editId="233A5801">
                <wp:simplePos x="0" y="0"/>
                <wp:positionH relativeFrom="margin">
                  <wp:posOffset>289072</wp:posOffset>
                </wp:positionH>
                <wp:positionV relativeFrom="paragraph">
                  <wp:posOffset>650729</wp:posOffset>
                </wp:positionV>
                <wp:extent cx="5172075" cy="784860"/>
                <wp:effectExtent l="25400" t="12700" r="22225" b="15240"/>
                <wp:wrapSquare wrapText="bothSides"/>
                <wp:docPr id="45" name="Double Brace 45"/>
                <wp:cNvGraphicFramePr/>
                <a:graphic xmlns:a="http://schemas.openxmlformats.org/drawingml/2006/main">
                  <a:graphicData uri="http://schemas.microsoft.com/office/word/2010/wordprocessingShape">
                    <wps:wsp>
                      <wps:cNvSpPr/>
                      <wps:spPr>
                        <a:xfrm>
                          <a:off x="0" y="0"/>
                          <a:ext cx="5172075" cy="784860"/>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860C8" id="Double Brace 45" o:spid="_x0000_s1026" type="#_x0000_t186" style="position:absolute;margin-left:22.75pt;margin-top:51.25pt;width:407.25pt;height:61.8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" strokecolor="#ed7d31 [3205]" strokeweight="1.5pt">
                <v:stroke joinstyle="miter"/>
                <w10:wrap type="square" anchorx="margin"/>
              </v:shape>
            </w:pict>
          </mc:Fallback>
        </mc:AlternateContent>
      </w:r>
      <w:r w:rsidR="00930A66" w:rsidRPr="00DF191F">
        <w:t>A lack of knowledge about the existence and risk, prevention, testing, and treatment options for various health conditions consistently pre</w:t>
      </w:r>
      <w:r w:rsidR="00A27232" w:rsidRPr="00DF191F">
        <w:t>s</w:t>
      </w:r>
      <w:r w:rsidR="00930A66" w:rsidRPr="00DF191F">
        <w:t xml:space="preserve">ented as a barrier to health system access for </w:t>
      </w:r>
      <w:r w:rsidR="008C5802" w:rsidRPr="00DF191F">
        <w:t xml:space="preserve">LGBTIQA+ </w:t>
      </w:r>
      <w:r w:rsidR="00930A66" w:rsidRPr="00DF191F">
        <w:t xml:space="preserve">men </w:t>
      </w:r>
      <w:r w:rsidR="00930A66" w:rsidRPr="00DF191F">
        <w:fldChar w:fldCharType="begin">
          <w:fldData xml:space="preserve">PEVuZE5vdGU+PENpdGU+PEF1dGhvcj5CaWxhcmRpPC9BdXRob3I+PFllYXI+MjAxMzwvWWVhcj48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</w:fldData>
        </w:fldChar>
      </w:r>
      <w:r w:rsidR="00A40C3F" w:rsidRPr="00DF191F">
        <w:instrText xml:space="preserve"> ADDIN EN.CITE </w:instrText>
      </w:r>
      <w:r w:rsidR="00A40C3F" w:rsidRPr="00DF191F">
        <w:fldChar w:fldCharType="begin">
          <w:fldData xml:space="preserve">PEVuZE5vdGU+PENpdGU+PEF1dGhvcj5CaWxhcmRpPC9BdXRob3I+PFllYXI+MjAxMzwvWWVhcj48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</w:fldData>
        </w:fldChar>
      </w:r>
      <w:r w:rsidR="00A40C3F" w:rsidRPr="00DF191F">
        <w:instrText xml:space="preserve"> ADDIN EN.CITE.DATA </w:instrText>
      </w:r>
      <w:r w:rsidR="00A40C3F" w:rsidRPr="00DF191F">
        <w:fldChar w:fldCharType="end"/>
      </w:r>
      <w:r w:rsidR="00930A66" w:rsidRPr="00DF191F">
        <w:fldChar w:fldCharType="separate"/>
      </w:r>
      <w:r w:rsidR="00A40C3F" w:rsidRPr="00DF191F">
        <w:rPr>
          <w:noProof/>
          <w:vertAlign w:val="superscript"/>
        </w:rPr>
        <w:t>246,477-491</w:t>
      </w:r>
      <w:r w:rsidR="00930A66" w:rsidRPr="00DF191F">
        <w:fldChar w:fldCharType="end"/>
      </w:r>
      <w:r w:rsidR="00930A66" w:rsidRPr="00DF191F">
        <w:t xml:space="preserve">. </w:t>
      </w:r>
    </w:p>
    <w:p w14:paraId="2345BCDD" w14:textId="12544F5C" w:rsidR="00930A66" w:rsidRPr="00DF191F" w:rsidRDefault="00930A66" w:rsidP="00E10E30">
      <w:pPr>
        <w:pStyle w:val="ListL1"/>
      </w:pPr>
      <w:r w:rsidRPr="00DF191F">
        <w:t xml:space="preserve">Consistent across the Australian and international literature, throughout </w:t>
      </w:r>
      <w:r w:rsidR="008C5802" w:rsidRPr="00DF191F">
        <w:t xml:space="preserve">LGBTIQA+ </w:t>
      </w:r>
      <w:r w:rsidRPr="00DF191F">
        <w:t>communit</w:t>
      </w:r>
      <w:r w:rsidR="00D16ECD" w:rsidRPr="00DF191F">
        <w:t>ies</w:t>
      </w:r>
      <w:r w:rsidRPr="00DF191F">
        <w:t xml:space="preserve">, males tended to lack awareness of the existence and risk of contracting the human papilloma virus (HPV) and developing anal cancer </w:t>
      </w:r>
      <w:r w:rsidRPr="00DF191F">
        <w:fldChar w:fldCharType="begin">
          <w:fldData xml:space="preserve">PEVuZE5vdGU+PENpdGU+PEF1dGhvcj5Pbmc8L0F1dGhvcj48WWVhcj4yMDE0PC9ZZWFyPjxSZWNO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</w:fldData>
        </w:fldChar>
      </w:r>
      <w:r w:rsidR="00A40C3F" w:rsidRPr="00DF191F">
        <w:instrText xml:space="preserve"> ADDIN EN.CITE </w:instrText>
      </w:r>
      <w:r w:rsidR="00A40C3F" w:rsidRPr="00DF191F">
        <w:fldChar w:fldCharType="begin">
          <w:fldData xml:space="preserve">PEVuZE5vdGU+PENpdGU+PEF1dGhvcj5Pbmc8L0F1dGhvcj48WWVhcj4yMDE0PC9ZZWFyPjxSZWNO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478,486</w:t>
      </w:r>
      <w:r w:rsidRPr="00DF191F">
        <w:fldChar w:fldCharType="end"/>
      </w:r>
      <w:r w:rsidRPr="00DF191F">
        <w:t xml:space="preserve"> and best practice preventative behaviours and medications, including the Hepatitis A and HPV vaccines </w:t>
      </w:r>
      <w:r w:rsidRPr="00DF191F">
        <w:lastRenderedPageBreak/>
        <w:fldChar w:fldCharType="begin">
          <w:fldData xml:space="preserve">PEVuZE5vdGU+PENpdGU+PEF1dGhvcj5CdXJyZWxsPC9BdXRob3I+PFllYXI+MjAxOTwvWWVhcj48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</w:fldData>
        </w:fldChar>
      </w:r>
      <w:r w:rsidR="00A40C3F" w:rsidRPr="00DF191F">
        <w:instrText xml:space="preserve"> ADDIN EN.CITE </w:instrText>
      </w:r>
      <w:r w:rsidR="00A40C3F" w:rsidRPr="00DF191F">
        <w:fldChar w:fldCharType="begin">
          <w:fldData xml:space="preserve">PEVuZE5vdGU+PENpdGU+PEF1dGhvcj5CdXJyZWxsPC9BdXRob3I+PFllYXI+MjAxOTwvWWVhcj48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481,484,488,492</w:t>
      </w:r>
      <w:r w:rsidRPr="00DF191F">
        <w:fldChar w:fldCharType="end"/>
      </w:r>
      <w:r w:rsidRPr="00DF191F">
        <w:t>, microbicides and pre-exposure prophylaxis (</w:t>
      </w:r>
      <w:proofErr w:type="spellStart"/>
      <w:r w:rsidRPr="00DF191F">
        <w:t>PrEP</w:t>
      </w:r>
      <w:proofErr w:type="spellEnd"/>
      <w:r w:rsidRPr="00DF191F">
        <w:t xml:space="preserve">) </w:t>
      </w:r>
      <w:r w:rsidRPr="00DF191F">
        <w:fldChar w:fldCharType="begin">
          <w:fldData xml:space="preserve">PEVuZE5vdGU+PENpdGU+PEF1dGhvcj5Qb3ludGVuPC9BdXRob3I+PFllYXI+MjAxMDwvWWVhcj48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==
</w:fldData>
        </w:fldChar>
      </w:r>
      <w:r w:rsidR="00A40C3F" w:rsidRPr="00DF191F">
        <w:instrText xml:space="preserve"> ADDIN EN.CITE </w:instrText>
      </w:r>
      <w:r w:rsidR="00A40C3F" w:rsidRPr="00DF191F">
        <w:fldChar w:fldCharType="begin">
          <w:fldData xml:space="preserve">PEVuZE5vdGU+PENpdGU+PEF1dGhvcj5Qb3ludGVuPC9BdXRob3I+PFllYXI+MjAxMDwvWWVhcj48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==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482,483,485,493</w:t>
      </w:r>
      <w:r w:rsidRPr="00DF191F">
        <w:fldChar w:fldCharType="end"/>
      </w:r>
      <w:r w:rsidRPr="00DF191F">
        <w:t xml:space="preserve">, condoms </w:t>
      </w:r>
      <w:r w:rsidRPr="00DF191F">
        <w:fldChar w:fldCharType="begin"/>
      </w:r>
      <w:r w:rsidR="00A40C3F" w:rsidRPr="00DF191F">
        <w:instrText xml:space="preserve"> ADDIN EN.CITE &lt;EndNote&gt;&lt;Cite&gt;&lt;Author&gt;De Wit&lt;/Author&gt;&lt;Year&gt;2018&lt;/Year&gt;&lt;RecNum&gt;448&lt;/RecNum&gt;&lt;DisplayText&gt;&lt;style face="superscript"&gt;482&lt;/style&gt;&lt;/DisplayText&gt;&lt;record&gt;&lt;rec-number&gt;448&lt;/rec-number&gt;&lt;foreign-keys&gt;&lt;key app="EN" db-id="wp0rr9fr3retape2es959fecesev5wwadzpv" timestamp="0"&gt;448&lt;/key&gt;&lt;/foreign-keys&gt;&lt;ref-type name="Journal Article"&gt;17&lt;/ref-type&gt;&lt;contributors&gt;&lt;authors&gt;&lt;author&gt;De Wit, J.&lt;/author&gt;&lt;author&gt;Murphy, D.&lt;/author&gt;&lt;author&gt;Lal, L.&lt;/author&gt;&lt;author&gt;Audsley, J.&lt;/author&gt;&lt;author&gt;Fairley, C. K.&lt;/author&gt;&lt;author&gt;Stoove, M.&lt;/author&gt;&lt;author&gt;Roth, N.&lt;/author&gt;&lt;author&gt;Moore, R.&lt;/author&gt;&lt;author&gt;Tee, B. K.&lt;/author&gt;&lt;author&gt;Puratmaja, N.&lt;/author&gt;&lt;author&gt;Grant, R. M.&lt;/author&gt;&lt;author&gt;Wright, E.&lt;/author&gt;&lt;/authors&gt;&lt;/contributors&gt;&lt;titles&gt;&lt;title&gt;Attitudes regarding HIV, PrEP and condom use jointly predict risk compensation among men who have sex with men-findings from the VicPrEP implementation project, Melbourne&lt;/title&gt;&lt;secondary-title&gt;Journal Of The International AIDS Society&lt;/secondary-title&gt;&lt;/titles&gt;&lt;volume&gt;21&lt;/volume&gt;&lt;dates&gt;&lt;year&gt;2018&lt;/year&gt;&lt;/dates&gt;&lt;urls&gt;&lt;related-urls&gt;&lt;url&gt;http://www.embase.com/search/results?subaction=viewrecord&amp;amp;from=export&amp;amp;id=L623486047&lt;/url&gt;&lt;/related-urls&gt;&lt;/urls&gt;&lt;electronic-resource-num&gt;10.1002/jia2.25148&lt;/electronic-resource-num&gt;&lt;/record&gt;&lt;/Cite&gt;&lt;/EndNote&gt;</w:instrText>
      </w:r>
      <w:r w:rsidRPr="00DF191F">
        <w:fldChar w:fldCharType="separate"/>
      </w:r>
      <w:r w:rsidR="00A40C3F" w:rsidRPr="00DF191F">
        <w:rPr>
          <w:noProof/>
          <w:vertAlign w:val="superscript"/>
        </w:rPr>
        <w:t>482</w:t>
      </w:r>
      <w:r w:rsidRPr="00DF191F">
        <w:fldChar w:fldCharType="end"/>
      </w:r>
      <w:r w:rsidRPr="00DF191F">
        <w:t>, and treatment as prevention (</w:t>
      </w:r>
      <w:proofErr w:type="spellStart"/>
      <w:r w:rsidRPr="00DF191F">
        <w:t>TasP</w:t>
      </w:r>
      <w:proofErr w:type="spellEnd"/>
      <w:r w:rsidRPr="00DF191F">
        <w:t xml:space="preserve">) antiretroviral treatment (ART) programs  </w:t>
      </w:r>
      <w:r w:rsidRPr="00DF191F">
        <w:fldChar w:fldCharType="begin"/>
      </w:r>
      <w:r w:rsidR="00A40C3F" w:rsidRPr="00DF191F">
        <w:instrText xml:space="preserve"> ADDIN EN.CITE &lt;EndNote&gt;&lt;Cite&gt;&lt;Author&gt;Bavinton&lt;/Author&gt;&lt;Year&gt;2016&lt;/Year&gt;&lt;RecNum&gt;751&lt;/RecNum&gt;&lt;DisplayText&gt;&lt;style face="superscript"&gt;480&lt;/style&gt;&lt;/DisplayText&gt;&lt;record&gt;&lt;rec-number&gt;751&lt;/rec-number&gt;&lt;foreign-keys&gt;&lt;key app="EN" db-id="wp0rr9fr3retape2es959fecesev5wwadzpv" timestamp="1586344695"&gt;751&lt;/key&gt;&lt;/foreign-keys&gt;&lt;ref-type name="Journal Article"&gt;17&lt;/ref-type&gt;&lt;contributors&gt;&lt;authors&gt;&lt;author&gt;Bavinton, B&lt;/author&gt;&lt;author&gt;Holt, M.&lt;/author&gt;&lt;author&gt;Grulich, A.&lt;/author&gt;&lt;author&gt;Brwn, G.&lt;/author&gt;&lt;author&gt;Zablotska, I.&lt;/author&gt;&lt;author&gt;Prestage, G.&lt;/author&gt;&lt;/authors&gt;&lt;/contributors&gt;&lt;titles&gt;&lt;title&gt;Willingness to act upon beliefs about ‘treatment as prevention’ among Australian gay and bisexual men&lt;/title&gt;&lt;secondary-title&gt;PLoS ONE&lt;/secondary-title&gt;&lt;/titles&gt;&lt;periodical&gt;&lt;full-title&gt;PLoS ONE&lt;/full-title&gt;&lt;/periodical&gt;&lt;volume&gt;11&lt;/volume&gt;&lt;number&gt;1&lt;/number&gt;&lt;dates&gt;&lt;year&gt;2016&lt;/year&gt;&lt;/dates&gt;&lt;urls&gt;&lt;/urls&gt;&lt;/record&gt;&lt;/Cite&gt;&lt;/EndNote&gt;</w:instrText>
      </w:r>
      <w:r w:rsidRPr="00DF191F">
        <w:fldChar w:fldCharType="separate"/>
      </w:r>
      <w:r w:rsidR="00A40C3F" w:rsidRPr="00DF191F">
        <w:rPr>
          <w:noProof/>
          <w:vertAlign w:val="superscript"/>
        </w:rPr>
        <w:t>480</w:t>
      </w:r>
      <w:r w:rsidRPr="00DF191F">
        <w:fldChar w:fldCharType="end"/>
      </w:r>
      <w:r w:rsidRPr="00DF191F">
        <w:t>.</w:t>
      </w:r>
    </w:p>
    <w:p w14:paraId="456B2F25" w14:textId="21FF93A9" w:rsidR="00930A66" w:rsidRPr="00DF191F" w:rsidRDefault="00930A66" w:rsidP="00E10E30">
      <w:pPr>
        <w:pStyle w:val="ListL1"/>
      </w:pPr>
      <w:r w:rsidRPr="00DF191F">
        <w:t xml:space="preserve">In two Australian studies, a minority of </w:t>
      </w:r>
      <w:r w:rsidR="008C5802" w:rsidRPr="00DF191F">
        <w:t xml:space="preserve">LGBTIQA+ </w:t>
      </w:r>
      <w:r w:rsidRPr="00DF191F">
        <w:t xml:space="preserve">males understood the situations in which frequent STI testing is recommended </w:t>
      </w:r>
      <w:r w:rsidRPr="00DF191F">
        <w:fldChar w:fldCharType="begin"/>
      </w:r>
      <w:r w:rsidR="00A40C3F" w:rsidRPr="00DF191F">
        <w:instrText xml:space="preserve"> ADDIN EN.CITE &lt;EndNote&gt;&lt;Cite&gt;&lt;Author&gt;Prestage&lt;/Author&gt;&lt;Year&gt;2012&lt;/Year&gt;&lt;RecNum&gt;429&lt;/RecNum&gt;&lt;DisplayText&gt;&lt;style face="superscript"&gt;494&lt;/style&gt;&lt;/DisplayText&gt;&lt;record&gt;&lt;rec-number&gt;429&lt;/rec-number&gt;&lt;foreign-keys&gt;&lt;key app="EN" db-id="5a0xxepeaxrde3evttx5v9sta0ddfvtt99r2" timestamp="1585006949"&gt;429&lt;/key&gt;&lt;/foreign-keys&gt;&lt;ref-type name="Journal Article"&gt;17&lt;/ref-type&gt;&lt;contributors&gt;&lt;authors&gt;&lt;author&gt;Prestage, G.&lt;/author&gt;&lt;author&gt;Brown, G.&lt;/author&gt;&lt;author&gt;Keen, P.&lt;/author&gt;&lt;/authors&gt;&lt;/contributors&gt;&lt;titles&gt;&lt;title&gt;Barriers to HIV testing among Australian gay men&lt;/title&gt;&lt;secondary-title&gt;Sexual Health&lt;/secondary-title&gt;&lt;/titles&gt;&lt;periodical&gt;&lt;full-title&gt;Sexual Health&lt;/full-title&gt;&lt;/periodical&gt;&lt;pages&gt;453-458&lt;/pages&gt;&lt;volume&gt;9&lt;/volume&gt;&lt;number&gt;5&lt;/number&gt;&lt;dates&gt;&lt;year&gt;2012&lt;/year&gt;&lt;/dates&gt;&lt;urls&gt;&lt;related-urls&gt;&lt;url&gt;http://www.embase.com/search/results?subaction=viewrecord&amp;amp;from=export&amp;amp;id=L365878900&lt;/url&gt;&lt;/related-urls&gt;&lt;/urls&gt;&lt;electronic-resource-num&gt;10.1071/SH12033&lt;/electronic-resource-num&gt;&lt;/record&gt;&lt;/Cite&gt;&lt;/EndNote&gt;</w:instrText>
      </w:r>
      <w:r w:rsidRPr="00DF191F">
        <w:fldChar w:fldCharType="separate"/>
      </w:r>
      <w:r w:rsidR="00A40C3F" w:rsidRPr="00DF191F">
        <w:rPr>
          <w:noProof/>
          <w:vertAlign w:val="superscript"/>
        </w:rPr>
        <w:t>494</w:t>
      </w:r>
      <w:r w:rsidRPr="00DF191F">
        <w:fldChar w:fldCharType="end"/>
      </w:r>
      <w:r w:rsidRPr="00DF191F">
        <w:t xml:space="preserve"> and the options available for convenient, efficient methods of STI testing </w:t>
      </w:r>
      <w:r w:rsidRPr="00DF191F">
        <w:fldChar w:fldCharType="begin"/>
      </w:r>
      <w:r w:rsidR="00A40C3F" w:rsidRPr="00DF191F">
        <w:instrText xml:space="preserve"> ADDIN EN.CITE &lt;EndNote&gt;&lt;Cite&gt;&lt;Author&gt;Bilardi&lt;/Author&gt;&lt;Year&gt;2013&lt;/Year&gt;&lt;RecNum&gt;574&lt;/RecNum&gt;&lt;DisplayText&gt;&lt;style face="superscript"&gt;477&lt;/style&gt;&lt;/DisplayText&gt;&lt;record&gt;&lt;rec-number&gt;574&lt;/rec-number&gt;&lt;foreign-keys&gt;&lt;key app="EN" db-id="wp0rr9fr3retape2es959fecesev5wwadzpv" timestamp="0"&gt;574&lt;/key&gt;&lt;/foreign-keys&gt;&lt;ref-type name="Journal Article"&gt;17&lt;/ref-type&gt;&lt;contributors&gt;&lt;authors&gt;&lt;author&gt;Bilardi, Jade E.&lt;/author&gt;&lt;author&gt;Walker, Sandra&lt;/author&gt;&lt;author&gt;Read, Tim&lt;/author&gt;&lt;author&gt;Prestage, Garrett&lt;/author&gt;&lt;author&gt;Chen, Marcus Y.&lt;/author&gt;&lt;author&gt;Guy, Rebecca&lt;/author&gt;&lt;author&gt;Bradshaw, Catriona&lt;/author&gt;&lt;author&gt;Fairley, Christopher K.&lt;/author&gt;&lt;/authors&gt;&lt;/contributors&gt;&lt;titles&gt;&lt;title&gt;Gay and bisexual men&amp;apos;s views on rapid self-testing for HIV&lt;/title&gt;&lt;secondary-title&gt;AIDS And Behavior&lt;/secondary-title&gt;&lt;/titles&gt;&lt;pages&gt;2093-2099&lt;/pages&gt;&lt;volume&gt;17&lt;/volume&gt;&lt;number&gt;6&lt;/number&gt;&lt;dates&gt;&lt;year&gt;2013&lt;/year&gt;&lt;/dates&gt;&lt;pub-location&gt;United States&lt;/pub-location&gt;&lt;publisher&gt;Springer Science + Business Media&lt;/publisher&gt;&lt;accession-num&gt;23297083&lt;/accession-num&gt;&lt;urls&gt;&lt;related-urls&gt;&lt;url&gt;http://ezproxy.deakin.edu.au/login?url=http://search.ebscohost.com/login.aspx?direct=true&amp;amp;AuthType=ip,sso&amp;amp;db=mdc&amp;amp;AN=23297083&amp;amp;site=ehost-live&amp;amp;scope=site&lt;/url&gt;&lt;/related-urls&gt;&lt;/urls&gt;&lt;electronic-resource-num&gt;10.1007/s10461-012-0395-7&lt;/electronic-resource-num&gt;&lt;/record&gt;&lt;/Cite&gt;&lt;/EndNote&gt;</w:instrText>
      </w:r>
      <w:r w:rsidRPr="00DF191F">
        <w:fldChar w:fldCharType="separate"/>
      </w:r>
      <w:r w:rsidR="00A40C3F" w:rsidRPr="00DF191F">
        <w:rPr>
          <w:noProof/>
          <w:vertAlign w:val="superscript"/>
        </w:rPr>
        <w:t>477</w:t>
      </w:r>
      <w:r w:rsidRPr="00DF191F">
        <w:fldChar w:fldCharType="end"/>
      </w:r>
      <w:r w:rsidRPr="00DF191F">
        <w:t xml:space="preserve">. Further, male </w:t>
      </w:r>
      <w:r w:rsidR="008C5802" w:rsidRPr="00DF191F">
        <w:t xml:space="preserve">LGBTIQA+ </w:t>
      </w:r>
      <w:r w:rsidRPr="00DF191F">
        <w:t xml:space="preserve">Australians portrayed limited knowledge about the effects of ART in stopping the adverse effects of HIV and the consequences of remaining untreated </w:t>
      </w:r>
      <w:r w:rsidRPr="00DF191F">
        <w:fldChar w:fldCharType="begin"/>
      </w:r>
      <w:r w:rsidR="00A40C3F" w:rsidRPr="00DF191F">
        <w:instrText xml:space="preserve"> ADDIN EN.CITE &lt;EndNote&gt;&lt;Cite&gt;&lt;Author&gt;Down&lt;/Author&gt;&lt;Year&gt;2014&lt;/Year&gt;&lt;RecNum&gt;578&lt;/RecNum&gt;&lt;DisplayText&gt;&lt;style face="superscript"&gt;479&lt;/style&gt;&lt;/DisplayText&gt;&lt;record&gt;&lt;rec-number&gt;578&lt;/rec-number&gt;&lt;foreign-keys&gt;&lt;key app="EN" db-id="wp0rr9fr3retape2es959fecesev5wwadzpv" timestamp="0"&gt;578&lt;/key&gt;&lt;/foreign-keys&gt;&lt;ref-type name="Journal Article"&gt;17&lt;/ref-type&gt;&lt;contributors&gt;&lt;authors&gt;&lt;author&gt;Down, I.&lt;/author&gt;&lt;author&gt;Prestage, G.&lt;/author&gt;&lt;author&gt;Triffitt, K.&lt;/author&gt;&lt;author&gt;Brown, G.&lt;/author&gt;&lt;author&gt;Bradley, J.&lt;/author&gt;&lt;author&gt;Ellard, J.&lt;/author&gt;&lt;/authors&gt;&lt;/contributors&gt;&lt;titles&gt;&lt;title&gt;Recently diagnosed gay men talk about HIV treatment decisions&lt;/title&gt;&lt;secondary-title&gt;Sexual Health&lt;/secondary-title&gt;&lt;/titles&gt;&lt;pages&gt;200-206&lt;/pages&gt;&lt;volume&gt;11&lt;/volume&gt;&lt;number&gt;2&lt;/number&gt;&lt;dates&gt;&lt;year&gt;2014&lt;/year&gt;&lt;/dates&gt;&lt;urls&gt;&lt;related-urls&gt;&lt;url&gt;http://www.embase.com/search/results?subaction=viewrecord&amp;amp;from=export&amp;amp;id=L373535526&lt;/url&gt;&lt;/related-urls&gt;&lt;/urls&gt;&lt;electronic-resource-num&gt;10.1071/SH13100&lt;/electronic-resource-num&gt;&lt;/record&gt;&lt;/Cite&gt;&lt;/EndNote&gt;</w:instrText>
      </w:r>
      <w:r w:rsidRPr="00DF191F">
        <w:fldChar w:fldCharType="separate"/>
      </w:r>
      <w:r w:rsidR="00A40C3F" w:rsidRPr="00DF191F">
        <w:rPr>
          <w:noProof/>
          <w:vertAlign w:val="superscript"/>
        </w:rPr>
        <w:t>479</w:t>
      </w:r>
      <w:r w:rsidRPr="00DF191F">
        <w:fldChar w:fldCharType="end"/>
      </w:r>
      <w:r w:rsidRPr="00DF191F">
        <w:t xml:space="preserve">. Educating </w:t>
      </w:r>
      <w:r w:rsidR="008C5802" w:rsidRPr="00DF191F">
        <w:t xml:space="preserve">LGBTIQA+ </w:t>
      </w:r>
      <w:r w:rsidRPr="00DF191F">
        <w:t xml:space="preserve">males about health conditions prevalent in their community, may increase their proclivity to access the health system </w:t>
      </w:r>
      <w:r w:rsidRPr="00DF191F">
        <w:fldChar w:fldCharType="begin">
          <w:fldData xml:space="preserve">PEVuZE5vdGU+PENpdGU+PEF1dGhvcj5WZXQ8L0F1dGhvcj48WWVhcj4yMDE3PC9ZZWFyPjxSZWNO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=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PEVuZE5vdGU+PENpdGU+PEF1dGhvcj5WZXQ8L0F1dGhvcj48WWVhcj4yMDE3PC9ZZWFyPjxSZWNO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=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463,488,492</w:t>
      </w:r>
      <w:r w:rsidRPr="00DF191F">
        <w:fldChar w:fldCharType="end"/>
      </w:r>
      <w:r w:rsidRPr="00DF191F">
        <w:t>.</w:t>
      </w:r>
    </w:p>
    <w:p w14:paraId="3BFC7582" w14:textId="549C2DF1" w:rsidR="00930A66" w:rsidRPr="00DF191F" w:rsidRDefault="00930A66" w:rsidP="00E10E30">
      <w:pPr>
        <w:pStyle w:val="ListParagraph"/>
        <w:rPr>
          <w:lang w:val="en-AU"/>
        </w:rPr>
      </w:pPr>
      <w:r w:rsidRPr="00DF191F">
        <w:rPr>
          <w:lang w:val="en-AU"/>
        </w:rPr>
        <w:t>“To me, the best weapon against it is to actually provide people with as much information as you can about it ... tell people exactly what it is, what it can do, how it can be treated, and then … people will want to get tested, will want to find out more about it</w:t>
      </w:r>
      <w:r w:rsidR="00C11BB9" w:rsidRPr="00DF191F">
        <w:rPr>
          <w:lang w:val="en-AU"/>
        </w:rPr>
        <w:t>” – Australian gay man</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&lt;EndNote&gt;&lt;Cite&gt;&lt;Author&gt;Down&lt;/Author&gt;&lt;Year&gt;2012&lt;/Year&gt;&lt;RecNum&gt;533&lt;/RecNum&gt;&lt;DisplayText&gt;&lt;style face="superscript"&gt;495&lt;/style&gt;&lt;/DisplayText&gt;&lt;record&gt;&lt;rec-number&gt;533&lt;/rec-number&gt;&lt;foreign-keys&gt;&lt;key app="EN" db-id="wp0rr9fr3retape2es959fecesev5wwadzpv" timestamp="0"&gt;533&lt;/key&gt;&lt;/foreign-keys&gt;&lt;ref-type name="Journal Article"&gt;17&lt;/ref-type&gt;&lt;contributors&gt;&lt;authors&gt;&lt;author&gt;Down, I.&lt;/author&gt;&lt;author&gt;Wilson, D. P.&lt;/author&gt;&lt;author&gt;McCann, P. D.&lt;/author&gt;&lt;author&gt;Gray, R.&lt;/author&gt;&lt;author&gt;Hoare, A.&lt;/author&gt;&lt;author&gt;Bradley, J.&lt;/author&gt;&lt;author&gt;Donovan, B.&lt;/author&gt;&lt;author&gt;Prestage, G.&lt;/author&gt;&lt;/authors&gt;&lt;/contributors&gt;&lt;titles&gt;&lt;title&gt;Increasing gay men&amp;apos;s testing rates and enhancing partner notification can reduce the incidence of syphilis&lt;/title&gt;&lt;secondary-title&gt;Sexual Health&lt;/secondary-title&gt;&lt;/titles&gt;&lt;pages&gt;472-480&lt;/pages&gt;&lt;volume&gt;9&lt;/volume&gt;&lt;number&gt;5&lt;/number&gt;&lt;dates&gt;&lt;year&gt;2012&lt;/year&gt;&lt;/dates&gt;&lt;urls&gt;&lt;related-urls&gt;&lt;url&gt;http://www.embase.com/search/results?subaction=viewrecord&amp;amp;from=export&amp;amp;id=L365878898&lt;/url&gt;&lt;/related-urls&gt;&lt;/urls&gt;&lt;electronic-resource-num&gt;10.1071/SH12023&lt;/electronic-resource-num&gt;&lt;/record&gt;&lt;/Cite&gt;&lt;/EndNote&gt;</w:instrText>
      </w:r>
      <w:r w:rsidRPr="00DF191F">
        <w:rPr>
          <w:lang w:val="en-AU"/>
        </w:rPr>
        <w:fldChar w:fldCharType="separate"/>
      </w:r>
      <w:r w:rsidR="00A40C3F" w:rsidRPr="00DF191F">
        <w:rPr>
          <w:noProof/>
          <w:vertAlign w:val="superscript"/>
          <w:lang w:val="en-AU"/>
        </w:rPr>
        <w:t>495</w:t>
      </w:r>
      <w:r w:rsidRPr="00DF191F">
        <w:rPr>
          <w:lang w:val="en-AU"/>
        </w:rPr>
        <w:fldChar w:fldCharType="end"/>
      </w:r>
      <w:r w:rsidRPr="00DF191F">
        <w:rPr>
          <w:lang w:val="en-AU"/>
        </w:rPr>
        <w:t xml:space="preserve">. </w:t>
      </w:r>
    </w:p>
    <w:p w14:paraId="5F34D89D" w14:textId="77777777" w:rsidR="00930A66" w:rsidRPr="00DF191F" w:rsidRDefault="00930A66" w:rsidP="00E10E30">
      <w:pPr>
        <w:pStyle w:val="Heading5"/>
      </w:pPr>
      <w:r w:rsidRPr="00DF191F">
        <w:t>Attitudes and beliefs</w:t>
      </w:r>
    </w:p>
    <w:p w14:paraId="0966D774" w14:textId="408E9243" w:rsidR="00930A66" w:rsidRPr="00DF191F" w:rsidRDefault="00930A66" w:rsidP="00E10E30">
      <w:pPr>
        <w:pStyle w:val="ListL1"/>
      </w:pPr>
      <w:r w:rsidRPr="00DF191F">
        <w:t xml:space="preserve">Both the Australian and international literature provided evidence to suggest that individual attitudes and beliefs prevented </w:t>
      </w:r>
      <w:r w:rsidR="008C5802" w:rsidRPr="00DF191F">
        <w:t xml:space="preserve">LGBTIQA+ </w:t>
      </w:r>
      <w:r w:rsidRPr="00DF191F">
        <w:t xml:space="preserve">males from accessing the health system </w:t>
      </w:r>
      <w:r w:rsidRPr="00DF191F">
        <w:fldChar w:fldCharType="begin">
          <w:fldData xml:space="preserve">PEVuZE5vdGU+PENpdGU+PEF1dGhvcj5CaWxhcmRpPC9BdXRob3I+PFllYXI+MjAxMzwvWWVhcj48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</w:fldData>
        </w:fldChar>
      </w:r>
      <w:r w:rsidR="00A40C3F" w:rsidRPr="00DF191F">
        <w:instrText xml:space="preserve"> ADDIN EN.CITE </w:instrText>
      </w:r>
      <w:r w:rsidR="00A40C3F" w:rsidRPr="00DF191F">
        <w:fldChar w:fldCharType="begin">
          <w:fldData xml:space="preserve">PEVuZE5vdGU+PENpdGU+PEF1dGhvcj5CaWxhcmRpPC9BdXRob3I+PFllYXI+MjAxMzwvWWVhcj48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477,485,489,496,497</w:t>
      </w:r>
      <w:r w:rsidRPr="00DF191F">
        <w:fldChar w:fldCharType="end"/>
      </w:r>
      <w:r w:rsidRPr="00DF191F">
        <w:t xml:space="preserve">. Within the Australian </w:t>
      </w:r>
      <w:r w:rsidR="008C5802" w:rsidRPr="00DF191F">
        <w:t xml:space="preserve">LGBTIQA+ </w:t>
      </w:r>
      <w:r w:rsidRPr="00DF191F">
        <w:t>male community, one of the main reasons reported for not getting tested for STI, is the belief of being at low</w:t>
      </w:r>
      <w:r w:rsidR="00E339CF" w:rsidRPr="00DF191F">
        <w:t>-</w:t>
      </w:r>
      <w:r w:rsidRPr="00DF191F">
        <w:t xml:space="preserve">risk of contracting an STI </w:t>
      </w:r>
      <w:r w:rsidRPr="00DF191F">
        <w:fldChar w:fldCharType="begin"/>
      </w:r>
      <w:r w:rsidR="00A40C3F" w:rsidRPr="00DF191F">
        <w:instrText xml:space="preserve"> ADDIN EN.CITE &lt;EndNote&gt;&lt;Cite&gt;&lt;Author&gt;Bilardi&lt;/Author&gt;&lt;Year&gt;2013&lt;/Year&gt;&lt;RecNum&gt;574&lt;/RecNum&gt;&lt;DisplayText&gt;&lt;style face="superscript"&gt;477&lt;/style&gt;&lt;/DisplayText&gt;&lt;record&gt;&lt;rec-number&gt;574&lt;/rec-number&gt;&lt;foreign-keys&gt;&lt;key app="EN" db-id="wp0rr9fr3retape2es959fecesev5wwadzpv" timestamp="0"&gt;574&lt;/key&gt;&lt;/foreign-keys&gt;&lt;ref-type name="Journal Article"&gt;17&lt;/ref-type&gt;&lt;contributors&gt;&lt;authors&gt;&lt;author&gt;Bilardi, Jade E.&lt;/author&gt;&lt;author&gt;Walker, Sandra&lt;/author&gt;&lt;author&gt;Read, Tim&lt;/author&gt;&lt;author&gt;Prestage, Garrett&lt;/author&gt;&lt;author&gt;Chen, Marcus Y.&lt;/author&gt;&lt;author&gt;Guy, Rebecca&lt;/author&gt;&lt;author&gt;Bradshaw, Catriona&lt;/author&gt;&lt;author&gt;Fairley, Christopher K.&lt;/author&gt;&lt;/authors&gt;&lt;/contributors&gt;&lt;titles&gt;&lt;title&gt;Gay and bisexual men&amp;apos;s views on rapid self-testing for HIV&lt;/title&gt;&lt;secondary-title&gt;AIDS And Behavior&lt;/secondary-title&gt;&lt;/titles&gt;&lt;pages&gt;2093-2099&lt;/pages&gt;&lt;volume&gt;17&lt;/volume&gt;&lt;number&gt;6&lt;/number&gt;&lt;dates&gt;&lt;year&gt;2013&lt;/year&gt;&lt;/dates&gt;&lt;pub-location&gt;United States&lt;/pub-location&gt;&lt;publisher&gt;Springer Science + Business Media&lt;/publisher&gt;&lt;accession-num&gt;23297083&lt;/accession-num&gt;&lt;urls&gt;&lt;related-urls&gt;&lt;url&gt;http://ezproxy.deakin.edu.au/login?url=http://search.ebscohost.com/login.aspx?direct=true&amp;amp;AuthType=ip,sso&amp;amp;db=mdc&amp;amp;AN=23297083&amp;amp;site=ehost-live&amp;amp;scope=site&lt;/url&gt;&lt;/related-urls&gt;&lt;/urls&gt;&lt;electronic-resource-num&gt;10.1007/s10461-012-0395-7&lt;/electronic-resource-num&gt;&lt;/record&gt;&lt;/Cite&gt;&lt;/EndNote&gt;</w:instrText>
      </w:r>
      <w:r w:rsidRPr="00DF191F">
        <w:fldChar w:fldCharType="separate"/>
      </w:r>
      <w:r w:rsidR="00A40C3F" w:rsidRPr="00DF191F">
        <w:rPr>
          <w:noProof/>
          <w:vertAlign w:val="superscript"/>
        </w:rPr>
        <w:t>477</w:t>
      </w:r>
      <w:r w:rsidRPr="00DF191F">
        <w:fldChar w:fldCharType="end"/>
      </w:r>
      <w:r w:rsidRPr="00DF191F">
        <w:t xml:space="preserve">. </w:t>
      </w:r>
    </w:p>
    <w:p w14:paraId="49643D81" w14:textId="77777777" w:rsidR="00930A66" w:rsidRPr="00DF191F" w:rsidRDefault="00930A66" w:rsidP="00E10E30">
      <w:pPr>
        <w:pStyle w:val="Heading5"/>
      </w:pPr>
      <w:r w:rsidRPr="00DF191F">
        <w:t>Fears of treatment</w:t>
      </w:r>
    </w:p>
    <w:p w14:paraId="259858D4" w14:textId="7F47DDED" w:rsidR="00930A66" w:rsidRPr="00DF191F" w:rsidRDefault="00930A66" w:rsidP="00E10E30">
      <w:pPr>
        <w:pStyle w:val="ListL1"/>
      </w:pPr>
      <w:r w:rsidRPr="00DF191F">
        <w:t xml:space="preserve">Individual fears concerning treatment options inhibited </w:t>
      </w:r>
      <w:r w:rsidR="008C5802" w:rsidRPr="00DF191F">
        <w:t xml:space="preserve">LGBTIQA+ </w:t>
      </w:r>
      <w:r w:rsidRPr="00DF191F">
        <w:t xml:space="preserve">men from accessing health services. Two systematic reviews identified that fears of potential limited effectiveness and adverse side-effects of </w:t>
      </w:r>
      <w:proofErr w:type="spellStart"/>
      <w:r w:rsidRPr="00DF191F">
        <w:t>PrEP</w:t>
      </w:r>
      <w:proofErr w:type="spellEnd"/>
      <w:r w:rsidRPr="00DF191F">
        <w:t xml:space="preserve"> and developing drug resistant HIV strains reduced </w:t>
      </w:r>
      <w:r w:rsidR="008C5802" w:rsidRPr="00DF191F">
        <w:t xml:space="preserve">LGBTIQA+ </w:t>
      </w:r>
      <w:r w:rsidRPr="00DF191F">
        <w:t xml:space="preserve">men accessing preventative HIV measures </w:t>
      </w:r>
      <w:r w:rsidRPr="00DF191F">
        <w:fldChar w:fldCharType="begin">
          <w:fldData xml:space="preserve">PEVuZE5vdGU+PENpdGU+PEF1dGhvcj5IYW5uYWZvcmQ8L0F1dGhvcj48WWVhcj4yMDE4PC9ZZWFy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</w:fldData>
        </w:fldChar>
      </w:r>
      <w:r w:rsidR="00A40C3F" w:rsidRPr="00DF191F">
        <w:instrText xml:space="preserve"> ADDIN EN.CITE </w:instrText>
      </w:r>
      <w:r w:rsidR="00A40C3F" w:rsidRPr="00DF191F">
        <w:fldChar w:fldCharType="begin">
          <w:fldData xml:space="preserve">PEVuZE5vdGU+PENpdGU+PEF1dGhvcj5IYW5uYWZvcmQ8L0F1dGhvcj48WWVhcj4yMDE4PC9ZZWFy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485,497</w:t>
      </w:r>
      <w:r w:rsidRPr="00DF191F">
        <w:fldChar w:fldCharType="end"/>
      </w:r>
      <w:r w:rsidRPr="00DF191F">
        <w:t xml:space="preserve">. </w:t>
      </w:r>
    </w:p>
    <w:p w14:paraId="6094841F" w14:textId="710754D6" w:rsidR="00930A66" w:rsidRPr="00DF191F" w:rsidRDefault="00930A66" w:rsidP="00E10E30">
      <w:pPr>
        <w:pStyle w:val="ListParagraph"/>
        <w:rPr>
          <w:lang w:val="en-AU"/>
        </w:rPr>
      </w:pPr>
      <w:r w:rsidRPr="00DF191F">
        <w:rPr>
          <w:lang w:val="en-AU"/>
        </w:rPr>
        <w:t xml:space="preserve">“I’ll have to come back in 2 weeks later to get the result. So it’s like, ‘Oh well, that’s another time I’ll have to come by” - Australian gay man </w:t>
      </w:r>
      <w:r w:rsidRPr="00DF191F">
        <w:rPr>
          <w:lang w:val="en-AU"/>
        </w:rPr>
        <w:fldChar w:fldCharType="begin"/>
      </w:r>
      <w:r w:rsidR="00A40C3F" w:rsidRPr="00DF191F">
        <w:rPr>
          <w:lang w:val="en-AU"/>
        </w:rPr>
        <w:instrText xml:space="preserve"> ADDIN EN.CITE &lt;EndNote&gt;&lt;Cite&gt;&lt;Author&gt;Down&lt;/Author&gt;&lt;Year&gt;2012&lt;/Year&gt;&lt;RecNum&gt;533&lt;/RecNum&gt;&lt;DisplayText&gt;&lt;style face="superscript"&gt;495&lt;/style&gt;&lt;/DisplayText&gt;&lt;record&gt;&lt;rec-number&gt;533&lt;/rec-number&gt;&lt;foreign-keys&gt;&lt;key app="EN" db-id="wp0rr9fr3retape2es959fecesev5wwadzpv" timestamp="0"&gt;533&lt;/key&gt;&lt;/foreign-keys&gt;&lt;ref-type name="Journal Article"&gt;17&lt;/ref-type&gt;&lt;contributors&gt;&lt;authors&gt;&lt;author&gt;Down, I.&lt;/author&gt;&lt;author&gt;Wilson, D. P.&lt;/author&gt;&lt;author&gt;McCann, P. D.&lt;/author&gt;&lt;author&gt;Gray, R.&lt;/author&gt;&lt;author&gt;Hoare, A.&lt;/author&gt;&lt;author&gt;Bradley, J.&lt;/author&gt;&lt;author&gt;Donovan, B.&lt;/author&gt;&lt;author&gt;Prestage, G.&lt;/author&gt;&lt;/authors&gt;&lt;/contributors&gt;&lt;titles&gt;&lt;title&gt;Increasing gay men&amp;apos;s testing rates and enhancing partner notification can reduce the incidence of syphilis&lt;/title&gt;&lt;secondary-title&gt;Sexual Health&lt;/secondary-title&gt;&lt;/titles&gt;&lt;pages&gt;472-480&lt;/pages&gt;&lt;volume&gt;9&lt;/volume&gt;&lt;number&gt;5&lt;/number&gt;&lt;dates&gt;&lt;year&gt;2012&lt;/year&gt;&lt;/dates&gt;&lt;urls&gt;&lt;related-urls&gt;&lt;url&gt;http://www.embase.com/search/results?subaction=viewrecord&amp;amp;from=export&amp;amp;id=L365878898&lt;/url&gt;&lt;/related-urls&gt;&lt;/urls&gt;&lt;electronic-resource-num&gt;10.1071/SH12023&lt;/electronic-resource-num&gt;&lt;/record&gt;&lt;/Cite&gt;&lt;/EndNote&gt;</w:instrText>
      </w:r>
      <w:r w:rsidRPr="00DF191F">
        <w:rPr>
          <w:lang w:val="en-AU"/>
        </w:rPr>
        <w:fldChar w:fldCharType="separate"/>
      </w:r>
      <w:r w:rsidR="00A40C3F" w:rsidRPr="00DF191F">
        <w:rPr>
          <w:noProof/>
          <w:vertAlign w:val="superscript"/>
          <w:lang w:val="en-AU"/>
        </w:rPr>
        <w:t>495</w:t>
      </w:r>
      <w:r w:rsidRPr="00DF191F">
        <w:rPr>
          <w:lang w:val="en-AU"/>
        </w:rPr>
        <w:fldChar w:fldCharType="end"/>
      </w:r>
      <w:r w:rsidRPr="00DF191F">
        <w:rPr>
          <w:lang w:val="en-AU"/>
        </w:rPr>
        <w:t>.</w:t>
      </w:r>
    </w:p>
    <w:p w14:paraId="3C9D8190" w14:textId="77777777" w:rsidR="00930A66" w:rsidRPr="00DF191F" w:rsidRDefault="00930A66" w:rsidP="00930A66">
      <w:pPr>
        <w:pStyle w:val="Heading4"/>
        <w:rPr>
          <w:bCs/>
        </w:rPr>
      </w:pPr>
      <w:r w:rsidRPr="00DF191F">
        <w:t>Health system</w:t>
      </w:r>
    </w:p>
    <w:p w14:paraId="01804529" w14:textId="0DF76AF8" w:rsidR="00930A66" w:rsidRPr="00DF191F" w:rsidRDefault="00930A66" w:rsidP="00E10E30">
      <w:pPr>
        <w:pStyle w:val="Heading5"/>
      </w:pPr>
      <w:r w:rsidRPr="00DF191F">
        <w:t xml:space="preserve">Desire for </w:t>
      </w:r>
      <w:r w:rsidR="008C5802" w:rsidRPr="00DF191F">
        <w:t xml:space="preserve">LGBTIQA+ </w:t>
      </w:r>
      <w:r w:rsidRPr="00DF191F">
        <w:t>specific health services</w:t>
      </w:r>
    </w:p>
    <w:p w14:paraId="30E9F330" w14:textId="66B6712F" w:rsidR="00930A66" w:rsidRPr="00DF191F" w:rsidRDefault="00930A66" w:rsidP="00E10E30">
      <w:pPr>
        <w:pStyle w:val="ListL1"/>
      </w:pPr>
      <w:r w:rsidRPr="00DF191F">
        <w:t xml:space="preserve">Both the international review literature and Australian empirical studies identified that a lack of general and </w:t>
      </w:r>
      <w:r w:rsidR="008C5802" w:rsidRPr="00DF191F">
        <w:t xml:space="preserve">LGBTIQA+ </w:t>
      </w:r>
      <w:r w:rsidRPr="00DF191F">
        <w:t xml:space="preserve">specific health services prevent </w:t>
      </w:r>
      <w:r w:rsidR="008C5802" w:rsidRPr="00DF191F">
        <w:t xml:space="preserve">LGBTIQA+ </w:t>
      </w:r>
      <w:r w:rsidRPr="00DF191F">
        <w:t xml:space="preserve">males accessing physical health care and psychological support </w:t>
      </w:r>
      <w:r w:rsidRPr="00DF191F">
        <w:fldChar w:fldCharType="begin">
          <w:fldData xml:space="preserve">PEVuZE5vdGU+PENpdGU+PEF1dGhvcj5Kb25lczwvQXV0aG9yPjxZZWFyPjIwMTU8L1llYXI+PFJl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</w:fldData>
        </w:fldChar>
      </w:r>
      <w:r w:rsidR="00A40C3F" w:rsidRPr="00DF191F">
        <w:instrText xml:space="preserve"> ADDIN EN.CITE </w:instrText>
      </w:r>
      <w:r w:rsidR="00A40C3F" w:rsidRPr="00DF191F">
        <w:fldChar w:fldCharType="begin">
          <w:fldData xml:space="preserve">PEVuZE5vdGU+PENpdGU+PEF1dGhvcj5Kb25lczwvQXV0aG9yPjxZZWFyPjIwMTU8L1llYXI+PFJl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90,485,498-501</w:t>
      </w:r>
      <w:r w:rsidRPr="00DF191F">
        <w:fldChar w:fldCharType="end"/>
      </w:r>
      <w:r w:rsidRPr="00DF191F">
        <w:t xml:space="preserve">. </w:t>
      </w:r>
    </w:p>
    <w:p w14:paraId="1A23423F" w14:textId="3267D663" w:rsidR="00930A66" w:rsidRPr="00DF191F" w:rsidRDefault="00930A66" w:rsidP="00E10E30">
      <w:pPr>
        <w:pStyle w:val="ListL1"/>
      </w:pPr>
      <w:r w:rsidRPr="00DF191F">
        <w:t xml:space="preserve">Research revealed that limited availability of </w:t>
      </w:r>
      <w:proofErr w:type="spellStart"/>
      <w:r w:rsidRPr="00DF191F">
        <w:t>PrEP</w:t>
      </w:r>
      <w:proofErr w:type="spellEnd"/>
      <w:r w:rsidRPr="00DF191F">
        <w:t xml:space="preserve"> and STI testing services reduced MSM access to health care </w:t>
      </w:r>
      <w:r w:rsidRPr="00DF191F">
        <w:fldChar w:fldCharType="begin">
          <w:fldData xml:space="preserve">PEVuZE5vdGU+PENpdGU+PEF1dGhvcj5IYW5uYWZvcmQ8L0F1dGhvcj48WWVhcj4yMDE4PC9ZZWFy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</w:fldData>
        </w:fldChar>
      </w:r>
      <w:r w:rsidR="00A40C3F" w:rsidRPr="00DF191F">
        <w:instrText xml:space="preserve"> ADDIN EN.CITE </w:instrText>
      </w:r>
      <w:r w:rsidR="00A40C3F" w:rsidRPr="00DF191F">
        <w:fldChar w:fldCharType="begin">
          <w:fldData xml:space="preserve">PEVuZE5vdGU+PENpdGU+PEF1dGhvcj5IYW5uYWZvcmQ8L0F1dGhvcj48WWVhcj4yMDE4PC9ZZWFy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485,500</w:t>
      </w:r>
      <w:r w:rsidRPr="00DF191F">
        <w:fldChar w:fldCharType="end"/>
      </w:r>
      <w:r w:rsidRPr="00DF191F">
        <w:t xml:space="preserve"> and that a primary barrier to care for transgender </w:t>
      </w:r>
      <w:r w:rsidR="004A33AF" w:rsidRPr="00DF191F">
        <w:t>individuals</w:t>
      </w:r>
      <w:r w:rsidRPr="00DF191F">
        <w:t xml:space="preserve"> was the lack of accessibility to transgender specific health service providers </w:t>
      </w:r>
      <w:r w:rsidRPr="00DF191F">
        <w:fldChar w:fldCharType="begin">
          <w:fldData xml:space="preserve">PEVuZE5vdGU+PENpdGU+PEF1dGhvcj5EZWViZWw8L0F1dGhvcj48WWVhcj4yMDE3PC9ZZWFyPjxS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</w:fldData>
        </w:fldChar>
      </w:r>
      <w:r w:rsidR="00A40C3F" w:rsidRPr="00DF191F">
        <w:instrText xml:space="preserve"> ADDIN EN.CITE </w:instrText>
      </w:r>
      <w:r w:rsidR="00A40C3F" w:rsidRPr="00DF191F">
        <w:fldChar w:fldCharType="begin">
          <w:fldData xml:space="preserve">PEVuZE5vdGU+PENpdGU+PEF1dGhvcj5EZWViZWw8L0F1dGhvcj48WWVhcj4yMDE3PC9ZZWFyPjxS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498,499</w:t>
      </w:r>
      <w:r w:rsidRPr="00DF191F">
        <w:fldChar w:fldCharType="end"/>
      </w:r>
      <w:r w:rsidRPr="00DF191F">
        <w:t xml:space="preserve">. </w:t>
      </w:r>
    </w:p>
    <w:p w14:paraId="55B126A4" w14:textId="0F3E4D19" w:rsidR="00930A66" w:rsidRPr="00DF191F" w:rsidRDefault="00930A66" w:rsidP="00E10E30">
      <w:pPr>
        <w:pStyle w:val="ListL1"/>
      </w:pPr>
      <w:r w:rsidRPr="00DF191F">
        <w:t xml:space="preserve">Further, </w:t>
      </w:r>
      <w:r w:rsidR="008C5802" w:rsidRPr="00DF191F">
        <w:t xml:space="preserve">LGBTIQA+ </w:t>
      </w:r>
      <w:r w:rsidRPr="00DF191F">
        <w:t xml:space="preserve">men diagnosed with prostate cancer have been found to </w:t>
      </w:r>
      <w:proofErr w:type="gramStart"/>
      <w:r w:rsidRPr="00DF191F">
        <w:t>experience difficulty</w:t>
      </w:r>
      <w:proofErr w:type="gramEnd"/>
      <w:r w:rsidRPr="00DF191F">
        <w:t xml:space="preserve"> receiving emotional support throughout their cancer trajectories due to an absence of </w:t>
      </w:r>
      <w:r w:rsidR="008C5802" w:rsidRPr="00DF191F">
        <w:t xml:space="preserve">LGBTIQA+ </w:t>
      </w:r>
      <w:r w:rsidRPr="00DF191F">
        <w:t xml:space="preserve">specific support groups </w:t>
      </w:r>
      <w:r w:rsidRPr="00DF191F">
        <w:fldChar w:fldCharType="begin">
          <w:fldData xml:space="preserve">PEVuZE5vdGU+PENpdGU+PEF1dGhvcj5BbGV4aXM8L0F1dGhvcj48WWVhcj4yMDE4PC9ZZWFyPjxS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</w:fldData>
        </w:fldChar>
      </w:r>
      <w:r w:rsidR="00A40C3F" w:rsidRPr="00DF191F">
        <w:instrText xml:space="preserve"> ADDIN EN.CITE </w:instrText>
      </w:r>
      <w:r w:rsidR="00A40C3F" w:rsidRPr="00DF191F">
        <w:fldChar w:fldCharType="begin">
          <w:fldData xml:space="preserve">PEVuZE5vdGU+PENpdGU+PEF1dGhvcj5BbGV4aXM8L0F1dGhvcj48WWVhcj4yMDE4PC9ZZWFyPjxS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90,501,502</w:t>
      </w:r>
      <w:r w:rsidRPr="00DF191F">
        <w:fldChar w:fldCharType="end"/>
      </w:r>
      <w:r w:rsidRPr="00DF191F">
        <w:t xml:space="preserve">. </w:t>
      </w:r>
    </w:p>
    <w:p w14:paraId="0824492C" w14:textId="4DEBAA9A" w:rsidR="00930A66" w:rsidRPr="00DF191F" w:rsidRDefault="00930A66" w:rsidP="00E10E30">
      <w:pPr>
        <w:pStyle w:val="Heading5"/>
      </w:pPr>
      <w:r w:rsidRPr="00DF191F">
        <w:t xml:space="preserve">Practitioners insufficiently trained in </w:t>
      </w:r>
      <w:r w:rsidR="008C5802" w:rsidRPr="00DF191F">
        <w:t xml:space="preserve">LGBTIQA+ </w:t>
      </w:r>
      <w:r w:rsidRPr="00DF191F">
        <w:t>health needs</w:t>
      </w:r>
    </w:p>
    <w:p w14:paraId="7317C1D9" w14:textId="4D747DF0" w:rsidR="00930A66" w:rsidRPr="00DF191F" w:rsidRDefault="00930A66" w:rsidP="00E10E30">
      <w:pPr>
        <w:pStyle w:val="ListL1"/>
      </w:pPr>
      <w:r w:rsidRPr="00DF191F">
        <w:t xml:space="preserve">An overall lack in health care professionals’ competency in </w:t>
      </w:r>
      <w:r w:rsidR="008C5802" w:rsidRPr="00DF191F">
        <w:t xml:space="preserve">LGBTIQA+ </w:t>
      </w:r>
      <w:r w:rsidRPr="00DF191F">
        <w:t xml:space="preserve">medical care was found to prevent </w:t>
      </w:r>
      <w:r w:rsidR="008C5802" w:rsidRPr="00DF191F">
        <w:t xml:space="preserve">LGBTIQA+ </w:t>
      </w:r>
      <w:r w:rsidRPr="00DF191F">
        <w:t xml:space="preserve">males accessing adequate health care </w:t>
      </w:r>
      <w:r w:rsidRPr="00DF191F">
        <w:fldChar w:fldCharType="begin">
          <w:fldData xml:space="preserve">PEVuZE5vdGU+PENpdGU+PEF1dGhvcj5DbGVhc2J5PC9BdXRob3I+PFllYXI+MjAxNTwvWWVhcj48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</w:fldData>
        </w:fldChar>
      </w:r>
      <w:r w:rsidR="00A40C3F" w:rsidRPr="00DF191F">
        <w:instrText xml:space="preserve"> ADDIN EN.CITE </w:instrText>
      </w:r>
      <w:r w:rsidR="00A40C3F" w:rsidRPr="00DF191F">
        <w:fldChar w:fldCharType="begin">
          <w:fldData xml:space="preserve">PEVuZE5vdGU+PENpdGU+PEF1dGhvcj5DbGVhc2J5PC9BdXRob3I+PFllYXI+MjAxNTwvWWVhcj48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498,499,503-505</w:t>
      </w:r>
      <w:r w:rsidRPr="00DF191F">
        <w:fldChar w:fldCharType="end"/>
      </w:r>
      <w:r w:rsidRPr="00DF191F">
        <w:t xml:space="preserve">. </w:t>
      </w:r>
    </w:p>
    <w:p w14:paraId="717489C1" w14:textId="1BBC8C3E" w:rsidR="00930A66" w:rsidRPr="00DF191F" w:rsidRDefault="00930A66" w:rsidP="00E10E30">
      <w:pPr>
        <w:pStyle w:val="ListL1"/>
      </w:pPr>
      <w:r w:rsidRPr="00DF191F">
        <w:t xml:space="preserve">Specifically, an Australian empirical study found general practitioners to be insufficiently trained to collect sexual histories from MSM and unaware that STI screening is a priority in routine consultations with MSM </w:t>
      </w:r>
      <w:r w:rsidRPr="00DF191F">
        <w:fldChar w:fldCharType="begin"/>
      </w:r>
      <w:r w:rsidR="00A40C3F" w:rsidRPr="00DF191F">
        <w:instrText xml:space="preserve"> ADDIN EN.CITE &lt;EndNote&gt;&lt;Cite&gt;&lt;Author&gt;Barber&lt;/Author&gt;&lt;Year&gt;2011&lt;/Year&gt;&lt;RecNum&gt;703&lt;/RecNum&gt;&lt;DisplayText&gt;&lt;style face="superscript"&gt;504&lt;/style&gt;&lt;/DisplayText&gt;&lt;record&gt;&lt;rec-number&gt;703&lt;/rec-number&gt;&lt;foreign-keys&gt;&lt;key app="EN" db-id="wp0rr9fr3retape2es959fecesev5wwadzpv" timestamp="0"&gt;703&lt;/key&gt;&lt;/foreign-keys&gt;&lt;ref-type name="Journal Article"&gt;17&lt;/ref-type&gt;&lt;contributors&gt;&lt;authors&gt;&lt;author&gt;Barber, B.&lt;/author&gt;&lt;author&gt;Hellard, M.&lt;/author&gt;&lt;author&gt;Jenkinson, R.&lt;/author&gt;&lt;author&gt;Spelman, T.&lt;/author&gt;&lt;author&gt;Stoove, M.&lt;/author&gt;&lt;/authors&gt;&lt;/contributors&gt;&lt;titles&gt;&lt;title&gt;Sexual history taking and sexually transmissible infection screening practices among men who have sex with men: A survey of Victorian general practitioners&lt;/title&gt;&lt;secondary-title&gt;Sexual Health&lt;/secondary-title&gt;&lt;/titles&gt;&lt;pages&gt;349-354&lt;/pages&gt;&lt;volume&gt;8&lt;/volume&gt;&lt;number&gt;3&lt;/number&gt;&lt;dates&gt;&lt;year&gt;2011&lt;/year&gt;&lt;/dates&gt;&lt;urls&gt;&lt;related-urls&gt;&lt;url&gt;http://www.embase.com/search/results?subaction=viewrecord&amp;amp;from=export&amp;amp;id=L362369739&lt;/url&gt;&lt;/related-urls&gt;&lt;/urls&gt;&lt;electronic-resource-num&gt;10.1071/SH10079&lt;/electronic-resource-num&gt;&lt;/record&gt;&lt;/Cite&gt;&lt;/EndNote&gt;</w:instrText>
      </w:r>
      <w:r w:rsidRPr="00DF191F">
        <w:fldChar w:fldCharType="separate"/>
      </w:r>
      <w:r w:rsidR="00A40C3F" w:rsidRPr="00DF191F">
        <w:rPr>
          <w:noProof/>
          <w:vertAlign w:val="superscript"/>
        </w:rPr>
        <w:t>504</w:t>
      </w:r>
      <w:r w:rsidRPr="00DF191F">
        <w:fldChar w:fldCharType="end"/>
      </w:r>
      <w:r w:rsidRPr="00DF191F">
        <w:t xml:space="preserve">. </w:t>
      </w:r>
    </w:p>
    <w:p w14:paraId="1ED5AEEC" w14:textId="3AD5B8CB" w:rsidR="00930A66" w:rsidRPr="00DF191F" w:rsidRDefault="00930A66" w:rsidP="00E10E30">
      <w:pPr>
        <w:pStyle w:val="ListL1"/>
      </w:pPr>
      <w:r w:rsidRPr="00DF191F">
        <w:lastRenderedPageBreak/>
        <w:t xml:space="preserve">Similarly, across the international and Australian literature, transgender individuals consistently found physicians to lack the requisite knowledge of transgender related medical concerns and interventions such as the unique psychological challenges related to gynaecological examinations and pap tests that female to male transgender individuals experience, hormone therapy, and sex reassignment surgery </w:t>
      </w:r>
      <w:r w:rsidRPr="00DF191F">
        <w:fldChar w:fldCharType="begin">
          <w:fldData xml:space="preserve">PEVuZE5vdGU+PENpdGU+PEF1dGhvcj5DbGVhc2J5PC9BdXRob3I+PFllYXI+MjAxNTwvWWVhcj48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</w:fldData>
        </w:fldChar>
      </w:r>
      <w:r w:rsidR="00A40C3F" w:rsidRPr="00DF191F">
        <w:instrText xml:space="preserve"> ADDIN EN.CITE </w:instrText>
      </w:r>
      <w:r w:rsidR="00A40C3F" w:rsidRPr="00DF191F">
        <w:fldChar w:fldCharType="begin">
          <w:fldData xml:space="preserve">PEVuZE5vdGU+PENpdGU+PEF1dGhvcj5DbGVhc2J5PC9BdXRob3I+PFllYXI+MjAxNTwvWWVhcj48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498,499,503</w:t>
      </w:r>
      <w:r w:rsidRPr="00DF191F">
        <w:fldChar w:fldCharType="end"/>
      </w:r>
      <w:r w:rsidRPr="00DF191F">
        <w:t xml:space="preserve">. </w:t>
      </w:r>
    </w:p>
    <w:p w14:paraId="06A44651" w14:textId="4D0DC18B" w:rsidR="00930A66" w:rsidRPr="00DF191F" w:rsidRDefault="00930A66" w:rsidP="00E10E30">
      <w:pPr>
        <w:pStyle w:val="ListL1"/>
      </w:pPr>
      <w:r w:rsidRPr="00DF191F">
        <w:t xml:space="preserve">These findings additionally emphasise the importance of educating health professionals on </w:t>
      </w:r>
      <w:r w:rsidR="008C5802" w:rsidRPr="00DF191F">
        <w:t xml:space="preserve">LGBTIQA+ </w:t>
      </w:r>
      <w:r w:rsidRPr="00DF191F">
        <w:t xml:space="preserve">medical care, </w:t>
      </w:r>
      <w:proofErr w:type="gramStart"/>
      <w:r w:rsidRPr="00DF191F">
        <w:t>in order to</w:t>
      </w:r>
      <w:proofErr w:type="gramEnd"/>
      <w:r w:rsidRPr="00DF191F">
        <w:t xml:space="preserve"> increase the likelihood of </w:t>
      </w:r>
      <w:r w:rsidR="008C5802" w:rsidRPr="00DF191F">
        <w:t xml:space="preserve">LGBTIQA+ </w:t>
      </w:r>
      <w:r w:rsidRPr="00DF191F">
        <w:t>males accessing health services.</w:t>
      </w:r>
    </w:p>
    <w:p w14:paraId="672A35D7" w14:textId="77777777" w:rsidR="00930A66" w:rsidRPr="00DF191F" w:rsidRDefault="00930A66" w:rsidP="00E10E30">
      <w:pPr>
        <w:pStyle w:val="Heading5"/>
      </w:pPr>
      <w:r w:rsidRPr="00DF191F">
        <w:t>Heteronormative bias among practitioners</w:t>
      </w:r>
    </w:p>
    <w:p w14:paraId="59605D95" w14:textId="179DF10B" w:rsidR="00930A66" w:rsidRPr="00DF191F" w:rsidRDefault="00930A66" w:rsidP="00E10E30">
      <w:pPr>
        <w:pStyle w:val="ListL1"/>
      </w:pPr>
      <w:r w:rsidRPr="00DF191F">
        <w:t xml:space="preserve">Evidence suggested a lack of cultural sensitivity toward homosexual, non-binary and transgender individuals from health care professionals produces a hesitancy in </w:t>
      </w:r>
      <w:r w:rsidR="008C5802" w:rsidRPr="00DF191F">
        <w:t xml:space="preserve">LGBTIQA+ </w:t>
      </w:r>
      <w:r w:rsidRPr="00DF191F">
        <w:t xml:space="preserve">males to engage in health systems </w:t>
      </w:r>
      <w:r w:rsidRPr="00DF191F">
        <w:fldChar w:fldCharType="begin">
          <w:fldData xml:space="preserve">PEVuZE5vdGU+PENpdGU+PEF1dGhvcj5DbGVhc2J5PC9BdXRob3I+PFllYXI+MjAxNTwvWWVhcj48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</w:fldData>
        </w:fldChar>
      </w:r>
      <w:r w:rsidR="00A40C3F" w:rsidRPr="00DF191F">
        <w:instrText xml:space="preserve"> ADDIN EN.CITE </w:instrText>
      </w:r>
      <w:r w:rsidR="00A40C3F" w:rsidRPr="00DF191F">
        <w:fldChar w:fldCharType="begin">
          <w:fldData xml:space="preserve">PEVuZE5vdGU+PENpdGU+PEF1dGhvcj5DbGVhc2J5PC9BdXRob3I+PFllYXI+MjAxNTwvWWVhcj48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391,485,493,499,503,506</w:t>
      </w:r>
      <w:r w:rsidRPr="00DF191F">
        <w:fldChar w:fldCharType="end"/>
      </w:r>
      <w:r w:rsidRPr="00DF191F">
        <w:t xml:space="preserve">. </w:t>
      </w:r>
    </w:p>
    <w:p w14:paraId="60F30D38" w14:textId="052C07FC" w:rsidR="00930A66" w:rsidRPr="00DF191F" w:rsidRDefault="00930A66" w:rsidP="00E10E30">
      <w:pPr>
        <w:pStyle w:val="ListL1"/>
      </w:pPr>
      <w:r w:rsidRPr="00DF191F">
        <w:t xml:space="preserve">Two international systematic reviews revealed that health professionals exhibit a high degree of heteronormative dialogue with, and behaviours towards, gay and bisexual male patients, resulting in patients feeling uncomfortable, avoiding sexual orientation disclosure and discussion sexual concerns </w:t>
      </w:r>
      <w:r w:rsidRPr="00DF191F">
        <w:fldChar w:fldCharType="begin">
          <w:fldData xml:space="preserve">PEVuZE5vdGU+PENpdGU+PEF1dGhvcj5Nb29yZTwvQXV0aG9yPjxZZWFyPjIwMTk8L1llYXI+PFJl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</w:fldData>
        </w:fldChar>
      </w:r>
      <w:r w:rsidR="00A40C3F" w:rsidRPr="00DF191F">
        <w:instrText xml:space="preserve"> ADDIN EN.CITE </w:instrText>
      </w:r>
      <w:r w:rsidR="00A40C3F" w:rsidRPr="00DF191F">
        <w:fldChar w:fldCharType="begin">
          <w:fldData xml:space="preserve">PEVuZE5vdGU+PENpdGU+PEF1dGhvcj5Nb29yZTwvQXV0aG9yPjxZZWFyPjIwMTk8L1llYXI+PFJl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406,501</w:t>
      </w:r>
      <w:r w:rsidRPr="00DF191F">
        <w:fldChar w:fldCharType="end"/>
      </w:r>
      <w:r w:rsidRPr="00DF191F">
        <w:t xml:space="preserve">. </w:t>
      </w:r>
    </w:p>
    <w:p w14:paraId="674F135B" w14:textId="05FBDBD0" w:rsidR="00930A66" w:rsidRPr="00DF191F" w:rsidRDefault="00930A66" w:rsidP="00E10E30">
      <w:pPr>
        <w:pStyle w:val="ListL1"/>
      </w:pPr>
      <w:r w:rsidRPr="00DF191F">
        <w:t xml:space="preserve">Research also demonstrates that transgender individuals in Australia, and across the world, have developed a lack of trust and respect in the health system as a consequence of health professionals incorrectly using language in relation to pronouns and names </w:t>
      </w:r>
      <w:r w:rsidRPr="00DF191F">
        <w:fldChar w:fldCharType="begin"/>
      </w:r>
      <w:r w:rsidR="00A40C3F" w:rsidRPr="00DF191F">
        <w:instrText xml:space="preserve"> ADDIN EN.CITE &lt;EndNote&gt;&lt;Cite&gt;&lt;Author&gt;Cleasby&lt;/Author&gt;&lt;Year&gt;2015&lt;/Year&gt;&lt;RecNum&gt;395&lt;/RecNum&gt;&lt;DisplayText&gt;&lt;style face="superscript"&gt;503&lt;/style&gt;&lt;/DisplayText&gt;&lt;record&gt;&lt;rec-number&gt;395&lt;/rec-number&gt;&lt;foreign-keys&gt;&lt;key app="EN" db-id="wp0rr9fr3retape2es959fecesev5wwadzpv" timestamp="0"&gt;395&lt;/key&gt;&lt;/foreign-keys&gt;&lt;ref-type name="Journal Article"&gt;17&lt;/ref-type&gt;&lt;contributors&gt;&lt;authors&gt;&lt;author&gt;Cleasby, J.&lt;/author&gt;&lt;author&gt;Tilley, T. J. M.&lt;/author&gt;&lt;/authors&gt;&lt;/contributors&gt;&lt;titles&gt;&lt;title&gt;&amp;apos;Couldn&amp;apos;t you just wear a kilt?&amp;apos; Experiences of transgender individuals with healthcare providers in Western Australia&lt;/title&gt;&lt;secondary-title&gt;Journal of Sexual Medicine&lt;/secondary-title&gt;&lt;/titles&gt;&lt;pages&gt;362&lt;/pages&gt;&lt;volume&gt;12&lt;/volume&gt;&lt;dates&gt;&lt;year&gt;2015&lt;/year&gt;&lt;/dates&gt;&lt;urls&gt;&lt;related-urls&gt;&lt;url&gt;http://www.embase.com/search/results?subaction=viewrecord&amp;amp;from=export&amp;amp;id=L619675237&lt;/url&gt;&lt;/related-urls&gt;&lt;/urls&gt;&lt;/record&gt;&lt;/Cite&gt;&lt;/EndNote&gt;</w:instrText>
      </w:r>
      <w:r w:rsidRPr="00DF191F">
        <w:fldChar w:fldCharType="separate"/>
      </w:r>
      <w:r w:rsidR="00A40C3F" w:rsidRPr="00DF191F">
        <w:rPr>
          <w:noProof/>
          <w:vertAlign w:val="superscript"/>
        </w:rPr>
        <w:t>503</w:t>
      </w:r>
      <w:r w:rsidRPr="00DF191F">
        <w:fldChar w:fldCharType="end"/>
      </w:r>
      <w:r w:rsidRPr="00DF191F">
        <w:t xml:space="preserve"> and trying to diagnose and </w:t>
      </w:r>
      <w:proofErr w:type="spellStart"/>
      <w:r w:rsidRPr="00DF191F">
        <w:t>pathologise</w:t>
      </w:r>
      <w:proofErr w:type="spellEnd"/>
      <w:r w:rsidRPr="00DF191F">
        <w:t xml:space="preserve"> their gender decision as gender dysphoria </w:t>
      </w:r>
      <w:r w:rsidRPr="00DF191F">
        <w:fldChar w:fldCharType="begin"/>
      </w:r>
      <w:r w:rsidR="00A40C3F" w:rsidRPr="00DF191F">
        <w:instrText xml:space="preserve"> ADDIN EN.CITE &lt;EndNote&gt;&lt;Cite&gt;&lt;Author&gt;Deebel&lt;/Author&gt;&lt;Year&gt;2017&lt;/Year&gt;&lt;RecNum&gt;124&lt;/RecNum&gt;&lt;DisplayText&gt;&lt;style face="superscript"&gt;499&lt;/style&gt;&lt;/DisplayText&gt;&lt;record&gt;&lt;rec-number&gt;124&lt;/rec-number&gt;&lt;foreign-keys&gt;&lt;key app="EN" db-id="5a0xxepeaxrde3evttx5v9sta0ddfvtt99r2" timestamp="1584937285"&gt;124&lt;/key&gt;&lt;/foreign-keys&gt;&lt;ref-type name="Journal Article"&gt;17&lt;/ref-type&gt;&lt;contributors&gt;&lt;authors&gt;&lt;author&gt;Deebel, Nicholas A.&lt;/author&gt;&lt;author&gt;Morin, Jacqueline P.&lt;/author&gt;&lt;author&gt;Autorino, Riccardo&lt;/author&gt;&lt;author&gt;Vince, Randy&lt;/author&gt;&lt;author&gt;Grob, Baruch&lt;/author&gt;&lt;author&gt;Hampton, Lance J.&lt;/author&gt;&lt;/authors&gt;&lt;/contributors&gt;&lt;titles&gt;&lt;title&gt;Prostate Cancer in Transgender Women: Incidence, Etiopathogenesis, and Management Challenges&lt;/title&gt;&lt;secondary-title&gt;Urology&lt;/secondary-title&gt;&lt;/titles&gt;&lt;pages&gt;166-171&lt;/pages&gt;&lt;volume&gt;110&lt;/volume&gt;&lt;dates&gt;&lt;year&gt;2017&lt;/year&gt;&lt;/dates&gt;&lt;pub-location&gt;United States&lt;/pub-location&gt;&lt;publisher&gt;Elsevier Science&lt;/publisher&gt;&lt;accession-num&gt;28882782&lt;/accession-num&gt;&lt;urls&gt;&lt;related-urls&gt;&lt;url&gt;http://ezproxy.deakin.edu.au/login?url=http://search.ebscohost.com/login.aspx?direct=true&amp;amp;AuthType=ip,sso&amp;amp;db=mdc&amp;amp;AN=28882782&amp;amp;site=ehost-live&amp;amp;scope=site&lt;/url&gt;&lt;/related-urls&gt;&lt;/urls&gt;&lt;electronic-resource-num&gt;10.1016/j.urology.2017.08.032&lt;/electronic-resource-num&gt;&lt;/record&gt;&lt;/Cite&gt;&lt;/EndNote&gt;</w:instrText>
      </w:r>
      <w:r w:rsidRPr="00DF191F">
        <w:fldChar w:fldCharType="separate"/>
      </w:r>
      <w:r w:rsidR="00A40C3F" w:rsidRPr="00DF191F">
        <w:rPr>
          <w:noProof/>
          <w:vertAlign w:val="superscript"/>
        </w:rPr>
        <w:t>499</w:t>
      </w:r>
      <w:r w:rsidRPr="00DF191F">
        <w:fldChar w:fldCharType="end"/>
      </w:r>
      <w:r w:rsidRPr="00DF191F">
        <w:t xml:space="preserve">. Given this was a consistent barrier, </w:t>
      </w:r>
      <w:r w:rsidR="008C5802" w:rsidRPr="00DF191F">
        <w:t xml:space="preserve">LGBTIQA+ </w:t>
      </w:r>
      <w:r w:rsidRPr="00DF191F">
        <w:t>communit</w:t>
      </w:r>
      <w:r w:rsidR="00D16ECD" w:rsidRPr="00DF191F">
        <w:t>ies</w:t>
      </w:r>
      <w:r w:rsidRPr="00DF191F">
        <w:t xml:space="preserve"> may benefit from health services receiving training to use culturally sensitive language and behaviours.</w:t>
      </w:r>
    </w:p>
    <w:p w14:paraId="5FA6671E" w14:textId="77777777" w:rsidR="00930A66" w:rsidRPr="00DF191F" w:rsidRDefault="00930A66" w:rsidP="00930A66">
      <w:pPr>
        <w:pStyle w:val="Heading4"/>
      </w:pPr>
      <w:r w:rsidRPr="00DF191F">
        <w:t>Structural</w:t>
      </w:r>
    </w:p>
    <w:p w14:paraId="0DCEDAAB" w14:textId="77777777" w:rsidR="00930A66" w:rsidRPr="00DF191F" w:rsidRDefault="00930A66" w:rsidP="00E10E30">
      <w:pPr>
        <w:pStyle w:val="Heading5"/>
      </w:pPr>
      <w:r w:rsidRPr="00DF191F">
        <w:t>Cost</w:t>
      </w:r>
    </w:p>
    <w:p w14:paraId="53A793C2" w14:textId="06695D17" w:rsidR="00930A66" w:rsidRPr="00DF191F" w:rsidRDefault="00930A66" w:rsidP="00E10E30">
      <w:pPr>
        <w:pStyle w:val="ListL1"/>
      </w:pPr>
      <w:r w:rsidRPr="00DF191F">
        <w:t xml:space="preserve">The cost of accessing healthcare emerged as a substantial barrier preventing </w:t>
      </w:r>
      <w:r w:rsidR="008C5802" w:rsidRPr="00DF191F">
        <w:t xml:space="preserve">LGBTIQA+ </w:t>
      </w:r>
      <w:r w:rsidRPr="00DF191F">
        <w:t xml:space="preserve">men from accessing the health system </w:t>
      </w:r>
      <w:r w:rsidRPr="00DF191F">
        <w:fldChar w:fldCharType="begin">
          <w:fldData xml:space="preserve">PEVuZE5vdGU+PENpdGU+PEF1dGhvcj5DdW1taW5zPC9BdXRob3I+PFllYXI+MjAwODwvWWVhcj48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</w:fldData>
        </w:fldChar>
      </w:r>
      <w:r w:rsidR="00A40C3F" w:rsidRPr="00DF191F">
        <w:instrText xml:space="preserve"> ADDIN EN.CITE </w:instrText>
      </w:r>
      <w:r w:rsidR="00A40C3F" w:rsidRPr="00DF191F">
        <w:fldChar w:fldCharType="begin">
          <w:fldData xml:space="preserve">PEVuZE5vdGU+PENpdGU+PEF1dGhvcj5DdW1taW5zPC9BdXRob3I+PFllYXI+MjAwODwvWWVhcj48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274,492,497,507-511</w:t>
      </w:r>
      <w:r w:rsidRPr="00DF191F">
        <w:fldChar w:fldCharType="end"/>
      </w:r>
      <w:r w:rsidRPr="00DF191F">
        <w:t xml:space="preserve">. </w:t>
      </w:r>
    </w:p>
    <w:p w14:paraId="5EDC57CF" w14:textId="72C7D9B5" w:rsidR="00930A66" w:rsidRPr="00DF191F" w:rsidRDefault="00930A66" w:rsidP="00E10E30">
      <w:pPr>
        <w:pStyle w:val="ListL1"/>
      </w:pPr>
      <w:r w:rsidRPr="00DF191F">
        <w:t xml:space="preserve">Consistent across the international and Australian literature, research demonstrates that cost influenced MSM’s ability to  access dental care and psychological counselling </w:t>
      </w:r>
      <w:r w:rsidRPr="00DF191F">
        <w:fldChar w:fldCharType="begin">
          <w:fldData xml:space="preserve">PEVuZE5vdGU+PENpdGU+PEF1dGhvcj5aYWJsb3Rza2E8L0F1dGhvcj48WWVhcj4yMDA5PC9ZZWFy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</w:fldData>
        </w:fldChar>
      </w:r>
      <w:r w:rsidR="00A40C3F" w:rsidRPr="00DF191F">
        <w:instrText xml:space="preserve"> ADDIN EN.CITE </w:instrText>
      </w:r>
      <w:r w:rsidR="00A40C3F" w:rsidRPr="00DF191F">
        <w:fldChar w:fldCharType="begin">
          <w:fldData xml:space="preserve">PEVuZE5vdGU+PENpdGU+PEF1dGhvcj5aYWJsb3Rza2E8L0F1dGhvcj48WWVhcj4yMDA5PC9ZZWFy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508,512</w:t>
      </w:r>
      <w:r w:rsidRPr="00DF191F">
        <w:fldChar w:fldCharType="end"/>
      </w:r>
      <w:r w:rsidRPr="00DF191F">
        <w:t xml:space="preserve">, condoms </w:t>
      </w:r>
      <w:r w:rsidRPr="00DF191F">
        <w:fldChar w:fldCharType="begin"/>
      </w:r>
      <w:r w:rsidR="00A40C3F" w:rsidRPr="00DF191F">
        <w:instrText xml:space="preserve"> ADDIN EN.CITE &lt;EndNote&gt;&lt;Cite&gt;&lt;Author&gt;Ubrihien&lt;/Author&gt;&lt;Year&gt;2016&lt;/Year&gt;&lt;RecNum&gt;264&lt;/RecNum&gt;&lt;DisplayText&gt;&lt;style face="superscript"&gt;513&lt;/style&gt;&lt;/DisplayText&gt;&lt;record&gt;&lt;rec-number&gt;264&lt;/rec-number&gt;&lt;foreign-keys&gt;&lt;key app="EN" db-id="5a0xxepeaxrde3evttx5v9sta0ddfvtt99r2" timestamp="1584937336"&gt;264&lt;/key&gt;&lt;/foreign-keys&gt;&lt;ref-type name="Journal Article"&gt;17&lt;/ref-type&gt;&lt;contributors&gt;&lt;authors&gt;&lt;author&gt;Ubrihien, Ashley&lt;/author&gt;&lt;author&gt;Davies, Stephen C.&lt;/author&gt;&lt;author&gt;Driscoll, Tim&lt;/author&gt;&lt;/authors&gt;&lt;/contributors&gt;&lt;titles&gt;&lt;title&gt;Is cost a structural barrier preventing men who have sex with men accessing condoms? A systematic review&lt;/title&gt;&lt;secondary-title&gt;AIDS Care&lt;/secondary-title&gt;&lt;/titles&gt;&lt;periodical&gt;&lt;full-title&gt;AIDS Care&lt;/full-title&gt;&lt;/periodical&gt;&lt;pages&gt;1473-1480&lt;/pages&gt;&lt;volume&gt;28&lt;/volume&gt;&lt;number&gt;11&lt;/number&gt;&lt;dates&gt;&lt;year&gt;2016&lt;/year&gt;&lt;/dates&gt;&lt;pub-location&gt;Oxfordshire, &amp;lt;Blank&amp;gt;&lt;/pub-location&gt;&lt;publisher&gt;Routledge&lt;/publisher&gt;&lt;accession-num&gt;118003274. Language: English. Entry Date: 20160915. Revision Date: 20190308. Publication Type: Article&lt;/accession-num&gt;&lt;urls&gt;&lt;related-urls&gt;&lt;url&gt;http://ezproxy.deakin.edu.au/login?url=http://search.ebscohost.com/login.aspx?direct=true&amp;amp;AuthType=ip,sso&amp;amp;db=ccm&amp;amp;AN=118003274&amp;amp;site=ehost-live&amp;amp;scope=site&lt;/url&gt;&lt;/related-urls&gt;&lt;/urls&gt;&lt;electronic-resource-num&gt;10.1080/09540121.2016.1189999&lt;/electronic-resource-num&gt;&lt;/record&gt;&lt;/Cite&gt;&lt;/EndNote&gt;</w:instrText>
      </w:r>
      <w:r w:rsidRPr="00DF191F">
        <w:fldChar w:fldCharType="separate"/>
      </w:r>
      <w:r w:rsidR="00A40C3F" w:rsidRPr="00DF191F">
        <w:rPr>
          <w:noProof/>
          <w:vertAlign w:val="superscript"/>
        </w:rPr>
        <w:t>513</w:t>
      </w:r>
      <w:r w:rsidRPr="00DF191F">
        <w:fldChar w:fldCharType="end"/>
      </w:r>
      <w:r w:rsidRPr="00DF191F">
        <w:t xml:space="preserve">, </w:t>
      </w:r>
      <w:proofErr w:type="spellStart"/>
      <w:r w:rsidRPr="00DF191F">
        <w:t>PrEP</w:t>
      </w:r>
      <w:proofErr w:type="spellEnd"/>
      <w:r w:rsidRPr="00DF191F">
        <w:t xml:space="preserve"> </w:t>
      </w:r>
      <w:r w:rsidRPr="00DF191F">
        <w:fldChar w:fldCharType="begin">
          <w:fldData xml:space="preserve">PEVuZE5vdGU+PENpdGU+PEF1dGhvcj5FemVubmlhPC9BdXRob3I+PFllYXI+MjAxOTwvWWVhcj48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c28mYW1wO2RiPWNjbSZhbXA7QU49MTM5MDc3OTYzJmFtcDtzaXRlPWVob3N0LWxpdmUmYW1wO3Nj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</w:fldData>
        </w:fldChar>
      </w:r>
      <w:r w:rsidR="00A40C3F" w:rsidRPr="00DF191F">
        <w:instrText xml:space="preserve"> ADDIN EN.CITE </w:instrText>
      </w:r>
      <w:r w:rsidR="00A40C3F" w:rsidRPr="00DF191F">
        <w:fldChar w:fldCharType="begin">
          <w:fldData xml:space="preserve">PEVuZE5vdGU+PENpdGU+PEF1dGhvcj5FemVubmlhPC9BdXRob3I+PFllYXI+MjAxOTwvWWVhcj48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497,510,511</w:t>
      </w:r>
      <w:r w:rsidRPr="00DF191F">
        <w:fldChar w:fldCharType="end"/>
      </w:r>
      <w:r w:rsidRPr="00DF191F">
        <w:t xml:space="preserve">, Hepatitis A and B vaccinations </w:t>
      </w:r>
      <w:r w:rsidRPr="00DF191F">
        <w:fldChar w:fldCharType="begin"/>
      </w:r>
      <w:r w:rsidR="00A40C3F" w:rsidRPr="00DF191F">
        <w:instrText xml:space="preserve"> ADDIN EN.CITE &lt;EndNote&gt;&lt;Cite&gt;&lt;Author&gt;Rhodes&lt;/Author&gt;&lt;Year&gt;2007&lt;/Year&gt;&lt;RecNum&gt;319&lt;/RecNum&gt;&lt;DisplayText&gt;&lt;style face="superscript"&gt;492&lt;/style&gt;&lt;/DisplayText&gt;&lt;record&gt;&lt;rec-number&gt;319&lt;/rec-number&gt;&lt;foreign-keys&gt;&lt;key app="EN" db-id="5a0xxepeaxrde3evttx5v9sta0ddfvtt99r2" timestamp="1584937361"&gt;319&lt;/key&gt;&lt;/foreign-keys&gt;&lt;ref-type name="Journal Article"&gt;17&lt;/ref-type&gt;&lt;contributors&gt;&lt;authors&gt;&lt;author&gt;Rhodes, Scott D.&lt;/author&gt;&lt;author&gt;Yee, Leland J.&lt;/author&gt;&lt;/authors&gt;&lt;/contributors&gt;&lt;titles&gt;&lt;title&gt;Using hepatitis A and B vaccination as a paradigm for effective HIV vaccine delivery&lt;/title&gt;&lt;secondary-title&gt;Sexual Health&lt;/secondary-title&gt;&lt;/titles&gt;&lt;periodical&gt;&lt;full-title&gt;Sexual Health&lt;/full-title&gt;&lt;/periodical&gt;&lt;pages&gt;121-127&lt;/pages&gt;&lt;volume&gt;4&lt;/volume&gt;&lt;number&gt;2&lt;/number&gt;&lt;dates&gt;&lt;year&gt;2007&lt;/year&gt;&lt;/dates&gt;&lt;pub-location&gt;Australia&lt;/pub-location&gt;&lt;publisher&gt;CSIRO Pub.&lt;/publisher&gt;&lt;accession-num&gt;17524290&lt;/accession-num&gt;&lt;urls&gt;&lt;related-urls&gt;&lt;url&gt;http://ezproxy.deakin.edu.au/login?url=http://search.ebscohost.com/login.aspx?direct=true&amp;amp;AuthType=ip,sso&amp;amp;db=mdc&amp;amp;AN=17524290&amp;amp;site=ehost-live&amp;amp;scope=site&lt;/url&gt;&lt;/related-urls&gt;&lt;/urls&gt;&lt;/record&gt;&lt;/Cite&gt;&lt;/EndNote&gt;</w:instrText>
      </w:r>
      <w:r w:rsidRPr="00DF191F">
        <w:fldChar w:fldCharType="separate"/>
      </w:r>
      <w:r w:rsidR="00A40C3F" w:rsidRPr="00DF191F">
        <w:rPr>
          <w:noProof/>
          <w:vertAlign w:val="superscript"/>
        </w:rPr>
        <w:t>492</w:t>
      </w:r>
      <w:r w:rsidRPr="00DF191F">
        <w:fldChar w:fldCharType="end"/>
      </w:r>
      <w:r w:rsidRPr="00DF191F">
        <w:t xml:space="preserve">, STI screening </w:t>
      </w:r>
      <w:r w:rsidRPr="00DF191F">
        <w:fldChar w:fldCharType="begin">
          <w:fldData xml:space="preserve">PEVuZE5vdGU+PENpdGU+PEF1dGhvcj5SeWFuPC9BdXRob3I+PFllYXI+MjAxNzwvWWVhcj48UmVj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</w:fldData>
        </w:fldChar>
      </w:r>
      <w:r w:rsidR="00A40C3F" w:rsidRPr="00DF191F">
        <w:instrText xml:space="preserve"> ADDIN EN.CITE </w:instrText>
      </w:r>
      <w:r w:rsidR="00A40C3F" w:rsidRPr="00DF191F">
        <w:fldChar w:fldCharType="begin">
          <w:fldData xml:space="preserve">PEVuZE5vdGU+PENpdGU+PEF1dGhvcj5SeWFuPC9BdXRob3I+PFllYXI+MjAxNzwvWWVhcj48UmVj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489,514</w:t>
      </w:r>
      <w:r w:rsidRPr="00DF191F">
        <w:fldChar w:fldCharType="end"/>
      </w:r>
      <w:r w:rsidRPr="00DF191F">
        <w:t xml:space="preserve">, and ART </w:t>
      </w:r>
      <w:r w:rsidRPr="00DF191F">
        <w:fldChar w:fldCharType="begin"/>
      </w:r>
      <w:r w:rsidR="00A40C3F" w:rsidRPr="00DF191F">
        <w:instrText xml:space="preserve"> ADDIN EN.CITE &lt;EndNote&gt;&lt;Cite&gt;&lt;Author&gt;Cummins&lt;/Author&gt;&lt;Year&gt;2008&lt;/Year&gt;&lt;RecNum&gt;450&lt;/RecNum&gt;&lt;DisplayText&gt;&lt;style face="superscript"&gt;507&lt;/style&gt;&lt;/DisplayText&gt;&lt;record&gt;&lt;rec-number&gt;450&lt;/rec-number&gt;&lt;foreign-keys&gt;&lt;key app="EN" db-id="wp0rr9fr3retape2es959fecesev5wwadzpv" timestamp="0"&gt;450&lt;/key&gt;&lt;/foreign-keys&gt;&lt;ref-type name="Journal Article"&gt;17&lt;/ref-type&gt;&lt;contributors&gt;&lt;authors&gt;&lt;author&gt;Cummins, D.&lt;/author&gt;&lt;author&gt;Trotter, G.&lt;/author&gt;&lt;/authors&gt;&lt;/contributors&gt;&lt;titles&gt;&lt;title&gt;Ageing and HIV disease- a client&amp;apos;s perspective&lt;/title&gt;&lt;secondary-title&gt;Australian Journal of Advanced Nursing&lt;/secondary-title&gt;&lt;/titles&gt;&lt;pages&gt;58-64&lt;/pages&gt;&lt;volume&gt;25&lt;/volume&gt;&lt;number&gt;3&lt;/number&gt;&lt;dates&gt;&lt;year&gt;2008&lt;/year&gt;&lt;/dates&gt;&lt;pub-location&gt;Melbourne, &amp;lt;Blank&amp;gt;&lt;/pub-location&gt;&lt;publisher&gt;Australian Nursing &amp;amp; Midwifery Federation&lt;/publisher&gt;&lt;accession-num&gt;105755076. Language: English. Entry Date: 20080704. Revision Date: 20150820. Publication Type: Journal Article&lt;/accession-num&gt;&lt;urls&gt;&lt;related-urls&gt;&lt;url&gt;http://ezproxy.deakin.edu.au/login?url=http://search.ebscohost.com/login.aspx?direct=true&amp;amp;AuthType=ip,sso&amp;amp;db=ccm&amp;amp;AN=105755076&amp;amp;site=ehost-live&amp;amp;scope=site&lt;/url&gt;&lt;/related-urls&gt;&lt;/urls&gt;&lt;/record&gt;&lt;/Cite&gt;&lt;/EndNote&gt;</w:instrText>
      </w:r>
      <w:r w:rsidRPr="00DF191F">
        <w:fldChar w:fldCharType="separate"/>
      </w:r>
      <w:r w:rsidR="00A40C3F" w:rsidRPr="00DF191F">
        <w:rPr>
          <w:noProof/>
          <w:vertAlign w:val="superscript"/>
        </w:rPr>
        <w:t>507</w:t>
      </w:r>
      <w:r w:rsidRPr="00DF191F">
        <w:fldChar w:fldCharType="end"/>
      </w:r>
      <w:r w:rsidRPr="00DF191F">
        <w:t xml:space="preserve">. </w:t>
      </w:r>
    </w:p>
    <w:p w14:paraId="46219457" w14:textId="49DF2F2D" w:rsidR="00930A66" w:rsidRPr="00DF191F" w:rsidRDefault="00930A66" w:rsidP="00E10E30">
      <w:pPr>
        <w:pStyle w:val="ListL1"/>
      </w:pPr>
      <w:r w:rsidRPr="00DF191F">
        <w:t>Health care associated costs were one of the most profound impediments to transgender individuals accessing hormone therapy and re-assignment surgery</w:t>
      </w:r>
      <w:r w:rsidR="004A33AF" w:rsidRPr="00DF191F">
        <w:t xml:space="preserve"> for those who sought it</w:t>
      </w:r>
      <w:r w:rsidRPr="00DF191F">
        <w:t xml:space="preserve"> </w:t>
      </w:r>
      <w:r w:rsidRPr="00DF191F">
        <w:fldChar w:fldCharType="begin"/>
      </w:r>
      <w:r w:rsidR="00A40C3F" w:rsidRPr="00DF191F">
        <w:instrText xml:space="preserve"> ADDIN EN.CITE &lt;EndNote&gt;&lt;Cite&gt;&lt;Author&gt;Deebel&lt;/Author&gt;&lt;Year&gt;2017&lt;/Year&gt;&lt;RecNum&gt;124&lt;/RecNum&gt;&lt;DisplayText&gt;&lt;style face="superscript"&gt;499,509&lt;/style&gt;&lt;/DisplayText&gt;&lt;record&gt;&lt;rec-number&gt;124&lt;/rec-number&gt;&lt;foreign-keys&gt;&lt;key app="EN" db-id="5a0xxepeaxrde3evttx5v9sta0ddfvtt99r2" timestamp="1584937285"&gt;124&lt;/key&gt;&lt;/foreign-keys&gt;&lt;ref-type name="Journal Article"&gt;17&lt;/ref-type&gt;&lt;contributors&gt;&lt;authors&gt;&lt;author&gt;Deebel, Nicholas A.&lt;/author&gt;&lt;author&gt;Morin, Jacqueline P.&lt;/author&gt;&lt;author&gt;Autorino, Riccardo&lt;/author&gt;&lt;author&gt;Vince, Randy&lt;/author&gt;&lt;author&gt;Grob, Baruch&lt;/author&gt;&lt;author&gt;Hampton, Lance J.&lt;/author&gt;&lt;/authors&gt;&lt;/contributors&gt;&lt;titles&gt;&lt;title&gt;Prostate Cancer in Transgender Women: Incidence, Etiopathogenesis, and Management Challenges&lt;/title&gt;&lt;secondary-title&gt;Urology&lt;/secondary-title&gt;&lt;/titles&gt;&lt;pages&gt;166-171&lt;/pages&gt;&lt;volume&gt;110&lt;/volume&gt;&lt;dates&gt;&lt;year&gt;2017&lt;/year&gt;&lt;/dates&gt;&lt;pub-location&gt;United States&lt;/pub-location&gt;&lt;publisher&gt;Elsevier Science&lt;/publisher&gt;&lt;accession-num&gt;28882782&lt;/accession-num&gt;&lt;urls&gt;&lt;related-urls&gt;&lt;url&gt;http://ezproxy.deakin.edu.au/login?url=http://search.ebscohost.com/login.aspx?direct=true&amp;amp;AuthType=ip,sso&amp;amp;db=mdc&amp;amp;AN=28882782&amp;amp;site=ehost-live&amp;amp;scope=site&lt;/url&gt;&lt;/related-urls&gt;&lt;/urls&gt;&lt;electronic-resource-num&gt;10.1016/j.urology.2017.08.032&lt;/electronic-resource-num&gt;&lt;/record&gt;&lt;/Cite&gt;&lt;Cite&gt;&lt;Author&gt;Downing&lt;/Author&gt;&lt;Year&gt;2018&lt;/Year&gt;&lt;RecNum&gt;752&lt;/RecNum&gt;&lt;record&gt;&lt;rec-number&gt;752&lt;/rec-number&gt;&lt;foreign-keys&gt;&lt;key app="EN" db-id="wp0rr9fr3retape2es959fecesev5wwadzpv" timestamp="1586444727"&gt;752&lt;/key&gt;&lt;/foreign-keys&gt;&lt;ref-type name="Journal Article"&gt;17&lt;/ref-type&gt;&lt;contributors&gt;&lt;authors&gt;&lt;author&gt;Downing, J.&lt;/author&gt;&lt;author&gt;Przedworski, J.&lt;/author&gt;&lt;/authors&gt;&lt;/contributors&gt;&lt;titles&gt;&lt;title&gt;Health of transgender adults in the US 2014-2016&lt;/title&gt;&lt;secondary-title&gt;American Journal of Preventitive Medicine&lt;/secondary-title&gt;&lt;/titles&gt;&lt;periodical&gt;&lt;full-title&gt;American Journal of Preventitive Medicine&lt;/full-title&gt;&lt;/periodical&gt;&lt;volume&gt;55&lt;/volume&gt;&lt;number&gt;3&lt;/number&gt;&lt;dates&gt;&lt;year&gt;2018&lt;/year&gt;&lt;/dates&gt;&lt;urls&gt;&lt;/urls&gt;&lt;/record&gt;&lt;/Cite&gt;&lt;/EndNote&gt;</w:instrText>
      </w:r>
      <w:r w:rsidRPr="00DF191F">
        <w:fldChar w:fldCharType="separate"/>
      </w:r>
      <w:r w:rsidR="00A40C3F" w:rsidRPr="00DF191F">
        <w:rPr>
          <w:noProof/>
          <w:vertAlign w:val="superscript"/>
        </w:rPr>
        <w:t>499,509</w:t>
      </w:r>
      <w:r w:rsidRPr="00DF191F">
        <w:fldChar w:fldCharType="end"/>
      </w:r>
      <w:r w:rsidRPr="00DF191F">
        <w:t>.</w:t>
      </w:r>
    </w:p>
    <w:p w14:paraId="114495EA" w14:textId="77777777" w:rsidR="00930A66" w:rsidRPr="00DF191F" w:rsidRDefault="00930A66" w:rsidP="00E10E30">
      <w:pPr>
        <w:pStyle w:val="Heading5"/>
      </w:pPr>
      <w:r w:rsidRPr="00DF191F">
        <w:t>Convenience</w:t>
      </w:r>
    </w:p>
    <w:p w14:paraId="0F37F05A" w14:textId="35A7D1DF" w:rsidR="00930A66" w:rsidRPr="00DF191F" w:rsidRDefault="00930A66" w:rsidP="00E10E30">
      <w:pPr>
        <w:pStyle w:val="ListL1"/>
      </w:pPr>
      <w:r w:rsidRPr="00DF191F">
        <w:t xml:space="preserve">Additionally, the inconvenience associated with accessing the health system was identified as a barrier to </w:t>
      </w:r>
      <w:r w:rsidR="008C5802" w:rsidRPr="00DF191F">
        <w:t xml:space="preserve">LGBTIQA+ </w:t>
      </w:r>
      <w:r w:rsidRPr="00DF191F">
        <w:t xml:space="preserve">males’ help seeking behaviours </w:t>
      </w:r>
      <w:r w:rsidRPr="00DF191F">
        <w:fldChar w:fldCharType="begin">
          <w:fldData xml:space="preserve">PEVuZE5vdGU+PENpdGU+PEF1dGhvcj5CdXJyZWxsPC9BdXRob3I+PFllYXI+MjAxOTwvWWVhcj48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==
</w:fldData>
        </w:fldChar>
      </w:r>
      <w:r w:rsidR="00A40C3F" w:rsidRPr="00DF191F">
        <w:instrText xml:space="preserve"> ADDIN EN.CITE </w:instrText>
      </w:r>
      <w:r w:rsidR="00A40C3F" w:rsidRPr="00DF191F">
        <w:fldChar w:fldCharType="begin">
          <w:fldData xml:space="preserve">PEVuZE5vdGU+PENpdGU+PEF1dGhvcj5CdXJyZWxsPC9BdXRob3I+PFllYXI+MjAxOTwvWWVhcj48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==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481,494,495,515</w:t>
      </w:r>
      <w:r w:rsidRPr="00DF191F">
        <w:fldChar w:fldCharType="end"/>
      </w:r>
      <w:r w:rsidRPr="00DF191F">
        <w:t xml:space="preserve">. Australian </w:t>
      </w:r>
      <w:r w:rsidR="008C5802" w:rsidRPr="00DF191F">
        <w:t xml:space="preserve">LGBTIQA+ </w:t>
      </w:r>
      <w:r w:rsidRPr="00DF191F">
        <w:t xml:space="preserve">males emphasised that the inconvenience of travelling to a clinic to be tested for STI and having to return for results prevented them from getting tested </w:t>
      </w:r>
      <w:r w:rsidRPr="00DF191F">
        <w:fldChar w:fldCharType="begin">
          <w:fldData xml:space="preserve">PEVuZE5vdGU+PENpdGU+PEF1dGhvcj5HdXk8L0F1dGhvcj48WWVhcj4yMDE1PC9ZZWFyPjxSZWNO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</w:fldData>
        </w:fldChar>
      </w:r>
      <w:r w:rsidR="00A40C3F" w:rsidRPr="00DF191F">
        <w:instrText xml:space="preserve"> ADDIN EN.CITE </w:instrText>
      </w:r>
      <w:r w:rsidR="00A40C3F" w:rsidRPr="00DF191F">
        <w:fldChar w:fldCharType="begin">
          <w:fldData xml:space="preserve">PEVuZE5vdGU+PENpdGU+PEF1dGhvcj5HdXk8L0F1dGhvcj48WWVhcj4yMDE1PC9ZZWFyPjxSZWNO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494,515</w:t>
      </w:r>
      <w:r w:rsidRPr="00DF191F">
        <w:fldChar w:fldCharType="end"/>
      </w:r>
      <w:r w:rsidRPr="00DF191F">
        <w:t xml:space="preserve">. </w:t>
      </w:r>
    </w:p>
    <w:p w14:paraId="700C64F7" w14:textId="33E8301F" w:rsidR="00930A66" w:rsidRPr="00DF191F" w:rsidRDefault="00930A66" w:rsidP="00E10E30">
      <w:pPr>
        <w:pStyle w:val="ListL1"/>
      </w:pPr>
      <w:r w:rsidRPr="00DF191F">
        <w:t xml:space="preserve">Both the Australian and international literature revealed that </w:t>
      </w:r>
      <w:r w:rsidR="008C5802" w:rsidRPr="00DF191F">
        <w:t xml:space="preserve">LGBTIQA+ </w:t>
      </w:r>
      <w:r w:rsidRPr="00DF191F">
        <w:t xml:space="preserve">males reported inconveniences associated with opening hours of health services corresponding with typical work hours and lengthy wait and consultations times </w:t>
      </w:r>
      <w:r w:rsidRPr="00DF191F">
        <w:fldChar w:fldCharType="begin">
          <w:fldData xml:space="preserve">PEVuZE5vdGU+PENpdGU+PEF1dGhvcj5Db253YXk8L0F1dGhvcj48WWVhcj4yMDE1PC9ZZWFyPjxS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</w:fldData>
        </w:fldChar>
      </w:r>
      <w:r w:rsidR="00A40C3F" w:rsidRPr="00DF191F">
        <w:instrText xml:space="preserve"> ADDIN EN.CITE </w:instrText>
      </w:r>
      <w:r w:rsidR="00A40C3F" w:rsidRPr="00DF191F">
        <w:fldChar w:fldCharType="begin">
          <w:fldData xml:space="preserve">PEVuZE5vdGU+PENpdGU+PEF1dGhvcj5Db253YXk8L0F1dGhvcj48WWVhcj4yMDE1PC9ZZWFyPjxS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489,508,516</w:t>
      </w:r>
      <w:r w:rsidRPr="00DF191F">
        <w:fldChar w:fldCharType="end"/>
      </w:r>
      <w:r w:rsidRPr="00DF191F">
        <w:t xml:space="preserve">. Individual factors such as not liking to go to the effort of returning calls, forgetting appointments in the context of a busy schedule, and being unwell also reduced help-seeking action within the Australian </w:t>
      </w:r>
      <w:r w:rsidR="008C5802" w:rsidRPr="00DF191F">
        <w:t xml:space="preserve">LGBTIQA+ </w:t>
      </w:r>
      <w:r w:rsidRPr="00DF191F">
        <w:t xml:space="preserve">male community </w:t>
      </w:r>
      <w:r w:rsidRPr="00DF191F">
        <w:fldChar w:fldCharType="begin">
          <w:fldData xml:space="preserve">PEVuZE5vdGU+PENpdGU+PEF1dGhvcj5Eb3duPC9BdXRob3I+PFllYXI+MjAxMjwvWWVhcj48UmVj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</w:fldData>
        </w:fldChar>
      </w:r>
      <w:r w:rsidR="00A40C3F" w:rsidRPr="00DF191F">
        <w:instrText xml:space="preserve"> ADDIN EN.CITE </w:instrText>
      </w:r>
      <w:r w:rsidR="00A40C3F" w:rsidRPr="00DF191F">
        <w:fldChar w:fldCharType="begin">
          <w:fldData xml:space="preserve">PEVuZE5vdGU+PENpdGU+PEF1dGhvcj5Eb3duPC9BdXRob3I+PFllYXI+MjAxMjwvWWVhcj48UmVj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481,495</w:t>
      </w:r>
      <w:r w:rsidRPr="00DF191F">
        <w:fldChar w:fldCharType="end"/>
      </w:r>
      <w:r w:rsidRPr="00DF191F">
        <w:t>.</w:t>
      </w:r>
    </w:p>
    <w:p w14:paraId="268A4162" w14:textId="77777777" w:rsidR="00930A66" w:rsidRPr="00DF191F" w:rsidRDefault="00930A66" w:rsidP="00930A66">
      <w:pPr>
        <w:pStyle w:val="Heading4"/>
        <w:rPr>
          <w:bCs/>
        </w:rPr>
      </w:pPr>
      <w:r w:rsidRPr="00DF191F">
        <w:lastRenderedPageBreak/>
        <w:t>Cultural</w:t>
      </w:r>
    </w:p>
    <w:p w14:paraId="20FB0493" w14:textId="77777777" w:rsidR="00930A66" w:rsidRPr="00DF191F" w:rsidRDefault="00930A66" w:rsidP="00E10E30">
      <w:pPr>
        <w:pStyle w:val="Heading5"/>
      </w:pPr>
      <w:r w:rsidRPr="00DF191F">
        <w:t>Stigma and discrimination</w:t>
      </w:r>
    </w:p>
    <w:p w14:paraId="58EB492D" w14:textId="1221B4A1" w:rsidR="00930A66" w:rsidRPr="00DF191F" w:rsidRDefault="00930A66" w:rsidP="00E10E30">
      <w:pPr>
        <w:pStyle w:val="ListL1"/>
      </w:pPr>
      <w:r w:rsidRPr="00DF191F">
        <w:t xml:space="preserve">The hetero-cis-normative culture, leading to stigma and discrimination of MSM and transgender people, was identified as a barrier to </w:t>
      </w:r>
      <w:r w:rsidR="008C5802" w:rsidRPr="00DF191F">
        <w:t xml:space="preserve">LGBTIQA+ </w:t>
      </w:r>
      <w:r w:rsidRPr="00DF191F">
        <w:t>males accessing needed health care prevention, screening</w:t>
      </w:r>
      <w:r w:rsidR="004A33AF" w:rsidRPr="00DF191F">
        <w:t>,</w:t>
      </w:r>
      <w:r w:rsidRPr="00DF191F">
        <w:t xml:space="preserve"> and treatment options </w:t>
      </w:r>
      <w:r w:rsidRPr="00DF191F">
        <w:fldChar w:fldCharType="begin">
          <w:fldData xml:space="preserve">PEVuZE5vdGU+PENpdGU+PEF1dGhvcj5BbGV4aXM8L0F1dGhvcj48WWVhcj4yMDE4PC9ZZWFyPjxS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==
</w:fldData>
        </w:fldChar>
      </w:r>
      <w:r w:rsidR="00A40C3F" w:rsidRPr="00DF191F">
        <w:instrText xml:space="preserve"> ADDIN EN.CITE </w:instrText>
      </w:r>
      <w:r w:rsidR="00A40C3F" w:rsidRPr="00DF191F">
        <w:fldChar w:fldCharType="begin">
          <w:fldData xml:space="preserve">PEVuZE5vdGU+PENpdGU+PEF1dGhvcj5BbGV4aXM8L0F1dGhvcj48WWVhcj4yMDE4PC9ZZWFyPjxS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==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90,170,484,500,501,510,517-519</w:t>
      </w:r>
      <w:r w:rsidRPr="00DF191F">
        <w:fldChar w:fldCharType="end"/>
      </w:r>
      <w:r w:rsidRPr="00DF191F">
        <w:t xml:space="preserve">. </w:t>
      </w:r>
    </w:p>
    <w:p w14:paraId="55633204" w14:textId="1F8B8F7C" w:rsidR="00930A66" w:rsidRPr="00DF191F" w:rsidRDefault="00930A66" w:rsidP="00E10E30">
      <w:pPr>
        <w:pStyle w:val="ListL1"/>
      </w:pPr>
      <w:r w:rsidRPr="00DF191F">
        <w:t xml:space="preserve">Three reviews demonstrated that MSM have reported experiencing homophobic stigma, prejudice, and discrimination when accessing the health system in relation to STI testing and cancer treatment </w:t>
      </w:r>
      <w:r w:rsidRPr="00DF191F">
        <w:fldChar w:fldCharType="begin">
          <w:fldData xml:space="preserve">PEVuZE5vdGU+PENpdGU+PEF1dGhvcj5BbGV4aXM8L0F1dGhvcj48WWVhcj4yMDE4PC9ZZWFyPjxS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</w:fldData>
        </w:fldChar>
      </w:r>
      <w:r w:rsidR="00A40C3F" w:rsidRPr="00DF191F">
        <w:instrText xml:space="preserve"> ADDIN EN.CITE </w:instrText>
      </w:r>
      <w:r w:rsidR="00A40C3F" w:rsidRPr="00DF191F">
        <w:fldChar w:fldCharType="begin">
          <w:fldData xml:space="preserve">PEVuZE5vdGU+PENpdGU+PEF1dGhvcj5BbGV4aXM8L0F1dGhvcj48WWVhcj4yMDE4PC9ZZWFyPjxS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90,314,501</w:t>
      </w:r>
      <w:r w:rsidRPr="00DF191F">
        <w:fldChar w:fldCharType="end"/>
      </w:r>
      <w:r w:rsidRPr="00DF191F">
        <w:t xml:space="preserve">. </w:t>
      </w:r>
    </w:p>
    <w:p w14:paraId="5982A828" w14:textId="4E0EBFB3" w:rsidR="00930A66" w:rsidRPr="00DF191F" w:rsidRDefault="00930A66" w:rsidP="00E10E30">
      <w:pPr>
        <w:pStyle w:val="ListL1"/>
      </w:pPr>
      <w:r w:rsidRPr="00DF191F">
        <w:t xml:space="preserve">Similarly, consistent across the international and Australian literature, Female to Male (FTM) individuals report facing stigma and discrimination in the health system, often experiencing gender </w:t>
      </w:r>
      <w:proofErr w:type="gramStart"/>
      <w:r w:rsidRPr="00DF191F">
        <w:t>insensitivity</w:t>
      </w:r>
      <w:proofErr w:type="gramEnd"/>
      <w:r w:rsidRPr="00DF191F">
        <w:t xml:space="preserve"> and being denied services </w:t>
      </w:r>
      <w:r w:rsidRPr="00DF191F">
        <w:fldChar w:fldCharType="begin">
          <w:fldData xml:space="preserve">PEVuZE5vdGU+PENpdGU+PEF1dGhvcj5HYXRvczwvQXV0aG9yPjxZZWFyPjIwMTg8L1llYXI+PFJl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</w:fldData>
        </w:fldChar>
      </w:r>
      <w:r w:rsidR="00A40C3F" w:rsidRPr="00DF191F">
        <w:instrText xml:space="preserve"> ADDIN EN.CITE </w:instrText>
      </w:r>
      <w:r w:rsidR="00A40C3F" w:rsidRPr="00DF191F">
        <w:fldChar w:fldCharType="begin">
          <w:fldData xml:space="preserve">PEVuZE5vdGU+PENpdGU+PEF1dGhvcj5HYXRvczwvQXV0aG9yPjxZZWFyPjIwMTg8L1llYXI+PFJl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505,506</w:t>
      </w:r>
      <w:r w:rsidRPr="00DF191F">
        <w:fldChar w:fldCharType="end"/>
      </w:r>
      <w:r w:rsidRPr="00DF191F">
        <w:t xml:space="preserve">. While, Australian MSM have reported feeling uncomfortable and judged when discussing their sexuality and sexual history </w:t>
      </w:r>
      <w:r w:rsidRPr="00DF191F">
        <w:fldChar w:fldCharType="begin"/>
      </w:r>
      <w:r w:rsidR="00A40C3F" w:rsidRPr="00DF191F">
        <w:instrText xml:space="preserve"> ADDIN EN.CITE &lt;EndNote&gt;&lt;Cite&gt;&lt;Author&gt;Leitinger&lt;/Author&gt;&lt;Year&gt;2018&lt;/Year&gt;&lt;RecNum&gt;464&lt;/RecNum&gt;&lt;DisplayText&gt;&lt;style face="superscript"&gt;517&lt;/style&gt;&lt;/DisplayText&gt;&lt;record&gt;&lt;rec-number&gt;464&lt;/rec-number&gt;&lt;foreign-keys&gt;&lt;key app="EN" db-id="5a0xxepeaxrde3evttx5v9sta0ddfvtt99r2" timestamp="1585006949"&gt;464&lt;/key&gt;&lt;/foreign-keys&gt;&lt;ref-type name="Journal Article"&gt;17&lt;/ref-type&gt;&lt;contributors&gt;&lt;authors&gt;&lt;author&gt;Leitinger, David&lt;/author&gt;&lt;author&gt;Ryan, Kathleen E.&lt;/author&gt;&lt;author&gt;Brown, Graham&lt;/author&gt;&lt;author&gt;Pedrana, Alisa&lt;/author&gt;&lt;author&gt;Wilkinson, Anna L.&lt;/author&gt;&lt;author&gt;Ryan, Claire&lt;/author&gt;&lt;author&gt;Hellard, Margaret&lt;/author&gt;&lt;author&gt;Stoové, Mark&lt;/author&gt;&lt;/authors&gt;&lt;/contributors&gt;&lt;titles&gt;&lt;title&gt;Acceptability and HIV Prevention Benefits of a Peer-Based Model of Rapid Point of Care HIV Testing for Australian Gay, Bisexual and Other Men Who Have Sex with Men&lt;/title&gt;&lt;secondary-title&gt;AIDS And Behavior&lt;/secondary-title&gt;&lt;/titles&gt;&lt;periodical&gt;&lt;full-title&gt;AIDS And Behavior&lt;/full-title&gt;&lt;/periodical&gt;&lt;pages&gt;178-189&lt;/pages&gt;&lt;volume&gt;22&lt;/volume&gt;&lt;number&gt;1&lt;/number&gt;&lt;dates&gt;&lt;year&gt;2018&lt;/year&gt;&lt;/dates&gt;&lt;pub-location&gt;United States&lt;/pub-location&gt;&lt;publisher&gt;Springer Science + Business Media&lt;/publisher&gt;&lt;accession-num&gt;28849434&lt;/accession-num&gt;&lt;urls&gt;&lt;related-urls&gt;&lt;url&gt;http://ezproxy.deakin.edu.au/login?url=http://search.ebscohost.com/login.aspx?direct=true&amp;amp;AuthType=ip,sso&amp;amp;db=mdc&amp;amp;AN=28849434&amp;amp;site=ehost-live&amp;amp;scope=site&lt;/url&gt;&lt;/related-urls&gt;&lt;/urls&gt;&lt;electronic-resource-num&gt;10.1007/s10461-017-1888-1&lt;/electronic-resource-num&gt;&lt;/record&gt;&lt;/Cite&gt;&lt;/EndNote&gt;</w:instrText>
      </w:r>
      <w:r w:rsidRPr="00DF191F">
        <w:fldChar w:fldCharType="separate"/>
      </w:r>
      <w:r w:rsidR="00A40C3F" w:rsidRPr="00DF191F">
        <w:rPr>
          <w:noProof/>
          <w:vertAlign w:val="superscript"/>
        </w:rPr>
        <w:t>517</w:t>
      </w:r>
      <w:r w:rsidRPr="00DF191F">
        <w:fldChar w:fldCharType="end"/>
      </w:r>
      <w:r w:rsidRPr="00DF191F">
        <w:t xml:space="preserve">, Australian transgender and non-binary individuals have felt uncomfortable disclosing their gender </w:t>
      </w:r>
      <w:r w:rsidRPr="00DF191F">
        <w:fldChar w:fldCharType="begin"/>
      </w:r>
      <w:r w:rsidR="00A40C3F" w:rsidRPr="00DF191F">
        <w:instrText xml:space="preserve"> ADDIN EN.CITE &lt;EndNote&gt;&lt;Cite&gt;&lt;Author&gt;Callander&lt;/Author&gt;&lt;Year&gt;2019&lt;/Year&gt;&lt;RecNum&gt;668&lt;/RecNum&gt;&lt;DisplayText&gt;&lt;style face="superscript"&gt;506&lt;/style&gt;&lt;/DisplayText&gt;&lt;record&gt;&lt;rec-number&gt;668&lt;/rec-number&gt;&lt;foreign-keys&gt;&lt;key app="EN" db-id="wp0rr9fr3retape2es959fecesev5wwadzpv" timestamp="0"&gt;668&lt;/key&gt;&lt;/foreign-keys&gt;&lt;ref-type name="Journal Article"&gt;17&lt;/ref-type&gt;&lt;contributors&gt;&lt;authors&gt;&lt;author&gt;Callander, D.&lt;/author&gt;&lt;author&gt;Cook, T.&lt;/author&gt;&lt;author&gt;Cornelisse, V.&lt;/author&gt;&lt;author&gt;Pony, M.&lt;/author&gt;&lt;author&gt;Duncan, D.&lt;/author&gt;&lt;author&gt;Wiggins, J.&lt;/author&gt;&lt;author&gt;Vlahakis, E.&lt;/author&gt;&lt;author&gt;Duck-Chong, L.&lt;/author&gt;&lt;author&gt;Rosenberg, S.&lt;/author&gt;&lt;author&gt;Holt, M.&lt;/author&gt;&lt;/authors&gt;&lt;/contributors&gt;&lt;titles&gt;&lt;title&gt;Trans and gender diverse people&amp;apos;s experiences of sexual health care are associated with sexual health screening uptake&lt;/title&gt;&lt;secondary-title&gt;Sexually Transmitted Infections&lt;/secondary-title&gt;&lt;/titles&gt;&lt;pages&gt;A64&lt;/pages&gt;&lt;volume&gt;95&lt;/volume&gt;&lt;dates&gt;&lt;year&gt;2019&lt;/year&gt;&lt;/dates&gt;&lt;urls&gt;&lt;related-urls&gt;&lt;url&gt;http://www.embase.com/search/results?subaction=viewrecord&amp;amp;from=export&amp;amp;id=L628984010&lt;/url&gt;&lt;/related-urls&gt;&lt;/urls&gt;&lt;electronic-resource-num&gt;10.1136/sextrans-2019-sti.167&lt;/electronic-resource-num&gt;&lt;/record&gt;&lt;/Cite&gt;&lt;/EndNote&gt;</w:instrText>
      </w:r>
      <w:r w:rsidRPr="00DF191F">
        <w:fldChar w:fldCharType="separate"/>
      </w:r>
      <w:r w:rsidR="00A40C3F" w:rsidRPr="00DF191F">
        <w:rPr>
          <w:noProof/>
          <w:vertAlign w:val="superscript"/>
        </w:rPr>
        <w:t>506</w:t>
      </w:r>
      <w:r w:rsidRPr="00DF191F">
        <w:fldChar w:fldCharType="end"/>
      </w:r>
      <w:r w:rsidRPr="00DF191F">
        <w:t xml:space="preserve">. Anticipation of such experiences in health care settings may lead to many </w:t>
      </w:r>
      <w:r w:rsidR="008C5802" w:rsidRPr="00DF191F">
        <w:t xml:space="preserve">LGBTIQA+ </w:t>
      </w:r>
      <w:r w:rsidRPr="00DF191F">
        <w:t xml:space="preserve">males delaying needed screening and treatment </w:t>
      </w:r>
      <w:r w:rsidRPr="00DF191F">
        <w:fldChar w:fldCharType="begin">
          <w:fldData xml:space="preserve">PEVuZE5vdGU+PENpdGU+PEF1dGhvcj5NYXllcjwvQXV0aG9yPjxZZWFyPjIwMTg8L1llYXI+PFJl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==
</w:fldData>
        </w:fldChar>
      </w:r>
      <w:r w:rsidR="00A40C3F" w:rsidRPr="00DF191F">
        <w:instrText xml:space="preserve"> ADDIN EN.CITE </w:instrText>
      </w:r>
      <w:r w:rsidR="00A40C3F" w:rsidRPr="00DF191F">
        <w:fldChar w:fldCharType="begin">
          <w:fldData xml:space="preserve">PEVuZE5vdGU+PENpdGU+PEF1dGhvcj5NYXllcjwvQXV0aG9yPjxZZWFyPjIwMTg8L1llYXI+PFJl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==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500,510</w:t>
      </w:r>
      <w:r w:rsidRPr="00DF191F">
        <w:fldChar w:fldCharType="end"/>
      </w:r>
      <w:r w:rsidRPr="00DF191F">
        <w:t xml:space="preserve">.  </w:t>
      </w:r>
    </w:p>
    <w:p w14:paraId="0479E52B" w14:textId="5BC2D92E" w:rsidR="00930A66" w:rsidRPr="00DF191F" w:rsidRDefault="00930A66" w:rsidP="00E10E30">
      <w:pPr>
        <w:pStyle w:val="ListL1"/>
      </w:pPr>
      <w:r w:rsidRPr="00DF191F">
        <w:t xml:space="preserve">Furthermore, the stigma associated with having HIV prevented </w:t>
      </w:r>
      <w:r w:rsidR="008C5802" w:rsidRPr="00DF191F">
        <w:t xml:space="preserve">LGBTIQA+ </w:t>
      </w:r>
      <w:r w:rsidRPr="00DF191F">
        <w:t xml:space="preserve">males using preventative measures and getting tested </w:t>
      </w:r>
      <w:r w:rsidRPr="00DF191F">
        <w:fldChar w:fldCharType="begin">
          <w:fldData xml:space="preserve">PEVuZE5vdGU+PENpdGU+PEF1dGhvcj5FemVubmlhPC9BdXRob3I+PFllYXI+MjAxOTwvWWVhcj48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dHJ1ZSZhbXA7QXV0aFR5cGU9aXAsc3NvJmFtcDtkYj1jY20mYW1wO0FOPTEwNDY4OTAyOSZhbXA7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</w:fldData>
        </w:fldChar>
      </w:r>
      <w:r w:rsidR="00A40C3F" w:rsidRPr="00DF191F">
        <w:instrText xml:space="preserve"> ADDIN EN.CITE </w:instrText>
      </w:r>
      <w:r w:rsidR="00A40C3F" w:rsidRPr="00DF191F">
        <w:fldChar w:fldCharType="begin">
          <w:fldData xml:space="preserve">PEVuZE5vdGU+PENpdGU+PEF1dGhvcj5FemVubmlhPC9BdXRob3I+PFllYXI+MjAxOTwvWWVhcj48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261,267,485,487,489,497,500,520</w:t>
      </w:r>
      <w:r w:rsidRPr="00DF191F">
        <w:fldChar w:fldCharType="end"/>
      </w:r>
      <w:r w:rsidRPr="00DF191F">
        <w:t xml:space="preserve">. The international review literature demonstrated that </w:t>
      </w:r>
      <w:r w:rsidR="008C5802" w:rsidRPr="00DF191F">
        <w:t xml:space="preserve">LGBTIQA+ </w:t>
      </w:r>
      <w:r w:rsidRPr="00DF191F">
        <w:t xml:space="preserve">individuals were hesitant to use </w:t>
      </w:r>
      <w:proofErr w:type="spellStart"/>
      <w:r w:rsidRPr="00DF191F">
        <w:t>PrEP</w:t>
      </w:r>
      <w:proofErr w:type="spellEnd"/>
      <w:r w:rsidRPr="00DF191F">
        <w:t xml:space="preserve"> due to assumptions by partners that they were being promiscuous </w:t>
      </w:r>
      <w:r w:rsidRPr="00DF191F">
        <w:fldChar w:fldCharType="begin">
          <w:fldData xml:space="preserve">PEVuZE5vdGU+PENpdGU+PEF1dGhvcj5IYW5uYWZvcmQ8L0F1dGhvcj48WWVhcj4yMDE4PC9ZZWFy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PEVuZE5vdGU+PENpdGU+PEF1dGhvcj5IYW5uYWZvcmQ8L0F1dGhvcj48WWVhcj4yMDE4PC9ZZWFy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485,487,493</w:t>
      </w:r>
      <w:r w:rsidRPr="00DF191F">
        <w:fldChar w:fldCharType="end"/>
      </w:r>
      <w:r w:rsidRPr="00DF191F">
        <w:t xml:space="preserve">. Further, the stigma associated with HIV was found to prevent </w:t>
      </w:r>
      <w:r w:rsidR="008C5802" w:rsidRPr="00DF191F">
        <w:t xml:space="preserve">LGBTIQA+ </w:t>
      </w:r>
      <w:r w:rsidRPr="00DF191F">
        <w:t xml:space="preserve">males seeking support from HIV prevention and testing services </w:t>
      </w:r>
      <w:r w:rsidRPr="00DF191F">
        <w:fldChar w:fldCharType="begin">
          <w:fldData xml:space="preserve">PEVuZE5vdGU+PENpdGU+PEF1dGhvcj5Mb3JlbmM8L0F1dGhvcj48WWVhcj4yMDExPC9ZZWFyPjxS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PEVuZE5vdGU+PENpdGU+PEF1dGhvcj5Mb3JlbmM8L0F1dGhvcj48WWVhcj4yMDExPC9ZZWFyPjxS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261,520</w:t>
      </w:r>
      <w:r w:rsidRPr="00DF191F">
        <w:fldChar w:fldCharType="end"/>
      </w:r>
      <w:r w:rsidRPr="00DF191F">
        <w:t xml:space="preserve">. </w:t>
      </w:r>
    </w:p>
    <w:p w14:paraId="535965E8" w14:textId="77777777" w:rsidR="00930A66" w:rsidRPr="00DF191F" w:rsidRDefault="00930A66" w:rsidP="00E10E30">
      <w:pPr>
        <w:pStyle w:val="Heading5"/>
      </w:pPr>
      <w:r w:rsidRPr="00DF191F">
        <w:t>Adherence to masculine norms</w:t>
      </w:r>
    </w:p>
    <w:p w14:paraId="27A75378" w14:textId="6B28DC14" w:rsidR="00930A66" w:rsidRPr="00DF191F" w:rsidRDefault="00930A66" w:rsidP="00E10E30">
      <w:pPr>
        <w:pStyle w:val="ListL1"/>
      </w:pPr>
      <w:r w:rsidRPr="00DF191F">
        <w:t xml:space="preserve">In the international review literature, one systematic review article (n = 31 studies) identified the culture of masculinity as a barrier to MSM accessing the health system. Masculinity was associated with negative attitudes towards condom use and greater frequency of Unprotected Anal Intercourse (UAI) </w:t>
      </w:r>
      <w:r w:rsidRPr="00DF191F">
        <w:fldChar w:fldCharType="begin"/>
      </w:r>
      <w:r w:rsidR="00A40C3F" w:rsidRPr="00DF191F">
        <w:instrText xml:space="preserve"> ADDIN EN.CITE &lt;EndNote&gt;&lt;Cite&gt;&lt;Author&gt;Zeglin&lt;/Author&gt;&lt;Year&gt;2015&lt;/Year&gt;&lt;RecNum&gt;238&lt;/RecNum&gt;&lt;DisplayText&gt;&lt;style face="superscript"&gt;521&lt;/style&gt;&lt;/DisplayText&gt;&lt;record&gt;&lt;rec-number&gt;238&lt;/rec-number&gt;&lt;foreign-keys&gt;&lt;key app="EN" db-id="5a0xxepeaxrde3evttx5v9sta0ddfvtt99r2" timestamp="1584937326"&gt;238&lt;/key&gt;&lt;/foreign-keys&gt;&lt;ref-type name="Journal Article"&gt;17&lt;/ref-type&gt;&lt;contributors&gt;&lt;authors&gt;&lt;author&gt;Zeglin, Robert J.&lt;/author&gt;&lt;/authors&gt;&lt;/contributors&gt;&lt;titles&gt;&lt;title&gt;Assessing the role of masculinity in the transmission of HIV: a systematic review to inform HIV risk reduction counseling interventions for men who have sex with men&lt;/title&gt;&lt;secondary-title&gt;Archives Of Sexual Behavior&lt;/secondary-title&gt;&lt;/titles&gt;&lt;periodical&gt;&lt;full-title&gt;Archives Of Sexual Behavior&lt;/full-title&gt;&lt;/periodical&gt;&lt;pages&gt;1979-1990&lt;/pages&gt;&lt;volume&gt;44&lt;/volume&gt;&lt;number&gt;7&lt;/number&gt;&lt;dates&gt;&lt;year&gt;2015&lt;/year&gt;&lt;/dates&gt;&lt;pub-location&gt;United States&lt;/pub-location&gt;&lt;publisher&gt;Kluwer Academic/Plenum Publishers&lt;/publisher&gt;&lt;accession-num&gt;25917411&lt;/accession-num&gt;&lt;urls&gt;&lt;related-urls&gt;&lt;url&gt;http://ezproxy.deakin.edu.au/login?url=http://search.ebscohost.com/login.aspx?direct=true&amp;amp;AuthType=ip,sso&amp;amp;db=mdc&amp;amp;AN=25917411&amp;amp;site=ehost-live&amp;amp;scope=site&lt;/url&gt;&lt;/related-urls&gt;&lt;/urls&gt;&lt;electronic-resource-num&gt;10.1007/s10508-015-0501-9&lt;/electronic-resource-num&gt;&lt;/record&gt;&lt;/Cite&gt;&lt;/EndNote&gt;</w:instrText>
      </w:r>
      <w:r w:rsidRPr="00DF191F">
        <w:fldChar w:fldCharType="separate"/>
      </w:r>
      <w:r w:rsidR="00A40C3F" w:rsidRPr="00DF191F">
        <w:rPr>
          <w:noProof/>
          <w:vertAlign w:val="superscript"/>
        </w:rPr>
        <w:t>521</w:t>
      </w:r>
      <w:r w:rsidRPr="00DF191F">
        <w:fldChar w:fldCharType="end"/>
      </w:r>
      <w:r w:rsidRPr="00DF191F">
        <w:t xml:space="preserve">. Moreover, research consistently found that masculine norms predicted lower STI testing and poorer medication adherence </w:t>
      </w:r>
      <w:r w:rsidRPr="00DF191F">
        <w:fldChar w:fldCharType="begin"/>
      </w:r>
      <w:r w:rsidR="00A40C3F" w:rsidRPr="00DF191F">
        <w:instrText xml:space="preserve"> ADDIN EN.CITE &lt;EndNote&gt;&lt;Cite&gt;&lt;Author&gt;Zeglin&lt;/Author&gt;&lt;Year&gt;2015&lt;/Year&gt;&lt;RecNum&gt;238&lt;/RecNum&gt;&lt;DisplayText&gt;&lt;style face="superscript"&gt;521&lt;/style&gt;&lt;/DisplayText&gt;&lt;record&gt;&lt;rec-number&gt;238&lt;/rec-number&gt;&lt;foreign-keys&gt;&lt;key app="EN" db-id="5a0xxepeaxrde3evttx5v9sta0ddfvtt99r2" timestamp="1584937326"&gt;238&lt;/key&gt;&lt;/foreign-keys&gt;&lt;ref-type name="Journal Article"&gt;17&lt;/ref-type&gt;&lt;contributors&gt;&lt;authors&gt;&lt;author&gt;Zeglin, Robert J.&lt;/author&gt;&lt;/authors&gt;&lt;/contributors&gt;&lt;titles&gt;&lt;title&gt;Assessing the role of masculinity in the transmission of HIV: a systematic review to inform HIV risk reduction counseling interventions for men who have sex with men&lt;/title&gt;&lt;secondary-title&gt;Archives Of Sexual Behavior&lt;/secondary-title&gt;&lt;/titles&gt;&lt;periodical&gt;&lt;full-title&gt;Archives Of Sexual Behavior&lt;/full-title&gt;&lt;/periodical&gt;&lt;pages&gt;1979-1990&lt;/pages&gt;&lt;volume&gt;44&lt;/volume&gt;&lt;number&gt;7&lt;/number&gt;&lt;dates&gt;&lt;year&gt;2015&lt;/year&gt;&lt;/dates&gt;&lt;pub-location&gt;United States&lt;/pub-location&gt;&lt;publisher&gt;Kluwer Academic/Plenum Publishers&lt;/publisher&gt;&lt;accession-num&gt;25917411&lt;/accession-num&gt;&lt;urls&gt;&lt;related-urls&gt;&lt;url&gt;http://ezproxy.deakin.edu.au/login?url=http://search.ebscohost.com/login.aspx?direct=true&amp;amp;AuthType=ip,sso&amp;amp;db=mdc&amp;amp;AN=25917411&amp;amp;site=ehost-live&amp;amp;scope=site&lt;/url&gt;&lt;/related-urls&gt;&lt;/urls&gt;&lt;electronic-resource-num&gt;10.1007/s10508-015-0501-9&lt;/electronic-resource-num&gt;&lt;/record&gt;&lt;/Cite&gt;&lt;/EndNote&gt;</w:instrText>
      </w:r>
      <w:r w:rsidRPr="00DF191F">
        <w:fldChar w:fldCharType="separate"/>
      </w:r>
      <w:r w:rsidR="00A40C3F" w:rsidRPr="00DF191F">
        <w:rPr>
          <w:noProof/>
          <w:vertAlign w:val="superscript"/>
        </w:rPr>
        <w:t>521</w:t>
      </w:r>
      <w:r w:rsidRPr="00DF191F">
        <w:fldChar w:fldCharType="end"/>
      </w:r>
      <w:r w:rsidRPr="00DF191F">
        <w:t>.</w:t>
      </w:r>
    </w:p>
    <w:p w14:paraId="5939E26E" w14:textId="77777777" w:rsidR="00930A66" w:rsidRPr="00DF191F" w:rsidRDefault="00930A66" w:rsidP="007D11F9">
      <w:pPr>
        <w:pStyle w:val="Heading3"/>
        <w:rPr>
          <w:lang w:val="en-AU"/>
        </w:rPr>
      </w:pPr>
      <w:bookmarkStart w:id="180" w:name="_Toc141194739"/>
      <w:r w:rsidRPr="00DF191F">
        <w:rPr>
          <w:lang w:val="en-AU"/>
        </w:rPr>
        <w:t>13.4 Opportunities</w:t>
      </w:r>
      <w:bookmarkEnd w:id="180"/>
    </w:p>
    <w:p w14:paraId="1CB08CE0" w14:textId="318A4228" w:rsidR="00930A66" w:rsidRPr="00DF191F" w:rsidRDefault="00930A66" w:rsidP="00E10E30">
      <w:pPr>
        <w:rPr>
          <w:rFonts w:ascii="Times New Roman" w:hAnsi="Times New Roman"/>
          <w:b/>
        </w:rPr>
      </w:pPr>
      <w:r w:rsidRPr="00DF191F">
        <w:t xml:space="preserve">This review identified numerous opportunities to enhance </w:t>
      </w:r>
      <w:r w:rsidR="008C5802" w:rsidRPr="00DF191F">
        <w:t xml:space="preserve">LGBTIQA+ </w:t>
      </w:r>
      <w:r w:rsidRPr="00DF191F">
        <w:t xml:space="preserve">people’s access to health systems. The main opportunities that emerged from the review included peer support, E-Health, gateway consultations, brief interventions, and going to where the men are. </w:t>
      </w:r>
    </w:p>
    <w:p w14:paraId="3C192AF7" w14:textId="77777777" w:rsidR="00930A66" w:rsidRPr="00DF191F" w:rsidRDefault="00930A66" w:rsidP="00930A66">
      <w:pPr>
        <w:pStyle w:val="Heading4"/>
        <w:rPr>
          <w:rFonts w:ascii="Times New Roman" w:hAnsi="Times New Roman"/>
        </w:rPr>
      </w:pPr>
      <w:r w:rsidRPr="00DF191F">
        <w:t>Peer Support</w:t>
      </w:r>
    </w:p>
    <w:p w14:paraId="2C922B69" w14:textId="71824CBE" w:rsidR="00930A66" w:rsidRPr="00DF191F" w:rsidRDefault="00930A66" w:rsidP="00E10E30">
      <w:pPr>
        <w:pStyle w:val="ListL1"/>
      </w:pPr>
      <w:r w:rsidRPr="00DF191F">
        <w:t xml:space="preserve">Evidence in the review emerged of the effectiveness of peer-driven health and outreach services for increasing </w:t>
      </w:r>
      <w:r w:rsidR="008C5802" w:rsidRPr="00DF191F">
        <w:t xml:space="preserve">LGBTIQA+ </w:t>
      </w:r>
      <w:r w:rsidRPr="00DF191F">
        <w:t xml:space="preserve">males’ access to the health system. The majority of Australian MSM preferred peer-based models of HIV rapid point-of-care testing services particularly run for gay and bisexual men </w:t>
      </w:r>
      <w:r w:rsidRPr="00DF191F">
        <w:fldChar w:fldCharType="begin">
          <w:fldData xml:space="preserve">PEVuZE5vdGU+PENpdGU+PEF1dGhvcj5MZWl0aW5nZXI8L0F1dGhvcj48WWVhcj4yMDE4PC9ZZWFy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</w:fldData>
        </w:fldChar>
      </w:r>
      <w:r w:rsidR="00A40C3F" w:rsidRPr="00DF191F">
        <w:instrText xml:space="preserve"> ADDIN EN.CITE </w:instrText>
      </w:r>
      <w:r w:rsidR="00A40C3F" w:rsidRPr="00DF191F">
        <w:fldChar w:fldCharType="begin">
          <w:fldData xml:space="preserve">PEVuZE5vdGU+PENpdGU+PEF1dGhvcj5MZWl0aW5nZXI8L0F1dGhvcj48WWVhcj4yMDE4PC9ZZWFy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517,522</w:t>
      </w:r>
      <w:r w:rsidRPr="00DF191F">
        <w:fldChar w:fldCharType="end"/>
      </w:r>
      <w:r w:rsidRPr="00DF191F">
        <w:t xml:space="preserve">. Specifically, Australian MSM reported to feel more comfortable, experience less judgement, and be more inclined to disclose health-relevant information related to their sexuality </w:t>
      </w:r>
      <w:r w:rsidRPr="00DF191F">
        <w:fldChar w:fldCharType="begin">
          <w:fldData xml:space="preserve">PEVuZE5vdGU+PENpdGU+PEF1dGhvcj5NdXRjaDwvQXV0aG9yPjxZZWFyPjIwMTc8L1llYXI+PFJl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</w:fldData>
        </w:fldChar>
      </w:r>
      <w:r w:rsidR="00A40C3F" w:rsidRPr="00DF191F">
        <w:instrText xml:space="preserve"> ADDIN EN.CITE </w:instrText>
      </w:r>
      <w:r w:rsidR="00A40C3F" w:rsidRPr="00DF191F">
        <w:fldChar w:fldCharType="begin">
          <w:fldData xml:space="preserve">PEVuZE5vdGU+PENpdGU+PEF1dGhvcj5NdXRjaDwvQXV0aG9yPjxZZWFyPjIwMTc8L1llYXI+PFJl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517,522</w:t>
      </w:r>
      <w:r w:rsidRPr="00DF191F">
        <w:fldChar w:fldCharType="end"/>
      </w:r>
      <w:r w:rsidRPr="00DF191F">
        <w:t xml:space="preserve">. </w:t>
      </w:r>
    </w:p>
    <w:p w14:paraId="2D417B3C" w14:textId="26EABF5E" w:rsidR="00930A66" w:rsidRPr="00DF191F" w:rsidRDefault="00930A66" w:rsidP="00E10E30">
      <w:pPr>
        <w:pStyle w:val="ListL1"/>
      </w:pPr>
      <w:r w:rsidRPr="00DF191F">
        <w:t xml:space="preserve">Similarly, internationally, MSM expressed that they would prefer to attend a peer led, </w:t>
      </w:r>
      <w:r w:rsidR="008C5802" w:rsidRPr="00DF191F">
        <w:t xml:space="preserve">LGBTIQA+ </w:t>
      </w:r>
      <w:r w:rsidRPr="00DF191F">
        <w:t>specific prostate cancer support group, stating that they would feel more comfortable opening up with men from similar walks of life</w:t>
      </w:r>
      <w:r w:rsidR="00390F81" w:rsidRPr="00DF191F">
        <w:t xml:space="preserve"> </w:t>
      </w:r>
      <w:r w:rsidRPr="00DF191F">
        <w:fldChar w:fldCharType="begin"/>
      </w:r>
      <w:r w:rsidR="00553BC7" w:rsidRPr="00DF191F">
        <w:instrText xml:space="preserve"> ADDIN EN.CITE &lt;EndNote&gt;&lt;Cite&gt;&lt;Author&gt;Alexis&lt;/Author&gt;&lt;Year&gt;2018&lt;/Year&gt;&lt;RecNum&gt;47&lt;/RecNum&gt;&lt;DisplayText&gt;&lt;style face="superscript"&gt;314&lt;/style&gt;&lt;/DisplayText&gt;&lt;record&gt;&lt;rec-number&gt;47&lt;/rec-number&gt;&lt;foreign-keys&gt;&lt;key app="EN" db-id="5a0xxepeaxrde3evttx5v9sta0ddfvtt99r2" timestamp="1584937256"&gt;47&lt;/key&gt;&lt;/foreign-keys&gt;&lt;ref-type name="Journal Article"&gt;17&lt;/ref-type&gt;&lt;contributors&gt;&lt;authors&gt;&lt;author&gt;Alexis, Obrey&lt;/author&gt;&lt;author&gt;Worsley, Aaron James&lt;/author&gt;&lt;/authors&gt;&lt;/contributors&gt;&lt;titles&gt;&lt;title&gt;A Meta-Synthesis of Qualitative Studies Exploring Men&amp;apos;s Sense of Masculinity Post-Prostate Cancer Treatment&lt;/title&gt;&lt;secondary-title&gt;Cancer Nursing&lt;/secondary-title&gt;&lt;/titles&gt;&lt;periodical&gt;&lt;full-title&gt;Cancer Nursing&lt;/full-title&gt;&lt;/periodical&gt;&lt;pages&gt;298-310&lt;/pages&gt;&lt;volume&gt;41&lt;/volume&gt;&lt;number&gt;4&lt;/number&gt;&lt;dates&gt;&lt;year&gt;2018&lt;/year&gt;&lt;/dates&gt;&lt;pub-location&gt;United States&lt;/pub-location&gt;&lt;publisher&gt;Lippincott Williams &amp;amp; Wilkins&lt;/publisher&gt;&lt;accession-num&gt;28537954&lt;/accession-num&gt;&lt;urls&gt;&lt;related-urls&gt;&lt;url&gt;http://ezproxy.deakin.edu.au/login?url=http://search.ebscohost.com/login.aspx?direct=true&amp;amp;AuthType=ip,sso&amp;amp;db=mdc&amp;amp;AN=28537954&amp;amp;site=ehost-live&amp;amp;scope=site&lt;/url&gt;&lt;/related-urls&gt;&lt;/urls&gt;&lt;electronic-resource-num&gt;10.1097/NCC.0000000000000509&lt;/electronic-resource-num&gt;&lt;/record&gt;&lt;/Cite&gt;&lt;/EndNote&gt;</w:instrText>
      </w:r>
      <w:r w:rsidRPr="00DF191F">
        <w:fldChar w:fldCharType="separate"/>
      </w:r>
      <w:r w:rsidR="00553BC7" w:rsidRPr="00DF191F">
        <w:rPr>
          <w:noProof/>
          <w:vertAlign w:val="superscript"/>
        </w:rPr>
        <w:t>314</w:t>
      </w:r>
      <w:r w:rsidRPr="00DF191F">
        <w:fldChar w:fldCharType="end"/>
      </w:r>
      <w:r w:rsidRPr="00DF191F">
        <w:t xml:space="preserve">. One systematic review provided evidence to suggest that community peer outreach can lead to significant reductions in STI risky sexual behaviours </w:t>
      </w:r>
      <w:r w:rsidRPr="00DF191F">
        <w:fldChar w:fldCharType="begin"/>
      </w:r>
      <w:r w:rsidR="00A40C3F" w:rsidRPr="00DF191F">
        <w:instrText xml:space="preserve"> ADDIN EN.CITE &lt;EndNote&gt;&lt;Cite&gt;&lt;Author&gt;Stromdahl&lt;/Author&gt;&lt;Year&gt;2015&lt;/Year&gt;&lt;RecNum&gt;282&lt;/RecNum&gt;&lt;DisplayText&gt;&lt;style face="superscript"&gt;523&lt;/style&gt;&lt;/DisplayText&gt;&lt;record&gt;&lt;rec-number&gt;282&lt;/rec-number&gt;&lt;foreign-keys&gt;&lt;key app="EN" db-id="5a0xxepeaxrde3evttx5v9sta0ddfvtt99r2" timestamp="1584937342"&gt;282&lt;/key&gt;&lt;/foreign-keys&gt;&lt;ref-type name="Journal Article"&gt;17&lt;/ref-type&gt;&lt;contributors&gt;&lt;authors&gt;&lt;author&gt;Stromdahl, S.&lt;/author&gt;&lt;author&gt;Hickson, F.&lt;/author&gt;&lt;author&gt;Pharris, A.&lt;/author&gt;&lt;author&gt;Sabido, M.&lt;/author&gt;&lt;author&gt;Baral, S.&lt;/author&gt;&lt;author&gt;Thorson, A.&lt;/author&gt;&lt;/authors&gt;&lt;/contributors&gt;&lt;titles&gt;&lt;title&gt;A systematic review of evidence to inform HIV prevention interventions among men who have sex with men in Europe&lt;/title&gt;&lt;secondary-title&gt;European Communicable Disease Bulletin&lt;/secondary-title&gt;&lt;/titles&gt;&lt;periodical&gt;&lt;full-title&gt;European Communicable Disease Bulletin&lt;/full-title&gt;&lt;/periodical&gt;&lt;volume&gt;20&lt;/volume&gt;&lt;number&gt;15&lt;/number&gt;&lt;dates&gt;&lt;year&gt;2015&lt;/year&gt;&lt;/dates&gt;&lt;pub-location&gt;Sweden&lt;/pub-location&gt;&lt;publisher&gt;European Centre for Disease Prevention and Control (ECDC)&lt;/publisher&gt;&lt;accession-num&gt;25953133&lt;/accession-num&gt;&lt;urls&gt;&lt;related-urls&gt;&lt;url&gt;http://ezproxy.deakin.edu.au/login?url=http://search.ebscohost.com/login.aspx?direct=true&amp;amp;AuthType=ip,sso&amp;amp;db=mdc&amp;amp;AN=25953133&amp;amp;site=ehost-live&amp;amp;scope=site&lt;/url&gt;&lt;/related-urls&gt;&lt;/urls&gt;&lt;/record&gt;&lt;/Cite&gt;&lt;/EndNote&gt;</w:instrText>
      </w:r>
      <w:r w:rsidRPr="00DF191F">
        <w:fldChar w:fldCharType="separate"/>
      </w:r>
      <w:r w:rsidR="00A40C3F" w:rsidRPr="00DF191F">
        <w:rPr>
          <w:noProof/>
          <w:vertAlign w:val="superscript"/>
        </w:rPr>
        <w:t>523</w:t>
      </w:r>
      <w:r w:rsidRPr="00DF191F">
        <w:fldChar w:fldCharType="end"/>
      </w:r>
      <w:r w:rsidRPr="00DF191F">
        <w:t>.</w:t>
      </w:r>
    </w:p>
    <w:p w14:paraId="65D717C9" w14:textId="1459B2E2" w:rsidR="00AA4DC6" w:rsidRPr="00DF191F" w:rsidRDefault="00AA4DC6" w:rsidP="00110CCE">
      <w:pPr>
        <w:pStyle w:val="Quote1"/>
        <w:ind w:left="360" w:right="231"/>
      </w:pPr>
      <w:r w:rsidRPr="00DD0BAB">
        <w:rPr>
          <w:noProof/>
        </w:rPr>
        <w:lastRenderedPageBreak/>
        <mc:AlternateContent>
          <mc:Choice Requires="wps">
            <w:drawing>
              <wp:anchor distT="0" distB="0" distL="114300" distR="114300" simplePos="0" relativeHeight="252100096" behindDoc="1" locked="0" layoutInCell="1" allowOverlap="1" wp14:anchorId="4C8288F7" wp14:editId="1AEC8764">
                <wp:simplePos x="0" y="0"/>
                <wp:positionH relativeFrom="margin">
                  <wp:posOffset>57826</wp:posOffset>
                </wp:positionH>
                <wp:positionV relativeFrom="paragraph">
                  <wp:posOffset>-136457</wp:posOffset>
                </wp:positionV>
                <wp:extent cx="5706951" cy="726602"/>
                <wp:effectExtent l="0" t="0" r="27305" b="16510"/>
                <wp:wrapNone/>
                <wp:docPr id="47" name="Double Brace 47"/>
                <wp:cNvGraphicFramePr/>
                <a:graphic xmlns:a="http://schemas.openxmlformats.org/drawingml/2006/main">
                  <a:graphicData uri="http://schemas.microsoft.com/office/word/2010/wordprocessingShape">
                    <wps:wsp>
                      <wps:cNvSpPr/>
                      <wps:spPr>
                        <a:xfrm>
                          <a:off x="0" y="0"/>
                          <a:ext cx="5706951" cy="726602"/>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0C14" id="Double Brace 47" o:spid="_x0000_s1026" type="#_x0000_t186" style="position:absolute;margin-left:4.55pt;margin-top:-10.75pt;width:449.35pt;height:57.2pt;z-index:-2512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" strokecolor="#ed7d31 [3205]" strokeweight="1.5pt">
                <v:stroke joinstyle="miter"/>
                <w10:wrap anchorx="margin"/>
              </v:shape>
            </w:pict>
          </mc:Fallback>
        </mc:AlternateContent>
      </w:r>
      <w:r w:rsidRPr="00DD0BAB">
        <w:t xml:space="preserve">“If you go to a typical prostate cancer support group it’s all straight men and it’s usually their wives that are talking. They don’t want to hear about my problem” – Australian gay man living with prostate cancer, 70 years old </w:t>
      </w:r>
      <w:r w:rsidRPr="00DD0BAB">
        <w:fldChar w:fldCharType="begin"/>
      </w:r>
      <w:r w:rsidR="00A40C3F" w:rsidRPr="00DD0BAB">
        <w:instrText xml:space="preserve"> ADDIN EN.CITE &lt;EndNote&gt;&lt;Cite&gt;&lt;Author&gt;Kerr&lt;/Author&gt;&lt;Year&gt;2019&lt;/Year&gt;&lt;RecNum&gt;1518&lt;/RecNum&gt;&lt;DisplayText&gt;&lt;style face="superscript"&gt;524&lt;/style&gt;&lt;/DisplayText&gt;&lt;record&gt;&lt;rec-number&gt;1518&lt;/rec-number&gt;&lt;foreign-keys&gt;&lt;key app="EN" db-id="5a0xxepeaxrde3evttx5v9sta0ddfvtt99r2" timestamp="1592297466"&gt;1518&lt;/key&gt;&lt;/foreign-keys&gt;&lt;ref-type name="Report"&gt;27&lt;/ref-type&gt;&lt;contributors&gt;&lt;authors&gt;&lt;author&gt;Kerr, L., Fisher, C.M., Jones, T. &lt;/author&gt;&lt;/authors&gt;&lt;/contributors&gt;&lt;titles&gt;&lt;title&gt;TRANScending Discrimination in Health &amp;amp; Cancer Care: A Study of Trans &amp;amp; Gender Diverse Australians&lt;/title&gt;&lt;/titles&gt;&lt;dates&gt;&lt;year&gt;2019&lt;/year&gt;&lt;/dates&gt;&lt;pub-location&gt;Bundoora: ARCSHS&lt;/pub-location&gt;&lt;urls&gt;&lt;/urls&gt;&lt;/record&gt;&lt;/Cite&gt;&lt;/EndNote&gt;</w:instrText>
      </w:r>
      <w:r w:rsidRPr="00DD0BAB">
        <w:fldChar w:fldCharType="separate"/>
      </w:r>
      <w:r w:rsidR="00A40C3F" w:rsidRPr="00DD0BAB">
        <w:t>524</w:t>
      </w:r>
      <w:r w:rsidRPr="00DD0BAB">
        <w:fldChar w:fldCharType="end"/>
      </w:r>
      <w:r w:rsidRPr="00DD0BAB">
        <w:t>.</w:t>
      </w:r>
    </w:p>
    <w:p w14:paraId="44216990" w14:textId="1B21FAFF" w:rsidR="00930A66" w:rsidRPr="00110CCE" w:rsidRDefault="00930A66" w:rsidP="00110CCE">
      <w:pPr>
        <w:pStyle w:val="Heading4"/>
      </w:pPr>
      <w:r w:rsidRPr="00110CCE">
        <w:t>E-Health</w:t>
      </w:r>
    </w:p>
    <w:p w14:paraId="50DB9F10" w14:textId="4F6FC09C" w:rsidR="00930A66" w:rsidRPr="00DF191F" w:rsidRDefault="00930A66" w:rsidP="00E10E30">
      <w:pPr>
        <w:pStyle w:val="ListL1"/>
      </w:pPr>
      <w:r w:rsidRPr="00DF191F">
        <w:t xml:space="preserve">Use of technology to send alerts to males who identify as </w:t>
      </w:r>
      <w:r w:rsidR="008C5802" w:rsidRPr="00DF191F">
        <w:t xml:space="preserve">LGBTIQA+ </w:t>
      </w:r>
      <w:r w:rsidRPr="00DF191F">
        <w:t xml:space="preserve">to remind them when they are due for their next sexual health screen and provide test results by telephone, were found to be helpful, and to increase the proportion of MSM receiving an STI screen </w:t>
      </w:r>
      <w:r w:rsidRPr="00DF191F">
        <w:fldChar w:fldCharType="begin">
          <w:fldData xml:space="preserve">PEVuZE5vdGU+PENpdGU+PEF1dGhvcj5Eb3duPC9BdXRob3I+PFllYXI+MjAxMjwvWWVhcj48UmVj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==
</w:fldData>
        </w:fldChar>
      </w:r>
      <w:r w:rsidR="00A40C3F" w:rsidRPr="00DF191F">
        <w:instrText xml:space="preserve"> ADDIN EN.CITE </w:instrText>
      </w:r>
      <w:r w:rsidR="00A40C3F" w:rsidRPr="00DF191F">
        <w:fldChar w:fldCharType="begin">
          <w:fldData xml:space="preserve">PEVuZE5vdGU+PENpdGU+PEF1dGhvcj5Eb3duPC9BdXRob3I+PFllYXI+MjAxMjwvWWVhcj48UmVj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==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495,525-530</w:t>
      </w:r>
      <w:r w:rsidRPr="00DF191F">
        <w:fldChar w:fldCharType="end"/>
      </w:r>
      <w:r w:rsidRPr="00DF191F">
        <w:t xml:space="preserve">. </w:t>
      </w:r>
    </w:p>
    <w:p w14:paraId="14721C48" w14:textId="79EA0829" w:rsidR="00930A66" w:rsidRPr="00DF191F" w:rsidRDefault="00930A66" w:rsidP="00E10E30">
      <w:pPr>
        <w:pStyle w:val="ListL1"/>
      </w:pPr>
      <w:proofErr w:type="gramStart"/>
      <w:r w:rsidRPr="00DF191F">
        <w:t>A number of</w:t>
      </w:r>
      <w:proofErr w:type="gramEnd"/>
      <w:r w:rsidRPr="00DF191F">
        <w:t xml:space="preserve"> Australian empirical studies and international reviews presented evidence indicating that using technologies to alert partners of </w:t>
      </w:r>
      <w:r w:rsidR="008C5802" w:rsidRPr="00DF191F">
        <w:t xml:space="preserve">LGBTIQA+ </w:t>
      </w:r>
      <w:r w:rsidRPr="00DF191F">
        <w:t xml:space="preserve">males who test positive to an STI is an effective way to improve STI control while maintaining client confidentiality </w:t>
      </w:r>
      <w:r w:rsidRPr="00DF191F">
        <w:fldChar w:fldCharType="begin">
          <w:fldData xml:space="preserve">PEVuZE5vdGU+PENpdGU+PEF1dGhvcj5Eb3duPC9BdXRob3I+PFllYXI+MjAxMjwvWWVhcj48UmVj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</w:fldData>
        </w:fldChar>
      </w:r>
      <w:r w:rsidR="00A40C3F" w:rsidRPr="00DF191F">
        <w:instrText xml:space="preserve"> ADDIN EN.CITE </w:instrText>
      </w:r>
      <w:r w:rsidR="00A40C3F" w:rsidRPr="00DF191F">
        <w:fldChar w:fldCharType="begin">
          <w:fldData xml:space="preserve">PEVuZE5vdGU+PENpdGU+PEF1dGhvcj5Eb3duPC9BdXRob3I+PFllYXI+MjAxMjwvWWVhcj48UmVj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495,523,530,531</w:t>
      </w:r>
      <w:r w:rsidRPr="00DF191F">
        <w:fldChar w:fldCharType="end"/>
      </w:r>
      <w:r w:rsidRPr="00DF191F">
        <w:t xml:space="preserve">. Moreover, four international reviews indicated computer technology STI prevention behavioural interventions effectively reduce at-risk sexual behaviours and transmission of STIs and increase STI testing behaviours </w:t>
      </w:r>
      <w:r w:rsidRPr="00DF191F">
        <w:fldChar w:fldCharType="begin">
          <w:fldData xml:space="preserve">PEVuZE5vdGU+PENpdGU+PEF1dGhvcj5GbG9yZXMtQXJhbmRhPC9BdXRob3I+PFllYXI+MjAxOTwv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</w:fldData>
        </w:fldChar>
      </w:r>
      <w:r w:rsidR="00A40C3F" w:rsidRPr="00DF191F">
        <w:instrText xml:space="preserve"> ADDIN EN.CITE </w:instrText>
      </w:r>
      <w:r w:rsidR="00A40C3F" w:rsidRPr="00DF191F">
        <w:fldChar w:fldCharType="begin">
          <w:fldData xml:space="preserve">PEVuZE5vdGU+PENpdGU+PEF1dGhvcj5GbG9yZXMtQXJhbmRhPC9BdXRob3I+PFllYXI+MjAxOTwv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527,529,532,533</w:t>
      </w:r>
      <w:r w:rsidRPr="00DF191F">
        <w:fldChar w:fldCharType="end"/>
      </w:r>
      <w:r w:rsidRPr="00DF191F">
        <w:t xml:space="preserve">. </w:t>
      </w:r>
    </w:p>
    <w:p w14:paraId="78B3A61B" w14:textId="18956FBA" w:rsidR="00930A66" w:rsidRPr="00DF191F" w:rsidRDefault="00930A66" w:rsidP="00E10E30">
      <w:pPr>
        <w:pStyle w:val="ListParagraph"/>
        <w:rPr>
          <w:lang w:val="en-AU"/>
        </w:rPr>
      </w:pPr>
      <w:r w:rsidRPr="00DF191F">
        <w:rPr>
          <w:lang w:val="en-AU"/>
        </w:rPr>
        <w:t xml:space="preserve">“Just like dental treatment; every 6 months, I get a text message from my dentist who says, you know, ‘It’s time for you to do the check-up </w:t>
      </w:r>
      <w:r w:rsidR="00390F81" w:rsidRPr="00DF191F">
        <w:rPr>
          <w:lang w:val="en-AU"/>
        </w:rPr>
        <w:t>–</w:t>
      </w:r>
      <w:r w:rsidRPr="00DF191F">
        <w:rPr>
          <w:lang w:val="en-AU"/>
        </w:rPr>
        <w:t xml:space="preserve"> Australian gay man </w:t>
      </w:r>
      <w:r w:rsidRPr="00DF191F">
        <w:rPr>
          <w:lang w:val="en-AU"/>
        </w:rPr>
        <w:fldChar w:fldCharType="begin"/>
      </w:r>
      <w:r w:rsidR="00A40C3F" w:rsidRPr="00DF191F">
        <w:rPr>
          <w:lang w:val="en-AU"/>
        </w:rPr>
        <w:instrText xml:space="preserve"> ADDIN EN.CITE &lt;EndNote&gt;&lt;Cite&gt;&lt;Author&gt;Down&lt;/Author&gt;&lt;Year&gt;2012&lt;/Year&gt;&lt;RecNum&gt;533&lt;/RecNum&gt;&lt;DisplayText&gt;&lt;style face="superscript"&gt;495&lt;/style&gt;&lt;/DisplayText&gt;&lt;record&gt;&lt;rec-number&gt;533&lt;/rec-number&gt;&lt;foreign-keys&gt;&lt;key app="EN" db-id="wp0rr9fr3retape2es959fecesev5wwadzpv" timestamp="0"&gt;533&lt;/key&gt;&lt;/foreign-keys&gt;&lt;ref-type name="Journal Article"&gt;17&lt;/ref-type&gt;&lt;contributors&gt;&lt;authors&gt;&lt;author&gt;Down, I.&lt;/author&gt;&lt;author&gt;Wilson, D. P.&lt;/author&gt;&lt;author&gt;McCann, P. D.&lt;/author&gt;&lt;author&gt;Gray, R.&lt;/author&gt;&lt;author&gt;Hoare, A.&lt;/author&gt;&lt;author&gt;Bradley, J.&lt;/author&gt;&lt;author&gt;Donovan, B.&lt;/author&gt;&lt;author&gt;Prestage, G.&lt;/author&gt;&lt;/authors&gt;&lt;/contributors&gt;&lt;titles&gt;&lt;title&gt;Increasing gay men&amp;apos;s testing rates and enhancing partner notification can reduce the incidence of syphilis&lt;/title&gt;&lt;secondary-title&gt;Sexual Health&lt;/secondary-title&gt;&lt;/titles&gt;&lt;pages&gt;472-480&lt;/pages&gt;&lt;volume&gt;9&lt;/volume&gt;&lt;number&gt;5&lt;/number&gt;&lt;dates&gt;&lt;year&gt;2012&lt;/year&gt;&lt;/dates&gt;&lt;urls&gt;&lt;related-urls&gt;&lt;url&gt;http://www.embase.com/search/results?subaction=viewrecord&amp;amp;from=export&amp;amp;id=L365878898&lt;/url&gt;&lt;/related-urls&gt;&lt;/urls&gt;&lt;electronic-resource-num&gt;10.1071/SH12023&lt;/electronic-resource-num&gt;&lt;/record&gt;&lt;/Cite&gt;&lt;/EndNote&gt;</w:instrText>
      </w:r>
      <w:r w:rsidRPr="00DF191F">
        <w:rPr>
          <w:lang w:val="en-AU"/>
        </w:rPr>
        <w:fldChar w:fldCharType="separate"/>
      </w:r>
      <w:r w:rsidR="00A40C3F" w:rsidRPr="00DF191F">
        <w:rPr>
          <w:noProof/>
          <w:vertAlign w:val="superscript"/>
          <w:lang w:val="en-AU"/>
        </w:rPr>
        <w:t>495</w:t>
      </w:r>
      <w:r w:rsidRPr="00DF191F">
        <w:rPr>
          <w:lang w:val="en-AU"/>
        </w:rPr>
        <w:fldChar w:fldCharType="end"/>
      </w:r>
      <w:r w:rsidRPr="00DF191F">
        <w:rPr>
          <w:lang w:val="en-AU"/>
        </w:rPr>
        <w:t>.</w:t>
      </w:r>
    </w:p>
    <w:p w14:paraId="1EF8639B" w14:textId="3AFF144F" w:rsidR="00930A66" w:rsidRPr="00DF191F" w:rsidRDefault="00930A66" w:rsidP="00930A66">
      <w:pPr>
        <w:pStyle w:val="Heading4"/>
        <w:rPr>
          <w:bCs/>
        </w:rPr>
      </w:pPr>
      <w:r w:rsidRPr="00DF191F">
        <w:t>Gateway Consultations</w:t>
      </w:r>
    </w:p>
    <w:p w14:paraId="3A11E649" w14:textId="401FF5EE" w:rsidR="00930A66" w:rsidRPr="00DF191F" w:rsidRDefault="00930A66" w:rsidP="00E10E30">
      <w:pPr>
        <w:pStyle w:val="ListL1"/>
      </w:pPr>
      <w:r w:rsidRPr="00DF191F">
        <w:t xml:space="preserve">Evidence from the reviewed studies emerged supporting gateway consultations, in which one form of medical care is given alongside a routine part of care, as a strategic opportunity to increase health system access for </w:t>
      </w:r>
      <w:r w:rsidR="008C5802" w:rsidRPr="00DF191F">
        <w:t xml:space="preserve">LGBTIQA+ </w:t>
      </w:r>
      <w:r w:rsidRPr="00DF191F">
        <w:t xml:space="preserve">men. </w:t>
      </w:r>
    </w:p>
    <w:p w14:paraId="5BBC421A" w14:textId="7E9EFE2D" w:rsidR="00930A66" w:rsidRPr="00DF191F" w:rsidRDefault="00930A66" w:rsidP="00E10E30">
      <w:pPr>
        <w:pStyle w:val="ListL1"/>
      </w:pPr>
      <w:r w:rsidRPr="00DF191F">
        <w:t>In an Australian context, and across the world, research consistently demonstrated that including other STI tests with blood tests performed for HIV, increased access to testing, early detection, and testing frequency in MSM</w:t>
      </w:r>
      <w:r w:rsidR="00B854BB" w:rsidRPr="00DF191F">
        <w:t xml:space="preserve"> </w:t>
      </w:r>
      <w:r w:rsidRPr="00DF191F">
        <w:fldChar w:fldCharType="begin">
          <w:fldData xml:space="preserve">PEVuZE5vdGU+PENpdGU+PEF1dGhvcj5CaXNzZXNzb3I8L0F1dGhvcj48WWVhcj4yMDEwPC9ZZWFy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</w:fldData>
        </w:fldChar>
      </w:r>
      <w:r w:rsidR="00A40C3F" w:rsidRPr="00DF191F">
        <w:instrText xml:space="preserve"> ADDIN EN.CITE </w:instrText>
      </w:r>
      <w:r w:rsidR="00A40C3F" w:rsidRPr="00DF191F">
        <w:fldChar w:fldCharType="begin">
          <w:fldData xml:space="preserve">PEVuZE5vdGU+PENpdGU+PEF1dGhvcj5CaXNzZXNzb3I8L0F1dGhvcj48WWVhcj4yMDEwPC9ZZWFy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527,530,534,535</w:t>
      </w:r>
      <w:r w:rsidRPr="00DF191F">
        <w:fldChar w:fldCharType="end"/>
      </w:r>
      <w:r w:rsidRPr="00DF191F">
        <w:t xml:space="preserve">. </w:t>
      </w:r>
    </w:p>
    <w:p w14:paraId="6040D980" w14:textId="6D3FB603" w:rsidR="00930A66" w:rsidRPr="00DF191F" w:rsidRDefault="00930A66" w:rsidP="00E10E30">
      <w:pPr>
        <w:pStyle w:val="ListL1"/>
      </w:pPr>
      <w:r w:rsidRPr="00DF191F">
        <w:t xml:space="preserve">Two systematic reviews found that the practice of bundling HIV tests with other STI tests was a widely accepted intervention across </w:t>
      </w:r>
      <w:r w:rsidR="008C5802" w:rsidRPr="00DF191F">
        <w:t xml:space="preserve">LGBTIQA+ </w:t>
      </w:r>
      <w:r w:rsidRPr="00DF191F">
        <w:t>communit</w:t>
      </w:r>
      <w:r w:rsidR="00D16ECD" w:rsidRPr="00DF191F">
        <w:t>ies</w:t>
      </w:r>
      <w:r w:rsidRPr="00DF191F">
        <w:t xml:space="preserve"> </w:t>
      </w:r>
      <w:r w:rsidRPr="00DF191F">
        <w:fldChar w:fldCharType="begin">
          <w:fldData xml:space="preserve">PEVuZE5vdGU+PENpdGU+PEF1dGhvcj5Mb3JlbmM8L0F1dGhvcj48WWVhcj4yMDExPC9ZZWFyPjxS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=
</w:fldData>
        </w:fldChar>
      </w:r>
      <w:r w:rsidR="00A40C3F" w:rsidRPr="00DF191F">
        <w:instrText xml:space="preserve"> ADDIN EN.CITE </w:instrText>
      </w:r>
      <w:r w:rsidR="00A40C3F" w:rsidRPr="00DF191F">
        <w:fldChar w:fldCharType="begin">
          <w:fldData xml:space="preserve">PEVuZE5vdGU+PENpdGU+PEF1dGhvcj5Mb3JlbmM8L0F1dGhvcj48WWVhcj4yMDExPC9ZZWFyPjxS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=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530,536</w:t>
      </w:r>
      <w:r w:rsidRPr="00DF191F">
        <w:fldChar w:fldCharType="end"/>
      </w:r>
      <w:r w:rsidRPr="00DF191F">
        <w:t xml:space="preserve">. </w:t>
      </w:r>
    </w:p>
    <w:p w14:paraId="32E4FF95" w14:textId="2BA9164D" w:rsidR="00930A66" w:rsidRPr="00DF191F" w:rsidRDefault="00930A66" w:rsidP="00930A66">
      <w:pPr>
        <w:pStyle w:val="Heading4"/>
      </w:pPr>
      <w:r w:rsidRPr="00DF191F">
        <w:t>Brief Interventions</w:t>
      </w:r>
    </w:p>
    <w:p w14:paraId="162DC92E" w14:textId="77777777" w:rsidR="00930A66" w:rsidRPr="00DF191F" w:rsidRDefault="00930A66" w:rsidP="00E10E30">
      <w:pPr>
        <w:pStyle w:val="Heading5"/>
      </w:pPr>
      <w:r w:rsidRPr="00DF191F">
        <w:t>Psychological interventions</w:t>
      </w:r>
    </w:p>
    <w:p w14:paraId="758B9936" w14:textId="03C7D198" w:rsidR="00930A66" w:rsidRPr="00DF191F" w:rsidRDefault="00930A66" w:rsidP="00E10E30">
      <w:pPr>
        <w:pStyle w:val="ListL1"/>
      </w:pPr>
      <w:r w:rsidRPr="00DF191F">
        <w:t xml:space="preserve">Brief psychological interventions were highlighted as an effective opportunity to increase </w:t>
      </w:r>
      <w:r w:rsidR="008C5802" w:rsidRPr="00DF191F">
        <w:t xml:space="preserve">LGBTIQA+ </w:t>
      </w:r>
      <w:r w:rsidRPr="00DF191F">
        <w:t xml:space="preserve">men’s access to the health system. Whilst the Australian literature was sparse (two studies), sixteen international reviews consistently demonstrated that behavioural, cognitive behavioural, and motivational interviewing interventions successfully reduced risky sexual behaviours, including condomless UAI and number of sexual partners, and significantly increased STI screening rates </w:t>
      </w:r>
      <w:r w:rsidRPr="00DF191F">
        <w:fldChar w:fldCharType="begin">
          <w:fldData xml:space="preserve">PEVuZE5vdGU+PENpdGU+PEF1dGhvcj5IZXJic3Q8L0F1dGhvcj48WWVhcj4yMDA3PC9ZZWFyPjxS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==
</w:fldData>
        </w:fldChar>
      </w:r>
      <w:r w:rsidR="00A40C3F" w:rsidRPr="00DF191F">
        <w:instrText xml:space="preserve"> ADDIN EN.CITE </w:instrText>
      </w:r>
      <w:r w:rsidR="00A40C3F" w:rsidRPr="00DF191F">
        <w:fldChar w:fldCharType="begin">
          <w:fldData xml:space="preserve">PEVuZE5vdGU+PENpdGU+PEF1dGhvcj5IZXJic3Q8L0F1dGhvcj48WWVhcj4yMDA3PC9ZZWFyPjxS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==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267,288,301,463,511,537-550</w:t>
      </w:r>
      <w:r w:rsidRPr="00DF191F">
        <w:fldChar w:fldCharType="end"/>
      </w:r>
      <w:r w:rsidRPr="00DF191F">
        <w:t xml:space="preserve">. Behavioural interventions that were found more effective were those that were shorter in duration (less than 1 month), peer led, evidence-based, implemented at a community level, targeted at a younger population, and included interpersonal skills training </w:t>
      </w:r>
      <w:r w:rsidRPr="00DF191F">
        <w:fldChar w:fldCharType="begin">
          <w:fldData xml:space="preserve">PEVuZE5vdGU+PENpdGU+PEF1dGhvcj5MYXJzb248L0F1dGhvcj48WWVhcj4yMDE3PC9ZZWFyPjxS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</w:fldData>
        </w:fldChar>
      </w:r>
      <w:r w:rsidR="00A40C3F" w:rsidRPr="00DF191F">
        <w:instrText xml:space="preserve"> ADDIN EN.CITE </w:instrText>
      </w:r>
      <w:r w:rsidR="00A40C3F" w:rsidRPr="00DF191F">
        <w:fldChar w:fldCharType="begin">
          <w:fldData xml:space="preserve">PEVuZE5vdGU+PENpdGU+PEF1dGhvcj5MYXJzb248L0F1dGhvcj48WWVhcj4yMDE3PC9ZZWFyPjxS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523,540-542,544,551</w:t>
      </w:r>
      <w:r w:rsidRPr="00DF191F">
        <w:fldChar w:fldCharType="end"/>
      </w:r>
      <w:r w:rsidRPr="00DF191F">
        <w:t>.</w:t>
      </w:r>
    </w:p>
    <w:p w14:paraId="0781B2F8" w14:textId="77777777" w:rsidR="00930A66" w:rsidRPr="00DF191F" w:rsidRDefault="00930A66" w:rsidP="00E10E30">
      <w:pPr>
        <w:pStyle w:val="Heading5"/>
      </w:pPr>
      <w:r w:rsidRPr="00DF191F">
        <w:t>Intervening through media</w:t>
      </w:r>
    </w:p>
    <w:p w14:paraId="15BB7B6F" w14:textId="24DBA5EB" w:rsidR="00930A66" w:rsidRPr="00DF191F" w:rsidRDefault="00930A66" w:rsidP="00E10E30">
      <w:pPr>
        <w:pStyle w:val="ListL1"/>
      </w:pPr>
      <w:r w:rsidRPr="00DF191F">
        <w:t xml:space="preserve">Social and mass media interventions to increase reach of health messages relating to preventative, early identification, and treatment measures, emerged as an opportunity to increase access for </w:t>
      </w:r>
      <w:r w:rsidR="008C5802" w:rsidRPr="00DF191F">
        <w:t xml:space="preserve">LGBTIQA+ </w:t>
      </w:r>
      <w:r w:rsidRPr="00DF191F">
        <w:t xml:space="preserve">males to the health system. The international review literature consistently demonstrated that social and mass media marketing interventions have the potential to lead to increased condom use </w:t>
      </w:r>
      <w:r w:rsidRPr="00DF191F">
        <w:fldChar w:fldCharType="begin"/>
      </w:r>
      <w:r w:rsidR="00A40C3F" w:rsidRPr="00DF191F">
        <w:instrText xml:space="preserve"> ADDIN EN.CITE &lt;EndNote&gt;&lt;Cite&gt;&lt;Author&gt;Neville&lt;/Author&gt;&lt;Year&gt;2014&lt;/Year&gt;&lt;RecNum&gt;161&lt;/RecNum&gt;&lt;DisplayText&gt;&lt;style face="superscript"&gt;552&lt;/style&gt;&lt;/DisplayText&gt;&lt;record&gt;&lt;rec-number&gt;161&lt;/rec-number&gt;&lt;foreign-keys&gt;&lt;key app="EN" db-id="5a0xxepeaxrde3evttx5v9sta0ddfvtt99r2" timestamp="1584937298"&gt;161&lt;/key&gt;&lt;/foreign-keys&gt;&lt;ref-type name="Journal Article"&gt;17&lt;/ref-type&gt;&lt;contributors&gt;&lt;authors&gt;&lt;author&gt;Neville, Stephen&lt;/author&gt;&lt;author&gt;Adams, Jeffery&lt;/author&gt;&lt;author&gt;Holdershaw, Judith&lt;/author&gt;&lt;/authors&gt;&lt;/contributors&gt;&lt;titles&gt;&lt;title&gt;Social marketing campaigns that promote condom use among MSM: a literature review&lt;/title&gt;&lt;secondary-title&gt;Nursing Praxis In New Zealand Inc&lt;/secondary-title&gt;&lt;/titles&gt;&lt;pages&gt;5-16&lt;/pages&gt;&lt;volume&gt;30&lt;/volume&gt;&lt;number&gt;1&lt;/number&gt;&lt;dates&gt;&lt;year&gt;2014&lt;/year&gt;&lt;/dates&gt;&lt;pub-location&gt;New Zealand&lt;/pub-location&gt;&lt;publisher&gt;Nursing Praxis in New Zealand Inc.&lt;/publisher&gt;&lt;accession-num&gt;24839743&lt;/accession-num&gt;&lt;urls&gt;&lt;related-urls&gt;&lt;url&gt;http://ezproxy.deakin.edu.au/login?url=http://search.ebscohost.com/login.aspx?direct=true&amp;amp;AuthType=ip,sso&amp;amp;db=mdc&amp;amp;AN=24839743&amp;amp;site=ehost-live&amp;amp;scope=site&lt;/url&gt;&lt;/related-urls&gt;&lt;/urls&gt;&lt;/record&gt;&lt;/Cite&gt;&lt;/EndNote&gt;</w:instrText>
      </w:r>
      <w:r w:rsidRPr="00DF191F">
        <w:fldChar w:fldCharType="separate"/>
      </w:r>
      <w:r w:rsidR="00A40C3F" w:rsidRPr="00DF191F">
        <w:rPr>
          <w:noProof/>
          <w:vertAlign w:val="superscript"/>
        </w:rPr>
        <w:t>552</w:t>
      </w:r>
      <w:r w:rsidRPr="00DF191F">
        <w:fldChar w:fldCharType="end"/>
      </w:r>
      <w:r w:rsidRPr="00DF191F">
        <w:t xml:space="preserve"> and HIV screenings </w:t>
      </w:r>
      <w:r w:rsidRPr="00DF191F">
        <w:fldChar w:fldCharType="begin">
          <w:fldData xml:space="preserve">PEVuZE5vdGU+PENpdGU+PEF1dGhvcj5DYW88L0F1dGhvcj48WWVhcj4yMDE3PC9ZZWFyPjxSZWNO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</w:fldData>
        </w:fldChar>
      </w:r>
      <w:r w:rsidR="00A40C3F" w:rsidRPr="00DF191F">
        <w:instrText xml:space="preserve"> ADDIN EN.CITE </w:instrText>
      </w:r>
      <w:r w:rsidR="00A40C3F" w:rsidRPr="00DF191F">
        <w:fldChar w:fldCharType="begin">
          <w:fldData xml:space="preserve">PEVuZE5vdGU+PENpdGU+PEF1dGhvcj5DYW88L0F1dGhvcj48WWVhcj4yMDE3PC9ZZWFyPjxSZWNO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553-556</w:t>
      </w:r>
      <w:r w:rsidRPr="00DF191F">
        <w:fldChar w:fldCharType="end"/>
      </w:r>
      <w:r w:rsidRPr="00DF191F">
        <w:t xml:space="preserve">. Specifically, within Australia, social marketing campaigns have increased sexual health knowledge, health seeking behaviours, and STI testing rates among MSM </w:t>
      </w:r>
      <w:r w:rsidRPr="00DF191F">
        <w:fldChar w:fldCharType="begin">
          <w:fldData xml:space="preserve">PEVuZE5vdGU+PENpdGU+PEF1dGhvcj5QZWRyYW5hPC9BdXRob3I+PFllYXI+MjAxMzwvWWVhcj48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</w:fldData>
        </w:fldChar>
      </w:r>
      <w:r w:rsidR="00A40C3F" w:rsidRPr="00DF191F">
        <w:instrText xml:space="preserve"> ADDIN EN.CITE </w:instrText>
      </w:r>
      <w:r w:rsidR="00A40C3F" w:rsidRPr="00DF191F">
        <w:fldChar w:fldCharType="begin">
          <w:fldData xml:space="preserve">PEVuZE5vdGU+PENpdGU+PEF1dGhvcj5QZWRyYW5hPC9BdXRob3I+PFllYXI+MjAxMzwvWWVhcj48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557-559</w:t>
      </w:r>
      <w:r w:rsidRPr="00DF191F">
        <w:fldChar w:fldCharType="end"/>
      </w:r>
      <w:r w:rsidRPr="00DF191F">
        <w:t xml:space="preserve">. Aspects of campaigns that </w:t>
      </w:r>
      <w:r w:rsidRPr="00DF191F">
        <w:lastRenderedPageBreak/>
        <w:t xml:space="preserve">predicted greater effectiveness included the provision of knowledge about testing, the use of well branded and credible sources that endorse testing, provide clear health benefits of testing, and elicit testing intention behaviours </w:t>
      </w:r>
      <w:r w:rsidRPr="00DF191F">
        <w:fldChar w:fldCharType="begin"/>
      </w:r>
      <w:r w:rsidR="00A40C3F" w:rsidRPr="00DF191F">
        <w:instrText xml:space="preserve"> ADDIN EN.CITE &lt;EndNote&gt;&lt;Cite&gt;&lt;Author&gt;Flowers&lt;/Author&gt;&lt;Year&gt;2019&lt;/Year&gt;&lt;RecNum&gt;105&lt;/RecNum&gt;&lt;DisplayText&gt;&lt;style face="superscript"&gt;560&lt;/style&gt;&lt;/DisplayText&gt;&lt;record&gt;&lt;rec-number&gt;105&lt;/rec-number&gt;&lt;foreign-keys&gt;&lt;key app="EN" db-id="wp0rr9fr3retape2es959fecesev5wwadzpv" timestamp="0"&gt;105&lt;/key&gt;&lt;/foreign-keys&gt;&lt;ref-type name="Journal Article"&gt;17&lt;/ref-type&gt;&lt;contributors&gt;&lt;authors&gt;&lt;author&gt;Flowers, Paul&lt;/author&gt;&lt;author&gt;Riddell, Julie&lt;/author&gt;&lt;author&gt;Boydell, Nicola&lt;/author&gt;&lt;author&gt;Teal, Gemma&lt;/author&gt;&lt;author&gt;Coia, Nicky&lt;/author&gt;&lt;author&gt;McDaid, Lisa&lt;/author&gt;&lt;/authors&gt;&lt;/contributors&gt;&lt;titles&gt;&lt;title&gt;What are mass media interventions made of? Exploring the active content of interventions designed to increase HIV testing in gay men within a systematic review&lt;/title&gt;&lt;secondary-title&gt;British Journal Of Health Psychology&lt;/secondary-title&gt;&lt;/titles&gt;&lt;pages&gt;704-737&lt;/pages&gt;&lt;volume&gt;24&lt;/volume&gt;&lt;number&gt;3&lt;/number&gt;&lt;dates&gt;&lt;year&gt;2019&lt;/year&gt;&lt;/dates&gt;&lt;publisher&gt;Wiley-Blackwell Publishing Ltd.&lt;/publisher&gt;&lt;accession-num&gt;2019-37720-001&lt;/accession-num&gt;&lt;urls&gt;&lt;related-urls&gt;&lt;url&gt;http://ezproxy.deakin.edu.au/login?url=http://search.ebscohost.com/login.aspx?direct=true&amp;amp;AuthType=ip,sso&amp;amp;db=psyh&amp;amp;AN=2019-37720-001&amp;amp;site=ehost-live&amp;amp;scope=site&lt;/url&gt;&lt;/related-urls&gt;&lt;/urls&gt;&lt;electronic-resource-num&gt;10.1111/bjhp.12377&lt;/electronic-resource-num&gt;&lt;/record&gt;&lt;/Cite&gt;&lt;/EndNote&gt;</w:instrText>
      </w:r>
      <w:r w:rsidRPr="00DF191F">
        <w:fldChar w:fldCharType="separate"/>
      </w:r>
      <w:r w:rsidR="00A40C3F" w:rsidRPr="00DF191F">
        <w:rPr>
          <w:noProof/>
          <w:vertAlign w:val="superscript"/>
        </w:rPr>
        <w:t>560</w:t>
      </w:r>
      <w:r w:rsidRPr="00DF191F">
        <w:fldChar w:fldCharType="end"/>
      </w:r>
      <w:r w:rsidRPr="00DF191F">
        <w:t xml:space="preserve">. </w:t>
      </w:r>
    </w:p>
    <w:p w14:paraId="547B12A9" w14:textId="77777777" w:rsidR="00930A66" w:rsidRPr="00DF191F" w:rsidRDefault="00930A66" w:rsidP="00E10E30">
      <w:pPr>
        <w:pStyle w:val="Heading5"/>
      </w:pPr>
      <w:r w:rsidRPr="00DF191F">
        <w:t>Quick screens</w:t>
      </w:r>
    </w:p>
    <w:p w14:paraId="1087C639" w14:textId="55F47635" w:rsidR="00930A66" w:rsidRPr="00DF191F" w:rsidRDefault="00930A66" w:rsidP="00E10E30">
      <w:pPr>
        <w:pStyle w:val="ListL1"/>
      </w:pPr>
      <w:r w:rsidRPr="00DF191F">
        <w:rPr>
          <w:noProof/>
        </w:rPr>
        <mc:AlternateContent>
          <mc:Choice Requires="wps">
            <w:drawing>
              <wp:anchor distT="45720" distB="45720" distL="114300" distR="114300" simplePos="0" relativeHeight="252064256" behindDoc="0" locked="0" layoutInCell="1" allowOverlap="1" wp14:anchorId="665AC860" wp14:editId="43C5F8CB">
                <wp:simplePos x="0" y="0"/>
                <wp:positionH relativeFrom="column">
                  <wp:posOffset>3827145</wp:posOffset>
                </wp:positionH>
                <wp:positionV relativeFrom="paragraph">
                  <wp:posOffset>757599</wp:posOffset>
                </wp:positionV>
                <wp:extent cx="1626205" cy="14046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05" cy="1404620"/>
                        </a:xfrm>
                        <a:prstGeom prst="rect">
                          <a:avLst/>
                        </a:prstGeom>
                        <a:noFill/>
                        <a:ln w="9525">
                          <a:noFill/>
                          <a:miter lim="800000"/>
                          <a:headEnd/>
                          <a:tailEnd/>
                        </a:ln>
                      </wps:spPr>
                      <wps:txbx>
                        <w:txbxContent>
                          <w:p w14:paraId="3475A2EB" w14:textId="7CC590D4" w:rsidR="00535975" w:rsidRPr="00D233EB" w:rsidRDefault="00535975" w:rsidP="001B6A7F">
                            <w:pPr>
                              <w:pStyle w:val="Quote1"/>
                            </w:pPr>
                            <w:r w:rsidRPr="00D233EB">
                              <w:t>“So if I was to get a result right there and then...If it, if it was convenient I’d do it, yeah</w:t>
                            </w:r>
                            <w:r>
                              <w:t xml:space="preserve"> </w:t>
                            </w:r>
                            <w:r>
                              <w:rPr>
                                <w:vertAlign w:val="superscript"/>
                              </w:rPr>
                              <w:t>49</w:t>
                            </w:r>
                            <w:r w:rsidR="00DB3068">
                              <w:rPr>
                                <w:vertAlign w:val="superscript"/>
                              </w:rPr>
                              <w:t>5</w:t>
                            </w:r>
                            <w:r w:rsidRPr="00D233E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AC860" id="_x0000_s1076" type="#_x0000_t202" style="position:absolute;left:0;text-align:left;margin-left:301.35pt;margin-top:59.65pt;width:128.05pt;height:110.6pt;z-index:25206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" filled="f" stroked="f">
                <v:textbox style="mso-fit-shape-to-text:t">
                  <w:txbxContent>
                    <w:p w14:paraId="3475A2EB" w14:textId="7CC590D4" w:rsidR="00535975" w:rsidRPr="00D233EB" w:rsidRDefault="00535975" w:rsidP="001B6A7F">
                      <w:pPr>
                        <w:pStyle w:val="Quote1"/>
                      </w:pPr>
                      <w:r w:rsidRPr="00D233EB">
                        <w:t>“So if I was to get a result right there and then...If it, if it was convenient I’d do it, yeah</w:t>
                      </w:r>
                      <w:r>
                        <w:t xml:space="preserve"> </w:t>
                      </w:r>
                      <w:r>
                        <w:rPr>
                          <w:vertAlign w:val="superscript"/>
                        </w:rPr>
                        <w:t>49</w:t>
                      </w:r>
                      <w:r w:rsidR="00DB3068">
                        <w:rPr>
                          <w:vertAlign w:val="superscript"/>
                        </w:rPr>
                        <w:t>5</w:t>
                      </w:r>
                      <w:r w:rsidRPr="00D233EB">
                        <w:t xml:space="preserve">” </w:t>
                      </w:r>
                    </w:p>
                  </w:txbxContent>
                </v:textbox>
              </v:shape>
            </w:pict>
          </mc:Fallback>
        </mc:AlternateContent>
      </w:r>
      <w:r w:rsidRPr="00DF191F">
        <w:rPr>
          <w:noProof/>
        </w:rPr>
        <mc:AlternateContent>
          <mc:Choice Requires="wps">
            <w:drawing>
              <wp:anchor distT="0" distB="0" distL="114300" distR="114300" simplePos="0" relativeHeight="252063232" behindDoc="0" locked="0" layoutInCell="1" allowOverlap="1" wp14:anchorId="1CE66F7F" wp14:editId="4F501641">
                <wp:simplePos x="0" y="0"/>
                <wp:positionH relativeFrom="margin">
                  <wp:align>right</wp:align>
                </wp:positionH>
                <wp:positionV relativeFrom="paragraph">
                  <wp:posOffset>705042</wp:posOffset>
                </wp:positionV>
                <wp:extent cx="2145030" cy="1149985"/>
                <wp:effectExtent l="38100" t="0" r="7620" b="12065"/>
                <wp:wrapSquare wrapText="bothSides"/>
                <wp:docPr id="49" name="Double Brace 49"/>
                <wp:cNvGraphicFramePr/>
                <a:graphic xmlns:a="http://schemas.openxmlformats.org/drawingml/2006/main">
                  <a:graphicData uri="http://schemas.microsoft.com/office/word/2010/wordprocessingShape">
                    <wps:wsp>
                      <wps:cNvSpPr/>
                      <wps:spPr>
                        <a:xfrm>
                          <a:off x="0" y="0"/>
                          <a:ext cx="2145030" cy="114998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CD1E" id="Double Brace 49" o:spid="_x0000_s1026" type="#_x0000_t186" style="position:absolute;margin-left:117.7pt;margin-top:55.5pt;width:168.9pt;height:90.55pt;z-index:25206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" strokecolor="#ed7d31 [3205]" strokeweight="1.5pt">
                <v:stroke joinstyle="miter"/>
                <w10:wrap type="square" anchorx="margin"/>
              </v:shape>
            </w:pict>
          </mc:Fallback>
        </mc:AlternateContent>
      </w:r>
      <w:r w:rsidRPr="00DF191F">
        <w:t xml:space="preserve">More efficient and convenient methods of testing for STI emerged as an opportunity to increase </w:t>
      </w:r>
      <w:r w:rsidR="008C5802" w:rsidRPr="00DF191F">
        <w:t xml:space="preserve">LGBTIQA+ </w:t>
      </w:r>
      <w:r w:rsidRPr="00DF191F">
        <w:t xml:space="preserve">men’s access to the health system. Express clinic models of testing, including Rapid Tests for HIV or point of care tests, in which results are given within the same visit a short time after a sample is taken, were deemed acceptable, with Australian </w:t>
      </w:r>
      <w:r w:rsidR="008C5802" w:rsidRPr="00DF191F">
        <w:t xml:space="preserve">LGBTIQA+ </w:t>
      </w:r>
      <w:r w:rsidRPr="00DF191F">
        <w:t xml:space="preserve">men preferring this method over standard venous STI tests due to its ability to reduce waiting time and length of consultations and void the necessity of a return appointment for results </w:t>
      </w:r>
      <w:r w:rsidRPr="00DF191F">
        <w:fldChar w:fldCharType="begin">
          <w:fldData xml:space="preserve">PEVuZE5vdGU+PENpdGU+PEF1dGhvcj5CaWxhcmRpPC9BdXRob3I+PFllYXI+MjAxMzwvWWVhcj48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</w:fldData>
        </w:fldChar>
      </w:r>
      <w:r w:rsidR="00A40C3F" w:rsidRPr="00DF191F">
        <w:instrText xml:space="preserve"> ADDIN EN.CITE </w:instrText>
      </w:r>
      <w:r w:rsidR="00A40C3F" w:rsidRPr="00DF191F">
        <w:fldChar w:fldCharType="begin">
          <w:fldData xml:space="preserve">PEVuZE5vdGU+PENpdGU+PEF1dGhvcj5CaWxhcmRpPC9BdXRob3I+PFllYXI+MjAxMzwvWWVhcj48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275,289,477,522,561-564</w:t>
      </w:r>
      <w:r w:rsidRPr="00DF191F">
        <w:fldChar w:fldCharType="end"/>
      </w:r>
      <w:r w:rsidRPr="00DF191F">
        <w:t xml:space="preserve">. Further, express clinic models were found to significantly increase the uptake and frequency of testing in </w:t>
      </w:r>
      <w:r w:rsidR="008C5802" w:rsidRPr="00DF191F">
        <w:t xml:space="preserve">LGBTIQA+ </w:t>
      </w:r>
      <w:r w:rsidRPr="00DF191F">
        <w:t xml:space="preserve">men within both the international review and Australian empirical literature </w:t>
      </w:r>
      <w:r w:rsidRPr="00DF191F">
        <w:fldChar w:fldCharType="begin">
          <w:fldData xml:space="preserve">PEVuZE5vdGU+PENpdGU+PEF1dGhvcj5LbmlnaHQ8L0F1dGhvcj48WWVhcj4yMDE5PC9ZZWFyPjxS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</w:fldData>
        </w:fldChar>
      </w:r>
      <w:r w:rsidR="00A40C3F" w:rsidRPr="00DF191F">
        <w:instrText xml:space="preserve"> ADDIN EN.CITE </w:instrText>
      </w:r>
      <w:r w:rsidR="00A40C3F" w:rsidRPr="00DF191F">
        <w:fldChar w:fldCharType="begin">
          <w:fldData xml:space="preserve">PEVuZE5vdGU+PENpdGU+PEF1dGhvcj5LbmlnaHQ8L0F1dGhvcj48WWVhcj4yMDE5PC9ZZWFyPjxS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536,565</w:t>
      </w:r>
      <w:r w:rsidRPr="00DF191F">
        <w:fldChar w:fldCharType="end"/>
      </w:r>
      <w:r w:rsidRPr="00DF191F">
        <w:t xml:space="preserve">. </w:t>
      </w:r>
    </w:p>
    <w:p w14:paraId="43CC309B" w14:textId="77777777" w:rsidR="00930A66" w:rsidRPr="00DF191F" w:rsidRDefault="00930A66" w:rsidP="00930A66">
      <w:pPr>
        <w:pStyle w:val="Heading4"/>
      </w:pPr>
      <w:r w:rsidRPr="00DF191F">
        <w:t>Going to where men are</w:t>
      </w:r>
    </w:p>
    <w:p w14:paraId="0B71711F" w14:textId="77777777" w:rsidR="00930A66" w:rsidRPr="00DF191F" w:rsidRDefault="00930A66" w:rsidP="00E10E30">
      <w:pPr>
        <w:pStyle w:val="Heading5"/>
      </w:pPr>
      <w:r w:rsidRPr="00DF191F">
        <w:t>Community based services</w:t>
      </w:r>
    </w:p>
    <w:p w14:paraId="1A0D5854" w14:textId="61B23817" w:rsidR="00930A66" w:rsidRPr="00DF191F" w:rsidRDefault="00930A66" w:rsidP="00E10E30">
      <w:pPr>
        <w:pStyle w:val="ListL1"/>
      </w:pPr>
      <w:r w:rsidRPr="00DF191F">
        <w:t>Making STI vaccinations and testing convenient, by offering pop</w:t>
      </w:r>
      <w:r w:rsidR="00041EF3" w:rsidRPr="00DF191F">
        <w:t>-</w:t>
      </w:r>
      <w:r w:rsidRPr="00DF191F">
        <w:t xml:space="preserve">up services throughout the community, presented as an opportunity to increase </w:t>
      </w:r>
      <w:r w:rsidR="008C5802" w:rsidRPr="00DF191F">
        <w:t xml:space="preserve">LGBTIQA+ </w:t>
      </w:r>
      <w:proofErr w:type="gramStart"/>
      <w:r w:rsidRPr="00DF191F">
        <w:t>males</w:t>
      </w:r>
      <w:proofErr w:type="gramEnd"/>
      <w:r w:rsidRPr="00DF191F">
        <w:t xml:space="preserve"> access to the health system in both the Australian and international literature. Community based, pop-up STI testing services for </w:t>
      </w:r>
      <w:r w:rsidR="008C5802" w:rsidRPr="00DF191F">
        <w:t xml:space="preserve">LGBTIQA+ </w:t>
      </w:r>
      <w:r w:rsidRPr="00DF191F">
        <w:t xml:space="preserve">men were found to be an effective way to increase uptake of HIV testing among MSM </w:t>
      </w:r>
      <w:r w:rsidRPr="00DF191F">
        <w:fldChar w:fldCharType="begin">
          <w:fldData xml:space="preserve">PEVuZE5vdGU+PENpdGU+PEF1dGhvcj5Mb3JlbmM8L0F1dGhvcj48WWVhcj4yMDExPC9ZZWFyPjxS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</w:fldData>
        </w:fldChar>
      </w:r>
      <w:r w:rsidR="00A40C3F" w:rsidRPr="00DF191F">
        <w:instrText xml:space="preserve"> ADDIN EN.CITE </w:instrText>
      </w:r>
      <w:r w:rsidR="00A40C3F" w:rsidRPr="00DF191F">
        <w:fldChar w:fldCharType="begin">
          <w:fldData xml:space="preserve">PEVuZE5vdGU+PENpdGU+PEF1dGhvcj5Mb3JlbmM8L0F1dGhvcj48WWVhcj4yMDExPC9ZZWFyPjxS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289,527,536,566</w:t>
      </w:r>
      <w:r w:rsidRPr="00DF191F">
        <w:fldChar w:fldCharType="end"/>
      </w:r>
      <w:r w:rsidRPr="00DF191F">
        <w:t xml:space="preserve">. Community based testing services offered advantages over routine clinic based care, being more easily accessible </w:t>
      </w:r>
      <w:r w:rsidRPr="00DF191F">
        <w:fldChar w:fldCharType="begin"/>
      </w:r>
      <w:r w:rsidR="00A40C3F" w:rsidRPr="00DF191F">
        <w:instrText xml:space="preserve"> ADDIN EN.CITE &lt;EndNote&gt;&lt;Cite&gt;&lt;Author&gt;Knight&lt;/Author&gt;&lt;Year&gt;2015&lt;/Year&gt;&lt;RecNum&gt;579&lt;/RecNum&gt;&lt;DisplayText&gt;&lt;style face="superscript"&gt;567&lt;/style&gt;&lt;/DisplayText&gt;&lt;record&gt;&lt;rec-number&gt;579&lt;/rec-number&gt;&lt;foreign-keys&gt;&lt;key app="EN" db-id="5a0xxepeaxrde3evttx5v9sta0ddfvtt99r2" timestamp="1585006951"&gt;579&lt;/key&gt;&lt;/foreign-keys&gt;&lt;ref-type name="Journal Article"&gt;17&lt;/ref-type&gt;&lt;contributors&gt;&lt;authors&gt;&lt;author&gt;Knight, V.&lt;/author&gt;&lt;author&gt;Lockwood, T.&lt;/author&gt;&lt;author&gt;Walkinshaw, T.&lt;/author&gt;&lt;author&gt;Keen, P.&lt;/author&gt;&lt;author&gt;Guy, R.&lt;/author&gt;&lt;author&gt;McNulty, A.&lt;/author&gt;&lt;/authors&gt;&lt;/contributors&gt;&lt;titles&gt;&lt;title&gt;Reasons why gay and other bisexually active men attend different community testing services in Sydney; A cross-sectional survey&lt;/title&gt;&lt;secondary-title&gt;Sexual Health&lt;/secondary-title&gt;&lt;/titles&gt;&lt;periodical&gt;&lt;full-title&gt;Sexual Health&lt;/full-title&gt;&lt;/periodical&gt;&lt;pages&gt;465-466&lt;/pages&gt;&lt;volume&gt;12&lt;/volume&gt;&lt;number&gt;5&lt;/number&gt;&lt;dates&gt;&lt;year&gt;2015&lt;/year&gt;&lt;/dates&gt;&lt;urls&gt;&lt;related-urls&gt;&lt;url&gt;http://www.embase.com/search/results?subaction=viewrecord&amp;amp;from=export&amp;amp;id=L606297394&lt;/url&gt;&lt;/related-urls&gt;&lt;/urls&gt;&lt;electronic-resource-num&gt;10.1071/SH15079&lt;/electronic-resource-num&gt;&lt;/record&gt;&lt;/Cite&gt;&lt;/EndNote&gt;</w:instrText>
      </w:r>
      <w:r w:rsidRPr="00DF191F">
        <w:fldChar w:fldCharType="separate"/>
      </w:r>
      <w:r w:rsidR="00A40C3F" w:rsidRPr="00DF191F">
        <w:rPr>
          <w:noProof/>
          <w:vertAlign w:val="superscript"/>
        </w:rPr>
        <w:t>567</w:t>
      </w:r>
      <w:r w:rsidRPr="00DF191F">
        <w:fldChar w:fldCharType="end"/>
      </w:r>
      <w:r w:rsidRPr="00DF191F">
        <w:t xml:space="preserve"> and attracting higher risk </w:t>
      </w:r>
      <w:r w:rsidR="000D5D94" w:rsidRPr="00DF191F">
        <w:t>LGBTI</w:t>
      </w:r>
      <w:r w:rsidRPr="00DF191F">
        <w:t xml:space="preserve"> + men </w:t>
      </w:r>
      <w:r w:rsidRPr="00DF191F">
        <w:fldChar w:fldCharType="begin">
          <w:fldData xml:space="preserve">PEVuZE5vdGU+PENpdGU+PEF1dGhvcj5LbmlnaHQ8L0F1dGhvcj48WWVhcj4yMDE0PC9ZZWFyPjxS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</w:fldData>
        </w:fldChar>
      </w:r>
      <w:r w:rsidR="00A40C3F" w:rsidRPr="00DF191F">
        <w:instrText xml:space="preserve"> ADDIN EN.CITE </w:instrText>
      </w:r>
      <w:r w:rsidR="00A40C3F" w:rsidRPr="00DF191F">
        <w:fldChar w:fldCharType="begin">
          <w:fldData xml:space="preserve">PEVuZE5vdGU+PENpdGU+PEF1dGhvcj5LbmlnaHQ8L0F1dGhvcj48WWVhcj4yMDE0PC9ZZWFyPjxS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568-572</w:t>
      </w:r>
      <w:r w:rsidRPr="00DF191F">
        <w:fldChar w:fldCharType="end"/>
      </w:r>
      <w:r w:rsidRPr="00DF191F">
        <w:t xml:space="preserve"> and those who test less frequently </w:t>
      </w:r>
      <w:r w:rsidRPr="00DF191F">
        <w:fldChar w:fldCharType="begin">
          <w:fldData xml:space="preserve">PEVuZE5vdGU+PENpdGU+PEF1dGhvcj5QZWRyYW5hPC9BdXRob3I+PFllYXI+MjAxMTwvWWVhcj48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==
</w:fldData>
        </w:fldChar>
      </w:r>
      <w:r w:rsidR="00A40C3F" w:rsidRPr="00DF191F">
        <w:instrText xml:space="preserve"> ADDIN EN.CITE </w:instrText>
      </w:r>
      <w:r w:rsidR="00A40C3F" w:rsidRPr="00DF191F">
        <w:fldChar w:fldCharType="begin">
          <w:fldData xml:space="preserve">PEVuZE5vdGU+PENpdGU+PEF1dGhvcj5QZWRyYW5hPC9BdXRob3I+PFllYXI+MjAxMTwvWWVhcj48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==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569,571</w:t>
      </w:r>
      <w:r w:rsidRPr="00DF191F">
        <w:fldChar w:fldCharType="end"/>
      </w:r>
      <w:r w:rsidRPr="00DF191F">
        <w:t xml:space="preserve">. One systematic review (8 = international studies) reported that providing vaccinations throughout the community may increase vaccination rates by increasing accessibility </w:t>
      </w:r>
      <w:r w:rsidRPr="00DF191F">
        <w:fldChar w:fldCharType="begin"/>
      </w:r>
      <w:r w:rsidR="00A40C3F" w:rsidRPr="00DF191F">
        <w:instrText xml:space="preserve"> ADDIN EN.CITE &lt;EndNote&gt;&lt;Cite&gt;&lt;Author&gt;Rhodes&lt;/Author&gt;&lt;Year&gt;2007&lt;/Year&gt;&lt;RecNum&gt;319&lt;/RecNum&gt;&lt;DisplayText&gt;&lt;style face="superscript"&gt;492&lt;/style&gt;&lt;/DisplayText&gt;&lt;record&gt;&lt;rec-number&gt;319&lt;/rec-number&gt;&lt;foreign-keys&gt;&lt;key app="EN" db-id="5a0xxepeaxrde3evttx5v9sta0ddfvtt99r2" timestamp="1584937361"&gt;319&lt;/key&gt;&lt;/foreign-keys&gt;&lt;ref-type name="Journal Article"&gt;17&lt;/ref-type&gt;&lt;contributors&gt;&lt;authors&gt;&lt;author&gt;Rhodes, Scott D.&lt;/author&gt;&lt;author&gt;Yee, Leland J.&lt;/author&gt;&lt;/authors&gt;&lt;/contributors&gt;&lt;titles&gt;&lt;title&gt;Using hepatitis A and B vaccination as a paradigm for effective HIV vaccine delivery&lt;/title&gt;&lt;secondary-title&gt;Sexual Health&lt;/secondary-title&gt;&lt;/titles&gt;&lt;periodical&gt;&lt;full-title&gt;Sexual Health&lt;/full-title&gt;&lt;/periodical&gt;&lt;pages&gt;121-127&lt;/pages&gt;&lt;volume&gt;4&lt;/volume&gt;&lt;number&gt;2&lt;/number&gt;&lt;dates&gt;&lt;year&gt;2007&lt;/year&gt;&lt;/dates&gt;&lt;pub-location&gt;Australia&lt;/pub-location&gt;&lt;publisher&gt;CSIRO Pub.&lt;/publisher&gt;&lt;accession-num&gt;17524290&lt;/accession-num&gt;&lt;urls&gt;&lt;related-urls&gt;&lt;url&gt;http://ezproxy.deakin.edu.au/login?url=http://search.ebscohost.com/login.aspx?direct=true&amp;amp;AuthType=ip,sso&amp;amp;db=mdc&amp;amp;AN=17524290&amp;amp;site=ehost-live&amp;amp;scope=site&lt;/url&gt;&lt;/related-urls&gt;&lt;/urls&gt;&lt;/record&gt;&lt;/Cite&gt;&lt;/EndNote&gt;</w:instrText>
      </w:r>
      <w:r w:rsidRPr="00DF191F">
        <w:fldChar w:fldCharType="separate"/>
      </w:r>
      <w:r w:rsidR="00A40C3F" w:rsidRPr="00DF191F">
        <w:rPr>
          <w:noProof/>
          <w:vertAlign w:val="superscript"/>
        </w:rPr>
        <w:t>492</w:t>
      </w:r>
      <w:r w:rsidRPr="00DF191F">
        <w:fldChar w:fldCharType="end"/>
      </w:r>
      <w:r w:rsidRPr="00DF191F">
        <w:t>.</w:t>
      </w:r>
    </w:p>
    <w:p w14:paraId="0D024C7C" w14:textId="77777777" w:rsidR="00930A66" w:rsidRPr="00DF191F" w:rsidRDefault="00930A66" w:rsidP="00E10E30">
      <w:pPr>
        <w:pStyle w:val="Heading5"/>
      </w:pPr>
      <w:r w:rsidRPr="00DF191F">
        <w:t>Self-tests</w:t>
      </w:r>
    </w:p>
    <w:p w14:paraId="2C3CECD7" w14:textId="4C142DEA" w:rsidR="00930A66" w:rsidRPr="00DF191F" w:rsidRDefault="00930A66" w:rsidP="00E10E30">
      <w:pPr>
        <w:pStyle w:val="ListL1"/>
      </w:pPr>
      <w:r w:rsidRPr="00DF191F">
        <w:t xml:space="preserve">Evidence from Australian studies supported the efficacy of self-testing for STIs as a medium of screening that increases the likelihood that </w:t>
      </w:r>
      <w:r w:rsidR="008C5802" w:rsidRPr="00DF191F">
        <w:t xml:space="preserve">LGBTIQA+ </w:t>
      </w:r>
      <w:r w:rsidRPr="00DF191F">
        <w:t xml:space="preserve">men accessing testing </w:t>
      </w:r>
      <w:r w:rsidRPr="00DF191F">
        <w:fldChar w:fldCharType="begin">
          <w:fldData xml:space="preserve">PEVuZE5vdGU+PENpdGU+PEF1dGhvcj5EZWFuPC9BdXRob3I+PFllYXI+MjAxOTwvWWVhcj48UmVj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</w:fldData>
        </w:fldChar>
      </w:r>
      <w:r w:rsidR="00A40C3F" w:rsidRPr="00DF191F">
        <w:instrText xml:space="preserve"> ADDIN EN.CITE </w:instrText>
      </w:r>
      <w:r w:rsidR="00A40C3F" w:rsidRPr="00DF191F">
        <w:fldChar w:fldCharType="begin">
          <w:fldData xml:space="preserve">PEVuZE5vdGU+PENpdGU+PEF1dGhvcj5EZWFuPC9BdXRob3I+PFllYXI+MjAxOTwvWWVhcj48UmVj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562,573-575</w:t>
      </w:r>
      <w:r w:rsidRPr="00DF191F">
        <w:fldChar w:fldCharType="end"/>
      </w:r>
      <w:r w:rsidRPr="00DF191F">
        <w:t xml:space="preserve">. Research demonstrated a willingness from </w:t>
      </w:r>
      <w:r w:rsidR="008C5802" w:rsidRPr="00DF191F">
        <w:t xml:space="preserve">LGBTIQA+ </w:t>
      </w:r>
      <w:r w:rsidRPr="00DF191F">
        <w:t xml:space="preserve">men to use HIV self-tests </w:t>
      </w:r>
      <w:r w:rsidRPr="00DF191F">
        <w:fldChar w:fldCharType="begin">
          <w:fldData xml:space="preserve">PEVuZE5vdGU+PENpdGU+PEF1dGhvcj5EZWFuPC9BdXRob3I+PFllYXI+MjAxOTwvWWVhcj48UmVj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</w:fldData>
        </w:fldChar>
      </w:r>
      <w:r w:rsidR="00A40C3F" w:rsidRPr="00DF191F">
        <w:instrText xml:space="preserve"> ADDIN EN.CITE </w:instrText>
      </w:r>
      <w:r w:rsidR="00A40C3F" w:rsidRPr="00DF191F">
        <w:fldChar w:fldCharType="begin">
          <w:fldData xml:space="preserve">PEVuZE5vdGU+PENpdGU+PEF1dGhvcj5EZWFuPC9BdXRob3I+PFllYXI+MjAxOTwvWWVhcj48UmVj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573,575</w:t>
      </w:r>
      <w:r w:rsidRPr="00DF191F">
        <w:fldChar w:fldCharType="end"/>
      </w:r>
      <w:r w:rsidRPr="00DF191F">
        <w:t xml:space="preserve"> and that this method leads to a greater frequency of testing than routine clinic testing </w:t>
      </w:r>
      <w:r w:rsidRPr="00DF191F">
        <w:fldChar w:fldCharType="begin"/>
      </w:r>
      <w:r w:rsidR="00A40C3F" w:rsidRPr="00DF191F">
        <w:instrText xml:space="preserve"> ADDIN EN.CITE &lt;EndNote&gt;&lt;Cite&gt;&lt;Author&gt;Jamil&lt;/Author&gt;&lt;Year&gt;2016&lt;/Year&gt;&lt;RecNum&gt;458&lt;/RecNum&gt;&lt;DisplayText&gt;&lt;style face="superscript"&gt;574&lt;/style&gt;&lt;/DisplayText&gt;&lt;record&gt;&lt;rec-number&gt;458&lt;/rec-number&gt;&lt;foreign-keys&gt;&lt;key app="EN" db-id="5a0xxepeaxrde3evttx5v9sta0ddfvtt99r2" timestamp="1585006949"&gt;458&lt;/key&gt;&lt;/foreign-keys&gt;&lt;ref-type name="Journal Article"&gt;17&lt;/ref-type&gt;&lt;contributors&gt;&lt;authors&gt;&lt;author&gt;Jamil, M. S.&lt;/author&gt;&lt;author&gt;Prestage, G.&lt;/author&gt;&lt;author&gt;Fairley, C. K.&lt;/author&gt;&lt;author&gt;Grulich, A. E.&lt;/author&gt;&lt;author&gt;Smith, K. S.&lt;/author&gt;&lt;author&gt;Chen, M.&lt;/author&gt;&lt;author&gt;Holt, M.&lt;/author&gt;&lt;author&gt;McNulty, A. M.&lt;/author&gt;&lt;author&gt;Bavinton, B. R.&lt;/author&gt;&lt;author&gt;Conway, D. P.&lt;/author&gt;&lt;author&gt;Wand, H.&lt;/author&gt;&lt;author&gt;Keen, P.&lt;/author&gt;&lt;author&gt;Bradley, J.&lt;/author&gt;&lt;author&gt;Kolstee, J.&lt;/author&gt;&lt;author&gt;Batrouney, C.&lt;/author&gt;&lt;author&gt;Russell, D.&lt;/author&gt;&lt;author&gt;Law, M.&lt;/author&gt;&lt;author&gt;Kaldor, J. M.&lt;/author&gt;&lt;author&gt;Guy, R. J.&lt;/author&gt;&lt;/authors&gt;&lt;/contributors&gt;&lt;titles&gt;&lt;title&gt;Access to HIV self-testing doubles the frequency of HIV testing among gay and bisexual men at higher risk of infection: A randomized controlled trial&lt;/title&gt;&lt;secondary-title&gt;Journal Of The International AIDS Society&lt;/secondary-title&gt;&lt;/titles&gt;&lt;periodical&gt;&lt;full-title&gt;Journal Of The International AIDS Society&lt;/full-title&gt;&lt;/periodical&gt;&lt;pages&gt;103-104&lt;/pages&gt;&lt;volume&gt;19&lt;/volume&gt;&lt;dates&gt;&lt;year&gt;2016&lt;/year&gt;&lt;/dates&gt;&lt;urls&gt;&lt;related-urls&gt;&lt;url&gt;http://www.embase.com/search/results?subaction=viewrecord&amp;amp;from=export&amp;amp;id=L615728447&lt;/url&gt;&lt;/related-urls&gt;&lt;/urls&gt;&lt;electronic-resource-num&gt;10.7448/IAS.19.6.21264&lt;/electronic-resource-num&gt;&lt;/record&gt;&lt;/Cite&gt;&lt;/EndNote&gt;</w:instrText>
      </w:r>
      <w:r w:rsidRPr="00DF191F">
        <w:fldChar w:fldCharType="separate"/>
      </w:r>
      <w:r w:rsidR="00A40C3F" w:rsidRPr="00DF191F">
        <w:rPr>
          <w:noProof/>
          <w:vertAlign w:val="superscript"/>
        </w:rPr>
        <w:t>574</w:t>
      </w:r>
      <w:r w:rsidRPr="00DF191F">
        <w:fldChar w:fldCharType="end"/>
      </w:r>
      <w:r w:rsidRPr="00DF191F">
        <w:t xml:space="preserve">. Similarly, the international review literature consistently found HIV and other STI self-tests as an accepted medium of testing by </w:t>
      </w:r>
      <w:r w:rsidR="008C5802" w:rsidRPr="00DF191F">
        <w:t xml:space="preserve">LGBTIQA+ </w:t>
      </w:r>
      <w:r w:rsidRPr="00DF191F">
        <w:t>communit</w:t>
      </w:r>
      <w:r w:rsidR="00D16ECD" w:rsidRPr="00DF191F">
        <w:t>ies</w:t>
      </w:r>
      <w:r w:rsidRPr="00DF191F">
        <w:t xml:space="preserve">, with men approving of their convenient and private nature </w:t>
      </w:r>
      <w:r w:rsidRPr="00DF191F">
        <w:fldChar w:fldCharType="begin">
          <w:fldData xml:space="preserve">PEVuZE5vdGU+PENpdGU+PEF1dGhvcj5Pbmc8L0F1dGhvcj48WWVhcj4yMDE4PC9ZZWFyPjxSZWNO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</w:fldData>
        </w:fldChar>
      </w:r>
      <w:r w:rsidR="00A40C3F" w:rsidRPr="00DF191F">
        <w:instrText xml:space="preserve"> ADDIN EN.CITE </w:instrText>
      </w:r>
      <w:r w:rsidR="00A40C3F" w:rsidRPr="00DF191F">
        <w:fldChar w:fldCharType="begin">
          <w:fldData xml:space="preserve">PEVuZE5vdGU+PENpdGU+PEF1dGhvcj5Pbmc8L0F1dGhvcj48WWVhcj4yMDE4PC9ZZWFyPjxSZWNO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527,576</w:t>
      </w:r>
      <w:r w:rsidRPr="00DF191F">
        <w:fldChar w:fldCharType="end"/>
      </w:r>
      <w:r w:rsidRPr="00DF191F">
        <w:t xml:space="preserve">, leading to increased testing rates </w:t>
      </w:r>
      <w:r w:rsidRPr="00DF191F">
        <w:fldChar w:fldCharType="begin"/>
      </w:r>
      <w:r w:rsidR="00A40C3F" w:rsidRPr="00DF191F">
        <w:instrText xml:space="preserve"> ADDIN EN.CITE &lt;EndNote&gt;&lt;Cite&gt;&lt;Author&gt;Zhang&lt;/Author&gt;&lt;Year&gt;2017&lt;/Year&gt;&lt;RecNum&gt;236&lt;/RecNum&gt;&lt;DisplayText&gt;&lt;style face="superscript"&gt;577&lt;/style&gt;&lt;/DisplayText&gt;&lt;record&gt;&lt;rec-number&gt;236&lt;/rec-number&gt;&lt;foreign-keys&gt;&lt;key app="EN" db-id="5a0xxepeaxrde3evttx5v9sta0ddfvtt99r2" timestamp="1584937326"&gt;236&lt;/key&gt;&lt;/foreign-keys&gt;&lt;ref-type name="Journal Article"&gt;17&lt;/ref-type&gt;&lt;contributors&gt;&lt;authors&gt;&lt;author&gt;Zhang, C.&lt;/author&gt;&lt;author&gt;Li, X.&lt;/author&gt;&lt;author&gt;Brecht, M. L.&lt;/author&gt;&lt;author&gt;Koniak-Griffin, D.&lt;/author&gt;&lt;/authors&gt;&lt;/contributors&gt;&lt;titles&gt;&lt;title&gt;Can self-testing increase HIV testing among men who have sex with men: A systematic review and meta-analysis&lt;/title&gt;&lt;secondary-title&gt;PLoS ONE&lt;/secondary-title&gt;&lt;/titles&gt;&lt;periodical&gt;&lt;full-title&gt;PLoS ONE&lt;/full-title&gt;&lt;/periodical&gt;&lt;volume&gt;12&lt;/volume&gt;&lt;number&gt;11&lt;/number&gt;&lt;dates&gt;&lt;year&gt;2017&lt;/year&gt;&lt;/dates&gt;&lt;urls&gt;&lt;related-urls&gt;&lt;url&gt;http://www.embase.com/search/results?subaction=viewrecord&amp;amp;from=export&amp;amp;id=L619460778&lt;/url&gt;&lt;/related-urls&gt;&lt;/urls&gt;&lt;electronic-resource-num&gt;10.1371/journal.pone.0188890&lt;/electronic-resource-num&gt;&lt;/record&gt;&lt;/Cite&gt;&lt;/EndNote&gt;</w:instrText>
      </w:r>
      <w:r w:rsidRPr="00DF191F">
        <w:fldChar w:fldCharType="separate"/>
      </w:r>
      <w:r w:rsidR="00A40C3F" w:rsidRPr="00DF191F">
        <w:rPr>
          <w:noProof/>
          <w:vertAlign w:val="superscript"/>
        </w:rPr>
        <w:t>577</w:t>
      </w:r>
      <w:r w:rsidRPr="00DF191F">
        <w:fldChar w:fldCharType="end"/>
      </w:r>
      <w:r w:rsidRPr="00DF191F">
        <w:t>.</w:t>
      </w:r>
    </w:p>
    <w:p w14:paraId="2B7F7B03" w14:textId="6BB6EAE1" w:rsidR="00390F81" w:rsidRPr="00DF191F" w:rsidRDefault="00930A66" w:rsidP="00E10E30">
      <w:pPr>
        <w:pStyle w:val="ListParagraph"/>
        <w:rPr>
          <w:lang w:val="en-AU"/>
        </w:rPr>
      </w:pPr>
      <w:r w:rsidRPr="00DF191F">
        <w:rPr>
          <w:lang w:val="en-AU"/>
        </w:rPr>
        <w:t>“I think more people would be more likely to do something like this, where it is quick, easy, painless and you know straight away what is going o</w:t>
      </w:r>
      <w:r w:rsidR="00390F81" w:rsidRPr="00DF191F">
        <w:rPr>
          <w:lang w:val="en-AU"/>
        </w:rPr>
        <w:t>n” – Australian gay man at high risk of contracting HIV, &lt; 30 years old</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&lt;EndNote&gt;&lt;Cite&gt;&lt;Author&gt;Bilardi&lt;/Author&gt;&lt;Year&gt;2013&lt;/Year&gt;&lt;RecNum&gt;574&lt;/RecNum&gt;&lt;DisplayText&gt;&lt;style face="superscript"&gt;477&lt;/style&gt;&lt;/DisplayText&gt;&lt;record&gt;&lt;rec-number&gt;574&lt;/rec-number&gt;&lt;foreign-keys&gt;&lt;key app="EN" db-id="wp0rr9fr3retape2es959fecesev5wwadzpv" timestamp="0"&gt;574&lt;/key&gt;&lt;/foreign-keys&gt;&lt;ref-type name="Journal Article"&gt;17&lt;/ref-type&gt;&lt;contributors&gt;&lt;authors&gt;&lt;author&gt;Bilardi, Jade E.&lt;/author&gt;&lt;author&gt;Walker, Sandra&lt;/author&gt;&lt;author&gt;Read, Tim&lt;/author&gt;&lt;author&gt;Prestage, Garrett&lt;/author&gt;&lt;author&gt;Chen, Marcus Y.&lt;/author&gt;&lt;author&gt;Guy, Rebecca&lt;/author&gt;&lt;author&gt;Bradshaw, Catriona&lt;/author&gt;&lt;author&gt;Fairley, Christopher K.&lt;/author&gt;&lt;/authors&gt;&lt;/contributors&gt;&lt;titles&gt;&lt;title&gt;Gay and bisexual men&amp;apos;s views on rapid self-testing for HIV&lt;/title&gt;&lt;secondary-title&gt;AIDS And Behavior&lt;/secondary-title&gt;&lt;/titles&gt;&lt;pages&gt;2093-2099&lt;/pages&gt;&lt;volume&gt;17&lt;/volume&gt;&lt;number&gt;6&lt;/number&gt;&lt;dates&gt;&lt;year&gt;2013&lt;/year&gt;&lt;/dates&gt;&lt;pub-location&gt;United States&lt;/pub-location&gt;&lt;publisher&gt;Springer Science + Business Media&lt;/publisher&gt;&lt;accession-num&gt;23297083&lt;/accession-num&gt;&lt;urls&gt;&lt;related-urls&gt;&lt;url&gt;http://ezproxy.deakin.edu.au/login?url=http://search.ebscohost.com/login.aspx?direct=true&amp;amp;AuthType=ip,sso&amp;amp;db=mdc&amp;amp;AN=23297083&amp;amp;site=ehost-live&amp;amp;scope=site&lt;/url&gt;&lt;/related-urls&gt;&lt;/urls&gt;&lt;electronic-resource-num&gt;10.1007/s10461-012-0395-7&lt;/electronic-resource-num&gt;&lt;/record&gt;&lt;/Cite&gt;&lt;/EndNote&gt;</w:instrText>
      </w:r>
      <w:r w:rsidRPr="00DF191F">
        <w:rPr>
          <w:lang w:val="en-AU"/>
        </w:rPr>
        <w:fldChar w:fldCharType="separate"/>
      </w:r>
      <w:r w:rsidR="00A40C3F" w:rsidRPr="00DF191F">
        <w:rPr>
          <w:noProof/>
          <w:vertAlign w:val="superscript"/>
          <w:lang w:val="en-AU"/>
        </w:rPr>
        <w:t>477</w:t>
      </w:r>
      <w:r w:rsidRPr="00DF191F">
        <w:rPr>
          <w:lang w:val="en-AU"/>
        </w:rPr>
        <w:fldChar w:fldCharType="end"/>
      </w:r>
      <w:r w:rsidRPr="00DF191F">
        <w:rPr>
          <w:lang w:val="en-AU"/>
        </w:rPr>
        <w:t xml:space="preserve">. </w:t>
      </w:r>
    </w:p>
    <w:p w14:paraId="74DCD1F2" w14:textId="77777777" w:rsidR="00930A66" w:rsidRPr="00DF191F" w:rsidRDefault="00930A66" w:rsidP="007D11F9">
      <w:pPr>
        <w:pStyle w:val="Heading3"/>
        <w:rPr>
          <w:lang w:val="en-AU"/>
        </w:rPr>
      </w:pPr>
      <w:bookmarkStart w:id="181" w:name="_Toc141194740"/>
      <w:r w:rsidRPr="00DF191F">
        <w:rPr>
          <w:lang w:val="en-AU"/>
        </w:rPr>
        <w:t>13.5 Cost-Effectiveness of Evidence-based Opportunities</w:t>
      </w:r>
      <w:bookmarkEnd w:id="181"/>
    </w:p>
    <w:p w14:paraId="566F28B9" w14:textId="769CD93C" w:rsidR="00930A66" w:rsidRPr="00DF191F" w:rsidRDefault="00930A66" w:rsidP="00E10E30">
      <w:pPr>
        <w:pStyle w:val="ListL1"/>
        <w:rPr>
          <w:rFonts w:ascii="Times New Roman" w:hAnsi="Times New Roman"/>
        </w:rPr>
      </w:pPr>
      <w:r w:rsidRPr="00DF191F">
        <w:t xml:space="preserve">Three Australian empirical studies and two reviews analysed the cost-effectiveness of various nation-wide implemented strategies designed to prevent the contraction and spread of STIs </w:t>
      </w:r>
      <w:r w:rsidRPr="00DF191F">
        <w:lastRenderedPageBreak/>
        <w:fldChar w:fldCharType="begin">
          <w:fldData xml:space="preserve">PEVuZE5vdGU+PENpdGU+PEF1dGhvcj5aaGFuZzwvQXV0aG9yPjxZZWFyPjIwMTc8L1llYXI+PFJl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=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PEVuZE5vdGU+PENpdGU+PEF1dGhvcj5aaGFuZzwvQXV0aG9yPjxZZWFyPjIwMTc8L1llYXI+PFJl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=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463,577-580</w:t>
      </w:r>
      <w:r w:rsidRPr="00DF191F">
        <w:fldChar w:fldCharType="end"/>
      </w:r>
      <w:r w:rsidRPr="00DF191F">
        <w:t>. Each analysis specifically focused on reducing rates of either the Human Immunodeficiency Virus (HIV) or Human Papilloma Virus (HPV). Intervention methods explored were the HPV vaccination, pre-exposure prophylaxis (</w:t>
      </w:r>
      <w:proofErr w:type="spellStart"/>
      <w:r w:rsidRPr="00DF191F">
        <w:t>PrEP</w:t>
      </w:r>
      <w:proofErr w:type="spellEnd"/>
      <w:r w:rsidRPr="00DF191F">
        <w:t xml:space="preserve">), circumcision, and behavioural interventions. All methods were found to be cost-effective. </w:t>
      </w:r>
    </w:p>
    <w:p w14:paraId="017A2C22" w14:textId="6AF8BC9C" w:rsidR="00930A66" w:rsidRPr="00DF191F" w:rsidRDefault="00930A66" w:rsidP="00E10E30">
      <w:pPr>
        <w:pStyle w:val="ListL1"/>
      </w:pPr>
      <w:r w:rsidRPr="00DF191F">
        <w:t xml:space="preserve">Specifically, </w:t>
      </w:r>
      <w:r w:rsidRPr="00DF191F">
        <w:fldChar w:fldCharType="begin"/>
      </w:r>
      <w:r w:rsidR="00A40C3F" w:rsidRPr="00DF191F">
        <w:instrText xml:space="preserve"> ADDIN EN.CITE &lt;EndNote&gt;&lt;Cite AuthorYear="1"&gt;&lt;Author&gt;Zhang&lt;/Author&gt;&lt;Year&gt;2017&lt;/Year&gt;&lt;RecNum&gt;236&lt;/RecNum&gt;&lt;DisplayText&gt;Zhang, et al. &lt;style face="superscript"&gt;577&lt;/style&gt;&lt;/DisplayText&gt;&lt;record&gt;&lt;rec-number&gt;236&lt;/rec-number&gt;&lt;foreign-keys&gt;&lt;key app="EN" db-id="5a0xxepeaxrde3evttx5v9sta0ddfvtt99r2" timestamp="1584937326"&gt;236&lt;/key&gt;&lt;/foreign-keys&gt;&lt;ref-type name="Journal Article"&gt;17&lt;/ref-type&gt;&lt;contributors&gt;&lt;authors&gt;&lt;author&gt;Zhang, C.&lt;/author&gt;&lt;author&gt;Li, X.&lt;/author&gt;&lt;author&gt;Brecht, M. L.&lt;/author&gt;&lt;author&gt;Koniak-Griffin, D.&lt;/author&gt;&lt;/authors&gt;&lt;/contributors&gt;&lt;titles&gt;&lt;title&gt;Can self-testing increase HIV testing among men who have sex with men: A systematic review and meta-analysis&lt;/title&gt;&lt;secondary-title&gt;PLoS ONE&lt;/secondary-title&gt;&lt;/titles&gt;&lt;periodical&gt;&lt;full-title&gt;PLoS ONE&lt;/full-title&gt;&lt;/periodical&gt;&lt;volume&gt;12&lt;/volume&gt;&lt;number&gt;11&lt;/number&gt;&lt;dates&gt;&lt;year&gt;2017&lt;/year&gt;&lt;/dates&gt;&lt;urls&gt;&lt;related-urls&gt;&lt;url&gt;http://www.embase.com/search/results?subaction=viewrecord&amp;amp;from=export&amp;amp;id=L619460778&lt;/url&gt;&lt;/related-urls&gt;&lt;/urls&gt;&lt;electronic-resource-num&gt;10.1371/journal.pone.0188890&lt;/electronic-resource-num&gt;&lt;/record&gt;&lt;/Cite&gt;&lt;/EndNote&gt;</w:instrText>
      </w:r>
      <w:r w:rsidRPr="00DF191F">
        <w:fldChar w:fldCharType="separate"/>
      </w:r>
      <w:r w:rsidR="00A40C3F" w:rsidRPr="00DF191F">
        <w:rPr>
          <w:noProof/>
        </w:rPr>
        <w:t xml:space="preserve">Zhang, et al. </w:t>
      </w:r>
      <w:r w:rsidR="00A40C3F" w:rsidRPr="00DF191F">
        <w:rPr>
          <w:noProof/>
          <w:vertAlign w:val="superscript"/>
        </w:rPr>
        <w:t>577</w:t>
      </w:r>
      <w:r w:rsidRPr="00DF191F">
        <w:fldChar w:fldCharType="end"/>
      </w:r>
      <w:r w:rsidRPr="00DF191F">
        <w:t xml:space="preserve"> demonstrated that investing $91.7 million AUD between 2017 and 2036 in an Australia-wide initiative to vaccinate all boys under 15-years-of-age is a cost-effective prevention strategy, that would achieve a 90% reduction of low and high risk HPV infection among young </w:t>
      </w:r>
      <w:r w:rsidR="008902CB" w:rsidRPr="00DF191F">
        <w:t>MSM</w:t>
      </w:r>
      <w:r w:rsidRPr="00DF191F">
        <w:t xml:space="preserve"> over a 20 year period, respectively. A catch-up program in which 20% of young MSM are vaccinated in addition to all boys would cost an additional $6788 AUD per quality adjusted life years gained. </w:t>
      </w:r>
    </w:p>
    <w:p w14:paraId="46FBCF8B" w14:textId="01FF8DB2" w:rsidR="00930A66" w:rsidRPr="00DF191F" w:rsidRDefault="00930A66" w:rsidP="00E10E30">
      <w:pPr>
        <w:pStyle w:val="ListL1"/>
      </w:pPr>
      <w:r w:rsidRPr="00DF191F">
        <w:t xml:space="preserve">The cost of </w:t>
      </w:r>
      <w:proofErr w:type="spellStart"/>
      <w:r w:rsidRPr="00DF191F">
        <w:t>PrEP</w:t>
      </w:r>
      <w:proofErr w:type="spellEnd"/>
      <w:r w:rsidRPr="00DF191F">
        <w:t xml:space="preserve"> is a key determinant that limits the affordability of treatment adherence. Meta-analyses found that highly educated and wealthier men were more likely to find </w:t>
      </w:r>
      <w:proofErr w:type="spellStart"/>
      <w:r w:rsidRPr="00DF191F">
        <w:t>PrEP</w:t>
      </w:r>
      <w:proofErr w:type="spellEnd"/>
      <w:r w:rsidRPr="00DF191F">
        <w:t xml:space="preserve"> acceptable </w:t>
      </w:r>
      <w:r w:rsidRPr="00DF191F">
        <w:fldChar w:fldCharType="begin"/>
      </w:r>
      <w:r w:rsidR="00A40C3F" w:rsidRPr="00DF191F">
        <w:instrText xml:space="preserve"> ADDIN EN.CITE &lt;EndNote&gt;&lt;Cite&gt;&lt;Author&gt;Peng&lt;/Author&gt;&lt;Year&gt;2018&lt;/Year&gt;&lt;RecNum&gt;149&lt;/RecNum&gt;&lt;DisplayText&gt;&lt;style face="superscript"&gt;487&lt;/style&gt;&lt;/DisplayText&gt;&lt;record&gt;&lt;rec-number&gt;149&lt;/rec-number&gt;&lt;foreign-keys&gt;&lt;key app="EN" db-id="5a0xxepeaxrde3evttx5v9sta0ddfvtt99r2" timestamp="1584937294"&gt;149&lt;/key&gt;&lt;/foreign-keys&gt;&lt;ref-type name="Journal Article"&gt;17&lt;/ref-type&gt;&lt;contributors&gt;&lt;authors&gt;&lt;author&gt;Peng, Peng&lt;/author&gt;&lt;author&gt;Su, Shu&lt;/author&gt;&lt;author&gt;Fairley, Christopher K.&lt;/author&gt;&lt;author&gt;Chu, Minjie&lt;/author&gt;&lt;author&gt;Jiang, Shengyang&lt;/author&gt;&lt;author&gt;Zhuang, Xun&lt;/author&gt;&lt;author&gt;Zhang, Lei&lt;/author&gt;&lt;/authors&gt;&lt;/contributors&gt;&lt;titles&gt;&lt;title&gt;A Global Estimate of the Acceptability of Pre-exposure Prophylaxis for HIV Among Men Who have Sex with Men: A Systematic Review and Meta-analysis&lt;/title&gt;&lt;secondary-title&gt;AIDS And Behavior&lt;/secondary-title&gt;&lt;/titles&gt;&lt;periodical&gt;&lt;full-title&gt;AIDS And Behavior&lt;/full-title&gt;&lt;/periodical&gt;&lt;pages&gt;1063-1074&lt;/pages&gt;&lt;volume&gt;22&lt;/volume&gt;&lt;number&gt;4&lt;/number&gt;&lt;dates&gt;&lt;year&gt;2018&lt;/year&gt;&lt;/dates&gt;&lt;pub-location&gt;United States&lt;/pub-location&gt;&lt;publisher&gt;Springer Science + Business Media&lt;/publisher&gt;&lt;accession-num&gt;28176168&lt;/accession-num&gt;&lt;urls&gt;&lt;related-urls&gt;&lt;url&gt;http://ezproxy.deakin.edu.au/login?url=http://search.ebscohost.com/login.aspx?direct=true&amp;amp;AuthType=ip,sso&amp;amp;db=mdc&amp;amp;AN=28176168&amp;amp;site=ehost-live&amp;amp;scope=site&lt;/url&gt;&lt;/related-urls&gt;&lt;/urls&gt;&lt;electronic-resource-num&gt;10.1007/s10461-017-1675-z&lt;/electronic-resource-num&gt;&lt;/record&gt;&lt;/Cite&gt;&lt;/EndNote&gt;</w:instrText>
      </w:r>
      <w:r w:rsidRPr="00DF191F">
        <w:fldChar w:fldCharType="separate"/>
      </w:r>
      <w:r w:rsidR="00A40C3F" w:rsidRPr="00DF191F">
        <w:rPr>
          <w:noProof/>
          <w:vertAlign w:val="superscript"/>
        </w:rPr>
        <w:t>487</w:t>
      </w:r>
      <w:r w:rsidRPr="00DF191F">
        <w:fldChar w:fldCharType="end"/>
      </w:r>
      <w:r w:rsidRPr="00DF191F">
        <w:t xml:space="preserve">. A systematic review conducted by </w:t>
      </w:r>
      <w:r w:rsidRPr="00DF191F">
        <w:fldChar w:fldCharType="begin"/>
      </w:r>
      <w:r w:rsidR="00A40C3F" w:rsidRPr="00DF191F">
        <w:instrText xml:space="preserve"> ADDIN EN.CITE &lt;EndNote&gt;&lt;Cite AuthorYear="1"&gt;&lt;Author&gt;Gomez&lt;/Author&gt;&lt;Year&gt;2013&lt;/Year&gt;&lt;RecNum&gt;92&lt;/RecNum&gt;&lt;DisplayText&gt;Gomez, et al. &lt;style face="superscript"&gt;580&lt;/style&gt;&lt;/DisplayText&gt;&lt;record&gt;&lt;rec-number&gt;92&lt;/rec-number&gt;&lt;foreign-keys&gt;&lt;key app="EN" db-id="5a0xxepeaxrde3evttx5v9sta0ddfvtt99r2" timestamp="1584937273"&gt;92&lt;/key&gt;&lt;/foreign-keys&gt;&lt;ref-type name="Journal Article"&gt;17&lt;/ref-type&gt;&lt;contributors&gt;&lt;authors&gt;&lt;author&gt;Gomez, Gabriela B.&lt;/author&gt;&lt;author&gt;Borquez, Annick&lt;/author&gt;&lt;author&gt;Case, Kelsey K.&lt;/author&gt;&lt;author&gt;Wheelock, Ana&lt;/author&gt;&lt;author&gt;Vassall, Anna&lt;/author&gt;&lt;author&gt;Hankins, Catherine&lt;/author&gt;&lt;/authors&gt;&lt;/contributors&gt;&lt;titles&gt;&lt;title&gt;The cost and impact of scaling up pre-exposure prophylaxis for HIV prevention: a systematic review of cost-effectiveness modelling studies&lt;/title&gt;&lt;secondary-title&gt;PLoS Medicine&lt;/secondary-title&gt;&lt;/titles&gt;&lt;pages&gt;e1001401-e1001401&lt;/pages&gt;&lt;volume&gt;10&lt;/volume&gt;&lt;number&gt;3&lt;/number&gt;&lt;dates&gt;&lt;year&gt;2013&lt;/year&gt;&lt;/dates&gt;&lt;pub-location&gt;United States&lt;/pub-location&gt;&lt;publisher&gt;Public Library of Science&lt;/publisher&gt;&lt;accession-num&gt;23554579&lt;/accession-num&gt;&lt;urls&gt;&lt;related-urls&gt;&lt;url&gt;http://ezproxy.deakin.edu.au/login?url=http://search.ebscohost.com/login.aspx?direct=true&amp;amp;AuthType=ip,sso&amp;amp;db=mdc&amp;amp;AN=23554579&amp;amp;site=ehost-live&amp;amp;scope=site&lt;/url&gt;&lt;/related-urls&gt;&lt;/urls&gt;&lt;electronic-resource-num&gt;10.1371/journal.pmed.1001401&lt;/electronic-resource-num&gt;&lt;/record&gt;&lt;/Cite&gt;&lt;/EndNote&gt;</w:instrText>
      </w:r>
      <w:r w:rsidRPr="00DF191F">
        <w:fldChar w:fldCharType="separate"/>
      </w:r>
      <w:r w:rsidR="00A40C3F" w:rsidRPr="00DF191F">
        <w:rPr>
          <w:noProof/>
        </w:rPr>
        <w:t xml:space="preserve">Gomez, et al. </w:t>
      </w:r>
      <w:r w:rsidR="00A40C3F" w:rsidRPr="00DF191F">
        <w:rPr>
          <w:noProof/>
          <w:vertAlign w:val="superscript"/>
        </w:rPr>
        <w:t>580</w:t>
      </w:r>
      <w:r w:rsidRPr="00DF191F">
        <w:fldChar w:fldCharType="end"/>
      </w:r>
      <w:r w:rsidRPr="00DF191F">
        <w:t xml:space="preserve"> synthesising </w:t>
      </w:r>
      <w:proofErr w:type="spellStart"/>
      <w:r w:rsidRPr="00DF191F">
        <w:t>PrEP</w:t>
      </w:r>
      <w:proofErr w:type="spellEnd"/>
      <w:r w:rsidRPr="00DF191F">
        <w:t xml:space="preserve"> cost-effectiveness studies completed up to 2013, indicated that </w:t>
      </w:r>
      <w:proofErr w:type="spellStart"/>
      <w:r w:rsidRPr="00DF191F">
        <w:t>PrEP</w:t>
      </w:r>
      <w:proofErr w:type="spellEnd"/>
      <w:r w:rsidRPr="00DF191F">
        <w:t xml:space="preserve"> has the potential to be a cost-effective addition to HIV-prevention programs, particularly when delivered to key populations at highest risk of HIV exposure. For example, </w:t>
      </w:r>
      <w:r w:rsidRPr="00DF191F">
        <w:fldChar w:fldCharType="begin"/>
      </w:r>
      <w:r w:rsidR="00A40C3F" w:rsidRPr="00DF191F">
        <w:instrText xml:space="preserve"> ADDIN EN.CITE &lt;EndNote&gt;&lt;Cite AuthorYear="1"&gt;&lt;Author&gt;Schneider&lt;/Author&gt;&lt;Year&gt;2014&lt;/Year&gt;&lt;RecNum&gt;397&lt;/RecNum&gt;&lt;DisplayText&gt;Schneider, et al. &lt;style face="superscript"&gt;578&lt;/style&gt;&lt;/DisplayText&gt;&lt;record&gt;&lt;rec-number&gt;397&lt;/rec-number&gt;&lt;foreign-keys&gt;&lt;key app="EN" db-id="5a0xxepeaxrde3evttx5v9sta0ddfvtt99r2" timestamp="1585006948"&gt;397&lt;/key&gt;&lt;/foreign-keys&gt;&lt;ref-type name="Journal Article"&gt;17&lt;/ref-type&gt;&lt;contributors&gt;&lt;authors&gt;&lt;author&gt;Schneider, K.&lt;/author&gt;&lt;author&gt;Gray, R. T.&lt;/author&gt;&lt;author&gt;Wilson, D. P.&lt;/author&gt;&lt;/authors&gt;&lt;/contributors&gt;&lt;titles&gt;&lt;title&gt;A cost-effectiveness analysis of HIV preexposure prophylaxis for men who have sex with men in Australia&lt;/title&gt;&lt;secondary-title&gt;Clinical Infectious Diseases&lt;/secondary-title&gt;&lt;/titles&gt;&lt;periodical&gt;&lt;full-title&gt;Clinical Infectious Diseases&lt;/full-title&gt;&lt;/periodical&gt;&lt;pages&gt;1027-1034&lt;/pages&gt;&lt;volume&gt;58&lt;/volume&gt;&lt;number&gt;7&lt;/number&gt;&lt;dates&gt;&lt;year&gt;2014&lt;/year&gt;&lt;/dates&gt;&lt;urls&gt;&lt;related-urls&gt;&lt;url&gt;http://www.embase.com/search/results?subaction=viewrecord&amp;amp;from=export&amp;amp;id=L612009155&lt;/url&gt;&lt;/related-urls&gt;&lt;/urls&gt;&lt;electronic-resource-num&gt;10.1093/cid/cit946&lt;/electronic-resource-num&gt;&lt;/record&gt;&lt;/Cite&gt;&lt;/EndNote&gt;</w:instrText>
      </w:r>
      <w:r w:rsidRPr="00DF191F">
        <w:fldChar w:fldCharType="separate"/>
      </w:r>
      <w:r w:rsidR="00A40C3F" w:rsidRPr="00DF191F">
        <w:rPr>
          <w:noProof/>
        </w:rPr>
        <w:t xml:space="preserve">Schneider, et al. </w:t>
      </w:r>
      <w:r w:rsidR="00A40C3F" w:rsidRPr="00DF191F">
        <w:rPr>
          <w:noProof/>
          <w:vertAlign w:val="superscript"/>
        </w:rPr>
        <w:t>578</w:t>
      </w:r>
      <w:r w:rsidRPr="00DF191F">
        <w:fldChar w:fldCharType="end"/>
      </w:r>
      <w:r w:rsidRPr="00DF191F">
        <w:t xml:space="preserve"> found targeting </w:t>
      </w:r>
      <w:proofErr w:type="spellStart"/>
      <w:r w:rsidRPr="00DF191F">
        <w:t>PrEP</w:t>
      </w:r>
      <w:proofErr w:type="spellEnd"/>
      <w:r w:rsidRPr="00DF191F">
        <w:t xml:space="preserve"> to HIV negative MSM in regular discordant partnerships the most cost-effective strategy, with the incremental cost effectiveness ratios ranging between $8399 and $11575 AUD, for coverage ranging between 15 and 30%, respectively. </w:t>
      </w:r>
    </w:p>
    <w:p w14:paraId="280A9125" w14:textId="55C97A8E" w:rsidR="00EF4B4C" w:rsidRPr="00DF191F" w:rsidRDefault="00930A66" w:rsidP="00E10E30">
      <w:pPr>
        <w:pStyle w:val="ListL1"/>
      </w:pPr>
      <w:r w:rsidRPr="00DF191F">
        <w:fldChar w:fldCharType="begin"/>
      </w:r>
      <w:r w:rsidR="00A40C3F" w:rsidRPr="00DF191F">
        <w:instrText xml:space="preserve"> ADDIN EN.CITE &lt;EndNote&gt;&lt;Cite AuthorYear="1"&gt;&lt;Author&gt;Anderson&lt;/Author&gt;&lt;Year&gt;2009&lt;/Year&gt;&lt;RecNum&gt;396&lt;/RecNum&gt;&lt;DisplayText&gt;Anderson, et al. &lt;style face="superscript"&gt;579&lt;/style&gt;&lt;/DisplayText&gt;&lt;record&gt;&lt;rec-number&gt;396&lt;/rec-number&gt;&lt;foreign-keys&gt;&lt;key app="EN" db-id="wp0rr9fr3retape2es959fecesev5wwadzpv" timestamp="0"&gt;396&lt;/key&gt;&lt;/foreign-keys&gt;&lt;ref-type name="Journal Article"&gt;17&lt;/ref-type&gt;&lt;contributors&gt;&lt;authors&gt;&lt;author&gt;Anderson, Jonathan&lt;/author&gt;&lt;author&gt;Wilson, David&lt;/author&gt;&lt;author&gt;Templeton, David J.&lt;/author&gt;&lt;author&gt;Grulich, Andrew&lt;/author&gt;&lt;author&gt;Carter, Robert&lt;/author&gt;&lt;author&gt;Kaldor, John&lt;/author&gt;&lt;/authors&gt;&lt;/contributors&gt;&lt;titles&gt;&lt;title&gt;Cost-effectiveness of adult circumcision in a resource-rich setting for HIV prevention among men who have sex with men&lt;/title&gt;&lt;secondary-title&gt;The Journal Of Infectious Diseases&lt;/secondary-title&gt;&lt;/titles&gt;&lt;pages&gt;1803-1812&lt;/pages&gt;&lt;volume&gt;200&lt;/volume&gt;&lt;number&gt;12&lt;/number&gt;&lt;dates&gt;&lt;year&gt;2009&lt;/year&gt;&lt;/dates&gt;&lt;pub-location&gt;United States&lt;/pub-location&gt;&lt;publisher&gt;Oxford University Press&lt;/publisher&gt;&lt;accession-num&gt;19909084&lt;/accession-num&gt;&lt;urls&gt;&lt;related-urls&gt;&lt;url&gt;http://ezproxy.deakin.edu.au/login?url=http://search.ebscohost.com/login.aspx?direct=true&amp;amp;AuthType=ip,sso&amp;amp;db=mdc&amp;amp;AN=19909084&amp;amp;site=ehost-live&amp;amp;scope=site&lt;/url&gt;&lt;/related-urls&gt;&lt;/urls&gt;&lt;electronic-resource-num&gt;10.1086/648472&lt;/electronic-resource-num&gt;&lt;/record&gt;&lt;/Cite&gt;&lt;/EndNote&gt;</w:instrText>
      </w:r>
      <w:r w:rsidRPr="00DF191F">
        <w:fldChar w:fldCharType="separate"/>
      </w:r>
      <w:r w:rsidR="00A40C3F" w:rsidRPr="00DF191F">
        <w:rPr>
          <w:noProof/>
        </w:rPr>
        <w:t xml:space="preserve">Anderson, et al. </w:t>
      </w:r>
      <w:r w:rsidR="00A40C3F" w:rsidRPr="00DF191F">
        <w:rPr>
          <w:noProof/>
          <w:vertAlign w:val="superscript"/>
        </w:rPr>
        <w:t>579</w:t>
      </w:r>
      <w:r w:rsidRPr="00DF191F">
        <w:fldChar w:fldCharType="end"/>
      </w:r>
      <w:r w:rsidRPr="00DF191F">
        <w:t xml:space="preserve"> determined that targeted strategies to circumcise 100% of MSM and those aged 35-44 years over a 25-year period starting in 2008 would be cost-effective, with the latter requiring a smaller financial investment. Circumcising young MSM close to their sexual debut was found least cost-effective. Additionally, a systematic review of the extant literature up to 2016  demonstrated that individual, group and community-level HIV behavioural interventions were not only found to be cost-effective but cost-saving in reducing HIV transmission </w:t>
      </w:r>
      <w:r w:rsidRPr="00DF191F">
        <w:fldChar w:fldCharType="begin"/>
      </w:r>
      <w:r w:rsidR="00A40C3F" w:rsidRPr="00DF191F">
        <w:instrText xml:space="preserve"> ADDIN EN.CITE &lt;EndNote&gt;&lt;Cite&gt;&lt;Author&gt;Harawa&lt;/Author&gt;&lt;Year&gt;2018&lt;/Year&gt;&lt;RecNum&gt;71&lt;/RecNum&gt;&lt;DisplayText&gt;&lt;style face="superscript"&gt;463&lt;/style&gt;&lt;/DisplayText&gt;&lt;record&gt;&lt;rec-number&gt;71&lt;/rec-number&gt;&lt;foreign-keys&gt;&lt;key app="EN" db-id="5a0xxepeaxrde3evttx5v9sta0ddfvtt99r2" timestamp="1584937265"&gt;71&lt;/key&gt;&lt;/foreign-keys&gt;&lt;ref-type name="Journal Article"&gt;17&lt;/ref-type&gt;&lt;contributors&gt;&lt;authors&gt;&lt;author&gt;Harawa, Nina T.&lt;/author&gt;&lt;author&gt;Brewer, Russell&lt;/author&gt;&lt;author&gt;Buckman, Victoria&lt;/author&gt;&lt;author&gt;Ramani, Santhoshini&lt;/author&gt;&lt;author&gt;Khanna, Aditya&lt;/author&gt;&lt;author&gt;Fujimoto, Kayo&lt;/author&gt;&lt;author&gt;Schneider, John A.&lt;/author&gt;&lt;/authors&gt;&lt;/contributors&gt;&lt;titles&gt;&lt;title&gt;HIV, Sexually Transmitted Infection, and Substance Use Continuum of Care Interventions Among Criminal Justice-Involved Black Men Who Have Sex With Men: A Systematic Review&lt;/title&gt;&lt;secondary-title&gt;American Journal Of Public Health&lt;/secondary-title&gt;&lt;/titles&gt;&lt;periodical&gt;&lt;full-title&gt;American Journal of Public Health&lt;/full-title&gt;&lt;/periodical&gt;&lt;pages&gt;e1-e9&lt;/pages&gt;&lt;volume&gt;108&lt;/volume&gt;&lt;number&gt;S4&lt;/number&gt;&lt;dates&gt;&lt;year&gt;2018&lt;/year&gt;&lt;/dates&gt;&lt;pub-location&gt;United States&lt;/pub-location&gt;&lt;publisher&gt;American Public Health Association&lt;/publisher&gt;&lt;accession-num&gt;30383433&lt;/accession-num&gt;&lt;urls&gt;&lt;related-urls&gt;&lt;url&gt;http://ezproxy.deakin.edu.au/login?url=http://search.ebscohost.com/login.aspx?direct=true&amp;amp;AuthType=ip,sso&amp;amp;db=mdc&amp;amp;AN=30383433&amp;amp;site=ehost-live&amp;amp;scope=site&lt;/url&gt;&lt;/related-urls&gt;&lt;/urls&gt;&lt;electronic-resource-num&gt;10.2105/AJPH.2018.304698&lt;/electronic-resource-num&gt;&lt;/record&gt;&lt;/Cite&gt;&lt;/EndNote&gt;</w:instrText>
      </w:r>
      <w:r w:rsidRPr="00DF191F">
        <w:fldChar w:fldCharType="separate"/>
      </w:r>
      <w:r w:rsidR="00A40C3F" w:rsidRPr="00DF191F">
        <w:rPr>
          <w:noProof/>
          <w:vertAlign w:val="superscript"/>
        </w:rPr>
        <w:t>463</w:t>
      </w:r>
      <w:r w:rsidRPr="00DF191F">
        <w:fldChar w:fldCharType="end"/>
      </w:r>
      <w:r w:rsidRPr="00DF191F">
        <w:t>.</w:t>
      </w:r>
    </w:p>
    <w:p w14:paraId="0D8C9C88" w14:textId="12E1E6EF" w:rsidR="00930A66" w:rsidRPr="00DF191F" w:rsidRDefault="00EF4B4C" w:rsidP="00E10E30">
      <w:r w:rsidRPr="00DF191F">
        <w:t xml:space="preserve">In relation to early detection, six Australian empirical studies and three literature reviews mentioned the cost-effectiveness of interventions to increase detection of STI and secondary physical health conditions </w:t>
      </w:r>
      <w:r w:rsidR="00930A66" w:rsidRPr="00DF191F">
        <w:fldChar w:fldCharType="begin">
          <w:fldData xml:space="preserve">PEVuZE5vdGU+PENpdGU+PEF1dGhvcj5DaG93PC9BdXRob3I+PFllYXI+MjAxODwvWWVhcj48UmVj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</w:fldData>
        </w:fldChar>
      </w:r>
      <w:r w:rsidR="00A40C3F" w:rsidRPr="00DF191F">
        <w:instrText xml:space="preserve"> ADDIN EN.CITE </w:instrText>
      </w:r>
      <w:r w:rsidR="00A40C3F" w:rsidRPr="00DF191F">
        <w:fldChar w:fldCharType="begin">
          <w:fldData xml:space="preserve">PEVuZE5vdGU+PENpdGU+PEF1dGhvcj5DaG93PC9BdXRob3I+PFllYXI+MjAxODwvWWVhcj48UmVj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</w:fldData>
        </w:fldChar>
      </w:r>
      <w:r w:rsidR="00A40C3F" w:rsidRPr="00DF191F">
        <w:instrText xml:space="preserve"> ADDIN EN.CITE.DATA </w:instrText>
      </w:r>
      <w:r w:rsidR="00A40C3F" w:rsidRPr="00DF191F">
        <w:fldChar w:fldCharType="end"/>
      </w:r>
      <w:r w:rsidR="00930A66" w:rsidRPr="00DF191F">
        <w:fldChar w:fldCharType="separate"/>
      </w:r>
      <w:r w:rsidR="00A40C3F" w:rsidRPr="00DF191F">
        <w:rPr>
          <w:noProof/>
          <w:vertAlign w:val="superscript"/>
        </w:rPr>
        <w:t>534,573,576,581-586</w:t>
      </w:r>
      <w:r w:rsidR="00930A66" w:rsidRPr="00DF191F">
        <w:fldChar w:fldCharType="end"/>
      </w:r>
      <w:r w:rsidR="00930A66" w:rsidRPr="00DF191F">
        <w:t>.</w:t>
      </w:r>
    </w:p>
    <w:p w14:paraId="7AE8BFEC" w14:textId="0DB94177" w:rsidR="00EF4B4C" w:rsidRPr="00DF191F" w:rsidRDefault="00EF4B4C" w:rsidP="00E10E30">
      <w:pPr>
        <w:pStyle w:val="ListL1"/>
      </w:pPr>
      <w:r w:rsidRPr="00DF191F">
        <w:t xml:space="preserve">Interventions related to early detection of STIs were found to have a beneficial outcome in six studies. In a cross-sectional study undertaken between 2015 to 2016, a nurse-led express STI testing services compared to routine walk-in service for asymptomatic MSM resulted in a reduced median waiting and consultation time, and led to an estimated total cost savings of  AUD $5598.74 </w:t>
      </w:r>
      <w:r w:rsidRPr="00DF191F">
        <w:fldChar w:fldCharType="begin"/>
      </w:r>
      <w:r w:rsidR="00A40C3F" w:rsidRPr="00DF191F">
        <w:instrText xml:space="preserve"> ADDIN EN.CITE &lt;EndNote&gt;&lt;Cite&gt;&lt;Author&gt;Chow&lt;/Author&gt;&lt;Year&gt;2018&lt;/Year&gt;&lt;RecNum&gt;345&lt;/RecNum&gt;&lt;DisplayText&gt;&lt;style face="superscript"&gt;581&lt;/style&gt;&lt;/DisplayText&gt;&lt;record&gt;&lt;rec-number&gt;345&lt;/rec-number&gt;&lt;foreign-keys&gt;&lt;key app="EN" db-id="wp0rr9fr3retape2es959fecesev5wwadzpv" timestamp="0"&gt;345&lt;/key&gt;&lt;/foreign-keys&gt;&lt;ref-type name="Journal Article"&gt;17&lt;/ref-type&gt;&lt;contributors&gt;&lt;authors&gt;&lt;author&gt;Chow, E. P. F.&lt;/author&gt;&lt;author&gt;Fortune, R.&lt;/author&gt;&lt;author&gt;Dobinson, S.&lt;/author&gt;&lt;author&gt;Wakefield, T.&lt;/author&gt;&lt;author&gt;Read, T. R. H.&lt;/author&gt;&lt;author&gt;Chen, M. Y.&lt;/author&gt;&lt;author&gt;Bradshaw, C. S.&lt;/author&gt;&lt;author&gt;Fehler, G.&lt;/author&gt;&lt;author&gt;Fairley, C. K.&lt;/author&gt;&lt;/authors&gt;&lt;/contributors&gt;&lt;titles&gt;&lt;title&gt;Evaluation of the Implementation of a New Nurse-Led Express &amp;quot;test-And-Go&amp;quot; Human Immunodeficiency Virus/Sexually Transmitted Infection Testing Service for Men Who Have Sex with Men at a Sexual Health Center in Melbourne, Australia&lt;/title&gt;&lt;secondary-title&gt;Sexually Transmitted Diseases&lt;/secondary-title&gt;&lt;/titles&gt;&lt;pages&gt;429-434&lt;/pages&gt;&lt;volume&gt;45&lt;/volume&gt;&lt;number&gt;6&lt;/number&gt;&lt;dates&gt;&lt;year&gt;2018&lt;/year&gt;&lt;/dates&gt;&lt;urls&gt;&lt;related-urls&gt;&lt;url&gt;http://www.embase.com/search/results?subaction=viewrecord&amp;amp;from=export&amp;amp;id=L622354692&lt;/url&gt;&lt;/related-urls&gt;&lt;/urls&gt;&lt;electronic-resource-num&gt;10.1097/OLQ.0000000000000777&lt;/electronic-resource-num&gt;&lt;/record&gt;&lt;/Cite&gt;&lt;/EndNote&gt;</w:instrText>
      </w:r>
      <w:r w:rsidRPr="00DF191F">
        <w:fldChar w:fldCharType="separate"/>
      </w:r>
      <w:r w:rsidR="00A40C3F" w:rsidRPr="00DF191F">
        <w:rPr>
          <w:noProof/>
          <w:vertAlign w:val="superscript"/>
        </w:rPr>
        <w:t>581</w:t>
      </w:r>
      <w:r w:rsidRPr="00DF191F">
        <w:fldChar w:fldCharType="end"/>
      </w:r>
      <w:r w:rsidRPr="00DF191F">
        <w:t xml:space="preserve">. According to </w:t>
      </w:r>
      <w:proofErr w:type="spellStart"/>
      <w:r w:rsidRPr="00DF191F">
        <w:t>Dinenno</w:t>
      </w:r>
      <w:proofErr w:type="spellEnd"/>
      <w:r w:rsidRPr="00DF191F">
        <w:t xml:space="preserve"> et al, models projected that increased frequency of testing of MSM could avert new cases of HIV infection and be more cost-effective than annual screening. However, the authors noted that this evidence was not conclusive due to the study design adopted </w:t>
      </w:r>
      <w:r w:rsidRPr="00DF191F">
        <w:fldChar w:fldCharType="begin"/>
      </w:r>
      <w:r w:rsidR="00A40C3F" w:rsidRPr="00DF191F">
        <w:instrText xml:space="preserve"> ADDIN EN.CITE &lt;EndNote&gt;&lt;Cite&gt;&lt;Author&gt;Dinenno&lt;/Author&gt;&lt;Year&gt;2018&lt;/Year&gt;&lt;RecNum&gt;1377&lt;/RecNum&gt;&lt;DisplayText&gt;&lt;style face="superscript"&gt;585&lt;/style&gt;&lt;/DisplayText&gt;&lt;record&gt;&lt;rec-number&gt;1377&lt;/rec-number&gt;&lt;foreign-keys&gt;&lt;key app="EN" db-id="5a0xxepeaxrde3evttx5v9sta0ddfvtt99r2" timestamp="1588671605"&gt;1377&lt;/key&gt;&lt;/foreign-keys&gt;&lt;ref-type name="Journal Article"&gt;17&lt;/ref-type&gt;&lt;contributors&gt;&lt;authors&gt;&lt;author&gt;Dinenno, E. A.&lt;/author&gt;&lt;author&gt;Prejean, J.&lt;/author&gt;&lt;author&gt;Delaney, K. P.&lt;/author&gt;&lt;author&gt;Bowles, K.&lt;/author&gt;&lt;author&gt;Martin, T.&lt;/author&gt;&lt;author&gt;Tailor, A.&lt;/author&gt;&lt;author&gt;Dumitru, G.&lt;/author&gt;&lt;author&gt;Mullins, M. M.&lt;/author&gt;&lt;author&gt;Hutchinson, A.&lt;/author&gt;&lt;author&gt;Lansky, A.&lt;/author&gt;&lt;/authors&gt;&lt;/contributors&gt;&lt;titles&gt;&lt;title&gt;Evaluating the evidence for more frequent than annual HIV screening of gay, bisexual, and other men who have sex with men in the united states: Results from a systematic review and CDC expert consultation&lt;/title&gt;&lt;secondary-title&gt;Public Health Reports&lt;/secondary-title&gt;&lt;/titles&gt;&lt;periodical&gt;&lt;full-title&gt;Public Health Reports&lt;/full-title&gt;&lt;/periodical&gt;&lt;pages&gt;3-21&lt;/pages&gt;&lt;volume&gt;133&lt;/volume&gt;&lt;number&gt;1&lt;/number&gt;&lt;dates&gt;&lt;year&gt;2018&lt;/year&gt;&lt;/dates&gt;&lt;urls&gt;&lt;related-urls&gt;&lt;url&gt;http://www.embase.com/search/results?subaction=viewrecord&amp;amp;from=export&amp;amp;id=L620587151&lt;/url&gt;&lt;/related-urls&gt;&lt;/urls&gt;&lt;electronic-resource-num&gt;10.1177/0033354917738769&lt;/electronic-resource-num&gt;&lt;/record&gt;&lt;/Cite&gt;&lt;/EndNote&gt;</w:instrText>
      </w:r>
      <w:r w:rsidRPr="00DF191F">
        <w:fldChar w:fldCharType="separate"/>
      </w:r>
      <w:r w:rsidR="00A40C3F" w:rsidRPr="00DF191F">
        <w:rPr>
          <w:noProof/>
          <w:vertAlign w:val="superscript"/>
        </w:rPr>
        <w:t>585</w:t>
      </w:r>
      <w:r w:rsidRPr="00DF191F">
        <w:fldChar w:fldCharType="end"/>
      </w:r>
      <w:r w:rsidRPr="00DF191F">
        <w:t xml:space="preserve">. Electronic testing reminders were shown to increase HIV/STI re-testing among HIV negative MSM, noting that SMS provides an inexpensive (SMS cost amounting to AUD $0.05 in 2008) and efficient method to increase re-testing in a busy clinical environment </w:t>
      </w:r>
      <w:r w:rsidRPr="00DF191F">
        <w:fldChar w:fldCharType="begin"/>
      </w:r>
      <w:r w:rsidR="00A40C3F" w:rsidRPr="00DF191F">
        <w:instrText xml:space="preserve"> ADDIN EN.CITE &lt;EndNote&gt;&lt;Cite&gt;&lt;Author&gt;Bourne&lt;/Author&gt;&lt;Year&gt;2011&lt;/Year&gt;&lt;RecNum&gt;1288&lt;/RecNum&gt;&lt;DisplayText&gt;&lt;style face="superscript"&gt;583&lt;/style&gt;&lt;/DisplayText&gt;&lt;record&gt;&lt;rec-number&gt;1288&lt;/rec-number&gt;&lt;foreign-keys&gt;&lt;key app="EN" db-id="5a0xxepeaxrde3evttx5v9sta0ddfvtt99r2" timestamp="1588671605"&gt;1288&lt;/key&gt;&lt;/foreign-keys&gt;&lt;ref-type name="Journal Article"&gt;17&lt;/ref-type&gt;&lt;contributors&gt;&lt;authors&gt;&lt;author&gt;Bourne, C.&lt;/author&gt;&lt;author&gt;Knight, V.&lt;/author&gt;&lt;author&gt;Guy, R.&lt;/author&gt;&lt;author&gt;Wand, H.&lt;/author&gt;&lt;author&gt;Lu, H.&lt;/author&gt;&lt;author&gt;McNulty, A.&lt;/author&gt;&lt;/authors&gt;&lt;/contributors&gt;&lt;titles&gt;&lt;title&gt;Short message service reminder intervention doubles sexually transmitted infection/HIV re-testing rates among men who have sex with men&lt;/title&gt;&lt;secondary-title&gt;Sexually Transmitted Infections&lt;/secondary-title&gt;&lt;/titles&gt;&lt;periodical&gt;&lt;full-title&gt;Sexually Transmitted Infections&lt;/full-title&gt;&lt;/periodical&gt;&lt;pages&gt;229-231&lt;/pages&gt;&lt;volume&gt;87&lt;/volume&gt;&lt;number&gt;3&lt;/number&gt;&lt;dates&gt;&lt;year&gt;2011&lt;/year&gt;&lt;/dates&gt;&lt;pub-location&gt;England&lt;/pub-location&gt;&lt;publisher&gt;BMJ Pub. Group&lt;/publisher&gt;&lt;accession-num&gt;21296796&lt;/accession-num&gt;&lt;urls&gt;&lt;related-urls&gt;&lt;url&gt;http://ezproxy.deakin.edu.au/login?url=http://search.ebscohost.com/login.aspx?direct=true&amp;amp;AuthType=ip,sso&amp;amp;db=mdc&amp;amp;AN=21296796&amp;amp;site=ehost-live&amp;amp;scope=site&lt;/url&gt;&lt;/related-urls&gt;&lt;/urls&gt;&lt;electronic-resource-num&gt;10.1136/sti.2010.048397&lt;/electronic-resource-num&gt;&lt;/record&gt;&lt;/Cite&gt;&lt;/EndNote&gt;</w:instrText>
      </w:r>
      <w:r w:rsidRPr="00DF191F">
        <w:fldChar w:fldCharType="separate"/>
      </w:r>
      <w:r w:rsidR="00A40C3F" w:rsidRPr="00DF191F">
        <w:rPr>
          <w:noProof/>
          <w:vertAlign w:val="superscript"/>
        </w:rPr>
        <w:t>583</w:t>
      </w:r>
      <w:r w:rsidRPr="00DF191F">
        <w:fldChar w:fldCharType="end"/>
      </w:r>
      <w:r w:rsidRPr="00DF191F">
        <w:t xml:space="preserve">. Furthermore, the cost of digital anal cancer screening examinations were estimated to be AUD $16 per examination and was noted to be less costly adjunct with the routine HIV care for homosexual men in 2010 </w:t>
      </w:r>
      <w:r w:rsidRPr="00DF191F">
        <w:fldChar w:fldCharType="begin"/>
      </w:r>
      <w:r w:rsidR="00A40C3F" w:rsidRPr="00DF191F">
        <w:instrText xml:space="preserve"> ADDIN EN.CITE &lt;EndNote&gt;&lt;Cite&gt;&lt;Author&gt;Read&lt;/Author&gt;&lt;Year&gt;2013&lt;/Year&gt;&lt;RecNum&gt;461&lt;/RecNum&gt;&lt;DisplayText&gt;&lt;style face="superscript"&gt;582&lt;/style&gt;&lt;/DisplayText&gt;&lt;record&gt;&lt;rec-number&gt;461&lt;/rec-number&gt;&lt;foreign-keys&gt;&lt;key app="EN" db-id="5a0xxepeaxrde3evttx5v9sta0ddfvtt99r2" timestamp="1585006949"&gt;461&lt;/key&gt;&lt;/foreign-keys&gt;&lt;ref-type name="Journal Article"&gt;17&lt;/ref-type&gt;&lt;contributors&gt;&lt;authors&gt;&lt;author&gt;Read, T.&lt;/author&gt;&lt;author&gt;Vodstrcil, L.&lt;/author&gt;&lt;author&gt;Grulich, A.&lt;/author&gt;&lt;author&gt;Farmer, C.&lt;/author&gt;&lt;author&gt;Bradshaw, C.&lt;/author&gt;&lt;author&gt;Chen, M.&lt;/author&gt;&lt;author&gt;Tabrizi, S.&lt;/author&gt;&lt;author&gt;Hocking, J.&lt;/author&gt;&lt;author&gt;Anderson, J.&lt;/author&gt;&lt;author&gt;Fairley, C.&lt;/author&gt;&lt;/authors&gt;&lt;/contributors&gt;&lt;titles&gt;&lt;title&gt;Acceptability of digital anal cancer screening examinations in HIV-positive homosexual men&lt;/title&gt;&lt;secondary-title&gt;HIV Medicine&lt;/secondary-title&gt;&lt;/titles&gt;&lt;periodical&gt;&lt;full-title&gt;HIV Medicine&lt;/full-title&gt;&lt;/periodical&gt;&lt;pages&gt;491-496&lt;/pages&gt;&lt;volume&gt;14&lt;/volume&gt;&lt;number&gt;8&lt;/number&gt;&lt;dates&gt;&lt;year&gt;2013&lt;/year&gt;&lt;/dates&gt;&lt;urls&gt;&lt;related-urls&gt;&lt;url&gt;http://www.embase.com/search/results?subaction=viewrecord&amp;amp;from=export&amp;amp;id=L52553322&lt;/url&gt;&lt;/related-urls&gt;&lt;/urls&gt;&lt;electronic-resource-num&gt;10.1111/hiv.12035&lt;/electronic-resource-num&gt;&lt;/record&gt;&lt;/Cite&gt;&lt;/EndNote&gt;</w:instrText>
      </w:r>
      <w:r w:rsidRPr="00DF191F">
        <w:fldChar w:fldCharType="separate"/>
      </w:r>
      <w:r w:rsidR="00A40C3F" w:rsidRPr="00DF191F">
        <w:rPr>
          <w:noProof/>
          <w:vertAlign w:val="superscript"/>
        </w:rPr>
        <w:t>582</w:t>
      </w:r>
      <w:r w:rsidRPr="00DF191F">
        <w:fldChar w:fldCharType="end"/>
      </w:r>
      <w:r w:rsidRPr="00DF191F">
        <w:t xml:space="preserve">. According to </w:t>
      </w:r>
      <w:proofErr w:type="spellStart"/>
      <w:r w:rsidRPr="00DF191F">
        <w:t>Bissessor</w:t>
      </w:r>
      <w:proofErr w:type="spellEnd"/>
      <w:r w:rsidRPr="00DF191F">
        <w:t xml:space="preserve"> et al, the addition of routine syphilis serology in blood tests as part of HIV monitoring in HIV-positive MSM led to a substantial increase of men diagnosed with early asymptomatic syphilis. The estimated syphilis screening test cost was AUD $ 28.85 based on Medicare rebate rates in 2007 </w:t>
      </w:r>
      <w:r w:rsidRPr="00DF191F">
        <w:fldChar w:fldCharType="begin"/>
      </w:r>
      <w:r w:rsidR="00A40C3F" w:rsidRPr="00DF191F">
        <w:instrText xml:space="preserve"> ADDIN EN.CITE &lt;EndNote&gt;&lt;Cite&gt;&lt;Author&gt;Bissessor&lt;/Author&gt;&lt;Year&gt;2010&lt;/Year&gt;&lt;RecNum&gt;1281&lt;/RecNum&gt;&lt;DisplayText&gt;&lt;style face="superscript"&gt;534&lt;/style&gt;&lt;/DisplayText&gt;&lt;record&gt;&lt;rec-number&gt;1281&lt;/rec-number&gt;&lt;foreign-keys&gt;&lt;key app="EN" db-id="5a0xxepeaxrde3evttx5v9sta0ddfvtt99r2" timestamp="1588671605"&gt;1281&lt;/key&gt;&lt;/foreign-keys&gt;&lt;ref-type name="Journal Article"&gt;17&lt;/ref-type&gt;&lt;contributors&gt;&lt;authors&gt;&lt;author&gt;Bissessor, M.&lt;/author&gt;&lt;author&gt;Fairley, C. K.&lt;/author&gt;&lt;author&gt;Leslie, D.&lt;/author&gt;&lt;author&gt;Howley, K.&lt;/author&gt;&lt;author&gt;Chen, M. Y.&lt;/author&gt;&lt;/authors&gt;&lt;/contributors&gt;&lt;titles&gt;&lt;title&gt;Frequent screening for syphilis as part of HIV monitoring increases the detection of early asymptomatic syphilis among HIV-positive homosexual men&lt;/title&gt;&lt;secondary-title&gt;Journal of Acquired Immune Deficiency Syndromes&lt;/secondary-title&gt;&lt;/titles&gt;&lt;periodical&gt;&lt;full-title&gt;Journal of Acquired Immune Deficiency Syndromes&lt;/full-title&gt;&lt;/periodical&gt;&lt;pages&gt;211-216&lt;/pages&gt;&lt;volume&gt;55&lt;/volume&gt;&lt;number&gt;2&lt;/number&gt;&lt;dates&gt;&lt;year&gt;2010&lt;/year&gt;&lt;/dates&gt;&lt;urls&gt;&lt;related-urls&gt;&lt;url&gt;http://www.embase.com/search/results?subaction=viewrecord&amp;amp;from=export&amp;amp;id=L50973258&lt;/url&gt;&lt;/related-urls&gt;&lt;/urls&gt;&lt;electronic-resource-num&gt;10.1097/QAI.0b013e3181e583bf&lt;/electronic-resource-num&gt;&lt;/record&gt;&lt;/Cite&gt;&lt;/EndNote&gt;</w:instrText>
      </w:r>
      <w:r w:rsidRPr="00DF191F">
        <w:fldChar w:fldCharType="separate"/>
      </w:r>
      <w:r w:rsidR="00A40C3F" w:rsidRPr="00DF191F">
        <w:rPr>
          <w:noProof/>
          <w:vertAlign w:val="superscript"/>
        </w:rPr>
        <w:t>534</w:t>
      </w:r>
      <w:r w:rsidRPr="00DF191F">
        <w:fldChar w:fldCharType="end"/>
      </w:r>
      <w:r w:rsidRPr="00DF191F">
        <w:t xml:space="preserve">. Lastly, Gee et al noted that yearly screening with anal Pap smears for associated anal squamous intraepithelial lesions (ASIL), particularly for HIV positive men was a cost-effective strategy, with ICER of $16,600 per QALY saved </w:t>
      </w:r>
      <w:r w:rsidRPr="00DF191F">
        <w:fldChar w:fldCharType="begin"/>
      </w:r>
      <w:r w:rsidR="00A40C3F" w:rsidRPr="00DF191F">
        <w:instrText xml:space="preserve"> ADDIN EN.CITE &lt;EndNote&gt;&lt;Cite&gt;&lt;Author&gt;Gee&lt;/Author&gt;&lt;Year&gt;2006&lt;/Year&gt;&lt;RecNum&gt;1428&lt;/RecNum&gt;&lt;DisplayText&gt;&lt;style face="superscript"&gt;586&lt;/style&gt;&lt;/DisplayText&gt;&lt;record&gt;&lt;rec-number&gt;1428&lt;/rec-number&gt;&lt;foreign-keys&gt;&lt;key app="EN" db-id="5a0xxepeaxrde3evttx5v9sta0ddfvtt99r2" timestamp="1588671605"&gt;1428&lt;/key&gt;&lt;/foreign-keys&gt;&lt;ref-type name="Journal Article"&gt;17&lt;/ref-type&gt;&lt;contributors&gt;&lt;authors&gt;&lt;author&gt;Gee, Royal&lt;/author&gt;&lt;/authors&gt;&lt;/contributors&gt;&lt;titles&gt;&lt;title&gt;Primary care health issues among men who have sex with men&lt;/title&gt;&lt;secondary-title&gt;Journal Of The American Academy Of Nurse Practitioners&lt;/secondary-title&gt;&lt;/titles&gt;&lt;periodical&gt;&lt;full-title&gt;Journal Of The American Academy Of Nurse Practitioners&lt;/full-title&gt;&lt;/periodical&gt;&lt;pages&gt;144-153&lt;/pages&gt;&lt;volume&gt;18&lt;/volume&gt;&lt;number&gt;4&lt;/number&gt;&lt;dates&gt;&lt;year&gt;2006&lt;/year&gt;&lt;/dates&gt;&lt;pub-location&gt;United States&lt;/pub-location&gt;&lt;publisher&gt;Slack for the American Academy of Nurse Practitioners&lt;/publisher&gt;&lt;accession-num&gt;16573727&lt;/accession-num&gt;&lt;urls&gt;&lt;related-urls&gt;&lt;url&gt;http://ezproxy.deakin.edu.au/login?url=http://search.ebscohost.com/login.aspx?direct=true&amp;amp;AuthType=ip,sso&amp;amp;db=mdc&amp;amp;AN=16573727&amp;amp;site=ehost-live&amp;amp;scope=site&lt;/url&gt;&lt;/related-urls&gt;&lt;/urls&gt;&lt;/record&gt;&lt;/Cite&gt;&lt;/EndNote&gt;</w:instrText>
      </w:r>
      <w:r w:rsidRPr="00DF191F">
        <w:fldChar w:fldCharType="separate"/>
      </w:r>
      <w:r w:rsidR="00A40C3F" w:rsidRPr="00DF191F">
        <w:rPr>
          <w:noProof/>
          <w:vertAlign w:val="superscript"/>
        </w:rPr>
        <w:t>586</w:t>
      </w:r>
      <w:r w:rsidRPr="00DF191F">
        <w:fldChar w:fldCharType="end"/>
      </w:r>
      <w:r w:rsidRPr="00DF191F">
        <w:t xml:space="preserve">. In terms of acceptability of interventions, 3 in 4 of </w:t>
      </w:r>
      <w:r w:rsidRPr="00DF191F">
        <w:lastRenderedPageBreak/>
        <w:t xml:space="preserve">Australian GBM responders were not willing to pay AUD $15 for an HIV self-testing kit in 2016 </w:t>
      </w:r>
      <w:r w:rsidRPr="00DF191F">
        <w:fldChar w:fldCharType="begin"/>
      </w:r>
      <w:r w:rsidR="00A40C3F" w:rsidRPr="00DF191F">
        <w:instrText xml:space="preserve"> ADDIN EN.CITE &lt;EndNote&gt;&lt;Cite&gt;&lt;Author&gt;Dean&lt;/Author&gt;&lt;Year&gt;2019&lt;/Year&gt;&lt;RecNum&gt;1367&lt;/RecNum&gt;&lt;DisplayText&gt;&lt;style face="superscript"&gt;573&lt;/style&gt;&lt;/DisplayText&gt;&lt;record&gt;&lt;rec-number&gt;1367&lt;/rec-number&gt;&lt;foreign-keys&gt;&lt;key app="EN" db-id="5a0xxepeaxrde3evttx5v9sta0ddfvtt99r2" timestamp="1588671605"&gt;1367&lt;/key&gt;&lt;/foreign-keys&gt;&lt;ref-type name="Journal Article"&gt;17&lt;/ref-type&gt;&lt;contributors&gt;&lt;authors&gt;&lt;author&gt;Dean, J.&lt;/author&gt;&lt;author&gt;Lui, C.&lt;/author&gt;&lt;author&gt;Mutch, A.&lt;/author&gt;&lt;author&gt;Scott, M.&lt;/author&gt;&lt;author&gt;Howard, C.&lt;/author&gt;&lt;author&gt;Lemoire, J.&lt;/author&gt;&lt;author&gt;Crothers, A.&lt;/author&gt;&lt;author&gt;Fitzgerald, L.&lt;/author&gt;&lt;author&gt;Williams, O. D.&lt;/author&gt;&lt;/authors&gt;&lt;/contributors&gt;&lt;titles&gt;&lt;title&gt;Knowledge and awareness of HIV self-testing among Australian gay and bisexual men: a comparison of never, sub-optimal and optimal testers willingness to use&lt;/title&gt;&lt;secondary-title&gt;AIDS Care - Psychological and Socio-Medical Aspects of AIDS/HIV&lt;/secondary-title&gt;&lt;/titles&gt;&lt;periodical&gt;&lt;full-title&gt;AIDS Care - Psychological and Socio-Medical Aspects of AIDS/HIV&lt;/full-title&gt;&lt;/periodical&gt;&lt;pages&gt;224-229&lt;/pages&gt;&lt;volume&gt;31&lt;/volume&gt;&lt;number&gt;2&lt;/number&gt;&lt;dates&gt;&lt;year&gt;2019&lt;/year&gt;&lt;/dates&gt;&lt;urls&gt;&lt;related-urls&gt;&lt;url&gt;http://www.embase.com/search/results?subaction=viewrecord&amp;amp;from=export&amp;amp;id=L623963742&lt;/url&gt;&lt;/related-urls&gt;&lt;/urls&gt;&lt;electronic-resource-num&gt;10.1080/09540121.2018.1524120&lt;/electronic-resource-num&gt;&lt;/record&gt;&lt;/Cite&gt;&lt;/EndNote&gt;</w:instrText>
      </w:r>
      <w:r w:rsidRPr="00DF191F">
        <w:fldChar w:fldCharType="separate"/>
      </w:r>
      <w:r w:rsidR="00A40C3F" w:rsidRPr="00DF191F">
        <w:rPr>
          <w:noProof/>
          <w:vertAlign w:val="superscript"/>
        </w:rPr>
        <w:t>573</w:t>
      </w:r>
      <w:r w:rsidRPr="00DF191F">
        <w:fldChar w:fldCharType="end"/>
      </w:r>
      <w:r w:rsidRPr="00DF191F">
        <w:t>.</w:t>
      </w:r>
    </w:p>
    <w:p w14:paraId="3B0C7EA8" w14:textId="77777777" w:rsidR="00930A66" w:rsidRPr="00DF191F" w:rsidRDefault="00930A66" w:rsidP="007D11F9">
      <w:pPr>
        <w:pStyle w:val="Heading3"/>
        <w:rPr>
          <w:lang w:val="en-AU"/>
        </w:rPr>
      </w:pPr>
      <w:bookmarkStart w:id="182" w:name="_Toc141194741"/>
      <w:r w:rsidRPr="00DF191F">
        <w:rPr>
          <w:lang w:val="en-AU"/>
        </w:rPr>
        <w:t>13.6 Gaps and limitations</w:t>
      </w:r>
      <w:bookmarkEnd w:id="182"/>
    </w:p>
    <w:p w14:paraId="6963D350" w14:textId="77777777" w:rsidR="00930A66" w:rsidRPr="00DF191F" w:rsidRDefault="00930A66" w:rsidP="00E10E30">
      <w:pPr>
        <w:pStyle w:val="ListL1"/>
        <w:rPr>
          <w:rFonts w:ascii="Times New Roman" w:hAnsi="Times New Roman"/>
        </w:rPr>
      </w:pPr>
      <w:proofErr w:type="gramStart"/>
      <w:r w:rsidRPr="00DF191F">
        <w:t>The majority of</w:t>
      </w:r>
      <w:proofErr w:type="gramEnd"/>
      <w:r w:rsidRPr="00DF191F">
        <w:t xml:space="preserve"> Australian empirical studies used a convenience sample, introducing a degree of sampling bias. </w:t>
      </w:r>
    </w:p>
    <w:p w14:paraId="04799D91" w14:textId="77777777" w:rsidR="00930A66" w:rsidRPr="00DF191F" w:rsidRDefault="00930A66" w:rsidP="00E10E30">
      <w:pPr>
        <w:pStyle w:val="ListL1"/>
      </w:pPr>
      <w:r w:rsidRPr="00DF191F">
        <w:t xml:space="preserve">Most measures were assessed as reliable and valid. However, no study used a psychometrically validated instrument to quantify help-seeking behaviour or access to barriers or opportunities. </w:t>
      </w:r>
    </w:p>
    <w:p w14:paraId="489E6565" w14:textId="2C986083" w:rsidR="00930A66" w:rsidRPr="00DF191F" w:rsidRDefault="00930A66" w:rsidP="00E10E30">
      <w:pPr>
        <w:pStyle w:val="ListL1"/>
      </w:pPr>
      <w:r w:rsidRPr="00DF191F">
        <w:t xml:space="preserve">Within the international reviews, while the majority were systematic or meta-analytic (77.63%), a considerable proportion were non-systematic, narrative, comprehensive, scoping, or integrative. </w:t>
      </w:r>
    </w:p>
    <w:p w14:paraId="0EEE017B" w14:textId="2D51B05D" w:rsidR="000C5C57" w:rsidRPr="00DF191F" w:rsidRDefault="000C5C57" w:rsidP="00E10E30">
      <w:pPr>
        <w:pStyle w:val="ListL1"/>
      </w:pPr>
      <w:proofErr w:type="gramStart"/>
      <w:r w:rsidRPr="00DF191F">
        <w:t>A number of</w:t>
      </w:r>
      <w:proofErr w:type="gramEnd"/>
      <w:r w:rsidRPr="00DF191F">
        <w:t xml:space="preserve"> studies identified the acceptability and convenience of quick screens and self-tests</w:t>
      </w:r>
      <w:r w:rsidR="002405E7" w:rsidRPr="00DF191F">
        <w:t>;</w:t>
      </w:r>
      <w:r w:rsidRPr="00DF191F">
        <w:t xml:space="preserve"> however, research is required to longitudinally examine the ongoing care of men who test positive</w:t>
      </w:r>
      <w:r w:rsidR="002405E7" w:rsidRPr="00DF191F">
        <w:t xml:space="preserve"> with these screening methods. This i</w:t>
      </w:r>
      <w:r w:rsidRPr="00DF191F">
        <w:t>nclud</w:t>
      </w:r>
      <w:r w:rsidR="002405E7" w:rsidRPr="00DF191F">
        <w:t>es</w:t>
      </w:r>
      <w:r w:rsidRPr="00DF191F">
        <w:t xml:space="preserve"> </w:t>
      </w:r>
      <w:r w:rsidR="002405E7" w:rsidRPr="00DF191F">
        <w:t>investigation</w:t>
      </w:r>
      <w:r w:rsidR="00341211" w:rsidRPr="00DF191F">
        <w:t>s</w:t>
      </w:r>
      <w:r w:rsidR="002405E7" w:rsidRPr="00DF191F">
        <w:t xml:space="preserve"> into </w:t>
      </w:r>
      <w:r w:rsidRPr="00DF191F">
        <w:t xml:space="preserve">the adequate offering and uptake </w:t>
      </w:r>
      <w:r w:rsidR="002405E7" w:rsidRPr="00DF191F">
        <w:t xml:space="preserve">of </w:t>
      </w:r>
      <w:r w:rsidRPr="00DF191F">
        <w:t>referral pathways and follow-up care.</w:t>
      </w:r>
      <w:r w:rsidR="002405E7" w:rsidRPr="00DF191F">
        <w:t xml:space="preserve"> This is of particular importance for men with HIV who </w:t>
      </w:r>
      <w:r w:rsidR="00341211" w:rsidRPr="00DF191F">
        <w:t>have a</w:t>
      </w:r>
      <w:r w:rsidR="002405E7" w:rsidRPr="00DF191F">
        <w:t xml:space="preserve"> heightened risk for other health conditions.</w:t>
      </w:r>
    </w:p>
    <w:p w14:paraId="7FA4A37D" w14:textId="4BCF1419" w:rsidR="00930A66" w:rsidRPr="00DF191F" w:rsidRDefault="00930A66" w:rsidP="00E10E30">
      <w:pPr>
        <w:pStyle w:val="ListL1"/>
      </w:pPr>
      <w:r w:rsidRPr="00DF191F">
        <w:t xml:space="preserve">While some studies examined the specific efficacy of various opportunities aimed at enhancing </w:t>
      </w:r>
      <w:r w:rsidR="008C5802" w:rsidRPr="00DF191F">
        <w:t xml:space="preserve">LGBTIQA+ </w:t>
      </w:r>
      <w:r w:rsidRPr="00DF191F">
        <w:t>men’s access to the health system, a significant proportion of opportunities were implied from identified barriers.</w:t>
      </w:r>
    </w:p>
    <w:p w14:paraId="7610186A" w14:textId="77777777" w:rsidR="0031419F" w:rsidRPr="001B6A7F" w:rsidRDefault="0031419F" w:rsidP="001B6A7F">
      <w:r w:rsidRPr="001B6A7F">
        <w:br w:type="page"/>
      </w:r>
    </w:p>
    <w:p w14:paraId="2AB93025" w14:textId="0C0BFD34" w:rsidR="005F6212" w:rsidRPr="00DF191F" w:rsidRDefault="00220E23" w:rsidP="00220E23">
      <w:pPr>
        <w:pStyle w:val="Heading2"/>
      </w:pPr>
      <w:bookmarkStart w:id="183" w:name="_Toc141194742"/>
      <w:r w:rsidRPr="00DF191F">
        <w:lastRenderedPageBreak/>
        <w:t>1</w:t>
      </w:r>
      <w:r w:rsidR="00B066C9" w:rsidRPr="00DF191F">
        <w:t>4</w:t>
      </w:r>
      <w:r w:rsidRPr="00DF191F">
        <w:t xml:space="preserve">. </w:t>
      </w:r>
      <w:r w:rsidR="005F6212" w:rsidRPr="00DF191F">
        <w:t xml:space="preserve">Rural &amp; </w:t>
      </w:r>
      <w:r w:rsidR="00080F68" w:rsidRPr="00DF191F">
        <w:t>R</w:t>
      </w:r>
      <w:r w:rsidR="005F6212" w:rsidRPr="00DF191F">
        <w:t xml:space="preserve">emote </w:t>
      </w:r>
      <w:r w:rsidR="00080F68" w:rsidRPr="00DF191F">
        <w:t>M</w:t>
      </w:r>
      <w:r w:rsidR="005F6212" w:rsidRPr="00DF191F">
        <w:t>ales</w:t>
      </w:r>
      <w:bookmarkEnd w:id="183"/>
    </w:p>
    <w:p w14:paraId="33757EE5" w14:textId="42FD58FB" w:rsidR="00EA5E7A" w:rsidRPr="00DF191F" w:rsidRDefault="00EA5E7A" w:rsidP="007D11F9">
      <w:pPr>
        <w:pStyle w:val="Heading3"/>
        <w:rPr>
          <w:lang w:val="en-AU"/>
        </w:rPr>
      </w:pPr>
      <w:bookmarkStart w:id="184" w:name="_Toc141194743"/>
      <w:r w:rsidRPr="00DF191F">
        <w:rPr>
          <w:lang w:val="en-AU"/>
        </w:rPr>
        <w:t>14.1 Background</w:t>
      </w:r>
      <w:bookmarkEnd w:id="184"/>
    </w:p>
    <w:p w14:paraId="3D91F560" w14:textId="3F1F8981" w:rsidR="00EA5E7A" w:rsidRPr="00DF191F" w:rsidRDefault="00EA5E7A" w:rsidP="00E10E30">
      <w:r w:rsidRPr="00DF191F">
        <w:t xml:space="preserve">In general, men in rural and remote areas of Australia have significantly worse health outcomes than their metropolitan counterparts </w:t>
      </w:r>
      <w:r w:rsidRPr="00DF191F">
        <w:fldChar w:fldCharType="begin"/>
      </w:r>
      <w:r w:rsidR="00A40C3F" w:rsidRPr="00DF191F">
        <w:instrText xml:space="preserve"> ADDIN EN.CITE &lt;EndNote&gt;&lt;Cite&gt;&lt;Author&gt;Parkes&lt;/Author&gt;&lt;Year&gt;2016&lt;/Year&gt;&lt;RecNum&gt;771&lt;/RecNum&gt;&lt;DisplayText&gt;&lt;style face="superscript"&gt;587,588&lt;/style&gt;&lt;/DisplayText&gt;&lt;record&gt;&lt;rec-number&gt;771&lt;/rec-number&gt;&lt;foreign-keys&gt;&lt;key app="EN" db-id="5a0xxepeaxrde3evttx5v9sta0ddfvtt99r2" timestamp="1588125256"&gt;771&lt;/key&gt;&lt;/foreign-keys&gt;&lt;ref-type name="Journal Article"&gt;17&lt;/ref-type&gt;&lt;contributors&gt;&lt;authors&gt;&lt;author&gt;Parkes, H., &amp;amp; Northeast, Z&lt;/author&gt;&lt;/authors&gt;&lt;/contributors&gt;&lt;titles&gt;&lt;title&gt;A Quiet Crisis: Male Health in Rural, Remote and Regional Western Australia&lt;/title&gt;&lt;/titles&gt;&lt;dates&gt;&lt;year&gt;2016&lt;/year&gt;&lt;/dates&gt;&lt;urls&gt;&lt;/urls&gt;&lt;/record&gt;&lt;/Cite&gt;&lt;Cite&gt;&lt;Author&gt;Australian Institute of Health and Welfare&lt;/Author&gt;&lt;Year&gt;2019&lt;/Year&gt;&lt;RecNum&gt;772&lt;/RecNum&gt;&lt;record&gt;&lt;rec-number&gt;772&lt;/rec-number&gt;&lt;foreign-keys&gt;&lt;key app="EN" db-id="5a0xxepeaxrde3evttx5v9sta0ddfvtt99r2" timestamp="1588125312"&gt;772&lt;/key&gt;&lt;/foreign-keys&gt;&lt;ref-type name="Report"&gt;27&lt;/ref-type&gt;&lt;contributors&gt;&lt;authors&gt;&lt;author&gt;Australian Institute of Health and Welfare, &lt;/author&gt;&lt;/authors&gt;&lt;/contributors&gt;&lt;titles&gt;&lt;title&gt;Rural &amp;amp; Remote Health&lt;/title&gt;&lt;/titles&gt;&lt;dates&gt;&lt;year&gt;2019&lt;/year&gt;&lt;/dates&gt;&lt;urls&gt;&lt;/urls&gt;&lt;/record&gt;&lt;/Cite&gt;&lt;/EndNote&gt;</w:instrText>
      </w:r>
      <w:r w:rsidRPr="00DF191F">
        <w:fldChar w:fldCharType="separate"/>
      </w:r>
      <w:r w:rsidR="00A40C3F" w:rsidRPr="00DF191F">
        <w:rPr>
          <w:noProof/>
          <w:vertAlign w:val="superscript"/>
        </w:rPr>
        <w:t>587,588</w:t>
      </w:r>
      <w:r w:rsidRPr="00DF191F">
        <w:fldChar w:fldCharType="end"/>
      </w:r>
      <w:r w:rsidRPr="00DF191F">
        <w:t xml:space="preserve">. These include comparatively higher rates of chronic conditions, mental health problems and preventable injuries and health issues attributed to lifestyle factors. In 2015-2017, the life expectancy for Australian men decreased proportionally as remoteness increased </w:t>
      </w:r>
      <w:r w:rsidRPr="00DF191F">
        <w:rPr>
          <w:vertAlign w:val="superscript"/>
        </w:rPr>
        <w:t>2</w:t>
      </w:r>
      <w:r w:rsidRPr="00DF191F">
        <w:t xml:space="preserve">. Compared to those in major cities, men in remote and very remote areas have generally poorer access to services and screening and they report substantially more barriers to healthcare </w:t>
      </w:r>
      <w:r w:rsidRPr="00DF191F">
        <w:rPr>
          <w:vertAlign w:val="superscript"/>
        </w:rPr>
        <w:t>2</w:t>
      </w:r>
      <w:r w:rsidRPr="00DF191F">
        <w:t xml:space="preserve">. The National Men’s Health Strategy has identified rural and remote males as a key priority group and emphasises the need to strengthen the health system’s capacity to deliver high quality access and availability to appropriate care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w:t>
      </w:r>
    </w:p>
    <w:p w14:paraId="237F4A14" w14:textId="66D462C4" w:rsidR="00EA5E7A" w:rsidRPr="00DF191F" w:rsidRDefault="00EA5E7A" w:rsidP="007D11F9">
      <w:pPr>
        <w:pStyle w:val="Heading3"/>
        <w:rPr>
          <w:lang w:val="en-AU"/>
        </w:rPr>
      </w:pPr>
      <w:bookmarkStart w:id="185" w:name="_Toc141194744"/>
      <w:r w:rsidRPr="00DF191F">
        <w:rPr>
          <w:lang w:val="en-AU"/>
        </w:rPr>
        <w:t>14.2 Result Summary</w:t>
      </w:r>
      <w:bookmarkEnd w:id="185"/>
    </w:p>
    <w:p w14:paraId="6549B1D0" w14:textId="4EA7CAD9" w:rsidR="00EA5E7A" w:rsidRPr="00DF191F" w:rsidRDefault="00EA5E7A" w:rsidP="00E10E30">
      <w:r w:rsidRPr="00DF191F">
        <w:t xml:space="preserve">Fifty-nine articles reporting on rural and remote men and boys met inclusion criteria for this review. These were 54 Australian studies and five international reviews. Thirty-six articles described barriers to health system access for rural and remote males and 29 identified opportunities to improve access or minimise apparent barriers. Approximately a </w:t>
      </w:r>
      <w:r w:rsidR="00435B4E" w:rsidRPr="00DF191F">
        <w:t>third</w:t>
      </w:r>
      <w:r w:rsidRPr="00DF191F">
        <w:t xml:space="preserve"> of included studies focused on the mental health of rural males, with a large portion of participants comprising young men. Chronic conditions in older rural males, particularly cancer, was also commonly studied in the literature (approximately </w:t>
      </w:r>
      <w:r w:rsidR="00435B4E" w:rsidRPr="00DF191F">
        <w:t>22</w:t>
      </w:r>
      <w:r w:rsidRPr="00DF191F">
        <w:t>%). The remaining studies were centred around general health and service use of the rural and remote population, Aboriginal and Torres Strait Islanders living rurally, men specifically from rural sporting clubs, rural men in the workplace and CALD individuals.</w:t>
      </w:r>
    </w:p>
    <w:p w14:paraId="57375C84" w14:textId="77777777" w:rsidR="00EA5E7A" w:rsidRPr="00DF191F" w:rsidRDefault="00EA5E7A" w:rsidP="007D11F9">
      <w:pPr>
        <w:pStyle w:val="Heading3"/>
        <w:rPr>
          <w:lang w:val="en-AU"/>
        </w:rPr>
      </w:pPr>
      <w:bookmarkStart w:id="186" w:name="_Toc141194745"/>
      <w:r w:rsidRPr="00DF191F">
        <w:rPr>
          <w:lang w:val="en-AU"/>
        </w:rPr>
        <w:t>14.3 Barriers</w:t>
      </w:r>
      <w:bookmarkEnd w:id="186"/>
    </w:p>
    <w:p w14:paraId="01E519A3" w14:textId="77777777" w:rsidR="00EA5E7A" w:rsidRPr="00DF191F" w:rsidRDefault="00EA5E7A" w:rsidP="00EA5E7A">
      <w:pPr>
        <w:pStyle w:val="Heading4"/>
      </w:pPr>
      <w:r w:rsidRPr="00DF191F">
        <w:t>Individual</w:t>
      </w:r>
    </w:p>
    <w:p w14:paraId="4D1521FC" w14:textId="77777777" w:rsidR="00EA5E7A" w:rsidRPr="00DF191F" w:rsidRDefault="00EA5E7A" w:rsidP="00E10E30">
      <w:pPr>
        <w:pStyle w:val="Heading5"/>
      </w:pPr>
      <w:r w:rsidRPr="00DF191F">
        <w:t>Stigma and embarrassment</w:t>
      </w:r>
    </w:p>
    <w:p w14:paraId="3EC59AFD" w14:textId="7F545DBE" w:rsidR="00EA5E7A" w:rsidRPr="00DF191F" w:rsidRDefault="00EA5E7A" w:rsidP="00E10E30">
      <w:pPr>
        <w:pStyle w:val="ListL1"/>
      </w:pPr>
      <w:r w:rsidRPr="00DF191F">
        <w:t xml:space="preserve">Of the articles and reports that addressed barriers to health services for rural men, approximately 65% found stigma and embarrassment to be a main contributor to limited health access </w:t>
      </w:r>
      <w:r w:rsidRPr="00DF191F">
        <w:fldChar w:fldCharType="begin">
          <w:fldData xml:space="preserve">PEVuZE5vdGU+PENpdGU+PEF1dGhvcj5IZXJuYW48L0F1dGhvcj48WWVhcj4yMDEwPC9ZZWFyPjxS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=
</w:fldData>
        </w:fldChar>
      </w:r>
      <w:r w:rsidR="00A40C3F" w:rsidRPr="00DF191F">
        <w:instrText xml:space="preserve"> ADDIN EN.CITE </w:instrText>
      </w:r>
      <w:r w:rsidR="00A40C3F" w:rsidRPr="00DF191F">
        <w:fldChar w:fldCharType="begin">
          <w:fldData xml:space="preserve">PEVuZE5vdGU+PENpdGU+PEF1dGhvcj5IZXJuYW48L0F1dGhvcj48WWVhcj4yMDEwPC9ZZWFyPjxS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=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43,48,71,83,89,390,589,590</w:t>
      </w:r>
      <w:r w:rsidRPr="00DF191F">
        <w:fldChar w:fldCharType="end"/>
      </w:r>
      <w:r w:rsidRPr="00DF191F">
        <w:t>.</w:t>
      </w:r>
    </w:p>
    <w:p w14:paraId="3DD7AF9B" w14:textId="1CCDE251" w:rsidR="00EA5E7A" w:rsidRPr="00DF191F" w:rsidRDefault="00EA5E7A" w:rsidP="00E10E30">
      <w:pPr>
        <w:pStyle w:val="ListL1"/>
      </w:pPr>
      <w:r w:rsidRPr="00DF191F">
        <w:t xml:space="preserve">This was particularly evident for access to healthcare for psychological issues, with rural men frequently reported as harbouring negative attitudes towards seeking help from psychological professionals </w:t>
      </w:r>
      <w:r w:rsidRPr="00DF191F">
        <w:fldChar w:fldCharType="begin"/>
      </w:r>
      <w:r w:rsidR="00A40C3F" w:rsidRPr="00DF191F">
        <w:instrText xml:space="preserve"> ADDIN EN.CITE &lt;EndNote&gt;&lt;Cite&gt;&lt;Author&gt;Judd&lt;/Author&gt;&lt;Year&gt;2006&lt;/Year&gt;&lt;RecNum&gt;554&lt;/RecNum&gt;&lt;DisplayText&gt;&lt;style face="superscript"&gt;591&lt;/style&gt;&lt;/DisplayText&gt;&lt;record&gt;&lt;rec-number&gt;554&lt;/rec-number&gt;&lt;foreign-keys&gt;&lt;key app="EN" db-id="5a0xxepeaxrde3evttx5v9sta0ddfvtt99r2" timestamp="1585006950"&gt;554&lt;/key&gt;&lt;/foreign-keys&gt;&lt;ref-type name="Journal Article"&gt;17&lt;/ref-type&gt;&lt;contributors&gt;&lt;authors&gt;&lt;author&gt;Judd, F.&lt;/author&gt;&lt;author&gt;Jackson, H.&lt;/author&gt;&lt;author&gt;Komiti, A.&lt;/author&gt;&lt;author&gt;Murray, G.&lt;/author&gt;&lt;author&gt;Fraser, C.&lt;/author&gt;&lt;author&gt;Grieve, A.&lt;/author&gt;&lt;author&gt;Gomez, R.&lt;/author&gt;&lt;/authors&gt;&lt;/contributors&gt;&lt;titles&gt;&lt;title&gt;Help-seeking by rural residents for mental health problems: The importance of agrarian values&lt;/title&gt;&lt;secondary-title&gt;Australian and New Zealand Journal of Psychiatry&lt;/secondary-title&gt;&lt;/titles&gt;&lt;periodical&gt;&lt;full-title&gt;Australian and New Zealand Journal of Psychiatry&lt;/full-title&gt;&lt;/periodical&gt;&lt;pages&gt;769-776&lt;/pages&gt;&lt;volume&gt;40&lt;/volume&gt;&lt;number&gt;9&lt;/number&gt;&lt;dates&gt;&lt;year&gt;2006&lt;/year&gt;&lt;/dates&gt;&lt;urls&gt;&lt;related-urls&gt;&lt;url&gt;http://www.embase.com/search/results?subaction=viewrecord&amp;amp;from=export&amp;amp;id=L44145220&lt;/url&gt;&lt;/related-urls&gt;&lt;/urls&gt;&lt;electronic-resource-num&gt;10.1111/j.1440-1614.2006.01882.x&lt;/electronic-resource-num&gt;&lt;/record&gt;&lt;/Cite&gt;&lt;/EndNote&gt;</w:instrText>
      </w:r>
      <w:r w:rsidRPr="00DF191F">
        <w:fldChar w:fldCharType="separate"/>
      </w:r>
      <w:r w:rsidR="00A40C3F" w:rsidRPr="00DF191F">
        <w:rPr>
          <w:noProof/>
          <w:vertAlign w:val="superscript"/>
        </w:rPr>
        <w:t>591</w:t>
      </w:r>
      <w:r w:rsidRPr="00DF191F">
        <w:fldChar w:fldCharType="end"/>
      </w:r>
      <w:r w:rsidRPr="00DF191F">
        <w:t xml:space="preserve">, as well as holding concerns about discussing their mental health with a stranger </w:t>
      </w:r>
      <w:r w:rsidRPr="00DF191F">
        <w:fldChar w:fldCharType="begin"/>
      </w:r>
      <w:r w:rsidR="00553BC7" w:rsidRPr="00DF191F">
        <w:instrText xml:space="preserve"> ADDIN EN.CITE &lt;EndNote&gt;&lt;Cite&gt;&lt;Author&gt;Boyd&lt;/Author&gt;&lt;Year&gt;2011&lt;/Year&gt;&lt;RecNum&gt;773&lt;/RecNum&gt;&lt;DisplayText&gt;&lt;style face="superscript"&gt;104&lt;/style&gt;&lt;/DisplayText&gt;&lt;record&gt;&lt;rec-number&gt;773&lt;/rec-number&gt;&lt;foreign-keys&gt;&lt;key app="EN" db-id="5a0xxepeaxrde3evttx5v9sta0ddfvtt99r2" timestamp="1588126273"&gt;773&lt;/key&gt;&lt;/foreign-keys&gt;&lt;ref-type name="Journal Article"&gt;17&lt;/ref-type&gt;&lt;contributors&gt;&lt;authors&gt;&lt;author&gt;Boyd, C., Hayes, L., Nurse, S., Aisbett, D., Francis, K., Newnham, K., &amp;amp; Sewell, J. &lt;/author&gt;&lt;/authors&gt;&lt;/contributors&gt;&lt;titles&gt;&lt;title&gt;Preferences and intention of rural adolescents toward seeking help for mental health problems&lt;/title&gt;&lt;/titles&gt;&lt;dates&gt;&lt;year&gt;2011&lt;/year&gt;&lt;/dates&gt;&lt;urls&gt;&lt;/urls&gt;&lt;/record&gt;&lt;/Cite&gt;&lt;/EndNote&gt;</w:instrText>
      </w:r>
      <w:r w:rsidRPr="00DF191F">
        <w:fldChar w:fldCharType="separate"/>
      </w:r>
      <w:r w:rsidR="00553BC7" w:rsidRPr="00DF191F">
        <w:rPr>
          <w:noProof/>
          <w:vertAlign w:val="superscript"/>
        </w:rPr>
        <w:t>104</w:t>
      </w:r>
      <w:r w:rsidRPr="00DF191F">
        <w:fldChar w:fldCharType="end"/>
      </w:r>
      <w:r w:rsidRPr="00DF191F">
        <w:t>.</w:t>
      </w:r>
    </w:p>
    <w:p w14:paraId="1678A308" w14:textId="6A5DCCCB" w:rsidR="00EA5E7A" w:rsidRPr="00DF191F" w:rsidRDefault="00EA5E7A" w:rsidP="00E10E30">
      <w:pPr>
        <w:pStyle w:val="ListParagraph"/>
        <w:rPr>
          <w:lang w:val="en-AU"/>
        </w:rPr>
      </w:pPr>
      <w:r w:rsidRPr="00DF191F">
        <w:rPr>
          <w:lang w:val="en-AU"/>
        </w:rPr>
        <w:t xml:space="preserve">“There is still a stigma attached and I think people only really approach looking for facts, figures and services available” – Australian rural health professional commenting on men with cancer seeking emotional support </w:t>
      </w:r>
      <w:r w:rsidRPr="00DF191F">
        <w:rPr>
          <w:lang w:val="en-AU"/>
        </w:rPr>
        <w:fldChar w:fldCharType="begin"/>
      </w:r>
      <w:r w:rsidR="00553BC7" w:rsidRPr="00DF191F">
        <w:rPr>
          <w:lang w:val="en-AU"/>
        </w:rPr>
        <w:instrText xml:space="preserve"> ADDIN EN.CITE &lt;EndNote&gt;&lt;Cite&gt;&lt;Author&gt;Corboy&lt;/Author&gt;&lt;Year&gt;2011&lt;/Year&gt;&lt;RecNum&gt;430&lt;/RecNum&gt;&lt;DisplayText&gt;&lt;style face="superscript"&gt;43&lt;/style&gt;&lt;/DisplayText&gt;&lt;record&gt;&lt;rec-number&gt;430&lt;/rec-number&gt;&lt;foreign-keys&gt;&lt;key app="EN" db-id="5a0xxepeaxrde3evttx5v9sta0ddfvtt99r2" timestamp="1585006949"&gt;430&lt;/key&gt;&lt;/foreign-keys&gt;&lt;ref-type name="Journal Article"&gt;17&lt;/ref-type&gt;&lt;contributors&gt;&lt;authors&gt;&lt;author&gt;Corboy, D.&lt;/author&gt;&lt;author&gt;McDonald, J.&lt;/author&gt;&lt;author&gt;McLaren, S.&lt;/author&gt;&lt;/authors&gt;&lt;/contributors&gt;&lt;titles&gt;&lt;title&gt;Barriers to accessing psychosocial support services among men with cancer living in rural Australia: Perceptions of men and health professionals&lt;/title&gt;&lt;secondary-title&gt;International Journal of Men&amp;apos;s Health&lt;/secondary-title&gt;&lt;/titles&gt;&lt;periodical&gt;&lt;full-title&gt;International Journal of Men&amp;apos;s Health&lt;/full-title&gt;&lt;/periodical&gt;&lt;pages&gt;163-183&lt;/pages&gt;&lt;volume&gt;10&lt;/volume&gt;&lt;number&gt;2&lt;/number&gt;&lt;dates&gt;&lt;year&gt;2011&lt;/year&gt;&lt;/dates&gt;&lt;urls&gt;&lt;related-urls&gt;&lt;url&gt;http://www.embase.com/search/results?subaction=viewrecord&amp;amp;from=export&amp;amp;id=L365377345&lt;/url&gt;&lt;/related-urls&gt;&lt;/urls&gt;&lt;electronic-resource-num&gt;10.3149/jmh.1002.163&lt;/electronic-resource-num&gt;&lt;/record&gt;&lt;/Cite&gt;&lt;/EndNote&gt;</w:instrText>
      </w:r>
      <w:r w:rsidRPr="00DF191F">
        <w:rPr>
          <w:lang w:val="en-AU"/>
        </w:rPr>
        <w:fldChar w:fldCharType="separate"/>
      </w:r>
      <w:r w:rsidR="00553BC7" w:rsidRPr="00DF191F">
        <w:rPr>
          <w:noProof/>
          <w:vertAlign w:val="superscript"/>
          <w:lang w:val="en-AU"/>
        </w:rPr>
        <w:t>43</w:t>
      </w:r>
      <w:r w:rsidRPr="00DF191F">
        <w:rPr>
          <w:lang w:val="en-AU"/>
        </w:rPr>
        <w:fldChar w:fldCharType="end"/>
      </w:r>
      <w:r w:rsidRPr="00DF191F">
        <w:rPr>
          <w:lang w:val="en-AU"/>
        </w:rPr>
        <w:t xml:space="preserve">. </w:t>
      </w:r>
    </w:p>
    <w:p w14:paraId="2D131597" w14:textId="4FD6E0EA" w:rsidR="00EA5E7A" w:rsidRPr="00DF191F" w:rsidRDefault="00EA5E7A" w:rsidP="00E10E30">
      <w:pPr>
        <w:pStyle w:val="ListParagraph"/>
        <w:rPr>
          <w:lang w:val="en-AU"/>
        </w:rPr>
      </w:pPr>
      <w:r w:rsidRPr="00DF191F">
        <w:rPr>
          <w:lang w:val="en-AU"/>
        </w:rPr>
        <w:t xml:space="preserve">“You know that there is stigma there, you know that he is not well … he is very anti-counselling” – Young rural male </w:t>
      </w:r>
      <w:r w:rsidRPr="00DF191F">
        <w:rPr>
          <w:lang w:val="en-AU"/>
        </w:rPr>
        <w:fldChar w:fldCharType="begin"/>
      </w:r>
      <w:r w:rsidR="00553BC7" w:rsidRPr="00DF191F">
        <w:rPr>
          <w:lang w:val="en-AU"/>
        </w:rPr>
        <w:instrText xml:space="preserve"> ADDIN EN.CITE &lt;EndNote&gt;&lt;Cite&gt;&lt;Author&gt;Wilson&lt;/Author&gt;&lt;Year&gt;2012&lt;/Year&gt;&lt;RecNum&gt;342&lt;/RecNum&gt;&lt;DisplayText&gt;&lt;style face="superscript"&gt;71&lt;/style&gt;&lt;/DisplayText&gt;&lt;record&gt;&lt;rec-number&gt;342&lt;/rec-number&gt;&lt;foreign-keys&gt;&lt;key app="EN" db-id="5a0xxepeaxrde3evttx5v9sta0ddfvtt99r2" timestamp="1585006947"&gt;342&lt;/key&gt;&lt;/foreign-keys&gt;&lt;ref-type name="Journal Article"&gt;17&lt;/ref-type&gt;&lt;contributors&gt;&lt;authors&gt;&lt;author&gt;Wilson, Rhonda Lynne&lt;/author&gt;&lt;author&gt;Cruickshank, Mary&lt;/author&gt;&lt;author&gt;Lea, Jacqueline&lt;/author&gt;&lt;/authors&gt;&lt;/contributors&gt;&lt;titles&gt;&lt;title&gt;Experiences of families who help young rural men with emergent mental health problems in a rural community in New South Wales, Australia&lt;/title&gt;&lt;secondary-title&gt;Contemporary Nurse&lt;/secondary-title&gt;&lt;/titles&gt;&lt;periodical&gt;&lt;full-title&gt;Contemporary Nurse&lt;/full-title&gt;&lt;/periodical&gt;&lt;pages&gt;167-177&lt;/pages&gt;&lt;volume&gt;42&lt;/volume&gt;&lt;number&gt;2&lt;/number&gt;&lt;dates&gt;&lt;year&gt;2012&lt;/year&gt;&lt;/dates&gt;&lt;pub-location&gt;United States&lt;/pub-location&gt;&lt;publisher&gt;Taylor &amp;amp; Francis&lt;/publisher&gt;&lt;accession-num&gt;23181369&lt;/accession-num&gt;&lt;urls&gt;&lt;related-urls&gt;&lt;url&gt;http://ezproxy.deakin.edu.au/login?url=http://search.ebscohost.com/login.aspx?direct=true&amp;amp;AuthType=ip,sso&amp;amp;db=mdc&amp;amp;AN=23181369&amp;amp;site=ehost-live&amp;amp;scope=site&lt;/url&gt;&lt;/related-urls&gt;&lt;/urls&gt;&lt;electronic-resource-num&gt;10.5172/conu.2012.42.2.167&lt;/electronic-resource-num&gt;&lt;/record&gt;&lt;/Cite&gt;&lt;/EndNote&gt;</w:instrText>
      </w:r>
      <w:r w:rsidRPr="00DF191F">
        <w:rPr>
          <w:lang w:val="en-AU"/>
        </w:rPr>
        <w:fldChar w:fldCharType="separate"/>
      </w:r>
      <w:r w:rsidR="00553BC7" w:rsidRPr="00DF191F">
        <w:rPr>
          <w:noProof/>
          <w:vertAlign w:val="superscript"/>
          <w:lang w:val="en-AU"/>
        </w:rPr>
        <w:t>71</w:t>
      </w:r>
      <w:r w:rsidRPr="00DF191F">
        <w:rPr>
          <w:lang w:val="en-AU"/>
        </w:rPr>
        <w:fldChar w:fldCharType="end"/>
      </w:r>
      <w:r w:rsidRPr="00DF191F">
        <w:rPr>
          <w:lang w:val="en-AU"/>
        </w:rPr>
        <w:t>.</w:t>
      </w:r>
    </w:p>
    <w:p w14:paraId="503017B9" w14:textId="77777777" w:rsidR="00EA5E7A" w:rsidRPr="00DF191F" w:rsidRDefault="00EA5E7A" w:rsidP="00E10E30">
      <w:pPr>
        <w:pStyle w:val="Heading5"/>
      </w:pPr>
      <w:r w:rsidRPr="00DF191F">
        <w:t xml:space="preserve">Masculinity and self-reliance </w:t>
      </w:r>
    </w:p>
    <w:p w14:paraId="600AF430" w14:textId="7D47E32D" w:rsidR="00EA5E7A" w:rsidRPr="00DF191F" w:rsidRDefault="00EA5E7A" w:rsidP="00E10E30">
      <w:pPr>
        <w:pStyle w:val="ListL1"/>
      </w:pPr>
      <w:r w:rsidRPr="00DF191F">
        <w:t xml:space="preserve">Approximately a third of the articles reported traditional and restrictive masculine norms and stoic attitudes to be main barriers for rural men </w:t>
      </w:r>
      <w:r w:rsidRPr="00DF191F">
        <w:fldChar w:fldCharType="begin">
          <w:fldData xml:space="preserve">PEVuZE5vdGU+PENpdGU+PEF1dGhvcj5Db3Jib3k8L0F1dGhvcj48WWVhcj4yMDE0PC9ZZWFyPjxS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</w:fldData>
        </w:fldChar>
      </w:r>
      <w:r w:rsidR="00A40C3F" w:rsidRPr="00DF191F">
        <w:instrText xml:space="preserve"> ADDIN EN.CITE </w:instrText>
      </w:r>
      <w:r w:rsidR="00A40C3F" w:rsidRPr="00DF191F">
        <w:fldChar w:fldCharType="begin">
          <w:fldData xml:space="preserve">PEVuZE5vdGU+PENpdGU+PEF1dGhvcj5Db3Jib3k8L0F1dGhvcj48WWVhcj4yMDE0PC9ZZWFyPjxS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83,379,382,590-593</w:t>
      </w:r>
      <w:r w:rsidRPr="00DF191F">
        <w:fldChar w:fldCharType="end"/>
      </w:r>
      <w:r w:rsidRPr="00DF191F">
        <w:t>.</w:t>
      </w:r>
    </w:p>
    <w:p w14:paraId="1F46C96E" w14:textId="40826C3F" w:rsidR="00EA5E7A" w:rsidRPr="00DF191F" w:rsidRDefault="00EA5E7A" w:rsidP="00E10E30">
      <w:pPr>
        <w:pStyle w:val="ListL1"/>
      </w:pPr>
      <w:r w:rsidRPr="00DF191F">
        <w:lastRenderedPageBreak/>
        <w:t xml:space="preserve">Stoicism was found to directly increase with men’s distance from metropolitan areas </w:t>
      </w:r>
      <w:r w:rsidRPr="00DF191F">
        <w:fldChar w:fldCharType="begin"/>
      </w:r>
      <w:r w:rsidR="00A40C3F" w:rsidRPr="00DF191F">
        <w:instrText xml:space="preserve"> ADDIN EN.CITE &lt;EndNote&gt;&lt;Cite&gt;&lt;Author&gt;Corboy&lt;/Author&gt;&lt;Year&gt;2014&lt;/Year&gt;&lt;RecNum&gt;737&lt;/RecNum&gt;&lt;DisplayText&gt;&lt;style face="superscript"&gt;382&lt;/style&gt;&lt;/DisplayText&gt;&lt;record&gt;&lt;rec-number&gt;737&lt;/rec-number&gt;&lt;foreign-keys&gt;&lt;key app="EN" db-id="5a0xxepeaxrde3evttx5v9sta0ddfvtt99r2" timestamp="1585006953"&gt;737&lt;/key&gt;&lt;/foreign-keys&gt;&lt;ref-type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fldChar w:fldCharType="separate"/>
      </w:r>
      <w:r w:rsidR="00A40C3F" w:rsidRPr="00DF191F">
        <w:rPr>
          <w:noProof/>
          <w:vertAlign w:val="superscript"/>
        </w:rPr>
        <w:t>382</w:t>
      </w:r>
      <w:r w:rsidRPr="00DF191F">
        <w:fldChar w:fldCharType="end"/>
      </w:r>
      <w:r w:rsidRPr="00DF191F">
        <w:t>.</w:t>
      </w:r>
    </w:p>
    <w:p w14:paraId="79AA3B54" w14:textId="6F582F04" w:rsidR="00EA5E7A" w:rsidRPr="00DF191F" w:rsidRDefault="00EA5E7A" w:rsidP="00E10E30">
      <w:pPr>
        <w:pStyle w:val="ListParagraph"/>
        <w:rPr>
          <w:lang w:val="en-AU"/>
        </w:rPr>
      </w:pPr>
      <w:r w:rsidRPr="00DF191F">
        <w:rPr>
          <w:lang w:val="en-AU"/>
        </w:rPr>
        <w:t xml:space="preserve">“It's the macho thing, where it's themselves versus the world, and to say there is a problem would be weak” </w:t>
      </w:r>
      <w:r w:rsidRPr="00DF191F">
        <w:rPr>
          <w:lang w:val="en-AU"/>
        </w:rPr>
        <w:fldChar w:fldCharType="begin"/>
      </w:r>
      <w:r w:rsidR="00553BC7" w:rsidRPr="00DF191F">
        <w:rPr>
          <w:lang w:val="en-AU"/>
        </w:rPr>
        <w:instrText xml:space="preserve"> ADDIN EN.CITE &lt;EndNote&gt;&lt;Cite&gt;&lt;Author&gt;Boyd&lt;/Author&gt;&lt;Year&gt;2011&lt;/Year&gt;&lt;RecNum&gt;773&lt;/RecNum&gt;&lt;DisplayText&gt;&lt;style face="superscript"&gt;104&lt;/style&gt;&lt;/DisplayText&gt;&lt;record&gt;&lt;rec-number&gt;773&lt;/rec-number&gt;&lt;foreign-keys&gt;&lt;key app="EN" db-id="5a0xxepeaxrde3evttx5v9sta0ddfvtt99r2" timestamp="1588126273"&gt;773&lt;/key&gt;&lt;/foreign-keys&gt;&lt;ref-type name="Journal Article"&gt;17&lt;/ref-type&gt;&lt;contributors&gt;&lt;authors&gt;&lt;author&gt;Boyd, C., Hayes, L., Nurse, S., Aisbett, D., Francis, K., Newnham, K., &amp;amp; Sewell, J. &lt;/author&gt;&lt;/authors&gt;&lt;/contributors&gt;&lt;titles&gt;&lt;title&gt;Preferences and intention of rural adolescents toward seeking help for mental health problems&lt;/title&gt;&lt;/titles&gt;&lt;dates&gt;&lt;year&gt;2011&lt;/year&gt;&lt;/dates&gt;&lt;urls&gt;&lt;/urls&gt;&lt;/record&gt;&lt;/Cite&gt;&lt;/EndNote&gt;</w:instrText>
      </w:r>
      <w:r w:rsidRPr="00DF191F">
        <w:rPr>
          <w:lang w:val="en-AU"/>
        </w:rPr>
        <w:fldChar w:fldCharType="separate"/>
      </w:r>
      <w:r w:rsidR="00553BC7" w:rsidRPr="00DF191F">
        <w:rPr>
          <w:noProof/>
          <w:vertAlign w:val="superscript"/>
          <w:lang w:val="en-AU"/>
        </w:rPr>
        <w:t>104</w:t>
      </w:r>
      <w:r w:rsidRPr="00DF191F">
        <w:rPr>
          <w:lang w:val="en-AU"/>
        </w:rPr>
        <w:fldChar w:fldCharType="end"/>
      </w:r>
      <w:r w:rsidRPr="00DF191F">
        <w:rPr>
          <w:lang w:val="en-AU"/>
        </w:rPr>
        <w:t>.</w:t>
      </w:r>
    </w:p>
    <w:p w14:paraId="12B2F277" w14:textId="77777777" w:rsidR="00EA5E7A" w:rsidRPr="00DF191F" w:rsidRDefault="00EA5E7A" w:rsidP="00E10E30">
      <w:pPr>
        <w:pStyle w:val="ListL1"/>
      </w:pPr>
      <w:r w:rsidRPr="00DF191F">
        <w:t>Some men who attempted to talk about their health problems were met with dismissive or belittling responses from other men.</w:t>
      </w:r>
    </w:p>
    <w:p w14:paraId="760C76E6" w14:textId="715A9819" w:rsidR="00EA5E7A" w:rsidRPr="00DF191F" w:rsidRDefault="00EA5E7A" w:rsidP="00E10E30">
      <w:pPr>
        <w:pStyle w:val="ListParagraph"/>
        <w:rPr>
          <w:lang w:val="en-AU"/>
        </w:rPr>
      </w:pPr>
      <w:r w:rsidRPr="00DF191F">
        <w:rPr>
          <w:lang w:val="en-AU"/>
        </w:rPr>
        <w:t xml:space="preserve">“The guys at work didn’t appreciate the seriousness of my illness; they thought I was being a sook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 xml:space="preserve">.” </w:t>
      </w:r>
    </w:p>
    <w:p w14:paraId="573A542F" w14:textId="77777777" w:rsidR="00EA5E7A" w:rsidRPr="00DF191F" w:rsidRDefault="00EA5E7A" w:rsidP="00E10E30">
      <w:pPr>
        <w:pStyle w:val="ListL1"/>
      </w:pPr>
      <w:r w:rsidRPr="00DF191F">
        <w:t>Not all men valued self-reliance or were reluctant to talk about their health.</w:t>
      </w:r>
    </w:p>
    <w:p w14:paraId="73BC6803" w14:textId="063CD4AB" w:rsidR="00EA5E7A" w:rsidRPr="00DF191F" w:rsidRDefault="00EA5E7A" w:rsidP="00E10E30">
      <w:pPr>
        <w:pStyle w:val="ListParagraph"/>
        <w:rPr>
          <w:lang w:val="en-AU"/>
        </w:rPr>
      </w:pPr>
      <w:r w:rsidRPr="00DF191F">
        <w:rPr>
          <w:i/>
          <w:lang w:val="en-AU"/>
        </w:rPr>
        <w:t xml:space="preserve"> “I think this is a bit of a furphy that men won’t talk about their health issues” - </w:t>
      </w:r>
      <w:r w:rsidRPr="00DF191F">
        <w:rPr>
          <w:lang w:val="en-AU"/>
        </w:rPr>
        <w:t xml:space="preserve">Rural man with cancer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w:t>
      </w:r>
    </w:p>
    <w:p w14:paraId="1DEF2C3C" w14:textId="77777777" w:rsidR="00EA5E7A" w:rsidRPr="00DF191F" w:rsidRDefault="00EA5E7A" w:rsidP="00E10E30">
      <w:pPr>
        <w:pStyle w:val="Heading5"/>
      </w:pPr>
      <w:r w:rsidRPr="00DF191F">
        <w:t xml:space="preserve">Lack of knowledge </w:t>
      </w:r>
    </w:p>
    <w:p w14:paraId="7B80B80F" w14:textId="7E73B9A9" w:rsidR="00EA5E7A" w:rsidRPr="00DF191F" w:rsidRDefault="00EA5E7A" w:rsidP="00E10E30">
      <w:pPr>
        <w:pStyle w:val="ListL1"/>
        <w:rPr>
          <w:i/>
        </w:rPr>
      </w:pPr>
      <w:r w:rsidRPr="00DF191F">
        <w:t xml:space="preserve">A third of the articles presented evidence of rural men lacking knowledge of available services, or knowledge or their own symptoms of mental health issues and uncertainty that other men experienced similar issues </w:t>
      </w:r>
      <w:r w:rsidRPr="00DF191F">
        <w:fldChar w:fldCharType="begin">
          <w:fldData xml:space="preserve">PEVuZE5vdGU+PENpdGU+PEF1dGhvcj5BdGtpbnNvbjwvQXV0aG9yPjxZZWFyPjIwMDM8L1llYXI+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</w:fldData>
        </w:fldChar>
      </w:r>
      <w:r w:rsidR="00A40C3F" w:rsidRPr="00DF191F">
        <w:instrText xml:space="preserve"> ADDIN EN.CITE </w:instrText>
      </w:r>
      <w:r w:rsidR="00A40C3F" w:rsidRPr="00DF191F">
        <w:fldChar w:fldCharType="begin">
          <w:fldData xml:space="preserve">PEVuZE5vdGU+PENpdGU+PEF1dGhvcj5BdGtpbnNvbjwvQXV0aG9yPjxZZWFyPjIwMDM8L1llYXI+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43,48,71,589,594,595</w:t>
      </w:r>
      <w:r w:rsidRPr="00DF191F">
        <w:fldChar w:fldCharType="end"/>
      </w:r>
      <w:r w:rsidRPr="00DF191F">
        <w:t>.</w:t>
      </w:r>
    </w:p>
    <w:p w14:paraId="1422157B" w14:textId="4D8ADDC7" w:rsidR="00EA5E7A" w:rsidRPr="00DF191F" w:rsidRDefault="00EA5E7A" w:rsidP="00E10E30">
      <w:pPr>
        <w:pStyle w:val="ListParagraph"/>
        <w:rPr>
          <w:lang w:val="en-AU"/>
        </w:rPr>
      </w:pPr>
      <w:r w:rsidRPr="00DF191F">
        <w:rPr>
          <w:i/>
          <w:iCs/>
          <w:lang w:val="en-AU"/>
        </w:rPr>
        <w:t>“I was just in a deep depression and didn’t realise</w:t>
      </w:r>
      <w:r w:rsidRPr="00DF191F">
        <w:rPr>
          <w:lang w:val="en-AU"/>
        </w:rPr>
        <w:t xml:space="preserve">” </w:t>
      </w:r>
      <w:r w:rsidRPr="00DF191F">
        <w:rPr>
          <w:vertAlign w:val="superscript"/>
          <w:lang w:val="en-AU"/>
        </w:rPr>
        <w:fldChar w:fldCharType="begin"/>
      </w:r>
      <w:r w:rsidR="00553BC7" w:rsidRPr="00DF191F">
        <w:rPr>
          <w:vertAlign w:val="superscript"/>
          <w:lang w:val="en-AU"/>
        </w:rPr>
        <w:instrText xml:space="preserve"> ADDIN EN.CITE &lt;EndNote&gt;&lt;Cite&gt;&lt;Author&gt;Gorman&lt;/Author&gt;&lt;Year&gt;2007&lt;/Year&gt;&lt;RecNum&gt;728&lt;/RecNum&gt;&lt;DisplayText&gt;&lt;style face="superscript"&gt;48&lt;/style&gt;&lt;/DisplayText&gt;&lt;record&gt;&lt;rec-number&gt;728&lt;/rec-number&gt;&lt;foreign-keys&gt;&lt;key app="EN" db-id="5a0xxepeaxrde3evttx5v9sta0ddfvtt99r2" timestamp="1585006953"&gt;728&lt;/key&gt;&lt;/foreign-keys&gt;&lt;ref-type name="Journal Article"&gt;17&lt;/ref-type&gt;&lt;contributors&gt;&lt;authors&gt;&lt;author&gt;Gorman, D.&lt;/author&gt;&lt;author&gt;Buikstra, E.&lt;/author&gt;&lt;author&gt;Hegney, D.&lt;/author&gt;&lt;author&gt;Pearce, S.&lt;/author&gt;&lt;author&gt;Rogers-Clark, C.&lt;/author&gt;&lt;author&gt;Weir, J.&lt;/author&gt;&lt;author&gt;McCullagh, B.&lt;/author&gt;&lt;/authors&gt;&lt;/contributors&gt;&lt;titles&gt;&lt;title&gt;Rural men and mental health: their experiences and how they managed&lt;/title&gt;&lt;secondary-title&gt;International Journal Of Mental Health Nursing&lt;/secondary-title&gt;&lt;/titles&gt;&lt;periodical&gt;&lt;full-title&gt;International Journal Of Mental Health Nursing&lt;/full-title&gt;&lt;/periodical&gt;&lt;pages&gt;298-306&lt;/pages&gt;&lt;volume&gt;16&lt;/volume&gt;&lt;number&gt;5&lt;/number&gt;&lt;dates&gt;&lt;year&gt;2007&lt;/year&gt;&lt;/dates&gt;&lt;pub-location&gt;Malden, Massachusetts&lt;/pub-location&gt;&lt;publisher&gt;Wiley-Blackwell&lt;/publisher&gt;&lt;accession-num&gt;105946329. Language: English. Entry Date: 20080201. Revision Date: 20150820. Publication Type: Journal Article&lt;/accession-num&gt;&lt;urls&gt;&lt;related-urls&gt;&lt;url&gt;http://ezproxy.deakin.edu.au/login?url=http://search.ebscohost.com/login.aspx?direct=true&amp;amp;AuthType=ip,sso&amp;amp;db=ccm&amp;amp;AN=105946329&amp;amp;site=ehost-live&amp;amp;scope=site&lt;/url&gt;&lt;/related-urls&gt;&lt;/urls&gt;&lt;/record&gt;&lt;/Cite&gt;&lt;/EndNote&gt;</w:instrText>
      </w:r>
      <w:r w:rsidRPr="00DF191F">
        <w:rPr>
          <w:vertAlign w:val="superscript"/>
          <w:lang w:val="en-AU"/>
        </w:rPr>
        <w:fldChar w:fldCharType="separate"/>
      </w:r>
      <w:r w:rsidR="00553BC7" w:rsidRPr="00DF191F">
        <w:rPr>
          <w:noProof/>
          <w:vertAlign w:val="superscript"/>
          <w:lang w:val="en-AU"/>
        </w:rPr>
        <w:t>48</w:t>
      </w:r>
      <w:r w:rsidRPr="00DF191F">
        <w:rPr>
          <w:vertAlign w:val="superscript"/>
          <w:lang w:val="en-AU"/>
        </w:rPr>
        <w:fldChar w:fldCharType="end"/>
      </w:r>
      <w:r w:rsidRPr="00DF191F">
        <w:rPr>
          <w:lang w:val="en-AU"/>
        </w:rPr>
        <w:t>.</w:t>
      </w:r>
    </w:p>
    <w:p w14:paraId="7A9ED73D" w14:textId="337CD0E2" w:rsidR="00EA5E7A" w:rsidRPr="00DF191F" w:rsidRDefault="00EA5E7A" w:rsidP="00E10E30">
      <w:pPr>
        <w:pStyle w:val="ListL1"/>
      </w:pPr>
      <w:r w:rsidRPr="00DF191F">
        <w:t xml:space="preserve">Some rural men reportedly found it ‘extremely difficult’ to ascertain what type of help outside the family might be available to them, where they might locate helpful services and the perceived benefits associated with seeking help </w:t>
      </w:r>
      <w:r w:rsidRPr="00DF191F">
        <w:fldChar w:fldCharType="begin"/>
      </w:r>
      <w:r w:rsidR="00553BC7" w:rsidRPr="00DF191F">
        <w:instrText xml:space="preserve"> ADDIN EN.CITE &lt;EndNote&gt;&lt;Cite&gt;&lt;Author&gt;Wilson&lt;/Author&gt;&lt;Year&gt;2012&lt;/Year&gt;&lt;RecNum&gt;342&lt;/RecNum&gt;&lt;DisplayText&gt;&lt;style face="superscript"&gt;71&lt;/style&gt;&lt;/DisplayText&gt;&lt;record&gt;&lt;rec-number&gt;342&lt;/rec-number&gt;&lt;foreign-keys&gt;&lt;key app="EN" db-id="5a0xxepeaxrde3evttx5v9sta0ddfvtt99r2" timestamp="1585006947"&gt;342&lt;/key&gt;&lt;/foreign-keys&gt;&lt;ref-type name="Journal Article"&gt;17&lt;/ref-type&gt;&lt;contributors&gt;&lt;authors&gt;&lt;author&gt;Wilson, Rhonda Lynne&lt;/author&gt;&lt;author&gt;Cruickshank, Mary&lt;/author&gt;&lt;author&gt;Lea, Jacqueline&lt;/author&gt;&lt;/authors&gt;&lt;/contributors&gt;&lt;titles&gt;&lt;title&gt;Experiences of families who help young rural men with emergent mental health problems in a rural community in New South Wales, Australia&lt;/title&gt;&lt;secondary-title&gt;Contemporary Nurse&lt;/secondary-title&gt;&lt;/titles&gt;&lt;periodical&gt;&lt;full-title&gt;Contemporary Nurse&lt;/full-title&gt;&lt;/periodical&gt;&lt;pages&gt;167-177&lt;/pages&gt;&lt;volume&gt;42&lt;/volume&gt;&lt;number&gt;2&lt;/number&gt;&lt;dates&gt;&lt;year&gt;2012&lt;/year&gt;&lt;/dates&gt;&lt;pub-location&gt;United States&lt;/pub-location&gt;&lt;publisher&gt;Taylor &amp;amp; Francis&lt;/publisher&gt;&lt;accession-num&gt;23181369&lt;/accession-num&gt;&lt;urls&gt;&lt;related-urls&gt;&lt;url&gt;http://ezproxy.deakin.edu.au/login?url=http://search.ebscohost.com/login.aspx?direct=true&amp;amp;AuthType=ip,sso&amp;amp;db=mdc&amp;amp;AN=23181369&amp;amp;site=ehost-live&amp;amp;scope=site&lt;/url&gt;&lt;/related-urls&gt;&lt;/urls&gt;&lt;electronic-resource-num&gt;10.5172/conu.2012.42.2.167&lt;/electronic-resource-num&gt;&lt;/record&gt;&lt;/Cite&gt;&lt;/EndNote&gt;</w:instrText>
      </w:r>
      <w:r w:rsidRPr="00DF191F">
        <w:fldChar w:fldCharType="separate"/>
      </w:r>
      <w:r w:rsidR="00553BC7" w:rsidRPr="00DF191F">
        <w:rPr>
          <w:noProof/>
          <w:vertAlign w:val="superscript"/>
        </w:rPr>
        <w:t>71</w:t>
      </w:r>
      <w:r w:rsidRPr="00DF191F">
        <w:fldChar w:fldCharType="end"/>
      </w:r>
      <w:r w:rsidRPr="00DF191F">
        <w:t>.</w:t>
      </w:r>
    </w:p>
    <w:p w14:paraId="3AB42AE8" w14:textId="50D935C3" w:rsidR="00EA5E7A" w:rsidRPr="00DF191F" w:rsidRDefault="00EA5E7A" w:rsidP="00E10E30">
      <w:pPr>
        <w:pStyle w:val="ListParagraph"/>
        <w:rPr>
          <w:lang w:val="en-AU"/>
        </w:rPr>
      </w:pPr>
      <w:r w:rsidRPr="00DF191F">
        <w:rPr>
          <w:lang w:val="en-AU"/>
        </w:rPr>
        <w:t xml:space="preserve">“There’s not a hell of a lot </w:t>
      </w:r>
      <w:proofErr w:type="spellStart"/>
      <w:r w:rsidRPr="00DF191F">
        <w:rPr>
          <w:lang w:val="en-AU"/>
        </w:rPr>
        <w:t>goin</w:t>
      </w:r>
      <w:proofErr w:type="spellEnd"/>
      <w:r w:rsidRPr="00DF191F">
        <w:rPr>
          <w:lang w:val="en-AU"/>
        </w:rPr>
        <w:t xml:space="preserve">’ on out there where there is information” </w:t>
      </w:r>
      <w:r w:rsidRPr="00DF191F">
        <w:rPr>
          <w:vertAlign w:val="superscript"/>
          <w:lang w:val="en-AU"/>
        </w:rPr>
        <w:fldChar w:fldCharType="begin"/>
      </w:r>
      <w:r w:rsidR="00553BC7" w:rsidRPr="00DF191F">
        <w:rPr>
          <w:vertAlign w:val="superscript"/>
          <w:lang w:val="en-AU"/>
        </w:rPr>
        <w:instrText xml:space="preserve"> ADDIN EN.CITE &lt;EndNote&gt;&lt;Cite&gt;&lt;Author&gt;Gorman&lt;/Author&gt;&lt;Year&gt;2007&lt;/Year&gt;&lt;RecNum&gt;728&lt;/RecNum&gt;&lt;DisplayText&gt;&lt;style face="superscript"&gt;48&lt;/style&gt;&lt;/DisplayText&gt;&lt;record&gt;&lt;rec-number&gt;728&lt;/rec-number&gt;&lt;foreign-keys&gt;&lt;key app="EN" db-id="5a0xxepeaxrde3evttx5v9sta0ddfvtt99r2" timestamp="1585006953"&gt;728&lt;/key&gt;&lt;/foreign-keys&gt;&lt;ref-type name="Journal Article"&gt;17&lt;/ref-type&gt;&lt;contributors&gt;&lt;authors&gt;&lt;author&gt;Gorman, D.&lt;/author&gt;&lt;author&gt;Buikstra, E.&lt;/author&gt;&lt;author&gt;Hegney, D.&lt;/author&gt;&lt;author&gt;Pearce, S.&lt;/author&gt;&lt;author&gt;Rogers-Clark, C.&lt;/author&gt;&lt;author&gt;Weir, J.&lt;/author&gt;&lt;author&gt;McCullagh, B.&lt;/author&gt;&lt;/authors&gt;&lt;/contributors&gt;&lt;titles&gt;&lt;title&gt;Rural men and mental health: their experiences and how they managed&lt;/title&gt;&lt;secondary-title&gt;International Journal Of Mental Health Nursing&lt;/secondary-title&gt;&lt;/titles&gt;&lt;periodical&gt;&lt;full-title&gt;International Journal Of Mental Health Nursing&lt;/full-title&gt;&lt;/periodical&gt;&lt;pages&gt;298-306&lt;/pages&gt;&lt;volume&gt;16&lt;/volume&gt;&lt;number&gt;5&lt;/number&gt;&lt;dates&gt;&lt;year&gt;2007&lt;/year&gt;&lt;/dates&gt;&lt;pub-location&gt;Malden, Massachusetts&lt;/pub-location&gt;&lt;publisher&gt;Wiley-Blackwell&lt;/publisher&gt;&lt;accession-num&gt;105946329. Language: English. Entry Date: 20080201. Revision Date: 20150820. Publication Type: Journal Article&lt;/accession-num&gt;&lt;urls&gt;&lt;related-urls&gt;&lt;url&gt;http://ezproxy.deakin.edu.au/login?url=http://search.ebscohost.com/login.aspx?direct=true&amp;amp;AuthType=ip,sso&amp;amp;db=ccm&amp;amp;AN=105946329&amp;amp;site=ehost-live&amp;amp;scope=site&lt;/url&gt;&lt;/related-urls&gt;&lt;/urls&gt;&lt;/record&gt;&lt;/Cite&gt;&lt;/EndNote&gt;</w:instrText>
      </w:r>
      <w:r w:rsidRPr="00DF191F">
        <w:rPr>
          <w:vertAlign w:val="superscript"/>
          <w:lang w:val="en-AU"/>
        </w:rPr>
        <w:fldChar w:fldCharType="separate"/>
      </w:r>
      <w:r w:rsidR="00553BC7" w:rsidRPr="00DF191F">
        <w:rPr>
          <w:noProof/>
          <w:vertAlign w:val="superscript"/>
          <w:lang w:val="en-AU"/>
        </w:rPr>
        <w:t>48</w:t>
      </w:r>
      <w:r w:rsidRPr="00DF191F">
        <w:rPr>
          <w:vertAlign w:val="superscript"/>
          <w:lang w:val="en-AU"/>
        </w:rPr>
        <w:fldChar w:fldCharType="end"/>
      </w:r>
      <w:r w:rsidRPr="00DF191F">
        <w:rPr>
          <w:lang w:val="en-AU"/>
        </w:rPr>
        <w:t>.</w:t>
      </w:r>
    </w:p>
    <w:p w14:paraId="2CDEE7EA" w14:textId="77777777" w:rsidR="00EA5E7A" w:rsidRPr="00DF191F" w:rsidRDefault="00EA5E7A" w:rsidP="00E10E30">
      <w:pPr>
        <w:pStyle w:val="Heading5"/>
      </w:pPr>
      <w:r w:rsidRPr="00DF191F">
        <w:t xml:space="preserve">Minimisation of symptoms and delayed help-seeking </w:t>
      </w:r>
    </w:p>
    <w:p w14:paraId="7E73C97B" w14:textId="096A0C1D" w:rsidR="00EA5E7A" w:rsidRPr="00DF191F" w:rsidRDefault="00AA4DC6" w:rsidP="00E10E30">
      <w:pPr>
        <w:pStyle w:val="ListL1"/>
      </w:pPr>
      <w:r w:rsidRPr="00DF191F">
        <w:rPr>
          <w:noProof/>
        </w:rPr>
        <mc:AlternateContent>
          <mc:Choice Requires="wps">
            <w:drawing>
              <wp:anchor distT="45720" distB="45720" distL="114300" distR="114300" simplePos="0" relativeHeight="252069376" behindDoc="0" locked="0" layoutInCell="1" allowOverlap="1" wp14:anchorId="634938D7" wp14:editId="45043EAC">
                <wp:simplePos x="0" y="0"/>
                <wp:positionH relativeFrom="margin">
                  <wp:posOffset>666750</wp:posOffset>
                </wp:positionH>
                <wp:positionV relativeFrom="paragraph">
                  <wp:posOffset>1951355</wp:posOffset>
                </wp:positionV>
                <wp:extent cx="4431665" cy="33337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333375"/>
                        </a:xfrm>
                        <a:prstGeom prst="rect">
                          <a:avLst/>
                        </a:prstGeom>
                        <a:noFill/>
                        <a:ln w="9525">
                          <a:noFill/>
                          <a:miter lim="800000"/>
                          <a:headEnd/>
                          <a:tailEnd/>
                        </a:ln>
                      </wps:spPr>
                      <wps:txbx>
                        <w:txbxContent>
                          <w:p w14:paraId="51C79124" w14:textId="6457B97A" w:rsidR="00535975" w:rsidRPr="004933A4" w:rsidRDefault="00535975" w:rsidP="00481B44">
                            <w:pPr>
                              <w:pStyle w:val="Quote1"/>
                            </w:pPr>
                            <w:r>
                              <w:t>“</w:t>
                            </w:r>
                            <w:r w:rsidRPr="004933A4">
                              <w:t>If a man gets sick he doesn't go looking for help</w:t>
                            </w:r>
                            <w:r w:rsidR="00587F31">
                              <w:t>”</w:t>
                            </w:r>
                            <w:r>
                              <w:t xml:space="preserve"> </w:t>
                            </w:r>
                            <w:r w:rsidR="00587F31">
                              <w:rPr>
                                <w:vertAlign w:val="superscript"/>
                              </w:rPr>
                              <w:t>43</w:t>
                            </w:r>
                            <w:r w:rsidRPr="004933A4">
                              <w:t>.</w:t>
                            </w:r>
                          </w:p>
                          <w:p w14:paraId="7017F7AE" w14:textId="77777777" w:rsidR="00535975" w:rsidRPr="005B684C" w:rsidRDefault="00535975" w:rsidP="00E10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938D7" id="_x0000_s1077" type="#_x0000_t202" style="position:absolute;left:0;text-align:left;margin-left:52.5pt;margin-top:153.65pt;width:348.95pt;height:26.25pt;z-index:25206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" filled="f" stroked="f">
                <v:textbox>
                  <w:txbxContent>
                    <w:p w14:paraId="51C79124" w14:textId="6457B97A" w:rsidR="00535975" w:rsidRPr="004933A4" w:rsidRDefault="00535975" w:rsidP="00481B44">
                      <w:pPr>
                        <w:pStyle w:val="Quote1"/>
                      </w:pPr>
                      <w:r>
                        <w:t>“</w:t>
                      </w:r>
                      <w:r w:rsidRPr="004933A4">
                        <w:t>If a man gets sick he doesn't go looking for help</w:t>
                      </w:r>
                      <w:r w:rsidR="00587F31">
                        <w:t>”</w:t>
                      </w:r>
                      <w:r>
                        <w:t xml:space="preserve"> </w:t>
                      </w:r>
                      <w:r w:rsidR="00587F31">
                        <w:rPr>
                          <w:vertAlign w:val="superscript"/>
                        </w:rPr>
                        <w:t>43</w:t>
                      </w:r>
                      <w:r w:rsidRPr="004933A4">
                        <w:t>.</w:t>
                      </w:r>
                    </w:p>
                    <w:p w14:paraId="7017F7AE" w14:textId="77777777" w:rsidR="00535975" w:rsidRPr="005B684C" w:rsidRDefault="00535975" w:rsidP="00E10E30"/>
                  </w:txbxContent>
                </v:textbox>
                <w10:wrap type="square" anchorx="margin"/>
              </v:shape>
            </w:pict>
          </mc:Fallback>
        </mc:AlternateContent>
      </w:r>
      <w:r w:rsidR="00EA5E7A" w:rsidRPr="00DF191F">
        <w:rPr>
          <w:noProof/>
          <w:vertAlign w:val="superscript"/>
        </w:rPr>
        <mc:AlternateContent>
          <mc:Choice Requires="wps">
            <w:drawing>
              <wp:anchor distT="45720" distB="45720" distL="114300" distR="114300" simplePos="0" relativeHeight="252067328" behindDoc="0" locked="0" layoutInCell="1" allowOverlap="1" wp14:anchorId="1073B486" wp14:editId="41E13E10">
                <wp:simplePos x="0" y="0"/>
                <wp:positionH relativeFrom="margin">
                  <wp:posOffset>3248025</wp:posOffset>
                </wp:positionH>
                <wp:positionV relativeFrom="paragraph">
                  <wp:posOffset>614045</wp:posOffset>
                </wp:positionV>
                <wp:extent cx="2171700" cy="109537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95375"/>
                        </a:xfrm>
                        <a:prstGeom prst="rect">
                          <a:avLst/>
                        </a:prstGeom>
                        <a:solidFill>
                          <a:srgbClr val="FFFFFF"/>
                        </a:solidFill>
                        <a:ln w="9525">
                          <a:noFill/>
                          <a:miter lim="800000"/>
                          <a:headEnd/>
                          <a:tailEnd/>
                        </a:ln>
                      </wps:spPr>
                      <wps:txbx>
                        <w:txbxContent>
                          <w:p w14:paraId="2C303E02" w14:textId="428EEDBD" w:rsidR="00535975" w:rsidRPr="005B684C" w:rsidRDefault="00535975" w:rsidP="00481B44">
                            <w:pPr>
                              <w:pStyle w:val="Quote1"/>
                            </w:pPr>
                            <w:r>
                              <w:t>“</w:t>
                            </w:r>
                            <w:r w:rsidRPr="005B684C">
                              <w:t>We were brought up having to be able to fix things; you can’t go running into town every time something goes wrong</w:t>
                            </w:r>
                            <w:r w:rsidR="00587F31">
                              <w:t>”</w:t>
                            </w:r>
                            <w:r>
                              <w:t xml:space="preserve"> </w:t>
                            </w:r>
                            <w:r>
                              <w:rPr>
                                <w:vertAlign w:val="superscript"/>
                              </w:rPr>
                              <w:t>6</w:t>
                            </w:r>
                            <w:r w:rsidR="00587F31">
                              <w:rPr>
                                <w:vertAlign w:val="super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3B486" id="_x0000_s1078" type="#_x0000_t202" style="position:absolute;left:0;text-align:left;margin-left:255.75pt;margin-top:48.35pt;width:171pt;height:86.25pt;z-index:25206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" stroked="f">
                <v:textbox>
                  <w:txbxContent>
                    <w:p w14:paraId="2C303E02" w14:textId="428EEDBD" w:rsidR="00535975" w:rsidRPr="005B684C" w:rsidRDefault="00535975" w:rsidP="00481B44">
                      <w:pPr>
                        <w:pStyle w:val="Quote1"/>
                      </w:pPr>
                      <w:r>
                        <w:t>“</w:t>
                      </w:r>
                      <w:r w:rsidRPr="005B684C">
                        <w:t>We were brought up having to be able to fix things; you can’t go running into town every time something goes wrong</w:t>
                      </w:r>
                      <w:r w:rsidR="00587F31">
                        <w:t>”</w:t>
                      </w:r>
                      <w:r>
                        <w:t xml:space="preserve"> </w:t>
                      </w:r>
                      <w:r>
                        <w:rPr>
                          <w:vertAlign w:val="superscript"/>
                        </w:rPr>
                        <w:t>6</w:t>
                      </w:r>
                      <w:r w:rsidR="00587F31">
                        <w:rPr>
                          <w:vertAlign w:val="superscript"/>
                        </w:rPr>
                        <w:t>4</w:t>
                      </w:r>
                    </w:p>
                  </w:txbxContent>
                </v:textbox>
                <w10:wrap type="square" anchorx="margin"/>
              </v:shape>
            </w:pict>
          </mc:Fallback>
        </mc:AlternateContent>
      </w:r>
      <w:r w:rsidR="00EA5E7A" w:rsidRPr="00DF191F">
        <w:rPr>
          <w:noProof/>
        </w:rPr>
        <mc:AlternateContent>
          <mc:Choice Requires="wps">
            <w:drawing>
              <wp:anchor distT="0" distB="0" distL="114300" distR="114300" simplePos="0" relativeHeight="252068352" behindDoc="0" locked="0" layoutInCell="1" allowOverlap="1" wp14:anchorId="7916CD4B" wp14:editId="06FCCF47">
                <wp:simplePos x="0" y="0"/>
                <wp:positionH relativeFrom="margin">
                  <wp:posOffset>644525</wp:posOffset>
                </wp:positionH>
                <wp:positionV relativeFrom="paragraph">
                  <wp:posOffset>1830705</wp:posOffset>
                </wp:positionV>
                <wp:extent cx="4448175" cy="504825"/>
                <wp:effectExtent l="38100" t="0" r="28575" b="28575"/>
                <wp:wrapTopAndBottom/>
                <wp:docPr id="214" name="Double Brace 214"/>
                <wp:cNvGraphicFramePr/>
                <a:graphic xmlns:a="http://schemas.openxmlformats.org/drawingml/2006/main">
                  <a:graphicData uri="http://schemas.microsoft.com/office/word/2010/wordprocessingShape">
                    <wps:wsp>
                      <wps:cNvSpPr/>
                      <wps:spPr>
                        <a:xfrm>
                          <a:off x="0" y="0"/>
                          <a:ext cx="4448175" cy="50482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DE54" id="Double Brace 214" o:spid="_x0000_s1026" type="#_x0000_t186" style="position:absolute;margin-left:50.75pt;margin-top:144.15pt;width:350.25pt;height:39.75pt;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" strokecolor="#ed7d31 [3205]" strokeweight="1.5pt">
                <v:stroke joinstyle="miter"/>
                <w10:wrap type="topAndBottom" anchorx="margin"/>
              </v:shape>
            </w:pict>
          </mc:Fallback>
        </mc:AlternateContent>
      </w:r>
      <w:r w:rsidR="00EA5E7A" w:rsidRPr="00DF191F">
        <w:rPr>
          <w:noProof/>
          <w:vertAlign w:val="superscript"/>
        </w:rPr>
        <mc:AlternateContent>
          <mc:Choice Requires="wps">
            <w:drawing>
              <wp:anchor distT="0" distB="0" distL="114300" distR="114300" simplePos="0" relativeHeight="252066304" behindDoc="0" locked="0" layoutInCell="1" allowOverlap="1" wp14:anchorId="79EA8C8B" wp14:editId="361EA6F5">
                <wp:simplePos x="0" y="0"/>
                <wp:positionH relativeFrom="margin">
                  <wp:posOffset>2943225</wp:posOffset>
                </wp:positionH>
                <wp:positionV relativeFrom="paragraph">
                  <wp:posOffset>511175</wp:posOffset>
                </wp:positionV>
                <wp:extent cx="2773680" cy="1133475"/>
                <wp:effectExtent l="38100" t="0" r="7620" b="28575"/>
                <wp:wrapThrough wrapText="bothSides">
                  <wp:wrapPolygon edited="0">
                    <wp:start x="890" y="0"/>
                    <wp:lineTo x="445" y="1089"/>
                    <wp:lineTo x="445" y="5808"/>
                    <wp:lineTo x="-297" y="5808"/>
                    <wp:lineTo x="148" y="17425"/>
                    <wp:lineTo x="742" y="21782"/>
                    <wp:lineTo x="20918" y="21782"/>
                    <wp:lineTo x="21214" y="17788"/>
                    <wp:lineTo x="21511" y="11617"/>
                    <wp:lineTo x="21214" y="6171"/>
                    <wp:lineTo x="21214" y="5808"/>
                    <wp:lineTo x="20769" y="363"/>
                    <wp:lineTo x="20769" y="0"/>
                    <wp:lineTo x="890" y="0"/>
                  </wp:wrapPolygon>
                </wp:wrapThrough>
                <wp:docPr id="212" name="Double Brace 212"/>
                <wp:cNvGraphicFramePr/>
                <a:graphic xmlns:a="http://schemas.openxmlformats.org/drawingml/2006/main">
                  <a:graphicData uri="http://schemas.microsoft.com/office/word/2010/wordprocessingShape">
                    <wps:wsp>
                      <wps:cNvSpPr/>
                      <wps:spPr>
                        <a:xfrm>
                          <a:off x="0" y="0"/>
                          <a:ext cx="2773680" cy="11334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1F9E" id="Double Brace 212" o:spid="_x0000_s1026" type="#_x0000_t186" style="position:absolute;margin-left:231.75pt;margin-top:40.25pt;width:218.4pt;height:89.25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" strokecolor="#ed7d31 [3205]" strokeweight="1.5pt">
                <v:stroke joinstyle="miter"/>
                <w10:wrap type="through" anchorx="margin"/>
              </v:shape>
            </w:pict>
          </mc:Fallback>
        </mc:AlternateContent>
      </w:r>
      <w:r w:rsidR="00EA5E7A" w:rsidRPr="00DF191F">
        <w:t xml:space="preserve">A barrier commonly reported to be heightened in men, particularly rural men, is value placed on self-reliance which is accompanied by suppression of help-seeking behaviours and attitudes </w:t>
      </w:r>
      <w:r w:rsidR="00EA5E7A" w:rsidRPr="00DF191F">
        <w:fldChar w:fldCharType="begin">
          <w:fldData xml:space="preserve">PEVuZE5vdGU+PENpdGU+PEF1dGhvcj5GZW5uZWxsPC9BdXRob3I+PFllYXI+MjAxODwvWWVhcj48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</w:fldData>
        </w:fldChar>
      </w:r>
      <w:r w:rsidR="00A40C3F" w:rsidRPr="00DF191F">
        <w:instrText xml:space="preserve"> ADDIN EN.CITE </w:instrText>
      </w:r>
      <w:r w:rsidR="00A40C3F" w:rsidRPr="00DF191F">
        <w:fldChar w:fldCharType="begin">
          <w:fldData xml:space="preserve">PEVuZE5vdGU+PENpdGU+PEF1dGhvcj5GZW5uZWxsPC9BdXRob3I+PFllYXI+MjAxODwvWWVhcj48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</w:fldData>
        </w:fldChar>
      </w:r>
      <w:r w:rsidR="00A40C3F" w:rsidRPr="00DF191F">
        <w:instrText xml:space="preserve"> ADDIN EN.CITE.DATA </w:instrText>
      </w:r>
      <w:r w:rsidR="00A40C3F" w:rsidRPr="00DF191F">
        <w:fldChar w:fldCharType="end"/>
      </w:r>
      <w:r w:rsidR="00EA5E7A" w:rsidRPr="00DF191F">
        <w:fldChar w:fldCharType="separate"/>
      </w:r>
      <w:r w:rsidR="00A40C3F" w:rsidRPr="00DF191F">
        <w:rPr>
          <w:noProof/>
          <w:vertAlign w:val="superscript"/>
        </w:rPr>
        <w:t>64,589,596</w:t>
      </w:r>
      <w:r w:rsidR="00EA5E7A" w:rsidRPr="00DF191F">
        <w:fldChar w:fldCharType="end"/>
      </w:r>
      <w:r w:rsidR="00EA5E7A" w:rsidRPr="00DF191F">
        <w:t xml:space="preserve">. Many rural men felt that it was their own responsibility to handle health concerns </w:t>
      </w:r>
      <w:r w:rsidR="00EA5E7A" w:rsidRPr="00DF191F">
        <w:fldChar w:fldCharType="begin"/>
      </w:r>
      <w:r w:rsidR="00A40C3F" w:rsidRPr="00DF191F">
        <w:instrText xml:space="preserve"> ADDIN EN.CITE &lt;EndNote&gt;&lt;Cite&gt;&lt;Author&gt;Staniford&lt;/Author&gt;&lt;Year&gt;2009&lt;/Year&gt;&lt;RecNum&gt;691&lt;/RecNum&gt;&lt;DisplayText&gt;&lt;style face="superscript"&gt;589&lt;/style&gt;&lt;/DisplayText&gt;&lt;record&gt;&lt;rec-number&gt;691&lt;/rec-number&gt;&lt;foreign-keys&gt;&lt;key app="EN" db-id="5a0xxepeaxrde3evttx5v9sta0ddfvtt99r2" timestamp="1585006952"&gt;691&lt;/key&gt;&lt;/foreign-keys&gt;&lt;ref-type name="Journal Article"&gt;17&lt;/ref-type&gt;&lt;contributors&gt;&lt;authors&gt;&lt;author&gt;Staniford, A. K.&lt;/author&gt;&lt;author&gt;Dollard, M. F.&lt;/author&gt;&lt;author&gt;Guerin, B.&lt;/author&gt;&lt;/authors&gt;&lt;/contributors&gt;&lt;titles&gt;&lt;title&gt;Stress and help-seeking for drought-stricken citrus growers in the Riverland of South Australia&lt;/title&gt;&lt;secondary-title&gt;Australian Journal of Rural Health&lt;/secondary-title&gt;&lt;/titles&gt;&lt;periodical&gt;&lt;full-title&gt;Australian Journal of Rural Health&lt;/full-title&gt;&lt;/periodical&gt;&lt;pages&gt;147-154&lt;/pages&gt;&lt;volume&gt;17&lt;/volume&gt;&lt;number&gt;3&lt;/number&gt;&lt;dates&gt;&lt;year&gt;2009&lt;/year&gt;&lt;/dates&gt;&lt;urls&gt;&lt;related-urls&gt;&lt;url&gt;http://www.embase.com/search/results?subaction=viewrecord&amp;amp;from=export&amp;amp;id=L354668207&lt;/url&gt;&lt;/related-urls&gt;&lt;/urls&gt;&lt;electronic-resource-num&gt;10.1111/j.1440-1584.2009.01059.x&lt;/electronic-resource-num&gt;&lt;/record&gt;&lt;/Cite&gt;&lt;/EndNote&gt;</w:instrText>
      </w:r>
      <w:r w:rsidR="00EA5E7A" w:rsidRPr="00DF191F">
        <w:fldChar w:fldCharType="separate"/>
      </w:r>
      <w:r w:rsidR="00A40C3F" w:rsidRPr="00DF191F">
        <w:rPr>
          <w:noProof/>
          <w:vertAlign w:val="superscript"/>
        </w:rPr>
        <w:t>589</w:t>
      </w:r>
      <w:r w:rsidR="00EA5E7A" w:rsidRPr="00DF191F">
        <w:fldChar w:fldCharType="end"/>
      </w:r>
      <w:r w:rsidR="00EA5E7A" w:rsidRPr="00DF191F">
        <w:t xml:space="preserve">. In relation to mental health specifically, some did not want to appear as a ‘burden’ to those around them. They also viewed help-seeking as ‘giving up’ </w:t>
      </w:r>
      <w:r w:rsidR="00EA5E7A" w:rsidRPr="00DF191F">
        <w:fldChar w:fldCharType="begin"/>
      </w:r>
      <w:r w:rsidR="00A40C3F" w:rsidRPr="00DF191F">
        <w:instrText xml:space="preserve"> ADDIN EN.CITE &lt;EndNote&gt;&lt;Cite&gt;&lt;Author&gt;Staniford&lt;/Author&gt;&lt;Year&gt;2009&lt;/Year&gt;&lt;RecNum&gt;691&lt;/RecNum&gt;&lt;DisplayText&gt;&lt;style face="superscript"&gt;589&lt;/style&gt;&lt;/DisplayText&gt;&lt;record&gt;&lt;rec-number&gt;691&lt;/rec-number&gt;&lt;foreign-keys&gt;&lt;key app="EN" db-id="5a0xxepeaxrde3evttx5v9sta0ddfvtt99r2" timestamp="1585006952"&gt;691&lt;/key&gt;&lt;/foreign-keys&gt;&lt;ref-type name="Journal Article"&gt;17&lt;/ref-type&gt;&lt;contributors&gt;&lt;authors&gt;&lt;author&gt;Staniford, A. K.&lt;/author&gt;&lt;author&gt;Dollard, M. F.&lt;/author&gt;&lt;author&gt;Guerin, B.&lt;/author&gt;&lt;/authors&gt;&lt;/contributors&gt;&lt;titles&gt;&lt;title&gt;Stress and help-seeking for drought-stricken citrus growers in the Riverland of South Australia&lt;/title&gt;&lt;secondary-title&gt;Australian Journal of Rural Health&lt;/secondary-title&gt;&lt;/titles&gt;&lt;periodical&gt;&lt;full-title&gt;Australian Journal of Rural Health&lt;/full-title&gt;&lt;/periodical&gt;&lt;pages&gt;147-154&lt;/pages&gt;&lt;volume&gt;17&lt;/volume&gt;&lt;number&gt;3&lt;/number&gt;&lt;dates&gt;&lt;year&gt;2009&lt;/year&gt;&lt;/dates&gt;&lt;urls&gt;&lt;related-urls&gt;&lt;url&gt;http://www.embase.com/search/results?subaction=viewrecord&amp;amp;from=export&amp;amp;id=L354668207&lt;/url&gt;&lt;/related-urls&gt;&lt;/urls&gt;&lt;electronic-resource-num&gt;10.1111/j.1440-1584.2009.01059.x&lt;/electronic-resource-num&gt;&lt;/record&gt;&lt;/Cite&gt;&lt;/EndNote&gt;</w:instrText>
      </w:r>
      <w:r w:rsidR="00EA5E7A" w:rsidRPr="00DF191F">
        <w:fldChar w:fldCharType="separate"/>
      </w:r>
      <w:r w:rsidR="00A40C3F" w:rsidRPr="00DF191F">
        <w:rPr>
          <w:noProof/>
          <w:vertAlign w:val="superscript"/>
        </w:rPr>
        <w:t>589</w:t>
      </w:r>
      <w:r w:rsidR="00EA5E7A" w:rsidRPr="00DF191F">
        <w:fldChar w:fldCharType="end"/>
      </w:r>
      <w:r w:rsidR="00EA5E7A" w:rsidRPr="00DF191F">
        <w:t>.</w:t>
      </w:r>
    </w:p>
    <w:p w14:paraId="3B056CD8" w14:textId="005EFFFF" w:rsidR="00EA5E7A" w:rsidRPr="00DF191F" w:rsidRDefault="00EA5E7A" w:rsidP="00E10E30">
      <w:pPr>
        <w:pStyle w:val="ListL1"/>
      </w:pPr>
      <w:r w:rsidRPr="00DF191F">
        <w:t xml:space="preserve">Fifty percent of rural men living with cancer (n = 82) did not seek psychosocial support services as they felt they could ‘cope on their own’ </w:t>
      </w:r>
      <w:r w:rsidRPr="00DF191F">
        <w:fldChar w:fldCharType="begin"/>
      </w:r>
      <w:r w:rsidR="00553BC7" w:rsidRPr="00DF191F">
        <w:instrText xml:space="preserve"> ADDIN EN.CITE &lt;EndNote&gt;&lt;Cite&gt;&lt;Author&gt;Corboy&lt;/Author&gt;&lt;Year&gt;2011&lt;/Year&gt;&lt;RecNum&gt;430&lt;/RecNum&gt;&lt;DisplayText&gt;&lt;style face="superscript"&gt;43&lt;/style&gt;&lt;/DisplayText&gt;&lt;record&gt;&lt;rec-number&gt;430&lt;/rec-number&gt;&lt;foreign-keys&gt;&lt;key app="EN" db-id="5a0xxepeaxrde3evttx5v9sta0ddfvtt99r2" timestamp="1585006949"&gt;430&lt;/key&gt;&lt;/foreign-keys&gt;&lt;ref-type name="Journal Article"&gt;17&lt;/ref-type&gt;&lt;contributors&gt;&lt;authors&gt;&lt;author&gt;Corboy, D.&lt;/author&gt;&lt;author&gt;McDonald, J.&lt;/author&gt;&lt;author&gt;McLaren, S.&lt;/author&gt;&lt;/authors&gt;&lt;/contributors&gt;&lt;titles&gt;&lt;title&gt;Barriers to accessing psychosocial support services among men with cancer living in rural Australia: Perceptions of men and health professionals&lt;/title&gt;&lt;secondary-title&gt;International Journal of Men&amp;apos;s Health&lt;/secondary-title&gt;&lt;/titles&gt;&lt;periodical&gt;&lt;full-title&gt;International Journal of Men&amp;apos;s Health&lt;/full-title&gt;&lt;/periodical&gt;&lt;pages&gt;163-183&lt;/pages&gt;&lt;volume&gt;10&lt;/volume&gt;&lt;number&gt;2&lt;/number&gt;&lt;dates&gt;&lt;year&gt;2011&lt;/year&gt;&lt;/dates&gt;&lt;urls&gt;&lt;related-urls&gt;&lt;url&gt;http://www.embase.com/search/results?subaction=viewrecord&amp;amp;from=export&amp;amp;id=L365377345&lt;/url&gt;&lt;/related-urls&gt;&lt;/urls&gt;&lt;electronic-resource-num&gt;10.3149/jmh.1002.163&lt;/electronic-resource-num&gt;&lt;/record&gt;&lt;/Cite&gt;&lt;/EndNote&gt;</w:instrText>
      </w:r>
      <w:r w:rsidRPr="00DF191F">
        <w:fldChar w:fldCharType="separate"/>
      </w:r>
      <w:r w:rsidR="00553BC7" w:rsidRPr="00DF191F">
        <w:rPr>
          <w:noProof/>
          <w:vertAlign w:val="superscript"/>
        </w:rPr>
        <w:t>43</w:t>
      </w:r>
      <w:r w:rsidRPr="00DF191F">
        <w:fldChar w:fldCharType="end"/>
      </w:r>
      <w:r w:rsidRPr="00DF191F">
        <w:t xml:space="preserve">. </w:t>
      </w:r>
    </w:p>
    <w:p w14:paraId="5A2D695E" w14:textId="7EE4A694" w:rsidR="00EA5E7A" w:rsidRPr="00DF191F" w:rsidRDefault="00EA5E7A" w:rsidP="00E10E30">
      <w:pPr>
        <w:pStyle w:val="ListL1"/>
      </w:pPr>
      <w:r w:rsidRPr="00DF191F">
        <w:t xml:space="preserve">Furthermore, men who delayed seeking help often expressed optimism about symptoms, believing that their symptoms would improve without any action </w:t>
      </w:r>
      <w:r w:rsidRPr="00DF191F">
        <w:fldChar w:fldCharType="begin"/>
      </w:r>
      <w:r w:rsidR="00553BC7" w:rsidRPr="00DF191F">
        <w:instrText xml:space="preserve"> ADDIN EN.CITE &lt;EndNote&gt;&lt;Cite&gt;&lt;Author&gt;Fish&lt;/Author&gt;&lt;Year&gt;2019&lt;/Year&gt;&lt;RecNum&gt;1404&lt;/RecNum&gt;&lt;DisplayText&gt;&lt;style face="superscript"&gt;151&lt;/style&gt;&lt;/DisplayText&gt;&lt;record&gt;&lt;rec-number&gt;1404&lt;/rec-number&gt;&lt;foreign-keys&gt;&lt;key app="EN" db-id="5a0xxepeaxrde3evttx5v9sta0ddfvtt99r2" timestamp="1588671605"&gt;1404&lt;/key&gt;&lt;/foreign-keys&gt;&lt;ref-type name="Journal Article"&gt;17&lt;/ref-type&gt;&lt;contributors&gt;&lt;authors&gt;&lt;author&gt;Fish, Jennifer A.&lt;/author&gt;&lt;author&gt;Prichard, Ivanka&lt;/author&gt;&lt;author&gt;Ettridge, Kerry&lt;/author&gt;&lt;author&gt;Grunfeld, Elizabeth A.&lt;/author&gt;&lt;author&gt;Wilson, Carlene&lt;/author&gt;&lt;/authors&gt;&lt;/contributors&gt;&lt;titles&gt;&lt;title&gt;Understanding variation in men’s help-seeking for cancer symptoms: A semistructured interview study&lt;/title&gt;&lt;secondary-title&gt;Psychology of Men &amp;amp; Masculinities&lt;/secondary-title&gt;&lt;/titles&gt;&lt;periodical&gt;&lt;full-title&gt;Psychology of Men &amp;amp; Masculinities&lt;/full-title&gt;&lt;/periodical&gt;&lt;pages&gt;61-70&lt;/pages&gt;&lt;volume&gt;20&lt;/volume&gt;&lt;number&gt;1&lt;/number&gt;&lt;dates&gt;&lt;year&gt;2019&lt;/year&gt;&lt;/dates&gt;&lt;publisher&gt;Educational Publishing Foundation&lt;/publisher&gt;&lt;accession-num&gt;2018-17636-001&lt;/accession-num&gt;&lt;urls&gt;&lt;related-urls&gt;&lt;url&gt;http://ezproxy.deakin.edu.au/login?url=http://search.ebscohost.com/login.aspx?direct=true&amp;amp;AuthType=ip,sso&amp;amp;db=psyh&amp;amp;AN=2018-17636-001&amp;amp;site=ehost-live&amp;amp;scope=site&lt;/url&gt;&lt;/related-urls&gt;&lt;/urls&gt;&lt;electronic-resource-num&gt;10.1037/men0000152 10.1037/men0000152.supp (Supplemental)&lt;/electronic-resource-num&gt;&lt;/record&gt;&lt;/Cite&gt;&lt;/EndNote&gt;</w:instrText>
      </w:r>
      <w:r w:rsidRPr="00DF191F">
        <w:fldChar w:fldCharType="separate"/>
      </w:r>
      <w:r w:rsidR="00553BC7" w:rsidRPr="00DF191F">
        <w:rPr>
          <w:noProof/>
          <w:vertAlign w:val="superscript"/>
        </w:rPr>
        <w:t>151</w:t>
      </w:r>
      <w:r w:rsidRPr="00DF191F">
        <w:fldChar w:fldCharType="end"/>
      </w:r>
      <w:r w:rsidRPr="00DF191F">
        <w:t>.</w:t>
      </w:r>
    </w:p>
    <w:p w14:paraId="1B301F41" w14:textId="77777777" w:rsidR="00EA5E7A" w:rsidRPr="00DF191F" w:rsidRDefault="00EA5E7A" w:rsidP="00EA5E7A">
      <w:pPr>
        <w:pStyle w:val="Heading4"/>
      </w:pPr>
      <w:r w:rsidRPr="00DF191F">
        <w:lastRenderedPageBreak/>
        <w:t>Health system</w:t>
      </w:r>
    </w:p>
    <w:p w14:paraId="202BCDDE" w14:textId="77777777" w:rsidR="00EA5E7A" w:rsidRPr="00DF191F" w:rsidRDefault="00EA5E7A" w:rsidP="00E10E30">
      <w:pPr>
        <w:pStyle w:val="Heading5"/>
        <w:rPr>
          <w:b/>
        </w:rPr>
      </w:pPr>
      <w:r w:rsidRPr="00DF191F">
        <w:t xml:space="preserve">Lack of services – accessibility; availability </w:t>
      </w:r>
    </w:p>
    <w:p w14:paraId="4B857B8A" w14:textId="7CC3D38C" w:rsidR="00EA5E7A" w:rsidRPr="00DF191F" w:rsidRDefault="00EA5E7A" w:rsidP="00E10E30">
      <w:pPr>
        <w:pStyle w:val="ListL1"/>
      </w:pPr>
      <w:r w:rsidRPr="00DF191F">
        <w:rPr>
          <w:noProof/>
        </w:rPr>
        <mc:AlternateContent>
          <mc:Choice Requires="wps">
            <w:drawing>
              <wp:anchor distT="45720" distB="45720" distL="114300" distR="114300" simplePos="0" relativeHeight="252071424" behindDoc="0" locked="0" layoutInCell="1" allowOverlap="1" wp14:anchorId="50F7E596" wp14:editId="512F8A80">
                <wp:simplePos x="0" y="0"/>
                <wp:positionH relativeFrom="margin">
                  <wp:posOffset>3644537</wp:posOffset>
                </wp:positionH>
                <wp:positionV relativeFrom="paragraph">
                  <wp:posOffset>82731</wp:posOffset>
                </wp:positionV>
                <wp:extent cx="1938020" cy="1031966"/>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031966"/>
                        </a:xfrm>
                        <a:prstGeom prst="rect">
                          <a:avLst/>
                        </a:prstGeom>
                        <a:noFill/>
                        <a:ln w="9525">
                          <a:noFill/>
                          <a:miter lim="800000"/>
                          <a:headEnd/>
                          <a:tailEnd/>
                        </a:ln>
                      </wps:spPr>
                      <wps:txbx>
                        <w:txbxContent>
                          <w:p w14:paraId="6285B3BD" w14:textId="54D18900" w:rsidR="00535975" w:rsidRPr="008167EB" w:rsidRDefault="00535975" w:rsidP="00E10E30">
                            <w:pPr>
                              <w:pStyle w:val="Quote1"/>
                            </w:pPr>
                            <w:r>
                              <w:t>“</w:t>
                            </w:r>
                            <w:r w:rsidRPr="008167EB">
                              <w:t>I can’t get an appointment with the doctor at [town] so I don’t bother about going to see anyon</w:t>
                            </w:r>
                            <w:r>
                              <w:t>e</w:t>
                            </w:r>
                            <w:r w:rsidR="00BD0C21">
                              <w:t>”</w:t>
                            </w:r>
                            <w:r>
                              <w:t xml:space="preserve"> </w:t>
                            </w:r>
                            <w:r>
                              <w:rPr>
                                <w:vertAlign w:val="superscript"/>
                              </w:rPr>
                              <w:t>3</w:t>
                            </w:r>
                            <w:r w:rsidR="00BD0C21">
                              <w:rPr>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7E596" id="_x0000_s1079" type="#_x0000_t202" style="position:absolute;left:0;text-align:left;margin-left:286.95pt;margin-top:6.5pt;width:152.6pt;height:81.25pt;z-index:25207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" filled="f" stroked="f">
                <v:textbox>
                  <w:txbxContent>
                    <w:p w14:paraId="6285B3BD" w14:textId="54D18900" w:rsidR="00535975" w:rsidRPr="008167EB" w:rsidRDefault="00535975" w:rsidP="00E10E30">
                      <w:pPr>
                        <w:pStyle w:val="Quote1"/>
                      </w:pPr>
                      <w:r>
                        <w:t>“</w:t>
                      </w:r>
                      <w:r w:rsidRPr="008167EB">
                        <w:t>I can’t get an appointment with the doctor at [town] so I don’t bother about going to see anyon</w:t>
                      </w:r>
                      <w:r>
                        <w:t>e</w:t>
                      </w:r>
                      <w:r w:rsidR="00BD0C21">
                        <w:t>”</w:t>
                      </w:r>
                      <w:r>
                        <w:t xml:space="preserve"> </w:t>
                      </w:r>
                      <w:r>
                        <w:rPr>
                          <w:vertAlign w:val="superscript"/>
                        </w:rPr>
                        <w:t>3</w:t>
                      </w:r>
                      <w:r w:rsidR="00BD0C21">
                        <w:rPr>
                          <w:vertAlign w:val="superscript"/>
                        </w:rPr>
                        <w:t>6</w:t>
                      </w:r>
                    </w:p>
                  </w:txbxContent>
                </v:textbox>
                <w10:wrap anchorx="margin"/>
              </v:shape>
            </w:pict>
          </mc:Fallback>
        </mc:AlternateContent>
      </w:r>
      <w:r w:rsidRPr="00DF191F">
        <w:rPr>
          <w:noProof/>
          <w:vertAlign w:val="superscript"/>
        </w:rPr>
        <mc:AlternateContent>
          <mc:Choice Requires="wps">
            <w:drawing>
              <wp:anchor distT="0" distB="0" distL="114300" distR="114300" simplePos="0" relativeHeight="252070400" behindDoc="0" locked="0" layoutInCell="1" allowOverlap="1" wp14:anchorId="27E136A1" wp14:editId="05F98812">
                <wp:simplePos x="0" y="0"/>
                <wp:positionH relativeFrom="margin">
                  <wp:align>right</wp:align>
                </wp:positionH>
                <wp:positionV relativeFrom="paragraph">
                  <wp:posOffset>11430</wp:posOffset>
                </wp:positionV>
                <wp:extent cx="2200275" cy="981075"/>
                <wp:effectExtent l="38100" t="0" r="0" b="28575"/>
                <wp:wrapSquare wrapText="bothSides"/>
                <wp:docPr id="222" name="Double Brace 222"/>
                <wp:cNvGraphicFramePr/>
                <a:graphic xmlns:a="http://schemas.openxmlformats.org/drawingml/2006/main">
                  <a:graphicData uri="http://schemas.microsoft.com/office/word/2010/wordprocessingShape">
                    <wps:wsp>
                      <wps:cNvSpPr/>
                      <wps:spPr>
                        <a:xfrm>
                          <a:off x="0" y="0"/>
                          <a:ext cx="2200275" cy="9810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3F0A" id="Double Brace 222" o:spid="_x0000_s1026" type="#_x0000_t186" style="position:absolute;margin-left:122.05pt;margin-top:.9pt;width:173.25pt;height:77.25pt;z-index:25207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" strokecolor="#ed7d31 [3205]" strokeweight="1.5pt">
                <v:stroke joinstyle="miter"/>
                <w10:wrap type="square" anchorx="margin"/>
              </v:shape>
            </w:pict>
          </mc:Fallback>
        </mc:AlternateContent>
      </w:r>
      <w:r w:rsidRPr="00DF191F">
        <w:t xml:space="preserve">For some, a GP was available, but not enrolling new patients </w:t>
      </w:r>
      <w:r w:rsidRPr="00DF191F">
        <w:fldChar w:fldCharType="begin"/>
      </w:r>
      <w:r w:rsidR="00553BC7" w:rsidRPr="00DF191F">
        <w:instrText xml:space="preserve"> ADDIN EN.CITE &lt;EndNote&gt;&lt;Cite&gt;&lt;Author&gt;Chisholm&lt;/Author&gt;&lt;Year&gt;2017&lt;/Year&gt;&lt;RecNum&gt;622&lt;/RecNum&gt;&lt;DisplayText&gt;&lt;style face="superscript"&gt;36&lt;/style&gt;&lt;/DisplayText&gt;&lt;record&gt;&lt;rec-number&gt;622&lt;/rec-number&gt;&lt;foreign-keys&gt;&lt;key app="EN" db-id="5a0xxepeaxrde3evttx5v9sta0ddfvtt99r2" timestamp="1585006951"&gt;622&lt;/key&gt;&lt;/foreign-keys&gt;&lt;ref-type name="Journal Article"&gt;17&lt;/ref-type&gt;&lt;contributors&gt;&lt;authors&gt;&lt;author&gt;Chisholm, Marita&lt;/author&gt;&lt;author&gt;Ward, Bernadette&lt;/author&gt;&lt;/authors&gt;&lt;/contributors&gt;&lt;titles&gt;&lt;title&gt;Older men&amp;apos;s experiences of accessing general practitioner services in rural areas&lt;/title&gt;&lt;secondary-title&gt;Australian Journal of Rural Health&lt;/secondary-title&gt;&lt;/titles&gt;&lt;periodical&gt;&lt;full-title&gt;Australian Journal of Rural Health&lt;/full-title&gt;&lt;/periodical&gt;&lt;pages&gt;252-253&lt;/pages&gt;&lt;volume&gt;25&lt;/volume&gt;&lt;number&gt;4&lt;/number&gt;&lt;dates&gt;&lt;year&gt;2017&lt;/year&gt;&lt;/dates&gt;&lt;pub-location&gt;Malden, Massachusetts&lt;/pub-location&gt;&lt;publisher&gt;Wiley-Blackwell&lt;/publisher&gt;&lt;accession-num&gt;124624205. Language: English. Entry Date: 20170817. Revision Date: 20190617. Publication Type: Article&lt;/accession-num&gt;&lt;urls&gt;&lt;related-urls&gt;&lt;url&gt;http://ezproxy.deakin.edu.au/login?url=http://search.ebscohost.com/login.aspx?direct=true&amp;amp;AuthType=ip,sso&amp;amp;db=ccm&amp;amp;AN=124624205&amp;amp;site=ehost-live&amp;amp;scope=site&lt;/url&gt;&lt;/related-urls&gt;&lt;/urls&gt;&lt;electronic-resource-num&gt;10.1111/ajr.12335&lt;/electronic-resource-num&gt;&lt;/record&gt;&lt;/Cite&gt;&lt;/EndNote&gt;</w:instrText>
      </w:r>
      <w:r w:rsidRPr="00DF191F">
        <w:fldChar w:fldCharType="separate"/>
      </w:r>
      <w:r w:rsidR="00553BC7" w:rsidRPr="00DF191F">
        <w:rPr>
          <w:noProof/>
          <w:vertAlign w:val="superscript"/>
        </w:rPr>
        <w:t>36</w:t>
      </w:r>
      <w:r w:rsidRPr="00DF191F">
        <w:fldChar w:fldCharType="end"/>
      </w:r>
      <w:r w:rsidRPr="00DF191F">
        <w:t>. Many rural men expressed concerns that their local GP was overworked.</w:t>
      </w:r>
    </w:p>
    <w:p w14:paraId="5AE13852" w14:textId="4603A963" w:rsidR="00EA5E7A" w:rsidRPr="00DF191F" w:rsidRDefault="00EA5E7A" w:rsidP="00E10E30">
      <w:pPr>
        <w:pStyle w:val="ListParagraph"/>
        <w:rPr>
          <w:lang w:val="en-AU"/>
        </w:rPr>
      </w:pPr>
      <w:r w:rsidRPr="00DF191F">
        <w:rPr>
          <w:lang w:val="en-AU"/>
        </w:rPr>
        <w:t xml:space="preserve">“Doctor shortage is very serious in country areas </w:t>
      </w:r>
      <w:r w:rsidRPr="00DF191F">
        <w:rPr>
          <w:lang w:val="en-AU"/>
        </w:rPr>
        <w:fldChar w:fldCharType="begin"/>
      </w:r>
      <w:r w:rsidR="00553BC7" w:rsidRPr="00DF191F">
        <w:rPr>
          <w:lang w:val="en-AU"/>
        </w:rPr>
        <w:instrText xml:space="preserve"> ADDIN EN.CITE &lt;EndNote&gt;&lt;Cite&gt;&lt;Author&gt;Chisholm&lt;/Author&gt;&lt;Year&gt;2017&lt;/Year&gt;&lt;RecNum&gt;1328&lt;/RecNum&gt;&lt;DisplayText&gt;&lt;style face="superscript"&gt;36&lt;/style&gt;&lt;/DisplayText&gt;&lt;record&gt;&lt;rec-number&gt;1328&lt;/rec-number&gt;&lt;foreign-keys&gt;&lt;key app="EN" db-id="5a0xxepeaxrde3evttx5v9sta0ddfvtt99r2" timestamp="1588671605"&gt;1328&lt;/key&gt;&lt;/foreign-keys&gt;&lt;ref-type name="Journal Article"&gt;17&lt;/ref-type&gt;&lt;contributors&gt;&lt;authors&gt;&lt;author&gt;Chisholm, Marita&lt;/author&gt;&lt;author&gt;Ward, Bernadette&lt;/author&gt;&lt;/authors&gt;&lt;/contributors&gt;&lt;titles&gt;&lt;title&gt;Older men&amp;apos;s experiences of accessing general practitioner services in rural areas&lt;/title&gt;&lt;secondary-title&gt;Australian Journal of Rural Health&lt;/secondary-title&gt;&lt;/titles&gt;&lt;periodical&gt;&lt;full-title&gt;Australian Journal of Rural Health&lt;/full-title&gt;&lt;/periodical&gt;&lt;pages&gt;252-253&lt;/pages&gt;&lt;volume&gt;25&lt;/volume&gt;&lt;number&gt;4&lt;/number&gt;&lt;dates&gt;&lt;year&gt;2017&lt;/year&gt;&lt;/dates&gt;&lt;pub-location&gt;Malden, Massachusetts&lt;/pub-location&gt;&lt;publisher&gt;Wiley-Blackwell&lt;/publisher&gt;&lt;accession-num&gt;124624205. Language: English. Entry Date: 20170817. Revision Date: 20190617. Publication Type: Article&lt;/accession-num&gt;&lt;urls&gt;&lt;related-urls&gt;&lt;url&gt;http://ezproxy.deakin.edu.au/login?url=http://search.ebscohost.com/login.aspx?direct=true&amp;amp;AuthType=ip,sso&amp;amp;db=ccm&amp;amp;AN=124624205&amp;amp;site=ehost-live&amp;amp;scope=site&lt;/url&gt;&lt;/related-urls&gt;&lt;/urls&gt;&lt;electronic-resource-num&gt;10.1111/ajr.12335&lt;/electronic-resource-num&gt;&lt;/record&gt;&lt;/Cite&gt;&lt;/EndNote&gt;</w:instrText>
      </w:r>
      <w:r w:rsidRPr="00DF191F">
        <w:rPr>
          <w:lang w:val="en-AU"/>
        </w:rPr>
        <w:fldChar w:fldCharType="separate"/>
      </w:r>
      <w:r w:rsidR="00553BC7" w:rsidRPr="00DF191F">
        <w:rPr>
          <w:noProof/>
          <w:vertAlign w:val="superscript"/>
          <w:lang w:val="en-AU"/>
        </w:rPr>
        <w:t>36</w:t>
      </w:r>
      <w:r w:rsidRPr="00DF191F">
        <w:rPr>
          <w:lang w:val="en-AU"/>
        </w:rPr>
        <w:fldChar w:fldCharType="end"/>
      </w:r>
      <w:r w:rsidRPr="00DF191F">
        <w:rPr>
          <w:lang w:val="en-AU"/>
        </w:rPr>
        <w:t>”.</w:t>
      </w:r>
    </w:p>
    <w:p w14:paraId="0D3A7DCE" w14:textId="06797FD7" w:rsidR="00EA5E7A" w:rsidRPr="00DF191F" w:rsidRDefault="00EA5E7A" w:rsidP="00E10E30">
      <w:pPr>
        <w:pStyle w:val="ListL1"/>
      </w:pPr>
      <w:r w:rsidRPr="00DF191F">
        <w:t xml:space="preserve">Rural high school boys (n= 35 male focus groups) reported minimal doctor availability </w:t>
      </w:r>
      <w:r w:rsidRPr="00DF191F">
        <w:fldChar w:fldCharType="begin"/>
      </w:r>
      <w:r w:rsidR="00A40C3F" w:rsidRPr="00DF191F">
        <w:instrText xml:space="preserve"> ADDIN EN.CITE &lt;EndNote&gt;&lt;Cite&gt;&lt;Author&gt;Quine&lt;/Author&gt;&lt;Year&gt;2003&lt;/Year&gt;&lt;RecNum&gt;566&lt;/RecNum&gt;&lt;DisplayText&gt;&lt;style face="superscript"&gt;597&lt;/style&gt;&lt;/DisplayText&gt;&lt;record&gt;&lt;rec-number&gt;566&lt;/rec-number&gt;&lt;foreign-keys&gt;&lt;key app="EN" db-id="5a0xxepeaxrde3evttx5v9sta0ddfvtt99r2" timestamp="1585006950"&gt;566&lt;/key&gt;&lt;/foreign-keys&gt;&lt;ref-type name="Journal Article"&gt;17&lt;/ref-type&gt;&lt;contributors&gt;&lt;authors&gt;&lt;author&gt;Quine, S., Bernard, D., Booth, M., Kang, M., Usherwood, T., Alperstein, G., Bennett, D.&lt;/author&gt;&lt;/authors&gt;&lt;/contributors&gt;&lt;titles&gt;&lt;title&gt;Health and access issues among Australian adolescents: a rural- urban comparison&lt;/title&gt;&lt;/titles&gt;&lt;dates&gt;&lt;year&gt;2003&lt;/year&gt;&lt;/dates&gt;&lt;urls&gt;&lt;/urls&gt;&lt;/record&gt;&lt;/Cite&gt;&lt;/EndNote&gt;</w:instrText>
      </w:r>
      <w:r w:rsidRPr="00DF191F">
        <w:fldChar w:fldCharType="separate"/>
      </w:r>
      <w:r w:rsidR="00A40C3F" w:rsidRPr="00DF191F">
        <w:rPr>
          <w:noProof/>
          <w:vertAlign w:val="superscript"/>
        </w:rPr>
        <w:t>597</w:t>
      </w:r>
      <w:r w:rsidRPr="00DF191F">
        <w:fldChar w:fldCharType="end"/>
      </w:r>
      <w:r w:rsidRPr="00DF191F">
        <w:t xml:space="preserve">. They also reported that due to the high demand there bulk-billing services were rarely available </w:t>
      </w:r>
      <w:r w:rsidRPr="00DF191F">
        <w:fldChar w:fldCharType="begin"/>
      </w:r>
      <w:r w:rsidR="00A40C3F" w:rsidRPr="00DF191F">
        <w:instrText xml:space="preserve"> ADDIN EN.CITE &lt;EndNote&gt;&lt;Cite&gt;&lt;Author&gt;Quine&lt;/Author&gt;&lt;Year&gt;2003&lt;/Year&gt;&lt;RecNum&gt;566&lt;/RecNum&gt;&lt;DisplayText&gt;&lt;style face="superscript"&gt;597&lt;/style&gt;&lt;/DisplayText&gt;&lt;record&gt;&lt;rec-number&gt;566&lt;/rec-number&gt;&lt;foreign-keys&gt;&lt;key app="EN" db-id="5a0xxepeaxrde3evttx5v9sta0ddfvtt99r2" timestamp="1585006950"&gt;566&lt;/key&gt;&lt;/foreign-keys&gt;&lt;ref-type name="Journal Article"&gt;17&lt;/ref-type&gt;&lt;contributors&gt;&lt;authors&gt;&lt;author&gt;Quine, S., Bernard, D., Booth, M., Kang, M., Usherwood, T., Alperstein, G., Bennett, D.&lt;/author&gt;&lt;/authors&gt;&lt;/contributors&gt;&lt;titles&gt;&lt;title&gt;Health and access issues among Australian adolescents: a rural- urban comparison&lt;/title&gt;&lt;/titles&gt;&lt;dates&gt;&lt;year&gt;2003&lt;/year&gt;&lt;/dates&gt;&lt;urls&gt;&lt;/urls&gt;&lt;/record&gt;&lt;/Cite&gt;&lt;/EndNote&gt;</w:instrText>
      </w:r>
      <w:r w:rsidRPr="00DF191F">
        <w:fldChar w:fldCharType="separate"/>
      </w:r>
      <w:r w:rsidR="00A40C3F" w:rsidRPr="00DF191F">
        <w:rPr>
          <w:noProof/>
          <w:vertAlign w:val="superscript"/>
        </w:rPr>
        <w:t>597</w:t>
      </w:r>
      <w:r w:rsidRPr="00DF191F">
        <w:fldChar w:fldCharType="end"/>
      </w:r>
      <w:r w:rsidRPr="00DF191F">
        <w:t>.</w:t>
      </w:r>
    </w:p>
    <w:p w14:paraId="17F8FD6A" w14:textId="77777777" w:rsidR="00EA5E7A" w:rsidRPr="00DF191F" w:rsidRDefault="00EA5E7A" w:rsidP="00E10E30">
      <w:pPr>
        <w:pStyle w:val="Heading5"/>
        <w:rPr>
          <w:b/>
        </w:rPr>
      </w:pPr>
      <w:r w:rsidRPr="00DF191F">
        <w:t>Past negative experiences with health services</w:t>
      </w:r>
    </w:p>
    <w:p w14:paraId="461E7A1D" w14:textId="45879A4A" w:rsidR="00EA5E7A" w:rsidRPr="00DF191F" w:rsidRDefault="00EA5E7A" w:rsidP="00E10E30">
      <w:pPr>
        <w:pStyle w:val="ListL1"/>
      </w:pPr>
      <w:r w:rsidRPr="00DF191F">
        <w:t xml:space="preserve">Negative perceptions of health professionals’ efficacy were identified as a significant concern for rural men and a main hinderance to seeking professional help for health issues, particularly mental health concerns </w:t>
      </w:r>
      <w:r w:rsidRPr="00DF191F">
        <w:fldChar w:fldCharType="begin">
          <w:fldData xml:space="preserve">PEVuZE5vdGU+PENpdGU+PEF1dGhvcj5TdGFuaWZvcmQ8L0F1dGhvcj48WWVhcj4yMDA5PC9ZZWFy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</w:fldData>
        </w:fldChar>
      </w:r>
      <w:r w:rsidR="00A40C3F" w:rsidRPr="00DF191F">
        <w:instrText xml:space="preserve"> ADDIN EN.CITE </w:instrText>
      </w:r>
      <w:r w:rsidR="00A40C3F" w:rsidRPr="00DF191F">
        <w:fldChar w:fldCharType="begin">
          <w:fldData xml:space="preserve">PEVuZE5vdGU+PENpdGU+PEF1dGhvcj5TdGFuaWZvcmQ8L0F1dGhvcj48WWVhcj4yMDA5PC9ZZWFy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71,589</w:t>
      </w:r>
      <w:r w:rsidRPr="00DF191F">
        <w:fldChar w:fldCharType="end"/>
      </w:r>
      <w:r w:rsidRPr="00DF191F">
        <w:t>.</w:t>
      </w:r>
    </w:p>
    <w:p w14:paraId="1A3F83A1" w14:textId="0C2934D7" w:rsidR="00EA5E7A" w:rsidRPr="00DF191F" w:rsidRDefault="00EA5E7A" w:rsidP="00E10E30">
      <w:pPr>
        <w:pStyle w:val="ListParagraph"/>
        <w:rPr>
          <w:lang w:val="en-AU"/>
        </w:rPr>
      </w:pPr>
      <w:r w:rsidRPr="00DF191F">
        <w:rPr>
          <w:lang w:val="en-AU"/>
        </w:rPr>
        <w:t xml:space="preserve">“My confidence in these so-called ‘help’ people is ZERO” </w:t>
      </w:r>
      <w:r w:rsidRPr="00DF191F">
        <w:rPr>
          <w:lang w:val="en-AU"/>
        </w:rPr>
        <w:fldChar w:fldCharType="begin"/>
      </w:r>
      <w:r w:rsidR="00553BC7" w:rsidRPr="00DF191F">
        <w:rPr>
          <w:lang w:val="en-AU"/>
        </w:rPr>
        <w:instrText xml:space="preserve"> ADDIN EN.CITE &lt;EndNote&gt;&lt;Cite&gt;&lt;Author&gt;Wilson&lt;/Author&gt;&lt;Year&gt;2012&lt;/Year&gt;&lt;RecNum&gt;342&lt;/RecNum&gt;&lt;DisplayText&gt;&lt;style face="superscript"&gt;71&lt;/style&gt;&lt;/DisplayText&gt;&lt;record&gt;&lt;rec-number&gt;342&lt;/rec-number&gt;&lt;foreign-keys&gt;&lt;key app="EN" db-id="5a0xxepeaxrde3evttx5v9sta0ddfvtt99r2" timestamp="1585006947"&gt;342&lt;/key&gt;&lt;/foreign-keys&gt;&lt;ref-type name="Journal Article"&gt;17&lt;/ref-type&gt;&lt;contributors&gt;&lt;authors&gt;&lt;author&gt;Wilson, Rhonda Lynne&lt;/author&gt;&lt;author&gt;Cruickshank, Mary&lt;/author&gt;&lt;author&gt;Lea, Jacqueline&lt;/author&gt;&lt;/authors&gt;&lt;/contributors&gt;&lt;titles&gt;&lt;title&gt;Experiences of families who help young rural men with emergent mental health problems in a rural community in New South Wales, Australia&lt;/title&gt;&lt;secondary-title&gt;Contemporary Nurse&lt;/secondary-title&gt;&lt;/titles&gt;&lt;periodical&gt;&lt;full-title&gt;Contemporary Nurse&lt;/full-title&gt;&lt;/periodical&gt;&lt;pages&gt;167-177&lt;/pages&gt;&lt;volume&gt;42&lt;/volume&gt;&lt;number&gt;2&lt;/number&gt;&lt;dates&gt;&lt;year&gt;2012&lt;/year&gt;&lt;/dates&gt;&lt;pub-location&gt;United States&lt;/pub-location&gt;&lt;publisher&gt;Taylor &amp;amp; Francis&lt;/publisher&gt;&lt;accession-num&gt;23181369&lt;/accession-num&gt;&lt;urls&gt;&lt;related-urls&gt;&lt;url&gt;http://ezproxy.deakin.edu.au/login?url=http://search.ebscohost.com/login.aspx?direct=true&amp;amp;AuthType=ip,sso&amp;amp;db=mdc&amp;amp;AN=23181369&amp;amp;site=ehost-live&amp;amp;scope=site&lt;/url&gt;&lt;/related-urls&gt;&lt;/urls&gt;&lt;electronic-resource-num&gt;10.5172/conu.2012.42.2.167&lt;/electronic-resource-num&gt;&lt;/record&gt;&lt;/Cite&gt;&lt;/EndNote&gt;</w:instrText>
      </w:r>
      <w:r w:rsidRPr="00DF191F">
        <w:rPr>
          <w:lang w:val="en-AU"/>
        </w:rPr>
        <w:fldChar w:fldCharType="separate"/>
      </w:r>
      <w:r w:rsidR="00553BC7" w:rsidRPr="00DF191F">
        <w:rPr>
          <w:noProof/>
          <w:vertAlign w:val="superscript"/>
          <w:lang w:val="en-AU"/>
        </w:rPr>
        <w:t>71</w:t>
      </w:r>
      <w:r w:rsidRPr="00DF191F">
        <w:rPr>
          <w:lang w:val="en-AU"/>
        </w:rPr>
        <w:fldChar w:fldCharType="end"/>
      </w:r>
      <w:r w:rsidRPr="00DF191F">
        <w:rPr>
          <w:lang w:val="en-AU"/>
        </w:rPr>
        <w:t>.</w:t>
      </w:r>
    </w:p>
    <w:p w14:paraId="11A969D8" w14:textId="5F9D1BF4" w:rsidR="00EA5E7A" w:rsidRPr="00DF191F" w:rsidRDefault="00EA5E7A" w:rsidP="00E10E30">
      <w:pPr>
        <w:pStyle w:val="ListParagraph"/>
        <w:rPr>
          <w:lang w:val="en-AU"/>
        </w:rPr>
      </w:pPr>
      <w:r w:rsidRPr="00DF191F">
        <w:rPr>
          <w:i/>
          <w:iCs/>
          <w:lang w:val="en-AU"/>
        </w:rPr>
        <w:t>“I don’t think there is a lot of support in the rural areas. I know … it should be better”</w:t>
      </w:r>
      <w:r w:rsidRPr="00DF191F">
        <w:rPr>
          <w:i/>
          <w:iCs/>
          <w:vertAlign w:val="superscript"/>
          <w:lang w:val="en-AU"/>
        </w:rPr>
        <w:t xml:space="preserve"> </w:t>
      </w:r>
      <w:r w:rsidRPr="00DF191F">
        <w:rPr>
          <w:lang w:val="en-AU"/>
        </w:rPr>
        <w:fldChar w:fldCharType="begin"/>
      </w:r>
      <w:r w:rsidR="00553BC7" w:rsidRPr="00DF191F">
        <w:rPr>
          <w:lang w:val="en-AU"/>
        </w:rPr>
        <w:instrText xml:space="preserve"> ADDIN EN.CITE &lt;EndNote&gt;&lt;Cite&gt;&lt;Author&gt;Wilson&lt;/Author&gt;&lt;Year&gt;2012&lt;/Year&gt;&lt;RecNum&gt;342&lt;/RecNum&gt;&lt;DisplayText&gt;&lt;style face="superscript"&gt;71&lt;/style&gt;&lt;/DisplayText&gt;&lt;record&gt;&lt;rec-number&gt;342&lt;/rec-number&gt;&lt;foreign-keys&gt;&lt;key app="EN" db-id="5a0xxepeaxrde3evttx5v9sta0ddfvtt99r2" timestamp="1585006947"&gt;342&lt;/key&gt;&lt;/foreign-keys&gt;&lt;ref-type name="Journal Article"&gt;17&lt;/ref-type&gt;&lt;contributors&gt;&lt;authors&gt;&lt;author&gt;Wilson, Rhonda Lynne&lt;/author&gt;&lt;author&gt;Cruickshank, Mary&lt;/author&gt;&lt;author&gt;Lea, Jacqueline&lt;/author&gt;&lt;/authors&gt;&lt;/contributors&gt;&lt;titles&gt;&lt;title&gt;Experiences of families who help young rural men with emergent mental health problems in a rural community in New South Wales, Australia&lt;/title&gt;&lt;secondary-title&gt;Contemporary Nurse&lt;/secondary-title&gt;&lt;/titles&gt;&lt;periodical&gt;&lt;full-title&gt;Contemporary Nurse&lt;/full-title&gt;&lt;/periodical&gt;&lt;pages&gt;167-177&lt;/pages&gt;&lt;volume&gt;42&lt;/volume&gt;&lt;number&gt;2&lt;/number&gt;&lt;dates&gt;&lt;year&gt;2012&lt;/year&gt;&lt;/dates&gt;&lt;pub-location&gt;United States&lt;/pub-location&gt;&lt;publisher&gt;Taylor &amp;amp; Francis&lt;/publisher&gt;&lt;accession-num&gt;23181369&lt;/accession-num&gt;&lt;urls&gt;&lt;related-urls&gt;&lt;url&gt;http://ezproxy.deakin.edu.au/login?url=http://search.ebscohost.com/login.aspx?direct=true&amp;amp;AuthType=ip,sso&amp;amp;db=mdc&amp;amp;AN=23181369&amp;amp;site=ehost-live&amp;amp;scope=site&lt;/url&gt;&lt;/related-urls&gt;&lt;/urls&gt;&lt;electronic-resource-num&gt;10.5172/conu.2012.42.2.167&lt;/electronic-resource-num&gt;&lt;/record&gt;&lt;/Cite&gt;&lt;/EndNote&gt;</w:instrText>
      </w:r>
      <w:r w:rsidRPr="00DF191F">
        <w:rPr>
          <w:lang w:val="en-AU"/>
        </w:rPr>
        <w:fldChar w:fldCharType="separate"/>
      </w:r>
      <w:r w:rsidR="00553BC7" w:rsidRPr="00DF191F">
        <w:rPr>
          <w:noProof/>
          <w:vertAlign w:val="superscript"/>
          <w:lang w:val="en-AU"/>
        </w:rPr>
        <w:t>71</w:t>
      </w:r>
      <w:r w:rsidRPr="00DF191F">
        <w:rPr>
          <w:lang w:val="en-AU"/>
        </w:rPr>
        <w:fldChar w:fldCharType="end"/>
      </w:r>
      <w:r w:rsidRPr="00DF191F">
        <w:rPr>
          <w:lang w:val="en-AU"/>
        </w:rPr>
        <w:t>.</w:t>
      </w:r>
    </w:p>
    <w:p w14:paraId="2B4E3958" w14:textId="368E9C6C" w:rsidR="00EA5E7A" w:rsidRPr="00DF191F" w:rsidRDefault="00EA5E7A" w:rsidP="00E10E30">
      <w:pPr>
        <w:pStyle w:val="ListParagraph"/>
        <w:rPr>
          <w:lang w:val="en-AU"/>
        </w:rPr>
      </w:pPr>
      <w:r w:rsidRPr="00DF191F">
        <w:rPr>
          <w:lang w:val="en-AU"/>
        </w:rPr>
        <w:t xml:space="preserve">“I </w:t>
      </w:r>
      <w:proofErr w:type="gramStart"/>
      <w:r w:rsidRPr="00DF191F">
        <w:rPr>
          <w:lang w:val="en-AU"/>
        </w:rPr>
        <w:t>actually found</w:t>
      </w:r>
      <w:proofErr w:type="gramEnd"/>
      <w:r w:rsidRPr="00DF191F">
        <w:rPr>
          <w:lang w:val="en-AU"/>
        </w:rPr>
        <w:t xml:space="preserve"> the most useful source I had was the Internet. It was more useful than the urologist. The urologist was always pushed for time, he was a scarce resource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w:t>
      </w:r>
    </w:p>
    <w:p w14:paraId="72FAAF72" w14:textId="052782D8" w:rsidR="00EA5E7A" w:rsidRPr="00DF191F" w:rsidRDefault="00EA5E7A" w:rsidP="00E10E30">
      <w:pPr>
        <w:pStyle w:val="ListL1"/>
      </w:pPr>
      <w:r w:rsidRPr="00DF191F">
        <w:t xml:space="preserve">Additionally, as reported in the snapshot on suicide, injuries and risk-taking (section 12), many health professionals within rural farming communities felt they lacked knowledge and ability to deal with health concerns associated with alcohol-misuse </w:t>
      </w:r>
      <w:r w:rsidRPr="00DF191F">
        <w:fldChar w:fldCharType="begin"/>
      </w:r>
      <w:r w:rsidR="00553BC7" w:rsidRPr="00DF191F">
        <w:instrText xml:space="preserve"> ADDIN EN.CITE &lt;EndNote&gt;&lt;Cite&gt;&lt;Author&gt;Brumby&lt;/Author&gt;&lt;Year&gt;2011&lt;/Year&gt;&lt;RecNum&gt;1484&lt;/RecNum&gt;&lt;DisplayText&gt;&lt;style face="superscript"&gt;362&lt;/style&gt;&lt;/DisplayText&gt;&lt;record&gt;&lt;rec-number&gt;1484&lt;/rec-number&gt;&lt;foreign-keys&gt;&lt;key app="EN" db-id="5a0xxepeaxrde3evttx5v9sta0ddfvtt99r2" timestamp="1590465684"&gt;1484&lt;/key&gt;&lt;/foreign-keys&gt;&lt;ref-type name="Journal Article"&gt;17&lt;/ref-type&gt;&lt;contributors&gt;&lt;authors&gt;&lt;author&gt;Brumby, S. A., Kennedy, A. J., Mellor, D., McCabe, M. P., Ricciardelli, L. A., Head, A., &amp;amp; Mercer-Grant, C. &lt;/author&gt;&lt;/authors&gt;&lt;/contributors&gt;&lt;titles&gt;&lt;title&gt;The Alcohol Intervention Training Program (AITP): A response to alcohol misuse in the farming community&lt;/title&gt;&lt;secondary-title&gt;BMC public health, &lt;/secondary-title&gt;&lt;/titles&gt;&lt;pages&gt;242&lt;/pages&gt;&lt;volume&gt;11&lt;/volume&gt;&lt;num-vols&gt;1&lt;/num-vols&gt;&lt;dates&gt;&lt;year&gt;2011&lt;/year&gt;&lt;/dates&gt;&lt;urls&gt;&lt;/urls&gt;&lt;/record&gt;&lt;/Cite&gt;&lt;/EndNote&gt;</w:instrText>
      </w:r>
      <w:r w:rsidRPr="00DF191F">
        <w:fldChar w:fldCharType="separate"/>
      </w:r>
      <w:r w:rsidR="00553BC7" w:rsidRPr="00DF191F">
        <w:rPr>
          <w:noProof/>
          <w:vertAlign w:val="superscript"/>
        </w:rPr>
        <w:t>362</w:t>
      </w:r>
      <w:r w:rsidRPr="00DF191F">
        <w:fldChar w:fldCharType="end"/>
      </w:r>
      <w:r w:rsidRPr="00DF191F">
        <w:t>.</w:t>
      </w:r>
    </w:p>
    <w:p w14:paraId="16299763" w14:textId="0C70305D" w:rsidR="00EA5E7A" w:rsidRPr="00DF191F" w:rsidRDefault="00EA5E7A" w:rsidP="00EA5E7A">
      <w:pPr>
        <w:pStyle w:val="Heading4"/>
      </w:pPr>
      <w:r w:rsidRPr="00DF191F">
        <w:t>Structural</w:t>
      </w:r>
    </w:p>
    <w:p w14:paraId="54A164E4" w14:textId="19C12094" w:rsidR="00EA5E7A" w:rsidRPr="00DF191F" w:rsidRDefault="00EA5E7A" w:rsidP="00E10E30">
      <w:pPr>
        <w:pStyle w:val="ListL1"/>
      </w:pPr>
      <w:r w:rsidRPr="00DF191F">
        <w:t xml:space="preserve">Structural barriers to health system access were identified in multiple studies including waiting times, costs, hours of operation, geographic </w:t>
      </w:r>
      <w:proofErr w:type="gramStart"/>
      <w:r w:rsidRPr="00DF191F">
        <w:t>isolation</w:t>
      </w:r>
      <w:proofErr w:type="gramEnd"/>
      <w:r w:rsidRPr="00DF191F">
        <w:t xml:space="preserve"> and transport issues </w:t>
      </w:r>
      <w:r w:rsidRPr="00DF191F">
        <w:fldChar w:fldCharType="begin">
          <w:fldData xml:space="preserve">PEVuZE5vdGU+PENpdGU+PEF1dGhvcj5Cb3lkPC9BdXRob3I+PFllYXI+MjAxMTwvWWVhcj48UmVj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</w:fldData>
        </w:fldChar>
      </w:r>
      <w:r w:rsidR="00A40C3F" w:rsidRPr="00DF191F">
        <w:instrText xml:space="preserve"> ADDIN EN.CITE </w:instrText>
      </w:r>
      <w:r w:rsidR="00A40C3F" w:rsidRPr="00DF191F">
        <w:fldChar w:fldCharType="begin">
          <w:fldData xml:space="preserve">PEVuZE5vdGU+PENpdGU+PEF1dGhvcj5Cb3lkPC9BdXRob3I+PFllYXI+MjAxMTwvWWVhcj48UmVj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36,104,390,597,598</w:t>
      </w:r>
      <w:r w:rsidRPr="00DF191F">
        <w:fldChar w:fldCharType="end"/>
      </w:r>
      <w:r w:rsidRPr="00DF191F">
        <w:t xml:space="preserve">. </w:t>
      </w:r>
    </w:p>
    <w:p w14:paraId="4EA853F2" w14:textId="669F452E" w:rsidR="00EA5E7A" w:rsidRPr="00DF191F" w:rsidRDefault="00EA5E7A" w:rsidP="00E10E30">
      <w:pPr>
        <w:pStyle w:val="ListL1"/>
      </w:pPr>
      <w:r w:rsidRPr="00DF191F">
        <w:t>For rural men distance to services and transport were clear barriers to help-seeking</w:t>
      </w:r>
      <w:r w:rsidRPr="00DF191F">
        <w:rPr>
          <w:vertAlign w:val="superscript"/>
        </w:rPr>
        <w:t xml:space="preserve"> </w:t>
      </w:r>
      <w:r w:rsidRPr="00DF191F">
        <w:rPr>
          <w:vertAlign w:val="superscript"/>
        </w:rPr>
        <w:fldChar w:fldCharType="begin"/>
      </w:r>
      <w:r w:rsidR="00A40C3F" w:rsidRPr="00DF191F">
        <w:rPr>
          <w:vertAlign w:val="superscript"/>
        </w:rPr>
        <w:instrText xml:space="preserve"> ADDIN EN.CITE &lt;EndNote&gt;&lt;Cite&gt;&lt;Author&gt;Staniford&lt;/Author&gt;&lt;Year&gt;2009&lt;/Year&gt;&lt;RecNum&gt;691&lt;/RecNum&gt;&lt;DisplayText&gt;&lt;style face="superscript"&gt;589&lt;/style&gt;&lt;/DisplayText&gt;&lt;record&gt;&lt;rec-number&gt;691&lt;/rec-number&gt;&lt;foreign-keys&gt;&lt;key app="EN" db-id="5a0xxepeaxrde3evttx5v9sta0ddfvtt99r2" timestamp="1585006952"&gt;691&lt;/key&gt;&lt;/foreign-keys&gt;&lt;ref-type name="Journal Article"&gt;17&lt;/ref-type&gt;&lt;contributors&gt;&lt;authors&gt;&lt;author&gt;Staniford, A. K.&lt;/author&gt;&lt;author&gt;Dollard, M. F.&lt;/author&gt;&lt;author&gt;Guerin, B.&lt;/author&gt;&lt;/authors&gt;&lt;/contributors&gt;&lt;titles&gt;&lt;title&gt;Stress and help-seeking for drought-stricken citrus growers in the Riverland of South Australia&lt;/title&gt;&lt;secondary-title&gt;Australian Journal of Rural Health&lt;/secondary-title&gt;&lt;/titles&gt;&lt;periodical&gt;&lt;full-title&gt;Australian Journal of Rural Health&lt;/full-title&gt;&lt;/periodical&gt;&lt;pages&gt;147-154&lt;/pages&gt;&lt;volume&gt;17&lt;/volume&gt;&lt;number&gt;3&lt;/number&gt;&lt;dates&gt;&lt;year&gt;2009&lt;/year&gt;&lt;/dates&gt;&lt;urls&gt;&lt;related-urls&gt;&lt;url&gt;http://www.embase.com/search/results?subaction=viewrecord&amp;amp;from=export&amp;amp;id=L354668207&lt;/url&gt;&lt;/related-urls&gt;&lt;/urls&gt;&lt;electronic-resource-num&gt;10.1111/j.1440-1584.2009.01059.x&lt;/electronic-resource-num&gt;&lt;/record&gt;&lt;/Cite&gt;&lt;/EndNote&gt;</w:instrText>
      </w:r>
      <w:r w:rsidRPr="00DF191F">
        <w:rPr>
          <w:vertAlign w:val="superscript"/>
        </w:rPr>
        <w:fldChar w:fldCharType="separate"/>
      </w:r>
      <w:r w:rsidR="00A40C3F" w:rsidRPr="00DF191F">
        <w:rPr>
          <w:noProof/>
          <w:vertAlign w:val="superscript"/>
        </w:rPr>
        <w:t>589</w:t>
      </w:r>
      <w:r w:rsidRPr="00DF191F">
        <w:rPr>
          <w:vertAlign w:val="superscript"/>
        </w:rPr>
        <w:fldChar w:fldCharType="end"/>
      </w:r>
      <w:r w:rsidRPr="00DF191F">
        <w:rPr>
          <w:vertAlign w:val="superscript"/>
        </w:rPr>
        <w:t>.</w:t>
      </w:r>
    </w:p>
    <w:p w14:paraId="2AA951F1" w14:textId="13A4028B" w:rsidR="00EA5E7A" w:rsidRPr="00DF191F" w:rsidRDefault="00EA5E7A" w:rsidP="00E10E30">
      <w:pPr>
        <w:pStyle w:val="ListParagraph"/>
        <w:rPr>
          <w:lang w:val="en-AU"/>
        </w:rPr>
      </w:pPr>
      <w:r w:rsidRPr="00DF191F">
        <w:rPr>
          <w:lang w:val="en-AU"/>
        </w:rPr>
        <w:t xml:space="preserve">“I didn’t go for a support group because it was too far to drive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w:t>
      </w:r>
    </w:p>
    <w:p w14:paraId="3CB95B06" w14:textId="0B85519E" w:rsidR="00EA5E7A" w:rsidRPr="00DF191F" w:rsidRDefault="00EA5E7A" w:rsidP="00E10E30">
      <w:pPr>
        <w:pStyle w:val="ListParagraph"/>
        <w:rPr>
          <w:lang w:val="en-AU"/>
        </w:rPr>
      </w:pPr>
      <w:r w:rsidRPr="00DF191F">
        <w:rPr>
          <w:i/>
          <w:iCs/>
          <w:lang w:val="en-AU"/>
        </w:rPr>
        <w:t xml:space="preserve">“You've </w:t>
      </w:r>
      <w:proofErr w:type="spellStart"/>
      <w:r w:rsidRPr="00DF191F">
        <w:rPr>
          <w:i/>
          <w:iCs/>
          <w:lang w:val="en-AU"/>
        </w:rPr>
        <w:t>gotta</w:t>
      </w:r>
      <w:proofErr w:type="spellEnd"/>
      <w:r w:rsidRPr="00DF191F">
        <w:rPr>
          <w:i/>
          <w:iCs/>
          <w:lang w:val="en-AU"/>
        </w:rPr>
        <w:t xml:space="preserve"> go out of town”</w:t>
      </w:r>
      <w:r w:rsidRPr="00DF191F">
        <w:rPr>
          <w:lang w:val="en-AU"/>
        </w:rPr>
        <w:t xml:space="preserve"> </w:t>
      </w:r>
      <w:r w:rsidRPr="00DF191F">
        <w:rPr>
          <w:vertAlign w:val="superscript"/>
          <w:lang w:val="en-AU"/>
        </w:rPr>
        <w:fldChar w:fldCharType="begin"/>
      </w:r>
      <w:r w:rsidR="00553BC7" w:rsidRPr="00DF191F">
        <w:rPr>
          <w:vertAlign w:val="superscript"/>
          <w:lang w:val="en-AU"/>
        </w:rPr>
        <w:instrText xml:space="preserve"> ADDIN EN.CITE &lt;EndNote&gt;&lt;Cite&gt;&lt;Author&gt;Corboy&lt;/Author&gt;&lt;Year&gt;2011&lt;/Year&gt;&lt;RecNum&gt;430&lt;/RecNum&gt;&lt;DisplayText&gt;&lt;style face="superscript"&gt;43&lt;/style&gt;&lt;/DisplayText&gt;&lt;record&gt;&lt;rec-number&gt;430&lt;/rec-number&gt;&lt;foreign-keys&gt;&lt;key app="EN" db-id="5a0xxepeaxrde3evttx5v9sta0ddfvtt99r2" timestamp="1585006949"&gt;430&lt;/key&gt;&lt;/foreign-keys&gt;&lt;ref-type name="Journal Article"&gt;17&lt;/ref-type&gt;&lt;contributors&gt;&lt;authors&gt;&lt;author&gt;Corboy, D.&lt;/author&gt;&lt;author&gt;McDonald, J.&lt;/author&gt;&lt;author&gt;McLaren, S.&lt;/author&gt;&lt;/authors&gt;&lt;/contributors&gt;&lt;titles&gt;&lt;title&gt;Barriers to accessing psychosocial support services among men with cancer living in rural Australia: Perceptions of men and health professionals&lt;/title&gt;&lt;secondary-title&gt;International Journal of Men&amp;apos;s Health&lt;/secondary-title&gt;&lt;/titles&gt;&lt;periodical&gt;&lt;full-title&gt;International Journal of Men&amp;apos;s Health&lt;/full-title&gt;&lt;/periodical&gt;&lt;pages&gt;163-183&lt;/pages&gt;&lt;volume&gt;10&lt;/volume&gt;&lt;number&gt;2&lt;/number&gt;&lt;dates&gt;&lt;year&gt;2011&lt;/year&gt;&lt;/dates&gt;&lt;urls&gt;&lt;related-urls&gt;&lt;url&gt;http://www.embase.com/search/results?subaction=viewrecord&amp;amp;from=export&amp;amp;id=L365377345&lt;/url&gt;&lt;/related-urls&gt;&lt;/urls&gt;&lt;electronic-resource-num&gt;10.3149/jmh.1002.163&lt;/electronic-resource-num&gt;&lt;/record&gt;&lt;/Cite&gt;&lt;/EndNote&gt;</w:instrText>
      </w:r>
      <w:r w:rsidRPr="00DF191F">
        <w:rPr>
          <w:vertAlign w:val="superscript"/>
          <w:lang w:val="en-AU"/>
        </w:rPr>
        <w:fldChar w:fldCharType="separate"/>
      </w:r>
      <w:r w:rsidR="00553BC7" w:rsidRPr="00DF191F">
        <w:rPr>
          <w:noProof/>
          <w:vertAlign w:val="superscript"/>
          <w:lang w:val="en-AU"/>
        </w:rPr>
        <w:t>43</w:t>
      </w:r>
      <w:r w:rsidRPr="00DF191F">
        <w:rPr>
          <w:vertAlign w:val="superscript"/>
          <w:lang w:val="en-AU"/>
        </w:rPr>
        <w:fldChar w:fldCharType="end"/>
      </w:r>
      <w:r w:rsidRPr="00DF191F">
        <w:rPr>
          <w:lang w:val="en-AU"/>
        </w:rPr>
        <w:t>.</w:t>
      </w:r>
    </w:p>
    <w:p w14:paraId="2DE5D22B" w14:textId="77777777" w:rsidR="00EA5E7A" w:rsidRPr="00DF191F" w:rsidRDefault="00EA5E7A" w:rsidP="00E10E30">
      <w:pPr>
        <w:pStyle w:val="ListL1"/>
      </w:pPr>
      <w:r w:rsidRPr="00DF191F">
        <w:t>For some rural men, cost and availability of services were barriers to accessing healthcare.</w:t>
      </w:r>
    </w:p>
    <w:p w14:paraId="64BC7F0E" w14:textId="59D5992A" w:rsidR="00EA5E7A" w:rsidRPr="00DF191F" w:rsidRDefault="00EA5E7A" w:rsidP="00E10E30">
      <w:pPr>
        <w:pStyle w:val="ListParagraph"/>
        <w:rPr>
          <w:lang w:val="en-AU"/>
        </w:rPr>
      </w:pPr>
      <w:r w:rsidRPr="00DF191F">
        <w:rPr>
          <w:lang w:val="en-AU"/>
        </w:rPr>
        <w:t xml:space="preserve">“It's expensive. GPs charge you cause they're busy…mine is triple booked” </w:t>
      </w:r>
      <w:r w:rsidRPr="00DF191F">
        <w:rPr>
          <w:lang w:val="en-AU"/>
        </w:rPr>
        <w:fldChar w:fldCharType="begin"/>
      </w:r>
      <w:r w:rsidR="00A40C3F" w:rsidRPr="00DF191F">
        <w:rPr>
          <w:lang w:val="en-AU"/>
        </w:rPr>
        <w:instrText xml:space="preserve"> ADDIN EN.CITE &lt;EndNote&gt;&lt;Cite&gt;&lt;Author&gt;Quine&lt;/Author&gt;&lt;Year&gt;2003&lt;/Year&gt;&lt;RecNum&gt;566&lt;/RecNum&gt;&lt;DisplayText&gt;&lt;style face="superscript"&gt;597&lt;/style&gt;&lt;/DisplayText&gt;&lt;record&gt;&lt;rec-number&gt;566&lt;/rec-number&gt;&lt;foreign-keys&gt;&lt;key app="EN" db-id="5a0xxepeaxrde3evttx5v9sta0ddfvtt99r2" timestamp="1585006950"&gt;566&lt;/key&gt;&lt;/foreign-keys&gt;&lt;ref-type name="Journal Article"&gt;17&lt;/ref-type&gt;&lt;contributors&gt;&lt;authors&gt;&lt;author&gt;Quine, S., Bernard, D., Booth, M., Kang, M., Usherwood, T., Alperstein, G., Bennett, D.&lt;/author&gt;&lt;/authors&gt;&lt;/contributors&gt;&lt;titles&gt;&lt;title&gt;Health and access issues among Australian adolescents: a rural- urban comparison&lt;/title&gt;&lt;/titles&gt;&lt;dates&gt;&lt;year&gt;2003&lt;/year&gt;&lt;/dates&gt;&lt;urls&gt;&lt;/urls&gt;&lt;/record&gt;&lt;/Cite&gt;&lt;/EndNote&gt;</w:instrText>
      </w:r>
      <w:r w:rsidRPr="00DF191F">
        <w:rPr>
          <w:lang w:val="en-AU"/>
        </w:rPr>
        <w:fldChar w:fldCharType="separate"/>
      </w:r>
      <w:r w:rsidR="00A40C3F" w:rsidRPr="00DF191F">
        <w:rPr>
          <w:noProof/>
          <w:vertAlign w:val="superscript"/>
          <w:lang w:val="en-AU"/>
        </w:rPr>
        <w:t>597</w:t>
      </w:r>
      <w:r w:rsidRPr="00DF191F">
        <w:rPr>
          <w:lang w:val="en-AU"/>
        </w:rPr>
        <w:fldChar w:fldCharType="end"/>
      </w:r>
      <w:r w:rsidRPr="00DF191F">
        <w:rPr>
          <w:lang w:val="en-AU"/>
        </w:rPr>
        <w:t>.</w:t>
      </w:r>
    </w:p>
    <w:p w14:paraId="2E632835" w14:textId="1505049B" w:rsidR="00EA5E7A" w:rsidRPr="00DF191F" w:rsidRDefault="00EA5E7A" w:rsidP="00E10E30">
      <w:pPr>
        <w:pStyle w:val="ListParagraph"/>
        <w:rPr>
          <w:lang w:val="en-AU"/>
        </w:rPr>
      </w:pPr>
      <w:r w:rsidRPr="00DF191F">
        <w:rPr>
          <w:lang w:val="en-AU"/>
        </w:rPr>
        <w:t xml:space="preserve">“You know you could double our services and they would just be sucked up like that…you’ve got very good workers doing their best to meet the need with very few resources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w:t>
      </w:r>
    </w:p>
    <w:p w14:paraId="2D0A5737" w14:textId="46FC25EB" w:rsidR="00EA5E7A" w:rsidRPr="00DF191F" w:rsidRDefault="00EA5E7A" w:rsidP="007D11F9">
      <w:pPr>
        <w:pStyle w:val="Heading3"/>
        <w:rPr>
          <w:lang w:val="en-AU"/>
        </w:rPr>
      </w:pPr>
      <w:bookmarkStart w:id="187" w:name="_Toc141194746"/>
      <w:r w:rsidRPr="00DF191F">
        <w:rPr>
          <w:lang w:val="en-AU"/>
        </w:rPr>
        <w:t>14.4 Opportunities</w:t>
      </w:r>
      <w:bookmarkEnd w:id="187"/>
    </w:p>
    <w:p w14:paraId="00C0AA48" w14:textId="1D2E3C53" w:rsidR="00EA5E7A" w:rsidRPr="00DF191F" w:rsidRDefault="00EA5E7A" w:rsidP="00E10E30">
      <w:r w:rsidRPr="00DF191F">
        <w:t xml:space="preserve">Evidence from recent Australian studies suggests that rural men value health services where access is easy and convenient, they </w:t>
      </w:r>
      <w:proofErr w:type="gramStart"/>
      <w:r w:rsidRPr="00DF191F">
        <w:t>have the ability to</w:t>
      </w:r>
      <w:proofErr w:type="gramEnd"/>
      <w:r w:rsidRPr="00DF191F">
        <w:t xml:space="preserve"> see a doctor of choice, and where bulk-billing facilities are available </w:t>
      </w:r>
      <w:r w:rsidRPr="00DF191F">
        <w:fldChar w:fldCharType="begin">
          <w:fldData xml:space="preserve">PEVuZE5vdGU+PENpdGU+PEF1dGhvcj5CdXRsZXI8L0F1dGhvcj48WWVhcj4yMDE3PC9ZZWFyPjxS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</w:fldData>
        </w:fldChar>
      </w:r>
      <w:r w:rsidR="00A40C3F" w:rsidRPr="00DF191F">
        <w:instrText xml:space="preserve"> ADDIN EN.CITE </w:instrText>
      </w:r>
      <w:r w:rsidR="00A40C3F" w:rsidRPr="00DF191F">
        <w:fldChar w:fldCharType="begin">
          <w:fldData xml:space="preserve">PEVuZE5vdGU+PENpdGU+PEF1dGhvcj5CdXRsZXI8L0F1dGhvcj48WWVhcj4yMDE3PC9ZZWFyPjxS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36,599</w:t>
      </w:r>
      <w:r w:rsidRPr="00DF191F">
        <w:fldChar w:fldCharType="end"/>
      </w:r>
      <w:r w:rsidRPr="00DF191F">
        <w:t xml:space="preserve">. </w:t>
      </w:r>
    </w:p>
    <w:p w14:paraId="7A5142B3" w14:textId="77777777" w:rsidR="00EA5E7A" w:rsidRPr="00DF191F" w:rsidRDefault="00EA5E7A" w:rsidP="00EA5E7A">
      <w:pPr>
        <w:pStyle w:val="Heading4"/>
      </w:pPr>
      <w:r w:rsidRPr="00DF191F">
        <w:lastRenderedPageBreak/>
        <w:t xml:space="preserve">Peer, </w:t>
      </w:r>
      <w:proofErr w:type="gramStart"/>
      <w:r w:rsidRPr="00DF191F">
        <w:t>family</w:t>
      </w:r>
      <w:proofErr w:type="gramEnd"/>
      <w:r w:rsidRPr="00DF191F">
        <w:t xml:space="preserve"> and professional support</w:t>
      </w:r>
    </w:p>
    <w:p w14:paraId="1A78D63A" w14:textId="245EB169" w:rsidR="00EA5E7A" w:rsidRPr="00DF191F" w:rsidRDefault="00EA5E7A" w:rsidP="00E10E30">
      <w:pPr>
        <w:pStyle w:val="ListL1"/>
      </w:pPr>
      <w:r w:rsidRPr="00DF191F">
        <w:t xml:space="preserve">Family doctors and parents were considered to be a valuable source of health information for the majority of rural students (n= 80 males) </w:t>
      </w:r>
      <w:r w:rsidRPr="00DF191F">
        <w:fldChar w:fldCharType="begin"/>
      </w:r>
      <w:r w:rsidR="00A40C3F" w:rsidRPr="00DF191F">
        <w:instrText xml:space="preserve"> ADDIN EN.CITE &lt;EndNote&gt;&lt;Cite&gt;&lt;Author&gt;Atkinson&lt;/Author&gt;&lt;Year&gt;2003&lt;/Year&gt;&lt;RecNum&gt;727&lt;/RecNum&gt;&lt;DisplayText&gt;&lt;style face="superscript"&gt;594&lt;/style&gt;&lt;/DisplayText&gt;&lt;record&gt;&lt;rec-number&gt;727&lt;/rec-number&gt;&lt;foreign-keys&gt;&lt;key app="EN" db-id="5a0xxepeaxrde3evttx5v9sta0ddfvtt99r2" timestamp="1585006953"&gt;727&lt;/key&gt;&lt;/foreign-keys&gt;&lt;ref-type name="Journal Article"&gt;17&lt;/ref-type&gt;&lt;contributors&gt;&lt;authors&gt;&lt;author&gt;Atkinson, Kaye&lt;/author&gt;&lt;author&gt;Schattner, Peter&lt;/author&gt;&lt;author&gt;Margolis, Stephen&lt;/author&gt;&lt;/authors&gt;&lt;/contributors&gt;&lt;titles&gt;&lt;title&gt;Rural secondary school students living in a small community: their attitudes, beliefs and perceptions towards general practice&lt;/title&gt;&lt;secondary-title&gt;The Australian Journal Of Rural Health&lt;/secondary-title&gt;&lt;/titles&gt;&lt;periodical&gt;&lt;full-title&gt;The Australian Journal Of Rural Health&lt;/full-title&gt;&lt;/periodical&gt;&lt;pages&gt;73-80&lt;/pages&gt;&lt;volume&gt;11&lt;/volume&gt;&lt;number&gt;2&lt;/number&gt;&lt;dates&gt;&lt;year&gt;2003&lt;/year&gt;&lt;/dates&gt;&lt;pub-location&gt;Australia&lt;/pub-location&gt;&lt;publisher&gt;Wiley-Blackwell Publishing Asia&lt;/publisher&gt;&lt;accession-num&gt;12780497&lt;/accession-num&gt;&lt;urls&gt;&lt;related-urls&gt;&lt;url&gt;http://ezproxy.deakin.edu.au/login?url=http://search.ebscohost.com/login.aspx?direct=true&amp;amp;AuthType=ip,sso&amp;amp;db=mdc&amp;amp;AN=12780497&amp;amp;site=ehost-live&amp;amp;scope=site&lt;/url&gt;&lt;/related-urls&gt;&lt;/urls&gt;&lt;/record&gt;&lt;/Cite&gt;&lt;/EndNote&gt;</w:instrText>
      </w:r>
      <w:r w:rsidRPr="00DF191F">
        <w:fldChar w:fldCharType="separate"/>
      </w:r>
      <w:r w:rsidR="00A40C3F" w:rsidRPr="00DF191F">
        <w:rPr>
          <w:noProof/>
          <w:vertAlign w:val="superscript"/>
        </w:rPr>
        <w:t>594</w:t>
      </w:r>
      <w:r w:rsidRPr="00DF191F">
        <w:fldChar w:fldCharType="end"/>
      </w:r>
      <w:r w:rsidRPr="00DF191F">
        <w:t xml:space="preserve">, and a source of pragmatic and emotional support </w:t>
      </w:r>
      <w:r w:rsidRPr="00DF191F">
        <w:fldChar w:fldCharType="begin"/>
      </w:r>
      <w:r w:rsidR="00A40C3F" w:rsidRPr="00DF191F">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fldChar w:fldCharType="separate"/>
      </w:r>
      <w:r w:rsidR="00A40C3F" w:rsidRPr="00DF191F">
        <w:rPr>
          <w:noProof/>
          <w:vertAlign w:val="superscript"/>
        </w:rPr>
        <w:t>382</w:t>
      </w:r>
      <w:r w:rsidRPr="00DF191F">
        <w:fldChar w:fldCharType="end"/>
      </w:r>
      <w:r w:rsidRPr="00DF191F">
        <w:t>.</w:t>
      </w:r>
    </w:p>
    <w:p w14:paraId="28BF1E34" w14:textId="3F23CFF5" w:rsidR="00EA5E7A" w:rsidRPr="00DF191F" w:rsidRDefault="00EA5E7A" w:rsidP="00E10E30">
      <w:pPr>
        <w:pStyle w:val="ListL1"/>
      </w:pPr>
      <w:r w:rsidRPr="00DF191F">
        <w:t>The benefits of ‘strong social ties’ were evident, where rural men’s help-seeking, particularly for mental health, can be facilitated through connections and information sharing among men with similar experiences</w:t>
      </w:r>
      <w:r w:rsidRPr="00DF191F">
        <w:rPr>
          <w:vertAlign w:val="superscript"/>
        </w:rPr>
        <w:t xml:space="preserve"> </w:t>
      </w:r>
      <w:r w:rsidRPr="00DF191F">
        <w:fldChar w:fldCharType="begin"/>
      </w:r>
      <w:r w:rsidR="00A40C3F" w:rsidRPr="00DF191F">
        <w:instrText xml:space="preserve"> ADDIN EN.CITE &lt;EndNote&gt;&lt;Cite&gt;&lt;Author&gt;Hiebert&lt;/Author&gt;&lt;Year&gt;2018&lt;/Year&gt;&lt;RecNum&gt;80&lt;/RecNum&gt;&lt;DisplayText&gt;&lt;style face="superscript"&gt;590&lt;/style&gt;&lt;/DisplayText&gt;&lt;record&gt;&lt;rec-number&gt;80&lt;/rec-number&gt;&lt;foreign-keys&gt;&lt;key app="EN" db-id="5a0xxepeaxrde3evttx5v9sta0ddfvtt99r2" timestamp="1584937269"&gt;80&lt;/key&gt;&lt;/foreign-keys&gt;&lt;ref-type name="Journal Article"&gt;17&lt;/ref-type&gt;&lt;contributors&gt;&lt;authors&gt;&lt;author&gt;Hiebert, Bradley&lt;/author&gt;&lt;author&gt;Leipert, Beverly&lt;/author&gt;&lt;author&gt;Regan, Sandra&lt;/author&gt;&lt;author&gt;Burkell, Jacquelyn&lt;/author&gt;&lt;/authors&gt;&lt;/contributors&gt;&lt;titles&gt;&lt;title&gt;Rural Men&amp;apos;s Health, Health Information Seeking, and Gender Identities: A Conceptual Theoretical Review of the Literature&lt;/title&gt;&lt;secondary-title&gt;American Journal Of Men&amp;apos;s Health&lt;/secondary-title&gt;&lt;/titles&gt;&lt;periodical&gt;&lt;full-title&gt;American Journal Of Men&amp;apos;s Health&lt;/full-title&gt;&lt;/periodical&gt;&lt;pages&gt;863-876&lt;/pages&gt;&lt;volume&gt;12&lt;/volume&gt;&lt;number&gt;4&lt;/number&gt;&lt;dates&gt;&lt;year&gt;2018&lt;/year&gt;&lt;/dates&gt;&lt;pub-location&gt;United States&lt;/pub-location&gt;&lt;publisher&gt;Sage Publications, Inc.&lt;/publisher&gt;&lt;accession-num&gt;27170674&lt;/accession-num&gt;&lt;urls&gt;&lt;related-urls&gt;&lt;url&gt;http://ezproxy.deakin.edu.au/login?url=http://search.ebscohost.com/login.aspx?direct=true&amp;amp;AuthType=ip,sso&amp;amp;db=mdc&amp;amp;AN=27170674&amp;amp;site=ehost-live&amp;amp;scope=site&lt;/url&gt;&lt;/related-urls&gt;&lt;/urls&gt;&lt;electronic-resource-num&gt;10.1177/1557988316649177&lt;/electronic-resource-num&gt;&lt;/record&gt;&lt;/Cite&gt;&lt;/EndNote&gt;</w:instrText>
      </w:r>
      <w:r w:rsidRPr="00DF191F">
        <w:fldChar w:fldCharType="separate"/>
      </w:r>
      <w:r w:rsidR="00A40C3F" w:rsidRPr="00DF191F">
        <w:rPr>
          <w:noProof/>
          <w:vertAlign w:val="superscript"/>
        </w:rPr>
        <w:t>590</w:t>
      </w:r>
      <w:r w:rsidRPr="00DF191F">
        <w:fldChar w:fldCharType="end"/>
      </w:r>
      <w:r w:rsidRPr="00DF191F">
        <w:t xml:space="preserve">. </w:t>
      </w:r>
    </w:p>
    <w:p w14:paraId="46F66E08" w14:textId="77777777" w:rsidR="00EA5E7A" w:rsidRPr="00DF191F" w:rsidRDefault="00EA5E7A" w:rsidP="00E10E30">
      <w:pPr>
        <w:pStyle w:val="ListL1"/>
      </w:pPr>
      <w:r w:rsidRPr="00DF191F">
        <w:t>However, some rural men had reservations about peer support groups.</w:t>
      </w:r>
    </w:p>
    <w:p w14:paraId="76E80B22" w14:textId="3C14EBA9" w:rsidR="00EA5E7A" w:rsidRPr="00DF191F" w:rsidRDefault="00EA5E7A" w:rsidP="00E10E30">
      <w:pPr>
        <w:pStyle w:val="ListParagraph"/>
        <w:rPr>
          <w:lang w:val="en-AU"/>
        </w:rPr>
      </w:pPr>
      <w:r w:rsidRPr="00DF191F">
        <w:rPr>
          <w:lang w:val="en-AU"/>
        </w:rPr>
        <w:t xml:space="preserve">“Some people all they want to do is sit there and whinge and moan about their problem and not talk about anybody else, so I tend to steer clear of that one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w:t>
      </w:r>
    </w:p>
    <w:p w14:paraId="3F001C93" w14:textId="2E55C825" w:rsidR="00EA5E7A" w:rsidRPr="00DF191F" w:rsidRDefault="00EA5E7A" w:rsidP="00E10E30">
      <w:pPr>
        <w:pStyle w:val="ListParagraph"/>
        <w:rPr>
          <w:lang w:val="en-AU"/>
        </w:rPr>
      </w:pPr>
      <w:r w:rsidRPr="00DF191F">
        <w:rPr>
          <w:lang w:val="en-AU"/>
        </w:rPr>
        <w:t xml:space="preserve">“There’s a danger zone there that someone might go overboard and be giving advice that they shouldn’t be </w:t>
      </w:r>
      <w:r w:rsidRPr="00DF191F">
        <w:rPr>
          <w:lang w:val="en-AU"/>
        </w:rPr>
        <w:fldChar w:fldCharType="begin"/>
      </w:r>
      <w:r w:rsidR="00A40C3F" w:rsidRPr="00DF191F">
        <w:rPr>
          <w:lang w:val="en-AU"/>
        </w:rPr>
        <w:instrText xml:space="preserve"> ADDIN EN.CITE &lt;EndNote&gt;&lt;Cite&gt;&lt;Author&gt;Corboy&lt;/Author&gt;&lt;Year&gt;2014&lt;/Year&gt;&lt;RecNum&gt;1350&lt;/RecNum&gt;&lt;DisplayText&gt;&lt;style face="superscript"&gt;382&lt;/style&gt;&lt;/DisplayText&gt;&lt;record&gt;&lt;rec-number&gt;1350&lt;/rec-number&gt;&lt;foreign-keys&gt;&lt;key app="EN" db-id="5a0xxepeaxrde3evttx5v9sta0ddfvtt99r2" timestamp="1588671605"&gt;1350&lt;/key&gt;&lt;/foreign-keys&gt;&lt;ref-type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rPr>
          <w:lang w:val="en-AU"/>
        </w:rPr>
        <w:fldChar w:fldCharType="separate"/>
      </w:r>
      <w:r w:rsidR="00A40C3F" w:rsidRPr="00DF191F">
        <w:rPr>
          <w:noProof/>
          <w:vertAlign w:val="superscript"/>
          <w:lang w:val="en-AU"/>
        </w:rPr>
        <w:t>382</w:t>
      </w:r>
      <w:r w:rsidRPr="00DF191F">
        <w:rPr>
          <w:lang w:val="en-AU"/>
        </w:rPr>
        <w:fldChar w:fldCharType="end"/>
      </w:r>
      <w:r w:rsidRPr="00DF191F">
        <w:rPr>
          <w:lang w:val="en-AU"/>
        </w:rPr>
        <w:t>”.</w:t>
      </w:r>
    </w:p>
    <w:p w14:paraId="02550BBF" w14:textId="77777777" w:rsidR="00EA5E7A" w:rsidRPr="00DF191F" w:rsidRDefault="00EA5E7A" w:rsidP="00EA5E7A">
      <w:pPr>
        <w:pStyle w:val="Heading4"/>
      </w:pPr>
      <w:r w:rsidRPr="00DF191F">
        <w:t>Practitioner communication</w:t>
      </w:r>
    </w:p>
    <w:p w14:paraId="13B057C9" w14:textId="3307FBC9" w:rsidR="00EA5E7A" w:rsidRPr="00DF191F" w:rsidRDefault="00EA5E7A" w:rsidP="00E10E30">
      <w:pPr>
        <w:pStyle w:val="ListL1"/>
      </w:pPr>
      <w:r w:rsidRPr="00DF191F">
        <w:t xml:space="preserve">A survey of older Australian rural men found approximately 70% deemed quality time and communication extremely important GP behaviours </w:t>
      </w:r>
      <w:r w:rsidRPr="00DF191F">
        <w:fldChar w:fldCharType="begin"/>
      </w:r>
      <w:r w:rsidR="00A40C3F" w:rsidRPr="00DF191F">
        <w:instrText xml:space="preserve"> ADDIN EN.CITE &lt;EndNote&gt;&lt;Cite&gt;&lt;Author&gt;Newton&lt;/Author&gt;&lt;Year&gt;2007&lt;/Year&gt;&lt;RecNum&gt;498&lt;/RecNum&gt;&lt;DisplayText&gt;&lt;style face="superscript"&gt;600&lt;/style&gt;&lt;/DisplayText&gt;&lt;record&gt;&lt;rec-number&gt;498&lt;/rec-number&gt;&lt;foreign-keys&gt;&lt;key app="EN" db-id="5a0xxepeaxrde3evttx5v9sta0ddfvtt99r2" timestamp="1585006949"&gt;498&lt;/key&gt;&lt;/foreign-keys&gt;&lt;ref-type name="Journal Article"&gt;17&lt;/ref-type&gt;&lt;contributors&gt;&lt;authors&gt;&lt;author&gt;Newton, F. J.&lt;/author&gt;&lt;author&gt;Ewing, M. T.&lt;/author&gt;&lt;author&gt;Burney, S.&lt;/author&gt;&lt;author&gt;Vella-Brodrick, D.&lt;/author&gt;&lt;/authors&gt;&lt;/contributors&gt;&lt;titles&gt;&lt;title&gt;Medical clinic facilities and doctor characteristics: What older rural men value&lt;/title&gt;&lt;secondary-title&gt;Australian Journal of Rural Health&lt;/secondary-title&gt;&lt;/titles&gt;&lt;periodical&gt;&lt;full-title&gt;Australian Journal of Rural Health&lt;/full-title&gt;&lt;/periodical&gt;&lt;pages&gt;41-45&lt;/pages&gt;&lt;volume&gt;15&lt;/volume&gt;&lt;number&gt;1&lt;/number&gt;&lt;dates&gt;&lt;year&gt;2007&lt;/year&gt;&lt;/dates&gt;&lt;urls&gt;&lt;related-urls&gt;&lt;url&gt;http://www.embase.com/search/results?subaction=viewrecord&amp;amp;from=export&amp;amp;id=L46099819&lt;/url&gt;&lt;/related-urls&gt;&lt;/urls&gt;&lt;electronic-resource-num&gt;10.1111/j.1440-1584.2007.00848.x&lt;/electronic-resource-num&gt;&lt;/record&gt;&lt;/Cite&gt;&lt;/EndNote&gt;</w:instrText>
      </w:r>
      <w:r w:rsidRPr="00DF191F">
        <w:fldChar w:fldCharType="separate"/>
      </w:r>
      <w:r w:rsidR="00A40C3F" w:rsidRPr="00DF191F">
        <w:rPr>
          <w:noProof/>
          <w:vertAlign w:val="superscript"/>
        </w:rPr>
        <w:t>600</w:t>
      </w:r>
      <w:r w:rsidRPr="00DF191F">
        <w:fldChar w:fldCharType="end"/>
      </w:r>
      <w:r w:rsidRPr="00DF191F">
        <w:t xml:space="preserve">. </w:t>
      </w:r>
    </w:p>
    <w:p w14:paraId="6F2472BD" w14:textId="11401819" w:rsidR="00EA5E7A" w:rsidRPr="00DF191F" w:rsidRDefault="00EA5E7A" w:rsidP="00E10E30">
      <w:pPr>
        <w:pStyle w:val="ListParagraph"/>
        <w:rPr>
          <w:lang w:val="en-AU"/>
        </w:rPr>
      </w:pPr>
      <w:r w:rsidRPr="00DF191F">
        <w:rPr>
          <w:lang w:val="en-AU"/>
        </w:rPr>
        <w:t xml:space="preserve">Specifically, conveying information in an understandable way, not rushing appointments, as well as listening to patients and encouraging questions </w:t>
      </w:r>
      <w:r w:rsidRPr="00DF191F">
        <w:rPr>
          <w:lang w:val="en-AU"/>
        </w:rPr>
        <w:fldChar w:fldCharType="begin"/>
      </w:r>
      <w:r w:rsidR="00A40C3F" w:rsidRPr="00DF191F">
        <w:rPr>
          <w:lang w:val="en-AU"/>
        </w:rPr>
        <w:instrText xml:space="preserve"> ADDIN EN.CITE &lt;EndNote&gt;&lt;Cite&gt;&lt;Author&gt;Newton&lt;/Author&gt;&lt;Year&gt;2007&lt;/Year&gt;&lt;RecNum&gt;498&lt;/RecNum&gt;&lt;DisplayText&gt;&lt;style face="superscript"&gt;600&lt;/style&gt;&lt;/DisplayText&gt;&lt;record&gt;&lt;rec-number&gt;498&lt;/rec-number&gt;&lt;foreign-keys&gt;&lt;key app="EN" db-id="5a0xxepeaxrde3evttx5v9sta0ddfvtt99r2" timestamp="1585006949"&gt;498&lt;/key&gt;&lt;/foreign-keys&gt;&lt;ref-type name="Journal Article"&gt;17&lt;/ref-type&gt;&lt;contributors&gt;&lt;authors&gt;&lt;author&gt;Newton, F. J.&lt;/author&gt;&lt;author&gt;Ewing, M. T.&lt;/author&gt;&lt;author&gt;Burney, S.&lt;/author&gt;&lt;author&gt;Vella-Brodrick, D.&lt;/author&gt;&lt;/authors&gt;&lt;/contributors&gt;&lt;titles&gt;&lt;title&gt;Medical clinic facilities and doctor characteristics: What older rural men value&lt;/title&gt;&lt;secondary-title&gt;Australian Journal of Rural Health&lt;/secondary-title&gt;&lt;/titles&gt;&lt;periodical&gt;&lt;full-title&gt;Australian Journal of Rural Health&lt;/full-title&gt;&lt;/periodical&gt;&lt;pages&gt;41-45&lt;/pages&gt;&lt;volume&gt;15&lt;/volume&gt;&lt;number&gt;1&lt;/number&gt;&lt;dates&gt;&lt;year&gt;2007&lt;/year&gt;&lt;/dates&gt;&lt;urls&gt;&lt;related-urls&gt;&lt;url&gt;http://www.embase.com/search/results?subaction=viewrecord&amp;amp;from=export&amp;amp;id=L46099819&lt;/url&gt;&lt;/related-urls&gt;&lt;/urls&gt;&lt;electronic-resource-num&gt;10.1111/j.1440-1584.2007.00848.x&lt;/electronic-resource-num&gt;&lt;/record&gt;&lt;/Cite&gt;&lt;/EndNote&gt;</w:instrText>
      </w:r>
      <w:r w:rsidRPr="00DF191F">
        <w:rPr>
          <w:lang w:val="en-AU"/>
        </w:rPr>
        <w:fldChar w:fldCharType="separate"/>
      </w:r>
      <w:r w:rsidR="00A40C3F" w:rsidRPr="00DF191F">
        <w:rPr>
          <w:noProof/>
          <w:vertAlign w:val="superscript"/>
          <w:lang w:val="en-AU"/>
        </w:rPr>
        <w:t>600</w:t>
      </w:r>
      <w:r w:rsidRPr="00DF191F">
        <w:rPr>
          <w:lang w:val="en-AU"/>
        </w:rPr>
        <w:fldChar w:fldCharType="end"/>
      </w:r>
      <w:r w:rsidRPr="00DF191F">
        <w:rPr>
          <w:lang w:val="en-AU"/>
        </w:rPr>
        <w:t xml:space="preserve">. </w:t>
      </w:r>
    </w:p>
    <w:p w14:paraId="6452C0C2" w14:textId="7B4E305B" w:rsidR="00EA5E7A" w:rsidRPr="00DF191F" w:rsidRDefault="00EA5E7A" w:rsidP="00E10E30">
      <w:pPr>
        <w:pStyle w:val="ListL1"/>
      </w:pPr>
      <w:r w:rsidRPr="00DF191F">
        <w:t xml:space="preserve">An international review (n=91 studies) suggested health professionals should attempt to frame health messages in a way that preserves the essence of a man’s gender identity </w:t>
      </w:r>
      <w:r w:rsidRPr="00DF191F">
        <w:fldChar w:fldCharType="begin"/>
      </w:r>
      <w:r w:rsidR="00A40C3F" w:rsidRPr="00DF191F">
        <w:instrText xml:space="preserve"> ADDIN EN.CITE &lt;EndNote&gt;&lt;Cite&gt;&lt;Author&gt;Hiebert&lt;/Author&gt;&lt;Year&gt;2018&lt;/Year&gt;&lt;RecNum&gt;80&lt;/RecNum&gt;&lt;DisplayText&gt;&lt;style face="superscript"&gt;590&lt;/style&gt;&lt;/DisplayText&gt;&lt;record&gt;&lt;rec-number&gt;80&lt;/rec-number&gt;&lt;foreign-keys&gt;&lt;key app="EN" db-id="5a0xxepeaxrde3evttx5v9sta0ddfvtt99r2" timestamp="1584937269"&gt;80&lt;/key&gt;&lt;/foreign-keys&gt;&lt;ref-type name="Journal Article"&gt;17&lt;/ref-type&gt;&lt;contributors&gt;&lt;authors&gt;&lt;author&gt;Hiebert, Bradley&lt;/author&gt;&lt;author&gt;Leipert, Beverly&lt;/author&gt;&lt;author&gt;Regan, Sandra&lt;/author&gt;&lt;author&gt;Burkell, Jacquelyn&lt;/author&gt;&lt;/authors&gt;&lt;/contributors&gt;&lt;titles&gt;&lt;title&gt;Rural Men&amp;apos;s Health, Health Information Seeking, and Gender Identities: A Conceptual Theoretical Review of the Literature&lt;/title&gt;&lt;secondary-title&gt;American Journal Of Men&amp;apos;s Health&lt;/secondary-title&gt;&lt;/titles&gt;&lt;periodical&gt;&lt;full-title&gt;American Journal Of Men&amp;apos;s Health&lt;/full-title&gt;&lt;/periodical&gt;&lt;pages&gt;863-876&lt;/pages&gt;&lt;volume&gt;12&lt;/volume&gt;&lt;number&gt;4&lt;/number&gt;&lt;dates&gt;&lt;year&gt;2018&lt;/year&gt;&lt;/dates&gt;&lt;pub-location&gt;United States&lt;/pub-location&gt;&lt;publisher&gt;Sage Publications, Inc.&lt;/publisher&gt;&lt;accession-num&gt;27170674&lt;/accession-num&gt;&lt;urls&gt;&lt;related-urls&gt;&lt;url&gt;http://ezproxy.deakin.edu.au/login?url=http://search.ebscohost.com/login.aspx?direct=true&amp;amp;AuthType=ip,sso&amp;amp;db=mdc&amp;amp;AN=27170674&amp;amp;site=ehost-live&amp;amp;scope=site&lt;/url&gt;&lt;/related-urls&gt;&lt;/urls&gt;&lt;electronic-resource-num&gt;10.1177/1557988316649177&lt;/electronic-resource-num&gt;&lt;/record&gt;&lt;/Cite&gt;&lt;/EndNote&gt;</w:instrText>
      </w:r>
      <w:r w:rsidRPr="00DF191F">
        <w:fldChar w:fldCharType="separate"/>
      </w:r>
      <w:r w:rsidR="00A40C3F" w:rsidRPr="00DF191F">
        <w:rPr>
          <w:noProof/>
          <w:vertAlign w:val="superscript"/>
        </w:rPr>
        <w:t>590</w:t>
      </w:r>
      <w:r w:rsidRPr="00DF191F">
        <w:fldChar w:fldCharType="end"/>
      </w:r>
      <w:r w:rsidRPr="00DF191F">
        <w:t xml:space="preserve">. </w:t>
      </w:r>
    </w:p>
    <w:p w14:paraId="55B9B54E" w14:textId="77777777" w:rsidR="00EA5E7A" w:rsidRPr="00DF191F" w:rsidRDefault="00EA5E7A" w:rsidP="00E10E30">
      <w:pPr>
        <w:pStyle w:val="ListParagraph"/>
        <w:rPr>
          <w:lang w:val="en-AU"/>
        </w:rPr>
      </w:pPr>
      <w:r w:rsidRPr="00DF191F">
        <w:rPr>
          <w:lang w:val="en-AU"/>
        </w:rPr>
        <w:t>Information provided to rural males (and males in general) should be discussed in a way that normalises issues around male specific conditions such as prostate cancer.</w:t>
      </w:r>
    </w:p>
    <w:p w14:paraId="506D6194" w14:textId="77777777" w:rsidR="00EA5E7A" w:rsidRPr="00DF191F" w:rsidRDefault="00EA5E7A" w:rsidP="00EA5E7A">
      <w:pPr>
        <w:pStyle w:val="Heading4"/>
      </w:pPr>
      <w:r w:rsidRPr="00DF191F">
        <w:t>E-Health</w:t>
      </w:r>
    </w:p>
    <w:p w14:paraId="0F45485B" w14:textId="77777777" w:rsidR="00EA5E7A" w:rsidRPr="00DF191F" w:rsidRDefault="00EA5E7A" w:rsidP="00E10E30">
      <w:pPr>
        <w:pStyle w:val="Heading5"/>
      </w:pPr>
      <w:r w:rsidRPr="00DF191F">
        <w:t xml:space="preserve">Telephone services </w:t>
      </w:r>
    </w:p>
    <w:p w14:paraId="6FF57983" w14:textId="12C22FA4" w:rsidR="00EA5E7A" w:rsidRPr="00DF191F" w:rsidRDefault="00EA5E7A" w:rsidP="00E10E30">
      <w:pPr>
        <w:pStyle w:val="ListL1"/>
      </w:pPr>
      <w:r w:rsidRPr="00DF191F">
        <w:t xml:space="preserve">For rural men who are overweight or obese, telephone lifestyle coaching was found to be feasible as a behavioural change intervention </w:t>
      </w:r>
      <w:r w:rsidRPr="00DF191F">
        <w:fldChar w:fldCharType="begin"/>
      </w:r>
      <w:r w:rsidR="00553BC7" w:rsidRPr="00DF191F">
        <w:instrText xml:space="preserve"> ADDIN EN.CITE &lt;EndNote&gt;&lt;Cite&gt;&lt;Author&gt;Aoun&lt;/Author&gt;&lt;Year&gt;2012&lt;/Year&gt;&lt;RecNum&gt;673&lt;/RecNum&gt;&lt;DisplayText&gt;&lt;style face="superscript"&gt;182&lt;/style&gt;&lt;/DisplayText&gt;&lt;record&gt;&lt;rec-number&gt;673&lt;/rec-number&gt;&lt;foreign-keys&gt;&lt;key app="EN" db-id="5a0xxepeaxrde3evttx5v9sta0ddfvtt99r2" timestamp="1585006952"&gt;673&lt;/key&gt;&lt;/foreign-keys&gt;&lt;ref-type name="Journal Article"&gt;17&lt;/ref-type&gt;&lt;contributors&gt;&lt;authors&gt;&lt;author&gt;Aoun, Samar&lt;/author&gt;&lt;author&gt;Osseiran-Moisson, Rebecca&lt;/author&gt;&lt;author&gt;Shahid, Shaouli&lt;/author&gt;&lt;author&gt;Howat, Peter&lt;/author&gt;&lt;author&gt;O&amp;apos;Connor, Moira&lt;/author&gt;&lt;/authors&gt;&lt;/contributors&gt;&lt;titles&gt;&lt;title&gt;Telephone lifestyle coaching: Is it feasible as a behavioural change intervention for men?&lt;/title&gt;&lt;secondary-title&gt;Journal Of Health Psychology&lt;/secondary-title&gt;&lt;/titles&gt;&lt;periodical&gt;&lt;full-title&gt;Journal Of Health Psychology&lt;/full-title&gt;&lt;/periodical&gt;&lt;pages&gt;227-236&lt;/pages&gt;&lt;volume&gt;17&lt;/volume&gt;&lt;number&gt;2&lt;/number&gt;&lt;dates&gt;&lt;year&gt;2012&lt;/year&gt;&lt;/dates&gt;&lt;publisher&gt;Sage Publications&lt;/publisher&gt;&lt;accession-num&gt;2012-05553-008&lt;/accession-num&gt;&lt;urls&gt;&lt;related-urls&gt;&lt;url&gt;http://ezproxy.deakin.edu.au/login?url=http://search.ebscohost.com/login.aspx?direct=true&amp;amp;AuthType=ip,sso&amp;amp;db=psyh&amp;amp;AN=2012-05553-008&amp;amp;site=ehost-live&amp;amp;scope=site&lt;/url&gt;&lt;/related-urls&gt;&lt;/urls&gt;&lt;electronic-resource-num&gt;10.1177/1359105311413480&lt;/electronic-resource-num&gt;&lt;/record&gt;&lt;/Cite&gt;&lt;/EndNote&gt;</w:instrText>
      </w:r>
      <w:r w:rsidRPr="00DF191F">
        <w:fldChar w:fldCharType="separate"/>
      </w:r>
      <w:r w:rsidR="00553BC7" w:rsidRPr="00DF191F">
        <w:rPr>
          <w:noProof/>
          <w:vertAlign w:val="superscript"/>
        </w:rPr>
        <w:t>182</w:t>
      </w:r>
      <w:r w:rsidRPr="00DF191F">
        <w:fldChar w:fldCharType="end"/>
      </w:r>
      <w:r w:rsidRPr="00DF191F">
        <w:t>.</w:t>
      </w:r>
    </w:p>
    <w:p w14:paraId="3743881B" w14:textId="05E794D2" w:rsidR="00EA5E7A" w:rsidRPr="00DF191F" w:rsidRDefault="00EA5E7A" w:rsidP="00E10E30">
      <w:pPr>
        <w:pStyle w:val="ListL1"/>
      </w:pPr>
      <w:r w:rsidRPr="00DF191F">
        <w:t xml:space="preserve">One study found intentions to use a telephone-based support service were lower among rural and remote men in comparison to urban men; however, the mean age of participants was over 60 which may have impacted the findings </w:t>
      </w:r>
      <w:r w:rsidRPr="00DF191F">
        <w:fldChar w:fldCharType="begin"/>
      </w:r>
      <w:r w:rsidR="00A40C3F" w:rsidRPr="00DF191F">
        <w:instrText xml:space="preserve"> ADDIN EN.CITE &lt;EndNote&gt;&lt;Cite&gt;&lt;Author&gt;Corboy&lt;/Author&gt;&lt;Year&gt;2014&lt;/Year&gt;&lt;RecNum&gt;737&lt;/RecNum&gt;&lt;DisplayText&gt;&lt;style face="superscript"&gt;382&lt;/style&gt;&lt;/DisplayText&gt;&lt;record&gt;&lt;rec-number&gt;737&lt;/rec-number&gt;&lt;foreign-keys&gt;&lt;key app="EN" db-id="5a0xxepeaxrde3evttx5v9sta0ddfvtt99r2" timestamp="1585006953"&gt;737&lt;/key&gt;&lt;/foreign-keys&gt;&lt;ref-type name="Journal Article"&gt;17&lt;/ref-type&gt;&lt;contributors&gt;&lt;authors&gt;&lt;author&gt;Corboy, D.&lt;/author&gt;&lt;author&gt;McLaren, S.&lt;/author&gt;&lt;author&gt;Jenkins, M.&lt;/author&gt;&lt;author&gt;McDonald, J.&lt;/author&gt;&lt;/authors&gt;&lt;/contributors&gt;&lt;titles&gt;&lt;title&gt;The relationship between geographic remoteness and intentions to use a telephone support service among australian men following radical prostatectomy&lt;/title&gt;&lt;secondary-title&gt;Psycho-Oncology&lt;/secondary-title&gt;&lt;/titles&gt;&lt;periodical&gt;&lt;full-title&gt;Psycho-Oncology&lt;/full-title&gt;&lt;/periodical&gt;&lt;pages&gt;1259-1266&lt;/pages&gt;&lt;volume&gt;23&lt;/volume&gt;&lt;number&gt;11&lt;/number&gt;&lt;dates&gt;&lt;year&gt;2014&lt;/year&gt;&lt;/dates&gt;&lt;urls&gt;&lt;related-urls&gt;&lt;url&gt;http://www.embase.com/search/results?subaction=viewrecord&amp;amp;from=export&amp;amp;id=L53121676&lt;/url&gt;&lt;/related-urls&gt;&lt;/urls&gt;&lt;electronic-resource-num&gt;10.1002/pon.3559&lt;/electronic-resource-num&gt;&lt;/record&gt;&lt;/Cite&gt;&lt;/EndNote&gt;</w:instrText>
      </w:r>
      <w:r w:rsidRPr="00DF191F">
        <w:fldChar w:fldCharType="separate"/>
      </w:r>
      <w:r w:rsidR="00A40C3F" w:rsidRPr="00DF191F">
        <w:rPr>
          <w:noProof/>
          <w:vertAlign w:val="superscript"/>
        </w:rPr>
        <w:t>382</w:t>
      </w:r>
      <w:r w:rsidRPr="00DF191F">
        <w:fldChar w:fldCharType="end"/>
      </w:r>
      <w:r w:rsidRPr="00DF191F">
        <w:t>.</w:t>
      </w:r>
    </w:p>
    <w:p w14:paraId="34C954D7" w14:textId="77777777" w:rsidR="00EA5E7A" w:rsidRPr="00DF191F" w:rsidRDefault="00EA5E7A" w:rsidP="00E10E30">
      <w:pPr>
        <w:pStyle w:val="Heading5"/>
      </w:pPr>
      <w:r w:rsidRPr="00DF191F">
        <w:t>Online services</w:t>
      </w:r>
    </w:p>
    <w:p w14:paraId="2AC89E90" w14:textId="69DD5ABE" w:rsidR="00EA5E7A" w:rsidRPr="00DF191F" w:rsidRDefault="00EA5E7A" w:rsidP="00E10E30">
      <w:pPr>
        <w:pStyle w:val="ListL1"/>
      </w:pPr>
      <w:r w:rsidRPr="00DF191F">
        <w:t xml:space="preserve">Rural males (n=190) were 1.5 times more likely than females to express positive attitudes towards internet delivered mental health treatments </w:t>
      </w:r>
      <w:r w:rsidRPr="00DF191F">
        <w:fldChar w:fldCharType="begin"/>
      </w:r>
      <w:r w:rsidR="00553BC7" w:rsidRPr="00DF191F">
        <w:instrText xml:space="preserve"> ADDIN EN.CITE &lt;EndNote&gt;&lt;Cite&gt;&lt;Author&gt;Handley&lt;/Author&gt;&lt;Year&gt;2014&lt;/Year&gt;&lt;RecNum&gt;365&lt;/RecNum&gt;&lt;DisplayText&gt;&lt;style face="superscript"&gt;118&lt;/style&gt;&lt;/DisplayText&gt;&lt;record&gt;&lt;rec-number&gt;365&lt;/rec-number&gt;&lt;foreign-keys&gt;&lt;key app="EN" db-id="5a0xxepeaxrde3evttx5v9sta0ddfvtt99r2" timestamp="1585006948"&gt;365&lt;/key&gt;&lt;/foreign-keys&gt;&lt;ref-type name="Journal Article"&gt;17&lt;/ref-type&gt;&lt;contributors&gt;&lt;authors&gt;&lt;author&gt;Handley, Tonelle E.&lt;/author&gt;&lt;author&gt;Kay-Lambkin, Frances J.&lt;/author&gt;&lt;author&gt;Inder, Kerry J.&lt;/author&gt;&lt;author&gt;Attia, John R.&lt;/author&gt;&lt;author&gt;Lewin, Terry J.&lt;/author&gt;&lt;author&gt;Kelly, Brian J.&lt;/author&gt;&lt;/authors&gt;&lt;/contributors&gt;&lt;titles&gt;&lt;title&gt;Feasibility of internet-delivered mental health treatments for rural populations&lt;/title&gt;&lt;secondary-title&gt;Social Psychiatry And Psychiatric Epidemiology&lt;/secondary-title&gt;&lt;/titles&gt;&lt;periodical&gt;&lt;full-title&gt;Social Psychiatry And Psychiatric Epidemiology&lt;/full-title&gt;&lt;/periodical&gt;&lt;pages&gt;275-282&lt;/pages&gt;&lt;volume&gt;49&lt;/volume&gt;&lt;number&gt;2&lt;/number&gt;&lt;dates&gt;&lt;year&gt;2014&lt;/year&gt;&lt;/dates&gt;&lt;pub-location&gt;Germany&lt;/pub-location&gt;&lt;publisher&gt;Springer International&lt;/publisher&gt;&lt;accession-num&gt;23689825&lt;/accession-num&gt;&lt;urls&gt;&lt;related-urls&gt;&lt;url&gt;http://ezproxy.deakin.edu.au/login?url=http://search.ebscohost.com/login.aspx?direct=true&amp;amp;AuthType=ip,sso&amp;amp;db=mdc&amp;amp;AN=23689825&amp;amp;site=ehost-live&amp;amp;scope=site&lt;/url&gt;&lt;/related-urls&gt;&lt;/urls&gt;&lt;electronic-resource-num&gt;10.1007/s00127-013-0708-9&lt;/electronic-resource-num&gt;&lt;/record&gt;&lt;/Cite&gt;&lt;/EndNote&gt;</w:instrText>
      </w:r>
      <w:r w:rsidRPr="00DF191F">
        <w:fldChar w:fldCharType="separate"/>
      </w:r>
      <w:r w:rsidR="00553BC7" w:rsidRPr="00DF191F">
        <w:rPr>
          <w:noProof/>
          <w:vertAlign w:val="superscript"/>
        </w:rPr>
        <w:t>118</w:t>
      </w:r>
      <w:r w:rsidRPr="00DF191F">
        <w:fldChar w:fldCharType="end"/>
      </w:r>
      <w:r w:rsidRPr="00DF191F">
        <w:t>. The study authors concluded that males may feel more comfortable with the format of computer delivered, rather than face-to-face mental health assistance</w:t>
      </w:r>
      <w:r w:rsidRPr="00DF191F">
        <w:rPr>
          <w:vertAlign w:val="superscript"/>
        </w:rPr>
        <w:t xml:space="preserve"> </w:t>
      </w:r>
      <w:r w:rsidRPr="00DF191F">
        <w:fldChar w:fldCharType="begin"/>
      </w:r>
      <w:r w:rsidR="00553BC7" w:rsidRPr="00DF191F">
        <w:instrText xml:space="preserve"> ADDIN EN.CITE &lt;EndNote&gt;&lt;Cite&gt;&lt;Author&gt;Handley&lt;/Author&gt;&lt;Year&gt;2014&lt;/Year&gt;&lt;RecNum&gt;365&lt;/RecNum&gt;&lt;DisplayText&gt;&lt;style face="superscript"&gt;118&lt;/style&gt;&lt;/DisplayText&gt;&lt;record&gt;&lt;rec-number&gt;365&lt;/rec-number&gt;&lt;foreign-keys&gt;&lt;key app="EN" db-id="5a0xxepeaxrde3evttx5v9sta0ddfvtt99r2" timestamp="1585006948"&gt;365&lt;/key&gt;&lt;/foreign-keys&gt;&lt;ref-type name="Journal Article"&gt;17&lt;/ref-type&gt;&lt;contributors&gt;&lt;authors&gt;&lt;author&gt;Handley, Tonelle E.&lt;/author&gt;&lt;author&gt;Kay-Lambkin, Frances J.&lt;/author&gt;&lt;author&gt;Inder, Kerry J.&lt;/author&gt;&lt;author&gt;Attia, John R.&lt;/author&gt;&lt;author&gt;Lewin, Terry J.&lt;/author&gt;&lt;author&gt;Kelly, Brian J.&lt;/author&gt;&lt;/authors&gt;&lt;/contributors&gt;&lt;titles&gt;&lt;title&gt;Feasibility of internet-delivered mental health treatments for rural populations&lt;/title&gt;&lt;secondary-title&gt;Social Psychiatry And Psychiatric Epidemiology&lt;/secondary-title&gt;&lt;/titles&gt;&lt;periodical&gt;&lt;full-title&gt;Social Psychiatry And Psychiatric Epidemiology&lt;/full-title&gt;&lt;/periodical&gt;&lt;pages&gt;275-282&lt;/pages&gt;&lt;volume&gt;49&lt;/volume&gt;&lt;number&gt;2&lt;/number&gt;&lt;dates&gt;&lt;year&gt;2014&lt;/year&gt;&lt;/dates&gt;&lt;pub-location&gt;Germany&lt;/pub-location&gt;&lt;publisher&gt;Springer International&lt;/publisher&gt;&lt;accession-num&gt;23689825&lt;/accession-num&gt;&lt;urls&gt;&lt;related-urls&gt;&lt;url&gt;http://ezproxy.deakin.edu.au/login?url=http://search.ebscohost.com/login.aspx?direct=true&amp;amp;AuthType=ip,sso&amp;amp;db=mdc&amp;amp;AN=23689825&amp;amp;site=ehost-live&amp;amp;scope=site&lt;/url&gt;&lt;/related-urls&gt;&lt;/urls&gt;&lt;electronic-resource-num&gt;10.1007/s00127-013-0708-9&lt;/electronic-resource-num&gt;&lt;/record&gt;&lt;/Cite&gt;&lt;/EndNote&gt;</w:instrText>
      </w:r>
      <w:r w:rsidRPr="00DF191F">
        <w:fldChar w:fldCharType="separate"/>
      </w:r>
      <w:r w:rsidR="00553BC7" w:rsidRPr="00DF191F">
        <w:rPr>
          <w:noProof/>
          <w:vertAlign w:val="superscript"/>
        </w:rPr>
        <w:t>118</w:t>
      </w:r>
      <w:r w:rsidRPr="00DF191F">
        <w:fldChar w:fldCharType="end"/>
      </w:r>
      <w:r w:rsidRPr="00DF191F">
        <w:t>.</w:t>
      </w:r>
    </w:p>
    <w:p w14:paraId="6D77C7B6" w14:textId="77777777" w:rsidR="00EA5E7A" w:rsidRPr="00DF191F" w:rsidRDefault="00EA5E7A" w:rsidP="00EA5E7A">
      <w:pPr>
        <w:pStyle w:val="Heading4"/>
      </w:pPr>
      <w:r w:rsidRPr="00DF191F">
        <w:t>Personalised care</w:t>
      </w:r>
    </w:p>
    <w:p w14:paraId="2735834F" w14:textId="2CCEA47C" w:rsidR="00EA5E7A" w:rsidRPr="00DF191F" w:rsidRDefault="00EA5E7A" w:rsidP="00E10E30">
      <w:pPr>
        <w:pStyle w:val="ListL1"/>
      </w:pPr>
      <w:r w:rsidRPr="00DF191F">
        <w:t xml:space="preserve">Fit4YAMs is a lifestyle intervention for rural overweight and obese young adult males (YAMs) </w:t>
      </w:r>
      <w:r w:rsidRPr="00DF191F">
        <w:fldChar w:fldCharType="begin"/>
      </w:r>
      <w:r w:rsidR="00A40C3F" w:rsidRPr="00DF191F">
        <w:instrText xml:space="preserve"> ADDIN EN.CITE &lt;EndNote&gt;&lt;Cite&gt;&lt;Author&gt;Newton&lt;/Author&gt;&lt;Year&gt;2007&lt;/Year&gt;&lt;RecNum&gt;498&lt;/RecNum&gt;&lt;DisplayText&gt;&lt;style face="superscript"&gt;600&lt;/style&gt;&lt;/DisplayText&gt;&lt;record&gt;&lt;rec-number&gt;498&lt;/rec-number&gt;&lt;foreign-keys&gt;&lt;key app="EN" db-id="5a0xxepeaxrde3evttx5v9sta0ddfvtt99r2" timestamp="1585006949"&gt;498&lt;/key&gt;&lt;/foreign-keys&gt;&lt;ref-type name="Journal Article"&gt;17&lt;/ref-type&gt;&lt;contributors&gt;&lt;authors&gt;&lt;author&gt;Newton, F. J.&lt;/author&gt;&lt;author&gt;Ewing, M. T.&lt;/author&gt;&lt;author&gt;Burney, S.&lt;/author&gt;&lt;author&gt;Vella-Brodrick, D.&lt;/author&gt;&lt;/authors&gt;&lt;/contributors&gt;&lt;titles&gt;&lt;title&gt;Medical clinic facilities and doctor characteristics: What older rural men value&lt;/title&gt;&lt;secondary-title&gt;Australian Journal of Rural Health&lt;/secondary-title&gt;&lt;/titles&gt;&lt;periodical&gt;&lt;full-title&gt;Australian Journal of Rural Health&lt;/full-title&gt;&lt;/periodical&gt;&lt;pages&gt;41-45&lt;/pages&gt;&lt;volume&gt;15&lt;/volume&gt;&lt;number&gt;1&lt;/number&gt;&lt;dates&gt;&lt;year&gt;2007&lt;/year&gt;&lt;/dates&gt;&lt;urls&gt;&lt;related-urls&gt;&lt;url&gt;http://www.embase.com/search/results?subaction=viewrecord&amp;amp;from=export&amp;amp;id=L46099819&lt;/url&gt;&lt;/related-urls&gt;&lt;/urls&gt;&lt;electronic-resource-num&gt;10.1111/j.1440-1584.2007.00848.x&lt;/electronic-resource-num&gt;&lt;/record&gt;&lt;/Cite&gt;&lt;/EndNote&gt;</w:instrText>
      </w:r>
      <w:r w:rsidRPr="00DF191F">
        <w:fldChar w:fldCharType="separate"/>
      </w:r>
      <w:r w:rsidR="00A40C3F" w:rsidRPr="00DF191F">
        <w:rPr>
          <w:noProof/>
          <w:vertAlign w:val="superscript"/>
        </w:rPr>
        <w:t>600</w:t>
      </w:r>
      <w:r w:rsidRPr="00DF191F">
        <w:fldChar w:fldCharType="end"/>
      </w:r>
      <w:r w:rsidRPr="00DF191F">
        <w:t>.</w:t>
      </w:r>
    </w:p>
    <w:p w14:paraId="4AFB40A5" w14:textId="77777777" w:rsidR="00EA5E7A" w:rsidRPr="00DF191F" w:rsidRDefault="00EA5E7A" w:rsidP="00E10E30">
      <w:pPr>
        <w:pStyle w:val="ListParagraph"/>
        <w:rPr>
          <w:lang w:val="en-AU"/>
        </w:rPr>
      </w:pPr>
      <w:r w:rsidRPr="00DF191F">
        <w:rPr>
          <w:lang w:val="en-AU"/>
        </w:rPr>
        <w:t xml:space="preserve">A personalised intervention program covering goal setting, motivation and engagement strategies, and text message content was deemed appropriate for YAMs for lifestyle interventions. </w:t>
      </w:r>
    </w:p>
    <w:p w14:paraId="23EBD6B4" w14:textId="77777777" w:rsidR="00EA5E7A" w:rsidRPr="00DF191F" w:rsidRDefault="00EA5E7A" w:rsidP="00E10E30">
      <w:pPr>
        <w:pStyle w:val="ListParagraph"/>
        <w:rPr>
          <w:lang w:val="en-AU"/>
        </w:rPr>
      </w:pPr>
      <w:r w:rsidRPr="00DF191F">
        <w:rPr>
          <w:lang w:val="en-AU"/>
        </w:rPr>
        <w:lastRenderedPageBreak/>
        <w:t>They benefit from brief initial contact before beginning a message-based intervention</w:t>
      </w:r>
    </w:p>
    <w:p w14:paraId="29988C49" w14:textId="4B267B87" w:rsidR="00EA5E7A" w:rsidRPr="00DF191F" w:rsidRDefault="003F5FF3" w:rsidP="00E10E30">
      <w:pPr>
        <w:pStyle w:val="ListL3"/>
        <w:rPr>
          <w:lang w:val="en-AU"/>
        </w:rPr>
      </w:pPr>
      <w:r w:rsidRPr="00DF191F">
        <w:rPr>
          <w:noProof/>
          <w:lang w:val="en-AU"/>
        </w:rPr>
        <mc:AlternateContent>
          <mc:Choice Requires="wps">
            <w:drawing>
              <wp:anchor distT="0" distB="0" distL="114300" distR="114300" simplePos="0" relativeHeight="252072448" behindDoc="0" locked="0" layoutInCell="1" allowOverlap="1" wp14:anchorId="249AD93E" wp14:editId="374102A9">
                <wp:simplePos x="0" y="0"/>
                <wp:positionH relativeFrom="margin">
                  <wp:posOffset>3817671</wp:posOffset>
                </wp:positionH>
                <wp:positionV relativeFrom="paragraph">
                  <wp:posOffset>17145</wp:posOffset>
                </wp:positionV>
                <wp:extent cx="1781175" cy="523875"/>
                <wp:effectExtent l="38100" t="0" r="28575" b="28575"/>
                <wp:wrapSquare wrapText="bothSides"/>
                <wp:docPr id="224" name="Double Brace 224"/>
                <wp:cNvGraphicFramePr/>
                <a:graphic xmlns:a="http://schemas.openxmlformats.org/drawingml/2006/main">
                  <a:graphicData uri="http://schemas.microsoft.com/office/word/2010/wordprocessingShape">
                    <wps:wsp>
                      <wps:cNvSpPr/>
                      <wps:spPr>
                        <a:xfrm>
                          <a:off x="0" y="0"/>
                          <a:ext cx="1781175" cy="5238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AFEA" id="Double Brace 224" o:spid="_x0000_s1026" type="#_x0000_t186" style="position:absolute;margin-left:300.6pt;margin-top:1.35pt;width:140.25pt;height:41.25pt;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" strokecolor="#ed7d31 [3205]" strokeweight="1.5pt">
                <v:stroke joinstyle="miter"/>
                <w10:wrap type="square" anchorx="margin"/>
              </v:shape>
            </w:pict>
          </mc:Fallback>
        </mc:AlternateContent>
      </w:r>
      <w:r w:rsidRPr="00DF191F">
        <w:rPr>
          <w:noProof/>
          <w:lang w:val="en-AU"/>
        </w:rPr>
        <mc:AlternateContent>
          <mc:Choice Requires="wps">
            <w:drawing>
              <wp:anchor distT="45720" distB="45720" distL="114300" distR="114300" simplePos="0" relativeHeight="252073472" behindDoc="0" locked="0" layoutInCell="1" allowOverlap="1" wp14:anchorId="50E5DC40" wp14:editId="5D0DE4DF">
                <wp:simplePos x="0" y="0"/>
                <wp:positionH relativeFrom="margin">
                  <wp:posOffset>4016890</wp:posOffset>
                </wp:positionH>
                <wp:positionV relativeFrom="paragraph">
                  <wp:posOffset>46355</wp:posOffset>
                </wp:positionV>
                <wp:extent cx="1685925" cy="49530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95300"/>
                        </a:xfrm>
                        <a:prstGeom prst="rect">
                          <a:avLst/>
                        </a:prstGeom>
                        <a:noFill/>
                        <a:ln w="9525">
                          <a:noFill/>
                          <a:miter lim="800000"/>
                          <a:headEnd/>
                          <a:tailEnd/>
                        </a:ln>
                      </wps:spPr>
                      <wps:txbx>
                        <w:txbxContent>
                          <w:p w14:paraId="3E4D384C" w14:textId="72E87C70" w:rsidR="00535975" w:rsidRPr="00481B44" w:rsidRDefault="00535975" w:rsidP="00481B44">
                            <w:pPr>
                              <w:pStyle w:val="Quote1"/>
                            </w:pPr>
                            <w:r w:rsidRPr="00481B44">
                              <w:t xml:space="preserve">“The more personal the better it is </w:t>
                            </w:r>
                            <w:r w:rsidR="00694CBF" w:rsidRPr="00481B44">
                              <w:t>210</w:t>
                            </w:r>
                            <w:r w:rsidRPr="00481B4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5DC40" id="_x0000_s1080" type="#_x0000_t202" style="position:absolute;left:0;text-align:left;margin-left:316.3pt;margin-top:3.65pt;width:132.75pt;height:39pt;z-index:25207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" filled="f" stroked="f">
                <v:textbox>
                  <w:txbxContent>
                    <w:p w14:paraId="3E4D384C" w14:textId="72E87C70" w:rsidR="00535975" w:rsidRPr="00481B44" w:rsidRDefault="00535975" w:rsidP="00481B44">
                      <w:pPr>
                        <w:pStyle w:val="Quote1"/>
                      </w:pPr>
                      <w:r w:rsidRPr="00481B44">
                        <w:t xml:space="preserve">“The more personal the better it is </w:t>
                      </w:r>
                      <w:r w:rsidR="00694CBF" w:rsidRPr="00481B44">
                        <w:t>210</w:t>
                      </w:r>
                      <w:r w:rsidRPr="00481B44">
                        <w:t>”</w:t>
                      </w:r>
                    </w:p>
                  </w:txbxContent>
                </v:textbox>
                <w10:wrap anchorx="margin"/>
              </v:shape>
            </w:pict>
          </mc:Fallback>
        </mc:AlternateContent>
      </w:r>
      <w:r w:rsidR="00EA5E7A" w:rsidRPr="00DF191F">
        <w:rPr>
          <w:lang w:val="en-AU"/>
        </w:rPr>
        <w:t>“Multiple weekly text messages as an optimal frequency with targeted delivery of diet, exercise, and motivation messages”.</w:t>
      </w:r>
    </w:p>
    <w:p w14:paraId="5C4A9EA4" w14:textId="77777777" w:rsidR="00EA5E7A" w:rsidRPr="00DF191F" w:rsidRDefault="00EA5E7A" w:rsidP="00E10E30">
      <w:pPr>
        <w:pStyle w:val="ListParagraph"/>
        <w:rPr>
          <w:lang w:val="en-AU"/>
        </w:rPr>
      </w:pPr>
      <w:r w:rsidRPr="00DF191F">
        <w:rPr>
          <w:lang w:val="en-AU"/>
        </w:rPr>
        <w:t>Program organisers reported Facebook to be the best online social network through which to recruit other YAMs for an intervention</w:t>
      </w:r>
    </w:p>
    <w:p w14:paraId="75927C5E" w14:textId="5971A346" w:rsidR="00EA5E7A" w:rsidRPr="00DF191F" w:rsidRDefault="00481B44" w:rsidP="00481B44">
      <w:pPr>
        <w:pStyle w:val="Heading4"/>
      </w:pPr>
      <w:r w:rsidRPr="00DF191F">
        <w:rPr>
          <w:noProof/>
        </w:rPr>
        <mc:AlternateContent>
          <mc:Choice Requires="wps">
            <w:drawing>
              <wp:anchor distT="0" distB="0" distL="114300" distR="114300" simplePos="0" relativeHeight="252074496" behindDoc="1" locked="0" layoutInCell="1" allowOverlap="1" wp14:anchorId="2FB4F413" wp14:editId="4871C479">
                <wp:simplePos x="0" y="0"/>
                <wp:positionH relativeFrom="margin">
                  <wp:align>center</wp:align>
                </wp:positionH>
                <wp:positionV relativeFrom="paragraph">
                  <wp:posOffset>305867</wp:posOffset>
                </wp:positionV>
                <wp:extent cx="5823585" cy="3917005"/>
                <wp:effectExtent l="0" t="0" r="24765" b="26670"/>
                <wp:wrapNone/>
                <wp:docPr id="55" name="Rectangle 55"/>
                <wp:cNvGraphicFramePr/>
                <a:graphic xmlns:a="http://schemas.openxmlformats.org/drawingml/2006/main">
                  <a:graphicData uri="http://schemas.microsoft.com/office/word/2010/wordprocessingShape">
                    <wps:wsp>
                      <wps:cNvSpPr/>
                      <wps:spPr>
                        <a:xfrm>
                          <a:off x="0" y="0"/>
                          <a:ext cx="5823585" cy="3917005"/>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C5820" id="Rectangle 55" o:spid="_x0000_s1026" style="position:absolute;margin-left:0;margin-top:24.1pt;width:458.55pt;height:308.45pt;z-index:-25124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" fillcolor="#fbe4d5 [661]" strokecolor="#f7caac [1301]" strokeweight="1pt">
                <w10:wrap anchorx="margin"/>
              </v:rect>
            </w:pict>
          </mc:Fallback>
        </mc:AlternateContent>
      </w:r>
      <w:r w:rsidR="00EA5E7A" w:rsidRPr="00DF191F">
        <w:t>Group based health education</w:t>
      </w:r>
    </w:p>
    <w:p w14:paraId="0FBA1684" w14:textId="1111EDEF" w:rsidR="00EA5E7A" w:rsidRPr="00A50772" w:rsidRDefault="00EA5E7A" w:rsidP="00E10E30">
      <w:pPr>
        <w:pStyle w:val="FigureLabels"/>
        <w:rPr>
          <w:rStyle w:val="IntenseEmphasis"/>
        </w:rPr>
      </w:pPr>
      <w:r w:rsidRPr="00A50772">
        <w:rPr>
          <w:rStyle w:val="IntenseEmphasis"/>
        </w:rPr>
        <w:t xml:space="preserve">The Sustainable Farm Families Program </w:t>
      </w:r>
      <w:r w:rsidRPr="00A50772">
        <w:rPr>
          <w:rStyle w:val="IntenseEmphasis"/>
          <w:vertAlign w:val="superscript"/>
        </w:rPr>
        <w:fldChar w:fldCharType="begin"/>
      </w:r>
      <w:r w:rsidR="00A40C3F" w:rsidRPr="00A50772">
        <w:rPr>
          <w:rStyle w:val="IntenseEmphasis"/>
          <w:vertAlign w:val="superscript"/>
        </w:rPr>
        <w:instrText xml:space="preserve"> ADDIN EN.CITE &lt;EndNote&gt;&lt;Cite&gt;&lt;Author&gt;Storey&lt;/Author&gt;&lt;Year&gt;2011&lt;/Year&gt;&lt;RecNum&gt;1485&lt;/RecNum&gt;&lt;DisplayText&gt;&lt;style face="superscript"&gt;601&lt;/style&gt;&lt;/DisplayText&gt;&lt;record&gt;&lt;rec-number&gt;1485&lt;/rec-number&gt;&lt;foreign-keys&gt;&lt;key app="EN" db-id="5a0xxepeaxrde3evttx5v9sta0ddfvtt99r2" timestamp="1590470318"&gt;1485&lt;/key&gt;&lt;/foreign-keys&gt;&lt;ref-type name="Journal Article"&gt;17&lt;/ref-type&gt;&lt;contributors&gt;&lt;authors&gt;&lt;author&gt;Storey, J &amp;amp; Sison, E&lt;/author&gt;&lt;/authors&gt;&lt;/contributors&gt;&lt;titles&gt;&lt;title&gt;Sustainable Farm Families: Impact Evaluation - Follow up&lt;/title&gt;&lt;secondary-title&gt;The Department of Primary Industries Victoria&lt;/secondary-title&gt;&lt;/titles&gt;&lt;periodical&gt;&lt;full-title&gt;The Department of Primary Industries Victoria&lt;/full-title&gt;&lt;/periodical&gt;&lt;dates&gt;&lt;year&gt;2011&lt;/year&gt;&lt;/dates&gt;&lt;urls&gt;&lt;/urls&gt;&lt;/record&gt;&lt;/Cite&gt;&lt;/EndNote&gt;</w:instrText>
      </w:r>
      <w:r w:rsidRPr="00A50772">
        <w:rPr>
          <w:rStyle w:val="IntenseEmphasis"/>
          <w:vertAlign w:val="superscript"/>
        </w:rPr>
        <w:fldChar w:fldCharType="separate"/>
      </w:r>
      <w:r w:rsidR="00A40C3F" w:rsidRPr="00A50772">
        <w:rPr>
          <w:rStyle w:val="IntenseEmphasis"/>
          <w:vertAlign w:val="superscript"/>
        </w:rPr>
        <w:t>601</w:t>
      </w:r>
      <w:r w:rsidRPr="00A50772">
        <w:rPr>
          <w:rStyle w:val="IntenseEmphasis"/>
          <w:vertAlign w:val="superscript"/>
        </w:rPr>
        <w:fldChar w:fldCharType="end"/>
      </w:r>
    </w:p>
    <w:p w14:paraId="70FE7CDF" w14:textId="77777777" w:rsidR="00EA5E7A" w:rsidRPr="00DF191F" w:rsidRDefault="00EA5E7A" w:rsidP="00E10E30">
      <w:r w:rsidRPr="00DF191F">
        <w:t xml:space="preserve">In 2007, this three-year program involving health education workshops was developed to improve the health and well-being of up to 1000 farmers across 50 locations in Victoria. </w:t>
      </w:r>
    </w:p>
    <w:p w14:paraId="6E097CAE" w14:textId="77777777" w:rsidR="00EA5E7A" w:rsidRPr="00DF191F" w:rsidRDefault="00EA5E7A" w:rsidP="00E10E30">
      <w:r w:rsidRPr="00DF191F">
        <w:t xml:space="preserve">An impact evaluation published in 2011 found the program had a substantial influence on the knowledge, </w:t>
      </w:r>
      <w:proofErr w:type="gramStart"/>
      <w:r w:rsidRPr="00DF191F">
        <w:t>attitudes</w:t>
      </w:r>
      <w:proofErr w:type="gramEnd"/>
      <w:r w:rsidRPr="00DF191F">
        <w:t xml:space="preserve"> and health behaviours of the involved farmers, particularly males. Almost all reported an increase in their awareness of preventative action and in their positive health behaviours related to diet, exercise, health checks and overall work-life balance. </w:t>
      </w:r>
    </w:p>
    <w:p w14:paraId="7D012135" w14:textId="14F47D54" w:rsidR="00EA5E7A" w:rsidRPr="00DF191F" w:rsidRDefault="00EA5E7A" w:rsidP="00E10E30">
      <w:pPr>
        <w:pStyle w:val="ListParagraph"/>
        <w:rPr>
          <w:lang w:val="en-AU"/>
        </w:rPr>
      </w:pPr>
      <w:r w:rsidRPr="00DF191F">
        <w:rPr>
          <w:lang w:val="en-AU"/>
        </w:rPr>
        <w:t xml:space="preserve">“He [the workshop facilitator] got the men talking, the way he explains things. I was surprised at what people have gone </w:t>
      </w:r>
      <w:proofErr w:type="gramStart"/>
      <w:r w:rsidRPr="00DF191F">
        <w:rPr>
          <w:lang w:val="en-AU"/>
        </w:rPr>
        <w:t>through,</w:t>
      </w:r>
      <w:proofErr w:type="gramEnd"/>
      <w:r w:rsidRPr="00DF191F">
        <w:rPr>
          <w:lang w:val="en-AU"/>
        </w:rPr>
        <w:t xml:space="preserve"> it gave me more understanding about people. It’s good to get the men there. I couldn’t get my husband to do those things, but he’s done [changed] things with his health now”</w:t>
      </w:r>
      <w:r w:rsidR="00507CD3" w:rsidRPr="00DF191F">
        <w:rPr>
          <w:lang w:val="en-AU"/>
        </w:rPr>
        <w:t>.</w:t>
      </w:r>
    </w:p>
    <w:p w14:paraId="2F63F427" w14:textId="77777777" w:rsidR="00EA5E7A" w:rsidRPr="00DF191F" w:rsidRDefault="00EA5E7A" w:rsidP="00E10E30">
      <w:pPr>
        <w:pStyle w:val="ListParagraph"/>
        <w:rPr>
          <w:lang w:val="en-AU"/>
        </w:rPr>
      </w:pPr>
      <w:r w:rsidRPr="00DF191F">
        <w:rPr>
          <w:lang w:val="en-AU"/>
        </w:rPr>
        <w:t>“It was a good program, not many women at ours. Surprised to see the men all back the second time. They must have got something out of it!” – SFF program participant</w:t>
      </w:r>
    </w:p>
    <w:p w14:paraId="289A466C" w14:textId="77777777" w:rsidR="00EA5E7A" w:rsidRPr="00DF191F" w:rsidRDefault="00EA5E7A" w:rsidP="00E10E30">
      <w:r w:rsidRPr="00DF191F">
        <w:t xml:space="preserve">Many also reported an appreciation for the opportunity to engage with other farmers and learn in a supportive environment. The implementation of health assessments was also deemed particularly useful and several hoped that the program would continue. </w:t>
      </w:r>
    </w:p>
    <w:p w14:paraId="418C774C" w14:textId="77777777" w:rsidR="00EA5E7A" w:rsidRPr="00DF191F" w:rsidRDefault="00EA5E7A" w:rsidP="00E10E30">
      <w:r w:rsidRPr="00DF191F">
        <w:t>These findings highlight the importance a tailored, group-based learning environment has on the ability to engage individuals, particularly males, in health promotion, improve health behaviours and increase the awareness of preventative action.</w:t>
      </w:r>
      <w:r w:rsidRPr="00DF191F">
        <w:rPr>
          <w:noProof/>
        </w:rPr>
        <w:t xml:space="preserve"> </w:t>
      </w:r>
    </w:p>
    <w:p w14:paraId="44C98530" w14:textId="77777777" w:rsidR="00EA5E7A" w:rsidRPr="00DF191F" w:rsidRDefault="00EA5E7A" w:rsidP="00EA5E7A">
      <w:pPr>
        <w:pStyle w:val="Heading4"/>
      </w:pPr>
      <w:r w:rsidRPr="00DF191F">
        <w:t>Going to where men are</w:t>
      </w:r>
    </w:p>
    <w:p w14:paraId="02074F78" w14:textId="6E2B977A" w:rsidR="00EA5E7A" w:rsidRPr="00DF191F" w:rsidRDefault="00EA5E7A" w:rsidP="00E10E30">
      <w:pPr>
        <w:pStyle w:val="ListL1"/>
      </w:pPr>
      <w:r w:rsidRPr="00DF191F">
        <w:t xml:space="preserve">Mobile health services are essential for increasing accessibility to the health system for rural men and subsequently improving their health status </w:t>
      </w:r>
      <w:r w:rsidRPr="00DF191F">
        <w:fldChar w:fldCharType="begin"/>
      </w:r>
      <w:r w:rsidR="00A40C3F" w:rsidRPr="00DF191F">
        <w:instrText xml:space="preserve"> ADDIN EN.CITE &lt;EndNote&gt;&lt;Cite&gt;&lt;Author&gt;Lesjak&lt;/Author&gt;&lt;Year&gt;2010&lt;/Year&gt;&lt;RecNum&gt;347&lt;/RecNum&gt;&lt;DisplayText&gt;&lt;style face="superscript"&gt;602&lt;/style&gt;&lt;/DisplayText&gt;&lt;record&gt;&lt;rec-number&gt;347&lt;/rec-number&gt;&lt;foreign-keys&gt;&lt;key app="EN" db-id="5a0xxepeaxrde3evttx5v9sta0ddfvtt99r2" timestamp="1585006947"&gt;347&lt;/key&gt;&lt;/foreign-keys&gt;&lt;ref-type name="Journal Article"&gt;17&lt;/ref-type&gt;&lt;contributors&gt;&lt;authors&gt;&lt;author&gt;Lesjak, Margaret S.&lt;/author&gt;&lt;author&gt;Flecknoe-Brown, Stephen C.&lt;/author&gt;&lt;author&gt;Sidford, Jan R.&lt;/author&gt;&lt;author&gt;Payne, Kerryn&lt;/author&gt;&lt;author&gt;Fletcher, John P.&lt;/author&gt;&lt;author&gt;Lyle, David M.&lt;/author&gt;&lt;/authors&gt;&lt;/contributors&gt;&lt;titles&gt;&lt;title&gt;Evaluation of a mobile screening service for abdominal aortic aneurysm in Broken Hill, a remote regional centre in far western NSW&lt;/title&gt;&lt;secondary-title&gt;The Australian Journal Of Rural Health&lt;/secondary-title&gt;&lt;/titles&gt;&lt;periodical&gt;&lt;full-title&gt;The Australian Journal Of Rural Health&lt;/full-title&gt;&lt;/periodical&gt;&lt;pages&gt;72-77&lt;/pages&gt;&lt;volume&gt;18&lt;/volume&gt;&lt;number&gt;2&lt;/number&gt;&lt;dates&gt;&lt;year&gt;2010&lt;/year&gt;&lt;/dates&gt;&lt;pub-location&gt;Australia&lt;/pub-location&gt;&lt;publisher&gt;Wiley-Blackwell Publishing Asia&lt;/publisher&gt;&lt;accession-num&gt;20398047&lt;/accession-num&gt;&lt;urls&gt;&lt;related-urls&gt;&lt;url&gt;http://ezproxy.deakin.edu.au/login?url=http://search.ebscohost.com/login.aspx?direct=true&amp;amp;AuthType=ip,sso&amp;amp;db=mdc&amp;amp;AN=20398047&amp;amp;site=ehost-live&amp;amp;scope=site&lt;/url&gt;&lt;/related-urls&gt;&lt;/urls&gt;&lt;electronic-resource-num&gt;10.1111/j.1440-1584.2010.01128.x&lt;/electronic-resource-num&gt;&lt;/record&gt;&lt;/Cite&gt;&lt;/EndNote&gt;</w:instrText>
      </w:r>
      <w:r w:rsidRPr="00DF191F">
        <w:fldChar w:fldCharType="separate"/>
      </w:r>
      <w:r w:rsidR="00A40C3F" w:rsidRPr="00DF191F">
        <w:rPr>
          <w:noProof/>
          <w:vertAlign w:val="superscript"/>
        </w:rPr>
        <w:t>602</w:t>
      </w:r>
      <w:r w:rsidRPr="00DF191F">
        <w:fldChar w:fldCharType="end"/>
      </w:r>
      <w:r w:rsidRPr="00DF191F">
        <w:t xml:space="preserve">. Additionally, implementing innovative programs across environments outside of the ‘typical’ healthcare system are particularly useful for rural males </w:t>
      </w:r>
      <w:r w:rsidRPr="00DF191F">
        <w:rPr>
          <w:vertAlign w:val="superscript"/>
        </w:rPr>
        <w:fldChar w:fldCharType="begin">
          <w:fldData xml:space="preserve">PEVuZE5vdGU+PENpdGU+PEF1dGhvcj5Lb25nPC9BdXRob3I+PFllYXI+MjAwOTwvWWVhcj48UmVj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</w:fldData>
        </w:fldChar>
      </w:r>
      <w:r w:rsidR="00A40C3F" w:rsidRPr="00DF191F">
        <w:rPr>
          <w:vertAlign w:val="superscript"/>
        </w:rPr>
        <w:instrText xml:space="preserve"> ADDIN EN.CITE </w:instrText>
      </w:r>
      <w:r w:rsidR="00A40C3F" w:rsidRPr="00DF191F">
        <w:rPr>
          <w:vertAlign w:val="superscript"/>
        </w:rPr>
        <w:fldChar w:fldCharType="begin">
          <w:fldData xml:space="preserve">PEVuZE5vdGU+PENpdGU+PEF1dGhvcj5Lb25nPC9BdXRob3I+PFllYXI+MjAwOTwvWWVhcj48UmVj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</w:fldData>
        </w:fldChar>
      </w:r>
      <w:r w:rsidR="00A40C3F" w:rsidRPr="00DF191F">
        <w:rPr>
          <w:vertAlign w:val="superscript"/>
        </w:rPr>
        <w:instrText xml:space="preserve"> ADDIN EN.CITE.DATA </w:instrText>
      </w:r>
      <w:r w:rsidR="00A40C3F" w:rsidRPr="00DF191F">
        <w:rPr>
          <w:vertAlign w:val="superscript"/>
        </w:rPr>
      </w:r>
      <w:r w:rsidR="00A40C3F" w:rsidRPr="00DF191F">
        <w:rPr>
          <w:vertAlign w:val="superscript"/>
        </w:rPr>
        <w:fldChar w:fldCharType="end"/>
      </w:r>
      <w:r w:rsidRPr="00DF191F">
        <w:rPr>
          <w:vertAlign w:val="superscript"/>
        </w:rPr>
      </w:r>
      <w:r w:rsidRPr="00DF191F">
        <w:rPr>
          <w:vertAlign w:val="superscript"/>
        </w:rPr>
        <w:fldChar w:fldCharType="separate"/>
      </w:r>
      <w:r w:rsidR="00A40C3F" w:rsidRPr="00DF191F">
        <w:rPr>
          <w:noProof/>
          <w:vertAlign w:val="superscript"/>
        </w:rPr>
        <w:t>416,602,603</w:t>
      </w:r>
      <w:r w:rsidRPr="00DF191F">
        <w:rPr>
          <w:vertAlign w:val="superscript"/>
        </w:rPr>
        <w:fldChar w:fldCharType="end"/>
      </w:r>
      <w:r w:rsidRPr="00DF191F">
        <w:t>.</w:t>
      </w:r>
    </w:p>
    <w:p w14:paraId="6D805794" w14:textId="77777777" w:rsidR="00EA5E7A" w:rsidRPr="00DF191F" w:rsidRDefault="00EA5E7A" w:rsidP="00E10E30">
      <w:pPr>
        <w:pStyle w:val="Heading5"/>
      </w:pPr>
      <w:r w:rsidRPr="00DF191F">
        <w:t xml:space="preserve">Sporting clubs </w:t>
      </w:r>
    </w:p>
    <w:p w14:paraId="6FACB051" w14:textId="2149110F" w:rsidR="00EA5E7A" w:rsidRPr="00DF191F" w:rsidRDefault="00EA5E7A" w:rsidP="00E10E30">
      <w:pPr>
        <w:pStyle w:val="ListL1"/>
      </w:pPr>
      <w:r w:rsidRPr="00DF191F">
        <w:t xml:space="preserve">A study of 545 Australian rural males examined the feasibility of recruiting for STI screening through community football clubs </w:t>
      </w:r>
      <w:r w:rsidRPr="00DF191F">
        <w:rPr>
          <w:vertAlign w:val="superscript"/>
        </w:rPr>
        <w:fldChar w:fldCharType="begin"/>
      </w:r>
      <w:r w:rsidR="00A40C3F" w:rsidRPr="00DF191F">
        <w:rPr>
          <w:vertAlign w:val="superscript"/>
        </w:rPr>
        <w:instrText xml:space="preserve"> ADDIN EN.CITE &lt;EndNote&gt;&lt;Cite&gt;&lt;Author&gt;Kong&lt;/Author&gt;&lt;Year&gt;2009&lt;/Year&gt;&lt;RecNum&gt;725&lt;/RecNum&gt;&lt;DisplayText&gt;&lt;style face="superscript"&gt;416&lt;/style&gt;&lt;/DisplayText&gt;&lt;record&gt;&lt;rec-number&gt;725&lt;/rec-number&gt;&lt;foreign-keys&gt;&lt;key app="EN" db-id="5a0xxepeaxrde3evttx5v9sta0ddfvtt99r2" timestamp="1585006953"&gt;725&lt;/key&gt;&lt;/foreign-keys&gt;&lt;ref-type name="Journal Article"&gt;17&lt;/ref-type&gt;&lt;contributors&gt;&lt;authors&gt;&lt;author&gt;Kong, F. Y. S.&lt;/author&gt;&lt;author&gt;Hocking, J. S.&lt;/author&gt;&lt;author&gt;Link, C. K.&lt;/author&gt;&lt;author&gt;Chen, M. Y.&lt;/author&gt;&lt;author&gt;Hellard, M. E.&lt;/author&gt;&lt;/authors&gt;&lt;/contributors&gt;&lt;titles&gt;&lt;title&gt;Sex and sport: Chlamydia screening in rural sporting clubs&lt;/title&gt;&lt;secondary-title&gt;BMC Infectious Diseases&lt;/secondary-title&gt;&lt;/titles&gt;&lt;periodical&gt;&lt;full-title&gt;BMC Infectious Diseases&lt;/full-title&gt;&lt;/periodical&gt;&lt;volume&gt;9&lt;/volume&gt;&lt;dates&gt;&lt;year&gt;2009&lt;/year&gt;&lt;/dates&gt;&lt;urls&gt;&lt;related-urls&gt;&lt;url&gt;http://www.embase.com/search/results?subaction=viewrecord&amp;amp;from=export&amp;amp;id=L354865202&lt;/url&gt;&lt;/related-urls&gt;&lt;/urls&gt;&lt;electronic-resource-num&gt;10.1186/1471-2334-9-73&lt;/electronic-resource-num&gt;&lt;/record&gt;&lt;/Cite&gt;&lt;/EndNote&gt;</w:instrText>
      </w:r>
      <w:r w:rsidRPr="00DF191F">
        <w:rPr>
          <w:vertAlign w:val="superscript"/>
        </w:rPr>
        <w:fldChar w:fldCharType="separate"/>
      </w:r>
      <w:r w:rsidR="00A40C3F" w:rsidRPr="00DF191F">
        <w:rPr>
          <w:noProof/>
          <w:vertAlign w:val="superscript"/>
        </w:rPr>
        <w:t>416</w:t>
      </w:r>
      <w:r w:rsidRPr="00DF191F">
        <w:rPr>
          <w:vertAlign w:val="superscript"/>
        </w:rPr>
        <w:fldChar w:fldCharType="end"/>
      </w:r>
      <w:r w:rsidRPr="00DF191F">
        <w:t>.</w:t>
      </w:r>
    </w:p>
    <w:p w14:paraId="4EF50564" w14:textId="77777777" w:rsidR="00EA5E7A" w:rsidRPr="00DF191F" w:rsidRDefault="00EA5E7A" w:rsidP="00E10E30">
      <w:pPr>
        <w:pStyle w:val="ListParagraph"/>
        <w:rPr>
          <w:lang w:val="en-AU"/>
        </w:rPr>
      </w:pPr>
      <w:r w:rsidRPr="00DF191F">
        <w:rPr>
          <w:lang w:val="en-AU"/>
        </w:rPr>
        <w:t xml:space="preserve">Sporting clubs were found to represent a feasible, </w:t>
      </w:r>
      <w:proofErr w:type="gramStart"/>
      <w:r w:rsidRPr="00DF191F">
        <w:rPr>
          <w:lang w:val="en-AU"/>
        </w:rPr>
        <w:t>acceptable</w:t>
      </w:r>
      <w:proofErr w:type="gramEnd"/>
      <w:r w:rsidRPr="00DF191F">
        <w:rPr>
          <w:lang w:val="en-AU"/>
        </w:rPr>
        <w:t xml:space="preserve"> and innovative community-based setting to screen, treat and educate young people in a rural and regional setting, especially for males.</w:t>
      </w:r>
    </w:p>
    <w:p w14:paraId="28DCB1CF" w14:textId="77777777" w:rsidR="00EA5E7A" w:rsidRPr="00DF191F" w:rsidRDefault="00EA5E7A" w:rsidP="00E10E30">
      <w:pPr>
        <w:pStyle w:val="ListParagraph"/>
        <w:rPr>
          <w:lang w:val="en-AU"/>
        </w:rPr>
      </w:pPr>
      <w:r w:rsidRPr="00DF191F">
        <w:rPr>
          <w:lang w:val="en-AU"/>
        </w:rPr>
        <w:t>More than 90% of eligible players who were present at clubs on the night of the study participated in screening. Additionally, 74.1% stated a yearly STI check-up with their doctor would be acceptable.</w:t>
      </w:r>
    </w:p>
    <w:p w14:paraId="359E1BEE" w14:textId="2977E443" w:rsidR="00EA5E7A" w:rsidRPr="00DF191F" w:rsidRDefault="00EA5E7A" w:rsidP="00E10E30">
      <w:pPr>
        <w:pStyle w:val="ListL1"/>
      </w:pPr>
      <w:r w:rsidRPr="00DF191F">
        <w:lastRenderedPageBreak/>
        <w:t xml:space="preserve">In the Australian regions of Mallee and Loddon, 108 men participated in chlamydia screening in their sporting clubs </w:t>
      </w:r>
      <w:r w:rsidRPr="00DF191F">
        <w:fldChar w:fldCharType="begin"/>
      </w:r>
      <w:r w:rsidR="00A40C3F" w:rsidRPr="00DF191F">
        <w:instrText xml:space="preserve"> ADDIN EN.CITE &lt;EndNote&gt;&lt;Cite&gt;&lt;Author&gt;Gold&lt;/Author&gt;&lt;Year&gt;2007&lt;/Year&gt;&lt;RecNum&gt;364&lt;/RecNum&gt;&lt;DisplayText&gt;&lt;style face="superscript"&gt;603&lt;/style&gt;&lt;/DisplayText&gt;&lt;record&gt;&lt;rec-number&gt;364&lt;/rec-number&gt;&lt;foreign-keys&gt;&lt;key app="EN" db-id="5a0xxepeaxrde3evttx5v9sta0ddfvtt99r2" timestamp="1585006948"&gt;364&lt;/key&gt;&lt;/foreign-keys&gt;&lt;ref-type name="Journal Article"&gt;17&lt;/ref-type&gt;&lt;contributors&gt;&lt;authors&gt;&lt;author&gt;Gold, J.&lt;/author&gt;&lt;author&gt;Hocking, J.&lt;/author&gt;&lt;author&gt;Hellard, M.&lt;/author&gt;&lt;/authors&gt;&lt;/contributors&gt;&lt;titles&gt;&lt;title&gt;The feasibility of recruiting young men in rural areas from community football clubs for STI screening&lt;/title&gt;&lt;secondary-title&gt;Australian And New Zealand Journal Of Public Health&lt;/secondary-title&gt;&lt;/titles&gt;&lt;periodical&gt;&lt;full-title&gt;Australian And New Zealand Journal Of Public Health&lt;/full-title&gt;&lt;/periodical&gt;&lt;pages&gt;243-246&lt;/pages&gt;&lt;volume&gt;31&lt;/volume&gt;&lt;number&gt;3&lt;/number&gt;&lt;dates&gt;&lt;year&gt;2007&lt;/year&gt;&lt;/dates&gt;&lt;urls&gt;&lt;related-urls&gt;&lt;url&gt;http://www.embase.com/search/results?subaction=viewrecord&amp;amp;from=export&amp;amp;id=L47072347&lt;/url&gt;&lt;/related-urls&gt;&lt;/urls&gt;&lt;electronic-resource-num&gt;10.1111/j.1467-842X.2007.00055.x&lt;/electronic-resource-num&gt;&lt;/record&gt;&lt;/Cite&gt;&lt;/EndNote&gt;</w:instrText>
      </w:r>
      <w:r w:rsidRPr="00DF191F">
        <w:fldChar w:fldCharType="separate"/>
      </w:r>
      <w:r w:rsidR="00A40C3F" w:rsidRPr="00DF191F">
        <w:rPr>
          <w:noProof/>
          <w:vertAlign w:val="superscript"/>
        </w:rPr>
        <w:t>603</w:t>
      </w:r>
      <w:r w:rsidRPr="00DF191F">
        <w:fldChar w:fldCharType="end"/>
      </w:r>
      <w:r w:rsidRPr="00DF191F">
        <w:t>.</w:t>
      </w:r>
    </w:p>
    <w:p w14:paraId="0DA2491D" w14:textId="77777777" w:rsidR="00EA5E7A" w:rsidRPr="00DF191F" w:rsidRDefault="00EA5E7A" w:rsidP="00E10E30">
      <w:pPr>
        <w:pStyle w:val="ListParagraph"/>
        <w:rPr>
          <w:lang w:val="en-AU"/>
        </w:rPr>
      </w:pPr>
      <w:r w:rsidRPr="00DF191F">
        <w:rPr>
          <w:lang w:val="en-AU"/>
        </w:rPr>
        <w:t xml:space="preserve">80% of participants deemed the project useful for increasing access to testing, </w:t>
      </w:r>
      <w:proofErr w:type="gramStart"/>
      <w:r w:rsidRPr="00DF191F">
        <w:rPr>
          <w:lang w:val="en-AU"/>
        </w:rPr>
        <w:t>treatment</w:t>
      </w:r>
      <w:proofErr w:type="gramEnd"/>
      <w:r w:rsidRPr="00DF191F">
        <w:rPr>
          <w:lang w:val="en-AU"/>
        </w:rPr>
        <w:t xml:space="preserve"> and health promotion. </w:t>
      </w:r>
    </w:p>
    <w:p w14:paraId="25DB943C" w14:textId="77777777" w:rsidR="00EA5E7A" w:rsidRPr="00DF191F" w:rsidRDefault="00EA5E7A" w:rsidP="00E10E30">
      <w:pPr>
        <w:pStyle w:val="ListParagraph"/>
        <w:rPr>
          <w:lang w:val="en-AU"/>
        </w:rPr>
      </w:pPr>
      <w:r w:rsidRPr="00DF191F">
        <w:rPr>
          <w:lang w:val="en-AU"/>
        </w:rPr>
        <w:t xml:space="preserve">92% stated they would be happy to undertake an annual sexual health check at their local sporting club, with a preferred method of telephone consultation and test results obtained by text message. </w:t>
      </w:r>
    </w:p>
    <w:p w14:paraId="73D28C33" w14:textId="77777777" w:rsidR="00EA5E7A" w:rsidRPr="00DF191F" w:rsidRDefault="00EA5E7A" w:rsidP="00E10E30">
      <w:pPr>
        <w:pStyle w:val="Heading5"/>
      </w:pPr>
      <w:r w:rsidRPr="00DF191F">
        <w:t>Workplace</w:t>
      </w:r>
    </w:p>
    <w:p w14:paraId="6F596886" w14:textId="77777777" w:rsidR="00EA5E7A" w:rsidRPr="00DF191F" w:rsidRDefault="00EA5E7A" w:rsidP="00E10E30">
      <w:pPr>
        <w:pStyle w:val="ListL1"/>
      </w:pPr>
      <w:r w:rsidRPr="00DF191F">
        <w:t>Researchers assessed workplace screening and educational sessions in businesses across the south-west of Western Australia targeting rural men aged 40-65 years.</w:t>
      </w:r>
    </w:p>
    <w:p w14:paraId="540BE160" w14:textId="405CEA62" w:rsidR="00EA5E7A" w:rsidRPr="00DF191F" w:rsidRDefault="00EA5E7A" w:rsidP="00E10E30">
      <w:pPr>
        <w:pStyle w:val="ListParagraph"/>
        <w:rPr>
          <w:lang w:val="en-AU"/>
        </w:rPr>
      </w:pPr>
      <w:r w:rsidRPr="00DF191F">
        <w:rPr>
          <w:lang w:val="en-AU"/>
        </w:rPr>
        <w:t xml:space="preserve">Results demonstrated improved diabetes knowledge and increased GP visits across the 525 participating men (446 of whom were deemed ‘at risk’) </w:t>
      </w:r>
      <w:r w:rsidRPr="00DF191F">
        <w:rPr>
          <w:lang w:val="en-AU"/>
        </w:rPr>
        <w:fldChar w:fldCharType="begin"/>
      </w:r>
      <w:r w:rsidR="00A40C3F" w:rsidRPr="00DF191F">
        <w:rPr>
          <w:lang w:val="en-AU"/>
        </w:rPr>
        <w:instrText xml:space="preserve"> ADDIN EN.CITE &lt;EndNote&gt;&lt;Cite&gt;&lt;Author&gt;Aoun&lt;/Author&gt;&lt;Year&gt;2002&lt;/Year&gt;&lt;RecNum&gt;487&lt;/RecNum&gt;&lt;DisplayText&gt;&lt;style face="superscript"&gt;604&lt;/style&gt;&lt;/DisplayText&gt;&lt;record&gt;&lt;rec-number&gt;487&lt;/rec-number&gt;&lt;foreign-keys&gt;&lt;key app="EN" db-id="5a0xxepeaxrde3evttx5v9sta0ddfvtt99r2" timestamp="1585006949"&gt;487&lt;/key&gt;&lt;/foreign-keys&gt;&lt;ref-type name="Journal Article"&gt;17&lt;/ref-type&gt;&lt;contributors&gt;&lt;authors&gt;&lt;author&gt;Aoun, Samar&lt;/author&gt;&lt;author&gt;Johnson, Lyn&lt;/author&gt;&lt;/authors&gt;&lt;/contributors&gt;&lt;titles&gt;&lt;title&gt;Men&amp;apos;s health promotion by general practitioners in a workplace setting&lt;/title&gt;&lt;secondary-title&gt;The Australian Journal Of Rural Health&lt;/secondary-title&gt;&lt;/titles&gt;&lt;periodical&gt;&lt;full-title&gt;The Australian Journal Of Rural Health&lt;/full-title&gt;&lt;/periodical&gt;&lt;pages&gt;268-272&lt;/pages&gt;&lt;volume&gt;10&lt;/volume&gt;&lt;number&gt;6&lt;/number&gt;&lt;dates&gt;&lt;year&gt;2002&lt;/year&gt;&lt;/dates&gt;&lt;pub-location&gt;Australia&lt;/pub-location&gt;&lt;publisher&gt;Wiley-Blackwell Publishing Asia&lt;/publisher&gt;&lt;accession-num&gt;12472606&lt;/accession-num&gt;&lt;urls&gt;&lt;related-urls&gt;&lt;url&gt;http://ezproxy.deakin.edu.au/login?url=http://search.ebscohost.com/login.aspx?direct=true&amp;amp;AuthType=ip,sso&amp;amp;db=mdc&amp;amp;AN=12472606&amp;amp;site=ehost-live&amp;amp;scope=site&lt;/url&gt;&lt;/related-urls&gt;&lt;/urls&gt;&lt;/record&gt;&lt;/Cite&gt;&lt;/EndNote&gt;</w:instrText>
      </w:r>
      <w:r w:rsidRPr="00DF191F">
        <w:rPr>
          <w:lang w:val="en-AU"/>
        </w:rPr>
        <w:fldChar w:fldCharType="separate"/>
      </w:r>
      <w:r w:rsidR="00A40C3F" w:rsidRPr="00DF191F">
        <w:rPr>
          <w:noProof/>
          <w:vertAlign w:val="superscript"/>
          <w:lang w:val="en-AU"/>
        </w:rPr>
        <w:t>604</w:t>
      </w:r>
      <w:r w:rsidRPr="00DF191F">
        <w:rPr>
          <w:lang w:val="en-AU"/>
        </w:rPr>
        <w:fldChar w:fldCharType="end"/>
      </w:r>
      <w:r w:rsidRPr="00DF191F">
        <w:rPr>
          <w:lang w:val="en-AU"/>
        </w:rPr>
        <w:t xml:space="preserve">. </w:t>
      </w:r>
    </w:p>
    <w:p w14:paraId="66D21416" w14:textId="77777777" w:rsidR="00EA5E7A" w:rsidRPr="00DF191F" w:rsidRDefault="00EA5E7A" w:rsidP="00E10E30">
      <w:pPr>
        <w:pStyle w:val="ListParagraph"/>
        <w:rPr>
          <w:lang w:val="en-AU"/>
        </w:rPr>
      </w:pPr>
      <w:r w:rsidRPr="00DF191F">
        <w:rPr>
          <w:lang w:val="en-AU"/>
        </w:rPr>
        <w:t>Men who were 'at risk' were referred to GPs and 76% visited their doctor with referral letters/screening results. This saved GP's time which was better spent on health education. Participants viewed GPs as a credible source of information.</w:t>
      </w:r>
    </w:p>
    <w:p w14:paraId="245985A2" w14:textId="77777777" w:rsidR="00EA5E7A" w:rsidRPr="00DF191F" w:rsidRDefault="00EA5E7A" w:rsidP="00E10E30">
      <w:pPr>
        <w:pStyle w:val="Heading5"/>
      </w:pPr>
      <w:r w:rsidRPr="00DF191F">
        <w:t>Rural Men’s shed</w:t>
      </w:r>
    </w:p>
    <w:p w14:paraId="19685213" w14:textId="58F6DEEA" w:rsidR="00EA5E7A" w:rsidRPr="00DF191F" w:rsidRDefault="00EA5E7A" w:rsidP="00E10E30">
      <w:pPr>
        <w:pStyle w:val="ListL1"/>
      </w:pPr>
      <w:r w:rsidRPr="00DF191F">
        <w:t xml:space="preserve">Rural males in Men's Sheds reported a preference for receiving health information through hands-on or kinaesthetic learning or through practical inquiry </w:t>
      </w:r>
      <w:r w:rsidRPr="00DF191F">
        <w:fldChar w:fldCharType="begin"/>
      </w:r>
      <w:r w:rsidR="00A40C3F" w:rsidRPr="00DF191F">
        <w:instrText xml:space="preserve"> ADDIN EN.CITE &lt;EndNote&gt;&lt;Cite&gt;&lt;Author&gt;Misan&lt;/Author&gt;&lt;Year&gt;2017&lt;/Year&gt;&lt;RecNum&gt;530&lt;/RecNum&gt;&lt;DisplayText&gt;&lt;style face="superscript"&gt;595&lt;/style&gt;&lt;/DisplayText&gt;&lt;record&gt;&lt;rec-number&gt;530&lt;/rec-number&gt;&lt;foreign-keys&gt;&lt;key app="EN" db-id="5a0xxepeaxrde3evttx5v9sta0ddfvtt99r2" timestamp="1585006950"&gt;530&lt;/key&gt;&lt;/foreign-keys&gt;&lt;ref-type name="Journal Article"&gt;17&lt;/ref-type&gt;&lt;contributors&gt;&lt;authors&gt;&lt;author&gt;Misan, Gary M. H.&lt;/author&gt;&lt;author&gt;Oosterbroek, Chloe&lt;/author&gt;&lt;author&gt;Wilson, Nathan J.&lt;/author&gt;&lt;/authors&gt;&lt;/contributors&gt;&lt;titles&gt;&lt;title&gt;Informing health promotion in rural men&amp;apos;s sheds by examination of participant health status, concerns, interests, knowledge and behaviours&lt;/title&gt;&lt;secondary-title&gt;Health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207-216&lt;/pages&gt;&lt;volume&gt;28&lt;/volume&gt;&lt;number&gt;3&lt;/number&gt;&lt;dates&gt;&lt;year&gt;2017&lt;/year&gt;&lt;/dates&gt;&lt;pub-location&gt;Australia&lt;/pub-location&gt;&lt;publisher&gt;Wiley&lt;/publisher&gt;&lt;accession-num&gt;28063467&lt;/accession-num&gt;&lt;urls&gt;&lt;related-urls&gt;&lt;url&gt;http://ezproxy.deakin.edu.au/login?url=http://search.ebscohost.com/login.aspx?direct=true&amp;amp;AuthType=ip,sso&amp;amp;db=mdc&amp;amp;AN=28063467&amp;amp;site=ehost-live&amp;amp;scope=site&lt;/url&gt;&lt;/related-urls&gt;&lt;/urls&gt;&lt;electronic-resource-num&gt;10.1071/HE16081&lt;/electronic-resource-num&gt;&lt;/record&gt;&lt;/Cite&gt;&lt;/EndNote&gt;</w:instrText>
      </w:r>
      <w:r w:rsidRPr="00DF191F">
        <w:fldChar w:fldCharType="separate"/>
      </w:r>
      <w:r w:rsidR="00A40C3F" w:rsidRPr="00DF191F">
        <w:rPr>
          <w:noProof/>
          <w:vertAlign w:val="superscript"/>
        </w:rPr>
        <w:t>595</w:t>
      </w:r>
      <w:r w:rsidRPr="00DF191F">
        <w:fldChar w:fldCharType="end"/>
      </w:r>
      <w:r w:rsidRPr="00DF191F">
        <w:t xml:space="preserve">. They also deemed pamphlets or short articles and informal Question and Answer sessions useful for health information. </w:t>
      </w:r>
    </w:p>
    <w:p w14:paraId="52215B8C" w14:textId="77777777" w:rsidR="00EA5E7A" w:rsidRPr="00DF191F" w:rsidRDefault="00EA5E7A" w:rsidP="00E10E30">
      <w:pPr>
        <w:pStyle w:val="Heading5"/>
      </w:pPr>
      <w:r w:rsidRPr="00DF191F">
        <w:t>Mobile AAA screening</w:t>
      </w:r>
    </w:p>
    <w:p w14:paraId="64C1EFFC" w14:textId="4C32DCE2" w:rsidR="00EA5E7A" w:rsidRPr="00DF191F" w:rsidRDefault="00EA5E7A" w:rsidP="00E10E30">
      <w:pPr>
        <w:pStyle w:val="ListL1"/>
      </w:pPr>
      <w:r w:rsidRPr="00DF191F">
        <w:t>In Broken Hill, a remote area in far Western NSW, the implementation of a mobile screening service for abdominal aortic aneurysm</w:t>
      </w:r>
      <w:r w:rsidR="00A7033D" w:rsidRPr="00DF191F">
        <w:t>s</w:t>
      </w:r>
      <w:r w:rsidRPr="00DF191F">
        <w:t xml:space="preserve"> (AAA) within a community centre was examined </w:t>
      </w:r>
      <w:r w:rsidRPr="00DF191F">
        <w:fldChar w:fldCharType="begin"/>
      </w:r>
      <w:r w:rsidR="00A40C3F" w:rsidRPr="00DF191F">
        <w:instrText xml:space="preserve"> ADDIN EN.CITE &lt;EndNote&gt;&lt;Cite&gt;&lt;Author&gt;Lesjak&lt;/Author&gt;&lt;Year&gt;2010&lt;/Year&gt;&lt;RecNum&gt;347&lt;/RecNum&gt;&lt;DisplayText&gt;&lt;style face="superscript"&gt;602&lt;/style&gt;&lt;/DisplayText&gt;&lt;record&gt;&lt;rec-number&gt;347&lt;/rec-number&gt;&lt;foreign-keys&gt;&lt;key app="EN" db-id="5a0xxepeaxrde3evttx5v9sta0ddfvtt99r2" timestamp="1585006947"&gt;347&lt;/key&gt;&lt;/foreign-keys&gt;&lt;ref-type name="Journal Article"&gt;17&lt;/ref-type&gt;&lt;contributors&gt;&lt;authors&gt;&lt;author&gt;Lesjak, Margaret S.&lt;/author&gt;&lt;author&gt;Flecknoe-Brown, Stephen C.&lt;/author&gt;&lt;author&gt;Sidford, Jan R.&lt;/author&gt;&lt;author&gt;Payne, Kerryn&lt;/author&gt;&lt;author&gt;Fletcher, John P.&lt;/author&gt;&lt;author&gt;Lyle, David M.&lt;/author&gt;&lt;/authors&gt;&lt;/contributors&gt;&lt;titles&gt;&lt;title&gt;Evaluation of a mobile screening service for abdominal aortic aneurysm in Broken Hill, a remote regional centre in far western NSW&lt;/title&gt;&lt;secondary-title&gt;The Australian Journal Of Rural Health&lt;/secondary-title&gt;&lt;/titles&gt;&lt;periodical&gt;&lt;full-title&gt;The Australian Journal Of Rural Health&lt;/full-title&gt;&lt;/periodical&gt;&lt;pages&gt;72-77&lt;/pages&gt;&lt;volume&gt;18&lt;/volume&gt;&lt;number&gt;2&lt;/number&gt;&lt;dates&gt;&lt;year&gt;2010&lt;/year&gt;&lt;/dates&gt;&lt;pub-location&gt;Australia&lt;/pub-location&gt;&lt;publisher&gt;Wiley-Blackwell Publishing Asia&lt;/publisher&gt;&lt;accession-num&gt;20398047&lt;/accession-num&gt;&lt;urls&gt;&lt;related-urls&gt;&lt;url&gt;http://ezproxy.deakin.edu.au/login?url=http://search.ebscohost.com/login.aspx?direct=true&amp;amp;AuthType=ip,sso&amp;amp;db=mdc&amp;amp;AN=20398047&amp;amp;site=ehost-live&amp;amp;scope=site&lt;/url&gt;&lt;/related-urls&gt;&lt;/urls&gt;&lt;electronic-resource-num&gt;10.1111/j.1440-1584.2010.01128.x&lt;/electronic-resource-num&gt;&lt;/record&gt;&lt;/Cite&gt;&lt;/EndNote&gt;</w:instrText>
      </w:r>
      <w:r w:rsidRPr="00DF191F">
        <w:fldChar w:fldCharType="separate"/>
      </w:r>
      <w:r w:rsidR="00A40C3F" w:rsidRPr="00DF191F">
        <w:rPr>
          <w:noProof/>
          <w:vertAlign w:val="superscript"/>
        </w:rPr>
        <w:t>602</w:t>
      </w:r>
      <w:r w:rsidRPr="00DF191F">
        <w:fldChar w:fldCharType="end"/>
      </w:r>
      <w:r w:rsidRPr="00DF191F">
        <w:t>.</w:t>
      </w:r>
    </w:p>
    <w:p w14:paraId="7F20867C" w14:textId="2F5ADF3C" w:rsidR="00EA5E7A" w:rsidRPr="00DF191F" w:rsidRDefault="00EA5E7A" w:rsidP="00E10E30">
      <w:pPr>
        <w:pStyle w:val="ListParagraph"/>
        <w:rPr>
          <w:lang w:val="en-AU"/>
        </w:rPr>
      </w:pPr>
      <w:r w:rsidRPr="00DF191F">
        <w:rPr>
          <w:lang w:val="en-AU"/>
        </w:rPr>
        <w:t xml:space="preserve">Results found that it was feasible to organise and operate the mobile AAA screening service from a </w:t>
      </w:r>
      <w:r w:rsidR="00A7033D" w:rsidRPr="00DF191F">
        <w:rPr>
          <w:lang w:val="en-AU"/>
        </w:rPr>
        <w:t>moderate-sized</w:t>
      </w:r>
      <w:r w:rsidRPr="00DF191F">
        <w:rPr>
          <w:lang w:val="en-AU"/>
        </w:rPr>
        <w:t xml:space="preserve"> rural population centre.</w:t>
      </w:r>
    </w:p>
    <w:p w14:paraId="1DD4517D" w14:textId="77777777" w:rsidR="00EA5E7A" w:rsidRPr="00DF191F" w:rsidRDefault="00EA5E7A" w:rsidP="00E10E30">
      <w:pPr>
        <w:pStyle w:val="ListParagraph"/>
        <w:rPr>
          <w:lang w:val="en-AU"/>
        </w:rPr>
      </w:pPr>
      <w:r w:rsidRPr="00DF191F">
        <w:rPr>
          <w:lang w:val="en-AU"/>
        </w:rPr>
        <w:t xml:space="preserve">General comments about the screening program were positive and included “I am pleased that I have taken part”; “these screenings are an asset to the male population”; “it was a thing I had not heard of or had any reason to fear, it was good to have it brought to my attention”. </w:t>
      </w:r>
    </w:p>
    <w:p w14:paraId="7546E76C" w14:textId="0D4B4646" w:rsidR="00EA5E7A" w:rsidRPr="00DF191F" w:rsidRDefault="00EA5E7A" w:rsidP="00E10E30">
      <w:pPr>
        <w:pStyle w:val="ListParagraph"/>
        <w:rPr>
          <w:lang w:val="en-AU"/>
        </w:rPr>
      </w:pPr>
      <w:r w:rsidRPr="00DF191F">
        <w:rPr>
          <w:lang w:val="en-AU"/>
        </w:rPr>
        <w:t xml:space="preserve">It also improved future rates of health professional visits. Of those men with an AAA, 89% had been to see a GP or surgeon and 67% had a management plan, </w:t>
      </w:r>
      <w:r w:rsidR="0017220E" w:rsidRPr="00DF191F">
        <w:rPr>
          <w:lang w:val="en-AU"/>
        </w:rPr>
        <w:t>post-screening</w:t>
      </w:r>
      <w:r w:rsidRPr="00DF191F">
        <w:rPr>
          <w:lang w:val="en-AU"/>
        </w:rPr>
        <w:t>.</w:t>
      </w:r>
    </w:p>
    <w:p w14:paraId="3C291139" w14:textId="77777777" w:rsidR="00EA5E7A" w:rsidRPr="00DF191F" w:rsidRDefault="00EA5E7A" w:rsidP="00E10E30">
      <w:pPr>
        <w:pStyle w:val="Heading5"/>
      </w:pPr>
      <w:r w:rsidRPr="00DF191F">
        <w:t>Men’s Rural Van</w:t>
      </w:r>
    </w:p>
    <w:p w14:paraId="0E867C45" w14:textId="7FE4A6CB" w:rsidR="00EA5E7A" w:rsidRPr="00DF191F" w:rsidRDefault="00EA5E7A" w:rsidP="00E10E30">
      <w:pPr>
        <w:pStyle w:val="ListL1"/>
      </w:pPr>
      <w:r w:rsidRPr="00DF191F">
        <w:t xml:space="preserve">The Men's Educational Rural Van (MERV) is a mobile men's health check-up and information service that travels to workplaces and community sites in the Mudgee district in NSW </w:t>
      </w:r>
      <w:r w:rsidRPr="00DF191F">
        <w:fldChar w:fldCharType="begin"/>
      </w:r>
      <w:r w:rsidR="00A40C3F" w:rsidRPr="00DF191F">
        <w:instrText xml:space="preserve"> ADDIN EN.CITE &lt;EndNote&gt;&lt;Cite&gt;&lt;Author&gt;Federation&lt;/Author&gt;&lt;Year&gt;2009&lt;/Year&gt;&lt;RecNum&gt;775&lt;/RecNum&gt;&lt;DisplayText&gt;&lt;style face="superscript"&gt;605&lt;/style&gt;&lt;/DisplayText&gt;&lt;record&gt;&lt;rec-number&gt;775&lt;/rec-number&gt;&lt;foreign-keys&gt;&lt;key app="EN" db-id="5a0xxepeaxrde3evttx5v9sta0ddfvtt99r2" timestamp="1588126767"&gt;775&lt;/key&gt;&lt;/foreign-keys&gt;&lt;ref-type name="Report"&gt;27&lt;/ref-type&gt;&lt;contributors&gt;&lt;authors&gt;&lt;author&gt;Federation, A. N. &lt;/author&gt;&lt;/authors&gt;&lt;/contributors&gt;&lt;titles&gt;&lt;title&gt;Primary health care in Australia: a nursing and midwifery consensus view&lt;/title&gt;&lt;/titles&gt;&lt;dates&gt;&lt;year&gt;2009&lt;/year&gt;&lt;/dates&gt;&lt;pub-location&gt;Canberra: Australian Nursing Federation&lt;/pub-location&gt;&lt;urls&gt;&lt;/urls&gt;&lt;/record&gt;&lt;/Cite&gt;&lt;/EndNote&gt;</w:instrText>
      </w:r>
      <w:r w:rsidRPr="00DF191F">
        <w:fldChar w:fldCharType="separate"/>
      </w:r>
      <w:r w:rsidR="00A40C3F" w:rsidRPr="00DF191F">
        <w:rPr>
          <w:noProof/>
          <w:vertAlign w:val="superscript"/>
        </w:rPr>
        <w:t>605</w:t>
      </w:r>
      <w:r w:rsidRPr="00DF191F">
        <w:fldChar w:fldCharType="end"/>
      </w:r>
    </w:p>
    <w:p w14:paraId="585A1E42" w14:textId="77777777" w:rsidR="00EA5E7A" w:rsidRPr="00DF191F" w:rsidRDefault="00EA5E7A" w:rsidP="00E10E30">
      <w:pPr>
        <w:pStyle w:val="ListParagraph"/>
        <w:rPr>
          <w:b/>
          <w:lang w:val="en-AU"/>
        </w:rPr>
      </w:pPr>
      <w:r w:rsidRPr="00DF191F">
        <w:rPr>
          <w:lang w:val="en-AU"/>
        </w:rPr>
        <w:t xml:space="preserve">83% of men accessing MERV returned for a second time and had adhered to </w:t>
      </w:r>
      <w:proofErr w:type="gramStart"/>
      <w:r w:rsidRPr="00DF191F">
        <w:rPr>
          <w:lang w:val="en-AU"/>
        </w:rPr>
        <w:t>the majority of</w:t>
      </w:r>
      <w:proofErr w:type="gramEnd"/>
      <w:r w:rsidRPr="00DF191F">
        <w:rPr>
          <w:lang w:val="en-AU"/>
        </w:rPr>
        <w:t xml:space="preserve"> recommendations made on their initial visit. </w:t>
      </w:r>
    </w:p>
    <w:p w14:paraId="1447B6DA" w14:textId="77777777" w:rsidR="00EA5E7A" w:rsidRPr="00DF191F" w:rsidRDefault="00EA5E7A" w:rsidP="00A50772">
      <w:pPr>
        <w:pStyle w:val="Heading3"/>
        <w:keepNext/>
        <w:rPr>
          <w:lang w:val="en-AU"/>
        </w:rPr>
      </w:pPr>
      <w:bookmarkStart w:id="188" w:name="_Toc141194747"/>
      <w:r w:rsidRPr="00DF191F">
        <w:rPr>
          <w:lang w:val="en-AU"/>
        </w:rPr>
        <w:lastRenderedPageBreak/>
        <w:t>14.5 Cost-effectiveness of Evidence-based Opportunities</w:t>
      </w:r>
      <w:bookmarkEnd w:id="188"/>
      <w:r w:rsidRPr="00DF191F">
        <w:rPr>
          <w:lang w:val="en-AU"/>
        </w:rPr>
        <w:t xml:space="preserve"> </w:t>
      </w:r>
    </w:p>
    <w:p w14:paraId="1E3E79C0" w14:textId="3D5642FD" w:rsidR="00EA5E7A" w:rsidRPr="00DF191F" w:rsidRDefault="00EA5E7A" w:rsidP="00E10E30">
      <w:r w:rsidRPr="00DF191F">
        <w:t xml:space="preserve">One study examined cost-effectiveness of a rural or remote program that addressed structural barriers such as geographic isolation and transport </w:t>
      </w:r>
      <w:r w:rsidRPr="00DF191F">
        <w:fldChar w:fldCharType="begin"/>
      </w:r>
      <w:r w:rsidR="00A40C3F" w:rsidRPr="00DF191F">
        <w:instrText xml:space="preserve"> ADDIN EN.CITE &lt;EndNote&gt;&lt;Cite&gt;&lt;Author&gt;McCombie&lt;/Author&gt;&lt;Year&gt;2015&lt;/Year&gt;&lt;RecNum&gt;618&lt;/RecNum&gt;&lt;DisplayText&gt;&lt;style face="superscript"&gt;606&lt;/style&gt;&lt;/DisplayText&gt;&lt;record&gt;&lt;rec-number&gt;618&lt;/rec-number&gt;&lt;foreign-keys&gt;&lt;key app="EN" db-id="5a0xxepeaxrde3evttx5v9sta0ddfvtt99r2" timestamp="1585006951"&gt;618&lt;/key&gt;&lt;/foreign-keys&gt;&lt;ref-type name="Journal Article"&gt;17&lt;/ref-type&gt;&lt;contributors&gt;&lt;authors&gt;&lt;author&gt;McCombie, S. P.&lt;/author&gt;&lt;author&gt;Hawks, C.&lt;/author&gt;&lt;author&gt;Emery, J. D.&lt;/author&gt;&lt;author&gt;Hayne, D.&lt;/author&gt;&lt;/authors&gt;&lt;/contributors&gt;&lt;titles&gt;&lt;title&gt;A &amp;apos;One Stop&amp;apos; Prostate Clinic for rural and remote men: A report on the first 200 patients&lt;/title&gt;&lt;secondary-title&gt;BJU International&lt;/secondary-title&gt;&lt;/titles&gt;&lt;periodical&gt;&lt;full-title&gt;BJU International&lt;/full-title&gt;&lt;/periodical&gt;&lt;pages&gt;11-17&lt;/pages&gt;&lt;volume&gt;116&lt;/volume&gt;&lt;dates&gt;&lt;year&gt;2015&lt;/year&gt;&lt;/dates&gt;&lt;urls&gt;&lt;related-urls&gt;&lt;url&gt;http://www.embase.com/search/results?subaction=viewrecord&amp;amp;from=export&amp;amp;id=L606679962&lt;/url&gt;&lt;/related-urls&gt;&lt;/urls&gt;&lt;electronic-resource-num&gt;10.1111/bju.13100&lt;/electronic-resource-num&gt;&lt;/record&gt;&lt;/Cite&gt;&lt;/EndNote&gt;</w:instrText>
      </w:r>
      <w:r w:rsidRPr="00DF191F">
        <w:fldChar w:fldCharType="separate"/>
      </w:r>
      <w:r w:rsidR="00A40C3F" w:rsidRPr="00DF191F">
        <w:rPr>
          <w:noProof/>
          <w:vertAlign w:val="superscript"/>
        </w:rPr>
        <w:t>606</w:t>
      </w:r>
      <w:r w:rsidRPr="00DF191F">
        <w:fldChar w:fldCharType="end"/>
      </w:r>
      <w:r w:rsidRPr="00DF191F">
        <w:t>. This study assessed the implementation of the “One Stop Prostate Clinic” (OSPC) at a public tertiary-level hospital in Western Australia. The clinic provides a model of care that was designed for men suspected of having prostate cancer who are residing in rural and remote locations of Western Australia. In 2017, this initiative was nominated for a Western Australian Health Excellence Awards in the category of </w:t>
      </w:r>
      <w:r w:rsidRPr="00DF191F">
        <w:rPr>
          <w:i/>
          <w:iCs/>
        </w:rPr>
        <w:t>Overcoming inequities </w:t>
      </w:r>
      <w:r w:rsidRPr="00DF191F">
        <w:t>by aiming to improve access to specialist services for regional prostate cancer patients.</w:t>
      </w:r>
    </w:p>
    <w:p w14:paraId="5DD18933" w14:textId="0F7A79CA" w:rsidR="00EA5E7A" w:rsidRPr="00DF191F" w:rsidRDefault="00EA5E7A" w:rsidP="00E10E30">
      <w:pPr>
        <w:pStyle w:val="ListL1"/>
      </w:pPr>
      <w:r w:rsidRPr="00DF191F">
        <w:t>A cost-analysis was undertaken to compare the actual travel cost incurred by 200 men who participated in the OSPC program against a theoretical travel expenditure when these men went for a standard assessment pathway. The estimates incorporated in the analysis were the number of return trips to Perth per patient for treatment management discussion and to receive their medical results; and the travel and accommodation expenses per geographical area generated from the patient assisted travel scheme (PATS) report. The study showed that one averted return trip to Perth by 184 men (who had their biopsies) led to an approximately AUD $131,311 cost savings from one visit, combining the supposed two visits for the initial assessment and prostate biopsies. Also, the provision of biopsy results via telephone mode, arranging local follow-up with their respective general practitioners or vising urologist, led to an estimated AUD $77,690 costs saving from one return trip to Perth by 109 men. Thus, the total estimated cost savings related to travel expenses was AUD $209,001 which was around AUD $1045 saved per person</w:t>
      </w:r>
      <w:r w:rsidRPr="00DF191F">
        <w:rPr>
          <w:vertAlign w:val="superscript"/>
        </w:rPr>
        <w:t xml:space="preserve"> </w:t>
      </w:r>
      <w:r w:rsidRPr="00DF191F">
        <w:fldChar w:fldCharType="begin"/>
      </w:r>
      <w:r w:rsidR="00A40C3F" w:rsidRPr="00DF191F">
        <w:instrText xml:space="preserve"> ADDIN EN.CITE &lt;EndNote&gt;&lt;Cite&gt;&lt;Author&gt;McCombie&lt;/Author&gt;&lt;Year&gt;2015&lt;/Year&gt;&lt;RecNum&gt;618&lt;/RecNum&gt;&lt;DisplayText&gt;&lt;style face="superscript"&gt;606&lt;/style&gt;&lt;/DisplayText&gt;&lt;record&gt;&lt;rec-number&gt;618&lt;/rec-number&gt;&lt;foreign-keys&gt;&lt;key app="EN" db-id="5a0xxepeaxrde3evttx5v9sta0ddfvtt99r2" timestamp="1585006951"&gt;618&lt;/key&gt;&lt;/foreign-keys&gt;&lt;ref-type name="Journal Article"&gt;17&lt;/ref-type&gt;&lt;contributors&gt;&lt;authors&gt;&lt;author&gt;McCombie, S. P.&lt;/author&gt;&lt;author&gt;Hawks, C.&lt;/author&gt;&lt;author&gt;Emery, J. D.&lt;/author&gt;&lt;author&gt;Hayne, D.&lt;/author&gt;&lt;/authors&gt;&lt;/contributors&gt;&lt;titles&gt;&lt;title&gt;A &amp;apos;One Stop&amp;apos; Prostate Clinic for rural and remote men: A report on the first 200 patients&lt;/title&gt;&lt;secondary-title&gt;BJU International&lt;/secondary-title&gt;&lt;/titles&gt;&lt;periodical&gt;&lt;full-title&gt;BJU International&lt;/full-title&gt;&lt;/periodical&gt;&lt;pages&gt;11-17&lt;/pages&gt;&lt;volume&gt;116&lt;/volume&gt;&lt;dates&gt;&lt;year&gt;2015&lt;/year&gt;&lt;/dates&gt;&lt;urls&gt;&lt;related-urls&gt;&lt;url&gt;http://www.embase.com/search/results?subaction=viewrecord&amp;amp;from=export&amp;amp;id=L606679962&lt;/url&gt;&lt;/related-urls&gt;&lt;/urls&gt;&lt;electronic-resource-num&gt;10.1111/bju.13100&lt;/electronic-resource-num&gt;&lt;/record&gt;&lt;/Cite&gt;&lt;/EndNote&gt;</w:instrText>
      </w:r>
      <w:r w:rsidRPr="00DF191F">
        <w:fldChar w:fldCharType="separate"/>
      </w:r>
      <w:r w:rsidR="00A40C3F" w:rsidRPr="00DF191F">
        <w:rPr>
          <w:noProof/>
          <w:vertAlign w:val="superscript"/>
        </w:rPr>
        <w:t>606</w:t>
      </w:r>
      <w:r w:rsidRPr="00DF191F">
        <w:fldChar w:fldCharType="end"/>
      </w:r>
      <w:r w:rsidRPr="00DF191F">
        <w:t>.</w:t>
      </w:r>
    </w:p>
    <w:p w14:paraId="4A894A2F" w14:textId="77777777" w:rsidR="00EA5E7A" w:rsidRPr="00DF191F" w:rsidRDefault="00EA5E7A" w:rsidP="007D11F9">
      <w:pPr>
        <w:pStyle w:val="Heading3"/>
        <w:rPr>
          <w:lang w:val="en-AU"/>
        </w:rPr>
      </w:pPr>
      <w:bookmarkStart w:id="189" w:name="_Toc141194748"/>
      <w:r w:rsidRPr="00DF191F">
        <w:rPr>
          <w:lang w:val="en-AU"/>
        </w:rPr>
        <w:t>14.6 Gaps and limitations</w:t>
      </w:r>
      <w:bookmarkEnd w:id="189"/>
    </w:p>
    <w:p w14:paraId="0FEFD30E" w14:textId="77777777" w:rsidR="00EA5E7A" w:rsidRPr="00DF191F" w:rsidRDefault="00EA5E7A" w:rsidP="00E10E30">
      <w:pPr>
        <w:pStyle w:val="ListL1"/>
      </w:pPr>
      <w:r w:rsidRPr="00DF191F">
        <w:t xml:space="preserve">Most of the Australian literature (85%) used a sampling method of convenience, suggesting a high level of selection bias. </w:t>
      </w:r>
    </w:p>
    <w:p w14:paraId="7E807BBA" w14:textId="77777777" w:rsidR="00EA5E7A" w:rsidRPr="00DF191F" w:rsidRDefault="00EA5E7A" w:rsidP="00E10E30">
      <w:pPr>
        <w:pStyle w:val="ListL1"/>
      </w:pPr>
      <w:r w:rsidRPr="00DF191F">
        <w:t>The age of the populations seemed to be clustered into either adolescent or older males. Given rural and remote men over 65 years comprised of approximately 40% of all studies reporting age data, and have more frequent healthcare needs, research on telehealth reach for these men is warranted.</w:t>
      </w:r>
    </w:p>
    <w:p w14:paraId="22177EE4" w14:textId="77777777" w:rsidR="00EA5E7A" w:rsidRPr="00DF191F" w:rsidRDefault="00EA5E7A" w:rsidP="00E10E30">
      <w:pPr>
        <w:pStyle w:val="ListL1"/>
      </w:pPr>
      <w:r w:rsidRPr="00DF191F">
        <w:t xml:space="preserve">Although the general rate of primary care access is low for rural and remote individuals, the hospitalisation rates are twice of those living in major cities. As a result of this, hospitalisation may be considered a gateway opportunity for rural and remote men for education and screening of other conditions, but this was not investigated within the literature. </w:t>
      </w:r>
    </w:p>
    <w:p w14:paraId="7A6BAF17" w14:textId="77777777" w:rsidR="00EA5E7A" w:rsidRPr="00DF191F" w:rsidRDefault="00EA5E7A" w:rsidP="00E10E30">
      <w:pPr>
        <w:pStyle w:val="ListL1"/>
      </w:pPr>
      <w:r w:rsidRPr="00DF191F">
        <w:t xml:space="preserve">Gaps generally exist in the availability and reporting of data in rural and remote areas, particularly for those men living in </w:t>
      </w:r>
      <w:r w:rsidRPr="00DF191F">
        <w:rPr>
          <w:i/>
        </w:rPr>
        <w:t>very remote</w:t>
      </w:r>
      <w:r w:rsidRPr="00DF191F">
        <w:t xml:space="preserve"> areas given the difficulty of accessing and engaging these men.</w:t>
      </w:r>
    </w:p>
    <w:p w14:paraId="6B3D924B" w14:textId="10290363" w:rsidR="0031419F" w:rsidRPr="00DF191F" w:rsidRDefault="00EA5E7A" w:rsidP="00E10E30">
      <w:pPr>
        <w:pStyle w:val="ListL1"/>
      </w:pPr>
      <w:r w:rsidRPr="00DF191F">
        <w:t xml:space="preserve">77% of Australian studies did not report any information </w:t>
      </w:r>
      <w:proofErr w:type="gramStart"/>
      <w:r w:rsidRPr="00DF191F">
        <w:t>in regard to</w:t>
      </w:r>
      <w:proofErr w:type="gramEnd"/>
      <w:r w:rsidRPr="00DF191F">
        <w:t xml:space="preserve"> socioeconomic status which may impact on the transferability of the evidence across rural areas. </w:t>
      </w:r>
      <w:r w:rsidR="005A05CC" w:rsidRPr="00DF191F">
        <w:br w:type="page"/>
      </w:r>
    </w:p>
    <w:p w14:paraId="43BF8ACF" w14:textId="5609B723" w:rsidR="005F6212" w:rsidRPr="00DF191F" w:rsidRDefault="00220E23" w:rsidP="00220E23">
      <w:pPr>
        <w:pStyle w:val="Heading2"/>
      </w:pPr>
      <w:bookmarkStart w:id="190" w:name="_Toc141194749"/>
      <w:r w:rsidRPr="00DF191F">
        <w:lastRenderedPageBreak/>
        <w:t>1</w:t>
      </w:r>
      <w:r w:rsidR="00B066C9" w:rsidRPr="00DF191F">
        <w:t>5</w:t>
      </w:r>
      <w:r w:rsidRPr="00DF191F">
        <w:t xml:space="preserve">. </w:t>
      </w:r>
      <w:r w:rsidR="005F6212" w:rsidRPr="00DF191F">
        <w:t xml:space="preserve">Socially </w:t>
      </w:r>
      <w:r w:rsidR="00080F68" w:rsidRPr="00DF191F">
        <w:t>I</w:t>
      </w:r>
      <w:r w:rsidR="005F6212" w:rsidRPr="00DF191F">
        <w:t xml:space="preserve">solated </w:t>
      </w:r>
      <w:r w:rsidR="00080F68" w:rsidRPr="00DF191F">
        <w:t>M</w:t>
      </w:r>
      <w:r w:rsidR="005F6212" w:rsidRPr="00DF191F">
        <w:t>ales</w:t>
      </w:r>
      <w:bookmarkEnd w:id="190"/>
    </w:p>
    <w:p w14:paraId="4DDB25D8" w14:textId="77777777" w:rsidR="008C3406" w:rsidRPr="00DF191F" w:rsidRDefault="008C3406" w:rsidP="007D11F9">
      <w:pPr>
        <w:pStyle w:val="Heading3"/>
        <w:rPr>
          <w:lang w:val="en-AU"/>
        </w:rPr>
      </w:pPr>
      <w:bookmarkStart w:id="191" w:name="_Toc141194750"/>
      <w:r w:rsidRPr="00DF191F">
        <w:rPr>
          <w:lang w:val="en-AU"/>
        </w:rPr>
        <w:t>15.1 Background</w:t>
      </w:r>
      <w:bookmarkEnd w:id="191"/>
    </w:p>
    <w:p w14:paraId="6B47B8E4" w14:textId="6D4E06A7" w:rsidR="008C3406" w:rsidRPr="00DF191F" w:rsidRDefault="008C3406" w:rsidP="00E10E30">
      <w:r w:rsidRPr="00DF191F">
        <w:t xml:space="preserve">Australian men report higher levels of social isolation than Australian women </w:t>
      </w:r>
      <w:r w:rsidRPr="00DF191F">
        <w:fldChar w:fldCharType="begin"/>
      </w:r>
      <w:r w:rsidR="00A40C3F" w:rsidRPr="00DF191F">
        <w:instrText xml:space="preserve"> ADDIN EN.CITE &lt;EndNote&gt;&lt;Cite&gt;&lt;Author&gt;Mance&lt;/Author&gt;&lt;Year&gt;2018&lt;/Year&gt;&lt;RecNum&gt;1211&lt;/RecNum&gt;&lt;DisplayText&gt;&lt;style face="superscript"&gt;607&lt;/style&gt;&lt;/DisplayText&gt;&lt;record&gt;&lt;rec-number&gt;1211&lt;/rec-number&gt;&lt;foreign-keys&gt;&lt;key app="EN" db-id="5a0xxepeaxrde3evttx5v9sta0ddfvtt99r2" timestamp="1588650208"&gt;1211&lt;/key&gt;&lt;/foreign-keys&gt;&lt;ref-type name="Report"&gt;27&lt;/ref-type&gt;&lt;contributors&gt;&lt;authors&gt;&lt;author&gt;Mance, P.&lt;/author&gt;&lt;/authors&gt;&lt;/contributors&gt;&lt;titles&gt;&lt;title&gt;Is Australia experiencing an epidemic of loneliness? Findings from 16 waves of the Household Income and Labour Dynamics of Australia Survey&lt;/title&gt;&lt;/titles&gt;&lt;dates&gt;&lt;year&gt;2018&lt;/year&gt;&lt;/dates&gt;&lt;urls&gt;&lt;related-urls&gt;&lt;url&gt;https://www.relationships.org.au/what-we-do/research/an-epidemic-of-loneliness-2001-2017&lt;/url&gt;&lt;/related-urls&gt;&lt;pdf-urls&gt;&lt;url&gt;file://localhost/C:/Users/laure/Documents/Mendeley%20Desktop/Mance_2018_Is%20Australia%20experiencing%20an%20epidemic%20of%20loneliness%20Findings%20from%2016%20waves%20of%20the%20Household%20Income%20and%20Labour%20Dynamics%20of%20Aus.pdf&lt;/url&gt;&lt;/pdf-urls&gt;&lt;/urls&gt;&lt;/record&gt;&lt;/Cite&gt;&lt;/EndNote&gt;</w:instrText>
      </w:r>
      <w:r w:rsidRPr="00DF191F">
        <w:fldChar w:fldCharType="separate"/>
      </w:r>
      <w:r w:rsidR="00A40C3F" w:rsidRPr="00DF191F">
        <w:rPr>
          <w:noProof/>
          <w:vertAlign w:val="superscript"/>
        </w:rPr>
        <w:t>607</w:t>
      </w:r>
      <w:r w:rsidRPr="00DF191F">
        <w:fldChar w:fldCharType="end"/>
      </w:r>
      <w:r w:rsidRPr="00DF191F">
        <w:t xml:space="preserve">, experienced as homelessness or minimal contact with others </w:t>
      </w:r>
      <w:r w:rsidRPr="00DF191F">
        <w:fldChar w:fldCharType="begin"/>
      </w:r>
      <w:r w:rsidR="00A40C3F" w:rsidRPr="00DF191F">
        <w:instrText xml:space="preserve"> ADDIN EN.CITE &lt;EndNote&gt;&lt;Cite&gt;&lt;Author&gt;Australian Institute of Health Welfare&lt;/Author&gt;&lt;Year&gt;2019&lt;/Year&gt;&lt;RecNum&gt;1255&lt;/RecNum&gt;&lt;DisplayText&gt;&lt;style face="superscript"&gt;608&lt;/style&gt;&lt;/DisplayText&gt;&lt;record&gt;&lt;rec-number&gt;1255&lt;/rec-number&gt;&lt;foreign-keys&gt;&lt;key app="EN" db-id="5a0xxepeaxrde3evttx5v9sta0ddfvtt99r2" timestamp="1588671605"&gt;1255&lt;/key&gt;&lt;/foreign-keys&gt;&lt;ref-type name="Report"&gt;27&lt;/ref-type&gt;&lt;contributors&gt;&lt;authors&gt;&lt;author&gt;Australian Institute of Health Welfare,&lt;/author&gt;&lt;/authors&gt;&lt;/contributors&gt;&lt;titles&gt;&lt;title&gt;Social isolation and loneliness&lt;/title&gt;&lt;/titles&gt;&lt;dates&gt;&lt;year&gt;2019&lt;/year&gt;&lt;/dates&gt;&lt;pub-location&gt;Canberra: AIHW&lt;/pub-location&gt;&lt;urls&gt;&lt;related-urls&gt;&lt;url&gt;https://www.aihw.gov.au/reports/australias-welfare/social-isolation-and-loneliness&lt;/url&gt;&lt;/related-urls&gt;&lt;/urls&gt;&lt;/record&gt;&lt;/Cite&gt;&lt;/EndNote&gt;</w:instrText>
      </w:r>
      <w:r w:rsidRPr="00DF191F">
        <w:fldChar w:fldCharType="separate"/>
      </w:r>
      <w:r w:rsidR="00A40C3F" w:rsidRPr="00DF191F">
        <w:rPr>
          <w:noProof/>
          <w:vertAlign w:val="superscript"/>
        </w:rPr>
        <w:t>608</w:t>
      </w:r>
      <w:r w:rsidRPr="00DF191F">
        <w:fldChar w:fldCharType="end"/>
      </w:r>
      <w:r w:rsidRPr="00DF191F">
        <w:t xml:space="preserve">. </w:t>
      </w:r>
      <w:r w:rsidRPr="00DF191F">
        <w:rPr>
          <w:bCs/>
          <w:szCs w:val="22"/>
        </w:rPr>
        <w:t xml:space="preserve">One in five men are unsatisfied with how connected they feel to their community </w:t>
      </w:r>
      <w:r w:rsidRPr="00DF191F">
        <w:rPr>
          <w:bCs/>
          <w:szCs w:val="22"/>
        </w:rPr>
        <w:fldChar w:fldCharType="begin"/>
      </w:r>
      <w:r w:rsidR="00A40C3F" w:rsidRPr="00DF191F">
        <w:rPr>
          <w:bCs/>
          <w:szCs w:val="22"/>
        </w:rPr>
        <w:instrText xml:space="preserve"> ADDIN EN.CITE &lt;EndNote&gt;&lt;Cite&gt;&lt;Author&gt;Hall&lt;/Author&gt;&lt;Year&gt;2014&lt;/Year&gt;&lt;RecNum&gt;1208&lt;/RecNum&gt;&lt;DisplayText&gt;&lt;style face="superscript"&gt;609&lt;/style&gt;&lt;/DisplayText&gt;&lt;record&gt;&lt;rec-number&gt;1208&lt;/rec-number&gt;&lt;foreign-keys&gt;&lt;key app="EN" db-id="5a0xxepeaxrde3evttx5v9sta0ddfvtt99r2" timestamp="1588650208"&gt;1208&lt;/key&gt;&lt;/foreign-keys&gt;&lt;ref-type name="Report"&gt;27&lt;/ref-type&gt;&lt;contributors&gt;&lt;authors&gt;&lt;author&gt;Hall,&lt;/author&gt;&lt;author&gt;Partners,&lt;/author&gt;&lt;author&gt;Open, Mind&lt;/author&gt;&lt;/authors&gt;&lt;/contributors&gt;&lt;titles&gt;&lt;title&gt;Men&amp;apos;s social connectedness&lt;/title&gt;&lt;/titles&gt;&lt;dates&gt;&lt;year&gt;2014&lt;/year&gt;&lt;/dates&gt;&lt;publisher&gt;Beyond blue&lt;/publisher&gt;&lt;urls&gt;&lt;related-urls&gt;&lt;url&gt;https://regroup-production.s3.amazonaws.com/documents/ReviewReference/151975500/Hall-mens-social-connectedness-final.pdf?AWSAccessKeyId=AKIAJBZQODCMKJA4H7DA&amp;amp;Expires=1587614237&amp;amp;Signature=pgj6d4Z08n%2BIZ75fRJbqjhBk8P8%3D&lt;/url&gt;&lt;/related-urls&gt;&lt;pdf-urls&gt;&lt;url&gt;file://localhost/C:/Users/laure/Documents/Mendeley%20Desktop/Hall%20&amp;amp;%20Partners,%20Open%20Mind_2014_Men&amp;apos;s%20social%20connectedness_Unknown.pdf&lt;/url&gt;&lt;/pdf-urls&gt;&lt;/urls&gt;&lt;/record&gt;&lt;/Cite&gt;&lt;/EndNote&gt;</w:instrText>
      </w:r>
      <w:r w:rsidRPr="00DF191F">
        <w:rPr>
          <w:bCs/>
          <w:szCs w:val="22"/>
        </w:rPr>
        <w:fldChar w:fldCharType="separate"/>
      </w:r>
      <w:r w:rsidR="00A40C3F" w:rsidRPr="00DF191F">
        <w:rPr>
          <w:bCs/>
          <w:noProof/>
          <w:szCs w:val="22"/>
          <w:vertAlign w:val="superscript"/>
        </w:rPr>
        <w:t>609</w:t>
      </w:r>
      <w:r w:rsidRPr="00DF191F">
        <w:rPr>
          <w:bCs/>
          <w:szCs w:val="22"/>
        </w:rPr>
        <w:fldChar w:fldCharType="end"/>
      </w:r>
      <w:r w:rsidRPr="00DF191F">
        <w:rPr>
          <w:bCs/>
          <w:szCs w:val="22"/>
        </w:rPr>
        <w:t>, a</w:t>
      </w:r>
      <w:r w:rsidRPr="00DF191F">
        <w:t>nd almost a quarter of men in their middle years (23%) may be at risk of isolation</w:t>
      </w:r>
      <w:r w:rsidRPr="00DF191F">
        <w:rPr>
          <w:bCs/>
          <w:szCs w:val="22"/>
        </w:rPr>
        <w:t xml:space="preserve"> </w:t>
      </w:r>
      <w:r w:rsidRPr="00DF191F">
        <w:rPr>
          <w:bCs/>
          <w:szCs w:val="22"/>
        </w:rPr>
        <w:fldChar w:fldCharType="begin"/>
      </w:r>
      <w:r w:rsidR="00A40C3F" w:rsidRPr="00DF191F">
        <w:rPr>
          <w:bCs/>
          <w:szCs w:val="22"/>
        </w:rPr>
        <w:instrText xml:space="preserve"> ADDIN EN.CITE &lt;EndNote&gt;&lt;Cite&gt;&lt;Author&gt;Hall&lt;/Author&gt;&lt;Year&gt;2014&lt;/Year&gt;&lt;RecNum&gt;1208&lt;/RecNum&gt;&lt;DisplayText&gt;&lt;style face="superscript"&gt;609&lt;/style&gt;&lt;/DisplayText&gt;&lt;record&gt;&lt;rec-number&gt;1208&lt;/rec-number&gt;&lt;foreign-keys&gt;&lt;key app="EN" db-id="5a0xxepeaxrde3evttx5v9sta0ddfvtt99r2" timestamp="1588650208"&gt;1208&lt;/key&gt;&lt;/foreign-keys&gt;&lt;ref-type name="Report"&gt;27&lt;/ref-type&gt;&lt;contributors&gt;&lt;authors&gt;&lt;author&gt;Hall,&lt;/author&gt;&lt;author&gt;Partners,&lt;/author&gt;&lt;author&gt;Open, Mind&lt;/author&gt;&lt;/authors&gt;&lt;/contributors&gt;&lt;titles&gt;&lt;title&gt;Men&amp;apos;s social connectedness&lt;/title&gt;&lt;/titles&gt;&lt;dates&gt;&lt;year&gt;2014&lt;/year&gt;&lt;/dates&gt;&lt;publisher&gt;Beyond blue&lt;/publisher&gt;&lt;urls&gt;&lt;related-urls&gt;&lt;url&gt;https://regroup-production.s3.amazonaws.com/documents/ReviewReference/151975500/Hall-mens-social-connectedness-final.pdf?AWSAccessKeyId=AKIAJBZQODCMKJA4H7DA&amp;amp;Expires=1587614237&amp;amp;Signature=pgj6d4Z08n%2BIZ75fRJbqjhBk8P8%3D&lt;/url&gt;&lt;/related-urls&gt;&lt;pdf-urls&gt;&lt;url&gt;file://localhost/C:/Users/laure/Documents/Mendeley%20Desktop/Hall%20&amp;amp;%20Partners,%20Open%20Mind_2014_Men&amp;apos;s%20social%20connectedness_Unknown.pdf&lt;/url&gt;&lt;/pdf-urls&gt;&lt;/urls&gt;&lt;/record&gt;&lt;/Cite&gt;&lt;/EndNote&gt;</w:instrText>
      </w:r>
      <w:r w:rsidRPr="00DF191F">
        <w:rPr>
          <w:bCs/>
          <w:szCs w:val="22"/>
        </w:rPr>
        <w:fldChar w:fldCharType="separate"/>
      </w:r>
      <w:r w:rsidR="00A40C3F" w:rsidRPr="00DF191F">
        <w:rPr>
          <w:bCs/>
          <w:noProof/>
          <w:szCs w:val="22"/>
          <w:vertAlign w:val="superscript"/>
        </w:rPr>
        <w:t>609</w:t>
      </w:r>
      <w:r w:rsidRPr="00DF191F">
        <w:rPr>
          <w:bCs/>
          <w:szCs w:val="22"/>
        </w:rPr>
        <w:fldChar w:fldCharType="end"/>
      </w:r>
      <w:r w:rsidRPr="00DF191F">
        <w:rPr>
          <w:bCs/>
          <w:szCs w:val="22"/>
        </w:rPr>
        <w:t xml:space="preserve">. </w:t>
      </w:r>
      <w:r w:rsidRPr="00DF191F">
        <w:t xml:space="preserve">Australian men who are socially isolated are at high risk for poorer physical and mental health than the general population, specifically; mental illness, suicide risk, cardiovascular disease, and type 2 diabetes </w:t>
      </w:r>
      <w:r w:rsidRPr="00DF191F">
        <w:fldChar w:fldCharType="begin"/>
      </w:r>
      <w:r w:rsidR="00553BC7" w:rsidRPr="00DF191F">
        <w:instrText xml:space="preserve"> ADDIN EN.CITE &lt;EndNote&gt;&lt;Cite&gt;&lt;Author&gt;Andrology Australia&lt;/Author&gt;&lt;Year&gt;2018&lt;/Year&gt;&lt;RecNum&gt;2&lt;/RecNum&gt;&lt;DisplayText&gt;&lt;style face="superscript"&gt;3,4&lt;/style&gt;&lt;/DisplayText&gt;&lt;record&gt;&lt;rec-number&gt;2&lt;/rec-number&gt;&lt;foreign-keys&gt;&lt;key app="EN" db-id="25wefafz4x20tzevvwkvpdpcrtts5f520rt5" timestamp="1589783648"&gt;2&lt;/key&gt;&lt;/foreign-keys&gt;&lt;ref-type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2020-2030.&lt;/title&gt;&lt;/titles&gt;&lt;dates&gt;&lt;year&gt;2018&lt;/year&gt;&lt;/dates&gt;&lt;urls&gt;&lt;/urls&gt;&lt;/record&gt;&lt;/Cite&gt;&lt;Cite&gt;&lt;Author&gt;Department of Health&lt;/Author&gt;&lt;Year&gt;2019&lt;/Year&gt;&lt;RecNum&gt;765&lt;/RecNum&gt;&lt;record&gt;&lt;rec-number&gt;765&lt;/rec-number&gt;&lt;foreign-keys&gt;&lt;key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3,4</w:t>
      </w:r>
      <w:r w:rsidRPr="00DF191F">
        <w:fldChar w:fldCharType="end"/>
      </w:r>
      <w:r w:rsidRPr="00DF191F">
        <w:t xml:space="preserve">. </w:t>
      </w:r>
    </w:p>
    <w:p w14:paraId="398CF279" w14:textId="13927A5B" w:rsidR="008C3406" w:rsidRPr="00DF191F" w:rsidRDefault="008C3406" w:rsidP="00E10E30">
      <w:r w:rsidRPr="00DF191F">
        <w:t xml:space="preserve">Social isolation can overlap with mental health; men with low levels of social support are more likely to experience psychological distress </w:t>
      </w:r>
      <w:r w:rsidRPr="00DF191F">
        <w:fldChar w:fldCharType="begin"/>
      </w:r>
      <w:r w:rsidR="00A40C3F" w:rsidRPr="00DF191F">
        <w:instrText xml:space="preserve"> ADDIN EN.CITE &lt;EndNote&gt;&lt;Cite&gt;&lt;Author&gt;Hall&lt;/Author&gt;&lt;Year&gt;2014&lt;/Year&gt;&lt;RecNum&gt;1208&lt;/RecNum&gt;&lt;DisplayText&gt;&lt;style face="superscript"&gt;609&lt;/style&gt;&lt;/DisplayText&gt;&lt;record&gt;&lt;rec-number&gt;1208&lt;/rec-number&gt;&lt;foreign-keys&gt;&lt;key app="EN" db-id="5a0xxepeaxrde3evttx5v9sta0ddfvtt99r2" timestamp="1588650208"&gt;1208&lt;/key&gt;&lt;/foreign-keys&gt;&lt;ref-type name="Report"&gt;27&lt;/ref-type&gt;&lt;contributors&gt;&lt;authors&gt;&lt;author&gt;Hall,&lt;/author&gt;&lt;author&gt;Partners,&lt;/author&gt;&lt;author&gt;Open, Mind&lt;/author&gt;&lt;/authors&gt;&lt;/contributors&gt;&lt;titles&gt;&lt;title&gt;Men&amp;apos;s social connectedness&lt;/title&gt;&lt;/titles&gt;&lt;dates&gt;&lt;year&gt;2014&lt;/year&gt;&lt;/dates&gt;&lt;publisher&gt;Beyond blue&lt;/publisher&gt;&lt;urls&gt;&lt;related-urls&gt;&lt;url&gt;https://regroup-production.s3.amazonaws.com/documents/ReviewReference/151975500/Hall-mens-social-connectedness-final.pdf?AWSAccessKeyId=AKIAJBZQODCMKJA4H7DA&amp;amp;Expires=1587614237&amp;amp;Signature=pgj6d4Z08n%2BIZ75fRJbqjhBk8P8%3D&lt;/url&gt;&lt;/related-urls&gt;&lt;pdf-urls&gt;&lt;url&gt;file://localhost/C:/Users/laure/Documents/Mendeley%20Desktop/Hall%20&amp;amp;%20Partners,%20Open%20Mind_2014_Men&amp;apos;s%20social%20connectedness_Unknown.pdf&lt;/url&gt;&lt;/pdf-urls&gt;&lt;/urls&gt;&lt;/record&gt;&lt;/Cite&gt;&lt;/EndNote&gt;</w:instrText>
      </w:r>
      <w:r w:rsidRPr="00DF191F">
        <w:fldChar w:fldCharType="separate"/>
      </w:r>
      <w:r w:rsidR="00A40C3F" w:rsidRPr="00DF191F">
        <w:rPr>
          <w:noProof/>
          <w:vertAlign w:val="superscript"/>
        </w:rPr>
        <w:t>609</w:t>
      </w:r>
      <w:r w:rsidRPr="00DF191F">
        <w:fldChar w:fldCharType="end"/>
      </w:r>
      <w:r w:rsidRPr="00DF191F">
        <w:t xml:space="preserve">. Conversely, mental health issues can impact on their social isolation </w:t>
      </w:r>
      <w:r w:rsidRPr="00DF191F">
        <w:fldChar w:fldCharType="begin"/>
      </w:r>
      <w:r w:rsidR="00A40C3F" w:rsidRPr="00DF191F">
        <w:instrText xml:space="preserve"> ADDIN EN.CITE &lt;EndNote&gt;&lt;Cite&gt;&lt;Author&gt;Hall&lt;/Author&gt;&lt;Year&gt;2014&lt;/Year&gt;&lt;RecNum&gt;1208&lt;/RecNum&gt;&lt;DisplayText&gt;&lt;style face="superscript"&gt;609&lt;/style&gt;&lt;/DisplayText&gt;&lt;record&gt;&lt;rec-number&gt;1208&lt;/rec-number&gt;&lt;foreign-keys&gt;&lt;key app="EN" db-id="5a0xxepeaxrde3evttx5v9sta0ddfvtt99r2" timestamp="1588650208"&gt;1208&lt;/key&gt;&lt;/foreign-keys&gt;&lt;ref-type name="Report"&gt;27&lt;/ref-type&gt;&lt;contributors&gt;&lt;authors&gt;&lt;author&gt;Hall,&lt;/author&gt;&lt;author&gt;Partners,&lt;/author&gt;&lt;author&gt;Open, Mind&lt;/author&gt;&lt;/authors&gt;&lt;/contributors&gt;&lt;titles&gt;&lt;title&gt;Men&amp;apos;s social connectedness&lt;/title&gt;&lt;/titles&gt;&lt;dates&gt;&lt;year&gt;2014&lt;/year&gt;&lt;/dates&gt;&lt;publisher&gt;Beyond blue&lt;/publisher&gt;&lt;urls&gt;&lt;related-urls&gt;&lt;url&gt;https://regroup-production.s3.amazonaws.com/documents/ReviewReference/151975500/Hall-mens-social-connectedness-final.pdf?AWSAccessKeyId=AKIAJBZQODCMKJA4H7DA&amp;amp;Expires=1587614237&amp;amp;Signature=pgj6d4Z08n%2BIZ75fRJbqjhBk8P8%3D&lt;/url&gt;&lt;/related-urls&gt;&lt;pdf-urls&gt;&lt;url&gt;file://localhost/C:/Users/laure/Documents/Mendeley%20Desktop/Hall%20&amp;amp;%20Partners,%20Open%20Mind_2014_Men&amp;apos;s%20social%20connectedness_Unknown.pdf&lt;/url&gt;&lt;/pdf-urls&gt;&lt;/urls&gt;&lt;/record&gt;&lt;/Cite&gt;&lt;/EndNote&gt;</w:instrText>
      </w:r>
      <w:r w:rsidRPr="00DF191F">
        <w:fldChar w:fldCharType="separate"/>
      </w:r>
      <w:r w:rsidR="00A40C3F" w:rsidRPr="00DF191F">
        <w:rPr>
          <w:noProof/>
          <w:vertAlign w:val="superscript"/>
        </w:rPr>
        <w:t>609</w:t>
      </w:r>
      <w:r w:rsidRPr="00DF191F">
        <w:fldChar w:fldCharType="end"/>
      </w:r>
      <w:r w:rsidRPr="00DF191F">
        <w:t>:</w:t>
      </w:r>
    </w:p>
    <w:p w14:paraId="6F3ED84E" w14:textId="0091157C" w:rsidR="008C3406" w:rsidRPr="00DF191F" w:rsidRDefault="008C3406" w:rsidP="00E10E30">
      <w:r w:rsidRPr="00DF191F">
        <w:t xml:space="preserve">“Sadly, </w:t>
      </w:r>
      <w:proofErr w:type="gramStart"/>
      <w:r w:rsidRPr="00DF191F">
        <w:t>at the moment</w:t>
      </w:r>
      <w:proofErr w:type="gramEnd"/>
      <w:r w:rsidRPr="00DF191F">
        <w:t xml:space="preserve"> I cannot work due to anxiety, social panic attacks. I have suffered from depression for a long time... I guess because of what has happened it has made me anti-social and  not want to be around people... </w:t>
      </w:r>
      <w:r w:rsidRPr="00DF191F">
        <w:fldChar w:fldCharType="begin"/>
      </w:r>
      <w:r w:rsidR="00A40C3F" w:rsidRPr="00DF191F">
        <w:instrText xml:space="preserve"> ADDIN EN.CITE &lt;EndNote&gt;&lt;Cite&gt;&lt;Author&gt;Hall&lt;/Author&gt;&lt;Year&gt;2014&lt;/Year&gt;&lt;RecNum&gt;1208&lt;/RecNum&gt;&lt;DisplayText&gt;&lt;style face="superscript"&gt;609&lt;/style&gt;&lt;/DisplayText&gt;&lt;record&gt;&lt;rec-number&gt;1208&lt;/rec-number&gt;&lt;foreign-keys&gt;&lt;key app="EN" db-id="5a0xxepeaxrde3evttx5v9sta0ddfvtt99r2" timestamp="1588650208"&gt;1208&lt;/key&gt;&lt;/foreign-keys&gt;&lt;ref-type name="Report"&gt;27&lt;/ref-type&gt;&lt;contributors&gt;&lt;authors&gt;&lt;author&gt;Hall,&lt;/author&gt;&lt;author&gt;Partners,&lt;/author&gt;&lt;author&gt;Open, Mind&lt;/author&gt;&lt;/authors&gt;&lt;/contributors&gt;&lt;titles&gt;&lt;title&gt;Men&amp;apos;s social connectedness&lt;/title&gt;&lt;/titles&gt;&lt;dates&gt;&lt;year&gt;2014&lt;/year&gt;&lt;/dates&gt;&lt;publisher&gt;Beyond blue&lt;/publisher&gt;&lt;urls&gt;&lt;related-urls&gt;&lt;url&gt;https://regroup-production.s3.amazonaws.com/documents/ReviewReference/151975500/Hall-mens-social-connectedness-final.pdf?AWSAccessKeyId=AKIAJBZQODCMKJA4H7DA&amp;amp;Expires=1587614237&amp;amp;Signature=pgj6d4Z08n%2BIZ75fRJbqjhBk8P8%3D&lt;/url&gt;&lt;/related-urls&gt;&lt;pdf-urls&gt;&lt;url&gt;file://localhost/C:/Users/laure/Documents/Mendeley%20Desktop/Hall%20&amp;amp;%20Partners,%20Open%20Mind_2014_Men&amp;apos;s%20social%20connectedness_Unknown.pdf&lt;/url&gt;&lt;/pdf-urls&gt;&lt;/urls&gt;&lt;/record&gt;&lt;/Cite&gt;&lt;/EndNote&gt;</w:instrText>
      </w:r>
      <w:r w:rsidRPr="00DF191F">
        <w:fldChar w:fldCharType="separate"/>
      </w:r>
      <w:r w:rsidR="00A40C3F" w:rsidRPr="00DF191F">
        <w:rPr>
          <w:noProof/>
          <w:vertAlign w:val="superscript"/>
        </w:rPr>
        <w:t>609</w:t>
      </w:r>
      <w:r w:rsidRPr="00DF191F">
        <w:fldChar w:fldCharType="end"/>
      </w:r>
      <w:r w:rsidR="006767E7" w:rsidRPr="00DF191F">
        <w:t>”</w:t>
      </w:r>
      <w:r w:rsidRPr="00DF191F">
        <w:t xml:space="preserve"> </w:t>
      </w:r>
    </w:p>
    <w:p w14:paraId="58FD2C0F" w14:textId="5DD565E1" w:rsidR="008C3406" w:rsidRPr="00DF191F" w:rsidRDefault="008C3406" w:rsidP="00E10E30">
      <w:r w:rsidRPr="00DF191F">
        <w:t xml:space="preserve">“Mental health issues stand in the way. Arguably poor friendships and family resulted in a mental health diagnosis, but also could be that diagnosis resulted in lost friendships </w:t>
      </w:r>
      <w:r w:rsidRPr="00DF191F">
        <w:fldChar w:fldCharType="begin"/>
      </w:r>
      <w:r w:rsidR="00A40C3F" w:rsidRPr="00DF191F">
        <w:instrText xml:space="preserve"> ADDIN EN.CITE &lt;EndNote&gt;&lt;Cite&gt;&lt;Author&gt;Hall&lt;/Author&gt;&lt;Year&gt;2014&lt;/Year&gt;&lt;RecNum&gt;1208&lt;/RecNum&gt;&lt;DisplayText&gt;&lt;style face="superscript"&gt;609&lt;/style&gt;&lt;/DisplayText&gt;&lt;record&gt;&lt;rec-number&gt;1208&lt;/rec-number&gt;&lt;foreign-keys&gt;&lt;key app="EN" db-id="5a0xxepeaxrde3evttx5v9sta0ddfvtt99r2" timestamp="1588650208"&gt;1208&lt;/key&gt;&lt;/foreign-keys&gt;&lt;ref-type name="Report"&gt;27&lt;/ref-type&gt;&lt;contributors&gt;&lt;authors&gt;&lt;author&gt;Hall,&lt;/author&gt;&lt;author&gt;Partners,&lt;/author&gt;&lt;author&gt;Open, Mind&lt;/author&gt;&lt;/authors&gt;&lt;/contributors&gt;&lt;titles&gt;&lt;title&gt;Men&amp;apos;s social connectedness&lt;/title&gt;&lt;/titles&gt;&lt;dates&gt;&lt;year&gt;2014&lt;/year&gt;&lt;/dates&gt;&lt;publisher&gt;Beyond blue&lt;/publisher&gt;&lt;urls&gt;&lt;related-urls&gt;&lt;url&gt;https://regroup-production.s3.amazonaws.com/documents/ReviewReference/151975500/Hall-mens-social-connectedness-final.pdf?AWSAccessKeyId=AKIAJBZQODCMKJA4H7DA&amp;amp;Expires=1587614237&amp;amp;Signature=pgj6d4Z08n%2BIZ75fRJbqjhBk8P8%3D&lt;/url&gt;&lt;/related-urls&gt;&lt;pdf-urls&gt;&lt;url&gt;file://localhost/C:/Users/laure/Documents/Mendeley%20Desktop/Hall%20&amp;amp;%20Partners,%20Open%20Mind_2014_Men&amp;apos;s%20social%20connectedness_Unknown.pdf&lt;/url&gt;&lt;/pdf-urls&gt;&lt;/urls&gt;&lt;/record&gt;&lt;/Cite&gt;&lt;/EndNote&gt;</w:instrText>
      </w:r>
      <w:r w:rsidRPr="00DF191F">
        <w:fldChar w:fldCharType="separate"/>
      </w:r>
      <w:r w:rsidR="00A40C3F" w:rsidRPr="00DF191F">
        <w:rPr>
          <w:noProof/>
          <w:vertAlign w:val="superscript"/>
        </w:rPr>
        <w:t>609</w:t>
      </w:r>
      <w:r w:rsidRPr="00DF191F">
        <w:fldChar w:fldCharType="end"/>
      </w:r>
      <w:r w:rsidR="006767E7" w:rsidRPr="00DF191F">
        <w:t>”</w:t>
      </w:r>
      <w:r w:rsidRPr="00DF191F">
        <w:t>.</w:t>
      </w:r>
    </w:p>
    <w:p w14:paraId="039021E1" w14:textId="77777777" w:rsidR="008C3406" w:rsidRPr="00DF191F" w:rsidRDefault="008C3406" w:rsidP="007D11F9">
      <w:pPr>
        <w:pStyle w:val="Heading3"/>
        <w:rPr>
          <w:lang w:val="en-AU"/>
        </w:rPr>
      </w:pPr>
      <w:bookmarkStart w:id="192" w:name="_Toc141194751"/>
      <w:r w:rsidRPr="00DF191F">
        <w:rPr>
          <w:lang w:val="en-AU"/>
        </w:rPr>
        <w:t>15.2 Results Summary</w:t>
      </w:r>
      <w:bookmarkEnd w:id="192"/>
    </w:p>
    <w:p w14:paraId="4B7073D4" w14:textId="77777777" w:rsidR="008C3406" w:rsidRPr="00DF191F" w:rsidRDefault="008C3406" w:rsidP="00E10E30">
      <w:r w:rsidRPr="00DF191F">
        <w:t xml:space="preserve">Twenty-eight peer-reviewed articles reporting on socially isolated men met inclusion criteria for this review; twenty-one were Australian articles, and seven were international reviews. </w:t>
      </w:r>
    </w:p>
    <w:p w14:paraId="3418639C" w14:textId="77777777" w:rsidR="008C3406" w:rsidRPr="00DF191F" w:rsidRDefault="008C3406" w:rsidP="00E10E30">
      <w:r w:rsidRPr="00DF191F">
        <w:t>Among the 21 Australian peer reviewed articles, six were quantitative studies</w:t>
      </w:r>
      <w:r w:rsidRPr="00DF191F">
        <w:fldChar w:fldCharType="begin" w:fldLock="1"/>
      </w:r>
      <w:r w:rsidRPr="00DF191F">
        <w:instrText>ADDIN CSL_CITATION {"citationItems":[{"id":"ITEM-1","itemData":{"DOI":"10.1111/hsc.12076","abstract":"Men's Sheds are named within the Australian and Irish National Male Health Policies as an exemplar of male health and well-being and offer a range of formal and informal mentoring to counter the known consequences of social exclusion. The study aimed to report on whether Men's Sheds undertake mentoring programmes, and if so, who is being mentored; are mentors being trained, and if so by whom; and the perceived effectiveness of the mentoring programme. Furthermore, the study aimed to explore associations between sheds with a mentoring programme and factors that reflect an inclusive and a health-focused environment. All known Men's Sheds were invited to participate in the survey; of those, 324 (42.8%) Men's Sheds in Australia and 59 (48.0%) International sheds participated in the study between April and August 2012. Overall, 39.2% (n = 127) of Australian sheds and 23.7% (n = 14) of International sheds undertook formal mentoring. Youth was the most common group being mentored in both Australia (60.6%; n = 77) and Internationally (71.4%; n = 10). Over half of Australian shed co-ordinators rated their mentoring programme as moderately effective (52.8%; n = 67) and over a third as highly effective (36.2%; n = 46), while half of International shed co-ordinators rated theirs as highly effective (50.0%; n = 7). The findings from this paper support the notion that a large number of Men's Sheds offer formal mentoring programmes targeting a range of disadvantaged sub-populations, thus supporting social inclusion. Inter-generational mentoring is the most frequently occurring type of mentoring programme. While training mentors occurs at some sheds, the efficacy of this training and programme outcomes are unknown. A typology of shed types appears to be emerging based on a divergence of sheds with a more utilitarian focus and sheds that appear to embrace a health and well-being focus.; © 2013 John Wiley &amp; Sons Ltd.","author":[{"dropping-particle":"","family":"Cordier","given":"Reinie","non-dropping-particle":"","parse-names":false,"suffix":""},{"dropping-particle":"","family":"Wilson","given":"Nathan J","non-dropping-particle":"","parse-names":false,"suffix":""}],"container-title":"Health &amp; Social Care In The Community","id":"ITEM-1","issue":"3 PG  - 249-258","issued":{"date-parts":[["2014"]]},"page":"249-258","publisher":"Blackwell Scientific Publications","publisher-place":"England","title":"Mentoring at Men's Sheds: an international survey about a community approach to health and well-being","type":"article-journal","volume":"22"},"uris":["http://www.mendeley.com/documents/?uuid=90e066bb-456d-44ae-916f-d5b7eac60beb"]},{"id":"ITEM-2","itemData":{"DOI":"10.1093/heapro/dat033","abstract":"Males experience greater mortality and morbidity than females in most Western countries. The Australian and Irish National Male Health Policies aim to develop a framework to address this gendered health disparity. Men's Sheds have a distinct community development philosophy and are thus identified in both policies as an ideal location to address social isolation and positively impact the health and wellbeing of males who attend. The aim of this international cross-sectional survey was to gather information about Men's Sheds, the people who attend Men's Sheds, the activities at Men's Sheds, and the social and health dimensions of Men's Sheds. Results demonstrate that Men's Sheds are contributing a dual health and social role for a range of male subgroups. In particular, Men's Sheds have an outward social focus, supporting the social and mental health needs of men; health promotion and health literacy are key features of Men's Sheds. Men's Sheds have an important role to play in addressing the gendered health disparity that males face. They serve as an exemplar to health promotion professionals of a community development context where the aims of male health policy can be actualized as one part of a wider suite of global initiatives to reduce the gendered health disparity.; © The Author (2013). Published by Oxford University Press. All rights reserved. For Permissions, please email: journals.permissions@oup.com.","author":[{"dropping-particle":"","family":"Cordier","given":"Reinie","non-dropping-particle":"","parse-names":false,"suffix":""},{"dropping-particle":"","family":"Wilson","given":"Nathan J","non-dropping-particle":"","parse-names":false,"suffix":""}],"container-title":"Health Promotion International","id":"ITEM-2","issue":"3 PG  - 483-493","issued":{"date-parts":[["2014"]]},"page":"483-493","publisher":"Oxford University Press","publisher-place":"England","title":"Community-based Men's Sheds: promoting male health, wellbeing and social inclusion in an international context","type":"article-journal","volume":"29"},"uris":["http://www.mendeley.com/documents/?uuid=f1941d1d-14e5-4558-a6e0-90ee06eced34"]},{"id":"ITEM-3","itemData":{"DOI":"10.1111/hsc.12267","abstract":"Intergenerational mentoring enables a purposeful exchange of skills and knowledge to enhance individual and social outcomes for sub-groups at risk of health and social disparities. Male intergenerational mentoring may be an approach to help address these disparities in young men. Over 1000 Men's Sheds operate in Australia with 39% providing some form of mentoring mainly to youth. Yet, little is known about the variables intrinsic to creating and running quality programmes. This study aimed to identify the characteristics of formal intergenerational mentoring programmes, review their quality against the Australian Youth Mentoring Network (AYMN) quality benchmarks, and identify the factors that predict quality in these programmes. All known Australian Men's Sheds were invited to participate in an online cross-sectional survey. Forty sheds with formal mentor programmes completed the survey for a total of 387 mentees (mean = 9.7 mentees/programme), the majority being male. The majority of mentor programme facilitators were unpaid male volunteers aged 61 years and older, and programmes were unfunded. Promoting social and emotional well-being of the mentees was the primary focus in more than half of the programmes, and working on a shared construction project was the most common activity. Respondents rated the three most important factors that influenced programme effectiveness as being: (i) meaningful activities; (ii) mentors' approach; and (iii) a safe environment. Univariate analyses revealed that mentoring programmes that had a system in place for screening mentors, trained mentors and evaluated the programme were most likely to rate highly against the AYMN quality benchmarks.; © 2015 John Wiley &amp; Sons Ltd.","author":[{"dropping-particle":"","family":"Cordier","given":"Reinie","non-dropping-particle":"","parse-names":false,"suffix":""},{"dropping-particle":"","family":"Wilson","given":"Nathan J","non-dropping-particle":"","parse-names":false,"suffix":""},{"dropping-particle":"","family":"Stancliffe","given":"Roger J","non-dropping-particle":"","parse-names":false,"suffix":""},{"dropping-particle":"","family":"MacCallum","given":"Judith","non-dropping-particle":"","parse-names":false,"suffix":""},{"dropping-particle":"","family":"Vaz","given":"Sharmila","non-dropping-particle":"","parse-names":false,"suffix":""},{"dropping-particle":"","family":"Buchanan","given":"Angus","non-dropping-particle":"","parse-names":false,"suffix":""},{"dropping-particle":"","family":"Ciccarelli","given":"Marina","non-dropping-particle":"","parse-names":false,"suffix":""},{"dropping-particle":"","family":"Falkmer","given":"Torbjorn S","non-dropping-particle":"","parse-names":false,"suffix":""}],"container-title":"Health &amp; Social Care In The Community","id":"ITEM-3","issue":"6 PG  - e131-e143","issued":{"date-parts":[["2016"]]},"page":"e131-e143","publisher":"Blackwell Scientific Publications","publisher-place":"England","title":"Formal intergenerational mentoring at Australian Men's Sheds: a targeted survey about mentees, mentors, programmes and quality","type":"article-journal","volume":"24"},"uris":["http://www.mendeley.com/documents/?uuid=8452ed8e-2076-4c47-b79a-745ba32bb023"]},{"id":"ITEM-4","itemData":{"DOI":"10.1037/hea0000171","abstract":"Objective: Extant research has previously found several benefits of community Men's Sheds. Drawing on social identity theory, we examine the extent to which membership in Men's Sheds can influence the quality of life of Men's Sheds users. Method: We surveyed 322 Men's Sheds users in Australia on 4 quality of life domains and their willingness to take health advice offered at the sheds. Results: Social identity was found to be a significant predictor of physical health, psychological, social relationships, and environmental domains of quality of life, as well as willingness to accept health advice. Conclusions: Our exploratory findings enrich the existing knowledge on the benefits of community men's groups. We highlight the potential importance of social identity (particularly ingroup ties) among Men's Sheds members. These initial insights may be beneficial for future research and the promotion of men's engagement with health information and practice.","author":[{"dropping-particle":"","family":"Ford","given":"S","non-dropping-particle":"","parse-names":false,"suffix":""},{"dropping-particle":"","family":"Scholz","given":"B","non-dropping-particle":"","parse-names":false,"suffix":""},{"dropping-particle":"","family":"Lu","given":"V N","non-dropping-particle":"","parse-names":false,"suffix":""}],"container-title":"Health Psychology","id":"ITEM-4","issue":"7 PG  - 775-778","issued":{"date-parts":[["2015"]]},"note":"Kayla Mansour (2019-11-28 11:49:33)(Screen): Surveyed their willingness to take health advice offered at the sheds;","page":"775-778","title":"Social shedding: Identification and health of men's sheds users","type":"article-journal","volume":"34"},"uris":["http://www.mendeley.com/documents/?uuid=a1a6e9ef-fdba-4d04-997f-83f919c88834"]},{"id":"ITEM-5","itemData":{"DOI":"10.1071/HE16081","abstract":"Issue addressed Despite the growth of Australian men's sheds, the body of evidence regarding the health status of members, their health concerns, interests, help- or health-seeking behaviour and their preferred format for receiving health information is limited. Methods The study involved a cross-sectional study design with data collected from 11 rural South Australian (SA) men's sheds. The survey collected information across 5 domains: demographics; health history, status, concerns and interests; health knowledge; help-seeking behaviours and health information format preferences. Results Data from 154 shed members were available for analysis. Rural SA sheds primarily cater for older, retired, lesser educated men from lower socioeconomic strata. The key health issues were age-related chronic conditions yet self-reported health status remained high. The GP was the preferred source of health advice. Key knowledge deficits were in the areas of reproductive and psychological health. The preferred mode for health education was hands-on or kinaesthetic approaches as opposed to seminars or internet based information. Conclusions Priority topics for health promotion programs should include prostate disorders, reproductive and sexual health issues, psychological health, risk factors for common chronic disease and bowel cancer. Programs should incorporate hands-on education approaches. Shed and shed member diversity should be considered when designing programs. So what? A better understanding of what ails men's shed members, what concerns and interests them in terms of health, where they go for health advice and their preferred format for receiving health information increases the likelihood of developing health promotion programs that better engage with this target group.;","author":[{"dropping-particle":"","family":"Misan","given":"Gary M H","non-dropping-particle":"","parse-names":false,"suffix":""},{"dropping-particle":"","family":"Oosterbroek","given":"Chloe","non-dropping-particle":"","parse-names":false,"suffix":""},{"dropping-particle":"","family":"Wilson","given":"Nathan J","non-dropping-particle":"","parse-names":false,"suffix":""}],"container-title":"Health Promotion Journal Of Australia: Official Journal Of Australian Association Of Health Promotion Professionals","id":"ITEM-5","issue":"3 PG  - 207-216","issued":{"date-parts":[["2017"]]},"page":"207-216","publisher":"Wiley","publisher-place":"Australia","title":"Informing health promotion in rural men's sheds by examination of participant health status, concerns, interests, knowledge and behaviours","type":"article-journal","volume":"28"},"uris":["http://www.mendeley.com/documents/?uuid=716156a3-9149-4a1e-ab48-c88b491b3c03"]},{"id":"ITEM-6","itemData":{"DOI":"10.1177/1039856217695705","abstract":"Objectives: People who are homeless have high mortality and morbidity, including from metabolic disorder. The aim of this study was to report on the characteristics and progress of the metabolic health of people attending a metabolic clinic at a homeless men's shelter.; Methods: Homeless men attending the clinic were assessed by measuring their weight, height, body mass index (BMI), waist circumference, blood pressure, blood lipids, fasting blood glucose and, if indicated, HbA1c. The sample characteristics of people who attended once (one-off clients) were compared to those who attended on more than one occasion (returning clients). Changes in health status were examined among returning clients by comparing baseline results to those at their last clinic visit.; Results: Baseline data were recorded on a total of 136 men, of whom 126 had a consultation with a general practitioner and at least one blood test. The 136 clients had a median BMI of 27.4 kg/m2. Forty-three were obese (BMI ≥30 kg/m2), 18 had class II obesity (BMI &gt;35 kg/m2) and seven were underweight (BMI &lt;20 kg/m2). Sixty-five had an intervention for either a newly diagnosed condition or a change to existing medical treatment. Seventy-six returning clients were seen on an average of 2.3 further occasions. Returning clients had significant improvements in measures of metabolic health.; Conclusions: Homeless people in Sydney appear to be at a high risk of metabolic disease. The feasibility of a metabolic health clinic was demonstrated, and an encouraging improvement in some health indicators was found.;","author":[{"dropping-particle":"","family":"Nielssen","given":"Olav","non-dropping-particle":"","parse-names":false,"suffix":""},{"dropping-particle":"","family":"Chudleigh","given":"Alan","non-dropping-particle":"","parse-names":false,"suffix":""},{"dropping-particle":"","family":"Chen","given":"Mia","non-dropping-particle":"","parse-names":false,"suffix":""},{"dropping-particle":"","family":"Large","given":"Matthew","non-dropping-particle":"","parse-names":false,"suffix":""},{"dropping-particle":"","family":"Markovic","given":"Tania","non-dropping-particle":"","parse-names":false,"suffix":""},{"dropping-particle":"","family":"Cooper","given":"Lucy","non-dropping-particle":"","parse-names":false,"suffix":""}],"container-title":"Australasian Psychiatry: Bulletin Of Royal Australian And New Zealand College Of Psychiatrists","id":"ITEM-6","issue":"3","issued":{"date-parts":[["2017"]]},"page":"270-273","publisher":"Sage","publisher-place":"England","title":"Results of a metabolic health clinic at a hostel for homeless men","type":"article-journal","volume":"25"},"uris":["http://www.mendeley.com/documents/?uuid=ba9129d6-941c-449c-b0ad-c38fd4164d42"]},{"id":"ITEM-7","itemData":{"abstract":"The need for a specialised health service response People experiencing homelessness have more health problems and die earlier than the general population. Physical health issues, including musculoskeletal disorders, respiratory tract infections, skin infections and poor oral health are all common amongst people experiencing homelessness (Hwang, 2001). Much of this burden is thought to be related to the experience of homelessness itself, as homelessness is associated with poor nutrition, poorer access to health care, higher exposure to smoking and substance use, as well as challenges to adhering to medications and treatment (Fazel et al, 2014, Hwang, 2001). Homeless individuals also exhibit high rates of mental disorder, trauma, cognitive impairment, suicide and other premature deaths (Teesson et al, 2004; Buhrich et al, 2000; Hibbs et al, 1994). The homeless also have disproportionately higher use of acute health services compared to non-homeless individuals, including more frequent emergency department visits and inpatient hospital admissions and longer hospital stays (Fazel et al, 2014; Moore et al 2011). In combination, these issues mean that people who are homeless have more complex health needs than the general population. St Vincent's Hospital Sydney provides two unique services to address the health needs of homeless people and reduce the costs associated with the higher use of the ED and hospital by this population. The Community Outreach Medical Emergency Team (COMET) delivers primary health care to homeless individuals via street-based and community outreach activities. The main activity of COMET is the operation of primary health clinics at four community organisations in inner-Sydney: The Station, Hope Street Women's Space, The Wayside Chapel, and St Canice's Church Kitchen. COMET specifically targets homeless persons Summary","author":[{"dropping-particle":"","family":"Conroy","given":"Elizabeth","non-dropping-particle":"","parse-names":false,"suffix":""},{"dropping-particle":"","family":"Bower","given":"Marlee","non-dropping-particle":"","parse-names":false,"suffix":""},{"dropping-particle":"","family":"Kadwell","given":"Lauren","non-dropping-particle":"","parse-names":false,"suffix":""},{"dropping-particle":"","family":"Reeve","given":"Rebecca","non-dropping-particle":"","parse-names":false,"suffix":""},{"dropping-particle":"","family":"Flatau","given":"Paul","non-dropping-particle":"","parse-names":false,"suffix":""},{"dropping-particle":"","family":"Miscenko","given":"Darja","non-dropping-particle":"","parse-names":false,"suffix":""}],"id":"ITEM-7","issue":"August","issued":{"date-parts":[["2016"]]},"number-of-pages":"1-4","title":"St Vincent's Hospital's Homeless Health Service: Bridging of the Gap Between the Homeless and Health Care","type":"report"},"uris":["http://www.mendeley.com/documents/?uuid=ad3f6e9a-e2e1-4b55-a479-7e19917a34cf"]},{"id":"ITEM-8","itemData":{"DOI":"10.13140/RG.2.2.34614.60480","ISBN":"9781740523936","author":[{"dropping-particle":"","family":"Wood","given":"Lisa","non-dropping-particle":"","parse-names":false,"suffix":""},{"dropping-particle":"","family":"Vallesi","given":"Shannen","non-dropping-particle":"","parse-names":false,"suffix":""},{"dropping-particle":"","family":"Martin","given":"Karen","non-dropping-particle":"","parse-names":false,"suffix":""},{"dropping-particle":"","family":"Lester","given":"Leanne","non-dropping-particle":"","parse-names":false,"suffix":""},{"dropping-particle":"","family":"Zaretzky","given":"Kaylene","non-dropping-particle":"","parse-names":false,"suffix":""},{"dropping-particle":"","family":"Flatau","given":"Paul","non-dropping-particle":"","parse-names":false,"suffix":""},{"dropping-particle":"","family":"Gazey","given":"Angela","non-dropping-particle":"","parse-names":false,"suffix":""}],"id":"ITEM-8","issued":{"date-parts":[["2017"]]},"publisher":"Centre for Social Impact UWA, Business School, Perth, Australia","title":"St Vincent’s Hospital Melbourne Homelessness Programs Evaluation Report. An evaluation of ALERT, CHOPS, The Cottage and Prague House","type":"book"},"uris":["http://www.mendeley.com/documents/?uuid=0c1d1838-4d8e-4282-a836-e18b4782d8d4"]}],"mendeley":{"formattedCitation":"&lt;sup&gt;8–10,15,21,23,30,31&lt;/sup&gt;","plainTextFormattedCitation":"8–10,15,21,23,30,31","previouslyFormattedCitation":"&lt;sup&gt;8–10,15,21,23,30,31&lt;/sup&gt;"},"properties":{"noteIndex":0},"schema":"https://github.com/citation-style-language/schema/raw/master/csl-citation.json"}</w:instrText>
      </w:r>
      <w:r w:rsidRPr="00DF191F">
        <w:fldChar w:fldCharType="end"/>
      </w:r>
      <w:r w:rsidRPr="00DF191F">
        <w:t xml:space="preserve">, nine were qualitative studies, four were mixed method and two were evaluations of homeless outreach program services offered at St Vincent’s Hospitals in Melbourne and Sydney. When reported, the average age of men varied from 16 to 79.4 years. The youngest participant was 16 while the oldest was 89. </w:t>
      </w:r>
    </w:p>
    <w:p w14:paraId="26B2181D" w14:textId="2DDE30D8" w:rsidR="008C3406" w:rsidRPr="00DF191F" w:rsidRDefault="008C3406" w:rsidP="00E10E30">
      <w:r w:rsidRPr="00DF191F">
        <w:t>Groups represented within the Australian literature (note: one study examined more than one group)</w:t>
      </w:r>
      <w:r w:rsidR="00461C5F" w:rsidRPr="00DF191F">
        <w:t xml:space="preserve"> were</w:t>
      </w:r>
      <w:r w:rsidRPr="00DF191F">
        <w:t>:</w:t>
      </w:r>
    </w:p>
    <w:tbl>
      <w:tblPr>
        <w:tblStyle w:val="ListTable3-Accent2"/>
        <w:tblW w:w="0" w:type="auto"/>
        <w:tblLayout w:type="fixed"/>
        <w:tblLook w:val="04A0" w:firstRow="1" w:lastRow="0" w:firstColumn="1" w:lastColumn="0" w:noHBand="0" w:noVBand="1"/>
      </w:tblPr>
      <w:tblGrid>
        <w:gridCol w:w="3964"/>
        <w:gridCol w:w="993"/>
      </w:tblGrid>
      <w:tr w:rsidR="0072620F" w:rsidRPr="00AA0392" w14:paraId="36F9C7C3" w14:textId="77777777" w:rsidTr="002A38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4" w:type="dxa"/>
          </w:tcPr>
          <w:p w14:paraId="4BE1B38B" w14:textId="51020854" w:rsidR="0072620F" w:rsidRPr="00AA0392" w:rsidRDefault="0072620F" w:rsidP="0072620F">
            <w:pPr>
              <w:pStyle w:val="Tabletextleft"/>
            </w:pPr>
            <w:r>
              <w:t>Group</w:t>
            </w:r>
          </w:p>
        </w:tc>
        <w:tc>
          <w:tcPr>
            <w:tcW w:w="993" w:type="dxa"/>
          </w:tcPr>
          <w:p w14:paraId="2CB1AAFF" w14:textId="741D809C" w:rsidR="0072620F" w:rsidRPr="00AA0392" w:rsidRDefault="0072620F" w:rsidP="002A384B">
            <w:pPr>
              <w:pStyle w:val="Tabletextleft"/>
              <w:jc w:val="right"/>
              <w:cnfStyle w:val="100000000000" w:firstRow="1" w:lastRow="0" w:firstColumn="0" w:lastColumn="0" w:oddVBand="0" w:evenVBand="0" w:oddHBand="0" w:evenHBand="0" w:firstRowFirstColumn="0" w:firstRowLastColumn="0" w:lastRowFirstColumn="0" w:lastRowLastColumn="0"/>
            </w:pPr>
            <w:r>
              <w:t>Number</w:t>
            </w:r>
          </w:p>
        </w:tc>
      </w:tr>
      <w:tr w:rsidR="00AA0392" w:rsidRPr="008953B3" w14:paraId="6DEA4D65" w14:textId="77777777" w:rsidTr="002A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A5F42E7" w14:textId="77777777" w:rsidR="00AA0392" w:rsidRPr="008953B3" w:rsidRDefault="00AA0392" w:rsidP="008953B3">
            <w:pPr>
              <w:pStyle w:val="Tabletextleft"/>
              <w:rPr>
                <w:b w:val="0"/>
                <w:bCs w:val="0"/>
              </w:rPr>
            </w:pPr>
            <w:r w:rsidRPr="008953B3">
              <w:rPr>
                <w:b w:val="0"/>
                <w:bCs w:val="0"/>
              </w:rPr>
              <w:t>Men’s shed</w:t>
            </w:r>
          </w:p>
        </w:tc>
        <w:tc>
          <w:tcPr>
            <w:tcW w:w="993" w:type="dxa"/>
          </w:tcPr>
          <w:p w14:paraId="739673ED" w14:textId="2ADBE90B" w:rsidR="00AA0392" w:rsidRPr="008953B3" w:rsidRDefault="00AA0392" w:rsidP="00BC0330">
            <w:pPr>
              <w:pStyle w:val="Tabletextleft"/>
              <w:jc w:val="right"/>
              <w:cnfStyle w:val="000000100000" w:firstRow="0" w:lastRow="0" w:firstColumn="0" w:lastColumn="0" w:oddVBand="0" w:evenVBand="0" w:oddHBand="1" w:evenHBand="0" w:firstRowFirstColumn="0" w:firstRowLastColumn="0" w:lastRowFirstColumn="0" w:lastRowLastColumn="0"/>
            </w:pPr>
            <w:r w:rsidRPr="008953B3">
              <w:t>13</w:t>
            </w:r>
          </w:p>
        </w:tc>
      </w:tr>
      <w:tr w:rsidR="00AA0392" w:rsidRPr="008953B3" w14:paraId="7DADEB8A" w14:textId="77777777" w:rsidTr="002A384B">
        <w:tc>
          <w:tcPr>
            <w:cnfStyle w:val="001000000000" w:firstRow="0" w:lastRow="0" w:firstColumn="1" w:lastColumn="0" w:oddVBand="0" w:evenVBand="0" w:oddHBand="0" w:evenHBand="0" w:firstRowFirstColumn="0" w:firstRowLastColumn="0" w:lastRowFirstColumn="0" w:lastRowLastColumn="0"/>
            <w:tcW w:w="3964" w:type="dxa"/>
          </w:tcPr>
          <w:p w14:paraId="50A81719" w14:textId="77777777" w:rsidR="00AA0392" w:rsidRPr="008953B3" w:rsidRDefault="00AA0392" w:rsidP="008953B3">
            <w:pPr>
              <w:pStyle w:val="Tabletextleft"/>
              <w:rPr>
                <w:b w:val="0"/>
                <w:bCs w:val="0"/>
              </w:rPr>
            </w:pPr>
            <w:r w:rsidRPr="008953B3">
              <w:rPr>
                <w:b w:val="0"/>
                <w:bCs w:val="0"/>
              </w:rPr>
              <w:t>Socially disengaged youth</w:t>
            </w:r>
          </w:p>
        </w:tc>
        <w:tc>
          <w:tcPr>
            <w:tcW w:w="993" w:type="dxa"/>
          </w:tcPr>
          <w:p w14:paraId="5B8AFA37" w14:textId="77777777" w:rsidR="00AA0392" w:rsidRPr="008953B3" w:rsidRDefault="00AA0392" w:rsidP="00BC0330">
            <w:pPr>
              <w:pStyle w:val="Tabletextleft"/>
              <w:jc w:val="right"/>
              <w:cnfStyle w:val="000000000000" w:firstRow="0" w:lastRow="0" w:firstColumn="0" w:lastColumn="0" w:oddVBand="0" w:evenVBand="0" w:oddHBand="0" w:evenHBand="0" w:firstRowFirstColumn="0" w:firstRowLastColumn="0" w:lastRowFirstColumn="0" w:lastRowLastColumn="0"/>
            </w:pPr>
            <w:r w:rsidRPr="008953B3">
              <w:t xml:space="preserve">1 </w:t>
            </w:r>
          </w:p>
        </w:tc>
      </w:tr>
      <w:tr w:rsidR="00AA0392" w:rsidRPr="008953B3" w14:paraId="0532F13D" w14:textId="77777777" w:rsidTr="002A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4320BFD" w14:textId="77777777" w:rsidR="00AA0392" w:rsidRPr="008953B3" w:rsidRDefault="00AA0392" w:rsidP="008953B3">
            <w:pPr>
              <w:pStyle w:val="Tabletextleft"/>
              <w:rPr>
                <w:b w:val="0"/>
                <w:bCs w:val="0"/>
              </w:rPr>
            </w:pPr>
            <w:r w:rsidRPr="008953B3">
              <w:rPr>
                <w:b w:val="0"/>
                <w:bCs w:val="0"/>
              </w:rPr>
              <w:t>Homeless men (all ages)</w:t>
            </w:r>
          </w:p>
        </w:tc>
        <w:tc>
          <w:tcPr>
            <w:tcW w:w="993" w:type="dxa"/>
          </w:tcPr>
          <w:p w14:paraId="5F02B051" w14:textId="77777777" w:rsidR="00AA0392" w:rsidRPr="008953B3" w:rsidRDefault="00AA0392" w:rsidP="00BC0330">
            <w:pPr>
              <w:pStyle w:val="Tabletextleft"/>
              <w:jc w:val="right"/>
              <w:cnfStyle w:val="000000100000" w:firstRow="0" w:lastRow="0" w:firstColumn="0" w:lastColumn="0" w:oddVBand="0" w:evenVBand="0" w:oddHBand="1" w:evenHBand="0" w:firstRowFirstColumn="0" w:firstRowLastColumn="0" w:lastRowFirstColumn="0" w:lastRowLastColumn="0"/>
            </w:pPr>
            <w:r w:rsidRPr="008953B3">
              <w:t>3</w:t>
            </w:r>
          </w:p>
        </w:tc>
      </w:tr>
      <w:tr w:rsidR="00AA0392" w:rsidRPr="008953B3" w14:paraId="276198AD" w14:textId="77777777" w:rsidTr="002A384B">
        <w:tc>
          <w:tcPr>
            <w:cnfStyle w:val="001000000000" w:firstRow="0" w:lastRow="0" w:firstColumn="1" w:lastColumn="0" w:oddVBand="0" w:evenVBand="0" w:oddHBand="0" w:evenHBand="0" w:firstRowFirstColumn="0" w:firstRowLastColumn="0" w:lastRowFirstColumn="0" w:lastRowLastColumn="0"/>
            <w:tcW w:w="3964" w:type="dxa"/>
          </w:tcPr>
          <w:p w14:paraId="0E5D7486" w14:textId="77777777" w:rsidR="00AA0392" w:rsidRPr="008953B3" w:rsidRDefault="00AA0392" w:rsidP="008953B3">
            <w:pPr>
              <w:pStyle w:val="Tabletextleft"/>
              <w:rPr>
                <w:b w:val="0"/>
                <w:bCs w:val="0"/>
              </w:rPr>
            </w:pPr>
            <w:r w:rsidRPr="008953B3">
              <w:rPr>
                <w:b w:val="0"/>
                <w:bCs w:val="0"/>
              </w:rPr>
              <w:t>Homeless older men</w:t>
            </w:r>
          </w:p>
        </w:tc>
        <w:tc>
          <w:tcPr>
            <w:tcW w:w="993" w:type="dxa"/>
          </w:tcPr>
          <w:p w14:paraId="324BF779" w14:textId="23E49BB1" w:rsidR="00AA0392" w:rsidRPr="008953B3" w:rsidRDefault="00AA0392" w:rsidP="00BC0330">
            <w:pPr>
              <w:pStyle w:val="Tabletextleft"/>
              <w:jc w:val="right"/>
              <w:cnfStyle w:val="000000000000" w:firstRow="0" w:lastRow="0" w:firstColumn="0" w:lastColumn="0" w:oddVBand="0" w:evenVBand="0" w:oddHBand="0" w:evenHBand="0" w:firstRowFirstColumn="0" w:firstRowLastColumn="0" w:lastRowFirstColumn="0" w:lastRowLastColumn="0"/>
            </w:pPr>
            <w:r w:rsidRPr="008953B3">
              <w:t>2</w:t>
            </w:r>
          </w:p>
        </w:tc>
      </w:tr>
      <w:tr w:rsidR="00AA0392" w:rsidRPr="008953B3" w14:paraId="7E333C12" w14:textId="77777777" w:rsidTr="002A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62AF5C5" w14:textId="77777777" w:rsidR="00AA0392" w:rsidRPr="008953B3" w:rsidRDefault="00AA0392" w:rsidP="008953B3">
            <w:pPr>
              <w:pStyle w:val="Tabletextleft"/>
              <w:rPr>
                <w:b w:val="0"/>
                <w:bCs w:val="0"/>
              </w:rPr>
            </w:pPr>
            <w:r w:rsidRPr="008953B3">
              <w:rPr>
                <w:b w:val="0"/>
                <w:bCs w:val="0"/>
              </w:rPr>
              <w:t>Homeless youth</w:t>
            </w:r>
          </w:p>
        </w:tc>
        <w:tc>
          <w:tcPr>
            <w:tcW w:w="993" w:type="dxa"/>
          </w:tcPr>
          <w:p w14:paraId="19236700" w14:textId="546305F1" w:rsidR="00AA0392" w:rsidRPr="008953B3" w:rsidRDefault="00AA0392" w:rsidP="00BC0330">
            <w:pPr>
              <w:pStyle w:val="Tabletextleft"/>
              <w:jc w:val="right"/>
              <w:cnfStyle w:val="000000100000" w:firstRow="0" w:lastRow="0" w:firstColumn="0" w:lastColumn="0" w:oddVBand="0" w:evenVBand="0" w:oddHBand="1" w:evenHBand="0" w:firstRowFirstColumn="0" w:firstRowLastColumn="0" w:lastRowFirstColumn="0" w:lastRowLastColumn="0"/>
            </w:pPr>
            <w:r w:rsidRPr="008953B3">
              <w:t>1</w:t>
            </w:r>
          </w:p>
        </w:tc>
      </w:tr>
      <w:tr w:rsidR="00AA0392" w:rsidRPr="008953B3" w14:paraId="049B768B" w14:textId="77777777" w:rsidTr="002A384B">
        <w:tc>
          <w:tcPr>
            <w:cnfStyle w:val="001000000000" w:firstRow="0" w:lastRow="0" w:firstColumn="1" w:lastColumn="0" w:oddVBand="0" w:evenVBand="0" w:oddHBand="0" w:evenHBand="0" w:firstRowFirstColumn="0" w:firstRowLastColumn="0" w:lastRowFirstColumn="0" w:lastRowLastColumn="0"/>
            <w:tcW w:w="3964" w:type="dxa"/>
          </w:tcPr>
          <w:p w14:paraId="5E05FEF1" w14:textId="77777777" w:rsidR="00AA0392" w:rsidRPr="008953B3" w:rsidRDefault="00AA0392" w:rsidP="008953B3">
            <w:pPr>
              <w:pStyle w:val="Tabletextleft"/>
              <w:rPr>
                <w:b w:val="0"/>
                <w:bCs w:val="0"/>
              </w:rPr>
            </w:pPr>
            <w:r w:rsidRPr="008953B3">
              <w:rPr>
                <w:b w:val="0"/>
                <w:bCs w:val="0"/>
              </w:rPr>
              <w:t>Healthcare professionals</w:t>
            </w:r>
          </w:p>
        </w:tc>
        <w:tc>
          <w:tcPr>
            <w:tcW w:w="993" w:type="dxa"/>
          </w:tcPr>
          <w:p w14:paraId="27125033" w14:textId="77777777" w:rsidR="00AA0392" w:rsidRPr="008953B3" w:rsidRDefault="00AA0392" w:rsidP="00BC0330">
            <w:pPr>
              <w:pStyle w:val="Tabletextleft"/>
              <w:jc w:val="right"/>
              <w:cnfStyle w:val="000000000000" w:firstRow="0" w:lastRow="0" w:firstColumn="0" w:lastColumn="0" w:oddVBand="0" w:evenVBand="0" w:oddHBand="0" w:evenHBand="0" w:firstRowFirstColumn="0" w:firstRowLastColumn="0" w:lastRowFirstColumn="0" w:lastRowLastColumn="0"/>
            </w:pPr>
            <w:r w:rsidRPr="008953B3">
              <w:t>1</w:t>
            </w:r>
          </w:p>
        </w:tc>
      </w:tr>
      <w:tr w:rsidR="00AA0392" w:rsidRPr="008953B3" w14:paraId="1B1ED2F5" w14:textId="77777777" w:rsidTr="002A38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1F66F2" w14:textId="77777777" w:rsidR="00AA0392" w:rsidRPr="008953B3" w:rsidRDefault="00AA0392" w:rsidP="008953B3">
            <w:pPr>
              <w:pStyle w:val="Tabletextleft"/>
              <w:rPr>
                <w:b w:val="0"/>
                <w:bCs w:val="0"/>
              </w:rPr>
            </w:pPr>
            <w:r w:rsidRPr="008953B3">
              <w:rPr>
                <w:b w:val="0"/>
                <w:bCs w:val="0"/>
              </w:rPr>
              <w:t>Aboriginal and Torres Strait Islanders</w:t>
            </w:r>
          </w:p>
        </w:tc>
        <w:tc>
          <w:tcPr>
            <w:tcW w:w="993" w:type="dxa"/>
          </w:tcPr>
          <w:p w14:paraId="5EBD3172" w14:textId="77777777" w:rsidR="00AA0392" w:rsidRPr="008953B3" w:rsidRDefault="00AA0392" w:rsidP="00BC0330">
            <w:pPr>
              <w:pStyle w:val="Tabletextleft"/>
              <w:jc w:val="right"/>
              <w:cnfStyle w:val="000000100000" w:firstRow="0" w:lastRow="0" w:firstColumn="0" w:lastColumn="0" w:oddVBand="0" w:evenVBand="0" w:oddHBand="1" w:evenHBand="0" w:firstRowFirstColumn="0" w:firstRowLastColumn="0" w:lastRowFirstColumn="0" w:lastRowLastColumn="0"/>
            </w:pPr>
            <w:r w:rsidRPr="008953B3">
              <w:t>1</w:t>
            </w:r>
          </w:p>
        </w:tc>
      </w:tr>
    </w:tbl>
    <w:p w14:paraId="6E692258" w14:textId="77777777" w:rsidR="008C3406" w:rsidRPr="00DF191F" w:rsidRDefault="008C3406" w:rsidP="007D11F9">
      <w:pPr>
        <w:pStyle w:val="Heading3"/>
        <w:rPr>
          <w:lang w:val="en-AU"/>
        </w:rPr>
      </w:pPr>
      <w:bookmarkStart w:id="193" w:name="_Toc141194752"/>
      <w:r w:rsidRPr="00DF191F">
        <w:rPr>
          <w:lang w:val="en-AU"/>
        </w:rPr>
        <w:t>15.3 Barriers</w:t>
      </w:r>
      <w:bookmarkEnd w:id="193"/>
    </w:p>
    <w:p w14:paraId="5257847A" w14:textId="3CD11C7F" w:rsidR="008C3406" w:rsidRPr="00DF191F" w:rsidRDefault="008C3406" w:rsidP="00E10E30">
      <w:r w:rsidRPr="00DF191F">
        <w:t>Intersectional marginalisation is a core risk factor for socially isolated men. In this review, s</w:t>
      </w:r>
      <w:bookmarkStart w:id="194" w:name="_Hlk37962538"/>
      <w:r w:rsidRPr="00DF191F">
        <w:t xml:space="preserve">ocially isolated men often shared barriers common to those with other health risks, such as diagnosis of a sexually transmitted infection or mental illness, or with men in communities that experience health disparities, for example </w:t>
      </w:r>
      <w:r w:rsidR="008C5802" w:rsidRPr="00DF191F">
        <w:t xml:space="preserve">LGBTIQA+ </w:t>
      </w:r>
      <w:bookmarkStart w:id="195" w:name="_Hlk38114889"/>
      <w:r w:rsidRPr="00DF191F">
        <w:t xml:space="preserve">men and Aboriginal and Torres Strait Islander men. Cumulative </w:t>
      </w:r>
      <w:r w:rsidRPr="00DF191F">
        <w:lastRenderedPageBreak/>
        <w:t xml:space="preserve">risks from multiple barriers </w:t>
      </w:r>
      <w:bookmarkEnd w:id="195"/>
      <w:r w:rsidRPr="00DF191F">
        <w:t xml:space="preserve">can present a greater challenge to the goal of facilitating access to healthcare </w:t>
      </w:r>
      <w:r w:rsidRPr="00DF191F">
        <w:fldChar w:fldCharType="begin"/>
      </w:r>
      <w:r w:rsidR="00A40C3F" w:rsidRPr="00DF191F">
        <w:instrText xml:space="preserve"> ADDIN EN.CITE &lt;EndNote&gt;&lt;Cite&gt;&lt;Author&gt;Levesque&lt;/Author&gt;&lt;Year&gt;2013&lt;/Year&gt;&lt;RecNum&gt;1212&lt;/RecNum&gt;&lt;DisplayText&gt;&lt;style face="superscript"&gt;610&lt;/style&gt;&lt;/DisplayText&gt;&lt;record&gt;&lt;rec-number&gt;1212&lt;/rec-number&gt;&lt;foreign-keys&gt;&lt;key app="EN" db-id="5a0xxepeaxrde3evttx5v9sta0ddfvtt99r2" timestamp="1588650208"&gt;1212&lt;/key&gt;&lt;/foreign-keys&gt;&lt;ref-type name="Journal Article"&gt;17&lt;/ref-type&gt;&lt;contributors&gt;&lt;authors&gt;&lt;author&gt;Levesque, Jean&lt;/author&gt;&lt;author&gt;Harris, Mark F.&lt;/author&gt;&lt;author&gt;Grant, Russell&lt;/author&gt;&lt;/authors&gt;&lt;/contributors&gt;&lt;titles&gt;&lt;title&gt;Patient-centred access to health care: conceptualising access at the interface of health systems and populations&lt;/title&gt;&lt;secondary-title&gt;International Journal for Equity in Health&lt;/secondary-title&gt;&lt;/titles&gt;&lt;periodical&gt;&lt;full-title&gt;International Journal For Equity In Health&lt;/full-title&gt;&lt;/periodical&gt;&lt;pages&gt;1-9&lt;/pages&gt;&lt;volume&gt;12&lt;/volume&gt;&lt;number&gt;18&lt;/number&gt;&lt;keywords&gt;&lt;keyword&gt;access to healthcare&lt;/keyword&gt;&lt;keyword&gt;accessibility&lt;/keyword&gt;&lt;keyword&gt;availability&lt;/keyword&gt;&lt;keyword&gt;utilisation of health services&lt;/keyword&gt;&lt;/keywords&gt;&lt;dates&gt;&lt;year&gt;2013&lt;/year&gt;&lt;/dates&gt;&lt;urls&gt;&lt;pdf-urls&gt;&lt;url&gt;file://localhost/C:/Users/laure/Documents/Mendeley%20Desktop/Levesque,%20Harris,%20Grant_2013_Patient-centred%20access%20to%20health%20care%20conceptualising%20access%20at%20the%20interface%20of%20health%20systems%20and%20populat.pdf&lt;/url&gt;&lt;/pdf-urls&gt;&lt;/urls&gt;&lt;electronic-resource-num&gt;10.1002/cber.189502803178&lt;/electronic-resource-num&gt;&lt;/record&gt;&lt;/Cite&gt;&lt;/EndNote&gt;</w:instrText>
      </w:r>
      <w:r w:rsidRPr="00DF191F">
        <w:fldChar w:fldCharType="separate"/>
      </w:r>
      <w:r w:rsidR="00A40C3F" w:rsidRPr="00DF191F">
        <w:rPr>
          <w:noProof/>
          <w:vertAlign w:val="superscript"/>
        </w:rPr>
        <w:t>610</w:t>
      </w:r>
      <w:r w:rsidRPr="00DF191F">
        <w:fldChar w:fldCharType="end"/>
      </w:r>
      <w:r w:rsidRPr="00DF191F">
        <w:t xml:space="preserve">. </w:t>
      </w:r>
    </w:p>
    <w:bookmarkEnd w:id="194"/>
    <w:p w14:paraId="02821590" w14:textId="77777777" w:rsidR="008C3406" w:rsidRPr="00DF191F" w:rsidRDefault="008C3406" w:rsidP="008C3406">
      <w:pPr>
        <w:pStyle w:val="Heading4"/>
      </w:pPr>
      <w:r w:rsidRPr="00DF191F">
        <w:t>Individual</w:t>
      </w:r>
    </w:p>
    <w:p w14:paraId="5381F59A" w14:textId="77777777" w:rsidR="008C3406" w:rsidRPr="00DF191F" w:rsidRDefault="008C3406" w:rsidP="00E10E30">
      <w:pPr>
        <w:pStyle w:val="Heading5"/>
      </w:pPr>
      <w:r w:rsidRPr="00DF191F">
        <w:t>Lack of knowledge</w:t>
      </w:r>
    </w:p>
    <w:p w14:paraId="3BB7E8F1" w14:textId="67BFA762" w:rsidR="008C3406" w:rsidRPr="00DF191F" w:rsidRDefault="008C3406" w:rsidP="00E10E30">
      <w:pPr>
        <w:pStyle w:val="ListL1"/>
      </w:pPr>
      <w:r w:rsidRPr="00DF191F">
        <w:t xml:space="preserve">Poor health literacy </w:t>
      </w:r>
      <w:bookmarkStart w:id="196" w:name="_Hlk38202230"/>
      <w:r w:rsidRPr="00DF191F">
        <w:t>is a barrier for young homeless men’s access to health care services</w:t>
      </w:r>
      <w:bookmarkEnd w:id="196"/>
      <w:r w:rsidRPr="00DF191F">
        <w:t xml:space="preserve"> </w:t>
      </w:r>
      <w:r w:rsidRPr="00DF191F">
        <w:fldChar w:fldCharType="begin"/>
      </w:r>
      <w:r w:rsidR="00553BC7" w:rsidRPr="00DF191F">
        <w:instrText xml:space="preserve"> ADDIN EN.CITE &lt;EndNote&gt;&lt;Cite ExcludeYear="1"&gt;&lt;Author&gt;Wright&lt;/Author&gt;&lt;Year&gt;2014&lt;/Year&gt;&lt;RecNum&gt;255&lt;/RecNum&gt;&lt;DisplayText&gt;&lt;style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 xml:space="preserve"> and a potential explanation for why men were unlikely to engage with their doctor to discuss sexual and reproductive health issues </w:t>
      </w:r>
      <w:r w:rsidRPr="00DF191F">
        <w:fldChar w:fldCharType="begin"/>
      </w:r>
      <w:r w:rsidR="00A40C3F" w:rsidRPr="00DF191F">
        <w:instrText xml:space="preserve"> ADDIN EN.CITE &lt;EndNote&gt;&lt;Cite&gt;&lt;Author&gt;Misan&lt;/Author&gt;&lt;Year&gt;2017&lt;/Year&gt;&lt;RecNum&gt;530&lt;/RecNum&gt;&lt;DisplayText&gt;&lt;style face="superscript"&gt;595&lt;/style&gt;&lt;/DisplayText&gt;&lt;record&gt;&lt;rec-number&gt;530&lt;/rec-number&gt;&lt;foreign-keys&gt;&lt;key app="EN" db-id="5a0xxepeaxrde3evttx5v9sta0ddfvtt99r2" timestamp="1585006950"&gt;530&lt;/key&gt;&lt;/foreign-keys&gt;&lt;ref-type name="Journal Article"&gt;17&lt;/ref-type&gt;&lt;contributors&gt;&lt;authors&gt;&lt;author&gt;Misan, Gary M. H.&lt;/author&gt;&lt;author&gt;Oosterbroek, Chloe&lt;/author&gt;&lt;author&gt;Wilson, Nathan J.&lt;/author&gt;&lt;/authors&gt;&lt;/contributors&gt;&lt;titles&gt;&lt;title&gt;Informing health promotion in rural men&amp;apos;s sheds by examination of participant health status, concerns, interests, knowledge and behaviours&lt;/title&gt;&lt;secondary-title&gt;Health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207-216&lt;/pages&gt;&lt;volume&gt;28&lt;/volume&gt;&lt;number&gt;3&lt;/number&gt;&lt;dates&gt;&lt;year&gt;2017&lt;/year&gt;&lt;/dates&gt;&lt;pub-location&gt;Australia&lt;/pub-location&gt;&lt;publisher&gt;Wiley&lt;/publisher&gt;&lt;accession-num&gt;28063467&lt;/accession-num&gt;&lt;urls&gt;&lt;related-urls&gt;&lt;url&gt;http://ezproxy.deakin.edu.au/login?url=http://search.ebscohost.com/login.aspx?direct=true&amp;amp;AuthType=ip,sso&amp;amp;db=mdc&amp;amp;AN=28063467&amp;amp;site=ehost-live&amp;amp;scope=site&lt;/url&gt;&lt;/related-urls&gt;&lt;/urls&gt;&lt;electronic-resource-num&gt;10.1071/HE16081&lt;/electronic-resource-num&gt;&lt;/record&gt;&lt;/Cite&gt;&lt;/EndNote&gt;</w:instrText>
      </w:r>
      <w:r w:rsidRPr="00DF191F">
        <w:fldChar w:fldCharType="separate"/>
      </w:r>
      <w:r w:rsidR="00A40C3F" w:rsidRPr="00DF191F">
        <w:rPr>
          <w:noProof/>
          <w:vertAlign w:val="superscript"/>
        </w:rPr>
        <w:t>595</w:t>
      </w:r>
      <w:r w:rsidRPr="00DF191F">
        <w:fldChar w:fldCharType="end"/>
      </w:r>
      <w:r w:rsidRPr="00DF191F">
        <w:t>.</w:t>
      </w:r>
    </w:p>
    <w:p w14:paraId="197047C9" w14:textId="5DB0C006" w:rsidR="008C3406" w:rsidRPr="00DF191F" w:rsidRDefault="008C3406" w:rsidP="00E10E30">
      <w:pPr>
        <w:pStyle w:val="ListL1"/>
      </w:pPr>
      <w:r w:rsidRPr="00DF191F">
        <w:t xml:space="preserve">Poor knowledge of health services </w:t>
      </w:r>
      <w:bookmarkStart w:id="197" w:name="_Hlk38202282"/>
      <w:r w:rsidRPr="00DF191F">
        <w:t>limits access to sexual health services for young homeless men</w:t>
      </w:r>
      <w:bookmarkEnd w:id="197"/>
      <w:r w:rsidRPr="00DF191F">
        <w:fldChar w:fldCharType="begin" w:fldLock="1"/>
      </w:r>
      <w:r w:rsidRPr="00DF191F">
        <w:instrText>ADDIN CSL_CITATION {"citationItems":[{"id":"ITEM-1","itemData":{"abstract":"Research has shown that young people experiencing homelessness have poorer health than their housed peers. Despite this, little is known about the health, sexual health, sexual relationships and access to health care of young people experiencing homelessness in Australia or about how they navigate the health system . This thesis describes an in-depth qualitative study of young Australians and their pathways into and experience of homelessness , their sexual relationships and their understanding of general and sexual health, including their practice of access to health care. In the literature review I describe what is known of the reasons for and the theoretical frameworks for researching the health risks , sexual health and health care access of young homeless people. My body of research clarifies young homeless people's understanding of health behaviours, health knowledge (including sexual health) and how they use the knowledge to utilise health care access . Between 22 December 2008 and 20 November 2009 I interviewed 24 young people aged 16?23 staying in temporary, secure and supervised accommodation, known as youth refuges, in suburban Melbourne. The young people were recruited and interviewed at the refuges ... The data highlighted the diverse experience of and varied reasons for homelessness ... Some found negotiating sexual relationships easier once they had left home. Multiple factors mediated their use of health care services, including the immediacy of their need, their accommodation status, an understanding of managing health, knowledge of health issues and availability of a suitable service. In relation to health care access , young people tended to prioritise the things (e.g. vaccinations , sexual health screens , and antenatal care) that led to them feeling 'healthy', whatever that meant to them. Health meant different things to young men and young women, men tended to emphasise fitness, while women tended to emphasise body size. The findings suggest provision of and access to sex education for this group varied in acceptability and value. My study showed that lack of secure accommodation and family support compromised the young people's social needs, access to health care, relationships and opportunities to establish the healthy lifestyles important for long-term wellbeing. Homelessness reduced their ability to begin and maintain sexual relationships and access ongoing health care with a regular health care provider. Women faced additional…","author":[{"dropping-particle":"","family":"Wright","given":"Dorothy","non-dropping-particle":"","parse-names":false,"suffix":""}],"id":"ITEM-1","issue":"PG -","issued":{"date-parts":[["2014"]]},"note":"Matt Pennell (2020-03-03 21:24:30)(Select): Qualitative data w small sample size - minimal male specific info in Ch 8; Kayla Mansour (2020-03-03 08:55:19)(Select): Chapter 8 - looks at access to health services (not sure how much male data but feel it is a critical review for socially isolated/socioecon group).; Kayla Mansour (2020-02-18 15:05:53)(Select): Full-text requested: Enquiry Ticket CS0621974;","title":"The sexual health stories of young people experiencing homelessness","type":"article"},"uris":["http://www.mendeley.com/documents/?uuid=e4127d7f-037c-4e04-9bf5-72c7f7342f8c"]}],"mendeley":{"formattedCitation":"&lt;sup&gt;25&lt;/sup&gt;","plainTextFormattedCitation":"25","previouslyFormattedCitation":"&lt;sup&gt;25&lt;/sup&gt;"},"properties":{"noteIndex":0},"schema":"https://github.com/citation-style-language/schema/raw/master/csl-citation.json"}</w:instrText>
      </w:r>
      <w:r w:rsidRPr="00DF191F">
        <w:fldChar w:fldCharType="separate"/>
      </w:r>
      <w:r w:rsidRPr="00DF191F">
        <w:rPr>
          <w:noProof/>
          <w:vertAlign w:val="superscript"/>
        </w:rPr>
        <w:t>25</w:t>
      </w:r>
      <w:r w:rsidRPr="00DF191F">
        <w:fldChar w:fldCharType="end"/>
      </w:r>
      <w:r w:rsidRPr="00DF191F">
        <w:t xml:space="preserve">, </w:t>
      </w:r>
      <w:bookmarkStart w:id="198" w:name="_Hlk38202311"/>
      <w:r w:rsidRPr="00DF191F">
        <w:t>and to</w:t>
      </w:r>
      <w:bookmarkStart w:id="199" w:name="_Hlk38181407"/>
      <w:r w:rsidRPr="00DF191F">
        <w:t xml:space="preserve"> mental health services for CALD men</w:t>
      </w:r>
      <w:bookmarkEnd w:id="199"/>
      <w:r w:rsidRPr="00DF191F">
        <w:t xml:space="preserve"> in USA</w:t>
      </w:r>
      <w:bookmarkEnd w:id="198"/>
      <w:r w:rsidRPr="00DF191F">
        <w:t xml:space="preserve"> </w:t>
      </w:r>
      <w:r w:rsidRPr="00DF191F">
        <w:fldChar w:fldCharType="begin"/>
      </w:r>
      <w:r w:rsidR="00553BC7" w:rsidRPr="00DF191F">
        <w:instrText xml:space="preserve"> ADDIN EN.CITE &lt;EndNote&gt;&lt;Cite&gt;&lt;Author&gt;Derr&lt;/Author&gt;&lt;Year&gt;2016&lt;/Year&gt;&lt;RecNum&gt;1371&lt;/RecNum&gt;&lt;DisplayText&gt;&lt;style face="superscript"&gt;110&lt;/style&gt;&lt;/DisplayText&gt;&lt;record&gt;&lt;rec-number&gt;1371&lt;/rec-number&gt;&lt;foreign-keys&gt;&lt;key app="EN" db-id="5a0xxepeaxrde3evttx5v9sta0ddfvtt99r2" timestamp="1588671605"&gt;1371&lt;/key&gt;&lt;/foreign-keys&gt;&lt;ref-type name="Journal Article"&gt;17&lt;/ref-type&gt;&lt;contributors&gt;&lt;authors&gt;&lt;author&gt;Derr, A. S.&lt;/author&gt;&lt;/authors&gt;&lt;/contributors&gt;&lt;titles&gt;&lt;title&gt;Mental health service use among immigrants in the United States: A systematic review&lt;/title&gt;&lt;secondary-title&gt;Psychiatric Services&lt;/secondary-title&gt;&lt;/titles&gt;&lt;periodical&gt;&lt;full-title&gt;Psychiatric Services&lt;/full-title&gt;&lt;/periodical&gt;&lt;pages&gt;265-274&lt;/pages&gt;&lt;volume&gt;67&lt;/volume&gt;&lt;number&gt;3&lt;/number&gt;&lt;dates&gt;&lt;year&gt;2016&lt;/year&gt;&lt;/dates&gt;&lt;urls&gt;&lt;related-urls&gt;&lt;url&gt;http://www.embase.com/search/results?subaction=viewrecord&amp;amp;from=export&amp;amp;id=L612591345&lt;/url&gt;&lt;/related-urls&gt;&lt;/urls&gt;&lt;electronic-resource-num&gt;10.1176/appi.ps.201500004&lt;/electronic-resource-num&gt;&lt;/record&gt;&lt;/Cite&gt;&lt;/EndNote&gt;</w:instrText>
      </w:r>
      <w:r w:rsidRPr="00DF191F">
        <w:fldChar w:fldCharType="separate"/>
      </w:r>
      <w:r w:rsidR="00553BC7" w:rsidRPr="00DF191F">
        <w:rPr>
          <w:noProof/>
          <w:vertAlign w:val="superscript"/>
        </w:rPr>
        <w:t>110</w:t>
      </w:r>
      <w:r w:rsidRPr="00DF191F">
        <w:fldChar w:fldCharType="end"/>
      </w:r>
      <w:r w:rsidRPr="00DF191F">
        <w:t>.</w:t>
      </w:r>
    </w:p>
    <w:p w14:paraId="037EA285" w14:textId="3964E28C" w:rsidR="008C3406" w:rsidRPr="00DF191F" w:rsidRDefault="008C3406" w:rsidP="00E10E30">
      <w:pPr>
        <w:pStyle w:val="ListL1"/>
        <w:rPr>
          <w:b/>
        </w:rPr>
      </w:pPr>
      <w:r w:rsidRPr="00DF191F">
        <w:t xml:space="preserve">A lack of awareness of health processes among young Australian homeless men is associated with avoidance of services because of inaccurate assumptions about the scope and invasiveness of screening and testing </w:t>
      </w:r>
      <w:r w:rsidRPr="00DF191F">
        <w:fldChar w:fldCharType="begin"/>
      </w:r>
      <w:r w:rsidR="00A40C3F" w:rsidRPr="00DF191F">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fldChar w:fldCharType="separate"/>
      </w:r>
      <w:r w:rsidR="00A40C3F" w:rsidRPr="00DF191F">
        <w:rPr>
          <w:noProof/>
          <w:vertAlign w:val="superscript"/>
        </w:rPr>
        <w:t>611</w:t>
      </w:r>
      <w:r w:rsidRPr="00DF191F">
        <w:fldChar w:fldCharType="end"/>
      </w:r>
      <w:r w:rsidRPr="00DF191F">
        <w:t>.</w:t>
      </w:r>
    </w:p>
    <w:p w14:paraId="2C2D7A25" w14:textId="77777777" w:rsidR="008C3406" w:rsidRPr="00DF191F" w:rsidRDefault="008C3406" w:rsidP="00E10E30">
      <w:pPr>
        <w:pStyle w:val="Heading5"/>
      </w:pPr>
      <w:r w:rsidRPr="00DF191F">
        <w:t>Fear</w:t>
      </w:r>
    </w:p>
    <w:p w14:paraId="67B3AF43" w14:textId="24983C4A" w:rsidR="008C3406" w:rsidRPr="00DF191F" w:rsidRDefault="008C3406" w:rsidP="00E10E30">
      <w:pPr>
        <w:pStyle w:val="ListL1"/>
        <w:rPr>
          <w:bCs/>
        </w:rPr>
      </w:pPr>
      <w:bookmarkStart w:id="200" w:name="_Hlk38182402"/>
      <w:r w:rsidRPr="00DF191F">
        <w:t xml:space="preserve">Fear of the unknown was identified as a reason for avoiding healthcare services in Australian homeless </w:t>
      </w:r>
      <w:bookmarkEnd w:id="200"/>
      <w:r w:rsidRPr="00DF191F">
        <w:t xml:space="preserve">youth </w:t>
      </w:r>
      <w:r w:rsidRPr="00DF191F">
        <w:fldChar w:fldCharType="begin"/>
      </w:r>
      <w:r w:rsidR="00A40C3F" w:rsidRPr="00DF191F">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fldChar w:fldCharType="separate"/>
      </w:r>
      <w:r w:rsidR="00A40C3F" w:rsidRPr="00DF191F">
        <w:rPr>
          <w:noProof/>
          <w:vertAlign w:val="superscript"/>
        </w:rPr>
        <w:t>611</w:t>
      </w:r>
      <w:r w:rsidRPr="00DF191F">
        <w:fldChar w:fldCharType="end"/>
      </w:r>
      <w:r w:rsidRPr="00DF191F">
        <w:t xml:space="preserve">, and Australian homeless men generally </w:t>
      </w:r>
      <w:r w:rsidRPr="00DF191F">
        <w:fldChar w:fldCharType="begin"/>
      </w:r>
      <w:r w:rsidR="00A40C3F" w:rsidRPr="00DF191F">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fldChar w:fldCharType="separate"/>
      </w:r>
      <w:r w:rsidR="00A40C3F" w:rsidRPr="00DF191F">
        <w:rPr>
          <w:noProof/>
          <w:vertAlign w:val="superscript"/>
        </w:rPr>
        <w:t>612</w:t>
      </w:r>
      <w:r w:rsidRPr="00DF191F">
        <w:fldChar w:fldCharType="end"/>
      </w:r>
      <w:r w:rsidRPr="00DF191F">
        <w:t>.</w:t>
      </w:r>
    </w:p>
    <w:p w14:paraId="735784AA" w14:textId="41A5D527" w:rsidR="008C3406" w:rsidRPr="00DF191F" w:rsidRDefault="008C3406" w:rsidP="00E10E30">
      <w:pPr>
        <w:pStyle w:val="ListParagraph"/>
        <w:rPr>
          <w:lang w:val="en-AU"/>
        </w:rPr>
      </w:pPr>
      <w:r w:rsidRPr="00DF191F">
        <w:rPr>
          <w:i/>
          <w:lang w:val="en-AU"/>
        </w:rPr>
        <w:t>Reasons for avoiding health services: “Sometimes being scared of hearing the truth and medical results”</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rPr>
          <w:lang w:val="en-AU"/>
        </w:rPr>
        <w:fldChar w:fldCharType="separate"/>
      </w:r>
      <w:r w:rsidR="00A40C3F" w:rsidRPr="00DF191F">
        <w:rPr>
          <w:noProof/>
          <w:vertAlign w:val="superscript"/>
          <w:lang w:val="en-AU"/>
        </w:rPr>
        <w:t>612</w:t>
      </w:r>
      <w:r w:rsidRPr="00DF191F">
        <w:rPr>
          <w:lang w:val="en-AU"/>
        </w:rPr>
        <w:fldChar w:fldCharType="end"/>
      </w:r>
      <w:r w:rsidRPr="00DF191F">
        <w:rPr>
          <w:lang w:val="en-AU"/>
        </w:rPr>
        <w:t xml:space="preserve"> </w:t>
      </w:r>
    </w:p>
    <w:p w14:paraId="7F895A1A" w14:textId="77777777" w:rsidR="008C3406" w:rsidRPr="00DF191F" w:rsidRDefault="008C3406" w:rsidP="00E10E30">
      <w:pPr>
        <w:pStyle w:val="Heading5"/>
      </w:pPr>
      <w:bookmarkStart w:id="201" w:name="_Hlk37963103"/>
      <w:r w:rsidRPr="00DF191F">
        <w:t>Embarrassment, stigma, and fear of discrimination</w:t>
      </w:r>
      <w:bookmarkEnd w:id="201"/>
    </w:p>
    <w:p w14:paraId="53528A76" w14:textId="77777777" w:rsidR="008C3406" w:rsidRPr="00DF191F" w:rsidRDefault="008C3406" w:rsidP="00E10E30">
      <w:pPr>
        <w:pStyle w:val="ListL1"/>
      </w:pPr>
      <w:r w:rsidRPr="00DF191F">
        <w:t>Cumulative stigma is experienced when social isolated men combine other health risks associated sexual health problems, sexual orientation, or age.</w:t>
      </w:r>
    </w:p>
    <w:p w14:paraId="2096A3D1" w14:textId="70B65DC5" w:rsidR="008C3406" w:rsidRPr="00DF191F" w:rsidRDefault="008C3406" w:rsidP="00E10E30">
      <w:pPr>
        <w:pStyle w:val="ListL1"/>
        <w:rPr>
          <w:bCs/>
        </w:rPr>
      </w:pPr>
      <w:r w:rsidRPr="00DF191F">
        <w:t>In a study of young Australian homeless people (</w:t>
      </w:r>
      <w:r w:rsidRPr="00DF191F">
        <w:rPr>
          <w:i/>
          <w:iCs/>
        </w:rPr>
        <w:t>n</w:t>
      </w:r>
      <w:r w:rsidRPr="00DF191F">
        <w:t xml:space="preserve">=19 men), participants reported embarrassment as a barrier to seeking STI screening </w:t>
      </w:r>
      <w:r w:rsidRPr="00DF191F">
        <w:fldChar w:fldCharType="begin"/>
      </w:r>
      <w:r w:rsidR="00A40C3F" w:rsidRPr="00DF191F">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fldChar w:fldCharType="separate"/>
      </w:r>
      <w:r w:rsidR="00A40C3F" w:rsidRPr="00DF191F">
        <w:rPr>
          <w:noProof/>
          <w:vertAlign w:val="superscript"/>
        </w:rPr>
        <w:t>611</w:t>
      </w:r>
      <w:r w:rsidRPr="00DF191F">
        <w:fldChar w:fldCharType="end"/>
      </w:r>
      <w:r w:rsidRPr="00DF191F">
        <w:t xml:space="preserve">. </w:t>
      </w:r>
    </w:p>
    <w:p w14:paraId="4E173F53" w14:textId="204BF20C" w:rsidR="008C3406" w:rsidRPr="00DF191F" w:rsidRDefault="008C3406" w:rsidP="00E10E30">
      <w:pPr>
        <w:pStyle w:val="ListL1"/>
      </w:pPr>
      <w:r w:rsidRPr="00DF191F">
        <w:t>Self-stigma about seeking help may also inhibit men from connecting with social support</w:t>
      </w:r>
      <w:r w:rsidRPr="00DF191F">
        <w:rPr>
          <w:b/>
        </w:rPr>
        <w:t xml:space="preserve"> </w:t>
      </w:r>
      <w:r w:rsidRPr="00DF191F">
        <w:fldChar w:fldCharType="begin"/>
      </w:r>
      <w:r w:rsidR="00A40C3F" w:rsidRPr="00DF191F">
        <w:instrText xml:space="preserve"> ADDIN EN.CITE &lt;EndNote&gt;&lt;Cite&gt;&lt;Author&gt;Hall&lt;/Author&gt;&lt;Year&gt;2014&lt;/Year&gt;&lt;RecNum&gt;1208&lt;/RecNum&gt;&lt;DisplayText&gt;&lt;style face="superscript"&gt;609&lt;/style&gt;&lt;/DisplayText&gt;&lt;record&gt;&lt;rec-number&gt;1208&lt;/rec-number&gt;&lt;foreign-keys&gt;&lt;key app="EN" db-id="5a0xxepeaxrde3evttx5v9sta0ddfvtt99r2" timestamp="1588650208"&gt;1208&lt;/key&gt;&lt;/foreign-keys&gt;&lt;ref-type name="Report"&gt;27&lt;/ref-type&gt;&lt;contributors&gt;&lt;authors&gt;&lt;author&gt;Hall,&lt;/author&gt;&lt;author&gt;Partners,&lt;/author&gt;&lt;author&gt;Open, Mind&lt;/author&gt;&lt;/authors&gt;&lt;/contributors&gt;&lt;titles&gt;&lt;title&gt;Men&amp;apos;s social connectedness&lt;/title&gt;&lt;/titles&gt;&lt;dates&gt;&lt;year&gt;2014&lt;/year&gt;&lt;/dates&gt;&lt;publisher&gt;Beyond blue&lt;/publisher&gt;&lt;urls&gt;&lt;related-urls&gt;&lt;url&gt;https://regroup-production.s3.amazonaws.com/documents/ReviewReference/151975500/Hall-mens-social-connectedness-final.pdf?AWSAccessKeyId=AKIAJBZQODCMKJA4H7DA&amp;amp;Expires=1587614237&amp;amp;Signature=pgj6d4Z08n%2BIZ75fRJbqjhBk8P8%3D&lt;/url&gt;&lt;/related-urls&gt;&lt;pdf-urls&gt;&lt;url&gt;file://localhost/C:/Users/laure/Documents/Mendeley%20Desktop/Hall%20&amp;amp;%20Partners,%20Open%20Mind_2014_Men&amp;apos;s%20social%20connectedness_Unknown.pdf&lt;/url&gt;&lt;/pdf-urls&gt;&lt;/urls&gt;&lt;/record&gt;&lt;/Cite&gt;&lt;/EndNote&gt;</w:instrText>
      </w:r>
      <w:r w:rsidRPr="00DF191F">
        <w:fldChar w:fldCharType="separate"/>
      </w:r>
      <w:r w:rsidR="00A40C3F" w:rsidRPr="00DF191F">
        <w:rPr>
          <w:noProof/>
          <w:vertAlign w:val="superscript"/>
        </w:rPr>
        <w:t>609</w:t>
      </w:r>
      <w:r w:rsidRPr="00DF191F">
        <w:fldChar w:fldCharType="end"/>
      </w:r>
    </w:p>
    <w:p w14:paraId="6CE5280B" w14:textId="201570D2" w:rsidR="008C3406" w:rsidRPr="00DF191F" w:rsidRDefault="008C3406" w:rsidP="00E10E30">
      <w:pPr>
        <w:pStyle w:val="ListL1"/>
        <w:rPr>
          <w:rStyle w:val="CommentReference"/>
          <w:bCs/>
          <w:sz w:val="22"/>
          <w:szCs w:val="22"/>
        </w:rPr>
      </w:pPr>
      <w:bookmarkStart w:id="202" w:name="_Hlk38203417"/>
      <w:r w:rsidRPr="00DF191F">
        <w:t xml:space="preserve">Australian young homeless men also reported confidentiality concerns when accessing health-care </w:t>
      </w:r>
      <w:r w:rsidRPr="00DF191F">
        <w:fldChar w:fldCharType="begin"/>
      </w:r>
      <w:r w:rsidR="00553BC7" w:rsidRPr="00DF191F">
        <w:instrText xml:space="preserve"> ADDIN EN.CITE &lt;EndNote&gt;&lt;Cite ExcludeYear="1"&gt;&lt;Author&gt;Wright&lt;/Author&gt;&lt;Year&gt;2014&lt;/Year&gt;&lt;RecNum&gt;255&lt;/RecNum&gt;&lt;DisplayText&gt;&lt;style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w:t>
      </w:r>
    </w:p>
    <w:bookmarkEnd w:id="202"/>
    <w:p w14:paraId="2E3E267B" w14:textId="613B9163" w:rsidR="008C3406" w:rsidRPr="00DF191F" w:rsidRDefault="008C3406" w:rsidP="00E10E30">
      <w:pPr>
        <w:pStyle w:val="ListL1"/>
      </w:pPr>
      <w:r w:rsidRPr="00DF191F">
        <w:t xml:space="preserve">Shame, fear of discriminatory practices, ageism, heteronormativity, and homophobia, were identified as barriers for ageing </w:t>
      </w:r>
      <w:r w:rsidR="008C5802" w:rsidRPr="00DF191F">
        <w:t xml:space="preserve">LGBTIQA+ </w:t>
      </w:r>
      <w:r w:rsidRPr="00DF191F">
        <w:t xml:space="preserve">people accessing and engaging fully with health care services </w:t>
      </w:r>
      <w:r w:rsidRPr="00DF191F">
        <w:fldChar w:fldCharType="begin"/>
      </w:r>
      <w:r w:rsidR="00A40C3F" w:rsidRPr="00DF191F">
        <w:instrText xml:space="preserve"> ADDIN EN.CITE &lt;EndNote&gt;&lt;Cite&gt;&lt;Author&gt;Addis&lt;/Author&gt;&lt;Year&gt;2009&lt;/Year&gt;&lt;RecNum&gt;1227&lt;/RecNum&gt;&lt;DisplayText&gt;&lt;style face="superscript"&gt;392&lt;/style&gt;&lt;/DisplayText&gt;&lt;record&gt;&lt;rec-number&gt;1227&lt;/rec-number&gt;&lt;foreign-keys&gt;&lt;key app="EN" db-id="5a0xxepeaxrde3evttx5v9sta0ddfvtt99r2" timestamp="1588671605"&gt;1227&lt;/key&gt;&lt;/foreign-keys&gt;&lt;ref-type name="Journal Article"&gt;17&lt;/ref-type&gt;&lt;contributors&gt;&lt;authors&gt;&lt;author&gt;Addis, S.&lt;/author&gt;&lt;author&gt;Davies, M.&lt;/author&gt;&lt;author&gt;Greene, G.&lt;/author&gt;&lt;author&gt;MacBride-Stewart, S.&lt;/author&gt;&lt;author&gt;Shepherd, M.&lt;/author&gt;&lt;/authors&gt;&lt;/contributors&gt;&lt;titles&gt;&lt;title&gt;The health, social care and housing needs of lesbian, gay, bisexual and transgender older people: a review of the literature&lt;/title&gt;&lt;secondary-title&gt;Health &amp;amp; Social Care In The Community&lt;/secondary-title&gt;&lt;/titles&gt;&lt;periodical&gt;&lt;full-title&gt;Health &amp;amp; Social Care In The Community&lt;/full-title&gt;&lt;/periodical&gt;&lt;pages&gt;647-658&lt;/pages&gt;&lt;volume&gt;17&lt;/volume&gt;&lt;number&gt;6&lt;/number&gt;&lt;dates&gt;&lt;year&gt;2009&lt;/year&gt;&lt;/dates&gt;&lt;pub-location&gt;Malden, Massachusetts&lt;/pub-location&gt;&lt;publisher&gt;Wiley-Blackwell&lt;/publisher&gt;&lt;accession-num&gt;105329263. Language: English. Entry Date: 20091211. Revision Date: 20150820. Publication Type: Journal Article&lt;/accession-num&gt;&lt;urls&gt;&lt;related-urls&gt;&lt;url&gt;http://ezproxy.deakin.edu.au/login?url=http://search.ebscohost.com/login.aspx?direct=true&amp;amp;AuthType=ip,sso&amp;amp;db=ccm&amp;amp;AN=105329263&amp;amp;site=ehost-live&amp;amp;scope=site&lt;/url&gt;&lt;/related-urls&gt;&lt;/urls&gt;&lt;electronic-resource-num&gt;10.1111/j.1365-2524.2009.00866.x&lt;/electronic-resource-num&gt;&lt;/record&gt;&lt;/Cite&gt;&lt;/EndNote&gt;</w:instrText>
      </w:r>
      <w:r w:rsidRPr="00DF191F">
        <w:fldChar w:fldCharType="separate"/>
      </w:r>
      <w:r w:rsidR="00A40C3F" w:rsidRPr="00DF191F">
        <w:rPr>
          <w:noProof/>
          <w:vertAlign w:val="superscript"/>
        </w:rPr>
        <w:t>392</w:t>
      </w:r>
      <w:r w:rsidRPr="00DF191F">
        <w:fldChar w:fldCharType="end"/>
      </w:r>
      <w:r w:rsidRPr="00DF191F">
        <w:t>.</w:t>
      </w:r>
    </w:p>
    <w:p w14:paraId="21571986" w14:textId="77777777" w:rsidR="008C3406" w:rsidRPr="00DF191F" w:rsidRDefault="008C3406" w:rsidP="008C3406">
      <w:pPr>
        <w:pStyle w:val="Heading4"/>
      </w:pPr>
      <w:r w:rsidRPr="00DF191F">
        <w:t>Health System</w:t>
      </w:r>
    </w:p>
    <w:p w14:paraId="257ADF2E" w14:textId="77777777" w:rsidR="008C3406" w:rsidRPr="00DF191F" w:rsidRDefault="008C3406" w:rsidP="00E10E30">
      <w:pPr>
        <w:pStyle w:val="Heading5"/>
      </w:pPr>
      <w:r w:rsidRPr="00DF191F">
        <w:t>Lack of continuity in healthcare</w:t>
      </w:r>
    </w:p>
    <w:p w14:paraId="75D0B5B5" w14:textId="78E79B96" w:rsidR="008C3406" w:rsidRPr="00DF191F" w:rsidRDefault="008C3406" w:rsidP="00E10E30">
      <w:pPr>
        <w:pStyle w:val="ListL1"/>
      </w:pPr>
      <w:r w:rsidRPr="00DF191F">
        <w:t xml:space="preserve">Continuity of care is challenging for homeless men </w:t>
      </w:r>
      <w:r w:rsidRPr="00DF191F">
        <w:fldChar w:fldCharType="begin"/>
      </w:r>
      <w:r w:rsidR="00A40C3F" w:rsidRPr="00DF191F">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fldChar w:fldCharType="separate"/>
      </w:r>
      <w:r w:rsidR="00A40C3F" w:rsidRPr="00DF191F">
        <w:rPr>
          <w:noProof/>
          <w:vertAlign w:val="superscript"/>
        </w:rPr>
        <w:t>612</w:t>
      </w:r>
      <w:r w:rsidRPr="00DF191F">
        <w:fldChar w:fldCharType="end"/>
      </w:r>
      <w:r w:rsidRPr="00DF191F">
        <w:t xml:space="preserve"> and homeless young people </w:t>
      </w:r>
      <w:r w:rsidRPr="00DF191F">
        <w:fldChar w:fldCharType="begin"/>
      </w:r>
      <w:r w:rsidR="00553BC7" w:rsidRPr="00DF191F">
        <w:instrText xml:space="preserve"> ADDIN EN.CITE &lt;EndNote&gt;&lt;Cite ExcludeYear="1"&gt;&lt;Author&gt;Wright&lt;/Author&gt;&lt;Year&gt;2014&lt;/Year&gt;&lt;RecNum&gt;255&lt;/RecNum&gt;&lt;DisplayText&gt;&lt;style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 xml:space="preserve">. Services that support homeless populations often have insecure and low levels of funding and tenuous coordination between service providers </w:t>
      </w:r>
      <w:r w:rsidRPr="00DF191F">
        <w:fldChar w:fldCharType="begin"/>
      </w:r>
      <w:r w:rsidR="00553BC7" w:rsidRPr="00DF191F">
        <w:instrText xml:space="preserve"> ADDIN EN.CITE &lt;EndNote&gt;&lt;Cite ExcludeYear="1"&gt;&lt;Author&gt;Wright&lt;/Author&gt;&lt;Year&gt;2014&lt;/Year&gt;&lt;RecNum&gt;255&lt;/RecNum&gt;&lt;DisplayText&gt;&lt;style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 xml:space="preserve">. A service may withdraw support once housing is established </w:t>
      </w:r>
      <w:r w:rsidRPr="00DF191F">
        <w:fldChar w:fldCharType="begin"/>
      </w:r>
      <w:r w:rsidR="00A40C3F" w:rsidRPr="00DF191F">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fldChar w:fldCharType="separate"/>
      </w:r>
      <w:r w:rsidR="00A40C3F" w:rsidRPr="00DF191F">
        <w:rPr>
          <w:noProof/>
          <w:vertAlign w:val="superscript"/>
        </w:rPr>
        <w:t>612</w:t>
      </w:r>
      <w:r w:rsidRPr="00DF191F">
        <w:fldChar w:fldCharType="end"/>
      </w:r>
      <w:r w:rsidRPr="00DF191F">
        <w:t xml:space="preserve"> or when a young person reaches adulthood </w:t>
      </w:r>
      <w:r w:rsidRPr="00DF191F">
        <w:fldChar w:fldCharType="begin"/>
      </w:r>
      <w:r w:rsidR="00553BC7" w:rsidRPr="00DF191F">
        <w:instrText xml:space="preserve"> ADDIN EN.CITE &lt;EndNote&gt;&lt;Cite ExcludeYear="1"&gt;&lt;Author&gt;Wright&lt;/Author&gt;&lt;Year&gt;2014&lt;/Year&gt;&lt;RecNum&gt;255&lt;/RecNum&gt;&lt;DisplayText&gt;&lt;style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 xml:space="preserve">. Access pathways and opportunities can be unclear because healthcare providers are unaware of services that take referrals </w:t>
      </w:r>
      <w:r w:rsidRPr="00DF191F">
        <w:fldChar w:fldCharType="begin"/>
      </w:r>
      <w:r w:rsidR="00A40C3F" w:rsidRPr="00DF191F">
        <w:instrText xml:space="preserve"> ADDIN EN.CITE &lt;EndNote&gt;&lt;Cite&gt;&lt;Author&gt;Wood&lt;/Author&gt;&lt;Year&gt;2017&lt;/Year&gt;&lt;RecNum&gt;1210&lt;/RecNum&gt;&lt;DisplayText&gt;&lt;style face="superscript"&gt;613&lt;/style&gt;&lt;/DisplayText&gt;&lt;record&gt;&lt;rec-number&gt;1210&lt;/rec-number&gt;&lt;foreign-keys&gt;&lt;key app="EN" db-id="5a0xxepeaxrde3evttx5v9sta0ddfvtt99r2" timestamp="1588650208"&gt;1210&lt;/key&gt;&lt;/foreign-keys&gt;&lt;ref-type name="Book"&gt;6&lt;/ref-type&gt;&lt;contributors&gt;&lt;authors&gt;&lt;author&gt;Wood, Lisa&lt;/author&gt;&lt;author&gt;Vallesi, Shannen&lt;/author&gt;&lt;author&gt;Martin, Karen&lt;/author&gt;&lt;author&gt;Lester, Leanne&lt;/author&gt;&lt;author&gt;Zaretzky, Kaylene&lt;/author&gt;&lt;author&gt;Flatau, Paul&lt;/author&gt;&lt;author&gt;Gazey, Angela&lt;/author&gt;&lt;/authors&gt;&lt;/contributors&gt;&lt;titles&gt;&lt;title&gt;St Vincent’s Hospital Melbourne Homelessness Programs Evaluation Report. An evaluation of ALERT, CHOPS, The Cottage and Prague House&lt;/title&gt;&lt;/titles&gt;&lt;dates&gt;&lt;year&gt;2017&lt;/year&gt;&lt;/dates&gt;&lt;publisher&gt;Centre for Social Impact UWA, Business School, Perth, Australia&lt;/publisher&gt;&lt;isbn&gt;9781740523936&lt;/isbn&gt;&lt;urls&gt;&lt;pdf-urls&gt;&lt;url&gt;file://localhost/C:/Users/laure/Documents/Mendeley%20Desktop/Wood%20et%20al._2017_St%20Vincent%E2%80%99s%20Hospital%20Melbourne%20Homelessness%20Programs%20Evaluation%20Report.%20An%20evaluation%20of%20ALERT,%20CHOPS,%20The%20Cottage%20and.pdf&lt;/url&gt;&lt;/pdf-urls&gt;&lt;/urls&gt;&lt;electronic-resource-num&gt;10.13140/RG.2.2.34614.60480&lt;/electronic-resource-num&gt;&lt;/record&gt;&lt;/Cite&gt;&lt;/EndNote&gt;</w:instrText>
      </w:r>
      <w:r w:rsidRPr="00DF191F">
        <w:fldChar w:fldCharType="separate"/>
      </w:r>
      <w:r w:rsidR="00A40C3F" w:rsidRPr="00DF191F">
        <w:rPr>
          <w:noProof/>
          <w:vertAlign w:val="superscript"/>
        </w:rPr>
        <w:t>613</w:t>
      </w:r>
      <w:r w:rsidRPr="00DF191F">
        <w:fldChar w:fldCharType="end"/>
      </w:r>
      <w:r w:rsidRPr="00DF191F">
        <w:t>.</w:t>
      </w:r>
    </w:p>
    <w:p w14:paraId="62D7E454" w14:textId="77777777" w:rsidR="008C3406" w:rsidRPr="00DF191F" w:rsidRDefault="008C3406" w:rsidP="00E10E30">
      <w:pPr>
        <w:pStyle w:val="ListL1"/>
      </w:pPr>
      <w:r w:rsidRPr="00DF191F">
        <w:t>The complexity of physical and mental health issues that homeless men experience requires extensive and detailed consultations. Unmet needs in past consultations can deter the future likelihood of attending consultations.</w:t>
      </w:r>
    </w:p>
    <w:p w14:paraId="0F5F42DC" w14:textId="7621BE82" w:rsidR="008C3406" w:rsidRPr="00DF191F" w:rsidRDefault="008C3406" w:rsidP="00E10E30">
      <w:pPr>
        <w:pStyle w:val="ListL1"/>
      </w:pPr>
      <w:r w:rsidRPr="00DF191F">
        <w:lastRenderedPageBreak/>
        <w:t xml:space="preserve">“Because the issues I have aren't ones you can take up with a local GP. I need more than 10 minutes. I've learned that my needs are never met </w:t>
      </w:r>
      <w:r w:rsidRPr="00DF191F">
        <w:fldChar w:fldCharType="begin"/>
      </w:r>
      <w:r w:rsidR="00A40C3F" w:rsidRPr="00DF191F">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fldChar w:fldCharType="separate"/>
      </w:r>
      <w:r w:rsidR="00A40C3F" w:rsidRPr="00DF191F">
        <w:rPr>
          <w:noProof/>
          <w:vertAlign w:val="superscript"/>
        </w:rPr>
        <w:t>612</w:t>
      </w:r>
      <w:r w:rsidRPr="00DF191F">
        <w:fldChar w:fldCharType="end"/>
      </w:r>
      <w:r w:rsidRPr="00DF191F">
        <w:t>”.</w:t>
      </w:r>
    </w:p>
    <w:p w14:paraId="667D2182" w14:textId="048F4A7F" w:rsidR="008C3406" w:rsidRPr="00DF191F" w:rsidRDefault="008C3406" w:rsidP="00E10E30">
      <w:pPr>
        <w:pStyle w:val="ListL1"/>
      </w:pPr>
      <w:r w:rsidRPr="00DF191F">
        <w:t xml:space="preserve">“One of the great difficulties and challenges of working with homeless people is their difficulty to fit in to the services that are currently available” – Service provider </w:t>
      </w:r>
      <w:r w:rsidRPr="00DF191F">
        <w:fldChar w:fldCharType="begin"/>
      </w:r>
      <w:r w:rsidR="00A40C3F" w:rsidRPr="00DF191F">
        <w:instrText xml:space="preserve"> ADDIN EN.CITE &lt;EndNote&gt;&lt;Cite&gt;&lt;Author&gt;Wood&lt;/Author&gt;&lt;Year&gt;2017&lt;/Year&gt;&lt;RecNum&gt;1210&lt;/RecNum&gt;&lt;DisplayText&gt;&lt;style face="superscript"&gt;613&lt;/style&gt;&lt;/DisplayText&gt;&lt;record&gt;&lt;rec-number&gt;1210&lt;/rec-number&gt;&lt;foreign-keys&gt;&lt;key app="EN" db-id="5a0xxepeaxrde3evttx5v9sta0ddfvtt99r2" timestamp="1588650208"&gt;1210&lt;/key&gt;&lt;/foreign-keys&gt;&lt;ref-type name="Book"&gt;6&lt;/ref-type&gt;&lt;contributors&gt;&lt;authors&gt;&lt;author&gt;Wood, Lisa&lt;/author&gt;&lt;author&gt;Vallesi, Shannen&lt;/author&gt;&lt;author&gt;Martin, Karen&lt;/author&gt;&lt;author&gt;Lester, Leanne&lt;/author&gt;&lt;author&gt;Zaretzky, Kaylene&lt;/author&gt;&lt;author&gt;Flatau, Paul&lt;/author&gt;&lt;author&gt;Gazey, Angela&lt;/author&gt;&lt;/authors&gt;&lt;/contributors&gt;&lt;titles&gt;&lt;title&gt;St Vincent’s Hospital Melbourne Homelessness Programs Evaluation Report. An evaluation of ALERT, CHOPS, The Cottage and Prague House&lt;/title&gt;&lt;/titles&gt;&lt;dates&gt;&lt;year&gt;2017&lt;/year&gt;&lt;/dates&gt;&lt;publisher&gt;Centre for Social Impact UWA, Business School, Perth, Australia&lt;/publisher&gt;&lt;isbn&gt;9781740523936&lt;/isbn&gt;&lt;urls&gt;&lt;pdf-urls&gt;&lt;url&gt;file://localhost/C:/Users/laure/Documents/Mendeley%20Desktop/Wood%20et%20al._2017_St%20Vincent%E2%80%99s%20Hospital%20Melbourne%20Homelessness%20Programs%20Evaluation%20Report.%20An%20evaluation%20of%20ALERT,%20CHOPS,%20The%20Cottage%20and.pdf&lt;/url&gt;&lt;/pdf-urls&gt;&lt;/urls&gt;&lt;electronic-resource-num&gt;10.13140/RG.2.2.34614.60480&lt;/electronic-resource-num&gt;&lt;/record&gt;&lt;/Cite&gt;&lt;/EndNote&gt;</w:instrText>
      </w:r>
      <w:r w:rsidRPr="00DF191F">
        <w:fldChar w:fldCharType="separate"/>
      </w:r>
      <w:r w:rsidR="00A40C3F" w:rsidRPr="00DF191F">
        <w:rPr>
          <w:noProof/>
          <w:vertAlign w:val="superscript"/>
        </w:rPr>
        <w:t>613</w:t>
      </w:r>
      <w:r w:rsidRPr="00DF191F">
        <w:fldChar w:fldCharType="end"/>
      </w:r>
      <w:r w:rsidRPr="00DF191F">
        <w:t>.</w:t>
      </w:r>
    </w:p>
    <w:p w14:paraId="697B6552" w14:textId="77777777" w:rsidR="008C3406" w:rsidRPr="00DF191F" w:rsidRDefault="008C3406" w:rsidP="008C3406">
      <w:pPr>
        <w:pStyle w:val="Heading4"/>
      </w:pPr>
      <w:r w:rsidRPr="00DF191F">
        <w:t xml:space="preserve">Structural </w:t>
      </w:r>
    </w:p>
    <w:p w14:paraId="3DEAE69C" w14:textId="0BDDE4C8" w:rsidR="008C3406" w:rsidRPr="00DF191F" w:rsidRDefault="008C3406" w:rsidP="00E10E30">
      <w:pPr>
        <w:pStyle w:val="ListL1"/>
        <w:rPr>
          <w:b/>
        </w:rPr>
      </w:pPr>
      <w:r w:rsidRPr="00DF191F">
        <w:rPr>
          <w:bCs/>
        </w:rPr>
        <w:t>Structural barriers for males identified in the literature related to c</w:t>
      </w:r>
      <w:r w:rsidRPr="00DF191F">
        <w:t xml:space="preserve">ost of services, lack of insurance, lack of availability of bulk-billing, hospital funding constraints, and lack of a Medicare card </w:t>
      </w:r>
      <w:r w:rsidRPr="00DF191F">
        <w:fldChar w:fldCharType="begin">
          <w:fldData xml:space="preserve">PEVuZE5vdGU+PENpdGU+PEF1dGhvcj5IYWxsPC9BdXRob3I+PFllYXI+MjAxNDwvWWVhcj48UmVj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</w:fldData>
        </w:fldChar>
      </w:r>
      <w:r w:rsidR="00A40C3F" w:rsidRPr="00DF191F">
        <w:instrText xml:space="preserve"> ADDIN EN.CITE </w:instrText>
      </w:r>
      <w:r w:rsidR="00A40C3F" w:rsidRPr="00DF191F">
        <w:fldChar w:fldCharType="begin">
          <w:fldData xml:space="preserve">PEVuZE5vdGU+PENpdGU+PEF1dGhvcj5IYWxsPC9BdXRob3I+PFllYXI+MjAxNDwvWWVhcj48UmVj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40,110,609,611,613</w:t>
      </w:r>
      <w:r w:rsidRPr="00DF191F">
        <w:fldChar w:fldCharType="end"/>
      </w:r>
      <w:r w:rsidRPr="00DF191F">
        <w:t xml:space="preserve">; transportation </w:t>
      </w:r>
      <w:r w:rsidRPr="00DF191F">
        <w:fldChar w:fldCharType="begin">
          <w:fldData xml:space="preserve">PEVuZE5vdGU+PENpdGU+PEF1dGhvcj5EZXJyPC9BdXRob3I+PFllYXI+MjAxNjwvWWVhcj48UmVj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</w:fldData>
        </w:fldChar>
      </w:r>
      <w:r w:rsidR="00A40C3F" w:rsidRPr="00DF191F">
        <w:instrText xml:space="preserve"> ADDIN EN.CITE </w:instrText>
      </w:r>
      <w:r w:rsidR="00A40C3F" w:rsidRPr="00DF191F">
        <w:fldChar w:fldCharType="begin">
          <w:fldData xml:space="preserve">PEVuZE5vdGU+PENpdGU+PEF1dGhvcj5EZXJyPC9BdXRob3I+PFllYXI+MjAxNjwvWWVhcj48UmVj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110,398,614</w:t>
      </w:r>
      <w:r w:rsidRPr="00DF191F">
        <w:fldChar w:fldCharType="end"/>
      </w:r>
      <w:r w:rsidRPr="00DF191F">
        <w:rPr>
          <w:bCs/>
        </w:rPr>
        <w:t>; waiting times</w:t>
      </w:r>
      <w:r w:rsidRPr="00DF191F">
        <w:t xml:space="preserve"> </w:t>
      </w:r>
      <w:r w:rsidRPr="00DF191F">
        <w:fldChar w:fldCharType="begin"/>
      </w:r>
      <w:r w:rsidR="00A40C3F" w:rsidRPr="00DF191F">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fldChar w:fldCharType="separate"/>
      </w:r>
      <w:r w:rsidR="00A40C3F" w:rsidRPr="00DF191F">
        <w:rPr>
          <w:noProof/>
          <w:vertAlign w:val="superscript"/>
        </w:rPr>
        <w:t>612</w:t>
      </w:r>
      <w:r w:rsidRPr="00DF191F">
        <w:fldChar w:fldCharType="end"/>
      </w:r>
      <w:r w:rsidRPr="00DF191F">
        <w:t xml:space="preserve">; and limited consultation times and operating hours </w:t>
      </w:r>
      <w:r w:rsidRPr="00DF191F">
        <w:fldChar w:fldCharType="begin"/>
      </w:r>
      <w:r w:rsidR="00A40C3F" w:rsidRPr="00DF191F">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fldChar w:fldCharType="separate"/>
      </w:r>
      <w:r w:rsidR="00A40C3F" w:rsidRPr="00DF191F">
        <w:rPr>
          <w:noProof/>
          <w:vertAlign w:val="superscript"/>
        </w:rPr>
        <w:t>612</w:t>
      </w:r>
      <w:r w:rsidRPr="00DF191F">
        <w:fldChar w:fldCharType="end"/>
      </w:r>
      <w:r w:rsidRPr="00DF191F">
        <w:t xml:space="preserve"> </w:t>
      </w:r>
      <w:r w:rsidRPr="00DF191F">
        <w:fldChar w:fldCharType="begin"/>
      </w:r>
      <w:r w:rsidR="00553BC7" w:rsidRPr="00DF191F">
        <w:instrText xml:space="preserve"> ADDIN EN.CITE &lt;EndNote&gt;&lt;Cite ExcludeYear="1"&gt;&lt;Author&gt;Wright&lt;/Author&gt;&lt;Year&gt;2014&lt;/Year&gt;&lt;RecNum&gt;255&lt;/RecNum&gt;&lt;DisplayText&gt;&lt;style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w:t>
      </w:r>
    </w:p>
    <w:p w14:paraId="779DD71E" w14:textId="076DE5AE" w:rsidR="008C3406" w:rsidRPr="00DF191F" w:rsidRDefault="008C3406" w:rsidP="00E10E30">
      <w:pPr>
        <w:pStyle w:val="ListParagraph"/>
        <w:rPr>
          <w:lang w:val="en-AU"/>
        </w:rPr>
      </w:pPr>
      <w:r w:rsidRPr="00DF191F">
        <w:rPr>
          <w:lang w:val="en-AU"/>
        </w:rPr>
        <w:t>“</w:t>
      </w:r>
      <w:r w:rsidRPr="00DF191F">
        <w:rPr>
          <w:i/>
          <w:lang w:val="en-AU"/>
        </w:rPr>
        <w:t>They don't bulk bill</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rPr>
          <w:lang w:val="en-AU"/>
        </w:rPr>
        <w:fldChar w:fldCharType="separate"/>
      </w:r>
      <w:r w:rsidR="00A40C3F" w:rsidRPr="00DF191F">
        <w:rPr>
          <w:noProof/>
          <w:vertAlign w:val="superscript"/>
          <w:lang w:val="en-AU"/>
        </w:rPr>
        <w:t>611</w:t>
      </w:r>
      <w:r w:rsidRPr="00DF191F">
        <w:rPr>
          <w:lang w:val="en-AU"/>
        </w:rPr>
        <w:fldChar w:fldCharType="end"/>
      </w:r>
      <w:r w:rsidRPr="00DF191F">
        <w:rPr>
          <w:lang w:val="en-AU"/>
        </w:rPr>
        <w:t>.</w:t>
      </w:r>
    </w:p>
    <w:p w14:paraId="7D52A20A" w14:textId="6CE038D1" w:rsidR="008C3406" w:rsidRPr="00DF191F" w:rsidRDefault="008C3406" w:rsidP="00E10E30">
      <w:pPr>
        <w:pStyle w:val="ListParagraph"/>
        <w:rPr>
          <w:lang w:val="en-AU"/>
        </w:rPr>
      </w:pPr>
      <w:r w:rsidRPr="00DF191F">
        <w:rPr>
          <w:bCs/>
          <w:lang w:val="en-AU"/>
        </w:rPr>
        <w:t>“</w:t>
      </w:r>
      <w:r w:rsidRPr="00DF191F">
        <w:rPr>
          <w:bCs/>
          <w:i/>
          <w:lang w:val="en-AU"/>
        </w:rPr>
        <w:t>… I don't like going to see them - they make you wait”</w:t>
      </w:r>
      <w:r w:rsidRPr="00DF191F">
        <w:rPr>
          <w:bCs/>
          <w:lang w:val="en-AU"/>
        </w:rPr>
        <w:t xml:space="preserve"> </w:t>
      </w:r>
      <w:r w:rsidRPr="00DF191F">
        <w:rPr>
          <w:lang w:val="en-AU"/>
        </w:rPr>
        <w:fldChar w:fldCharType="begin"/>
      </w:r>
      <w:r w:rsidR="00A40C3F" w:rsidRPr="00DF191F">
        <w:rPr>
          <w:lang w:val="en-AU"/>
        </w:rPr>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rPr>
          <w:lang w:val="en-AU"/>
        </w:rPr>
        <w:fldChar w:fldCharType="separate"/>
      </w:r>
      <w:r w:rsidR="00A40C3F" w:rsidRPr="00DF191F">
        <w:rPr>
          <w:noProof/>
          <w:vertAlign w:val="superscript"/>
          <w:lang w:val="en-AU"/>
        </w:rPr>
        <w:t>612</w:t>
      </w:r>
      <w:r w:rsidRPr="00DF191F">
        <w:rPr>
          <w:lang w:val="en-AU"/>
        </w:rPr>
        <w:fldChar w:fldCharType="end"/>
      </w:r>
      <w:r w:rsidRPr="00DF191F">
        <w:rPr>
          <w:lang w:val="en-AU"/>
        </w:rPr>
        <w:t>.</w:t>
      </w:r>
    </w:p>
    <w:p w14:paraId="661F5B7B" w14:textId="4C9A101B" w:rsidR="008C3406" w:rsidRPr="00DF191F" w:rsidRDefault="008C3406" w:rsidP="00E10E30">
      <w:pPr>
        <w:pStyle w:val="ListL1"/>
      </w:pPr>
      <w:r w:rsidRPr="00DF191F">
        <w:t xml:space="preserve">Structural barriers can lead to internalised attitudinal barriers. For example, the belief that health is not a priority, particularly in homeless populations, the need for food and accommodation take precedence  over access to health care </w:t>
      </w:r>
      <w:r w:rsidRPr="00DF191F">
        <w:fldChar w:fldCharType="begin"/>
      </w:r>
      <w:r w:rsidR="00A40C3F" w:rsidRPr="00DF191F">
        <w:instrText xml:space="preserve"> ADDIN EN.CITE &lt;EndNote&gt;&lt;Cite&gt;&lt;Author&gt;Henning&lt;/Author&gt;&lt;Year&gt;2007&lt;/Year&gt;&lt;RecNum&gt;723&lt;/RecNum&gt;&lt;DisplayText&gt;&lt;style face="superscript"&gt;40,611&lt;/style&gt;&lt;/DisplayText&gt;&lt;record&gt;&lt;rec-number&gt;723&lt;/rec-number&gt;&lt;foreign-keys&gt;&lt;key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Cite ExcludeYear="1"&gt;&lt;Author&gt;Wright&lt;/Author&gt;&lt;Year&gt;2014&lt;/Year&gt;&lt;RecNum&gt;255&lt;/RecNum&gt;&lt;record&gt;&lt;rec-number&gt;255&lt;/rec-number&gt;&lt;foreign-keys&gt;&lt;key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A40C3F" w:rsidRPr="00DF191F">
        <w:rPr>
          <w:noProof/>
          <w:vertAlign w:val="superscript"/>
        </w:rPr>
        <w:t>40,611</w:t>
      </w:r>
      <w:r w:rsidRPr="00DF191F">
        <w:fldChar w:fldCharType="end"/>
      </w:r>
      <w:r w:rsidRPr="00DF191F">
        <w:t xml:space="preserve">. </w:t>
      </w:r>
      <w:r w:rsidRPr="00DF191F">
        <w:fldChar w:fldCharType="begin" w:fldLock="1"/>
      </w:r>
      <w:r w:rsidRPr="00DF191F">
        <w:instrText>ADDIN CSL_CITATION {"citationItems":[{"id":"ITEM-1","itemData":{"abstract":"Research has shown that young people experiencing homelessness have poorer health than their housed peers. Despite this, little is known about the health, sexual health, sexual relationships and access to health care of young people experiencing homelessness in Australia or about how they navigate the health system . This thesis describes an in-depth qualitative study of young Australians and their pathways into and experience of homelessness , their sexual relationships and their understanding of general and sexual health, including their practice of access to health care. In the literature review I describe what is known of the reasons for and the theoretical frameworks for researching the health risks , sexual health and health care access of young homeless people. My body of research clarifies young homeless people's understanding of health behaviours, health knowledge (including sexual health) and how they use the knowledge to utilise health care access . Between 22 December 2008 and 20 November 2009 I interviewed 24 young people aged 16?23 staying in temporary, secure and supervised accommodation, known as youth refuges, in suburban Melbourne. The young people were recruited and interviewed at the refuges ... The data highlighted the diverse experience of and varied reasons for homelessness ... Some found negotiating sexual relationships easier once they had left home. Multiple factors mediated their use of health care services, including the immediacy of their need, their accommodation status, an understanding of managing health, knowledge of health issues and availability of a suitable service. In relation to health care access , young people tended to prioritise the things (e.g. vaccinations , sexual health screens , and antenatal care) that led to them feeling 'healthy', whatever that meant to them. Health meant different things to young men and young women, men tended to emphasise fitness, while women tended to emphasise body size. The findings suggest provision of and access to sex education for this group varied in acceptability and value. My study showed that lack of secure accommodation and family support compromised the young people's social needs, access to health care, relationships and opportunities to establish the healthy lifestyles important for long-term wellbeing. Homelessness reduced their ability to begin and maintain sexual relationships and access ongoing health care with a regular health care provider. Women faced additional…","author":[{"dropping-particle":"","family":"Wright","given":"Dorothy","non-dropping-particle":"","parse-names":false,"suffix":""}],"id":"ITEM-1","issue":"PG -","issued":{"date-parts":[["2014"]]},"note":"Matt Pennell (2020-03-03 21:24:30)(Select): Qualitative data w small sample size - minimal male specific info in Ch 8; Kayla Mansour (2020-03-03 08:55:19)(Select): Chapter 8 - looks at access to health services (not sure how much male data but feel it is a critical review for socially isolated/socioecon group).; Kayla Mansour (2020-02-18 15:05:53)(Select): Full-text requested: Enquiry Ticket CS0621974;","title":"The sexual health stories of young people experiencing homelessness","type":"article"},"uris":["http://www.mendeley.com/documents/?uuid=e4127d7f-037c-4e04-9bf5-72c7f7342f8c"]},{"id":"ITEM-2","itemData":{"abstract":"OBJECTIVE: The study explored homeless young people's knowledge and attitudes of Chlamydia trachomatis (Chlamydia) and its screening. DESIGN: Semi-structured interviews using focus groups. SETTING: An inner city clinic for homeless young people. SUBJECTS: Homeless young people aged 16 -26 years. OUTCOMES: Perceptions of Chlamydia and its screening. RESULTS: 19 males and 6 females aged 16-26 years participated. Content analysis confirmed a lack of knowledge, prior education and misinformation about Chlamydia and barriers to being screened. Ideas for informing young people about Chlamydia included advertising on billboards, in free newspapers, and improved school sex education programs. CONCLUSIONS: Homeless young people have poor knowledge of Chlamydia and its screening and barriers to the screening process. Culturally-specific education and health promotion programs and services are needed.","author":[{"dropping-particle":"","family":"Henning","given":"D","non-dropping-particle":"","parse-names":false,"suffix":""},{"dropping-particle":"","family":"Alice","given":"R","non-dropping-particle":"","parse-names":false,"suffix":""},{"dropping-particle":"","family":"Sanci","given":"L","non-dropping-particle":"","parse-names":false,"suffix":""},{"dropping-particle":"","family":"Dunning","given":"T","non-dropping-particle":"","parse-names":false,"suffix":""}],"container-title":"Australian Journal of Advanced Nursing","id":"ITEM-2","issue":"3 PG  - 8-13","issued":{"date-parts":[["2007"]]},"page":"8-13","publisher":"Australian Nursing &amp; Midwifery Federation","publisher-place":"Melbourne, &lt;Blank&gt;","title":"Screening for chlamydia trachomatis: barriers for homeless young people","type":"article-journal","volume":"24"},"uris":["http://www.mendeley.com/documents/?uuid=c682cbe4-ca6f-45d4-809a-25047d8e2462"]}],"mendeley":{"formattedCitation":"&lt;sup&gt;13,25&lt;/sup&gt;","plainTextFormattedCitation":"13,25","previouslyFormattedCitation":"&lt;sup&gt;13,25&lt;/sup&gt;"},"properties":{"noteIndex":0},"schema":"https://github.com/citation-style-language/schema/raw/master/csl-citation.json"}</w:instrText>
      </w:r>
      <w:r w:rsidRPr="00DF191F">
        <w:fldChar w:fldCharType="end"/>
      </w:r>
    </w:p>
    <w:p w14:paraId="5C0575A4" w14:textId="6614446F" w:rsidR="008C3406" w:rsidRPr="00DF191F" w:rsidRDefault="008C3406" w:rsidP="00E10E30">
      <w:pPr>
        <w:pStyle w:val="ListParagraph"/>
        <w:rPr>
          <w:b/>
          <w:lang w:val="en-AU"/>
        </w:rPr>
      </w:pPr>
      <w:bookmarkStart w:id="203" w:name="_Hlk38314637"/>
      <w:r w:rsidRPr="00DF191F">
        <w:rPr>
          <w:i/>
          <w:lang w:val="en-AU"/>
        </w:rPr>
        <w:t>"It's one thing to read about it and another thing to think about it and another to do something about it"</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rPr>
          <w:lang w:val="en-AU"/>
        </w:rPr>
        <w:fldChar w:fldCharType="separate"/>
      </w:r>
      <w:r w:rsidR="00A40C3F" w:rsidRPr="00DF191F">
        <w:rPr>
          <w:noProof/>
          <w:vertAlign w:val="superscript"/>
          <w:lang w:val="en-AU"/>
        </w:rPr>
        <w:t>611</w:t>
      </w:r>
      <w:r w:rsidRPr="00DF191F">
        <w:rPr>
          <w:lang w:val="en-AU"/>
        </w:rPr>
        <w:fldChar w:fldCharType="end"/>
      </w:r>
      <w:r w:rsidRPr="00DF191F">
        <w:rPr>
          <w:lang w:val="en-AU"/>
        </w:rPr>
        <w:t>.</w:t>
      </w:r>
      <w:bookmarkEnd w:id="203"/>
    </w:p>
    <w:p w14:paraId="587F0D5D" w14:textId="77777777" w:rsidR="008C3406" w:rsidRPr="00DF191F" w:rsidRDefault="008C3406" w:rsidP="00E10E30">
      <w:pPr>
        <w:pStyle w:val="Heading5"/>
      </w:pPr>
      <w:r w:rsidRPr="00DF191F">
        <w:t>No home to go to</w:t>
      </w:r>
    </w:p>
    <w:p w14:paraId="1D307B22" w14:textId="1B24EA8A" w:rsidR="008C3406" w:rsidRPr="00DF191F" w:rsidRDefault="008C3406" w:rsidP="00E10E30">
      <w:pPr>
        <w:pStyle w:val="ListL1"/>
      </w:pPr>
      <w:r w:rsidRPr="00DF191F">
        <w:t>Not having a regular home is a barrier to establishing hea</w:t>
      </w:r>
      <w:r w:rsidR="00E027C0" w:rsidRPr="00DF191F">
        <w:t>l</w:t>
      </w:r>
      <w:r w:rsidRPr="00DF191F">
        <w:t xml:space="preserve">th care with a regular provider in homeless youth </w:t>
      </w:r>
      <w:r w:rsidRPr="00DF191F">
        <w:fldChar w:fldCharType="begin"/>
      </w:r>
      <w:r w:rsidR="00553BC7" w:rsidRPr="00DF191F">
        <w:instrText xml:space="preserve"> ADDIN EN.CITE &lt;EndNote&gt;&lt;Cite ExcludeYear="1"&gt;&lt;Author&gt;Wright&lt;/Author&gt;&lt;Year&gt;2014&lt;/Year&gt;&lt;RecNum&gt;255&lt;/RecNum&gt;&lt;DisplayText&gt;&lt;style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w:t>
      </w:r>
    </w:p>
    <w:p w14:paraId="67F092BA" w14:textId="57570E9D" w:rsidR="008C3406" w:rsidRPr="00DF191F" w:rsidRDefault="008C3406" w:rsidP="00E10E30">
      <w:pPr>
        <w:pStyle w:val="ListL1"/>
      </w:pPr>
      <w:r w:rsidRPr="00DF191F">
        <w:t xml:space="preserve">Lacking a home or problems with affordable accommodation may also pose a barrier to following healthy living and treatment advice for homeless people </w:t>
      </w:r>
      <w:r w:rsidRPr="00DF191F">
        <w:fldChar w:fldCharType="begin">
          <w:fldData xml:space="preserve">PEVuZE5vdGU+PENpdGU+PEF1dGhvcj5Xb29kPC9BdXRob3I+PFllYXI+MjAxNzwvWWVhcj48UmVj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</w:fldData>
        </w:fldChar>
      </w:r>
      <w:r w:rsidR="00A40C3F" w:rsidRPr="00DF191F">
        <w:instrText xml:space="preserve"> ADDIN EN.CITE </w:instrText>
      </w:r>
      <w:r w:rsidR="00A40C3F" w:rsidRPr="00DF191F">
        <w:fldChar w:fldCharType="begin">
          <w:fldData xml:space="preserve">PEVuZE5vdGU+PENpdGU+PEF1dGhvcj5Xb29kPC9BdXRob3I+PFllYXI+MjAxNzwvWWVhcj48UmVj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398,613</w:t>
      </w:r>
      <w:r w:rsidRPr="00DF191F">
        <w:fldChar w:fldCharType="end"/>
      </w:r>
      <w:r w:rsidRPr="00DF191F">
        <w:t xml:space="preserve">. </w:t>
      </w:r>
      <w:r w:rsidRPr="00DF191F">
        <w:fldChar w:fldCharType="begin" w:fldLock="1"/>
      </w:r>
      <w:r w:rsidRPr="00DF191F">
        <w:instrText>ADDIN CSL_CITATION {"citationItems":[{"id":"ITEM-1","itemData":{"DOI":"10.1093/heapro/dah203","abstract":"There is extensive evidence that health promotion routinely benefits those who are already most socioeconomically advantaged. While the government's healthy ageing policy recognizes that improving health outcomes will require a range of strategies involving different target groups, recommendations focus on the issues and needs of the comfortable majority. This paper examines the scope and relevance of health promotion for one disadvantaged minority with extensive health needs: homeless older men. In an ethnographic study of older men (</w:instrText>
      </w:r>
      <w:r w:rsidRPr="00DF191F">
        <w:rPr>
          <w:rFonts w:ascii="Cambria Math" w:hAnsi="Cambria Math" w:cs="Cambria Math"/>
        </w:rPr>
        <w:instrText>≫</w:instrText>
      </w:r>
      <w:r w:rsidRPr="00DF191F">
        <w:instrText xml:space="preserve"> 50 years of age) living alone in the inner city (Sydney), 32 men were identified as homeless and are the focus of this paper. Face to face semi-structured interviews were used to record the men's accounts of their everyday lives, including their health and use of services. The conditions in which these men were living were observed and recorded, and the researchers were aware of health and other services available in the geographic area. All informants were living on or below the poverty line. They reported a range of health conditions, for which many accessed available mainstream and specialist health services. Some obstacles to accessing services were noted. relevant to widely endorsed prescriptions for 'healthy ageing' also emerged. These included physical activity (especially walking), healthy eating, social activity and adopting healthy lifestyle habits. Findings highlight the extent to which these men lack the basic requirements for healthy ageing, notably adequate incomes and housing. At the same time, within the constraints of the lifestyle they lead, they are motivated to maintain their health and independence. While there are limits to what can be achieved for such people at a local level of service delivery, it is possible to identify feasible health promotion goals and service strategies.","author":[{"dropping-particle":"","family":"Quine","given":"S","non-dropping-particle":"","parse-names":false,"suffix":""},{"dropping-particle":"","family":"Kendig","given":"H","non-dropping-particle":"","parse-names":false,"suffix":""},{"dropping-particle":"","family":"Russell","given":"C","non-dropping-particle":"","parse-names":false,"suffix":""},{"dropping-particle":"","family":"Touchard","given":"D","non-dropping-particle":"","parse-names":false,"suffix":""}],"container-title":"Health Promotion International","id":"ITEM-1","issue":"2 PG  - 157-165","issued":{"date-parts":[["2004"]]},"page":"157-165","title":"Health promotion for socially disadvantaged groups: The case of homeless older men in Australia","type":"article-journal","volume":"19"},"uris":["http://www.mendeley.com/documents/?uuid=066aeae8-9700-4caa-81a1-cfac6d27e16d"]},{"id":"ITEM-2","itemData":{"DOI":"10.13140/RG.2.2.34614.60480","ISBN":"9781740523936","author":[{"dropping-particle":"","family":"Wood","given":"Lisa","non-dropping-particle":"","parse-names":false,"suffix":""},{"dropping-particle":"","family":"Vallesi","given":"Shannen","non-dropping-particle":"","parse-names":false,"suffix":""},{"dropping-particle":"","family":"Martin","given":"Karen","non-dropping-particle":"","parse-names":false,"suffix":""},{"dropping-particle":"","family":"Lester","given":"Leanne","non-dropping-particle":"","parse-names":false,"suffix":""},{"dropping-particle":"","family":"Zaretzky","given":"Kaylene","non-dropping-particle":"","parse-names":false,"suffix":""},{"dropping-particle":"","family":"Flatau","given":"Paul","non-dropping-particle":"","parse-names":false,"suffix":""},{"dropping-particle":"","family":"Gazey","given":"Angela","non-dropping-particle":"","parse-names":false,"suffix":""}],"id":"ITEM-2","issued":{"date-parts":[["2017"]]},"publisher":"Centre for Social Impact UWA, Business School, Perth, Australia","title":"St Vincent’s Hospital Melbourne Homelessness Programs Evaluation Report. An evaluation of ALERT, CHOPS, The Cottage and Prague House","type":"book"},"uris":["http://www.mendeley.com/documents/?uuid=0c1d1838-4d8e-4282-a836-e18b4782d8d4"]}],"mendeley":{"formattedCitation":"&lt;sup&gt;17,31&lt;/sup&gt;","plainTextFormattedCitation":"17,31","previouslyFormattedCitation":"&lt;sup&gt;17,31&lt;/sup&gt;"},"properties":{"noteIndex":0},"schema":"https://github.com/citation-style-language/schema/raw/master/csl-citation.json"}</w:instrText>
      </w:r>
      <w:r w:rsidRPr="00DF191F">
        <w:fldChar w:fldCharType="end"/>
      </w:r>
    </w:p>
    <w:p w14:paraId="1339DF70" w14:textId="2C3D1A19" w:rsidR="008C3406" w:rsidRPr="00DF191F" w:rsidRDefault="008C3406" w:rsidP="00E10E30">
      <w:pPr>
        <w:pStyle w:val="ListParagraph"/>
        <w:rPr>
          <w:lang w:val="en-AU"/>
        </w:rPr>
      </w:pPr>
      <w:r w:rsidRPr="00DF191F">
        <w:rPr>
          <w:i/>
          <w:iCs/>
          <w:lang w:val="en-AU"/>
        </w:rPr>
        <w:t>“Doctor says I need to sleep in a bed, keep warm”</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&lt;EndNote&gt;&lt;Cite&gt;&lt;Author&gt;Quine&lt;/Author&gt;&lt;Year&gt;2004&lt;/Year&gt;&lt;RecNum&gt;562&lt;/RecNum&gt;&lt;DisplayText&gt;&lt;style face="superscript"&gt;398&lt;/style&gt;&lt;/DisplayText&gt;&lt;record&gt;&lt;rec-number&gt;562&lt;/rec-number&gt;&lt;foreign-keys&gt;&lt;key app="EN" db-id="5a0xxepeaxrde3evttx5v9sta0ddfvtt99r2" timestamp="1585006950"&gt;562&lt;/key&gt;&lt;/foreign-keys&gt;&lt;ref-type name="Journal Article"&gt;17&lt;/ref-type&gt;&lt;contributors&gt;&lt;authors&gt;&lt;author&gt;Quine, S.&lt;/author&gt;&lt;author&gt;Kendig, H.&lt;/author&gt;&lt;author&gt;Russell, C.&lt;/author&gt;&lt;author&gt;Touchard, D.&lt;/author&gt;&lt;/authors&gt;&lt;/contributors&gt;&lt;titles&gt;&lt;title&gt;Health promotion for socially disadvantaged groups: The case of homeless older men in Australia&lt;/title&gt;&lt;secondary-title&gt;Health Promotion International&lt;/secondary-title&gt;&lt;/titles&gt;&lt;periodical&gt;&lt;full-title&gt;Health Promotion International&lt;/full-title&gt;&lt;/periodical&gt;&lt;pages&gt;157-165&lt;/pages&gt;&lt;volume&gt;19&lt;/volume&gt;&lt;number&gt;2&lt;/number&gt;&lt;dates&gt;&lt;year&gt;2004&lt;/year&gt;&lt;/dates&gt;&lt;urls&gt;&lt;related-urls&gt;&lt;url&gt;http://www.embase.com/search/results?subaction=viewrecord&amp;amp;from=export&amp;amp;id=L38724507&lt;/url&gt;&lt;/related-urls&gt;&lt;/urls&gt;&lt;electronic-resource-num&gt;10.1093/heapro/dah203&lt;/electronic-resource-num&gt;&lt;/record&gt;&lt;/Cite&gt;&lt;/EndNote&gt;</w:instrText>
      </w:r>
      <w:r w:rsidRPr="00DF191F">
        <w:rPr>
          <w:lang w:val="en-AU"/>
        </w:rPr>
        <w:fldChar w:fldCharType="separate"/>
      </w:r>
      <w:r w:rsidR="00A40C3F" w:rsidRPr="00DF191F">
        <w:rPr>
          <w:noProof/>
          <w:vertAlign w:val="superscript"/>
          <w:lang w:val="en-AU"/>
        </w:rPr>
        <w:t>398</w:t>
      </w:r>
      <w:r w:rsidRPr="00DF191F">
        <w:rPr>
          <w:lang w:val="en-AU"/>
        </w:rPr>
        <w:fldChar w:fldCharType="end"/>
      </w:r>
      <w:r w:rsidRPr="00DF191F">
        <w:rPr>
          <w:lang w:val="en-AU"/>
        </w:rPr>
        <w:t xml:space="preserve">. </w:t>
      </w:r>
    </w:p>
    <w:p w14:paraId="2E3D7473" w14:textId="77777777" w:rsidR="008C3406" w:rsidRPr="00DF191F" w:rsidRDefault="008C3406" w:rsidP="007D11F9">
      <w:pPr>
        <w:pStyle w:val="Heading3"/>
        <w:rPr>
          <w:lang w:val="en-AU"/>
        </w:rPr>
      </w:pPr>
      <w:bookmarkStart w:id="204" w:name="_Toc141194753"/>
      <w:r w:rsidRPr="00DF191F">
        <w:rPr>
          <w:lang w:val="en-AU"/>
        </w:rPr>
        <w:t>15.4 Opportunities</w:t>
      </w:r>
      <w:bookmarkEnd w:id="204"/>
    </w:p>
    <w:p w14:paraId="06A9326D" w14:textId="77777777" w:rsidR="008C3406" w:rsidRPr="00DF191F" w:rsidRDefault="008C3406" w:rsidP="008C3406">
      <w:pPr>
        <w:pStyle w:val="Heading4"/>
      </w:pPr>
      <w:r w:rsidRPr="00DF191F">
        <w:t>Holistic case-management</w:t>
      </w:r>
    </w:p>
    <w:p w14:paraId="2400407D" w14:textId="39F13D95" w:rsidR="008C3406" w:rsidRPr="00DF191F" w:rsidRDefault="008C3406" w:rsidP="00E10E30">
      <w:pPr>
        <w:pStyle w:val="ListL1"/>
      </w:pPr>
      <w:r w:rsidRPr="00DF191F">
        <w:t xml:space="preserve">A holistic approach to healthcare provision has shown to improve health care access, particularly with homeless men </w:t>
      </w:r>
      <w:r w:rsidRPr="00DF191F">
        <w:fldChar w:fldCharType="begin">
          <w:fldData xml:space="preserve">PEVuZE5vdGU+PENpdGU+PEF1dGhvcj5Xb29kPC9BdXRob3I+PFllYXI+MjAxNzwvWWVhcj48UmVj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==
</w:fldData>
        </w:fldChar>
      </w:r>
      <w:r w:rsidR="00A40C3F" w:rsidRPr="00DF191F">
        <w:instrText xml:space="preserve"> ADDIN EN.CITE </w:instrText>
      </w:r>
      <w:r w:rsidR="00A40C3F" w:rsidRPr="00DF191F">
        <w:fldChar w:fldCharType="begin">
          <w:fldData xml:space="preserve">PEVuZE5vdGU+PENpdGU+PEF1dGhvcj5Xb29kPC9BdXRob3I+PFllYXI+MjAxNzwvWWVhcj48UmVj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==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612,613,615</w:t>
      </w:r>
      <w:r w:rsidRPr="00DF191F">
        <w:fldChar w:fldCharType="end"/>
      </w:r>
      <w:r w:rsidRPr="00DF191F">
        <w:t xml:space="preserve">. </w:t>
      </w:r>
    </w:p>
    <w:p w14:paraId="38B6BA6D" w14:textId="0DDF5C1C" w:rsidR="008C3406" w:rsidRPr="00DF191F" w:rsidRDefault="008C3406" w:rsidP="00E10E30">
      <w:pPr>
        <w:pStyle w:val="ListL1"/>
      </w:pPr>
      <w:r w:rsidRPr="00DF191F">
        <w:t xml:space="preserve">At St Vincent’s Hospital Melbourne, housing workers are incorporated within the acute mental health inpatient unit.  Housing workers assist with the discharge process of homeless people with a focus on finding accommodation and maintaining tenancy through supporting independent living skills. The program aims to improve quality of life but also reduce unnecessary psychiatric hospital admissions. Homeless men are connected with GPs and other primary care providers in order to improve healthcare access that reduces need for emergency department attendance </w:t>
      </w:r>
      <w:r w:rsidRPr="00DF191F">
        <w:fldChar w:fldCharType="begin"/>
      </w:r>
      <w:r w:rsidR="00A40C3F" w:rsidRPr="00DF191F">
        <w:instrText xml:space="preserve"> ADDIN EN.CITE &lt;EndNote&gt;&lt;Cite&gt;&lt;Author&gt;Wood&lt;/Author&gt;&lt;Year&gt;2017&lt;/Year&gt;&lt;RecNum&gt;1210&lt;/RecNum&gt;&lt;DisplayText&gt;&lt;style face="superscript"&gt;613&lt;/style&gt;&lt;/DisplayText&gt;&lt;record&gt;&lt;rec-number&gt;1210&lt;/rec-number&gt;&lt;foreign-keys&gt;&lt;key app="EN" db-id="5a0xxepeaxrde3evttx5v9sta0ddfvtt99r2" timestamp="1588650208"&gt;1210&lt;/key&gt;&lt;/foreign-keys&gt;&lt;ref-type name="Book"&gt;6&lt;/ref-type&gt;&lt;contributors&gt;&lt;authors&gt;&lt;author&gt;Wood, Lisa&lt;/author&gt;&lt;author&gt;Vallesi, Shannen&lt;/author&gt;&lt;author&gt;Martin, Karen&lt;/author&gt;&lt;author&gt;Lester, Leanne&lt;/author&gt;&lt;author&gt;Zaretzky, Kaylene&lt;/author&gt;&lt;author&gt;Flatau, Paul&lt;/author&gt;&lt;author&gt;Gazey, Angela&lt;/author&gt;&lt;/authors&gt;&lt;/contributors&gt;&lt;titles&gt;&lt;title&gt;St Vincent’s Hospital Melbourne Homelessness Programs Evaluation Report. An evaluation of ALERT, CHOPS, The Cottage and Prague House&lt;/title&gt;&lt;/titles&gt;&lt;dates&gt;&lt;year&gt;2017&lt;/year&gt;&lt;/dates&gt;&lt;publisher&gt;Centre for Social Impact UWA, Business School, Perth, Australia&lt;/publisher&gt;&lt;isbn&gt;9781740523936&lt;/isbn&gt;&lt;urls&gt;&lt;pdf-urls&gt;&lt;url&gt;file://localhost/C:/Users/laure/Documents/Mendeley%20Desktop/Wood%20et%20al._2017_St%20Vincent%E2%80%99s%20Hospital%20Melbourne%20Homelessness%20Programs%20Evaluation%20Report.%20An%20evaluation%20of%20ALERT,%20CHOPS,%20The%20Cottage%20and.pdf&lt;/url&gt;&lt;/pdf-urls&gt;&lt;/urls&gt;&lt;electronic-resource-num&gt;10.13140/RG.2.2.34614.60480&lt;/electronic-resource-num&gt;&lt;/record&gt;&lt;/Cite&gt;&lt;/EndNote&gt;</w:instrText>
      </w:r>
      <w:r w:rsidRPr="00DF191F">
        <w:fldChar w:fldCharType="separate"/>
      </w:r>
      <w:r w:rsidR="00A40C3F" w:rsidRPr="00DF191F">
        <w:rPr>
          <w:noProof/>
          <w:vertAlign w:val="superscript"/>
        </w:rPr>
        <w:t>613</w:t>
      </w:r>
      <w:r w:rsidRPr="00DF191F">
        <w:fldChar w:fldCharType="end"/>
      </w:r>
      <w:r w:rsidRPr="00DF191F">
        <w:t>.</w:t>
      </w:r>
    </w:p>
    <w:p w14:paraId="551AB838" w14:textId="63F74CE2" w:rsidR="008C3406" w:rsidRPr="00DF191F" w:rsidRDefault="008C3406" w:rsidP="00E10E30">
      <w:pPr>
        <w:pStyle w:val="ListL1"/>
      </w:pPr>
      <w:r w:rsidRPr="00DF191F">
        <w:t xml:space="preserve">A systematic review (n=8 Randomised Control Trials, 2 quasi-experimental studies and 1 feasibility study) found that for homeless adults with non-communicable and communicable diseases benefited from patient-centred interventions. When these incorporated education, social support, and case-management there were improvements in adherence to treatment and access </w:t>
      </w:r>
      <w:r w:rsidR="00A86BAE" w:rsidRPr="00DF191F">
        <w:t>to</w:t>
      </w:r>
      <w:r w:rsidRPr="00DF191F">
        <w:t xml:space="preserve"> primary care </w:t>
      </w:r>
      <w:r w:rsidRPr="00DF191F">
        <w:fldChar w:fldCharType="begin"/>
      </w:r>
      <w:r w:rsidR="00A40C3F" w:rsidRPr="00DF191F">
        <w:instrText xml:space="preserve"> ADDIN EN.CITE &lt;EndNote&gt;&lt;Cite&gt;&lt;Author&gt;Hanlon&lt;/Author&gt;&lt;Year&gt;2018&lt;/Year&gt;&lt;RecNum&gt;73&lt;/RecNum&gt;&lt;DisplayText&gt;&lt;style face="superscript"&gt;615&lt;/style&gt;&lt;/DisplayText&gt;&lt;record&gt;&lt;rec-number&gt;73&lt;/rec-number&gt;&lt;foreign-keys&gt;&lt;key app="EN" db-id="5a0xxepeaxrde3evttx5v9sta0ddfvtt99r2" timestamp="1584937266"&gt;73&lt;/key&gt;&lt;/foreign-keys&gt;&lt;ref-type name="Journal Article"&gt;17&lt;/ref-type&gt;&lt;contributors&gt;&lt;authors&gt;&lt;author&gt;Hanlon, P.&lt;/author&gt;&lt;author&gt;Yeoman, L.&lt;/author&gt;&lt;author&gt;Gibson, L.&lt;/author&gt;&lt;author&gt;Esiovwa, R.&lt;/author&gt;&lt;author&gt;Williamson, A. E.&lt;/author&gt;&lt;author&gt;Mair, F. S.&lt;/author&gt;&lt;author&gt;Lowrie, R.&lt;/author&gt;&lt;/authors&gt;&lt;/contributors&gt;&lt;titles&gt;&lt;title&gt;A systematic review of interventions by healthcare professionals to improve management of non-communicable diseases and communicable diseases requiring long-term care in adults who are homeless&lt;/title&gt;&lt;secondary-title&gt;BMJ Open&lt;/secondary-title&gt;&lt;/titles&gt;&lt;periodical&gt;&lt;full-title&gt;BMJ Open&lt;/full-title&gt;&lt;/periodical&gt;&lt;volume&gt;8&lt;/volume&gt;&lt;number&gt;4&lt;/number&gt;&lt;dates&gt;&lt;year&gt;2018&lt;/year&gt;&lt;/dates&gt;&lt;urls&gt;&lt;related-urls&gt;&lt;url&gt;http://www.embase.com/search/results?subaction=viewrecord&amp;amp;from=export&amp;amp;id=L625044168&lt;/url&gt;&lt;/related-urls&gt;&lt;/urls&gt;&lt;electronic-resource-num&gt;10.1136/bmjopen-2017-020161&lt;/electronic-resource-num&gt;&lt;/record&gt;&lt;/Cite&gt;&lt;/EndNote&gt;</w:instrText>
      </w:r>
      <w:r w:rsidRPr="00DF191F">
        <w:fldChar w:fldCharType="separate"/>
      </w:r>
      <w:r w:rsidR="00A40C3F" w:rsidRPr="00DF191F">
        <w:rPr>
          <w:noProof/>
          <w:vertAlign w:val="superscript"/>
        </w:rPr>
        <w:t>615</w:t>
      </w:r>
      <w:r w:rsidRPr="00DF191F">
        <w:fldChar w:fldCharType="end"/>
      </w:r>
      <w:r w:rsidRPr="00DF191F">
        <w:t>.</w:t>
      </w:r>
    </w:p>
    <w:p w14:paraId="7D1A2743" w14:textId="4DD517F1" w:rsidR="008C3406" w:rsidRPr="00DF191F" w:rsidRDefault="008C3406" w:rsidP="00E10E30">
      <w:pPr>
        <w:pStyle w:val="ListL1"/>
      </w:pPr>
      <w:r w:rsidRPr="00DF191F">
        <w:lastRenderedPageBreak/>
        <w:t xml:space="preserve">Referrals, appointment reminders, and nurse accompaniment to services have also facilitated access to healthcare. For 95% of homeless men surveyed (n=40), referrals eased access to other services </w:t>
      </w:r>
      <w:r w:rsidRPr="00DF191F">
        <w:fldChar w:fldCharType="begin"/>
      </w:r>
      <w:r w:rsidR="00A40C3F" w:rsidRPr="00DF191F">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fldChar w:fldCharType="separate"/>
      </w:r>
      <w:r w:rsidR="00A40C3F" w:rsidRPr="00DF191F">
        <w:rPr>
          <w:noProof/>
          <w:vertAlign w:val="superscript"/>
        </w:rPr>
        <w:t>612</w:t>
      </w:r>
      <w:r w:rsidRPr="00DF191F">
        <w:fldChar w:fldCharType="end"/>
      </w:r>
      <w:r w:rsidRPr="00DF191F">
        <w:t>.</w:t>
      </w:r>
    </w:p>
    <w:p w14:paraId="6F613D42" w14:textId="77777777" w:rsidR="008C3406" w:rsidRPr="00DF191F" w:rsidRDefault="008C3406" w:rsidP="008C3406">
      <w:pPr>
        <w:pStyle w:val="Heading4"/>
      </w:pPr>
      <w:r w:rsidRPr="00DF191F">
        <w:t>Incentives</w:t>
      </w:r>
    </w:p>
    <w:p w14:paraId="0077FA00" w14:textId="794EC29A" w:rsidR="008C3406" w:rsidRPr="002A384B" w:rsidRDefault="008C3406" w:rsidP="00E10E30">
      <w:pPr>
        <w:pStyle w:val="ListL1"/>
      </w:pPr>
      <w:bookmarkStart w:id="205" w:name="_Hlk38358200"/>
      <w:bookmarkStart w:id="206" w:name="_Hlk38209970"/>
      <w:r w:rsidRPr="00DF191F">
        <w:t xml:space="preserve">Reviewed literature suggests that monetary and non-monetary incentives can improve attendance to healthcare programs and treatment adherence in homeless </w:t>
      </w:r>
      <w:bookmarkEnd w:id="205"/>
      <w:r w:rsidRPr="00DF191F">
        <w:t xml:space="preserve">adults </w:t>
      </w:r>
      <w:r w:rsidRPr="00DF191F">
        <w:fldChar w:fldCharType="begin"/>
      </w:r>
      <w:r w:rsidR="00A40C3F" w:rsidRPr="00DF191F">
        <w:instrText xml:space="preserve"> ADDIN EN.CITE &lt;EndNote&gt;&lt;Cite&gt;&lt;Author&gt;Hanlon&lt;/Author&gt;&lt;Year&gt;2018&lt;/Year&gt;&lt;RecNum&gt;73&lt;/RecNum&gt;&lt;DisplayText&gt;&lt;style face="superscript"&gt;615&lt;/style&gt;&lt;/DisplayText&gt;&lt;record&gt;&lt;rec-number&gt;73&lt;/rec-number&gt;&lt;foreign-keys&gt;&lt;key app="EN" db-id="5a0xxepeaxrde3evttx5v9sta0ddfvtt99r2" timestamp="1584937266"&gt;73&lt;/key&gt;&lt;/foreign-keys&gt;&lt;ref-type name="Journal Article"&gt;17&lt;/ref-type&gt;&lt;contributors&gt;&lt;authors&gt;&lt;author&gt;Hanlon, P.&lt;/author&gt;&lt;author&gt;Yeoman, L.&lt;/author&gt;&lt;author&gt;Gibson, L.&lt;/author&gt;&lt;author&gt;Esiovwa, R.&lt;/author&gt;&lt;author&gt;Williamson, A. E.&lt;/author&gt;&lt;author&gt;Mair, F. S.&lt;/author&gt;&lt;author&gt;Lowrie, R.&lt;/author&gt;&lt;/authors&gt;&lt;/contributors&gt;&lt;titles&gt;&lt;title&gt;A systematic review of interventions by healthcare professionals to improve management of non-communicable diseases and communicable diseases requiring long-term care in adults who are homeless&lt;/title&gt;&lt;secondary-title&gt;BMJ Open&lt;/secondary-title&gt;&lt;/titles&gt;&lt;periodical&gt;&lt;full-title&gt;BMJ Open&lt;/full-title&gt;&lt;/periodical&gt;&lt;volume&gt;8&lt;/volume&gt;&lt;number&gt;4&lt;/number&gt;&lt;dates&gt;&lt;year&gt;2018&lt;/year&gt;&lt;/dates&gt;&lt;urls&gt;&lt;related-urls&gt;&lt;url&gt;http://www.embase.com/search/results?subaction=viewrecord&amp;amp;from=export&amp;amp;id=L625044168&lt;/url&gt;&lt;/related-urls&gt;&lt;/urls&gt;&lt;electronic-resource-num&gt;10.1136/bmjopen-2017-020161&lt;/electronic-resource-num&gt;&lt;/record&gt;&lt;/Cite&gt;&lt;/EndNote&gt;</w:instrText>
      </w:r>
      <w:r w:rsidRPr="00DF191F">
        <w:fldChar w:fldCharType="separate"/>
      </w:r>
      <w:r w:rsidR="00A40C3F" w:rsidRPr="00DF191F">
        <w:rPr>
          <w:noProof/>
          <w:vertAlign w:val="superscript"/>
        </w:rPr>
        <w:t>615</w:t>
      </w:r>
      <w:r w:rsidRPr="00DF191F">
        <w:fldChar w:fldCharType="end"/>
      </w:r>
      <w:bookmarkStart w:id="207" w:name="_Hlk38358236"/>
      <w:r w:rsidRPr="00DF191F">
        <w:t xml:space="preserve">. Young homeless Australians suggested the use of food as an incentive to encourage other young homeless people to attend healthcare </w:t>
      </w:r>
      <w:bookmarkEnd w:id="207"/>
      <w:r w:rsidRPr="00DF191F">
        <w:t xml:space="preserve">services </w:t>
      </w:r>
      <w:r w:rsidRPr="00DF191F">
        <w:fldChar w:fldCharType="begin"/>
      </w:r>
      <w:r w:rsidR="00A40C3F" w:rsidRPr="00DF191F">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fldChar w:fldCharType="separate"/>
      </w:r>
      <w:r w:rsidR="00A40C3F" w:rsidRPr="00DF191F">
        <w:rPr>
          <w:noProof/>
          <w:vertAlign w:val="superscript"/>
        </w:rPr>
        <w:t>611</w:t>
      </w:r>
      <w:r w:rsidRPr="00DF191F">
        <w:fldChar w:fldCharType="end"/>
      </w:r>
      <w:r w:rsidRPr="00DF191F">
        <w:t>.</w:t>
      </w:r>
    </w:p>
    <w:bookmarkEnd w:id="206"/>
    <w:p w14:paraId="15BE9091" w14:textId="77777777" w:rsidR="008C3406" w:rsidRPr="00DF191F" w:rsidRDefault="008C3406" w:rsidP="008C3406">
      <w:pPr>
        <w:pStyle w:val="Heading4"/>
      </w:pPr>
      <w:r w:rsidRPr="00DF191F">
        <w:t>Going to where men are</w:t>
      </w:r>
    </w:p>
    <w:p w14:paraId="4ABCD7DA" w14:textId="7E22E382" w:rsidR="008C3406" w:rsidRPr="002A384B" w:rsidRDefault="008C3406" w:rsidP="00E10E30">
      <w:pPr>
        <w:pStyle w:val="ListL1"/>
      </w:pPr>
      <w:r w:rsidRPr="00DF191F">
        <w:t xml:space="preserve">A nurse-run metabolic health clinic run in an Australian men’s homeless shelter was effective in engaging men in healthcare services </w:t>
      </w:r>
      <w:r w:rsidRPr="00DF191F">
        <w:fldChar w:fldCharType="begin"/>
      </w:r>
      <w:r w:rsidR="00A40C3F" w:rsidRPr="00DF191F">
        <w:instrText xml:space="preserve"> ADDIN EN.CITE &lt;EndNote&gt;&lt;Cite&gt;&lt;Author&gt;Nielssen&lt;/Author&gt;&lt;Year&gt;2017&lt;/Year&gt;&lt;RecNum&gt;739&lt;/RecNum&gt;&lt;DisplayText&gt;&lt;style face="superscript"&gt;616&lt;/style&gt;&lt;/DisplayText&gt;&lt;record&gt;&lt;rec-number&gt;739&lt;/rec-number&gt;&lt;foreign-keys&gt;&lt;key app="EN" db-id="5a0xxepeaxrde3evttx5v9sta0ddfvtt99r2" timestamp="1585006953"&gt;739&lt;/key&gt;&lt;/foreign-keys&gt;&lt;ref-type name="Journal Article"&gt;17&lt;/ref-type&gt;&lt;contributors&gt;&lt;authors&gt;&lt;author&gt;Nielssen, Olav&lt;/author&gt;&lt;author&gt;Chudleigh, Alan&lt;/author&gt;&lt;author&gt;Chen, Mia&lt;/author&gt;&lt;author&gt;Large, Matthew&lt;/author&gt;&lt;author&gt;Markovic, Tania&lt;/author&gt;&lt;author&gt;Cooper, Lucy&lt;/author&gt;&lt;/authors&gt;&lt;/contributors&gt;&lt;titles&gt;&lt;title&gt;Results of a metabolic health clinic at a hostel for homeless men&lt;/title&gt;&lt;secondary-title&gt;Australasian Psychiatry: Bulletin Of Royal Australian And New Zealand College Of Psychiatrists&lt;/secondary-title&gt;&lt;/titles&gt;&lt;periodical&gt;&lt;full-title&gt;Australasian Psychiatry: Bulletin Of Royal Australian And New Zealand College Of Psychiatrists&lt;/full-title&gt;&lt;/periodical&gt;&lt;pages&gt;270-273&lt;/pages&gt;&lt;volume&gt;25&lt;/volume&gt;&lt;number&gt;3&lt;/number&gt;&lt;dates&gt;&lt;year&gt;2017&lt;/year&gt;&lt;/dates&gt;&lt;pub-location&gt;England&lt;/pub-location&gt;&lt;publisher&gt;Sage&lt;/publisher&gt;&lt;accession-num&gt;28541730&lt;/accession-num&gt;&lt;urls&gt;&lt;related-urls&gt;&lt;url&gt;http://ezproxy.deakin.edu.au/login?url=http://search.ebscohost.com/login.aspx?direct=true&amp;amp;AuthType=ip,sso&amp;amp;db=mdc&amp;amp;AN=28541730&amp;amp;site=ehost-live&amp;amp;scope=site&lt;/url&gt;&lt;/related-urls&gt;&lt;/urls&gt;&lt;electronic-resource-num&gt;10.1177/1039856217695705&lt;/electronic-resource-num&gt;&lt;/record&gt;&lt;/Cite&gt;&lt;/EndNote&gt;</w:instrText>
      </w:r>
      <w:r w:rsidRPr="00DF191F">
        <w:fldChar w:fldCharType="separate"/>
      </w:r>
      <w:r w:rsidR="00A40C3F" w:rsidRPr="00DF191F">
        <w:rPr>
          <w:noProof/>
          <w:vertAlign w:val="superscript"/>
        </w:rPr>
        <w:t>616</w:t>
      </w:r>
      <w:r w:rsidRPr="00DF191F">
        <w:fldChar w:fldCharType="end"/>
      </w:r>
      <w:r w:rsidRPr="00DF191F">
        <w:t>.</w:t>
      </w:r>
    </w:p>
    <w:p w14:paraId="49B1AEFB" w14:textId="73330ED9" w:rsidR="008C3406" w:rsidRPr="002A384B" w:rsidRDefault="008C3406" w:rsidP="00E10E30">
      <w:pPr>
        <w:pStyle w:val="ListL1"/>
      </w:pPr>
      <w:r w:rsidRPr="00DF191F">
        <w:t xml:space="preserve">Key health care practitioner informants have suggested that on the spot STI testing could be useful in settings where patients may be hard to reach for follow-up appointments, such for homeless men </w:t>
      </w:r>
      <w:r w:rsidRPr="00DF191F">
        <w:fldChar w:fldCharType="begin"/>
      </w:r>
      <w:r w:rsidR="00553BC7" w:rsidRPr="00DF191F">
        <w:instrText xml:space="preserve"> ADDIN EN.CITE &lt;EndNote&gt;&lt;Cite&gt;&lt;Author&gt;Natoli&lt;/Author&gt;&lt;Year&gt;2015&lt;/Year&gt;&lt;RecNum&gt;413&lt;/RecNum&gt;&lt;DisplayText&gt;&lt;style face="superscript"&gt;257&lt;/style&gt;&lt;/DisplayText&gt;&lt;record&gt;&lt;rec-number&gt;413&lt;/rec-number&gt;&lt;foreign-keys&gt;&lt;key app="EN" db-id="5a0xxepeaxrde3evttx5v9sta0ddfvtt99r2" timestamp="1585006948"&gt;413&lt;/key&gt;&lt;/foreign-keys&gt;&lt;ref-type name="Journal Article"&gt;17&lt;/ref-type&gt;&lt;contributors&gt;&lt;authors&gt;&lt;author&gt;Natoli, L.&lt;/author&gt;&lt;author&gt;Guy, R. J.&lt;/author&gt;&lt;author&gt;Shephard, M.&lt;/author&gt;&lt;author&gt;Donovan, B.&lt;/author&gt;&lt;author&gt;Fairley, C. K.&lt;/author&gt;&lt;author&gt;Ward, J.&lt;/author&gt;&lt;author&gt;Regan, D. G.&lt;/author&gt;&lt;author&gt;Hengel, B.&lt;/author&gt;&lt;author&gt;Maher, L.&lt;/author&gt;&lt;/authors&gt;&lt;/contributors&gt;&lt;titles&gt;&lt;title&gt;Chlamydia and gonorrhoea point-of-care testing in Australia: Where should it be used?&lt;/title&gt;&lt;secondary-title&gt;Sexual Health&lt;/secondary-title&gt;&lt;/titles&gt;&lt;periodical&gt;&lt;full-title&gt;Sexual Health&lt;/full-title&gt;&lt;/periodical&gt;&lt;pages&gt;51-58&lt;/pages&gt;&lt;volume&gt;12&lt;/volume&gt;&lt;number&gt;1&lt;/number&gt;&lt;dates&gt;&lt;year&gt;2015&lt;/year&gt;&lt;/dates&gt;&lt;urls&gt;&lt;related-urls&gt;&lt;url&gt;http://www.embase.com/search/results?subaction=viewrecord&amp;amp;from=export&amp;amp;id=L602935754&lt;/url&gt;&lt;/related-urls&gt;&lt;/urls&gt;&lt;electronic-resource-num&gt;10.1071/SH14213&lt;/electronic-resource-num&gt;&lt;/record&gt;&lt;/Cite&gt;&lt;/EndNote&gt;</w:instrText>
      </w:r>
      <w:r w:rsidRPr="00DF191F">
        <w:fldChar w:fldCharType="separate"/>
      </w:r>
      <w:r w:rsidR="00553BC7" w:rsidRPr="00DF191F">
        <w:rPr>
          <w:noProof/>
          <w:vertAlign w:val="superscript"/>
        </w:rPr>
        <w:t>257</w:t>
      </w:r>
      <w:r w:rsidRPr="00DF191F">
        <w:fldChar w:fldCharType="end"/>
      </w:r>
      <w:r w:rsidRPr="00DF191F">
        <w:t>.</w:t>
      </w:r>
    </w:p>
    <w:p w14:paraId="4092C12E" w14:textId="7119B2F3" w:rsidR="008C3406" w:rsidRPr="002A384B" w:rsidRDefault="008C3406" w:rsidP="00E10E30">
      <w:pPr>
        <w:pStyle w:val="ListL1"/>
      </w:pPr>
      <w:r w:rsidRPr="00DF191F">
        <w:t xml:space="preserve">Australian homeless youth suggested self-testing, mobile healthcare, or school programs would encourage other young homeless people to engage with STI screening </w:t>
      </w:r>
      <w:r w:rsidRPr="00DF191F">
        <w:fldChar w:fldCharType="begin"/>
      </w:r>
      <w:r w:rsidR="00A40C3F" w:rsidRPr="00DF191F">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fldChar w:fldCharType="separate"/>
      </w:r>
      <w:r w:rsidR="00A40C3F" w:rsidRPr="00DF191F">
        <w:rPr>
          <w:noProof/>
          <w:vertAlign w:val="superscript"/>
        </w:rPr>
        <w:t>611</w:t>
      </w:r>
      <w:r w:rsidRPr="00DF191F">
        <w:fldChar w:fldCharType="end"/>
      </w:r>
      <w:r w:rsidRPr="00DF191F">
        <w:t>.</w:t>
      </w:r>
    </w:p>
    <w:p w14:paraId="5909CE10" w14:textId="4F7C809D" w:rsidR="008C3406" w:rsidRPr="002A384B" w:rsidRDefault="008C3406" w:rsidP="00E10E30">
      <w:pPr>
        <w:pStyle w:val="ListL1"/>
      </w:pPr>
      <w:r w:rsidRPr="00DF191F">
        <w:t xml:space="preserve">The St Vincent’s Homeless Health Service in Sydney operates a Community Outreach Medical Emergency Team (COMET) that delivers primary health care clinics at drop-in services frequented by homeless people. COMET provides a safe place for homeless men’s health access, improves health literacy and liaises directly with specialists on behalf of homeless people </w:t>
      </w:r>
      <w:r w:rsidRPr="00DF191F">
        <w:fldChar w:fldCharType="begin"/>
      </w:r>
      <w:r w:rsidR="00A40C3F" w:rsidRPr="00DF191F">
        <w:instrText xml:space="preserve"> ADDIN EN.CITE &lt;EndNote&gt;&lt;Cite&gt;&lt;Author&gt;Conroy&lt;/Author&gt;&lt;Year&gt;2016&lt;/Year&gt;&lt;RecNum&gt;1346&lt;/RecNum&gt;&lt;DisplayText&gt;&lt;style face="superscript"&gt;617&lt;/style&gt;&lt;/DisplayText&gt;&lt;record&gt;&lt;rec-number&gt;1346&lt;/rec-number&gt;&lt;foreign-keys&gt;&lt;key app="EN" db-id="5a0xxepeaxrde3evttx5v9sta0ddfvtt99r2" timestamp="1588671605"&gt;1346&lt;/key&gt;&lt;/foreign-keys&gt;&lt;ref-type name="Report"&gt;27&lt;/ref-type&gt;&lt;contributors&gt;&lt;authors&gt;&lt;author&gt;Conroy, Elizabeth&lt;/author&gt;&lt;author&gt;Bower, Marlee&lt;/author&gt;&lt;author&gt;Kadwell, Lauren&lt;/author&gt;&lt;author&gt;Reeve, Rebecca&lt;/author&gt;&lt;author&gt;Flatau, Paul&lt;/author&gt;&lt;author&gt;Miscenko, Darja&lt;/author&gt;&lt;/authors&gt;&lt;/contributors&gt;&lt;titles&gt;&lt;title&gt;St Vincent&amp;apos;s Hospital&amp;apos;s Homeless Health Service: Bridging of the Gap Between the Homeless and Health Care&lt;/title&gt;&lt;/titles&gt;&lt;pages&gt;1-4&lt;/pages&gt;&lt;dates&gt;&lt;year&gt;2016&lt;/year&gt;&lt;/dates&gt;&lt;urls&gt;&lt;related-urls&gt;&lt;url&gt;https://www.westernsydney.edu.au/__data/assets/pdf_file/0008/1135682/St_Vincents_Research_Bulletin_FINAL_FINAL.pdf&lt;/url&gt;&lt;/related-urls&gt;&lt;pdf-urls&gt;&lt;url&gt;file://localhost/localhost/C:/Users/laure/Documents/Mendeley%2520Desktop/Conroy%2520et%2520al._2016_St%2520Vincent&amp;apos;s%2520Hospital&amp;apos;s%2520Homeless%2520Health%2520Service%2520Bridging%2520of%2520the%2520Gap%2520Between%2520the%2520Homeless%2520and%2520Health%2520Care_Unknown.pdf&lt;/url&gt;&lt;/pdf-urls&gt;&lt;/urls&gt;&lt;/record&gt;&lt;/Cite&gt;&lt;/EndNote&gt;</w:instrText>
      </w:r>
      <w:r w:rsidRPr="00DF191F">
        <w:fldChar w:fldCharType="separate"/>
      </w:r>
      <w:r w:rsidR="00A40C3F" w:rsidRPr="00DF191F">
        <w:rPr>
          <w:noProof/>
          <w:vertAlign w:val="superscript"/>
        </w:rPr>
        <w:t>617</w:t>
      </w:r>
      <w:r w:rsidRPr="00DF191F">
        <w:fldChar w:fldCharType="end"/>
      </w:r>
      <w:r w:rsidRPr="00DF191F">
        <w:t>.</w:t>
      </w:r>
    </w:p>
    <w:p w14:paraId="6833192C" w14:textId="7438DE6E" w:rsidR="008C3406" w:rsidRPr="00DF191F" w:rsidRDefault="008C3406" w:rsidP="008C3406">
      <w:pPr>
        <w:pStyle w:val="Heading4"/>
      </w:pPr>
      <w:r w:rsidRPr="00DF191F">
        <w:t>Building connections</w:t>
      </w:r>
    </w:p>
    <w:p w14:paraId="067348DC" w14:textId="422B358A" w:rsidR="008C3406" w:rsidRPr="00DF191F" w:rsidRDefault="002A384B" w:rsidP="002A384B">
      <w:pPr>
        <w:pStyle w:val="ListL1"/>
      </w:pPr>
      <w:r w:rsidRPr="00DF191F">
        <w:rPr>
          <w:noProof/>
        </w:rPr>
        <mc:AlternateContent>
          <mc:Choice Requires="wps">
            <w:drawing>
              <wp:anchor distT="0" distB="0" distL="114300" distR="114300" simplePos="0" relativeHeight="252077568" behindDoc="1" locked="0" layoutInCell="1" allowOverlap="1" wp14:anchorId="69826F12" wp14:editId="3C214099">
                <wp:simplePos x="0" y="0"/>
                <wp:positionH relativeFrom="column">
                  <wp:posOffset>-213495</wp:posOffset>
                </wp:positionH>
                <wp:positionV relativeFrom="paragraph">
                  <wp:posOffset>396929</wp:posOffset>
                </wp:positionV>
                <wp:extent cx="6174105" cy="4157133"/>
                <wp:effectExtent l="12700" t="50800" r="86995" b="46990"/>
                <wp:wrapNone/>
                <wp:docPr id="60" name="Rectangle 60"/>
                <wp:cNvGraphicFramePr/>
                <a:graphic xmlns:a="http://schemas.openxmlformats.org/drawingml/2006/main">
                  <a:graphicData uri="http://schemas.microsoft.com/office/word/2010/wordprocessingShape">
                    <wps:wsp>
                      <wps:cNvSpPr/>
                      <wps:spPr>
                        <a:xfrm>
                          <a:off x="0" y="0"/>
                          <a:ext cx="6174105" cy="4157133"/>
                        </a:xfrm>
                        <a:prstGeom prst="rect">
                          <a:avLst/>
                        </a:prstGeom>
                        <a:solidFill>
                          <a:schemeClr val="accent2">
                            <a:lumMod val="20000"/>
                            <a:lumOff val="8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654D5" id="Rectangle 60" o:spid="_x0000_s1026" style="position:absolute;margin-left:-16.8pt;margin-top:31.25pt;width:486.15pt;height:327.35pt;z-index:-25123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" fillcolor="#fbe4d5 [661]" stroked="f" strokeweight="1pt">
                <v:shadow on="t" color="black" opacity="26214f" origin="-.5" offset="3pt,0"/>
              </v:rect>
            </w:pict>
          </mc:Fallback>
        </mc:AlternateContent>
      </w:r>
      <w:r w:rsidR="008C3406" w:rsidRPr="00DF191F">
        <w:t xml:space="preserve">For Men’s Shed participants, a willingness to access health care services is positively related to their sense of connection to their Men’s Shed group </w:t>
      </w:r>
      <w:r w:rsidR="008C3406" w:rsidRPr="00DF191F">
        <w:fldChar w:fldCharType="begin"/>
      </w:r>
      <w:r w:rsidR="00A40C3F" w:rsidRPr="00DF191F">
        <w:instrText xml:space="preserve"> ADDIN EN.CITE &lt;EndNote&gt;&lt;Cite&gt;&lt;Author&gt;Ford&lt;/Author&gt;&lt;Year&gt;2015&lt;/Year&gt;&lt;RecNum&gt;1416&lt;/RecNum&gt;&lt;DisplayText&gt;&lt;style face="superscript"&gt;618&lt;/style&gt;&lt;/DisplayText&gt;&lt;record&gt;&lt;rec-number&gt;1416&lt;/rec-number&gt;&lt;foreign-keys&gt;&lt;key app="EN" db-id="5a0xxepeaxrde3evttx5v9sta0ddfvtt99r2" timestamp="1588671605"&gt;1416&lt;/key&gt;&lt;/foreign-keys&gt;&lt;ref-type name="Journal Article"&gt;17&lt;/ref-type&gt;&lt;contributors&gt;&lt;authors&gt;&lt;author&gt;Ford, S.&lt;/author&gt;&lt;author&gt;Scholz, B.&lt;/author&gt;&lt;author&gt;Lu, V. N.&lt;/author&gt;&lt;/authors&gt;&lt;/contributors&gt;&lt;titles&gt;&lt;title&gt;Social shedding: Identification and health of men&amp;apos;s sheds users&lt;/title&gt;&lt;secondary-title&gt;Health Psychology&lt;/secondary-title&gt;&lt;/titles&gt;&lt;periodical&gt;&lt;full-title&gt;Health Psychology&lt;/full-title&gt;&lt;/periodical&gt;&lt;pages&gt;775-778&lt;/pages&gt;&lt;volume&gt;34&lt;/volume&gt;&lt;number&gt;7&lt;/number&gt;&lt;dates&gt;&lt;year&gt;2015&lt;/year&gt;&lt;/dates&gt;&lt;urls&gt;&lt;related-urls&gt;&lt;url&gt;http://www.embase.com/search/results?subaction=viewrecord&amp;amp;from=export&amp;amp;id=L605004532&lt;/url&gt;&lt;/related-urls&gt;&lt;/urls&gt;&lt;electronic-resource-num&gt;10.1037/hea0000171&lt;/electronic-resource-num&gt;&lt;/record&gt;&lt;/Cite&gt;&lt;/EndNote&gt;</w:instrText>
      </w:r>
      <w:r w:rsidR="008C3406" w:rsidRPr="00DF191F">
        <w:fldChar w:fldCharType="separate"/>
      </w:r>
      <w:r w:rsidR="00A40C3F" w:rsidRPr="00DF191F">
        <w:rPr>
          <w:noProof/>
          <w:vertAlign w:val="superscript"/>
        </w:rPr>
        <w:t>618</w:t>
      </w:r>
      <w:r w:rsidR="008C3406" w:rsidRPr="00DF191F">
        <w:fldChar w:fldCharType="end"/>
      </w:r>
      <w:r w:rsidR="008C3406" w:rsidRPr="00DF191F">
        <w:t>.</w:t>
      </w:r>
    </w:p>
    <w:p w14:paraId="0FBED965" w14:textId="77777777" w:rsidR="008C3406" w:rsidRPr="00491A2C" w:rsidRDefault="008C3406" w:rsidP="00B418D9">
      <w:pPr>
        <w:pStyle w:val="TableLabels"/>
        <w:rPr>
          <w:rStyle w:val="IntenseEmphasis"/>
        </w:rPr>
      </w:pPr>
      <w:r w:rsidRPr="00491A2C">
        <w:rPr>
          <w:rStyle w:val="IntenseEmphasis"/>
        </w:rPr>
        <w:t>A place to belong</w:t>
      </w:r>
    </w:p>
    <w:p w14:paraId="27A6B762" w14:textId="3CE8DCC9" w:rsidR="008C3406" w:rsidRPr="00DF191F" w:rsidRDefault="008C3406" w:rsidP="00E10E30">
      <w:pPr>
        <w:rPr>
          <w:bCs/>
        </w:rPr>
      </w:pPr>
      <w:r w:rsidRPr="00DF191F">
        <w:t xml:space="preserve">Men who are socially isolated are a particularly hard to engage group in health care due to their limited connections with community and services. Men’s Sheds are predominantly an Australian phenomenon </w:t>
      </w:r>
      <w:r w:rsidRPr="00DF191F">
        <w:fldChar w:fldCharType="begin"/>
      </w:r>
      <w:r w:rsidR="00A40C3F" w:rsidRPr="00DF191F">
        <w:instrText xml:space="preserve"> ADDIN EN.CITE &lt;EndNote&gt;&lt;Cite&gt;&lt;Author&gt;Cordier&lt;/Author&gt;&lt;Year&gt;2014&lt;/Year&gt;&lt;RecNum&gt;1351&lt;/RecNum&gt;&lt;DisplayText&gt;&lt;style face="superscript"&gt;417&lt;/style&gt;&lt;/DisplayText&gt;&lt;record&gt;&lt;rec-number&gt;1351&lt;/rec-number&gt;&lt;foreign-keys&gt;&lt;key app="EN" db-id="5a0xxepeaxrde3evttx5v9sta0ddfvtt99r2" timestamp="1588671605"&gt;1351&lt;/key&gt;&lt;/foreign-keys&gt;&lt;ref-type name="Journal Article"&gt;17&lt;/ref-type&gt;&lt;contributors&gt;&lt;authors&gt;&lt;author&gt;Cordier, Reinie&lt;/author&gt;&lt;author&gt;Wilson, Nathan J.&lt;/author&gt;&lt;/authors&gt;&lt;/contributors&gt;&lt;titles&gt;&lt;title&gt;Community-based Men&amp;apos;s Sheds: promoting male health, wellbeing and social inclusion in an international context&lt;/title&gt;&lt;secondary-title&gt;Health Promotion International&lt;/secondary-title&gt;&lt;/titles&gt;&lt;periodical&gt;&lt;full-title&gt;Health Promotion International&lt;/full-title&gt;&lt;/periodical&gt;&lt;pages&gt;483-493&lt;/pages&gt;&lt;volume&gt;29&lt;/volume&gt;&lt;number&gt;3&lt;/number&gt;&lt;dates&gt;&lt;year&gt;2014&lt;/year&gt;&lt;/dates&gt;&lt;pub-location&gt;England&lt;/pub-location&gt;&lt;publisher&gt;Oxford University Press&lt;/publisher&gt;&lt;accession-num&gt;23648335&lt;/accession-num&gt;&lt;urls&gt;&lt;related-urls&gt;&lt;url&gt;http://ezproxy.deakin.edu.au/login?url=http://search.ebscohost.com/login.aspx?direct=true&amp;amp;AuthType=ip,sso&amp;amp;db=mdc&amp;amp;AN=23648335&amp;amp;site=ehost-live&amp;amp;scope=site&lt;/url&gt;&lt;/related-urls&gt;&lt;/urls&gt;&lt;electronic-resource-num&gt;10.1093/heapro/dat033&lt;/electronic-resource-num&gt;&lt;/record&gt;&lt;/Cite&gt;&lt;/EndNote&gt;</w:instrText>
      </w:r>
      <w:r w:rsidRPr="00DF191F">
        <w:fldChar w:fldCharType="separate"/>
      </w:r>
      <w:r w:rsidR="00A40C3F" w:rsidRPr="00DF191F">
        <w:rPr>
          <w:noProof/>
          <w:vertAlign w:val="superscript"/>
        </w:rPr>
        <w:t>417</w:t>
      </w:r>
      <w:r w:rsidRPr="00DF191F">
        <w:fldChar w:fldCharType="end"/>
      </w:r>
      <w:r w:rsidRPr="00DF191F">
        <w:t xml:space="preserve"> and are an example of how socially isolated Australian men can be reconnected with community and benefit from structure, routines</w:t>
      </w:r>
      <w:r w:rsidRPr="00DF191F">
        <w:rPr>
          <w:bCs/>
        </w:rPr>
        <w:t xml:space="preserve"> </w:t>
      </w:r>
      <w:r w:rsidRPr="00DF191F">
        <w:fldChar w:fldCharType="begin"/>
      </w:r>
      <w:r w:rsidR="00A40C3F" w:rsidRPr="00DF191F">
        <w:instrText xml:space="preserve"> ADDIN EN.CITE &lt;EndNote&gt;&lt;Cite&gt;&lt;Author&gt;Ormsby&lt;/Author&gt;&lt;Year&gt;2010&lt;/Year&gt;&lt;RecNum&gt;621&lt;/RecNum&gt;&lt;DisplayText&gt;&lt;style face="superscript"&gt;403&lt;/style&gt;&lt;/DisplayText&gt;&lt;record&gt;&lt;rec-number&gt;621&lt;/rec-number&gt;&lt;foreign-keys&gt;&lt;key app="EN" db-id="5a0xxepeaxrde3evttx5v9sta0ddfvtt99r2" timestamp="1585006951"&gt;621&lt;/key&gt;&lt;/foreign-keys&gt;&lt;ref-type name="Journal Article"&gt;17&lt;/ref-type&gt;&lt;contributors&gt;&lt;authors&gt;&lt;author&gt;Ormsby, Jennifer&lt;/author&gt;&lt;author&gt;Stanley, Mandy&lt;/author&gt;&lt;author&gt;Jaworski, Katrina&lt;/author&gt;&lt;/authors&gt;&lt;/contributors&gt;&lt;titles&gt;&lt;title&gt;Older men&amp;apos;s participation in community-based men&amp;apos;s sheds programmes&lt;/title&gt;&lt;secondary-title&gt;Health &amp;amp; Social Care In The Community&lt;/secondary-title&gt;&lt;/titles&gt;&lt;periodical&gt;&lt;full-title&gt;Health &amp;amp; Social Care In The Community&lt;/full-title&gt;&lt;/periodical&gt;&lt;pages&gt;607-613&lt;/pages&gt;&lt;volume&gt;18&lt;/volume&gt;&lt;number&gt;6&lt;/number&gt;&lt;dates&gt;&lt;year&gt;2010&lt;/year&gt;&lt;/dates&gt;&lt;pub-location&gt;England&lt;/pub-location&gt;&lt;publisher&gt;Blackwell Scientific Publications&lt;/publisher&gt;&lt;accession-num&gt;20561074&lt;/accession-num&gt;&lt;urls&gt;&lt;related-urls&gt;&lt;url&gt;http://ezproxy.deakin.edu.au/login?url=http://search.ebscohost.com/login.aspx?direct=true&amp;amp;AuthType=ip,sso&amp;amp;db=mdc&amp;amp;AN=20561074&amp;amp;site=ehost-live&amp;amp;scope=site&lt;/url&gt;&lt;/related-urls&gt;&lt;/urls&gt;&lt;electronic-resource-num&gt;10.1111/j.1365-2524.2010.00932.x&lt;/electronic-resource-num&gt;&lt;/record&gt;&lt;/Cite&gt;&lt;/EndNote&gt;</w:instrText>
      </w:r>
      <w:r w:rsidRPr="00DF191F">
        <w:fldChar w:fldCharType="separate"/>
      </w:r>
      <w:r w:rsidR="00A40C3F" w:rsidRPr="00DF191F">
        <w:rPr>
          <w:noProof/>
          <w:vertAlign w:val="superscript"/>
        </w:rPr>
        <w:t>403</w:t>
      </w:r>
      <w:r w:rsidRPr="00DF191F">
        <w:fldChar w:fldCharType="end"/>
      </w:r>
      <w:r w:rsidRPr="00DF191F">
        <w:t xml:space="preserve"> and opportunities to be exposed to health promotion and interventions </w:t>
      </w:r>
      <w:r w:rsidRPr="00DF191F">
        <w:fldChar w:fldCharType="begin"/>
      </w:r>
      <w:r w:rsidR="00A40C3F" w:rsidRPr="00DF191F">
        <w:instrText xml:space="preserve"> ADDIN EN.CITE &lt;EndNote&gt;&lt;Cite&gt;&lt;Author&gt;Cordier&lt;/Author&gt;&lt;Year&gt;2014&lt;/Year&gt;&lt;RecNum&gt;1351&lt;/RecNum&gt;&lt;DisplayText&gt;&lt;style face="superscript"&gt;417&lt;/style&gt;&lt;/DisplayText&gt;&lt;record&gt;&lt;rec-number&gt;1351&lt;/rec-number&gt;&lt;foreign-keys&gt;&lt;key app="EN" db-id="5a0xxepeaxrde3evttx5v9sta0ddfvtt99r2" timestamp="1588671605"&gt;1351&lt;/key&gt;&lt;/foreign-keys&gt;&lt;ref-type name="Journal Article"&gt;17&lt;/ref-type&gt;&lt;contributors&gt;&lt;authors&gt;&lt;author&gt;Cordier, Reinie&lt;/author&gt;&lt;author&gt;Wilson, Nathan J.&lt;/author&gt;&lt;/authors&gt;&lt;/contributors&gt;&lt;titles&gt;&lt;title&gt;Community-based Men&amp;apos;s Sheds: promoting male health, wellbeing and social inclusion in an international context&lt;/title&gt;&lt;secondary-title&gt;Health Promotion International&lt;/secondary-title&gt;&lt;/titles&gt;&lt;periodical&gt;&lt;full-title&gt;Health Promotion International&lt;/full-title&gt;&lt;/periodical&gt;&lt;pages&gt;483-493&lt;/pages&gt;&lt;volume&gt;29&lt;/volume&gt;&lt;number&gt;3&lt;/number&gt;&lt;dates&gt;&lt;year&gt;2014&lt;/year&gt;&lt;/dates&gt;&lt;pub-location&gt;England&lt;/pub-location&gt;&lt;publisher&gt;Oxford University Press&lt;/publisher&gt;&lt;accession-num&gt;23648335&lt;/accession-num&gt;&lt;urls&gt;&lt;related-urls&gt;&lt;url&gt;http://ezproxy.deakin.edu.au/login?url=http://search.ebscohost.com/login.aspx?direct=true&amp;amp;AuthType=ip,sso&amp;amp;db=mdc&amp;amp;AN=23648335&amp;amp;site=ehost-live&amp;amp;scope=site&lt;/url&gt;&lt;/related-urls&gt;&lt;/urls&gt;&lt;electronic-resource-num&gt;10.1093/heapro/dat033&lt;/electronic-resource-num&gt;&lt;/record&gt;&lt;/Cite&gt;&lt;/EndNote&gt;</w:instrText>
      </w:r>
      <w:r w:rsidRPr="00DF191F">
        <w:fldChar w:fldCharType="separate"/>
      </w:r>
      <w:r w:rsidR="00A40C3F" w:rsidRPr="00DF191F">
        <w:rPr>
          <w:noProof/>
          <w:vertAlign w:val="superscript"/>
        </w:rPr>
        <w:t>417</w:t>
      </w:r>
      <w:r w:rsidRPr="00DF191F">
        <w:fldChar w:fldCharType="end"/>
      </w:r>
      <w:r w:rsidRPr="00DF191F">
        <w:t xml:space="preserve">. The National Male Health Policy identifies Men’s Sheds as a method for alleviating social isolation in men, and a touchpoint for health promotion </w:t>
      </w:r>
      <w:r w:rsidRPr="00DF191F">
        <w:fldChar w:fldCharType="begin"/>
      </w:r>
      <w:r w:rsidR="00A40C3F" w:rsidRPr="00DF191F">
        <w:instrText xml:space="preserve"> ADDIN EN.CITE &lt;EndNote&gt;&lt;Cite&gt;&lt;Author&gt;Department of Health and Ageing&lt;/Author&gt;&lt;Year&gt;2010&lt;/Year&gt;&lt;RecNum&gt;1370&lt;/RecNum&gt;&lt;DisplayText&gt;&lt;style face="superscript"&gt;619&lt;/style&gt;&lt;/DisplayText&gt;&lt;record&gt;&lt;rec-number&gt;1370&lt;/rec-number&gt;&lt;foreign-keys&gt;&lt;key app="EN" db-id="5a0xxepeaxrde3evttx5v9sta0ddfvtt99r2" timestamp="1588671605"&gt;1370&lt;/key&gt;&lt;/foreign-keys&gt;&lt;ref-type name="Report"&gt;27&lt;/ref-type&gt;&lt;contributors&gt;&lt;authors&gt;&lt;author&gt;Department of Health and Ageing,&lt;/author&gt;&lt;/authors&gt;&lt;/contributors&gt;&lt;titles&gt;&lt;title&gt;National male health policy: Building on the strengths of Australian males&lt;/title&gt;&lt;/titles&gt;&lt;dates&gt;&lt;year&gt;2010&lt;/year&gt;&lt;/dates&gt;&lt;pub-location&gt;Canberra: Department of Health and Ageing&lt;/pub-location&gt;&lt;isbn&gt;978-1-74241-205-4&lt;/isbn&gt;&lt;urls&gt;&lt;related-urls&gt;&lt;url&gt;https://consultations.health.gov.au/population-health-and-sport-division-1/online-consultation-for-the-national-mens-health-s/supporting_documents/National Male Health Policy 2010.PDF&lt;/url&gt;&lt;/related-urls&gt;&lt;pdf-urls&gt;&lt;url&gt;file://localhost/localhost/localhost/C:/Users/laure/Documents/Mendeley%252520Desktop/Department%252520of%252520Health%252520and%252520Ageing_2010_National%252520male%252520health%252520policy%252520Building%252520on%252520the%252520strengths%252520of%252520Australian%252520males_Unknown.PDF&lt;/url&gt;&lt;/pdf-urls&gt;&lt;/urls&gt;&lt;/record&gt;&lt;/Cite&gt;&lt;/EndNote&gt;</w:instrText>
      </w:r>
      <w:r w:rsidRPr="00DF191F">
        <w:fldChar w:fldCharType="separate"/>
      </w:r>
      <w:r w:rsidR="00A40C3F" w:rsidRPr="00DF191F">
        <w:rPr>
          <w:noProof/>
          <w:vertAlign w:val="superscript"/>
        </w:rPr>
        <w:t>619</w:t>
      </w:r>
      <w:r w:rsidRPr="00DF191F">
        <w:fldChar w:fldCharType="end"/>
      </w:r>
      <w:r w:rsidRPr="00DF191F">
        <w:t xml:space="preserve">. Most of the articles included in this focus on Men’s Sheds do not explicitly address social isolation; however, they provide opportunities for engaging otherwise socially isolated young </w:t>
      </w:r>
      <w:r w:rsidRPr="00DF191F">
        <w:fldChar w:fldCharType="begin"/>
      </w:r>
      <w:r w:rsidR="00A40C3F" w:rsidRPr="00DF191F">
        <w:instrText xml:space="preserve"> ADDIN EN.CITE &lt;EndNote&gt;&lt;Cite&gt;&lt;Author&gt;Wilson&lt;/Author&gt;&lt;Year&gt;2018&lt;/Year&gt;&lt;RecNum&gt;527&lt;/RecNum&gt;&lt;DisplayText&gt;&lt;style face="superscript"&gt;614&lt;/style&gt;&lt;/DisplayText&gt;&lt;record&gt;&lt;rec-number&gt;527&lt;/rec-number&gt;&lt;foreign-keys&gt;&lt;key app="EN" db-id="5a0xxepeaxrde3evttx5v9sta0ddfvtt99r2" timestamp="1585006950"&gt;527&lt;/key&gt;&lt;/foreign-keys&gt;&lt;ref-type name="Journal Article"&gt;17&lt;/ref-type&gt;&lt;contributors&gt;&lt;authors&gt;&lt;author&gt;Wilson, Nathan J.&lt;/author&gt;&lt;author&gt;Cordier, Reinie&lt;/author&gt;&lt;author&gt;Ciccarelli, Marina&lt;/author&gt;&lt;author&gt;MacCallum, Judith&lt;/author&gt;&lt;author&gt;Milbourn, Benjamin&lt;/author&gt;&lt;author&gt;Vaz, Sharmila&lt;/author&gt;&lt;author&gt;Joosten, Annette&lt;/author&gt;&lt;author&gt;Buchanan, Angus&lt;/author&gt;&lt;author&gt;McAuliffe, Tomomi&lt;/author&gt;&lt;author&gt;Stancliffe, Roger J.&lt;/author&gt;&lt;/authors&gt;&lt;/contributors&gt;&lt;titles&gt;&lt;title&gt;Intergenerational mentoring at Men&amp;apos;s Sheds: A feasibility study&lt;/title&gt;&lt;secondary-title&gt;Journal of Applied Research in Intellectual Disabilities&lt;/secondary-title&gt;&lt;/titles&gt;&lt;periodical&gt;&lt;full-title&gt;Journal of Applied Research in Intellectual Disabilities&lt;/full-title&gt;&lt;/periodical&gt;&lt;pages&gt;e105-e117&lt;/pages&gt;&lt;volume&gt;31&lt;/volume&gt;&lt;number&gt;1&lt;/number&gt;&lt;dates&gt;&lt;year&gt;2018&lt;/year&gt;&lt;/dates&gt;&lt;pub-location&gt;Malden, Massachusetts&lt;/pub-location&gt;&lt;publisher&gt;Wiley-Blackwell&lt;/publisher&gt;&lt;accession-num&gt;126899824. Language: English. Entry Date: 20180105. Revision Date: 20190502. Publication Type: Article&lt;/accession-num&gt;&lt;urls&gt;&lt;related-urls&gt;&lt;url&gt;http://ezproxy.deakin.edu.au/login?url=http://search.ebscohost.com/login.aspx?direct=true&amp;amp;AuthType=ip,sso&amp;amp;db=ccm&amp;amp;AN=126899824&amp;amp;site=ehost-live&amp;amp;scope=site&lt;/url&gt;&lt;/related-urls&gt;&lt;/urls&gt;&lt;electronic-resource-num&gt;10.1111/jar.12338&lt;/electronic-resource-num&gt;&lt;/record&gt;&lt;/Cite&gt;&lt;/EndNote&gt;</w:instrText>
      </w:r>
      <w:r w:rsidRPr="00DF191F">
        <w:fldChar w:fldCharType="separate"/>
      </w:r>
      <w:r w:rsidR="00A40C3F" w:rsidRPr="00DF191F">
        <w:rPr>
          <w:noProof/>
          <w:vertAlign w:val="superscript"/>
        </w:rPr>
        <w:t>614</w:t>
      </w:r>
      <w:r w:rsidRPr="00DF191F">
        <w:fldChar w:fldCharType="end"/>
      </w:r>
      <w:r w:rsidRPr="00DF191F">
        <w:t xml:space="preserve"> and ageing </w:t>
      </w:r>
      <w:r w:rsidRPr="00DF191F">
        <w:fldChar w:fldCharType="begin"/>
      </w:r>
      <w:r w:rsidR="00A40C3F" w:rsidRPr="00DF191F">
        <w:instrText xml:space="preserve"> ADDIN EN.CITE &lt;EndNote&gt;&lt;Cite&gt;&lt;Author&gt;Ormsby&lt;/Author&gt;&lt;Year&gt;2010&lt;/Year&gt;&lt;RecNum&gt;621&lt;/RecNum&gt;&lt;DisplayText&gt;&lt;style face="superscript"&gt;403&lt;/style&gt;&lt;/DisplayText&gt;&lt;record&gt;&lt;rec-number&gt;621&lt;/rec-number&gt;&lt;foreign-keys&gt;&lt;key app="EN" db-id="5a0xxepeaxrde3evttx5v9sta0ddfvtt99r2" timestamp="1585006951"&gt;621&lt;/key&gt;&lt;/foreign-keys&gt;&lt;ref-type name="Journal Article"&gt;17&lt;/ref-type&gt;&lt;contributors&gt;&lt;authors&gt;&lt;author&gt;Ormsby, Jennifer&lt;/author&gt;&lt;author&gt;Stanley, Mandy&lt;/author&gt;&lt;author&gt;Jaworski, Katrina&lt;/author&gt;&lt;/authors&gt;&lt;/contributors&gt;&lt;titles&gt;&lt;title&gt;Older men&amp;apos;s participation in community-based men&amp;apos;s sheds programmes&lt;/title&gt;&lt;secondary-title&gt;Health &amp;amp; Social Care In The Community&lt;/secondary-title&gt;&lt;/titles&gt;&lt;periodical&gt;&lt;full-title&gt;Health &amp;amp; Social Care In The Community&lt;/full-title&gt;&lt;/periodical&gt;&lt;pages&gt;607-613&lt;/pages&gt;&lt;volume&gt;18&lt;/volume&gt;&lt;number&gt;6&lt;/number&gt;&lt;dates&gt;&lt;year&gt;2010&lt;/year&gt;&lt;/dates&gt;&lt;pub-location&gt;England&lt;/pub-location&gt;&lt;publisher&gt;Blackwell Scientific Publications&lt;/publisher&gt;&lt;accession-num&gt;20561074&lt;/accession-num&gt;&lt;urls&gt;&lt;related-urls&gt;&lt;url&gt;http://ezproxy.deakin.edu.au/login?url=http://search.ebscohost.com/login.aspx?direct=true&amp;amp;AuthType=ip,sso&amp;amp;db=mdc&amp;amp;AN=20561074&amp;amp;site=ehost-live&amp;amp;scope=site&lt;/url&gt;&lt;/related-urls&gt;&lt;/urls&gt;&lt;electronic-resource-num&gt;10.1111/j.1365-2524.2010.00932.x&lt;/electronic-resource-num&gt;&lt;/record&gt;&lt;/Cite&gt;&lt;/EndNote&gt;</w:instrText>
      </w:r>
      <w:r w:rsidRPr="00DF191F">
        <w:fldChar w:fldCharType="separate"/>
      </w:r>
      <w:r w:rsidR="00A40C3F" w:rsidRPr="00DF191F">
        <w:rPr>
          <w:noProof/>
          <w:vertAlign w:val="superscript"/>
        </w:rPr>
        <w:t>403</w:t>
      </w:r>
      <w:r w:rsidRPr="00DF191F">
        <w:fldChar w:fldCharType="end"/>
      </w:r>
      <w:r w:rsidRPr="00DF191F">
        <w:t xml:space="preserve"> men in a community which can provide a crucial access point to health care for these hard to reach groups </w:t>
      </w:r>
      <w:r w:rsidRPr="00DF191F">
        <w:fldChar w:fldCharType="begin">
          <w:fldData xml:space="preserve">PEVuZE5vdGU+PENpdGU+PEF1dGhvcj5Db3JkaWVyPC9BdXRob3I+PFllYXI+MjAxNDwvWWVhcj48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</w:fldData>
        </w:fldChar>
      </w:r>
      <w:r w:rsidR="00A40C3F" w:rsidRPr="00DF191F">
        <w:instrText xml:space="preserve"> ADDIN EN.CITE </w:instrText>
      </w:r>
      <w:r w:rsidR="00A40C3F" w:rsidRPr="00DF191F">
        <w:fldChar w:fldCharType="begin">
          <w:fldData xml:space="preserve">PEVuZE5vdGU+PENpdGU+PEF1dGhvcj5Db3JkaWVyPC9BdXRob3I+PFllYXI+MjAxNDwvWWVhcj48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595,620</w:t>
      </w:r>
      <w:r w:rsidRPr="00DF191F">
        <w:fldChar w:fldCharType="end"/>
      </w:r>
      <w:r w:rsidRPr="00DF191F">
        <w:fldChar w:fldCharType="begin" w:fldLock="1"/>
      </w:r>
      <w:r w:rsidRPr="00DF191F">
        <w:instrText>ADDIN CSL_CITATION {"citationItems":[{"id":"ITEM-1","itemData":{"DOI":"10.1093/heapro/dat033","abstract":"Males experience greater mortality and morbidity than females in most Western countries. The Australian and Irish National Male Health Policies aim to develop a framework to address this gendered health disparity. Men's Sheds have a distinct community development philosophy and are thus identified in both policies as an ideal location to address social isolation and positively impact the health and wellbeing of males who attend. The aim of this international cross-sectional survey was to gather information about Men's Sheds, the people who attend Men's Sheds, the activities at Men's Sheds, and the social and health dimensions of Men's Sheds. Results demonstrate that Men's Sheds are contributing a dual health and social role for a range of male subgroups. In particular, Men's Sheds have an outward social focus, supporting the social and mental health needs of men; health promotion and health literacy are key features of Men's Sheds. Men's Sheds have an important role to play in addressing the gendered health disparity that males face. They serve as an exemplar to health promotion professionals of a community development context where the aims of male health policy can be actualized as one part of a wider suite of global initiatives to reduce the gendered health disparity.; © The Author (2013). Published by Oxford University Press. All rights reserved. For Permissions, please email: journals.permissions@oup.com.","author":[{"dropping-particle":"","family":"Cordier","given":"Reinie","non-dropping-particle":"","parse-names":false,"suffix":""},{"dropping-particle":"","family":"Wilson","given":"Nathan J","non-dropping-particle":"","parse-names":false,"suffix":""}],"container-title":"Health Promotion International","id":"ITEM-1","issue":"3 PG  - 483-493","issued":{"date-parts":[["2014"]]},"page":"483-493","publisher":"Oxford University Press","publisher-place":"England","title":"Community-based Men's Sheds: promoting male health, wellbeing and social inclusion in an international context","type":"article-journal","volume":"29"},"uris":["http://www.mendeley.com/documents/?uuid=f1941d1d-14e5-4558-a6e0-90ee06eced34"]},{"id":"ITEM-2","itemData":{"DOI":"10.1071/HE16081","abstract":"Issue addressed Despite the growth of Australian men's sheds, the body of evidence regarding the health status of members, their health concerns, interests, help- or health-seeking behaviour and their preferred format for receiving health information is limited. Methods The study involved a cross-sectional study design with data collected from 11 rural South Australian (SA) men's sheds. The survey collected information across 5 domains: demographics; health history, status, concerns and interests; health knowledge; help-seeking behaviours and health information format preferences. Results Data from 154 shed members were available for analysis. Rural SA sheds primarily cater for older, retired, lesser educated men from lower socioeconomic strata. The key health issues were age-related chronic conditions yet self-reported health status remained high. The GP was the preferred source of health advice. Key knowledge deficits were in the areas of reproductive and psychological health. The preferred mode for health education was hands-on or kinaesthetic approaches as opposed to seminars or internet based information. Conclusions Priority topics for health promotion programs should include prostate disorders, reproductive and sexual health issues, psychological health, risk factors for common chronic disease and bowel cancer. Programs should incorporate hands-on education approaches. Shed and shed member diversity should be considered when designing programs. So what? A better understanding of what ails men's shed members, what concerns and interests them in terms of health, where they go for health advice and their preferred format for receiving health information increases the likelihood of developing health promotion programs that better engage with this target group.;","author":[{"dropping-particle":"","family":"Misan","given":"Gary M H","non-dropping-particle":"","parse-names":false,"suffix":""},{"dropping-particle":"","family":"Oosterbroek","given":"Chloe","non-dropping-particle":"","parse-names":false,"suffix":""},{"dropping-particle":"","family":"Wilson","given":"Nathan J","non-dropping-particle":"","parse-names":false,"suffix":""}],"container-title":"Health Promotion Journal Of Australia: Official Journal Of Australian Association Of Health Promotion Professionals","id":"ITEM-2","issue":"3 PG  - 207-216","issued":{"date-parts":[["2017"]]},"page":"207-216","publisher":"Wiley","publisher-place":"Australia","title":"Informing health promotion in rural men's sheds by examination of participant health status, concerns, interests, knowledge and behaviours","type":"article-journal","volume":"28"},"uris":["http://www.mendeley.com/documents/?uuid=716156a3-9149-4a1e-ab48-c88b491b3c03"]}],"mendeley":{"formattedCitation":"&lt;sup&gt;9,15&lt;/sup&gt;","plainTextFormattedCitation":"9,15","previouslyFormattedCitation":"&lt;sup&gt;9,15&lt;/sup&gt;"},"properties":{"noteIndex":0},"schema":"https://github.com/citation-style-language/schema/raw/master/csl-citation.json"}</w:instrText>
      </w:r>
      <w:r w:rsidRPr="00DF191F">
        <w:fldChar w:fldCharType="end"/>
      </w:r>
      <w:r w:rsidRPr="00DF191F">
        <w:t>. The department of health recognises the importance of Men’s Sheds, and has provided funding to ensure that every Australian Men’s Shed has access to a defibrillator and training on how to use it</w:t>
      </w:r>
      <w:r w:rsidRPr="00DF191F">
        <w:rPr>
          <w:bCs/>
        </w:rPr>
        <w:t xml:space="preserve"> </w:t>
      </w:r>
      <w:r w:rsidRPr="00DF191F">
        <w:rPr>
          <w:bCs/>
        </w:rPr>
        <w:fldChar w:fldCharType="begin"/>
      </w:r>
      <w:r w:rsidR="00A40C3F" w:rsidRPr="00DF191F">
        <w:rPr>
          <w:bCs/>
        </w:rPr>
        <w:instrText xml:space="preserve"> ADDIN EN.CITE &lt;EndNote&gt;&lt;Cite&gt;&lt;Author&gt;Department of Health&lt;/Author&gt;&lt;Year&gt;2020&lt;/Year&gt;&lt;RecNum&gt;1253&lt;/RecNum&gt;&lt;DisplayText&gt;&lt;style face="superscript"&gt;621&lt;/style&gt;&lt;/DisplayText&gt;&lt;record&gt;&lt;rec-number&gt;1253&lt;/rec-number&gt;&lt;foreign-keys&gt;&lt;key app="EN" db-id="5a0xxepeaxrde3evttx5v9sta0ddfvtt99r2" timestamp="1588671605"&gt;1253&lt;/key&gt;&lt;/foreign-keys&gt;&lt;ref-type name="Report"&gt;27&lt;/ref-type&gt;&lt;contributors&gt;&lt;authors&gt;&lt;author&gt;Department of Health,&lt;/author&gt;&lt;/authors&gt;&lt;/contributors&gt;&lt;titles&gt;&lt;title&gt;Men&amp;apos;s sheds defibrillator initiative&lt;/title&gt;&lt;/titles&gt;&lt;dates&gt;&lt;year&gt;2020&lt;/year&gt;&lt;/dates&gt;&lt;pub-location&gt;Canberra&lt;/pub-location&gt;&lt;urls&gt;&lt;related-urls&gt;&lt;url&gt;https://www.health.gov.au/initiatives-and-programs/mens-sheds-defibrillator-initiative&lt;/url&gt;&lt;/related-urls&gt;&lt;/urls&gt;&lt;/record&gt;&lt;/Cite&gt;&lt;/EndNote&gt;</w:instrText>
      </w:r>
      <w:r w:rsidRPr="00DF191F">
        <w:rPr>
          <w:bCs/>
        </w:rPr>
        <w:fldChar w:fldCharType="separate"/>
      </w:r>
      <w:r w:rsidR="00A40C3F" w:rsidRPr="00DF191F">
        <w:rPr>
          <w:bCs/>
          <w:noProof/>
          <w:vertAlign w:val="superscript"/>
        </w:rPr>
        <w:t>621</w:t>
      </w:r>
      <w:r w:rsidRPr="00DF191F">
        <w:rPr>
          <w:bCs/>
        </w:rPr>
        <w:fldChar w:fldCharType="end"/>
      </w:r>
      <w:r w:rsidRPr="00DF191F">
        <w:rPr>
          <w:bCs/>
        </w:rPr>
        <w:t>.</w:t>
      </w:r>
    </w:p>
    <w:p w14:paraId="41D5ED37" w14:textId="59E5A4F9" w:rsidR="008C3406" w:rsidRPr="00DF191F" w:rsidRDefault="008C3406" w:rsidP="00E10E30">
      <w:pPr>
        <w:pStyle w:val="Quote1"/>
      </w:pPr>
      <w:r w:rsidRPr="00DF191F">
        <w:t xml:space="preserve">"Our Shed is our new home [...] a place for isolated men to have somewhere to go </w:t>
      </w:r>
      <w:r w:rsidRPr="00DF191F">
        <w:fldChar w:fldCharType="begin"/>
      </w:r>
      <w:r w:rsidR="00A40C3F" w:rsidRPr="00DF191F">
        <w:instrText xml:space="preserve"> ADDIN EN.CITE &lt;EndNote&gt;&lt;Cite&gt;&lt;Author&gt;Southcombe&lt;/Author&gt;&lt;Year&gt;2015&lt;/Year&gt;&lt;RecNum&gt;735&lt;/RecNum&gt;&lt;DisplayText&gt;&lt;style face="superscript"&gt;622&lt;/style&gt;&lt;/DisplayText&gt;&lt;record&gt;&lt;rec-number&gt;735&lt;/rec-number&gt;&lt;foreign-keys&gt;&lt;key app="EN" db-id="5a0xxepeaxrde3evttx5v9sta0ddfvtt99r2" timestamp="1585006953"&gt;735&lt;/key&gt;&lt;/foreign-keys&gt;&lt;ref-type name="Journal Article"&gt;17&lt;/ref-type&gt;&lt;contributors&gt;&lt;authors&gt;&lt;author&gt;Southcombe, Amie&lt;/author&gt;&lt;author&gt;Cavanagh, Jillian&lt;/author&gt;&lt;author&gt;Bartram, Timothy&lt;/author&gt;&lt;/authors&gt;&lt;/contributors&gt;&lt;titles&gt;&lt;title&gt;Retired men and men’s sheds in Australia&lt;/title&gt;&lt;secondary-title&gt;Leadership &amp;amp; Organization Development Journal&lt;/secondary-title&gt;&lt;/titles&gt;&lt;periodical&gt;&lt;full-title&gt;Leadership &amp;amp; Organization Development Journal&lt;/full-title&gt;&lt;/periodical&gt;&lt;pages&gt;972-989&lt;/pages&gt;&lt;volume&gt;36&lt;/volume&gt;&lt;number&gt;8&lt;/number&gt;&lt;dates&gt;&lt;year&gt;2015&lt;/year&gt;&lt;/dates&gt;&lt;publisher&gt;Emerald Group Publishing Limited&lt;/publisher&gt;&lt;accession-num&gt;2015-47350-004&lt;/accession-num&gt;&lt;urls&gt;&lt;related-urls&gt;&lt;url&gt;http://ezproxy.deakin.edu.au/login?url=http://search.ebscohost.com/login.aspx?direct=true&amp;amp;AuthType=ip,sso&amp;amp;db=psyh&amp;amp;AN=2015-47350-004&amp;amp;site=ehost-live&amp;amp;scope=site&lt;/url&gt;&lt;/related-urls&gt;&lt;/urls&gt;&lt;electronic-resource-num&gt;10.1108/LODJ-03-2014-0065&lt;/electronic-resource-num&gt;&lt;/record&gt;&lt;/Cite&gt;&lt;/EndNote&gt;</w:instrText>
      </w:r>
      <w:r w:rsidRPr="00DF191F">
        <w:fldChar w:fldCharType="separate"/>
      </w:r>
      <w:r w:rsidR="00A40C3F" w:rsidRPr="00DF191F">
        <w:rPr>
          <w:noProof/>
          <w:vertAlign w:val="superscript"/>
        </w:rPr>
        <w:t>622</w:t>
      </w:r>
      <w:r w:rsidRPr="00DF191F">
        <w:fldChar w:fldCharType="end"/>
      </w:r>
      <w:r w:rsidRPr="00DF191F">
        <w:t xml:space="preserve">”. </w:t>
      </w:r>
    </w:p>
    <w:p w14:paraId="46FA1CD0" w14:textId="77777777" w:rsidR="008C3406" w:rsidRPr="00DF191F" w:rsidRDefault="008C3406" w:rsidP="00E10E30">
      <w:pPr>
        <w:pStyle w:val="ListL1"/>
      </w:pPr>
      <w:r w:rsidRPr="00DF191F">
        <w:t>Men’s Sheds address both social isolation and men’s health:</w:t>
      </w:r>
    </w:p>
    <w:p w14:paraId="04303C7F" w14:textId="5F3D131D" w:rsidR="008C3406" w:rsidRPr="00DF191F" w:rsidRDefault="008C3406" w:rsidP="00E10E30">
      <w:pPr>
        <w:pStyle w:val="ListL1"/>
      </w:pPr>
      <w:r w:rsidRPr="00DF191F">
        <w:t xml:space="preserve">In a survey of 324 Australian Men’s sheds, 89.4% reported that their focus was supporting the social inclusion of the elderly </w:t>
      </w:r>
      <w:r w:rsidRPr="00DF191F">
        <w:fldChar w:fldCharType="begin"/>
      </w:r>
      <w:r w:rsidR="00A40C3F" w:rsidRPr="00DF191F">
        <w:instrText xml:space="preserve"> ADDIN EN.CITE &lt;EndNote&gt;&lt;Cite&gt;&lt;Author&gt;Cordier&lt;/Author&gt;&lt;Year&gt;2014&lt;/Year&gt;&lt;RecNum&gt;1351&lt;/RecNum&gt;&lt;DisplayText&gt;&lt;style face="superscript"&gt;417&lt;/style&gt;&lt;/DisplayText&gt;&lt;record&gt;&lt;rec-number&gt;1351&lt;/rec-number&gt;&lt;foreign-keys&gt;&lt;key app="EN" db-id="5a0xxepeaxrde3evttx5v9sta0ddfvtt99r2" timestamp="1588671605"&gt;1351&lt;/key&gt;&lt;/foreign-keys&gt;&lt;ref-type name="Journal Article"&gt;17&lt;/ref-type&gt;&lt;contributors&gt;&lt;authors&gt;&lt;author&gt;Cordier, Reinie&lt;/author&gt;&lt;author&gt;Wilson, Nathan J.&lt;/author&gt;&lt;/authors&gt;&lt;/contributors&gt;&lt;titles&gt;&lt;title&gt;Community-based Men&amp;apos;s Sheds: promoting male health, wellbeing and social inclusion in an international context&lt;/title&gt;&lt;secondary-title&gt;Health Promotion International&lt;/secondary-title&gt;&lt;/titles&gt;&lt;periodical&gt;&lt;full-title&gt;Health Promotion International&lt;/full-title&gt;&lt;/periodical&gt;&lt;pages&gt;483-493&lt;/pages&gt;&lt;volume&gt;29&lt;/volume&gt;&lt;number&gt;3&lt;/number&gt;&lt;dates&gt;&lt;year&gt;2014&lt;/year&gt;&lt;/dates&gt;&lt;pub-location&gt;England&lt;/pub-location&gt;&lt;publisher&gt;Oxford University Press&lt;/publisher&gt;&lt;accession-num&gt;23648335&lt;/accession-num&gt;&lt;urls&gt;&lt;related-urls&gt;&lt;url&gt;http://ezproxy.deakin.edu.au/login?url=http://search.ebscohost.com/login.aspx?direct=true&amp;amp;AuthType=ip,sso&amp;amp;db=mdc&amp;amp;AN=23648335&amp;amp;site=ehost-live&amp;amp;scope=site&lt;/url&gt;&lt;/related-urls&gt;&lt;/urls&gt;&lt;electronic-resource-num&gt;10.1093/heapro/dat033&lt;/electronic-resource-num&gt;&lt;/record&gt;&lt;/Cite&gt;&lt;/EndNote&gt;</w:instrText>
      </w:r>
      <w:r w:rsidRPr="00DF191F">
        <w:fldChar w:fldCharType="separate"/>
      </w:r>
      <w:r w:rsidR="00A40C3F" w:rsidRPr="00DF191F">
        <w:rPr>
          <w:noProof/>
          <w:vertAlign w:val="superscript"/>
        </w:rPr>
        <w:t>417</w:t>
      </w:r>
      <w:r w:rsidRPr="00DF191F">
        <w:fldChar w:fldCharType="end"/>
      </w:r>
      <w:r w:rsidRPr="00DF191F">
        <w:t>.</w:t>
      </w:r>
    </w:p>
    <w:p w14:paraId="498D7AF3" w14:textId="5B6CC10F" w:rsidR="008C3406" w:rsidRPr="00DF191F" w:rsidRDefault="008C3406" w:rsidP="00E10E30">
      <w:pPr>
        <w:pStyle w:val="ListL1"/>
      </w:pPr>
      <w:r w:rsidRPr="00DF191F">
        <w:t xml:space="preserve">57.5% of Men’s Shed mentoring programs identified the improvement of the social and emotional well-being of mentees as the primary focus of their mentoring program </w:t>
      </w:r>
      <w:r w:rsidRPr="00DF191F">
        <w:fldChar w:fldCharType="begin"/>
      </w:r>
      <w:r w:rsidR="00A40C3F" w:rsidRPr="00DF191F">
        <w:instrText xml:space="preserve"> ADDIN EN.CITE &lt;EndNote&gt;&lt;Cite&gt;&lt;Author&gt;Cordier&lt;/Author&gt;&lt;Year&gt;2016&lt;/Year&gt;&lt;RecNum&gt;1353&lt;/RecNum&gt;&lt;DisplayText&gt;&lt;style face="superscript"&gt;623&lt;/style&gt;&lt;/DisplayText&gt;&lt;record&gt;&lt;rec-number&gt;1353&lt;/rec-number&gt;&lt;foreign-keys&gt;&lt;key app="EN" db-id="5a0xxepeaxrde3evttx5v9sta0ddfvtt99r2" timestamp="1588671605"&gt;1353&lt;/key&gt;&lt;/foreign-keys&gt;&lt;ref-type name="Journal Article"&gt;17&lt;/ref-type&gt;&lt;contributors&gt;&lt;authors&gt;&lt;author&gt;Cordier, Reinie&lt;/author&gt;&lt;author&gt;Wilson, Nathan J.&lt;/author&gt;&lt;author&gt;Stancliffe, Roger J.&lt;/author&gt;&lt;author&gt;MacCallum, Judith&lt;/author&gt;&lt;author&gt;Vaz, Sharmila&lt;/author&gt;&lt;author&gt;Buchanan, Angus&lt;/author&gt;&lt;author&gt;Ciccarelli, Marina&lt;/author&gt;&lt;author&gt;Falkmer, Torbjorn S.&lt;/author&gt;&lt;/authors&gt;&lt;/contributors&gt;&lt;titles&gt;&lt;title&gt;Formal intergenerational mentoring at Australian Men&amp;apos;s Sheds: a targeted survey about mentees, mentors, programmes and quality&lt;/title&gt;&lt;secondary-title&gt;Health &amp;amp; Social Care In The Community&lt;/secondary-title&gt;&lt;/titles&gt;&lt;periodical&gt;&lt;full-title&gt;Health &amp;amp; Social Care In The Community&lt;/full-title&gt;&lt;/periodical&gt;&lt;pages&gt;e131-e143&lt;/pages&gt;&lt;volume&gt;24&lt;/volume&gt;&lt;number&gt;6&lt;/number&gt;&lt;dates&gt;&lt;year&gt;2016&lt;/year&gt;&lt;/dates&gt;&lt;pub-location&gt;England&lt;/pub-location&gt;&lt;publisher&gt;Blackwell Scientific Publications&lt;/publisher&gt;&lt;accession-num&gt;26285782&lt;/accession-num&gt;&lt;urls&gt;&lt;related-urls&gt;&lt;url&gt;http://ezproxy.deakin.edu.au/login?url=http://search.ebscohost.com/login.aspx?direct=true&amp;amp;AuthType=ip,sso&amp;amp;db=mdc&amp;amp;AN=26285782&amp;amp;site=ehost-live&amp;amp;scope=site&lt;/url&gt;&lt;/related-urls&gt;&lt;/urls&gt;&lt;electronic-resource-num&gt;10.1111/hsc.12267&lt;/electronic-resource-num&gt;&lt;/record&gt;&lt;/Cite&gt;&lt;/EndNote&gt;</w:instrText>
      </w:r>
      <w:r w:rsidRPr="00DF191F">
        <w:fldChar w:fldCharType="separate"/>
      </w:r>
      <w:r w:rsidR="00A40C3F" w:rsidRPr="00DF191F">
        <w:rPr>
          <w:noProof/>
          <w:vertAlign w:val="superscript"/>
        </w:rPr>
        <w:t>623</w:t>
      </w:r>
      <w:r w:rsidRPr="00DF191F">
        <w:fldChar w:fldCharType="end"/>
      </w:r>
      <w:r w:rsidRPr="00DF191F">
        <w:t>.</w:t>
      </w:r>
    </w:p>
    <w:p w14:paraId="53B29990" w14:textId="2D8A9871" w:rsidR="008C3406" w:rsidRPr="00DF191F" w:rsidRDefault="008C3406" w:rsidP="00E10E30">
      <w:pPr>
        <w:pStyle w:val="ListL1"/>
      </w:pPr>
      <w:r w:rsidRPr="00DF191F">
        <w:rPr>
          <w:b/>
          <w:noProof/>
        </w:rPr>
        <w:lastRenderedPageBreak/>
        <mc:AlternateContent>
          <mc:Choice Requires="wps">
            <w:drawing>
              <wp:anchor distT="0" distB="0" distL="114300" distR="114300" simplePos="0" relativeHeight="252076544" behindDoc="1" locked="0" layoutInCell="1" allowOverlap="1" wp14:anchorId="351024F4" wp14:editId="476661EF">
                <wp:simplePos x="0" y="0"/>
                <wp:positionH relativeFrom="column">
                  <wp:posOffset>-280657</wp:posOffset>
                </wp:positionH>
                <wp:positionV relativeFrom="paragraph">
                  <wp:posOffset>-144855</wp:posOffset>
                </wp:positionV>
                <wp:extent cx="6174105" cy="9240790"/>
                <wp:effectExtent l="12700" t="50800" r="86995" b="55880"/>
                <wp:wrapNone/>
                <wp:docPr id="129" name="Rectangle 129"/>
                <wp:cNvGraphicFramePr/>
                <a:graphic xmlns:a="http://schemas.openxmlformats.org/drawingml/2006/main">
                  <a:graphicData uri="http://schemas.microsoft.com/office/word/2010/wordprocessingShape">
                    <wps:wsp>
                      <wps:cNvSpPr/>
                      <wps:spPr>
                        <a:xfrm>
                          <a:off x="0" y="0"/>
                          <a:ext cx="6174105" cy="9240790"/>
                        </a:xfrm>
                        <a:prstGeom prst="rect">
                          <a:avLst/>
                        </a:prstGeom>
                        <a:solidFill>
                          <a:schemeClr val="accent2">
                            <a:lumMod val="20000"/>
                            <a:lumOff val="8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44989" id="Rectangle 129" o:spid="_x0000_s1026" style="position:absolute;margin-left:-22.1pt;margin-top:-11.4pt;width:486.15pt;height:727.6pt;z-index:-2512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" fillcolor="#fbe4d5 [661]" stroked="f" strokeweight="1pt">
                <v:shadow on="t" color="black" opacity="26214f" origin="-.5" offset="3pt,0"/>
              </v:rect>
            </w:pict>
          </mc:Fallback>
        </mc:AlternateContent>
      </w:r>
      <w:r w:rsidRPr="00DF191F">
        <w:t xml:space="preserve">Men who are involved in Men’s Sheds report feelings of happiness, improved mental health and wellbeing, decreased stress, companionship through recovery, and structure and routine due to their Shed membership </w:t>
      </w:r>
      <w:r w:rsidRPr="00DF191F">
        <w:fldChar w:fldCharType="begin">
          <w:fldData xml:space="preserve">PEVuZE5vdGU+PENpdGU+PEF1dGhvcj5Tb3V0aGNvbWJlPC9BdXRob3I+PFllYXI+MjAxNTwvWWVh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</w:fldData>
        </w:fldChar>
      </w:r>
      <w:r w:rsidR="00A40C3F" w:rsidRPr="00DF191F">
        <w:instrText xml:space="preserve"> ADDIN EN.CITE </w:instrText>
      </w:r>
      <w:r w:rsidR="00A40C3F" w:rsidRPr="00DF191F">
        <w:fldChar w:fldCharType="begin">
          <w:fldData xml:space="preserve">PEVuZE5vdGU+PENpdGU+PEF1dGhvcj5Tb3V0aGNvbWJlPC9BdXRob3I+PFllYXI+MjAxNTwvWWVh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403,452,622,624</w:t>
      </w:r>
      <w:r w:rsidRPr="00DF191F">
        <w:fldChar w:fldCharType="end"/>
      </w:r>
      <w:r w:rsidRPr="00DF191F">
        <w:fldChar w:fldCharType="begin" w:fldLock="1"/>
      </w:r>
      <w:r w:rsidRPr="00DF191F">
        <w:instrText>ADDIN CSL_CITATION {"citationItems":[{"id":"ITEM-1","itemData":{"DOI":"10.1111/hsc.12365","abstract":"Men's Sheds and similar community programmes are known to encourage help-seeking behaviour and thus improve the health and well-being outcomes for the men who attend. This paper investigates this issue through a community needs assessment of a Men's Shed programme in inner-regional Australia. The immediate purpose of this research was to help direct future funding initiatives, and provide recommendations for potential changes and improvements to the programme. A community-level needs assessment is a systematic process used to determine and address gaps or needs between current and desired conditions within a particular community. We sought to explore how particular formats and structures of Men's Sheds programmes contribute to improve social and medical well-being, and whether there are key programme characteristics that could be emulated. In total, 22 surveys and 20 interviews were conducted with the men who participated in the programme. The report finds 95% of men are satisfied with the current running of the programme. While there were areas that have been identified for improvement, most men reported that they are content with the current format and would not like to see major changes to its implementation. The results of this research confirm the known benefits of these types of programmes. This paper provides other community programmes with some insight into the key success factors for running a Men's Shed.; © 2016 John Wiley &amp; Sons Ltd.","author":[{"dropping-particle":"","family":"Waling","given":"Andrea","non-dropping-particle":"","parse-names":false,"suffix":""},{"dropping-particle":"","family":"Fildes","given":"Dave","non-dropping-particle":"","parse-names":false,"suffix":""}],"container-title":"Health &amp; Social Care In The Community","id":"ITEM-1","issue":"2 PG  - 758-768","issued":{"date-parts":[["2017"]]},"page":"758-768","publisher":"Blackwell Scientific Publications","publisher-place":"England","title":"'Don't fix what ain't broke': evaluating the effectiveness of a Men's Shed in inner-regional Australia","type":"article-journal","volume":"25"},"uris":["http://www.mendeley.com/documents/?uuid=36221538-7530-42d0-a287-69c6fcdd70cc"]},{"id":"ITEM-2","itemData":{"abstract":"The Australian Government has made a commitment to improving the health and wellbeing of Australians and reducing health inequalities across the population. As part of this work, a stronger understanding of the crucial role of social determinants in influencing health and wellbeing outcomes for both men and women has been gained. In recent years there has been increasing awareness and concern regarding the burden of illness experienced by men hence at both Commonwealth and State levels, men's health policies and strategies have been developed to address the major health issues faced by men. Men's Sheds are of particular interest and, in recent years, an increasing number of men have become involved in them for social inclusion. Men's Sheds are community-based, non-profit and non-commercial organisation whose primary function is the provision of a safe and friendly environment where men are able to work on meaningful projects at their own pace in their own time in the company of other men. However, the impact of participating in Men's Sheds on the health and wellbeing of the men involved remains under-acknowledged, under-researched and mostly unintegrated with the health system. This mixed methods study provided an opportunity to explore and document the impact of social inclusion provided by Men's Sheds on the health and wellbeing of the men involved. The qualitative study aimed to explore and interpret the lived experience of 15 men involved in Men's Sheds. The philosophical hermeneutics of Gadamer (2004) and the ideas of van Manen (2001) underpinned this study. The meaning and understanding of the everyday experience of men involved in Men's Sheds was sought through interpretation of the participants' stories. Data were generated using in-depth interviews audio-recorded from participants. The interviews were transcribed verbatim and analysed, then interpreted using phenomenological methods. The two themes to emerge from the participants' experiences are: Being-valued-in-an-everyday-world and Being able to recover readily from life's adversities. The theme of Being-valued-in-an-everyday-world arose from the sub-themes of the awareness of self and Being valued and appreciated. The theme Being able to recover readily from life's adversities was drawn from the two sub-themes of reaping the benefit of the factors of the environment and Being resilient. The findings of this qualitative study provide insight into the experiences of men involved in Men's Shed…","author":[{"dropping-particle":"","family":"Hlambelo","given":"Luckman","non-dropping-particle":"","parse-names":false,"suffix":""}],"id":"ITEM-2","issue":" PG  -","issued":{"date-parts":[["2018"]]},"note":"Kayla Mansour (2020-01-09 15:12:55)(Select): page 168-169 has some info on poor experiences of curative care and how Men's shed has been beneficial for mental health. &amp;quot;how I wish Dr. [X] had prescribed me Men’s Sheds instead of Prozac or Zoloft&amp;quot;;","publisher":"ProQuest Information &amp; Learning","title":"Impact of Men's Sheds on the health and wellbeing of the men involved: A biopsychosocial study","type":"article-journal","volume":"75"},"uris":["http://www.mendeley.com/documents/?uuid=18a9e812-5b13-48f8-a39c-7eddb8160200"]},{"id":"ITEM-3","itemData":{"DOI":"10.1108/LODJ-03-2014-0065","abstract":"Purpose: The purpose of this paper is to investigate the influence of charismatic leadership style and value congruence on the social connectedness of retired men in Australian Men’s Sheds. This study also explores the impact of social connectedness on well-being outcomes, such as employment and training, improved family relationships and access to health and welfare services. Design/methodology/approach: The methodology is a qualitative approach using focus groups (yarning circles) and semi-structured interviews with Shed leaders, men members and healthcare workers. Findings: The findings suggest that a charismatic leader enhances the value congruence between leaders and their members through empowering, envisioning and empathy, which also contributes to the social connectedness of members and enhances well-being of retired men. Originality/value: The study provides insights into the factors that contribute to successful leadership, participatory and leadership practices in the Groups/Sheds, and addresses a gap in the literature in the area of leadership and Men’s Sheds. (PsycINFO Database Record (c) 2017 APA, all rights reserved)","author":[{"dropping-particle":"","family":"Southcombe","given":"Amie","non-dropping-particle":"","parse-names":false,"suffix":""},{"dropping-particle":"","family":"Cavanagh","given":"Jillian","non-dropping-particle":"","parse-names":false,"suffix":""},{"dropping-particle":"","family":"Bartram","given":"Timothy","non-dropping-particle":"","parse-names":false,"suffix":""}],"container-title":"Leadership &amp; Organization Development Journal","id":"ITEM-3","issue":"8 PG  - 972-989","issued":{"date-parts":[["2015"]]},"note":"Imogene Smith (2020-02-10 10:33:46)(Select): I think there is a range of qual data here that might be useful ; Kayla Mansour (2020-01-14 09:00:31)(Select): There is one quote stating &amp;quot;We need to better provide access to health services […] if we ask it might happen&amp;quot; - in relation to Men's shed leaders sometimes lacking skills/influence but not sure this is related enough to what we want. ;","page":"972-989","publisher":"Emerald Group Publishing Limited","title":"Retired men and men’s sheds in Australia","type":"article-journal","volume":"36"},"uris":["http://www.mendeley.com/documents/?uuid=b724d8a2-d2df-4089-b7fc-1beb470cc354"]},{"id":"ITEM-4","itemData":{"DOI":"10.1111/j.1365-2524.2010.00932.x","abstract":"The purpose of this qualitative study was to investigate the lived experience of older men taking part in community-based shed programmes. Five men, aged 65 and over, who attended two different community sheds participated in semi-structured in-depth interviews in 2007. Data were analysed thematically with six main themes emerging as follows: 'company of fellas'; 'everybody's got a story to tell'; 'still got some kick'; 'passing on your experiences'; 'get on your goat' and; 'nobody's boss'. Participation in community-based men's sheds positively influences the health and well-being of older Australian men through provision of a 'men's space' in which meaningful activities occur. Provision of community-based men's shed programmes as among a range of activity options in the community may contribute positively to the physical, mental, social and occupational health of older men.; © 2010 Blackwell Publishing Ltd.","author":[{"dropping-particle":"","family":"Ormsby","given":"Jennifer","non-dropping-particle":"","parse-names":false,"suffix":""},{"dropping-particle":"","family":"Stanley","given":"Mandy","non-dropping-particle":"","parse-names":false,"suffix":""},{"dropping-particle":"","family":"Jaworski","given":"Katrina","non-dropping-particle":"","parse-names":false,"suffix":""}],"container-title":"Health &amp; Social Care In The Community","id":"ITEM-4","issue":"6 PG  - 607-613","issued":{"date-parts":[["2010"]]},"page":"607-613","publisher":"Blackwell Scientific Publications","publisher-place":"England","title":"Older men's participation in community-based men's sheds programmes","type":"article-journal","volume":"18"},"uris":["http://www.mendeley.com/documents/?uuid=b460e035-3e9a-4174-8934-31cccc2a9773"]}],"mendeley":{"formattedCitation":"&lt;sup&gt;6,11,14,20&lt;/sup&gt;","plainTextFormattedCitation":"6,11,14,20","previouslyFormattedCitation":"&lt;sup&gt;6,11,14,20&lt;/sup&gt;"},"properties":{"noteIndex":0},"schema":"https://github.com/citation-style-language/schema/raw/master/csl-citation.json"}</w:instrText>
      </w:r>
      <w:r w:rsidRPr="00DF191F">
        <w:fldChar w:fldCharType="end"/>
      </w:r>
      <w:r w:rsidRPr="00DF191F">
        <w:t xml:space="preserve">. Men’s Sheds also provide a place for men experiencing health problems to be socially supported </w:t>
      </w:r>
      <w:r w:rsidRPr="00DF191F">
        <w:fldChar w:fldCharType="begin"/>
      </w:r>
      <w:r w:rsidR="00A40C3F" w:rsidRPr="00DF191F">
        <w:instrText xml:space="preserve"> ADDIN EN.CITE &lt;EndNote&gt;&lt;Cite&gt;&lt;Author&gt;Ormsby&lt;/Author&gt;&lt;Year&gt;2010&lt;/Year&gt;&lt;RecNum&gt;621&lt;/RecNum&gt;&lt;DisplayText&gt;&lt;style face="superscript"&gt;403&lt;/style&gt;&lt;/DisplayText&gt;&lt;record&gt;&lt;rec-number&gt;621&lt;/rec-number&gt;&lt;foreign-keys&gt;&lt;key app="EN" db-id="5a0xxepeaxrde3evttx5v9sta0ddfvtt99r2" timestamp="1585006951"&gt;621&lt;/key&gt;&lt;/foreign-keys&gt;&lt;ref-type name="Journal Article"&gt;17&lt;/ref-type&gt;&lt;contributors&gt;&lt;authors&gt;&lt;author&gt;Ormsby, Jennifer&lt;/author&gt;&lt;author&gt;Stanley, Mandy&lt;/author&gt;&lt;author&gt;Jaworski, Katrina&lt;/author&gt;&lt;/authors&gt;&lt;/contributors&gt;&lt;titles&gt;&lt;title&gt;Older men&amp;apos;s participation in community-based men&amp;apos;s sheds programmes&lt;/title&gt;&lt;secondary-title&gt;Health &amp;amp; Social Care In The Community&lt;/secondary-title&gt;&lt;/titles&gt;&lt;periodical&gt;&lt;full-title&gt;Health &amp;amp; Social Care In The Community&lt;/full-title&gt;&lt;/periodical&gt;&lt;pages&gt;607-613&lt;/pages&gt;&lt;volume&gt;18&lt;/volume&gt;&lt;number&gt;6&lt;/number&gt;&lt;dates&gt;&lt;year&gt;2010&lt;/year&gt;&lt;/dates&gt;&lt;pub-location&gt;England&lt;/pub-location&gt;&lt;publisher&gt;Blackwell Scientific Publications&lt;/publisher&gt;&lt;accession-num&gt;20561074&lt;/accession-num&gt;&lt;urls&gt;&lt;related-urls&gt;&lt;url&gt;http://ezproxy.deakin.edu.au/login?url=http://search.ebscohost.com/login.aspx?direct=true&amp;amp;AuthType=ip,sso&amp;amp;db=mdc&amp;amp;AN=20561074&amp;amp;site=ehost-live&amp;amp;scope=site&lt;/url&gt;&lt;/related-urls&gt;&lt;/urls&gt;&lt;electronic-resource-num&gt;10.1111/j.1365-2524.2010.00932.x&lt;/electronic-resource-num&gt;&lt;/record&gt;&lt;/Cite&gt;&lt;/EndNote&gt;</w:instrText>
      </w:r>
      <w:r w:rsidRPr="00DF191F">
        <w:fldChar w:fldCharType="separate"/>
      </w:r>
      <w:r w:rsidR="00A40C3F" w:rsidRPr="00DF191F">
        <w:rPr>
          <w:noProof/>
          <w:vertAlign w:val="superscript"/>
        </w:rPr>
        <w:t>403</w:t>
      </w:r>
      <w:r w:rsidRPr="00DF191F">
        <w:fldChar w:fldCharType="end"/>
      </w:r>
      <w:r w:rsidRPr="00DF191F">
        <w:t>.</w:t>
      </w:r>
    </w:p>
    <w:p w14:paraId="05BA08A0" w14:textId="4FB65CA8" w:rsidR="008C3406" w:rsidRPr="00DF191F" w:rsidRDefault="008C3406" w:rsidP="00E10E30">
      <w:pPr>
        <w:pStyle w:val="ListParagraph"/>
        <w:rPr>
          <w:lang w:val="en-AU"/>
        </w:rPr>
      </w:pPr>
      <w:r w:rsidRPr="00DF191F">
        <w:rPr>
          <w:lang w:val="en-AU"/>
        </w:rPr>
        <w:t xml:space="preserve">"When I first came [to the Shed], I had no hope for the future; I was too worried and thought that I was going to die as I was always in and out of the hospital. But slowly, I picked up, leaning more on the social support here </w:t>
      </w:r>
      <w:r w:rsidRPr="00DF191F">
        <w:rPr>
          <w:lang w:val="en-AU"/>
        </w:rPr>
        <w:fldChar w:fldCharType="begin"/>
      </w:r>
      <w:r w:rsidR="00A40C3F" w:rsidRPr="00DF191F">
        <w:rPr>
          <w:lang w:val="en-AU"/>
        </w:rPr>
        <w:instrText xml:space="preserve"> ADDIN EN.CITE &lt;EndNote&gt;&lt;Cite&gt;&lt;Author&gt;Hlambelo&lt;/Author&gt;&lt;Year&gt;2018&lt;/Year&gt;&lt;RecNum&gt;548&lt;/RecNum&gt;&lt;DisplayText&gt;&lt;style face="superscript"&gt;624&lt;/style&gt;&lt;/DisplayText&gt;&lt;record&gt;&lt;rec-number&gt;548&lt;/rec-number&gt;&lt;foreign-keys&gt;&lt;key app="EN" db-id="5a0xxepeaxrde3evttx5v9sta0ddfvtt99r2" timestamp="1585006950"&gt;548&lt;/key&gt;&lt;/foreign-keys&gt;&lt;ref-type name="Journal Article"&gt;17&lt;/ref-type&gt;&lt;contributors&gt;&lt;authors&gt;&lt;author&gt;Hlambelo, Luckman&lt;/author&gt;&lt;/authors&gt;&lt;/contributors&gt;&lt;titles&gt;&lt;title&gt;Impact of Men&amp;apos;s Sheds on the health and wellbeing of the men involved: A biopsychosocial study&lt;/title&gt;&lt;/titles&gt;&lt;volume&gt;75&lt;/volume&gt;&lt;dates&gt;&lt;year&gt;2018&lt;/year&gt;&lt;/dates&gt;&lt;publisher&gt;ProQuest Information &amp;amp; Learning&lt;/publisher&gt;&lt;accession-num&gt;2017-51412-053&lt;/accession-num&gt;&lt;urls&gt;&lt;related-urls&gt;&lt;url&gt;http://ezproxy.deakin.edu.au/login?url=http://search.ebscohost.com/login.aspx?direct=true&amp;amp;AuthType=ip,sso&amp;amp;db=psyh&amp;amp;AN=2017-51412-053&amp;amp;site=ehost-live&amp;amp;scope=site&lt;/url&gt;&lt;/related-urls&gt;&lt;/urls&gt;&lt;/record&gt;&lt;/Cite&gt;&lt;/EndNote&gt;</w:instrText>
      </w:r>
      <w:r w:rsidRPr="00DF191F">
        <w:rPr>
          <w:lang w:val="en-AU"/>
        </w:rPr>
        <w:fldChar w:fldCharType="separate"/>
      </w:r>
      <w:r w:rsidR="00A40C3F" w:rsidRPr="00DF191F">
        <w:rPr>
          <w:noProof/>
          <w:vertAlign w:val="superscript"/>
          <w:lang w:val="en-AU"/>
        </w:rPr>
        <w:t>624</w:t>
      </w:r>
      <w:r w:rsidRPr="00DF191F">
        <w:rPr>
          <w:lang w:val="en-AU"/>
        </w:rPr>
        <w:fldChar w:fldCharType="end"/>
      </w:r>
      <w:r w:rsidRPr="00DF191F">
        <w:rPr>
          <w:lang w:val="en-AU"/>
        </w:rPr>
        <w:t>”.</w:t>
      </w:r>
    </w:p>
    <w:p w14:paraId="4CE99766" w14:textId="47272D1C" w:rsidR="008C3406" w:rsidRPr="00DF191F" w:rsidRDefault="008C3406" w:rsidP="00E10E30">
      <w:pPr>
        <w:pStyle w:val="ListL1"/>
      </w:pPr>
      <w:r w:rsidRPr="00DF191F">
        <w:t xml:space="preserve">Men’s Sheds have also supported social inclusion with peers and intergenerational mentoring </w:t>
      </w:r>
      <w:r w:rsidRPr="00DF191F">
        <w:fldChar w:fldCharType="begin"/>
      </w:r>
      <w:r w:rsidR="00A40C3F" w:rsidRPr="00DF191F">
        <w:instrText xml:space="preserve"> ADDIN EN.CITE &lt;EndNote&gt;&lt;Cite&gt;&lt;Author&gt;Wilson&lt;/Author&gt;&lt;Year&gt;2018&lt;/Year&gt;&lt;RecNum&gt;527&lt;/RecNum&gt;&lt;DisplayText&gt;&lt;style face="superscript"&gt;614&lt;/style&gt;&lt;/DisplayText&gt;&lt;record&gt;&lt;rec-number&gt;527&lt;/rec-number&gt;&lt;foreign-keys&gt;&lt;key app="EN" db-id="5a0xxepeaxrde3evttx5v9sta0ddfvtt99r2" timestamp="1585006950"&gt;527&lt;/key&gt;&lt;/foreign-keys&gt;&lt;ref-type name="Journal Article"&gt;17&lt;/ref-type&gt;&lt;contributors&gt;&lt;authors&gt;&lt;author&gt;Wilson, Nathan J.&lt;/author&gt;&lt;author&gt;Cordier, Reinie&lt;/author&gt;&lt;author&gt;Ciccarelli, Marina&lt;/author&gt;&lt;author&gt;MacCallum, Judith&lt;/author&gt;&lt;author&gt;Milbourn, Benjamin&lt;/author&gt;&lt;author&gt;Vaz, Sharmila&lt;/author&gt;&lt;author&gt;Joosten, Annette&lt;/author&gt;&lt;author&gt;Buchanan, Angus&lt;/author&gt;&lt;author&gt;McAuliffe, Tomomi&lt;/author&gt;&lt;author&gt;Stancliffe, Roger J.&lt;/author&gt;&lt;/authors&gt;&lt;/contributors&gt;&lt;titles&gt;&lt;title&gt;Intergenerational mentoring at Men&amp;apos;s Sheds: A feasibility study&lt;/title&gt;&lt;secondary-title&gt;Journal of Applied Research in Intellectual Disabilities&lt;/secondary-title&gt;&lt;/titles&gt;&lt;periodical&gt;&lt;full-title&gt;Journal of Applied Research in Intellectual Disabilities&lt;/full-title&gt;&lt;/periodical&gt;&lt;pages&gt;e105-e117&lt;/pages&gt;&lt;volume&gt;31&lt;/volume&gt;&lt;number&gt;1&lt;/number&gt;&lt;dates&gt;&lt;year&gt;2018&lt;/year&gt;&lt;/dates&gt;&lt;pub-location&gt;Malden, Massachusetts&lt;/pub-location&gt;&lt;publisher&gt;Wiley-Blackwell&lt;/publisher&gt;&lt;accession-num&gt;126899824. Language: English. Entry Date: 20180105. Revision Date: 20190502. Publication Type: Article&lt;/accession-num&gt;&lt;urls&gt;&lt;related-urls&gt;&lt;url&gt;http://ezproxy.deakin.edu.au/login?url=http://search.ebscohost.com/login.aspx?direct=true&amp;amp;AuthType=ip,sso&amp;amp;db=ccm&amp;amp;AN=126899824&amp;amp;site=ehost-live&amp;amp;scope=site&lt;/url&gt;&lt;/related-urls&gt;&lt;/urls&gt;&lt;electronic-resource-num&gt;10.1111/jar.12338&lt;/electronic-resource-num&gt;&lt;/record&gt;&lt;/Cite&gt;&lt;/EndNote&gt;</w:instrText>
      </w:r>
      <w:r w:rsidRPr="00DF191F">
        <w:fldChar w:fldCharType="separate"/>
      </w:r>
      <w:r w:rsidR="00A40C3F" w:rsidRPr="00DF191F">
        <w:rPr>
          <w:noProof/>
          <w:vertAlign w:val="superscript"/>
        </w:rPr>
        <w:t>614</w:t>
      </w:r>
      <w:r w:rsidRPr="00DF191F">
        <w:fldChar w:fldCharType="end"/>
      </w:r>
      <w:r w:rsidRPr="00DF191F">
        <w:t>.</w:t>
      </w:r>
    </w:p>
    <w:p w14:paraId="38620384" w14:textId="30BA40AD" w:rsidR="008C3406" w:rsidRPr="00DF191F" w:rsidRDefault="008C3406" w:rsidP="00E10E30">
      <w:pPr>
        <w:pStyle w:val="ListParagraph"/>
        <w:rPr>
          <w:lang w:val="en-AU"/>
        </w:rPr>
      </w:pPr>
      <w:r w:rsidRPr="00DF191F">
        <w:rPr>
          <w:lang w:val="en-AU"/>
        </w:rPr>
        <w:t xml:space="preserve">“Some groups of older retired men have an intrinsic desire to support younger generations who are facing some kind of difficulty…want to add meaningful occupation to their weekly repertoire, see themselves as having something to give </w:t>
      </w:r>
      <w:r w:rsidRPr="00DF191F">
        <w:rPr>
          <w:lang w:val="en-AU"/>
        </w:rPr>
        <w:fldChar w:fldCharType="begin"/>
      </w:r>
      <w:r w:rsidR="00A40C3F" w:rsidRPr="00DF191F">
        <w:rPr>
          <w:lang w:val="en-AU"/>
        </w:rPr>
        <w:instrText xml:space="preserve"> ADDIN EN.CITE &lt;EndNote&gt;&lt;Cite&gt;&lt;Author&gt;Wilson&lt;/Author&gt;&lt;Year&gt;2013&lt;/Year&gt;&lt;RecNum&gt;623&lt;/RecNum&gt;&lt;DisplayText&gt;&lt;style face="superscript"&gt;625&lt;/style&gt;&lt;/DisplayText&gt;&lt;record&gt;&lt;rec-number&gt;623&lt;/rec-number&gt;&lt;foreign-keys&gt;&lt;key app="EN" db-id="5a0xxepeaxrde3evttx5v9sta0ddfvtt99r2" timestamp="1585006951"&gt;623&lt;/key&gt;&lt;/foreign-keys&gt;&lt;ref-type name="Journal Article"&gt;17&lt;/ref-type&gt;&lt;contributors&gt;&lt;authors&gt;&lt;author&gt;Wilson, Nathan J.&lt;/author&gt;&lt;author&gt;Cordier, Reinie&lt;/author&gt;&lt;author&gt;Whatley, Lisa Wilson&lt;/author&gt;&lt;/authors&gt;&lt;/contributors&gt;&lt;titles&gt;&lt;title&gt;Older male mentors&amp;apos; perceptions of a Men&amp;apos;s Shed intergenerational mentoring program&lt;/title&gt;&lt;secondary-title&gt;Australian Occupational Therapy Journal&lt;/secondary-title&gt;&lt;/titles&gt;&lt;periodical&gt;&lt;full-title&gt;Australian Occupational Therapy Journal&lt;/full-title&gt;&lt;/periodical&gt;&lt;pages&gt;416-426&lt;/pages&gt;&lt;volume&gt;60&lt;/volume&gt;&lt;number&gt;6&lt;/number&gt;&lt;dates&gt;&lt;year&gt;2013&lt;/year&gt;&lt;/dates&gt;&lt;publisher&gt;Wiley-Blackwell Publishing Ltd.&lt;/publisher&gt;&lt;accession-num&gt;2013-42767-007&lt;/accession-num&gt;&lt;urls&gt;&lt;related-urls&gt;&lt;url&gt;http://ezproxy.deakin.edu.au/login?url=http://search.ebscohost.com/login.aspx?direct=true&amp;amp;AuthType=ip,sso&amp;amp;db=psyh&amp;amp;AN=2013-42767-007&amp;amp;site=ehost-live&amp;amp;scope=site&lt;/url&gt;&lt;/related-urls&gt;&lt;/urls&gt;&lt;electronic-resource-num&gt;10.1111/1440-1630.12090&lt;/electronic-resource-num&gt;&lt;/record&gt;&lt;/Cite&gt;&lt;/EndNote&gt;</w:instrText>
      </w:r>
      <w:r w:rsidRPr="00DF191F">
        <w:rPr>
          <w:lang w:val="en-AU"/>
        </w:rPr>
        <w:fldChar w:fldCharType="separate"/>
      </w:r>
      <w:r w:rsidR="00A40C3F" w:rsidRPr="00DF191F">
        <w:rPr>
          <w:noProof/>
          <w:vertAlign w:val="superscript"/>
          <w:lang w:val="en-AU"/>
        </w:rPr>
        <w:t>625</w:t>
      </w:r>
      <w:r w:rsidRPr="00DF191F">
        <w:rPr>
          <w:lang w:val="en-AU"/>
        </w:rPr>
        <w:fldChar w:fldCharType="end"/>
      </w:r>
      <w:r w:rsidR="006767E7" w:rsidRPr="00DF191F">
        <w:rPr>
          <w:lang w:val="en-AU"/>
        </w:rPr>
        <w:t>”</w:t>
      </w:r>
      <w:r w:rsidRPr="00DF191F">
        <w:rPr>
          <w:lang w:val="en-AU"/>
        </w:rPr>
        <w:t>.</w:t>
      </w:r>
    </w:p>
    <w:p w14:paraId="232DA22A" w14:textId="77777777" w:rsidR="008C3406" w:rsidRPr="00DF191F" w:rsidRDefault="008C3406" w:rsidP="00E10E30">
      <w:pPr>
        <w:pStyle w:val="ListL1"/>
      </w:pPr>
      <w:r w:rsidRPr="00DF191F">
        <w:t>Men’s Sheds as an access point for healthcare:</w:t>
      </w:r>
    </w:p>
    <w:p w14:paraId="28B2FC7A" w14:textId="794D59C4" w:rsidR="008C3406" w:rsidRPr="00DF191F" w:rsidRDefault="008C3406" w:rsidP="00E10E30">
      <w:pPr>
        <w:pStyle w:val="ListParagraph"/>
        <w:rPr>
          <w:lang w:val="en-AU"/>
        </w:rPr>
      </w:pPr>
      <w:r w:rsidRPr="00DF191F">
        <w:rPr>
          <w:lang w:val="en-AU"/>
        </w:rPr>
        <w:t xml:space="preserve">Australian Men’s Sheds have a greater health focus than international sheds surveyed </w:t>
      </w:r>
      <w:r w:rsidRPr="00DF191F">
        <w:rPr>
          <w:lang w:val="en-AU"/>
        </w:rPr>
        <w:fldChar w:fldCharType="begin"/>
      </w:r>
      <w:r w:rsidR="00A40C3F" w:rsidRPr="00DF191F">
        <w:rPr>
          <w:lang w:val="en-AU"/>
        </w:rPr>
        <w:instrText xml:space="preserve"> ADDIN EN.CITE &lt;EndNote&gt;&lt;Cite&gt;&lt;Author&gt;Cordier&lt;/Author&gt;&lt;Year&gt;2014&lt;/Year&gt;&lt;RecNum&gt;1351&lt;/RecNum&gt;&lt;DisplayText&gt;&lt;style face="superscript"&gt;417&lt;/style&gt;&lt;/DisplayText&gt;&lt;record&gt;&lt;rec-number&gt;1351&lt;/rec-number&gt;&lt;foreign-keys&gt;&lt;key app="EN" db-id="5a0xxepeaxrde3evttx5v9sta0ddfvtt99r2" timestamp="1588671605"&gt;1351&lt;/key&gt;&lt;/foreign-keys&gt;&lt;ref-type name="Journal Article"&gt;17&lt;/ref-type&gt;&lt;contributors&gt;&lt;authors&gt;&lt;author&gt;Cordier, Reinie&lt;/author&gt;&lt;author&gt;Wilson, Nathan J.&lt;/author&gt;&lt;/authors&gt;&lt;/contributors&gt;&lt;titles&gt;&lt;title&gt;Community-based Men&amp;apos;s Sheds: promoting male health, wellbeing and social inclusion in an international context&lt;/title&gt;&lt;secondary-title&gt;Health Promotion International&lt;/secondary-title&gt;&lt;/titles&gt;&lt;periodical&gt;&lt;full-title&gt;Health Promotion International&lt;/full-title&gt;&lt;/periodical&gt;&lt;pages&gt;483-493&lt;/pages&gt;&lt;volume&gt;29&lt;/volume&gt;&lt;number&gt;3&lt;/number&gt;&lt;dates&gt;&lt;year&gt;2014&lt;/year&gt;&lt;/dates&gt;&lt;pub-location&gt;England&lt;/pub-location&gt;&lt;publisher&gt;Oxford University Press&lt;/publisher&gt;&lt;accession-num&gt;23648335&lt;/accession-num&gt;&lt;urls&gt;&lt;related-urls&gt;&lt;url&gt;http://ezproxy.deakin.edu.au/login?url=http://search.ebscohost.com/login.aspx?direct=true&amp;amp;AuthType=ip,sso&amp;amp;db=mdc&amp;amp;AN=23648335&amp;amp;site=ehost-live&amp;amp;scope=site&lt;/url&gt;&lt;/related-urls&gt;&lt;/urls&gt;&lt;electronic-resource-num&gt;10.1093/heapro/dat033&lt;/electronic-resource-num&gt;&lt;/record&gt;&lt;/Cite&gt;&lt;/EndNote&gt;</w:instrText>
      </w:r>
      <w:r w:rsidRPr="00DF191F">
        <w:rPr>
          <w:lang w:val="en-AU"/>
        </w:rPr>
        <w:fldChar w:fldCharType="separate"/>
      </w:r>
      <w:r w:rsidR="00A40C3F" w:rsidRPr="00DF191F">
        <w:rPr>
          <w:noProof/>
          <w:vertAlign w:val="superscript"/>
          <w:lang w:val="en-AU"/>
        </w:rPr>
        <w:t>417</w:t>
      </w:r>
      <w:r w:rsidRPr="00DF191F">
        <w:rPr>
          <w:lang w:val="en-AU"/>
        </w:rPr>
        <w:fldChar w:fldCharType="end"/>
      </w:r>
      <w:r w:rsidRPr="00DF191F">
        <w:rPr>
          <w:lang w:val="en-AU"/>
        </w:rPr>
        <w:t>.</w:t>
      </w:r>
    </w:p>
    <w:p w14:paraId="758C9847" w14:textId="6C3CB4F7" w:rsidR="008C3406" w:rsidRPr="00DF191F" w:rsidRDefault="008C3406" w:rsidP="00E10E30">
      <w:pPr>
        <w:pStyle w:val="ListParagraph"/>
        <w:rPr>
          <w:lang w:val="en-AU"/>
        </w:rPr>
      </w:pPr>
      <w:r w:rsidRPr="00DF191F">
        <w:rPr>
          <w:lang w:val="en-AU"/>
        </w:rPr>
        <w:t xml:space="preserve">42.6% of Australian Men’s Sheds surveyed had a health worker visit in the past year, and 53.6% of those visited by a health worker also conducted a health check </w:t>
      </w:r>
      <w:r w:rsidRPr="00DF191F">
        <w:rPr>
          <w:lang w:val="en-AU"/>
        </w:rPr>
        <w:fldChar w:fldCharType="begin"/>
      </w:r>
      <w:r w:rsidR="00A40C3F" w:rsidRPr="00DF191F">
        <w:rPr>
          <w:lang w:val="en-AU"/>
        </w:rPr>
        <w:instrText xml:space="preserve"> ADDIN EN.CITE &lt;EndNote&gt;&lt;Cite&gt;&lt;Author&gt;Cordier&lt;/Author&gt;&lt;Year&gt;2014&lt;/Year&gt;&lt;RecNum&gt;1351&lt;/RecNum&gt;&lt;DisplayText&gt;&lt;style face="superscript"&gt;417&lt;/style&gt;&lt;/DisplayText&gt;&lt;record&gt;&lt;rec-number&gt;1351&lt;/rec-number&gt;&lt;foreign-keys&gt;&lt;key app="EN" db-id="5a0xxepeaxrde3evttx5v9sta0ddfvtt99r2" timestamp="1588671605"&gt;1351&lt;/key&gt;&lt;/foreign-keys&gt;&lt;ref-type name="Journal Article"&gt;17&lt;/ref-type&gt;&lt;contributors&gt;&lt;authors&gt;&lt;author&gt;Cordier, Reinie&lt;/author&gt;&lt;author&gt;Wilson, Nathan J.&lt;/author&gt;&lt;/authors&gt;&lt;/contributors&gt;&lt;titles&gt;&lt;title&gt;Community-based Men&amp;apos;s Sheds: promoting male health, wellbeing and social inclusion in an international context&lt;/title&gt;&lt;secondary-title&gt;Health Promotion International&lt;/secondary-title&gt;&lt;/titles&gt;&lt;periodical&gt;&lt;full-title&gt;Health Promotion International&lt;/full-title&gt;&lt;/periodical&gt;&lt;pages&gt;483-493&lt;/pages&gt;&lt;volume&gt;29&lt;/volume&gt;&lt;number&gt;3&lt;/number&gt;&lt;dates&gt;&lt;year&gt;2014&lt;/year&gt;&lt;/dates&gt;&lt;pub-location&gt;England&lt;/pub-location&gt;&lt;publisher&gt;Oxford University Press&lt;/publisher&gt;&lt;accession-num&gt;23648335&lt;/accession-num&gt;&lt;urls&gt;&lt;related-urls&gt;&lt;url&gt;http://ezproxy.deakin.edu.au/login?url=http://search.ebscohost.com/login.aspx?direct=true&amp;amp;AuthType=ip,sso&amp;amp;db=mdc&amp;amp;AN=23648335&amp;amp;site=ehost-live&amp;amp;scope=site&lt;/url&gt;&lt;/related-urls&gt;&lt;/urls&gt;&lt;electronic-resource-num&gt;10.1093/heapro/dat033&lt;/electronic-resource-num&gt;&lt;/record&gt;&lt;/Cite&gt;&lt;/EndNote&gt;</w:instrText>
      </w:r>
      <w:r w:rsidRPr="00DF191F">
        <w:rPr>
          <w:lang w:val="en-AU"/>
        </w:rPr>
        <w:fldChar w:fldCharType="separate"/>
      </w:r>
      <w:r w:rsidR="00A40C3F" w:rsidRPr="00DF191F">
        <w:rPr>
          <w:noProof/>
          <w:vertAlign w:val="superscript"/>
          <w:lang w:val="en-AU"/>
        </w:rPr>
        <w:t>417</w:t>
      </w:r>
      <w:r w:rsidRPr="00DF191F">
        <w:rPr>
          <w:lang w:val="en-AU"/>
        </w:rPr>
        <w:fldChar w:fldCharType="end"/>
      </w:r>
      <w:r w:rsidRPr="00DF191F">
        <w:rPr>
          <w:lang w:val="en-AU"/>
        </w:rPr>
        <w:t>.</w:t>
      </w:r>
    </w:p>
    <w:p w14:paraId="2DBAD255" w14:textId="77777777" w:rsidR="008C3406" w:rsidRPr="00DF191F" w:rsidRDefault="008C3406" w:rsidP="00E10E30">
      <w:pPr>
        <w:pStyle w:val="ListL1"/>
      </w:pPr>
      <w:r w:rsidRPr="00DF191F">
        <w:t>Men are interested in accessing health care through men’s sheds:</w:t>
      </w:r>
    </w:p>
    <w:p w14:paraId="7323C823" w14:textId="2045C5CD" w:rsidR="008C3406" w:rsidRPr="00DF191F" w:rsidRDefault="008C3406" w:rsidP="00E10E30">
      <w:pPr>
        <w:pStyle w:val="ListL1"/>
      </w:pPr>
      <w:r w:rsidRPr="00DF191F">
        <w:t xml:space="preserve">Men indicated that they would like more mental health professional visits at the men’s shed </w:t>
      </w:r>
      <w:r w:rsidRPr="00DF191F">
        <w:fldChar w:fldCharType="begin"/>
      </w:r>
      <w:r w:rsidR="00A40C3F" w:rsidRPr="00DF191F">
        <w:instrText xml:space="preserve"> ADDIN EN.CITE &lt;EndNote&gt;&lt;Cite&gt;&lt;Author&gt;Waling&lt;/Author&gt;&lt;Year&gt;2017&lt;/Year&gt;&lt;RecNum&gt;368&lt;/RecNum&gt;&lt;DisplayText&gt;&lt;style face="superscript"&gt;452&lt;/style&gt;&lt;/DisplayText&gt;&lt;record&gt;&lt;rec-number&gt;368&lt;/rec-number&gt;&lt;foreign-keys&gt;&lt;key app="EN" db-id="5a0xxepeaxrde3evttx5v9sta0ddfvtt99r2" timestamp="1585006948"&gt;368&lt;/key&gt;&lt;/foreign-keys&gt;&lt;ref-type name="Journal Article"&gt;17&lt;/ref-type&gt;&lt;contributors&gt;&lt;authors&gt;&lt;author&gt;Waling, Andrea&lt;/author&gt;&lt;author&gt;Fildes, Dave&lt;/author&gt;&lt;/authors&gt;&lt;/contributors&gt;&lt;titles&gt;&lt;title&gt;&amp;apos;Don&amp;apos;t fix what ain&amp;apos;t broke&amp;apos;: evaluating the effectiveness of a Men&amp;apos;s Shed in inner-regional Australia&lt;/title&gt;&lt;secondary-title&gt;Health &amp;amp; Social Care In The Community&lt;/secondary-title&gt;&lt;/titles&gt;&lt;periodical&gt;&lt;full-title&gt;Health &amp;amp; Social Care In The Community&lt;/full-title&gt;&lt;/periodical&gt;&lt;pages&gt;758-768&lt;/pages&gt;&lt;volume&gt;25&lt;/volume&gt;&lt;number&gt;2&lt;/number&gt;&lt;dates&gt;&lt;year&gt;2017&lt;/year&gt;&lt;/dates&gt;&lt;pub-location&gt;England&lt;/pub-location&gt;&lt;publisher&gt;Blackwell Scientific Publications&lt;/publisher&gt;&lt;accession-num&gt;27324594&lt;/accession-num&gt;&lt;urls&gt;&lt;related-urls&gt;&lt;url&gt;http://ezproxy.deakin.edu.au/login?url=http://search.ebscohost.com/login.aspx?direct=true&amp;amp;AuthType=ip,sso&amp;amp;db=mdc&amp;amp;AN=27324594&amp;amp;site=ehost-live&amp;amp;scope=site&lt;/url&gt;&lt;/related-urls&gt;&lt;/urls&gt;&lt;electronic-resource-num&gt;10.1111/hsc.12365&lt;/electronic-resource-num&gt;&lt;/record&gt;&lt;/Cite&gt;&lt;/EndNote&gt;</w:instrText>
      </w:r>
      <w:r w:rsidRPr="00DF191F">
        <w:fldChar w:fldCharType="separate"/>
      </w:r>
      <w:r w:rsidR="00A40C3F" w:rsidRPr="00DF191F">
        <w:rPr>
          <w:noProof/>
          <w:vertAlign w:val="superscript"/>
        </w:rPr>
        <w:t>452</w:t>
      </w:r>
      <w:r w:rsidRPr="00DF191F">
        <w:fldChar w:fldCharType="end"/>
      </w:r>
      <w:r w:rsidRPr="00DF191F">
        <w:t xml:space="preserve">. </w:t>
      </w:r>
    </w:p>
    <w:p w14:paraId="3EC1EEEF" w14:textId="3A7FBDD8" w:rsidR="008C3406" w:rsidRPr="00DF191F" w:rsidRDefault="008C3406" w:rsidP="00E10E30">
      <w:pPr>
        <w:pStyle w:val="ListL1"/>
      </w:pPr>
      <w:r w:rsidRPr="00DF191F">
        <w:t xml:space="preserve">Aboriginal and Torres Strait Islander men reported that Men's Sheds would be a non-threatening environment in which to access health checks and treatments </w:t>
      </w:r>
      <w:r w:rsidRPr="00DF191F">
        <w:fldChar w:fldCharType="begin"/>
      </w:r>
      <w:r w:rsidR="00A40C3F" w:rsidRPr="00DF191F">
        <w:instrText xml:space="preserve"> ADDIN EN.CITE &lt;EndNote&gt;&lt;Cite&gt;&lt;Author&gt;Sergeant&lt;/Author&gt;&lt;Year&gt;2010&lt;/Year&gt;&lt;RecNum&gt;1084&lt;/RecNum&gt;&lt;DisplayText&gt;&lt;style face="superscript"&gt;626&lt;/style&gt;&lt;/DisplayText&gt;&lt;record&gt;&lt;rec-number&gt;1084&lt;/rec-number&gt;&lt;foreign-keys&gt;&lt;key app="EN" db-id="5a0xxepeaxrde3evttx5v9sta0ddfvtt99r2" timestamp="1588650208"&gt;1084&lt;/key&gt;&lt;/foreign-keys&gt;&lt;ref-type name="Report"&gt;27&lt;/ref-type&gt;&lt;contributors&gt;&lt;authors&gt;&lt;author&gt;Sergeant, P &lt;/author&gt;&lt;/authors&gt;&lt;/contributors&gt;&lt;titles&gt;&lt;title&gt;Men&amp;apos;s sheds - a catalyst for Indigenous men&amp;apos;s health&lt;/title&gt;&lt;/titles&gt;&lt;dates&gt;&lt;year&gt;2010&lt;/year&gt;&lt;/dates&gt;&lt;urls&gt;&lt;related-urls&gt;&lt;url&gt;NS -&lt;/url&gt;&lt;/related-urls&gt;&lt;/urls&gt;&lt;/record&gt;&lt;/Cite&gt;&lt;/EndNote&gt;</w:instrText>
      </w:r>
      <w:r w:rsidRPr="00DF191F">
        <w:fldChar w:fldCharType="separate"/>
      </w:r>
      <w:r w:rsidR="00A40C3F" w:rsidRPr="00DF191F">
        <w:rPr>
          <w:noProof/>
          <w:vertAlign w:val="superscript"/>
        </w:rPr>
        <w:t>626</w:t>
      </w:r>
      <w:r w:rsidRPr="00DF191F">
        <w:fldChar w:fldCharType="end"/>
      </w:r>
      <w:r w:rsidRPr="00DF191F">
        <w:t>.</w:t>
      </w:r>
    </w:p>
    <w:p w14:paraId="30F8295B" w14:textId="50074BCB" w:rsidR="008C3406" w:rsidRPr="00DF191F" w:rsidRDefault="008C3406" w:rsidP="00E10E30">
      <w:pPr>
        <w:pStyle w:val="ListParagraph"/>
        <w:rPr>
          <w:lang w:val="en-AU"/>
        </w:rPr>
      </w:pPr>
      <w:r w:rsidRPr="00DF191F">
        <w:rPr>
          <w:i/>
          <w:iCs/>
          <w:lang w:val="en-AU"/>
        </w:rPr>
        <w:t>"</w:t>
      </w:r>
      <w:r w:rsidRPr="00DF191F">
        <w:rPr>
          <w:i/>
          <w:lang w:val="en-AU"/>
        </w:rPr>
        <w:t>We need to better provide access to health services […] if we ask it might happen</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&lt;EndNote&gt;&lt;Cite&gt;&lt;Author&gt;Southcombe&lt;/Author&gt;&lt;Year&gt;2015&lt;/Year&gt;&lt;RecNum&gt;735&lt;/RecNum&gt;&lt;DisplayText&gt;&lt;style face="superscript"&gt;622&lt;/style&gt;&lt;/DisplayText&gt;&lt;record&gt;&lt;rec-number&gt;735&lt;/rec-number&gt;&lt;foreign-keys&gt;&lt;key app="EN" db-id="5a0xxepeaxrde3evttx5v9sta0ddfvtt99r2" timestamp="1585006953"&gt;735&lt;/key&gt;&lt;/foreign-keys&gt;&lt;ref-type name="Journal Article"&gt;17&lt;/ref-type&gt;&lt;contributors&gt;&lt;authors&gt;&lt;author&gt;Southcombe, Amie&lt;/author&gt;&lt;author&gt;Cavanagh, Jillian&lt;/author&gt;&lt;author&gt;Bartram, Timothy&lt;/author&gt;&lt;/authors&gt;&lt;/contributors&gt;&lt;titles&gt;&lt;title&gt;Retired men and men’s sheds in Australia&lt;/title&gt;&lt;secondary-title&gt;Leadership &amp;amp; Organization Development Journal&lt;/secondary-title&gt;&lt;/titles&gt;&lt;periodical&gt;&lt;full-title&gt;Leadership &amp;amp; Organization Development Journal&lt;/full-title&gt;&lt;/periodical&gt;&lt;pages&gt;972-989&lt;/pages&gt;&lt;volume&gt;36&lt;/volume&gt;&lt;number&gt;8&lt;/number&gt;&lt;dates&gt;&lt;year&gt;2015&lt;/year&gt;&lt;/dates&gt;&lt;publisher&gt;Emerald Group Publishing Limited&lt;/publisher&gt;&lt;accession-num&gt;2015-47350-004&lt;/accession-num&gt;&lt;urls&gt;&lt;related-urls&gt;&lt;url&gt;http://ezproxy.deakin.edu.au/login?url=http://search.ebscohost.com/login.aspx?direct=true&amp;amp;AuthType=ip,sso&amp;amp;db=psyh&amp;amp;AN=2015-47350-004&amp;amp;site=ehost-live&amp;amp;scope=site&lt;/url&gt;&lt;/related-urls&gt;&lt;/urls&gt;&lt;electronic-resource-num&gt;10.1108/LODJ-03-2014-0065&lt;/electronic-resource-num&gt;&lt;/record&gt;&lt;/Cite&gt;&lt;/EndNote&gt;</w:instrText>
      </w:r>
      <w:r w:rsidRPr="00DF191F">
        <w:rPr>
          <w:lang w:val="en-AU"/>
        </w:rPr>
        <w:fldChar w:fldCharType="separate"/>
      </w:r>
      <w:r w:rsidR="00A40C3F" w:rsidRPr="00DF191F">
        <w:rPr>
          <w:noProof/>
          <w:vertAlign w:val="superscript"/>
          <w:lang w:val="en-AU"/>
        </w:rPr>
        <w:t>622</w:t>
      </w:r>
      <w:r w:rsidRPr="00DF191F">
        <w:rPr>
          <w:lang w:val="en-AU"/>
        </w:rPr>
        <w:fldChar w:fldCharType="end"/>
      </w:r>
      <w:r w:rsidR="006767E7" w:rsidRPr="00DF191F">
        <w:rPr>
          <w:lang w:val="en-AU"/>
        </w:rPr>
        <w:t>”</w:t>
      </w:r>
      <w:r w:rsidRPr="00DF191F">
        <w:rPr>
          <w:lang w:val="en-AU"/>
        </w:rPr>
        <w:t>.</w:t>
      </w:r>
    </w:p>
    <w:p w14:paraId="3B575C6E" w14:textId="72CC0F9E" w:rsidR="008C3406" w:rsidRPr="00DF191F" w:rsidRDefault="008C3406" w:rsidP="00E10E30">
      <w:pPr>
        <w:pStyle w:val="ListParagraph"/>
        <w:rPr>
          <w:lang w:val="en-AU"/>
        </w:rPr>
      </w:pPr>
      <w:r w:rsidRPr="00DF191F">
        <w:rPr>
          <w:lang w:val="en-AU"/>
        </w:rPr>
        <w:t>"We had a Mental Health Project [...] some men with mental health issues came and worked on a mosaic for ten weeks [...] if we run ten week blocks they work really well</w:t>
      </w:r>
      <w:r w:rsidRPr="00DF191F">
        <w:rPr>
          <w:iCs/>
          <w:lang w:val="en-AU"/>
        </w:rPr>
        <w:t xml:space="preserve"> </w:t>
      </w:r>
      <w:r w:rsidRPr="00DF191F">
        <w:rPr>
          <w:lang w:val="en-AU"/>
        </w:rPr>
        <w:fldChar w:fldCharType="begin"/>
      </w:r>
      <w:r w:rsidR="00A40C3F" w:rsidRPr="00DF191F">
        <w:rPr>
          <w:lang w:val="en-AU"/>
        </w:rPr>
        <w:instrText xml:space="preserve"> ADDIN EN.CITE &lt;EndNote&gt;&lt;Cite&gt;&lt;Author&gt;Southcombe&lt;/Author&gt;&lt;Year&gt;2015&lt;/Year&gt;&lt;RecNum&gt;735&lt;/RecNum&gt;&lt;DisplayText&gt;&lt;style face="superscript"&gt;622&lt;/style&gt;&lt;/DisplayText&gt;&lt;record&gt;&lt;rec-number&gt;735&lt;/rec-number&gt;&lt;foreign-keys&gt;&lt;key app="EN" db-id="5a0xxepeaxrde3evttx5v9sta0ddfvtt99r2" timestamp="1585006953"&gt;735&lt;/key&gt;&lt;/foreign-keys&gt;&lt;ref-type name="Journal Article"&gt;17&lt;/ref-type&gt;&lt;contributors&gt;&lt;authors&gt;&lt;author&gt;Southcombe, Amie&lt;/author&gt;&lt;author&gt;Cavanagh, Jillian&lt;/author&gt;&lt;author&gt;Bartram, Timothy&lt;/author&gt;&lt;/authors&gt;&lt;/contributors&gt;&lt;titles&gt;&lt;title&gt;Retired men and men’s sheds in Australia&lt;/title&gt;&lt;secondary-title&gt;Leadership &amp;amp; Organization Development Journal&lt;/secondary-title&gt;&lt;/titles&gt;&lt;periodical&gt;&lt;full-title&gt;Leadership &amp;amp; Organization Development Journal&lt;/full-title&gt;&lt;/periodical&gt;&lt;pages&gt;972-989&lt;/pages&gt;&lt;volume&gt;36&lt;/volume&gt;&lt;number&gt;8&lt;/number&gt;&lt;dates&gt;&lt;year&gt;2015&lt;/year&gt;&lt;/dates&gt;&lt;publisher&gt;Emerald Group Publishing Limited&lt;/publisher&gt;&lt;accession-num&gt;2015-47350-004&lt;/accession-num&gt;&lt;urls&gt;&lt;related-urls&gt;&lt;url&gt;http://ezproxy.deakin.edu.au/login?url=http://search.ebscohost.com/login.aspx?direct=true&amp;amp;AuthType=ip,sso&amp;amp;db=psyh&amp;amp;AN=2015-47350-004&amp;amp;site=ehost-live&amp;amp;scope=site&lt;/url&gt;&lt;/related-urls&gt;&lt;/urls&gt;&lt;electronic-resource-num&gt;10.1108/LODJ-03-2014-0065&lt;/electronic-resource-num&gt;&lt;/record&gt;&lt;/Cite&gt;&lt;/EndNote&gt;</w:instrText>
      </w:r>
      <w:r w:rsidRPr="00DF191F">
        <w:rPr>
          <w:lang w:val="en-AU"/>
        </w:rPr>
        <w:fldChar w:fldCharType="separate"/>
      </w:r>
      <w:r w:rsidR="00A40C3F" w:rsidRPr="00DF191F">
        <w:rPr>
          <w:noProof/>
          <w:vertAlign w:val="superscript"/>
          <w:lang w:val="en-AU"/>
        </w:rPr>
        <w:t>622</w:t>
      </w:r>
      <w:r w:rsidRPr="00DF191F">
        <w:rPr>
          <w:lang w:val="en-AU"/>
        </w:rPr>
        <w:fldChar w:fldCharType="end"/>
      </w:r>
      <w:r w:rsidR="006767E7" w:rsidRPr="00DF191F">
        <w:rPr>
          <w:lang w:val="en-AU"/>
        </w:rPr>
        <w:t>”</w:t>
      </w:r>
      <w:r w:rsidRPr="00DF191F">
        <w:rPr>
          <w:lang w:val="en-AU"/>
        </w:rPr>
        <w:t>.</w:t>
      </w:r>
    </w:p>
    <w:p w14:paraId="2181AFAB" w14:textId="77777777" w:rsidR="008C3406" w:rsidRPr="00DF191F" w:rsidRDefault="008C3406" w:rsidP="00E10E30">
      <w:r w:rsidRPr="00DF191F">
        <w:t>Men’s Sheds for health promotion and education:</w:t>
      </w:r>
    </w:p>
    <w:p w14:paraId="073D0672" w14:textId="3E5C6135" w:rsidR="008C3406" w:rsidRPr="00DF191F" w:rsidRDefault="008C3406" w:rsidP="00E10E30">
      <w:pPr>
        <w:pStyle w:val="ListL1"/>
      </w:pPr>
      <w:r w:rsidRPr="00DF191F">
        <w:t xml:space="preserve">Men’s Sheds facilitate an access point for a range of men’s health promotion </w:t>
      </w:r>
      <w:r w:rsidRPr="00DF191F">
        <w:fldChar w:fldCharType="begin"/>
      </w:r>
      <w:r w:rsidR="00A40C3F" w:rsidRPr="00DF191F">
        <w:instrText xml:space="preserve"> ADDIN EN.CITE &lt;EndNote&gt;&lt;Cite&gt;&lt;Author&gt;Wilson&lt;/Author&gt;&lt;Year&gt;2013&lt;/Year&gt;&lt;RecNum&gt;245&lt;/RecNum&gt;&lt;DisplayText&gt;&lt;style face="superscript"&gt;627&lt;/style&gt;&lt;/DisplayText&gt;&lt;record&gt;&lt;rec-number&gt;245&lt;/rec-number&gt;&lt;foreign-keys&gt;&lt;key app="EN" db-id="5a0xxepeaxrde3evttx5v9sta0ddfvtt99r2" timestamp="1584937329"&gt;245&lt;/key&gt;&lt;/foreign-keys&gt;&lt;ref-type name="Journal Article"&gt;17&lt;/ref-type&gt;&lt;contributors&gt;&lt;authors&gt;&lt;author&gt;Wilson, Nathan J.&lt;/author&gt;&lt;author&gt;Cordier, Reinie&lt;/author&gt;&lt;/authors&gt;&lt;/contributors&gt;&lt;titles&gt;&lt;title&gt;A narrative review of Men&amp;apos;s Sheds literature: reducing social isolation and promoting men&amp;apos;s health and well-being&lt;/title&gt;&lt;secondary-title&gt;Health &amp;amp; Social Care In The Community&lt;/secondary-title&gt;&lt;/titles&gt;&lt;periodical&gt;&lt;full-title&gt;Health &amp;amp; Social Care In The Community&lt;/full-title&gt;&lt;/periodical&gt;&lt;pages&gt;451-463&lt;/pages&gt;&lt;volume&gt;21&lt;/volume&gt;&lt;number&gt;5&lt;/number&gt;&lt;dates&gt;&lt;year&gt;2013&lt;/year&gt;&lt;/dates&gt;&lt;pub-location&gt;Malden, Massachusetts&lt;/pub-location&gt;&lt;publisher&gt;Wiley-Blackwell&lt;/publisher&gt;&lt;accession-num&gt;104211227. Language: English. Entry Date: 20130813. Revision Date: 20150820. Publication Type: Journal Article&lt;/accession-num&gt;&lt;urls&gt;&lt;related-urls&gt;&lt;url&gt;http://ezproxy.deakin.edu.au/login?url=http://search.ebscohost.com/login.aspx?direct=true&amp;amp;AuthType=ip,sso&amp;amp;db=ccm&amp;amp;AN=104211227&amp;amp;site=ehost-live&amp;amp;scope=site&lt;/url&gt;&lt;/related-urls&gt;&lt;/urls&gt;&lt;electronic-resource-num&gt;10.1111/hsc.12019&lt;/electronic-resource-num&gt;&lt;/record&gt;&lt;/Cite&gt;&lt;/EndNote&gt;</w:instrText>
      </w:r>
      <w:r w:rsidRPr="00DF191F">
        <w:fldChar w:fldCharType="separate"/>
      </w:r>
      <w:r w:rsidR="00A40C3F" w:rsidRPr="00DF191F">
        <w:rPr>
          <w:noProof/>
          <w:vertAlign w:val="superscript"/>
        </w:rPr>
        <w:t>627</w:t>
      </w:r>
      <w:r w:rsidRPr="00DF191F">
        <w:fldChar w:fldCharType="end"/>
      </w:r>
      <w:r w:rsidRPr="00DF191F">
        <w:t xml:space="preserve"> of physically active lifestyles </w:t>
      </w:r>
      <w:r w:rsidRPr="00DF191F">
        <w:fldChar w:fldCharType="begin"/>
      </w:r>
      <w:r w:rsidR="00A40C3F" w:rsidRPr="00DF191F">
        <w:instrText xml:space="preserve"> ADDIN EN.CITE &lt;EndNote&gt;&lt;Cite&gt;&lt;Author&gt;Cordier&lt;/Author&gt;&lt;Year&gt;2014&lt;/Year&gt;&lt;RecNum&gt;1351&lt;/RecNum&gt;&lt;DisplayText&gt;&lt;style face="superscript"&gt;417&lt;/style&gt;&lt;/DisplayText&gt;&lt;record&gt;&lt;rec-number&gt;1351&lt;/rec-number&gt;&lt;foreign-keys&gt;&lt;key app="EN" db-id="5a0xxepeaxrde3evttx5v9sta0ddfvtt99r2" timestamp="1588671605"&gt;1351&lt;/key&gt;&lt;/foreign-keys&gt;&lt;ref-type name="Journal Article"&gt;17&lt;/ref-type&gt;&lt;contributors&gt;&lt;authors&gt;&lt;author&gt;Cordier, Reinie&lt;/author&gt;&lt;author&gt;Wilson, Nathan J.&lt;/author&gt;&lt;/authors&gt;&lt;/contributors&gt;&lt;titles&gt;&lt;title&gt;Community-based Men&amp;apos;s Sheds: promoting male health, wellbeing and social inclusion in an international context&lt;/title&gt;&lt;secondary-title&gt;Health Promotion International&lt;/secondary-title&gt;&lt;/titles&gt;&lt;periodical&gt;&lt;full-title&gt;Health Promotion International&lt;/full-title&gt;&lt;/periodical&gt;&lt;pages&gt;483-493&lt;/pages&gt;&lt;volume&gt;29&lt;/volume&gt;&lt;number&gt;3&lt;/number&gt;&lt;dates&gt;&lt;year&gt;2014&lt;/year&gt;&lt;/dates&gt;&lt;pub-location&gt;England&lt;/pub-location&gt;&lt;publisher&gt;Oxford University Press&lt;/publisher&gt;&lt;accession-num&gt;23648335&lt;/accession-num&gt;&lt;urls&gt;&lt;related-urls&gt;&lt;url&gt;http://ezproxy.deakin.edu.au/login?url=http://search.ebscohost.com/login.aspx?direct=true&amp;amp;AuthType=ip,sso&amp;amp;db=mdc&amp;amp;AN=23648335&amp;amp;site=ehost-live&amp;amp;scope=site&lt;/url&gt;&lt;/related-urls&gt;&lt;/urls&gt;&lt;electronic-resource-num&gt;10.1093/heapro/dat033&lt;/electronic-resource-num&gt;&lt;/record&gt;&lt;/Cite&gt;&lt;/EndNote&gt;</w:instrText>
      </w:r>
      <w:r w:rsidRPr="00DF191F">
        <w:fldChar w:fldCharType="separate"/>
      </w:r>
      <w:r w:rsidR="00A40C3F" w:rsidRPr="00DF191F">
        <w:rPr>
          <w:noProof/>
          <w:vertAlign w:val="superscript"/>
        </w:rPr>
        <w:t>417</w:t>
      </w:r>
      <w:r w:rsidRPr="00DF191F">
        <w:fldChar w:fldCharType="end"/>
      </w:r>
      <w:r w:rsidRPr="00DF191F">
        <w:t xml:space="preserve">, provision of meals, and healthy lifestyle initiatives </w:t>
      </w:r>
      <w:r w:rsidRPr="00DF191F">
        <w:fldChar w:fldCharType="begin"/>
      </w:r>
      <w:r w:rsidR="00A40C3F" w:rsidRPr="00DF191F">
        <w:instrText xml:space="preserve"> ADDIN EN.CITE &lt;EndNote&gt;&lt;Cite&gt;&lt;Author&gt;Cordier&lt;/Author&gt;&lt;Year&gt;2014&lt;/Year&gt;&lt;RecNum&gt;1351&lt;/RecNum&gt;&lt;DisplayText&gt;&lt;style face="superscript"&gt;417&lt;/style&gt;&lt;/DisplayText&gt;&lt;record&gt;&lt;rec-number&gt;1351&lt;/rec-number&gt;&lt;foreign-keys&gt;&lt;key app="EN" db-id="5a0xxepeaxrde3evttx5v9sta0ddfvtt99r2" timestamp="1588671605"&gt;1351&lt;/key&gt;&lt;/foreign-keys&gt;&lt;ref-type name="Journal Article"&gt;17&lt;/ref-type&gt;&lt;contributors&gt;&lt;authors&gt;&lt;author&gt;Cordier, Reinie&lt;/author&gt;&lt;author&gt;Wilson, Nathan J.&lt;/author&gt;&lt;/authors&gt;&lt;/contributors&gt;&lt;titles&gt;&lt;title&gt;Community-based Men&amp;apos;s Sheds: promoting male health, wellbeing and social inclusion in an international context&lt;/title&gt;&lt;secondary-title&gt;Health Promotion International&lt;/secondary-title&gt;&lt;/titles&gt;&lt;periodical&gt;&lt;full-title&gt;Health Promotion International&lt;/full-title&gt;&lt;/periodical&gt;&lt;pages&gt;483-493&lt;/pages&gt;&lt;volume&gt;29&lt;/volume&gt;&lt;number&gt;3&lt;/number&gt;&lt;dates&gt;&lt;year&gt;2014&lt;/year&gt;&lt;/dates&gt;&lt;pub-location&gt;England&lt;/pub-location&gt;&lt;publisher&gt;Oxford University Press&lt;/publisher&gt;&lt;accession-num&gt;23648335&lt;/accession-num&gt;&lt;urls&gt;&lt;related-urls&gt;&lt;url&gt;http://ezproxy.deakin.edu.au/login?url=http://search.ebscohost.com/login.aspx?direct=true&amp;amp;AuthType=ip,sso&amp;amp;db=mdc&amp;amp;AN=23648335&amp;amp;site=ehost-live&amp;amp;scope=site&lt;/url&gt;&lt;/related-urls&gt;&lt;/urls&gt;&lt;electronic-resource-num&gt;10.1093/heapro/dat033&lt;/electronic-resource-num&gt;&lt;/record&gt;&lt;/Cite&gt;&lt;/EndNote&gt;</w:instrText>
      </w:r>
      <w:r w:rsidRPr="00DF191F">
        <w:fldChar w:fldCharType="separate"/>
      </w:r>
      <w:r w:rsidR="00A40C3F" w:rsidRPr="00DF191F">
        <w:rPr>
          <w:noProof/>
          <w:vertAlign w:val="superscript"/>
        </w:rPr>
        <w:t>417</w:t>
      </w:r>
      <w:r w:rsidRPr="00DF191F">
        <w:fldChar w:fldCharType="end"/>
      </w:r>
      <w:r w:rsidRPr="00DF191F">
        <w:t xml:space="preserve">. This is particularly important as many men who access Men’s Sheds have low health literacy </w:t>
      </w:r>
      <w:r w:rsidRPr="00DF191F">
        <w:fldChar w:fldCharType="begin"/>
      </w:r>
      <w:r w:rsidR="00A40C3F" w:rsidRPr="00DF191F">
        <w:instrText xml:space="preserve"> ADDIN EN.CITE &lt;EndNote&gt;&lt;Cite&gt;&lt;Author&gt;Misan&lt;/Author&gt;&lt;Year&gt;2017&lt;/Year&gt;&lt;RecNum&gt;530&lt;/RecNum&gt;&lt;DisplayText&gt;&lt;style face="superscript"&gt;595&lt;/style&gt;&lt;/DisplayText&gt;&lt;record&gt;&lt;rec-number&gt;530&lt;/rec-number&gt;&lt;foreign-keys&gt;&lt;key app="EN" db-id="5a0xxepeaxrde3evttx5v9sta0ddfvtt99r2" timestamp="1585006950"&gt;530&lt;/key&gt;&lt;/foreign-keys&gt;&lt;ref-type name="Journal Article"&gt;17&lt;/ref-type&gt;&lt;contributors&gt;&lt;authors&gt;&lt;author&gt;Misan, Gary M. H.&lt;/author&gt;&lt;author&gt;Oosterbroek, Chloe&lt;/author&gt;&lt;author&gt;Wilson, Nathan J.&lt;/author&gt;&lt;/authors&gt;&lt;/contributors&gt;&lt;titles&gt;&lt;title&gt;Informing health promotion in rural men&amp;apos;s sheds by examination of participant health status, concerns, interests, knowledge and behaviours&lt;/title&gt;&lt;secondary-title&gt;Health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207-216&lt;/pages&gt;&lt;volume&gt;28&lt;/volume&gt;&lt;number&gt;3&lt;/number&gt;&lt;dates&gt;&lt;year&gt;2017&lt;/year&gt;&lt;/dates&gt;&lt;pub-location&gt;Australia&lt;/pub-location&gt;&lt;publisher&gt;Wiley&lt;/publisher&gt;&lt;accession-num&gt;28063467&lt;/accession-num&gt;&lt;urls&gt;&lt;related-urls&gt;&lt;url&gt;http://ezproxy.deakin.edu.au/login?url=http://search.ebscohost.com/login.aspx?direct=true&amp;amp;AuthType=ip,sso&amp;amp;db=mdc&amp;amp;AN=28063467&amp;amp;site=ehost-live&amp;amp;scope=site&lt;/url&gt;&lt;/related-urls&gt;&lt;/urls&gt;&lt;electronic-resource-num&gt;10.1071/HE16081&lt;/electronic-resource-num&gt;&lt;/record&gt;&lt;/Cite&gt;&lt;/EndNote&gt;</w:instrText>
      </w:r>
      <w:r w:rsidRPr="00DF191F">
        <w:fldChar w:fldCharType="separate"/>
      </w:r>
      <w:r w:rsidR="00A40C3F" w:rsidRPr="00DF191F">
        <w:rPr>
          <w:noProof/>
          <w:vertAlign w:val="superscript"/>
        </w:rPr>
        <w:t>595</w:t>
      </w:r>
      <w:r w:rsidRPr="00DF191F">
        <w:fldChar w:fldCharType="end"/>
      </w:r>
      <w:r w:rsidRPr="00DF191F">
        <w:t>.</w:t>
      </w:r>
    </w:p>
    <w:p w14:paraId="4B2CF64A" w14:textId="77777777" w:rsidR="008C3406" w:rsidRPr="00DF191F" w:rsidRDefault="008C3406" w:rsidP="00E10E30">
      <w:pPr>
        <w:pStyle w:val="ListL1"/>
      </w:pPr>
      <w:r w:rsidRPr="00DF191F">
        <w:t>Barriers to using Men’s Sheds for health promotion and health care:</w:t>
      </w:r>
    </w:p>
    <w:p w14:paraId="16F15B8A" w14:textId="1087619F" w:rsidR="008C3406" w:rsidRPr="00DF191F" w:rsidRDefault="008C3406" w:rsidP="00E10E30">
      <w:pPr>
        <w:pStyle w:val="ListL1"/>
      </w:pPr>
      <w:r w:rsidRPr="00DF191F">
        <w:t xml:space="preserve">Health workers who provide services to Men’s Sheds are often only engaged with the shed for a short time and are often female, which can make accepting the health worker difficult for  shed members </w:t>
      </w:r>
      <w:r w:rsidRPr="00DF191F">
        <w:fldChar w:fldCharType="begin"/>
      </w:r>
      <w:r w:rsidR="00A40C3F" w:rsidRPr="00DF191F">
        <w:instrText xml:space="preserve"> ADDIN EN.CITE &lt;EndNote&gt;&lt;Cite&gt;&lt;Author&gt;Sergeant&lt;/Author&gt;&lt;Year&gt;2010&lt;/Year&gt;&lt;RecNum&gt;1084&lt;/RecNum&gt;&lt;DisplayText&gt;&lt;style face="superscript"&gt;626&lt;/style&gt;&lt;/DisplayText&gt;&lt;record&gt;&lt;rec-number&gt;1084&lt;/rec-number&gt;&lt;foreign-keys&gt;&lt;key app="EN" db-id="5a0xxepeaxrde3evttx5v9sta0ddfvtt99r2" timestamp="1588650208"&gt;1084&lt;/key&gt;&lt;/foreign-keys&gt;&lt;ref-type name="Report"&gt;27&lt;/ref-type&gt;&lt;contributors&gt;&lt;authors&gt;&lt;author&gt;Sergeant, P &lt;/author&gt;&lt;/authors&gt;&lt;/contributors&gt;&lt;titles&gt;&lt;title&gt;Men&amp;apos;s sheds - a catalyst for Indigenous men&amp;apos;s health&lt;/title&gt;&lt;/titles&gt;&lt;dates&gt;&lt;year&gt;2010&lt;/year&gt;&lt;/dates&gt;&lt;urls&gt;&lt;related-urls&gt;&lt;url&gt;NS -&lt;/url&gt;&lt;/related-urls&gt;&lt;/urls&gt;&lt;/record&gt;&lt;/Cite&gt;&lt;/EndNote&gt;</w:instrText>
      </w:r>
      <w:r w:rsidRPr="00DF191F">
        <w:fldChar w:fldCharType="separate"/>
      </w:r>
      <w:r w:rsidR="00A40C3F" w:rsidRPr="00DF191F">
        <w:rPr>
          <w:noProof/>
          <w:vertAlign w:val="superscript"/>
        </w:rPr>
        <w:t>626</w:t>
      </w:r>
      <w:r w:rsidRPr="00DF191F">
        <w:fldChar w:fldCharType="end"/>
      </w:r>
      <w:r w:rsidRPr="00DF191F">
        <w:t xml:space="preserve">. Many men in Men’s Shed programs also report that they dislike  receiving health information from the internet or movies </w:t>
      </w:r>
      <w:r w:rsidRPr="00DF191F">
        <w:fldChar w:fldCharType="begin"/>
      </w:r>
      <w:r w:rsidR="00A40C3F" w:rsidRPr="00DF191F">
        <w:instrText xml:space="preserve"> ADDIN EN.CITE &lt;EndNote&gt;&lt;Cite&gt;&lt;Author&gt;Misan&lt;/Author&gt;&lt;Year&gt;2017&lt;/Year&gt;&lt;RecNum&gt;530&lt;/RecNum&gt;&lt;DisplayText&gt;&lt;style face="superscript"&gt;595&lt;/style&gt;&lt;/DisplayText&gt;&lt;record&gt;&lt;rec-number&gt;530&lt;/rec-number&gt;&lt;foreign-keys&gt;&lt;key app="EN" db-id="5a0xxepeaxrde3evttx5v9sta0ddfvtt99r2" timestamp="1585006950"&gt;530&lt;/key&gt;&lt;/foreign-keys&gt;&lt;ref-type name="Journal Article"&gt;17&lt;/ref-type&gt;&lt;contributors&gt;&lt;authors&gt;&lt;author&gt;Misan, Gary M. H.&lt;/author&gt;&lt;author&gt;Oosterbroek, Chloe&lt;/author&gt;&lt;author&gt;Wilson, Nathan J.&lt;/author&gt;&lt;/authors&gt;&lt;/contributors&gt;&lt;titles&gt;&lt;title&gt;Informing health promotion in rural men&amp;apos;s sheds by examination of participant health status, concerns, interests, knowledge and behaviours&lt;/title&gt;&lt;secondary-title&gt;Health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207-216&lt;/pages&gt;&lt;volume&gt;28&lt;/volume&gt;&lt;number&gt;3&lt;/number&gt;&lt;dates&gt;&lt;year&gt;2017&lt;/year&gt;&lt;/dates&gt;&lt;pub-location&gt;Australia&lt;/pub-location&gt;&lt;publisher&gt;Wiley&lt;/publisher&gt;&lt;accession-num&gt;28063467&lt;/accession-num&gt;&lt;urls&gt;&lt;related-urls&gt;&lt;url&gt;http://ezproxy.deakin.edu.au/login?url=http://search.ebscohost.com/login.aspx?direct=true&amp;amp;AuthType=ip,sso&amp;amp;db=mdc&amp;amp;AN=28063467&amp;amp;site=ehost-live&amp;amp;scope=site&lt;/url&gt;&lt;/related-urls&gt;&lt;/urls&gt;&lt;electronic-resource-num&gt;10.1071/HE16081&lt;/electronic-resource-num&gt;&lt;/record&gt;&lt;/Cite&gt;&lt;/EndNote&gt;</w:instrText>
      </w:r>
      <w:r w:rsidRPr="00DF191F">
        <w:fldChar w:fldCharType="separate"/>
      </w:r>
      <w:r w:rsidR="00A40C3F" w:rsidRPr="00DF191F">
        <w:rPr>
          <w:noProof/>
          <w:vertAlign w:val="superscript"/>
        </w:rPr>
        <w:t>595</w:t>
      </w:r>
      <w:r w:rsidRPr="00DF191F">
        <w:fldChar w:fldCharType="end"/>
      </w:r>
      <w:r w:rsidRPr="00DF191F">
        <w:t>.</w:t>
      </w:r>
    </w:p>
    <w:p w14:paraId="44516AC4" w14:textId="1AE1D988" w:rsidR="008C3406" w:rsidRPr="00DF191F" w:rsidRDefault="008C3406" w:rsidP="00E10E30">
      <w:pPr>
        <w:pStyle w:val="ListL1"/>
      </w:pPr>
      <w:r w:rsidRPr="00DF191F">
        <w:t xml:space="preserve">Men’s Shed members do not view themselves as clients or patients, and may resist healthcare services in Men’s Sheds for that reason </w:t>
      </w:r>
      <w:r w:rsidRPr="00DF191F">
        <w:fldChar w:fldCharType="begin"/>
      </w:r>
      <w:r w:rsidR="00A40C3F" w:rsidRPr="00DF191F">
        <w:instrText xml:space="preserve"> ADDIN EN.CITE &lt;EndNote&gt;&lt;Cite&gt;&lt;Author&gt;Milligan&lt;/Author&gt;&lt;Year&gt;2016&lt;/Year&gt;&lt;RecNum&gt;167&lt;/RecNum&gt;&lt;DisplayText&gt;&lt;style face="superscript"&gt;418&lt;/style&gt;&lt;/DisplayText&gt;&lt;record&gt;&lt;rec-number&gt;167&lt;/rec-number&gt;&lt;foreign-keys&gt;&lt;key app="EN" db-id="5a0xxepeaxrde3evttx5v9sta0ddfvtt99r2" timestamp="1584937300"&gt;167&lt;/key&gt;&lt;/foreign-keys&gt;&lt;ref-type name="Journal Article"&gt;17&lt;/ref-type&gt;&lt;contributors&gt;&lt;authors&gt;&lt;author&gt;Milligan, Christine&lt;/author&gt;&lt;author&gt;Neary, David&lt;/author&gt;&lt;author&gt;Payne, Sheila&lt;/author&gt;&lt;author&gt;Hanratty, Barbara&lt;/author&gt;&lt;author&gt;Irwin, Pamela&lt;/author&gt;&lt;author&gt;Dowrick, Christopher&lt;/author&gt;&lt;/authors&gt;&lt;/contributors&gt;&lt;titles&gt;&lt;title&gt;Older men and social activity: A scoping review of Men&amp;apos;s Sheds and other gendered interventions&lt;/title&gt;&lt;secondary-title&gt;Ageing &amp;amp; Society&lt;/secondary-title&gt;&lt;/titles&gt;&lt;periodical&gt;&lt;full-title&gt;Ageing &amp;amp; Society&lt;/full-title&gt;&lt;/periodical&gt;&lt;pages&gt;895-923&lt;/pages&gt;&lt;volume&gt;36&lt;/volume&gt;&lt;number&gt;5&lt;/number&gt;&lt;dates&gt;&lt;year&gt;2016&lt;/year&gt;&lt;/dates&gt;&lt;publisher&gt;Cambridge University Press&lt;/publisher&gt;&lt;accession-num&gt;2016-16252-003&lt;/accession-num&gt;&lt;urls&gt;&lt;related-urls&gt;&lt;url&gt;http://ezproxy.deakin.edu.au/login?url=http://search.ebscohost.com/login.aspx?direct=true&amp;amp;AuthType=ip,sso&amp;amp;db=psyh&amp;amp;AN=2016-16252-003&amp;amp;site=ehost-live&amp;amp;scope=site&lt;/url&gt;&lt;/related-urls&gt;&lt;/urls&gt;&lt;electronic-resource-num&gt;10.1017/S0144686X14001524&lt;/electronic-resource-num&gt;&lt;/record&gt;&lt;/Cite&gt;&lt;/EndNote&gt;</w:instrText>
      </w:r>
      <w:r w:rsidRPr="00DF191F">
        <w:fldChar w:fldCharType="separate"/>
      </w:r>
      <w:r w:rsidR="00A40C3F" w:rsidRPr="00DF191F">
        <w:rPr>
          <w:noProof/>
          <w:vertAlign w:val="superscript"/>
        </w:rPr>
        <w:t>418</w:t>
      </w:r>
      <w:r w:rsidRPr="00DF191F">
        <w:fldChar w:fldCharType="end"/>
      </w:r>
      <w:r w:rsidRPr="00DF191F">
        <w:t xml:space="preserve">. Also, engagement in Men’s Shed may be negatively impacted if shed members are told that health promotion is emphasised as a key outcome of the shed </w:t>
      </w:r>
      <w:r w:rsidRPr="00DF191F">
        <w:fldChar w:fldCharType="begin"/>
      </w:r>
      <w:r w:rsidR="00A40C3F" w:rsidRPr="00DF191F">
        <w:instrText xml:space="preserve"> ADDIN EN.CITE &lt;EndNote&gt;&lt;Cite&gt;&lt;Author&gt;Wilson&lt;/Author&gt;&lt;Year&gt;2013&lt;/Year&gt;&lt;RecNum&gt;245&lt;/RecNum&gt;&lt;DisplayText&gt;&lt;style face="superscript"&gt;627&lt;/style&gt;&lt;/DisplayText&gt;&lt;record&gt;&lt;rec-number&gt;245&lt;/rec-number&gt;&lt;foreign-keys&gt;&lt;key app="EN" db-id="5a0xxepeaxrde3evttx5v9sta0ddfvtt99r2" timestamp="1584937329"&gt;245&lt;/key&gt;&lt;/foreign-keys&gt;&lt;ref-type name="Journal Article"&gt;17&lt;/ref-type&gt;&lt;contributors&gt;&lt;authors&gt;&lt;author&gt;Wilson, Nathan J.&lt;/author&gt;&lt;author&gt;Cordier, Reinie&lt;/author&gt;&lt;/authors&gt;&lt;/contributors&gt;&lt;titles&gt;&lt;title&gt;A narrative review of Men&amp;apos;s Sheds literature: reducing social isolation and promoting men&amp;apos;s health and well-being&lt;/title&gt;&lt;secondary-title&gt;Health &amp;amp; Social Care In The Community&lt;/secondary-title&gt;&lt;/titles&gt;&lt;periodical&gt;&lt;full-title&gt;Health &amp;amp; Social Care In The Community&lt;/full-title&gt;&lt;/periodical&gt;&lt;pages&gt;451-463&lt;/pages&gt;&lt;volume&gt;21&lt;/volume&gt;&lt;number&gt;5&lt;/number&gt;&lt;dates&gt;&lt;year&gt;2013&lt;/year&gt;&lt;/dates&gt;&lt;pub-location&gt;Malden, Massachusetts&lt;/pub-location&gt;&lt;publisher&gt;Wiley-Blackwell&lt;/publisher&gt;&lt;accession-num&gt;104211227. Language: English. Entry Date: 20130813. Revision Date: 20150820. Publication Type: Journal Article&lt;/accession-num&gt;&lt;urls&gt;&lt;related-urls&gt;&lt;url&gt;http://ezproxy.deakin.edu.au/login?url=http://search.ebscohost.com/login.aspx?direct=true&amp;amp;AuthType=ip,sso&amp;amp;db=ccm&amp;amp;AN=104211227&amp;amp;site=ehost-live&amp;amp;scope=site&lt;/url&gt;&lt;/related-urls&gt;&lt;/urls&gt;&lt;electronic-resource-num&gt;10.1111/hsc.12019&lt;/electronic-resource-num&gt;&lt;/record&gt;&lt;/Cite&gt;&lt;/EndNote&gt;</w:instrText>
      </w:r>
      <w:r w:rsidRPr="00DF191F">
        <w:fldChar w:fldCharType="separate"/>
      </w:r>
      <w:r w:rsidR="00A40C3F" w:rsidRPr="00DF191F">
        <w:rPr>
          <w:noProof/>
          <w:vertAlign w:val="superscript"/>
        </w:rPr>
        <w:t>627</w:t>
      </w:r>
      <w:r w:rsidRPr="00DF191F">
        <w:fldChar w:fldCharType="end"/>
      </w:r>
      <w:r w:rsidRPr="00DF191F">
        <w:t>.</w:t>
      </w:r>
    </w:p>
    <w:p w14:paraId="10D8DFE4" w14:textId="2A2D8876" w:rsidR="008C3406" w:rsidRPr="00491A2C" w:rsidRDefault="008C3406" w:rsidP="00E10E30">
      <w:pPr>
        <w:pStyle w:val="ListParagraph"/>
        <w:rPr>
          <w:lang w:val="en-AU"/>
        </w:rPr>
      </w:pPr>
      <w:r w:rsidRPr="00DF191F">
        <w:rPr>
          <w:i/>
          <w:iCs/>
          <w:lang w:val="en-AU"/>
        </w:rPr>
        <w:t xml:space="preserve">"We don’t really want too many Healthcare Workers in here [...]. reminds the men they’re old" </w:t>
      </w:r>
      <w:r w:rsidRPr="00DF191F">
        <w:rPr>
          <w:lang w:val="en-AU"/>
        </w:rPr>
        <w:fldChar w:fldCharType="begin"/>
      </w:r>
      <w:r w:rsidR="00A40C3F" w:rsidRPr="00DF191F">
        <w:rPr>
          <w:lang w:val="en-AU"/>
        </w:rPr>
        <w:instrText xml:space="preserve"> ADDIN EN.CITE &lt;EndNote&gt;&lt;Cite&gt;&lt;Author&gt;Southcombe&lt;/Author&gt;&lt;Year&gt;2015&lt;/Year&gt;&lt;RecNum&gt;735&lt;/RecNum&gt;&lt;DisplayText&gt;&lt;style face="superscript"&gt;622&lt;/style&gt;&lt;/DisplayText&gt;&lt;record&gt;&lt;rec-number&gt;735&lt;/rec-number&gt;&lt;foreign-keys&gt;&lt;key app="EN" db-id="5a0xxepeaxrde3evttx5v9sta0ddfvtt99r2" timestamp="1585006953"&gt;735&lt;/key&gt;&lt;/foreign-keys&gt;&lt;ref-type name="Journal Article"&gt;17&lt;/ref-type&gt;&lt;contributors&gt;&lt;authors&gt;&lt;author&gt;Southcombe, Amie&lt;/author&gt;&lt;author&gt;Cavanagh, Jillian&lt;/author&gt;&lt;author&gt;Bartram, Timothy&lt;/author&gt;&lt;/authors&gt;&lt;/contributors&gt;&lt;titles&gt;&lt;title&gt;Retired men and men’s sheds in Australia&lt;/title&gt;&lt;secondary-title&gt;Leadership &amp;amp; Organization Development Journal&lt;/secondary-title&gt;&lt;/titles&gt;&lt;periodical&gt;&lt;full-title&gt;Leadership &amp;amp; Organization Development Journal&lt;/full-title&gt;&lt;/periodical&gt;&lt;pages&gt;972-989&lt;/pages&gt;&lt;volume&gt;36&lt;/volume&gt;&lt;number&gt;8&lt;/number&gt;&lt;dates&gt;&lt;year&gt;2015&lt;/year&gt;&lt;/dates&gt;&lt;publisher&gt;Emerald Group Publishing Limited&lt;/publisher&gt;&lt;accession-num&gt;2015-47350-004&lt;/accession-num&gt;&lt;urls&gt;&lt;related-urls&gt;&lt;url&gt;http://ezproxy.deakin.edu.au/login?url=http://search.ebscohost.com/login.aspx?direct=true&amp;amp;AuthType=ip,sso&amp;amp;db=psyh&amp;amp;AN=2015-47350-004&amp;amp;site=ehost-live&amp;amp;scope=site&lt;/url&gt;&lt;/related-urls&gt;&lt;/urls&gt;&lt;electronic-resource-num&gt;10.1108/LODJ-03-2014-0065&lt;/electronic-resource-num&gt;&lt;/record&gt;&lt;/Cite&gt;&lt;/EndNote&gt;</w:instrText>
      </w:r>
      <w:r w:rsidRPr="00DF191F">
        <w:rPr>
          <w:lang w:val="en-AU"/>
        </w:rPr>
        <w:fldChar w:fldCharType="separate"/>
      </w:r>
      <w:r w:rsidR="00A40C3F" w:rsidRPr="00DF191F">
        <w:rPr>
          <w:noProof/>
          <w:vertAlign w:val="superscript"/>
          <w:lang w:val="en-AU"/>
        </w:rPr>
        <w:t>622</w:t>
      </w:r>
      <w:r w:rsidRPr="00DF191F">
        <w:rPr>
          <w:lang w:val="en-AU"/>
        </w:rPr>
        <w:fldChar w:fldCharType="end"/>
      </w:r>
      <w:r w:rsidRPr="00DF191F">
        <w:rPr>
          <w:lang w:val="en-AU"/>
        </w:rPr>
        <w:t>.</w:t>
      </w:r>
    </w:p>
    <w:p w14:paraId="6B11DED5" w14:textId="5E4A6F76" w:rsidR="008C3406" w:rsidRPr="00DF191F" w:rsidRDefault="00491A2C" w:rsidP="00491A2C">
      <w:pPr>
        <w:keepNext/>
      </w:pPr>
      <w:r w:rsidRPr="00DF191F">
        <w:rPr>
          <w:b/>
          <w:noProof/>
        </w:rPr>
        <w:lastRenderedPageBreak/>
        <mc:AlternateContent>
          <mc:Choice Requires="wps">
            <w:drawing>
              <wp:anchor distT="0" distB="0" distL="114300" distR="114300" simplePos="0" relativeHeight="252080640" behindDoc="1" locked="0" layoutInCell="1" allowOverlap="1" wp14:anchorId="27CC1D91" wp14:editId="3FC708C9">
                <wp:simplePos x="0" y="0"/>
                <wp:positionH relativeFrom="column">
                  <wp:posOffset>-207794</wp:posOffset>
                </wp:positionH>
                <wp:positionV relativeFrom="paragraph">
                  <wp:posOffset>-52962</wp:posOffset>
                </wp:positionV>
                <wp:extent cx="6174105" cy="1239736"/>
                <wp:effectExtent l="19050" t="57150" r="93345" b="55880"/>
                <wp:wrapNone/>
                <wp:docPr id="135" name="Rectangle 135"/>
                <wp:cNvGraphicFramePr/>
                <a:graphic xmlns:a="http://schemas.openxmlformats.org/drawingml/2006/main">
                  <a:graphicData uri="http://schemas.microsoft.com/office/word/2010/wordprocessingShape">
                    <wps:wsp>
                      <wps:cNvSpPr/>
                      <wps:spPr>
                        <a:xfrm>
                          <a:off x="0" y="0"/>
                          <a:ext cx="6174105" cy="1239736"/>
                        </a:xfrm>
                        <a:prstGeom prst="rect">
                          <a:avLst/>
                        </a:prstGeom>
                        <a:solidFill>
                          <a:schemeClr val="accent2">
                            <a:lumMod val="20000"/>
                            <a:lumOff val="8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EAF400" id="Rectangle 135" o:spid="_x0000_s1026" style="position:absolute;margin-left:-16.35pt;margin-top:-4.15pt;width:486.15pt;height:97.6pt;z-index:-25123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" fillcolor="#fbe4d5 [661]" stroked="f" strokeweight="1pt">
                <v:shadow on="t" color="black" opacity="26214f" origin="-.5" offset="3pt,0"/>
              </v:rect>
            </w:pict>
          </mc:Fallback>
        </mc:AlternateContent>
      </w:r>
      <w:r w:rsidR="008C3406" w:rsidRPr="00DF191F">
        <w:t>Opportunities for health promotion and health care in Men’s Sheds:</w:t>
      </w:r>
    </w:p>
    <w:p w14:paraId="279E7A48" w14:textId="0A579DB9" w:rsidR="008C3406" w:rsidRPr="00DF191F" w:rsidRDefault="008C3406" w:rsidP="00E10E30">
      <w:pPr>
        <w:pStyle w:val="ListL1"/>
      </w:pPr>
      <w:r w:rsidRPr="00DF191F">
        <w:t xml:space="preserve">Men’s Sheds are an environment where men can work together and chat, which opens a potential gateway to discussing health topics, and introducing health programs </w:t>
      </w:r>
      <w:r w:rsidRPr="00DF191F">
        <w:fldChar w:fldCharType="begin"/>
      </w:r>
      <w:r w:rsidR="00A40C3F" w:rsidRPr="00DF191F">
        <w:instrText xml:space="preserve"> ADDIN EN.CITE &lt;EndNote&gt;&lt;Cite&gt;&lt;Author&gt;Sergeant&lt;/Author&gt;&lt;Year&gt;2010&lt;/Year&gt;&lt;RecNum&gt;1084&lt;/RecNum&gt;&lt;DisplayText&gt;&lt;style face="superscript"&gt;626&lt;/style&gt;&lt;/DisplayText&gt;&lt;record&gt;&lt;rec-number&gt;1084&lt;/rec-number&gt;&lt;foreign-keys&gt;&lt;key app="EN" db-id="5a0xxepeaxrde3evttx5v9sta0ddfvtt99r2" timestamp="1588650208"&gt;1084&lt;/key&gt;&lt;/foreign-keys&gt;&lt;ref-type name="Report"&gt;27&lt;/ref-type&gt;&lt;contributors&gt;&lt;authors&gt;&lt;author&gt;Sergeant, P &lt;/author&gt;&lt;/authors&gt;&lt;/contributors&gt;&lt;titles&gt;&lt;title&gt;Men&amp;apos;s sheds - a catalyst for Indigenous men&amp;apos;s health&lt;/title&gt;&lt;/titles&gt;&lt;dates&gt;&lt;year&gt;2010&lt;/year&gt;&lt;/dates&gt;&lt;urls&gt;&lt;related-urls&gt;&lt;url&gt;NS -&lt;/url&gt;&lt;/related-urls&gt;&lt;/urls&gt;&lt;/record&gt;&lt;/Cite&gt;&lt;/EndNote&gt;</w:instrText>
      </w:r>
      <w:r w:rsidRPr="00DF191F">
        <w:fldChar w:fldCharType="separate"/>
      </w:r>
      <w:r w:rsidR="00A40C3F" w:rsidRPr="00DF191F">
        <w:rPr>
          <w:noProof/>
          <w:vertAlign w:val="superscript"/>
        </w:rPr>
        <w:t>626</w:t>
      </w:r>
      <w:r w:rsidRPr="00DF191F">
        <w:fldChar w:fldCharType="end"/>
      </w:r>
      <w:r w:rsidRPr="00DF191F">
        <w:t>.</w:t>
      </w:r>
    </w:p>
    <w:p w14:paraId="05C5DB06" w14:textId="2A940D8D" w:rsidR="008C3406" w:rsidRPr="00DF191F" w:rsidRDefault="008C3406" w:rsidP="00E10E30">
      <w:pPr>
        <w:pStyle w:val="ListL1"/>
      </w:pPr>
      <w:r w:rsidRPr="00DF191F">
        <w:t xml:space="preserve">Men’s Shed members identified pamphlets and question and answer sessions as a useful way to receive health and healthcare information </w:t>
      </w:r>
      <w:r w:rsidRPr="00DF191F">
        <w:fldChar w:fldCharType="begin"/>
      </w:r>
      <w:r w:rsidR="00A40C3F" w:rsidRPr="00DF191F">
        <w:instrText xml:space="preserve"> ADDIN EN.CITE &lt;EndNote&gt;&lt;Cite&gt;&lt;Author&gt;Misan&lt;/Author&gt;&lt;Year&gt;2017&lt;/Year&gt;&lt;RecNum&gt;530&lt;/RecNum&gt;&lt;DisplayText&gt;&lt;style face="superscript"&gt;595&lt;/style&gt;&lt;/DisplayText&gt;&lt;record&gt;&lt;rec-number&gt;530&lt;/rec-number&gt;&lt;foreign-keys&gt;&lt;key app="EN" db-id="5a0xxepeaxrde3evttx5v9sta0ddfvtt99r2" timestamp="1585006950"&gt;530&lt;/key&gt;&lt;/foreign-keys&gt;&lt;ref-type name="Journal Article"&gt;17&lt;/ref-type&gt;&lt;contributors&gt;&lt;authors&gt;&lt;author&gt;Misan, Gary M. H.&lt;/author&gt;&lt;author&gt;Oosterbroek, Chloe&lt;/author&gt;&lt;author&gt;Wilson, Nathan J.&lt;/author&gt;&lt;/authors&gt;&lt;/contributors&gt;&lt;titles&gt;&lt;title&gt;Informing health promotion in rural men&amp;apos;s sheds by examination of participant health status, concerns, interests, knowledge and behaviours&lt;/title&gt;&lt;secondary-title&gt;Health Promotion Journal Of Australia: Official Journal Of Australian Association Of Health Promotion Professionals&lt;/secondary-title&gt;&lt;/titles&gt;&lt;periodical&gt;&lt;full-title&gt;Health Promotion Journal Of Australia: Official Journal Of Australian Association Of Health Promotion Professionals&lt;/full-title&gt;&lt;/periodical&gt;&lt;pages&gt;207-216&lt;/pages&gt;&lt;volume&gt;28&lt;/volume&gt;&lt;number&gt;3&lt;/number&gt;&lt;dates&gt;&lt;year&gt;2017&lt;/year&gt;&lt;/dates&gt;&lt;pub-location&gt;Australia&lt;/pub-location&gt;&lt;publisher&gt;Wiley&lt;/publisher&gt;&lt;accession-num&gt;28063467&lt;/accession-num&gt;&lt;urls&gt;&lt;related-urls&gt;&lt;url&gt;http://ezproxy.deakin.edu.au/login?url=http://search.ebscohost.com/login.aspx?direct=true&amp;amp;AuthType=ip,sso&amp;amp;db=mdc&amp;amp;AN=28063467&amp;amp;site=ehost-live&amp;amp;scope=site&lt;/url&gt;&lt;/related-urls&gt;&lt;/urls&gt;&lt;electronic-resource-num&gt;10.1071/HE16081&lt;/electronic-resource-num&gt;&lt;/record&gt;&lt;/Cite&gt;&lt;/EndNote&gt;</w:instrText>
      </w:r>
      <w:r w:rsidRPr="00DF191F">
        <w:fldChar w:fldCharType="separate"/>
      </w:r>
      <w:r w:rsidR="00A40C3F" w:rsidRPr="00DF191F">
        <w:rPr>
          <w:noProof/>
          <w:vertAlign w:val="superscript"/>
        </w:rPr>
        <w:t>595</w:t>
      </w:r>
      <w:r w:rsidRPr="00DF191F">
        <w:fldChar w:fldCharType="end"/>
      </w:r>
      <w:r w:rsidRPr="00DF191F">
        <w:t>.</w:t>
      </w:r>
    </w:p>
    <w:p w14:paraId="127037DE" w14:textId="4764BBA0" w:rsidR="008C3406" w:rsidRPr="00DF191F" w:rsidRDefault="008C3406" w:rsidP="007D11F9">
      <w:pPr>
        <w:pStyle w:val="Heading3"/>
        <w:rPr>
          <w:lang w:val="en-AU"/>
        </w:rPr>
      </w:pPr>
      <w:bookmarkStart w:id="208" w:name="_Toc141194754"/>
      <w:r w:rsidRPr="00DF191F">
        <w:rPr>
          <w:lang w:val="en-AU"/>
        </w:rPr>
        <w:t>15.5 Cost-Effectiveness of Evidence-based Opportunities</w:t>
      </w:r>
      <w:bookmarkEnd w:id="208"/>
    </w:p>
    <w:p w14:paraId="5731BA26" w14:textId="3369A2D6" w:rsidR="00213E7A" w:rsidRPr="00DF191F" w:rsidRDefault="0061397B" w:rsidP="00E10E30">
      <w:r w:rsidRPr="00DF191F">
        <w:t>T</w:t>
      </w:r>
      <w:r w:rsidR="00213E7A" w:rsidRPr="00DF191F">
        <w:t>hree studies reviewed the cost-effectiveness of evidence-based opportunities related to homeless programs. Two cost-effectiveness evaluations examined St Vincent Hospital health services for homeless people in Melbourne (SVHM) and Sydney (SVHS). One systematic review was from the international literature which included one cost-effectiveness analysis. All the studies reported potential benefits of the interventions related to homeless adults (not specifically males).</w:t>
      </w:r>
    </w:p>
    <w:p w14:paraId="36DDF409" w14:textId="5C734BA9" w:rsidR="0061397B" w:rsidRPr="00DF191F" w:rsidRDefault="00213E7A" w:rsidP="00E10E30">
      <w:pPr>
        <w:pStyle w:val="ListL1"/>
      </w:pPr>
      <w:r w:rsidRPr="00DF191F">
        <w:t>A partial cost-effectiveness analysis of the four homelessness programs offered by the SVHM was conducted in 2015. In the evaluation, the changes in the observed utilization from these programs six months prior and after episode of care was compared. The four services led to an average cost reduction of approximately $4,203/person/six months</w:t>
      </w:r>
      <w:r w:rsidRPr="00DF191F" w:rsidDel="00377792">
        <w:t xml:space="preserve"> </w:t>
      </w:r>
      <w:r w:rsidRPr="00DF191F">
        <w:t xml:space="preserve">and an estimated total cost reduction of $1.425m/six months (subsample of 339 patients who accessed the programs after 01Jan2011). The largest cost reduction was seen in the residential aged care facility program ($22,025 saving per person over six months), and in the CHOPS mental health program ($12,989 per person over six months).  However, ALERT ED outreach program and care coordination services showed only small savings ($1,302 per person over six months), while The Cottage short-term recuperation program was seen to increase costs by $2,980 per person/six months. Overall, the cost savings observed were due to cost reductions from the costly emergency department presentations and bed days. However, an initial increase in the hospital services after the episode of care was observed mainly due to better health management and detection of diseases. The study suggested the potential benefit of the programs in reducing cost from healthcare services consumption which could be reallocated or used elsewhere. However, the authors acknowledged that the findings were limited due to the six-month window employed in the study </w:t>
      </w:r>
      <w:r w:rsidRPr="00DF191F">
        <w:fldChar w:fldCharType="begin"/>
      </w:r>
      <w:r w:rsidR="00A40C3F" w:rsidRPr="00DF191F">
        <w:instrText xml:space="preserve"> ADDIN EN.CITE &lt;EndNote&gt;&lt;Cite&gt;&lt;Author&gt;Wood&lt;/Author&gt;&lt;Year&gt;2017&lt;/Year&gt;&lt;RecNum&gt;1210&lt;/RecNum&gt;&lt;DisplayText&gt;&lt;style face="superscript"&gt;613&lt;/style&gt;&lt;/DisplayText&gt;&lt;record&gt;&lt;rec-number&gt;1210&lt;/rec-number&gt;&lt;foreign-keys&gt;&lt;key app="EN" db-id="5a0xxepeaxrde3evttx5v9sta0ddfvtt99r2" timestamp="1588650208"&gt;1210&lt;/key&gt;&lt;/foreign-keys&gt;&lt;ref-type name="Book"&gt;6&lt;/ref-type&gt;&lt;contributors&gt;&lt;authors&gt;&lt;author&gt;Wood, Lisa&lt;/author&gt;&lt;author&gt;Vallesi, Shannen&lt;/author&gt;&lt;author&gt;Martin, Karen&lt;/author&gt;&lt;author&gt;Lester, Leanne&lt;/author&gt;&lt;author&gt;Zaretzky, Kaylene&lt;/author&gt;&lt;author&gt;Flatau, Paul&lt;/author&gt;&lt;author&gt;Gazey, Angela&lt;/author&gt;&lt;/authors&gt;&lt;/contributors&gt;&lt;titles&gt;&lt;title&gt;St Vincent’s Hospital Melbourne Homelessness Programs Evaluation Report. An evaluation of ALERT, CHOPS, The Cottage and Prague House&lt;/title&gt;&lt;/titles&gt;&lt;dates&gt;&lt;year&gt;2017&lt;/year&gt;&lt;/dates&gt;&lt;publisher&gt;Centre for Social Impact UWA, Business School, Perth, Australia&lt;/publisher&gt;&lt;isbn&gt;9781740523936&lt;/isbn&gt;&lt;urls&gt;&lt;pdf-urls&gt;&lt;url&gt;file://localhost/C:/Users/laure/Documents/Mendeley%20Desktop/Wood%20et%20al._2017_St%20Vincent%E2%80%99s%20Hospital%20Melbourne%20Homelessness%20Programs%20Evaluation%20Report.%20An%20evaluation%20of%20ALERT,%20CHOPS,%20The%20Cottage%20and.pdf&lt;/url&gt;&lt;/pdf-urls&gt;&lt;/urls&gt;&lt;electronic-resource-num&gt;10.13140/RG.2.2.34614.60480&lt;/electronic-resource-num&gt;&lt;/record&gt;&lt;/Cite&gt;&lt;/EndNote&gt;</w:instrText>
      </w:r>
      <w:r w:rsidRPr="00DF191F">
        <w:fldChar w:fldCharType="separate"/>
      </w:r>
      <w:r w:rsidR="00A40C3F" w:rsidRPr="00DF191F">
        <w:rPr>
          <w:noProof/>
          <w:vertAlign w:val="superscript"/>
        </w:rPr>
        <w:t>613</w:t>
      </w:r>
      <w:r w:rsidRPr="00DF191F">
        <w:fldChar w:fldCharType="end"/>
      </w:r>
      <w:r w:rsidRPr="00DF191F">
        <w:t xml:space="preserve">. </w:t>
      </w:r>
    </w:p>
    <w:p w14:paraId="186046EE" w14:textId="7A8BB96A" w:rsidR="00213E7A" w:rsidRPr="00DF191F" w:rsidRDefault="00213E7A" w:rsidP="00E10E30">
      <w:pPr>
        <w:pStyle w:val="ListL1"/>
      </w:pPr>
      <w:r w:rsidRPr="00DF191F">
        <w:t xml:space="preserve">A cost-effectiveness analysis was undertaken to review two distinct programs offered by SVHS for homeless people in Sydney Australia. The provision of primary healthcare via street-based health services and community outreach programs was provided by the COMET, and the comprehensive inpatient care via short residential stays was delivered by the Tierney House. The study compared the use of the services against the matched comparison group, and the analysis included the cost of services per patient, change in the ED cost, and change in the hospital cost after the point of contact over the two years. The study showed a cost reduction of AUD $3,827 (1st year), and AUD $11,621 (2nd year) in Tierney House. On the other hand, the cost reduction for COMET was only realized in the second year with AUD $2,793 per person (the reference year 2012). The authors suggested that the higher savings from the Tierney House may be due to the model of care of providing adequate shelter, nutrition, hygiene, and care management </w:t>
      </w:r>
      <w:r w:rsidRPr="00DF191F">
        <w:fldChar w:fldCharType="begin"/>
      </w:r>
      <w:r w:rsidR="00A40C3F" w:rsidRPr="00DF191F">
        <w:instrText xml:space="preserve"> ADDIN EN.CITE &lt;EndNote&gt;&lt;Cite&gt;&lt;Author&gt;Conroy&lt;/Author&gt;&lt;Year&gt;2016&lt;/Year&gt;&lt;RecNum&gt;1346&lt;/RecNum&gt;&lt;DisplayText&gt;&lt;style face="superscript"&gt;617&lt;/style&gt;&lt;/DisplayText&gt;&lt;record&gt;&lt;rec-number&gt;1346&lt;/rec-number&gt;&lt;foreign-keys&gt;&lt;key app="EN" db-id="5a0xxepeaxrde3evttx5v9sta0ddfvtt99r2" timestamp="1588671605"&gt;1346&lt;/key&gt;&lt;/foreign-keys&gt;&lt;ref-type name="Report"&gt;27&lt;/ref-type&gt;&lt;contributors&gt;&lt;authors&gt;&lt;author&gt;Conroy, Elizabeth&lt;/author&gt;&lt;author&gt;Bower, Marlee&lt;/author&gt;&lt;author&gt;Kadwell, Lauren&lt;/author&gt;&lt;author&gt;Reeve, Rebecca&lt;/author&gt;&lt;author&gt;Flatau, Paul&lt;/author&gt;&lt;author&gt;Miscenko, Darja&lt;/author&gt;&lt;/authors&gt;&lt;/contributors&gt;&lt;titles&gt;&lt;title&gt;St Vincent&amp;apos;s Hospital&amp;apos;s Homeless Health Service: Bridging of the Gap Between the Homeless and Health Care&lt;/title&gt;&lt;/titles&gt;&lt;pages&gt;1-4&lt;/pages&gt;&lt;dates&gt;&lt;year&gt;2016&lt;/year&gt;&lt;/dates&gt;&lt;urls&gt;&lt;related-urls&gt;&lt;url&gt;https://www.westernsydney.edu.au/__data/assets/pdf_file/0008/1135682/St_Vincents_Research_Bulletin_FINAL_FINAL.pdf&lt;/url&gt;&lt;/related-urls&gt;&lt;pdf-urls&gt;&lt;url&gt;file://localhost/localhost/C:/Users/laure/Documents/Mendeley%2520Desktop/Conroy%2520et%2520al._2016_St%2520Vincent&amp;apos;s%2520Hospital&amp;apos;s%2520Homeless%2520Health%2520Service%2520Bridging%2520of%2520the%2520Gap%2520Between%2520the%2520Homeless%2520and%2520Health%2520Care_Unknown.pdf&lt;/url&gt;&lt;/pdf-urls&gt;&lt;/urls&gt;&lt;/record&gt;&lt;/Cite&gt;&lt;/EndNote&gt;</w:instrText>
      </w:r>
      <w:r w:rsidRPr="00DF191F">
        <w:fldChar w:fldCharType="separate"/>
      </w:r>
      <w:r w:rsidR="00A40C3F" w:rsidRPr="00DF191F">
        <w:rPr>
          <w:noProof/>
          <w:vertAlign w:val="superscript"/>
        </w:rPr>
        <w:t>617</w:t>
      </w:r>
      <w:r w:rsidRPr="00DF191F">
        <w:fldChar w:fldCharType="end"/>
      </w:r>
      <w:r w:rsidRPr="00DF191F">
        <w:t xml:space="preserve">.  </w:t>
      </w:r>
    </w:p>
    <w:p w14:paraId="012F573E" w14:textId="598AD57E" w:rsidR="00213E7A" w:rsidRPr="00DF191F" w:rsidRDefault="00213E7A" w:rsidP="00E10E30">
      <w:pPr>
        <w:pStyle w:val="ListL1"/>
      </w:pPr>
      <w:r w:rsidRPr="00DF191F">
        <w:t>Within the systematic review, a randomi</w:t>
      </w:r>
      <w:r w:rsidR="00E7060B" w:rsidRPr="00DF191F">
        <w:t>s</w:t>
      </w:r>
      <w:r w:rsidRPr="00DF191F">
        <w:t xml:space="preserve">ed trial alongside cost-effectiveness analysis was conducted in the United Kingdom to assess the enhanced care intervention against the standard care from a hospital perspective. Enhanced care or the Pathway approach consisted of in-hospital general practitioner management of homeless people with co-ordinated </w:t>
      </w:r>
      <w:r w:rsidRPr="00DF191F">
        <w:lastRenderedPageBreak/>
        <w:t xml:space="preserve">multiagency care plans before admissions and after hospital discharge. Standard care on the other hand included one visit by a homelessness nurse and provision of leaflets with information related to local services. Enhanced care generated an ICER of £26,431/QALYs compared to standard of care, suggesting that the intervention may be cost-effective. It was worth noting that the study may have undervalued the gains as QALYs were censored at 235 days </w:t>
      </w:r>
      <w:r w:rsidRPr="00DF191F">
        <w:fldChar w:fldCharType="begin"/>
      </w:r>
      <w:r w:rsidR="00A40C3F" w:rsidRPr="00DF191F">
        <w:instrText xml:space="preserve"> ADDIN EN.CITE &lt;EndNote&gt;&lt;Cite&gt;&lt;Author&gt;Hanlon&lt;/Author&gt;&lt;Year&gt;2018&lt;/Year&gt;&lt;RecNum&gt;73&lt;/RecNum&gt;&lt;DisplayText&gt;&lt;style face="superscript"&gt;615&lt;/style&gt;&lt;/DisplayText&gt;&lt;record&gt;&lt;rec-number&gt;73&lt;/rec-number&gt;&lt;foreign-keys&gt;&lt;key app="EN" db-id="5a0xxepeaxrde3evttx5v9sta0ddfvtt99r2" timestamp="1584937266"&gt;73&lt;/key&gt;&lt;/foreign-keys&gt;&lt;ref-type name="Journal Article"&gt;17&lt;/ref-type&gt;&lt;contributors&gt;&lt;authors&gt;&lt;author&gt;Hanlon, P.&lt;/author&gt;&lt;author&gt;Yeoman, L.&lt;/author&gt;&lt;author&gt;Gibson, L.&lt;/author&gt;&lt;author&gt;Esiovwa, R.&lt;/author&gt;&lt;author&gt;Williamson, A. E.&lt;/author&gt;&lt;author&gt;Mair, F. S.&lt;/author&gt;&lt;author&gt;Lowrie, R.&lt;/author&gt;&lt;/authors&gt;&lt;/contributors&gt;&lt;titles&gt;&lt;title&gt;A systematic review of interventions by healthcare professionals to improve management of non-communicable diseases and communicable diseases requiring long-term care in adults who are homeless&lt;/title&gt;&lt;secondary-title&gt;BMJ Open&lt;/secondary-title&gt;&lt;/titles&gt;&lt;periodical&gt;&lt;full-title&gt;BMJ Open&lt;/full-title&gt;&lt;/periodical&gt;&lt;volume&gt;8&lt;/volume&gt;&lt;number&gt;4&lt;/number&gt;&lt;dates&gt;&lt;year&gt;2018&lt;/year&gt;&lt;/dates&gt;&lt;urls&gt;&lt;related-urls&gt;&lt;url&gt;http://www.embase.com/search/results?subaction=viewrecord&amp;amp;from=export&amp;amp;id=L625044168&lt;/url&gt;&lt;/related-urls&gt;&lt;/urls&gt;&lt;electronic-resource-num&gt;10.1136/bmjopen-2017-020161&lt;/electronic-resource-num&gt;&lt;/record&gt;&lt;/Cite&gt;&lt;/EndNote&gt;</w:instrText>
      </w:r>
      <w:r w:rsidRPr="00DF191F">
        <w:fldChar w:fldCharType="separate"/>
      </w:r>
      <w:r w:rsidR="00A40C3F" w:rsidRPr="00DF191F">
        <w:rPr>
          <w:noProof/>
          <w:vertAlign w:val="superscript"/>
        </w:rPr>
        <w:t>615</w:t>
      </w:r>
      <w:r w:rsidRPr="00DF191F">
        <w:fldChar w:fldCharType="end"/>
      </w:r>
      <w:r w:rsidRPr="00DF191F">
        <w:t>.</w:t>
      </w:r>
    </w:p>
    <w:p w14:paraId="38CBDFC3" w14:textId="77777777" w:rsidR="008C3406" w:rsidRPr="00DF191F" w:rsidRDefault="008C3406" w:rsidP="007D11F9">
      <w:pPr>
        <w:pStyle w:val="Heading3"/>
        <w:rPr>
          <w:lang w:val="en-AU"/>
        </w:rPr>
      </w:pPr>
      <w:bookmarkStart w:id="209" w:name="_Toc141194755"/>
      <w:r w:rsidRPr="00DF191F">
        <w:rPr>
          <w:lang w:val="en-AU"/>
        </w:rPr>
        <w:t>15.6 Gaps and limitations</w:t>
      </w:r>
      <w:bookmarkEnd w:id="209"/>
    </w:p>
    <w:p w14:paraId="0054068C" w14:textId="77777777" w:rsidR="008C3406" w:rsidRPr="00DF191F" w:rsidRDefault="008C3406" w:rsidP="00E10E30">
      <w:r w:rsidRPr="00DF191F">
        <w:t xml:space="preserve">There is a paucity of literature directly addressing Australian socially isolated males’ barriers and opportunities for healthcare access. </w:t>
      </w:r>
    </w:p>
    <w:p w14:paraId="328BE002" w14:textId="77777777" w:rsidR="008C3406" w:rsidRPr="00DF191F" w:rsidRDefault="008C3406" w:rsidP="00E10E30">
      <w:r w:rsidRPr="00DF191F">
        <w:t>All articles identified as eligible for inclusion in this section included socially isolated participants; however, most focused on homeless men or Men’s Shed members. Of the eight articles that investigated social isolation as a key objective all were from the Men’s Shed literature.</w:t>
      </w:r>
    </w:p>
    <w:p w14:paraId="3B1D7A94" w14:textId="1C0BE126" w:rsidR="008C3406" w:rsidRPr="00DF191F" w:rsidRDefault="008C3406" w:rsidP="00E10E30">
      <w:r w:rsidRPr="00DF191F">
        <w:t xml:space="preserve">Only three of the included Australian studies evaluated an intervention for providing health care services to socially isolated men </w:t>
      </w:r>
      <w:r w:rsidRPr="00DF191F">
        <w:fldChar w:fldCharType="begin">
          <w:fldData xml:space="preserve">PEVuZE5vdGU+PENpdGU+PEF1dGhvcj5OaWVsc3NlbjwvQXV0aG9yPjxZZWFyPjIwMTc8L1llYXI+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</w:fldData>
        </w:fldChar>
      </w:r>
      <w:r w:rsidR="00A40C3F" w:rsidRPr="00DF191F">
        <w:instrText xml:space="preserve"> ADDIN EN.CITE </w:instrText>
      </w:r>
      <w:r w:rsidR="00A40C3F" w:rsidRPr="00DF191F">
        <w:fldChar w:fldCharType="begin">
          <w:fldData xml:space="preserve">PEVuZE5vdGU+PENpdGU+PEF1dGhvcj5OaWVsc3NlbjwvQXV0aG9yPjxZZWFyPjIwMTc8L1llYXI+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613,616,617</w:t>
      </w:r>
      <w:r w:rsidRPr="00DF191F">
        <w:fldChar w:fldCharType="end"/>
      </w:r>
      <w:r w:rsidRPr="00DF191F">
        <w:fldChar w:fldCharType="begin" w:fldLock="1"/>
      </w:r>
      <w:r w:rsidRPr="00DF191F">
        <w:instrText>ADDIN CSL_CITATION {"citationItems":[{"id":"ITEM-1","itemData":{"DOI":"10.1177/1039856217695705","abstract":"Objectives: People who are homeless have high mortality and morbidity, including from metabolic disorder. The aim of this study was to report on the characteristics and progress of the metabolic health of people attending a metabolic clinic at a homeless men's shelter.; Methods: Homeless men attending the clinic were assessed by measuring their weight, height, body mass index (BMI), waist circumference, blood pressure, blood lipids, fasting blood glucose and, if indicated, HbA1c. The sample characteristics of people who attended once (one-off clients) were compared to those who attended on more than one occasion (returning clients). Changes in health status were examined among returning clients by comparing baseline results to those at their last clinic visit.; Results: Baseline data were recorded on a total of 136 men, of whom 126 had a consultation with a general practitioner and at least one blood test. The 136 clients had a median BMI of 27.4 kg/m2. Forty-three were obese (BMI ≥30 kg/m2), 18 had class II obesity (BMI &gt;35 kg/m2) and seven were underweight (BMI &lt;20 kg/m2). Sixty-five had an intervention for either a newly diagnosed condition or a change to existing medical treatment. Seventy-six returning clients were seen on an average of 2.3 further occasions. Returning clients had significant improvements in measures of metabolic health.; Conclusions: Homeless people in Sydney appear to be at a high risk of metabolic disease. The feasibility of a metabolic health clinic was demonstrated, and an encouraging improvement in some health indicators was found.;","author":[{"dropping-particle":"","family":"Nielssen","given":"Olav","non-dropping-particle":"","parse-names":false,"suffix":""},{"dropping-particle":"","family":"Chudleigh","given":"Alan","non-dropping-particle":"","parse-names":false,"suffix":""},{"dropping-particle":"","family":"Chen","given":"Mia","non-dropping-particle":"","parse-names":false,"suffix":""},{"dropping-particle":"","family":"Large","given":"Matthew","non-dropping-particle":"","parse-names":false,"suffix":""},{"dropping-particle":"","family":"Markovic","given":"Tania","non-dropping-particle":"","parse-names":false,"suffix":""},{"dropping-particle":"","family":"Cooper","given":"Lucy","non-dropping-particle":"","parse-names":false,"suffix":""}],"container-title":"Australasian Psychiatry: Bulletin Of Royal Australian And New Zealand College Of Psychiatrists","id":"ITEM-1","issue":"3","issued":{"date-parts":[["2017"]]},"page":"270-273","publisher":"Sage","publisher-place":"England","title":"Results of a metabolic health clinic at a hostel for homeless men","type":"article-journal","volume":"25"},"uris":["http://www.mendeley.com/documents/?uuid=ba9129d6-941c-449c-b0ad-c38fd4164d42"]},{"id":"ITEM-2","itemData":{"DOI":"10.13140/RG.2.2.34614.60480","ISBN":"9781740523936","author":[{"dropping-particle":"","family":"Wood","given":"Lisa","non-dropping-particle":"","parse-names":false,"suffix":""},{"dropping-particle":"","family":"Vallesi","given":"Shannen","non-dropping-particle":"","parse-names":false,"suffix":""},{"dropping-particle":"","family":"Martin","given":"Karen","non-dropping-particle":"","parse-names":false,"suffix":""},{"dropping-particle":"","family":"Lester","given":"Leanne","non-dropping-particle":"","parse-names":false,"suffix":""},{"dropping-particle":"","family":"Zaretzky","given":"Kaylene","non-dropping-particle":"","parse-names":false,"suffix":""},{"dropping-particle":"","family":"Flatau","given":"Paul","non-dropping-particle":"","parse-names":false,"suffix":""},{"dropping-particle":"","family":"Gazey","given":"Angela","non-dropping-particle":"","parse-names":false,"suffix":""}],"id":"ITEM-2","issued":{"date-parts":[["2017"]]},"publisher":"Centre for Social Impact UWA, Business School, Perth, Australia","title":"St Vincent’s Hospital Melbourne Homelessness Programs Evaluation Report. An evaluation of ALERT, CHOPS, The Cottage and Prague House","type":"book"},"uris":["http://www.mendeley.com/documents/?uuid=0c1d1838-4d8e-4282-a836-e18b4782d8d4"]},{"id":"ITEM-3","itemData":{"abstract":"The need for a specialised health service response People experiencing homelessness have more health problems and die earlier than the general population. Physical health issues, including musculoskeletal disorders, respiratory tract infections, skin infections and poor oral health are all common amongst people experiencing homelessness (Hwang, 2001). Much of this burden is thought to be related to the experience of homelessness itself, as homelessness is associated with poor nutrition, poorer access to health care, higher exposure to smoking and substance use, as well as challenges to adhering to medications and treatment (Fazel et al, 2014, Hwang, 2001). Homeless individuals also exhibit high rates of mental disorder, trauma, cognitive impairment, suicide and other premature deaths (Teesson et al, 2004; Buhrich et al, 2000; Hibbs et al, 1994). The homeless also have disproportionately higher use of acute health services compared to non-homeless individuals, including more frequent emergency department visits and inpatient hospital admissions and longer hospital stays (Fazel et al, 2014; Moore et al 2011). In combination, these issues mean that people who are homeless have more complex health needs than the general population. St Vincent's Hospital Sydney provides two unique services to address the health needs of homeless people and reduce the costs associated with the higher use of the ED and hospital by this population. The Community Outreach Medical Emergency Team (COMET) delivers primary health care to homeless individuals via street-based and community outreach activities. The main activity of COMET is the operation of primary health clinics at four community organisations in inner-Sydney: The Station, Hope Street Women's Space, The Wayside Chapel, and St Canice's Church Kitchen. COMET specifically targets homeless persons Summary","author":[{"dropping-particle":"","family":"Conroy","given":"Elizabeth","non-dropping-particle":"","parse-names":false,"suffix":""},{"dropping-particle":"","family":"Bower","given":"Marlee","non-dropping-particle":"","parse-names":false,"suffix":""},{"dropping-particle":"","family":"Kadwell","given":"Lauren","non-dropping-particle":"","parse-names":false,"suffix":""},{"dropping-particle":"","family":"Reeve","given":"Rebecca","non-dropping-particle":"","parse-names":false,"suffix":""},{"dropping-particle":"","family":"Flatau","given":"Paul","non-dropping-particle":"","parse-names":false,"suffix":""},{"dropping-particle":"","family":"Miscenko","given":"Darja","non-dropping-particle":"","parse-names":false,"suffix":""}],"id":"ITEM-3","issue":"August","issued":{"date-parts":[["2016"]]},"number-of-pages":"1-4","title":"St Vincent's Hospital's Homeless Health Service: Bridging of the Gap Between the Homeless and Health Care","type":"report"},"uris":["http://www.mendeley.com/documents/?uuid=ad3f6e9a-e2e1-4b55-a479-7e19917a34cf"]}],"mendeley":{"formattedCitation":"&lt;sup&gt;21,30,31&lt;/sup&gt;","plainTextFormattedCitation":"21,30,31","previouslyFormattedCitation":"&lt;sup&gt;21,30,31&lt;/sup&gt;"},"properties":{"noteIndex":0},"schema":"https://github.com/citation-style-language/schema/raw/master/csl-citation.json"}</w:instrText>
      </w:r>
      <w:r w:rsidRPr="00DF191F">
        <w:fldChar w:fldCharType="end"/>
      </w:r>
      <w:r w:rsidRPr="00DF191F">
        <w:t xml:space="preserve">, and all three evaluations were conducted by authors associated with the projects being evaluated. The only other evaluations were two articles on Men’s Shed mentoring programs </w:t>
      </w:r>
      <w:r w:rsidRPr="00DF191F">
        <w:fldChar w:fldCharType="begin">
          <w:fldData xml:space="preserve">PEVuZE5vdGU+PENpdGU+PEF1dGhvcj5XaWxzb248L0F1dGhvcj48WWVhcj4yMDEzPC9ZZWFyPjxS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</w:fldData>
        </w:fldChar>
      </w:r>
      <w:r w:rsidR="00A40C3F" w:rsidRPr="00DF191F">
        <w:instrText xml:space="preserve"> ADDIN EN.CITE </w:instrText>
      </w:r>
      <w:r w:rsidR="00A40C3F" w:rsidRPr="00DF191F">
        <w:fldChar w:fldCharType="begin">
          <w:fldData xml:space="preserve">PEVuZE5vdGU+PENpdGU+PEF1dGhvcj5XaWxzb248L0F1dGhvcj48WWVhcj4yMDEzPC9ZZWFyPjxS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614,625</w:t>
      </w:r>
      <w:r w:rsidRPr="00DF191F">
        <w:fldChar w:fldCharType="end"/>
      </w:r>
      <w:r w:rsidRPr="00DF191F">
        <w:t xml:space="preserve">. </w:t>
      </w:r>
    </w:p>
    <w:p w14:paraId="74F45D6C" w14:textId="77777777" w:rsidR="008C3406" w:rsidRPr="00DF191F" w:rsidRDefault="008C3406" w:rsidP="00E10E30">
      <w:r w:rsidRPr="00DF191F">
        <w:t>Social isolation can occur at any stage of the lifespan and is not only experienced in the context of homelessness or housing insecurity. E-Health opportunities to increase health system access among socially isolated men, particularly those living alone, warrant investigation but studies investigating this were not identified in this review.</w:t>
      </w:r>
    </w:p>
    <w:p w14:paraId="1DDD4969" w14:textId="5DB0FA62" w:rsidR="0031419F" w:rsidRPr="00DF191F" w:rsidRDefault="008C3406" w:rsidP="00E10E30">
      <w:pPr>
        <w:rPr>
          <w:sz w:val="22"/>
          <w:szCs w:val="22"/>
        </w:rPr>
      </w:pPr>
      <w:r w:rsidRPr="00DF191F">
        <w:rPr>
          <w:b/>
          <w:noProof/>
        </w:rPr>
        <mc:AlternateContent>
          <mc:Choice Requires="wps">
            <w:drawing>
              <wp:anchor distT="0" distB="0" distL="114300" distR="114300" simplePos="0" relativeHeight="252078592" behindDoc="1" locked="0" layoutInCell="1" allowOverlap="1" wp14:anchorId="3DC7D7A1" wp14:editId="36A8121B">
                <wp:simplePos x="0" y="0"/>
                <wp:positionH relativeFrom="column">
                  <wp:posOffset>-130810</wp:posOffset>
                </wp:positionH>
                <wp:positionV relativeFrom="paragraph">
                  <wp:posOffset>-8841740</wp:posOffset>
                </wp:positionV>
                <wp:extent cx="6174105" cy="1903095"/>
                <wp:effectExtent l="12700" t="50800" r="86995" b="52705"/>
                <wp:wrapNone/>
                <wp:docPr id="132" name="Rectangle 132"/>
                <wp:cNvGraphicFramePr/>
                <a:graphic xmlns:a="http://schemas.openxmlformats.org/drawingml/2006/main">
                  <a:graphicData uri="http://schemas.microsoft.com/office/word/2010/wordprocessingShape">
                    <wps:wsp>
                      <wps:cNvSpPr/>
                      <wps:spPr>
                        <a:xfrm>
                          <a:off x="0" y="0"/>
                          <a:ext cx="6174105" cy="1903095"/>
                        </a:xfrm>
                        <a:prstGeom prst="rect">
                          <a:avLst/>
                        </a:prstGeom>
                        <a:solidFill>
                          <a:schemeClr val="accent2">
                            <a:lumMod val="20000"/>
                            <a:lumOff val="8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B8F2F8" id="Rectangle 132" o:spid="_x0000_s1026" style="position:absolute;margin-left:-10.3pt;margin-top:-696.2pt;width:486.15pt;height:149.85pt;z-index:-25123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" fillcolor="#fbe4d5 [661]" stroked="f" strokeweight="1pt">
                <v:shadow on="t" color="black" opacity="26214f" origin="-.5" offset="3pt,0"/>
              </v:rect>
            </w:pict>
          </mc:Fallback>
        </mc:AlternateContent>
      </w:r>
      <w:r w:rsidRPr="00DF191F">
        <w:t>A reason for lack of research may be that socially isolated individuals are difficult to access and engage in research</w:t>
      </w:r>
      <w:r w:rsidRPr="00DF191F">
        <w:rPr>
          <w:sz w:val="22"/>
          <w:szCs w:val="22"/>
        </w:rPr>
        <w:t>.</w:t>
      </w:r>
      <w:r w:rsidR="0031419F" w:rsidRPr="00DF191F">
        <w:br w:type="page"/>
      </w:r>
    </w:p>
    <w:p w14:paraId="1A943070" w14:textId="4FDB00D2" w:rsidR="00391853" w:rsidRPr="00DF191F" w:rsidRDefault="00B066C9" w:rsidP="00391853">
      <w:pPr>
        <w:pStyle w:val="Heading2"/>
      </w:pPr>
      <w:bookmarkStart w:id="210" w:name="_Toc141194756"/>
      <w:r w:rsidRPr="00DF191F">
        <w:lastRenderedPageBreak/>
        <w:t>16</w:t>
      </w:r>
      <w:r w:rsidR="00220E23" w:rsidRPr="00DF191F">
        <w:t xml:space="preserve">. </w:t>
      </w:r>
      <w:r w:rsidR="005F6212" w:rsidRPr="00DF191F">
        <w:t>Socioeconomically</w:t>
      </w:r>
      <w:r w:rsidR="00391853" w:rsidRPr="00DF191F">
        <w:t xml:space="preserve"> </w:t>
      </w:r>
      <w:r w:rsidR="00080F68" w:rsidRPr="00DF191F">
        <w:t>D</w:t>
      </w:r>
      <w:r w:rsidR="00391853" w:rsidRPr="00DF191F">
        <w:t xml:space="preserve">isadvantaged </w:t>
      </w:r>
      <w:r w:rsidR="00080F68" w:rsidRPr="00DF191F">
        <w:t>M</w:t>
      </w:r>
      <w:r w:rsidR="005F6212" w:rsidRPr="00DF191F">
        <w:t>ales</w:t>
      </w:r>
      <w:bookmarkEnd w:id="210"/>
      <w:r w:rsidR="00391853" w:rsidRPr="00DF191F">
        <w:t xml:space="preserve"> </w:t>
      </w:r>
    </w:p>
    <w:p w14:paraId="6BACE5A6" w14:textId="77777777" w:rsidR="004976BA" w:rsidRPr="00DF191F" w:rsidRDefault="004976BA" w:rsidP="007D11F9">
      <w:pPr>
        <w:pStyle w:val="Heading3"/>
        <w:rPr>
          <w:lang w:val="en-AU"/>
        </w:rPr>
      </w:pPr>
      <w:bookmarkStart w:id="211" w:name="_Toc141194757"/>
      <w:r w:rsidRPr="00DF191F">
        <w:rPr>
          <w:lang w:val="en-AU"/>
        </w:rPr>
        <w:t>16.1 Background</w:t>
      </w:r>
      <w:bookmarkEnd w:id="211"/>
    </w:p>
    <w:p w14:paraId="62F30ECF" w14:textId="0FB1F985" w:rsidR="004976BA" w:rsidRPr="00DF191F" w:rsidRDefault="004976BA" w:rsidP="00E10E30">
      <w:r w:rsidRPr="00DF191F">
        <w:t xml:space="preserve">Universally, socio-economic disadvantage increases the risk of poor health outcomes </w:t>
      </w:r>
      <w:r w:rsidRPr="00DF191F">
        <w:fldChar w:fldCharType="begin"/>
      </w:r>
      <w:r w:rsidR="00A40C3F" w:rsidRPr="00DF191F">
        <w:instrText xml:space="preserve"> ADDIN EN.CITE &lt;EndNote&gt;&lt;Cite&gt;&lt;Author&gt;Blakely&lt;/Author&gt;&lt;Year&gt;2004&lt;/Year&gt;&lt;RecNum&gt;1456&lt;/RecNum&gt;&lt;DisplayText&gt;&lt;style face="superscript"&gt;628&lt;/style&gt;&lt;/DisplayText&gt;&lt;record&gt;&lt;rec-number&gt;1456&lt;/rec-number&gt;&lt;foreign-keys&gt;&lt;key app="EN" db-id="5a0xxepeaxrde3evttx5v9sta0ddfvtt99r2" timestamp="1589760340"&gt;1456&lt;/key&gt;&lt;/foreign-keys&gt;&lt;ref-type name="Journal Article"&gt;17&lt;/ref-type&gt;&lt;contributors&gt;&lt;authors&gt;&lt;author&gt;Blakely, T., Hales, S., Pru</w:instrText>
      </w:r>
      <w:r w:rsidR="00A40C3F" w:rsidRPr="00DF191F">
        <w:rPr>
          <w:rFonts w:ascii="Arial" w:hAnsi="Arial" w:cs="Arial"/>
        </w:rPr>
        <w:instrText>̈</w:instrText>
      </w:r>
      <w:r w:rsidR="00A40C3F" w:rsidRPr="00DF191F">
        <w:instrText>ss-U</w:instrText>
      </w:r>
      <w:r w:rsidR="00A40C3F" w:rsidRPr="00DF191F">
        <w:rPr>
          <w:rFonts w:ascii="Arial" w:hAnsi="Arial" w:cs="Arial"/>
        </w:rPr>
        <w:instrText>̈</w:instrText>
      </w:r>
      <w:r w:rsidR="00A40C3F" w:rsidRPr="00DF191F">
        <w:instrText>stu</w:instrText>
      </w:r>
      <w:r w:rsidR="00A40C3F" w:rsidRPr="00DF191F">
        <w:rPr>
          <w:rFonts w:ascii="Arial" w:hAnsi="Arial" w:cs="Arial"/>
        </w:rPr>
        <w:instrText>̈</w:instrText>
      </w:r>
      <w:r w:rsidR="00A40C3F" w:rsidRPr="00DF191F">
        <w:instrText>n, A., Campbell-Lendrum, D. H., Corvalán, C. F., Woodward, A., &amp;amp; World Health Organization&lt;/author&gt;&lt;/authors&gt;&lt;/contributors&gt;&lt;titles&gt;&lt;title&gt;Poverty: assessing the distribution of health risks by socioeconomic position at national and local levels.&lt;/title&gt;&lt;/titles&gt;&lt;dates&gt;&lt;year&gt;2004&lt;/year&gt;&lt;/dates&gt;&lt;urls&gt;&lt;/urls&gt;&lt;/record&gt;&lt;/Cite&gt;&lt;/EndNote&gt;</w:instrText>
      </w:r>
      <w:r w:rsidRPr="00DF191F">
        <w:fldChar w:fldCharType="separate"/>
      </w:r>
      <w:r w:rsidR="00A40C3F" w:rsidRPr="00DF191F">
        <w:rPr>
          <w:noProof/>
          <w:vertAlign w:val="superscript"/>
        </w:rPr>
        <w:t>628</w:t>
      </w:r>
      <w:r w:rsidRPr="00DF191F">
        <w:fldChar w:fldCharType="end"/>
      </w:r>
      <w:r w:rsidRPr="00DF191F">
        <w:t xml:space="preserve">. It also increases potential for exposure </w:t>
      </w:r>
      <w:r w:rsidR="00AF2ABD" w:rsidRPr="00DF191F">
        <w:t>to</w:t>
      </w:r>
      <w:r w:rsidRPr="00DF191F">
        <w:t xml:space="preserve"> health risk factors and reduces the likelihood that individuals will receive adequate care to address their health problems </w:t>
      </w:r>
      <w:r w:rsidRPr="00DF191F">
        <w:fldChar w:fldCharType="begin"/>
      </w:r>
      <w:r w:rsidR="00A40C3F" w:rsidRPr="00DF191F">
        <w:instrText xml:space="preserve"> ADDIN EN.CITE &lt;EndNote&gt;&lt;Cite&gt;&lt;Author&gt;Johar&lt;/Author&gt;&lt;Year&gt;2013&lt;/Year&gt;&lt;RecNum&gt;1457&lt;/RecNum&gt;&lt;DisplayText&gt;&lt;style face="superscript"&gt;629,630&lt;/style&gt;&lt;/DisplayText&gt;&lt;record&gt;&lt;rec-number&gt;1457&lt;/rec-number&gt;&lt;foreign-keys&gt;&lt;key app="EN" db-id="5a0xxepeaxrde3evttx5v9sta0ddfvtt99r2" timestamp="1589760783"&gt;1457&lt;/key&gt;&lt;/foreign-keys&gt;&lt;ref-type name="Journal Article"&gt;17&lt;/ref-type&gt;&lt;contributors&gt;&lt;authors&gt;&lt;author&gt;Johar, M., Jones, G., Keane, M. P., Savage, E., &amp;amp; Stavrunova, O&lt;/author&gt;&lt;/authors&gt;&lt;/contributors&gt;&lt;titles&gt;&lt;title&gt;Discrimination in a universal health system: explaining socioeconomic waiting time gaps&lt;/title&gt;&lt;secondary-title&gt;Journal of health economics, 32(1), 181-194.&lt;/secondary-title&gt;&lt;/titles&gt;&lt;periodical&gt;&lt;full-title&gt;Journal of health economics, 32(1), 181-194.&lt;/full-title&gt;&lt;/periodical&gt;&lt;dates&gt;&lt;year&gt;2013&lt;/year&gt;&lt;/dates&gt;&lt;urls&gt;&lt;/urls&gt;&lt;/record&gt;&lt;/Cite&gt;&lt;Cite&gt;&lt;Author&gt;López&lt;/Author&gt;&lt;Year&gt;2010&lt;/Year&gt;&lt;RecNum&gt;1458&lt;/RecNum&gt;&lt;record&gt;&lt;rec-number&gt;1458&lt;/rec-number&gt;&lt;foreign-keys&gt;&lt;key app="EN" db-id="5a0xxepeaxrde3evttx5v9sta0ddfvtt99r2" timestamp="1589760931"&gt;1458&lt;/key&gt;&lt;/foreign-keys&gt;&lt;ref-type name="Journal Article"&gt;17&lt;/ref-type&gt;&lt;contributors&gt;&lt;authors&gt;&lt;author&gt;López, L., Wilper, A. P., Cervantes, M. C., Betancourt, J. R., &amp;amp; Green, A. R.&lt;/author&gt;&lt;/authors&gt;&lt;/contributors&gt;&lt;titles&gt;&lt;title&gt;Racial and sex differences in emergency department triage assessment and test ordering for chest pain, 1997–2006. &lt;/title&gt;&lt;secondary-title&gt;Academic Emergency Medicine, 17(8), 801-808.&lt;/secondary-title&gt;&lt;/titles&gt;&lt;periodical&gt;&lt;full-title&gt;Academic Emergency Medicine, 17(8), 801-808.&lt;/full-title&gt;&lt;/periodical&gt;&lt;dates&gt;&lt;year&gt;2010&lt;/year&gt;&lt;/dates&gt;&lt;urls&gt;&lt;/urls&gt;&lt;/record&gt;&lt;/Cite&gt;&lt;/EndNote&gt;</w:instrText>
      </w:r>
      <w:r w:rsidRPr="00DF191F">
        <w:fldChar w:fldCharType="separate"/>
      </w:r>
      <w:r w:rsidR="00A40C3F" w:rsidRPr="00DF191F">
        <w:rPr>
          <w:noProof/>
          <w:vertAlign w:val="superscript"/>
        </w:rPr>
        <w:t>629,630</w:t>
      </w:r>
      <w:r w:rsidRPr="00DF191F">
        <w:fldChar w:fldCharType="end"/>
      </w:r>
      <w:r w:rsidRPr="00DF191F">
        <w:t xml:space="preserve">.  In Australia, socioeconomically disadvantaged men are at increased risk of physical health problems, particularly cardiovascular disease and diabetes </w:t>
      </w:r>
      <w:r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db-id="wt2fvsr2kpstete5afx5f0zqrwwp0sszavwr" timestamp="1589771362"&gt;2&lt;/key&gt;&lt;/foreign-keys&gt;&lt;ref-type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Young men who live in socioeconomically disadvantaged areas report being unable to access health care more than twice as often than their socioeconomically advantaged peers (8.5% and 2.0% respectively) </w:t>
      </w:r>
      <w:r w:rsidRPr="00DF191F">
        <w:fldChar w:fldCharType="begin"/>
      </w:r>
      <w:r w:rsidR="00A40C3F" w:rsidRPr="00DF191F">
        <w:instrText xml:space="preserve"> ADDIN EN.CITE &lt;EndNote&gt;&lt;Cite&gt;&lt;Author&gt;Currier&lt;/Author&gt;&lt;Year&gt;2016&lt;/Year&gt;&lt;RecNum&gt;1360&lt;/RecNum&gt;&lt;DisplayText&gt;&lt;style face="superscript"&gt;397&lt;/style&gt;&lt;/DisplayText&gt;&lt;record&gt;&lt;rec-number&gt;1360&lt;/rec-number&gt;&lt;foreign-keys&gt;&lt;key app="EN" db-id="5a0xxepeaxrde3evttx5v9sta0ddfvtt99r2" timestamp="1588671605"&gt;1360&lt;/key&gt;&lt;/foreign-keys&gt;&lt;ref-type name="Report"&gt;27&lt;/ref-type&gt;&lt;contributors&gt;&lt;authors&gt;&lt;author&gt;Currier, D., Sahabandu, S., Davidson, W., Pirkis, J., English, D. R., &amp;amp; University of Melbourne (Eds.)&lt;/author&gt;&lt;/authors&gt;&lt;/contributors&gt;&lt;titles&gt;&lt;title&gt;Young Australian men in 2014: health, lifestyle and socio-environmental influences &lt;/title&gt;&lt;/titles&gt;&lt;dates&gt;&lt;year&gt;2016&lt;/year&gt;&lt;/dates&gt;&lt;pub-location&gt;Australian Longitudinal Study on Male Health, University of Melbourne&lt;/pub-location&gt;&lt;urls&gt;&lt;/urls&gt;&lt;/record&gt;&lt;/Cite&gt;&lt;/EndNote&gt;</w:instrText>
      </w:r>
      <w:r w:rsidRPr="00DF191F">
        <w:fldChar w:fldCharType="separate"/>
      </w:r>
      <w:r w:rsidR="00A40C3F" w:rsidRPr="00DF191F">
        <w:rPr>
          <w:noProof/>
          <w:vertAlign w:val="superscript"/>
        </w:rPr>
        <w:t>397</w:t>
      </w:r>
      <w:r w:rsidRPr="00DF191F">
        <w:fldChar w:fldCharType="end"/>
      </w:r>
      <w:r w:rsidRPr="00DF191F">
        <w:t>.</w:t>
      </w:r>
    </w:p>
    <w:p w14:paraId="218BFEA2" w14:textId="77777777" w:rsidR="004976BA" w:rsidRPr="00DF191F" w:rsidRDefault="004976BA" w:rsidP="007D11F9">
      <w:pPr>
        <w:pStyle w:val="Heading3"/>
        <w:rPr>
          <w:lang w:val="en-AU"/>
        </w:rPr>
      </w:pPr>
      <w:bookmarkStart w:id="212" w:name="_Toc141194758"/>
      <w:r w:rsidRPr="00DF191F">
        <w:rPr>
          <w:lang w:val="en-AU"/>
        </w:rPr>
        <w:t>16.2 Results Summary</w:t>
      </w:r>
      <w:bookmarkEnd w:id="212"/>
    </w:p>
    <w:p w14:paraId="12B441C1" w14:textId="573AF33C" w:rsidR="004976BA" w:rsidRPr="00DF191F" w:rsidRDefault="004976BA" w:rsidP="00E10E30">
      <w:r w:rsidRPr="00DF191F">
        <w:t xml:space="preserve">In this review, studies were only included if they shed light on the reason why a demographic factor such as socioeconomic disadvantage was related to men’s and boys’ health system access. Many studies </w:t>
      </w:r>
      <w:r w:rsidR="005C33A4" w:rsidRPr="00DF191F">
        <w:t>were excluded because they only</w:t>
      </w:r>
      <w:r w:rsidRPr="00DF191F">
        <w:t xml:space="preserve"> reported the prevalence of conditions among socio-economically disadvantaged men</w:t>
      </w:r>
      <w:r w:rsidR="005C33A4" w:rsidRPr="00DF191F">
        <w:t>,</w:t>
      </w:r>
      <w:r w:rsidRPr="00DF191F">
        <w:t xml:space="preserve"> or</w:t>
      </w:r>
      <w:r w:rsidR="00DE4E1F" w:rsidRPr="00DF191F">
        <w:t xml:space="preserve"> they</w:t>
      </w:r>
      <w:r w:rsidRPr="00DF191F">
        <w:t xml:space="preserve"> </w:t>
      </w:r>
      <w:r w:rsidR="00DE4E1F" w:rsidRPr="00DF191F">
        <w:t xml:space="preserve">only </w:t>
      </w:r>
      <w:r w:rsidRPr="00DF191F">
        <w:t xml:space="preserve">showed associations between men’s economic status and their risk of being diagnosed </w:t>
      </w:r>
      <w:r w:rsidR="00DE4E1F" w:rsidRPr="00DF191F">
        <w:t>with a</w:t>
      </w:r>
      <w:r w:rsidRPr="00DF191F">
        <w:t xml:space="preserve"> health condition</w:t>
      </w:r>
      <w:r w:rsidR="005C33A4" w:rsidRPr="00DF191F">
        <w:t xml:space="preserve">. </w:t>
      </w:r>
      <w:r w:rsidRPr="00DF191F">
        <w:t xml:space="preserve">That risk relationship is well established and did not need further </w:t>
      </w:r>
      <w:r w:rsidR="00271433" w:rsidRPr="00DF191F">
        <w:t xml:space="preserve">elucidation </w:t>
      </w:r>
      <w:r w:rsidRPr="00DF191F">
        <w:t>here. Equally, many studies that we screened for inclusion focused on factors associated with socio-economic disadvantage that explain poor health system access but did not provide separate evidence specific to males. In seeking articles that revealed specific barriers that obstruct socioeconomically disadvantaged males from gaining health access, we retrieved twenty-six articles that met inclusion criteria: 12 were Australian and 14 were international reviews.</w:t>
      </w:r>
    </w:p>
    <w:p w14:paraId="284B45BB" w14:textId="77777777" w:rsidR="004976BA" w:rsidRPr="00DF191F" w:rsidRDefault="004976BA" w:rsidP="00E10E30">
      <w:pPr>
        <w:rPr>
          <w:bCs/>
        </w:rPr>
      </w:pPr>
      <w:r w:rsidRPr="00DF191F">
        <w:t xml:space="preserve">Of the 12 Australian articles, four were quantitative studies, four were qualitative studies and four were mixed method. When reported, the average age of men varied from 37 to 66 years. The youngest participant was aged 17 while the oldest was aged 90. </w:t>
      </w:r>
      <w:r w:rsidRPr="00DF191F">
        <w:rPr>
          <w:bCs/>
        </w:rPr>
        <w:t xml:space="preserve">Most of the literature focused on specific types of health (e.g., erectile dysfunction or HIV) or interventions (e.g., call centres), with 37.5% assessing socioeconomically disadvantaged men’s health care access more generally. </w:t>
      </w:r>
    </w:p>
    <w:p w14:paraId="6ABEEEBF" w14:textId="77777777" w:rsidR="004976BA" w:rsidRPr="00DF191F" w:rsidRDefault="004976BA" w:rsidP="007D11F9">
      <w:pPr>
        <w:pStyle w:val="Heading3"/>
        <w:rPr>
          <w:lang w:val="en-AU"/>
        </w:rPr>
      </w:pPr>
      <w:bookmarkStart w:id="213" w:name="_Toc141194759"/>
      <w:r w:rsidRPr="00DF191F">
        <w:rPr>
          <w:lang w:val="en-AU"/>
        </w:rPr>
        <w:t>16.3 Barriers</w:t>
      </w:r>
      <w:bookmarkEnd w:id="213"/>
    </w:p>
    <w:p w14:paraId="39DA1118" w14:textId="126D0113" w:rsidR="004976BA" w:rsidRPr="00DF191F" w:rsidRDefault="004976BA" w:rsidP="00E10E30">
      <w:bookmarkStart w:id="214" w:name="_Hlk38114576"/>
      <w:r w:rsidRPr="00DF191F">
        <w:t>Socioeconomic disadvantage for men</w:t>
      </w:r>
      <w:bookmarkEnd w:id="214"/>
      <w:r w:rsidRPr="00DF191F">
        <w:t xml:space="preserve"> in this review was rarely a sole barrier. It was common across the included studies for men to have multiple risk factors for poor health. Most typically, in the included studies, socio-economic disadvantage was coupled with social isolation </w:t>
      </w:r>
      <w:r w:rsidRPr="00DF191F">
        <w:fldChar w:fldCharType="begin">
          <w:fldData xml:space="preserve">PEVuZE5vdGU+PENpdGU+PEF1dGhvcj5OaWVsc3NlbjwvQXV0aG9yPjxZZWFyPjIwMTc8L1llYXI+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</w:fldData>
        </w:fldChar>
      </w:r>
      <w:r w:rsidR="00A40C3F" w:rsidRPr="00DF191F">
        <w:instrText xml:space="preserve"> ADDIN EN.CITE </w:instrText>
      </w:r>
      <w:r w:rsidR="00A40C3F" w:rsidRPr="00DF191F">
        <w:fldChar w:fldCharType="begin">
          <w:fldData xml:space="preserve">PEVuZE5vdGU+PENpdGU+PEF1dGhvcj5OaWVsc3NlbjwvQXV0aG9yPjxZZWFyPjIwMTc8L1llYXI+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110,257,398,611,612,615,616</w:t>
      </w:r>
      <w:r w:rsidRPr="00DF191F">
        <w:fldChar w:fldCharType="end"/>
      </w:r>
      <w:r w:rsidRPr="00DF191F">
        <w:t xml:space="preserve">, and also often with sexually transmitted infections </w:t>
      </w:r>
      <w:r w:rsidRPr="00DF191F">
        <w:fldChar w:fldCharType="begin">
          <w:fldData xml:space="preserve">PEVuZE5vdGU+PENpdGU+PEF1dGhvcj5IZW5uaW5nPC9BdXRob3I+PFllYXI+MjAwNzwvWWVhcj48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</w:fldData>
        </w:fldChar>
      </w:r>
      <w:r w:rsidR="00A40C3F" w:rsidRPr="00DF191F">
        <w:instrText xml:space="preserve"> ADDIN EN.CITE </w:instrText>
      </w:r>
      <w:r w:rsidR="00A40C3F" w:rsidRPr="00DF191F">
        <w:fldChar w:fldCharType="begin">
          <w:fldData xml:space="preserve">PEVuZE5vdGU+PENpdGU+PEF1dGhvcj5IZW5uaW5nPC9BdXRob3I+PFllYXI+MjAwNzwvWWVhcj48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257,277,278,281,283,541,611,631</w:t>
      </w:r>
      <w:r w:rsidRPr="00DF191F">
        <w:fldChar w:fldCharType="end"/>
      </w:r>
      <w:r w:rsidRPr="00DF191F">
        <w:t xml:space="preserve">. </w:t>
      </w:r>
    </w:p>
    <w:p w14:paraId="7DCE9B49" w14:textId="02B6C805" w:rsidR="004976BA" w:rsidRPr="00DF191F" w:rsidRDefault="004976BA" w:rsidP="00E10E30">
      <w:pPr>
        <w:rPr>
          <w:i/>
          <w:iCs/>
        </w:rPr>
      </w:pPr>
      <w:r w:rsidRPr="00DF191F">
        <w:t>Homeless males face intersecting barriers stemming from socioeconomic disadvantage, social isolation, limited resources, and complex life stressors and their psychological correlates. These combinations can heighten risk of low healthcare access</w:t>
      </w:r>
      <w:r w:rsidRPr="00DF191F">
        <w:rPr>
          <w:vertAlign w:val="superscript"/>
        </w:rPr>
        <w:t xml:space="preserve"> </w:t>
      </w:r>
      <w:r w:rsidRPr="00DF191F">
        <w:rPr>
          <w:vertAlign w:val="superscript"/>
        </w:rPr>
        <w:fldChar w:fldCharType="begin"/>
      </w:r>
      <w:r w:rsidR="00A40C3F" w:rsidRPr="00DF191F">
        <w:rPr>
          <w:vertAlign w:val="superscript"/>
        </w:rPr>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rPr>
          <w:vertAlign w:val="superscript"/>
        </w:rPr>
        <w:fldChar w:fldCharType="separate"/>
      </w:r>
      <w:r w:rsidR="00A40C3F" w:rsidRPr="00DF191F">
        <w:rPr>
          <w:noProof/>
          <w:vertAlign w:val="superscript"/>
        </w:rPr>
        <w:t>611</w:t>
      </w:r>
      <w:r w:rsidRPr="00DF191F">
        <w:rPr>
          <w:vertAlign w:val="superscript"/>
        </w:rPr>
        <w:fldChar w:fldCharType="end"/>
      </w:r>
      <w:r w:rsidRPr="00DF191F">
        <w:rPr>
          <w:vertAlign w:val="superscript"/>
        </w:rPr>
        <w:t xml:space="preserve"> </w:t>
      </w:r>
      <w:r w:rsidRPr="00DF191F">
        <w:t xml:space="preserve">and poor adherence to medical care </w:t>
      </w:r>
      <w:r w:rsidRPr="00DF191F">
        <w:fldChar w:fldCharType="begin"/>
      </w:r>
      <w:r w:rsidR="00A40C3F" w:rsidRPr="00DF191F">
        <w:instrText xml:space="preserve"> ADDIN EN.CITE &lt;EndNote&gt;&lt;Cite&gt;&lt;Author&gt;Siefried&lt;/Author&gt;&lt;Year&gt;2017&lt;/Year&gt;&lt;RecNum&gt;724&lt;/RecNum&gt;&lt;DisplayText&gt;&lt;style face="superscript"&gt;631&lt;/style&gt;&lt;/DisplayText&gt;&lt;record&gt;&lt;rec-number&gt;724&lt;/rec-number&gt;&lt;foreign-keys&gt;&lt;key app="EN" db-id="5a0xxepeaxrde3evttx5v9sta0ddfvtt99r2" timestamp="1585006953"&gt;724&lt;/key&gt;&lt;/foreign-keys&gt;&lt;ref-type name="Journal Article"&gt;17&lt;/ref-type&gt;&lt;contributors&gt;&lt;authors&gt;&lt;author&gt;Siefried, K. J.&lt;/author&gt;&lt;author&gt;Mao, L.&lt;/author&gt;&lt;author&gt;Kerr, S.&lt;/author&gt;&lt;author&gt;Cysique, L. A.&lt;/author&gt;&lt;author&gt;Gates, T. M.&lt;/author&gt;&lt;author&gt;McAllister, J.&lt;/author&gt;&lt;author&gt;Maynard, A.&lt;/author&gt;&lt;author&gt;De Wit, J.&lt;/author&gt;&lt;author&gt;Carr, A.&lt;/author&gt;&lt;/authors&gt;&lt;/contributors&gt;&lt;titles&gt;&lt;title&gt;Socioeconomic factors explain suboptimal adherence to antiretroviral therapy among HIV-infected Australian adults with viral suppression&lt;/title&gt;&lt;secondary-title&gt;PLoS ONE&lt;/secondary-title&gt;&lt;/titles&gt;&lt;periodical&gt;&lt;full-title&gt;PLoS ONE&lt;/full-title&gt;&lt;/periodical&gt;&lt;volume&gt;12&lt;/volume&gt;&lt;number&gt;4&lt;/number&gt;&lt;dates&gt;&lt;year&gt;2017&lt;/year&gt;&lt;/dates&gt;&lt;urls&gt;&lt;related-urls&gt;&lt;url&gt;http://www.embase.com/search/results?subaction=viewrecord&amp;amp;from=export&amp;amp;id=L615098257&lt;/url&gt;&lt;/related-urls&gt;&lt;/urls&gt;&lt;electronic-resource-num&gt;10.1371/journal.pone.0174613&lt;/electronic-resource-num&gt;&lt;/record&gt;&lt;/Cite&gt;&lt;/EndNote&gt;</w:instrText>
      </w:r>
      <w:r w:rsidRPr="00DF191F">
        <w:fldChar w:fldCharType="separate"/>
      </w:r>
      <w:r w:rsidR="00A40C3F" w:rsidRPr="00DF191F">
        <w:rPr>
          <w:noProof/>
          <w:vertAlign w:val="superscript"/>
        </w:rPr>
        <w:t>631</w:t>
      </w:r>
      <w:r w:rsidRPr="00DF191F">
        <w:fldChar w:fldCharType="end"/>
      </w:r>
      <w:r w:rsidRPr="00DF191F">
        <w:t>. Additionally, medical advice given to socio-economically disadvantaged men can often be impractical or even be impossible to follow due to insecure housing and lack resources</w:t>
      </w:r>
      <w:r w:rsidR="00FB0CE1" w:rsidRPr="00DF191F">
        <w:t xml:space="preserve"> </w:t>
      </w:r>
      <w:r w:rsidRPr="00DF191F">
        <w:fldChar w:fldCharType="begin"/>
      </w:r>
      <w:r w:rsidR="00A40C3F" w:rsidRPr="00DF191F">
        <w:instrText xml:space="preserve"> ADDIN EN.CITE &lt;EndNote&gt;&lt;Cite&gt;&lt;Author&gt;Quine&lt;/Author&gt;&lt;Year&gt;2004&lt;/Year&gt;&lt;RecNum&gt;562&lt;/RecNum&gt;&lt;DisplayText&gt;&lt;style face="superscript"&gt;398&lt;/style&gt;&lt;/DisplayText&gt;&lt;record&gt;&lt;rec-number&gt;562&lt;/rec-number&gt;&lt;foreign-keys&gt;&lt;key app="EN" db-id="5a0xxepeaxrde3evttx5v9sta0ddfvtt99r2" timestamp="1585006950"&gt;562&lt;/key&gt;&lt;/foreign-keys&gt;&lt;ref-type name="Journal Article"&gt;17&lt;/ref-type&gt;&lt;contributors&gt;&lt;authors&gt;&lt;author&gt;Quine, S.&lt;/author&gt;&lt;author&gt;Kendig, H.&lt;/author&gt;&lt;author&gt;Russell, C.&lt;/author&gt;&lt;author&gt;Touchard, D.&lt;/author&gt;&lt;/authors&gt;&lt;/contributors&gt;&lt;titles&gt;&lt;title&gt;Health promotion for socially disadvantaged groups: The case of homeless older men in Australia&lt;/title&gt;&lt;secondary-title&gt;Health Promotion International&lt;/secondary-title&gt;&lt;/titles&gt;&lt;periodical&gt;&lt;full-title&gt;Health Promotion International&lt;/full-title&gt;&lt;/periodical&gt;&lt;pages&gt;157-165&lt;/pages&gt;&lt;volume&gt;19&lt;/volume&gt;&lt;number&gt;2&lt;/number&gt;&lt;dates&gt;&lt;year&gt;2004&lt;/year&gt;&lt;/dates&gt;&lt;urls&gt;&lt;related-urls&gt;&lt;url&gt;http://www.embase.com/search/results?subaction=viewrecord&amp;amp;from=export&amp;amp;id=L38724507&lt;/url&gt;&lt;/related-urls&gt;&lt;/urls&gt;&lt;electronic-resource-num&gt;10.1093/heapro/dah203&lt;/electronic-resource-num&gt;&lt;/record&gt;&lt;/Cite&gt;&lt;/EndNote&gt;</w:instrText>
      </w:r>
      <w:r w:rsidRPr="00DF191F">
        <w:fldChar w:fldCharType="separate"/>
      </w:r>
      <w:r w:rsidR="00A40C3F" w:rsidRPr="00DF191F">
        <w:rPr>
          <w:noProof/>
          <w:vertAlign w:val="superscript"/>
        </w:rPr>
        <w:t>398</w:t>
      </w:r>
      <w:r w:rsidRPr="00DF191F">
        <w:fldChar w:fldCharType="end"/>
      </w:r>
      <w:r w:rsidRPr="00DF191F">
        <w:t>. For example, advice to “</w:t>
      </w:r>
      <w:r w:rsidRPr="00DF191F">
        <w:rPr>
          <w:i/>
          <w:iCs/>
        </w:rPr>
        <w:t>sleep in a bed, keep warm</w:t>
      </w:r>
      <w:r w:rsidRPr="00DF191F">
        <w:t xml:space="preserve"> </w:t>
      </w:r>
      <w:r w:rsidRPr="00DF191F">
        <w:fldChar w:fldCharType="begin"/>
      </w:r>
      <w:r w:rsidR="00A40C3F" w:rsidRPr="00DF191F">
        <w:instrText xml:space="preserve"> ADDIN EN.CITE &lt;EndNote&gt;&lt;Cite&gt;&lt;Author&gt;Quine&lt;/Author&gt;&lt;Year&gt;2004&lt;/Year&gt;&lt;RecNum&gt;562&lt;/RecNum&gt;&lt;DisplayText&gt;&lt;style face="superscript"&gt;398&lt;/style&gt;&lt;/DisplayText&gt;&lt;record&gt;&lt;rec-number&gt;562&lt;/rec-number&gt;&lt;foreign-keys&gt;&lt;key app="EN" db-id="5a0xxepeaxrde3evttx5v9sta0ddfvtt99r2" timestamp="1585006950"&gt;562&lt;/key&gt;&lt;/foreign-keys&gt;&lt;ref-type name="Journal Article"&gt;17&lt;/ref-type&gt;&lt;contributors&gt;&lt;authors&gt;&lt;author&gt;Quine, S.&lt;/author&gt;&lt;author&gt;Kendig, H.&lt;/author&gt;&lt;author&gt;Russell, C.&lt;/author&gt;&lt;author&gt;Touchard, D.&lt;/author&gt;&lt;/authors&gt;&lt;/contributors&gt;&lt;titles&gt;&lt;title&gt;Health promotion for socially disadvantaged groups: The case of homeless older men in Australia&lt;/title&gt;&lt;secondary-title&gt;Health Promotion International&lt;/secondary-title&gt;&lt;/titles&gt;&lt;periodical&gt;&lt;full-title&gt;Health Promotion International&lt;/full-title&gt;&lt;/periodical&gt;&lt;pages&gt;157-165&lt;/pages&gt;&lt;volume&gt;19&lt;/volume&gt;&lt;number&gt;2&lt;/number&gt;&lt;dates&gt;&lt;year&gt;2004&lt;/year&gt;&lt;/dates&gt;&lt;urls&gt;&lt;related-urls&gt;&lt;url&gt;http://www.embase.com/search/results?subaction=viewrecord&amp;amp;from=export&amp;amp;id=L38724507&lt;/url&gt;&lt;/related-urls&gt;&lt;/urls&gt;&lt;electronic-resource-num&gt;10.1093/heapro/dah203&lt;/electronic-resource-num&gt;&lt;/record&gt;&lt;/Cite&gt;&lt;/EndNote&gt;</w:instrText>
      </w:r>
      <w:r w:rsidRPr="00DF191F">
        <w:fldChar w:fldCharType="separate"/>
      </w:r>
      <w:r w:rsidR="00A40C3F" w:rsidRPr="00DF191F">
        <w:rPr>
          <w:noProof/>
          <w:vertAlign w:val="superscript"/>
        </w:rPr>
        <w:t>398</w:t>
      </w:r>
      <w:r w:rsidRPr="00DF191F">
        <w:fldChar w:fldCharType="end"/>
      </w:r>
      <w:r w:rsidR="00FB0CE1" w:rsidRPr="00DF191F">
        <w:t>”</w:t>
      </w:r>
      <w:r w:rsidRPr="00DF191F">
        <w:t>, is not able to be followed by a homeless man sleeping rough. Some homeless men also have the perception that their illness is sometimes not taken seriously by doctors, which can lead to a resistance to engage with those services again:</w:t>
      </w:r>
      <w:r w:rsidRPr="00DF191F">
        <w:rPr>
          <w:i/>
          <w:iCs/>
        </w:rPr>
        <w:t xml:space="preserve"> “I try not to go to doctors</w:t>
      </w:r>
      <w:r w:rsidR="00FB0CE1" w:rsidRPr="00DF191F">
        <w:rPr>
          <w:i/>
          <w:iCs/>
        </w:rPr>
        <w:t xml:space="preserve"> </w:t>
      </w:r>
      <w:r w:rsidRPr="00DF191F">
        <w:rPr>
          <w:i/>
          <w:iCs/>
        </w:rPr>
        <w:t xml:space="preserve"> </w:t>
      </w:r>
      <w:r w:rsidRPr="00DF191F">
        <w:fldChar w:fldCharType="begin"/>
      </w:r>
      <w:r w:rsidR="00A40C3F" w:rsidRPr="00DF191F">
        <w:instrText xml:space="preserve"> ADDIN EN.CITE &lt;EndNote&gt;&lt;Cite&gt;&lt;Author&gt;Quine&lt;/Author&gt;&lt;Year&gt;2004&lt;/Year&gt;&lt;RecNum&gt;562&lt;/RecNum&gt;&lt;DisplayText&gt;&lt;style face="superscript"&gt;398&lt;/style&gt;&lt;/DisplayText&gt;&lt;record&gt;&lt;rec-number&gt;562&lt;/rec-number&gt;&lt;foreign-keys&gt;&lt;key app="EN" db-id="5a0xxepeaxrde3evttx5v9sta0ddfvtt99r2" timestamp="1585006950"&gt;562&lt;/key&gt;&lt;/foreign-keys&gt;&lt;ref-type name="Journal Article"&gt;17&lt;/ref-type&gt;&lt;contributors&gt;&lt;authors&gt;&lt;author&gt;Quine, S.&lt;/author&gt;&lt;author&gt;Kendig, H.&lt;/author&gt;&lt;author&gt;Russell, C.&lt;/author&gt;&lt;author&gt;Touchard, D.&lt;/author&gt;&lt;/authors&gt;&lt;/contributors&gt;&lt;titles&gt;&lt;title&gt;Health promotion for socially disadvantaged groups: The case of homeless older men in Australia&lt;/title&gt;&lt;secondary-title&gt;Health Promotion International&lt;/secondary-title&gt;&lt;/titles&gt;&lt;periodical&gt;&lt;full-title&gt;Health Promotion International&lt;/full-title&gt;&lt;/periodical&gt;&lt;pages&gt;157-165&lt;/pages&gt;&lt;volume&gt;19&lt;/volume&gt;&lt;number&gt;2&lt;/number&gt;&lt;dates&gt;&lt;year&gt;2004&lt;/year&gt;&lt;/dates&gt;&lt;urls&gt;&lt;related-urls&gt;&lt;url&gt;http://www.embase.com/search/results?subaction=viewrecord&amp;amp;from=export&amp;amp;id=L38724507&lt;/url&gt;&lt;/related-urls&gt;&lt;/urls&gt;&lt;electronic-resource-num&gt;10.1093/heapro/dah203&lt;/electronic-resource-num&gt;&lt;/record&gt;&lt;/Cite&gt;&lt;/EndNote&gt;</w:instrText>
      </w:r>
      <w:r w:rsidRPr="00DF191F">
        <w:fldChar w:fldCharType="separate"/>
      </w:r>
      <w:r w:rsidR="00A40C3F" w:rsidRPr="00DF191F">
        <w:rPr>
          <w:noProof/>
          <w:vertAlign w:val="superscript"/>
        </w:rPr>
        <w:t>398</w:t>
      </w:r>
      <w:r w:rsidRPr="00DF191F">
        <w:fldChar w:fldCharType="end"/>
      </w:r>
      <w:r w:rsidR="00FB0CE1" w:rsidRPr="00DF191F">
        <w:t>”</w:t>
      </w:r>
      <w:r w:rsidRPr="00DF191F">
        <w:t>.</w:t>
      </w:r>
    </w:p>
    <w:p w14:paraId="7A2829FD" w14:textId="050C8E4E" w:rsidR="004976BA" w:rsidRPr="00DF191F" w:rsidRDefault="004976BA" w:rsidP="00E10E30">
      <w:pPr>
        <w:rPr>
          <w:b/>
        </w:rPr>
      </w:pPr>
      <w:r w:rsidRPr="00DF191F">
        <w:t xml:space="preserve">The medical needs of ageing homeless men also differ from that of the general population, and the promotion of preventative care such as provision of appropriate footwear and foot care may be a key opportunity to improve the health of this group </w:t>
      </w:r>
      <w:r w:rsidRPr="00DF191F">
        <w:fldChar w:fldCharType="begin"/>
      </w:r>
      <w:r w:rsidR="00A40C3F" w:rsidRPr="00DF191F">
        <w:instrText xml:space="preserve"> ADDIN EN.CITE &lt;EndNote&gt;&lt;Cite&gt;&lt;Author&gt;Quine&lt;/Author&gt;&lt;Year&gt;2004&lt;/Year&gt;&lt;RecNum&gt;562&lt;/RecNum&gt;&lt;DisplayText&gt;&lt;style face="superscript"&gt;398&lt;/style&gt;&lt;/DisplayText&gt;&lt;record&gt;&lt;rec-number&gt;562&lt;/rec-number&gt;&lt;foreign-keys&gt;&lt;key app="EN" db-id="5a0xxepeaxrde3evttx5v9sta0ddfvtt99r2" timestamp="1585006950"&gt;562&lt;/key&gt;&lt;/foreign-keys&gt;&lt;ref-type name="Journal Article"&gt;17&lt;/ref-type&gt;&lt;contributors&gt;&lt;authors&gt;&lt;author&gt;Quine, S.&lt;/author&gt;&lt;author&gt;Kendig, H.&lt;/author&gt;&lt;author&gt;Russell, C.&lt;/author&gt;&lt;author&gt;Touchard, D.&lt;/author&gt;&lt;/authors&gt;&lt;/contributors&gt;&lt;titles&gt;&lt;title&gt;Health promotion for socially disadvantaged groups: The case of homeless older men in Australia&lt;/title&gt;&lt;secondary-title&gt;Health Promotion International&lt;/secondary-title&gt;&lt;/titles&gt;&lt;periodical&gt;&lt;full-title&gt;Health Promotion International&lt;/full-title&gt;&lt;/periodical&gt;&lt;pages&gt;157-165&lt;/pages&gt;&lt;volume&gt;19&lt;/volume&gt;&lt;number&gt;2&lt;/number&gt;&lt;dates&gt;&lt;year&gt;2004&lt;/year&gt;&lt;/dates&gt;&lt;urls&gt;&lt;related-urls&gt;&lt;url&gt;http://www.embase.com/search/results?subaction=viewrecord&amp;amp;from=export&amp;amp;id=L38724507&lt;/url&gt;&lt;/related-urls&gt;&lt;/urls&gt;&lt;electronic-resource-num&gt;10.1093/heapro/dah203&lt;/electronic-resource-num&gt;&lt;/record&gt;&lt;/Cite&gt;&lt;/EndNote&gt;</w:instrText>
      </w:r>
      <w:r w:rsidRPr="00DF191F">
        <w:fldChar w:fldCharType="separate"/>
      </w:r>
      <w:r w:rsidR="00A40C3F" w:rsidRPr="00DF191F">
        <w:rPr>
          <w:noProof/>
          <w:vertAlign w:val="superscript"/>
        </w:rPr>
        <w:t>398</w:t>
      </w:r>
      <w:r w:rsidRPr="00DF191F">
        <w:fldChar w:fldCharType="end"/>
      </w:r>
      <w:r w:rsidRPr="00DF191F">
        <w:t>.</w:t>
      </w:r>
    </w:p>
    <w:p w14:paraId="71DFD375" w14:textId="77777777" w:rsidR="004976BA" w:rsidRPr="00DF191F" w:rsidRDefault="004976BA" w:rsidP="004976BA">
      <w:pPr>
        <w:pStyle w:val="Heading4"/>
      </w:pPr>
      <w:r w:rsidRPr="00DF191F">
        <w:lastRenderedPageBreak/>
        <w:t>Individual</w:t>
      </w:r>
    </w:p>
    <w:p w14:paraId="32C015C8" w14:textId="77777777" w:rsidR="004976BA" w:rsidRPr="00DF191F" w:rsidRDefault="004976BA" w:rsidP="00E10E30">
      <w:r w:rsidRPr="00DF191F">
        <w:t xml:space="preserve">Barriers were </w:t>
      </w:r>
      <w:proofErr w:type="gramStart"/>
      <w:r w:rsidRPr="00DF191F">
        <w:t>similar to</w:t>
      </w:r>
      <w:proofErr w:type="gramEnd"/>
      <w:r w:rsidRPr="00DF191F">
        <w:t xml:space="preserve"> those of men in other priority populations but were often more pronounced in the context of extreme financial stress, comorbid health problems or marginalisation. To avoid excessive duplication, we briefly summarise the findings that overlap with the socially isolated snapshot before providing additional information specific to this priority population.</w:t>
      </w:r>
    </w:p>
    <w:p w14:paraId="0E107140" w14:textId="47615A11" w:rsidR="004976BA" w:rsidRPr="00DF191F" w:rsidRDefault="004976BA" w:rsidP="00E10E30">
      <w:pPr>
        <w:rPr>
          <w:bCs/>
        </w:rPr>
      </w:pPr>
      <w:r w:rsidRPr="00DF191F">
        <w:rPr>
          <w:bCs/>
        </w:rPr>
        <w:t>Socioeconomic advantage is associated with a lack of opportunity to build health literacy</w:t>
      </w:r>
      <w:r w:rsidRPr="00DF191F">
        <w:t xml:space="preserve"> </w:t>
      </w:r>
      <w:r w:rsidRPr="00DF191F">
        <w:fldChar w:fldCharType="begin"/>
      </w:r>
      <w:r w:rsidR="00553BC7" w:rsidRPr="00DF191F">
        <w:instrText xml:space="preserve"> ADDIN EN.CITE &lt;EndNote&gt;&lt;Cite&gt;&lt;Author&gt;Wright&lt;/Author&gt;&lt;Year&gt;2014&lt;/Year&gt;&lt;RecNum&gt;255&lt;/RecNum&gt;&lt;DisplayText&gt;&lt;style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rPr>
          <w:bCs/>
        </w:rPr>
        <w:t xml:space="preserve">,  and to gain repeated access to trust in specific healthcare providers which generalises to confidence in the health system </w:t>
      </w:r>
      <w:r w:rsidRPr="00DF191F">
        <w:rPr>
          <w:bCs/>
        </w:rPr>
        <w:fldChar w:fldCharType="begin"/>
      </w:r>
      <w:r w:rsidR="00A40C3F" w:rsidRPr="00DF191F">
        <w:rPr>
          <w:bCs/>
        </w:rPr>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rPr>
          <w:bCs/>
        </w:rPr>
        <w:fldChar w:fldCharType="separate"/>
      </w:r>
      <w:r w:rsidR="00A40C3F" w:rsidRPr="00DF191F">
        <w:rPr>
          <w:bCs/>
          <w:noProof/>
          <w:vertAlign w:val="superscript"/>
        </w:rPr>
        <w:t>611</w:t>
      </w:r>
      <w:r w:rsidRPr="00DF191F">
        <w:rPr>
          <w:bCs/>
        </w:rPr>
        <w:fldChar w:fldCharType="end"/>
      </w:r>
      <w:r w:rsidRPr="00DF191F">
        <w:rPr>
          <w:bCs/>
        </w:rPr>
        <w:t>. It limits healthcare options and self-determined decision-making</w:t>
      </w:r>
      <w:r w:rsidR="00D03237" w:rsidRPr="00DF191F">
        <w:rPr>
          <w:bCs/>
        </w:rPr>
        <w:t xml:space="preserve"> </w:t>
      </w:r>
      <w:r w:rsidRPr="00DF191F">
        <w:rPr>
          <w:bCs/>
          <w:vertAlign w:val="superscript"/>
        </w:rPr>
        <w:fldChar w:fldCharType="begin"/>
      </w:r>
      <w:r w:rsidR="00553BC7" w:rsidRPr="00DF191F">
        <w:rPr>
          <w:bCs/>
          <w:vertAlign w:val="superscript"/>
        </w:rPr>
        <w:instrText xml:space="preserve"> ADDIN EN.CITE &lt;EndNote&gt;&lt;Cite&gt;&lt;Author&gt;Angus&lt;/Author&gt;&lt;Year&gt;2015&lt;/Year&gt;&lt;RecNum&gt;1241&lt;/RecNum&gt;&lt;DisplayText&gt;&lt;style face="superscript"&gt;175&lt;/style&gt;&lt;/DisplayText&gt;&lt;record&gt;&lt;rec-number&gt;1241&lt;/rec-number&gt;&lt;foreign-keys&gt;&lt;key app="EN" db-id="5a0xxepeaxrde3evttx5v9sta0ddfvtt99r2" timestamp="1588671605"&gt;1241&lt;/key&gt;&lt;/foreign-keys&gt;&lt;ref-type name="Journal Article"&gt;17&lt;/ref-type&gt;&lt;contributors&gt;&lt;authors&gt;&lt;author&gt;Angus, Jan E.&lt;/author&gt;&lt;author&gt;King-Shier, Kathryn M.&lt;/author&gt;&lt;author&gt;Spaling, Melisa A.&lt;/author&gt;&lt;author&gt;Duncan, Amanda S.&lt;/author&gt;&lt;author&gt;Jaglal, Susan B.&lt;/author&gt;&lt;author&gt;Stone, James A.&lt;/author&gt;&lt;author&gt;Clark, Alexander M.&lt;/author&gt;&lt;/authors&gt;&lt;/contributors&gt;&lt;titles&gt;&lt;title&gt;A secondary meta-synthesis of qualitative studies of gender and access to cardiac rehabilitation&lt;/title&gt;&lt;secondary-title&gt;Journal Of Advanced Nursing&lt;/secondary-title&gt;&lt;/titles&gt;&lt;periodical&gt;&lt;full-title&gt;Journal Of Advanced Nursing&lt;/full-title&gt;&lt;/periodical&gt;&lt;pages&gt;1758-1773&lt;/pages&gt;&lt;volume&gt;71&lt;/volume&gt;&lt;number&gt;8&lt;/number&gt;&lt;dates&gt;&lt;year&gt;2015&lt;/year&gt;&lt;/dates&gt;&lt;pub-location&gt;England&lt;/pub-location&gt;&lt;publisher&gt;Blackwell Scientific Publications&lt;/publisher&gt;&lt;accession-num&gt;25641569&lt;/accession-num&gt;&lt;urls&gt;&lt;related-urls&gt;&lt;url&gt;http://ezproxy.deakin.edu.au/login?url=http://search.ebscohost.com/login.aspx?direct=true&amp;amp;AuthType=ip,sso&amp;amp;db=mdc&amp;amp;AN=25641569&amp;amp;site=ehost-live&amp;amp;scope=site&lt;/url&gt;&lt;/related-urls&gt;&lt;/urls&gt;&lt;electronic-resource-num&gt;10.1111/jan.12620&lt;/electronic-resource-num&gt;&lt;/record&gt;&lt;/Cite&gt;&lt;/EndNote&gt;</w:instrText>
      </w:r>
      <w:r w:rsidRPr="00DF191F">
        <w:rPr>
          <w:bCs/>
          <w:vertAlign w:val="superscript"/>
        </w:rPr>
        <w:fldChar w:fldCharType="separate"/>
      </w:r>
      <w:r w:rsidR="00553BC7" w:rsidRPr="00DF191F">
        <w:rPr>
          <w:bCs/>
          <w:noProof/>
          <w:vertAlign w:val="superscript"/>
        </w:rPr>
        <w:t>175</w:t>
      </w:r>
      <w:r w:rsidRPr="00DF191F">
        <w:rPr>
          <w:bCs/>
          <w:vertAlign w:val="superscript"/>
        </w:rPr>
        <w:fldChar w:fldCharType="end"/>
      </w:r>
      <w:r w:rsidRPr="00DF191F">
        <w:rPr>
          <w:bCs/>
        </w:rPr>
        <w:t xml:space="preserve"> and can result in distorted perceptions of what healthcare treatment involves and its potential risks</w:t>
      </w:r>
      <w:r w:rsidRPr="00DF191F">
        <w:rPr>
          <w:bCs/>
          <w:vertAlign w:val="superscript"/>
        </w:rPr>
        <w:t xml:space="preserve"> </w:t>
      </w:r>
      <w:r w:rsidRPr="00DF191F">
        <w:rPr>
          <w:bCs/>
          <w:vertAlign w:val="superscript"/>
        </w:rPr>
        <w:fldChar w:fldCharType="begin"/>
      </w:r>
      <w:r w:rsidR="00A40C3F" w:rsidRPr="00DF191F">
        <w:rPr>
          <w:bCs/>
          <w:vertAlign w:val="superscript"/>
        </w:rPr>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rPr>
          <w:bCs/>
          <w:vertAlign w:val="superscript"/>
        </w:rPr>
        <w:fldChar w:fldCharType="separate"/>
      </w:r>
      <w:r w:rsidR="00A40C3F" w:rsidRPr="00DF191F">
        <w:rPr>
          <w:bCs/>
          <w:noProof/>
          <w:vertAlign w:val="superscript"/>
        </w:rPr>
        <w:t>611</w:t>
      </w:r>
      <w:r w:rsidRPr="00DF191F">
        <w:rPr>
          <w:bCs/>
          <w:vertAlign w:val="superscript"/>
        </w:rPr>
        <w:fldChar w:fldCharType="end"/>
      </w:r>
      <w:r w:rsidRPr="00DF191F">
        <w:rPr>
          <w:bCs/>
        </w:rPr>
        <w:t xml:space="preserve">. Disadvantaged men often combine a history of limited support and a tendency toward self-sufficiency, characteristic of rigid masculine values. Because of apprehension or fear, some men avoid diagnosis, treatment, personal </w:t>
      </w:r>
      <w:proofErr w:type="gramStart"/>
      <w:r w:rsidRPr="00DF191F">
        <w:rPr>
          <w:bCs/>
        </w:rPr>
        <w:t>disclosures</w:t>
      </w:r>
      <w:proofErr w:type="gramEnd"/>
      <w:r w:rsidRPr="00DF191F">
        <w:rPr>
          <w:bCs/>
        </w:rPr>
        <w:t xml:space="preserve"> or ‘embarrassment’ of invasive examinations </w:t>
      </w:r>
      <w:r w:rsidRPr="00DF191F">
        <w:rPr>
          <w:bCs/>
        </w:rPr>
        <w:fldChar w:fldCharType="begin">
          <w:fldData xml:space="preserve">PEVuZE5vdGU+PENpdGU+PEF1dGhvcj5IZW5uaW5nPC9BdXRob3I+PFllYXI+MjAwNzwvWWVhcj48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</w:fldData>
        </w:fldChar>
      </w:r>
      <w:r w:rsidR="00A40C3F" w:rsidRPr="00DF191F">
        <w:rPr>
          <w:bCs/>
        </w:rPr>
        <w:instrText xml:space="preserve"> ADDIN EN.CITE </w:instrText>
      </w:r>
      <w:r w:rsidR="00A40C3F" w:rsidRPr="00DF191F">
        <w:rPr>
          <w:bCs/>
        </w:rPr>
        <w:fldChar w:fldCharType="begin">
          <w:fldData xml:space="preserve">PEVuZE5vdGU+PENpdGU+PEF1dGhvcj5IZW5uaW5nPC9BdXRob3I+PFllYXI+MjAwNzwvWWVhcj48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</w:fldData>
        </w:fldChar>
      </w:r>
      <w:r w:rsidR="00A40C3F" w:rsidRPr="00DF191F">
        <w:rPr>
          <w:bCs/>
        </w:rPr>
        <w:instrText xml:space="preserve"> ADDIN EN.CITE.DATA </w:instrText>
      </w:r>
      <w:r w:rsidR="00A40C3F" w:rsidRPr="00DF191F">
        <w:rPr>
          <w:bCs/>
        </w:rPr>
      </w:r>
      <w:r w:rsidR="00A40C3F" w:rsidRPr="00DF191F">
        <w:rPr>
          <w:bCs/>
        </w:rPr>
        <w:fldChar w:fldCharType="end"/>
      </w:r>
      <w:r w:rsidRPr="00DF191F">
        <w:rPr>
          <w:bCs/>
        </w:rPr>
      </w:r>
      <w:r w:rsidRPr="00DF191F">
        <w:rPr>
          <w:bCs/>
        </w:rPr>
        <w:fldChar w:fldCharType="separate"/>
      </w:r>
      <w:r w:rsidR="00A40C3F" w:rsidRPr="00DF191F">
        <w:rPr>
          <w:bCs/>
          <w:noProof/>
          <w:vertAlign w:val="superscript"/>
        </w:rPr>
        <w:t>40,187,611</w:t>
      </w:r>
      <w:r w:rsidRPr="00DF191F">
        <w:rPr>
          <w:bCs/>
        </w:rPr>
        <w:fldChar w:fldCharType="end"/>
      </w:r>
      <w:r w:rsidRPr="00DF191F">
        <w:rPr>
          <w:bCs/>
          <w:vertAlign w:val="superscript"/>
        </w:rPr>
        <w:t>,</w:t>
      </w:r>
      <w:r w:rsidRPr="00DF191F">
        <w:rPr>
          <w:bCs/>
        </w:rPr>
        <w:t>.</w:t>
      </w:r>
    </w:p>
    <w:p w14:paraId="27D564B1" w14:textId="77777777" w:rsidR="004976BA" w:rsidRPr="00DF191F" w:rsidRDefault="004976BA" w:rsidP="004976BA">
      <w:pPr>
        <w:pStyle w:val="Heading4"/>
      </w:pPr>
      <w:r w:rsidRPr="00DF191F">
        <w:t>Health System</w:t>
      </w:r>
    </w:p>
    <w:p w14:paraId="408495DE" w14:textId="77777777" w:rsidR="004976BA" w:rsidRPr="00DF191F" w:rsidRDefault="004976BA" w:rsidP="00E10E30">
      <w:pPr>
        <w:pStyle w:val="Heading5"/>
      </w:pPr>
      <w:r w:rsidRPr="00DF191F">
        <w:t>Discrimination</w:t>
      </w:r>
    </w:p>
    <w:p w14:paraId="39764F00" w14:textId="4F46C0FA" w:rsidR="004976BA" w:rsidRPr="00DF191F" w:rsidRDefault="004976BA" w:rsidP="00E10E30">
      <w:pPr>
        <w:pStyle w:val="ListL1"/>
      </w:pPr>
      <w:r w:rsidRPr="00DF191F">
        <w:t xml:space="preserve">A systematic review of mental health service use among Immigrants (n= 32 studies) found socio-economically disadvantaged CALD individuals reported discrimination from health professionals as a barrier to healthcare </w:t>
      </w:r>
      <w:r w:rsidRPr="00DF191F">
        <w:fldChar w:fldCharType="begin"/>
      </w:r>
      <w:r w:rsidR="00553BC7" w:rsidRPr="00DF191F">
        <w:instrText xml:space="preserve"> ADDIN EN.CITE &lt;EndNote&gt;&lt;Cite&gt;&lt;Author&gt;Derr&lt;/Author&gt;&lt;Year&gt;2016&lt;/Year&gt;&lt;RecNum&gt;1371&lt;/RecNum&gt;&lt;DisplayText&gt;&lt;style face="superscript"&gt;110&lt;/style&gt;&lt;/DisplayText&gt;&lt;record&gt;&lt;rec-number&gt;1371&lt;/rec-number&gt;&lt;foreign-keys&gt;&lt;key app="EN" db-id="5a0xxepeaxrde3evttx5v9sta0ddfvtt99r2" timestamp="1588671605"&gt;1371&lt;/key&gt;&lt;/foreign-keys&gt;&lt;ref-type name="Journal Article"&gt;17&lt;/ref-type&gt;&lt;contributors&gt;&lt;authors&gt;&lt;author&gt;Derr, A. S.&lt;/author&gt;&lt;/authors&gt;&lt;/contributors&gt;&lt;titles&gt;&lt;title&gt;Mental health service use among immigrants in the United States: A systematic review&lt;/title&gt;&lt;secondary-title&gt;Psychiatric Services&lt;/secondary-title&gt;&lt;/titles&gt;&lt;periodical&gt;&lt;full-title&gt;Psychiatric Services&lt;/full-title&gt;&lt;/periodical&gt;&lt;pages&gt;265-274&lt;/pages&gt;&lt;volume&gt;67&lt;/volume&gt;&lt;number&gt;3&lt;/number&gt;&lt;dates&gt;&lt;year&gt;2016&lt;/year&gt;&lt;/dates&gt;&lt;urls&gt;&lt;related-urls&gt;&lt;url&gt;http://www.embase.com/search/results?subaction=viewrecord&amp;amp;from=export&amp;amp;id=L612591345&lt;/url&gt;&lt;/related-urls&gt;&lt;/urls&gt;&lt;electronic-resource-num&gt;10.1176/appi.ps.201500004&lt;/electronic-resource-num&gt;&lt;/record&gt;&lt;/Cite&gt;&lt;/EndNote&gt;</w:instrText>
      </w:r>
      <w:r w:rsidRPr="00DF191F">
        <w:fldChar w:fldCharType="separate"/>
      </w:r>
      <w:r w:rsidR="00553BC7" w:rsidRPr="00DF191F">
        <w:rPr>
          <w:noProof/>
          <w:vertAlign w:val="superscript"/>
        </w:rPr>
        <w:t>110</w:t>
      </w:r>
      <w:r w:rsidRPr="00DF191F">
        <w:fldChar w:fldCharType="end"/>
      </w:r>
      <w:r w:rsidRPr="00DF191F">
        <w:t>.</w:t>
      </w:r>
    </w:p>
    <w:p w14:paraId="0AC17551" w14:textId="351889F0" w:rsidR="004976BA" w:rsidRPr="00DF191F" w:rsidRDefault="004976BA" w:rsidP="00E10E30">
      <w:pPr>
        <w:pStyle w:val="ListL1"/>
      </w:pPr>
      <w:r w:rsidRPr="00DF191F">
        <w:t xml:space="preserve">Discrimination was also evident for men with low socioeconomic status seeking cancer screening </w:t>
      </w:r>
      <w:r w:rsidRPr="00DF191F">
        <w:fldChar w:fldCharType="begin"/>
      </w:r>
      <w:r w:rsidR="00553BC7" w:rsidRPr="00DF191F">
        <w:instrText xml:space="preserve"> ADDIN EN.CITE &lt;EndNote&gt;&lt;Cite&gt;&lt;Author&gt;Rogers&lt;/Author&gt;&lt;Year&gt;2017&lt;/Year&gt;&lt;RecNum&gt;312&lt;/RecNum&gt;&lt;DisplayText&gt;&lt;style face="superscript"&gt;187&lt;/style&gt;&lt;/DisplayText&gt;&lt;record&gt;&lt;rec-number&gt;312&lt;/rec-number&gt;&lt;foreign-keys&gt;&lt;key app="EN" db-id="5a0xxepeaxrde3evttx5v9sta0ddfvtt99r2" timestamp="1584937357"&gt;312&lt;/key&gt;&lt;/foreign-keys&gt;&lt;ref-type name="Journal Article"&gt;17&lt;/ref-type&gt;&lt;contributors&gt;&lt;authors&gt;&lt;author&gt;Rogers, Charles R.&lt;/author&gt;&lt;author&gt;Mitchell, Jamie A.&lt;/author&gt;&lt;author&gt;Franta, Gabriel J.&lt;/author&gt;&lt;author&gt;Foster, Margaret J.&lt;/author&gt;&lt;author&gt;Shires, Deirdre&lt;/author&gt;&lt;/authors&gt;&lt;/contributors&gt;&lt;titles&gt;&lt;title&gt;Masculinity, Racism, Social Support, and Colorectal Cancer Screening Uptake Among African American Men: A Systematic Review&lt;/title&gt;&lt;secondary-title&gt;American Journal Of Men&amp;apos;s Health&lt;/secondary-title&gt;&lt;/titles&gt;&lt;periodical&gt;&lt;full-title&gt;American Journal Of Men&amp;apos;s Health&lt;/full-title&gt;&lt;/periodical&gt;&lt;pages&gt;1486-1500&lt;/pages&gt;&lt;volume&gt;11&lt;/volume&gt;&lt;number&gt;5&lt;/number&gt;&lt;dates&gt;&lt;year&gt;2017&lt;/year&gt;&lt;/dates&gt;&lt;pub-location&gt;United States&lt;/pub-location&gt;&lt;publisher&gt;Sage Publications, Inc.&lt;/publisher&gt;&lt;accession-num&gt;26483293&lt;/accession-num&gt;&lt;urls&gt;&lt;related-urls&gt;&lt;url&gt;http://ezproxy.deakin.edu.au/login?url=http://search.ebscohost.com/login.aspx?direct=true&amp;amp;AuthType=ip,sso&amp;amp;db=mdc&amp;amp;AN=26483293&amp;amp;site=ehost-live&amp;amp;scope=site&lt;/url&gt;&lt;/related-urls&gt;&lt;/urls&gt;&lt;electronic-resource-num&gt;10.1177/1557988315611227&lt;/electronic-resource-num&gt;&lt;/record&gt;&lt;/Cite&gt;&lt;/EndNote&gt;</w:instrText>
      </w:r>
      <w:r w:rsidRPr="00DF191F">
        <w:fldChar w:fldCharType="separate"/>
      </w:r>
      <w:r w:rsidR="00553BC7" w:rsidRPr="00DF191F">
        <w:rPr>
          <w:noProof/>
          <w:vertAlign w:val="superscript"/>
        </w:rPr>
        <w:t>187</w:t>
      </w:r>
      <w:r w:rsidRPr="00DF191F">
        <w:fldChar w:fldCharType="end"/>
      </w:r>
      <w:r w:rsidRPr="00DF191F">
        <w:t xml:space="preserve">. Specifically, for men who had lower incomes, less education, and no health insurance, their rates of referral for cancer screening was lower than those men with higher levels of socioeconomic status </w:t>
      </w:r>
      <w:r w:rsidRPr="00DF191F">
        <w:fldChar w:fldCharType="begin"/>
      </w:r>
      <w:r w:rsidR="00553BC7" w:rsidRPr="00DF191F">
        <w:instrText xml:space="preserve"> ADDIN EN.CITE &lt;EndNote&gt;&lt;Cite&gt;&lt;Author&gt;Rogers&lt;/Author&gt;&lt;Year&gt;2017&lt;/Year&gt;&lt;RecNum&gt;312&lt;/RecNum&gt;&lt;DisplayText&gt;&lt;style face="superscript"&gt;187&lt;/style&gt;&lt;/DisplayText&gt;&lt;record&gt;&lt;rec-number&gt;312&lt;/rec-number&gt;&lt;foreign-keys&gt;&lt;key app="EN" db-id="5a0xxepeaxrde3evttx5v9sta0ddfvtt99r2" timestamp="1584937357"&gt;312&lt;/key&gt;&lt;/foreign-keys&gt;&lt;ref-type name="Journal Article"&gt;17&lt;/ref-type&gt;&lt;contributors&gt;&lt;authors&gt;&lt;author&gt;Rogers, Charles R.&lt;/author&gt;&lt;author&gt;Mitchell, Jamie A.&lt;/author&gt;&lt;author&gt;Franta, Gabriel J.&lt;/author&gt;&lt;author&gt;Foster, Margaret J.&lt;/author&gt;&lt;author&gt;Shires, Deirdre&lt;/author&gt;&lt;/authors&gt;&lt;/contributors&gt;&lt;titles&gt;&lt;title&gt;Masculinity, Racism, Social Support, and Colorectal Cancer Screening Uptake Among African American Men: A Systematic Review&lt;/title&gt;&lt;secondary-title&gt;American Journal Of Men&amp;apos;s Health&lt;/secondary-title&gt;&lt;/titles&gt;&lt;periodical&gt;&lt;full-title&gt;American Journal Of Men&amp;apos;s Health&lt;/full-title&gt;&lt;/periodical&gt;&lt;pages&gt;1486-1500&lt;/pages&gt;&lt;volume&gt;11&lt;/volume&gt;&lt;number&gt;5&lt;/number&gt;&lt;dates&gt;&lt;year&gt;2017&lt;/year&gt;&lt;/dates&gt;&lt;pub-location&gt;United States&lt;/pub-location&gt;&lt;publisher&gt;Sage Publications, Inc.&lt;/publisher&gt;&lt;accession-num&gt;26483293&lt;/accession-num&gt;&lt;urls&gt;&lt;related-urls&gt;&lt;url&gt;http://ezproxy.deakin.edu.au/login?url=http://search.ebscohost.com/login.aspx?direct=true&amp;amp;AuthType=ip,sso&amp;amp;db=mdc&amp;amp;AN=26483293&amp;amp;site=ehost-live&amp;amp;scope=site&lt;/url&gt;&lt;/related-urls&gt;&lt;/urls&gt;&lt;electronic-resource-num&gt;10.1177/1557988315611227&lt;/electronic-resource-num&gt;&lt;/record&gt;&lt;/Cite&gt;&lt;/EndNote&gt;</w:instrText>
      </w:r>
      <w:r w:rsidRPr="00DF191F">
        <w:fldChar w:fldCharType="separate"/>
      </w:r>
      <w:r w:rsidR="00553BC7" w:rsidRPr="00DF191F">
        <w:rPr>
          <w:noProof/>
          <w:vertAlign w:val="superscript"/>
        </w:rPr>
        <w:t>187</w:t>
      </w:r>
      <w:r w:rsidRPr="00DF191F">
        <w:fldChar w:fldCharType="end"/>
      </w:r>
      <w:r w:rsidRPr="00DF191F">
        <w:t>.</w:t>
      </w:r>
    </w:p>
    <w:p w14:paraId="3ABE4E63" w14:textId="77777777" w:rsidR="004976BA" w:rsidRPr="00DF191F" w:rsidRDefault="004976BA" w:rsidP="00E10E30">
      <w:pPr>
        <w:pStyle w:val="Heading5"/>
      </w:pPr>
      <w:r w:rsidRPr="00DF191F">
        <w:t>Gender of practitioner</w:t>
      </w:r>
    </w:p>
    <w:p w14:paraId="31D1FB04" w14:textId="45C8067F" w:rsidR="004976BA" w:rsidRPr="00DF191F" w:rsidRDefault="004976BA" w:rsidP="00E10E30">
      <w:pPr>
        <w:pStyle w:val="ListL1"/>
      </w:pPr>
      <w:r w:rsidRPr="00DF191F">
        <w:t xml:space="preserve">An Australian study of homeless youth (n=24) found that for young homeless men, seeing a male doctor was an important aspect when accessing health services, particularly when they wanted to discuss sexual health </w:t>
      </w:r>
      <w:r w:rsidRPr="00DF191F">
        <w:fldChar w:fldCharType="begin"/>
      </w:r>
      <w:r w:rsidR="00553BC7" w:rsidRPr="00DF191F">
        <w:instrText xml:space="preserve"> ADDIN EN.CITE &lt;EndNote&gt;&lt;Cite&gt;&lt;Author&gt;Wright&lt;/Author&gt;&lt;Year&gt;2014&lt;/Year&gt;&lt;RecNum&gt;255&lt;/RecNum&gt;&lt;DisplayText&gt;&lt;style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fldChar w:fldCharType="separate"/>
      </w:r>
      <w:r w:rsidR="00553BC7" w:rsidRPr="00DF191F">
        <w:rPr>
          <w:noProof/>
          <w:vertAlign w:val="superscript"/>
        </w:rPr>
        <w:t>40</w:t>
      </w:r>
      <w:r w:rsidRPr="00DF191F">
        <w:fldChar w:fldCharType="end"/>
      </w:r>
      <w:r w:rsidRPr="00DF191F">
        <w:t>.</w:t>
      </w:r>
    </w:p>
    <w:p w14:paraId="5F979421" w14:textId="77777777" w:rsidR="004976BA" w:rsidRPr="00DF191F" w:rsidRDefault="004976BA" w:rsidP="004976BA">
      <w:pPr>
        <w:pStyle w:val="Heading4"/>
      </w:pPr>
      <w:r w:rsidRPr="00DF191F">
        <w:t>Structural</w:t>
      </w:r>
      <w:bookmarkStart w:id="215" w:name="_Hlk37964902"/>
    </w:p>
    <w:p w14:paraId="551AA15C" w14:textId="77777777" w:rsidR="004976BA" w:rsidRPr="00DF191F" w:rsidRDefault="004976BA" w:rsidP="00E10E30">
      <w:pPr>
        <w:pStyle w:val="Heading5"/>
      </w:pPr>
      <w:r w:rsidRPr="00DF191F">
        <w:t>Time</w:t>
      </w:r>
    </w:p>
    <w:p w14:paraId="79AD2B6C" w14:textId="14EA952F" w:rsidR="004976BA" w:rsidRPr="00DF191F" w:rsidRDefault="004976BA" w:rsidP="00E10E30">
      <w:pPr>
        <w:pStyle w:val="ListL1"/>
      </w:pPr>
      <w:proofErr w:type="gramStart"/>
      <w:r w:rsidRPr="00DF191F">
        <w:t>Limited service</w:t>
      </w:r>
      <w:proofErr w:type="gramEnd"/>
      <w:r w:rsidRPr="00DF191F">
        <w:t xml:space="preserve"> availability and flexibility was identified as an issue across a number of studies, including; waiting times</w:t>
      </w:r>
      <w:bookmarkEnd w:id="215"/>
      <w:r w:rsidRPr="00DF191F">
        <w:t xml:space="preserve">, availability of appointments, location and hours of the service, limited consultation times, conflicting employment responsibilities </w:t>
      </w:r>
      <w:r w:rsidRPr="00DF191F">
        <w:fldChar w:fldCharType="begin">
          <w:fldData xml:space="preserve">PEVuZE5vdGU+PENpdGU+PEF1dGhvcj5DdXJyaWVyPC9BdXRob3I+PFllYXI+MjAxNjwvWWVhcj48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</w:fldData>
        </w:fldChar>
      </w:r>
      <w:r w:rsidR="00A40C3F" w:rsidRPr="00DF191F">
        <w:instrText xml:space="preserve"> ADDIN EN.CITE </w:instrText>
      </w:r>
      <w:r w:rsidR="00A40C3F" w:rsidRPr="00DF191F">
        <w:fldChar w:fldCharType="begin">
          <w:fldData xml:space="preserve">PEVuZE5vdGU+PENpdGU+PEF1dGhvcj5DdXJyaWVyPC9BdXRob3I+PFllYXI+MjAxNjwvWWVhcj48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40,110,175,397,612</w:t>
      </w:r>
      <w:r w:rsidRPr="00DF191F">
        <w:fldChar w:fldCharType="end"/>
      </w:r>
      <w:r w:rsidRPr="00DF191F">
        <w:t>.</w:t>
      </w:r>
      <w:r w:rsidRPr="00DF191F">
        <w:rPr>
          <w:bCs/>
          <w:i/>
          <w:iCs/>
        </w:rPr>
        <w:t xml:space="preserve"> </w:t>
      </w:r>
      <w:r w:rsidRPr="00DF191F">
        <w:rPr>
          <w:bCs/>
          <w:iCs/>
        </w:rPr>
        <w:t xml:space="preserve">In the context of economic insecurity, healthcare appointments that clash with work shifts can put at risk both income and job security. </w:t>
      </w:r>
    </w:p>
    <w:p w14:paraId="0367C8BF" w14:textId="44BA1A18" w:rsidR="004976BA" w:rsidRPr="00DF191F" w:rsidRDefault="004976BA" w:rsidP="00E10E30">
      <w:pPr>
        <w:pStyle w:val="ListParagraph"/>
        <w:rPr>
          <w:lang w:val="en-AU"/>
        </w:rPr>
      </w:pPr>
      <w:r w:rsidRPr="00DF191F">
        <w:rPr>
          <w:i/>
          <w:lang w:val="en-AU"/>
        </w:rPr>
        <w:t>“Because I don't like going to see them - they make you wait”</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rPr>
          <w:lang w:val="en-AU"/>
        </w:rPr>
        <w:fldChar w:fldCharType="separate"/>
      </w:r>
      <w:r w:rsidR="00A40C3F" w:rsidRPr="00DF191F">
        <w:rPr>
          <w:noProof/>
          <w:vertAlign w:val="superscript"/>
          <w:lang w:val="en-AU"/>
        </w:rPr>
        <w:t>612</w:t>
      </w:r>
      <w:r w:rsidRPr="00DF191F">
        <w:rPr>
          <w:lang w:val="en-AU"/>
        </w:rPr>
        <w:fldChar w:fldCharType="end"/>
      </w:r>
      <w:r w:rsidRPr="00DF191F">
        <w:rPr>
          <w:lang w:val="en-AU"/>
        </w:rPr>
        <w:t>.</w:t>
      </w:r>
    </w:p>
    <w:p w14:paraId="3F8CFA43" w14:textId="5B5E2BA1" w:rsidR="004976BA" w:rsidRPr="00DF191F" w:rsidRDefault="004976BA" w:rsidP="00E10E30">
      <w:pPr>
        <w:pStyle w:val="ListParagraph"/>
        <w:rPr>
          <w:lang w:val="en-AU"/>
        </w:rPr>
      </w:pPr>
      <w:r w:rsidRPr="00DF191F">
        <w:rPr>
          <w:i/>
          <w:lang w:val="en-AU"/>
        </w:rPr>
        <w:t xml:space="preserve"> “I need more than 10 minutes. I've learned that my needs are never met”</w:t>
      </w:r>
      <w:r w:rsidRPr="00DF191F">
        <w:rPr>
          <w:lang w:val="en-AU"/>
        </w:rPr>
        <w:t xml:space="preserve"> </w:t>
      </w:r>
      <w:r w:rsidRPr="00DF191F">
        <w:rPr>
          <w:lang w:val="en-AU"/>
        </w:rPr>
        <w:fldChar w:fldCharType="begin"/>
      </w:r>
      <w:r w:rsidR="00A40C3F" w:rsidRPr="00DF191F">
        <w:rPr>
          <w:lang w:val="en-AU"/>
        </w:rPr>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rPr>
          <w:lang w:val="en-AU"/>
        </w:rPr>
        <w:fldChar w:fldCharType="separate"/>
      </w:r>
      <w:r w:rsidR="00A40C3F" w:rsidRPr="00DF191F">
        <w:rPr>
          <w:noProof/>
          <w:vertAlign w:val="superscript"/>
          <w:lang w:val="en-AU"/>
        </w:rPr>
        <w:t>612</w:t>
      </w:r>
      <w:r w:rsidRPr="00DF191F">
        <w:rPr>
          <w:lang w:val="en-AU"/>
        </w:rPr>
        <w:fldChar w:fldCharType="end"/>
      </w:r>
      <w:r w:rsidRPr="00DF191F">
        <w:rPr>
          <w:lang w:val="en-AU"/>
        </w:rPr>
        <w:t>.</w:t>
      </w:r>
    </w:p>
    <w:p w14:paraId="1E69C2FE" w14:textId="77777777" w:rsidR="004976BA" w:rsidRPr="00DF191F" w:rsidRDefault="004976BA" w:rsidP="00E10E30">
      <w:pPr>
        <w:pStyle w:val="Heading5"/>
      </w:pPr>
      <w:r w:rsidRPr="00DF191F">
        <w:t>Cost</w:t>
      </w:r>
    </w:p>
    <w:p w14:paraId="5A6A5E44" w14:textId="34ACF860" w:rsidR="004976BA" w:rsidRPr="00DF191F" w:rsidRDefault="004976BA" w:rsidP="00E10E30">
      <w:pPr>
        <w:pStyle w:val="ListL1"/>
      </w:pPr>
      <w:r w:rsidRPr="00DF191F">
        <w:t>As noted in section 15 on socially isolated males, service costs are the clearest immediate barrier to health system access for socio-economically disadvantaged males</w:t>
      </w:r>
      <w:r w:rsidRPr="00DF191F">
        <w:rPr>
          <w:vertAlign w:val="superscript"/>
        </w:rPr>
        <w:t xml:space="preserve"> </w:t>
      </w:r>
      <w:r w:rsidRPr="00DF191F">
        <w:rPr>
          <w:vertAlign w:val="superscript"/>
        </w:rPr>
        <w:fldChar w:fldCharType="begin"/>
      </w:r>
      <w:r w:rsidR="00A40C3F" w:rsidRPr="00DF191F">
        <w:rPr>
          <w:vertAlign w:val="superscript"/>
        </w:rPr>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rPr>
          <w:vertAlign w:val="superscript"/>
        </w:rPr>
        <w:fldChar w:fldCharType="separate"/>
      </w:r>
      <w:r w:rsidR="00A40C3F" w:rsidRPr="00DF191F">
        <w:rPr>
          <w:noProof/>
          <w:vertAlign w:val="superscript"/>
        </w:rPr>
        <w:t>611</w:t>
      </w:r>
      <w:r w:rsidRPr="00DF191F">
        <w:rPr>
          <w:vertAlign w:val="superscript"/>
        </w:rPr>
        <w:fldChar w:fldCharType="end"/>
      </w:r>
      <w:r w:rsidRPr="00DF191F">
        <w:t>. Alongside a lack of insurance, lower income, limited availability of bulk-billing services, service costs can impede access to health care and in some cases entirely exclude some socio-economically disadvantaged men for obtaining appropriate healthcare specific to their needs</w:t>
      </w:r>
      <w:r w:rsidRPr="00DF191F">
        <w:rPr>
          <w:vertAlign w:val="superscript"/>
        </w:rPr>
        <w:t>3,5,12,16,24</w:t>
      </w:r>
      <w:r w:rsidRPr="00DF191F">
        <w:t xml:space="preserve">. </w:t>
      </w:r>
    </w:p>
    <w:p w14:paraId="3DAF484B" w14:textId="2989571B" w:rsidR="004976BA" w:rsidRPr="00DF191F" w:rsidRDefault="004976BA" w:rsidP="00E10E30">
      <w:pPr>
        <w:pStyle w:val="ListParagraph"/>
        <w:rPr>
          <w:lang w:val="en-AU"/>
        </w:rPr>
      </w:pPr>
      <w:r w:rsidRPr="00DF191F">
        <w:rPr>
          <w:lang w:val="en-AU"/>
        </w:rPr>
        <w:t>“Cost is definitely a big thing because yeah, I've only got Centrelink so, I haven't got</w:t>
      </w:r>
      <w:r w:rsidRPr="00DF191F">
        <w:rPr>
          <w:i/>
          <w:iCs/>
          <w:lang w:val="en-AU"/>
        </w:rPr>
        <w:t xml:space="preserve"> a lot of money”</w:t>
      </w:r>
      <w:r w:rsidRPr="00DF191F">
        <w:rPr>
          <w:lang w:val="en-AU"/>
        </w:rPr>
        <w:t xml:space="preserve"> </w:t>
      </w:r>
      <w:r w:rsidRPr="00DF191F">
        <w:rPr>
          <w:lang w:val="en-AU"/>
        </w:rPr>
        <w:fldChar w:fldCharType="begin"/>
      </w:r>
      <w:r w:rsidR="00553BC7" w:rsidRPr="00DF191F">
        <w:rPr>
          <w:lang w:val="en-AU"/>
        </w:rPr>
        <w:instrText xml:space="preserve"> ADDIN EN.CITE &lt;EndNote&gt;&lt;Cite&gt;&lt;Author&gt;Wright&lt;/Author&gt;&lt;Year&gt;2014&lt;/Year&gt;&lt;RecNum&gt;255&lt;/RecNum&gt;&lt;DisplayText&gt;&lt;style face="superscript"&gt;40&lt;/style&gt;&lt;/DisplayText&gt;&lt;record&gt;&lt;rec-number&gt;255&lt;/rec-number&gt;&lt;foreign-keys&gt;&lt;key app="EN" db-id="5a0xxepeaxrde3evttx5v9sta0ddfvtt99r2" timestamp="1584937332"&gt;255&lt;/key&gt;&lt;/foreign-keys&gt;&lt;ref-type name="Journal Article"&gt;17&lt;/ref-type&gt;&lt;contributors&gt;&lt;authors&gt;&lt;author&gt;Wright, D&lt;/author&gt;&lt;/authors&gt;&lt;/contributors&gt;&lt;titles&gt;&lt;title&gt;The sexual health stories of young people experiencing homelessness&lt;/title&gt;&lt;secondary-title&gt;(Doctoral dissertation)&lt;/secondary-title&gt;&lt;/titles&gt;&lt;periodical&gt;&lt;full-title&gt;(Doctoral dissertation)&lt;/full-title&gt;&lt;/periodical&gt;&lt;dates&gt;&lt;year&gt;2014&lt;/year&gt;&lt;/dates&gt;&lt;urls&gt;&lt;/urls&gt;&lt;/record&gt;&lt;/Cite&gt;&lt;/EndNote&gt;</w:instrText>
      </w:r>
      <w:r w:rsidRPr="00DF191F">
        <w:rPr>
          <w:lang w:val="en-AU"/>
        </w:rPr>
        <w:fldChar w:fldCharType="separate"/>
      </w:r>
      <w:r w:rsidR="00553BC7" w:rsidRPr="00DF191F">
        <w:rPr>
          <w:noProof/>
          <w:vertAlign w:val="superscript"/>
          <w:lang w:val="en-AU"/>
        </w:rPr>
        <w:t>40</w:t>
      </w:r>
      <w:r w:rsidRPr="00DF191F">
        <w:rPr>
          <w:lang w:val="en-AU"/>
        </w:rPr>
        <w:fldChar w:fldCharType="end"/>
      </w:r>
      <w:r w:rsidRPr="00DF191F">
        <w:rPr>
          <w:lang w:val="en-AU"/>
        </w:rPr>
        <w:t>.</w:t>
      </w:r>
    </w:p>
    <w:p w14:paraId="08754D2D" w14:textId="77777777" w:rsidR="004976BA" w:rsidRPr="00DF191F" w:rsidRDefault="004976BA" w:rsidP="00E10E30">
      <w:pPr>
        <w:pStyle w:val="Heading5"/>
      </w:pPr>
      <w:r w:rsidRPr="00DF191F">
        <w:lastRenderedPageBreak/>
        <w:t>Transport</w:t>
      </w:r>
    </w:p>
    <w:p w14:paraId="171E685B" w14:textId="57F9F87B" w:rsidR="004976BA" w:rsidRPr="00DF191F" w:rsidRDefault="004976BA" w:rsidP="00E10E30">
      <w:pPr>
        <w:pStyle w:val="ListL1"/>
      </w:pPr>
      <w:r w:rsidRPr="00DF191F">
        <w:t xml:space="preserve">Lack of transport was also reported as a barrier to accessing health services for homeless older men </w:t>
      </w:r>
      <w:r w:rsidRPr="00DF191F">
        <w:fldChar w:fldCharType="begin"/>
      </w:r>
      <w:r w:rsidR="00A40C3F" w:rsidRPr="00DF191F">
        <w:instrText xml:space="preserve"> ADDIN EN.CITE &lt;EndNote&gt;&lt;Cite&gt;&lt;Author&gt;Quine&lt;/Author&gt;&lt;Year&gt;2004&lt;/Year&gt;&lt;RecNum&gt;562&lt;/RecNum&gt;&lt;DisplayText&gt;&lt;style face="superscript"&gt;398&lt;/style&gt;&lt;/DisplayText&gt;&lt;record&gt;&lt;rec-number&gt;562&lt;/rec-number&gt;&lt;foreign-keys&gt;&lt;key app="EN" db-id="5a0xxepeaxrde3evttx5v9sta0ddfvtt99r2" timestamp="1585006950"&gt;562&lt;/key&gt;&lt;/foreign-keys&gt;&lt;ref-type name="Journal Article"&gt;17&lt;/ref-type&gt;&lt;contributors&gt;&lt;authors&gt;&lt;author&gt;Quine, S.&lt;/author&gt;&lt;author&gt;Kendig, H.&lt;/author&gt;&lt;author&gt;Russell, C.&lt;/author&gt;&lt;author&gt;Touchard, D.&lt;/author&gt;&lt;/authors&gt;&lt;/contributors&gt;&lt;titles&gt;&lt;title&gt;Health promotion for socially disadvantaged groups: The case of homeless older men in Australia&lt;/title&gt;&lt;secondary-title&gt;Health Promotion International&lt;/secondary-title&gt;&lt;/titles&gt;&lt;periodical&gt;&lt;full-title&gt;Health Promotion International&lt;/full-title&gt;&lt;/periodical&gt;&lt;pages&gt;157-165&lt;/pages&gt;&lt;volume&gt;19&lt;/volume&gt;&lt;number&gt;2&lt;/number&gt;&lt;dates&gt;&lt;year&gt;2004&lt;/year&gt;&lt;/dates&gt;&lt;urls&gt;&lt;related-urls&gt;&lt;url&gt;http://www.embase.com/search/results?subaction=viewrecord&amp;amp;from=export&amp;amp;id=L38724507&lt;/url&gt;&lt;/related-urls&gt;&lt;/urls&gt;&lt;electronic-resource-num&gt;10.1093/heapro/dah203&lt;/electronic-resource-num&gt;&lt;/record&gt;&lt;/Cite&gt;&lt;/EndNote&gt;</w:instrText>
      </w:r>
      <w:r w:rsidRPr="00DF191F">
        <w:fldChar w:fldCharType="separate"/>
      </w:r>
      <w:r w:rsidR="00A40C3F" w:rsidRPr="00DF191F">
        <w:rPr>
          <w:noProof/>
          <w:vertAlign w:val="superscript"/>
        </w:rPr>
        <w:t>398</w:t>
      </w:r>
      <w:r w:rsidRPr="00DF191F">
        <w:fldChar w:fldCharType="end"/>
      </w:r>
      <w:r w:rsidRPr="00DF191F">
        <w:t xml:space="preserve">, youth </w:t>
      </w:r>
      <w:r w:rsidRPr="00DF191F">
        <w:fldChar w:fldCharType="begin">
          <w:fldData xml:space="preserve">PEVuZE5vdGU+PENpdGU+PEF1dGhvcj5DdXJyaWVyPC9BdXRob3I+PFllYXI+MjAxNjwvWWVhcj48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</w:fldData>
        </w:fldChar>
      </w:r>
      <w:r w:rsidR="00A40C3F" w:rsidRPr="00DF191F">
        <w:instrText xml:space="preserve"> ADDIN EN.CITE </w:instrText>
      </w:r>
      <w:r w:rsidR="00A40C3F" w:rsidRPr="00DF191F">
        <w:fldChar w:fldCharType="begin">
          <w:fldData xml:space="preserve">PEVuZE5vdGU+PENpdGU+PEF1dGhvcj5DdXJyaWVyPC9BdXRob3I+PFllYXI+MjAxNjwvWWVhcj48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397,614</w:t>
      </w:r>
      <w:r w:rsidRPr="00DF191F">
        <w:fldChar w:fldCharType="end"/>
      </w:r>
      <w:r w:rsidRPr="00DF191F">
        <w:t xml:space="preserve">, men with chronic conditions </w:t>
      </w:r>
      <w:r w:rsidRPr="00DF191F">
        <w:fldChar w:fldCharType="begin"/>
      </w:r>
      <w:r w:rsidR="00553BC7" w:rsidRPr="00DF191F">
        <w:instrText xml:space="preserve"> ADDIN EN.CITE &lt;EndNote&gt;&lt;Cite&gt;&lt;Author&gt;Angus&lt;/Author&gt;&lt;Year&gt;2015&lt;/Year&gt;&lt;RecNum&gt;1241&lt;/RecNum&gt;&lt;DisplayText&gt;&lt;style face="superscript"&gt;175&lt;/style&gt;&lt;/DisplayText&gt;&lt;record&gt;&lt;rec-number&gt;1241&lt;/rec-number&gt;&lt;foreign-keys&gt;&lt;key app="EN" db-id="5a0xxepeaxrde3evttx5v9sta0ddfvtt99r2" timestamp="1588671605"&gt;1241&lt;/key&gt;&lt;/foreign-keys&gt;&lt;ref-type name="Journal Article"&gt;17&lt;/ref-type&gt;&lt;contributors&gt;&lt;authors&gt;&lt;author&gt;Angus, Jan E.&lt;/author&gt;&lt;author&gt;King-Shier, Kathryn M.&lt;/author&gt;&lt;author&gt;Spaling, Melisa A.&lt;/author&gt;&lt;author&gt;Duncan, Amanda S.&lt;/author&gt;&lt;author&gt;Jaglal, Susan B.&lt;/author&gt;&lt;author&gt;Stone, James A.&lt;/author&gt;&lt;author&gt;Clark, Alexander M.&lt;/author&gt;&lt;/authors&gt;&lt;/contributors&gt;&lt;titles&gt;&lt;title&gt;A secondary meta-synthesis of qualitative studies of gender and access to cardiac rehabilitation&lt;/title&gt;&lt;secondary-title&gt;Journal Of Advanced Nursing&lt;/secondary-title&gt;&lt;/titles&gt;&lt;periodical&gt;&lt;full-title&gt;Journal Of Advanced Nursing&lt;/full-title&gt;&lt;/periodical&gt;&lt;pages&gt;1758-1773&lt;/pages&gt;&lt;volume&gt;71&lt;/volume&gt;&lt;number&gt;8&lt;/number&gt;&lt;dates&gt;&lt;year&gt;2015&lt;/year&gt;&lt;/dates&gt;&lt;pub-location&gt;England&lt;/pub-location&gt;&lt;publisher&gt;Blackwell Scientific Publications&lt;/publisher&gt;&lt;accession-num&gt;25641569&lt;/accession-num&gt;&lt;urls&gt;&lt;related-urls&gt;&lt;url&gt;http://ezproxy.deakin.edu.au/login?url=http://search.ebscohost.com/login.aspx?direct=true&amp;amp;AuthType=ip,sso&amp;amp;db=mdc&amp;amp;AN=25641569&amp;amp;site=ehost-live&amp;amp;scope=site&lt;/url&gt;&lt;/related-urls&gt;&lt;/urls&gt;&lt;electronic-resource-num&gt;10.1111/jan.12620&lt;/electronic-resource-num&gt;&lt;/record&gt;&lt;/Cite&gt;&lt;/EndNote&gt;</w:instrText>
      </w:r>
      <w:r w:rsidRPr="00DF191F">
        <w:fldChar w:fldCharType="separate"/>
      </w:r>
      <w:r w:rsidR="00553BC7" w:rsidRPr="00DF191F">
        <w:rPr>
          <w:noProof/>
          <w:vertAlign w:val="superscript"/>
        </w:rPr>
        <w:t>175</w:t>
      </w:r>
      <w:r w:rsidRPr="00DF191F">
        <w:fldChar w:fldCharType="end"/>
      </w:r>
      <w:r w:rsidRPr="00DF191F">
        <w:t xml:space="preserve">, and USA immigrants </w:t>
      </w:r>
      <w:r w:rsidRPr="00DF191F">
        <w:fldChar w:fldCharType="begin"/>
      </w:r>
      <w:r w:rsidR="00553BC7" w:rsidRPr="00DF191F">
        <w:instrText xml:space="preserve"> ADDIN EN.CITE &lt;EndNote&gt;&lt;Cite&gt;&lt;Author&gt;Derr&lt;/Author&gt;&lt;Year&gt;2016&lt;/Year&gt;&lt;RecNum&gt;1371&lt;/RecNum&gt;&lt;DisplayText&gt;&lt;style face="superscript"&gt;110&lt;/style&gt;&lt;/DisplayText&gt;&lt;record&gt;&lt;rec-number&gt;1371&lt;/rec-number&gt;&lt;foreign-keys&gt;&lt;key app="EN" db-id="5a0xxepeaxrde3evttx5v9sta0ddfvtt99r2" timestamp="1588671605"&gt;1371&lt;/key&gt;&lt;/foreign-keys&gt;&lt;ref-type name="Journal Article"&gt;17&lt;/ref-type&gt;&lt;contributors&gt;&lt;authors&gt;&lt;author&gt;Derr, A. S.&lt;/author&gt;&lt;/authors&gt;&lt;/contributors&gt;&lt;titles&gt;&lt;title&gt;Mental health service use among immigrants in the United States: A systematic review&lt;/title&gt;&lt;secondary-title&gt;Psychiatric Services&lt;/secondary-title&gt;&lt;/titles&gt;&lt;periodical&gt;&lt;full-title&gt;Psychiatric Services&lt;/full-title&gt;&lt;/periodical&gt;&lt;pages&gt;265-274&lt;/pages&gt;&lt;volume&gt;67&lt;/volume&gt;&lt;number&gt;3&lt;/number&gt;&lt;dates&gt;&lt;year&gt;2016&lt;/year&gt;&lt;/dates&gt;&lt;urls&gt;&lt;related-urls&gt;&lt;url&gt;http://www.embase.com/search/results?subaction=viewrecord&amp;amp;from=export&amp;amp;id=L612591345&lt;/url&gt;&lt;/related-urls&gt;&lt;/urls&gt;&lt;electronic-resource-num&gt;10.1176/appi.ps.201500004&lt;/electronic-resource-num&gt;&lt;/record&gt;&lt;/Cite&gt;&lt;/EndNote&gt;</w:instrText>
      </w:r>
      <w:r w:rsidRPr="00DF191F">
        <w:fldChar w:fldCharType="separate"/>
      </w:r>
      <w:r w:rsidR="00553BC7" w:rsidRPr="00DF191F">
        <w:rPr>
          <w:noProof/>
          <w:vertAlign w:val="superscript"/>
        </w:rPr>
        <w:t>110</w:t>
      </w:r>
      <w:r w:rsidRPr="00DF191F">
        <w:fldChar w:fldCharType="end"/>
      </w:r>
      <w:r w:rsidRPr="00DF191F">
        <w:t>.</w:t>
      </w:r>
    </w:p>
    <w:p w14:paraId="04961699" w14:textId="77777777" w:rsidR="004976BA" w:rsidRPr="00DF191F" w:rsidRDefault="004976BA" w:rsidP="007D11F9">
      <w:pPr>
        <w:pStyle w:val="Heading3"/>
        <w:rPr>
          <w:lang w:val="en-AU"/>
        </w:rPr>
      </w:pPr>
      <w:bookmarkStart w:id="216" w:name="_Toc141194760"/>
      <w:r w:rsidRPr="00DF191F">
        <w:rPr>
          <w:lang w:val="en-AU"/>
        </w:rPr>
        <w:t>16.4 Opportunities</w:t>
      </w:r>
      <w:bookmarkEnd w:id="216"/>
    </w:p>
    <w:p w14:paraId="0CED8D27" w14:textId="77777777" w:rsidR="004976BA" w:rsidRPr="00DF191F" w:rsidRDefault="004976BA" w:rsidP="004976BA">
      <w:pPr>
        <w:pStyle w:val="Heading4"/>
      </w:pPr>
      <w:r w:rsidRPr="00DF191F">
        <w:t>Holistic care</w:t>
      </w:r>
    </w:p>
    <w:p w14:paraId="104CD308" w14:textId="308A7CCF" w:rsidR="004976BA" w:rsidRPr="00DF191F" w:rsidRDefault="004976BA" w:rsidP="00E10E30">
      <w:pPr>
        <w:pStyle w:val="ListL1"/>
        <w:rPr>
          <w:b/>
        </w:rPr>
      </w:pPr>
      <w:r w:rsidRPr="00DF191F">
        <w:t xml:space="preserve">A holistic approach to healthcare provision was shown to improve health care access, particularly for socioeconomically disadvantaged males. Programs that are modular, patient-centred and can be tailored to case-by-case assessments have also been suggested to support individual health for low SES individuals </w:t>
      </w:r>
      <w:r w:rsidRPr="00DF191F">
        <w:fldChar w:fldCharType="begin"/>
      </w:r>
      <w:r w:rsidR="00553BC7" w:rsidRPr="00DF191F">
        <w:instrText xml:space="preserve"> ADDIN EN.CITE &lt;EndNote&gt;&lt;Cite&gt;&lt;Author&gt;Angus&lt;/Author&gt;&lt;Year&gt;2015&lt;/Year&gt;&lt;RecNum&gt;1241&lt;/RecNum&gt;&lt;DisplayText&gt;&lt;style face="superscript"&gt;175&lt;/style&gt;&lt;/DisplayText&gt;&lt;record&gt;&lt;rec-number&gt;1241&lt;/rec-number&gt;&lt;foreign-keys&gt;&lt;key app="EN" db-id="5a0xxepeaxrde3evttx5v9sta0ddfvtt99r2" timestamp="1588671605"&gt;1241&lt;/key&gt;&lt;/foreign-keys&gt;&lt;ref-type name="Journal Article"&gt;17&lt;/ref-type&gt;&lt;contributors&gt;&lt;authors&gt;&lt;author&gt;Angus, Jan E.&lt;/author&gt;&lt;author&gt;King-Shier, Kathryn M.&lt;/author&gt;&lt;author&gt;Spaling, Melisa A.&lt;/author&gt;&lt;author&gt;Duncan, Amanda S.&lt;/author&gt;&lt;author&gt;Jaglal, Susan B.&lt;/author&gt;&lt;author&gt;Stone, James A.&lt;/author&gt;&lt;author&gt;Clark, Alexander M.&lt;/author&gt;&lt;/authors&gt;&lt;/contributors&gt;&lt;titles&gt;&lt;title&gt;A secondary meta-synthesis of qualitative studies of gender and access to cardiac rehabilitation&lt;/title&gt;&lt;secondary-title&gt;Journal Of Advanced Nursing&lt;/secondary-title&gt;&lt;/titles&gt;&lt;periodical&gt;&lt;full-title&gt;Journal Of Advanced Nursing&lt;/full-title&gt;&lt;/periodical&gt;&lt;pages&gt;1758-1773&lt;/pages&gt;&lt;volume&gt;71&lt;/volume&gt;&lt;number&gt;8&lt;/number&gt;&lt;dates&gt;&lt;year&gt;2015&lt;/year&gt;&lt;/dates&gt;&lt;pub-location&gt;England&lt;/pub-location&gt;&lt;publisher&gt;Blackwell Scientific Publications&lt;/publisher&gt;&lt;accession-num&gt;25641569&lt;/accession-num&gt;&lt;urls&gt;&lt;related-urls&gt;&lt;url&gt;http://ezproxy.deakin.edu.au/login?url=http://search.ebscohost.com/login.aspx?direct=true&amp;amp;AuthType=ip,sso&amp;amp;db=mdc&amp;amp;AN=25641569&amp;amp;site=ehost-live&amp;amp;scope=site&lt;/url&gt;&lt;/related-urls&gt;&lt;/urls&gt;&lt;electronic-resource-num&gt;10.1111/jan.12620&lt;/electronic-resource-num&gt;&lt;/record&gt;&lt;/Cite&gt;&lt;/EndNote&gt;</w:instrText>
      </w:r>
      <w:r w:rsidRPr="00DF191F">
        <w:fldChar w:fldCharType="separate"/>
      </w:r>
      <w:r w:rsidR="00553BC7" w:rsidRPr="00DF191F">
        <w:rPr>
          <w:noProof/>
          <w:vertAlign w:val="superscript"/>
        </w:rPr>
        <w:t>175</w:t>
      </w:r>
      <w:r w:rsidRPr="00DF191F">
        <w:fldChar w:fldCharType="end"/>
      </w:r>
      <w:r w:rsidRPr="00DF191F">
        <w:t>.</w:t>
      </w:r>
    </w:p>
    <w:p w14:paraId="6E48A6C8" w14:textId="77D73864" w:rsidR="004976BA" w:rsidRPr="00DF191F" w:rsidRDefault="004976BA" w:rsidP="00E10E30">
      <w:pPr>
        <w:pStyle w:val="ListL1"/>
        <w:rPr>
          <w:b/>
        </w:rPr>
      </w:pPr>
      <w:r w:rsidRPr="00DF191F">
        <w:t>The use of referrals, reminders and the accompaniment of nurses when accessing services can facilitate healthcare access</w:t>
      </w:r>
      <w:r w:rsidRPr="00DF191F">
        <w:rPr>
          <w:vertAlign w:val="superscript"/>
        </w:rPr>
        <w:t xml:space="preserve"> </w:t>
      </w:r>
      <w:r w:rsidRPr="00DF191F">
        <w:rPr>
          <w:vertAlign w:val="superscript"/>
        </w:rPr>
        <w:fldChar w:fldCharType="begin"/>
      </w:r>
      <w:r w:rsidR="00A40C3F" w:rsidRPr="00DF191F">
        <w:rPr>
          <w:vertAlign w:val="superscript"/>
        </w:rPr>
        <w:instrText xml:space="preserve"> ADDIN EN.CITE &lt;EndNote&gt;&lt;Cite&gt;&lt;Author&gt;Roche&lt;/Author&gt;&lt;Year&gt;2018&lt;/Year&gt;&lt;RecNum&gt;624&lt;/RecNum&gt;&lt;DisplayText&gt;&lt;style face="superscript"&gt;612&lt;/style&gt;&lt;/DisplayText&gt;&lt;record&gt;&lt;rec-number&gt;624&lt;/rec-number&gt;&lt;foreign-keys&gt;&lt;key app="EN" db-id="5a0xxepeaxrde3evttx5v9sta0ddfvtt99r2" timestamp="1585006951"&gt;624&lt;/key&gt;&lt;/foreign-keys&gt;&lt;ref-type name="Journal Article"&gt;17&lt;/ref-type&gt;&lt;contributors&gt;&lt;authors&gt;&lt;author&gt;Roche, M. A.&lt;/author&gt;&lt;author&gt;Duffield, C.&lt;/author&gt;&lt;author&gt;Smith, J.&lt;/author&gt;&lt;author&gt;Kelly, D.&lt;/author&gt;&lt;author&gt;Cook, R.&lt;/author&gt;&lt;author&gt;Bichel-Findlay, J.&lt;/author&gt;&lt;author&gt;Saunders, C.&lt;/author&gt;&lt;author&gt;Carter, D. J.&lt;/author&gt;&lt;/authors&gt;&lt;/contributors&gt;&lt;titles&gt;&lt;title&gt;Nurse-led primary health care for homeless men: a multimethods descriptive study&lt;/title&gt;&lt;secondary-title&gt;International Nursing Review&lt;/secondary-title&gt;&lt;/titles&gt;&lt;periodical&gt;&lt;full-title&gt;International Nursing Review&lt;/full-title&gt;&lt;/periodical&gt;&lt;pages&gt;392-399&lt;/pages&gt;&lt;volume&gt;65&lt;/volume&gt;&lt;number&gt;3&lt;/number&gt;&lt;dates&gt;&lt;year&gt;2018&lt;/year&gt;&lt;/dates&gt;&lt;pub-location&gt;England&lt;/pub-location&gt;&lt;publisher&gt;Blackwell Science Ltd&lt;/publisher&gt;&lt;accession-num&gt;29266302&lt;/accession-num&gt;&lt;urls&gt;&lt;related-urls&gt;&lt;url&gt;http://ezproxy.deakin.edu.au/login?url=http://search.ebscohost.com/login.aspx?direct=true&amp;amp;AuthType=ip,sso&amp;amp;db=mdc&amp;amp;AN=29266302&amp;amp;site=ehost-live&amp;amp;scope=site&lt;/url&gt;&lt;/related-urls&gt;&lt;/urls&gt;&lt;electronic-resource-num&gt;10.1111/inr.12419&lt;/electronic-resource-num&gt;&lt;/record&gt;&lt;/Cite&gt;&lt;/EndNote&gt;</w:instrText>
      </w:r>
      <w:r w:rsidRPr="00DF191F">
        <w:rPr>
          <w:vertAlign w:val="superscript"/>
        </w:rPr>
        <w:fldChar w:fldCharType="separate"/>
      </w:r>
      <w:r w:rsidR="00A40C3F" w:rsidRPr="00DF191F">
        <w:rPr>
          <w:noProof/>
          <w:vertAlign w:val="superscript"/>
        </w:rPr>
        <w:t>612</w:t>
      </w:r>
      <w:r w:rsidRPr="00DF191F">
        <w:rPr>
          <w:vertAlign w:val="superscript"/>
        </w:rPr>
        <w:fldChar w:fldCharType="end"/>
      </w:r>
      <w:r w:rsidRPr="00DF191F">
        <w:t>.</w:t>
      </w:r>
    </w:p>
    <w:p w14:paraId="74332E6E" w14:textId="77777777" w:rsidR="004976BA" w:rsidRPr="00DF191F" w:rsidRDefault="004976BA" w:rsidP="004976BA">
      <w:pPr>
        <w:pStyle w:val="Heading4"/>
        <w:rPr>
          <w:b/>
        </w:rPr>
      </w:pPr>
      <w:r w:rsidRPr="00DF191F">
        <w:t xml:space="preserve">Going to where men are </w:t>
      </w:r>
    </w:p>
    <w:p w14:paraId="6A8921D4" w14:textId="42A74ED6" w:rsidR="004976BA" w:rsidRPr="00DF191F" w:rsidRDefault="004976BA" w:rsidP="00E10E30">
      <w:pPr>
        <w:pStyle w:val="ListL1"/>
      </w:pPr>
      <w:r w:rsidRPr="00DF191F">
        <w:t xml:space="preserve">Available and accessible healthcare in convenient service locations facilitates healthcare access and increases user-friendliness; </w:t>
      </w:r>
      <w:r w:rsidRPr="00DF191F">
        <w:fldChar w:fldCharType="begin"/>
      </w:r>
      <w:r w:rsidR="00A40C3F" w:rsidRPr="00DF191F">
        <w:instrText xml:space="preserve"> ADDIN EN.CITE &lt;EndNote&gt;&lt;Cite&gt;&lt;Author&gt;Achat&lt;/Author&gt;&lt;Year&gt;2010&lt;/Year&gt;&lt;RecNum&gt;1223&lt;/RecNum&gt;&lt;DisplayText&gt;&lt;style face="superscript"&gt;632&lt;/style&gt;&lt;/DisplayText&gt;&lt;record&gt;&lt;rec-number&gt;1223&lt;/rec-number&gt;&lt;foreign-keys&gt;&lt;key app="EN" db-id="5a0xxepeaxrde3evttx5v9sta0ddfvtt99r2" timestamp="1588671605"&gt;1223&lt;/key&gt;&lt;/foreign-keys&gt;&lt;ref-type name="Journal Article"&gt;17&lt;/ref-type&gt;&lt;contributors&gt;&lt;authors&gt;&lt;author&gt;Achat, Helen M.&lt;/author&gt;&lt;author&gt;Thomas, Paul&lt;/author&gt;&lt;author&gt;Close, Glenn R.&lt;/author&gt;&lt;author&gt;Moerkerken, Leendert R.&lt;/author&gt;&lt;author&gt;Harris, Mark F.&lt;/author&gt;&lt;/authors&gt;&lt;/contributors&gt;&lt;titles&gt;&lt;title&gt;General health care service utilisation: where, when and by whom in a socioeconomically disadvantaged population&lt;/title&gt;&lt;secondary-title&gt;Australian Journal Of Primary Health&lt;/secondary-title&gt;&lt;/titles&gt;&lt;periodical&gt;&lt;full-title&gt;Australian Journal Of Primary Health&lt;/full-title&gt;&lt;/periodical&gt;&lt;pages&gt;132-140&lt;/pages&gt;&lt;volume&gt;16&lt;/volume&gt;&lt;number&gt;2&lt;/number&gt;&lt;dates&gt;&lt;year&gt;2010&lt;/year&gt;&lt;/dates&gt;&lt;pub-location&gt;Australia&lt;/pub-location&gt;&lt;publisher&gt;Australian Journal of Public Health, Australian Institute for Primary Care, La Trobe University&lt;/publisher&gt;&lt;accession-num&gt;21128574&lt;/accession-num&gt;&lt;urls&gt;&lt;related-urls&gt;&lt;url&gt;http://ezproxy.deakin.edu.au/login?url=http://search.ebscohost.com/login.aspx?direct=true&amp;amp;AuthType=ip,sso&amp;amp;db=mdc&amp;amp;AN=21128574&amp;amp;site=ehost-live&amp;amp;scope=site&lt;/url&gt;&lt;/related-urls&gt;&lt;/urls&gt;&lt;/record&gt;&lt;/Cite&gt;&lt;/EndNote&gt;</w:instrText>
      </w:r>
      <w:r w:rsidRPr="00DF191F">
        <w:fldChar w:fldCharType="separate"/>
      </w:r>
      <w:r w:rsidR="00A40C3F" w:rsidRPr="00DF191F">
        <w:rPr>
          <w:noProof/>
          <w:vertAlign w:val="superscript"/>
        </w:rPr>
        <w:t>632</w:t>
      </w:r>
      <w:r w:rsidRPr="00DF191F">
        <w:fldChar w:fldCharType="end"/>
      </w:r>
      <w:r w:rsidRPr="00DF191F">
        <w:t>:</w:t>
      </w:r>
    </w:p>
    <w:p w14:paraId="29E3A333" w14:textId="47E98352" w:rsidR="004976BA" w:rsidRPr="00DF191F" w:rsidRDefault="004976BA" w:rsidP="00E10E30">
      <w:pPr>
        <w:pStyle w:val="ListL1"/>
        <w:rPr>
          <w:bCs/>
        </w:rPr>
      </w:pPr>
      <w:r w:rsidRPr="00DF191F">
        <w:t xml:space="preserve">Flexible and low cost alternatives to traditional healthcare such as at home rehabilitation </w:t>
      </w:r>
      <w:r w:rsidRPr="00DF191F">
        <w:fldChar w:fldCharType="begin"/>
      </w:r>
      <w:r w:rsidR="00553BC7" w:rsidRPr="00DF191F">
        <w:instrText xml:space="preserve"> ADDIN EN.CITE &lt;EndNote&gt;&lt;Cite&gt;&lt;Author&gt;Angus&lt;/Author&gt;&lt;Year&gt;2015&lt;/Year&gt;&lt;RecNum&gt;1241&lt;/RecNum&gt;&lt;DisplayText&gt;&lt;style face="superscript"&gt;175&lt;/style&gt;&lt;/DisplayText&gt;&lt;record&gt;&lt;rec-number&gt;1241&lt;/rec-number&gt;&lt;foreign-keys&gt;&lt;key app="EN" db-id="5a0xxepeaxrde3evttx5v9sta0ddfvtt99r2" timestamp="1588671605"&gt;1241&lt;/key&gt;&lt;/foreign-keys&gt;&lt;ref-type name="Journal Article"&gt;17&lt;/ref-type&gt;&lt;contributors&gt;&lt;authors&gt;&lt;author&gt;Angus, Jan E.&lt;/author&gt;&lt;author&gt;King-Shier, Kathryn M.&lt;/author&gt;&lt;author&gt;Spaling, Melisa A.&lt;/author&gt;&lt;author&gt;Duncan, Amanda S.&lt;/author&gt;&lt;author&gt;Jaglal, Susan B.&lt;/author&gt;&lt;author&gt;Stone, James A.&lt;/author&gt;&lt;author&gt;Clark, Alexander M.&lt;/author&gt;&lt;/authors&gt;&lt;/contributors&gt;&lt;titles&gt;&lt;title&gt;A secondary meta-synthesis of qualitative studies of gender and access to cardiac rehabilitation&lt;/title&gt;&lt;secondary-title&gt;Journal Of Advanced Nursing&lt;/secondary-title&gt;&lt;/titles&gt;&lt;periodical&gt;&lt;full-title&gt;Journal Of Advanced Nursing&lt;/full-title&gt;&lt;/periodical&gt;&lt;pages&gt;1758-1773&lt;/pages&gt;&lt;volume&gt;71&lt;/volume&gt;&lt;number&gt;8&lt;/number&gt;&lt;dates&gt;&lt;year&gt;2015&lt;/year&gt;&lt;/dates&gt;&lt;pub-location&gt;England&lt;/pub-location&gt;&lt;publisher&gt;Blackwell Scientific Publications&lt;/publisher&gt;&lt;accession-num&gt;25641569&lt;/accession-num&gt;&lt;urls&gt;&lt;related-urls&gt;&lt;url&gt;http://ezproxy.deakin.edu.au/login?url=http://search.ebscohost.com/login.aspx?direct=true&amp;amp;AuthType=ip,sso&amp;amp;db=mdc&amp;amp;AN=25641569&amp;amp;site=ehost-live&amp;amp;scope=site&lt;/url&gt;&lt;/related-urls&gt;&lt;/urls&gt;&lt;electronic-resource-num&gt;10.1111/jan.12620&lt;/electronic-resource-num&gt;&lt;/record&gt;&lt;/Cite&gt;&lt;/EndNote&gt;</w:instrText>
      </w:r>
      <w:r w:rsidRPr="00DF191F">
        <w:fldChar w:fldCharType="separate"/>
      </w:r>
      <w:r w:rsidR="00553BC7" w:rsidRPr="00DF191F">
        <w:rPr>
          <w:noProof/>
          <w:vertAlign w:val="superscript"/>
        </w:rPr>
        <w:t>175</w:t>
      </w:r>
      <w:r w:rsidRPr="00DF191F">
        <w:fldChar w:fldCharType="end"/>
      </w:r>
      <w:r w:rsidRPr="00DF191F">
        <w:t xml:space="preserve">, call centres </w:t>
      </w:r>
      <w:r w:rsidRPr="00DF191F">
        <w:fldChar w:fldCharType="begin"/>
      </w:r>
      <w:r w:rsidR="00A40C3F" w:rsidRPr="00DF191F">
        <w:instrText xml:space="preserve"> ADDIN EN.CITE &lt;EndNote&gt;&lt;Cite&gt;&lt;Author&gt;Filiault&lt;/Author&gt;&lt;Year&gt;2009&lt;/Year&gt;&lt;RecNum&gt;1402&lt;/RecNum&gt;&lt;DisplayText&gt;&lt;style face="superscript"&gt;406&lt;/style&gt;&lt;/DisplayText&gt;&lt;record&gt;&lt;rec-number&gt;1402&lt;/rec-number&gt;&lt;foreign-keys&gt;&lt;key app="EN" db-id="5a0xxepeaxrde3evttx5v9sta0ddfvtt99r2" timestamp="1588671605"&gt;1402&lt;/key&gt;&lt;/foreign-keys&gt;&lt;ref-type name="Journal Article"&gt;17&lt;/ref-type&gt;&lt;contributors&gt;&lt;authors&gt;&lt;author&gt;Filiault, S. M.&lt;/author&gt;&lt;author&gt;Drummond, M.&lt;/author&gt;&lt;/authors&gt;&lt;/contributors&gt;&lt;titles&gt;&lt;title&gt;Health call centres and Australian men: Using global perspectives to inform local practice&lt;/title&gt;&lt;secondary-title&gt;Critical Public Health&lt;/secondary-title&gt;&lt;/titles&gt;&lt;periodical&gt;&lt;full-title&gt;Critical Public Health&lt;/full-title&gt;&lt;/periodical&gt;&lt;pages&gt;457-474&lt;/pages&gt;&lt;volume&gt;19&lt;/volume&gt;&lt;number&gt;3-4&lt;/number&gt;&lt;dates&gt;&lt;year&gt;2009&lt;/year&gt;&lt;/dates&gt;&lt;publisher&gt;Taylor &amp;amp; Francis&lt;/publisher&gt;&lt;accession-num&gt;2010-11820-015&lt;/accession-num&gt;&lt;urls&gt;&lt;related-urls&gt;&lt;url&gt;http://ezproxy.deakin.edu.au/login?url=http://search.ebscohost.com/login.aspx?direct=true&amp;amp;AuthType=ip,sso&amp;amp;db=psyh&amp;amp;AN=2010-11820-015&amp;amp;site=ehost-live&amp;amp;scope=site&lt;/url&gt;&lt;/related-urls&gt;&lt;/urls&gt;&lt;electronic-resource-num&gt;10.1080/09581590902952256&lt;/electronic-resource-num&gt;&lt;/record&gt;&lt;/Cite&gt;&lt;/EndNote&gt;</w:instrText>
      </w:r>
      <w:r w:rsidRPr="00DF191F">
        <w:fldChar w:fldCharType="separate"/>
      </w:r>
      <w:r w:rsidR="00A40C3F" w:rsidRPr="00DF191F">
        <w:rPr>
          <w:noProof/>
          <w:vertAlign w:val="superscript"/>
        </w:rPr>
        <w:t>406</w:t>
      </w:r>
      <w:r w:rsidRPr="00DF191F">
        <w:fldChar w:fldCharType="end"/>
      </w:r>
      <w:r w:rsidRPr="00DF191F">
        <w:t xml:space="preserve">, and </w:t>
      </w:r>
      <w:r w:rsidR="00AB23A9" w:rsidRPr="00DF191F">
        <w:t>E-</w:t>
      </w:r>
      <w:r w:rsidRPr="00DF191F">
        <w:t xml:space="preserve">Health strategies </w:t>
      </w:r>
      <w:r w:rsidRPr="00DF191F">
        <w:fldChar w:fldCharType="begin"/>
      </w:r>
      <w:r w:rsidR="00A40C3F" w:rsidRPr="00DF191F">
        <w:instrText xml:space="preserve"> ADDIN EN.CITE &lt;EndNote&gt;&lt;Cite&gt;&lt;Author&gt;Jaiswal&lt;/Author&gt;&lt;Year&gt;2019&lt;/Year&gt;&lt;RecNum&gt;58&lt;/RecNum&gt;&lt;DisplayText&gt;&lt;style face="superscript"&gt;633&lt;/style&gt;&lt;/DisplayText&gt;&lt;record&gt;&lt;rec-number&gt;58&lt;/rec-number&gt;&lt;foreign-keys&gt;&lt;key app="EN" db-id="5a0xxepeaxrde3evttx5v9sta0ddfvtt99r2" timestamp="1584937260"&gt;58&lt;/key&gt;&lt;/foreign-keys&gt;&lt;ref-type name="Journal Article"&gt;17&lt;/ref-type&gt;&lt;contributors&gt;&lt;authors&gt;&lt;author&gt;Jaiswal, J.&lt;/author&gt;&lt;/authors&gt;&lt;/contributors&gt;&lt;titles&gt;&lt;title&gt;Whose Responsibility Is It to Dismantle Medical Mistrust? Future Directions for Researchers and Health Care Providers&lt;/title&gt;&lt;secondary-title&gt;Behavioral Medicine&lt;/secondary-title&gt;&lt;/titles&gt;&lt;periodical&gt;&lt;full-title&gt;Behavioral Medicine&lt;/full-title&gt;&lt;/periodical&gt;&lt;pages&gt;188-196&lt;/pages&gt;&lt;volume&gt;45&lt;/volume&gt;&lt;number&gt;2&lt;/number&gt;&lt;dates&gt;&lt;year&gt;2019&lt;/year&gt;&lt;/dates&gt;&lt;urls&gt;&lt;related-urls&gt;&lt;url&gt;http://www.embase.com/search/results?subaction=viewrecord&amp;amp;from=export&amp;amp;id=L628693912&lt;/url&gt;&lt;/related-urls&gt;&lt;/urls&gt;&lt;electronic-resource-num&gt;10.1080/08964289.2019.1630357&lt;/electronic-resource-num&gt;&lt;/record&gt;&lt;/Cite&gt;&lt;/EndNote&gt;</w:instrText>
      </w:r>
      <w:r w:rsidRPr="00DF191F">
        <w:fldChar w:fldCharType="separate"/>
      </w:r>
      <w:r w:rsidR="00A40C3F" w:rsidRPr="00DF191F">
        <w:rPr>
          <w:noProof/>
          <w:vertAlign w:val="superscript"/>
        </w:rPr>
        <w:t>633</w:t>
      </w:r>
      <w:r w:rsidRPr="00DF191F">
        <w:fldChar w:fldCharType="end"/>
      </w:r>
      <w:r w:rsidRPr="00DF191F">
        <w:t xml:space="preserve"> can improve reach to socioeconomically disadvantaged men.</w:t>
      </w:r>
    </w:p>
    <w:p w14:paraId="1CF8A58F" w14:textId="36A22172" w:rsidR="004976BA" w:rsidRPr="00DF191F" w:rsidRDefault="004976BA" w:rsidP="00E10E30">
      <w:pPr>
        <w:pStyle w:val="ListL1"/>
      </w:pPr>
      <w:r w:rsidRPr="00DF191F">
        <w:t xml:space="preserve">As shown in section 15 on socially isolated males, nurse-run metabolic health clinics, mobile healthcare, self-testing initiatives and on the spot STI testing have been successfully adopted for engaging socioeconomically disadvantaged males </w:t>
      </w:r>
      <w:r w:rsidRPr="00DF191F">
        <w:fldChar w:fldCharType="begin">
          <w:fldData xml:space="preserve">PEVuZE5vdGU+PENpdGU+PEF1dGhvcj5IZW5uaW5nPC9BdXRob3I+PFllYXI+MjAwNzwvWWVhcj48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</w:fldData>
        </w:fldChar>
      </w:r>
      <w:r w:rsidR="00A40C3F" w:rsidRPr="00DF191F">
        <w:instrText xml:space="preserve"> ADDIN EN.CITE </w:instrText>
      </w:r>
      <w:r w:rsidR="00A40C3F" w:rsidRPr="00DF191F">
        <w:fldChar w:fldCharType="begin">
          <w:fldData xml:space="preserve">PEVuZE5vdGU+PENpdGU+PEF1dGhvcj5IZW5uaW5nPC9BdXRob3I+PFllYXI+MjAwNzwvWWVhcj48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257,611,616</w:t>
      </w:r>
      <w:r w:rsidRPr="00DF191F">
        <w:fldChar w:fldCharType="end"/>
      </w:r>
      <w:r w:rsidRPr="00DF191F">
        <w:t>.</w:t>
      </w:r>
    </w:p>
    <w:p w14:paraId="09F4241D" w14:textId="77777777" w:rsidR="004976BA" w:rsidRPr="00DF191F" w:rsidRDefault="004976BA" w:rsidP="004976BA">
      <w:pPr>
        <w:pStyle w:val="Heading4"/>
      </w:pPr>
      <w:r w:rsidRPr="00DF191F">
        <w:t>Financing/Medicare</w:t>
      </w:r>
    </w:p>
    <w:p w14:paraId="761A12BF" w14:textId="69F0848F" w:rsidR="004976BA" w:rsidRPr="00DF191F" w:rsidRDefault="004976BA" w:rsidP="00E10E30">
      <w:pPr>
        <w:pStyle w:val="ListL1"/>
      </w:pPr>
      <w:r w:rsidRPr="00DF191F">
        <w:t xml:space="preserve">Strategies that address cost of service barriers for men accessing healthcare include bulk billing </w:t>
      </w:r>
      <w:r w:rsidRPr="00DF191F">
        <w:fldChar w:fldCharType="begin"/>
      </w:r>
      <w:r w:rsidR="00A40C3F" w:rsidRPr="00DF191F">
        <w:instrText xml:space="preserve"> ADDIN EN.CITE &lt;EndNote&gt;&lt;Cite&gt;&lt;Author&gt;Achat&lt;/Author&gt;&lt;Year&gt;2010&lt;/Year&gt;&lt;RecNum&gt;1223&lt;/RecNum&gt;&lt;DisplayText&gt;&lt;style face="superscript"&gt;632&lt;/style&gt;&lt;/DisplayText&gt;&lt;record&gt;&lt;rec-number&gt;1223&lt;/rec-number&gt;&lt;foreign-keys&gt;&lt;key app="EN" db-id="5a0xxepeaxrde3evttx5v9sta0ddfvtt99r2" timestamp="1588671605"&gt;1223&lt;/key&gt;&lt;/foreign-keys&gt;&lt;ref-type name="Journal Article"&gt;17&lt;/ref-type&gt;&lt;contributors&gt;&lt;authors&gt;&lt;author&gt;Achat, Helen M.&lt;/author&gt;&lt;author&gt;Thomas, Paul&lt;/author&gt;&lt;author&gt;Close, Glenn R.&lt;/author&gt;&lt;author&gt;Moerkerken, Leendert R.&lt;/author&gt;&lt;author&gt;Harris, Mark F.&lt;/author&gt;&lt;/authors&gt;&lt;/contributors&gt;&lt;titles&gt;&lt;title&gt;General health care service utilisation: where, when and by whom in a socioeconomically disadvantaged population&lt;/title&gt;&lt;secondary-title&gt;Australian Journal Of Primary Health&lt;/secondary-title&gt;&lt;/titles&gt;&lt;periodical&gt;&lt;full-title&gt;Australian Journal Of Primary Health&lt;/full-title&gt;&lt;/periodical&gt;&lt;pages&gt;132-140&lt;/pages&gt;&lt;volume&gt;16&lt;/volume&gt;&lt;number&gt;2&lt;/number&gt;&lt;dates&gt;&lt;year&gt;2010&lt;/year&gt;&lt;/dates&gt;&lt;pub-location&gt;Australia&lt;/pub-location&gt;&lt;publisher&gt;Australian Journal of Public Health, Australian Institute for Primary Care, La Trobe University&lt;/publisher&gt;&lt;accession-num&gt;21128574&lt;/accession-num&gt;&lt;urls&gt;&lt;related-urls&gt;&lt;url&gt;http://ezproxy.deakin.edu.au/login?url=http://search.ebscohost.com/login.aspx?direct=true&amp;amp;AuthType=ip,sso&amp;amp;db=mdc&amp;amp;AN=21128574&amp;amp;site=ehost-live&amp;amp;scope=site&lt;/url&gt;&lt;/related-urls&gt;&lt;/urls&gt;&lt;/record&gt;&lt;/Cite&gt;&lt;/EndNote&gt;</w:instrText>
      </w:r>
      <w:r w:rsidRPr="00DF191F">
        <w:fldChar w:fldCharType="separate"/>
      </w:r>
      <w:r w:rsidR="00A40C3F" w:rsidRPr="00DF191F">
        <w:rPr>
          <w:noProof/>
          <w:vertAlign w:val="superscript"/>
        </w:rPr>
        <w:t>632</w:t>
      </w:r>
      <w:r w:rsidRPr="00DF191F">
        <w:fldChar w:fldCharType="end"/>
      </w:r>
      <w:r w:rsidRPr="00DF191F">
        <w:t xml:space="preserve">, and proposals to lower the Medicare threshold </w:t>
      </w:r>
      <w:r w:rsidRPr="00DF191F">
        <w:fldChar w:fldCharType="begin"/>
      </w:r>
      <w:r w:rsidR="00A40C3F" w:rsidRPr="00DF191F">
        <w:instrText xml:space="preserve"> ADDIN EN.CITE &lt;EndNote&gt;&lt;Cite&gt;&lt;Author&gt;Siefried&lt;/Author&gt;&lt;Year&gt;2017&lt;/Year&gt;&lt;RecNum&gt;724&lt;/RecNum&gt;&lt;DisplayText&gt;&lt;style face="superscript"&gt;631&lt;/style&gt;&lt;/DisplayText&gt;&lt;record&gt;&lt;rec-number&gt;724&lt;/rec-number&gt;&lt;foreign-keys&gt;&lt;key app="EN" db-id="5a0xxepeaxrde3evttx5v9sta0ddfvtt99r2" timestamp="1585006953"&gt;724&lt;/key&gt;&lt;/foreign-keys&gt;&lt;ref-type name="Journal Article"&gt;17&lt;/ref-type&gt;&lt;contributors&gt;&lt;authors&gt;&lt;author&gt;Siefried, K. J.&lt;/author&gt;&lt;author&gt;Mao, L.&lt;/author&gt;&lt;author&gt;Kerr, S.&lt;/author&gt;&lt;author&gt;Cysique, L. A.&lt;/author&gt;&lt;author&gt;Gates, T. M.&lt;/author&gt;&lt;author&gt;McAllister, J.&lt;/author&gt;&lt;author&gt;Maynard, A.&lt;/author&gt;&lt;author&gt;De Wit, J.&lt;/author&gt;&lt;author&gt;Carr, A.&lt;/author&gt;&lt;/authors&gt;&lt;/contributors&gt;&lt;titles&gt;&lt;title&gt;Socioeconomic factors explain suboptimal adherence to antiretroviral therapy among HIV-infected Australian adults with viral suppression&lt;/title&gt;&lt;secondary-title&gt;PLoS ONE&lt;/secondary-title&gt;&lt;/titles&gt;&lt;periodical&gt;&lt;full-title&gt;PLoS ONE&lt;/full-title&gt;&lt;/periodical&gt;&lt;volume&gt;12&lt;/volume&gt;&lt;number&gt;4&lt;/number&gt;&lt;dates&gt;&lt;year&gt;2017&lt;/year&gt;&lt;/dates&gt;&lt;urls&gt;&lt;related-urls&gt;&lt;url&gt;http://www.embase.com/search/results?subaction=viewrecord&amp;amp;from=export&amp;amp;id=L615098257&lt;/url&gt;&lt;/related-urls&gt;&lt;/urls&gt;&lt;electronic-resource-num&gt;10.1371/journal.pone.0174613&lt;/electronic-resource-num&gt;&lt;/record&gt;&lt;/Cite&gt;&lt;/EndNote&gt;</w:instrText>
      </w:r>
      <w:r w:rsidRPr="00DF191F">
        <w:fldChar w:fldCharType="separate"/>
      </w:r>
      <w:r w:rsidR="00A40C3F" w:rsidRPr="00DF191F">
        <w:rPr>
          <w:noProof/>
          <w:vertAlign w:val="superscript"/>
        </w:rPr>
        <w:t>631</w:t>
      </w:r>
      <w:r w:rsidRPr="00DF191F">
        <w:fldChar w:fldCharType="end"/>
      </w:r>
      <w:r w:rsidRPr="00DF191F">
        <w:t xml:space="preserve">, and the offer of microfinance </w:t>
      </w:r>
      <w:r w:rsidRPr="00DF191F">
        <w:fldChar w:fldCharType="begin"/>
      </w:r>
      <w:r w:rsidR="00553BC7" w:rsidRPr="00DF191F">
        <w:instrText xml:space="preserve"> ADDIN EN.CITE &lt;EndNote&gt;&lt;Cite&gt;&lt;Author&gt;Hemmige&lt;/Author&gt;&lt;Year&gt;2012&lt;/Year&gt;&lt;RecNum&gt;88&lt;/RecNum&gt;&lt;DisplayText&gt;&lt;style face="superscript"&gt;281&lt;/style&gt;&lt;/DisplayText&gt;&lt;record&gt;&lt;rec-number&gt;88&lt;/rec-number&gt;&lt;foreign-keys&gt;&lt;key app="EN" db-id="5a0xxepeaxrde3evttx5v9sta0ddfvtt99r2" timestamp="1584937271"&gt;88&lt;/key&gt;&lt;/foreign-keys&gt;&lt;ref-type name="Journal Article"&gt;17&lt;/ref-type&gt;&lt;contributors&gt;&lt;authors&gt;&lt;author&gt;Hemmige, Vagish&lt;/author&gt;&lt;author&gt;McFadden, Rachel&lt;/author&gt;&lt;author&gt;Cook, Scott&lt;/author&gt;&lt;author&gt;Tang, Hui&lt;/author&gt;&lt;author&gt;Schneider, John A.&lt;/author&gt;&lt;/authors&gt;&lt;/contributors&gt;&lt;titles&gt;&lt;title&gt;HIV prevention interventions to reduce racial disparities in the United States: a systematic review&lt;/title&gt;&lt;secondary-title&gt;Journal Of General Internal Medicine&lt;/secondary-title&gt;&lt;/titles&gt;&lt;pages&gt;1047-1067&lt;/pages&gt;&lt;volume&gt;27&lt;/volume&gt;&lt;number&gt;8&lt;/number&gt;&lt;dates&gt;&lt;year&gt;2012&lt;/year&gt;&lt;/dates&gt;&lt;pub-location&gt;United States&lt;/pub-location&gt;&lt;publisher&gt;Springer&lt;/publisher&gt;&lt;accession-num&gt;22798215&lt;/accession-num&gt;&lt;urls&gt;&lt;related-urls&gt;&lt;url&gt;http://ezproxy.deakin.edu.au/login?url=http://search.ebscohost.com/login.aspx?direct=true&amp;amp;AuthType=ip,sso&amp;amp;db=mdc&amp;amp;AN=22798215&amp;amp;site=ehost-live&amp;amp;scope=site&lt;/url&gt;&lt;/related-urls&gt;&lt;/urls&gt;&lt;electronic-resource-num&gt;10.1007/s11606-012-2036-2&lt;/electronic-resource-num&gt;&lt;/record&gt;&lt;/Cite&gt;&lt;/EndNote&gt;</w:instrText>
      </w:r>
      <w:r w:rsidRPr="00DF191F">
        <w:fldChar w:fldCharType="separate"/>
      </w:r>
      <w:r w:rsidR="00553BC7" w:rsidRPr="00DF191F">
        <w:rPr>
          <w:noProof/>
          <w:vertAlign w:val="superscript"/>
        </w:rPr>
        <w:t>281</w:t>
      </w:r>
      <w:r w:rsidRPr="00DF191F">
        <w:fldChar w:fldCharType="end"/>
      </w:r>
      <w:r w:rsidRPr="00DF191F">
        <w:t>.</w:t>
      </w:r>
    </w:p>
    <w:p w14:paraId="614E1BA7" w14:textId="77777777" w:rsidR="004976BA" w:rsidRPr="00DF191F" w:rsidRDefault="004976BA" w:rsidP="004976BA">
      <w:pPr>
        <w:pStyle w:val="Heading4"/>
      </w:pPr>
      <w:r w:rsidRPr="00DF191F">
        <w:t>Practitioner factors</w:t>
      </w:r>
    </w:p>
    <w:p w14:paraId="0C87AFA9" w14:textId="5482FAD5" w:rsidR="004976BA" w:rsidRPr="00DF191F" w:rsidRDefault="004976BA" w:rsidP="00E10E30">
      <w:pPr>
        <w:pStyle w:val="ListL1"/>
      </w:pPr>
      <w:r w:rsidRPr="00DF191F">
        <w:t xml:space="preserve">An Australian study (n=498) examined the top ten features that socioeconomically disadvantaged individuals value in service utilisation and healthcare </w:t>
      </w:r>
      <w:r w:rsidRPr="00DF191F">
        <w:fldChar w:fldCharType="begin"/>
      </w:r>
      <w:r w:rsidR="00A40C3F" w:rsidRPr="00DF191F">
        <w:instrText xml:space="preserve"> ADDIN EN.CITE &lt;EndNote&gt;&lt;Cite&gt;&lt;Author&gt;Achat&lt;/Author&gt;&lt;Year&gt;2010&lt;/Year&gt;&lt;RecNum&gt;1223&lt;/RecNum&gt;&lt;DisplayText&gt;&lt;style face="superscript"&gt;632&lt;/style&gt;&lt;/DisplayText&gt;&lt;record&gt;&lt;rec-number&gt;1223&lt;/rec-number&gt;&lt;foreign-keys&gt;&lt;key app="EN" db-id="5a0xxepeaxrde3evttx5v9sta0ddfvtt99r2" timestamp="1588671605"&gt;1223&lt;/key&gt;&lt;/foreign-keys&gt;&lt;ref-type name="Journal Article"&gt;17&lt;/ref-type&gt;&lt;contributors&gt;&lt;authors&gt;&lt;author&gt;Achat, Helen M.&lt;/author&gt;&lt;author&gt;Thomas, Paul&lt;/author&gt;&lt;author&gt;Close, Glenn R.&lt;/author&gt;&lt;author&gt;Moerkerken, Leendert R.&lt;/author&gt;&lt;author&gt;Harris, Mark F.&lt;/author&gt;&lt;/authors&gt;&lt;/contributors&gt;&lt;titles&gt;&lt;title&gt;General health care service utilisation: where, when and by whom in a socioeconomically disadvantaged population&lt;/title&gt;&lt;secondary-title&gt;Australian Journal Of Primary Health&lt;/secondary-title&gt;&lt;/titles&gt;&lt;periodical&gt;&lt;full-title&gt;Australian Journal Of Primary Health&lt;/full-title&gt;&lt;/periodical&gt;&lt;pages&gt;132-140&lt;/pages&gt;&lt;volume&gt;16&lt;/volume&gt;&lt;number&gt;2&lt;/number&gt;&lt;dates&gt;&lt;year&gt;2010&lt;/year&gt;&lt;/dates&gt;&lt;pub-location&gt;Australia&lt;/pub-location&gt;&lt;publisher&gt;Australian Journal of Public Health, Australian Institute for Primary Care, La Trobe University&lt;/publisher&gt;&lt;accession-num&gt;21128574&lt;/accession-num&gt;&lt;urls&gt;&lt;related-urls&gt;&lt;url&gt;http://ezproxy.deakin.edu.au/login?url=http://search.ebscohost.com/login.aspx?direct=true&amp;amp;AuthType=ip,sso&amp;amp;db=mdc&amp;amp;AN=21128574&amp;amp;site=ehost-live&amp;amp;scope=site&lt;/url&gt;&lt;/related-urls&gt;&lt;/urls&gt;&lt;/record&gt;&lt;/Cite&gt;&lt;/EndNote&gt;</w:instrText>
      </w:r>
      <w:r w:rsidRPr="00DF191F">
        <w:fldChar w:fldCharType="separate"/>
      </w:r>
      <w:r w:rsidR="00A40C3F" w:rsidRPr="00DF191F">
        <w:rPr>
          <w:noProof/>
          <w:vertAlign w:val="superscript"/>
        </w:rPr>
        <w:t>632</w:t>
      </w:r>
      <w:r w:rsidRPr="00DF191F">
        <w:fldChar w:fldCharType="end"/>
      </w:r>
      <w:r w:rsidRPr="00DF191F">
        <w:t>. Among the</w:t>
      </w:r>
      <w:r w:rsidRPr="00DF191F">
        <w:rPr>
          <w:bCs/>
        </w:rPr>
        <w:t xml:space="preserve"> socioeconomically disadvantaged</w:t>
      </w:r>
      <w:r w:rsidRPr="00DF191F">
        <w:t xml:space="preserve"> men, the </w:t>
      </w:r>
      <w:r w:rsidRPr="00DF191F">
        <w:rPr>
          <w:bCs/>
        </w:rPr>
        <w:t>medical skills and abilities of a doctor had the highest influence on deciding where to receive healthcare (58.7%). This was followed by the ease of physical access (48.6%).</w:t>
      </w:r>
    </w:p>
    <w:p w14:paraId="4C6A9FA4" w14:textId="77777777" w:rsidR="004976BA" w:rsidRPr="00DF191F" w:rsidRDefault="004976BA" w:rsidP="004976BA">
      <w:pPr>
        <w:pStyle w:val="Heading4"/>
      </w:pPr>
      <w:r w:rsidRPr="00DF191F">
        <w:t>Incentives</w:t>
      </w:r>
    </w:p>
    <w:p w14:paraId="317B27BA" w14:textId="0E73337D" w:rsidR="004976BA" w:rsidRPr="00DF191F" w:rsidRDefault="004976BA" w:rsidP="00E10E30">
      <w:pPr>
        <w:pStyle w:val="ListL1"/>
      </w:pPr>
      <w:r w:rsidRPr="00DF191F">
        <w:t xml:space="preserve">Monetary and non-monetary incentives in some settings improved attendance to healthcare programs and treatment adherence in homeless adults </w:t>
      </w:r>
      <w:r w:rsidRPr="00DF191F">
        <w:fldChar w:fldCharType="begin">
          <w:fldData xml:space="preserve">PEVuZE5vdGU+PENpdGU+PEF1dGhvcj5IYW5sb248L0F1dGhvcj48WWVhcj4yMDE4PC9ZZWFyPjxS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</w:fldData>
        </w:fldChar>
      </w:r>
      <w:r w:rsidR="00A40C3F" w:rsidRPr="00DF191F">
        <w:instrText xml:space="preserve"> ADDIN EN.CITE </w:instrText>
      </w:r>
      <w:r w:rsidR="00A40C3F" w:rsidRPr="00DF191F">
        <w:fldChar w:fldCharType="begin">
          <w:fldData xml:space="preserve">PEVuZE5vdGU+PENpdGU+PEF1dGhvcj5IYW5sb248L0F1dGhvcj48WWVhcj4yMDE4PC9ZZWFyPjxS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615,634</w:t>
      </w:r>
      <w:r w:rsidRPr="00DF191F">
        <w:fldChar w:fldCharType="end"/>
      </w:r>
      <w:r w:rsidRPr="00DF191F">
        <w:t xml:space="preserve">. Monetary incentives may also be more effective than non-monetary incentives </w:t>
      </w:r>
      <w:r w:rsidRPr="00DF191F">
        <w:fldChar w:fldCharType="begin"/>
      </w:r>
      <w:r w:rsidR="00A40C3F" w:rsidRPr="00DF191F">
        <w:instrText xml:space="preserve"> ADDIN EN.CITE &lt;EndNote&gt;&lt;Cite&gt;&lt;Author&gt;Lutge&lt;/Author&gt;&lt;Year&gt;2012&lt;/Year&gt;&lt;RecNum&gt;187&lt;/RecNum&gt;&lt;DisplayText&gt;&lt;style face="superscript"&gt;634&lt;/style&gt;&lt;/DisplayText&gt;&lt;record&gt;&lt;rec-number&gt;187&lt;/rec-number&gt;&lt;foreign-keys&gt;&lt;key app="EN" db-id="5a0xxepeaxrde3evttx5v9sta0ddfvtt99r2" timestamp="1584937308"&gt;187&lt;/key&gt;&lt;/foreign-keys&gt;&lt;ref-type name="Journal Article"&gt;17&lt;/ref-type&gt;&lt;contributors&gt;&lt;authors&gt;&lt;author&gt;Lutge, E. E.&lt;/author&gt;&lt;author&gt;Wiysonge, C. S.&lt;/author&gt;&lt;author&gt;Knight, S. E.&lt;/author&gt;&lt;author&gt;Volmink, J.&lt;/author&gt;&lt;author&gt;Lutge, Elizabeth E.&lt;/author&gt;&lt;author&gt;Wiysonge, Charles Shey&lt;/author&gt;&lt;author&gt;Knight, Stephen E.&lt;/author&gt;&lt;author&gt;Volmink, Jimmy&lt;/author&gt;&lt;/authors&gt;&lt;/contributors&gt;&lt;titles&gt;&lt;title&gt;Material incentives and enablers in the management of tuberculosis&lt;/title&gt;&lt;secondary-title&gt;Cochrane Database of Systematic Reviews&lt;/secondary-title&gt;&lt;/titles&gt;&lt;pages&gt;N.PAG-N.PAG&lt;/pages&gt;&lt;number&gt;1&lt;/number&gt;&lt;dates&gt;&lt;year&gt;2012&lt;/year&gt;&lt;/dates&gt;&lt;pub-location&gt;, &amp;lt;Blank&amp;gt;&lt;/pub-location&gt;&lt;publisher&gt;John Wiley &amp;amp; Sons, Inc.&lt;/publisher&gt;&lt;accession-num&gt;108170388. Language: English. Entry Date: 20091023. Revision Date: 20151010. Publication Type: journal article&lt;/accession-num&gt;&lt;urls&gt;&lt;related-urls&gt;&lt;url&gt;http://ezproxy.deakin.edu.au/login?url=http://search.ebscohost.com/login.aspx?direct=true&amp;amp;AuthType=ip,sso&amp;amp;db=ccm&amp;amp;AN=108170388&amp;amp;site=ehost-live&amp;amp;scope=site&lt;/url&gt;&lt;/related-urls&gt;&lt;/urls&gt;&lt;electronic-resource-num&gt;10.1002/14651858.CD007952.pub2&lt;/electronic-resource-num&gt;&lt;/record&gt;&lt;/Cite&gt;&lt;/EndNote&gt;</w:instrText>
      </w:r>
      <w:r w:rsidRPr="00DF191F">
        <w:fldChar w:fldCharType="separate"/>
      </w:r>
      <w:r w:rsidR="00A40C3F" w:rsidRPr="00DF191F">
        <w:rPr>
          <w:noProof/>
          <w:vertAlign w:val="superscript"/>
        </w:rPr>
        <w:t>634</w:t>
      </w:r>
      <w:r w:rsidRPr="00DF191F">
        <w:fldChar w:fldCharType="end"/>
      </w:r>
      <w:r w:rsidRPr="00DF191F">
        <w:t xml:space="preserve">. </w:t>
      </w:r>
    </w:p>
    <w:p w14:paraId="5CAFD98B" w14:textId="224E45D6" w:rsidR="004976BA" w:rsidRPr="00DF191F" w:rsidRDefault="004976BA" w:rsidP="00E10E30">
      <w:pPr>
        <w:pStyle w:val="ListL1"/>
      </w:pPr>
      <w:r w:rsidRPr="00DF191F">
        <w:t xml:space="preserve">Young homeless Australians have also suggested the use of food as an incentive to encourage other young homeless people to attend healthcare </w:t>
      </w:r>
      <w:r w:rsidRPr="00DF191F">
        <w:fldChar w:fldCharType="begin"/>
      </w:r>
      <w:r w:rsidR="00A40C3F" w:rsidRPr="00DF191F">
        <w:instrText xml:space="preserve"> ADDIN EN.CITE &lt;EndNote&gt;&lt;Cite&gt;&lt;Author&gt;Henning&lt;/Author&gt;&lt;Year&gt;2007&lt;/Year&gt;&lt;RecNum&gt;723&lt;/RecNum&gt;&lt;DisplayText&gt;&lt;style face="superscript"&gt;611&lt;/style&gt;&lt;/DisplayText&gt;&lt;record&gt;&lt;rec-number&gt;723&lt;/rec-number&gt;&lt;foreign-keys&gt;&lt;key app="EN" db-id="5a0xxepeaxrde3evttx5v9sta0ddfvtt99r2" timestamp="1585006953"&gt;723&lt;/key&gt;&lt;/foreign-keys&gt;&lt;ref-type name="Journal Article"&gt;17&lt;/ref-type&gt;&lt;contributors&gt;&lt;authors&gt;&lt;author&gt;Henning, D.&lt;/author&gt;&lt;author&gt;Alice, R.&lt;/author&gt;&lt;author&gt;Sanci, L.&lt;/author&gt;&lt;author&gt;Dunning, T.&lt;/author&gt;&lt;/authors&gt;&lt;/contributors&gt;&lt;titles&gt;&lt;title&gt;Screening for chlamydia trachomatis: barriers for homeless young people&lt;/title&gt;&lt;secondary-title&gt;Australian Journal of Advanced Nursing&lt;/secondary-title&gt;&lt;/titles&gt;&lt;periodical&gt;&lt;full-title&gt;Australian Journal of Advanced Nursing&lt;/full-title&gt;&lt;/periodical&gt;&lt;pages&gt;8-13&lt;/pages&gt;&lt;volume&gt;24&lt;/volume&gt;&lt;number&gt;3&lt;/number&gt;&lt;dates&gt;&lt;year&gt;2007&lt;/year&gt;&lt;/dates&gt;&lt;pub-location&gt;Melbourne, &amp;lt;Blank&amp;gt;&lt;/pub-location&gt;&lt;publisher&gt;Australian Nursing &amp;amp; Midwifery Federation&lt;/publisher&gt;&lt;accession-num&gt;106116902. Language: English. Entry Date: 20070713. Revision Date: 20150820. Publication Type: Journal Article&lt;/accession-num&gt;&lt;urls&gt;&lt;related-urls&gt;&lt;url&gt;http://ezproxy.deakin.edu.au/login?url=http://search.ebscohost.com/login.aspx?direct=true&amp;amp;AuthType=ip,sso&amp;amp;db=ccm&amp;amp;AN=106116902&amp;amp;site=ehost-live&amp;amp;scope=site&lt;/url&gt;&lt;/related-urls&gt;&lt;/urls&gt;&lt;/record&gt;&lt;/Cite&gt;&lt;/EndNote&gt;</w:instrText>
      </w:r>
      <w:r w:rsidRPr="00DF191F">
        <w:fldChar w:fldCharType="separate"/>
      </w:r>
      <w:r w:rsidR="00A40C3F" w:rsidRPr="00DF191F">
        <w:rPr>
          <w:noProof/>
          <w:vertAlign w:val="superscript"/>
        </w:rPr>
        <w:t>611</w:t>
      </w:r>
      <w:r w:rsidRPr="00DF191F">
        <w:fldChar w:fldCharType="end"/>
      </w:r>
      <w:r w:rsidRPr="00DF191F">
        <w:t>.</w:t>
      </w:r>
    </w:p>
    <w:p w14:paraId="61399491" w14:textId="77777777" w:rsidR="004976BA" w:rsidRPr="00DF191F" w:rsidRDefault="004976BA" w:rsidP="004976BA">
      <w:pPr>
        <w:pStyle w:val="Heading4"/>
      </w:pPr>
      <w:r w:rsidRPr="00DF191F">
        <w:lastRenderedPageBreak/>
        <w:t>Peer support</w:t>
      </w:r>
    </w:p>
    <w:p w14:paraId="79056E2A" w14:textId="79140D4C" w:rsidR="004976BA" w:rsidRPr="00DF191F" w:rsidRDefault="004976BA" w:rsidP="00E10E30">
      <w:pPr>
        <w:pStyle w:val="ListL1"/>
        <w:rPr>
          <w:b/>
        </w:rPr>
      </w:pPr>
      <w:r w:rsidRPr="00DF191F">
        <w:t xml:space="preserve">Social support from peers can increase access to cancer screening </w:t>
      </w:r>
      <w:r w:rsidRPr="00DF191F">
        <w:fldChar w:fldCharType="begin"/>
      </w:r>
      <w:r w:rsidR="00553BC7" w:rsidRPr="00DF191F">
        <w:instrText xml:space="preserve"> ADDIN EN.CITE &lt;EndNote&gt;&lt;Cite&gt;&lt;Author&gt;Rogers&lt;/Author&gt;&lt;Year&gt;2017&lt;/Year&gt;&lt;RecNum&gt;312&lt;/RecNum&gt;&lt;DisplayText&gt;&lt;style face="superscript"&gt;187&lt;/style&gt;&lt;/DisplayText&gt;&lt;record&gt;&lt;rec-number&gt;312&lt;/rec-number&gt;&lt;foreign-keys&gt;&lt;key app="EN" db-id="5a0xxepeaxrde3evttx5v9sta0ddfvtt99r2" timestamp="1584937357"&gt;312&lt;/key&gt;&lt;/foreign-keys&gt;&lt;ref-type name="Journal Article"&gt;17&lt;/ref-type&gt;&lt;contributors&gt;&lt;authors&gt;&lt;author&gt;Rogers, Charles R.&lt;/author&gt;&lt;author&gt;Mitchell, Jamie A.&lt;/author&gt;&lt;author&gt;Franta, Gabriel J.&lt;/author&gt;&lt;author&gt;Foster, Margaret J.&lt;/author&gt;&lt;author&gt;Shires, Deirdre&lt;/author&gt;&lt;/authors&gt;&lt;/contributors&gt;&lt;titles&gt;&lt;title&gt;Masculinity, Racism, Social Support, and Colorectal Cancer Screening Uptake Among African American Men: A Systematic Review&lt;/title&gt;&lt;secondary-title&gt;American Journal Of Men&amp;apos;s Health&lt;/secondary-title&gt;&lt;/titles&gt;&lt;periodical&gt;&lt;full-title&gt;American Journal Of Men&amp;apos;s Health&lt;/full-title&gt;&lt;/periodical&gt;&lt;pages&gt;1486-1500&lt;/pages&gt;&lt;volume&gt;11&lt;/volume&gt;&lt;number&gt;5&lt;/number&gt;&lt;dates&gt;&lt;year&gt;2017&lt;/year&gt;&lt;/dates&gt;&lt;pub-location&gt;United States&lt;/pub-location&gt;&lt;publisher&gt;Sage Publications, Inc.&lt;/publisher&gt;&lt;accession-num&gt;26483293&lt;/accession-num&gt;&lt;urls&gt;&lt;related-urls&gt;&lt;url&gt;http://ezproxy.deakin.edu.au/login?url=http://search.ebscohost.com/login.aspx?direct=true&amp;amp;AuthType=ip,sso&amp;amp;db=mdc&amp;amp;AN=26483293&amp;amp;site=ehost-live&amp;amp;scope=site&lt;/url&gt;&lt;/related-urls&gt;&lt;/urls&gt;&lt;electronic-resource-num&gt;10.1177/1557988315611227&lt;/electronic-resource-num&gt;&lt;/record&gt;&lt;/Cite&gt;&lt;/EndNote&gt;</w:instrText>
      </w:r>
      <w:r w:rsidRPr="00DF191F">
        <w:fldChar w:fldCharType="separate"/>
      </w:r>
      <w:r w:rsidR="00553BC7" w:rsidRPr="00DF191F">
        <w:rPr>
          <w:noProof/>
          <w:vertAlign w:val="superscript"/>
        </w:rPr>
        <w:t>187</w:t>
      </w:r>
      <w:r w:rsidRPr="00DF191F">
        <w:fldChar w:fldCharType="end"/>
      </w:r>
      <w:r w:rsidRPr="00DF191F">
        <w:t xml:space="preserve">. Interventions that involve peers as health communicators </w:t>
      </w:r>
      <w:r w:rsidRPr="00DF191F">
        <w:fldChar w:fldCharType="begin"/>
      </w:r>
      <w:r w:rsidR="00A40C3F" w:rsidRPr="00DF191F">
        <w:instrText xml:space="preserve"> ADDIN EN.CITE &lt;EndNote&gt;&lt;Cite&gt;&lt;Author&gt;Higa&lt;/Author&gt;&lt;Year&gt;2013&lt;/Year&gt;&lt;RecNum&gt;79&lt;/RecNum&gt;&lt;DisplayText&gt;&lt;style face="superscript"&gt;541&lt;/style&gt;&lt;/DisplayText&gt;&lt;record&gt;&lt;rec-number&gt;79&lt;/rec-number&gt;&lt;foreign-keys&gt;&lt;key app="EN" db-id="5a0xxepeaxrde3evttx5v9sta0ddfvtt99r2" timestamp="1584937268"&gt;79&lt;/key&gt;&lt;/foreign-keys&gt;&lt;ref-type name="Journal Article"&gt;17&lt;/ref-type&gt;&lt;contributors&gt;&lt;authors&gt;&lt;author&gt;Higa, Darrel&lt;/author&gt;&lt;author&gt;Crepaz, Nicole&lt;/author&gt;&lt;author&gt;Marshall, Khiya&lt;/author&gt;&lt;author&gt;Kay, Linda&lt;/author&gt;&lt;author&gt;Vosburgh, H.&lt;/author&gt;&lt;author&gt;Spikes, Pilgrim&lt;/author&gt;&lt;author&gt;Lyles, Cynthia&lt;/author&gt;&lt;author&gt;Purcell, David&lt;/author&gt;&lt;/authors&gt;&lt;/contributors&gt;&lt;titles&gt;&lt;title&gt;A Systematic Review to Identify Challenges of Demonstrating Efficacy of HIV Behavioral Interventions for Gay, Bisexual, and Other Men Who Have Sex with Men (MSM)&lt;/title&gt;&lt;secondary-title&gt;AIDS &amp;amp; Behavior&lt;/secondary-title&gt;&lt;/titles&gt;&lt;periodical&gt;&lt;full-title&gt;AIDS &amp;amp; Behavior&lt;/full-title&gt;&lt;/periodical&gt;&lt;pages&gt;1231-1244&lt;/pages&gt;&lt;volume&gt;17&lt;/volume&gt;&lt;number&gt;4&lt;/number&gt;&lt;dates&gt;&lt;year&gt;2013&lt;/year&gt;&lt;/dates&gt;&lt;pub-location&gt;, &amp;lt;Blank&amp;gt;&lt;/pub-location&gt;&lt;publisher&gt;Springer Nature&lt;/publisher&gt;&lt;accession-num&gt;104277066. Language: English. Entry Date: 20130429. Revision Date: 20150711. Publication Type: Journal Article&lt;/accession-num&gt;&lt;urls&gt;&lt;related-urls&gt;&lt;url&gt;http://ezproxy.deakin.edu.au/login?url=http://search.ebscohost.com/login.aspx?direct=true&amp;amp;AuthType=ip,sso&amp;amp;db=ccm&amp;amp;AN=104277066&amp;amp;site=ehost-live&amp;amp;scope=site&lt;/url&gt;&lt;/related-urls&gt;&lt;/urls&gt;&lt;electronic-resource-num&gt;10.1007/s10461-013-0418-z&lt;/electronic-resource-num&gt;&lt;/record&gt;&lt;/Cite&gt;&lt;/EndNote&gt;</w:instrText>
      </w:r>
      <w:r w:rsidRPr="00DF191F">
        <w:fldChar w:fldCharType="separate"/>
      </w:r>
      <w:r w:rsidR="00A40C3F" w:rsidRPr="00DF191F">
        <w:rPr>
          <w:noProof/>
          <w:vertAlign w:val="superscript"/>
        </w:rPr>
        <w:t>541</w:t>
      </w:r>
      <w:r w:rsidRPr="00DF191F">
        <w:fldChar w:fldCharType="end"/>
      </w:r>
      <w:r w:rsidRPr="00DF191F">
        <w:t xml:space="preserve"> or that are delivered at the community level have been shown to be effective in engaging men </w:t>
      </w:r>
      <w:r w:rsidRPr="00DF191F">
        <w:fldChar w:fldCharType="begin">
          <w:fldData xml:space="preserve">PEVuZE5vdGU+PENpdGU+PEF1dGhvcj5IaWdhPC9BdXRob3I+PFllYXI+MjAxMzwvWWVhcj48UmVj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=
</w:fldData>
        </w:fldChar>
      </w:r>
      <w:r w:rsidR="00A40C3F" w:rsidRPr="00DF191F">
        <w:instrText xml:space="preserve"> ADDIN EN.CITE </w:instrText>
      </w:r>
      <w:r w:rsidR="00A40C3F" w:rsidRPr="00DF191F">
        <w:fldChar w:fldCharType="begin">
          <w:fldData xml:space="preserve">PEVuZE5vdGU+PENpdGU+PEF1dGhvcj5IaWdhPC9BdXRob3I+PFllYXI+MjAxMzwvWWVhcj48UmVj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=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510,541</w:t>
      </w:r>
      <w:r w:rsidRPr="00DF191F">
        <w:fldChar w:fldCharType="end"/>
      </w:r>
      <w:r w:rsidRPr="00DF191F">
        <w:t>.</w:t>
      </w:r>
    </w:p>
    <w:p w14:paraId="60604C40" w14:textId="77777777" w:rsidR="004976BA" w:rsidRPr="00DF191F" w:rsidRDefault="004976BA" w:rsidP="007D11F9">
      <w:pPr>
        <w:pStyle w:val="Heading3"/>
        <w:rPr>
          <w:lang w:val="en-AU"/>
        </w:rPr>
      </w:pPr>
      <w:bookmarkStart w:id="217" w:name="_Toc141194761"/>
      <w:r w:rsidRPr="00DF191F">
        <w:rPr>
          <w:lang w:val="en-AU"/>
        </w:rPr>
        <w:t>16.5 Cost-Effectiveness of Evidence-based Opportunities</w:t>
      </w:r>
      <w:bookmarkEnd w:id="217"/>
    </w:p>
    <w:p w14:paraId="695A0AFD" w14:textId="77777777" w:rsidR="004976BA" w:rsidRPr="00DF191F" w:rsidRDefault="004976BA" w:rsidP="00E10E30">
      <w:r w:rsidRPr="00DF191F">
        <w:t>Other than studies detailed already in section 15 on socially isolated men, no further studies reported cost effectiveness of opportunities for addressing barriers specifically for socio-economically disadvantaged men.</w:t>
      </w:r>
    </w:p>
    <w:p w14:paraId="3E6480A6" w14:textId="77777777" w:rsidR="004976BA" w:rsidRPr="00DF191F" w:rsidRDefault="004976BA" w:rsidP="007D11F9">
      <w:pPr>
        <w:pStyle w:val="Heading3"/>
        <w:rPr>
          <w:lang w:val="en-AU"/>
        </w:rPr>
      </w:pPr>
      <w:bookmarkStart w:id="218" w:name="_Toc141194762"/>
      <w:r w:rsidRPr="00DF191F">
        <w:rPr>
          <w:lang w:val="en-AU"/>
        </w:rPr>
        <w:t>16.6 Gaps and limitations</w:t>
      </w:r>
      <w:bookmarkEnd w:id="218"/>
    </w:p>
    <w:p w14:paraId="30A839FF" w14:textId="3C8EA76E" w:rsidR="004976BA" w:rsidRPr="00DF191F" w:rsidRDefault="004976BA" w:rsidP="00E10E30">
      <w:pPr>
        <w:pStyle w:val="ListL1"/>
      </w:pPr>
      <w:r w:rsidRPr="00DF191F">
        <w:t xml:space="preserve">Literature on the barriers and opportunities of socioeconomically disadvantaged men is surprisingly limited. Many of the studies on men in this overall review report on socio-economic status but then control </w:t>
      </w:r>
      <w:r w:rsidR="002F122B" w:rsidRPr="00DF191F">
        <w:t>for</w:t>
      </w:r>
      <w:r w:rsidRPr="00DF191F">
        <w:t xml:space="preserve"> it in analyses that are designed to answer research questions on different risk relationships. Alternatively, they report on differences between socio-economically disadvantaged men and women </w:t>
      </w:r>
      <w:proofErr w:type="gramStart"/>
      <w:r w:rsidRPr="00DF191F">
        <w:t>with regard to</w:t>
      </w:r>
      <w:proofErr w:type="gramEnd"/>
      <w:r w:rsidRPr="00DF191F">
        <w:t xml:space="preserve"> access to healthcare but again neglect to identify the specific barriers. Many of these studies appear to have the data to answer questions on barriers related to socio-economic risk specifically for men and this should be prioritised for future secondary analyses.</w:t>
      </w:r>
    </w:p>
    <w:p w14:paraId="40C5AF5F" w14:textId="77777777" w:rsidR="004976BA" w:rsidRPr="00DF191F" w:rsidRDefault="004976BA" w:rsidP="00E10E30">
      <w:pPr>
        <w:pStyle w:val="ListL1"/>
      </w:pPr>
      <w:r w:rsidRPr="00DF191F">
        <w:t xml:space="preserve">It was surprising to see no literature that fit our inclusion criteria, except studies sampling homeless men, reported on the psychological barriers linked to low health system access that might be related to men’s socio-economic disadvantage. The provider role is a core feature of traditional masculine identity. A logical hypothesis would be that some men with minimal financial resources may feel shame or stigma and might avoid contacts with services that expose their circumstances. Or men may minimise their own health concerns to prioritise those of their family members. This would be consistent with results in other priority population snapshots but is yet to be empirically investigated in Australian men. </w:t>
      </w:r>
    </w:p>
    <w:p w14:paraId="7AE5B124" w14:textId="7CF395A8" w:rsidR="004976BA" w:rsidRPr="00DF191F" w:rsidRDefault="004976BA" w:rsidP="00E10E30">
      <w:pPr>
        <w:pStyle w:val="ListL1"/>
      </w:pPr>
      <w:r w:rsidRPr="00DF191F">
        <w:t xml:space="preserve">That we list no cultural barriers in this snapshot is by no means an indication that there are none. It only indicates the need for literature to examine the intersectionality of cultural and socio-economic barriers as they apply specifically to men. Similarly, many of the Aboriginal and Torres Strait Islander studies reported in section 10 did not report socio-economic status. It is difficult in studies with small sample sizes, common to CALD and Aboriginal and Torres Strait Islander populations to disentangle, relative to other factors, the contribution to health system access barriers that arise because of socio-economic disadvantage. However, in a number of those studies, participants qualitatively referred to healthcare costs as a barrier </w:t>
      </w:r>
      <w:r w:rsidRPr="00DF191F">
        <w:fldChar w:fldCharType="begin">
          <w:fldData xml:space="preserve">PEVuZE5vdGU+PENpdGU+PEF1dGhvcj5IYWxsPC9BdXRob3I+PFllYXI+MjAxNDwvWWVhcj48UmVj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=
</w:fldData>
        </w:fldChar>
      </w:r>
      <w:r w:rsidR="00A40C3F" w:rsidRPr="00DF191F">
        <w:instrText xml:space="preserve"> ADDIN EN.CITE </w:instrText>
      </w:r>
      <w:r w:rsidR="00A40C3F" w:rsidRPr="00DF191F">
        <w:fldChar w:fldCharType="begin">
          <w:fldData xml:space="preserve">PEVuZE5vdGU+PENpdGU+PEF1dGhvcj5IYWxsPC9BdXRob3I+PFllYXI+MjAxNDwvWWVhcj48UmVj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=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29,430,609,611</w:t>
      </w:r>
      <w:r w:rsidRPr="00DF191F">
        <w:fldChar w:fldCharType="end"/>
      </w:r>
      <w:r w:rsidRPr="00DF191F">
        <w:t>.</w:t>
      </w:r>
    </w:p>
    <w:p w14:paraId="58C9A5EB" w14:textId="77777777" w:rsidR="004976BA" w:rsidRPr="00DF191F" w:rsidRDefault="004976BA" w:rsidP="00E10E30">
      <w:pPr>
        <w:pStyle w:val="ListL1"/>
      </w:pPr>
      <w:r w:rsidRPr="00DF191F">
        <w:t>Of the data that focused on socioeconomically disadvantaged CALD males, none were based in Australia. Given this, caution should be taken when interpreting these findings as barriers for CALD males may vary across the country of residence.</w:t>
      </w:r>
    </w:p>
    <w:p w14:paraId="4AEEFB51" w14:textId="77777777" w:rsidR="004976BA" w:rsidRPr="00DF191F" w:rsidRDefault="004976BA" w:rsidP="00E10E30">
      <w:pPr>
        <w:pStyle w:val="ListL1"/>
      </w:pPr>
      <w:r w:rsidRPr="00DF191F">
        <w:t>Only one of the included Australian studies consulted with healthcare professionals and experts, a vital but missing perspective in the available research.</w:t>
      </w:r>
    </w:p>
    <w:p w14:paraId="4D2C2F30" w14:textId="77777777" w:rsidR="004976BA" w:rsidRPr="00DF191F" w:rsidRDefault="004976BA" w:rsidP="00E10E30">
      <w:pPr>
        <w:pStyle w:val="ListL1"/>
      </w:pPr>
      <w:r w:rsidRPr="00DF191F">
        <w:t xml:space="preserve">Finally, boys in families who experience socio-economic disadvantage may be less likely to be exposed to health check-ups. Not seeking help for health concerns may be normalised and embedded in intergenerational patterns of health system access. Only one study in this </w:t>
      </w:r>
      <w:r w:rsidRPr="00DF191F">
        <w:lastRenderedPageBreak/>
        <w:t>snapshot focused solely on young males. These males were homeless and so there remains much to understand about socio-economic disadvantage in childhood and adolescence and how it might inform barriers to healthcare for males into their futures.</w:t>
      </w:r>
    </w:p>
    <w:p w14:paraId="6A8C0B4B" w14:textId="77777777" w:rsidR="0031419F" w:rsidRPr="00663AC8" w:rsidRDefault="0031419F" w:rsidP="00663AC8">
      <w:r w:rsidRPr="00663AC8">
        <w:br w:type="page"/>
      </w:r>
    </w:p>
    <w:p w14:paraId="480C9185" w14:textId="1D310F0B" w:rsidR="00391853" w:rsidRPr="00DF191F" w:rsidRDefault="00B066C9" w:rsidP="0012174C">
      <w:pPr>
        <w:pStyle w:val="Heading2"/>
      </w:pPr>
      <w:bookmarkStart w:id="219" w:name="_Toc141194763"/>
      <w:r w:rsidRPr="00DF191F">
        <w:lastRenderedPageBreak/>
        <w:t>17</w:t>
      </w:r>
      <w:r w:rsidR="00220E23" w:rsidRPr="00DF191F">
        <w:t xml:space="preserve">. </w:t>
      </w:r>
      <w:r w:rsidR="00A64C3D" w:rsidRPr="00DF191F">
        <w:t>V</w:t>
      </w:r>
      <w:r w:rsidR="00391853" w:rsidRPr="00DF191F">
        <w:t>eterans</w:t>
      </w:r>
      <w:bookmarkEnd w:id="219"/>
    </w:p>
    <w:p w14:paraId="5A11AD8C" w14:textId="77777777" w:rsidR="00B11D7B" w:rsidRPr="00DF191F" w:rsidRDefault="00B11D7B" w:rsidP="007D11F9">
      <w:pPr>
        <w:pStyle w:val="Heading3"/>
        <w:rPr>
          <w:lang w:val="en-AU"/>
        </w:rPr>
      </w:pPr>
      <w:bookmarkStart w:id="220" w:name="_Toc141194764"/>
      <w:r w:rsidRPr="00DF191F">
        <w:rPr>
          <w:lang w:val="en-AU"/>
        </w:rPr>
        <w:t>17.1 Background</w:t>
      </w:r>
      <w:bookmarkEnd w:id="220"/>
    </w:p>
    <w:p w14:paraId="733BAEE5" w14:textId="0DB5E451" w:rsidR="00B11D7B" w:rsidRPr="00DF191F" w:rsidRDefault="00B11D7B" w:rsidP="00E10E30">
      <w:r w:rsidRPr="00DF191F">
        <w:t xml:space="preserve">Australian men who have previously served in the military have been found to have higher rates of depression </w:t>
      </w:r>
      <w:r w:rsidRPr="00DF191F">
        <w:fldChar w:fldCharType="begin"/>
      </w:r>
      <w:r w:rsidR="00A40C3F" w:rsidRPr="00DF191F">
        <w:instrText xml:space="preserve"> ADDIN EN.CITE &lt;EndNote&gt;&lt;Cite&gt;&lt;Author&gt;McGuire&lt;/Author&gt;&lt;Year&gt;2015&lt;/Year&gt;&lt;RecNum&gt;755&lt;/RecNum&gt;&lt;DisplayText&gt;&lt;style face="superscript"&gt;635&lt;/style&gt;&lt;/DisplayText&gt;&lt;record&gt;&lt;rec-number&gt;755&lt;/rec-number&gt;&lt;foreign-keys&gt;&lt;key app="EN" db-id="wp0rr9fr3retape2es959fecesev5wwadzpv" timestamp="1587950004"&gt;755&lt;/key&gt;&lt;/foreign-keys&gt;&lt;ref-type name="Journal Article"&gt;17&lt;/ref-type&gt;&lt;contributors&gt;&lt;authors&gt;&lt;author&gt;McGuire, A.&lt;/author&gt;&lt;author&gt;Dobson, A.&lt;/author&gt;&lt;author&gt;Mewton, L.&lt;/author&gt;&lt;author&gt;Varker, T.&lt;/author&gt;&lt;author&gt;Forbes, T.&lt;/author&gt;&lt;author&gt;Wade, D.&lt;/author&gt;&lt;/authors&gt;&lt;/contributors&gt;&lt;titles&gt;&lt;title&gt;Mental health service use: comparing people who served in the military or received Veteran’s Affairs benefits and the general population&lt;/title&gt;&lt;secondary-title&gt;Australian and New Zealand Journal of Public Health&lt;/secondary-title&gt;&lt;/titles&gt;&lt;periodical&gt;&lt;full-title&gt;Australian and New Zealand Journal of Public Health&lt;/full-title&gt;&lt;/periodical&gt;&lt;pages&gt;524-529&lt;/pages&gt;&lt;volume&gt;39&lt;/volume&gt;&lt;dates&gt;&lt;year&gt;2015&lt;/year&gt;&lt;/dates&gt;&lt;urls&gt;&lt;/urls&gt;&lt;/record&gt;&lt;/Cite&gt;&lt;/EndNote&gt;</w:instrText>
      </w:r>
      <w:r w:rsidRPr="00DF191F">
        <w:fldChar w:fldCharType="separate"/>
      </w:r>
      <w:r w:rsidR="00A40C3F" w:rsidRPr="00DF191F">
        <w:rPr>
          <w:noProof/>
          <w:vertAlign w:val="superscript"/>
        </w:rPr>
        <w:t>635</w:t>
      </w:r>
      <w:r w:rsidRPr="00DF191F">
        <w:fldChar w:fldCharType="end"/>
      </w:r>
      <w:r w:rsidRPr="00DF191F">
        <w:t xml:space="preserve">, trauma-related disorders </w:t>
      </w:r>
      <w:r w:rsidRPr="00DF191F">
        <w:fldChar w:fldCharType="begin"/>
      </w:r>
      <w:r w:rsidR="00A40C3F" w:rsidRPr="00DF191F">
        <w:instrText xml:space="preserve"> ADDIN EN.CITE &lt;EndNote&gt;&lt;Cite&gt;&lt;Author&gt;McGuire&lt;/Author&gt;&lt;Year&gt;2015&lt;/Year&gt;&lt;RecNum&gt;755&lt;/RecNum&gt;&lt;DisplayText&gt;&lt;style face="superscript"&gt;635&lt;/style&gt;&lt;/DisplayText&gt;&lt;record&gt;&lt;rec-number&gt;755&lt;/rec-number&gt;&lt;foreign-keys&gt;&lt;key app="EN" db-id="wp0rr9fr3retape2es959fecesev5wwadzpv" timestamp="1587950004"&gt;755&lt;/key&gt;&lt;/foreign-keys&gt;&lt;ref-type name="Journal Article"&gt;17&lt;/ref-type&gt;&lt;contributors&gt;&lt;authors&gt;&lt;author&gt;McGuire, A.&lt;/author&gt;&lt;author&gt;Dobson, A.&lt;/author&gt;&lt;author&gt;Mewton, L.&lt;/author&gt;&lt;author&gt;Varker, T.&lt;/author&gt;&lt;author&gt;Forbes, T.&lt;/author&gt;&lt;author&gt;Wade, D.&lt;/author&gt;&lt;/authors&gt;&lt;/contributors&gt;&lt;titles&gt;&lt;title&gt;Mental health service use: comparing people who served in the military or received Veteran’s Affairs benefits and the general population&lt;/title&gt;&lt;secondary-title&gt;Australian and New Zealand Journal of Public Health&lt;/secondary-title&gt;&lt;/titles&gt;&lt;periodical&gt;&lt;full-title&gt;Australian and New Zealand Journal of Public Health&lt;/full-title&gt;&lt;/periodical&gt;&lt;pages&gt;524-529&lt;/pages&gt;&lt;volume&gt;39&lt;/volume&gt;&lt;dates&gt;&lt;year&gt;2015&lt;/year&gt;&lt;/dates&gt;&lt;urls&gt;&lt;/urls&gt;&lt;/record&gt;&lt;/Cite&gt;&lt;/EndNote&gt;</w:instrText>
      </w:r>
      <w:r w:rsidRPr="00DF191F">
        <w:fldChar w:fldCharType="separate"/>
      </w:r>
      <w:r w:rsidR="00A40C3F" w:rsidRPr="00DF191F">
        <w:rPr>
          <w:noProof/>
          <w:vertAlign w:val="superscript"/>
        </w:rPr>
        <w:t>635</w:t>
      </w:r>
      <w:r w:rsidRPr="00DF191F">
        <w:fldChar w:fldCharType="end"/>
      </w:r>
      <w:r w:rsidRPr="00DF191F">
        <w:t xml:space="preserve">, alcohol use disorder </w:t>
      </w:r>
      <w:r w:rsidRPr="00DF191F">
        <w:fldChar w:fldCharType="begin"/>
      </w:r>
      <w:r w:rsidR="00A40C3F" w:rsidRPr="00DF191F">
        <w:instrText xml:space="preserve"> ADDIN EN.CITE &lt;EndNote&gt;&lt;Cite&gt;&lt;Author&gt;McGuire&lt;/Author&gt;&lt;Year&gt;2015&lt;/Year&gt;&lt;RecNum&gt;755&lt;/RecNum&gt;&lt;DisplayText&gt;&lt;style face="superscript"&gt;635&lt;/style&gt;&lt;/DisplayText&gt;&lt;record&gt;&lt;rec-number&gt;755&lt;/rec-number&gt;&lt;foreign-keys&gt;&lt;key app="EN" db-id="wp0rr9fr3retape2es959fecesev5wwadzpv" timestamp="1587950004"&gt;755&lt;/key&gt;&lt;/foreign-keys&gt;&lt;ref-type name="Journal Article"&gt;17&lt;/ref-type&gt;&lt;contributors&gt;&lt;authors&gt;&lt;author&gt;McGuire, A.&lt;/author&gt;&lt;author&gt;Dobson, A.&lt;/author&gt;&lt;author&gt;Mewton, L.&lt;/author&gt;&lt;author&gt;Varker, T.&lt;/author&gt;&lt;author&gt;Forbes, T.&lt;/author&gt;&lt;author&gt;Wade, D.&lt;/author&gt;&lt;/authors&gt;&lt;/contributors&gt;&lt;titles&gt;&lt;title&gt;Mental health service use: comparing people who served in the military or received Veteran’s Affairs benefits and the general population&lt;/title&gt;&lt;secondary-title&gt;Australian and New Zealand Journal of Public Health&lt;/secondary-title&gt;&lt;/titles&gt;&lt;periodical&gt;&lt;full-title&gt;Australian and New Zealand Journal of Public Health&lt;/full-title&gt;&lt;/periodical&gt;&lt;pages&gt;524-529&lt;/pages&gt;&lt;volume&gt;39&lt;/volume&gt;&lt;dates&gt;&lt;year&gt;2015&lt;/year&gt;&lt;/dates&gt;&lt;urls&gt;&lt;/urls&gt;&lt;/record&gt;&lt;/Cite&gt;&lt;/EndNote&gt;</w:instrText>
      </w:r>
      <w:r w:rsidRPr="00DF191F">
        <w:fldChar w:fldCharType="separate"/>
      </w:r>
      <w:r w:rsidR="00A40C3F" w:rsidRPr="00DF191F">
        <w:rPr>
          <w:noProof/>
          <w:vertAlign w:val="superscript"/>
        </w:rPr>
        <w:t>635</w:t>
      </w:r>
      <w:r w:rsidRPr="00DF191F">
        <w:fldChar w:fldCharType="end"/>
      </w:r>
      <w:r w:rsidRPr="00DF191F">
        <w:t xml:space="preserve">, suicidal ideation </w:t>
      </w:r>
      <w:r w:rsidRPr="00DF191F">
        <w:fldChar w:fldCharType="begin"/>
      </w:r>
      <w:r w:rsidR="00A40C3F" w:rsidRPr="00DF191F">
        <w:instrText xml:space="preserve"> ADDIN EN.CITE &lt;EndNote&gt;&lt;Cite&gt;&lt;Author&gt;Van Hooff&lt;/Author&gt;&lt;Year&gt;2014&lt;/Year&gt;&lt;RecNum&gt;756&lt;/RecNum&gt;&lt;DisplayText&gt;&lt;style face="superscript"&gt;636&lt;/style&gt;&lt;/DisplayText&gt;&lt;record&gt;&lt;rec-number&gt;756&lt;/rec-number&gt;&lt;foreign-keys&gt;&lt;key app="EN" db-id="wp0rr9fr3retape2es959fecesev5wwadzpv" timestamp="1587950238"&gt;756&lt;/key&gt;&lt;/foreign-keys&gt;&lt;ref-type name="Journal Article"&gt;17&lt;/ref-type&gt;&lt;contributors&gt;&lt;authors&gt;&lt;author&gt;Van Hooff, M.&lt;/author&gt;&lt;author&gt;McFarlane, A.&lt;/author&gt;&lt;author&gt;Davies, C.&lt;/author&gt;&lt;author&gt;Searle, A.&lt;/author&gt;&lt;author&gt;Fairweather-Schmidt, A.&lt;/author&gt;&lt;author&gt;Verhagen, A.&lt;/author&gt;&lt;/authors&gt;&lt;/contributors&gt;&lt;titles&gt;&lt;title&gt;The Australian Defence Force mental health prevalence and wellbeing study: design and methods&lt;/title&gt;&lt;secondary-title&gt;European Journal of Psychotraumatology&lt;/secondary-title&gt;&lt;/titles&gt;&lt;periodical&gt;&lt;full-title&gt;European Journal of Psychotraumatology&lt;/full-title&gt;&lt;/periodical&gt;&lt;volume&gt;5&lt;/volume&gt;&lt;number&gt;23950&lt;/number&gt;&lt;dates&gt;&lt;year&gt;2014&lt;/year&gt;&lt;/dates&gt;&lt;urls&gt;&lt;/urls&gt;&lt;/record&gt;&lt;/Cite&gt;&lt;/EndNote&gt;</w:instrText>
      </w:r>
      <w:r w:rsidRPr="00DF191F">
        <w:fldChar w:fldCharType="separate"/>
      </w:r>
      <w:r w:rsidR="00A40C3F" w:rsidRPr="00DF191F">
        <w:rPr>
          <w:noProof/>
          <w:vertAlign w:val="superscript"/>
        </w:rPr>
        <w:t>636</w:t>
      </w:r>
      <w:r w:rsidRPr="00DF191F">
        <w:fldChar w:fldCharType="end"/>
      </w:r>
      <w:r w:rsidRPr="00DF191F">
        <w:t xml:space="preserve">, and suicide deaths </w:t>
      </w:r>
      <w:r w:rsidRPr="00DF191F">
        <w:fldChar w:fldCharType="begin"/>
      </w:r>
      <w:r w:rsidR="00A40C3F" w:rsidRPr="00DF191F">
        <w:instrText xml:space="preserve"> ADDIN EN.CITE &lt;EndNote&gt;&lt;Cite&gt;&lt;Author&gt;Australian Institute of Health and Welfare&lt;/Author&gt;&lt;Year&gt;2018&lt;/Year&gt;&lt;RecNum&gt;1504&lt;/RecNum&gt;&lt;DisplayText&gt;&lt;style face="superscript"&gt;637&lt;/style&gt;&lt;/DisplayText&gt;&lt;record&gt;&lt;rec-number&gt;1504&lt;/rec-number&gt;&lt;foreign-keys&gt;&lt;key app="EN" db-id="5a0xxepeaxrde3evttx5v9sta0ddfvtt99r2" timestamp="1591238737"&gt;1504&lt;/key&gt;&lt;/foreign-keys&gt;&lt;ref-type name="Report"&gt;27&lt;/ref-type&gt;&lt;contributors&gt;&lt;authors&gt;&lt;author&gt;Australian Institute of Health and Welfare,&lt;/author&gt;&lt;/authors&gt;&lt;/contributors&gt;&lt;titles&gt;&lt;title&gt;National suicide monitoring of serving and ex-serving ADF personnel: 2018 update&lt;/title&gt;&lt;/titles&gt;&lt;dates&gt;&lt;year&gt;2018&lt;/year&gt;&lt;/dates&gt;&lt;pub-location&gt;Canberra&lt;/pub-location&gt;&lt;urls&gt;&lt;/urls&gt;&lt;/record&gt;&lt;/Cite&gt;&lt;/EndNote&gt;</w:instrText>
      </w:r>
      <w:r w:rsidRPr="00DF191F">
        <w:fldChar w:fldCharType="separate"/>
      </w:r>
      <w:r w:rsidR="00A40C3F" w:rsidRPr="00DF191F">
        <w:rPr>
          <w:noProof/>
          <w:vertAlign w:val="superscript"/>
        </w:rPr>
        <w:t>637</w:t>
      </w:r>
      <w:r w:rsidRPr="00DF191F">
        <w:fldChar w:fldCharType="end"/>
      </w:r>
      <w:r w:rsidRPr="00DF191F">
        <w:t xml:space="preserve"> when compared to the general population. Australian male veterans are also at increased risk of developing arthritis </w:t>
      </w:r>
      <w:r w:rsidRPr="00DF191F">
        <w:fldChar w:fldCharType="begin"/>
      </w:r>
      <w:r w:rsidR="00A40C3F" w:rsidRPr="00DF191F">
        <w:instrText xml:space="preserve"> ADDIN EN.CITE &lt;EndNote&gt;&lt;Cite&gt;&lt;Author&gt;Australian Bureau of Statistics&lt;/Author&gt;&lt;Year&gt;2016&lt;/Year&gt;&lt;RecNum&gt;1505&lt;/RecNum&gt;&lt;DisplayText&gt;&lt;style face="superscript"&gt;638&lt;/style&gt;&lt;/DisplayText&gt;&lt;record&gt;&lt;rec-number&gt;1505&lt;/rec-number&gt;&lt;foreign-keys&gt;&lt;key app="EN" db-id="5a0xxepeaxrde3evttx5v9sta0ddfvtt99r2" timestamp="1591239241"&gt;1505&lt;/key&gt;&lt;/foreign-keys&gt;&lt;ref-type name="Report"&gt;27&lt;/ref-type&gt;&lt;contributors&gt;&lt;authors&gt;&lt;author&gt;Australian Bureau of Statistics,&lt;/author&gt;&lt;/authors&gt;&lt;/contributors&gt;&lt;titles&gt;&lt;title&gt; Microdata: National Health Survey 2014-15&lt;/title&gt;&lt;/titles&gt;&lt;dates&gt;&lt;year&gt;2016&lt;/year&gt;&lt;/dates&gt;&lt;pub-location&gt;Canberra&lt;/pub-location&gt;&lt;urls&gt;&lt;/urls&gt;&lt;/record&gt;&lt;/Cite&gt;&lt;/EndNote&gt;</w:instrText>
      </w:r>
      <w:r w:rsidRPr="00DF191F">
        <w:fldChar w:fldCharType="separate"/>
      </w:r>
      <w:r w:rsidR="00A40C3F" w:rsidRPr="00DF191F">
        <w:rPr>
          <w:noProof/>
          <w:vertAlign w:val="superscript"/>
        </w:rPr>
        <w:t>638</w:t>
      </w:r>
      <w:r w:rsidRPr="00DF191F">
        <w:fldChar w:fldCharType="end"/>
      </w:r>
      <w:r w:rsidRPr="00DF191F">
        <w:t xml:space="preserve">, circulatory system diseases </w:t>
      </w:r>
      <w:r w:rsidRPr="00DF191F">
        <w:fldChar w:fldCharType="begin"/>
      </w:r>
      <w:r w:rsidR="00A40C3F" w:rsidRPr="00DF191F">
        <w:instrText xml:space="preserve"> ADDIN EN.CITE &lt;EndNote&gt;&lt;Cite&gt;&lt;Author&gt;Australian Bureau of Statistics&lt;/Author&gt;&lt;Year&gt;2016&lt;/Year&gt;&lt;RecNum&gt;1505&lt;/RecNum&gt;&lt;DisplayText&gt;&lt;style face="superscript"&gt;638&lt;/style&gt;&lt;/DisplayText&gt;&lt;record&gt;&lt;rec-number&gt;1505&lt;/rec-number&gt;&lt;foreign-keys&gt;&lt;key app="EN" db-id="5a0xxepeaxrde3evttx5v9sta0ddfvtt99r2" timestamp="1591239241"&gt;1505&lt;/key&gt;&lt;/foreign-keys&gt;&lt;ref-type name="Report"&gt;27&lt;/ref-type&gt;&lt;contributors&gt;&lt;authors&gt;&lt;author&gt;Australian Bureau of Statistics,&lt;/author&gt;&lt;/authors&gt;&lt;/contributors&gt;&lt;titles&gt;&lt;title&gt; Microdata: National Health Survey 2014-15&lt;/title&gt;&lt;/titles&gt;&lt;dates&gt;&lt;year&gt;2016&lt;/year&gt;&lt;/dates&gt;&lt;pub-location&gt;Canberra&lt;/pub-location&gt;&lt;urls&gt;&lt;/urls&gt;&lt;/record&gt;&lt;/Cite&gt;&lt;/EndNote&gt;</w:instrText>
      </w:r>
      <w:r w:rsidRPr="00DF191F">
        <w:fldChar w:fldCharType="separate"/>
      </w:r>
      <w:r w:rsidR="00A40C3F" w:rsidRPr="00DF191F">
        <w:rPr>
          <w:noProof/>
          <w:vertAlign w:val="superscript"/>
        </w:rPr>
        <w:t>638</w:t>
      </w:r>
      <w:r w:rsidRPr="00DF191F">
        <w:fldChar w:fldCharType="end"/>
      </w:r>
      <w:r w:rsidRPr="00DF191F">
        <w:t xml:space="preserve">, and chronic conditions such as cancer </w:t>
      </w:r>
      <w:r w:rsidRPr="00DF191F">
        <w:fldChar w:fldCharType="begin"/>
      </w:r>
      <w:r w:rsidR="00A40C3F" w:rsidRPr="00DF191F">
        <w:instrText xml:space="preserve"> ADDIN EN.CITE &lt;EndNote&gt;&lt;Cite&gt;&lt;Author&gt;Wilson&lt;/Author&gt;&lt;Year&gt;2005&lt;/Year&gt;&lt;RecNum&gt;759&lt;/RecNum&gt;&lt;DisplayText&gt;&lt;style face="superscript"&gt;639&lt;/style&gt;&lt;/DisplayText&gt;&lt;record&gt;&lt;rec-number&gt;759&lt;/rec-number&gt;&lt;foreign-keys&gt;&lt;key app="EN" db-id="wp0rr9fr3retape2es959fecesev5wwadzpv" timestamp="1587952638"&gt;759&lt;/key&gt;&lt;/foreign-keys&gt;&lt;ref-type name="Report"&gt;27&lt;/ref-type&gt;&lt;contributors&gt;&lt;authors&gt;&lt;author&gt;Wilson, E.&lt;/author&gt;&lt;author&gt;Horsely, K.&lt;/author&gt;&lt;author&gt;van der Hoek, R.&lt;/author&gt;&lt;/authors&gt;&lt;tertiary-authors&gt;&lt;author&gt;DVA&lt;/author&gt;&lt;/tertiary-authors&gt;&lt;/contributors&gt;&lt;titles&gt;&lt;title&gt;Cancer incidence in Australian Vietnam Veterans study 2005&lt;/title&gt;&lt;/titles&gt;&lt;dates&gt;&lt;year&gt;2005&lt;/year&gt;&lt;/dates&gt;&lt;pub-location&gt;Canberra&lt;/pub-location&gt;&lt;urls&gt;&lt;/urls&gt;&lt;/record&gt;&lt;/Cite&gt;&lt;/EndNote&gt;</w:instrText>
      </w:r>
      <w:r w:rsidRPr="00DF191F">
        <w:fldChar w:fldCharType="separate"/>
      </w:r>
      <w:r w:rsidR="00A40C3F" w:rsidRPr="00DF191F">
        <w:rPr>
          <w:noProof/>
          <w:vertAlign w:val="superscript"/>
        </w:rPr>
        <w:t>639</w:t>
      </w:r>
      <w:r w:rsidRPr="00DF191F">
        <w:fldChar w:fldCharType="end"/>
      </w:r>
      <w:r w:rsidRPr="00DF191F">
        <w:t xml:space="preserve">, multiple sclerosis, motor neurone disease, skin conditions, asthma and diabetes </w:t>
      </w:r>
      <w:r w:rsidRPr="00DF191F">
        <w:fldChar w:fldCharType="begin"/>
      </w:r>
      <w:r w:rsidR="00A40C3F" w:rsidRPr="00DF191F">
        <w:instrText xml:space="preserve"> ADDIN EN.CITE &lt;EndNote&gt;&lt;Cite&gt;&lt;Author&gt;Australian institute of Health and Welfare&lt;/Author&gt;&lt;Year&gt;1999&lt;/Year&gt;&lt;RecNum&gt;1506&lt;/RecNum&gt;&lt;DisplayText&gt;&lt;style face="superscript"&gt;640&lt;/style&gt;&lt;/DisplayText&gt;&lt;record&gt;&lt;rec-number&gt;1506&lt;/rec-number&gt;&lt;foreign-keys&gt;&lt;key app="EN" db-id="5a0xxepeaxrde3evttx5v9sta0ddfvtt99r2" timestamp="1591239659"&gt;1506&lt;/key&gt;&lt;/foreign-keys&gt;&lt;ref-type name="Report"&gt;27&lt;/ref-type&gt;&lt;contributors&gt;&lt;authors&gt;&lt;author&gt;Australian institute of Health and Welfare,&lt;/author&gt;&lt;/authors&gt;&lt;/contributors&gt;&lt;titles&gt;&lt;title&gt;Morbidity of Vietnam veterans: a study of the health of Australia’s Vietnam veteran community: Volume 3 validation study. &lt;/title&gt;&lt;/titles&gt;&lt;dates&gt;&lt;year&gt;1999&lt;/year&gt;&lt;/dates&gt;&lt;pub-location&gt;Canberra&lt;/pub-location&gt;&lt;urls&gt;&lt;/urls&gt;&lt;/record&gt;&lt;/Cite&gt;&lt;/EndNote&gt;</w:instrText>
      </w:r>
      <w:r w:rsidRPr="00DF191F">
        <w:fldChar w:fldCharType="separate"/>
      </w:r>
      <w:r w:rsidR="00A40C3F" w:rsidRPr="00DF191F">
        <w:rPr>
          <w:noProof/>
          <w:vertAlign w:val="superscript"/>
        </w:rPr>
        <w:t>640</w:t>
      </w:r>
      <w:r w:rsidRPr="00DF191F">
        <w:fldChar w:fldCharType="end"/>
      </w:r>
      <w:r w:rsidRPr="00DF191F">
        <w:t xml:space="preserve">. </w:t>
      </w:r>
      <w:proofErr w:type="gramStart"/>
      <w:r w:rsidRPr="00DF191F">
        <w:t>In order to</w:t>
      </w:r>
      <w:proofErr w:type="gramEnd"/>
      <w:r w:rsidRPr="00DF191F">
        <w:t xml:space="preserve"> improve the psychological and physical health of male veterans, health services need to consider the unique barriers interfering with male veterans’ access to the system and potential opportunities that may enhance engagement.</w:t>
      </w:r>
    </w:p>
    <w:p w14:paraId="53B17BA1" w14:textId="77777777" w:rsidR="00B11D7B" w:rsidRPr="00DF191F" w:rsidRDefault="00B11D7B" w:rsidP="007D11F9">
      <w:pPr>
        <w:pStyle w:val="Heading3"/>
        <w:rPr>
          <w:lang w:val="en-AU"/>
        </w:rPr>
      </w:pPr>
      <w:bookmarkStart w:id="221" w:name="_Toc141194765"/>
      <w:r w:rsidRPr="00DF191F">
        <w:rPr>
          <w:lang w:val="en-AU"/>
        </w:rPr>
        <w:t>17.2 Results Summary</w:t>
      </w:r>
      <w:bookmarkEnd w:id="221"/>
    </w:p>
    <w:p w14:paraId="5AE0B3D1" w14:textId="5D3CE858" w:rsidR="00B11D7B" w:rsidRPr="00DF191F" w:rsidRDefault="00B11D7B" w:rsidP="00E10E30">
      <w:r w:rsidRPr="00DF191F">
        <w:t xml:space="preserve">As of 2017, more than 80% of Australian Defence Force personnel were male </w:t>
      </w:r>
      <w:r w:rsidRPr="00DF191F">
        <w:fldChar w:fldCharType="begin"/>
      </w:r>
      <w:r w:rsidR="00A40C3F" w:rsidRPr="00DF191F">
        <w:instrText xml:space="preserve"> ADDIN EN.CITE &lt;EndNote&gt;&lt;Cite&gt;&lt;Author&gt;Australian Institute of Health and Welfare&lt;/Author&gt;&lt;Year&gt;2018&lt;/Year&gt;&lt;RecNum&gt;1513&lt;/RecNum&gt;&lt;DisplayText&gt;&lt;style face="superscript"&gt;641&lt;/style&gt;&lt;/DisplayText&gt;&lt;record&gt;&lt;rec-number&gt;1513&lt;/rec-number&gt;&lt;foreign-keys&gt;&lt;key app="EN" db-id="5a0xxepeaxrde3evttx5v9sta0ddfvtt99r2" timestamp="1592178693"&gt;1513&lt;/key&gt;&lt;/foreign-keys&gt;&lt;ref-type name="Report"&gt;27&lt;/ref-type&gt;&lt;contributors&gt;&lt;authors&gt;&lt;author&gt;Australian Institute of Health and Welfare,&lt;/author&gt;&lt;/authors&gt;&lt;/contributors&gt;&lt;titles&gt;&lt;title&gt;A profle of Australia’s veterans 2018&lt;/title&gt;&lt;/titles&gt;&lt;dates&gt;&lt;year&gt;2018&lt;/year&gt;&lt;/dates&gt;&lt;pub-location&gt;Cat. no. PHE 235. Canberra: AIHW.&lt;/pub-location&gt;&lt;urls&gt;&lt;/urls&gt;&lt;/record&gt;&lt;/Cite&gt;&lt;/EndNote&gt;</w:instrText>
      </w:r>
      <w:r w:rsidRPr="00DF191F">
        <w:fldChar w:fldCharType="separate"/>
      </w:r>
      <w:r w:rsidR="00A40C3F" w:rsidRPr="00DF191F">
        <w:rPr>
          <w:noProof/>
          <w:vertAlign w:val="superscript"/>
        </w:rPr>
        <w:t>641</w:t>
      </w:r>
      <w:r w:rsidRPr="00DF191F">
        <w:fldChar w:fldCharType="end"/>
      </w:r>
      <w:r w:rsidRPr="00DF191F">
        <w:t>; however, the vast majority of studies on health system access for veterans do not separate results by gender and therefore did not meet inclusion criteria for this review. Only eight articles with a specific focus on male veterans were identified in the literature search for the current review. Of these, five were Australian empirical studies, with three using a quantitative and two using a mixed methods design. Three international reviews were included of which only one was systematic. Half the articles focused on the mental health of veterans, one on osteoporosis, one on prostate cancer and one on substance use. Five articles identified some type of barrier to health system access for veterans and five identified opportunities to reduce barriers. Articles focused on various points of access to the health system including prevention, early identification, and treatment.</w:t>
      </w:r>
    </w:p>
    <w:p w14:paraId="795F3B14" w14:textId="77777777" w:rsidR="00B11D7B" w:rsidRPr="00DF191F" w:rsidRDefault="00B11D7B" w:rsidP="007D11F9">
      <w:pPr>
        <w:pStyle w:val="Heading3"/>
        <w:rPr>
          <w:lang w:val="en-AU"/>
        </w:rPr>
      </w:pPr>
      <w:bookmarkStart w:id="222" w:name="_Toc141194766"/>
      <w:r w:rsidRPr="00DF191F">
        <w:rPr>
          <w:lang w:val="en-AU"/>
        </w:rPr>
        <w:t>17.3 Barriers</w:t>
      </w:r>
      <w:bookmarkEnd w:id="222"/>
    </w:p>
    <w:p w14:paraId="556A6C85" w14:textId="77777777" w:rsidR="00B11D7B" w:rsidRPr="00DF191F" w:rsidRDefault="00B11D7B" w:rsidP="00B11D7B">
      <w:pPr>
        <w:pStyle w:val="Heading4"/>
        <w:ind w:left="720" w:hanging="720"/>
        <w:rPr>
          <w:rFonts w:ascii="Times New Roman" w:hAnsi="Times New Roman"/>
        </w:rPr>
      </w:pPr>
      <w:r w:rsidRPr="00DF191F">
        <w:t>Individual</w:t>
      </w:r>
    </w:p>
    <w:p w14:paraId="6ED206B3" w14:textId="77777777" w:rsidR="00B11D7B" w:rsidRPr="00DF191F" w:rsidRDefault="00B11D7B" w:rsidP="00E10E30">
      <w:pPr>
        <w:pStyle w:val="Heading5"/>
      </w:pPr>
      <w:r w:rsidRPr="00DF191F">
        <w:t>Health literacy and service knowledge</w:t>
      </w:r>
    </w:p>
    <w:p w14:paraId="0A57FFCF" w14:textId="77777777" w:rsidR="00B11D7B" w:rsidRPr="00DF191F" w:rsidRDefault="00B11D7B" w:rsidP="00E10E30">
      <w:pPr>
        <w:pStyle w:val="ListL1"/>
      </w:pPr>
      <w:r w:rsidRPr="00DF191F">
        <w:t>A lack of knowledge about the symptoms of and testing and treatment options for prostate cancer emerged as a potential barrier for veteran men accessing the health system.</w:t>
      </w:r>
    </w:p>
    <w:p w14:paraId="6CFD688F" w14:textId="283B55D8" w:rsidR="00B11D7B" w:rsidRPr="00DF191F" w:rsidRDefault="00B11D7B" w:rsidP="00E10E30">
      <w:pPr>
        <w:pStyle w:val="ListL1"/>
      </w:pPr>
      <w:r w:rsidRPr="00DF191F">
        <w:t>A recently conducted study (</w:t>
      </w:r>
      <w:r w:rsidRPr="00DF191F">
        <w:rPr>
          <w:i/>
          <w:iCs/>
        </w:rPr>
        <w:t xml:space="preserve">n </w:t>
      </w:r>
      <w:r w:rsidRPr="00DF191F">
        <w:t xml:space="preserve">= 250) found that, while prostate cancer knowledge did not differ between men in the Australian Defence Force (ADF) and those in the broader community, the majority of military personnel were not aware of the symptoms of prostate cancer, testing or treatment options, and prognosis </w:t>
      </w:r>
      <w:r w:rsidRPr="00DF191F">
        <w:fldChar w:fldCharType="begin"/>
      </w:r>
      <w:r w:rsidR="00A40C3F" w:rsidRPr="00DF191F">
        <w:instrText xml:space="preserve"> ADDIN EN.CITE &lt;EndNote&gt;&lt;Cite&gt;&lt;Author&gt;Sanderson&lt;/Author&gt;&lt;Year&gt;2013&lt;/Year&gt;&lt;RecNum&gt;643&lt;/RecNum&gt;&lt;DisplayText&gt;&lt;style face="superscript"&gt;642&lt;/style&gt;&lt;/DisplayText&gt;&lt;record&gt;&lt;rec-number&gt;643&lt;/rec-number&gt;&lt;foreign-keys&gt;&lt;key app="EN" db-id="5a0xxepeaxrde3evttx5v9sta0ddfvtt99r2" timestamp="1585006951"&gt;643&lt;/key&gt;&lt;/foreign-keys&gt;&lt;ref-type name="Journal Article"&gt;17&lt;/ref-type&gt;&lt;contributors&gt;&lt;authors&gt;&lt;author&gt;Sanderson, Rosemary&lt;/author&gt;&lt;author&gt;Wijesinha, Sanjiva S.&lt;/author&gt;&lt;author&gt;Jones, Kay M.&lt;/author&gt;&lt;/authors&gt;&lt;/contributors&gt;&lt;titles&gt;&lt;title&gt;What men know about the symptoms and treatment of prostate cancer: a study comparing ADF and civilian men&lt;/title&gt;&lt;secondary-title&gt;Journal of Military &amp;amp; Veterans&amp;apos; Health&lt;/secondary-title&gt;&lt;/titles&gt;&lt;periodical&gt;&lt;full-title&gt;Journal of Military &amp;amp; Veterans&amp;apos; Health&lt;/full-title&gt;&lt;/periodical&gt;&lt;pages&gt;4-12&lt;/pages&gt;&lt;volume&gt;21&lt;/volume&gt;&lt;number&gt;3&lt;/number&gt;&lt;dates&gt;&lt;year&gt;2013&lt;/year&gt;&lt;/dates&gt;&lt;publisher&gt;Copyright Agency Limited&lt;/publisher&gt;&lt;accession-num&gt;104161783. Language: English. Entry Date: 20131127. Revision Date: 20150711. Publication Type: Journal Article&lt;/accession-num&gt;&lt;urls&gt;&lt;related-urls&gt;&lt;url&gt;http://ezproxy.deakin.edu.au/login?url=http://search.ebscohost.com/login.aspx?direct=true&amp;amp;AuthType=ip,sso&amp;amp;db=ccm&amp;amp;AN=104161783&amp;amp;site=ehost-live&amp;amp;scope=site&lt;/url&gt;&lt;/related-urls&gt;&lt;/urls&gt;&lt;/record&gt;&lt;/Cite&gt;&lt;/EndNote&gt;</w:instrText>
      </w:r>
      <w:r w:rsidRPr="00DF191F">
        <w:fldChar w:fldCharType="separate"/>
      </w:r>
      <w:r w:rsidR="00A40C3F" w:rsidRPr="00DF191F">
        <w:rPr>
          <w:noProof/>
          <w:vertAlign w:val="superscript"/>
        </w:rPr>
        <w:t>642</w:t>
      </w:r>
      <w:r w:rsidRPr="00DF191F">
        <w:fldChar w:fldCharType="end"/>
      </w:r>
      <w:r w:rsidRPr="00DF191F">
        <w:t xml:space="preserve">. Subsequently, educating male military personnel about health conditions, such as prostate cancer, may increase their likelihood of accessing the health care system. </w:t>
      </w:r>
    </w:p>
    <w:p w14:paraId="50A13746" w14:textId="1DC4D570" w:rsidR="00B11D7B" w:rsidRPr="00DF191F" w:rsidRDefault="00B11D7B" w:rsidP="00E10E30">
      <w:pPr>
        <w:pStyle w:val="ListL1"/>
      </w:pPr>
      <w:r w:rsidRPr="00DF191F">
        <w:t xml:space="preserve">Opportunities to increase knowledge and awareness in a military context may be through the dissemination of brochures at parade nights </w:t>
      </w:r>
      <w:r w:rsidRPr="00DF191F">
        <w:fldChar w:fldCharType="begin">
          <w:fldData xml:space="preserve">PEVuZE5vdGU+PENpdGU+PEF1dGhvcj5TYW5kZXJzb248L0F1dGhvcj48WWVhcj4yMDEzPC9ZZWFy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</w:fldData>
        </w:fldChar>
      </w:r>
      <w:r w:rsidR="00A40C3F" w:rsidRPr="00DF191F">
        <w:instrText xml:space="preserve"> ADDIN EN.CITE </w:instrText>
      </w:r>
      <w:r w:rsidR="00A40C3F" w:rsidRPr="00DF191F">
        <w:fldChar w:fldCharType="begin">
          <w:fldData xml:space="preserve">PEVuZE5vdGU+PENpdGU+PEF1dGhvcj5TYW5kZXJzb248L0F1dGhvcj48WWVhcj4yMDEzPC9ZZWFy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642,643</w:t>
      </w:r>
      <w:r w:rsidRPr="00DF191F">
        <w:fldChar w:fldCharType="end"/>
      </w:r>
      <w:r w:rsidRPr="00DF191F">
        <w:t xml:space="preserve">. </w:t>
      </w:r>
    </w:p>
    <w:p w14:paraId="53D2660D" w14:textId="77777777" w:rsidR="00B11D7B" w:rsidRPr="00DF191F" w:rsidRDefault="00B11D7B" w:rsidP="00E10E30">
      <w:pPr>
        <w:pStyle w:val="ListL1"/>
      </w:pPr>
      <w:r w:rsidRPr="00DF191F">
        <w:t>Embarrassment and internalised stigma</w:t>
      </w:r>
    </w:p>
    <w:p w14:paraId="49A1D099" w14:textId="4696881E" w:rsidR="00B11D7B" w:rsidRPr="00DF191F" w:rsidRDefault="00B11D7B" w:rsidP="00E10E30">
      <w:pPr>
        <w:pStyle w:val="ListL1"/>
      </w:pPr>
      <w:r w:rsidRPr="00DF191F">
        <w:t xml:space="preserve">About 40% of ex and current 2015 Australian Defence Force personnel with probable current mental health disorders held four or more stigma-related beliefs but most still engaged with care. Beliefs included that others would lose confidence in them, that that would be seen as weak, that they would feel worse because they were unable to solve their own problem and that they would feel embarrassed </w:t>
      </w:r>
      <w:r w:rsidRPr="00DF191F">
        <w:fldChar w:fldCharType="begin"/>
      </w:r>
      <w:r w:rsidR="00A40C3F" w:rsidRPr="00DF191F">
        <w:instrText xml:space="preserve"> ADDIN EN.CITE &lt;EndNote&gt;&lt;Cite&gt;&lt;Author&gt;Forbes&lt;/Author&gt;&lt;Year&gt;2018&lt;/Year&gt;&lt;RecNum&gt;1515&lt;/RecNum&gt;&lt;DisplayText&gt;&lt;style face="superscript"&gt;644&lt;/style&gt;&lt;/DisplayText&gt;&lt;record&gt;&lt;rec-number&gt;1515&lt;/rec-number&gt;&lt;foreign-keys&gt;&lt;key app="EN" db-id="5a0xxepeaxrde3evttx5v9sta0ddfvtt99r2" timestamp="1592201534"&gt;1515&lt;/key&gt;&lt;/foreign-keys&gt;&lt;ref-type name="Report"&gt;27&lt;/ref-type&gt;&lt;contributors&gt;&lt;authors&gt;&lt;author&gt;Forbes, D., Van Hooff, M., Lawrence-Wood, E., Sadler, N., Hodson, S., &amp;amp; Benassi, H. &lt;/author&gt;&lt;/authors&gt;&lt;/contributors&gt;&lt;titles&gt;&lt;title&gt;Pathways to care, mental health and wellbeing transition study&lt;/title&gt;&lt;/titles&gt;&lt;dates&gt;&lt;year&gt;2018&lt;/year&gt;&lt;/dates&gt;&lt;pub-location&gt;Canberra: The Department of Defence and the Department of Veterans’ Affairs.&lt;/pub-location&gt;&lt;urls&gt;&lt;/urls&gt;&lt;/record&gt;&lt;/Cite&gt;&lt;/EndNote&gt;</w:instrText>
      </w:r>
      <w:r w:rsidRPr="00DF191F">
        <w:fldChar w:fldCharType="separate"/>
      </w:r>
      <w:r w:rsidR="00A40C3F" w:rsidRPr="00DF191F">
        <w:rPr>
          <w:noProof/>
          <w:vertAlign w:val="superscript"/>
        </w:rPr>
        <w:t>644</w:t>
      </w:r>
      <w:r w:rsidRPr="00DF191F">
        <w:fldChar w:fldCharType="end"/>
      </w:r>
      <w:r w:rsidRPr="00DF191F">
        <w:t>.</w:t>
      </w:r>
    </w:p>
    <w:p w14:paraId="5FCC492F" w14:textId="77777777" w:rsidR="00B11D7B" w:rsidRPr="00DF191F" w:rsidRDefault="00B11D7B" w:rsidP="00B11D7B">
      <w:pPr>
        <w:pStyle w:val="Heading4"/>
        <w:rPr>
          <w:rFonts w:ascii="Times New Roman" w:hAnsi="Times New Roman"/>
          <w:bCs/>
        </w:rPr>
      </w:pPr>
      <w:r w:rsidRPr="00DF191F">
        <w:lastRenderedPageBreak/>
        <w:t>Health system</w:t>
      </w:r>
    </w:p>
    <w:p w14:paraId="3B20747B" w14:textId="77777777" w:rsidR="00B11D7B" w:rsidRPr="00DF191F" w:rsidRDefault="00B11D7B" w:rsidP="00E10E30">
      <w:pPr>
        <w:pStyle w:val="Heading5"/>
      </w:pPr>
      <w:r w:rsidRPr="00DF191F">
        <w:t>System dissatisfaction</w:t>
      </w:r>
    </w:p>
    <w:p w14:paraId="67215571" w14:textId="662F1E44" w:rsidR="00B11D7B" w:rsidRPr="00DF191F" w:rsidRDefault="00B11D7B" w:rsidP="00E10E30">
      <w:pPr>
        <w:pStyle w:val="ListL1"/>
        <w:rPr>
          <w:rFonts w:ascii="Times New Roman" w:hAnsi="Times New Roman"/>
          <w:b/>
        </w:rPr>
      </w:pPr>
      <w:r w:rsidRPr="00DF191F">
        <w:t xml:space="preserve">Approximately 17% of Australian veterans with a mental health condition had not seen any clinician or therapist in the previous three months </w:t>
      </w:r>
      <w:r w:rsidRPr="00DF191F">
        <w:fldChar w:fldCharType="begin"/>
      </w:r>
      <w:r w:rsidR="00A40C3F" w:rsidRPr="00DF191F">
        <w:instrText xml:space="preserve"> ADDIN EN.CITE &lt;EndNote&gt;&lt;Cite&gt;&lt;Author&gt;Hawthorne&lt;/Author&gt;&lt;Year&gt;2014&lt;/Year&gt;&lt;RecNum&gt;1516&lt;/RecNum&gt;&lt;DisplayText&gt;&lt;style face="superscript"&gt;645&lt;/style&gt;&lt;/DisplayText&gt;&lt;record&gt;&lt;rec-number&gt;1516&lt;/rec-number&gt;&lt;foreign-keys&gt;&lt;key app="EN" db-id="5a0xxepeaxrde3evttx5v9sta0ddfvtt99r2" timestamp="1592201763"&gt;1516&lt;/key&gt;&lt;/foreign-keys&gt;&lt;ref-type name="Report"&gt;27&lt;/ref-type&gt;&lt;contributors&gt;&lt;authors&gt;&lt;author&gt;Hawthorne, G., Korn, S., &amp;amp; Creamer, M.&lt;/author&gt;&lt;/authors&gt;&lt;/contributors&gt;&lt;titles&gt;&lt;title&gt;Australian peacekeepers: Long-term mental health status, health service use, and quality of life&lt;/title&gt;&lt;/titles&gt;&lt;dates&gt;&lt;year&gt;2014&lt;/year&gt;&lt;/dates&gt;&lt;pub-location&gt;Mental Health Evaluation Unit &amp;amp; the Australian Centre for Posttraumatic Mental Health Department of Psychiatry, the University of Melbourne&lt;/pub-location&gt;&lt;urls&gt;&lt;/urls&gt;&lt;/record&gt;&lt;/Cite&gt;&lt;/EndNote&gt;</w:instrText>
      </w:r>
      <w:r w:rsidRPr="00DF191F">
        <w:fldChar w:fldCharType="separate"/>
      </w:r>
      <w:r w:rsidR="00A40C3F" w:rsidRPr="00DF191F">
        <w:rPr>
          <w:noProof/>
          <w:vertAlign w:val="superscript"/>
        </w:rPr>
        <w:t>645</w:t>
      </w:r>
      <w:r w:rsidRPr="00DF191F">
        <w:fldChar w:fldCharType="end"/>
      </w:r>
      <w:r w:rsidRPr="00DF191F">
        <w:t xml:space="preserve">; however, these rates of help-seeking are markedly higher than males with mental health problems in the general population. These figures may be attributed to the greater healthcare accessibility through the Repatriation system for veterans; however, veterans are not always satisfied with the support received.  A study of Australian peacekeepers (n= 1067) found 41% were dissatisfied with their healthcare experience </w:t>
      </w:r>
      <w:r w:rsidRPr="00DF191F">
        <w:fldChar w:fldCharType="begin"/>
      </w:r>
      <w:r w:rsidR="00A40C3F" w:rsidRPr="00DF191F">
        <w:instrText xml:space="preserve"> ADDIN EN.CITE &lt;EndNote&gt;&lt;Cite&gt;&lt;Author&gt;Hawthorne&lt;/Author&gt;&lt;Year&gt;2014&lt;/Year&gt;&lt;RecNum&gt;1516&lt;/RecNum&gt;&lt;DisplayText&gt;&lt;style face="superscript"&gt;645&lt;/style&gt;&lt;/DisplayText&gt;&lt;record&gt;&lt;rec-number&gt;1516&lt;/rec-number&gt;&lt;foreign-keys&gt;&lt;key app="EN" db-id="5a0xxepeaxrde3evttx5v9sta0ddfvtt99r2" timestamp="1592201763"&gt;1516&lt;/key&gt;&lt;/foreign-keys&gt;&lt;ref-type name="Report"&gt;27&lt;/ref-type&gt;&lt;contributors&gt;&lt;authors&gt;&lt;author&gt;Hawthorne, G., Korn, S., &amp;amp; Creamer, M.&lt;/author&gt;&lt;/authors&gt;&lt;/contributors&gt;&lt;titles&gt;&lt;title&gt;Australian peacekeepers: Long-term mental health status, health service use, and quality of life&lt;/title&gt;&lt;/titles&gt;&lt;dates&gt;&lt;year&gt;2014&lt;/year&gt;&lt;/dates&gt;&lt;pub-location&gt;Mental Health Evaluation Unit &amp;amp; the Australian Centre for Posttraumatic Mental Health Department of Psychiatry, the University of Melbourne&lt;/pub-location&gt;&lt;urls&gt;&lt;/urls&gt;&lt;/record&gt;&lt;/Cite&gt;&lt;/EndNote&gt;</w:instrText>
      </w:r>
      <w:r w:rsidRPr="00DF191F">
        <w:fldChar w:fldCharType="separate"/>
      </w:r>
      <w:r w:rsidR="00A40C3F" w:rsidRPr="00DF191F">
        <w:rPr>
          <w:noProof/>
          <w:vertAlign w:val="superscript"/>
        </w:rPr>
        <w:t>645</w:t>
      </w:r>
      <w:r w:rsidRPr="00DF191F">
        <w:fldChar w:fldCharType="end"/>
      </w:r>
      <w:r w:rsidRPr="00DF191F">
        <w:t>. Reasons for dissatisfaction were not explored.</w:t>
      </w:r>
    </w:p>
    <w:p w14:paraId="04D7CA30" w14:textId="77777777" w:rsidR="00B11D7B" w:rsidRPr="00DF191F" w:rsidRDefault="00B11D7B" w:rsidP="00E10E30">
      <w:pPr>
        <w:pStyle w:val="Heading5"/>
      </w:pPr>
      <w:r w:rsidRPr="00DF191F">
        <w:t>Communication in the healthcare system</w:t>
      </w:r>
    </w:p>
    <w:p w14:paraId="657449C2" w14:textId="2D37B602" w:rsidR="00B11D7B" w:rsidRPr="00DF191F" w:rsidRDefault="00B11D7B" w:rsidP="00E10E30">
      <w:pPr>
        <w:pStyle w:val="ListL1"/>
      </w:pPr>
      <w:r w:rsidRPr="00DF191F">
        <w:t xml:space="preserve">One Australian study identified that a lack of communication between health care professionals and male veterans may play a role in preventing the early identification of prostate cancer. </w:t>
      </w:r>
      <w:r w:rsidRPr="00DF191F">
        <w:fldChar w:fldCharType="begin"/>
      </w:r>
      <w:r w:rsidR="00A40C3F" w:rsidRPr="00DF191F">
        <w:instrText xml:space="preserve"> ADDIN EN.CITE &lt;EndNote&gt;&lt;Cite AuthorYear="1"&gt;&lt;Author&gt;Sanderson&lt;/Author&gt;&lt;Year&gt;2013&lt;/Year&gt;&lt;RecNum&gt;643&lt;/RecNum&gt;&lt;DisplayText&gt;Sanderson, et al. &lt;style face="superscript"&gt;642&lt;/style&gt;&lt;/DisplayText&gt;&lt;record&gt;&lt;rec-number&gt;643&lt;/rec-number&gt;&lt;foreign-keys&gt;&lt;key app="EN" db-id="5a0xxepeaxrde3evttx5v9sta0ddfvtt99r2" timestamp="1585006951"&gt;643&lt;/key&gt;&lt;/foreign-keys&gt;&lt;ref-type name="Journal Article"&gt;17&lt;/ref-type&gt;&lt;contributors&gt;&lt;authors&gt;&lt;author&gt;Sanderson, Rosemary&lt;/author&gt;&lt;author&gt;Wijesinha, Sanjiva S.&lt;/author&gt;&lt;author&gt;Jones, Kay M.&lt;/author&gt;&lt;/authors&gt;&lt;/contributors&gt;&lt;titles&gt;&lt;title&gt;What men know about the symptoms and treatment of prostate cancer: a study comparing ADF and civilian men&lt;/title&gt;&lt;secondary-title&gt;Journal of Military &amp;amp; Veterans&amp;apos; Health&lt;/secondary-title&gt;&lt;/titles&gt;&lt;periodical&gt;&lt;full-title&gt;Journal of Military &amp;amp; Veterans&amp;apos; Health&lt;/full-title&gt;&lt;/periodical&gt;&lt;pages&gt;4-12&lt;/pages&gt;&lt;volume&gt;21&lt;/volume&gt;&lt;number&gt;3&lt;/number&gt;&lt;dates&gt;&lt;year&gt;2013&lt;/year&gt;&lt;/dates&gt;&lt;publisher&gt;Copyright Agency Limited&lt;/publisher&gt;&lt;accession-num&gt;104161783. Language: English. Entry Date: 20131127. Revision Date: 20150711. Publication Type: Journal Article&lt;/accession-num&gt;&lt;urls&gt;&lt;related-urls&gt;&lt;url&gt;http://ezproxy.deakin.edu.au/login?url=http://search.ebscohost.com/login.aspx?direct=true&amp;amp;AuthType=ip,sso&amp;amp;db=ccm&amp;amp;AN=104161783&amp;amp;site=ehost-live&amp;amp;scope=site&lt;/url&gt;&lt;/related-urls&gt;&lt;/urls&gt;&lt;/record&gt;&lt;/Cite&gt;&lt;/EndNote&gt;</w:instrText>
      </w:r>
      <w:r w:rsidRPr="00DF191F">
        <w:fldChar w:fldCharType="separate"/>
      </w:r>
      <w:r w:rsidR="00A40C3F" w:rsidRPr="00DF191F">
        <w:rPr>
          <w:noProof/>
        </w:rPr>
        <w:t xml:space="preserve">Sanderson, et al. </w:t>
      </w:r>
      <w:r w:rsidR="00A40C3F" w:rsidRPr="00DF191F">
        <w:rPr>
          <w:noProof/>
          <w:vertAlign w:val="superscript"/>
        </w:rPr>
        <w:t>642</w:t>
      </w:r>
      <w:r w:rsidRPr="00DF191F">
        <w:fldChar w:fldCharType="end"/>
      </w:r>
      <w:r w:rsidRPr="00DF191F">
        <w:t xml:space="preserve"> found that while the majority of ADF men had seen their general practitioner (GP) in the past two years, less than a quarter had raised the health of their prostate or been checked for prostate cancer. The review highlighted that while the RACGP guidelines do not recommend GPs suggest prostate cancer screening unless their patients specifically raise the topic, that GPs are missing an opportunity to educate males about prostate health. These recommendations may lead to missed opportunity for early detection as patients may never raise the topic and never be recommended screening </w:t>
      </w:r>
      <w:r w:rsidRPr="00DF191F">
        <w:fldChar w:fldCharType="begin"/>
      </w:r>
      <w:r w:rsidR="00A40C3F" w:rsidRPr="00DF191F">
        <w:instrText xml:space="preserve"> ADDIN EN.CITE &lt;EndNote&gt;&lt;Cite&gt;&lt;Author&gt;Sanderson&lt;/Author&gt;&lt;Year&gt;2013&lt;/Year&gt;&lt;RecNum&gt;643&lt;/RecNum&gt;&lt;DisplayText&gt;&lt;style face="superscript"&gt;642&lt;/style&gt;&lt;/DisplayText&gt;&lt;record&gt;&lt;rec-number&gt;643&lt;/rec-number&gt;&lt;foreign-keys&gt;&lt;key app="EN" db-id="5a0xxepeaxrde3evttx5v9sta0ddfvtt99r2" timestamp="1585006951"&gt;643&lt;/key&gt;&lt;/foreign-keys&gt;&lt;ref-type name="Journal Article"&gt;17&lt;/ref-type&gt;&lt;contributors&gt;&lt;authors&gt;&lt;author&gt;Sanderson, Rosemary&lt;/author&gt;&lt;author&gt;Wijesinha, Sanjiva S.&lt;/author&gt;&lt;author&gt;Jones, Kay M.&lt;/author&gt;&lt;/authors&gt;&lt;/contributors&gt;&lt;titles&gt;&lt;title&gt;What men know about the symptoms and treatment of prostate cancer: a study comparing ADF and civilian men&lt;/title&gt;&lt;secondary-title&gt;Journal of Military &amp;amp; Veterans&amp;apos; Health&lt;/secondary-title&gt;&lt;/titles&gt;&lt;periodical&gt;&lt;full-title&gt;Journal of Military &amp;amp; Veterans&amp;apos; Health&lt;/full-title&gt;&lt;/periodical&gt;&lt;pages&gt;4-12&lt;/pages&gt;&lt;volume&gt;21&lt;/volume&gt;&lt;number&gt;3&lt;/number&gt;&lt;dates&gt;&lt;year&gt;2013&lt;/year&gt;&lt;/dates&gt;&lt;publisher&gt;Copyright Agency Limited&lt;/publisher&gt;&lt;accession-num&gt;104161783. Language: English. Entry Date: 20131127. Revision Date: 20150711. Publication Type: Journal Article&lt;/accession-num&gt;&lt;urls&gt;&lt;related-urls&gt;&lt;url&gt;http://ezproxy.deakin.edu.au/login?url=http://search.ebscohost.com/login.aspx?direct=true&amp;amp;AuthType=ip,sso&amp;amp;db=ccm&amp;amp;AN=104161783&amp;amp;site=ehost-live&amp;amp;scope=site&lt;/url&gt;&lt;/related-urls&gt;&lt;/urls&gt;&lt;/record&gt;&lt;/Cite&gt;&lt;/EndNote&gt;</w:instrText>
      </w:r>
      <w:r w:rsidRPr="00DF191F">
        <w:fldChar w:fldCharType="separate"/>
      </w:r>
      <w:r w:rsidR="00A40C3F" w:rsidRPr="00DF191F">
        <w:rPr>
          <w:noProof/>
          <w:vertAlign w:val="superscript"/>
        </w:rPr>
        <w:t>642</w:t>
      </w:r>
      <w:r w:rsidRPr="00DF191F">
        <w:fldChar w:fldCharType="end"/>
      </w:r>
      <w:r w:rsidRPr="00DF191F">
        <w:t>.</w:t>
      </w:r>
    </w:p>
    <w:p w14:paraId="393E8BC4" w14:textId="77777777" w:rsidR="00B11D7B" w:rsidRPr="00DF191F" w:rsidRDefault="00B11D7B" w:rsidP="00E10E30">
      <w:pPr>
        <w:pStyle w:val="Heading5"/>
      </w:pPr>
      <w:r w:rsidRPr="00DF191F">
        <w:t>Acceptability of screening measures</w:t>
      </w:r>
    </w:p>
    <w:p w14:paraId="2F84B472" w14:textId="77777777" w:rsidR="00B11D7B" w:rsidRPr="00DF191F" w:rsidRDefault="00B11D7B" w:rsidP="00E10E30">
      <w:pPr>
        <w:pStyle w:val="ListL1"/>
      </w:pPr>
      <w:r w:rsidRPr="00DF191F">
        <w:t xml:space="preserve">The type of health screening measure offered arose as a potential barrier for male veterans accessing the health care system. </w:t>
      </w:r>
    </w:p>
    <w:p w14:paraId="110B55E1" w14:textId="5E4DBC87" w:rsidR="00B11D7B" w:rsidRPr="00DF191F" w:rsidRDefault="00B11D7B" w:rsidP="00E10E30">
      <w:pPr>
        <w:pStyle w:val="ListL1"/>
      </w:pPr>
      <w:r w:rsidRPr="00DF191F">
        <w:t xml:space="preserve">Over a third of Australian ADF males in one study were likely to avoid being tested by the method of digital rectal examination as it made them feel uncomfortable </w:t>
      </w:r>
      <w:r w:rsidRPr="00DF191F">
        <w:fldChar w:fldCharType="begin"/>
      </w:r>
      <w:r w:rsidR="00A40C3F" w:rsidRPr="00DF191F">
        <w:instrText xml:space="preserve"> ADDIN EN.CITE &lt;EndNote&gt;&lt;Cite&gt;&lt;Author&gt;Sanderson&lt;/Author&gt;&lt;Year&gt;2013&lt;/Year&gt;&lt;RecNum&gt;643&lt;/RecNum&gt;&lt;DisplayText&gt;&lt;style face="superscript"&gt;642&lt;/style&gt;&lt;/DisplayText&gt;&lt;record&gt;&lt;rec-number&gt;643&lt;/rec-number&gt;&lt;foreign-keys&gt;&lt;key app="EN" db-id="5a0xxepeaxrde3evttx5v9sta0ddfvtt99r2" timestamp="1585006951"&gt;643&lt;/key&gt;&lt;/foreign-keys&gt;&lt;ref-type name="Journal Article"&gt;17&lt;/ref-type&gt;&lt;contributors&gt;&lt;authors&gt;&lt;author&gt;Sanderson, Rosemary&lt;/author&gt;&lt;author&gt;Wijesinha, Sanjiva S.&lt;/author&gt;&lt;author&gt;Jones, Kay M.&lt;/author&gt;&lt;/authors&gt;&lt;/contributors&gt;&lt;titles&gt;&lt;title&gt;What men know about the symptoms and treatment of prostate cancer: a study comparing ADF and civilian men&lt;/title&gt;&lt;secondary-title&gt;Journal of Military &amp;amp; Veterans&amp;apos; Health&lt;/secondary-title&gt;&lt;/titles&gt;&lt;periodical&gt;&lt;full-title&gt;Journal of Military &amp;amp; Veterans&amp;apos; Health&lt;/full-title&gt;&lt;/periodical&gt;&lt;pages&gt;4-12&lt;/pages&gt;&lt;volume&gt;21&lt;/volume&gt;&lt;number&gt;3&lt;/number&gt;&lt;dates&gt;&lt;year&gt;2013&lt;/year&gt;&lt;/dates&gt;&lt;publisher&gt;Copyright Agency Limited&lt;/publisher&gt;&lt;accession-num&gt;104161783. Language: English. Entry Date: 20131127. Revision Date: 20150711. Publication Type: Journal Article&lt;/accession-num&gt;&lt;urls&gt;&lt;related-urls&gt;&lt;url&gt;http://ezproxy.deakin.edu.au/login?url=http://search.ebscohost.com/login.aspx?direct=true&amp;amp;AuthType=ip,sso&amp;amp;db=ccm&amp;amp;AN=104161783&amp;amp;site=ehost-live&amp;amp;scope=site&lt;/url&gt;&lt;/related-urls&gt;&lt;/urls&gt;&lt;/record&gt;&lt;/Cite&gt;&lt;/EndNote&gt;</w:instrText>
      </w:r>
      <w:r w:rsidRPr="00DF191F">
        <w:fldChar w:fldCharType="separate"/>
      </w:r>
      <w:r w:rsidR="00A40C3F" w:rsidRPr="00DF191F">
        <w:rPr>
          <w:noProof/>
          <w:vertAlign w:val="superscript"/>
        </w:rPr>
        <w:t>642</w:t>
      </w:r>
      <w:r w:rsidRPr="00DF191F">
        <w:fldChar w:fldCharType="end"/>
      </w:r>
      <w:r w:rsidRPr="00DF191F">
        <w:t xml:space="preserve">. Other options, such as blood tests or x-rays were viewed as more acceptable </w:t>
      </w:r>
      <w:r w:rsidRPr="00DF191F">
        <w:fldChar w:fldCharType="begin"/>
      </w:r>
      <w:r w:rsidR="00A40C3F" w:rsidRPr="00DF191F">
        <w:instrText xml:space="preserve"> ADDIN EN.CITE &lt;EndNote&gt;&lt;Cite&gt;&lt;Author&gt;Sanderson&lt;/Author&gt;&lt;Year&gt;2013&lt;/Year&gt;&lt;RecNum&gt;643&lt;/RecNum&gt;&lt;DisplayText&gt;&lt;style face="superscript"&gt;642&lt;/style&gt;&lt;/DisplayText&gt;&lt;record&gt;&lt;rec-number&gt;643&lt;/rec-number&gt;&lt;foreign-keys&gt;&lt;key app="EN" db-id="5a0xxepeaxrde3evttx5v9sta0ddfvtt99r2" timestamp="1585006951"&gt;643&lt;/key&gt;&lt;/foreign-keys&gt;&lt;ref-type name="Journal Article"&gt;17&lt;/ref-type&gt;&lt;contributors&gt;&lt;authors&gt;&lt;author&gt;Sanderson, Rosemary&lt;/author&gt;&lt;author&gt;Wijesinha, Sanjiva S.&lt;/author&gt;&lt;author&gt;Jones, Kay M.&lt;/author&gt;&lt;/authors&gt;&lt;/contributors&gt;&lt;titles&gt;&lt;title&gt;What men know about the symptoms and treatment of prostate cancer: a study comparing ADF and civilian men&lt;/title&gt;&lt;secondary-title&gt;Journal of Military &amp;amp; Veterans&amp;apos; Health&lt;/secondary-title&gt;&lt;/titles&gt;&lt;periodical&gt;&lt;full-title&gt;Journal of Military &amp;amp; Veterans&amp;apos; Health&lt;/full-title&gt;&lt;/periodical&gt;&lt;pages&gt;4-12&lt;/pages&gt;&lt;volume&gt;21&lt;/volume&gt;&lt;number&gt;3&lt;/number&gt;&lt;dates&gt;&lt;year&gt;2013&lt;/year&gt;&lt;/dates&gt;&lt;publisher&gt;Copyright Agency Limited&lt;/publisher&gt;&lt;accession-num&gt;104161783. Language: English. Entry Date: 20131127. Revision Date: 20150711. Publication Type: Journal Article&lt;/accession-num&gt;&lt;urls&gt;&lt;related-urls&gt;&lt;url&gt;http://ezproxy.deakin.edu.au/login?url=http://search.ebscohost.com/login.aspx?direct=true&amp;amp;AuthType=ip,sso&amp;amp;db=ccm&amp;amp;AN=104161783&amp;amp;site=ehost-live&amp;amp;scope=site&lt;/url&gt;&lt;/related-urls&gt;&lt;/urls&gt;&lt;/record&gt;&lt;/Cite&gt;&lt;/EndNote&gt;</w:instrText>
      </w:r>
      <w:r w:rsidRPr="00DF191F">
        <w:fldChar w:fldCharType="separate"/>
      </w:r>
      <w:r w:rsidR="00A40C3F" w:rsidRPr="00DF191F">
        <w:rPr>
          <w:noProof/>
          <w:vertAlign w:val="superscript"/>
        </w:rPr>
        <w:t>642</w:t>
      </w:r>
      <w:r w:rsidRPr="00DF191F">
        <w:fldChar w:fldCharType="end"/>
      </w:r>
      <w:r w:rsidRPr="00DF191F">
        <w:t xml:space="preserve">. </w:t>
      </w:r>
    </w:p>
    <w:p w14:paraId="7AEA51C1" w14:textId="77777777" w:rsidR="00B11D7B" w:rsidRPr="00DF191F" w:rsidRDefault="00B11D7B" w:rsidP="00B11D7B">
      <w:pPr>
        <w:pStyle w:val="Heading4"/>
        <w:rPr>
          <w:rFonts w:ascii="Times New Roman" w:hAnsi="Times New Roman"/>
          <w:bCs/>
        </w:rPr>
      </w:pPr>
      <w:r w:rsidRPr="00DF191F">
        <w:t>Structural</w:t>
      </w:r>
    </w:p>
    <w:p w14:paraId="0A4F6216" w14:textId="3157D7AD" w:rsidR="00B11D7B" w:rsidRPr="00DF191F" w:rsidRDefault="00B11D7B" w:rsidP="00E10E30">
      <w:pPr>
        <w:pStyle w:val="ListL1"/>
      </w:pPr>
      <w:r w:rsidRPr="00DF191F">
        <w:t xml:space="preserve">Transitioned ADF members were concerned about the expense of support, harm to career or career prospects and difficulty getting time off work </w:t>
      </w:r>
      <w:r w:rsidRPr="00DF191F">
        <w:fldChar w:fldCharType="begin"/>
      </w:r>
      <w:r w:rsidR="00A40C3F" w:rsidRPr="00DF191F">
        <w:instrText xml:space="preserve"> ADDIN EN.CITE &lt;EndNote&gt;&lt;Cite&gt;&lt;Author&gt;Forbes&lt;/Author&gt;&lt;Year&gt;2018&lt;/Year&gt;&lt;RecNum&gt;1515&lt;/RecNum&gt;&lt;DisplayText&gt;&lt;style face="superscript"&gt;644&lt;/style&gt;&lt;/DisplayText&gt;&lt;record&gt;&lt;rec-number&gt;1515&lt;/rec-number&gt;&lt;foreign-keys&gt;&lt;key app="EN" db-id="5a0xxepeaxrde3evttx5v9sta0ddfvtt99r2" timestamp="1592201534"&gt;1515&lt;/key&gt;&lt;/foreign-keys&gt;&lt;ref-type name="Report"&gt;27&lt;/ref-type&gt;&lt;contributors&gt;&lt;authors&gt;&lt;author&gt;Forbes, D., Van Hooff, M., Lawrence-Wood, E., Sadler, N., Hodson, S., &amp;amp; Benassi, H. &lt;/author&gt;&lt;/authors&gt;&lt;/contributors&gt;&lt;titles&gt;&lt;title&gt;Pathways to care, mental health and wellbeing transition study&lt;/title&gt;&lt;/titles&gt;&lt;dates&gt;&lt;year&gt;2018&lt;/year&gt;&lt;/dates&gt;&lt;pub-location&gt;Canberra: The Department of Defence and the Department of Veterans’ Affairs.&lt;/pub-location&gt;&lt;urls&gt;&lt;/urls&gt;&lt;/record&gt;&lt;/Cite&gt;&lt;/EndNote&gt;</w:instrText>
      </w:r>
      <w:r w:rsidRPr="00DF191F">
        <w:fldChar w:fldCharType="separate"/>
      </w:r>
      <w:r w:rsidR="00A40C3F" w:rsidRPr="00DF191F">
        <w:rPr>
          <w:noProof/>
          <w:vertAlign w:val="superscript"/>
        </w:rPr>
        <w:t>644</w:t>
      </w:r>
      <w:r w:rsidRPr="00DF191F">
        <w:fldChar w:fldCharType="end"/>
      </w:r>
      <w:r w:rsidRPr="00DF191F">
        <w:t>.</w:t>
      </w:r>
    </w:p>
    <w:p w14:paraId="22729AF8" w14:textId="68AE3B71" w:rsidR="00B11D7B" w:rsidRPr="00DF191F" w:rsidRDefault="00B11D7B" w:rsidP="00B11D7B">
      <w:pPr>
        <w:pStyle w:val="Heading4"/>
        <w:rPr>
          <w:rFonts w:ascii="Times New Roman" w:hAnsi="Times New Roman"/>
          <w:bCs/>
        </w:rPr>
      </w:pPr>
      <w:r w:rsidRPr="00DF191F">
        <w:t>Cultural</w:t>
      </w:r>
    </w:p>
    <w:p w14:paraId="21AFDFAE" w14:textId="77777777" w:rsidR="00B11D7B" w:rsidRPr="00DF191F" w:rsidRDefault="00B11D7B" w:rsidP="00E10E30">
      <w:pPr>
        <w:pStyle w:val="Heading5"/>
      </w:pPr>
      <w:r w:rsidRPr="00DF191F">
        <w:t xml:space="preserve">Stigma </w:t>
      </w:r>
    </w:p>
    <w:p w14:paraId="7324E9E7" w14:textId="6B9028BB" w:rsidR="00B11D7B" w:rsidRPr="00DF191F" w:rsidRDefault="00B11D7B" w:rsidP="00E10E30">
      <w:pPr>
        <w:pStyle w:val="ListL1"/>
      </w:pPr>
      <w:r w:rsidRPr="00DF191F">
        <w:t xml:space="preserve">There is a scarcity of Australian empirical literature investigating the impact of stigma and discrimination on health system access by men who have sex with other men (MSM) in the military. Yet, one international review suggested that, while internalised homophobia has been decreasing since the 1980’s, it may still adversely impact the decisions of MSM in the military to seek health care </w:t>
      </w:r>
      <w:r w:rsidRPr="00DF191F">
        <w:fldChar w:fldCharType="begin"/>
      </w:r>
      <w:r w:rsidR="00553BC7" w:rsidRPr="00DF191F">
        <w:instrText xml:space="preserve"> ADDIN EN.CITE &lt;EndNote&gt;&lt;Cite&gt;&lt;Author&gt;Campbell&lt;/Author&gt;&lt;Year&gt;2015&lt;/Year&gt;&lt;RecNum&gt;23&lt;/RecNum&gt;&lt;DisplayText&gt;&lt;style face="superscript"&gt;217&lt;/style&gt;&lt;/DisplayText&gt;&lt;record&gt;&lt;rec-number&gt;23&lt;/rec-number&gt;&lt;foreign-keys&gt;&lt;key app="EN" db-id="wp0rr9fr3retape2es959fecesev5wwadzpv" timestamp="0"&gt;23&lt;/key&gt;&lt;/foreign-keys&gt;&lt;ref-type name="Journal Article"&gt;17&lt;/ref-type&gt;&lt;contributors&gt;&lt;authors&gt;&lt;author&gt;Campbell, Fiona&lt;/author&gt;&lt;author&gt;Holmes, Mike&lt;/author&gt;&lt;author&gt;Everson-Hock, Emma&lt;/author&gt;&lt;author&gt;Davis, Sarah&lt;/author&gt;&lt;author&gt;Buckley Woods, Helen&lt;/author&gt;&lt;author&gt;Anokye, Nana&lt;/author&gt;&lt;author&gt;Tappenden, Paul&lt;/author&gt;&lt;author&gt;Kaltenthaler, Eva&lt;/author&gt;&lt;/authors&gt;&lt;/contributors&gt;&lt;titles&gt;&lt;title&gt;A systematic review and economic evaluation of exercise referral schemes in primary care: a short report&lt;/title&gt;&lt;secondary-title&gt;Health Technology Assessment (Winchester, England)&lt;/secondary-title&gt;&lt;/titles&gt;&lt;pages&gt;1-110&lt;/pages&gt;&lt;volume&gt;19&lt;/volume&gt;&lt;number&gt;60&lt;/number&gt;&lt;dates&gt;&lt;year&gt;2015&lt;/year&gt;&lt;/dates&gt;&lt;pub-location&gt;England&lt;/pub-location&gt;&lt;publisher&gt;NIHR Journals Library&lt;/publisher&gt;&lt;accession-num&gt;26222987&lt;/accession-num&gt;&lt;urls&gt;&lt;related-urls&gt;&lt;url&gt;http://ezproxy.deakin.edu.au/login?url=http://search.ebscohost.com/login.aspx?direct=true&amp;amp;AuthType=ip,sso&amp;amp;db=mdc&amp;amp;AN=26222987&amp;amp;site=ehost-live&amp;amp;scope=site&lt;/url&gt;&lt;/related-urls&gt;&lt;/urls&gt;&lt;electronic-resource-num&gt;10.3310/hta19600&lt;/electronic-resource-num&gt;&lt;/record&gt;&lt;/Cite&gt;&lt;/EndNote&gt;</w:instrText>
      </w:r>
      <w:r w:rsidRPr="00DF191F">
        <w:fldChar w:fldCharType="separate"/>
      </w:r>
      <w:r w:rsidR="00553BC7" w:rsidRPr="00DF191F">
        <w:rPr>
          <w:noProof/>
          <w:vertAlign w:val="superscript"/>
        </w:rPr>
        <w:t>217</w:t>
      </w:r>
      <w:r w:rsidRPr="00DF191F">
        <w:fldChar w:fldCharType="end"/>
      </w:r>
      <w:r w:rsidRPr="00DF191F">
        <w:t xml:space="preserve">. </w:t>
      </w:r>
    </w:p>
    <w:p w14:paraId="6A2E3EFF" w14:textId="77777777" w:rsidR="00B11D7B" w:rsidRPr="00DF191F" w:rsidRDefault="00B11D7B" w:rsidP="00E10E30">
      <w:pPr>
        <w:pStyle w:val="Heading5"/>
      </w:pPr>
      <w:r w:rsidRPr="00DF191F">
        <w:t>Adherence to masculine norms</w:t>
      </w:r>
    </w:p>
    <w:p w14:paraId="0B33B50D" w14:textId="24175F74" w:rsidR="00B11D7B" w:rsidRPr="00DF191F" w:rsidRDefault="00B11D7B" w:rsidP="00E10E30">
      <w:pPr>
        <w:pStyle w:val="ListL1"/>
      </w:pPr>
      <w:r w:rsidRPr="00DF191F">
        <w:t xml:space="preserve">The most common reasons for Australian former defence personnel to not seek help for mental health concerns were a preference to self-manage, perceptions by the men that they can function effectively and being afraid to ask </w:t>
      </w:r>
      <w:r w:rsidRPr="00DF191F">
        <w:fldChar w:fldCharType="begin"/>
      </w:r>
      <w:r w:rsidR="00A40C3F" w:rsidRPr="00DF191F">
        <w:instrText xml:space="preserve"> ADDIN EN.CITE &lt;EndNote&gt;&lt;Cite&gt;&lt;Author&gt;Forbes&lt;/Author&gt;&lt;Year&gt;2018&lt;/Year&gt;&lt;RecNum&gt;1515&lt;/RecNum&gt;&lt;DisplayText&gt;&lt;style face="superscript"&gt;644&lt;/style&gt;&lt;/DisplayText&gt;&lt;record&gt;&lt;rec-number&gt;1515&lt;/rec-number&gt;&lt;foreign-keys&gt;&lt;key app="EN" db-id="5a0xxepeaxrde3evttx5v9sta0ddfvtt99r2" timestamp="1592201534"&gt;1515&lt;/key&gt;&lt;/foreign-keys&gt;&lt;ref-type name="Report"&gt;27&lt;/ref-type&gt;&lt;contributors&gt;&lt;authors&gt;&lt;author&gt;Forbes, D., Van Hooff, M., Lawrence-Wood, E., Sadler, N., Hodson, S., &amp;amp; Benassi, H. &lt;/author&gt;&lt;/authors&gt;&lt;/contributors&gt;&lt;titles&gt;&lt;title&gt;Pathways to care, mental health and wellbeing transition study&lt;/title&gt;&lt;/titles&gt;&lt;dates&gt;&lt;year&gt;2018&lt;/year&gt;&lt;/dates&gt;&lt;pub-location&gt;Canberra: The Department of Defence and the Department of Veterans’ Affairs.&lt;/pub-location&gt;&lt;urls&gt;&lt;/urls&gt;&lt;/record&gt;&lt;/Cite&gt;&lt;/EndNote&gt;</w:instrText>
      </w:r>
      <w:r w:rsidRPr="00DF191F">
        <w:fldChar w:fldCharType="separate"/>
      </w:r>
      <w:r w:rsidR="00A40C3F" w:rsidRPr="00DF191F">
        <w:rPr>
          <w:noProof/>
          <w:vertAlign w:val="superscript"/>
        </w:rPr>
        <w:t>644</w:t>
      </w:r>
      <w:r w:rsidRPr="00DF191F">
        <w:fldChar w:fldCharType="end"/>
      </w:r>
      <w:r w:rsidRPr="00DF191F">
        <w:t xml:space="preserve">.  In the international review literature, one review articles identified the culture of masculinity embedded within military culture – “the stiff upper lip norm” – as a barrier for military personnel to access the health system </w:t>
      </w:r>
      <w:r w:rsidRPr="00DF191F">
        <w:fldChar w:fldCharType="begin">
          <w:fldData xml:space="preserve">PEVuZE5vdGU+PENpdGU+PEF1dGhvcj5IYXJyaXM8L0F1dGhvcj48WWVhcj4yMDExPC9ZZWFyPjxS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</w:fldData>
        </w:fldChar>
      </w:r>
      <w:r w:rsidR="00A40C3F" w:rsidRPr="00DF191F">
        <w:instrText xml:space="preserve"> ADDIN EN.CITE </w:instrText>
      </w:r>
      <w:r w:rsidR="00A40C3F" w:rsidRPr="00DF191F">
        <w:fldChar w:fldCharType="begin">
          <w:fldData xml:space="preserve">PEVuZE5vdGU+PENpdGU+PEF1dGhvcj5IYXJyaXM8L0F1dGhvcj48WWVhcj4yMDExPC9ZZWFyPjxS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643</w:t>
      </w:r>
      <w:r w:rsidRPr="00DF191F">
        <w:fldChar w:fldCharType="end"/>
      </w:r>
      <w:r w:rsidRPr="00DF191F">
        <w:t xml:space="preserve">. Specifically, the review reflected that military personnel are less inclined to voluntarily seek </w:t>
      </w:r>
      <w:r w:rsidRPr="00DF191F">
        <w:lastRenderedPageBreak/>
        <w:t xml:space="preserve">medical treatment, particularly for mental health, than their civilian counterparts. It was noted that seeking health care in a military context is associated with perceptions of weakness. </w:t>
      </w:r>
    </w:p>
    <w:p w14:paraId="59B5633A" w14:textId="77777777" w:rsidR="00B11D7B" w:rsidRPr="00DF191F" w:rsidRDefault="00B11D7B" w:rsidP="00E10E30">
      <w:pPr>
        <w:pStyle w:val="Heading5"/>
      </w:pPr>
      <w:r w:rsidRPr="00DF191F">
        <w:t>Disengaged military healthcare provider culture</w:t>
      </w:r>
    </w:p>
    <w:p w14:paraId="1EAC880E" w14:textId="2C05EDC6" w:rsidR="00B11D7B" w:rsidRPr="00DF191F" w:rsidRDefault="00B11D7B" w:rsidP="00E10E30">
      <w:pPr>
        <w:pStyle w:val="ListL1"/>
      </w:pPr>
      <w:r w:rsidRPr="00DF191F">
        <w:t xml:space="preserve">A disengaged provider culture within the military emerged as another potential barrier to health system access by military personnel. Within the international literature, one review suggested that as physicians in the US military first become established within the subculture of their own profession, not the military culture, when they enter the military they may be disconnected from those they serve </w:t>
      </w:r>
      <w:r w:rsidRPr="00DF191F">
        <w:rPr>
          <w:vertAlign w:val="superscript"/>
        </w:rPr>
        <w:fldChar w:fldCharType="begin"/>
      </w:r>
      <w:r w:rsidR="00A40C3F" w:rsidRPr="00DF191F">
        <w:rPr>
          <w:vertAlign w:val="superscript"/>
        </w:rPr>
        <w:instrText xml:space="preserve"> ADDIN EN.CITE &lt;EndNote&gt;&lt;Cite&gt;&lt;Author&gt;Harris&lt;/Author&gt;&lt;Year&gt;2011&lt;/Year&gt;&lt;RecNum&gt;69&lt;/RecNum&gt;&lt;DisplayText&gt;&lt;style face="superscript"&gt;643&lt;/style&gt;&lt;/DisplayText&gt;&lt;record&gt;&lt;rec-number&gt;69&lt;/rec-number&gt;&lt;foreign-keys&gt;&lt;key app="EN" db-id="5a0xxepeaxrde3evttx5v9sta0ddfvtt99r2" timestamp="1584937264"&gt;69&lt;/key&gt;&lt;/foreign-keys&gt;&lt;ref-type name="Journal Article"&gt;17&lt;/ref-type&gt;&lt;contributors&gt;&lt;authors&gt;&lt;author&gt;Harris, G. L. A.&lt;/author&gt;&lt;/authors&gt;&lt;/contributors&gt;&lt;titles&gt;&lt;title&gt;Reducing healthcare disparities in the military through cultural competence&lt;/title&gt;&lt;secondary-title&gt;Journal Of Health And Human Services Administration&lt;/secondary-title&gt;&lt;/titles&gt;&lt;pages&gt;145-181&lt;/pages&gt;&lt;volume&gt;34&lt;/volume&gt;&lt;number&gt;2&lt;/number&gt;&lt;dates&gt;&lt;year&gt;2011&lt;/year&gt;&lt;/dates&gt;&lt;pub-location&gt;United States&lt;/pub-location&gt;&lt;publisher&gt;Southern Public Administration Education Foundation&lt;/publisher&gt;&lt;accession-num&gt;22106545&lt;/accession-num&gt;&lt;urls&gt;&lt;related-urls&gt;&lt;url&gt;http://ezproxy.deakin.edu.au/login?url=http://search.ebscohost.com/login.aspx?direct=true&amp;amp;AuthType=ip,sso&amp;amp;db=mdc&amp;amp;AN=22106545&amp;amp;site=ehost-live&amp;amp;scope=site&lt;/url&gt;&lt;/related-urls&gt;&lt;/urls&gt;&lt;/record&gt;&lt;/Cite&gt;&lt;/EndNote&gt;</w:instrText>
      </w:r>
      <w:r w:rsidRPr="00DF191F">
        <w:rPr>
          <w:vertAlign w:val="superscript"/>
        </w:rPr>
        <w:fldChar w:fldCharType="separate"/>
      </w:r>
      <w:r w:rsidR="00A40C3F" w:rsidRPr="00DF191F">
        <w:rPr>
          <w:noProof/>
          <w:vertAlign w:val="superscript"/>
        </w:rPr>
        <w:t>643</w:t>
      </w:r>
      <w:r w:rsidRPr="00DF191F">
        <w:rPr>
          <w:vertAlign w:val="superscript"/>
        </w:rPr>
        <w:fldChar w:fldCharType="end"/>
      </w:r>
      <w:r w:rsidRPr="00DF191F">
        <w:t xml:space="preserve">. </w:t>
      </w:r>
      <w:r w:rsidR="00B83380" w:rsidRPr="00DF191F">
        <w:t>The</w:t>
      </w:r>
      <w:r w:rsidRPr="00DF191F">
        <w:t xml:space="preserve"> authors argued that acculturation of medical staff to the military and its diversity and specific range of needs was necessary to provide quality care </w:t>
      </w:r>
      <w:r w:rsidRPr="00DF191F">
        <w:rPr>
          <w:vertAlign w:val="superscript"/>
        </w:rPr>
        <w:fldChar w:fldCharType="begin"/>
      </w:r>
      <w:r w:rsidR="00A40C3F" w:rsidRPr="00DF191F">
        <w:rPr>
          <w:vertAlign w:val="superscript"/>
        </w:rPr>
        <w:instrText xml:space="preserve"> ADDIN EN.CITE &lt;EndNote&gt;&lt;Cite&gt;&lt;Author&gt;Harris&lt;/Author&gt;&lt;Year&gt;2011&lt;/Year&gt;&lt;RecNum&gt;69&lt;/RecNum&gt;&lt;DisplayText&gt;&lt;style face="superscript"&gt;643&lt;/style&gt;&lt;/DisplayText&gt;&lt;record&gt;&lt;rec-number&gt;69&lt;/rec-number&gt;&lt;foreign-keys&gt;&lt;key app="EN" db-id="5a0xxepeaxrde3evttx5v9sta0ddfvtt99r2" timestamp="1584937264"&gt;69&lt;/key&gt;&lt;/foreign-keys&gt;&lt;ref-type name="Journal Article"&gt;17&lt;/ref-type&gt;&lt;contributors&gt;&lt;authors&gt;&lt;author&gt;Harris, G. L. A.&lt;/author&gt;&lt;/authors&gt;&lt;/contributors&gt;&lt;titles&gt;&lt;title&gt;Reducing healthcare disparities in the military through cultural competence&lt;/title&gt;&lt;secondary-title&gt;Journal Of Health And Human Services Administration&lt;/secondary-title&gt;&lt;/titles&gt;&lt;pages&gt;145-181&lt;/pages&gt;&lt;volume&gt;34&lt;/volume&gt;&lt;number&gt;2&lt;/number&gt;&lt;dates&gt;&lt;year&gt;2011&lt;/year&gt;&lt;/dates&gt;&lt;pub-location&gt;United States&lt;/pub-location&gt;&lt;publisher&gt;Southern Public Administration Education Foundation&lt;/publisher&gt;&lt;accession-num&gt;22106545&lt;/accession-num&gt;&lt;urls&gt;&lt;related-urls&gt;&lt;url&gt;http://ezproxy.deakin.edu.au/login?url=http://search.ebscohost.com/login.aspx?direct=true&amp;amp;AuthType=ip,sso&amp;amp;db=mdc&amp;amp;AN=22106545&amp;amp;site=ehost-live&amp;amp;scope=site&lt;/url&gt;&lt;/related-urls&gt;&lt;/urls&gt;&lt;/record&gt;&lt;/Cite&gt;&lt;/EndNote&gt;</w:instrText>
      </w:r>
      <w:r w:rsidRPr="00DF191F">
        <w:rPr>
          <w:vertAlign w:val="superscript"/>
        </w:rPr>
        <w:fldChar w:fldCharType="separate"/>
      </w:r>
      <w:r w:rsidR="00A40C3F" w:rsidRPr="00DF191F">
        <w:rPr>
          <w:noProof/>
          <w:vertAlign w:val="superscript"/>
        </w:rPr>
        <w:t>643</w:t>
      </w:r>
      <w:r w:rsidRPr="00DF191F">
        <w:rPr>
          <w:vertAlign w:val="superscript"/>
        </w:rPr>
        <w:fldChar w:fldCharType="end"/>
      </w:r>
      <w:r w:rsidRPr="00DF191F">
        <w:t>.</w:t>
      </w:r>
    </w:p>
    <w:p w14:paraId="5BEC4EB6" w14:textId="77777777" w:rsidR="00B11D7B" w:rsidRPr="00DF191F" w:rsidRDefault="00B11D7B" w:rsidP="007D11F9">
      <w:pPr>
        <w:pStyle w:val="Heading3"/>
        <w:rPr>
          <w:lang w:val="en-AU"/>
        </w:rPr>
      </w:pPr>
      <w:bookmarkStart w:id="223" w:name="_Toc141194767"/>
      <w:r w:rsidRPr="00DF191F">
        <w:rPr>
          <w:lang w:val="en-AU"/>
        </w:rPr>
        <w:t>17.4 Opportunities</w:t>
      </w:r>
      <w:bookmarkEnd w:id="223"/>
    </w:p>
    <w:p w14:paraId="13947CDA" w14:textId="5EC604C9" w:rsidR="00B11D7B" w:rsidRPr="00DF191F" w:rsidRDefault="00B11D7B" w:rsidP="00E10E30">
      <w:r w:rsidRPr="00DF191F">
        <w:t xml:space="preserve">As previously stated, veterans have a high opportunity for access to healthcare </w:t>
      </w:r>
      <w:r w:rsidRPr="00DF191F">
        <w:fldChar w:fldCharType="begin"/>
      </w:r>
      <w:r w:rsidR="00A40C3F" w:rsidRPr="00DF191F">
        <w:instrText xml:space="preserve"> ADDIN EN.CITE &lt;EndNote&gt;&lt;Cite&gt;&lt;Author&gt;Hawthorne&lt;/Author&gt;&lt;Year&gt;2014&lt;/Year&gt;&lt;RecNum&gt;1516&lt;/RecNum&gt;&lt;DisplayText&gt;&lt;style face="superscript"&gt;645&lt;/style&gt;&lt;/DisplayText&gt;&lt;record&gt;&lt;rec-number&gt;1516&lt;/rec-number&gt;&lt;foreign-keys&gt;&lt;key app="EN" db-id="5a0xxepeaxrde3evttx5v9sta0ddfvtt99r2" timestamp="1592201763"&gt;1516&lt;/key&gt;&lt;/foreign-keys&gt;&lt;ref-type name="Report"&gt;27&lt;/ref-type&gt;&lt;contributors&gt;&lt;authors&gt;&lt;author&gt;Hawthorne, G., Korn, S., &amp;amp; Creamer, M.&lt;/author&gt;&lt;/authors&gt;&lt;/contributors&gt;&lt;titles&gt;&lt;title&gt;Australian peacekeepers: Long-term mental health status, health service use, and quality of life&lt;/title&gt;&lt;/titles&gt;&lt;dates&gt;&lt;year&gt;2014&lt;/year&gt;&lt;/dates&gt;&lt;pub-location&gt;Mental Health Evaluation Unit &amp;amp; the Australian Centre for Posttraumatic Mental Health Department of Psychiatry, the University of Melbourne&lt;/pub-location&gt;&lt;urls&gt;&lt;/urls&gt;&lt;/record&gt;&lt;/Cite&gt;&lt;/EndNote&gt;</w:instrText>
      </w:r>
      <w:r w:rsidRPr="00DF191F">
        <w:fldChar w:fldCharType="separate"/>
      </w:r>
      <w:r w:rsidR="00A40C3F" w:rsidRPr="00DF191F">
        <w:rPr>
          <w:noProof/>
          <w:vertAlign w:val="superscript"/>
        </w:rPr>
        <w:t>645</w:t>
      </w:r>
      <w:r w:rsidRPr="00DF191F">
        <w:fldChar w:fldCharType="end"/>
      </w:r>
      <w:r w:rsidRPr="00DF191F">
        <w:t xml:space="preserve">. This review identified numerous opportunities to further enhance male veterans’ access to health systems relating to peer support, telehealth, and brief interventions. </w:t>
      </w:r>
    </w:p>
    <w:p w14:paraId="42867DC7" w14:textId="77777777" w:rsidR="00B11D7B" w:rsidRPr="00DF191F" w:rsidRDefault="00B11D7B" w:rsidP="00B11D7B">
      <w:pPr>
        <w:pStyle w:val="Heading4"/>
      </w:pPr>
      <w:r w:rsidRPr="00DF191F">
        <w:t>Peer and Family Support</w:t>
      </w:r>
    </w:p>
    <w:p w14:paraId="3C94192E" w14:textId="77777777" w:rsidR="00B11D7B" w:rsidRPr="00DF191F" w:rsidRDefault="00B11D7B" w:rsidP="00E10E30">
      <w:pPr>
        <w:pStyle w:val="ListL1"/>
      </w:pPr>
      <w:r w:rsidRPr="00DF191F">
        <w:t xml:space="preserve">Evidence emerged from both Australian empirical and international review literature of the efficacy of peer support and peer-facilitated programs in increasing access of veteran males to the health system. </w:t>
      </w:r>
    </w:p>
    <w:p w14:paraId="1896C40B" w14:textId="02EDBA0B" w:rsidR="00B11D7B" w:rsidRPr="00DF191F" w:rsidRDefault="00B11D7B" w:rsidP="00E10E30">
      <w:pPr>
        <w:pStyle w:val="ListL1"/>
      </w:pPr>
      <w:r w:rsidRPr="00DF191F">
        <w:fldChar w:fldCharType="begin"/>
      </w:r>
      <w:r w:rsidR="00A40C3F" w:rsidRPr="00DF191F">
        <w:instrText xml:space="preserve"> ADDIN EN.CITE &lt;EndNote&gt;&lt;Cite AuthorYear="1"&gt;&lt;Author&gt;Beattie&lt;/Author&gt;&lt;Year&gt;2013&lt;/Year&gt;&lt;RecNum&gt;463&lt;/RecNum&gt;&lt;DisplayText&gt;Beattie, et al. &lt;style face="superscript"&gt;646&lt;/style&gt;&lt;/DisplayText&gt;&lt;record&gt;&lt;rec-number&gt;463&lt;/rec-number&gt;&lt;foreign-keys&gt;&lt;key app="EN" db-id="wp0rr9fr3retape2es959fecesev5wwadzpv" timestamp="0"&gt;463&lt;/key&gt;&lt;/foreign-keys&gt;&lt;ref-type name="Journal Article"&gt;17&lt;/ref-type&gt;&lt;contributors&gt;&lt;authors&gt;&lt;author&gt;Beattie, Jill&lt;/author&gt;&lt;author&gt;Battersby, Malcolm W.&lt;/author&gt;&lt;author&gt;Pols, Rene G.&lt;/author&gt;&lt;/authors&gt;&lt;/contributors&gt;&lt;titles&gt;&lt;title&gt;The acceptability and outcomes of a peer- and health-professional-led Stanford self-management program for Vietnam veterans with alcohol misuse and their partners&lt;/title&gt;&lt;secondary-title&gt;Psychiatric Rehabilitation Journal&lt;/secondary-title&gt;&lt;/titles&gt;&lt;pages&gt;306-313&lt;/pages&gt;&lt;volume&gt;36&lt;/volume&gt;&lt;number&gt;4&lt;/number&gt;&lt;dates&gt;&lt;year&gt;2013&lt;/year&gt;&lt;/dates&gt;&lt;pub-location&gt;United States&lt;/pub-location&gt;&lt;publisher&gt;American Psychological Association&lt;/publisher&gt;&lt;accession-num&gt;24219770&lt;/accession-num&gt;&lt;urls&gt;&lt;related-urls&gt;&lt;url&gt;http://ezproxy.deakin.edu.au/login?url=http://search.ebscohost.com/login.aspx?direct=true&amp;amp;AuthType=ip,sso&amp;amp;db=mdc&amp;amp;AN=24219770&amp;amp;site=ehost-live&amp;amp;scope=site&lt;/url&gt;&lt;/related-urls&gt;&lt;/urls&gt;&lt;electronic-resource-num&gt;10.1037/prj0000031&lt;/electronic-resource-num&gt;&lt;/record&gt;&lt;/Cite&gt;&lt;/EndNote&gt;</w:instrText>
      </w:r>
      <w:r w:rsidRPr="00DF191F">
        <w:fldChar w:fldCharType="separate"/>
      </w:r>
      <w:r w:rsidR="00A40C3F" w:rsidRPr="00DF191F">
        <w:rPr>
          <w:noProof/>
        </w:rPr>
        <w:t xml:space="preserve">Beattie, et al. </w:t>
      </w:r>
      <w:r w:rsidR="00A40C3F" w:rsidRPr="00DF191F">
        <w:rPr>
          <w:noProof/>
          <w:vertAlign w:val="superscript"/>
        </w:rPr>
        <w:t>646</w:t>
      </w:r>
      <w:r w:rsidRPr="00DF191F">
        <w:fldChar w:fldCharType="end"/>
      </w:r>
      <w:r w:rsidRPr="00DF191F">
        <w:t xml:space="preserve"> found the peer- and health-professional led Stanford Self-Management Program for male veterans with alcohol mis-use problems to be an accepted and effective program, with participants reflecting that they valued having a co-veteran as a leader, stating this added to the credibility of the program as they knew the leader had an “unsaid” understanding of what life was like for a veteran. </w:t>
      </w:r>
    </w:p>
    <w:p w14:paraId="6AEB94AA" w14:textId="1CFA81A7" w:rsidR="00B11D7B" w:rsidRPr="00DF191F" w:rsidRDefault="00B11D7B" w:rsidP="00E10E30">
      <w:pPr>
        <w:pStyle w:val="ListL1"/>
      </w:pPr>
      <w:r w:rsidRPr="00DF191F">
        <w:fldChar w:fldCharType="begin"/>
      </w:r>
      <w:r w:rsidR="00A40C3F" w:rsidRPr="00DF191F">
        <w:instrText xml:space="preserve"> ADDIN EN.CITE &lt;EndNote&gt;&lt;Cite AuthorYear="1"&gt;&lt;Author&gt;Burnell&lt;/Author&gt;&lt;Year&gt;2017&lt;/Year&gt;&lt;RecNum&gt;24&lt;/RecNum&gt;&lt;DisplayText&gt;Burnell, et al. &lt;style face="superscript"&gt;404&lt;/style&gt;&lt;/DisplayText&gt;&lt;record&gt;&lt;rec-number&gt;24&lt;/rec-number&gt;&lt;foreign-keys&gt;&lt;key app="EN" db-id="wp0rr9fr3retape2es959fecesev5wwadzpv" timestamp="0"&gt;24&lt;/key&gt;&lt;/foreign-keys&gt;&lt;ref-type name="Journal Article"&gt;17&lt;/ref-type&gt;&lt;contributors&gt;&lt;authors&gt;&lt;author&gt;Burnell, Karen&lt;/author&gt;&lt;author&gt;Needs, Adrian&lt;/author&gt;&lt;author&gt;Gordon, Kim&lt;/author&gt;&lt;/authors&gt;&lt;/contributors&gt;&lt;titles&gt;&lt;title&gt;Exploring the suitability and acceptability of peer support for older veterans&lt;/title&gt;&lt;secondary-title&gt;Quality in Ageing &amp;amp; Older Adults&lt;/secondary-title&gt;&lt;/titles&gt;&lt;pages&gt;120-130&lt;/pages&gt;&lt;volume&gt;18&lt;/volume&gt;&lt;number&gt;2&lt;/number&gt;&lt;dates&gt;&lt;year&gt;2017&lt;/year&gt;&lt;/dates&gt;&lt;publisher&gt;Emerald Publishing&lt;/publisher&gt;&lt;accession-num&gt;123135618. Language: English. Entry Date: 20180430. Revision Date: 20180430. Publication Type: Article&lt;/accession-num&gt;&lt;urls&gt;&lt;related-urls&gt;&lt;url&gt;http://ezproxy.deakin.edu.au/login?url=http://search.ebscohost.com/login.aspx?direct=true&amp;amp;AuthType=ip,sso&amp;amp;db=ccm&amp;amp;AN=123135618&amp;amp;site=ehost-live&amp;amp;scope=site&lt;/url&gt;&lt;/related-urls&gt;&lt;/urls&gt;&lt;electronic-resource-num&gt;10.1108/QAOA-09-2016-0036&lt;/electronic-resource-num&gt;&lt;/record&gt;&lt;/Cite&gt;&lt;/EndNote&gt;</w:instrText>
      </w:r>
      <w:r w:rsidRPr="00DF191F">
        <w:fldChar w:fldCharType="separate"/>
      </w:r>
      <w:r w:rsidR="00A40C3F" w:rsidRPr="00DF191F">
        <w:rPr>
          <w:noProof/>
        </w:rPr>
        <w:t xml:space="preserve">Burnell, et al. </w:t>
      </w:r>
      <w:r w:rsidR="00A40C3F" w:rsidRPr="00DF191F">
        <w:rPr>
          <w:noProof/>
          <w:vertAlign w:val="superscript"/>
        </w:rPr>
        <w:t>404</w:t>
      </w:r>
      <w:r w:rsidRPr="00DF191F">
        <w:fldChar w:fldCharType="end"/>
      </w:r>
      <w:r w:rsidRPr="00DF191F">
        <w:t xml:space="preserve"> found peer support programs suitable in addressing loneliness and mental health challenges in older English male veterans. Veterans consistently reported that peer support was essential, allowing male veterans to have a social support in which the mutual experience engenders trust and understanding and a willingness to </w:t>
      </w:r>
      <w:proofErr w:type="gramStart"/>
      <w:r w:rsidRPr="00DF191F">
        <w:t>open up</w:t>
      </w:r>
      <w:proofErr w:type="gramEnd"/>
      <w:r w:rsidRPr="00DF191F">
        <w:t xml:space="preserve">. Preferred </w:t>
      </w:r>
      <w:r w:rsidRPr="00DF191F">
        <w:rPr>
          <w:noProof/>
        </w:rPr>
        <mc:AlternateContent>
          <mc:Choice Requires="wps">
            <w:drawing>
              <wp:anchor distT="45720" distB="45720" distL="114300" distR="114300" simplePos="0" relativeHeight="252083712" behindDoc="0" locked="0" layoutInCell="1" allowOverlap="1" wp14:anchorId="7A7FB8C7" wp14:editId="10E09751">
                <wp:simplePos x="0" y="0"/>
                <wp:positionH relativeFrom="margin">
                  <wp:posOffset>2799715</wp:posOffset>
                </wp:positionH>
                <wp:positionV relativeFrom="paragraph">
                  <wp:posOffset>57150</wp:posOffset>
                </wp:positionV>
                <wp:extent cx="2505075" cy="1404620"/>
                <wp:effectExtent l="0" t="0"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noFill/>
                        <a:ln w="9525">
                          <a:noFill/>
                          <a:miter lim="800000"/>
                          <a:headEnd/>
                          <a:tailEnd/>
                        </a:ln>
                      </wps:spPr>
                      <wps:txbx>
                        <w:txbxContent>
                          <w:p w14:paraId="66F181E9" w14:textId="6445DE31" w:rsidR="00535975" w:rsidRPr="0068574E" w:rsidRDefault="00535975" w:rsidP="00171D5B">
                            <w:pPr>
                              <w:pStyle w:val="Quote1"/>
                            </w:pPr>
                            <w:r w:rsidRPr="0068574E">
                              <w:t>“We only tend to talk amongst our own peers, we don’t talk about our circumstances, our problems, with outsiders, because they don’t understan</w:t>
                            </w:r>
                            <w:r>
                              <w:t>d</w:t>
                            </w:r>
                            <w:r w:rsidRPr="0068574E">
                              <w:t xml:space="preserve">” </w:t>
                            </w:r>
                            <w:r>
                              <w:t xml:space="preserve">- </w:t>
                            </w:r>
                            <w:r w:rsidRPr="0068574E">
                              <w:t>English vete</w:t>
                            </w:r>
                            <w:r>
                              <w:t>r</w:t>
                            </w:r>
                            <w:r w:rsidRPr="0068574E">
                              <w:t>an</w:t>
                            </w:r>
                            <w:r>
                              <w:t xml:space="preserve"> </w:t>
                            </w:r>
                            <w:r>
                              <w:rPr>
                                <w:vertAlign w:val="superscript"/>
                              </w:rPr>
                              <w:t>64</w:t>
                            </w:r>
                            <w:r w:rsidR="00045CDA">
                              <w:rPr>
                                <w:vertAlign w:val="superscript"/>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FB8C7" id="_x0000_s1081" type="#_x0000_t202" style="position:absolute;left:0;text-align:left;margin-left:220.45pt;margin-top:4.5pt;width:197.25pt;height:110.6pt;z-index:25208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" filled="f" stroked="f">
                <v:textbox style="mso-fit-shape-to-text:t">
                  <w:txbxContent>
                    <w:p w14:paraId="66F181E9" w14:textId="6445DE31" w:rsidR="00535975" w:rsidRPr="0068574E" w:rsidRDefault="00535975" w:rsidP="00171D5B">
                      <w:pPr>
                        <w:pStyle w:val="Quote1"/>
                      </w:pPr>
                      <w:r w:rsidRPr="0068574E">
                        <w:t>“We only tend to talk amongst our own peers, we don’t talk about our circumstances, our problems, with outsiders, because they don’t understan</w:t>
                      </w:r>
                      <w:r>
                        <w:t>d</w:t>
                      </w:r>
                      <w:r w:rsidRPr="0068574E">
                        <w:t xml:space="preserve">” </w:t>
                      </w:r>
                      <w:r>
                        <w:t xml:space="preserve">- </w:t>
                      </w:r>
                      <w:r w:rsidRPr="0068574E">
                        <w:t>English vete</w:t>
                      </w:r>
                      <w:r>
                        <w:t>r</w:t>
                      </w:r>
                      <w:r w:rsidRPr="0068574E">
                        <w:t>an</w:t>
                      </w:r>
                      <w:r>
                        <w:t xml:space="preserve"> </w:t>
                      </w:r>
                      <w:r>
                        <w:rPr>
                          <w:vertAlign w:val="superscript"/>
                        </w:rPr>
                        <w:t>64</w:t>
                      </w:r>
                      <w:r w:rsidR="00045CDA">
                        <w:rPr>
                          <w:vertAlign w:val="superscript"/>
                        </w:rPr>
                        <w:t>6</w:t>
                      </w:r>
                    </w:p>
                  </w:txbxContent>
                </v:textbox>
                <w10:wrap anchorx="margin"/>
              </v:shape>
            </w:pict>
          </mc:Fallback>
        </mc:AlternateContent>
      </w:r>
      <w:r w:rsidRPr="00DF191F">
        <w:rPr>
          <w:noProof/>
        </w:rPr>
        <mc:AlternateContent>
          <mc:Choice Requires="wps">
            <w:drawing>
              <wp:anchor distT="0" distB="0" distL="114300" distR="114300" simplePos="0" relativeHeight="252082688" behindDoc="0" locked="0" layoutInCell="1" allowOverlap="1" wp14:anchorId="1319BCFE" wp14:editId="5D742973">
                <wp:simplePos x="0" y="0"/>
                <wp:positionH relativeFrom="margin">
                  <wp:posOffset>2590800</wp:posOffset>
                </wp:positionH>
                <wp:positionV relativeFrom="paragraph">
                  <wp:posOffset>0</wp:posOffset>
                </wp:positionV>
                <wp:extent cx="2905125" cy="1190625"/>
                <wp:effectExtent l="38100" t="0" r="66675" b="28575"/>
                <wp:wrapSquare wrapText="bothSides"/>
                <wp:docPr id="31" name="Double Brace 31"/>
                <wp:cNvGraphicFramePr/>
                <a:graphic xmlns:a="http://schemas.openxmlformats.org/drawingml/2006/main">
                  <a:graphicData uri="http://schemas.microsoft.com/office/word/2010/wordprocessingShape">
                    <wps:wsp>
                      <wps:cNvSpPr/>
                      <wps:spPr>
                        <a:xfrm>
                          <a:off x="0" y="0"/>
                          <a:ext cx="2905125" cy="119062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4A7C" id="Double Brace 31" o:spid="_x0000_s1026" type="#_x0000_t186" style="position:absolute;margin-left:204pt;margin-top:0;width:228.75pt;height:93.7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" strokecolor="#ed7d31 [3205]" strokeweight="1.5pt">
                <v:stroke joinstyle="miter"/>
                <w10:wrap type="square" anchorx="margin"/>
              </v:shape>
            </w:pict>
          </mc:Fallback>
        </mc:AlternateContent>
      </w:r>
      <w:r w:rsidRPr="00DF191F">
        <w:t xml:space="preserve">aspects of peer support included one-to-one and face-to-face support on a </w:t>
      </w:r>
      <w:proofErr w:type="gramStart"/>
      <w:r w:rsidRPr="00DF191F">
        <w:t>needs</w:t>
      </w:r>
      <w:proofErr w:type="gramEnd"/>
      <w:r w:rsidRPr="00DF191F">
        <w:t xml:space="preserve"> basis. The importance of tailoring, </w:t>
      </w:r>
      <w:proofErr w:type="gramStart"/>
      <w:r w:rsidRPr="00DF191F">
        <w:t>matching</w:t>
      </w:r>
      <w:proofErr w:type="gramEnd"/>
      <w:r w:rsidRPr="00DF191F">
        <w:t xml:space="preserve"> and involving family members was also emphasised. </w:t>
      </w:r>
    </w:p>
    <w:p w14:paraId="6AB32036" w14:textId="306B999A" w:rsidR="00B11D7B" w:rsidRPr="00DF191F" w:rsidRDefault="00B11D7B" w:rsidP="00E10E30">
      <w:pPr>
        <w:pStyle w:val="ListL1"/>
      </w:pPr>
      <w:r w:rsidRPr="00DF191F">
        <w:t xml:space="preserve">For around 60% of Transitioned ADF and 2015 Regular ADF, who were concerned about their mental health and sought assistance, someone else had suggested they seek care for their mental health, usually a partner or friend </w:t>
      </w:r>
      <w:r w:rsidRPr="00DF191F">
        <w:fldChar w:fldCharType="begin"/>
      </w:r>
      <w:r w:rsidR="00A40C3F" w:rsidRPr="00DF191F">
        <w:instrText xml:space="preserve"> ADDIN EN.CITE &lt;EndNote&gt;&lt;Cite&gt;&lt;Author&gt;Forbes&lt;/Author&gt;&lt;Year&gt;2018&lt;/Year&gt;&lt;RecNum&gt;1515&lt;/RecNum&gt;&lt;DisplayText&gt;&lt;style face="superscript"&gt;644&lt;/style&gt;&lt;/DisplayText&gt;&lt;record&gt;&lt;rec-number&gt;1515&lt;/rec-number&gt;&lt;foreign-keys&gt;&lt;key app="EN" db-id="5a0xxepeaxrde3evttx5v9sta0ddfvtt99r2" timestamp="1592201534"&gt;1515&lt;/key&gt;&lt;/foreign-keys&gt;&lt;ref-type name="Report"&gt;27&lt;/ref-type&gt;&lt;contributors&gt;&lt;authors&gt;&lt;author&gt;Forbes, D., Van Hooff, M., Lawrence-Wood, E., Sadler, N., Hodson, S., &amp;amp; Benassi, H. &lt;/author&gt;&lt;/authors&gt;&lt;/contributors&gt;&lt;titles&gt;&lt;title&gt;Pathways to care, mental health and wellbeing transition study&lt;/title&gt;&lt;/titles&gt;&lt;dates&gt;&lt;year&gt;2018&lt;/year&gt;&lt;/dates&gt;&lt;pub-location&gt;Canberra: The Department of Defence and the Department of Veterans’ Affairs.&lt;/pub-location&gt;&lt;urls&gt;&lt;/urls&gt;&lt;/record&gt;&lt;/Cite&gt;&lt;/EndNote&gt;</w:instrText>
      </w:r>
      <w:r w:rsidRPr="00DF191F">
        <w:fldChar w:fldCharType="separate"/>
      </w:r>
      <w:r w:rsidR="00A40C3F" w:rsidRPr="00DF191F">
        <w:rPr>
          <w:noProof/>
          <w:vertAlign w:val="superscript"/>
        </w:rPr>
        <w:t>644</w:t>
      </w:r>
      <w:r w:rsidRPr="00DF191F">
        <w:fldChar w:fldCharType="end"/>
      </w:r>
      <w:r w:rsidRPr="00DF191F">
        <w:t xml:space="preserve">. </w:t>
      </w:r>
    </w:p>
    <w:p w14:paraId="74E7AB87" w14:textId="77777777" w:rsidR="00B11D7B" w:rsidRPr="00DF191F" w:rsidRDefault="00B11D7B" w:rsidP="00B11D7B">
      <w:pPr>
        <w:pStyle w:val="Heading4"/>
      </w:pPr>
      <w:r w:rsidRPr="00DF191F">
        <w:t>Brief Interventions</w:t>
      </w:r>
    </w:p>
    <w:p w14:paraId="76AC5A2B" w14:textId="77777777" w:rsidR="00B11D7B" w:rsidRPr="00DF191F" w:rsidRDefault="00B11D7B" w:rsidP="00E10E30">
      <w:pPr>
        <w:pStyle w:val="ListL1"/>
      </w:pPr>
      <w:r w:rsidRPr="00DF191F">
        <w:t xml:space="preserve">Apart from the peer- and health-professional led Stanford Self-Management Program described above, no included studies examined brief interventions for improving health system access for male veterans. </w:t>
      </w:r>
    </w:p>
    <w:p w14:paraId="4D0C14D6" w14:textId="233EC64C" w:rsidR="00B11D7B" w:rsidRPr="00DF191F" w:rsidRDefault="00B11D7B" w:rsidP="00E10E30">
      <w:pPr>
        <w:pStyle w:val="ListL1"/>
      </w:pPr>
      <w:r w:rsidRPr="00DF191F">
        <w:t xml:space="preserve">One systematic review (n= 19 articles) examined the effectiveness of interventions aimed at improving access to care for veterans </w:t>
      </w:r>
      <w:r w:rsidRPr="00DF191F">
        <w:fldChar w:fldCharType="begin"/>
      </w:r>
      <w:r w:rsidR="00A40C3F" w:rsidRPr="00DF191F">
        <w:instrText xml:space="preserve"> ADDIN EN.CITE &lt;EndNote&gt;&lt;Cite&gt;&lt;Author&gt;Kehle&lt;/Author&gt;&lt;Year&gt;2011&lt;/Year&gt;&lt;RecNum&gt;1517&lt;/RecNum&gt;&lt;DisplayText&gt;&lt;style face="superscript"&gt;647&lt;/style&gt;&lt;/DisplayText&gt;&lt;record&gt;&lt;rec-number&gt;1517&lt;/rec-number&gt;&lt;foreign-keys&gt;&lt;key app="EN" db-id="5a0xxepeaxrde3evttx5v9sta0ddfvtt99r2" timestamp="1592202711"&gt;1517&lt;/key&gt;&lt;/foreign-keys&gt;&lt;ref-type name="Journal Article"&gt;17&lt;/ref-type&gt;&lt;contributors&gt;&lt;authors&gt;&lt;author&gt;Kehle, S. M., Greer, N., Rutks, I., &amp;amp; Wilt, T.&lt;/author&gt;&lt;/authors&gt;&lt;/contributors&gt;&lt;titles&gt;&lt;title&gt;Interventions to improve veterans’ access to care: a systematic review of the literature&lt;/title&gt;&lt;secondary-title&gt;Journal of general internal medicine&lt;/secondary-title&gt;&lt;/titles&gt;&lt;periodical&gt;&lt;full-title&gt;Journal of general internal medicine&lt;/full-title&gt;&lt;/periodical&gt;&lt;pages&gt;689&lt;/pages&gt;&lt;volume&gt;26&lt;/volume&gt;&lt;num-vols&gt;2&lt;/num-vols&gt;&lt;dates&gt;&lt;year&gt;2011&lt;/year&gt;&lt;/dates&gt;&lt;urls&gt;&lt;/urls&gt;&lt;/record&gt;&lt;/Cite&gt;&lt;/EndNote&gt;</w:instrText>
      </w:r>
      <w:r w:rsidRPr="00DF191F">
        <w:fldChar w:fldCharType="separate"/>
      </w:r>
      <w:r w:rsidR="00A40C3F" w:rsidRPr="00DF191F">
        <w:rPr>
          <w:noProof/>
          <w:vertAlign w:val="superscript"/>
        </w:rPr>
        <w:t>647</w:t>
      </w:r>
      <w:r w:rsidRPr="00DF191F">
        <w:fldChar w:fldCharType="end"/>
      </w:r>
      <w:r w:rsidRPr="00DF191F">
        <w:t xml:space="preserve">. The findings demonstrated a positive impact on </w:t>
      </w:r>
      <w:r w:rsidRPr="00DF191F">
        <w:lastRenderedPageBreak/>
        <w:t xml:space="preserve">perceived measures of access through the implementation of telemedicine, primary mental health integration for veterans. Overall, the interventions improved access, quality, waiting times and satisfaction of care. Caution is advised regarding these results with the authors rating the majority of included studies as being of poor or fair quality. </w:t>
      </w:r>
    </w:p>
    <w:p w14:paraId="63884143" w14:textId="77777777" w:rsidR="00B11D7B" w:rsidRPr="00DF191F" w:rsidRDefault="00B11D7B" w:rsidP="00B11D7B">
      <w:pPr>
        <w:pStyle w:val="Heading4"/>
        <w:rPr>
          <w:rFonts w:ascii="Times New Roman" w:hAnsi="Times New Roman"/>
          <w:color w:val="70AD47" w:themeColor="accent6"/>
        </w:rPr>
      </w:pPr>
      <w:r w:rsidRPr="00DF191F">
        <w:t>E-Health</w:t>
      </w:r>
    </w:p>
    <w:p w14:paraId="7D3C9A47" w14:textId="140C985E" w:rsidR="00B11D7B" w:rsidRPr="00DF191F" w:rsidRDefault="00B11D7B" w:rsidP="00E10E30">
      <w:pPr>
        <w:pStyle w:val="ListL1"/>
      </w:pPr>
      <w:r w:rsidRPr="00DF191F">
        <w:t xml:space="preserve">Evidence emerged from the Australian empirical literature suggesting that telehealth information technologies may be a strategic opportunity to increase early screening and subsequent prevention of osteoporosis in male ex-military personnel </w:t>
      </w:r>
      <w:r w:rsidRPr="00DF191F">
        <w:fldChar w:fldCharType="begin"/>
      </w:r>
      <w:r w:rsidR="00A40C3F" w:rsidRPr="00DF191F">
        <w:instrText xml:space="preserve"> ADDIN EN.CITE &lt;EndNote&gt;&lt;Cite&gt;&lt;Author&gt;Brown&lt;/Author&gt;&lt;Year&gt;2017&lt;/Year&gt;&lt;RecNum&gt;1297&lt;/RecNum&gt;&lt;DisplayText&gt;&lt;style face="superscript"&gt;648&lt;/style&gt;&lt;/DisplayText&gt;&lt;record&gt;&lt;rec-number&gt;1297&lt;/rec-number&gt;&lt;foreign-keys&gt;&lt;key app="EN" db-id="5a0xxepeaxrde3evttx5v9sta0ddfvtt99r2" timestamp="1588671605"&gt;1297&lt;/key&gt;&lt;/foreign-keys&gt;&lt;ref-type name="Journal Article"&gt;17&lt;/ref-type&gt;&lt;contributors&gt;&lt;authors&gt;&lt;author&gt;Brown, C.&lt;/author&gt;&lt;author&gt;Cottrell, J.&lt;/author&gt;&lt;author&gt;Kwon, S.&lt;/author&gt;&lt;/authors&gt;&lt;/contributors&gt;&lt;titles&gt;&lt;title&gt;Improving the number of male veterans screened for osteoporosis through use of pharmacy informatics&lt;/title&gt;&lt;secondary-title&gt;Journal of the American Pharmacists Association&lt;/secondary-title&gt;&lt;/titles&gt;&lt;periodical&gt;&lt;full-title&gt;Journal of the American Pharmacists Association&lt;/full-title&gt;&lt;/periodical&gt;&lt;volume&gt;57&lt;/volume&gt;&lt;number&gt;3&lt;/number&gt;&lt;dates&gt;&lt;year&gt;2017&lt;/year&gt;&lt;/dates&gt;&lt;urls&gt;&lt;related-urls&gt;&lt;url&gt;http://www.embase.com/search/results?subaction=viewrecord&amp;amp;from=export&amp;amp;id=L621975461&lt;/url&gt;&lt;/related-urls&gt;&lt;/urls&gt;&lt;electronic-resource-num&gt;10.1016/j.japh.2017.04.011&lt;/electronic-resource-num&gt;&lt;/record&gt;&lt;/Cite&gt;&lt;/EndNote&gt;</w:instrText>
      </w:r>
      <w:r w:rsidRPr="00DF191F">
        <w:fldChar w:fldCharType="separate"/>
      </w:r>
      <w:r w:rsidR="00A40C3F" w:rsidRPr="00DF191F">
        <w:rPr>
          <w:noProof/>
          <w:vertAlign w:val="superscript"/>
        </w:rPr>
        <w:t>648</w:t>
      </w:r>
      <w:r w:rsidRPr="00DF191F">
        <w:fldChar w:fldCharType="end"/>
      </w:r>
      <w:r w:rsidRPr="00DF191F">
        <w:t xml:space="preserve">. </w:t>
      </w:r>
    </w:p>
    <w:p w14:paraId="18F78810" w14:textId="0F7B539F" w:rsidR="00B11D7B" w:rsidRPr="00DF191F" w:rsidRDefault="00B11D7B" w:rsidP="00E10E30">
      <w:pPr>
        <w:pStyle w:val="ListL1"/>
      </w:pPr>
      <w:r w:rsidRPr="00DF191F">
        <w:t xml:space="preserve">The Veteran Affair’s Absolute Risk Assessment tool, a validated measure developed from computer informatics, has been found effective in identifying male veterans in pharmacy medical records at risk of osteoporosis </w:t>
      </w:r>
      <w:r w:rsidRPr="00DF191F">
        <w:fldChar w:fldCharType="begin"/>
      </w:r>
      <w:r w:rsidR="00A40C3F" w:rsidRPr="00DF191F">
        <w:instrText xml:space="preserve"> ADDIN EN.CITE &lt;EndNote&gt;&lt;Cite&gt;&lt;Author&gt;Brown&lt;/Author&gt;&lt;Year&gt;2017&lt;/Year&gt;&lt;RecNum&gt;32&lt;/RecNum&gt;&lt;DisplayText&gt;&lt;style face="superscript"&gt;648&lt;/style&gt;&lt;/DisplayText&gt;&lt;record&gt;&lt;rec-number&gt;32&lt;/rec-number&gt;&lt;foreign-keys&gt;&lt;key app="EN" db-id="wp0rr9fr3retape2es959fecesev5wwadzpv" timestamp="0"&gt;32&lt;/key&gt;&lt;/foreign-keys&gt;&lt;ref-type name="Journal Article"&gt;17&lt;/ref-type&gt;&lt;contributors&gt;&lt;authors&gt;&lt;author&gt;Brown, C.&lt;/author&gt;&lt;author&gt;Cottrell, J.&lt;/author&gt;&lt;author&gt;Kwon, S.&lt;/author&gt;&lt;/authors&gt;&lt;/contributors&gt;&lt;titles&gt;&lt;title&gt;Improving the number of male veterans screened for osteoporosis through use of pharmacy informatics&lt;/title&gt;&lt;secondary-title&gt;Journal of the American Pharmacists Association&lt;/secondary-title&gt;&lt;/titles&gt;&lt;volume&gt;57&lt;/volume&gt;&lt;number&gt;3&lt;/number&gt;&lt;dates&gt;&lt;year&gt;2017&lt;/year&gt;&lt;/dates&gt;&lt;urls&gt;&lt;related-urls&gt;&lt;url&gt;http://www.embase.com/search/results?subaction=viewrecord&amp;amp;from=export&amp;amp;id=L621975461&lt;/url&gt;&lt;/related-urls&gt;&lt;/urls&gt;&lt;electronic-resource-num&gt;10.1016/j.japh.2017.04.011&lt;/electronic-resource-num&gt;&lt;/record&gt;&lt;/Cite&gt;&lt;/EndNote&gt;</w:instrText>
      </w:r>
      <w:r w:rsidRPr="00DF191F">
        <w:fldChar w:fldCharType="separate"/>
      </w:r>
      <w:r w:rsidR="00A40C3F" w:rsidRPr="00DF191F">
        <w:rPr>
          <w:noProof/>
          <w:vertAlign w:val="superscript"/>
        </w:rPr>
        <w:t>648</w:t>
      </w:r>
      <w:r w:rsidRPr="00DF191F">
        <w:fldChar w:fldCharType="end"/>
      </w:r>
      <w:r w:rsidRPr="00DF191F">
        <w:t xml:space="preserve">. </w:t>
      </w:r>
    </w:p>
    <w:p w14:paraId="6B2B8170" w14:textId="24CBFCCC" w:rsidR="00B11D7B" w:rsidRPr="00DF191F" w:rsidRDefault="00B11D7B" w:rsidP="00B11D7B">
      <w:pPr>
        <w:pStyle w:val="Heading4"/>
      </w:pPr>
      <w:r w:rsidRPr="00DF191F">
        <w:rPr>
          <w:b/>
          <w:i/>
          <w:noProof/>
          <w:sz w:val="22"/>
          <w:szCs w:val="22"/>
        </w:rPr>
        <mc:AlternateContent>
          <mc:Choice Requires="wps">
            <w:drawing>
              <wp:anchor distT="0" distB="0" distL="114300" distR="114300" simplePos="0" relativeHeight="252084736" behindDoc="1" locked="0" layoutInCell="1" allowOverlap="1" wp14:anchorId="4C66FE10" wp14:editId="262D8B20">
                <wp:simplePos x="0" y="0"/>
                <wp:positionH relativeFrom="column">
                  <wp:posOffset>-213645</wp:posOffset>
                </wp:positionH>
                <wp:positionV relativeFrom="paragraph">
                  <wp:posOffset>21697</wp:posOffset>
                </wp:positionV>
                <wp:extent cx="6174105" cy="5674401"/>
                <wp:effectExtent l="12700" t="50800" r="86995" b="53340"/>
                <wp:wrapNone/>
                <wp:docPr id="133" name="Rectangle 133"/>
                <wp:cNvGraphicFramePr/>
                <a:graphic xmlns:a="http://schemas.openxmlformats.org/drawingml/2006/main">
                  <a:graphicData uri="http://schemas.microsoft.com/office/word/2010/wordprocessingShape">
                    <wps:wsp>
                      <wps:cNvSpPr/>
                      <wps:spPr>
                        <a:xfrm>
                          <a:off x="0" y="0"/>
                          <a:ext cx="6174105" cy="5674401"/>
                        </a:xfrm>
                        <a:prstGeom prst="rect">
                          <a:avLst/>
                        </a:prstGeom>
                        <a:solidFill>
                          <a:schemeClr val="accent2">
                            <a:lumMod val="20000"/>
                            <a:lumOff val="8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AF95E2" id="Rectangle 133" o:spid="_x0000_s1026" style="position:absolute;margin-left:-16.8pt;margin-top:1.7pt;width:486.15pt;height:446.8pt;z-index:-2512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" fillcolor="#fbe4d5 [661]" stroked="f" strokeweight="1pt">
                <v:shadow on="t" color="black" opacity="26214f" origin="-.5" offset="3pt,0"/>
              </v:rect>
            </w:pict>
          </mc:Fallback>
        </mc:AlternateContent>
      </w:r>
      <w:r w:rsidRPr="00DF191F">
        <w:rPr>
          <w:i/>
          <w:sz w:val="22"/>
          <w:szCs w:val="22"/>
        </w:rPr>
        <w:t>Ex (Transitioned) and current defence force personnel preferences for mental health help-seeking</w:t>
      </w:r>
      <w:r w:rsidRPr="00DF191F">
        <w:t xml:space="preserve"> </w:t>
      </w:r>
      <w:r w:rsidRPr="00DF191F">
        <w:fldChar w:fldCharType="begin"/>
      </w:r>
      <w:r w:rsidR="00A40C3F" w:rsidRPr="00DF191F">
        <w:instrText xml:space="preserve"> ADDIN EN.CITE &lt;EndNote&gt;&lt;Cite&gt;&lt;Author&gt;Forbes&lt;/Author&gt;&lt;Year&gt;2018&lt;/Year&gt;&lt;RecNum&gt;1515&lt;/RecNum&gt;&lt;DisplayText&gt;&lt;style face="superscript"&gt;644&lt;/style&gt;&lt;/DisplayText&gt;&lt;record&gt;&lt;rec-number&gt;1515&lt;/rec-number&gt;&lt;foreign-keys&gt;&lt;key app="EN" db-id="5a0xxepeaxrde3evttx5v9sta0ddfvtt99r2" timestamp="1592201534"&gt;1515&lt;/key&gt;&lt;/foreign-keys&gt;&lt;ref-type name="Report"&gt;27&lt;/ref-type&gt;&lt;contributors&gt;&lt;authors&gt;&lt;author&gt;Forbes, D., Van Hooff, M., Lawrence-Wood, E., Sadler, N., Hodson, S., &amp;amp; Benassi, H. &lt;/author&gt;&lt;/authors&gt;&lt;/contributors&gt;&lt;titles&gt;&lt;title&gt;Pathways to care, mental health and wellbeing transition study&lt;/title&gt;&lt;/titles&gt;&lt;dates&gt;&lt;year&gt;2018&lt;/year&gt;&lt;/dates&gt;&lt;pub-location&gt;Canberra: The Department of Defence and the Department of Veterans’ Affairs.&lt;/pub-location&gt;&lt;urls&gt;&lt;/urls&gt;&lt;/record&gt;&lt;/Cite&gt;&lt;/EndNote&gt;</w:instrText>
      </w:r>
      <w:r w:rsidRPr="00DF191F">
        <w:fldChar w:fldCharType="separate"/>
      </w:r>
      <w:r w:rsidR="00A40C3F" w:rsidRPr="00DF191F">
        <w:rPr>
          <w:noProof/>
          <w:vertAlign w:val="superscript"/>
        </w:rPr>
        <w:t>644</w:t>
      </w:r>
      <w:r w:rsidRPr="00DF191F">
        <w:fldChar w:fldCharType="end"/>
      </w:r>
    </w:p>
    <w:p w14:paraId="7F11854B" w14:textId="77777777" w:rsidR="00B11D7B" w:rsidRPr="00DF191F" w:rsidRDefault="00B11D7B" w:rsidP="00E10E30">
      <w:pPr>
        <w:pStyle w:val="Heading5"/>
      </w:pPr>
      <w:r w:rsidRPr="00DF191F">
        <w:t>Websites</w:t>
      </w:r>
    </w:p>
    <w:p w14:paraId="5E3385C1" w14:textId="77777777" w:rsidR="00B11D7B" w:rsidRPr="00DF191F" w:rsidRDefault="00B11D7B" w:rsidP="00E10E30">
      <w:pPr>
        <w:pStyle w:val="ListL1"/>
      </w:pPr>
      <w:r w:rsidRPr="00DF191F">
        <w:t xml:space="preserve">Around one quarter of Transitioned ADF and 2015 Regular ADF used websites to inform or assess their mental </w:t>
      </w:r>
      <w:proofErr w:type="gramStart"/>
      <w:r w:rsidRPr="00DF191F">
        <w:t>health, and</w:t>
      </w:r>
      <w:proofErr w:type="gramEnd"/>
      <w:r w:rsidRPr="00DF191F">
        <w:t xml:space="preserve"> were most likely to access websites designed by the Department of Veteran Affairs (DVA) or Defence. While satisfaction with the DVA and Defence websites were at reasonable levels, the proportion accessing them was low. </w:t>
      </w:r>
    </w:p>
    <w:p w14:paraId="799F3286" w14:textId="77777777" w:rsidR="00B11D7B" w:rsidRPr="00DF191F" w:rsidRDefault="00B11D7B" w:rsidP="00E10E30">
      <w:pPr>
        <w:pStyle w:val="Heading5"/>
      </w:pPr>
      <w:r w:rsidRPr="00DF191F">
        <w:t xml:space="preserve">Smart phone apps </w:t>
      </w:r>
    </w:p>
    <w:p w14:paraId="6B6230B8" w14:textId="77777777" w:rsidR="00B11D7B" w:rsidRPr="00DF191F" w:rsidRDefault="00B11D7B" w:rsidP="00E10E30">
      <w:pPr>
        <w:pStyle w:val="ListL1"/>
      </w:pPr>
      <w:r w:rsidRPr="00DF191F">
        <w:t xml:space="preserve">Use of all smart apps were low in both Transitioned and 2015 Regular ADF </w:t>
      </w:r>
      <w:proofErr w:type="gramStart"/>
      <w:r w:rsidRPr="00DF191F">
        <w:t>members, but</w:t>
      </w:r>
      <w:proofErr w:type="gramEnd"/>
      <w:r w:rsidRPr="00DF191F">
        <w:t xml:space="preserve"> doubled in those with a probable current mental disorder. </w:t>
      </w:r>
    </w:p>
    <w:p w14:paraId="30F3EE5E" w14:textId="77777777" w:rsidR="00B11D7B" w:rsidRPr="00DF191F" w:rsidRDefault="00B11D7B" w:rsidP="00E10E30">
      <w:pPr>
        <w:pStyle w:val="Heading5"/>
      </w:pPr>
      <w:r w:rsidRPr="00DF191F">
        <w:t xml:space="preserve">Helplines </w:t>
      </w:r>
    </w:p>
    <w:p w14:paraId="190C58CE" w14:textId="77777777" w:rsidR="00B11D7B" w:rsidRPr="00DF191F" w:rsidRDefault="00B11D7B" w:rsidP="00E10E30">
      <w:pPr>
        <w:pStyle w:val="ListL1"/>
      </w:pPr>
      <w:r w:rsidRPr="00DF191F">
        <w:t xml:space="preserve">About 10% of both Transitioned and 2015 Regular ADF members used a veteran or military helpline, and these rates doubled in those with a probable current mental disorder. VVCS </w:t>
      </w:r>
      <w:proofErr w:type="spellStart"/>
      <w:r w:rsidRPr="00DF191F">
        <w:t>Vetline</w:t>
      </w:r>
      <w:proofErr w:type="spellEnd"/>
      <w:r w:rsidRPr="00DF191F">
        <w:t xml:space="preserve"> was the most highly used helpline with very high satisfaction rates. </w:t>
      </w:r>
    </w:p>
    <w:p w14:paraId="09B78359" w14:textId="77777777" w:rsidR="00B11D7B" w:rsidRPr="00DF191F" w:rsidRDefault="00B11D7B" w:rsidP="00E10E30">
      <w:pPr>
        <w:pStyle w:val="Heading5"/>
      </w:pPr>
      <w:r w:rsidRPr="00DF191F">
        <w:t xml:space="preserve">Ex-service organisations (ESOs) </w:t>
      </w:r>
    </w:p>
    <w:p w14:paraId="60369CC3" w14:textId="77777777" w:rsidR="00B11D7B" w:rsidRPr="00DF191F" w:rsidRDefault="00B11D7B" w:rsidP="00E10E30">
      <w:pPr>
        <w:pStyle w:val="ListL1"/>
      </w:pPr>
      <w:r w:rsidRPr="00DF191F">
        <w:t xml:space="preserve">Less than 10% of Transitioned and 2015 Regular ADF members used ESOs to inform or assess their mental health. This doubled for those with a probable current mental disorder. Rates of satisfaction with ESO services were high. </w:t>
      </w:r>
    </w:p>
    <w:p w14:paraId="2A28BDDB" w14:textId="77777777" w:rsidR="00B11D7B" w:rsidRPr="00DF191F" w:rsidRDefault="00B11D7B" w:rsidP="00E10E30">
      <w:pPr>
        <w:pStyle w:val="Heading5"/>
      </w:pPr>
      <w:r w:rsidRPr="00DF191F">
        <w:t xml:space="preserve">Receiving health information </w:t>
      </w:r>
    </w:p>
    <w:p w14:paraId="78084C4D" w14:textId="77777777" w:rsidR="00B11D7B" w:rsidRPr="00DF191F" w:rsidRDefault="00B11D7B" w:rsidP="00E10E30">
      <w:pPr>
        <w:pStyle w:val="ListL1"/>
      </w:pPr>
      <w:r w:rsidRPr="00DF191F">
        <w:t xml:space="preserve">Both Transitioned and 2015 Regular ADF members preferred receiving mental health information face-to-face rather than by the internet or by telephone. This effect was much stronger in those with a probable current disorder. </w:t>
      </w:r>
    </w:p>
    <w:p w14:paraId="71642CB1" w14:textId="77777777" w:rsidR="00B11D7B" w:rsidRPr="00DF191F" w:rsidRDefault="00B11D7B" w:rsidP="00E10E30">
      <w:pPr>
        <w:pStyle w:val="ListL1"/>
      </w:pPr>
      <w:r w:rsidRPr="00DF191F">
        <w:t xml:space="preserve">*Source: Forbes D, Van </w:t>
      </w:r>
      <w:proofErr w:type="spellStart"/>
      <w:r w:rsidRPr="00DF191F">
        <w:t>Hooff</w:t>
      </w:r>
      <w:proofErr w:type="spellEnd"/>
      <w:r w:rsidRPr="00DF191F">
        <w:t xml:space="preserve"> M, Lawrence-Wood E, Sadler N, Hodson S, </w:t>
      </w:r>
      <w:proofErr w:type="spellStart"/>
      <w:r w:rsidRPr="00DF191F">
        <w:t>Benassi</w:t>
      </w:r>
      <w:proofErr w:type="spellEnd"/>
      <w:r w:rsidRPr="00DF191F">
        <w:t xml:space="preserve"> H, Hansen C, Avery J, </w:t>
      </w:r>
      <w:proofErr w:type="spellStart"/>
      <w:r w:rsidRPr="00DF191F">
        <w:t>Varker</w:t>
      </w:r>
      <w:proofErr w:type="spellEnd"/>
      <w:r w:rsidRPr="00DF191F">
        <w:t xml:space="preserve"> T, O’Donnell M, Phelps A, Frederickson J, Sharp M, Searle A, McFarlane A, 2018, </w:t>
      </w:r>
      <w:r w:rsidRPr="00DF191F">
        <w:rPr>
          <w:i/>
        </w:rPr>
        <w:t>Pathways to Care, Mental Health and Wellbeing Transition Study,</w:t>
      </w:r>
      <w:r w:rsidRPr="00DF191F">
        <w:t xml:space="preserve"> the Department of Defence and the Department of Veterans’ Affairs, Canberra.</w:t>
      </w:r>
    </w:p>
    <w:p w14:paraId="242C7B83" w14:textId="77777777" w:rsidR="00B11D7B" w:rsidRPr="00DF191F" w:rsidRDefault="00B11D7B" w:rsidP="00171D5B">
      <w:pPr>
        <w:pStyle w:val="Heading3"/>
        <w:keepNext/>
        <w:rPr>
          <w:lang w:val="en-AU"/>
        </w:rPr>
      </w:pPr>
      <w:bookmarkStart w:id="224" w:name="_Toc141194768"/>
      <w:r w:rsidRPr="00DF191F">
        <w:rPr>
          <w:lang w:val="en-AU"/>
        </w:rPr>
        <w:lastRenderedPageBreak/>
        <w:t>17.5 Cost-Effectiveness of Evidence-based Opportunities</w:t>
      </w:r>
      <w:bookmarkEnd w:id="224"/>
    </w:p>
    <w:p w14:paraId="598B17C5" w14:textId="77777777" w:rsidR="00B11D7B" w:rsidRPr="00DF191F" w:rsidRDefault="00B11D7B" w:rsidP="00E10E30">
      <w:pPr>
        <w:pStyle w:val="ListL1"/>
        <w:rPr>
          <w:rFonts w:ascii="Times New Roman" w:hAnsi="Times New Roman"/>
          <w:b/>
        </w:rPr>
      </w:pPr>
      <w:r w:rsidRPr="00DF191F">
        <w:t xml:space="preserve">No Australian empirical study examined the cost-effectiveness of evidence-based opportunities to reduce barriers faced by Veterans to health system access. </w:t>
      </w:r>
    </w:p>
    <w:p w14:paraId="481BCFD6" w14:textId="77777777" w:rsidR="00B11D7B" w:rsidRPr="00DF191F" w:rsidRDefault="00B11D7B" w:rsidP="007D11F9">
      <w:pPr>
        <w:pStyle w:val="Heading3"/>
        <w:rPr>
          <w:lang w:val="en-AU"/>
        </w:rPr>
      </w:pPr>
      <w:bookmarkStart w:id="225" w:name="_Toc141194769"/>
      <w:r w:rsidRPr="00DF191F">
        <w:rPr>
          <w:lang w:val="en-AU"/>
        </w:rPr>
        <w:t>17.6 Gaps and limitations</w:t>
      </w:r>
      <w:bookmarkEnd w:id="225"/>
    </w:p>
    <w:p w14:paraId="6E011477" w14:textId="77777777" w:rsidR="00B11D7B" w:rsidRPr="00DF191F" w:rsidRDefault="00B11D7B" w:rsidP="00E10E30">
      <w:pPr>
        <w:pStyle w:val="ListL1"/>
      </w:pPr>
      <w:proofErr w:type="gramStart"/>
      <w:r w:rsidRPr="00DF191F">
        <w:t>The vast majority of</w:t>
      </w:r>
      <w:proofErr w:type="gramEnd"/>
      <w:r w:rsidRPr="00DF191F">
        <w:t xml:space="preserve"> studies that have examined health system access for Australian veterans have not conducted gender specific analyses. While service populations are predominantly male, gender specific data and analyses may present differences in health access barriers and opportunities.</w:t>
      </w:r>
    </w:p>
    <w:p w14:paraId="3A7AFD43" w14:textId="77777777" w:rsidR="00B11D7B" w:rsidRPr="00DF191F" w:rsidRDefault="00B11D7B" w:rsidP="00E10E30">
      <w:pPr>
        <w:pStyle w:val="ListL1"/>
        <w:rPr>
          <w:rFonts w:ascii="Times New Roman" w:hAnsi="Times New Roman"/>
        </w:rPr>
      </w:pPr>
      <w:r w:rsidRPr="00DF191F">
        <w:t>Given the high rates of chronic conditions in this population, engagement in prevention programs would be likely to be highly beneficial with recruitment options available through veteran networks. Studies on health system access reporting findings specifically related to veteran males with chronic conditions were lacking.</w:t>
      </w:r>
    </w:p>
    <w:p w14:paraId="1B52B9B3" w14:textId="77777777" w:rsidR="00B11D7B" w:rsidRPr="00DF191F" w:rsidRDefault="00B11D7B" w:rsidP="00E10E30">
      <w:pPr>
        <w:pStyle w:val="ListL1"/>
      </w:pPr>
      <w:r w:rsidRPr="00DF191F">
        <w:t xml:space="preserve">Of the Australian empirical studies conducted, all employed either a convenience or purposive sampling method, and one Australian empirical study reported some information on socio-economic status, introducing potential for sampling biases. </w:t>
      </w:r>
    </w:p>
    <w:p w14:paraId="4FAAD102" w14:textId="77777777" w:rsidR="00B11D7B" w:rsidRPr="00DF191F" w:rsidRDefault="00B11D7B" w:rsidP="00E10E30">
      <w:pPr>
        <w:pStyle w:val="ListL1"/>
      </w:pPr>
      <w:r w:rsidRPr="00DF191F">
        <w:t xml:space="preserve">All measures used were assessed as reliable and valid. Yet, no Australian empirical study used a psychometrically validated instrument to quantify help-seeking behaviours or access to barriers or opportunities. </w:t>
      </w:r>
    </w:p>
    <w:p w14:paraId="6721106B" w14:textId="2C04264A" w:rsidR="00B11D7B" w:rsidRPr="00DF191F" w:rsidRDefault="00B11D7B" w:rsidP="00E10E30">
      <w:pPr>
        <w:pStyle w:val="ListL1"/>
      </w:pPr>
      <w:r w:rsidRPr="00DF191F">
        <w:t xml:space="preserve">Among the international review literature, only one of the three international review articles conducted a systematic search and review. The remaining reviews included one scoping review and one narrative reviews. Within these two articles important details, including the search and screening process, eligibility and exclusion criteria, number of studies included, and demographics of the studies </w:t>
      </w:r>
      <w:r w:rsidR="00121081" w:rsidRPr="00DF191F">
        <w:t>were</w:t>
      </w:r>
      <w:r w:rsidRPr="00DF191F">
        <w:t xml:space="preserve"> not reported. </w:t>
      </w:r>
    </w:p>
    <w:p w14:paraId="4B36EFBA" w14:textId="77777777" w:rsidR="003168F2" w:rsidRDefault="003168F2">
      <w:pPr>
        <w:spacing w:before="0" w:after="0" w:line="240" w:lineRule="auto"/>
      </w:pPr>
      <w:r>
        <w:rPr>
          <w:b/>
          <w:caps/>
        </w:rPr>
        <w:br w:type="page"/>
      </w:r>
    </w:p>
    <w:p w14:paraId="5F762390" w14:textId="15978DD6" w:rsidR="009C640B" w:rsidRPr="00DF191F" w:rsidRDefault="00C0466B" w:rsidP="009C640B">
      <w:pPr>
        <w:pStyle w:val="Heading2"/>
      </w:pPr>
      <w:bookmarkStart w:id="226" w:name="_Toc141194770"/>
      <w:r w:rsidRPr="00DF191F">
        <w:lastRenderedPageBreak/>
        <w:t>18</w:t>
      </w:r>
      <w:r w:rsidR="00220E23" w:rsidRPr="00DF191F">
        <w:t xml:space="preserve">. </w:t>
      </w:r>
      <w:r w:rsidR="009C3051" w:rsidRPr="00DF191F">
        <w:t>Males with a D</w:t>
      </w:r>
      <w:r w:rsidR="009C640B" w:rsidRPr="00DF191F">
        <w:t>isability</w:t>
      </w:r>
      <w:bookmarkEnd w:id="226"/>
    </w:p>
    <w:p w14:paraId="4A08F7C0" w14:textId="77777777" w:rsidR="00F72D66" w:rsidRPr="00DF191F" w:rsidRDefault="00F72D66" w:rsidP="007D11F9">
      <w:pPr>
        <w:pStyle w:val="Heading3"/>
        <w:rPr>
          <w:lang w:val="en-AU"/>
        </w:rPr>
      </w:pPr>
      <w:bookmarkStart w:id="227" w:name="_Toc141194771"/>
      <w:r w:rsidRPr="00DF191F">
        <w:rPr>
          <w:lang w:val="en-AU"/>
        </w:rPr>
        <w:t>18.1 Background</w:t>
      </w:r>
      <w:bookmarkEnd w:id="227"/>
    </w:p>
    <w:p w14:paraId="55156993" w14:textId="74153EDA" w:rsidR="00F72D66" w:rsidRPr="00DF191F" w:rsidRDefault="00F72D66" w:rsidP="00E10E30">
      <w:r w:rsidRPr="00DF191F">
        <w:t xml:space="preserve">In 2018, there were 2.2 million Australian males living with a disability, accounting for approximately 18% of the Australian male population </w:t>
      </w:r>
      <w:r w:rsidRPr="00DF191F">
        <w:fldChar w:fldCharType="begin"/>
      </w:r>
      <w:r w:rsidR="00A40C3F" w:rsidRPr="00DF191F">
        <w:instrText xml:space="preserve"> ADDIN EN.CITE &lt;EndNote&gt;&lt;Cite&gt;&lt;Author&gt;Australian Bureau of Statistics&lt;/Author&gt;&lt;Year&gt;2019&lt;/Year&gt;&lt;RecNum&gt;1441&lt;/RecNum&gt;&lt;DisplayText&gt;&lt;style face="superscript"&gt;649&lt;/style&gt;&lt;/DisplayText&gt;&lt;record&gt;&lt;rec-number&gt;1441&lt;/rec-number&gt;&lt;foreign-keys&gt;&lt;key app="EN" db-id="5a0xxepeaxrde3evttx5v9sta0ddfvtt99r2" timestamp="1588810119"&gt;1441&lt;/key&gt;&lt;/foreign-keys&gt;&lt;ref-type name="Journal Article"&gt;17&lt;/ref-type&gt;&lt;contributors&gt;&lt;authors&gt;&lt;author&gt;Australian Bureau of Statistics,&lt;/author&gt;&lt;/authors&gt;&lt;/contributors&gt;&lt;titles&gt;&lt;title&gt;4430.0 - Disability, Ageing and Carers, Australia: Summary of Findings, 2018 &lt;/title&gt;&lt;/titles&gt;&lt;dates&gt;&lt;year&gt;2019&lt;/year&gt;&lt;/dates&gt;&lt;urls&gt;&lt;/urls&gt;&lt;/record&gt;&lt;/Cite&gt;&lt;/EndNote&gt;</w:instrText>
      </w:r>
      <w:r w:rsidRPr="00DF191F">
        <w:fldChar w:fldCharType="separate"/>
      </w:r>
      <w:r w:rsidR="00A40C3F" w:rsidRPr="00DF191F">
        <w:rPr>
          <w:noProof/>
          <w:vertAlign w:val="superscript"/>
        </w:rPr>
        <w:t>649</w:t>
      </w:r>
      <w:r w:rsidRPr="00DF191F">
        <w:fldChar w:fldCharType="end"/>
      </w:r>
      <w:r w:rsidRPr="00DF191F">
        <w:t xml:space="preserve">. Disability and health are often interrelated, with disability associated with heightened risk, up to ten times the national average, for a wide range of health conditions including cardiovascular disease, type 2 diabetes, mental illness and others </w:t>
      </w:r>
      <w:r w:rsidRPr="00DF191F">
        <w:fldChar w:fldCharType="begin"/>
      </w:r>
      <w:r w:rsidR="00553BC7" w:rsidRPr="00DF191F">
        <w:instrText xml:space="preserve"> ADDIN EN.CITE &lt;EndNote&gt;&lt;Cite&gt;&lt;Author&gt;Andrology Australia&lt;/Author&gt;&lt;Year&gt;2018&lt;/Year&gt;&lt;RecNum&gt;2&lt;/RecNum&gt;&lt;DisplayText&gt;&lt;style face="superscript"&gt;3&lt;/style&gt;&lt;/DisplayText&gt;&lt;record&gt;&lt;rec-number&gt;2&lt;/rec-number&gt;&lt;foreign-keys&gt;&lt;key app="EN" db-id="prpfd0wvn025x8efsz5pffeqdtevsesvx9tr" timestamp="1591237180"&gt;2&lt;/key&gt;&lt;/foreign-keys&gt;&lt;ref-type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Additionally, although people with a disability have higher rates of health service use compared to those without, they are also more likely to experience barriers when attempting to access these services </w:t>
      </w:r>
      <w:r w:rsidRPr="00DF191F">
        <w:fldChar w:fldCharType="begin"/>
      </w:r>
      <w:r w:rsidR="00A40C3F" w:rsidRPr="00DF191F">
        <w:instrText xml:space="preserve"> ADDIN EN.CITE &lt;EndNote&gt;&lt;Cite&gt;&lt;Author&gt;ACTCoss&lt;/Author&gt;&lt;Year&gt;2017&lt;/Year&gt;&lt;RecNum&gt;1444&lt;/RecNum&gt;&lt;DisplayText&gt;&lt;style face="superscript"&gt;650&lt;/style&gt;&lt;/DisplayText&gt;&lt;record&gt;&lt;rec-number&gt;1444&lt;/rec-number&gt;&lt;foreign-keys&gt;&lt;key app="EN" db-id="5a0xxepeaxrde3evttx5v9sta0ddfvtt99r2" timestamp="1588810705"&gt;1444&lt;/key&gt;&lt;/foreign-keys&gt;&lt;ref-type name="Journal Article"&gt;17&lt;/ref-type&gt;&lt;contributors&gt;&lt;authors&gt;&lt;author&gt;ACTCoss&lt;/author&gt;&lt;/authors&gt;&lt;/contributors&gt;&lt;titles&gt;&lt;title&gt;Factsheet: Disablity and access to health services&lt;/title&gt;&lt;/titles&gt;&lt;dates&gt;&lt;year&gt;2017&lt;/year&gt;&lt;/dates&gt;&lt;urls&gt;&lt;/urls&gt;&lt;/record&gt;&lt;/Cite&gt;&lt;/EndNote&gt;</w:instrText>
      </w:r>
      <w:r w:rsidRPr="00DF191F">
        <w:fldChar w:fldCharType="separate"/>
      </w:r>
      <w:r w:rsidR="00A40C3F" w:rsidRPr="00DF191F">
        <w:rPr>
          <w:noProof/>
          <w:vertAlign w:val="superscript"/>
        </w:rPr>
        <w:t>650</w:t>
      </w:r>
      <w:r w:rsidRPr="00DF191F">
        <w:fldChar w:fldCharType="end"/>
      </w:r>
      <w:r w:rsidRPr="00DF191F">
        <w:t xml:space="preserve">. In response, the National Men’s Health Strategy has prioritised a focus on preventive health for males with a disability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xml:space="preserve">. The aim is to reduce rates of comorbid conditions among men and boys with disabilities and improve their quality of life. </w:t>
      </w:r>
    </w:p>
    <w:p w14:paraId="31800AAA" w14:textId="77777777" w:rsidR="00F72D66" w:rsidRPr="00DF191F" w:rsidRDefault="00F72D66" w:rsidP="007D11F9">
      <w:pPr>
        <w:pStyle w:val="Heading3"/>
        <w:rPr>
          <w:lang w:val="en-AU"/>
        </w:rPr>
      </w:pPr>
      <w:bookmarkStart w:id="228" w:name="_Toc141194772"/>
      <w:r w:rsidRPr="00DF191F">
        <w:rPr>
          <w:lang w:val="en-AU"/>
        </w:rPr>
        <w:t>18.2 Results Summary</w:t>
      </w:r>
      <w:bookmarkEnd w:id="228"/>
    </w:p>
    <w:p w14:paraId="1825E291" w14:textId="71B8E2B0" w:rsidR="00F72D66" w:rsidRPr="00DF191F" w:rsidRDefault="00F72D66" w:rsidP="00E10E30">
      <w:r w:rsidRPr="00DF191F">
        <w:t>Although access to the health system for individuals with a disability has been extensively examined, literature around the influence of gender on access for people with a disability is scarce, particularly for Australian males. Only eight articles were identified that met eligibility criteria; half were Australian empirical studies and half were international reviews. Of these, five examined those with an intellectual or learning disability, two focused on physical disabilities and one on all disabilities. The focal points of each article were multifarious ranging from sexual health (12.5%) mental health (</w:t>
      </w:r>
      <w:r w:rsidR="000D18C9" w:rsidRPr="00DF191F">
        <w:t>12.</w:t>
      </w:r>
      <w:r w:rsidRPr="00DF191F">
        <w:t>5%), father participation (12.5%), Men’s Sheds (12.5%), youth with a disability (25%) and general health service access for those with disabilities (</w:t>
      </w:r>
      <w:r w:rsidR="000D18C9" w:rsidRPr="00DF191F">
        <w:t>2</w:t>
      </w:r>
      <w:r w:rsidRPr="00DF191F">
        <w:t>5%).</w:t>
      </w:r>
    </w:p>
    <w:p w14:paraId="0071A11B" w14:textId="77777777" w:rsidR="00F72D66" w:rsidRPr="00DF191F" w:rsidRDefault="00F72D66" w:rsidP="007D11F9">
      <w:pPr>
        <w:pStyle w:val="Heading3"/>
        <w:rPr>
          <w:lang w:val="en-AU"/>
        </w:rPr>
      </w:pPr>
      <w:bookmarkStart w:id="229" w:name="_Toc141194773"/>
      <w:r w:rsidRPr="00DF191F">
        <w:rPr>
          <w:lang w:val="en-AU"/>
        </w:rPr>
        <w:t>18.3 Barriers</w:t>
      </w:r>
      <w:bookmarkEnd w:id="229"/>
    </w:p>
    <w:p w14:paraId="223E46C7" w14:textId="7229075B" w:rsidR="00F72D66" w:rsidRPr="00DF191F" w:rsidRDefault="00F72D66" w:rsidP="00F72D66">
      <w:pPr>
        <w:pStyle w:val="Heading4"/>
      </w:pPr>
      <w:r w:rsidRPr="00DF191F">
        <w:t>Individual</w:t>
      </w:r>
    </w:p>
    <w:p w14:paraId="4A2DFC16" w14:textId="77777777" w:rsidR="00F72D66" w:rsidRPr="00DF191F" w:rsidRDefault="00F72D66" w:rsidP="00E10E30">
      <w:pPr>
        <w:pStyle w:val="Heading5"/>
      </w:pPr>
      <w:r w:rsidRPr="00DF191F">
        <w:t xml:space="preserve">Mistrust </w:t>
      </w:r>
    </w:p>
    <w:p w14:paraId="612CBB62" w14:textId="21B12C06" w:rsidR="00F72D66" w:rsidRPr="00DF191F" w:rsidRDefault="00F72D66" w:rsidP="00E10E30">
      <w:pPr>
        <w:pStyle w:val="ListL1"/>
      </w:pPr>
      <w:r w:rsidRPr="00DF191F">
        <w:t xml:space="preserve">In a review of individuals with prolonged disabilities (n = 55 studies), many reported a sense of </w:t>
      </w:r>
      <w:r w:rsidR="005C77BC" w:rsidRPr="00DF191F">
        <w:t>m</w:t>
      </w:r>
      <w:r w:rsidRPr="00DF191F">
        <w:t xml:space="preserve">istrust due to the perception that their issues had not been legitimised </w:t>
      </w:r>
      <w:r w:rsidRPr="00DF191F">
        <w:fldChar w:fldCharType="begin"/>
      </w:r>
      <w:r w:rsidR="00A40C3F" w:rsidRPr="00DF191F">
        <w:instrText xml:space="preserve"> ADDIN EN.CITE &lt;EndNote&gt;&lt;Cite&gt;&lt;Author&gt;Côté&lt;/Author&gt;&lt;Year&gt;2010&lt;/Year&gt;&lt;RecNum&gt;1354&lt;/RecNum&gt;&lt;DisplayText&gt;&lt;style face="superscript"&gt;651&lt;/style&gt;&lt;/DisplayText&gt;&lt;record&gt;&lt;rec-number&gt;1354&lt;/rec-number&gt;&lt;foreign-keys&gt;&lt;key app="EN" db-id="5a0xxepeaxrde3evttx5v9sta0ddfvtt99r2" timestamp="1588671605"&gt;1354&lt;/key&gt;&lt;/foreign-keys&gt;&lt;ref-type name="Journal Article"&gt;17&lt;/ref-type&gt;&lt;contributors&gt;&lt;authors&gt;&lt;author&gt;Côté, Daniel&lt;/author&gt;&lt;author&gt;Coutu, Marie-France&lt;/author&gt;&lt;/authors&gt;&lt;/contributors&gt;&lt;titles&gt;&lt;title&gt;A critical review of gender issues in understanding prolonged disability related to musculoskeletal pain: how are they relevant to rehabilitation?&lt;/title&gt;&lt;secondary-title&gt;Disability And Rehabilitation&lt;/secondary-title&gt;&lt;/titles&gt;&lt;periodical&gt;&lt;full-title&gt;Disability And Rehabilitation&lt;/full-title&gt;&lt;/periodical&gt;&lt;pages&gt;87-102&lt;/pages&gt;&lt;volume&gt;32&lt;/volume&gt;&lt;number&gt;2&lt;/number&gt;&lt;dates&gt;&lt;year&gt;2010&lt;/year&gt;&lt;/dates&gt;&lt;pub-location&gt;England&lt;/pub-location&gt;&lt;publisher&gt;Taylor &amp;amp; Francis&lt;/publisher&gt;&lt;accession-num&gt;21495273&lt;/accession-num&gt;&lt;urls&gt;&lt;related-urls&gt;&lt;url&gt;http://ezproxy.deakin.edu.au/login?url=http://search.ebscohost.com/login.aspx?direct=true&amp;amp;AuthType=ip,sso&amp;amp;db=mdc&amp;amp;AN=21495273&amp;amp;site=ehost-live&amp;amp;scope=site&lt;/url&gt;&lt;/related-urls&gt;&lt;/urls&gt;&lt;/record&gt;&lt;/Cite&gt;&lt;/EndNote&gt;</w:instrText>
      </w:r>
      <w:r w:rsidRPr="00DF191F">
        <w:fldChar w:fldCharType="separate"/>
      </w:r>
      <w:r w:rsidR="00A40C3F" w:rsidRPr="00DF191F">
        <w:rPr>
          <w:noProof/>
          <w:vertAlign w:val="superscript"/>
        </w:rPr>
        <w:t>651</w:t>
      </w:r>
      <w:r w:rsidRPr="00DF191F">
        <w:fldChar w:fldCharType="end"/>
      </w:r>
      <w:r w:rsidRPr="00DF191F">
        <w:t xml:space="preserve">. The review concluded that this prevented individuals from engaging in the ‘sick role’ and hindered their health system access </w:t>
      </w:r>
      <w:r w:rsidRPr="00DF191F">
        <w:fldChar w:fldCharType="begin"/>
      </w:r>
      <w:r w:rsidR="00A40C3F" w:rsidRPr="00DF191F">
        <w:instrText xml:space="preserve"> ADDIN EN.CITE &lt;EndNote&gt;&lt;Cite&gt;&lt;Author&gt;Côté&lt;/Author&gt;&lt;Year&gt;2010&lt;/Year&gt;&lt;RecNum&gt;1354&lt;/RecNum&gt;&lt;DisplayText&gt;&lt;style face="superscript"&gt;651&lt;/style&gt;&lt;/DisplayText&gt;&lt;record&gt;&lt;rec-number&gt;1354&lt;/rec-number&gt;&lt;foreign-keys&gt;&lt;key app="EN" db-id="5a0xxepeaxrde3evttx5v9sta0ddfvtt99r2" timestamp="1588671605"&gt;1354&lt;/key&gt;&lt;/foreign-keys&gt;&lt;ref-type name="Journal Article"&gt;17&lt;/ref-type&gt;&lt;contributors&gt;&lt;authors&gt;&lt;author&gt;Côté, Daniel&lt;/author&gt;&lt;author&gt;Coutu, Marie-France&lt;/author&gt;&lt;/authors&gt;&lt;/contributors&gt;&lt;titles&gt;&lt;title&gt;A critical review of gender issues in understanding prolonged disability related to musculoskeletal pain: how are they relevant to rehabilitation?&lt;/title&gt;&lt;secondary-title&gt;Disability And Rehabilitation&lt;/secondary-title&gt;&lt;/titles&gt;&lt;periodical&gt;&lt;full-title&gt;Disability And Rehabilitation&lt;/full-title&gt;&lt;/periodical&gt;&lt;pages&gt;87-102&lt;/pages&gt;&lt;volume&gt;32&lt;/volume&gt;&lt;number&gt;2&lt;/number&gt;&lt;dates&gt;&lt;year&gt;2010&lt;/year&gt;&lt;/dates&gt;&lt;pub-location&gt;England&lt;/pub-location&gt;&lt;publisher&gt;Taylor &amp;amp; Francis&lt;/publisher&gt;&lt;accession-num&gt;21495273&lt;/accession-num&gt;&lt;urls&gt;&lt;related-urls&gt;&lt;url&gt;http://ezproxy.deakin.edu.au/login?url=http://search.ebscohost.com/login.aspx?direct=true&amp;amp;AuthType=ip,sso&amp;amp;db=mdc&amp;amp;AN=21495273&amp;amp;site=ehost-live&amp;amp;scope=site&lt;/url&gt;&lt;/related-urls&gt;&lt;/urls&gt;&lt;/record&gt;&lt;/Cite&gt;&lt;/EndNote&gt;</w:instrText>
      </w:r>
      <w:r w:rsidRPr="00DF191F">
        <w:fldChar w:fldCharType="separate"/>
      </w:r>
      <w:r w:rsidR="00A40C3F" w:rsidRPr="00DF191F">
        <w:rPr>
          <w:noProof/>
          <w:vertAlign w:val="superscript"/>
        </w:rPr>
        <w:t>651</w:t>
      </w:r>
      <w:r w:rsidRPr="00DF191F">
        <w:fldChar w:fldCharType="end"/>
      </w:r>
      <w:r w:rsidRPr="00DF191F">
        <w:t>.</w:t>
      </w:r>
    </w:p>
    <w:p w14:paraId="0C1D899A" w14:textId="77777777" w:rsidR="00F72D66" w:rsidRPr="00DF191F" w:rsidRDefault="00F72D66" w:rsidP="00E10E30">
      <w:pPr>
        <w:pStyle w:val="Heading5"/>
      </w:pPr>
      <w:r w:rsidRPr="00DF191F">
        <w:t>Stigma and masculinity</w:t>
      </w:r>
    </w:p>
    <w:p w14:paraId="64349B1B" w14:textId="5B544558" w:rsidR="00F72D66" w:rsidRPr="00DF191F" w:rsidRDefault="00F72D66" w:rsidP="00E10E30">
      <w:pPr>
        <w:pStyle w:val="ListL1"/>
      </w:pPr>
      <w:r w:rsidRPr="00DF191F">
        <w:t xml:space="preserve">Men recently diagnosed with fibromyalgia reported fear of being labelled as ‘crazy’ if they displayed pain. Many were disinclined to accept their diagnosis due to social stereotypes of being ‘weak’. Men wanted a ‘real disease’ </w:t>
      </w:r>
      <w:r w:rsidRPr="00DF191F">
        <w:fldChar w:fldCharType="begin"/>
      </w:r>
      <w:r w:rsidR="00A40C3F" w:rsidRPr="00DF191F">
        <w:instrText xml:space="preserve"> ADDIN EN.CITE &lt;EndNote&gt;&lt;Cite&gt;&lt;Author&gt;Côté&lt;/Author&gt;&lt;Year&gt;2010&lt;/Year&gt;&lt;RecNum&gt;1354&lt;/RecNum&gt;&lt;DisplayText&gt;&lt;style face="superscript"&gt;651&lt;/style&gt;&lt;/DisplayText&gt;&lt;record&gt;&lt;rec-number&gt;1354&lt;/rec-number&gt;&lt;foreign-keys&gt;&lt;key app="EN" db-id="5a0xxepeaxrde3evttx5v9sta0ddfvtt99r2" timestamp="1588671605"&gt;1354&lt;/key&gt;&lt;/foreign-keys&gt;&lt;ref-type name="Journal Article"&gt;17&lt;/ref-type&gt;&lt;contributors&gt;&lt;authors&gt;&lt;author&gt;Côté, Daniel&lt;/author&gt;&lt;author&gt;Coutu, Marie-France&lt;/author&gt;&lt;/authors&gt;&lt;/contributors&gt;&lt;titles&gt;&lt;title&gt;A critical review of gender issues in understanding prolonged disability related to musculoskeletal pain: how are they relevant to rehabilitation?&lt;/title&gt;&lt;secondary-title&gt;Disability And Rehabilitation&lt;/secondary-title&gt;&lt;/titles&gt;&lt;periodical&gt;&lt;full-title&gt;Disability And Rehabilitation&lt;/full-title&gt;&lt;/periodical&gt;&lt;pages&gt;87-102&lt;/pages&gt;&lt;volume&gt;32&lt;/volume&gt;&lt;number&gt;2&lt;/number&gt;&lt;dates&gt;&lt;year&gt;2010&lt;/year&gt;&lt;/dates&gt;&lt;pub-location&gt;England&lt;/pub-location&gt;&lt;publisher&gt;Taylor &amp;amp; Francis&lt;/publisher&gt;&lt;accession-num&gt;21495273&lt;/accession-num&gt;&lt;urls&gt;&lt;related-urls&gt;&lt;url&gt;http://ezproxy.deakin.edu.au/login?url=http://search.ebscohost.com/login.aspx?direct=true&amp;amp;AuthType=ip,sso&amp;amp;db=mdc&amp;amp;AN=21495273&amp;amp;site=ehost-live&amp;amp;scope=site&lt;/url&gt;&lt;/related-urls&gt;&lt;/urls&gt;&lt;/record&gt;&lt;/Cite&gt;&lt;/EndNote&gt;</w:instrText>
      </w:r>
      <w:r w:rsidRPr="00DF191F">
        <w:fldChar w:fldCharType="separate"/>
      </w:r>
      <w:r w:rsidR="00A40C3F" w:rsidRPr="00DF191F">
        <w:rPr>
          <w:noProof/>
          <w:vertAlign w:val="superscript"/>
        </w:rPr>
        <w:t>651</w:t>
      </w:r>
      <w:r w:rsidRPr="00DF191F">
        <w:fldChar w:fldCharType="end"/>
      </w:r>
      <w:r w:rsidRPr="00DF191F">
        <w:t>.</w:t>
      </w:r>
    </w:p>
    <w:p w14:paraId="512F438F" w14:textId="62B77DB2" w:rsidR="00F72D66" w:rsidRPr="00DF191F" w:rsidRDefault="00F72D66" w:rsidP="00E10E30">
      <w:pPr>
        <w:pStyle w:val="ListL1"/>
      </w:pPr>
      <w:r w:rsidRPr="00DF191F">
        <w:t xml:space="preserve">In the same study, men were found to generally hide emotions and symptoms related to their disability due to a perceived loss of the masculine ideal </w:t>
      </w:r>
      <w:r w:rsidRPr="00DF191F">
        <w:fldChar w:fldCharType="begin"/>
      </w:r>
      <w:r w:rsidR="00A40C3F" w:rsidRPr="00DF191F">
        <w:instrText xml:space="preserve"> ADDIN EN.CITE &lt;EndNote&gt;&lt;Cite&gt;&lt;Author&gt;Côté&lt;/Author&gt;&lt;Year&gt;2010&lt;/Year&gt;&lt;RecNum&gt;1354&lt;/RecNum&gt;&lt;DisplayText&gt;&lt;style face="superscript"&gt;651&lt;/style&gt;&lt;/DisplayText&gt;&lt;record&gt;&lt;rec-number&gt;1354&lt;/rec-number&gt;&lt;foreign-keys&gt;&lt;key app="EN" db-id="5a0xxepeaxrde3evttx5v9sta0ddfvtt99r2" timestamp="1588671605"&gt;1354&lt;/key&gt;&lt;/foreign-keys&gt;&lt;ref-type name="Journal Article"&gt;17&lt;/ref-type&gt;&lt;contributors&gt;&lt;authors&gt;&lt;author&gt;Côté, Daniel&lt;/author&gt;&lt;author&gt;Coutu, Marie-France&lt;/author&gt;&lt;/authors&gt;&lt;/contributors&gt;&lt;titles&gt;&lt;title&gt;A critical review of gender issues in understanding prolonged disability related to musculoskeletal pain: how are they relevant to rehabilitation?&lt;/title&gt;&lt;secondary-title&gt;Disability And Rehabilitation&lt;/secondary-title&gt;&lt;/titles&gt;&lt;periodical&gt;&lt;full-title&gt;Disability And Rehabilitation&lt;/full-title&gt;&lt;/periodical&gt;&lt;pages&gt;87-102&lt;/pages&gt;&lt;volume&gt;32&lt;/volume&gt;&lt;number&gt;2&lt;/number&gt;&lt;dates&gt;&lt;year&gt;2010&lt;/year&gt;&lt;/dates&gt;&lt;pub-location&gt;England&lt;/pub-location&gt;&lt;publisher&gt;Taylor &amp;amp; Francis&lt;/publisher&gt;&lt;accession-num&gt;21495273&lt;/accession-num&gt;&lt;urls&gt;&lt;related-urls&gt;&lt;url&gt;http://ezproxy.deakin.edu.au/login?url=http://search.ebscohost.com/login.aspx?direct=true&amp;amp;AuthType=ip,sso&amp;amp;db=mdc&amp;amp;AN=21495273&amp;amp;site=ehost-live&amp;amp;scope=site&lt;/url&gt;&lt;/related-urls&gt;&lt;/urls&gt;&lt;/record&gt;&lt;/Cite&gt;&lt;/EndNote&gt;</w:instrText>
      </w:r>
      <w:r w:rsidRPr="00DF191F">
        <w:fldChar w:fldCharType="separate"/>
      </w:r>
      <w:r w:rsidR="00A40C3F" w:rsidRPr="00DF191F">
        <w:rPr>
          <w:noProof/>
          <w:vertAlign w:val="superscript"/>
        </w:rPr>
        <w:t>651</w:t>
      </w:r>
      <w:r w:rsidRPr="00DF191F">
        <w:fldChar w:fldCharType="end"/>
      </w:r>
      <w:r w:rsidRPr="00DF191F">
        <w:t>.</w:t>
      </w:r>
    </w:p>
    <w:p w14:paraId="1D3F9C3E" w14:textId="4FD47F14" w:rsidR="00F72D66" w:rsidRPr="00DF191F" w:rsidRDefault="00F72D66" w:rsidP="00E10E30">
      <w:pPr>
        <w:pStyle w:val="ListL1"/>
      </w:pPr>
      <w:r w:rsidRPr="00DF191F">
        <w:t xml:space="preserve">Self-stigma and perceived societal stigma was also found to hinder the engagement with services for men following spinal cord injuries </w:t>
      </w:r>
      <w:r w:rsidRPr="00DF191F">
        <w:fldChar w:fldCharType="begin"/>
      </w:r>
      <w:r w:rsidR="00553BC7" w:rsidRPr="00DF191F">
        <w:instrText xml:space="preserve"> ADDIN EN.CITE &lt;EndNote&gt;&lt;Cite&gt;&lt;Author&gt;Aikman&lt;/Author&gt;&lt;Year&gt;2018&lt;/Year&gt;&lt;RecNum&gt;1231&lt;/RecNum&gt;&lt;DisplayText&gt;&lt;style face="superscript"&gt;244&lt;/style&gt;&lt;/DisplayText&gt;&lt;record&gt;&lt;rec-number&gt;1231&lt;/rec-number&gt;&lt;foreign-keys&gt;&lt;key app="EN" db-id="5a0xxepeaxrde3evttx5v9sta0ddfvtt99r2" timestamp="1588671605"&gt;1231&lt;/key&gt;&lt;/foreign-keys&gt;&lt;ref-type name="Journal Article"&gt;17&lt;/ref-type&gt;&lt;contributors&gt;&lt;authors&gt;&lt;author&gt;Aikman, Kirsten&lt;/author&gt;&lt;author&gt;Oliffe, John L.&lt;/author&gt;&lt;author&gt;Kelly, Mary T.&lt;/author&gt;&lt;author&gt;McCuaig, Fairleth&lt;/author&gt;&lt;/authors&gt;&lt;/contributors&gt;&lt;titles&gt;&lt;title&gt;Sexual Health in Men With Traumatic Spinal Cord Injuries: A Review and Recommendations for Primary Health-Care Providers&lt;/title&gt;&lt;secondary-title&gt;American Journal Of Men&amp;apos;s Health&lt;/secondary-title&gt;&lt;/titles&gt;&lt;periodical&gt;&lt;full-title&gt;American Journal Of Men&amp;apos;s Health&lt;/full-title&gt;&lt;/periodical&gt;&lt;pages&gt;2044-2054&lt;/pages&gt;&lt;volume&gt;12&lt;/volume&gt;&lt;number&gt;6&lt;/number&gt;&lt;dates&gt;&lt;year&gt;2018&lt;/year&gt;&lt;/dates&gt;&lt;pub-location&gt;United States&lt;/pub-location&gt;&lt;publisher&gt;Sage Publications, Inc.&lt;/publisher&gt;&lt;accession-num&gt;30043673&lt;/accession-num&gt;&lt;urls&gt;&lt;related-urls&gt;&lt;url&gt;http://ezproxy.deakin.edu.au/login?url=http://search.ebscohost.com/login.aspx?direct=true&amp;amp;AuthType=ip,sso&amp;amp;db=mdc&amp;amp;AN=30043673&amp;amp;site=ehost-live&amp;amp;scope=site&lt;/url&gt;&lt;/related-urls&gt;&lt;/urls&gt;&lt;electronic-resource-num&gt;10.1177/1557988318790883&lt;/electronic-resource-num&gt;&lt;/record&gt;&lt;/Cite&gt;&lt;/EndNote&gt;</w:instrText>
      </w:r>
      <w:r w:rsidRPr="00DF191F">
        <w:fldChar w:fldCharType="separate"/>
      </w:r>
      <w:r w:rsidR="00553BC7" w:rsidRPr="00DF191F">
        <w:rPr>
          <w:noProof/>
          <w:vertAlign w:val="superscript"/>
        </w:rPr>
        <w:t>244</w:t>
      </w:r>
      <w:r w:rsidRPr="00DF191F">
        <w:fldChar w:fldCharType="end"/>
      </w:r>
      <w:r w:rsidR="00561FD4" w:rsidRPr="00DF191F">
        <w:t>.</w:t>
      </w:r>
    </w:p>
    <w:p w14:paraId="2C59C174" w14:textId="77777777" w:rsidR="00F72D66" w:rsidRPr="00DF191F" w:rsidRDefault="00F72D66" w:rsidP="00E10E30">
      <w:pPr>
        <w:pStyle w:val="Heading5"/>
      </w:pPr>
      <w:r w:rsidRPr="00DF191F">
        <w:t>Embarrassment</w:t>
      </w:r>
    </w:p>
    <w:p w14:paraId="0A5F4B32" w14:textId="315A2E46" w:rsidR="00F72D66" w:rsidRPr="00DF191F" w:rsidRDefault="00F72D66" w:rsidP="00E10E30">
      <w:pPr>
        <w:pStyle w:val="ListL1"/>
      </w:pPr>
      <w:r w:rsidRPr="00DF191F">
        <w:t xml:space="preserve">For men with physical disabilities, many felt a sense of embarrassment raising issues of sexuality with health professionals </w:t>
      </w:r>
      <w:r w:rsidRPr="00DF191F">
        <w:fldChar w:fldCharType="begin"/>
      </w:r>
      <w:r w:rsidR="00553BC7" w:rsidRPr="00DF191F">
        <w:instrText xml:space="preserve"> ADDIN EN.CITE &lt;EndNote&gt;&lt;Cite&gt;&lt;Author&gt;Aikman&lt;/Author&gt;&lt;Year&gt;2018&lt;/Year&gt;&lt;RecNum&gt;1231&lt;/RecNum&gt;&lt;DisplayText&gt;&lt;style face="superscript"&gt;244&lt;/style&gt;&lt;/DisplayText&gt;&lt;record&gt;&lt;rec-number&gt;1231&lt;/rec-number&gt;&lt;foreign-keys&gt;&lt;key app="EN" db-id="5a0xxepeaxrde3evttx5v9sta0ddfvtt99r2" timestamp="1588671605"&gt;1231&lt;/key&gt;&lt;/foreign-keys&gt;&lt;ref-type name="Journal Article"&gt;17&lt;/ref-type&gt;&lt;contributors&gt;&lt;authors&gt;&lt;author&gt;Aikman, Kirsten&lt;/author&gt;&lt;author&gt;Oliffe, John L.&lt;/author&gt;&lt;author&gt;Kelly, Mary T.&lt;/author&gt;&lt;author&gt;McCuaig, Fairleth&lt;/author&gt;&lt;/authors&gt;&lt;/contributors&gt;&lt;titles&gt;&lt;title&gt;Sexual Health in Men With Traumatic Spinal Cord Injuries: A Review and Recommendations for Primary Health-Care Providers&lt;/title&gt;&lt;secondary-title&gt;American Journal Of Men&amp;apos;s Health&lt;/secondary-title&gt;&lt;/titles&gt;&lt;periodical&gt;&lt;full-title&gt;American Journal Of Men&amp;apos;s Health&lt;/full-title&gt;&lt;/periodical&gt;&lt;pages&gt;2044-2054&lt;/pages&gt;&lt;volume&gt;12&lt;/volume&gt;&lt;number&gt;6&lt;/number&gt;&lt;dates&gt;&lt;year&gt;2018&lt;/year&gt;&lt;/dates&gt;&lt;pub-location&gt;United States&lt;/pub-location&gt;&lt;publisher&gt;Sage Publications, Inc.&lt;/publisher&gt;&lt;accession-num&gt;30043673&lt;/accession-num&gt;&lt;urls&gt;&lt;related-urls&gt;&lt;url&gt;http://ezproxy.deakin.edu.au/login?url=http://search.ebscohost.com/login.aspx?direct=true&amp;amp;AuthType=ip,sso&amp;amp;db=mdc&amp;amp;AN=30043673&amp;amp;site=ehost-live&amp;amp;scope=site&lt;/url&gt;&lt;/related-urls&gt;&lt;/urls&gt;&lt;electronic-resource-num&gt;10.1177/1557988318790883&lt;/electronic-resource-num&gt;&lt;/record&gt;&lt;/Cite&gt;&lt;/EndNote&gt;</w:instrText>
      </w:r>
      <w:r w:rsidRPr="00DF191F">
        <w:fldChar w:fldCharType="separate"/>
      </w:r>
      <w:r w:rsidR="00553BC7" w:rsidRPr="00DF191F">
        <w:rPr>
          <w:noProof/>
          <w:vertAlign w:val="superscript"/>
        </w:rPr>
        <w:t>244</w:t>
      </w:r>
      <w:r w:rsidRPr="00DF191F">
        <w:fldChar w:fldCharType="end"/>
      </w:r>
      <w:r w:rsidRPr="00DF191F">
        <w:t xml:space="preserve">. Many men were also uncertain about which provider they could engage with when wanting to discuss issues of sexual health </w:t>
      </w:r>
      <w:r w:rsidRPr="00DF191F">
        <w:fldChar w:fldCharType="begin"/>
      </w:r>
      <w:r w:rsidR="00553BC7" w:rsidRPr="00DF191F">
        <w:instrText xml:space="preserve"> ADDIN EN.CITE &lt;EndNote&gt;&lt;Cite&gt;&lt;Author&gt;Aikman&lt;/Author&gt;&lt;Year&gt;2018&lt;/Year&gt;&lt;RecNum&gt;1231&lt;/RecNum&gt;&lt;DisplayText&gt;&lt;style face="superscript"&gt;244&lt;/style&gt;&lt;/DisplayText&gt;&lt;record&gt;&lt;rec-number&gt;1231&lt;/rec-number&gt;&lt;foreign-keys&gt;&lt;key app="EN" db-id="5a0xxepeaxrde3evttx5v9sta0ddfvtt99r2" timestamp="1588671605"&gt;1231&lt;/key&gt;&lt;/foreign-keys&gt;&lt;ref-type name="Journal Article"&gt;17&lt;/ref-type&gt;&lt;contributors&gt;&lt;authors&gt;&lt;author&gt;Aikman, Kirsten&lt;/author&gt;&lt;author&gt;Oliffe, John L.&lt;/author&gt;&lt;author&gt;Kelly, Mary T.&lt;/author&gt;&lt;author&gt;McCuaig, Fairleth&lt;/author&gt;&lt;/authors&gt;&lt;/contributors&gt;&lt;titles&gt;&lt;title&gt;Sexual Health in Men With Traumatic Spinal Cord Injuries: A Review and Recommendations for Primary Health-Care Providers&lt;/title&gt;&lt;secondary-title&gt;American Journal Of Men&amp;apos;s Health&lt;/secondary-title&gt;&lt;/titles&gt;&lt;periodical&gt;&lt;full-title&gt;American Journal Of Men&amp;apos;s Health&lt;/full-title&gt;&lt;/periodical&gt;&lt;pages&gt;2044-2054&lt;/pages&gt;&lt;volume&gt;12&lt;/volume&gt;&lt;number&gt;6&lt;/number&gt;&lt;dates&gt;&lt;year&gt;2018&lt;/year&gt;&lt;/dates&gt;&lt;pub-location&gt;United States&lt;/pub-location&gt;&lt;publisher&gt;Sage Publications, Inc.&lt;/publisher&gt;&lt;accession-num&gt;30043673&lt;/accession-num&gt;&lt;urls&gt;&lt;related-urls&gt;&lt;url&gt;http://ezproxy.deakin.edu.au/login?url=http://search.ebscohost.com/login.aspx?direct=true&amp;amp;AuthType=ip,sso&amp;amp;db=mdc&amp;amp;AN=30043673&amp;amp;site=ehost-live&amp;amp;scope=site&lt;/url&gt;&lt;/related-urls&gt;&lt;/urls&gt;&lt;electronic-resource-num&gt;10.1177/1557988318790883&lt;/electronic-resource-num&gt;&lt;/record&gt;&lt;/Cite&gt;&lt;/EndNote&gt;</w:instrText>
      </w:r>
      <w:r w:rsidRPr="00DF191F">
        <w:fldChar w:fldCharType="separate"/>
      </w:r>
      <w:r w:rsidR="00553BC7" w:rsidRPr="00DF191F">
        <w:rPr>
          <w:noProof/>
          <w:vertAlign w:val="superscript"/>
        </w:rPr>
        <w:t>244</w:t>
      </w:r>
      <w:r w:rsidRPr="00DF191F">
        <w:fldChar w:fldCharType="end"/>
      </w:r>
      <w:r w:rsidRPr="00DF191F">
        <w:t>.</w:t>
      </w:r>
    </w:p>
    <w:p w14:paraId="04D47EA8" w14:textId="2B0C2C3D" w:rsidR="00F72D66" w:rsidRPr="00DF191F" w:rsidRDefault="00F72D66" w:rsidP="00F72D66">
      <w:pPr>
        <w:pStyle w:val="Heading4"/>
      </w:pPr>
      <w:r w:rsidRPr="00DF191F">
        <w:lastRenderedPageBreak/>
        <w:t>Health system</w:t>
      </w:r>
    </w:p>
    <w:p w14:paraId="670B9D10" w14:textId="77777777" w:rsidR="00F72D66" w:rsidRPr="00DF191F" w:rsidRDefault="00F72D66" w:rsidP="00E10E30">
      <w:pPr>
        <w:pStyle w:val="Heading5"/>
      </w:pPr>
      <w:r w:rsidRPr="00DF191F">
        <w:t>Past experiences – Discrimination, poor service co-ordination and female-centred focus</w:t>
      </w:r>
    </w:p>
    <w:p w14:paraId="43956B32" w14:textId="6F1BDA3A" w:rsidR="00F72D66" w:rsidRPr="00DF191F" w:rsidRDefault="00F72D66" w:rsidP="00E10E30">
      <w:pPr>
        <w:pStyle w:val="ListL1"/>
      </w:pPr>
      <w:r w:rsidRPr="00DF191F">
        <w:t xml:space="preserve">Various studies reported men having previous negative experiences with healthcare providers </w:t>
      </w:r>
      <w:r w:rsidRPr="00DF191F">
        <w:fldChar w:fldCharType="begin">
          <w:fldData xml:space="preserve">PEVuZE5vdGU+PENpdGU+PEF1dGhvcj5BdXN0cmFsaWFuIEluc3RpdHV0ZSBvZiBIZWFsdGggYW5k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</w:fldData>
        </w:fldChar>
      </w:r>
      <w:r w:rsidR="00A40C3F" w:rsidRPr="00DF191F">
        <w:instrText xml:space="preserve"> ADDIN EN.CITE </w:instrText>
      </w:r>
      <w:r w:rsidR="00A40C3F" w:rsidRPr="00DF191F">
        <w:fldChar w:fldCharType="begin">
          <w:fldData xml:space="preserve">PEVuZE5vdGU+PENpdGU+PEF1dGhvcj5BdXN0cmFsaWFuIEluc3RpdHV0ZSBvZiBIZWFsdGggYW5k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651-653</w:t>
      </w:r>
      <w:r w:rsidRPr="00DF191F">
        <w:fldChar w:fldCharType="end"/>
      </w:r>
      <w:r w:rsidRPr="00DF191F">
        <w:t>.</w:t>
      </w:r>
    </w:p>
    <w:p w14:paraId="563E24B8" w14:textId="0B772E8E" w:rsidR="00F72D66" w:rsidRPr="00DF191F" w:rsidRDefault="00F72D66" w:rsidP="00E10E30">
      <w:pPr>
        <w:pStyle w:val="ListL1"/>
      </w:pPr>
      <w:r w:rsidRPr="00DF191F">
        <w:t xml:space="preserve">In 2015, a National Survey by the Australian Bureau of Statistics of people with a disability found 11.8% of males with a disability in Australia had reported discrimination and unfair treatment by a GP, nurse or hospital staff </w:t>
      </w:r>
      <w:r w:rsidRPr="00DF191F">
        <w:fldChar w:fldCharType="begin"/>
      </w:r>
      <w:r w:rsidR="00A40C3F" w:rsidRPr="00DF191F">
        <w:instrText xml:space="preserve"> ADDIN EN.CITE &lt;EndNote&gt;&lt;Cite&gt;&lt;Author&gt;Australian Institute of Health and Welfare&lt;/Author&gt;&lt;Year&gt;2017&lt;/Year&gt;&lt;RecNum&gt;1442&lt;/RecNum&gt;&lt;DisplayText&gt;&lt;style face="superscript"&gt;652&lt;/style&gt;&lt;/DisplayText&gt;&lt;record&gt;&lt;rec-number&gt;1442&lt;/rec-number&gt;&lt;foreign-keys&gt;&lt;key app="EN" db-id="5a0xxepeaxrde3evttx5v9sta0ddfvtt99r2" timestamp="1588810311"&gt;1442&lt;/key&gt;&lt;/foreign-keys&gt;&lt;ref-type name="Report"&gt;27&lt;/ref-type&gt;&lt;contributors&gt;&lt;authors&gt;&lt;author&gt;Australian Institute of Health and Welfare,&lt;/author&gt;&lt;/authors&gt;&lt;/contributors&gt;&lt;titles&gt;&lt;title&gt;Access to health services by Australians with disability. Cat. no. DIS 70. &lt;/title&gt;&lt;/titles&gt;&lt;dates&gt;&lt;year&gt;2017&lt;/year&gt;&lt;/dates&gt;&lt;pub-location&gt;Canberra: AIHW&lt;/pub-location&gt;&lt;urls&gt;&lt;/urls&gt;&lt;/record&gt;&lt;/Cite&gt;&lt;/EndNote&gt;</w:instrText>
      </w:r>
      <w:r w:rsidRPr="00DF191F">
        <w:fldChar w:fldCharType="separate"/>
      </w:r>
      <w:r w:rsidR="00A40C3F" w:rsidRPr="00DF191F">
        <w:rPr>
          <w:noProof/>
          <w:vertAlign w:val="superscript"/>
        </w:rPr>
        <w:t>652</w:t>
      </w:r>
      <w:r w:rsidRPr="00DF191F">
        <w:fldChar w:fldCharType="end"/>
      </w:r>
      <w:r w:rsidRPr="00DF191F">
        <w:t>.</w:t>
      </w:r>
    </w:p>
    <w:p w14:paraId="29139298" w14:textId="17A5BFE8" w:rsidR="00F72D66" w:rsidRPr="00DF191F" w:rsidRDefault="00F72D66" w:rsidP="00E10E30">
      <w:pPr>
        <w:pStyle w:val="ListL1"/>
      </w:pPr>
      <w:r w:rsidRPr="00DF191F">
        <w:t xml:space="preserve">Around 17% of Australian males with a disability reported issues around the co-ordination of care due to a lack of communication among health professionals </w:t>
      </w:r>
      <w:r w:rsidRPr="00DF191F">
        <w:fldChar w:fldCharType="begin"/>
      </w:r>
      <w:r w:rsidR="00A40C3F" w:rsidRPr="00DF191F">
        <w:instrText xml:space="preserve"> ADDIN EN.CITE &lt;EndNote&gt;&lt;Cite&gt;&lt;Author&gt;Australian Institute of Health and Welfare&lt;/Author&gt;&lt;Year&gt;2017&lt;/Year&gt;&lt;RecNum&gt;1442&lt;/RecNum&gt;&lt;DisplayText&gt;&lt;style face="superscript"&gt;652&lt;/style&gt;&lt;/DisplayText&gt;&lt;record&gt;&lt;rec-number&gt;1442&lt;/rec-number&gt;&lt;foreign-keys&gt;&lt;key app="EN" db-id="5a0xxepeaxrde3evttx5v9sta0ddfvtt99r2" timestamp="1588810311"&gt;1442&lt;/key&gt;&lt;/foreign-keys&gt;&lt;ref-type name="Report"&gt;27&lt;/ref-type&gt;&lt;contributors&gt;&lt;authors&gt;&lt;author&gt;Australian Institute of Health and Welfare,&lt;/author&gt;&lt;/authors&gt;&lt;/contributors&gt;&lt;titles&gt;&lt;title&gt;Access to health services by Australians with disability. Cat. no. DIS 70. &lt;/title&gt;&lt;/titles&gt;&lt;dates&gt;&lt;year&gt;2017&lt;/year&gt;&lt;/dates&gt;&lt;pub-location&gt;Canberra: AIHW&lt;/pub-location&gt;&lt;urls&gt;&lt;/urls&gt;&lt;/record&gt;&lt;/Cite&gt;&lt;/EndNote&gt;</w:instrText>
      </w:r>
      <w:r w:rsidRPr="00DF191F">
        <w:fldChar w:fldCharType="separate"/>
      </w:r>
      <w:r w:rsidR="00A40C3F" w:rsidRPr="00DF191F">
        <w:rPr>
          <w:noProof/>
          <w:vertAlign w:val="superscript"/>
        </w:rPr>
        <w:t>652</w:t>
      </w:r>
      <w:r w:rsidRPr="00DF191F">
        <w:fldChar w:fldCharType="end"/>
      </w:r>
      <w:r w:rsidRPr="00DF191F">
        <w:t>.</w:t>
      </w:r>
    </w:p>
    <w:p w14:paraId="6EEB8C56" w14:textId="6864E0DD" w:rsidR="00F72D66" w:rsidRPr="00DF191F" w:rsidRDefault="00F72D66" w:rsidP="00E10E30">
      <w:pPr>
        <w:pStyle w:val="ListL1"/>
      </w:pPr>
      <w:r w:rsidRPr="00DF191F">
        <w:t xml:space="preserve">Fathers with intellectual disabilities also reported negative health system experiences due to the ‘female-centred’ nature of services and due to negative stereotypes they experienced within family services </w:t>
      </w:r>
      <w:r w:rsidRPr="00DF191F">
        <w:fldChar w:fldCharType="begin"/>
      </w:r>
      <w:r w:rsidR="00A40C3F" w:rsidRPr="00DF191F">
        <w:instrText xml:space="preserve"> ADDIN EN.CITE &lt;EndNote&gt;&lt;Cite&gt;&lt;Author&gt;Wade&lt;/Author&gt;&lt;Year&gt;2012&lt;/Year&gt;&lt;RecNum&gt;604&lt;/RecNum&gt;&lt;DisplayText&gt;&lt;style face="superscript"&gt;653&lt;/style&gt;&lt;/DisplayText&gt;&lt;record&gt;&lt;rec-number&gt;604&lt;/rec-number&gt;&lt;foreign-keys&gt;&lt;key app="EN" db-id="5a0xxepeaxrde3evttx5v9sta0ddfvtt99r2" timestamp="1585006951"&gt;604&lt;/key&gt;&lt;/foreign-keys&gt;&lt;ref-type name="Journal Article"&gt;17&lt;/ref-type&gt;&lt;contributors&gt;&lt;authors&gt;&lt;author&gt;Wade, C.&lt;/author&gt;&lt;author&gt;Bennetts, S.&lt;/author&gt;&lt;author&gt;Bent, C.&lt;/author&gt;&lt;author&gt;Malone, S.&lt;/author&gt;&lt;/authors&gt;&lt;/contributors&gt;&lt;titles&gt;&lt;title&gt;Practitioners&amp;apos; perspectives on engaging and supporting fathers with learning difficulties&lt;/title&gt;&lt;secondary-title&gt;Journal of Intellectual Disability Research&lt;/secondary-title&gt;&lt;/titles&gt;&lt;periodical&gt;&lt;full-title&gt;Journal of Intellectual Disability Research&lt;/full-title&gt;&lt;/periodical&gt;&lt;pages&gt;745&lt;/pages&gt;&lt;volume&gt;56&lt;/volume&gt;&lt;number&gt;7-8&lt;/number&gt;&lt;dates&gt;&lt;year&gt;2012&lt;/year&gt;&lt;/dates&gt;&lt;urls&gt;&lt;related-urls&gt;&lt;url&gt;http://www.embase.com/search/results?subaction=viewrecord&amp;amp;from=export&amp;amp;id=L70809089&lt;/url&gt;&lt;/related-urls&gt;&lt;/urls&gt;&lt;electronic-resource-num&gt;10.1111/j.1365-2788.2012.01583_9.x&lt;/electronic-resource-num&gt;&lt;/record&gt;&lt;/Cite&gt;&lt;/EndNote&gt;</w:instrText>
      </w:r>
      <w:r w:rsidRPr="00DF191F">
        <w:fldChar w:fldCharType="separate"/>
      </w:r>
      <w:r w:rsidR="00A40C3F" w:rsidRPr="00DF191F">
        <w:rPr>
          <w:noProof/>
          <w:vertAlign w:val="superscript"/>
        </w:rPr>
        <w:t>653</w:t>
      </w:r>
      <w:r w:rsidRPr="00DF191F">
        <w:fldChar w:fldCharType="end"/>
      </w:r>
      <w:r w:rsidRPr="00DF191F">
        <w:t xml:space="preserve">. </w:t>
      </w:r>
    </w:p>
    <w:p w14:paraId="5D73A525" w14:textId="77777777" w:rsidR="00F72D66" w:rsidRPr="00DF191F" w:rsidRDefault="00F72D66" w:rsidP="00E10E30">
      <w:pPr>
        <w:pStyle w:val="Heading5"/>
      </w:pPr>
      <w:r w:rsidRPr="00DF191F">
        <w:t>Appropriate service delivery</w:t>
      </w:r>
    </w:p>
    <w:p w14:paraId="3893577B" w14:textId="7BF944BE" w:rsidR="00F72D66" w:rsidRPr="00DF191F" w:rsidRDefault="00F72D66" w:rsidP="00E10E30">
      <w:pPr>
        <w:pStyle w:val="ListL1"/>
      </w:pPr>
      <w:r w:rsidRPr="00DF191F">
        <w:t xml:space="preserve">A lack of specialised services for males with an intellectual disability, as well as a lack of training and confidence among health professionals when treating men with disabilities was reported in a recent scoping review </w:t>
      </w:r>
      <w:r w:rsidRPr="00DF191F">
        <w:fldChar w:fldCharType="begin"/>
      </w:r>
      <w:r w:rsidR="00A40C3F" w:rsidRPr="00DF191F">
        <w:instrText xml:space="preserve"> ADDIN EN.CITE &lt;EndNote&gt;&lt;Cite&gt;&lt;Author&gt;Whittle&lt;/Author&gt;&lt;Year&gt;2018&lt;/Year&gt;&lt;RecNum&gt;1443&lt;/RecNum&gt;&lt;DisplayText&gt;&lt;style face="superscript"&gt;654&lt;/style&gt;&lt;/DisplayText&gt;&lt;record&gt;&lt;rec-number&gt;1443&lt;/rec-number&gt;&lt;foreign-keys&gt;&lt;key app="EN" db-id="5a0xxepeaxrde3evttx5v9sta0ddfvtt99r2" timestamp="1588810453"&gt;1443&lt;/key&gt;&lt;/foreign-keys&gt;&lt;ref-type name="Journal Article"&gt;17&lt;/ref-type&gt;&lt;contributors&gt;&lt;authors&gt;&lt;author&gt;Whittle, Fisher, Reppermund, Lenroot, &amp;amp; Trollor &lt;/author&gt;&lt;/authors&gt;&lt;/contributors&gt;&lt;titles&gt;&lt;title&gt;Barriers and Enablers to Accessing Mental Health Services for People With Intellectual Disability: A Scoping Review&lt;/title&gt;&lt;secondary-title&gt;Journal of Mental Health Research in Intellectual Disabilities&lt;/secondary-title&gt;&lt;/titles&gt;&lt;periodical&gt;&lt;full-title&gt;Journal of Mental Health Research in Intellectual Disabilities&lt;/full-title&gt;&lt;/periodical&gt;&lt;pages&gt;69-102&lt;/pages&gt;&lt;volume&gt;11&lt;/volume&gt;&lt;number&gt;1&lt;/number&gt;&lt;dates&gt;&lt;year&gt;2018&lt;/year&gt;&lt;/dates&gt;&lt;urls&gt;&lt;/urls&gt;&lt;/record&gt;&lt;/Cite&gt;&lt;/EndNote&gt;</w:instrText>
      </w:r>
      <w:r w:rsidRPr="00DF191F">
        <w:fldChar w:fldCharType="separate"/>
      </w:r>
      <w:r w:rsidR="00A40C3F" w:rsidRPr="00DF191F">
        <w:rPr>
          <w:noProof/>
          <w:vertAlign w:val="superscript"/>
        </w:rPr>
        <w:t>654</w:t>
      </w:r>
      <w:r w:rsidRPr="00DF191F">
        <w:fldChar w:fldCharType="end"/>
      </w:r>
      <w:r w:rsidRPr="00DF191F">
        <w:t>. This was particularly evident across mental health services.</w:t>
      </w:r>
    </w:p>
    <w:p w14:paraId="078FD7C3" w14:textId="544C21D7" w:rsidR="00F72D66" w:rsidRPr="00DF191F" w:rsidRDefault="00F72D66" w:rsidP="00E10E30">
      <w:pPr>
        <w:pStyle w:val="ListL1"/>
      </w:pPr>
      <w:r w:rsidRPr="00DF191F">
        <w:t xml:space="preserve">Among Australian males with disabilities aged under 65 years, 3.7% experienced a waiting time of </w:t>
      </w:r>
      <w:r w:rsidR="00CC15EE" w:rsidRPr="00DF191F">
        <w:t>6</w:t>
      </w:r>
      <w:r w:rsidRPr="00DF191F">
        <w:t xml:space="preserve"> or more days between making an appointment and seeing a GP for their most recent urgent medical care. A further one in </w:t>
      </w:r>
      <w:r w:rsidR="00321498" w:rsidRPr="00DF191F">
        <w:t>ten</w:t>
      </w:r>
      <w:r w:rsidRPr="00DF191F">
        <w:t xml:space="preserve"> males with a disability waited 2-5 days for their appointment </w:t>
      </w:r>
      <w:r w:rsidRPr="00DF191F">
        <w:fldChar w:fldCharType="begin"/>
      </w:r>
      <w:r w:rsidR="00A40C3F" w:rsidRPr="00DF191F">
        <w:instrText xml:space="preserve"> ADDIN EN.CITE &lt;EndNote&gt;&lt;Cite&gt;&lt;Author&gt;Australian Institute of Health and Welfare&lt;/Author&gt;&lt;Year&gt;2017&lt;/Year&gt;&lt;RecNum&gt;1442&lt;/RecNum&gt;&lt;DisplayText&gt;&lt;style face="superscript"&gt;652&lt;/style&gt;&lt;/DisplayText&gt;&lt;record&gt;&lt;rec-number&gt;1442&lt;/rec-number&gt;&lt;foreign-keys&gt;&lt;key app="EN" db-id="5a0xxepeaxrde3evttx5v9sta0ddfvtt99r2" timestamp="1588810311"&gt;1442&lt;/key&gt;&lt;/foreign-keys&gt;&lt;ref-type name="Report"&gt;27&lt;/ref-type&gt;&lt;contributors&gt;&lt;authors&gt;&lt;author&gt;Australian Institute of Health and Welfare,&lt;/author&gt;&lt;/authors&gt;&lt;/contributors&gt;&lt;titles&gt;&lt;title&gt;Access to health services by Australians with disability. Cat. no. DIS 70. &lt;/title&gt;&lt;/titles&gt;&lt;dates&gt;&lt;year&gt;2017&lt;/year&gt;&lt;/dates&gt;&lt;pub-location&gt;Canberra: AIHW&lt;/pub-location&gt;&lt;urls&gt;&lt;/urls&gt;&lt;/record&gt;&lt;/Cite&gt;&lt;/EndNote&gt;</w:instrText>
      </w:r>
      <w:r w:rsidRPr="00DF191F">
        <w:fldChar w:fldCharType="separate"/>
      </w:r>
      <w:r w:rsidR="00A40C3F" w:rsidRPr="00DF191F">
        <w:rPr>
          <w:noProof/>
          <w:vertAlign w:val="superscript"/>
        </w:rPr>
        <w:t>652</w:t>
      </w:r>
      <w:r w:rsidRPr="00DF191F">
        <w:fldChar w:fldCharType="end"/>
      </w:r>
      <w:r w:rsidRPr="00DF191F">
        <w:t xml:space="preserve">. </w:t>
      </w:r>
    </w:p>
    <w:p w14:paraId="345511A8" w14:textId="3B77D41D" w:rsidR="00F72D66" w:rsidRPr="00DF191F" w:rsidRDefault="00F72D66" w:rsidP="00E10E30">
      <w:pPr>
        <w:pStyle w:val="ListL1"/>
      </w:pPr>
      <w:r w:rsidRPr="00DF191F">
        <w:t xml:space="preserve">Additionally, in a 2018 Australian study of health workers (n=132) who supported people with an intellectual disability who subsequently suicided, 77% reported that the individuals displayed suicidal behaviours; however, only 30% reported that someone in their organisation had ever completed a suicide risk assessment and only 28% reported that they would perform a suicide risk assessment if an individual they supported was diagnosed with mental health issues </w:t>
      </w:r>
      <w:r w:rsidRPr="00DF191F">
        <w:fldChar w:fldCharType="begin"/>
      </w:r>
      <w:r w:rsidR="00553BC7" w:rsidRPr="00DF191F">
        <w:instrText xml:space="preserve"> ADDIN EN.CITE &lt;EndNote&gt;&lt;Cite&gt;&lt;Author&gt;Wark&lt;/Author&gt;&lt;Year&gt;2018&lt;/Year&gt;&lt;RecNum&gt;688&lt;/RecNum&gt;&lt;DisplayText&gt;&lt;style face="superscript"&gt;107&lt;/style&gt;&lt;/DisplayText&gt;&lt;record&gt;&lt;rec-number&gt;688&lt;/rec-number&gt;&lt;foreign-keys&gt;&lt;key app="EN" db-id="5a0xxepeaxrde3evttx5v9sta0ddfvtt99r2" timestamp="1585006952"&gt;688&lt;/key&gt;&lt;/foreign-keys&gt;&lt;ref-type name="Journal Article"&gt;17&lt;/ref-type&gt;&lt;contributors&gt;&lt;authors&gt;&lt;author&gt;Wark, S.&lt;/author&gt;&lt;author&gt;McKay, K.&lt;/author&gt;&lt;author&gt;Ryan, P.&lt;/author&gt;&lt;author&gt;Müller, A.&lt;/author&gt;&lt;/authors&gt;&lt;/contributors&gt;&lt;titles&gt;&lt;title&gt;Suicide amongst people with intellectual disability: An Australian online study of disability support staff experiences and perceptions&lt;/title&gt;&lt;secondary-title&gt;Journal of Intellectual Disability Research&lt;/secondary-title&gt;&lt;/titles&gt;&lt;periodical&gt;&lt;full-title&gt;Journal of Intellectual Disability Research&lt;/full-title&gt;&lt;/periodical&gt;&lt;pages&gt;1-9&lt;/pages&gt;&lt;volume&gt;62&lt;/volume&gt;&lt;number&gt;1&lt;/number&gt;&lt;dates&gt;&lt;year&gt;2018&lt;/year&gt;&lt;/dates&gt;&lt;urls&gt;&lt;related-urls&gt;&lt;url&gt;http://www.embase.com/search/results?subaction=viewrecord&amp;amp;from=export&amp;amp;id=L619621001&lt;/url&gt;&lt;/related-urls&gt;&lt;/urls&gt;&lt;electronic-resource-num&gt;10.1111/jir.12442&lt;/electronic-resource-num&gt;&lt;/record&gt;&lt;/Cite&gt;&lt;/EndNote&gt;</w:instrText>
      </w:r>
      <w:r w:rsidRPr="00DF191F">
        <w:fldChar w:fldCharType="separate"/>
      </w:r>
      <w:r w:rsidR="00553BC7" w:rsidRPr="00DF191F">
        <w:rPr>
          <w:noProof/>
          <w:vertAlign w:val="superscript"/>
        </w:rPr>
        <w:t>107</w:t>
      </w:r>
      <w:r w:rsidRPr="00DF191F">
        <w:fldChar w:fldCharType="end"/>
      </w:r>
      <w:r w:rsidRPr="00DF191F">
        <w:t>.</w:t>
      </w:r>
    </w:p>
    <w:p w14:paraId="3E932E40" w14:textId="77777777" w:rsidR="00F72D66" w:rsidRPr="00DF191F" w:rsidRDefault="00F72D66" w:rsidP="00F72D66">
      <w:pPr>
        <w:pStyle w:val="Heading4"/>
      </w:pPr>
      <w:r w:rsidRPr="00DF191F">
        <w:t>Structural</w:t>
      </w:r>
    </w:p>
    <w:p w14:paraId="2F622D62" w14:textId="77777777" w:rsidR="00F72D66" w:rsidRPr="00DF191F" w:rsidRDefault="00F72D66" w:rsidP="00E10E30">
      <w:pPr>
        <w:pStyle w:val="Heading5"/>
        <w:rPr>
          <w:shd w:val="clear" w:color="auto" w:fill="FFFFFF"/>
        </w:rPr>
      </w:pPr>
      <w:r w:rsidRPr="00DF191F">
        <w:rPr>
          <w:shd w:val="clear" w:color="auto" w:fill="FFFFFF"/>
        </w:rPr>
        <w:t>Financial issues</w:t>
      </w:r>
    </w:p>
    <w:p w14:paraId="6473E429" w14:textId="12A18F20" w:rsidR="00F72D66" w:rsidRPr="00DF191F" w:rsidRDefault="00F72D66" w:rsidP="00E10E30">
      <w:pPr>
        <w:pStyle w:val="ListL1"/>
        <w:rPr>
          <w:color w:val="212121"/>
          <w:shd w:val="clear" w:color="auto" w:fill="FFFFFF"/>
        </w:rPr>
      </w:pPr>
      <w:r w:rsidRPr="00DF191F">
        <w:t xml:space="preserve">Cost can be critical issue of access for males with a disability </w:t>
      </w:r>
      <w:r w:rsidRPr="00DF191F">
        <w:fldChar w:fldCharType="begin"/>
      </w:r>
      <w:r w:rsidR="00A40C3F" w:rsidRPr="00DF191F">
        <w:instrText xml:space="preserve"> ADDIN EN.CITE &lt;EndNote&gt;&lt;Cite&gt;&lt;Author&gt;Australian Institute of Health and Welfare&lt;/Author&gt;&lt;Year&gt;2017&lt;/Year&gt;&lt;RecNum&gt;1442&lt;/RecNum&gt;&lt;DisplayText&gt;&lt;style face="superscript"&gt;652&lt;/style&gt;&lt;/DisplayText&gt;&lt;record&gt;&lt;rec-number&gt;1442&lt;/rec-number&gt;&lt;foreign-keys&gt;&lt;key app="EN" db-id="5a0xxepeaxrde3evttx5v9sta0ddfvtt99r2" timestamp="1588810311"&gt;1442&lt;/key&gt;&lt;/foreign-keys&gt;&lt;ref-type name="Report"&gt;27&lt;/ref-type&gt;&lt;contributors&gt;&lt;authors&gt;&lt;author&gt;Australian Institute of Health and Welfare,&lt;/author&gt;&lt;/authors&gt;&lt;/contributors&gt;&lt;titles&gt;&lt;title&gt;Access to health services by Australians with disability. Cat. no. DIS 70. &lt;/title&gt;&lt;/titles&gt;&lt;dates&gt;&lt;year&gt;2017&lt;/year&gt;&lt;/dates&gt;&lt;pub-location&gt;Canberra: AIHW&lt;/pub-location&gt;&lt;urls&gt;&lt;/urls&gt;&lt;/record&gt;&lt;/Cite&gt;&lt;/EndNote&gt;</w:instrText>
      </w:r>
      <w:r w:rsidRPr="00DF191F">
        <w:fldChar w:fldCharType="separate"/>
      </w:r>
      <w:r w:rsidR="00A40C3F" w:rsidRPr="00DF191F">
        <w:rPr>
          <w:noProof/>
          <w:vertAlign w:val="superscript"/>
        </w:rPr>
        <w:t>652</w:t>
      </w:r>
      <w:r w:rsidRPr="00DF191F">
        <w:fldChar w:fldCharType="end"/>
      </w:r>
      <w:r w:rsidRPr="00DF191F">
        <w:t xml:space="preserve">. </w:t>
      </w:r>
    </w:p>
    <w:p w14:paraId="4D04F7BF" w14:textId="2A5EC0BD" w:rsidR="00F72D66" w:rsidRPr="00DF191F" w:rsidRDefault="00F72D66" w:rsidP="00E10E30">
      <w:pPr>
        <w:pStyle w:val="ListL1"/>
      </w:pPr>
      <w:r w:rsidRPr="00DF191F">
        <w:t xml:space="preserve">According to the World Health Survey, 53% of men and 52% of women with disabilities indicated that they could not afford health care worldwide </w:t>
      </w:r>
      <w:r w:rsidRPr="00DF191F">
        <w:fldChar w:fldCharType="begin"/>
      </w:r>
      <w:r w:rsidR="00A40C3F" w:rsidRPr="00DF191F">
        <w:instrText xml:space="preserve"> ADDIN EN.CITE &lt;EndNote&gt;&lt;Cite&gt;&lt;Author&gt;DESA&lt;/Author&gt;&lt;Year&gt;2018&lt;/Year&gt;&lt;RecNum&gt;1445&lt;/RecNum&gt;&lt;DisplayText&gt;&lt;style face="superscript"&gt;655&lt;/style&gt;&lt;/DisplayText&gt;&lt;record&gt;&lt;rec-number&gt;1445&lt;/rec-number&gt;&lt;foreign-keys&gt;&lt;key app="EN" db-id="5a0xxepeaxrde3evttx5v9sta0ddfvtt99r2" timestamp="1588810791"&gt;1445&lt;/key&gt;&lt;/foreign-keys&gt;&lt;ref-type name="Journal Article"&gt;17&lt;/ref-type&gt;&lt;contributors&gt;&lt;authors&gt;&lt;author&gt;DESA, U.&lt;/author&gt;&lt;/authors&gt;&lt;/contributors&gt;&lt;titles&gt;&lt;title&gt;Persons with disabilities: breaking down barriers in Promoting Inclusion through Social Protection: Report on the World Social Situation 2018&lt;/title&gt;&lt;secondary-title&gt;United Nations Department of Economic and Social Affairs&lt;/secondary-title&gt;&lt;/titles&gt;&lt;periodical&gt;&lt;full-title&gt;United Nations Department of Economic and Social Affairs&lt;/full-title&gt;&lt;/periodical&gt;&lt;dates&gt;&lt;year&gt;2018&lt;/year&gt;&lt;/dates&gt;&lt;urls&gt;&lt;/urls&gt;&lt;/record&gt;&lt;/Cite&gt;&lt;/EndNote&gt;</w:instrText>
      </w:r>
      <w:r w:rsidRPr="00DF191F">
        <w:fldChar w:fldCharType="separate"/>
      </w:r>
      <w:r w:rsidR="00A40C3F" w:rsidRPr="00DF191F">
        <w:rPr>
          <w:noProof/>
          <w:vertAlign w:val="superscript"/>
        </w:rPr>
        <w:t>655</w:t>
      </w:r>
      <w:r w:rsidRPr="00DF191F">
        <w:fldChar w:fldCharType="end"/>
      </w:r>
      <w:r w:rsidRPr="00DF191F">
        <w:t>.</w:t>
      </w:r>
    </w:p>
    <w:p w14:paraId="52A14815" w14:textId="704DB0B0" w:rsidR="00F72D66" w:rsidRPr="00DF191F" w:rsidRDefault="00F72D66" w:rsidP="00E10E30">
      <w:pPr>
        <w:pStyle w:val="IntenseQuote"/>
      </w:pPr>
      <w:r w:rsidRPr="00DF191F">
        <w:t xml:space="preserve"> Across Australia, 59.4% of men reported delay in seeing a health professional due to cost </w:t>
      </w:r>
      <w:r w:rsidRPr="00DF191F">
        <w:fldChar w:fldCharType="begin"/>
      </w:r>
      <w:r w:rsidR="00A40C3F" w:rsidRPr="00DF191F">
        <w:instrText xml:space="preserve"> ADDIN EN.CITE &lt;EndNote&gt;&lt;Cite&gt;&lt;Author&gt;Australian Institute of Health and Welfare&lt;/Author&gt;&lt;Year&gt;2017&lt;/Year&gt;&lt;RecNum&gt;1442&lt;/RecNum&gt;&lt;DisplayText&gt;&lt;style face="superscript"&gt;652&lt;/style&gt;&lt;/DisplayText&gt;&lt;record&gt;&lt;rec-number&gt;1442&lt;/rec-number&gt;&lt;foreign-keys&gt;&lt;key app="EN" db-id="5a0xxepeaxrde3evttx5v9sta0ddfvtt99r2" timestamp="1588810311"&gt;1442&lt;/key&gt;&lt;/foreign-keys&gt;&lt;ref-type name="Report"&gt;27&lt;/ref-type&gt;&lt;contributors&gt;&lt;authors&gt;&lt;author&gt;Australian Institute of Health and Welfare,&lt;/author&gt;&lt;/authors&gt;&lt;/contributors&gt;&lt;titles&gt;&lt;title&gt;Access to health services by Australians with disability. Cat. no. DIS 70. &lt;/title&gt;&lt;/titles&gt;&lt;dates&gt;&lt;year&gt;2017&lt;/year&gt;&lt;/dates&gt;&lt;pub-location&gt;Canberra: AIHW&lt;/pub-location&gt;&lt;urls&gt;&lt;/urls&gt;&lt;/record&gt;&lt;/Cite&gt;&lt;/EndNote&gt;</w:instrText>
      </w:r>
      <w:r w:rsidRPr="00DF191F">
        <w:fldChar w:fldCharType="separate"/>
      </w:r>
      <w:r w:rsidR="00A40C3F" w:rsidRPr="00DF191F">
        <w:rPr>
          <w:noProof/>
          <w:vertAlign w:val="superscript"/>
        </w:rPr>
        <w:t>652</w:t>
      </w:r>
      <w:r w:rsidRPr="00DF191F">
        <w:fldChar w:fldCharType="end"/>
      </w:r>
      <w:r w:rsidRPr="00DF191F">
        <w:t>.</w:t>
      </w:r>
    </w:p>
    <w:p w14:paraId="10572479" w14:textId="3D607BA2" w:rsidR="00F72D66" w:rsidRPr="00DF191F" w:rsidRDefault="00F72D66" w:rsidP="00E10E30">
      <w:pPr>
        <w:pStyle w:val="ListL1"/>
      </w:pPr>
      <w:r w:rsidRPr="00DF191F">
        <w:t xml:space="preserve">These findings may be due to a greater dependency on government funding for income or financial support from family. Additionally, the high unemployment rates for males with a disability in Australia (67.7%) may be a contributing factor to issues of cost when accessing health services </w:t>
      </w:r>
      <w:r w:rsidRPr="00DF191F">
        <w:fldChar w:fldCharType="begin"/>
      </w:r>
      <w:r w:rsidR="00A40C3F" w:rsidRPr="00DF191F">
        <w:instrText xml:space="preserve"> ADDIN EN.CITE &lt;EndNote&gt;&lt;Cite&gt;&lt;Author&gt;Australian Institute of Health and Welfare&lt;/Author&gt;&lt;Year&gt;2017&lt;/Year&gt;&lt;RecNum&gt;1442&lt;/RecNum&gt;&lt;DisplayText&gt;&lt;style face="superscript"&gt;652&lt;/style&gt;&lt;/DisplayText&gt;&lt;record&gt;&lt;rec-number&gt;1442&lt;/rec-number&gt;&lt;foreign-keys&gt;&lt;key app="EN" db-id="5a0xxepeaxrde3evttx5v9sta0ddfvtt99r2" timestamp="1588810311"&gt;1442&lt;/key&gt;&lt;/foreign-keys&gt;&lt;ref-type name="Report"&gt;27&lt;/ref-type&gt;&lt;contributors&gt;&lt;authors&gt;&lt;author&gt;Australian Institute of Health and Welfare,&lt;/author&gt;&lt;/authors&gt;&lt;/contributors&gt;&lt;titles&gt;&lt;title&gt;Access to health services by Australians with disability. Cat. no. DIS 70. &lt;/title&gt;&lt;/titles&gt;&lt;dates&gt;&lt;year&gt;2017&lt;/year&gt;&lt;/dates&gt;&lt;pub-location&gt;Canberra: AIHW&lt;/pub-location&gt;&lt;urls&gt;&lt;/urls&gt;&lt;/record&gt;&lt;/Cite&gt;&lt;/EndNote&gt;</w:instrText>
      </w:r>
      <w:r w:rsidRPr="00DF191F">
        <w:fldChar w:fldCharType="separate"/>
      </w:r>
      <w:r w:rsidR="00A40C3F" w:rsidRPr="00DF191F">
        <w:rPr>
          <w:noProof/>
          <w:vertAlign w:val="superscript"/>
        </w:rPr>
        <w:t>652</w:t>
      </w:r>
      <w:r w:rsidRPr="00DF191F">
        <w:fldChar w:fldCharType="end"/>
      </w:r>
      <w:r w:rsidRPr="00DF191F">
        <w:t>.</w:t>
      </w:r>
    </w:p>
    <w:p w14:paraId="7A1EFD6F" w14:textId="77777777" w:rsidR="00F72D66" w:rsidRPr="00DF191F" w:rsidRDefault="00F72D66" w:rsidP="00E10E30">
      <w:pPr>
        <w:pStyle w:val="Heading5"/>
      </w:pPr>
      <w:r w:rsidRPr="00DF191F">
        <w:lastRenderedPageBreak/>
        <w:t>Transport</w:t>
      </w:r>
    </w:p>
    <w:p w14:paraId="11ED9678" w14:textId="7F770429" w:rsidR="00F72D66" w:rsidRPr="00DF191F" w:rsidRDefault="00F72D66" w:rsidP="00E10E30">
      <w:pPr>
        <w:pStyle w:val="ListL1"/>
        <w:rPr>
          <w:shd w:val="clear" w:color="auto" w:fill="FFFFFF"/>
        </w:rPr>
      </w:pPr>
      <w:r w:rsidRPr="00DF191F">
        <w:t xml:space="preserve">Transport accessibility was also a consistent barrier reported across the literature </w:t>
      </w:r>
      <w:r w:rsidRPr="00DF191F">
        <w:rPr>
          <w:shd w:val="clear" w:color="auto" w:fill="FFFFFF"/>
        </w:rPr>
        <w:fldChar w:fldCharType="begin">
          <w:fldData xml:space="preserve">PEVuZE5vdGU+PENpdGU+PEF1dGhvcj5ERVNBPC9BdXRob3I+PFllYXI+MjAxODwvWWVhcj48UmVj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</w:fldData>
        </w:fldChar>
      </w:r>
      <w:r w:rsidR="00A40C3F" w:rsidRPr="00DF191F">
        <w:rPr>
          <w:shd w:val="clear" w:color="auto" w:fill="FFFFFF"/>
        </w:rPr>
        <w:instrText xml:space="preserve"> ADDIN EN.CITE </w:instrText>
      </w:r>
      <w:r w:rsidR="00A40C3F" w:rsidRPr="00DF191F">
        <w:rPr>
          <w:shd w:val="clear" w:color="auto" w:fill="FFFFFF"/>
        </w:rPr>
        <w:fldChar w:fldCharType="begin">
          <w:fldData xml:space="preserve">PEVuZE5vdGU+PENpdGU+PEF1dGhvcj5ERVNBPC9BdXRob3I+PFllYXI+MjAxODwvWWVhcj48UmVj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</w:fldData>
        </w:fldChar>
      </w:r>
      <w:r w:rsidR="00A40C3F" w:rsidRPr="00DF191F">
        <w:rPr>
          <w:shd w:val="clear" w:color="auto" w:fill="FFFFFF"/>
        </w:rPr>
        <w:instrText xml:space="preserve"> ADDIN EN.CITE.DATA </w:instrText>
      </w:r>
      <w:r w:rsidR="00A40C3F" w:rsidRPr="00DF191F">
        <w:rPr>
          <w:shd w:val="clear" w:color="auto" w:fill="FFFFFF"/>
        </w:rPr>
      </w:r>
      <w:r w:rsidR="00A40C3F" w:rsidRPr="00DF191F">
        <w:rPr>
          <w:shd w:val="clear" w:color="auto" w:fill="FFFFFF"/>
        </w:rPr>
        <w:fldChar w:fldCharType="end"/>
      </w:r>
      <w:r w:rsidRPr="00DF191F">
        <w:rPr>
          <w:shd w:val="clear" w:color="auto" w:fill="FFFFFF"/>
        </w:rPr>
      </w:r>
      <w:r w:rsidRPr="00DF191F">
        <w:rPr>
          <w:shd w:val="clear" w:color="auto" w:fill="FFFFFF"/>
        </w:rPr>
        <w:fldChar w:fldCharType="separate"/>
      </w:r>
      <w:r w:rsidR="00A40C3F" w:rsidRPr="00DF191F">
        <w:rPr>
          <w:noProof/>
          <w:shd w:val="clear" w:color="auto" w:fill="FFFFFF"/>
          <w:vertAlign w:val="superscript"/>
        </w:rPr>
        <w:t>614,652,655</w:t>
      </w:r>
      <w:r w:rsidRPr="00DF191F">
        <w:rPr>
          <w:shd w:val="clear" w:color="auto" w:fill="FFFFFF"/>
        </w:rPr>
        <w:fldChar w:fldCharType="end"/>
      </w:r>
      <w:r w:rsidRPr="00DF191F">
        <w:rPr>
          <w:shd w:val="clear" w:color="auto" w:fill="FFFFFF"/>
        </w:rPr>
        <w:t>.</w:t>
      </w:r>
    </w:p>
    <w:p w14:paraId="62B238E8" w14:textId="430884C9" w:rsidR="00F72D66" w:rsidRPr="00DF191F" w:rsidRDefault="00F72D66" w:rsidP="00E10E30">
      <w:pPr>
        <w:pStyle w:val="ListL1"/>
        <w:rPr>
          <w:shd w:val="clear" w:color="auto" w:fill="FFFFFF"/>
        </w:rPr>
      </w:pPr>
      <w:r w:rsidRPr="00DF191F">
        <w:t xml:space="preserve">Many males reported difficulty using transport to travel to appointments as well access community activities </w:t>
      </w:r>
      <w:r w:rsidRPr="00DF191F">
        <w:rPr>
          <w:shd w:val="clear" w:color="auto" w:fill="FFFFFF"/>
        </w:rPr>
        <w:fldChar w:fldCharType="begin"/>
      </w:r>
      <w:r w:rsidR="00A40C3F" w:rsidRPr="00DF191F">
        <w:rPr>
          <w:shd w:val="clear" w:color="auto" w:fill="FFFFFF"/>
        </w:rPr>
        <w:instrText xml:space="preserve"> ADDIN EN.CITE &lt;EndNote&gt;&lt;Cite&gt;&lt;Author&gt;DESA&lt;/Author&gt;&lt;Year&gt;2018&lt;/Year&gt;&lt;RecNum&gt;1445&lt;/RecNum&gt;&lt;DisplayText&gt;&lt;style face="superscript"&gt;655&lt;/style&gt;&lt;/DisplayText&gt;&lt;record&gt;&lt;rec-number&gt;1445&lt;/rec-number&gt;&lt;foreign-keys&gt;&lt;key app="EN" db-id="5a0xxepeaxrde3evttx5v9sta0ddfvtt99r2" timestamp="1588810791"&gt;1445&lt;/key&gt;&lt;/foreign-keys&gt;&lt;ref-type name="Journal Article"&gt;17&lt;/ref-type&gt;&lt;contributors&gt;&lt;authors&gt;&lt;author&gt;DESA, U.&lt;/author&gt;&lt;/authors&gt;&lt;/contributors&gt;&lt;titles&gt;&lt;title&gt;Persons with disabilities: breaking down barriers in Promoting Inclusion through Social Protection: Report on the World Social Situation 2018&lt;/title&gt;&lt;secondary-title&gt;United Nations Department of Economic and Social Affairs&lt;/secondary-title&gt;&lt;/titles&gt;&lt;periodical&gt;&lt;full-title&gt;United Nations Department of Economic and Social Affairs&lt;/full-title&gt;&lt;/periodical&gt;&lt;dates&gt;&lt;year&gt;2018&lt;/year&gt;&lt;/dates&gt;&lt;urls&gt;&lt;/urls&gt;&lt;/record&gt;&lt;/Cite&gt;&lt;/EndNote&gt;</w:instrText>
      </w:r>
      <w:r w:rsidRPr="00DF191F">
        <w:rPr>
          <w:shd w:val="clear" w:color="auto" w:fill="FFFFFF"/>
        </w:rPr>
        <w:fldChar w:fldCharType="separate"/>
      </w:r>
      <w:r w:rsidR="00A40C3F" w:rsidRPr="00DF191F">
        <w:rPr>
          <w:noProof/>
          <w:shd w:val="clear" w:color="auto" w:fill="FFFFFF"/>
          <w:vertAlign w:val="superscript"/>
        </w:rPr>
        <w:t>655</w:t>
      </w:r>
      <w:r w:rsidRPr="00DF191F">
        <w:rPr>
          <w:shd w:val="clear" w:color="auto" w:fill="FFFFFF"/>
        </w:rPr>
        <w:fldChar w:fldCharType="end"/>
      </w:r>
      <w:r w:rsidRPr="00DF191F">
        <w:rPr>
          <w:shd w:val="clear" w:color="auto" w:fill="FFFFFF"/>
        </w:rPr>
        <w:t>.</w:t>
      </w:r>
    </w:p>
    <w:p w14:paraId="6A3E08C6" w14:textId="77777777" w:rsidR="00F72D66" w:rsidRPr="00DF191F" w:rsidRDefault="00F72D66" w:rsidP="00E10E30">
      <w:pPr>
        <w:pStyle w:val="Heading5"/>
        <w:rPr>
          <w:shd w:val="clear" w:color="auto" w:fill="FFFFFF"/>
        </w:rPr>
      </w:pPr>
      <w:r w:rsidRPr="00DF191F">
        <w:rPr>
          <w:shd w:val="clear" w:color="auto" w:fill="FFFFFF"/>
        </w:rPr>
        <w:t>Physical accessibility</w:t>
      </w:r>
    </w:p>
    <w:p w14:paraId="68E394BB" w14:textId="6A757338" w:rsidR="00F72D66" w:rsidRPr="00DF191F" w:rsidRDefault="00F72D66" w:rsidP="00E10E30">
      <w:pPr>
        <w:pStyle w:val="ListL1"/>
        <w:rPr>
          <w:shd w:val="clear" w:color="auto" w:fill="FFFFFF"/>
        </w:rPr>
      </w:pPr>
      <w:r w:rsidRPr="00DF191F">
        <w:rPr>
          <w:shd w:val="clear" w:color="auto" w:fill="FFFFFF"/>
        </w:rPr>
        <w:t xml:space="preserve">Despite improvements in building regulations over recent years, physical accessibility appears to remain a key issue for males with a physical disability. Specifically, 38.3% of Australian men with a disability had difficulty accessing a medical facility </w:t>
      </w:r>
      <w:r w:rsidRPr="00DF191F">
        <w:rPr>
          <w:shd w:val="clear" w:color="auto" w:fill="FFFFFF"/>
        </w:rPr>
        <w:fldChar w:fldCharType="begin"/>
      </w:r>
      <w:r w:rsidR="00A40C3F" w:rsidRPr="00DF191F">
        <w:rPr>
          <w:shd w:val="clear" w:color="auto" w:fill="FFFFFF"/>
        </w:rPr>
        <w:instrText xml:space="preserve"> ADDIN EN.CITE &lt;EndNote&gt;&lt;Cite&gt;&lt;Author&gt;Australian Institute of Health and Welfare&lt;/Author&gt;&lt;Year&gt;2017&lt;/Year&gt;&lt;RecNum&gt;1442&lt;/RecNum&gt;&lt;DisplayText&gt;&lt;style face="superscript"&gt;652&lt;/style&gt;&lt;/DisplayText&gt;&lt;record&gt;&lt;rec-number&gt;1442&lt;/rec-number&gt;&lt;foreign-keys&gt;&lt;key app="EN" db-id="5a0xxepeaxrde3evttx5v9sta0ddfvtt99r2" timestamp="1588810311"&gt;1442&lt;/key&gt;&lt;/foreign-keys&gt;&lt;ref-type name="Report"&gt;27&lt;/ref-type&gt;&lt;contributors&gt;&lt;authors&gt;&lt;author&gt;Australian Institute of Health and Welfare,&lt;/author&gt;&lt;/authors&gt;&lt;/contributors&gt;&lt;titles&gt;&lt;title&gt;Access to health services by Australians with disability. Cat. no. DIS 70. &lt;/title&gt;&lt;/titles&gt;&lt;dates&gt;&lt;year&gt;2017&lt;/year&gt;&lt;/dates&gt;&lt;pub-location&gt;Canberra: AIHW&lt;/pub-location&gt;&lt;urls&gt;&lt;/urls&gt;&lt;/record&gt;&lt;/Cite&gt;&lt;/EndNote&gt;</w:instrText>
      </w:r>
      <w:r w:rsidRPr="00DF191F">
        <w:rPr>
          <w:shd w:val="clear" w:color="auto" w:fill="FFFFFF"/>
        </w:rPr>
        <w:fldChar w:fldCharType="separate"/>
      </w:r>
      <w:r w:rsidR="00A40C3F" w:rsidRPr="00DF191F">
        <w:rPr>
          <w:noProof/>
          <w:shd w:val="clear" w:color="auto" w:fill="FFFFFF"/>
          <w:vertAlign w:val="superscript"/>
        </w:rPr>
        <w:t>652</w:t>
      </w:r>
      <w:r w:rsidRPr="00DF191F">
        <w:rPr>
          <w:shd w:val="clear" w:color="auto" w:fill="FFFFFF"/>
        </w:rPr>
        <w:fldChar w:fldCharType="end"/>
      </w:r>
      <w:r w:rsidRPr="00DF191F">
        <w:rPr>
          <w:shd w:val="clear" w:color="auto" w:fill="FFFFFF"/>
        </w:rPr>
        <w:t xml:space="preserve">. </w:t>
      </w:r>
    </w:p>
    <w:p w14:paraId="7DCDACFC" w14:textId="77777777" w:rsidR="00F72D66" w:rsidRPr="00DF191F" w:rsidRDefault="00F72D66" w:rsidP="007D11F9">
      <w:pPr>
        <w:pStyle w:val="Heading3"/>
        <w:rPr>
          <w:lang w:val="en-AU"/>
        </w:rPr>
      </w:pPr>
      <w:bookmarkStart w:id="230" w:name="_Toc141194774"/>
      <w:r w:rsidRPr="00DF191F">
        <w:rPr>
          <w:lang w:val="en-AU"/>
        </w:rPr>
        <w:t>18.4 Opportunities</w:t>
      </w:r>
      <w:bookmarkEnd w:id="230"/>
    </w:p>
    <w:p w14:paraId="567244B2" w14:textId="77777777" w:rsidR="00F72D66" w:rsidRPr="00DF191F" w:rsidRDefault="00F72D66" w:rsidP="00E10E30">
      <w:pPr>
        <w:pStyle w:val="ListL1"/>
      </w:pPr>
      <w:r w:rsidRPr="00DF191F">
        <w:t xml:space="preserve">Minimal evidence exists regarding opportunities to improve health system access for males with a disability. </w:t>
      </w:r>
    </w:p>
    <w:p w14:paraId="78C231F5" w14:textId="77777777" w:rsidR="00F72D66" w:rsidRPr="00DF191F" w:rsidRDefault="00F72D66" w:rsidP="00F72D66">
      <w:pPr>
        <w:pStyle w:val="Heading4"/>
      </w:pPr>
      <w:r w:rsidRPr="00DF191F">
        <w:t>Co-located and holistic services</w:t>
      </w:r>
    </w:p>
    <w:p w14:paraId="4D038747" w14:textId="1739A285" w:rsidR="00F72D66" w:rsidRPr="00DF191F" w:rsidRDefault="00F72D66" w:rsidP="00E10E30">
      <w:pPr>
        <w:pStyle w:val="ListL1"/>
        <w:rPr>
          <w:color w:val="222222"/>
          <w:shd w:val="clear" w:color="auto" w:fill="FFFFFF"/>
        </w:rPr>
      </w:pPr>
      <w:r w:rsidRPr="00DF191F">
        <w:t xml:space="preserve">A scoping review (n= 32 studies) identified specialised training of health providers and up-skilling as a way to minimise diagnostic overshadowing (where a </w:t>
      </w:r>
      <w:r w:rsidRPr="00DF191F">
        <w:rPr>
          <w:color w:val="222222"/>
          <w:shd w:val="clear" w:color="auto" w:fill="FFFFFF"/>
        </w:rPr>
        <w:t xml:space="preserve">health professional assumes that a patient's illness is due to their disability rather than fully exploring the cause of symptoms) </w:t>
      </w:r>
      <w:r w:rsidRPr="00DF191F">
        <w:rPr>
          <w:color w:val="222222"/>
          <w:shd w:val="clear" w:color="auto" w:fill="FFFFFF"/>
        </w:rPr>
        <w:fldChar w:fldCharType="begin"/>
      </w:r>
      <w:r w:rsidR="00A40C3F" w:rsidRPr="00DF191F">
        <w:rPr>
          <w:color w:val="222222"/>
          <w:shd w:val="clear" w:color="auto" w:fill="FFFFFF"/>
        </w:rPr>
        <w:instrText xml:space="preserve"> ADDIN EN.CITE &lt;EndNote&gt;&lt;Cite&gt;&lt;Author&gt;Whittle&lt;/Author&gt;&lt;Year&gt;2018&lt;/Year&gt;&lt;RecNum&gt;1443&lt;/RecNum&gt;&lt;DisplayText&gt;&lt;style face="superscript"&gt;654&lt;/style&gt;&lt;/DisplayText&gt;&lt;record&gt;&lt;rec-number&gt;1443&lt;/rec-number&gt;&lt;foreign-keys&gt;&lt;key app="EN" db-id="5a0xxepeaxrde3evttx5v9sta0ddfvtt99r2" timestamp="1588810453"&gt;1443&lt;/key&gt;&lt;/foreign-keys&gt;&lt;ref-type name="Journal Article"&gt;17&lt;/ref-type&gt;&lt;contributors&gt;&lt;authors&gt;&lt;author&gt;Whittle, Fisher, Reppermund, Lenroot, &amp;amp; Trollor &lt;/author&gt;&lt;/authors&gt;&lt;/contributors&gt;&lt;titles&gt;&lt;title&gt;Barriers and Enablers to Accessing Mental Health Services for People With Intellectual Disability: A Scoping Review&lt;/title&gt;&lt;secondary-title&gt;Journal of Mental Health Research in Intellectual Disabilities&lt;/secondary-title&gt;&lt;/titles&gt;&lt;periodical&gt;&lt;full-title&gt;Journal of Mental Health Research in Intellectual Disabilities&lt;/full-title&gt;&lt;/periodical&gt;&lt;pages&gt;69-102&lt;/pages&gt;&lt;volume&gt;11&lt;/volume&gt;&lt;number&gt;1&lt;/number&gt;&lt;dates&gt;&lt;year&gt;2018&lt;/year&gt;&lt;/dates&gt;&lt;urls&gt;&lt;/urls&gt;&lt;/record&gt;&lt;/Cite&gt;&lt;/EndNote&gt;</w:instrText>
      </w:r>
      <w:r w:rsidRPr="00DF191F">
        <w:rPr>
          <w:color w:val="222222"/>
          <w:shd w:val="clear" w:color="auto" w:fill="FFFFFF"/>
        </w:rPr>
        <w:fldChar w:fldCharType="separate"/>
      </w:r>
      <w:r w:rsidR="00A40C3F" w:rsidRPr="00DF191F">
        <w:rPr>
          <w:noProof/>
          <w:color w:val="222222"/>
          <w:shd w:val="clear" w:color="auto" w:fill="FFFFFF"/>
          <w:vertAlign w:val="superscript"/>
        </w:rPr>
        <w:t>654</w:t>
      </w:r>
      <w:r w:rsidRPr="00DF191F">
        <w:rPr>
          <w:color w:val="222222"/>
          <w:shd w:val="clear" w:color="auto" w:fill="FFFFFF"/>
        </w:rPr>
        <w:fldChar w:fldCharType="end"/>
      </w:r>
      <w:r w:rsidRPr="00DF191F">
        <w:rPr>
          <w:color w:val="222222"/>
          <w:shd w:val="clear" w:color="auto" w:fill="FFFFFF"/>
        </w:rPr>
        <w:t xml:space="preserve">. Additionally, further training providing comprehensive care for those with a disability was also found to reduce stigmatising attitudes </w:t>
      </w:r>
      <w:r w:rsidRPr="00DF191F">
        <w:rPr>
          <w:color w:val="222222"/>
          <w:shd w:val="clear" w:color="auto" w:fill="FFFFFF"/>
        </w:rPr>
        <w:fldChar w:fldCharType="begin"/>
      </w:r>
      <w:r w:rsidR="00A40C3F" w:rsidRPr="00DF191F">
        <w:rPr>
          <w:color w:val="222222"/>
          <w:shd w:val="clear" w:color="auto" w:fill="FFFFFF"/>
        </w:rPr>
        <w:instrText xml:space="preserve"> ADDIN EN.CITE &lt;EndNote&gt;&lt;Cite&gt;&lt;Author&gt;Whittle&lt;/Author&gt;&lt;Year&gt;2018&lt;/Year&gt;&lt;RecNum&gt;1443&lt;/RecNum&gt;&lt;DisplayText&gt;&lt;style face="superscript"&gt;654&lt;/style&gt;&lt;/DisplayText&gt;&lt;record&gt;&lt;rec-number&gt;1443&lt;/rec-number&gt;&lt;foreign-keys&gt;&lt;key app="EN" db-id="5a0xxepeaxrde3evttx5v9sta0ddfvtt99r2" timestamp="1588810453"&gt;1443&lt;/key&gt;&lt;/foreign-keys&gt;&lt;ref-type name="Journal Article"&gt;17&lt;/ref-type&gt;&lt;contributors&gt;&lt;authors&gt;&lt;author&gt;Whittle, Fisher, Reppermund, Lenroot, &amp;amp; Trollor &lt;/author&gt;&lt;/authors&gt;&lt;/contributors&gt;&lt;titles&gt;&lt;title&gt;Barriers and Enablers to Accessing Mental Health Services for People With Intellectual Disability: A Scoping Review&lt;/title&gt;&lt;secondary-title&gt;Journal of Mental Health Research in Intellectual Disabilities&lt;/secondary-title&gt;&lt;/titles&gt;&lt;periodical&gt;&lt;full-title&gt;Journal of Mental Health Research in Intellectual Disabilities&lt;/full-title&gt;&lt;/periodical&gt;&lt;pages&gt;69-102&lt;/pages&gt;&lt;volume&gt;11&lt;/volume&gt;&lt;number&gt;1&lt;/number&gt;&lt;dates&gt;&lt;year&gt;2018&lt;/year&gt;&lt;/dates&gt;&lt;urls&gt;&lt;/urls&gt;&lt;/record&gt;&lt;/Cite&gt;&lt;/EndNote&gt;</w:instrText>
      </w:r>
      <w:r w:rsidRPr="00DF191F">
        <w:rPr>
          <w:color w:val="222222"/>
          <w:shd w:val="clear" w:color="auto" w:fill="FFFFFF"/>
        </w:rPr>
        <w:fldChar w:fldCharType="separate"/>
      </w:r>
      <w:r w:rsidR="00A40C3F" w:rsidRPr="00DF191F">
        <w:rPr>
          <w:noProof/>
          <w:color w:val="222222"/>
          <w:shd w:val="clear" w:color="auto" w:fill="FFFFFF"/>
          <w:vertAlign w:val="superscript"/>
        </w:rPr>
        <w:t>654</w:t>
      </w:r>
      <w:r w:rsidRPr="00DF191F">
        <w:rPr>
          <w:color w:val="222222"/>
          <w:shd w:val="clear" w:color="auto" w:fill="FFFFFF"/>
        </w:rPr>
        <w:fldChar w:fldCharType="end"/>
      </w:r>
      <w:r w:rsidRPr="00DF191F">
        <w:rPr>
          <w:color w:val="222222"/>
          <w:shd w:val="clear" w:color="auto" w:fill="FFFFFF"/>
        </w:rPr>
        <w:t xml:space="preserve">. </w:t>
      </w:r>
    </w:p>
    <w:p w14:paraId="1B6991A0" w14:textId="149D504E" w:rsidR="00F72D66" w:rsidRPr="00DF191F" w:rsidRDefault="00F72D66" w:rsidP="00E10E30">
      <w:pPr>
        <w:pStyle w:val="ListL1"/>
      </w:pPr>
      <w:r w:rsidRPr="00DF191F">
        <w:rPr>
          <w:shd w:val="clear" w:color="auto" w:fill="FFFFFF"/>
        </w:rPr>
        <w:t xml:space="preserve">Co-locating services was evident as an opportunity to improve health service utilisation among individuals with a disability, particularly for mental health services. Where possible, the opportunity to implement care through a collaborative approach may be advantageous </w:t>
      </w:r>
      <w:r w:rsidRPr="00DF191F">
        <w:rPr>
          <w:shd w:val="clear" w:color="auto" w:fill="FFFFFF"/>
        </w:rPr>
        <w:fldChar w:fldCharType="begin"/>
      </w:r>
      <w:r w:rsidR="00A40C3F" w:rsidRPr="00DF191F">
        <w:rPr>
          <w:shd w:val="clear" w:color="auto" w:fill="FFFFFF"/>
        </w:rPr>
        <w:instrText xml:space="preserve"> ADDIN EN.CITE &lt;EndNote&gt;&lt;Cite&gt;&lt;Author&gt;Whittle&lt;/Author&gt;&lt;Year&gt;2018&lt;/Year&gt;&lt;RecNum&gt;1443&lt;/RecNum&gt;&lt;DisplayText&gt;&lt;style face="superscript"&gt;650,654&lt;/style&gt;&lt;/DisplayText&gt;&lt;record&gt;&lt;rec-number&gt;1443&lt;/rec-number&gt;&lt;foreign-keys&gt;&lt;key app="EN" db-id="5a0xxepeaxrde3evttx5v9sta0ddfvtt99r2" timestamp="1588810453"&gt;1443&lt;/key&gt;&lt;/foreign-keys&gt;&lt;ref-type name="Journal Article"&gt;17&lt;/ref-type&gt;&lt;contributors&gt;&lt;authors&gt;&lt;author&gt;Whittle, Fisher, Reppermund, Lenroot, &amp;amp; Trollor &lt;/author&gt;&lt;/authors&gt;&lt;/contributors&gt;&lt;titles&gt;&lt;title&gt;Barriers and Enablers to Accessing Mental Health Services for People With Intellectual Disability: A Scoping Review&lt;/title&gt;&lt;secondary-title&gt;Journal of Mental Health Research in Intellectual Disabilities&lt;/secondary-title&gt;&lt;/titles&gt;&lt;periodical&gt;&lt;full-title&gt;Journal of Mental Health Research in Intellectual Disabilities&lt;/full-title&gt;&lt;/periodical&gt;&lt;pages&gt;69-102&lt;/pages&gt;&lt;volume&gt;11&lt;/volume&gt;&lt;number&gt;1&lt;/number&gt;&lt;dates&gt;&lt;year&gt;2018&lt;/year&gt;&lt;/dates&gt;&lt;urls&gt;&lt;/urls&gt;&lt;/record&gt;&lt;/Cite&gt;&lt;Cite&gt;&lt;Author&gt;ACTCoss&lt;/Author&gt;&lt;Year&gt;2017&lt;/Year&gt;&lt;RecNum&gt;1444&lt;/RecNum&gt;&lt;record&gt;&lt;rec-number&gt;1444&lt;/rec-number&gt;&lt;foreign-keys&gt;&lt;key app="EN" db-id="5a0xxepeaxrde3evttx5v9sta0ddfvtt99r2" timestamp="1588810705"&gt;1444&lt;/key&gt;&lt;/foreign-keys&gt;&lt;ref-type name="Journal Article"&gt;17&lt;/ref-type&gt;&lt;contributors&gt;&lt;authors&gt;&lt;author&gt;ACTCoss&lt;/author&gt;&lt;/authors&gt;&lt;/contributors&gt;&lt;titles&gt;&lt;title&gt;Factsheet: Disablity and access to health services&lt;/title&gt;&lt;/titles&gt;&lt;dates&gt;&lt;year&gt;2017&lt;/year&gt;&lt;/dates&gt;&lt;urls&gt;&lt;/urls&gt;&lt;/record&gt;&lt;/Cite&gt;&lt;/EndNote&gt;</w:instrText>
      </w:r>
      <w:r w:rsidRPr="00DF191F">
        <w:rPr>
          <w:shd w:val="clear" w:color="auto" w:fill="FFFFFF"/>
        </w:rPr>
        <w:fldChar w:fldCharType="separate"/>
      </w:r>
      <w:r w:rsidR="00A40C3F" w:rsidRPr="00DF191F">
        <w:rPr>
          <w:noProof/>
          <w:shd w:val="clear" w:color="auto" w:fill="FFFFFF"/>
          <w:vertAlign w:val="superscript"/>
        </w:rPr>
        <w:t>650,654</w:t>
      </w:r>
      <w:r w:rsidRPr="00DF191F">
        <w:rPr>
          <w:shd w:val="clear" w:color="auto" w:fill="FFFFFF"/>
        </w:rPr>
        <w:fldChar w:fldCharType="end"/>
      </w:r>
      <w:r w:rsidRPr="00DF191F">
        <w:rPr>
          <w:shd w:val="clear" w:color="auto" w:fill="FFFFFF"/>
        </w:rPr>
        <w:t>.</w:t>
      </w:r>
    </w:p>
    <w:p w14:paraId="3C047101" w14:textId="77777777" w:rsidR="00F72D66" w:rsidRPr="00DF191F" w:rsidRDefault="00F72D66" w:rsidP="00F72D66">
      <w:pPr>
        <w:pStyle w:val="Heading4"/>
      </w:pPr>
      <w:r w:rsidRPr="00DF191F">
        <w:t>Peer Support</w:t>
      </w:r>
    </w:p>
    <w:p w14:paraId="117010F4" w14:textId="04200239" w:rsidR="00F72D66" w:rsidRPr="00DF191F" w:rsidRDefault="00F72D66" w:rsidP="00E10E30">
      <w:pPr>
        <w:pStyle w:val="ListL1"/>
      </w:pPr>
      <w:r w:rsidRPr="00DF191F">
        <w:t xml:space="preserve">Interviews with 14 health practitioners identified strategies specific to engaging fathers with an intellectual disability in help services </w:t>
      </w:r>
      <w:r w:rsidRPr="00DF191F">
        <w:fldChar w:fldCharType="begin"/>
      </w:r>
      <w:r w:rsidR="00A40C3F" w:rsidRPr="00DF191F">
        <w:instrText xml:space="preserve"> ADDIN EN.CITE &lt;EndNote&gt;&lt;Cite&gt;&lt;Author&gt;Wade&lt;/Author&gt;&lt;Year&gt;2012&lt;/Year&gt;&lt;RecNum&gt;604&lt;/RecNum&gt;&lt;DisplayText&gt;&lt;style face="superscript"&gt;653&lt;/style&gt;&lt;/DisplayText&gt;&lt;record&gt;&lt;rec-number&gt;604&lt;/rec-number&gt;&lt;foreign-keys&gt;&lt;key app="EN" db-id="5a0xxepeaxrde3evttx5v9sta0ddfvtt99r2" timestamp="1585006951"&gt;604&lt;/key&gt;&lt;/foreign-keys&gt;&lt;ref-type name="Journal Article"&gt;17&lt;/ref-type&gt;&lt;contributors&gt;&lt;authors&gt;&lt;author&gt;Wade, C.&lt;/author&gt;&lt;author&gt;Bennetts, S.&lt;/author&gt;&lt;author&gt;Bent, C.&lt;/author&gt;&lt;author&gt;Malone, S.&lt;/author&gt;&lt;/authors&gt;&lt;/contributors&gt;&lt;titles&gt;&lt;title&gt;Practitioners&amp;apos; perspectives on engaging and supporting fathers with learning difficulties&lt;/title&gt;&lt;secondary-title&gt;Journal of Intellectual Disability Research&lt;/secondary-title&gt;&lt;/titles&gt;&lt;periodical&gt;&lt;full-title&gt;Journal of Intellectual Disability Research&lt;/full-title&gt;&lt;/periodical&gt;&lt;pages&gt;745&lt;/pages&gt;&lt;volume&gt;56&lt;/volume&gt;&lt;number&gt;7-8&lt;/number&gt;&lt;dates&gt;&lt;year&gt;2012&lt;/year&gt;&lt;/dates&gt;&lt;urls&gt;&lt;related-urls&gt;&lt;url&gt;http://www.embase.com/search/results?subaction=viewrecord&amp;amp;from=export&amp;amp;id=L70809089&lt;/url&gt;&lt;/related-urls&gt;&lt;/urls&gt;&lt;electronic-resource-num&gt;10.1111/j.1365-2788.2012.01583_9.x&lt;/electronic-resource-num&gt;&lt;/record&gt;&lt;/Cite&gt;&lt;/EndNote&gt;</w:instrText>
      </w:r>
      <w:r w:rsidRPr="00DF191F">
        <w:fldChar w:fldCharType="separate"/>
      </w:r>
      <w:r w:rsidR="00A40C3F" w:rsidRPr="00DF191F">
        <w:rPr>
          <w:noProof/>
          <w:vertAlign w:val="superscript"/>
        </w:rPr>
        <w:t>653</w:t>
      </w:r>
      <w:r w:rsidRPr="00DF191F">
        <w:fldChar w:fldCharType="end"/>
      </w:r>
      <w:r w:rsidRPr="00DF191F">
        <w:t xml:space="preserve">. These strategies involved the use of group support services tailored to the learning needs of participants complemented with fun, concise and easy to follow resources.  </w:t>
      </w:r>
    </w:p>
    <w:p w14:paraId="13470F19" w14:textId="77777777" w:rsidR="00F72D66" w:rsidRPr="00DF191F" w:rsidRDefault="00F72D66" w:rsidP="00F72D66">
      <w:pPr>
        <w:pStyle w:val="Heading4"/>
      </w:pPr>
      <w:r w:rsidRPr="00DF191F">
        <w:t>Gateway consultations</w:t>
      </w:r>
    </w:p>
    <w:p w14:paraId="281AFD3D" w14:textId="4D6E601E" w:rsidR="00F72D66" w:rsidRPr="00DF191F" w:rsidRDefault="00F72D66" w:rsidP="00E10E30">
      <w:pPr>
        <w:pStyle w:val="ListL1"/>
      </w:pPr>
      <w:r w:rsidRPr="00DF191F">
        <w:t xml:space="preserve">Incidental and informal contact with fathers who have learning difficulties was suggested by practitioners as a way to support and engage men in health services </w:t>
      </w:r>
      <w:r w:rsidRPr="00DF191F">
        <w:fldChar w:fldCharType="begin"/>
      </w:r>
      <w:r w:rsidR="00A40C3F" w:rsidRPr="00DF191F">
        <w:instrText xml:space="preserve"> ADDIN EN.CITE &lt;EndNote&gt;&lt;Cite&gt;&lt;Author&gt;Wade&lt;/Author&gt;&lt;Year&gt;2012&lt;/Year&gt;&lt;RecNum&gt;604&lt;/RecNum&gt;&lt;DisplayText&gt;&lt;style face="superscript"&gt;653&lt;/style&gt;&lt;/DisplayText&gt;&lt;record&gt;&lt;rec-number&gt;604&lt;/rec-number&gt;&lt;foreign-keys&gt;&lt;key app="EN" db-id="5a0xxepeaxrde3evttx5v9sta0ddfvtt99r2" timestamp="1585006951"&gt;604&lt;/key&gt;&lt;/foreign-keys&gt;&lt;ref-type name="Journal Article"&gt;17&lt;/ref-type&gt;&lt;contributors&gt;&lt;authors&gt;&lt;author&gt;Wade, C.&lt;/author&gt;&lt;author&gt;Bennetts, S.&lt;/author&gt;&lt;author&gt;Bent, C.&lt;/author&gt;&lt;author&gt;Malone, S.&lt;/author&gt;&lt;/authors&gt;&lt;/contributors&gt;&lt;titles&gt;&lt;title&gt;Practitioners&amp;apos; perspectives on engaging and supporting fathers with learning difficulties&lt;/title&gt;&lt;secondary-title&gt;Journal of Intellectual Disability Research&lt;/secondary-title&gt;&lt;/titles&gt;&lt;periodical&gt;&lt;full-title&gt;Journal of Intellectual Disability Research&lt;/full-title&gt;&lt;/periodical&gt;&lt;pages&gt;745&lt;/pages&gt;&lt;volume&gt;56&lt;/volume&gt;&lt;number&gt;7-8&lt;/number&gt;&lt;dates&gt;&lt;year&gt;2012&lt;/year&gt;&lt;/dates&gt;&lt;urls&gt;&lt;related-urls&gt;&lt;url&gt;http://www.embase.com/search/results?subaction=viewrecord&amp;amp;from=export&amp;amp;id=L70809089&lt;/url&gt;&lt;/related-urls&gt;&lt;/urls&gt;&lt;electronic-resource-num&gt;10.1111/j.1365-2788.2012.01583_9.x&lt;/electronic-resource-num&gt;&lt;/record&gt;&lt;/Cite&gt;&lt;/EndNote&gt;</w:instrText>
      </w:r>
      <w:r w:rsidRPr="00DF191F">
        <w:fldChar w:fldCharType="separate"/>
      </w:r>
      <w:r w:rsidR="00A40C3F" w:rsidRPr="00DF191F">
        <w:rPr>
          <w:noProof/>
          <w:vertAlign w:val="superscript"/>
        </w:rPr>
        <w:t>653</w:t>
      </w:r>
      <w:r w:rsidRPr="00DF191F">
        <w:fldChar w:fldCharType="end"/>
      </w:r>
      <w:r w:rsidRPr="00DF191F">
        <w:t xml:space="preserve">. Flexible practice was also identified by health practitioners as a key format of delivering health services </w:t>
      </w:r>
      <w:r w:rsidRPr="00DF191F">
        <w:fldChar w:fldCharType="begin"/>
      </w:r>
      <w:r w:rsidR="00A40C3F" w:rsidRPr="00DF191F">
        <w:instrText xml:space="preserve"> ADDIN EN.CITE &lt;EndNote&gt;&lt;Cite&gt;&lt;Author&gt;Wade&lt;/Author&gt;&lt;Year&gt;2012&lt;/Year&gt;&lt;RecNum&gt;604&lt;/RecNum&gt;&lt;DisplayText&gt;&lt;style face="superscript"&gt;653&lt;/style&gt;&lt;/DisplayText&gt;&lt;record&gt;&lt;rec-number&gt;604&lt;/rec-number&gt;&lt;foreign-keys&gt;&lt;key app="EN" db-id="5a0xxepeaxrde3evttx5v9sta0ddfvtt99r2" timestamp="1585006951"&gt;604&lt;/key&gt;&lt;/foreign-keys&gt;&lt;ref-type name="Journal Article"&gt;17&lt;/ref-type&gt;&lt;contributors&gt;&lt;authors&gt;&lt;author&gt;Wade, C.&lt;/author&gt;&lt;author&gt;Bennetts, S.&lt;/author&gt;&lt;author&gt;Bent, C.&lt;/author&gt;&lt;author&gt;Malone, S.&lt;/author&gt;&lt;/authors&gt;&lt;/contributors&gt;&lt;titles&gt;&lt;title&gt;Practitioners&amp;apos; perspectives on engaging and supporting fathers with learning difficulties&lt;/title&gt;&lt;secondary-title&gt;Journal of Intellectual Disability Research&lt;/secondary-title&gt;&lt;/titles&gt;&lt;periodical&gt;&lt;full-title&gt;Journal of Intellectual Disability Research&lt;/full-title&gt;&lt;/periodical&gt;&lt;pages&gt;745&lt;/pages&gt;&lt;volume&gt;56&lt;/volume&gt;&lt;number&gt;7-8&lt;/number&gt;&lt;dates&gt;&lt;year&gt;2012&lt;/year&gt;&lt;/dates&gt;&lt;urls&gt;&lt;related-urls&gt;&lt;url&gt;http://www.embase.com/search/results?subaction=viewrecord&amp;amp;from=export&amp;amp;id=L70809089&lt;/url&gt;&lt;/related-urls&gt;&lt;/urls&gt;&lt;electronic-resource-num&gt;10.1111/j.1365-2788.2012.01583_9.x&lt;/electronic-resource-num&gt;&lt;/record&gt;&lt;/Cite&gt;&lt;/EndNote&gt;</w:instrText>
      </w:r>
      <w:r w:rsidRPr="00DF191F">
        <w:fldChar w:fldCharType="separate"/>
      </w:r>
      <w:r w:rsidR="00A40C3F" w:rsidRPr="00DF191F">
        <w:rPr>
          <w:noProof/>
          <w:vertAlign w:val="superscript"/>
        </w:rPr>
        <w:t>653</w:t>
      </w:r>
      <w:r w:rsidRPr="00DF191F">
        <w:fldChar w:fldCharType="end"/>
      </w:r>
      <w:r w:rsidRPr="00DF191F">
        <w:t>.</w:t>
      </w:r>
    </w:p>
    <w:p w14:paraId="2E71C7C1" w14:textId="77777777" w:rsidR="00F72D66" w:rsidRPr="00DF191F" w:rsidRDefault="00F72D66" w:rsidP="00E10E30">
      <w:pPr>
        <w:pStyle w:val="ListL1"/>
      </w:pPr>
      <w:r w:rsidRPr="00DF191F">
        <w:t xml:space="preserve">A 2018 study examined a Men’s Shed intergenerational mentoring program. The program included young males with intellectual disabilities and aimed to develop their skills and build networks </w:t>
      </w:r>
      <w:proofErr w:type="gramStart"/>
      <w:r w:rsidRPr="00DF191F">
        <w:t>through the use of</w:t>
      </w:r>
      <w:proofErr w:type="gramEnd"/>
      <w:r w:rsidRPr="00DF191F">
        <w:t xml:space="preserve"> older ‘mentors’. Interviews highlighted that the program presented a positive opportunity for both the mentees and mentors. As discussed in the snapshot on socially isolated men (section 15), the Men’s Shed programs offer a useful and positive gateway to engaging men in health services. </w:t>
      </w:r>
    </w:p>
    <w:p w14:paraId="5E091299" w14:textId="77777777" w:rsidR="00F72D66" w:rsidRPr="00DF191F" w:rsidRDefault="00F72D66" w:rsidP="00E10E30">
      <w:pPr>
        <w:pStyle w:val="ListL1"/>
      </w:pPr>
      <w:r w:rsidRPr="00DF191F">
        <w:t xml:space="preserve">These types of programs may be particularly useful for males with a disability as an access point for healthcare, an opportunity to increase health promotion and education and overall positive improvements on quality of life. </w:t>
      </w:r>
    </w:p>
    <w:p w14:paraId="40901A0C" w14:textId="77777777" w:rsidR="00F72D66" w:rsidRPr="00DF191F" w:rsidRDefault="00F72D66" w:rsidP="00F72D66">
      <w:pPr>
        <w:pStyle w:val="Heading4"/>
      </w:pPr>
      <w:r w:rsidRPr="00DF191F">
        <w:lastRenderedPageBreak/>
        <w:t>Brief Interventions</w:t>
      </w:r>
    </w:p>
    <w:p w14:paraId="734414D3" w14:textId="3CF9F15C" w:rsidR="00F72D66" w:rsidRPr="00DF191F" w:rsidRDefault="00F72D66" w:rsidP="00E10E30">
      <w:pPr>
        <w:pStyle w:val="ListL1"/>
      </w:pPr>
      <w:r w:rsidRPr="00DF191F">
        <w:t xml:space="preserve">A systematic review (n= 10 studies with more than 70% of participants male) examined the inclusion of animals in therapy for people with intellectual disabilities </w:t>
      </w:r>
      <w:r w:rsidRPr="00DF191F">
        <w:fldChar w:fldCharType="begin"/>
      </w:r>
      <w:r w:rsidR="00A40C3F" w:rsidRPr="00DF191F">
        <w:instrText xml:space="preserve"> ADDIN EN.CITE &lt;EndNote&gt;&lt;Cite&gt;&lt;Author&gt;Maber-Aleksandrowicz&lt;/Author&gt;&lt;Year&gt;2016&lt;/Year&gt;&lt;RecNum&gt;1512&lt;/RecNum&gt;&lt;DisplayText&gt;&lt;style face="superscript"&gt;656&lt;/style&gt;&lt;/DisplayText&gt;&lt;record&gt;&lt;rec-number&gt;1512&lt;/rec-number&gt;&lt;foreign-keys&gt;&lt;key app="EN" db-id="5a0xxepeaxrde3evttx5v9sta0ddfvtt99r2" timestamp="1591941346"&gt;1512&lt;/key&gt;&lt;/foreign-keys&gt;&lt;ref-type name="Journal Article"&gt;17&lt;/ref-type&gt;&lt;contributors&gt;&lt;authors&gt;&lt;author&gt;Maber-Aleksandrowicz, S., Avent, C., &amp;amp; Hassiotis, A.&lt;/author&gt;&lt;/authors&gt;&lt;/contributors&gt;&lt;titles&gt;&lt;title&gt;A systematic review of animal-assisted therapy on psychosocial outcomes in people with intellectual disability&lt;/title&gt;&lt;secondary-title&gt;Research in developmental disabilities&lt;/secondary-title&gt;&lt;/titles&gt;&lt;periodical&gt;&lt;full-title&gt;Research in developmental disabilities&lt;/full-title&gt;&lt;/periodical&gt;&lt;pages&gt;322-338&lt;/pages&gt;&lt;volume&gt;49&lt;/volume&gt;&lt;dates&gt;&lt;year&gt;2016&lt;/year&gt;&lt;/dates&gt;&lt;urls&gt;&lt;/urls&gt;&lt;/record&gt;&lt;/Cite&gt;&lt;/EndNote&gt;</w:instrText>
      </w:r>
      <w:r w:rsidRPr="00DF191F">
        <w:fldChar w:fldCharType="separate"/>
      </w:r>
      <w:r w:rsidR="00A40C3F" w:rsidRPr="00DF191F">
        <w:rPr>
          <w:noProof/>
          <w:vertAlign w:val="superscript"/>
        </w:rPr>
        <w:t>656</w:t>
      </w:r>
      <w:r w:rsidRPr="00DF191F">
        <w:fldChar w:fldCharType="end"/>
      </w:r>
      <w:r w:rsidRPr="00DF191F">
        <w:t xml:space="preserve">. Therapies included </w:t>
      </w:r>
      <w:proofErr w:type="spellStart"/>
      <w:r w:rsidRPr="00DF191F">
        <w:t>Kynotherapy</w:t>
      </w:r>
      <w:proofErr w:type="spellEnd"/>
      <w:r w:rsidRPr="00DF191F">
        <w:t xml:space="preserve">, Pet Therapy and Equine-assisted therapy. </w:t>
      </w:r>
    </w:p>
    <w:p w14:paraId="15DFD406" w14:textId="77777777" w:rsidR="00F72D66" w:rsidRPr="00DF191F" w:rsidRDefault="00F72D66" w:rsidP="00E10E30">
      <w:pPr>
        <w:pStyle w:val="ListParagraph"/>
        <w:rPr>
          <w:lang w:val="en-AU"/>
        </w:rPr>
      </w:pPr>
      <w:r w:rsidRPr="00DF191F">
        <w:rPr>
          <w:lang w:val="en-AU"/>
        </w:rPr>
        <w:t>Overall, results demonstrated an overall positive improvement in psychosocial outcomes and in health knowledge and communication and engagement with therapists.</w:t>
      </w:r>
    </w:p>
    <w:p w14:paraId="46D596E9" w14:textId="44AC4B35" w:rsidR="00F72D66" w:rsidRPr="00DF191F" w:rsidRDefault="00F72D66" w:rsidP="00E10E30">
      <w:pPr>
        <w:pStyle w:val="ListL1"/>
      </w:pPr>
      <w:r w:rsidRPr="00DF191F">
        <w:t xml:space="preserve">No male specific brief interventions in relation to improving health system access met inclusion criteria for this review. However, a ‘stepped-care model’ has been suggested as an effective form of care for individuals with a disability </w:t>
      </w:r>
      <w:r w:rsidRPr="00DF191F">
        <w:fldChar w:fldCharType="begin"/>
      </w:r>
      <w:r w:rsidR="00A40C3F" w:rsidRPr="00DF191F">
        <w:instrText xml:space="preserve"> ADDIN EN.CITE &lt;EndNote&gt;&lt;Cite&gt;&lt;Author&gt;Whittle&lt;/Author&gt;&lt;Year&gt;2018&lt;/Year&gt;&lt;RecNum&gt;1443&lt;/RecNum&gt;&lt;DisplayText&gt;&lt;style face="superscript"&gt;654&lt;/style&gt;&lt;/DisplayText&gt;&lt;record&gt;&lt;rec-number&gt;1443&lt;/rec-number&gt;&lt;foreign-keys&gt;&lt;key app="EN" db-id="5a0xxepeaxrde3evttx5v9sta0ddfvtt99r2" timestamp="1588810453"&gt;1443&lt;/key&gt;&lt;/foreign-keys&gt;&lt;ref-type name="Journal Article"&gt;17&lt;/ref-type&gt;&lt;contributors&gt;&lt;authors&gt;&lt;author&gt;Whittle, Fisher, Reppermund, Lenroot, &amp;amp; Trollor &lt;/author&gt;&lt;/authors&gt;&lt;/contributors&gt;&lt;titles&gt;&lt;title&gt;Barriers and Enablers to Accessing Mental Health Services for People With Intellectual Disability: A Scoping Review&lt;/title&gt;&lt;secondary-title&gt;Journal of Mental Health Research in Intellectual Disabilities&lt;/secondary-title&gt;&lt;/titles&gt;&lt;periodical&gt;&lt;full-title&gt;Journal of Mental Health Research in Intellectual Disabilities&lt;/full-title&gt;&lt;/periodical&gt;&lt;pages&gt;69-102&lt;/pages&gt;&lt;volume&gt;11&lt;/volume&gt;&lt;number&gt;1&lt;/number&gt;&lt;dates&gt;&lt;year&gt;2018&lt;/year&gt;&lt;/dates&gt;&lt;urls&gt;&lt;/urls&gt;&lt;/record&gt;&lt;/Cite&gt;&lt;/EndNote&gt;</w:instrText>
      </w:r>
      <w:r w:rsidRPr="00DF191F">
        <w:fldChar w:fldCharType="separate"/>
      </w:r>
      <w:r w:rsidR="00A40C3F" w:rsidRPr="00DF191F">
        <w:rPr>
          <w:noProof/>
          <w:vertAlign w:val="superscript"/>
        </w:rPr>
        <w:t>654</w:t>
      </w:r>
      <w:r w:rsidRPr="00DF191F">
        <w:fldChar w:fldCharType="end"/>
      </w:r>
      <w:r w:rsidRPr="00DF191F">
        <w:t xml:space="preserve">. This model involves the intentional delivery of treatment </w:t>
      </w:r>
      <w:proofErr w:type="gramStart"/>
      <w:r w:rsidRPr="00DF191F">
        <w:t>through the use of</w:t>
      </w:r>
      <w:proofErr w:type="gramEnd"/>
      <w:r w:rsidRPr="00DF191F">
        <w:t xml:space="preserve"> minimal resources. </w:t>
      </w:r>
    </w:p>
    <w:p w14:paraId="0B0B5359" w14:textId="77777777" w:rsidR="00F72D66" w:rsidRPr="00DF191F" w:rsidRDefault="00F72D66" w:rsidP="00E10E30">
      <w:pPr>
        <w:pStyle w:val="ListParagraph"/>
        <w:rPr>
          <w:lang w:val="en-AU"/>
        </w:rPr>
      </w:pPr>
      <w:r w:rsidRPr="00DF191F">
        <w:rPr>
          <w:lang w:val="en-AU"/>
        </w:rPr>
        <w:t xml:space="preserve">“Minimal interventions” have been identified as an innovative method of service delivery for these individuals and assists in overcoming the barriers to health services such as clinician availability, </w:t>
      </w:r>
      <w:proofErr w:type="gramStart"/>
      <w:r w:rsidRPr="00DF191F">
        <w:rPr>
          <w:lang w:val="en-AU"/>
        </w:rPr>
        <w:t>transport</w:t>
      </w:r>
      <w:proofErr w:type="gramEnd"/>
      <w:r w:rsidRPr="00DF191F">
        <w:rPr>
          <w:lang w:val="en-AU"/>
        </w:rPr>
        <w:t xml:space="preserve"> and location. Future research is required to examine the effectiveness of these types of intervention models for improving health service experiences specifically among males with a disability. </w:t>
      </w:r>
    </w:p>
    <w:p w14:paraId="4C89239F" w14:textId="77777777" w:rsidR="00F72D66" w:rsidRPr="00DF191F" w:rsidRDefault="00F72D66" w:rsidP="00F72D66">
      <w:pPr>
        <w:pStyle w:val="Heading4"/>
      </w:pPr>
      <w:r w:rsidRPr="00DF191F">
        <w:t>Participatory design  </w:t>
      </w:r>
    </w:p>
    <w:p w14:paraId="44285DA2" w14:textId="77777777" w:rsidR="00F72D66" w:rsidRPr="00DF191F" w:rsidRDefault="00F72D66" w:rsidP="00E10E30">
      <w:pPr>
        <w:pStyle w:val="ListL1"/>
      </w:pPr>
      <w:r w:rsidRPr="00DF191F">
        <w:t xml:space="preserve">No studies reported on the use of participatory design to improve health system access of males with a disability. </w:t>
      </w:r>
    </w:p>
    <w:p w14:paraId="5B9CE5A5" w14:textId="0CF43422" w:rsidR="00F72D66" w:rsidRPr="00DF191F" w:rsidRDefault="00F72D66" w:rsidP="00E10E30">
      <w:pPr>
        <w:pStyle w:val="ListL1"/>
      </w:pPr>
      <w:r w:rsidRPr="00DF191F">
        <w:t xml:space="preserve">In December 2019, a consultation report to help shape the next National Disability Strategy was published </w:t>
      </w:r>
      <w:r w:rsidRPr="00DF191F">
        <w:fldChar w:fldCharType="begin"/>
      </w:r>
      <w:r w:rsidR="00A40C3F" w:rsidRPr="00DF191F">
        <w:instrText xml:space="preserve"> ADDIN EN.CITE &lt;EndNote&gt;&lt;Cite&gt;&lt;Author&gt;Department of Social Services&lt;/Author&gt;&lt;Year&gt;2019&lt;/Year&gt;&lt;RecNum&gt;1450&lt;/RecNum&gt;&lt;DisplayText&gt;&lt;style face="superscript"&gt;657&lt;/style&gt;&lt;/DisplayText&gt;&lt;record&gt;&lt;rec-number&gt;1450&lt;/rec-number&gt;&lt;foreign-keys&gt;&lt;key app="EN" db-id="5a0xxepeaxrde3evttx5v9sta0ddfvtt99r2" timestamp="1589432889"&gt;1450&lt;/key&gt;&lt;/foreign-keys&gt;&lt;ref-type name="Journal Article"&gt;17&lt;/ref-type&gt;&lt;contributors&gt;&lt;authors&gt;&lt;author&gt;Department of Social Services,&lt;/author&gt;&lt;/authors&gt;&lt;/contributors&gt;&lt;titles&gt;&lt;title&gt;Right to opportunity: Consultation report to help shape the next national disability strategy&lt;/title&gt;&lt;/titles&gt;&lt;dates&gt;&lt;year&gt;2019&lt;/year&gt;&lt;/dates&gt;&lt;urls&gt;&lt;/urls&gt;&lt;/record&gt;&lt;/Cite&gt;&lt;/EndNote&gt;</w:instrText>
      </w:r>
      <w:r w:rsidRPr="00DF191F">
        <w:fldChar w:fldCharType="separate"/>
      </w:r>
      <w:r w:rsidR="00A40C3F" w:rsidRPr="00DF191F">
        <w:rPr>
          <w:noProof/>
          <w:vertAlign w:val="superscript"/>
        </w:rPr>
        <w:t>657</w:t>
      </w:r>
      <w:r w:rsidRPr="00DF191F">
        <w:fldChar w:fldCharType="end"/>
      </w:r>
      <w:r w:rsidRPr="00DF191F">
        <w:t xml:space="preserve">. Women made up 77% of all survey responses and outnumbered males in the majority of community workshops </w:t>
      </w:r>
      <w:r w:rsidRPr="00DF191F">
        <w:fldChar w:fldCharType="begin"/>
      </w:r>
      <w:r w:rsidR="00A40C3F" w:rsidRPr="00DF191F">
        <w:instrText xml:space="preserve"> ADDIN EN.CITE &lt;EndNote&gt;&lt;Cite&gt;&lt;Author&gt;Department of Social Services&lt;/Author&gt;&lt;Year&gt;2019&lt;/Year&gt;&lt;RecNum&gt;1450&lt;/RecNum&gt;&lt;DisplayText&gt;&lt;style face="superscript"&gt;657&lt;/style&gt;&lt;/DisplayText&gt;&lt;record&gt;&lt;rec-number&gt;1450&lt;/rec-number&gt;&lt;foreign-keys&gt;&lt;key app="EN" db-id="5a0xxepeaxrde3evttx5v9sta0ddfvtt99r2" timestamp="1589432889"&gt;1450&lt;/key&gt;&lt;/foreign-keys&gt;&lt;ref-type name="Journal Article"&gt;17&lt;/ref-type&gt;&lt;contributors&gt;&lt;authors&gt;&lt;author&gt;Department of Social Services,&lt;/author&gt;&lt;/authors&gt;&lt;/contributors&gt;&lt;titles&gt;&lt;title&gt;Right to opportunity: Consultation report to help shape the next national disability strategy&lt;/title&gt;&lt;/titles&gt;&lt;dates&gt;&lt;year&gt;2019&lt;/year&gt;&lt;/dates&gt;&lt;urls&gt;&lt;/urls&gt;&lt;/record&gt;&lt;/Cite&gt;&lt;/EndNote&gt;</w:instrText>
      </w:r>
      <w:r w:rsidRPr="00DF191F">
        <w:fldChar w:fldCharType="separate"/>
      </w:r>
      <w:r w:rsidR="00A40C3F" w:rsidRPr="00DF191F">
        <w:rPr>
          <w:noProof/>
          <w:vertAlign w:val="superscript"/>
        </w:rPr>
        <w:t>657</w:t>
      </w:r>
      <w:r w:rsidRPr="00DF191F">
        <w:fldChar w:fldCharType="end"/>
      </w:r>
      <w:r w:rsidRPr="00DF191F">
        <w:t xml:space="preserve">. </w:t>
      </w:r>
      <w:proofErr w:type="gramStart"/>
      <w:r w:rsidRPr="00DF191F">
        <w:t>In order to</w:t>
      </w:r>
      <w:proofErr w:type="gramEnd"/>
      <w:r w:rsidRPr="00DF191F">
        <w:t xml:space="preserve"> improve the health service experiences and overall quality of life of males with a disability, perspectives of men should be included to assist in the formulation of future initiatives and programs.</w:t>
      </w:r>
    </w:p>
    <w:p w14:paraId="2D22C3F5" w14:textId="77777777" w:rsidR="00F72D66" w:rsidRPr="00DF191F" w:rsidRDefault="00F72D66" w:rsidP="007D11F9">
      <w:pPr>
        <w:pStyle w:val="Heading3"/>
        <w:rPr>
          <w:lang w:val="en-AU"/>
        </w:rPr>
      </w:pPr>
      <w:bookmarkStart w:id="231" w:name="_Toc141194775"/>
      <w:r w:rsidRPr="00DF191F">
        <w:rPr>
          <w:lang w:val="en-AU"/>
        </w:rPr>
        <w:t>18.5 Cost-Effectiveness of Evidence-based Opportunities</w:t>
      </w:r>
      <w:bookmarkEnd w:id="231"/>
    </w:p>
    <w:p w14:paraId="29C45FC1" w14:textId="77777777" w:rsidR="00F72D66" w:rsidRPr="00DF191F" w:rsidRDefault="00F72D66" w:rsidP="00E10E30">
      <w:r w:rsidRPr="00DF191F">
        <w:t>No articles reported analyses or estimates of the cost effectiveness of opportunities to reduce the barriers to support services for males with a disability.</w:t>
      </w:r>
    </w:p>
    <w:p w14:paraId="6D9A291B" w14:textId="77777777" w:rsidR="00F72D66" w:rsidRPr="00DF191F" w:rsidRDefault="00F72D66" w:rsidP="007D11F9">
      <w:pPr>
        <w:pStyle w:val="Heading3"/>
        <w:rPr>
          <w:lang w:val="en-AU"/>
        </w:rPr>
      </w:pPr>
      <w:bookmarkStart w:id="232" w:name="_Toc141194776"/>
      <w:r w:rsidRPr="00DF191F">
        <w:rPr>
          <w:lang w:val="en-AU"/>
        </w:rPr>
        <w:t>18.6 Gaps and limitations</w:t>
      </w:r>
      <w:bookmarkEnd w:id="232"/>
    </w:p>
    <w:p w14:paraId="4E27E147" w14:textId="77777777" w:rsidR="00F72D66" w:rsidRPr="003168F2" w:rsidRDefault="00F72D66" w:rsidP="00E10E30">
      <w:pPr>
        <w:pStyle w:val="ListL1"/>
      </w:pPr>
      <w:r w:rsidRPr="00DF191F">
        <w:t>Despite a large body of research on individuals with disabilities in general, there is very little pertaining to health system access barriers and opportunities for males with disabilities in Australia.</w:t>
      </w:r>
    </w:p>
    <w:p w14:paraId="6AFA2CFE" w14:textId="77777777" w:rsidR="00F72D66" w:rsidRPr="00DF191F" w:rsidRDefault="00F72D66" w:rsidP="00E10E30">
      <w:pPr>
        <w:pStyle w:val="ListL1"/>
      </w:pPr>
      <w:r w:rsidRPr="00DF191F">
        <w:t xml:space="preserve">Australia’s National Disability Insurance Scheme began rolling out across Australia in 2016 following a 3-year trial period. This scheme has changed the nature of opportunities for people with disabilities to access the health system and outdates some of the studies included in this review; however, no literature specific to the NDIS and health system access for males was identified in the search for literature for this review. </w:t>
      </w:r>
    </w:p>
    <w:p w14:paraId="1A9D0210" w14:textId="11483989" w:rsidR="00F72D66" w:rsidRPr="003168F2" w:rsidRDefault="00F72D66" w:rsidP="00E10E30">
      <w:pPr>
        <w:pStyle w:val="ListL1"/>
      </w:pPr>
      <w:r w:rsidRPr="00DF191F">
        <w:t xml:space="preserve">There is a clear gap in research that explores the intersectionality of access experiences within different groups of males with a disability such as those who are Aboriginal or Torres Strait Islander, </w:t>
      </w:r>
      <w:r w:rsidR="008C5802" w:rsidRPr="00DF191F">
        <w:t xml:space="preserve">LGBTIQA+ </w:t>
      </w:r>
      <w:r w:rsidRPr="00DF191F">
        <w:t xml:space="preserve">or those from culturally and linguistically diverse backgrounds. There is research that includes Aboriginal and Torres Strait Islander men that examined NDIS </w:t>
      </w:r>
      <w:r w:rsidRPr="00DF191F">
        <w:lastRenderedPageBreak/>
        <w:t xml:space="preserve">experiences for people with neurocognitive disabilities but it does not report specific findings for men </w:t>
      </w:r>
      <w:r w:rsidRPr="00DF191F">
        <w:fldChar w:fldCharType="begin"/>
      </w:r>
      <w:r w:rsidR="00A40C3F" w:rsidRPr="00DF191F">
        <w:instrText xml:space="preserve"> ADDIN EN.CITE &lt;EndNote&gt;&lt;Cite&gt;&lt;Author&gt;Townsend&lt;/Author&gt;&lt;Year&gt;2018&lt;/Year&gt;&lt;RecNum&gt;1514&lt;/RecNum&gt;&lt;DisplayText&gt;&lt;style face="superscript"&gt;658&lt;/style&gt;&lt;/DisplayText&gt;&lt;record&gt;&lt;rec-number&gt;1514&lt;/rec-number&gt;&lt;foreign-keys&gt;&lt;key app="EN" db-id="5a0xxepeaxrde3evttx5v9sta0ddfvtt99r2" timestamp="1592183112"&gt;1514&lt;/key&gt;&lt;/foreign-keys&gt;&lt;ref-type name="Journal Article"&gt;17&lt;/ref-type&gt;&lt;contributors&gt;&lt;authors&gt;&lt;author&gt;Townsend, C., McIntyre, M., Lakhani, A., Wright, C., White, P., Bishara, J., &amp;amp; Cullen, J. &lt;/author&gt;&lt;/authors&gt;&lt;/contributors&gt;&lt;titles&gt;&lt;title&gt;Inclusion of marginalised Aboriginal and Torres Strait Islander Peoples with neurocognitive disability in the National Disability Insurance Scheme (NDIS)&lt;/title&gt;&lt;secondary-title&gt; Disability and the Global South&lt;/secondary-title&gt;&lt;/titles&gt;&lt;pages&gt;1531-1552&lt;/pages&gt;&lt;volume&gt;5&lt;/volume&gt;&lt;num-vols&gt;2&lt;/num-vols&gt;&lt;dates&gt;&lt;year&gt;2018&lt;/year&gt;&lt;/dates&gt;&lt;urls&gt;&lt;/urls&gt;&lt;/record&gt;&lt;/Cite&gt;&lt;/EndNote&gt;</w:instrText>
      </w:r>
      <w:r w:rsidRPr="00DF191F">
        <w:fldChar w:fldCharType="separate"/>
      </w:r>
      <w:r w:rsidR="00A40C3F" w:rsidRPr="00DF191F">
        <w:rPr>
          <w:noProof/>
          <w:vertAlign w:val="superscript"/>
        </w:rPr>
        <w:t>658</w:t>
      </w:r>
      <w:r w:rsidRPr="00DF191F">
        <w:fldChar w:fldCharType="end"/>
      </w:r>
      <w:r w:rsidRPr="00DF191F">
        <w:t xml:space="preserve">. This research adopts the </w:t>
      </w:r>
      <w:proofErr w:type="spellStart"/>
      <w:r w:rsidRPr="00DF191F">
        <w:t>Guddi</w:t>
      </w:r>
      <w:proofErr w:type="spellEnd"/>
      <w:r w:rsidRPr="00DF191F">
        <w:t xml:space="preserve"> Protocol which is a culturally sensitive set of assessment instruments and processes for identification of neurocognitive disorders in Aboriginal and Torres Strait Islander peoples. This study identified access issues related to lack of understanding of health systems and services, stigma and mistrust of services, exclusion from mainstream services and non-identification of disability. Future studies should examine gender specific experiences within these contexts.</w:t>
      </w:r>
    </w:p>
    <w:p w14:paraId="1464E7F9" w14:textId="77777777" w:rsidR="00F72D66" w:rsidRPr="003168F2" w:rsidRDefault="00F72D66" w:rsidP="00E10E30">
      <w:pPr>
        <w:pStyle w:val="ListL1"/>
      </w:pPr>
      <w:r w:rsidRPr="00DF191F">
        <w:t xml:space="preserve">Given the high rate of comorbid health conditions across males with disabilities, the implementation of prevention initiatives designed for males may be particularly </w:t>
      </w:r>
      <w:proofErr w:type="gramStart"/>
      <w:r w:rsidRPr="00DF191F">
        <w:t>beneficial</w:t>
      </w:r>
      <w:proofErr w:type="gramEnd"/>
      <w:r w:rsidRPr="00DF191F">
        <w:t xml:space="preserve"> but an evidence base for this is lacking. </w:t>
      </w:r>
    </w:p>
    <w:p w14:paraId="7E23EBDB" w14:textId="5C4BA82E" w:rsidR="00F72D66" w:rsidRPr="003168F2" w:rsidRDefault="00F72D66" w:rsidP="00E10E30">
      <w:pPr>
        <w:pStyle w:val="ListL1"/>
      </w:pPr>
      <w:r w:rsidRPr="00DF191F">
        <w:t xml:space="preserve">A large portion of the evidence does not report demographic information such as age and socioeconomic status for males with disabilities. Young males in childhood and adolescence have considerably higher rates of disability than young females </w:t>
      </w:r>
      <w:r w:rsidRPr="00DF191F">
        <w:fldChar w:fldCharType="begin"/>
      </w:r>
      <w:r w:rsidR="00A40C3F" w:rsidRPr="00DF191F">
        <w:instrText xml:space="preserve"> ADDIN EN.CITE &lt;EndNote&gt;&lt;Cite&gt;&lt;Author&gt;Australian Bureau of Statistics&lt;/Author&gt;&lt;Year&gt;2019&lt;/Year&gt;&lt;RecNum&gt;1441&lt;/RecNum&gt;&lt;DisplayText&gt;&lt;style face="superscript"&gt;649&lt;/style&gt;&lt;/DisplayText&gt;&lt;record&gt;&lt;rec-number&gt;1441&lt;/rec-number&gt;&lt;foreign-keys&gt;&lt;key app="EN" db-id="5a0xxepeaxrde3evttx5v9sta0ddfvtt99r2" timestamp="1588810119"&gt;1441&lt;/key&gt;&lt;/foreign-keys&gt;&lt;ref-type name="Journal Article"&gt;17&lt;/ref-type&gt;&lt;contributors&gt;&lt;authors&gt;&lt;author&gt;Australian Bureau of Statistics,&lt;/author&gt;&lt;/authors&gt;&lt;/contributors&gt;&lt;titles&gt;&lt;title&gt;4430.0 - Disability, Ageing and Carers, Australia: Summary of Findings, 2018 &lt;/title&gt;&lt;/titles&gt;&lt;dates&gt;&lt;year&gt;2019&lt;/year&gt;&lt;/dates&gt;&lt;urls&gt;&lt;/urls&gt;&lt;/record&gt;&lt;/Cite&gt;&lt;/EndNote&gt;</w:instrText>
      </w:r>
      <w:r w:rsidRPr="00DF191F">
        <w:fldChar w:fldCharType="separate"/>
      </w:r>
      <w:r w:rsidR="00A40C3F" w:rsidRPr="00DF191F">
        <w:rPr>
          <w:noProof/>
          <w:vertAlign w:val="superscript"/>
        </w:rPr>
        <w:t>649</w:t>
      </w:r>
      <w:r w:rsidRPr="00DF191F">
        <w:fldChar w:fldCharType="end"/>
      </w:r>
      <w:r w:rsidRPr="00DF191F">
        <w:t xml:space="preserve"> and their access to health services should be investigated</w:t>
      </w:r>
      <w:r w:rsidRPr="003168F2">
        <w:t>.</w:t>
      </w:r>
    </w:p>
    <w:p w14:paraId="431C3DCC" w14:textId="5F464E5E" w:rsidR="00F72D66" w:rsidRPr="003168F2" w:rsidRDefault="00F72D66" w:rsidP="00E10E30">
      <w:pPr>
        <w:pStyle w:val="ListL1"/>
      </w:pPr>
      <w:r w:rsidRPr="00DF191F">
        <w:t xml:space="preserve">Of the international literature, only one review was systematic </w:t>
      </w:r>
      <w:r w:rsidRPr="00DF191F">
        <w:fldChar w:fldCharType="begin"/>
      </w:r>
      <w:r w:rsidR="00A40C3F" w:rsidRPr="00DF191F">
        <w:instrText xml:space="preserve"> ADDIN EN.CITE &lt;EndNote&gt;&lt;Cite&gt;&lt;Author&gt;Maber-Aleksandrowicz&lt;/Author&gt;&lt;Year&gt;2016&lt;/Year&gt;&lt;RecNum&gt;1512&lt;/RecNum&gt;&lt;DisplayText&gt;&lt;style face="superscript"&gt;656&lt;/style&gt;&lt;/DisplayText&gt;&lt;record&gt;&lt;rec-number&gt;1512&lt;/rec-number&gt;&lt;foreign-keys&gt;&lt;key app="EN" db-id="5a0xxepeaxrde3evttx5v9sta0ddfvtt99r2" timestamp="1591941346"&gt;1512&lt;/key&gt;&lt;/foreign-keys&gt;&lt;ref-type name="Journal Article"&gt;17&lt;/ref-type&gt;&lt;contributors&gt;&lt;authors&gt;&lt;author&gt;Maber-Aleksandrowicz, S., Avent, C., &amp;amp; Hassiotis, A.&lt;/author&gt;&lt;/authors&gt;&lt;/contributors&gt;&lt;titles&gt;&lt;title&gt;A systematic review of animal-assisted therapy on psychosocial outcomes in people with intellectual disability&lt;/title&gt;&lt;secondary-title&gt;Research in developmental disabilities&lt;/secondary-title&gt;&lt;/titles&gt;&lt;periodical&gt;&lt;full-title&gt;Research in developmental disabilities&lt;/full-title&gt;&lt;/periodical&gt;&lt;pages&gt;322-338&lt;/pages&gt;&lt;volume&gt;49&lt;/volume&gt;&lt;dates&gt;&lt;year&gt;2016&lt;/year&gt;&lt;/dates&gt;&lt;urls&gt;&lt;/urls&gt;&lt;/record&gt;&lt;/Cite&gt;&lt;/EndNote&gt;</w:instrText>
      </w:r>
      <w:r w:rsidRPr="00DF191F">
        <w:fldChar w:fldCharType="separate"/>
      </w:r>
      <w:r w:rsidR="00A40C3F" w:rsidRPr="00DF191F">
        <w:rPr>
          <w:noProof/>
          <w:vertAlign w:val="superscript"/>
        </w:rPr>
        <w:t>656</w:t>
      </w:r>
      <w:r w:rsidRPr="00DF191F">
        <w:fldChar w:fldCharType="end"/>
      </w:r>
      <w:r w:rsidRPr="00DF191F">
        <w:t xml:space="preserve">. Two were scoping reviews and each had a narrow focus suggesting that much of the international literature on this topic is yet to be synthesised. </w:t>
      </w:r>
    </w:p>
    <w:p w14:paraId="7B52A5D2" w14:textId="77777777" w:rsidR="00F72D66" w:rsidRPr="003168F2" w:rsidRDefault="00F72D66" w:rsidP="003168F2">
      <w:r w:rsidRPr="003168F2">
        <w:br w:type="page"/>
      </w:r>
    </w:p>
    <w:p w14:paraId="2CB07495" w14:textId="1D029050" w:rsidR="00F72D66" w:rsidRPr="00DF191F" w:rsidRDefault="00F72D66" w:rsidP="00F72D66">
      <w:pPr>
        <w:pStyle w:val="Heading2"/>
      </w:pPr>
      <w:bookmarkStart w:id="233" w:name="_Toc141194777"/>
      <w:r w:rsidRPr="00DF191F">
        <w:lastRenderedPageBreak/>
        <w:t>19. Fathers</w:t>
      </w:r>
      <w:bookmarkEnd w:id="233"/>
    </w:p>
    <w:p w14:paraId="08754562" w14:textId="77777777" w:rsidR="00F72D66" w:rsidRPr="00DF191F" w:rsidRDefault="00F72D66" w:rsidP="007D11F9">
      <w:pPr>
        <w:pStyle w:val="Heading3"/>
        <w:rPr>
          <w:lang w:val="en-AU"/>
        </w:rPr>
      </w:pPr>
      <w:bookmarkStart w:id="234" w:name="_Toc141194778"/>
      <w:r w:rsidRPr="00DF191F">
        <w:rPr>
          <w:lang w:val="en-AU"/>
        </w:rPr>
        <w:t>19.1 Background</w:t>
      </w:r>
      <w:bookmarkEnd w:id="234"/>
    </w:p>
    <w:p w14:paraId="15F37E7F" w14:textId="54A1ED9B" w:rsidR="00F72D66" w:rsidRPr="00DF191F" w:rsidRDefault="00F72D66" w:rsidP="00E10E30">
      <w:pPr>
        <w:rPr>
          <w:rFonts w:asciiTheme="minorHAnsi" w:hAnsiTheme="minorHAnsi"/>
          <w:sz w:val="22"/>
        </w:rPr>
      </w:pPr>
      <w:r w:rsidRPr="00DF191F">
        <w:t xml:space="preserve">During pregnancy and after the birth of the baby, men are more vulnerable to symptoms of depression </w:t>
      </w:r>
      <w:r w:rsidRPr="00DF191F">
        <w:fldChar w:fldCharType="begin">
          <w:fldData xml:space="preserve">PEVuZE5vdGU+PENpdGU+PEF1dGhvcj5CcnVubzwvQXV0aG9yPjxZZWFyPjIwMjA8L1llYXI+PFJl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</w:fldData>
        </w:fldChar>
      </w:r>
      <w:r w:rsidR="00A40C3F" w:rsidRPr="00DF191F">
        <w:instrText xml:space="preserve"> ADDIN EN.CITE </w:instrText>
      </w:r>
      <w:r w:rsidR="00A40C3F" w:rsidRPr="00DF191F">
        <w:fldChar w:fldCharType="begin">
          <w:fldData xml:space="preserve">PEVuZE5vdGU+PENpdGU+PEF1dGhvcj5CcnVubzwvQXV0aG9yPjxZZWFyPjIwMjA8L1llYXI+PFJl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659</w:t>
      </w:r>
      <w:r w:rsidRPr="00DF191F">
        <w:fldChar w:fldCharType="end"/>
      </w:r>
      <w:r w:rsidRPr="00DF191F">
        <w:t xml:space="preserve">, stress </w:t>
      </w:r>
      <w:r w:rsidRPr="00DF191F">
        <w:fldChar w:fldCharType="begin">
          <w:fldData xml:space="preserve">PEVuZE5vdGU+PENpdGU+PEF1dGhvcj5QaGlscG90dDwvQXV0aG9yPjxZZWFyPjIwMTc8L1llYXI+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=
</w:fldData>
        </w:fldChar>
      </w:r>
      <w:r w:rsidR="00A40C3F" w:rsidRPr="00DF191F">
        <w:instrText xml:space="preserve"> ADDIN EN.CITE </w:instrText>
      </w:r>
      <w:r w:rsidR="00A40C3F" w:rsidRPr="00DF191F">
        <w:fldChar w:fldCharType="begin">
          <w:fldData xml:space="preserve">PEVuZE5vdGU+PENpdGU+PEF1dGhvcj5QaGlscG90dDwvQXV0aG9yPjxZZWFyPjIwMTc8L1llYXI+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=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660</w:t>
      </w:r>
      <w:r w:rsidRPr="00DF191F">
        <w:fldChar w:fldCharType="end"/>
      </w:r>
      <w:r w:rsidRPr="00DF191F">
        <w:t xml:space="preserve"> and anxiety </w:t>
      </w:r>
      <w:r w:rsidRPr="00DF191F">
        <w:fldChar w:fldCharType="begin">
          <w:fldData xml:space="preserve">PEVuZE5vdGU+PENpdGU+PEF1dGhvcj5MZWFjaDwvQXV0aG9yPjxZZWFyPjIwMTY8L1llYXI+PFJl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</w:fldData>
        </w:fldChar>
      </w:r>
      <w:r w:rsidR="00A40C3F" w:rsidRPr="00DF191F">
        <w:instrText xml:space="preserve"> ADDIN EN.CITE </w:instrText>
      </w:r>
      <w:r w:rsidR="00A40C3F" w:rsidRPr="00DF191F">
        <w:fldChar w:fldCharType="begin">
          <w:fldData xml:space="preserve">PEVuZE5vdGU+PENpdGU+PEF1dGhvcj5MZWFjaDwvQXV0aG9yPjxZZWFyPjIwMTY8L1llYXI+PFJl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661</w:t>
      </w:r>
      <w:r w:rsidRPr="00DF191F">
        <w:fldChar w:fldCharType="end"/>
      </w:r>
      <w:r w:rsidRPr="00DF191F">
        <w:t xml:space="preserve">. Poor mental health among fathers is associated with negative consequences for their partners and for their infants </w:t>
      </w:r>
      <w:r w:rsidRPr="00DF191F">
        <w:fldChar w:fldCharType="begin">
          <w:fldData xml:space="preserve">PEVuZE5vdGU+PENpdGU+PEF1dGhvcj5QYXVsc29uPC9BdXRob3I+PFllYXI+MjAxMDwvWWVhcj48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</w:fldData>
        </w:fldChar>
      </w:r>
      <w:r w:rsidR="00A40C3F" w:rsidRPr="00DF191F">
        <w:instrText xml:space="preserve"> ADDIN EN.CITE </w:instrText>
      </w:r>
      <w:r w:rsidR="00A40C3F" w:rsidRPr="00DF191F">
        <w:fldChar w:fldCharType="begin">
          <w:fldData xml:space="preserve">PEVuZE5vdGU+PENpdGU+PEF1dGhvcj5QYXVsc29uPC9BdXRob3I+PFllYXI+MjAxMDwvWWVhcj48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662-664</w:t>
      </w:r>
      <w:r w:rsidRPr="00DF191F">
        <w:fldChar w:fldCharType="end"/>
      </w:r>
      <w:r w:rsidRPr="00DF191F">
        <w:t xml:space="preserve">. Yet fathers may not seek help for themselves during pregnancy and early parenthood as they are often focused on supporting their partners </w:t>
      </w:r>
      <w:r w:rsidRPr="00DF191F">
        <w:fldChar w:fldCharType="begin">
          <w:fldData xml:space="preserve">PEVuZE5vdGU+PENpdGU+PEF1dGhvcj5EYXJ3aW48L0F1dGhvcj48WWVhcj4yMDE3PC9ZZWFyPjxS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</w:fldData>
        </w:fldChar>
      </w:r>
      <w:r w:rsidR="00A40C3F" w:rsidRPr="00DF191F">
        <w:instrText xml:space="preserve"> ADDIN EN.CITE </w:instrText>
      </w:r>
      <w:r w:rsidR="00A40C3F" w:rsidRPr="00DF191F">
        <w:fldChar w:fldCharType="begin">
          <w:fldData xml:space="preserve">PEVuZE5vdGU+PENpdGU+PEF1dGhvcj5EYXJ3aW48L0F1dGhvcj48WWVhcj4yMDE3PC9ZZWFyPjxS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665</w:t>
      </w:r>
      <w:r w:rsidRPr="00DF191F">
        <w:fldChar w:fldCharType="end"/>
      </w:r>
      <w:r w:rsidRPr="00DF191F">
        <w:t xml:space="preserve">. In addition, evidence suggests that health services often do not engage with, or even welcome, </w:t>
      </w:r>
      <w:proofErr w:type="gramStart"/>
      <w:r w:rsidRPr="00DF191F">
        <w:t>expectant</w:t>
      </w:r>
      <w:proofErr w:type="gramEnd"/>
      <w:r w:rsidRPr="00DF191F">
        <w:t xml:space="preserve"> and new fathers </w:t>
      </w:r>
      <w:r w:rsidRPr="00DF191F">
        <w:fldChar w:fldCharType="begin">
          <w:fldData xml:space="preserve">PEVuZE5vdGU+PENpdGU+PEF1dGhvcj5CYWxkd2luPC9BdXRob3I+PFllYXI+MjAxODwvWWVhcj48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=
</w:fldData>
        </w:fldChar>
      </w:r>
      <w:r w:rsidR="00A40C3F" w:rsidRPr="00DF191F">
        <w:instrText xml:space="preserve"> ADDIN EN.CITE </w:instrText>
      </w:r>
      <w:r w:rsidR="00A40C3F" w:rsidRPr="00DF191F">
        <w:fldChar w:fldCharType="begin">
          <w:fldData xml:space="preserve">PEVuZE5vdGU+PENpdGU+PEF1dGhvcj5CYWxkd2luPC9BdXRob3I+PFllYXI+MjAxODwvWWVhcj48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=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666-668</w:t>
      </w:r>
      <w:r w:rsidRPr="00DF191F">
        <w:fldChar w:fldCharType="end"/>
      </w:r>
      <w:r w:rsidRPr="00DF191F">
        <w:t xml:space="preserve">. Increasing engagement of men as fathers, future fathers and as positive role models in their families and communities has been identified as a priority in Australia </w:t>
      </w:r>
      <w:r w:rsidRPr="00DF191F">
        <w:fldChar w:fldCharType="begin"/>
      </w:r>
      <w:r w:rsidR="00553BC7" w:rsidRPr="00DF191F">
        <w:instrText xml:space="preserve"> ADDIN EN.CITE &lt;EndNote&gt;&lt;Cite&gt;&lt;Author&gt;Australia&lt;/Author&gt;&lt;Year&gt;2018&lt;/Year&gt;&lt;RecNum&gt;3&lt;/RecNum&gt;&lt;DisplayText&gt;&lt;style face="superscript"&gt;3&lt;/style&gt;&lt;/DisplayText&gt;&lt;record&gt;&lt;rec-number&gt;3&lt;/rec-number&gt;&lt;foreign-keys&gt;&lt;key app="EN" db-id="92e00sdxnax908evra6p9a5mzzasr9ttstxr" timestamp="1586136006"&gt;3&lt;/key&gt;&lt;/foreign-keys&gt;&lt;ref-type name="Journal Article"&gt;17&lt;/ref-type&gt;&lt;contributors&gt;&lt;authors&gt;&lt;author&gt;Andrology Australia,&lt;/author&gt;&lt;/authors&gt;&lt;/contributors&gt;&lt;titles&gt;&lt;title&gt;The current state of male health in Australia: Informing the development of the National Male Health Strategy 2020-2030.&lt;/title&gt;&lt;/titles&gt;&lt;dates&gt;&lt;year&gt;2018&lt;/year&gt;&lt;/dates&gt;&lt;urls&gt;&lt;/urls&gt;&lt;/record&gt;&lt;/Cite&gt;&lt;/EndNote&gt;</w:instrText>
      </w:r>
      <w:r w:rsidRPr="00DF191F">
        <w:fldChar w:fldCharType="separate"/>
      </w:r>
      <w:r w:rsidR="00553BC7" w:rsidRPr="00DF191F">
        <w:rPr>
          <w:noProof/>
          <w:vertAlign w:val="superscript"/>
        </w:rPr>
        <w:t>3</w:t>
      </w:r>
      <w:r w:rsidRPr="00DF191F">
        <w:fldChar w:fldCharType="end"/>
      </w:r>
      <w:r w:rsidRPr="00DF191F">
        <w:t xml:space="preserve">. The Australian National Men’s Health Strategy 2020–2030 recommends expanding the maternal and child health infrastructure to include fathers </w:t>
      </w:r>
      <w:r w:rsidRPr="00DF191F">
        <w:fldChar w:fldCharType="begin"/>
      </w:r>
      <w:r w:rsidR="00553BC7" w:rsidRPr="00DF191F">
        <w:instrText xml:space="preserve"> ADDIN EN.CITE &lt;EndNote&gt;&lt;Cite&gt;&lt;Author&gt;Department of Health&lt;/Author&gt;&lt;Year&gt;2019&lt;/Year&gt;&lt;RecNum&gt;765&lt;/RecNum&gt;&lt;DisplayText&gt;&lt;style face="superscript"&gt;4&lt;/style&gt;&lt;/DisplayText&gt;&lt;record&gt;&lt;rec-number&gt;765&lt;/rec-number&gt;&lt;foreign-keys&gt;&lt;key app="EN" db-id="5a0xxepeaxrde3evttx5v9sta0ddfvtt99r2" timestamp="1587687100"&gt;765&lt;/key&gt;&lt;/foreign-keys&gt;&lt;ref-type name="Report"&gt;27&lt;/ref-type&gt;&lt;contributors&gt;&lt;authors&gt;&lt;author&gt;Department of Health,&lt;/author&gt;&lt;/authors&gt;&lt;/contributors&gt;&lt;titles&gt;&lt;title&gt;National Men’s Health Strategy 2020-2030&lt;/title&gt;&lt;/titles&gt;&lt;dates&gt;&lt;year&gt;2019&lt;/year&gt;&lt;/dates&gt;&lt;pub-location&gt;Canberra, ACT&lt;/pub-location&gt;&lt;urls&gt;&lt;related-urls&gt;&lt;url&gt;https://www1.health.gov.au/internet/main/publishing.nsf/Content/national%20mens%20health-1&lt;/url&gt;&lt;/related-urls&gt;&lt;/urls&gt;&lt;/record&gt;&lt;/Cite&gt;&lt;/EndNote&gt;</w:instrText>
      </w:r>
      <w:r w:rsidRPr="00DF191F">
        <w:fldChar w:fldCharType="separate"/>
      </w:r>
      <w:r w:rsidR="00553BC7" w:rsidRPr="00DF191F">
        <w:rPr>
          <w:noProof/>
          <w:vertAlign w:val="superscript"/>
        </w:rPr>
        <w:t>4</w:t>
      </w:r>
      <w:r w:rsidRPr="00DF191F">
        <w:fldChar w:fldCharType="end"/>
      </w:r>
      <w:r w:rsidRPr="00DF191F">
        <w:t>. During pregnancy and the postnatal period, men in Australia experience specific barriers to accessing health services for their own health; this review identifies those barriers as well as opportunities to enable men’s access to health services.</w:t>
      </w:r>
    </w:p>
    <w:p w14:paraId="394882F6" w14:textId="77777777" w:rsidR="00F72D66" w:rsidRPr="00DF191F" w:rsidRDefault="00F72D66" w:rsidP="007D11F9">
      <w:pPr>
        <w:pStyle w:val="Heading3"/>
        <w:rPr>
          <w:lang w:val="en-AU"/>
        </w:rPr>
      </w:pPr>
      <w:bookmarkStart w:id="235" w:name="_Toc141194779"/>
      <w:r w:rsidRPr="00DF191F">
        <w:rPr>
          <w:lang w:val="en-AU"/>
        </w:rPr>
        <w:t>19.2 Results Summary</w:t>
      </w:r>
      <w:bookmarkEnd w:id="235"/>
    </w:p>
    <w:p w14:paraId="6AF391D3" w14:textId="03FE2654" w:rsidR="005E085D" w:rsidRPr="00DF191F" w:rsidRDefault="00F72D66" w:rsidP="00E10E30">
      <w:r w:rsidRPr="00DF191F">
        <w:t>There were 1</w:t>
      </w:r>
      <w:r w:rsidR="00647874" w:rsidRPr="00DF191F">
        <w:t>3</w:t>
      </w:r>
      <w:r w:rsidRPr="00DF191F">
        <w:t xml:space="preserve"> international reviews and 23 Australian papers (from 22 studies) identified reporting on expectant and new fathers’ access to health services. </w:t>
      </w:r>
      <w:r w:rsidR="005E085D" w:rsidRPr="00DF191F">
        <w:t xml:space="preserve">Of the reviews, 54% were systematic, of </w:t>
      </w:r>
      <w:r w:rsidR="00191AAA" w:rsidRPr="00DF191F">
        <w:t>which</w:t>
      </w:r>
      <w:r w:rsidR="005E085D" w:rsidRPr="00DF191F">
        <w:t xml:space="preserve"> 30% completed meta-analyses. Thirty-one percent of reviews examining fathers focused on their mental health, with the remaining</w:t>
      </w:r>
      <w:r w:rsidR="00301BF0" w:rsidRPr="00DF191F">
        <w:t xml:space="preserve"> examining their health system access more </w:t>
      </w:r>
      <w:r w:rsidR="003822C2" w:rsidRPr="00DF191F">
        <w:t>broadly</w:t>
      </w:r>
      <w:r w:rsidR="00301BF0" w:rsidRPr="00DF191F">
        <w:t xml:space="preserve">. </w:t>
      </w:r>
    </w:p>
    <w:p w14:paraId="5D89AC2C" w14:textId="10D9D254" w:rsidR="00F72D66" w:rsidRPr="00DF191F" w:rsidRDefault="00F72D66" w:rsidP="00E10E30">
      <w:r w:rsidRPr="00DF191F">
        <w:t xml:space="preserve">Among the Australian papers, 5 reported on quantitative data, 14 (from 13 studies) on qualitative data and 4 used mixed methods. Eight papers (from 6 studies) included data collected during pregnancy and 13 papers (from 12 studies) reported data collected after the birth of the infant, from early infancy up to child age </w:t>
      </w:r>
      <w:r w:rsidR="00DA2EFF" w:rsidRPr="00DF191F">
        <w:t xml:space="preserve">of </w:t>
      </w:r>
      <w:r w:rsidRPr="00DF191F">
        <w:t>8 years old. Where reported, the average age of men varied from 30 to 40 years old; the youngest reported participant was 20, while the oldest was 64.</w:t>
      </w:r>
    </w:p>
    <w:p w14:paraId="059F0F52" w14:textId="77777777" w:rsidR="00F72D66" w:rsidRPr="00DF191F" w:rsidRDefault="00F72D66" w:rsidP="00E10E30">
      <w:r w:rsidRPr="00DF191F">
        <w:t xml:space="preserve">Data were collected from men (n=18 papers, 16 studies), pregnant women or new mothers (n=5 papers) and health professionals (n=7 papers), including midwives, maternal and child health nurses, GPs, obstetricians, “family service practitioners”, men’s group facilitators, intervention program facilitators, </w:t>
      </w:r>
      <w:proofErr w:type="gramStart"/>
      <w:r w:rsidRPr="00DF191F">
        <w:t>clinicians</w:t>
      </w:r>
      <w:proofErr w:type="gramEnd"/>
      <w:r w:rsidRPr="00DF191F">
        <w:t xml:space="preserve"> and managers from Early Parenting Services. In the 16 studies which reported data from fathers, recruitment settings included antenatal clinics, childbirth education classes, postnatal wards, community groups, support services and online.</w:t>
      </w:r>
    </w:p>
    <w:p w14:paraId="421B6F84" w14:textId="77777777" w:rsidR="00F72D66" w:rsidRPr="00DF191F" w:rsidRDefault="00F72D66" w:rsidP="00E10E30">
      <w:r w:rsidRPr="00DF191F">
        <w:t xml:space="preserve">Three papers (2 studies) reported data from first-time fathers. Three papers and one review reported on fathers who identified as Aboriginal or Torres Strait Islander, and individual papers reported on: fathers from a CALD (Afghan) background, fathers with learning difficulties, fathers whose partners had experienced pregnancy loss, and fathers from separated families. </w:t>
      </w:r>
    </w:p>
    <w:p w14:paraId="6715C057" w14:textId="27084ED0" w:rsidR="00461C5F" w:rsidRPr="00DF191F" w:rsidRDefault="00F72D66" w:rsidP="00E10E30">
      <w:r w:rsidRPr="00DF191F">
        <w:t xml:space="preserve">Two Australian studies </w:t>
      </w:r>
      <w:r w:rsidRPr="00DF191F">
        <w:fldChar w:fldCharType="begin">
          <w:fldData xml:space="preserve">PEVuZE5vdGU+PENpdGU+PEF1dGhvcj5HaWFsbG88L0F1dGhvcj48WWVhcj4yMDE3PC9ZZWFyPjxS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</w:fldData>
        </w:fldChar>
      </w:r>
      <w:r w:rsidR="00A40C3F" w:rsidRPr="00DF191F">
        <w:instrText xml:space="preserve"> ADDIN EN.CITE </w:instrText>
      </w:r>
      <w:r w:rsidR="00A40C3F" w:rsidRPr="00DF191F">
        <w:fldChar w:fldCharType="begin">
          <w:fldData xml:space="preserve">PEVuZE5vdGU+PENpdGU+PEF1dGhvcj5HaWFsbG88L0F1dGhvcj48WWVhcj4yMDE3PC9ZZWFyPjxS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78,669</w:t>
      </w:r>
      <w:r w:rsidRPr="00DF191F">
        <w:fldChar w:fldCharType="end"/>
      </w:r>
      <w:r w:rsidRPr="00DF191F">
        <w:t xml:space="preserve"> used existing, validated instruments to assess (among fathers) barriers to help seeking and factors impacting engagement, respectively.</w:t>
      </w:r>
    </w:p>
    <w:p w14:paraId="473DC35C" w14:textId="77777777" w:rsidR="00F72D66" w:rsidRPr="00DF191F" w:rsidRDefault="00F72D66" w:rsidP="007D11F9">
      <w:pPr>
        <w:pStyle w:val="Heading3"/>
        <w:rPr>
          <w:lang w:val="en-AU"/>
        </w:rPr>
      </w:pPr>
      <w:bookmarkStart w:id="236" w:name="_Toc141194780"/>
      <w:r w:rsidRPr="00DF191F">
        <w:rPr>
          <w:lang w:val="en-AU"/>
        </w:rPr>
        <w:t>19.3 Barriers</w:t>
      </w:r>
      <w:bookmarkEnd w:id="236"/>
    </w:p>
    <w:p w14:paraId="277C6AE7" w14:textId="3A80A94D" w:rsidR="00F72D66" w:rsidRPr="00DF191F" w:rsidRDefault="00F72D66" w:rsidP="00F72D66">
      <w:pPr>
        <w:pStyle w:val="Heading4"/>
      </w:pPr>
      <w:r w:rsidRPr="00DF191F">
        <w:t>Individual</w:t>
      </w:r>
    </w:p>
    <w:p w14:paraId="6B1DE885" w14:textId="0AA5FDA6" w:rsidR="00F72D66" w:rsidRPr="00DF191F" w:rsidRDefault="00F72D66" w:rsidP="00E10E30">
      <w:pPr>
        <w:pStyle w:val="ListL1"/>
      </w:pPr>
      <w:r w:rsidRPr="00DF191F">
        <w:t xml:space="preserve">For many fathers, help-seeking for mental health difficulties can be negatively impacted by the pressures of conforming to traditional, narrow views of masculinity. These views </w:t>
      </w:r>
      <w:r w:rsidR="005C77BC" w:rsidRPr="00DF191F">
        <w:t xml:space="preserve">may </w:t>
      </w:r>
      <w:r w:rsidRPr="00DF191F">
        <w:t xml:space="preserve">include perceptions of: </w:t>
      </w:r>
    </w:p>
    <w:p w14:paraId="756E36E4" w14:textId="21B39CF7" w:rsidR="00F72D66" w:rsidRPr="00DF191F" w:rsidRDefault="00F72D66" w:rsidP="00E10E30">
      <w:pPr>
        <w:pStyle w:val="ListParagraph"/>
        <w:rPr>
          <w:lang w:val="en-AU"/>
        </w:rPr>
      </w:pPr>
      <w:r w:rsidRPr="00DF191F">
        <w:rPr>
          <w:lang w:val="en-AU"/>
        </w:rPr>
        <w:lastRenderedPageBreak/>
        <w:t xml:space="preserve">men’s need for control, strength, </w:t>
      </w:r>
      <w:proofErr w:type="gramStart"/>
      <w:r w:rsidRPr="00DF191F">
        <w:rPr>
          <w:lang w:val="en-AU"/>
        </w:rPr>
        <w:t>stoicism</w:t>
      </w:r>
      <w:proofErr w:type="gramEnd"/>
      <w:r w:rsidRPr="00DF191F">
        <w:rPr>
          <w:lang w:val="en-AU"/>
        </w:rPr>
        <w:t xml:space="preserve"> and self-reliance in managing one’s own problems </w:t>
      </w:r>
      <w:r w:rsidRPr="00DF191F">
        <w:rPr>
          <w:lang w:val="en-AU"/>
        </w:rPr>
        <w:fldChar w:fldCharType="begin">
          <w:fldData xml:space="preserve">PEVuZE5vdGU+PENpdGU+PEF1dGhvcj5HaWFsbG88L0F1dGhvcj48WWVhcj4yMDE3PC9ZZWFyPjxS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</w:fldData>
        </w:fldChar>
      </w:r>
      <w:r w:rsidR="00A40C3F" w:rsidRPr="00DF191F">
        <w:rPr>
          <w:lang w:val="en-AU"/>
        </w:rPr>
        <w:instrText xml:space="preserve"> ADDIN EN.CITE </w:instrText>
      </w:r>
      <w:r w:rsidR="00A40C3F" w:rsidRPr="00DF191F">
        <w:rPr>
          <w:lang w:val="en-AU"/>
        </w:rPr>
        <w:fldChar w:fldCharType="begin">
          <w:fldData xml:space="preserve">PEVuZE5vdGU+PENpdGU+PEF1dGhvcj5HaWFsbG88L0F1dGhvcj48WWVhcj4yMDE3PC9ZZWFyPjxS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</w:fldData>
        </w:fldChar>
      </w:r>
      <w:r w:rsidR="00A40C3F" w:rsidRPr="00DF191F">
        <w:rPr>
          <w:lang w:val="en-AU"/>
        </w:rPr>
        <w:instrText xml:space="preserve"> ADDIN EN.CITE.DATA </w:instrText>
      </w:r>
      <w:r w:rsidR="00A40C3F" w:rsidRPr="00DF191F">
        <w:rPr>
          <w:lang w:val="en-AU"/>
        </w:rPr>
      </w:r>
      <w:r w:rsidR="00A40C3F" w:rsidRPr="00DF191F">
        <w:rPr>
          <w:lang w:val="en-AU"/>
        </w:rPr>
        <w:fldChar w:fldCharType="end"/>
      </w:r>
      <w:r w:rsidRPr="00DF191F">
        <w:rPr>
          <w:lang w:val="en-AU"/>
        </w:rPr>
      </w:r>
      <w:r w:rsidRPr="00DF191F">
        <w:rPr>
          <w:lang w:val="en-AU"/>
        </w:rPr>
        <w:fldChar w:fldCharType="separate"/>
      </w:r>
      <w:r w:rsidR="00A40C3F" w:rsidRPr="00DF191F">
        <w:rPr>
          <w:noProof/>
          <w:vertAlign w:val="superscript"/>
          <w:lang w:val="en-AU"/>
        </w:rPr>
        <w:t>69,78,670,671</w:t>
      </w:r>
      <w:r w:rsidRPr="00DF191F">
        <w:rPr>
          <w:lang w:val="en-AU"/>
        </w:rPr>
        <w:fldChar w:fldCharType="end"/>
      </w:r>
      <w:r w:rsidRPr="00DF191F">
        <w:rPr>
          <w:lang w:val="en-AU"/>
        </w:rPr>
        <w:t>;</w:t>
      </w:r>
    </w:p>
    <w:p w14:paraId="203CBD58" w14:textId="4BC86480" w:rsidR="00F72D66" w:rsidRPr="00DF191F" w:rsidRDefault="00F72D66" w:rsidP="00E10E30">
      <w:pPr>
        <w:pStyle w:val="ListParagraph"/>
        <w:rPr>
          <w:lang w:val="en-AU"/>
        </w:rPr>
      </w:pPr>
      <w:r w:rsidRPr="00DF191F">
        <w:rPr>
          <w:lang w:val="en-AU"/>
        </w:rPr>
        <w:t>men’s lack of awareness of, and inability/discomfort associated with talking about, emotions</w:t>
      </w:r>
      <w:r w:rsidRPr="00DF191F">
        <w:rPr>
          <w:noProof/>
          <w:lang w:val="en-AU"/>
        </w:rPr>
        <w:fldChar w:fldCharType="begin">
          <w:fldData xml:space="preserve">PEVuZE5vdGU+PENpdGU+PEF1dGhvcj5OYXNoPC9BdXRob3I+PFllYXI+MjAxODwvWWVhcj48UmVj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</w:fldData>
        </w:fldChar>
      </w:r>
      <w:r w:rsidR="00A40C3F" w:rsidRPr="00DF191F">
        <w:rPr>
          <w:noProof/>
          <w:lang w:val="en-AU"/>
        </w:rPr>
        <w:instrText xml:space="preserve"> ADDIN EN.CITE </w:instrText>
      </w:r>
      <w:r w:rsidR="00A40C3F" w:rsidRPr="00DF191F">
        <w:rPr>
          <w:noProof/>
          <w:lang w:val="en-AU"/>
        </w:rPr>
        <w:fldChar w:fldCharType="begin">
          <w:fldData xml:space="preserve">PEVuZE5vdGU+PENpdGU+PEF1dGhvcj5OYXNoPC9BdXRob3I+PFllYXI+MjAxODwvWWVhcj48UmVj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</w:fldData>
        </w:fldChar>
      </w:r>
      <w:r w:rsidR="00A40C3F" w:rsidRPr="00DF191F">
        <w:rPr>
          <w:noProof/>
          <w:lang w:val="en-AU"/>
        </w:rPr>
        <w:instrText xml:space="preserve"> ADDIN EN.CITE.DATA </w:instrText>
      </w:r>
      <w:r w:rsidR="00A40C3F" w:rsidRPr="00DF191F">
        <w:rPr>
          <w:noProof/>
          <w:lang w:val="en-AU"/>
        </w:rPr>
      </w:r>
      <w:r w:rsidR="00A40C3F" w:rsidRPr="00DF191F">
        <w:rPr>
          <w:noProof/>
          <w:lang w:val="en-AU"/>
        </w:rPr>
        <w:fldChar w:fldCharType="end"/>
      </w:r>
      <w:r w:rsidRPr="00DF191F">
        <w:rPr>
          <w:noProof/>
          <w:lang w:val="en-AU"/>
        </w:rPr>
      </w:r>
      <w:r w:rsidRPr="00DF191F">
        <w:rPr>
          <w:noProof/>
          <w:lang w:val="en-AU"/>
        </w:rPr>
        <w:fldChar w:fldCharType="separate"/>
      </w:r>
      <w:r w:rsidR="00A40C3F" w:rsidRPr="00DF191F">
        <w:rPr>
          <w:noProof/>
          <w:vertAlign w:val="superscript"/>
          <w:lang w:val="en-AU"/>
        </w:rPr>
        <w:t>67,69,72,670-673</w:t>
      </w:r>
      <w:r w:rsidRPr="00DF191F">
        <w:rPr>
          <w:noProof/>
          <w:lang w:val="en-AU"/>
        </w:rPr>
        <w:fldChar w:fldCharType="end"/>
      </w:r>
      <w:r w:rsidRPr="00DF191F">
        <w:rPr>
          <w:noProof/>
          <w:lang w:val="en-AU"/>
        </w:rPr>
        <w:t>;</w:t>
      </w:r>
    </w:p>
    <w:p w14:paraId="55389DD4" w14:textId="0BF06DDE" w:rsidR="00F72D66" w:rsidRPr="00DF191F" w:rsidRDefault="00F72D66" w:rsidP="00E10E30">
      <w:pPr>
        <w:pStyle w:val="ListParagraph"/>
        <w:rPr>
          <w:lang w:val="en-AU"/>
        </w:rPr>
      </w:pPr>
      <w:r w:rsidRPr="00DF191F">
        <w:rPr>
          <w:lang w:val="en-AU"/>
        </w:rPr>
        <w:t>men’s tendency to downplay or minimise problems</w:t>
      </w:r>
      <w:r w:rsidR="005C77BC" w:rsidRPr="00DF191F">
        <w:rPr>
          <w:lang w:val="en-AU"/>
        </w:rPr>
        <w:t xml:space="preserve"> </w:t>
      </w:r>
      <w:r w:rsidRPr="00DF191F">
        <w:rPr>
          <w:noProof/>
          <w:vertAlign w:val="superscript"/>
          <w:lang w:val="en-AU"/>
        </w:rPr>
        <w:t>12</w:t>
      </w:r>
      <w:r w:rsidRPr="00DF191F">
        <w:rPr>
          <w:noProof/>
          <w:lang w:val="en-AU"/>
        </w:rPr>
        <w:t xml:space="preserve">; </w:t>
      </w:r>
    </w:p>
    <w:p w14:paraId="780BA514" w14:textId="3FAA164A" w:rsidR="00F72D66" w:rsidRPr="00DF191F" w:rsidRDefault="00F72D66" w:rsidP="00E10E30">
      <w:pPr>
        <w:pStyle w:val="ListParagraph"/>
        <w:rPr>
          <w:lang w:val="en-AU"/>
        </w:rPr>
      </w:pPr>
      <w:r w:rsidRPr="00DF191F">
        <w:rPr>
          <w:lang w:val="en-AU"/>
        </w:rPr>
        <w:t>stigma associated with seeking help for mental health problems</w:t>
      </w:r>
      <w:r w:rsidRPr="00DF191F">
        <w:rPr>
          <w:lang w:val="en-AU"/>
        </w:rPr>
        <w:fldChar w:fldCharType="begin">
          <w:fldData xml:space="preserve">PEVuZE5vdGU+PENpdGU+PEF1dGhvcj5Sb21pbm92PC9BdXRob3I+PFllYXI+MjAxODwvWWVhcj48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</w:fldData>
        </w:fldChar>
      </w:r>
      <w:r w:rsidR="00553BC7" w:rsidRPr="00DF191F">
        <w:rPr>
          <w:lang w:val="en-AU"/>
        </w:rPr>
        <w:instrText xml:space="preserve"> ADDIN EN.CITE </w:instrText>
      </w:r>
      <w:r w:rsidR="00553BC7" w:rsidRPr="00DF191F">
        <w:rPr>
          <w:lang w:val="en-AU"/>
        </w:rPr>
        <w:fldChar w:fldCharType="begin">
          <w:fldData xml:space="preserve">PEVuZE5vdGU+PENpdGU+PEF1dGhvcj5Sb21pbm92PC9BdXRob3I+PFllYXI+MjAxODwvWWVhcj48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67,69</w:t>
      </w:r>
      <w:r w:rsidRPr="00DF191F">
        <w:rPr>
          <w:lang w:val="en-AU"/>
        </w:rPr>
        <w:fldChar w:fldCharType="end"/>
      </w:r>
      <w:r w:rsidRPr="00DF191F">
        <w:rPr>
          <w:lang w:val="en-AU"/>
        </w:rPr>
        <w:t xml:space="preserve">. Some men felt that seeking help was perceived as a sign of weakness / </w:t>
      </w:r>
      <w:proofErr w:type="gramStart"/>
      <w:r w:rsidRPr="00DF191F">
        <w:rPr>
          <w:lang w:val="en-AU"/>
        </w:rPr>
        <w:t>vulnerability, or</w:t>
      </w:r>
      <w:proofErr w:type="gramEnd"/>
      <w:r w:rsidRPr="00DF191F">
        <w:rPr>
          <w:lang w:val="en-AU"/>
        </w:rPr>
        <w:t xml:space="preserve"> made them feel like a failure </w:t>
      </w:r>
      <w:r w:rsidRPr="00DF191F">
        <w:rPr>
          <w:lang w:val="en-AU"/>
        </w:rPr>
        <w:fldChar w:fldCharType="begin">
          <w:fldData xml:space="preserve">PEVuZE5vdGU+PENpdGU+PEF1dGhvcj5GbGV0Y2hlcjwvQXV0aG9yPjxZZWFyPjIwMTk8L1llYXI+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</w:fldData>
        </w:fldChar>
      </w:r>
      <w:r w:rsidR="00553BC7" w:rsidRPr="00DF191F">
        <w:rPr>
          <w:lang w:val="en-AU"/>
        </w:rPr>
        <w:instrText xml:space="preserve"> ADDIN EN.CITE </w:instrText>
      </w:r>
      <w:r w:rsidR="00553BC7" w:rsidRPr="00DF191F">
        <w:rPr>
          <w:lang w:val="en-AU"/>
        </w:rPr>
        <w:fldChar w:fldCharType="begin">
          <w:fldData xml:space="preserve">PEVuZE5vdGU+PENpdGU+PEF1dGhvcj5GbGV0Y2hlcjwvQXV0aG9yPjxZZWFyPjIwMTk8L1llYXI+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</w:fldData>
        </w:fldChar>
      </w:r>
      <w:r w:rsidR="00553BC7" w:rsidRPr="00DF191F">
        <w:rPr>
          <w:lang w:val="en-AU"/>
        </w:rPr>
        <w:instrText xml:space="preserve"> ADDIN EN.CITE.DATA </w:instrText>
      </w:r>
      <w:r w:rsidR="00553BC7" w:rsidRPr="00DF191F">
        <w:rPr>
          <w:lang w:val="en-AU"/>
        </w:rPr>
      </w:r>
      <w:r w:rsidR="00553BC7" w:rsidRPr="00DF191F">
        <w:rPr>
          <w:lang w:val="en-AU"/>
        </w:rPr>
        <w:fldChar w:fldCharType="end"/>
      </w:r>
      <w:r w:rsidRPr="00DF191F">
        <w:rPr>
          <w:lang w:val="en-AU"/>
        </w:rPr>
      </w:r>
      <w:r w:rsidRPr="00DF191F">
        <w:rPr>
          <w:lang w:val="en-AU"/>
        </w:rPr>
        <w:fldChar w:fldCharType="separate"/>
      </w:r>
      <w:r w:rsidR="00553BC7" w:rsidRPr="00DF191F">
        <w:rPr>
          <w:noProof/>
          <w:vertAlign w:val="superscript"/>
          <w:lang w:val="en-AU"/>
        </w:rPr>
        <w:t>67,73</w:t>
      </w:r>
      <w:r w:rsidRPr="00DF191F">
        <w:rPr>
          <w:lang w:val="en-AU"/>
        </w:rPr>
        <w:fldChar w:fldCharType="end"/>
      </w:r>
      <w:r w:rsidRPr="00DF191F">
        <w:rPr>
          <w:lang w:val="en-AU"/>
        </w:rPr>
        <w:t xml:space="preserve">. Accessing mental health services was associated with a perceived risk of being regarded as a poor parents </w:t>
      </w:r>
      <w:r w:rsidRPr="00DF191F">
        <w:rPr>
          <w:lang w:val="en-AU"/>
        </w:rPr>
        <w:fldChar w:fldCharType="begin"/>
      </w:r>
      <w:r w:rsidR="00A40C3F" w:rsidRPr="00DF191F">
        <w:rPr>
          <w:lang w:val="en-AU"/>
        </w:rPr>
        <w:instrText xml:space="preserve"> ADDIN EN.CITE &lt;EndNote&gt;&lt;Cite&gt;&lt;Author&gt;Price-Robertson&lt;/Author&gt;&lt;Year&gt;2015&lt;/Year&gt;&lt;RecNum&gt;141&lt;/RecNum&gt;&lt;DisplayText&gt;&lt;style face="superscript"&gt;671&lt;/style&gt;&lt;/DisplayText&gt;&lt;record&gt;&lt;rec-number&gt;141&lt;/rec-number&gt;&lt;foreign-keys&gt;&lt;key app="EN" db-id="5a0xxepeaxrde3evttx5v9sta0ddfvtt99r2" timestamp="1584937291"&gt;141&lt;/key&gt;&lt;/foreign-keys&gt;&lt;ref-type name="Journal Article"&gt;17&lt;/ref-type&gt;&lt;contributors&gt;&lt;authors&gt;&lt;author&gt;Price-Robertson, Rhys&lt;/author&gt;&lt;author&gt;Reupert, Andrea&lt;/author&gt;&lt;author&gt;Maybery, Darryl&lt;/author&gt;&lt;/authors&gt;&lt;/contributors&gt;&lt;titles&gt;&lt;title&gt;Fathers’ experiences of mental illness stigma: Scoping review and implications for prevention&lt;/title&gt;&lt;secondary-title&gt;Advances in Mental Health&lt;/secondary-title&gt;&lt;/titles&gt;&lt;periodical&gt;&lt;full-title&gt;Advances in Mental Health&lt;/full-title&gt;&lt;/periodical&gt;&lt;pages&gt;100-112&lt;/pages&gt;&lt;volume&gt;13&lt;/volume&gt;&lt;number&gt;2&lt;/number&gt;&lt;dates&gt;&lt;year&gt;2015&lt;/year&gt;&lt;/dates&gt;&lt;publisher&gt;Taylor &amp;amp; Francis&lt;/publisher&gt;&lt;accession-num&gt;2016-27953-002&lt;/accession-num&gt;&lt;urls&gt;&lt;related-urls&gt;&lt;url&gt;http://ezproxy.deakin.edu.au/login?url=http://search.ebscohost.com/login.aspx?direct=true&amp;amp;AuthType=ip,sso&amp;amp;db=psyh&amp;amp;AN=2016-27953-002&amp;amp;site=ehost-live&amp;amp;scope=site&lt;/url&gt;&lt;/related-urls&gt;&lt;/urls&gt;&lt;electronic-resource-num&gt;10.1080/18387357.2015.1063746&lt;/electronic-resource-num&gt;&lt;/record&gt;&lt;/Cite&gt;&lt;/EndNote&gt;</w:instrText>
      </w:r>
      <w:r w:rsidRPr="00DF191F">
        <w:rPr>
          <w:lang w:val="en-AU"/>
        </w:rPr>
        <w:fldChar w:fldCharType="separate"/>
      </w:r>
      <w:r w:rsidR="00A40C3F" w:rsidRPr="00DF191F">
        <w:rPr>
          <w:noProof/>
          <w:vertAlign w:val="superscript"/>
          <w:lang w:val="en-AU"/>
        </w:rPr>
        <w:t>671</w:t>
      </w:r>
      <w:r w:rsidRPr="00DF191F">
        <w:rPr>
          <w:lang w:val="en-AU"/>
        </w:rPr>
        <w:fldChar w:fldCharType="end"/>
      </w:r>
      <w:r w:rsidRPr="00DF191F">
        <w:rPr>
          <w:lang w:val="en-AU"/>
        </w:rPr>
        <w:t xml:space="preserve">. </w:t>
      </w:r>
    </w:p>
    <w:p w14:paraId="71C8F303" w14:textId="66F57D25" w:rsidR="00F72D66" w:rsidRPr="00DF191F" w:rsidRDefault="00F72D66" w:rsidP="00E10E30">
      <w:pPr>
        <w:pStyle w:val="ListParagraph"/>
        <w:rPr>
          <w:lang w:val="en-AU"/>
        </w:rPr>
      </w:pPr>
      <w:r w:rsidRPr="00DF191F">
        <w:rPr>
          <w:lang w:val="en-AU"/>
        </w:rPr>
        <w:t xml:space="preserve">caregiving as women's work, while men’s role is providing income </w:t>
      </w:r>
      <w:r w:rsidRPr="00DF191F">
        <w:rPr>
          <w:lang w:val="en-AU"/>
        </w:rPr>
        <w:fldChar w:fldCharType="begin"/>
      </w:r>
      <w:r w:rsidR="00A40C3F" w:rsidRPr="00DF191F">
        <w:rPr>
          <w:lang w:val="en-AU"/>
        </w:rPr>
        <w:instrText xml:space="preserve"> ADDIN EN.CITE &lt;EndNote&gt;&lt;Cite&gt;&lt;Author&gt;Pfitzner&lt;/Author&gt;&lt;Year&gt;2018&lt;/Year&gt;&lt;RecNum&gt;360&lt;/RecNum&gt;&lt;DisplayText&gt;&lt;style face="superscript"&gt;673&lt;/style&gt;&lt;/DisplayText&gt;&lt;record&gt;&lt;rec-number&gt;360&lt;/rec-number&gt;&lt;foreign-keys&gt;&lt;key app="EN" db-id="5a0xxepeaxrde3evttx5v9sta0ddfvtt99r2" timestamp="1585006948"&gt;360&lt;/key&gt;&lt;/foreign-keys&gt;&lt;ref-type name="Journal Article"&gt;17&lt;/ref-type&gt;&lt;contributors&gt;&lt;authors&gt;&lt;author&gt;Pfitzner, Naomi&lt;/author&gt;&lt;author&gt;Humphreys, Cathy&lt;/author&gt;&lt;author&gt;Hegarty, Kelsey&lt;/author&gt;&lt;/authors&gt;&lt;/contributors&gt;&lt;titles&gt;&lt;title&gt;Engaging Men as Fathers: How Gender Influences Men’s Involvement in Australian Family Health Services&lt;/title&gt;&lt;secondary-title&gt;Journal of Family Issues&lt;/secondary-title&gt;&lt;/titles&gt;&lt;periodical&gt;&lt;full-title&gt;Journal of Family Issues&lt;/full-title&gt;&lt;/periodical&gt;&lt;pages&gt;3956-3985&lt;/pages&gt;&lt;volume&gt;39&lt;/volume&gt;&lt;number&gt;16&lt;/number&gt;&lt;dates&gt;&lt;year&gt;2018&lt;/year&gt;&lt;/dates&gt;&lt;pub-location&gt;Thousand Oaks, California&lt;/pub-location&gt;&lt;publisher&gt;Sage Publications Inc.&lt;/publisher&gt;&lt;accession-num&gt;132272426. Language: English. Entry Date: 20181012. Revision Date: 20190409. Publication Type: Article. Journal Subset: Biomedical&lt;/accession-num&gt;&lt;urls&gt;&lt;related-urls&gt;&lt;url&gt;http://ezproxy.deakin.edu.au/login?url=http://search.ebscohost.com/login.aspx?direct=true&amp;amp;AuthType=ip,sso&amp;amp;db=ccm&amp;amp;AN=132272426&amp;amp;site=ehost-live&amp;amp;scope=site&lt;/url&gt;&lt;/related-urls&gt;&lt;/urls&gt;&lt;electronic-resource-num&gt;10.1177/0192513X18802329&lt;/electronic-resource-num&gt;&lt;/record&gt;&lt;/Cite&gt;&lt;/EndNote&gt;</w:instrText>
      </w:r>
      <w:r w:rsidRPr="00DF191F">
        <w:rPr>
          <w:lang w:val="en-AU"/>
        </w:rPr>
        <w:fldChar w:fldCharType="separate"/>
      </w:r>
      <w:r w:rsidR="00A40C3F" w:rsidRPr="00DF191F">
        <w:rPr>
          <w:noProof/>
          <w:vertAlign w:val="superscript"/>
          <w:lang w:val="en-AU"/>
        </w:rPr>
        <w:t>673</w:t>
      </w:r>
      <w:r w:rsidRPr="00DF191F">
        <w:rPr>
          <w:lang w:val="en-AU"/>
        </w:rPr>
        <w:fldChar w:fldCharType="end"/>
      </w:r>
      <w:r w:rsidRPr="00DF191F">
        <w:rPr>
          <w:lang w:val="en-AU"/>
        </w:rPr>
        <w:t xml:space="preserve">, support, strength and protection for their partners </w:t>
      </w:r>
      <w:r w:rsidRPr="00DF191F">
        <w:rPr>
          <w:lang w:val="en-AU"/>
        </w:rPr>
        <w:fldChar w:fldCharType="begin">
          <w:fldData xml:space="preserve">PEVuZE5vdGU+PENpdGU+PEF1dGhvcj5OYXNoPC9BdXRob3I+PFllYXI+MjAxODwvWWVhcj48UmVj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==
</w:fldData>
        </w:fldChar>
      </w:r>
      <w:r w:rsidR="00A40C3F" w:rsidRPr="00DF191F">
        <w:rPr>
          <w:lang w:val="en-AU"/>
        </w:rPr>
        <w:instrText xml:space="preserve"> ADDIN EN.CITE </w:instrText>
      </w:r>
      <w:r w:rsidR="00A40C3F" w:rsidRPr="00DF191F">
        <w:rPr>
          <w:lang w:val="en-AU"/>
        </w:rPr>
        <w:fldChar w:fldCharType="begin">
          <w:fldData xml:space="preserve">PEVuZE5vdGU+PENpdGU+PEF1dGhvcj5OYXNoPC9BdXRob3I+PFllYXI+MjAxODwvWWVhcj48UmVj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==
</w:fldData>
        </w:fldChar>
      </w:r>
      <w:r w:rsidR="00A40C3F" w:rsidRPr="00DF191F">
        <w:rPr>
          <w:lang w:val="en-AU"/>
        </w:rPr>
        <w:instrText xml:space="preserve"> ADDIN EN.CITE.DATA </w:instrText>
      </w:r>
      <w:r w:rsidR="00A40C3F" w:rsidRPr="00DF191F">
        <w:rPr>
          <w:lang w:val="en-AU"/>
        </w:rPr>
      </w:r>
      <w:r w:rsidR="00A40C3F" w:rsidRPr="00DF191F">
        <w:rPr>
          <w:lang w:val="en-AU"/>
        </w:rPr>
        <w:fldChar w:fldCharType="end"/>
      </w:r>
      <w:r w:rsidRPr="00DF191F">
        <w:rPr>
          <w:lang w:val="en-AU"/>
        </w:rPr>
      </w:r>
      <w:r w:rsidRPr="00DF191F">
        <w:rPr>
          <w:lang w:val="en-AU"/>
        </w:rPr>
        <w:fldChar w:fldCharType="separate"/>
      </w:r>
      <w:r w:rsidR="00A40C3F" w:rsidRPr="00DF191F">
        <w:rPr>
          <w:noProof/>
          <w:vertAlign w:val="superscript"/>
          <w:lang w:val="en-AU"/>
        </w:rPr>
        <w:t>67,69,72,670,671</w:t>
      </w:r>
      <w:r w:rsidRPr="00DF191F">
        <w:rPr>
          <w:lang w:val="en-AU"/>
        </w:rPr>
        <w:fldChar w:fldCharType="end"/>
      </w:r>
      <w:r w:rsidRPr="00DF191F">
        <w:rPr>
          <w:lang w:val="en-AU"/>
        </w:rPr>
        <w:t xml:space="preserve">. Men may be reluctant to seek support as they do not wish to take the attention away from their partners and infants </w:t>
      </w:r>
      <w:r w:rsidRPr="00DF191F">
        <w:rPr>
          <w:lang w:val="en-AU"/>
        </w:rPr>
        <w:fldChar w:fldCharType="begin"/>
      </w:r>
      <w:r w:rsidR="00553BC7" w:rsidRPr="00DF191F">
        <w:rPr>
          <w:lang w:val="en-AU"/>
        </w:rPr>
        <w:instrText xml:space="preserve"> ADDIN EN.CITE &lt;EndNote&gt;&lt;Cite&gt;&lt;Author&gt;Fletcher&lt;/Author&gt;&lt;Year&gt;2017&lt;/Year&gt;&lt;RecNum&gt;510&lt;/RecNum&gt;&lt;DisplayText&gt;&lt;style face="superscript"&gt;72&lt;/style&gt;&lt;/DisplayText&gt;&lt;record&gt;&lt;rec-number&gt;510&lt;/rec-number&gt;&lt;foreign-keys&gt;&lt;key app="EN" db-id="5a0xxepeaxrde3evttx5v9sta0ddfvtt99r2" timestamp="1585006950"&gt;510&lt;/key&gt;&lt;/foreign-keys&gt;&lt;ref-type name="Journal Article"&gt;17&lt;/ref-type&gt;&lt;contributors&gt;&lt;authors&gt;&lt;author&gt;Fletcher, Richard&lt;/author&gt;&lt;author&gt;Dowse, Eileen&lt;/author&gt;&lt;author&gt;St George, Jennifer&lt;/author&gt;&lt;author&gt;Payling, Tara&lt;/author&gt;&lt;/authors&gt;&lt;/contributors&gt;&lt;titles&gt;&lt;title&gt;Mental health screening of fathers attending early parenting services in Australia&lt;/title&gt;&lt;secondary-title&gt;Journal Of Child Health Care: For Professionals Working With Children In The Hospital And Community&lt;/secondary-title&gt;&lt;/titles&gt;&lt;periodical&gt;&lt;full-title&gt;Journal Of Child Health Care: For Professionals Working With Children In The Hospital And Community&lt;/full-title&gt;&lt;/periodical&gt;&lt;pages&gt;498-508&lt;/pages&gt;&lt;volume&gt;21&lt;/volume&gt;&lt;number&gt;4&lt;/number&gt;&lt;dates&gt;&lt;year&gt;2017&lt;/year&gt;&lt;/dates&gt;&lt;pub-location&gt;England&lt;/pub-location&gt;&lt;publisher&gt;Sage Publications&lt;/publisher&gt;&lt;accession-num&gt;29110526&lt;/accession-num&gt;&lt;urls&gt;&lt;related-urls&gt;&lt;url&gt;http://ezproxy.deakin.edu.au/login?url=http://search.ebscohost.com/login.aspx?direct=true&amp;amp;AuthType=ip,sso&amp;amp;db=mdc&amp;amp;AN=29110526&amp;amp;site=ehost-live&amp;amp;scope=site&lt;/url&gt;&lt;/related-urls&gt;&lt;/urls&gt;&lt;electronic-resource-num&gt;10.1177/1367493517732166&lt;/electronic-resource-num&gt;&lt;/record&gt;&lt;/Cite&gt;&lt;/EndNote&gt;</w:instrText>
      </w:r>
      <w:r w:rsidRPr="00DF191F">
        <w:rPr>
          <w:lang w:val="en-AU"/>
        </w:rPr>
        <w:fldChar w:fldCharType="separate"/>
      </w:r>
      <w:r w:rsidR="00553BC7" w:rsidRPr="00DF191F">
        <w:rPr>
          <w:noProof/>
          <w:vertAlign w:val="superscript"/>
          <w:lang w:val="en-AU"/>
        </w:rPr>
        <w:t>72</w:t>
      </w:r>
      <w:r w:rsidRPr="00DF191F">
        <w:rPr>
          <w:lang w:val="en-AU"/>
        </w:rPr>
        <w:fldChar w:fldCharType="end"/>
      </w:r>
      <w:r w:rsidRPr="00DF191F">
        <w:rPr>
          <w:lang w:val="en-AU"/>
        </w:rPr>
        <w:t xml:space="preserve"> </w:t>
      </w:r>
    </w:p>
    <w:p w14:paraId="451FB8F2" w14:textId="4D2572A6" w:rsidR="00F72D66" w:rsidRPr="00DF191F" w:rsidRDefault="00F72D66" w:rsidP="00E10E30">
      <w:pPr>
        <w:pStyle w:val="ListL3"/>
        <w:rPr>
          <w:lang w:val="en-AU"/>
        </w:rPr>
      </w:pPr>
      <w:r w:rsidRPr="00DF191F">
        <w:rPr>
          <w:i/>
          <w:iCs/>
          <w:lang w:val="en-AU"/>
        </w:rPr>
        <w:t xml:space="preserve">”You </w:t>
      </w:r>
      <w:proofErr w:type="spellStart"/>
      <w:r w:rsidRPr="00DF191F">
        <w:rPr>
          <w:i/>
          <w:iCs/>
          <w:lang w:val="en-AU"/>
        </w:rPr>
        <w:t>gotta</w:t>
      </w:r>
      <w:proofErr w:type="spellEnd"/>
      <w:r w:rsidRPr="00DF191F">
        <w:rPr>
          <w:i/>
          <w:iCs/>
          <w:lang w:val="en-AU"/>
        </w:rPr>
        <w:t xml:space="preserve"> be the bloke and hold the family up</w:t>
      </w:r>
      <w:r w:rsidRPr="00DF191F">
        <w:rPr>
          <w:lang w:val="en-AU"/>
        </w:rPr>
        <w:t xml:space="preserve"> </w:t>
      </w:r>
      <w:r w:rsidRPr="00DF191F">
        <w:rPr>
          <w:lang w:val="en-AU"/>
        </w:rPr>
        <w:fldChar w:fldCharType="begin"/>
      </w:r>
      <w:r w:rsidR="00553BC7" w:rsidRPr="00DF191F">
        <w:rPr>
          <w:lang w:val="en-AU"/>
        </w:rPr>
        <w:instrText xml:space="preserve"> ADDIN EN.CITE &lt;EndNote&gt;&lt;Cite&gt;&lt;Author&gt;Schuppan&lt;/Author&gt;&lt;Year&gt;2019&lt;/Year&gt;&lt;RecNum&gt;754&lt;/RecNum&gt;&lt;DisplayText&gt;&lt;style face="superscript"&gt;69&lt;/style&gt;&lt;/DisplayText&gt;&lt;record&gt;&lt;rec-number&gt;754&lt;/rec-number&gt;&lt;foreign-keys&gt;&lt;key app="EN" db-id="5a0xxepeaxrde3evttx5v9sta0ddfvtt99r2" timestamp="1586504018"&gt;754&lt;/key&gt;&lt;/foreign-keys&gt;&lt;ref-type name="Journal Article"&gt;17&lt;/ref-type&gt;&lt;contributors&gt;&lt;authors&gt;&lt;author&gt;Schuppan, Kelly M.&lt;/author&gt;&lt;author&gt;Roberts, Rachel&lt;/author&gt;&lt;author&gt;Powrie, Rosalind&lt;/author&gt;&lt;/authors&gt;&lt;/contributors&gt;&lt;titles&gt;&lt;title&gt;Paternal Perinatal Mental Health: At-Risk Fathers’ Perceptions of Help-Seeking and Screening&lt;/title&gt;&lt;secondary-title&gt;The Journal of Men’s Studies&lt;/secondary-title&gt;&lt;/titles&gt;&lt;pages&gt;307-328&lt;/pages&gt;&lt;volume&gt;27&lt;/volume&gt;&lt;number&gt;3&lt;/number&gt;&lt;keywords&gt;&lt;keyword&gt;paternal perinatal depression,paternal perinatal anxiety,paternal antenatal mental health,paternal postnatal mental health&lt;/keyword&gt;&lt;/keywords&gt;&lt;dates&gt;&lt;year&gt;2019&lt;/year&gt;&lt;/dates&gt;&lt;urls&gt;&lt;related-urls&gt;&lt;url&gt;https://journals.sagepub.com/doi/abs/10.1177/1060826519829908&lt;/url&gt;&lt;/related-urls&gt;&lt;/urls&gt;&lt;electronic-resource-num&gt;10.1177/1060826519829908&lt;/electronic-resource-num&gt;&lt;/record&gt;&lt;/Cite&gt;&lt;/EndNote&gt;</w:instrText>
      </w:r>
      <w:r w:rsidRPr="00DF191F">
        <w:rPr>
          <w:lang w:val="en-AU"/>
        </w:rPr>
        <w:fldChar w:fldCharType="separate"/>
      </w:r>
      <w:r w:rsidR="00553BC7" w:rsidRPr="00DF191F">
        <w:rPr>
          <w:noProof/>
          <w:vertAlign w:val="superscript"/>
          <w:lang w:val="en-AU"/>
        </w:rPr>
        <w:t>69</w:t>
      </w:r>
      <w:r w:rsidRPr="00DF191F">
        <w:rPr>
          <w:lang w:val="en-AU"/>
        </w:rPr>
        <w:fldChar w:fldCharType="end"/>
      </w:r>
      <w:r w:rsidRPr="00DF191F">
        <w:rPr>
          <w:lang w:val="en-AU"/>
        </w:rPr>
        <w:t>”.</w:t>
      </w:r>
    </w:p>
    <w:p w14:paraId="6D06E351" w14:textId="0D78038D" w:rsidR="00F72D66" w:rsidRPr="00DF191F" w:rsidRDefault="00F72D66" w:rsidP="00E10E30">
      <w:pPr>
        <w:pStyle w:val="ListParagraph"/>
        <w:rPr>
          <w:noProof/>
          <w:lang w:val="en-AU"/>
        </w:rPr>
      </w:pPr>
      <w:r w:rsidRPr="00DF191F">
        <w:rPr>
          <w:noProof/>
          <w:lang w:val="en-AU"/>
        </w:rPr>
        <w:t xml:space="preserve">However, in some Australian studies, fathers perceived that masculine roles are changing across generations, from a perception of fathers being physically and emotionally unavailable to their children, to a more ‘involved fatherhood’ </w:t>
      </w:r>
      <w:r w:rsidRPr="00DF191F">
        <w:rPr>
          <w:noProof/>
          <w:lang w:val="en-AU"/>
        </w:rPr>
        <w:fldChar w:fldCharType="begin">
          <w:fldData xml:space="preserve">PEVuZE5vdGU+PENpdGU+PEF1dGhvcj5OYXNoPC9BdXRob3I+PFllYXI+MjAxODwvWWVhcj48UmVj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</w:fldData>
        </w:fldChar>
      </w:r>
      <w:r w:rsidR="00A40C3F" w:rsidRPr="00DF191F">
        <w:rPr>
          <w:noProof/>
          <w:lang w:val="en-AU"/>
        </w:rPr>
        <w:instrText xml:space="preserve"> ADDIN EN.CITE </w:instrText>
      </w:r>
      <w:r w:rsidR="00A40C3F" w:rsidRPr="00DF191F">
        <w:rPr>
          <w:noProof/>
          <w:lang w:val="en-AU"/>
        </w:rPr>
        <w:fldChar w:fldCharType="begin">
          <w:fldData xml:space="preserve">PEVuZE5vdGU+PENpdGU+PEF1dGhvcj5OYXNoPC9BdXRob3I+PFllYXI+MjAxODwvWWVhcj48UmVj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</w:fldData>
        </w:fldChar>
      </w:r>
      <w:r w:rsidR="00A40C3F" w:rsidRPr="00DF191F">
        <w:rPr>
          <w:noProof/>
          <w:lang w:val="en-AU"/>
        </w:rPr>
        <w:instrText xml:space="preserve"> ADDIN EN.CITE.DATA </w:instrText>
      </w:r>
      <w:r w:rsidR="00A40C3F" w:rsidRPr="00DF191F">
        <w:rPr>
          <w:noProof/>
          <w:lang w:val="en-AU"/>
        </w:rPr>
      </w:r>
      <w:r w:rsidR="00A40C3F" w:rsidRPr="00DF191F">
        <w:rPr>
          <w:noProof/>
          <w:lang w:val="en-AU"/>
        </w:rPr>
        <w:fldChar w:fldCharType="end"/>
      </w:r>
      <w:r w:rsidRPr="00DF191F">
        <w:rPr>
          <w:noProof/>
          <w:lang w:val="en-AU"/>
        </w:rPr>
      </w:r>
      <w:r w:rsidRPr="00DF191F">
        <w:rPr>
          <w:noProof/>
          <w:lang w:val="en-AU"/>
        </w:rPr>
        <w:fldChar w:fldCharType="separate"/>
      </w:r>
      <w:r w:rsidR="00A40C3F" w:rsidRPr="00DF191F">
        <w:rPr>
          <w:noProof/>
          <w:vertAlign w:val="superscript"/>
          <w:lang w:val="en-AU"/>
        </w:rPr>
        <w:t>69,670,672,673</w:t>
      </w:r>
      <w:r w:rsidRPr="00DF191F">
        <w:rPr>
          <w:noProof/>
          <w:lang w:val="en-AU"/>
        </w:rPr>
        <w:fldChar w:fldCharType="end"/>
      </w:r>
      <w:r w:rsidRPr="00DF191F">
        <w:rPr>
          <w:noProof/>
          <w:lang w:val="en-AU"/>
        </w:rPr>
        <w:t>. These studies emphasise the importance of reframing masculine identities</w:t>
      </w:r>
      <w:r w:rsidR="005C77BC" w:rsidRPr="00DF191F">
        <w:rPr>
          <w:noProof/>
          <w:lang w:val="en-AU"/>
        </w:rPr>
        <w:t xml:space="preserve"> </w:t>
      </w:r>
      <w:r w:rsidRPr="00DF191F">
        <w:rPr>
          <w:noProof/>
          <w:lang w:val="en-AU"/>
        </w:rPr>
        <w:fldChar w:fldCharType="begin"/>
      </w:r>
      <w:r w:rsidR="00A40C3F" w:rsidRPr="00DF191F">
        <w:rPr>
          <w:noProof/>
          <w:lang w:val="en-AU"/>
        </w:rPr>
        <w:instrText xml:space="preserve"> ADDIN EN.CITE &lt;EndNote&gt;&lt;Cite&gt;&lt;Author&gt;Nash&lt;/Author&gt;&lt;Year&gt;2018&lt;/Year&gt;&lt;RecNum&gt;469&lt;/RecNum&gt;&lt;DisplayText&gt;&lt;style face="superscript"&gt;672&lt;/style&gt;&lt;/DisplayText&gt;&lt;record&gt;&lt;rec-number&gt;469&lt;/rec-number&gt;&lt;foreign-keys&gt;&lt;key app="EN" db-id="5a0xxepeaxrde3evttx5v9sta0ddfvtt99r2" timestamp="1585006949"&gt;469&lt;/key&gt;&lt;/foreign-keys&gt;&lt;ref-type name="Journal Article"&gt;17&lt;/ref-type&gt;&lt;contributors&gt;&lt;authors&gt;&lt;author&gt;Nash, Meredith&lt;/author&gt;&lt;/authors&gt;&lt;/contributors&gt;&lt;titles&gt;&lt;title&gt;Addressing the needs of first‐time fathers in Tasmania: A qualitative study of father‐only antenatal groups&lt;/title&gt;&lt;secondary-title&gt;Australian Journal of Rural Health&lt;/secondary-title&gt;&lt;/titles&gt;&lt;periodical&gt;&lt;full-title&gt;Australian Journal of Rural Health&lt;/full-title&gt;&lt;/periodical&gt;&lt;pages&gt;106-111&lt;/pages&gt;&lt;volume&gt;26&lt;/volume&gt;&lt;number&gt;2&lt;/number&gt;&lt;dates&gt;&lt;year&gt;2018&lt;/year&gt;&lt;/dates&gt;&lt;pub-location&gt;Malden, Massachusetts&lt;/pub-location&gt;&lt;publisher&gt;Wiley-Blackwell&lt;/publisher&gt;&lt;accession-num&gt;129210426. Language: English. Entry Date: 20180423. Revision Date: 20190401. Publication Type: Article&lt;/accession-num&gt;&lt;urls&gt;&lt;related-urls&gt;&lt;url&gt;http://ezproxy.deakin.edu.au/login?url=http://search.ebscohost.com/login.aspx?direct=true&amp;amp;AuthType=ip,sso&amp;amp;db=ccm&amp;amp;AN=129210426&amp;amp;site=ehost-live&amp;amp;scope=site&lt;/url&gt;&lt;/related-urls&gt;&lt;/urls&gt;&lt;electronic-resource-num&gt;10.1111/ajr.12371&lt;/electronic-resource-num&gt;&lt;/record&gt;&lt;/Cite&gt;&lt;/EndNote&gt;</w:instrText>
      </w:r>
      <w:r w:rsidRPr="00DF191F">
        <w:rPr>
          <w:noProof/>
          <w:lang w:val="en-AU"/>
        </w:rPr>
        <w:fldChar w:fldCharType="separate"/>
      </w:r>
      <w:r w:rsidR="00A40C3F" w:rsidRPr="00DF191F">
        <w:rPr>
          <w:noProof/>
          <w:vertAlign w:val="superscript"/>
          <w:lang w:val="en-AU"/>
        </w:rPr>
        <w:t>672</w:t>
      </w:r>
      <w:r w:rsidRPr="00DF191F">
        <w:rPr>
          <w:noProof/>
          <w:lang w:val="en-AU"/>
        </w:rPr>
        <w:fldChar w:fldCharType="end"/>
      </w:r>
      <w:r w:rsidRPr="00DF191F">
        <w:rPr>
          <w:noProof/>
          <w:lang w:val="en-AU"/>
        </w:rPr>
        <w:t xml:space="preserve"> and using different masculinities, which include child care domains traditionally associated with women to inform father engagement strategies </w:t>
      </w:r>
      <w:r w:rsidRPr="00DF191F">
        <w:rPr>
          <w:noProof/>
          <w:lang w:val="en-AU"/>
        </w:rPr>
        <w:fldChar w:fldCharType="begin"/>
      </w:r>
      <w:r w:rsidR="00A40C3F" w:rsidRPr="00DF191F">
        <w:rPr>
          <w:noProof/>
          <w:lang w:val="en-AU"/>
        </w:rPr>
        <w:instrText xml:space="preserve"> ADDIN EN.CITE &lt;EndNote&gt;&lt;Cite&gt;&lt;Author&gt;Pfitzner&lt;/Author&gt;&lt;Year&gt;2018&lt;/Year&gt;&lt;RecNum&gt;360&lt;/RecNum&gt;&lt;DisplayText&gt;&lt;style face="superscript"&gt;673&lt;/style&gt;&lt;/DisplayText&gt;&lt;record&gt;&lt;rec-number&gt;360&lt;/rec-number&gt;&lt;foreign-keys&gt;&lt;key app="EN" db-id="5a0xxepeaxrde3evttx5v9sta0ddfvtt99r2" timestamp="1585006948"&gt;360&lt;/key&gt;&lt;/foreign-keys&gt;&lt;ref-type name="Journal Article"&gt;17&lt;/ref-type&gt;&lt;contributors&gt;&lt;authors&gt;&lt;author&gt;Pfitzner, Naomi&lt;/author&gt;&lt;author&gt;Humphreys, Cathy&lt;/author&gt;&lt;author&gt;Hegarty, Kelsey&lt;/author&gt;&lt;/authors&gt;&lt;/contributors&gt;&lt;titles&gt;&lt;title&gt;Engaging Men as Fathers: How Gender Influences Men’s Involvement in Australian Family Health Services&lt;/title&gt;&lt;secondary-title&gt;Journal of Family Issues&lt;/secondary-title&gt;&lt;/titles&gt;&lt;periodical&gt;&lt;full-title&gt;Journal of Family Issues&lt;/full-title&gt;&lt;/periodical&gt;&lt;pages&gt;3956-3985&lt;/pages&gt;&lt;volume&gt;39&lt;/volume&gt;&lt;number&gt;16&lt;/number&gt;&lt;dates&gt;&lt;year&gt;2018&lt;/year&gt;&lt;/dates&gt;&lt;pub-location&gt;Thousand Oaks, California&lt;/pub-location&gt;&lt;publisher&gt;Sage Publications Inc.&lt;/publisher&gt;&lt;accession-num&gt;132272426. Language: English. Entry Date: 20181012. Revision Date: 20190409. Publication Type: Article. Journal Subset: Biomedical&lt;/accession-num&gt;&lt;urls&gt;&lt;related-urls&gt;&lt;url&gt;http://ezproxy.deakin.edu.au/login?url=http://search.ebscohost.com/login.aspx?direct=true&amp;amp;AuthType=ip,sso&amp;amp;db=ccm&amp;amp;AN=132272426&amp;amp;site=ehost-live&amp;amp;scope=site&lt;/url&gt;&lt;/related-urls&gt;&lt;/urls&gt;&lt;electronic-resource-num&gt;10.1177/0192513X18802329&lt;/electronic-resource-num&gt;&lt;/record&gt;&lt;/Cite&gt;&lt;/EndNote&gt;</w:instrText>
      </w:r>
      <w:r w:rsidRPr="00DF191F">
        <w:rPr>
          <w:noProof/>
          <w:lang w:val="en-AU"/>
        </w:rPr>
        <w:fldChar w:fldCharType="separate"/>
      </w:r>
      <w:r w:rsidR="00A40C3F" w:rsidRPr="00DF191F">
        <w:rPr>
          <w:noProof/>
          <w:vertAlign w:val="superscript"/>
          <w:lang w:val="en-AU"/>
        </w:rPr>
        <w:t>673</w:t>
      </w:r>
      <w:r w:rsidRPr="00DF191F">
        <w:rPr>
          <w:noProof/>
          <w:lang w:val="en-AU"/>
        </w:rPr>
        <w:fldChar w:fldCharType="end"/>
      </w:r>
      <w:r w:rsidRPr="00DF191F">
        <w:rPr>
          <w:noProof/>
          <w:lang w:val="en-AU"/>
        </w:rPr>
        <w:t>.</w:t>
      </w:r>
    </w:p>
    <w:p w14:paraId="3C4B9E9A" w14:textId="77777777" w:rsidR="00F72D66" w:rsidRPr="00DF191F" w:rsidRDefault="00F72D66" w:rsidP="00F72D66">
      <w:pPr>
        <w:pStyle w:val="Heading4"/>
      </w:pPr>
      <w:r w:rsidRPr="00DF191F">
        <w:t>Health system</w:t>
      </w:r>
    </w:p>
    <w:p w14:paraId="3C103D4E" w14:textId="06CE14E7" w:rsidR="00F72D66" w:rsidRPr="00DF191F" w:rsidRDefault="00F72D66" w:rsidP="00E10E30">
      <w:pPr>
        <w:pStyle w:val="ListL1"/>
      </w:pPr>
      <w:r w:rsidRPr="00DF191F">
        <w:t xml:space="preserve">A service-level focus on </w:t>
      </w:r>
      <w:proofErr w:type="gramStart"/>
      <w:r w:rsidRPr="00DF191F">
        <w:t>mothers</w:t>
      </w:r>
      <w:proofErr w:type="gramEnd"/>
      <w:r w:rsidRPr="00DF191F">
        <w:t xml:space="preserve"> results in fathers feeling marginalised, that they have no role in decision making. Health professionals often do not invite fathers to attend, and do not engage fathers when they’re present </w:t>
      </w:r>
      <w:r w:rsidRPr="00DF191F">
        <w:fldChar w:fldCharType="begin">
          <w:fldData xml:space="preserve">PEVuZE5vdGU+PENpdGU+PEF1dGhvcj5GbGV0Y2hlcjwvQXV0aG9yPjxZZWFyPjIwMTc8L1llYXI+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</w:fldData>
        </w:fldChar>
      </w:r>
      <w:r w:rsidR="00A40C3F" w:rsidRPr="00DF191F">
        <w:instrText xml:space="preserve"> ADDIN EN.CITE </w:instrText>
      </w:r>
      <w:r w:rsidR="00A40C3F" w:rsidRPr="00DF191F">
        <w:fldChar w:fldCharType="begin">
          <w:fldData xml:space="preserve">PEVuZE5vdGU+PENpdGU+PEF1dGhvcj5GbGV0Y2hlcjwvQXV0aG9yPjxZZWFyPjIwMTc8L1llYXI+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56,67,69,72,101,423,448,667,669,673-681</w:t>
      </w:r>
      <w:r w:rsidRPr="00DF191F">
        <w:fldChar w:fldCharType="end"/>
      </w:r>
      <w:r w:rsidRPr="00DF191F">
        <w:t>.</w:t>
      </w:r>
    </w:p>
    <w:p w14:paraId="560CBE7D" w14:textId="45140A4D" w:rsidR="00F72D66" w:rsidRPr="00DF191F" w:rsidRDefault="00F72D66" w:rsidP="00E10E30">
      <w:pPr>
        <w:pStyle w:val="ListParagraph"/>
        <w:rPr>
          <w:lang w:val="en-AU"/>
        </w:rPr>
      </w:pPr>
      <w:r w:rsidRPr="00DF191F">
        <w:rPr>
          <w:b/>
          <w:color w:val="4472C4" w:themeColor="accent1"/>
          <w:lang w:val="en-AU"/>
        </w:rPr>
        <w:t>83%</w:t>
      </w:r>
      <w:r w:rsidRPr="00DF191F">
        <w:rPr>
          <w:color w:val="4472C4" w:themeColor="accent1"/>
          <w:lang w:val="en-AU"/>
        </w:rPr>
        <w:t xml:space="preserve"> </w:t>
      </w:r>
      <w:r w:rsidRPr="00DF191F">
        <w:rPr>
          <w:lang w:val="en-AU"/>
        </w:rPr>
        <w:t xml:space="preserve">of expectant fathers reported lack of engagement with antenatal care </w:t>
      </w:r>
      <w:r w:rsidRPr="00DF191F">
        <w:rPr>
          <w:lang w:val="en-AU"/>
        </w:rPr>
        <w:fldChar w:fldCharType="begin"/>
      </w:r>
      <w:r w:rsidR="00A40C3F" w:rsidRPr="00DF191F">
        <w:rPr>
          <w:lang w:val="en-AU"/>
        </w:rPr>
        <w:instrText xml:space="preserve"> ADDIN EN.CITE &lt;EndNote&gt;&lt;Cite&gt;&lt;Author&gt;Jeffery&lt;/Author&gt;&lt;Year&gt;2014&lt;/Year&gt;&lt;RecNum&gt;439&lt;/RecNum&gt;&lt;DisplayText&gt;&lt;style face="superscript"&gt;669&lt;/style&gt;&lt;/DisplayText&gt;&lt;record&gt;&lt;rec-number&gt;439&lt;/rec-number&gt;&lt;foreign-keys&gt;&lt;key app="EN" db-id="5a0xxepeaxrde3evttx5v9sta0ddfvtt99r2" timestamp="1585006949"&gt;439&lt;/key&gt;&lt;/foreign-keys&gt;&lt;ref-type name="Journal Article"&gt;17&lt;/ref-type&gt;&lt;contributors&gt;&lt;authors&gt;&lt;author&gt;Jeffery, T.&lt;/author&gt;&lt;author&gt;Kueh, B.&lt;/author&gt;&lt;author&gt;Luo, K. Y.&lt;/author&gt;&lt;author&gt;Petersen, R.&lt;/author&gt;&lt;author&gt;Quinlivan, J.&lt;/author&gt;&lt;/authors&gt;&lt;/contributors&gt;&lt;titles&gt;&lt;title&gt;Australian father&amp;apos;s study: What influences paternal engagement with antenatal care?&lt;/title&gt;&lt;secondary-title&gt;Journal Of Paediatrics And Child Health&lt;/secondary-title&gt;&lt;/titles&gt;&lt;periodical&gt;&lt;full-title&gt;Journal Of Paediatrics And Child Health&lt;/full-title&gt;&lt;/periodical&gt;&lt;pages&gt;90-91&lt;/pages&gt;&lt;volume&gt;50&lt;/volume&gt;&lt;dates&gt;&lt;year&gt;2014&lt;/year&gt;&lt;/dates&gt;&lt;urls&gt;&lt;related-urls&gt;&lt;url&gt;http://www.embase.com/search/results?subaction=viewrecord&amp;amp;from=export&amp;amp;id=L71598179&lt;/url&gt;&lt;/related-urls&gt;&lt;/urls&gt;&lt;/record&gt;&lt;/Cite&gt;&lt;/EndNote&gt;</w:instrText>
      </w:r>
      <w:r w:rsidRPr="00DF191F">
        <w:rPr>
          <w:lang w:val="en-AU"/>
        </w:rPr>
        <w:fldChar w:fldCharType="separate"/>
      </w:r>
      <w:r w:rsidR="00A40C3F" w:rsidRPr="00DF191F">
        <w:rPr>
          <w:noProof/>
          <w:vertAlign w:val="superscript"/>
          <w:lang w:val="en-AU"/>
        </w:rPr>
        <w:t>669</w:t>
      </w:r>
      <w:r w:rsidRPr="00DF191F">
        <w:rPr>
          <w:lang w:val="en-AU"/>
        </w:rPr>
        <w:fldChar w:fldCharType="end"/>
      </w:r>
      <w:r w:rsidRPr="00DF191F">
        <w:rPr>
          <w:lang w:val="en-AU"/>
        </w:rPr>
        <w:t>.</w:t>
      </w:r>
    </w:p>
    <w:p w14:paraId="41F4A37E" w14:textId="0A141931" w:rsidR="00F72D66" w:rsidRPr="00DF191F" w:rsidRDefault="00F72D66" w:rsidP="00E10E30">
      <w:pPr>
        <w:pStyle w:val="ListParagraph"/>
        <w:rPr>
          <w:lang w:val="en-AU"/>
        </w:rPr>
      </w:pPr>
      <w:r w:rsidRPr="00DF191F">
        <w:rPr>
          <w:b/>
          <w:color w:val="4472C4" w:themeColor="accent1"/>
          <w:lang w:val="en-AU"/>
        </w:rPr>
        <w:t>48.2%</w:t>
      </w:r>
      <w:r w:rsidRPr="00DF191F">
        <w:rPr>
          <w:color w:val="4472C4" w:themeColor="accent1"/>
          <w:lang w:val="en-AU"/>
        </w:rPr>
        <w:t xml:space="preserve"> </w:t>
      </w:r>
      <w:r w:rsidRPr="00DF191F">
        <w:rPr>
          <w:lang w:val="en-AU"/>
        </w:rPr>
        <w:t xml:space="preserve">of fathers on a postnatal ward reported they did not receive direct education from a midwife while their partner was admitted </w:t>
      </w:r>
      <w:r w:rsidRPr="00DF191F">
        <w:rPr>
          <w:lang w:val="en-AU"/>
        </w:rPr>
        <w:fldChar w:fldCharType="begin"/>
      </w:r>
      <w:r w:rsidR="00A40C3F" w:rsidRPr="00DF191F">
        <w:rPr>
          <w:lang w:val="en-AU"/>
        </w:rPr>
        <w:instrText xml:space="preserve"> ADDIN EN.CITE &lt;EndNote&gt;&lt;Cite&gt;&lt;Author&gt;McKellar&lt;/Author&gt;&lt;Year&gt;2006&lt;/Year&gt;&lt;RecNum&gt;529&lt;/RecNum&gt;&lt;DisplayText&gt;&lt;style face="superscript"&gt;681&lt;/style&gt;&lt;/DisplayText&gt;&lt;record&gt;&lt;rec-number&gt;529&lt;/rec-number&gt;&lt;foreign-keys&gt;&lt;key app="EN" db-id="5a0xxepeaxrde3evttx5v9sta0ddfvtt99r2" timestamp="1585006950"&gt;529&lt;/key&gt;&lt;/foreign-keys&gt;&lt;ref-type name="Journal Article"&gt;17&lt;/ref-type&gt;&lt;contributors&gt;&lt;authors&gt;&lt;author&gt;McKellar, Lois V.&lt;/author&gt;&lt;author&gt;Pincombe, Jan I.&lt;/author&gt;&lt;author&gt;Henderson, Ann M.&lt;/author&gt;&lt;/authors&gt;&lt;/contributors&gt;&lt;titles&gt;&lt;title&gt;Insights from Australian parents into educational experiences in the early postnatal period&lt;/title&gt;&lt;secondary-title&gt;Midwifery&lt;/secondary-title&gt;&lt;/titles&gt;&lt;periodical&gt;&lt;full-title&gt;Midwifery&lt;/full-title&gt;&lt;/periodical&gt;&lt;pages&gt;356-364&lt;/pages&gt;&lt;volume&gt;22&lt;/volume&gt;&lt;number&gt;4&lt;/number&gt;&lt;dates&gt;&lt;year&gt;2006&lt;/year&gt;&lt;/dates&gt;&lt;pub-location&gt;Scotland&lt;/pub-location&gt;&lt;publisher&gt;Churchill Livingstone&lt;/publisher&gt;&lt;accession-num&gt;16690179&lt;/accession-num&gt;&lt;urls&gt;&lt;related-urls&gt;&lt;url&gt;http://ezproxy.deakin.edu.au/login?url=http://search.ebscohost.com/login.aspx?direct=true&amp;amp;AuthType=ip,sso&amp;amp;db=mdc&amp;amp;AN=16690179&amp;amp;site=ehost-live&amp;amp;scope=site&lt;/url&gt;&lt;/related-urls&gt;&lt;/urls&gt;&lt;/record&gt;&lt;/Cite&gt;&lt;/EndNote&gt;</w:instrText>
      </w:r>
      <w:r w:rsidRPr="00DF191F">
        <w:rPr>
          <w:lang w:val="en-AU"/>
        </w:rPr>
        <w:fldChar w:fldCharType="separate"/>
      </w:r>
      <w:r w:rsidR="00A40C3F" w:rsidRPr="00DF191F">
        <w:rPr>
          <w:noProof/>
          <w:vertAlign w:val="superscript"/>
          <w:lang w:val="en-AU"/>
        </w:rPr>
        <w:t>681</w:t>
      </w:r>
      <w:r w:rsidRPr="00DF191F">
        <w:rPr>
          <w:lang w:val="en-AU"/>
        </w:rPr>
        <w:fldChar w:fldCharType="end"/>
      </w:r>
      <w:r w:rsidRPr="00DF191F">
        <w:rPr>
          <w:lang w:val="en-AU"/>
        </w:rPr>
        <w:t>.</w:t>
      </w:r>
    </w:p>
    <w:p w14:paraId="6130E9B2" w14:textId="77777777" w:rsidR="00F72D66" w:rsidRPr="00DF191F" w:rsidRDefault="00F72D66" w:rsidP="00E10E30">
      <w:pPr>
        <w:pStyle w:val="ListL1"/>
      </w:pPr>
      <w:r w:rsidRPr="00DF191F">
        <w:t>Maternal-centric services are reported by both health professionals and fathers:</w:t>
      </w:r>
    </w:p>
    <w:p w14:paraId="2C823219" w14:textId="2DF06620" w:rsidR="00F72D66" w:rsidRPr="00DF191F" w:rsidRDefault="00F72D66" w:rsidP="00E10E30">
      <w:pPr>
        <w:pStyle w:val="ListParagraph"/>
        <w:rPr>
          <w:lang w:val="en-AU"/>
        </w:rPr>
      </w:pPr>
      <w:r w:rsidRPr="00DF191F">
        <w:rPr>
          <w:noProof/>
          <w:lang w:val="en-AU" w:eastAsia="en-AU"/>
        </w:rPr>
        <mc:AlternateContent>
          <mc:Choice Requires="wps">
            <w:drawing>
              <wp:anchor distT="45720" distB="45720" distL="114300" distR="114300" simplePos="0" relativeHeight="252089856" behindDoc="0" locked="0" layoutInCell="1" allowOverlap="1" wp14:anchorId="45803A68" wp14:editId="634D7FAC">
                <wp:simplePos x="0" y="0"/>
                <wp:positionH relativeFrom="margin">
                  <wp:posOffset>3171825</wp:posOffset>
                </wp:positionH>
                <wp:positionV relativeFrom="paragraph">
                  <wp:posOffset>559435</wp:posOffset>
                </wp:positionV>
                <wp:extent cx="2333625" cy="1404620"/>
                <wp:effectExtent l="0" t="0" r="28575" b="266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solidFill>
                            <a:srgbClr val="EB6A14"/>
                          </a:solidFill>
                          <a:miter lim="800000"/>
                          <a:headEnd/>
                          <a:tailEnd/>
                        </a:ln>
                      </wps:spPr>
                      <wps:txbx>
                        <w:txbxContent>
                          <w:p w14:paraId="6C909BC8" w14:textId="6929210B" w:rsidR="00535975" w:rsidRPr="00F07D4F" w:rsidRDefault="00535975" w:rsidP="00E10E30">
                            <w:r w:rsidRPr="002F5C68">
                              <w:t xml:space="preserve">Of </w:t>
                            </w:r>
                            <w:r w:rsidRPr="002F5C68">
                              <w:rPr>
                                <w:b/>
                                <w:bCs/>
                              </w:rPr>
                              <w:t>263</w:t>
                            </w:r>
                            <w:r w:rsidRPr="002F5C68">
                              <w:t xml:space="preserve"> MCH nurses in Victoria who reported that First-Time Parent groups are offered at their MCH centres, only </w:t>
                            </w:r>
                            <w:r w:rsidRPr="002F5C68">
                              <w:rPr>
                                <w:b/>
                                <w:bCs/>
                              </w:rPr>
                              <w:t>2 (0.8%)</w:t>
                            </w:r>
                            <w:r w:rsidRPr="002F5C68">
                              <w:t xml:space="preserve"> indicated that they are offered on Saturday mornings and </w:t>
                            </w:r>
                            <w:r w:rsidRPr="002F5C68">
                              <w:rPr>
                                <w:b/>
                                <w:bCs/>
                              </w:rPr>
                              <w:t>11 (4.2%)</w:t>
                            </w:r>
                            <w:r w:rsidRPr="002F5C68">
                              <w:t xml:space="preserve"> on weekday evenings </w:t>
                            </w:r>
                            <w:r w:rsidR="00045CDA">
                              <w:rPr>
                                <w:vertAlign w:val="superscript"/>
                              </w:rPr>
                              <w:t>682</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03A68" id="_x0000_s1082" type="#_x0000_t202" style="position:absolute;left:0;text-align:left;margin-left:249.75pt;margin-top:44.05pt;width:183.75pt;height:110.6pt;z-index:25208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" strokecolor="#eb6a14">
                <v:textbox style="mso-fit-shape-to-text:t">
                  <w:txbxContent>
                    <w:p w14:paraId="6C909BC8" w14:textId="6929210B" w:rsidR="00535975" w:rsidRPr="00F07D4F" w:rsidRDefault="00535975" w:rsidP="00E10E30">
                      <w:r w:rsidRPr="002F5C68">
                        <w:t xml:space="preserve">Of </w:t>
                      </w:r>
                      <w:r w:rsidRPr="002F5C68">
                        <w:rPr>
                          <w:b/>
                          <w:bCs/>
                        </w:rPr>
                        <w:t>263</w:t>
                      </w:r>
                      <w:r w:rsidRPr="002F5C68">
                        <w:t xml:space="preserve"> MCH nurses in Victoria who reported that First-Time Parent groups are offered at their MCH centres, only </w:t>
                      </w:r>
                      <w:r w:rsidRPr="002F5C68">
                        <w:rPr>
                          <w:b/>
                          <w:bCs/>
                        </w:rPr>
                        <w:t>2 (0.8%)</w:t>
                      </w:r>
                      <w:r w:rsidRPr="002F5C68">
                        <w:t xml:space="preserve"> indicated that they are offered on Saturday mornings and </w:t>
                      </w:r>
                      <w:r w:rsidRPr="002F5C68">
                        <w:rPr>
                          <w:b/>
                          <w:bCs/>
                        </w:rPr>
                        <w:t>11 (4.2%)</w:t>
                      </w:r>
                      <w:r w:rsidRPr="002F5C68">
                        <w:t xml:space="preserve"> on weekday evenings </w:t>
                      </w:r>
                      <w:r w:rsidR="00045CDA">
                        <w:rPr>
                          <w:vertAlign w:val="superscript"/>
                        </w:rPr>
                        <w:t>682</w:t>
                      </w:r>
                      <w:r>
                        <w:t>.</w:t>
                      </w:r>
                    </w:p>
                  </w:txbxContent>
                </v:textbox>
                <w10:wrap type="square" anchorx="margin"/>
              </v:shape>
            </w:pict>
          </mc:Fallback>
        </mc:AlternateContent>
      </w:r>
      <w:r w:rsidRPr="00DF191F">
        <w:rPr>
          <w:lang w:val="en-AU"/>
        </w:rPr>
        <w:t xml:space="preserve">“The clinical service is provided to the woman; any service provided to the man is not covered by Medicare, my insurance policy or any sort of professional policy or guideline that I know of” (MW8) </w:t>
      </w:r>
      <w:r w:rsidRPr="00DF191F">
        <w:rPr>
          <w:lang w:val="en-AU"/>
        </w:rPr>
        <w:fldChar w:fldCharType="begin"/>
      </w:r>
      <w:r w:rsidR="00A40C3F" w:rsidRPr="00DF191F">
        <w:rPr>
          <w:lang w:val="en-AU"/>
        </w:rPr>
        <w:instrText xml:space="preserve"> ADDIN EN.CITE &lt;EndNote&gt;&lt;Cite&gt;&lt;Author&gt;Rominov&lt;/Author&gt;&lt;Year&gt;2017&lt;/Year&gt;&lt;RecNum&gt;475&lt;/RecNum&gt;&lt;DisplayText&gt;&lt;style face="superscript"&gt;423&lt;/style&gt;&lt;/DisplayText&gt;&lt;record&gt;&lt;rec-number&gt;475&lt;/rec-number&gt;&lt;foreign-keys&gt;&lt;key app="EN" db-id="5a0xxepeaxrde3evttx5v9sta0ddfvtt99r2" timestamp="1585006949"&gt;475&lt;/key&gt;&lt;/foreign-keys&gt;&lt;ref-type name="Journal Article"&gt;17&lt;/ref-type&gt;&lt;contributors&gt;&lt;authors&gt;&lt;author&gt;Rominov, H.&lt;/author&gt;&lt;author&gt;Giallo, R.&lt;/author&gt;&lt;author&gt;Pilkington, P. D.&lt;/author&gt;&lt;author&gt;Whelan, T. A.&lt;/author&gt;&lt;/authors&gt;&lt;/contributors&gt;&lt;titles&gt;&lt;title&gt;Midwives’ perceptions and experiences of engaging fathers in perinatal services&lt;/title&gt;&lt;secondary-title&gt;Women and Birth&lt;/secondary-title&gt;&lt;/titles&gt;&lt;periodical&gt;&lt;full-title&gt;Women and Birth&lt;/full-title&gt;&lt;/periodical&gt;&lt;pages&gt;308-318&lt;/pages&gt;&lt;volume&gt;30&lt;/volume&gt;&lt;number&gt;4&lt;/number&gt;&lt;dates&gt;&lt;year&gt;2017&lt;/year&gt;&lt;/dates&gt;&lt;urls&gt;&lt;related-urls&gt;&lt;url&gt;http://www.embase.com/search/results?subaction=viewrecord&amp;amp;from=export&amp;amp;id=L614111836&lt;/url&gt;&lt;/related-urls&gt;&lt;/urls&gt;&lt;electronic-resource-num&gt;10.1016/j.wombi.2016.12.002&lt;/electronic-resource-num&gt;&lt;/record&gt;&lt;/Cite&gt;&lt;/EndNote&gt;</w:instrText>
      </w:r>
      <w:r w:rsidRPr="00DF191F">
        <w:rPr>
          <w:lang w:val="en-AU"/>
        </w:rPr>
        <w:fldChar w:fldCharType="separate"/>
      </w:r>
      <w:r w:rsidR="00A40C3F" w:rsidRPr="00DF191F">
        <w:rPr>
          <w:noProof/>
          <w:vertAlign w:val="superscript"/>
          <w:lang w:val="en-AU"/>
        </w:rPr>
        <w:t>423</w:t>
      </w:r>
      <w:r w:rsidRPr="00DF191F">
        <w:rPr>
          <w:lang w:val="en-AU"/>
        </w:rPr>
        <w:fldChar w:fldCharType="end"/>
      </w:r>
      <w:r w:rsidRPr="00DF191F">
        <w:rPr>
          <w:lang w:val="en-AU"/>
        </w:rPr>
        <w:t>.</w:t>
      </w:r>
    </w:p>
    <w:p w14:paraId="19C8BA28" w14:textId="6F112B6C" w:rsidR="00F72D66" w:rsidRPr="00DF191F" w:rsidRDefault="00F72D66" w:rsidP="00E10E30">
      <w:pPr>
        <w:pStyle w:val="ListParagraph"/>
        <w:rPr>
          <w:lang w:val="en-AU"/>
        </w:rPr>
      </w:pPr>
      <w:r w:rsidRPr="00DF191F">
        <w:rPr>
          <w:noProof/>
          <w:lang w:val="en-AU" w:eastAsia="en-AU"/>
        </w:rPr>
        <mc:AlternateContent>
          <mc:Choice Requires="wps">
            <w:drawing>
              <wp:anchor distT="0" distB="0" distL="114300" distR="114300" simplePos="0" relativeHeight="252088832" behindDoc="0" locked="0" layoutInCell="1" allowOverlap="1" wp14:anchorId="2F27C5CC" wp14:editId="23DBF48F">
                <wp:simplePos x="0" y="0"/>
                <wp:positionH relativeFrom="margin">
                  <wp:posOffset>3295650</wp:posOffset>
                </wp:positionH>
                <wp:positionV relativeFrom="paragraph">
                  <wp:posOffset>92710</wp:posOffset>
                </wp:positionV>
                <wp:extent cx="2343150" cy="1409700"/>
                <wp:effectExtent l="0" t="0" r="19050" b="19050"/>
                <wp:wrapSquare wrapText="bothSides"/>
                <wp:docPr id="33" name="Rectangle 33"/>
                <wp:cNvGraphicFramePr/>
                <a:graphic xmlns:a="http://schemas.openxmlformats.org/drawingml/2006/main">
                  <a:graphicData uri="http://schemas.microsoft.com/office/word/2010/wordprocessingShape">
                    <wps:wsp>
                      <wps:cNvSpPr/>
                      <wps:spPr>
                        <a:xfrm>
                          <a:off x="0" y="0"/>
                          <a:ext cx="2343150" cy="1409700"/>
                        </a:xfrm>
                        <a:prstGeom prst="rect">
                          <a:avLst/>
                        </a:prstGeom>
                        <a:solidFill>
                          <a:srgbClr val="EB6A14"/>
                        </a:solidFill>
                        <a:ln>
                          <a:solidFill>
                            <a:srgbClr val="EB6A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9C26C" id="Rectangle 33" o:spid="_x0000_s1026" style="position:absolute;margin-left:259.5pt;margin-top:7.3pt;width:184.5pt;height:111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" fillcolor="#eb6a14" strokecolor="#eb6a14" strokeweight="1pt">
                <w10:wrap type="square" anchorx="margin"/>
              </v:rect>
            </w:pict>
          </mc:Fallback>
        </mc:AlternateContent>
      </w:r>
      <w:r w:rsidRPr="00DF191F">
        <w:rPr>
          <w:lang w:val="en-AU"/>
        </w:rPr>
        <w:t xml:space="preserve">“We often talk about dad as an afterthought, you know, like as kind of a </w:t>
      </w:r>
      <w:proofErr w:type="gramStart"/>
      <w:r w:rsidRPr="00DF191F">
        <w:rPr>
          <w:lang w:val="en-AU"/>
        </w:rPr>
        <w:t>follow on</w:t>
      </w:r>
      <w:proofErr w:type="gramEnd"/>
      <w:r w:rsidRPr="00DF191F">
        <w:rPr>
          <w:lang w:val="en-AU"/>
        </w:rPr>
        <w:t xml:space="preserve"> conversation rather than how are you going dad?” (Jo, nurse) </w:t>
      </w:r>
      <w:r w:rsidRPr="00DF191F">
        <w:rPr>
          <w:lang w:val="en-AU"/>
        </w:rPr>
        <w:fldChar w:fldCharType="begin"/>
      </w:r>
      <w:r w:rsidR="00A40C3F" w:rsidRPr="00DF191F">
        <w:rPr>
          <w:lang w:val="en-AU"/>
        </w:rPr>
        <w:instrText xml:space="preserve"> ADDIN EN.CITE &lt;EndNote&gt;&lt;Cite&gt;&lt;Author&gt;Pfitzner&lt;/Author&gt;&lt;Year&gt;2018&lt;/Year&gt;&lt;RecNum&gt;360&lt;/RecNum&gt;&lt;DisplayText&gt;&lt;style face="superscript"&gt;673&lt;/style&gt;&lt;/DisplayText&gt;&lt;record&gt;&lt;rec-number&gt;360&lt;/rec-number&gt;&lt;foreign-keys&gt;&lt;key app="EN" db-id="5a0xxepeaxrde3evttx5v9sta0ddfvtt99r2" timestamp="1585006948"&gt;360&lt;/key&gt;&lt;/foreign-keys&gt;&lt;ref-type name="Journal Article"&gt;17&lt;/ref-type&gt;&lt;contributors&gt;&lt;authors&gt;&lt;author&gt;Pfitzner, Naomi&lt;/author&gt;&lt;author&gt;Humphreys, Cathy&lt;/author&gt;&lt;author&gt;Hegarty, Kelsey&lt;/author&gt;&lt;/authors&gt;&lt;/contributors&gt;&lt;titles&gt;&lt;title&gt;Engaging Men as Fathers: How Gender Influences Men’s Involvement in Australian Family Health Services&lt;/title&gt;&lt;secondary-title&gt;Journal of Family Issues&lt;/secondary-title&gt;&lt;/titles&gt;&lt;periodical&gt;&lt;full-title&gt;Journal of Family Issues&lt;/full-title&gt;&lt;/periodical&gt;&lt;pages&gt;3956-3985&lt;/pages&gt;&lt;volume&gt;39&lt;/volume&gt;&lt;number&gt;16&lt;/number&gt;&lt;dates&gt;&lt;year&gt;2018&lt;/year&gt;&lt;/dates&gt;&lt;pub-location&gt;Thousand Oaks, California&lt;/pub-location&gt;&lt;publisher&gt;Sage Publications Inc.&lt;/publisher&gt;&lt;accession-num&gt;132272426. Language: English. Entry Date: 20181012. Revision Date: 20190409. Publication Type: Article. Journal Subset: Biomedical&lt;/accession-num&gt;&lt;urls&gt;&lt;related-urls&gt;&lt;url&gt;http://ezproxy.deakin.edu.au/login?url=http://search.ebscohost.com/login.aspx?direct=true&amp;amp;AuthType=ip,sso&amp;amp;db=ccm&amp;amp;AN=132272426&amp;amp;site=ehost-live&amp;amp;scope=site&lt;/url&gt;&lt;/related-urls&gt;&lt;/urls&gt;&lt;electronic-resource-num&gt;10.1177/0192513X18802329&lt;/electronic-resource-num&gt;&lt;/record&gt;&lt;/Cite&gt;&lt;/EndNote&gt;</w:instrText>
      </w:r>
      <w:r w:rsidRPr="00DF191F">
        <w:rPr>
          <w:lang w:val="en-AU"/>
        </w:rPr>
        <w:fldChar w:fldCharType="separate"/>
      </w:r>
      <w:r w:rsidR="00A40C3F" w:rsidRPr="00DF191F">
        <w:rPr>
          <w:noProof/>
          <w:vertAlign w:val="superscript"/>
          <w:lang w:val="en-AU"/>
        </w:rPr>
        <w:t>673</w:t>
      </w:r>
      <w:r w:rsidRPr="00DF191F">
        <w:rPr>
          <w:lang w:val="en-AU"/>
        </w:rPr>
        <w:fldChar w:fldCharType="end"/>
      </w:r>
      <w:r w:rsidRPr="00DF191F">
        <w:rPr>
          <w:lang w:val="en-AU"/>
        </w:rPr>
        <w:t>.</w:t>
      </w:r>
    </w:p>
    <w:p w14:paraId="449A588A" w14:textId="42B59A06" w:rsidR="00F72D66" w:rsidRPr="00DF191F" w:rsidRDefault="00F72D66" w:rsidP="00E10E30">
      <w:pPr>
        <w:pStyle w:val="ListParagraph"/>
        <w:rPr>
          <w:lang w:val="en-AU"/>
        </w:rPr>
      </w:pPr>
      <w:r w:rsidRPr="00DF191F">
        <w:rPr>
          <w:i/>
          <w:lang w:val="en-AU"/>
        </w:rPr>
        <w:t>“The mums’ group, the mums’ walk, the mums’ this, the mums’ bloody everything and there’s no parent there”</w:t>
      </w:r>
      <w:r w:rsidRPr="00DF191F">
        <w:rPr>
          <w:lang w:val="en-AU"/>
        </w:rPr>
        <w:t xml:space="preserve"> (Simon, father) </w:t>
      </w:r>
      <w:r w:rsidRPr="00DF191F">
        <w:rPr>
          <w:lang w:val="en-AU"/>
        </w:rPr>
        <w:fldChar w:fldCharType="begin"/>
      </w:r>
      <w:r w:rsidR="00A40C3F" w:rsidRPr="00DF191F">
        <w:rPr>
          <w:lang w:val="en-AU"/>
        </w:rPr>
        <w:instrText xml:space="preserve"> ADDIN EN.CITE &lt;EndNote&gt;&lt;Cite&gt;&lt;Author&gt;Pfitzner&lt;/Author&gt;&lt;Year&gt;2018&lt;/Year&gt;&lt;RecNum&gt;360&lt;/RecNum&gt;&lt;DisplayText&gt;&lt;style face="superscript"&gt;673&lt;/style&gt;&lt;/DisplayText&gt;&lt;record&gt;&lt;rec-number&gt;360&lt;/rec-number&gt;&lt;foreign-keys&gt;&lt;key app="EN" db-id="5a0xxepeaxrde3evttx5v9sta0ddfvtt99r2" timestamp="1585006948"&gt;360&lt;/key&gt;&lt;/foreign-keys&gt;&lt;ref-type name="Journal Article"&gt;17&lt;/ref-type&gt;&lt;contributors&gt;&lt;authors&gt;&lt;author&gt;Pfitzner, Naomi&lt;/author&gt;&lt;author&gt;Humphreys, Cathy&lt;/author&gt;&lt;author&gt;Hegarty, Kelsey&lt;/author&gt;&lt;/authors&gt;&lt;/contributors&gt;&lt;titles&gt;&lt;title&gt;Engaging Men as Fathers: How Gender Influences Men’s Involvement in Australian Family Health Services&lt;/title&gt;&lt;secondary-title&gt;Journal of Family Issues&lt;/secondary-title&gt;&lt;/titles&gt;&lt;periodical&gt;&lt;full-title&gt;Journal of Family Issues&lt;/full-title&gt;&lt;/periodical&gt;&lt;pages&gt;3956-3985&lt;/pages&gt;&lt;volume&gt;39&lt;/volume&gt;&lt;number&gt;16&lt;/number&gt;&lt;dates&gt;&lt;year&gt;2018&lt;/year&gt;&lt;/dates&gt;&lt;pub-location&gt;Thousand Oaks, California&lt;/pub-location&gt;&lt;publisher&gt;Sage Publications Inc.&lt;/publisher&gt;&lt;accession-num&gt;132272426. Language: English. Entry Date: 20181012. Revision Date: 20190409. Publication Type: Article. Journal Subset: Biomedical&lt;/accession-num&gt;&lt;urls&gt;&lt;related-urls&gt;&lt;url&gt;http://ezproxy.deakin.edu.au/login?url=http://search.ebscohost.com/login.aspx?direct=true&amp;amp;AuthType=ip,sso&amp;amp;db=ccm&amp;amp;AN=132272426&amp;amp;site=ehost-live&amp;amp;scope=site&lt;/url&gt;&lt;/related-urls&gt;&lt;/urls&gt;&lt;electronic-resource-num&gt;10.1177/0192513X18802329&lt;/electronic-resource-num&gt;&lt;/record&gt;&lt;/Cite&gt;&lt;/EndNote&gt;</w:instrText>
      </w:r>
      <w:r w:rsidRPr="00DF191F">
        <w:rPr>
          <w:lang w:val="en-AU"/>
        </w:rPr>
        <w:fldChar w:fldCharType="separate"/>
      </w:r>
      <w:r w:rsidR="00A40C3F" w:rsidRPr="00DF191F">
        <w:rPr>
          <w:noProof/>
          <w:vertAlign w:val="superscript"/>
          <w:lang w:val="en-AU"/>
        </w:rPr>
        <w:t>673</w:t>
      </w:r>
      <w:r w:rsidRPr="00DF191F">
        <w:rPr>
          <w:lang w:val="en-AU"/>
        </w:rPr>
        <w:fldChar w:fldCharType="end"/>
      </w:r>
      <w:r w:rsidRPr="00DF191F">
        <w:rPr>
          <w:lang w:val="en-AU"/>
        </w:rPr>
        <w:t>.</w:t>
      </w:r>
    </w:p>
    <w:p w14:paraId="70436EF6" w14:textId="64F29041" w:rsidR="00F72D66" w:rsidRPr="00DF191F" w:rsidRDefault="00F72D66" w:rsidP="00E10E30">
      <w:pPr>
        <w:pStyle w:val="ListParagraph"/>
        <w:rPr>
          <w:lang w:val="en-AU"/>
        </w:rPr>
      </w:pPr>
      <w:r w:rsidRPr="00DF191F">
        <w:rPr>
          <w:lang w:val="en-AU"/>
        </w:rPr>
        <w:t xml:space="preserve">Health services hours conflict with men’s work commitments </w:t>
      </w:r>
      <w:r w:rsidRPr="00DF191F">
        <w:rPr>
          <w:lang w:val="en-AU"/>
        </w:rPr>
        <w:fldChar w:fldCharType="begin">
          <w:fldData xml:space="preserve">PEVuZE5vdGU+PENpdGU+PEF1dGhvcj5GbGV0Y2hlcjwvQXV0aG9yPjxZZWFyPjIwMTc8L1llYXI+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</w:fldData>
        </w:fldChar>
      </w:r>
      <w:r w:rsidR="00A40C3F" w:rsidRPr="00DF191F">
        <w:rPr>
          <w:lang w:val="en-AU"/>
        </w:rPr>
        <w:instrText xml:space="preserve"> ADDIN EN.CITE </w:instrText>
      </w:r>
      <w:r w:rsidR="00A40C3F" w:rsidRPr="00DF191F">
        <w:rPr>
          <w:lang w:val="en-AU"/>
        </w:rPr>
        <w:fldChar w:fldCharType="begin">
          <w:fldData xml:space="preserve">PEVuZE5vdGU+PENpdGU+PEF1dGhvcj5GbGV0Y2hlcjwvQXV0aG9yPjxZZWFyPjIwMTc8L1llYXI+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</w:fldData>
        </w:fldChar>
      </w:r>
      <w:r w:rsidR="00A40C3F" w:rsidRPr="00DF191F">
        <w:rPr>
          <w:lang w:val="en-AU"/>
        </w:rPr>
        <w:instrText xml:space="preserve"> ADDIN EN.CITE.DATA </w:instrText>
      </w:r>
      <w:r w:rsidR="00A40C3F" w:rsidRPr="00DF191F">
        <w:rPr>
          <w:lang w:val="en-AU"/>
        </w:rPr>
      </w:r>
      <w:r w:rsidR="00A40C3F" w:rsidRPr="00DF191F">
        <w:rPr>
          <w:lang w:val="en-AU"/>
        </w:rPr>
        <w:fldChar w:fldCharType="end"/>
      </w:r>
      <w:r w:rsidRPr="00DF191F">
        <w:rPr>
          <w:lang w:val="en-AU"/>
        </w:rPr>
      </w:r>
      <w:r w:rsidRPr="00DF191F">
        <w:rPr>
          <w:lang w:val="en-AU"/>
        </w:rPr>
        <w:fldChar w:fldCharType="separate"/>
      </w:r>
      <w:r w:rsidR="00A40C3F" w:rsidRPr="00DF191F">
        <w:rPr>
          <w:noProof/>
          <w:vertAlign w:val="superscript"/>
          <w:lang w:val="en-AU"/>
        </w:rPr>
        <w:t>67,72,423,667,669,673,677,682</w:t>
      </w:r>
      <w:r w:rsidRPr="00DF191F">
        <w:rPr>
          <w:lang w:val="en-AU"/>
        </w:rPr>
        <w:fldChar w:fldCharType="end"/>
      </w:r>
      <w:r w:rsidRPr="00DF191F">
        <w:rPr>
          <w:lang w:val="en-AU"/>
        </w:rPr>
        <w:t>.</w:t>
      </w:r>
    </w:p>
    <w:p w14:paraId="5FA5F745" w14:textId="56C555EC" w:rsidR="00F72D66" w:rsidRPr="00DF191F" w:rsidRDefault="00F72D66" w:rsidP="00E10E30">
      <w:pPr>
        <w:pStyle w:val="ListL1"/>
      </w:pPr>
      <w:r w:rsidRPr="00DF191F">
        <w:t xml:space="preserve">Staff at health services are mostly female, men would prefer to talk to men </w:t>
      </w:r>
      <w:r w:rsidRPr="00DF191F">
        <w:fldChar w:fldCharType="begin">
          <w:fldData xml:space="preserve">PEVuZE5vdGU+PENpdGU+PEF1dGhvcj5GbGV0Y2hlcjwvQXV0aG9yPjxZZWFyPjIwMTc8L1llYXI+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=
</w:fldData>
        </w:fldChar>
      </w:r>
      <w:r w:rsidR="00A40C3F" w:rsidRPr="00DF191F">
        <w:instrText xml:space="preserve"> ADDIN EN.CITE </w:instrText>
      </w:r>
      <w:r w:rsidR="00A40C3F" w:rsidRPr="00DF191F">
        <w:fldChar w:fldCharType="begin">
          <w:fldData xml:space="preserve">PEVuZE5vdGU+PENpdGU+PEF1dGhvcj5GbGV0Y2hlcjwvQXV0aG9yPjxZZWFyPjIwMTc8L1llYXI+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=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56,72,653,674,683</w:t>
      </w:r>
      <w:r w:rsidRPr="00DF191F">
        <w:fldChar w:fldCharType="end"/>
      </w:r>
      <w:r w:rsidRPr="00DF191F">
        <w:t xml:space="preserve">. </w:t>
      </w:r>
    </w:p>
    <w:p w14:paraId="7D0C054D" w14:textId="4A03FDE0" w:rsidR="00F72D66" w:rsidRPr="00DF191F" w:rsidRDefault="00F72D66" w:rsidP="00E10E30">
      <w:pPr>
        <w:pStyle w:val="ListL1"/>
      </w:pPr>
      <w:r w:rsidRPr="00DF191F">
        <w:t xml:space="preserve">Health professionals lack confidence and training in working with fathers </w:t>
      </w:r>
      <w:r w:rsidRPr="00DF191F">
        <w:fldChar w:fldCharType="begin">
          <w:fldData xml:space="preserve">PEVuZE5vdGU+PENpdGU+PEF1dGhvcj5Sb21pbm92PC9BdXRob3I+PFllYXI+MjAxNzwvWWVhcj48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</w:fldData>
        </w:fldChar>
      </w:r>
      <w:r w:rsidR="00A40C3F" w:rsidRPr="00DF191F">
        <w:instrText xml:space="preserve"> ADDIN EN.CITE </w:instrText>
      </w:r>
      <w:r w:rsidR="00A40C3F" w:rsidRPr="00DF191F">
        <w:fldChar w:fldCharType="begin">
          <w:fldData xml:space="preserve">PEVuZE5vdGU+PENpdGU+PEF1dGhvcj5Sb21pbm92PC9BdXRob3I+PFllYXI+MjAxNzwvWWVhcj48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423,673</w:t>
      </w:r>
      <w:r w:rsidRPr="00DF191F">
        <w:fldChar w:fldCharType="end"/>
      </w:r>
      <w:r w:rsidRPr="00DF191F">
        <w:t>.</w:t>
      </w:r>
    </w:p>
    <w:p w14:paraId="5134691C" w14:textId="5FF61960" w:rsidR="00F72D66" w:rsidRPr="00DF191F" w:rsidRDefault="00F72D66" w:rsidP="00E10E30">
      <w:pPr>
        <w:pStyle w:val="ListParagraph"/>
        <w:rPr>
          <w:lang w:val="en-AU"/>
        </w:rPr>
      </w:pPr>
      <w:r w:rsidRPr="00DF191F">
        <w:rPr>
          <w:b/>
          <w:color w:val="4472C4" w:themeColor="accent1"/>
          <w:lang w:val="en-AU"/>
        </w:rPr>
        <w:lastRenderedPageBreak/>
        <w:t>83%</w:t>
      </w:r>
      <w:r w:rsidRPr="00DF191F">
        <w:rPr>
          <w:color w:val="4472C4" w:themeColor="accent1"/>
          <w:lang w:val="en-AU"/>
        </w:rPr>
        <w:t xml:space="preserve"> </w:t>
      </w:r>
      <w:r w:rsidRPr="00DF191F">
        <w:rPr>
          <w:lang w:val="en-AU"/>
        </w:rPr>
        <w:t xml:space="preserve">of midwives reported that they had not received any formal training about working with fathers </w:t>
      </w:r>
      <w:r w:rsidRPr="00DF191F">
        <w:rPr>
          <w:lang w:val="en-AU"/>
        </w:rPr>
        <w:fldChar w:fldCharType="begin"/>
      </w:r>
      <w:r w:rsidR="00A40C3F" w:rsidRPr="00DF191F">
        <w:rPr>
          <w:lang w:val="en-AU"/>
        </w:rPr>
        <w:instrText xml:space="preserve"> ADDIN EN.CITE &lt;EndNote&gt;&lt;Cite&gt;&lt;Author&gt;Rominov&lt;/Author&gt;&lt;Year&gt;2017&lt;/Year&gt;&lt;RecNum&gt;475&lt;/RecNum&gt;&lt;DisplayText&gt;&lt;style face="superscript"&gt;423&lt;/style&gt;&lt;/DisplayText&gt;&lt;record&gt;&lt;rec-number&gt;475&lt;/rec-number&gt;&lt;foreign-keys&gt;&lt;key app="EN" db-id="5a0xxepeaxrde3evttx5v9sta0ddfvtt99r2" timestamp="1585006949"&gt;475&lt;/key&gt;&lt;/foreign-keys&gt;&lt;ref-type name="Journal Article"&gt;17&lt;/ref-type&gt;&lt;contributors&gt;&lt;authors&gt;&lt;author&gt;Rominov, H.&lt;/author&gt;&lt;author&gt;Giallo, R.&lt;/author&gt;&lt;author&gt;Pilkington, P. D.&lt;/author&gt;&lt;author&gt;Whelan, T. A.&lt;/author&gt;&lt;/authors&gt;&lt;/contributors&gt;&lt;titles&gt;&lt;title&gt;Midwives’ perceptions and experiences of engaging fathers in perinatal services&lt;/title&gt;&lt;secondary-title&gt;Women and Birth&lt;/secondary-title&gt;&lt;/titles&gt;&lt;periodical&gt;&lt;full-title&gt;Women and Birth&lt;/full-title&gt;&lt;/periodical&gt;&lt;pages&gt;308-318&lt;/pages&gt;&lt;volume&gt;30&lt;/volume&gt;&lt;number&gt;4&lt;/number&gt;&lt;dates&gt;&lt;year&gt;2017&lt;/year&gt;&lt;/dates&gt;&lt;urls&gt;&lt;related-urls&gt;&lt;url&gt;http://www.embase.com/search/results?subaction=viewrecord&amp;amp;from=export&amp;amp;id=L614111836&lt;/url&gt;&lt;/related-urls&gt;&lt;/urls&gt;&lt;electronic-resource-num&gt;10.1016/j.wombi.2016.12.002&lt;/electronic-resource-num&gt;&lt;/record&gt;&lt;/Cite&gt;&lt;/EndNote&gt;</w:instrText>
      </w:r>
      <w:r w:rsidRPr="00DF191F">
        <w:rPr>
          <w:lang w:val="en-AU"/>
        </w:rPr>
        <w:fldChar w:fldCharType="separate"/>
      </w:r>
      <w:r w:rsidR="00A40C3F" w:rsidRPr="00DF191F">
        <w:rPr>
          <w:noProof/>
          <w:vertAlign w:val="superscript"/>
          <w:lang w:val="en-AU"/>
        </w:rPr>
        <w:t>423</w:t>
      </w:r>
      <w:r w:rsidRPr="00DF191F">
        <w:rPr>
          <w:lang w:val="en-AU"/>
        </w:rPr>
        <w:fldChar w:fldCharType="end"/>
      </w:r>
      <w:r w:rsidRPr="00DF191F">
        <w:rPr>
          <w:lang w:val="en-AU"/>
        </w:rPr>
        <w:t>.</w:t>
      </w:r>
    </w:p>
    <w:p w14:paraId="62B1470A" w14:textId="48A53DFE" w:rsidR="00F72D66" w:rsidRPr="00DF191F" w:rsidRDefault="00497391" w:rsidP="00E10E30">
      <w:pPr>
        <w:pStyle w:val="ListParagraph"/>
        <w:rPr>
          <w:lang w:val="en-AU"/>
        </w:rPr>
      </w:pPr>
      <w:r w:rsidRPr="00DF191F">
        <w:rPr>
          <w:i/>
          <w:iCs/>
          <w:lang w:val="en-AU"/>
        </w:rPr>
        <w:t>“</w:t>
      </w:r>
      <w:r w:rsidR="00F72D66" w:rsidRPr="00DF191F">
        <w:rPr>
          <w:i/>
          <w:iCs/>
          <w:lang w:val="en-AU"/>
        </w:rPr>
        <w:t>‘We need education, time and exposure to fathers</w:t>
      </w:r>
      <w:r w:rsidRPr="00DF191F">
        <w:rPr>
          <w:lang w:val="en-AU"/>
        </w:rPr>
        <w:t>”</w:t>
      </w:r>
      <w:r w:rsidR="00F72D66" w:rsidRPr="00DF191F">
        <w:rPr>
          <w:lang w:val="en-AU"/>
        </w:rPr>
        <w:t xml:space="preserve"> </w:t>
      </w:r>
      <w:r w:rsidRPr="00DF191F">
        <w:rPr>
          <w:lang w:val="en-AU"/>
        </w:rPr>
        <w:t xml:space="preserve">– </w:t>
      </w:r>
      <w:r w:rsidR="00F72D66" w:rsidRPr="00DF191F">
        <w:rPr>
          <w:lang w:val="en-AU"/>
        </w:rPr>
        <w:t xml:space="preserve">female midwife of 5 years </w:t>
      </w:r>
      <w:r w:rsidR="00F72D66" w:rsidRPr="00DF191F">
        <w:rPr>
          <w:lang w:val="en-AU"/>
        </w:rPr>
        <w:fldChar w:fldCharType="begin"/>
      </w:r>
      <w:r w:rsidR="00A40C3F" w:rsidRPr="00DF191F">
        <w:rPr>
          <w:lang w:val="en-AU"/>
        </w:rPr>
        <w:instrText xml:space="preserve"> ADDIN EN.CITE &lt;EndNote&gt;&lt;Cite&gt;&lt;Author&gt;Rominov&lt;/Author&gt;&lt;Year&gt;2017&lt;/Year&gt;&lt;RecNum&gt;475&lt;/RecNum&gt;&lt;DisplayText&gt;&lt;style face="superscript"&gt;423&lt;/style&gt;&lt;/DisplayText&gt;&lt;record&gt;&lt;rec-number&gt;475&lt;/rec-number&gt;&lt;foreign-keys&gt;&lt;key app="EN" db-id="5a0xxepeaxrde3evttx5v9sta0ddfvtt99r2" timestamp="1585006949"&gt;475&lt;/key&gt;&lt;/foreign-keys&gt;&lt;ref-type name="Journal Article"&gt;17&lt;/ref-type&gt;&lt;contributors&gt;&lt;authors&gt;&lt;author&gt;Rominov, H.&lt;/author&gt;&lt;author&gt;Giallo, R.&lt;/author&gt;&lt;author&gt;Pilkington, P. D.&lt;/author&gt;&lt;author&gt;Whelan, T. A.&lt;/author&gt;&lt;/authors&gt;&lt;/contributors&gt;&lt;titles&gt;&lt;title&gt;Midwives’ perceptions and experiences of engaging fathers in perinatal services&lt;/title&gt;&lt;secondary-title&gt;Women and Birth&lt;/secondary-title&gt;&lt;/titles&gt;&lt;periodical&gt;&lt;full-title&gt;Women and Birth&lt;/full-title&gt;&lt;/periodical&gt;&lt;pages&gt;308-318&lt;/pages&gt;&lt;volume&gt;30&lt;/volume&gt;&lt;number&gt;4&lt;/number&gt;&lt;dates&gt;&lt;year&gt;2017&lt;/year&gt;&lt;/dates&gt;&lt;urls&gt;&lt;related-urls&gt;&lt;url&gt;http://www.embase.com/search/results?subaction=viewrecord&amp;amp;from=export&amp;amp;id=L614111836&lt;/url&gt;&lt;/related-urls&gt;&lt;/urls&gt;&lt;electronic-resource-num&gt;10.1016/j.wombi.2016.12.002&lt;/electronic-resource-num&gt;&lt;/record&gt;&lt;/Cite&gt;&lt;/EndNote&gt;</w:instrText>
      </w:r>
      <w:r w:rsidR="00F72D66" w:rsidRPr="00DF191F">
        <w:rPr>
          <w:lang w:val="en-AU"/>
        </w:rPr>
        <w:fldChar w:fldCharType="separate"/>
      </w:r>
      <w:r w:rsidR="00A40C3F" w:rsidRPr="00DF191F">
        <w:rPr>
          <w:noProof/>
          <w:vertAlign w:val="superscript"/>
          <w:lang w:val="en-AU"/>
        </w:rPr>
        <w:t>423</w:t>
      </w:r>
      <w:r w:rsidR="00F72D66" w:rsidRPr="00DF191F">
        <w:rPr>
          <w:lang w:val="en-AU"/>
        </w:rPr>
        <w:fldChar w:fldCharType="end"/>
      </w:r>
      <w:r w:rsidR="00F72D66" w:rsidRPr="00DF191F">
        <w:rPr>
          <w:lang w:val="en-AU"/>
        </w:rPr>
        <w:t>.</w:t>
      </w:r>
    </w:p>
    <w:p w14:paraId="45FF2BBD" w14:textId="2A58AE69" w:rsidR="00F72D66" w:rsidRPr="00DF191F" w:rsidRDefault="00632D66" w:rsidP="00E10E30">
      <w:pPr>
        <w:pStyle w:val="ListL1"/>
      </w:pPr>
      <w:r w:rsidRPr="00DF191F">
        <w:rPr>
          <w:noProof/>
          <w:lang w:eastAsia="en-AU"/>
        </w:rPr>
        <mc:AlternateContent>
          <mc:Choice Requires="wps">
            <w:drawing>
              <wp:anchor distT="0" distB="0" distL="114300" distR="114300" simplePos="0" relativeHeight="252092928" behindDoc="0" locked="0" layoutInCell="1" allowOverlap="1" wp14:anchorId="11345074" wp14:editId="7485560A">
                <wp:simplePos x="0" y="0"/>
                <wp:positionH relativeFrom="margin">
                  <wp:posOffset>3579495</wp:posOffset>
                </wp:positionH>
                <wp:positionV relativeFrom="paragraph">
                  <wp:posOffset>417195</wp:posOffset>
                </wp:positionV>
                <wp:extent cx="2483485" cy="1426210"/>
                <wp:effectExtent l="0" t="0" r="12065" b="21590"/>
                <wp:wrapSquare wrapText="bothSides"/>
                <wp:docPr id="37" name="Double Brace 37"/>
                <wp:cNvGraphicFramePr/>
                <a:graphic xmlns:a="http://schemas.openxmlformats.org/drawingml/2006/main">
                  <a:graphicData uri="http://schemas.microsoft.com/office/word/2010/wordprocessingShape">
                    <wps:wsp>
                      <wps:cNvSpPr/>
                      <wps:spPr>
                        <a:xfrm>
                          <a:off x="0" y="0"/>
                          <a:ext cx="2483485" cy="1426210"/>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F6D8F" id="Double Brace 37" o:spid="_x0000_s1026" type="#_x0000_t186" style="position:absolute;margin-left:281.85pt;margin-top:32.85pt;width:195.55pt;height:112.3pt;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" strokecolor="#ed7d31 [3205]" strokeweight="1.5pt">
                <v:stroke joinstyle="miter"/>
                <w10:wrap type="square" anchorx="margin"/>
              </v:shape>
            </w:pict>
          </mc:Fallback>
        </mc:AlternateContent>
      </w:r>
      <w:r w:rsidRPr="00DF191F">
        <w:rPr>
          <w:noProof/>
          <w:lang w:eastAsia="en-AU"/>
        </w:rPr>
        <mc:AlternateContent>
          <mc:Choice Requires="wps">
            <w:drawing>
              <wp:anchor distT="45720" distB="45720" distL="114300" distR="114300" simplePos="0" relativeHeight="252093952" behindDoc="0" locked="0" layoutInCell="1" allowOverlap="1" wp14:anchorId="3BAF42F4" wp14:editId="63A8A36F">
                <wp:simplePos x="0" y="0"/>
                <wp:positionH relativeFrom="margin">
                  <wp:posOffset>3754877</wp:posOffset>
                </wp:positionH>
                <wp:positionV relativeFrom="paragraph">
                  <wp:posOffset>346237</wp:posOffset>
                </wp:positionV>
                <wp:extent cx="2120629" cy="15304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629" cy="1530485"/>
                        </a:xfrm>
                        <a:prstGeom prst="rect">
                          <a:avLst/>
                        </a:prstGeom>
                        <a:noFill/>
                        <a:ln w="9525">
                          <a:noFill/>
                          <a:miter lim="800000"/>
                          <a:headEnd/>
                          <a:tailEnd/>
                        </a:ln>
                      </wps:spPr>
                      <wps:txbx>
                        <w:txbxContent>
                          <w:p w14:paraId="7F1CBA0B" w14:textId="5B3C6F52" w:rsidR="00535975" w:rsidRPr="00D70A9E" w:rsidRDefault="00535975" w:rsidP="00261E26">
                            <w:pPr>
                              <w:pStyle w:val="Quote1"/>
                            </w:pPr>
                            <w:r>
                              <w:t>“</w:t>
                            </w:r>
                            <w:r w:rsidRPr="00D70A9E">
                              <w:t>There are just so many things out there, which is a good thing, but also there is so much out there that you are like,</w:t>
                            </w:r>
                            <w:r>
                              <w:t xml:space="preserve"> ‘</w:t>
                            </w:r>
                            <w:r w:rsidRPr="00D70A9E">
                              <w:t>Which ones do I go to? Which ones are reputable?</w:t>
                            </w:r>
                            <w:r>
                              <w:t>’</w:t>
                            </w:r>
                            <w:r w:rsidRPr="00D70A9E">
                              <w:t xml:space="preserve"> For a first-time parent, it can be a little bit overwhelming.</w:t>
                            </w:r>
                            <w:r>
                              <w:t>”</w:t>
                            </w:r>
                            <w:r w:rsidRPr="00D70A9E">
                              <w:t xml:space="preserve"> (Father 8, metro, parenting infant</w:t>
                            </w:r>
                            <w:r>
                              <w:t xml:space="preserve"> </w:t>
                            </w:r>
                            <w:r>
                              <w:rPr>
                                <w:vertAlign w:val="superscript"/>
                              </w:rPr>
                              <w:t>6</w:t>
                            </w:r>
                            <w:r w:rsidR="00B11942">
                              <w:rPr>
                                <w:vertAlign w:val="superscript"/>
                              </w:rPr>
                              <w:t>7</w:t>
                            </w:r>
                            <w:r w:rsidRPr="00D70A9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F42F4" id="_x0000_s1083" type="#_x0000_t202" style="position:absolute;left:0;text-align:left;margin-left:295.65pt;margin-top:27.25pt;width:167pt;height:120.5pt;z-index:25209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" filled="f" stroked="f">
                <v:textbox>
                  <w:txbxContent>
                    <w:p w14:paraId="7F1CBA0B" w14:textId="5B3C6F52" w:rsidR="00535975" w:rsidRPr="00D70A9E" w:rsidRDefault="00535975" w:rsidP="00261E26">
                      <w:pPr>
                        <w:pStyle w:val="Quote1"/>
                      </w:pPr>
                      <w:r>
                        <w:t>“</w:t>
                      </w:r>
                      <w:r w:rsidRPr="00D70A9E">
                        <w:t>There are just so many things out there, which is a good thing, but also there is so much out there that you are like,</w:t>
                      </w:r>
                      <w:r>
                        <w:t xml:space="preserve"> ‘</w:t>
                      </w:r>
                      <w:r w:rsidRPr="00D70A9E">
                        <w:t>Which ones do I go to? Which ones are reputable?</w:t>
                      </w:r>
                      <w:r>
                        <w:t>’</w:t>
                      </w:r>
                      <w:r w:rsidRPr="00D70A9E">
                        <w:t xml:space="preserve"> For a first-time parent, it can be a little bit overwhelming.</w:t>
                      </w:r>
                      <w:r>
                        <w:t>”</w:t>
                      </w:r>
                      <w:r w:rsidRPr="00D70A9E">
                        <w:t xml:space="preserve"> (Father 8, metro, parenting infant</w:t>
                      </w:r>
                      <w:r>
                        <w:t xml:space="preserve"> </w:t>
                      </w:r>
                      <w:r>
                        <w:rPr>
                          <w:vertAlign w:val="superscript"/>
                        </w:rPr>
                        <w:t>6</w:t>
                      </w:r>
                      <w:r w:rsidR="00B11942">
                        <w:rPr>
                          <w:vertAlign w:val="superscript"/>
                        </w:rPr>
                        <w:t>7</w:t>
                      </w:r>
                      <w:r w:rsidRPr="00D70A9E">
                        <w:t xml:space="preserve">) </w:t>
                      </w:r>
                    </w:p>
                  </w:txbxContent>
                </v:textbox>
                <w10:wrap anchorx="margin"/>
              </v:shape>
            </w:pict>
          </mc:Fallback>
        </mc:AlternateContent>
      </w:r>
      <w:r w:rsidR="00F72D66" w:rsidRPr="00DF191F">
        <w:t xml:space="preserve">Lack of awareness among fathers about available services and support was reported in Australian studies </w:t>
      </w:r>
      <w:r w:rsidR="00F72D66" w:rsidRPr="00DF191F">
        <w:fldChar w:fldCharType="begin">
          <w:fldData xml:space="preserve">PEVuZE5vdGU+PENpdGU+PEF1dGhvcj5PYnN0PC9BdXRob3I+PFllYXI+MjAxOTwvWWVhcj48UmVj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</w:fldData>
        </w:fldChar>
      </w:r>
      <w:r w:rsidR="00A40C3F" w:rsidRPr="00DF191F">
        <w:instrText xml:space="preserve"> ADDIN EN.CITE </w:instrText>
      </w:r>
      <w:r w:rsidR="00A40C3F" w:rsidRPr="00DF191F">
        <w:fldChar w:fldCharType="begin">
          <w:fldData xml:space="preserve">PEVuZE5vdGU+PENpdGU+PEF1dGhvcj5PYnN0PC9BdXRob3I+PFllYXI+MjAxOTwvWWVhcj48UmVj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</w:fldData>
        </w:fldChar>
      </w:r>
      <w:r w:rsidR="00A40C3F" w:rsidRPr="00DF191F">
        <w:instrText xml:space="preserve"> ADDIN EN.CITE.DATA </w:instrText>
      </w:r>
      <w:r w:rsidR="00A40C3F" w:rsidRPr="00DF191F">
        <w:fldChar w:fldCharType="end"/>
      </w:r>
      <w:r w:rsidR="00F72D66" w:rsidRPr="00DF191F">
        <w:fldChar w:fldCharType="separate"/>
      </w:r>
      <w:r w:rsidR="00A40C3F" w:rsidRPr="00DF191F">
        <w:rPr>
          <w:noProof/>
          <w:vertAlign w:val="superscript"/>
        </w:rPr>
        <w:t>56,67,69,101,653</w:t>
      </w:r>
      <w:r w:rsidR="00F72D66" w:rsidRPr="00DF191F">
        <w:fldChar w:fldCharType="end"/>
      </w:r>
      <w:r w:rsidR="00F72D66" w:rsidRPr="00DF191F">
        <w:t xml:space="preserve">. Existing resources do not meet their needs </w:t>
      </w:r>
      <w:r w:rsidR="00F72D66" w:rsidRPr="00DF191F">
        <w:fldChar w:fldCharType="begin">
          <w:fldData xml:space="preserve">PEVuZE5vdGU+PENpdGU+PEF1dGhvcj5GbGV0Y2hlcjwvQXV0aG9yPjxZZWFyPjIwMTc8L1llYXI+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</w:fldData>
        </w:fldChar>
      </w:r>
      <w:r w:rsidR="00A40C3F" w:rsidRPr="00DF191F">
        <w:instrText xml:space="preserve"> ADDIN EN.CITE </w:instrText>
      </w:r>
      <w:r w:rsidR="00A40C3F" w:rsidRPr="00DF191F">
        <w:fldChar w:fldCharType="begin">
          <w:fldData xml:space="preserve">PEVuZE5vdGU+PENpdGU+PEF1dGhvcj5GbGV0Y2hlcjwvQXV0aG9yPjxZZWFyPjIwMTc8L1llYXI+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</w:fldData>
        </w:fldChar>
      </w:r>
      <w:r w:rsidR="00A40C3F" w:rsidRPr="00DF191F">
        <w:instrText xml:space="preserve"> ADDIN EN.CITE.DATA </w:instrText>
      </w:r>
      <w:r w:rsidR="00A40C3F" w:rsidRPr="00DF191F">
        <w:fldChar w:fldCharType="end"/>
      </w:r>
      <w:r w:rsidR="00F72D66" w:rsidRPr="00DF191F">
        <w:fldChar w:fldCharType="separate"/>
      </w:r>
      <w:r w:rsidR="00A40C3F" w:rsidRPr="00DF191F">
        <w:rPr>
          <w:noProof/>
          <w:vertAlign w:val="superscript"/>
        </w:rPr>
        <w:t>448,681,684</w:t>
      </w:r>
      <w:r w:rsidR="00F72D66" w:rsidRPr="00DF191F">
        <w:fldChar w:fldCharType="end"/>
      </w:r>
      <w:r w:rsidR="00F72D66" w:rsidRPr="00DF191F">
        <w:t xml:space="preserve"> and father-specific resources are lacking </w:t>
      </w:r>
      <w:r w:rsidR="00F72D66" w:rsidRPr="00DF191F">
        <w:fldChar w:fldCharType="begin">
          <w:fldData xml:space="preserve">PEVuZE5vdGU+PENpdGU+PEF1dGhvcj5CYWxkd2luPC9BdXRob3I+PFllYXI+MjAxODwvWWVhcj48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</w:fldData>
        </w:fldChar>
      </w:r>
      <w:r w:rsidR="00A40C3F" w:rsidRPr="00DF191F">
        <w:instrText xml:space="preserve"> ADDIN EN.CITE </w:instrText>
      </w:r>
      <w:r w:rsidR="00A40C3F" w:rsidRPr="00DF191F">
        <w:fldChar w:fldCharType="begin">
          <w:fldData xml:space="preserve">PEVuZE5vdGU+PENpdGU+PEF1dGhvcj5CYWxkd2luPC9BdXRob3I+PFllYXI+MjAxODwvWWVhcj48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</w:fldData>
        </w:fldChar>
      </w:r>
      <w:r w:rsidR="00A40C3F" w:rsidRPr="00DF191F">
        <w:instrText xml:space="preserve"> ADDIN EN.CITE.DATA </w:instrText>
      </w:r>
      <w:r w:rsidR="00A40C3F" w:rsidRPr="00DF191F">
        <w:fldChar w:fldCharType="end"/>
      </w:r>
      <w:r w:rsidR="00F72D66" w:rsidRPr="00DF191F">
        <w:fldChar w:fldCharType="separate"/>
      </w:r>
      <w:r w:rsidR="00A40C3F" w:rsidRPr="00DF191F">
        <w:rPr>
          <w:noProof/>
          <w:vertAlign w:val="superscript"/>
        </w:rPr>
        <w:t>675,677,678</w:t>
      </w:r>
      <w:r w:rsidR="00F72D66" w:rsidRPr="00DF191F">
        <w:fldChar w:fldCharType="end"/>
      </w:r>
      <w:r w:rsidR="00F72D66" w:rsidRPr="00DF191F">
        <w:t xml:space="preserve">. In international reviews, fathers reported that they lacked knowledge about, and felt unprepared for, the postnatal period: their role as a father, relationship changes after the birth of a baby and infant care </w:t>
      </w:r>
      <w:r w:rsidR="00F72D66" w:rsidRPr="00DF191F">
        <w:fldChar w:fldCharType="begin">
          <w:fldData xml:space="preserve">PEVuZE5vdGU+PENpdGU+PEF1dGhvcj5CYWxkd2luPC9BdXRob3I+PFllYXI+MjAxODwvWWVhcj48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</w:fldData>
        </w:fldChar>
      </w:r>
      <w:r w:rsidR="00A40C3F" w:rsidRPr="00DF191F">
        <w:instrText xml:space="preserve"> ADDIN EN.CITE </w:instrText>
      </w:r>
      <w:r w:rsidR="00A40C3F" w:rsidRPr="00DF191F">
        <w:fldChar w:fldCharType="begin">
          <w:fldData xml:space="preserve">PEVuZE5vdGU+PENpdGU+PEF1dGhvcj5CYWxkd2luPC9BdXRob3I+PFllYXI+MjAxODwvWWVhcj48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</w:fldData>
        </w:fldChar>
      </w:r>
      <w:r w:rsidR="00A40C3F" w:rsidRPr="00DF191F">
        <w:instrText xml:space="preserve"> ADDIN EN.CITE.DATA </w:instrText>
      </w:r>
      <w:r w:rsidR="00A40C3F" w:rsidRPr="00DF191F">
        <w:fldChar w:fldCharType="end"/>
      </w:r>
      <w:r w:rsidR="00F72D66" w:rsidRPr="00DF191F">
        <w:fldChar w:fldCharType="separate"/>
      </w:r>
      <w:r w:rsidR="00A40C3F" w:rsidRPr="00DF191F">
        <w:rPr>
          <w:noProof/>
          <w:vertAlign w:val="superscript"/>
        </w:rPr>
        <w:t>675,677,678</w:t>
      </w:r>
      <w:r w:rsidR="00F72D66" w:rsidRPr="00DF191F">
        <w:fldChar w:fldCharType="end"/>
      </w:r>
      <w:r w:rsidR="00F72D66" w:rsidRPr="00DF191F">
        <w:t xml:space="preserve"> .</w:t>
      </w:r>
    </w:p>
    <w:p w14:paraId="050AA447" w14:textId="3AFE8981" w:rsidR="00F72D66" w:rsidRPr="00DF191F" w:rsidRDefault="00F72D66" w:rsidP="00E10E30">
      <w:pPr>
        <w:pStyle w:val="ListL1"/>
      </w:pPr>
      <w:r w:rsidRPr="00DF191F">
        <w:t xml:space="preserve">Fathers find it difficult to identify which resources are reputable, which advice to follow </w:t>
      </w:r>
      <w:r w:rsidRPr="00DF191F">
        <w:fldChar w:fldCharType="begin">
          <w:fldData xml:space="preserve">PEVuZE5vdGU+PENpdGU+PEF1dGhvcj5Sb21pbm92PC9BdXRob3I+PFllYXI+MjAxODwvWWVhcj48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</w:fldData>
        </w:fldChar>
      </w:r>
      <w:r w:rsidR="00553BC7" w:rsidRPr="00DF191F">
        <w:instrText xml:space="preserve"> ADDIN EN.CITE </w:instrText>
      </w:r>
      <w:r w:rsidR="00553BC7" w:rsidRPr="00DF191F">
        <w:fldChar w:fldCharType="begin">
          <w:fldData xml:space="preserve">PEVuZE5vdGU+PENpdGU+PEF1dGhvcj5Sb21pbm92PC9BdXRob3I+PFllYXI+MjAxODwvWWVhcj48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67,69</w:t>
      </w:r>
      <w:r w:rsidRPr="00DF191F">
        <w:fldChar w:fldCharType="end"/>
      </w:r>
      <w:r w:rsidRPr="00DF191F">
        <w:t xml:space="preserve">. </w:t>
      </w:r>
    </w:p>
    <w:p w14:paraId="044CDDA3" w14:textId="15721382" w:rsidR="00F72D66" w:rsidRPr="00DF191F" w:rsidRDefault="00F72D66" w:rsidP="00E10E30">
      <w:pPr>
        <w:pStyle w:val="ListL1"/>
      </w:pPr>
      <w:r w:rsidRPr="00DF191F">
        <w:t xml:space="preserve">Where men’s groups are offered, this can make some men uncomfortable </w:t>
      </w:r>
      <w:r w:rsidRPr="00DF191F">
        <w:fldChar w:fldCharType="begin"/>
      </w:r>
      <w:r w:rsidR="00553BC7" w:rsidRPr="00DF191F">
        <w:instrText xml:space="preserve"> ADDIN EN.CITE &lt;EndNote&gt;&lt;Cite&gt;&lt;Author&gt;Obst&lt;/Author&gt;&lt;Year&gt;2019&lt;/Year&gt;&lt;RecNum&gt;435&lt;/RecNum&gt;&lt;DisplayText&gt;&lt;style face="superscript"&gt;56&lt;/style&gt;&lt;/DisplayText&gt;&lt;record&gt;&lt;rec-number&gt;435&lt;/rec-number&gt;&lt;foreign-keys&gt;&lt;key app="EN" db-id="5a0xxepeaxrde3evttx5v9sta0ddfvtt99r2" timestamp="1585006949"&gt;435&lt;/key&gt;&lt;/foreign-keys&gt;&lt;ref-type name="Journal Article"&gt;17&lt;/ref-type&gt;&lt;contributors&gt;&lt;authors&gt;&lt;author&gt;Obst, Kate Louise&lt;/author&gt;&lt;author&gt;Due, Clemence&lt;/author&gt;&lt;/authors&gt;&lt;/contributors&gt;&lt;titles&gt;&lt;title&gt;Australian men&amp;apos;s experiences of support following pregnancy loss: A qualitative study&lt;/title&gt;&lt;secondary-title&gt;Midwifery&lt;/secondary-title&gt;&lt;/titles&gt;&lt;periodical&gt;&lt;full-title&gt;Midwifery&lt;/full-title&gt;&lt;/periodical&gt;&lt;pages&gt;1-6&lt;/pages&gt;&lt;volume&gt;70&lt;/volume&gt;&lt;dates&gt;&lt;year&gt;2019&lt;/year&gt;&lt;/dates&gt;&lt;pub-location&gt;Scotland&lt;/pub-location&gt;&lt;publisher&gt;Churchill Livingstone&lt;/publisher&gt;&lt;accession-num&gt;30529832&lt;/accession-num&gt;&lt;urls&gt;&lt;related-urls&gt;&lt;url&gt;http://ezproxy.deakin.edu.au/login?url=http://search.ebscohost.com/login.aspx?direct=true&amp;amp;AuthType=ip,sso&amp;amp;db=mdc&amp;amp;AN=30529832&amp;amp;site=ehost-live&amp;amp;scope=site&lt;/url&gt;&lt;/related-urls&gt;&lt;/urls&gt;&lt;electronic-resource-num&gt;10.1016/j.midw.2018.11.013&lt;/electronic-resource-num&gt;&lt;/record&gt;&lt;/Cite&gt;&lt;/EndNote&gt;</w:instrText>
      </w:r>
      <w:r w:rsidRPr="00DF191F">
        <w:fldChar w:fldCharType="separate"/>
      </w:r>
      <w:r w:rsidR="00553BC7" w:rsidRPr="00DF191F">
        <w:rPr>
          <w:noProof/>
          <w:vertAlign w:val="superscript"/>
        </w:rPr>
        <w:t>56</w:t>
      </w:r>
      <w:r w:rsidRPr="00DF191F">
        <w:fldChar w:fldCharType="end"/>
      </w:r>
      <w:r w:rsidRPr="00DF191F">
        <w:t xml:space="preserve">, particularly groups where men discuss their feelings </w:t>
      </w:r>
      <w:r w:rsidRPr="00DF191F">
        <w:fldChar w:fldCharType="begin">
          <w:fldData xml:space="preserve">PEVuZE5vdGU+PENpdGU+PEF1dGhvcj5OYXNoPC9BdXRob3I+PFllYXI+MjAxODwvWWVhcj48UmVj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</w:fldData>
        </w:fldChar>
      </w:r>
      <w:r w:rsidR="00A40C3F" w:rsidRPr="00DF191F">
        <w:instrText xml:space="preserve"> ADDIN EN.CITE </w:instrText>
      </w:r>
      <w:r w:rsidR="00A40C3F" w:rsidRPr="00DF191F">
        <w:fldChar w:fldCharType="begin">
          <w:fldData xml:space="preserve">PEVuZE5vdGU+PENpdGU+PEF1dGhvcj5OYXNoPC9BdXRob3I+PFllYXI+MjAxODwvWWVhcj48UmVj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670,672</w:t>
      </w:r>
      <w:r w:rsidRPr="00DF191F">
        <w:fldChar w:fldCharType="end"/>
      </w:r>
      <w:r w:rsidRPr="00DF191F">
        <w:t>.</w:t>
      </w:r>
    </w:p>
    <w:p w14:paraId="13DF5F47" w14:textId="3B33C9CD" w:rsidR="00F72D66" w:rsidRPr="00DF191F" w:rsidRDefault="00F72D66" w:rsidP="00E10E30">
      <w:pPr>
        <w:pStyle w:val="ListParagraph"/>
        <w:rPr>
          <w:lang w:val="en-AU"/>
        </w:rPr>
      </w:pPr>
      <w:r w:rsidRPr="00DF191F">
        <w:rPr>
          <w:lang w:val="en-AU"/>
        </w:rPr>
        <w:t xml:space="preserve">“Seeing people sitting in a circle can be a little bit confronting because it then makes you feel like you’re going to have to stand up and talk to people about something that’s incredibly personal. And I don’t know that that’s something that men are particularly good at”– Simon </w:t>
      </w:r>
      <w:r w:rsidRPr="00DF191F">
        <w:rPr>
          <w:lang w:val="en-AU"/>
        </w:rPr>
        <w:fldChar w:fldCharType="begin"/>
      </w:r>
      <w:r w:rsidR="00553BC7" w:rsidRPr="00DF191F">
        <w:rPr>
          <w:lang w:val="en-AU"/>
        </w:rPr>
        <w:instrText xml:space="preserve"> ADDIN EN.CITE &lt;EndNote&gt;&lt;Cite&gt;&lt;Author&gt;Obst&lt;/Author&gt;&lt;Year&gt;2019&lt;/Year&gt;&lt;RecNum&gt;435&lt;/RecNum&gt;&lt;DisplayText&gt;&lt;style face="superscript"&gt;56&lt;/style&gt;&lt;/DisplayText&gt;&lt;record&gt;&lt;rec-number&gt;435&lt;/rec-number&gt;&lt;foreign-keys&gt;&lt;key app="EN" db-id="5a0xxepeaxrde3evttx5v9sta0ddfvtt99r2" timestamp="1585006949"&gt;435&lt;/key&gt;&lt;/foreign-keys&gt;&lt;ref-type name="Journal Article"&gt;17&lt;/ref-type&gt;&lt;contributors&gt;&lt;authors&gt;&lt;author&gt;Obst, Kate Louise&lt;/author&gt;&lt;author&gt;Due, Clemence&lt;/author&gt;&lt;/authors&gt;&lt;/contributors&gt;&lt;titles&gt;&lt;title&gt;Australian men&amp;apos;s experiences of support following pregnancy loss: A qualitative study&lt;/title&gt;&lt;secondary-title&gt;Midwifery&lt;/secondary-title&gt;&lt;/titles&gt;&lt;periodical&gt;&lt;full-title&gt;Midwifery&lt;/full-title&gt;&lt;/periodical&gt;&lt;pages&gt;1-6&lt;/pages&gt;&lt;volume&gt;70&lt;/volume&gt;&lt;dates&gt;&lt;year&gt;2019&lt;/year&gt;&lt;/dates&gt;&lt;pub-location&gt;Scotland&lt;/pub-location&gt;&lt;publisher&gt;Churchill Livingstone&lt;/publisher&gt;&lt;accession-num&gt;30529832&lt;/accession-num&gt;&lt;urls&gt;&lt;related-urls&gt;&lt;url&gt;http://ezproxy.deakin.edu.au/login?url=http://search.ebscohost.com/login.aspx?direct=true&amp;amp;AuthType=ip,sso&amp;amp;db=mdc&amp;amp;AN=30529832&amp;amp;site=ehost-live&amp;amp;scope=site&lt;/url&gt;&lt;/related-urls&gt;&lt;/urls&gt;&lt;electronic-resource-num&gt;10.1016/j.midw.2018.11.013&lt;/electronic-resource-num&gt;&lt;/record&gt;&lt;/Cite&gt;&lt;/EndNote&gt;</w:instrText>
      </w:r>
      <w:r w:rsidRPr="00DF191F">
        <w:rPr>
          <w:lang w:val="en-AU"/>
        </w:rPr>
        <w:fldChar w:fldCharType="separate"/>
      </w:r>
      <w:r w:rsidR="00553BC7" w:rsidRPr="00DF191F">
        <w:rPr>
          <w:noProof/>
          <w:vertAlign w:val="superscript"/>
          <w:lang w:val="en-AU"/>
        </w:rPr>
        <w:t>56</w:t>
      </w:r>
      <w:r w:rsidRPr="00DF191F">
        <w:rPr>
          <w:lang w:val="en-AU"/>
        </w:rPr>
        <w:fldChar w:fldCharType="end"/>
      </w:r>
      <w:r w:rsidRPr="00DF191F">
        <w:rPr>
          <w:lang w:val="en-AU"/>
        </w:rPr>
        <w:t>.</w:t>
      </w:r>
    </w:p>
    <w:p w14:paraId="7B56EEF2" w14:textId="7D823A97" w:rsidR="00F72D66" w:rsidRPr="00DF191F" w:rsidRDefault="00F72D66" w:rsidP="00E10E30">
      <w:pPr>
        <w:pStyle w:val="ListL1"/>
      </w:pPr>
      <w:r w:rsidRPr="00DF191F">
        <w:t xml:space="preserve">Healthcare professionals sometimes convey unhelpful stereotypes about fathers </w:t>
      </w:r>
      <w:r w:rsidRPr="00DF191F">
        <w:fldChar w:fldCharType="begin">
          <w:fldData xml:space="preserve">PEVuZE5vdGU+PENpdGU+PEF1dGhvcj5OYXNoPC9BdXRob3I+PFllYXI+MjAxODwvWWVhcj48UmVj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</w:fldData>
        </w:fldChar>
      </w:r>
      <w:r w:rsidR="00A40C3F" w:rsidRPr="00DF191F">
        <w:instrText xml:space="preserve"> ADDIN EN.CITE </w:instrText>
      </w:r>
      <w:r w:rsidR="00A40C3F" w:rsidRPr="00DF191F">
        <w:fldChar w:fldCharType="begin">
          <w:fldData xml:space="preserve">PEVuZE5vdGU+PENpdGU+PEF1dGhvcj5OYXNoPC9BdXRob3I+PFllYXI+MjAxODwvWWVhcj48UmVj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101,670</w:t>
      </w:r>
      <w:r w:rsidRPr="00DF191F">
        <w:fldChar w:fldCharType="end"/>
      </w:r>
      <w:r w:rsidRPr="00DF191F">
        <w:t>.</w:t>
      </w:r>
    </w:p>
    <w:p w14:paraId="5119B70B" w14:textId="5C250E50" w:rsidR="00F72D66" w:rsidRPr="00DF191F" w:rsidRDefault="00F72D66" w:rsidP="00E10E30">
      <w:pPr>
        <w:pStyle w:val="ListParagraph"/>
        <w:rPr>
          <w:lang w:val="en-AU"/>
        </w:rPr>
      </w:pPr>
      <w:r w:rsidRPr="00DF191F">
        <w:rPr>
          <w:lang w:val="en-AU"/>
        </w:rPr>
        <w:t xml:space="preserve">“The [antenatal class for fathers] was horrendous. It was gendered—they were sort of the idea there that, “Guys, you’re going to have to put the beer down and not watch the footy for sort of a few days” type of thing, and I thought they were condescending . . . toward males, well, toward me" </w:t>
      </w:r>
      <w:r w:rsidRPr="00DF191F">
        <w:rPr>
          <w:lang w:val="en-AU"/>
        </w:rPr>
        <w:fldChar w:fldCharType="begin"/>
      </w:r>
      <w:r w:rsidR="00A40C3F" w:rsidRPr="00DF191F">
        <w:rPr>
          <w:lang w:val="en-AU"/>
        </w:rPr>
        <w:instrText xml:space="preserve"> ADDIN EN.CITE &lt;EndNote&gt;&lt;Cite&gt;&lt;Author&gt;Nash&lt;/Author&gt;&lt;Year&gt;2018&lt;/Year&gt;&lt;RecNum&gt;523&lt;/RecNum&gt;&lt;DisplayText&gt;&lt;style face="superscript"&gt;670&lt;/style&gt;&lt;/DisplayText&gt;&lt;record&gt;&lt;rec-number&gt;523&lt;/rec-number&gt;&lt;foreign-keys&gt;&lt;key app="EN" db-id="5a0xxepeaxrde3evttx5v9sta0ddfvtt99r2" timestamp="1585006950"&gt;523&lt;/key&gt;&lt;/foreign-keys&gt;&lt;ref-type name="Journal Article"&gt;17&lt;/ref-type&gt;&lt;contributors&gt;&lt;authors&gt;&lt;author&gt;Nash, Meredith&lt;/author&gt;&lt;/authors&gt;&lt;/contributors&gt;&lt;titles&gt;&lt;title&gt;&amp;apos;It’s just good to get a bit of man-talk out in the open&amp;apos;: Men’s experiences of father-only antenatal preparation classes in Tasmania, Australia&lt;/title&gt;&lt;secondary-title&gt;Psychology of Men &amp;amp; Masculinity&lt;/secondary-title&gt;&lt;/titles&gt;&lt;periodical&gt;&lt;full-title&gt;Psychology of Men &amp;amp; Masculinity&lt;/full-title&gt;&lt;/periodical&gt;&lt;pages&gt;298-307&lt;/pages&gt;&lt;volume&gt;19&lt;/volume&gt;&lt;number&gt;2&lt;/number&gt;&lt;dates&gt;&lt;year&gt;2018&lt;/year&gt;&lt;/dates&gt;&lt;publisher&gt;Educational Publishing Foundation&lt;/publisher&gt;&lt;accession-num&gt;2017-12053-001&lt;/accession-num&gt;&lt;urls&gt;&lt;related-urls&gt;&lt;url&gt;http://ezproxy.deakin.edu.au/login?url=http://search.ebscohost.com/login.aspx?direct=true&amp;amp;AuthType=ip,sso&amp;amp;db=psyh&amp;amp;AN=2017-12053-001&amp;amp;site=ehost-live&amp;amp;scope=site&lt;/url&gt;&lt;/related-urls&gt;&lt;/urls&gt;&lt;electronic-resource-num&gt;10.1037/men0000102&lt;/electronic-resource-num&gt;&lt;/record&gt;&lt;/Cite&gt;&lt;/EndNote&gt;</w:instrText>
      </w:r>
      <w:r w:rsidRPr="00DF191F">
        <w:rPr>
          <w:lang w:val="en-AU"/>
        </w:rPr>
        <w:fldChar w:fldCharType="separate"/>
      </w:r>
      <w:r w:rsidR="00A40C3F" w:rsidRPr="00DF191F">
        <w:rPr>
          <w:noProof/>
          <w:vertAlign w:val="superscript"/>
          <w:lang w:val="en-AU"/>
        </w:rPr>
        <w:t>670</w:t>
      </w:r>
      <w:r w:rsidRPr="00DF191F">
        <w:rPr>
          <w:lang w:val="en-AU"/>
        </w:rPr>
        <w:fldChar w:fldCharType="end"/>
      </w:r>
      <w:r w:rsidRPr="00DF191F">
        <w:rPr>
          <w:lang w:val="en-AU"/>
        </w:rPr>
        <w:t>.</w:t>
      </w:r>
    </w:p>
    <w:p w14:paraId="62900805" w14:textId="04E1C0E6" w:rsidR="00F72D66" w:rsidRPr="00DF191F" w:rsidRDefault="00F72D66" w:rsidP="00E10E30">
      <w:pPr>
        <w:pStyle w:val="ListParagraph"/>
        <w:rPr>
          <w:lang w:val="en-AU"/>
        </w:rPr>
      </w:pPr>
      <w:r w:rsidRPr="00DF191F">
        <w:rPr>
          <w:lang w:val="en-AU"/>
        </w:rPr>
        <w:t xml:space="preserve">“I mean they [the birth classes] make the father out to be a complete idiot; you are always referred to as the bloke at the end of the bed who got you into the mess in the first place – you know what I mean? Referred to as the guilty party” (M1) </w:t>
      </w:r>
      <w:r w:rsidRPr="00DF191F">
        <w:rPr>
          <w:lang w:val="en-AU"/>
        </w:rPr>
        <w:fldChar w:fldCharType="begin"/>
      </w:r>
      <w:r w:rsidR="00553BC7" w:rsidRPr="00DF191F">
        <w:rPr>
          <w:lang w:val="en-AU"/>
        </w:rPr>
        <w:instrText xml:space="preserve"> ADDIN EN.CITE &lt;EndNote&gt;&lt;Cite&gt;&lt;Author&gt;Rowe&lt;/Author&gt;&lt;Year&gt;2013&lt;/Year&gt;&lt;RecNum&gt;611&lt;/RecNum&gt;&lt;DisplayText&gt;&lt;style face="superscript"&gt;101&lt;/style&gt;&lt;/DisplayText&gt;&lt;record&gt;&lt;rec-number&gt;611&lt;/rec-number&gt;&lt;foreign-keys&gt;&lt;key app="EN" db-id="5a0xxepeaxrde3evttx5v9sta0ddfvtt99r2" timestamp="1585006951"&gt;611&lt;/key&gt;&lt;/foreign-keys&gt;&lt;ref-type name="Journal Article"&gt;17&lt;/ref-type&gt;&lt;contributors&gt;&lt;authors&gt;&lt;author&gt;Rowe, H. J.&lt;/author&gt;&lt;author&gt;Holton, S.&lt;/author&gt;&lt;author&gt;Fisher, J. R. W.&lt;/author&gt;&lt;/authors&gt;&lt;/contributors&gt;&lt;titles&gt;&lt;title&gt;Postpartum emotional support: A qualitative study of women&amp;apos;s and men&amp;apos;s anticipated needs and preferred sources&lt;/title&gt;&lt;secondary-title&gt;Australian Journal Of Primary Health&lt;/secondary-title&gt;&lt;/titles&gt;&lt;periodical&gt;&lt;full-title&gt;Australian Journal Of Primary Health&lt;/full-title&gt;&lt;/periodical&gt;&lt;pages&gt;46-52&lt;/pages&gt;&lt;volume&gt;19&lt;/volume&gt;&lt;number&gt;1&lt;/number&gt;&lt;dates&gt;&lt;year&gt;2013&lt;/year&gt;&lt;/dates&gt;&lt;urls&gt;&lt;related-urls&gt;&lt;url&gt;http://www.embase.com/search/results?subaction=viewrecord&amp;amp;from=export&amp;amp;id=L368362201&lt;/url&gt;&lt;/related-urls&gt;&lt;/urls&gt;&lt;electronic-resource-num&gt;10.1071/PY11117&lt;/electronic-resource-num&gt;&lt;/record&gt;&lt;/Cite&gt;&lt;/EndNote&gt;</w:instrText>
      </w:r>
      <w:r w:rsidRPr="00DF191F">
        <w:rPr>
          <w:lang w:val="en-AU"/>
        </w:rPr>
        <w:fldChar w:fldCharType="separate"/>
      </w:r>
      <w:r w:rsidR="00553BC7" w:rsidRPr="00DF191F">
        <w:rPr>
          <w:noProof/>
          <w:vertAlign w:val="superscript"/>
          <w:lang w:val="en-AU"/>
        </w:rPr>
        <w:t>101</w:t>
      </w:r>
      <w:r w:rsidRPr="00DF191F">
        <w:rPr>
          <w:lang w:val="en-AU"/>
        </w:rPr>
        <w:fldChar w:fldCharType="end"/>
      </w:r>
      <w:r w:rsidRPr="00DF191F">
        <w:rPr>
          <w:lang w:val="en-AU"/>
        </w:rPr>
        <w:t>.</w:t>
      </w:r>
    </w:p>
    <w:p w14:paraId="4A909EA7" w14:textId="6649CA5B" w:rsidR="00F72D66" w:rsidRPr="00DF191F" w:rsidRDefault="00F72D66" w:rsidP="00E10E30">
      <w:pPr>
        <w:pStyle w:val="ListL1"/>
      </w:pPr>
      <w:r w:rsidRPr="00DF191F">
        <w:t xml:space="preserve">If there are medical complications during birth, fathers report that the facilities become very overcrowded and chaotic, and they are not kept updated </w:t>
      </w:r>
      <w:r w:rsidRPr="00DF191F">
        <w:fldChar w:fldCharType="begin"/>
      </w:r>
      <w:r w:rsidR="00A40C3F" w:rsidRPr="00DF191F">
        <w:instrText xml:space="preserve"> ADDIN EN.CITE &lt;EndNote&gt;&lt;Cite&gt;&lt;Author&gt;Vallin&lt;/Author&gt;&lt;Year&gt;2019&lt;/Year&gt;&lt;RecNum&gt;272&lt;/RecNum&gt;&lt;DisplayText&gt;&lt;style face="superscript"&gt;680&lt;/style&gt;&lt;/DisplayText&gt;&lt;record&gt;&lt;rec-number&gt;272&lt;/rec-number&gt;&lt;foreign-keys&gt;&lt;key app="EN" db-id="5a0xxepeaxrde3evttx5v9sta0ddfvtt99r2" timestamp="1584937339"&gt;272&lt;/key&gt;&lt;/foreign-keys&gt;&lt;ref-type name="Journal Article"&gt;17&lt;/ref-type&gt;&lt;contributors&gt;&lt;authors&gt;&lt;author&gt;Vallin, Emmeli&lt;/author&gt;&lt;author&gt;Nestander, Hanna&lt;/author&gt;&lt;author&gt;Wells, Michael B.&lt;/author&gt;&lt;/authors&gt;&lt;/contributors&gt;&lt;titles&gt;&lt;title&gt;A literature review and meta-ethnography of fathers&amp;apos; psychological health and received social support during unpredictable complicated childbirths&lt;/title&gt;&lt;secondary-title&gt;Midwifery&lt;/secondary-title&gt;&lt;/titles&gt;&lt;periodical&gt;&lt;full-title&gt;Midwifery&lt;/full-title&gt;&lt;/periodical&gt;&lt;pages&gt;48-55&lt;/pages&gt;&lt;volume&gt;68&lt;/volume&gt;&lt;dates&gt;&lt;year&gt;2019&lt;/year&gt;&lt;/dates&gt;&lt;pub-location&gt;Scotland&lt;/pub-location&gt;&lt;publisher&gt;Churchill Livingstone&lt;/publisher&gt;&lt;accession-num&gt;30366224&lt;/accession-num&gt;&lt;urls&gt;&lt;related-urls&gt;&lt;url&gt;http://ezproxy.deakin.edu.au/login?url=http://search.ebscohost.com/login.aspx?direct=true&amp;amp;AuthType=ip,sso&amp;amp;db=mdc&amp;amp;AN=30366224&amp;amp;site=ehost-live&amp;amp;scope=site&lt;/url&gt;&lt;/related-urls&gt;&lt;/urls&gt;&lt;electronic-resource-num&gt;10.1016/j.midw.2018.10.007&lt;/electronic-resource-num&gt;&lt;/record&gt;&lt;/Cite&gt;&lt;/EndNote&gt;</w:instrText>
      </w:r>
      <w:r w:rsidRPr="00DF191F">
        <w:fldChar w:fldCharType="separate"/>
      </w:r>
      <w:r w:rsidR="00A40C3F" w:rsidRPr="00DF191F">
        <w:rPr>
          <w:noProof/>
          <w:vertAlign w:val="superscript"/>
        </w:rPr>
        <w:t>680</w:t>
      </w:r>
      <w:r w:rsidRPr="00DF191F">
        <w:fldChar w:fldCharType="end"/>
      </w:r>
      <w:r w:rsidRPr="00DF191F">
        <w:t>.</w:t>
      </w:r>
    </w:p>
    <w:p w14:paraId="292349A8" w14:textId="744EF9B0" w:rsidR="00F72D66" w:rsidRPr="00DF191F" w:rsidRDefault="00F72D66" w:rsidP="00E10E30">
      <w:pPr>
        <w:pStyle w:val="ListL1"/>
      </w:pPr>
      <w:r w:rsidRPr="00DF191F">
        <w:t xml:space="preserve">Male-specific screening mental health tools are lacking, and where screening occurs, there is lack of consistency among services, and potential for discomfort or resistance among men if health professionals are not trusted </w:t>
      </w:r>
      <w:r w:rsidRPr="00DF191F">
        <w:fldChar w:fldCharType="begin">
          <w:fldData xml:space="preserve">PEVuZE5vdGU+PENpdGU+PEF1dGhvcj5TY2h1cHBhbjwvQXV0aG9yPjxZZWFyPjIwMTk8L1llYXI+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</w:fldData>
        </w:fldChar>
      </w:r>
      <w:r w:rsidR="00553BC7" w:rsidRPr="00DF191F">
        <w:instrText xml:space="preserve"> ADDIN EN.CITE </w:instrText>
      </w:r>
      <w:r w:rsidR="00553BC7" w:rsidRPr="00DF191F">
        <w:fldChar w:fldCharType="begin">
          <w:fldData xml:space="preserve">PEVuZE5vdGU+PENpdGU+PEF1dGhvcj5TY2h1cHBhbjwvQXV0aG9yPjxZZWFyPjIwMTk8L1llYXI+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</w:fldData>
        </w:fldChar>
      </w:r>
      <w:r w:rsidR="00553BC7" w:rsidRPr="00DF191F">
        <w:instrText xml:space="preserve"> ADDIN EN.CITE.DATA </w:instrText>
      </w:r>
      <w:r w:rsidR="00553BC7" w:rsidRPr="00DF191F">
        <w:fldChar w:fldCharType="end"/>
      </w:r>
      <w:r w:rsidRPr="00DF191F">
        <w:fldChar w:fldCharType="separate"/>
      </w:r>
      <w:r w:rsidR="00553BC7" w:rsidRPr="00DF191F">
        <w:rPr>
          <w:noProof/>
          <w:vertAlign w:val="superscript"/>
        </w:rPr>
        <w:t>69,72,101</w:t>
      </w:r>
      <w:r w:rsidRPr="00DF191F">
        <w:fldChar w:fldCharType="end"/>
      </w:r>
      <w:r w:rsidRPr="00DF191F">
        <w:t>.</w:t>
      </w:r>
    </w:p>
    <w:p w14:paraId="49CD7577" w14:textId="77777777" w:rsidR="00F72D66" w:rsidRPr="00DF191F" w:rsidRDefault="00F72D66" w:rsidP="00F72D66">
      <w:pPr>
        <w:pStyle w:val="Heading4"/>
      </w:pPr>
      <w:r w:rsidRPr="00DF191F">
        <w:t>Cultural factors</w:t>
      </w:r>
    </w:p>
    <w:p w14:paraId="6A20425A" w14:textId="6433A7AF" w:rsidR="00F72D66" w:rsidRPr="00DF191F" w:rsidRDefault="00F72D66" w:rsidP="00E10E30">
      <w:pPr>
        <w:pStyle w:val="ListL1"/>
      </w:pPr>
      <w:r w:rsidRPr="00DF191F">
        <w:t xml:space="preserve">For Afghan fathers, expectations of being involved in Australia are different to traditions in their country of origin </w:t>
      </w:r>
      <w:r w:rsidRPr="00DF191F">
        <w:fldChar w:fldCharType="begin"/>
      </w:r>
      <w:r w:rsidR="00A40C3F" w:rsidRPr="00DF191F">
        <w:instrText xml:space="preserve"> ADDIN EN.CITE &lt;EndNote&gt;&lt;Cite&gt;&lt;Author&gt;Riggs&lt;/Author&gt;&lt;Year&gt;2016&lt;/Year&gt;&lt;RecNum&gt;351&lt;/RecNum&gt;&lt;DisplayText&gt;&lt;style face="superscript"&gt;448&lt;/style&gt;&lt;/DisplayText&gt;&lt;record&gt;&lt;rec-number&gt;351&lt;/rec-number&gt;&lt;foreign-keys&gt;&lt;key app="EN" db-id="5a0xxepeaxrde3evttx5v9sta0ddfvtt99r2" timestamp="1585006948"&gt;351&lt;/key&gt;&lt;/foreign-keys&gt;&lt;ref-type name="Journal Article"&gt;17&lt;/ref-type&gt;&lt;contributors&gt;&lt;authors&gt;&lt;author&gt;Riggs, Elisha&lt;/author&gt;&lt;author&gt;Yelland, Jane&lt;/author&gt;&lt;author&gt;Szwarc, Josef&lt;/author&gt;&lt;author&gt;Wahidi, Sayed&lt;/author&gt;&lt;author&gt;Casey, Sue&lt;/author&gt;&lt;author&gt;Chesters, Donna&lt;/author&gt;&lt;author&gt;Fouladi, Fatema&lt;/author&gt;&lt;author&gt;Duell-Piening, Philippa&lt;/author&gt;&lt;author&gt;Giallo, Rebecca&lt;/author&gt;&lt;author&gt;Brown, Stephanie&lt;/author&gt;&lt;/authors&gt;&lt;/contributors&gt;&lt;titles&gt;&lt;title&gt;Fatherhood in a New Country: A Qualitative Study Exploring the Experiences of Afghan Men and Implications for Health Services&lt;/title&gt;&lt;secondary-title&gt;Birth: Issues in Perinatal Care&lt;/secondary-title&gt;&lt;/titles&gt;&lt;periodical&gt;&lt;full-title&gt;Birth: Issues in Perinatal Care&lt;/full-title&gt;&lt;/periodical&gt;&lt;pages&gt;86-92&lt;/pages&gt;&lt;volume&gt;43&lt;/volume&gt;&lt;number&gt;1&lt;/number&gt;&lt;dates&gt;&lt;year&gt;2016&lt;/year&gt;&lt;/dates&gt;&lt;pub-location&gt;Malden, Massachusetts&lt;/pub-location&gt;&lt;publisher&gt;Wiley-Blackwell&lt;/publisher&gt;&lt;accession-num&gt;112966752. Language: English. Entry Date: 20160219. Revision Date: 20190502. Publication Type: Article&lt;/accession-num&gt;&lt;urls&gt;&lt;related-urls&gt;&lt;url&gt;http://ezproxy.deakin.edu.au/login?url=http://search.ebscohost.com/login.aspx?direct=true&amp;amp;AuthType=ip,sso&amp;amp;db=ccm&amp;amp;AN=112966752&amp;amp;site=ehost-live&amp;amp;scope=site&lt;/url&gt;&lt;/related-urls&gt;&lt;/urls&gt;&lt;electronic-resource-num&gt;10.1111/birt.12208&lt;/electronic-resource-num&gt;&lt;/record&gt;&lt;/Cite&gt;&lt;/EndNote&gt;</w:instrText>
      </w:r>
      <w:r w:rsidRPr="00DF191F">
        <w:fldChar w:fldCharType="separate"/>
      </w:r>
      <w:r w:rsidR="00A40C3F" w:rsidRPr="00DF191F">
        <w:rPr>
          <w:noProof/>
          <w:vertAlign w:val="superscript"/>
        </w:rPr>
        <w:t>448</w:t>
      </w:r>
      <w:r w:rsidRPr="00DF191F">
        <w:fldChar w:fldCharType="end"/>
      </w:r>
      <w:r w:rsidRPr="00DF191F">
        <w:t xml:space="preserve">. This conflict for fathers from other cultures was also reported by healthcare professionals </w:t>
      </w:r>
      <w:r w:rsidRPr="00DF191F">
        <w:fldChar w:fldCharType="begin"/>
      </w:r>
      <w:r w:rsidR="00A40C3F" w:rsidRPr="00DF191F">
        <w:instrText xml:space="preserve"> ADDIN EN.CITE &lt;EndNote&gt;&lt;Cite&gt;&lt;Author&gt;Rominov&lt;/Author&gt;&lt;Year&gt;2017&lt;/Year&gt;&lt;RecNum&gt;475&lt;/RecNum&gt;&lt;DisplayText&gt;&lt;style face="superscript"&gt;423,682&lt;/style&gt;&lt;/DisplayText&gt;&lt;record&gt;&lt;rec-number&gt;475&lt;/rec-number&gt;&lt;foreign-keys&gt;&lt;key app="EN" db-id="5a0xxepeaxrde3evttx5v9sta0ddfvtt99r2" timestamp="1585006949"&gt;475&lt;/key&gt;&lt;/foreign-keys&gt;&lt;ref-type name="Journal Article"&gt;17&lt;/ref-type&gt;&lt;contributors&gt;&lt;authors&gt;&lt;author&gt;Rominov, H.&lt;/author&gt;&lt;author&gt;Giallo, R.&lt;/author&gt;&lt;author&gt;Pilkington, P. D.&lt;/author&gt;&lt;author&gt;Whelan, T. A.&lt;/author&gt;&lt;/authors&gt;&lt;/contributors&gt;&lt;titles&gt;&lt;title&gt;Midwives’ perceptions and experiences of engaging fathers in perinatal services&lt;/title&gt;&lt;secondary-title&gt;Women and Birth&lt;/secondary-title&gt;&lt;/titles&gt;&lt;periodical&gt;&lt;full-title&gt;Women and Birth&lt;/full-title&gt;&lt;/periodical&gt;&lt;pages&gt;308-318&lt;/pages&gt;&lt;volume&gt;30&lt;/volume&gt;&lt;number&gt;4&lt;/number&gt;&lt;dates&gt;&lt;year&gt;2017&lt;/year&gt;&lt;/dates&gt;&lt;urls&gt;&lt;related-urls&gt;&lt;url&gt;http://www.embase.com/search/results?subaction=viewrecord&amp;amp;from=export&amp;amp;id=L614111836&lt;/url&gt;&lt;/related-urls&gt;&lt;/urls&gt;&lt;electronic-resource-num&gt;10.1016/j.wombi.2016.12.002&lt;/electronic-resource-num&gt;&lt;/record&gt;&lt;/Cite&gt;&lt;Cite&gt;&lt;Author&gt;Wynter&lt;/Author&gt;&lt;Year&gt;2015&lt;/Year&gt;&lt;RecNum&gt;593&lt;/RecNum&gt;&lt;record&gt;&lt;rec-number&gt;593&lt;/rec-number&gt;&lt;foreign-keys&gt;&lt;key app="EN" db-id="5a0xxepeaxrde3evttx5v9sta0ddfvtt99r2" timestamp="1585006951"&gt;593&lt;/key&gt;&lt;/foreign-keys&gt;&lt;ref-type name="Journal Article"&gt;17&lt;/ref-type&gt;&lt;contributors&gt;&lt;authors&gt;&lt;author&gt;Wynter, Rowe, Burns, Fisher&lt;/author&gt;&lt;/authors&gt;&lt;/contributors&gt;&lt;titles&gt;&lt;title&gt;Prevention of postnatal mental health problems: A survey of Victorian Maternal and Child Health Nurses&lt;/title&gt;&lt;/titles&gt;&lt;dates&gt;&lt;year&gt;2015&lt;/year&gt;&lt;/dates&gt;&lt;urls&gt;&lt;/urls&gt;&lt;/record&gt;&lt;/Cite&gt;&lt;/EndNote&gt;</w:instrText>
      </w:r>
      <w:r w:rsidRPr="00DF191F">
        <w:fldChar w:fldCharType="separate"/>
      </w:r>
      <w:r w:rsidR="00A40C3F" w:rsidRPr="00DF191F">
        <w:rPr>
          <w:noProof/>
          <w:vertAlign w:val="superscript"/>
        </w:rPr>
        <w:t>423,682</w:t>
      </w:r>
      <w:r w:rsidRPr="00DF191F">
        <w:fldChar w:fldCharType="end"/>
      </w:r>
      <w:r w:rsidRPr="00DF191F">
        <w:t>.</w:t>
      </w:r>
    </w:p>
    <w:p w14:paraId="729E54A7" w14:textId="0E3D2865" w:rsidR="00F72D66" w:rsidRPr="00DF191F" w:rsidRDefault="00F72D66" w:rsidP="00E10E30">
      <w:pPr>
        <w:pStyle w:val="ListParagraph"/>
        <w:rPr>
          <w:lang w:val="en-AU"/>
        </w:rPr>
      </w:pPr>
      <w:r w:rsidRPr="00DF191F">
        <w:rPr>
          <w:lang w:val="en-AU"/>
        </w:rPr>
        <w:t xml:space="preserve">“Actually, here all the time I was with my wife but in [my country of origin], my family, my father, mother and other relatives would take care of my wife and child, but here I play a hundred roles during pregnancy and appointments…Sometimes it is difficult.” (Male Afghan participant) </w:t>
      </w:r>
      <w:r w:rsidRPr="00DF191F">
        <w:rPr>
          <w:lang w:val="en-AU"/>
        </w:rPr>
        <w:fldChar w:fldCharType="begin"/>
      </w:r>
      <w:r w:rsidR="00A40C3F" w:rsidRPr="00DF191F">
        <w:rPr>
          <w:lang w:val="en-AU"/>
        </w:rPr>
        <w:instrText xml:space="preserve"> ADDIN EN.CITE &lt;EndNote&gt;&lt;Cite&gt;&lt;Author&gt;Riggs&lt;/Author&gt;&lt;Year&gt;2016&lt;/Year&gt;&lt;RecNum&gt;351&lt;/RecNum&gt;&lt;DisplayText&gt;&lt;style face="superscript"&gt;448&lt;/style&gt;&lt;/DisplayText&gt;&lt;record&gt;&lt;rec-number&gt;351&lt;/rec-number&gt;&lt;foreign-keys&gt;&lt;key app="EN" db-id="5a0xxepeaxrde3evttx5v9sta0ddfvtt99r2" timestamp="1585006948"&gt;351&lt;/key&gt;&lt;/foreign-keys&gt;&lt;ref-type name="Journal Article"&gt;17&lt;/ref-type&gt;&lt;contributors&gt;&lt;authors&gt;&lt;author&gt;Riggs, Elisha&lt;/author&gt;&lt;author&gt;Yelland, Jane&lt;/author&gt;&lt;author&gt;Szwarc, Josef&lt;/author&gt;&lt;author&gt;Wahidi, Sayed&lt;/author&gt;&lt;author&gt;Casey, Sue&lt;/author&gt;&lt;author&gt;Chesters, Donna&lt;/author&gt;&lt;author&gt;Fouladi, Fatema&lt;/author&gt;&lt;author&gt;Duell-Piening, Philippa&lt;/author&gt;&lt;author&gt;Giallo, Rebecca&lt;/author&gt;&lt;author&gt;Brown, Stephanie&lt;/author&gt;&lt;/authors&gt;&lt;/contributors&gt;&lt;titles&gt;&lt;title&gt;Fatherhood in a New Country: A Qualitative Study Exploring the Experiences of Afghan Men and Implications for Health Services&lt;/title&gt;&lt;secondary-title&gt;Birth: Issues in Perinatal Care&lt;/secondary-title&gt;&lt;/titles&gt;&lt;periodical&gt;&lt;full-title&gt;Birth: Issues in Perinatal Care&lt;/full-title&gt;&lt;/periodical&gt;&lt;pages&gt;86-92&lt;/pages&gt;&lt;volume&gt;43&lt;/volume&gt;&lt;number&gt;1&lt;/number&gt;&lt;dates&gt;&lt;year&gt;2016&lt;/year&gt;&lt;/dates&gt;&lt;pub-location&gt;Malden, Massachusetts&lt;/pub-location&gt;&lt;publisher&gt;Wiley-Blackwell&lt;/publisher&gt;&lt;accession-num&gt;112966752. Language: English. Entry Date: 20160219. Revision Date: 20190502. Publication Type: Article&lt;/accession-num&gt;&lt;urls&gt;&lt;related-urls&gt;&lt;url&gt;http://ezproxy.deakin.edu.au/login?url=http://search.ebscohost.com/login.aspx?direct=true&amp;amp;AuthType=ip,sso&amp;amp;db=ccm&amp;amp;AN=112966752&amp;amp;site=ehost-live&amp;amp;scope=site&lt;/url&gt;&lt;/related-urls&gt;&lt;/urls&gt;&lt;electronic-resource-num&gt;10.1111/birt.12208&lt;/electronic-resource-num&gt;&lt;/record&gt;&lt;/Cite&gt;&lt;/EndNote&gt;</w:instrText>
      </w:r>
      <w:r w:rsidRPr="00DF191F">
        <w:rPr>
          <w:lang w:val="en-AU"/>
        </w:rPr>
        <w:fldChar w:fldCharType="separate"/>
      </w:r>
      <w:r w:rsidR="00A40C3F" w:rsidRPr="00DF191F">
        <w:rPr>
          <w:noProof/>
          <w:vertAlign w:val="superscript"/>
          <w:lang w:val="en-AU"/>
        </w:rPr>
        <w:t>448</w:t>
      </w:r>
      <w:r w:rsidRPr="00DF191F">
        <w:rPr>
          <w:lang w:val="en-AU"/>
        </w:rPr>
        <w:fldChar w:fldCharType="end"/>
      </w:r>
    </w:p>
    <w:p w14:paraId="3F228254" w14:textId="5AEA0B8D" w:rsidR="00F72D66" w:rsidRPr="00DF191F" w:rsidRDefault="00F72D66" w:rsidP="00E10E30">
      <w:pPr>
        <w:pStyle w:val="ListL1"/>
      </w:pPr>
      <w:r w:rsidRPr="00DF191F">
        <w:t xml:space="preserve">Because of poverty and educational disengagement, young Aboriginal and Torres Strait Islander men may lack knowledge and understanding of what it means to be a father and what that role actually requires </w:t>
      </w:r>
      <w:r w:rsidRPr="00DF191F">
        <w:fldChar w:fldCharType="begin"/>
      </w:r>
      <w:r w:rsidR="00A40C3F" w:rsidRPr="00DF191F">
        <w:instrText xml:space="preserve"> ADDIN EN.CITE &lt;EndNote&gt;&lt;Cite&gt;&lt;Author&gt;Larkins&lt;/Author&gt;&lt;Year&gt;2009&lt;/Year&gt;&lt;RecNum&gt;742&lt;/RecNum&gt;&lt;DisplayText&gt;&lt;style face="superscript"&gt;683&lt;/style&gt;&lt;/DisplayText&gt;&lt;record&gt;&lt;rec-number&gt;742&lt;/rec-number&gt;&lt;foreign-keys&gt;&lt;key app="EN" db-id="5a0xxepeaxrde3evttx5v9sta0ddfvtt99r2" timestamp="1585006953"&gt;742&lt;/key&gt;&lt;/foreign-keys&gt;&lt;ref-type name="Report"&gt;27&lt;/ref-type&gt;&lt;contributors&gt;&lt;authors&gt;&lt;author&gt;Larkins, S.&lt;/author&gt;&lt;author&gt;McGinty, S.&lt;/author&gt;&lt;author&gt;Smith, S.&lt;/author&gt;&lt;author&gt;Harrison, R.&lt;/author&gt;&lt;author&gt;Spillman, M.&lt;/author&gt;&lt;/authors&gt;&lt;/contributors&gt;&lt;titles&gt;&lt;title&gt;Review of Literature, evaluations and research on Australian Indigenous young parents&amp;apos; programs&lt;/title&gt;&lt;/titles&gt;&lt;dates&gt;&lt;year&gt;2009&lt;/year&gt;&lt;/dates&gt;&lt;pub-location&gt;Townsville, Australia&lt;/pub-location&gt;&lt;publisher&gt;Rural Health Research Unit, James Cook University&lt;/publisher&gt;&lt;urls&gt;&lt;/urls&gt;&lt;/record&gt;&lt;/Cite&gt;&lt;/EndNote&gt;</w:instrText>
      </w:r>
      <w:r w:rsidRPr="00DF191F">
        <w:fldChar w:fldCharType="separate"/>
      </w:r>
      <w:r w:rsidR="00A40C3F" w:rsidRPr="00DF191F">
        <w:rPr>
          <w:noProof/>
          <w:vertAlign w:val="superscript"/>
        </w:rPr>
        <w:t>683</w:t>
      </w:r>
      <w:r w:rsidRPr="00DF191F">
        <w:fldChar w:fldCharType="end"/>
      </w:r>
      <w:r w:rsidRPr="00DF191F">
        <w:t>.</w:t>
      </w:r>
    </w:p>
    <w:p w14:paraId="29EEAD81" w14:textId="77777777" w:rsidR="00F72D66" w:rsidRPr="00DF191F" w:rsidRDefault="00F72D66" w:rsidP="007D11F9">
      <w:pPr>
        <w:pStyle w:val="Heading3"/>
        <w:rPr>
          <w:lang w:val="en-AU"/>
        </w:rPr>
      </w:pPr>
      <w:bookmarkStart w:id="237" w:name="_Toc141194781"/>
      <w:r w:rsidRPr="00DF191F">
        <w:rPr>
          <w:lang w:val="en-AU"/>
        </w:rPr>
        <w:lastRenderedPageBreak/>
        <w:t>19.4 Opportunities</w:t>
      </w:r>
      <w:bookmarkEnd w:id="237"/>
    </w:p>
    <w:p w14:paraId="4482F14C" w14:textId="77777777" w:rsidR="00F72D66" w:rsidRPr="00DF191F" w:rsidRDefault="00F72D66" w:rsidP="00F72D66">
      <w:pPr>
        <w:pStyle w:val="Heading4"/>
        <w:rPr>
          <w:rFonts w:asciiTheme="majorHAnsi" w:hAnsiTheme="majorHAnsi"/>
          <w:sz w:val="26"/>
        </w:rPr>
      </w:pPr>
      <w:r w:rsidRPr="00DF191F">
        <w:t>Individual</w:t>
      </w:r>
    </w:p>
    <w:p w14:paraId="6E6FDCBA" w14:textId="7D66ABCA" w:rsidR="00F72D66" w:rsidRPr="00DF191F" w:rsidRDefault="00F72D66" w:rsidP="00E10E30">
      <w:pPr>
        <w:pStyle w:val="ListL1"/>
      </w:pPr>
      <w:r w:rsidRPr="00DF191F">
        <w:t xml:space="preserve">Fathers are motivated to attend services with partners and babies; they want to be included in antenatal and postnatal services </w:t>
      </w:r>
      <w:r w:rsidRPr="00DF191F">
        <w:fldChar w:fldCharType="begin">
          <w:fldData xml:space="preserve">PEVuZE5vdGU+PENpdGU+PEF1dGhvcj5OYXNoPC9BdXRob3I+PFllYXI+MjAxODwvWWVhcj48UmVj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PEVuZE5vdGU+PENpdGU+PEF1dGhvcj5OYXNoPC9BdXRob3I+PFllYXI+MjAxODwvWWVhcj48UmVj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67,448,670</w:t>
      </w:r>
      <w:r w:rsidRPr="00DF191F">
        <w:fldChar w:fldCharType="end"/>
      </w:r>
      <w:r w:rsidRPr="00DF191F">
        <w:t xml:space="preserve">. International reviews indicate that fathers believe that their involvement in health service consultations is important for their attachment with the baby and relationship with the partner </w:t>
      </w:r>
      <w:r w:rsidRPr="00DF191F">
        <w:fldChar w:fldCharType="begin">
          <w:fldData xml:space="preserve">PEVuZE5vdGU+PENpdGU+PEF1dGhvcj5XZWxsczwvQXV0aG9yPjxZZWFyPjIwMTY8L1llYXI+PFJl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</w:fldData>
        </w:fldChar>
      </w:r>
      <w:r w:rsidR="00A40C3F" w:rsidRPr="00DF191F">
        <w:instrText xml:space="preserve"> ADDIN EN.CITE </w:instrText>
      </w:r>
      <w:r w:rsidR="00A40C3F" w:rsidRPr="00DF191F">
        <w:fldChar w:fldCharType="begin">
          <w:fldData xml:space="preserve">PEVuZE5vdGU+PENpdGU+PEF1dGhvcj5XZWxsczwvQXV0aG9yPjxZZWFyPjIwMTY8L1llYXI+PFJl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667,679</w:t>
      </w:r>
      <w:r w:rsidRPr="00DF191F">
        <w:fldChar w:fldCharType="end"/>
      </w:r>
      <w:r w:rsidRPr="00DF191F">
        <w:t>.</w:t>
      </w:r>
    </w:p>
    <w:p w14:paraId="5473CFE5" w14:textId="495E4798" w:rsidR="00F72D66" w:rsidRPr="00DF191F" w:rsidRDefault="00F72D66" w:rsidP="00E10E30">
      <w:pPr>
        <w:pStyle w:val="ListL1"/>
      </w:pPr>
      <w:r w:rsidRPr="00DF191F">
        <w:t xml:space="preserve">Support needs to be flexible – different formats suit different men </w:t>
      </w:r>
      <w:r w:rsidRPr="00DF191F">
        <w:fldChar w:fldCharType="begin">
          <w:fldData xml:space="preserve">PEVuZE5vdGU+PENpdGU+PEF1dGhvcj5LdW1hcjwvQXV0aG9yPjxZZWFyPjIwMTg8L1llYXI+PFJl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</w:fldData>
        </w:fldChar>
      </w:r>
      <w:r w:rsidR="00A40C3F" w:rsidRPr="00DF191F">
        <w:instrText xml:space="preserve"> ADDIN EN.CITE </w:instrText>
      </w:r>
      <w:r w:rsidR="00A40C3F" w:rsidRPr="00DF191F">
        <w:fldChar w:fldCharType="begin">
          <w:fldData xml:space="preserve">PEVuZE5vdGU+PENpdGU+PEF1dGhvcj5LdW1hcjwvQXV0aG9yPjxZZWFyPjIwMTg8L1llYXI+PFJl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56,67,101,678</w:t>
      </w:r>
      <w:r w:rsidRPr="00DF191F">
        <w:fldChar w:fldCharType="end"/>
      </w:r>
      <w:r w:rsidRPr="00DF191F">
        <w:t>.</w:t>
      </w:r>
    </w:p>
    <w:p w14:paraId="79FB55A3" w14:textId="6EDC0C13" w:rsidR="00F72D66" w:rsidRPr="00DF191F" w:rsidRDefault="00E612A8" w:rsidP="00E10E30">
      <w:pPr>
        <w:pStyle w:val="ListL1"/>
      </w:pPr>
      <w:r w:rsidRPr="00DF191F">
        <w:rPr>
          <w:noProof/>
          <w:lang w:eastAsia="en-AU"/>
        </w:rPr>
        <mc:AlternateContent>
          <mc:Choice Requires="wps">
            <w:drawing>
              <wp:anchor distT="45720" distB="45720" distL="114300" distR="114300" simplePos="0" relativeHeight="252096000" behindDoc="0" locked="0" layoutInCell="1" allowOverlap="1" wp14:anchorId="4E40AA15" wp14:editId="41AEEB13">
                <wp:simplePos x="0" y="0"/>
                <wp:positionH relativeFrom="margin">
                  <wp:posOffset>4046706</wp:posOffset>
                </wp:positionH>
                <wp:positionV relativeFrom="paragraph">
                  <wp:posOffset>12308</wp:posOffset>
                </wp:positionV>
                <wp:extent cx="1438910" cy="1666673"/>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666673"/>
                        </a:xfrm>
                        <a:prstGeom prst="rect">
                          <a:avLst/>
                        </a:prstGeom>
                        <a:noFill/>
                        <a:ln w="9525">
                          <a:noFill/>
                          <a:miter lim="800000"/>
                          <a:headEnd/>
                          <a:tailEnd/>
                        </a:ln>
                      </wps:spPr>
                      <wps:txbx>
                        <w:txbxContent>
                          <w:p w14:paraId="0C1A2ED7" w14:textId="29A57ECD" w:rsidR="00535975" w:rsidRPr="00596937" w:rsidRDefault="00535975" w:rsidP="00255881">
                            <w:pPr>
                              <w:pStyle w:val="Quote1"/>
                            </w:pPr>
                            <w:r>
                              <w:t>“</w:t>
                            </w:r>
                            <w:r w:rsidR="00255881">
                              <w:t>…</w:t>
                            </w:r>
                            <w:r w:rsidRPr="00596937">
                              <w:t xml:space="preserve"> reframing the whole thing as, by getting help for yourself is a way of helping your baby might be a good way of going about it.</w:t>
                            </w:r>
                            <w:r>
                              <w:t>”</w:t>
                            </w:r>
                            <w:r w:rsidRPr="00596937">
                              <w:t xml:space="preserve"> </w:t>
                            </w:r>
                            <w:r>
                              <w:t xml:space="preserve"> </w:t>
                            </w:r>
                            <w:r w:rsidRPr="00596937">
                              <w:t>(Father 19, metro, expecting first baby</w:t>
                            </w:r>
                            <w:r>
                              <w:t xml:space="preserve"> </w:t>
                            </w:r>
                            <w:r w:rsidR="00F403AF">
                              <w:rPr>
                                <w:vertAlign w:val="superscript"/>
                              </w:rPr>
                              <w:t>67</w:t>
                            </w:r>
                            <w:r w:rsidRPr="0059693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0AA15" id="_x0000_s1084" type="#_x0000_t202" style="position:absolute;left:0;text-align:left;margin-left:318.65pt;margin-top:.95pt;width:113.3pt;height:131.25pt;z-index:25209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" filled="f" stroked="f">
                <v:textbox>
                  <w:txbxContent>
                    <w:p w14:paraId="0C1A2ED7" w14:textId="29A57ECD" w:rsidR="00535975" w:rsidRPr="00596937" w:rsidRDefault="00535975" w:rsidP="00255881">
                      <w:pPr>
                        <w:pStyle w:val="Quote1"/>
                      </w:pPr>
                      <w:r>
                        <w:t>“</w:t>
                      </w:r>
                      <w:r w:rsidR="00255881">
                        <w:t>…</w:t>
                      </w:r>
                      <w:r w:rsidRPr="00596937">
                        <w:t xml:space="preserve"> reframing the whole thing as, by getting help for yourself is a way of helping your baby might be a good way of going about it.</w:t>
                      </w:r>
                      <w:r>
                        <w:t>”</w:t>
                      </w:r>
                      <w:r w:rsidRPr="00596937">
                        <w:t xml:space="preserve"> </w:t>
                      </w:r>
                      <w:r>
                        <w:t xml:space="preserve"> </w:t>
                      </w:r>
                      <w:r w:rsidRPr="00596937">
                        <w:t>(Father 19, metro, expecting first baby</w:t>
                      </w:r>
                      <w:r>
                        <w:t xml:space="preserve"> </w:t>
                      </w:r>
                      <w:r w:rsidR="00F403AF">
                        <w:rPr>
                          <w:vertAlign w:val="superscript"/>
                        </w:rPr>
                        <w:t>67</w:t>
                      </w:r>
                      <w:r w:rsidRPr="00596937">
                        <w:t xml:space="preserve">) </w:t>
                      </w:r>
                    </w:p>
                  </w:txbxContent>
                </v:textbox>
                <w10:wrap anchorx="margin"/>
              </v:shape>
            </w:pict>
          </mc:Fallback>
        </mc:AlternateContent>
      </w:r>
      <w:r w:rsidRPr="00DF191F">
        <w:rPr>
          <w:noProof/>
          <w:lang w:eastAsia="en-AU"/>
        </w:rPr>
        <mc:AlternateContent>
          <mc:Choice Requires="wps">
            <w:drawing>
              <wp:anchor distT="0" distB="0" distL="114300" distR="114300" simplePos="0" relativeHeight="252094976" behindDoc="0" locked="0" layoutInCell="1" allowOverlap="1" wp14:anchorId="5443A7F0" wp14:editId="2085568B">
                <wp:simplePos x="0" y="0"/>
                <wp:positionH relativeFrom="margin">
                  <wp:posOffset>3813175</wp:posOffset>
                </wp:positionH>
                <wp:positionV relativeFrom="paragraph">
                  <wp:posOffset>24765</wp:posOffset>
                </wp:positionV>
                <wp:extent cx="1883410" cy="1704975"/>
                <wp:effectExtent l="0" t="0" r="21590" b="28575"/>
                <wp:wrapSquare wrapText="bothSides"/>
                <wp:docPr id="39" name="Double Brace 39"/>
                <wp:cNvGraphicFramePr/>
                <a:graphic xmlns:a="http://schemas.openxmlformats.org/drawingml/2006/main">
                  <a:graphicData uri="http://schemas.microsoft.com/office/word/2010/wordprocessingShape">
                    <wps:wsp>
                      <wps:cNvSpPr/>
                      <wps:spPr>
                        <a:xfrm>
                          <a:off x="0" y="0"/>
                          <a:ext cx="1883410" cy="1704975"/>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F7068" id="Double Brace 39" o:spid="_x0000_s1026" type="#_x0000_t186" style="position:absolute;margin-left:300.25pt;margin-top:1.95pt;width:148.3pt;height:134.25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" strokecolor="#ed7d31 [3205]" strokeweight="1.5pt">
                <v:stroke joinstyle="miter"/>
                <w10:wrap type="square" anchorx="margin"/>
              </v:shape>
            </w:pict>
          </mc:Fallback>
        </mc:AlternateContent>
      </w:r>
      <w:r w:rsidR="00F72D66" w:rsidRPr="00DF191F">
        <w:t>At the time of becoming a father, fathers may be motivated to address their mental health. They recogni</w:t>
      </w:r>
      <w:r w:rsidR="00D72A22" w:rsidRPr="00DF191F">
        <w:t>s</w:t>
      </w:r>
      <w:r w:rsidR="00F72D66" w:rsidRPr="00DF191F">
        <w:t xml:space="preserve">e that the impact of their mental health symptoms on their partner or child would be a strong prompt to seek help </w:t>
      </w:r>
      <w:r w:rsidR="00F72D66" w:rsidRPr="00DF191F">
        <w:fldChar w:fldCharType="begin">
          <w:fldData xml:space="preserve">PEVuZE5vdGU+PENpdGU+PEF1dGhvcj5TY2h1cHBhbjwvQXV0aG9yPjxZZWFyPjIwMTk8L1llYXI+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</w:fldData>
        </w:fldChar>
      </w:r>
      <w:r w:rsidR="00553BC7" w:rsidRPr="00DF191F">
        <w:instrText xml:space="preserve"> ADDIN EN.CITE </w:instrText>
      </w:r>
      <w:r w:rsidR="00553BC7" w:rsidRPr="00DF191F">
        <w:fldChar w:fldCharType="begin">
          <w:fldData xml:space="preserve">PEVuZE5vdGU+PENpdGU+PEF1dGhvcj5TY2h1cHBhbjwvQXV0aG9yPjxZZWFyPjIwMTk8L1llYXI+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</w:fldData>
        </w:fldChar>
      </w:r>
      <w:r w:rsidR="00553BC7" w:rsidRPr="00DF191F">
        <w:instrText xml:space="preserve"> ADDIN EN.CITE.DATA </w:instrText>
      </w:r>
      <w:r w:rsidR="00553BC7" w:rsidRPr="00DF191F">
        <w:fldChar w:fldCharType="end"/>
      </w:r>
      <w:r w:rsidR="00F72D66" w:rsidRPr="00DF191F">
        <w:fldChar w:fldCharType="separate"/>
      </w:r>
      <w:r w:rsidR="00553BC7" w:rsidRPr="00DF191F">
        <w:rPr>
          <w:noProof/>
          <w:vertAlign w:val="superscript"/>
        </w:rPr>
        <w:t>67,69</w:t>
      </w:r>
      <w:r w:rsidR="00F72D66" w:rsidRPr="00DF191F">
        <w:fldChar w:fldCharType="end"/>
      </w:r>
      <w:r w:rsidR="00F72D66" w:rsidRPr="00DF191F">
        <w:t>.</w:t>
      </w:r>
    </w:p>
    <w:p w14:paraId="3A113910" w14:textId="4B55D354" w:rsidR="00F72D66" w:rsidRPr="00DF191F" w:rsidRDefault="00F72D66" w:rsidP="00E10E30">
      <w:pPr>
        <w:pStyle w:val="ListParagraph"/>
        <w:rPr>
          <w:lang w:val="en-AU"/>
        </w:rPr>
      </w:pPr>
      <w:r w:rsidRPr="00DF191F">
        <w:rPr>
          <w:lang w:val="en-AU"/>
        </w:rPr>
        <w:t xml:space="preserve">“I think if at any stage I recognise in myself that I was yea putting myself ahead of those two [mother and baby] then that to me wouldn’t, that wouldn’t sit well with me [yea] internally not to say it’s not right but then that’s when I’d be looking for services to help try and combat that” </w:t>
      </w:r>
      <w:r w:rsidRPr="00DF191F">
        <w:rPr>
          <w:lang w:val="en-AU"/>
        </w:rPr>
        <w:fldChar w:fldCharType="begin"/>
      </w:r>
      <w:r w:rsidR="00553BC7" w:rsidRPr="00DF191F">
        <w:rPr>
          <w:lang w:val="en-AU"/>
        </w:rPr>
        <w:instrText xml:space="preserve"> ADDIN EN.CITE &lt;EndNote&gt;&lt;Cite&gt;&lt;Author&gt;Schuppan&lt;/Author&gt;&lt;Year&gt;2019&lt;/Year&gt;&lt;RecNum&gt;754&lt;/RecNum&gt;&lt;DisplayText&gt;&lt;style face="superscript"&gt;69&lt;/style&gt;&lt;/DisplayText&gt;&lt;record&gt;&lt;rec-number&gt;754&lt;/rec-number&gt;&lt;foreign-keys&gt;&lt;key app="EN" db-id="5a0xxepeaxrde3evttx5v9sta0ddfvtt99r2" timestamp="1586504018"&gt;754&lt;/key&gt;&lt;/foreign-keys&gt;&lt;ref-type name="Journal Article"&gt;17&lt;/ref-type&gt;&lt;contributors&gt;&lt;authors&gt;&lt;author&gt;Schuppan, Kelly M.&lt;/author&gt;&lt;author&gt;Roberts, Rachel&lt;/author&gt;&lt;author&gt;Powrie, Rosalind&lt;/author&gt;&lt;/authors&gt;&lt;/contributors&gt;&lt;titles&gt;&lt;title&gt;Paternal Perinatal Mental Health: At-Risk Fathers’ Perceptions of Help-Seeking and Screening&lt;/title&gt;&lt;secondary-title&gt;The Journal of Men’s Studies&lt;/secondary-title&gt;&lt;/titles&gt;&lt;pages&gt;307-328&lt;/pages&gt;&lt;volume&gt;27&lt;/volume&gt;&lt;number&gt;3&lt;/number&gt;&lt;keywords&gt;&lt;keyword&gt;paternal perinatal depression,paternal perinatal anxiety,paternal antenatal mental health,paternal postnatal mental health&lt;/keyword&gt;&lt;/keywords&gt;&lt;dates&gt;&lt;year&gt;2019&lt;/year&gt;&lt;/dates&gt;&lt;urls&gt;&lt;related-urls&gt;&lt;url&gt;https://journals.sagepub.com/doi/abs/10.1177/1060826519829908&lt;/url&gt;&lt;/related-urls&gt;&lt;/urls&gt;&lt;electronic-resource-num&gt;10.1177/1060826519829908&lt;/electronic-resource-num&gt;&lt;/record&gt;&lt;/Cite&gt;&lt;/EndNote&gt;</w:instrText>
      </w:r>
      <w:r w:rsidRPr="00DF191F">
        <w:rPr>
          <w:lang w:val="en-AU"/>
        </w:rPr>
        <w:fldChar w:fldCharType="separate"/>
      </w:r>
      <w:r w:rsidR="00553BC7" w:rsidRPr="00DF191F">
        <w:rPr>
          <w:noProof/>
          <w:vertAlign w:val="superscript"/>
          <w:lang w:val="en-AU"/>
        </w:rPr>
        <w:t>69</w:t>
      </w:r>
      <w:r w:rsidRPr="00DF191F">
        <w:rPr>
          <w:lang w:val="en-AU"/>
        </w:rPr>
        <w:fldChar w:fldCharType="end"/>
      </w:r>
      <w:r w:rsidRPr="00DF191F">
        <w:rPr>
          <w:lang w:val="en-AU"/>
        </w:rPr>
        <w:t>.</w:t>
      </w:r>
    </w:p>
    <w:p w14:paraId="41C6F58D" w14:textId="77777777" w:rsidR="00F72D66" w:rsidRPr="00DF191F" w:rsidRDefault="00F72D66" w:rsidP="00F72D66">
      <w:pPr>
        <w:pStyle w:val="Heading4"/>
      </w:pPr>
      <w:r w:rsidRPr="00DF191F">
        <w:t>Health services</w:t>
      </w:r>
    </w:p>
    <w:p w14:paraId="08C6FACB" w14:textId="04424BBA" w:rsidR="00F72D66" w:rsidRPr="00DF191F" w:rsidRDefault="00F72D66" w:rsidP="00E10E30">
      <w:r w:rsidRPr="00DF191F">
        <w:t xml:space="preserve">International reviews report that behaviours and actions of medical staff can have a memorable (positive or negative) impact on fathers </w:t>
      </w:r>
      <w:r w:rsidRPr="00DF191F">
        <w:fldChar w:fldCharType="begin">
          <w:fldData xml:space="preserve">PEVuZE5vdGU+PENpdGU+PEF1dGhvcj5FbGxpczwvQXV0aG9yPjxZZWFyPjIwMTY8L1llYXI+PFJl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</w:fldData>
        </w:fldChar>
      </w:r>
      <w:r w:rsidR="00A40C3F" w:rsidRPr="00DF191F">
        <w:instrText xml:space="preserve"> ADDIN EN.CITE </w:instrText>
      </w:r>
      <w:r w:rsidR="00A40C3F" w:rsidRPr="00DF191F">
        <w:fldChar w:fldCharType="begin">
          <w:fldData xml:space="preserve">PEVuZE5vdGU+PENpdGU+PEF1dGhvcj5FbGxpczwvQXV0aG9yPjxZZWFyPjIwMTY8L1llYXI+PFJl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667,680,685,686</w:t>
      </w:r>
      <w:r w:rsidRPr="00DF191F">
        <w:fldChar w:fldCharType="end"/>
      </w:r>
      <w:r w:rsidRPr="00DF191F">
        <w:t>.</w:t>
      </w:r>
    </w:p>
    <w:p w14:paraId="548FE5AF" w14:textId="4A1915EF" w:rsidR="00F72D66" w:rsidRPr="00DF191F" w:rsidRDefault="00F72D66" w:rsidP="00E10E30">
      <w:pPr>
        <w:pStyle w:val="ListL1"/>
      </w:pPr>
      <w:r w:rsidRPr="00DF191F">
        <w:t xml:space="preserve">Many midwives see engaging fathers as part of their role </w:t>
      </w:r>
      <w:r w:rsidRPr="00DF191F">
        <w:fldChar w:fldCharType="begin"/>
      </w:r>
      <w:r w:rsidR="00A40C3F" w:rsidRPr="00DF191F">
        <w:instrText xml:space="preserve"> ADDIN EN.CITE &lt;EndNote&gt;&lt;Cite&gt;&lt;Author&gt;Rominov&lt;/Author&gt;&lt;Year&gt;2017&lt;/Year&gt;&lt;RecNum&gt;475&lt;/RecNum&gt;&lt;DisplayText&gt;&lt;style face="superscript"&gt;423,682&lt;/style&gt;&lt;/DisplayText&gt;&lt;record&gt;&lt;rec-number&gt;475&lt;/rec-number&gt;&lt;foreign-keys&gt;&lt;key app="EN" db-id="5a0xxepeaxrde3evttx5v9sta0ddfvtt99r2" timestamp="1585006949"&gt;475&lt;/key&gt;&lt;/foreign-keys&gt;&lt;ref-type name="Journal Article"&gt;17&lt;/ref-type&gt;&lt;contributors&gt;&lt;authors&gt;&lt;author&gt;Rominov, H.&lt;/author&gt;&lt;author&gt;Giallo, R.&lt;/author&gt;&lt;author&gt;Pilkington, P. D.&lt;/author&gt;&lt;author&gt;Whelan, T. A.&lt;/author&gt;&lt;/authors&gt;&lt;/contributors&gt;&lt;titles&gt;&lt;title&gt;Midwives’ perceptions and experiences of engaging fathers in perinatal services&lt;/title&gt;&lt;secondary-title&gt;Women and Birth&lt;/secondary-title&gt;&lt;/titles&gt;&lt;periodical&gt;&lt;full-title&gt;Women and Birth&lt;/full-title&gt;&lt;/periodical&gt;&lt;pages&gt;308-318&lt;/pages&gt;&lt;volume&gt;30&lt;/volume&gt;&lt;number&gt;4&lt;/number&gt;&lt;dates&gt;&lt;year&gt;2017&lt;/year&gt;&lt;/dates&gt;&lt;urls&gt;&lt;related-urls&gt;&lt;url&gt;http://www.embase.com/search/results?subaction=viewrecord&amp;amp;from=export&amp;amp;id=L614111836&lt;/url&gt;&lt;/related-urls&gt;&lt;/urls&gt;&lt;electronic-resource-num&gt;10.1016/j.wombi.2016.12.002&lt;/electronic-resource-num&gt;&lt;/record&gt;&lt;/Cite&gt;&lt;Cite ExcludeYear="1"&gt;&lt;Author&gt;Wynter&lt;/Author&gt;&lt;Year&gt;2015&lt;/Year&gt;&lt;RecNum&gt;593&lt;/RecNum&gt;&lt;record&gt;&lt;rec-number&gt;593&lt;/rec-number&gt;&lt;foreign-keys&gt;&lt;key app="EN" db-id="5a0xxepeaxrde3evttx5v9sta0ddfvtt99r2" timestamp="1585006951"&gt;593&lt;/key&gt;&lt;/foreign-keys&gt;&lt;ref-type name="Journal Article"&gt;17&lt;/ref-type&gt;&lt;contributors&gt;&lt;authors&gt;&lt;author&gt;Wynter, Rowe, Burns, Fisher&lt;/author&gt;&lt;/authors&gt;&lt;/contributors&gt;&lt;titles&gt;&lt;title&gt;Prevention of postnatal mental health problems: A survey of Victorian Maternal and Child Health Nurses&lt;/title&gt;&lt;/titles&gt;&lt;dates&gt;&lt;year&gt;2015&lt;/year&gt;&lt;/dates&gt;&lt;urls&gt;&lt;/urls&gt;&lt;/record&gt;&lt;/Cite&gt;&lt;/EndNote&gt;</w:instrText>
      </w:r>
      <w:r w:rsidRPr="00DF191F">
        <w:fldChar w:fldCharType="separate"/>
      </w:r>
      <w:r w:rsidR="00A40C3F" w:rsidRPr="00DF191F">
        <w:rPr>
          <w:noProof/>
          <w:vertAlign w:val="superscript"/>
        </w:rPr>
        <w:t>423,682</w:t>
      </w:r>
      <w:r w:rsidRPr="00DF191F">
        <w:fldChar w:fldCharType="end"/>
      </w:r>
      <w:r w:rsidRPr="00DF191F">
        <w:t xml:space="preserve">, and report that they use specific strategies to promote father-inclusiveness and facilitate father involvement </w:t>
      </w:r>
      <w:r w:rsidRPr="00DF191F">
        <w:fldChar w:fldCharType="begin"/>
      </w:r>
      <w:r w:rsidR="00A40C3F" w:rsidRPr="00DF191F">
        <w:instrText xml:space="preserve"> ADDIN EN.CITE &lt;EndNote&gt;&lt;Cite&gt;&lt;Author&gt;Rominov&lt;/Author&gt;&lt;Year&gt;2017&lt;/Year&gt;&lt;RecNum&gt;475&lt;/RecNum&gt;&lt;DisplayText&gt;&lt;style face="superscript"&gt;423&lt;/style&gt;&lt;/DisplayText&gt;&lt;record&gt;&lt;rec-number&gt;475&lt;/rec-number&gt;&lt;foreign-keys&gt;&lt;key app="EN" db-id="5a0xxepeaxrde3evttx5v9sta0ddfvtt99r2" timestamp="1585006949"&gt;475&lt;/key&gt;&lt;/foreign-keys&gt;&lt;ref-type name="Journal Article"&gt;17&lt;/ref-type&gt;&lt;contributors&gt;&lt;authors&gt;&lt;author&gt;Rominov, H.&lt;/author&gt;&lt;author&gt;Giallo, R.&lt;/author&gt;&lt;author&gt;Pilkington, P. D.&lt;/author&gt;&lt;author&gt;Whelan, T. A.&lt;/author&gt;&lt;/authors&gt;&lt;/contributors&gt;&lt;titles&gt;&lt;title&gt;Midwives’ perceptions and experiences of engaging fathers in perinatal services&lt;/title&gt;&lt;secondary-title&gt;Women and Birth&lt;/secondary-title&gt;&lt;/titles&gt;&lt;periodical&gt;&lt;full-title&gt;Women and Birth&lt;/full-title&gt;&lt;/periodical&gt;&lt;pages&gt;308-318&lt;/pages&gt;&lt;volume&gt;30&lt;/volume&gt;&lt;number&gt;4&lt;/number&gt;&lt;dates&gt;&lt;year&gt;2017&lt;/year&gt;&lt;/dates&gt;&lt;urls&gt;&lt;related-urls&gt;&lt;url&gt;http://www.embase.com/search/results?subaction=viewrecord&amp;amp;from=export&amp;amp;id=L614111836&lt;/url&gt;&lt;/related-urls&gt;&lt;/urls&gt;&lt;electronic-resource-num&gt;10.1016/j.wombi.2016.12.002&lt;/electronic-resource-num&gt;&lt;/record&gt;&lt;/Cite&gt;&lt;/EndNote&gt;</w:instrText>
      </w:r>
      <w:r w:rsidRPr="00DF191F">
        <w:fldChar w:fldCharType="separate"/>
      </w:r>
      <w:r w:rsidR="00A40C3F" w:rsidRPr="00DF191F">
        <w:rPr>
          <w:noProof/>
          <w:vertAlign w:val="superscript"/>
        </w:rPr>
        <w:t>423</w:t>
      </w:r>
      <w:r w:rsidRPr="00DF191F">
        <w:fldChar w:fldCharType="end"/>
      </w:r>
      <w:r w:rsidRPr="00DF191F">
        <w:t>.</w:t>
      </w:r>
    </w:p>
    <w:p w14:paraId="2F6B3D4C" w14:textId="28157E25" w:rsidR="00F72D66" w:rsidRPr="00DF191F" w:rsidRDefault="00F72D66" w:rsidP="00E10E30">
      <w:pPr>
        <w:pStyle w:val="ListL1"/>
      </w:pPr>
      <w:r w:rsidRPr="00DF191F">
        <w:t xml:space="preserve">Fathers are more likely to attend classes or seek support from health professionals if the content/support is informational, technical, focused on parenting rather than emotional support </w:t>
      </w:r>
      <w:r w:rsidRPr="00DF191F">
        <w:fldChar w:fldCharType="begin">
          <w:fldData xml:space="preserve">PEVuZE5vdGU+PENpdGU+PEF1dGhvcj5OYXNoPC9BdXRob3I+PFllYXI+MjAxODwvWWVhcj48UmVj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</w:fldData>
        </w:fldChar>
      </w:r>
      <w:r w:rsidR="00A40C3F" w:rsidRPr="00DF191F">
        <w:instrText xml:space="preserve"> ADDIN EN.CITE </w:instrText>
      </w:r>
      <w:r w:rsidR="00A40C3F" w:rsidRPr="00DF191F">
        <w:fldChar w:fldCharType="begin">
          <w:fldData xml:space="preserve">PEVuZE5vdGU+PENpdGU+PEF1dGhvcj5OYXNoPC9BdXRob3I+PFllYXI+MjAxODwvWWVhcj48UmVj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67,422,670,672,676</w:t>
      </w:r>
      <w:r w:rsidRPr="00DF191F">
        <w:fldChar w:fldCharType="end"/>
      </w:r>
      <w:r w:rsidRPr="00DF191F">
        <w:t>.</w:t>
      </w:r>
    </w:p>
    <w:p w14:paraId="401B5477" w14:textId="00C59920" w:rsidR="00F72D66" w:rsidRPr="00DF191F" w:rsidRDefault="00F72D66" w:rsidP="00E10E30">
      <w:pPr>
        <w:pStyle w:val="ListL1"/>
      </w:pPr>
      <w:r w:rsidRPr="00DF191F">
        <w:t xml:space="preserve">Fathers are more likely to be engaged if health professionals treat them as if they have a valued role in decision making, as reported in Australian studies </w:t>
      </w:r>
      <w:r w:rsidRPr="00DF191F">
        <w:fldChar w:fldCharType="begin">
          <w:fldData xml:space="preserve">PEVuZE5vdGU+PENpdGU+PEF1dGhvcj5KZWZmZXJ5PC9BdXRob3I+PFllYXI+MjAxNDwvWWVhcj48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</w:fldData>
        </w:fldChar>
      </w:r>
      <w:r w:rsidR="00A40C3F" w:rsidRPr="00DF191F">
        <w:instrText xml:space="preserve"> ADDIN EN.CITE </w:instrText>
      </w:r>
      <w:r w:rsidR="00A40C3F" w:rsidRPr="00DF191F">
        <w:fldChar w:fldCharType="begin">
          <w:fldData xml:space="preserve">PEVuZE5vdGU+PENpdGU+PEF1dGhvcj5KZWZmZXJ5PC9BdXRob3I+PFllYXI+MjAxNDwvWWVhcj48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423,667,669</w:t>
      </w:r>
      <w:r w:rsidRPr="00DF191F">
        <w:fldChar w:fldCharType="end"/>
      </w:r>
      <w:r w:rsidRPr="00DF191F">
        <w:t>.</w:t>
      </w:r>
    </w:p>
    <w:p w14:paraId="73843A7C" w14:textId="71AFF209" w:rsidR="00F72D66" w:rsidRPr="00DF191F" w:rsidRDefault="00F72D66" w:rsidP="00E10E30">
      <w:pPr>
        <w:pStyle w:val="ListL1"/>
      </w:pPr>
      <w:r w:rsidRPr="00DF191F">
        <w:t xml:space="preserve">Fathers prefer to speak to general practitioners rather than psychologists, maternal child health nurses, or early parenting services </w:t>
      </w:r>
      <w:r w:rsidRPr="00DF191F">
        <w:fldChar w:fldCharType="begin">
          <w:fldData xml:space="preserve">PEVuZE5vdGU+PENpdGU+PEF1dGhvcj5HaWFsbG88L0F1dGhvcj48WWVhcj4yMDE3PC9ZZWFyPjxS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</w:fldData>
        </w:fldChar>
      </w:r>
      <w:r w:rsidR="00A40C3F" w:rsidRPr="00DF191F">
        <w:instrText xml:space="preserve"> ADDIN EN.CITE </w:instrText>
      </w:r>
      <w:r w:rsidR="00A40C3F" w:rsidRPr="00DF191F">
        <w:fldChar w:fldCharType="begin">
          <w:fldData xml:space="preserve">PEVuZE5vdGU+PENpdGU+PEF1dGhvcj5HaWFsbG88L0F1dGhvcj48WWVhcj4yMDE3PC9ZZWFyPjxS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78,669</w:t>
      </w:r>
      <w:r w:rsidRPr="00DF191F">
        <w:fldChar w:fldCharType="end"/>
      </w:r>
      <w:r w:rsidRPr="00DF191F">
        <w:t>.</w:t>
      </w:r>
    </w:p>
    <w:p w14:paraId="32C49E69" w14:textId="56EE32DF" w:rsidR="00F72D66" w:rsidRPr="00DF191F" w:rsidRDefault="00F72D66" w:rsidP="00E10E30">
      <w:pPr>
        <w:pStyle w:val="ListL1"/>
      </w:pPr>
      <w:r w:rsidRPr="00DF191F">
        <w:t xml:space="preserve">A specific father-inclusive program (e.g., Baby Makes 3 program for new parents), run within a large service, can facilitate the whole service becoming father inclusive </w:t>
      </w:r>
      <w:r w:rsidRPr="00DF191F">
        <w:fldChar w:fldCharType="begin"/>
      </w:r>
      <w:r w:rsidR="00A40C3F" w:rsidRPr="00DF191F">
        <w:instrText xml:space="preserve"> ADDIN EN.CITE &lt;EndNote&gt;&lt;Cite&gt;&lt;Author&gt;Pfitzner&lt;/Author&gt;&lt;Year&gt;2018&lt;/Year&gt;&lt;RecNum&gt;360&lt;/RecNum&gt;&lt;DisplayText&gt;&lt;style face="superscript"&gt;673&lt;/style&gt;&lt;/DisplayText&gt;&lt;record&gt;&lt;rec-number&gt;360&lt;/rec-number&gt;&lt;foreign-keys&gt;&lt;key app="EN" db-id="5a0xxepeaxrde3evttx5v9sta0ddfvtt99r2" timestamp="1585006948"&gt;360&lt;/key&gt;&lt;/foreign-keys&gt;&lt;ref-type name="Journal Article"&gt;17&lt;/ref-type&gt;&lt;contributors&gt;&lt;authors&gt;&lt;author&gt;Pfitzner, Naomi&lt;/author&gt;&lt;author&gt;Humphreys, Cathy&lt;/author&gt;&lt;author&gt;Hegarty, Kelsey&lt;/author&gt;&lt;/authors&gt;&lt;/contributors&gt;&lt;titles&gt;&lt;title&gt;Engaging Men as Fathers: How Gender Influences Men’s Involvement in Australian Family Health Services&lt;/title&gt;&lt;secondary-title&gt;Journal of Family Issues&lt;/secondary-title&gt;&lt;/titles&gt;&lt;periodical&gt;&lt;full-title&gt;Journal of Family Issues&lt;/full-title&gt;&lt;/periodical&gt;&lt;pages&gt;3956-3985&lt;/pages&gt;&lt;volume&gt;39&lt;/volume&gt;&lt;number&gt;16&lt;/number&gt;&lt;dates&gt;&lt;year&gt;2018&lt;/year&gt;&lt;/dates&gt;&lt;pub-location&gt;Thousand Oaks, California&lt;/pub-location&gt;&lt;publisher&gt;Sage Publications Inc.&lt;/publisher&gt;&lt;accession-num&gt;132272426. Language: English. Entry Date: 20181012. Revision Date: 20190409. Publication Type: Article. Journal Subset: Biomedical&lt;/accession-num&gt;&lt;urls&gt;&lt;related-urls&gt;&lt;url&gt;http://ezproxy.deakin.edu.au/login?url=http://search.ebscohost.com/login.aspx?direct=true&amp;amp;AuthType=ip,sso&amp;amp;db=ccm&amp;amp;AN=132272426&amp;amp;site=ehost-live&amp;amp;scope=site&lt;/url&gt;&lt;/related-urls&gt;&lt;/urls&gt;&lt;electronic-resource-num&gt;10.1177/0192513X18802329&lt;/electronic-resource-num&gt;&lt;/record&gt;&lt;/Cite&gt;&lt;/EndNote&gt;</w:instrText>
      </w:r>
      <w:r w:rsidRPr="00DF191F">
        <w:fldChar w:fldCharType="separate"/>
      </w:r>
      <w:r w:rsidR="00A40C3F" w:rsidRPr="00DF191F">
        <w:rPr>
          <w:noProof/>
          <w:vertAlign w:val="superscript"/>
        </w:rPr>
        <w:t>673</w:t>
      </w:r>
      <w:r w:rsidRPr="00DF191F">
        <w:fldChar w:fldCharType="end"/>
      </w:r>
      <w:r w:rsidRPr="00DF191F">
        <w:t>.</w:t>
      </w:r>
    </w:p>
    <w:p w14:paraId="3BFDE342" w14:textId="0AC83615" w:rsidR="00F72D66" w:rsidRPr="00DF191F" w:rsidRDefault="00F72D66" w:rsidP="00F72D66">
      <w:pPr>
        <w:pStyle w:val="Heading4"/>
      </w:pPr>
      <w:r w:rsidRPr="00DF191F">
        <w:t xml:space="preserve">Peer </w:t>
      </w:r>
      <w:r w:rsidR="00497391" w:rsidRPr="00DF191F">
        <w:t>S</w:t>
      </w:r>
      <w:r w:rsidRPr="00DF191F">
        <w:t>upport</w:t>
      </w:r>
    </w:p>
    <w:p w14:paraId="16042EE6" w14:textId="5375DA4E" w:rsidR="00F72D66" w:rsidRPr="00DF191F" w:rsidRDefault="00F72D66" w:rsidP="00E10E30">
      <w:pPr>
        <w:pStyle w:val="ListL1"/>
      </w:pPr>
      <w:r w:rsidRPr="00DF191F">
        <w:t xml:space="preserve">Fathers sometimes attend programs and/or access information because their partners encourage or tell them to </w:t>
      </w:r>
      <w:r w:rsidRPr="00DF191F">
        <w:fldChar w:fldCharType="begin">
          <w:fldData xml:space="preserve">PEVuZE5vdGU+PENpdGU+PEF1dGhvcj5QZml0em5lcjwvQXV0aG9yPjxZZWFyPjIwMTg8L1llYXI+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</w:fldData>
        </w:fldChar>
      </w:r>
      <w:r w:rsidR="00A40C3F" w:rsidRPr="00DF191F">
        <w:instrText xml:space="preserve"> ADDIN EN.CITE </w:instrText>
      </w:r>
      <w:r w:rsidR="00A40C3F" w:rsidRPr="00DF191F">
        <w:fldChar w:fldCharType="begin">
          <w:fldData xml:space="preserve">PEVuZE5vdGU+PENpdGU+PEF1dGhvcj5QZml0em5lcjwvQXV0aG9yPjxZZWFyPjIwMTg8L1llYXI+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67,101,673</w:t>
      </w:r>
      <w:r w:rsidRPr="00DF191F">
        <w:fldChar w:fldCharType="end"/>
      </w:r>
      <w:r w:rsidRPr="00DF191F">
        <w:t>.</w:t>
      </w:r>
    </w:p>
    <w:p w14:paraId="3987F1D1" w14:textId="79C773A7" w:rsidR="00F72D66" w:rsidRPr="00DF191F" w:rsidRDefault="00F72D66" w:rsidP="00E10E30">
      <w:pPr>
        <w:pStyle w:val="ListL1"/>
      </w:pPr>
      <w:r w:rsidRPr="00DF191F">
        <w:t xml:space="preserve">Engaging Aboriginal and Torres Strait Islander fathers is facilitated by partnering with an Aboriginal community for recruitment and to ensure cultural relevance and sensitivity </w:t>
      </w:r>
      <w:r w:rsidRPr="00DF191F">
        <w:fldChar w:fldCharType="begin">
          <w:fldData xml:space="preserve">PEVuZE5vdGU+PENpdGU+PEF1dGhvcj5LaWNrZXR0LVR1Y2tlcjwvQXV0aG9yPjxZZWFyPjIwMTU8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</w:fldData>
        </w:fldChar>
      </w:r>
      <w:r w:rsidR="00A40C3F" w:rsidRPr="00DF191F">
        <w:instrText xml:space="preserve"> ADDIN EN.CITE </w:instrText>
      </w:r>
      <w:r w:rsidR="00A40C3F" w:rsidRPr="00DF191F">
        <w:fldChar w:fldCharType="begin">
          <w:fldData xml:space="preserve">PEVuZE5vdGU+PENpdGU+PEF1dGhvcj5LaWNrZXR0LVR1Y2tlcjwvQXV0aG9yPjxZZWFyPjIwMTU8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674,684,687</w:t>
      </w:r>
      <w:r w:rsidRPr="00DF191F">
        <w:fldChar w:fldCharType="end"/>
      </w:r>
      <w:r w:rsidRPr="00DF191F">
        <w:t>.</w:t>
      </w:r>
    </w:p>
    <w:p w14:paraId="2F54A49C" w14:textId="1F0F65A5" w:rsidR="00F72D66" w:rsidRPr="00DF191F" w:rsidRDefault="00F72D66" w:rsidP="00E10E30">
      <w:pPr>
        <w:pStyle w:val="ListL1"/>
      </w:pPr>
      <w:r w:rsidRPr="00DF191F">
        <w:t xml:space="preserve">Support for Aboriginal fathers is optimal if it includes: Elders playing an important role, experience-sharing with other men, or positive role models and connection to country </w:t>
      </w:r>
      <w:r w:rsidRPr="00DF191F">
        <w:fldChar w:fldCharType="begin"/>
      </w:r>
      <w:r w:rsidR="00A40C3F" w:rsidRPr="00DF191F">
        <w:instrText xml:space="preserve"> ADDIN EN.CITE &lt;EndNote&gt;&lt;Cite&gt;&lt;Author&gt;Kickett-Tucker&lt;/Author&gt;&lt;Year&gt;2015&lt;/Year&gt;&lt;RecNum&gt;91&lt;/RecNum&gt;&lt;DisplayText&gt;&lt;style face="superscript"&gt;683,687&lt;/style&gt;&lt;/DisplayText&gt;&lt;record&gt;&lt;rec-number&gt;91&lt;/rec-number&gt;&lt;foreign-keys&gt;&lt;key app="EN" db-id="xvpwpazsffdx0jepffqvpfw8z9zrs595pdve" timestamp="1584846425"&gt;91&lt;/key&gt;&lt;/foreign-keys&gt;&lt;ref-type name="Report"&gt;27&lt;/ref-type&gt;&lt;contributors&gt;&lt;authors&gt;&lt;author&gt;Kickett-Tucker, C. &lt;/author&gt;&lt;author&gt;Nilson, C. &lt;/author&gt;&lt;author&gt;Bessarab, D. &lt;/author&gt;&lt;author&gt;Dodd, J. &lt;/author&gt;&lt;author&gt;Scrine, C. &lt;/author&gt;&lt;author&gt;Hunt, K. &lt;/author&gt;&lt;author&gt;Mudham, P. &lt;/author&gt;&lt;/authors&gt;&lt;tertiary-authors&gt;&lt;author&gt;Pindi Pindi Ltd Koya Aboriginal Corporation, Beyondblue&lt;/author&gt;&lt;/tertiary-authors&gt;&lt;/contributors&gt;&lt;titles&gt;&lt;title&gt;Maambart Maam For Maali Moort Wellbeing Pilot Program report&lt;/title&gt;&lt;/titles&gt;&lt;dates&gt;&lt;year&gt;2015&lt;/year&gt;&lt;/dates&gt;&lt;urls&gt;&lt;/urls&gt;&lt;/record&gt;&lt;/Cite&gt;&lt;Cite&gt;&lt;Author&gt;Larkins&lt;/Author&gt;&lt;Year&gt;2009&lt;/Year&gt;&lt;RecNum&gt;742&lt;/RecNum&gt;&lt;record&gt;&lt;rec-number&gt;742&lt;/rec-number&gt;&lt;foreign-keys&gt;&lt;key app="EN" db-id="5a0xxepeaxrde3evttx5v9sta0ddfvtt99r2" timestamp="1585006953"&gt;742&lt;/key&gt;&lt;/foreign-keys&gt;&lt;ref-type name="Report"&gt;27&lt;/ref-type&gt;&lt;contributors&gt;&lt;authors&gt;&lt;author&gt;Larkins, S.&lt;/author&gt;&lt;author&gt;McGinty, S.&lt;/author&gt;&lt;author&gt;Smith, S.&lt;/author&gt;&lt;author&gt;Harrison, R.&lt;/author&gt;&lt;author&gt;Spillman, M.&lt;/author&gt;&lt;/authors&gt;&lt;/contributors&gt;&lt;titles&gt;&lt;title&gt;Review of Literature, evaluations and research on Australian Indigenous young parents&amp;apos; programs&lt;/title&gt;&lt;/titles&gt;&lt;dates&gt;&lt;year&gt;2009&lt;/year&gt;&lt;/dates&gt;&lt;pub-location&gt;Townsville, Australia&lt;/pub-location&gt;&lt;publisher&gt;Rural Health Research Unit, James Cook University&lt;/publisher&gt;&lt;urls&gt;&lt;/urls&gt;&lt;/record&gt;&lt;/Cite&gt;&lt;/EndNote&gt;</w:instrText>
      </w:r>
      <w:r w:rsidRPr="00DF191F">
        <w:fldChar w:fldCharType="separate"/>
      </w:r>
      <w:r w:rsidR="00A40C3F" w:rsidRPr="00DF191F">
        <w:rPr>
          <w:noProof/>
          <w:vertAlign w:val="superscript"/>
        </w:rPr>
        <w:t>683,687</w:t>
      </w:r>
      <w:r w:rsidRPr="00DF191F">
        <w:fldChar w:fldCharType="end"/>
      </w:r>
      <w:r w:rsidRPr="00DF191F">
        <w:t>.</w:t>
      </w:r>
    </w:p>
    <w:p w14:paraId="5D3BCBAA" w14:textId="30A84F3F" w:rsidR="00F72D66" w:rsidRPr="00DF191F" w:rsidRDefault="00F72D66" w:rsidP="00F72D66">
      <w:pPr>
        <w:pStyle w:val="Heading4"/>
      </w:pPr>
      <w:r w:rsidRPr="00DF191F">
        <w:lastRenderedPageBreak/>
        <w:t xml:space="preserve">Gateway </w:t>
      </w:r>
      <w:r w:rsidR="00497391" w:rsidRPr="00DF191F">
        <w:t>C</w:t>
      </w:r>
      <w:r w:rsidRPr="00DF191F">
        <w:t>onsultations</w:t>
      </w:r>
    </w:p>
    <w:p w14:paraId="5A010E2D" w14:textId="46B06CDE" w:rsidR="00F72D66" w:rsidRPr="00DF191F" w:rsidRDefault="00F72D66" w:rsidP="00E10E30">
      <w:pPr>
        <w:pStyle w:val="ListL1"/>
      </w:pPr>
      <w:r w:rsidRPr="00DF191F">
        <w:t xml:space="preserve">Health professionals encounter fathers “incidentally” as families seek help for the mother and infant. This provides an opportunity to engage with fathers and assess and address their own mental health concerns </w:t>
      </w:r>
      <w:r w:rsidRPr="00DF191F">
        <w:fldChar w:fldCharType="begin">
          <w:fldData xml:space="preserve">PEVuZE5vdGU+PENpdGU+PEF1dGhvcj5GbGV0Y2hlcjwvQXV0aG9yPjxZZWFyPjIwMTk8L1llYXI+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=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PEVuZE5vdGU+PENpdGU+PEF1dGhvcj5GbGV0Y2hlcjwvQXV0aG9yPjxZZWFyPjIwMTk8L1llYXI+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=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72,73,653</w:t>
      </w:r>
      <w:r w:rsidRPr="00DF191F">
        <w:fldChar w:fldCharType="end"/>
      </w:r>
      <w:r w:rsidRPr="00DF191F">
        <w:t>.</w:t>
      </w:r>
    </w:p>
    <w:p w14:paraId="7589B0E2" w14:textId="1ED95D5A" w:rsidR="00F72D66" w:rsidRPr="00DF191F" w:rsidRDefault="00F72D66" w:rsidP="00E10E30">
      <w:pPr>
        <w:pStyle w:val="ListL1"/>
      </w:pPr>
      <w:r w:rsidRPr="00DF191F">
        <w:t xml:space="preserve">Health professionals sometimes rely on men to make appointments for women from CALD backgrounds, to provide transport for their partners and to interpret for them </w:t>
      </w:r>
      <w:r w:rsidRPr="00DF191F">
        <w:fldChar w:fldCharType="begin"/>
      </w:r>
      <w:r w:rsidR="00A40C3F" w:rsidRPr="00DF191F">
        <w:instrText xml:space="preserve"> ADDIN EN.CITE &lt;EndNote&gt;&lt;Cite&gt;&lt;Author&gt;Riggs&lt;/Author&gt;&lt;Year&gt;2016&lt;/Year&gt;&lt;RecNum&gt;351&lt;/RecNum&gt;&lt;DisplayText&gt;&lt;style face="superscript"&gt;448&lt;/style&gt;&lt;/DisplayText&gt;&lt;record&gt;&lt;rec-number&gt;351&lt;/rec-number&gt;&lt;foreign-keys&gt;&lt;key app="EN" db-id="5a0xxepeaxrde3evttx5v9sta0ddfvtt99r2" timestamp="1585006948"&gt;351&lt;/key&gt;&lt;/foreign-keys&gt;&lt;ref-type name="Journal Article"&gt;17&lt;/ref-type&gt;&lt;contributors&gt;&lt;authors&gt;&lt;author&gt;Riggs, Elisha&lt;/author&gt;&lt;author&gt;Yelland, Jane&lt;/author&gt;&lt;author&gt;Szwarc, Josef&lt;/author&gt;&lt;author&gt;Wahidi, Sayed&lt;/author&gt;&lt;author&gt;Casey, Sue&lt;/author&gt;&lt;author&gt;Chesters, Donna&lt;/author&gt;&lt;author&gt;Fouladi, Fatema&lt;/author&gt;&lt;author&gt;Duell-Piening, Philippa&lt;/author&gt;&lt;author&gt;Giallo, Rebecca&lt;/author&gt;&lt;author&gt;Brown, Stephanie&lt;/author&gt;&lt;/authors&gt;&lt;/contributors&gt;&lt;titles&gt;&lt;title&gt;Fatherhood in a New Country: A Qualitative Study Exploring the Experiences of Afghan Men and Implications for Health Services&lt;/title&gt;&lt;secondary-title&gt;Birth: Issues in Perinatal Care&lt;/secondary-title&gt;&lt;/titles&gt;&lt;periodical&gt;&lt;full-title&gt;Birth: Issues in Perinatal Care&lt;/full-title&gt;&lt;/periodical&gt;&lt;pages&gt;86-92&lt;/pages&gt;&lt;volume&gt;43&lt;/volume&gt;&lt;number&gt;1&lt;/number&gt;&lt;dates&gt;&lt;year&gt;2016&lt;/year&gt;&lt;/dates&gt;&lt;pub-location&gt;Malden, Massachusetts&lt;/pub-location&gt;&lt;publisher&gt;Wiley-Blackwell&lt;/publisher&gt;&lt;accession-num&gt;112966752. Language: English. Entry Date: 20160219. Revision Date: 20190502. Publication Type: Article&lt;/accession-num&gt;&lt;urls&gt;&lt;related-urls&gt;&lt;url&gt;http://ezproxy.deakin.edu.au/login?url=http://search.ebscohost.com/login.aspx?direct=true&amp;amp;AuthType=ip,sso&amp;amp;db=ccm&amp;amp;AN=112966752&amp;amp;site=ehost-live&amp;amp;scope=site&lt;/url&gt;&lt;/related-urls&gt;&lt;/urls&gt;&lt;electronic-resource-num&gt;10.1111/birt.12208&lt;/electronic-resource-num&gt;&lt;/record&gt;&lt;/Cite&gt;&lt;/EndNote&gt;</w:instrText>
      </w:r>
      <w:r w:rsidRPr="00DF191F">
        <w:fldChar w:fldCharType="separate"/>
      </w:r>
      <w:r w:rsidR="00A40C3F" w:rsidRPr="00DF191F">
        <w:rPr>
          <w:noProof/>
          <w:vertAlign w:val="superscript"/>
        </w:rPr>
        <w:t>448</w:t>
      </w:r>
      <w:r w:rsidRPr="00DF191F">
        <w:fldChar w:fldCharType="end"/>
      </w:r>
      <w:r w:rsidRPr="00DF191F">
        <w:t>.</w:t>
      </w:r>
    </w:p>
    <w:p w14:paraId="3E53B474" w14:textId="141E4D6C" w:rsidR="00F72D66" w:rsidRPr="00DF191F" w:rsidRDefault="00F72D66" w:rsidP="00E10E30">
      <w:pPr>
        <w:pStyle w:val="ListL1"/>
      </w:pPr>
      <w:r w:rsidRPr="00DF191F">
        <w:t xml:space="preserve">Some Early Parenting Services are screening fathers for mental health problems routinely </w:t>
      </w:r>
      <w:r w:rsidRPr="00DF191F">
        <w:fldChar w:fldCharType="begin"/>
      </w:r>
      <w:r w:rsidR="00553BC7" w:rsidRPr="00DF191F">
        <w:instrText xml:space="preserve"> ADDIN EN.CITE &lt;EndNote&gt;&lt;Cite&gt;&lt;Author&gt;Fletcher&lt;/Author&gt;&lt;Year&gt;2017&lt;/Year&gt;&lt;RecNum&gt;510&lt;/RecNum&gt;&lt;DisplayText&gt;&lt;style face="superscript"&gt;72&lt;/style&gt;&lt;/DisplayText&gt;&lt;record&gt;&lt;rec-number&gt;510&lt;/rec-number&gt;&lt;foreign-keys&gt;&lt;key app="EN" db-id="5a0xxepeaxrde3evttx5v9sta0ddfvtt99r2" timestamp="1585006950"&gt;510&lt;/key&gt;&lt;/foreign-keys&gt;&lt;ref-type name="Journal Article"&gt;17&lt;/ref-type&gt;&lt;contributors&gt;&lt;authors&gt;&lt;author&gt;Fletcher, Richard&lt;/author&gt;&lt;author&gt;Dowse, Eileen&lt;/author&gt;&lt;author&gt;St George, Jennifer&lt;/author&gt;&lt;author&gt;Payling, Tara&lt;/author&gt;&lt;/authors&gt;&lt;/contributors&gt;&lt;titles&gt;&lt;title&gt;Mental health screening of fathers attending early parenting services in Australia&lt;/title&gt;&lt;secondary-title&gt;Journal Of Child Health Care: For Professionals Working With Children In The Hospital And Community&lt;/secondary-title&gt;&lt;/titles&gt;&lt;periodical&gt;&lt;full-title&gt;Journal Of Child Health Care: For Professionals Working With Children In The Hospital And Community&lt;/full-title&gt;&lt;/periodical&gt;&lt;pages&gt;498-508&lt;/pages&gt;&lt;volume&gt;21&lt;/volume&gt;&lt;number&gt;4&lt;/number&gt;&lt;dates&gt;&lt;year&gt;2017&lt;/year&gt;&lt;/dates&gt;&lt;pub-location&gt;England&lt;/pub-location&gt;&lt;publisher&gt;Sage Publications&lt;/publisher&gt;&lt;accession-num&gt;29110526&lt;/accession-num&gt;&lt;urls&gt;&lt;related-urls&gt;&lt;url&gt;http://ezproxy.deakin.edu.au/login?url=http://search.ebscohost.com/login.aspx?direct=true&amp;amp;AuthType=ip,sso&amp;amp;db=mdc&amp;amp;AN=29110526&amp;amp;site=ehost-live&amp;amp;scope=site&lt;/url&gt;&lt;/related-urls&gt;&lt;/urls&gt;&lt;electronic-resource-num&gt;10.1177/1367493517732166&lt;/electronic-resource-num&gt;&lt;/record&gt;&lt;/Cite&gt;&lt;/EndNote&gt;</w:instrText>
      </w:r>
      <w:r w:rsidRPr="00DF191F">
        <w:fldChar w:fldCharType="separate"/>
      </w:r>
      <w:r w:rsidR="00553BC7" w:rsidRPr="00DF191F">
        <w:rPr>
          <w:noProof/>
          <w:vertAlign w:val="superscript"/>
        </w:rPr>
        <w:t>72</w:t>
      </w:r>
      <w:r w:rsidRPr="00DF191F">
        <w:fldChar w:fldCharType="end"/>
      </w:r>
      <w:r w:rsidRPr="00DF191F">
        <w:t xml:space="preserve">. Fathers perceive that screening raises awareness of their own symptoms and can therefore act as a help seeking prompt, as well as a step toward reducing stigma associated with mental health problems </w:t>
      </w:r>
      <w:r w:rsidRPr="00DF191F">
        <w:fldChar w:fldCharType="begin"/>
      </w:r>
      <w:r w:rsidR="00553BC7" w:rsidRPr="00DF191F">
        <w:instrText xml:space="preserve"> ADDIN EN.CITE &lt;EndNote&gt;&lt;Cite&gt;&lt;Author&gt;Schuppan&lt;/Author&gt;&lt;Year&gt;2019&lt;/Year&gt;&lt;RecNum&gt;754&lt;/RecNum&gt;&lt;DisplayText&gt;&lt;style face="superscript"&gt;69&lt;/style&gt;&lt;/DisplayText&gt;&lt;record&gt;&lt;rec-number&gt;754&lt;/rec-number&gt;&lt;foreign-keys&gt;&lt;key app="EN" db-id="5a0xxepeaxrde3evttx5v9sta0ddfvtt99r2" timestamp="1586504018"&gt;754&lt;/key&gt;&lt;/foreign-keys&gt;&lt;ref-type name="Journal Article"&gt;17&lt;/ref-type&gt;&lt;contributors&gt;&lt;authors&gt;&lt;author&gt;Schuppan, Kelly M.&lt;/author&gt;&lt;author&gt;Roberts, Rachel&lt;/author&gt;&lt;author&gt;Powrie, Rosalind&lt;/author&gt;&lt;/authors&gt;&lt;/contributors&gt;&lt;titles&gt;&lt;title&gt;Paternal Perinatal Mental Health: At-Risk Fathers’ Perceptions of Help-Seeking and Screening&lt;/title&gt;&lt;secondary-title&gt;The Journal of Men’s Studies&lt;/secondary-title&gt;&lt;/titles&gt;&lt;pages&gt;307-328&lt;/pages&gt;&lt;volume&gt;27&lt;/volume&gt;&lt;number&gt;3&lt;/number&gt;&lt;keywords&gt;&lt;keyword&gt;paternal perinatal depression,paternal perinatal anxiety,paternal antenatal mental health,paternal postnatal mental health&lt;/keyword&gt;&lt;/keywords&gt;&lt;dates&gt;&lt;year&gt;2019&lt;/year&gt;&lt;/dates&gt;&lt;urls&gt;&lt;related-urls&gt;&lt;url&gt;https://journals.sagepub.com/doi/abs/10.1177/1060826519829908&lt;/url&gt;&lt;/related-urls&gt;&lt;/urls&gt;&lt;electronic-resource-num&gt;10.1177/1060826519829908&lt;/electronic-resource-num&gt;&lt;/record&gt;&lt;/Cite&gt;&lt;/EndNote&gt;</w:instrText>
      </w:r>
      <w:r w:rsidRPr="00DF191F">
        <w:fldChar w:fldCharType="separate"/>
      </w:r>
      <w:r w:rsidR="00553BC7" w:rsidRPr="00DF191F">
        <w:rPr>
          <w:noProof/>
          <w:vertAlign w:val="superscript"/>
        </w:rPr>
        <w:t>69</w:t>
      </w:r>
      <w:r w:rsidRPr="00DF191F">
        <w:fldChar w:fldCharType="end"/>
      </w:r>
      <w:r w:rsidRPr="00DF191F">
        <w:t>.</w:t>
      </w:r>
    </w:p>
    <w:p w14:paraId="2C3EA4C7" w14:textId="77777777" w:rsidR="00F72D66" w:rsidRPr="00DF191F" w:rsidRDefault="00F72D66" w:rsidP="00F72D66">
      <w:pPr>
        <w:pStyle w:val="Heading4"/>
      </w:pPr>
      <w:r w:rsidRPr="00DF191F">
        <w:t>E-Health</w:t>
      </w:r>
    </w:p>
    <w:p w14:paraId="7A442993" w14:textId="46FB0295" w:rsidR="00F72D66" w:rsidRPr="00DF191F" w:rsidRDefault="00F72D66" w:rsidP="00E10E30">
      <w:pPr>
        <w:pStyle w:val="ListL1"/>
      </w:pPr>
      <w:r w:rsidRPr="00DF191F">
        <w:t xml:space="preserve">Two feasibility studies provided preliminary evidence for using SMS4dads and websites </w:t>
      </w:r>
      <w:r w:rsidRPr="00DF191F">
        <w:fldChar w:fldCharType="begin">
          <w:fldData xml:space="preserve">PEVuZE5vdGU+PENpdGU+PEF1dGhvcj5GbGV0Y2hlcjwvQXV0aG9yPjxZZWFyPjIwMTc8L1llYXI+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=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PEVuZE5vdGU+PENpdGU+PEF1dGhvcj5GbGV0Y2hlcjwvQXV0aG9yPjxZZWFyPjIwMTc8L1llYXI+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=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688,689</w:t>
      </w:r>
      <w:r w:rsidRPr="00DF191F">
        <w:fldChar w:fldCharType="end"/>
      </w:r>
      <w:r w:rsidRPr="00DF191F">
        <w:t xml:space="preserve">. </w:t>
      </w:r>
    </w:p>
    <w:p w14:paraId="23FBF0F4" w14:textId="593FE165" w:rsidR="00F72D66" w:rsidRPr="00DF191F" w:rsidRDefault="00F72D66" w:rsidP="00E10E30">
      <w:pPr>
        <w:pStyle w:val="ListL1"/>
      </w:pPr>
      <w:r w:rsidRPr="00DF191F">
        <w:rPr>
          <w:noProof/>
          <w:lang w:eastAsia="en-AU"/>
        </w:rPr>
        <mc:AlternateContent>
          <mc:Choice Requires="wps">
            <w:drawing>
              <wp:anchor distT="45720" distB="45720" distL="114300" distR="114300" simplePos="0" relativeHeight="252098048" behindDoc="0" locked="0" layoutInCell="1" allowOverlap="1" wp14:anchorId="6F896697" wp14:editId="0531AE50">
                <wp:simplePos x="0" y="0"/>
                <wp:positionH relativeFrom="margin">
                  <wp:align>center</wp:align>
                </wp:positionH>
                <wp:positionV relativeFrom="paragraph">
                  <wp:posOffset>306705</wp:posOffset>
                </wp:positionV>
                <wp:extent cx="4781550" cy="94297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942975"/>
                        </a:xfrm>
                        <a:prstGeom prst="rect">
                          <a:avLst/>
                        </a:prstGeom>
                        <a:noFill/>
                        <a:ln w="9525">
                          <a:noFill/>
                          <a:miter lim="800000"/>
                          <a:headEnd/>
                          <a:tailEnd/>
                        </a:ln>
                      </wps:spPr>
                      <wps:txbx>
                        <w:txbxContent>
                          <w:p w14:paraId="63839571" w14:textId="652C33AB" w:rsidR="00535975" w:rsidRPr="003D20BF" w:rsidRDefault="00535975" w:rsidP="00E612A8">
                            <w:pPr>
                              <w:pStyle w:val="Quote1"/>
                            </w:pPr>
                            <w:r>
                              <w:t>“</w:t>
                            </w:r>
                            <w:r w:rsidRPr="003D20BF">
                              <w:t>I miss the [SMS] messages. It was a conversation starter with my wife. We’d talk about the messages or the links about what’s going to happen when the baby comes. We are both so busy working full time we don’t have a lot of time to think about these things</w:t>
                            </w:r>
                            <w:r>
                              <w:t xml:space="preserve"> </w:t>
                            </w:r>
                            <w:r w:rsidR="00FC0C23">
                              <w:rPr>
                                <w:vertAlign w:val="superscript"/>
                              </w:rPr>
                              <w:t>688</w:t>
                            </w:r>
                            <w:r w:rsidRPr="003D20BF">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96697" id="_x0000_s1085" type="#_x0000_t202" style="position:absolute;left:0;text-align:left;margin-left:0;margin-top:24.15pt;width:376.5pt;height:74.25pt;z-index:252098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" filled="f" stroked="f">
                <v:textbox>
                  <w:txbxContent>
                    <w:p w14:paraId="63839571" w14:textId="652C33AB" w:rsidR="00535975" w:rsidRPr="003D20BF" w:rsidRDefault="00535975" w:rsidP="00E612A8">
                      <w:pPr>
                        <w:pStyle w:val="Quote1"/>
                      </w:pPr>
                      <w:r>
                        <w:t>“</w:t>
                      </w:r>
                      <w:r w:rsidRPr="003D20BF">
                        <w:t>I miss the [SMS] messages. It was a conversation starter with my wife. We’d talk about the messages or the links about what’s going to happen when the baby comes. We are both so busy working full time we don’t have a lot of time to think about these things</w:t>
                      </w:r>
                      <w:r>
                        <w:t xml:space="preserve"> </w:t>
                      </w:r>
                      <w:r w:rsidR="00FC0C23">
                        <w:rPr>
                          <w:vertAlign w:val="superscript"/>
                        </w:rPr>
                        <w:t>688</w:t>
                      </w:r>
                      <w:r w:rsidRPr="003D20BF">
                        <w:t>.</w:t>
                      </w:r>
                      <w:r>
                        <w:t>”</w:t>
                      </w:r>
                    </w:p>
                  </w:txbxContent>
                </v:textbox>
                <w10:wrap anchorx="margin"/>
              </v:shape>
            </w:pict>
          </mc:Fallback>
        </mc:AlternateContent>
      </w:r>
      <w:r w:rsidRPr="00DF191F">
        <w:rPr>
          <w:noProof/>
          <w:lang w:eastAsia="en-AU"/>
        </w:rPr>
        <mc:AlternateContent>
          <mc:Choice Requires="wps">
            <w:drawing>
              <wp:anchor distT="0" distB="0" distL="114300" distR="114300" simplePos="0" relativeHeight="252097024" behindDoc="0" locked="0" layoutInCell="1" allowOverlap="1" wp14:anchorId="5DF8E57D" wp14:editId="3088CF9E">
                <wp:simplePos x="0" y="0"/>
                <wp:positionH relativeFrom="margin">
                  <wp:align>center</wp:align>
                </wp:positionH>
                <wp:positionV relativeFrom="paragraph">
                  <wp:posOffset>230505</wp:posOffset>
                </wp:positionV>
                <wp:extent cx="5162550" cy="990600"/>
                <wp:effectExtent l="38100" t="0" r="0" b="19050"/>
                <wp:wrapSquare wrapText="bothSides"/>
                <wp:docPr id="41" name="Double Brace 41"/>
                <wp:cNvGraphicFramePr/>
                <a:graphic xmlns:a="http://schemas.openxmlformats.org/drawingml/2006/main">
                  <a:graphicData uri="http://schemas.microsoft.com/office/word/2010/wordprocessingShape">
                    <wps:wsp>
                      <wps:cNvSpPr/>
                      <wps:spPr>
                        <a:xfrm>
                          <a:off x="0" y="0"/>
                          <a:ext cx="5162550" cy="990600"/>
                        </a:xfrm>
                        <a:prstGeom prst="bracePair">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2861" id="Double Brace 41" o:spid="_x0000_s1026" type="#_x0000_t186" style="position:absolute;margin-left:0;margin-top:18.15pt;width:406.5pt;height:78pt;z-index:25209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" strokecolor="#ed7d31 [3205]" strokeweight="1.5pt">
                <v:stroke joinstyle="miter"/>
                <w10:wrap type="square" anchorx="margin"/>
              </v:shape>
            </w:pict>
          </mc:Fallback>
        </mc:AlternateContent>
      </w:r>
      <w:r w:rsidRPr="00DF191F">
        <w:t xml:space="preserve">Fathers </w:t>
      </w:r>
      <w:r w:rsidR="00D72A22" w:rsidRPr="00DF191F">
        <w:t xml:space="preserve">have </w:t>
      </w:r>
      <w:r w:rsidRPr="00DF191F">
        <w:t>report</w:t>
      </w:r>
      <w:r w:rsidR="00D72A22" w:rsidRPr="00DF191F">
        <w:t>ed</w:t>
      </w:r>
      <w:r w:rsidRPr="00DF191F">
        <w:t xml:space="preserve"> a preference for internet resources over other support options </w:t>
      </w:r>
      <w:r w:rsidRPr="00DF191F">
        <w:fldChar w:fldCharType="begin"/>
      </w:r>
      <w:r w:rsidR="00553BC7" w:rsidRPr="00DF191F">
        <w:instrText xml:space="preserve"> ADDIN EN.CITE &lt;EndNote&gt;&lt;Cite&gt;&lt;Author&gt;Giallo&lt;/Author&gt;&lt;Year&gt;2017&lt;/Year&gt;&lt;RecNum&gt;442&lt;/RecNum&gt;&lt;DisplayText&gt;&lt;style face="superscript"&gt;78&lt;/style&gt;&lt;/DisplayText&gt;&lt;record&gt;&lt;rec-number&gt;442&lt;/rec-number&gt;&lt;foreign-keys&gt;&lt;key app="EN" db-id="5a0xxepeaxrde3evttx5v9sta0ddfvtt99r2" timestamp="1585006949"&gt;442&lt;/key&gt;&lt;/foreign-keys&gt;&lt;ref-type name="Journal Article"&gt;17&lt;/ref-type&gt;&lt;contributors&gt;&lt;authors&gt;&lt;author&gt;Giallo, R.&lt;/author&gt;&lt;author&gt;Dunning, M.&lt;/author&gt;&lt;author&gt;Gent, A.&lt;/author&gt;&lt;/authors&gt;&lt;/contributors&gt;&lt;titles&gt;&lt;title&gt;Attitudinal barriers to help-seeking and preferences for mental health support among Australian fathers&lt;/title&gt;&lt;secondary-title&gt;Journal of Reproductive and Infant Psychology&lt;/secondary-title&gt;&lt;/titles&gt;&lt;periodical&gt;&lt;full-title&gt;Journal of Reproductive and Infant Psychology&lt;/full-title&gt;&lt;/periodical&gt;&lt;pages&gt;236-247&lt;/pages&gt;&lt;volume&gt;35&lt;/volume&gt;&lt;number&gt;3&lt;/number&gt;&lt;dates&gt;&lt;year&gt;2017&lt;/year&gt;&lt;/dates&gt;&lt;urls&gt;&lt;related-urls&gt;&lt;url&gt;http://www.embase.com/search/results?subaction=viewrecord&amp;amp;from=export&amp;amp;id=L614709845&lt;/url&gt;&lt;/related-urls&gt;&lt;/urls&gt;&lt;electronic-resource-num&gt;10.1080/02646838.2017.1298084&lt;/electronic-resource-num&gt;&lt;/record&gt;&lt;/Cite&gt;&lt;/EndNote&gt;</w:instrText>
      </w:r>
      <w:r w:rsidRPr="00DF191F">
        <w:fldChar w:fldCharType="separate"/>
      </w:r>
      <w:r w:rsidR="00553BC7" w:rsidRPr="00DF191F">
        <w:rPr>
          <w:noProof/>
          <w:vertAlign w:val="superscript"/>
        </w:rPr>
        <w:t>78</w:t>
      </w:r>
      <w:r w:rsidRPr="00DF191F">
        <w:fldChar w:fldCharType="end"/>
      </w:r>
      <w:r w:rsidRPr="00DF191F">
        <w:t>.</w:t>
      </w:r>
    </w:p>
    <w:p w14:paraId="1EEB9F1B" w14:textId="77777777" w:rsidR="00F72D66" w:rsidRPr="00DF191F" w:rsidRDefault="00F72D66" w:rsidP="00F72D66">
      <w:pPr>
        <w:pStyle w:val="Heading4"/>
      </w:pPr>
      <w:r w:rsidRPr="00DF191F">
        <w:t>Going to where men are</w:t>
      </w:r>
    </w:p>
    <w:p w14:paraId="50438847" w14:textId="13D3247F" w:rsidR="00F72D66" w:rsidRPr="00DF191F" w:rsidRDefault="00F72D66" w:rsidP="00E10E30">
      <w:r w:rsidRPr="00DF191F">
        <w:t xml:space="preserve">Internationally, as part of the company’s gender and diversity strategy, Ford hosted paternity workshops three times a year for expectant fathers. This initiative began as an information session on parenting policies, and has expanded to include the psychological aspects of becoming a dad, how to support one’s partner and how to build a family support network </w:t>
      </w:r>
      <w:r w:rsidRPr="00DF191F">
        <w:fldChar w:fldCharType="begin"/>
      </w:r>
      <w:r w:rsidR="00A40C3F" w:rsidRPr="00DF191F">
        <w:instrText xml:space="preserve"> ADDIN EN.CITE &lt;EndNote&gt;&lt;Cite&gt;&lt;Author&gt;Ford Media&lt;/Author&gt;&lt;Year&gt;2019&lt;/Year&gt;&lt;RecNum&gt;756&lt;/RecNum&gt;&lt;DisplayText&gt;&lt;style face="superscript"&gt;690&lt;/style&gt;&lt;/DisplayText&gt;&lt;record&gt;&lt;rec-number&gt;756&lt;/rec-number&gt;&lt;foreign-keys&gt;&lt;key app="EN" db-id="5a0xxepeaxrde3evttx5v9sta0ddfvtt99r2" timestamp="1586510119"&gt;756&lt;/key&gt;&lt;/foreign-keys&gt;&lt;ref-type name="Web Page"&gt;12&lt;/ref-type&gt;&lt;contributors&gt;&lt;authors&gt;&lt;author&gt;Ford Media,&lt;/author&gt;&lt;/authors&gt;&lt;/contributors&gt;&lt;titles&gt;&lt;title&gt;Ford helps new dads cope with parenting life that can lead to bouts of postnatal depression for many&lt;/title&gt;&lt;/titles&gt;&lt;volume&gt;2020&lt;/volume&gt;&lt;number&gt;10 April&lt;/number&gt;&lt;dates&gt;&lt;year&gt;2019&lt;/year&gt;&lt;/dates&gt;&lt;urls&gt;&lt;related-urls&gt;&lt;url&gt;https://media.ford.com/content/fordmedia/feu/en/news/2019/10/09/ford-helps-new-dads-cope-with-parenting-life-that-can-lead-to-bo.html&lt;/url&gt;&lt;/related-urls&gt;&lt;/urls&gt;&lt;/record&gt;&lt;/Cite&gt;&lt;/EndNote&gt;</w:instrText>
      </w:r>
      <w:r w:rsidRPr="00DF191F">
        <w:fldChar w:fldCharType="separate"/>
      </w:r>
      <w:r w:rsidR="00A40C3F" w:rsidRPr="00DF191F">
        <w:rPr>
          <w:noProof/>
          <w:vertAlign w:val="superscript"/>
        </w:rPr>
        <w:t>690</w:t>
      </w:r>
      <w:r w:rsidRPr="00DF191F">
        <w:fldChar w:fldCharType="end"/>
      </w:r>
      <w:r w:rsidRPr="00DF191F">
        <w:t>. Fathers are encouraged to share their experiences and concerns.</w:t>
      </w:r>
    </w:p>
    <w:p w14:paraId="49CFF1D8" w14:textId="77777777" w:rsidR="00F72D66" w:rsidRPr="00DF191F" w:rsidRDefault="00F72D66" w:rsidP="007D11F9">
      <w:pPr>
        <w:pStyle w:val="Heading3"/>
        <w:rPr>
          <w:lang w:val="en-AU"/>
        </w:rPr>
      </w:pPr>
      <w:bookmarkStart w:id="238" w:name="_Toc141194782"/>
      <w:r w:rsidRPr="00DF191F">
        <w:rPr>
          <w:lang w:val="en-AU"/>
        </w:rPr>
        <w:t>19.5 Cost-Effectiveness of Evidence-based Opportunities</w:t>
      </w:r>
      <w:bookmarkEnd w:id="238"/>
    </w:p>
    <w:p w14:paraId="497DD471" w14:textId="77777777" w:rsidR="00F72D66" w:rsidRPr="00DF191F" w:rsidRDefault="00F72D66" w:rsidP="00E10E30">
      <w:pPr>
        <w:rPr>
          <w:rFonts w:asciiTheme="minorHAnsi" w:hAnsiTheme="minorHAnsi"/>
          <w:b/>
          <w:sz w:val="22"/>
        </w:rPr>
      </w:pPr>
      <w:r w:rsidRPr="00DF191F">
        <w:t>No studies reported any cost-effectiveness analysis relevant to health system access for males.</w:t>
      </w:r>
    </w:p>
    <w:p w14:paraId="7B4BDF3E" w14:textId="77777777" w:rsidR="00F72D66" w:rsidRPr="00DF191F" w:rsidRDefault="00F72D66" w:rsidP="007D11F9">
      <w:pPr>
        <w:pStyle w:val="Heading3"/>
        <w:rPr>
          <w:lang w:val="en-AU"/>
        </w:rPr>
      </w:pPr>
      <w:bookmarkStart w:id="239" w:name="_Toc141194783"/>
      <w:r w:rsidRPr="00DF191F">
        <w:rPr>
          <w:lang w:val="en-AU"/>
        </w:rPr>
        <w:t>19.6 Gaps and limitations</w:t>
      </w:r>
      <w:bookmarkEnd w:id="239"/>
    </w:p>
    <w:p w14:paraId="28C058D1" w14:textId="77777777" w:rsidR="00F72D66" w:rsidRPr="00DF191F" w:rsidRDefault="00F72D66" w:rsidP="00E10E30">
      <w:pPr>
        <w:pStyle w:val="ListL1"/>
        <w:rPr>
          <w:rFonts w:asciiTheme="minorHAnsi" w:hAnsiTheme="minorHAnsi"/>
          <w:sz w:val="22"/>
        </w:rPr>
      </w:pPr>
      <w:r w:rsidRPr="00DF191F">
        <w:t>Most of the studies (87%) used convenience samples, with probable selection bias and lack of cultural diversity reported in many of these. Among the 17 qualitative papers (from 16 studies), 9 reported high levels of employment, educational attainment and/or socio-economic status. Among the 5 quantitative studies, two reported sample sizes of less than 35, and four reported low response rates (in the fifth, eligible sample was not reported). Findings from these studies with convenience and/or small samples, low response rates, and lack of diversity among participants would not necessarily be generalisable to a more representative sample.</w:t>
      </w:r>
    </w:p>
    <w:p w14:paraId="761C172D" w14:textId="60257E72" w:rsidR="00F72D66" w:rsidRPr="00DF191F" w:rsidRDefault="00F72D66" w:rsidP="00E10E30">
      <w:pPr>
        <w:pStyle w:val="ListL1"/>
      </w:pPr>
      <w:r w:rsidRPr="00DF191F">
        <w:t xml:space="preserve">Given that health service hours conflict with men’s work commitments </w:t>
      </w:r>
      <w:r w:rsidRPr="00DF191F">
        <w:fldChar w:fldCharType="begin">
          <w:fldData xml:space="preserve">PEVuZE5vdGU+PENpdGU+PEF1dGhvcj5GbGV0Y2hlcjwvQXV0aG9yPjxZZWFyPjIwMTc8L1llYXI+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</w:fldData>
        </w:fldChar>
      </w:r>
      <w:r w:rsidR="00A40C3F" w:rsidRPr="00DF191F">
        <w:instrText xml:space="preserve"> ADDIN EN.CITE </w:instrText>
      </w:r>
      <w:r w:rsidR="00A40C3F" w:rsidRPr="00DF191F">
        <w:fldChar w:fldCharType="begin">
          <w:fldData xml:space="preserve">PEVuZE5vdGU+PENpdGU+PEF1dGhvcj5GbGV0Y2hlcjwvQXV0aG9yPjxZZWFyPjIwMTc8L1llYXI+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67,72,423,667,669,673,677,682</w:t>
      </w:r>
      <w:r w:rsidRPr="00DF191F">
        <w:fldChar w:fldCharType="end"/>
      </w:r>
      <w:r w:rsidRPr="00DF191F">
        <w:t xml:space="preserve">, it is perhaps surprising that no Australian studies, or indeed international reviews, reported high-level evidence of E-Health opportunities for fathers. Two </w:t>
      </w:r>
      <w:r w:rsidRPr="00DF191F">
        <w:lastRenderedPageBreak/>
        <w:t xml:space="preserve">studies reported early feasibility evidence for programs delivered by SMS and internet </w:t>
      </w:r>
      <w:r w:rsidRPr="00DF191F">
        <w:fldChar w:fldCharType="begin">
          <w:fldData xml:space="preserve">PEVuZE5vdGU+PENpdGU+PEF1dGhvcj5GbGV0Y2hlcjwvQXV0aG9yPjxZZWFyPjIwMTc8L1llYXI+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==
</w:fldData>
        </w:fldChar>
      </w:r>
      <w:r w:rsidR="00A40C3F" w:rsidRPr="00DF191F">
        <w:instrText xml:space="preserve"> ADDIN EN.CITE </w:instrText>
      </w:r>
      <w:r w:rsidR="00A40C3F" w:rsidRPr="00DF191F">
        <w:fldChar w:fldCharType="begin">
          <w:fldData xml:space="preserve">PEVuZE5vdGU+PENpdGU+PEF1dGhvcj5GbGV0Y2hlcjwvQXV0aG9yPjxZZWFyPjIwMTc8L1llYXI+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==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684,688</w:t>
      </w:r>
      <w:r w:rsidRPr="00DF191F">
        <w:fldChar w:fldCharType="end"/>
      </w:r>
      <w:r w:rsidRPr="00DF191F">
        <w:t xml:space="preserve">, but opportunities exist to develop and trial E-Health assessment and treatment options for fathers who are unable to attend consultations offered during traditional office hours. However, we note that online recruitment of fathers was reported in three Australian studies </w:t>
      </w:r>
      <w:r w:rsidRPr="00DF191F">
        <w:fldChar w:fldCharType="begin">
          <w:fldData xml:space="preserve">PEVuZE5vdGU+PENpdGU+PEF1dGhvcj5GbGV0Y2hlcjwvQXV0aG9yPjxZZWFyPjIwMTc8L1llYXI+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</w:fldData>
        </w:fldChar>
      </w:r>
      <w:r w:rsidR="00A40C3F" w:rsidRPr="00DF191F">
        <w:instrText xml:space="preserve"> ADDIN EN.CITE </w:instrText>
      </w:r>
      <w:r w:rsidR="00A40C3F" w:rsidRPr="00DF191F">
        <w:fldChar w:fldCharType="begin">
          <w:fldData xml:space="preserve">PEVuZE5vdGU+PENpdGU+PEF1dGhvcj5GbGV0Y2hlcjwvQXV0aG9yPjxZZWFyPjIwMTc8L1llYXI+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76,78,688</w:t>
      </w:r>
      <w:r w:rsidRPr="00DF191F">
        <w:fldChar w:fldCharType="end"/>
      </w:r>
      <w:r w:rsidRPr="00DF191F">
        <w:t>; however, response and retention rates were low in these studies. Thus, fathers may need to be referred to E-Health interventions by trusted health professionals.</w:t>
      </w:r>
    </w:p>
    <w:p w14:paraId="2EB1FD9A" w14:textId="02B6C9B8" w:rsidR="00F72D66" w:rsidRPr="00DF191F" w:rsidRDefault="00F72D66" w:rsidP="00E10E30">
      <w:pPr>
        <w:pStyle w:val="ListL1"/>
      </w:pPr>
      <w:r w:rsidRPr="00DF191F">
        <w:t xml:space="preserve">Gateway consultations could provide opportunities to engage fathers as families seek help for mother and infant; these opportunities facilitate engagement with fathers, to assess and address their own mental health concerns </w:t>
      </w:r>
      <w:r w:rsidRPr="00DF191F">
        <w:fldChar w:fldCharType="begin">
          <w:fldData xml:space="preserve">PEVuZE5vdGU+PENpdGU+PEF1dGhvcj5GbGV0Y2hlcjwvQXV0aG9yPjxZZWFyPjIwMTk8L1llYXI+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=
</w:fldData>
        </w:fldChar>
      </w:r>
      <w:r w:rsidR="00A40C3F" w:rsidRPr="00DF191F">
        <w:instrText xml:space="preserve"> ADDIN EN.CITE </w:instrText>
      </w:r>
      <w:r w:rsidR="00A40C3F" w:rsidRPr="00DF191F">
        <w:fldChar w:fldCharType="begin">
          <w:fldData xml:space="preserve">PEVuZE5vdGU+PENpdGU+PEF1dGhvcj5GbGV0Y2hlcjwvQXV0aG9yPjxZZWFyPjIwMTk8L1llYXI+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=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72,73,653</w:t>
      </w:r>
      <w:r w:rsidRPr="00DF191F">
        <w:fldChar w:fldCharType="end"/>
      </w:r>
      <w:r w:rsidRPr="00DF191F">
        <w:t xml:space="preserve">. Routine screening for mental health problems has been reported in some Early Parenting Services </w:t>
      </w:r>
      <w:r w:rsidRPr="00DF191F">
        <w:fldChar w:fldCharType="begin"/>
      </w:r>
      <w:r w:rsidR="00553BC7" w:rsidRPr="00DF191F">
        <w:instrText xml:space="preserve"> ADDIN EN.CITE &lt;EndNote&gt;&lt;Cite&gt;&lt;Author&gt;Fletcher&lt;/Author&gt;&lt;Year&gt;2017&lt;/Year&gt;&lt;RecNum&gt;510&lt;/RecNum&gt;&lt;DisplayText&gt;&lt;style face="superscript"&gt;72&lt;/style&gt;&lt;/DisplayText&gt;&lt;record&gt;&lt;rec-number&gt;510&lt;/rec-number&gt;&lt;foreign-keys&gt;&lt;key app="EN" db-id="5a0xxepeaxrde3evttx5v9sta0ddfvtt99r2" timestamp="1585006950"&gt;510&lt;/key&gt;&lt;/foreign-keys&gt;&lt;ref-type name="Journal Article"&gt;17&lt;/ref-type&gt;&lt;contributors&gt;&lt;authors&gt;&lt;author&gt;Fletcher, Richard&lt;/author&gt;&lt;author&gt;Dowse, Eileen&lt;/author&gt;&lt;author&gt;St George, Jennifer&lt;/author&gt;&lt;author&gt;Payling, Tara&lt;/author&gt;&lt;/authors&gt;&lt;/contributors&gt;&lt;titles&gt;&lt;title&gt;Mental health screening of fathers attending early parenting services in Australia&lt;/title&gt;&lt;secondary-title&gt;Journal Of Child Health Care: For Professionals Working With Children In The Hospital And Community&lt;/secondary-title&gt;&lt;/titles&gt;&lt;periodical&gt;&lt;full-title&gt;Journal Of Child Health Care: For Professionals Working With Children In The Hospital And Community&lt;/full-title&gt;&lt;/periodical&gt;&lt;pages&gt;498-508&lt;/pages&gt;&lt;volume&gt;21&lt;/volume&gt;&lt;number&gt;4&lt;/number&gt;&lt;dates&gt;&lt;year&gt;2017&lt;/year&gt;&lt;/dates&gt;&lt;pub-location&gt;England&lt;/pub-location&gt;&lt;publisher&gt;Sage Publications&lt;/publisher&gt;&lt;accession-num&gt;29110526&lt;/accession-num&gt;&lt;urls&gt;&lt;related-urls&gt;&lt;url&gt;http://ezproxy.deakin.edu.au/login?url=http://search.ebscohost.com/login.aspx?direct=true&amp;amp;AuthType=ip,sso&amp;amp;db=mdc&amp;amp;AN=29110526&amp;amp;site=ehost-live&amp;amp;scope=site&lt;/url&gt;&lt;/related-urls&gt;&lt;/urls&gt;&lt;electronic-resource-num&gt;10.1177/1367493517732166&lt;/electronic-resource-num&gt;&lt;/record&gt;&lt;/Cite&gt;&lt;/EndNote&gt;</w:instrText>
      </w:r>
      <w:r w:rsidRPr="00DF191F">
        <w:fldChar w:fldCharType="separate"/>
      </w:r>
      <w:r w:rsidR="00553BC7" w:rsidRPr="00DF191F">
        <w:rPr>
          <w:noProof/>
          <w:vertAlign w:val="superscript"/>
        </w:rPr>
        <w:t>72</w:t>
      </w:r>
      <w:r w:rsidRPr="00DF191F">
        <w:fldChar w:fldCharType="end"/>
      </w:r>
      <w:r w:rsidRPr="00DF191F">
        <w:t xml:space="preserve">; the authors of this paper note that this approach could be applied to other services with less well-developed protocols and practices, but it would need to be supported by specific training and improved referral systems across services </w:t>
      </w:r>
      <w:r w:rsidRPr="00DF191F">
        <w:fldChar w:fldCharType="begin"/>
      </w:r>
      <w:r w:rsidR="00553BC7" w:rsidRPr="00DF191F">
        <w:instrText xml:space="preserve"> ADDIN EN.CITE &lt;EndNote&gt;&lt;Cite&gt;&lt;Author&gt;Fletcher&lt;/Author&gt;&lt;Year&gt;2017&lt;/Year&gt;&lt;RecNum&gt;510&lt;/RecNum&gt;&lt;DisplayText&gt;&lt;style face="superscript"&gt;72&lt;/style&gt;&lt;/DisplayText&gt;&lt;record&gt;&lt;rec-number&gt;510&lt;/rec-number&gt;&lt;foreign-keys&gt;&lt;key app="EN" db-id="5a0xxepeaxrde3evttx5v9sta0ddfvtt99r2" timestamp="1585006950"&gt;510&lt;/key&gt;&lt;/foreign-keys&gt;&lt;ref-type name="Journal Article"&gt;17&lt;/ref-type&gt;&lt;contributors&gt;&lt;authors&gt;&lt;author&gt;Fletcher, Richard&lt;/author&gt;&lt;author&gt;Dowse, Eileen&lt;/author&gt;&lt;author&gt;St George, Jennifer&lt;/author&gt;&lt;author&gt;Payling, Tara&lt;/author&gt;&lt;/authors&gt;&lt;/contributors&gt;&lt;titles&gt;&lt;title&gt;Mental health screening of fathers attending early parenting services in Australia&lt;/title&gt;&lt;secondary-title&gt;Journal Of Child Health Care: For Professionals Working With Children In The Hospital And Community&lt;/secondary-title&gt;&lt;/titles&gt;&lt;periodical&gt;&lt;full-title&gt;Journal Of Child Health Care: For Professionals Working With Children In The Hospital And Community&lt;/full-title&gt;&lt;/periodical&gt;&lt;pages&gt;498-508&lt;/pages&gt;&lt;volume&gt;21&lt;/volume&gt;&lt;number&gt;4&lt;/number&gt;&lt;dates&gt;&lt;year&gt;2017&lt;/year&gt;&lt;/dates&gt;&lt;pub-location&gt;England&lt;/pub-location&gt;&lt;publisher&gt;Sage Publications&lt;/publisher&gt;&lt;accession-num&gt;29110526&lt;/accession-num&gt;&lt;urls&gt;&lt;related-urls&gt;&lt;url&gt;http://ezproxy.deakin.edu.au/login?url=http://search.ebscohost.com/login.aspx?direct=true&amp;amp;AuthType=ip,sso&amp;amp;db=mdc&amp;amp;AN=29110526&amp;amp;site=ehost-live&amp;amp;scope=site&lt;/url&gt;&lt;/related-urls&gt;&lt;/urls&gt;&lt;electronic-resource-num&gt;10.1177/1367493517732166&lt;/electronic-resource-num&gt;&lt;/record&gt;&lt;/Cite&gt;&lt;/EndNote&gt;</w:instrText>
      </w:r>
      <w:r w:rsidRPr="00DF191F">
        <w:fldChar w:fldCharType="separate"/>
      </w:r>
      <w:r w:rsidR="00553BC7" w:rsidRPr="00DF191F">
        <w:rPr>
          <w:noProof/>
          <w:vertAlign w:val="superscript"/>
        </w:rPr>
        <w:t>72</w:t>
      </w:r>
      <w:r w:rsidRPr="00DF191F">
        <w:fldChar w:fldCharType="end"/>
      </w:r>
      <w:r w:rsidRPr="00DF191F">
        <w:t>. There may be potential for routine screening to be implemented in other health services accessed by families</w:t>
      </w:r>
      <w:r w:rsidRPr="00DF191F">
        <w:rPr>
          <w:b/>
        </w:rPr>
        <w:t>.</w:t>
      </w:r>
      <w:r w:rsidRPr="00DF191F">
        <w:t xml:space="preserve"> An opportunity exists for the development and trialling of an appropriate, quick screening instrument for fathers to be used in general practice, antenatal care</w:t>
      </w:r>
      <w:r w:rsidR="00D72A22" w:rsidRPr="00DF191F">
        <w:t>,</w:t>
      </w:r>
      <w:r w:rsidRPr="00DF191F">
        <w:t xml:space="preserve"> and early infant care settings.</w:t>
      </w:r>
    </w:p>
    <w:p w14:paraId="7D5AD848" w14:textId="77777777" w:rsidR="00F72D66" w:rsidRPr="00DF191F" w:rsidRDefault="00F72D66" w:rsidP="00E10E30">
      <w:pPr>
        <w:pStyle w:val="ListL1"/>
      </w:pPr>
      <w:r w:rsidRPr="00DF191F">
        <w:t>No Australian studies reported a participatory action design and no Australian studies reported on interventions offered at fathers’ workplaces or leisure facilities</w:t>
      </w:r>
      <w:r w:rsidRPr="00DF191F">
        <w:rPr>
          <w:b/>
        </w:rPr>
        <w:t xml:space="preserve"> </w:t>
      </w:r>
      <w:r w:rsidRPr="00DF191F">
        <w:t>although we report on an inspiring case study of a workplace program for fathers in the United Kingdom. Participatory design and workplace programs, or other interventions aiming to meet fathers “where they are”, present additional opportunities for developing innovative programs for improving health service access or encouraging primary prevention among fathers.</w:t>
      </w:r>
    </w:p>
    <w:p w14:paraId="76677952" w14:textId="77777777" w:rsidR="00F72D66" w:rsidRPr="00DF191F" w:rsidRDefault="00F72D66" w:rsidP="00E10E30">
      <w:r w:rsidRPr="00DF191F">
        <w:br w:type="page"/>
      </w:r>
    </w:p>
    <w:p w14:paraId="7AA62EF4" w14:textId="525819A3" w:rsidR="00F72D66" w:rsidRPr="00DF191F" w:rsidRDefault="00F72D66" w:rsidP="00F72D66">
      <w:pPr>
        <w:pStyle w:val="Heading2"/>
      </w:pPr>
      <w:bookmarkStart w:id="240" w:name="_Toc41316191"/>
      <w:bookmarkStart w:id="241" w:name="_Toc141194784"/>
      <w:r w:rsidRPr="00DF191F">
        <w:lastRenderedPageBreak/>
        <w:t>20. Theories and Frameworks for Understanding Male Health System Access</w:t>
      </w:r>
      <w:bookmarkEnd w:id="240"/>
      <w:bookmarkEnd w:id="241"/>
    </w:p>
    <w:p w14:paraId="546443B2" w14:textId="25A91570" w:rsidR="00F72D66" w:rsidRPr="00DF191F" w:rsidRDefault="00F72D66" w:rsidP="00E10E30">
      <w:proofErr w:type="gramStart"/>
      <w:r w:rsidRPr="00DF191F">
        <w:t>A number of</w:t>
      </w:r>
      <w:proofErr w:type="gramEnd"/>
      <w:r w:rsidRPr="00DF191F">
        <w:t xml:space="preserve"> the reviewed articles examined men’s and boys’ barriers and opportunities to the health system within a theoretical framework. Those that did provided rich and nuanced explanations for the behaviours they reported</w:t>
      </w:r>
      <w:r w:rsidR="000649AD" w:rsidRPr="00DF191F">
        <w:t>,</w:t>
      </w:r>
      <w:r w:rsidRPr="00DF191F">
        <w:t xml:space="preserve"> or for the intervention or programs they designed. One international review reported that interventions for chronic conditions were more likely to be successful if they were theory based</w:t>
      </w:r>
      <w:r w:rsidR="00497391" w:rsidRPr="00DF191F">
        <w:t xml:space="preserve"> </w:t>
      </w:r>
      <w:r w:rsidR="00497391" w:rsidRPr="00DF191F">
        <w:fldChar w:fldCharType="begin"/>
      </w:r>
      <w:r w:rsidR="00553BC7" w:rsidRPr="00DF191F">
        <w:instrText xml:space="preserve"> ADDIN EN.CITE &lt;EndNote&gt;&lt;Cite&gt;&lt;Author&gt;Robertson&lt;/Author&gt;&lt;Year&gt;2008&lt;/Year&gt;&lt;RecNum&gt;316&lt;/RecNum&gt;&lt;DisplayText&gt;&lt;style face="superscript"&gt;190&lt;/style&gt;&lt;/DisplayText&gt;&lt;record&gt;&lt;rec-number&gt;316&lt;/rec-number&gt;&lt;foreign-keys&gt;&lt;key app="EN" db-id="5a0xxepeaxrde3evttx5v9sta0ddfvtt99r2" timestamp="1584937360"&gt;316&lt;/key&gt;&lt;/foreign-keys&gt;&lt;ref-type name="Journal Article"&gt;17&lt;/ref-type&gt;&lt;contributors&gt;&lt;authors&gt;&lt;author&gt;Robertson, Lynn M.&lt;/author&gt;&lt;author&gt;Douglas, Flora&lt;/author&gt;&lt;author&gt;Ludbrook, Anne&lt;/author&gt;&lt;author&gt;Reid, Garth&lt;/author&gt;&lt;author&gt;van Teijlingen, Edwin&lt;/author&gt;&lt;/authors&gt;&lt;/contributors&gt;&lt;titles&gt;&lt;title&gt;What works with men? A systematic review of health promoting interventions targeting men&lt;/title&gt;&lt;secondary-title&gt;BMC Health Services Research&lt;/secondary-title&gt;&lt;/titles&gt;&lt;periodical&gt;&lt;full-title&gt;BMC Health Services Research&lt;/full-title&gt;&lt;/periodical&gt;&lt;pages&gt;141-141&lt;/pages&gt;&lt;volume&gt;8&lt;/volume&gt;&lt;dates&gt;&lt;year&gt;2008&lt;/year&gt;&lt;/dates&gt;&lt;pub-location&gt;England&lt;/pub-location&gt;&lt;publisher&gt;BioMed Central&lt;/publisher&gt;&lt;accession-num&gt;18598339&lt;/accession-num&gt;&lt;urls&gt;&lt;related-urls&gt;&lt;url&gt;http://ezproxy.deakin.edu.au/login?url=http://search.ebscohost.com/login.aspx?direct=true&amp;amp;AuthType=ip,sso&amp;amp;db=mdc&amp;amp;AN=18598339&amp;amp;site=ehost-live&amp;amp;scope=site&lt;/url&gt;&lt;/related-urls&gt;&lt;/urls&gt;&lt;electronic-resource-num&gt;10.1186/1472-6963-8-141&lt;/electronic-resource-num&gt;&lt;/record&gt;&lt;/Cite&gt;&lt;/EndNote&gt;</w:instrText>
      </w:r>
      <w:r w:rsidR="00497391" w:rsidRPr="00DF191F">
        <w:fldChar w:fldCharType="separate"/>
      </w:r>
      <w:r w:rsidR="00553BC7" w:rsidRPr="00DF191F">
        <w:rPr>
          <w:noProof/>
          <w:vertAlign w:val="superscript"/>
        </w:rPr>
        <w:t>190</w:t>
      </w:r>
      <w:r w:rsidR="00497391" w:rsidRPr="00DF191F">
        <w:fldChar w:fldCharType="end"/>
      </w:r>
      <w:r w:rsidRPr="00DF191F">
        <w:t xml:space="preserve">. Below we report on some of these frameworks and note that most are embedded within a vast literature that critiques them in detail. Here, we </w:t>
      </w:r>
      <w:proofErr w:type="gramStart"/>
      <w:r w:rsidRPr="00DF191F">
        <w:t>are able to</w:t>
      </w:r>
      <w:proofErr w:type="gramEnd"/>
      <w:r w:rsidRPr="00DF191F">
        <w:t xml:space="preserve"> provide only a brief description.</w:t>
      </w:r>
    </w:p>
    <w:p w14:paraId="2585E3A6" w14:textId="77777777" w:rsidR="00F72D66" w:rsidRPr="00DF191F" w:rsidRDefault="00F72D66" w:rsidP="007D11F9">
      <w:pPr>
        <w:pStyle w:val="Heading3"/>
        <w:rPr>
          <w:lang w:val="en-AU"/>
        </w:rPr>
      </w:pPr>
      <w:bookmarkStart w:id="242" w:name="_Toc141194785"/>
      <w:r w:rsidRPr="00DF191F">
        <w:rPr>
          <w:lang w:val="en-AU"/>
        </w:rPr>
        <w:t>20.1 Theories of masculinities</w:t>
      </w:r>
      <w:bookmarkEnd w:id="242"/>
    </w:p>
    <w:p w14:paraId="1C7B24EF" w14:textId="586C3EBF" w:rsidR="00F72D66" w:rsidRPr="00DF191F" w:rsidRDefault="00F72D66" w:rsidP="00E10E30">
      <w:r w:rsidRPr="00DF191F">
        <w:t xml:space="preserve">In many of the articles included in this review, rigid adherence to traditional masculine ideologies that champion dominance, strength and self-sufficiency is reported as a risk factor associated with reduced or delayed help-seeking and denial or minimisation of symptoms </w:t>
      </w:r>
      <w:r w:rsidRPr="00DF191F">
        <w:fldChar w:fldCharType="begin">
          <w:fldData xml:space="preserve">PEVuZE5vdGU+PENpdGU+PEF1dGhvcj5Cb21hbjwvQXV0aG9yPjxZZWFyPjIwMTA8L1llYXI+PFJl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</w:fldData>
        </w:fldChar>
      </w:r>
      <w:r w:rsidR="00A40C3F" w:rsidRPr="00DF191F">
        <w:instrText xml:space="preserve"> ADDIN EN.CITE </w:instrText>
      </w:r>
      <w:r w:rsidR="00A40C3F" w:rsidRPr="00DF191F">
        <w:fldChar w:fldCharType="begin">
          <w:fldData xml:space="preserve">PEVuZE5vdGU+PENpdGU+PEF1dGhvcj5Cb21hbjwvQXV0aG9yPjxZZWFyPjIwMTA8L1llYXI+PFJl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5,691</w:t>
      </w:r>
      <w:r w:rsidRPr="00DF191F">
        <w:fldChar w:fldCharType="end"/>
      </w:r>
      <w:r w:rsidRPr="00DF191F">
        <w:t xml:space="preserve">. Valuing hegemonic masculinity is also linked to greater involvement in risk-taking behaviours including drug and alcohol abuse and sexual risk-taking </w:t>
      </w:r>
      <w:r w:rsidRPr="00DF191F">
        <w:fldChar w:fldCharType="begin"/>
      </w:r>
      <w:r w:rsidR="00A40C3F" w:rsidRPr="00DF191F">
        <w:instrText xml:space="preserve"> ADDIN EN.CITE &lt;EndNote&gt;&lt;Cite&gt;&lt;Author&gt;Mahalik&lt;/Author&gt;&lt;Year&gt;2007&lt;/Year&gt;&lt;RecNum&gt;514&lt;/RecNum&gt;&lt;DisplayText&gt;&lt;style face="superscript"&gt;447&lt;/style&gt;&lt;/DisplayText&gt;&lt;record&gt;&lt;rec-number&gt;514&lt;/rec-number&gt;&lt;foreign-keys&gt;&lt;key app="EN" db-id="5a0xxepeaxrde3evttx5v9sta0ddfvtt99r2" timestamp="1585006950"&gt;514&lt;/key&gt;&lt;/foreign-keys&gt;&lt;ref-type name="Journal Article"&gt;17&lt;/ref-type&gt;&lt;contributors&gt;&lt;authors&gt;&lt;author&gt;Mahalik, James R.&lt;/author&gt;&lt;author&gt;Levi-Minzi, Micól&lt;/author&gt;&lt;author&gt;Walker, Gordon&lt;/author&gt;&lt;/authors&gt;&lt;/contributors&gt;&lt;titles&gt;&lt;title&gt;Masculinity and health behaviors in Australian men&lt;/title&gt;&lt;secondary-title&gt;Psychology of Men &amp;amp; Masculinity&lt;/secondary-title&gt;&lt;/titles&gt;&lt;periodical&gt;&lt;full-title&gt;Psychology of Men &amp;amp; Masculinity&lt;/full-title&gt;&lt;/periodical&gt;&lt;pages&gt;240-249&lt;/pages&gt;&lt;volume&gt;8&lt;/volume&gt;&lt;number&gt;4&lt;/number&gt;&lt;dates&gt;&lt;year&gt;2007&lt;/year&gt;&lt;/dates&gt;&lt;publisher&gt;Educational Publishing Foundation&lt;/publisher&gt;&lt;accession-num&gt;2007-16785-004&lt;/accession-num&gt;&lt;urls&gt;&lt;related-urls&gt;&lt;url&gt;http://ezproxy.deakin.edu.au/login?url=http://search.ebscohost.com/login.aspx?direct=true&amp;amp;AuthType=ip,sso&amp;amp;db=psyh&amp;amp;AN=2007-16785-004&amp;amp;site=ehost-live&amp;amp;scope=site&lt;/url&gt;&lt;/related-urls&gt;&lt;/urls&gt;&lt;electronic-resource-num&gt;10.1037/1524-9220.8.4.240&lt;/electronic-resource-num&gt;&lt;/record&gt;&lt;/Cite&gt;&lt;/EndNote&gt;</w:instrText>
      </w:r>
      <w:r w:rsidRPr="00DF191F">
        <w:fldChar w:fldCharType="separate"/>
      </w:r>
      <w:r w:rsidR="00A40C3F" w:rsidRPr="00DF191F">
        <w:rPr>
          <w:noProof/>
          <w:vertAlign w:val="superscript"/>
        </w:rPr>
        <w:t>447</w:t>
      </w:r>
      <w:r w:rsidRPr="00DF191F">
        <w:fldChar w:fldCharType="end"/>
      </w:r>
      <w:r w:rsidRPr="00DF191F">
        <w:t xml:space="preserve">. However, masculinity is understood to take on multiple forms </w:t>
      </w:r>
      <w:r w:rsidRPr="00DF191F">
        <w:fldChar w:fldCharType="begin"/>
      </w:r>
      <w:r w:rsidR="00A40C3F" w:rsidRPr="00DF191F">
        <w:instrText xml:space="preserve"> ADDIN EN.CITE &lt;EndNote&gt;&lt;Cite&gt;&lt;Author&gt;Connell&lt;/Author&gt;&lt;Year&gt;2005&lt;/Year&gt;&lt;RecNum&gt;17&lt;/RecNum&gt;&lt;DisplayText&gt;&lt;style face="superscript"&gt;692,693&lt;/style&gt;&lt;/DisplayText&gt;&lt;record&gt;&lt;rec-number&gt;17&lt;/rec-number&gt;&lt;foreign-keys&gt;&lt;key app="EN" db-id="92e00sdxnax908evra6p9a5mzzasr9ttstxr" timestamp="1587902236"&gt;17&lt;/key&gt;&lt;/foreign-keys&gt;&lt;ref-type name="Journal Article"&gt;17&lt;/ref-type&gt;&lt;contributors&gt;&lt;authors&gt;&lt;author&gt;Connell, R.W.&lt;/author&gt;&lt;author&gt;Messerschmidt, J.W.&lt;/author&gt;&lt;/authors&gt;&lt;/contributors&gt;&lt;titles&gt;&lt;title&gt;Hegemonic masculinity: Rethinking the concept&lt;/title&gt;&lt;secondary-title&gt;Gender and Soceity&lt;/secondary-title&gt;&lt;/titles&gt;&lt;periodical&gt;&lt;full-title&gt;Gender and Soceity&lt;/full-title&gt;&lt;/periodical&gt;&lt;pages&gt;829-859&lt;/pages&gt;&lt;volume&gt;19&lt;/volume&gt;&lt;number&gt;6&lt;/number&gt;&lt;dates&gt;&lt;year&gt;2005&lt;/year&gt;&lt;/dates&gt;&lt;urls&gt;&lt;/urls&gt;&lt;electronic-resource-num&gt;10.1177/0891243205278639&lt;/electronic-resource-num&gt;&lt;/record&gt;&lt;/Cite&gt;&lt;Cite&gt;&lt;Author&gt;Levant&lt;/Author&gt;&lt;Year&gt;2016&lt;/Year&gt;&lt;RecNum&gt;20&lt;/RecNum&gt;&lt;record&gt;&lt;rec-number&gt;20&lt;/rec-number&gt;&lt;foreign-keys&gt;&lt;key app="EN" db-id="92e00sdxnax908evra6p9a5mzzasr9ttstxr" timestamp="1587904116"&gt;20&lt;/key&gt;&lt;/foreign-keys&gt;&lt;ref-type name="Book Section"&gt;5&lt;/ref-type&gt;&lt;contributors&gt;&lt;authors&gt;&lt;author&gt;Levant, R.F.&lt;/author&gt;&lt;author&gt;Richmond, K.&lt;/author&gt;&lt;/authors&gt;&lt;secondary-authors&gt;&lt;author&gt;Wong, Y.J.&lt;/author&gt;&lt;author&gt;Wester, S.R.&lt;/author&gt;&lt;/secondary-authors&gt;&lt;/contributors&gt;&lt;titles&gt;&lt;title&gt;The gender role strain paradigm and masculinity ideologies&lt;/title&gt;&lt;secondary-title&gt;APA Handbook of Men and Masculinities,&lt;/secondary-title&gt;&lt;/titles&gt;&lt;pages&gt;23–49&lt;/pages&gt;&lt;dates&gt;&lt;year&gt;2016&lt;/year&gt;&lt;/dates&gt;&lt;pub-location&gt;Washington, DC&lt;/pub-location&gt;&lt;publisher&gt;American Psychological Association.&lt;/publisher&gt;&lt;urls&gt;&lt;/urls&gt;&lt;electronic-resource-num&gt;10.1037/14594-002&lt;/electronic-resource-num&gt;&lt;/record&gt;&lt;/Cite&gt;&lt;/EndNote&gt;</w:instrText>
      </w:r>
      <w:r w:rsidRPr="00DF191F">
        <w:fldChar w:fldCharType="separate"/>
      </w:r>
      <w:r w:rsidR="00A40C3F" w:rsidRPr="00DF191F">
        <w:rPr>
          <w:noProof/>
          <w:vertAlign w:val="superscript"/>
        </w:rPr>
        <w:t>692,693</w:t>
      </w:r>
      <w:r w:rsidRPr="00DF191F">
        <w:fldChar w:fldCharType="end"/>
      </w:r>
      <w:r w:rsidRPr="00DF191F">
        <w:t xml:space="preserve">, requiring a health system prepared for and accepting of heterogeneity </w:t>
      </w:r>
      <w:r w:rsidRPr="00DF191F">
        <w:fldChar w:fldCharType="begin"/>
      </w:r>
      <w:r w:rsidR="00A40C3F" w:rsidRPr="00DF191F">
        <w:instrText xml:space="preserve"> ADDIN EN.CITE &lt;EndNote&gt;&lt;Cite&gt;&lt;Author&gt;Smith&lt;/Author&gt;&lt;Year&gt;2007&lt;/Year&gt;&lt;RecNum&gt;24&lt;/RecNum&gt;&lt;DisplayText&gt;&lt;style face="superscript"&gt;694&lt;/style&gt;&lt;/DisplayText&gt;&lt;record&gt;&lt;rec-number&gt;24&lt;/rec-number&gt;&lt;foreign-keys&gt;&lt;key app="EN" db-id="92e00sdxnax908evra6p9a5mzzasr9ttstxr" timestamp="1587918683"&gt;24&lt;/key&gt;&lt;/foreign-keys&gt;&lt;ref-type name="Journal Article"&gt;17&lt;/ref-type&gt;&lt;contributors&gt;&lt;authors&gt;&lt;author&gt;Smith, James A.&lt;/author&gt;&lt;/authors&gt;&lt;/contributors&gt;&lt;titles&gt;&lt;title&gt;Beyond masculine stereotypes: Moving men&amp;apos;s health promotion forward in Australia&lt;/title&gt;&lt;secondary-title&gt;Health Promotion Journal of Australia&lt;/secondary-title&gt;&lt;/titles&gt;&lt;periodical&gt;&lt;full-title&gt;Health Promotion Journal of Australia&lt;/full-title&gt;&lt;/periodical&gt;&lt;pages&gt;20-25&lt;/pages&gt;&lt;volume&gt;18&lt;/volume&gt;&lt;number&gt;1&lt;/number&gt;&lt;keywords&gt;&lt;keyword&gt;Men&amp;apos;s health&lt;/keyword&gt;&lt;keyword&gt;masculinity&lt;/keyword&gt;&lt;keyword&gt;masculinities&lt;/keyword&gt;&lt;keyword&gt;gender&lt;/keyword&gt;&lt;keyword&gt;men&amp;apos;s health promotion&lt;/keyword&gt;&lt;keyword&gt;social marketing&lt;/keyword&gt;&lt;keyword&gt;settings approach&lt;/keyword&gt;&lt;/keywords&gt;&lt;dates&gt;&lt;year&gt;2007&lt;/year&gt;&lt;pub-dates&gt;&lt;date&gt;2007/01/01&lt;/date&gt;&lt;/pub-dates&gt;&lt;/dates&gt;&lt;publisher&gt;John Wiley &amp;amp; Sons, Ltd&lt;/publisher&gt;&lt;isbn&gt;1036-1073&lt;/isbn&gt;&lt;urls&gt;&lt;related-urls&gt;&lt;url&gt;https://doi.org/10.1071/HE07020&lt;/url&gt;&lt;/related-urls&gt;&lt;/urls&gt;&lt;electronic-resource-num&gt;10.1071/HE07020&lt;/electronic-resource-num&gt;&lt;access-date&gt;2020/04/26&lt;/access-date&gt;&lt;/record&gt;&lt;/Cite&gt;&lt;/EndNote&gt;</w:instrText>
      </w:r>
      <w:r w:rsidRPr="00DF191F">
        <w:fldChar w:fldCharType="separate"/>
      </w:r>
      <w:r w:rsidR="00A40C3F" w:rsidRPr="00DF191F">
        <w:rPr>
          <w:noProof/>
          <w:vertAlign w:val="superscript"/>
        </w:rPr>
        <w:t>694</w:t>
      </w:r>
      <w:r w:rsidRPr="00DF191F">
        <w:fldChar w:fldCharType="end"/>
      </w:r>
      <w:r w:rsidRPr="00DF191F">
        <w:t xml:space="preserve">. Men whose embodiment of masculinity is marginalised because it diverges from dominant expectations will likely engage with the health system through different mechanisms and with distinct needs. </w:t>
      </w:r>
    </w:p>
    <w:p w14:paraId="3B449F32" w14:textId="4D869C4C" w:rsidR="00F72D66" w:rsidRPr="00DF191F" w:rsidRDefault="00F72D66" w:rsidP="00E10E30">
      <w:r w:rsidRPr="00DF191F">
        <w:t xml:space="preserve">Masculinity is also argued to be dynamic and influenced by context. In one conceptualisation presented in this review, researchers used the ‘Three R Framework’ </w:t>
      </w:r>
      <w:r w:rsidRPr="00DF191F">
        <w:fldChar w:fldCharType="begin"/>
      </w:r>
      <w:r w:rsidR="00553BC7" w:rsidRPr="00DF191F">
        <w:instrText xml:space="preserve"> ADDIN EN.CITE &lt;EndNote&gt;&lt;Cite&gt;&lt;Author&gt;Gerschick&lt;/Author&gt;&lt;Year&gt;1995&lt;/Year&gt;&lt;RecNum&gt;18&lt;/RecNum&gt;&lt;DisplayText&gt;&lt;style face="superscript"&gt;11&lt;/style&gt;&lt;/DisplayText&gt;&lt;record&gt;&lt;rec-number&gt;18&lt;/rec-number&gt;&lt;foreign-keys&gt;&lt;key app="EN" db-id="92e00sdxnax908evra6p9a5mzzasr9ttstxr" timestamp="1587902446"&gt;18&lt;/key&gt;&lt;/foreign-keys&gt;&lt;ref-type name="Book Section"&gt;5&lt;/ref-type&gt;&lt;contributors&gt;&lt;authors&gt;&lt;author&gt;Gerschick, T.J.&lt;/author&gt;&lt;author&gt;Miller, A.S.&lt;/author&gt;&lt;/authors&gt;&lt;secondary-authors&gt;&lt;author&gt;Sabo, D.&lt;/author&gt;&lt;author&gt;Gordon, D.F. &lt;/author&gt;&lt;/secondary-authors&gt;&lt;/contributors&gt;&lt;titles&gt;&lt;title&gt;Coming to terms. Masculinity and physical disability&lt;/title&gt;&lt;secondary-title&gt;Men’s health and illness. Gender, power, and the body&lt;/secondary-title&gt;&lt;/titles&gt;&lt;pages&gt;183-204&lt;/pages&gt;&lt;number&gt;8&lt;/number&gt;&lt;dates&gt;&lt;year&gt;1995&lt;/year&gt;&lt;/dates&gt;&lt;pub-location&gt;Thousand Oaks:&lt;/pub-location&gt;&lt;publisher&gt;Sage&lt;/publisher&gt;&lt;urls&gt;&lt;/urls&gt;&lt;/record&gt;&lt;/Cite&gt;&lt;/EndNote&gt;</w:instrText>
      </w:r>
      <w:r w:rsidRPr="00DF191F">
        <w:fldChar w:fldCharType="separate"/>
      </w:r>
      <w:r w:rsidR="00553BC7" w:rsidRPr="00DF191F">
        <w:rPr>
          <w:noProof/>
          <w:vertAlign w:val="superscript"/>
        </w:rPr>
        <w:t>11</w:t>
      </w:r>
      <w:r w:rsidRPr="00DF191F">
        <w:fldChar w:fldCharType="end"/>
      </w:r>
      <w:r w:rsidRPr="00DF191F">
        <w:t xml:space="preserve"> to examine men’s </w:t>
      </w:r>
      <w:r w:rsidRPr="00DF191F">
        <w:rPr>
          <w:i/>
          <w:iCs/>
        </w:rPr>
        <w:t>reformulation</w:t>
      </w:r>
      <w:r w:rsidRPr="00DF191F">
        <w:t xml:space="preserve">, </w:t>
      </w:r>
      <w:r w:rsidRPr="00DF191F">
        <w:rPr>
          <w:i/>
          <w:iCs/>
        </w:rPr>
        <w:t>reliance</w:t>
      </w:r>
      <w:r w:rsidRPr="00DF191F">
        <w:t xml:space="preserve"> or </w:t>
      </w:r>
      <w:r w:rsidRPr="00DF191F">
        <w:rPr>
          <w:i/>
          <w:iCs/>
        </w:rPr>
        <w:t>rejection</w:t>
      </w:r>
      <w:r w:rsidRPr="00DF191F">
        <w:t xml:space="preserve"> of hegemonic masculinity in the context of chronic arthritis </w:t>
      </w:r>
      <w:r w:rsidRPr="00DF191F">
        <w:fldChar w:fldCharType="begin"/>
      </w:r>
      <w:r w:rsidR="00A40C3F" w:rsidRPr="00DF191F">
        <w:instrText xml:space="preserve"> ADDIN EN.CITE &lt;EndNote&gt;&lt;Cite&gt;&lt;Author&gt;Gibbs&lt;/Author&gt;&lt;Year&gt;2005&lt;/Year&gt;&lt;RecNum&gt;19&lt;/RecNum&gt;&lt;DisplayText&gt;&lt;style face="superscript"&gt;695&lt;/style&gt;&lt;/DisplayText&gt;&lt;record&gt;&lt;rec-number&gt;19&lt;/rec-number&gt;&lt;foreign-keys&gt;&lt;key app="EN" db-id="92e00sdxnax908evra6p9a5mzzasr9ttstxr" timestamp="1587902873"&gt;19&lt;/key&gt;&lt;/foreign-keys&gt;&lt;ref-type name="Journal Article"&gt;17&lt;/ref-type&gt;&lt;contributors&gt;&lt;authors&gt;&lt;author&gt;Gibbs, L.&lt;/author&gt;&lt;/authors&gt;&lt;/contributors&gt;&lt;titles&gt;&lt;title&gt;Applications of masculinity theories in a chronic illness context&lt;/title&gt;&lt;secondary-title&gt;International Journal of Men’s Health&lt;/secondary-title&gt;&lt;/titles&gt;&lt;periodical&gt;&lt;full-title&gt;International Journal of Men’s Health&lt;/full-title&gt;&lt;/periodical&gt;&lt;pages&gt;287-300&lt;/pages&gt;&lt;volume&gt;4&lt;/volume&gt;&lt;number&gt;3&lt;/number&gt;&lt;dates&gt;&lt;year&gt;2005&lt;/year&gt;&lt;/dates&gt;&lt;urls&gt;&lt;/urls&gt;&lt;/record&gt;&lt;/Cite&gt;&lt;/EndNote&gt;</w:instrText>
      </w:r>
      <w:r w:rsidRPr="00DF191F">
        <w:fldChar w:fldCharType="separate"/>
      </w:r>
      <w:r w:rsidR="00A40C3F" w:rsidRPr="00DF191F">
        <w:rPr>
          <w:noProof/>
          <w:vertAlign w:val="superscript"/>
        </w:rPr>
        <w:t>695</w:t>
      </w:r>
      <w:r w:rsidRPr="00DF191F">
        <w:fldChar w:fldCharType="end"/>
      </w:r>
      <w:r w:rsidRPr="00DF191F">
        <w:t xml:space="preserve">. The research presented evidence of chronic conditions triggering a readjustment of masculine identity, and the author cautioned against healthcare providers assuming that ‘male friendly’ language would increase accessibility. Rather, appealing to stereotypical forms of masculinity was argued to be alienating if the patient felt detached from masculine ideals because of his condition </w:t>
      </w:r>
      <w:r w:rsidRPr="00DF191F">
        <w:fldChar w:fldCharType="begin"/>
      </w:r>
      <w:r w:rsidR="00A40C3F" w:rsidRPr="00DF191F">
        <w:instrText xml:space="preserve"> ADDIN EN.CITE &lt;EndNote&gt;&lt;Cite&gt;&lt;Author&gt;Gibbs&lt;/Author&gt;&lt;Year&gt;2005&lt;/Year&gt;&lt;RecNum&gt;19&lt;/RecNum&gt;&lt;DisplayText&gt;&lt;style face="superscript"&gt;695&lt;/style&gt;&lt;/DisplayText&gt;&lt;record&gt;&lt;rec-number&gt;19&lt;/rec-number&gt;&lt;foreign-keys&gt;&lt;key app="EN" db-id="92e00sdxnax908evra6p9a5mzzasr9ttstxr" timestamp="1587902873"&gt;19&lt;/key&gt;&lt;/foreign-keys&gt;&lt;ref-type name="Journal Article"&gt;17&lt;/ref-type&gt;&lt;contributors&gt;&lt;authors&gt;&lt;author&gt;Gibbs, L.&lt;/author&gt;&lt;/authors&gt;&lt;/contributors&gt;&lt;titles&gt;&lt;title&gt;Applications of masculinity theories in a chronic illness context&lt;/title&gt;&lt;secondary-title&gt;International Journal of Men’s Health&lt;/secondary-title&gt;&lt;/titles&gt;&lt;periodical&gt;&lt;full-title&gt;International Journal of Men’s Health&lt;/full-title&gt;&lt;/periodical&gt;&lt;pages&gt;287-300&lt;/pages&gt;&lt;volume&gt;4&lt;/volume&gt;&lt;number&gt;3&lt;/number&gt;&lt;dates&gt;&lt;year&gt;2005&lt;/year&gt;&lt;/dates&gt;&lt;urls&gt;&lt;/urls&gt;&lt;/record&gt;&lt;/Cite&gt;&lt;/EndNote&gt;</w:instrText>
      </w:r>
      <w:r w:rsidRPr="00DF191F">
        <w:fldChar w:fldCharType="separate"/>
      </w:r>
      <w:r w:rsidR="00A40C3F" w:rsidRPr="00DF191F">
        <w:rPr>
          <w:noProof/>
          <w:vertAlign w:val="superscript"/>
        </w:rPr>
        <w:t>695</w:t>
      </w:r>
      <w:r w:rsidRPr="00DF191F">
        <w:fldChar w:fldCharType="end"/>
      </w:r>
      <w:r w:rsidRPr="00DF191F">
        <w:t>. Men in this study also endorsed a range of masculine labels as self-descriptive from ‘traditional’ (29.4%) and ‘macho’ (11.8%) to ‘sensitive new age guy’ (23.5) indicating varying self-identities that may respond differently to health promotion and treatment.</w:t>
      </w:r>
    </w:p>
    <w:p w14:paraId="529C07BF" w14:textId="17FDD39E" w:rsidR="00F72D66" w:rsidRPr="00DF191F" w:rsidRDefault="00F72D66" w:rsidP="00E10E30">
      <w:r w:rsidRPr="00DF191F">
        <w:t xml:space="preserve">The Three R framework aligns somewhat with the Gender Role Strain Paradigm (GRSP) </w:t>
      </w:r>
      <w:r w:rsidRPr="00DF191F">
        <w:fldChar w:fldCharType="begin"/>
      </w:r>
      <w:r w:rsidR="00A40C3F" w:rsidRPr="00DF191F">
        <w:instrText xml:space="preserve"> ADDIN EN.CITE &lt;EndNote&gt;&lt;Cite&gt;&lt;Author&gt;Levant&lt;/Author&gt;&lt;Year&gt;2011&lt;/Year&gt;&lt;RecNum&gt;21&lt;/RecNum&gt;&lt;DisplayText&gt;&lt;style face="superscript"&gt;696&lt;/style&gt;&lt;/DisplayText&gt;&lt;record&gt;&lt;rec-number&gt;21&lt;/rec-number&gt;&lt;foreign-keys&gt;&lt;key app="EN" db-id="92e00sdxnax908evra6p9a5mzzasr9ttstxr" timestamp="1587905272"&gt;21&lt;/key&gt;&lt;/foreign-keys&gt;&lt;ref-type name="Journal Article"&gt;17&lt;/ref-type&gt;&lt;contributors&gt;&lt;authors&gt;&lt;author&gt;Levant, R.F.&lt;/author&gt;&lt;/authors&gt;&lt;/contributors&gt;&lt;titles&gt;&lt;title&gt;Research in the psychology of men and masculinity using the gender role strain paradigm as a framework.&lt;/title&gt;&lt;secondary-title&gt;American Psychologist&lt;/secondary-title&gt;&lt;/titles&gt;&lt;periodical&gt;&lt;full-title&gt;American Psychologist&lt;/full-title&gt;&lt;/periodical&gt;&lt;pages&gt;765–776&lt;/pages&gt;&lt;volume&gt;66&lt;/volume&gt;&lt;dates&gt;&lt;year&gt;2011&lt;/year&gt;&lt;/dates&gt;&lt;urls&gt;&lt;/urls&gt;&lt;electronic-resource-num&gt;10.1037/a0025034&lt;/electronic-resource-num&gt;&lt;/record&gt;&lt;/Cite&gt;&lt;/EndNote&gt;</w:instrText>
      </w:r>
      <w:r w:rsidRPr="00DF191F">
        <w:fldChar w:fldCharType="separate"/>
      </w:r>
      <w:r w:rsidR="00A40C3F" w:rsidRPr="00DF191F">
        <w:rPr>
          <w:noProof/>
          <w:vertAlign w:val="superscript"/>
        </w:rPr>
        <w:t>696</w:t>
      </w:r>
      <w:r w:rsidRPr="00DF191F">
        <w:fldChar w:fldCharType="end"/>
      </w:r>
      <w:r w:rsidRPr="00DF191F">
        <w:t xml:space="preserve"> in that both suggest a tension arises when there is a discrepancy between the idealisation of traditional masculine norms and an identity that emerges when confronted with a health vulnerability. Denial, avoidance and downplaying of symptoms were commonly employed by participant men in the studies in this review. From a GRSP perspective, this psychological distancing from the health condition serves to suppress the strain of a reality (</w:t>
      </w:r>
      <w:proofErr w:type="gramStart"/>
      <w:r w:rsidRPr="00DF191F">
        <w:t>i.e.</w:t>
      </w:r>
      <w:proofErr w:type="gramEnd"/>
      <w:r w:rsidRPr="00DF191F">
        <w:t xml:space="preserve"> physical or mental vulnerability), which is in violation of an archetypal masculine identity (i.e., tough and invincible). Such avoidant behaviours are presented consistently in this literature review as barriers to diagnosis and timely treatment and, rather than reduce strain, they heighten risk for psychopathology and suicide.</w:t>
      </w:r>
    </w:p>
    <w:p w14:paraId="46E20846" w14:textId="125A263F" w:rsidR="00F72D66" w:rsidRPr="00DF191F" w:rsidRDefault="00F72D66" w:rsidP="00E10E30">
      <w:r w:rsidRPr="00DF191F">
        <w:t xml:space="preserve">Critics of the practice of attributing unhealthy behaviours to masculinity argue that a deficit model limits opportunities for practitioners and clients to successfully engage in behaviour change. Offered as a balance, the Positive Psychology, Positive Masculinity (PPPM) paradigm argues that flexible and moderate enactment of masculine norms is healthy and potentially motivating of positive health behaviours </w:t>
      </w:r>
      <w:r w:rsidRPr="00DF191F">
        <w:fldChar w:fldCharType="begin"/>
      </w:r>
      <w:r w:rsidR="00A40C3F" w:rsidRPr="00DF191F">
        <w:instrText xml:space="preserve"> ADDIN EN.CITE &lt;EndNote&gt;&lt;Cite&gt;&lt;Author&gt;Kiselica&lt;/Author&gt;&lt;Year&gt;2016&lt;/Year&gt;&lt;RecNum&gt;22&lt;/RecNum&gt;&lt;DisplayText&gt;&lt;style face="superscript"&gt;697&lt;/style&gt;&lt;/DisplayText&gt;&lt;record&gt;&lt;rec-number&gt;22&lt;/rec-number&gt;&lt;foreign-keys&gt;&lt;key app="EN" db-id="92e00sdxnax908evra6p9a5mzzasr9ttstxr" timestamp="1587907976"&gt;22&lt;/key&gt;&lt;/foreign-keys&gt;&lt;ref-type name="Book Section"&gt;5&lt;/ref-type&gt;&lt;contributors&gt;&lt;authors&gt;&lt;author&gt;Kiselica, M. S.&lt;/author&gt;&lt;author&gt;Benton-Wright, S.&lt;/author&gt;&lt;author&gt;Englar-Carlson, M. &lt;/author&gt;&lt;/authors&gt;&lt;/contributors&gt;&lt;titles&gt;&lt;title&gt;Accentuating positive masculinity: A new foundation for the psychology of boys, men, and masculinity. &lt;/title&gt;&lt;secondary-title&gt;APA handbook of men and masculinities.&lt;/secondary-title&gt;&lt;/titles&gt;&lt;pages&gt;123-143&lt;/pages&gt;&lt;dates&gt;&lt;year&gt;2016&lt;/year&gt;&lt;/dates&gt;&lt;pub-location&gt;Washington DC&lt;/pub-location&gt;&lt;publisher&gt;American Psychological Association&lt;/publisher&gt;&lt;urls&gt;&lt;/urls&gt;&lt;/record&gt;&lt;/Cite&gt;&lt;/EndNote&gt;</w:instrText>
      </w:r>
      <w:r w:rsidRPr="00DF191F">
        <w:fldChar w:fldCharType="separate"/>
      </w:r>
      <w:r w:rsidR="00A40C3F" w:rsidRPr="00DF191F">
        <w:rPr>
          <w:noProof/>
          <w:vertAlign w:val="superscript"/>
        </w:rPr>
        <w:t>697</w:t>
      </w:r>
      <w:r w:rsidRPr="00DF191F">
        <w:fldChar w:fldCharType="end"/>
      </w:r>
      <w:r w:rsidRPr="00DF191F">
        <w:t xml:space="preserve">. Culturally endorsed masculine norms, such as protector and provider roles, are examples that proponents present as adaptive. The suggestion is that healthcare providers can engage clients positively through these roles, affirming the client’s masculine identity in a strengths-based model. </w:t>
      </w:r>
    </w:p>
    <w:p w14:paraId="68642FC2" w14:textId="2EF97C76" w:rsidR="00F72D66" w:rsidRPr="00DF191F" w:rsidRDefault="00F72D66" w:rsidP="007D11F9">
      <w:pPr>
        <w:pStyle w:val="Heading3"/>
        <w:rPr>
          <w:lang w:val="en-AU"/>
        </w:rPr>
      </w:pPr>
      <w:bookmarkStart w:id="243" w:name="_Toc141194786"/>
      <w:r w:rsidRPr="00DF191F">
        <w:rPr>
          <w:lang w:val="en-AU"/>
        </w:rPr>
        <w:lastRenderedPageBreak/>
        <w:t>20.2 Stage theories of health behaviour</w:t>
      </w:r>
      <w:r w:rsidR="005A0E10" w:rsidRPr="00DF191F">
        <w:rPr>
          <w:lang w:val="en-AU"/>
        </w:rPr>
        <w:t xml:space="preserve"> change</w:t>
      </w:r>
      <w:bookmarkEnd w:id="243"/>
    </w:p>
    <w:p w14:paraId="66890682" w14:textId="0FDE2A1B" w:rsidR="00F72D66" w:rsidRPr="00DF191F" w:rsidRDefault="00F72D66" w:rsidP="00E10E30">
      <w:r w:rsidRPr="00DF191F">
        <w:t xml:space="preserve">Stage theories of health behaviour change propose that prior to a person’s willingness to engage in behaviour modification, they transition through sequential stages of readiness. They begin in a precontemplation stage in which consideration has not been given to the behaviour. They move on to a contemplation stage in which they formulate their intentions and finally onto an action stage in which they engage in the new behaviour </w:t>
      </w:r>
      <w:r w:rsidRPr="00DF191F">
        <w:fldChar w:fldCharType="begin"/>
      </w:r>
      <w:r w:rsidR="00A40C3F" w:rsidRPr="00DF191F">
        <w:instrText xml:space="preserve"> ADDIN EN.CITE &lt;EndNote&gt;&lt;Cite&gt;&lt;Author&gt;Prochaska&lt;/Author&gt;&lt;Year&gt;1983&lt;/Year&gt;&lt;RecNum&gt;27&lt;/RecNum&gt;&lt;DisplayText&gt;&lt;style face="superscript"&gt;698&lt;/style&gt;&lt;/DisplayText&gt;&lt;record&gt;&lt;rec-number&gt;27&lt;/rec-number&gt;&lt;foreign-keys&gt;&lt;key app="EN" db-id="92e00sdxnax908evra6p9a5mzzasr9ttstxr" timestamp="1588137192"&gt;27&lt;/key&gt;&lt;/foreign-keys&gt;&lt;ref-type name="Journal Article"&gt;17&lt;/ref-type&gt;&lt;contributors&gt;&lt;authors&gt;&lt;author&gt;Prochaska, J. O.&lt;/author&gt;&lt;author&gt;DiClemente, C. C.&lt;/author&gt;&lt;/authors&gt;&lt;/contributors&gt;&lt;titles&gt;&lt;title&gt;Stages and processes of self-change of smoking: Toward an integrative model of change. &lt;/title&gt;&lt;secondary-title&gt;Journal of Consulting and Clinical Psychology, &lt;/secondary-title&gt;&lt;/titles&gt;&lt;periodical&gt;&lt;full-title&gt;Journal of Consulting and Clinical Psychology,&lt;/full-title&gt;&lt;/periodical&gt;&lt;pages&gt;390–395&lt;/pages&gt;&lt;volume&gt;51&lt;/volume&gt;&lt;number&gt;3&lt;/number&gt;&lt;dates&gt;&lt;year&gt;1983&lt;/year&gt;&lt;/dates&gt;&lt;urls&gt;&lt;/urls&gt;&lt;electronic-resource-num&gt;10.1037/0022-006X.51.3.390&lt;/electronic-resource-num&gt;&lt;/record&gt;&lt;/Cite&gt;&lt;/EndNote&gt;</w:instrText>
      </w:r>
      <w:r w:rsidRPr="00DF191F">
        <w:fldChar w:fldCharType="separate"/>
      </w:r>
      <w:r w:rsidR="00A40C3F" w:rsidRPr="00DF191F">
        <w:rPr>
          <w:noProof/>
          <w:vertAlign w:val="superscript"/>
        </w:rPr>
        <w:t>698</w:t>
      </w:r>
      <w:r w:rsidRPr="00DF191F">
        <w:fldChar w:fldCharType="end"/>
      </w:r>
      <w:r w:rsidRPr="00DF191F">
        <w:t xml:space="preserve">. Zajac and colleagues </w:t>
      </w:r>
      <w:r w:rsidRPr="00DF191F">
        <w:fldChar w:fldCharType="begin"/>
      </w:r>
      <w:r w:rsidR="00A40C3F" w:rsidRPr="00DF191F">
        <w:instrText xml:space="preserve"> ADDIN EN.CITE &lt;EndNote&gt;&lt;Cite&gt;&lt;Author&gt;Zajac&lt;/Author&gt;&lt;Year&gt;2016&lt;/Year&gt;&lt;RecNum&gt;26&lt;/RecNum&gt;&lt;DisplayText&gt;&lt;style face="superscript"&gt;699&lt;/style&gt;&lt;/DisplayText&gt;&lt;record&gt;&lt;rec-number&gt;26&lt;/rec-number&gt;&lt;foreign-keys&gt;&lt;key app="EN" db-id="92e00sdxnax908evra6p9a5mzzasr9ttstxr" timestamp="1588136682"&gt;26&lt;/key&gt;&lt;/foreign-keys&gt;&lt;ref-type name="Journal Article"&gt;17&lt;/ref-type&gt;&lt;contributors&gt;&lt;authors&gt;&lt;author&gt;Zajac, Ian T.&lt;/author&gt;&lt;author&gt;Duncan, Amy C.&lt;/author&gt;&lt;author&gt;Flight, Ingrid&lt;/author&gt;&lt;author&gt;Wittert, Gary A.&lt;/author&gt;&lt;author&gt;Cole, Stephen R.&lt;/author&gt;&lt;author&gt;Young, Graeme P.&lt;/author&gt;&lt;author&gt;Wilson, Carlene J.&lt;/author&gt;&lt;author&gt;Turnbull, Deborah A.&lt;/author&gt;&lt;/authors&gt;&lt;/contributors&gt;&lt;titles&gt;&lt;title&gt;Theory-based modifications of an advanced notification letter improves screening for bowel cancer in men: A randomised controlled trial&lt;/title&gt;&lt;secondary-title&gt;Social Science &amp;amp; Medicine&lt;/secondary-title&gt;&lt;/titles&gt;&lt;periodical&gt;&lt;full-title&gt;Social Science &amp;amp; Medicine&lt;/full-title&gt;&lt;/periodical&gt;&lt;pages&gt;1-9&lt;/pages&gt;&lt;volume&gt;165&lt;/volume&gt;&lt;keywords&gt;&lt;keyword&gt;Colorectal cancer&lt;/keyword&gt;&lt;keyword&gt;Screening&lt;/keyword&gt;&lt;keyword&gt;Randomised controlled trial&lt;/keyword&gt;&lt;keyword&gt;Intervention&lt;/keyword&gt;&lt;keyword&gt;Public health&lt;/keyword&gt;&lt;keyword&gt;Behavioural medicine&lt;/keyword&gt;&lt;keyword&gt;Men’s health&lt;/keyword&gt;&lt;keyword&gt;Health psychology&lt;/keyword&gt;&lt;/keywords&gt;&lt;dates&gt;&lt;year&gt;2016&lt;/year&gt;&lt;pub-dates&gt;&lt;date&gt;2016/09/01/&lt;/date&gt;&lt;/pub-dates&gt;&lt;/dates&gt;&lt;isbn&gt;0277-9536&lt;/isbn&gt;&lt;urls&gt;&lt;related-urls&gt;&lt;url&gt;http://www.sciencedirect.com/science/article/pii/S0277953616303264&lt;/url&gt;&lt;/related-urls&gt;&lt;/urls&gt;&lt;electronic-resource-num&gt;https://doi.org/10.1016/j.socscimed.2016.06.036&lt;/electronic-resource-num&gt;&lt;/record&gt;&lt;/Cite&gt;&lt;/EndNote&gt;</w:instrText>
      </w:r>
      <w:r w:rsidRPr="00DF191F">
        <w:fldChar w:fldCharType="separate"/>
      </w:r>
      <w:r w:rsidR="00A40C3F" w:rsidRPr="00DF191F">
        <w:rPr>
          <w:noProof/>
          <w:vertAlign w:val="superscript"/>
        </w:rPr>
        <w:t>699</w:t>
      </w:r>
      <w:r w:rsidRPr="00DF191F">
        <w:fldChar w:fldCharType="end"/>
      </w:r>
      <w:r w:rsidRPr="00DF191F">
        <w:t xml:space="preserve"> considered the application of this theory to the participation strategy designed to attract underrepresented men over 50 years into Australia’s national bowel cancer screening program. They prepared advance notification letters that specifically addressed factors they had identified in prior research as associated with men’s barriers to participation and they addressed these factors in the letters to facilitate the precontemplation process. In a randomised controlled trial (N=9216), men who received the targeted advance notification letter were 12% more likely to take part in screening than men who received the standard letter. Combining knowledge of men’s barriers to screening recruitment materials and a theoretical understanding of the cognitive progression involved in behaviour change, the screening program was able to facilitate a considerable increase in men’s engagement.</w:t>
      </w:r>
    </w:p>
    <w:p w14:paraId="31CB8BAF" w14:textId="77777777" w:rsidR="00F72D66" w:rsidRPr="00DF191F" w:rsidRDefault="00F72D66" w:rsidP="007D11F9">
      <w:pPr>
        <w:pStyle w:val="Heading3"/>
        <w:rPr>
          <w:lang w:val="en-AU"/>
        </w:rPr>
      </w:pPr>
      <w:bookmarkStart w:id="244" w:name="_Toc141194787"/>
      <w:r w:rsidRPr="00DF191F">
        <w:rPr>
          <w:lang w:val="en-AU"/>
        </w:rPr>
        <w:t>20.3 Pull and push factors</w:t>
      </w:r>
      <w:bookmarkEnd w:id="244"/>
    </w:p>
    <w:p w14:paraId="68BA85F9" w14:textId="2969FD8F" w:rsidR="00F72D66" w:rsidRPr="00DF191F" w:rsidRDefault="00F72D66" w:rsidP="00E10E30">
      <w:r w:rsidRPr="00DF191F">
        <w:t xml:space="preserve">In migration policy, push factors encourage an individual to leave their country and pull factors attract an individual to a country. These are also terms adopted widely in product marketing and more recently have been applied to efforts to improve health system access for men. For example, one included international review examined factors that contributed to participation rates in 25 studies that assessed prevention and management programs designed for men with chronic conditions. Push factors that influenced whether the men were receptive to the program recruitment included </w:t>
      </w:r>
      <w:proofErr w:type="gramStart"/>
      <w:r w:rsidRPr="00DF191F">
        <w:t>past experience</w:t>
      </w:r>
      <w:proofErr w:type="gramEnd"/>
      <w:r w:rsidRPr="00DF191F">
        <w:t xml:space="preserve"> of a negative health event, the desire to improve physical appearance and existing health knowledge. Pull factors that attracted men to the programs included conducting sessions in the workplace or during work-friendly hours</w:t>
      </w:r>
      <w:r w:rsidR="000649AD" w:rsidRPr="00DF191F">
        <w:t>. One other pull factor</w:t>
      </w:r>
      <w:r w:rsidR="00B23F22" w:rsidRPr="00DF191F">
        <w:t xml:space="preserve"> may </w:t>
      </w:r>
      <w:r w:rsidR="000649AD" w:rsidRPr="00DF191F">
        <w:t>be</w:t>
      </w:r>
      <w:r w:rsidR="00B23F22" w:rsidRPr="00DF191F">
        <w:t xml:space="preserve"> health system spaces that reflect the importance of men’s health conditions. In one Australian audit of health facility waiting rooms within a single local government area, only 3.15% of the health promotion literature on display was male-specific</w:t>
      </w:r>
      <w:r w:rsidR="00112DE9" w:rsidRPr="00DF191F">
        <w:t xml:space="preserve"> </w:t>
      </w:r>
      <w:r w:rsidR="00EE7108" w:rsidRPr="00DF191F">
        <w:fldChar w:fldCharType="begin"/>
      </w:r>
      <w:r w:rsidR="00A40C3F" w:rsidRPr="00DF191F">
        <w:instrText xml:space="preserve"> ADDIN EN.CITE &lt;EndNote&gt;&lt;Cite&gt;&lt;Author&gt;Whitehead&lt;/Author&gt;&lt;Year&gt;2021&lt;/Year&gt;&lt;RecNum&gt;1&lt;/RecNum&gt;&lt;DisplayText&gt;&lt;style face="superscript"&gt;700&lt;/style&gt;&lt;/DisplayText&gt;&lt;record&gt;&lt;rec-number&gt;1&lt;/rec-number&gt;&lt;foreign-keys&gt;&lt;key app="EN" db-id="rdz0vzvfusrtx1e5wfwve022fpfvs5txxz0r" timestamp="1649827707"&gt;1&lt;/key&gt;&lt;/foreign-keys&gt;&lt;ref-type name="Journal Article"&gt;17&lt;/ref-type&gt;&lt;contributors&gt;&lt;authors&gt;&lt;author&gt;Whitehead, Michael&lt;/author&gt;&lt;author&gt;Chok, Harrison NG&lt;/author&gt;&lt;author&gt;Whitehead, Christina&lt;/author&gt;&lt;author&gt;Luck, Lauretta&lt;/author&gt;&lt;/authors&gt;&lt;/contributors&gt;&lt;titles&gt;&lt;title&gt;Men&amp;apos;s Health Promotion in Waiting Rooms: An Observational Study&lt;/title&gt;&lt;secondary-title&gt;International Journal of Mens Social and Community Health&lt;/secondary-title&gt;&lt;/titles&gt;&lt;periodical&gt;&lt;full-title&gt;International Journal of Mens Social and Community Health&lt;/full-title&gt;&lt;/periodical&gt;&lt;pages&gt;e17-e27&lt;/pages&gt;&lt;volume&gt;4&lt;/volume&gt;&lt;number&gt;1&lt;/number&gt;&lt;dates&gt;&lt;year&gt;2021&lt;/year&gt;&lt;/dates&gt;&lt;isbn&gt;2561-9179&lt;/isbn&gt;&lt;urls&gt;&lt;/urls&gt;&lt;/record&gt;&lt;/Cite&gt;&lt;/EndNote&gt;</w:instrText>
      </w:r>
      <w:r w:rsidR="00EE7108" w:rsidRPr="00DF191F">
        <w:fldChar w:fldCharType="separate"/>
      </w:r>
      <w:r w:rsidR="00A40C3F" w:rsidRPr="00DF191F">
        <w:rPr>
          <w:noProof/>
          <w:vertAlign w:val="superscript"/>
        </w:rPr>
        <w:t>700</w:t>
      </w:r>
      <w:r w:rsidR="00EE7108" w:rsidRPr="00DF191F">
        <w:fldChar w:fldCharType="end"/>
      </w:r>
      <w:r w:rsidR="00112DE9" w:rsidRPr="00DF191F">
        <w:t xml:space="preserve">. </w:t>
      </w:r>
      <w:r w:rsidR="00222EE7" w:rsidRPr="00DF191F">
        <w:t>Adequately representing men’s health conditions in waiting room literature is potentially a pull factor because it can engender trust and facilitate greater engagement</w:t>
      </w:r>
      <w:r w:rsidR="00112DE9" w:rsidRPr="00DF191F">
        <w:t xml:space="preserve"> </w:t>
      </w:r>
      <w:r w:rsidR="00EE7108" w:rsidRPr="00DF191F">
        <w:fldChar w:fldCharType="begin"/>
      </w:r>
      <w:r w:rsidR="00A40C3F" w:rsidRPr="00DF191F">
        <w:instrText xml:space="preserve"> ADDIN EN.CITE &lt;EndNote&gt;&lt;Cite&gt;&lt;Author&gt;Robertson&lt;/Author&gt;&lt;Year&gt;2018&lt;/Year&gt;&lt;RecNum&gt;2&lt;/RecNum&gt;&lt;DisplayText&gt;&lt;style face="superscript"&gt;701&lt;/style&gt;&lt;/DisplayText&gt;&lt;record&gt;&lt;rec-number&gt;2&lt;/rec-number&gt;&lt;foreign-keys&gt;&lt;key app="EN" db-id="rdz0vzvfusrtx1e5wfwve022fpfvs5txxz0r" timestamp="1649827748"&gt;2&lt;/key&gt;&lt;/foreign-keys&gt;&lt;ref-type name="Journal Article"&gt;17&lt;/ref-type&gt;&lt;contributors&gt;&lt;authors&gt;&lt;author&gt;Robertson, Steve&lt;/author&gt;&lt;author&gt;Gough, Brendan&lt;/author&gt;&lt;author&gt;Hanna, Esmée&lt;/author&gt;&lt;author&gt;Raine, Gary&lt;/author&gt;&lt;author&gt;Robinson, Mark&lt;/author&gt;&lt;author&gt;Seims, Amanda&lt;/author&gt;&lt;author&gt;White, Alan&lt;/author&gt;&lt;/authors&gt;&lt;/contributors&gt;&lt;titles&gt;&lt;title&gt;Successful mental health promotion with men: the evidence from ‘tacit knowledge’&lt;/title&gt;&lt;secondary-title&gt;Health Promotion International&lt;/secondary-title&gt;&lt;/titles&gt;&lt;periodical&gt;&lt;full-title&gt;Health Promotion International&lt;/full-title&gt;&lt;/periodical&gt;&lt;pages&gt;334-344&lt;/pages&gt;&lt;volume&gt;33&lt;/volume&gt;&lt;number&gt;2&lt;/number&gt;&lt;dates&gt;&lt;year&gt;2018&lt;/year&gt;&lt;/dates&gt;&lt;isbn&gt;0957-4824&lt;/isbn&gt;&lt;urls&gt;&lt;/urls&gt;&lt;/record&gt;&lt;/Cite&gt;&lt;/EndNote&gt;</w:instrText>
      </w:r>
      <w:r w:rsidR="00EE7108" w:rsidRPr="00DF191F">
        <w:fldChar w:fldCharType="separate"/>
      </w:r>
      <w:r w:rsidR="00A40C3F" w:rsidRPr="00DF191F">
        <w:rPr>
          <w:noProof/>
          <w:vertAlign w:val="superscript"/>
        </w:rPr>
        <w:t>701</w:t>
      </w:r>
      <w:r w:rsidR="00EE7108" w:rsidRPr="00DF191F">
        <w:fldChar w:fldCharType="end"/>
      </w:r>
      <w:r w:rsidR="00112DE9" w:rsidRPr="00DF191F">
        <w:t>.</w:t>
      </w:r>
    </w:p>
    <w:p w14:paraId="56B293A6" w14:textId="77777777" w:rsidR="00F72D66" w:rsidRPr="00DF191F" w:rsidRDefault="00F72D66" w:rsidP="007D11F9">
      <w:pPr>
        <w:pStyle w:val="Heading3"/>
        <w:rPr>
          <w:lang w:val="en-AU"/>
        </w:rPr>
      </w:pPr>
      <w:bookmarkStart w:id="245" w:name="_Toc141194788"/>
      <w:r w:rsidRPr="00DF191F">
        <w:rPr>
          <w:lang w:val="en-AU"/>
        </w:rPr>
        <w:t>20.4 The health belief model</w:t>
      </w:r>
      <w:bookmarkEnd w:id="245"/>
    </w:p>
    <w:p w14:paraId="1BD71A41" w14:textId="62A84253" w:rsidR="00F72D66" w:rsidRPr="00DF191F" w:rsidRDefault="00F72D66" w:rsidP="00E10E30">
      <w:r w:rsidRPr="00DF191F">
        <w:t xml:space="preserve">The Health Belief Model (HBM) </w:t>
      </w:r>
      <w:r w:rsidRPr="00DF191F">
        <w:fldChar w:fldCharType="begin"/>
      </w:r>
      <w:r w:rsidR="00A40C3F" w:rsidRPr="00DF191F">
        <w:instrText xml:space="preserve"> ADDIN EN.CITE &lt;EndNote&gt;&lt;Cite&gt;&lt;Author&gt;Rosenstock&lt;/Author&gt;&lt;Year&gt;1990&lt;/Year&gt;&lt;RecNum&gt;1470&lt;/RecNum&gt;&lt;DisplayText&gt;&lt;style face="superscript"&gt;702&lt;/style&gt;&lt;/DisplayText&gt;&lt;record&gt;&lt;rec-number&gt;1470&lt;/rec-number&gt;&lt;foreign-keys&gt;&lt;key app="EN" db-id="5a0xxepeaxrde3evttx5v9sta0ddfvtt99r2" timestamp="1590363030"&gt;1470&lt;/key&gt;&lt;/foreign-keys&gt;&lt;ref-type name="Journal Article"&gt;17&lt;/ref-type&gt;&lt;contributors&gt;&lt;authors&gt;&lt;author&gt;Rosenstock, I. M.&lt;/author&gt;&lt;/authors&gt;&lt;/contributors&gt;&lt;titles&gt;&lt;title&gt;The health belief model: Explaining health behavior through expectancies. In K. Glanz, F. M. Lewis, &amp;amp; B. K. Rimer (Eds.), &lt;/title&gt;&lt;secondary-title&gt;The Jossey-Bass health series. Health behavior and health education: Theory, research, and practice&lt;/secondary-title&gt;&lt;/titles&gt;&lt;periodical&gt;&lt;full-title&gt;The Jossey-Bass health series. Health behavior and health education: Theory, research, and practice&lt;/full-title&gt;&lt;/periodical&gt;&lt;pages&gt;39-62&lt;/pages&gt;&lt;dates&gt;&lt;year&gt;1990&lt;/year&gt;&lt;/dates&gt;&lt;urls&gt;&lt;/urls&gt;&lt;/record&gt;&lt;/Cite&gt;&lt;/EndNote&gt;</w:instrText>
      </w:r>
      <w:r w:rsidRPr="00DF191F">
        <w:fldChar w:fldCharType="separate"/>
      </w:r>
      <w:r w:rsidR="00A40C3F" w:rsidRPr="00DF191F">
        <w:rPr>
          <w:noProof/>
          <w:vertAlign w:val="superscript"/>
        </w:rPr>
        <w:t>702</w:t>
      </w:r>
      <w:r w:rsidRPr="00DF191F">
        <w:fldChar w:fldCharType="end"/>
      </w:r>
      <w:r w:rsidRPr="00DF191F">
        <w:t xml:space="preserve"> is a widely used and critiqued framework developed to understand uptake of health related behaviours. It proposes that individuals weigh up</w:t>
      </w:r>
      <w:r w:rsidR="00CC6599" w:rsidRPr="00DF191F">
        <w:t>:</w:t>
      </w:r>
      <w:r w:rsidRPr="00DF191F">
        <w:t xml:space="preserve"> their perceived susceptibility to a disease or disorder; the seriousness of the disease; the perceived benefits of and barriers to specific health behaviours; perceived threats of their behaviours to things they value; and, perceived self-efficacy to behave in a way that will reduce the health risk. In th</w:t>
      </w:r>
      <w:r w:rsidR="00587EB0" w:rsidRPr="00DF191F">
        <w:t>e</w:t>
      </w:r>
      <w:r w:rsidRPr="00DF191F">
        <w:t xml:space="preserve"> current review, </w:t>
      </w:r>
      <w:proofErr w:type="spellStart"/>
      <w:r w:rsidRPr="00DF191F">
        <w:t>Janda</w:t>
      </w:r>
      <w:proofErr w:type="spellEnd"/>
      <w:r w:rsidRPr="00DF191F">
        <w:t xml:space="preserve"> et al. </w:t>
      </w:r>
      <w:r w:rsidRPr="00DF191F">
        <w:fldChar w:fldCharType="begin"/>
      </w:r>
      <w:r w:rsidR="00553BC7" w:rsidRPr="00DF191F">
        <w:instrText xml:space="preserve"> ADDIN EN.CITE &lt;EndNote&gt;&lt;Cite&gt;&lt;Author&gt;Janda&lt;/Author&gt;&lt;Year&gt;2014&lt;/Year&gt;&lt;RecNum&gt;409&lt;/RecNum&gt;&lt;DisplayText&gt;&lt;style face="superscript"&gt;216&lt;/style&gt;&lt;/DisplayText&gt;&lt;record&gt;&lt;rec-number&gt;409&lt;/rec-number&gt;&lt;foreign-keys&gt;&lt;key app="EN" db-id="5a0xxepeaxrde3evttx5v9sta0ddfvtt99r2" timestamp="1585006948"&gt;409&lt;/key&gt;&lt;/foreign-keys&gt;&lt;ref-type name="Journal Article"&gt;17&lt;/ref-type&gt;&lt;contributors&gt;&lt;authors&gt;&lt;author&gt;Janda, Monika&lt;/author&gt;&lt;author&gt;Youl, Philippa&lt;/author&gt;&lt;author&gt;Neale, Rachel&lt;/author&gt;&lt;author&gt;Aitken, Joanne&lt;/author&gt;&lt;author&gt;Whiteman, David&lt;/author&gt;&lt;author&gt;Gordon, Louisa&lt;/author&gt;&lt;author&gt;Baade, Peter&lt;/author&gt;&lt;/authors&gt;&lt;/contributors&gt;&lt;titles&gt;&lt;title&gt;Clinical skin examination outcomes after a video-based behavioral intervention: analysis from a randomized clinical trial&lt;/title&gt;&lt;secondary-title&gt;JAMA Dermatology&lt;/secondary-title&gt;&lt;/titles&gt;&lt;periodical&gt;&lt;full-title&gt;JAMA Dermatology&lt;/full-title&gt;&lt;/periodical&gt;&lt;pages&gt;372-379&lt;/pages&gt;&lt;volume&gt;150&lt;/volume&gt;&lt;number&gt;4&lt;/number&gt;&lt;dates&gt;&lt;year&gt;2014&lt;/year&gt;&lt;/dates&gt;&lt;pub-location&gt;Chicago, Illinois&lt;/pub-location&gt;&lt;publisher&gt;American Medical Association&lt;/publisher&gt;&lt;accession-num&gt;103927891. Language: English. Entry Date: 20140627. Revision Date: 20160526. Publication Type: journal article&lt;/accession-num&gt;&lt;urls&gt;&lt;related-urls&gt;&lt;url&gt;http://ezproxy.deakin.edu.au/login?url=http://search.ebscohost.com/login.aspx?direct=true&amp;amp;AuthType=ip,sso&amp;amp;db=ccm&amp;amp;AN=103927891&amp;amp;site=ehost-live&amp;amp;scope=site&lt;/url&gt;&lt;/related-urls&gt;&lt;/urls&gt;&lt;electronic-resource-num&gt;10.1001/jamadermatol.2013.9313&lt;/electronic-resource-num&gt;&lt;/record&gt;&lt;/Cite&gt;&lt;/EndNote&gt;</w:instrText>
      </w:r>
      <w:r w:rsidRPr="00DF191F">
        <w:fldChar w:fldCharType="separate"/>
      </w:r>
      <w:r w:rsidR="00553BC7" w:rsidRPr="00DF191F">
        <w:rPr>
          <w:noProof/>
          <w:vertAlign w:val="superscript"/>
        </w:rPr>
        <w:t>216</w:t>
      </w:r>
      <w:r w:rsidRPr="00DF191F">
        <w:fldChar w:fldCharType="end"/>
      </w:r>
      <w:r w:rsidRPr="00DF191F">
        <w:t xml:space="preserve"> reported on a randomised clinical trial of a video-based intervention designed around the HBM with the aim of increasing skin self-examination and skin awareness in Australian men older than 50 years. The intervention highlighted the risk factors for men over 50 years and seriousness of melanoma. It modelled self-examination to increase self-efficacy and it demonstrated examples of overcoming barriers and individuals who had benefited (survived) after taking positive health actions. Compared to controls, the study reported improvements in men’s self-examinations and a higher proportion of diagnosed malignant lesions.</w:t>
      </w:r>
    </w:p>
    <w:p w14:paraId="2616E603" w14:textId="77777777" w:rsidR="00F72D66" w:rsidRPr="00DF191F" w:rsidRDefault="00F72D66" w:rsidP="00E612A8">
      <w:pPr>
        <w:pStyle w:val="Heading3"/>
        <w:keepNext/>
        <w:rPr>
          <w:lang w:val="en-AU"/>
        </w:rPr>
      </w:pPr>
      <w:bookmarkStart w:id="246" w:name="_Toc141194789"/>
      <w:r w:rsidRPr="00DF191F">
        <w:rPr>
          <w:lang w:val="en-AU"/>
        </w:rPr>
        <w:lastRenderedPageBreak/>
        <w:t>20.5 Behavioural model of health services use</w:t>
      </w:r>
      <w:bookmarkEnd w:id="246"/>
    </w:p>
    <w:p w14:paraId="5782D5FC" w14:textId="06A22CC9" w:rsidR="00F72D66" w:rsidRPr="00DF191F" w:rsidRDefault="00F72D66" w:rsidP="00E10E30">
      <w:r w:rsidRPr="00DF191F">
        <w:t xml:space="preserve">Anderson’s Behavioural Model of Health Services Use </w:t>
      </w:r>
      <w:r w:rsidRPr="00DF191F">
        <w:fldChar w:fldCharType="begin"/>
      </w:r>
      <w:r w:rsidR="00A40C3F" w:rsidRPr="00DF191F">
        <w:instrText xml:space="preserve"> ADDIN EN.CITE &lt;EndNote&gt;&lt;Cite&gt;&lt;Author&gt;Andersen&lt;/Author&gt;&lt;Year&gt;1995&lt;/Year&gt;&lt;RecNum&gt;1471&lt;/RecNum&gt;&lt;DisplayText&gt;&lt;style face="superscript"&gt;703&lt;/style&gt;&lt;/DisplayText&gt;&lt;record&gt;&lt;rec-number&gt;1471&lt;/rec-number&gt;&lt;foreign-keys&gt;&lt;key app="EN" db-id="5a0xxepeaxrde3evttx5v9sta0ddfvtt99r2" timestamp="1590363162"&gt;1471&lt;/key&gt;&lt;/foreign-keys&gt;&lt;ref-type name="Journal Article"&gt;17&lt;/ref-type&gt;&lt;contributors&gt;&lt;authors&gt;&lt;author&gt;Andersen, R.M.&lt;/author&gt;&lt;/authors&gt;&lt;/contributors&gt;&lt;titles&gt;&lt;title&gt;Revisiting the Behavioral Model and Access to Medical Care: Does it Matter?&lt;/title&gt;&lt;secondary-title&gt;Journal of Health and Social Behavior&lt;/secondary-title&gt;&lt;/titles&gt;&lt;periodical&gt;&lt;full-title&gt;Journal of Health and Social Behavior&lt;/full-title&gt;&lt;/periodical&gt;&lt;pages&gt;1-10&lt;/pages&gt;&lt;volume&gt;36&lt;/volume&gt;&lt;num-vols&gt;1&lt;/num-vols&gt;&lt;dates&gt;&lt;year&gt;1995&lt;/year&gt;&lt;/dates&gt;&lt;urls&gt;&lt;/urls&gt;&lt;/record&gt;&lt;/Cite&gt;&lt;/EndNote&gt;</w:instrText>
      </w:r>
      <w:r w:rsidRPr="00DF191F">
        <w:fldChar w:fldCharType="separate"/>
      </w:r>
      <w:r w:rsidR="00A40C3F" w:rsidRPr="00DF191F">
        <w:rPr>
          <w:noProof/>
          <w:vertAlign w:val="superscript"/>
        </w:rPr>
        <w:t>703</w:t>
      </w:r>
      <w:r w:rsidRPr="00DF191F">
        <w:fldChar w:fldCharType="end"/>
      </w:r>
      <w:r w:rsidRPr="00DF191F">
        <w:t xml:space="preserve"> was designed to understand what facilitates or impedes service use and frames these within predisposing and enabling factors and the perceived need for care. In the current review, </w:t>
      </w:r>
      <w:proofErr w:type="spellStart"/>
      <w:r w:rsidRPr="00DF191F">
        <w:t>Corboy</w:t>
      </w:r>
      <w:proofErr w:type="spellEnd"/>
      <w:r w:rsidRPr="00DF191F">
        <w:t xml:space="preserve"> et al. </w:t>
      </w:r>
      <w:r w:rsidRPr="00DF191F">
        <w:fldChar w:fldCharType="begin"/>
      </w:r>
      <w:r w:rsidR="00553BC7" w:rsidRPr="00DF191F">
        <w:instrText xml:space="preserve"> ADDIN EN.CITE &lt;EndNote&gt;&lt;Cite&gt;&lt;Author&gt;Corboy&lt;/Author&gt;&lt;Year&gt;2011&lt;/Year&gt;&lt;RecNum&gt;430&lt;/RecNum&gt;&lt;DisplayText&gt;&lt;style face="superscript"&gt;43&lt;/style&gt;&lt;/DisplayText&gt;&lt;record&gt;&lt;rec-number&gt;430&lt;/rec-number&gt;&lt;foreign-keys&gt;&lt;key app="EN" db-id="5a0xxepeaxrde3evttx5v9sta0ddfvtt99r2" timestamp="1585006949"&gt;430&lt;/key&gt;&lt;/foreign-keys&gt;&lt;ref-type name="Journal Article"&gt;17&lt;/ref-type&gt;&lt;contributors&gt;&lt;authors&gt;&lt;author&gt;Corboy, D.&lt;/author&gt;&lt;author&gt;McDonald, J.&lt;/author&gt;&lt;author&gt;McLaren, S.&lt;/author&gt;&lt;/authors&gt;&lt;/contributors&gt;&lt;titles&gt;&lt;title&gt;Barriers to accessing psychosocial support services among men with cancer living in rural Australia: Perceptions of men and health professionals&lt;/title&gt;&lt;secondary-title&gt;International Journal of Men&amp;apos;s Health&lt;/secondary-title&gt;&lt;/titles&gt;&lt;periodical&gt;&lt;full-title&gt;International Journal of Men&amp;apos;s Health&lt;/full-title&gt;&lt;/periodical&gt;&lt;pages&gt;163-183&lt;/pages&gt;&lt;volume&gt;10&lt;/volume&gt;&lt;number&gt;2&lt;/number&gt;&lt;dates&gt;&lt;year&gt;2011&lt;/year&gt;&lt;/dates&gt;&lt;urls&gt;&lt;related-urls&gt;&lt;url&gt;http://www.embase.com/search/results?subaction=viewrecord&amp;amp;from=export&amp;amp;id=L365377345&lt;/url&gt;&lt;/related-urls&gt;&lt;/urls&gt;&lt;electronic-resource-num&gt;10.3149/jmh.1002.163&lt;/electronic-resource-num&gt;&lt;/record&gt;&lt;/Cite&gt;&lt;/EndNote&gt;</w:instrText>
      </w:r>
      <w:r w:rsidRPr="00DF191F">
        <w:fldChar w:fldCharType="separate"/>
      </w:r>
      <w:r w:rsidR="00553BC7" w:rsidRPr="00DF191F">
        <w:rPr>
          <w:noProof/>
          <w:vertAlign w:val="superscript"/>
        </w:rPr>
        <w:t>43</w:t>
      </w:r>
      <w:r w:rsidRPr="00DF191F">
        <w:fldChar w:fldCharType="end"/>
      </w:r>
      <w:r w:rsidRPr="00DF191F">
        <w:t xml:space="preserve"> adopted this model to study Australian men with a cancer diagnosis and their use of available psychosocial support services. Predisposing barriers to health service access included age whereby younger men were more inclined to seek help than older men with prostate cancer. The older men reported beliefs that it would be more difficult to deal with the condition if they were younger. Masculine beliefs about stigma and control were also identified as predisposing factors. Enabling factors included support from family, and engagement with community. Perceived needs were apparent in the comparisons men made with others who they deemed as ‘more in need of support’, and in their desire to cope without assistance. These are themes that resonate across many of the studies highlighted in the priority snapshots in Part B of this review report. </w:t>
      </w:r>
    </w:p>
    <w:p w14:paraId="5157F6AB" w14:textId="77777777" w:rsidR="00F72D66" w:rsidRPr="00DF191F" w:rsidRDefault="00F72D66" w:rsidP="007D11F9">
      <w:pPr>
        <w:pStyle w:val="Heading3"/>
        <w:rPr>
          <w:lang w:val="en-AU"/>
        </w:rPr>
      </w:pPr>
      <w:bookmarkStart w:id="247" w:name="_Toc141194790"/>
      <w:r w:rsidRPr="00DF191F">
        <w:rPr>
          <w:lang w:val="en-AU"/>
        </w:rPr>
        <w:t>20.6 Models of Help-seeking delay</w:t>
      </w:r>
      <w:bookmarkEnd w:id="247"/>
    </w:p>
    <w:p w14:paraId="369EDAF5" w14:textId="4E69564A" w:rsidR="00F72D66" w:rsidRPr="00DF191F" w:rsidRDefault="00F72D66" w:rsidP="00E10E30">
      <w:r w:rsidRPr="00DF191F">
        <w:t xml:space="preserve">Andersen and Cacioppo </w:t>
      </w:r>
      <w:r w:rsidRPr="00DF191F">
        <w:fldChar w:fldCharType="begin"/>
      </w:r>
      <w:r w:rsidR="00A40C3F" w:rsidRPr="00DF191F">
        <w:instrText xml:space="preserve"> ADDIN EN.CITE &lt;EndNote&gt;&lt;Cite&gt;&lt;Author&gt;Andersen&lt;/Author&gt;&lt;Year&gt;1995&lt;/Year&gt;&lt;RecNum&gt;1468&lt;/RecNum&gt;&lt;DisplayText&gt;&lt;style face="superscript"&gt;704&lt;/style&gt;&lt;/DisplayText&gt;&lt;record&gt;&lt;rec-number&gt;1468&lt;/rec-number&gt;&lt;foreign-keys&gt;&lt;key app="EN" db-id="5a0xxepeaxrde3evttx5v9sta0ddfvtt99r2" timestamp="1590362792"&gt;1468&lt;/key&gt;&lt;/foreign-keys&gt;&lt;ref-type name="Journal Article"&gt;17&lt;/ref-type&gt;&lt;contributors&gt;&lt;authors&gt;&lt;author&gt;Andersen, B.L., &amp;amp; Cacioppo, J.T.&lt;/author&gt;&lt;/authors&gt;&lt;/contributors&gt;&lt;titles&gt;&lt;title&gt;Delay in seeking a cancer diagnosis: delay stages and psychophysiological comparison processes&lt;/title&gt;&lt;secondary-title&gt;Br J Soc Psychol&lt;/secondary-title&gt;&lt;/titles&gt;&lt;periodical&gt;&lt;full-title&gt;Br J Soc Psychol&lt;/full-title&gt;&lt;/periodical&gt;&lt;pages&gt;33-52&lt;/pages&gt;&lt;volume&gt;34&lt;/volume&gt;&lt;num-vols&gt;1&lt;/num-vols&gt;&lt;dates&gt;&lt;year&gt;1995&lt;/year&gt;&lt;/dates&gt;&lt;urls&gt;&lt;/urls&gt;&lt;/record&gt;&lt;/Cite&gt;&lt;/EndNote&gt;</w:instrText>
      </w:r>
      <w:r w:rsidRPr="00DF191F">
        <w:fldChar w:fldCharType="separate"/>
      </w:r>
      <w:r w:rsidR="00A40C3F" w:rsidRPr="00DF191F">
        <w:rPr>
          <w:noProof/>
          <w:vertAlign w:val="superscript"/>
        </w:rPr>
        <w:t>704</w:t>
      </w:r>
      <w:r w:rsidRPr="00DF191F">
        <w:fldChar w:fldCharType="end"/>
      </w:r>
      <w:r w:rsidRPr="00DF191F">
        <w:t xml:space="preserve"> proposed a model that helped to explain patients’ delay in seeking help between the onset of symptoms and diagnosis. In the current review, Oberoi et al. </w:t>
      </w:r>
      <w:r w:rsidRPr="00DF191F">
        <w:fldChar w:fldCharType="begin"/>
      </w:r>
      <w:r w:rsidR="00553BC7" w:rsidRPr="00DF191F">
        <w:instrText xml:space="preserve"> ADDIN EN.CITE &lt;EndNote&gt;&lt;Cite&gt;&lt;Author&gt;Oberoi&lt;/Author&gt;&lt;Year&gt;2015&lt;/Year&gt;&lt;RecNum&gt;486&lt;/RecNum&gt;&lt;DisplayText&gt;&lt;style face="superscript"&gt;160&lt;/style&gt;&lt;/DisplayText&gt;&lt;record&gt;&lt;rec-number&gt;486&lt;/rec-number&gt;&lt;foreign-keys&gt;&lt;key app="EN" db-id="5a0xxepeaxrde3evttx5v9sta0ddfvtt99r2" timestamp="1585006949"&gt;486&lt;/key&gt;&lt;/foreign-keys&gt;&lt;ref-type name="Journal Article"&gt;17&lt;/ref-type&gt;&lt;contributors&gt;&lt;authors&gt;&lt;author&gt;Oberoi, Devesh V.&lt;/author&gt;&lt;author&gt;Jiwa, Moyez&lt;/author&gt;&lt;author&gt;McManus, Alexandra&lt;/author&gt;&lt;author&gt;Hodder, Rupert&lt;/author&gt;&lt;/authors&gt;&lt;/contributors&gt;&lt;titles&gt;&lt;title&gt;Men&amp;apos;s Help-seeking Behavior with Regards to Lower Bowel Symptoms&lt;/title&gt;&lt;secondary-title&gt;American Journal of Health Behavior&lt;/secondary-title&gt;&lt;/titles&gt;&lt;periodical&gt;&lt;full-title&gt;American Journal of Health Behavior&lt;/full-title&gt;&lt;/periodical&gt;&lt;pages&gt;211-220&lt;/pages&gt;&lt;volume&gt;39&lt;/volume&gt;&lt;number&gt;2&lt;/number&gt;&lt;dates&gt;&lt;year&gt;2015&lt;/year&gt;&lt;/dates&gt;&lt;pub-location&gt;Oak Ridge, North Carolina&lt;/pub-location&gt;&lt;publisher&gt;PNG Publications&lt;/publisher&gt;&lt;accession-num&gt;103927197. Language: English. Entry Date: 20141218. Revision Date: 20150710. Publication Type: Journal Article&lt;/accession-num&gt;&lt;urls&gt;&lt;related-urls&gt;&lt;url&gt;http://ezproxy.deakin.edu.au/login?url=http://search.ebscohost.com/login.aspx?direct=true&amp;amp;AuthType=ip,sso&amp;amp;db=ccm&amp;amp;AN=103927197&amp;amp;site=ehost-live&amp;amp;scope=site&lt;/url&gt;&lt;/related-urls&gt;&lt;/urls&gt;&lt;electronic-resource-num&gt;10.5993/AJHB.39.2.8&lt;/electronic-resource-num&gt;&lt;/record&gt;&lt;/Cite&gt;&lt;/EndNote&gt;</w:instrText>
      </w:r>
      <w:r w:rsidRPr="00DF191F">
        <w:fldChar w:fldCharType="separate"/>
      </w:r>
      <w:r w:rsidR="00553BC7" w:rsidRPr="00DF191F">
        <w:rPr>
          <w:noProof/>
          <w:vertAlign w:val="superscript"/>
        </w:rPr>
        <w:t>160</w:t>
      </w:r>
      <w:r w:rsidRPr="00DF191F">
        <w:fldChar w:fldCharType="end"/>
      </w:r>
      <w:r w:rsidRPr="00DF191F">
        <w:t xml:space="preserve"> applied this model to understand help-seeking delay in men with lower bowel symptoms. The model starts with an </w:t>
      </w:r>
      <w:r w:rsidRPr="00DF191F">
        <w:rPr>
          <w:i/>
        </w:rPr>
        <w:t>appraisal</w:t>
      </w:r>
      <w:r w:rsidRPr="00DF191F">
        <w:t xml:space="preserve"> </w:t>
      </w:r>
      <w:r w:rsidRPr="00DF191F">
        <w:rPr>
          <w:i/>
        </w:rPr>
        <w:t>delay</w:t>
      </w:r>
      <w:r w:rsidRPr="00DF191F">
        <w:t xml:space="preserve"> while men interpret symptoms as being serious enough to demand attention. It then progresses to </w:t>
      </w:r>
      <w:r w:rsidRPr="00DF191F">
        <w:rPr>
          <w:i/>
        </w:rPr>
        <w:t>illness delay</w:t>
      </w:r>
      <w:r w:rsidRPr="00DF191F">
        <w:t xml:space="preserve"> in which the patient postpones seeking medical advice while contemplating self-managing the symptoms. </w:t>
      </w:r>
      <w:r w:rsidRPr="00DF191F">
        <w:rPr>
          <w:i/>
        </w:rPr>
        <w:t>Behavioural delay</w:t>
      </w:r>
      <w:r w:rsidRPr="00DF191F">
        <w:t xml:space="preserve"> may follow between the decision to see a GP and making an appointment. Then the system-based </w:t>
      </w:r>
      <w:r w:rsidRPr="00DF191F">
        <w:rPr>
          <w:i/>
        </w:rPr>
        <w:t>scheduling delay</w:t>
      </w:r>
      <w:r w:rsidRPr="00DF191F">
        <w:t xml:space="preserve"> may occur between making an appointment and seeing the GP. Oberoi et al. noted that failure to associate symptoms with chronic conditions was consistent with men’s appraisal delay but also that knowledge of symptoms was a prerequisite for correct interpretation. </w:t>
      </w:r>
    </w:p>
    <w:p w14:paraId="0742C4DF" w14:textId="76E400E9" w:rsidR="00F72D66" w:rsidRPr="00DF191F" w:rsidRDefault="00F72D66" w:rsidP="004D2B57">
      <w:pPr>
        <w:pStyle w:val="Quote1"/>
        <w:ind w:left="1440"/>
      </w:pPr>
      <w:r w:rsidRPr="00DF191F">
        <w:t xml:space="preserve">“I’d take the laxative and I’ll be all right. And then it would block again and I’ll take this again and I’d be all right” —Participant, 80 years, stage 2 colon cancer </w:t>
      </w:r>
      <w:r w:rsidRPr="00DF191F">
        <w:fldChar w:fldCharType="begin"/>
      </w:r>
      <w:r w:rsidR="00553BC7" w:rsidRPr="00DF191F">
        <w:instrText xml:space="preserve"> ADDIN EN.CITE &lt;EndNote&gt;&lt;Cite&gt;&lt;Author&gt;Oberoi&lt;/Author&gt;&lt;Year&gt;2016&lt;/Year&gt;&lt;RecNum&gt;553&lt;/RecNum&gt;&lt;DisplayText&gt;&lt;style face="superscript"&gt;42&lt;/style&gt;&lt;/DisplayText&gt;&lt;record&gt;&lt;rec-number&gt;553&lt;/rec-number&gt;&lt;foreign-keys&gt;&lt;key app="EN" db-id="5a0xxepeaxrde3evttx5v9sta0ddfvtt99r2" timestamp="1585006950"&gt;553&lt;/key&gt;&lt;/foreign-keys&gt;&lt;ref-type name="Journal Article"&gt;17&lt;/ref-type&gt;&lt;contributors&gt;&lt;authors&gt;&lt;author&gt;Oberoi, D. V.&lt;/author&gt;&lt;author&gt;Jiwa, M.&lt;/author&gt;&lt;author&gt;McManus, A.&lt;/author&gt;&lt;author&gt;Hodder, R.&lt;/author&gt;&lt;author&gt;de Nooijer, J.&lt;/author&gt;&lt;/authors&gt;&lt;/contributors&gt;&lt;titles&gt;&lt;title&gt;Help-seeking experiences of men diagnosed with colorectal cancer: a qualitative study&lt;/title&gt;&lt;secondary-title&gt;European Journal Of Cancer Care&lt;/secondary-title&gt;&lt;/titles&gt;&lt;periodical&gt;&lt;full-title&gt;European Journal Of Cancer Care&lt;/full-title&gt;&lt;/periodical&gt;&lt;pages&gt;27-37&lt;/pages&gt;&lt;volume&gt;25&lt;/volume&gt;&lt;number&gt;1&lt;/number&gt;&lt;dates&gt;&lt;year&gt;2016&lt;/year&gt;&lt;/dates&gt;&lt;pub-location&gt;England&lt;/pub-location&gt;&lt;publisher&gt;Wiley&lt;/publisher&gt;&lt;accession-num&gt;25521505&lt;/accession-num&gt;&lt;urls&gt;&lt;related-urls&gt;&lt;url&gt;http://ezproxy.deakin.edu.au/login?url=http://search.ebscohost.com/login.aspx?direct=true&amp;amp;AuthType=ip,sso&amp;amp;db=mdc&amp;amp;AN=25521505&amp;amp;site=ehost-live&amp;amp;scope=site&lt;/url&gt;&lt;/related-urls&gt;&lt;/urls&gt;&lt;electronic-resource-num&gt;10.1111/ecc.12271&lt;/electronic-resource-num&gt;&lt;/record&gt;&lt;/Cite&gt;&lt;/EndNote&gt;</w:instrText>
      </w:r>
      <w:r w:rsidRPr="00DF191F">
        <w:fldChar w:fldCharType="separate"/>
      </w:r>
      <w:r w:rsidR="00553BC7" w:rsidRPr="00DF191F">
        <w:rPr>
          <w:noProof/>
          <w:vertAlign w:val="superscript"/>
        </w:rPr>
        <w:t>42</w:t>
      </w:r>
      <w:r w:rsidRPr="00DF191F">
        <w:fldChar w:fldCharType="end"/>
      </w:r>
      <w:r w:rsidR="00497391" w:rsidRPr="00DF191F">
        <w:t>.</w:t>
      </w:r>
    </w:p>
    <w:p w14:paraId="278746A7" w14:textId="77777777" w:rsidR="00F72D66" w:rsidRPr="00DF191F" w:rsidRDefault="00F72D66" w:rsidP="00E10E30">
      <w:r w:rsidRPr="00DF191F">
        <w:t>Their findings indicate the importance of health education but also the relevance of service-based knowledge about the processes that men progress through that contribute to advanced symptom presentations before first contact with healthcare providers.</w:t>
      </w:r>
    </w:p>
    <w:p w14:paraId="0BAE2B85" w14:textId="77777777" w:rsidR="00F72D66" w:rsidRPr="00DF191F" w:rsidRDefault="00F72D66" w:rsidP="007D11F9">
      <w:pPr>
        <w:pStyle w:val="Heading3"/>
        <w:rPr>
          <w:lang w:val="en-AU"/>
        </w:rPr>
      </w:pPr>
      <w:bookmarkStart w:id="248" w:name="_Toc141194791"/>
      <w:r w:rsidRPr="00DF191F">
        <w:rPr>
          <w:lang w:val="en-AU"/>
        </w:rPr>
        <w:t>20.7 The monitoring and blunting hypothesis</w:t>
      </w:r>
      <w:bookmarkEnd w:id="248"/>
    </w:p>
    <w:p w14:paraId="33C83F4B" w14:textId="49735C9F" w:rsidR="00F72D66" w:rsidRPr="00DF191F" w:rsidRDefault="00F72D66" w:rsidP="00E10E30">
      <w:r w:rsidRPr="00DF191F">
        <w:t xml:space="preserve">The monitoring and blunting hypothesis </w:t>
      </w:r>
      <w:r w:rsidRPr="00DF191F">
        <w:fldChar w:fldCharType="begin"/>
      </w:r>
      <w:r w:rsidR="00A40C3F" w:rsidRPr="00DF191F">
        <w:instrText xml:space="preserve"> ADDIN EN.CITE &lt;EndNote&gt;&lt;Cite&gt;&lt;Author&gt;Miller&lt;/Author&gt;&lt;Year&gt;1992&lt;/Year&gt;&lt;RecNum&gt;1469&lt;/RecNum&gt;&lt;DisplayText&gt;&lt;style face="superscript"&gt;705&lt;/style&gt;&lt;/DisplayText&gt;&lt;record&gt;&lt;rec-number&gt;1469&lt;/rec-number&gt;&lt;foreign-keys&gt;&lt;key app="EN" db-id="5a0xxepeaxrde3evttx5v9sta0ddfvtt99r2" timestamp="1590362909"&gt;1469&lt;/key&gt;&lt;/foreign-keys&gt;&lt;ref-type name="Journal Article"&gt;17&lt;/ref-type&gt;&lt;contributors&gt;&lt;authors&gt;&lt;author&gt;Miller, S.M. &lt;/author&gt;&lt;/authors&gt;&lt;/contributors&gt;&lt;titles&gt;&lt;title&gt;Individual differences in the coping process: what to know and when to know it. In: Carpenter BN&lt;/title&gt;&lt;secondary-title&gt;ed. Personal Coping Theory, Research and Application. &lt;/secondary-title&gt;&lt;/titles&gt;&lt;pages&gt;77-91&lt;/pages&gt;&lt;dates&gt;&lt;year&gt;1992&lt;/year&gt;&lt;/dates&gt;&lt;urls&gt;&lt;/urls&gt;&lt;/record&gt;&lt;/Cite&gt;&lt;/EndNote&gt;</w:instrText>
      </w:r>
      <w:r w:rsidRPr="00DF191F">
        <w:fldChar w:fldCharType="separate"/>
      </w:r>
      <w:r w:rsidR="00A40C3F" w:rsidRPr="00DF191F">
        <w:rPr>
          <w:noProof/>
          <w:vertAlign w:val="superscript"/>
        </w:rPr>
        <w:t>705</w:t>
      </w:r>
      <w:r w:rsidRPr="00DF191F">
        <w:fldChar w:fldCharType="end"/>
      </w:r>
      <w:r w:rsidRPr="00DF191F">
        <w:t xml:space="preserve"> proposes that in the context of stress, individuals turn to a dispositional coping pattern characterised by vigilance or avoidance. High monitors are vigilant and seek out information about the stressor to help ease anxiety. High </w:t>
      </w:r>
      <w:proofErr w:type="spellStart"/>
      <w:r w:rsidRPr="00DF191F">
        <w:t>blunters</w:t>
      </w:r>
      <w:proofErr w:type="spellEnd"/>
      <w:r w:rsidRPr="00DF191F">
        <w:t xml:space="preserve"> are information avoiders and cope better with minimal information. The hypothesis is that patients manage better if they are given an amount of information tailored to their coping style. Echlin and Rees </w:t>
      </w:r>
      <w:r w:rsidRPr="00DF191F">
        <w:fldChar w:fldCharType="begin"/>
      </w:r>
      <w:r w:rsidR="00A40C3F" w:rsidRPr="00DF191F">
        <w:instrText xml:space="preserve"> ADDIN EN.CITE &lt;EndNote&gt;&lt;Cite&gt;&lt;Author&gt;Echlin&lt;/Author&gt;&lt;Year&gt;2002&lt;/Year&gt;&lt;RecNum&gt;127&lt;/RecNum&gt;&lt;DisplayText&gt;&lt;style face="superscript"&gt;706&lt;/style&gt;&lt;/DisplayText&gt;&lt;record&gt;&lt;rec-number&gt;127&lt;/rec-number&gt;&lt;foreign-keys&gt;&lt;key app="EN" db-id="5a0xxepeaxrde3evttx5v9sta0ddfvtt99r2" timestamp="1584937286"&gt;127&lt;/key&gt;&lt;/foreign-keys&gt;&lt;ref-type name="Journal Article"&gt;17&lt;/ref-type&gt;&lt;contributors&gt;&lt;authors&gt;&lt;author&gt;Echlin, Kezia N.&lt;/author&gt;&lt;author&gt;Rees, Charlotte E.&lt;/author&gt;&lt;/authors&gt;&lt;/contributors&gt;&lt;titles&gt;&lt;title&gt;Information needs and information-seeking behaviors of men with prostate cancer and their partners: a review of the literature&lt;/title&gt;&lt;secondary-title&gt;Cancer Nursing&lt;/secondary-title&gt;&lt;/titles&gt;&lt;periodical&gt;&lt;full-title&gt;Cancer Nursing&lt;/full-title&gt;&lt;/periodical&gt;&lt;pages&gt;35-41&lt;/pages&gt;&lt;volume&gt;25&lt;/volume&gt;&lt;number&gt;1&lt;/number&gt;&lt;dates&gt;&lt;year&gt;2002&lt;/year&gt;&lt;/dates&gt;&lt;pub-location&gt;United States&lt;/pub-location&gt;&lt;publisher&gt;Lippincott Williams &amp;amp; Wilkins&lt;/publisher&gt;&lt;accession-num&gt;11838718&lt;/accession-num&gt;&lt;urls&gt;&lt;related-urls&gt;&lt;url&gt;http://ezproxy.deakin.edu.au/login?url=http://search.ebscohost.com/login.aspx?direct=true&amp;amp;AuthType=ip,sso&amp;amp;db=mdc&amp;amp;AN=11838718&amp;amp;site=ehost-live&amp;amp;scope=site&lt;/url&gt;&lt;/related-urls&gt;&lt;/urls&gt;&lt;/record&gt;&lt;/Cite&gt;&lt;/EndNote&gt;</w:instrText>
      </w:r>
      <w:r w:rsidRPr="00DF191F">
        <w:fldChar w:fldCharType="separate"/>
      </w:r>
      <w:r w:rsidR="00A40C3F" w:rsidRPr="00DF191F">
        <w:rPr>
          <w:noProof/>
          <w:vertAlign w:val="superscript"/>
        </w:rPr>
        <w:t>706</w:t>
      </w:r>
      <w:r w:rsidRPr="00DF191F">
        <w:fldChar w:fldCharType="end"/>
      </w:r>
      <w:r w:rsidRPr="00DF191F">
        <w:t xml:space="preserve"> reviewed literature on information-seeking by men with prostate cancer and found expected variation from men and their partners where at one end of the spectrum they conducted extensive searches for additional information, while others were overwhelmed or confused by large amounts of seemingly conflicting information. Many men in between were also satisfied with what they were told by their healthcare provider. In line with this perspective, there was substantial variation in levels of satisfaction with information provided by healthcare providers across multiple studies in this review for a range of health conditions.</w:t>
      </w:r>
    </w:p>
    <w:p w14:paraId="24310002" w14:textId="77777777" w:rsidR="00F72D66" w:rsidRPr="00DF191F" w:rsidRDefault="00F72D66" w:rsidP="007D11F9">
      <w:pPr>
        <w:pStyle w:val="Heading3"/>
        <w:rPr>
          <w:lang w:val="en-AU"/>
        </w:rPr>
      </w:pPr>
      <w:bookmarkStart w:id="249" w:name="_Toc141194792"/>
      <w:r w:rsidRPr="00DF191F">
        <w:rPr>
          <w:lang w:val="en-AU"/>
        </w:rPr>
        <w:lastRenderedPageBreak/>
        <w:t>20.8 Intersectionality</w:t>
      </w:r>
      <w:bookmarkEnd w:id="249"/>
    </w:p>
    <w:p w14:paraId="06DA0573" w14:textId="04C4D0DE" w:rsidR="00F72D66" w:rsidRPr="00DF191F" w:rsidRDefault="00F72D66" w:rsidP="00E10E30">
      <w:r w:rsidRPr="00DF191F">
        <w:t xml:space="preserve">Intersectionality addresses the complex convergence of risks that can arise when individuals identify as belonging to multiple groups, and when the vulnerabilities and opportunities, specific to those groups, coalesce </w:t>
      </w:r>
      <w:r w:rsidRPr="00DF191F">
        <w:fldChar w:fldCharType="begin"/>
      </w:r>
      <w:r w:rsidR="00A40C3F" w:rsidRPr="00DF191F">
        <w:instrText xml:space="preserve"> ADDIN EN.CITE &lt;EndNote&gt;&lt;Cite&gt;&lt;Author&gt;Cole&lt;/Author&gt;&lt;Year&gt;2009&lt;/Year&gt;&lt;RecNum&gt;16&lt;/RecNum&gt;&lt;DisplayText&gt;&lt;style face="superscript"&gt;23,707&lt;/style&gt;&lt;/DisplayText&gt;&lt;record&gt;&lt;rec-number&gt;16&lt;/rec-number&gt;&lt;foreign-keys&gt;&lt;key app="EN" db-id="92e00sdxnax908evra6p9a5mzzasr9ttstxr" timestamp="1587871916"&gt;16&lt;/key&gt;&lt;/foreign-keys&gt;&lt;ref-type name="Journal Article"&gt;17&lt;/ref-type&gt;&lt;contributors&gt;&lt;authors&gt;&lt;author&gt;Cole, E.R.&lt;/author&gt;&lt;/authors&gt;&lt;/contributors&gt;&lt;titles&gt;&lt;title&gt;Intersectionality and research in psychology.&lt;/title&gt;&lt;secondary-title&gt;American Psychologist&lt;/secondary-title&gt;&lt;/titles&gt;&lt;periodical&gt;&lt;full-title&gt;American Psychologist&lt;/full-title&gt;&lt;/periodical&gt;&lt;pages&gt;170–180&lt;/pages&gt;&lt;volume&gt;64&lt;/volume&gt;&lt;number&gt;3&lt;/number&gt;&lt;dates&gt;&lt;year&gt;2009&lt;/year&gt;&lt;/dates&gt;&lt;urls&gt;&lt;/urls&gt;&lt;electronic-resource-num&gt;10.1037/a0014564&lt;/electronic-resource-num&gt;&lt;/record&gt;&lt;/Cite&gt;&lt;Cite&gt;&lt;Author&gt;Griffith&lt;/Author&gt;&lt;Year&gt;2012&lt;/Year&gt;&lt;RecNum&gt;11&lt;/RecNum&gt;&lt;record&gt;&lt;rec-number&gt;11&lt;/rec-number&gt;&lt;foreign-keys&gt;&lt;key app="EN" db-id="92e00sdxnax908evra6p9a5mzzasr9ttstxr" timestamp="1587661137"&gt;11&lt;/key&gt;&lt;/foreign-keys&gt;&lt;ref-type name="Journal Article"&gt;17&lt;/ref-type&gt;&lt;contributors&gt;&lt;authors&gt;&lt;author&gt;Griffith, D.M.&lt;/author&gt;&lt;/authors&gt;&lt;/contributors&gt;&lt;titles&gt;&lt;title&gt;An intersectional approach to men’s health.&lt;/title&gt;&lt;secondary-title&gt;Journal of Men’s Health&lt;/secondary-title&gt;&lt;/titles&gt;&lt;periodical&gt;&lt;full-title&gt;Journal of Men’s Health&lt;/full-title&gt;&lt;/periodical&gt;&lt;pages&gt;106-112&lt;/pages&gt;&lt;volume&gt;9&lt;/volume&gt;&lt;number&gt;2&lt;/number&gt;&lt;dates&gt;&lt;year&gt;2012&lt;/year&gt;&lt;/dates&gt;&lt;urls&gt;&lt;/urls&gt;&lt;/record&gt;&lt;/Cite&gt;&lt;/EndNote&gt;</w:instrText>
      </w:r>
      <w:r w:rsidRPr="00DF191F">
        <w:fldChar w:fldCharType="separate"/>
      </w:r>
      <w:r w:rsidR="00A40C3F" w:rsidRPr="00DF191F">
        <w:rPr>
          <w:noProof/>
          <w:vertAlign w:val="superscript"/>
        </w:rPr>
        <w:t>23,707</w:t>
      </w:r>
      <w:r w:rsidRPr="00DF191F">
        <w:fldChar w:fldCharType="end"/>
      </w:r>
      <w:r w:rsidRPr="00DF191F">
        <w:t xml:space="preserve">. In the National Men’s Health Strategy, ethnicity, socio-economic disadvantage, disability, sexual orientation, geographical locale, </w:t>
      </w:r>
      <w:proofErr w:type="gramStart"/>
      <w:r w:rsidRPr="00DF191F">
        <w:t>age</w:t>
      </w:r>
      <w:proofErr w:type="gramEnd"/>
      <w:r w:rsidRPr="00DF191F">
        <w:t xml:space="preserve"> and health risks are each prioritised. In applying an intersectional lens to men’s health, researchers examine how masculinity is embedded within the social and cultural patterns of these groups and how they converge to influence health decisions, behaviours</w:t>
      </w:r>
      <w:r w:rsidR="00C45927" w:rsidRPr="00DF191F">
        <w:t>,</w:t>
      </w:r>
      <w:r w:rsidRPr="00DF191F">
        <w:t xml:space="preserve"> and reception to health</w:t>
      </w:r>
      <w:r w:rsidR="00C45927" w:rsidRPr="00DF191F">
        <w:t xml:space="preserve"> </w:t>
      </w:r>
      <w:r w:rsidRPr="00DF191F">
        <w:t>care.</w:t>
      </w:r>
    </w:p>
    <w:p w14:paraId="750FD382" w14:textId="2B573E0A" w:rsidR="00F72D66" w:rsidRPr="00DF191F" w:rsidRDefault="00F72D66" w:rsidP="00E10E30">
      <w:r w:rsidRPr="00DF191F">
        <w:t xml:space="preserve">Griffith developed a framework to guide an intersectional approach to understanding men’s health </w:t>
      </w:r>
      <w:r w:rsidRPr="00DF191F">
        <w:fldChar w:fldCharType="begin"/>
      </w:r>
      <w:r w:rsidR="00553BC7" w:rsidRPr="00DF191F">
        <w:instrText xml:space="preserve"> ADDIN EN.CITE &lt;EndNote&gt;&lt;Cite&gt;&lt;Author&gt;Griffith&lt;/Author&gt;&lt;Year&gt;2012&lt;/Year&gt;&lt;RecNum&gt;11&lt;/RecNum&gt;&lt;DisplayText&gt;&lt;style face="superscript"&gt;23&lt;/style&gt;&lt;/DisplayText&gt;&lt;record&gt;&lt;rec-number&gt;11&lt;/rec-number&gt;&lt;foreign-keys&gt;&lt;key app="EN" db-id="92e00sdxnax908evra6p9a5mzzasr9ttstxr" timestamp="1587661137"&gt;11&lt;/key&gt;&lt;/foreign-keys&gt;&lt;ref-type name="Journal Article"&gt;17&lt;/ref-type&gt;&lt;contributors&gt;&lt;authors&gt;&lt;author&gt;Griffith, D.M.&lt;/author&gt;&lt;/authors&gt;&lt;/contributors&gt;&lt;titles&gt;&lt;title&gt;An intersectional approach to men’s health.&lt;/title&gt;&lt;secondary-title&gt;Journal of Men’s Health&lt;/secondary-title&gt;&lt;/titles&gt;&lt;periodical&gt;&lt;full-title&gt;Journal of Men’s Health&lt;/full-title&gt;&lt;/periodical&gt;&lt;pages&gt;106-112&lt;/pages&gt;&lt;volume&gt;9&lt;/volume&gt;&lt;number&gt;2&lt;/number&gt;&lt;dates&gt;&lt;year&gt;2012&lt;/year&gt;&lt;/dates&gt;&lt;urls&gt;&lt;/urls&gt;&lt;/record&gt;&lt;/Cite&gt;&lt;/EndNote&gt;</w:instrText>
      </w:r>
      <w:r w:rsidRPr="00DF191F">
        <w:fldChar w:fldCharType="separate"/>
      </w:r>
      <w:r w:rsidR="00553BC7" w:rsidRPr="00DF191F">
        <w:rPr>
          <w:noProof/>
          <w:vertAlign w:val="superscript"/>
        </w:rPr>
        <w:t>23</w:t>
      </w:r>
      <w:r w:rsidRPr="00DF191F">
        <w:fldChar w:fldCharType="end"/>
      </w:r>
      <w:r w:rsidRPr="00DF191F">
        <w:t xml:space="preserve">. In his model, race and male gender, and the way in which they are observed through cultural expectations, underlie stressors experienced by men and access to available resources. These social determinants then influence the likelihood of exposure to health risk and subsequent health disparities. In the current review, studies that referenced or considered intersectionality were predominantly in the literature about barriers and opportunities experienced by Aboriginal and Torres Strait Islander and CALD men with reference specifically to the convergence of Indigenous or ethic culture and masculine cultures, predominantly characterised by traditional and restrictive norms. </w:t>
      </w:r>
    </w:p>
    <w:p w14:paraId="7B320E0C" w14:textId="59766ED3" w:rsidR="00F72D66" w:rsidRPr="00DF191F" w:rsidRDefault="00F72D66" w:rsidP="00E10E30">
      <w:r w:rsidRPr="00DF191F">
        <w:t xml:space="preserve">“While explicating the role of gender in men’s lives and health remains a primary focus of men’s health research, it is critical to recognize that gender and other socially-defined categories depend on one another for meaning; failing to consider how gender intersects with other identities will lead to incomplete and biased explanations of men’s health practices and outcomes.” </w:t>
      </w:r>
      <w:r w:rsidRPr="00DF191F">
        <w:fldChar w:fldCharType="begin"/>
      </w:r>
      <w:r w:rsidR="00553BC7" w:rsidRPr="00DF191F">
        <w:instrText xml:space="preserve"> ADDIN EN.CITE &lt;EndNote&gt;&lt;Cite&gt;&lt;Author&gt;Griffith&lt;/Author&gt;&lt;Year&gt;2012&lt;/Year&gt;&lt;RecNum&gt;11&lt;/RecNum&gt;&lt;DisplayText&gt;&lt;style face="superscript"&gt;23&lt;/style&gt;&lt;/DisplayText&gt;&lt;record&gt;&lt;rec-number&gt;11&lt;/rec-number&gt;&lt;foreign-keys&gt;&lt;key app="EN" db-id="92e00sdxnax908evra6p9a5mzzasr9ttstxr" timestamp="1587661137"&gt;11&lt;/key&gt;&lt;/foreign-keys&gt;&lt;ref-type name="Journal Article"&gt;17&lt;/ref-type&gt;&lt;contributors&gt;&lt;authors&gt;&lt;author&gt;Griffith, D.M.&lt;/author&gt;&lt;/authors&gt;&lt;/contributors&gt;&lt;titles&gt;&lt;title&gt;An intersectional approach to men’s health.&lt;/title&gt;&lt;secondary-title&gt;Journal of Men’s Health&lt;/secondary-title&gt;&lt;/titles&gt;&lt;periodical&gt;&lt;full-title&gt;Journal of Men’s Health&lt;/full-title&gt;&lt;/periodical&gt;&lt;pages&gt;106-112&lt;/pages&gt;&lt;volume&gt;9&lt;/volume&gt;&lt;number&gt;2&lt;/number&gt;&lt;dates&gt;&lt;year&gt;2012&lt;/year&gt;&lt;/dates&gt;&lt;urls&gt;&lt;/urls&gt;&lt;/record&gt;&lt;/Cite&gt;&lt;/EndNote&gt;</w:instrText>
      </w:r>
      <w:r w:rsidRPr="00DF191F">
        <w:fldChar w:fldCharType="separate"/>
      </w:r>
      <w:r w:rsidR="00553BC7" w:rsidRPr="00DF191F">
        <w:rPr>
          <w:noProof/>
          <w:vertAlign w:val="superscript"/>
        </w:rPr>
        <w:t>23</w:t>
      </w:r>
      <w:r w:rsidRPr="00DF191F">
        <w:fldChar w:fldCharType="end"/>
      </w:r>
    </w:p>
    <w:p w14:paraId="4A51CAE2" w14:textId="77777777" w:rsidR="00F72D66" w:rsidRPr="00DF191F" w:rsidRDefault="00F72D66" w:rsidP="007D11F9">
      <w:pPr>
        <w:pStyle w:val="Heading3"/>
        <w:rPr>
          <w:lang w:val="en-AU"/>
        </w:rPr>
      </w:pPr>
      <w:bookmarkStart w:id="250" w:name="_Toc141194793"/>
      <w:r w:rsidRPr="00DF191F">
        <w:rPr>
          <w:lang w:val="en-AU"/>
        </w:rPr>
        <w:t>20.9 Lifecourse perspectives on development</w:t>
      </w:r>
      <w:bookmarkEnd w:id="250"/>
    </w:p>
    <w:p w14:paraId="3EE128ED" w14:textId="578BC119" w:rsidR="00F72D66" w:rsidRPr="00DF191F" w:rsidRDefault="00F72D66" w:rsidP="00E10E30">
      <w:r w:rsidRPr="00DF191F">
        <w:t xml:space="preserve">A </w:t>
      </w:r>
      <w:proofErr w:type="spellStart"/>
      <w:r w:rsidRPr="00DF191F">
        <w:t>lifecourse</w:t>
      </w:r>
      <w:proofErr w:type="spellEnd"/>
      <w:r w:rsidRPr="00DF191F">
        <w:t xml:space="preserve"> perspective considers individual development as a sequence of transitions through ages and stages. It posits that each life trajectory is the product of historical influences, life events, social roles and supports, alongside the cumulative effects of advantages and disadvantages experienced at each age </w:t>
      </w:r>
      <w:r w:rsidRPr="00DF191F">
        <w:fldChar w:fldCharType="begin"/>
      </w:r>
      <w:r w:rsidR="00A40C3F" w:rsidRPr="00DF191F">
        <w:instrText xml:space="preserve"> ADDIN EN.CITE &lt;EndNote&gt;&lt;Cite&gt;&lt;Author&gt;Elder&lt;/Author&gt;&lt;Year&gt;1994&lt;/Year&gt;&lt;RecNum&gt;1466&lt;/RecNum&gt;&lt;DisplayText&gt;&lt;style face="superscript"&gt;708&lt;/style&gt;&lt;/DisplayText&gt;&lt;record&gt;&lt;rec-number&gt;1466&lt;/rec-number&gt;&lt;foreign-keys&gt;&lt;key app="EN" db-id="5a0xxepeaxrde3evttx5v9sta0ddfvtt99r2" timestamp="1590362188"&gt;1466&lt;/key&gt;&lt;/foreign-keys&gt;&lt;ref-type name="Journal Article"&gt;17&lt;/ref-type&gt;&lt;contributors&gt;&lt;authors&gt;&lt;author&gt;Elder, Glen H&lt;/author&gt;&lt;/authors&gt;&lt;/contributors&gt;&lt;titles&gt;&lt;title&gt;Time, Human Agency, and Social Change: Perspectives on the Life Course&lt;/title&gt;&lt;secondary-title&gt;Social Psychology Quarterly&lt;/secondary-title&gt;&lt;/titles&gt;&lt;periodical&gt;&lt;full-title&gt;Social Psychology Quarterly&lt;/full-title&gt;&lt;/periodical&gt;&lt;pages&gt;4-15&lt;/pages&gt;&lt;volume&gt;57&lt;/volume&gt;&lt;number&gt;1&lt;/number&gt;&lt;dates&gt;&lt;year&gt;1994&lt;/year&gt;&lt;/dates&gt;&lt;urls&gt;&lt;/urls&gt;&lt;/record&gt;&lt;/Cite&gt;&lt;/EndNote&gt;</w:instrText>
      </w:r>
      <w:r w:rsidRPr="00DF191F">
        <w:fldChar w:fldCharType="separate"/>
      </w:r>
      <w:r w:rsidR="00A40C3F" w:rsidRPr="00DF191F">
        <w:rPr>
          <w:noProof/>
          <w:vertAlign w:val="superscript"/>
        </w:rPr>
        <w:t>708</w:t>
      </w:r>
      <w:r w:rsidRPr="00DF191F">
        <w:fldChar w:fldCharType="end"/>
      </w:r>
      <w:r w:rsidRPr="00DF191F">
        <w:t xml:space="preserve">.  It is not uncommon for public health researchers to employ a </w:t>
      </w:r>
      <w:proofErr w:type="spellStart"/>
      <w:r w:rsidRPr="00DF191F">
        <w:t>lifecourse</w:t>
      </w:r>
      <w:proofErr w:type="spellEnd"/>
      <w:r w:rsidRPr="00DF191F">
        <w:t xml:space="preserve"> lens in order to explain social determinants of health risks </w:t>
      </w:r>
      <w:r w:rsidRPr="00DF191F">
        <w:fldChar w:fldCharType="begin"/>
      </w:r>
      <w:r w:rsidR="00A40C3F" w:rsidRPr="00DF191F">
        <w:instrText xml:space="preserve"> ADDIN EN.CITE &lt;EndNote&gt;&lt;Cite&gt;&lt;Author&gt;Shlomo&lt;/Author&gt;&lt;Year&gt;2002&lt;/Year&gt;&lt;RecNum&gt;1467&lt;/RecNum&gt;&lt;DisplayText&gt;&lt;style face="superscript"&gt;709&lt;/style&gt;&lt;/DisplayText&gt;&lt;record&gt;&lt;rec-number&gt;1467&lt;/rec-number&gt;&lt;foreign-keys&gt;&lt;key app="EN" db-id="5a0xxepeaxrde3evttx5v9sta0ddfvtt99r2" timestamp="1590362506"&gt;1467&lt;/key&gt;&lt;/foreign-keys&gt;&lt;ref-type name="Journal Article"&gt;17&lt;/ref-type&gt;&lt;contributors&gt;&lt;authors&gt;&lt;author&gt;Shlomo, B.Y., Kuh, D.&lt;/author&gt;&lt;/authors&gt;&lt;/contributors&gt;&lt;titles&gt;&lt;title&gt;A life course approach to chronic disease epidemiology: conceptual models, empirical challenges and interdisciplinary perspectives&lt;/title&gt;&lt;secondary-title&gt;Int J Epidemiol&lt;/secondary-title&gt;&lt;/titles&gt;&lt;periodical&gt;&lt;full-title&gt;Int J Epidemiol&lt;/full-title&gt;&lt;/periodical&gt;&lt;pages&gt;285-293&lt;/pages&gt;&lt;volume&gt;31&lt;/volume&gt;&lt;num-vols&gt;2&lt;/num-vols&gt;&lt;dates&gt;&lt;year&gt;2002&lt;/year&gt;&lt;/dates&gt;&lt;urls&gt;&lt;/urls&gt;&lt;/record&gt;&lt;/Cite&gt;&lt;/EndNote&gt;</w:instrText>
      </w:r>
      <w:r w:rsidRPr="00DF191F">
        <w:fldChar w:fldCharType="separate"/>
      </w:r>
      <w:r w:rsidR="00A40C3F" w:rsidRPr="00DF191F">
        <w:rPr>
          <w:noProof/>
          <w:vertAlign w:val="superscript"/>
        </w:rPr>
        <w:t>709</w:t>
      </w:r>
      <w:r w:rsidRPr="00DF191F">
        <w:fldChar w:fldCharType="end"/>
      </w:r>
      <w:r w:rsidRPr="00DF191F">
        <w:t>.</w:t>
      </w:r>
    </w:p>
    <w:p w14:paraId="5EEBEA5B" w14:textId="0D8D7B17" w:rsidR="00F72D66" w:rsidRPr="00DF191F" w:rsidRDefault="00F72D66" w:rsidP="00E10E30">
      <w:proofErr w:type="spellStart"/>
      <w:r w:rsidRPr="00DF191F">
        <w:t>Lifecourse</w:t>
      </w:r>
      <w:proofErr w:type="spellEnd"/>
      <w:r w:rsidRPr="00DF191F">
        <w:t xml:space="preserve"> perspectives are also relevant to understanding differences in the way men and boys access healthcare and why they might experience barriers. For example, in this review, we report variable findings for young and older men </w:t>
      </w:r>
      <w:proofErr w:type="gramStart"/>
      <w:r w:rsidRPr="00DF191F">
        <w:t>with regard to</w:t>
      </w:r>
      <w:proofErr w:type="gramEnd"/>
      <w:r w:rsidRPr="00DF191F">
        <w:t xml:space="preserve"> their acceptance of e-Health programs. A </w:t>
      </w:r>
      <w:proofErr w:type="spellStart"/>
      <w:r w:rsidRPr="00DF191F">
        <w:t>lifecourse</w:t>
      </w:r>
      <w:proofErr w:type="spellEnd"/>
      <w:r w:rsidRPr="00DF191F">
        <w:t xml:space="preserve"> perspective would </w:t>
      </w:r>
      <w:proofErr w:type="gramStart"/>
      <w:r w:rsidRPr="00DF191F">
        <w:t>take into account</w:t>
      </w:r>
      <w:proofErr w:type="gramEnd"/>
      <w:r w:rsidRPr="00DF191F">
        <w:t xml:space="preserve"> men’s age and familiarity with technologies given the worlds in which they have lived. However, age is only one indicator of life experience. Socio-economic disadvantage, discrimination, lack of knowledge, prior negative experiences, social influences</w:t>
      </w:r>
      <w:r w:rsidR="00C45927" w:rsidRPr="00DF191F">
        <w:t>,</w:t>
      </w:r>
      <w:r w:rsidRPr="00DF191F">
        <w:t xml:space="preserve"> and risk-taking behaviours can all accumulate and snowball over time to reinforce and maintain barriers to support.</w:t>
      </w:r>
    </w:p>
    <w:p w14:paraId="1B8A923B" w14:textId="71727BE3" w:rsidR="00F72D66" w:rsidRPr="00DF191F" w:rsidRDefault="00F72D66" w:rsidP="00E10E30">
      <w:r w:rsidRPr="00DF191F">
        <w:t xml:space="preserve">It is both intuitive and evidence-based to reflect on life histories </w:t>
      </w:r>
      <w:proofErr w:type="gramStart"/>
      <w:r w:rsidRPr="00DF191F">
        <w:t>in order to</w:t>
      </w:r>
      <w:proofErr w:type="gramEnd"/>
      <w:r w:rsidRPr="00DF191F">
        <w:t xml:space="preserve"> understand responses to challenges and opportunities. The longitudinal studies in this review best reflect patterns of trajectories over time and where opportunities might exist for a public health or clinical response </w:t>
      </w:r>
      <w:r w:rsidRPr="00DF191F">
        <w:fldChar w:fldCharType="begin">
          <w:fldData xml:space="preserve">PEVuZE5vdGU+PENpdGU+PEF1dGhvcj5CYXluZXM8L0F1dGhvcj48WWVhcj4yMDE0PC9ZZWFyPjxS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</w:fldData>
        </w:fldChar>
      </w:r>
      <w:r w:rsidR="00A40C3F" w:rsidRPr="00DF191F">
        <w:instrText xml:space="preserve"> ADDIN EN.CITE </w:instrText>
      </w:r>
      <w:r w:rsidR="00A40C3F" w:rsidRPr="00DF191F">
        <w:fldChar w:fldCharType="begin">
          <w:fldData xml:space="preserve">PEVuZE5vdGU+PENpdGU+PEF1dGhvcj5CYXluZXM8L0F1dGhvcj48WWVhcj4yMDE0PC9ZZWFyPjxS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</w:fldData>
        </w:fldChar>
      </w:r>
      <w:r w:rsidR="00A40C3F" w:rsidRPr="00DF191F">
        <w:instrText xml:space="preserve"> ADDIN EN.CITE.DATA </w:instrText>
      </w:r>
      <w:r w:rsidR="00A40C3F" w:rsidRPr="00DF191F">
        <w:fldChar w:fldCharType="end"/>
      </w:r>
      <w:r w:rsidRPr="00DF191F">
        <w:fldChar w:fldCharType="separate"/>
      </w:r>
      <w:r w:rsidR="00A40C3F" w:rsidRPr="00DF191F">
        <w:rPr>
          <w:noProof/>
          <w:vertAlign w:val="superscript"/>
        </w:rPr>
        <w:t>616,710-712</w:t>
      </w:r>
      <w:r w:rsidRPr="00DF191F">
        <w:fldChar w:fldCharType="end"/>
      </w:r>
      <w:r w:rsidRPr="00DF191F">
        <w:t xml:space="preserve">. </w:t>
      </w:r>
      <w:proofErr w:type="spellStart"/>
      <w:r w:rsidRPr="00DF191F">
        <w:t>Lifecourse</w:t>
      </w:r>
      <w:proofErr w:type="spellEnd"/>
      <w:r w:rsidRPr="00DF191F">
        <w:t xml:space="preserve"> focused interventions can seek to alter a trajectory of risk and steer individuals onto pathways in which they might flourish. This was the specific focus of one review that investigated what works within interventions for boys and adolescent males </w:t>
      </w:r>
      <w:r w:rsidRPr="00DF191F">
        <w:fldChar w:fldCharType="begin"/>
      </w:r>
      <w:r w:rsidR="00553BC7" w:rsidRPr="00DF191F">
        <w:instrText xml:space="preserve"> ADDIN EN.CITE &lt;EndNote&gt;&lt;Cite&gt;&lt;Author&gt;Bandy&lt;/Author&gt;&lt;Year&gt;2012&lt;/Year&gt;&lt;RecNum&gt;44&lt;/RecNum&gt;&lt;DisplayText&gt;&lt;style face="superscript"&gt;287&lt;/style&gt;&lt;/DisplayText&gt;&lt;record&gt;&lt;rec-number&gt;44&lt;/rec-number&gt;&lt;foreign-keys&gt;&lt;key app="EN" db-id="5a0xxepeaxrde3evttx5v9sta0ddfvtt99r2" timestamp="1584937255"&gt;44&lt;/key&gt;&lt;/foreign-keys&gt;&lt;ref-type name="Journal Article"&gt;17&lt;/ref-type&gt;&lt;contributors&gt;&lt;authors&gt;&lt;author&gt;Bandy, T.,&lt;/author&gt;&lt;/authors&gt;&lt;/contributors&gt;&lt;titles&gt;&lt;title&gt;What Works for Male Children and Adolescents: Lessons from Experimental Evaluations of Programs and Interventions. Fact Sheet. Publication &lt;/title&gt;&lt;/titles&gt;&lt;dates&gt;&lt;year&gt;2012&lt;/year&gt;&lt;/dates&gt;&lt;publisher&gt;Child Trends&lt;/publisher&gt;&lt;urls&gt;&lt;related-urls&gt;&lt;url&gt;http://ezproxy.deakin.edu.au/login?url=http://search.ebscohost.com/login.aspx?direct=true&amp;amp;AuthType=ip,sso&amp;amp;db=eric&amp;amp;AN=ED535391&amp;amp;site=ehost-live&amp;amp;scope=site&lt;/url&gt;&lt;/related-urls&gt;&lt;/urls&gt;&lt;/record&gt;&lt;/Cite&gt;&lt;/EndNote&gt;</w:instrText>
      </w:r>
      <w:r w:rsidRPr="00DF191F">
        <w:fldChar w:fldCharType="separate"/>
      </w:r>
      <w:r w:rsidR="00553BC7" w:rsidRPr="00DF191F">
        <w:rPr>
          <w:noProof/>
          <w:vertAlign w:val="superscript"/>
        </w:rPr>
        <w:t>287</w:t>
      </w:r>
      <w:r w:rsidRPr="00DF191F">
        <w:fldChar w:fldCharType="end"/>
      </w:r>
      <w:r w:rsidRPr="00DF191F">
        <w:t xml:space="preserve">. Overall, </w:t>
      </w:r>
      <w:proofErr w:type="spellStart"/>
      <w:r w:rsidRPr="00DF191F">
        <w:t>lifecourse</w:t>
      </w:r>
      <w:proofErr w:type="spellEnd"/>
      <w:r w:rsidRPr="00DF191F">
        <w:t xml:space="preserve"> theory was minimally used as a guiding framework in the included literature, yet it is arguably relevant to every reported finding.</w:t>
      </w:r>
    </w:p>
    <w:p w14:paraId="6E309B40" w14:textId="3C96DF37" w:rsidR="005F6212" w:rsidRPr="00DF191F" w:rsidRDefault="005F6212" w:rsidP="00220E23">
      <w:pPr>
        <w:pStyle w:val="Heading2"/>
      </w:pPr>
      <w:bookmarkStart w:id="251" w:name="_Toc141194794"/>
      <w:r w:rsidRPr="00DF191F">
        <w:lastRenderedPageBreak/>
        <w:t>Appendices</w:t>
      </w:r>
      <w:bookmarkEnd w:id="251"/>
    </w:p>
    <w:p w14:paraId="5D1D82BA" w14:textId="275A93C1" w:rsidR="002D5011" w:rsidRPr="00DF191F" w:rsidRDefault="002D5011" w:rsidP="00C82AF1">
      <w:pPr>
        <w:pStyle w:val="Heading3"/>
        <w:rPr>
          <w:lang w:val="en-AU"/>
        </w:rPr>
      </w:pPr>
      <w:bookmarkStart w:id="252" w:name="_Toc141194795"/>
      <w:r w:rsidRPr="00DF191F">
        <w:rPr>
          <w:lang w:val="en-AU"/>
        </w:rPr>
        <w:t xml:space="preserve">Appendix A – </w:t>
      </w:r>
      <w:r w:rsidRPr="00DF191F">
        <w:rPr>
          <w:rStyle w:val="normaltextrun"/>
          <w:lang w:val="en-AU"/>
        </w:rPr>
        <w:t>Search Syntax: Male Barriers to Health System Access</w:t>
      </w:r>
      <w:bookmarkEnd w:id="252"/>
    </w:p>
    <w:p w14:paraId="1058EE85" w14:textId="3BC9FE53" w:rsidR="002D5011" w:rsidRPr="00CC30F8" w:rsidRDefault="002D5011" w:rsidP="00CC30F8">
      <w:pPr>
        <w:pStyle w:val="Heading4"/>
      </w:pPr>
      <w:r w:rsidRPr="00CC30F8">
        <w:t>Search a) Australian literature –</w:t>
      </w:r>
    </w:p>
    <w:p w14:paraId="5C5DC4F6" w14:textId="77777777" w:rsidR="002D5011" w:rsidRPr="00CC30F8" w:rsidRDefault="002D5011" w:rsidP="00CC30F8">
      <w:pPr>
        <w:pStyle w:val="Heading5"/>
      </w:pPr>
      <w:r w:rsidRPr="00CC30F8">
        <w:t>(Limiters: 01/01/2000 - 31/10/2019; English language; human only) </w:t>
      </w:r>
    </w:p>
    <w:p w14:paraId="5AF9E6E5" w14:textId="77777777" w:rsidR="002D5011" w:rsidRPr="00736592" w:rsidRDefault="002D5011" w:rsidP="00736592">
      <w:r w:rsidRPr="00736592">
        <w:t>AB </w:t>
      </w:r>
      <w:proofErr w:type="gramStart"/>
      <w:r w:rsidRPr="00736592">
        <w:t>( "</w:t>
      </w:r>
      <w:proofErr w:type="gramEnd"/>
      <w:r w:rsidRPr="00736592">
        <w:t>male" OR “males” OR "men" OR "man" OR boy* OR father* OR grandfather* OR </w:t>
      </w:r>
      <w:proofErr w:type="spellStart"/>
      <w:r w:rsidRPr="00736592">
        <w:t>masculin</w:t>
      </w:r>
      <w:proofErr w:type="spellEnd"/>
      <w:r w:rsidRPr="00736592">
        <w:t>* OR </w:t>
      </w:r>
      <w:proofErr w:type="spellStart"/>
      <w:r w:rsidRPr="00736592">
        <w:t>patern</w:t>
      </w:r>
      <w:proofErr w:type="spellEnd"/>
      <w:r w:rsidRPr="00736592">
        <w:t>* OR “transgender men” OR "transgender male" OR "transgender males" OR “transsexual men” OR “transsexual male” OR “transsexual males” OR dad* ) OR </w:t>
      </w:r>
    </w:p>
    <w:p w14:paraId="05ACB604" w14:textId="77777777" w:rsidR="002D5011" w:rsidRPr="00736592" w:rsidRDefault="002D5011" w:rsidP="00736592">
      <w:r w:rsidRPr="00736592">
        <w:t>TI </w:t>
      </w:r>
      <w:proofErr w:type="gramStart"/>
      <w:r w:rsidRPr="00736592">
        <w:t>( "</w:t>
      </w:r>
      <w:proofErr w:type="gramEnd"/>
      <w:r w:rsidRPr="00736592">
        <w:t>male" OR “males” OR "men" OR "man" OR boy* OR father* OR grandfather* OR </w:t>
      </w:r>
      <w:proofErr w:type="spellStart"/>
      <w:r w:rsidRPr="00736592">
        <w:t>masculin</w:t>
      </w:r>
      <w:proofErr w:type="spellEnd"/>
      <w:r w:rsidRPr="00736592">
        <w:t>* OR </w:t>
      </w:r>
      <w:proofErr w:type="spellStart"/>
      <w:r w:rsidRPr="00736592">
        <w:t>patern</w:t>
      </w:r>
      <w:proofErr w:type="spellEnd"/>
      <w:r w:rsidRPr="00736592">
        <w:t xml:space="preserve">* OR “transgender men” OR "transgender male" OR "transgender males" OR “transsexual men” OR “transsexual male” OR “transsexual males” OR dad* ) </w:t>
      </w:r>
    </w:p>
    <w:p w14:paraId="2BD84085" w14:textId="77777777" w:rsidR="002D5011" w:rsidRPr="00736592" w:rsidRDefault="002D5011" w:rsidP="00736592">
      <w:r w:rsidRPr="00736592">
        <w:t>AND </w:t>
      </w:r>
    </w:p>
    <w:p w14:paraId="222FF0B4" w14:textId="2DA225EF" w:rsidR="002D5011" w:rsidRPr="00736592" w:rsidRDefault="002D5011" w:rsidP="00736592">
      <w:r w:rsidRPr="00736592">
        <w:t xml:space="preserve">AB ( </w:t>
      </w:r>
      <w:proofErr w:type="spellStart"/>
      <w:r w:rsidRPr="00736592">
        <w:t>pediatr</w:t>
      </w:r>
      <w:proofErr w:type="spellEnd"/>
      <w:r w:rsidRPr="00736592">
        <w:t xml:space="preserve">* OR </w:t>
      </w:r>
      <w:proofErr w:type="spellStart"/>
      <w:r w:rsidRPr="00736592">
        <w:t>hematol</w:t>
      </w:r>
      <w:proofErr w:type="spellEnd"/>
      <w:r w:rsidRPr="00736592">
        <w:t xml:space="preserve">* OR </w:t>
      </w:r>
      <w:proofErr w:type="spellStart"/>
      <w:r w:rsidRPr="00736592">
        <w:t>Paediat</w:t>
      </w:r>
      <w:proofErr w:type="spellEnd"/>
      <w:r w:rsidRPr="00736592">
        <w:t xml:space="preserve">* OR </w:t>
      </w:r>
      <w:proofErr w:type="spellStart"/>
      <w:r w:rsidRPr="00736592">
        <w:t>haematol</w:t>
      </w:r>
      <w:proofErr w:type="spellEnd"/>
      <w:r w:rsidRPr="00736592">
        <w:t xml:space="preserve">* OR Dermatol* OR </w:t>
      </w:r>
      <w:proofErr w:type="spellStart"/>
      <w:r w:rsidRPr="00736592">
        <w:t>Ophthalmol</w:t>
      </w:r>
      <w:proofErr w:type="spellEnd"/>
      <w:r w:rsidRPr="00736592">
        <w:t xml:space="preserve">* OR Pathology OR pathologies OR pathologist* OR </w:t>
      </w:r>
      <w:proofErr w:type="spellStart"/>
      <w:r w:rsidRPr="00736592">
        <w:t>nurs</w:t>
      </w:r>
      <w:proofErr w:type="spellEnd"/>
      <w:r w:rsidRPr="00736592">
        <w:t xml:space="preserve">* OR “health professional*” OR physician* OR doctor* OR psychologist* OR psychiatrist* OR specialist* OR </w:t>
      </w:r>
      <w:proofErr w:type="spellStart"/>
      <w:r w:rsidRPr="00736592">
        <w:t>oncolog</w:t>
      </w:r>
      <w:proofErr w:type="spellEnd"/>
      <w:r w:rsidRPr="00736592">
        <w:t xml:space="preserve">* OR GP OR clinician* OR </w:t>
      </w:r>
      <w:proofErr w:type="spellStart"/>
      <w:r w:rsidRPr="00736592">
        <w:t>Optometr</w:t>
      </w:r>
      <w:proofErr w:type="spellEnd"/>
      <w:r w:rsidRPr="00736592">
        <w:t xml:space="preserve">* OR </w:t>
      </w:r>
      <w:proofErr w:type="spellStart"/>
      <w:r w:rsidRPr="00736592">
        <w:t>Cardiolog</w:t>
      </w:r>
      <w:proofErr w:type="spellEnd"/>
      <w:r w:rsidRPr="00736592">
        <w:t xml:space="preserve">* OR </w:t>
      </w:r>
      <w:proofErr w:type="spellStart"/>
      <w:r w:rsidRPr="00736592">
        <w:t>midwif</w:t>
      </w:r>
      <w:proofErr w:type="spellEnd"/>
      <w:r w:rsidRPr="00736592">
        <w:t xml:space="preserve">* OR “diabetes educator” OR Endocrinol* OR </w:t>
      </w:r>
      <w:proofErr w:type="spellStart"/>
      <w:r w:rsidRPr="00736592">
        <w:t>Rheumatol</w:t>
      </w:r>
      <w:proofErr w:type="spellEnd"/>
      <w:r w:rsidRPr="00736592">
        <w:t xml:space="preserve">* OR </w:t>
      </w:r>
      <w:proofErr w:type="spellStart"/>
      <w:r w:rsidRPr="00736592">
        <w:t>Urolog</w:t>
      </w:r>
      <w:proofErr w:type="spellEnd"/>
      <w:r w:rsidRPr="00736592">
        <w:t>* OR </w:t>
      </w:r>
      <w:proofErr w:type="spellStart"/>
      <w:r w:rsidRPr="00736592">
        <w:t>Neurolog</w:t>
      </w:r>
      <w:proofErr w:type="spellEnd"/>
      <w:r w:rsidRPr="00736592">
        <w:t xml:space="preserve">* OR </w:t>
      </w:r>
      <w:proofErr w:type="spellStart"/>
      <w:r w:rsidRPr="00736592">
        <w:t>audiolog</w:t>
      </w:r>
      <w:proofErr w:type="spellEnd"/>
      <w:r w:rsidRPr="00736592">
        <w:t xml:space="preserve">* OR </w:t>
      </w:r>
      <w:proofErr w:type="spellStart"/>
      <w:r w:rsidRPr="00736592">
        <w:t>androlog</w:t>
      </w:r>
      <w:proofErr w:type="spellEnd"/>
      <w:r w:rsidRPr="00736592">
        <w:t xml:space="preserve">* OR Practitioner* OR  </w:t>
      </w:r>
      <w:proofErr w:type="spellStart"/>
      <w:r w:rsidRPr="00736592">
        <w:t>therap</w:t>
      </w:r>
      <w:proofErr w:type="spellEnd"/>
      <w:r w:rsidRPr="00736592">
        <w:t xml:space="preserve">* OR counsel* OR screen* OR </w:t>
      </w:r>
      <w:proofErr w:type="spellStart"/>
      <w:r w:rsidRPr="00736592">
        <w:t>diagnos</w:t>
      </w:r>
      <w:proofErr w:type="spellEnd"/>
      <w:r w:rsidRPr="00736592">
        <w:t xml:space="preserve">* OR intervention* OR Assessment* OR “health system” OR treat* OR </w:t>
      </w:r>
      <w:proofErr w:type="spellStart"/>
      <w:r w:rsidRPr="00736592">
        <w:t>Vaccinat</w:t>
      </w:r>
      <w:proofErr w:type="spellEnd"/>
      <w:r w:rsidRPr="00736592">
        <w:t xml:space="preserve">* OR </w:t>
      </w:r>
      <w:proofErr w:type="spellStart"/>
      <w:r w:rsidRPr="00736592">
        <w:t>immuniz</w:t>
      </w:r>
      <w:proofErr w:type="spellEnd"/>
      <w:r w:rsidRPr="00736592">
        <w:t xml:space="preserve">* OR </w:t>
      </w:r>
      <w:proofErr w:type="spellStart"/>
      <w:r w:rsidRPr="00736592">
        <w:t>immunis</w:t>
      </w:r>
      <w:proofErr w:type="spellEnd"/>
      <w:r w:rsidRPr="00736592">
        <w:t>* OR “</w:t>
      </w:r>
      <w:proofErr w:type="spellStart"/>
      <w:r w:rsidRPr="00736592">
        <w:t>Ehealth</w:t>
      </w:r>
      <w:proofErr w:type="spellEnd"/>
      <w:r w:rsidRPr="00736592">
        <w:t>” OR “</w:t>
      </w:r>
      <w:r w:rsidR="00DC4036" w:rsidRPr="00736592">
        <w:t>E-Health</w:t>
      </w:r>
      <w:r w:rsidRPr="00736592">
        <w:t>” OR “</w:t>
      </w:r>
      <w:proofErr w:type="spellStart"/>
      <w:r w:rsidRPr="00736592">
        <w:t>Mhealth</w:t>
      </w:r>
      <w:proofErr w:type="spellEnd"/>
      <w:r w:rsidRPr="00736592">
        <w:t>” OR “m-health” OR “Telehealth” OR “tele health” OR “</w:t>
      </w:r>
      <w:proofErr w:type="spellStart"/>
      <w:r w:rsidRPr="00736592">
        <w:t>Digihealth</w:t>
      </w:r>
      <w:proofErr w:type="spellEnd"/>
      <w:r w:rsidRPr="00736592">
        <w:t xml:space="preserve">” OR “digital health” OR “Help line” OR Helpline OR ( Risk N3 ( Sexual OR reproductive OR Alcohol* OR Drug* OR “Unprotected sex” OR “Unplanned sex” OR “Sexually transmitted” ) ) OR “health </w:t>
      </w:r>
      <w:proofErr w:type="spellStart"/>
      <w:r w:rsidRPr="00736592">
        <w:t>literac</w:t>
      </w:r>
      <w:proofErr w:type="spellEnd"/>
      <w:r w:rsidRPr="00736592">
        <w:t xml:space="preserve">*” OR “health information” OR “health education” OR “health program*” OR ( health N4 ( “support work*” OR “youth work*” OR “support group” OR “community support” OR “Crisis support” OR “family support” ) ) OR </w:t>
      </w:r>
      <w:proofErr w:type="spellStart"/>
      <w:r w:rsidRPr="00736592">
        <w:t>surger</w:t>
      </w:r>
      <w:proofErr w:type="spellEnd"/>
      <w:r w:rsidRPr="00736592">
        <w:t xml:space="preserve">* OR Admission OR “Outreach support” OR “Health check” OR “Health assessment” OR “home visit” OR “Community health” OR hospital* OR clinic* OR rehab* OR “health care” OR “healthcare” OR “health service*” OR </w:t>
      </w:r>
      <w:proofErr w:type="spellStart"/>
      <w:r w:rsidRPr="00736592">
        <w:t>emergenc</w:t>
      </w:r>
      <w:proofErr w:type="spellEnd"/>
      <w:r w:rsidRPr="00736592">
        <w:t>* OR “critical care” OR “acute care” OR “sub-acute care” OR “family practice” OR “general practice” OR “health cent*” OR “private practice” OR consult* OR appointment* OR “medical cent*" OR “primary care” OR “primary health care” OR “Bush nursing centre” ) OR</w:t>
      </w:r>
    </w:p>
    <w:p w14:paraId="243200AF" w14:textId="55F5C55D" w:rsidR="002D5011" w:rsidRPr="00736592" w:rsidRDefault="002D5011" w:rsidP="00736592">
      <w:r w:rsidRPr="00736592">
        <w:t xml:space="preserve">TI ( </w:t>
      </w:r>
      <w:proofErr w:type="spellStart"/>
      <w:r w:rsidRPr="00736592">
        <w:t>pediatr</w:t>
      </w:r>
      <w:proofErr w:type="spellEnd"/>
      <w:r w:rsidRPr="00736592">
        <w:t xml:space="preserve">* OR </w:t>
      </w:r>
      <w:proofErr w:type="spellStart"/>
      <w:r w:rsidRPr="00736592">
        <w:t>hematol</w:t>
      </w:r>
      <w:proofErr w:type="spellEnd"/>
      <w:r w:rsidRPr="00736592">
        <w:t xml:space="preserve">* OR </w:t>
      </w:r>
      <w:proofErr w:type="spellStart"/>
      <w:r w:rsidRPr="00736592">
        <w:t>Paediat</w:t>
      </w:r>
      <w:proofErr w:type="spellEnd"/>
      <w:r w:rsidRPr="00736592">
        <w:t xml:space="preserve">* OR </w:t>
      </w:r>
      <w:proofErr w:type="spellStart"/>
      <w:r w:rsidRPr="00736592">
        <w:t>haematol</w:t>
      </w:r>
      <w:proofErr w:type="spellEnd"/>
      <w:r w:rsidRPr="00736592">
        <w:t xml:space="preserve">* OR Dermatol* OR </w:t>
      </w:r>
      <w:proofErr w:type="spellStart"/>
      <w:r w:rsidRPr="00736592">
        <w:t>Ophthalmol</w:t>
      </w:r>
      <w:proofErr w:type="spellEnd"/>
      <w:r w:rsidRPr="00736592">
        <w:t xml:space="preserve">* OR Pathology OR pathologies OR pathologist* OR </w:t>
      </w:r>
      <w:proofErr w:type="spellStart"/>
      <w:r w:rsidRPr="00736592">
        <w:t>nurs</w:t>
      </w:r>
      <w:proofErr w:type="spellEnd"/>
      <w:r w:rsidRPr="00736592">
        <w:t xml:space="preserve">* OR “health professional*” OR physician* OR doctor* OR psychologist* OR psychiatrist* OR specialist* OR </w:t>
      </w:r>
      <w:proofErr w:type="spellStart"/>
      <w:r w:rsidRPr="00736592">
        <w:t>oncolog</w:t>
      </w:r>
      <w:proofErr w:type="spellEnd"/>
      <w:r w:rsidRPr="00736592">
        <w:t xml:space="preserve">* OR GP OR clinician* OR </w:t>
      </w:r>
      <w:proofErr w:type="spellStart"/>
      <w:r w:rsidRPr="00736592">
        <w:t>Optometr</w:t>
      </w:r>
      <w:proofErr w:type="spellEnd"/>
      <w:r w:rsidRPr="00736592">
        <w:t xml:space="preserve">* OR </w:t>
      </w:r>
      <w:proofErr w:type="spellStart"/>
      <w:r w:rsidRPr="00736592">
        <w:t>Cardiolog</w:t>
      </w:r>
      <w:proofErr w:type="spellEnd"/>
      <w:r w:rsidRPr="00736592">
        <w:t xml:space="preserve">* OR </w:t>
      </w:r>
      <w:proofErr w:type="spellStart"/>
      <w:r w:rsidRPr="00736592">
        <w:t>midwif</w:t>
      </w:r>
      <w:proofErr w:type="spellEnd"/>
      <w:r w:rsidRPr="00736592">
        <w:t xml:space="preserve">* OR “diabetes educator” OR Endocrinol* OR </w:t>
      </w:r>
      <w:proofErr w:type="spellStart"/>
      <w:r w:rsidRPr="00736592">
        <w:t>Rheumatol</w:t>
      </w:r>
      <w:proofErr w:type="spellEnd"/>
      <w:r w:rsidRPr="00736592">
        <w:t xml:space="preserve">* OR </w:t>
      </w:r>
      <w:proofErr w:type="spellStart"/>
      <w:r w:rsidRPr="00736592">
        <w:t>Urolog</w:t>
      </w:r>
      <w:proofErr w:type="spellEnd"/>
      <w:r w:rsidRPr="00736592">
        <w:t>* OR </w:t>
      </w:r>
      <w:proofErr w:type="spellStart"/>
      <w:r w:rsidRPr="00736592">
        <w:t>Neurolog</w:t>
      </w:r>
      <w:proofErr w:type="spellEnd"/>
      <w:r w:rsidRPr="00736592">
        <w:t xml:space="preserve">* OR </w:t>
      </w:r>
      <w:proofErr w:type="spellStart"/>
      <w:r w:rsidRPr="00736592">
        <w:t>audiolog</w:t>
      </w:r>
      <w:proofErr w:type="spellEnd"/>
      <w:r w:rsidRPr="00736592">
        <w:t xml:space="preserve">* OR </w:t>
      </w:r>
      <w:proofErr w:type="spellStart"/>
      <w:r w:rsidRPr="00736592">
        <w:t>androlog</w:t>
      </w:r>
      <w:proofErr w:type="spellEnd"/>
      <w:r w:rsidRPr="00736592">
        <w:t xml:space="preserve">* OR Practitioner* OR  </w:t>
      </w:r>
      <w:proofErr w:type="spellStart"/>
      <w:r w:rsidRPr="00736592">
        <w:t>therap</w:t>
      </w:r>
      <w:proofErr w:type="spellEnd"/>
      <w:r w:rsidRPr="00736592">
        <w:t xml:space="preserve">* OR counsel* OR screen* OR </w:t>
      </w:r>
      <w:proofErr w:type="spellStart"/>
      <w:r w:rsidRPr="00736592">
        <w:t>diagnos</w:t>
      </w:r>
      <w:proofErr w:type="spellEnd"/>
      <w:r w:rsidRPr="00736592">
        <w:t xml:space="preserve">* OR intervention* OR Assessment* OR “health system” OR treat* OR </w:t>
      </w:r>
      <w:proofErr w:type="spellStart"/>
      <w:r w:rsidRPr="00736592">
        <w:t>Vaccinat</w:t>
      </w:r>
      <w:proofErr w:type="spellEnd"/>
      <w:r w:rsidRPr="00736592">
        <w:t xml:space="preserve">* OR </w:t>
      </w:r>
      <w:proofErr w:type="spellStart"/>
      <w:r w:rsidRPr="00736592">
        <w:t>immuniz</w:t>
      </w:r>
      <w:proofErr w:type="spellEnd"/>
      <w:r w:rsidRPr="00736592">
        <w:t xml:space="preserve">* OR </w:t>
      </w:r>
      <w:proofErr w:type="spellStart"/>
      <w:r w:rsidRPr="00736592">
        <w:t>immunis</w:t>
      </w:r>
      <w:proofErr w:type="spellEnd"/>
      <w:r w:rsidRPr="00736592">
        <w:t>* OR “</w:t>
      </w:r>
      <w:proofErr w:type="spellStart"/>
      <w:r w:rsidRPr="00736592">
        <w:t>Ehealth</w:t>
      </w:r>
      <w:proofErr w:type="spellEnd"/>
      <w:r w:rsidRPr="00736592">
        <w:t>” OR “</w:t>
      </w:r>
      <w:r w:rsidR="00DC4036" w:rsidRPr="00736592">
        <w:t>E-Health</w:t>
      </w:r>
      <w:r w:rsidRPr="00736592">
        <w:t>” OR “</w:t>
      </w:r>
      <w:proofErr w:type="spellStart"/>
      <w:r w:rsidRPr="00736592">
        <w:t>Mhealth</w:t>
      </w:r>
      <w:proofErr w:type="spellEnd"/>
      <w:r w:rsidRPr="00736592">
        <w:t>” OR “m-health” OR “Telehealth” OR “tele health” OR “</w:t>
      </w:r>
      <w:proofErr w:type="spellStart"/>
      <w:r w:rsidRPr="00736592">
        <w:t>Digihealth</w:t>
      </w:r>
      <w:proofErr w:type="spellEnd"/>
      <w:r w:rsidRPr="00736592">
        <w:t xml:space="preserve">” OR “digital health” OR “Help line” OR Helpline OR ( Risk N3 ( Sexual OR reproductive OR Alcohol* OR Drug* OR “Unprotected sex” OR “Unplanned sex” OR “Sexually transmitted” ) ) OR “health </w:t>
      </w:r>
      <w:proofErr w:type="spellStart"/>
      <w:r w:rsidRPr="00736592">
        <w:t>literac</w:t>
      </w:r>
      <w:proofErr w:type="spellEnd"/>
      <w:r w:rsidRPr="00736592">
        <w:t xml:space="preserve">*” OR “health information” OR “health education” OR “health program*” OR ( health N4 ( “support work*” OR “youth work*” OR “support group” OR “community support” OR “Crisis support” OR “family support” ) ) OR </w:t>
      </w:r>
      <w:proofErr w:type="spellStart"/>
      <w:r w:rsidRPr="00736592">
        <w:t>surger</w:t>
      </w:r>
      <w:proofErr w:type="spellEnd"/>
      <w:r w:rsidRPr="00736592">
        <w:t xml:space="preserve">* OR Admission OR “Outreach support” OR “Health check” OR “Health assessment” OR “home visit” OR “Community health” OR hospital* OR clinic* OR rehab* OR “health care” OR “healthcare” OR “health service*” OR </w:t>
      </w:r>
      <w:proofErr w:type="spellStart"/>
      <w:r w:rsidRPr="00736592">
        <w:t>emergenc</w:t>
      </w:r>
      <w:proofErr w:type="spellEnd"/>
      <w:r w:rsidRPr="00736592">
        <w:t xml:space="preserve">* OR “critical care” OR “acute care” OR “sub-acute care” OR “family practice” OR “general practice” OR “health </w:t>
      </w:r>
      <w:r w:rsidRPr="00736592">
        <w:lastRenderedPageBreak/>
        <w:t>cent*” OR “private practice” OR consult* OR appointment* OR “medical cent*" OR “primary care” OR “primary health care” OR “Bush nursing centre” ) OR</w:t>
      </w:r>
    </w:p>
    <w:p w14:paraId="2D510481" w14:textId="77777777" w:rsidR="002D5011" w:rsidRPr="00736592" w:rsidRDefault="002D5011" w:rsidP="00736592">
      <w:r w:rsidRPr="00736592">
        <w:t xml:space="preserve">MH “nurses” OR MH “physicians” OR MH “health personnel” OR MH “surgeons” OR MH “general practitioners” OR MH “Counselling” OR MH “mass screening” OR MH “physical examination” OR MH “telemedicine” OR MH “self-help groups” OR MH “Health Literacy” OR MH “health education” OR MH “general surgery” OR MH “mental health services” OR MH “health services accessibility” OR MH “community health services” OR MH “Community health workers” OR MH “Community mental health services” OR MH “Preventative health services” OR MH “hospitals” OR MH “Nursing homes” OR MH “home care services” OR MH “primary health care” OR MH “emergency Service, Hospital” OR MH “critical care” OR MH “subacute care” OR MH “general practice” OR </w:t>
      </w:r>
    </w:p>
    <w:p w14:paraId="182694EB" w14:textId="77777777" w:rsidR="002D5011" w:rsidRPr="00736592" w:rsidRDefault="002D5011" w:rsidP="00736592">
      <w:r w:rsidRPr="00736592">
        <w:t>AND </w:t>
      </w:r>
    </w:p>
    <w:p w14:paraId="77F91451" w14:textId="77777777" w:rsidR="002D5011" w:rsidRPr="00736592" w:rsidRDefault="002D5011" w:rsidP="00736592">
      <w:r w:rsidRPr="00736592">
        <w:t>AB ( </w:t>
      </w:r>
      <w:proofErr w:type="spellStart"/>
      <w:r w:rsidRPr="00736592">
        <w:t>Facilitat</w:t>
      </w:r>
      <w:proofErr w:type="spellEnd"/>
      <w:r w:rsidRPr="00736592">
        <w:t>* OR Barrier* OR </w:t>
      </w:r>
      <w:proofErr w:type="spellStart"/>
      <w:r w:rsidRPr="00736592">
        <w:t>Enabl</w:t>
      </w:r>
      <w:proofErr w:type="spellEnd"/>
      <w:r w:rsidRPr="00736592">
        <w:t>* OR Access* OR Confidence OR </w:t>
      </w:r>
      <w:proofErr w:type="spellStart"/>
      <w:r w:rsidRPr="00736592">
        <w:t>competenc</w:t>
      </w:r>
      <w:proofErr w:type="spellEnd"/>
      <w:r w:rsidRPr="00736592">
        <w:t>* OR Embarrass* OR </w:t>
      </w:r>
      <w:proofErr w:type="spellStart"/>
      <w:r w:rsidRPr="00736592">
        <w:t>Humiliat</w:t>
      </w:r>
      <w:proofErr w:type="spellEnd"/>
      <w:r w:rsidRPr="00736592">
        <w:t>* OR Guilt* OR phobia* OR obstacle* OR challenge* OR stigma* OR avoid* OR stoic* OR concern* OR </w:t>
      </w:r>
      <w:proofErr w:type="spellStart"/>
      <w:r w:rsidRPr="00736592">
        <w:t>experienc</w:t>
      </w:r>
      <w:proofErr w:type="spellEnd"/>
      <w:r w:rsidRPr="00736592">
        <w:t>* OR </w:t>
      </w:r>
      <w:proofErr w:type="spellStart"/>
      <w:r w:rsidRPr="00736592">
        <w:t>knowledg</w:t>
      </w:r>
      <w:proofErr w:type="spellEnd"/>
      <w:r w:rsidRPr="00736592">
        <w:t>* OR </w:t>
      </w:r>
      <w:proofErr w:type="spellStart"/>
      <w:r w:rsidRPr="00736592">
        <w:t>invulnerabilit</w:t>
      </w:r>
      <w:proofErr w:type="spellEnd"/>
      <w:r w:rsidRPr="00736592">
        <w:t>* OR “reluctance to seek help” OR Cost OR </w:t>
      </w:r>
      <w:proofErr w:type="spellStart"/>
      <w:r w:rsidRPr="00736592">
        <w:t>Expens</w:t>
      </w:r>
      <w:proofErr w:type="spellEnd"/>
      <w:r w:rsidRPr="00736592">
        <w:t>* OR “SES” OR “socio economic” OR socio-economic OR “help seek*” OR help-seek* OR ( Barrier* N3 ( CALD OR </w:t>
      </w:r>
      <w:proofErr w:type="spellStart"/>
      <w:r w:rsidRPr="00736592">
        <w:t>Cultur</w:t>
      </w:r>
      <w:proofErr w:type="spellEnd"/>
      <w:r w:rsidRPr="00736592">
        <w:t>* OR Ethnic* OR </w:t>
      </w:r>
      <w:proofErr w:type="spellStart"/>
      <w:r w:rsidRPr="00736592">
        <w:t>Religio</w:t>
      </w:r>
      <w:proofErr w:type="spellEnd"/>
      <w:r w:rsidRPr="00736592">
        <w:t>* OR Spiritual* OR  Language* ) ) OR “</w:t>
      </w:r>
      <w:proofErr w:type="spellStart"/>
      <w:r w:rsidRPr="00736592">
        <w:t>cultur</w:t>
      </w:r>
      <w:proofErr w:type="spellEnd"/>
      <w:r w:rsidRPr="00736592">
        <w:t>* ideal*” OR “</w:t>
      </w:r>
      <w:proofErr w:type="spellStart"/>
      <w:r w:rsidRPr="00736592">
        <w:t>cultur</w:t>
      </w:r>
      <w:proofErr w:type="spellEnd"/>
      <w:r w:rsidRPr="00736592">
        <w:t>* norm*” OR “</w:t>
      </w:r>
      <w:proofErr w:type="spellStart"/>
      <w:r w:rsidRPr="00736592">
        <w:t>cultur</w:t>
      </w:r>
      <w:proofErr w:type="spellEnd"/>
      <w:r w:rsidRPr="00736592">
        <w:t>* expectation*” OR “</w:t>
      </w:r>
      <w:proofErr w:type="spellStart"/>
      <w:r w:rsidRPr="00736592">
        <w:t>cultur</w:t>
      </w:r>
      <w:proofErr w:type="spellEnd"/>
      <w:r w:rsidRPr="00736592">
        <w:t>* belie*” OR “</w:t>
      </w:r>
      <w:proofErr w:type="spellStart"/>
      <w:r w:rsidRPr="00736592">
        <w:t>religio</w:t>
      </w:r>
      <w:proofErr w:type="spellEnd"/>
      <w:r w:rsidRPr="00736592">
        <w:t>* ideal*” OR “</w:t>
      </w:r>
      <w:proofErr w:type="spellStart"/>
      <w:r w:rsidRPr="00736592">
        <w:t>religio</w:t>
      </w:r>
      <w:proofErr w:type="spellEnd"/>
      <w:r w:rsidRPr="00736592">
        <w:t>* norm*” OR “</w:t>
      </w:r>
      <w:proofErr w:type="spellStart"/>
      <w:r w:rsidRPr="00736592">
        <w:t>religio</w:t>
      </w:r>
      <w:proofErr w:type="spellEnd"/>
      <w:r w:rsidRPr="00736592">
        <w:t>* expectation*” OR “</w:t>
      </w:r>
      <w:proofErr w:type="spellStart"/>
      <w:r w:rsidRPr="00736592">
        <w:t>religio</w:t>
      </w:r>
      <w:proofErr w:type="spellEnd"/>
      <w:r w:rsidRPr="00736592">
        <w:t>* belie*” OR “spiritual* ideal*” OR “spiritual* norm*” OR “spiritual* expectation*” OR “spiritual* belie*” OR Prejudice* OR Shame* OR </w:t>
      </w:r>
      <w:proofErr w:type="spellStart"/>
      <w:r w:rsidRPr="00736592">
        <w:t>Stereotyp</w:t>
      </w:r>
      <w:proofErr w:type="spellEnd"/>
      <w:r w:rsidRPr="00736592">
        <w:t>* OR </w:t>
      </w:r>
      <w:proofErr w:type="spellStart"/>
      <w:r w:rsidRPr="00736592">
        <w:t>Discriminat</w:t>
      </w:r>
      <w:proofErr w:type="spellEnd"/>
      <w:r w:rsidRPr="00736592">
        <w:t>* OR </w:t>
      </w:r>
      <w:proofErr w:type="spellStart"/>
      <w:r w:rsidRPr="00736592">
        <w:t>Equit</w:t>
      </w:r>
      <w:proofErr w:type="spellEnd"/>
      <w:r w:rsidRPr="00736592">
        <w:t>* OR </w:t>
      </w:r>
      <w:proofErr w:type="spellStart"/>
      <w:r w:rsidRPr="00736592">
        <w:t>Equalit</w:t>
      </w:r>
      <w:proofErr w:type="spellEnd"/>
      <w:r w:rsidRPr="00736592">
        <w:t>* OR </w:t>
      </w:r>
      <w:proofErr w:type="spellStart"/>
      <w:r w:rsidRPr="00736592">
        <w:t>Inequit</w:t>
      </w:r>
      <w:proofErr w:type="spellEnd"/>
      <w:r w:rsidRPr="00736592">
        <w:t>* OR Inequal* OR </w:t>
      </w:r>
      <w:proofErr w:type="spellStart"/>
      <w:r w:rsidRPr="00736592">
        <w:t>Inclusiv</w:t>
      </w:r>
      <w:proofErr w:type="spellEnd"/>
      <w:r w:rsidRPr="00736592">
        <w:t>* OR hinder* OR block* OR restrict* OR imped* OR </w:t>
      </w:r>
      <w:proofErr w:type="spellStart"/>
      <w:r w:rsidRPr="00736592">
        <w:t>uptak</w:t>
      </w:r>
      <w:proofErr w:type="spellEnd"/>
      <w:r w:rsidRPr="00736592">
        <w:t>* OR "take up" OR improve* OR incentive* OR </w:t>
      </w:r>
      <w:proofErr w:type="spellStart"/>
      <w:r w:rsidRPr="00736592">
        <w:t>utiliz</w:t>
      </w:r>
      <w:proofErr w:type="spellEnd"/>
      <w:r w:rsidRPr="00736592">
        <w:t>* OR utilis* OR “lack of time” OR “time poor” OR Rural OR Remote OR “hours of operation” OR “</w:t>
      </w:r>
      <w:proofErr w:type="spellStart"/>
      <w:r w:rsidRPr="00736592">
        <w:t>operat</w:t>
      </w:r>
      <w:proofErr w:type="spellEnd"/>
      <w:r w:rsidRPr="00736592">
        <w:t>* hour*” OR Distance* OR “Shift-work” OR “Shift work” OR Financial OR hardship or Burden* OR “Out of pocket” OR Insurance  OR “Bulk bill*” OR “Open* hours” OR “In hours” OR “Out of hour*” OR “Travel time*” OR Transport OR Availability OR </w:t>
      </w:r>
      <w:proofErr w:type="spellStart"/>
      <w:r w:rsidRPr="00736592">
        <w:t>Disabilit</w:t>
      </w:r>
      <w:proofErr w:type="spellEnd"/>
      <w:r w:rsidRPr="00736592">
        <w:t>* OR </w:t>
      </w:r>
      <w:proofErr w:type="spellStart"/>
      <w:r w:rsidRPr="00736592">
        <w:t>integrat</w:t>
      </w:r>
      <w:proofErr w:type="spellEnd"/>
      <w:r w:rsidRPr="00736592">
        <w:t>* OR </w:t>
      </w:r>
      <w:proofErr w:type="spellStart"/>
      <w:r w:rsidRPr="00736592">
        <w:t>convenien</w:t>
      </w:r>
      <w:proofErr w:type="spellEnd"/>
      <w:r w:rsidRPr="00736592">
        <w:t>* OR confidential* OR homeless* OR “social* </w:t>
      </w:r>
      <w:proofErr w:type="spellStart"/>
      <w:r w:rsidRPr="00736592">
        <w:t>isolat</w:t>
      </w:r>
      <w:proofErr w:type="spellEnd"/>
      <w:r w:rsidRPr="00736592">
        <w:t>*” OR “social* </w:t>
      </w:r>
      <w:proofErr w:type="spellStart"/>
      <w:r w:rsidRPr="00736592">
        <w:t>disadvant</w:t>
      </w:r>
      <w:proofErr w:type="spellEnd"/>
      <w:r w:rsidRPr="00736592">
        <w:t>*” OR “economic* </w:t>
      </w:r>
      <w:proofErr w:type="spellStart"/>
      <w:r w:rsidRPr="00736592">
        <w:t>isolat</w:t>
      </w:r>
      <w:proofErr w:type="spellEnd"/>
      <w:r w:rsidRPr="00736592">
        <w:t>” OR “economic* </w:t>
      </w:r>
      <w:proofErr w:type="spellStart"/>
      <w:r w:rsidRPr="00736592">
        <w:t>disadvant</w:t>
      </w:r>
      <w:proofErr w:type="spellEnd"/>
      <w:r w:rsidRPr="00736592">
        <w:t>*” ) OR </w:t>
      </w:r>
    </w:p>
    <w:p w14:paraId="303AC3C2" w14:textId="77777777" w:rsidR="002D5011" w:rsidRPr="00736592" w:rsidRDefault="002D5011" w:rsidP="00736592">
      <w:r w:rsidRPr="00736592">
        <w:t>TI ( </w:t>
      </w:r>
      <w:proofErr w:type="spellStart"/>
      <w:r w:rsidRPr="00736592">
        <w:t>Facilitat</w:t>
      </w:r>
      <w:proofErr w:type="spellEnd"/>
      <w:r w:rsidRPr="00736592">
        <w:t>* OR Barrier* OR </w:t>
      </w:r>
      <w:proofErr w:type="spellStart"/>
      <w:r w:rsidRPr="00736592">
        <w:t>Enabl</w:t>
      </w:r>
      <w:proofErr w:type="spellEnd"/>
      <w:r w:rsidRPr="00736592">
        <w:t>* OR Access* OR Confidence OR </w:t>
      </w:r>
      <w:proofErr w:type="spellStart"/>
      <w:r w:rsidRPr="00736592">
        <w:t>competenc</w:t>
      </w:r>
      <w:proofErr w:type="spellEnd"/>
      <w:r w:rsidRPr="00736592">
        <w:t>* OR Embarrass* OR </w:t>
      </w:r>
      <w:proofErr w:type="spellStart"/>
      <w:r w:rsidRPr="00736592">
        <w:t>Humiliat</w:t>
      </w:r>
      <w:proofErr w:type="spellEnd"/>
      <w:r w:rsidRPr="00736592">
        <w:t>* OR Guilt* OR phobia* OR obstacle* OR challenge* OR stigma* OR avoid* OR stoic* OR concern* OR </w:t>
      </w:r>
      <w:proofErr w:type="spellStart"/>
      <w:r w:rsidRPr="00736592">
        <w:t>experienc</w:t>
      </w:r>
      <w:proofErr w:type="spellEnd"/>
      <w:r w:rsidRPr="00736592">
        <w:t>* OR </w:t>
      </w:r>
      <w:proofErr w:type="spellStart"/>
      <w:r w:rsidRPr="00736592">
        <w:t>knowledg</w:t>
      </w:r>
      <w:proofErr w:type="spellEnd"/>
      <w:r w:rsidRPr="00736592">
        <w:t>* OR </w:t>
      </w:r>
      <w:proofErr w:type="spellStart"/>
      <w:r w:rsidRPr="00736592">
        <w:t>invulnerabilit</w:t>
      </w:r>
      <w:proofErr w:type="spellEnd"/>
      <w:r w:rsidRPr="00736592">
        <w:t>* OR “reluctance to seek help” OR Cost OR </w:t>
      </w:r>
      <w:proofErr w:type="spellStart"/>
      <w:r w:rsidRPr="00736592">
        <w:t>Expens</w:t>
      </w:r>
      <w:proofErr w:type="spellEnd"/>
      <w:r w:rsidRPr="00736592">
        <w:t>* OR “SES” OR “socio economic” OR socio-economic OR “help seek*” OR help-seek* OR ( Barrier* N3 ( CALD OR </w:t>
      </w:r>
      <w:proofErr w:type="spellStart"/>
      <w:r w:rsidRPr="00736592">
        <w:t>Cultur</w:t>
      </w:r>
      <w:proofErr w:type="spellEnd"/>
      <w:r w:rsidRPr="00736592">
        <w:t>* OR Ethnic* OR </w:t>
      </w:r>
      <w:proofErr w:type="spellStart"/>
      <w:r w:rsidRPr="00736592">
        <w:t>Religio</w:t>
      </w:r>
      <w:proofErr w:type="spellEnd"/>
      <w:r w:rsidRPr="00736592">
        <w:t>* OR Spiritual* OR  Language* ) ) OR “</w:t>
      </w:r>
      <w:proofErr w:type="spellStart"/>
      <w:r w:rsidRPr="00736592">
        <w:t>cultur</w:t>
      </w:r>
      <w:proofErr w:type="spellEnd"/>
      <w:r w:rsidRPr="00736592">
        <w:t>* ideal*” OR “</w:t>
      </w:r>
      <w:proofErr w:type="spellStart"/>
      <w:r w:rsidRPr="00736592">
        <w:t>cultur</w:t>
      </w:r>
      <w:proofErr w:type="spellEnd"/>
      <w:r w:rsidRPr="00736592">
        <w:t>* norm*” OR “</w:t>
      </w:r>
      <w:proofErr w:type="spellStart"/>
      <w:r w:rsidRPr="00736592">
        <w:t>cultur</w:t>
      </w:r>
      <w:proofErr w:type="spellEnd"/>
      <w:r w:rsidRPr="00736592">
        <w:t>* expectation*” OR “</w:t>
      </w:r>
      <w:proofErr w:type="spellStart"/>
      <w:r w:rsidRPr="00736592">
        <w:t>cultur</w:t>
      </w:r>
      <w:proofErr w:type="spellEnd"/>
      <w:r w:rsidRPr="00736592">
        <w:t>* belie*” OR “</w:t>
      </w:r>
      <w:proofErr w:type="spellStart"/>
      <w:r w:rsidRPr="00736592">
        <w:t>religio</w:t>
      </w:r>
      <w:proofErr w:type="spellEnd"/>
      <w:r w:rsidRPr="00736592">
        <w:t>* ideal*” OR “</w:t>
      </w:r>
      <w:proofErr w:type="spellStart"/>
      <w:r w:rsidRPr="00736592">
        <w:t>religio</w:t>
      </w:r>
      <w:proofErr w:type="spellEnd"/>
      <w:r w:rsidRPr="00736592">
        <w:t>* norm*” OR “</w:t>
      </w:r>
      <w:proofErr w:type="spellStart"/>
      <w:r w:rsidRPr="00736592">
        <w:t>religio</w:t>
      </w:r>
      <w:proofErr w:type="spellEnd"/>
      <w:r w:rsidRPr="00736592">
        <w:t>* expectation*” OR “</w:t>
      </w:r>
      <w:proofErr w:type="spellStart"/>
      <w:r w:rsidRPr="00736592">
        <w:t>religio</w:t>
      </w:r>
      <w:proofErr w:type="spellEnd"/>
      <w:r w:rsidRPr="00736592">
        <w:t>* belie*” OR “spiritual* ideal*” OR “spiritual* norm*” OR “spiritual* expectation*” OR “spiritual* belie*” OR Prejudice* OR Shame* OR </w:t>
      </w:r>
      <w:proofErr w:type="spellStart"/>
      <w:r w:rsidRPr="00736592">
        <w:t>Stereotyp</w:t>
      </w:r>
      <w:proofErr w:type="spellEnd"/>
      <w:r w:rsidRPr="00736592">
        <w:t>* OR </w:t>
      </w:r>
      <w:proofErr w:type="spellStart"/>
      <w:r w:rsidRPr="00736592">
        <w:t>Discriminat</w:t>
      </w:r>
      <w:proofErr w:type="spellEnd"/>
      <w:r w:rsidRPr="00736592">
        <w:t>* OR </w:t>
      </w:r>
      <w:proofErr w:type="spellStart"/>
      <w:r w:rsidRPr="00736592">
        <w:t>Equit</w:t>
      </w:r>
      <w:proofErr w:type="spellEnd"/>
      <w:r w:rsidRPr="00736592">
        <w:t>* OR </w:t>
      </w:r>
      <w:proofErr w:type="spellStart"/>
      <w:r w:rsidRPr="00736592">
        <w:t>Equalit</w:t>
      </w:r>
      <w:proofErr w:type="spellEnd"/>
      <w:r w:rsidRPr="00736592">
        <w:t>* OR </w:t>
      </w:r>
      <w:proofErr w:type="spellStart"/>
      <w:r w:rsidRPr="00736592">
        <w:t>Inequit</w:t>
      </w:r>
      <w:proofErr w:type="spellEnd"/>
      <w:r w:rsidRPr="00736592">
        <w:t>* OR Inequal* OR </w:t>
      </w:r>
      <w:proofErr w:type="spellStart"/>
      <w:r w:rsidRPr="00736592">
        <w:t>Inclusiv</w:t>
      </w:r>
      <w:proofErr w:type="spellEnd"/>
      <w:r w:rsidRPr="00736592">
        <w:t>* OR hinder* OR block* OR restrict* OR imped* OR </w:t>
      </w:r>
      <w:proofErr w:type="spellStart"/>
      <w:r w:rsidRPr="00736592">
        <w:t>uptak</w:t>
      </w:r>
      <w:proofErr w:type="spellEnd"/>
      <w:r w:rsidRPr="00736592">
        <w:t>* OR "take up" OR improve* OR incentive* OR </w:t>
      </w:r>
      <w:proofErr w:type="spellStart"/>
      <w:r w:rsidRPr="00736592">
        <w:t>utiliz</w:t>
      </w:r>
      <w:proofErr w:type="spellEnd"/>
      <w:r w:rsidRPr="00736592">
        <w:t>* OR utilis* OR “lack of time” OR “time poor” OR Rural OR Remote OR “hours of operation” OR “</w:t>
      </w:r>
      <w:proofErr w:type="spellStart"/>
      <w:r w:rsidRPr="00736592">
        <w:t>operat</w:t>
      </w:r>
      <w:proofErr w:type="spellEnd"/>
      <w:r w:rsidRPr="00736592">
        <w:t>* hour*” OR Distance* OR “Shift-work” OR “Shift work” OR Financial OR hardship or Burden* OR “Out of pocket” OR Insurance  OR “Bulk bill*” OR “Open* hours” OR “In hours” OR “Out of hour*” OR “Travel time*” OR Transport OR Availability OR </w:t>
      </w:r>
      <w:proofErr w:type="spellStart"/>
      <w:r w:rsidRPr="00736592">
        <w:t>Disabilit</w:t>
      </w:r>
      <w:proofErr w:type="spellEnd"/>
      <w:r w:rsidRPr="00736592">
        <w:t>* OR </w:t>
      </w:r>
      <w:proofErr w:type="spellStart"/>
      <w:r w:rsidRPr="00736592">
        <w:t>integrat</w:t>
      </w:r>
      <w:proofErr w:type="spellEnd"/>
      <w:r w:rsidRPr="00736592">
        <w:t>* OR </w:t>
      </w:r>
      <w:proofErr w:type="spellStart"/>
      <w:r w:rsidRPr="00736592">
        <w:t>convenien</w:t>
      </w:r>
      <w:proofErr w:type="spellEnd"/>
      <w:r w:rsidRPr="00736592">
        <w:t>* OR confidential* OR homeless* OR “social* </w:t>
      </w:r>
      <w:proofErr w:type="spellStart"/>
      <w:r w:rsidRPr="00736592">
        <w:t>isolat</w:t>
      </w:r>
      <w:proofErr w:type="spellEnd"/>
      <w:r w:rsidRPr="00736592">
        <w:t>*” OR “social* </w:t>
      </w:r>
      <w:proofErr w:type="spellStart"/>
      <w:r w:rsidRPr="00736592">
        <w:t>disadvant</w:t>
      </w:r>
      <w:proofErr w:type="spellEnd"/>
      <w:r w:rsidRPr="00736592">
        <w:t>*” OR “economic* </w:t>
      </w:r>
      <w:proofErr w:type="spellStart"/>
      <w:r w:rsidRPr="00736592">
        <w:t>isolat</w:t>
      </w:r>
      <w:proofErr w:type="spellEnd"/>
      <w:r w:rsidRPr="00736592">
        <w:t>” OR “economic* </w:t>
      </w:r>
      <w:proofErr w:type="spellStart"/>
      <w:r w:rsidRPr="00736592">
        <w:t>disadvant</w:t>
      </w:r>
      <w:proofErr w:type="spellEnd"/>
      <w:r w:rsidRPr="00736592">
        <w:t>*” ) OR</w:t>
      </w:r>
    </w:p>
    <w:p w14:paraId="6C650F67" w14:textId="77777777" w:rsidR="002D5011" w:rsidRPr="00736592" w:rsidRDefault="002D5011" w:rsidP="00736592">
      <w:r w:rsidRPr="00736592">
        <w:t xml:space="preserve">MH “Attitude to Health” OR MH “Privacy” OR  MH “Attitude” OR MH “Fear” OR MH “Confidentiality” OR MH “Social Norms” OR MH “Cultural Norms” OR MH “Social Distance”  OR MH "Social Stigma" OR MH “Stereotyping” OR MH “Communication Barriers” OR MH “Social Discrimination” OR MH “Prejudice” OR MH “Cultural expectations” OR MH “Healthcare disparities” OR MH “Health services accessibility” OR MH “Attitude of Health Personnel” OR MH “Time to Treatment” OR MH “Rural Health Services” OR </w:t>
      </w:r>
      <w:r w:rsidRPr="00736592">
        <w:lastRenderedPageBreak/>
        <w:t xml:space="preserve">MH “Rural Health” OR MH “Medically underserved area” OR MH “Medical indigency” OR MH “Structural barriers” </w:t>
      </w:r>
    </w:p>
    <w:p w14:paraId="116DCCD5" w14:textId="77777777" w:rsidR="002D5011" w:rsidRPr="00736592" w:rsidRDefault="002D5011" w:rsidP="00736592">
      <w:r w:rsidRPr="00736592">
        <w:t>AND  </w:t>
      </w:r>
    </w:p>
    <w:p w14:paraId="0AE7C969" w14:textId="77777777" w:rsidR="002D5011" w:rsidRPr="00736592" w:rsidRDefault="002D5011" w:rsidP="00736592">
      <w:r w:rsidRPr="00736592">
        <w:t>Australia*  </w:t>
      </w:r>
    </w:p>
    <w:p w14:paraId="51DF1A3F" w14:textId="5C5A32EC" w:rsidR="002D5011" w:rsidRPr="00CC30F8" w:rsidRDefault="002D5011" w:rsidP="00CC30F8">
      <w:pPr>
        <w:pStyle w:val="Heading4"/>
      </w:pPr>
      <w:r w:rsidRPr="00CC30F8">
        <w:t>Search b) International reviews –</w:t>
      </w:r>
    </w:p>
    <w:p w14:paraId="25560059" w14:textId="77777777" w:rsidR="002D5011" w:rsidRPr="00AC1425" w:rsidRDefault="002D5011" w:rsidP="00AC1425">
      <w:pPr>
        <w:pStyle w:val="Heading5"/>
      </w:pPr>
      <w:r w:rsidRPr="00AC1425">
        <w:t>(Limiters: 01/01/2000 - 31/10/2019; English language; human only) </w:t>
      </w:r>
    </w:p>
    <w:p w14:paraId="22C4761C" w14:textId="77777777" w:rsidR="002D5011" w:rsidRPr="00AC1425" w:rsidRDefault="002D5011" w:rsidP="00AC1425">
      <w:r w:rsidRPr="00AC1425">
        <w:t>AB </w:t>
      </w:r>
      <w:proofErr w:type="gramStart"/>
      <w:r w:rsidRPr="00AC1425">
        <w:t>( "</w:t>
      </w:r>
      <w:proofErr w:type="gramEnd"/>
      <w:r w:rsidRPr="00AC1425">
        <w:t>male" OR “males” OR "men" OR "man" OR boy* OR father* OR grandfather* OR </w:t>
      </w:r>
      <w:proofErr w:type="spellStart"/>
      <w:r w:rsidRPr="00AC1425">
        <w:t>masculin</w:t>
      </w:r>
      <w:proofErr w:type="spellEnd"/>
      <w:r w:rsidRPr="00AC1425">
        <w:t>* OR </w:t>
      </w:r>
      <w:proofErr w:type="spellStart"/>
      <w:r w:rsidRPr="00AC1425">
        <w:t>patern</w:t>
      </w:r>
      <w:proofErr w:type="spellEnd"/>
      <w:r w:rsidRPr="00AC1425">
        <w:t>* OR “transgender men” OR "transgender male" OR "transgender males" OR “transsexual men” OR “transsexual male” OR “transsexual males” OR dad* ) OR </w:t>
      </w:r>
    </w:p>
    <w:p w14:paraId="573D5F97" w14:textId="77777777" w:rsidR="002D5011" w:rsidRPr="00AC1425" w:rsidRDefault="002D5011" w:rsidP="00AC1425">
      <w:r w:rsidRPr="00AC1425">
        <w:t>TI </w:t>
      </w:r>
      <w:proofErr w:type="gramStart"/>
      <w:r w:rsidRPr="00AC1425">
        <w:t>( "</w:t>
      </w:r>
      <w:proofErr w:type="gramEnd"/>
      <w:r w:rsidRPr="00AC1425">
        <w:t>male" OR “males” OR "men" OR "man" OR boy* OR father* OR grandfather* OR </w:t>
      </w:r>
      <w:proofErr w:type="spellStart"/>
      <w:r w:rsidRPr="00AC1425">
        <w:t>masculin</w:t>
      </w:r>
      <w:proofErr w:type="spellEnd"/>
      <w:r w:rsidRPr="00AC1425">
        <w:t>* OR </w:t>
      </w:r>
      <w:proofErr w:type="spellStart"/>
      <w:r w:rsidRPr="00AC1425">
        <w:t>patern</w:t>
      </w:r>
      <w:proofErr w:type="spellEnd"/>
      <w:r w:rsidRPr="00AC1425">
        <w:t xml:space="preserve">* OR “transgender men” OR "transgender male" OR "transgender males" OR “transsexual men” OR “transsexual male” OR “transsexual males” OR dad* ) </w:t>
      </w:r>
    </w:p>
    <w:p w14:paraId="6DFFFEBA" w14:textId="77777777" w:rsidR="002D5011" w:rsidRPr="00AC1425" w:rsidRDefault="002D5011" w:rsidP="00AC1425">
      <w:r w:rsidRPr="00AC1425">
        <w:t>AND </w:t>
      </w:r>
    </w:p>
    <w:p w14:paraId="10DC094E" w14:textId="5CDE929A" w:rsidR="002D5011" w:rsidRPr="00AC1425" w:rsidRDefault="002D5011" w:rsidP="00AC1425">
      <w:r w:rsidRPr="00AC1425">
        <w:t xml:space="preserve">AB ( </w:t>
      </w:r>
      <w:proofErr w:type="spellStart"/>
      <w:r w:rsidRPr="00AC1425">
        <w:t>pediatr</w:t>
      </w:r>
      <w:proofErr w:type="spellEnd"/>
      <w:r w:rsidRPr="00AC1425">
        <w:t xml:space="preserve">* OR </w:t>
      </w:r>
      <w:proofErr w:type="spellStart"/>
      <w:r w:rsidRPr="00AC1425">
        <w:t>hematol</w:t>
      </w:r>
      <w:proofErr w:type="spellEnd"/>
      <w:r w:rsidRPr="00AC1425">
        <w:t xml:space="preserve">* OR </w:t>
      </w:r>
      <w:proofErr w:type="spellStart"/>
      <w:r w:rsidRPr="00AC1425">
        <w:t>Paediat</w:t>
      </w:r>
      <w:proofErr w:type="spellEnd"/>
      <w:r w:rsidRPr="00AC1425">
        <w:t xml:space="preserve">* OR </w:t>
      </w:r>
      <w:proofErr w:type="spellStart"/>
      <w:r w:rsidRPr="00AC1425">
        <w:t>haematol</w:t>
      </w:r>
      <w:proofErr w:type="spellEnd"/>
      <w:r w:rsidRPr="00AC1425">
        <w:t xml:space="preserve">* OR Dermatol* OR </w:t>
      </w:r>
      <w:proofErr w:type="spellStart"/>
      <w:r w:rsidRPr="00AC1425">
        <w:t>Ophthalmol</w:t>
      </w:r>
      <w:proofErr w:type="spellEnd"/>
      <w:r w:rsidRPr="00AC1425">
        <w:t xml:space="preserve">* OR Pathology OR pathologies OR pathologist* OR </w:t>
      </w:r>
      <w:proofErr w:type="spellStart"/>
      <w:r w:rsidRPr="00AC1425">
        <w:t>nurs</w:t>
      </w:r>
      <w:proofErr w:type="spellEnd"/>
      <w:r w:rsidRPr="00AC1425">
        <w:t xml:space="preserve">* OR “health professional*” OR physician* OR doctor* OR psychologist* OR psychiatrist* OR specialist* OR </w:t>
      </w:r>
      <w:proofErr w:type="spellStart"/>
      <w:r w:rsidRPr="00AC1425">
        <w:t>oncolog</w:t>
      </w:r>
      <w:proofErr w:type="spellEnd"/>
      <w:r w:rsidRPr="00AC1425">
        <w:t xml:space="preserve">* OR GP OR clinician* OR </w:t>
      </w:r>
      <w:proofErr w:type="spellStart"/>
      <w:r w:rsidRPr="00AC1425">
        <w:t>Optometr</w:t>
      </w:r>
      <w:proofErr w:type="spellEnd"/>
      <w:r w:rsidRPr="00AC1425">
        <w:t xml:space="preserve">* OR </w:t>
      </w:r>
      <w:proofErr w:type="spellStart"/>
      <w:r w:rsidRPr="00AC1425">
        <w:t>Cardiolog</w:t>
      </w:r>
      <w:proofErr w:type="spellEnd"/>
      <w:r w:rsidRPr="00AC1425">
        <w:t xml:space="preserve">* OR </w:t>
      </w:r>
      <w:proofErr w:type="spellStart"/>
      <w:r w:rsidRPr="00AC1425">
        <w:t>midwif</w:t>
      </w:r>
      <w:proofErr w:type="spellEnd"/>
      <w:r w:rsidRPr="00AC1425">
        <w:t xml:space="preserve">* OR “diabetes educator” OR Endocrinol* OR </w:t>
      </w:r>
      <w:proofErr w:type="spellStart"/>
      <w:r w:rsidRPr="00AC1425">
        <w:t>Rheumatol</w:t>
      </w:r>
      <w:proofErr w:type="spellEnd"/>
      <w:r w:rsidRPr="00AC1425">
        <w:t xml:space="preserve">* OR </w:t>
      </w:r>
      <w:proofErr w:type="spellStart"/>
      <w:r w:rsidRPr="00AC1425">
        <w:t>Urolog</w:t>
      </w:r>
      <w:proofErr w:type="spellEnd"/>
      <w:r w:rsidRPr="00AC1425">
        <w:t>* OR </w:t>
      </w:r>
      <w:proofErr w:type="spellStart"/>
      <w:r w:rsidRPr="00AC1425">
        <w:t>Neurolog</w:t>
      </w:r>
      <w:proofErr w:type="spellEnd"/>
      <w:r w:rsidRPr="00AC1425">
        <w:t xml:space="preserve">* OR </w:t>
      </w:r>
      <w:proofErr w:type="spellStart"/>
      <w:r w:rsidRPr="00AC1425">
        <w:t>audiolog</w:t>
      </w:r>
      <w:proofErr w:type="spellEnd"/>
      <w:r w:rsidRPr="00AC1425">
        <w:t xml:space="preserve">* OR </w:t>
      </w:r>
      <w:proofErr w:type="spellStart"/>
      <w:r w:rsidRPr="00AC1425">
        <w:t>androlog</w:t>
      </w:r>
      <w:proofErr w:type="spellEnd"/>
      <w:r w:rsidRPr="00AC1425">
        <w:t xml:space="preserve">* OR Practitioner* OR  </w:t>
      </w:r>
      <w:proofErr w:type="spellStart"/>
      <w:r w:rsidRPr="00AC1425">
        <w:t>therap</w:t>
      </w:r>
      <w:proofErr w:type="spellEnd"/>
      <w:r w:rsidRPr="00AC1425">
        <w:t xml:space="preserve">* OR counsel* OR screen* OR </w:t>
      </w:r>
      <w:proofErr w:type="spellStart"/>
      <w:r w:rsidRPr="00AC1425">
        <w:t>diagnos</w:t>
      </w:r>
      <w:proofErr w:type="spellEnd"/>
      <w:r w:rsidRPr="00AC1425">
        <w:t xml:space="preserve">* OR intervention* OR Assessment* OR “health system” OR treat* OR </w:t>
      </w:r>
      <w:proofErr w:type="spellStart"/>
      <w:r w:rsidRPr="00AC1425">
        <w:t>Vaccinat</w:t>
      </w:r>
      <w:proofErr w:type="spellEnd"/>
      <w:r w:rsidRPr="00AC1425">
        <w:t xml:space="preserve">* OR </w:t>
      </w:r>
      <w:proofErr w:type="spellStart"/>
      <w:r w:rsidRPr="00AC1425">
        <w:t>immuniz</w:t>
      </w:r>
      <w:proofErr w:type="spellEnd"/>
      <w:r w:rsidRPr="00AC1425">
        <w:t xml:space="preserve">* OR </w:t>
      </w:r>
      <w:proofErr w:type="spellStart"/>
      <w:r w:rsidRPr="00AC1425">
        <w:t>immunis</w:t>
      </w:r>
      <w:proofErr w:type="spellEnd"/>
      <w:r w:rsidRPr="00AC1425">
        <w:t>* OR “</w:t>
      </w:r>
      <w:proofErr w:type="spellStart"/>
      <w:r w:rsidRPr="00AC1425">
        <w:t>Ehealth</w:t>
      </w:r>
      <w:proofErr w:type="spellEnd"/>
      <w:r w:rsidRPr="00AC1425">
        <w:t>” OR “</w:t>
      </w:r>
      <w:r w:rsidR="00DC4036" w:rsidRPr="00AC1425">
        <w:t>E-Health</w:t>
      </w:r>
      <w:r w:rsidRPr="00AC1425">
        <w:t>” OR “</w:t>
      </w:r>
      <w:proofErr w:type="spellStart"/>
      <w:r w:rsidRPr="00AC1425">
        <w:t>Mhealth</w:t>
      </w:r>
      <w:proofErr w:type="spellEnd"/>
      <w:r w:rsidRPr="00AC1425">
        <w:t>” OR “m-health” OR “Telehealth” OR “tele health” OR “</w:t>
      </w:r>
      <w:proofErr w:type="spellStart"/>
      <w:r w:rsidRPr="00AC1425">
        <w:t>Digihealth</w:t>
      </w:r>
      <w:proofErr w:type="spellEnd"/>
      <w:r w:rsidRPr="00AC1425">
        <w:t xml:space="preserve">” OR “digital health” OR “Help line” OR Helpline OR ( Risk N3 ( Sexual OR reproductive OR Alcohol* OR Drug* OR “Unprotected sex” OR “Unplanned sex” OR “Sexually transmitted” ) ) OR “health </w:t>
      </w:r>
      <w:proofErr w:type="spellStart"/>
      <w:r w:rsidRPr="00AC1425">
        <w:t>literac</w:t>
      </w:r>
      <w:proofErr w:type="spellEnd"/>
      <w:r w:rsidRPr="00AC1425">
        <w:t xml:space="preserve">*” OR “health information” OR “health education” OR “health program*” OR ( health N4 ( “support work*” OR “youth work*” OR “support group” OR “community support” OR “Crisis support” OR “family support” ) ) OR </w:t>
      </w:r>
      <w:proofErr w:type="spellStart"/>
      <w:r w:rsidRPr="00AC1425">
        <w:t>surger</w:t>
      </w:r>
      <w:proofErr w:type="spellEnd"/>
      <w:r w:rsidRPr="00AC1425">
        <w:t xml:space="preserve">* OR Admission OR “Outreach support” OR “Health check” OR “Health assessment” OR “home visit” OR “Community health” OR hospital* OR clinic* OR rehab* OR “health care” OR “healthcare” OR “health service*” OR </w:t>
      </w:r>
      <w:proofErr w:type="spellStart"/>
      <w:r w:rsidRPr="00AC1425">
        <w:t>emergenc</w:t>
      </w:r>
      <w:proofErr w:type="spellEnd"/>
      <w:r w:rsidRPr="00AC1425">
        <w:t>* OR “critical care” OR “acute care” OR “sub-acute care” OR “family practice” OR “general practice” OR “health cent*” OR “private practice” OR consult* OR appointment* OR “medical cent*" OR “primary care” OR “primary health care” OR “Bush nursing centre” ) OR</w:t>
      </w:r>
    </w:p>
    <w:p w14:paraId="645D9FD2" w14:textId="7791A472" w:rsidR="002D5011" w:rsidRPr="00AC1425" w:rsidRDefault="002D5011" w:rsidP="00AC1425">
      <w:r w:rsidRPr="00AC1425">
        <w:t xml:space="preserve">TI ( </w:t>
      </w:r>
      <w:proofErr w:type="spellStart"/>
      <w:r w:rsidRPr="00AC1425">
        <w:t>pediatr</w:t>
      </w:r>
      <w:proofErr w:type="spellEnd"/>
      <w:r w:rsidRPr="00AC1425">
        <w:t xml:space="preserve">* OR </w:t>
      </w:r>
      <w:proofErr w:type="spellStart"/>
      <w:r w:rsidRPr="00AC1425">
        <w:t>hematol</w:t>
      </w:r>
      <w:proofErr w:type="spellEnd"/>
      <w:r w:rsidRPr="00AC1425">
        <w:t xml:space="preserve">* OR </w:t>
      </w:r>
      <w:proofErr w:type="spellStart"/>
      <w:r w:rsidRPr="00AC1425">
        <w:t>Paediat</w:t>
      </w:r>
      <w:proofErr w:type="spellEnd"/>
      <w:r w:rsidRPr="00AC1425">
        <w:t xml:space="preserve">* OR </w:t>
      </w:r>
      <w:proofErr w:type="spellStart"/>
      <w:r w:rsidRPr="00AC1425">
        <w:t>haematol</w:t>
      </w:r>
      <w:proofErr w:type="spellEnd"/>
      <w:r w:rsidRPr="00AC1425">
        <w:t xml:space="preserve">* OR Dermatol* OR </w:t>
      </w:r>
      <w:proofErr w:type="spellStart"/>
      <w:r w:rsidRPr="00AC1425">
        <w:t>Ophthalmol</w:t>
      </w:r>
      <w:proofErr w:type="spellEnd"/>
      <w:r w:rsidRPr="00AC1425">
        <w:t xml:space="preserve">* OR Pathology OR pathologies OR pathologist* OR </w:t>
      </w:r>
      <w:proofErr w:type="spellStart"/>
      <w:r w:rsidRPr="00AC1425">
        <w:t>nurs</w:t>
      </w:r>
      <w:proofErr w:type="spellEnd"/>
      <w:r w:rsidRPr="00AC1425">
        <w:t xml:space="preserve">* OR “health professional*” OR physician* OR doctor* OR psychologist* OR psychiatrist* OR specialist* OR </w:t>
      </w:r>
      <w:proofErr w:type="spellStart"/>
      <w:r w:rsidRPr="00AC1425">
        <w:t>oncolog</w:t>
      </w:r>
      <w:proofErr w:type="spellEnd"/>
      <w:r w:rsidRPr="00AC1425">
        <w:t xml:space="preserve">* OR GP OR clinician* OR </w:t>
      </w:r>
      <w:proofErr w:type="spellStart"/>
      <w:r w:rsidRPr="00AC1425">
        <w:t>Optometr</w:t>
      </w:r>
      <w:proofErr w:type="spellEnd"/>
      <w:r w:rsidRPr="00AC1425">
        <w:t xml:space="preserve">* OR </w:t>
      </w:r>
      <w:proofErr w:type="spellStart"/>
      <w:r w:rsidRPr="00AC1425">
        <w:t>Cardiolog</w:t>
      </w:r>
      <w:proofErr w:type="spellEnd"/>
      <w:r w:rsidRPr="00AC1425">
        <w:t xml:space="preserve">* OR </w:t>
      </w:r>
      <w:proofErr w:type="spellStart"/>
      <w:r w:rsidRPr="00AC1425">
        <w:t>midwif</w:t>
      </w:r>
      <w:proofErr w:type="spellEnd"/>
      <w:r w:rsidRPr="00AC1425">
        <w:t xml:space="preserve">* OR “diabetes educator” OR Endocrinol* OR </w:t>
      </w:r>
      <w:proofErr w:type="spellStart"/>
      <w:r w:rsidRPr="00AC1425">
        <w:t>Rheumatol</w:t>
      </w:r>
      <w:proofErr w:type="spellEnd"/>
      <w:r w:rsidRPr="00AC1425">
        <w:t xml:space="preserve">* OR </w:t>
      </w:r>
      <w:proofErr w:type="spellStart"/>
      <w:r w:rsidRPr="00AC1425">
        <w:t>Urolog</w:t>
      </w:r>
      <w:proofErr w:type="spellEnd"/>
      <w:r w:rsidRPr="00AC1425">
        <w:t>* OR </w:t>
      </w:r>
      <w:proofErr w:type="spellStart"/>
      <w:r w:rsidRPr="00AC1425">
        <w:t>Neurolog</w:t>
      </w:r>
      <w:proofErr w:type="spellEnd"/>
      <w:r w:rsidRPr="00AC1425">
        <w:t xml:space="preserve">* OR </w:t>
      </w:r>
      <w:proofErr w:type="spellStart"/>
      <w:r w:rsidRPr="00AC1425">
        <w:t>audiolog</w:t>
      </w:r>
      <w:proofErr w:type="spellEnd"/>
      <w:r w:rsidRPr="00AC1425">
        <w:t xml:space="preserve">* OR </w:t>
      </w:r>
      <w:proofErr w:type="spellStart"/>
      <w:r w:rsidRPr="00AC1425">
        <w:t>androlog</w:t>
      </w:r>
      <w:proofErr w:type="spellEnd"/>
      <w:r w:rsidRPr="00AC1425">
        <w:t xml:space="preserve">* OR Practitioner* OR  </w:t>
      </w:r>
      <w:proofErr w:type="spellStart"/>
      <w:r w:rsidRPr="00AC1425">
        <w:t>therap</w:t>
      </w:r>
      <w:proofErr w:type="spellEnd"/>
      <w:r w:rsidRPr="00AC1425">
        <w:t xml:space="preserve">* OR counsel* OR screen* OR </w:t>
      </w:r>
      <w:proofErr w:type="spellStart"/>
      <w:r w:rsidRPr="00AC1425">
        <w:t>diagnos</w:t>
      </w:r>
      <w:proofErr w:type="spellEnd"/>
      <w:r w:rsidRPr="00AC1425">
        <w:t xml:space="preserve">* OR intervention* OR Assessment* OR “health system” OR treat* OR </w:t>
      </w:r>
      <w:proofErr w:type="spellStart"/>
      <w:r w:rsidRPr="00AC1425">
        <w:t>Vaccinat</w:t>
      </w:r>
      <w:proofErr w:type="spellEnd"/>
      <w:r w:rsidRPr="00AC1425">
        <w:t xml:space="preserve">* OR </w:t>
      </w:r>
      <w:proofErr w:type="spellStart"/>
      <w:r w:rsidRPr="00AC1425">
        <w:t>immuniz</w:t>
      </w:r>
      <w:proofErr w:type="spellEnd"/>
      <w:r w:rsidRPr="00AC1425">
        <w:t xml:space="preserve">* OR </w:t>
      </w:r>
      <w:proofErr w:type="spellStart"/>
      <w:r w:rsidRPr="00AC1425">
        <w:t>immunis</w:t>
      </w:r>
      <w:proofErr w:type="spellEnd"/>
      <w:r w:rsidRPr="00AC1425">
        <w:t>* OR “</w:t>
      </w:r>
      <w:proofErr w:type="spellStart"/>
      <w:r w:rsidRPr="00AC1425">
        <w:t>Ehealth</w:t>
      </w:r>
      <w:proofErr w:type="spellEnd"/>
      <w:r w:rsidRPr="00AC1425">
        <w:t>” OR “</w:t>
      </w:r>
      <w:r w:rsidR="00DC4036" w:rsidRPr="00AC1425">
        <w:t>E-Health</w:t>
      </w:r>
      <w:r w:rsidRPr="00AC1425">
        <w:t>” OR “</w:t>
      </w:r>
      <w:proofErr w:type="spellStart"/>
      <w:r w:rsidRPr="00AC1425">
        <w:t>Mhealth</w:t>
      </w:r>
      <w:proofErr w:type="spellEnd"/>
      <w:r w:rsidRPr="00AC1425">
        <w:t>” OR “m-health” OR “Telehealth” OR “tele health” OR “</w:t>
      </w:r>
      <w:proofErr w:type="spellStart"/>
      <w:r w:rsidRPr="00AC1425">
        <w:t>Digihealth</w:t>
      </w:r>
      <w:proofErr w:type="spellEnd"/>
      <w:r w:rsidRPr="00AC1425">
        <w:t xml:space="preserve">” OR “digital health” OR “Help line” OR Helpline OR ( Risk N3 ( Sexual OR reproductive OR Alcohol* OR Drug* OR “Unprotected sex” OR “Unplanned sex” OR “Sexually transmitted” ) ) OR “health </w:t>
      </w:r>
      <w:proofErr w:type="spellStart"/>
      <w:r w:rsidRPr="00AC1425">
        <w:t>literac</w:t>
      </w:r>
      <w:proofErr w:type="spellEnd"/>
      <w:r w:rsidRPr="00AC1425">
        <w:t xml:space="preserve">*” OR “health information” OR “health education” OR “health program*” OR ( health N4 ( “support work*” OR “youth work*” OR “support group” OR “community support” OR “Crisis support” OR “family support” ) ) OR </w:t>
      </w:r>
      <w:proofErr w:type="spellStart"/>
      <w:r w:rsidRPr="00AC1425">
        <w:t>surger</w:t>
      </w:r>
      <w:proofErr w:type="spellEnd"/>
      <w:r w:rsidRPr="00AC1425">
        <w:t xml:space="preserve">* OR Admission OR “Outreach support” OR “Health check” OR “Health assessment” OR “home visit” OR “Community health” OR hospital* OR clinic* OR rehab* OR “health care” OR “healthcare” OR “health service*” OR </w:t>
      </w:r>
      <w:proofErr w:type="spellStart"/>
      <w:r w:rsidRPr="00AC1425">
        <w:t>emergenc</w:t>
      </w:r>
      <w:proofErr w:type="spellEnd"/>
      <w:r w:rsidRPr="00AC1425">
        <w:t xml:space="preserve">* OR “critical care” OR “acute care” OR “sub-acute care” OR “family practice” OR “general practice” OR “health </w:t>
      </w:r>
      <w:r w:rsidRPr="00AC1425">
        <w:lastRenderedPageBreak/>
        <w:t>cent*” OR “private practice” OR consult* OR appointment* OR “medical cent*" OR “primary care” OR “primary health care” OR “Bush nursing centre” ) OR</w:t>
      </w:r>
    </w:p>
    <w:p w14:paraId="76C914C0" w14:textId="77777777" w:rsidR="002D5011" w:rsidRPr="00AC1425" w:rsidRDefault="002D5011" w:rsidP="00AC1425">
      <w:r w:rsidRPr="00AC1425">
        <w:t xml:space="preserve">MH “nurses” OR MH “physicians” OR MH “health personnel” OR MH “surgeons” OR MH “general practitioners” OR MH “Counselling” OR MH “mass screening” OR MH “physical examination” OR MH “telemedicine” OR MH “self-help groups” OR MH “Health Literacy” OR MH “health education” OR MH “general surgery” OR MH “mental health services” OR MH “health services accessibility” OR MH “community health services” OR MH “Community health workers” OR MH “Community mental health services” OR MH “Preventative health services” OR MH “hospitals” OR MH “Nursing homes” OR MH “home care services” OR MH “primary health care” OR MH “emergency Service, Hospital” OR MH “critical care” OR MH “subacute care” OR MH “general practice” OR </w:t>
      </w:r>
    </w:p>
    <w:p w14:paraId="1B2E054F" w14:textId="77777777" w:rsidR="002D5011" w:rsidRPr="00AC1425" w:rsidRDefault="002D5011" w:rsidP="00AC1425">
      <w:r w:rsidRPr="00AC1425">
        <w:t>AND </w:t>
      </w:r>
    </w:p>
    <w:p w14:paraId="2654BC1A" w14:textId="77777777" w:rsidR="002D5011" w:rsidRPr="00AC1425" w:rsidRDefault="002D5011" w:rsidP="00AC1425">
      <w:r w:rsidRPr="00AC1425">
        <w:t>AB ( </w:t>
      </w:r>
      <w:proofErr w:type="spellStart"/>
      <w:r w:rsidRPr="00AC1425">
        <w:t>Facilitat</w:t>
      </w:r>
      <w:proofErr w:type="spellEnd"/>
      <w:r w:rsidRPr="00AC1425">
        <w:t>* OR Barrier* OR </w:t>
      </w:r>
      <w:proofErr w:type="spellStart"/>
      <w:r w:rsidRPr="00AC1425">
        <w:t>Enabl</w:t>
      </w:r>
      <w:proofErr w:type="spellEnd"/>
      <w:r w:rsidRPr="00AC1425">
        <w:t>* OR Access* OR Confidence OR </w:t>
      </w:r>
      <w:proofErr w:type="spellStart"/>
      <w:r w:rsidRPr="00AC1425">
        <w:t>competenc</w:t>
      </w:r>
      <w:proofErr w:type="spellEnd"/>
      <w:r w:rsidRPr="00AC1425">
        <w:t>* OR Embarrass* OR </w:t>
      </w:r>
      <w:proofErr w:type="spellStart"/>
      <w:r w:rsidRPr="00AC1425">
        <w:t>Humiliat</w:t>
      </w:r>
      <w:proofErr w:type="spellEnd"/>
      <w:r w:rsidRPr="00AC1425">
        <w:t>* OR Guilt* OR phobia* OR obstacle* OR challenge* OR stigma* OR avoid* OR stoic* OR concern* OR </w:t>
      </w:r>
      <w:proofErr w:type="spellStart"/>
      <w:r w:rsidRPr="00AC1425">
        <w:t>experienc</w:t>
      </w:r>
      <w:proofErr w:type="spellEnd"/>
      <w:r w:rsidRPr="00AC1425">
        <w:t>* OR </w:t>
      </w:r>
      <w:proofErr w:type="spellStart"/>
      <w:r w:rsidRPr="00AC1425">
        <w:t>knowledg</w:t>
      </w:r>
      <w:proofErr w:type="spellEnd"/>
      <w:r w:rsidRPr="00AC1425">
        <w:t>* OR </w:t>
      </w:r>
      <w:proofErr w:type="spellStart"/>
      <w:r w:rsidRPr="00AC1425">
        <w:t>invulnerabilit</w:t>
      </w:r>
      <w:proofErr w:type="spellEnd"/>
      <w:r w:rsidRPr="00AC1425">
        <w:t>* OR “reluctance to seek help” OR Cost OR </w:t>
      </w:r>
      <w:proofErr w:type="spellStart"/>
      <w:r w:rsidRPr="00AC1425">
        <w:t>Expens</w:t>
      </w:r>
      <w:proofErr w:type="spellEnd"/>
      <w:r w:rsidRPr="00AC1425">
        <w:t>* OR “SES” OR “socio economic” OR socio-economic OR “help seek*” OR help-seek* OR ( Barrier* N3 ( CALD OR </w:t>
      </w:r>
      <w:proofErr w:type="spellStart"/>
      <w:r w:rsidRPr="00AC1425">
        <w:t>Cultur</w:t>
      </w:r>
      <w:proofErr w:type="spellEnd"/>
      <w:r w:rsidRPr="00AC1425">
        <w:t>* OR Ethnic* OR </w:t>
      </w:r>
      <w:proofErr w:type="spellStart"/>
      <w:r w:rsidRPr="00AC1425">
        <w:t>Religio</w:t>
      </w:r>
      <w:proofErr w:type="spellEnd"/>
      <w:r w:rsidRPr="00AC1425">
        <w:t>* OR Spiritual* OR  Language* ) ) OR “</w:t>
      </w:r>
      <w:proofErr w:type="spellStart"/>
      <w:r w:rsidRPr="00AC1425">
        <w:t>cultur</w:t>
      </w:r>
      <w:proofErr w:type="spellEnd"/>
      <w:r w:rsidRPr="00AC1425">
        <w:t>* ideal*” OR “</w:t>
      </w:r>
      <w:proofErr w:type="spellStart"/>
      <w:r w:rsidRPr="00AC1425">
        <w:t>cultur</w:t>
      </w:r>
      <w:proofErr w:type="spellEnd"/>
      <w:r w:rsidRPr="00AC1425">
        <w:t>* norm*” OR “</w:t>
      </w:r>
      <w:proofErr w:type="spellStart"/>
      <w:r w:rsidRPr="00AC1425">
        <w:t>cultur</w:t>
      </w:r>
      <w:proofErr w:type="spellEnd"/>
      <w:r w:rsidRPr="00AC1425">
        <w:t>* expectation*” OR “</w:t>
      </w:r>
      <w:proofErr w:type="spellStart"/>
      <w:r w:rsidRPr="00AC1425">
        <w:t>cultur</w:t>
      </w:r>
      <w:proofErr w:type="spellEnd"/>
      <w:r w:rsidRPr="00AC1425">
        <w:t>* belie*” OR “</w:t>
      </w:r>
      <w:proofErr w:type="spellStart"/>
      <w:r w:rsidRPr="00AC1425">
        <w:t>religio</w:t>
      </w:r>
      <w:proofErr w:type="spellEnd"/>
      <w:r w:rsidRPr="00AC1425">
        <w:t>* ideal*” OR “</w:t>
      </w:r>
      <w:proofErr w:type="spellStart"/>
      <w:r w:rsidRPr="00AC1425">
        <w:t>religio</w:t>
      </w:r>
      <w:proofErr w:type="spellEnd"/>
      <w:r w:rsidRPr="00AC1425">
        <w:t>* norm*” OR “</w:t>
      </w:r>
      <w:proofErr w:type="spellStart"/>
      <w:r w:rsidRPr="00AC1425">
        <w:t>religio</w:t>
      </w:r>
      <w:proofErr w:type="spellEnd"/>
      <w:r w:rsidRPr="00AC1425">
        <w:t>* expectation*” OR “</w:t>
      </w:r>
      <w:proofErr w:type="spellStart"/>
      <w:r w:rsidRPr="00AC1425">
        <w:t>religio</w:t>
      </w:r>
      <w:proofErr w:type="spellEnd"/>
      <w:r w:rsidRPr="00AC1425">
        <w:t>* belie*” OR “spiritual* ideal*” OR “spiritual* norm*” OR “spiritual* expectation*” OR “spiritual* belie*” OR Prejudice* OR Shame* OR </w:t>
      </w:r>
      <w:proofErr w:type="spellStart"/>
      <w:r w:rsidRPr="00AC1425">
        <w:t>Stereotyp</w:t>
      </w:r>
      <w:proofErr w:type="spellEnd"/>
      <w:r w:rsidRPr="00AC1425">
        <w:t>* OR </w:t>
      </w:r>
      <w:proofErr w:type="spellStart"/>
      <w:r w:rsidRPr="00AC1425">
        <w:t>Discriminat</w:t>
      </w:r>
      <w:proofErr w:type="spellEnd"/>
      <w:r w:rsidRPr="00AC1425">
        <w:t>* OR </w:t>
      </w:r>
      <w:proofErr w:type="spellStart"/>
      <w:r w:rsidRPr="00AC1425">
        <w:t>Equit</w:t>
      </w:r>
      <w:proofErr w:type="spellEnd"/>
      <w:r w:rsidRPr="00AC1425">
        <w:t>* OR </w:t>
      </w:r>
      <w:proofErr w:type="spellStart"/>
      <w:r w:rsidRPr="00AC1425">
        <w:t>Equalit</w:t>
      </w:r>
      <w:proofErr w:type="spellEnd"/>
      <w:r w:rsidRPr="00AC1425">
        <w:t>* OR </w:t>
      </w:r>
      <w:proofErr w:type="spellStart"/>
      <w:r w:rsidRPr="00AC1425">
        <w:t>Inequit</w:t>
      </w:r>
      <w:proofErr w:type="spellEnd"/>
      <w:r w:rsidRPr="00AC1425">
        <w:t>* OR Inequal* OR </w:t>
      </w:r>
      <w:proofErr w:type="spellStart"/>
      <w:r w:rsidRPr="00AC1425">
        <w:t>Inclusiv</w:t>
      </w:r>
      <w:proofErr w:type="spellEnd"/>
      <w:r w:rsidRPr="00AC1425">
        <w:t>* OR hinder* OR block* OR restrict* OR imped* OR </w:t>
      </w:r>
      <w:proofErr w:type="spellStart"/>
      <w:r w:rsidRPr="00AC1425">
        <w:t>uptak</w:t>
      </w:r>
      <w:proofErr w:type="spellEnd"/>
      <w:r w:rsidRPr="00AC1425">
        <w:t>* OR "take up" OR improve* OR incentive* OR </w:t>
      </w:r>
      <w:proofErr w:type="spellStart"/>
      <w:r w:rsidRPr="00AC1425">
        <w:t>utiliz</w:t>
      </w:r>
      <w:proofErr w:type="spellEnd"/>
      <w:r w:rsidRPr="00AC1425">
        <w:t>* OR utilis* OR “lack of time” OR “time poor” OR Rural OR Remote OR “hours of operation” OR “</w:t>
      </w:r>
      <w:proofErr w:type="spellStart"/>
      <w:r w:rsidRPr="00AC1425">
        <w:t>operat</w:t>
      </w:r>
      <w:proofErr w:type="spellEnd"/>
      <w:r w:rsidRPr="00AC1425">
        <w:t>* hour*” OR Distance* OR “Shift-work” OR “Shift work” OR Financial OR hardship or Burden* OR “Out of pocket” OR Insurance  OR “Bulk bill*” OR “Open* hours” OR “In hours” OR “Out of hour*” OR “Travel time*” OR Transport OR Availability OR </w:t>
      </w:r>
      <w:proofErr w:type="spellStart"/>
      <w:r w:rsidRPr="00AC1425">
        <w:t>Disabilit</w:t>
      </w:r>
      <w:proofErr w:type="spellEnd"/>
      <w:r w:rsidRPr="00AC1425">
        <w:t>* OR </w:t>
      </w:r>
      <w:proofErr w:type="spellStart"/>
      <w:r w:rsidRPr="00AC1425">
        <w:t>integrat</w:t>
      </w:r>
      <w:proofErr w:type="spellEnd"/>
      <w:r w:rsidRPr="00AC1425">
        <w:t>* OR </w:t>
      </w:r>
      <w:proofErr w:type="spellStart"/>
      <w:r w:rsidRPr="00AC1425">
        <w:t>convenien</w:t>
      </w:r>
      <w:proofErr w:type="spellEnd"/>
      <w:r w:rsidRPr="00AC1425">
        <w:t>* OR confidential* OR homeless* OR “social* </w:t>
      </w:r>
      <w:proofErr w:type="spellStart"/>
      <w:r w:rsidRPr="00AC1425">
        <w:t>isolat</w:t>
      </w:r>
      <w:proofErr w:type="spellEnd"/>
      <w:r w:rsidRPr="00AC1425">
        <w:t>*” OR “social* </w:t>
      </w:r>
      <w:proofErr w:type="spellStart"/>
      <w:r w:rsidRPr="00AC1425">
        <w:t>disadvant</w:t>
      </w:r>
      <w:proofErr w:type="spellEnd"/>
      <w:r w:rsidRPr="00AC1425">
        <w:t>*” OR “economic* </w:t>
      </w:r>
      <w:proofErr w:type="spellStart"/>
      <w:r w:rsidRPr="00AC1425">
        <w:t>isolat</w:t>
      </w:r>
      <w:proofErr w:type="spellEnd"/>
      <w:r w:rsidRPr="00AC1425">
        <w:t>” OR “economic* </w:t>
      </w:r>
      <w:proofErr w:type="spellStart"/>
      <w:r w:rsidRPr="00AC1425">
        <w:t>disadvant</w:t>
      </w:r>
      <w:proofErr w:type="spellEnd"/>
      <w:r w:rsidRPr="00AC1425">
        <w:t>*” ) OR </w:t>
      </w:r>
    </w:p>
    <w:p w14:paraId="57C3C23A" w14:textId="77777777" w:rsidR="002D5011" w:rsidRPr="00AC1425" w:rsidRDefault="002D5011" w:rsidP="00AC1425">
      <w:r w:rsidRPr="00AC1425">
        <w:t>TI ( </w:t>
      </w:r>
      <w:proofErr w:type="spellStart"/>
      <w:r w:rsidRPr="00AC1425">
        <w:t>Facilitat</w:t>
      </w:r>
      <w:proofErr w:type="spellEnd"/>
      <w:r w:rsidRPr="00AC1425">
        <w:t>* OR Barrier* OR </w:t>
      </w:r>
      <w:proofErr w:type="spellStart"/>
      <w:r w:rsidRPr="00AC1425">
        <w:t>Enabl</w:t>
      </w:r>
      <w:proofErr w:type="spellEnd"/>
      <w:r w:rsidRPr="00AC1425">
        <w:t>* OR Access* OR Confidence OR </w:t>
      </w:r>
      <w:proofErr w:type="spellStart"/>
      <w:r w:rsidRPr="00AC1425">
        <w:t>competenc</w:t>
      </w:r>
      <w:proofErr w:type="spellEnd"/>
      <w:r w:rsidRPr="00AC1425">
        <w:t>* OR Embarrass* OR </w:t>
      </w:r>
      <w:proofErr w:type="spellStart"/>
      <w:r w:rsidRPr="00AC1425">
        <w:t>Humiliat</w:t>
      </w:r>
      <w:proofErr w:type="spellEnd"/>
      <w:r w:rsidRPr="00AC1425">
        <w:t>* OR Guilt* OR phobia* OR obstacle* OR challenge* OR stigma* OR avoid* OR stoic* OR concern* OR </w:t>
      </w:r>
      <w:proofErr w:type="spellStart"/>
      <w:r w:rsidRPr="00AC1425">
        <w:t>experienc</w:t>
      </w:r>
      <w:proofErr w:type="spellEnd"/>
      <w:r w:rsidRPr="00AC1425">
        <w:t>* OR </w:t>
      </w:r>
      <w:proofErr w:type="spellStart"/>
      <w:r w:rsidRPr="00AC1425">
        <w:t>knowledg</w:t>
      </w:r>
      <w:proofErr w:type="spellEnd"/>
      <w:r w:rsidRPr="00AC1425">
        <w:t>* OR </w:t>
      </w:r>
      <w:proofErr w:type="spellStart"/>
      <w:r w:rsidRPr="00AC1425">
        <w:t>invulnerabilit</w:t>
      </w:r>
      <w:proofErr w:type="spellEnd"/>
      <w:r w:rsidRPr="00AC1425">
        <w:t>* OR “reluctance to seek help” OR Cost OR </w:t>
      </w:r>
      <w:proofErr w:type="spellStart"/>
      <w:r w:rsidRPr="00AC1425">
        <w:t>Expens</w:t>
      </w:r>
      <w:proofErr w:type="spellEnd"/>
      <w:r w:rsidRPr="00AC1425">
        <w:t>* OR “SES” OR “socio economic” OR socio-economic OR “help seek*” OR help-seek* OR ( Barrier* N3 ( CALD OR </w:t>
      </w:r>
      <w:proofErr w:type="spellStart"/>
      <w:r w:rsidRPr="00AC1425">
        <w:t>Cultur</w:t>
      </w:r>
      <w:proofErr w:type="spellEnd"/>
      <w:r w:rsidRPr="00AC1425">
        <w:t>* OR Ethnic* OR </w:t>
      </w:r>
      <w:proofErr w:type="spellStart"/>
      <w:r w:rsidRPr="00AC1425">
        <w:t>Religio</w:t>
      </w:r>
      <w:proofErr w:type="spellEnd"/>
      <w:r w:rsidRPr="00AC1425">
        <w:t>* OR Spiritual* OR  Language* ) ) OR “</w:t>
      </w:r>
      <w:proofErr w:type="spellStart"/>
      <w:r w:rsidRPr="00AC1425">
        <w:t>cultur</w:t>
      </w:r>
      <w:proofErr w:type="spellEnd"/>
      <w:r w:rsidRPr="00AC1425">
        <w:t>* ideal*” OR “</w:t>
      </w:r>
      <w:proofErr w:type="spellStart"/>
      <w:r w:rsidRPr="00AC1425">
        <w:t>cultur</w:t>
      </w:r>
      <w:proofErr w:type="spellEnd"/>
      <w:r w:rsidRPr="00AC1425">
        <w:t>* norm*” OR “</w:t>
      </w:r>
      <w:proofErr w:type="spellStart"/>
      <w:r w:rsidRPr="00AC1425">
        <w:t>cultur</w:t>
      </w:r>
      <w:proofErr w:type="spellEnd"/>
      <w:r w:rsidRPr="00AC1425">
        <w:t>* expectation*” OR “</w:t>
      </w:r>
      <w:proofErr w:type="spellStart"/>
      <w:r w:rsidRPr="00AC1425">
        <w:t>cultur</w:t>
      </w:r>
      <w:proofErr w:type="spellEnd"/>
      <w:r w:rsidRPr="00AC1425">
        <w:t>* belie*” OR “</w:t>
      </w:r>
      <w:proofErr w:type="spellStart"/>
      <w:r w:rsidRPr="00AC1425">
        <w:t>religio</w:t>
      </w:r>
      <w:proofErr w:type="spellEnd"/>
      <w:r w:rsidRPr="00AC1425">
        <w:t>* ideal*” OR “</w:t>
      </w:r>
      <w:proofErr w:type="spellStart"/>
      <w:r w:rsidRPr="00AC1425">
        <w:t>religio</w:t>
      </w:r>
      <w:proofErr w:type="spellEnd"/>
      <w:r w:rsidRPr="00AC1425">
        <w:t>* norm*” OR “</w:t>
      </w:r>
      <w:proofErr w:type="spellStart"/>
      <w:r w:rsidRPr="00AC1425">
        <w:t>religio</w:t>
      </w:r>
      <w:proofErr w:type="spellEnd"/>
      <w:r w:rsidRPr="00AC1425">
        <w:t>* expectation*” OR “</w:t>
      </w:r>
      <w:proofErr w:type="spellStart"/>
      <w:r w:rsidRPr="00AC1425">
        <w:t>religio</w:t>
      </w:r>
      <w:proofErr w:type="spellEnd"/>
      <w:r w:rsidRPr="00AC1425">
        <w:t>* belie*” OR “spiritual* ideal*” OR “spiritual* norm*” OR “spiritual* expectation*” OR “spiritual* belie*” OR Prejudice* OR Shame* OR </w:t>
      </w:r>
      <w:proofErr w:type="spellStart"/>
      <w:r w:rsidRPr="00AC1425">
        <w:t>Stereotyp</w:t>
      </w:r>
      <w:proofErr w:type="spellEnd"/>
      <w:r w:rsidRPr="00AC1425">
        <w:t>* OR </w:t>
      </w:r>
      <w:proofErr w:type="spellStart"/>
      <w:r w:rsidRPr="00AC1425">
        <w:t>Discriminat</w:t>
      </w:r>
      <w:proofErr w:type="spellEnd"/>
      <w:r w:rsidRPr="00AC1425">
        <w:t>* OR </w:t>
      </w:r>
      <w:proofErr w:type="spellStart"/>
      <w:r w:rsidRPr="00AC1425">
        <w:t>Equit</w:t>
      </w:r>
      <w:proofErr w:type="spellEnd"/>
      <w:r w:rsidRPr="00AC1425">
        <w:t>* OR </w:t>
      </w:r>
      <w:proofErr w:type="spellStart"/>
      <w:r w:rsidRPr="00AC1425">
        <w:t>Equalit</w:t>
      </w:r>
      <w:proofErr w:type="spellEnd"/>
      <w:r w:rsidRPr="00AC1425">
        <w:t>* OR </w:t>
      </w:r>
      <w:proofErr w:type="spellStart"/>
      <w:r w:rsidRPr="00AC1425">
        <w:t>Inequit</w:t>
      </w:r>
      <w:proofErr w:type="spellEnd"/>
      <w:r w:rsidRPr="00AC1425">
        <w:t>* OR Inequal* OR </w:t>
      </w:r>
      <w:proofErr w:type="spellStart"/>
      <w:r w:rsidRPr="00AC1425">
        <w:t>Inclusiv</w:t>
      </w:r>
      <w:proofErr w:type="spellEnd"/>
      <w:r w:rsidRPr="00AC1425">
        <w:t>* OR hinder* OR block* OR restrict* OR imped* OR </w:t>
      </w:r>
      <w:proofErr w:type="spellStart"/>
      <w:r w:rsidRPr="00AC1425">
        <w:t>uptak</w:t>
      </w:r>
      <w:proofErr w:type="spellEnd"/>
      <w:r w:rsidRPr="00AC1425">
        <w:t>* OR "take up" OR improve* OR incentive* OR </w:t>
      </w:r>
      <w:proofErr w:type="spellStart"/>
      <w:r w:rsidRPr="00AC1425">
        <w:t>utiliz</w:t>
      </w:r>
      <w:proofErr w:type="spellEnd"/>
      <w:r w:rsidRPr="00AC1425">
        <w:t>* OR utilis* OR “lack of time” OR “time poor” OR Rural OR Remote OR “hours of operation” OR “</w:t>
      </w:r>
      <w:proofErr w:type="spellStart"/>
      <w:r w:rsidRPr="00AC1425">
        <w:t>operat</w:t>
      </w:r>
      <w:proofErr w:type="spellEnd"/>
      <w:r w:rsidRPr="00AC1425">
        <w:t>* hour*” OR Distance* OR “Shift-work” OR “Shift work” OR Financial OR hardship or Burden* OR “Out of pocket” OR Insurance  OR “Bulk bill*” OR “Open* hours” OR “In hours” OR “Out of hour*” OR “Travel time*” OR Transport OR Availability OR </w:t>
      </w:r>
      <w:proofErr w:type="spellStart"/>
      <w:r w:rsidRPr="00AC1425">
        <w:t>Disabilit</w:t>
      </w:r>
      <w:proofErr w:type="spellEnd"/>
      <w:r w:rsidRPr="00AC1425">
        <w:t>* OR </w:t>
      </w:r>
      <w:proofErr w:type="spellStart"/>
      <w:r w:rsidRPr="00AC1425">
        <w:t>integrat</w:t>
      </w:r>
      <w:proofErr w:type="spellEnd"/>
      <w:r w:rsidRPr="00AC1425">
        <w:t>* OR </w:t>
      </w:r>
      <w:proofErr w:type="spellStart"/>
      <w:r w:rsidRPr="00AC1425">
        <w:t>convenien</w:t>
      </w:r>
      <w:proofErr w:type="spellEnd"/>
      <w:r w:rsidRPr="00AC1425">
        <w:t>* OR confidential* OR homeless* OR “social* </w:t>
      </w:r>
      <w:proofErr w:type="spellStart"/>
      <w:r w:rsidRPr="00AC1425">
        <w:t>isolat</w:t>
      </w:r>
      <w:proofErr w:type="spellEnd"/>
      <w:r w:rsidRPr="00AC1425">
        <w:t>*” OR “social* </w:t>
      </w:r>
      <w:proofErr w:type="spellStart"/>
      <w:r w:rsidRPr="00AC1425">
        <w:t>disadvant</w:t>
      </w:r>
      <w:proofErr w:type="spellEnd"/>
      <w:r w:rsidRPr="00AC1425">
        <w:t>*” OR “economic* </w:t>
      </w:r>
      <w:proofErr w:type="spellStart"/>
      <w:r w:rsidRPr="00AC1425">
        <w:t>isolat</w:t>
      </w:r>
      <w:proofErr w:type="spellEnd"/>
      <w:r w:rsidRPr="00AC1425">
        <w:t>” OR “economic* </w:t>
      </w:r>
      <w:proofErr w:type="spellStart"/>
      <w:r w:rsidRPr="00AC1425">
        <w:t>disadvant</w:t>
      </w:r>
      <w:proofErr w:type="spellEnd"/>
      <w:r w:rsidRPr="00AC1425">
        <w:t>*” ) OR</w:t>
      </w:r>
    </w:p>
    <w:p w14:paraId="25122958" w14:textId="29E24A3A" w:rsidR="002D5011" w:rsidRPr="00AC1425" w:rsidRDefault="002D5011" w:rsidP="00AC1425">
      <w:r w:rsidRPr="00AC1425">
        <w:t xml:space="preserve">MH “Attitude to Health” OR MH “Privacy” OR  MH “Attitude” OR MH “Fear” OR MH “Confidentiality” OR MH “Social Norms” OR MH “Cultural Norms” OR MH “Social Distance”  OR MH "Social Stigma" OR MH “Stereotyping” OR MH “Communication Barriers” OR MH “Social Discrimination” OR MH “Prejudice” OR MH “Cultural expectations” OR MH “Healthcare disparities” OR MH “Health services accessibility” OR MH “Attitude of Health Personnel” OR MH “Time to Treatment” OR MH “Rural Health Services” OR </w:t>
      </w:r>
      <w:r w:rsidRPr="00AC1425">
        <w:lastRenderedPageBreak/>
        <w:t xml:space="preserve">MH “Rural Health” OR MH “Medically underserved area” OR MH “Medical indigency” OR MH “Structural barriers” </w:t>
      </w:r>
    </w:p>
    <w:p w14:paraId="44C8EC56" w14:textId="77777777" w:rsidR="002D5011" w:rsidRPr="00AC1425" w:rsidRDefault="002D5011" w:rsidP="00AC1425">
      <w:r w:rsidRPr="00AC1425">
        <w:t>AND</w:t>
      </w:r>
    </w:p>
    <w:p w14:paraId="6F18CB84" w14:textId="5C7116D8" w:rsidR="002D5011" w:rsidRPr="00AC1425" w:rsidRDefault="002D5011" w:rsidP="00AC1425">
      <w:r w:rsidRPr="00AC1425">
        <w:t>AB (“</w:t>
      </w:r>
      <w:proofErr w:type="spellStart"/>
      <w:r w:rsidRPr="00AC1425">
        <w:t>systemati</w:t>
      </w:r>
      <w:proofErr w:type="spellEnd"/>
      <w:r w:rsidRPr="00AC1425">
        <w:t xml:space="preserve">* review” OR “comprehensive review” OR “literature review” OR “rapid review” OR “critical review” OR “scoping review” OR “narrative review” OR “mapping review” OR “state-of-the-art* review” OR “umbrella review” OR “meta </w:t>
      </w:r>
      <w:proofErr w:type="spellStart"/>
      <w:r w:rsidRPr="00AC1425">
        <w:t>analys</w:t>
      </w:r>
      <w:proofErr w:type="spellEnd"/>
      <w:r w:rsidRPr="00AC1425">
        <w:t>*” OR meta-</w:t>
      </w:r>
      <w:proofErr w:type="spellStart"/>
      <w:r w:rsidRPr="00AC1425">
        <w:t>analys</w:t>
      </w:r>
      <w:proofErr w:type="spellEnd"/>
      <w:r w:rsidRPr="00AC1425">
        <w:t>* OR “meta synth*” OR meta-synth* OR “Mixed-method* review” OR “Mixed studies review”  OR “comprehensive search” OR “systematic search” OR “scoping search” OR “umbrella search” OR “rapid search” OR “critical search” OR “literature search” OR “comprehensive search” OR “systematic search” OR “scoping search” OR “umbrella search” OR “rapid search” OR “critical search” OR “literature search”) OR</w:t>
      </w:r>
    </w:p>
    <w:p w14:paraId="25446EBB" w14:textId="77777777" w:rsidR="002D5011" w:rsidRPr="00AC1425" w:rsidRDefault="002D5011" w:rsidP="00AC1425">
      <w:r w:rsidRPr="00AC1425">
        <w:t>TI (“</w:t>
      </w:r>
      <w:proofErr w:type="spellStart"/>
      <w:r w:rsidRPr="00AC1425">
        <w:t>systemati</w:t>
      </w:r>
      <w:proofErr w:type="spellEnd"/>
      <w:r w:rsidRPr="00AC1425">
        <w:t xml:space="preserve">* review” OR “comprehensive review” OR “literature review” OR “rapid review” OR “critical review” OR “scoping review” OR “narrative review” OR “mapping review” OR “state-of-the-art* review” OR “umbrella review” OR “meta </w:t>
      </w:r>
      <w:proofErr w:type="spellStart"/>
      <w:r w:rsidRPr="00AC1425">
        <w:t>analys</w:t>
      </w:r>
      <w:proofErr w:type="spellEnd"/>
      <w:r w:rsidRPr="00AC1425">
        <w:t>*” OR meta-</w:t>
      </w:r>
      <w:proofErr w:type="spellStart"/>
      <w:r w:rsidRPr="00AC1425">
        <w:t>analys</w:t>
      </w:r>
      <w:proofErr w:type="spellEnd"/>
      <w:r w:rsidRPr="00AC1425">
        <w:t xml:space="preserve">* OR “meta synth*” OR meta-synth* OR “Mixed-method* review” OR “Mixed studies review”  OR “comprehensive search” OR “systematic search” OR “scoping search” OR “umbrella search” OR “rapid search” OR “critical search” OR “literature search” OR “comprehensive search” OR “systematic search” OR “scoping search” OR “umbrella search” OR “rapid search” OR “critical search” OR “literature search”) </w:t>
      </w:r>
    </w:p>
    <w:p w14:paraId="7F72194C" w14:textId="58D41CA6" w:rsidR="002D5011" w:rsidRPr="00DF191F" w:rsidRDefault="002D5011" w:rsidP="00E10E30">
      <w:r w:rsidRPr="00DF191F">
        <w:br w:type="page"/>
      </w:r>
    </w:p>
    <w:p w14:paraId="056E5931" w14:textId="52C19FA4" w:rsidR="002D5011" w:rsidRPr="00DF191F" w:rsidRDefault="002D5011" w:rsidP="00C82AF1">
      <w:pPr>
        <w:pStyle w:val="Heading3"/>
        <w:rPr>
          <w:lang w:val="en-AU"/>
        </w:rPr>
      </w:pPr>
      <w:bookmarkStart w:id="253" w:name="_Toc141194796"/>
      <w:r w:rsidRPr="00DF191F">
        <w:rPr>
          <w:lang w:val="en-AU"/>
        </w:rPr>
        <w:lastRenderedPageBreak/>
        <w:t>Appendix B –</w:t>
      </w:r>
      <w:r w:rsidR="00BE54D9" w:rsidRPr="00DF191F">
        <w:rPr>
          <w:lang w:val="en-AU"/>
        </w:rPr>
        <w:t xml:space="preserve"> Search Syntax:</w:t>
      </w:r>
      <w:r w:rsidRPr="00DF191F">
        <w:rPr>
          <w:lang w:val="en-AU"/>
        </w:rPr>
        <w:t xml:space="preserve"> </w:t>
      </w:r>
      <w:r w:rsidR="00807074" w:rsidRPr="00DF191F">
        <w:rPr>
          <w:lang w:val="en-AU"/>
        </w:rPr>
        <w:t>O</w:t>
      </w:r>
      <w:r w:rsidRPr="00DF191F">
        <w:rPr>
          <w:lang w:val="en-AU"/>
        </w:rPr>
        <w:t xml:space="preserve">pportunities </w:t>
      </w:r>
      <w:r w:rsidR="00BE54D9" w:rsidRPr="00DF191F">
        <w:rPr>
          <w:lang w:val="en-AU"/>
        </w:rPr>
        <w:t xml:space="preserve">to improve </w:t>
      </w:r>
      <w:r w:rsidR="00807074" w:rsidRPr="00DF191F">
        <w:rPr>
          <w:lang w:val="en-AU"/>
        </w:rPr>
        <w:t>M</w:t>
      </w:r>
      <w:r w:rsidR="00BE54D9" w:rsidRPr="00DF191F">
        <w:rPr>
          <w:lang w:val="en-AU"/>
        </w:rPr>
        <w:t xml:space="preserve">ale </w:t>
      </w:r>
      <w:r w:rsidR="00807074" w:rsidRPr="00DF191F">
        <w:rPr>
          <w:lang w:val="en-AU"/>
        </w:rPr>
        <w:t>H</w:t>
      </w:r>
      <w:r w:rsidR="00BE54D9" w:rsidRPr="00DF191F">
        <w:rPr>
          <w:lang w:val="en-AU"/>
        </w:rPr>
        <w:t xml:space="preserve">ealth </w:t>
      </w:r>
      <w:r w:rsidR="00807074" w:rsidRPr="00DF191F">
        <w:rPr>
          <w:lang w:val="en-AU"/>
        </w:rPr>
        <w:t>S</w:t>
      </w:r>
      <w:r w:rsidR="00BE54D9" w:rsidRPr="00DF191F">
        <w:rPr>
          <w:lang w:val="en-AU"/>
        </w:rPr>
        <w:t xml:space="preserve">ystem </w:t>
      </w:r>
      <w:r w:rsidR="00807074" w:rsidRPr="00DF191F">
        <w:rPr>
          <w:lang w:val="en-AU"/>
        </w:rPr>
        <w:t>A</w:t>
      </w:r>
      <w:r w:rsidR="00BE54D9" w:rsidRPr="00DF191F">
        <w:rPr>
          <w:lang w:val="en-AU"/>
        </w:rPr>
        <w:t>ccess</w:t>
      </w:r>
      <w:bookmarkEnd w:id="253"/>
      <w:r w:rsidR="00BE54D9" w:rsidRPr="00DF191F">
        <w:rPr>
          <w:lang w:val="en-AU"/>
        </w:rPr>
        <w:t xml:space="preserve"> </w:t>
      </w:r>
    </w:p>
    <w:p w14:paraId="34510F90" w14:textId="77777777" w:rsidR="002D5011" w:rsidRPr="00AC1425" w:rsidRDefault="002D5011" w:rsidP="00AC1425">
      <w:pPr>
        <w:pStyle w:val="Heading4"/>
      </w:pPr>
      <w:r w:rsidRPr="00AC1425">
        <w:t>Search a) Australian literature –  </w:t>
      </w:r>
    </w:p>
    <w:p w14:paraId="2C61AC37" w14:textId="77777777" w:rsidR="002D5011" w:rsidRPr="00AC1425" w:rsidRDefault="002D5011" w:rsidP="00AC1425">
      <w:pPr>
        <w:pStyle w:val="Heading5"/>
      </w:pPr>
      <w:r w:rsidRPr="00AC1425">
        <w:t>(Limiters: 01/01/2000 - 31/10/2019; English language; human only) </w:t>
      </w:r>
    </w:p>
    <w:p w14:paraId="5C1C8EC3" w14:textId="77777777" w:rsidR="002D5011" w:rsidRPr="00AC1425" w:rsidRDefault="002D5011" w:rsidP="00AC1425">
      <w:r w:rsidRPr="00AC1425">
        <w:t>AB </w:t>
      </w:r>
      <w:proofErr w:type="gramStart"/>
      <w:r w:rsidRPr="00AC1425">
        <w:t>( "</w:t>
      </w:r>
      <w:proofErr w:type="gramEnd"/>
      <w:r w:rsidRPr="00AC1425">
        <w:t>male" OR “males” OR "men" OR "man" OR boy* OR father* OR grandfather* OR </w:t>
      </w:r>
      <w:proofErr w:type="spellStart"/>
      <w:r w:rsidRPr="00AC1425">
        <w:t>masculin</w:t>
      </w:r>
      <w:proofErr w:type="spellEnd"/>
      <w:r w:rsidRPr="00AC1425">
        <w:t>* OR </w:t>
      </w:r>
      <w:proofErr w:type="spellStart"/>
      <w:r w:rsidRPr="00AC1425">
        <w:t>patern</w:t>
      </w:r>
      <w:proofErr w:type="spellEnd"/>
      <w:r w:rsidRPr="00AC1425">
        <w:t>* OR “transgender men” OR "transgender male" OR "transgender males" OR “transsexual men” OR “transsexual male” OR “transsexual males” OR dad* ) OR </w:t>
      </w:r>
    </w:p>
    <w:p w14:paraId="124B8227" w14:textId="77777777" w:rsidR="002D5011" w:rsidRPr="00AC1425" w:rsidRDefault="002D5011" w:rsidP="00AC1425">
      <w:r w:rsidRPr="00AC1425">
        <w:t>TI </w:t>
      </w:r>
      <w:proofErr w:type="gramStart"/>
      <w:r w:rsidRPr="00AC1425">
        <w:t>( "</w:t>
      </w:r>
      <w:proofErr w:type="gramEnd"/>
      <w:r w:rsidRPr="00AC1425">
        <w:t>male" OR “males” OR "men" OR "man" OR boy* OR father* OR grandfather* OR </w:t>
      </w:r>
      <w:proofErr w:type="spellStart"/>
      <w:r w:rsidRPr="00AC1425">
        <w:t>masculin</w:t>
      </w:r>
      <w:proofErr w:type="spellEnd"/>
      <w:r w:rsidRPr="00AC1425">
        <w:t>* OR </w:t>
      </w:r>
      <w:proofErr w:type="spellStart"/>
      <w:r w:rsidRPr="00AC1425">
        <w:t>patern</w:t>
      </w:r>
      <w:proofErr w:type="spellEnd"/>
      <w:r w:rsidRPr="00AC1425">
        <w:t xml:space="preserve">* OR “transgender men” OR "transgender male" OR "transgender males" OR “transsexual men” OR “transsexual male” OR “transsexual males” OR dad* ) </w:t>
      </w:r>
    </w:p>
    <w:p w14:paraId="4C3177D4" w14:textId="77777777" w:rsidR="002D5011" w:rsidRPr="00AC1425" w:rsidRDefault="002D5011" w:rsidP="00AC1425">
      <w:r w:rsidRPr="00AC1425">
        <w:t>AND </w:t>
      </w:r>
    </w:p>
    <w:p w14:paraId="20CEDA75" w14:textId="2F75A5F5" w:rsidR="002D5011" w:rsidRPr="00AC1425" w:rsidRDefault="002D5011" w:rsidP="00AC1425">
      <w:r w:rsidRPr="00AC1425">
        <w:t xml:space="preserve">AB ( </w:t>
      </w:r>
      <w:proofErr w:type="spellStart"/>
      <w:r w:rsidRPr="00AC1425">
        <w:t>pediatr</w:t>
      </w:r>
      <w:proofErr w:type="spellEnd"/>
      <w:r w:rsidRPr="00AC1425">
        <w:t xml:space="preserve">* OR </w:t>
      </w:r>
      <w:proofErr w:type="spellStart"/>
      <w:r w:rsidRPr="00AC1425">
        <w:t>hematol</w:t>
      </w:r>
      <w:proofErr w:type="spellEnd"/>
      <w:r w:rsidRPr="00AC1425">
        <w:t xml:space="preserve">* OR </w:t>
      </w:r>
      <w:proofErr w:type="spellStart"/>
      <w:r w:rsidRPr="00AC1425">
        <w:t>Paediat</w:t>
      </w:r>
      <w:proofErr w:type="spellEnd"/>
      <w:r w:rsidRPr="00AC1425">
        <w:t xml:space="preserve">* OR </w:t>
      </w:r>
      <w:proofErr w:type="spellStart"/>
      <w:r w:rsidRPr="00AC1425">
        <w:t>haematol</w:t>
      </w:r>
      <w:proofErr w:type="spellEnd"/>
      <w:r w:rsidRPr="00AC1425">
        <w:t xml:space="preserve">* OR Dermatol* OR </w:t>
      </w:r>
      <w:proofErr w:type="spellStart"/>
      <w:r w:rsidRPr="00AC1425">
        <w:t>Ophthalmol</w:t>
      </w:r>
      <w:proofErr w:type="spellEnd"/>
      <w:r w:rsidRPr="00AC1425">
        <w:t xml:space="preserve">* OR Pathology OR pathologies OR pathologist* OR </w:t>
      </w:r>
      <w:proofErr w:type="spellStart"/>
      <w:r w:rsidRPr="00AC1425">
        <w:t>nurs</w:t>
      </w:r>
      <w:proofErr w:type="spellEnd"/>
      <w:r w:rsidRPr="00AC1425">
        <w:t xml:space="preserve">* OR “health professional*” OR physician* OR doctor* OR psychologist* OR psychiatrist* OR specialist* OR </w:t>
      </w:r>
      <w:proofErr w:type="spellStart"/>
      <w:r w:rsidRPr="00AC1425">
        <w:t>oncolog</w:t>
      </w:r>
      <w:proofErr w:type="spellEnd"/>
      <w:r w:rsidRPr="00AC1425">
        <w:t xml:space="preserve">* OR GP OR clinician* OR </w:t>
      </w:r>
      <w:proofErr w:type="spellStart"/>
      <w:r w:rsidRPr="00AC1425">
        <w:t>Optometr</w:t>
      </w:r>
      <w:proofErr w:type="spellEnd"/>
      <w:r w:rsidRPr="00AC1425">
        <w:t xml:space="preserve">* OR </w:t>
      </w:r>
      <w:proofErr w:type="spellStart"/>
      <w:r w:rsidRPr="00AC1425">
        <w:t>Cardiolog</w:t>
      </w:r>
      <w:proofErr w:type="spellEnd"/>
      <w:r w:rsidRPr="00AC1425">
        <w:t xml:space="preserve">* OR </w:t>
      </w:r>
      <w:proofErr w:type="spellStart"/>
      <w:r w:rsidRPr="00AC1425">
        <w:t>midwif</w:t>
      </w:r>
      <w:proofErr w:type="spellEnd"/>
      <w:r w:rsidRPr="00AC1425">
        <w:t xml:space="preserve">* OR “diabetes educator” OR Endocrinol* OR </w:t>
      </w:r>
      <w:proofErr w:type="spellStart"/>
      <w:r w:rsidRPr="00AC1425">
        <w:t>Rheumatol</w:t>
      </w:r>
      <w:proofErr w:type="spellEnd"/>
      <w:r w:rsidRPr="00AC1425">
        <w:t xml:space="preserve">* OR </w:t>
      </w:r>
      <w:proofErr w:type="spellStart"/>
      <w:r w:rsidRPr="00AC1425">
        <w:t>Urolog</w:t>
      </w:r>
      <w:proofErr w:type="spellEnd"/>
      <w:r w:rsidRPr="00AC1425">
        <w:t>* OR </w:t>
      </w:r>
      <w:proofErr w:type="spellStart"/>
      <w:r w:rsidRPr="00AC1425">
        <w:t>Neurolog</w:t>
      </w:r>
      <w:proofErr w:type="spellEnd"/>
      <w:r w:rsidRPr="00AC1425">
        <w:t xml:space="preserve">* OR </w:t>
      </w:r>
      <w:proofErr w:type="spellStart"/>
      <w:r w:rsidRPr="00AC1425">
        <w:t>audiolog</w:t>
      </w:r>
      <w:proofErr w:type="spellEnd"/>
      <w:r w:rsidRPr="00AC1425">
        <w:t xml:space="preserve">* OR </w:t>
      </w:r>
      <w:proofErr w:type="spellStart"/>
      <w:r w:rsidRPr="00AC1425">
        <w:t>androlog</w:t>
      </w:r>
      <w:proofErr w:type="spellEnd"/>
      <w:r w:rsidRPr="00AC1425">
        <w:t xml:space="preserve">* OR Practitioner* OR  </w:t>
      </w:r>
      <w:proofErr w:type="spellStart"/>
      <w:r w:rsidRPr="00AC1425">
        <w:t>therap</w:t>
      </w:r>
      <w:proofErr w:type="spellEnd"/>
      <w:r w:rsidRPr="00AC1425">
        <w:t xml:space="preserve">* OR counsel* OR screen* OR </w:t>
      </w:r>
      <w:proofErr w:type="spellStart"/>
      <w:r w:rsidRPr="00AC1425">
        <w:t>diagnos</w:t>
      </w:r>
      <w:proofErr w:type="spellEnd"/>
      <w:r w:rsidRPr="00AC1425">
        <w:t xml:space="preserve">* OR intervention* OR Assessment* OR “health system” OR treat* OR </w:t>
      </w:r>
      <w:proofErr w:type="spellStart"/>
      <w:r w:rsidRPr="00AC1425">
        <w:t>Vaccinat</w:t>
      </w:r>
      <w:proofErr w:type="spellEnd"/>
      <w:r w:rsidRPr="00AC1425">
        <w:t xml:space="preserve">* OR </w:t>
      </w:r>
      <w:proofErr w:type="spellStart"/>
      <w:r w:rsidRPr="00AC1425">
        <w:t>immuniz</w:t>
      </w:r>
      <w:proofErr w:type="spellEnd"/>
      <w:r w:rsidRPr="00AC1425">
        <w:t xml:space="preserve">* OR </w:t>
      </w:r>
      <w:proofErr w:type="spellStart"/>
      <w:r w:rsidRPr="00AC1425">
        <w:t>immunis</w:t>
      </w:r>
      <w:proofErr w:type="spellEnd"/>
      <w:r w:rsidRPr="00AC1425">
        <w:t>* OR “</w:t>
      </w:r>
      <w:proofErr w:type="spellStart"/>
      <w:r w:rsidRPr="00AC1425">
        <w:t>Ehealth</w:t>
      </w:r>
      <w:proofErr w:type="spellEnd"/>
      <w:r w:rsidRPr="00AC1425">
        <w:t>” OR “</w:t>
      </w:r>
      <w:r w:rsidR="00DC4036" w:rsidRPr="00AC1425">
        <w:t>E-Health</w:t>
      </w:r>
      <w:r w:rsidRPr="00AC1425">
        <w:t>” OR “</w:t>
      </w:r>
      <w:proofErr w:type="spellStart"/>
      <w:r w:rsidRPr="00AC1425">
        <w:t>Mhealth</w:t>
      </w:r>
      <w:proofErr w:type="spellEnd"/>
      <w:r w:rsidRPr="00AC1425">
        <w:t>” OR “m-health” OR “Telehealth” OR “tele health” OR “</w:t>
      </w:r>
      <w:proofErr w:type="spellStart"/>
      <w:r w:rsidRPr="00AC1425">
        <w:t>Digihealth</w:t>
      </w:r>
      <w:proofErr w:type="spellEnd"/>
      <w:r w:rsidRPr="00AC1425">
        <w:t xml:space="preserve">” OR “digital health” OR “Help line” OR Helpline OR ( Risk N3 ( Sexual OR reproductive OR Alcohol* OR Drug* OR “Unprotected sex” OR “Unplanned sex” OR “Sexually transmitted” ) ) OR “health </w:t>
      </w:r>
      <w:proofErr w:type="spellStart"/>
      <w:r w:rsidRPr="00AC1425">
        <w:t>literac</w:t>
      </w:r>
      <w:proofErr w:type="spellEnd"/>
      <w:r w:rsidRPr="00AC1425">
        <w:t xml:space="preserve">*” OR “health information” OR “health education” OR “health program*” OR ( health N4 ( “support work*” OR “youth work*” OR “support group” OR “community support” OR “Crisis support” OR “family support” ) ) OR </w:t>
      </w:r>
      <w:proofErr w:type="spellStart"/>
      <w:r w:rsidRPr="00AC1425">
        <w:t>surger</w:t>
      </w:r>
      <w:proofErr w:type="spellEnd"/>
      <w:r w:rsidRPr="00AC1425">
        <w:t xml:space="preserve">* OR Admission OR “Outreach support” OR “Health check” OR “Health assessment” OR “home visit” OR “Community health” OR hospital* OR clinic* OR rehab* OR “health care” OR “healthcare” OR “health service*” OR </w:t>
      </w:r>
      <w:proofErr w:type="spellStart"/>
      <w:r w:rsidRPr="00AC1425">
        <w:t>emergenc</w:t>
      </w:r>
      <w:proofErr w:type="spellEnd"/>
      <w:r w:rsidRPr="00AC1425">
        <w:t>* OR “critical care” OR “acute care” OR “sub-acute care” OR “family practice” OR “general practice” OR “health cent*” OR “private practice” OR consult* OR appointment* OR “medical cent*" OR “primary care” OR “primary health care” OR “Bush nursing centre” ) OR</w:t>
      </w:r>
    </w:p>
    <w:p w14:paraId="3A9F7732" w14:textId="0EDE02BE" w:rsidR="002D5011" w:rsidRPr="00AC1425" w:rsidRDefault="002D5011" w:rsidP="00AC1425">
      <w:r w:rsidRPr="00AC1425">
        <w:t xml:space="preserve">TI ( </w:t>
      </w:r>
      <w:proofErr w:type="spellStart"/>
      <w:r w:rsidRPr="00AC1425">
        <w:t>pediatr</w:t>
      </w:r>
      <w:proofErr w:type="spellEnd"/>
      <w:r w:rsidRPr="00AC1425">
        <w:t xml:space="preserve">* OR </w:t>
      </w:r>
      <w:proofErr w:type="spellStart"/>
      <w:r w:rsidRPr="00AC1425">
        <w:t>hematol</w:t>
      </w:r>
      <w:proofErr w:type="spellEnd"/>
      <w:r w:rsidRPr="00AC1425">
        <w:t xml:space="preserve">* OR </w:t>
      </w:r>
      <w:proofErr w:type="spellStart"/>
      <w:r w:rsidRPr="00AC1425">
        <w:t>Paediat</w:t>
      </w:r>
      <w:proofErr w:type="spellEnd"/>
      <w:r w:rsidRPr="00AC1425">
        <w:t xml:space="preserve">* OR </w:t>
      </w:r>
      <w:proofErr w:type="spellStart"/>
      <w:r w:rsidRPr="00AC1425">
        <w:t>haematol</w:t>
      </w:r>
      <w:proofErr w:type="spellEnd"/>
      <w:r w:rsidRPr="00AC1425">
        <w:t xml:space="preserve">* OR Dermatol* OR </w:t>
      </w:r>
      <w:proofErr w:type="spellStart"/>
      <w:r w:rsidRPr="00AC1425">
        <w:t>Ophthalmol</w:t>
      </w:r>
      <w:proofErr w:type="spellEnd"/>
      <w:r w:rsidRPr="00AC1425">
        <w:t xml:space="preserve">* OR Pathology OR pathologies OR pathologist* OR </w:t>
      </w:r>
      <w:proofErr w:type="spellStart"/>
      <w:r w:rsidRPr="00AC1425">
        <w:t>nurs</w:t>
      </w:r>
      <w:proofErr w:type="spellEnd"/>
      <w:r w:rsidRPr="00AC1425">
        <w:t xml:space="preserve">* OR “health professional*” OR physician* OR doctor* OR psychologist* OR psychiatrist* OR specialist* OR </w:t>
      </w:r>
      <w:proofErr w:type="spellStart"/>
      <w:r w:rsidRPr="00AC1425">
        <w:t>oncolog</w:t>
      </w:r>
      <w:proofErr w:type="spellEnd"/>
      <w:r w:rsidRPr="00AC1425">
        <w:t xml:space="preserve">* OR GP OR clinician* OR </w:t>
      </w:r>
      <w:proofErr w:type="spellStart"/>
      <w:r w:rsidRPr="00AC1425">
        <w:t>Optometr</w:t>
      </w:r>
      <w:proofErr w:type="spellEnd"/>
      <w:r w:rsidRPr="00AC1425">
        <w:t xml:space="preserve">* OR </w:t>
      </w:r>
      <w:proofErr w:type="spellStart"/>
      <w:r w:rsidRPr="00AC1425">
        <w:t>Cardiolog</w:t>
      </w:r>
      <w:proofErr w:type="spellEnd"/>
      <w:r w:rsidRPr="00AC1425">
        <w:t xml:space="preserve">* OR </w:t>
      </w:r>
      <w:proofErr w:type="spellStart"/>
      <w:r w:rsidRPr="00AC1425">
        <w:t>midwif</w:t>
      </w:r>
      <w:proofErr w:type="spellEnd"/>
      <w:r w:rsidRPr="00AC1425">
        <w:t xml:space="preserve">* OR “diabetes educator” OR Endocrinol* OR </w:t>
      </w:r>
      <w:proofErr w:type="spellStart"/>
      <w:r w:rsidRPr="00AC1425">
        <w:t>Rheumatol</w:t>
      </w:r>
      <w:proofErr w:type="spellEnd"/>
      <w:r w:rsidRPr="00AC1425">
        <w:t xml:space="preserve">* OR </w:t>
      </w:r>
      <w:proofErr w:type="spellStart"/>
      <w:r w:rsidRPr="00AC1425">
        <w:t>Urolog</w:t>
      </w:r>
      <w:proofErr w:type="spellEnd"/>
      <w:r w:rsidRPr="00AC1425">
        <w:t>* OR </w:t>
      </w:r>
      <w:proofErr w:type="spellStart"/>
      <w:r w:rsidRPr="00AC1425">
        <w:t>Neurolog</w:t>
      </w:r>
      <w:proofErr w:type="spellEnd"/>
      <w:r w:rsidRPr="00AC1425">
        <w:t xml:space="preserve">* OR </w:t>
      </w:r>
      <w:proofErr w:type="spellStart"/>
      <w:r w:rsidRPr="00AC1425">
        <w:t>audiolog</w:t>
      </w:r>
      <w:proofErr w:type="spellEnd"/>
      <w:r w:rsidRPr="00AC1425">
        <w:t xml:space="preserve">* OR </w:t>
      </w:r>
      <w:proofErr w:type="spellStart"/>
      <w:r w:rsidRPr="00AC1425">
        <w:t>androlog</w:t>
      </w:r>
      <w:proofErr w:type="spellEnd"/>
      <w:r w:rsidRPr="00AC1425">
        <w:t xml:space="preserve">* OR Practitioner* OR  </w:t>
      </w:r>
      <w:proofErr w:type="spellStart"/>
      <w:r w:rsidRPr="00AC1425">
        <w:t>therap</w:t>
      </w:r>
      <w:proofErr w:type="spellEnd"/>
      <w:r w:rsidRPr="00AC1425">
        <w:t xml:space="preserve">* OR counsel* OR screen* OR </w:t>
      </w:r>
      <w:proofErr w:type="spellStart"/>
      <w:r w:rsidRPr="00AC1425">
        <w:t>diagnos</w:t>
      </w:r>
      <w:proofErr w:type="spellEnd"/>
      <w:r w:rsidRPr="00AC1425">
        <w:t xml:space="preserve">* OR intervention* OR Assessment* OR “health system” OR treat* OR </w:t>
      </w:r>
      <w:proofErr w:type="spellStart"/>
      <w:r w:rsidRPr="00AC1425">
        <w:t>Vaccinat</w:t>
      </w:r>
      <w:proofErr w:type="spellEnd"/>
      <w:r w:rsidRPr="00AC1425">
        <w:t xml:space="preserve">* OR </w:t>
      </w:r>
      <w:proofErr w:type="spellStart"/>
      <w:r w:rsidRPr="00AC1425">
        <w:t>immuniz</w:t>
      </w:r>
      <w:proofErr w:type="spellEnd"/>
      <w:r w:rsidRPr="00AC1425">
        <w:t xml:space="preserve">* OR </w:t>
      </w:r>
      <w:proofErr w:type="spellStart"/>
      <w:r w:rsidRPr="00AC1425">
        <w:t>immunis</w:t>
      </w:r>
      <w:proofErr w:type="spellEnd"/>
      <w:r w:rsidRPr="00AC1425">
        <w:t>* OR “</w:t>
      </w:r>
      <w:proofErr w:type="spellStart"/>
      <w:r w:rsidRPr="00AC1425">
        <w:t>Ehealth</w:t>
      </w:r>
      <w:proofErr w:type="spellEnd"/>
      <w:r w:rsidRPr="00AC1425">
        <w:t>” OR “</w:t>
      </w:r>
      <w:r w:rsidR="00DC4036" w:rsidRPr="00AC1425">
        <w:t>E-Health</w:t>
      </w:r>
      <w:r w:rsidRPr="00AC1425">
        <w:t>” OR “</w:t>
      </w:r>
      <w:proofErr w:type="spellStart"/>
      <w:r w:rsidRPr="00AC1425">
        <w:t>Mhealth</w:t>
      </w:r>
      <w:proofErr w:type="spellEnd"/>
      <w:r w:rsidRPr="00AC1425">
        <w:t>” OR “m-health” OR “Telehealth” OR “tele health” OR “</w:t>
      </w:r>
      <w:proofErr w:type="spellStart"/>
      <w:r w:rsidRPr="00AC1425">
        <w:t>Digihealth</w:t>
      </w:r>
      <w:proofErr w:type="spellEnd"/>
      <w:r w:rsidRPr="00AC1425">
        <w:t xml:space="preserve">” OR “digital health” OR “Help line” OR Helpline OR ( Risk N3 ( Sexual OR reproductive OR Alcohol* OR Drug* OR “Unprotected sex” OR “Unplanned sex” OR “Sexually transmitted” ) ) OR “health </w:t>
      </w:r>
      <w:proofErr w:type="spellStart"/>
      <w:r w:rsidRPr="00AC1425">
        <w:t>literac</w:t>
      </w:r>
      <w:proofErr w:type="spellEnd"/>
      <w:r w:rsidRPr="00AC1425">
        <w:t xml:space="preserve">*” OR “health information” OR “health education” OR “health program*” OR ( health N4 ( “support work*” OR “youth work*” OR “support group” OR “community support” OR “Crisis support” OR “family support” ) ) OR </w:t>
      </w:r>
      <w:proofErr w:type="spellStart"/>
      <w:r w:rsidRPr="00AC1425">
        <w:t>surger</w:t>
      </w:r>
      <w:proofErr w:type="spellEnd"/>
      <w:r w:rsidRPr="00AC1425">
        <w:t xml:space="preserve">* OR Admission OR “Outreach support” OR “Health check” OR “Health assessment” OR “home visit” OR “Community health” OR hospital* OR clinic* OR rehab* OR “health care” OR “healthcare” OR “health service*” OR </w:t>
      </w:r>
      <w:proofErr w:type="spellStart"/>
      <w:r w:rsidRPr="00AC1425">
        <w:t>emergenc</w:t>
      </w:r>
      <w:proofErr w:type="spellEnd"/>
      <w:r w:rsidRPr="00AC1425">
        <w:t>* OR “critical care” OR “acute care” OR “sub-acute care” OR “family practice” OR “general practice” OR “health cent*” OR “private practice” OR consult* OR appointment* OR “medical cent*" OR “primary care” OR “primary health care” OR “Bush nursing centre” ) OR</w:t>
      </w:r>
    </w:p>
    <w:p w14:paraId="12AC97F4" w14:textId="77777777" w:rsidR="002D5011" w:rsidRPr="00AC1425" w:rsidRDefault="002D5011" w:rsidP="00AC1425">
      <w:r w:rsidRPr="00AC1425">
        <w:lastRenderedPageBreak/>
        <w:t xml:space="preserve">MH “nurses” OR MH “physicians” OR MH “health personnel” OR MH “surgeons” OR MH “general practitioners” OR MH “Counselling” OR MH “mass screening” OR MH “physical examination” OR MH “telemedicine” OR MH “self-help groups” OR MH “Health Literacy” OR MH “health education” OR MH “general surgery” OR MH “mental health services” OR MH “health services accessibility” OR MH “community health services” OR MH “Community health workers” OR MH “Community mental health services” OR MH “Preventative health services” OR MH “hospitals” OR MH “Nursing homes” OR MH “home care services” OR MH “primary health care” OR MH “emergency Service, Hospital” OR MH “critical care” OR MH “subacute care” OR MH “general practice” OR </w:t>
      </w:r>
    </w:p>
    <w:p w14:paraId="024E1681" w14:textId="77777777" w:rsidR="002D5011" w:rsidRPr="00AC1425" w:rsidRDefault="002D5011" w:rsidP="00AC1425">
      <w:r w:rsidRPr="00AC1425">
        <w:t>AND </w:t>
      </w:r>
    </w:p>
    <w:p w14:paraId="15E49002" w14:textId="77777777" w:rsidR="002D5011" w:rsidRPr="00AC1425" w:rsidRDefault="002D5011" w:rsidP="00AC1425">
      <w:r w:rsidRPr="00AC1425">
        <w:t>AB </w:t>
      </w:r>
      <w:proofErr w:type="gramStart"/>
      <w:r w:rsidRPr="00AC1425">
        <w:t>( (</w:t>
      </w:r>
      <w:proofErr w:type="gramEnd"/>
      <w:r w:rsidRPr="00AC1425">
        <w:t> </w:t>
      </w:r>
      <w:proofErr w:type="spellStart"/>
      <w:r w:rsidRPr="00AC1425">
        <w:t>evaluat</w:t>
      </w:r>
      <w:proofErr w:type="spellEnd"/>
      <w:r w:rsidRPr="00AC1425">
        <w:t>* OR effect* or </w:t>
      </w:r>
      <w:proofErr w:type="spellStart"/>
      <w:r w:rsidRPr="00AC1425">
        <w:t>efficac</w:t>
      </w:r>
      <w:proofErr w:type="spellEnd"/>
      <w:r w:rsidRPr="00AC1425">
        <w:t>* ) N4 (</w:t>
      </w:r>
      <w:proofErr w:type="spellStart"/>
      <w:r w:rsidRPr="00AC1425">
        <w:t>intervent</w:t>
      </w:r>
      <w:proofErr w:type="spellEnd"/>
      <w:r w:rsidRPr="00AC1425">
        <w:t>* OR program* OR RCT* OR trial* OR pilot* OR </w:t>
      </w:r>
      <w:proofErr w:type="spellStart"/>
      <w:r w:rsidRPr="00AC1425">
        <w:t>randomi?ed</w:t>
      </w:r>
      <w:proofErr w:type="spellEnd"/>
      <w:r w:rsidRPr="00AC1425">
        <w:t>* ) ) OR  </w:t>
      </w:r>
    </w:p>
    <w:p w14:paraId="3C922514" w14:textId="77777777" w:rsidR="002D5011" w:rsidRPr="00AC1425" w:rsidRDefault="002D5011" w:rsidP="00AC1425">
      <w:r w:rsidRPr="00AC1425">
        <w:t>TI </w:t>
      </w:r>
      <w:proofErr w:type="gramStart"/>
      <w:r w:rsidRPr="00AC1425">
        <w:t>( (</w:t>
      </w:r>
      <w:proofErr w:type="gramEnd"/>
      <w:r w:rsidRPr="00AC1425">
        <w:t> </w:t>
      </w:r>
      <w:proofErr w:type="spellStart"/>
      <w:r w:rsidRPr="00AC1425">
        <w:t>evaluat</w:t>
      </w:r>
      <w:proofErr w:type="spellEnd"/>
      <w:r w:rsidRPr="00AC1425">
        <w:t xml:space="preserve">* OR effect* or </w:t>
      </w:r>
      <w:proofErr w:type="spellStart"/>
      <w:r w:rsidRPr="00AC1425">
        <w:t>efficac</w:t>
      </w:r>
      <w:proofErr w:type="spellEnd"/>
      <w:r w:rsidRPr="00AC1425">
        <w:t>* ) N4 (</w:t>
      </w:r>
      <w:proofErr w:type="spellStart"/>
      <w:r w:rsidRPr="00AC1425">
        <w:t>intervent</w:t>
      </w:r>
      <w:proofErr w:type="spellEnd"/>
      <w:r w:rsidRPr="00AC1425">
        <w:t>* OR program* OR RCT* OR trial* OR pilot* OR </w:t>
      </w:r>
      <w:proofErr w:type="spellStart"/>
      <w:r w:rsidRPr="00AC1425">
        <w:t>randomi?ed</w:t>
      </w:r>
      <w:proofErr w:type="spellEnd"/>
      <w:r w:rsidRPr="00AC1425">
        <w:t>* ) ) OR </w:t>
      </w:r>
    </w:p>
    <w:p w14:paraId="58E501CF" w14:textId="77777777" w:rsidR="002D5011" w:rsidRPr="00AC1425" w:rsidRDefault="002D5011" w:rsidP="00AC1425">
      <w:r w:rsidRPr="00AC1425">
        <w:t xml:space="preserve">AB </w:t>
      </w:r>
      <w:proofErr w:type="gramStart"/>
      <w:r w:rsidRPr="00AC1425">
        <w:t>( “</w:t>
      </w:r>
      <w:proofErr w:type="spellStart"/>
      <w:proofErr w:type="gramEnd"/>
      <w:r w:rsidRPr="00AC1425">
        <w:t>increas</w:t>
      </w:r>
      <w:proofErr w:type="spellEnd"/>
      <w:r w:rsidRPr="00AC1425">
        <w:t>* visit*” OR “</w:t>
      </w:r>
      <w:proofErr w:type="spellStart"/>
      <w:r w:rsidRPr="00AC1425">
        <w:t>decreas</w:t>
      </w:r>
      <w:proofErr w:type="spellEnd"/>
      <w:r w:rsidRPr="00AC1425">
        <w:t>* visit*” OR “</w:t>
      </w:r>
      <w:proofErr w:type="spellStart"/>
      <w:r w:rsidRPr="00AC1425">
        <w:t>increas</w:t>
      </w:r>
      <w:proofErr w:type="spellEnd"/>
      <w:r w:rsidRPr="00AC1425">
        <w:t>* usage” OR “</w:t>
      </w:r>
      <w:proofErr w:type="spellStart"/>
      <w:r w:rsidRPr="00AC1425">
        <w:t>decreas</w:t>
      </w:r>
      <w:proofErr w:type="spellEnd"/>
      <w:r w:rsidRPr="00AC1425">
        <w:t>* usage” OR “</w:t>
      </w:r>
      <w:proofErr w:type="spellStart"/>
      <w:r w:rsidRPr="00AC1425">
        <w:t>increas</w:t>
      </w:r>
      <w:proofErr w:type="spellEnd"/>
      <w:r w:rsidRPr="00AC1425">
        <w:t>* use*” OR “</w:t>
      </w:r>
      <w:proofErr w:type="spellStart"/>
      <w:r w:rsidRPr="00AC1425">
        <w:t>decreas</w:t>
      </w:r>
      <w:proofErr w:type="spellEnd"/>
      <w:r w:rsidRPr="00AC1425">
        <w:t xml:space="preserve">* use*” OR “Health practitioner confidence” OR “Health practitioner competence” OR </w:t>
      </w:r>
      <w:proofErr w:type="spellStart"/>
      <w:r w:rsidRPr="00AC1425">
        <w:t>Participat</w:t>
      </w:r>
      <w:proofErr w:type="spellEnd"/>
      <w:r w:rsidRPr="00AC1425">
        <w:t xml:space="preserve">* OR Adhere* OR </w:t>
      </w:r>
      <w:proofErr w:type="spellStart"/>
      <w:r w:rsidRPr="00AC1425">
        <w:t>Engag</w:t>
      </w:r>
      <w:proofErr w:type="spellEnd"/>
      <w:r w:rsidRPr="00AC1425">
        <w:t xml:space="preserve">* OR </w:t>
      </w:r>
      <w:proofErr w:type="spellStart"/>
      <w:r w:rsidRPr="00AC1425">
        <w:t>Complian</w:t>
      </w:r>
      <w:proofErr w:type="spellEnd"/>
      <w:r w:rsidRPr="00AC1425">
        <w:t xml:space="preserve">* OR Attend* OR Consult* OR </w:t>
      </w:r>
      <w:proofErr w:type="spellStart"/>
      <w:r w:rsidRPr="00AC1425">
        <w:t>Participat</w:t>
      </w:r>
      <w:proofErr w:type="spellEnd"/>
      <w:r w:rsidRPr="00AC1425">
        <w:t xml:space="preserve">* OR “Contact rate*” OR Attrition OR “drop out*” OR Success OR </w:t>
      </w:r>
      <w:proofErr w:type="spellStart"/>
      <w:r w:rsidRPr="00AC1425">
        <w:t>Opportunit</w:t>
      </w:r>
      <w:proofErr w:type="spellEnd"/>
      <w:r w:rsidRPr="00AC1425">
        <w:t>* OR access* ) OR </w:t>
      </w:r>
    </w:p>
    <w:p w14:paraId="1930227B" w14:textId="77777777" w:rsidR="002D5011" w:rsidRPr="00AC1425" w:rsidRDefault="002D5011" w:rsidP="00AC1425">
      <w:r w:rsidRPr="00AC1425">
        <w:t xml:space="preserve">TI </w:t>
      </w:r>
      <w:proofErr w:type="gramStart"/>
      <w:r w:rsidRPr="00AC1425">
        <w:t>( “</w:t>
      </w:r>
      <w:proofErr w:type="spellStart"/>
      <w:proofErr w:type="gramEnd"/>
      <w:r w:rsidRPr="00AC1425">
        <w:t>increas</w:t>
      </w:r>
      <w:proofErr w:type="spellEnd"/>
      <w:r w:rsidRPr="00AC1425">
        <w:t>* visit*” OR “</w:t>
      </w:r>
      <w:proofErr w:type="spellStart"/>
      <w:r w:rsidRPr="00AC1425">
        <w:t>decreas</w:t>
      </w:r>
      <w:proofErr w:type="spellEnd"/>
      <w:r w:rsidRPr="00AC1425">
        <w:t>* visit*” OR “</w:t>
      </w:r>
      <w:proofErr w:type="spellStart"/>
      <w:r w:rsidRPr="00AC1425">
        <w:t>increas</w:t>
      </w:r>
      <w:proofErr w:type="spellEnd"/>
      <w:r w:rsidRPr="00AC1425">
        <w:t>* usage” OR “</w:t>
      </w:r>
      <w:proofErr w:type="spellStart"/>
      <w:r w:rsidRPr="00AC1425">
        <w:t>decreas</w:t>
      </w:r>
      <w:proofErr w:type="spellEnd"/>
      <w:r w:rsidRPr="00AC1425">
        <w:t>* usage” OR “</w:t>
      </w:r>
      <w:proofErr w:type="spellStart"/>
      <w:r w:rsidRPr="00AC1425">
        <w:t>increas</w:t>
      </w:r>
      <w:proofErr w:type="spellEnd"/>
      <w:r w:rsidRPr="00AC1425">
        <w:t>* use*” OR “</w:t>
      </w:r>
      <w:proofErr w:type="spellStart"/>
      <w:r w:rsidRPr="00AC1425">
        <w:t>decreas</w:t>
      </w:r>
      <w:proofErr w:type="spellEnd"/>
      <w:r w:rsidRPr="00AC1425">
        <w:t xml:space="preserve">* use*” OR “Health practitioner confidence” OR “Health practitioner competence” OR </w:t>
      </w:r>
      <w:proofErr w:type="spellStart"/>
      <w:r w:rsidRPr="00AC1425">
        <w:t>Participat</w:t>
      </w:r>
      <w:proofErr w:type="spellEnd"/>
      <w:r w:rsidRPr="00AC1425">
        <w:t xml:space="preserve">* OR Adhere*  OR </w:t>
      </w:r>
      <w:proofErr w:type="spellStart"/>
      <w:r w:rsidRPr="00AC1425">
        <w:t>Engag</w:t>
      </w:r>
      <w:proofErr w:type="spellEnd"/>
      <w:r w:rsidRPr="00AC1425">
        <w:t xml:space="preserve">* OR </w:t>
      </w:r>
      <w:proofErr w:type="spellStart"/>
      <w:r w:rsidRPr="00AC1425">
        <w:t>Complian</w:t>
      </w:r>
      <w:proofErr w:type="spellEnd"/>
      <w:r w:rsidRPr="00AC1425">
        <w:t xml:space="preserve">* OR Attend* OR Consult* OR “Contact rate*” OR Attrition OR “drop out*” OR Success OR </w:t>
      </w:r>
      <w:proofErr w:type="spellStart"/>
      <w:r w:rsidRPr="00AC1425">
        <w:t>Opportunit</w:t>
      </w:r>
      <w:proofErr w:type="spellEnd"/>
      <w:r w:rsidRPr="00AC1425">
        <w:t>* OR access* ) OR </w:t>
      </w:r>
    </w:p>
    <w:p w14:paraId="43F6AFAF" w14:textId="77777777" w:rsidR="002D5011" w:rsidRPr="00AC1425" w:rsidRDefault="002D5011" w:rsidP="00AC1425">
      <w:r w:rsidRPr="00AC1425">
        <w:t xml:space="preserve">AB </w:t>
      </w:r>
      <w:proofErr w:type="gramStart"/>
      <w:r w:rsidRPr="00AC1425">
        <w:t>( “</w:t>
      </w:r>
      <w:proofErr w:type="gramEnd"/>
      <w:r w:rsidRPr="00AC1425">
        <w:t>Did Not Attend” OR “Left at own risk” OR Utilisation OR utilization OR “Patient experience” OR Involve* OR "tailored services" OR "relevant support" OR "culturally competent" OR “mentor*” ) OR </w:t>
      </w:r>
    </w:p>
    <w:p w14:paraId="53C36E01" w14:textId="77777777" w:rsidR="002D5011" w:rsidRPr="00AC1425" w:rsidRDefault="002D5011" w:rsidP="00AC1425">
      <w:r w:rsidRPr="00AC1425">
        <w:t xml:space="preserve">TI </w:t>
      </w:r>
      <w:proofErr w:type="gramStart"/>
      <w:r w:rsidRPr="00AC1425">
        <w:t>( “</w:t>
      </w:r>
      <w:proofErr w:type="gramEnd"/>
      <w:r w:rsidRPr="00AC1425">
        <w:t>Did Not Attend” OR “Left at own risk” OR Utilisation OR utilization OR “Patient experience” OR Involve* OR "tailored services" OR "relevant support" OR "culturally competent" OR “mentor*” )  OR</w:t>
      </w:r>
    </w:p>
    <w:p w14:paraId="7CC82B4C" w14:textId="77777777" w:rsidR="002D5011" w:rsidRPr="00AC1425" w:rsidRDefault="002D5011" w:rsidP="00AC1425">
      <w:r w:rsidRPr="00AC1425">
        <w:t>MH “Patient participation” OR MH “patient compliance” OR MH “Patient acceptance of Health care” OR MH “Treatment Adherence and compliance” OR MH “treatment refusal” OR MH “patient satisfaction” OR MH “patient dropouts” OR MH “no-show patients” OR MH “medication adherence” OR MH “attitude to Health</w:t>
      </w:r>
      <w:proofErr w:type="gramStart"/>
      <w:r w:rsidRPr="00AC1425">
        <w:t>” )</w:t>
      </w:r>
      <w:proofErr w:type="gramEnd"/>
      <w:r w:rsidRPr="00AC1425">
        <w:t xml:space="preserve"> OR  </w:t>
      </w:r>
    </w:p>
    <w:p w14:paraId="696EA29D" w14:textId="77777777" w:rsidR="002D5011" w:rsidRPr="00AC1425" w:rsidRDefault="002D5011" w:rsidP="00AC1425">
      <w:r w:rsidRPr="00AC1425">
        <w:t>AND  </w:t>
      </w:r>
    </w:p>
    <w:p w14:paraId="581D35C0" w14:textId="2D42F168" w:rsidR="002D5011" w:rsidRPr="00AC1425" w:rsidRDefault="002D5011" w:rsidP="00AC1425">
      <w:r w:rsidRPr="00AC1425">
        <w:t>Australia*  </w:t>
      </w:r>
    </w:p>
    <w:p w14:paraId="73A3F7F7" w14:textId="77777777" w:rsidR="002D5011" w:rsidRPr="00D640B7" w:rsidRDefault="002D5011" w:rsidP="00D640B7">
      <w:pPr>
        <w:pStyle w:val="Heading4"/>
      </w:pPr>
      <w:r w:rsidRPr="00D640B7">
        <w:t>Search b) International reviews –  </w:t>
      </w:r>
    </w:p>
    <w:p w14:paraId="07C96C79" w14:textId="77777777" w:rsidR="002D5011" w:rsidRPr="00D640B7" w:rsidRDefault="002D5011" w:rsidP="00D640B7">
      <w:pPr>
        <w:pStyle w:val="Heading5"/>
      </w:pPr>
      <w:r w:rsidRPr="00D640B7">
        <w:t>(Limiters: 01/01/2000 - 31/10/2019; English language; human only) </w:t>
      </w:r>
    </w:p>
    <w:p w14:paraId="6F7199C0" w14:textId="77777777" w:rsidR="002D5011" w:rsidRPr="00D640B7" w:rsidRDefault="002D5011" w:rsidP="00D640B7">
      <w:r w:rsidRPr="00D640B7">
        <w:t>AB </w:t>
      </w:r>
      <w:proofErr w:type="gramStart"/>
      <w:r w:rsidRPr="00D640B7">
        <w:t>( "</w:t>
      </w:r>
      <w:proofErr w:type="gramEnd"/>
      <w:r w:rsidRPr="00D640B7">
        <w:t>male" OR “males” OR "men" OR "man" OR boy* OR father* OR grandfather* OR </w:t>
      </w:r>
      <w:proofErr w:type="spellStart"/>
      <w:r w:rsidRPr="00D640B7">
        <w:t>masculin</w:t>
      </w:r>
      <w:proofErr w:type="spellEnd"/>
      <w:r w:rsidRPr="00D640B7">
        <w:t>* OR </w:t>
      </w:r>
      <w:proofErr w:type="spellStart"/>
      <w:r w:rsidRPr="00D640B7">
        <w:t>patern</w:t>
      </w:r>
      <w:proofErr w:type="spellEnd"/>
      <w:r w:rsidRPr="00D640B7">
        <w:t>* OR “transgender men” OR "transgender male" OR "transgender males" OR “transsexual men” OR “transsexual male” OR “transsexual males” OR dad* ) OR </w:t>
      </w:r>
    </w:p>
    <w:p w14:paraId="3199D633" w14:textId="77777777" w:rsidR="002D5011" w:rsidRPr="00D640B7" w:rsidRDefault="002D5011" w:rsidP="00D640B7">
      <w:r w:rsidRPr="00D640B7">
        <w:t>TI </w:t>
      </w:r>
      <w:proofErr w:type="gramStart"/>
      <w:r w:rsidRPr="00D640B7">
        <w:t>( "</w:t>
      </w:r>
      <w:proofErr w:type="gramEnd"/>
      <w:r w:rsidRPr="00D640B7">
        <w:t>male" OR “males” OR "men" OR "man" OR boy* OR father* OR grandfather* OR </w:t>
      </w:r>
      <w:proofErr w:type="spellStart"/>
      <w:r w:rsidRPr="00D640B7">
        <w:t>masculin</w:t>
      </w:r>
      <w:proofErr w:type="spellEnd"/>
      <w:r w:rsidRPr="00D640B7">
        <w:t>* OR </w:t>
      </w:r>
      <w:proofErr w:type="spellStart"/>
      <w:r w:rsidRPr="00D640B7">
        <w:t>patern</w:t>
      </w:r>
      <w:proofErr w:type="spellEnd"/>
      <w:r w:rsidRPr="00D640B7">
        <w:t xml:space="preserve">* OR “transgender men” OR "transgender male" OR "transgender males" OR “transsexual men” OR “transsexual male” OR “transsexual males” OR dad* ) </w:t>
      </w:r>
    </w:p>
    <w:p w14:paraId="292A894A" w14:textId="77777777" w:rsidR="002D5011" w:rsidRPr="00D640B7" w:rsidRDefault="002D5011" w:rsidP="00D640B7">
      <w:r w:rsidRPr="00D640B7">
        <w:t>AND </w:t>
      </w:r>
    </w:p>
    <w:p w14:paraId="5FE1AED4" w14:textId="26FC32F5" w:rsidR="002D5011" w:rsidRPr="00D640B7" w:rsidRDefault="002D5011" w:rsidP="00D640B7">
      <w:r w:rsidRPr="00D640B7">
        <w:t xml:space="preserve">AB ( </w:t>
      </w:r>
      <w:proofErr w:type="spellStart"/>
      <w:r w:rsidRPr="00D640B7">
        <w:t>pediatr</w:t>
      </w:r>
      <w:proofErr w:type="spellEnd"/>
      <w:r w:rsidRPr="00D640B7">
        <w:t xml:space="preserve">* OR </w:t>
      </w:r>
      <w:proofErr w:type="spellStart"/>
      <w:r w:rsidRPr="00D640B7">
        <w:t>hematol</w:t>
      </w:r>
      <w:proofErr w:type="spellEnd"/>
      <w:r w:rsidRPr="00D640B7">
        <w:t xml:space="preserve">* OR </w:t>
      </w:r>
      <w:proofErr w:type="spellStart"/>
      <w:r w:rsidRPr="00D640B7">
        <w:t>Paediat</w:t>
      </w:r>
      <w:proofErr w:type="spellEnd"/>
      <w:r w:rsidRPr="00D640B7">
        <w:t xml:space="preserve">* OR </w:t>
      </w:r>
      <w:proofErr w:type="spellStart"/>
      <w:r w:rsidRPr="00D640B7">
        <w:t>haematol</w:t>
      </w:r>
      <w:proofErr w:type="spellEnd"/>
      <w:r w:rsidRPr="00D640B7">
        <w:t xml:space="preserve">* OR Dermatol* OR </w:t>
      </w:r>
      <w:proofErr w:type="spellStart"/>
      <w:r w:rsidRPr="00D640B7">
        <w:t>Ophthalmol</w:t>
      </w:r>
      <w:proofErr w:type="spellEnd"/>
      <w:r w:rsidRPr="00D640B7">
        <w:t xml:space="preserve">* OR Pathology OR pathologies OR pathologist* OR </w:t>
      </w:r>
      <w:proofErr w:type="spellStart"/>
      <w:r w:rsidRPr="00D640B7">
        <w:t>nurs</w:t>
      </w:r>
      <w:proofErr w:type="spellEnd"/>
      <w:r w:rsidRPr="00D640B7">
        <w:t xml:space="preserve">* OR “health professional*” OR physician* OR doctor* OR psychologist* OR psychiatrist* OR specialist* OR </w:t>
      </w:r>
      <w:proofErr w:type="spellStart"/>
      <w:r w:rsidRPr="00D640B7">
        <w:t>oncolog</w:t>
      </w:r>
      <w:proofErr w:type="spellEnd"/>
      <w:r w:rsidRPr="00D640B7">
        <w:t xml:space="preserve">* OR GP OR clinician* OR </w:t>
      </w:r>
      <w:proofErr w:type="spellStart"/>
      <w:r w:rsidRPr="00D640B7">
        <w:t>Optometr</w:t>
      </w:r>
      <w:proofErr w:type="spellEnd"/>
      <w:r w:rsidRPr="00D640B7">
        <w:t xml:space="preserve">* OR </w:t>
      </w:r>
      <w:proofErr w:type="spellStart"/>
      <w:r w:rsidRPr="00D640B7">
        <w:lastRenderedPageBreak/>
        <w:t>Cardiolog</w:t>
      </w:r>
      <w:proofErr w:type="spellEnd"/>
      <w:r w:rsidRPr="00D640B7">
        <w:t xml:space="preserve">* OR </w:t>
      </w:r>
      <w:proofErr w:type="spellStart"/>
      <w:r w:rsidRPr="00D640B7">
        <w:t>midwif</w:t>
      </w:r>
      <w:proofErr w:type="spellEnd"/>
      <w:r w:rsidRPr="00D640B7">
        <w:t xml:space="preserve">* OR “diabetes educator” OR Endocrinol* OR </w:t>
      </w:r>
      <w:proofErr w:type="spellStart"/>
      <w:r w:rsidRPr="00D640B7">
        <w:t>Rheumatol</w:t>
      </w:r>
      <w:proofErr w:type="spellEnd"/>
      <w:r w:rsidRPr="00D640B7">
        <w:t xml:space="preserve">* OR </w:t>
      </w:r>
      <w:proofErr w:type="spellStart"/>
      <w:r w:rsidRPr="00D640B7">
        <w:t>Urolog</w:t>
      </w:r>
      <w:proofErr w:type="spellEnd"/>
      <w:r w:rsidRPr="00D640B7">
        <w:t>* OR </w:t>
      </w:r>
      <w:proofErr w:type="spellStart"/>
      <w:r w:rsidRPr="00D640B7">
        <w:t>Neurolog</w:t>
      </w:r>
      <w:proofErr w:type="spellEnd"/>
      <w:r w:rsidRPr="00D640B7">
        <w:t xml:space="preserve">* OR </w:t>
      </w:r>
      <w:proofErr w:type="spellStart"/>
      <w:r w:rsidRPr="00D640B7">
        <w:t>audiolog</w:t>
      </w:r>
      <w:proofErr w:type="spellEnd"/>
      <w:r w:rsidRPr="00D640B7">
        <w:t xml:space="preserve">* OR </w:t>
      </w:r>
      <w:proofErr w:type="spellStart"/>
      <w:r w:rsidRPr="00D640B7">
        <w:t>androlog</w:t>
      </w:r>
      <w:proofErr w:type="spellEnd"/>
      <w:r w:rsidRPr="00D640B7">
        <w:t xml:space="preserve">* OR Practitioner* OR  </w:t>
      </w:r>
      <w:proofErr w:type="spellStart"/>
      <w:r w:rsidRPr="00D640B7">
        <w:t>therap</w:t>
      </w:r>
      <w:proofErr w:type="spellEnd"/>
      <w:r w:rsidRPr="00D640B7">
        <w:t xml:space="preserve">* OR counsel* OR screen* OR </w:t>
      </w:r>
      <w:proofErr w:type="spellStart"/>
      <w:r w:rsidRPr="00D640B7">
        <w:t>diagnos</w:t>
      </w:r>
      <w:proofErr w:type="spellEnd"/>
      <w:r w:rsidRPr="00D640B7">
        <w:t xml:space="preserve">* OR intervention* OR Assessment* OR “health system” OR treat* OR </w:t>
      </w:r>
      <w:proofErr w:type="spellStart"/>
      <w:r w:rsidRPr="00D640B7">
        <w:t>Vaccinat</w:t>
      </w:r>
      <w:proofErr w:type="spellEnd"/>
      <w:r w:rsidRPr="00D640B7">
        <w:t xml:space="preserve">* OR </w:t>
      </w:r>
      <w:proofErr w:type="spellStart"/>
      <w:r w:rsidRPr="00D640B7">
        <w:t>immuniz</w:t>
      </w:r>
      <w:proofErr w:type="spellEnd"/>
      <w:r w:rsidRPr="00D640B7">
        <w:t xml:space="preserve">* OR </w:t>
      </w:r>
      <w:proofErr w:type="spellStart"/>
      <w:r w:rsidRPr="00D640B7">
        <w:t>immunis</w:t>
      </w:r>
      <w:proofErr w:type="spellEnd"/>
      <w:r w:rsidRPr="00D640B7">
        <w:t>* OR “</w:t>
      </w:r>
      <w:proofErr w:type="spellStart"/>
      <w:r w:rsidRPr="00D640B7">
        <w:t>Ehealth</w:t>
      </w:r>
      <w:proofErr w:type="spellEnd"/>
      <w:r w:rsidRPr="00D640B7">
        <w:t>” OR “</w:t>
      </w:r>
      <w:r w:rsidR="00DC4036" w:rsidRPr="00D640B7">
        <w:t>E-Health</w:t>
      </w:r>
      <w:r w:rsidRPr="00D640B7">
        <w:t>” OR “</w:t>
      </w:r>
      <w:proofErr w:type="spellStart"/>
      <w:r w:rsidRPr="00D640B7">
        <w:t>Mhealth</w:t>
      </w:r>
      <w:proofErr w:type="spellEnd"/>
      <w:r w:rsidRPr="00D640B7">
        <w:t>” OR “m-health” OR “Telehealth” OR “tele health” OR “</w:t>
      </w:r>
      <w:proofErr w:type="spellStart"/>
      <w:r w:rsidRPr="00D640B7">
        <w:t>Digihealth</w:t>
      </w:r>
      <w:proofErr w:type="spellEnd"/>
      <w:r w:rsidRPr="00D640B7">
        <w:t xml:space="preserve">” OR “digital health” OR “Help line” OR Helpline OR ( Risk N3 ( Sexual OR reproductive OR Alcohol* OR Drug* OR “Unprotected sex” OR “Unplanned sex” OR “Sexually transmitted” ) ) OR “health </w:t>
      </w:r>
      <w:proofErr w:type="spellStart"/>
      <w:r w:rsidRPr="00D640B7">
        <w:t>literac</w:t>
      </w:r>
      <w:proofErr w:type="spellEnd"/>
      <w:r w:rsidRPr="00D640B7">
        <w:t xml:space="preserve">*” OR “health information” OR “health education” OR “health program*” OR ( health N4 ( “support work*” OR “youth work*” OR “support group” OR “community support” OR “Crisis support” OR “family support” ) ) OR </w:t>
      </w:r>
      <w:proofErr w:type="spellStart"/>
      <w:r w:rsidRPr="00D640B7">
        <w:t>surger</w:t>
      </w:r>
      <w:proofErr w:type="spellEnd"/>
      <w:r w:rsidRPr="00D640B7">
        <w:t xml:space="preserve">* OR Admission OR “Outreach support” OR “Health check” OR “Health assessment” OR “home visit” OR “Community health” OR hospital* OR clinic* OR rehab* OR “health care” OR “healthcare” OR “health service*” OR </w:t>
      </w:r>
      <w:proofErr w:type="spellStart"/>
      <w:r w:rsidRPr="00D640B7">
        <w:t>emergenc</w:t>
      </w:r>
      <w:proofErr w:type="spellEnd"/>
      <w:r w:rsidRPr="00D640B7">
        <w:t>* OR “critical care” OR “acute care” OR “sub-acute care” OR “family practice” OR “general practice” OR “health cent*” OR “private practice” OR consult* OR appointment* OR “medical cent*" OR “primary care” OR “primary health care” OR “Bush nursing centre” ) OR</w:t>
      </w:r>
    </w:p>
    <w:p w14:paraId="6FFCD7C6" w14:textId="72480477" w:rsidR="002D5011" w:rsidRPr="00D640B7" w:rsidRDefault="002D5011" w:rsidP="00D640B7">
      <w:r w:rsidRPr="00D640B7">
        <w:t xml:space="preserve">TI ( </w:t>
      </w:r>
      <w:proofErr w:type="spellStart"/>
      <w:r w:rsidRPr="00D640B7">
        <w:t>pediatr</w:t>
      </w:r>
      <w:proofErr w:type="spellEnd"/>
      <w:r w:rsidRPr="00D640B7">
        <w:t xml:space="preserve">* OR </w:t>
      </w:r>
      <w:proofErr w:type="spellStart"/>
      <w:r w:rsidRPr="00D640B7">
        <w:t>hematol</w:t>
      </w:r>
      <w:proofErr w:type="spellEnd"/>
      <w:r w:rsidRPr="00D640B7">
        <w:t xml:space="preserve">* OR </w:t>
      </w:r>
      <w:proofErr w:type="spellStart"/>
      <w:r w:rsidRPr="00D640B7">
        <w:t>Paediat</w:t>
      </w:r>
      <w:proofErr w:type="spellEnd"/>
      <w:r w:rsidRPr="00D640B7">
        <w:t xml:space="preserve">* OR </w:t>
      </w:r>
      <w:proofErr w:type="spellStart"/>
      <w:r w:rsidRPr="00D640B7">
        <w:t>haematol</w:t>
      </w:r>
      <w:proofErr w:type="spellEnd"/>
      <w:r w:rsidRPr="00D640B7">
        <w:t xml:space="preserve">* OR Dermatol* OR </w:t>
      </w:r>
      <w:proofErr w:type="spellStart"/>
      <w:r w:rsidRPr="00D640B7">
        <w:t>Ophthalmol</w:t>
      </w:r>
      <w:proofErr w:type="spellEnd"/>
      <w:r w:rsidRPr="00D640B7">
        <w:t xml:space="preserve">* OR Pathology OR pathologies OR pathologist* OR </w:t>
      </w:r>
      <w:proofErr w:type="spellStart"/>
      <w:r w:rsidRPr="00D640B7">
        <w:t>nurs</w:t>
      </w:r>
      <w:proofErr w:type="spellEnd"/>
      <w:r w:rsidRPr="00D640B7">
        <w:t xml:space="preserve">* OR “health professional*” OR physician* OR doctor* OR psychologist* OR psychiatrist* OR specialist* OR </w:t>
      </w:r>
      <w:proofErr w:type="spellStart"/>
      <w:r w:rsidRPr="00D640B7">
        <w:t>oncolog</w:t>
      </w:r>
      <w:proofErr w:type="spellEnd"/>
      <w:r w:rsidRPr="00D640B7">
        <w:t xml:space="preserve">* OR GP OR clinician* OR </w:t>
      </w:r>
      <w:proofErr w:type="spellStart"/>
      <w:r w:rsidRPr="00D640B7">
        <w:t>Optometr</w:t>
      </w:r>
      <w:proofErr w:type="spellEnd"/>
      <w:r w:rsidRPr="00D640B7">
        <w:t xml:space="preserve">* OR </w:t>
      </w:r>
      <w:proofErr w:type="spellStart"/>
      <w:r w:rsidRPr="00D640B7">
        <w:t>Cardiolog</w:t>
      </w:r>
      <w:proofErr w:type="spellEnd"/>
      <w:r w:rsidRPr="00D640B7">
        <w:t xml:space="preserve">* OR </w:t>
      </w:r>
      <w:proofErr w:type="spellStart"/>
      <w:r w:rsidRPr="00D640B7">
        <w:t>midwif</w:t>
      </w:r>
      <w:proofErr w:type="spellEnd"/>
      <w:r w:rsidRPr="00D640B7">
        <w:t xml:space="preserve">* OR “diabetes educator” OR Endocrinol* OR </w:t>
      </w:r>
      <w:proofErr w:type="spellStart"/>
      <w:r w:rsidRPr="00D640B7">
        <w:t>Rheumatol</w:t>
      </w:r>
      <w:proofErr w:type="spellEnd"/>
      <w:r w:rsidRPr="00D640B7">
        <w:t xml:space="preserve">* OR </w:t>
      </w:r>
      <w:proofErr w:type="spellStart"/>
      <w:r w:rsidRPr="00D640B7">
        <w:t>Urolog</w:t>
      </w:r>
      <w:proofErr w:type="spellEnd"/>
      <w:r w:rsidRPr="00D640B7">
        <w:t>* OR </w:t>
      </w:r>
      <w:proofErr w:type="spellStart"/>
      <w:r w:rsidRPr="00D640B7">
        <w:t>Neurolog</w:t>
      </w:r>
      <w:proofErr w:type="spellEnd"/>
      <w:r w:rsidRPr="00D640B7">
        <w:t xml:space="preserve">* OR </w:t>
      </w:r>
      <w:proofErr w:type="spellStart"/>
      <w:r w:rsidRPr="00D640B7">
        <w:t>audiolog</w:t>
      </w:r>
      <w:proofErr w:type="spellEnd"/>
      <w:r w:rsidRPr="00D640B7">
        <w:t xml:space="preserve">* OR </w:t>
      </w:r>
      <w:proofErr w:type="spellStart"/>
      <w:r w:rsidRPr="00D640B7">
        <w:t>androlog</w:t>
      </w:r>
      <w:proofErr w:type="spellEnd"/>
      <w:r w:rsidRPr="00D640B7">
        <w:t xml:space="preserve">* OR Practitioner* OR  </w:t>
      </w:r>
      <w:proofErr w:type="spellStart"/>
      <w:r w:rsidRPr="00D640B7">
        <w:t>therap</w:t>
      </w:r>
      <w:proofErr w:type="spellEnd"/>
      <w:r w:rsidRPr="00D640B7">
        <w:t xml:space="preserve">* OR counsel* OR screen* OR </w:t>
      </w:r>
      <w:proofErr w:type="spellStart"/>
      <w:r w:rsidRPr="00D640B7">
        <w:t>diagnos</w:t>
      </w:r>
      <w:proofErr w:type="spellEnd"/>
      <w:r w:rsidRPr="00D640B7">
        <w:t xml:space="preserve">* OR intervention* OR Assessment* OR “health system” OR treat* OR </w:t>
      </w:r>
      <w:proofErr w:type="spellStart"/>
      <w:r w:rsidRPr="00D640B7">
        <w:t>Vaccinat</w:t>
      </w:r>
      <w:proofErr w:type="spellEnd"/>
      <w:r w:rsidRPr="00D640B7">
        <w:t xml:space="preserve">* OR </w:t>
      </w:r>
      <w:proofErr w:type="spellStart"/>
      <w:r w:rsidRPr="00D640B7">
        <w:t>immuniz</w:t>
      </w:r>
      <w:proofErr w:type="spellEnd"/>
      <w:r w:rsidRPr="00D640B7">
        <w:t xml:space="preserve">* OR </w:t>
      </w:r>
      <w:proofErr w:type="spellStart"/>
      <w:r w:rsidRPr="00D640B7">
        <w:t>immunis</w:t>
      </w:r>
      <w:proofErr w:type="spellEnd"/>
      <w:r w:rsidRPr="00D640B7">
        <w:t>* OR “</w:t>
      </w:r>
      <w:proofErr w:type="spellStart"/>
      <w:r w:rsidRPr="00D640B7">
        <w:t>Ehealth</w:t>
      </w:r>
      <w:proofErr w:type="spellEnd"/>
      <w:r w:rsidRPr="00D640B7">
        <w:t>” OR “</w:t>
      </w:r>
      <w:r w:rsidR="00DC4036" w:rsidRPr="00D640B7">
        <w:t>E-Health</w:t>
      </w:r>
      <w:r w:rsidRPr="00D640B7">
        <w:t>” OR “</w:t>
      </w:r>
      <w:proofErr w:type="spellStart"/>
      <w:r w:rsidRPr="00D640B7">
        <w:t>Mhealth</w:t>
      </w:r>
      <w:proofErr w:type="spellEnd"/>
      <w:r w:rsidRPr="00D640B7">
        <w:t>” OR “m-health” OR “Telehealth” OR “tele health” OR “</w:t>
      </w:r>
      <w:proofErr w:type="spellStart"/>
      <w:r w:rsidRPr="00D640B7">
        <w:t>Digihealth</w:t>
      </w:r>
      <w:proofErr w:type="spellEnd"/>
      <w:r w:rsidRPr="00D640B7">
        <w:t xml:space="preserve">” OR “digital health” OR “Help line” OR Helpline OR ( Risk N3 ( Sexual OR reproductive OR Alcohol* OR Drug* OR “Unprotected sex” OR “Unplanned sex” OR “Sexually transmitted” ) ) OR “health </w:t>
      </w:r>
      <w:proofErr w:type="spellStart"/>
      <w:r w:rsidRPr="00D640B7">
        <w:t>literac</w:t>
      </w:r>
      <w:proofErr w:type="spellEnd"/>
      <w:r w:rsidRPr="00D640B7">
        <w:t xml:space="preserve">*” OR “health information” OR “health education” OR “health program*” OR ( health N4 ( “support work*” OR “youth work*” OR “support group” OR “community support” OR “Crisis support” OR “family support” ) ) OR </w:t>
      </w:r>
      <w:proofErr w:type="spellStart"/>
      <w:r w:rsidRPr="00D640B7">
        <w:t>surger</w:t>
      </w:r>
      <w:proofErr w:type="spellEnd"/>
      <w:r w:rsidRPr="00D640B7">
        <w:t xml:space="preserve">* OR Admission OR “Outreach support” OR “Health check” OR “Health assessment” OR “home visit” OR “Community health” OR hospital* OR clinic* OR rehab* OR “health care” OR “healthcare” OR “health service*” OR </w:t>
      </w:r>
      <w:proofErr w:type="spellStart"/>
      <w:r w:rsidRPr="00D640B7">
        <w:t>emergenc</w:t>
      </w:r>
      <w:proofErr w:type="spellEnd"/>
      <w:r w:rsidRPr="00D640B7">
        <w:t>* OR “critical care” OR “acute care” OR “sub-acute care” OR “family practice” OR “general practice” OR “health cent*” OR “private practice” OR consult* OR appointment* OR “medical cent*" OR “primary care” OR “primary health care” OR “Bush nursing centre” ) OR</w:t>
      </w:r>
    </w:p>
    <w:p w14:paraId="51EEC230" w14:textId="77777777" w:rsidR="002D5011" w:rsidRPr="00D640B7" w:rsidRDefault="002D5011" w:rsidP="00D640B7">
      <w:r w:rsidRPr="00D640B7">
        <w:t xml:space="preserve">MH “nurses” OR MH “physicians” OR MH “health personnel” OR MH “surgeons” OR MH “general practitioners” OR MH “Counselling” OR MH “mass screening” OR MH “physical examination” OR MH “telemedicine” OR MH “self-help groups” OR MH “Health Literacy” OR MH “health education” OR MH “general surgery” OR MH “mental health services” OR MH “health services accessibility” OR MH “community health services” OR MH “Community health workers” OR MH “Community mental health services” OR MH “Preventative health services” OR MH “hospitals” OR MH “Nursing homes” OR MH “home care services” OR MH “primary health care” OR MH “emergency Service, Hospital” OR MH “critical care” OR MH “subacute care” OR MH “general practice” OR </w:t>
      </w:r>
    </w:p>
    <w:p w14:paraId="4F9C7DA2" w14:textId="77777777" w:rsidR="002D5011" w:rsidRPr="00D640B7" w:rsidRDefault="002D5011" w:rsidP="00D640B7">
      <w:r w:rsidRPr="00D640B7">
        <w:t>AND </w:t>
      </w:r>
    </w:p>
    <w:p w14:paraId="49096BC6" w14:textId="77777777" w:rsidR="002D5011" w:rsidRPr="00D640B7" w:rsidRDefault="002D5011" w:rsidP="00D640B7">
      <w:r w:rsidRPr="00D640B7">
        <w:t>AB </w:t>
      </w:r>
      <w:proofErr w:type="gramStart"/>
      <w:r w:rsidRPr="00D640B7">
        <w:t>( (</w:t>
      </w:r>
      <w:proofErr w:type="gramEnd"/>
      <w:r w:rsidRPr="00D640B7">
        <w:t> </w:t>
      </w:r>
      <w:proofErr w:type="spellStart"/>
      <w:r w:rsidRPr="00D640B7">
        <w:t>evaluat</w:t>
      </w:r>
      <w:proofErr w:type="spellEnd"/>
      <w:r w:rsidRPr="00D640B7">
        <w:t>* OR effect* or </w:t>
      </w:r>
      <w:proofErr w:type="spellStart"/>
      <w:r w:rsidRPr="00D640B7">
        <w:t>efficac</w:t>
      </w:r>
      <w:proofErr w:type="spellEnd"/>
      <w:r w:rsidRPr="00D640B7">
        <w:t>* ) N4 (</w:t>
      </w:r>
      <w:proofErr w:type="spellStart"/>
      <w:r w:rsidRPr="00D640B7">
        <w:t>intervent</w:t>
      </w:r>
      <w:proofErr w:type="spellEnd"/>
      <w:r w:rsidRPr="00D640B7">
        <w:t>* OR program* OR RCT* OR trial* OR pilot* OR </w:t>
      </w:r>
      <w:proofErr w:type="spellStart"/>
      <w:r w:rsidRPr="00D640B7">
        <w:t>randomi?ed</w:t>
      </w:r>
      <w:proofErr w:type="spellEnd"/>
      <w:r w:rsidRPr="00D640B7">
        <w:t>* ) ) OR  </w:t>
      </w:r>
    </w:p>
    <w:p w14:paraId="6906DF06" w14:textId="77777777" w:rsidR="002D5011" w:rsidRPr="00D640B7" w:rsidRDefault="002D5011" w:rsidP="00D640B7">
      <w:r w:rsidRPr="00D640B7">
        <w:t>TI </w:t>
      </w:r>
      <w:proofErr w:type="gramStart"/>
      <w:r w:rsidRPr="00D640B7">
        <w:t>( (</w:t>
      </w:r>
      <w:proofErr w:type="gramEnd"/>
      <w:r w:rsidRPr="00D640B7">
        <w:t> </w:t>
      </w:r>
      <w:proofErr w:type="spellStart"/>
      <w:r w:rsidRPr="00D640B7">
        <w:t>evaluat</w:t>
      </w:r>
      <w:proofErr w:type="spellEnd"/>
      <w:r w:rsidRPr="00D640B7">
        <w:t xml:space="preserve">* OR effect* or </w:t>
      </w:r>
      <w:proofErr w:type="spellStart"/>
      <w:r w:rsidRPr="00D640B7">
        <w:t>efficac</w:t>
      </w:r>
      <w:proofErr w:type="spellEnd"/>
      <w:r w:rsidRPr="00D640B7">
        <w:t>* ) N4 (</w:t>
      </w:r>
      <w:proofErr w:type="spellStart"/>
      <w:r w:rsidRPr="00D640B7">
        <w:t>intervent</w:t>
      </w:r>
      <w:proofErr w:type="spellEnd"/>
      <w:r w:rsidRPr="00D640B7">
        <w:t>* OR program* OR RCT* OR trial* OR pilot* OR </w:t>
      </w:r>
      <w:proofErr w:type="spellStart"/>
      <w:r w:rsidRPr="00D640B7">
        <w:t>randomi?ed</w:t>
      </w:r>
      <w:proofErr w:type="spellEnd"/>
      <w:r w:rsidRPr="00D640B7">
        <w:t>* ) ) OR </w:t>
      </w:r>
    </w:p>
    <w:p w14:paraId="66042C6C" w14:textId="77777777" w:rsidR="002D5011" w:rsidRPr="00D640B7" w:rsidRDefault="002D5011" w:rsidP="00D640B7">
      <w:r w:rsidRPr="00D640B7">
        <w:t xml:space="preserve">AB </w:t>
      </w:r>
      <w:proofErr w:type="gramStart"/>
      <w:r w:rsidRPr="00D640B7">
        <w:t>( “</w:t>
      </w:r>
      <w:proofErr w:type="spellStart"/>
      <w:proofErr w:type="gramEnd"/>
      <w:r w:rsidRPr="00D640B7">
        <w:t>increas</w:t>
      </w:r>
      <w:proofErr w:type="spellEnd"/>
      <w:r w:rsidRPr="00D640B7">
        <w:t>* visit*” OR “</w:t>
      </w:r>
      <w:proofErr w:type="spellStart"/>
      <w:r w:rsidRPr="00D640B7">
        <w:t>decreas</w:t>
      </w:r>
      <w:proofErr w:type="spellEnd"/>
      <w:r w:rsidRPr="00D640B7">
        <w:t>* visit*” OR “</w:t>
      </w:r>
      <w:proofErr w:type="spellStart"/>
      <w:r w:rsidRPr="00D640B7">
        <w:t>increas</w:t>
      </w:r>
      <w:proofErr w:type="spellEnd"/>
      <w:r w:rsidRPr="00D640B7">
        <w:t>* usage” OR “</w:t>
      </w:r>
      <w:proofErr w:type="spellStart"/>
      <w:r w:rsidRPr="00D640B7">
        <w:t>decreas</w:t>
      </w:r>
      <w:proofErr w:type="spellEnd"/>
      <w:r w:rsidRPr="00D640B7">
        <w:t>* usage” OR “</w:t>
      </w:r>
      <w:proofErr w:type="spellStart"/>
      <w:r w:rsidRPr="00D640B7">
        <w:t>increas</w:t>
      </w:r>
      <w:proofErr w:type="spellEnd"/>
      <w:r w:rsidRPr="00D640B7">
        <w:t>* use*” OR “</w:t>
      </w:r>
      <w:proofErr w:type="spellStart"/>
      <w:r w:rsidRPr="00D640B7">
        <w:t>decreas</w:t>
      </w:r>
      <w:proofErr w:type="spellEnd"/>
      <w:r w:rsidRPr="00D640B7">
        <w:t xml:space="preserve">* use*” OR “Health practitioner confidence” OR “Health practitioner competence” OR </w:t>
      </w:r>
      <w:proofErr w:type="spellStart"/>
      <w:r w:rsidRPr="00D640B7">
        <w:t>Participat</w:t>
      </w:r>
      <w:proofErr w:type="spellEnd"/>
      <w:r w:rsidRPr="00D640B7">
        <w:t xml:space="preserve">* OR Adhere* OR </w:t>
      </w:r>
      <w:proofErr w:type="spellStart"/>
      <w:r w:rsidRPr="00D640B7">
        <w:t>Engag</w:t>
      </w:r>
      <w:proofErr w:type="spellEnd"/>
      <w:r w:rsidRPr="00D640B7">
        <w:t xml:space="preserve">* OR </w:t>
      </w:r>
      <w:proofErr w:type="spellStart"/>
      <w:r w:rsidRPr="00D640B7">
        <w:t>Complian</w:t>
      </w:r>
      <w:proofErr w:type="spellEnd"/>
      <w:r w:rsidRPr="00D640B7">
        <w:t xml:space="preserve">* OR Attend* OR Consult* OR </w:t>
      </w:r>
      <w:proofErr w:type="spellStart"/>
      <w:r w:rsidRPr="00D640B7">
        <w:t>Participat</w:t>
      </w:r>
      <w:proofErr w:type="spellEnd"/>
      <w:r w:rsidRPr="00D640B7">
        <w:t xml:space="preserve">* OR “Contact rate*” OR Attrition OR “drop out*” OR Success OR </w:t>
      </w:r>
      <w:proofErr w:type="spellStart"/>
      <w:r w:rsidRPr="00D640B7">
        <w:t>Opportunit</w:t>
      </w:r>
      <w:proofErr w:type="spellEnd"/>
      <w:r w:rsidRPr="00D640B7">
        <w:t>* OR access* ) OR </w:t>
      </w:r>
    </w:p>
    <w:p w14:paraId="4999EEB3" w14:textId="77777777" w:rsidR="002D5011" w:rsidRPr="00D640B7" w:rsidRDefault="002D5011" w:rsidP="00D640B7">
      <w:r w:rsidRPr="00D640B7">
        <w:lastRenderedPageBreak/>
        <w:t xml:space="preserve">TI </w:t>
      </w:r>
      <w:proofErr w:type="gramStart"/>
      <w:r w:rsidRPr="00D640B7">
        <w:t>( “</w:t>
      </w:r>
      <w:proofErr w:type="spellStart"/>
      <w:proofErr w:type="gramEnd"/>
      <w:r w:rsidRPr="00D640B7">
        <w:t>increas</w:t>
      </w:r>
      <w:proofErr w:type="spellEnd"/>
      <w:r w:rsidRPr="00D640B7">
        <w:t>* visit*” OR “</w:t>
      </w:r>
      <w:proofErr w:type="spellStart"/>
      <w:r w:rsidRPr="00D640B7">
        <w:t>decreas</w:t>
      </w:r>
      <w:proofErr w:type="spellEnd"/>
      <w:r w:rsidRPr="00D640B7">
        <w:t>* visit*” OR “</w:t>
      </w:r>
      <w:proofErr w:type="spellStart"/>
      <w:r w:rsidRPr="00D640B7">
        <w:t>increas</w:t>
      </w:r>
      <w:proofErr w:type="spellEnd"/>
      <w:r w:rsidRPr="00D640B7">
        <w:t>* usage” OR “</w:t>
      </w:r>
      <w:proofErr w:type="spellStart"/>
      <w:r w:rsidRPr="00D640B7">
        <w:t>decreas</w:t>
      </w:r>
      <w:proofErr w:type="spellEnd"/>
      <w:r w:rsidRPr="00D640B7">
        <w:t>* usage” OR “</w:t>
      </w:r>
      <w:proofErr w:type="spellStart"/>
      <w:r w:rsidRPr="00D640B7">
        <w:t>increas</w:t>
      </w:r>
      <w:proofErr w:type="spellEnd"/>
      <w:r w:rsidRPr="00D640B7">
        <w:t>* use*” OR “</w:t>
      </w:r>
      <w:proofErr w:type="spellStart"/>
      <w:r w:rsidRPr="00D640B7">
        <w:t>decreas</w:t>
      </w:r>
      <w:proofErr w:type="spellEnd"/>
      <w:r w:rsidRPr="00D640B7">
        <w:t xml:space="preserve">* use*” OR “Health practitioner confidence” OR “Health practitioner competence” OR </w:t>
      </w:r>
      <w:proofErr w:type="spellStart"/>
      <w:r w:rsidRPr="00D640B7">
        <w:t>Participat</w:t>
      </w:r>
      <w:proofErr w:type="spellEnd"/>
      <w:r w:rsidRPr="00D640B7">
        <w:t xml:space="preserve">* OR Adhere*  OR </w:t>
      </w:r>
      <w:proofErr w:type="spellStart"/>
      <w:r w:rsidRPr="00D640B7">
        <w:t>Engag</w:t>
      </w:r>
      <w:proofErr w:type="spellEnd"/>
      <w:r w:rsidRPr="00D640B7">
        <w:t xml:space="preserve">* OR </w:t>
      </w:r>
      <w:proofErr w:type="spellStart"/>
      <w:r w:rsidRPr="00D640B7">
        <w:t>Complian</w:t>
      </w:r>
      <w:proofErr w:type="spellEnd"/>
      <w:r w:rsidRPr="00D640B7">
        <w:t xml:space="preserve">* OR Attend* OR Consult* OR “Contact rate*” OR Attrition OR “drop out*” OR Success OR </w:t>
      </w:r>
      <w:proofErr w:type="spellStart"/>
      <w:r w:rsidRPr="00D640B7">
        <w:t>Opportunit</w:t>
      </w:r>
      <w:proofErr w:type="spellEnd"/>
      <w:r w:rsidRPr="00D640B7">
        <w:t>* OR access* ) OR </w:t>
      </w:r>
    </w:p>
    <w:p w14:paraId="5B0AE354" w14:textId="77777777" w:rsidR="002D5011" w:rsidRPr="00D640B7" w:rsidRDefault="002D5011" w:rsidP="00D640B7">
      <w:r w:rsidRPr="00D640B7">
        <w:t xml:space="preserve">AB </w:t>
      </w:r>
      <w:proofErr w:type="gramStart"/>
      <w:r w:rsidRPr="00D640B7">
        <w:t>( “</w:t>
      </w:r>
      <w:proofErr w:type="gramEnd"/>
      <w:r w:rsidRPr="00D640B7">
        <w:t>Did Not Attend” OR “Left at own risk” OR Utilisation OR utilization OR “Patient experience” OR Involve* OR "tailored services" OR "relevant support" OR "culturally competent" OR “mentor*” ) OR </w:t>
      </w:r>
    </w:p>
    <w:p w14:paraId="20964C22" w14:textId="77777777" w:rsidR="002D5011" w:rsidRPr="00D640B7" w:rsidRDefault="002D5011" w:rsidP="00D640B7">
      <w:r w:rsidRPr="00D640B7">
        <w:t xml:space="preserve">TI </w:t>
      </w:r>
      <w:proofErr w:type="gramStart"/>
      <w:r w:rsidRPr="00D640B7">
        <w:t>( “</w:t>
      </w:r>
      <w:proofErr w:type="gramEnd"/>
      <w:r w:rsidRPr="00D640B7">
        <w:t>Did Not Attend” OR “Left at own risk” OR Utilisation OR utilization OR “Patient experience” OR Involve* OR "tailored services" OR "relevant support" OR "culturally competent" OR “mentor*” )  OR</w:t>
      </w:r>
    </w:p>
    <w:p w14:paraId="559DD948" w14:textId="77777777" w:rsidR="002D5011" w:rsidRPr="00D640B7" w:rsidRDefault="002D5011" w:rsidP="00D640B7">
      <w:r w:rsidRPr="00D640B7">
        <w:t>MH “Patient participation” OR MH “patient compliance” OR MH “Patient acceptance of Health care” OR MH “Treatment Adherence and compliance” OR MH “treatment refusal” OR MH “patient satisfaction” OR MH “patient dropouts” OR MH “no-show patients” OR MH “medication adherence” OR MH “attitude to Health</w:t>
      </w:r>
      <w:proofErr w:type="gramStart"/>
      <w:r w:rsidRPr="00D640B7">
        <w:t>” )</w:t>
      </w:r>
      <w:proofErr w:type="gramEnd"/>
      <w:r w:rsidRPr="00D640B7">
        <w:t xml:space="preserve"> OR  </w:t>
      </w:r>
    </w:p>
    <w:p w14:paraId="1E283FEC" w14:textId="77777777" w:rsidR="002D5011" w:rsidRPr="00D640B7" w:rsidRDefault="002D5011" w:rsidP="00D640B7">
      <w:r w:rsidRPr="00D640B7">
        <w:t>AND</w:t>
      </w:r>
    </w:p>
    <w:p w14:paraId="0701C131" w14:textId="77777777" w:rsidR="002D5011" w:rsidRPr="00D640B7" w:rsidRDefault="002D5011" w:rsidP="00D640B7">
      <w:r w:rsidRPr="00D640B7">
        <w:t>AB (“</w:t>
      </w:r>
      <w:proofErr w:type="spellStart"/>
      <w:r w:rsidRPr="00D640B7">
        <w:t>systemati</w:t>
      </w:r>
      <w:proofErr w:type="spellEnd"/>
      <w:r w:rsidRPr="00D640B7">
        <w:t xml:space="preserve">* review” OR “comprehensive review” OR “literature review” OR “rapid review” OR “critical review” OR “scoping review” OR “narrative review” OR “mapping review” OR “state-of-the-art* review” OR “umbrella review” OR “meta </w:t>
      </w:r>
      <w:proofErr w:type="spellStart"/>
      <w:r w:rsidRPr="00D640B7">
        <w:t>analys</w:t>
      </w:r>
      <w:proofErr w:type="spellEnd"/>
      <w:r w:rsidRPr="00D640B7">
        <w:t>*” OR meta-</w:t>
      </w:r>
      <w:proofErr w:type="spellStart"/>
      <w:r w:rsidRPr="00D640B7">
        <w:t>analys</w:t>
      </w:r>
      <w:proofErr w:type="spellEnd"/>
      <w:r w:rsidRPr="00D640B7">
        <w:t>* OR “meta synth*” OR meta-synth* OR “Mixed-method* review” OR “Mixed studies review”  OR “comprehensive search” OR “systematic search” OR “scoping search” OR “umbrella search” OR “rapid search” OR “critical search” OR “literature search” OR “comprehensive search” OR “systematic search” OR “scoping search” OR “umbrella search” OR “rapid search” OR “critical search” OR “literature search”) OR</w:t>
      </w:r>
    </w:p>
    <w:p w14:paraId="1B04499D" w14:textId="0280E2BF" w:rsidR="002D5011" w:rsidRPr="00D640B7" w:rsidRDefault="002D5011" w:rsidP="00D640B7">
      <w:r w:rsidRPr="00D640B7">
        <w:t>TI (“</w:t>
      </w:r>
      <w:proofErr w:type="spellStart"/>
      <w:r w:rsidRPr="00D640B7">
        <w:t>systemati</w:t>
      </w:r>
      <w:proofErr w:type="spellEnd"/>
      <w:r w:rsidRPr="00D640B7">
        <w:t xml:space="preserve">* review” OR “comprehensive review” OR “literature review” OR “rapid review” OR “critical review” OR “scoping review” OR “narrative review” OR “mapping review” OR “state-of-the-art* review” OR “umbrella review” OR “meta </w:t>
      </w:r>
      <w:proofErr w:type="spellStart"/>
      <w:r w:rsidRPr="00D640B7">
        <w:t>analys</w:t>
      </w:r>
      <w:proofErr w:type="spellEnd"/>
      <w:r w:rsidRPr="00D640B7">
        <w:t>*” OR meta-</w:t>
      </w:r>
      <w:proofErr w:type="spellStart"/>
      <w:r w:rsidRPr="00D640B7">
        <w:t>analys</w:t>
      </w:r>
      <w:proofErr w:type="spellEnd"/>
      <w:r w:rsidRPr="00D640B7">
        <w:t xml:space="preserve">* OR “meta synth*” OR meta-synth* OR “Mixed-method* review” OR “Mixed studies review”  OR “comprehensive search” OR “systematic search” OR “scoping search” OR “umbrella search” OR “rapid search” OR “critical search” OR “literature search” OR “comprehensive search” OR “systematic search” OR “scoping search” OR “umbrella search” OR “rapid search” OR “critical search” OR “literature search”) </w:t>
      </w:r>
    </w:p>
    <w:p w14:paraId="7746A6A4" w14:textId="09161EAA" w:rsidR="002D5011" w:rsidRPr="00DF191F" w:rsidRDefault="002D5011" w:rsidP="00E10E30">
      <w:r w:rsidRPr="00DF191F">
        <w:br w:type="page"/>
      </w:r>
    </w:p>
    <w:p w14:paraId="33D7B0EB" w14:textId="6E24B72B" w:rsidR="002D5011" w:rsidRPr="00DF191F" w:rsidRDefault="002D5011" w:rsidP="00C82AF1">
      <w:pPr>
        <w:pStyle w:val="Heading3"/>
        <w:rPr>
          <w:lang w:val="en-AU"/>
        </w:rPr>
      </w:pPr>
      <w:bookmarkStart w:id="254" w:name="_Toc141194797"/>
      <w:r w:rsidRPr="00DF191F">
        <w:rPr>
          <w:lang w:val="en-AU"/>
        </w:rPr>
        <w:lastRenderedPageBreak/>
        <w:t>Appendix C – Grey Literature Google Search Syntax</w:t>
      </w:r>
      <w:bookmarkEnd w:id="254"/>
    </w:p>
    <w:p w14:paraId="5CE51547" w14:textId="18D5F86B" w:rsidR="002D5011" w:rsidRPr="00DF191F" w:rsidRDefault="002D5011" w:rsidP="00E10E30">
      <w:pPr>
        <w:rPr>
          <w:rFonts w:asciiTheme="minorHAnsi" w:hAnsiTheme="minorHAnsi"/>
        </w:rPr>
      </w:pPr>
      <w:r w:rsidRPr="00DF191F">
        <w:t>Search date: 02/12/19</w:t>
      </w:r>
    </w:p>
    <w:p w14:paraId="2DAABB38" w14:textId="29C1A548" w:rsidR="002D5011" w:rsidRPr="00DF191F" w:rsidRDefault="002D5011" w:rsidP="00E10E30">
      <w:r w:rsidRPr="00DF191F">
        <w:t>Search terms: men + "health system" OR "health service" OR barrier OR facilitator OR access OR "help-seeking"</w:t>
      </w:r>
    </w:p>
    <w:p w14:paraId="0329EC20" w14:textId="79AB37B3" w:rsidR="002D5011" w:rsidRPr="00DF191F" w:rsidRDefault="002D5011" w:rsidP="00E10E30">
      <w:r w:rsidRPr="00DF191F">
        <w:t>Limiters: PDF only</w:t>
      </w:r>
    </w:p>
    <w:p w14:paraId="7A542AB0" w14:textId="36D483B9" w:rsidR="002D5011" w:rsidRPr="00DF191F" w:rsidRDefault="002D5011" w:rsidP="00E10E30">
      <w:r w:rsidRPr="00DF191F">
        <w:t xml:space="preserve">Year: 2000-01-01 </w:t>
      </w:r>
      <w:r w:rsidR="00D640B7">
        <w:t>–</w:t>
      </w:r>
      <w:r w:rsidRPr="00DF191F">
        <w:t xml:space="preserve"> 2019-12-31</w:t>
      </w:r>
    </w:p>
    <w:p w14:paraId="0C1C28D6" w14:textId="6BACC7B6" w:rsidR="002D5011" w:rsidRPr="00DF191F" w:rsidRDefault="002D5011" w:rsidP="007D11F9">
      <w:r w:rsidRPr="00DF191F">
        <w:br w:type="page"/>
      </w:r>
    </w:p>
    <w:p w14:paraId="1FD9FFFE" w14:textId="7D95E77E" w:rsidR="00503164" w:rsidRPr="00DF191F" w:rsidRDefault="004A48AB" w:rsidP="00C82AF1">
      <w:pPr>
        <w:pStyle w:val="Heading3"/>
        <w:rPr>
          <w:lang w:val="en-AU"/>
        </w:rPr>
      </w:pPr>
      <w:bookmarkStart w:id="255" w:name="_Toc141194798"/>
      <w:r w:rsidRPr="00DF191F">
        <w:rPr>
          <w:lang w:val="en-AU"/>
        </w:rPr>
        <w:lastRenderedPageBreak/>
        <w:t>Appendix D – Australian Search Result Reference List</w:t>
      </w:r>
      <w:bookmarkEnd w:id="255"/>
    </w:p>
    <w:p w14:paraId="093E72BE" w14:textId="77777777" w:rsidR="00503164" w:rsidRPr="00DF191F" w:rsidRDefault="00503164" w:rsidP="00E10E30">
      <w:pPr>
        <w:pStyle w:val="EndNoteBibliography"/>
        <w:rPr>
          <w:lang w:val="en-AU"/>
        </w:rPr>
      </w:pPr>
      <w:r w:rsidRPr="00DF191F">
        <w:rPr>
          <w:rFonts w:ascii="Calibri" w:hAnsi="Calibri"/>
          <w:lang w:val="en-AU"/>
        </w:rPr>
        <w:fldChar w:fldCharType="begin"/>
      </w:r>
      <w:r w:rsidRPr="00DF191F">
        <w:rPr>
          <w:lang w:val="en-AU"/>
        </w:rPr>
        <w:instrText xml:space="preserve"> ADDIN EN.REFLIST </w:instrText>
      </w:r>
      <w:r w:rsidRPr="00DF191F">
        <w:rPr>
          <w:rFonts w:ascii="Calibri" w:hAnsi="Calibri"/>
          <w:lang w:val="en-AU"/>
        </w:rPr>
        <w:fldChar w:fldCharType="separate"/>
      </w:r>
      <w:r w:rsidRPr="00DF191F">
        <w:rPr>
          <w:lang w:val="en-AU"/>
        </w:rPr>
        <w:t xml:space="preserve">Achat, H. M., Thomas, P., Close, G. R., Moerkerken, L. R., &amp; Harris, M. F. (2010). General health care service utilisation: where, when and by whom in a socioeconomically disadvantaged population. </w:t>
      </w:r>
      <w:r w:rsidRPr="00DF191F">
        <w:rPr>
          <w:i/>
          <w:lang w:val="en-AU"/>
        </w:rPr>
        <w:t>Australian Journal Of Primary Health, 16</w:t>
      </w:r>
      <w:r w:rsidRPr="00DF191F">
        <w:rPr>
          <w:lang w:val="en-AU"/>
        </w:rPr>
        <w:t xml:space="preserve">(2), 132-140. </w:t>
      </w:r>
    </w:p>
    <w:p w14:paraId="3BC490BB" w14:textId="77777777" w:rsidR="00503164" w:rsidRPr="00DF191F" w:rsidRDefault="00503164" w:rsidP="00E10E30">
      <w:pPr>
        <w:pStyle w:val="EndNoteBibliography"/>
        <w:rPr>
          <w:lang w:val="en-AU"/>
        </w:rPr>
      </w:pPr>
      <w:r w:rsidRPr="00DF191F">
        <w:rPr>
          <w:lang w:val="en-AU"/>
        </w:rPr>
        <w:t xml:space="preserve">Adams, M., de Kretser, D., &amp; Holden C. (2003). Male sexual and reproductive health among the Aboriginal and Torres Strait Islander population. </w:t>
      </w:r>
      <w:r w:rsidRPr="00DF191F">
        <w:rPr>
          <w:i/>
          <w:lang w:val="en-AU"/>
        </w:rPr>
        <w:t>Rural And Remote Health, 3</w:t>
      </w:r>
      <w:r w:rsidRPr="00DF191F">
        <w:rPr>
          <w:lang w:val="en-AU"/>
        </w:rPr>
        <w:t xml:space="preserve">(2), 153. </w:t>
      </w:r>
    </w:p>
    <w:p w14:paraId="7EF12820" w14:textId="77777777" w:rsidR="00503164" w:rsidRPr="00DF191F" w:rsidRDefault="00503164" w:rsidP="00E10E30">
      <w:pPr>
        <w:pStyle w:val="EndNoteBibliography"/>
        <w:rPr>
          <w:lang w:val="en-AU"/>
        </w:rPr>
      </w:pPr>
      <w:r w:rsidRPr="00DF191F">
        <w:rPr>
          <w:lang w:val="en-AU"/>
        </w:rPr>
        <w:t xml:space="preserve">Aitken, J. F., Youl, P. H., Janda, M., Lowe, J. B., Ring, I. T., &amp; Elwood, M. (2006). Increase in skin cancer screening during a community-based randomized intervention trial. </w:t>
      </w:r>
      <w:r w:rsidRPr="00DF191F">
        <w:rPr>
          <w:i/>
          <w:lang w:val="en-AU"/>
        </w:rPr>
        <w:t>International Journal Of Cancer, 118</w:t>
      </w:r>
      <w:r w:rsidRPr="00DF191F">
        <w:rPr>
          <w:lang w:val="en-AU"/>
        </w:rPr>
        <w:t>(4), 1010-1016. doi:10.1002/ijc.21455</w:t>
      </w:r>
    </w:p>
    <w:p w14:paraId="049D5DCC" w14:textId="77777777" w:rsidR="00503164" w:rsidRPr="00DF191F" w:rsidRDefault="00503164" w:rsidP="00E10E30">
      <w:pPr>
        <w:pStyle w:val="EndNoteBibliography"/>
        <w:rPr>
          <w:lang w:val="en-AU"/>
        </w:rPr>
      </w:pPr>
      <w:r w:rsidRPr="00DF191F">
        <w:rPr>
          <w:lang w:val="en-AU"/>
        </w:rPr>
        <w:t xml:space="preserve">Alexi, N. A., &amp; Moore, K. A. (2016). Seeking help for mental illness: A qualitative study among Greek-Australians and Anglo-Australians. </w:t>
      </w:r>
      <w:r w:rsidRPr="00DF191F">
        <w:rPr>
          <w:i/>
          <w:lang w:val="en-AU"/>
        </w:rPr>
        <w:t>Hellenic Journal of Psychology, 13</w:t>
      </w:r>
      <w:r w:rsidRPr="00DF191F">
        <w:rPr>
          <w:lang w:val="en-AU"/>
        </w:rPr>
        <w:t xml:space="preserve">(1), 1-12. </w:t>
      </w:r>
    </w:p>
    <w:p w14:paraId="24240C7D" w14:textId="77777777" w:rsidR="00503164" w:rsidRPr="00DF191F" w:rsidRDefault="00503164" w:rsidP="00E10E30">
      <w:pPr>
        <w:pStyle w:val="EndNoteBibliography"/>
        <w:rPr>
          <w:lang w:val="en-AU"/>
        </w:rPr>
      </w:pPr>
      <w:r w:rsidRPr="00DF191F">
        <w:rPr>
          <w:lang w:val="en-AU"/>
        </w:rPr>
        <w:t xml:space="preserve">Ali, H., Donovan, B., Fairley, C. K., Chen, M. Y., O'Connor, C. C., Grulich, A. E., . . . Guy, R. J. (2013). Increasing access by priority populations to Australian sexual health clinics. </w:t>
      </w:r>
      <w:r w:rsidRPr="00DF191F">
        <w:rPr>
          <w:i/>
          <w:lang w:val="en-AU"/>
        </w:rPr>
        <w:t>Sexually Transmitted Diseases, 40</w:t>
      </w:r>
      <w:r w:rsidRPr="00DF191F">
        <w:rPr>
          <w:lang w:val="en-AU"/>
        </w:rPr>
        <w:t>(10), 819-821. doi:10.1097/OLQ.0000000000000015</w:t>
      </w:r>
    </w:p>
    <w:p w14:paraId="15FFE5CA" w14:textId="77777777" w:rsidR="00503164" w:rsidRPr="00DF191F" w:rsidRDefault="00503164" w:rsidP="00E10E30">
      <w:pPr>
        <w:pStyle w:val="EndNoteBibliography"/>
        <w:rPr>
          <w:lang w:val="en-AU"/>
        </w:rPr>
      </w:pPr>
      <w:r w:rsidRPr="00DF191F">
        <w:rPr>
          <w:lang w:val="en-AU"/>
        </w:rPr>
        <w:t xml:space="preserve">Alston, M., &amp; Kent, J. (2008). The Big Dry: The link between rural masculinities and poor health outcomes for farming men. </w:t>
      </w:r>
      <w:r w:rsidRPr="00DF191F">
        <w:rPr>
          <w:i/>
          <w:lang w:val="en-AU"/>
        </w:rPr>
        <w:t>Journal of Sociology, 44</w:t>
      </w:r>
      <w:r w:rsidRPr="00DF191F">
        <w:rPr>
          <w:lang w:val="en-AU"/>
        </w:rPr>
        <w:t>, 133-147. doi:10.1177/1440783308089166</w:t>
      </w:r>
    </w:p>
    <w:p w14:paraId="151F29B6" w14:textId="77777777" w:rsidR="00503164" w:rsidRPr="00DF191F" w:rsidRDefault="00503164" w:rsidP="00E10E30">
      <w:pPr>
        <w:pStyle w:val="EndNoteBibliography"/>
        <w:rPr>
          <w:lang w:val="en-AU"/>
        </w:rPr>
      </w:pPr>
      <w:r w:rsidRPr="00DF191F">
        <w:rPr>
          <w:lang w:val="en-AU"/>
        </w:rPr>
        <w:t xml:space="preserve">Anderson, J. (2009). Cultural liaison workers: learnings from the Mensline Australia Cultural X Change Project. </w:t>
      </w:r>
      <w:r w:rsidRPr="00DF191F">
        <w:rPr>
          <w:i/>
          <w:lang w:val="en-AU"/>
        </w:rPr>
        <w:t xml:space="preserve">Family Relationships Quarterly </w:t>
      </w:r>
      <w:r w:rsidRPr="00DF191F">
        <w:rPr>
          <w:lang w:val="en-AU"/>
        </w:rPr>
        <w:t xml:space="preserve">(12), 3-6. </w:t>
      </w:r>
    </w:p>
    <w:p w14:paraId="678FEEDA" w14:textId="77777777" w:rsidR="00503164" w:rsidRPr="00DF191F" w:rsidRDefault="00503164" w:rsidP="00E10E30">
      <w:pPr>
        <w:pStyle w:val="EndNoteBibliography"/>
        <w:rPr>
          <w:lang w:val="en-AU"/>
        </w:rPr>
      </w:pPr>
      <w:r w:rsidRPr="00DF191F">
        <w:rPr>
          <w:lang w:val="en-AU"/>
        </w:rPr>
        <w:t xml:space="preserve">Anderson, J., Wilson, D., Templeton, D. J., Grulich, A., Carter, R., &amp; Kaldor, J. (2009). Cost-effectiveness of adult circumcision in a resource-rich setting for HIV prevention among men who have sex with men. </w:t>
      </w:r>
      <w:r w:rsidRPr="00DF191F">
        <w:rPr>
          <w:i/>
          <w:lang w:val="en-AU"/>
        </w:rPr>
        <w:t>The Journal Of Infectious Diseases, 200</w:t>
      </w:r>
      <w:r w:rsidRPr="00DF191F">
        <w:rPr>
          <w:lang w:val="en-AU"/>
        </w:rPr>
        <w:t>(12), 1803-1812. doi:10.1086/648472</w:t>
      </w:r>
    </w:p>
    <w:p w14:paraId="17CB02D4" w14:textId="77777777" w:rsidR="00503164" w:rsidRPr="00DF191F" w:rsidRDefault="00503164" w:rsidP="00E10E30">
      <w:pPr>
        <w:pStyle w:val="EndNoteBibliography"/>
        <w:rPr>
          <w:lang w:val="en-AU"/>
        </w:rPr>
      </w:pPr>
      <w:r w:rsidRPr="00DF191F">
        <w:rPr>
          <w:lang w:val="en-AU"/>
        </w:rPr>
        <w:t xml:space="preserve">Aoun, S., Donovan, R. J., Johnson, L., &amp; Egger, G. (2002). Preventive care in the context of men's health. </w:t>
      </w:r>
      <w:r w:rsidRPr="00DF191F">
        <w:rPr>
          <w:i/>
          <w:lang w:val="en-AU"/>
        </w:rPr>
        <w:t>Journal Of Health Psychology, 7</w:t>
      </w:r>
      <w:r w:rsidRPr="00DF191F">
        <w:rPr>
          <w:lang w:val="en-AU"/>
        </w:rPr>
        <w:t>(3), 243-252. doi:10.1177/1359105302007003219</w:t>
      </w:r>
    </w:p>
    <w:p w14:paraId="62384C7D" w14:textId="77777777" w:rsidR="00503164" w:rsidRPr="00DF191F" w:rsidRDefault="00503164" w:rsidP="00E10E30">
      <w:pPr>
        <w:pStyle w:val="EndNoteBibliography"/>
        <w:rPr>
          <w:lang w:val="en-AU"/>
        </w:rPr>
      </w:pPr>
      <w:r w:rsidRPr="00DF191F">
        <w:rPr>
          <w:lang w:val="en-AU"/>
        </w:rPr>
        <w:t xml:space="preserve">Aoun, S., &amp; Johnson, L. (2002). Men's health promotion by general practitioners in a workplace setting. </w:t>
      </w:r>
      <w:r w:rsidRPr="00DF191F">
        <w:rPr>
          <w:i/>
          <w:lang w:val="en-AU"/>
        </w:rPr>
        <w:t>The Australian Journal Of Rural Health, 10</w:t>
      </w:r>
      <w:r w:rsidRPr="00DF191F">
        <w:rPr>
          <w:lang w:val="en-AU"/>
        </w:rPr>
        <w:t>(6), 268-272. doi:10.1046/j.1440-1584.2002.00492.x</w:t>
      </w:r>
    </w:p>
    <w:p w14:paraId="24DB5092" w14:textId="77777777" w:rsidR="00503164" w:rsidRPr="00DF191F" w:rsidRDefault="00503164" w:rsidP="00E10E30">
      <w:pPr>
        <w:pStyle w:val="EndNoteBibliography"/>
        <w:rPr>
          <w:lang w:val="en-AU"/>
        </w:rPr>
      </w:pPr>
      <w:r w:rsidRPr="00DF191F">
        <w:rPr>
          <w:lang w:val="en-AU"/>
        </w:rPr>
        <w:t xml:space="preserve">Aoun, S., Osseiran-Moisson, R., Collins, F., Newton, R., &amp; Newton, M. (2009). A self-management concept for men at the community level: The 'waist' disposal challenge. </w:t>
      </w:r>
      <w:r w:rsidRPr="00DF191F">
        <w:rPr>
          <w:i/>
          <w:lang w:val="en-AU"/>
        </w:rPr>
        <w:t>Journal Of Health Psychology, 14</w:t>
      </w:r>
      <w:r w:rsidRPr="00DF191F">
        <w:rPr>
          <w:lang w:val="en-AU"/>
        </w:rPr>
        <w:t>(5), 663-674. doi:10.1177/1359105309104910</w:t>
      </w:r>
    </w:p>
    <w:p w14:paraId="0CAEBFDE" w14:textId="77777777" w:rsidR="00503164" w:rsidRPr="00DF191F" w:rsidRDefault="00503164" w:rsidP="00E10E30">
      <w:pPr>
        <w:pStyle w:val="EndNoteBibliography"/>
        <w:rPr>
          <w:lang w:val="en-AU"/>
        </w:rPr>
      </w:pPr>
      <w:r w:rsidRPr="00DF191F">
        <w:rPr>
          <w:lang w:val="en-AU"/>
        </w:rPr>
        <w:t xml:space="preserve">Aoun, S., Osseiran-Moisson, R., Shahid, S., Howat, P., &amp; O'Connor, M. (2012). Telephone lifestyle coaching: Is it feasible as a behavioural change intervention for men? </w:t>
      </w:r>
      <w:r w:rsidRPr="00DF191F">
        <w:rPr>
          <w:i/>
          <w:lang w:val="en-AU"/>
        </w:rPr>
        <w:t>Journal Of Health Psychology, 17</w:t>
      </w:r>
      <w:r w:rsidRPr="00DF191F">
        <w:rPr>
          <w:lang w:val="en-AU"/>
        </w:rPr>
        <w:t>(2), 227-236. doi:10.1177/1359105311413480</w:t>
      </w:r>
    </w:p>
    <w:p w14:paraId="27035E6C" w14:textId="77777777" w:rsidR="00503164" w:rsidRPr="00DF191F" w:rsidRDefault="00503164" w:rsidP="00E10E30">
      <w:pPr>
        <w:pStyle w:val="EndNoteBibliography"/>
        <w:rPr>
          <w:lang w:val="en-AU"/>
        </w:rPr>
      </w:pPr>
      <w:r w:rsidRPr="00DF191F">
        <w:rPr>
          <w:lang w:val="en-AU"/>
        </w:rPr>
        <w:t xml:space="preserve">Aoun, S. J. L. (2002). Diabetes education and screening in worksites in rural Western Australia. Health Promotion Journal Of Australia: Official Journal Of Australian Association Of Health Promotion Professionals, 13(1), 65-68. </w:t>
      </w:r>
    </w:p>
    <w:p w14:paraId="474A269B" w14:textId="77777777" w:rsidR="00503164" w:rsidRPr="00DF191F" w:rsidRDefault="00503164" w:rsidP="00E10E30">
      <w:pPr>
        <w:pStyle w:val="EndNoteBibliography"/>
        <w:rPr>
          <w:lang w:val="en-AU"/>
        </w:rPr>
      </w:pPr>
      <w:r w:rsidRPr="00DF191F">
        <w:rPr>
          <w:lang w:val="en-AU"/>
        </w:rPr>
        <w:t xml:space="preserve">Arnold-Reed, D. E., Hince, D. A., Bulsara, M. K., Ngo, H., Eaton, M., Wright, A. R., . . . Brett, T. D. (2008). Knowledge and attitudes of men about prostate cancer. </w:t>
      </w:r>
      <w:r w:rsidRPr="00DF191F">
        <w:rPr>
          <w:i/>
          <w:lang w:val="en-AU"/>
        </w:rPr>
        <w:t>Medical Journal of Australia, 189</w:t>
      </w:r>
      <w:r w:rsidRPr="00DF191F">
        <w:rPr>
          <w:lang w:val="en-AU"/>
        </w:rPr>
        <w:t>(6), 312-314. doi:10.5694/j.1326-5377.2008.tb02047.x</w:t>
      </w:r>
    </w:p>
    <w:p w14:paraId="02B7EC31" w14:textId="77777777" w:rsidR="00503164" w:rsidRPr="00DF191F" w:rsidRDefault="00503164" w:rsidP="00E10E30">
      <w:pPr>
        <w:pStyle w:val="EndNoteBibliography"/>
        <w:rPr>
          <w:lang w:val="en-AU"/>
        </w:rPr>
      </w:pPr>
      <w:r w:rsidRPr="00DF191F">
        <w:rPr>
          <w:lang w:val="en-AU"/>
        </w:rPr>
        <w:t xml:space="preserve">Ashton, L. M., Morgan, P. J., Hutchesson, M. J., Rollo, M. E., &amp; Collins, C. E. (2017). Feasibility and preliminary efficacy of the 'HEYMAN' healthy lifestyle program for young men: a pilot randomised controlled trial. </w:t>
      </w:r>
      <w:r w:rsidRPr="00DF191F">
        <w:rPr>
          <w:i/>
          <w:lang w:val="en-AU"/>
        </w:rPr>
        <w:t>Nutrition Journal, 16</w:t>
      </w:r>
      <w:r w:rsidRPr="00DF191F">
        <w:rPr>
          <w:lang w:val="en-AU"/>
        </w:rPr>
        <w:t>(1), 1-17. doi:10.1186/s12937-017-0227-8</w:t>
      </w:r>
    </w:p>
    <w:p w14:paraId="64ECCC25" w14:textId="77777777" w:rsidR="00503164" w:rsidRPr="00DF191F" w:rsidRDefault="00503164" w:rsidP="00E10E30">
      <w:pPr>
        <w:pStyle w:val="EndNoteBibliography"/>
        <w:rPr>
          <w:lang w:val="en-AU"/>
        </w:rPr>
      </w:pPr>
      <w:r w:rsidRPr="00DF191F">
        <w:rPr>
          <w:lang w:val="en-AU"/>
        </w:rPr>
        <w:t xml:space="preserve">Ashton, L. M., Morgan, P. J., Hutchesson, M. J., Rollo, M. E., &amp; Collins, C. E. (2017). Young men's preferences for design and delivery of physical activity and nutrition interventions: A mixed-methods study. </w:t>
      </w:r>
      <w:r w:rsidRPr="00DF191F">
        <w:rPr>
          <w:i/>
          <w:lang w:val="en-AU"/>
        </w:rPr>
        <w:t>American Journal Of Men's Health, 11</w:t>
      </w:r>
      <w:r w:rsidRPr="00DF191F">
        <w:rPr>
          <w:lang w:val="en-AU"/>
        </w:rPr>
        <w:t>(5), 1588-1599. doi:10.1177/1557988317714141</w:t>
      </w:r>
    </w:p>
    <w:p w14:paraId="6B60980F" w14:textId="77777777" w:rsidR="00503164" w:rsidRPr="00DF191F" w:rsidRDefault="00503164" w:rsidP="00E10E30">
      <w:pPr>
        <w:pStyle w:val="EndNoteBibliography"/>
        <w:rPr>
          <w:lang w:val="en-AU"/>
        </w:rPr>
      </w:pPr>
      <w:r w:rsidRPr="00DF191F">
        <w:rPr>
          <w:lang w:val="en-AU"/>
        </w:rPr>
        <w:t xml:space="preserve">Atkinson, K., Schattner, P., &amp; Margolis, S. (2003). Rural secondary school students living in a small community: their attitudes, beliefs and perceptions towards general practice. </w:t>
      </w:r>
      <w:r w:rsidRPr="00DF191F">
        <w:rPr>
          <w:i/>
          <w:lang w:val="en-AU"/>
        </w:rPr>
        <w:t>The Australian Journal Of Rural Health, 11</w:t>
      </w:r>
      <w:r w:rsidRPr="00DF191F">
        <w:rPr>
          <w:lang w:val="en-AU"/>
        </w:rPr>
        <w:t>(2), 73-80. doi:10.1111/j.1440-1584.2003.tb00511.x</w:t>
      </w:r>
    </w:p>
    <w:p w14:paraId="73B66883" w14:textId="77777777" w:rsidR="00503164" w:rsidRPr="00DF191F" w:rsidRDefault="00503164" w:rsidP="00E10E30">
      <w:pPr>
        <w:pStyle w:val="EndNoteBibliography"/>
        <w:rPr>
          <w:lang w:val="en-AU"/>
        </w:rPr>
      </w:pPr>
      <w:r w:rsidRPr="00DF191F">
        <w:rPr>
          <w:lang w:val="en-AU"/>
        </w:rPr>
        <w:lastRenderedPageBreak/>
        <w:t xml:space="preserve">Auster, J., Hurst, C., Neale, R. E., Youl, P., Whiteman, D. C., Baade, P., &amp; Janda, M. (2013). Determinants of uptake of whole-body skin self-examination in older men. </w:t>
      </w:r>
      <w:r w:rsidRPr="00DF191F">
        <w:rPr>
          <w:i/>
          <w:lang w:val="en-AU"/>
        </w:rPr>
        <w:t>Behavioral Medicine, 39</w:t>
      </w:r>
      <w:r w:rsidRPr="00DF191F">
        <w:rPr>
          <w:lang w:val="en-AU"/>
        </w:rPr>
        <w:t>(2), 36-43. doi:10.1080/08964289.2013.782851</w:t>
      </w:r>
    </w:p>
    <w:p w14:paraId="37D46D8A" w14:textId="166207AF" w:rsidR="00503164" w:rsidRPr="00DF191F" w:rsidRDefault="00630657" w:rsidP="00E10E30">
      <w:pPr>
        <w:pStyle w:val="EndNoteBibliography"/>
        <w:rPr>
          <w:lang w:val="en-AU"/>
        </w:rPr>
      </w:pPr>
      <w:r w:rsidRPr="00DF191F">
        <w:rPr>
          <w:lang w:val="en-AU"/>
        </w:rPr>
        <w:t>Australian Government Department of Health and Aged Care</w:t>
      </w:r>
      <w:r w:rsidR="00503164" w:rsidRPr="00DF191F">
        <w:rPr>
          <w:lang w:val="en-AU"/>
        </w:rPr>
        <w:t xml:space="preserve">. (2019). </w:t>
      </w:r>
      <w:r w:rsidR="00503164" w:rsidRPr="00DF191F">
        <w:rPr>
          <w:i/>
          <w:lang w:val="en-AU"/>
        </w:rPr>
        <w:t>Exploratory analysis of barriers to palliative care - issues report on people who are incarcerated</w:t>
      </w:r>
      <w:r w:rsidR="00503164" w:rsidRPr="00DF191F">
        <w:rPr>
          <w:lang w:val="en-AU"/>
        </w:rPr>
        <w:t xml:space="preserve">. Retrieved from </w:t>
      </w:r>
      <w:hyperlink r:id="rId16" w:history="1">
        <w:r w:rsidR="00503164" w:rsidRPr="00DF191F">
          <w:rPr>
            <w:rStyle w:val="Hyperlink"/>
            <w:lang w:val="en-AU"/>
          </w:rPr>
          <w:t>https://www.health.gov.au/sites/default/files/documents/</w:t>
        </w:r>
        <w:r w:rsidR="005F4BDA" w:rsidRPr="00DF191F">
          <w:rPr>
            <w:rStyle w:val="Hyperlink"/>
            <w:lang w:val="en-AU"/>
          </w:rPr>
          <w:t>app</w:t>
        </w:r>
        <w:r w:rsidR="00503164" w:rsidRPr="00DF191F">
          <w:rPr>
            <w:rStyle w:val="Hyperlink"/>
            <w:lang w:val="en-AU"/>
          </w:rPr>
          <w:t>/01/exploratory-analysis-of-barriers-to-palliative-care-issues-report-on-people-who-are-incarcerated.pdf</w:t>
        </w:r>
      </w:hyperlink>
    </w:p>
    <w:p w14:paraId="6B7B1C06" w14:textId="77777777" w:rsidR="00503164" w:rsidRPr="00DF191F" w:rsidRDefault="00503164" w:rsidP="00E10E30">
      <w:pPr>
        <w:pStyle w:val="EndNoteBibliography"/>
        <w:rPr>
          <w:lang w:val="en-AU"/>
        </w:rPr>
      </w:pPr>
      <w:r w:rsidRPr="00DF191F">
        <w:rPr>
          <w:lang w:val="en-AU"/>
        </w:rPr>
        <w:t xml:space="preserve">Australian Insitute of Health and Welfare. (2019). </w:t>
      </w:r>
      <w:r w:rsidRPr="00DF191F">
        <w:rPr>
          <w:i/>
          <w:lang w:val="en-AU"/>
        </w:rPr>
        <w:t>The health of Australia’s prisoners 2018</w:t>
      </w:r>
      <w:r w:rsidRPr="00DF191F">
        <w:rPr>
          <w:lang w:val="en-AU"/>
        </w:rPr>
        <w:t xml:space="preserve">. Retrieved from </w:t>
      </w:r>
      <w:hyperlink r:id="rId17" w:history="1">
        <w:r w:rsidRPr="00DF191F">
          <w:rPr>
            <w:rStyle w:val="Hyperlink"/>
            <w:lang w:val="en-AU"/>
          </w:rPr>
          <w:t>https://www.aihw.gov.au/getmedia/2e92f007-453d-48a1-9c6b-4c9531cf0371/aihw-phe-246.pdf.aspx?inline=true</w:t>
        </w:r>
      </w:hyperlink>
    </w:p>
    <w:p w14:paraId="6CEF0AA9" w14:textId="77777777" w:rsidR="00503164" w:rsidRPr="00DF191F" w:rsidRDefault="00503164" w:rsidP="00E10E30">
      <w:pPr>
        <w:pStyle w:val="EndNoteBibliography"/>
        <w:rPr>
          <w:lang w:val="en-AU"/>
        </w:rPr>
      </w:pPr>
      <w:r w:rsidRPr="00DF191F">
        <w:rPr>
          <w:lang w:val="en-AU"/>
        </w:rPr>
        <w:t xml:space="preserve">Australian Institute of Health and Welfare. (2013). </w:t>
      </w:r>
      <w:r w:rsidRPr="00DF191F">
        <w:rPr>
          <w:i/>
          <w:lang w:val="en-AU"/>
        </w:rPr>
        <w:t>Demonstration projects for improving sexual health in Aboriginal and Torres Strait Islander youth: evaluation report</w:t>
      </w:r>
      <w:r w:rsidRPr="00DF191F">
        <w:rPr>
          <w:lang w:val="en-AU"/>
        </w:rPr>
        <w:t xml:space="preserve">. Retrieved from </w:t>
      </w:r>
      <w:hyperlink r:id="rId18" w:history="1">
        <w:r w:rsidRPr="00DF191F">
          <w:rPr>
            <w:rStyle w:val="Hyperlink"/>
            <w:lang w:val="en-AU"/>
          </w:rPr>
          <w:t>https://www.aihw.gov.au/getmedia/50c061b3-bc5c-4d24-9c79-b98c1504fb1c/14780.pdf.aspx?inline=true</w:t>
        </w:r>
      </w:hyperlink>
    </w:p>
    <w:p w14:paraId="2978F898" w14:textId="77777777" w:rsidR="00503164" w:rsidRPr="00DF191F" w:rsidRDefault="00503164" w:rsidP="00E10E30">
      <w:pPr>
        <w:pStyle w:val="EndNoteBibliography"/>
        <w:rPr>
          <w:lang w:val="en-AU"/>
        </w:rPr>
      </w:pPr>
      <w:r w:rsidRPr="00DF191F">
        <w:rPr>
          <w:lang w:val="en-AU"/>
        </w:rPr>
        <w:t xml:space="preserve">Australian Institute of Health and Welfare. (2019). </w:t>
      </w:r>
      <w:r w:rsidRPr="00DF191F">
        <w:rPr>
          <w:i/>
          <w:lang w:val="en-AU"/>
        </w:rPr>
        <w:t>The health of Australia’s males. Cat. no. PHE 239</w:t>
      </w:r>
      <w:r w:rsidRPr="00DF191F">
        <w:rPr>
          <w:lang w:val="en-AU"/>
        </w:rPr>
        <w:t xml:space="preserve">. Retrieved from </w:t>
      </w:r>
      <w:hyperlink r:id="rId19" w:history="1">
        <w:r w:rsidRPr="00DF191F">
          <w:rPr>
            <w:rStyle w:val="Hyperlink"/>
            <w:lang w:val="en-AU"/>
          </w:rPr>
          <w:t>https://www.aihw.gov.au/reports/men-women/male-health</w:t>
        </w:r>
      </w:hyperlink>
    </w:p>
    <w:p w14:paraId="20E5BB28" w14:textId="77777777" w:rsidR="00503164" w:rsidRPr="00DF191F" w:rsidRDefault="00503164" w:rsidP="00E10E30">
      <w:pPr>
        <w:pStyle w:val="EndNoteBibliography"/>
        <w:rPr>
          <w:lang w:val="en-AU"/>
        </w:rPr>
      </w:pPr>
      <w:r w:rsidRPr="00DF191F">
        <w:rPr>
          <w:lang w:val="en-AU"/>
        </w:rPr>
        <w:t xml:space="preserve">Bailey, J., Davies, C., McCrossin, T., Kiernan, M., Skinner, R., Steinbeck, K., &amp; Mendis, K. (2018). Fit4YAMs: structuring a lifestyle intervention for rural overweight and obese young adult males using participatory design. </w:t>
      </w:r>
      <w:r w:rsidRPr="00DF191F">
        <w:rPr>
          <w:i/>
          <w:lang w:val="en-AU"/>
        </w:rPr>
        <w:t>Journal of Adolescent Health, 62</w:t>
      </w:r>
      <w:r w:rsidRPr="00DF191F">
        <w:rPr>
          <w:lang w:val="en-AU"/>
        </w:rPr>
        <w:t>(3), S65-S71. doi:10.1016/j.jadohealth.2017.06.019</w:t>
      </w:r>
    </w:p>
    <w:p w14:paraId="2849C280" w14:textId="77777777" w:rsidR="00503164" w:rsidRPr="00DF191F" w:rsidRDefault="00503164" w:rsidP="00E10E30">
      <w:pPr>
        <w:pStyle w:val="EndNoteBibliography"/>
        <w:rPr>
          <w:lang w:val="en-AU"/>
        </w:rPr>
      </w:pPr>
      <w:r w:rsidRPr="00DF191F">
        <w:rPr>
          <w:lang w:val="en-AU"/>
        </w:rPr>
        <w:t xml:space="preserve">Bajis, S., Maher, L., Treloar, C., Hajarizadeh, B., Lamoury, F. M. J., Mowat, Y., . . . Grebely, J. (2018). Acceptability and preferences of point-of-care finger-stick whole-blood and venepuncture hepatitis C virus testing among people who inject drugs in Australia. </w:t>
      </w:r>
      <w:r w:rsidRPr="00DF191F">
        <w:rPr>
          <w:i/>
          <w:lang w:val="en-AU"/>
        </w:rPr>
        <w:t>International Journal of Drug Policy, 61</w:t>
      </w:r>
      <w:r w:rsidRPr="00DF191F">
        <w:rPr>
          <w:lang w:val="en-AU"/>
        </w:rPr>
        <w:t>, 23-30. doi:10.1016/j.drugpo.2018.08.011</w:t>
      </w:r>
    </w:p>
    <w:p w14:paraId="30B78197" w14:textId="77777777" w:rsidR="00503164" w:rsidRPr="00DF191F" w:rsidRDefault="00503164" w:rsidP="00E10E30">
      <w:pPr>
        <w:pStyle w:val="EndNoteBibliography"/>
        <w:rPr>
          <w:lang w:val="en-AU"/>
        </w:rPr>
      </w:pPr>
      <w:r w:rsidRPr="00DF191F">
        <w:rPr>
          <w:lang w:val="en-AU"/>
        </w:rPr>
        <w:t xml:space="preserve">Barber, B., Hellard, M., Jenkinson, R., Spelman, T., &amp; Stoove, M. (2011). Sexual history taking and sexually transmissible infection screening practices among men who have sex with men: A survey of Victorian general practitioners. </w:t>
      </w:r>
      <w:r w:rsidRPr="00DF191F">
        <w:rPr>
          <w:i/>
          <w:lang w:val="en-AU"/>
        </w:rPr>
        <w:t>Sexual Health, 8</w:t>
      </w:r>
      <w:r w:rsidRPr="00DF191F">
        <w:rPr>
          <w:lang w:val="en-AU"/>
        </w:rPr>
        <w:t>(3), 349-354. doi:10.1071/SH10079</w:t>
      </w:r>
    </w:p>
    <w:p w14:paraId="0AF35693" w14:textId="77777777" w:rsidR="00503164" w:rsidRPr="00DF191F" w:rsidRDefault="00503164" w:rsidP="00E10E30">
      <w:pPr>
        <w:pStyle w:val="EndNoteBibliography"/>
        <w:rPr>
          <w:lang w:val="en-AU"/>
        </w:rPr>
      </w:pPr>
      <w:r w:rsidRPr="00DF191F">
        <w:rPr>
          <w:lang w:val="en-AU"/>
        </w:rPr>
        <w:t xml:space="preserve">Barrett, E. L., Indig, D., Sunjic, S., Sannibale, C., Sindicich, N., Rosenfeld, J., . . . Mills, K. (2015). Treating comorbid substance use and traumatic stress among male prisoners: A pilot study of the acceptability, feasibility, and preliminary efficacy of seeking safety. </w:t>
      </w:r>
      <w:r w:rsidRPr="00DF191F">
        <w:rPr>
          <w:i/>
          <w:lang w:val="en-AU"/>
        </w:rPr>
        <w:t>The International Journal of Forensic Mental Health, 14</w:t>
      </w:r>
      <w:r w:rsidRPr="00DF191F">
        <w:rPr>
          <w:lang w:val="en-AU"/>
        </w:rPr>
        <w:t>(1), 45-55. doi:10.1080/14999013.2015.1014527</w:t>
      </w:r>
    </w:p>
    <w:p w14:paraId="344CFB47" w14:textId="77777777" w:rsidR="00503164" w:rsidRPr="00DF191F" w:rsidRDefault="00503164" w:rsidP="00E10E30">
      <w:pPr>
        <w:pStyle w:val="EndNoteBibliography"/>
        <w:rPr>
          <w:lang w:val="en-AU"/>
        </w:rPr>
      </w:pPr>
      <w:r w:rsidRPr="00DF191F">
        <w:rPr>
          <w:lang w:val="en-AU"/>
        </w:rPr>
        <w:t xml:space="preserve">Bartlett, H., Travers, C., &amp; Cartwright, C. (2008). Evaluation of a project to raise community awareness of suicide risk among older men. </w:t>
      </w:r>
      <w:r w:rsidRPr="00DF191F">
        <w:rPr>
          <w:i/>
          <w:lang w:val="en-AU"/>
        </w:rPr>
        <w:t>Journal of Mental Health, 17</w:t>
      </w:r>
      <w:r w:rsidRPr="00DF191F">
        <w:rPr>
          <w:lang w:val="en-AU"/>
        </w:rPr>
        <w:t>(4), 388-397. doi:10.1080/09638230701506010</w:t>
      </w:r>
    </w:p>
    <w:p w14:paraId="08509D47" w14:textId="77777777" w:rsidR="00503164" w:rsidRPr="00DF191F" w:rsidRDefault="00503164" w:rsidP="00E10E30">
      <w:pPr>
        <w:pStyle w:val="EndNoteBibliography"/>
        <w:rPr>
          <w:lang w:val="en-AU"/>
        </w:rPr>
      </w:pPr>
      <w:r w:rsidRPr="00DF191F">
        <w:rPr>
          <w:lang w:val="en-AU"/>
        </w:rPr>
        <w:t xml:space="preserve">Bassilios, B., Nicholas, A., Reifels, L., King, K., Fletcher, J., Machlin, A., . . . Pirkis, J. (2016). Achievements of the Australian access to allied psychological services (ATAPS) program: summarising (almost) a decade of key evaluation data. </w:t>
      </w:r>
      <w:r w:rsidRPr="00DF191F">
        <w:rPr>
          <w:i/>
          <w:lang w:val="en-AU"/>
        </w:rPr>
        <w:t>International Journal of Mental Health Systems, 10</w:t>
      </w:r>
      <w:r w:rsidRPr="00DF191F">
        <w:rPr>
          <w:lang w:val="en-AU"/>
        </w:rPr>
        <w:t>(1). doi:10.1186/s13033-016-0092-4</w:t>
      </w:r>
    </w:p>
    <w:p w14:paraId="17AE4F0A" w14:textId="77777777" w:rsidR="00503164" w:rsidRPr="00DF191F" w:rsidRDefault="00503164" w:rsidP="00E10E30">
      <w:pPr>
        <w:pStyle w:val="EndNoteBibliography"/>
        <w:rPr>
          <w:lang w:val="en-AU"/>
        </w:rPr>
      </w:pPr>
      <w:r w:rsidRPr="00DF191F">
        <w:rPr>
          <w:lang w:val="en-AU"/>
        </w:rPr>
        <w:t xml:space="preserve">Bassilios, B., Telford, N., Rickwood, D., Spittal, M. J., &amp; Pirkis, J. (2017). Complementary primary mental health programs for young people in Australia: access to Allied Psychological Services (ATAPS) and headspace. </w:t>
      </w:r>
      <w:r w:rsidRPr="00DF191F">
        <w:rPr>
          <w:i/>
          <w:lang w:val="en-AU"/>
        </w:rPr>
        <w:t>International Journal of Mental Health Systems, 11</w:t>
      </w:r>
      <w:r w:rsidRPr="00DF191F">
        <w:rPr>
          <w:lang w:val="en-AU"/>
        </w:rPr>
        <w:t>(1). doi:10.1186/s13033-017-0125-7</w:t>
      </w:r>
    </w:p>
    <w:p w14:paraId="151AE67C" w14:textId="77777777" w:rsidR="00503164" w:rsidRPr="00DF191F" w:rsidRDefault="00503164" w:rsidP="00E10E30">
      <w:pPr>
        <w:pStyle w:val="EndNoteBibliography"/>
        <w:rPr>
          <w:lang w:val="en-AU"/>
        </w:rPr>
      </w:pPr>
      <w:r w:rsidRPr="00DF191F">
        <w:rPr>
          <w:lang w:val="en-AU"/>
        </w:rPr>
        <w:t xml:space="preserve">Batterham, P. J., Calear, A. L., &amp; Christensen, H. (2013). Correlates of suicide stigma and suicide literacy in the community. </w:t>
      </w:r>
      <w:r w:rsidRPr="00DF191F">
        <w:rPr>
          <w:i/>
          <w:lang w:val="en-AU"/>
        </w:rPr>
        <w:t>Suicide &amp; Life-Threatening Behavior, 43</w:t>
      </w:r>
      <w:r w:rsidRPr="00DF191F">
        <w:rPr>
          <w:lang w:val="en-AU"/>
        </w:rPr>
        <w:t>(4), 406-417. doi:10.1111/sltb.12026</w:t>
      </w:r>
    </w:p>
    <w:p w14:paraId="4408F132" w14:textId="77777777" w:rsidR="00503164" w:rsidRPr="00DF191F" w:rsidRDefault="00503164" w:rsidP="00E10E30">
      <w:pPr>
        <w:pStyle w:val="EndNoteBibliography"/>
        <w:rPr>
          <w:lang w:val="en-AU"/>
        </w:rPr>
      </w:pPr>
      <w:r w:rsidRPr="00DF191F">
        <w:rPr>
          <w:lang w:val="en-AU"/>
        </w:rPr>
        <w:t xml:space="preserve">Bavinton, B. R., Brown, G., Hurley, M., Bradley, J., Keen, P., Conway, D. P., . . . Prestage, G. (2013). Which gay men would increase their frequency of HIV testing with home self-testing? </w:t>
      </w:r>
      <w:r w:rsidRPr="00DF191F">
        <w:rPr>
          <w:i/>
          <w:lang w:val="en-AU"/>
        </w:rPr>
        <w:t>AIDS And Behavior, 17</w:t>
      </w:r>
      <w:r w:rsidRPr="00DF191F">
        <w:rPr>
          <w:lang w:val="en-AU"/>
        </w:rPr>
        <w:t>(6), 2084-2092. doi:10.1007/s10461-013-0450-z</w:t>
      </w:r>
    </w:p>
    <w:p w14:paraId="2619F650" w14:textId="77777777" w:rsidR="00503164" w:rsidRPr="00DF191F" w:rsidRDefault="00503164" w:rsidP="00E10E30">
      <w:pPr>
        <w:pStyle w:val="EndNoteBibliography"/>
        <w:rPr>
          <w:lang w:val="en-AU"/>
        </w:rPr>
      </w:pPr>
      <w:r w:rsidRPr="00DF191F">
        <w:rPr>
          <w:lang w:val="en-AU"/>
        </w:rPr>
        <w:t xml:space="preserve">Bayliss, D., Duff, J., Stricker, P., &amp; Walker, K. (2016). Decision-making in prostate cancer: active surveillance over other treatment options. </w:t>
      </w:r>
      <w:r w:rsidRPr="00DF191F">
        <w:rPr>
          <w:i/>
          <w:lang w:val="en-AU"/>
        </w:rPr>
        <w:t>Urologic Nursing, 36</w:t>
      </w:r>
      <w:r w:rsidRPr="00DF191F">
        <w:rPr>
          <w:lang w:val="en-AU"/>
        </w:rPr>
        <w:t xml:space="preserve">(3), 141-149. doi:10.7257/1053-816X.2016.36.3.141  </w:t>
      </w:r>
    </w:p>
    <w:p w14:paraId="4D0B2B29" w14:textId="77777777" w:rsidR="00503164" w:rsidRPr="00DF191F" w:rsidRDefault="00503164" w:rsidP="00E10E30">
      <w:pPr>
        <w:pStyle w:val="EndNoteBibliography"/>
        <w:rPr>
          <w:lang w:val="en-AU"/>
        </w:rPr>
      </w:pPr>
      <w:r w:rsidRPr="00DF191F">
        <w:rPr>
          <w:lang w:val="en-AU"/>
        </w:rPr>
        <w:lastRenderedPageBreak/>
        <w:t xml:space="preserve">Baynes, A., &amp; McArthur, A. (2014). Adherence to recommended Australian sexually transmitted infections screening guidelines among asymptomatic men who have sex with men: A best practice implementation project. </w:t>
      </w:r>
      <w:r w:rsidRPr="00DF191F">
        <w:rPr>
          <w:i/>
          <w:lang w:val="en-AU"/>
        </w:rPr>
        <w:t>JBI Library of Systematic Reviews, 12</w:t>
      </w:r>
      <w:r w:rsidRPr="00DF191F">
        <w:rPr>
          <w:lang w:val="en-AU"/>
        </w:rPr>
        <w:t>(12), 210-226. doi:10.11124/jbisrir-2014-1989</w:t>
      </w:r>
    </w:p>
    <w:p w14:paraId="4083A467" w14:textId="77777777" w:rsidR="00503164" w:rsidRPr="00DF191F" w:rsidRDefault="00503164" w:rsidP="00E10E30">
      <w:pPr>
        <w:pStyle w:val="EndNoteBibliography"/>
        <w:rPr>
          <w:lang w:val="en-AU"/>
        </w:rPr>
      </w:pPr>
      <w:r w:rsidRPr="00DF191F">
        <w:rPr>
          <w:lang w:val="en-AU"/>
        </w:rPr>
        <w:t xml:space="preserve">Beattie, J., Battersby, M. W., &amp; Pols, R. G. (2013). The acceptability and outcomes of a peer- and health-professional-led Stanford self-management program for Vietnam veterans with alcohol misuse and their partners. </w:t>
      </w:r>
      <w:r w:rsidRPr="00DF191F">
        <w:rPr>
          <w:i/>
          <w:lang w:val="en-AU"/>
        </w:rPr>
        <w:t>Psychiatric Rehabilitation Journal, 36</w:t>
      </w:r>
      <w:r w:rsidRPr="00DF191F">
        <w:rPr>
          <w:lang w:val="en-AU"/>
        </w:rPr>
        <w:t>(4), 306-313. doi:10.1037/prj0000031</w:t>
      </w:r>
    </w:p>
    <w:p w14:paraId="1546DB76" w14:textId="77777777" w:rsidR="00503164" w:rsidRPr="00DF191F" w:rsidRDefault="00503164" w:rsidP="00E10E30">
      <w:pPr>
        <w:pStyle w:val="EndNoteBibliography"/>
        <w:rPr>
          <w:lang w:val="en-AU"/>
        </w:rPr>
      </w:pPr>
      <w:r w:rsidRPr="00DF191F">
        <w:rPr>
          <w:lang w:val="en-AU"/>
        </w:rPr>
        <w:t xml:space="preserve">Berry, S. L., Crowe, T. P., Deane, F. P., Billingham, M., &amp; Bhagerutty, Y. (2012). Growth and empowerment for Indigenous Australians in substance abuse treatment. </w:t>
      </w:r>
      <w:r w:rsidRPr="00DF191F">
        <w:rPr>
          <w:i/>
          <w:lang w:val="en-AU"/>
        </w:rPr>
        <w:t>International Journal of Mental Health and Addiction, 10</w:t>
      </w:r>
      <w:r w:rsidRPr="00DF191F">
        <w:rPr>
          <w:lang w:val="en-AU"/>
        </w:rPr>
        <w:t>(6), 970-983. doi:10.1007/s11469-012-9393-2</w:t>
      </w:r>
    </w:p>
    <w:p w14:paraId="5A5E01C0" w14:textId="77777777" w:rsidR="00503164" w:rsidRPr="00DF191F" w:rsidRDefault="00503164" w:rsidP="00E10E30">
      <w:pPr>
        <w:pStyle w:val="EndNoteBibliography"/>
        <w:rPr>
          <w:lang w:val="en-AU"/>
        </w:rPr>
      </w:pPr>
      <w:r w:rsidRPr="00DF191F">
        <w:rPr>
          <w:lang w:val="en-AU"/>
        </w:rPr>
        <w:t xml:space="preserve">Biggs, K., Walsh, J., &amp; Ooi, C. (2016). Deadly Liver Mob: opening the door - improving sexual health pathways for Aboriginal people in Western Sydney. </w:t>
      </w:r>
      <w:r w:rsidRPr="00DF191F">
        <w:rPr>
          <w:i/>
          <w:lang w:val="en-AU"/>
        </w:rPr>
        <w:t>Sexual Health, 13</w:t>
      </w:r>
      <w:r w:rsidRPr="00DF191F">
        <w:rPr>
          <w:lang w:val="en-AU"/>
        </w:rPr>
        <w:t>(5), 457-464. doi:10.1071/SH15176</w:t>
      </w:r>
    </w:p>
    <w:p w14:paraId="63761251" w14:textId="77777777" w:rsidR="00503164" w:rsidRPr="00DF191F" w:rsidRDefault="00503164" w:rsidP="00E10E30">
      <w:pPr>
        <w:pStyle w:val="EndNoteBibliography"/>
        <w:rPr>
          <w:lang w:val="en-AU"/>
        </w:rPr>
      </w:pPr>
      <w:r w:rsidRPr="00DF191F">
        <w:rPr>
          <w:lang w:val="en-AU"/>
        </w:rPr>
        <w:t xml:space="preserve">Bilardi, J. E., Sanci, L. A., Fairley, C. K., Hocking, J. S., Mazza, D., Henning, D. J., . . . Chen, M. Y. (2009). The experience of providing young people attending general practice with an online risk assessment tool to assess their own sexual health risk. </w:t>
      </w:r>
      <w:r w:rsidRPr="00DF191F">
        <w:rPr>
          <w:i/>
          <w:lang w:val="en-AU"/>
        </w:rPr>
        <w:t>BMC Infectious Diseases, 9</w:t>
      </w:r>
      <w:r w:rsidRPr="00DF191F">
        <w:rPr>
          <w:lang w:val="en-AU"/>
        </w:rPr>
        <w:t>. doi:10.1186/1471-2334-9-29</w:t>
      </w:r>
    </w:p>
    <w:p w14:paraId="43A99906" w14:textId="77777777" w:rsidR="00503164" w:rsidRPr="00DF191F" w:rsidRDefault="00503164" w:rsidP="00E10E30">
      <w:pPr>
        <w:pStyle w:val="EndNoteBibliography"/>
        <w:rPr>
          <w:lang w:val="en-AU"/>
        </w:rPr>
      </w:pPr>
      <w:r w:rsidRPr="00DF191F">
        <w:rPr>
          <w:lang w:val="en-AU"/>
        </w:rPr>
        <w:t xml:space="preserve">Bilardi, J. E., Walker, S., Read, T., Prestage, G., Chen, M. Y., Guy, R., . . . Fairley, C. K. (2013). Gay and bisexual men's views on rapid self-testing for HIV. </w:t>
      </w:r>
      <w:r w:rsidRPr="00DF191F">
        <w:rPr>
          <w:i/>
          <w:lang w:val="en-AU"/>
        </w:rPr>
        <w:t>AIDS And Behavior, 17</w:t>
      </w:r>
      <w:r w:rsidRPr="00DF191F">
        <w:rPr>
          <w:lang w:val="en-AU"/>
        </w:rPr>
        <w:t>(6), 2093-2099. doi:10.1007/s10461-012-0395-7</w:t>
      </w:r>
    </w:p>
    <w:p w14:paraId="5C604EB9" w14:textId="77777777" w:rsidR="00503164" w:rsidRPr="00DF191F" w:rsidRDefault="00503164" w:rsidP="00E10E30">
      <w:pPr>
        <w:pStyle w:val="EndNoteBibliography"/>
        <w:rPr>
          <w:lang w:val="en-AU"/>
        </w:rPr>
      </w:pPr>
      <w:r w:rsidRPr="00DF191F">
        <w:rPr>
          <w:lang w:val="en-AU"/>
        </w:rPr>
        <w:t xml:space="preserve">Bissessor, M., Bradshaw, C. S., Fairley, C. K., Chen, M. Y., Chow, E. P. F., &amp; Chow, E. P. (2017). Provision of HIV test results by telephone is both safe and efficient for men who have sex with men. </w:t>
      </w:r>
      <w:r w:rsidRPr="00DF191F">
        <w:rPr>
          <w:i/>
          <w:lang w:val="en-AU"/>
        </w:rPr>
        <w:t>International Journal Of STD &amp; AIDS, 28</w:t>
      </w:r>
      <w:r w:rsidRPr="00DF191F">
        <w:rPr>
          <w:lang w:val="en-AU"/>
        </w:rPr>
        <w:t>(1), 39-44. doi:10.1177/0956462415623912</w:t>
      </w:r>
    </w:p>
    <w:p w14:paraId="75B8FD59" w14:textId="77777777" w:rsidR="00503164" w:rsidRPr="00DF191F" w:rsidRDefault="00503164" w:rsidP="00E10E30">
      <w:pPr>
        <w:pStyle w:val="EndNoteBibliography"/>
        <w:rPr>
          <w:lang w:val="en-AU"/>
        </w:rPr>
      </w:pPr>
      <w:r w:rsidRPr="00DF191F">
        <w:rPr>
          <w:lang w:val="en-AU"/>
        </w:rPr>
        <w:t xml:space="preserve">Bissessor, M., Fairley, C. K., Leslie, D., Howley, K., &amp; Chen, M. Y. (2010). Frequent screening for syphilis as part of HIV monitoring increases the detection of early asymptomatic syphilis among HIV-positive homosexual men. </w:t>
      </w:r>
      <w:r w:rsidRPr="00DF191F">
        <w:rPr>
          <w:i/>
          <w:lang w:val="en-AU"/>
        </w:rPr>
        <w:t>Journal of Acquired Immune Deficiency Syndromes, 55</w:t>
      </w:r>
      <w:r w:rsidRPr="00DF191F">
        <w:rPr>
          <w:lang w:val="en-AU"/>
        </w:rPr>
        <w:t>(2), 211-216. doi:10.1097/QAI.0b013e3181e583bf</w:t>
      </w:r>
    </w:p>
    <w:p w14:paraId="54DC3FFC" w14:textId="77777777" w:rsidR="00503164" w:rsidRPr="00DF191F" w:rsidRDefault="00503164" w:rsidP="00E10E30">
      <w:pPr>
        <w:pStyle w:val="EndNoteBibliography"/>
        <w:rPr>
          <w:lang w:val="en-AU"/>
        </w:rPr>
      </w:pPr>
      <w:r w:rsidRPr="00DF191F">
        <w:rPr>
          <w:lang w:val="en-AU"/>
        </w:rPr>
        <w:t xml:space="preserve">Black, G., Roberts, R. M., &amp; Li-Leng, T. (2012). Depression in rural adolescents: relationships with gender and availability of mental health services. </w:t>
      </w:r>
      <w:r w:rsidRPr="00DF191F">
        <w:rPr>
          <w:i/>
          <w:lang w:val="en-AU"/>
        </w:rPr>
        <w:t>Rural And Remote Health, 12</w:t>
      </w:r>
      <w:r w:rsidRPr="00DF191F">
        <w:rPr>
          <w:lang w:val="en-AU"/>
        </w:rPr>
        <w:t xml:space="preserve">, 2092-2092. </w:t>
      </w:r>
    </w:p>
    <w:p w14:paraId="208F7BBE" w14:textId="77777777" w:rsidR="00503164" w:rsidRPr="00DF191F" w:rsidRDefault="00503164" w:rsidP="00E10E30">
      <w:pPr>
        <w:pStyle w:val="EndNoteBibliography"/>
        <w:rPr>
          <w:lang w:val="en-AU"/>
        </w:rPr>
      </w:pPr>
      <w:r w:rsidRPr="00DF191F">
        <w:rPr>
          <w:lang w:val="en-AU"/>
        </w:rPr>
        <w:t xml:space="preserve">Black, S. C., &amp; Gringart, E. (2019). The relationship between clients' preferences of therapists' sex and mental health support seeking: An exploratory study. </w:t>
      </w:r>
      <w:r w:rsidRPr="00DF191F">
        <w:rPr>
          <w:i/>
          <w:lang w:val="en-AU"/>
        </w:rPr>
        <w:t>Australian Psychologist, 54</w:t>
      </w:r>
      <w:r w:rsidRPr="00DF191F">
        <w:rPr>
          <w:lang w:val="en-AU"/>
        </w:rPr>
        <w:t>(4), 322-335. doi:10.1111/ap.12370</w:t>
      </w:r>
    </w:p>
    <w:p w14:paraId="3B8AEFA8" w14:textId="77777777" w:rsidR="00503164" w:rsidRPr="00DF191F" w:rsidRDefault="00503164" w:rsidP="00E10E30">
      <w:pPr>
        <w:pStyle w:val="EndNoteBibliography"/>
        <w:rPr>
          <w:lang w:val="en-AU"/>
        </w:rPr>
      </w:pPr>
      <w:r w:rsidRPr="00DF191F">
        <w:rPr>
          <w:lang w:val="en-AU"/>
        </w:rPr>
        <w:t xml:space="preserve">Bolton, A., Ozorio, G., Booth, V., Robertson, J., &amp; Puranik, R. (2012). Impact of a face to face cardiac clinic at the Aboriginal medical service redfern. </w:t>
      </w:r>
      <w:r w:rsidRPr="00DF191F">
        <w:rPr>
          <w:i/>
          <w:lang w:val="en-AU"/>
        </w:rPr>
        <w:t>Heart Lung and Circulation, 21</w:t>
      </w:r>
      <w:r w:rsidRPr="00DF191F">
        <w:rPr>
          <w:lang w:val="en-AU"/>
        </w:rPr>
        <w:t>, S303. doi:10.1016/j.hlc.2012.05.747</w:t>
      </w:r>
    </w:p>
    <w:p w14:paraId="5C18CC62" w14:textId="77777777" w:rsidR="00503164" w:rsidRPr="00DF191F" w:rsidRDefault="00503164" w:rsidP="00E10E30">
      <w:pPr>
        <w:pStyle w:val="EndNoteBibliography"/>
        <w:rPr>
          <w:lang w:val="en-AU"/>
        </w:rPr>
      </w:pPr>
      <w:r w:rsidRPr="00DF191F">
        <w:rPr>
          <w:lang w:val="en-AU"/>
        </w:rPr>
        <w:t xml:space="preserve">Boman, E. K. O., &amp; Walker, G. A. (2010). Predictors of men's health care utilization. </w:t>
      </w:r>
      <w:r w:rsidRPr="00DF191F">
        <w:rPr>
          <w:i/>
          <w:lang w:val="en-AU"/>
        </w:rPr>
        <w:t>Psychology of Men &amp; Masculinity, 11</w:t>
      </w:r>
      <w:r w:rsidRPr="00DF191F">
        <w:rPr>
          <w:lang w:val="en-AU"/>
        </w:rPr>
        <w:t>(2), 113-122. doi:10.1037/a0018461</w:t>
      </w:r>
    </w:p>
    <w:p w14:paraId="3E65A8F6" w14:textId="77777777" w:rsidR="00503164" w:rsidRPr="00DF191F" w:rsidRDefault="00503164" w:rsidP="00E10E30">
      <w:pPr>
        <w:pStyle w:val="EndNoteBibliography"/>
        <w:rPr>
          <w:lang w:val="en-AU"/>
        </w:rPr>
      </w:pPr>
      <w:r w:rsidRPr="00DF191F">
        <w:rPr>
          <w:lang w:val="en-AU"/>
        </w:rPr>
        <w:t xml:space="preserve">Booth, M. L., Bernard, D., Quine, S., Kang, M. S., Usherwood, T., Alperstein, G., &amp; Bennett, D. L. (2004). Access to health care among Australian adolescents young people's perspectives and their sociodemographic distribution. </w:t>
      </w:r>
      <w:r w:rsidRPr="00DF191F">
        <w:rPr>
          <w:i/>
          <w:lang w:val="en-AU"/>
        </w:rPr>
        <w:t>Journal of Adolescent Health, 34</w:t>
      </w:r>
      <w:r w:rsidRPr="00DF191F">
        <w:rPr>
          <w:lang w:val="en-AU"/>
        </w:rPr>
        <w:t>(1), 97-103. doi:10.1016/j.jadohealth.2003.06.011</w:t>
      </w:r>
    </w:p>
    <w:p w14:paraId="5D0FCBA5" w14:textId="77777777" w:rsidR="00503164" w:rsidRPr="00DF191F" w:rsidRDefault="00503164" w:rsidP="00E10E30">
      <w:pPr>
        <w:pStyle w:val="EndNoteBibliography"/>
        <w:rPr>
          <w:lang w:val="en-AU"/>
        </w:rPr>
      </w:pPr>
      <w:r w:rsidRPr="00DF191F">
        <w:rPr>
          <w:lang w:val="en-AU"/>
        </w:rPr>
        <w:t xml:space="preserve">Botes, L. P., McAllister, J., Ribbons, E., Jin, F., &amp; Hillman, R. J. (2011). Significant increase in testing rates for sexually transmissible infections following the introduction of an anal cytological screening program, targeting HIV-positive men who have sex with men. </w:t>
      </w:r>
      <w:r w:rsidRPr="00DF191F">
        <w:rPr>
          <w:i/>
          <w:lang w:val="en-AU"/>
        </w:rPr>
        <w:t>Sexual Health, 8</w:t>
      </w:r>
      <w:r w:rsidRPr="00DF191F">
        <w:rPr>
          <w:lang w:val="en-AU"/>
        </w:rPr>
        <w:t>(1), 76-78. doi:10.1071/SH10027</w:t>
      </w:r>
    </w:p>
    <w:p w14:paraId="42045075" w14:textId="77777777" w:rsidR="00503164" w:rsidRPr="00DF191F" w:rsidRDefault="00503164" w:rsidP="00E10E30">
      <w:pPr>
        <w:pStyle w:val="EndNoteBibliography"/>
        <w:rPr>
          <w:lang w:val="en-AU"/>
        </w:rPr>
      </w:pPr>
      <w:r w:rsidRPr="00DF191F">
        <w:rPr>
          <w:lang w:val="en-AU"/>
        </w:rPr>
        <w:t xml:space="preserve">Bourne, C., Knight, V., Guy, R., Wand, H., Lu, H., &amp; McNulty, A. (2011). Short message service reminder intervention doubles sexually transmitted infection/HIV re-testing rates among men who have sex with men. </w:t>
      </w:r>
      <w:r w:rsidRPr="00DF191F">
        <w:rPr>
          <w:i/>
          <w:lang w:val="en-AU"/>
        </w:rPr>
        <w:t>Sexually Transmitted Infections, 87</w:t>
      </w:r>
      <w:r w:rsidRPr="00DF191F">
        <w:rPr>
          <w:lang w:val="en-AU"/>
        </w:rPr>
        <w:t>(3), 229-231. doi:10.1136/sti.2010.048397</w:t>
      </w:r>
    </w:p>
    <w:p w14:paraId="3A8F7856" w14:textId="77777777" w:rsidR="00503164" w:rsidRPr="00DF191F" w:rsidRDefault="00503164" w:rsidP="00E10E30">
      <w:pPr>
        <w:pStyle w:val="EndNoteBibliography"/>
        <w:rPr>
          <w:lang w:val="en-AU"/>
        </w:rPr>
      </w:pPr>
      <w:r w:rsidRPr="00DF191F">
        <w:rPr>
          <w:lang w:val="en-AU"/>
        </w:rPr>
        <w:t xml:space="preserve">Boyages, J. (2016). Male breast cancer: the challenges. </w:t>
      </w:r>
      <w:r w:rsidRPr="00DF191F">
        <w:rPr>
          <w:i/>
          <w:lang w:val="en-AU"/>
        </w:rPr>
        <w:t>Asia-Pacific Journal Of Clinical Oncology, 12</w:t>
      </w:r>
      <w:r w:rsidRPr="00DF191F">
        <w:rPr>
          <w:lang w:val="en-AU"/>
        </w:rPr>
        <w:t>, 83. doi:10.1111/ajco.12630</w:t>
      </w:r>
    </w:p>
    <w:p w14:paraId="2D08614C" w14:textId="77777777" w:rsidR="00503164" w:rsidRPr="00DF191F" w:rsidRDefault="00503164" w:rsidP="00E10E30">
      <w:pPr>
        <w:pStyle w:val="EndNoteBibliography"/>
        <w:rPr>
          <w:lang w:val="en-AU"/>
        </w:rPr>
      </w:pPr>
      <w:r w:rsidRPr="00DF191F">
        <w:rPr>
          <w:lang w:val="en-AU"/>
        </w:rPr>
        <w:lastRenderedPageBreak/>
        <w:t xml:space="preserve">Boyd C, Hayes L, Nurse S, Aisbett D, Francis K, Newnham K, &amp; J., S. (2011). Preferences and intention of rural adolescents toward seeking help for mental health problems. </w:t>
      </w:r>
      <w:r w:rsidRPr="00DF191F">
        <w:rPr>
          <w:i/>
          <w:lang w:val="en-AU"/>
        </w:rPr>
        <w:t>Rural And Remote Health, 11</w:t>
      </w:r>
      <w:r w:rsidRPr="00DF191F">
        <w:rPr>
          <w:lang w:val="en-AU"/>
        </w:rPr>
        <w:t xml:space="preserve">(1), 1582 </w:t>
      </w:r>
    </w:p>
    <w:p w14:paraId="35896339" w14:textId="77777777" w:rsidR="00503164" w:rsidRPr="00DF191F" w:rsidRDefault="00503164" w:rsidP="00E10E30">
      <w:pPr>
        <w:pStyle w:val="EndNoteBibliography"/>
        <w:rPr>
          <w:lang w:val="en-AU"/>
        </w:rPr>
      </w:pPr>
      <w:r w:rsidRPr="00DF191F">
        <w:rPr>
          <w:lang w:val="en-AU"/>
        </w:rPr>
        <w:t xml:space="preserve">Brandenburger, Y., Currie, M. J., &amp; Bowden, F. J. (2007). Factors prompting men subsequently diagnosed with chlamydia to use a sexual health service. </w:t>
      </w:r>
      <w:r w:rsidRPr="00DF191F">
        <w:rPr>
          <w:i/>
          <w:lang w:val="en-AU"/>
        </w:rPr>
        <w:t>Sexual Health, 4</w:t>
      </w:r>
      <w:r w:rsidRPr="00DF191F">
        <w:rPr>
          <w:lang w:val="en-AU"/>
        </w:rPr>
        <w:t>(1), 77-78. doi:10.1071/SH06064</w:t>
      </w:r>
    </w:p>
    <w:p w14:paraId="72B0478A" w14:textId="77777777" w:rsidR="00503164" w:rsidRPr="00DF191F" w:rsidRDefault="00503164" w:rsidP="00E10E30">
      <w:pPr>
        <w:pStyle w:val="EndNoteBibliography"/>
        <w:rPr>
          <w:lang w:val="en-AU"/>
        </w:rPr>
      </w:pPr>
      <w:r w:rsidRPr="00DF191F">
        <w:rPr>
          <w:lang w:val="en-AU"/>
        </w:rPr>
        <w:t xml:space="preserve">Braniff, C., Connelly, C., &amp; Mollison, L. (2015). Telemedicine allows successful Hepatitis C treatment in Western Australian prisons. </w:t>
      </w:r>
      <w:r w:rsidRPr="00DF191F">
        <w:rPr>
          <w:i/>
          <w:lang w:val="en-AU"/>
        </w:rPr>
        <w:t>Journal of Viral Hepatitis, 22</w:t>
      </w:r>
      <w:r w:rsidRPr="00DF191F">
        <w:rPr>
          <w:lang w:val="en-AU"/>
        </w:rPr>
        <w:t>, 90. doi:10.1111/jvh.130-12425</w:t>
      </w:r>
    </w:p>
    <w:p w14:paraId="6FB55E0F" w14:textId="77777777" w:rsidR="00503164" w:rsidRPr="00DF191F" w:rsidRDefault="00503164" w:rsidP="00E10E30">
      <w:pPr>
        <w:pStyle w:val="EndNoteBibliography"/>
        <w:rPr>
          <w:lang w:val="en-AU"/>
        </w:rPr>
      </w:pPr>
      <w:r w:rsidRPr="00DF191F">
        <w:rPr>
          <w:lang w:val="en-AU"/>
        </w:rPr>
        <w:t xml:space="preserve">Brener, L., Ellard, J., Murphy, D., &amp; Callander, D. (2013). Perceptions and deflections: Associations between attitudes towards people with hepatitis C and testing for hepatitis C among Australian gay and bisexual men. </w:t>
      </w:r>
      <w:r w:rsidRPr="00DF191F">
        <w:rPr>
          <w:i/>
          <w:lang w:val="en-AU"/>
        </w:rPr>
        <w:t>Sexual Health, 10</w:t>
      </w:r>
      <w:r w:rsidRPr="00DF191F">
        <w:rPr>
          <w:lang w:val="en-AU"/>
        </w:rPr>
        <w:t>(3), 268-274. doi:10.1071/SH12179</w:t>
      </w:r>
    </w:p>
    <w:p w14:paraId="1BE65911" w14:textId="77777777" w:rsidR="00503164" w:rsidRPr="00DF191F" w:rsidRDefault="00503164" w:rsidP="00E10E30">
      <w:pPr>
        <w:pStyle w:val="EndNoteBibliography"/>
        <w:rPr>
          <w:lang w:val="en-AU"/>
        </w:rPr>
      </w:pPr>
      <w:r w:rsidRPr="00DF191F">
        <w:rPr>
          <w:lang w:val="en-AU"/>
        </w:rPr>
        <w:t xml:space="preserve">Broom, A. (2004). Prostate cancer and masculinity in Australian society: a case of stolen identity? </w:t>
      </w:r>
      <w:r w:rsidRPr="00DF191F">
        <w:rPr>
          <w:i/>
          <w:lang w:val="en-AU"/>
        </w:rPr>
        <w:t>International Journal of Men's Health, 3</w:t>
      </w:r>
      <w:r w:rsidRPr="00DF191F">
        <w:rPr>
          <w:lang w:val="en-AU"/>
        </w:rPr>
        <w:t>(2), 73-91. doi:10.3149/jmh.0302.73</w:t>
      </w:r>
    </w:p>
    <w:p w14:paraId="6EF39F24" w14:textId="77777777" w:rsidR="00503164" w:rsidRPr="00DF191F" w:rsidRDefault="00503164" w:rsidP="00E10E30">
      <w:pPr>
        <w:pStyle w:val="EndNoteBibliography"/>
        <w:rPr>
          <w:lang w:val="en-AU"/>
        </w:rPr>
      </w:pPr>
      <w:r w:rsidRPr="00DF191F">
        <w:rPr>
          <w:lang w:val="en-AU"/>
        </w:rPr>
        <w:t xml:space="preserve">Broom, A. (2005). The eMale: Prostate cancer, masculinity and online support as a challenge to medical expertise. </w:t>
      </w:r>
      <w:r w:rsidRPr="00DF191F">
        <w:rPr>
          <w:i/>
          <w:lang w:val="en-AU"/>
        </w:rPr>
        <w:t>Journal of Sociology, 41</w:t>
      </w:r>
      <w:r w:rsidRPr="00DF191F">
        <w:rPr>
          <w:lang w:val="en-AU"/>
        </w:rPr>
        <w:t>(1), 87-104. doi:10.1177/1440783305050965</w:t>
      </w:r>
    </w:p>
    <w:p w14:paraId="132D0A3D" w14:textId="77777777" w:rsidR="00503164" w:rsidRPr="00DF191F" w:rsidRDefault="00503164" w:rsidP="00E10E30">
      <w:pPr>
        <w:pStyle w:val="EndNoteBibliography"/>
        <w:rPr>
          <w:lang w:val="en-AU"/>
        </w:rPr>
      </w:pPr>
      <w:r w:rsidRPr="00DF191F">
        <w:rPr>
          <w:lang w:val="en-AU"/>
        </w:rPr>
        <w:t xml:space="preserve">Brown, A., Mentha, R., Howard, M., Rowley, K., Reilly, R., Paquet, C., &amp; O'Dea, K. (2016). Men, hearts and minds: developing and piloting culturally specific psychometric tools assessing psychosocial stress and depression in central Australian Aboriginal men. </w:t>
      </w:r>
      <w:r w:rsidRPr="00DF191F">
        <w:rPr>
          <w:i/>
          <w:lang w:val="en-AU"/>
        </w:rPr>
        <w:t>Social Psychiatry &amp; Psychiatric Epidemiology, 51</w:t>
      </w:r>
      <w:r w:rsidRPr="00DF191F">
        <w:rPr>
          <w:lang w:val="en-AU"/>
        </w:rPr>
        <w:t>(2), 211-223. doi:10.1007/s00127-015-1100-8</w:t>
      </w:r>
    </w:p>
    <w:p w14:paraId="41EE77D6" w14:textId="77777777" w:rsidR="00503164" w:rsidRPr="00DF191F" w:rsidRDefault="00503164" w:rsidP="00E10E30">
      <w:pPr>
        <w:pStyle w:val="EndNoteBibliography"/>
        <w:rPr>
          <w:lang w:val="en-AU"/>
        </w:rPr>
      </w:pPr>
      <w:r w:rsidRPr="00DF191F">
        <w:rPr>
          <w:lang w:val="en-AU"/>
        </w:rPr>
        <w:t xml:space="preserve">Brown, A. D. H., Mentha, R., Rowley, K. G., Skinner, T., Davy, C., &amp; O'Dea, K. (2013). Depression in Aboriginal men in central Australia: adaptation of the Patient Health Questionnaire 9. </w:t>
      </w:r>
      <w:r w:rsidRPr="00DF191F">
        <w:rPr>
          <w:i/>
          <w:lang w:val="en-AU"/>
        </w:rPr>
        <w:t>BMC Psychiatry, 13</w:t>
      </w:r>
      <w:r w:rsidRPr="00DF191F">
        <w:rPr>
          <w:lang w:val="en-AU"/>
        </w:rPr>
        <w:t>. doi:10.1186/1471-244X-13-271</w:t>
      </w:r>
    </w:p>
    <w:p w14:paraId="747836FD" w14:textId="77777777" w:rsidR="00503164" w:rsidRPr="00DF191F" w:rsidRDefault="00503164" w:rsidP="00E10E30">
      <w:pPr>
        <w:pStyle w:val="EndNoteBibliography"/>
        <w:rPr>
          <w:lang w:val="en-AU"/>
        </w:rPr>
      </w:pPr>
      <w:r w:rsidRPr="00DF191F">
        <w:rPr>
          <w:lang w:val="en-AU"/>
        </w:rPr>
        <w:t xml:space="preserve">Brownhill, S., Wilhelm, K., Barclay, L., &amp; Parker, G. (2002). Detecting depression in men: a matter of guesswork. </w:t>
      </w:r>
      <w:r w:rsidRPr="00DF191F">
        <w:rPr>
          <w:i/>
          <w:lang w:val="en-AU"/>
        </w:rPr>
        <w:t>International Journal of Men's Health, 1</w:t>
      </w:r>
      <w:r w:rsidRPr="00DF191F">
        <w:rPr>
          <w:lang w:val="en-AU"/>
        </w:rPr>
        <w:t>(3), 259-280. doi:10.3149/jmh.0103.259</w:t>
      </w:r>
    </w:p>
    <w:p w14:paraId="42E2777B" w14:textId="77777777" w:rsidR="00503164" w:rsidRPr="00DF191F" w:rsidRDefault="00503164" w:rsidP="00E10E30">
      <w:pPr>
        <w:pStyle w:val="EndNoteBibliography"/>
        <w:rPr>
          <w:lang w:val="en-AU"/>
        </w:rPr>
      </w:pPr>
      <w:r w:rsidRPr="00DF191F">
        <w:rPr>
          <w:lang w:val="en-AU"/>
        </w:rPr>
        <w:t xml:space="preserve">Brownhill, S., Wilhelm, K., Eliovson, G., &amp; Waterhouse, M. (2003). 'For men only'. A mental health prompt list in primary care. </w:t>
      </w:r>
      <w:r w:rsidRPr="00DF191F">
        <w:rPr>
          <w:i/>
          <w:lang w:val="en-AU"/>
        </w:rPr>
        <w:t>Australian Family Physician, 32</w:t>
      </w:r>
      <w:r w:rsidRPr="00DF191F">
        <w:rPr>
          <w:lang w:val="en-AU"/>
        </w:rPr>
        <w:t xml:space="preserve">(6), 443-450. </w:t>
      </w:r>
    </w:p>
    <w:p w14:paraId="050E6EFF" w14:textId="77777777" w:rsidR="00503164" w:rsidRPr="00DF191F" w:rsidRDefault="00503164" w:rsidP="00E10E30">
      <w:pPr>
        <w:pStyle w:val="EndNoteBibliography"/>
        <w:rPr>
          <w:lang w:val="en-AU"/>
        </w:rPr>
      </w:pPr>
      <w:r w:rsidRPr="00DF191F">
        <w:rPr>
          <w:lang w:val="en-AU"/>
        </w:rPr>
        <w:t xml:space="preserve">Buckley, D., &amp; Lower, T. (2002). Factors influencing the utilisation of health services by rural men. </w:t>
      </w:r>
      <w:r w:rsidRPr="00DF191F">
        <w:rPr>
          <w:i/>
          <w:lang w:val="en-AU"/>
        </w:rPr>
        <w:t>Australian Health Review: A Publication Of The Australian Hospital Association, 25</w:t>
      </w:r>
      <w:r w:rsidRPr="00DF191F">
        <w:rPr>
          <w:lang w:val="en-AU"/>
        </w:rPr>
        <w:t xml:space="preserve">(2), 11-15. doi:10.1071/AH020011 </w:t>
      </w:r>
    </w:p>
    <w:p w14:paraId="15C4E0CA" w14:textId="77777777" w:rsidR="00503164" w:rsidRPr="00DF191F" w:rsidRDefault="00503164" w:rsidP="00E10E30">
      <w:pPr>
        <w:pStyle w:val="EndNoteBibliography"/>
        <w:rPr>
          <w:lang w:val="en-AU"/>
        </w:rPr>
      </w:pPr>
      <w:r w:rsidRPr="00DF191F">
        <w:rPr>
          <w:lang w:val="en-AU"/>
        </w:rPr>
        <w:t xml:space="preserve">Budden, L. (2012). Preparing primary health for men's health awareness. </w:t>
      </w:r>
      <w:r w:rsidRPr="00DF191F">
        <w:rPr>
          <w:i/>
          <w:lang w:val="en-AU"/>
        </w:rPr>
        <w:t>Australian Nursing Journal, 20</w:t>
      </w:r>
      <w:r w:rsidRPr="00DF191F">
        <w:rPr>
          <w:lang w:val="en-AU"/>
        </w:rPr>
        <w:t xml:space="preserve">(5), 50-51. </w:t>
      </w:r>
    </w:p>
    <w:p w14:paraId="3CF0690B" w14:textId="77777777" w:rsidR="00503164" w:rsidRPr="00DF191F" w:rsidRDefault="00503164" w:rsidP="00E10E30">
      <w:pPr>
        <w:pStyle w:val="EndNoteBibliography"/>
        <w:rPr>
          <w:lang w:val="en-AU"/>
        </w:rPr>
      </w:pPr>
      <w:r w:rsidRPr="00DF191F">
        <w:rPr>
          <w:lang w:val="en-AU"/>
        </w:rPr>
        <w:t xml:space="preserve">Bull, V., Ha, P., Sahhar, L., Spring, S., Le, S., &amp; Dev, A. (2014). A qualitative assessment of knowledge, perception and health expectations in patients with chronic hepatitis B. </w:t>
      </w:r>
      <w:r w:rsidRPr="00DF191F">
        <w:rPr>
          <w:i/>
          <w:lang w:val="en-AU"/>
        </w:rPr>
        <w:t>Journal of Gastroenterology and Hepatology (Australia), 29</w:t>
      </w:r>
      <w:r w:rsidRPr="00DF191F">
        <w:rPr>
          <w:lang w:val="en-AU"/>
        </w:rPr>
        <w:t>, 88. doi:10.1111/jgh.12736-5</w:t>
      </w:r>
    </w:p>
    <w:p w14:paraId="6DFAA5A8" w14:textId="77777777" w:rsidR="00503164" w:rsidRPr="00DF191F" w:rsidRDefault="00503164" w:rsidP="00E10E30">
      <w:pPr>
        <w:pStyle w:val="EndNoteBibliography"/>
        <w:rPr>
          <w:lang w:val="en-AU"/>
        </w:rPr>
      </w:pPr>
      <w:r w:rsidRPr="00DF191F">
        <w:rPr>
          <w:lang w:val="en-AU"/>
        </w:rPr>
        <w:t xml:space="preserve">Burgess, P., Pirkis, J., Morton, J., &amp; Croke, E. (2000). Lessons from a comprehensive clinical audit of users of psychiatric services who committed suicide. </w:t>
      </w:r>
      <w:r w:rsidRPr="00DF191F">
        <w:rPr>
          <w:i/>
          <w:lang w:val="en-AU"/>
        </w:rPr>
        <w:t>Psychiatric Services, 51</w:t>
      </w:r>
      <w:r w:rsidRPr="00DF191F">
        <w:rPr>
          <w:lang w:val="en-AU"/>
        </w:rPr>
        <w:t>(12), 1555-1560. doi:10.1176/appi.ps.51.12.1555</w:t>
      </w:r>
    </w:p>
    <w:p w14:paraId="43B215FE" w14:textId="77777777" w:rsidR="00503164" w:rsidRPr="00DF191F" w:rsidRDefault="00503164" w:rsidP="00E10E30">
      <w:pPr>
        <w:pStyle w:val="EndNoteBibliography"/>
        <w:rPr>
          <w:lang w:val="en-AU"/>
        </w:rPr>
      </w:pPr>
      <w:r w:rsidRPr="00DF191F">
        <w:rPr>
          <w:lang w:val="en-AU"/>
        </w:rPr>
        <w:t xml:space="preserve">Burns, J. R., &amp; Rapee, R. M. (2006). Adolescent mental health literacy: young people's knowledge of depression and help seeking. </w:t>
      </w:r>
      <w:r w:rsidRPr="00DF191F">
        <w:rPr>
          <w:i/>
          <w:lang w:val="en-AU"/>
        </w:rPr>
        <w:t>Journal of Adolescence, 29</w:t>
      </w:r>
      <w:r w:rsidRPr="00DF191F">
        <w:rPr>
          <w:lang w:val="en-AU"/>
        </w:rPr>
        <w:t>(2), 225-239. doi:10.1016/j.adolescence.2005.05.004</w:t>
      </w:r>
    </w:p>
    <w:p w14:paraId="220283C6" w14:textId="77777777" w:rsidR="00503164" w:rsidRPr="00DF191F" w:rsidRDefault="00503164" w:rsidP="00E10E30">
      <w:pPr>
        <w:pStyle w:val="EndNoteBibliography"/>
        <w:rPr>
          <w:lang w:val="en-AU"/>
        </w:rPr>
      </w:pPr>
      <w:r w:rsidRPr="00DF191F">
        <w:rPr>
          <w:lang w:val="en-AU"/>
        </w:rPr>
        <w:t xml:space="preserve">Burrell, S., Vodstrcil, L. A., Fairley, C. K., Kilner, A., Bradshaw, C. S., Chen, M. Y., &amp; Chow, E. P. F. (2019). Hepatitis A vaccine uptake among men who have sex with men from a time-limited vaccination programme in Melbourne in 2018. </w:t>
      </w:r>
      <w:r w:rsidRPr="00DF191F">
        <w:rPr>
          <w:i/>
          <w:lang w:val="en-AU"/>
        </w:rPr>
        <w:t>Sexually Transmitted Infections</w:t>
      </w:r>
      <w:r w:rsidRPr="00DF191F">
        <w:rPr>
          <w:lang w:val="en-AU"/>
        </w:rPr>
        <w:t>. doi:10.1136/sextrans-2019-054132</w:t>
      </w:r>
    </w:p>
    <w:p w14:paraId="5585F5E1" w14:textId="77777777" w:rsidR="00503164" w:rsidRPr="00DF191F" w:rsidRDefault="00503164" w:rsidP="00E10E30">
      <w:pPr>
        <w:pStyle w:val="EndNoteBibliography"/>
        <w:rPr>
          <w:lang w:val="en-AU"/>
        </w:rPr>
      </w:pPr>
      <w:r w:rsidRPr="00DF191F">
        <w:rPr>
          <w:lang w:val="en-AU"/>
        </w:rPr>
        <w:t xml:space="preserve">Butler, E., Luscombe, G., Fox, P., &amp; Zielinski, R. (2016). Transition from “fly-in fly-out” (FIFO) to locally based medical oncology services in Western New South Wales (NSW): impact on service delivery. </w:t>
      </w:r>
      <w:r w:rsidRPr="00DF191F">
        <w:rPr>
          <w:i/>
          <w:lang w:val="en-AU"/>
        </w:rPr>
        <w:t>Asia-Pacific Journal Of Clinical Oncology, 12</w:t>
      </w:r>
      <w:r w:rsidRPr="00DF191F">
        <w:rPr>
          <w:lang w:val="en-AU"/>
        </w:rPr>
        <w:t xml:space="preserve">, 47. </w:t>
      </w:r>
    </w:p>
    <w:p w14:paraId="0F36A65D" w14:textId="77777777" w:rsidR="00503164" w:rsidRPr="00DF191F" w:rsidRDefault="00503164" w:rsidP="00E10E30">
      <w:pPr>
        <w:pStyle w:val="EndNoteBibliography"/>
        <w:rPr>
          <w:lang w:val="en-AU"/>
        </w:rPr>
      </w:pPr>
      <w:r w:rsidRPr="00DF191F">
        <w:rPr>
          <w:lang w:val="en-AU"/>
        </w:rPr>
        <w:t xml:space="preserve">Butler, S. M. (2017). Changes to radiotherapy utilisation in Western NSW after the opening of a local service. </w:t>
      </w:r>
      <w:r w:rsidRPr="00DF191F">
        <w:rPr>
          <w:i/>
          <w:lang w:val="en-AU"/>
        </w:rPr>
        <w:t>Journal of Medical Radiation Sciences, 64</w:t>
      </w:r>
      <w:r w:rsidRPr="00DF191F">
        <w:rPr>
          <w:lang w:val="en-AU"/>
        </w:rPr>
        <w:t>(4), 251-258. doi:10.1002/jmrs.204</w:t>
      </w:r>
    </w:p>
    <w:p w14:paraId="3E98E74C" w14:textId="77777777" w:rsidR="00503164" w:rsidRPr="00DF191F" w:rsidRDefault="00503164" w:rsidP="00E10E30">
      <w:pPr>
        <w:pStyle w:val="EndNoteBibliography"/>
        <w:rPr>
          <w:lang w:val="en-AU"/>
        </w:rPr>
      </w:pPr>
      <w:r w:rsidRPr="00DF191F">
        <w:rPr>
          <w:lang w:val="en-AU"/>
        </w:rPr>
        <w:lastRenderedPageBreak/>
        <w:t xml:space="preserve">Calear, A. L., Christensen, H., Mackinnon, A., &amp; Griffiths, K. M. (2013). Adherence to the MoodGYM program: outcomes and predictors for an adolescent school-based population. </w:t>
      </w:r>
      <w:r w:rsidRPr="00DF191F">
        <w:rPr>
          <w:i/>
          <w:lang w:val="en-AU"/>
        </w:rPr>
        <w:t>Journal Of Affective Disorders, 147</w:t>
      </w:r>
      <w:r w:rsidRPr="00DF191F">
        <w:rPr>
          <w:lang w:val="en-AU"/>
        </w:rPr>
        <w:t>(1-3), 338-344. doi:10.1016/j.jad.2012.11.036</w:t>
      </w:r>
    </w:p>
    <w:p w14:paraId="0AEE1A37" w14:textId="77777777" w:rsidR="00503164" w:rsidRPr="00DF191F" w:rsidRDefault="00503164" w:rsidP="00E10E30">
      <w:pPr>
        <w:pStyle w:val="EndNoteBibliography"/>
        <w:rPr>
          <w:lang w:val="en-AU"/>
        </w:rPr>
      </w:pPr>
      <w:r w:rsidRPr="00DF191F">
        <w:rPr>
          <w:lang w:val="en-AU"/>
        </w:rPr>
        <w:t xml:space="preserve">Callander, D., Baker, D., Chen, M., &amp; Guy, R. (2013). Including syphilis testing as part of standard HIV management checks and improved syphilis screening in primary care. </w:t>
      </w:r>
      <w:r w:rsidRPr="00DF191F">
        <w:rPr>
          <w:i/>
          <w:lang w:val="en-AU"/>
        </w:rPr>
        <w:t>Sexually Transmitted Diseases, 40</w:t>
      </w:r>
      <w:r w:rsidRPr="00DF191F">
        <w:rPr>
          <w:lang w:val="en-AU"/>
        </w:rPr>
        <w:t>(4), 338-340. doi:10.1097/OLQ.0b013e31828052c5</w:t>
      </w:r>
    </w:p>
    <w:p w14:paraId="6B706E05" w14:textId="77777777" w:rsidR="00503164" w:rsidRPr="00DF191F" w:rsidRDefault="00503164" w:rsidP="00E10E30">
      <w:pPr>
        <w:pStyle w:val="EndNoteBibliography"/>
        <w:rPr>
          <w:lang w:val="en-AU"/>
        </w:rPr>
      </w:pPr>
      <w:r w:rsidRPr="00DF191F">
        <w:rPr>
          <w:lang w:val="en-AU"/>
        </w:rPr>
        <w:t xml:space="preserve">Callander, D., Cook, T., Cornelisse, V., Pony, M., Duncan, D., Wiggins, J., . . . Holt, M. (2019). Trans and gender diverse people's experiences of sexual health care are associated with sexual health screening uptake. </w:t>
      </w:r>
      <w:r w:rsidRPr="00DF191F">
        <w:rPr>
          <w:i/>
          <w:lang w:val="en-AU"/>
        </w:rPr>
        <w:t>Sexually Transmitted Infections, 95</w:t>
      </w:r>
      <w:r w:rsidRPr="00DF191F">
        <w:rPr>
          <w:lang w:val="en-AU"/>
        </w:rPr>
        <w:t>, A64. doi:10.1136/sextrans-2019-sti.167</w:t>
      </w:r>
    </w:p>
    <w:p w14:paraId="53399EF1" w14:textId="77777777" w:rsidR="00503164" w:rsidRPr="00DF191F" w:rsidRDefault="00503164" w:rsidP="00E10E30">
      <w:pPr>
        <w:pStyle w:val="EndNoteBibliography"/>
        <w:rPr>
          <w:lang w:val="en-AU"/>
        </w:rPr>
      </w:pPr>
      <w:r w:rsidRPr="00DF191F">
        <w:rPr>
          <w:lang w:val="en-AU"/>
        </w:rPr>
        <w:t xml:space="preserve">Canuto, K., Brown, A., Harfield, S., &amp; Wittert, G. (2018). "I feel more comfortable speaking to a male": Aboriginal and Torres Strait Islander men's discourse on utilizing primary health care services. </w:t>
      </w:r>
      <w:r w:rsidRPr="00DF191F">
        <w:rPr>
          <w:i/>
          <w:lang w:val="en-AU"/>
        </w:rPr>
        <w:t>International Journal For Equity In Health, 17</w:t>
      </w:r>
      <w:r w:rsidRPr="00DF191F">
        <w:rPr>
          <w:lang w:val="en-AU"/>
        </w:rPr>
        <w:t>(185). doi:10.1186/s12939-018-0902-1</w:t>
      </w:r>
    </w:p>
    <w:p w14:paraId="64935765" w14:textId="77777777" w:rsidR="00503164" w:rsidRPr="00DF191F" w:rsidRDefault="00503164" w:rsidP="00E10E30">
      <w:pPr>
        <w:pStyle w:val="EndNoteBibliography"/>
        <w:rPr>
          <w:lang w:val="en-AU"/>
        </w:rPr>
      </w:pPr>
      <w:r w:rsidRPr="00DF191F">
        <w:rPr>
          <w:lang w:val="en-AU"/>
        </w:rPr>
        <w:t xml:space="preserve">Carey, R. N., &amp; El-Zaemey, S. (2019). Lifestyle and occupational factors associated with participation in colorectal cancer screening among men and women in Australia. </w:t>
      </w:r>
      <w:r w:rsidRPr="00DF191F">
        <w:rPr>
          <w:i/>
          <w:lang w:val="en-AU"/>
        </w:rPr>
        <w:t>Preventive Medicine, 126</w:t>
      </w:r>
      <w:r w:rsidRPr="00DF191F">
        <w:rPr>
          <w:lang w:val="en-AU"/>
        </w:rPr>
        <w:t>. doi:10.1016/j.ypmed.2019.105777</w:t>
      </w:r>
    </w:p>
    <w:p w14:paraId="038CA15A" w14:textId="22770645" w:rsidR="00503164" w:rsidRPr="00DF191F" w:rsidRDefault="00503164" w:rsidP="00E10E30">
      <w:pPr>
        <w:pStyle w:val="EndNoteBibliography"/>
        <w:rPr>
          <w:lang w:val="en-AU"/>
        </w:rPr>
      </w:pPr>
      <w:r w:rsidRPr="00DF191F">
        <w:rPr>
          <w:lang w:val="en-AU"/>
        </w:rPr>
        <w:t xml:space="preserve">Chaitowitz, B., Van de Graaff, S., Herron, K., &amp; Strong, L. (2019). </w:t>
      </w:r>
      <w:r w:rsidRPr="00DF191F">
        <w:rPr>
          <w:i/>
          <w:lang w:val="en-AU"/>
        </w:rPr>
        <w:t>Service provision for males who have experienced sexual assault or childhood sexual abuse</w:t>
      </w:r>
      <w:r w:rsidRPr="00DF191F">
        <w:rPr>
          <w:lang w:val="en-AU"/>
        </w:rPr>
        <w:t>. Retrieved from http://www.livingwell.org.au/wp-content/uploads/2012/11/Sexual%20assualt%20service</w:t>
      </w:r>
      <w:r w:rsidR="00325A0F" w:rsidRPr="00DF191F">
        <w:rPr>
          <w:lang w:val="en-AU"/>
        </w:rPr>
        <w:br/>
      </w:r>
      <w:r w:rsidRPr="00DF191F">
        <w:rPr>
          <w:lang w:val="en-AU"/>
        </w:rPr>
        <w:t>s%20final%20report%202.pdf</w:t>
      </w:r>
      <w:r w:rsidR="00325A0F" w:rsidRPr="00DF191F">
        <w:rPr>
          <w:lang w:val="en-AU"/>
        </w:rPr>
        <w:t xml:space="preserve"> </w:t>
      </w:r>
    </w:p>
    <w:p w14:paraId="45169D23" w14:textId="77777777" w:rsidR="00503164" w:rsidRPr="00DF191F" w:rsidRDefault="00503164" w:rsidP="00E10E30">
      <w:pPr>
        <w:pStyle w:val="EndNoteBibliography"/>
        <w:rPr>
          <w:lang w:val="en-AU"/>
        </w:rPr>
      </w:pPr>
      <w:r w:rsidRPr="00DF191F">
        <w:rPr>
          <w:lang w:val="en-AU"/>
        </w:rPr>
        <w:t xml:space="preserve">Chan, D., Stewart, M., Smith, M., Price, T., Lusk, J., Ooi, C., . . . Finlayson, R. (2015). The rise of targeted HIV oral rapid testing in Australia. </w:t>
      </w:r>
      <w:r w:rsidRPr="00DF191F">
        <w:rPr>
          <w:i/>
          <w:lang w:val="en-AU"/>
        </w:rPr>
        <w:t>Medical Journal of Australia, 202</w:t>
      </w:r>
      <w:r w:rsidRPr="00DF191F">
        <w:rPr>
          <w:lang w:val="en-AU"/>
        </w:rPr>
        <w:t>(5), 251-254. doi:10.5694/mja14.01292</w:t>
      </w:r>
    </w:p>
    <w:p w14:paraId="0F971E56" w14:textId="77777777" w:rsidR="00503164" w:rsidRPr="00DF191F" w:rsidRDefault="00503164" w:rsidP="00E10E30">
      <w:pPr>
        <w:pStyle w:val="EndNoteBibliography"/>
        <w:rPr>
          <w:lang w:val="en-AU"/>
        </w:rPr>
      </w:pPr>
      <w:r w:rsidRPr="00DF191F">
        <w:rPr>
          <w:lang w:val="en-AU"/>
        </w:rPr>
        <w:t xml:space="preserve">Chan, E., McNulty, A., &amp; Tribe, K. (2007). Who returns for HIV screening test results? </w:t>
      </w:r>
      <w:r w:rsidRPr="00DF191F">
        <w:rPr>
          <w:i/>
          <w:lang w:val="en-AU"/>
        </w:rPr>
        <w:t>International Journal Of STD &amp; AIDS, 18</w:t>
      </w:r>
      <w:r w:rsidRPr="00DF191F">
        <w:rPr>
          <w:lang w:val="en-AU"/>
        </w:rPr>
        <w:t>(3), 171-174. doi:10.1258/095646207780132479</w:t>
      </w:r>
    </w:p>
    <w:p w14:paraId="33737BD2" w14:textId="77777777" w:rsidR="00503164" w:rsidRPr="00DF191F" w:rsidRDefault="00503164" w:rsidP="00E10E30">
      <w:pPr>
        <w:pStyle w:val="EndNoteBibliography"/>
        <w:rPr>
          <w:lang w:val="en-AU"/>
        </w:rPr>
      </w:pPr>
      <w:r w:rsidRPr="00DF191F">
        <w:rPr>
          <w:lang w:val="en-AU"/>
        </w:rPr>
        <w:t xml:space="preserve">Chen, M. Y., Bilardi, J. E., Lee, D., Cummings, R., Bush, M., &amp; Fairley, C. K. (2010). Australian men who have sex with men prefer rapid oral HIV testing over conventional blood testing for HIV. </w:t>
      </w:r>
      <w:r w:rsidRPr="00DF191F">
        <w:rPr>
          <w:i/>
          <w:lang w:val="en-AU"/>
        </w:rPr>
        <w:t>International Journal of STD and AIDS, 21</w:t>
      </w:r>
      <w:r w:rsidRPr="00DF191F">
        <w:rPr>
          <w:lang w:val="en-AU"/>
        </w:rPr>
        <w:t>(6), 428-430. doi:10.1258/ijsa.2010.009552</w:t>
      </w:r>
    </w:p>
    <w:p w14:paraId="7061F211" w14:textId="77777777" w:rsidR="00503164" w:rsidRPr="00DF191F" w:rsidRDefault="00503164" w:rsidP="00E10E30">
      <w:pPr>
        <w:pStyle w:val="EndNoteBibliography"/>
        <w:rPr>
          <w:lang w:val="en-AU"/>
        </w:rPr>
      </w:pPr>
      <w:r w:rsidRPr="00DF191F">
        <w:rPr>
          <w:lang w:val="en-AU"/>
        </w:rPr>
        <w:t xml:space="preserve">Chen, M. Y., Snow, A. F., Cummings, R., Owen, L., El-Hyak, C., Hellard, M. E., . . . Chen, M. Y. (2011). Introduction of a sexual health practice nurse increases sti testing among MSM in general practice. </w:t>
      </w:r>
      <w:r w:rsidRPr="00DF191F">
        <w:rPr>
          <w:i/>
          <w:lang w:val="en-AU"/>
        </w:rPr>
        <w:t>Sexually Transmitted Infections, 87</w:t>
      </w:r>
      <w:r w:rsidRPr="00DF191F">
        <w:rPr>
          <w:lang w:val="en-AU"/>
        </w:rPr>
        <w:t>, A98. doi:10.1136/sextrans-2011-050109.173</w:t>
      </w:r>
    </w:p>
    <w:p w14:paraId="78905AA7" w14:textId="77777777" w:rsidR="00503164" w:rsidRPr="00DF191F" w:rsidRDefault="00503164" w:rsidP="00E10E30">
      <w:pPr>
        <w:pStyle w:val="EndNoteBibliography"/>
        <w:rPr>
          <w:lang w:val="en-AU"/>
        </w:rPr>
      </w:pPr>
      <w:r w:rsidRPr="00DF191F">
        <w:rPr>
          <w:lang w:val="en-AU"/>
        </w:rPr>
        <w:t xml:space="preserve">Chisholm, M., &amp; Ward, B. (2017). Older men's experiences of accessing general practitioner services in rural areas. </w:t>
      </w:r>
      <w:r w:rsidRPr="00DF191F">
        <w:rPr>
          <w:i/>
          <w:lang w:val="en-AU"/>
        </w:rPr>
        <w:t>Australian Journal of Rural Health, 25</w:t>
      </w:r>
      <w:r w:rsidRPr="00DF191F">
        <w:rPr>
          <w:lang w:val="en-AU"/>
        </w:rPr>
        <w:t>(4), 252-253. doi:10.1111/ajr.12335</w:t>
      </w:r>
    </w:p>
    <w:p w14:paraId="54F2A8D6" w14:textId="77777777" w:rsidR="00503164" w:rsidRPr="00DF191F" w:rsidRDefault="00503164" w:rsidP="00E10E30">
      <w:pPr>
        <w:pStyle w:val="EndNoteBibliography"/>
        <w:rPr>
          <w:lang w:val="en-AU"/>
        </w:rPr>
      </w:pPr>
      <w:r w:rsidRPr="00DF191F">
        <w:rPr>
          <w:lang w:val="en-AU"/>
        </w:rPr>
        <w:t xml:space="preserve">Chow, E., Fortune, R., Dobinson, S., Read, T., Chen, M., Bradshaw, C., . . . Fairley, C. (2017). Evaluation of the implementation of an express 'test-and-go' HIV/STI testing service for men who have sex with men in sexual health centre. </w:t>
      </w:r>
      <w:r w:rsidRPr="00DF191F">
        <w:rPr>
          <w:i/>
          <w:lang w:val="en-AU"/>
        </w:rPr>
        <w:t>Sexually Transmitted Infections, 93</w:t>
      </w:r>
      <w:r w:rsidRPr="00DF191F">
        <w:rPr>
          <w:lang w:val="en-AU"/>
        </w:rPr>
        <w:t>, A2. doi:10.1136/sextrans-2017-053232.5</w:t>
      </w:r>
    </w:p>
    <w:p w14:paraId="7C43F06E" w14:textId="77777777" w:rsidR="00503164" w:rsidRPr="00DF191F" w:rsidRDefault="00503164" w:rsidP="00E10E30">
      <w:pPr>
        <w:pStyle w:val="EndNoteBibliography"/>
        <w:rPr>
          <w:lang w:val="en-AU"/>
        </w:rPr>
      </w:pPr>
      <w:r w:rsidRPr="00DF191F">
        <w:rPr>
          <w:lang w:val="en-AU"/>
        </w:rPr>
        <w:t xml:space="preserve">Chow, E. P. F., Fortune, R., Dobinson, S., Wakefield, T., Read, T. R. H., Chen, M. Y., . . . Fairley, C. K. (2018). Evaluation of the implementation of a new nurse-led express "test-and-go" human immunodeficiency virus/sexually transmitted infection testing service for men who have sex with men at a sexual health center in Melbourne, Australia. </w:t>
      </w:r>
      <w:r w:rsidRPr="00DF191F">
        <w:rPr>
          <w:i/>
          <w:lang w:val="en-AU"/>
        </w:rPr>
        <w:t>Sexually Transmitted Diseases, 45</w:t>
      </w:r>
      <w:r w:rsidRPr="00DF191F">
        <w:rPr>
          <w:lang w:val="en-AU"/>
        </w:rPr>
        <w:t>(6), 429-434. doi:10.1097/OLQ.0000000000000777</w:t>
      </w:r>
    </w:p>
    <w:p w14:paraId="556BB23B" w14:textId="77777777" w:rsidR="00503164" w:rsidRPr="00DF191F" w:rsidRDefault="00503164" w:rsidP="00E10E30">
      <w:pPr>
        <w:pStyle w:val="EndNoteBibliography"/>
        <w:rPr>
          <w:lang w:val="en-AU"/>
        </w:rPr>
      </w:pPr>
      <w:r w:rsidRPr="00DF191F">
        <w:rPr>
          <w:lang w:val="en-AU"/>
        </w:rPr>
        <w:t>Clark, L. H., Hudson, J. L., Dunstan, D. A., &amp; Clark, G. I. (2018a). Barriers and facilitating factors to help</w:t>
      </w:r>
      <w:r w:rsidRPr="00DF191F">
        <w:rPr>
          <w:rFonts w:ascii="Cambria Math" w:hAnsi="Cambria Math" w:cs="Cambria Math"/>
          <w:lang w:val="en-AU"/>
        </w:rPr>
        <w:t>‐</w:t>
      </w:r>
      <w:r w:rsidRPr="00DF191F">
        <w:rPr>
          <w:lang w:val="en-AU"/>
        </w:rPr>
        <w:t xml:space="preserve">seeking for symptoms of clinical anxiety in adolescent males. </w:t>
      </w:r>
      <w:r w:rsidRPr="00DF191F">
        <w:rPr>
          <w:i/>
          <w:lang w:val="en-AU"/>
        </w:rPr>
        <w:t>Australian Journal of Psychology, 70</w:t>
      </w:r>
      <w:r w:rsidRPr="00DF191F">
        <w:rPr>
          <w:lang w:val="en-AU"/>
        </w:rPr>
        <w:t>(3), 225-234. doi:10.1111/ajpy.12191</w:t>
      </w:r>
    </w:p>
    <w:p w14:paraId="1FA16E75" w14:textId="77777777" w:rsidR="00503164" w:rsidRPr="00DF191F" w:rsidRDefault="00503164" w:rsidP="00E10E30">
      <w:pPr>
        <w:pStyle w:val="EndNoteBibliography"/>
        <w:rPr>
          <w:lang w:val="en-AU"/>
        </w:rPr>
      </w:pPr>
      <w:r w:rsidRPr="00DF191F">
        <w:rPr>
          <w:lang w:val="en-AU"/>
        </w:rPr>
        <w:t>Clark, L. H., Hudson, J. L., Dunstan, D. A., &amp; Clark, G. I. (2018b). Capturing the attitudes of adolescent males’ towards computerised mental health help</w:t>
      </w:r>
      <w:r w:rsidRPr="00DF191F">
        <w:rPr>
          <w:rFonts w:ascii="Cambria Math" w:hAnsi="Cambria Math" w:cs="Cambria Math"/>
          <w:lang w:val="en-AU"/>
        </w:rPr>
        <w:t>‐</w:t>
      </w:r>
      <w:r w:rsidRPr="00DF191F">
        <w:rPr>
          <w:lang w:val="en-AU"/>
        </w:rPr>
        <w:t xml:space="preserve">seeking. </w:t>
      </w:r>
      <w:r w:rsidRPr="00DF191F">
        <w:rPr>
          <w:i/>
          <w:lang w:val="en-AU"/>
        </w:rPr>
        <w:t>Australian Psychologist, 53</w:t>
      </w:r>
      <w:r w:rsidRPr="00DF191F">
        <w:rPr>
          <w:lang w:val="en-AU"/>
        </w:rPr>
        <w:t>(5), 416-426. doi:10.1111/ap.12341</w:t>
      </w:r>
    </w:p>
    <w:p w14:paraId="0F173CFF" w14:textId="77777777" w:rsidR="00503164" w:rsidRPr="00DF191F" w:rsidRDefault="00503164" w:rsidP="00E10E30">
      <w:pPr>
        <w:pStyle w:val="EndNoteBibliography"/>
        <w:rPr>
          <w:lang w:val="en-AU"/>
        </w:rPr>
      </w:pPr>
      <w:r w:rsidRPr="00DF191F">
        <w:rPr>
          <w:lang w:val="en-AU"/>
        </w:rPr>
        <w:t xml:space="preserve">Cleasby, J., &amp; Tilley, T. J. M. (2015). 'Couldn't you just wear a kilt?’: Experiences of transgender individuals with healthcare providers in Western Australia. </w:t>
      </w:r>
      <w:r w:rsidRPr="00DF191F">
        <w:rPr>
          <w:i/>
          <w:lang w:val="en-AU"/>
        </w:rPr>
        <w:t>Journal of Sexual Medicine, 12</w:t>
      </w:r>
      <w:r w:rsidRPr="00DF191F">
        <w:rPr>
          <w:lang w:val="en-AU"/>
        </w:rPr>
        <w:t xml:space="preserve">, 362. </w:t>
      </w:r>
    </w:p>
    <w:p w14:paraId="098BC8D9" w14:textId="70C36BCE" w:rsidR="00503164" w:rsidRPr="00DF191F" w:rsidRDefault="00503164" w:rsidP="00E10E30">
      <w:pPr>
        <w:pStyle w:val="EndNoteBibliography"/>
        <w:rPr>
          <w:lang w:val="en-AU"/>
        </w:rPr>
      </w:pPr>
      <w:r w:rsidRPr="00DF191F">
        <w:rPr>
          <w:lang w:val="en-AU"/>
        </w:rPr>
        <w:lastRenderedPageBreak/>
        <w:t xml:space="preserve">Conroy, E., Bower, M., Kadwell, L., Reeve, R., Flatau, P., &amp; Miscenko, D. . (2016). </w:t>
      </w:r>
      <w:r w:rsidRPr="00DF191F">
        <w:rPr>
          <w:i/>
          <w:lang w:val="en-AU"/>
        </w:rPr>
        <w:t>St Vincent's Hospital homeless health service: "Bridging of the gap" between the homeless and health care</w:t>
      </w:r>
      <w:r w:rsidRPr="00DF191F">
        <w:rPr>
          <w:lang w:val="en-AU"/>
        </w:rPr>
        <w:t>. Retrieved from</w:t>
      </w:r>
      <w:r w:rsidR="006A5C39" w:rsidRPr="00DF191F">
        <w:rPr>
          <w:lang w:val="en-AU"/>
        </w:rPr>
        <w:t xml:space="preserve"> </w:t>
      </w:r>
      <w:r w:rsidRPr="00DF191F">
        <w:rPr>
          <w:lang w:val="en-AU"/>
        </w:rPr>
        <w:t>https://www.westernsydney.edu.au/__data/assets/pdf_file/0010/1346851</w:t>
      </w:r>
      <w:r w:rsidR="00325A0F" w:rsidRPr="00DF191F">
        <w:rPr>
          <w:lang w:val="en-AU"/>
        </w:rPr>
        <w:br/>
      </w:r>
      <w:r w:rsidRPr="00DF191F">
        <w:rPr>
          <w:lang w:val="en-AU"/>
        </w:rPr>
        <w:t>/St_Vincents_Research_Bulletin_FINAL_FINAL.pdf</w:t>
      </w:r>
    </w:p>
    <w:p w14:paraId="52A4E7E0" w14:textId="77777777" w:rsidR="00503164" w:rsidRPr="00DF191F" w:rsidRDefault="00503164" w:rsidP="00E10E30">
      <w:pPr>
        <w:pStyle w:val="EndNoteBibliography"/>
        <w:rPr>
          <w:lang w:val="en-AU"/>
        </w:rPr>
      </w:pPr>
      <w:r w:rsidRPr="00DF191F">
        <w:rPr>
          <w:lang w:val="en-AU"/>
        </w:rPr>
        <w:t xml:space="preserve">Conway, D. P., Guy, R., Davies, S. C., Couldwell, D. L., McNulty, A., Smith, D. E., . . . Holt, M. (2015). Rapid HIV testing is highly acceptable and preferred among high-risk gay and bisexual men after implementation in Sydney sexual health clinics. </w:t>
      </w:r>
      <w:r w:rsidRPr="00DF191F">
        <w:rPr>
          <w:i/>
          <w:lang w:val="en-AU"/>
        </w:rPr>
        <w:t>PLoS ONE, 10</w:t>
      </w:r>
      <w:r w:rsidRPr="00DF191F">
        <w:rPr>
          <w:lang w:val="en-AU"/>
        </w:rPr>
        <w:t>(4), e0123814. doi:10.1371/journal.pone.0123814</w:t>
      </w:r>
    </w:p>
    <w:p w14:paraId="1B605B50" w14:textId="77777777" w:rsidR="00503164" w:rsidRPr="00DF191F" w:rsidRDefault="00503164" w:rsidP="00E10E30">
      <w:pPr>
        <w:pStyle w:val="EndNoteBibliography"/>
        <w:rPr>
          <w:lang w:val="en-AU"/>
        </w:rPr>
      </w:pPr>
      <w:r w:rsidRPr="00DF191F">
        <w:rPr>
          <w:lang w:val="en-AU"/>
        </w:rPr>
        <w:t xml:space="preserve">Conway, D. P., Holt, M., Couldwell, D. L., Smith, D. E., Davies, S. C., McNulty, A., . . . Guy, R. (2015). Barriers to HIV testing and characteristics associated with never testing among gay and bisexual men attending sexual health clinics in Sydney. </w:t>
      </w:r>
      <w:r w:rsidRPr="00DF191F">
        <w:rPr>
          <w:i/>
          <w:lang w:val="en-AU"/>
        </w:rPr>
        <w:t>Journal Of The International AIDS Society, 18</w:t>
      </w:r>
      <w:r w:rsidRPr="00DF191F">
        <w:rPr>
          <w:lang w:val="en-AU"/>
        </w:rPr>
        <w:t>, 20221-20221. doi:10.7448/IAS.18.1.20221</w:t>
      </w:r>
    </w:p>
    <w:p w14:paraId="5A9BC4DB" w14:textId="77777777" w:rsidR="00503164" w:rsidRPr="00DF191F" w:rsidRDefault="00503164" w:rsidP="00E10E30">
      <w:pPr>
        <w:pStyle w:val="EndNoteBibliography"/>
        <w:rPr>
          <w:lang w:val="en-AU"/>
        </w:rPr>
      </w:pPr>
      <w:r w:rsidRPr="00DF191F">
        <w:rPr>
          <w:lang w:val="en-AU"/>
        </w:rPr>
        <w:t xml:space="preserve">Cooper, A., Lee, S., &amp; Barnett, T. (2018). Bowel cancer screening participation in rural tasmania: A comparative case study of four local government areas. </w:t>
      </w:r>
      <w:r w:rsidRPr="00DF191F">
        <w:rPr>
          <w:i/>
          <w:lang w:val="en-AU"/>
        </w:rPr>
        <w:t>Journal of Global Oncology, 4</w:t>
      </w:r>
      <w:r w:rsidRPr="00DF191F">
        <w:rPr>
          <w:lang w:val="en-AU"/>
        </w:rPr>
        <w:t>, 14s. doi:10.1200/jgo.18.65200</w:t>
      </w:r>
    </w:p>
    <w:p w14:paraId="24DBF9A0" w14:textId="77777777" w:rsidR="00503164" w:rsidRPr="00DF191F" w:rsidRDefault="00503164" w:rsidP="00E10E30">
      <w:pPr>
        <w:pStyle w:val="EndNoteBibliography"/>
        <w:rPr>
          <w:lang w:val="en-AU"/>
        </w:rPr>
      </w:pPr>
      <w:r w:rsidRPr="00DF191F">
        <w:rPr>
          <w:lang w:val="en-AU"/>
        </w:rPr>
        <w:t xml:space="preserve">Cooper, S., Reddington, K., Hillman, R., Burns, K., Davies, C., &amp; Skinner, R. (2015). Exploring knowledge, attitudes and acceptance of HPV vaccination in adolescent males. </w:t>
      </w:r>
      <w:r w:rsidRPr="00DF191F">
        <w:rPr>
          <w:i/>
          <w:lang w:val="en-AU"/>
        </w:rPr>
        <w:t>Journal of Adolescent Health, 56</w:t>
      </w:r>
      <w:r w:rsidRPr="00DF191F">
        <w:rPr>
          <w:lang w:val="en-AU"/>
        </w:rPr>
        <w:t>(2), S66. doi:10.1016/j.jadohealth.2014.10.132</w:t>
      </w:r>
    </w:p>
    <w:p w14:paraId="26043077" w14:textId="77777777" w:rsidR="00503164" w:rsidRPr="00DF191F" w:rsidRDefault="00503164" w:rsidP="00E10E30">
      <w:pPr>
        <w:pStyle w:val="EndNoteBibliography"/>
        <w:rPr>
          <w:lang w:val="en-AU"/>
        </w:rPr>
      </w:pPr>
      <w:r w:rsidRPr="00DF191F">
        <w:rPr>
          <w:lang w:val="en-AU"/>
        </w:rPr>
        <w:t xml:space="preserve">Corboy, D., McDonald, J., &amp; McLaren, S. (2011). Barriers to accessing psychosocial support services among men with cancer living in rural Australia: Perceptions of men and health professionals. </w:t>
      </w:r>
      <w:r w:rsidRPr="00DF191F">
        <w:rPr>
          <w:i/>
          <w:lang w:val="en-AU"/>
        </w:rPr>
        <w:t>International Journal of Men's Health, 10</w:t>
      </w:r>
      <w:r w:rsidRPr="00DF191F">
        <w:rPr>
          <w:lang w:val="en-AU"/>
        </w:rPr>
        <w:t>(2), 163-183. doi:10.3149/jmh.1002.163</w:t>
      </w:r>
    </w:p>
    <w:p w14:paraId="09C407B2" w14:textId="77777777" w:rsidR="00503164" w:rsidRPr="00DF191F" w:rsidRDefault="00503164" w:rsidP="00E10E30">
      <w:pPr>
        <w:pStyle w:val="EndNoteBibliography"/>
        <w:rPr>
          <w:lang w:val="en-AU"/>
        </w:rPr>
      </w:pPr>
      <w:r w:rsidRPr="00DF191F">
        <w:rPr>
          <w:lang w:val="en-AU"/>
        </w:rPr>
        <w:t xml:space="preserve">Corboy, D., McLaren, S., Jenkins, M., &amp; McDonald, J. (2014). The relationship between geographic remoteness and intentions to use a telephone support service among Australian men following radical prostatectomy. </w:t>
      </w:r>
      <w:r w:rsidRPr="00DF191F">
        <w:rPr>
          <w:i/>
          <w:lang w:val="en-AU"/>
        </w:rPr>
        <w:t>Psycho-Oncology, 23</w:t>
      </w:r>
      <w:r w:rsidRPr="00DF191F">
        <w:rPr>
          <w:lang w:val="en-AU"/>
        </w:rPr>
        <w:t>(11), 1259-1266. doi:10.1002/pon.3559</w:t>
      </w:r>
    </w:p>
    <w:p w14:paraId="4067EF90" w14:textId="77777777" w:rsidR="00503164" w:rsidRPr="00DF191F" w:rsidRDefault="00503164" w:rsidP="00E10E30">
      <w:pPr>
        <w:pStyle w:val="EndNoteBibliography"/>
        <w:rPr>
          <w:lang w:val="en-AU"/>
        </w:rPr>
      </w:pPr>
      <w:r w:rsidRPr="00DF191F">
        <w:rPr>
          <w:lang w:val="en-AU"/>
        </w:rPr>
        <w:t xml:space="preserve">Corboy, D., McLaren, S., McDonald, J., &amp; Jenkins, M. (2012). Intentions to use telephone and face-to-face support services: Attitudes of Australian men following prostatectomy. </w:t>
      </w:r>
      <w:r w:rsidRPr="00DF191F">
        <w:rPr>
          <w:i/>
          <w:lang w:val="en-AU"/>
        </w:rPr>
        <w:t>Asia-Pacific Journal Of Clinical Oncology, 8</w:t>
      </w:r>
      <w:r w:rsidRPr="00DF191F">
        <w:rPr>
          <w:lang w:val="en-AU"/>
        </w:rPr>
        <w:t>, 225-226. doi:10.1111/ajco.12030</w:t>
      </w:r>
    </w:p>
    <w:p w14:paraId="6E5E2E1E" w14:textId="77777777" w:rsidR="00503164" w:rsidRPr="00DF191F" w:rsidRDefault="00503164" w:rsidP="00E10E30">
      <w:pPr>
        <w:pStyle w:val="EndNoteBibliography"/>
        <w:rPr>
          <w:lang w:val="en-AU"/>
        </w:rPr>
      </w:pPr>
      <w:r w:rsidRPr="00DF191F">
        <w:rPr>
          <w:lang w:val="en-AU"/>
        </w:rPr>
        <w:t xml:space="preserve">Cordier, R., &amp; Wilson, N. J. (2014a). Community-based Men's Sheds: promoting male health, wellbeing and social inclusion in an international context. </w:t>
      </w:r>
      <w:r w:rsidRPr="00DF191F">
        <w:rPr>
          <w:i/>
          <w:lang w:val="en-AU"/>
        </w:rPr>
        <w:t>Health Promotion International, 29</w:t>
      </w:r>
      <w:r w:rsidRPr="00DF191F">
        <w:rPr>
          <w:lang w:val="en-AU"/>
        </w:rPr>
        <w:t>(3), 483-493. doi:10.1093/heapro/dat033</w:t>
      </w:r>
    </w:p>
    <w:p w14:paraId="2E1C27B1" w14:textId="77777777" w:rsidR="00503164" w:rsidRPr="00DF191F" w:rsidRDefault="00503164" w:rsidP="00E10E30">
      <w:pPr>
        <w:pStyle w:val="EndNoteBibliography"/>
        <w:rPr>
          <w:lang w:val="en-AU"/>
        </w:rPr>
      </w:pPr>
      <w:r w:rsidRPr="00DF191F">
        <w:rPr>
          <w:lang w:val="en-AU"/>
        </w:rPr>
        <w:t xml:space="preserve">Cordier, R., &amp; Wilson, N. J. (2014b). Mentoring at Men's Sheds: an international survey about a community approach to health and well-being. </w:t>
      </w:r>
      <w:r w:rsidRPr="00DF191F">
        <w:rPr>
          <w:i/>
          <w:lang w:val="en-AU"/>
        </w:rPr>
        <w:t>Health &amp; Social Care In The Community, 22</w:t>
      </w:r>
      <w:r w:rsidRPr="00DF191F">
        <w:rPr>
          <w:lang w:val="en-AU"/>
        </w:rPr>
        <w:t>(3), 249-258. doi:10.1111/hsc.12076</w:t>
      </w:r>
    </w:p>
    <w:p w14:paraId="092B6F45" w14:textId="77777777" w:rsidR="00503164" w:rsidRPr="00DF191F" w:rsidRDefault="00503164" w:rsidP="00E10E30">
      <w:pPr>
        <w:pStyle w:val="EndNoteBibliography"/>
        <w:rPr>
          <w:lang w:val="en-AU"/>
        </w:rPr>
      </w:pPr>
      <w:r w:rsidRPr="00DF191F">
        <w:rPr>
          <w:lang w:val="en-AU"/>
        </w:rPr>
        <w:t xml:space="preserve">Cordier, R., Wilson, N. J., Stancliffe, R. J., MacCallum, J., Vaz, S., Buchanan, A., . . . Falkmer, T. S. (2016). Formal intergenerational mentoring at Australian Men's Sheds: a targeted survey about mentees, mentors, programmes and quality. </w:t>
      </w:r>
      <w:r w:rsidRPr="00DF191F">
        <w:rPr>
          <w:i/>
          <w:lang w:val="en-AU"/>
        </w:rPr>
        <w:t>Health &amp; Social Care In The Community, 24</w:t>
      </w:r>
      <w:r w:rsidRPr="00DF191F">
        <w:rPr>
          <w:lang w:val="en-AU"/>
        </w:rPr>
        <w:t>(6), e131-e143. doi:10.1111/hsc.12267</w:t>
      </w:r>
    </w:p>
    <w:p w14:paraId="625865DB" w14:textId="77777777" w:rsidR="00503164" w:rsidRPr="00DF191F" w:rsidRDefault="00503164" w:rsidP="00E10E30">
      <w:pPr>
        <w:pStyle w:val="EndNoteBibliography"/>
        <w:rPr>
          <w:lang w:val="en-AU"/>
        </w:rPr>
      </w:pPr>
      <w:r w:rsidRPr="00DF191F">
        <w:rPr>
          <w:lang w:val="en-AU"/>
        </w:rPr>
        <w:t xml:space="preserve">Cormie, P., Turner, B., Kaczmarek, E., Drake, D., &amp; Chambers, S. K. (2015). A qualitative exploration of the experience of men with prostate cancer involved in supervised exercise programs. </w:t>
      </w:r>
      <w:r w:rsidRPr="00DF191F">
        <w:rPr>
          <w:i/>
          <w:lang w:val="en-AU"/>
        </w:rPr>
        <w:t>Oncology Nursing Forum, 42</w:t>
      </w:r>
      <w:r w:rsidRPr="00DF191F">
        <w:rPr>
          <w:lang w:val="en-AU"/>
        </w:rPr>
        <w:t>(1), 24-32. doi:10.1188/15.ONF.24-32</w:t>
      </w:r>
    </w:p>
    <w:p w14:paraId="744880CF" w14:textId="77777777" w:rsidR="00503164" w:rsidRPr="00DF191F" w:rsidRDefault="00503164" w:rsidP="00E10E30">
      <w:pPr>
        <w:pStyle w:val="EndNoteBibliography"/>
        <w:rPr>
          <w:lang w:val="en-AU"/>
        </w:rPr>
      </w:pPr>
      <w:r w:rsidRPr="00DF191F">
        <w:rPr>
          <w:lang w:val="en-AU"/>
        </w:rPr>
        <w:t xml:space="preserve">Cotton, S. M., Wright, A., Harris, M. G., Jorm, A. F., &amp; McGorry, P. D. (2006). Influence of gender on mental health literacy in young Australians. </w:t>
      </w:r>
      <w:r w:rsidRPr="00DF191F">
        <w:rPr>
          <w:i/>
          <w:lang w:val="en-AU"/>
        </w:rPr>
        <w:t>Australian and New Zealand Journal of Psychiatry, 40</w:t>
      </w:r>
      <w:r w:rsidRPr="00DF191F">
        <w:rPr>
          <w:lang w:val="en-AU"/>
        </w:rPr>
        <w:t>(9), 790-796. doi:10.1111/j.1440-1614.2006.01885.x</w:t>
      </w:r>
    </w:p>
    <w:p w14:paraId="1C8287E0" w14:textId="77777777" w:rsidR="00503164" w:rsidRPr="00DF191F" w:rsidRDefault="00503164" w:rsidP="00E10E30">
      <w:pPr>
        <w:pStyle w:val="EndNoteBibliography"/>
        <w:rPr>
          <w:lang w:val="en-AU"/>
        </w:rPr>
      </w:pPr>
      <w:r w:rsidRPr="00DF191F">
        <w:rPr>
          <w:lang w:val="en-AU"/>
        </w:rPr>
        <w:t xml:space="preserve">Cummins, D., &amp; Trotter, G. (2008). Ageing and HIV disease- a client's perspective. </w:t>
      </w:r>
      <w:r w:rsidRPr="00DF191F">
        <w:rPr>
          <w:i/>
          <w:lang w:val="en-AU"/>
        </w:rPr>
        <w:t>Australian Journal of Advanced Nursing, 25</w:t>
      </w:r>
      <w:r w:rsidRPr="00DF191F">
        <w:rPr>
          <w:lang w:val="en-AU"/>
        </w:rPr>
        <w:t xml:space="preserve">(3), 58-64. </w:t>
      </w:r>
    </w:p>
    <w:p w14:paraId="56A36DD2" w14:textId="77777777" w:rsidR="00503164" w:rsidRPr="00DF191F" w:rsidRDefault="00503164" w:rsidP="00E10E30">
      <w:pPr>
        <w:pStyle w:val="EndNoteBibliography"/>
        <w:rPr>
          <w:lang w:val="en-AU"/>
        </w:rPr>
      </w:pPr>
      <w:r w:rsidRPr="00DF191F">
        <w:rPr>
          <w:lang w:val="en-AU"/>
        </w:rPr>
        <w:t>Currier, D., Sahabandu, S., Davidson, W., Pirkis, J., English, D. R., &amp; Ten to Men, T. A. L. S. o. M. H. A. D. o. H. Young Australian men in 2014: health, lifestyle and socio-environmental influences. In: Australia Dept of Health.</w:t>
      </w:r>
    </w:p>
    <w:p w14:paraId="56B8FC23" w14:textId="77777777" w:rsidR="00503164" w:rsidRPr="00DF191F" w:rsidRDefault="00503164" w:rsidP="00E10E30">
      <w:pPr>
        <w:pStyle w:val="EndNoteBibliography"/>
        <w:rPr>
          <w:lang w:val="en-AU"/>
        </w:rPr>
      </w:pPr>
      <w:r w:rsidRPr="00DF191F">
        <w:rPr>
          <w:lang w:val="en-AU"/>
        </w:rPr>
        <w:lastRenderedPageBreak/>
        <w:t xml:space="preserve">Curtis, M., Dietze, P., Aitken, C., Kirwan, A., Kinner, S. A., Butler, T., &amp; Stoové, M. (2018). Acceptability of prison-based take-home naloxone programmes among a cohort of incarcerated men with a history of regular injecting drug use. </w:t>
      </w:r>
      <w:r w:rsidRPr="00DF191F">
        <w:rPr>
          <w:i/>
          <w:lang w:val="en-AU"/>
        </w:rPr>
        <w:t>Harm Reduction Journal, 15</w:t>
      </w:r>
      <w:r w:rsidRPr="00DF191F">
        <w:rPr>
          <w:lang w:val="en-AU"/>
        </w:rPr>
        <w:t>(1). doi:10.1186/s12954-018-0255-5</w:t>
      </w:r>
    </w:p>
    <w:p w14:paraId="11ADA54E" w14:textId="77777777" w:rsidR="00503164" w:rsidRPr="00DF191F" w:rsidRDefault="00503164" w:rsidP="00E10E30">
      <w:pPr>
        <w:pStyle w:val="EndNoteBibliography"/>
        <w:rPr>
          <w:lang w:val="en-AU"/>
        </w:rPr>
      </w:pPr>
      <w:r w:rsidRPr="00DF191F">
        <w:rPr>
          <w:lang w:val="en-AU"/>
        </w:rPr>
        <w:t xml:space="preserve">de Anstiss, H. (2010). Young refugees living in South Australia: an exploratory study of help-seeeking for psychosocial problems. (PhD). University of South Australia, </w:t>
      </w:r>
    </w:p>
    <w:p w14:paraId="4DAB6BF7" w14:textId="77777777" w:rsidR="00503164" w:rsidRPr="00DF191F" w:rsidRDefault="00503164" w:rsidP="00E10E30">
      <w:pPr>
        <w:pStyle w:val="EndNoteBibliography"/>
        <w:rPr>
          <w:lang w:val="en-AU"/>
        </w:rPr>
      </w:pPr>
      <w:r w:rsidRPr="00DF191F">
        <w:rPr>
          <w:lang w:val="en-AU"/>
        </w:rPr>
        <w:t xml:space="preserve">De Wit, J., Murphy, D., Lal, L., Audsley, J., Fairley, C. K., Stoove, M., . . . Wright, E. (2018). Attitudes regarding HIV, PrEP and condom use jointly predict risk compensation among men who have sex with men - findings from the VicPrEP implementation project, Melbourne. </w:t>
      </w:r>
      <w:r w:rsidRPr="00DF191F">
        <w:rPr>
          <w:i/>
          <w:lang w:val="en-AU"/>
        </w:rPr>
        <w:t>Journal Of The International AIDS Society, 21</w:t>
      </w:r>
      <w:r w:rsidRPr="00DF191F">
        <w:rPr>
          <w:lang w:val="en-AU"/>
        </w:rPr>
        <w:t>. doi:10.1002/jia2.25148</w:t>
      </w:r>
    </w:p>
    <w:p w14:paraId="4459B946" w14:textId="77777777" w:rsidR="00503164" w:rsidRPr="00DF191F" w:rsidRDefault="00503164" w:rsidP="00E10E30">
      <w:pPr>
        <w:pStyle w:val="EndNoteBibliography"/>
        <w:rPr>
          <w:lang w:val="en-AU"/>
        </w:rPr>
      </w:pPr>
      <w:r w:rsidRPr="00DF191F">
        <w:rPr>
          <w:lang w:val="en-AU"/>
        </w:rPr>
        <w:t xml:space="preserve">Dean, J., Lui, C., Mutch, A., Scott, M., Howard, C., Lemoire, J., . . . Williams, O. D. (2019). Knowledge and awareness of HIV self-testing among Australian gay and bisexual men: a comparison of never, sub-optimal and optimal testers willingness to use. </w:t>
      </w:r>
      <w:r w:rsidRPr="00DF191F">
        <w:rPr>
          <w:i/>
          <w:lang w:val="en-AU"/>
        </w:rPr>
        <w:t>AIDS Care - Psychological and Socio-Medical Aspects of AIDS/HIV, 31</w:t>
      </w:r>
      <w:r w:rsidRPr="00DF191F">
        <w:rPr>
          <w:lang w:val="en-AU"/>
        </w:rPr>
        <w:t>(2), 224-229. doi:10.1080/09540121.2018.1524120</w:t>
      </w:r>
    </w:p>
    <w:p w14:paraId="41258467" w14:textId="77777777" w:rsidR="00503164" w:rsidRPr="00DF191F" w:rsidRDefault="00503164" w:rsidP="00E10E30">
      <w:pPr>
        <w:pStyle w:val="EndNoteBibliography"/>
        <w:rPr>
          <w:lang w:val="en-AU"/>
        </w:rPr>
      </w:pPr>
      <w:r w:rsidRPr="00DF191F">
        <w:rPr>
          <w:lang w:val="en-AU"/>
        </w:rPr>
        <w:t xml:space="preserve">Dearden, A., &amp; Mulgrew, K. E. (2013). Service provision for men with eating issues in Australia: An analysis of organisations', practitioners', and men's experiences. </w:t>
      </w:r>
      <w:r w:rsidRPr="00DF191F">
        <w:rPr>
          <w:i/>
          <w:lang w:val="en-AU"/>
        </w:rPr>
        <w:t>Australian Social Work, 66</w:t>
      </w:r>
      <w:r w:rsidRPr="00DF191F">
        <w:rPr>
          <w:lang w:val="en-AU"/>
        </w:rPr>
        <w:t>(4), 590-606. doi:10.1080/0312407X.2013.778306</w:t>
      </w:r>
    </w:p>
    <w:p w14:paraId="57553251" w14:textId="77777777" w:rsidR="00503164" w:rsidRPr="00DF191F" w:rsidRDefault="00503164" w:rsidP="00E10E30">
      <w:pPr>
        <w:pStyle w:val="EndNoteBibliography"/>
        <w:rPr>
          <w:lang w:val="en-AU"/>
        </w:rPr>
      </w:pPr>
      <w:r w:rsidRPr="00DF191F">
        <w:rPr>
          <w:lang w:val="en-AU"/>
        </w:rPr>
        <w:t xml:space="preserve">Department of Health. (2019). Exploratory Analysis of Barriers to Palliative Care: Issues Report on People who are Incarcerated. </w:t>
      </w:r>
    </w:p>
    <w:p w14:paraId="7A783187" w14:textId="77777777" w:rsidR="00503164" w:rsidRPr="00DF191F" w:rsidRDefault="00503164" w:rsidP="00E10E30">
      <w:pPr>
        <w:pStyle w:val="EndNoteBibliography"/>
        <w:rPr>
          <w:lang w:val="en-AU"/>
        </w:rPr>
      </w:pPr>
      <w:r w:rsidRPr="00DF191F">
        <w:rPr>
          <w:lang w:val="en-AU"/>
        </w:rPr>
        <w:t xml:space="preserve">Deverell, M., Phu, A., Elliott, E., Clarke, N., Young, H., Sampio, H., &amp; Zurynski, Y. (2016). Moving from paediatric to adult health services: Transition experiences of young people with neuromuscular disorders. </w:t>
      </w:r>
      <w:r w:rsidRPr="00DF191F">
        <w:rPr>
          <w:i/>
          <w:lang w:val="en-AU"/>
        </w:rPr>
        <w:t>Journal Of Paediatrics And Child Health, 52</w:t>
      </w:r>
      <w:r w:rsidRPr="00DF191F">
        <w:rPr>
          <w:lang w:val="en-AU"/>
        </w:rPr>
        <w:t>, 14. doi:10.1111/jpc.13245_21</w:t>
      </w:r>
    </w:p>
    <w:p w14:paraId="7010FBA8" w14:textId="77777777" w:rsidR="00503164" w:rsidRPr="00DF191F" w:rsidRDefault="00503164" w:rsidP="00E10E30">
      <w:pPr>
        <w:pStyle w:val="EndNoteBibliography"/>
        <w:rPr>
          <w:lang w:val="en-AU"/>
        </w:rPr>
      </w:pPr>
      <w:r w:rsidRPr="00DF191F">
        <w:rPr>
          <w:lang w:val="en-AU"/>
        </w:rPr>
        <w:t xml:space="preserve">Down, I., Prestage, G., Triffitt, K., Brown, G., Bradley, J., &amp; Ellard, J. (2014). Recently diagnosed gay men talk about HIV treatment decisions. </w:t>
      </w:r>
      <w:r w:rsidRPr="00DF191F">
        <w:rPr>
          <w:i/>
          <w:lang w:val="en-AU"/>
        </w:rPr>
        <w:t>Sexual Health, 11</w:t>
      </w:r>
      <w:r w:rsidRPr="00DF191F">
        <w:rPr>
          <w:lang w:val="en-AU"/>
        </w:rPr>
        <w:t>(2), 200-206. doi:10.1071/SH13100</w:t>
      </w:r>
    </w:p>
    <w:p w14:paraId="5693405C" w14:textId="77777777" w:rsidR="00503164" w:rsidRPr="00DF191F" w:rsidRDefault="00503164" w:rsidP="00E10E30">
      <w:pPr>
        <w:pStyle w:val="EndNoteBibliography"/>
        <w:rPr>
          <w:lang w:val="en-AU"/>
        </w:rPr>
      </w:pPr>
      <w:r w:rsidRPr="00DF191F">
        <w:rPr>
          <w:lang w:val="en-AU"/>
        </w:rPr>
        <w:t xml:space="preserve">Down, I., Wilson, D. P., McCann, P. D., Gray, R., Hoare, A., Bradley, J., . . . Prestage, G. (2012). Increasing gay men's testing rates and enhancing partner notification can reduce the incidence of syphilis. </w:t>
      </w:r>
      <w:r w:rsidRPr="00DF191F">
        <w:rPr>
          <w:i/>
          <w:lang w:val="en-AU"/>
        </w:rPr>
        <w:t>Sexual Health, 9</w:t>
      </w:r>
      <w:r w:rsidRPr="00DF191F">
        <w:rPr>
          <w:lang w:val="en-AU"/>
        </w:rPr>
        <w:t>(5), 472-480. doi:10.1071/SH12023</w:t>
      </w:r>
    </w:p>
    <w:p w14:paraId="6A18EBA7" w14:textId="77777777" w:rsidR="00503164" w:rsidRPr="00DF191F" w:rsidRDefault="00503164" w:rsidP="00E10E30">
      <w:pPr>
        <w:pStyle w:val="EndNoteBibliography"/>
        <w:rPr>
          <w:lang w:val="en-AU"/>
        </w:rPr>
      </w:pPr>
      <w:r w:rsidRPr="00DF191F">
        <w:rPr>
          <w:lang w:val="en-AU"/>
        </w:rPr>
        <w:t xml:space="preserve">Duley, P., Botfield, J. R., Ritter, T., Wicks, J., &amp; Brassil, A. (2017). The Strong Family Program: an innovative model to engage Aboriginal and Torres Strait Islander youth and Elders with reproductive and sexual health community education. </w:t>
      </w:r>
      <w:r w:rsidRPr="00DF191F">
        <w:rPr>
          <w:i/>
          <w:lang w:val="en-AU"/>
        </w:rPr>
        <w:t>Health Promotion Journal Of Australia: Official Journal Of Australian Association Of Health Promotion Professionals, 28</w:t>
      </w:r>
      <w:r w:rsidRPr="00DF191F">
        <w:rPr>
          <w:lang w:val="en-AU"/>
        </w:rPr>
        <w:t>(2), 132-138. doi:10.1071/HE16015</w:t>
      </w:r>
    </w:p>
    <w:p w14:paraId="59154487" w14:textId="77777777" w:rsidR="00503164" w:rsidRPr="00DF191F" w:rsidRDefault="00503164" w:rsidP="00E10E30">
      <w:pPr>
        <w:pStyle w:val="EndNoteBibliography"/>
        <w:rPr>
          <w:lang w:val="en-AU"/>
        </w:rPr>
      </w:pPr>
      <w:r w:rsidRPr="00DF191F">
        <w:rPr>
          <w:lang w:val="en-AU"/>
        </w:rPr>
        <w:t xml:space="preserve">Dunn, M., Henshaw, R., &amp; McKay, F. H. (2016). Do performance and image enhancing drug users in regional Queensland experience difficulty accessing health services? </w:t>
      </w:r>
      <w:r w:rsidRPr="00DF191F">
        <w:rPr>
          <w:i/>
          <w:lang w:val="en-AU"/>
        </w:rPr>
        <w:t>Drug And Alcohol Review, 35</w:t>
      </w:r>
      <w:r w:rsidRPr="00DF191F">
        <w:rPr>
          <w:lang w:val="en-AU"/>
        </w:rPr>
        <w:t>(4), 377-382. doi:10.1111/dar.12363</w:t>
      </w:r>
    </w:p>
    <w:p w14:paraId="1FF2C73C" w14:textId="77777777" w:rsidR="00503164" w:rsidRPr="00DF191F" w:rsidRDefault="00503164" w:rsidP="00E10E30">
      <w:pPr>
        <w:pStyle w:val="EndNoteBibliography"/>
        <w:rPr>
          <w:lang w:val="en-AU"/>
        </w:rPr>
      </w:pPr>
      <w:r w:rsidRPr="00DF191F">
        <w:rPr>
          <w:lang w:val="en-AU"/>
        </w:rPr>
        <w:t xml:space="preserve">Eckert, K. A., Kutek, S. M., Dunn, K. I., Air, T. M., &amp; Goldney, R. D. (2010). Changes in depression-related mental health literacy in young men from rural and urban South Australia. </w:t>
      </w:r>
      <w:r w:rsidRPr="00DF191F">
        <w:rPr>
          <w:i/>
          <w:lang w:val="en-AU"/>
        </w:rPr>
        <w:t>The Australian Journal Of Rural Health, 18</w:t>
      </w:r>
      <w:r w:rsidRPr="00DF191F">
        <w:rPr>
          <w:lang w:val="en-AU"/>
        </w:rPr>
        <w:t>(4), 153-158. doi:10.1111/j.1440-1584.2010.01135.x</w:t>
      </w:r>
    </w:p>
    <w:p w14:paraId="3FD21A9E" w14:textId="77777777" w:rsidR="00503164" w:rsidRPr="00DF191F" w:rsidRDefault="00503164" w:rsidP="00E10E30">
      <w:pPr>
        <w:pStyle w:val="EndNoteBibliography"/>
        <w:rPr>
          <w:lang w:val="en-AU"/>
        </w:rPr>
      </w:pPr>
      <w:r w:rsidRPr="00DF191F">
        <w:rPr>
          <w:lang w:val="en-AU"/>
        </w:rPr>
        <w:t xml:space="preserve">Einsiedel, L. J., van Iersel, E., Macnamara, R., Spelman, T., Heffernan, M., Bray, L., . . . Davis, A. (2013). Self-discharge by adult Aboriginal patients at Alice Springs Hospital, Central Australia: insights from a prospective cohort study. </w:t>
      </w:r>
      <w:r w:rsidRPr="00DF191F">
        <w:rPr>
          <w:i/>
          <w:lang w:val="en-AU"/>
        </w:rPr>
        <w:t>Australian Health Review: A Publication Of The Australian Hospital Association, 37</w:t>
      </w:r>
      <w:r w:rsidRPr="00DF191F">
        <w:rPr>
          <w:lang w:val="en-AU"/>
        </w:rPr>
        <w:t>(2), 239-245. doi:10.1071/AH11087</w:t>
      </w:r>
    </w:p>
    <w:p w14:paraId="7A5406B9" w14:textId="77777777" w:rsidR="00503164" w:rsidRPr="00DF191F" w:rsidRDefault="00503164" w:rsidP="00E10E30">
      <w:pPr>
        <w:pStyle w:val="EndNoteBibliography"/>
        <w:rPr>
          <w:lang w:val="en-AU"/>
        </w:rPr>
      </w:pPr>
      <w:r w:rsidRPr="00DF191F">
        <w:rPr>
          <w:lang w:val="en-AU"/>
        </w:rPr>
        <w:t xml:space="preserve">Eley, R., Gorman, D., &amp; Gately, J. (2010). Didgeridoos, songs and boomerangs for asthma management. </w:t>
      </w:r>
      <w:r w:rsidRPr="00DF191F">
        <w:rPr>
          <w:i/>
          <w:lang w:val="en-AU"/>
        </w:rPr>
        <w:t>Health Promotion Journal Of Australia: Official Journal Of Australian Association Of Health Promotion Professionals, 21</w:t>
      </w:r>
      <w:r w:rsidRPr="00DF191F">
        <w:rPr>
          <w:lang w:val="en-AU"/>
        </w:rPr>
        <w:t>(1), 39-44. doi:10.1071/HE10039</w:t>
      </w:r>
    </w:p>
    <w:p w14:paraId="0492D38F" w14:textId="77777777" w:rsidR="00503164" w:rsidRPr="00DF191F" w:rsidRDefault="00503164" w:rsidP="00E10E30">
      <w:pPr>
        <w:pStyle w:val="EndNoteBibliography"/>
        <w:rPr>
          <w:lang w:val="en-AU"/>
        </w:rPr>
      </w:pPr>
      <w:r w:rsidRPr="00DF191F">
        <w:rPr>
          <w:lang w:val="en-AU"/>
        </w:rPr>
        <w:t xml:space="preserve">Ellis, L. A., Collin, P., Hurley, P. J., Davenport, T. A., Burns, J. M., &amp; Hickie, I. B. (2013). Young men's attitudes and behaviour in relation to mental health and technology: Implications for the development of online mental health services. </w:t>
      </w:r>
      <w:r w:rsidRPr="00DF191F">
        <w:rPr>
          <w:i/>
          <w:lang w:val="en-AU"/>
        </w:rPr>
        <w:t>BMC Psychiatry, 13</w:t>
      </w:r>
      <w:r w:rsidRPr="00DF191F">
        <w:rPr>
          <w:lang w:val="en-AU"/>
        </w:rPr>
        <w:t>. doi:10.1186/1471-244X-13-119</w:t>
      </w:r>
    </w:p>
    <w:p w14:paraId="0FCABB3E" w14:textId="77777777" w:rsidR="00503164" w:rsidRPr="00DF191F" w:rsidRDefault="00503164" w:rsidP="00E10E30">
      <w:pPr>
        <w:pStyle w:val="EndNoteBibliography"/>
        <w:rPr>
          <w:lang w:val="en-AU"/>
        </w:rPr>
      </w:pPr>
      <w:r w:rsidRPr="00DF191F">
        <w:rPr>
          <w:lang w:val="en-AU"/>
        </w:rPr>
        <w:t xml:space="preserve">Ervin, K. E., Opie, C. A., Koschel, A., Haines, H. M., &amp; Jeffreson, L. (2019). Unmet supportive care needs of rural men with cancer: a qualitative study. </w:t>
      </w:r>
      <w:r w:rsidRPr="00DF191F">
        <w:rPr>
          <w:i/>
          <w:lang w:val="en-AU"/>
        </w:rPr>
        <w:t>Australian Journal of Cancer Nursing, 20</w:t>
      </w:r>
      <w:r w:rsidRPr="00DF191F">
        <w:rPr>
          <w:lang w:val="en-AU"/>
        </w:rPr>
        <w:t>(1), 19-24. doi:10.33235/ajcn.20.1.19-24</w:t>
      </w:r>
    </w:p>
    <w:p w14:paraId="6F7DE607" w14:textId="77777777" w:rsidR="00503164" w:rsidRPr="00DF191F" w:rsidRDefault="00503164" w:rsidP="00E10E30">
      <w:pPr>
        <w:pStyle w:val="EndNoteBibliography"/>
        <w:rPr>
          <w:lang w:val="en-AU"/>
        </w:rPr>
      </w:pPr>
      <w:r w:rsidRPr="00DF191F">
        <w:rPr>
          <w:lang w:val="en-AU"/>
        </w:rPr>
        <w:lastRenderedPageBreak/>
        <w:t xml:space="preserve">Ewert, C., Collyer, A., &amp; Temple-Smith, M. (2016). 'Most young men think you have to be naked in front of the GP': A qualitative study of male university students' views on barriers to sexual health. </w:t>
      </w:r>
      <w:r w:rsidRPr="00DF191F">
        <w:rPr>
          <w:i/>
          <w:lang w:val="en-AU"/>
        </w:rPr>
        <w:t>Sexual Health, 13</w:t>
      </w:r>
      <w:r w:rsidRPr="00DF191F">
        <w:rPr>
          <w:lang w:val="en-AU"/>
        </w:rPr>
        <w:t>(2), 124-130. doi:10.1071/SH15217</w:t>
      </w:r>
    </w:p>
    <w:p w14:paraId="4BEE96B3" w14:textId="77777777" w:rsidR="00503164" w:rsidRPr="00DF191F" w:rsidRDefault="00503164" w:rsidP="00E10E30">
      <w:pPr>
        <w:pStyle w:val="EndNoteBibliography"/>
        <w:rPr>
          <w:lang w:val="en-AU"/>
        </w:rPr>
      </w:pPr>
      <w:r w:rsidRPr="00DF191F">
        <w:rPr>
          <w:lang w:val="en-AU"/>
        </w:rPr>
        <w:t xml:space="preserve">Fairbairn, J. (2011). 53 men's health - Let's talk about it! The 2008-2010 National Men's Health Ambassador Speaker Program. </w:t>
      </w:r>
      <w:r w:rsidRPr="00DF191F">
        <w:rPr>
          <w:i/>
          <w:lang w:val="en-AU"/>
        </w:rPr>
        <w:t>Journal of Men's Health, 8</w:t>
      </w:r>
      <w:r w:rsidRPr="00DF191F">
        <w:rPr>
          <w:lang w:val="en-AU"/>
        </w:rPr>
        <w:t xml:space="preserve">, S116. doi:10.1016/S1875-6867(11)60086-9  </w:t>
      </w:r>
    </w:p>
    <w:p w14:paraId="1B182A1F" w14:textId="77777777" w:rsidR="00503164" w:rsidRPr="00DF191F" w:rsidRDefault="00503164" w:rsidP="00E10E30">
      <w:pPr>
        <w:pStyle w:val="EndNoteBibliography"/>
        <w:rPr>
          <w:lang w:val="en-AU"/>
        </w:rPr>
      </w:pPr>
      <w:r w:rsidRPr="00DF191F">
        <w:rPr>
          <w:lang w:val="en-AU"/>
        </w:rPr>
        <w:t xml:space="preserve">Fairbairn, J., Burton, E., Giles, A., Ziemer, A., &amp; Alexander, R. (2011). Men's continence health - Let's talk about it! </w:t>
      </w:r>
      <w:r w:rsidRPr="00DF191F">
        <w:rPr>
          <w:i/>
          <w:lang w:val="en-AU"/>
        </w:rPr>
        <w:t>International Urogynecology Journal and Pelvic Floor Dysfunction, 22</w:t>
      </w:r>
      <w:r w:rsidRPr="00DF191F">
        <w:rPr>
          <w:lang w:val="en-AU"/>
        </w:rPr>
        <w:t>, S442-S443. doi:10.1007/s00192-011-1480-6</w:t>
      </w:r>
    </w:p>
    <w:p w14:paraId="0914999E" w14:textId="77777777" w:rsidR="00503164" w:rsidRPr="00DF191F" w:rsidRDefault="00503164" w:rsidP="00E10E30">
      <w:pPr>
        <w:pStyle w:val="EndNoteBibliography"/>
        <w:rPr>
          <w:lang w:val="en-AU"/>
        </w:rPr>
      </w:pPr>
      <w:r w:rsidRPr="00DF191F">
        <w:rPr>
          <w:lang w:val="en-AU"/>
        </w:rPr>
        <w:t xml:space="preserve">Farley, R. L., Wade, T. D., &amp; Birchmore, L. (2003). Factors influencing attendance at cardiac rehabilitation among coronary heart disease patients. </w:t>
      </w:r>
      <w:r w:rsidRPr="00DF191F">
        <w:rPr>
          <w:i/>
          <w:lang w:val="en-AU"/>
        </w:rPr>
        <w:t>European Journal Of Cardiovascular Nursing: Journal Of The Working Group On Cardiovascular Nursing Of The European Society Of Cardiology, 2</w:t>
      </w:r>
      <w:r w:rsidRPr="00DF191F">
        <w:rPr>
          <w:lang w:val="en-AU"/>
        </w:rPr>
        <w:t>(3), 205-212. doi:10.1016/S1474-5151(03)00060-4</w:t>
      </w:r>
    </w:p>
    <w:p w14:paraId="7655F845" w14:textId="77777777" w:rsidR="00503164" w:rsidRPr="00DF191F" w:rsidRDefault="00503164" w:rsidP="00E10E30">
      <w:pPr>
        <w:pStyle w:val="EndNoteBibliography"/>
        <w:rPr>
          <w:lang w:val="en-AU"/>
        </w:rPr>
      </w:pPr>
      <w:r w:rsidRPr="00DF191F">
        <w:rPr>
          <w:lang w:val="en-AU"/>
        </w:rPr>
        <w:t xml:space="preserve">Fennell, K., Hull, M., Jones, M., &amp; Dollman, J. (2018). A comparison of barriers to accessing services for mental and physical health conditions in a sample of rural Australian adults. </w:t>
      </w:r>
      <w:r w:rsidRPr="00DF191F">
        <w:rPr>
          <w:i/>
          <w:lang w:val="en-AU"/>
        </w:rPr>
        <w:t>Rural And Remote Health, 18</w:t>
      </w:r>
      <w:r w:rsidRPr="00DF191F">
        <w:rPr>
          <w:lang w:val="en-AU"/>
        </w:rPr>
        <w:t>(1), 4155-4155. doi:10.22605/RRH4155</w:t>
      </w:r>
    </w:p>
    <w:p w14:paraId="5B225FE8" w14:textId="77777777" w:rsidR="00503164" w:rsidRPr="00DF191F" w:rsidRDefault="00503164" w:rsidP="00E10E30">
      <w:pPr>
        <w:pStyle w:val="EndNoteBibliography"/>
        <w:rPr>
          <w:lang w:val="en-AU"/>
        </w:rPr>
      </w:pPr>
      <w:r w:rsidRPr="00DF191F">
        <w:rPr>
          <w:lang w:val="en-AU"/>
        </w:rPr>
        <w:t xml:space="preserve">Ferguson, N., Savic, M., Sandral, E., Lubman, D. I., McCann, T. V., Emond, K., . . . Bosley, E. (2019). "I was worried if I don't have a broken leg they might not take it seriously": Experiences of men accessing ambulance services for mental health and/or alcohol and other drug problems. </w:t>
      </w:r>
      <w:r w:rsidRPr="00DF191F">
        <w:rPr>
          <w:i/>
          <w:lang w:val="en-AU"/>
        </w:rPr>
        <w:t>Health Expectations, 22</w:t>
      </w:r>
      <w:r w:rsidRPr="00DF191F">
        <w:rPr>
          <w:lang w:val="en-AU"/>
        </w:rPr>
        <w:t>(3), 565-574. doi:10.1111/hex.12886</w:t>
      </w:r>
    </w:p>
    <w:p w14:paraId="50C63666" w14:textId="77777777" w:rsidR="00503164" w:rsidRPr="00DF191F" w:rsidRDefault="00503164" w:rsidP="00E10E30">
      <w:pPr>
        <w:pStyle w:val="EndNoteBibliography"/>
        <w:rPr>
          <w:lang w:val="en-AU"/>
        </w:rPr>
      </w:pPr>
      <w:r w:rsidRPr="00DF191F">
        <w:rPr>
          <w:lang w:val="en-AU"/>
        </w:rPr>
        <w:t xml:space="preserve">Fish, J. A., Prichard, I., Ettridge, K., Grunfeld, E. A., &amp; Wilson, C. (2019). Understanding variation in men’s help-seeking for cancer symptoms: A semistructured interview study. </w:t>
      </w:r>
      <w:r w:rsidRPr="00DF191F">
        <w:rPr>
          <w:i/>
          <w:lang w:val="en-AU"/>
        </w:rPr>
        <w:t>Psychology of Men &amp; Masculinities, 20</w:t>
      </w:r>
      <w:r w:rsidRPr="00DF191F">
        <w:rPr>
          <w:lang w:val="en-AU"/>
        </w:rPr>
        <w:t>(1), 61-70. doi:10.1037/men0000152 10.1037/men0000152.supp (Supplemental)</w:t>
      </w:r>
    </w:p>
    <w:p w14:paraId="5F21CF34" w14:textId="77777777" w:rsidR="00503164" w:rsidRPr="00DF191F" w:rsidRDefault="00503164" w:rsidP="00E10E30">
      <w:pPr>
        <w:pStyle w:val="EndNoteBibliography"/>
        <w:rPr>
          <w:lang w:val="en-AU"/>
        </w:rPr>
      </w:pPr>
      <w:r w:rsidRPr="00DF191F">
        <w:rPr>
          <w:lang w:val="en-AU"/>
        </w:rPr>
        <w:t xml:space="preserve">Fletcher, R., Dowse, E., St George, J., &amp; Payling, T. (2017). Mental health screening of fathers attending early parenting services in Australia. </w:t>
      </w:r>
      <w:r w:rsidRPr="00DF191F">
        <w:rPr>
          <w:i/>
          <w:lang w:val="en-AU"/>
        </w:rPr>
        <w:t>Journal Of Child Health Care: For Professionals Working With Children In The Hospital And Community, 21</w:t>
      </w:r>
      <w:r w:rsidRPr="00DF191F">
        <w:rPr>
          <w:lang w:val="en-AU"/>
        </w:rPr>
        <w:t>(4), 498-508. doi:10.1177/1367493517732166</w:t>
      </w:r>
    </w:p>
    <w:p w14:paraId="2F16EA2A" w14:textId="77777777" w:rsidR="00503164" w:rsidRPr="00DF191F" w:rsidRDefault="00503164" w:rsidP="00E10E30">
      <w:pPr>
        <w:pStyle w:val="EndNoteBibliography"/>
        <w:rPr>
          <w:lang w:val="en-AU"/>
        </w:rPr>
      </w:pPr>
      <w:r w:rsidRPr="00DF191F">
        <w:rPr>
          <w:lang w:val="en-AU"/>
        </w:rPr>
        <w:t xml:space="preserve">Fletcher, R., Hammond, C., Faulkner, D., Turner, N., Shipley, L., Read, D., &amp; Gwynn, J. (2017). Stayin' on Track: the feasibility of developing Internet and mobile phone-based resources to support young Aboriginal fathers. </w:t>
      </w:r>
      <w:r w:rsidRPr="00DF191F">
        <w:rPr>
          <w:i/>
          <w:lang w:val="en-AU"/>
        </w:rPr>
        <w:t>Australian Journal Of Primary Health, 23</w:t>
      </w:r>
      <w:r w:rsidRPr="00DF191F">
        <w:rPr>
          <w:lang w:val="en-AU"/>
        </w:rPr>
        <w:t>(4), 329-334. doi:10.1071/PY16151</w:t>
      </w:r>
    </w:p>
    <w:p w14:paraId="1D2212CB" w14:textId="77777777" w:rsidR="00503164" w:rsidRPr="00DF191F" w:rsidRDefault="00503164" w:rsidP="00E10E30">
      <w:pPr>
        <w:pStyle w:val="EndNoteBibliography"/>
        <w:rPr>
          <w:lang w:val="en-AU"/>
        </w:rPr>
      </w:pPr>
      <w:r w:rsidRPr="00DF191F">
        <w:rPr>
          <w:lang w:val="en-AU"/>
        </w:rPr>
        <w:t xml:space="preserve">Fletcher, R., Kay-Lambkin, F., May, C., Oldmeadow, C., Attia, J., &amp; Leigh, L. (2017). Supporting men through their transition to fatherhood with messages delivered to their smartphones: a feasibility study of SMS4dads. </w:t>
      </w:r>
      <w:r w:rsidRPr="00DF191F">
        <w:rPr>
          <w:i/>
          <w:lang w:val="en-AU"/>
        </w:rPr>
        <w:t>BMC Public Health, 17</w:t>
      </w:r>
      <w:r w:rsidRPr="00DF191F">
        <w:rPr>
          <w:lang w:val="en-AU"/>
        </w:rPr>
        <w:t>, 1-10. doi:10.1186/s12889-017-4978-0</w:t>
      </w:r>
    </w:p>
    <w:p w14:paraId="3F37BECD" w14:textId="77777777" w:rsidR="00503164" w:rsidRPr="00DF191F" w:rsidRDefault="00503164" w:rsidP="00E10E30">
      <w:pPr>
        <w:pStyle w:val="EndNoteBibliography"/>
        <w:rPr>
          <w:lang w:val="en-AU"/>
        </w:rPr>
      </w:pPr>
      <w:r w:rsidRPr="00DF191F">
        <w:rPr>
          <w:lang w:val="en-AU"/>
        </w:rPr>
        <w:t xml:space="preserve">Fletcher, R., May, C., Lambkinb, F.-K., Gemmill, A. W., Cann, W., Nicholson, J. M., . . . Skinner, G. (2017). SMS4dads: Providing information and support to new fathers through mobile phones—A pilot study. </w:t>
      </w:r>
      <w:r w:rsidRPr="00DF191F">
        <w:rPr>
          <w:i/>
          <w:lang w:val="en-AU"/>
        </w:rPr>
        <w:t>Advances in Mental Health, 15</w:t>
      </w:r>
      <w:r w:rsidRPr="00DF191F">
        <w:rPr>
          <w:lang w:val="en-AU"/>
        </w:rPr>
        <w:t>(2), 121-131. doi:10.1080/18387357.2016.1245586</w:t>
      </w:r>
    </w:p>
    <w:p w14:paraId="589F9C22" w14:textId="77777777" w:rsidR="00503164" w:rsidRPr="00DF191F" w:rsidRDefault="00503164" w:rsidP="00E10E30">
      <w:pPr>
        <w:pStyle w:val="EndNoteBibliography"/>
        <w:rPr>
          <w:lang w:val="en-AU"/>
        </w:rPr>
      </w:pPr>
      <w:r w:rsidRPr="00DF191F">
        <w:rPr>
          <w:lang w:val="en-AU"/>
        </w:rPr>
        <w:t xml:space="preserve">Fletcher, R., StGeorge, J., Newman, L., &amp; Wroe, J. (2019). Male callers to an Australian perinatal depression and anxiety help line—Understanding issues and concerns. </w:t>
      </w:r>
      <w:r w:rsidRPr="00DF191F">
        <w:rPr>
          <w:i/>
          <w:lang w:val="en-AU"/>
        </w:rPr>
        <w:t>Infant Mental Health Journal</w:t>
      </w:r>
      <w:r w:rsidRPr="00DF191F">
        <w:rPr>
          <w:lang w:val="en-AU"/>
        </w:rPr>
        <w:t>. doi:10.1002/imhj.21829</w:t>
      </w:r>
    </w:p>
    <w:p w14:paraId="7E35A023" w14:textId="77777777" w:rsidR="00503164" w:rsidRPr="00DF191F" w:rsidRDefault="00503164" w:rsidP="00E10E30">
      <w:pPr>
        <w:pStyle w:val="EndNoteBibliography"/>
        <w:rPr>
          <w:lang w:val="en-AU"/>
        </w:rPr>
      </w:pPr>
      <w:r w:rsidRPr="00DF191F">
        <w:rPr>
          <w:lang w:val="en-AU"/>
        </w:rPr>
        <w:t xml:space="preserve">Fletcher, R. J., Higginbotham, N., &amp; Dobson, A. (2002). Men's perceived health needs. </w:t>
      </w:r>
      <w:r w:rsidRPr="00DF191F">
        <w:rPr>
          <w:i/>
          <w:lang w:val="en-AU"/>
        </w:rPr>
        <w:t>Journal Of Health Psychology, 7</w:t>
      </w:r>
      <w:r w:rsidRPr="00DF191F">
        <w:rPr>
          <w:lang w:val="en-AU"/>
        </w:rPr>
        <w:t>(3), 233-241. doi:10.1177/1359105302007003217</w:t>
      </w:r>
    </w:p>
    <w:p w14:paraId="6A4D4C1C" w14:textId="77777777" w:rsidR="00503164" w:rsidRPr="00DF191F" w:rsidRDefault="00503164" w:rsidP="00E10E30">
      <w:pPr>
        <w:pStyle w:val="EndNoteBibliography"/>
        <w:rPr>
          <w:lang w:val="en-AU"/>
        </w:rPr>
      </w:pPr>
      <w:r w:rsidRPr="00DF191F">
        <w:rPr>
          <w:lang w:val="en-AU"/>
        </w:rPr>
        <w:t xml:space="preserve">Fletcher, R. J., &amp; StGeorge, J. M. (2010). Men's help-seeking in the context of family separation. </w:t>
      </w:r>
      <w:r w:rsidRPr="00DF191F">
        <w:rPr>
          <w:i/>
          <w:lang w:val="en-AU"/>
        </w:rPr>
        <w:t>Advances in Mental Health, 9</w:t>
      </w:r>
      <w:r w:rsidRPr="00DF191F">
        <w:rPr>
          <w:lang w:val="en-AU"/>
        </w:rPr>
        <w:t>(1), 49-62. doi:10.5172/jamh.9.1.49</w:t>
      </w:r>
    </w:p>
    <w:p w14:paraId="326DAF81" w14:textId="77777777" w:rsidR="00503164" w:rsidRPr="00DF191F" w:rsidRDefault="00503164" w:rsidP="00E10E30">
      <w:pPr>
        <w:pStyle w:val="EndNoteBibliography"/>
        <w:rPr>
          <w:lang w:val="en-AU"/>
        </w:rPr>
      </w:pPr>
      <w:r w:rsidRPr="00DF191F">
        <w:rPr>
          <w:lang w:val="en-AU"/>
        </w:rPr>
        <w:t xml:space="preserve">Fletcher, S. M., Burley, M. B., Thomas, K. E., &amp; Mitchell, E. K. L. (2014). Feeling supported and abandoned: Mixed messages from attendance at a rural community cardiac rehabilitation program in Australia. </w:t>
      </w:r>
      <w:r w:rsidRPr="00DF191F">
        <w:rPr>
          <w:i/>
          <w:lang w:val="en-AU"/>
        </w:rPr>
        <w:t>Journal of Cardiopulmonary Rehabilitation and Prevention, 34</w:t>
      </w:r>
      <w:r w:rsidRPr="00DF191F">
        <w:rPr>
          <w:lang w:val="en-AU"/>
        </w:rPr>
        <w:t>(1), 29-33. doi:10.1097/HCR.0b013e3182a52734</w:t>
      </w:r>
    </w:p>
    <w:p w14:paraId="615AD5D0" w14:textId="71876A1F" w:rsidR="00E668DB" w:rsidRPr="00DF191F" w:rsidRDefault="00E668DB" w:rsidP="00E10E30">
      <w:pPr>
        <w:pStyle w:val="EndNoteBibliography"/>
        <w:rPr>
          <w:lang w:val="en-AU"/>
        </w:rPr>
      </w:pPr>
      <w:r w:rsidRPr="00DF191F">
        <w:rPr>
          <w:lang w:val="en-AU"/>
        </w:rPr>
        <w:t xml:space="preserve">Forbes, D., Van Hooff, M., Lawrence-Wood, E., Sadler, N., Hodson, S., &amp; Benassi, H. (2018). </w:t>
      </w:r>
      <w:r w:rsidRPr="00DF191F">
        <w:rPr>
          <w:i/>
          <w:lang w:val="en-AU"/>
        </w:rPr>
        <w:t>Pathways to care, mental health and wellbeing transition study</w:t>
      </w:r>
      <w:r w:rsidRPr="00DF191F">
        <w:rPr>
          <w:lang w:val="en-AU"/>
        </w:rPr>
        <w:t>. Canberra: The Department of Defence and the Department of Veterans’ Affairs</w:t>
      </w:r>
    </w:p>
    <w:p w14:paraId="34F2BFD5" w14:textId="41E09FAF" w:rsidR="00503164" w:rsidRPr="00DF191F" w:rsidRDefault="00503164" w:rsidP="00E10E30">
      <w:pPr>
        <w:pStyle w:val="EndNoteBibliography"/>
        <w:rPr>
          <w:lang w:val="en-AU"/>
        </w:rPr>
      </w:pPr>
      <w:r w:rsidRPr="00DF191F">
        <w:rPr>
          <w:lang w:val="en-AU"/>
        </w:rPr>
        <w:lastRenderedPageBreak/>
        <w:t xml:space="preserve">Fogarty, A. S., Spurrier, M., Player, M. J., Wilhelm, K., Whittle, E. L., Shand, F., . . . Proudfoot, J. (2018). Tensions in perspectives on suicide prevention between men who have attempted suicide and their support networks: Secondary analysis of qualitative data. </w:t>
      </w:r>
      <w:r w:rsidRPr="00DF191F">
        <w:rPr>
          <w:i/>
          <w:lang w:val="en-AU"/>
        </w:rPr>
        <w:t>Health Expectations, 21</w:t>
      </w:r>
      <w:r w:rsidRPr="00DF191F">
        <w:rPr>
          <w:lang w:val="en-AU"/>
        </w:rPr>
        <w:t>(1), 261-269. doi:10.1111/hex.12611</w:t>
      </w:r>
    </w:p>
    <w:p w14:paraId="5FB60B4B" w14:textId="77777777" w:rsidR="00503164" w:rsidRPr="00DF191F" w:rsidRDefault="00503164" w:rsidP="00E10E30">
      <w:pPr>
        <w:pStyle w:val="EndNoteBibliography"/>
        <w:rPr>
          <w:lang w:val="en-AU"/>
        </w:rPr>
      </w:pPr>
      <w:r w:rsidRPr="00DF191F">
        <w:rPr>
          <w:lang w:val="en-AU"/>
        </w:rPr>
        <w:t xml:space="preserve">Ford, S., Scholz, B., &amp; Lu, V. N. (2015). Social shedding: Identification and health of men's sheds users. </w:t>
      </w:r>
      <w:r w:rsidRPr="00DF191F">
        <w:rPr>
          <w:i/>
          <w:lang w:val="en-AU"/>
        </w:rPr>
        <w:t>Health Psychology, 34</w:t>
      </w:r>
      <w:r w:rsidRPr="00DF191F">
        <w:rPr>
          <w:lang w:val="en-AU"/>
        </w:rPr>
        <w:t>(7), 775-778. doi:10.1037/hea0000171</w:t>
      </w:r>
    </w:p>
    <w:p w14:paraId="65DC2FEF" w14:textId="77777777" w:rsidR="00503164" w:rsidRPr="00DF191F" w:rsidRDefault="00503164" w:rsidP="00E10E30">
      <w:pPr>
        <w:pStyle w:val="EndNoteBibliography"/>
        <w:rPr>
          <w:lang w:val="en-AU"/>
        </w:rPr>
      </w:pPr>
      <w:r w:rsidRPr="00DF191F">
        <w:rPr>
          <w:lang w:val="en-AU"/>
        </w:rPr>
        <w:t xml:space="preserve">Gallagher, R., Parker, H., Zhang, L., Kirkness, A., Roach, K., Belshaw, J., . . . Neubeck, L. (2019). Target audience and preferences related to an Australian coronary heart disease specific mobile app: A mixed methods study. </w:t>
      </w:r>
      <w:r w:rsidRPr="00DF191F">
        <w:rPr>
          <w:i/>
          <w:lang w:val="en-AU"/>
        </w:rPr>
        <w:t>Heart Lung and Circulation</w:t>
      </w:r>
      <w:r w:rsidRPr="00DF191F">
        <w:rPr>
          <w:lang w:val="en-AU"/>
        </w:rPr>
        <w:t>. doi:10.1016/j.hlc.2019.05.178</w:t>
      </w:r>
    </w:p>
    <w:p w14:paraId="4B27CF0C" w14:textId="77777777" w:rsidR="00503164" w:rsidRPr="00DF191F" w:rsidRDefault="00503164" w:rsidP="00E10E30">
      <w:pPr>
        <w:pStyle w:val="EndNoteBibliography"/>
        <w:rPr>
          <w:lang w:val="en-AU"/>
        </w:rPr>
      </w:pPr>
      <w:r w:rsidRPr="00DF191F">
        <w:rPr>
          <w:lang w:val="en-AU"/>
        </w:rPr>
        <w:t xml:space="preserve">Garrett, C. C., Hocking, J., Chen, M. Y., Fairley, C. K., &amp; Kirkman, M. (2011). Young people's views on the potential use of telemedicine consultations for sexual health: Results of a national survey. </w:t>
      </w:r>
      <w:r w:rsidRPr="00DF191F">
        <w:rPr>
          <w:i/>
          <w:lang w:val="en-AU"/>
        </w:rPr>
        <w:t>BMC Infectious Diseases, 11</w:t>
      </w:r>
      <w:r w:rsidRPr="00DF191F">
        <w:rPr>
          <w:lang w:val="en-AU"/>
        </w:rPr>
        <w:t>. doi:10.1186/1471-2334-11-285</w:t>
      </w:r>
    </w:p>
    <w:p w14:paraId="513ED66D" w14:textId="77777777" w:rsidR="00503164" w:rsidRPr="00DF191F" w:rsidRDefault="00503164" w:rsidP="00E10E30">
      <w:pPr>
        <w:pStyle w:val="EndNoteBibliography"/>
        <w:rPr>
          <w:lang w:val="en-AU"/>
        </w:rPr>
      </w:pPr>
      <w:r w:rsidRPr="00DF191F">
        <w:rPr>
          <w:lang w:val="en-AU"/>
        </w:rPr>
        <w:t xml:space="preserve">Gattellari, M., &amp; Ward, J. E. (2004). A community study using specified and unspecified scenarios to investigate men's views about PSA screening. </w:t>
      </w:r>
      <w:r w:rsidRPr="00DF191F">
        <w:rPr>
          <w:i/>
          <w:lang w:val="en-AU"/>
        </w:rPr>
        <w:t>Health Expectations: An International Journal Of Public Participation In Health Care And Health Policy, 7</w:t>
      </w:r>
      <w:r w:rsidRPr="00DF191F">
        <w:rPr>
          <w:lang w:val="en-AU"/>
        </w:rPr>
        <w:t>(4), 274-289. doi:10.1111/j.1369-7625.2004.00285.x</w:t>
      </w:r>
    </w:p>
    <w:p w14:paraId="72B4EFFB" w14:textId="77777777" w:rsidR="00503164" w:rsidRPr="00DF191F" w:rsidRDefault="00503164" w:rsidP="00E10E30">
      <w:pPr>
        <w:pStyle w:val="EndNoteBibliography"/>
        <w:rPr>
          <w:lang w:val="en-AU"/>
        </w:rPr>
      </w:pPr>
      <w:r w:rsidRPr="00DF191F">
        <w:rPr>
          <w:lang w:val="en-AU"/>
        </w:rPr>
        <w:t xml:space="preserve">Gattellari, M., &amp; Ward, J. E. (2005a). A community-based randomised controlled trial of three different educational resources for men about prostate cancer screening. </w:t>
      </w:r>
      <w:r w:rsidRPr="00DF191F">
        <w:rPr>
          <w:i/>
          <w:lang w:val="en-AU"/>
        </w:rPr>
        <w:t>Patient Education And Counseling, 57</w:t>
      </w:r>
      <w:r w:rsidRPr="00DF191F">
        <w:rPr>
          <w:lang w:val="en-AU"/>
        </w:rPr>
        <w:t>(2), 168-182. doi:10.1016/j.pec.2004.05.011</w:t>
      </w:r>
    </w:p>
    <w:p w14:paraId="22676EF7" w14:textId="77777777" w:rsidR="00503164" w:rsidRPr="00DF191F" w:rsidRDefault="00503164" w:rsidP="00E10E30">
      <w:pPr>
        <w:pStyle w:val="EndNoteBibliography"/>
        <w:rPr>
          <w:lang w:val="en-AU"/>
        </w:rPr>
      </w:pPr>
      <w:r w:rsidRPr="00DF191F">
        <w:rPr>
          <w:lang w:val="en-AU"/>
        </w:rPr>
        <w:t xml:space="preserve">Gattellari, M., &amp; Ward, J. E. (2005b). Men's reactions to disclosed and undisclosed opportunistic PSA screening for prostate cancer. </w:t>
      </w:r>
      <w:r w:rsidRPr="00DF191F">
        <w:rPr>
          <w:i/>
          <w:lang w:val="en-AU"/>
        </w:rPr>
        <w:t>The Medical Journal Of Australia, 182</w:t>
      </w:r>
      <w:r w:rsidRPr="00DF191F">
        <w:rPr>
          <w:lang w:val="en-AU"/>
        </w:rPr>
        <w:t>(8), 386-389. doi:10.5694/j.1326-5377.2005.tb06756.x</w:t>
      </w:r>
    </w:p>
    <w:p w14:paraId="7518BA17" w14:textId="77777777" w:rsidR="00503164" w:rsidRPr="00DF191F" w:rsidRDefault="00503164" w:rsidP="00E10E30">
      <w:pPr>
        <w:pStyle w:val="EndNoteBibliography"/>
        <w:rPr>
          <w:lang w:val="en-AU"/>
        </w:rPr>
      </w:pPr>
      <w:r w:rsidRPr="00DF191F">
        <w:rPr>
          <w:lang w:val="en-AU"/>
        </w:rPr>
        <w:t xml:space="preserve">Gattellari, M., Young, J. M., &amp; Ward, J. E. (2003). GP and patient predictors of PSA screening in Australian general practice. </w:t>
      </w:r>
      <w:r w:rsidRPr="00DF191F">
        <w:rPr>
          <w:i/>
          <w:lang w:val="en-AU"/>
        </w:rPr>
        <w:t>Family Practice, 20</w:t>
      </w:r>
      <w:r w:rsidRPr="00DF191F">
        <w:rPr>
          <w:lang w:val="en-AU"/>
        </w:rPr>
        <w:t>(3), 294-303. doi:10.1093/fampra/cmg311</w:t>
      </w:r>
    </w:p>
    <w:p w14:paraId="50A805AE" w14:textId="77777777" w:rsidR="00503164" w:rsidRPr="00DF191F" w:rsidRDefault="00503164" w:rsidP="00E10E30">
      <w:pPr>
        <w:pStyle w:val="EndNoteBibliography"/>
        <w:rPr>
          <w:lang w:val="en-AU"/>
        </w:rPr>
      </w:pPr>
      <w:r w:rsidRPr="00DF191F">
        <w:rPr>
          <w:lang w:val="en-AU"/>
        </w:rPr>
        <w:t xml:space="preserve">Gauld, R., &amp; Williams, S. (2009). Use of the Internet for health information: A study of Australians and New Zealanders. </w:t>
      </w:r>
      <w:r w:rsidRPr="00DF191F">
        <w:rPr>
          <w:i/>
          <w:lang w:val="en-AU"/>
        </w:rPr>
        <w:t>Informatics for Health and Social Care, 34</w:t>
      </w:r>
      <w:r w:rsidRPr="00DF191F">
        <w:rPr>
          <w:lang w:val="en-AU"/>
        </w:rPr>
        <w:t>(3), 149-158. doi:10.1080/17538150903102448</w:t>
      </w:r>
    </w:p>
    <w:p w14:paraId="58EED1D4" w14:textId="77777777" w:rsidR="00503164" w:rsidRPr="00DF191F" w:rsidRDefault="00503164" w:rsidP="00E10E30">
      <w:pPr>
        <w:pStyle w:val="EndNoteBibliography"/>
        <w:rPr>
          <w:lang w:val="en-AU"/>
        </w:rPr>
      </w:pPr>
      <w:r w:rsidRPr="00DF191F">
        <w:rPr>
          <w:lang w:val="en-AU"/>
        </w:rPr>
        <w:t xml:space="preserve">Giallo, R., Dunning, M., &amp; Gent, A. (2017). Attitudinal barriers to help-seeking and preferences for mental health support among Australian fathers. </w:t>
      </w:r>
      <w:r w:rsidRPr="00DF191F">
        <w:rPr>
          <w:i/>
          <w:lang w:val="en-AU"/>
        </w:rPr>
        <w:t>Journal of Reproductive and Infant Psychology, 35</w:t>
      </w:r>
      <w:r w:rsidRPr="00DF191F">
        <w:rPr>
          <w:lang w:val="en-AU"/>
        </w:rPr>
        <w:t>(3), 236-247. doi:10.1080/02646838.2017.1298084</w:t>
      </w:r>
    </w:p>
    <w:p w14:paraId="5CF4A840" w14:textId="77777777" w:rsidR="00503164" w:rsidRPr="00DF191F" w:rsidRDefault="00503164" w:rsidP="00E10E30">
      <w:pPr>
        <w:pStyle w:val="EndNoteBibliography"/>
        <w:rPr>
          <w:lang w:val="en-AU"/>
        </w:rPr>
      </w:pPr>
      <w:r w:rsidRPr="00DF191F">
        <w:rPr>
          <w:lang w:val="en-AU"/>
        </w:rPr>
        <w:t xml:space="preserve">Gianduzzo, T., Keller, A., Gericke, C., Whitty, J. A., Kua, B., Yaxley, J., &amp; Coughlin, G. (2015). A cost utility analysis of prostate cancer screening and surveillance in Australia. </w:t>
      </w:r>
      <w:r w:rsidRPr="00DF191F">
        <w:rPr>
          <w:i/>
          <w:lang w:val="en-AU"/>
        </w:rPr>
        <w:t>BJU International, 116</w:t>
      </w:r>
      <w:r w:rsidRPr="00DF191F">
        <w:rPr>
          <w:lang w:val="en-AU"/>
        </w:rPr>
        <w:t>, 8. doi:10.1111/bju.13196</w:t>
      </w:r>
    </w:p>
    <w:p w14:paraId="30E79138" w14:textId="77777777" w:rsidR="00503164" w:rsidRPr="00DF191F" w:rsidRDefault="00503164" w:rsidP="00E10E30">
      <w:pPr>
        <w:pStyle w:val="EndNoteBibliography"/>
        <w:rPr>
          <w:lang w:val="en-AU"/>
        </w:rPr>
      </w:pPr>
      <w:r w:rsidRPr="00DF191F">
        <w:rPr>
          <w:lang w:val="en-AU"/>
        </w:rPr>
        <w:t xml:space="preserve">Gibbs, L. (2005). Applications of masculinity theories in a chronic illness context. </w:t>
      </w:r>
      <w:r w:rsidRPr="00DF191F">
        <w:rPr>
          <w:i/>
          <w:lang w:val="en-AU"/>
        </w:rPr>
        <w:t>International Journal of Men's Health, 4</w:t>
      </w:r>
      <w:r w:rsidRPr="00DF191F">
        <w:rPr>
          <w:lang w:val="en-AU"/>
        </w:rPr>
        <w:t xml:space="preserve">(3), 287-300. </w:t>
      </w:r>
    </w:p>
    <w:p w14:paraId="3EBACF63" w14:textId="77777777" w:rsidR="00503164" w:rsidRPr="00DF191F" w:rsidRDefault="00503164" w:rsidP="00E10E30">
      <w:pPr>
        <w:pStyle w:val="EndNoteBibliography"/>
        <w:rPr>
          <w:lang w:val="en-AU"/>
        </w:rPr>
      </w:pPr>
      <w:r w:rsidRPr="00DF191F">
        <w:rPr>
          <w:lang w:val="en-AU"/>
        </w:rPr>
        <w:t xml:space="preserve">Gidding, H. F., Wallace, C., Lawrence, G. L., &amp; McIntyre, P. B. (2009). Australia's national Q fever vaccination program. </w:t>
      </w:r>
      <w:r w:rsidRPr="00DF191F">
        <w:rPr>
          <w:i/>
          <w:lang w:val="en-AU"/>
        </w:rPr>
        <w:t>Vaccine, 27</w:t>
      </w:r>
      <w:r w:rsidRPr="00DF191F">
        <w:rPr>
          <w:lang w:val="en-AU"/>
        </w:rPr>
        <w:t>(14), 2037-2041. doi:10.1016/j.vaccine.2009.02.007</w:t>
      </w:r>
    </w:p>
    <w:p w14:paraId="1FB2CBBA" w14:textId="77777777" w:rsidR="00503164" w:rsidRPr="00DF191F" w:rsidRDefault="00503164" w:rsidP="00E10E30">
      <w:pPr>
        <w:pStyle w:val="EndNoteBibliography"/>
        <w:rPr>
          <w:lang w:val="en-AU"/>
        </w:rPr>
      </w:pPr>
      <w:r w:rsidRPr="00DF191F">
        <w:rPr>
          <w:lang w:val="en-AU"/>
        </w:rPr>
        <w:t xml:space="preserve">Gifford, S. M., O'Brien, M. L., Smith, A., Temple-Smith, M., Stoové, M., Mitchell, D., &amp; Jolley, D. (2005). Australian men's experiences of living with hepatitis C virus: Results from a cross-sectional survey. </w:t>
      </w:r>
      <w:r w:rsidRPr="00DF191F">
        <w:rPr>
          <w:i/>
          <w:lang w:val="en-AU"/>
        </w:rPr>
        <w:t>Journal of Gastroenterology and Hepatology (Australia), 20</w:t>
      </w:r>
      <w:r w:rsidRPr="00DF191F">
        <w:rPr>
          <w:lang w:val="en-AU"/>
        </w:rPr>
        <w:t>(1), 79-86. doi:10.1111/j.1440-1746.2004.03514.x</w:t>
      </w:r>
    </w:p>
    <w:p w14:paraId="293E7258" w14:textId="77777777" w:rsidR="00503164" w:rsidRPr="00DF191F" w:rsidRDefault="00503164" w:rsidP="00E10E30">
      <w:pPr>
        <w:pStyle w:val="EndNoteBibliography"/>
        <w:rPr>
          <w:lang w:val="en-AU"/>
        </w:rPr>
      </w:pPr>
      <w:r w:rsidRPr="00DF191F">
        <w:rPr>
          <w:lang w:val="en-AU"/>
        </w:rPr>
        <w:t xml:space="preserve">Gilbert, C., Keay, L., Palagyi, A., Do, V. Q., McCluskey, P., White, A., . . . Laba, T.-L. (2018). Investigation of attributes which guide choice in cataract surgery services in urban Sydney, Australia. </w:t>
      </w:r>
      <w:r w:rsidRPr="00DF191F">
        <w:rPr>
          <w:i/>
          <w:lang w:val="en-AU"/>
        </w:rPr>
        <w:t>Clinical &amp; Experimental Optometry, 101</w:t>
      </w:r>
      <w:r w:rsidRPr="00DF191F">
        <w:rPr>
          <w:lang w:val="en-AU"/>
        </w:rPr>
        <w:t>(3), 363-371. doi:10.1111/cxo.12653</w:t>
      </w:r>
    </w:p>
    <w:p w14:paraId="5BB5504A" w14:textId="77777777" w:rsidR="00503164" w:rsidRPr="00DF191F" w:rsidRDefault="00503164" w:rsidP="00E10E30">
      <w:pPr>
        <w:pStyle w:val="EndNoteBibliography"/>
        <w:rPr>
          <w:lang w:val="en-AU"/>
        </w:rPr>
      </w:pPr>
      <w:r w:rsidRPr="00DF191F">
        <w:rPr>
          <w:lang w:val="en-AU"/>
        </w:rPr>
        <w:t xml:space="preserve">Gilles, M., Swingler, E., Craven, C., &amp; Larson, A. (2008). Prison health and public health responses at a regional prison in Western Australia. </w:t>
      </w:r>
      <w:r w:rsidRPr="00DF191F">
        <w:rPr>
          <w:i/>
          <w:lang w:val="en-AU"/>
        </w:rPr>
        <w:t>Australian And New Zealand Journal Of Public Health, 32</w:t>
      </w:r>
      <w:r w:rsidRPr="00DF191F">
        <w:rPr>
          <w:lang w:val="en-AU"/>
        </w:rPr>
        <w:t>(6), 549-553. doi:10.1111/j.1753-6405.2008.00308.x</w:t>
      </w:r>
    </w:p>
    <w:p w14:paraId="55D61B2C" w14:textId="77777777" w:rsidR="00503164" w:rsidRPr="00DF191F" w:rsidRDefault="00503164" w:rsidP="00E10E30">
      <w:pPr>
        <w:pStyle w:val="EndNoteBibliography"/>
        <w:rPr>
          <w:lang w:val="en-AU"/>
        </w:rPr>
      </w:pPr>
      <w:r w:rsidRPr="00DF191F">
        <w:rPr>
          <w:lang w:val="en-AU"/>
        </w:rPr>
        <w:t xml:space="preserve">Glasheen, K. J., Shochet, I., &amp; Campbell, M. A. (2016). Online counselling in secondary schools: Would students seek help by this medium? </w:t>
      </w:r>
      <w:r w:rsidRPr="00DF191F">
        <w:rPr>
          <w:i/>
          <w:lang w:val="en-AU"/>
        </w:rPr>
        <w:t>British Journal of Guidance &amp; Counselling, 44</w:t>
      </w:r>
      <w:r w:rsidRPr="00DF191F">
        <w:rPr>
          <w:lang w:val="en-AU"/>
        </w:rPr>
        <w:t>(1), 108-122. doi:10.1080/03069885.2015.1017805</w:t>
      </w:r>
    </w:p>
    <w:p w14:paraId="11DD3D3B" w14:textId="77777777" w:rsidR="00503164" w:rsidRPr="00DF191F" w:rsidRDefault="00503164" w:rsidP="00E10E30">
      <w:pPr>
        <w:pStyle w:val="EndNoteBibliography"/>
        <w:rPr>
          <w:lang w:val="en-AU"/>
        </w:rPr>
      </w:pPr>
      <w:r w:rsidRPr="00DF191F">
        <w:rPr>
          <w:lang w:val="en-AU"/>
        </w:rPr>
        <w:lastRenderedPageBreak/>
        <w:t xml:space="preserve">Gold, J., Hocking, J., &amp; Hellard, M. (2007). The feasibility of recruiting young men in rural areas from community football clubs for STI screening. </w:t>
      </w:r>
      <w:r w:rsidRPr="00DF191F">
        <w:rPr>
          <w:i/>
          <w:lang w:val="en-AU"/>
        </w:rPr>
        <w:t>Australian And New Zealand Journal Of Public Health, 31</w:t>
      </w:r>
      <w:r w:rsidRPr="00DF191F">
        <w:rPr>
          <w:lang w:val="en-AU"/>
        </w:rPr>
        <w:t>(3), 243-246. doi:10.1111/j.1467-842X.2007.00055.x</w:t>
      </w:r>
    </w:p>
    <w:p w14:paraId="6F82B687" w14:textId="77777777" w:rsidR="00503164" w:rsidRPr="00DF191F" w:rsidRDefault="00503164" w:rsidP="00E10E30">
      <w:pPr>
        <w:pStyle w:val="EndNoteBibliography"/>
        <w:rPr>
          <w:lang w:val="en-AU"/>
        </w:rPr>
      </w:pPr>
      <w:r w:rsidRPr="00DF191F">
        <w:rPr>
          <w:lang w:val="en-AU"/>
        </w:rPr>
        <w:t xml:space="preserve">Gold, J., Lim, M. S. C., Hellard, M. E., Hocking, J. S., &amp; Keogh, L. (2010). What's in a message? Delivering sexual health promotion to young people in Australia via text messaging. </w:t>
      </w:r>
      <w:r w:rsidRPr="00DF191F">
        <w:rPr>
          <w:i/>
          <w:lang w:val="en-AU"/>
        </w:rPr>
        <w:t>BMC Public Health, 10</w:t>
      </w:r>
      <w:r w:rsidRPr="00DF191F">
        <w:rPr>
          <w:lang w:val="en-AU"/>
        </w:rPr>
        <w:t>, 792-792. doi:10.1186/1471-2458-10-792</w:t>
      </w:r>
    </w:p>
    <w:p w14:paraId="04A15ECB" w14:textId="77777777" w:rsidR="00503164" w:rsidRPr="00DF191F" w:rsidRDefault="00503164" w:rsidP="00E10E30">
      <w:pPr>
        <w:pStyle w:val="EndNoteBibliography"/>
        <w:rPr>
          <w:lang w:val="en-AU"/>
        </w:rPr>
      </w:pPr>
      <w:r w:rsidRPr="00DF191F">
        <w:rPr>
          <w:lang w:val="en-AU"/>
        </w:rPr>
        <w:t xml:space="preserve">Gold, J., Lim, M. S. C., Hocking, J. S., Keogh, L. A., Spelman, T., &amp; Hellard, M. E. (2011). Determining the impact of text messaging for sexual health promotion to young people. </w:t>
      </w:r>
      <w:r w:rsidRPr="00DF191F">
        <w:rPr>
          <w:i/>
          <w:lang w:val="en-AU"/>
        </w:rPr>
        <w:t>Sexually Transmitted Diseases, 38</w:t>
      </w:r>
      <w:r w:rsidRPr="00DF191F">
        <w:rPr>
          <w:lang w:val="en-AU"/>
        </w:rPr>
        <w:t>(4), 247-252. doi:10.1097/OLQ.0b013e3181f68d7b</w:t>
      </w:r>
    </w:p>
    <w:p w14:paraId="3DBE4E10" w14:textId="77777777" w:rsidR="00503164" w:rsidRPr="00DF191F" w:rsidRDefault="00503164" w:rsidP="00E10E30">
      <w:pPr>
        <w:pStyle w:val="EndNoteBibliography"/>
        <w:rPr>
          <w:lang w:val="en-AU"/>
        </w:rPr>
      </w:pPr>
      <w:r w:rsidRPr="00DF191F">
        <w:rPr>
          <w:lang w:val="en-AU"/>
        </w:rPr>
        <w:t xml:space="preserve">Gold, R. S., Hinchy, J., &amp; Batrouney, C. G. (2000). The reasoning behind decisions not to take up antiretroviral therapy in Australians infected with HIV. </w:t>
      </w:r>
      <w:r w:rsidRPr="00DF191F">
        <w:rPr>
          <w:i/>
          <w:lang w:val="en-AU"/>
        </w:rPr>
        <w:t>International Journal of STD and AIDS, 11</w:t>
      </w:r>
      <w:r w:rsidRPr="00DF191F">
        <w:rPr>
          <w:lang w:val="en-AU"/>
        </w:rPr>
        <w:t>(6), 361-370. doi:10.1258/0956462001916065</w:t>
      </w:r>
    </w:p>
    <w:p w14:paraId="48C59E1E" w14:textId="77777777" w:rsidR="00503164" w:rsidRPr="00DF191F" w:rsidRDefault="00503164" w:rsidP="00E10E30">
      <w:pPr>
        <w:pStyle w:val="EndNoteBibliography"/>
        <w:rPr>
          <w:lang w:val="en-AU"/>
        </w:rPr>
      </w:pPr>
      <w:r w:rsidRPr="00DF191F">
        <w:rPr>
          <w:lang w:val="en-AU"/>
        </w:rPr>
        <w:t xml:space="preserve">Gorman, D., Buikstra, E., Hegney, D., Pearce, S., Rogers-Clark, C., Weir, J., &amp; McCullagh, B. (2007). Rural men and mental health: their experiences and how they managed. </w:t>
      </w:r>
      <w:r w:rsidRPr="00DF191F">
        <w:rPr>
          <w:i/>
          <w:lang w:val="en-AU"/>
        </w:rPr>
        <w:t>International Journal Of Mental Health Nursing, 16</w:t>
      </w:r>
      <w:r w:rsidRPr="00DF191F">
        <w:rPr>
          <w:lang w:val="en-AU"/>
        </w:rPr>
        <w:t>(5), 298-306. doi:10.1111/j.1447-0349.2007.00484.x</w:t>
      </w:r>
    </w:p>
    <w:p w14:paraId="604FCAB9" w14:textId="77777777" w:rsidR="00503164" w:rsidRPr="00DF191F" w:rsidRDefault="00503164" w:rsidP="00E10E30">
      <w:pPr>
        <w:pStyle w:val="EndNoteBibliography"/>
        <w:rPr>
          <w:lang w:val="en-AU"/>
        </w:rPr>
      </w:pPr>
      <w:r w:rsidRPr="00DF191F">
        <w:rPr>
          <w:lang w:val="en-AU"/>
        </w:rPr>
        <w:t xml:space="preserve">Graetz, B. W., Sawyer, M. G., Baghurst, P., &amp; Hirte, C. (2006). Gender Comparisons of Service Use Among Youth With Attention-Deficit/Hyperactivity Disorder. </w:t>
      </w:r>
      <w:r w:rsidRPr="00DF191F">
        <w:rPr>
          <w:i/>
          <w:lang w:val="en-AU"/>
        </w:rPr>
        <w:t>Journal of Emotional and Behavioral Disorders, 14</w:t>
      </w:r>
      <w:r w:rsidRPr="00DF191F">
        <w:rPr>
          <w:lang w:val="en-AU"/>
        </w:rPr>
        <w:t>(1), 2-11. doi:10.1177/10634266060140010101</w:t>
      </w:r>
    </w:p>
    <w:p w14:paraId="702115A3" w14:textId="77777777" w:rsidR="00503164" w:rsidRPr="00DF191F" w:rsidRDefault="00503164" w:rsidP="00E10E30">
      <w:pPr>
        <w:pStyle w:val="EndNoteBibliography"/>
        <w:rPr>
          <w:lang w:val="en-AU"/>
        </w:rPr>
      </w:pPr>
      <w:r w:rsidRPr="00DF191F">
        <w:rPr>
          <w:lang w:val="en-AU"/>
        </w:rPr>
        <w:t xml:space="preserve">Graffam, J., Hayley, A., Read, T., &amp; McDonnell, M. (2019). </w:t>
      </w:r>
      <w:r w:rsidRPr="00DF191F">
        <w:rPr>
          <w:i/>
          <w:lang w:val="en-AU"/>
        </w:rPr>
        <w:t>Repurposing prison and resourcing communities for a safer Australia</w:t>
      </w:r>
      <w:r w:rsidRPr="00DF191F">
        <w:rPr>
          <w:lang w:val="en-AU"/>
        </w:rPr>
        <w:t xml:space="preserve">. Retrieved from </w:t>
      </w:r>
      <w:hyperlink r:id="rId20" w:history="1">
        <w:r w:rsidRPr="00DF191F">
          <w:rPr>
            <w:rStyle w:val="Hyperlink"/>
            <w:lang w:val="en-AU"/>
          </w:rPr>
          <w:t>https://drive.google.com/file/d/1P9L5UOYXRqeMIWtEikG3Mho17c0MFXiX/view</w:t>
        </w:r>
      </w:hyperlink>
    </w:p>
    <w:p w14:paraId="404806C6" w14:textId="77777777" w:rsidR="00503164" w:rsidRPr="00DF191F" w:rsidRDefault="00503164" w:rsidP="00E10E30">
      <w:pPr>
        <w:pStyle w:val="EndNoteBibliography"/>
        <w:rPr>
          <w:lang w:val="en-AU"/>
        </w:rPr>
      </w:pPr>
      <w:r w:rsidRPr="00DF191F">
        <w:rPr>
          <w:lang w:val="en-AU"/>
        </w:rPr>
        <w:t xml:space="preserve">Graham, S., Guy, R. J., Wand, H. C., Kaldor, J. M., Donovan, B., Knox, J., . . . Ward, J. S. (2015). A sexual health quality improvement program (SHIMMER) triples chlamydia and gonorrhoea testing rates among young people attending Aboriginal primary health care services in Australia. </w:t>
      </w:r>
      <w:r w:rsidRPr="00DF191F">
        <w:rPr>
          <w:i/>
          <w:lang w:val="en-AU"/>
        </w:rPr>
        <w:t>BMC Infectious Diseases, 15</w:t>
      </w:r>
      <w:r w:rsidRPr="00DF191F">
        <w:rPr>
          <w:lang w:val="en-AU"/>
        </w:rPr>
        <w:t>(1). doi:10.1186/s12879-015-1107-5</w:t>
      </w:r>
    </w:p>
    <w:p w14:paraId="2638BDD0" w14:textId="77777777" w:rsidR="00503164" w:rsidRPr="00DF191F" w:rsidRDefault="00503164" w:rsidP="00E10E30">
      <w:pPr>
        <w:pStyle w:val="EndNoteBibliography"/>
        <w:rPr>
          <w:lang w:val="en-AU"/>
        </w:rPr>
      </w:pPr>
      <w:r w:rsidRPr="00DF191F">
        <w:rPr>
          <w:lang w:val="en-AU"/>
        </w:rPr>
        <w:t xml:space="preserve">Griffiths, K. M., Christensen, H., &amp; Jorm, A. F. (2008). Predictors of depression stigma. </w:t>
      </w:r>
      <w:r w:rsidRPr="00DF191F">
        <w:rPr>
          <w:i/>
          <w:lang w:val="en-AU"/>
        </w:rPr>
        <w:t>BMC Psychiatry, 8</w:t>
      </w:r>
      <w:r w:rsidRPr="00DF191F">
        <w:rPr>
          <w:lang w:val="en-AU"/>
        </w:rPr>
        <w:t>. doi:10.1186/1471-244X-8-25</w:t>
      </w:r>
    </w:p>
    <w:p w14:paraId="69D68CE8" w14:textId="77777777" w:rsidR="00503164" w:rsidRPr="00DF191F" w:rsidRDefault="00503164" w:rsidP="00E10E30">
      <w:pPr>
        <w:pStyle w:val="EndNoteBibliography"/>
        <w:rPr>
          <w:lang w:val="en-AU"/>
        </w:rPr>
      </w:pPr>
      <w:r w:rsidRPr="00DF191F">
        <w:rPr>
          <w:lang w:val="en-AU"/>
        </w:rPr>
        <w:t xml:space="preserve">Griffiths, S., Mond, J. M., Li, Z., Gunatilake, S., Murray, S. B., Sheffield, J., &amp; Touyz, S. (2015). Self-stigma of seeking treatment and being male predict an increased likelihood of having an undiagnosed eating disorder. </w:t>
      </w:r>
      <w:r w:rsidRPr="00DF191F">
        <w:rPr>
          <w:i/>
          <w:lang w:val="en-AU"/>
        </w:rPr>
        <w:t>International Journal of Eating Disorders, 48</w:t>
      </w:r>
      <w:r w:rsidRPr="00DF191F">
        <w:rPr>
          <w:lang w:val="en-AU"/>
        </w:rPr>
        <w:t>(6), 775-778. doi:10.1002/eat.22413</w:t>
      </w:r>
    </w:p>
    <w:p w14:paraId="66E890E5" w14:textId="77777777" w:rsidR="00503164" w:rsidRPr="00DF191F" w:rsidRDefault="00503164" w:rsidP="00E10E30">
      <w:pPr>
        <w:pStyle w:val="EndNoteBibliography"/>
        <w:rPr>
          <w:lang w:val="en-AU"/>
        </w:rPr>
      </w:pPr>
      <w:r w:rsidRPr="00DF191F">
        <w:rPr>
          <w:lang w:val="en-AU"/>
        </w:rPr>
        <w:t xml:space="preserve">Gruenfeld, E., Willis, D. G., &amp; Easton, S. D. (2017). “A very steep climb”: Therapists’ perspectives on barriers to disclosure of child sexual abuse experiences for men. </w:t>
      </w:r>
      <w:r w:rsidRPr="00DF191F">
        <w:rPr>
          <w:i/>
          <w:lang w:val="en-AU"/>
        </w:rPr>
        <w:t>Journal Of Child Sexual Abuse, 26</w:t>
      </w:r>
      <w:r w:rsidRPr="00DF191F">
        <w:rPr>
          <w:lang w:val="en-AU"/>
        </w:rPr>
        <w:t>(6), 731-751. doi:10.1080/10538712.2017.1332704</w:t>
      </w:r>
    </w:p>
    <w:p w14:paraId="030BA19F" w14:textId="77777777" w:rsidR="00503164" w:rsidRPr="00DF191F" w:rsidRDefault="00503164" w:rsidP="00E10E30">
      <w:pPr>
        <w:pStyle w:val="EndNoteBibliography"/>
        <w:rPr>
          <w:lang w:val="en-AU"/>
        </w:rPr>
      </w:pPr>
      <w:r w:rsidRPr="00DF191F">
        <w:rPr>
          <w:lang w:val="en-AU"/>
        </w:rPr>
        <w:t xml:space="preserve">Grulich, A. E., de Visser, R. O., Smith, A. M. A., Rissel, C. E., &amp; Richters, J. (2003). Sex in Australia: Knowledge about sexually transmissible infections and blood-borne viruses in a representative sample of adults. </w:t>
      </w:r>
      <w:r w:rsidRPr="00DF191F">
        <w:rPr>
          <w:i/>
          <w:lang w:val="en-AU"/>
        </w:rPr>
        <w:t>Australian And New Zealand Journal Of Public Health, 27</w:t>
      </w:r>
      <w:r w:rsidRPr="00DF191F">
        <w:rPr>
          <w:lang w:val="en-AU"/>
        </w:rPr>
        <w:t>(2), 230-233. doi:10.1111/j.1467-842X.2003.tb00813.x</w:t>
      </w:r>
    </w:p>
    <w:p w14:paraId="704410F9" w14:textId="77777777" w:rsidR="00503164" w:rsidRPr="00DF191F" w:rsidRDefault="00503164" w:rsidP="00E10E30">
      <w:pPr>
        <w:pStyle w:val="EndNoteBibliography"/>
        <w:rPr>
          <w:lang w:val="en-AU"/>
        </w:rPr>
      </w:pPr>
      <w:r w:rsidRPr="00DF191F">
        <w:rPr>
          <w:lang w:val="en-AU"/>
        </w:rPr>
        <w:t xml:space="preserve">Guy, R., Goller, J., Leslie, D., Thorpe, R., Grierson, J., Batrouney, C., . . . Hellard, M. (2009). No increase in HIV or sexually transmissible infection testing following a social marketing campaign among men who have sex with men. </w:t>
      </w:r>
      <w:r w:rsidRPr="00DF191F">
        <w:rPr>
          <w:i/>
          <w:lang w:val="en-AU"/>
        </w:rPr>
        <w:t>Journal Of Epidemiology And Community Health, 63</w:t>
      </w:r>
      <w:r w:rsidRPr="00DF191F">
        <w:rPr>
          <w:lang w:val="en-AU"/>
        </w:rPr>
        <w:t>(5), 391-396. doi:10.1136/jech.2008.077099</w:t>
      </w:r>
    </w:p>
    <w:p w14:paraId="7E4C13D8" w14:textId="77777777" w:rsidR="00503164" w:rsidRPr="00DF191F" w:rsidRDefault="00503164" w:rsidP="00E10E30">
      <w:pPr>
        <w:pStyle w:val="EndNoteBibliography"/>
        <w:rPr>
          <w:lang w:val="en-AU"/>
        </w:rPr>
      </w:pPr>
      <w:r w:rsidRPr="00DF191F">
        <w:rPr>
          <w:lang w:val="en-AU"/>
        </w:rPr>
        <w:t xml:space="preserve">Guy, R., Jamil, M. S., Fairley, C., Smith, K., Grulich, A., Bradley, J., . . . Prestage, G. (2015). Sexual risk behaviour predicts more frequent use of HIV self-testing: Early findings from the forth trial. </w:t>
      </w:r>
      <w:r w:rsidRPr="00DF191F">
        <w:rPr>
          <w:i/>
          <w:lang w:val="en-AU"/>
        </w:rPr>
        <w:t>Sexually Transmitted Infections, 91</w:t>
      </w:r>
      <w:r w:rsidRPr="00DF191F">
        <w:rPr>
          <w:lang w:val="en-AU"/>
        </w:rPr>
        <w:t>, A225-A226. doi:10.1136/sextrans-2015-052270.585</w:t>
      </w:r>
    </w:p>
    <w:p w14:paraId="47A25242" w14:textId="77777777" w:rsidR="00503164" w:rsidRPr="00DF191F" w:rsidRDefault="00503164" w:rsidP="00E10E30">
      <w:pPr>
        <w:pStyle w:val="EndNoteBibliography"/>
        <w:rPr>
          <w:lang w:val="en-AU"/>
        </w:rPr>
      </w:pPr>
      <w:r w:rsidRPr="00DF191F">
        <w:rPr>
          <w:lang w:val="en-AU"/>
        </w:rPr>
        <w:t xml:space="preserve">Hall &amp; Partners | Open Mind, &amp; Beyondblue. (2014). </w:t>
      </w:r>
      <w:r w:rsidRPr="00DF191F">
        <w:rPr>
          <w:i/>
          <w:lang w:val="en-AU"/>
        </w:rPr>
        <w:t>Men's social connectedness</w:t>
      </w:r>
      <w:r w:rsidRPr="00DF191F">
        <w:rPr>
          <w:lang w:val="en-AU"/>
        </w:rPr>
        <w:t xml:space="preserve">. Retrieved from </w:t>
      </w:r>
      <w:hyperlink r:id="rId21" w:history="1">
        <w:r w:rsidRPr="00DF191F">
          <w:rPr>
            <w:rStyle w:val="Hyperlink"/>
            <w:lang w:val="en-AU"/>
          </w:rPr>
          <w:t>https://www.beyondblue.org.au/docs/default-source/research-project-files/bw0276-mens-social-connectedness-final.pdf?sfvrsn=4</w:t>
        </w:r>
      </w:hyperlink>
    </w:p>
    <w:p w14:paraId="393A9381" w14:textId="77777777" w:rsidR="00503164" w:rsidRPr="00DF191F" w:rsidRDefault="00503164" w:rsidP="00E10E30">
      <w:pPr>
        <w:pStyle w:val="EndNoteBibliography"/>
        <w:rPr>
          <w:lang w:val="en-AU"/>
        </w:rPr>
      </w:pPr>
      <w:r w:rsidRPr="00DF191F">
        <w:rPr>
          <w:lang w:val="en-AU"/>
        </w:rPr>
        <w:t xml:space="preserve">Hamid, P. D., Simmonds, J. G., &amp; Bowles, T. V. (2009). Asian Australian acculturation and attitudes toward seeking professional psychological help. </w:t>
      </w:r>
      <w:r w:rsidRPr="00DF191F">
        <w:rPr>
          <w:i/>
          <w:lang w:val="en-AU"/>
        </w:rPr>
        <w:t>Australian Journal of Psychology, 61</w:t>
      </w:r>
      <w:r w:rsidRPr="00DF191F">
        <w:rPr>
          <w:lang w:val="en-AU"/>
        </w:rPr>
        <w:t>(2), 69-76. doi:10.1080/00049530701867839</w:t>
      </w:r>
    </w:p>
    <w:p w14:paraId="17399A6D" w14:textId="77777777" w:rsidR="00503164" w:rsidRPr="00DF191F" w:rsidRDefault="00503164" w:rsidP="00E10E30">
      <w:pPr>
        <w:pStyle w:val="EndNoteBibliography"/>
        <w:rPr>
          <w:lang w:val="en-AU"/>
        </w:rPr>
      </w:pPr>
      <w:r w:rsidRPr="00DF191F">
        <w:rPr>
          <w:lang w:val="en-AU"/>
        </w:rPr>
        <w:lastRenderedPageBreak/>
        <w:t xml:space="preserve">Handley, T. E., Kay-Lambkin, F. J., Inder, K. J., Attia, J. R., Lewin, T. J., &amp; Kelly, B. J. (2014). Feasibility of internet-delivered mental health treatments for rural populations. </w:t>
      </w:r>
      <w:r w:rsidRPr="00DF191F">
        <w:rPr>
          <w:i/>
          <w:lang w:val="en-AU"/>
        </w:rPr>
        <w:t>Social Psychiatry And Psychiatric Epidemiology, 49</w:t>
      </w:r>
      <w:r w:rsidRPr="00DF191F">
        <w:rPr>
          <w:lang w:val="en-AU"/>
        </w:rPr>
        <w:t>(2), 275-282. doi:10.1007/s00127-013-0708-9</w:t>
      </w:r>
    </w:p>
    <w:p w14:paraId="17E603EB" w14:textId="77777777" w:rsidR="00503164" w:rsidRPr="00DF191F" w:rsidRDefault="00503164" w:rsidP="00E10E30">
      <w:pPr>
        <w:pStyle w:val="EndNoteBibliography"/>
        <w:rPr>
          <w:lang w:val="en-AU"/>
        </w:rPr>
      </w:pPr>
      <w:r w:rsidRPr="00DF191F">
        <w:rPr>
          <w:lang w:val="en-AU"/>
        </w:rPr>
        <w:t xml:space="preserve">Harding, C., &amp; Fox, C. (2015). It's not about "Freudian couches and personality changing drugs": An investigation into men's mental health help-seeking enablers. </w:t>
      </w:r>
      <w:r w:rsidRPr="00DF191F">
        <w:rPr>
          <w:i/>
          <w:lang w:val="en-AU"/>
        </w:rPr>
        <w:t>American Journal Of Men's Health, 9</w:t>
      </w:r>
      <w:r w:rsidRPr="00DF191F">
        <w:rPr>
          <w:lang w:val="en-AU"/>
        </w:rPr>
        <w:t>(6), 451-463. doi:10.1177/1557988314550194</w:t>
      </w:r>
    </w:p>
    <w:p w14:paraId="6E310A50" w14:textId="77777777" w:rsidR="00503164" w:rsidRPr="00DF191F" w:rsidRDefault="00503164" w:rsidP="00E10E30">
      <w:pPr>
        <w:pStyle w:val="EndNoteBibliography"/>
        <w:rPr>
          <w:lang w:val="en-AU"/>
        </w:rPr>
      </w:pPr>
      <w:r w:rsidRPr="00DF191F">
        <w:rPr>
          <w:lang w:val="en-AU"/>
        </w:rPr>
        <w:t xml:space="preserve">Harris, M. G., Baxter, A. J., Reavley, N., Diminic, S., Pirkis, J., &amp; Whiteford, H. A. (2016). Gender-related patterns and determinants of recent help-seeking for past-year affective, anxiety and substance use disorders: Findings from a national epidemiological survey. </w:t>
      </w:r>
      <w:r w:rsidRPr="00DF191F">
        <w:rPr>
          <w:i/>
          <w:lang w:val="en-AU"/>
        </w:rPr>
        <w:t>Epidemiology and Psychiatric Sciences, 25</w:t>
      </w:r>
      <w:r w:rsidRPr="00DF191F">
        <w:rPr>
          <w:lang w:val="en-AU"/>
        </w:rPr>
        <w:t>(6), 548-561. doi:10.1017/S2045796015000876</w:t>
      </w:r>
    </w:p>
    <w:p w14:paraId="6A6584E3" w14:textId="77777777" w:rsidR="00503164" w:rsidRPr="00DF191F" w:rsidRDefault="00503164" w:rsidP="00E10E30">
      <w:pPr>
        <w:pStyle w:val="EndNoteBibliography"/>
        <w:rPr>
          <w:lang w:val="en-AU"/>
        </w:rPr>
      </w:pPr>
      <w:r w:rsidRPr="00DF191F">
        <w:rPr>
          <w:lang w:val="en-AU"/>
        </w:rPr>
        <w:t xml:space="preserve">Harrison, N., Fennell, K., &amp; Wilson, C. (2016). “Ways we can help men like you”: Developing and testing targeted psychosocial service information for rural men affected by cancer in South Australia. </w:t>
      </w:r>
      <w:r w:rsidRPr="00DF191F">
        <w:rPr>
          <w:i/>
          <w:lang w:val="en-AU"/>
        </w:rPr>
        <w:t>Psycho-Oncology, 25</w:t>
      </w:r>
      <w:r w:rsidRPr="00DF191F">
        <w:rPr>
          <w:lang w:val="en-AU"/>
        </w:rPr>
        <w:t>, 111. doi:10.1002/pon.4272</w:t>
      </w:r>
    </w:p>
    <w:p w14:paraId="53A7F2F9" w14:textId="77777777" w:rsidR="00503164" w:rsidRPr="00DF191F" w:rsidRDefault="00503164" w:rsidP="00E10E30">
      <w:pPr>
        <w:pStyle w:val="EndNoteBibliography"/>
        <w:rPr>
          <w:lang w:val="en-AU"/>
        </w:rPr>
      </w:pPr>
      <w:r w:rsidRPr="00DF191F">
        <w:rPr>
          <w:lang w:val="en-AU"/>
        </w:rPr>
        <w:t xml:space="preserve">Hawks, C., Rutherford, C., &amp; Hayne, D. (2017). The one stop prostate clinic notification of prostate biopsy results by telephone call-a survey of attitudes and preferences. </w:t>
      </w:r>
      <w:r w:rsidRPr="00DF191F">
        <w:rPr>
          <w:i/>
          <w:lang w:val="en-AU"/>
        </w:rPr>
        <w:t>BJU International, 119</w:t>
      </w:r>
      <w:r w:rsidRPr="00DF191F">
        <w:rPr>
          <w:lang w:val="en-AU"/>
        </w:rPr>
        <w:t>, 22-24. doi:10.1111/bju.13750</w:t>
      </w:r>
    </w:p>
    <w:p w14:paraId="4A44E6C3" w14:textId="5055B50F" w:rsidR="00C10F4B" w:rsidRPr="00DF191F" w:rsidRDefault="00C10F4B" w:rsidP="00E10E30">
      <w:pPr>
        <w:pStyle w:val="EndNoteBibliography"/>
        <w:rPr>
          <w:lang w:val="en-AU"/>
        </w:rPr>
      </w:pPr>
      <w:r w:rsidRPr="00DF191F">
        <w:rPr>
          <w:lang w:val="en-AU"/>
        </w:rPr>
        <w:t xml:space="preserve">Hawthorne, G., Korn, S., &amp; Creamer, M. (2014). </w:t>
      </w:r>
      <w:r w:rsidRPr="00DF191F">
        <w:rPr>
          <w:i/>
          <w:lang w:val="en-AU"/>
        </w:rPr>
        <w:t>Australian peacekeepers: Long-term mental health status, health service use, and quality of life</w:t>
      </w:r>
      <w:r w:rsidRPr="00DF191F">
        <w:rPr>
          <w:lang w:val="en-AU"/>
        </w:rPr>
        <w:t>. Mental Health Evaluation Unit &amp; the Australian Centre for Posttraumatic Mental Health Department of Psychiatry, the University of Melbourne</w:t>
      </w:r>
    </w:p>
    <w:p w14:paraId="6D21139F" w14:textId="48A3AD87" w:rsidR="00503164" w:rsidRPr="00DF191F" w:rsidRDefault="00503164" w:rsidP="00E10E30">
      <w:pPr>
        <w:pStyle w:val="EndNoteBibliography"/>
        <w:rPr>
          <w:lang w:val="en-AU"/>
        </w:rPr>
      </w:pPr>
      <w:r w:rsidRPr="00DF191F">
        <w:rPr>
          <w:lang w:val="en-AU"/>
        </w:rPr>
        <w:t xml:space="preserve">Healey, L. M., O'Connor, C. C., &amp; Templeton, D. J. (2010). HIV result giving. Is it time to change our thinking? </w:t>
      </w:r>
      <w:r w:rsidRPr="00DF191F">
        <w:rPr>
          <w:i/>
          <w:lang w:val="en-AU"/>
        </w:rPr>
        <w:t>Sexual Health, 7</w:t>
      </w:r>
      <w:r w:rsidRPr="00DF191F">
        <w:rPr>
          <w:lang w:val="en-AU"/>
        </w:rPr>
        <w:t>(1), 8-10. doi:10.1071/SH09042</w:t>
      </w:r>
    </w:p>
    <w:p w14:paraId="28FA9A72" w14:textId="77777777" w:rsidR="00503164" w:rsidRPr="00DF191F" w:rsidRDefault="00503164" w:rsidP="00E10E30">
      <w:pPr>
        <w:pStyle w:val="EndNoteBibliography"/>
        <w:rPr>
          <w:lang w:val="en-AU"/>
        </w:rPr>
      </w:pPr>
      <w:r w:rsidRPr="00DF191F">
        <w:rPr>
          <w:lang w:val="en-AU"/>
        </w:rPr>
        <w:t xml:space="preserve">Henning, D., Alice, R., Sanci, L., &amp; Dunning, T. (2007). Screening for chlamydia trachomatis: barriers for homeless young people. </w:t>
      </w:r>
      <w:r w:rsidRPr="00DF191F">
        <w:rPr>
          <w:i/>
          <w:lang w:val="en-AU"/>
        </w:rPr>
        <w:t>Australian Journal of Advanced Nursing, 24</w:t>
      </w:r>
      <w:r w:rsidRPr="00DF191F">
        <w:rPr>
          <w:lang w:val="en-AU"/>
        </w:rPr>
        <w:t xml:space="preserve">(3), 8-13. </w:t>
      </w:r>
    </w:p>
    <w:p w14:paraId="3103DF9B" w14:textId="77777777" w:rsidR="00503164" w:rsidRPr="00DF191F" w:rsidRDefault="00503164" w:rsidP="00E10E30">
      <w:pPr>
        <w:pStyle w:val="EndNoteBibliography"/>
        <w:rPr>
          <w:lang w:val="en-AU"/>
        </w:rPr>
      </w:pPr>
      <w:r w:rsidRPr="00DF191F">
        <w:rPr>
          <w:lang w:val="en-AU"/>
        </w:rPr>
        <w:t xml:space="preserve">Hernan, A., Philpot, B., Edmonds, A., &amp; Reddy, P. (2010). Healthy minds for country youth: help-seeking for depression among rural adolescents. </w:t>
      </w:r>
      <w:r w:rsidRPr="00DF191F">
        <w:rPr>
          <w:i/>
          <w:lang w:val="en-AU"/>
        </w:rPr>
        <w:t>The Australian Journal Of Rural Health, 18</w:t>
      </w:r>
      <w:r w:rsidRPr="00DF191F">
        <w:rPr>
          <w:lang w:val="en-AU"/>
        </w:rPr>
        <w:t>(3), 118-124. doi:10.1111/j.1440-1584.2010.01136.x</w:t>
      </w:r>
    </w:p>
    <w:p w14:paraId="7CA60F20" w14:textId="77777777" w:rsidR="00503164" w:rsidRPr="00DF191F" w:rsidRDefault="00503164" w:rsidP="00E10E30">
      <w:pPr>
        <w:pStyle w:val="EndNoteBibliography"/>
        <w:rPr>
          <w:lang w:val="en-AU"/>
        </w:rPr>
      </w:pPr>
      <w:r w:rsidRPr="00DF191F">
        <w:rPr>
          <w:lang w:val="en-AU"/>
        </w:rPr>
        <w:t xml:space="preserve">Hirschhorn, A., Kolt, G., &amp; Brooks, A. (2013). A multicomponent theory-based intervention improves uptake of pelvic floor muscle training before radical prostatectomy: A before and after cohort study. </w:t>
      </w:r>
      <w:r w:rsidRPr="00DF191F">
        <w:rPr>
          <w:i/>
          <w:lang w:val="en-AU"/>
        </w:rPr>
        <w:t>BJU International, 112</w:t>
      </w:r>
      <w:r w:rsidRPr="00DF191F">
        <w:rPr>
          <w:lang w:val="en-AU"/>
        </w:rPr>
        <w:t>, 59. doi:10.1111/bju.12294</w:t>
      </w:r>
    </w:p>
    <w:p w14:paraId="099F4C51" w14:textId="77777777" w:rsidR="00503164" w:rsidRPr="00DF191F" w:rsidRDefault="00503164" w:rsidP="00E10E30">
      <w:pPr>
        <w:pStyle w:val="EndNoteBibliography"/>
        <w:rPr>
          <w:lang w:val="en-AU"/>
        </w:rPr>
      </w:pPr>
      <w:r w:rsidRPr="00DF191F">
        <w:rPr>
          <w:lang w:val="en-AU"/>
        </w:rPr>
        <w:t xml:space="preserve">Hirschhorn, A. D., Kolt, G. S., &amp; Brooks, A. J. (2013). Barriers and enablers to the provision and receipt of preoperative pelvic floor muscle training for men having radical prostatectomy: a qualitative study. </w:t>
      </w:r>
      <w:r w:rsidRPr="00DF191F">
        <w:rPr>
          <w:i/>
          <w:lang w:val="en-AU"/>
        </w:rPr>
        <w:t>BMC Health Services Research, 13</w:t>
      </w:r>
      <w:r w:rsidRPr="00DF191F">
        <w:rPr>
          <w:lang w:val="en-AU"/>
        </w:rPr>
        <w:t>, 305-305. doi:10.1186/1472-6963-13-305</w:t>
      </w:r>
    </w:p>
    <w:p w14:paraId="3F3F857C" w14:textId="77777777" w:rsidR="00503164" w:rsidRPr="00DF191F" w:rsidRDefault="00503164" w:rsidP="00E10E30">
      <w:pPr>
        <w:pStyle w:val="EndNoteBibliography"/>
        <w:rPr>
          <w:lang w:val="en-AU"/>
        </w:rPr>
      </w:pPr>
      <w:r w:rsidRPr="00DF191F">
        <w:rPr>
          <w:lang w:val="en-AU"/>
        </w:rPr>
        <w:t xml:space="preserve">Hlambelo, L. (2018). Impact of Men's Sheds on the health and wellbeing of the men involved: A biopsychosocial study. </w:t>
      </w:r>
      <w:r w:rsidRPr="00DF191F">
        <w:rPr>
          <w:i/>
          <w:lang w:val="en-AU"/>
        </w:rPr>
        <w:t>Dissertation Abstracts International Section C: Worldwide, 75</w:t>
      </w:r>
      <w:r w:rsidRPr="00DF191F">
        <w:rPr>
          <w:lang w:val="en-AU"/>
        </w:rPr>
        <w:t xml:space="preserve">(1-C). </w:t>
      </w:r>
    </w:p>
    <w:p w14:paraId="02F0B985" w14:textId="77777777" w:rsidR="00503164" w:rsidRPr="00DF191F" w:rsidRDefault="00503164" w:rsidP="00E10E30">
      <w:pPr>
        <w:pStyle w:val="EndNoteBibliography"/>
        <w:rPr>
          <w:lang w:val="en-AU"/>
        </w:rPr>
      </w:pPr>
      <w:r w:rsidRPr="00DF191F">
        <w:rPr>
          <w:lang w:val="en-AU"/>
        </w:rPr>
        <w:t xml:space="preserve">Holden, C. A., McLachlan, R. I., Pitts, M., Cumming, R., Gary, W., Agius, P. A., . . . de Kretser, D. M. (2005). Men in Australia Telephone Survey (MATeS): a national survey of the reproductive health and concerns of middle-aged and older Australian men. </w:t>
      </w:r>
      <w:r w:rsidRPr="00DF191F">
        <w:rPr>
          <w:i/>
          <w:lang w:val="en-AU"/>
        </w:rPr>
        <w:t>The Lancet, 366</w:t>
      </w:r>
      <w:r w:rsidRPr="00DF191F">
        <w:rPr>
          <w:lang w:val="en-AU"/>
        </w:rPr>
        <w:t xml:space="preserve">(9481), 218-224. doi:10.1016/S0140-6736(05)66911-5 </w:t>
      </w:r>
    </w:p>
    <w:p w14:paraId="6809E421" w14:textId="77777777" w:rsidR="00503164" w:rsidRPr="00DF191F" w:rsidRDefault="00503164" w:rsidP="00E10E30">
      <w:pPr>
        <w:pStyle w:val="EndNoteBibliography"/>
        <w:rPr>
          <w:lang w:val="en-AU"/>
        </w:rPr>
      </w:pPr>
      <w:r w:rsidRPr="00DF191F">
        <w:rPr>
          <w:lang w:val="en-AU"/>
        </w:rPr>
        <w:t xml:space="preserve">Holt, M., Lea, T., Kippax, S., Kolstee, J., Ellard, J., Velecky, M., . . . De Wit, J. (2016). Awareness and knowledge of HIV pre-exposure prophylaxis among Australian gay and bisexual men: Results of a national, online survey. </w:t>
      </w:r>
      <w:r w:rsidRPr="00DF191F">
        <w:rPr>
          <w:i/>
          <w:lang w:val="en-AU"/>
        </w:rPr>
        <w:t>Sexual Health, 13</w:t>
      </w:r>
      <w:r w:rsidRPr="00DF191F">
        <w:rPr>
          <w:lang w:val="en-AU"/>
        </w:rPr>
        <w:t>(4), 359-365. doi:10.1071/SH15243</w:t>
      </w:r>
    </w:p>
    <w:p w14:paraId="5E81A466" w14:textId="77777777" w:rsidR="00503164" w:rsidRPr="00DF191F" w:rsidRDefault="00503164" w:rsidP="00E10E30">
      <w:pPr>
        <w:pStyle w:val="EndNoteBibliography"/>
        <w:rPr>
          <w:lang w:val="en-AU"/>
        </w:rPr>
      </w:pPr>
      <w:r w:rsidRPr="00DF191F">
        <w:rPr>
          <w:lang w:val="en-AU"/>
        </w:rPr>
        <w:t xml:space="preserve">Hope, A., &amp; Haire, B. (2019). "No-one's driving this bus" - qualitative analysis of PrEP health promotion for Aboriginal and Torres Strait Islander gay and bisexual men. </w:t>
      </w:r>
      <w:r w:rsidRPr="00DF191F">
        <w:rPr>
          <w:i/>
          <w:lang w:val="en-AU"/>
        </w:rPr>
        <w:t>Australian And New Zealand Journal Of Public Health, 43</w:t>
      </w:r>
      <w:r w:rsidRPr="00DF191F">
        <w:rPr>
          <w:lang w:val="en-AU"/>
        </w:rPr>
        <w:t>(1), 18-23. doi:10.1111/1753-6405.12852</w:t>
      </w:r>
    </w:p>
    <w:p w14:paraId="2E8CC8CE" w14:textId="77777777" w:rsidR="00503164" w:rsidRPr="00DF191F" w:rsidRDefault="00503164" w:rsidP="00E10E30">
      <w:pPr>
        <w:pStyle w:val="EndNoteBibliography"/>
        <w:rPr>
          <w:lang w:val="en-AU"/>
        </w:rPr>
      </w:pPr>
      <w:r w:rsidRPr="00DF191F">
        <w:rPr>
          <w:lang w:val="en-AU"/>
        </w:rPr>
        <w:t xml:space="preserve">Hopwood, M., Lea, T., &amp; Aggleton, P. (2016). Multiple strategies are required to address the information and support needs of gay and bisexual men with hepatitis C in Australia. </w:t>
      </w:r>
      <w:r w:rsidRPr="00DF191F">
        <w:rPr>
          <w:i/>
          <w:lang w:val="en-AU"/>
        </w:rPr>
        <w:t>Journal Of Public Health (Oxford, England), 38</w:t>
      </w:r>
      <w:r w:rsidRPr="00DF191F">
        <w:rPr>
          <w:lang w:val="en-AU"/>
        </w:rPr>
        <w:t>(1), 156-162. doi:10.1093/pubmed/fdv002</w:t>
      </w:r>
    </w:p>
    <w:p w14:paraId="6A0041F4" w14:textId="77777777" w:rsidR="00503164" w:rsidRPr="00DF191F" w:rsidRDefault="00503164" w:rsidP="00E10E30">
      <w:pPr>
        <w:pStyle w:val="EndNoteBibliography"/>
        <w:rPr>
          <w:lang w:val="en-AU"/>
        </w:rPr>
      </w:pPr>
      <w:r w:rsidRPr="00DF191F">
        <w:rPr>
          <w:lang w:val="en-AU"/>
        </w:rPr>
        <w:t xml:space="preserve">Howard, K., Brenner, A. T., Lewis, C., Sheridan, S., Crutchfield, T., Hawley, S., . . . Pignone, M. P. (2013). A comparison of US and Australian men's values and preferences for PSA screening. </w:t>
      </w:r>
      <w:r w:rsidRPr="00DF191F">
        <w:rPr>
          <w:i/>
          <w:lang w:val="en-AU"/>
        </w:rPr>
        <w:t>BMC Health Services Research, 13</w:t>
      </w:r>
      <w:r w:rsidRPr="00DF191F">
        <w:rPr>
          <w:lang w:val="en-AU"/>
        </w:rPr>
        <w:t>, 388-388. doi:10.1186/1472-6963-13-388</w:t>
      </w:r>
    </w:p>
    <w:p w14:paraId="26EF138C" w14:textId="77777777" w:rsidR="00503164" w:rsidRPr="00DF191F" w:rsidRDefault="00503164" w:rsidP="00E10E30">
      <w:pPr>
        <w:pStyle w:val="EndNoteBibliography"/>
        <w:rPr>
          <w:lang w:val="en-AU"/>
        </w:rPr>
      </w:pPr>
      <w:r w:rsidRPr="00DF191F">
        <w:rPr>
          <w:lang w:val="en-AU"/>
        </w:rPr>
        <w:lastRenderedPageBreak/>
        <w:t xml:space="preserve">Hoy, W. E., Kondalsamy-Chennakesavan, S., Scheppingen, J., Sharma, S., &amp; Katz, I. (2005). A chronic disease outreach program for Aboriginal communities. </w:t>
      </w:r>
      <w:r w:rsidRPr="00DF191F">
        <w:rPr>
          <w:i/>
          <w:lang w:val="en-AU"/>
        </w:rPr>
        <w:t>Kidney International, 68</w:t>
      </w:r>
      <w:r w:rsidRPr="00DF191F">
        <w:rPr>
          <w:lang w:val="en-AU"/>
        </w:rPr>
        <w:t>(SUPPL. 98), S-76. doi:10.1111/j.1523-1755.2005.09814.x</w:t>
      </w:r>
    </w:p>
    <w:p w14:paraId="3CCD9689" w14:textId="77777777" w:rsidR="00503164" w:rsidRPr="00DF191F" w:rsidRDefault="00503164" w:rsidP="00E10E30">
      <w:pPr>
        <w:pStyle w:val="EndNoteBibliography"/>
        <w:rPr>
          <w:lang w:val="en-AU"/>
        </w:rPr>
      </w:pPr>
      <w:r w:rsidRPr="00DF191F">
        <w:rPr>
          <w:lang w:val="en-AU"/>
        </w:rPr>
        <w:t xml:space="preserve">Hutchinson, L., &amp; John, W. S. (2012). Creating connections: strategies to improve adolescent boys' access and engagement with school-based health services. </w:t>
      </w:r>
      <w:r w:rsidRPr="00DF191F">
        <w:rPr>
          <w:i/>
          <w:lang w:val="en-AU"/>
        </w:rPr>
        <w:t>Contemporary Nurse, 40</w:t>
      </w:r>
      <w:r w:rsidRPr="00DF191F">
        <w:rPr>
          <w:lang w:val="en-AU"/>
        </w:rPr>
        <w:t>(2), 258-268. doi:10.5172/conu.2012.40.2.258</w:t>
      </w:r>
    </w:p>
    <w:p w14:paraId="3614D3D9" w14:textId="77777777" w:rsidR="00503164" w:rsidRPr="00DF191F" w:rsidRDefault="00503164" w:rsidP="00E10E30">
      <w:pPr>
        <w:pStyle w:val="EndNoteBibliography"/>
        <w:rPr>
          <w:lang w:val="en-AU"/>
        </w:rPr>
      </w:pPr>
      <w:r w:rsidRPr="00DF191F">
        <w:rPr>
          <w:lang w:val="en-AU"/>
        </w:rPr>
        <w:t xml:space="preserve">Hyde, M. K., Newton, R. U., Galvão, D. A., Gardiner, R. A., Occhipinti, S., Lowe, A., . . . Chambers, S. K. (2017). Men's help-seeking in the first year after diagnosis of localised prostate cancer. </w:t>
      </w:r>
      <w:r w:rsidRPr="00DF191F">
        <w:rPr>
          <w:i/>
          <w:lang w:val="en-AU"/>
        </w:rPr>
        <w:t>European Journal Of Cancer Care, 26</w:t>
      </w:r>
      <w:r w:rsidRPr="00DF191F">
        <w:rPr>
          <w:lang w:val="en-AU"/>
        </w:rPr>
        <w:t>(2). doi:10.1111/ecc.12497</w:t>
      </w:r>
    </w:p>
    <w:p w14:paraId="580FE9A6" w14:textId="77777777" w:rsidR="00503164" w:rsidRPr="00DF191F" w:rsidRDefault="00503164" w:rsidP="00E10E30">
      <w:pPr>
        <w:pStyle w:val="EndNoteBibliography"/>
        <w:rPr>
          <w:lang w:val="en-AU"/>
        </w:rPr>
      </w:pPr>
      <w:r w:rsidRPr="00DF191F">
        <w:rPr>
          <w:lang w:val="en-AU"/>
        </w:rPr>
        <w:t xml:space="preserve">Ilic, D. (2013). Educating men about prostate cancer in the workplace. </w:t>
      </w:r>
      <w:r w:rsidRPr="00DF191F">
        <w:rPr>
          <w:i/>
          <w:lang w:val="en-AU"/>
        </w:rPr>
        <w:t>American Journal Of Men's Health, 7</w:t>
      </w:r>
      <w:r w:rsidRPr="00DF191F">
        <w:rPr>
          <w:lang w:val="en-AU"/>
        </w:rPr>
        <w:t>(4), 285-294. doi:10.1177/1557988312467050</w:t>
      </w:r>
    </w:p>
    <w:p w14:paraId="75835985" w14:textId="77777777" w:rsidR="00503164" w:rsidRPr="00DF191F" w:rsidRDefault="00503164" w:rsidP="00E10E30">
      <w:pPr>
        <w:pStyle w:val="EndNoteBibliography"/>
        <w:rPr>
          <w:lang w:val="en-AU"/>
        </w:rPr>
      </w:pPr>
      <w:r w:rsidRPr="00DF191F">
        <w:rPr>
          <w:lang w:val="en-AU"/>
        </w:rPr>
        <w:t xml:space="preserve">Ilic, D., Murphy, K., &amp; Green, S. (2013). Perspectives on knowledge, information seeking, and decision-making behavior about prostate cancer among Australian men. </w:t>
      </w:r>
      <w:r w:rsidRPr="00DF191F">
        <w:rPr>
          <w:i/>
          <w:lang w:val="en-AU"/>
        </w:rPr>
        <w:t>Journal of Men's Health, 10</w:t>
      </w:r>
      <w:r w:rsidRPr="00DF191F">
        <w:rPr>
          <w:lang w:val="en-AU"/>
        </w:rPr>
        <w:t>(2), 54-59. doi:10.1016/j.jomh.2012.10.004</w:t>
      </w:r>
    </w:p>
    <w:p w14:paraId="4B0E49D0" w14:textId="77777777" w:rsidR="00503164" w:rsidRPr="00DF191F" w:rsidRDefault="00503164" w:rsidP="00E10E30">
      <w:pPr>
        <w:pStyle w:val="EndNoteBibliography"/>
        <w:rPr>
          <w:lang w:val="en-AU"/>
        </w:rPr>
      </w:pPr>
      <w:r w:rsidRPr="00DF191F">
        <w:rPr>
          <w:lang w:val="en-AU"/>
        </w:rPr>
        <w:t xml:space="preserve">Ireland, C., &amp; Parker, B. (2013). Localised prostate cancer and the information needs of men to assist in deciding on a treatment option. </w:t>
      </w:r>
      <w:r w:rsidRPr="00DF191F">
        <w:rPr>
          <w:i/>
          <w:lang w:val="en-AU"/>
        </w:rPr>
        <w:t>BJU International, 112</w:t>
      </w:r>
      <w:r w:rsidRPr="00DF191F">
        <w:rPr>
          <w:lang w:val="en-AU"/>
        </w:rPr>
        <w:t>, 55-56. doi:10.1111/bju.12294</w:t>
      </w:r>
    </w:p>
    <w:p w14:paraId="7E328C32" w14:textId="77777777" w:rsidR="00503164" w:rsidRPr="00DF191F" w:rsidRDefault="00503164" w:rsidP="00E10E30">
      <w:pPr>
        <w:pStyle w:val="EndNoteBibliography"/>
        <w:rPr>
          <w:lang w:val="en-AU"/>
        </w:rPr>
      </w:pPr>
      <w:r w:rsidRPr="00DF191F">
        <w:rPr>
          <w:lang w:val="en-AU"/>
        </w:rPr>
        <w:t xml:space="preserve">Isaacs, A., &amp; Lampitt, B. (2014). The Koorie men's health day: An innovative model for early detection of mental illness among rural Aboriginal men. </w:t>
      </w:r>
      <w:r w:rsidRPr="00DF191F">
        <w:rPr>
          <w:i/>
          <w:lang w:val="en-AU"/>
        </w:rPr>
        <w:t>Australasian Psychiatry, 22</w:t>
      </w:r>
      <w:r w:rsidRPr="00DF191F">
        <w:rPr>
          <w:lang w:val="en-AU"/>
        </w:rPr>
        <w:t>(1), 56-61. doi:10.1177/1039856213502241</w:t>
      </w:r>
    </w:p>
    <w:p w14:paraId="74395FFC" w14:textId="77777777" w:rsidR="00503164" w:rsidRPr="00DF191F" w:rsidRDefault="00503164" w:rsidP="00E10E30">
      <w:pPr>
        <w:pStyle w:val="EndNoteBibliography"/>
        <w:rPr>
          <w:lang w:val="en-AU"/>
        </w:rPr>
      </w:pPr>
      <w:r w:rsidRPr="00DF191F">
        <w:rPr>
          <w:lang w:val="en-AU"/>
        </w:rPr>
        <w:t xml:space="preserve">Isaacs, A., &amp; Maybery, D. (2012). Improving mental health awareness among rural Aboriginal men: Perspectives from Gippsland. </w:t>
      </w:r>
      <w:r w:rsidRPr="00DF191F">
        <w:rPr>
          <w:i/>
          <w:lang w:val="en-AU"/>
        </w:rPr>
        <w:t>Australasian Psychiatry, 20</w:t>
      </w:r>
      <w:r w:rsidRPr="00DF191F">
        <w:rPr>
          <w:lang w:val="en-AU"/>
        </w:rPr>
        <w:t>(2), 108-111. doi:10.1177/1039856212437256</w:t>
      </w:r>
    </w:p>
    <w:p w14:paraId="58243045" w14:textId="77777777" w:rsidR="00503164" w:rsidRPr="00DF191F" w:rsidRDefault="00503164" w:rsidP="00E10E30">
      <w:pPr>
        <w:pStyle w:val="EndNoteBibliography"/>
        <w:rPr>
          <w:lang w:val="en-AU"/>
        </w:rPr>
      </w:pPr>
      <w:r w:rsidRPr="00DF191F">
        <w:rPr>
          <w:lang w:val="en-AU"/>
        </w:rPr>
        <w:t xml:space="preserve">Isaacs, A. N., Maybery, D., &amp; Gruis, H. (2012). Mental health services for Aboriginal men: mismatches and solutions. </w:t>
      </w:r>
      <w:r w:rsidRPr="00DF191F">
        <w:rPr>
          <w:i/>
          <w:lang w:val="en-AU"/>
        </w:rPr>
        <w:t>International Journal Of Mental Health Nursing, 21</w:t>
      </w:r>
      <w:r w:rsidRPr="00DF191F">
        <w:rPr>
          <w:lang w:val="en-AU"/>
        </w:rPr>
        <w:t>(5), 400-408. doi:10.1111/j.1447-0349.2011.00809.x</w:t>
      </w:r>
    </w:p>
    <w:p w14:paraId="7F5CAC4A" w14:textId="77777777" w:rsidR="00503164" w:rsidRPr="00DF191F" w:rsidRDefault="00503164" w:rsidP="00E10E30">
      <w:pPr>
        <w:pStyle w:val="EndNoteBibliography"/>
        <w:rPr>
          <w:lang w:val="en-AU"/>
        </w:rPr>
      </w:pPr>
      <w:r w:rsidRPr="00DF191F">
        <w:rPr>
          <w:lang w:val="en-AU"/>
        </w:rPr>
        <w:t xml:space="preserve">Isaacs, A. N., Maybery, D., &amp; Gruis, H. (2013). Help seeking by Aboriginal men who are mentally unwell: A pilot study. </w:t>
      </w:r>
      <w:r w:rsidRPr="00DF191F">
        <w:rPr>
          <w:i/>
          <w:lang w:val="en-AU"/>
        </w:rPr>
        <w:t>Early Intervention In Psychiatry, 7</w:t>
      </w:r>
      <w:r w:rsidRPr="00DF191F">
        <w:rPr>
          <w:lang w:val="en-AU"/>
        </w:rPr>
        <w:t>(4), 407-413. doi:10.1111/eip.12015</w:t>
      </w:r>
    </w:p>
    <w:p w14:paraId="214AA24C" w14:textId="77777777" w:rsidR="00503164" w:rsidRPr="00DF191F" w:rsidRDefault="00503164" w:rsidP="00E10E30">
      <w:pPr>
        <w:pStyle w:val="EndNoteBibliography"/>
        <w:rPr>
          <w:lang w:val="en-AU"/>
        </w:rPr>
      </w:pPr>
      <w:r w:rsidRPr="00DF191F">
        <w:rPr>
          <w:lang w:val="en-AU"/>
        </w:rPr>
        <w:t xml:space="preserve">Isaacs, A. N., Sutton, K., Hearn, S., Wanganeen, G., &amp; Dudgeon, P. (2017). Health workers' views of help seeking and suicide among Aboriginal people in rural Victoria. </w:t>
      </w:r>
      <w:r w:rsidRPr="00DF191F">
        <w:rPr>
          <w:i/>
          <w:lang w:val="en-AU"/>
        </w:rPr>
        <w:t>Australian Journal of Rural Health, 25</w:t>
      </w:r>
      <w:r w:rsidRPr="00DF191F">
        <w:rPr>
          <w:lang w:val="en-AU"/>
        </w:rPr>
        <w:t>(3), 169-174. doi:10.1111/ajr.12303</w:t>
      </w:r>
    </w:p>
    <w:p w14:paraId="47410A90" w14:textId="77777777" w:rsidR="00503164" w:rsidRPr="00DF191F" w:rsidRDefault="00503164" w:rsidP="00E10E30">
      <w:pPr>
        <w:pStyle w:val="EndNoteBibliography"/>
        <w:rPr>
          <w:lang w:val="en-AU"/>
        </w:rPr>
      </w:pPr>
      <w:r w:rsidRPr="00DF191F">
        <w:rPr>
          <w:lang w:val="en-AU"/>
        </w:rPr>
        <w:t xml:space="preserve">Jamil, M. S., Callander, D., Ali, H., Prestage, G., Knight, V., Duck, T., . . . Guy, R. (2015). Public sexual health clinics increase access, HIV testing and re-testing among higher risk gay and bisexual men. </w:t>
      </w:r>
      <w:r w:rsidRPr="00DF191F">
        <w:rPr>
          <w:i/>
          <w:lang w:val="en-AU"/>
        </w:rPr>
        <w:t>Sexually Transmitted Infections, 91</w:t>
      </w:r>
      <w:r w:rsidRPr="00DF191F">
        <w:rPr>
          <w:lang w:val="en-AU"/>
        </w:rPr>
        <w:t>, A227. doi:10.1136/sextrans-2015-052270.589</w:t>
      </w:r>
    </w:p>
    <w:p w14:paraId="253EFEB2" w14:textId="77777777" w:rsidR="00503164" w:rsidRPr="00DF191F" w:rsidRDefault="00503164" w:rsidP="00E10E30">
      <w:pPr>
        <w:pStyle w:val="EndNoteBibliography"/>
        <w:rPr>
          <w:lang w:val="en-AU"/>
        </w:rPr>
      </w:pPr>
      <w:r w:rsidRPr="00DF191F">
        <w:rPr>
          <w:lang w:val="en-AU"/>
        </w:rPr>
        <w:t xml:space="preserve">Jamil, M. S., McManus, H., Callander, D., Prestage, G., Ali, H., Knight, V., . . . Guy, R. J. (2017). Optimising existing sexual health clinics increases HIV testing among gay and bisexual men at higher risk of infection. </w:t>
      </w:r>
      <w:r w:rsidRPr="00DF191F">
        <w:rPr>
          <w:i/>
          <w:lang w:val="en-AU"/>
        </w:rPr>
        <w:t>Sexually Transmitted Infections, 93</w:t>
      </w:r>
      <w:r w:rsidRPr="00DF191F">
        <w:rPr>
          <w:lang w:val="en-AU"/>
        </w:rPr>
        <w:t>, A153. doi:10.1136/sextrans-2017-053264.395</w:t>
      </w:r>
    </w:p>
    <w:p w14:paraId="7CBDB7F8" w14:textId="77777777" w:rsidR="00503164" w:rsidRPr="00DF191F" w:rsidRDefault="00503164" w:rsidP="00E10E30">
      <w:pPr>
        <w:pStyle w:val="EndNoteBibliography"/>
        <w:rPr>
          <w:lang w:val="en-AU"/>
        </w:rPr>
      </w:pPr>
      <w:r w:rsidRPr="00DF191F">
        <w:rPr>
          <w:lang w:val="en-AU"/>
        </w:rPr>
        <w:t xml:space="preserve">Jamil, M. S., McManus, H., Callander, D., Prestage, G., Ali, H., O’Connor, C. C., . . . Guy, R. J. (2018). Understanding the targeting and uptake of HIV testing among gay and bisexual men attending sexual health clinics. </w:t>
      </w:r>
      <w:r w:rsidRPr="00DF191F">
        <w:rPr>
          <w:i/>
          <w:lang w:val="en-AU"/>
        </w:rPr>
        <w:t>AIDS &amp; Behavior, 22</w:t>
      </w:r>
      <w:r w:rsidRPr="00DF191F">
        <w:rPr>
          <w:lang w:val="en-AU"/>
        </w:rPr>
        <w:t>(2), 513-521. doi:10.1007/s10461-017-2012-2</w:t>
      </w:r>
    </w:p>
    <w:p w14:paraId="1547A5F9" w14:textId="77777777" w:rsidR="00503164" w:rsidRPr="00DF191F" w:rsidRDefault="00503164" w:rsidP="00E10E30">
      <w:pPr>
        <w:pStyle w:val="EndNoteBibliography"/>
        <w:rPr>
          <w:lang w:val="en-AU"/>
        </w:rPr>
      </w:pPr>
      <w:r w:rsidRPr="00DF191F">
        <w:rPr>
          <w:lang w:val="en-AU"/>
        </w:rPr>
        <w:t xml:space="preserve">Jamil, M. S., Prestage, G., Fairley, C. K., Grulich, A. E., Smith, K. S., Chen, M., . . . Guy, R. J. (2016). Access to HIV self-testing doubles the frequency of HIV testing among gay and bisexual men at higher risk of infection: A randomized controlled trial. </w:t>
      </w:r>
      <w:r w:rsidRPr="00DF191F">
        <w:rPr>
          <w:i/>
          <w:lang w:val="en-AU"/>
        </w:rPr>
        <w:t>Journal Of The International AIDS Society, 19</w:t>
      </w:r>
      <w:r w:rsidRPr="00DF191F">
        <w:rPr>
          <w:lang w:val="en-AU"/>
        </w:rPr>
        <w:t>, 103-104. doi:10.7448/IAS.19.6.21264</w:t>
      </w:r>
    </w:p>
    <w:p w14:paraId="78B7051D" w14:textId="77777777" w:rsidR="00503164" w:rsidRPr="00DF191F" w:rsidRDefault="00503164" w:rsidP="00E10E30">
      <w:pPr>
        <w:pStyle w:val="EndNoteBibliography"/>
        <w:rPr>
          <w:lang w:val="en-AU"/>
        </w:rPr>
      </w:pPr>
      <w:r w:rsidRPr="00DF191F">
        <w:rPr>
          <w:lang w:val="en-AU"/>
        </w:rPr>
        <w:t xml:space="preserve">Janda, M., Baade, P. D., Youl, P. H., Aitken, J. F., Whiteman, D. C., Gordon, L., &amp; Neale, R. E. (2010). The skin awareness study: promoting thorough skin self-examination for skin cancer among men 50 years or older. </w:t>
      </w:r>
      <w:r w:rsidRPr="00DF191F">
        <w:rPr>
          <w:i/>
          <w:lang w:val="en-AU"/>
        </w:rPr>
        <w:t>Contemporary Clinical Trials, 31</w:t>
      </w:r>
      <w:r w:rsidRPr="00DF191F">
        <w:rPr>
          <w:lang w:val="en-AU"/>
        </w:rPr>
        <w:t>(1), 119-130. doi:10.1016/j.cct.2009.11.003</w:t>
      </w:r>
    </w:p>
    <w:p w14:paraId="204C2A90" w14:textId="77777777" w:rsidR="00503164" w:rsidRPr="00DF191F" w:rsidRDefault="00503164" w:rsidP="00E10E30">
      <w:pPr>
        <w:pStyle w:val="EndNoteBibliography"/>
        <w:rPr>
          <w:lang w:val="en-AU"/>
        </w:rPr>
      </w:pPr>
      <w:r w:rsidRPr="00DF191F">
        <w:rPr>
          <w:lang w:val="en-AU"/>
        </w:rPr>
        <w:t xml:space="preserve">Janda, M., Youl, P., Neale, R., Aitken, J., Whiteman, D., Gordon, L., &amp; Baade, P. (2014). Clinical skin examination outcomes after a video-based behavioral intervention: analysis from a randomized clinical trial. </w:t>
      </w:r>
      <w:r w:rsidRPr="00DF191F">
        <w:rPr>
          <w:i/>
          <w:lang w:val="en-AU"/>
        </w:rPr>
        <w:t>JAMA Dermatology, 150</w:t>
      </w:r>
      <w:r w:rsidRPr="00DF191F">
        <w:rPr>
          <w:lang w:val="en-AU"/>
        </w:rPr>
        <w:t>(4), 372-379. doi:10.1001/jamadermatol.2013.9313</w:t>
      </w:r>
    </w:p>
    <w:p w14:paraId="2509A810" w14:textId="77777777" w:rsidR="00503164" w:rsidRPr="00DF191F" w:rsidRDefault="00503164" w:rsidP="00E10E30">
      <w:pPr>
        <w:pStyle w:val="EndNoteBibliography"/>
        <w:rPr>
          <w:lang w:val="en-AU"/>
        </w:rPr>
      </w:pPr>
      <w:r w:rsidRPr="00DF191F">
        <w:rPr>
          <w:lang w:val="en-AU"/>
        </w:rPr>
        <w:lastRenderedPageBreak/>
        <w:t xml:space="preserve">Janda, M., Youl, P. H., Lowe, J. B., Baade, P. D., Elwood, M., Ring, I. T., &amp; Aitken, J. F. (2006). What motivates men age ≥ 50 years to participate in a screening program for melanoma? </w:t>
      </w:r>
      <w:r w:rsidRPr="00DF191F">
        <w:rPr>
          <w:i/>
          <w:lang w:val="en-AU"/>
        </w:rPr>
        <w:t>Cancer, 107</w:t>
      </w:r>
      <w:r w:rsidRPr="00DF191F">
        <w:rPr>
          <w:lang w:val="en-AU"/>
        </w:rPr>
        <w:t>(4), 815-823. doi:10.1002/cncr.22051</w:t>
      </w:r>
    </w:p>
    <w:p w14:paraId="7E8127CE" w14:textId="77777777" w:rsidR="00503164" w:rsidRPr="00DF191F" w:rsidRDefault="00503164" w:rsidP="00E10E30">
      <w:pPr>
        <w:pStyle w:val="EndNoteBibliography"/>
        <w:rPr>
          <w:lang w:val="en-AU"/>
        </w:rPr>
      </w:pPr>
      <w:r w:rsidRPr="00DF191F">
        <w:rPr>
          <w:lang w:val="en-AU"/>
        </w:rPr>
        <w:t xml:space="preserve">Jasprizza, E. E. (2018). The barriers and enablers for men in accessing community health services in Western Sydney: A qualitative research study. </w:t>
      </w:r>
      <w:r w:rsidRPr="00DF191F">
        <w:rPr>
          <w:i/>
          <w:lang w:val="en-AU"/>
        </w:rPr>
        <w:t>Dissertation Abstracts International Section C: Worldwide 75</w:t>
      </w:r>
      <w:r w:rsidRPr="00DF191F">
        <w:rPr>
          <w:lang w:val="en-AU"/>
        </w:rPr>
        <w:t xml:space="preserve">(6-C). </w:t>
      </w:r>
    </w:p>
    <w:p w14:paraId="3BE0FA4E" w14:textId="77777777" w:rsidR="00503164" w:rsidRPr="00DF191F" w:rsidRDefault="00503164" w:rsidP="00E10E30">
      <w:pPr>
        <w:pStyle w:val="EndNoteBibliography"/>
        <w:rPr>
          <w:lang w:val="en-AU"/>
        </w:rPr>
      </w:pPr>
      <w:r w:rsidRPr="00DF191F">
        <w:rPr>
          <w:lang w:val="en-AU"/>
        </w:rPr>
        <w:t xml:space="preserve">Jeffery, T., Kueh, B., Luo, K. Y., Petersen, R., &amp; Quinlivan, J. (2014). Australian father's study: What influences paternal engagement with antenatal care? </w:t>
      </w:r>
      <w:r w:rsidRPr="00DF191F">
        <w:rPr>
          <w:i/>
          <w:lang w:val="en-AU"/>
        </w:rPr>
        <w:t>Journal Of Paediatrics And Child Health, 50</w:t>
      </w:r>
      <w:r w:rsidRPr="00DF191F">
        <w:rPr>
          <w:lang w:val="en-AU"/>
        </w:rPr>
        <w:t>, 90-91. doi:10.1891/1058-1243.24.3.181</w:t>
      </w:r>
    </w:p>
    <w:p w14:paraId="40EF4E8A" w14:textId="77777777" w:rsidR="00503164" w:rsidRPr="00DF191F" w:rsidRDefault="00503164" w:rsidP="00E10E30">
      <w:pPr>
        <w:pStyle w:val="EndNoteBibliography"/>
        <w:rPr>
          <w:lang w:val="en-AU"/>
        </w:rPr>
      </w:pPr>
      <w:r w:rsidRPr="00DF191F">
        <w:rPr>
          <w:lang w:val="en-AU"/>
        </w:rPr>
        <w:t xml:space="preserve">Johnson, N. A., Inder, K. J., Nagle, A. L., &amp; Wiggers, J. H. (2010). Attendance at outpatient cardiac rehabilitation: is it enhanced by specialist nurse referral? </w:t>
      </w:r>
      <w:r w:rsidRPr="00DF191F">
        <w:rPr>
          <w:i/>
          <w:lang w:val="en-AU"/>
        </w:rPr>
        <w:t>Australian Journal of Advanced Nursing, 27</w:t>
      </w:r>
      <w:r w:rsidRPr="00DF191F">
        <w:rPr>
          <w:lang w:val="en-AU"/>
        </w:rPr>
        <w:t xml:space="preserve">(4), 31-37. </w:t>
      </w:r>
    </w:p>
    <w:p w14:paraId="37A4D38F" w14:textId="77777777" w:rsidR="00503164" w:rsidRPr="00DF191F" w:rsidRDefault="00503164" w:rsidP="00E10E30">
      <w:pPr>
        <w:pStyle w:val="EndNoteBibliography"/>
        <w:rPr>
          <w:lang w:val="en-AU"/>
        </w:rPr>
      </w:pPr>
      <w:r w:rsidRPr="00DF191F">
        <w:rPr>
          <w:lang w:val="en-AU"/>
        </w:rPr>
        <w:t xml:space="preserve">Jones, K., Keeler, N., Morris, C., Brennan, D., Roberts-Thompson, K., &amp; Jamieson, L. (2016). Factors relating to access to dental care for Indigenous South Australians. </w:t>
      </w:r>
      <w:r w:rsidRPr="00DF191F">
        <w:rPr>
          <w:i/>
          <w:lang w:val="en-AU"/>
        </w:rPr>
        <w:t>Journal Of Health Care For The Poor And Underserved, 27</w:t>
      </w:r>
      <w:r w:rsidRPr="00DF191F">
        <w:rPr>
          <w:lang w:val="en-AU"/>
        </w:rPr>
        <w:t>(1 Suppl), 148-160. doi:10.1353/hpu.2016.0042</w:t>
      </w:r>
    </w:p>
    <w:p w14:paraId="4954DD1B" w14:textId="77777777" w:rsidR="00503164" w:rsidRPr="00DF191F" w:rsidRDefault="00503164" w:rsidP="00E10E30">
      <w:pPr>
        <w:pStyle w:val="EndNoteBibliography"/>
        <w:rPr>
          <w:lang w:val="en-AU"/>
        </w:rPr>
      </w:pPr>
      <w:r w:rsidRPr="00DF191F">
        <w:rPr>
          <w:lang w:val="en-AU"/>
        </w:rPr>
        <w:t xml:space="preserve">Jones, T., del Pozo de Bolger, A., Dune, T., Lykins, A., &amp; Hawkes, G. (2015). </w:t>
      </w:r>
      <w:r w:rsidRPr="00DF191F">
        <w:rPr>
          <w:i/>
          <w:lang w:val="en-AU"/>
        </w:rPr>
        <w:t>Female-to-male (FtM) transgender people's experiences in Australia: A national study</w:t>
      </w:r>
      <w:r w:rsidRPr="00DF191F">
        <w:rPr>
          <w:lang w:val="en-AU"/>
        </w:rPr>
        <w:t>. New York, NY: Springer Science + Business Media.</w:t>
      </w:r>
    </w:p>
    <w:p w14:paraId="57B32B93" w14:textId="77777777" w:rsidR="00503164" w:rsidRPr="00DF191F" w:rsidRDefault="00503164" w:rsidP="00E10E30">
      <w:pPr>
        <w:pStyle w:val="EndNoteBibliography"/>
        <w:rPr>
          <w:lang w:val="en-AU"/>
        </w:rPr>
      </w:pPr>
      <w:r w:rsidRPr="00DF191F">
        <w:rPr>
          <w:lang w:val="en-AU"/>
        </w:rPr>
        <w:t xml:space="preserve">Judd, F., Jackson, H., Komiti, A., Murray, G., Fraser, C., Grieve, A., &amp; Gomez, R. (2006). Help-seeking by rural residents for mental health problems: The importance of agrarian values. </w:t>
      </w:r>
      <w:r w:rsidRPr="00DF191F">
        <w:rPr>
          <w:i/>
          <w:lang w:val="en-AU"/>
        </w:rPr>
        <w:t>Australian and New Zealand Journal of Psychiatry, 40</w:t>
      </w:r>
      <w:r w:rsidRPr="00DF191F">
        <w:rPr>
          <w:lang w:val="en-AU"/>
        </w:rPr>
        <w:t>(9), 769-776. doi:10.1111/j.1440-1614.2006.01882.x</w:t>
      </w:r>
    </w:p>
    <w:p w14:paraId="0F9B8D48" w14:textId="77777777" w:rsidR="00503164" w:rsidRPr="00DF191F" w:rsidRDefault="00503164" w:rsidP="00E10E30">
      <w:pPr>
        <w:pStyle w:val="EndNoteBibliography"/>
        <w:rPr>
          <w:lang w:val="en-AU"/>
        </w:rPr>
      </w:pPr>
      <w:r w:rsidRPr="00DF191F">
        <w:rPr>
          <w:lang w:val="en-AU"/>
        </w:rPr>
        <w:t xml:space="preserve">Kannan, A., Kirkman, M., Ruseckaite, R., &amp; Evans, S. M. (2019). Prostate cancer awareness, case-finding, and early diagnosis: Interviews with undiagnosed men in Australia. </w:t>
      </w:r>
      <w:r w:rsidRPr="00DF191F">
        <w:rPr>
          <w:i/>
          <w:lang w:val="en-AU"/>
        </w:rPr>
        <w:t>PLoS ONE, 14</w:t>
      </w:r>
      <w:r w:rsidRPr="00DF191F">
        <w:rPr>
          <w:lang w:val="en-AU"/>
        </w:rPr>
        <w:t>(3). doi:10.1371/journal.pone.0211539</w:t>
      </w:r>
    </w:p>
    <w:p w14:paraId="5D87C5B1" w14:textId="77777777" w:rsidR="00503164" w:rsidRPr="00DF191F" w:rsidRDefault="00503164" w:rsidP="00E10E30">
      <w:pPr>
        <w:pStyle w:val="EndNoteBibliography"/>
        <w:rPr>
          <w:lang w:val="en-AU"/>
        </w:rPr>
      </w:pPr>
      <w:r w:rsidRPr="00DF191F">
        <w:rPr>
          <w:lang w:val="en-AU"/>
        </w:rPr>
        <w:t xml:space="preserve">Kariminia, A., Butler, T., &amp; Levy, M. (2007). Aboriginal and non-Aboriginal health differentials in Australian prisoners. </w:t>
      </w:r>
      <w:r w:rsidRPr="00DF191F">
        <w:rPr>
          <w:i/>
          <w:lang w:val="en-AU"/>
        </w:rPr>
        <w:t>Australian And New Zealand Journal Of Public Health, 31</w:t>
      </w:r>
      <w:r w:rsidRPr="00DF191F">
        <w:rPr>
          <w:lang w:val="en-AU"/>
        </w:rPr>
        <w:t>(4), 366-371. doi:10.1111/j.1753-6405.2007.00089.x</w:t>
      </w:r>
    </w:p>
    <w:p w14:paraId="3CB7FC88" w14:textId="77777777" w:rsidR="00503164" w:rsidRPr="00DF191F" w:rsidRDefault="00503164" w:rsidP="00E10E30">
      <w:pPr>
        <w:pStyle w:val="EndNoteBibliography"/>
        <w:rPr>
          <w:lang w:val="en-AU"/>
        </w:rPr>
      </w:pPr>
      <w:r w:rsidRPr="00DF191F">
        <w:rPr>
          <w:lang w:val="en-AU"/>
        </w:rPr>
        <w:t xml:space="preserve">Keel, S., Scheetz, J., Holloway, E., Han, X., Yan, W., Mueller, A., &amp; He, M. (2019). Utilisation and perceptions towards smart device visual acuity assessment in Australia: A mixed methods approach. </w:t>
      </w:r>
      <w:r w:rsidRPr="00DF191F">
        <w:rPr>
          <w:i/>
          <w:lang w:val="en-AU"/>
        </w:rPr>
        <w:t>BMJ Open, 9</w:t>
      </w:r>
      <w:r w:rsidRPr="00DF191F">
        <w:rPr>
          <w:lang w:val="en-AU"/>
        </w:rPr>
        <w:t>(3). doi:10.1136/bmjopen-2018-024266</w:t>
      </w:r>
    </w:p>
    <w:p w14:paraId="795FB017" w14:textId="77777777" w:rsidR="00503164" w:rsidRPr="00DF191F" w:rsidRDefault="00503164" w:rsidP="00E10E30">
      <w:pPr>
        <w:pStyle w:val="EndNoteBibliography"/>
        <w:rPr>
          <w:lang w:val="en-AU"/>
        </w:rPr>
      </w:pPr>
      <w:r w:rsidRPr="00DF191F">
        <w:rPr>
          <w:lang w:val="en-AU"/>
        </w:rPr>
        <w:t xml:space="preserve">Kennedy, A., Brumby, S., Versace, V., &amp; McNamara, M. (2017). </w:t>
      </w:r>
      <w:r w:rsidRPr="00DF191F">
        <w:rPr>
          <w:i/>
          <w:lang w:val="en-AU"/>
        </w:rPr>
        <w:t>The Ripple Effect</w:t>
      </w:r>
      <w:r w:rsidRPr="00DF191F">
        <w:rPr>
          <w:lang w:val="en-AU"/>
        </w:rPr>
        <w:t xml:space="preserve">. Retrieved from National Centre for Farmer Health: </w:t>
      </w:r>
      <w:hyperlink r:id="rId22" w:history="1">
        <w:r w:rsidRPr="00DF191F">
          <w:rPr>
            <w:rStyle w:val="Hyperlink"/>
            <w:lang w:val="en-AU"/>
          </w:rPr>
          <w:t>https://www.beyondblue.org.au/docs/default-source/research-project-files/stride-final-report-the-ripple-effect.pdf?sfvrsn=a385c1ea_2</w:t>
        </w:r>
      </w:hyperlink>
    </w:p>
    <w:p w14:paraId="66F35585" w14:textId="4C004080" w:rsidR="00503164" w:rsidRPr="00DF191F" w:rsidRDefault="00503164" w:rsidP="00E10E30">
      <w:pPr>
        <w:pStyle w:val="EndNoteBibliography"/>
        <w:rPr>
          <w:lang w:val="en-AU"/>
        </w:rPr>
      </w:pPr>
      <w:r w:rsidRPr="00DF191F">
        <w:rPr>
          <w:lang w:val="en-AU"/>
        </w:rPr>
        <w:t xml:space="preserve">Kerr, L., Fisher, C.M., &amp; Jones, T. (2019). </w:t>
      </w:r>
      <w:r w:rsidRPr="00DF191F">
        <w:rPr>
          <w:i/>
          <w:lang w:val="en-AU"/>
        </w:rPr>
        <w:t>TRANScending Discrimination in Health &amp; Cancer Care: A Study of Trans &amp; Gender Diverse Australians</w:t>
      </w:r>
      <w:r w:rsidRPr="00DF191F">
        <w:rPr>
          <w:lang w:val="en-AU"/>
        </w:rPr>
        <w:t>. Retrieved from (ARCSHS Monograph Series No. 117), Bundoora: Australian Research Centre in Sex, Health &amp; Society, La Trobe University</w:t>
      </w:r>
      <w:r w:rsidR="006F208B" w:rsidRPr="00DF191F">
        <w:rPr>
          <w:lang w:val="en-AU"/>
        </w:rPr>
        <w:t>.</w:t>
      </w:r>
    </w:p>
    <w:p w14:paraId="2024B033" w14:textId="77777777" w:rsidR="00503164" w:rsidRPr="00DF191F" w:rsidRDefault="00503164" w:rsidP="00E10E30">
      <w:pPr>
        <w:pStyle w:val="EndNoteBibliography"/>
        <w:rPr>
          <w:lang w:val="en-AU"/>
        </w:rPr>
      </w:pPr>
      <w:r w:rsidRPr="00DF191F">
        <w:rPr>
          <w:lang w:val="en-AU"/>
        </w:rPr>
        <w:t xml:space="preserve">Kickett-Tucker, C., Nilson, C., Bessarab, D., Dodd, J., Scrine, C., Hunt, K., &amp; Mudham, P. (2015). </w:t>
      </w:r>
      <w:r w:rsidRPr="00DF191F">
        <w:rPr>
          <w:i/>
          <w:lang w:val="en-AU"/>
        </w:rPr>
        <w:t>Maambart Maam For Maali Moort Wellbeing Pilot Program report</w:t>
      </w:r>
      <w:r w:rsidRPr="00DF191F">
        <w:rPr>
          <w:lang w:val="en-AU"/>
        </w:rPr>
        <w:t xml:space="preserve">. Retrieved from </w:t>
      </w:r>
      <w:hyperlink r:id="rId23" w:history="1">
        <w:r w:rsidRPr="00DF191F">
          <w:rPr>
            <w:rStyle w:val="Hyperlink"/>
            <w:lang w:val="en-AU"/>
          </w:rPr>
          <w:t>https://www.beyondblue.org.au/docs/default-source/research-project-files/maambart-maam-for-maali-moort-wellbeing-pilot-program-final-report.pdf?sfvrsn=9a6a45ea_2</w:t>
        </w:r>
      </w:hyperlink>
    </w:p>
    <w:p w14:paraId="3A88690C" w14:textId="77777777" w:rsidR="00503164" w:rsidRPr="00DF191F" w:rsidRDefault="00503164" w:rsidP="00E10E30">
      <w:pPr>
        <w:pStyle w:val="EndNoteBibliography"/>
        <w:rPr>
          <w:lang w:val="en-AU"/>
        </w:rPr>
      </w:pPr>
      <w:r w:rsidRPr="00DF191F">
        <w:rPr>
          <w:lang w:val="en-AU"/>
        </w:rPr>
        <w:t xml:space="preserve">Kim, S., &amp; Mortby, M. E. (2016). Dementia-related stigma, cultural diversity and help-seeking intentions: Findings from a population survey. </w:t>
      </w:r>
      <w:r w:rsidRPr="00DF191F">
        <w:rPr>
          <w:i/>
          <w:lang w:val="en-AU"/>
        </w:rPr>
        <w:t>Alzheimer's and Dementia, 12</w:t>
      </w:r>
      <w:r w:rsidRPr="00DF191F">
        <w:rPr>
          <w:lang w:val="en-AU"/>
        </w:rPr>
        <w:t xml:space="preserve">(7), P691. doi:10.1016/j.jalz.2016.06.1356 </w:t>
      </w:r>
    </w:p>
    <w:p w14:paraId="1E32C701" w14:textId="77777777" w:rsidR="00503164" w:rsidRPr="00DF191F" w:rsidRDefault="00503164" w:rsidP="00E10E30">
      <w:pPr>
        <w:pStyle w:val="EndNoteBibliography"/>
        <w:rPr>
          <w:lang w:val="en-AU"/>
        </w:rPr>
      </w:pPr>
      <w:r w:rsidRPr="00DF191F">
        <w:rPr>
          <w:lang w:val="en-AU"/>
        </w:rPr>
        <w:t xml:space="preserve">King, K., Schlichthorst, M., Reifels, L., Keogh, L., Spittal, M. J., Phelps, A., &amp; Pirkis, J. (2018). Impacts of a documentary about masculinity and men's health. </w:t>
      </w:r>
      <w:r w:rsidRPr="00DF191F">
        <w:rPr>
          <w:i/>
          <w:lang w:val="en-AU"/>
        </w:rPr>
        <w:t>American Journal Of Men's Health, 12</w:t>
      </w:r>
      <w:r w:rsidRPr="00DF191F">
        <w:rPr>
          <w:lang w:val="en-AU"/>
        </w:rPr>
        <w:t>(5), 1604-1614. doi:10.1177/1557988318777927</w:t>
      </w:r>
    </w:p>
    <w:p w14:paraId="1D093C72" w14:textId="77777777" w:rsidR="00503164" w:rsidRPr="00DF191F" w:rsidRDefault="00503164" w:rsidP="00E10E30">
      <w:pPr>
        <w:pStyle w:val="EndNoteBibliography"/>
        <w:rPr>
          <w:lang w:val="en-AU"/>
        </w:rPr>
      </w:pPr>
      <w:r w:rsidRPr="00DF191F">
        <w:rPr>
          <w:lang w:val="en-AU"/>
        </w:rPr>
        <w:t xml:space="preserve">King, K., Schlichthorst, M., Turnure, J., Phelps, A., Spittal , M. J., &amp; Pirkis, J. (2019). Evaluating the effectiveness of a website about masculinity and suicide to prompt help-seeking. </w:t>
      </w:r>
      <w:r w:rsidRPr="00DF191F">
        <w:rPr>
          <w:i/>
          <w:lang w:val="en-AU"/>
        </w:rPr>
        <w:t>Health Promotion Journal Of Australia: Official Journal Of Australian Association Of Health Promotion Professionals, 30</w:t>
      </w:r>
      <w:r w:rsidRPr="00DF191F">
        <w:rPr>
          <w:lang w:val="en-AU"/>
        </w:rPr>
        <w:t>(3), 381-389. doi:10.1002/hpja.237</w:t>
      </w:r>
    </w:p>
    <w:p w14:paraId="0660950B" w14:textId="77777777" w:rsidR="00503164" w:rsidRPr="00DF191F" w:rsidRDefault="00503164" w:rsidP="00E10E30">
      <w:pPr>
        <w:pStyle w:val="EndNoteBibliography"/>
        <w:rPr>
          <w:lang w:val="en-AU"/>
        </w:rPr>
      </w:pPr>
      <w:r w:rsidRPr="00DF191F">
        <w:rPr>
          <w:lang w:val="en-AU"/>
        </w:rPr>
        <w:lastRenderedPageBreak/>
        <w:t xml:space="preserve">King, K. E., Schlichthorst, M., Spittal, M. J., Phelps, A., &amp; Pirkis, J. (2018). Can a documentary increase help-seeking intentions in men? A randomised controlled trial. </w:t>
      </w:r>
      <w:r w:rsidRPr="00DF191F">
        <w:rPr>
          <w:i/>
          <w:lang w:val="en-AU"/>
        </w:rPr>
        <w:t>Journal Of Epidemiology And Community Health, 72</w:t>
      </w:r>
      <w:r w:rsidRPr="00DF191F">
        <w:rPr>
          <w:lang w:val="en-AU"/>
        </w:rPr>
        <w:t>(1), 92-98. doi:10.1136/jech-2017-209502</w:t>
      </w:r>
    </w:p>
    <w:p w14:paraId="4242803E" w14:textId="77777777" w:rsidR="00503164" w:rsidRPr="00DF191F" w:rsidRDefault="00503164" w:rsidP="00E10E30">
      <w:pPr>
        <w:pStyle w:val="EndNoteBibliography"/>
        <w:rPr>
          <w:lang w:val="en-AU"/>
        </w:rPr>
      </w:pPr>
      <w:r w:rsidRPr="00DF191F">
        <w:rPr>
          <w:lang w:val="en-AU"/>
        </w:rPr>
        <w:t xml:space="preserve">King, T. L., Batterham, P. J., Lingard, H., Gullestrup, J., Lockwood, C., Harvey, S. B., . . . Milner, A. (2019). Are Young Men Getting the Message? Age Differences in Suicide Prevention Literacy among Male Construction Workers. </w:t>
      </w:r>
      <w:r w:rsidRPr="00DF191F">
        <w:rPr>
          <w:i/>
          <w:lang w:val="en-AU"/>
        </w:rPr>
        <w:t>International Journal Of Environmental Research And Public Health, 16</w:t>
      </w:r>
      <w:r w:rsidRPr="00DF191F">
        <w:rPr>
          <w:lang w:val="en-AU"/>
        </w:rPr>
        <w:t>(3). doi:10.3390/ijerph16030475</w:t>
      </w:r>
    </w:p>
    <w:p w14:paraId="0C3E9BAD" w14:textId="77777777" w:rsidR="00503164" w:rsidRPr="00DF191F" w:rsidRDefault="00503164" w:rsidP="00E10E30">
      <w:pPr>
        <w:pStyle w:val="EndNoteBibliography"/>
        <w:rPr>
          <w:lang w:val="en-AU"/>
        </w:rPr>
      </w:pPr>
      <w:r w:rsidRPr="00DF191F">
        <w:rPr>
          <w:lang w:val="en-AU"/>
        </w:rPr>
        <w:t xml:space="preserve">Knight, V., Gale, M., Guy, R., Parkhill, N., Holden, J., Leeman, C., . . . Wand, H. (2014). A novel time-limited pop-up HIV testing service for gay men in Sydney, Australia, attracts high-risk men. </w:t>
      </w:r>
      <w:r w:rsidRPr="00DF191F">
        <w:rPr>
          <w:i/>
          <w:lang w:val="en-AU"/>
        </w:rPr>
        <w:t>Sexual Health, 11</w:t>
      </w:r>
      <w:r w:rsidRPr="00DF191F">
        <w:rPr>
          <w:lang w:val="en-AU"/>
        </w:rPr>
        <w:t>(4), 345-350. doi:10.1071/SH14091</w:t>
      </w:r>
    </w:p>
    <w:p w14:paraId="58E6E475" w14:textId="77777777" w:rsidR="00503164" w:rsidRPr="00DF191F" w:rsidRDefault="00503164" w:rsidP="00E10E30">
      <w:pPr>
        <w:pStyle w:val="EndNoteBibliography"/>
        <w:rPr>
          <w:lang w:val="en-AU"/>
        </w:rPr>
      </w:pPr>
      <w:r w:rsidRPr="00DF191F">
        <w:rPr>
          <w:lang w:val="en-AU"/>
        </w:rPr>
        <w:t xml:space="preserve">Knight, V., Guy, R., McNulty, A., &amp; Wand, H. (2019). Effect of an express testing service for gay and bisexual men on HIV testing frequency in Sydney, Australia: A cohort study. </w:t>
      </w:r>
      <w:r w:rsidRPr="00DF191F">
        <w:rPr>
          <w:i/>
          <w:lang w:val="en-AU"/>
        </w:rPr>
        <w:t>Sexual Health, 16</w:t>
      </w:r>
      <w:r w:rsidRPr="00DF191F">
        <w:rPr>
          <w:lang w:val="en-AU"/>
        </w:rPr>
        <w:t>(2), 124-132. doi:10.1071/SH18083</w:t>
      </w:r>
    </w:p>
    <w:p w14:paraId="2CD74794" w14:textId="77777777" w:rsidR="00503164" w:rsidRPr="00DF191F" w:rsidRDefault="00503164" w:rsidP="00E10E30">
      <w:pPr>
        <w:pStyle w:val="EndNoteBibliography"/>
        <w:rPr>
          <w:lang w:val="en-AU"/>
        </w:rPr>
      </w:pPr>
      <w:r w:rsidRPr="00DF191F">
        <w:rPr>
          <w:lang w:val="en-AU"/>
        </w:rPr>
        <w:t xml:space="preserve">Knight, V., Lockwood, T., Walkinshaw, T., Keen, P., Guy, R., &amp; McNulty, A. (2015). Reasons why gay and other bisexually active men attend different community testing services in Sydney; A cross-sectional survey. </w:t>
      </w:r>
      <w:r w:rsidRPr="00DF191F">
        <w:rPr>
          <w:i/>
          <w:lang w:val="en-AU"/>
        </w:rPr>
        <w:t>Sexual Health, 12</w:t>
      </w:r>
      <w:r w:rsidRPr="00DF191F">
        <w:rPr>
          <w:lang w:val="en-AU"/>
        </w:rPr>
        <w:t>(5), 465-466. doi:10.1071/SH15079</w:t>
      </w:r>
    </w:p>
    <w:p w14:paraId="59E1C1E5" w14:textId="77777777" w:rsidR="00503164" w:rsidRPr="00DF191F" w:rsidRDefault="00503164" w:rsidP="00E10E30">
      <w:pPr>
        <w:pStyle w:val="EndNoteBibliography"/>
        <w:rPr>
          <w:lang w:val="en-AU"/>
        </w:rPr>
      </w:pPr>
      <w:r w:rsidRPr="00DF191F">
        <w:rPr>
          <w:lang w:val="en-AU"/>
        </w:rPr>
        <w:t xml:space="preserve">Kong, F. Y. S., Guy, R. J., Hocking, J. S., Merritt, T., Pirotta, M., Heal, C., . . . Hellard, M. E. (2011). Australian general practitioner chlamydia testing rates among young people. </w:t>
      </w:r>
      <w:r w:rsidRPr="00DF191F">
        <w:rPr>
          <w:i/>
          <w:lang w:val="en-AU"/>
        </w:rPr>
        <w:t>Medical Journal of Australia, 194</w:t>
      </w:r>
      <w:r w:rsidRPr="00DF191F">
        <w:rPr>
          <w:lang w:val="en-AU"/>
        </w:rPr>
        <w:t>(5), 249-252. doi:10.5694/j.1326-5377.2011.tb02957.x</w:t>
      </w:r>
    </w:p>
    <w:p w14:paraId="44D852D2" w14:textId="77777777" w:rsidR="00503164" w:rsidRPr="00DF191F" w:rsidRDefault="00503164" w:rsidP="00E10E30">
      <w:pPr>
        <w:pStyle w:val="EndNoteBibliography"/>
        <w:rPr>
          <w:lang w:val="en-AU"/>
        </w:rPr>
      </w:pPr>
      <w:r w:rsidRPr="00DF191F">
        <w:rPr>
          <w:lang w:val="en-AU"/>
        </w:rPr>
        <w:t xml:space="preserve">Kong, F. Y. S., Hocking, J. S., Link, C. K., Chen, M. Y., &amp; Hellard, M. E. (2009). Sex and sport: Chlamydia screening in rural sporting clubs. </w:t>
      </w:r>
      <w:r w:rsidRPr="00DF191F">
        <w:rPr>
          <w:i/>
          <w:lang w:val="en-AU"/>
        </w:rPr>
        <w:t>BMC Infectious Diseases, 9</w:t>
      </w:r>
      <w:r w:rsidRPr="00DF191F">
        <w:rPr>
          <w:lang w:val="en-AU"/>
        </w:rPr>
        <w:t>. doi:10.1186/1471-2334-9-73</w:t>
      </w:r>
    </w:p>
    <w:p w14:paraId="39EE19F5" w14:textId="77777777" w:rsidR="00503164" w:rsidRPr="00DF191F" w:rsidRDefault="00503164" w:rsidP="00E10E30">
      <w:pPr>
        <w:pStyle w:val="EndNoteBibliography"/>
        <w:rPr>
          <w:lang w:val="en-AU"/>
        </w:rPr>
      </w:pPr>
      <w:r w:rsidRPr="00DF191F">
        <w:rPr>
          <w:lang w:val="en-AU"/>
        </w:rPr>
        <w:t xml:space="preserve">Kostos, J., &amp; Flynn, C. (2012). Father absence: exploring the experiences of young people in regional Western Australia. </w:t>
      </w:r>
      <w:r w:rsidRPr="00DF191F">
        <w:rPr>
          <w:i/>
          <w:lang w:val="en-AU"/>
        </w:rPr>
        <w:t>Children Australia, 37</w:t>
      </w:r>
      <w:r w:rsidRPr="00DF191F">
        <w:rPr>
          <w:lang w:val="en-AU"/>
        </w:rPr>
        <w:t>(4), 170-176. doi:10.1017/cha.2012.38</w:t>
      </w:r>
    </w:p>
    <w:p w14:paraId="7E669368" w14:textId="77777777" w:rsidR="00503164" w:rsidRPr="00DF191F" w:rsidRDefault="00503164" w:rsidP="00E10E30">
      <w:pPr>
        <w:pStyle w:val="EndNoteBibliography"/>
        <w:rPr>
          <w:lang w:val="en-AU"/>
        </w:rPr>
      </w:pPr>
      <w:r w:rsidRPr="00DF191F">
        <w:rPr>
          <w:lang w:val="en-AU"/>
        </w:rPr>
        <w:t xml:space="preserve">Lafferty, L., Treloar, C., Guthrie, J., Chambers, G. M., &amp; Butler, T. (2017). Social capital strategies to enhance hepatitis C treatment awareness and uptake among men in prison. </w:t>
      </w:r>
      <w:r w:rsidRPr="00DF191F">
        <w:rPr>
          <w:i/>
          <w:lang w:val="en-AU"/>
        </w:rPr>
        <w:t>Journal of Viral Hepatitis, 24</w:t>
      </w:r>
      <w:r w:rsidRPr="00DF191F">
        <w:rPr>
          <w:lang w:val="en-AU"/>
        </w:rPr>
        <w:t>(2), 111-116. doi:10.1111/jvh.12627</w:t>
      </w:r>
    </w:p>
    <w:p w14:paraId="403200F4" w14:textId="77777777" w:rsidR="00503164" w:rsidRPr="00DF191F" w:rsidRDefault="00503164" w:rsidP="00E10E30">
      <w:pPr>
        <w:pStyle w:val="EndNoteBibliography"/>
        <w:rPr>
          <w:lang w:val="en-AU"/>
        </w:rPr>
      </w:pPr>
      <w:r w:rsidRPr="00DF191F">
        <w:rPr>
          <w:lang w:val="en-AU"/>
        </w:rPr>
        <w:t xml:space="preserve">Latreille, S., Collyer, A., &amp; Temple-Smith, M. (2014). Finding a segue into sex: young men's views on discussing sexual health with a GP. </w:t>
      </w:r>
      <w:r w:rsidRPr="00DF191F">
        <w:rPr>
          <w:i/>
          <w:lang w:val="en-AU"/>
        </w:rPr>
        <w:t>Australian Family Physician, 43</w:t>
      </w:r>
      <w:r w:rsidRPr="00DF191F">
        <w:rPr>
          <w:lang w:val="en-AU"/>
        </w:rPr>
        <w:t xml:space="preserve">(4), 217-221. </w:t>
      </w:r>
    </w:p>
    <w:p w14:paraId="595B7A5D" w14:textId="77777777" w:rsidR="00503164" w:rsidRPr="00DF191F" w:rsidRDefault="00503164" w:rsidP="00E10E30">
      <w:pPr>
        <w:pStyle w:val="EndNoteBibliography"/>
        <w:rPr>
          <w:lang w:val="en-AU"/>
        </w:rPr>
      </w:pPr>
      <w:r w:rsidRPr="00DF191F">
        <w:rPr>
          <w:lang w:val="en-AU"/>
        </w:rPr>
        <w:t xml:space="preserve">Lee, D., Fairley, C., Cummings, R., Bush, M., Read, T., Chen, M., . . . Chen, M. (2010). Men who have sex with men prefer rapid testing for syphilis and may test more frequently using it. </w:t>
      </w:r>
      <w:r w:rsidRPr="00DF191F">
        <w:rPr>
          <w:i/>
          <w:lang w:val="en-AU"/>
        </w:rPr>
        <w:t>Sexually Transmitted Diseases, 37</w:t>
      </w:r>
      <w:r w:rsidRPr="00DF191F">
        <w:rPr>
          <w:lang w:val="en-AU"/>
        </w:rPr>
        <w:t>(9), 557-558. doi:10.1097/OLQ.0b013e3181d707de</w:t>
      </w:r>
    </w:p>
    <w:p w14:paraId="257226F1" w14:textId="77777777" w:rsidR="00503164" w:rsidRPr="00DF191F" w:rsidRDefault="00503164" w:rsidP="00E10E30">
      <w:pPr>
        <w:pStyle w:val="EndNoteBibliography"/>
        <w:rPr>
          <w:lang w:val="en-AU"/>
        </w:rPr>
      </w:pPr>
      <w:r w:rsidRPr="00DF191F">
        <w:rPr>
          <w:lang w:val="en-AU"/>
        </w:rPr>
        <w:t xml:space="preserve">Leitinger, D., Ryan, K. E., Brown, G., Pedrana, A., Wilkinson, A. L., Ryan, C., . . . Stoové, M. (2018). Acceptability and HIV prevention benefits of a peer-based model of rapid point of care HIV testing for Australian gay, bisexual and other men who have sex with men. </w:t>
      </w:r>
      <w:r w:rsidRPr="00DF191F">
        <w:rPr>
          <w:i/>
          <w:lang w:val="en-AU"/>
        </w:rPr>
        <w:t>AIDS And Behavior, 22</w:t>
      </w:r>
      <w:r w:rsidRPr="00DF191F">
        <w:rPr>
          <w:lang w:val="en-AU"/>
        </w:rPr>
        <w:t>(1), 178-189. doi:10.1007/s10461-017-1888-1</w:t>
      </w:r>
    </w:p>
    <w:p w14:paraId="274CA745" w14:textId="77777777" w:rsidR="00503164" w:rsidRPr="00DF191F" w:rsidRDefault="00503164" w:rsidP="00E10E30">
      <w:pPr>
        <w:pStyle w:val="EndNoteBibliography"/>
        <w:rPr>
          <w:lang w:val="en-AU"/>
        </w:rPr>
      </w:pPr>
      <w:r w:rsidRPr="00DF191F">
        <w:rPr>
          <w:lang w:val="en-AU"/>
        </w:rPr>
        <w:t xml:space="preserve">Lesjak, M. S., Flecknoe-Brown, S. C., Sidford, J. R., Payne, K., Fletcher, J. P., &amp; Lyle, D. M. (2010). Evaluation of a mobile screening service for abdominal aortic aneurysm in Broken Hill, a remote regional centre in far western NSW. </w:t>
      </w:r>
      <w:r w:rsidRPr="00DF191F">
        <w:rPr>
          <w:i/>
          <w:lang w:val="en-AU"/>
        </w:rPr>
        <w:t>The Australian Journal Of Rural Health, 18</w:t>
      </w:r>
      <w:r w:rsidRPr="00DF191F">
        <w:rPr>
          <w:lang w:val="en-AU"/>
        </w:rPr>
        <w:t>(2), 72-77. doi:10.1111/j.1440-1584.2010.01128.x</w:t>
      </w:r>
    </w:p>
    <w:p w14:paraId="42B9D2FD" w14:textId="77777777" w:rsidR="00503164" w:rsidRPr="00DF191F" w:rsidRDefault="00503164" w:rsidP="00E10E30">
      <w:pPr>
        <w:pStyle w:val="EndNoteBibliography"/>
        <w:rPr>
          <w:lang w:val="en-AU"/>
        </w:rPr>
      </w:pPr>
      <w:r w:rsidRPr="00DF191F">
        <w:rPr>
          <w:lang w:val="en-AU"/>
        </w:rPr>
        <w:t xml:space="preserve">Lewis, S., Thomas, S. L., Hyde, J., Castle, D. J., &amp; Komesaroff, P. A. (2011). A qualitative investigation of obese men's experiences with their weight. </w:t>
      </w:r>
      <w:r w:rsidRPr="00DF191F">
        <w:rPr>
          <w:i/>
          <w:lang w:val="en-AU"/>
        </w:rPr>
        <w:t>American Journal of Health Behavior, 35</w:t>
      </w:r>
      <w:r w:rsidRPr="00DF191F">
        <w:rPr>
          <w:lang w:val="en-AU"/>
        </w:rPr>
        <w:t>(4), 458-469. doi:10.5993/AJHB.35.4.8</w:t>
      </w:r>
    </w:p>
    <w:p w14:paraId="6DE01457" w14:textId="77777777" w:rsidR="00503164" w:rsidRPr="00DF191F" w:rsidRDefault="00503164" w:rsidP="00E10E30">
      <w:pPr>
        <w:pStyle w:val="EndNoteBibliography"/>
        <w:rPr>
          <w:lang w:val="en-AU"/>
        </w:rPr>
      </w:pPr>
      <w:r w:rsidRPr="00DF191F">
        <w:rPr>
          <w:lang w:val="en-AU"/>
        </w:rPr>
        <w:t xml:space="preserve">Lim, M. S. C., Gold, J., Bowring, A. L., Pedrana, A. E., &amp; Hellard, M. E. (2015). Young people's comparative recognition and recall of an Australian Government Sexual Health Campaign. </w:t>
      </w:r>
      <w:r w:rsidRPr="00DF191F">
        <w:rPr>
          <w:i/>
          <w:lang w:val="en-AU"/>
        </w:rPr>
        <w:t>International Journal Of STD &amp; AIDS, 26</w:t>
      </w:r>
      <w:r w:rsidRPr="00DF191F">
        <w:rPr>
          <w:lang w:val="en-AU"/>
        </w:rPr>
        <w:t>(6), 398-401. doi:10.1177/0956462414542259</w:t>
      </w:r>
    </w:p>
    <w:p w14:paraId="4879450A" w14:textId="77777777" w:rsidR="00503164" w:rsidRPr="00DF191F" w:rsidRDefault="00503164" w:rsidP="00E10E30">
      <w:pPr>
        <w:pStyle w:val="EndNoteBibliography"/>
        <w:rPr>
          <w:lang w:val="en-AU"/>
        </w:rPr>
      </w:pPr>
      <w:r w:rsidRPr="00DF191F">
        <w:rPr>
          <w:lang w:val="en-AU"/>
        </w:rPr>
        <w:t xml:space="preserve">Lim, M. S. C., Hocking, J. S., Aitken, C. K., Fairley, C. K., Jordan, L., Lewis, J. A., &amp; Hellard, M. E. (2012). Impact of text and email messaging on the sexual health of young people: a randomised controlled trial. </w:t>
      </w:r>
      <w:r w:rsidRPr="00DF191F">
        <w:rPr>
          <w:i/>
          <w:lang w:val="en-AU"/>
        </w:rPr>
        <w:t>Journal Of Epidemiology And Community Health, 66</w:t>
      </w:r>
      <w:r w:rsidRPr="00DF191F">
        <w:rPr>
          <w:lang w:val="en-AU"/>
        </w:rPr>
        <w:t>(1), 69-74. doi:10.1136/jech.2009.100396</w:t>
      </w:r>
    </w:p>
    <w:p w14:paraId="6F5A7F26" w14:textId="77777777" w:rsidR="00503164" w:rsidRPr="00DF191F" w:rsidRDefault="00503164" w:rsidP="00E10E30">
      <w:pPr>
        <w:pStyle w:val="EndNoteBibliography"/>
        <w:rPr>
          <w:lang w:val="en-AU"/>
        </w:rPr>
      </w:pPr>
      <w:r w:rsidRPr="00DF191F">
        <w:rPr>
          <w:lang w:val="en-AU"/>
        </w:rPr>
        <w:lastRenderedPageBreak/>
        <w:t xml:space="preserve">Lister, N. A., Smith, A., Tabrizi, S. N., Garland, S., Hayes, P., &amp; Fairley, C. K. (2005). Comprehensive clinical care on-site in men-only saunas: Confidential STI/HIV screening outreach clinic. </w:t>
      </w:r>
      <w:r w:rsidRPr="00DF191F">
        <w:rPr>
          <w:i/>
          <w:lang w:val="en-AU"/>
        </w:rPr>
        <w:t>International Journal of STD and AIDS, 16</w:t>
      </w:r>
      <w:r w:rsidRPr="00DF191F">
        <w:rPr>
          <w:lang w:val="en-AU"/>
        </w:rPr>
        <w:t>(12), 794-798. doi:10.1258/095646205774988163</w:t>
      </w:r>
    </w:p>
    <w:p w14:paraId="7DCCD1EE" w14:textId="77777777" w:rsidR="00503164" w:rsidRPr="00DF191F" w:rsidRDefault="00503164" w:rsidP="00E10E30">
      <w:pPr>
        <w:pStyle w:val="EndNoteBibliography"/>
        <w:rPr>
          <w:lang w:val="en-AU"/>
        </w:rPr>
      </w:pPr>
      <w:r w:rsidRPr="00DF191F">
        <w:rPr>
          <w:lang w:val="en-AU"/>
        </w:rPr>
        <w:t xml:space="preserve">Lovett, D., Rasmussen, B., Holden, C., &amp; Livingston, P. M. (2017). Are nurses meeting the needs of men in primary care? </w:t>
      </w:r>
      <w:r w:rsidRPr="00DF191F">
        <w:rPr>
          <w:i/>
          <w:lang w:val="en-AU"/>
        </w:rPr>
        <w:t>Australian Journal Of Primary Health, 23</w:t>
      </w:r>
      <w:r w:rsidRPr="00DF191F">
        <w:rPr>
          <w:lang w:val="en-AU"/>
        </w:rPr>
        <w:t>(4), 319-322. doi:10.1071/PY16106</w:t>
      </w:r>
    </w:p>
    <w:p w14:paraId="359EA4DA" w14:textId="77777777" w:rsidR="00503164" w:rsidRPr="00DF191F" w:rsidRDefault="00503164" w:rsidP="00E10E30">
      <w:pPr>
        <w:pStyle w:val="EndNoteBibliography"/>
        <w:rPr>
          <w:lang w:val="en-AU"/>
        </w:rPr>
      </w:pPr>
      <w:r w:rsidRPr="00DF191F">
        <w:rPr>
          <w:lang w:val="en-AU"/>
        </w:rPr>
        <w:t xml:space="preserve">Lowres, N., Neubeck, L., Salkeld, G., Krass, I., McLachlan, A. J., Redfern, J., . . . Freedman, S. B. (2014). Feasibility and cost-effectiveness of stroke prevention through community screening for atrial fibrillation using iPhone ECG in pharmacies. The SEARCH-AF study. </w:t>
      </w:r>
      <w:r w:rsidRPr="00DF191F">
        <w:rPr>
          <w:i/>
          <w:lang w:val="en-AU"/>
        </w:rPr>
        <w:t>Thrombosis And Haemostasis, 111</w:t>
      </w:r>
      <w:r w:rsidRPr="00DF191F">
        <w:rPr>
          <w:lang w:val="en-AU"/>
        </w:rPr>
        <w:t>(6), 1167-1176. doi:10.1160/TH14-03-0231</w:t>
      </w:r>
    </w:p>
    <w:p w14:paraId="22270FBF" w14:textId="77777777" w:rsidR="00503164" w:rsidRPr="00DF191F" w:rsidRDefault="00503164" w:rsidP="00E10E30">
      <w:pPr>
        <w:pStyle w:val="EndNoteBibliography"/>
        <w:rPr>
          <w:lang w:val="en-AU"/>
        </w:rPr>
      </w:pPr>
      <w:r w:rsidRPr="00DF191F">
        <w:rPr>
          <w:lang w:val="en-AU"/>
        </w:rPr>
        <w:t xml:space="preserve">Lubman, D. I., Cheetham, A., Berridge, B. J., &amp; McKay-Brown, L. (2018). MAKINGtheLINK: A school-based intervention to improve help-seeking for substance use problems. </w:t>
      </w:r>
      <w:r w:rsidRPr="00DF191F">
        <w:rPr>
          <w:i/>
          <w:lang w:val="en-AU"/>
        </w:rPr>
        <w:t>Early Intervention In Psychiatry, 12</w:t>
      </w:r>
      <w:r w:rsidRPr="00DF191F">
        <w:rPr>
          <w:lang w:val="en-AU"/>
        </w:rPr>
        <w:t>(5), 915-921. doi:10.1111/eip.12402</w:t>
      </w:r>
    </w:p>
    <w:p w14:paraId="4F93CFFA" w14:textId="77777777" w:rsidR="00503164" w:rsidRPr="00DF191F" w:rsidRDefault="00503164" w:rsidP="00E10E30">
      <w:pPr>
        <w:pStyle w:val="EndNoteBibliography"/>
        <w:rPr>
          <w:lang w:val="en-AU"/>
        </w:rPr>
      </w:pPr>
      <w:r w:rsidRPr="00DF191F">
        <w:rPr>
          <w:lang w:val="en-AU"/>
        </w:rPr>
        <w:t xml:space="preserve">Lyons, A., Mikolajczak, G., Heywood, W., Fileborn, B., Minichiello, V., Hinchliff, S., . . . Brown, G. (2018). Sources of information-seeking on sexually transmitted infections and safer sex by older heterosexual Australian men and women. </w:t>
      </w:r>
      <w:r w:rsidRPr="00DF191F">
        <w:rPr>
          <w:i/>
          <w:lang w:val="en-AU"/>
        </w:rPr>
        <w:t>Educational Gerontology, 44</w:t>
      </w:r>
      <w:r w:rsidRPr="00DF191F">
        <w:rPr>
          <w:lang w:val="en-AU"/>
        </w:rPr>
        <w:t>(2-3), 186-195. doi:10.1080/03601277.2018.1433989</w:t>
      </w:r>
    </w:p>
    <w:p w14:paraId="749E8F7F" w14:textId="77777777" w:rsidR="00503164" w:rsidRPr="00DF191F" w:rsidRDefault="00503164" w:rsidP="00E10E30">
      <w:pPr>
        <w:pStyle w:val="EndNoteBibliography"/>
        <w:rPr>
          <w:lang w:val="en-AU"/>
        </w:rPr>
      </w:pPr>
      <w:r w:rsidRPr="00DF191F">
        <w:rPr>
          <w:lang w:val="en-AU"/>
        </w:rPr>
        <w:t xml:space="preserve">Machlin, A., King, K., Spittal, M., &amp; Pirkis, J. (2017). Preliminary evidence for the role of newsprint media in encouraging males to make contact with helplines. </w:t>
      </w:r>
      <w:r w:rsidRPr="00DF191F">
        <w:rPr>
          <w:i/>
          <w:lang w:val="en-AU"/>
        </w:rPr>
        <w:t>International Journal of Mental Health Promotion, 19</w:t>
      </w:r>
      <w:r w:rsidRPr="00DF191F">
        <w:rPr>
          <w:lang w:val="en-AU"/>
        </w:rPr>
        <w:t>(2), 85-103. doi:10.1080/14623730.2017.1307774</w:t>
      </w:r>
    </w:p>
    <w:p w14:paraId="01F3E7A3" w14:textId="77777777" w:rsidR="00503164" w:rsidRPr="00DF191F" w:rsidRDefault="00503164" w:rsidP="00E10E30">
      <w:pPr>
        <w:pStyle w:val="EndNoteBibliography"/>
        <w:rPr>
          <w:lang w:val="en-AU"/>
        </w:rPr>
      </w:pPr>
      <w:r w:rsidRPr="00DF191F">
        <w:rPr>
          <w:lang w:val="en-AU"/>
        </w:rPr>
        <w:t xml:space="preserve">Mahalik, J. R., Levi-Minzi, M., &amp; Walker, G. (2007). Masculinity and health behaviors in Australian men. </w:t>
      </w:r>
      <w:r w:rsidRPr="00DF191F">
        <w:rPr>
          <w:i/>
          <w:lang w:val="en-AU"/>
        </w:rPr>
        <w:t>Psychology of Men &amp; Masculinity, 8</w:t>
      </w:r>
      <w:r w:rsidRPr="00DF191F">
        <w:rPr>
          <w:lang w:val="en-AU"/>
        </w:rPr>
        <w:t>(4), 240-249. doi:10.1037/1524-9220.8.4.240</w:t>
      </w:r>
    </w:p>
    <w:p w14:paraId="050A0C4B" w14:textId="77777777" w:rsidR="00503164" w:rsidRPr="00DF191F" w:rsidRDefault="00503164" w:rsidP="00E10E30">
      <w:pPr>
        <w:pStyle w:val="EndNoteBibliography"/>
        <w:rPr>
          <w:lang w:val="en-AU"/>
        </w:rPr>
      </w:pPr>
      <w:r w:rsidRPr="00DF191F">
        <w:rPr>
          <w:lang w:val="en-AU"/>
        </w:rPr>
        <w:t xml:space="preserve">Mao, L., Buchanan, A., Wong, H. T. H., &amp; Persson, A. (2018). Beyond mere pill taking: SMS reminders for HIV treatment adherence delivered to mobile phones of clients in a community support network in Australia. </w:t>
      </w:r>
      <w:r w:rsidRPr="00DF191F">
        <w:rPr>
          <w:i/>
          <w:lang w:val="en-AU"/>
        </w:rPr>
        <w:t>Health &amp; Social Care In The Community, 26</w:t>
      </w:r>
      <w:r w:rsidRPr="00DF191F">
        <w:rPr>
          <w:lang w:val="en-AU"/>
        </w:rPr>
        <w:t>(4), 486-494. doi:10.1111/hsc.12544</w:t>
      </w:r>
    </w:p>
    <w:p w14:paraId="6D8655F0" w14:textId="77777777" w:rsidR="00503164" w:rsidRPr="00DF191F" w:rsidRDefault="00503164" w:rsidP="00E10E30">
      <w:pPr>
        <w:pStyle w:val="EndNoteBibliography"/>
        <w:rPr>
          <w:lang w:val="en-AU"/>
        </w:rPr>
      </w:pPr>
      <w:r w:rsidRPr="00DF191F">
        <w:rPr>
          <w:lang w:val="en-AU"/>
        </w:rPr>
        <w:t xml:space="preserve">Marshall, A. L., Hunt, J., &amp; Jenkins, D. (2008). Knowledge of and preferred sources of assistance for physical activity in a sample of urban Indigenous Australians. </w:t>
      </w:r>
      <w:r w:rsidRPr="00DF191F">
        <w:rPr>
          <w:i/>
          <w:lang w:val="en-AU"/>
        </w:rPr>
        <w:t>International Journal of Behavioral Nutrition and Physical Activity, 5</w:t>
      </w:r>
      <w:r w:rsidRPr="00DF191F">
        <w:rPr>
          <w:lang w:val="en-AU"/>
        </w:rPr>
        <w:t>. doi:10.1186/1479-5868-5-22</w:t>
      </w:r>
    </w:p>
    <w:p w14:paraId="559BCDF7" w14:textId="77777777" w:rsidR="00503164" w:rsidRPr="00DF191F" w:rsidRDefault="00503164" w:rsidP="00E10E30">
      <w:pPr>
        <w:pStyle w:val="EndNoteBibliography"/>
        <w:rPr>
          <w:lang w:val="en-AU"/>
        </w:rPr>
      </w:pPr>
      <w:r w:rsidRPr="00DF191F">
        <w:rPr>
          <w:lang w:val="en-AU"/>
        </w:rPr>
        <w:t xml:space="preserve">Marshall, J., &amp; Lowe, A. P. (2014). Peer-to-peer support of men with advanced prostate cancer: An exercise in finding appropriate technology. </w:t>
      </w:r>
      <w:r w:rsidRPr="00DF191F">
        <w:rPr>
          <w:i/>
          <w:lang w:val="en-AU"/>
        </w:rPr>
        <w:t>Asia-Pacific Journal Of Clinical Oncology, 10</w:t>
      </w:r>
      <w:r w:rsidRPr="00DF191F">
        <w:rPr>
          <w:lang w:val="en-AU"/>
        </w:rPr>
        <w:t>, 41. doi:10.1111/ajco.12332</w:t>
      </w:r>
    </w:p>
    <w:p w14:paraId="55395C1D" w14:textId="77777777" w:rsidR="00503164" w:rsidRPr="00DF191F" w:rsidRDefault="00503164" w:rsidP="00E10E30">
      <w:pPr>
        <w:pStyle w:val="EndNoteBibliography"/>
        <w:rPr>
          <w:lang w:val="en-AU"/>
        </w:rPr>
      </w:pPr>
      <w:r w:rsidRPr="00DF191F">
        <w:rPr>
          <w:lang w:val="en-AU"/>
        </w:rPr>
        <w:t xml:space="preserve">Martin, A. J., Lord, S. J., Verry, H. E., Stockler, M. R., &amp; Emery, J. D. (2013). Risk assessment to guide prostate cancer screening decisions: a cost-effectiveness analysis. </w:t>
      </w:r>
      <w:r w:rsidRPr="00DF191F">
        <w:rPr>
          <w:i/>
          <w:lang w:val="en-AU"/>
        </w:rPr>
        <w:t>The Medical Journal Of Australia, 198</w:t>
      </w:r>
      <w:r w:rsidRPr="00DF191F">
        <w:rPr>
          <w:lang w:val="en-AU"/>
        </w:rPr>
        <w:t xml:space="preserve">(10), 546-550. doi:10.5694/mja12.11597 </w:t>
      </w:r>
    </w:p>
    <w:p w14:paraId="148FA725" w14:textId="77777777" w:rsidR="00503164" w:rsidRPr="00DF191F" w:rsidRDefault="00503164" w:rsidP="00E10E30">
      <w:pPr>
        <w:pStyle w:val="EndNoteBibliography"/>
        <w:rPr>
          <w:lang w:val="en-AU"/>
        </w:rPr>
      </w:pPr>
      <w:r w:rsidRPr="00DF191F">
        <w:rPr>
          <w:lang w:val="en-AU"/>
        </w:rPr>
        <w:t xml:space="preserve">Martin, L., Knight, V., Ryder, N., Lu, H., Read, P. J., &amp; McNulty, A. (2013). Client feedback and satisfaction with an express sexually transmissible infection screening service at an inner-city sexual health center. </w:t>
      </w:r>
      <w:r w:rsidRPr="00DF191F">
        <w:rPr>
          <w:i/>
          <w:lang w:val="en-AU"/>
        </w:rPr>
        <w:t>Sexually Transmitted Diseases, 40</w:t>
      </w:r>
      <w:r w:rsidRPr="00DF191F">
        <w:rPr>
          <w:lang w:val="en-AU"/>
        </w:rPr>
        <w:t>(1), 70-74. doi:10.1097/OLQ.0b013e318275343b</w:t>
      </w:r>
    </w:p>
    <w:p w14:paraId="660BEB6A" w14:textId="77777777" w:rsidR="00503164" w:rsidRPr="00DF191F" w:rsidRDefault="00503164" w:rsidP="00E10E30">
      <w:pPr>
        <w:pStyle w:val="EndNoteBibliography"/>
        <w:rPr>
          <w:lang w:val="en-AU"/>
        </w:rPr>
      </w:pPr>
      <w:r w:rsidRPr="00DF191F">
        <w:rPr>
          <w:lang w:val="en-AU"/>
        </w:rPr>
        <w:t xml:space="preserve">Martin, S. J., Currie, M. J., Deeks, L. S., Cooper, G. M., Parker, R. M., Del Rosario, R., . . . Bowden, F. J. (2012). Do cash incentives increase the uptake of chlamydia testing in pharmacies? </w:t>
      </w:r>
      <w:r w:rsidRPr="00DF191F">
        <w:rPr>
          <w:i/>
          <w:lang w:val="en-AU"/>
        </w:rPr>
        <w:t>Sexually Transmitted Infections, 88</w:t>
      </w:r>
      <w:r w:rsidRPr="00DF191F">
        <w:rPr>
          <w:lang w:val="en-AU"/>
        </w:rPr>
        <w:t>. doi:10.1136/sextrans-2012-050601c.75</w:t>
      </w:r>
    </w:p>
    <w:p w14:paraId="72532B74" w14:textId="77777777" w:rsidR="00503164" w:rsidRPr="00DF191F" w:rsidRDefault="00503164" w:rsidP="00E10E30">
      <w:pPr>
        <w:pStyle w:val="EndNoteBibliography"/>
        <w:rPr>
          <w:lang w:val="en-AU"/>
        </w:rPr>
      </w:pPr>
      <w:r w:rsidRPr="00DF191F">
        <w:rPr>
          <w:lang w:val="en-AU"/>
        </w:rPr>
        <w:t xml:space="preserve">McCabe, M., &amp; Matic, H. (2007). Severity of ED: relationship to treatment-seeking and satisfaction with treatment using PDE5 inhibitors. </w:t>
      </w:r>
      <w:r w:rsidRPr="00DF191F">
        <w:rPr>
          <w:i/>
          <w:lang w:val="en-AU"/>
        </w:rPr>
        <w:t>The Journal Of Sexual Medicine, 4</w:t>
      </w:r>
      <w:r w:rsidRPr="00DF191F">
        <w:rPr>
          <w:lang w:val="en-AU"/>
        </w:rPr>
        <w:t>(1), 145-151. doi:10.1111/j.1743-6109.2006.00401.x</w:t>
      </w:r>
    </w:p>
    <w:p w14:paraId="7BB6FB32" w14:textId="77777777" w:rsidR="00503164" w:rsidRPr="00DF191F" w:rsidRDefault="00503164" w:rsidP="00E10E30">
      <w:pPr>
        <w:pStyle w:val="EndNoteBibliography"/>
        <w:rPr>
          <w:lang w:val="en-AU"/>
        </w:rPr>
      </w:pPr>
      <w:r w:rsidRPr="00DF191F">
        <w:rPr>
          <w:lang w:val="en-AU"/>
        </w:rPr>
        <w:t xml:space="preserve">McCabe, M. P., Mellor, D., Ricciardelli, L. A., Mussap, A. J., &amp; Hallford, D. J. (2016). Ecological model of Australian Indigenous men's health. </w:t>
      </w:r>
      <w:r w:rsidRPr="00DF191F">
        <w:rPr>
          <w:i/>
          <w:lang w:val="en-AU"/>
        </w:rPr>
        <w:t>American Journal Of Men's Health, 10</w:t>
      </w:r>
      <w:r w:rsidRPr="00DF191F">
        <w:rPr>
          <w:lang w:val="en-AU"/>
        </w:rPr>
        <w:t>(6), NP63-NP70. doi:10.1177/1557988315583086</w:t>
      </w:r>
    </w:p>
    <w:p w14:paraId="35CFA952" w14:textId="77777777" w:rsidR="00503164" w:rsidRPr="00DF191F" w:rsidRDefault="00503164" w:rsidP="00E10E30">
      <w:pPr>
        <w:pStyle w:val="EndNoteBibliography"/>
        <w:rPr>
          <w:lang w:val="en-AU"/>
        </w:rPr>
      </w:pPr>
      <w:r w:rsidRPr="00DF191F">
        <w:rPr>
          <w:lang w:val="en-AU"/>
        </w:rPr>
        <w:t xml:space="preserve">McCaffery, K., Nickel, B., Pickles, K., Moynihan, R., Kramer, B., Barratt, A., &amp; Hersch, J. (2019). Resisting recommended treatment for prostate cancer: A qualitative analysis of the lived experience of possible overdiagnosis. </w:t>
      </w:r>
      <w:r w:rsidRPr="00DF191F">
        <w:rPr>
          <w:i/>
          <w:lang w:val="en-AU"/>
        </w:rPr>
        <w:t>BMJ Open, 9</w:t>
      </w:r>
      <w:r w:rsidRPr="00DF191F">
        <w:rPr>
          <w:lang w:val="en-AU"/>
        </w:rPr>
        <w:t>(5). doi:10.1136/bmjopen-2018-026960</w:t>
      </w:r>
    </w:p>
    <w:p w14:paraId="7A9F87E0" w14:textId="77777777" w:rsidR="00503164" w:rsidRPr="00DF191F" w:rsidRDefault="00503164" w:rsidP="00E10E30">
      <w:pPr>
        <w:pStyle w:val="EndNoteBibliography"/>
        <w:rPr>
          <w:lang w:val="en-AU"/>
        </w:rPr>
      </w:pPr>
      <w:r w:rsidRPr="00DF191F">
        <w:rPr>
          <w:lang w:val="en-AU"/>
        </w:rPr>
        <w:lastRenderedPageBreak/>
        <w:t xml:space="preserve">McCalman, J., Tsey, K., Wenitong, M., Whiteside, M., Haswell, M., James, Y. C., &amp; Wilson, A. (2006). Indigenous men's groups: what the literature says. </w:t>
      </w:r>
      <w:r w:rsidRPr="00DF191F">
        <w:rPr>
          <w:i/>
          <w:lang w:val="en-AU"/>
        </w:rPr>
        <w:t>Aboriginal and Islander Health Worker Journal, 30</w:t>
      </w:r>
      <w:r w:rsidRPr="00DF191F">
        <w:rPr>
          <w:lang w:val="en-AU"/>
        </w:rPr>
        <w:t xml:space="preserve">(3), 9-13. </w:t>
      </w:r>
    </w:p>
    <w:p w14:paraId="552C9B74" w14:textId="77777777" w:rsidR="00503164" w:rsidRPr="00DF191F" w:rsidRDefault="00503164" w:rsidP="00E10E30">
      <w:pPr>
        <w:pStyle w:val="EndNoteBibliography"/>
        <w:rPr>
          <w:lang w:val="en-AU"/>
        </w:rPr>
      </w:pPr>
      <w:r w:rsidRPr="00DF191F">
        <w:rPr>
          <w:lang w:val="en-AU"/>
        </w:rPr>
        <w:t xml:space="preserve">McCombie, S. P., Hawks, C., Emery, J. D., &amp; Hayne, D. (2015). A 'One Stop' Prostate Clinic for rural and remote men: A report on the first 200 patients. </w:t>
      </w:r>
      <w:r w:rsidRPr="00DF191F">
        <w:rPr>
          <w:i/>
          <w:lang w:val="en-AU"/>
        </w:rPr>
        <w:t>BJU International, 116</w:t>
      </w:r>
      <w:r w:rsidRPr="00DF191F">
        <w:rPr>
          <w:lang w:val="en-AU"/>
        </w:rPr>
        <w:t>, 11-17. doi:10.1111/bju.13100</w:t>
      </w:r>
    </w:p>
    <w:p w14:paraId="2B548D61" w14:textId="77777777" w:rsidR="00503164" w:rsidRPr="00DF191F" w:rsidRDefault="00503164" w:rsidP="00E10E30">
      <w:pPr>
        <w:pStyle w:val="EndNoteBibliography"/>
        <w:rPr>
          <w:lang w:val="en-AU"/>
        </w:rPr>
      </w:pPr>
      <w:r w:rsidRPr="00DF191F">
        <w:rPr>
          <w:lang w:val="en-AU"/>
        </w:rPr>
        <w:t xml:space="preserve">McDonald, J., &amp; Haswell, M. (2013). Indigenous men's groups and social and emotional well-being: An Indigenous doctor's perspective. </w:t>
      </w:r>
      <w:r w:rsidRPr="00DF191F">
        <w:rPr>
          <w:i/>
          <w:lang w:val="en-AU"/>
        </w:rPr>
        <w:t>Australasian Psychiatry, 21</w:t>
      </w:r>
      <w:r w:rsidRPr="00DF191F">
        <w:rPr>
          <w:lang w:val="en-AU"/>
        </w:rPr>
        <w:t>(5), 490-493. doi:10.1177/1039856213498430</w:t>
      </w:r>
    </w:p>
    <w:p w14:paraId="65C08CB7" w14:textId="77777777" w:rsidR="00503164" w:rsidRPr="00DF191F" w:rsidRDefault="00503164" w:rsidP="00E10E30">
      <w:pPr>
        <w:pStyle w:val="EndNoteBibliography"/>
        <w:rPr>
          <w:lang w:val="en-AU"/>
        </w:rPr>
      </w:pPr>
      <w:r w:rsidRPr="00DF191F">
        <w:rPr>
          <w:lang w:val="en-AU"/>
        </w:rPr>
        <w:t xml:space="preserve">McGuiness, C. E., Turnbull, D., Wilson, C., Duncan, A., Flight, I. H., &amp; Zajac, I. (2017). Thinking style as a predictor of men's participation in cancer screening. </w:t>
      </w:r>
      <w:r w:rsidRPr="00DF191F">
        <w:rPr>
          <w:i/>
          <w:lang w:val="en-AU"/>
        </w:rPr>
        <w:t>American Journal Of Men's Health, 11</w:t>
      </w:r>
      <w:r w:rsidRPr="00DF191F">
        <w:rPr>
          <w:lang w:val="en-AU"/>
        </w:rPr>
        <w:t>(2), 318-329. doi:10.1177/1557988316680913</w:t>
      </w:r>
    </w:p>
    <w:p w14:paraId="26E33773" w14:textId="77777777" w:rsidR="00503164" w:rsidRPr="00DF191F" w:rsidRDefault="00503164" w:rsidP="00E10E30">
      <w:pPr>
        <w:pStyle w:val="EndNoteBibliography"/>
        <w:rPr>
          <w:lang w:val="en-AU"/>
        </w:rPr>
      </w:pPr>
      <w:r w:rsidRPr="00DF191F">
        <w:rPr>
          <w:lang w:val="en-AU"/>
        </w:rPr>
        <w:t xml:space="preserve">McIver, R., Dyda, A., McNulty, A. M., Knight, V., Wand, H. C., &amp; Guy, R. J. (2016). Text message reminders do not improve hepatitis B vaccination rates in an Australian sexual health setting. </w:t>
      </w:r>
      <w:r w:rsidRPr="00DF191F">
        <w:rPr>
          <w:i/>
          <w:lang w:val="en-AU"/>
        </w:rPr>
        <w:t>Journal of the American Medical Informatics Association, 23</w:t>
      </w:r>
      <w:r w:rsidRPr="00DF191F">
        <w:rPr>
          <w:lang w:val="en-AU"/>
        </w:rPr>
        <w:t>(e1), e88-e92. doi:10.1093/jamia/ocv145</w:t>
      </w:r>
    </w:p>
    <w:p w14:paraId="75D310FD" w14:textId="77777777" w:rsidR="00503164" w:rsidRPr="00DF191F" w:rsidRDefault="00503164" w:rsidP="00E10E30">
      <w:pPr>
        <w:pStyle w:val="EndNoteBibliography"/>
        <w:rPr>
          <w:lang w:val="en-AU"/>
        </w:rPr>
      </w:pPr>
      <w:r w:rsidRPr="00DF191F">
        <w:rPr>
          <w:lang w:val="en-AU"/>
        </w:rPr>
        <w:t xml:space="preserve">McKellar, L. V., Pincombe, J. I., &amp; Henderson, A. M. (2006). Insights from Australian parents into educational experiences in the early postnatal period. </w:t>
      </w:r>
      <w:r w:rsidRPr="00DF191F">
        <w:rPr>
          <w:i/>
          <w:lang w:val="en-AU"/>
        </w:rPr>
        <w:t>Midwifery, 22</w:t>
      </w:r>
      <w:r w:rsidRPr="00DF191F">
        <w:rPr>
          <w:lang w:val="en-AU"/>
        </w:rPr>
        <w:t>(4), 356-364. doi:10.1016/j.midw.2005.09.004</w:t>
      </w:r>
    </w:p>
    <w:p w14:paraId="3D3FAE6D" w14:textId="77777777" w:rsidR="00503164" w:rsidRPr="00DF191F" w:rsidRDefault="00503164" w:rsidP="00E10E30">
      <w:pPr>
        <w:pStyle w:val="EndNoteBibliography"/>
        <w:rPr>
          <w:lang w:val="en-AU"/>
        </w:rPr>
      </w:pPr>
      <w:r w:rsidRPr="00DF191F">
        <w:rPr>
          <w:lang w:val="en-AU"/>
        </w:rPr>
        <w:t xml:space="preserve">McKenna, K. T., Tooth, L. R., King, D. B., Clark, M. J., O'Rourke, P. K., Steinberg, M. A., &amp; de Looze, F. J. (2003). Older patients request more information: a survey of use of written patient education materials in general practice. </w:t>
      </w:r>
      <w:r w:rsidRPr="00DF191F">
        <w:rPr>
          <w:i/>
          <w:lang w:val="en-AU"/>
        </w:rPr>
        <w:t>Australasian Journal On Ageing, 22</w:t>
      </w:r>
      <w:r w:rsidRPr="00DF191F">
        <w:rPr>
          <w:lang w:val="en-AU"/>
        </w:rPr>
        <w:t>(1), 15-19. doi:10.1111/j.1741-6612.2003.tb00457.x</w:t>
      </w:r>
    </w:p>
    <w:p w14:paraId="4F135075" w14:textId="77777777" w:rsidR="00503164" w:rsidRPr="00DF191F" w:rsidRDefault="00503164" w:rsidP="00E10E30">
      <w:pPr>
        <w:pStyle w:val="EndNoteBibliography"/>
        <w:rPr>
          <w:lang w:val="en-AU"/>
        </w:rPr>
      </w:pPr>
      <w:r w:rsidRPr="00DF191F">
        <w:rPr>
          <w:lang w:val="en-AU"/>
        </w:rPr>
        <w:t xml:space="preserve">McLoughlin, P., &amp; Wells, K. (2016). Men get breast cancer too: A consultation project identifying men's unmet information and support needs. </w:t>
      </w:r>
      <w:r w:rsidRPr="00DF191F">
        <w:rPr>
          <w:i/>
          <w:lang w:val="en-AU"/>
        </w:rPr>
        <w:t>Asia-Pacific Journal Of Clinical Oncology, 12</w:t>
      </w:r>
      <w:r w:rsidRPr="00DF191F">
        <w:rPr>
          <w:lang w:val="en-AU"/>
        </w:rPr>
        <w:t xml:space="preserve">, 143. </w:t>
      </w:r>
    </w:p>
    <w:p w14:paraId="33026F92" w14:textId="77777777" w:rsidR="00503164" w:rsidRPr="00DF191F" w:rsidRDefault="00503164" w:rsidP="00E10E30">
      <w:pPr>
        <w:pStyle w:val="EndNoteBibliography"/>
        <w:rPr>
          <w:lang w:val="en-AU"/>
        </w:rPr>
      </w:pPr>
      <w:r w:rsidRPr="00DF191F">
        <w:rPr>
          <w:lang w:val="en-AU"/>
        </w:rPr>
        <w:t xml:space="preserve">McPhedran, S., &amp; De Leo, D. (2013). Miseries suffered, unvoiced, unknown? Communication of suicidal intent by men in "rural" Queensland, Australia. </w:t>
      </w:r>
      <w:r w:rsidRPr="00DF191F">
        <w:rPr>
          <w:i/>
          <w:lang w:val="en-AU"/>
        </w:rPr>
        <w:t>Suicide &amp; Life-Threatening Behavior, 43</w:t>
      </w:r>
      <w:r w:rsidRPr="00DF191F">
        <w:rPr>
          <w:lang w:val="en-AU"/>
        </w:rPr>
        <w:t>(6), 589-597. doi:10.1111/sltb.12041</w:t>
      </w:r>
    </w:p>
    <w:p w14:paraId="7F7F106C" w14:textId="77777777" w:rsidR="00503164" w:rsidRPr="00DF191F" w:rsidRDefault="00503164" w:rsidP="00E10E30">
      <w:pPr>
        <w:pStyle w:val="EndNoteBibliography"/>
        <w:rPr>
          <w:lang w:val="en-AU"/>
        </w:rPr>
      </w:pPr>
      <w:r w:rsidRPr="00DF191F">
        <w:rPr>
          <w:lang w:val="en-AU"/>
        </w:rPr>
        <w:t xml:space="preserve">Medd, J. C. C., Stockler, M. R., Collins, R., &amp; Lalak, A. (2005). Measuring men's opinions of prostate needle biopsy. </w:t>
      </w:r>
      <w:r w:rsidRPr="00DF191F">
        <w:rPr>
          <w:i/>
          <w:lang w:val="en-AU"/>
        </w:rPr>
        <w:t>ANZ Journal Of Surgery, 75</w:t>
      </w:r>
      <w:r w:rsidRPr="00DF191F">
        <w:rPr>
          <w:lang w:val="en-AU"/>
        </w:rPr>
        <w:t>(8), 662-664. doi:10.1111/j.1445-2197.2005.03477.x</w:t>
      </w:r>
    </w:p>
    <w:p w14:paraId="48A5FE03" w14:textId="77777777" w:rsidR="00503164" w:rsidRPr="00DF191F" w:rsidRDefault="00503164" w:rsidP="00E10E30">
      <w:pPr>
        <w:pStyle w:val="EndNoteBibliography"/>
        <w:rPr>
          <w:lang w:val="en-AU"/>
        </w:rPr>
      </w:pPr>
      <w:r w:rsidRPr="00DF191F">
        <w:rPr>
          <w:lang w:val="en-AU"/>
        </w:rPr>
        <w:t xml:space="preserve">Mellor, D., McCabe, M., Ricciardelli, L., Mussap, A., &amp; Tyler, M. (2016). Toward an understanding of the poor health status of Indigenous Australian men. </w:t>
      </w:r>
      <w:r w:rsidRPr="00DF191F">
        <w:rPr>
          <w:i/>
          <w:lang w:val="en-AU"/>
        </w:rPr>
        <w:t>Qualitative Health Research, 26</w:t>
      </w:r>
      <w:r w:rsidRPr="00DF191F">
        <w:rPr>
          <w:lang w:val="en-AU"/>
        </w:rPr>
        <w:t>(14), 1949-1960. doi:10.1177/1049732315609898</w:t>
      </w:r>
    </w:p>
    <w:p w14:paraId="230E9FD2" w14:textId="77777777" w:rsidR="00503164" w:rsidRPr="00DF191F" w:rsidRDefault="00503164" w:rsidP="00E10E30">
      <w:pPr>
        <w:pStyle w:val="EndNoteBibliography"/>
        <w:rPr>
          <w:lang w:val="en-AU"/>
        </w:rPr>
      </w:pPr>
      <w:r w:rsidRPr="00DF191F">
        <w:rPr>
          <w:lang w:val="en-AU"/>
        </w:rPr>
        <w:t xml:space="preserve">Mendis, K., Forster, T., Paxton, K., Hyland, K., Yelverton, J., McLean, R., . . . Steinbeck, K. (2014). Large and forgotten in rural Australia: assessment, attitudes and possible approaches to losing weight in young adult males. </w:t>
      </w:r>
      <w:r w:rsidRPr="00DF191F">
        <w:rPr>
          <w:i/>
          <w:lang w:val="en-AU"/>
        </w:rPr>
        <w:t>BMC Public Health, 14</w:t>
      </w:r>
      <w:r w:rsidRPr="00DF191F">
        <w:rPr>
          <w:lang w:val="en-AU"/>
        </w:rPr>
        <w:t>, 243-243. doi:10.1186/1471-2458-14-243</w:t>
      </w:r>
    </w:p>
    <w:p w14:paraId="0315EFE5" w14:textId="77777777" w:rsidR="00503164" w:rsidRPr="00DF191F" w:rsidRDefault="00503164" w:rsidP="00E10E30">
      <w:pPr>
        <w:pStyle w:val="EndNoteBibliography"/>
        <w:rPr>
          <w:lang w:val="en-AU"/>
        </w:rPr>
      </w:pPr>
      <w:r w:rsidRPr="00DF191F">
        <w:rPr>
          <w:lang w:val="en-AU"/>
        </w:rPr>
        <w:t xml:space="preserve">Metcalfe, R. H., Pinnock, C. C. B., &amp; Angle, A. A. M. (2011). Bridging the gaps: A web-based information service on prostate cancer. </w:t>
      </w:r>
      <w:r w:rsidRPr="00DF191F">
        <w:rPr>
          <w:i/>
          <w:lang w:val="en-AU"/>
        </w:rPr>
        <w:t>Asia-Pacific Journal Of Clinical Oncology, 7</w:t>
      </w:r>
      <w:r w:rsidRPr="00DF191F">
        <w:rPr>
          <w:lang w:val="en-AU"/>
        </w:rPr>
        <w:t>, 177. doi:10.1111/j.1743-7563.2011.01472.x</w:t>
      </w:r>
    </w:p>
    <w:p w14:paraId="7BA0C4EF" w14:textId="77777777" w:rsidR="00503164" w:rsidRPr="00DF191F" w:rsidRDefault="00503164" w:rsidP="00E10E30">
      <w:pPr>
        <w:pStyle w:val="EndNoteBibliography"/>
        <w:rPr>
          <w:lang w:val="en-AU"/>
        </w:rPr>
      </w:pPr>
      <w:r w:rsidRPr="00DF191F">
        <w:rPr>
          <w:lang w:val="en-AU"/>
        </w:rPr>
        <w:t xml:space="preserve">Milner, A., King, T. L., Scovelle, A. J., Currier, D., &amp; Spittal, M. J. (2018). Treatment seeking by employment characteristics among Australian males: a longitudinal study from the Ten to Men study. </w:t>
      </w:r>
      <w:r w:rsidRPr="00DF191F">
        <w:rPr>
          <w:i/>
          <w:lang w:val="en-AU"/>
        </w:rPr>
        <w:t>Public Health, 165</w:t>
      </w:r>
      <w:r w:rsidRPr="00DF191F">
        <w:rPr>
          <w:lang w:val="en-AU"/>
        </w:rPr>
        <w:t>, 34-41. doi:10.1016/j.puhe.2018.09.004</w:t>
      </w:r>
    </w:p>
    <w:p w14:paraId="61AFED20" w14:textId="77777777" w:rsidR="00503164" w:rsidRPr="00DF191F" w:rsidRDefault="00503164" w:rsidP="00E10E30">
      <w:pPr>
        <w:pStyle w:val="EndNoteBibliography"/>
        <w:rPr>
          <w:lang w:val="en-AU"/>
        </w:rPr>
      </w:pPr>
      <w:r w:rsidRPr="00DF191F">
        <w:rPr>
          <w:lang w:val="en-AU"/>
        </w:rPr>
        <w:t xml:space="preserve">Milner, A., Law, P. C. F., Mann, C., Cooper, T., Witt, K., &amp; LaMontagne, A. D. (2018). A smart-phone intervention to address mental health stigma in the construction industry: a two-arm randomised controlled trial. </w:t>
      </w:r>
      <w:r w:rsidRPr="00DF191F">
        <w:rPr>
          <w:i/>
          <w:lang w:val="en-AU"/>
        </w:rPr>
        <w:t>SSM - Population Health, 4</w:t>
      </w:r>
      <w:r w:rsidRPr="00DF191F">
        <w:rPr>
          <w:lang w:val="en-AU"/>
        </w:rPr>
        <w:t>, 164-168. doi:10.1016/j.ssmph.2017.12.007</w:t>
      </w:r>
    </w:p>
    <w:p w14:paraId="3528CF8C" w14:textId="77777777" w:rsidR="00503164" w:rsidRPr="00DF191F" w:rsidRDefault="00503164" w:rsidP="00E10E30">
      <w:pPr>
        <w:pStyle w:val="EndNoteBibliography"/>
        <w:rPr>
          <w:lang w:val="en-AU"/>
        </w:rPr>
      </w:pPr>
      <w:r w:rsidRPr="00DF191F">
        <w:rPr>
          <w:lang w:val="en-AU"/>
        </w:rPr>
        <w:t xml:space="preserve">Milner, A., Scovelle, A. J., &amp; King, T. (2018). Treatment-seeking differences for mental health problems in male- and non-male-dominated occupations: Evidence from the HILDA cohort. </w:t>
      </w:r>
      <w:r w:rsidRPr="00DF191F">
        <w:rPr>
          <w:i/>
          <w:lang w:val="en-AU"/>
        </w:rPr>
        <w:t>Epidemiology and Psychiatric Sciences</w:t>
      </w:r>
      <w:r w:rsidRPr="00DF191F">
        <w:rPr>
          <w:lang w:val="en-AU"/>
        </w:rPr>
        <w:t>. doi:10.1017/S2045796018000367</w:t>
      </w:r>
    </w:p>
    <w:p w14:paraId="79AF0F6A" w14:textId="77777777" w:rsidR="00503164" w:rsidRPr="00DF191F" w:rsidRDefault="00503164" w:rsidP="00E10E30">
      <w:pPr>
        <w:pStyle w:val="EndNoteBibliography"/>
        <w:rPr>
          <w:lang w:val="en-AU"/>
        </w:rPr>
      </w:pPr>
      <w:r w:rsidRPr="00DF191F">
        <w:rPr>
          <w:lang w:val="en-AU"/>
        </w:rPr>
        <w:t xml:space="preserve">Minc, A., Butler, T., &amp; Gahan, G. (2007). The Jailbreak Health Project - incorporating a unique radio programme for prisoners. </w:t>
      </w:r>
      <w:r w:rsidRPr="00DF191F">
        <w:rPr>
          <w:i/>
          <w:lang w:val="en-AU"/>
        </w:rPr>
        <w:t>The International Journal On Drug Policy, 18</w:t>
      </w:r>
      <w:r w:rsidRPr="00DF191F">
        <w:rPr>
          <w:lang w:val="en-AU"/>
        </w:rPr>
        <w:t>(5), 444-446. doi:10.1016/j.drugpo.2007.04.003</w:t>
      </w:r>
    </w:p>
    <w:p w14:paraId="4BEF4261" w14:textId="77777777" w:rsidR="00503164" w:rsidRPr="00DF191F" w:rsidRDefault="00503164" w:rsidP="00E10E30">
      <w:pPr>
        <w:pStyle w:val="EndNoteBibliography"/>
        <w:rPr>
          <w:lang w:val="en-AU"/>
        </w:rPr>
      </w:pPr>
      <w:r w:rsidRPr="00DF191F">
        <w:rPr>
          <w:lang w:val="en-AU"/>
        </w:rPr>
        <w:lastRenderedPageBreak/>
        <w:t xml:space="preserve">Misan, G. M. H., Oosterbroek, C., &amp; Wilson, N. J. (2017). Informing health promotion in rural men's sheds by examination of participant health status, concerns, interests, knowledge and behaviours. </w:t>
      </w:r>
      <w:r w:rsidRPr="00DF191F">
        <w:rPr>
          <w:i/>
          <w:lang w:val="en-AU"/>
        </w:rPr>
        <w:t>Health Promotion Journal Of Australia: Official Journal Of Australian Association Of Health Promotion Professionals, 28</w:t>
      </w:r>
      <w:r w:rsidRPr="00DF191F">
        <w:rPr>
          <w:lang w:val="en-AU"/>
        </w:rPr>
        <w:t>(3), 207-216. doi:10.1071/HE16081</w:t>
      </w:r>
    </w:p>
    <w:p w14:paraId="34D25A3B" w14:textId="77777777" w:rsidR="00503164" w:rsidRPr="00DF191F" w:rsidRDefault="00503164" w:rsidP="00E10E30">
      <w:pPr>
        <w:pStyle w:val="EndNoteBibliography"/>
        <w:rPr>
          <w:lang w:val="en-AU"/>
        </w:rPr>
      </w:pPr>
      <w:r w:rsidRPr="00DF191F">
        <w:rPr>
          <w:lang w:val="en-AU"/>
        </w:rPr>
        <w:t xml:space="preserve">Monaem, A., Woods, M., Macdonald, J., Hughes, R., &amp; Orchard, M. (2007). Engaging men in the health system: observations from service providers. </w:t>
      </w:r>
      <w:r w:rsidRPr="00DF191F">
        <w:rPr>
          <w:i/>
          <w:lang w:val="en-AU"/>
        </w:rPr>
        <w:t>Australian Health Review: A Publication Of The Australian Hospital Association, 31</w:t>
      </w:r>
      <w:r w:rsidRPr="00DF191F">
        <w:rPr>
          <w:lang w:val="en-AU"/>
        </w:rPr>
        <w:t>(2), 211-216. doi:10.1071/AH070211</w:t>
      </w:r>
    </w:p>
    <w:p w14:paraId="04DC5EDB" w14:textId="77777777" w:rsidR="00503164" w:rsidRPr="00DF191F" w:rsidRDefault="00503164" w:rsidP="00E10E30">
      <w:pPr>
        <w:pStyle w:val="EndNoteBibliography"/>
        <w:rPr>
          <w:lang w:val="en-AU"/>
        </w:rPr>
      </w:pPr>
      <w:r w:rsidRPr="00DF191F">
        <w:rPr>
          <w:lang w:val="en-AU"/>
        </w:rPr>
        <w:t xml:space="preserve">Muir, A., Wilson, A., &amp; James, K. (2013). Using telehealth to overcome barriers to access communication therapy: A case study of a successful service delivery model for an Aboriginal man with chronic communication impairment following stroke. </w:t>
      </w:r>
      <w:r w:rsidRPr="00DF191F">
        <w:rPr>
          <w:i/>
          <w:lang w:val="en-AU"/>
        </w:rPr>
        <w:t>International Journal of Stroke, 8</w:t>
      </w:r>
      <w:r w:rsidRPr="00DF191F">
        <w:rPr>
          <w:lang w:val="en-AU"/>
        </w:rPr>
        <w:t>, 23. doi:10.1111/ijs.12172</w:t>
      </w:r>
    </w:p>
    <w:p w14:paraId="152FADBC" w14:textId="77777777" w:rsidR="00503164" w:rsidRPr="00DF191F" w:rsidRDefault="00503164" w:rsidP="00E10E30">
      <w:pPr>
        <w:pStyle w:val="EndNoteBibliography"/>
        <w:rPr>
          <w:lang w:val="en-AU"/>
        </w:rPr>
      </w:pPr>
      <w:r w:rsidRPr="00DF191F">
        <w:rPr>
          <w:lang w:val="en-AU"/>
        </w:rPr>
        <w:t xml:space="preserve">Mutch, A. J., Lui, C.-W., Dean, J., Mao, L., Lemoire, J., Debattista, J., . . . Fitzgerald, L. (2017). Increasing HIV testing among hard-to-reach groups: examination of RAPID, a community-based testing service in Queensland, Australia. </w:t>
      </w:r>
      <w:r w:rsidRPr="00DF191F">
        <w:rPr>
          <w:i/>
          <w:lang w:val="en-AU"/>
        </w:rPr>
        <w:t>BMC Health Services Research, 17</w:t>
      </w:r>
      <w:r w:rsidRPr="00DF191F">
        <w:rPr>
          <w:lang w:val="en-AU"/>
        </w:rPr>
        <w:t>(1), 310-310. doi:10.1186/s12913-017-2249-5</w:t>
      </w:r>
    </w:p>
    <w:p w14:paraId="6128C549" w14:textId="77777777" w:rsidR="00503164" w:rsidRPr="00DF191F" w:rsidRDefault="00503164" w:rsidP="00E10E30">
      <w:pPr>
        <w:pStyle w:val="EndNoteBibliography"/>
        <w:rPr>
          <w:lang w:val="en-AU"/>
        </w:rPr>
      </w:pPr>
      <w:r w:rsidRPr="00DF191F">
        <w:rPr>
          <w:lang w:val="en-AU"/>
        </w:rPr>
        <w:t xml:space="preserve">Naccarella, L., Pickering-Gummer, D., Gannon, D., Dell'aquila, C., Huxtable, A., &amp; Keane, K. (2019). Western Bulldogs Sons of the West Program ripple effects: Building community capacity. </w:t>
      </w:r>
      <w:r w:rsidRPr="00DF191F">
        <w:rPr>
          <w:i/>
          <w:lang w:val="en-AU"/>
        </w:rPr>
        <w:t>Australian Journal Of Primary Health, 25</w:t>
      </w:r>
      <w:r w:rsidRPr="00DF191F">
        <w:rPr>
          <w:lang w:val="en-AU"/>
        </w:rPr>
        <w:t>(4), 325-331. doi:10.1071/PY18184</w:t>
      </w:r>
    </w:p>
    <w:p w14:paraId="74256000" w14:textId="77777777" w:rsidR="00503164" w:rsidRPr="00DF191F" w:rsidRDefault="00503164" w:rsidP="00E10E30">
      <w:pPr>
        <w:pStyle w:val="EndNoteBibliography"/>
        <w:rPr>
          <w:lang w:val="en-AU"/>
        </w:rPr>
      </w:pPr>
      <w:r w:rsidRPr="00DF191F">
        <w:rPr>
          <w:lang w:val="en-AU"/>
        </w:rPr>
        <w:t>Nash, M. (2018a). Addressing the needs of first</w:t>
      </w:r>
      <w:r w:rsidRPr="00DF191F">
        <w:rPr>
          <w:rFonts w:ascii="Cambria Math" w:hAnsi="Cambria Math" w:cs="Cambria Math"/>
          <w:lang w:val="en-AU"/>
        </w:rPr>
        <w:t>‐</w:t>
      </w:r>
      <w:r w:rsidRPr="00DF191F">
        <w:rPr>
          <w:lang w:val="en-AU"/>
        </w:rPr>
        <w:t>time fathers in Tasmania: A qualitative study of father</w:t>
      </w:r>
      <w:r w:rsidRPr="00DF191F">
        <w:rPr>
          <w:rFonts w:ascii="Cambria Math" w:hAnsi="Cambria Math" w:cs="Cambria Math"/>
          <w:lang w:val="en-AU"/>
        </w:rPr>
        <w:t>‐</w:t>
      </w:r>
      <w:r w:rsidRPr="00DF191F">
        <w:rPr>
          <w:lang w:val="en-AU"/>
        </w:rPr>
        <w:t xml:space="preserve">only antenatal groups. </w:t>
      </w:r>
      <w:r w:rsidRPr="00DF191F">
        <w:rPr>
          <w:i/>
          <w:lang w:val="en-AU"/>
        </w:rPr>
        <w:t>Australian Journal of Rural Health, 26</w:t>
      </w:r>
      <w:r w:rsidRPr="00DF191F">
        <w:rPr>
          <w:lang w:val="en-AU"/>
        </w:rPr>
        <w:t>(2), 106-111. doi:10.1111/ajr.12371</w:t>
      </w:r>
    </w:p>
    <w:p w14:paraId="58E0E213" w14:textId="77777777" w:rsidR="00503164" w:rsidRPr="00DF191F" w:rsidRDefault="00503164" w:rsidP="00E10E30">
      <w:pPr>
        <w:pStyle w:val="EndNoteBibliography"/>
        <w:rPr>
          <w:lang w:val="en-AU"/>
        </w:rPr>
      </w:pPr>
      <w:r w:rsidRPr="00DF191F">
        <w:rPr>
          <w:lang w:val="en-AU"/>
        </w:rPr>
        <w:t xml:space="preserve">Nash, M. (2018b). 'It’s just good to get a bit of man-talk out in the open': Men’s experiences of father-only antenatal preparation classes in Tasmania, Australia. </w:t>
      </w:r>
      <w:r w:rsidRPr="00DF191F">
        <w:rPr>
          <w:i/>
          <w:lang w:val="en-AU"/>
        </w:rPr>
        <w:t>Psychology of Men &amp; Masculinity, 19</w:t>
      </w:r>
      <w:r w:rsidRPr="00DF191F">
        <w:rPr>
          <w:lang w:val="en-AU"/>
        </w:rPr>
        <w:t>(2), 298-307. doi:10.1037/men0000102</w:t>
      </w:r>
    </w:p>
    <w:p w14:paraId="464DD954" w14:textId="77777777" w:rsidR="00503164" w:rsidRPr="00DF191F" w:rsidRDefault="00503164" w:rsidP="00E10E30">
      <w:pPr>
        <w:pStyle w:val="EndNoteBibliography"/>
        <w:rPr>
          <w:lang w:val="en-AU"/>
        </w:rPr>
      </w:pPr>
      <w:r w:rsidRPr="00DF191F">
        <w:rPr>
          <w:lang w:val="en-AU"/>
        </w:rPr>
        <w:t xml:space="preserve">Natoli, L., Guy, R. J., Shephard, M., Donovan, B., Fairley, C. K., Ward, J., . . . Maher, L. (2015). Chlamydia and gonorrhoea point-of-care testing in Australia: Where should it be used? </w:t>
      </w:r>
      <w:r w:rsidRPr="00DF191F">
        <w:rPr>
          <w:i/>
          <w:lang w:val="en-AU"/>
        </w:rPr>
        <w:t>Sexual Health, 12</w:t>
      </w:r>
      <w:r w:rsidRPr="00DF191F">
        <w:rPr>
          <w:lang w:val="en-AU"/>
        </w:rPr>
        <w:t>(1), 51-58. doi:10.1071/SH14213</w:t>
      </w:r>
    </w:p>
    <w:p w14:paraId="339750F8" w14:textId="77777777" w:rsidR="00503164" w:rsidRPr="00DF191F" w:rsidRDefault="00503164" w:rsidP="00E10E30">
      <w:pPr>
        <w:pStyle w:val="EndNoteBibliography"/>
        <w:rPr>
          <w:lang w:val="en-AU"/>
        </w:rPr>
      </w:pPr>
      <w:r w:rsidRPr="00DF191F">
        <w:rPr>
          <w:lang w:val="en-AU"/>
        </w:rPr>
        <w:t xml:space="preserve">Nazareth, S., Leembruggen, N., Li, G., Sebastian, M., Flora, G., Hill, K., . . . Doyle, A. (2019). Improving access to hepatitis C treatment for prisoners through innovation and collaboration in a tertiary hospital in Western Australia. </w:t>
      </w:r>
      <w:r w:rsidRPr="00DF191F">
        <w:rPr>
          <w:i/>
          <w:lang w:val="en-AU"/>
        </w:rPr>
        <w:t>Hepatology International, 13</w:t>
      </w:r>
      <w:r w:rsidRPr="00DF191F">
        <w:rPr>
          <w:lang w:val="en-AU"/>
        </w:rPr>
        <w:t>, S92. doi:10.1007/s12072-019-09936-5</w:t>
      </w:r>
    </w:p>
    <w:p w14:paraId="4F0A11AF" w14:textId="77777777" w:rsidR="00503164" w:rsidRPr="00DF191F" w:rsidRDefault="00503164" w:rsidP="00E10E30">
      <w:pPr>
        <w:pStyle w:val="EndNoteBibliography"/>
        <w:rPr>
          <w:lang w:val="en-AU"/>
        </w:rPr>
      </w:pPr>
      <w:r w:rsidRPr="00DF191F">
        <w:rPr>
          <w:lang w:val="en-AU"/>
        </w:rPr>
        <w:t xml:space="preserve">Neubeck, L., Ascanio, R., Bauman, A., Briffa, T., Clark, A. M., Freedman, B., &amp; Redfern, J. (2011). Planning locally relevant Internet programs for secondary prevention of cardiovascular disease. </w:t>
      </w:r>
      <w:r w:rsidRPr="00DF191F">
        <w:rPr>
          <w:i/>
          <w:lang w:val="en-AU"/>
        </w:rPr>
        <w:t>European Journal Of Cardiovascular Nursing: Journal Of The Working Group On Cardiovascular Nursing Of The European Society Of Cardiology, 10</w:t>
      </w:r>
      <w:r w:rsidRPr="00DF191F">
        <w:rPr>
          <w:lang w:val="en-AU"/>
        </w:rPr>
        <w:t>(4), 213-220. doi:10.1016/j.ejcnurse.2010.07.003</w:t>
      </w:r>
    </w:p>
    <w:p w14:paraId="50554D60" w14:textId="77777777" w:rsidR="00503164" w:rsidRPr="00DF191F" w:rsidRDefault="00503164" w:rsidP="00E10E30">
      <w:pPr>
        <w:pStyle w:val="EndNoteBibliography"/>
        <w:rPr>
          <w:lang w:val="en-AU"/>
        </w:rPr>
      </w:pPr>
      <w:r w:rsidRPr="00DF191F">
        <w:rPr>
          <w:lang w:val="en-AU"/>
        </w:rPr>
        <w:t xml:space="preserve">Newman, C., Kippax, S., Mao, L., Saltman, D., &amp; Kidd, M. (2010). Roles ascribed to general practitioners by gay men with depression. </w:t>
      </w:r>
      <w:r w:rsidRPr="00DF191F">
        <w:rPr>
          <w:i/>
          <w:lang w:val="en-AU"/>
        </w:rPr>
        <w:t>Australian Family Physician, 39</w:t>
      </w:r>
      <w:r w:rsidRPr="00DF191F">
        <w:rPr>
          <w:lang w:val="en-AU"/>
        </w:rPr>
        <w:t xml:space="preserve">(9), 667-671. </w:t>
      </w:r>
    </w:p>
    <w:p w14:paraId="73863DCE" w14:textId="77777777" w:rsidR="00503164" w:rsidRPr="00DF191F" w:rsidRDefault="00503164" w:rsidP="00E10E30">
      <w:pPr>
        <w:pStyle w:val="EndNoteBibliography"/>
        <w:rPr>
          <w:lang w:val="en-AU"/>
        </w:rPr>
      </w:pPr>
      <w:r w:rsidRPr="00DF191F">
        <w:rPr>
          <w:lang w:val="en-AU"/>
        </w:rPr>
        <w:t xml:space="preserve">Newman, C. E., Gray, R., Brener, L., Jackson, L. C., Dillon, A., Saunders, V., . . . Treloar, C. (2017). “I had a little bit of a bloke meltdown…but the next day, I was up": Understanding cancer experiences among Aboriginal men. </w:t>
      </w:r>
      <w:r w:rsidRPr="00DF191F">
        <w:rPr>
          <w:i/>
          <w:lang w:val="en-AU"/>
        </w:rPr>
        <w:t>Cancer Nursing, 40</w:t>
      </w:r>
      <w:r w:rsidRPr="00DF191F">
        <w:rPr>
          <w:lang w:val="en-AU"/>
        </w:rPr>
        <w:t>(3), E1-E8. doi:10.1097/NCC.0000000000000399</w:t>
      </w:r>
    </w:p>
    <w:p w14:paraId="7FFDF12E" w14:textId="77777777" w:rsidR="00503164" w:rsidRPr="00DF191F" w:rsidRDefault="00503164" w:rsidP="00E10E30">
      <w:pPr>
        <w:pStyle w:val="EndNoteBibliography"/>
        <w:rPr>
          <w:lang w:val="en-AU"/>
        </w:rPr>
      </w:pPr>
      <w:r w:rsidRPr="00DF191F">
        <w:rPr>
          <w:lang w:val="en-AU"/>
        </w:rPr>
        <w:t xml:space="preserve">Newton, F. J., Ewing, M. T., Burney, S., &amp; Vella-Brodrick, D. (2007). Medical clinic facilities and doctor characteristics: What older rural men value. </w:t>
      </w:r>
      <w:r w:rsidRPr="00DF191F">
        <w:rPr>
          <w:i/>
          <w:lang w:val="en-AU"/>
        </w:rPr>
        <w:t>Australian Journal of Rural Health, 15</w:t>
      </w:r>
      <w:r w:rsidRPr="00DF191F">
        <w:rPr>
          <w:lang w:val="en-AU"/>
        </w:rPr>
        <w:t>(1), 41-45. doi:10.1111/j.1440-1584.2007.00848.x</w:t>
      </w:r>
    </w:p>
    <w:p w14:paraId="4C1A80E6" w14:textId="77777777" w:rsidR="00503164" w:rsidRPr="00DF191F" w:rsidRDefault="00503164" w:rsidP="00E10E30">
      <w:pPr>
        <w:pStyle w:val="EndNoteBibliography"/>
        <w:rPr>
          <w:lang w:val="en-AU"/>
        </w:rPr>
      </w:pPr>
      <w:r w:rsidRPr="00DF191F">
        <w:rPr>
          <w:lang w:val="en-AU"/>
        </w:rPr>
        <w:t xml:space="preserve">Nicholas, J., Oliver, K., Lee, K., &amp; O'Brien, M. (2004). Help-seeking behaviour and the Internet: An investigation among Australian adolescents. </w:t>
      </w:r>
      <w:r w:rsidRPr="00DF191F">
        <w:rPr>
          <w:i/>
          <w:lang w:val="en-AU"/>
        </w:rPr>
        <w:t>AeJAMH (Australian e-Journal for the Advancement of Mental Health), 3</w:t>
      </w:r>
      <w:r w:rsidRPr="00DF191F">
        <w:rPr>
          <w:lang w:val="en-AU"/>
        </w:rPr>
        <w:t>(1). doi:10.5172/jamh.3.1.16</w:t>
      </w:r>
    </w:p>
    <w:p w14:paraId="2FCFD5E4" w14:textId="77777777" w:rsidR="00503164" w:rsidRPr="00DF191F" w:rsidRDefault="00503164" w:rsidP="00E10E30">
      <w:pPr>
        <w:pStyle w:val="EndNoteBibliography"/>
        <w:rPr>
          <w:lang w:val="en-AU"/>
        </w:rPr>
      </w:pPr>
      <w:r w:rsidRPr="00DF191F">
        <w:rPr>
          <w:lang w:val="en-AU"/>
        </w:rPr>
        <w:t xml:space="preserve">Nielssen, O., Chudleigh, A., Chen, M., Large, M., Markovic, T., &amp; Cooper, L. (2017). Results of a metabolic health clinic at a hostel for homeless men. </w:t>
      </w:r>
      <w:r w:rsidRPr="00DF191F">
        <w:rPr>
          <w:i/>
          <w:lang w:val="en-AU"/>
        </w:rPr>
        <w:t>Australasian Psychiatry: Bulletin Of Royal Australian And New Zealand College Of Psychiatrists, 25</w:t>
      </w:r>
      <w:r w:rsidRPr="00DF191F">
        <w:rPr>
          <w:lang w:val="en-AU"/>
        </w:rPr>
        <w:t>(3), 270-273. doi:10.1177/1039856217695705</w:t>
      </w:r>
    </w:p>
    <w:p w14:paraId="534D599A" w14:textId="77777777" w:rsidR="00503164" w:rsidRPr="00DF191F" w:rsidRDefault="00503164" w:rsidP="00E10E30">
      <w:pPr>
        <w:pStyle w:val="EndNoteBibliography"/>
        <w:rPr>
          <w:lang w:val="en-AU"/>
        </w:rPr>
      </w:pPr>
      <w:r w:rsidRPr="00DF191F">
        <w:rPr>
          <w:lang w:val="en-AU"/>
        </w:rPr>
        <w:lastRenderedPageBreak/>
        <w:t xml:space="preserve">Norton, J., &amp; Smith, J. H. (2005). Promoting men's wellbeing: integrated services for responding to men's depression in community health. </w:t>
      </w:r>
      <w:r w:rsidRPr="00DF191F">
        <w:rPr>
          <w:i/>
          <w:lang w:val="en-AU"/>
        </w:rPr>
        <w:t>Australian Journal Of Primary Health, 11</w:t>
      </w:r>
      <w:r w:rsidRPr="00DF191F">
        <w:rPr>
          <w:lang w:val="en-AU"/>
        </w:rPr>
        <w:t>(1), 9-16. doi:10.1071/PY05002</w:t>
      </w:r>
    </w:p>
    <w:p w14:paraId="5973579D" w14:textId="6E437132" w:rsidR="00503164" w:rsidRPr="00DF191F" w:rsidRDefault="00503164" w:rsidP="00E10E30">
      <w:pPr>
        <w:pStyle w:val="EndNoteBibliography"/>
        <w:rPr>
          <w:lang w:val="en-AU"/>
        </w:rPr>
      </w:pPr>
      <w:r w:rsidRPr="00DF191F">
        <w:rPr>
          <w:lang w:val="en-AU"/>
        </w:rPr>
        <w:t xml:space="preserve">Nova Public Policy Pty. Ltd, &amp; </w:t>
      </w:r>
      <w:r w:rsidR="00630657" w:rsidRPr="00DF191F">
        <w:rPr>
          <w:lang w:val="en-AU"/>
        </w:rPr>
        <w:t>Australian Government Department of Health and Aged Care</w:t>
      </w:r>
      <w:r w:rsidRPr="00DF191F">
        <w:rPr>
          <w:lang w:val="en-AU"/>
        </w:rPr>
        <w:t xml:space="preserve"> and Ageing. (2008). </w:t>
      </w:r>
      <w:r w:rsidRPr="00DF191F">
        <w:rPr>
          <w:i/>
          <w:lang w:val="en-AU"/>
        </w:rPr>
        <w:t>Promoting good practice in suicide prevention: activities targeting men</w:t>
      </w:r>
      <w:r w:rsidRPr="00DF191F">
        <w:rPr>
          <w:lang w:val="en-AU"/>
        </w:rPr>
        <w:t xml:space="preserve">. Retrieved from </w:t>
      </w:r>
      <w:hyperlink r:id="rId24" w:history="1">
        <w:r w:rsidRPr="00DF191F">
          <w:rPr>
            <w:rStyle w:val="Hyperlink"/>
            <w:lang w:val="en-AU"/>
          </w:rPr>
          <w:t>https://www.livingwell.org.au/wp-content/uploads/2012/11/MensSuicidePrevention_dev05.pdf</w:t>
        </w:r>
      </w:hyperlink>
    </w:p>
    <w:p w14:paraId="38F506BD" w14:textId="77777777" w:rsidR="00503164" w:rsidRPr="00DF191F" w:rsidRDefault="00503164" w:rsidP="00E10E30">
      <w:pPr>
        <w:pStyle w:val="EndNoteBibliography"/>
        <w:rPr>
          <w:lang w:val="en-AU"/>
        </w:rPr>
      </w:pPr>
      <w:r w:rsidRPr="00DF191F">
        <w:rPr>
          <w:lang w:val="en-AU"/>
        </w:rPr>
        <w:t xml:space="preserve">Oberoi, D. V., Jiwa, M., McManus, A., &amp; Hodder, R. (2015). Men's help-seeking behavior with regards to lower bowel symptoms. </w:t>
      </w:r>
      <w:r w:rsidRPr="00DF191F">
        <w:rPr>
          <w:i/>
          <w:lang w:val="en-AU"/>
        </w:rPr>
        <w:t>American Journal of Health Behavior, 39</w:t>
      </w:r>
      <w:r w:rsidRPr="00DF191F">
        <w:rPr>
          <w:lang w:val="en-AU"/>
        </w:rPr>
        <w:t>(2), 211-220. doi:10.5993/AJHB.39.2.8</w:t>
      </w:r>
    </w:p>
    <w:p w14:paraId="2B105F4C" w14:textId="77777777" w:rsidR="00503164" w:rsidRPr="00DF191F" w:rsidRDefault="00503164" w:rsidP="00E10E30">
      <w:pPr>
        <w:pStyle w:val="EndNoteBibliography"/>
        <w:rPr>
          <w:lang w:val="en-AU"/>
        </w:rPr>
      </w:pPr>
      <w:r w:rsidRPr="00DF191F">
        <w:rPr>
          <w:lang w:val="en-AU"/>
        </w:rPr>
        <w:t xml:space="preserve">Oberoi, D. V., Jiwa, M., McManus, A., Hodder, R., &amp; de Nooijer, J. (2016). Help-seeking experiences of men diagnosed with colorectal cancer: a qualitative study. </w:t>
      </w:r>
      <w:r w:rsidRPr="00DF191F">
        <w:rPr>
          <w:i/>
          <w:lang w:val="en-AU"/>
        </w:rPr>
        <w:t>European Journal Of Cancer Care, 25</w:t>
      </w:r>
      <w:r w:rsidRPr="00DF191F">
        <w:rPr>
          <w:lang w:val="en-AU"/>
        </w:rPr>
        <w:t>(1), 27-37. doi:10.1111/ecc.12271</w:t>
      </w:r>
    </w:p>
    <w:p w14:paraId="2E24A9E5" w14:textId="77777777" w:rsidR="00503164" w:rsidRPr="00DF191F" w:rsidRDefault="00503164" w:rsidP="00E10E30">
      <w:pPr>
        <w:pStyle w:val="EndNoteBibliography"/>
        <w:rPr>
          <w:lang w:val="en-AU"/>
        </w:rPr>
      </w:pPr>
      <w:r w:rsidRPr="00DF191F">
        <w:rPr>
          <w:lang w:val="en-AU"/>
        </w:rPr>
        <w:t xml:space="preserve">Oberoi, D. V., Jiwa, M., McManus, A., &amp; Parsons, R. (2016). Do men know which lower bowel symptoms warrant medical attention? A web-based video vignette survey of men in Western Australia. </w:t>
      </w:r>
      <w:r w:rsidRPr="00DF191F">
        <w:rPr>
          <w:i/>
          <w:lang w:val="en-AU"/>
        </w:rPr>
        <w:t>American Journal Of Men's Health, 10</w:t>
      </w:r>
      <w:r w:rsidRPr="00DF191F">
        <w:rPr>
          <w:lang w:val="en-AU"/>
        </w:rPr>
        <w:t>(6), 474-486. doi:10.1177/1557988315574739</w:t>
      </w:r>
    </w:p>
    <w:p w14:paraId="4F969460" w14:textId="77777777" w:rsidR="00503164" w:rsidRPr="00DF191F" w:rsidRDefault="00503164" w:rsidP="00E10E30">
      <w:pPr>
        <w:pStyle w:val="EndNoteBibliography"/>
        <w:rPr>
          <w:lang w:val="en-AU"/>
        </w:rPr>
      </w:pPr>
      <w:r w:rsidRPr="00DF191F">
        <w:rPr>
          <w:lang w:val="en-AU"/>
        </w:rPr>
        <w:t xml:space="preserve">Obst, K. L., &amp; Due, C. (2019). Australian men's experiences of support following pregnancy loss: A qualitative study. </w:t>
      </w:r>
      <w:r w:rsidRPr="00DF191F">
        <w:rPr>
          <w:i/>
          <w:lang w:val="en-AU"/>
        </w:rPr>
        <w:t>Midwifery, 70</w:t>
      </w:r>
      <w:r w:rsidRPr="00DF191F">
        <w:rPr>
          <w:lang w:val="en-AU"/>
        </w:rPr>
        <w:t>, 1-6. doi:10.1016/j.midw.2018.11.013</w:t>
      </w:r>
    </w:p>
    <w:p w14:paraId="5EC70D13" w14:textId="77777777" w:rsidR="00503164" w:rsidRPr="00DF191F" w:rsidRDefault="00503164" w:rsidP="00E10E30">
      <w:pPr>
        <w:pStyle w:val="EndNoteBibliography"/>
        <w:rPr>
          <w:lang w:val="en-AU"/>
        </w:rPr>
      </w:pPr>
      <w:r w:rsidRPr="00DF191F">
        <w:rPr>
          <w:lang w:val="en-AU"/>
        </w:rPr>
        <w:t xml:space="preserve">Oliffe, J., &amp; Thorne, S. (2007). Men, masculinities, and prostate cancer: Australian and Canadian patient perspectives of communication with Male physicians. </w:t>
      </w:r>
      <w:r w:rsidRPr="00DF191F">
        <w:rPr>
          <w:i/>
          <w:lang w:val="en-AU"/>
        </w:rPr>
        <w:t>Qualitative Health Research, 17</w:t>
      </w:r>
      <w:r w:rsidRPr="00DF191F">
        <w:rPr>
          <w:lang w:val="en-AU"/>
        </w:rPr>
        <w:t>(2), 149-161. doi:10.1177/1049732306297695</w:t>
      </w:r>
    </w:p>
    <w:p w14:paraId="154D88D1" w14:textId="77777777" w:rsidR="00503164" w:rsidRPr="00DF191F" w:rsidRDefault="00503164" w:rsidP="00E10E30">
      <w:pPr>
        <w:pStyle w:val="EndNoteBibliography"/>
        <w:rPr>
          <w:lang w:val="en-AU"/>
        </w:rPr>
      </w:pPr>
      <w:r w:rsidRPr="00DF191F">
        <w:rPr>
          <w:lang w:val="en-AU"/>
        </w:rPr>
        <w:t xml:space="preserve">Omar, Y. S., Kuay, J., &amp; Tuncer, C. (2017). ‘Putting your feet in gloves designed for hands’: Horn of Africa Muslim men perspectives in emotional wellbeing and access to mental health services in Australia. </w:t>
      </w:r>
      <w:r w:rsidRPr="00DF191F">
        <w:rPr>
          <w:i/>
          <w:lang w:val="en-AU"/>
        </w:rPr>
        <w:t>International Journal of Culture and Mental Health, 10</w:t>
      </w:r>
      <w:r w:rsidRPr="00DF191F">
        <w:rPr>
          <w:lang w:val="en-AU"/>
        </w:rPr>
        <w:t>(4), 376-388. doi:10.1080/17542863.2017.1324887</w:t>
      </w:r>
    </w:p>
    <w:p w14:paraId="5A867784" w14:textId="77777777" w:rsidR="00503164" w:rsidRPr="00DF191F" w:rsidRDefault="00503164" w:rsidP="00E10E30">
      <w:pPr>
        <w:pStyle w:val="EndNoteBibliography"/>
        <w:rPr>
          <w:lang w:val="en-AU"/>
        </w:rPr>
      </w:pPr>
      <w:r w:rsidRPr="00DF191F">
        <w:rPr>
          <w:lang w:val="en-AU"/>
        </w:rPr>
        <w:t xml:space="preserve">Ong, J., Chen, M., Temple-Smith, M., Grulich, A., Clarke, P., Hoy, J., . . . Fairley, C. (2014). Baseline findings from the anal cancer examination (ACE) study-acceptability of digital ano-rectal examination as a means of screening for anal cancer in HIV positive men who have sex with men. </w:t>
      </w:r>
      <w:r w:rsidRPr="00DF191F">
        <w:rPr>
          <w:i/>
          <w:lang w:val="en-AU"/>
        </w:rPr>
        <w:t>Sexually Transmitted Diseases, 41</w:t>
      </w:r>
      <w:r w:rsidRPr="00DF191F">
        <w:rPr>
          <w:lang w:val="en-AU"/>
        </w:rPr>
        <w:t>, S7. doi:10.1097/01.olq.0000451608.27700.9f</w:t>
      </w:r>
    </w:p>
    <w:p w14:paraId="73A3E8A1" w14:textId="77777777" w:rsidR="00503164" w:rsidRPr="00DF191F" w:rsidRDefault="00503164" w:rsidP="00E10E30">
      <w:pPr>
        <w:pStyle w:val="EndNoteBibliography"/>
        <w:rPr>
          <w:lang w:val="en-AU"/>
        </w:rPr>
      </w:pPr>
      <w:r w:rsidRPr="00DF191F">
        <w:rPr>
          <w:lang w:val="en-AU"/>
        </w:rPr>
        <w:t xml:space="preserve">Ong, J. J., Temple-Smith, M., Chen, M., Walker, S., Grulich, A., &amp; Fairley, C. K. (2014). Exploring anal self-examination as a means of screening for anal cancer in HIV positive men who have sex with men: a qualitative study. </w:t>
      </w:r>
      <w:r w:rsidRPr="00DF191F">
        <w:rPr>
          <w:i/>
          <w:lang w:val="en-AU"/>
        </w:rPr>
        <w:t>BMC Public Health, 14</w:t>
      </w:r>
      <w:r w:rsidRPr="00DF191F">
        <w:rPr>
          <w:lang w:val="en-AU"/>
        </w:rPr>
        <w:t>, 1257-1257. doi:10.1186/1471-2458-14-1257</w:t>
      </w:r>
    </w:p>
    <w:p w14:paraId="722054FB" w14:textId="77777777" w:rsidR="00503164" w:rsidRPr="00DF191F" w:rsidRDefault="00503164" w:rsidP="00E10E30">
      <w:pPr>
        <w:pStyle w:val="EndNoteBibliography"/>
        <w:rPr>
          <w:lang w:val="en-AU"/>
        </w:rPr>
      </w:pPr>
      <w:r w:rsidRPr="00DF191F">
        <w:rPr>
          <w:lang w:val="en-AU"/>
        </w:rPr>
        <w:t xml:space="preserve">Ong, J. J., Walker, S., Grulich, A., Hoy, J., Read, T. R. H., Bradshaw, C., . . . Fairley, C. K. (2018). Incorporating digital anorectal examinations for anal cancer screening into routine HIV care for men who have sex with men living with HIV: a prospective cohort study. </w:t>
      </w:r>
      <w:r w:rsidRPr="00DF191F">
        <w:rPr>
          <w:i/>
          <w:lang w:val="en-AU"/>
        </w:rPr>
        <w:t>Journal Of The International AIDS Society, 21</w:t>
      </w:r>
      <w:r w:rsidRPr="00DF191F">
        <w:rPr>
          <w:lang w:val="en-AU"/>
        </w:rPr>
        <w:t>(12). doi:10.1002/jia2.25192</w:t>
      </w:r>
    </w:p>
    <w:p w14:paraId="5D6921FC" w14:textId="77777777" w:rsidR="00503164" w:rsidRPr="00DF191F" w:rsidRDefault="00503164" w:rsidP="00E10E30">
      <w:pPr>
        <w:pStyle w:val="EndNoteBibliography"/>
        <w:rPr>
          <w:lang w:val="en-AU"/>
        </w:rPr>
      </w:pPr>
      <w:r w:rsidRPr="00DF191F">
        <w:rPr>
          <w:lang w:val="en-AU"/>
        </w:rPr>
        <w:t xml:space="preserve">Opie, C. A., Koschel, A., Ervin, K. E., Jeffreson, L., &amp; Haines, H. M. (2017). Supportive care screening in rural ambulatory cancer care. </w:t>
      </w:r>
      <w:r w:rsidRPr="00DF191F">
        <w:rPr>
          <w:i/>
          <w:lang w:val="en-AU"/>
        </w:rPr>
        <w:t>Australian Journal of Cancer Nursing, 18</w:t>
      </w:r>
      <w:r w:rsidRPr="00DF191F">
        <w:rPr>
          <w:lang w:val="en-AU"/>
        </w:rPr>
        <w:t xml:space="preserve">(2), 3-9. </w:t>
      </w:r>
    </w:p>
    <w:p w14:paraId="2549A3AE" w14:textId="77777777" w:rsidR="00503164" w:rsidRPr="00DF191F" w:rsidRDefault="00503164" w:rsidP="00E10E30">
      <w:pPr>
        <w:pStyle w:val="EndNoteBibliography"/>
        <w:rPr>
          <w:lang w:val="en-AU"/>
        </w:rPr>
      </w:pPr>
      <w:r w:rsidRPr="00DF191F">
        <w:rPr>
          <w:lang w:val="en-AU"/>
        </w:rPr>
        <w:t xml:space="preserve">Orchard, J., La Gerche, A., Kountouris, A., Raju, H., Young, M., &amp; Semsarian, C. (2019). Audit of a cardiac screening policy for elite Australian cricketers. </w:t>
      </w:r>
      <w:r w:rsidRPr="00DF191F">
        <w:rPr>
          <w:i/>
          <w:lang w:val="en-AU"/>
        </w:rPr>
        <w:t>Heart Lung and Circulation, 28</w:t>
      </w:r>
      <w:r w:rsidRPr="00DF191F">
        <w:rPr>
          <w:lang w:val="en-AU"/>
        </w:rPr>
        <w:t>, S150. doi:10.1016/j.hlc.2019.06.042</w:t>
      </w:r>
    </w:p>
    <w:p w14:paraId="1519099A" w14:textId="77777777" w:rsidR="00503164" w:rsidRPr="00DF191F" w:rsidRDefault="00503164" w:rsidP="00E10E30">
      <w:pPr>
        <w:pStyle w:val="EndNoteBibliography"/>
        <w:rPr>
          <w:lang w:val="en-AU"/>
        </w:rPr>
      </w:pPr>
      <w:r w:rsidRPr="00DF191F">
        <w:rPr>
          <w:lang w:val="en-AU"/>
        </w:rPr>
        <w:t xml:space="preserve">Ormsby, J., Stanley, M., &amp; Jaworski, K. (2010). Older men's participation in community-based men's sheds programmes. </w:t>
      </w:r>
      <w:r w:rsidRPr="00DF191F">
        <w:rPr>
          <w:i/>
          <w:lang w:val="en-AU"/>
        </w:rPr>
        <w:t>Health &amp; Social Care In The Community, 18</w:t>
      </w:r>
      <w:r w:rsidRPr="00DF191F">
        <w:rPr>
          <w:lang w:val="en-AU"/>
        </w:rPr>
        <w:t>(6), 607-613. doi:10.1111/j.1365-2524.2010.00932.x</w:t>
      </w:r>
    </w:p>
    <w:p w14:paraId="7C92260B" w14:textId="77777777" w:rsidR="00503164" w:rsidRPr="00DF191F" w:rsidRDefault="00503164" w:rsidP="00E10E30">
      <w:pPr>
        <w:pStyle w:val="EndNoteBibliography"/>
        <w:rPr>
          <w:lang w:val="en-AU"/>
        </w:rPr>
      </w:pPr>
      <w:r w:rsidRPr="00DF191F">
        <w:rPr>
          <w:lang w:val="en-AU"/>
        </w:rPr>
        <w:t xml:space="preserve">Oster, C., McGuiness, C., Duncan, A., &amp; Turnbull, D. (2015). Masculinity and men’s participation in colorectal cancer screening. </w:t>
      </w:r>
      <w:r w:rsidRPr="00DF191F">
        <w:rPr>
          <w:i/>
          <w:lang w:val="en-AU"/>
        </w:rPr>
        <w:t>Psychology of Men &amp; Masculinity, 16</w:t>
      </w:r>
      <w:r w:rsidRPr="00DF191F">
        <w:rPr>
          <w:lang w:val="en-AU"/>
        </w:rPr>
        <w:t>(3), 254-263. doi:10.1037/a0038154</w:t>
      </w:r>
    </w:p>
    <w:p w14:paraId="0DCA70AE" w14:textId="77777777" w:rsidR="00503164" w:rsidRPr="00DF191F" w:rsidRDefault="00503164" w:rsidP="00E10E30">
      <w:pPr>
        <w:pStyle w:val="EndNoteBibliography"/>
        <w:rPr>
          <w:lang w:val="en-AU"/>
        </w:rPr>
      </w:pPr>
      <w:r w:rsidRPr="00DF191F">
        <w:rPr>
          <w:lang w:val="en-AU"/>
        </w:rPr>
        <w:t xml:space="preserve">Otmar, R., Henry, M. J., Kotowicz, M. A., Nicholson, G. C., Korn, S., &amp; Pasco, J. A. (2011). Patterns of treatment in Australian men following fracture. </w:t>
      </w:r>
      <w:r w:rsidRPr="00DF191F">
        <w:rPr>
          <w:i/>
          <w:lang w:val="en-AU"/>
        </w:rPr>
        <w:t>Osteoporosis International, 22</w:t>
      </w:r>
      <w:r w:rsidRPr="00DF191F">
        <w:rPr>
          <w:lang w:val="en-AU"/>
        </w:rPr>
        <w:t>(1), 249-254. doi:10.1007/s00198-010-1204-7</w:t>
      </w:r>
    </w:p>
    <w:p w14:paraId="2A518047" w14:textId="77777777" w:rsidR="00503164" w:rsidRPr="00DF191F" w:rsidRDefault="00503164" w:rsidP="00E10E30">
      <w:pPr>
        <w:pStyle w:val="EndNoteBibliography"/>
        <w:rPr>
          <w:lang w:val="en-AU"/>
        </w:rPr>
      </w:pPr>
      <w:r w:rsidRPr="00DF191F">
        <w:rPr>
          <w:lang w:val="en-AU"/>
        </w:rPr>
        <w:lastRenderedPageBreak/>
        <w:t xml:space="preserve">Patterson-Kane, L., &amp; Quirk, F. (2014). Within the boundary fence: An investigation into the perceptions of men's experience of depression in rural and remote areas of Australia. </w:t>
      </w:r>
      <w:r w:rsidRPr="00DF191F">
        <w:rPr>
          <w:i/>
          <w:lang w:val="en-AU"/>
        </w:rPr>
        <w:t>Australian Journal Of Primary Health, 20</w:t>
      </w:r>
      <w:r w:rsidRPr="00DF191F">
        <w:rPr>
          <w:lang w:val="en-AU"/>
        </w:rPr>
        <w:t>(2), 162-166. doi:10.1071/PY12106</w:t>
      </w:r>
    </w:p>
    <w:p w14:paraId="13B2FF0F" w14:textId="77777777" w:rsidR="00503164" w:rsidRPr="00DF191F" w:rsidRDefault="00503164" w:rsidP="00E10E30">
      <w:pPr>
        <w:pStyle w:val="EndNoteBibliography"/>
        <w:rPr>
          <w:lang w:val="en-AU"/>
        </w:rPr>
      </w:pPr>
      <w:r w:rsidRPr="00DF191F">
        <w:rPr>
          <w:lang w:val="en-AU"/>
        </w:rPr>
        <w:t xml:space="preserve">Patulny, R., Muir, K., Powell, A., Flaxman, S., &amp; Oprea, I. (2013). Are we reaching them yet? Service access patterns among attendees at the headspace youth mental health initiative. </w:t>
      </w:r>
      <w:r w:rsidRPr="00DF191F">
        <w:rPr>
          <w:i/>
          <w:lang w:val="en-AU"/>
        </w:rPr>
        <w:t>Child and Adolescent Mental Health, 18</w:t>
      </w:r>
      <w:r w:rsidRPr="00DF191F">
        <w:rPr>
          <w:lang w:val="en-AU"/>
        </w:rPr>
        <w:t>(2), 95-102. doi:10.1111/j.1475-3588.2012.00662.x</w:t>
      </w:r>
    </w:p>
    <w:p w14:paraId="54EF9F11" w14:textId="77777777" w:rsidR="00503164" w:rsidRPr="00DF191F" w:rsidRDefault="00503164" w:rsidP="00E10E30">
      <w:pPr>
        <w:pStyle w:val="EndNoteBibliography"/>
        <w:rPr>
          <w:lang w:val="en-AU"/>
        </w:rPr>
      </w:pPr>
      <w:r w:rsidRPr="00DF191F">
        <w:rPr>
          <w:lang w:val="en-AU"/>
        </w:rPr>
        <w:t xml:space="preserve">Pedrana, A., Hellard, M., Gold, J., Ata, N., Chang, S., Howard, S., . . . Stoove, M. (2013). Queer as F**k: reaching and engaging gay men in sexual health promotion through social networking sites. </w:t>
      </w:r>
      <w:r w:rsidRPr="00DF191F">
        <w:rPr>
          <w:i/>
          <w:lang w:val="en-AU"/>
        </w:rPr>
        <w:t>Journal Of Medical Internet Research, 15</w:t>
      </w:r>
      <w:r w:rsidRPr="00DF191F">
        <w:rPr>
          <w:lang w:val="en-AU"/>
        </w:rPr>
        <w:t>(2), e25-e25. doi:10.2196/jmir.2334</w:t>
      </w:r>
    </w:p>
    <w:p w14:paraId="07B626FF" w14:textId="77777777" w:rsidR="00503164" w:rsidRPr="00DF191F" w:rsidRDefault="00503164" w:rsidP="00E10E30">
      <w:pPr>
        <w:pStyle w:val="EndNoteBibliography"/>
        <w:rPr>
          <w:lang w:val="en-AU"/>
        </w:rPr>
      </w:pPr>
      <w:r w:rsidRPr="00DF191F">
        <w:rPr>
          <w:lang w:val="en-AU"/>
        </w:rPr>
        <w:t xml:space="preserve">Pedrana, A., Hellard, M., Guy, R., El-Hayek, C., Gouillou, M., Asselin, J., . . . Stoovè, M. (2012). Stop the drama downunder: A social marketing campaign increases HIV/sexually transmitted infection knowledge and testing in Australian gay men. </w:t>
      </w:r>
      <w:r w:rsidRPr="00DF191F">
        <w:rPr>
          <w:i/>
          <w:lang w:val="en-AU"/>
        </w:rPr>
        <w:t>Sexually Transmitted Diseases, 39</w:t>
      </w:r>
      <w:r w:rsidRPr="00DF191F">
        <w:rPr>
          <w:lang w:val="en-AU"/>
        </w:rPr>
        <w:t>(8), 651-658. doi:10.1097/OLQ.0b013e318255df06</w:t>
      </w:r>
    </w:p>
    <w:p w14:paraId="7202B39D" w14:textId="77777777" w:rsidR="00503164" w:rsidRPr="00DF191F" w:rsidRDefault="00503164" w:rsidP="00E10E30">
      <w:pPr>
        <w:pStyle w:val="EndNoteBibliography"/>
        <w:rPr>
          <w:lang w:val="en-AU"/>
        </w:rPr>
      </w:pPr>
      <w:r w:rsidRPr="00DF191F">
        <w:rPr>
          <w:lang w:val="en-AU"/>
        </w:rPr>
        <w:t xml:space="preserve">Peralta, L. R., Jones, R. A., &amp; Okely, A. D. (2009). Promoting healthy lifestyles among adolescent boys: The Fitness Improvement and Lifestyle Awareness Program RCT. </w:t>
      </w:r>
      <w:r w:rsidRPr="00DF191F">
        <w:rPr>
          <w:i/>
          <w:lang w:val="en-AU"/>
        </w:rPr>
        <w:t>Preventive Medicine, 48</w:t>
      </w:r>
      <w:r w:rsidRPr="00DF191F">
        <w:rPr>
          <w:lang w:val="en-AU"/>
        </w:rPr>
        <w:t>(6), 537-542. doi:10.1016/j.ypmed.2009.04.007</w:t>
      </w:r>
    </w:p>
    <w:p w14:paraId="6CB189F7" w14:textId="77777777" w:rsidR="00503164" w:rsidRPr="00DF191F" w:rsidRDefault="00503164" w:rsidP="00E10E30">
      <w:pPr>
        <w:pStyle w:val="EndNoteBibliography"/>
        <w:rPr>
          <w:lang w:val="en-AU"/>
        </w:rPr>
      </w:pPr>
      <w:r w:rsidRPr="00DF191F">
        <w:rPr>
          <w:lang w:val="en-AU"/>
        </w:rPr>
        <w:t xml:space="preserve">Petrovic, K., Burney, S., &amp; Fletcher, J. (2011). The relationship of knowledge, health value and health self-efficacy with men's intentions to receive the human papillomavirus (HPV) vaccine. </w:t>
      </w:r>
      <w:r w:rsidRPr="00DF191F">
        <w:rPr>
          <w:i/>
          <w:lang w:val="en-AU"/>
        </w:rPr>
        <w:t>Journal Of Health Psychology, 16</w:t>
      </w:r>
      <w:r w:rsidRPr="00DF191F">
        <w:rPr>
          <w:lang w:val="en-AU"/>
        </w:rPr>
        <w:t>(8), 1198-1207. doi:10.1177/1359105311402861</w:t>
      </w:r>
    </w:p>
    <w:p w14:paraId="7206B35A" w14:textId="77777777" w:rsidR="00503164" w:rsidRPr="00DF191F" w:rsidRDefault="00503164" w:rsidP="00E10E30">
      <w:pPr>
        <w:pStyle w:val="EndNoteBibliography"/>
        <w:rPr>
          <w:lang w:val="en-AU"/>
        </w:rPr>
      </w:pPr>
      <w:r w:rsidRPr="00DF191F">
        <w:rPr>
          <w:lang w:val="en-AU"/>
        </w:rPr>
        <w:t xml:space="preserve">Pfitzner, N., Humphreys, C., &amp; Hegarty, K. (2018). Engaging men as fathers: How gender influences men’s involvement in Australian family health services. </w:t>
      </w:r>
      <w:r w:rsidRPr="00DF191F">
        <w:rPr>
          <w:i/>
          <w:lang w:val="en-AU"/>
        </w:rPr>
        <w:t>Journal of Family Issues, 39</w:t>
      </w:r>
      <w:r w:rsidRPr="00DF191F">
        <w:rPr>
          <w:lang w:val="en-AU"/>
        </w:rPr>
        <w:t>(16), 3956-3985. doi:10.1177/0192513X18802329</w:t>
      </w:r>
    </w:p>
    <w:p w14:paraId="061B6FD2" w14:textId="77777777" w:rsidR="00503164" w:rsidRPr="00DF191F" w:rsidRDefault="00503164" w:rsidP="00E10E30">
      <w:pPr>
        <w:pStyle w:val="EndNoteBibliography"/>
        <w:rPr>
          <w:lang w:val="en-AU"/>
        </w:rPr>
      </w:pPr>
      <w:r w:rsidRPr="00DF191F">
        <w:rPr>
          <w:lang w:val="en-AU"/>
        </w:rPr>
        <w:t xml:space="preserve">Pham, X., Page, P., Sivamalai, S., &amp; Woolley, T. (2012). The benefits of a tailor-made pilot primary health-care course for Indigenous high school students in remote Queensland. </w:t>
      </w:r>
      <w:r w:rsidRPr="00DF191F">
        <w:rPr>
          <w:i/>
          <w:lang w:val="en-AU"/>
        </w:rPr>
        <w:t>The Australian Journal Of Rural Health, 20</w:t>
      </w:r>
      <w:r w:rsidRPr="00DF191F">
        <w:rPr>
          <w:lang w:val="en-AU"/>
        </w:rPr>
        <w:t>(3), 113-118. doi:10.1111/j.1440-1584.2012.01268.x</w:t>
      </w:r>
    </w:p>
    <w:p w14:paraId="659D82F5" w14:textId="77777777" w:rsidR="00503164" w:rsidRPr="00DF191F" w:rsidRDefault="00503164" w:rsidP="00E10E30">
      <w:pPr>
        <w:pStyle w:val="EndNoteBibliography"/>
        <w:rPr>
          <w:lang w:val="en-AU"/>
        </w:rPr>
      </w:pPr>
      <w:r w:rsidRPr="00DF191F">
        <w:rPr>
          <w:lang w:val="en-AU"/>
        </w:rPr>
        <w:t xml:space="preserve">Pierce, D., Liaw, S., Dobell, J., &amp; Anderson, R. (2010). Australian rural football club leaders as mental health advocates: An investigation of the impact of the Coach the Coach project. </w:t>
      </w:r>
      <w:r w:rsidRPr="00DF191F">
        <w:rPr>
          <w:i/>
          <w:lang w:val="en-AU"/>
        </w:rPr>
        <w:t>International Journal of Mental Health Systems, 4</w:t>
      </w:r>
      <w:r w:rsidRPr="00DF191F">
        <w:rPr>
          <w:lang w:val="en-AU"/>
        </w:rPr>
        <w:t>. doi:10.1186/1752-4458-4-10</w:t>
      </w:r>
    </w:p>
    <w:p w14:paraId="66B5EFA1" w14:textId="38D8AB59" w:rsidR="00503164" w:rsidRPr="00DF191F" w:rsidRDefault="00503164" w:rsidP="00E10E30">
      <w:pPr>
        <w:pStyle w:val="EndNoteBibliography"/>
        <w:rPr>
          <w:lang w:val="en-AU"/>
        </w:rPr>
      </w:pPr>
      <w:r w:rsidRPr="00DF191F">
        <w:rPr>
          <w:lang w:val="en-AU"/>
        </w:rPr>
        <w:t xml:space="preserve">Poljski, C., Tasker, C., Andrews, C., Wijesinha, S., Piterman, L., &amp; Kretser, D. (2003). News &amp; reviews: viewpoint. GP attitudes to male reproductive and sexual health education and promotion: a qualitative study. </w:t>
      </w:r>
      <w:r w:rsidRPr="00DF191F">
        <w:rPr>
          <w:i/>
          <w:lang w:val="en-AU"/>
        </w:rPr>
        <w:t>Australian Family Physician, 32</w:t>
      </w:r>
      <w:r w:rsidRPr="00DF191F">
        <w:rPr>
          <w:lang w:val="en-AU"/>
        </w:rPr>
        <w:t xml:space="preserve">(6), 462-465. Retrieved from </w:t>
      </w:r>
      <w:r w:rsidR="00325A0F" w:rsidRPr="00DF191F">
        <w:rPr>
          <w:lang w:val="en-AU"/>
        </w:rPr>
        <w:t xml:space="preserve">https://www.racgp.org.au/afpbackissues/2003/200306/20030601viewpoint.pdf </w:t>
      </w:r>
    </w:p>
    <w:p w14:paraId="6CB6F2A4" w14:textId="77777777" w:rsidR="00503164" w:rsidRPr="00DF191F" w:rsidRDefault="00503164" w:rsidP="00E10E30">
      <w:pPr>
        <w:pStyle w:val="EndNoteBibliography"/>
        <w:rPr>
          <w:lang w:val="en-AU"/>
        </w:rPr>
      </w:pPr>
      <w:r w:rsidRPr="00DF191F">
        <w:rPr>
          <w:lang w:val="en-AU"/>
        </w:rPr>
        <w:t xml:space="preserve">Poynten, I. M., Jin, F., Prestage, G. P., Kaldor, J. M., Imrie, J., &amp; Grulich, A. E. (2010). Attitudes towards new HIV biomedical prevention technologies among a cohort of HIV-negative gay men in Sydney, Australia. </w:t>
      </w:r>
      <w:r w:rsidRPr="00DF191F">
        <w:rPr>
          <w:i/>
          <w:lang w:val="en-AU"/>
        </w:rPr>
        <w:t>HIV Medicine, 11</w:t>
      </w:r>
      <w:r w:rsidRPr="00DF191F">
        <w:rPr>
          <w:lang w:val="en-AU"/>
        </w:rPr>
        <w:t>(4), 282-288. doi:10.1111/j.1468-1293.2009.00777.x</w:t>
      </w:r>
    </w:p>
    <w:p w14:paraId="418760C9" w14:textId="77777777" w:rsidR="00503164" w:rsidRPr="00DF191F" w:rsidRDefault="00503164" w:rsidP="00E10E30">
      <w:pPr>
        <w:pStyle w:val="EndNoteBibliography"/>
        <w:rPr>
          <w:lang w:val="en-AU"/>
        </w:rPr>
      </w:pPr>
      <w:r w:rsidRPr="00DF191F">
        <w:rPr>
          <w:lang w:val="en-AU"/>
        </w:rPr>
        <w:t xml:space="preserve">Prestage, G., Brown, G., &amp; Keen, P. (2012). Barriers to HIV testing among Australian gay men. </w:t>
      </w:r>
      <w:r w:rsidRPr="00DF191F">
        <w:rPr>
          <w:i/>
          <w:lang w:val="en-AU"/>
        </w:rPr>
        <w:t>Sexual Health, 9</w:t>
      </w:r>
      <w:r w:rsidRPr="00DF191F">
        <w:rPr>
          <w:lang w:val="en-AU"/>
        </w:rPr>
        <w:t>(5), 453-458. doi:10.1071/SH12033</w:t>
      </w:r>
    </w:p>
    <w:p w14:paraId="0198C562" w14:textId="77777777" w:rsidR="00503164" w:rsidRPr="00DF191F" w:rsidRDefault="00503164" w:rsidP="00E10E30">
      <w:pPr>
        <w:pStyle w:val="EndNoteBibliography"/>
        <w:rPr>
          <w:lang w:val="en-AU"/>
        </w:rPr>
      </w:pPr>
      <w:r w:rsidRPr="00DF191F">
        <w:rPr>
          <w:lang w:val="en-AU"/>
        </w:rPr>
        <w:t xml:space="preserve">Quine, S., Bernard, D., Booth, M., Kang, M., Usherwood, T., Alperstein, G., &amp; Bennett, D. (2003). Health and access issues among Australian adolescents: a rural- urban comparison. </w:t>
      </w:r>
      <w:r w:rsidRPr="00DF191F">
        <w:rPr>
          <w:i/>
          <w:lang w:val="en-AU"/>
        </w:rPr>
        <w:t>Rural And Remote Health, 3</w:t>
      </w:r>
      <w:r w:rsidRPr="00DF191F">
        <w:rPr>
          <w:lang w:val="en-AU"/>
        </w:rPr>
        <w:t xml:space="preserve">(4), 245. </w:t>
      </w:r>
    </w:p>
    <w:p w14:paraId="5CD8E338" w14:textId="77777777" w:rsidR="00503164" w:rsidRPr="00DF191F" w:rsidRDefault="00503164" w:rsidP="00E10E30">
      <w:pPr>
        <w:pStyle w:val="EndNoteBibliography"/>
        <w:rPr>
          <w:lang w:val="en-AU"/>
        </w:rPr>
      </w:pPr>
      <w:r w:rsidRPr="00DF191F">
        <w:rPr>
          <w:lang w:val="en-AU"/>
        </w:rPr>
        <w:t xml:space="preserve">Quine, S., Kendig, H., Russell, C., &amp; Touchard, D. (2004). Health promotion for socially disadvantaged groups: The case of homeless older men in Australia. </w:t>
      </w:r>
      <w:r w:rsidRPr="00DF191F">
        <w:rPr>
          <w:i/>
          <w:lang w:val="en-AU"/>
        </w:rPr>
        <w:t>Health Promotion International, 19</w:t>
      </w:r>
      <w:r w:rsidRPr="00DF191F">
        <w:rPr>
          <w:lang w:val="en-AU"/>
        </w:rPr>
        <w:t>(2), 157-165. doi:10.1093/heapro/dah203</w:t>
      </w:r>
    </w:p>
    <w:p w14:paraId="0791B20A" w14:textId="77777777" w:rsidR="00503164" w:rsidRPr="00DF191F" w:rsidRDefault="00503164" w:rsidP="00E10E30">
      <w:pPr>
        <w:pStyle w:val="EndNoteBibliography"/>
        <w:rPr>
          <w:lang w:val="en-AU"/>
        </w:rPr>
      </w:pPr>
      <w:r w:rsidRPr="00DF191F">
        <w:rPr>
          <w:lang w:val="en-AU"/>
        </w:rPr>
        <w:t xml:space="preserve">Radermacher, H., &amp; Feldman, S. (2015). ‘Health is their heart, their legs, their back’: Understanding ageing well in ethnically diverse older men in rural Australia. </w:t>
      </w:r>
      <w:r w:rsidRPr="00DF191F">
        <w:rPr>
          <w:i/>
          <w:lang w:val="en-AU"/>
        </w:rPr>
        <w:t>Ageing &amp; Society, 35</w:t>
      </w:r>
      <w:r w:rsidRPr="00DF191F">
        <w:rPr>
          <w:lang w:val="en-AU"/>
        </w:rPr>
        <w:t>(5), 1011-1031. doi:10.1017/S0144686X14001226</w:t>
      </w:r>
    </w:p>
    <w:p w14:paraId="7B67EEA3" w14:textId="77777777" w:rsidR="00503164" w:rsidRPr="00DF191F" w:rsidRDefault="00503164" w:rsidP="00E10E30">
      <w:pPr>
        <w:pStyle w:val="EndNoteBibliography"/>
        <w:rPr>
          <w:lang w:val="en-AU"/>
        </w:rPr>
      </w:pPr>
      <w:r w:rsidRPr="00DF191F">
        <w:rPr>
          <w:lang w:val="en-AU"/>
        </w:rPr>
        <w:t xml:space="preserve">Rahja, M., Scanlan, J. N., Wilson, N. J., &amp; Cordier, R. (2016). Fostering transition to adulthood for young Australian males: an exploratory study of Men's Sheds' intergenerational mentoring programmes. </w:t>
      </w:r>
      <w:r w:rsidRPr="00DF191F">
        <w:rPr>
          <w:i/>
          <w:lang w:val="en-AU"/>
        </w:rPr>
        <w:t>Australian Occupational Therapy Journal, 63</w:t>
      </w:r>
      <w:r w:rsidRPr="00DF191F">
        <w:rPr>
          <w:lang w:val="en-AU"/>
        </w:rPr>
        <w:t>(3), 175-185. doi:10.1111/1440-1630.12259</w:t>
      </w:r>
    </w:p>
    <w:p w14:paraId="5D3AEE94" w14:textId="77777777" w:rsidR="00503164" w:rsidRPr="00DF191F" w:rsidRDefault="00503164" w:rsidP="00E10E30">
      <w:pPr>
        <w:pStyle w:val="EndNoteBibliography"/>
        <w:rPr>
          <w:lang w:val="en-AU"/>
        </w:rPr>
      </w:pPr>
      <w:r w:rsidRPr="00DF191F">
        <w:rPr>
          <w:lang w:val="en-AU"/>
        </w:rPr>
        <w:lastRenderedPageBreak/>
        <w:t xml:space="preserve">Ramanathan, V., Sitharthan, G., Pepper, K., &amp; Wylie, K. (2013). Sexual health of Indian immigrant men in Australia: An exploratory research on help-seeking attitudes. </w:t>
      </w:r>
      <w:r w:rsidRPr="00DF191F">
        <w:rPr>
          <w:i/>
          <w:lang w:val="en-AU"/>
        </w:rPr>
        <w:t>Sexual Health, 10</w:t>
      </w:r>
      <w:r w:rsidRPr="00DF191F">
        <w:rPr>
          <w:lang w:val="en-AU"/>
        </w:rPr>
        <w:t>(4), 380-381. doi:10.1071/SH12199</w:t>
      </w:r>
    </w:p>
    <w:p w14:paraId="38DF9E46" w14:textId="77777777" w:rsidR="00503164" w:rsidRPr="00DF191F" w:rsidRDefault="00503164" w:rsidP="00E10E30">
      <w:pPr>
        <w:pStyle w:val="EndNoteBibliography"/>
        <w:rPr>
          <w:lang w:val="en-AU"/>
        </w:rPr>
      </w:pPr>
      <w:r w:rsidRPr="00DF191F">
        <w:rPr>
          <w:lang w:val="en-AU"/>
        </w:rPr>
        <w:t xml:space="preserve">Read, P. J., Knight, V., Bourne, C., Guy, R., Donovan, B., Allan, W., &amp; McNulty, A. M. (2013). Community event-based outreach screening for syphilis and other sexually transmissible infections among gay men in Sydney, Australia. </w:t>
      </w:r>
      <w:r w:rsidRPr="00DF191F">
        <w:rPr>
          <w:i/>
          <w:lang w:val="en-AU"/>
        </w:rPr>
        <w:t>Sexual Health, 10</w:t>
      </w:r>
      <w:r w:rsidRPr="00DF191F">
        <w:rPr>
          <w:lang w:val="en-AU"/>
        </w:rPr>
        <w:t>(4), 357-362. doi:10.1071/SH13012</w:t>
      </w:r>
    </w:p>
    <w:p w14:paraId="75C7BC97" w14:textId="77777777" w:rsidR="00503164" w:rsidRPr="00DF191F" w:rsidRDefault="00503164" w:rsidP="00E10E30">
      <w:pPr>
        <w:pStyle w:val="EndNoteBibliography"/>
        <w:rPr>
          <w:lang w:val="en-AU"/>
        </w:rPr>
      </w:pPr>
      <w:r w:rsidRPr="00DF191F">
        <w:rPr>
          <w:lang w:val="en-AU"/>
        </w:rPr>
        <w:t xml:space="preserve">Read, T., Vodstrcil, L., Grulich, A., Farmer, C., Bradshaw, C., Chen, M., . . . Fairley, C. (2013). Acceptability of digital anal cancer screening examinations in HIV-positive homosexual men. </w:t>
      </w:r>
      <w:r w:rsidRPr="00DF191F">
        <w:rPr>
          <w:i/>
          <w:lang w:val="en-AU"/>
        </w:rPr>
        <w:t>HIV Medicine, 14</w:t>
      </w:r>
      <w:r w:rsidRPr="00DF191F">
        <w:rPr>
          <w:lang w:val="en-AU"/>
        </w:rPr>
        <w:t>(8), 491-496. doi:10.1111/hiv.12035</w:t>
      </w:r>
    </w:p>
    <w:p w14:paraId="0A9AF2E8" w14:textId="77777777" w:rsidR="00503164" w:rsidRPr="00DF191F" w:rsidRDefault="00503164" w:rsidP="00E10E30">
      <w:pPr>
        <w:pStyle w:val="EndNoteBibliography"/>
        <w:rPr>
          <w:lang w:val="en-AU"/>
        </w:rPr>
      </w:pPr>
      <w:r w:rsidRPr="00DF191F">
        <w:rPr>
          <w:lang w:val="en-AU"/>
        </w:rPr>
        <w:t xml:space="preserve">Reilly, L., &amp; Rees, S. (2018). Fatherhood in Australian Aboriginal and Torres Strait Islander communities: An examination of barriers and opportunities to strengthen the male parenting role. </w:t>
      </w:r>
      <w:r w:rsidRPr="00DF191F">
        <w:rPr>
          <w:i/>
          <w:lang w:val="en-AU"/>
        </w:rPr>
        <w:t>American Journal Of Men's Health, 12</w:t>
      </w:r>
      <w:r w:rsidRPr="00DF191F">
        <w:rPr>
          <w:lang w:val="en-AU"/>
        </w:rPr>
        <w:t>(2), 420-430. doi:10.1177/1557988317735928</w:t>
      </w:r>
    </w:p>
    <w:p w14:paraId="7565601B" w14:textId="77777777" w:rsidR="00503164" w:rsidRPr="00DF191F" w:rsidRDefault="00503164" w:rsidP="00E10E30">
      <w:pPr>
        <w:pStyle w:val="EndNoteBibliography"/>
        <w:rPr>
          <w:lang w:val="en-AU"/>
        </w:rPr>
      </w:pPr>
      <w:r w:rsidRPr="00DF191F">
        <w:rPr>
          <w:lang w:val="en-AU"/>
        </w:rPr>
        <w:t xml:space="preserve">Rice, S. M., Aucote, H. M., Parker, A. G., Alvarez-Jimenez, M., Filia, K. M., &amp; Amminger, G. P. (2017). Men's perceived barriers to help seeking for depression: Longitudinal findings relative to symptom onset and duration. </w:t>
      </w:r>
      <w:r w:rsidRPr="00DF191F">
        <w:rPr>
          <w:i/>
          <w:lang w:val="en-AU"/>
        </w:rPr>
        <w:t>Journal Of Health Psychology, 22</w:t>
      </w:r>
      <w:r w:rsidRPr="00DF191F">
        <w:rPr>
          <w:lang w:val="en-AU"/>
        </w:rPr>
        <w:t>(5), 529-536. doi:10.1177/1359105315605655</w:t>
      </w:r>
    </w:p>
    <w:p w14:paraId="4D24E3FE" w14:textId="77777777" w:rsidR="00503164" w:rsidRPr="00DF191F" w:rsidRDefault="00503164" w:rsidP="00E10E30">
      <w:pPr>
        <w:pStyle w:val="EndNoteBibliography"/>
        <w:rPr>
          <w:lang w:val="en-AU"/>
        </w:rPr>
      </w:pPr>
      <w:r w:rsidRPr="00DF191F">
        <w:rPr>
          <w:lang w:val="en-AU"/>
        </w:rPr>
        <w:t xml:space="preserve">Rice, S. M., Telford, N. R., Rickwood, D. J., &amp; Parker, A. G. (2018). Young men’s access to community-based mental health care: qualitative analysis of barriers and facilitators. </w:t>
      </w:r>
      <w:r w:rsidRPr="00DF191F">
        <w:rPr>
          <w:i/>
          <w:lang w:val="en-AU"/>
        </w:rPr>
        <w:t>Journal of Mental Health, 27</w:t>
      </w:r>
      <w:r w:rsidRPr="00DF191F">
        <w:rPr>
          <w:lang w:val="en-AU"/>
        </w:rPr>
        <w:t>(1), 59-65. doi:10.1080/09638237.2016.1276528</w:t>
      </w:r>
    </w:p>
    <w:p w14:paraId="1B4B6E9A" w14:textId="77777777" w:rsidR="00503164" w:rsidRPr="00DF191F" w:rsidRDefault="00503164" w:rsidP="00E10E30">
      <w:pPr>
        <w:pStyle w:val="EndNoteBibliography"/>
        <w:rPr>
          <w:lang w:val="en-AU"/>
        </w:rPr>
      </w:pPr>
      <w:r w:rsidRPr="00DF191F">
        <w:rPr>
          <w:lang w:val="en-AU"/>
        </w:rPr>
        <w:t xml:space="preserve">Rickwood, D. J., Mazzer, K. R., &amp; Telford, N. R. (2015). Social influences on seeking help from mental health services, in-person and online, during adolescence and young adulthood. </w:t>
      </w:r>
      <w:r w:rsidRPr="00DF191F">
        <w:rPr>
          <w:i/>
          <w:lang w:val="en-AU"/>
        </w:rPr>
        <w:t>BMC Psychiatry, 15</w:t>
      </w:r>
      <w:r w:rsidRPr="00DF191F">
        <w:rPr>
          <w:lang w:val="en-AU"/>
        </w:rPr>
        <w:t>(1). doi:10.1186/s12888-015-0429-6</w:t>
      </w:r>
    </w:p>
    <w:p w14:paraId="37DECFEE" w14:textId="77777777" w:rsidR="00503164" w:rsidRPr="00DF191F" w:rsidRDefault="00503164" w:rsidP="00E10E30">
      <w:pPr>
        <w:pStyle w:val="EndNoteBibliography"/>
        <w:rPr>
          <w:lang w:val="en-AU"/>
        </w:rPr>
      </w:pPr>
      <w:r w:rsidRPr="00DF191F">
        <w:rPr>
          <w:lang w:val="en-AU"/>
        </w:rPr>
        <w:t xml:space="preserve">Riggs, D. W., Coleman, K., &amp; Due, C. (2014). Healthcare experiences of gender diverse Australians: a mixed-methods, self-report survey. </w:t>
      </w:r>
      <w:r w:rsidRPr="00DF191F">
        <w:rPr>
          <w:i/>
          <w:lang w:val="en-AU"/>
        </w:rPr>
        <w:t>BMC Public Health, 14</w:t>
      </w:r>
      <w:r w:rsidRPr="00DF191F">
        <w:rPr>
          <w:lang w:val="en-AU"/>
        </w:rPr>
        <w:t>, 230-230. doi:10.1186/1471-2458-14-230</w:t>
      </w:r>
    </w:p>
    <w:p w14:paraId="79DBA9F6" w14:textId="77777777" w:rsidR="00503164" w:rsidRPr="00DF191F" w:rsidRDefault="00503164" w:rsidP="00E10E30">
      <w:pPr>
        <w:pStyle w:val="EndNoteBibliography"/>
        <w:rPr>
          <w:lang w:val="en-AU"/>
        </w:rPr>
      </w:pPr>
      <w:r w:rsidRPr="00DF191F">
        <w:rPr>
          <w:lang w:val="en-AU"/>
        </w:rPr>
        <w:t xml:space="preserve">River, J. (2018). Diverse and dynamic interactions: A model of suicidal men's help seeking as It relates to health services. </w:t>
      </w:r>
      <w:r w:rsidRPr="00DF191F">
        <w:rPr>
          <w:i/>
          <w:lang w:val="en-AU"/>
        </w:rPr>
        <w:t>American Journal Of Men's Health, 12</w:t>
      </w:r>
      <w:r w:rsidRPr="00DF191F">
        <w:rPr>
          <w:lang w:val="en-AU"/>
        </w:rPr>
        <w:t>(1), 150-159. doi:10.1177/1557988316661486</w:t>
      </w:r>
    </w:p>
    <w:p w14:paraId="7B142DA9" w14:textId="77777777" w:rsidR="00503164" w:rsidRPr="00DF191F" w:rsidRDefault="00503164" w:rsidP="00E10E30">
      <w:pPr>
        <w:pStyle w:val="EndNoteBibliography"/>
        <w:rPr>
          <w:lang w:val="en-AU"/>
        </w:rPr>
      </w:pPr>
      <w:r w:rsidRPr="00DF191F">
        <w:rPr>
          <w:lang w:val="en-AU"/>
        </w:rPr>
        <w:t xml:space="preserve">Robinson, J., Gook, S., Yuen, H. P., Hughes, A., Dodd, S., Bapat, S., . . . Yung, A. (2010). Depression education and identification in schools: An Australian-based study. </w:t>
      </w:r>
      <w:r w:rsidRPr="00DF191F">
        <w:rPr>
          <w:i/>
          <w:lang w:val="en-AU"/>
        </w:rPr>
        <w:t>School Mental Health: A Multidisciplinary Research and Practice Journal, 2</w:t>
      </w:r>
      <w:r w:rsidRPr="00DF191F">
        <w:rPr>
          <w:lang w:val="en-AU"/>
        </w:rPr>
        <w:t>(1), 13-22. doi:10.1007/s12310-009-9022-9</w:t>
      </w:r>
    </w:p>
    <w:p w14:paraId="5028B0CB" w14:textId="77777777" w:rsidR="00503164" w:rsidRPr="00DF191F" w:rsidRDefault="00503164" w:rsidP="00E10E30">
      <w:pPr>
        <w:pStyle w:val="EndNoteBibliography"/>
        <w:rPr>
          <w:lang w:val="en-AU"/>
        </w:rPr>
      </w:pPr>
      <w:r w:rsidRPr="00DF191F">
        <w:rPr>
          <w:lang w:val="en-AU"/>
        </w:rPr>
        <w:t xml:space="preserve">Roche, M. A., Duffield, C., Smith, J., Kelly, D., Cook, R., Bichel-Findlay, J., . . . Carter, D. J. (2018). Nurse-led primary health care for homeless men: a multimethods descriptive study. </w:t>
      </w:r>
      <w:r w:rsidRPr="00DF191F">
        <w:rPr>
          <w:i/>
          <w:lang w:val="en-AU"/>
        </w:rPr>
        <w:t>International Nursing Review, 65</w:t>
      </w:r>
      <w:r w:rsidRPr="00DF191F">
        <w:rPr>
          <w:lang w:val="en-AU"/>
        </w:rPr>
        <w:t>(3), 392-399. doi:10.1111/inr.12419</w:t>
      </w:r>
    </w:p>
    <w:p w14:paraId="44133416" w14:textId="77777777" w:rsidR="00503164" w:rsidRPr="00DF191F" w:rsidRDefault="00503164" w:rsidP="00E10E30">
      <w:pPr>
        <w:pStyle w:val="EndNoteBibliography"/>
        <w:rPr>
          <w:lang w:val="en-AU"/>
        </w:rPr>
      </w:pPr>
      <w:r w:rsidRPr="00DF191F">
        <w:rPr>
          <w:lang w:val="en-AU"/>
        </w:rPr>
        <w:t xml:space="preserve">Rockloff, M. J., &amp; Schofield, G. (2004). Factor analysis of barriers to treatment for problem gambling. </w:t>
      </w:r>
      <w:r w:rsidRPr="00DF191F">
        <w:rPr>
          <w:i/>
          <w:lang w:val="en-AU"/>
        </w:rPr>
        <w:t>Journal Of Gambling Studies, 20</w:t>
      </w:r>
      <w:r w:rsidRPr="00DF191F">
        <w:rPr>
          <w:lang w:val="en-AU"/>
        </w:rPr>
        <w:t xml:space="preserve">(2), 121-126. doi:10.1023/B:JOGS.0000022305.01606.da </w:t>
      </w:r>
    </w:p>
    <w:p w14:paraId="2FC20FC0" w14:textId="77777777" w:rsidR="00503164" w:rsidRPr="00DF191F" w:rsidRDefault="00503164" w:rsidP="00E10E30">
      <w:pPr>
        <w:pStyle w:val="EndNoteBibliography"/>
        <w:rPr>
          <w:lang w:val="en-AU"/>
        </w:rPr>
      </w:pPr>
      <w:r w:rsidRPr="00DF191F">
        <w:rPr>
          <w:lang w:val="en-AU"/>
        </w:rPr>
        <w:t xml:space="preserve">Rodda, S., Lubman, D. I., Dowling, N. A., Bough, A., &amp; Jackson, A. C. (2013). Web-based counseling for problem gambling: exploring motivations and recommendations. </w:t>
      </w:r>
      <w:r w:rsidRPr="00DF191F">
        <w:rPr>
          <w:i/>
          <w:lang w:val="en-AU"/>
        </w:rPr>
        <w:t>Journal Of Medical Internet Research, 15</w:t>
      </w:r>
      <w:r w:rsidRPr="00DF191F">
        <w:rPr>
          <w:lang w:val="en-AU"/>
        </w:rPr>
        <w:t>(5), e99-e99. doi:10.2196/jmir.2474</w:t>
      </w:r>
    </w:p>
    <w:p w14:paraId="42E317D6" w14:textId="77777777" w:rsidR="00503164" w:rsidRPr="00DF191F" w:rsidRDefault="00503164" w:rsidP="00E10E30">
      <w:pPr>
        <w:pStyle w:val="EndNoteBibliography"/>
        <w:rPr>
          <w:lang w:val="en-AU"/>
        </w:rPr>
      </w:pPr>
      <w:r w:rsidRPr="00DF191F">
        <w:rPr>
          <w:lang w:val="en-AU"/>
        </w:rPr>
        <w:t xml:space="preserve">Rodda, S. N., Hing, N., &amp; Lubman, D. I. (2014). Improved outcomes following contact with a gambling helpline: The impact of gender on barriers and facilitators. </w:t>
      </w:r>
      <w:r w:rsidRPr="00DF191F">
        <w:rPr>
          <w:i/>
          <w:lang w:val="en-AU"/>
        </w:rPr>
        <w:t>International Gambling Studies, 14</w:t>
      </w:r>
      <w:r w:rsidRPr="00DF191F">
        <w:rPr>
          <w:lang w:val="en-AU"/>
        </w:rPr>
        <w:t>(2), 318-329. doi:10.1080/14459795.2014.921721</w:t>
      </w:r>
    </w:p>
    <w:p w14:paraId="1D16337A" w14:textId="77777777" w:rsidR="00503164" w:rsidRPr="00DF191F" w:rsidRDefault="00503164" w:rsidP="00E10E30">
      <w:pPr>
        <w:pStyle w:val="EndNoteBibliography"/>
        <w:rPr>
          <w:lang w:val="en-AU"/>
        </w:rPr>
      </w:pPr>
      <w:r w:rsidRPr="00DF191F">
        <w:rPr>
          <w:lang w:val="en-AU"/>
        </w:rPr>
        <w:t xml:space="preserve">Rodgers, R. F., Paxton, S. J., McLean, S. A., Massey, R., Mond, J. M., Hay, P. J., &amp; Rodgers, B. (2015). Stigmatizing attitudes and beliefs toward bulimia nervosa: the importance of knowledge and eating disorder symptoms. </w:t>
      </w:r>
      <w:r w:rsidRPr="00DF191F">
        <w:rPr>
          <w:i/>
          <w:lang w:val="en-AU"/>
        </w:rPr>
        <w:t>The Journal Of Nervous And Mental Disease, 203</w:t>
      </w:r>
      <w:r w:rsidRPr="00DF191F">
        <w:rPr>
          <w:lang w:val="en-AU"/>
        </w:rPr>
        <w:t>(4), 259-263. doi:10.1097/NMD.0000000000000275</w:t>
      </w:r>
    </w:p>
    <w:p w14:paraId="77C194C7" w14:textId="77777777" w:rsidR="00503164" w:rsidRPr="00DF191F" w:rsidRDefault="00503164" w:rsidP="00E10E30">
      <w:pPr>
        <w:pStyle w:val="EndNoteBibliography"/>
        <w:rPr>
          <w:lang w:val="en-AU"/>
        </w:rPr>
      </w:pPr>
      <w:r w:rsidRPr="00DF191F">
        <w:rPr>
          <w:lang w:val="en-AU"/>
        </w:rPr>
        <w:t xml:space="preserve">Rominov, H., Giallo, R., Pilkington, P. D., &amp; Whelan, T. A. (2017). Midwives’ perceptions and experiences of engaging fathers in perinatal services. </w:t>
      </w:r>
      <w:r w:rsidRPr="00DF191F">
        <w:rPr>
          <w:i/>
          <w:lang w:val="en-AU"/>
        </w:rPr>
        <w:t>Women and Birth, 30</w:t>
      </w:r>
      <w:r w:rsidRPr="00DF191F">
        <w:rPr>
          <w:lang w:val="en-AU"/>
        </w:rPr>
        <w:t>(4), 308-318. doi:10.1016/j.wombi.2016.12.002</w:t>
      </w:r>
    </w:p>
    <w:p w14:paraId="58757EBE" w14:textId="77777777" w:rsidR="00503164" w:rsidRPr="00DF191F" w:rsidRDefault="00503164" w:rsidP="00E10E30">
      <w:pPr>
        <w:pStyle w:val="EndNoteBibliography"/>
        <w:rPr>
          <w:lang w:val="en-AU"/>
        </w:rPr>
      </w:pPr>
      <w:r w:rsidRPr="00DF191F">
        <w:rPr>
          <w:lang w:val="en-AU"/>
        </w:rPr>
        <w:lastRenderedPageBreak/>
        <w:t xml:space="preserve">Rominov, H., Giallo, R., Pilkington, P. D., &amp; Whelan, T. A. (2018). 'Getting help for yourself is a way of helping your baby’: Fathers’ experiences of support for mental health and parenting in the perinatal period. </w:t>
      </w:r>
      <w:r w:rsidRPr="00DF191F">
        <w:rPr>
          <w:i/>
          <w:lang w:val="en-AU"/>
        </w:rPr>
        <w:t>Psychology of Men &amp; Masculinity, 19</w:t>
      </w:r>
      <w:r w:rsidRPr="00DF191F">
        <w:rPr>
          <w:lang w:val="en-AU"/>
        </w:rPr>
        <w:t>(3), 457-468. doi:10.1037/men0000103</w:t>
      </w:r>
    </w:p>
    <w:p w14:paraId="2E8C20F5" w14:textId="77777777" w:rsidR="00503164" w:rsidRPr="00DF191F" w:rsidRDefault="00503164" w:rsidP="00E10E30">
      <w:pPr>
        <w:pStyle w:val="EndNoteBibliography"/>
        <w:rPr>
          <w:lang w:val="en-AU"/>
        </w:rPr>
      </w:pPr>
      <w:r w:rsidRPr="00DF191F">
        <w:rPr>
          <w:lang w:val="en-AU"/>
        </w:rPr>
        <w:t xml:space="preserve">Ross, V., Caton, N., Gullestrup, J., &amp; Kõlves, K. (2019). Understanding the barriers and pathways to male help-seeking and help-offering: A mixed methods study of the impact of the mates in construction program. </w:t>
      </w:r>
      <w:r w:rsidRPr="00DF191F">
        <w:rPr>
          <w:i/>
          <w:lang w:val="en-AU"/>
        </w:rPr>
        <w:t>International Journal Of Environmental Research And Public Health, 16</w:t>
      </w:r>
      <w:r w:rsidRPr="00DF191F">
        <w:rPr>
          <w:lang w:val="en-AU"/>
        </w:rPr>
        <w:t>(16). doi:10.3390/ijerph16162979</w:t>
      </w:r>
    </w:p>
    <w:p w14:paraId="50D919FD" w14:textId="77777777" w:rsidR="00503164" w:rsidRPr="00DF191F" w:rsidRDefault="00503164" w:rsidP="00E10E30">
      <w:pPr>
        <w:pStyle w:val="EndNoteBibliography"/>
        <w:rPr>
          <w:lang w:val="en-AU"/>
        </w:rPr>
      </w:pPr>
      <w:r w:rsidRPr="00DF191F">
        <w:rPr>
          <w:lang w:val="en-AU"/>
        </w:rPr>
        <w:t xml:space="preserve">Rowe, H. J., Holton, S., &amp; Fisher, J. R. W. (2013). Postpartum emotional support: A qualitative study of women's and men's anticipated needs and preferred sources. </w:t>
      </w:r>
      <w:r w:rsidRPr="00DF191F">
        <w:rPr>
          <w:i/>
          <w:lang w:val="en-AU"/>
        </w:rPr>
        <w:t>Australian Journal Of Primary Health, 19</w:t>
      </w:r>
      <w:r w:rsidRPr="00DF191F">
        <w:rPr>
          <w:lang w:val="en-AU"/>
        </w:rPr>
        <w:t>(1), 46-52. doi:10.1071/PY11117</w:t>
      </w:r>
    </w:p>
    <w:p w14:paraId="33C6E796" w14:textId="77777777" w:rsidR="00503164" w:rsidRPr="00DF191F" w:rsidRDefault="00503164" w:rsidP="00E10E30">
      <w:pPr>
        <w:pStyle w:val="EndNoteBibliography"/>
        <w:rPr>
          <w:lang w:val="en-AU"/>
        </w:rPr>
      </w:pPr>
      <w:r w:rsidRPr="00DF191F">
        <w:rPr>
          <w:lang w:val="en-AU"/>
        </w:rPr>
        <w:t xml:space="preserve">Rughani, J., Deane, F. P., &amp; Wilson, C. J. (2011). Rural adolescents' help-seeking intentions for emotional problems: the influence of perceived benefits and stoicism. </w:t>
      </w:r>
      <w:r w:rsidRPr="00DF191F">
        <w:rPr>
          <w:i/>
          <w:lang w:val="en-AU"/>
        </w:rPr>
        <w:t>The Australian Journal Of Rural Health, 19</w:t>
      </w:r>
      <w:r w:rsidRPr="00DF191F">
        <w:rPr>
          <w:lang w:val="en-AU"/>
        </w:rPr>
        <w:t>(2), 64-69. doi:10.1111/j.1440-1584.2011.01185.x</w:t>
      </w:r>
    </w:p>
    <w:p w14:paraId="70AF35D0" w14:textId="77777777" w:rsidR="00503164" w:rsidRPr="00DF191F" w:rsidRDefault="00503164" w:rsidP="00E10E30">
      <w:pPr>
        <w:pStyle w:val="EndNoteBibliography"/>
        <w:rPr>
          <w:lang w:val="en-AU"/>
        </w:rPr>
      </w:pPr>
      <w:r w:rsidRPr="00DF191F">
        <w:rPr>
          <w:lang w:val="en-AU"/>
        </w:rPr>
        <w:t xml:space="preserve">Ryan, K. E., Pedrana, A., Leitinger, D., Wilkinson, A. L., Locke, P., Hellard, M. E., &amp; Stoové, M. (2017). Trial and error: Evaluating and refining a community model of HIV testing in Australia. </w:t>
      </w:r>
      <w:r w:rsidRPr="00DF191F">
        <w:rPr>
          <w:i/>
          <w:lang w:val="en-AU"/>
        </w:rPr>
        <w:t>BMC Health Services Research, 17</w:t>
      </w:r>
      <w:r w:rsidRPr="00DF191F">
        <w:rPr>
          <w:lang w:val="en-AU"/>
        </w:rPr>
        <w:t>(1), 692-692. doi:10.1186/s12913-017-2635-z</w:t>
      </w:r>
    </w:p>
    <w:p w14:paraId="0CB061FB" w14:textId="77777777" w:rsidR="00503164" w:rsidRPr="00DF191F" w:rsidRDefault="00503164" w:rsidP="00E10E30">
      <w:pPr>
        <w:pStyle w:val="EndNoteBibliography"/>
        <w:rPr>
          <w:lang w:val="en-AU"/>
        </w:rPr>
      </w:pPr>
      <w:r w:rsidRPr="00DF191F">
        <w:rPr>
          <w:lang w:val="en-AU"/>
        </w:rPr>
        <w:t xml:space="preserve">Ryan, K. E., Wilkinson, A. L., Asselin, J., Leitinger, D. P., Locke, P., Pedrana, A., . . . Stoové, M. (2019). Assessment of service refinement and its impact on repeat HIV testing by client's access to Australia's universal healthcare system: a retrospective cohort study. </w:t>
      </w:r>
      <w:r w:rsidRPr="00DF191F">
        <w:rPr>
          <w:i/>
          <w:lang w:val="en-AU"/>
        </w:rPr>
        <w:t>Journal Of The International AIDS Society, 22</w:t>
      </w:r>
      <w:r w:rsidRPr="00DF191F">
        <w:rPr>
          <w:lang w:val="en-AU"/>
        </w:rPr>
        <w:t>(8). doi:10.1002/jia2.25353</w:t>
      </w:r>
    </w:p>
    <w:p w14:paraId="65AB7F92" w14:textId="77777777" w:rsidR="00503164" w:rsidRPr="00DF191F" w:rsidRDefault="00503164" w:rsidP="00E10E30">
      <w:pPr>
        <w:pStyle w:val="EndNoteBibliography"/>
        <w:rPr>
          <w:lang w:val="en-AU"/>
        </w:rPr>
      </w:pPr>
      <w:r w:rsidRPr="00DF191F">
        <w:rPr>
          <w:lang w:val="en-AU"/>
        </w:rPr>
        <w:t xml:space="preserve">Ryan, K. E., Wilkinson, A. L., Chow, E., Read, T., Chen, M., Locke, P., . . . Stoové, M. (2019). A comparative, retrospective analysis of HIV testing among gay, bisexual and other men who have sex with men in Melbourne, Australia. </w:t>
      </w:r>
      <w:r w:rsidRPr="00DF191F">
        <w:rPr>
          <w:i/>
          <w:lang w:val="en-AU"/>
        </w:rPr>
        <w:t>Australian And New Zealand Journal Of Public Health, 43</w:t>
      </w:r>
      <w:r w:rsidRPr="00DF191F">
        <w:rPr>
          <w:lang w:val="en-AU"/>
        </w:rPr>
        <w:t>(5), 419-423. doi:10.1111/1753-6405.12903</w:t>
      </w:r>
    </w:p>
    <w:p w14:paraId="7F49F660" w14:textId="77777777" w:rsidR="00503164" w:rsidRPr="00DF191F" w:rsidRDefault="00503164" w:rsidP="00E10E30">
      <w:pPr>
        <w:pStyle w:val="EndNoteBibliography"/>
        <w:rPr>
          <w:lang w:val="en-AU"/>
        </w:rPr>
      </w:pPr>
      <w:r w:rsidRPr="00DF191F">
        <w:rPr>
          <w:lang w:val="en-AU"/>
        </w:rPr>
        <w:t xml:space="preserve">Rychetnik, L., Doust, J., Thomas, R., Gardiner, R., Mackenzie, G., &amp; Glasziou, P. (2014). A Community Jury on PSA screening: what do well-informed men want the government to do about prostate cancer screening - a qualitative analysis. </w:t>
      </w:r>
      <w:r w:rsidRPr="00DF191F">
        <w:rPr>
          <w:i/>
          <w:lang w:val="en-AU"/>
        </w:rPr>
        <w:t>BMJ Open, 4</w:t>
      </w:r>
      <w:r w:rsidRPr="00DF191F">
        <w:rPr>
          <w:lang w:val="en-AU"/>
        </w:rPr>
        <w:t>(4), e004682-e004682. doi:10.1136/bmjopen-2013-004682</w:t>
      </w:r>
    </w:p>
    <w:p w14:paraId="537DC81F" w14:textId="77777777" w:rsidR="00503164" w:rsidRPr="00DF191F" w:rsidRDefault="00503164" w:rsidP="00E10E30">
      <w:pPr>
        <w:pStyle w:val="EndNoteBibliography"/>
        <w:rPr>
          <w:lang w:val="en-AU"/>
        </w:rPr>
      </w:pPr>
      <w:r w:rsidRPr="00DF191F">
        <w:rPr>
          <w:lang w:val="en-AU"/>
        </w:rPr>
        <w:t xml:space="preserve">Salkeld, G., Cunich, M., Dowie, J., Howard, K., Patel, M. I., Mann, G., &amp; Lipworth, W. (2016). The role of personalised choice in decision support: A randomized controlled trial of an online decision aid for prostate cancer screening. </w:t>
      </w:r>
      <w:r w:rsidRPr="00DF191F">
        <w:rPr>
          <w:i/>
          <w:lang w:val="en-AU"/>
        </w:rPr>
        <w:t>PLoS ONE, 11</w:t>
      </w:r>
      <w:r w:rsidRPr="00DF191F">
        <w:rPr>
          <w:lang w:val="en-AU"/>
        </w:rPr>
        <w:t>(4). doi:10.1371/journal.pone.0152999</w:t>
      </w:r>
    </w:p>
    <w:p w14:paraId="1B7321DC" w14:textId="77777777" w:rsidR="00503164" w:rsidRPr="00DF191F" w:rsidRDefault="00503164" w:rsidP="00E10E30">
      <w:pPr>
        <w:pStyle w:val="EndNoteBibliography"/>
        <w:rPr>
          <w:lang w:val="en-AU"/>
        </w:rPr>
      </w:pPr>
      <w:r w:rsidRPr="00DF191F">
        <w:rPr>
          <w:lang w:val="en-AU"/>
        </w:rPr>
        <w:t xml:space="preserve">Salkeld, G., Solomon, M., Short, L., &amp; Butow, P. N. (2004). A matter of trust - Patient's views on decision-making in colorectal cancer. </w:t>
      </w:r>
      <w:r w:rsidRPr="00DF191F">
        <w:rPr>
          <w:i/>
          <w:lang w:val="en-AU"/>
        </w:rPr>
        <w:t>Health Expectations, 7</w:t>
      </w:r>
      <w:r w:rsidRPr="00DF191F">
        <w:rPr>
          <w:lang w:val="en-AU"/>
        </w:rPr>
        <w:t>(2), 104-114. doi:10.1111/j.1369-7625.2004.00257.x</w:t>
      </w:r>
    </w:p>
    <w:p w14:paraId="2AE6AB2C" w14:textId="77777777" w:rsidR="00503164" w:rsidRPr="00DF191F" w:rsidRDefault="00503164" w:rsidP="00E10E30">
      <w:pPr>
        <w:pStyle w:val="EndNoteBibliography"/>
        <w:rPr>
          <w:lang w:val="en-AU"/>
        </w:rPr>
      </w:pPr>
      <w:r w:rsidRPr="00DF191F">
        <w:rPr>
          <w:lang w:val="en-AU"/>
        </w:rPr>
        <w:t xml:space="preserve">Salkeld, G. P., Solomon M. J, Short L, &amp; Ward J. (2003). Measuring the importance of attributes that influence consumer attitudes to colorectal cancer screening. </w:t>
      </w:r>
      <w:r w:rsidRPr="00DF191F">
        <w:rPr>
          <w:i/>
          <w:lang w:val="en-AU"/>
        </w:rPr>
        <w:t>ANZ Journal Of Surgery, 73</w:t>
      </w:r>
      <w:r w:rsidRPr="00DF191F">
        <w:rPr>
          <w:lang w:val="en-AU"/>
        </w:rPr>
        <w:t>(3), 128- 132. doi:10.1046/j.1445-2197.2003.02650.x</w:t>
      </w:r>
    </w:p>
    <w:p w14:paraId="6E417DF0" w14:textId="77777777" w:rsidR="00503164" w:rsidRPr="00DF191F" w:rsidRDefault="00503164" w:rsidP="00E10E30">
      <w:pPr>
        <w:pStyle w:val="EndNoteBibliography"/>
        <w:rPr>
          <w:lang w:val="en-AU"/>
        </w:rPr>
      </w:pPr>
      <w:r w:rsidRPr="00DF191F">
        <w:rPr>
          <w:lang w:val="en-AU"/>
        </w:rPr>
        <w:t xml:space="preserve">Sanderson, R., Wijesinha, S. S., &amp; Jones, K. M. (2013). What men know about the symptoms and treatment of prostate cancer: a study comparing ADF and civilian men. </w:t>
      </w:r>
      <w:r w:rsidRPr="00DF191F">
        <w:rPr>
          <w:i/>
          <w:lang w:val="en-AU"/>
        </w:rPr>
        <w:t>Journal of Military &amp; Veterans' Health, 21</w:t>
      </w:r>
      <w:r w:rsidRPr="00DF191F">
        <w:rPr>
          <w:lang w:val="en-AU"/>
        </w:rPr>
        <w:t xml:space="preserve">(3), 4-12. </w:t>
      </w:r>
    </w:p>
    <w:p w14:paraId="618960EA" w14:textId="77777777" w:rsidR="00503164" w:rsidRPr="00DF191F" w:rsidRDefault="00503164" w:rsidP="00E10E30">
      <w:pPr>
        <w:pStyle w:val="EndNoteBibliography"/>
        <w:rPr>
          <w:lang w:val="en-AU"/>
        </w:rPr>
      </w:pPr>
      <w:r w:rsidRPr="00DF191F">
        <w:rPr>
          <w:lang w:val="en-AU"/>
        </w:rPr>
        <w:t xml:space="preserve">Sayers, E., Rich, J., Rahman, M. M., Kelly, B., &amp; James, C. (2019). Does help seeking behavior change over time following a workplace mental health intervention in the coal mining industry? </w:t>
      </w:r>
      <w:r w:rsidRPr="00DF191F">
        <w:rPr>
          <w:i/>
          <w:lang w:val="en-AU"/>
        </w:rPr>
        <w:t>Journal Of Occupational And Environmental Medicine, 61</w:t>
      </w:r>
      <w:r w:rsidRPr="00DF191F">
        <w:rPr>
          <w:lang w:val="en-AU"/>
        </w:rPr>
        <w:t>(6), E282-E290. doi:10.1097/JOM.0000000000001605</w:t>
      </w:r>
    </w:p>
    <w:p w14:paraId="6E57CD3E" w14:textId="77777777" w:rsidR="00503164" w:rsidRPr="00DF191F" w:rsidRDefault="00503164" w:rsidP="00E10E30">
      <w:pPr>
        <w:pStyle w:val="EndNoteBibliography"/>
        <w:rPr>
          <w:lang w:val="en-AU"/>
        </w:rPr>
      </w:pPr>
      <w:r w:rsidRPr="00DF191F">
        <w:rPr>
          <w:lang w:val="en-AU"/>
        </w:rPr>
        <w:t xml:space="preserve">Schlichthorst, M., King, K., Turnure, J., Phelps, A., &amp; Pirkis, J. (2019). Engaging Australian men in masculinity and suicide - a concept test of social media materials and a website. </w:t>
      </w:r>
      <w:r w:rsidRPr="00DF191F">
        <w:rPr>
          <w:i/>
          <w:lang w:val="en-AU"/>
        </w:rPr>
        <w:t>Health Promotion Journal of Australia, 30</w:t>
      </w:r>
      <w:r w:rsidRPr="00DF191F">
        <w:rPr>
          <w:lang w:val="en-AU"/>
        </w:rPr>
        <w:t>(3), 390- 401. doi:10.1002/hpja.246</w:t>
      </w:r>
    </w:p>
    <w:p w14:paraId="3969B45E" w14:textId="77777777" w:rsidR="00503164" w:rsidRPr="00DF191F" w:rsidRDefault="00503164" w:rsidP="00E10E30">
      <w:pPr>
        <w:pStyle w:val="EndNoteBibliography"/>
        <w:rPr>
          <w:lang w:val="en-AU"/>
        </w:rPr>
      </w:pPr>
      <w:r w:rsidRPr="00DF191F">
        <w:rPr>
          <w:lang w:val="en-AU"/>
        </w:rPr>
        <w:t xml:space="preserve">Schlichthorst, M., Sanci, L. A., Pirkis, J., Spittal, M. J., &amp; Hocking, J. S. (2016). Why do men go to the doctor? Socio-demographic and lifestyle factors associated with healthcare utilisation among a cohort of Australian men. </w:t>
      </w:r>
      <w:r w:rsidRPr="00DF191F">
        <w:rPr>
          <w:i/>
          <w:lang w:val="en-AU"/>
        </w:rPr>
        <w:t>BMC Public Health, 16</w:t>
      </w:r>
      <w:r w:rsidRPr="00DF191F">
        <w:rPr>
          <w:lang w:val="en-AU"/>
        </w:rPr>
        <w:t>(Suppl 3), 1028-1028. doi:10.1186/s12889-016-3706-5</w:t>
      </w:r>
    </w:p>
    <w:p w14:paraId="273942E8" w14:textId="77777777" w:rsidR="00503164" w:rsidRPr="00DF191F" w:rsidRDefault="00503164" w:rsidP="00E10E30">
      <w:pPr>
        <w:pStyle w:val="EndNoteBibliography"/>
        <w:rPr>
          <w:lang w:val="en-AU"/>
        </w:rPr>
      </w:pPr>
      <w:r w:rsidRPr="00DF191F">
        <w:rPr>
          <w:lang w:val="en-AU"/>
        </w:rPr>
        <w:lastRenderedPageBreak/>
        <w:t xml:space="preserve">Schneider, K., Gray, R. T., &amp; Wilson, D. P. (2014). A cost-effectiveness analysis of HIV preexposure prophylaxis for men who have sex with men in Australia. </w:t>
      </w:r>
      <w:r w:rsidRPr="00DF191F">
        <w:rPr>
          <w:i/>
          <w:lang w:val="en-AU"/>
        </w:rPr>
        <w:t>Clinical Infectious Diseases, 58</w:t>
      </w:r>
      <w:r w:rsidRPr="00DF191F">
        <w:rPr>
          <w:lang w:val="en-AU"/>
        </w:rPr>
        <w:t>(7), 1027-1034. doi:10.1093/cid/cit946</w:t>
      </w:r>
    </w:p>
    <w:p w14:paraId="5AC88011" w14:textId="77777777" w:rsidR="00503164" w:rsidRPr="00DF191F" w:rsidRDefault="00503164" w:rsidP="00E10E30">
      <w:pPr>
        <w:pStyle w:val="EndNoteBibliography"/>
        <w:rPr>
          <w:lang w:val="en-AU"/>
        </w:rPr>
      </w:pPr>
      <w:r w:rsidRPr="00DF191F">
        <w:rPr>
          <w:lang w:val="en-AU"/>
        </w:rPr>
        <w:t xml:space="preserve">Scholz, B., Crabb, S., &amp; Wittert, G. A. (2017). “Males don’t wanna bring anything up to their doctor”. </w:t>
      </w:r>
      <w:r w:rsidRPr="00DF191F">
        <w:rPr>
          <w:i/>
          <w:lang w:val="en-AU"/>
        </w:rPr>
        <w:t>Qualitative Health Research, 27</w:t>
      </w:r>
      <w:r w:rsidRPr="00DF191F">
        <w:rPr>
          <w:lang w:val="en-AU"/>
        </w:rPr>
        <w:t>(5), 727-737. doi:10.1177/1049732316640294</w:t>
      </w:r>
    </w:p>
    <w:p w14:paraId="58E5F872" w14:textId="77777777" w:rsidR="00503164" w:rsidRPr="00DF191F" w:rsidRDefault="00503164" w:rsidP="00E10E30">
      <w:pPr>
        <w:pStyle w:val="EndNoteBibliography"/>
        <w:rPr>
          <w:lang w:val="en-AU"/>
        </w:rPr>
      </w:pPr>
      <w:r w:rsidRPr="00DF191F">
        <w:rPr>
          <w:lang w:val="en-AU"/>
        </w:rPr>
        <w:t xml:space="preserve">Schuppan, K. M., Roberts, R., &amp; Powrie, R. (2019). Paternal perinatal mental health: at-risk fathers? Perceptions of help-seeking and screening. </w:t>
      </w:r>
      <w:r w:rsidRPr="00DF191F">
        <w:rPr>
          <w:i/>
          <w:lang w:val="en-AU"/>
        </w:rPr>
        <w:t>The Journal of Men's Studies</w:t>
      </w:r>
      <w:r w:rsidRPr="00DF191F">
        <w:rPr>
          <w:lang w:val="en-AU"/>
        </w:rPr>
        <w:t>(3), 307. doi:10.1177/1060826519829908</w:t>
      </w:r>
    </w:p>
    <w:p w14:paraId="09791951" w14:textId="77777777" w:rsidR="00503164" w:rsidRPr="00DF191F" w:rsidRDefault="00503164" w:rsidP="00E10E30">
      <w:pPr>
        <w:pStyle w:val="EndNoteBibliography"/>
        <w:rPr>
          <w:lang w:val="en-AU"/>
        </w:rPr>
      </w:pPr>
      <w:r w:rsidRPr="00DF191F">
        <w:rPr>
          <w:lang w:val="en-AU"/>
        </w:rPr>
        <w:t xml:space="preserve">Scott, S., McCabe, M., Gillman, M., Katz, D., McMahon, C., &amp; Chung, E. (2018). Psychological impact and health seeking behaviour among Australian men with Peyronie's Disease. A population based study. </w:t>
      </w:r>
      <w:r w:rsidRPr="00DF191F">
        <w:rPr>
          <w:i/>
          <w:lang w:val="en-AU"/>
        </w:rPr>
        <w:t>BJU International, 121</w:t>
      </w:r>
      <w:r w:rsidRPr="00DF191F">
        <w:rPr>
          <w:lang w:val="en-AU"/>
        </w:rPr>
        <w:t>, 4-5. doi:10.1111/bju.14116</w:t>
      </w:r>
    </w:p>
    <w:p w14:paraId="05CCDB1F" w14:textId="77777777" w:rsidR="00503164" w:rsidRPr="00DF191F" w:rsidRDefault="00503164" w:rsidP="00E10E30">
      <w:pPr>
        <w:pStyle w:val="EndNoteBibliography"/>
        <w:rPr>
          <w:lang w:val="en-AU"/>
        </w:rPr>
      </w:pPr>
      <w:r w:rsidRPr="00DF191F">
        <w:rPr>
          <w:lang w:val="en-AU"/>
        </w:rPr>
        <w:t xml:space="preserve">Seidler, Z. E., Rice, S. M., Oliffe, J. L., Fogarty, A. S., &amp; Dhillon, H. M. (2018). Men in and out of treatment for depression: Strategies for improved engagement. </w:t>
      </w:r>
      <w:r w:rsidRPr="00DF191F">
        <w:rPr>
          <w:i/>
          <w:lang w:val="en-AU"/>
        </w:rPr>
        <w:t>Australian Psychologist, 53</w:t>
      </w:r>
      <w:r w:rsidRPr="00DF191F">
        <w:rPr>
          <w:lang w:val="en-AU"/>
        </w:rPr>
        <w:t>(5), 405-415. doi:10.1111/ap.12331</w:t>
      </w:r>
    </w:p>
    <w:p w14:paraId="1EFEEB90" w14:textId="77777777" w:rsidR="00503164" w:rsidRPr="00DF191F" w:rsidRDefault="00503164" w:rsidP="00E10E30">
      <w:pPr>
        <w:pStyle w:val="EndNoteBibliography"/>
        <w:rPr>
          <w:lang w:val="en-AU"/>
        </w:rPr>
      </w:pPr>
      <w:r w:rsidRPr="00DF191F">
        <w:rPr>
          <w:lang w:val="en-AU"/>
        </w:rPr>
        <w:t xml:space="preserve">Sergeant, P. Men's Sheds - A catalyst for Indigenous men's health. Retrieved from </w:t>
      </w:r>
    </w:p>
    <w:p w14:paraId="349FA8BD" w14:textId="77777777" w:rsidR="00503164" w:rsidRPr="00DF191F" w:rsidRDefault="00503164" w:rsidP="00E10E30">
      <w:pPr>
        <w:pStyle w:val="EndNoteBibliography"/>
        <w:rPr>
          <w:lang w:val="en-AU"/>
        </w:rPr>
      </w:pPr>
      <w:r w:rsidRPr="00DF191F">
        <w:rPr>
          <w:lang w:val="en-AU"/>
        </w:rPr>
        <w:t xml:space="preserve">Shahid, S., Teng, T.-H. K., Bessarab, D., Aoun, S., Baxi, S., &amp; Thompson, S. C. (2016). Factors contributing to delayed diagnosis of cancer among Aboriginal people in Australia: a qualitative study. </w:t>
      </w:r>
      <w:r w:rsidRPr="00DF191F">
        <w:rPr>
          <w:i/>
          <w:lang w:val="en-AU"/>
        </w:rPr>
        <w:t>BMJ Open, 6</w:t>
      </w:r>
      <w:r w:rsidRPr="00DF191F">
        <w:rPr>
          <w:lang w:val="en-AU"/>
        </w:rPr>
        <w:t>(6), e010909-e010909. doi:10.1136/bmjopen-2015-010909</w:t>
      </w:r>
    </w:p>
    <w:p w14:paraId="6C1921B1" w14:textId="77777777" w:rsidR="00503164" w:rsidRPr="00DF191F" w:rsidRDefault="00503164" w:rsidP="00E10E30">
      <w:pPr>
        <w:pStyle w:val="EndNoteBibliography"/>
        <w:rPr>
          <w:lang w:val="en-AU"/>
        </w:rPr>
      </w:pPr>
      <w:r w:rsidRPr="00DF191F">
        <w:rPr>
          <w:lang w:val="en-AU"/>
        </w:rPr>
        <w:t xml:space="preserve">Shand, F. L., Proudfoot, J., Player, M. J., Fogarty, A., Whittle, E., Wilhelm, K., . . . Christensen, H. (2015). What might interrupt men's suicide? Results from an online survey of men. </w:t>
      </w:r>
      <w:r w:rsidRPr="00DF191F">
        <w:rPr>
          <w:i/>
          <w:lang w:val="en-AU"/>
        </w:rPr>
        <w:t>BMJ Open, 5</w:t>
      </w:r>
      <w:r w:rsidRPr="00DF191F">
        <w:rPr>
          <w:lang w:val="en-AU"/>
        </w:rPr>
        <w:t>(10). doi:10.1136/bmjopen-2015-008172</w:t>
      </w:r>
    </w:p>
    <w:p w14:paraId="1B2E64A3" w14:textId="77777777" w:rsidR="00503164" w:rsidRPr="00DF191F" w:rsidRDefault="00503164" w:rsidP="00E10E30">
      <w:pPr>
        <w:pStyle w:val="EndNoteBibliography"/>
        <w:rPr>
          <w:lang w:val="en-AU"/>
        </w:rPr>
      </w:pPr>
      <w:r w:rsidRPr="00DF191F">
        <w:rPr>
          <w:lang w:val="en-AU"/>
        </w:rPr>
        <w:t xml:space="preserve">Sharman, M. J., Venn, A. J., Jose, K. A., Williams, D., Hensher, M., Palmer, A. J., . . . Ezzy, D. (2017). The support needs of patients waiting for publicly funded bariatric surgery - implications for health service planners. </w:t>
      </w:r>
      <w:r w:rsidRPr="00DF191F">
        <w:rPr>
          <w:i/>
          <w:lang w:val="en-AU"/>
        </w:rPr>
        <w:t>Clinical Obesity, 7</w:t>
      </w:r>
      <w:r w:rsidRPr="00DF191F">
        <w:rPr>
          <w:lang w:val="en-AU"/>
        </w:rPr>
        <w:t>(1), 46-53. doi:10.1111/cob.12169</w:t>
      </w:r>
    </w:p>
    <w:p w14:paraId="5DD772E4" w14:textId="77777777" w:rsidR="00503164" w:rsidRPr="00DF191F" w:rsidRDefault="00503164" w:rsidP="00E10E30">
      <w:pPr>
        <w:pStyle w:val="EndNoteBibliography"/>
        <w:rPr>
          <w:lang w:val="en-AU"/>
        </w:rPr>
      </w:pPr>
      <w:r w:rsidRPr="00DF191F">
        <w:rPr>
          <w:lang w:val="en-AU"/>
        </w:rPr>
        <w:t xml:space="preserve">Sheppard, R., Deane, F. P., &amp; Ciarrochi, J. (2018). Unmet need for professional mental health care among adolescents with high psychological distress. </w:t>
      </w:r>
      <w:r w:rsidRPr="00DF191F">
        <w:rPr>
          <w:i/>
          <w:lang w:val="en-AU"/>
        </w:rPr>
        <w:t>The Australian And New Zealand Journal Of Psychiatry, 52</w:t>
      </w:r>
      <w:r w:rsidRPr="00DF191F">
        <w:rPr>
          <w:lang w:val="en-AU"/>
        </w:rPr>
        <w:t>(1), 59-67. doi:10.1177/0004867417707818</w:t>
      </w:r>
    </w:p>
    <w:p w14:paraId="2D5F7F14" w14:textId="77777777" w:rsidR="00503164" w:rsidRPr="00DF191F" w:rsidRDefault="00503164" w:rsidP="00E10E30">
      <w:pPr>
        <w:pStyle w:val="EndNoteBibliography"/>
        <w:rPr>
          <w:lang w:val="en-AU"/>
        </w:rPr>
      </w:pPr>
      <w:r w:rsidRPr="00DF191F">
        <w:rPr>
          <w:lang w:val="en-AU"/>
        </w:rPr>
        <w:t xml:space="preserve">Shield, H., Fairbrother, G., &amp; Obmann, H. (2005). Sexual health knowledge and risk behaviour in young people with first episode psychosis. </w:t>
      </w:r>
      <w:r w:rsidRPr="00DF191F">
        <w:rPr>
          <w:i/>
          <w:lang w:val="en-AU"/>
        </w:rPr>
        <w:t>International Journal Of Mental Health Nursing, 14</w:t>
      </w:r>
      <w:r w:rsidRPr="00DF191F">
        <w:rPr>
          <w:lang w:val="en-AU"/>
        </w:rPr>
        <w:t xml:space="preserve">(2), 149-154. doi:10.1111/j.1440-0979.2005.00372.x </w:t>
      </w:r>
    </w:p>
    <w:p w14:paraId="439AEB78" w14:textId="77777777" w:rsidR="00503164" w:rsidRPr="00DF191F" w:rsidRDefault="00503164" w:rsidP="00E10E30">
      <w:pPr>
        <w:pStyle w:val="EndNoteBibliography"/>
        <w:rPr>
          <w:lang w:val="en-AU"/>
        </w:rPr>
      </w:pPr>
      <w:r w:rsidRPr="00DF191F">
        <w:rPr>
          <w:lang w:val="en-AU"/>
        </w:rPr>
        <w:t xml:space="preserve">Siefried, K. J., Mao, L., Kerr, S., Cysique, L. A., Gates, T. M., McAllister, J., . . . Carr, A. (2017). Socioeconomic factors explain suboptimal adherence to antiretroviral therapy among HIV-infected Australian adults with viral suppression. </w:t>
      </w:r>
      <w:r w:rsidRPr="00DF191F">
        <w:rPr>
          <w:i/>
          <w:lang w:val="en-AU"/>
        </w:rPr>
        <w:t>PLoS ONE, 12</w:t>
      </w:r>
      <w:r w:rsidRPr="00DF191F">
        <w:rPr>
          <w:lang w:val="en-AU"/>
        </w:rPr>
        <w:t>(4). doi:10.1371/journal.pone.0174613</w:t>
      </w:r>
    </w:p>
    <w:p w14:paraId="29484631" w14:textId="77777777" w:rsidR="00503164" w:rsidRPr="00DF191F" w:rsidRDefault="00503164" w:rsidP="00E10E30">
      <w:pPr>
        <w:pStyle w:val="EndNoteBibliography"/>
        <w:rPr>
          <w:lang w:val="en-AU"/>
        </w:rPr>
      </w:pPr>
      <w:r w:rsidRPr="00DF191F">
        <w:rPr>
          <w:lang w:val="en-AU"/>
        </w:rPr>
        <w:t xml:space="preserve">Simatherai, D., Bradshaw, C. S., Fairley, C. K., Bush, M., Heley, S., &amp; Chen, M. Y. (2009). What men who have sex with men think about the human papillomavirus vaccine. </w:t>
      </w:r>
      <w:r w:rsidRPr="00DF191F">
        <w:rPr>
          <w:i/>
          <w:lang w:val="en-AU"/>
        </w:rPr>
        <w:t>Sexually Transmitted Infections, 85</w:t>
      </w:r>
      <w:r w:rsidRPr="00DF191F">
        <w:rPr>
          <w:lang w:val="en-AU"/>
        </w:rPr>
        <w:t>(2), 148-149. doi:10.1136/sti.2008.032581</w:t>
      </w:r>
    </w:p>
    <w:p w14:paraId="54B99958" w14:textId="77777777" w:rsidR="00503164" w:rsidRPr="00DF191F" w:rsidRDefault="00503164" w:rsidP="00E10E30">
      <w:pPr>
        <w:pStyle w:val="EndNoteBibliography"/>
        <w:rPr>
          <w:lang w:val="en-AU"/>
        </w:rPr>
      </w:pPr>
      <w:r w:rsidRPr="00DF191F">
        <w:rPr>
          <w:lang w:val="en-AU"/>
        </w:rPr>
        <w:t xml:space="preserve">Simkiss, L., Whitfield, K., Holland, N., &amp; Findlay, G. (2018). A collaborative approach to improving men's health. </w:t>
      </w:r>
      <w:r w:rsidRPr="00DF191F">
        <w:rPr>
          <w:i/>
          <w:lang w:val="en-AU"/>
        </w:rPr>
        <w:t>Asia-Pacific Journal Of Clinical Oncology, 14</w:t>
      </w:r>
      <w:r w:rsidRPr="00DF191F">
        <w:rPr>
          <w:lang w:val="en-AU"/>
        </w:rPr>
        <w:t>, 184. doi:10.1111/ajco.13089</w:t>
      </w:r>
    </w:p>
    <w:p w14:paraId="6F3CB31C" w14:textId="77777777" w:rsidR="00503164" w:rsidRPr="00DF191F" w:rsidRDefault="00503164" w:rsidP="00E10E30">
      <w:pPr>
        <w:pStyle w:val="EndNoteBibliography"/>
        <w:rPr>
          <w:lang w:val="en-AU"/>
        </w:rPr>
      </w:pPr>
      <w:r w:rsidRPr="00DF191F">
        <w:rPr>
          <w:lang w:val="en-AU"/>
        </w:rPr>
        <w:t xml:space="preserve">Singleton, A. (2008). "It's because of the invincibility thing": Young men, masculinity, and testicular cancer. </w:t>
      </w:r>
      <w:r w:rsidRPr="00DF191F">
        <w:rPr>
          <w:i/>
          <w:lang w:val="en-AU"/>
        </w:rPr>
        <w:t>International Journal of Men's Health, 7</w:t>
      </w:r>
      <w:r w:rsidRPr="00DF191F">
        <w:rPr>
          <w:lang w:val="en-AU"/>
        </w:rPr>
        <w:t>(1), 40-58. doi:10.3149/jmh.0701.40</w:t>
      </w:r>
    </w:p>
    <w:p w14:paraId="06B039D4" w14:textId="77777777" w:rsidR="00503164" w:rsidRPr="00DF191F" w:rsidRDefault="00503164" w:rsidP="00E10E30">
      <w:pPr>
        <w:pStyle w:val="EndNoteBibliography"/>
        <w:rPr>
          <w:lang w:val="en-AU"/>
        </w:rPr>
      </w:pPr>
      <w:r w:rsidRPr="00DF191F">
        <w:rPr>
          <w:lang w:val="en-AU"/>
        </w:rPr>
        <w:t xml:space="preserve">Slewa-Younan, S., Yaser, A., Guajardo, M. G. U., Mannan, H., Smith, C. A., &amp; Mond, J. M. (2017). The mental health and help-seeking behaviour of resettled Afghan refugees in Australia. </w:t>
      </w:r>
      <w:r w:rsidRPr="00DF191F">
        <w:rPr>
          <w:i/>
          <w:lang w:val="en-AU"/>
        </w:rPr>
        <w:t>International Journal of Mental Health Systems, 11</w:t>
      </w:r>
      <w:r w:rsidRPr="00DF191F">
        <w:rPr>
          <w:lang w:val="en-AU"/>
        </w:rPr>
        <w:t>(1). doi:10.1186/s13033-017-0157-z</w:t>
      </w:r>
    </w:p>
    <w:p w14:paraId="31A728D9" w14:textId="77777777" w:rsidR="00503164" w:rsidRPr="00DF191F" w:rsidRDefault="00503164" w:rsidP="00E10E30">
      <w:pPr>
        <w:pStyle w:val="EndNoteBibliography"/>
        <w:rPr>
          <w:lang w:val="en-AU"/>
        </w:rPr>
      </w:pPr>
      <w:r w:rsidRPr="00DF191F">
        <w:rPr>
          <w:lang w:val="en-AU"/>
        </w:rPr>
        <w:t xml:space="preserve">Smardon, T., Vaisey, A., Chow, E., Fairley, C., &amp; Hocking, J. (2019). Sexual practices and healthcare use of men who have sex with men only and men who have sex with men and women. </w:t>
      </w:r>
      <w:r w:rsidRPr="00DF191F">
        <w:rPr>
          <w:i/>
          <w:lang w:val="en-AU"/>
        </w:rPr>
        <w:t>Sexually Transmitted Infections, 95</w:t>
      </w:r>
      <w:r w:rsidRPr="00DF191F">
        <w:rPr>
          <w:lang w:val="en-AU"/>
        </w:rPr>
        <w:t>, A236-A237. doi:10.1136/sextrans-2019-sti.596</w:t>
      </w:r>
    </w:p>
    <w:p w14:paraId="74D6D476" w14:textId="77777777" w:rsidR="00503164" w:rsidRPr="00DF191F" w:rsidRDefault="00503164" w:rsidP="00E10E30">
      <w:pPr>
        <w:pStyle w:val="EndNoteBibliography"/>
        <w:rPr>
          <w:lang w:val="en-AU"/>
        </w:rPr>
      </w:pPr>
      <w:r w:rsidRPr="00DF191F">
        <w:rPr>
          <w:lang w:val="en-AU"/>
        </w:rPr>
        <w:t xml:space="preserve">Smith, D. P., Supramaniam, R., King, M. T., Ward, J., Berry, M., &amp; Armstrong, B. K. (2007). Age, health, and education determine supportive care needs of men younger than 70 years with prostate cancer. </w:t>
      </w:r>
      <w:r w:rsidRPr="00DF191F">
        <w:rPr>
          <w:i/>
          <w:lang w:val="en-AU"/>
        </w:rPr>
        <w:t>Journal of Clinical Oncology, 25</w:t>
      </w:r>
      <w:r w:rsidRPr="00DF191F">
        <w:rPr>
          <w:lang w:val="en-AU"/>
        </w:rPr>
        <w:t>(18), 2560-2566. doi:10.1200/JCO.2006.09.8046</w:t>
      </w:r>
    </w:p>
    <w:p w14:paraId="70A1A594" w14:textId="77777777" w:rsidR="00503164" w:rsidRPr="00DF191F" w:rsidRDefault="00503164" w:rsidP="00E10E30">
      <w:pPr>
        <w:pStyle w:val="EndNoteBibliography"/>
        <w:rPr>
          <w:lang w:val="en-AU"/>
        </w:rPr>
      </w:pPr>
      <w:r w:rsidRPr="00DF191F">
        <w:rPr>
          <w:lang w:val="en-AU"/>
        </w:rPr>
        <w:lastRenderedPageBreak/>
        <w:t xml:space="preserve">Smith, J., Christie, B., Bonson, J., Adams, M., Osborne, R., Judd, B., . . . Fleay, J. (2019). </w:t>
      </w:r>
      <w:r w:rsidRPr="00DF191F">
        <w:rPr>
          <w:i/>
          <w:lang w:val="en-AU"/>
        </w:rPr>
        <w:t>Health literacy among young Aboriginal and Torres Strait Islander males in the Northern Territory</w:t>
      </w:r>
      <w:r w:rsidRPr="00DF191F">
        <w:rPr>
          <w:lang w:val="en-AU"/>
        </w:rPr>
        <w:t>. Retrieved from Darwin: Menzies School of Health Research.</w:t>
      </w:r>
    </w:p>
    <w:p w14:paraId="045A2292" w14:textId="77777777" w:rsidR="00503164" w:rsidRPr="00DF191F" w:rsidRDefault="00503164" w:rsidP="00E10E30">
      <w:pPr>
        <w:pStyle w:val="EndNoteBibliography"/>
        <w:rPr>
          <w:lang w:val="en-AU"/>
        </w:rPr>
      </w:pPr>
      <w:r w:rsidRPr="00DF191F">
        <w:rPr>
          <w:lang w:val="en-AU"/>
        </w:rPr>
        <w:t xml:space="preserve">Smith, J. A., Braunack-Maye, A. J., Wittert, G. A., &amp; Warin, M. J. (2008). Qualities men value when communicating with general practitioners: implications for primary care settings. </w:t>
      </w:r>
      <w:r w:rsidRPr="00DF191F">
        <w:rPr>
          <w:i/>
          <w:lang w:val="en-AU"/>
        </w:rPr>
        <w:t>Medical Journal of Australia, 189</w:t>
      </w:r>
      <w:r w:rsidRPr="00DF191F">
        <w:rPr>
          <w:lang w:val="en-AU"/>
        </w:rPr>
        <w:t xml:space="preserve">(11-12), 618-621. doi:10.5694/j.1326-5377.2008.tb02214.x </w:t>
      </w:r>
    </w:p>
    <w:p w14:paraId="10ECDBA3" w14:textId="77777777" w:rsidR="00503164" w:rsidRPr="00DF191F" w:rsidRDefault="00503164" w:rsidP="00E10E30">
      <w:pPr>
        <w:pStyle w:val="EndNoteBibliography"/>
        <w:rPr>
          <w:lang w:val="en-AU"/>
        </w:rPr>
      </w:pPr>
      <w:r w:rsidRPr="00DF191F">
        <w:rPr>
          <w:lang w:val="en-AU"/>
        </w:rPr>
        <w:t xml:space="preserve">Smith, J. A., &amp; Braunack-Mayer, A. (2014). Men interviewing men: The benefits and challenges of using constructed mateship as a tool to build rapport when interviewing Anglo-Australian men about their health. </w:t>
      </w:r>
      <w:r w:rsidRPr="00DF191F">
        <w:rPr>
          <w:i/>
          <w:lang w:val="en-AU"/>
        </w:rPr>
        <w:t>International Journal of Men's Health, 13</w:t>
      </w:r>
      <w:r w:rsidRPr="00DF191F">
        <w:rPr>
          <w:lang w:val="en-AU"/>
        </w:rPr>
        <w:t>(3), 143-155. doi:10.3149/jmh.1303.143</w:t>
      </w:r>
    </w:p>
    <w:p w14:paraId="69B2B036" w14:textId="77777777" w:rsidR="00503164" w:rsidRPr="00DF191F" w:rsidRDefault="00503164" w:rsidP="00E10E30">
      <w:pPr>
        <w:pStyle w:val="EndNoteBibliography"/>
        <w:rPr>
          <w:lang w:val="en-AU"/>
        </w:rPr>
      </w:pPr>
      <w:r w:rsidRPr="00DF191F">
        <w:rPr>
          <w:lang w:val="en-AU"/>
        </w:rPr>
        <w:t xml:space="preserve">Smith, J. A., Braunack-Mayer, A., Wittert, G., &amp; Warin, M. (2007). “I've been independent for so damn long!”: Independence, masculinity and aging in a help seeking context. </w:t>
      </w:r>
      <w:r w:rsidRPr="00DF191F">
        <w:rPr>
          <w:i/>
          <w:lang w:val="en-AU"/>
        </w:rPr>
        <w:t>Journal of Aging Studies, 21</w:t>
      </w:r>
      <w:r w:rsidRPr="00DF191F">
        <w:rPr>
          <w:lang w:val="en-AU"/>
        </w:rPr>
        <w:t>(4), 325-335. doi:10.1016/j.jaging.2007.05.004</w:t>
      </w:r>
    </w:p>
    <w:p w14:paraId="071F0A12" w14:textId="77777777" w:rsidR="00503164" w:rsidRPr="00DF191F" w:rsidRDefault="00503164" w:rsidP="00E10E30">
      <w:pPr>
        <w:pStyle w:val="EndNoteBibliography"/>
        <w:rPr>
          <w:lang w:val="en-AU"/>
        </w:rPr>
      </w:pPr>
      <w:r w:rsidRPr="00DF191F">
        <w:rPr>
          <w:lang w:val="en-AU"/>
        </w:rPr>
        <w:t xml:space="preserve">Smith, J. A., Braunack-Mayer, A., Wittert, G., &amp; Warin, M. (2008). "It's sort of like being a detective": Understanding how Australian men self-monitor their health prior to seeking help. </w:t>
      </w:r>
      <w:r w:rsidRPr="00DF191F">
        <w:rPr>
          <w:i/>
          <w:lang w:val="en-AU"/>
        </w:rPr>
        <w:t>BMC Health Services Research, 8</w:t>
      </w:r>
      <w:r w:rsidRPr="00DF191F">
        <w:rPr>
          <w:lang w:val="en-AU"/>
        </w:rPr>
        <w:t>. doi:10.1186/1472-6963-8-56</w:t>
      </w:r>
    </w:p>
    <w:p w14:paraId="4CD21115" w14:textId="77777777" w:rsidR="00503164" w:rsidRPr="00DF191F" w:rsidRDefault="00503164" w:rsidP="00E10E30">
      <w:pPr>
        <w:pStyle w:val="EndNoteBibliography"/>
        <w:rPr>
          <w:lang w:val="en-AU"/>
        </w:rPr>
      </w:pPr>
      <w:r w:rsidRPr="00DF191F">
        <w:rPr>
          <w:lang w:val="en-AU"/>
        </w:rPr>
        <w:t xml:space="preserve">Smith, J. A., Merlino, A., Christie, B., Adams, M., Bonson, J., Osborne, R.,…Fleay, J. (2020). "Dudes are meant to be tough as nails”: The complex nexus between masculinities, culture, and health literacy from the perspective of young Aboriginal and Torres Strait Islander males – Implications for policy and practice." </w:t>
      </w:r>
    </w:p>
    <w:p w14:paraId="31E6237A" w14:textId="77777777" w:rsidR="00503164" w:rsidRPr="00DF191F" w:rsidRDefault="00503164" w:rsidP="00E10E30">
      <w:pPr>
        <w:pStyle w:val="EndNoteBibliography"/>
        <w:rPr>
          <w:lang w:val="en-AU"/>
        </w:rPr>
      </w:pPr>
      <w:r w:rsidRPr="00DF191F">
        <w:rPr>
          <w:lang w:val="en-AU"/>
        </w:rPr>
        <w:t xml:space="preserve">Smith, K. S., Hocking, J. S., Chen, M. Y., Fairley, C. K., McNulty, A. M., Read, P., . . . Guy, R. J. (2015). Dual intervention to increase chlamydia retesting: a randomized controlled trial in three populations. </w:t>
      </w:r>
      <w:r w:rsidRPr="00DF191F">
        <w:rPr>
          <w:i/>
          <w:lang w:val="en-AU"/>
        </w:rPr>
        <w:t>American Journal Of Preventive Medicine, 49</w:t>
      </w:r>
      <w:r w:rsidRPr="00DF191F">
        <w:rPr>
          <w:lang w:val="en-AU"/>
        </w:rPr>
        <w:t>(1), 1-11. doi:10.1016/j.amepre.2015.01.014</w:t>
      </w:r>
    </w:p>
    <w:p w14:paraId="64EBD8C8" w14:textId="77777777" w:rsidR="00503164" w:rsidRPr="00DF191F" w:rsidRDefault="00503164" w:rsidP="00E10E30">
      <w:pPr>
        <w:pStyle w:val="EndNoteBibliography"/>
        <w:rPr>
          <w:lang w:val="en-AU"/>
        </w:rPr>
      </w:pPr>
      <w:r w:rsidRPr="00DF191F">
        <w:rPr>
          <w:lang w:val="en-AU"/>
        </w:rPr>
        <w:t xml:space="preserve">Smith, K. S., Kaldor, J. M., Hocking, J. S., Jamil, M. S., McNulty, A. M., Read, P., . . . Guy, R. (2016). The acceptability and cost of a home-based chlamydia retesting strategy: findings from the REACT randomised controlled trial. </w:t>
      </w:r>
      <w:r w:rsidRPr="00DF191F">
        <w:rPr>
          <w:i/>
          <w:lang w:val="en-AU"/>
        </w:rPr>
        <w:t>BMC Public Health, 16</w:t>
      </w:r>
      <w:r w:rsidRPr="00DF191F">
        <w:rPr>
          <w:lang w:val="en-AU"/>
        </w:rPr>
        <w:t>, 83-83. doi:10.1186/s12889-016-2727-4</w:t>
      </w:r>
    </w:p>
    <w:p w14:paraId="46E86C37" w14:textId="77777777" w:rsidR="00503164" w:rsidRPr="00DF191F" w:rsidRDefault="00503164" w:rsidP="00E10E30">
      <w:pPr>
        <w:pStyle w:val="EndNoteBibliography"/>
        <w:rPr>
          <w:lang w:val="en-AU"/>
        </w:rPr>
      </w:pPr>
      <w:r w:rsidRPr="00DF191F">
        <w:rPr>
          <w:lang w:val="en-AU"/>
        </w:rPr>
        <w:t xml:space="preserve">Southcombe, A., Cavanagh, J., &amp; Bartram, T. (2015). Retired men and Men’s Sheds in Australia. </w:t>
      </w:r>
      <w:r w:rsidRPr="00DF191F">
        <w:rPr>
          <w:i/>
          <w:lang w:val="en-AU"/>
        </w:rPr>
        <w:t>Leadership &amp; Organization Development Journal, 36</w:t>
      </w:r>
      <w:r w:rsidRPr="00DF191F">
        <w:rPr>
          <w:lang w:val="en-AU"/>
        </w:rPr>
        <w:t>(8), 972-989. doi:10.1108/LODJ-03-2014-0065</w:t>
      </w:r>
    </w:p>
    <w:p w14:paraId="5D8C419C" w14:textId="77777777" w:rsidR="00503164" w:rsidRPr="00DF191F" w:rsidRDefault="00503164" w:rsidP="00E10E30">
      <w:pPr>
        <w:pStyle w:val="EndNoteBibliography"/>
        <w:rPr>
          <w:lang w:val="en-AU"/>
        </w:rPr>
      </w:pPr>
      <w:r w:rsidRPr="00DF191F">
        <w:rPr>
          <w:lang w:val="en-AU"/>
        </w:rPr>
        <w:t xml:space="preserve">Splevins, K., Mireskandari, S., Clayton, K., Blaszczynski, A., Splevins, K., Mireskandari, S., . . . Blaszczynski, A. (2010). Prevalence of adolescent problem gambling, related harms and help-seeking behaviours among an Australian population. </w:t>
      </w:r>
      <w:r w:rsidRPr="00DF191F">
        <w:rPr>
          <w:i/>
          <w:lang w:val="en-AU"/>
        </w:rPr>
        <w:t>Journal Of Gambling Studies, 26</w:t>
      </w:r>
      <w:r w:rsidRPr="00DF191F">
        <w:rPr>
          <w:lang w:val="en-AU"/>
        </w:rPr>
        <w:t>(2), 189-204. doi:10.1007/s10899-009-9169-1</w:t>
      </w:r>
    </w:p>
    <w:p w14:paraId="68BDF063" w14:textId="77777777" w:rsidR="00503164" w:rsidRPr="00DF191F" w:rsidRDefault="00503164" w:rsidP="00E10E30">
      <w:pPr>
        <w:pStyle w:val="EndNoteBibliography"/>
        <w:rPr>
          <w:lang w:val="en-AU"/>
        </w:rPr>
      </w:pPr>
      <w:r w:rsidRPr="00DF191F">
        <w:rPr>
          <w:lang w:val="en-AU"/>
        </w:rPr>
        <w:t xml:space="preserve">Staniford, A. K., Dollard, M. F., &amp; Guerin, B. (2009). Stress and help-seeking for drought-stricken citrus growers in the Riverland of South Australia. </w:t>
      </w:r>
      <w:r w:rsidRPr="00DF191F">
        <w:rPr>
          <w:i/>
          <w:lang w:val="en-AU"/>
        </w:rPr>
        <w:t>Australian Journal of Rural Health, 17</w:t>
      </w:r>
      <w:r w:rsidRPr="00DF191F">
        <w:rPr>
          <w:lang w:val="en-AU"/>
        </w:rPr>
        <w:t>(3), 147-154. doi:10.1111/j.1440-1584.2009.01059.x</w:t>
      </w:r>
    </w:p>
    <w:p w14:paraId="59BBE353" w14:textId="77777777" w:rsidR="00503164" w:rsidRPr="00DF191F" w:rsidRDefault="00503164" w:rsidP="00E10E30">
      <w:pPr>
        <w:pStyle w:val="EndNoteBibliography"/>
        <w:rPr>
          <w:lang w:val="en-AU"/>
        </w:rPr>
      </w:pPr>
      <w:r w:rsidRPr="00DF191F">
        <w:rPr>
          <w:lang w:val="en-AU"/>
        </w:rPr>
        <w:t xml:space="preserve">Steginga, S. K., Occhipinti, S., McCaffrey, J., &amp; Dunn, J. (2001). Men's attitudes toward prostate cancer and seeking prostate-specific antigen testing. </w:t>
      </w:r>
      <w:r w:rsidRPr="00DF191F">
        <w:rPr>
          <w:i/>
          <w:lang w:val="en-AU"/>
        </w:rPr>
        <w:t>Journal Of Cancer Education: The Official Journal Of The American Association For Cancer Education, 16</w:t>
      </w:r>
      <w:r w:rsidRPr="00DF191F">
        <w:rPr>
          <w:lang w:val="en-AU"/>
        </w:rPr>
        <w:t xml:space="preserve">(1), 42-45. </w:t>
      </w:r>
    </w:p>
    <w:p w14:paraId="180CCD6F" w14:textId="77777777" w:rsidR="00503164" w:rsidRPr="00DF191F" w:rsidRDefault="00503164" w:rsidP="00E10E30">
      <w:pPr>
        <w:pStyle w:val="EndNoteBibliography"/>
        <w:rPr>
          <w:lang w:val="en-AU"/>
        </w:rPr>
      </w:pPr>
      <w:r w:rsidRPr="00DF191F">
        <w:rPr>
          <w:lang w:val="en-AU"/>
        </w:rPr>
        <w:t xml:space="preserve">Stephenson, R., Chard, A., Finneran, C., &amp; Sullivan, P. (2014). Willingness to use couples voluntary counseling and testing services among men who have sex with men in seven countries. </w:t>
      </w:r>
      <w:r w:rsidRPr="00DF191F">
        <w:rPr>
          <w:i/>
          <w:lang w:val="en-AU"/>
        </w:rPr>
        <w:t>AIDS Care - Psychological and Socio-Medical Aspects of AIDS/HIV, 26</w:t>
      </w:r>
      <w:r w:rsidRPr="00DF191F">
        <w:rPr>
          <w:lang w:val="en-AU"/>
        </w:rPr>
        <w:t>(2), 191-198. doi:10.1080/09540121.2013.808731</w:t>
      </w:r>
    </w:p>
    <w:p w14:paraId="3E31CC7A" w14:textId="77777777" w:rsidR="00503164" w:rsidRPr="00DF191F" w:rsidRDefault="00503164" w:rsidP="00E10E30">
      <w:pPr>
        <w:pStyle w:val="EndNoteBibliography"/>
        <w:rPr>
          <w:lang w:val="en-AU"/>
        </w:rPr>
      </w:pPr>
      <w:r w:rsidRPr="00DF191F">
        <w:rPr>
          <w:lang w:val="en-AU"/>
        </w:rPr>
        <w:t xml:space="preserve">Stevens, J. A., Dixon, J., Binns, A., Morgan, B., Richardson, J., &amp; Egger, G. (2016). Shared medical appointments for Aboriginal and Torres Strait Islander men. </w:t>
      </w:r>
      <w:r w:rsidRPr="00DF191F">
        <w:rPr>
          <w:i/>
          <w:lang w:val="en-AU"/>
        </w:rPr>
        <w:t>Australian Family Physician, 45</w:t>
      </w:r>
      <w:r w:rsidRPr="00DF191F">
        <w:rPr>
          <w:lang w:val="en-AU"/>
        </w:rPr>
        <w:t xml:space="preserve">(6), 425-429. </w:t>
      </w:r>
    </w:p>
    <w:p w14:paraId="177E4428" w14:textId="77777777" w:rsidR="00503164" w:rsidRPr="00DF191F" w:rsidRDefault="00503164" w:rsidP="00E10E30">
      <w:pPr>
        <w:pStyle w:val="EndNoteBibliography"/>
        <w:rPr>
          <w:lang w:val="en-AU"/>
        </w:rPr>
      </w:pPr>
      <w:r w:rsidRPr="00DF191F">
        <w:rPr>
          <w:lang w:val="en-AU"/>
        </w:rPr>
        <w:t xml:space="preserve">Stuart, G., May, C., &amp; Hammond, C. (2015). Engaging Aboriginal fathers. </w:t>
      </w:r>
      <w:r w:rsidRPr="00DF191F">
        <w:rPr>
          <w:i/>
          <w:lang w:val="en-AU"/>
        </w:rPr>
        <w:t>Developing Practice: The Child, Youth and Family Work Journal</w:t>
      </w:r>
      <w:r w:rsidRPr="00DF191F">
        <w:rPr>
          <w:lang w:val="en-AU"/>
        </w:rPr>
        <w:t xml:space="preserve">(42), 4-17. </w:t>
      </w:r>
    </w:p>
    <w:p w14:paraId="62097238" w14:textId="77777777" w:rsidR="00503164" w:rsidRPr="00DF191F" w:rsidRDefault="00503164" w:rsidP="00E10E30">
      <w:pPr>
        <w:pStyle w:val="EndNoteBibliography"/>
        <w:rPr>
          <w:lang w:val="en-AU"/>
        </w:rPr>
      </w:pPr>
      <w:r w:rsidRPr="00DF191F">
        <w:rPr>
          <w:lang w:val="en-AU"/>
        </w:rPr>
        <w:t xml:space="preserve">Su, J.-Y., Belton, S., &amp; Ryder, N. (2016). Why are men less tested for sexually transmitted infections in remote Australian Indigenous communities? A mixed-methods study. </w:t>
      </w:r>
      <w:r w:rsidRPr="00DF191F">
        <w:rPr>
          <w:i/>
          <w:lang w:val="en-AU"/>
        </w:rPr>
        <w:t>Culture, Health &amp; Sexuality, 18</w:t>
      </w:r>
      <w:r w:rsidRPr="00DF191F">
        <w:rPr>
          <w:lang w:val="en-AU"/>
        </w:rPr>
        <w:t>(10), 1150-1164. doi:10.1080/13691058.2016.1175028</w:t>
      </w:r>
    </w:p>
    <w:p w14:paraId="1F6FB752" w14:textId="77777777" w:rsidR="00503164" w:rsidRPr="00DF191F" w:rsidRDefault="00503164" w:rsidP="00E10E30">
      <w:pPr>
        <w:pStyle w:val="EndNoteBibliography"/>
        <w:rPr>
          <w:lang w:val="en-AU"/>
        </w:rPr>
      </w:pPr>
      <w:r w:rsidRPr="00DF191F">
        <w:rPr>
          <w:lang w:val="en-AU"/>
        </w:rPr>
        <w:lastRenderedPageBreak/>
        <w:t xml:space="preserve">Sun, J., Buys, N., &amp; Merrick, J. (2014). Using participative community singing program to improve health behaviours in Australian Aboriginal and Torres Strait Islander people. In J. Merrick (Ed.), </w:t>
      </w:r>
      <w:r w:rsidRPr="00DF191F">
        <w:rPr>
          <w:i/>
          <w:lang w:val="en-AU"/>
        </w:rPr>
        <w:t>Alternative medicine research yearbook 2013.</w:t>
      </w:r>
      <w:r w:rsidRPr="00DF191F">
        <w:rPr>
          <w:lang w:val="en-AU"/>
        </w:rPr>
        <w:t xml:space="preserve"> (pp. 115-123). Hauppauge, NY: Nova Biomedical Books.</w:t>
      </w:r>
    </w:p>
    <w:p w14:paraId="1BD88AA0" w14:textId="77777777" w:rsidR="00503164" w:rsidRPr="00DF191F" w:rsidRDefault="00503164" w:rsidP="00E10E30">
      <w:pPr>
        <w:pStyle w:val="EndNoteBibliography"/>
        <w:rPr>
          <w:lang w:val="en-AU"/>
        </w:rPr>
      </w:pPr>
      <w:r w:rsidRPr="00DF191F">
        <w:rPr>
          <w:lang w:val="en-AU"/>
        </w:rPr>
        <w:t xml:space="preserve">Tan, W. S., Chen, M., Ivan, M., Stone, K., Rane, V., Fairley, C. K., &amp; Ong, J. J. (2016). Partner notification outcomes for men who have sex with men diagnosed with syphilis referred to partner notification officers, Melbourne, Australia. </w:t>
      </w:r>
      <w:r w:rsidRPr="00DF191F">
        <w:rPr>
          <w:i/>
          <w:lang w:val="en-AU"/>
        </w:rPr>
        <w:t>Sexually Transmitted Diseases, 43</w:t>
      </w:r>
      <w:r w:rsidRPr="00DF191F">
        <w:rPr>
          <w:lang w:val="en-AU"/>
        </w:rPr>
        <w:t>(11), 685-689. doi:10.1097/OLQ.0000000000000512</w:t>
      </w:r>
    </w:p>
    <w:p w14:paraId="5D4ADAB0" w14:textId="77777777" w:rsidR="00503164" w:rsidRPr="00DF191F" w:rsidRDefault="00503164" w:rsidP="00E10E30">
      <w:pPr>
        <w:pStyle w:val="EndNoteBibliography"/>
        <w:rPr>
          <w:lang w:val="en-AU"/>
        </w:rPr>
      </w:pPr>
      <w:r w:rsidRPr="00DF191F">
        <w:rPr>
          <w:lang w:val="en-AU"/>
        </w:rPr>
        <w:t xml:space="preserve">Temple-Smith, M., Collyer, A., &amp; Bourke, S. (2017). Young men or family doctors: who initiates sexual health discussions? </w:t>
      </w:r>
      <w:r w:rsidRPr="00DF191F">
        <w:rPr>
          <w:i/>
          <w:lang w:val="en-AU"/>
        </w:rPr>
        <w:t>Journal of Sexual Medicine, 14</w:t>
      </w:r>
      <w:r w:rsidRPr="00DF191F">
        <w:rPr>
          <w:lang w:val="en-AU"/>
        </w:rPr>
        <w:t>(5), e260-e261. doi:10.1016/j.jsxm.2017.04.279</w:t>
      </w:r>
    </w:p>
    <w:p w14:paraId="1BB4857B" w14:textId="77777777" w:rsidR="00503164" w:rsidRPr="00DF191F" w:rsidRDefault="00503164" w:rsidP="00E10E30">
      <w:pPr>
        <w:pStyle w:val="EndNoteBibliography"/>
        <w:rPr>
          <w:lang w:val="en-AU"/>
        </w:rPr>
      </w:pPr>
      <w:r w:rsidRPr="00DF191F">
        <w:rPr>
          <w:lang w:val="en-AU"/>
        </w:rPr>
        <w:t xml:space="preserve">Temple-Smith, M., Gifford, S., &amp; Stoové, M. (2004). The lived experience of men and women with hepatitis C: implications for support needs and health information. </w:t>
      </w:r>
      <w:r w:rsidRPr="00DF191F">
        <w:rPr>
          <w:i/>
          <w:lang w:val="en-AU"/>
        </w:rPr>
        <w:t>Australian Health Review, 27</w:t>
      </w:r>
      <w:r w:rsidRPr="00DF191F">
        <w:rPr>
          <w:lang w:val="en-AU"/>
        </w:rPr>
        <w:t>(2), 46-56. doi:10.1071/AH042720046</w:t>
      </w:r>
    </w:p>
    <w:p w14:paraId="7771769A" w14:textId="77777777" w:rsidR="00503164" w:rsidRPr="00DF191F" w:rsidRDefault="00503164" w:rsidP="00E10E30">
      <w:pPr>
        <w:pStyle w:val="EndNoteBibliography"/>
        <w:rPr>
          <w:lang w:val="en-AU"/>
        </w:rPr>
      </w:pPr>
      <w:r w:rsidRPr="00DF191F">
        <w:rPr>
          <w:lang w:val="en-AU"/>
        </w:rPr>
        <w:t xml:space="preserve">Temple-Smith, M., Stoové, M., Smith, A., O'Brien, M., Mitchell, D., Banwell, C., . . . Gifford, S. (2007). Gender differences in seeking care for hepatitis C in Australia. </w:t>
      </w:r>
      <w:r w:rsidRPr="00DF191F">
        <w:rPr>
          <w:i/>
          <w:lang w:val="en-AU"/>
        </w:rPr>
        <w:t>Journal of Substance Use, 12</w:t>
      </w:r>
      <w:r w:rsidRPr="00DF191F">
        <w:rPr>
          <w:lang w:val="en-AU"/>
        </w:rPr>
        <w:t>(1), 59-70. doi:10.1080/14659890601010373</w:t>
      </w:r>
    </w:p>
    <w:p w14:paraId="56DFF79E" w14:textId="77777777" w:rsidR="00503164" w:rsidRPr="00DF191F" w:rsidRDefault="00503164" w:rsidP="00E10E30">
      <w:pPr>
        <w:pStyle w:val="EndNoteBibliography"/>
        <w:rPr>
          <w:lang w:val="en-AU"/>
        </w:rPr>
      </w:pPr>
      <w:r w:rsidRPr="00DF191F">
        <w:rPr>
          <w:lang w:val="en-AU"/>
        </w:rPr>
        <w:t xml:space="preserve">Thomas, C., &amp; Fernandez-Penas, P. (2016). Attitudes towards sun, tanning and skin cancer prevention amongst Australian adults undergoing skin checks. </w:t>
      </w:r>
      <w:r w:rsidRPr="00DF191F">
        <w:rPr>
          <w:i/>
          <w:lang w:val="en-AU"/>
        </w:rPr>
        <w:t>Australasian Journal of Dermatology, 57</w:t>
      </w:r>
      <w:r w:rsidRPr="00DF191F">
        <w:rPr>
          <w:lang w:val="en-AU"/>
        </w:rPr>
        <w:t>, 79. doi:10.1111/ajd.12480</w:t>
      </w:r>
    </w:p>
    <w:p w14:paraId="692B4409" w14:textId="77777777" w:rsidR="00503164" w:rsidRPr="00DF191F" w:rsidRDefault="00503164" w:rsidP="00E10E30">
      <w:pPr>
        <w:pStyle w:val="EndNoteBibliography"/>
        <w:rPr>
          <w:lang w:val="en-AU"/>
        </w:rPr>
      </w:pPr>
      <w:r w:rsidRPr="00DF191F">
        <w:rPr>
          <w:lang w:val="en-AU"/>
        </w:rPr>
        <w:t xml:space="preserve">Thomas, R., Glasziou, P., Rychetnik, L., Mackenzie, G., Gardiner, R., &amp; Doust, J. (2014). Deliberative democracy and cancer screening consent: A randomised control trial of the effect of a community jury on men's knowledge about and intentions to participate in PSA screening. </w:t>
      </w:r>
      <w:r w:rsidRPr="00DF191F">
        <w:rPr>
          <w:i/>
          <w:lang w:val="en-AU"/>
        </w:rPr>
        <w:t>BMJ Open, 4</w:t>
      </w:r>
      <w:r w:rsidRPr="00DF191F">
        <w:rPr>
          <w:lang w:val="en-AU"/>
        </w:rPr>
        <w:t>(12). doi:10.1136/bmjopen-2014-005691</w:t>
      </w:r>
    </w:p>
    <w:p w14:paraId="3BDDECBB" w14:textId="77777777" w:rsidR="00503164" w:rsidRPr="00DF191F" w:rsidRDefault="00503164" w:rsidP="00E10E30">
      <w:pPr>
        <w:pStyle w:val="EndNoteBibliography"/>
        <w:rPr>
          <w:lang w:val="en-AU"/>
        </w:rPr>
      </w:pPr>
      <w:r w:rsidRPr="00DF191F">
        <w:rPr>
          <w:lang w:val="en-AU"/>
        </w:rPr>
        <w:t xml:space="preserve">Thorsteinsson, E. B., Loi, N. M., &amp; Farr, K. (2018). Changes in stigma and help-seeking in relation to postpartum depression: Non-clinical parenting intervention sample. </w:t>
      </w:r>
      <w:r w:rsidRPr="00DF191F">
        <w:rPr>
          <w:i/>
          <w:lang w:val="en-AU"/>
        </w:rPr>
        <w:t>PeerJ, 2018</w:t>
      </w:r>
      <w:r w:rsidRPr="00DF191F">
        <w:rPr>
          <w:lang w:val="en-AU"/>
        </w:rPr>
        <w:t>(11). doi:10.7717/peerj.5893</w:t>
      </w:r>
    </w:p>
    <w:p w14:paraId="4BCF8525" w14:textId="77777777" w:rsidR="00503164" w:rsidRPr="00DF191F" w:rsidRDefault="00503164" w:rsidP="00E10E30">
      <w:pPr>
        <w:pStyle w:val="EndNoteBibliography"/>
        <w:rPr>
          <w:lang w:val="en-AU"/>
        </w:rPr>
      </w:pPr>
      <w:r w:rsidRPr="00DF191F">
        <w:rPr>
          <w:lang w:val="en-AU"/>
        </w:rPr>
        <w:t xml:space="preserve">Todkill, M., Tyson, A., Habel, P., Moss, P., Rossteuscher, K., Didlick, J., . . . Martin, S. J. (2015). Act testing month: Promoting testing and increasing cross sector collaboration. </w:t>
      </w:r>
      <w:r w:rsidRPr="00DF191F">
        <w:rPr>
          <w:i/>
          <w:lang w:val="en-AU"/>
        </w:rPr>
        <w:t>Sexually Transmitted Infections, 91</w:t>
      </w:r>
      <w:r w:rsidRPr="00DF191F">
        <w:rPr>
          <w:lang w:val="en-AU"/>
        </w:rPr>
        <w:t>, A195-A196. doi:10.1136/sextrans-2015-052270.506</w:t>
      </w:r>
    </w:p>
    <w:p w14:paraId="7333B3A8" w14:textId="77777777" w:rsidR="00503164" w:rsidRPr="00DF191F" w:rsidRDefault="00503164" w:rsidP="00E10E30">
      <w:pPr>
        <w:pStyle w:val="EndNoteBibliography"/>
        <w:rPr>
          <w:lang w:val="en-AU"/>
        </w:rPr>
      </w:pPr>
      <w:r w:rsidRPr="00DF191F">
        <w:rPr>
          <w:lang w:val="en-AU"/>
        </w:rPr>
        <w:t xml:space="preserve">Tsey, K., Chigeza, P., Holden, C. A., Bulman, J., Gruis, H., &amp; Wenitong, M. (2014). Evaluation of the pilot phase of an Aboriginal and Torres Strait Islander Male Health Module. </w:t>
      </w:r>
      <w:r w:rsidRPr="00DF191F">
        <w:rPr>
          <w:i/>
          <w:lang w:val="en-AU"/>
        </w:rPr>
        <w:t>Australian Journal Of Primary Health, 20</w:t>
      </w:r>
      <w:r w:rsidRPr="00DF191F">
        <w:rPr>
          <w:lang w:val="en-AU"/>
        </w:rPr>
        <w:t>(1), 56-61. doi:10.1071/PY12033</w:t>
      </w:r>
    </w:p>
    <w:p w14:paraId="21801E5B" w14:textId="77777777" w:rsidR="00503164" w:rsidRPr="00DF191F" w:rsidRDefault="00503164" w:rsidP="00E10E30">
      <w:pPr>
        <w:pStyle w:val="EndNoteBibliography"/>
        <w:rPr>
          <w:lang w:val="en-AU"/>
        </w:rPr>
      </w:pPr>
      <w:r w:rsidRPr="00DF191F">
        <w:rPr>
          <w:lang w:val="en-AU"/>
        </w:rPr>
        <w:t xml:space="preserve">Vandelanotte, C., Caperchione, C. M., Ellison, M., George, E. S., Maeder, A., Kolt, G. S., . . . Mummery, W. K. (2013). What kinds of website and mobile phone-delivered physical activity and nutrition interventions do middle-aged men want? </w:t>
      </w:r>
      <w:r w:rsidRPr="00DF191F">
        <w:rPr>
          <w:i/>
          <w:lang w:val="en-AU"/>
        </w:rPr>
        <w:t>Journal Of Health Communication, 18</w:t>
      </w:r>
      <w:r w:rsidRPr="00DF191F">
        <w:rPr>
          <w:lang w:val="en-AU"/>
        </w:rPr>
        <w:t>(9), 1070-1083. doi:10.1080/10810730.2013.768731</w:t>
      </w:r>
    </w:p>
    <w:p w14:paraId="4B19594E" w14:textId="77777777" w:rsidR="00503164" w:rsidRPr="00DF191F" w:rsidRDefault="00503164" w:rsidP="00E10E30">
      <w:pPr>
        <w:pStyle w:val="EndNoteBibliography"/>
        <w:rPr>
          <w:lang w:val="en-AU"/>
        </w:rPr>
      </w:pPr>
      <w:r w:rsidRPr="00DF191F">
        <w:rPr>
          <w:lang w:val="en-AU"/>
        </w:rPr>
        <w:t xml:space="preserve">Verrinder, A., &amp; Denner, B. J. (2000). The success of men's health nights and health sessions. </w:t>
      </w:r>
      <w:r w:rsidRPr="00DF191F">
        <w:rPr>
          <w:i/>
          <w:lang w:val="en-AU"/>
        </w:rPr>
        <w:t>The Australian Journal Of Rural Health, 8</w:t>
      </w:r>
      <w:r w:rsidRPr="00DF191F">
        <w:rPr>
          <w:lang w:val="en-AU"/>
        </w:rPr>
        <w:t>(2), 81-86. doi:10.1046/j.1440-1584.2000.00278.x</w:t>
      </w:r>
    </w:p>
    <w:p w14:paraId="2683F3C8" w14:textId="77777777" w:rsidR="00503164" w:rsidRPr="00DF191F" w:rsidRDefault="00503164" w:rsidP="00E10E30">
      <w:pPr>
        <w:pStyle w:val="EndNoteBibliography"/>
        <w:rPr>
          <w:lang w:val="en-AU"/>
        </w:rPr>
      </w:pPr>
      <w:r w:rsidRPr="00DF191F">
        <w:rPr>
          <w:lang w:val="en-AU"/>
        </w:rPr>
        <w:t xml:space="preserve">Vincent, A. D., Drioli-Phillips, P. G., Le, J., Cusack, L., Schultz, T. J., McGee, M. A., . . . Wittert, G. A. (2018). Health behaviours of Australian men and the likelihood of attending a dedicated men's health service. </w:t>
      </w:r>
      <w:r w:rsidRPr="00DF191F">
        <w:rPr>
          <w:i/>
          <w:lang w:val="en-AU"/>
        </w:rPr>
        <w:t>BMC Public Health, 18</w:t>
      </w:r>
      <w:r w:rsidRPr="00DF191F">
        <w:rPr>
          <w:lang w:val="en-AU"/>
        </w:rPr>
        <w:t>(1), 1078-1078. doi:10.1186/s12889-018-5992-6</w:t>
      </w:r>
    </w:p>
    <w:p w14:paraId="2F2C0F75" w14:textId="77777777" w:rsidR="00503164" w:rsidRPr="00DF191F" w:rsidRDefault="00503164" w:rsidP="00E10E30">
      <w:pPr>
        <w:pStyle w:val="EndNoteBibliography"/>
        <w:rPr>
          <w:lang w:val="en-AU"/>
        </w:rPr>
      </w:pPr>
      <w:r w:rsidRPr="00DF191F">
        <w:rPr>
          <w:lang w:val="en-AU"/>
        </w:rPr>
        <w:t xml:space="preserve">Wachtel, T. M. (2011). Preferred Models of Cardiac Rehabilitation in Rural South Australia from a Health Consumer's Perspective. In </w:t>
      </w:r>
      <w:r w:rsidRPr="00DF191F">
        <w:rPr>
          <w:i/>
          <w:lang w:val="en-AU"/>
        </w:rPr>
        <w:t>Australian Journal of Advanced Nursing</w:t>
      </w:r>
      <w:r w:rsidRPr="00DF191F">
        <w:rPr>
          <w:lang w:val="en-AU"/>
        </w:rPr>
        <w:t xml:space="preserve"> (Vol. 28, pp. 30-36).</w:t>
      </w:r>
    </w:p>
    <w:p w14:paraId="4859C023" w14:textId="77777777" w:rsidR="00503164" w:rsidRPr="00DF191F" w:rsidRDefault="00503164" w:rsidP="00E10E30">
      <w:pPr>
        <w:pStyle w:val="EndNoteBibliography"/>
        <w:rPr>
          <w:lang w:val="en-AU"/>
        </w:rPr>
      </w:pPr>
      <w:r w:rsidRPr="00DF191F">
        <w:rPr>
          <w:lang w:val="en-AU"/>
        </w:rPr>
        <w:t xml:space="preserve">Wade, C., Bennetts, S., Bent, C., &amp; Malone, S. (2012). Practitioners' perspectives on engaging and supporting fathers with learning difficulties. </w:t>
      </w:r>
      <w:r w:rsidRPr="00DF191F">
        <w:rPr>
          <w:i/>
          <w:lang w:val="en-AU"/>
        </w:rPr>
        <w:t>Journal of Intellectual Disability Research, 56</w:t>
      </w:r>
      <w:r w:rsidRPr="00DF191F">
        <w:rPr>
          <w:lang w:val="en-AU"/>
        </w:rPr>
        <w:t>(7-8), 745. doi:10.1111/j.1365-2788.2012.01583_9.x</w:t>
      </w:r>
    </w:p>
    <w:p w14:paraId="362CE73E" w14:textId="77777777" w:rsidR="00503164" w:rsidRPr="00DF191F" w:rsidRDefault="00503164" w:rsidP="00E10E30">
      <w:pPr>
        <w:pStyle w:val="EndNoteBibliography"/>
        <w:rPr>
          <w:lang w:val="en-AU"/>
        </w:rPr>
      </w:pPr>
      <w:r w:rsidRPr="00DF191F">
        <w:rPr>
          <w:lang w:val="en-AU"/>
        </w:rPr>
        <w:t xml:space="preserve">Wahidi, S., Fouladi, F., Giallo, R., Riggs, E., Yelland, J., Brown, S., . . . Duell-Piening, P. (2016). Fatherhood in a new country: a qualitative study exploring the experiences of Afghan men and implications for health services. </w:t>
      </w:r>
      <w:r w:rsidRPr="00DF191F">
        <w:rPr>
          <w:i/>
          <w:lang w:val="en-AU"/>
        </w:rPr>
        <w:t>Birth: Issues in Perinatal Care, 43</w:t>
      </w:r>
      <w:r w:rsidRPr="00DF191F">
        <w:rPr>
          <w:lang w:val="en-AU"/>
        </w:rPr>
        <w:t>(1), 86-92. doi:10.1111/birt.12208</w:t>
      </w:r>
    </w:p>
    <w:p w14:paraId="73AFF7E8" w14:textId="77777777" w:rsidR="00503164" w:rsidRPr="00DF191F" w:rsidRDefault="00503164" w:rsidP="00E10E30">
      <w:pPr>
        <w:pStyle w:val="EndNoteBibliography"/>
        <w:rPr>
          <w:lang w:val="en-AU"/>
        </w:rPr>
      </w:pPr>
      <w:r w:rsidRPr="00DF191F">
        <w:rPr>
          <w:lang w:val="en-AU"/>
        </w:rPr>
        <w:lastRenderedPageBreak/>
        <w:t xml:space="preserve">Waling, A., &amp; Fildes, D. (2017). 'Don't fix what ain't broke': evaluating the effectiveness of a Men's Shed in inner-regional Australia. </w:t>
      </w:r>
      <w:r w:rsidRPr="00DF191F">
        <w:rPr>
          <w:i/>
          <w:lang w:val="en-AU"/>
        </w:rPr>
        <w:t>Health &amp; Social Care In The Community, 25</w:t>
      </w:r>
      <w:r w:rsidRPr="00DF191F">
        <w:rPr>
          <w:lang w:val="en-AU"/>
        </w:rPr>
        <w:t>(2), 758-768. doi:10.1111/hsc.12365</w:t>
      </w:r>
    </w:p>
    <w:p w14:paraId="40C67CF0" w14:textId="77777777" w:rsidR="00503164" w:rsidRPr="00DF191F" w:rsidRDefault="00503164" w:rsidP="00E10E30">
      <w:pPr>
        <w:pStyle w:val="EndNoteBibliography"/>
        <w:rPr>
          <w:lang w:val="en-AU"/>
        </w:rPr>
      </w:pPr>
      <w:r w:rsidRPr="00DF191F">
        <w:rPr>
          <w:lang w:val="en-AU"/>
        </w:rPr>
        <w:t xml:space="preserve">Walton, A. E., Janda, M., Youl, P. H., Baade, P., Aitken, J. F., Whiteman, D. C., . . . Neale, R. E. (2014). Uptake of skin self-examination and clinical examination behavior by outdoor workers. </w:t>
      </w:r>
      <w:r w:rsidRPr="00DF191F">
        <w:rPr>
          <w:i/>
          <w:lang w:val="en-AU"/>
        </w:rPr>
        <w:t>Archives Of Environmental &amp; Occupational Health, 69</w:t>
      </w:r>
      <w:r w:rsidRPr="00DF191F">
        <w:rPr>
          <w:lang w:val="en-AU"/>
        </w:rPr>
        <w:t>(4), 214-222. doi:10.1080/19338244.2013.771247</w:t>
      </w:r>
    </w:p>
    <w:p w14:paraId="19B3CE32" w14:textId="77777777" w:rsidR="00503164" w:rsidRPr="00DF191F" w:rsidRDefault="00503164" w:rsidP="00E10E30">
      <w:pPr>
        <w:pStyle w:val="EndNoteBibliography"/>
        <w:rPr>
          <w:lang w:val="en-AU"/>
        </w:rPr>
      </w:pPr>
      <w:r w:rsidRPr="00DF191F">
        <w:rPr>
          <w:lang w:val="en-AU"/>
        </w:rPr>
        <w:t xml:space="preserve">Wark, S., McKay, K., Ryan, P., &amp; Müller, A. (2018). Suicide amongst people with intellectual disability: An Australian online study of disability support staff experiences and perceptions. </w:t>
      </w:r>
      <w:r w:rsidRPr="00DF191F">
        <w:rPr>
          <w:i/>
          <w:lang w:val="en-AU"/>
        </w:rPr>
        <w:t>Journal of Intellectual Disability Research, 62</w:t>
      </w:r>
      <w:r w:rsidRPr="00DF191F">
        <w:rPr>
          <w:lang w:val="en-AU"/>
        </w:rPr>
        <w:t>(1), 1-9. doi:10.1111/jir.12442</w:t>
      </w:r>
    </w:p>
    <w:p w14:paraId="21FA00D3" w14:textId="77777777" w:rsidR="00503164" w:rsidRPr="00DF191F" w:rsidRDefault="00503164" w:rsidP="00E10E30">
      <w:pPr>
        <w:pStyle w:val="EndNoteBibliography"/>
        <w:rPr>
          <w:lang w:val="en-AU"/>
        </w:rPr>
      </w:pPr>
      <w:r w:rsidRPr="00DF191F">
        <w:rPr>
          <w:lang w:val="en-AU"/>
        </w:rPr>
        <w:t xml:space="preserve">Watts, K. J., Meiser, B., Wakefield, C. E., Barratt, A. L., Howard, K., Cheah, B. C., . . . Patel, M. I. (2014). Online prostate cancer screening decision aid for at-risk men: a randomized trial. </w:t>
      </w:r>
      <w:r w:rsidRPr="00DF191F">
        <w:rPr>
          <w:i/>
          <w:lang w:val="en-AU"/>
        </w:rPr>
        <w:t>Health Psychology, 33</w:t>
      </w:r>
      <w:r w:rsidRPr="00DF191F">
        <w:rPr>
          <w:lang w:val="en-AU"/>
        </w:rPr>
        <w:t>(9), 986-997. doi:10.1037/a0034405</w:t>
      </w:r>
    </w:p>
    <w:p w14:paraId="0EFE5C06" w14:textId="77777777" w:rsidR="00503164" w:rsidRPr="00DF191F" w:rsidRDefault="00503164" w:rsidP="00E10E30">
      <w:pPr>
        <w:pStyle w:val="EndNoteBibliography"/>
        <w:rPr>
          <w:lang w:val="en-AU"/>
        </w:rPr>
      </w:pPr>
      <w:r w:rsidRPr="00DF191F">
        <w:rPr>
          <w:lang w:val="en-AU"/>
        </w:rPr>
        <w:t xml:space="preserve">Wijesinha, S. S., Kirby, C. N., Tasker, C., &amp; Piterman, L. (2008). GPs as medical educators - an Australian train-the-trainer program. </w:t>
      </w:r>
      <w:r w:rsidRPr="00DF191F">
        <w:rPr>
          <w:i/>
          <w:lang w:val="en-AU"/>
        </w:rPr>
        <w:t>Australian Family Physician, 37</w:t>
      </w:r>
      <w:r w:rsidRPr="00DF191F">
        <w:rPr>
          <w:lang w:val="en-AU"/>
        </w:rPr>
        <w:t xml:space="preserve">(8), 684-688. </w:t>
      </w:r>
    </w:p>
    <w:p w14:paraId="4F1CFC97" w14:textId="77777777" w:rsidR="00503164" w:rsidRPr="00DF191F" w:rsidRDefault="00503164" w:rsidP="00E10E30">
      <w:pPr>
        <w:pStyle w:val="EndNoteBibliography"/>
        <w:rPr>
          <w:lang w:val="en-AU"/>
        </w:rPr>
      </w:pPr>
      <w:r w:rsidRPr="00DF191F">
        <w:rPr>
          <w:lang w:val="en-AU"/>
        </w:rPr>
        <w:t xml:space="preserve">Wilkins, A., &amp; Mak, D. B. (2007). . . . Sending out an SMS: an impact and outcome evaluation of the Western Australian Department of Health's 2005 chlamydia campaign. </w:t>
      </w:r>
      <w:r w:rsidRPr="00DF191F">
        <w:rPr>
          <w:i/>
          <w:lang w:val="en-AU"/>
        </w:rPr>
        <w:t>Health Promotion Journal Of Australia: Official Journal Of Australian Association Of Health Promotion Professionals, 18</w:t>
      </w:r>
      <w:r w:rsidRPr="00DF191F">
        <w:rPr>
          <w:lang w:val="en-AU"/>
        </w:rPr>
        <w:t>(2), 113-120. doi:10.1071/HE07113</w:t>
      </w:r>
    </w:p>
    <w:p w14:paraId="2612FF5A" w14:textId="77777777" w:rsidR="00503164" w:rsidRPr="00DF191F" w:rsidRDefault="00503164" w:rsidP="00E10E30">
      <w:pPr>
        <w:pStyle w:val="EndNoteBibliography"/>
        <w:rPr>
          <w:lang w:val="en-AU"/>
        </w:rPr>
      </w:pPr>
      <w:r w:rsidRPr="00DF191F">
        <w:rPr>
          <w:lang w:val="en-AU"/>
        </w:rPr>
        <w:t xml:space="preserve">Wilkinson, C., Dare, J., French, M., McDermott, M. L., Lo, J., &amp; Allsop, S. (2016). Prescribing or dispensing medication represents the best opportunity for GPs and pharmacists to engage older people in alcohol-related clinical conversations. </w:t>
      </w:r>
      <w:r w:rsidRPr="00DF191F">
        <w:rPr>
          <w:i/>
          <w:lang w:val="en-AU"/>
        </w:rPr>
        <w:t>International Journal of Pharmacy Practice, 24</w:t>
      </w:r>
      <w:r w:rsidRPr="00DF191F">
        <w:rPr>
          <w:lang w:val="en-AU"/>
        </w:rPr>
        <w:t>(5), 319-325. doi:10.1111/ijpp.12255</w:t>
      </w:r>
    </w:p>
    <w:p w14:paraId="41DAF903" w14:textId="77777777" w:rsidR="00503164" w:rsidRPr="00DF191F" w:rsidRDefault="00503164" w:rsidP="00E10E30">
      <w:pPr>
        <w:pStyle w:val="EndNoteBibliography"/>
        <w:rPr>
          <w:lang w:val="en-AU"/>
        </w:rPr>
      </w:pPr>
      <w:r w:rsidRPr="00DF191F">
        <w:rPr>
          <w:lang w:val="en-AU"/>
        </w:rPr>
        <w:t xml:space="preserve">Wilson, C. J. (2010). General psychological distress symptoms and help-avoidance in young Australians. </w:t>
      </w:r>
      <w:r w:rsidRPr="00DF191F">
        <w:rPr>
          <w:i/>
          <w:lang w:val="en-AU"/>
        </w:rPr>
        <w:t>Advances in Mental Health, 9</w:t>
      </w:r>
      <w:r w:rsidRPr="00DF191F">
        <w:rPr>
          <w:lang w:val="en-AU"/>
        </w:rPr>
        <w:t>(1), 63-72. doi:10.5172/jamh.9.1.63</w:t>
      </w:r>
    </w:p>
    <w:p w14:paraId="088FAF5A" w14:textId="77777777" w:rsidR="00503164" w:rsidRPr="00DF191F" w:rsidRDefault="00503164" w:rsidP="00E10E30">
      <w:pPr>
        <w:pStyle w:val="EndNoteBibliography"/>
        <w:rPr>
          <w:lang w:val="en-AU"/>
        </w:rPr>
      </w:pPr>
      <w:r w:rsidRPr="00DF191F">
        <w:rPr>
          <w:lang w:val="en-AU"/>
        </w:rPr>
        <w:t xml:space="preserve">Wilson, N. J., Cordier, R., Ciccarelli, M., MacCallum, J., Milbourn, B., Vaz, S., . . . Stancliffe, R. J. (2018). Intergenerational mentoring at Men's Sheds: A feasibility study. </w:t>
      </w:r>
      <w:r w:rsidRPr="00DF191F">
        <w:rPr>
          <w:i/>
          <w:lang w:val="en-AU"/>
        </w:rPr>
        <w:t>Journal of Applied Research in Intellectual Disabilities, 31</w:t>
      </w:r>
      <w:r w:rsidRPr="00DF191F">
        <w:rPr>
          <w:lang w:val="en-AU"/>
        </w:rPr>
        <w:t>(1), e105-e117. doi:10.1111/jar.12338</w:t>
      </w:r>
    </w:p>
    <w:p w14:paraId="0B46B936" w14:textId="77777777" w:rsidR="00503164" w:rsidRPr="00DF191F" w:rsidRDefault="00503164" w:rsidP="00E10E30">
      <w:pPr>
        <w:pStyle w:val="EndNoteBibliography"/>
        <w:rPr>
          <w:lang w:val="en-AU"/>
        </w:rPr>
      </w:pPr>
      <w:r w:rsidRPr="00DF191F">
        <w:rPr>
          <w:lang w:val="en-AU"/>
        </w:rPr>
        <w:t xml:space="preserve">Wilson, N. J., Cordier, R., &amp; Whatley, L. W. (2013). Older male mentors' perceptions of a Men's Shed intergenerational mentoring program. </w:t>
      </w:r>
      <w:r w:rsidRPr="00DF191F">
        <w:rPr>
          <w:i/>
          <w:lang w:val="en-AU"/>
        </w:rPr>
        <w:t>Australian Occupational Therapy Journal, 60</w:t>
      </w:r>
      <w:r w:rsidRPr="00DF191F">
        <w:rPr>
          <w:lang w:val="en-AU"/>
        </w:rPr>
        <w:t>(6), 416-426. doi:10.1111/1440-1630.12090</w:t>
      </w:r>
    </w:p>
    <w:p w14:paraId="333BF1DC" w14:textId="77777777" w:rsidR="00503164" w:rsidRPr="00DF191F" w:rsidRDefault="00503164" w:rsidP="00E10E30">
      <w:pPr>
        <w:pStyle w:val="EndNoteBibliography"/>
        <w:rPr>
          <w:lang w:val="en-AU"/>
        </w:rPr>
      </w:pPr>
      <w:r w:rsidRPr="00DF191F">
        <w:rPr>
          <w:lang w:val="en-AU"/>
        </w:rPr>
        <w:t xml:space="preserve">Wilson, R. L., Cruickshank, M., &amp; Lea, J. (2012). Experiences of families who help young rural men with emergent mental health problems in a rural community in New South Wales, Australia. </w:t>
      </w:r>
      <w:r w:rsidRPr="00DF191F">
        <w:rPr>
          <w:i/>
          <w:lang w:val="en-AU"/>
        </w:rPr>
        <w:t>Contemporary Nurse, 42</w:t>
      </w:r>
      <w:r w:rsidRPr="00DF191F">
        <w:rPr>
          <w:lang w:val="en-AU"/>
        </w:rPr>
        <w:t>(2), 167-177. doi:10.5172/conu.2012.42.2.167</w:t>
      </w:r>
    </w:p>
    <w:p w14:paraId="1DBA42F7" w14:textId="77777777" w:rsidR="00503164" w:rsidRPr="00DF191F" w:rsidRDefault="00503164" w:rsidP="00E10E30">
      <w:pPr>
        <w:pStyle w:val="EndNoteBibliography"/>
        <w:rPr>
          <w:lang w:val="en-AU"/>
        </w:rPr>
      </w:pPr>
      <w:r w:rsidRPr="00DF191F">
        <w:rPr>
          <w:lang w:val="en-AU"/>
        </w:rPr>
        <w:t xml:space="preserve">Wong, I., Wright, E., Santomauro, D., How, R., Leary, C., &amp; Harris, M. (2018). Implementing two nurse practitioner models of service at an Australian male prison: A quality assurance study. </w:t>
      </w:r>
      <w:r w:rsidRPr="00DF191F">
        <w:rPr>
          <w:i/>
          <w:lang w:val="en-AU"/>
        </w:rPr>
        <w:t>Journal Of Clinical Nursing, 27</w:t>
      </w:r>
      <w:r w:rsidRPr="00DF191F">
        <w:rPr>
          <w:lang w:val="en-AU"/>
        </w:rPr>
        <w:t>(1-2), e287-e300. doi:10.1111/jocn.13935</w:t>
      </w:r>
    </w:p>
    <w:p w14:paraId="0DA7C07F" w14:textId="77777777" w:rsidR="00503164" w:rsidRPr="00DF191F" w:rsidRDefault="00503164" w:rsidP="00E10E30">
      <w:pPr>
        <w:pStyle w:val="EndNoteBibliography"/>
        <w:rPr>
          <w:lang w:val="en-AU"/>
        </w:rPr>
      </w:pPr>
      <w:r w:rsidRPr="00DF191F">
        <w:rPr>
          <w:lang w:val="en-AU"/>
        </w:rPr>
        <w:t>Wood, L., Vallesi, S., Martin, K., Lester, L., Zaretzky, K., Flatau, P., &amp; Gazey, A. (2017). St Vincent’s Hospital Melbourne homelessness programs evaluation report-An evaluation of ALERT, CHOPS, The Cottage and Prague House. Retrieved from Perth, Australia: Centre for Social Impact UWA, Business School</w:t>
      </w:r>
    </w:p>
    <w:p w14:paraId="7790758A" w14:textId="77777777" w:rsidR="00503164" w:rsidRPr="00DF191F" w:rsidRDefault="00503164" w:rsidP="00E10E30">
      <w:pPr>
        <w:pStyle w:val="EndNoteBibliography"/>
        <w:rPr>
          <w:lang w:val="en-AU"/>
        </w:rPr>
      </w:pPr>
      <w:r w:rsidRPr="00DF191F">
        <w:rPr>
          <w:lang w:val="en-AU"/>
        </w:rPr>
        <w:t xml:space="preserve">Wootten, A., Blashki, D., Crowe, H., &amp; Howard, N. (2014). Using web-enabled technology to support men with prostate cancer. </w:t>
      </w:r>
      <w:r w:rsidRPr="00DF191F">
        <w:rPr>
          <w:i/>
          <w:lang w:val="en-AU"/>
        </w:rPr>
        <w:t>Asia-Pacific Journal Of Clinical Oncology, 10</w:t>
      </w:r>
      <w:r w:rsidRPr="00DF191F">
        <w:rPr>
          <w:lang w:val="en-AU"/>
        </w:rPr>
        <w:t>, 166. doi:10.1111/ajco.12305</w:t>
      </w:r>
    </w:p>
    <w:p w14:paraId="7BFA322E" w14:textId="77777777" w:rsidR="00503164" w:rsidRPr="00DF191F" w:rsidRDefault="00503164" w:rsidP="00E10E30">
      <w:pPr>
        <w:pStyle w:val="EndNoteBibliography"/>
        <w:rPr>
          <w:lang w:val="en-AU"/>
        </w:rPr>
      </w:pPr>
      <w:r w:rsidRPr="00DF191F">
        <w:rPr>
          <w:lang w:val="en-AU"/>
        </w:rPr>
        <w:t xml:space="preserve">Wootten, A. C. (2015). The psychological impact of prostate cancer: Barriers to access and innovative approaches to engaging men in seeking support...24th National Conference on Incontinence -- the Continence Foundation of Australia in association with the UroGynaecological Society of Australasia 25-28 November 2015 Melbourne, Victoria. </w:t>
      </w:r>
      <w:r w:rsidRPr="00DF191F">
        <w:rPr>
          <w:i/>
          <w:lang w:val="en-AU"/>
        </w:rPr>
        <w:t>Australian &amp; New Zealand Continence Journal, 21</w:t>
      </w:r>
      <w:r w:rsidRPr="00DF191F">
        <w:rPr>
          <w:lang w:val="en-AU"/>
        </w:rPr>
        <w:t xml:space="preserve">(4), 108-110. </w:t>
      </w:r>
    </w:p>
    <w:p w14:paraId="48640313" w14:textId="77777777" w:rsidR="00503164" w:rsidRPr="00DF191F" w:rsidRDefault="00503164" w:rsidP="00E10E30">
      <w:pPr>
        <w:pStyle w:val="EndNoteBibliography"/>
        <w:rPr>
          <w:lang w:val="en-AU"/>
        </w:rPr>
      </w:pPr>
      <w:r w:rsidRPr="00DF191F">
        <w:rPr>
          <w:lang w:val="en-AU"/>
        </w:rPr>
        <w:t xml:space="preserve">Worcester, M. U. C., Murphy, B. M., Mee, V. K., Roberts, S. B., &amp; Goble, A. J. (2004). Cardiac rehabilitation programmes: Predictors of non-attendance and drop-out. </w:t>
      </w:r>
      <w:r w:rsidRPr="00DF191F">
        <w:rPr>
          <w:i/>
          <w:lang w:val="en-AU"/>
        </w:rPr>
        <w:t>European Journal of Cardiovascular Prevention and Rehabilitation, 11</w:t>
      </w:r>
      <w:r w:rsidRPr="00DF191F">
        <w:rPr>
          <w:lang w:val="en-AU"/>
        </w:rPr>
        <w:t>(4), 328-335. doi:10.1097/01.hjr.0000137083.20844.54</w:t>
      </w:r>
    </w:p>
    <w:p w14:paraId="3FD6CD30" w14:textId="77777777" w:rsidR="00503164" w:rsidRPr="00DF191F" w:rsidRDefault="00503164" w:rsidP="00E10E30">
      <w:pPr>
        <w:pStyle w:val="EndNoteBibliography"/>
        <w:rPr>
          <w:lang w:val="en-AU"/>
        </w:rPr>
      </w:pPr>
      <w:r w:rsidRPr="00DF191F">
        <w:rPr>
          <w:lang w:val="en-AU"/>
        </w:rPr>
        <w:lastRenderedPageBreak/>
        <w:t xml:space="preserve">Wynter, K., Rowe, H., Burns, J., &amp; Fisher, J. (2015). Prevention of postnatal mental health problems: A survey of Victorian Maternal and Child Health Nurses. </w:t>
      </w:r>
      <w:r w:rsidRPr="00DF191F">
        <w:rPr>
          <w:i/>
          <w:lang w:val="en-AU"/>
        </w:rPr>
        <w:t>Australian Journal of Advanced Nursing, 33</w:t>
      </w:r>
      <w:r w:rsidRPr="00DF191F">
        <w:rPr>
          <w:lang w:val="en-AU"/>
        </w:rPr>
        <w:t xml:space="preserve">(1), 29-37. </w:t>
      </w:r>
    </w:p>
    <w:p w14:paraId="2E8A89BF" w14:textId="77777777" w:rsidR="00503164" w:rsidRPr="00DF191F" w:rsidRDefault="00503164" w:rsidP="00E10E30">
      <w:pPr>
        <w:pStyle w:val="EndNoteBibliography"/>
        <w:rPr>
          <w:lang w:val="en-AU"/>
        </w:rPr>
      </w:pPr>
      <w:r w:rsidRPr="00DF191F">
        <w:rPr>
          <w:lang w:val="en-AU"/>
        </w:rPr>
        <w:t xml:space="preserve">Youl, P. H., Janda, M., Lowe, J. B., &amp; Aitken, J. E. (2005). Does the type of promotional material influence men's attendance at skin screening clinics? </w:t>
      </w:r>
      <w:r w:rsidRPr="00DF191F">
        <w:rPr>
          <w:i/>
          <w:lang w:val="en-AU"/>
        </w:rPr>
        <w:t>Health Promotion Journal of Australia, 16</w:t>
      </w:r>
      <w:r w:rsidRPr="00DF191F">
        <w:rPr>
          <w:lang w:val="en-AU"/>
        </w:rPr>
        <w:t>(3), 229-232. doi:10.1071/HE05229</w:t>
      </w:r>
    </w:p>
    <w:p w14:paraId="13D34007" w14:textId="77777777" w:rsidR="00503164" w:rsidRPr="00DF191F" w:rsidRDefault="00503164" w:rsidP="00E10E30">
      <w:pPr>
        <w:pStyle w:val="EndNoteBibliography"/>
        <w:rPr>
          <w:lang w:val="en-AU"/>
        </w:rPr>
      </w:pPr>
      <w:r w:rsidRPr="00DF191F">
        <w:rPr>
          <w:lang w:val="en-AU"/>
        </w:rPr>
        <w:t xml:space="preserve">Young, M., Drew, R., &amp; Morgan, P. (2019). Adapting the workplace power men's weight loss program for long-distance truck drivers: physical activity and weight loss outcomes. </w:t>
      </w:r>
      <w:r w:rsidRPr="00DF191F">
        <w:rPr>
          <w:i/>
          <w:lang w:val="en-AU"/>
        </w:rPr>
        <w:t>Journal Of Science And Medicine In Sport, 22</w:t>
      </w:r>
      <w:r w:rsidRPr="00DF191F">
        <w:rPr>
          <w:lang w:val="en-AU"/>
        </w:rPr>
        <w:t>, S36. doi:10.1016/j.jsams.2019.08.206</w:t>
      </w:r>
    </w:p>
    <w:p w14:paraId="2A4C05A4" w14:textId="77777777" w:rsidR="00503164" w:rsidRPr="00DF191F" w:rsidRDefault="00503164" w:rsidP="00E10E30">
      <w:pPr>
        <w:pStyle w:val="EndNoteBibliography"/>
        <w:rPr>
          <w:lang w:val="en-AU"/>
        </w:rPr>
      </w:pPr>
      <w:r w:rsidRPr="00DF191F">
        <w:rPr>
          <w:lang w:val="en-AU"/>
        </w:rPr>
        <w:t xml:space="preserve">Zablotska, I., Frankland, A., Imrie, J., Adam, P., Westacott, R., Canavan, P., &amp; Prestage, G. (2009). Current issues in care and support for HIV-positive gay men in Sydney. </w:t>
      </w:r>
      <w:r w:rsidRPr="00DF191F">
        <w:rPr>
          <w:i/>
          <w:lang w:val="en-AU"/>
        </w:rPr>
        <w:t>International Journal of STD and AIDS, 20</w:t>
      </w:r>
      <w:r w:rsidRPr="00DF191F">
        <w:rPr>
          <w:lang w:val="en-AU"/>
        </w:rPr>
        <w:t>(9), 628-633. doi:10.1258/ijsa.2008.008432</w:t>
      </w:r>
    </w:p>
    <w:p w14:paraId="418127CA" w14:textId="77777777" w:rsidR="00503164" w:rsidRPr="00DF191F" w:rsidRDefault="00503164" w:rsidP="00E10E30">
      <w:pPr>
        <w:pStyle w:val="EndNoteBibliography"/>
        <w:rPr>
          <w:lang w:val="en-AU"/>
        </w:rPr>
      </w:pPr>
      <w:r w:rsidRPr="00DF191F">
        <w:rPr>
          <w:lang w:val="en-AU"/>
        </w:rPr>
        <w:t xml:space="preserve">Zajac, I. T., Duncan, A. C., Flight, I., Wittert, G. A., Cole, S. R., Young, G. P., . . . Turnbull, D. A. (2016). Theory-based modifications of an advanced notification letter improves screening for bowel cancer in men: A randomised controlled trial. </w:t>
      </w:r>
      <w:r w:rsidRPr="00DF191F">
        <w:rPr>
          <w:i/>
          <w:lang w:val="en-AU"/>
        </w:rPr>
        <w:t>Social Science and Medicine, 165</w:t>
      </w:r>
      <w:r w:rsidRPr="00DF191F">
        <w:rPr>
          <w:lang w:val="en-AU"/>
        </w:rPr>
        <w:t>, 1-9. doi:10.1016/j.socscimed.2016.06.036</w:t>
      </w:r>
    </w:p>
    <w:p w14:paraId="12E0479A" w14:textId="77777777" w:rsidR="00503164" w:rsidRPr="00DF191F" w:rsidRDefault="00503164" w:rsidP="00E10E30">
      <w:pPr>
        <w:pStyle w:val="EndNoteBibliography"/>
        <w:rPr>
          <w:lang w:val="en-AU"/>
        </w:rPr>
      </w:pPr>
      <w:r w:rsidRPr="00DF191F">
        <w:rPr>
          <w:lang w:val="en-AU"/>
        </w:rPr>
        <w:t xml:space="preserve">Zhang, L., Regan, D. G., Ong, J. J., Gambhir, M., Chow, E. P. F., Zou, H., . . . Fairley, C. K. (2017). Targeted human papillomavirus vaccination for young men who have sex with men in Australia yields significant population benefits and is cost-effective. </w:t>
      </w:r>
      <w:r w:rsidRPr="00DF191F">
        <w:rPr>
          <w:i/>
          <w:lang w:val="en-AU"/>
        </w:rPr>
        <w:t>Vaccine, 35</w:t>
      </w:r>
      <w:r w:rsidRPr="00DF191F">
        <w:rPr>
          <w:lang w:val="en-AU"/>
        </w:rPr>
        <w:t>(37), 4923-4929. doi:10.1016/j.vaccine.2017.07.078</w:t>
      </w:r>
    </w:p>
    <w:p w14:paraId="4127A2E8" w14:textId="77777777" w:rsidR="00503164" w:rsidRPr="00DF191F" w:rsidRDefault="00503164" w:rsidP="00E10E30">
      <w:pPr>
        <w:pStyle w:val="EndNoteBibliography"/>
        <w:rPr>
          <w:lang w:val="en-AU"/>
        </w:rPr>
      </w:pPr>
      <w:r w:rsidRPr="00DF191F">
        <w:rPr>
          <w:lang w:val="en-AU"/>
        </w:rPr>
        <w:t>Zochil, M. L., &amp; Thorsteinsson, E. B. (2018). Exploring poor sleep, mental health, and help</w:t>
      </w:r>
      <w:r w:rsidRPr="00DF191F">
        <w:rPr>
          <w:rFonts w:ascii="Cambria Math" w:hAnsi="Cambria Math" w:cs="Cambria Math"/>
          <w:lang w:val="en-AU"/>
        </w:rPr>
        <w:t>‐</w:t>
      </w:r>
      <w:r w:rsidRPr="00DF191F">
        <w:rPr>
          <w:lang w:val="en-AU"/>
        </w:rPr>
        <w:t xml:space="preserve">seeking intention in university students. </w:t>
      </w:r>
      <w:r w:rsidRPr="00DF191F">
        <w:rPr>
          <w:i/>
          <w:lang w:val="en-AU"/>
        </w:rPr>
        <w:t>Australian Journal of Psychology, 70</w:t>
      </w:r>
      <w:r w:rsidRPr="00DF191F">
        <w:rPr>
          <w:lang w:val="en-AU"/>
        </w:rPr>
        <w:t>(1), 41-47. doi:10.1111/ajpy.12160</w:t>
      </w:r>
    </w:p>
    <w:p w14:paraId="179936C7" w14:textId="3B51DD0A" w:rsidR="00503164" w:rsidRPr="00DF191F" w:rsidRDefault="00503164" w:rsidP="00E10E30">
      <w:r w:rsidRPr="00DF191F">
        <w:fldChar w:fldCharType="end"/>
      </w:r>
    </w:p>
    <w:p w14:paraId="415E997C" w14:textId="77777777" w:rsidR="00D61A06" w:rsidRPr="00D61A06" w:rsidRDefault="00D61A06" w:rsidP="00D61A06">
      <w:r w:rsidRPr="00D61A06">
        <w:br w:type="page"/>
      </w:r>
    </w:p>
    <w:p w14:paraId="0A4EB67A" w14:textId="568EDA6E" w:rsidR="00503164" w:rsidRPr="00DF191F" w:rsidRDefault="004A48AB" w:rsidP="00C82AF1">
      <w:pPr>
        <w:pStyle w:val="Heading3"/>
        <w:rPr>
          <w:lang w:val="en-AU"/>
        </w:rPr>
      </w:pPr>
      <w:bookmarkStart w:id="256" w:name="_Toc141194799"/>
      <w:r w:rsidRPr="00DF191F">
        <w:rPr>
          <w:lang w:val="en-AU"/>
        </w:rPr>
        <w:lastRenderedPageBreak/>
        <w:t>Appendix E – International Review Search Result References</w:t>
      </w:r>
      <w:bookmarkEnd w:id="256"/>
    </w:p>
    <w:p w14:paraId="08BB27BD" w14:textId="77777777" w:rsidR="00503164" w:rsidRPr="00DF191F" w:rsidRDefault="00503164" w:rsidP="00E10E30">
      <w:pPr>
        <w:pStyle w:val="EndNoteBibliography"/>
        <w:rPr>
          <w:lang w:val="en-AU"/>
        </w:rPr>
      </w:pPr>
      <w:r w:rsidRPr="00DF191F">
        <w:rPr>
          <w:lang w:val="en-AU"/>
        </w:rPr>
        <w:fldChar w:fldCharType="begin"/>
      </w:r>
      <w:r w:rsidRPr="00DF191F">
        <w:rPr>
          <w:lang w:val="en-AU"/>
        </w:rPr>
        <w:instrText xml:space="preserve"> ADDIN EN.REFLIST </w:instrText>
      </w:r>
      <w:r w:rsidRPr="00DF191F">
        <w:rPr>
          <w:lang w:val="en-AU"/>
        </w:rPr>
        <w:fldChar w:fldCharType="separate"/>
      </w:r>
      <w:r w:rsidRPr="00DF191F">
        <w:rPr>
          <w:lang w:val="en-AU"/>
        </w:rPr>
        <w:t xml:space="preserve">Adams, L. B., Richmond, J., Corbie-Smith, G., &amp; Powell, W. (2017). Medical mistrust and colorectal cancer screening among African Americans. </w:t>
      </w:r>
      <w:r w:rsidRPr="00DF191F">
        <w:rPr>
          <w:i/>
          <w:lang w:val="en-AU"/>
        </w:rPr>
        <w:t>Journal Of Community Health, 42</w:t>
      </w:r>
      <w:r w:rsidRPr="00DF191F">
        <w:rPr>
          <w:lang w:val="en-AU"/>
        </w:rPr>
        <w:t>(5), 1044-1061. doi:10.1007/s10900-017-0339-2</w:t>
      </w:r>
    </w:p>
    <w:p w14:paraId="0EF020BB" w14:textId="77777777" w:rsidR="00503164" w:rsidRPr="00DF191F" w:rsidRDefault="00503164" w:rsidP="00E10E30">
      <w:pPr>
        <w:pStyle w:val="EndNoteBibliography"/>
        <w:rPr>
          <w:lang w:val="en-AU"/>
        </w:rPr>
      </w:pPr>
      <w:r w:rsidRPr="00DF191F">
        <w:rPr>
          <w:lang w:val="en-AU"/>
        </w:rPr>
        <w:t xml:space="preserve">Addis, S., Davies, M., Greene, G., MacBride-Stewart, S., &amp; Shepherd, M. (2009). The health, social care and housing needs of lesbian, gay, bisexual and transgender older people: a review of the literature. </w:t>
      </w:r>
      <w:r w:rsidRPr="00DF191F">
        <w:rPr>
          <w:i/>
          <w:lang w:val="en-AU"/>
        </w:rPr>
        <w:t>Health &amp; Social Care In The Community, 17</w:t>
      </w:r>
      <w:r w:rsidRPr="00DF191F">
        <w:rPr>
          <w:lang w:val="en-AU"/>
        </w:rPr>
        <w:t>(6), 647-658. doi:10.1111/j.1365-2524.2009.00866.x</w:t>
      </w:r>
    </w:p>
    <w:p w14:paraId="2D2459B6" w14:textId="77777777" w:rsidR="00503164" w:rsidRPr="00DF191F" w:rsidRDefault="00503164" w:rsidP="00E10E30">
      <w:pPr>
        <w:pStyle w:val="EndNoteBibliography"/>
        <w:rPr>
          <w:lang w:val="en-AU"/>
        </w:rPr>
      </w:pPr>
      <w:r w:rsidRPr="00DF191F">
        <w:rPr>
          <w:lang w:val="en-AU"/>
        </w:rPr>
        <w:t xml:space="preserve">Ahiagba, P., Alexis, O., &amp; Worsley, A. J. (2017). Factors influencing black men and their partners' knowledge of prostate cancer screening: a literature review. </w:t>
      </w:r>
      <w:r w:rsidRPr="00DF191F">
        <w:rPr>
          <w:i/>
          <w:lang w:val="en-AU"/>
        </w:rPr>
        <w:t>British Journal Of Nursing (Mark Allen Publishing), 26</w:t>
      </w:r>
      <w:r w:rsidRPr="00DF191F">
        <w:rPr>
          <w:lang w:val="en-AU"/>
        </w:rPr>
        <w:t>(18), S14-S21. doi:10.12968/bjon.2017.26.18.S14</w:t>
      </w:r>
    </w:p>
    <w:p w14:paraId="6692624C" w14:textId="77777777" w:rsidR="00503164" w:rsidRPr="00DF191F" w:rsidRDefault="00503164" w:rsidP="00E10E30">
      <w:pPr>
        <w:pStyle w:val="EndNoteBibliography"/>
        <w:rPr>
          <w:lang w:val="en-AU"/>
        </w:rPr>
      </w:pPr>
      <w:r w:rsidRPr="00DF191F">
        <w:rPr>
          <w:lang w:val="en-AU"/>
        </w:rPr>
        <w:t xml:space="preserve">Aho, A. L., Åstedt-Kurki, P., Tarkka, M.-T., &amp; Kaunonen, M. (2011). Development and implementation of a bereavement follow-up intervention for grieving fathers: an action research. </w:t>
      </w:r>
      <w:r w:rsidRPr="00DF191F">
        <w:rPr>
          <w:i/>
          <w:lang w:val="en-AU"/>
        </w:rPr>
        <w:t>Journal of Clinical Nursing (John Wiley &amp; Sons, Inc.), 20</w:t>
      </w:r>
      <w:r w:rsidRPr="00DF191F">
        <w:rPr>
          <w:lang w:val="en-AU"/>
        </w:rPr>
        <w:t>(3-4), 408-419. doi:10.1111/j.1365-2702.2010.03523.x</w:t>
      </w:r>
    </w:p>
    <w:p w14:paraId="18D1ECE1" w14:textId="77777777" w:rsidR="00503164" w:rsidRPr="00DF191F" w:rsidRDefault="00503164" w:rsidP="00E10E30">
      <w:pPr>
        <w:pStyle w:val="EndNoteBibliography"/>
        <w:rPr>
          <w:lang w:val="en-AU"/>
        </w:rPr>
      </w:pPr>
      <w:r w:rsidRPr="00DF191F">
        <w:rPr>
          <w:lang w:val="en-AU"/>
        </w:rPr>
        <w:t xml:space="preserve">Aikman, K., Oliffe, J. L., Kelly, M. T., &amp; McCuaig, F. (2018). Sexual health in men with traumatic spinal cord injuries: A review and recommendations for primary health-care providers. </w:t>
      </w:r>
      <w:r w:rsidRPr="00DF191F">
        <w:rPr>
          <w:i/>
          <w:lang w:val="en-AU"/>
        </w:rPr>
        <w:t>American Journal Of Men's Health, 12</w:t>
      </w:r>
      <w:r w:rsidRPr="00DF191F">
        <w:rPr>
          <w:lang w:val="en-AU"/>
        </w:rPr>
        <w:t>(6), 2044-2054. doi:10.1177/1557988318790883</w:t>
      </w:r>
    </w:p>
    <w:p w14:paraId="48794376" w14:textId="77777777" w:rsidR="00503164" w:rsidRPr="00DF191F" w:rsidRDefault="00503164" w:rsidP="00E10E30">
      <w:pPr>
        <w:pStyle w:val="EndNoteBibliography"/>
        <w:rPr>
          <w:lang w:val="en-AU"/>
        </w:rPr>
      </w:pPr>
      <w:r w:rsidRPr="00DF191F">
        <w:rPr>
          <w:lang w:val="en-AU"/>
        </w:rPr>
        <w:t xml:space="preserve">Albarracín, D., Kumkale, G. T., &amp; Johnson, B. T. (2004). Influences of social power and normative support on condom use decisions: a research synthesis. </w:t>
      </w:r>
      <w:r w:rsidRPr="00DF191F">
        <w:rPr>
          <w:i/>
          <w:lang w:val="en-AU"/>
        </w:rPr>
        <w:t>AIDS Care, 16</w:t>
      </w:r>
      <w:r w:rsidRPr="00DF191F">
        <w:rPr>
          <w:lang w:val="en-AU"/>
        </w:rPr>
        <w:t>(6), 700-723. doi:10.1080/09540120412331269558</w:t>
      </w:r>
    </w:p>
    <w:p w14:paraId="6F1DE9E5" w14:textId="77777777" w:rsidR="00503164" w:rsidRPr="00DF191F" w:rsidRDefault="00503164" w:rsidP="00E10E30">
      <w:pPr>
        <w:pStyle w:val="EndNoteBibliography"/>
        <w:rPr>
          <w:lang w:val="en-AU"/>
        </w:rPr>
      </w:pPr>
      <w:r w:rsidRPr="00DF191F">
        <w:rPr>
          <w:lang w:val="en-AU"/>
        </w:rPr>
        <w:t xml:space="preserve">Alexis, O., &amp; Worsley, A. J. (2018). A meta-synthesis of qualitative studies exploring men's sense of masculinity post-prostate cancer treatment. </w:t>
      </w:r>
      <w:r w:rsidRPr="00DF191F">
        <w:rPr>
          <w:i/>
          <w:lang w:val="en-AU"/>
        </w:rPr>
        <w:t>Cancer Nursing, 41</w:t>
      </w:r>
      <w:r w:rsidRPr="00DF191F">
        <w:rPr>
          <w:lang w:val="en-AU"/>
        </w:rPr>
        <w:t>(4), 298-310. doi:10.1097/NCC.0000000000000509</w:t>
      </w:r>
    </w:p>
    <w:p w14:paraId="69A2E2D6" w14:textId="77777777" w:rsidR="00503164" w:rsidRPr="00DF191F" w:rsidRDefault="00503164" w:rsidP="00E10E30">
      <w:pPr>
        <w:pStyle w:val="EndNoteBibliography"/>
        <w:rPr>
          <w:lang w:val="en-AU"/>
        </w:rPr>
      </w:pPr>
      <w:r w:rsidRPr="00DF191F">
        <w:rPr>
          <w:lang w:val="en-AU"/>
        </w:rPr>
        <w:t xml:space="preserve">Angus, J. E., King-Shier, K. M., Spaling, M. A., Duncan, A. S., Jaglal, S. B., Stone, J. A., &amp; Clark, A. M. (2015). A secondary meta-synthesis of qualitative studies of gender and access to cardiac rehabilitation. </w:t>
      </w:r>
      <w:r w:rsidRPr="00DF191F">
        <w:rPr>
          <w:i/>
          <w:lang w:val="en-AU"/>
        </w:rPr>
        <w:t>Journal Of Advanced Nursing, 71</w:t>
      </w:r>
      <w:r w:rsidRPr="00DF191F">
        <w:rPr>
          <w:lang w:val="en-AU"/>
        </w:rPr>
        <w:t>(8), 1758-1773. doi:10.1111/jan.12620</w:t>
      </w:r>
    </w:p>
    <w:p w14:paraId="28E51445" w14:textId="77777777" w:rsidR="00503164" w:rsidRPr="00DF191F" w:rsidRDefault="00503164" w:rsidP="00E10E30">
      <w:pPr>
        <w:pStyle w:val="EndNoteBibliography"/>
        <w:rPr>
          <w:lang w:val="en-AU"/>
        </w:rPr>
      </w:pPr>
      <w:r w:rsidRPr="00DF191F">
        <w:rPr>
          <w:lang w:val="en-AU"/>
        </w:rPr>
        <w:t xml:space="preserve">Archibald, D., Douglas, F., Hoddinott, P., van Teijlingen, E., Stewart, F., Robertson, C., . . . Avenell, A. (2015). A qualitative evidence synthesis on the management of male obesity. </w:t>
      </w:r>
      <w:r w:rsidRPr="00DF191F">
        <w:rPr>
          <w:i/>
          <w:lang w:val="en-AU"/>
        </w:rPr>
        <w:t>BMJ Open, 5</w:t>
      </w:r>
      <w:r w:rsidRPr="00DF191F">
        <w:rPr>
          <w:lang w:val="en-AU"/>
        </w:rPr>
        <w:t>(10), e008372-e008372. doi:10.1136/bmjopen-2015-008372</w:t>
      </w:r>
    </w:p>
    <w:p w14:paraId="77475D73" w14:textId="77777777" w:rsidR="00503164" w:rsidRPr="00DF191F" w:rsidRDefault="00503164" w:rsidP="00E10E30">
      <w:pPr>
        <w:pStyle w:val="EndNoteBibliography"/>
        <w:rPr>
          <w:lang w:val="en-AU"/>
        </w:rPr>
      </w:pPr>
      <w:r w:rsidRPr="00DF191F">
        <w:rPr>
          <w:lang w:val="en-AU"/>
        </w:rPr>
        <w:t xml:space="preserve">Asafu-Adjei, D., Gu, M., Pagano, M., Onyeji, I., &amp; Stahl, P. (2017). Socioeconomic disparities in the treatment of erectile dysfunction: A systematic review. </w:t>
      </w:r>
      <w:r w:rsidRPr="00DF191F">
        <w:rPr>
          <w:i/>
          <w:lang w:val="en-AU"/>
        </w:rPr>
        <w:t>Andrology, 5</w:t>
      </w:r>
      <w:r w:rsidRPr="00DF191F">
        <w:rPr>
          <w:lang w:val="en-AU"/>
        </w:rPr>
        <w:t>, 93-94. doi:10.1111/andr.12364/full</w:t>
      </w:r>
    </w:p>
    <w:p w14:paraId="07D90270" w14:textId="77777777" w:rsidR="00503164" w:rsidRPr="00DF191F" w:rsidRDefault="00503164" w:rsidP="00E10E30">
      <w:pPr>
        <w:pStyle w:val="EndNoteBibliography"/>
        <w:rPr>
          <w:lang w:val="en-AU"/>
        </w:rPr>
      </w:pPr>
      <w:r w:rsidRPr="00DF191F">
        <w:rPr>
          <w:lang w:val="en-AU"/>
        </w:rPr>
        <w:t xml:space="preserve">Australian Institute of Health and Welfare. (2019). </w:t>
      </w:r>
      <w:r w:rsidRPr="00DF191F">
        <w:rPr>
          <w:i/>
          <w:lang w:val="en-AU"/>
        </w:rPr>
        <w:t>People with disability in Australia</w:t>
      </w:r>
      <w:r w:rsidRPr="00DF191F">
        <w:rPr>
          <w:lang w:val="en-AU"/>
        </w:rPr>
        <w:t xml:space="preserve">. Retrieved from https://www.aihw.gov.au/reports/disability/people-with-disability-in-australia/summary  </w:t>
      </w:r>
    </w:p>
    <w:p w14:paraId="2B3F2754" w14:textId="77777777" w:rsidR="00503164" w:rsidRPr="00DF191F" w:rsidRDefault="00503164" w:rsidP="00E10E30">
      <w:pPr>
        <w:pStyle w:val="EndNoteBibliography"/>
        <w:rPr>
          <w:lang w:val="en-AU"/>
        </w:rPr>
      </w:pPr>
      <w:r w:rsidRPr="00DF191F">
        <w:rPr>
          <w:lang w:val="en-AU"/>
        </w:rPr>
        <w:t xml:space="preserve">Baldwin, S., Malone, M., Sandall, J., &amp; Bick, D. (2018). Mental health and wellbeing during the transition to fatherhood: a systematic review of first time fathers' experiences. </w:t>
      </w:r>
      <w:r w:rsidRPr="00DF191F">
        <w:rPr>
          <w:i/>
          <w:lang w:val="en-AU"/>
        </w:rPr>
        <w:t>JBI Database of Systematic Reviews &amp; Implementation Reports, 16</w:t>
      </w:r>
      <w:r w:rsidRPr="00DF191F">
        <w:rPr>
          <w:lang w:val="en-AU"/>
        </w:rPr>
        <w:t>(11), 2118-2191. doi:10.11124/JBISRIR-2017-003773</w:t>
      </w:r>
    </w:p>
    <w:p w14:paraId="30D4948A" w14:textId="77777777" w:rsidR="00503164" w:rsidRPr="00DF191F" w:rsidRDefault="00503164" w:rsidP="00E10E30">
      <w:pPr>
        <w:pStyle w:val="EndNoteBibliography"/>
        <w:rPr>
          <w:lang w:val="en-AU"/>
        </w:rPr>
      </w:pPr>
      <w:r w:rsidRPr="00DF191F">
        <w:rPr>
          <w:lang w:val="en-AU"/>
        </w:rPr>
        <w:t xml:space="preserve">Balfe, M., Brugha, R., O'Connell, E., Vaughan, D., &amp; O'Donovan, D. (2012). Men's attitudes towards chlamydia screening: A narrative review. </w:t>
      </w:r>
      <w:r w:rsidRPr="00DF191F">
        <w:rPr>
          <w:i/>
          <w:lang w:val="en-AU"/>
        </w:rPr>
        <w:t>Sexual Health, 9</w:t>
      </w:r>
      <w:r w:rsidRPr="00DF191F">
        <w:rPr>
          <w:lang w:val="en-AU"/>
        </w:rPr>
        <w:t>(2), 120-130. doi:10.1071/SH10094</w:t>
      </w:r>
    </w:p>
    <w:p w14:paraId="66532F7F" w14:textId="77777777" w:rsidR="00503164" w:rsidRPr="00DF191F" w:rsidRDefault="00503164" w:rsidP="00E10E30">
      <w:pPr>
        <w:pStyle w:val="EndNoteBibliography"/>
        <w:rPr>
          <w:lang w:val="en-AU"/>
        </w:rPr>
      </w:pPr>
      <w:r w:rsidRPr="00DF191F">
        <w:rPr>
          <w:lang w:val="en-AU"/>
        </w:rPr>
        <w:t xml:space="preserve">Bandy, T. (2012). </w:t>
      </w:r>
      <w:r w:rsidRPr="00DF191F">
        <w:rPr>
          <w:i/>
          <w:lang w:val="en-AU"/>
        </w:rPr>
        <w:t>What Works for Male Children and Adolescents: Lessons from Experimental Evaluations of Programs and Interventions. Fact Sheet.</w:t>
      </w:r>
      <w:r w:rsidRPr="00DF191F">
        <w:rPr>
          <w:lang w:val="en-AU"/>
        </w:rPr>
        <w:t xml:space="preserve"> Retrieved from </w:t>
      </w:r>
      <w:hyperlink r:id="rId25" w:history="1">
        <w:r w:rsidRPr="00DF191F">
          <w:rPr>
            <w:rStyle w:val="Hyperlink"/>
            <w:lang w:val="en-AU"/>
          </w:rPr>
          <w:t>https://www.childtrends.org/wp-content/uploads/2013/01/Child_Trends-2012_08_20_WW_MaleChildrenAdol.pdf</w:t>
        </w:r>
      </w:hyperlink>
    </w:p>
    <w:p w14:paraId="20521246" w14:textId="77777777" w:rsidR="00503164" w:rsidRPr="00DF191F" w:rsidRDefault="00503164" w:rsidP="00E10E30">
      <w:pPr>
        <w:pStyle w:val="EndNoteBibliography"/>
        <w:rPr>
          <w:lang w:val="en-AU"/>
        </w:rPr>
      </w:pPr>
      <w:r w:rsidRPr="00DF191F">
        <w:rPr>
          <w:lang w:val="en-AU"/>
        </w:rPr>
        <w:t xml:space="preserve">Banks, A., Fields, L., O'Dwyer, C., Scott, M. L., &amp; Joe, S. (2018). Treating mental illness among diabetic black male adolescents: a review. </w:t>
      </w:r>
      <w:r w:rsidRPr="00DF191F">
        <w:rPr>
          <w:i/>
          <w:lang w:val="en-AU"/>
        </w:rPr>
        <w:t>Research on Social Work Practice, 28</w:t>
      </w:r>
      <w:r w:rsidRPr="00DF191F">
        <w:rPr>
          <w:lang w:val="en-AU"/>
        </w:rPr>
        <w:t>(3), 330-339. doi:10.1177/1049731517702746</w:t>
      </w:r>
    </w:p>
    <w:p w14:paraId="0793D9EE" w14:textId="77777777" w:rsidR="00503164" w:rsidRPr="00DF191F" w:rsidRDefault="00503164" w:rsidP="00E10E30">
      <w:pPr>
        <w:pStyle w:val="EndNoteBibliography"/>
        <w:rPr>
          <w:lang w:val="en-AU"/>
        </w:rPr>
      </w:pPr>
      <w:r w:rsidRPr="00DF191F">
        <w:rPr>
          <w:lang w:val="en-AU"/>
        </w:rPr>
        <w:t xml:space="preserve">Baptista, S., Sampaio, E. T., Heleno, B., Azevedo, L. F., Martins, C., &amp; Teles Sampaio, E. (2018). Web-based versus usual care and other formats of decision aids to support prostate cancer screening </w:t>
      </w:r>
      <w:r w:rsidRPr="00DF191F">
        <w:rPr>
          <w:lang w:val="en-AU"/>
        </w:rPr>
        <w:lastRenderedPageBreak/>
        <w:t xml:space="preserve">decisions: systematic review and meta-analysis. </w:t>
      </w:r>
      <w:r w:rsidRPr="00DF191F">
        <w:rPr>
          <w:i/>
          <w:lang w:val="en-AU"/>
        </w:rPr>
        <w:t>Journal Of Medical Internet Research, 20</w:t>
      </w:r>
      <w:r w:rsidRPr="00DF191F">
        <w:rPr>
          <w:lang w:val="en-AU"/>
        </w:rPr>
        <w:t>(6), 1-1. doi:10.2196/jmir.9070</w:t>
      </w:r>
    </w:p>
    <w:p w14:paraId="4E1C3269" w14:textId="77777777" w:rsidR="00503164" w:rsidRPr="00DF191F" w:rsidRDefault="00503164" w:rsidP="00E10E30">
      <w:pPr>
        <w:pStyle w:val="EndNoteBibliography"/>
        <w:rPr>
          <w:lang w:val="en-AU"/>
        </w:rPr>
      </w:pPr>
      <w:r w:rsidRPr="00DF191F">
        <w:rPr>
          <w:lang w:val="en-AU"/>
        </w:rPr>
        <w:t xml:space="preserve">Barter, C., &amp; Stanley, N. (2016). Inter-personal violence and abuse in adolescent intimate relationships: mental health impact and implications for practice. </w:t>
      </w:r>
      <w:r w:rsidRPr="00DF191F">
        <w:rPr>
          <w:i/>
          <w:lang w:val="en-AU"/>
        </w:rPr>
        <w:t>International Review Of Psychiatry (Abingdon, England), 28</w:t>
      </w:r>
      <w:r w:rsidRPr="00DF191F">
        <w:rPr>
          <w:lang w:val="en-AU"/>
        </w:rPr>
        <w:t>(5), 485-503. doi:10.1080/09540261.2016.1215295</w:t>
      </w:r>
    </w:p>
    <w:p w14:paraId="2AC6D3C4" w14:textId="77777777" w:rsidR="00503164" w:rsidRPr="00DF191F" w:rsidRDefault="00503164" w:rsidP="00E10E30">
      <w:pPr>
        <w:pStyle w:val="EndNoteBibliography"/>
        <w:rPr>
          <w:lang w:val="en-AU"/>
        </w:rPr>
      </w:pPr>
      <w:r w:rsidRPr="00DF191F">
        <w:rPr>
          <w:lang w:val="en-AU"/>
        </w:rPr>
        <w:t xml:space="preserve">Barth, J., Critchley, J., &amp; Bengel, J. (2006). Efficacy of psychosocial interventions for smoking cessation in patients with coronary heart disease: A systematic review and meta-analysis. </w:t>
      </w:r>
      <w:r w:rsidRPr="00DF191F">
        <w:rPr>
          <w:i/>
          <w:lang w:val="en-AU"/>
        </w:rPr>
        <w:t>Annals of Behavioral Medicine, 32</w:t>
      </w:r>
      <w:r w:rsidRPr="00DF191F">
        <w:rPr>
          <w:lang w:val="en-AU"/>
        </w:rPr>
        <w:t>(1), 10-20. doi:10.1207/s15324796abm3201_2</w:t>
      </w:r>
    </w:p>
    <w:p w14:paraId="28B6D614" w14:textId="77777777" w:rsidR="00503164" w:rsidRPr="00DF191F" w:rsidRDefault="00503164" w:rsidP="00E10E30">
      <w:pPr>
        <w:pStyle w:val="EndNoteBibliography"/>
        <w:rPr>
          <w:lang w:val="en-AU"/>
        </w:rPr>
      </w:pPr>
      <w:r w:rsidRPr="00DF191F">
        <w:rPr>
          <w:lang w:val="en-AU"/>
        </w:rPr>
        <w:t xml:space="preserve">Bartlett, R., Gjernes, T., Lotherington, A. T., &amp; Obstefelder, A. (2018). Gender, citizenship and dementia care: a scoping review of studies to inform policy and future research. </w:t>
      </w:r>
      <w:r w:rsidRPr="00DF191F">
        <w:rPr>
          <w:i/>
          <w:lang w:val="en-AU"/>
        </w:rPr>
        <w:t>Health &amp; Social Care In The Community, 26</w:t>
      </w:r>
      <w:r w:rsidRPr="00DF191F">
        <w:rPr>
          <w:lang w:val="en-AU"/>
        </w:rPr>
        <w:t>(1), 14-26. doi:10.1111/hsc.12340</w:t>
      </w:r>
    </w:p>
    <w:p w14:paraId="093F88DF" w14:textId="77777777" w:rsidR="00503164" w:rsidRPr="00DF191F" w:rsidRDefault="00503164" w:rsidP="00E10E30">
      <w:pPr>
        <w:pStyle w:val="EndNoteBibliography"/>
        <w:rPr>
          <w:lang w:val="en-AU"/>
        </w:rPr>
      </w:pPr>
      <w:r w:rsidRPr="00DF191F">
        <w:rPr>
          <w:lang w:val="en-AU"/>
        </w:rPr>
        <w:t xml:space="preserve">Bayliss, D. R., Duff, J., Stricker, P., &amp; Walker, K. (2017). Decision-making in prostate cancer – Choosing active surveillance over other treatment options: a literature review. </w:t>
      </w:r>
      <w:r w:rsidRPr="00DF191F">
        <w:rPr>
          <w:i/>
          <w:lang w:val="en-AU"/>
        </w:rPr>
        <w:t>Urologic Nursing, 37</w:t>
      </w:r>
      <w:r w:rsidRPr="00DF191F">
        <w:rPr>
          <w:lang w:val="en-AU"/>
        </w:rPr>
        <w:t xml:space="preserve">(1), 15-22. doi:10.7257/1053-816X.2017.37.1.15 </w:t>
      </w:r>
    </w:p>
    <w:p w14:paraId="6572910D" w14:textId="77777777" w:rsidR="00503164" w:rsidRPr="00DF191F" w:rsidRDefault="00503164" w:rsidP="00E10E30">
      <w:pPr>
        <w:pStyle w:val="EndNoteBibliography"/>
        <w:rPr>
          <w:lang w:val="en-AU"/>
        </w:rPr>
      </w:pPr>
      <w:r w:rsidRPr="00DF191F">
        <w:rPr>
          <w:lang w:val="en-AU"/>
        </w:rPr>
        <w:t xml:space="preserve">Beel, N., Jeffries, C., Brownlow, C., Winterbotham, S., &amp; du Preez, J. (2018). Recommendations for male-friendly individual counseling with men: A qualitative systematic literature review for the period 1995–2016. </w:t>
      </w:r>
      <w:r w:rsidRPr="00DF191F">
        <w:rPr>
          <w:i/>
          <w:lang w:val="en-AU"/>
        </w:rPr>
        <w:t>Psychology of Men &amp; Masculinity, 19</w:t>
      </w:r>
      <w:r w:rsidRPr="00DF191F">
        <w:rPr>
          <w:lang w:val="en-AU"/>
        </w:rPr>
        <w:t>(4), 600-611. doi:10.1037/men0000137</w:t>
      </w:r>
    </w:p>
    <w:p w14:paraId="773388D8" w14:textId="77777777" w:rsidR="00503164" w:rsidRPr="00DF191F" w:rsidRDefault="00503164" w:rsidP="00E10E30">
      <w:pPr>
        <w:pStyle w:val="EndNoteBibliography"/>
        <w:rPr>
          <w:lang w:val="en-AU"/>
        </w:rPr>
      </w:pPr>
      <w:r w:rsidRPr="00DF191F">
        <w:rPr>
          <w:lang w:val="en-AU"/>
        </w:rPr>
        <w:t>Bell, D. L., Breland, D. J., &amp; Ott, M. A. (2013). Adolescent and young adult male health: a review.</w:t>
      </w:r>
      <w:r w:rsidRPr="00DF191F">
        <w:rPr>
          <w:i/>
          <w:lang w:val="en-AU"/>
        </w:rPr>
        <w:t xml:space="preserve"> Pediatrics, 132</w:t>
      </w:r>
      <w:r w:rsidRPr="00DF191F">
        <w:rPr>
          <w:lang w:val="en-AU"/>
        </w:rPr>
        <w:t xml:space="preserve">, 535-546. </w:t>
      </w:r>
    </w:p>
    <w:p w14:paraId="0F15C09B" w14:textId="77777777" w:rsidR="00503164" w:rsidRPr="00DF191F" w:rsidRDefault="00503164" w:rsidP="00E10E30">
      <w:pPr>
        <w:pStyle w:val="EndNoteBibliography"/>
        <w:rPr>
          <w:lang w:val="en-AU"/>
        </w:rPr>
      </w:pPr>
      <w:r w:rsidRPr="00DF191F">
        <w:rPr>
          <w:lang w:val="en-AU"/>
        </w:rPr>
        <w:t xml:space="preserve">Ben Hadj Yahia, M.-B., Jouin-Bortolotti, A., &amp; Dervaux, B. (2015). Extending the human papillomavirus vaccination programme to include males in high-income countries: A systematic review of the cost-effectiveness studies. </w:t>
      </w:r>
      <w:r w:rsidRPr="00DF191F">
        <w:rPr>
          <w:i/>
          <w:lang w:val="en-AU"/>
        </w:rPr>
        <w:t>Clinical Drug Investigation, 35</w:t>
      </w:r>
      <w:r w:rsidRPr="00DF191F">
        <w:rPr>
          <w:lang w:val="en-AU"/>
        </w:rPr>
        <w:t>(8), 471-485. doi:10.1007/s40261-015-0308-4</w:t>
      </w:r>
    </w:p>
    <w:p w14:paraId="508AB0C8" w14:textId="77777777" w:rsidR="00503164" w:rsidRPr="00DF191F" w:rsidRDefault="00503164" w:rsidP="00E10E30">
      <w:pPr>
        <w:pStyle w:val="EndNoteBibliography"/>
        <w:rPr>
          <w:lang w:val="en-AU"/>
        </w:rPr>
      </w:pPr>
      <w:r w:rsidRPr="00DF191F">
        <w:rPr>
          <w:lang w:val="en-AU"/>
        </w:rPr>
        <w:t xml:space="preserve">Bilsker, D., Fogarty, A. S., &amp; Wakefield, M. A. (2018). Critical issues in men’s mental health. </w:t>
      </w:r>
      <w:r w:rsidRPr="00DF191F">
        <w:rPr>
          <w:i/>
          <w:lang w:val="en-AU"/>
        </w:rPr>
        <w:t>Canadian Journal of Psychiatry, 63</w:t>
      </w:r>
      <w:r w:rsidRPr="00DF191F">
        <w:rPr>
          <w:lang w:val="en-AU"/>
        </w:rPr>
        <w:t>(9), 590-596. doi:10.1177/0706743718766052</w:t>
      </w:r>
    </w:p>
    <w:p w14:paraId="73ACC484" w14:textId="77777777" w:rsidR="00503164" w:rsidRPr="00DF191F" w:rsidRDefault="00503164" w:rsidP="00E10E30">
      <w:pPr>
        <w:pStyle w:val="EndNoteBibliography"/>
        <w:rPr>
          <w:lang w:val="en-AU"/>
        </w:rPr>
      </w:pPr>
      <w:r w:rsidRPr="00DF191F">
        <w:rPr>
          <w:lang w:val="en-AU"/>
        </w:rPr>
        <w:t xml:space="preserve">Birnie, K., &amp; Robinson, J. (2010). Helping patients with localized prostate cancer reach treatment decisions. </w:t>
      </w:r>
      <w:r w:rsidRPr="00DF191F">
        <w:rPr>
          <w:i/>
          <w:lang w:val="en-AU"/>
        </w:rPr>
        <w:t>Canadian Family Physician, 56</w:t>
      </w:r>
      <w:r w:rsidRPr="00DF191F">
        <w:rPr>
          <w:lang w:val="en-AU"/>
        </w:rPr>
        <w:t xml:space="preserve">(2), 137-141. Retrieved from </w:t>
      </w:r>
      <w:hyperlink r:id="rId26" w:history="1">
        <w:r w:rsidRPr="00DF191F">
          <w:rPr>
            <w:rStyle w:val="Hyperlink"/>
            <w:lang w:val="en-AU"/>
          </w:rPr>
          <w:t>https://www.cfp.ca/</w:t>
        </w:r>
      </w:hyperlink>
    </w:p>
    <w:p w14:paraId="45FBF051" w14:textId="77777777" w:rsidR="00503164" w:rsidRPr="00DF191F" w:rsidRDefault="00503164" w:rsidP="00E10E30">
      <w:pPr>
        <w:pStyle w:val="EndNoteBibliography"/>
        <w:rPr>
          <w:lang w:val="en-AU"/>
        </w:rPr>
      </w:pPr>
      <w:r w:rsidRPr="00DF191F">
        <w:rPr>
          <w:lang w:val="en-AU"/>
        </w:rPr>
        <w:t xml:space="preserve">Boonzaier, A., Schubach, K., Troup, K., Pollard, A., Aranda, S., &amp; Schofield, P. (2009). Development of a psychoeducational intervention for men with prostate cancer. </w:t>
      </w:r>
      <w:r w:rsidRPr="00DF191F">
        <w:rPr>
          <w:i/>
          <w:lang w:val="en-AU"/>
        </w:rPr>
        <w:t>Journal Of Psychosocial Oncology, 27</w:t>
      </w:r>
      <w:r w:rsidRPr="00DF191F">
        <w:rPr>
          <w:lang w:val="en-AU"/>
        </w:rPr>
        <w:t>(1), 136-153. doi:10.1080/07347330802616100</w:t>
      </w:r>
    </w:p>
    <w:p w14:paraId="6D3F30B6" w14:textId="77777777" w:rsidR="00503164" w:rsidRPr="00DF191F" w:rsidRDefault="00503164" w:rsidP="00E10E30">
      <w:pPr>
        <w:pStyle w:val="EndNoteBibliography"/>
        <w:rPr>
          <w:lang w:val="en-AU"/>
        </w:rPr>
      </w:pPr>
      <w:r w:rsidRPr="00DF191F">
        <w:rPr>
          <w:lang w:val="en-AU"/>
        </w:rPr>
        <w:t xml:space="preserve">Bradway, C., Kong, E., &amp; Deatrick, J. (2017). Mens experiences post-prostatectomy: A meta-synthesis. </w:t>
      </w:r>
      <w:r w:rsidRPr="00DF191F">
        <w:rPr>
          <w:i/>
          <w:lang w:val="en-AU"/>
        </w:rPr>
        <w:t>Journal Of The American Geriatrics Society, 65</w:t>
      </w:r>
      <w:r w:rsidRPr="00DF191F">
        <w:rPr>
          <w:lang w:val="en-AU"/>
        </w:rPr>
        <w:t>, S184. doi:10.1111/imj.13426</w:t>
      </w:r>
    </w:p>
    <w:p w14:paraId="2C3C956D" w14:textId="77777777" w:rsidR="00503164" w:rsidRPr="00DF191F" w:rsidRDefault="00503164" w:rsidP="00E10E30">
      <w:pPr>
        <w:pStyle w:val="EndNoteBibliography"/>
        <w:rPr>
          <w:lang w:val="en-AU"/>
        </w:rPr>
      </w:pPr>
      <w:r w:rsidRPr="00DF191F">
        <w:rPr>
          <w:lang w:val="en-AU"/>
        </w:rPr>
        <w:t xml:space="preserve">Brook, M., Hilty, D. M., Liu, W., Hu, R., &amp; Frye, M. A. (2006). Discharge against medical advice from inpatient psychiatric treatment: a literature review. </w:t>
      </w:r>
      <w:r w:rsidRPr="00DF191F">
        <w:rPr>
          <w:i/>
          <w:lang w:val="en-AU"/>
        </w:rPr>
        <w:t>Psychiatric Services (Washington, D.C.), 57</w:t>
      </w:r>
      <w:r w:rsidRPr="00DF191F">
        <w:rPr>
          <w:lang w:val="en-AU"/>
        </w:rPr>
        <w:t xml:space="preserve">(8), 1192-1198. doi:10.1176/ps.2006.57.8.1192 </w:t>
      </w:r>
    </w:p>
    <w:p w14:paraId="2B3D523D" w14:textId="77777777" w:rsidR="00503164" w:rsidRPr="00DF191F" w:rsidRDefault="00503164" w:rsidP="00E10E30">
      <w:pPr>
        <w:pStyle w:val="EndNoteBibliography"/>
        <w:rPr>
          <w:lang w:val="en-AU"/>
        </w:rPr>
      </w:pPr>
      <w:r w:rsidRPr="00DF191F">
        <w:rPr>
          <w:lang w:val="en-AU"/>
        </w:rPr>
        <w:t xml:space="preserve">Brown, A. (2011). Older men and Home and Community Care (HACC) services – barriers to access and effective models of care. </w:t>
      </w:r>
      <w:r w:rsidRPr="00DF191F">
        <w:rPr>
          <w:i/>
          <w:lang w:val="en-AU"/>
        </w:rPr>
        <w:t>Journal of Men's Health, 8</w:t>
      </w:r>
      <w:r w:rsidRPr="00DF191F">
        <w:rPr>
          <w:lang w:val="en-AU"/>
        </w:rPr>
        <w:t>(3), 228-228. doi:10.1016/j.jomh.2011.08.064</w:t>
      </w:r>
    </w:p>
    <w:p w14:paraId="6A88A741" w14:textId="77777777" w:rsidR="00503164" w:rsidRPr="00DF191F" w:rsidRDefault="00503164" w:rsidP="00E10E30">
      <w:pPr>
        <w:pStyle w:val="EndNoteBibliography"/>
        <w:rPr>
          <w:lang w:val="en-AU"/>
        </w:rPr>
      </w:pPr>
      <w:r w:rsidRPr="00DF191F">
        <w:rPr>
          <w:lang w:val="en-AU"/>
        </w:rPr>
        <w:t xml:space="preserve">Brown, C., Cottrell, J., &amp; Kwon, S. (2017). Improving the number of male veterans screened for osteoporosis through use of pharmacy informatics. </w:t>
      </w:r>
      <w:r w:rsidRPr="00DF191F">
        <w:rPr>
          <w:i/>
          <w:lang w:val="en-AU"/>
        </w:rPr>
        <w:t>Journal of the American Pharmacists Association, 57</w:t>
      </w:r>
      <w:r w:rsidRPr="00DF191F">
        <w:rPr>
          <w:lang w:val="en-AU"/>
        </w:rPr>
        <w:t>(3). doi:10.1016/j.japh.2017.04.011</w:t>
      </w:r>
    </w:p>
    <w:p w14:paraId="17855231" w14:textId="77777777" w:rsidR="00503164" w:rsidRPr="00DF191F" w:rsidRDefault="00503164" w:rsidP="00E10E30">
      <w:pPr>
        <w:pStyle w:val="EndNoteBibliography"/>
        <w:rPr>
          <w:lang w:val="en-AU"/>
        </w:rPr>
      </w:pPr>
      <w:r w:rsidRPr="00DF191F">
        <w:rPr>
          <w:lang w:val="en-AU"/>
        </w:rPr>
        <w:t xml:space="preserve">Brown, J. S., Sagar-Ouriaghli, I., &amp; Sullivan, L. (2019). Help-seeking among men for mental health problems. In C. Palgrave Macmillan (Ed.), </w:t>
      </w:r>
      <w:r w:rsidRPr="00DF191F">
        <w:rPr>
          <w:i/>
          <w:lang w:val="en-AU"/>
        </w:rPr>
        <w:t>The Palgrave Handbook of Male Psychology and Mental Health</w:t>
      </w:r>
      <w:r w:rsidRPr="00DF191F">
        <w:rPr>
          <w:lang w:val="en-AU"/>
        </w:rPr>
        <w:t xml:space="preserve"> (pp. 397-415 ). doi:10.1007/978-3-030-04384-1_20 </w:t>
      </w:r>
    </w:p>
    <w:p w14:paraId="70AED2A7" w14:textId="77777777" w:rsidR="00503164" w:rsidRPr="00DF191F" w:rsidRDefault="00503164" w:rsidP="00E10E30">
      <w:pPr>
        <w:pStyle w:val="EndNoteBibliography"/>
        <w:rPr>
          <w:lang w:val="en-AU"/>
        </w:rPr>
      </w:pPr>
      <w:r w:rsidRPr="00DF191F">
        <w:rPr>
          <w:lang w:val="en-AU"/>
        </w:rPr>
        <w:t xml:space="preserve">Burnell, K., Needs, A., &amp; Gordon, K. (2017). Exploring the suitability and acceptability of peer support for older veterans. </w:t>
      </w:r>
      <w:r w:rsidRPr="00DF191F">
        <w:rPr>
          <w:i/>
          <w:lang w:val="en-AU"/>
        </w:rPr>
        <w:t>Quality in Ageing &amp; Older Adults, 18</w:t>
      </w:r>
      <w:r w:rsidRPr="00DF191F">
        <w:rPr>
          <w:lang w:val="en-AU"/>
        </w:rPr>
        <w:t>(2), 120-130. doi:10.1108/QAOA-09-2016-0036</w:t>
      </w:r>
    </w:p>
    <w:p w14:paraId="7DD43AFD" w14:textId="77777777" w:rsidR="00503164" w:rsidRPr="00DF191F" w:rsidRDefault="00503164" w:rsidP="00E10E30">
      <w:pPr>
        <w:pStyle w:val="EndNoteBibliography"/>
        <w:rPr>
          <w:lang w:val="en-AU"/>
        </w:rPr>
      </w:pPr>
      <w:r w:rsidRPr="00DF191F">
        <w:rPr>
          <w:lang w:val="en-AU"/>
        </w:rPr>
        <w:t xml:space="preserve">Campbell, F., Holmes, M., Everson-Hock, E., Davis, S., Buckley Woods, H., Anokye, N., . . . Kaltenthaler, E. (2015). A systematic review and economic evaluation of exercise referral schemes in primary care: a short report. </w:t>
      </w:r>
      <w:r w:rsidRPr="00DF191F">
        <w:rPr>
          <w:i/>
          <w:lang w:val="en-AU"/>
        </w:rPr>
        <w:t>Health Technology Assessment (Winchester, England), 19</w:t>
      </w:r>
      <w:r w:rsidRPr="00DF191F">
        <w:rPr>
          <w:lang w:val="en-AU"/>
        </w:rPr>
        <w:t>(60), 1-110. doi:10.3310/hta19600</w:t>
      </w:r>
    </w:p>
    <w:p w14:paraId="4A4FC6D6" w14:textId="77777777" w:rsidR="00503164" w:rsidRPr="00DF191F" w:rsidRDefault="00503164" w:rsidP="00E10E30">
      <w:pPr>
        <w:pStyle w:val="EndNoteBibliography"/>
        <w:rPr>
          <w:lang w:val="en-AU"/>
        </w:rPr>
      </w:pPr>
      <w:r w:rsidRPr="00DF191F">
        <w:rPr>
          <w:lang w:val="en-AU"/>
        </w:rPr>
        <w:lastRenderedPageBreak/>
        <w:t xml:space="preserve">Canuto, K., Brown, A., Wittert, G., &amp; Harfield, S. (2018). Understanding the utilization of primary health care services by Indigenous men: a systematic review. </w:t>
      </w:r>
      <w:r w:rsidRPr="00DF191F">
        <w:rPr>
          <w:i/>
          <w:lang w:val="en-AU"/>
        </w:rPr>
        <w:t>BMC Public Health, 18</w:t>
      </w:r>
      <w:r w:rsidRPr="00DF191F">
        <w:rPr>
          <w:lang w:val="en-AU"/>
        </w:rPr>
        <w:t>(1), 1198-1198. doi:10.1186/s12889-018-6093-2</w:t>
      </w:r>
    </w:p>
    <w:p w14:paraId="718BD682" w14:textId="77777777" w:rsidR="00503164" w:rsidRPr="00DF191F" w:rsidRDefault="00503164" w:rsidP="00E10E30">
      <w:pPr>
        <w:pStyle w:val="EndNoteBibliography"/>
        <w:rPr>
          <w:lang w:val="en-AU"/>
        </w:rPr>
      </w:pPr>
      <w:r w:rsidRPr="00DF191F">
        <w:rPr>
          <w:lang w:val="en-AU"/>
        </w:rPr>
        <w:t xml:space="preserve">Canuto, K., Harfield, S., Wittert, G., &amp; Brown, A. (2019). Listen, understand, collaborate: developing innovative strategies to improve health service utilisation by Aboriginal and Torres Strait Islander men. </w:t>
      </w:r>
      <w:r w:rsidRPr="00DF191F">
        <w:rPr>
          <w:i/>
          <w:lang w:val="en-AU"/>
        </w:rPr>
        <w:t>Australian &amp; New Zealand Journal of Public Health, 43</w:t>
      </w:r>
      <w:r w:rsidRPr="00DF191F">
        <w:rPr>
          <w:lang w:val="en-AU"/>
        </w:rPr>
        <w:t>(4), 307-309. doi:10.1111/1753-6405.12922</w:t>
      </w:r>
    </w:p>
    <w:p w14:paraId="1CB1201B" w14:textId="77777777" w:rsidR="00503164" w:rsidRPr="00DF191F" w:rsidRDefault="00503164" w:rsidP="00E10E30">
      <w:pPr>
        <w:pStyle w:val="EndNoteBibliography"/>
        <w:rPr>
          <w:lang w:val="en-AU"/>
        </w:rPr>
      </w:pPr>
      <w:r w:rsidRPr="00DF191F">
        <w:rPr>
          <w:lang w:val="en-AU"/>
        </w:rPr>
        <w:t xml:space="preserve">Cao, B., Gupta, S., Wang, J., Hightow-Weidman, L. B., Muessig, K. E., Tang, W., . . . Tucker, J. D. (2017). Social media interventions to promote HIV testing, linkage, adherence, and retention: systematic review and meta-analysis. </w:t>
      </w:r>
      <w:r w:rsidRPr="00DF191F">
        <w:rPr>
          <w:i/>
          <w:lang w:val="en-AU"/>
        </w:rPr>
        <w:t>Journal Of Medical Internet Research, 19</w:t>
      </w:r>
      <w:r w:rsidRPr="00DF191F">
        <w:rPr>
          <w:lang w:val="en-AU"/>
        </w:rPr>
        <w:t>(11), e394-e394. doi:10.2196/jmir.7997</w:t>
      </w:r>
    </w:p>
    <w:p w14:paraId="52296E6B" w14:textId="77777777" w:rsidR="00503164" w:rsidRPr="00DF191F" w:rsidRDefault="00503164" w:rsidP="00E10E30">
      <w:pPr>
        <w:pStyle w:val="EndNoteBibliography"/>
        <w:rPr>
          <w:lang w:val="en-AU"/>
        </w:rPr>
      </w:pPr>
      <w:r w:rsidRPr="00DF191F">
        <w:rPr>
          <w:lang w:val="en-AU"/>
        </w:rPr>
        <w:t xml:space="preserve">Carrico, A. W., Zepf, R., Meanley, S., Batchelder, A., &amp; Stall, R. (2016). When the party is over: A systematic review of behavioral interventions for substance-using men who have sex with men. </w:t>
      </w:r>
      <w:r w:rsidRPr="00DF191F">
        <w:rPr>
          <w:i/>
          <w:lang w:val="en-AU"/>
        </w:rPr>
        <w:t>Journal Of Acquired Immune Deficiency Syndromes 73</w:t>
      </w:r>
      <w:r w:rsidRPr="00DF191F">
        <w:rPr>
          <w:lang w:val="en-AU"/>
        </w:rPr>
        <w:t>(3), 299-306. doi:10.1097/QAI.0000000000001102</w:t>
      </w:r>
    </w:p>
    <w:p w14:paraId="1A7DEB12" w14:textId="77777777" w:rsidR="00503164" w:rsidRPr="00DF191F" w:rsidRDefault="00503164" w:rsidP="00E10E30">
      <w:pPr>
        <w:pStyle w:val="EndNoteBibliography"/>
        <w:rPr>
          <w:lang w:val="en-AU"/>
        </w:rPr>
      </w:pPr>
      <w:r w:rsidRPr="00DF191F">
        <w:rPr>
          <w:lang w:val="en-AU"/>
        </w:rPr>
        <w:t xml:space="preserve">Carver, A., Chell, K., Davison, T. E., &amp; Masser, B. M. (2018). What motivates men to donate blood? A systematic review of the evidence. </w:t>
      </w:r>
      <w:r w:rsidRPr="00DF191F">
        <w:rPr>
          <w:i/>
          <w:lang w:val="en-AU"/>
        </w:rPr>
        <w:t>Vox Sanguinis, 113</w:t>
      </w:r>
      <w:r w:rsidRPr="00DF191F">
        <w:rPr>
          <w:lang w:val="en-AU"/>
        </w:rPr>
        <w:t>(3), 205-219. doi:10.1111/vox.12625</w:t>
      </w:r>
    </w:p>
    <w:p w14:paraId="6BAFD01A" w14:textId="77777777" w:rsidR="00503164" w:rsidRPr="00DF191F" w:rsidRDefault="00503164" w:rsidP="00E10E30">
      <w:pPr>
        <w:pStyle w:val="EndNoteBibliography"/>
        <w:rPr>
          <w:lang w:val="en-AU"/>
        </w:rPr>
      </w:pPr>
      <w:r w:rsidRPr="00DF191F">
        <w:rPr>
          <w:lang w:val="en-AU"/>
        </w:rPr>
        <w:t>Chambers, S. K., Hyde, M. K., Smith, D. P., Hughes, S., Yuill, S., Egger, S., . . . Dunn, J. (2017). New challenges in psycho</w:t>
      </w:r>
      <w:r w:rsidRPr="00DF191F">
        <w:rPr>
          <w:rFonts w:ascii="Cambria Math" w:hAnsi="Cambria Math" w:cs="Cambria Math"/>
          <w:lang w:val="en-AU"/>
        </w:rPr>
        <w:t>‐</w:t>
      </w:r>
      <w:r w:rsidRPr="00DF191F">
        <w:rPr>
          <w:lang w:val="en-AU"/>
        </w:rPr>
        <w:t xml:space="preserve">oncology research III: A systematic review of psychological interventions for prostate cancer survivors and their partners: clinical and research implications. </w:t>
      </w:r>
      <w:r w:rsidRPr="00DF191F">
        <w:rPr>
          <w:i/>
          <w:lang w:val="en-AU"/>
        </w:rPr>
        <w:t>Psycho-Oncology, 26</w:t>
      </w:r>
      <w:r w:rsidRPr="00DF191F">
        <w:rPr>
          <w:lang w:val="en-AU"/>
        </w:rPr>
        <w:t>(7), 873-913. doi:10.1002/pon.4431</w:t>
      </w:r>
    </w:p>
    <w:p w14:paraId="52CF68FC" w14:textId="77777777" w:rsidR="00503164" w:rsidRPr="00DF191F" w:rsidRDefault="00503164" w:rsidP="00E10E30">
      <w:pPr>
        <w:pStyle w:val="EndNoteBibliography"/>
        <w:rPr>
          <w:lang w:val="en-AU"/>
        </w:rPr>
      </w:pPr>
      <w:r w:rsidRPr="00DF191F">
        <w:rPr>
          <w:lang w:val="en-AU"/>
        </w:rPr>
        <w:t xml:space="preserve">Chandra-Mouli, V., Lenz, C., Adebayo, E., Lang Lundgren, I., Gomez Garbero, L., &amp; Chatteriee, S. (2018). A systematic review of the use of adolescent mystery clients in assessing the adolescent friendliness of health services in high, middle, and low-income countries. </w:t>
      </w:r>
      <w:r w:rsidRPr="00DF191F">
        <w:rPr>
          <w:i/>
          <w:lang w:val="en-AU"/>
        </w:rPr>
        <w:t>Global Health Action, 11</w:t>
      </w:r>
      <w:r w:rsidRPr="00DF191F">
        <w:rPr>
          <w:lang w:val="en-AU"/>
        </w:rPr>
        <w:t>(1), 1536412-1536412. doi:10.1080/16549716.2018.1536412</w:t>
      </w:r>
    </w:p>
    <w:p w14:paraId="79FB68FB" w14:textId="77777777" w:rsidR="00503164" w:rsidRPr="00DF191F" w:rsidRDefault="00503164" w:rsidP="00E10E30">
      <w:pPr>
        <w:pStyle w:val="EndNoteBibliography"/>
        <w:rPr>
          <w:lang w:val="en-AU"/>
        </w:rPr>
      </w:pPr>
      <w:r w:rsidRPr="00DF191F">
        <w:rPr>
          <w:lang w:val="en-AU"/>
        </w:rPr>
        <w:t xml:space="preserve">Chou, L., Ellis, L., Seneviwickrama, K. L., Cicuttini, F. M., Lasserre, K., Teichtahl, A. J., . . . Wluka, A. E. (2016). Systematic review of consumers' perceived needs of osteoarthritis health information. </w:t>
      </w:r>
      <w:r w:rsidRPr="00DF191F">
        <w:rPr>
          <w:i/>
          <w:lang w:val="en-AU"/>
        </w:rPr>
        <w:t>Osteoarthritis and Cartilage, 24</w:t>
      </w:r>
      <w:r w:rsidRPr="00DF191F">
        <w:rPr>
          <w:lang w:val="en-AU"/>
        </w:rPr>
        <w:t>, S237. doi:10.1016/j.joca.2016.01.459</w:t>
      </w:r>
    </w:p>
    <w:p w14:paraId="3CF7526E" w14:textId="77777777" w:rsidR="00503164" w:rsidRPr="00DF191F" w:rsidRDefault="00503164" w:rsidP="00E10E30">
      <w:pPr>
        <w:pStyle w:val="EndNoteBibliography"/>
        <w:rPr>
          <w:lang w:val="en-AU"/>
        </w:rPr>
      </w:pPr>
      <w:r w:rsidRPr="00DF191F">
        <w:rPr>
          <w:lang w:val="en-AU"/>
        </w:rPr>
        <w:t xml:space="preserve">Church, K., &amp; Mayhew, S. H. (2009). Integration of STI and HIV prevention, care, and treatment into family planning services: a review of the literature. </w:t>
      </w:r>
      <w:r w:rsidRPr="00DF191F">
        <w:rPr>
          <w:i/>
          <w:lang w:val="en-AU"/>
        </w:rPr>
        <w:t>Studies In Family Planning, 40</w:t>
      </w:r>
      <w:r w:rsidRPr="00DF191F">
        <w:rPr>
          <w:lang w:val="en-AU"/>
        </w:rPr>
        <w:t>(3), 171-186. doi:10.1111/j.1728-4465.2009.00201.x</w:t>
      </w:r>
    </w:p>
    <w:p w14:paraId="77221981" w14:textId="77777777" w:rsidR="00503164" w:rsidRPr="00DF191F" w:rsidRDefault="00503164" w:rsidP="00E10E30">
      <w:pPr>
        <w:pStyle w:val="EndNoteBibliography"/>
        <w:rPr>
          <w:lang w:val="en-AU"/>
        </w:rPr>
      </w:pPr>
      <w:r w:rsidRPr="00DF191F">
        <w:rPr>
          <w:lang w:val="en-AU"/>
        </w:rPr>
        <w:t xml:space="preserve">Clark, A. M., Savard, L. A., Spaling, M. A., Heath, S., Duncan, A. S., &amp; Spiers, J. A. (2012). Understanding help-seeking decisions in people with heart failure: a qualitative systematic review. </w:t>
      </w:r>
      <w:r w:rsidRPr="00DF191F">
        <w:rPr>
          <w:i/>
          <w:lang w:val="en-AU"/>
        </w:rPr>
        <w:t>International Journal Of Nursing Studies, 49</w:t>
      </w:r>
      <w:r w:rsidRPr="00DF191F">
        <w:rPr>
          <w:lang w:val="en-AU"/>
        </w:rPr>
        <w:t>(12), 1582-1597. doi:10.1016/j.ijnurstu.2012.05.010</w:t>
      </w:r>
    </w:p>
    <w:p w14:paraId="72395801" w14:textId="77777777" w:rsidR="00503164" w:rsidRPr="00DF191F" w:rsidRDefault="00503164" w:rsidP="00E10E30">
      <w:pPr>
        <w:pStyle w:val="EndNoteBibliography"/>
        <w:rPr>
          <w:lang w:val="en-AU"/>
        </w:rPr>
      </w:pPr>
      <w:r w:rsidRPr="00DF191F">
        <w:rPr>
          <w:lang w:val="en-AU"/>
        </w:rPr>
        <w:t xml:space="preserve">Clarke, N., Sharp, L., Osborne, A., &amp; Kearney, P. M. (2015). Comparison of uptake of colorectal cancer screening based on fecal immunochemical testing (FIT) in males and females: a systematic review and meta-analysis. </w:t>
      </w:r>
      <w:r w:rsidRPr="00DF191F">
        <w:rPr>
          <w:i/>
          <w:lang w:val="en-AU"/>
        </w:rPr>
        <w:t>Cancer Epidemiology, Biomarkers &amp; Prevention: A Publication Of The American Association For Cancer Research, Cosponsored By The American Society Of Preventive Oncology, 24</w:t>
      </w:r>
      <w:r w:rsidRPr="00DF191F">
        <w:rPr>
          <w:lang w:val="en-AU"/>
        </w:rPr>
        <w:t>(1), 39-47. doi:10.1158/1055-9965.EPI-14-0774</w:t>
      </w:r>
    </w:p>
    <w:p w14:paraId="1CF21F2B" w14:textId="77777777" w:rsidR="00503164" w:rsidRPr="00DF191F" w:rsidRDefault="00503164" w:rsidP="00E10E30">
      <w:pPr>
        <w:pStyle w:val="EndNoteBibliography"/>
        <w:rPr>
          <w:lang w:val="en-AU"/>
        </w:rPr>
      </w:pPr>
      <w:r w:rsidRPr="00DF191F">
        <w:rPr>
          <w:lang w:val="en-AU"/>
        </w:rPr>
        <w:t xml:space="preserve">Clement, S., Schauman, O., Graham, T., Maggioni, F., Evans-Lacko, S., Bezborodovs, N., . . . Thornicroft, G. (2015). What is the impact of mental health-related stigma on help-seeking? A systematic review of quantitative and qualitative studies. </w:t>
      </w:r>
      <w:r w:rsidRPr="00DF191F">
        <w:rPr>
          <w:i/>
          <w:lang w:val="en-AU"/>
        </w:rPr>
        <w:t>Psychological Medicine, 45</w:t>
      </w:r>
      <w:r w:rsidRPr="00DF191F">
        <w:rPr>
          <w:lang w:val="en-AU"/>
        </w:rPr>
        <w:t>(1), 11-27. doi:10.1017/S0033291714000129</w:t>
      </w:r>
    </w:p>
    <w:p w14:paraId="0FA27164" w14:textId="77777777" w:rsidR="00503164" w:rsidRPr="00DF191F" w:rsidRDefault="00503164" w:rsidP="00E10E30">
      <w:pPr>
        <w:pStyle w:val="EndNoteBibliography"/>
        <w:rPr>
          <w:lang w:val="en-AU"/>
        </w:rPr>
      </w:pPr>
      <w:r w:rsidRPr="00DF191F">
        <w:rPr>
          <w:lang w:val="en-AU"/>
        </w:rPr>
        <w:t xml:space="preserve">Coles, V. A., Patel, A. S., Allen, F. L., Keeping, S. T., Carroll, S. M., &amp; Coles, V. A. H. (2015). The association of human papillomavirus vaccination with sexual behaviours and human papillomavirus knowledge: a systematic review. </w:t>
      </w:r>
      <w:r w:rsidRPr="00DF191F">
        <w:rPr>
          <w:i/>
          <w:lang w:val="en-AU"/>
        </w:rPr>
        <w:t>International Journal Of STD &amp; AIDS, 26</w:t>
      </w:r>
      <w:r w:rsidRPr="00DF191F">
        <w:rPr>
          <w:lang w:val="en-AU"/>
        </w:rPr>
        <w:t>(11), 777-788. doi:10.1177/0956462414554629</w:t>
      </w:r>
    </w:p>
    <w:p w14:paraId="65E4C8B7" w14:textId="77777777" w:rsidR="00503164" w:rsidRPr="00DF191F" w:rsidRDefault="00503164" w:rsidP="00E10E30">
      <w:pPr>
        <w:pStyle w:val="EndNoteBibliography"/>
        <w:rPr>
          <w:lang w:val="en-AU"/>
        </w:rPr>
      </w:pPr>
      <w:r w:rsidRPr="00DF191F">
        <w:rPr>
          <w:lang w:val="en-AU"/>
        </w:rPr>
        <w:t xml:space="preserve">Compton, M., Ben Mortenson, W., Sale, J., Crossman, A., &amp; Ashe, M. C. (2019). Men's perceptions of living with osteoporosis: a systematic review of qualitative studies. </w:t>
      </w:r>
      <w:r w:rsidRPr="00DF191F">
        <w:rPr>
          <w:i/>
          <w:lang w:val="en-AU"/>
        </w:rPr>
        <w:t>International Journal of Orthopaedic &amp; Trauma Nursing, 33</w:t>
      </w:r>
      <w:r w:rsidRPr="00DF191F">
        <w:rPr>
          <w:lang w:val="en-AU"/>
        </w:rPr>
        <w:t>, 11-17. doi:10.1016/j.ijotn.2018.11.007</w:t>
      </w:r>
    </w:p>
    <w:p w14:paraId="14F507F3" w14:textId="77777777" w:rsidR="00503164" w:rsidRPr="00DF191F" w:rsidRDefault="00503164" w:rsidP="00E10E30">
      <w:pPr>
        <w:pStyle w:val="EndNoteBibliography"/>
        <w:rPr>
          <w:lang w:val="en-AU"/>
        </w:rPr>
      </w:pPr>
      <w:r w:rsidRPr="00DF191F">
        <w:rPr>
          <w:lang w:val="en-AU"/>
        </w:rPr>
        <w:lastRenderedPageBreak/>
        <w:t xml:space="preserve">Côté, D., &amp; Coutu, M.-F. (2010). A critical review of gender issues in understanding prolonged disability related to musculoskeletal pain: how are they relevant to rehabilitation? </w:t>
      </w:r>
      <w:r w:rsidRPr="00DF191F">
        <w:rPr>
          <w:i/>
          <w:lang w:val="en-AU"/>
        </w:rPr>
        <w:t>Disability And Rehabilitation, 32</w:t>
      </w:r>
      <w:r w:rsidRPr="00DF191F">
        <w:rPr>
          <w:lang w:val="en-AU"/>
        </w:rPr>
        <w:t>(2), 87-102. doi:10.3109/09638280903026572</w:t>
      </w:r>
    </w:p>
    <w:p w14:paraId="173EA53C" w14:textId="77777777" w:rsidR="00503164" w:rsidRPr="00DF191F" w:rsidRDefault="00503164" w:rsidP="00E10E30">
      <w:pPr>
        <w:pStyle w:val="EndNoteBibliography"/>
        <w:rPr>
          <w:lang w:val="en-AU"/>
        </w:rPr>
      </w:pPr>
      <w:r w:rsidRPr="00DF191F">
        <w:rPr>
          <w:lang w:val="en-AU"/>
        </w:rPr>
        <w:t xml:space="preserve">Courtenay, W. H. (2002). Behavioral factors associated with disease, injury, and death among men: evidence and implications for prevention. </w:t>
      </w:r>
      <w:r w:rsidRPr="00DF191F">
        <w:rPr>
          <w:i/>
          <w:lang w:val="en-AU"/>
        </w:rPr>
        <w:t>International Journal of Men's Health, 1</w:t>
      </w:r>
      <w:r w:rsidRPr="00DF191F">
        <w:rPr>
          <w:lang w:val="en-AU"/>
        </w:rPr>
        <w:t>(3), 281-342. doi:10.3149/jmh.0103.281</w:t>
      </w:r>
    </w:p>
    <w:p w14:paraId="5955ABDD" w14:textId="77777777" w:rsidR="00503164" w:rsidRPr="00DF191F" w:rsidRDefault="00503164" w:rsidP="00E10E30">
      <w:pPr>
        <w:pStyle w:val="EndNoteBibliography"/>
        <w:rPr>
          <w:lang w:val="en-AU"/>
        </w:rPr>
      </w:pPr>
      <w:r w:rsidRPr="00DF191F">
        <w:rPr>
          <w:lang w:val="en-AU"/>
        </w:rPr>
        <w:t>Courtenay, W. H. (2011). Dying to be men: Psychosocial, environmental, and biobehavioral directions in promoting the health of men and boys. New York, NY: Routledge/Taylor &amp; Francis Group.</w:t>
      </w:r>
    </w:p>
    <w:p w14:paraId="46AF188C" w14:textId="77777777" w:rsidR="00503164" w:rsidRPr="00DF191F" w:rsidRDefault="00503164" w:rsidP="00E10E30">
      <w:pPr>
        <w:pStyle w:val="EndNoteBibliography"/>
        <w:rPr>
          <w:lang w:val="en-AU"/>
        </w:rPr>
      </w:pPr>
      <w:r w:rsidRPr="00DF191F">
        <w:rPr>
          <w:lang w:val="en-AU"/>
        </w:rPr>
        <w:t xml:space="preserve">Cremin, M. (2015). Meeting the unmet support needs of BME men with prostate cancer. </w:t>
      </w:r>
      <w:r w:rsidRPr="00DF191F">
        <w:rPr>
          <w:i/>
          <w:lang w:val="en-AU"/>
        </w:rPr>
        <w:t>British Journal Of Nursing (Mark Allen Publishing), 24</w:t>
      </w:r>
      <w:r w:rsidRPr="00DF191F">
        <w:rPr>
          <w:lang w:val="en-AU"/>
        </w:rPr>
        <w:t>(20), 1010-1014. doi:10.12968/bjon.2015.24.20.1010</w:t>
      </w:r>
    </w:p>
    <w:p w14:paraId="464D95D7" w14:textId="77777777" w:rsidR="00503164" w:rsidRPr="00DF191F" w:rsidRDefault="00503164" w:rsidP="00E10E30">
      <w:pPr>
        <w:pStyle w:val="EndNoteBibliography"/>
        <w:rPr>
          <w:lang w:val="en-AU"/>
        </w:rPr>
      </w:pPr>
      <w:r w:rsidRPr="00DF191F">
        <w:rPr>
          <w:lang w:val="en-AU"/>
        </w:rPr>
        <w:t xml:space="preserve">Crnek-Georgeson, K. T., Wilson, L. A., &amp; Page, A. (2017). Factors influencing suicide in older rural males: a review of Australian studies. </w:t>
      </w:r>
      <w:r w:rsidRPr="00DF191F">
        <w:rPr>
          <w:i/>
          <w:lang w:val="en-AU"/>
        </w:rPr>
        <w:t>Rural And Remote Health, 17</w:t>
      </w:r>
      <w:r w:rsidRPr="00DF191F">
        <w:rPr>
          <w:lang w:val="en-AU"/>
        </w:rPr>
        <w:t>(4), 4020-4020. doi:10.22605/RRH4020</w:t>
      </w:r>
    </w:p>
    <w:p w14:paraId="297A30EC" w14:textId="77777777" w:rsidR="00503164" w:rsidRPr="00DF191F" w:rsidRDefault="00503164" w:rsidP="00E10E30">
      <w:pPr>
        <w:pStyle w:val="EndNoteBibliography"/>
        <w:rPr>
          <w:lang w:val="en-AU"/>
        </w:rPr>
      </w:pPr>
      <w:r w:rsidRPr="00DF191F">
        <w:rPr>
          <w:lang w:val="en-AU"/>
        </w:rPr>
        <w:t xml:space="preserve">Cusimano, M. D., &amp; Sameem, M. (2011). The effectiveness of middle and high school-based suicide prevention programmes for adolescents: a systematic review. </w:t>
      </w:r>
      <w:r w:rsidRPr="00DF191F">
        <w:rPr>
          <w:i/>
          <w:lang w:val="en-AU"/>
        </w:rPr>
        <w:t>Injury Prevention (1353-8047), 17</w:t>
      </w:r>
      <w:r w:rsidRPr="00DF191F">
        <w:rPr>
          <w:lang w:val="en-AU"/>
        </w:rPr>
        <w:t>(1), 43-49. doi:10.1136/ip.2009.025502</w:t>
      </w:r>
    </w:p>
    <w:p w14:paraId="4FB3A314" w14:textId="77777777" w:rsidR="00503164" w:rsidRPr="00DF191F" w:rsidRDefault="00503164" w:rsidP="00E10E30">
      <w:pPr>
        <w:pStyle w:val="EndNoteBibliography"/>
        <w:rPr>
          <w:lang w:val="en-AU"/>
        </w:rPr>
      </w:pPr>
      <w:r w:rsidRPr="00DF191F">
        <w:rPr>
          <w:lang w:val="en-AU"/>
        </w:rPr>
        <w:t xml:space="preserve">da Silva, T. L. (2016). Male breast cancer: Medical and psychological management in comparison to female breast cancer. A review. </w:t>
      </w:r>
      <w:r w:rsidRPr="00DF191F">
        <w:rPr>
          <w:i/>
          <w:lang w:val="en-AU"/>
        </w:rPr>
        <w:t>Cancer Treatment Communications, 7</w:t>
      </w:r>
      <w:r w:rsidRPr="00DF191F">
        <w:rPr>
          <w:lang w:val="en-AU"/>
        </w:rPr>
        <w:t>, 23-34. doi:10.1016/j.ctrc.2016.03.004</w:t>
      </w:r>
    </w:p>
    <w:p w14:paraId="39840BD6" w14:textId="77777777" w:rsidR="00503164" w:rsidRPr="00DF191F" w:rsidRDefault="00503164" w:rsidP="00E10E30">
      <w:pPr>
        <w:pStyle w:val="EndNoteBibliography"/>
        <w:rPr>
          <w:lang w:val="en-AU"/>
        </w:rPr>
      </w:pPr>
      <w:r w:rsidRPr="00DF191F">
        <w:rPr>
          <w:lang w:val="en-AU"/>
        </w:rPr>
        <w:t xml:space="preserve">Dahabreh, I. J., Chung, M., Balk, E. M., Yu, W. W., Mathew, P., Lau, J., &amp; Ip, S. (2012). Active surveillance in men with localized prostate cancer: a systematic review. </w:t>
      </w:r>
      <w:r w:rsidRPr="00DF191F">
        <w:rPr>
          <w:i/>
          <w:lang w:val="en-AU"/>
        </w:rPr>
        <w:t>Annals Of Internal Medicine, 156</w:t>
      </w:r>
      <w:r w:rsidRPr="00DF191F">
        <w:rPr>
          <w:lang w:val="en-AU"/>
        </w:rPr>
        <w:t>(8), 582-590. doi:10.7326/0003-4819-156-8-201204170-00397</w:t>
      </w:r>
    </w:p>
    <w:p w14:paraId="19C6D4DB" w14:textId="77777777" w:rsidR="00503164" w:rsidRPr="00DF191F" w:rsidRDefault="00503164" w:rsidP="00E10E30">
      <w:pPr>
        <w:pStyle w:val="EndNoteBibliography"/>
        <w:rPr>
          <w:lang w:val="en-AU"/>
        </w:rPr>
      </w:pPr>
      <w:r w:rsidRPr="00DF191F">
        <w:rPr>
          <w:lang w:val="en-AU"/>
        </w:rPr>
        <w:t xml:space="preserve">Davey, J., Holden, C. A., &amp; Smith, B. J. (2015). The correlates of chronic disease-related health literacy and its components among men: a systematic review. </w:t>
      </w:r>
      <w:r w:rsidRPr="00DF191F">
        <w:rPr>
          <w:i/>
          <w:lang w:val="en-AU"/>
        </w:rPr>
        <w:t>BMC Public Health, 15</w:t>
      </w:r>
      <w:r w:rsidRPr="00DF191F">
        <w:rPr>
          <w:lang w:val="en-AU"/>
        </w:rPr>
        <w:t>, 589-589. doi:10.1186/s12889-015-1900-5</w:t>
      </w:r>
    </w:p>
    <w:p w14:paraId="7BE08D4D" w14:textId="77777777" w:rsidR="00503164" w:rsidRPr="00DF191F" w:rsidRDefault="00503164" w:rsidP="00E10E30">
      <w:pPr>
        <w:pStyle w:val="EndNoteBibliography"/>
        <w:rPr>
          <w:lang w:val="en-AU"/>
        </w:rPr>
      </w:pPr>
      <w:r w:rsidRPr="00DF191F">
        <w:rPr>
          <w:lang w:val="en-AU"/>
        </w:rPr>
        <w:t xml:space="preserve">Davy, C., Kite, E., Aitken, G., Dodd, G., Rigney, J., Hayes, J., &amp; Van Emden, J. (2015). What keeps you strong? How primary healthcare and aged care services can support the wellbeing of older indigenous peoples: A systematic literature review protocol. </w:t>
      </w:r>
      <w:r w:rsidRPr="00DF191F">
        <w:rPr>
          <w:i/>
          <w:lang w:val="en-AU"/>
        </w:rPr>
        <w:t>JBI Database Of Systematic Reviews And Implementation Reports, 13</w:t>
      </w:r>
      <w:r w:rsidRPr="00DF191F">
        <w:rPr>
          <w:lang w:val="en-AU"/>
        </w:rPr>
        <w:t>(12), 47-58. doi:10.11124/jbisrir-2015-2355</w:t>
      </w:r>
    </w:p>
    <w:p w14:paraId="7099C891" w14:textId="77777777" w:rsidR="00503164" w:rsidRPr="00DF191F" w:rsidRDefault="00503164" w:rsidP="00E10E30">
      <w:pPr>
        <w:pStyle w:val="EndNoteBibliography"/>
        <w:rPr>
          <w:lang w:val="en-AU"/>
        </w:rPr>
      </w:pPr>
      <w:r w:rsidRPr="00DF191F">
        <w:rPr>
          <w:lang w:val="en-AU"/>
        </w:rPr>
        <w:t xml:space="preserve">De Nunzio, C., Presicce, F., Lombardo, R., Trucchi, A., Bellangino, M., Tubaro, A., &amp; Moja, E. (2018). Patient centred care for the medical treatment of lower urinary tract symptoms in patients with benign prostatic obstruction: A key point to improve patients' care - A systematic review. </w:t>
      </w:r>
      <w:r w:rsidRPr="00DF191F">
        <w:rPr>
          <w:i/>
          <w:lang w:val="en-AU"/>
        </w:rPr>
        <w:t>BMC Urology, 18</w:t>
      </w:r>
      <w:r w:rsidRPr="00DF191F">
        <w:rPr>
          <w:lang w:val="en-AU"/>
        </w:rPr>
        <w:t>(1). doi:10.1186/s12894-018-0376-x</w:t>
      </w:r>
    </w:p>
    <w:p w14:paraId="56B05DC8" w14:textId="77777777" w:rsidR="00503164" w:rsidRPr="00DF191F" w:rsidRDefault="00503164" w:rsidP="00E10E30">
      <w:pPr>
        <w:pStyle w:val="EndNoteBibliography"/>
        <w:rPr>
          <w:lang w:val="en-AU"/>
        </w:rPr>
      </w:pPr>
      <w:r w:rsidRPr="00DF191F">
        <w:rPr>
          <w:lang w:val="en-AU"/>
        </w:rPr>
        <w:t>Department of Health (2019). Exploratory Analysis of Barriers to Palliative Care: Issues Report on People who are Incarcerated. Australian Healthcare Associates</w:t>
      </w:r>
    </w:p>
    <w:p w14:paraId="470AAC47" w14:textId="77777777" w:rsidR="00503164" w:rsidRPr="00DF191F" w:rsidRDefault="00503164" w:rsidP="00E10E30">
      <w:pPr>
        <w:pStyle w:val="EndNoteBibliography"/>
        <w:rPr>
          <w:lang w:val="en-AU"/>
        </w:rPr>
      </w:pPr>
      <w:r w:rsidRPr="00DF191F">
        <w:rPr>
          <w:lang w:val="en-AU"/>
        </w:rPr>
        <w:t xml:space="preserve">Deebel, N. A., Morin, J. P., Autorino, R., Vince, R., Grob, B., &amp; Hampton, L. J. (2017). Prostate cancer in transgender women: incidence, etiopathogenesis, and management challenges. </w:t>
      </w:r>
      <w:r w:rsidRPr="00DF191F">
        <w:rPr>
          <w:i/>
          <w:lang w:val="en-AU"/>
        </w:rPr>
        <w:t>Urology, 110</w:t>
      </w:r>
      <w:r w:rsidRPr="00DF191F">
        <w:rPr>
          <w:lang w:val="en-AU"/>
        </w:rPr>
        <w:t>, 166-171. doi:10.1016/j.urology.2017.08.032</w:t>
      </w:r>
    </w:p>
    <w:p w14:paraId="7F800BD6" w14:textId="77777777" w:rsidR="00503164" w:rsidRPr="00DF191F" w:rsidRDefault="00503164" w:rsidP="00E10E30">
      <w:pPr>
        <w:pStyle w:val="EndNoteBibliography"/>
        <w:rPr>
          <w:lang w:val="en-AU"/>
        </w:rPr>
      </w:pPr>
      <w:r w:rsidRPr="00DF191F">
        <w:rPr>
          <w:lang w:val="en-AU"/>
        </w:rPr>
        <w:t xml:space="preserve">Derr, A. S. (2016). Mental health service use among immigrants in the United States: a systematic review. </w:t>
      </w:r>
      <w:r w:rsidRPr="00DF191F">
        <w:rPr>
          <w:i/>
          <w:lang w:val="en-AU"/>
        </w:rPr>
        <w:t>Psychiatric Services</w:t>
      </w:r>
      <w:r w:rsidRPr="00DF191F">
        <w:rPr>
          <w:lang w:val="en-AU"/>
        </w:rPr>
        <w:t>(3), 265. doi:10.1176/appi.ps.201500004</w:t>
      </w:r>
    </w:p>
    <w:p w14:paraId="6E530E18" w14:textId="77777777" w:rsidR="00503164" w:rsidRPr="00DF191F" w:rsidRDefault="00503164" w:rsidP="00E10E30">
      <w:pPr>
        <w:pStyle w:val="EndNoteBibliography"/>
        <w:rPr>
          <w:lang w:val="en-AU"/>
        </w:rPr>
      </w:pPr>
      <w:r w:rsidRPr="00DF191F">
        <w:rPr>
          <w:lang w:val="en-AU"/>
        </w:rPr>
        <w:t xml:space="preserve">Dhalla, S., &amp; Poole, G. (2011). Barriers of enrolment in HIV vaccine trials: a review of HIV vaccine preparedness studies. </w:t>
      </w:r>
      <w:r w:rsidRPr="00DF191F">
        <w:rPr>
          <w:i/>
          <w:lang w:val="en-AU"/>
        </w:rPr>
        <w:t>Vaccine, 29</w:t>
      </w:r>
      <w:r w:rsidRPr="00DF191F">
        <w:rPr>
          <w:lang w:val="en-AU"/>
        </w:rPr>
        <w:t>(35), 5850-5859. doi:10.1016/j.vaccine.2011.06.055</w:t>
      </w:r>
    </w:p>
    <w:p w14:paraId="0350AA94" w14:textId="77777777" w:rsidR="00503164" w:rsidRPr="00DF191F" w:rsidRDefault="00503164" w:rsidP="00E10E30">
      <w:pPr>
        <w:pStyle w:val="EndNoteBibliography"/>
        <w:rPr>
          <w:lang w:val="en-AU"/>
        </w:rPr>
      </w:pPr>
      <w:r w:rsidRPr="00DF191F">
        <w:rPr>
          <w:lang w:val="en-AU"/>
        </w:rPr>
        <w:t xml:space="preserve">Dheensa, S., Metcalfe, A., &amp; Williams, R. A. (2013). Men's experiences of antenatal screening: a metasynthesis of the qualitative research. </w:t>
      </w:r>
      <w:r w:rsidRPr="00DF191F">
        <w:rPr>
          <w:i/>
          <w:lang w:val="en-AU"/>
        </w:rPr>
        <w:t>International Journal Of Nursing Studies, 50</w:t>
      </w:r>
      <w:r w:rsidRPr="00DF191F">
        <w:rPr>
          <w:lang w:val="en-AU"/>
        </w:rPr>
        <w:t>(1), 121-133. doi:10.1016/j.ijnurstu.2012.05.004</w:t>
      </w:r>
    </w:p>
    <w:p w14:paraId="48ACACFB" w14:textId="77777777" w:rsidR="00503164" w:rsidRPr="00DF191F" w:rsidRDefault="00503164" w:rsidP="00E10E30">
      <w:pPr>
        <w:pStyle w:val="EndNoteBibliography"/>
        <w:rPr>
          <w:lang w:val="en-AU"/>
        </w:rPr>
      </w:pPr>
      <w:r w:rsidRPr="00DF191F">
        <w:rPr>
          <w:lang w:val="en-AU"/>
        </w:rPr>
        <w:t xml:space="preserve">Dibble, K. E., Maksut, J. L., Siembida, E. J., Hutchison, M., &amp; Bellizzi, K. M. (2019). A systematic literature review of HPV vaccination barriers among adolescent and young adult males. </w:t>
      </w:r>
      <w:r w:rsidRPr="00DF191F">
        <w:rPr>
          <w:i/>
          <w:lang w:val="en-AU"/>
        </w:rPr>
        <w:t>Journal of Adolescent &amp; Young Adult Oncology, 8</w:t>
      </w:r>
      <w:r w:rsidRPr="00DF191F">
        <w:rPr>
          <w:lang w:val="en-AU"/>
        </w:rPr>
        <w:t>(5), 495-511. doi:10.1089/jayao.2019.0004</w:t>
      </w:r>
    </w:p>
    <w:p w14:paraId="23750263" w14:textId="77777777" w:rsidR="00503164" w:rsidRPr="00DF191F" w:rsidRDefault="00503164" w:rsidP="00E10E30">
      <w:pPr>
        <w:pStyle w:val="EndNoteBibliography"/>
        <w:rPr>
          <w:lang w:val="en-AU"/>
        </w:rPr>
      </w:pPr>
      <w:r w:rsidRPr="00DF191F">
        <w:rPr>
          <w:lang w:val="en-AU"/>
        </w:rPr>
        <w:t xml:space="preserve">Dinenno, E. A., Prejean, J., Delaney, K. P., Bowles, K., Martin, T., Tailor, A., . . . Lansky, A. (2018). Evaluating the evidence for more frequent than annual HIV screening of gay, bisexual, and other men who have </w:t>
      </w:r>
      <w:r w:rsidRPr="00DF191F">
        <w:rPr>
          <w:lang w:val="en-AU"/>
        </w:rPr>
        <w:lastRenderedPageBreak/>
        <w:t xml:space="preserve">sex with men in the united states: Results from a systematic review and CDC expert consultation. </w:t>
      </w:r>
      <w:r w:rsidRPr="00DF191F">
        <w:rPr>
          <w:i/>
          <w:lang w:val="en-AU"/>
        </w:rPr>
        <w:t>Public Health Reports, 133</w:t>
      </w:r>
      <w:r w:rsidRPr="00DF191F">
        <w:rPr>
          <w:lang w:val="en-AU"/>
        </w:rPr>
        <w:t>(1), 3-21. doi:10.1177/0033354917738769</w:t>
      </w:r>
    </w:p>
    <w:p w14:paraId="5AE95B57" w14:textId="77777777" w:rsidR="00503164" w:rsidRPr="00DF191F" w:rsidRDefault="00503164" w:rsidP="00E10E30">
      <w:pPr>
        <w:pStyle w:val="EndNoteBibliography"/>
        <w:rPr>
          <w:lang w:val="en-AU"/>
        </w:rPr>
      </w:pPr>
      <w:r w:rsidRPr="00DF191F">
        <w:rPr>
          <w:lang w:val="en-AU"/>
        </w:rPr>
        <w:t xml:space="preserve">Doolan-Noble, F., Love, T., Pullon, S., &amp; Dowell, T. (2012). The impact of beliefs, attitudes, and knowledge of general practitioners, and practice nurses on the care received by men who are significantly overweight. </w:t>
      </w:r>
      <w:r w:rsidRPr="00DF191F">
        <w:rPr>
          <w:i/>
          <w:lang w:val="en-AU"/>
        </w:rPr>
        <w:t>Obesity Research and Clinical Practice, 6</w:t>
      </w:r>
      <w:r w:rsidRPr="00DF191F">
        <w:rPr>
          <w:lang w:val="en-AU"/>
        </w:rPr>
        <w:t>, 81. doi:10.1016/j.orcp.2012.08.167</w:t>
      </w:r>
    </w:p>
    <w:p w14:paraId="45620E78" w14:textId="77777777" w:rsidR="00503164" w:rsidRPr="00DF191F" w:rsidRDefault="00503164" w:rsidP="00E10E30">
      <w:pPr>
        <w:pStyle w:val="EndNoteBibliography"/>
        <w:rPr>
          <w:lang w:val="en-AU"/>
        </w:rPr>
      </w:pPr>
      <w:r w:rsidRPr="00DF191F">
        <w:rPr>
          <w:lang w:val="en-AU"/>
        </w:rPr>
        <w:t>Doyle, M. F., Shakeshaft, A., Guthrie, J., Snijder, M., &amp; Butler, T. (2019). A systematic review of evaluations of prison</w:t>
      </w:r>
      <w:r w:rsidRPr="00DF191F">
        <w:rPr>
          <w:rFonts w:ascii="Cambria Math" w:hAnsi="Cambria Math" w:cs="Cambria Math"/>
          <w:lang w:val="en-AU"/>
        </w:rPr>
        <w:t>‐</w:t>
      </w:r>
      <w:r w:rsidRPr="00DF191F">
        <w:rPr>
          <w:lang w:val="en-AU"/>
        </w:rPr>
        <w:t xml:space="preserve">based alcohol and other drug use behavioural treatment for men. </w:t>
      </w:r>
      <w:r w:rsidRPr="00DF191F">
        <w:rPr>
          <w:i/>
          <w:lang w:val="en-AU"/>
        </w:rPr>
        <w:t>Australian &amp; New Zealand Journal of Public Health, 43</w:t>
      </w:r>
      <w:r w:rsidRPr="00DF191F">
        <w:rPr>
          <w:lang w:val="en-AU"/>
        </w:rPr>
        <w:t>(2), 120-130. doi:10.1111/1753-6405.12884</w:t>
      </w:r>
    </w:p>
    <w:p w14:paraId="5DD1E0B7" w14:textId="77777777" w:rsidR="00503164" w:rsidRPr="00DF191F" w:rsidRDefault="00503164" w:rsidP="00E10E30">
      <w:pPr>
        <w:pStyle w:val="EndNoteBibliography"/>
        <w:rPr>
          <w:lang w:val="en-AU"/>
        </w:rPr>
      </w:pPr>
      <w:r w:rsidRPr="00DF191F">
        <w:rPr>
          <w:lang w:val="en-AU"/>
        </w:rPr>
        <w:t xml:space="preserve">Dryden, R., Williams, B., McCowan, C., &amp; Themessl-Huber, M. (2012). What do we know about who does and does not attend general health checks? Findings from a narrative scoping review. </w:t>
      </w:r>
      <w:r w:rsidRPr="00DF191F">
        <w:rPr>
          <w:i/>
          <w:lang w:val="en-AU"/>
        </w:rPr>
        <w:t>BMC Public Health, 12</w:t>
      </w:r>
      <w:r w:rsidRPr="00DF191F">
        <w:rPr>
          <w:lang w:val="en-AU"/>
        </w:rPr>
        <w:t>, 723-723. doi:10.1186/1471-2458-12-723</w:t>
      </w:r>
    </w:p>
    <w:p w14:paraId="57A6C57D" w14:textId="77777777" w:rsidR="00503164" w:rsidRPr="00DF191F" w:rsidRDefault="00503164" w:rsidP="00E10E30">
      <w:pPr>
        <w:pStyle w:val="EndNoteBibliography"/>
        <w:rPr>
          <w:lang w:val="en-AU"/>
        </w:rPr>
      </w:pPr>
      <w:r w:rsidRPr="00DF191F">
        <w:rPr>
          <w:lang w:val="en-AU"/>
        </w:rPr>
        <w:t xml:space="preserve">Dupree, J., Dickey, R., &amp; Lipshultz, L. (2015). Inequity between male and female infertility coverage in state insurance laws. </w:t>
      </w:r>
      <w:r w:rsidRPr="00DF191F">
        <w:rPr>
          <w:i/>
          <w:lang w:val="en-AU"/>
        </w:rPr>
        <w:t>Journal of Urology, 193</w:t>
      </w:r>
      <w:r w:rsidRPr="00DF191F">
        <w:rPr>
          <w:lang w:val="en-AU"/>
        </w:rPr>
        <w:t>(4), e1115-e1116. doi:10.1016/j.fertnstert.2014.07.1185</w:t>
      </w:r>
    </w:p>
    <w:p w14:paraId="33F333AA" w14:textId="77777777" w:rsidR="00503164" w:rsidRPr="00DF191F" w:rsidRDefault="00503164" w:rsidP="00E10E30">
      <w:pPr>
        <w:pStyle w:val="EndNoteBibliography"/>
        <w:rPr>
          <w:lang w:val="en-AU"/>
        </w:rPr>
      </w:pPr>
      <w:r w:rsidRPr="00DF191F">
        <w:rPr>
          <w:lang w:val="en-AU"/>
        </w:rPr>
        <w:t xml:space="preserve">Durantini, M. R., &amp; Albarracín, D. (2009). Material and social incentives to participation in behavioral interventions: a meta-analysis of gender disparities in enrollment and retention in experimental human immunodeficiency virus prevention interventions. </w:t>
      </w:r>
      <w:r w:rsidRPr="00DF191F">
        <w:rPr>
          <w:i/>
          <w:lang w:val="en-AU"/>
        </w:rPr>
        <w:t>Health Psychology: Official Journal Of The Division Of Health Psychology, American Psychological Association, 28</w:t>
      </w:r>
      <w:r w:rsidRPr="00DF191F">
        <w:rPr>
          <w:lang w:val="en-AU"/>
        </w:rPr>
        <w:t>(5), 631-640. doi:10.1037/a0015200</w:t>
      </w:r>
    </w:p>
    <w:p w14:paraId="1411BFC7" w14:textId="77777777" w:rsidR="00503164" w:rsidRPr="00DF191F" w:rsidRDefault="00503164" w:rsidP="00E10E30">
      <w:pPr>
        <w:pStyle w:val="EndNoteBibliography"/>
        <w:rPr>
          <w:lang w:val="en-AU"/>
        </w:rPr>
      </w:pPr>
      <w:r w:rsidRPr="00DF191F">
        <w:rPr>
          <w:lang w:val="en-AU"/>
        </w:rPr>
        <w:t xml:space="preserve">Dworkin, S. L., Treves-Kagan, S., &amp; Lippman, S. A. (2013). Gender-transformative interventions to reduce HIV risks and violence with heterosexually-active men: a review of the global evidence. </w:t>
      </w:r>
      <w:r w:rsidRPr="00DF191F">
        <w:rPr>
          <w:i/>
          <w:lang w:val="en-AU"/>
        </w:rPr>
        <w:t>AIDS And Behavior, 17</w:t>
      </w:r>
      <w:r w:rsidRPr="00DF191F">
        <w:rPr>
          <w:lang w:val="en-AU"/>
        </w:rPr>
        <w:t>(9), 2845-2863. doi:10.1007/s10461-013-0565-2</w:t>
      </w:r>
    </w:p>
    <w:p w14:paraId="07F6DF8E" w14:textId="77777777" w:rsidR="00503164" w:rsidRPr="00DF191F" w:rsidRDefault="00503164" w:rsidP="00E10E30">
      <w:pPr>
        <w:pStyle w:val="EndNoteBibliography"/>
        <w:rPr>
          <w:lang w:val="en-AU"/>
        </w:rPr>
      </w:pPr>
      <w:r w:rsidRPr="00DF191F">
        <w:rPr>
          <w:lang w:val="en-AU"/>
        </w:rPr>
        <w:t xml:space="preserve">Ebeling, P. R., Cicuttini, F., Scott, D., &amp; Jones, G. (2019). Promoting mobility and healthy aging in men: a narrative review. </w:t>
      </w:r>
      <w:r w:rsidRPr="00DF191F">
        <w:rPr>
          <w:i/>
          <w:lang w:val="en-AU"/>
        </w:rPr>
        <w:t>Osteoporosis International, 30</w:t>
      </w:r>
      <w:r w:rsidRPr="00DF191F">
        <w:rPr>
          <w:lang w:val="en-AU"/>
        </w:rPr>
        <w:t>(10), 1911-1922. doi:10.1007/s00198-019-05080-w</w:t>
      </w:r>
    </w:p>
    <w:p w14:paraId="24EB0F26" w14:textId="77777777" w:rsidR="00503164" w:rsidRPr="00DF191F" w:rsidRDefault="00503164" w:rsidP="00E10E30">
      <w:pPr>
        <w:pStyle w:val="EndNoteBibliography"/>
        <w:rPr>
          <w:lang w:val="en-AU"/>
        </w:rPr>
      </w:pPr>
      <w:r w:rsidRPr="00DF191F">
        <w:rPr>
          <w:lang w:val="en-AU"/>
        </w:rPr>
        <w:t xml:space="preserve">Echlin, K. N., &amp; Rees, C. E. (2002). Information needs and information-seeking behaviors of men with prostate cancer and their partners: a review of the literature. </w:t>
      </w:r>
      <w:r w:rsidRPr="00DF191F">
        <w:rPr>
          <w:i/>
          <w:lang w:val="en-AU"/>
        </w:rPr>
        <w:t>Cancer Nursing, 25</w:t>
      </w:r>
      <w:r w:rsidRPr="00DF191F">
        <w:rPr>
          <w:lang w:val="en-AU"/>
        </w:rPr>
        <w:t>(1), 35-41. doi:10.1097/00002820-200202000-00008</w:t>
      </w:r>
    </w:p>
    <w:p w14:paraId="68B0DFFF" w14:textId="77777777" w:rsidR="00503164" w:rsidRPr="00DF191F" w:rsidRDefault="00503164" w:rsidP="00E10E30">
      <w:pPr>
        <w:pStyle w:val="EndNoteBibliography"/>
        <w:rPr>
          <w:lang w:val="en-AU"/>
        </w:rPr>
      </w:pPr>
      <w:r w:rsidRPr="00DF191F">
        <w:rPr>
          <w:lang w:val="en-AU"/>
        </w:rPr>
        <w:t xml:space="preserve">Elliot-Gibson, V., Bogoch, E. R., Jamal, S. A., &amp; Beaton, D. E. (2004). Practice patterns in the diagnosis and treatment of osteoporosis after a fragility fracture: a systematic review. </w:t>
      </w:r>
      <w:r w:rsidRPr="00DF191F">
        <w:rPr>
          <w:i/>
          <w:lang w:val="en-AU"/>
        </w:rPr>
        <w:t>Osteoporosis International, 15</w:t>
      </w:r>
      <w:r w:rsidRPr="00DF191F">
        <w:rPr>
          <w:lang w:val="en-AU"/>
        </w:rPr>
        <w:t>(10), 767-778. doi:10.1007/s00198-004-1675-5</w:t>
      </w:r>
    </w:p>
    <w:p w14:paraId="648E2681" w14:textId="77777777" w:rsidR="00503164" w:rsidRPr="00DF191F" w:rsidRDefault="00503164" w:rsidP="00E10E30">
      <w:pPr>
        <w:pStyle w:val="EndNoteBibliography"/>
        <w:rPr>
          <w:lang w:val="en-AU"/>
        </w:rPr>
      </w:pPr>
      <w:r w:rsidRPr="00DF191F">
        <w:rPr>
          <w:lang w:val="en-AU"/>
        </w:rPr>
        <w:t xml:space="preserve">Ellis, A., Chebsey, C., Storey, C., Bradley, S., Jackson, S., Flenady, V., . . . Siassakos, D. (2016). Systematic review to understand and improve care after stillbirth: A review of parents' and healthcare professionals' experiences. </w:t>
      </w:r>
      <w:r w:rsidRPr="00DF191F">
        <w:rPr>
          <w:i/>
          <w:lang w:val="en-AU"/>
        </w:rPr>
        <w:t>BMC Pregnancy And Childbirth, 16</w:t>
      </w:r>
      <w:r w:rsidRPr="00DF191F">
        <w:rPr>
          <w:lang w:val="en-AU"/>
        </w:rPr>
        <w:t>(1). doi:10.1186/s12884-016-0806-2</w:t>
      </w:r>
    </w:p>
    <w:p w14:paraId="3C682025" w14:textId="77777777" w:rsidR="00503164" w:rsidRPr="00DF191F" w:rsidRDefault="00503164" w:rsidP="00E10E30">
      <w:pPr>
        <w:pStyle w:val="EndNoteBibliography"/>
        <w:rPr>
          <w:lang w:val="en-AU"/>
        </w:rPr>
      </w:pPr>
      <w:r w:rsidRPr="00DF191F">
        <w:rPr>
          <w:lang w:val="en-AU"/>
        </w:rPr>
        <w:t xml:space="preserve">Entsieh, A. A., &amp; Hallström, I. K. (2016). First-time parents' prenatal needs for early parenthood preparation-A systematic review and meta-synthesis of qualitative literature. </w:t>
      </w:r>
      <w:r w:rsidRPr="00DF191F">
        <w:rPr>
          <w:i/>
          <w:lang w:val="en-AU"/>
        </w:rPr>
        <w:t>Midwifery, 39</w:t>
      </w:r>
      <w:r w:rsidRPr="00DF191F">
        <w:rPr>
          <w:lang w:val="en-AU"/>
        </w:rPr>
        <w:t>, 1-11. doi:10.1016/j.midw.2016.04.006</w:t>
      </w:r>
    </w:p>
    <w:p w14:paraId="01A5F9E5" w14:textId="77777777" w:rsidR="00503164" w:rsidRPr="00DF191F" w:rsidRDefault="00503164" w:rsidP="00E10E30">
      <w:pPr>
        <w:pStyle w:val="EndNoteBibliography"/>
        <w:rPr>
          <w:lang w:val="en-AU"/>
        </w:rPr>
      </w:pPr>
      <w:r w:rsidRPr="00DF191F">
        <w:rPr>
          <w:lang w:val="en-AU"/>
        </w:rPr>
        <w:t xml:space="preserve">Ezennia, O., Geter, A., &amp; Smith, D. K. (2019). The PrEP care continuum and black men who have sex with men: A scoping review of published data on awareness, uptake, adherence, and retention in PrEP care. </w:t>
      </w:r>
      <w:r w:rsidRPr="00DF191F">
        <w:rPr>
          <w:i/>
          <w:lang w:val="en-AU"/>
        </w:rPr>
        <w:t>AIDS &amp; Behavior, 23</w:t>
      </w:r>
      <w:r w:rsidRPr="00DF191F">
        <w:rPr>
          <w:lang w:val="en-AU"/>
        </w:rPr>
        <w:t>(10), 2654-2673. doi:10.1007/s10461-019-02641-2</w:t>
      </w:r>
    </w:p>
    <w:p w14:paraId="5770807C" w14:textId="77777777" w:rsidR="00503164" w:rsidRPr="00DF191F" w:rsidRDefault="00503164" w:rsidP="00E10E30">
      <w:pPr>
        <w:pStyle w:val="EndNoteBibliography"/>
        <w:rPr>
          <w:lang w:val="en-AU"/>
        </w:rPr>
      </w:pPr>
      <w:r w:rsidRPr="00DF191F">
        <w:rPr>
          <w:lang w:val="en-AU"/>
        </w:rPr>
        <w:t xml:space="preserve">Faris, A. E. R., Montague, D. K., &amp; Gill, B. C. (2019). Perioperative educational interventions and contemporary sexual function outcomes of radical prostatectomy. </w:t>
      </w:r>
      <w:r w:rsidRPr="00DF191F">
        <w:rPr>
          <w:i/>
          <w:lang w:val="en-AU"/>
        </w:rPr>
        <w:t>Sexual Medicine Reviews, 7</w:t>
      </w:r>
      <w:r w:rsidRPr="00DF191F">
        <w:rPr>
          <w:lang w:val="en-AU"/>
        </w:rPr>
        <w:t>(2), 293-305. doi:10.1016/j.sxmr.2018.05.003</w:t>
      </w:r>
    </w:p>
    <w:p w14:paraId="11FDFB07" w14:textId="77777777" w:rsidR="00503164" w:rsidRPr="00DF191F" w:rsidRDefault="00503164" w:rsidP="00E10E30">
      <w:pPr>
        <w:pStyle w:val="EndNoteBibliography"/>
        <w:rPr>
          <w:lang w:val="en-AU"/>
        </w:rPr>
      </w:pPr>
      <w:r w:rsidRPr="00DF191F">
        <w:rPr>
          <w:lang w:val="en-AU"/>
        </w:rPr>
        <w:t xml:space="preserve">Figueroa, C., Johnson, C., Verster, A., &amp; Baggaley, R. (2015). Attitudes and acceptability on HIV self-testing among key populations: a literature review. </w:t>
      </w:r>
      <w:r w:rsidRPr="00DF191F">
        <w:rPr>
          <w:i/>
          <w:lang w:val="en-AU"/>
        </w:rPr>
        <w:t>AIDS And Behavior, 19</w:t>
      </w:r>
      <w:r w:rsidRPr="00DF191F">
        <w:rPr>
          <w:lang w:val="en-AU"/>
        </w:rPr>
        <w:t>(11), 1949-1965. doi:10.1007/s10461-015-1097-8</w:t>
      </w:r>
    </w:p>
    <w:p w14:paraId="579402A6" w14:textId="77777777" w:rsidR="00503164" w:rsidRPr="00DF191F" w:rsidRDefault="00503164" w:rsidP="00E10E30">
      <w:pPr>
        <w:pStyle w:val="EndNoteBibliography"/>
        <w:rPr>
          <w:lang w:val="en-AU"/>
        </w:rPr>
      </w:pPr>
      <w:r w:rsidRPr="00DF191F">
        <w:rPr>
          <w:lang w:val="en-AU"/>
        </w:rPr>
        <w:t xml:space="preserve">Filiault, S. M., &amp; Drummond, M. (2009). Health call centres and Australian men: Using global perspectives to inform local practice. </w:t>
      </w:r>
      <w:r w:rsidRPr="00DF191F">
        <w:rPr>
          <w:i/>
          <w:lang w:val="en-AU"/>
        </w:rPr>
        <w:t>Critical Public Health, 19</w:t>
      </w:r>
      <w:r w:rsidRPr="00DF191F">
        <w:rPr>
          <w:lang w:val="en-AU"/>
        </w:rPr>
        <w:t>(3-4), 457-474. doi:10.1080/09581590902952256</w:t>
      </w:r>
    </w:p>
    <w:p w14:paraId="6436829A" w14:textId="77777777" w:rsidR="00503164" w:rsidRPr="00DF191F" w:rsidRDefault="00503164" w:rsidP="00E10E30">
      <w:pPr>
        <w:pStyle w:val="EndNoteBibliography"/>
        <w:rPr>
          <w:lang w:val="en-AU"/>
        </w:rPr>
      </w:pPr>
      <w:r w:rsidRPr="00DF191F">
        <w:rPr>
          <w:lang w:val="en-AU"/>
        </w:rPr>
        <w:lastRenderedPageBreak/>
        <w:t xml:space="preserve">Fish, J., Papaloukas, P., Jaspal, R., &amp; Williamson, I. (2016). Equality in sexual health promotion: a systematic review of effective interventions for black and minority ethnic men who have sex with men. </w:t>
      </w:r>
      <w:r w:rsidRPr="00DF191F">
        <w:rPr>
          <w:i/>
          <w:lang w:val="en-AU"/>
        </w:rPr>
        <w:t>BMC Public Health, 16</w:t>
      </w:r>
      <w:r w:rsidRPr="00DF191F">
        <w:rPr>
          <w:lang w:val="en-AU"/>
        </w:rPr>
        <w:t>(1), 810-810. doi:10.1186/s12889-016-3418-x</w:t>
      </w:r>
    </w:p>
    <w:p w14:paraId="1A3D4828" w14:textId="77777777" w:rsidR="00503164" w:rsidRPr="00DF191F" w:rsidRDefault="00503164" w:rsidP="00E10E30">
      <w:pPr>
        <w:pStyle w:val="EndNoteBibliography"/>
        <w:rPr>
          <w:lang w:val="en-AU"/>
        </w:rPr>
      </w:pPr>
      <w:r w:rsidRPr="00DF191F">
        <w:rPr>
          <w:lang w:val="en-AU"/>
        </w:rPr>
        <w:t xml:space="preserve">Flores, D., Leblanc, N., &amp; Barroso, J. (2016). Enroling and retaining human immunodeficiency virus (HIV) patients in their care: A metasynthesis of qualitative studies. </w:t>
      </w:r>
      <w:r w:rsidRPr="00DF191F">
        <w:rPr>
          <w:i/>
          <w:lang w:val="en-AU"/>
        </w:rPr>
        <w:t>International Journal Of Nursing Studies, 62</w:t>
      </w:r>
      <w:r w:rsidRPr="00DF191F">
        <w:rPr>
          <w:lang w:val="en-AU"/>
        </w:rPr>
        <w:t>, 126-136. doi:10.1016/j.ijnurstu.2016.07.016</w:t>
      </w:r>
    </w:p>
    <w:p w14:paraId="3C05E3D3" w14:textId="77777777" w:rsidR="00503164" w:rsidRPr="00DF191F" w:rsidRDefault="00503164" w:rsidP="00E10E30">
      <w:pPr>
        <w:pStyle w:val="EndNoteBibliography"/>
        <w:rPr>
          <w:lang w:val="en-AU"/>
        </w:rPr>
      </w:pPr>
      <w:r w:rsidRPr="00DF191F">
        <w:rPr>
          <w:lang w:val="en-AU"/>
        </w:rPr>
        <w:t xml:space="preserve">Flores-Aranda, J., Goyette, M., &amp; Larose-Osterrath, C. (2019). Online intervention as strategy to reach men who have sex with other men and who use substances in a sexual context. Development of the Monbuzz.ca project. </w:t>
      </w:r>
      <w:r w:rsidRPr="00DF191F">
        <w:rPr>
          <w:i/>
          <w:lang w:val="en-AU"/>
        </w:rPr>
        <w:t>Frontiers in Psychiatry, 10</w:t>
      </w:r>
      <w:r w:rsidRPr="00DF191F">
        <w:rPr>
          <w:lang w:val="en-AU"/>
        </w:rPr>
        <w:t>. doi:10.3389/fpsyt.2019.00183</w:t>
      </w:r>
    </w:p>
    <w:p w14:paraId="4901DF75" w14:textId="77777777" w:rsidR="00503164" w:rsidRPr="00DF191F" w:rsidRDefault="00503164" w:rsidP="00E10E30">
      <w:pPr>
        <w:pStyle w:val="EndNoteBibliography"/>
        <w:rPr>
          <w:lang w:val="en-AU"/>
        </w:rPr>
      </w:pPr>
      <w:r w:rsidRPr="00DF191F">
        <w:rPr>
          <w:lang w:val="en-AU"/>
        </w:rPr>
        <w:t xml:space="preserve">Flowers, P., Riddell, J., Boydell, N., Teal, G., Coia, N., &amp; McDaid, L. (2019). What are mass media interventions made of? Exploring the active content of interventions designed to increase HIV testing in gay men within a systematic review. </w:t>
      </w:r>
      <w:r w:rsidRPr="00DF191F">
        <w:rPr>
          <w:i/>
          <w:lang w:val="en-AU"/>
        </w:rPr>
        <w:t>British Journal Of Health Psychology, 24</w:t>
      </w:r>
      <w:r w:rsidRPr="00DF191F">
        <w:rPr>
          <w:lang w:val="en-AU"/>
        </w:rPr>
        <w:t>(3), 704-737. doi:10.1111/bjhp.12377</w:t>
      </w:r>
    </w:p>
    <w:p w14:paraId="67E6621E" w14:textId="77777777" w:rsidR="00503164" w:rsidRPr="00DF191F" w:rsidRDefault="00503164" w:rsidP="00E10E30">
      <w:pPr>
        <w:pStyle w:val="EndNoteBibliography"/>
        <w:rPr>
          <w:lang w:val="en-AU"/>
        </w:rPr>
      </w:pPr>
      <w:r w:rsidRPr="00DF191F">
        <w:rPr>
          <w:lang w:val="en-AU"/>
        </w:rPr>
        <w:t xml:space="preserve">Fung, Y.-L., &amp; Chan, Z. C. Y. (2011). A systematic review of suicidal behaviour in old age: a gender perspective. </w:t>
      </w:r>
      <w:r w:rsidRPr="00DF191F">
        <w:rPr>
          <w:i/>
          <w:lang w:val="en-AU"/>
        </w:rPr>
        <w:t>Journal Of Clinical Nursing, 20</w:t>
      </w:r>
      <w:r w:rsidRPr="00DF191F">
        <w:rPr>
          <w:lang w:val="en-AU"/>
        </w:rPr>
        <w:t>(15-16), 2109-2124. doi:10.1111/j.1365-2702.2010.03649.x</w:t>
      </w:r>
    </w:p>
    <w:p w14:paraId="0C4F1835" w14:textId="77777777" w:rsidR="00503164" w:rsidRPr="00DF191F" w:rsidRDefault="00503164" w:rsidP="00E10E30">
      <w:pPr>
        <w:pStyle w:val="EndNoteBibliography"/>
        <w:rPr>
          <w:lang w:val="en-AU"/>
        </w:rPr>
      </w:pPr>
      <w:r w:rsidRPr="00DF191F">
        <w:rPr>
          <w:lang w:val="en-AU"/>
        </w:rPr>
        <w:t xml:space="preserve">Gaines, J. M., &amp; Marx, K. A. (2011). Older men's knowledge about osteoporosis and educational interventions to increase osteoporosis knowledge in older men: a systematic review. </w:t>
      </w:r>
      <w:r w:rsidRPr="00DF191F">
        <w:rPr>
          <w:i/>
          <w:lang w:val="en-AU"/>
        </w:rPr>
        <w:t>Maturitas, 68</w:t>
      </w:r>
      <w:r w:rsidRPr="00DF191F">
        <w:rPr>
          <w:lang w:val="en-AU"/>
        </w:rPr>
        <w:t>(1), 5-12. doi:10.1016/j.maturitas.2010.08.013</w:t>
      </w:r>
    </w:p>
    <w:p w14:paraId="51604DAB" w14:textId="77777777" w:rsidR="00503164" w:rsidRPr="00DF191F" w:rsidRDefault="00503164" w:rsidP="00E10E30">
      <w:pPr>
        <w:pStyle w:val="EndNoteBibliography"/>
        <w:rPr>
          <w:lang w:val="en-AU"/>
        </w:rPr>
      </w:pPr>
      <w:r w:rsidRPr="00DF191F">
        <w:rPr>
          <w:lang w:val="en-AU"/>
        </w:rPr>
        <w:t xml:space="preserve">Galdas, P., Darwin, Z., Kidd, L., Blickem, C., McPherson, K., Hunt, K., . . . Richardson, G. (2014). The accessibility and acceptability of self-management support interventions for men with long term conditions: a systematic review and meta-synthesis of qualitative studies. </w:t>
      </w:r>
      <w:r w:rsidRPr="00DF191F">
        <w:rPr>
          <w:i/>
          <w:lang w:val="en-AU"/>
        </w:rPr>
        <w:t>BMC Public Health, 14</w:t>
      </w:r>
      <w:r w:rsidRPr="00DF191F">
        <w:rPr>
          <w:lang w:val="en-AU"/>
        </w:rPr>
        <w:t>(1230). doi:10.1186/1471-2458-14-1230</w:t>
      </w:r>
    </w:p>
    <w:p w14:paraId="76907D99" w14:textId="77777777" w:rsidR="00503164" w:rsidRPr="00DF191F" w:rsidRDefault="00503164" w:rsidP="00E10E30">
      <w:pPr>
        <w:pStyle w:val="EndNoteBibliography"/>
        <w:rPr>
          <w:lang w:val="en-AU"/>
        </w:rPr>
      </w:pPr>
      <w:r w:rsidRPr="00DF191F">
        <w:rPr>
          <w:lang w:val="en-AU"/>
        </w:rPr>
        <w:t xml:space="preserve">Galdas, P., Fell, J., Bower, P., Kidd, L., Blickem, C., McPherson, K., . . . Richardson, G. (2015). The effectiveness of self-management support interventions for men with long-term conditions: a systematic review and meta-analysis. </w:t>
      </w:r>
      <w:r w:rsidRPr="00DF191F">
        <w:rPr>
          <w:i/>
          <w:lang w:val="en-AU"/>
        </w:rPr>
        <w:t>BMJ Open, 5</w:t>
      </w:r>
      <w:r w:rsidRPr="00DF191F">
        <w:rPr>
          <w:lang w:val="en-AU"/>
        </w:rPr>
        <w:t>(3), e006620-e006620. doi:10.1136/bmjopen-2014-006620</w:t>
      </w:r>
    </w:p>
    <w:p w14:paraId="202F46AD" w14:textId="77777777" w:rsidR="00503164" w:rsidRPr="00DF191F" w:rsidRDefault="00503164" w:rsidP="00E10E30">
      <w:pPr>
        <w:pStyle w:val="EndNoteBibliography"/>
        <w:rPr>
          <w:lang w:val="en-AU"/>
        </w:rPr>
      </w:pPr>
      <w:r w:rsidRPr="00DF191F">
        <w:rPr>
          <w:lang w:val="en-AU"/>
        </w:rPr>
        <w:t xml:space="preserve">Galdas, P. M., Cheater, F., &amp; Marshall, P. (2005). Men and health help-seeking behaviour: literature review. </w:t>
      </w:r>
      <w:r w:rsidRPr="00DF191F">
        <w:rPr>
          <w:i/>
          <w:lang w:val="en-AU"/>
        </w:rPr>
        <w:t>Journal Of Advanced Nursing, 49</w:t>
      </w:r>
      <w:r w:rsidRPr="00DF191F">
        <w:rPr>
          <w:lang w:val="en-AU"/>
        </w:rPr>
        <w:t>(6), 616-623. doi:10.1111/j.1365-2648.2004.03331.x</w:t>
      </w:r>
    </w:p>
    <w:p w14:paraId="50B72A7F" w14:textId="77777777" w:rsidR="00503164" w:rsidRPr="00DF191F" w:rsidRDefault="00503164" w:rsidP="00E10E30">
      <w:pPr>
        <w:pStyle w:val="EndNoteBibliography"/>
        <w:rPr>
          <w:lang w:val="en-AU"/>
        </w:rPr>
      </w:pPr>
      <w:r w:rsidRPr="00DF191F">
        <w:rPr>
          <w:lang w:val="en-AU"/>
        </w:rPr>
        <w:t xml:space="preserve">Garbers, S., Hunersen, K., Nechitilo, M., Fisch, M., Bell, D. L., Byrne, M. W., &amp; Gold, M. A. (2018). Healthy weight and cardiovascular health promotion interventions for adolescent and young adult males of color: a systematic review. </w:t>
      </w:r>
      <w:r w:rsidRPr="00DF191F">
        <w:rPr>
          <w:i/>
          <w:lang w:val="en-AU"/>
        </w:rPr>
        <w:t>American Journal Of Men's Health, 12</w:t>
      </w:r>
      <w:r w:rsidRPr="00DF191F">
        <w:rPr>
          <w:lang w:val="en-AU"/>
        </w:rPr>
        <w:t>(5), 1328-1351. doi:10.1177/1557988318777923</w:t>
      </w:r>
    </w:p>
    <w:p w14:paraId="1DE62733" w14:textId="77777777" w:rsidR="00503164" w:rsidRPr="00DF191F" w:rsidRDefault="00503164" w:rsidP="00E10E30">
      <w:pPr>
        <w:pStyle w:val="EndNoteBibliography"/>
        <w:rPr>
          <w:lang w:val="en-AU"/>
        </w:rPr>
      </w:pPr>
      <w:r w:rsidRPr="00DF191F">
        <w:rPr>
          <w:lang w:val="en-AU"/>
        </w:rPr>
        <w:t xml:space="preserve">Garg, V., Gu, N. Y., Borrego, M. E., &amp; Raisch, D. W. (2013). A literature review of cost-effectiveness analyses of prostate-specific antigen test in prostate cancer screening. </w:t>
      </w:r>
      <w:r w:rsidRPr="00DF191F">
        <w:rPr>
          <w:i/>
          <w:lang w:val="en-AU"/>
        </w:rPr>
        <w:t>Expert Review Of Pharmacoeconomics &amp; Outcomes Research, 13</w:t>
      </w:r>
      <w:r w:rsidRPr="00DF191F">
        <w:rPr>
          <w:lang w:val="en-AU"/>
        </w:rPr>
        <w:t>(3), 327-342. doi:10.1586/erp.13.26</w:t>
      </w:r>
    </w:p>
    <w:p w14:paraId="217A99EF" w14:textId="77777777" w:rsidR="00503164" w:rsidRPr="00DF191F" w:rsidRDefault="00503164" w:rsidP="00E10E30">
      <w:pPr>
        <w:pStyle w:val="EndNoteBibliography"/>
        <w:rPr>
          <w:lang w:val="en-AU"/>
        </w:rPr>
      </w:pPr>
      <w:r w:rsidRPr="00DF191F">
        <w:rPr>
          <w:lang w:val="en-AU"/>
        </w:rPr>
        <w:t xml:space="preserve">Gatos, K. C. (2018). A literature review of cervical cancer screening in transgender men. </w:t>
      </w:r>
      <w:r w:rsidRPr="00DF191F">
        <w:rPr>
          <w:i/>
          <w:lang w:val="en-AU"/>
        </w:rPr>
        <w:t>Nursing For Women's Health, 22</w:t>
      </w:r>
      <w:r w:rsidRPr="00DF191F">
        <w:rPr>
          <w:lang w:val="en-AU"/>
        </w:rPr>
        <w:t>(1), 52-62. doi:10.1016/j.nwh.2017.12.008</w:t>
      </w:r>
    </w:p>
    <w:p w14:paraId="77702775" w14:textId="77777777" w:rsidR="00503164" w:rsidRPr="00DF191F" w:rsidRDefault="00503164" w:rsidP="00E10E30">
      <w:pPr>
        <w:pStyle w:val="EndNoteBibliography"/>
        <w:rPr>
          <w:lang w:val="en-AU"/>
        </w:rPr>
      </w:pPr>
      <w:r w:rsidRPr="00DF191F">
        <w:rPr>
          <w:lang w:val="en-AU"/>
        </w:rPr>
        <w:t xml:space="preserve">Gavarkovs, A. G., Burke, S. M., &amp; Petrella, R. J. (2016). Engaging men in chronic disease prevention and management programs: a scoping review. </w:t>
      </w:r>
      <w:r w:rsidRPr="00DF191F">
        <w:rPr>
          <w:i/>
          <w:lang w:val="en-AU"/>
        </w:rPr>
        <w:t>American Journal Of Men's Health, 10</w:t>
      </w:r>
      <w:r w:rsidRPr="00DF191F">
        <w:rPr>
          <w:lang w:val="en-AU"/>
        </w:rPr>
        <w:t>(6), 145-154. doi:10.1177/1557988315587549</w:t>
      </w:r>
    </w:p>
    <w:p w14:paraId="24A6B834" w14:textId="77777777" w:rsidR="00503164" w:rsidRPr="00DF191F" w:rsidRDefault="00503164" w:rsidP="00E10E30">
      <w:pPr>
        <w:pStyle w:val="EndNoteBibliography"/>
        <w:rPr>
          <w:lang w:val="en-AU"/>
        </w:rPr>
      </w:pPr>
      <w:r w:rsidRPr="00DF191F">
        <w:rPr>
          <w:lang w:val="en-AU"/>
        </w:rPr>
        <w:t xml:space="preserve">Gee, R. (2006). Primary care health issues among men who have sex with men. </w:t>
      </w:r>
      <w:r w:rsidRPr="00DF191F">
        <w:rPr>
          <w:i/>
          <w:lang w:val="en-AU"/>
        </w:rPr>
        <w:t>Journal Of The American Academy Of Nurse Practitioners, 18</w:t>
      </w:r>
      <w:r w:rsidRPr="00DF191F">
        <w:rPr>
          <w:lang w:val="en-AU"/>
        </w:rPr>
        <w:t>(4), 144-153. doi:10.1111/j.1745-7599.2006.00117.x</w:t>
      </w:r>
    </w:p>
    <w:p w14:paraId="2AF570BE" w14:textId="77777777" w:rsidR="00503164" w:rsidRPr="00DF191F" w:rsidRDefault="00503164" w:rsidP="00E10E30">
      <w:pPr>
        <w:pStyle w:val="EndNoteBibliography"/>
        <w:rPr>
          <w:lang w:val="en-AU"/>
        </w:rPr>
      </w:pPr>
      <w:r w:rsidRPr="00DF191F">
        <w:rPr>
          <w:lang w:val="en-AU"/>
        </w:rPr>
        <w:t xml:space="preserve">Geidne, S., Kokko, S., Lane, A., Ooms, L., Vuillemin, A., Seghers, J., . . . Van Hoye, A. (2019). Health promotion interventions in sports clubs: can we talk about a setting-based approach? A systematic mapping review. </w:t>
      </w:r>
      <w:r w:rsidRPr="00DF191F">
        <w:rPr>
          <w:i/>
          <w:lang w:val="en-AU"/>
        </w:rPr>
        <w:t>Health Education &amp; Behavior, 46</w:t>
      </w:r>
      <w:r w:rsidRPr="00DF191F">
        <w:rPr>
          <w:lang w:val="en-AU"/>
        </w:rPr>
        <w:t>(4), 592-601. doi:10.1177/1090198119831749</w:t>
      </w:r>
    </w:p>
    <w:p w14:paraId="24F2F84D" w14:textId="77777777" w:rsidR="00503164" w:rsidRPr="00DF191F" w:rsidRDefault="00503164" w:rsidP="00E10E30">
      <w:pPr>
        <w:pStyle w:val="EndNoteBibliography"/>
        <w:rPr>
          <w:lang w:val="en-AU"/>
        </w:rPr>
      </w:pPr>
      <w:r w:rsidRPr="00DF191F">
        <w:rPr>
          <w:lang w:val="en-AU"/>
        </w:rPr>
        <w:t xml:space="preserve">Gilkey, M. B., &amp; McRee, A. L. (2016). Provider communication about HPV vaccination: A systematic review. </w:t>
      </w:r>
      <w:r w:rsidRPr="00DF191F">
        <w:rPr>
          <w:i/>
          <w:lang w:val="en-AU"/>
        </w:rPr>
        <w:t>Human Vaccines and Immunotherapeutics, 12</w:t>
      </w:r>
      <w:r w:rsidRPr="00DF191F">
        <w:rPr>
          <w:lang w:val="en-AU"/>
        </w:rPr>
        <w:t>(6), 1454-1468. doi:10.1080/21645515.2015.1129090</w:t>
      </w:r>
    </w:p>
    <w:p w14:paraId="182C5C32" w14:textId="77777777" w:rsidR="00503164" w:rsidRPr="00DF191F" w:rsidRDefault="00503164" w:rsidP="00E10E30">
      <w:pPr>
        <w:pStyle w:val="EndNoteBibliography"/>
        <w:rPr>
          <w:lang w:val="en-AU"/>
        </w:rPr>
      </w:pPr>
      <w:r w:rsidRPr="00DF191F">
        <w:rPr>
          <w:lang w:val="en-AU"/>
        </w:rPr>
        <w:lastRenderedPageBreak/>
        <w:t xml:space="preserve">Gomez, G. B., Borquez, A., Case, K. K., Wheelock, A., Vassall, A., &amp; Hankins, C. (2013). The cost and impact of scaling up pre-exposure prophylaxis for HIV prevention: a systematic review of cost-effectiveness modelling studies. </w:t>
      </w:r>
      <w:r w:rsidRPr="00DF191F">
        <w:rPr>
          <w:i/>
          <w:lang w:val="en-AU"/>
        </w:rPr>
        <w:t>PLoS Medicine, 10</w:t>
      </w:r>
      <w:r w:rsidRPr="00DF191F">
        <w:rPr>
          <w:lang w:val="en-AU"/>
        </w:rPr>
        <w:t>(3), e1001401-e1001401. doi:10.1371/journal.pmed.1001401</w:t>
      </w:r>
    </w:p>
    <w:p w14:paraId="78D9A2CF" w14:textId="77777777" w:rsidR="00503164" w:rsidRPr="00DF191F" w:rsidRDefault="00503164" w:rsidP="00E10E30">
      <w:pPr>
        <w:pStyle w:val="EndNoteBibliography"/>
        <w:rPr>
          <w:lang w:val="en-AU"/>
        </w:rPr>
      </w:pPr>
      <w:r w:rsidRPr="00DF191F">
        <w:rPr>
          <w:lang w:val="en-AU"/>
        </w:rPr>
        <w:t xml:space="preserve">Goodrich, K. M. (2011). Methamphetamine treatment issues and considerations among men who have sex with men. </w:t>
      </w:r>
      <w:r w:rsidRPr="00DF191F">
        <w:rPr>
          <w:i/>
          <w:lang w:val="en-AU"/>
        </w:rPr>
        <w:t>Journal of Addictions &amp; Offender Counseling, 32</w:t>
      </w:r>
      <w:r w:rsidRPr="00DF191F">
        <w:rPr>
          <w:lang w:val="en-AU"/>
        </w:rPr>
        <w:t>(1-2), 43-57. doi:10.1002/j.2161-1874.2011.tb00206.x</w:t>
      </w:r>
    </w:p>
    <w:p w14:paraId="5047C553" w14:textId="77777777" w:rsidR="00503164" w:rsidRPr="00DF191F" w:rsidRDefault="00503164" w:rsidP="00E10E30">
      <w:pPr>
        <w:pStyle w:val="EndNoteBibliography"/>
        <w:rPr>
          <w:lang w:val="en-AU"/>
        </w:rPr>
      </w:pPr>
      <w:r w:rsidRPr="00DF191F">
        <w:rPr>
          <w:lang w:val="en-AU"/>
        </w:rPr>
        <w:t xml:space="preserve">Gordon, L., Dickinson, A., &amp; Offredy, M. (2019). Information in radiotherapy for men with localised prostate cancer: An integrative review. </w:t>
      </w:r>
      <w:r w:rsidRPr="00DF191F">
        <w:rPr>
          <w:i/>
          <w:lang w:val="en-AU"/>
        </w:rPr>
        <w:t>European Journal Of Cancer Care, 28</w:t>
      </w:r>
      <w:r w:rsidRPr="00DF191F">
        <w:rPr>
          <w:lang w:val="en-AU"/>
        </w:rPr>
        <w:t>(3), 1-21. doi:10.1111/ecc.13085</w:t>
      </w:r>
    </w:p>
    <w:p w14:paraId="6C69F12B" w14:textId="77777777" w:rsidR="00503164" w:rsidRPr="00DF191F" w:rsidRDefault="00503164" w:rsidP="00E10E30">
      <w:pPr>
        <w:pStyle w:val="EndNoteBibliography"/>
        <w:rPr>
          <w:lang w:val="en-AU"/>
        </w:rPr>
      </w:pPr>
      <w:r w:rsidRPr="00DF191F">
        <w:rPr>
          <w:lang w:val="en-AU"/>
        </w:rPr>
        <w:t xml:space="preserve">Gordon, L. G., James, R., Tuffaha, H. W., Lowe, A., &amp; Yaxley, J. (2017). Cost-effectiveness analysis of multiparametric MRI with increased active surveillance for low-risk prostate cancer in Australia. </w:t>
      </w:r>
      <w:r w:rsidRPr="00DF191F">
        <w:rPr>
          <w:i/>
          <w:lang w:val="en-AU"/>
        </w:rPr>
        <w:t>Journal Of Magnetic Resonance Imaging: JMRI, 45</w:t>
      </w:r>
      <w:r w:rsidRPr="00DF191F">
        <w:rPr>
          <w:lang w:val="en-AU"/>
        </w:rPr>
        <w:t>(5), 1304-1315. doi:10.1002/jmri.25504</w:t>
      </w:r>
    </w:p>
    <w:p w14:paraId="3755EDAA" w14:textId="77777777" w:rsidR="00503164" w:rsidRPr="00DF191F" w:rsidRDefault="00503164" w:rsidP="00E10E30">
      <w:pPr>
        <w:pStyle w:val="EndNoteBibliography"/>
        <w:rPr>
          <w:lang w:val="en-AU"/>
        </w:rPr>
      </w:pPr>
      <w:r w:rsidRPr="00DF191F">
        <w:rPr>
          <w:lang w:val="en-AU"/>
        </w:rPr>
        <w:t xml:space="preserve">Gulliver, A., Griffiths, K. M., &amp; Christensen, H. (2010). Perceived barriers and facilitators to mental health help-seeking in young people: a systematic review. </w:t>
      </w:r>
      <w:r w:rsidRPr="00DF191F">
        <w:rPr>
          <w:i/>
          <w:lang w:val="en-AU"/>
        </w:rPr>
        <w:t>BMC Psychiatry, 10</w:t>
      </w:r>
      <w:r w:rsidRPr="00DF191F">
        <w:rPr>
          <w:lang w:val="en-AU"/>
        </w:rPr>
        <w:t>(1). doi:10.1186/1471-244X-10-113</w:t>
      </w:r>
    </w:p>
    <w:p w14:paraId="768B7416" w14:textId="77777777" w:rsidR="00503164" w:rsidRPr="00DF191F" w:rsidRDefault="00503164" w:rsidP="00E10E30">
      <w:pPr>
        <w:pStyle w:val="EndNoteBibliography"/>
        <w:rPr>
          <w:lang w:val="en-AU"/>
        </w:rPr>
      </w:pPr>
      <w:r w:rsidRPr="00DF191F">
        <w:rPr>
          <w:lang w:val="en-AU"/>
        </w:rPr>
        <w:t xml:space="preserve">Guy, R. J., Ali, H., Liu, B., Poznanski, S., Ward, J., Donovan, B., . . . Hocking, J. (2011). Efficacy of interventions to increase the uptake of chlamydia screening in primary care: a systematic review. </w:t>
      </w:r>
      <w:r w:rsidRPr="00DF191F">
        <w:rPr>
          <w:i/>
          <w:lang w:val="en-AU"/>
        </w:rPr>
        <w:t>BMC Infectious Diseases, 11</w:t>
      </w:r>
      <w:r w:rsidRPr="00DF191F">
        <w:rPr>
          <w:lang w:val="en-AU"/>
        </w:rPr>
        <w:t>, 211-211. doi:10.1186/1471-2334-11-211</w:t>
      </w:r>
    </w:p>
    <w:p w14:paraId="5EF16E52" w14:textId="77777777" w:rsidR="00503164" w:rsidRPr="00DF191F" w:rsidRDefault="00503164" w:rsidP="00E10E30">
      <w:pPr>
        <w:pStyle w:val="EndNoteBibliography"/>
        <w:rPr>
          <w:lang w:val="en-AU"/>
        </w:rPr>
      </w:pPr>
      <w:r w:rsidRPr="00DF191F">
        <w:rPr>
          <w:lang w:val="en-AU"/>
        </w:rPr>
        <w:t xml:space="preserve">Hallyburton, A., &amp; Evarts, L. A. (2012). Gender and online health information seeking: a five survey meta-analysis. </w:t>
      </w:r>
      <w:r w:rsidRPr="00DF191F">
        <w:rPr>
          <w:i/>
          <w:lang w:val="en-AU"/>
        </w:rPr>
        <w:t>Journal of Consumer Health on the Internet, 16</w:t>
      </w:r>
      <w:r w:rsidRPr="00DF191F">
        <w:rPr>
          <w:lang w:val="en-AU"/>
        </w:rPr>
        <w:t>(4), 128-142. doi:10.1080/15398285.2014.902268</w:t>
      </w:r>
    </w:p>
    <w:p w14:paraId="6F222337" w14:textId="77777777" w:rsidR="00503164" w:rsidRPr="00DF191F" w:rsidRDefault="00503164" w:rsidP="00E10E30">
      <w:pPr>
        <w:pStyle w:val="EndNoteBibliography"/>
        <w:rPr>
          <w:lang w:val="en-AU"/>
        </w:rPr>
      </w:pPr>
      <w:r w:rsidRPr="00DF191F">
        <w:rPr>
          <w:lang w:val="en-AU"/>
        </w:rPr>
        <w:t xml:space="preserve">Handberg, C., Nielsen, C. V., &amp; Lomborg, K. (2014). Men's reflections on participating in cancer rehabilitation: A systematic review of qualitative studies 2000–2013. </w:t>
      </w:r>
      <w:r w:rsidRPr="00DF191F">
        <w:rPr>
          <w:i/>
          <w:lang w:val="en-AU"/>
        </w:rPr>
        <w:t>European Journal Of Cancer Care, 23</w:t>
      </w:r>
      <w:r w:rsidRPr="00DF191F">
        <w:rPr>
          <w:lang w:val="en-AU"/>
        </w:rPr>
        <w:t>(2), 159-172. doi:10.1111/ecc.12131</w:t>
      </w:r>
    </w:p>
    <w:p w14:paraId="0BADF69C" w14:textId="77777777" w:rsidR="00503164" w:rsidRPr="00DF191F" w:rsidRDefault="00503164" w:rsidP="00E10E30">
      <w:pPr>
        <w:pStyle w:val="EndNoteBibliography"/>
        <w:rPr>
          <w:lang w:val="en-AU"/>
        </w:rPr>
      </w:pPr>
      <w:r w:rsidRPr="00DF191F">
        <w:rPr>
          <w:lang w:val="en-AU"/>
        </w:rPr>
        <w:t xml:space="preserve">Hanlon, P., Yeoman, L., Gibson, L., Esiovwa, R., Williamson, A. E., Mair, F. S., &amp; Lowrie, R. (2018). A systematic review of interventions by healthcare professionals to improve management of non-communicable diseases and communicable diseases requiring long-term care in adults who are homeless. </w:t>
      </w:r>
      <w:r w:rsidRPr="00DF191F">
        <w:rPr>
          <w:i/>
          <w:lang w:val="en-AU"/>
        </w:rPr>
        <w:t>BMJ Open, 8</w:t>
      </w:r>
      <w:r w:rsidRPr="00DF191F">
        <w:rPr>
          <w:lang w:val="en-AU"/>
        </w:rPr>
        <w:t>(4). doi:10.1136/bmjopen-2017-020161</w:t>
      </w:r>
    </w:p>
    <w:p w14:paraId="2BDA7B71" w14:textId="77777777" w:rsidR="00503164" w:rsidRPr="00DF191F" w:rsidRDefault="00503164" w:rsidP="00E10E30">
      <w:pPr>
        <w:pStyle w:val="EndNoteBibliography"/>
        <w:rPr>
          <w:lang w:val="en-AU"/>
        </w:rPr>
      </w:pPr>
      <w:r w:rsidRPr="00DF191F">
        <w:rPr>
          <w:lang w:val="en-AU"/>
        </w:rPr>
        <w:t xml:space="preserve">Hannaford, A., Lipshie-Williams, M., Starrels, J. L., Arnsten, J. H., Rizzuto, J., Cohen, P., . . . Patel, V. V. (2018). The use of online posts to identify barriers to and facilitators of HIV Pre-exposure Prophylaxis (PrEP) among men who have sex with men: a comparison to a systematic review of the peer-reviewed literature. </w:t>
      </w:r>
      <w:r w:rsidRPr="00DF191F">
        <w:rPr>
          <w:i/>
          <w:lang w:val="en-AU"/>
        </w:rPr>
        <w:t>AIDS And Behavior, 22</w:t>
      </w:r>
      <w:r w:rsidRPr="00DF191F">
        <w:rPr>
          <w:lang w:val="en-AU"/>
        </w:rPr>
        <w:t>(4), 1080-1095. doi:10.1007/s10461-017-2011-3</w:t>
      </w:r>
    </w:p>
    <w:p w14:paraId="77BE5D70" w14:textId="77777777" w:rsidR="00503164" w:rsidRPr="00DF191F" w:rsidRDefault="00503164" w:rsidP="00E10E30">
      <w:pPr>
        <w:pStyle w:val="EndNoteBibliography"/>
        <w:rPr>
          <w:lang w:val="en-AU"/>
        </w:rPr>
      </w:pPr>
      <w:r w:rsidRPr="00DF191F">
        <w:rPr>
          <w:lang w:val="en-AU"/>
        </w:rPr>
        <w:t xml:space="preserve">Harawa, N. T., Brewer, R., Buckman, V., Ramani, S., Khanna, A., Fujimoto, K., &amp; Schneider, J. A. (2018). HIV, sexually transmitted infection, and substance use continuum of care interventions among criminal justice-involved black men who have sex with men: a systematic review. </w:t>
      </w:r>
      <w:r w:rsidRPr="00DF191F">
        <w:rPr>
          <w:i/>
          <w:lang w:val="en-AU"/>
        </w:rPr>
        <w:t>American Journal Of Public Health, 108</w:t>
      </w:r>
      <w:r w:rsidRPr="00DF191F">
        <w:rPr>
          <w:lang w:val="en-AU"/>
        </w:rPr>
        <w:t>(S4), e1-e9. doi:10.2105/AJPH.2018.304698</w:t>
      </w:r>
    </w:p>
    <w:p w14:paraId="5D138527" w14:textId="77777777" w:rsidR="00503164" w:rsidRPr="00DF191F" w:rsidRDefault="00503164" w:rsidP="00E10E30">
      <w:pPr>
        <w:pStyle w:val="EndNoteBibliography"/>
        <w:rPr>
          <w:lang w:val="en-AU"/>
        </w:rPr>
      </w:pPr>
      <w:r w:rsidRPr="00DF191F">
        <w:rPr>
          <w:lang w:val="en-AU"/>
        </w:rPr>
        <w:t xml:space="preserve">Harding, R., Epiphaniou, E., &amp; Chidgey-Clark, J. (2012). Needs, experiences, and preferences of sexual minorities for end-of-life care and palliative care: a systematic review. </w:t>
      </w:r>
      <w:r w:rsidRPr="00DF191F">
        <w:rPr>
          <w:i/>
          <w:lang w:val="en-AU"/>
        </w:rPr>
        <w:t>Journal Of Palliative Medicine, 15</w:t>
      </w:r>
      <w:r w:rsidRPr="00DF191F">
        <w:rPr>
          <w:lang w:val="en-AU"/>
        </w:rPr>
        <w:t>(5), 602-611. doi:10.1089/jpm.2011.0279</w:t>
      </w:r>
    </w:p>
    <w:p w14:paraId="50E7FF8F" w14:textId="77777777" w:rsidR="00503164" w:rsidRPr="00DF191F" w:rsidRDefault="00503164" w:rsidP="00E10E30">
      <w:pPr>
        <w:pStyle w:val="EndNoteBibliography"/>
        <w:rPr>
          <w:lang w:val="en-AU"/>
        </w:rPr>
      </w:pPr>
      <w:r w:rsidRPr="00DF191F">
        <w:rPr>
          <w:lang w:val="en-AU"/>
        </w:rPr>
        <w:t xml:space="preserve">Harris, G. L. A. (2011). Reducing healthcare disparities in the military through cultural competence. </w:t>
      </w:r>
      <w:r w:rsidRPr="00DF191F">
        <w:rPr>
          <w:i/>
          <w:lang w:val="en-AU"/>
        </w:rPr>
        <w:t>Journal Of Health And Human Services Administration, 34</w:t>
      </w:r>
      <w:r w:rsidRPr="00DF191F">
        <w:rPr>
          <w:lang w:val="en-AU"/>
        </w:rPr>
        <w:t xml:space="preserve">(2), 145-181. </w:t>
      </w:r>
    </w:p>
    <w:p w14:paraId="6F43FB58" w14:textId="77777777" w:rsidR="00503164" w:rsidRPr="00DF191F" w:rsidRDefault="00503164" w:rsidP="00E10E30">
      <w:pPr>
        <w:pStyle w:val="EndNoteBibliography"/>
        <w:rPr>
          <w:lang w:val="en-AU"/>
        </w:rPr>
      </w:pPr>
      <w:r w:rsidRPr="00DF191F">
        <w:rPr>
          <w:lang w:val="en-AU"/>
        </w:rPr>
        <w:t xml:space="preserve">Harrison, J. (2011). 'Talking about my generation': a state-of-the-art review of health information for men in the andropause. </w:t>
      </w:r>
      <w:r w:rsidRPr="00DF191F">
        <w:rPr>
          <w:i/>
          <w:lang w:val="en-AU"/>
        </w:rPr>
        <w:t>Health Information And Libraries Journal, 28</w:t>
      </w:r>
      <w:r w:rsidRPr="00DF191F">
        <w:rPr>
          <w:lang w:val="en-AU"/>
        </w:rPr>
        <w:t>(3), 161-170. doi:10.1111/j.1471-1842.2011.00950.x</w:t>
      </w:r>
    </w:p>
    <w:p w14:paraId="1E0E5C7A" w14:textId="77777777" w:rsidR="00503164" w:rsidRPr="00DF191F" w:rsidRDefault="00503164" w:rsidP="00E10E30">
      <w:pPr>
        <w:pStyle w:val="EndNoteBibliography"/>
        <w:rPr>
          <w:lang w:val="en-AU"/>
        </w:rPr>
      </w:pPr>
      <w:r w:rsidRPr="00DF191F">
        <w:rPr>
          <w:lang w:val="en-AU"/>
        </w:rPr>
        <w:t xml:space="preserve">Healing Foundation. (2015). </w:t>
      </w:r>
      <w:r w:rsidRPr="00DF191F">
        <w:rPr>
          <w:i/>
          <w:lang w:val="en-AU"/>
        </w:rPr>
        <w:t>Our men our healing: creating home, respect and reconnection: evaluation report</w:t>
      </w:r>
      <w:r w:rsidRPr="00DF191F">
        <w:rPr>
          <w:lang w:val="en-AU"/>
        </w:rPr>
        <w:t xml:space="preserve">. Retrieved from </w:t>
      </w:r>
      <w:hyperlink r:id="rId27" w:history="1">
        <w:r w:rsidRPr="00DF191F">
          <w:rPr>
            <w:rStyle w:val="Hyperlink"/>
            <w:lang w:val="en-AU"/>
          </w:rPr>
          <w:t>https://healingfoundation.org.au/app/uploads/2017/03/OMOH-60-pg-report-small-SCREEN-singles.pdf</w:t>
        </w:r>
      </w:hyperlink>
    </w:p>
    <w:p w14:paraId="27FE7163" w14:textId="77777777" w:rsidR="00503164" w:rsidRPr="00DF191F" w:rsidRDefault="00503164" w:rsidP="00E10E30">
      <w:pPr>
        <w:pStyle w:val="EndNoteBibliography"/>
        <w:rPr>
          <w:lang w:val="en-AU"/>
        </w:rPr>
      </w:pPr>
      <w:r w:rsidRPr="00DF191F">
        <w:rPr>
          <w:lang w:val="en-AU"/>
        </w:rPr>
        <w:lastRenderedPageBreak/>
        <w:t xml:space="preserve">Hemmige, V., McFadden, R., Cook, S., Tang, H., &amp; Schneider, J. A. (2012). HIV prevention interventions to reduce racial disparities in the United States: a systematic review. </w:t>
      </w:r>
      <w:r w:rsidRPr="00DF191F">
        <w:rPr>
          <w:i/>
          <w:lang w:val="en-AU"/>
        </w:rPr>
        <w:t>Journal Of General Internal Medicine, 27</w:t>
      </w:r>
      <w:r w:rsidRPr="00DF191F">
        <w:rPr>
          <w:lang w:val="en-AU"/>
        </w:rPr>
        <w:t>(8), 1047-1067. doi:10.1007/s11606-012-2036-2</w:t>
      </w:r>
    </w:p>
    <w:p w14:paraId="6750BE3A" w14:textId="77777777" w:rsidR="00503164" w:rsidRPr="00DF191F" w:rsidRDefault="00503164" w:rsidP="00E10E30">
      <w:pPr>
        <w:pStyle w:val="EndNoteBibliography"/>
        <w:rPr>
          <w:lang w:val="en-AU"/>
        </w:rPr>
      </w:pPr>
      <w:r w:rsidRPr="00DF191F">
        <w:rPr>
          <w:lang w:val="en-AU"/>
        </w:rPr>
        <w:t xml:space="preserve">Hengel, B., Jamil, M. S., Mein, J. K., Maher, L., Kaldor, J. M., &amp; Guy, R. J. (2013). Outreach for chlamydia and gonorrhoea screening: a systematic review of strategies and outcomes. </w:t>
      </w:r>
      <w:r w:rsidRPr="00DF191F">
        <w:rPr>
          <w:i/>
          <w:lang w:val="en-AU"/>
        </w:rPr>
        <w:t>BMC Public Health, 13</w:t>
      </w:r>
      <w:r w:rsidRPr="00DF191F">
        <w:rPr>
          <w:lang w:val="en-AU"/>
        </w:rPr>
        <w:t>, 1040-1040. doi:10.1186/1471-2458-13-1040</w:t>
      </w:r>
    </w:p>
    <w:p w14:paraId="1F9E9A0E" w14:textId="77777777" w:rsidR="00503164" w:rsidRPr="00DF191F" w:rsidRDefault="00503164" w:rsidP="00E10E30">
      <w:pPr>
        <w:pStyle w:val="EndNoteBibliography"/>
        <w:rPr>
          <w:lang w:val="en-AU"/>
        </w:rPr>
      </w:pPr>
      <w:r w:rsidRPr="00DF191F">
        <w:rPr>
          <w:lang w:val="en-AU"/>
        </w:rPr>
        <w:t xml:space="preserve">Henny, K. D., Crepaz, N., Lyles, C. M., Marshall, K. J., Aupont, L. W., Jacobs, E. D., . . . Charania, M. R. (2012). Efficacy of HIV/STI behavioral interventions for heterosexual African American men in the United States: a meta-analysis. </w:t>
      </w:r>
      <w:r w:rsidRPr="00DF191F">
        <w:rPr>
          <w:i/>
          <w:lang w:val="en-AU"/>
        </w:rPr>
        <w:t>AIDS And Behavior, 16</w:t>
      </w:r>
      <w:r w:rsidRPr="00DF191F">
        <w:rPr>
          <w:lang w:val="en-AU"/>
        </w:rPr>
        <w:t>(5), 1092-1114. doi:10.1007/s10461-011-0100-2</w:t>
      </w:r>
    </w:p>
    <w:p w14:paraId="2288BC8A" w14:textId="77777777" w:rsidR="00503164" w:rsidRPr="00DF191F" w:rsidRDefault="00503164" w:rsidP="00E10E30">
      <w:pPr>
        <w:pStyle w:val="EndNoteBibliography"/>
        <w:rPr>
          <w:lang w:val="en-AU"/>
        </w:rPr>
      </w:pPr>
      <w:r w:rsidRPr="00DF191F">
        <w:rPr>
          <w:lang w:val="en-AU"/>
        </w:rPr>
        <w:t xml:space="preserve">Herbst, J. H., Beeker, C., Mathew, A., McNally, T., Passin, W. F., Kay, L. S., . . . Johnson, R. L. (2007). The effectiveness of individual-, group-, and community-level HIV behavioral risk-reduction interventions for adult men who have sex with men: a systematic review. </w:t>
      </w:r>
      <w:r w:rsidRPr="00DF191F">
        <w:rPr>
          <w:i/>
          <w:lang w:val="en-AU"/>
        </w:rPr>
        <w:t>American Journal Of Preventive Medicine, 32</w:t>
      </w:r>
      <w:r w:rsidRPr="00DF191F">
        <w:rPr>
          <w:lang w:val="en-AU"/>
        </w:rPr>
        <w:t>(4 SUPPL.), 38-67. doi:10.1016/j.amepre.2006.12.006</w:t>
      </w:r>
    </w:p>
    <w:p w14:paraId="72B5CF79" w14:textId="77777777" w:rsidR="00503164" w:rsidRPr="00DF191F" w:rsidRDefault="00503164" w:rsidP="00E10E30">
      <w:pPr>
        <w:pStyle w:val="EndNoteBibliography"/>
        <w:rPr>
          <w:lang w:val="en-AU"/>
        </w:rPr>
      </w:pPr>
      <w:r w:rsidRPr="00DF191F">
        <w:rPr>
          <w:lang w:val="en-AU"/>
        </w:rPr>
        <w:t xml:space="preserve">Herbst, J. H., Kay, L. S., Passin, W. F., Lyles, C. M., Crepaz, N., &amp; Marín, B. V. (2007). A systematic review and meta-analysis of behavioral interventions to reduce HIV risk behaviors of Hispanics in the United States and Puerto Rico. </w:t>
      </w:r>
      <w:r w:rsidRPr="00DF191F">
        <w:rPr>
          <w:i/>
          <w:lang w:val="en-AU"/>
        </w:rPr>
        <w:t>AIDS And Behavior, 11</w:t>
      </w:r>
      <w:r w:rsidRPr="00DF191F">
        <w:rPr>
          <w:lang w:val="en-AU"/>
        </w:rPr>
        <w:t>(1), 25-47. doi:10.1007/s10461-006-9151-1</w:t>
      </w:r>
    </w:p>
    <w:p w14:paraId="43E550E3" w14:textId="77777777" w:rsidR="00503164" w:rsidRPr="00DF191F" w:rsidRDefault="00503164" w:rsidP="00E10E30">
      <w:pPr>
        <w:pStyle w:val="EndNoteBibliography"/>
        <w:rPr>
          <w:lang w:val="en-AU"/>
        </w:rPr>
      </w:pPr>
      <w:r w:rsidRPr="00DF191F">
        <w:rPr>
          <w:lang w:val="en-AU"/>
        </w:rPr>
        <w:t xml:space="preserve">Herbst, J. H., Sherba, R. T., Crepaz, N., DeLuca, J. B., Zohrabyan, L., Stall, R. D., &amp; Lyles, C. M. (2005). A meta-analytic review of HIV behavioral interventions for reducing sexual risk behavior of men who have sex with men. </w:t>
      </w:r>
      <w:r w:rsidRPr="00DF191F">
        <w:rPr>
          <w:i/>
          <w:lang w:val="en-AU"/>
        </w:rPr>
        <w:t>Journal of Acquired Immune Deficiency Syndromes, 39</w:t>
      </w:r>
      <w:r w:rsidRPr="00DF191F">
        <w:rPr>
          <w:lang w:val="en-AU"/>
        </w:rPr>
        <w:t>(2), 228-241. doi:10.1097/01.qai.0000151077.88193.15</w:t>
      </w:r>
    </w:p>
    <w:p w14:paraId="4F5CFF16" w14:textId="77777777" w:rsidR="00503164" w:rsidRPr="00DF191F" w:rsidRDefault="00503164" w:rsidP="00E10E30">
      <w:pPr>
        <w:pStyle w:val="EndNoteBibliography"/>
        <w:rPr>
          <w:lang w:val="en-AU"/>
        </w:rPr>
      </w:pPr>
      <w:r w:rsidRPr="00DF191F">
        <w:rPr>
          <w:lang w:val="en-AU"/>
        </w:rPr>
        <w:t xml:space="preserve">Herrmann, L. K., Welter, E., Leverenz, J., Lerner, A. J., Udelson, N., Kanetsky, C., &amp; Sajatovic, M. (2018). A systematic review of dementia-related stigma research: can we move the stigma dial? </w:t>
      </w:r>
      <w:r w:rsidRPr="00DF191F">
        <w:rPr>
          <w:i/>
          <w:lang w:val="en-AU"/>
        </w:rPr>
        <w:t>American Journal of Geriatric Psychiatry, 26</w:t>
      </w:r>
      <w:r w:rsidRPr="00DF191F">
        <w:rPr>
          <w:lang w:val="en-AU"/>
        </w:rPr>
        <w:t>(3), 316-331. doi:10.1016/j.jagp.2017.09.006</w:t>
      </w:r>
    </w:p>
    <w:p w14:paraId="3DB2DB0A" w14:textId="77777777" w:rsidR="00503164" w:rsidRPr="00DF191F" w:rsidRDefault="00503164" w:rsidP="00E10E30">
      <w:pPr>
        <w:pStyle w:val="EndNoteBibliography"/>
        <w:rPr>
          <w:lang w:val="en-AU"/>
        </w:rPr>
      </w:pPr>
      <w:r w:rsidRPr="00DF191F">
        <w:rPr>
          <w:lang w:val="en-AU"/>
        </w:rPr>
        <w:t xml:space="preserve">Heyes, S., Harrington, A., &amp; Paterson, J. (2011). A thematic review of men's experiences during the waiting period between prostate-specific antigen and prostate biopsy results. </w:t>
      </w:r>
      <w:r w:rsidRPr="00DF191F">
        <w:rPr>
          <w:i/>
          <w:lang w:val="en-AU"/>
        </w:rPr>
        <w:t>Journal of Radiology Nursing, 30</w:t>
      </w:r>
      <w:r w:rsidRPr="00DF191F">
        <w:rPr>
          <w:lang w:val="en-AU"/>
        </w:rPr>
        <w:t>(4), 158-169. doi:10.1016/j.jradnu.2011.06.002</w:t>
      </w:r>
    </w:p>
    <w:p w14:paraId="1189E5A1" w14:textId="77777777" w:rsidR="00503164" w:rsidRPr="00DF191F" w:rsidRDefault="00503164" w:rsidP="00E10E30">
      <w:pPr>
        <w:pStyle w:val="EndNoteBibliography"/>
        <w:rPr>
          <w:lang w:val="en-AU"/>
        </w:rPr>
      </w:pPr>
      <w:r w:rsidRPr="00DF191F">
        <w:rPr>
          <w:lang w:val="en-AU"/>
        </w:rPr>
        <w:t xml:space="preserve">Hiebert, B., Leipert, B., Regan, S., &amp; Burkell, J. (2018). Rural men's health, health information seeking, and gender identities: a conceptual theoretical review of the literature. </w:t>
      </w:r>
      <w:r w:rsidRPr="00DF191F">
        <w:rPr>
          <w:i/>
          <w:lang w:val="en-AU"/>
        </w:rPr>
        <w:t>American Journal Of Men's Health, 12</w:t>
      </w:r>
      <w:r w:rsidRPr="00DF191F">
        <w:rPr>
          <w:lang w:val="en-AU"/>
        </w:rPr>
        <w:t>(4), 863-876. doi:10.1177/1557988316649177</w:t>
      </w:r>
    </w:p>
    <w:p w14:paraId="723B008A" w14:textId="77777777" w:rsidR="00503164" w:rsidRPr="00DF191F" w:rsidRDefault="00503164" w:rsidP="00E10E30">
      <w:pPr>
        <w:pStyle w:val="EndNoteBibliography"/>
        <w:rPr>
          <w:lang w:val="en-AU"/>
        </w:rPr>
      </w:pPr>
      <w:r w:rsidRPr="00DF191F">
        <w:rPr>
          <w:lang w:val="en-AU"/>
        </w:rPr>
        <w:t xml:space="preserve">Higa, D., Crepaz, N., Marshall, K., Kay, L., Vosburgh, H., Spikes, P., . . . Purcell, D. (2013). A systematic review to identify challenges of demonstrating efficacy of HIV behavioral interventions for gay, bisexual, and other men who have sex with men (MSM). </w:t>
      </w:r>
      <w:r w:rsidRPr="00DF191F">
        <w:rPr>
          <w:i/>
          <w:lang w:val="en-AU"/>
        </w:rPr>
        <w:t>AIDS &amp; Behavior, 17</w:t>
      </w:r>
      <w:r w:rsidRPr="00DF191F">
        <w:rPr>
          <w:lang w:val="en-AU"/>
        </w:rPr>
        <w:t>(4), 1231-1244. doi:10.1007/s10461-013-0418-z</w:t>
      </w:r>
    </w:p>
    <w:p w14:paraId="5C90B108" w14:textId="77777777" w:rsidR="00503164" w:rsidRPr="00DF191F" w:rsidRDefault="00503164" w:rsidP="00E10E30">
      <w:pPr>
        <w:pStyle w:val="EndNoteBibliography"/>
        <w:rPr>
          <w:lang w:val="en-AU"/>
        </w:rPr>
      </w:pPr>
      <w:r w:rsidRPr="00DF191F">
        <w:rPr>
          <w:lang w:val="en-AU"/>
        </w:rPr>
        <w:t xml:space="preserve">Hoga, L. A. K., Rodolpho, J. R. C., Sato, P. M., Nunes, M. C. M., &amp; Borges, A. L. V. (2014). Adult men's beliefs, values, attitudes and experiences regarding contraceptives: a systematic review of qualitative studies. </w:t>
      </w:r>
      <w:r w:rsidRPr="00DF191F">
        <w:rPr>
          <w:i/>
          <w:lang w:val="en-AU"/>
        </w:rPr>
        <w:t>Journal Of Clinical Nursing, 23</w:t>
      </w:r>
      <w:r w:rsidRPr="00DF191F">
        <w:rPr>
          <w:lang w:val="en-AU"/>
        </w:rPr>
        <w:t>(7-8), 927-939. doi:10.1111/jocn.12262</w:t>
      </w:r>
    </w:p>
    <w:p w14:paraId="35E46656" w14:textId="77777777" w:rsidR="00503164" w:rsidRPr="00DF191F" w:rsidRDefault="00503164" w:rsidP="00E10E30">
      <w:pPr>
        <w:pStyle w:val="EndNoteBibliography"/>
        <w:rPr>
          <w:lang w:val="en-AU"/>
        </w:rPr>
      </w:pPr>
      <w:r w:rsidRPr="00DF191F">
        <w:rPr>
          <w:lang w:val="en-AU"/>
        </w:rPr>
        <w:t xml:space="preserve">Holman, D. M., Benard, V., Roland, K. B., Watson, M., Liddon, N., &amp; Stokley, S. (2014). Barriers to human papillomavirus vaccination among us adolescents a systematic review of the literature. </w:t>
      </w:r>
      <w:r w:rsidRPr="00DF191F">
        <w:rPr>
          <w:i/>
          <w:lang w:val="en-AU"/>
        </w:rPr>
        <w:t>JAMA Pediatrics, 168</w:t>
      </w:r>
      <w:r w:rsidRPr="00DF191F">
        <w:rPr>
          <w:lang w:val="en-AU"/>
        </w:rPr>
        <w:t>(1), 76-82. doi:10.1001/jamapediatrics.2013.2752</w:t>
      </w:r>
    </w:p>
    <w:p w14:paraId="1636B056" w14:textId="77777777" w:rsidR="00503164" w:rsidRPr="00DF191F" w:rsidRDefault="00503164" w:rsidP="00E10E30">
      <w:pPr>
        <w:pStyle w:val="EndNoteBibliography"/>
        <w:rPr>
          <w:lang w:val="en-AU"/>
        </w:rPr>
      </w:pPr>
      <w:r w:rsidRPr="00DF191F">
        <w:rPr>
          <w:lang w:val="en-AU"/>
        </w:rPr>
        <w:t xml:space="preserve">Holzinger, A., Floris, F., Schomerus, G., Carta, M. G., &amp; Angermeyer, M. C. (2012). Gender differences in public beliefs and attitudes about mental disorder in western countries: A systematic review of population studies. </w:t>
      </w:r>
      <w:r w:rsidRPr="00DF191F">
        <w:rPr>
          <w:i/>
          <w:lang w:val="en-AU"/>
        </w:rPr>
        <w:t>Epidemiology And Psychiatric Sciences, 21</w:t>
      </w:r>
      <w:r w:rsidRPr="00DF191F">
        <w:rPr>
          <w:lang w:val="en-AU"/>
        </w:rPr>
        <w:t>(1), 73-85. doi:10.1017/S2045796011000552</w:t>
      </w:r>
    </w:p>
    <w:p w14:paraId="4B178478" w14:textId="77777777" w:rsidR="00503164" w:rsidRPr="00DF191F" w:rsidRDefault="00503164" w:rsidP="00E10E30">
      <w:pPr>
        <w:pStyle w:val="EndNoteBibliography"/>
        <w:rPr>
          <w:lang w:val="en-AU"/>
        </w:rPr>
      </w:pPr>
      <w:r w:rsidRPr="00DF191F">
        <w:rPr>
          <w:lang w:val="en-AU"/>
        </w:rPr>
        <w:t xml:space="preserve">Hope, H. F., Binkley, G. M., Fenton, S., Kitas, G. D., Verstappen, S. M. M., &amp; Symmons, D. P. M. (2019). Systematic review of the predictors of statin adherence for the primary prevention of cardiovascular disease. </w:t>
      </w:r>
      <w:r w:rsidRPr="00DF191F">
        <w:rPr>
          <w:i/>
          <w:lang w:val="en-AU"/>
        </w:rPr>
        <w:t>PLoS ONE, 14</w:t>
      </w:r>
      <w:r w:rsidRPr="00DF191F">
        <w:rPr>
          <w:lang w:val="en-AU"/>
        </w:rPr>
        <w:t>(1), e0201196-e0201196. doi:10.1371/journal.pone.0201196</w:t>
      </w:r>
    </w:p>
    <w:p w14:paraId="6041D665" w14:textId="77777777" w:rsidR="00503164" w:rsidRPr="00DF191F" w:rsidRDefault="00503164" w:rsidP="00E10E30">
      <w:pPr>
        <w:pStyle w:val="EndNoteBibliography"/>
        <w:rPr>
          <w:lang w:val="en-AU"/>
        </w:rPr>
      </w:pPr>
      <w:r w:rsidRPr="00DF191F">
        <w:rPr>
          <w:lang w:val="en-AU"/>
        </w:rPr>
        <w:t xml:space="preserve">Howard, K. (2012). The cost-effectiveness of screening for anal cancer in men who have sex with men: a systematic review. </w:t>
      </w:r>
      <w:r w:rsidRPr="00DF191F">
        <w:rPr>
          <w:i/>
          <w:lang w:val="en-AU"/>
        </w:rPr>
        <w:t>Sexual Health, 9</w:t>
      </w:r>
      <w:r w:rsidRPr="00DF191F">
        <w:rPr>
          <w:lang w:val="en-AU"/>
        </w:rPr>
        <w:t>(6), 610-619. doi:10.1071/SH12017</w:t>
      </w:r>
    </w:p>
    <w:p w14:paraId="58CAC29F" w14:textId="77777777" w:rsidR="00503164" w:rsidRPr="00DF191F" w:rsidRDefault="00503164" w:rsidP="00E10E30">
      <w:pPr>
        <w:pStyle w:val="EndNoteBibliography"/>
        <w:rPr>
          <w:lang w:val="en-AU"/>
        </w:rPr>
      </w:pPr>
      <w:r w:rsidRPr="00DF191F">
        <w:rPr>
          <w:lang w:val="en-AU"/>
        </w:rPr>
        <w:lastRenderedPageBreak/>
        <w:t xml:space="preserve">Huntley, A. L., Potter, L., Williamson, E., Malpass, A., Szilassy, E., &amp; Feder, G. (2019). Help-seeking by male victims of domestic violence and abuse (DVA): A systematic review and qualitative evidence synthesis. </w:t>
      </w:r>
      <w:r w:rsidRPr="00DF191F">
        <w:rPr>
          <w:i/>
          <w:lang w:val="en-AU"/>
        </w:rPr>
        <w:t>BMJ Open, 9</w:t>
      </w:r>
      <w:r w:rsidRPr="00DF191F">
        <w:rPr>
          <w:lang w:val="en-AU"/>
        </w:rPr>
        <w:t>(6). doi:10.1136/bmjopen-2018-021960</w:t>
      </w:r>
    </w:p>
    <w:p w14:paraId="7599371C" w14:textId="77777777" w:rsidR="00503164" w:rsidRPr="00DF191F" w:rsidRDefault="00503164" w:rsidP="00E10E30">
      <w:pPr>
        <w:pStyle w:val="EndNoteBibliography"/>
        <w:rPr>
          <w:lang w:val="en-AU"/>
        </w:rPr>
      </w:pPr>
      <w:r w:rsidRPr="00DF191F">
        <w:rPr>
          <w:lang w:val="en-AU"/>
        </w:rPr>
        <w:t xml:space="preserve">Ivlev, I., Jerabkova, S., Mishra, M., Cook, L. A., &amp; Eden, K. B. (2018). Prostate cancer screening patient decision aids: a systematic review and meta-analysis. </w:t>
      </w:r>
      <w:r w:rsidRPr="00DF191F">
        <w:rPr>
          <w:i/>
          <w:lang w:val="en-AU"/>
        </w:rPr>
        <w:t>American Journal Of Preventive Medicine, 55</w:t>
      </w:r>
      <w:r w:rsidRPr="00DF191F">
        <w:rPr>
          <w:lang w:val="en-AU"/>
        </w:rPr>
        <w:t>(6), 896-907. doi:10.1016/j.amepre.2018.06.016</w:t>
      </w:r>
    </w:p>
    <w:p w14:paraId="11E415DA" w14:textId="77777777" w:rsidR="00503164" w:rsidRPr="00DF191F" w:rsidRDefault="00503164" w:rsidP="00E10E30">
      <w:pPr>
        <w:pStyle w:val="EndNoteBibliography"/>
        <w:rPr>
          <w:lang w:val="en-AU"/>
        </w:rPr>
      </w:pPr>
      <w:r w:rsidRPr="00DF191F">
        <w:rPr>
          <w:lang w:val="en-AU"/>
        </w:rPr>
        <w:t xml:space="preserve">Jaiswal, J. (2019). Whose responsibility is it to dismantle medical mistrust? Future directions for researchers and health care providers. </w:t>
      </w:r>
      <w:r w:rsidRPr="00DF191F">
        <w:rPr>
          <w:i/>
          <w:lang w:val="en-AU"/>
        </w:rPr>
        <w:t>Behavioral Medicine, 45</w:t>
      </w:r>
      <w:r w:rsidRPr="00DF191F">
        <w:rPr>
          <w:lang w:val="en-AU"/>
        </w:rPr>
        <w:t>(2), 188-196. doi:10.1080/08964289.2019.1630357</w:t>
      </w:r>
    </w:p>
    <w:p w14:paraId="7626F63A" w14:textId="77777777" w:rsidR="00503164" w:rsidRPr="00DF191F" w:rsidRDefault="00503164" w:rsidP="00E10E30">
      <w:pPr>
        <w:pStyle w:val="EndNoteBibliography"/>
        <w:rPr>
          <w:lang w:val="en-AU"/>
        </w:rPr>
      </w:pPr>
      <w:r w:rsidRPr="00DF191F">
        <w:rPr>
          <w:lang w:val="en-AU"/>
        </w:rPr>
        <w:t xml:space="preserve">James, L. J., Wong, G., Craig, J. C., Hanson, C. S., Ju, A., Howard, K., . . . Tong, A. (2017). Men's perspectives of prostate cancer screening: A systematic review of qualitative studies. </w:t>
      </w:r>
      <w:r w:rsidRPr="00DF191F">
        <w:rPr>
          <w:i/>
          <w:lang w:val="en-AU"/>
        </w:rPr>
        <w:t>PLoS ONE, 12</w:t>
      </w:r>
      <w:r w:rsidRPr="00DF191F">
        <w:rPr>
          <w:lang w:val="en-AU"/>
        </w:rPr>
        <w:t>(11), e0188258-e0188258. doi:10.1371/journal.pone.0188258</w:t>
      </w:r>
    </w:p>
    <w:p w14:paraId="4FC10B73" w14:textId="77777777" w:rsidR="00503164" w:rsidRPr="00DF191F" w:rsidRDefault="00503164" w:rsidP="00E10E30">
      <w:pPr>
        <w:pStyle w:val="EndNoteBibliography"/>
        <w:rPr>
          <w:lang w:val="en-AU"/>
        </w:rPr>
      </w:pPr>
      <w:r w:rsidRPr="00DF191F">
        <w:rPr>
          <w:lang w:val="en-AU"/>
        </w:rPr>
        <w:t xml:space="preserve">Jazayerinezhad, N., Bostani Khalesi, Z., &amp; Niknami, M. (2018). A systematic review of the effective factors in father’s adaptation. </w:t>
      </w:r>
      <w:r w:rsidRPr="00DF191F">
        <w:rPr>
          <w:i/>
          <w:lang w:val="en-AU"/>
        </w:rPr>
        <w:t>Shiraz E Medical Journal, 19</w:t>
      </w:r>
      <w:r w:rsidRPr="00DF191F">
        <w:rPr>
          <w:lang w:val="en-AU"/>
        </w:rPr>
        <w:t>(4). doi:10.5812/semj.64378</w:t>
      </w:r>
    </w:p>
    <w:p w14:paraId="3BE128B3" w14:textId="77777777" w:rsidR="00503164" w:rsidRPr="00DF191F" w:rsidRDefault="00503164" w:rsidP="00E10E30">
      <w:pPr>
        <w:pStyle w:val="EndNoteBibliography"/>
        <w:rPr>
          <w:lang w:val="en-AU"/>
        </w:rPr>
      </w:pPr>
      <w:r w:rsidRPr="00DF191F">
        <w:rPr>
          <w:lang w:val="en-AU"/>
        </w:rPr>
        <w:t xml:space="preserve">Johnson, B. T., Scott-Sheldon, L. A. J., Smoak, N. D., LaCroix, J. M., Anderson, J. R., &amp; Carey, M. P. (2009). Behavioral interventions for African Americans to reduce sexual risk of HIV: A meta-analysis of randomized controlled trials. </w:t>
      </w:r>
      <w:r w:rsidRPr="00DF191F">
        <w:rPr>
          <w:i/>
          <w:lang w:val="en-AU"/>
        </w:rPr>
        <w:t>Journal of Acquired Immune Deficiency Syndromes, 51</w:t>
      </w:r>
      <w:r w:rsidRPr="00DF191F">
        <w:rPr>
          <w:lang w:val="en-AU"/>
        </w:rPr>
        <w:t>(4), 492-501. doi:10.1097/QAI.0b013e3181a28121</w:t>
      </w:r>
    </w:p>
    <w:p w14:paraId="47E32069" w14:textId="77777777" w:rsidR="00503164" w:rsidRPr="00DF191F" w:rsidRDefault="00503164" w:rsidP="00E10E30">
      <w:pPr>
        <w:pStyle w:val="EndNoteBibliography"/>
        <w:rPr>
          <w:lang w:val="en-AU"/>
        </w:rPr>
      </w:pPr>
      <w:r w:rsidRPr="00DF191F">
        <w:rPr>
          <w:lang w:val="en-AU"/>
        </w:rPr>
        <w:t xml:space="preserve">Johnson, W. D., Diaz, R. M., Flanders, W. D., Goodman, M., Hill, A. N., Holtgrave, D., . . . McClellan, W. M. (2008). Behavioral interventions to reduce risk for sexual transmission of HIV among men who have sex with men. </w:t>
      </w:r>
      <w:r w:rsidRPr="00DF191F">
        <w:rPr>
          <w:i/>
          <w:lang w:val="en-AU"/>
        </w:rPr>
        <w:t>Cochrane Database of Systematic Reviews</w:t>
      </w:r>
      <w:r w:rsidRPr="00DF191F">
        <w:rPr>
          <w:lang w:val="en-AU"/>
        </w:rPr>
        <w:t>(3). doi:10.1002/14651858.CD001230.pub2</w:t>
      </w:r>
    </w:p>
    <w:p w14:paraId="6F5F3DA0" w14:textId="77777777" w:rsidR="00503164" w:rsidRPr="00DF191F" w:rsidRDefault="00503164" w:rsidP="00E10E30">
      <w:pPr>
        <w:pStyle w:val="EndNoteBibliography"/>
        <w:rPr>
          <w:lang w:val="en-AU"/>
        </w:rPr>
      </w:pPr>
      <w:r w:rsidRPr="00DF191F">
        <w:rPr>
          <w:lang w:val="en-AU"/>
        </w:rPr>
        <w:t xml:space="preserve">Johnson, W. D., Hedges, L. V., &amp; Diaz, R. M. (2003). Interventions to modify sexual risk behaviors for preventing HIV infection in men who have sex with men. </w:t>
      </w:r>
      <w:r w:rsidRPr="00DF191F">
        <w:rPr>
          <w:i/>
          <w:lang w:val="en-AU"/>
        </w:rPr>
        <w:t>The Cochrane Database Of Systematic Reviews</w:t>
      </w:r>
      <w:r w:rsidRPr="00DF191F">
        <w:rPr>
          <w:lang w:val="en-AU"/>
        </w:rPr>
        <w:t xml:space="preserve">(1), CD001230. doi:10.1002/14651858.CD001230 </w:t>
      </w:r>
    </w:p>
    <w:p w14:paraId="33CC0907" w14:textId="77777777" w:rsidR="00503164" w:rsidRPr="00DF191F" w:rsidRDefault="00503164" w:rsidP="00E10E30">
      <w:pPr>
        <w:pStyle w:val="EndNoteBibliography"/>
        <w:rPr>
          <w:lang w:val="en-AU"/>
        </w:rPr>
      </w:pPr>
      <w:r w:rsidRPr="00DF191F">
        <w:rPr>
          <w:lang w:val="en-AU"/>
        </w:rPr>
        <w:t xml:space="preserve">Johnson, W. D., Holtgrave, D. R., McClellan, W. M., Flanders, W. D., Hill, A. N., &amp; Goodman, M. (2005). HIV intervention research for men who have sex with men: a 7-year update. </w:t>
      </w:r>
      <w:r w:rsidRPr="00DF191F">
        <w:rPr>
          <w:i/>
          <w:lang w:val="en-AU"/>
        </w:rPr>
        <w:t>AIDS Education And Prevention, 17</w:t>
      </w:r>
      <w:r w:rsidRPr="00DF191F">
        <w:rPr>
          <w:lang w:val="en-AU"/>
        </w:rPr>
        <w:t>(6), 568-589. doi:10.1521/aeap.2005.17.6.568</w:t>
      </w:r>
    </w:p>
    <w:p w14:paraId="35832C95" w14:textId="77777777" w:rsidR="00503164" w:rsidRPr="00DF191F" w:rsidRDefault="00503164" w:rsidP="00E10E30">
      <w:pPr>
        <w:pStyle w:val="EndNoteBibliography"/>
        <w:rPr>
          <w:lang w:val="en-AU"/>
        </w:rPr>
      </w:pPr>
      <w:r w:rsidRPr="00DF191F">
        <w:rPr>
          <w:lang w:val="en-AU"/>
        </w:rPr>
        <w:t xml:space="preserve">Jones, K., Eathington, P., Baldwin, K., &amp; Sipsma, H. (2014). The impact of health education transmitted via social media or text messaging on adolescent and young adult risky sexual behavior: A systematic review of the literature. </w:t>
      </w:r>
      <w:r w:rsidRPr="00DF191F">
        <w:rPr>
          <w:i/>
          <w:lang w:val="en-AU"/>
        </w:rPr>
        <w:t>Sexually Transmitted Diseases, 41</w:t>
      </w:r>
      <w:r w:rsidRPr="00DF191F">
        <w:rPr>
          <w:lang w:val="en-AU"/>
        </w:rPr>
        <w:t>(7), 413-419. doi:10.1097/OLQ.0000000000000146</w:t>
      </w:r>
    </w:p>
    <w:p w14:paraId="04521E35" w14:textId="77777777" w:rsidR="00503164" w:rsidRPr="00DF191F" w:rsidRDefault="00503164" w:rsidP="00E10E30">
      <w:pPr>
        <w:pStyle w:val="EndNoteBibliography"/>
        <w:rPr>
          <w:lang w:val="en-AU"/>
        </w:rPr>
      </w:pPr>
      <w:r w:rsidRPr="00DF191F">
        <w:rPr>
          <w:lang w:val="en-AU"/>
        </w:rPr>
        <w:t xml:space="preserve">Judd, F., Cooper, A. M., Fraser, C., &amp; Davis, J. (2006). Rural suicide - People or place effects? </w:t>
      </w:r>
      <w:r w:rsidRPr="00DF191F">
        <w:rPr>
          <w:i/>
          <w:lang w:val="en-AU"/>
        </w:rPr>
        <w:t>Australian and New Zealand Journal of Psychiatry, 40</w:t>
      </w:r>
      <w:r w:rsidRPr="00DF191F">
        <w:rPr>
          <w:lang w:val="en-AU"/>
        </w:rPr>
        <w:t>(3), 208-216. doi:10.1111/j.1440-1614.2006.01776.x</w:t>
      </w:r>
    </w:p>
    <w:p w14:paraId="5D5D9511" w14:textId="1C452374" w:rsidR="00503164" w:rsidRPr="00DF191F" w:rsidRDefault="00503164" w:rsidP="00E10E30">
      <w:pPr>
        <w:pStyle w:val="EndNoteBibliography"/>
        <w:rPr>
          <w:lang w:val="en-AU"/>
        </w:rPr>
      </w:pPr>
      <w:r w:rsidRPr="00DF191F">
        <w:rPr>
          <w:lang w:val="en-AU"/>
        </w:rPr>
        <w:t xml:space="preserve">Kandasamy, S., Khalid, A. F., Majid, U., &amp; Vanstone, M. (2017). Prostate cancer patient perspectives on the use of information in treatment decision-making: a systematic review and qualitative meta-synthesis. </w:t>
      </w:r>
      <w:r w:rsidRPr="00DF191F">
        <w:rPr>
          <w:i/>
          <w:lang w:val="en-AU"/>
        </w:rPr>
        <w:t>Ontario Health Technology Assessment Series, 17</w:t>
      </w:r>
      <w:r w:rsidRPr="00DF191F">
        <w:rPr>
          <w:lang w:val="en-AU"/>
        </w:rPr>
        <w:t xml:space="preserve">(7), 1-32. Retrieved from </w:t>
      </w:r>
      <w:r w:rsidR="00325A0F" w:rsidRPr="00DF191F">
        <w:rPr>
          <w:lang w:val="en-AU"/>
        </w:rPr>
        <w:t xml:space="preserve">https://pubmed.ncbi.nlm.nih.gov/28572868/ </w:t>
      </w:r>
    </w:p>
    <w:p w14:paraId="6A2CA7C2" w14:textId="77777777" w:rsidR="00503164" w:rsidRPr="00DF191F" w:rsidRDefault="00503164" w:rsidP="00E10E30">
      <w:pPr>
        <w:pStyle w:val="EndNoteBibliography"/>
        <w:rPr>
          <w:lang w:val="en-AU"/>
        </w:rPr>
      </w:pPr>
      <w:r w:rsidRPr="00DF191F">
        <w:rPr>
          <w:lang w:val="en-AU"/>
        </w:rPr>
        <w:t xml:space="preserve">Kaner, E. F. S., Beyer, F. R., Muirhead, C., Campbell, F., Pienaar, E. D., Bertholet, N., . . . Burnand, B. (2018). Effectiveness of brief alcohol interventions in primary care populations. </w:t>
      </w:r>
      <w:r w:rsidRPr="00DF191F">
        <w:rPr>
          <w:i/>
          <w:lang w:val="en-AU"/>
        </w:rPr>
        <w:t>Cochrane Database of Systematic Reviews, 2018</w:t>
      </w:r>
      <w:r w:rsidRPr="00DF191F">
        <w:rPr>
          <w:lang w:val="en-AU"/>
        </w:rPr>
        <w:t>(2). doi:10.1002/14651858.CD004148.pub4</w:t>
      </w:r>
    </w:p>
    <w:p w14:paraId="4E2C9D9C" w14:textId="77777777" w:rsidR="00503164" w:rsidRPr="00DF191F" w:rsidRDefault="00503164" w:rsidP="00E10E30">
      <w:pPr>
        <w:pStyle w:val="EndNoteBibliography"/>
        <w:rPr>
          <w:lang w:val="en-AU"/>
        </w:rPr>
      </w:pPr>
      <w:r w:rsidRPr="00DF191F">
        <w:rPr>
          <w:lang w:val="en-AU"/>
        </w:rPr>
        <w:t xml:space="preserve">Kapadia, M. Z. (2013). Chlamydia screening in community pharmacies: a systematic literature review of the characteristics of service users and a meta-analysis of chlamydia prevalence. </w:t>
      </w:r>
      <w:r w:rsidRPr="00DF191F">
        <w:rPr>
          <w:i/>
          <w:lang w:val="en-AU"/>
        </w:rPr>
        <w:t>Sexual Health, 10</w:t>
      </w:r>
      <w:r w:rsidRPr="00DF191F">
        <w:rPr>
          <w:lang w:val="en-AU"/>
        </w:rPr>
        <w:t>(1), 1-8. doi:10.1071/SH11191</w:t>
      </w:r>
    </w:p>
    <w:p w14:paraId="20A7453D" w14:textId="77777777" w:rsidR="00503164" w:rsidRPr="00DF191F" w:rsidRDefault="00503164" w:rsidP="00E10E30">
      <w:pPr>
        <w:pStyle w:val="EndNoteBibliography"/>
        <w:rPr>
          <w:lang w:val="en-AU"/>
        </w:rPr>
      </w:pPr>
      <w:r w:rsidRPr="00DF191F">
        <w:rPr>
          <w:lang w:val="en-AU"/>
        </w:rPr>
        <w:t xml:space="preserve">Kaveh, M. H. (2010). Involving men in educational and counseling programs addressing infertility. </w:t>
      </w:r>
      <w:r w:rsidRPr="00DF191F">
        <w:rPr>
          <w:i/>
          <w:lang w:val="en-AU"/>
        </w:rPr>
        <w:t>Iranian Journal of Reproductive Medicine, 8</w:t>
      </w:r>
      <w:r w:rsidRPr="00DF191F">
        <w:rPr>
          <w:lang w:val="en-AU"/>
        </w:rPr>
        <w:t xml:space="preserve">, 48-49. </w:t>
      </w:r>
    </w:p>
    <w:p w14:paraId="4C17E749" w14:textId="77777777" w:rsidR="00503164" w:rsidRPr="00DF191F" w:rsidRDefault="00503164" w:rsidP="00E10E30">
      <w:pPr>
        <w:pStyle w:val="EndNoteBibliography"/>
        <w:rPr>
          <w:lang w:val="en-AU"/>
        </w:rPr>
      </w:pPr>
      <w:r w:rsidRPr="00DF191F">
        <w:rPr>
          <w:lang w:val="en-AU"/>
        </w:rPr>
        <w:t xml:space="preserve">Kennedy, B., Ibrahim, J. E., Bugeja, L., &amp; Ranson, D. (2014). Causes of death determined in medicolegal investigations in residents of nursing homes: A systematic review. </w:t>
      </w:r>
      <w:r w:rsidRPr="00DF191F">
        <w:rPr>
          <w:i/>
          <w:lang w:val="en-AU"/>
        </w:rPr>
        <w:t>Journal Of The American Geriatrics Society, 62</w:t>
      </w:r>
      <w:r w:rsidRPr="00DF191F">
        <w:rPr>
          <w:lang w:val="en-AU"/>
        </w:rPr>
        <w:t>(8), 1513-1526. doi:10.1111/jgs.12929</w:t>
      </w:r>
    </w:p>
    <w:p w14:paraId="4C10C937" w14:textId="77777777" w:rsidR="00503164" w:rsidRPr="00DF191F" w:rsidRDefault="00503164" w:rsidP="00E10E30">
      <w:pPr>
        <w:pStyle w:val="EndNoteBibliography"/>
        <w:rPr>
          <w:lang w:val="en-AU"/>
        </w:rPr>
      </w:pPr>
      <w:r w:rsidRPr="00DF191F">
        <w:rPr>
          <w:lang w:val="en-AU"/>
        </w:rPr>
        <w:lastRenderedPageBreak/>
        <w:t xml:space="preserve">Khanlou, N., Mustafa, N., Vazquez, L. M., Haque, N., &amp; Yoshida, K. (2015). Stressors and barriers to services for immigrant fathers raising children with developmental disabilities. </w:t>
      </w:r>
      <w:r w:rsidRPr="00DF191F">
        <w:rPr>
          <w:i/>
          <w:lang w:val="en-AU"/>
        </w:rPr>
        <w:t>International Journal of Mental Health and Addiction, 13</w:t>
      </w:r>
      <w:r w:rsidRPr="00DF191F">
        <w:rPr>
          <w:lang w:val="en-AU"/>
        </w:rPr>
        <w:t>(6), 659-674. doi:10.1007/s11469-015-9584-8</w:t>
      </w:r>
    </w:p>
    <w:p w14:paraId="3B0419D3" w14:textId="77777777" w:rsidR="00503164" w:rsidRPr="00DF191F" w:rsidRDefault="00503164" w:rsidP="00E10E30">
      <w:pPr>
        <w:pStyle w:val="EndNoteBibliography"/>
        <w:rPr>
          <w:lang w:val="en-AU"/>
        </w:rPr>
      </w:pPr>
      <w:r w:rsidRPr="00DF191F">
        <w:rPr>
          <w:lang w:val="en-AU"/>
        </w:rPr>
        <w:t xml:space="preserve">Kim, C. R., &amp; Free, C. (2008). Recent evaluations of the peer-led approach in adolescent sexual health education: a systematic review. </w:t>
      </w:r>
      <w:r w:rsidRPr="00DF191F">
        <w:rPr>
          <w:i/>
          <w:lang w:val="en-AU"/>
        </w:rPr>
        <w:t>Perspectives On Sexual And Reproductive Health, 40</w:t>
      </w:r>
      <w:r w:rsidRPr="00DF191F">
        <w:rPr>
          <w:lang w:val="en-AU"/>
        </w:rPr>
        <w:t>(3), 144-151. doi:10.1363/4014408</w:t>
      </w:r>
    </w:p>
    <w:p w14:paraId="275F7B23" w14:textId="77777777" w:rsidR="00503164" w:rsidRPr="00DF191F" w:rsidRDefault="00503164" w:rsidP="00E10E30">
      <w:pPr>
        <w:pStyle w:val="EndNoteBibliography"/>
        <w:rPr>
          <w:lang w:val="en-AU"/>
        </w:rPr>
      </w:pPr>
      <w:r w:rsidRPr="00DF191F">
        <w:rPr>
          <w:lang w:val="en-AU"/>
        </w:rPr>
        <w:t xml:space="preserve">King, A., Evans, M., Moore, T., Persad, R., Sharp, D., Paterson, C., &amp; Huntley, A. (2015). The evidence synthesis of prostate cancer supportive care (ESOPS) project: A synthesis of the qualitative evidence. </w:t>
      </w:r>
      <w:r w:rsidRPr="00DF191F">
        <w:rPr>
          <w:i/>
          <w:lang w:val="en-AU"/>
        </w:rPr>
        <w:t>Supportive Care in Cancer, 23</w:t>
      </w:r>
      <w:r w:rsidRPr="00DF191F">
        <w:rPr>
          <w:lang w:val="en-AU"/>
        </w:rPr>
        <w:t>(1), S368-S369. doi:10.1007/s00520-015-2712-y</w:t>
      </w:r>
    </w:p>
    <w:p w14:paraId="1503AC22" w14:textId="77777777" w:rsidR="00503164" w:rsidRPr="00DF191F" w:rsidRDefault="00503164" w:rsidP="00E10E30">
      <w:pPr>
        <w:pStyle w:val="EndNoteBibliography"/>
        <w:rPr>
          <w:lang w:val="en-AU"/>
        </w:rPr>
      </w:pPr>
      <w:r w:rsidRPr="00DF191F">
        <w:rPr>
          <w:lang w:val="en-AU"/>
        </w:rPr>
        <w:t xml:space="preserve">King, A. J. L., Evans, M., Moore, T. H. M., Paterson, C., Sharp, D., Persad, R., &amp; Huntley, A. L. (2015). Prostate cancer and supportive care: a systematic review and qualitative synthesis of men's experiences and unmet needs. </w:t>
      </w:r>
      <w:r w:rsidRPr="00DF191F">
        <w:rPr>
          <w:i/>
          <w:lang w:val="en-AU"/>
        </w:rPr>
        <w:t>European Journal Of Cancer Care, 24</w:t>
      </w:r>
      <w:r w:rsidRPr="00DF191F">
        <w:rPr>
          <w:lang w:val="en-AU"/>
        </w:rPr>
        <w:t>(5), 618-634. doi:10.1111/ecc.12286</w:t>
      </w:r>
    </w:p>
    <w:p w14:paraId="48EF5397" w14:textId="77777777" w:rsidR="00503164" w:rsidRPr="00DF191F" w:rsidRDefault="00503164" w:rsidP="00E10E30">
      <w:pPr>
        <w:pStyle w:val="EndNoteBibliography"/>
        <w:rPr>
          <w:lang w:val="en-AU"/>
        </w:rPr>
      </w:pPr>
      <w:r w:rsidRPr="00DF191F">
        <w:rPr>
          <w:lang w:val="en-AU"/>
        </w:rPr>
        <w:t xml:space="preserve">King-Okoye, M., Arber, A., &amp; Faithfull, S. (2017). Routes to diagnosis for men with prostate cancer: men's cultural beliefs about how changes to their bodies and symptoms influence help-seeking actions. A narrative review of the literature. </w:t>
      </w:r>
      <w:r w:rsidRPr="00DF191F">
        <w:rPr>
          <w:i/>
          <w:lang w:val="en-AU"/>
        </w:rPr>
        <w:t>European Journal Of Oncology Nursing: The Official Journal Of European Oncology Nursing Society, 30</w:t>
      </w:r>
      <w:r w:rsidRPr="00DF191F">
        <w:rPr>
          <w:lang w:val="en-AU"/>
        </w:rPr>
        <w:t>, 48-58. doi:10.1016/j.ejon.2017.06.005</w:t>
      </w:r>
    </w:p>
    <w:p w14:paraId="2066AD63" w14:textId="77777777" w:rsidR="00503164" w:rsidRPr="00DF191F" w:rsidRDefault="00503164" w:rsidP="00E10E30">
      <w:pPr>
        <w:pStyle w:val="EndNoteBibliography"/>
        <w:rPr>
          <w:lang w:val="en-AU"/>
        </w:rPr>
      </w:pPr>
      <w:r w:rsidRPr="00DF191F">
        <w:rPr>
          <w:lang w:val="en-AU"/>
        </w:rPr>
        <w:t xml:space="preserve">Kinsella, N., Stattin, P., Cahill, D., Brown, C., Bill-Axelson, A., Bratt, O., . . . Van Hemelrijck, M. (2018). Factors influencing men's choice of and adherence to active surveillance for low-risk prostate cancer: a mixed-method systematic review. </w:t>
      </w:r>
      <w:r w:rsidRPr="00DF191F">
        <w:rPr>
          <w:i/>
          <w:lang w:val="en-AU"/>
        </w:rPr>
        <w:t>European Urology, 74</w:t>
      </w:r>
      <w:r w:rsidRPr="00DF191F">
        <w:rPr>
          <w:lang w:val="en-AU"/>
        </w:rPr>
        <w:t>(3), 261-280. doi:10.1016/j.eururo.2018.02.026</w:t>
      </w:r>
    </w:p>
    <w:p w14:paraId="1E16672A" w14:textId="77777777" w:rsidR="00503164" w:rsidRPr="00DF191F" w:rsidRDefault="00503164" w:rsidP="00E10E30">
      <w:pPr>
        <w:pStyle w:val="EndNoteBibliography"/>
        <w:rPr>
          <w:lang w:val="en-AU"/>
        </w:rPr>
      </w:pPr>
      <w:r w:rsidRPr="00DF191F">
        <w:rPr>
          <w:lang w:val="en-AU"/>
        </w:rPr>
        <w:t xml:space="preserve">Kou, N., Djiometio, J. N., Agha, A., Tynan, A.-M., &amp; Antoniou, T. (2017). Examining the health and health service utilization of heterosexual men with HIV: a community-informed scoping review. </w:t>
      </w:r>
      <w:r w:rsidRPr="00DF191F">
        <w:rPr>
          <w:i/>
          <w:lang w:val="en-AU"/>
        </w:rPr>
        <w:t>AIDS Care, 29</w:t>
      </w:r>
      <w:r w:rsidRPr="00DF191F">
        <w:rPr>
          <w:lang w:val="en-AU"/>
        </w:rPr>
        <w:t>(5), 552-558. doi:10.1080/09540121.2016.1224306</w:t>
      </w:r>
    </w:p>
    <w:p w14:paraId="5C807293" w14:textId="77777777" w:rsidR="00503164" w:rsidRPr="00DF191F" w:rsidRDefault="00503164" w:rsidP="00E10E30">
      <w:pPr>
        <w:pStyle w:val="EndNoteBibliography"/>
        <w:rPr>
          <w:lang w:val="en-AU"/>
        </w:rPr>
      </w:pPr>
      <w:r w:rsidRPr="00DF191F">
        <w:rPr>
          <w:lang w:val="en-AU"/>
        </w:rPr>
        <w:t xml:space="preserve">Kouyoumdjian, F. G., McIsaac, K. E., Liauw, J., Green, S., Karachiwalla, F., Siu, W., . . . Hwang, S. W. (2015). A systematic review of randomized controlled trials of interventions to improve the health of persons during imprisonment and in the year after release. </w:t>
      </w:r>
      <w:r w:rsidRPr="00DF191F">
        <w:rPr>
          <w:i/>
          <w:lang w:val="en-AU"/>
        </w:rPr>
        <w:t>American Journal Of Public Health, 105</w:t>
      </w:r>
      <w:r w:rsidRPr="00DF191F">
        <w:rPr>
          <w:lang w:val="en-AU"/>
        </w:rPr>
        <w:t>(4), e13-e33. doi:10.2105/AJPH.2014.302498</w:t>
      </w:r>
    </w:p>
    <w:p w14:paraId="46B853B5" w14:textId="77777777" w:rsidR="00503164" w:rsidRPr="00DF191F" w:rsidRDefault="00503164" w:rsidP="00E10E30">
      <w:pPr>
        <w:pStyle w:val="EndNoteBibliography"/>
        <w:rPr>
          <w:lang w:val="en-AU"/>
        </w:rPr>
      </w:pPr>
      <w:r w:rsidRPr="00DF191F">
        <w:rPr>
          <w:lang w:val="en-AU"/>
        </w:rPr>
        <w:t xml:space="preserve">Kronfli, N., Yanes, M., Dussault, C., Cox, J., Klein, M., Sebastiani, G., . . . Engler, K. (2019). Translating barriers and facilitators of linkage to HIV care to hepatitis C care for people released from prison: Findings from a systematic review. </w:t>
      </w:r>
      <w:r w:rsidRPr="00DF191F">
        <w:rPr>
          <w:i/>
          <w:lang w:val="en-AU"/>
        </w:rPr>
        <w:t>Canadian Liver Journal, 2</w:t>
      </w:r>
      <w:r w:rsidRPr="00DF191F">
        <w:rPr>
          <w:lang w:val="en-AU"/>
        </w:rPr>
        <w:t xml:space="preserve">(2), 84-85. </w:t>
      </w:r>
    </w:p>
    <w:p w14:paraId="28702C95" w14:textId="77777777" w:rsidR="00503164" w:rsidRPr="00DF191F" w:rsidRDefault="00503164" w:rsidP="00E10E30">
      <w:pPr>
        <w:pStyle w:val="EndNoteBibliography"/>
        <w:rPr>
          <w:lang w:val="en-AU"/>
        </w:rPr>
      </w:pPr>
      <w:r w:rsidRPr="00DF191F">
        <w:rPr>
          <w:lang w:val="en-AU"/>
        </w:rPr>
        <w:t xml:space="preserve">Krysinska, K., Batterham, P. J., &amp; Christensen, H. (2017). Differences in the effectiveness of psychosocial interventions for suicidal ideation and behaviour in women and men: a systematic review of randomised controlled trials. </w:t>
      </w:r>
      <w:r w:rsidRPr="00DF191F">
        <w:rPr>
          <w:i/>
          <w:lang w:val="en-AU"/>
        </w:rPr>
        <w:t>Archives of suicide research : official journal of the International Academy for Suicide Research, 21</w:t>
      </w:r>
      <w:r w:rsidRPr="00DF191F">
        <w:rPr>
          <w:lang w:val="en-AU"/>
        </w:rPr>
        <w:t>(1), 12-32. doi:10.1080/13811118.2016.1162246</w:t>
      </w:r>
    </w:p>
    <w:p w14:paraId="726B2432" w14:textId="77777777" w:rsidR="00503164" w:rsidRPr="00DF191F" w:rsidRDefault="00503164" w:rsidP="00E10E30">
      <w:pPr>
        <w:pStyle w:val="EndNoteBibliography"/>
        <w:rPr>
          <w:lang w:val="en-AU"/>
        </w:rPr>
      </w:pPr>
      <w:r w:rsidRPr="00DF191F">
        <w:rPr>
          <w:lang w:val="en-AU"/>
        </w:rPr>
        <w:t xml:space="preserve">Kumar, S. V., Oliffe, J. L., &amp; Kelly, M. T. (2018). Promoting postpartum mental health in fathers: Recommendations for nurse practitioners. </w:t>
      </w:r>
      <w:r w:rsidRPr="00DF191F">
        <w:rPr>
          <w:i/>
          <w:lang w:val="en-AU"/>
        </w:rPr>
        <w:t>American Journal Of Men's Health, 12</w:t>
      </w:r>
      <w:r w:rsidRPr="00DF191F">
        <w:rPr>
          <w:lang w:val="en-AU"/>
        </w:rPr>
        <w:t>(2), 221-228. doi:10.1177/1557988317744712</w:t>
      </w:r>
    </w:p>
    <w:p w14:paraId="13588ABA" w14:textId="77777777" w:rsidR="00503164" w:rsidRPr="00DF191F" w:rsidRDefault="00503164" w:rsidP="00E10E30">
      <w:pPr>
        <w:pStyle w:val="EndNoteBibliography"/>
        <w:rPr>
          <w:lang w:val="en-AU"/>
        </w:rPr>
      </w:pPr>
      <w:r w:rsidRPr="00DF191F">
        <w:rPr>
          <w:lang w:val="en-AU"/>
        </w:rPr>
        <w:t xml:space="preserve">Labbe, A. K., &amp; Maisto, S. A. (2011). Alcohol expectancy challenges for college students: a narrative review. </w:t>
      </w:r>
      <w:r w:rsidRPr="00DF191F">
        <w:rPr>
          <w:i/>
          <w:lang w:val="en-AU"/>
        </w:rPr>
        <w:t>Clinical Psychology Review, 31</w:t>
      </w:r>
      <w:r w:rsidRPr="00DF191F">
        <w:rPr>
          <w:lang w:val="en-AU"/>
        </w:rPr>
        <w:t>(4), 673-683. doi:10.1016/j.cpr.2011.02.007</w:t>
      </w:r>
    </w:p>
    <w:p w14:paraId="46CEBF16" w14:textId="77777777" w:rsidR="00503164" w:rsidRPr="00DF191F" w:rsidRDefault="00503164" w:rsidP="00E10E30">
      <w:pPr>
        <w:pStyle w:val="EndNoteBibliography"/>
        <w:rPr>
          <w:lang w:val="en-AU"/>
        </w:rPr>
      </w:pPr>
      <w:r w:rsidRPr="00DF191F">
        <w:rPr>
          <w:lang w:val="en-AU"/>
        </w:rPr>
        <w:t xml:space="preserve">Lacombe-Duncan, A., Newman, P. A., &amp; Baiden, P. (2018). Human papillomavirus vaccine acceptability and decision-making among adolescent boys and parents: A meta-ethnography of qualitative studies. </w:t>
      </w:r>
      <w:r w:rsidRPr="00DF191F">
        <w:rPr>
          <w:i/>
          <w:lang w:val="en-AU"/>
        </w:rPr>
        <w:t>Vaccine, 36</w:t>
      </w:r>
      <w:r w:rsidRPr="00DF191F">
        <w:rPr>
          <w:lang w:val="en-AU"/>
        </w:rPr>
        <w:t>(19), 2545-2558. doi:10.1016/j.vaccine.2018.02.079</w:t>
      </w:r>
    </w:p>
    <w:p w14:paraId="04858DB5" w14:textId="77777777" w:rsidR="00503164" w:rsidRPr="00DF191F" w:rsidRDefault="00503164" w:rsidP="00E10E30">
      <w:pPr>
        <w:pStyle w:val="EndNoteBibliography"/>
        <w:rPr>
          <w:lang w:val="en-AU"/>
        </w:rPr>
      </w:pPr>
      <w:r w:rsidRPr="00DF191F">
        <w:rPr>
          <w:lang w:val="en-AU"/>
        </w:rPr>
        <w:t xml:space="preserve">Larkins, S., McGinty, S., Smith, S., Harrison, R., &amp; Spillman, M. (2009). </w:t>
      </w:r>
      <w:r w:rsidRPr="00DF191F">
        <w:rPr>
          <w:i/>
          <w:lang w:val="en-AU"/>
        </w:rPr>
        <w:t>Literature, evaluations and research on Australian Indigenous young parents programs: a review</w:t>
      </w:r>
      <w:r w:rsidRPr="00DF191F">
        <w:rPr>
          <w:lang w:val="en-AU"/>
        </w:rPr>
        <w:t xml:space="preserve">. Retrieved from </w:t>
      </w:r>
      <w:hyperlink r:id="rId28" w:history="1">
        <w:r w:rsidRPr="00DF191F">
          <w:rPr>
            <w:rStyle w:val="Hyperlink"/>
            <w:lang w:val="en-AU"/>
          </w:rPr>
          <w:t>https://researchonline.jcu.edu.au/18414/1/18414%20Larkins%20et%20al%202009.pdf</w:t>
        </w:r>
      </w:hyperlink>
    </w:p>
    <w:p w14:paraId="1299FCA6" w14:textId="77777777" w:rsidR="00503164" w:rsidRPr="00DF191F" w:rsidRDefault="00503164" w:rsidP="00E10E30">
      <w:pPr>
        <w:pStyle w:val="EndNoteBibliography"/>
        <w:rPr>
          <w:lang w:val="en-AU"/>
        </w:rPr>
      </w:pPr>
      <w:r w:rsidRPr="00DF191F">
        <w:rPr>
          <w:lang w:val="en-AU"/>
        </w:rPr>
        <w:t xml:space="preserve">Larney, S. (2010). Opioid substitution treatment in prison and post-release: effects on criminal recidivism and mortality. University of New South Wales, Sydney, Australia. </w:t>
      </w:r>
    </w:p>
    <w:p w14:paraId="387E2002" w14:textId="77777777" w:rsidR="00503164" w:rsidRPr="00DF191F" w:rsidRDefault="00503164" w:rsidP="00E10E30">
      <w:pPr>
        <w:pStyle w:val="EndNoteBibliography"/>
        <w:rPr>
          <w:lang w:val="en-AU"/>
        </w:rPr>
      </w:pPr>
      <w:r w:rsidRPr="00DF191F">
        <w:rPr>
          <w:lang w:val="en-AU"/>
        </w:rPr>
        <w:lastRenderedPageBreak/>
        <w:t xml:space="preserve">Larson, H. E. (2017). Effects of HIV behavioral interventions for men who have sex with men - United States, 1988-2014. </w:t>
      </w:r>
      <w:r w:rsidRPr="00DF191F">
        <w:rPr>
          <w:i/>
          <w:lang w:val="en-AU"/>
        </w:rPr>
        <w:t>Dissertation Abstracts International: Section B: The Sciences and Engineering, 77</w:t>
      </w:r>
      <w:r w:rsidRPr="00DF191F">
        <w:rPr>
          <w:lang w:val="en-AU"/>
        </w:rPr>
        <w:t xml:space="preserve">(9-B). </w:t>
      </w:r>
    </w:p>
    <w:p w14:paraId="599EACF0" w14:textId="77777777" w:rsidR="00503164" w:rsidRPr="00DF191F" w:rsidRDefault="00503164" w:rsidP="00E10E30">
      <w:pPr>
        <w:pStyle w:val="EndNoteBibliography"/>
        <w:rPr>
          <w:lang w:val="en-AU"/>
        </w:rPr>
      </w:pPr>
      <w:r w:rsidRPr="00DF191F">
        <w:rPr>
          <w:lang w:val="en-AU"/>
        </w:rPr>
        <w:t xml:space="preserve">Lee, D. J., Mallin, K., Graves, A. J., Chang, S. S., Penson, D. F., Resnick, M. J., &amp; Barocas, D. A. (2017). Recent changes in prostate cancer screening practices and epidemiology. </w:t>
      </w:r>
      <w:r w:rsidRPr="00DF191F">
        <w:rPr>
          <w:i/>
          <w:lang w:val="en-AU"/>
        </w:rPr>
        <w:t>The Journal Of Urology, 198</w:t>
      </w:r>
      <w:r w:rsidRPr="00DF191F">
        <w:rPr>
          <w:lang w:val="en-AU"/>
        </w:rPr>
        <w:t>(6), 1230-1240. doi:10.1016/j.juro.2017.05.074</w:t>
      </w:r>
    </w:p>
    <w:p w14:paraId="375D6694" w14:textId="77777777" w:rsidR="00503164" w:rsidRPr="00DF191F" w:rsidRDefault="00503164" w:rsidP="00E10E30">
      <w:pPr>
        <w:pStyle w:val="EndNoteBibliography"/>
        <w:rPr>
          <w:lang w:val="en-AU"/>
        </w:rPr>
      </w:pPr>
      <w:r w:rsidRPr="00DF191F">
        <w:rPr>
          <w:lang w:val="en-AU"/>
        </w:rPr>
        <w:t xml:space="preserve">Lee, N. K., Roche, A. M., Duraisingam, V., Fischer, J., Cameron, J., &amp; Pidd, K. (2014). A systematic review of alcohol interventions among workers in male-dominated industries. </w:t>
      </w:r>
      <w:r w:rsidRPr="00DF191F">
        <w:rPr>
          <w:i/>
          <w:lang w:val="en-AU"/>
        </w:rPr>
        <w:t>Journal of Men's Health, 11</w:t>
      </w:r>
      <w:r w:rsidRPr="00DF191F">
        <w:rPr>
          <w:lang w:val="en-AU"/>
        </w:rPr>
        <w:t>(2), 53-63. doi:10.1089/jomh.2014.0008</w:t>
      </w:r>
    </w:p>
    <w:p w14:paraId="15350B1E" w14:textId="77777777" w:rsidR="00503164" w:rsidRPr="00DF191F" w:rsidRDefault="00503164" w:rsidP="00E10E30">
      <w:pPr>
        <w:pStyle w:val="EndNoteBibliography"/>
        <w:rPr>
          <w:lang w:val="en-AU"/>
        </w:rPr>
      </w:pPr>
      <w:r w:rsidRPr="00DF191F">
        <w:rPr>
          <w:lang w:val="en-AU"/>
        </w:rPr>
        <w:t xml:space="preserve">Levy, M. E., Wilton, L., Phillips, G., 2nd, Glick, S. N., Kuo, I., Brewer, R. A., . . . Magnus, M. (2014). Understanding structural barriers to accessing HIV testing and prevention services among black men who have sex with men (BMSM) in the United States. </w:t>
      </w:r>
      <w:r w:rsidRPr="00DF191F">
        <w:rPr>
          <w:i/>
          <w:lang w:val="en-AU"/>
        </w:rPr>
        <w:t>AIDS And Behavior, 18</w:t>
      </w:r>
      <w:r w:rsidRPr="00DF191F">
        <w:rPr>
          <w:lang w:val="en-AU"/>
        </w:rPr>
        <w:t>(5), 972-996. doi:10.1007/s10461-014-0719-x</w:t>
      </w:r>
    </w:p>
    <w:p w14:paraId="2EF83F16" w14:textId="77777777" w:rsidR="00503164" w:rsidRPr="00DF191F" w:rsidRDefault="00503164" w:rsidP="00E10E30">
      <w:pPr>
        <w:pStyle w:val="EndNoteBibliography"/>
        <w:rPr>
          <w:lang w:val="en-AU"/>
        </w:rPr>
      </w:pPr>
      <w:r w:rsidRPr="00DF191F">
        <w:rPr>
          <w:lang w:val="en-AU"/>
        </w:rPr>
        <w:t xml:space="preserve">Liang, C. T. H., Molenaar, C., Hermann, C., Rivera, L. A., Levant, R. F., &amp; Wong, Y. J. (2017). Dysfunction strain and intervention programs aimed at men's violence, substance use, and help-seeking behaviors. </w:t>
      </w:r>
      <w:r w:rsidRPr="00DF191F">
        <w:rPr>
          <w:i/>
          <w:lang w:val="en-AU"/>
        </w:rPr>
        <w:t>The psychology of men and masculinities.</w:t>
      </w:r>
      <w:r w:rsidRPr="00DF191F">
        <w:rPr>
          <w:lang w:val="en-AU"/>
        </w:rPr>
        <w:t>, 347-377. doi:10.1037/0000023-013</w:t>
      </w:r>
    </w:p>
    <w:p w14:paraId="049909E2" w14:textId="77777777" w:rsidR="00503164" w:rsidRPr="00DF191F" w:rsidRDefault="00503164" w:rsidP="00E10E30">
      <w:pPr>
        <w:pStyle w:val="EndNoteBibliography"/>
        <w:rPr>
          <w:lang w:val="en-AU"/>
        </w:rPr>
      </w:pPr>
      <w:r w:rsidRPr="00DF191F">
        <w:rPr>
          <w:lang w:val="en-AU"/>
        </w:rPr>
        <w:t>Lisy, K., Peters, M. D. J., Schofield, P., &amp; Jefford, M. (2018). Experiences and unmet needs of lesbian, gay, and bisexual people with cancer care: A systematic review and meta</w:t>
      </w:r>
      <w:r w:rsidRPr="00DF191F">
        <w:rPr>
          <w:rFonts w:ascii="Cambria Math" w:hAnsi="Cambria Math" w:cs="Cambria Math"/>
          <w:lang w:val="en-AU"/>
        </w:rPr>
        <w:t>‐</w:t>
      </w:r>
      <w:r w:rsidRPr="00DF191F">
        <w:rPr>
          <w:lang w:val="en-AU"/>
        </w:rPr>
        <w:t xml:space="preserve">synthesis. </w:t>
      </w:r>
      <w:r w:rsidRPr="00DF191F">
        <w:rPr>
          <w:i/>
          <w:lang w:val="en-AU"/>
        </w:rPr>
        <w:t>Psycho-Oncology, 27</w:t>
      </w:r>
      <w:r w:rsidRPr="00DF191F">
        <w:rPr>
          <w:lang w:val="en-AU"/>
        </w:rPr>
        <w:t>(6), 1480-1489. doi:10.1002/pon.4674</w:t>
      </w:r>
    </w:p>
    <w:p w14:paraId="7E1CE33D" w14:textId="77777777" w:rsidR="00503164" w:rsidRPr="00DF191F" w:rsidRDefault="00503164" w:rsidP="00E10E30">
      <w:pPr>
        <w:pStyle w:val="EndNoteBibliography"/>
        <w:rPr>
          <w:lang w:val="en-AU"/>
        </w:rPr>
      </w:pPr>
      <w:r w:rsidRPr="00DF191F">
        <w:rPr>
          <w:lang w:val="en-AU"/>
        </w:rPr>
        <w:t xml:space="preserve">Littlewood, R. A., &amp; Vanable, P. A. (2008). Complementary and alternative medicine use among HIV-positive people: research synthesis and implications for HIV care. </w:t>
      </w:r>
      <w:r w:rsidRPr="00DF191F">
        <w:rPr>
          <w:i/>
          <w:lang w:val="en-AU"/>
        </w:rPr>
        <w:t>AIDS Care, 20</w:t>
      </w:r>
      <w:r w:rsidRPr="00DF191F">
        <w:rPr>
          <w:lang w:val="en-AU"/>
        </w:rPr>
        <w:t>(8), 1002-1018. doi:10.1080/09540120701767216</w:t>
      </w:r>
    </w:p>
    <w:p w14:paraId="35468795" w14:textId="77777777" w:rsidR="00503164" w:rsidRPr="00DF191F" w:rsidRDefault="00503164" w:rsidP="00E10E30">
      <w:pPr>
        <w:pStyle w:val="EndNoteBibliography"/>
        <w:rPr>
          <w:lang w:val="en-AU"/>
        </w:rPr>
      </w:pPr>
      <w:r w:rsidRPr="00DF191F">
        <w:rPr>
          <w:lang w:val="en-AU"/>
        </w:rPr>
        <w:t xml:space="preserve">Ljungberg, A., Denhov, A., &amp; Topor, A. (2016). Non-helpful relationships with professionals – a literature review of the perspective of persons with severe mental illness. </w:t>
      </w:r>
      <w:r w:rsidRPr="00DF191F">
        <w:rPr>
          <w:i/>
          <w:lang w:val="en-AU"/>
        </w:rPr>
        <w:t>Journal of Mental Health, 25</w:t>
      </w:r>
      <w:r w:rsidRPr="00DF191F">
        <w:rPr>
          <w:lang w:val="en-AU"/>
        </w:rPr>
        <w:t>(3), 267-277. doi:10.3109/09638237.2015.1101427</w:t>
      </w:r>
    </w:p>
    <w:p w14:paraId="6DCC32AC" w14:textId="77777777" w:rsidR="00503164" w:rsidRPr="00DF191F" w:rsidRDefault="00503164" w:rsidP="00E10E30">
      <w:pPr>
        <w:pStyle w:val="EndNoteBibliography"/>
        <w:rPr>
          <w:lang w:val="en-AU"/>
        </w:rPr>
      </w:pPr>
      <w:r w:rsidRPr="00DF191F">
        <w:rPr>
          <w:lang w:val="en-AU"/>
        </w:rPr>
        <w:t xml:space="preserve">Long, L., Abraham, C., Paquette, R., Shahmanesh, M., Llewellyn, C., Townsend, A., &amp; Gilson, R. (2016). Brief interventions to prevent sexually transmitted infections suitable for in-service use: A systematic review. </w:t>
      </w:r>
      <w:r w:rsidRPr="00DF191F">
        <w:rPr>
          <w:i/>
          <w:lang w:val="en-AU"/>
        </w:rPr>
        <w:t>Preventive Medicine, 91</w:t>
      </w:r>
      <w:r w:rsidRPr="00DF191F">
        <w:rPr>
          <w:lang w:val="en-AU"/>
        </w:rPr>
        <w:t>, 364-382. doi:10.1016/j.ypmed.2016.06.038</w:t>
      </w:r>
    </w:p>
    <w:p w14:paraId="4DC0DEA1" w14:textId="77777777" w:rsidR="00503164" w:rsidRPr="00DF191F" w:rsidRDefault="00503164" w:rsidP="00E10E30">
      <w:pPr>
        <w:pStyle w:val="EndNoteBibliography"/>
        <w:rPr>
          <w:lang w:val="en-AU"/>
        </w:rPr>
      </w:pPr>
      <w:r w:rsidRPr="00DF191F">
        <w:rPr>
          <w:lang w:val="en-AU"/>
        </w:rPr>
        <w:t xml:space="preserve">Lopez, L. M., Grey, T. W., Tolley, E. E., &amp; Chen, M. (2016). Brief educational strategies for improving contraception use in young people. </w:t>
      </w:r>
      <w:r w:rsidRPr="00DF191F">
        <w:rPr>
          <w:i/>
          <w:lang w:val="en-AU"/>
        </w:rPr>
        <w:t>The Cochrane Database Of Systematic Reviews, 3</w:t>
      </w:r>
      <w:r w:rsidRPr="00DF191F">
        <w:rPr>
          <w:lang w:val="en-AU"/>
        </w:rPr>
        <w:t>, CD012025. doi:10.1002/14651858.CD012025.pub2</w:t>
      </w:r>
    </w:p>
    <w:p w14:paraId="7B29A0EC" w14:textId="77777777" w:rsidR="00503164" w:rsidRPr="00DF191F" w:rsidRDefault="00503164" w:rsidP="00E10E30">
      <w:pPr>
        <w:pStyle w:val="EndNoteBibliography"/>
        <w:rPr>
          <w:lang w:val="en-AU"/>
        </w:rPr>
      </w:pPr>
      <w:r w:rsidRPr="00DF191F">
        <w:rPr>
          <w:lang w:val="en-AU"/>
        </w:rPr>
        <w:t xml:space="preserve">Lorenc, T., Jamal, F., &amp; Cooper, C. (2013). Resource provision and environmental change for the prevention of skin cancer: systematic review of qualitative evidence from high-income countries. </w:t>
      </w:r>
      <w:r w:rsidRPr="00DF191F">
        <w:rPr>
          <w:i/>
          <w:lang w:val="en-AU"/>
        </w:rPr>
        <w:t>Health Promotion International, 28</w:t>
      </w:r>
      <w:r w:rsidRPr="00DF191F">
        <w:rPr>
          <w:lang w:val="en-AU"/>
        </w:rPr>
        <w:t>(3), 345-356. doi:10.1093/heapro/das015</w:t>
      </w:r>
    </w:p>
    <w:p w14:paraId="070F8728" w14:textId="77777777" w:rsidR="00503164" w:rsidRPr="00DF191F" w:rsidRDefault="00503164" w:rsidP="00E10E30">
      <w:pPr>
        <w:pStyle w:val="EndNoteBibliography"/>
        <w:rPr>
          <w:lang w:val="en-AU"/>
        </w:rPr>
      </w:pPr>
      <w:r w:rsidRPr="00DF191F">
        <w:rPr>
          <w:lang w:val="en-AU"/>
        </w:rPr>
        <w:t xml:space="preserve">Lorenc, T., Marrero-Guillamón, I., Aggleton, P., Cooper, C., Llewellyn, A., Lehmann, A., &amp; Lindsay, C. (2011). Promoting the uptake of HIV testing among men who have sex with men: Systematic review of effectiveness and cost-effectiveness. </w:t>
      </w:r>
      <w:r w:rsidRPr="00DF191F">
        <w:rPr>
          <w:i/>
          <w:lang w:val="en-AU"/>
        </w:rPr>
        <w:t>Sexually Transmitted Infections, 87</w:t>
      </w:r>
      <w:r w:rsidRPr="00DF191F">
        <w:rPr>
          <w:lang w:val="en-AU"/>
        </w:rPr>
        <w:t>(4), 272-278. doi:10.1136/sti.2010.048280</w:t>
      </w:r>
    </w:p>
    <w:p w14:paraId="79C0C219" w14:textId="77777777" w:rsidR="00503164" w:rsidRPr="00DF191F" w:rsidRDefault="00503164" w:rsidP="00E10E30">
      <w:pPr>
        <w:pStyle w:val="EndNoteBibliography"/>
        <w:rPr>
          <w:lang w:val="en-AU"/>
        </w:rPr>
      </w:pPr>
      <w:r w:rsidRPr="00DF191F">
        <w:rPr>
          <w:lang w:val="en-AU"/>
        </w:rPr>
        <w:t xml:space="preserve">Lorenc, T., Marrero-Guillamón, I., Llewellyn, A., Aggleton, P., Cooper, C., Lehmann, A., &amp; Lindsay, C. (2011). HIV testing among men who have sex with men (MSM): systematic review of qualitative evidence. </w:t>
      </w:r>
      <w:r w:rsidRPr="00DF191F">
        <w:rPr>
          <w:i/>
          <w:lang w:val="en-AU"/>
        </w:rPr>
        <w:t>Health Education Research, 26</w:t>
      </w:r>
      <w:r w:rsidRPr="00DF191F">
        <w:rPr>
          <w:lang w:val="en-AU"/>
        </w:rPr>
        <w:t>(5), 834-846. doi:her/cyr064</w:t>
      </w:r>
    </w:p>
    <w:p w14:paraId="72E33E9A" w14:textId="77777777" w:rsidR="00503164" w:rsidRPr="00DF191F" w:rsidRDefault="00503164" w:rsidP="00E10E30">
      <w:pPr>
        <w:pStyle w:val="EndNoteBibliography"/>
        <w:rPr>
          <w:lang w:val="en-AU"/>
        </w:rPr>
      </w:pPr>
      <w:r w:rsidRPr="00DF191F">
        <w:rPr>
          <w:lang w:val="en-AU"/>
        </w:rPr>
        <w:t xml:space="preserve">Lorimer, K., Kidd, L., Lawrence, M., McPherson, K., Cayless, S., &amp; Cornish, F. (2013). Systematic review of reviews of behavioural HIV prevention interventions among men who have sex with men. </w:t>
      </w:r>
      <w:r w:rsidRPr="00DF191F">
        <w:rPr>
          <w:i/>
          <w:lang w:val="en-AU"/>
        </w:rPr>
        <w:t>AIDS Care, 25</w:t>
      </w:r>
      <w:r w:rsidRPr="00DF191F">
        <w:rPr>
          <w:lang w:val="en-AU"/>
        </w:rPr>
        <w:t>(2), 133-150. doi:10.1080/09540121.2012.699672</w:t>
      </w:r>
    </w:p>
    <w:p w14:paraId="12E58E2A" w14:textId="77777777" w:rsidR="00503164" w:rsidRPr="00DF191F" w:rsidRDefault="00503164" w:rsidP="00E10E30">
      <w:pPr>
        <w:pStyle w:val="EndNoteBibliography"/>
        <w:rPr>
          <w:lang w:val="en-AU"/>
        </w:rPr>
      </w:pPr>
      <w:r w:rsidRPr="00DF191F">
        <w:rPr>
          <w:lang w:val="en-AU"/>
        </w:rPr>
        <w:t xml:space="preserve">Lowitja Institute. (2019). </w:t>
      </w:r>
      <w:r w:rsidRPr="00DF191F">
        <w:rPr>
          <w:i/>
          <w:lang w:val="en-AU"/>
        </w:rPr>
        <w:t>Our choices, our voices: close the gap</w:t>
      </w:r>
      <w:r w:rsidRPr="00DF191F">
        <w:rPr>
          <w:lang w:val="en-AU"/>
        </w:rPr>
        <w:t xml:space="preserve">. Retrieved from </w:t>
      </w:r>
      <w:hyperlink r:id="rId29" w:history="1">
        <w:r w:rsidRPr="00DF191F">
          <w:rPr>
            <w:rStyle w:val="Hyperlink"/>
            <w:lang w:val="en-AU"/>
          </w:rPr>
          <w:t>https://humanrights.gov.au/our-work/aboriginal-and-torres-strait-islander-social-justice/publications/close-gap-report-our</w:t>
        </w:r>
      </w:hyperlink>
    </w:p>
    <w:p w14:paraId="0B8B8A3F" w14:textId="77777777" w:rsidR="00503164" w:rsidRPr="00DF191F" w:rsidRDefault="00503164" w:rsidP="00E10E30">
      <w:pPr>
        <w:pStyle w:val="EndNoteBibliography"/>
        <w:rPr>
          <w:lang w:val="en-AU"/>
        </w:rPr>
      </w:pPr>
      <w:r w:rsidRPr="00DF191F">
        <w:rPr>
          <w:lang w:val="en-AU"/>
        </w:rPr>
        <w:t xml:space="preserve">Lu, A. S., Kharrazi, H., Gharghabi, F., &amp; Thompson, D. (2013). A Systematic review of health videogames on childhood obesity prevention and intervention. </w:t>
      </w:r>
      <w:r w:rsidRPr="00DF191F">
        <w:rPr>
          <w:i/>
          <w:lang w:val="en-AU"/>
        </w:rPr>
        <w:t>Games for Health, 2</w:t>
      </w:r>
      <w:r w:rsidRPr="00DF191F">
        <w:rPr>
          <w:lang w:val="en-AU"/>
        </w:rPr>
        <w:t>(3), 131-141. doi:10.1089/g4h.2013.0025</w:t>
      </w:r>
    </w:p>
    <w:p w14:paraId="03435414" w14:textId="77777777" w:rsidR="00503164" w:rsidRPr="00DF191F" w:rsidRDefault="00503164" w:rsidP="00E10E30">
      <w:pPr>
        <w:pStyle w:val="EndNoteBibliography"/>
        <w:rPr>
          <w:lang w:val="en-AU"/>
        </w:rPr>
      </w:pPr>
      <w:r w:rsidRPr="00DF191F">
        <w:rPr>
          <w:lang w:val="en-AU"/>
        </w:rPr>
        <w:lastRenderedPageBreak/>
        <w:t xml:space="preserve">Luszczynska, A., Benight, C. C., &amp; Cieslak, R. (2009). Self-efficacy and health-related outcomes of collective trauma: A systematic review. </w:t>
      </w:r>
      <w:r w:rsidRPr="00DF191F">
        <w:rPr>
          <w:i/>
          <w:lang w:val="en-AU"/>
        </w:rPr>
        <w:t>European Psychologist, 14</w:t>
      </w:r>
      <w:r w:rsidRPr="00DF191F">
        <w:rPr>
          <w:lang w:val="en-AU"/>
        </w:rPr>
        <w:t>(1), 51-62. doi:10.1027/1016-9040.14.1.51</w:t>
      </w:r>
    </w:p>
    <w:p w14:paraId="48FD37CA" w14:textId="77777777" w:rsidR="00503164" w:rsidRPr="00DF191F" w:rsidRDefault="00503164" w:rsidP="00E10E30">
      <w:pPr>
        <w:pStyle w:val="EndNoteBibliography"/>
        <w:rPr>
          <w:lang w:val="en-AU"/>
        </w:rPr>
      </w:pPr>
      <w:r w:rsidRPr="00DF191F">
        <w:rPr>
          <w:lang w:val="en-AU"/>
        </w:rPr>
        <w:t xml:space="preserve">Lutge, E. E., Wiysonge, C. S., Knight, S. E., Volmink, J., Lutge, E. E., Wiysonge, C. S., . . . Volmink, J. (2012). Material incentives and enablers in the management of tuberculosis. </w:t>
      </w:r>
      <w:r w:rsidRPr="00DF191F">
        <w:rPr>
          <w:i/>
          <w:lang w:val="en-AU"/>
        </w:rPr>
        <w:t>Cochrane Database of Systematic Reviews</w:t>
      </w:r>
      <w:r w:rsidRPr="00DF191F">
        <w:rPr>
          <w:lang w:val="en-AU"/>
        </w:rPr>
        <w:t>(1). doi:10.1002/14651858.CD007952.pub2</w:t>
      </w:r>
    </w:p>
    <w:p w14:paraId="355226E3" w14:textId="77777777" w:rsidR="00503164" w:rsidRPr="00DF191F" w:rsidRDefault="00503164" w:rsidP="00E10E30">
      <w:pPr>
        <w:pStyle w:val="EndNoteBibliography"/>
        <w:rPr>
          <w:lang w:val="en-AU"/>
        </w:rPr>
      </w:pPr>
      <w:r w:rsidRPr="00DF191F">
        <w:rPr>
          <w:lang w:val="en-AU"/>
        </w:rPr>
        <w:t xml:space="preserve">Lyles, C. M., Kay, L. S., Crepaz, N., Herbst, J. H., Passin, W. F., Kim, A. S., . . . Mullins, M. M. (2007). Best-evidence interventions: findings from a systematic review of HIV behavioral interventions for US populations at high risk, 2000-2004. </w:t>
      </w:r>
      <w:r w:rsidRPr="00DF191F">
        <w:rPr>
          <w:i/>
          <w:lang w:val="en-AU"/>
        </w:rPr>
        <w:t>American Journal Of Public Health, 97</w:t>
      </w:r>
      <w:r w:rsidRPr="00DF191F">
        <w:rPr>
          <w:lang w:val="en-AU"/>
        </w:rPr>
        <w:t>(1), 133-143. doi:10.2105/AJPH.2005.076182</w:t>
      </w:r>
    </w:p>
    <w:p w14:paraId="2BAAAF87" w14:textId="77777777" w:rsidR="00503164" w:rsidRPr="00DF191F" w:rsidRDefault="00503164" w:rsidP="00E10E30">
      <w:pPr>
        <w:pStyle w:val="EndNoteBibliography"/>
        <w:rPr>
          <w:lang w:val="en-AU"/>
        </w:rPr>
      </w:pPr>
      <w:r w:rsidRPr="00DF191F">
        <w:rPr>
          <w:lang w:val="en-AU"/>
        </w:rPr>
        <w:t xml:space="preserve">Maber-Aleksandrowicz, S., Avent, C., &amp; Hassiotis, A. (2016). A systematic review of animal-assisted therapy on psychosocial outcomes in people with intellectual disability. </w:t>
      </w:r>
      <w:r w:rsidRPr="00DF191F">
        <w:rPr>
          <w:i/>
          <w:lang w:val="en-AU"/>
        </w:rPr>
        <w:t>Research In Developmental Disabilities, 49-50</w:t>
      </w:r>
      <w:r w:rsidRPr="00DF191F">
        <w:rPr>
          <w:lang w:val="en-AU"/>
        </w:rPr>
        <w:t>, 322-338. doi:10.1016/j.ridd.2015.12.005</w:t>
      </w:r>
    </w:p>
    <w:p w14:paraId="4E1C9872" w14:textId="77777777" w:rsidR="00503164" w:rsidRPr="00DF191F" w:rsidRDefault="00503164" w:rsidP="00E10E30">
      <w:pPr>
        <w:pStyle w:val="EndNoteBibliography"/>
        <w:rPr>
          <w:lang w:val="en-AU"/>
        </w:rPr>
      </w:pPr>
      <w:r w:rsidRPr="00DF191F">
        <w:rPr>
          <w:lang w:val="en-AU"/>
        </w:rPr>
        <w:t xml:space="preserve">Maliski, S. L., Connor, S. E., Oduro, C., &amp; Litwin, M. S. (2011). Access to health care and quality of life for underserved men with prostate cancer. </w:t>
      </w:r>
      <w:r w:rsidRPr="00DF191F">
        <w:rPr>
          <w:i/>
          <w:lang w:val="en-AU"/>
        </w:rPr>
        <w:t>Seminars In Oncology Nursing, 27</w:t>
      </w:r>
      <w:r w:rsidRPr="00DF191F">
        <w:rPr>
          <w:lang w:val="en-AU"/>
        </w:rPr>
        <w:t>(4), 267-277. doi:10.1016/j.soncn.2011.07.005</w:t>
      </w:r>
    </w:p>
    <w:p w14:paraId="3A11356A" w14:textId="77777777" w:rsidR="00503164" w:rsidRPr="00DF191F" w:rsidRDefault="00503164" w:rsidP="00E10E30">
      <w:pPr>
        <w:pStyle w:val="EndNoteBibliography"/>
        <w:rPr>
          <w:lang w:val="en-AU"/>
        </w:rPr>
      </w:pPr>
      <w:r w:rsidRPr="00DF191F">
        <w:rPr>
          <w:lang w:val="en-AU"/>
        </w:rPr>
        <w:t xml:space="preserve">Marcell, A. V., Gibbs, S., &amp; Lehmann, H. P. (2016). Brief condom interventions targeting males in clinical settings: A meta-analysis. </w:t>
      </w:r>
      <w:r w:rsidRPr="00DF191F">
        <w:rPr>
          <w:i/>
          <w:lang w:val="en-AU"/>
        </w:rPr>
        <w:t>Contraception, 93</w:t>
      </w:r>
      <w:r w:rsidRPr="00DF191F">
        <w:rPr>
          <w:lang w:val="en-AU"/>
        </w:rPr>
        <w:t>(2), 153-163. doi:10.1016/j.contraception.2015.09.009</w:t>
      </w:r>
    </w:p>
    <w:p w14:paraId="413B01D8" w14:textId="77777777" w:rsidR="00503164" w:rsidRPr="00DF191F" w:rsidRDefault="00503164" w:rsidP="00E10E30">
      <w:pPr>
        <w:pStyle w:val="EndNoteBibliography"/>
        <w:rPr>
          <w:lang w:val="en-AU"/>
        </w:rPr>
      </w:pPr>
      <w:r w:rsidRPr="00DF191F">
        <w:rPr>
          <w:lang w:val="en-AU"/>
        </w:rPr>
        <w:t xml:space="preserve">Marrazzo, J. M., &amp; Scholes, D. (2008). Acceptability of urine-based screening for Chlamydia trachomatis in asymptomatic young men: a systematic review. </w:t>
      </w:r>
      <w:r w:rsidRPr="00DF191F">
        <w:rPr>
          <w:i/>
          <w:lang w:val="en-AU"/>
        </w:rPr>
        <w:t>Sexually Transmitted Diseases, 35</w:t>
      </w:r>
      <w:r w:rsidRPr="00DF191F">
        <w:rPr>
          <w:lang w:val="en-AU"/>
        </w:rPr>
        <w:t>(11 Suppl), S28-S33. doi:10.1097/OLQ.0b013e31816938ca</w:t>
      </w:r>
    </w:p>
    <w:p w14:paraId="0FC2893F" w14:textId="77777777" w:rsidR="00503164" w:rsidRPr="00DF191F" w:rsidRDefault="00503164" w:rsidP="00E10E30">
      <w:pPr>
        <w:pStyle w:val="EndNoteBibliography"/>
        <w:rPr>
          <w:lang w:val="en-AU"/>
        </w:rPr>
      </w:pPr>
      <w:r w:rsidRPr="00DF191F">
        <w:rPr>
          <w:lang w:val="en-AU"/>
        </w:rPr>
        <w:t xml:space="preserve">Martin, A. L., Huelin, R., Wilson, D., Foster, T. S., &amp; Mould, J. F. (2013). A systematic review assessing the economic impact of sildenafil citrate (Viagra®) in the treatment of erectile dysfunction. </w:t>
      </w:r>
      <w:r w:rsidRPr="00DF191F">
        <w:rPr>
          <w:i/>
          <w:lang w:val="en-AU"/>
        </w:rPr>
        <w:t>Journal of Sexual Medicine, 10</w:t>
      </w:r>
      <w:r w:rsidRPr="00DF191F">
        <w:rPr>
          <w:lang w:val="en-AU"/>
        </w:rPr>
        <w:t>(5), 1389-1400. doi:10.1111/jsm.12068</w:t>
      </w:r>
    </w:p>
    <w:p w14:paraId="3517FE32" w14:textId="77777777" w:rsidR="00503164" w:rsidRPr="00DF191F" w:rsidRDefault="00503164" w:rsidP="00E10E30">
      <w:pPr>
        <w:pStyle w:val="EndNoteBibliography"/>
        <w:rPr>
          <w:lang w:val="en-AU"/>
        </w:rPr>
      </w:pPr>
      <w:r w:rsidRPr="00DF191F">
        <w:rPr>
          <w:lang w:val="en-AU"/>
        </w:rPr>
        <w:t xml:space="preserve">Martin, S., Young, I., Riddell, J., Hilton, S., McDaid, L., Flowers, P., &amp; Gilbert, M. (2015). Sexual health literacy and men who have sex with men (MSM): A scoping review of research literature. </w:t>
      </w:r>
      <w:r w:rsidRPr="00DF191F">
        <w:rPr>
          <w:i/>
          <w:lang w:val="en-AU"/>
        </w:rPr>
        <w:t>Sexually Transmitted Infections, 91</w:t>
      </w:r>
      <w:r w:rsidRPr="00DF191F">
        <w:rPr>
          <w:lang w:val="en-AU"/>
        </w:rPr>
        <w:t>, A38. doi:10.1136/sextrans-2015-052126.111</w:t>
      </w:r>
    </w:p>
    <w:p w14:paraId="747F8280" w14:textId="77777777" w:rsidR="00503164" w:rsidRPr="00DF191F" w:rsidRDefault="00503164" w:rsidP="00E10E30">
      <w:pPr>
        <w:pStyle w:val="EndNoteBibliography"/>
        <w:rPr>
          <w:lang w:val="en-AU"/>
        </w:rPr>
      </w:pPr>
      <w:r w:rsidRPr="00DF191F">
        <w:rPr>
          <w:lang w:val="en-AU"/>
        </w:rPr>
        <w:t xml:space="preserve">Maulsby, C., Millett, G., Lindsey, K., Kelley, R., Johnson, K., Montoya, D., &amp; Holtgrave, D. (2013). A systematic review of HIV interventions for black men who have sex with men (MSM). </w:t>
      </w:r>
      <w:r w:rsidRPr="00DF191F">
        <w:rPr>
          <w:i/>
          <w:lang w:val="en-AU"/>
        </w:rPr>
        <w:t>BMC Public Health, 13</w:t>
      </w:r>
      <w:r w:rsidRPr="00DF191F">
        <w:rPr>
          <w:lang w:val="en-AU"/>
        </w:rPr>
        <w:t>, 625-625. doi:10.1186/1471-2458-13-625</w:t>
      </w:r>
    </w:p>
    <w:p w14:paraId="5ABE6D7F" w14:textId="77777777" w:rsidR="00503164" w:rsidRPr="00DF191F" w:rsidRDefault="00503164" w:rsidP="00E10E30">
      <w:pPr>
        <w:pStyle w:val="EndNoteBibliography"/>
        <w:rPr>
          <w:lang w:val="en-AU"/>
        </w:rPr>
      </w:pPr>
      <w:r w:rsidRPr="00DF191F">
        <w:rPr>
          <w:lang w:val="en-AU"/>
        </w:rPr>
        <w:t xml:space="preserve">Mavedzenge, S. N., Luecke, E., &amp; Ross, D. A. (2014). Effective approaches for programming to reduce adolescent vulnerability to HIV infection, HIV risk, and HIV-related morbidity and mortality: A systematic review of systematic reviews. </w:t>
      </w:r>
      <w:r w:rsidRPr="00DF191F">
        <w:rPr>
          <w:i/>
          <w:lang w:val="en-AU"/>
        </w:rPr>
        <w:t>Journal of Acquired Immune Deficiency Syndromes, 66</w:t>
      </w:r>
      <w:r w:rsidRPr="00DF191F">
        <w:rPr>
          <w:lang w:val="en-AU"/>
        </w:rPr>
        <w:t>(SUPPL. 2), S154-S169. doi:10.1097/QAI.0000000000000178</w:t>
      </w:r>
    </w:p>
    <w:p w14:paraId="567B8ADC" w14:textId="77777777" w:rsidR="00503164" w:rsidRPr="00DF191F" w:rsidRDefault="00503164" w:rsidP="00E10E30">
      <w:pPr>
        <w:pStyle w:val="EndNoteBibliography"/>
        <w:rPr>
          <w:lang w:val="en-AU"/>
        </w:rPr>
      </w:pPr>
      <w:r w:rsidRPr="00DF191F">
        <w:rPr>
          <w:lang w:val="en-AU"/>
        </w:rPr>
        <w:t xml:space="preserve">Mayer, K. H. (2018). Old pathogen, new challenges: A narrative review of the multilevel drivers of syphilis increasing in American men who have sex with men. </w:t>
      </w:r>
      <w:r w:rsidRPr="00DF191F">
        <w:rPr>
          <w:i/>
          <w:lang w:val="en-AU"/>
        </w:rPr>
        <w:t>Sexually Transmitted Diseases, 45</w:t>
      </w:r>
      <w:r w:rsidRPr="00DF191F">
        <w:rPr>
          <w:lang w:val="en-AU"/>
        </w:rPr>
        <w:t>(9S Suppl 1), S38-S41. doi:10.1097/OLQ.0000000000000815</w:t>
      </w:r>
    </w:p>
    <w:p w14:paraId="5C8AFF13" w14:textId="77777777" w:rsidR="00503164" w:rsidRPr="00DF191F" w:rsidRDefault="00503164" w:rsidP="00E10E30">
      <w:pPr>
        <w:pStyle w:val="EndNoteBibliography"/>
        <w:rPr>
          <w:lang w:val="en-AU"/>
        </w:rPr>
      </w:pPr>
      <w:r w:rsidRPr="00DF191F">
        <w:rPr>
          <w:lang w:val="en-AU"/>
        </w:rPr>
        <w:t xml:space="preserve">McCabe, M., Althof, S. E., Assalian, P., Chevret-Measson, M., Leiblum, S. R., Simonelli, C., &amp; Wylie, K. (2010). Psychological and interpersonal dimensions of sexual function and dysfunction. </w:t>
      </w:r>
      <w:r w:rsidRPr="00DF191F">
        <w:rPr>
          <w:i/>
          <w:lang w:val="en-AU"/>
        </w:rPr>
        <w:t>The Journal Of Sexual Medicine, 7</w:t>
      </w:r>
      <w:r w:rsidRPr="00DF191F">
        <w:rPr>
          <w:lang w:val="en-AU"/>
        </w:rPr>
        <w:t>(1 Pt 2), 327-336. doi:10.1111/j.1743-6109.2009.01618.x</w:t>
      </w:r>
    </w:p>
    <w:p w14:paraId="5B685DFB" w14:textId="77777777" w:rsidR="00503164" w:rsidRPr="00DF191F" w:rsidRDefault="00503164" w:rsidP="00E10E30">
      <w:pPr>
        <w:pStyle w:val="EndNoteBibliography"/>
        <w:rPr>
          <w:lang w:val="en-AU"/>
        </w:rPr>
      </w:pPr>
      <w:r w:rsidRPr="00DF191F">
        <w:rPr>
          <w:lang w:val="en-AU"/>
        </w:rPr>
        <w:t xml:space="preserve">McCalman, J., Tsey, K., Wenitong, M., Whiteside, M., Haswell, M., James, Y. C., &amp; Wilson, A. (2006). Indigenous men's groups: what the literature says. </w:t>
      </w:r>
      <w:r w:rsidRPr="00DF191F">
        <w:rPr>
          <w:i/>
          <w:lang w:val="en-AU"/>
        </w:rPr>
        <w:t>Aboriginal And Islander Health Worker Journal, 30</w:t>
      </w:r>
      <w:r w:rsidRPr="00DF191F">
        <w:rPr>
          <w:lang w:val="en-AU"/>
        </w:rPr>
        <w:t xml:space="preserve">(3), 9-13. </w:t>
      </w:r>
    </w:p>
    <w:p w14:paraId="4DEA5D78" w14:textId="77777777" w:rsidR="00503164" w:rsidRPr="00DF191F" w:rsidRDefault="00503164" w:rsidP="00E10E30">
      <w:pPr>
        <w:pStyle w:val="EndNoteBibliography"/>
        <w:rPr>
          <w:lang w:val="en-AU"/>
        </w:rPr>
      </w:pPr>
      <w:r w:rsidRPr="00DF191F">
        <w:rPr>
          <w:lang w:val="en-AU"/>
        </w:rPr>
        <w:t xml:space="preserve">McCaughan, E., Prue, G., &amp; Parahoo, K. (2009). A systematic review of quantitative studies reporting selected patient experienced outcomes, with a specific focus on gender differences in people with colorectal cancer. </w:t>
      </w:r>
      <w:r w:rsidRPr="00DF191F">
        <w:rPr>
          <w:i/>
          <w:lang w:val="en-AU"/>
        </w:rPr>
        <w:t>European Journal Of Oncology Nursing: The Official Journal Of European Oncology Nursing Society, 13</w:t>
      </w:r>
      <w:r w:rsidRPr="00DF191F">
        <w:rPr>
          <w:lang w:val="en-AU"/>
        </w:rPr>
        <w:t>(5), 376-385. doi:10.1016/j.ejon.2009.04.001</w:t>
      </w:r>
    </w:p>
    <w:p w14:paraId="3310A507" w14:textId="77777777" w:rsidR="00503164" w:rsidRPr="00DF191F" w:rsidRDefault="00503164" w:rsidP="00E10E30">
      <w:pPr>
        <w:pStyle w:val="EndNoteBibliography"/>
        <w:rPr>
          <w:lang w:val="en-AU"/>
        </w:rPr>
      </w:pPr>
      <w:r w:rsidRPr="00DF191F">
        <w:rPr>
          <w:lang w:val="en-AU"/>
        </w:rPr>
        <w:t xml:space="preserve">McDaid, L., Riddell, J., Teal, G., Boydell, N., Coia, N., &amp; Flowers, P. (2019). The effectiveness of social marketing interventions to improve HIV testing among gay, bisexual and other men who have sex </w:t>
      </w:r>
      <w:r w:rsidRPr="00DF191F">
        <w:rPr>
          <w:lang w:val="en-AU"/>
        </w:rPr>
        <w:lastRenderedPageBreak/>
        <w:t xml:space="preserve">with men: a systematic review. </w:t>
      </w:r>
      <w:r w:rsidRPr="00DF191F">
        <w:rPr>
          <w:i/>
          <w:lang w:val="en-AU"/>
        </w:rPr>
        <w:t>AIDS And Behavior, 23</w:t>
      </w:r>
      <w:r w:rsidRPr="00DF191F">
        <w:rPr>
          <w:lang w:val="en-AU"/>
        </w:rPr>
        <w:t>(9), 2273-2303. doi:10.1007/s10461-019-02507-7</w:t>
      </w:r>
    </w:p>
    <w:p w14:paraId="2097CE9E" w14:textId="77777777" w:rsidR="00503164" w:rsidRPr="00DF191F" w:rsidRDefault="00503164" w:rsidP="00E10E30">
      <w:pPr>
        <w:pStyle w:val="EndNoteBibliography"/>
        <w:rPr>
          <w:lang w:val="en-AU"/>
        </w:rPr>
      </w:pPr>
      <w:r w:rsidRPr="00DF191F">
        <w:rPr>
          <w:lang w:val="en-AU"/>
        </w:rPr>
        <w:t xml:space="preserve">Mckay, T., Feinberg, R., Grove, L., Bir, A., &amp; Cohen, J. (2016). </w:t>
      </w:r>
      <w:r w:rsidRPr="00DF191F">
        <w:rPr>
          <w:i/>
          <w:lang w:val="en-AU"/>
        </w:rPr>
        <w:t>Linking low-income men to medicaid and the health insurance marketplace</w:t>
      </w:r>
      <w:r w:rsidRPr="00DF191F">
        <w:rPr>
          <w:lang w:val="en-AU"/>
        </w:rPr>
        <w:t xml:space="preserve">. Retrieved from U.S. Department of Health and Human Services: </w:t>
      </w:r>
      <w:hyperlink r:id="rId30" w:history="1">
        <w:r w:rsidRPr="00DF191F">
          <w:rPr>
            <w:rStyle w:val="Hyperlink"/>
            <w:lang w:val="en-AU"/>
          </w:rPr>
          <w:t>https://aspe.hhs.gov/system/files/pdf/198726/justicebrief.pdf</w:t>
        </w:r>
      </w:hyperlink>
    </w:p>
    <w:p w14:paraId="7ADE4B67" w14:textId="77777777" w:rsidR="00503164" w:rsidRPr="00DF191F" w:rsidRDefault="00503164" w:rsidP="00E10E30">
      <w:pPr>
        <w:pStyle w:val="EndNoteBibliography"/>
        <w:rPr>
          <w:lang w:val="en-AU"/>
        </w:rPr>
      </w:pPr>
      <w:r w:rsidRPr="00DF191F">
        <w:rPr>
          <w:lang w:val="en-AU"/>
        </w:rPr>
        <w:t xml:space="preserve">McQueen, J., Howe, T. E., Allan, L., Mains, D., &amp; Hardy, V. (2011). Brief interventions for heavy alcohol users admitted to general hospital wards. </w:t>
      </w:r>
      <w:r w:rsidRPr="00DF191F">
        <w:rPr>
          <w:i/>
          <w:lang w:val="en-AU"/>
        </w:rPr>
        <w:t>The Cochrane Database Of Systematic Reviews</w:t>
      </w:r>
      <w:r w:rsidRPr="00DF191F">
        <w:rPr>
          <w:lang w:val="en-AU"/>
        </w:rPr>
        <w:t>(8), CD005191. doi:10.1002/14651858.CD005191.pub3</w:t>
      </w:r>
    </w:p>
    <w:p w14:paraId="3CFF9D9D" w14:textId="77777777" w:rsidR="00503164" w:rsidRPr="00DF191F" w:rsidRDefault="00503164" w:rsidP="00E10E30">
      <w:pPr>
        <w:pStyle w:val="EndNoteBibliography"/>
        <w:rPr>
          <w:lang w:val="en-AU"/>
        </w:rPr>
      </w:pPr>
      <w:r w:rsidRPr="00DF191F">
        <w:rPr>
          <w:lang w:val="en-AU"/>
        </w:rPr>
        <w:t xml:space="preserve">Melendez-Torres, G. J., &amp; Bonell, C. (2014). Systematic review of cognitive behavioural interventions for HIV risk reduction in substance-using men who have sex with men. </w:t>
      </w:r>
      <w:r w:rsidRPr="00DF191F">
        <w:rPr>
          <w:i/>
          <w:lang w:val="en-AU"/>
        </w:rPr>
        <w:t>International Journal Of STD &amp; AIDS, 25</w:t>
      </w:r>
      <w:r w:rsidRPr="00DF191F">
        <w:rPr>
          <w:lang w:val="en-AU"/>
        </w:rPr>
        <w:t>(9), 627-635. doi:10.1177/0956462413515638</w:t>
      </w:r>
    </w:p>
    <w:p w14:paraId="354E58CB" w14:textId="77777777" w:rsidR="00503164" w:rsidRPr="00DF191F" w:rsidRDefault="00503164" w:rsidP="00E10E30">
      <w:pPr>
        <w:pStyle w:val="EndNoteBibliography"/>
        <w:rPr>
          <w:lang w:val="en-AU"/>
        </w:rPr>
      </w:pPr>
      <w:r w:rsidRPr="00DF191F">
        <w:rPr>
          <w:lang w:val="en-AU"/>
        </w:rPr>
        <w:t xml:space="preserve">Melnik, T., Soares, B. G. O., &amp; Nasello, A. G. (2008). The effectiveness of psychological interventions for the treatment of erectile dysfunction: systematic review and meta-analysis, including comparisons to sildenafil treatment, intracavernosal injection, and vacuum devices. </w:t>
      </w:r>
      <w:r w:rsidRPr="00DF191F">
        <w:rPr>
          <w:i/>
          <w:lang w:val="en-AU"/>
        </w:rPr>
        <w:t>The Journal Of Sexual Medicine, 5</w:t>
      </w:r>
      <w:r w:rsidRPr="00DF191F">
        <w:rPr>
          <w:lang w:val="en-AU"/>
        </w:rPr>
        <w:t>(11), 2562-2574. doi:10.1111/j.1743-6109.2008.00872.x</w:t>
      </w:r>
    </w:p>
    <w:p w14:paraId="19B12589" w14:textId="77777777" w:rsidR="00503164" w:rsidRPr="00DF191F" w:rsidRDefault="00503164" w:rsidP="00E10E30">
      <w:pPr>
        <w:pStyle w:val="EndNoteBibliography"/>
        <w:rPr>
          <w:lang w:val="en-AU"/>
        </w:rPr>
      </w:pPr>
      <w:r w:rsidRPr="00DF191F">
        <w:rPr>
          <w:lang w:val="en-AU"/>
        </w:rPr>
        <w:t xml:space="preserve">Melnik, T., Soares, B. G. O., &amp; Nasselo, A. G. (2007). Psychosocial interventions for erectile dysfunction. </w:t>
      </w:r>
      <w:r w:rsidRPr="00DF191F">
        <w:rPr>
          <w:i/>
          <w:lang w:val="en-AU"/>
        </w:rPr>
        <w:t>The Cochrane Database Of Systematic Reviews</w:t>
      </w:r>
      <w:r w:rsidRPr="00DF191F">
        <w:rPr>
          <w:lang w:val="en-AU"/>
        </w:rPr>
        <w:t xml:space="preserve">(3). doi:10.1002/14651858.CD004825.pub2 </w:t>
      </w:r>
    </w:p>
    <w:p w14:paraId="3BF9BEAE" w14:textId="77777777" w:rsidR="00503164" w:rsidRPr="00DF191F" w:rsidRDefault="00503164" w:rsidP="00E10E30">
      <w:pPr>
        <w:pStyle w:val="EndNoteBibliography"/>
        <w:rPr>
          <w:lang w:val="en-AU"/>
        </w:rPr>
      </w:pPr>
      <w:r w:rsidRPr="00DF191F">
        <w:rPr>
          <w:lang w:val="en-AU"/>
        </w:rPr>
        <w:t xml:space="preserve">Menichetti, J., Valdagni, R., &amp; Bellardita, L. (2018). Quality of life in active surveillance and the associations with decision-making-a literature review. </w:t>
      </w:r>
      <w:r w:rsidRPr="00DF191F">
        <w:rPr>
          <w:i/>
          <w:lang w:val="en-AU"/>
        </w:rPr>
        <w:t>Translational Andrology and Urology, 7</w:t>
      </w:r>
      <w:r w:rsidRPr="00DF191F">
        <w:rPr>
          <w:lang w:val="en-AU"/>
        </w:rPr>
        <w:t>(1), 160-169. doi:10.21037/tau.2017.12.34</w:t>
      </w:r>
    </w:p>
    <w:p w14:paraId="7714DEBE" w14:textId="77777777" w:rsidR="00503164" w:rsidRPr="00DF191F" w:rsidRDefault="00503164" w:rsidP="00E10E30">
      <w:pPr>
        <w:pStyle w:val="EndNoteBibliography"/>
        <w:rPr>
          <w:lang w:val="en-AU"/>
        </w:rPr>
      </w:pPr>
      <w:r w:rsidRPr="00DF191F">
        <w:rPr>
          <w:lang w:val="en-AU"/>
        </w:rPr>
        <w:t xml:space="preserve">Merry, S., McDowell, H., Hetrick, S., Bir, J., &amp; Muller, N. (2004). Psychological and/or educational interventions for the prevention of depression in children and adolescents. </w:t>
      </w:r>
      <w:r w:rsidRPr="00DF191F">
        <w:rPr>
          <w:i/>
          <w:lang w:val="en-AU"/>
        </w:rPr>
        <w:t>The Cochrane Database Of Systematic Reviews</w:t>
      </w:r>
      <w:r w:rsidRPr="00DF191F">
        <w:rPr>
          <w:lang w:val="en-AU"/>
        </w:rPr>
        <w:t xml:space="preserve">(1), CD003380. </w:t>
      </w:r>
    </w:p>
    <w:p w14:paraId="76B20E70" w14:textId="77777777" w:rsidR="00503164" w:rsidRPr="00DF191F" w:rsidRDefault="00503164" w:rsidP="00E10E30">
      <w:pPr>
        <w:pStyle w:val="EndNoteBibliography"/>
        <w:rPr>
          <w:lang w:val="en-AU"/>
        </w:rPr>
      </w:pPr>
      <w:r w:rsidRPr="00DF191F">
        <w:rPr>
          <w:lang w:val="en-AU"/>
        </w:rPr>
        <w:t xml:space="preserve">Millett, G. A., Peterson, J. L., Flores, S. A., Hart, T. A., Jeffries, I. W. L., Wilson, P. A., . . . Remis, R. S. (2012). Comparisons of disparities and risks of HIV infection in black and other men who have sex with men in Canada, UK, and USA: A meta-analysis. </w:t>
      </w:r>
      <w:r w:rsidRPr="00DF191F">
        <w:rPr>
          <w:i/>
          <w:lang w:val="en-AU"/>
        </w:rPr>
        <w:t>The Lancet, 380</w:t>
      </w:r>
      <w:r w:rsidRPr="00DF191F">
        <w:rPr>
          <w:lang w:val="en-AU"/>
        </w:rPr>
        <w:t>(9839), 341-348. doi:10.1016/S0140-6736(12)60899-X</w:t>
      </w:r>
    </w:p>
    <w:p w14:paraId="27E0E2CA" w14:textId="77777777" w:rsidR="00503164" w:rsidRPr="00DF191F" w:rsidRDefault="00503164" w:rsidP="00E10E30">
      <w:pPr>
        <w:pStyle w:val="EndNoteBibliography"/>
        <w:rPr>
          <w:lang w:val="en-AU"/>
        </w:rPr>
      </w:pPr>
      <w:r w:rsidRPr="00DF191F">
        <w:rPr>
          <w:lang w:val="en-AU"/>
        </w:rPr>
        <w:t xml:space="preserve">Milligan, C., Neary, D., Payne, S., Hanratty, B., Irwin, P., &amp; Dowrick, C. (2016). Older men and social activity: A scoping review of Men's Sheds and other gendered interventions. </w:t>
      </w:r>
      <w:r w:rsidRPr="00DF191F">
        <w:rPr>
          <w:i/>
          <w:lang w:val="en-AU"/>
        </w:rPr>
        <w:t>Ageing &amp; Society, 36</w:t>
      </w:r>
      <w:r w:rsidRPr="00DF191F">
        <w:rPr>
          <w:lang w:val="en-AU"/>
        </w:rPr>
        <w:t>(5), 895-923. doi:10.1017/S0144686X14001524</w:t>
      </w:r>
    </w:p>
    <w:p w14:paraId="79691BD9" w14:textId="77777777" w:rsidR="00503164" w:rsidRPr="00DF191F" w:rsidRDefault="00503164" w:rsidP="00E10E30">
      <w:pPr>
        <w:pStyle w:val="EndNoteBibliography"/>
        <w:rPr>
          <w:lang w:val="en-AU"/>
        </w:rPr>
      </w:pPr>
      <w:r w:rsidRPr="00DF191F">
        <w:rPr>
          <w:lang w:val="en-AU"/>
        </w:rPr>
        <w:t xml:space="preserve">Mo, P. K., Malik, S. H., &amp; Coulson, N. S. (2009). Gender differences in computer-mediated communication: A systematic literature review of online health-related support groups. </w:t>
      </w:r>
      <w:r w:rsidRPr="00DF191F">
        <w:rPr>
          <w:i/>
          <w:lang w:val="en-AU"/>
        </w:rPr>
        <w:t>Patient Education &amp; Counseling, 75</w:t>
      </w:r>
      <w:r w:rsidRPr="00DF191F">
        <w:rPr>
          <w:lang w:val="en-AU"/>
        </w:rPr>
        <w:t>(1), 16-24. doi:10.1016/j.pec.2008.08.029</w:t>
      </w:r>
    </w:p>
    <w:p w14:paraId="505E4413" w14:textId="77777777" w:rsidR="00503164" w:rsidRPr="00DF191F" w:rsidRDefault="00503164" w:rsidP="00E10E30">
      <w:pPr>
        <w:pStyle w:val="EndNoteBibliography"/>
        <w:rPr>
          <w:lang w:val="en-AU"/>
        </w:rPr>
      </w:pPr>
      <w:r w:rsidRPr="00DF191F">
        <w:rPr>
          <w:lang w:val="en-AU"/>
        </w:rPr>
        <w:t xml:space="preserve">Mojica, C. M., Parra-Medina, D., &amp; Vernon, S. (2018). Interventions promoting colorectal cancer screening among Latino men: a systematic review. </w:t>
      </w:r>
      <w:r w:rsidRPr="00DF191F">
        <w:rPr>
          <w:i/>
          <w:lang w:val="en-AU"/>
        </w:rPr>
        <w:t>Preventing Chronic Disease, 15</w:t>
      </w:r>
      <w:r w:rsidRPr="00DF191F">
        <w:rPr>
          <w:lang w:val="en-AU"/>
        </w:rPr>
        <w:t>, E31-E31. doi:10.5888/pcd15.170218</w:t>
      </w:r>
    </w:p>
    <w:p w14:paraId="4B666AA3" w14:textId="77777777" w:rsidR="00503164" w:rsidRPr="00DF191F" w:rsidRDefault="00503164" w:rsidP="00E10E30">
      <w:pPr>
        <w:pStyle w:val="EndNoteBibliography"/>
        <w:rPr>
          <w:lang w:val="en-AU"/>
        </w:rPr>
      </w:pPr>
      <w:r w:rsidRPr="00DF191F">
        <w:rPr>
          <w:lang w:val="en-AU"/>
        </w:rPr>
        <w:t xml:space="preserve">Mold, F., Raleigh, M., Alharbi, N. S., &amp; de Lusignan, S. (2018). The impact of patient online access to computerized medical records and services on Type 2 Diabetes: systematic review. </w:t>
      </w:r>
      <w:r w:rsidRPr="00DF191F">
        <w:rPr>
          <w:i/>
          <w:lang w:val="en-AU"/>
        </w:rPr>
        <w:t>Journal Of Medical Internet Research, 20</w:t>
      </w:r>
      <w:r w:rsidRPr="00DF191F">
        <w:rPr>
          <w:lang w:val="en-AU"/>
        </w:rPr>
        <w:t>(7), e235-e235. doi:10.2196/jmir.7858</w:t>
      </w:r>
    </w:p>
    <w:p w14:paraId="3315D1F9" w14:textId="77777777" w:rsidR="00503164" w:rsidRPr="00DF191F" w:rsidRDefault="00503164" w:rsidP="00E10E30">
      <w:pPr>
        <w:pStyle w:val="EndNoteBibliography"/>
        <w:rPr>
          <w:lang w:val="en-AU"/>
        </w:rPr>
      </w:pPr>
      <w:r w:rsidRPr="00DF191F">
        <w:rPr>
          <w:lang w:val="en-AU"/>
        </w:rPr>
        <w:t xml:space="preserve">Möller-Leimkühler, A. M. (2002). Barriers to help-seeking by men: a review of sociocultural and clinical literature with particular reference to depression. </w:t>
      </w:r>
      <w:r w:rsidRPr="00DF191F">
        <w:rPr>
          <w:i/>
          <w:lang w:val="en-AU"/>
        </w:rPr>
        <w:t>Journal of Affective Disorders, 71</w:t>
      </w:r>
      <w:r w:rsidRPr="00DF191F">
        <w:rPr>
          <w:lang w:val="en-AU"/>
        </w:rPr>
        <w:t>(1), 1-9. doi:10.1016/S0165-0327(01)00379-2</w:t>
      </w:r>
    </w:p>
    <w:p w14:paraId="6725005E" w14:textId="77777777" w:rsidR="00503164" w:rsidRPr="00DF191F" w:rsidRDefault="00503164" w:rsidP="00E10E30">
      <w:pPr>
        <w:pStyle w:val="EndNoteBibliography"/>
        <w:rPr>
          <w:lang w:val="en-AU"/>
        </w:rPr>
      </w:pPr>
      <w:r w:rsidRPr="00DF191F">
        <w:rPr>
          <w:lang w:val="en-AU"/>
        </w:rPr>
        <w:t xml:space="preserve">Moore, M. A., Batten, J., &amp; Lazenby, M. (2019). Sexual minority men and the experience of undergoing treatment for prostate cancer: An integrative review. </w:t>
      </w:r>
      <w:r w:rsidRPr="00DF191F">
        <w:rPr>
          <w:i/>
          <w:lang w:val="en-AU"/>
        </w:rPr>
        <w:t>European Journal Of Cancer Care, 28</w:t>
      </w:r>
      <w:r w:rsidRPr="00DF191F">
        <w:rPr>
          <w:lang w:val="en-AU"/>
        </w:rPr>
        <w:t>(4), N.PAG-N.PAG. doi:10.1111/ecc.13031</w:t>
      </w:r>
    </w:p>
    <w:p w14:paraId="118BF7DC" w14:textId="77777777" w:rsidR="00503164" w:rsidRPr="00DF191F" w:rsidRDefault="00503164" w:rsidP="00E10E30">
      <w:pPr>
        <w:pStyle w:val="EndNoteBibliography"/>
        <w:rPr>
          <w:lang w:val="en-AU"/>
        </w:rPr>
      </w:pPr>
      <w:r w:rsidRPr="00DF191F">
        <w:rPr>
          <w:lang w:val="en-AU"/>
        </w:rPr>
        <w:t xml:space="preserve">Moran, K. R., &amp; Del Valle, S. Y. (2016). A meta-analysis of the association between gender and protective behaviors in response to respiratory epidemics and pandemics. </w:t>
      </w:r>
      <w:r w:rsidRPr="00DF191F">
        <w:rPr>
          <w:i/>
          <w:lang w:val="en-AU"/>
        </w:rPr>
        <w:t>PLoS ONE, 11</w:t>
      </w:r>
      <w:r w:rsidRPr="00DF191F">
        <w:rPr>
          <w:lang w:val="en-AU"/>
        </w:rPr>
        <w:t>(10), e0164541-e0164541. doi:10.1371/journal.pone.0164541</w:t>
      </w:r>
    </w:p>
    <w:p w14:paraId="41B06101" w14:textId="77777777" w:rsidR="00503164" w:rsidRPr="00DF191F" w:rsidRDefault="00503164" w:rsidP="00E10E30">
      <w:pPr>
        <w:pStyle w:val="EndNoteBibliography"/>
        <w:rPr>
          <w:lang w:val="en-AU"/>
        </w:rPr>
      </w:pPr>
      <w:r w:rsidRPr="00DF191F">
        <w:rPr>
          <w:lang w:val="en-AU"/>
        </w:rPr>
        <w:lastRenderedPageBreak/>
        <w:t xml:space="preserve">Moran, P. S., Flattery, M. J., Teljeur, C., Ryan, M., &amp; Smith, S. M. (2013). Effectiveness of systematic screening for the detection of atrial fibrillation. </w:t>
      </w:r>
      <w:r w:rsidRPr="00DF191F">
        <w:rPr>
          <w:i/>
          <w:lang w:val="en-AU"/>
        </w:rPr>
        <w:t>The Cochrane Database Of Systematic Reviews</w:t>
      </w:r>
      <w:r w:rsidRPr="00DF191F">
        <w:rPr>
          <w:lang w:val="en-AU"/>
        </w:rPr>
        <w:t>(4), CD009586. doi:10.1002/14651858.CD009586.pub2</w:t>
      </w:r>
    </w:p>
    <w:p w14:paraId="2686320A" w14:textId="77777777" w:rsidR="00503164" w:rsidRPr="00DF191F" w:rsidRDefault="00503164" w:rsidP="00E10E30">
      <w:pPr>
        <w:pStyle w:val="EndNoteBibliography"/>
        <w:rPr>
          <w:lang w:val="en-AU"/>
        </w:rPr>
      </w:pPr>
      <w:r w:rsidRPr="00DF191F">
        <w:rPr>
          <w:lang w:val="en-AU"/>
        </w:rPr>
        <w:t xml:space="preserve">Munt, A. E., Partridge, S. R., &amp; Allman-Farinelli, M. (2017). The barriers and enablers of healthy eating among young adults: a missing piece of the obesity puzzle: A scoping review. </w:t>
      </w:r>
      <w:r w:rsidRPr="00DF191F">
        <w:rPr>
          <w:i/>
          <w:lang w:val="en-AU"/>
        </w:rPr>
        <w:t>Obesity Reviews: An Official Journal Of The International Association For The Study Of Obesity, 18</w:t>
      </w:r>
      <w:r w:rsidRPr="00DF191F">
        <w:rPr>
          <w:lang w:val="en-AU"/>
        </w:rPr>
        <w:t>(1), 1-17. doi:10.1111/obr.12472</w:t>
      </w:r>
    </w:p>
    <w:p w14:paraId="053A78D6" w14:textId="77777777" w:rsidR="00503164" w:rsidRPr="00DF191F" w:rsidRDefault="00503164" w:rsidP="00E10E30">
      <w:pPr>
        <w:pStyle w:val="EndNoteBibliography"/>
        <w:rPr>
          <w:lang w:val="en-AU"/>
        </w:rPr>
      </w:pPr>
      <w:r w:rsidRPr="00DF191F">
        <w:rPr>
          <w:lang w:val="en-AU"/>
        </w:rPr>
        <w:t xml:space="preserve">Murray, S. B., Nagata, J. M., Griffiths, S., Calzo, J. P., Brown, T. A., Mitchison, D., . . . Mond, J. M. (2017). The enigma of male eating disorders: A critical review and synthesis. </w:t>
      </w:r>
      <w:r w:rsidRPr="00DF191F">
        <w:rPr>
          <w:i/>
          <w:lang w:val="en-AU"/>
        </w:rPr>
        <w:t>Clinical Psychology Review, 57</w:t>
      </w:r>
      <w:r w:rsidRPr="00DF191F">
        <w:rPr>
          <w:lang w:val="en-AU"/>
        </w:rPr>
        <w:t>, 1-11. doi:10.1016/j.cpr.2017.08.001</w:t>
      </w:r>
    </w:p>
    <w:p w14:paraId="2F3A5CFF" w14:textId="77777777" w:rsidR="00503164" w:rsidRPr="00DF191F" w:rsidRDefault="00503164" w:rsidP="00E10E30">
      <w:pPr>
        <w:pStyle w:val="EndNoteBibliography"/>
        <w:rPr>
          <w:lang w:val="en-AU"/>
        </w:rPr>
      </w:pPr>
      <w:r w:rsidRPr="00DF191F">
        <w:rPr>
          <w:lang w:val="en-AU"/>
        </w:rPr>
        <w:t xml:space="preserve">Nadarzynski, T., Smith, H., Richardson, D., Jones, C. J., &amp; Llewellyn, C. D. (2014). Human papillomavirus and vaccine-related perceptions among men who have sex with men: a systematic review. </w:t>
      </w:r>
      <w:r w:rsidRPr="00DF191F">
        <w:rPr>
          <w:i/>
          <w:lang w:val="en-AU"/>
        </w:rPr>
        <w:t>Sexually Transmitted Infections, 90</w:t>
      </w:r>
      <w:r w:rsidRPr="00DF191F">
        <w:rPr>
          <w:lang w:val="en-AU"/>
        </w:rPr>
        <w:t>(7), 515-523. doi:10.1136/sextrans-2013-051357</w:t>
      </w:r>
    </w:p>
    <w:p w14:paraId="6D0E5F67" w14:textId="77777777" w:rsidR="00503164" w:rsidRPr="00DF191F" w:rsidRDefault="00503164" w:rsidP="00E10E30">
      <w:pPr>
        <w:pStyle w:val="EndNoteBibliography"/>
        <w:rPr>
          <w:lang w:val="en-AU"/>
        </w:rPr>
      </w:pPr>
      <w:r w:rsidRPr="00DF191F">
        <w:rPr>
          <w:lang w:val="en-AU"/>
        </w:rPr>
        <w:t xml:space="preserve">Nandwani, M. C. R. (2010). Men's knowledge of the human papillomavirus vaccine. </w:t>
      </w:r>
      <w:r w:rsidRPr="00DF191F">
        <w:rPr>
          <w:i/>
          <w:lang w:val="en-AU"/>
        </w:rPr>
        <w:t>The Nurse Practitioner, 35</w:t>
      </w:r>
      <w:r w:rsidRPr="00DF191F">
        <w:rPr>
          <w:lang w:val="en-AU"/>
        </w:rPr>
        <w:t>(11), 32-39. doi:10.1097/01.NPR.0000388900.49604.e1</w:t>
      </w:r>
    </w:p>
    <w:p w14:paraId="5B6ED82B" w14:textId="77777777" w:rsidR="00503164" w:rsidRPr="00DF191F" w:rsidRDefault="00503164" w:rsidP="00E10E30">
      <w:pPr>
        <w:pStyle w:val="EndNoteBibliography"/>
        <w:rPr>
          <w:lang w:val="en-AU"/>
        </w:rPr>
      </w:pPr>
      <w:r w:rsidRPr="00DF191F">
        <w:rPr>
          <w:lang w:val="en-AU"/>
        </w:rPr>
        <w:t xml:space="preserve">Neville, S., Adams, J., &amp; Holdershaw, J. (2014). Social marketing campaigns that promote condom use among MSM: a literature review. </w:t>
      </w:r>
      <w:r w:rsidRPr="00DF191F">
        <w:rPr>
          <w:i/>
          <w:lang w:val="en-AU"/>
        </w:rPr>
        <w:t>Nursing Praxis In New Zealand Inc, 30</w:t>
      </w:r>
      <w:r w:rsidRPr="00DF191F">
        <w:rPr>
          <w:lang w:val="en-AU"/>
        </w:rPr>
        <w:t xml:space="preserve">(1), 5-16. </w:t>
      </w:r>
    </w:p>
    <w:p w14:paraId="4667DD3C" w14:textId="77777777" w:rsidR="00503164" w:rsidRPr="00DF191F" w:rsidRDefault="00503164" w:rsidP="00E10E30">
      <w:pPr>
        <w:pStyle w:val="EndNoteBibliography"/>
        <w:rPr>
          <w:lang w:val="en-AU"/>
        </w:rPr>
      </w:pPr>
      <w:r w:rsidRPr="00DF191F">
        <w:rPr>
          <w:lang w:val="en-AU"/>
        </w:rPr>
        <w:t xml:space="preserve">Newman, P. A., Lacombe-Duncan, A., Logie, C., Baiden, P., Doukas, N., Rubincam, C., &amp; Asey, A. (2015). Human papillomavirus vaccination for gay and other men who have sex with men: Advancing policy and practice. </w:t>
      </w:r>
      <w:r w:rsidRPr="00DF191F">
        <w:rPr>
          <w:i/>
          <w:lang w:val="en-AU"/>
        </w:rPr>
        <w:t>Canadian Journal of Infectious Diseases and Medical Microbiology, 26</w:t>
      </w:r>
      <w:r w:rsidRPr="00DF191F">
        <w:rPr>
          <w:lang w:val="en-AU"/>
        </w:rPr>
        <w:t xml:space="preserve">, 15B. </w:t>
      </w:r>
    </w:p>
    <w:p w14:paraId="199F2B0E" w14:textId="77777777" w:rsidR="00503164" w:rsidRPr="00DF191F" w:rsidRDefault="00503164" w:rsidP="00E10E30">
      <w:pPr>
        <w:pStyle w:val="EndNoteBibliography"/>
        <w:rPr>
          <w:lang w:val="en-AU"/>
        </w:rPr>
      </w:pPr>
      <w:r w:rsidRPr="00DF191F">
        <w:rPr>
          <w:lang w:val="en-AU"/>
        </w:rPr>
        <w:t xml:space="preserve">Newman, P. A., Logie, C. H., Doukas, N., &amp; Asakura, K. (2013). HPV vaccine acceptability among men: A systematic review and meta-Analysis. </w:t>
      </w:r>
      <w:r w:rsidRPr="00DF191F">
        <w:rPr>
          <w:i/>
          <w:lang w:val="en-AU"/>
        </w:rPr>
        <w:t>Sexually Transmitted Infections, 89</w:t>
      </w:r>
      <w:r w:rsidRPr="00DF191F">
        <w:rPr>
          <w:lang w:val="en-AU"/>
        </w:rPr>
        <w:t>(7), 568-574. doi:10.1136/sextrans-2012-050980</w:t>
      </w:r>
    </w:p>
    <w:p w14:paraId="0A436CEA" w14:textId="77777777" w:rsidR="00503164" w:rsidRPr="00DF191F" w:rsidRDefault="00503164" w:rsidP="00E10E30">
      <w:pPr>
        <w:pStyle w:val="EndNoteBibliography"/>
        <w:rPr>
          <w:lang w:val="en-AU"/>
        </w:rPr>
      </w:pPr>
      <w:r w:rsidRPr="00DF191F">
        <w:rPr>
          <w:lang w:val="en-AU"/>
        </w:rPr>
        <w:t xml:space="preserve">Nguyen, H. L., Saczynski, J. S., Gore, J. M., &amp; Goldberg, R. J. (2010). Age and sex differences in duration of prehospital delay in patients with acute myocardial infarction: a systematic review. </w:t>
      </w:r>
      <w:r w:rsidRPr="00DF191F">
        <w:rPr>
          <w:i/>
          <w:lang w:val="en-AU"/>
        </w:rPr>
        <w:t>Circulation. Cardiovascular Quality And Outcomes, 3</w:t>
      </w:r>
      <w:r w:rsidRPr="00DF191F">
        <w:rPr>
          <w:lang w:val="en-AU"/>
        </w:rPr>
        <w:t>(1), 82-92. doi:10.1161/CIRCOUTCOMES.109.884361</w:t>
      </w:r>
    </w:p>
    <w:p w14:paraId="57B602A8" w14:textId="77777777" w:rsidR="00503164" w:rsidRPr="00DF191F" w:rsidRDefault="00503164" w:rsidP="00E10E30">
      <w:pPr>
        <w:pStyle w:val="EndNoteBibliography"/>
        <w:rPr>
          <w:lang w:val="en-AU"/>
        </w:rPr>
      </w:pPr>
      <w:r w:rsidRPr="00DF191F">
        <w:rPr>
          <w:lang w:val="en-AU"/>
        </w:rPr>
        <w:t xml:space="preserve">Nguyen, L. H., Tran, B. X., Rocha, L. E. C., Nguyen, H. L. T., Yang, C., Latkin, C. A., . . . Strömdahl, S. (2019). A systematic review of eHealth interventions addressing HIV/STI prevention among men who have sex with men. </w:t>
      </w:r>
      <w:r w:rsidRPr="00DF191F">
        <w:rPr>
          <w:i/>
          <w:lang w:val="en-AU"/>
        </w:rPr>
        <w:t>AIDS And Behavior, 23</w:t>
      </w:r>
      <w:r w:rsidRPr="00DF191F">
        <w:rPr>
          <w:lang w:val="en-AU"/>
        </w:rPr>
        <w:t>(9), 2253-2272. doi:10.1007/s10461-019-02626-1</w:t>
      </w:r>
    </w:p>
    <w:p w14:paraId="7C90C2F7" w14:textId="77777777" w:rsidR="00503164" w:rsidRPr="00DF191F" w:rsidRDefault="00503164" w:rsidP="00E10E30">
      <w:pPr>
        <w:pStyle w:val="EndNoteBibliography"/>
        <w:rPr>
          <w:lang w:val="en-AU"/>
        </w:rPr>
      </w:pPr>
      <w:r w:rsidRPr="00DF191F">
        <w:rPr>
          <w:lang w:val="en-AU"/>
        </w:rPr>
        <w:t xml:space="preserve">Niccolai, L. M., &amp; Hansen, C. E. (2015). Practice-and community-based interventions to increase human papillomavirus vaccine coverage a systematic review. </w:t>
      </w:r>
      <w:r w:rsidRPr="00DF191F">
        <w:rPr>
          <w:i/>
          <w:lang w:val="en-AU"/>
        </w:rPr>
        <w:t>JAMA Pediatrics, 169</w:t>
      </w:r>
      <w:r w:rsidRPr="00DF191F">
        <w:rPr>
          <w:lang w:val="en-AU"/>
        </w:rPr>
        <w:t>(7), 686-692. doi:10.1001/jamapediatrics.2015.0310</w:t>
      </w:r>
    </w:p>
    <w:p w14:paraId="58947910" w14:textId="77777777" w:rsidR="00503164" w:rsidRPr="00DF191F" w:rsidRDefault="00503164" w:rsidP="00E10E30">
      <w:pPr>
        <w:pStyle w:val="EndNoteBibliography"/>
        <w:rPr>
          <w:lang w:val="en-AU"/>
        </w:rPr>
      </w:pPr>
      <w:r w:rsidRPr="00DF191F">
        <w:rPr>
          <w:lang w:val="en-AU"/>
        </w:rPr>
        <w:t xml:space="preserve">Noar, S. M., Black, H. G., &amp; Pierce, L. B. (2009). Efficacy of computer technology-based HIV prevention interventions: a meta-analysis. </w:t>
      </w:r>
      <w:r w:rsidRPr="00DF191F">
        <w:rPr>
          <w:i/>
          <w:lang w:val="en-AU"/>
        </w:rPr>
        <w:t>AIDS (London, England), 23</w:t>
      </w:r>
      <w:r w:rsidRPr="00DF191F">
        <w:rPr>
          <w:lang w:val="en-AU"/>
        </w:rPr>
        <w:t>(1), 107-115. doi:10.1097/QAD.0b013e32831c5500</w:t>
      </w:r>
    </w:p>
    <w:p w14:paraId="52F5340D" w14:textId="77777777" w:rsidR="00503164" w:rsidRPr="00DF191F" w:rsidRDefault="00503164" w:rsidP="00E10E30">
      <w:pPr>
        <w:pStyle w:val="EndNoteBibliography"/>
        <w:rPr>
          <w:lang w:val="en-AU"/>
        </w:rPr>
      </w:pPr>
      <w:r w:rsidRPr="00DF191F">
        <w:rPr>
          <w:lang w:val="en-AU"/>
        </w:rPr>
        <w:t xml:space="preserve">Nobis, R., Sandén, I., &amp; Elofsson, K. (2007). Masculinity of urogenital cancer: Sensitive issues in health care. </w:t>
      </w:r>
      <w:r w:rsidRPr="00DF191F">
        <w:rPr>
          <w:i/>
          <w:lang w:val="en-AU"/>
        </w:rPr>
        <w:t>Contemporary Nurse, 24</w:t>
      </w:r>
      <w:r w:rsidRPr="00DF191F">
        <w:rPr>
          <w:lang w:val="en-AU"/>
        </w:rPr>
        <w:t>(1), 79-88. doi:10.5172/conu.2007.24.1.79</w:t>
      </w:r>
    </w:p>
    <w:p w14:paraId="23DABD60" w14:textId="77777777" w:rsidR="00503164" w:rsidRPr="00DF191F" w:rsidRDefault="00503164" w:rsidP="00E10E30">
      <w:pPr>
        <w:pStyle w:val="EndNoteBibliography"/>
        <w:rPr>
          <w:lang w:val="en-AU"/>
        </w:rPr>
      </w:pPr>
      <w:r w:rsidRPr="00DF191F">
        <w:rPr>
          <w:lang w:val="en-AU"/>
        </w:rPr>
        <w:t xml:space="preserve">O'Donnell, A., Anderson, P., Newbury-Birch, D., Schulte, B., Schmidt, C., Reimer, J., &amp; Kaner, E. (2014). The impact of brief alcohol interventions in primary healthcare: A systematic review of reviews. </w:t>
      </w:r>
      <w:r w:rsidRPr="00DF191F">
        <w:rPr>
          <w:i/>
          <w:lang w:val="en-AU"/>
        </w:rPr>
        <w:t>Alcohol and Alcoholism, 49</w:t>
      </w:r>
      <w:r w:rsidRPr="00DF191F">
        <w:rPr>
          <w:lang w:val="en-AU"/>
        </w:rPr>
        <w:t>(1), 66-78. doi:10.1093/alcalc/agt170</w:t>
      </w:r>
    </w:p>
    <w:p w14:paraId="199FDFDF" w14:textId="77777777" w:rsidR="00503164" w:rsidRPr="00DF191F" w:rsidRDefault="00503164" w:rsidP="00E10E30">
      <w:pPr>
        <w:pStyle w:val="EndNoteBibliography"/>
        <w:rPr>
          <w:lang w:val="en-AU"/>
        </w:rPr>
      </w:pPr>
      <w:r w:rsidRPr="00DF191F">
        <w:rPr>
          <w:lang w:val="en-AU"/>
        </w:rPr>
        <w:t xml:space="preserve">Oberoi, D. V., Jiwa, M., McManus, A., &amp; Hodder, R. (2014). Colorectal cancer - applying a gender lens. </w:t>
      </w:r>
      <w:r w:rsidRPr="00DF191F">
        <w:rPr>
          <w:i/>
          <w:lang w:val="en-AU"/>
        </w:rPr>
        <w:t>Quality In Primary Care, 22</w:t>
      </w:r>
      <w:r w:rsidRPr="00DF191F">
        <w:rPr>
          <w:lang w:val="en-AU"/>
        </w:rPr>
        <w:t xml:space="preserve">(2), 71-79. </w:t>
      </w:r>
    </w:p>
    <w:p w14:paraId="255C393E" w14:textId="77777777" w:rsidR="00503164" w:rsidRPr="00DF191F" w:rsidRDefault="00503164" w:rsidP="00E10E30">
      <w:pPr>
        <w:pStyle w:val="EndNoteBibliography"/>
        <w:rPr>
          <w:lang w:val="en-AU"/>
        </w:rPr>
      </w:pPr>
      <w:r w:rsidRPr="00DF191F">
        <w:rPr>
          <w:lang w:val="en-AU"/>
        </w:rPr>
        <w:t xml:space="preserve">Olawepo, J. O., Pharr, J. R., &amp; Kachen, A. (2019). The use of social marketing campaigns to increase HIV testing uptake: a systematic review. </w:t>
      </w:r>
      <w:r w:rsidRPr="00DF191F">
        <w:rPr>
          <w:i/>
          <w:lang w:val="en-AU"/>
        </w:rPr>
        <w:t>AIDS Care, 31</w:t>
      </w:r>
      <w:r w:rsidRPr="00DF191F">
        <w:rPr>
          <w:lang w:val="en-AU"/>
        </w:rPr>
        <w:t>(2), 153-162. doi:10.1080/09540121.2018.1533631</w:t>
      </w:r>
    </w:p>
    <w:p w14:paraId="5E0CC116" w14:textId="77777777" w:rsidR="00503164" w:rsidRPr="00DF191F" w:rsidRDefault="00503164" w:rsidP="00E10E30">
      <w:pPr>
        <w:pStyle w:val="EndNoteBibliography"/>
        <w:rPr>
          <w:lang w:val="en-AU"/>
        </w:rPr>
      </w:pPr>
      <w:r w:rsidRPr="00DF191F">
        <w:rPr>
          <w:lang w:val="en-AU"/>
        </w:rPr>
        <w:t xml:space="preserve">Ong, J. J., Hongyun, F., Smith, M. K., Tucker, J. D., &amp; Fu, H. (2018). Expanding syphilis testing: a scoping review of syphilis testing interventions among key populations. </w:t>
      </w:r>
      <w:r w:rsidRPr="00DF191F">
        <w:rPr>
          <w:i/>
          <w:lang w:val="en-AU"/>
        </w:rPr>
        <w:t>Expert Review Of Anti-Infective Therapy, 16</w:t>
      </w:r>
      <w:r w:rsidRPr="00DF191F">
        <w:rPr>
          <w:lang w:val="en-AU"/>
        </w:rPr>
        <w:t>(5), 423-432. doi:10.1080/14787210.2018.1463846</w:t>
      </w:r>
    </w:p>
    <w:p w14:paraId="2A58405C" w14:textId="21366CE5" w:rsidR="00503164" w:rsidRPr="00DF191F" w:rsidRDefault="00503164" w:rsidP="00E10E30">
      <w:pPr>
        <w:pStyle w:val="EndNoteBibliography"/>
        <w:rPr>
          <w:lang w:val="en-AU"/>
        </w:rPr>
      </w:pPr>
      <w:r w:rsidRPr="00DF191F">
        <w:rPr>
          <w:lang w:val="en-AU"/>
        </w:rPr>
        <w:lastRenderedPageBreak/>
        <w:t xml:space="preserve">Oyama, H., Sakashita, T., Ono, Y., Goto, M., Fujita, M., &amp; Koida, J. (2008). Effect of community-based intervention using depression screening on elderly suicide risk: A meta-analysis of the evidence from Japan. </w:t>
      </w:r>
      <w:r w:rsidRPr="00DF191F">
        <w:rPr>
          <w:i/>
          <w:lang w:val="en-AU"/>
        </w:rPr>
        <w:t>Community Mental Health Journal, 44</w:t>
      </w:r>
      <w:r w:rsidRPr="00DF191F">
        <w:rPr>
          <w:lang w:val="en-AU"/>
        </w:rPr>
        <w:t>(5), 311-320. doi:10.1007/s10597-008-9132</w:t>
      </w:r>
    </w:p>
    <w:p w14:paraId="16A9DB52" w14:textId="77777777" w:rsidR="00503164" w:rsidRPr="00DF191F" w:rsidRDefault="00503164" w:rsidP="00E10E30">
      <w:pPr>
        <w:pStyle w:val="EndNoteBibliography"/>
        <w:rPr>
          <w:lang w:val="en-AU"/>
        </w:rPr>
      </w:pPr>
      <w:r w:rsidRPr="00DF191F">
        <w:rPr>
          <w:lang w:val="en-AU"/>
        </w:rPr>
        <w:t xml:space="preserve">Panter-Brick, C., Burgess, A., McAllister, F., Eggerman, M., Pruett, K., &amp; Leckman, J. F. (2014). Practitioner review: engaging fathers - recommendations for a game change in parenting interventions based on a systematic review of the global evidence. </w:t>
      </w:r>
      <w:r w:rsidRPr="00DF191F">
        <w:rPr>
          <w:i/>
          <w:lang w:val="en-AU"/>
        </w:rPr>
        <w:t>Journal of Child Psychology and Psychiatry and Allied Disciplines, 55</w:t>
      </w:r>
      <w:r w:rsidRPr="00DF191F">
        <w:rPr>
          <w:lang w:val="en-AU"/>
        </w:rPr>
        <w:t>(11), 1187-1212. doi:10.1111/jcpp.12280</w:t>
      </w:r>
    </w:p>
    <w:p w14:paraId="0D4FA0B9" w14:textId="77777777" w:rsidR="00503164" w:rsidRPr="00DF191F" w:rsidRDefault="00503164" w:rsidP="00E10E30">
      <w:pPr>
        <w:pStyle w:val="EndNoteBibliography"/>
        <w:rPr>
          <w:lang w:val="en-AU"/>
        </w:rPr>
      </w:pPr>
      <w:r w:rsidRPr="00DF191F">
        <w:rPr>
          <w:lang w:val="en-AU"/>
        </w:rPr>
        <w:t xml:space="preserve">Parahoo, K., McDonough, S., McCaughan, E., Noyes, J., Semple, C., Halstead, E. J., . . . Dahm, P. (2015). Psychosocial interventions for men with prostate cancer: A Cochrane systematic review. </w:t>
      </w:r>
      <w:r w:rsidRPr="00DF191F">
        <w:rPr>
          <w:i/>
          <w:lang w:val="en-AU"/>
        </w:rPr>
        <w:t>BJU International, 116</w:t>
      </w:r>
      <w:r w:rsidRPr="00DF191F">
        <w:rPr>
          <w:lang w:val="en-AU"/>
        </w:rPr>
        <w:t>(2), 174-183. doi:10.1111/bju.12989</w:t>
      </w:r>
    </w:p>
    <w:p w14:paraId="42D59B12" w14:textId="77777777" w:rsidR="00503164" w:rsidRPr="00DF191F" w:rsidRDefault="00503164" w:rsidP="00E10E30">
      <w:pPr>
        <w:pStyle w:val="EndNoteBibliography"/>
        <w:rPr>
          <w:lang w:val="en-AU"/>
        </w:rPr>
      </w:pPr>
      <w:r w:rsidRPr="00DF191F">
        <w:rPr>
          <w:lang w:val="en-AU"/>
        </w:rPr>
        <w:t xml:space="preserve">Paterson, C., Robertson, A., Smith, A., &amp; Nabi, G. (2015). Identifying the unmet supportive care needs of men living with and beyond prostate cancer: A systematic review. </w:t>
      </w:r>
      <w:r w:rsidRPr="00DF191F">
        <w:rPr>
          <w:i/>
          <w:lang w:val="en-AU"/>
        </w:rPr>
        <w:t>European Journal Of Oncology Nursing: The Official Journal Of European Oncology Nursing Society, 19</w:t>
      </w:r>
      <w:r w:rsidRPr="00DF191F">
        <w:rPr>
          <w:lang w:val="en-AU"/>
        </w:rPr>
        <w:t>(4), 405-418. doi:10.1016/j.ejon.2014.12.007</w:t>
      </w:r>
    </w:p>
    <w:p w14:paraId="17AACE6B" w14:textId="77777777" w:rsidR="00503164" w:rsidRPr="00DF191F" w:rsidRDefault="00503164" w:rsidP="00E10E30">
      <w:pPr>
        <w:pStyle w:val="EndNoteBibliography"/>
        <w:rPr>
          <w:lang w:val="en-AU"/>
        </w:rPr>
      </w:pPr>
      <w:r w:rsidRPr="00DF191F">
        <w:rPr>
          <w:lang w:val="en-AU"/>
        </w:rPr>
        <w:t xml:space="preserve">Payne, S., Swami, V., &amp; Stanistreet, D. L. (2008). The social construction of gender and its influence on suicide: A review of the literature. </w:t>
      </w:r>
      <w:r w:rsidRPr="00DF191F">
        <w:rPr>
          <w:i/>
          <w:lang w:val="en-AU"/>
        </w:rPr>
        <w:t>Journal of Men's Health &amp; Gender, 5</w:t>
      </w:r>
      <w:r w:rsidRPr="00DF191F">
        <w:rPr>
          <w:lang w:val="en-AU"/>
        </w:rPr>
        <w:t>(1), 23-35. doi:10.1016/j.jomh.2007.11.002</w:t>
      </w:r>
    </w:p>
    <w:p w14:paraId="0EBDA049" w14:textId="77777777" w:rsidR="00503164" w:rsidRPr="00DF191F" w:rsidRDefault="00503164" w:rsidP="00E10E30">
      <w:pPr>
        <w:pStyle w:val="EndNoteBibliography"/>
        <w:rPr>
          <w:lang w:val="en-AU"/>
        </w:rPr>
      </w:pPr>
      <w:r w:rsidRPr="00DF191F">
        <w:rPr>
          <w:lang w:val="en-AU"/>
        </w:rPr>
        <w:t xml:space="preserve">Pedrana, A., Stoove, M., Bowring, A., Hellard, M., &amp; Guy, R. (2011). Easy access “community-based HIV testing services for gay men: A systematic review”. </w:t>
      </w:r>
      <w:r w:rsidRPr="00DF191F">
        <w:rPr>
          <w:i/>
          <w:lang w:val="en-AU"/>
        </w:rPr>
        <w:t>Sexually Transmitted Infections, 87</w:t>
      </w:r>
      <w:r w:rsidRPr="00DF191F">
        <w:rPr>
          <w:lang w:val="en-AU"/>
        </w:rPr>
        <w:t>, A348-A349. doi:10.1136/sextrans-2011-050108.611</w:t>
      </w:r>
    </w:p>
    <w:p w14:paraId="1BBAD9F4" w14:textId="77777777" w:rsidR="00503164" w:rsidRPr="00DF191F" w:rsidRDefault="00503164" w:rsidP="00E10E30">
      <w:pPr>
        <w:pStyle w:val="EndNoteBibliography"/>
        <w:rPr>
          <w:lang w:val="en-AU"/>
        </w:rPr>
      </w:pPr>
      <w:r w:rsidRPr="00DF191F">
        <w:rPr>
          <w:lang w:val="en-AU"/>
        </w:rPr>
        <w:t xml:space="preserve">Peek, M. E., Lopez, F. Y., Williams, H. S., Xu, L. J., McNulty, M. C., Acree, M. E., &amp; Schneider, J. A. (2016). Development of a conceptual framework for understanding shared decision making among African-American LGBT patients and their clinicians. </w:t>
      </w:r>
      <w:r w:rsidRPr="00DF191F">
        <w:rPr>
          <w:i/>
          <w:lang w:val="en-AU"/>
        </w:rPr>
        <w:t>Journal Of General Internal Medicine, 31</w:t>
      </w:r>
      <w:r w:rsidRPr="00DF191F">
        <w:rPr>
          <w:lang w:val="en-AU"/>
        </w:rPr>
        <w:t>(6), 677-687. doi:10.1007/s11606-016-3616-3</w:t>
      </w:r>
    </w:p>
    <w:p w14:paraId="6A48196A" w14:textId="77777777" w:rsidR="00503164" w:rsidRPr="00DF191F" w:rsidRDefault="00503164" w:rsidP="00E10E30">
      <w:pPr>
        <w:pStyle w:val="EndNoteBibliography"/>
        <w:rPr>
          <w:lang w:val="en-AU"/>
        </w:rPr>
      </w:pPr>
      <w:r w:rsidRPr="00DF191F">
        <w:rPr>
          <w:lang w:val="en-AU"/>
        </w:rPr>
        <w:t xml:space="preserve">Peng, P., Su, S., Fairley, C. K., Chu, M., Jiang, S., Zhuang, X., &amp; Zhang, L. (2018). A global estimate of the acceptability of Pre-exposure Prophylaxis for HIV among men who have sex with men: a systematic review and meta-analysis. </w:t>
      </w:r>
      <w:r w:rsidRPr="00DF191F">
        <w:rPr>
          <w:i/>
          <w:lang w:val="en-AU"/>
        </w:rPr>
        <w:t>AIDS And Behavior, 22</w:t>
      </w:r>
      <w:r w:rsidRPr="00DF191F">
        <w:rPr>
          <w:lang w:val="en-AU"/>
        </w:rPr>
        <w:t>(4), 1063-1074. doi:10.1007/s10461-017-1675-z</w:t>
      </w:r>
    </w:p>
    <w:p w14:paraId="6B03E50D" w14:textId="77777777" w:rsidR="00503164" w:rsidRPr="00DF191F" w:rsidRDefault="00503164" w:rsidP="00E10E30">
      <w:pPr>
        <w:pStyle w:val="EndNoteBibliography"/>
        <w:rPr>
          <w:lang w:val="en-AU"/>
        </w:rPr>
      </w:pPr>
      <w:r w:rsidRPr="00DF191F">
        <w:rPr>
          <w:lang w:val="en-AU"/>
        </w:rPr>
        <w:t xml:space="preserve">Pérez, A., Santamaria, E. K., &amp; Operario, D. (2018). A systematic review of behavioral interventions to reduce condomless sex and increase HIV testing for latino MSM. </w:t>
      </w:r>
      <w:r w:rsidRPr="00DF191F">
        <w:rPr>
          <w:i/>
          <w:lang w:val="en-AU"/>
        </w:rPr>
        <w:t>Journal Of Immigrant And Minority Health, 20</w:t>
      </w:r>
      <w:r w:rsidRPr="00DF191F">
        <w:rPr>
          <w:lang w:val="en-AU"/>
        </w:rPr>
        <w:t>(5), 1261-1276. doi:10.1007/s10903-017-0682-5</w:t>
      </w:r>
    </w:p>
    <w:p w14:paraId="0F7712FF" w14:textId="77777777" w:rsidR="00503164" w:rsidRPr="00DF191F" w:rsidRDefault="00503164" w:rsidP="00E10E30">
      <w:pPr>
        <w:pStyle w:val="EndNoteBibliography"/>
        <w:rPr>
          <w:lang w:val="en-AU"/>
        </w:rPr>
      </w:pPr>
      <w:r w:rsidRPr="00DF191F">
        <w:rPr>
          <w:lang w:val="en-AU"/>
        </w:rPr>
        <w:t xml:space="preserve">Pettifor, A., Nguyen, N. L., Celum, C., Cowan, F. M., Go, V., &amp; Hightow-Weidman, L. (2015). Tailored combination prevention packages and PrEP for young key populations. </w:t>
      </w:r>
      <w:r w:rsidRPr="00DF191F">
        <w:rPr>
          <w:i/>
          <w:lang w:val="en-AU"/>
        </w:rPr>
        <w:t>Journal Of The International AIDS Society, 18</w:t>
      </w:r>
      <w:r w:rsidRPr="00DF191F">
        <w:rPr>
          <w:lang w:val="en-AU"/>
        </w:rPr>
        <w:t>(2), 8-22. doi:10.7448/IAS.18.2.19434</w:t>
      </w:r>
    </w:p>
    <w:p w14:paraId="66206A12" w14:textId="77777777" w:rsidR="00503164" w:rsidRPr="00DF191F" w:rsidRDefault="00503164" w:rsidP="00E10E30">
      <w:pPr>
        <w:pStyle w:val="EndNoteBibliography"/>
        <w:rPr>
          <w:lang w:val="en-AU"/>
        </w:rPr>
      </w:pPr>
      <w:r w:rsidRPr="00DF191F">
        <w:rPr>
          <w:lang w:val="en-AU"/>
        </w:rPr>
        <w:t xml:space="preserve">Pirkis, J., Spittal, M. J., Keogh, L., Mousaferiadis, T., &amp; Currier, D. (2017). Masculinity and suicidal thinking. </w:t>
      </w:r>
      <w:r w:rsidRPr="00DF191F">
        <w:rPr>
          <w:i/>
          <w:lang w:val="en-AU"/>
        </w:rPr>
        <w:t>Social psychiatry and psychiatric epidemiology, 52</w:t>
      </w:r>
      <w:r w:rsidRPr="00DF191F">
        <w:rPr>
          <w:lang w:val="en-AU"/>
        </w:rPr>
        <w:t>(3), 319-327. doi:10.1007/s00127-016-1324-2</w:t>
      </w:r>
    </w:p>
    <w:p w14:paraId="04921F8A" w14:textId="77777777" w:rsidR="00503164" w:rsidRPr="00DF191F" w:rsidRDefault="00503164" w:rsidP="00E10E30">
      <w:pPr>
        <w:pStyle w:val="EndNoteBibliography"/>
        <w:rPr>
          <w:lang w:val="en-AU"/>
        </w:rPr>
      </w:pPr>
      <w:r w:rsidRPr="00DF191F">
        <w:rPr>
          <w:lang w:val="en-AU"/>
        </w:rPr>
        <w:t xml:space="preserve">Price-Robertson, R., Reupert, A., &amp; Maybery, D. (2015). Fathers’ experiences of mental illness stigma: Scoping review and implications for prevention. </w:t>
      </w:r>
      <w:r w:rsidRPr="00DF191F">
        <w:rPr>
          <w:i/>
          <w:lang w:val="en-AU"/>
        </w:rPr>
        <w:t>Advances in Mental Health, 13</w:t>
      </w:r>
      <w:r w:rsidRPr="00DF191F">
        <w:rPr>
          <w:lang w:val="en-AU"/>
        </w:rPr>
        <w:t>(2), 100-112. doi:10.1080/18387357.2015.1063746</w:t>
      </w:r>
    </w:p>
    <w:p w14:paraId="74D0B34B" w14:textId="77777777" w:rsidR="00503164" w:rsidRPr="00DF191F" w:rsidRDefault="00503164" w:rsidP="00E10E30">
      <w:pPr>
        <w:pStyle w:val="EndNoteBibliography"/>
        <w:rPr>
          <w:lang w:val="en-AU"/>
        </w:rPr>
      </w:pPr>
      <w:r w:rsidRPr="00DF191F">
        <w:rPr>
          <w:lang w:val="en-AU"/>
        </w:rPr>
        <w:t xml:space="preserve">Purnomo, J., Coote, K., Mao, L., Fan, L., Gold, J., Ahmad, R., &amp; Zhang, L. (2018). Using eHealth to engage and retain priority populations in the HIV treatment and care cascade in the Asia-Pacific region: a systematic review of literature. </w:t>
      </w:r>
      <w:r w:rsidRPr="00DF191F">
        <w:rPr>
          <w:i/>
          <w:lang w:val="en-AU"/>
        </w:rPr>
        <w:t>BMC Infectious Diseases, 18</w:t>
      </w:r>
      <w:r w:rsidRPr="00DF191F">
        <w:rPr>
          <w:lang w:val="en-AU"/>
        </w:rPr>
        <w:t>(1), 82-82. doi:10.1186/s12879-018-2972-5</w:t>
      </w:r>
    </w:p>
    <w:p w14:paraId="057B2D00" w14:textId="77777777" w:rsidR="00503164" w:rsidRPr="00DF191F" w:rsidRDefault="00503164" w:rsidP="00E10E30">
      <w:pPr>
        <w:pStyle w:val="EndNoteBibliography"/>
        <w:rPr>
          <w:lang w:val="en-AU"/>
        </w:rPr>
      </w:pPr>
      <w:r w:rsidRPr="00DF191F">
        <w:rPr>
          <w:lang w:val="en-AU"/>
        </w:rPr>
        <w:t xml:space="preserve">Qiao, S., Zhou, G., &amp; Li, X. (2018). Disclosure of same-sex behaviors to health-care providers and uptake of HIV testing for men who have sex with men: a systematic review. </w:t>
      </w:r>
      <w:r w:rsidRPr="00DF191F">
        <w:rPr>
          <w:i/>
          <w:lang w:val="en-AU"/>
        </w:rPr>
        <w:t>American Journal Of Men's Health, 12</w:t>
      </w:r>
      <w:r w:rsidRPr="00DF191F">
        <w:rPr>
          <w:lang w:val="en-AU"/>
        </w:rPr>
        <w:t>(5), 1197-1214. doi:10.1177/1557988318784149</w:t>
      </w:r>
    </w:p>
    <w:p w14:paraId="617A0A14" w14:textId="77777777" w:rsidR="00503164" w:rsidRPr="00DF191F" w:rsidRDefault="00503164" w:rsidP="00E10E30">
      <w:pPr>
        <w:pStyle w:val="EndNoteBibliography"/>
        <w:rPr>
          <w:lang w:val="en-AU"/>
        </w:rPr>
      </w:pPr>
      <w:r w:rsidRPr="00DF191F">
        <w:rPr>
          <w:lang w:val="en-AU"/>
        </w:rPr>
        <w:t xml:space="preserve">Radisic, G., Chapman, J., Flight, I., &amp; Wilson, C. (2017). Factors associated with parents’ attitudes to the HPV vaccination of their adolescent sons: A systematic review. </w:t>
      </w:r>
      <w:r w:rsidRPr="00DF191F">
        <w:rPr>
          <w:i/>
          <w:lang w:val="en-AU"/>
        </w:rPr>
        <w:t>Preventive Medicine, 95</w:t>
      </w:r>
      <w:r w:rsidRPr="00DF191F">
        <w:rPr>
          <w:lang w:val="en-AU"/>
        </w:rPr>
        <w:t>, 26-37. doi:10.1016/j.ypmed.2016.11.019</w:t>
      </w:r>
    </w:p>
    <w:p w14:paraId="21E17A22" w14:textId="77777777" w:rsidR="00503164" w:rsidRPr="00DF191F" w:rsidRDefault="00503164" w:rsidP="00E10E30">
      <w:pPr>
        <w:pStyle w:val="EndNoteBibliography"/>
        <w:rPr>
          <w:lang w:val="en-AU"/>
        </w:rPr>
      </w:pPr>
      <w:r w:rsidRPr="00DF191F">
        <w:rPr>
          <w:lang w:val="en-AU"/>
        </w:rPr>
        <w:lastRenderedPageBreak/>
        <w:t xml:space="preserve">Rajasingham, R., Mimiaga, M. J., White, J. M., Pinkston, M. M., Baden, R. P., &amp; Mitty, J. A. (2012). A systematic review of behavioral and treatment outcome studies among hiv-infected men who have sex with men who abuse crystal methamphetamine. </w:t>
      </w:r>
      <w:r w:rsidRPr="00DF191F">
        <w:rPr>
          <w:i/>
          <w:lang w:val="en-AU"/>
        </w:rPr>
        <w:t>AIDS Patient Care And Stds, 26</w:t>
      </w:r>
      <w:r w:rsidRPr="00DF191F">
        <w:rPr>
          <w:lang w:val="en-AU"/>
        </w:rPr>
        <w:t>(1), 36-52. doi:10.1089/apc.2011.0153</w:t>
      </w:r>
    </w:p>
    <w:p w14:paraId="62172E29" w14:textId="77777777" w:rsidR="00503164" w:rsidRPr="00DF191F" w:rsidRDefault="00503164" w:rsidP="00E10E30">
      <w:pPr>
        <w:pStyle w:val="EndNoteBibliography"/>
        <w:rPr>
          <w:lang w:val="en-AU"/>
        </w:rPr>
      </w:pPr>
      <w:r w:rsidRPr="00DF191F">
        <w:rPr>
          <w:lang w:val="en-AU"/>
        </w:rPr>
        <w:t xml:space="preserve">Redoschi, B. R. L., Zucchi, E. M., Barros, C. R. D. S., &amp; Paiva, V. S. F. (2017). Routine HIV testing in men who have sex with men: from risk to prevention. </w:t>
      </w:r>
      <w:r w:rsidRPr="00DF191F">
        <w:rPr>
          <w:i/>
          <w:lang w:val="en-AU"/>
        </w:rPr>
        <w:t>Cadernos De Saude Publica, 33</w:t>
      </w:r>
      <w:r w:rsidRPr="00DF191F">
        <w:rPr>
          <w:lang w:val="en-AU"/>
        </w:rPr>
        <w:t>(4), e00014716-e00014716. doi:10.1590/0102-311X00014716</w:t>
      </w:r>
    </w:p>
    <w:p w14:paraId="2E52C37F" w14:textId="77777777" w:rsidR="00503164" w:rsidRPr="00DF191F" w:rsidRDefault="00503164" w:rsidP="00E10E30">
      <w:pPr>
        <w:pStyle w:val="EndNoteBibliography"/>
        <w:rPr>
          <w:lang w:val="en-AU"/>
        </w:rPr>
      </w:pPr>
      <w:r w:rsidRPr="00DF191F">
        <w:rPr>
          <w:lang w:val="en-AU"/>
        </w:rPr>
        <w:t xml:space="preserve">Reidy, M., Saab, M. M., Hegarty, J., Von Wagner, C., O’Mahony, M., Murphy, M., . . . O'Mahony, M. (2018). Promoting men's knowledge of cancer risk reduction: A systematic review of interventions. </w:t>
      </w:r>
      <w:r w:rsidRPr="00DF191F">
        <w:rPr>
          <w:i/>
          <w:lang w:val="en-AU"/>
        </w:rPr>
        <w:t>Patient Education &amp; Counseling, 101</w:t>
      </w:r>
      <w:r w:rsidRPr="00DF191F">
        <w:rPr>
          <w:lang w:val="en-AU"/>
        </w:rPr>
        <w:t>(8), 1322-1336. doi:10.1016/j.pec.2018.03.002</w:t>
      </w:r>
    </w:p>
    <w:p w14:paraId="3822A87E" w14:textId="77777777" w:rsidR="00503164" w:rsidRPr="00DF191F" w:rsidRDefault="00503164" w:rsidP="00E10E30">
      <w:pPr>
        <w:pStyle w:val="EndNoteBibliography"/>
        <w:rPr>
          <w:lang w:val="en-AU"/>
        </w:rPr>
      </w:pPr>
      <w:r w:rsidRPr="00DF191F">
        <w:rPr>
          <w:lang w:val="en-AU"/>
        </w:rPr>
        <w:t xml:space="preserve">Reynolds, D. (2008). Prostate cancer screening in African American men: barriers and methods for improvement. </w:t>
      </w:r>
      <w:r w:rsidRPr="00DF191F">
        <w:rPr>
          <w:i/>
          <w:lang w:val="en-AU"/>
        </w:rPr>
        <w:t>American Journal Of Men's Health, 2</w:t>
      </w:r>
      <w:r w:rsidRPr="00DF191F">
        <w:rPr>
          <w:lang w:val="en-AU"/>
        </w:rPr>
        <w:t>(2), 172-177. doi:10.1177/1557988307312784</w:t>
      </w:r>
    </w:p>
    <w:p w14:paraId="24A6BCF2" w14:textId="77777777" w:rsidR="00503164" w:rsidRPr="00DF191F" w:rsidRDefault="00503164" w:rsidP="00E10E30">
      <w:pPr>
        <w:pStyle w:val="EndNoteBibliography"/>
        <w:rPr>
          <w:lang w:val="en-AU"/>
        </w:rPr>
      </w:pPr>
      <w:r w:rsidRPr="00DF191F">
        <w:rPr>
          <w:lang w:val="en-AU"/>
        </w:rPr>
        <w:t xml:space="preserve">Rhodes, S. D., &amp; Yee, L. J. (2007). Using hepatitis A and B vaccination as a paradigm for effective HIV vaccine delivery. </w:t>
      </w:r>
      <w:r w:rsidRPr="00DF191F">
        <w:rPr>
          <w:i/>
          <w:lang w:val="en-AU"/>
        </w:rPr>
        <w:t>Sexual Health, 4</w:t>
      </w:r>
      <w:r w:rsidRPr="00DF191F">
        <w:rPr>
          <w:lang w:val="en-AU"/>
        </w:rPr>
        <w:t>(2), 121-127. doi:10.1071/SH06069</w:t>
      </w:r>
    </w:p>
    <w:p w14:paraId="4422A251" w14:textId="44F12CEF" w:rsidR="00B15425" w:rsidRPr="00DF191F" w:rsidRDefault="00B15425" w:rsidP="00E10E30">
      <w:pPr>
        <w:pStyle w:val="EndNoteBibliography"/>
        <w:rPr>
          <w:lang w:val="en-AU"/>
        </w:rPr>
      </w:pPr>
      <w:r w:rsidRPr="00DF191F">
        <w:rPr>
          <w:lang w:val="en-AU"/>
        </w:rPr>
        <w:t xml:space="preserve">Rice, S. M., Purcell, R., &amp; McGorry, P.D. (2018). Adolescent and young adult male mental health: transforming system failures into proactive models of engagement. </w:t>
      </w:r>
      <w:r w:rsidRPr="00DF191F">
        <w:rPr>
          <w:i/>
          <w:lang w:val="en-AU"/>
        </w:rPr>
        <w:t>Journal of Adolescent Health</w:t>
      </w:r>
    </w:p>
    <w:p w14:paraId="2BAB5B38" w14:textId="1D864C1C" w:rsidR="00503164" w:rsidRPr="00DF191F" w:rsidRDefault="00503164" w:rsidP="00E10E30">
      <w:pPr>
        <w:pStyle w:val="EndNoteBibliography"/>
        <w:rPr>
          <w:lang w:val="en-AU"/>
        </w:rPr>
      </w:pPr>
      <w:r w:rsidRPr="00DF191F">
        <w:rPr>
          <w:lang w:val="en-AU"/>
        </w:rPr>
        <w:t xml:space="preserve">Riikonen, J., Guyatt, G., Kilpeläinen, T. P., Craigie, S., Agarwal, A., Agoritsas, T., . . . Tikkinen, K. A. O. (2018). Decision aids for prostate cancer screening: A systematic review and meta-analysis. </w:t>
      </w:r>
      <w:r w:rsidRPr="00DF191F">
        <w:rPr>
          <w:i/>
          <w:lang w:val="en-AU"/>
        </w:rPr>
        <w:t>Journal of Urology, 199</w:t>
      </w:r>
      <w:r w:rsidRPr="00DF191F">
        <w:rPr>
          <w:lang w:val="en-AU"/>
        </w:rPr>
        <w:t>(4), e764-e765. doi:10.1001/jamainternmed.2019.0763</w:t>
      </w:r>
    </w:p>
    <w:p w14:paraId="67D73BDF" w14:textId="77777777" w:rsidR="00503164" w:rsidRPr="00DF191F" w:rsidRDefault="00503164" w:rsidP="00E10E30">
      <w:pPr>
        <w:pStyle w:val="EndNoteBibliography"/>
        <w:rPr>
          <w:lang w:val="en-AU"/>
        </w:rPr>
      </w:pPr>
      <w:r w:rsidRPr="00DF191F">
        <w:rPr>
          <w:lang w:val="en-AU"/>
        </w:rPr>
        <w:t xml:space="preserve">Rittenmeyer, L., Huffman, D., Alagna, M., &amp; Moore, E. (2016). The experience of adults who choose watchful waiting or active surveillance as an approach to medical treatment: A qualitative systematic review. </w:t>
      </w:r>
      <w:r w:rsidRPr="00DF191F">
        <w:rPr>
          <w:i/>
          <w:lang w:val="en-AU"/>
        </w:rPr>
        <w:t>JBI Database Of Systematic Reviews And Implementation Reports, 14</w:t>
      </w:r>
      <w:r w:rsidRPr="00DF191F">
        <w:rPr>
          <w:lang w:val="en-AU"/>
        </w:rPr>
        <w:t>(2), 174-255. doi:10.11124/jbisrir-2016-2270</w:t>
      </w:r>
    </w:p>
    <w:p w14:paraId="4720D39F" w14:textId="77777777" w:rsidR="00503164" w:rsidRPr="00DF191F" w:rsidRDefault="00503164" w:rsidP="00E10E30">
      <w:pPr>
        <w:pStyle w:val="EndNoteBibliography"/>
        <w:rPr>
          <w:lang w:val="en-AU"/>
        </w:rPr>
      </w:pPr>
      <w:r w:rsidRPr="00DF191F">
        <w:rPr>
          <w:lang w:val="en-AU"/>
        </w:rPr>
        <w:t xml:space="preserve">Robertson, C., Archibald, D., Avenell, A., Douglas, F., Hoddinott, P., van Teijlingen, E., . . . Fowler, C. (2014). Systematic reviews of and integrated report on the quantitative, qualitative and economic evidence base for the management of obesity in men. </w:t>
      </w:r>
      <w:r w:rsidRPr="00DF191F">
        <w:rPr>
          <w:i/>
          <w:lang w:val="en-AU"/>
        </w:rPr>
        <w:t>Health Technology Assessment, 18</w:t>
      </w:r>
      <w:r w:rsidRPr="00DF191F">
        <w:rPr>
          <w:lang w:val="en-AU"/>
        </w:rPr>
        <w:t>(35), 1-424. doi:10.3310/hta18350</w:t>
      </w:r>
    </w:p>
    <w:p w14:paraId="51634D08" w14:textId="77777777" w:rsidR="00503164" w:rsidRPr="00DF191F" w:rsidRDefault="00503164" w:rsidP="00E10E30">
      <w:pPr>
        <w:pStyle w:val="EndNoteBibliography"/>
        <w:rPr>
          <w:lang w:val="en-AU"/>
        </w:rPr>
      </w:pPr>
      <w:r w:rsidRPr="00DF191F">
        <w:rPr>
          <w:lang w:val="en-AU"/>
        </w:rPr>
        <w:t xml:space="preserve">Robertson, L. M., Douglas, F., Ludbrook, A., Reid, G., &amp; van Teijlingen, E. (2008). What works with men? A systematic review of health promoting interventions targeting men. </w:t>
      </w:r>
      <w:r w:rsidRPr="00DF191F">
        <w:rPr>
          <w:i/>
          <w:lang w:val="en-AU"/>
        </w:rPr>
        <w:t>BMC Health Services Research, 8</w:t>
      </w:r>
      <w:r w:rsidRPr="00DF191F">
        <w:rPr>
          <w:lang w:val="en-AU"/>
        </w:rPr>
        <w:t>, 141-141. doi:10.1186/1472-6963-8-141</w:t>
      </w:r>
    </w:p>
    <w:p w14:paraId="698F16AD" w14:textId="77777777" w:rsidR="00503164" w:rsidRPr="00DF191F" w:rsidRDefault="00503164" w:rsidP="00E10E30">
      <w:pPr>
        <w:pStyle w:val="EndNoteBibliography"/>
        <w:rPr>
          <w:lang w:val="en-AU"/>
        </w:rPr>
      </w:pPr>
      <w:r w:rsidRPr="00DF191F">
        <w:rPr>
          <w:lang w:val="en-AU"/>
        </w:rPr>
        <w:t xml:space="preserve">Robles, L. A., Chou, S., Cole, O., Hamid, A., Griffiths, A., &amp; Vedhara, K. (2012). Factors influencing patients' treatment selection for localised prostate cancer: A systematic review. </w:t>
      </w:r>
      <w:r w:rsidRPr="00DF191F">
        <w:rPr>
          <w:i/>
          <w:lang w:val="en-AU"/>
        </w:rPr>
        <w:t>British Journal of Medical and Surgical Urology, 5</w:t>
      </w:r>
      <w:r w:rsidRPr="00DF191F">
        <w:rPr>
          <w:lang w:val="en-AU"/>
        </w:rPr>
        <w:t>(5), 207-215. doi:10.1016/j.bjmsu.2011.11.005</w:t>
      </w:r>
    </w:p>
    <w:p w14:paraId="3165E4D5" w14:textId="77777777" w:rsidR="00503164" w:rsidRPr="00DF191F" w:rsidRDefault="00503164" w:rsidP="00E10E30">
      <w:pPr>
        <w:pStyle w:val="EndNoteBibliography"/>
        <w:rPr>
          <w:lang w:val="en-AU"/>
        </w:rPr>
      </w:pPr>
      <w:r w:rsidRPr="00DF191F">
        <w:rPr>
          <w:lang w:val="en-AU"/>
        </w:rPr>
        <w:t xml:space="preserve">Robroek, S. J. W., van Lenthe, F. J., van Empelen, P., &amp; Burdorf, A. (2009). Determinants of participation in worksite health promotion programmes: A systematic review. </w:t>
      </w:r>
      <w:r w:rsidRPr="00DF191F">
        <w:rPr>
          <w:i/>
          <w:lang w:val="en-AU"/>
        </w:rPr>
        <w:t>International Journal of Behavioral Nutrition and Physical Activity, 6</w:t>
      </w:r>
      <w:r w:rsidRPr="00DF191F">
        <w:rPr>
          <w:lang w:val="en-AU"/>
        </w:rPr>
        <w:t>. doi:10.1186/1479-5868-6-26</w:t>
      </w:r>
    </w:p>
    <w:p w14:paraId="2D088E21" w14:textId="77777777" w:rsidR="00503164" w:rsidRPr="00DF191F" w:rsidRDefault="00503164" w:rsidP="00E10E30">
      <w:pPr>
        <w:pStyle w:val="EndNoteBibliography"/>
        <w:rPr>
          <w:lang w:val="en-AU"/>
        </w:rPr>
      </w:pPr>
      <w:r w:rsidRPr="00DF191F">
        <w:rPr>
          <w:lang w:val="en-AU"/>
        </w:rPr>
        <w:t xml:space="preserve">Rogers, C. R., Mitchell, J. A., Franta, G. J., Foster, M. J., &amp; Shires, D. (2017). Masculinity, racism, social support, and colorectal cancer screening uptake among African American men: a systematic review. </w:t>
      </w:r>
      <w:r w:rsidRPr="00DF191F">
        <w:rPr>
          <w:i/>
          <w:lang w:val="en-AU"/>
        </w:rPr>
        <w:t>American Journal Of Men's Health, 11</w:t>
      </w:r>
      <w:r w:rsidRPr="00DF191F">
        <w:rPr>
          <w:lang w:val="en-AU"/>
        </w:rPr>
        <w:t>(5), 1486-1500. doi:10.1177/1557988315611227</w:t>
      </w:r>
    </w:p>
    <w:p w14:paraId="3C415E28" w14:textId="77777777" w:rsidR="00503164" w:rsidRPr="00DF191F" w:rsidRDefault="00503164" w:rsidP="00E10E30">
      <w:pPr>
        <w:pStyle w:val="EndNoteBibliography"/>
        <w:rPr>
          <w:lang w:val="en-AU"/>
        </w:rPr>
      </w:pPr>
      <w:r w:rsidRPr="00DF191F">
        <w:rPr>
          <w:lang w:val="en-AU"/>
        </w:rPr>
        <w:t xml:space="preserve">Roškar, S. (2012). Educational strategies for preventing suicide: Review of studies in Slovenia, Gotland and Germany. </w:t>
      </w:r>
      <w:r w:rsidRPr="00DF191F">
        <w:rPr>
          <w:i/>
          <w:lang w:val="en-AU"/>
        </w:rPr>
        <w:t>International Journal of Psychiatry in Clinical Practice, 16</w:t>
      </w:r>
      <w:r w:rsidRPr="00DF191F">
        <w:rPr>
          <w:lang w:val="en-AU"/>
        </w:rPr>
        <w:t>, 6. doi:10.3109/13651501.2012.736163</w:t>
      </w:r>
    </w:p>
    <w:p w14:paraId="32C5FA07" w14:textId="77777777" w:rsidR="00503164" w:rsidRPr="00DF191F" w:rsidRDefault="00503164" w:rsidP="00E10E30">
      <w:pPr>
        <w:pStyle w:val="EndNoteBibliography"/>
        <w:rPr>
          <w:lang w:val="en-AU"/>
        </w:rPr>
      </w:pPr>
      <w:r w:rsidRPr="00DF191F">
        <w:rPr>
          <w:lang w:val="en-AU"/>
        </w:rPr>
        <w:t xml:space="preserve">Rovito, M. J., Cavayero, C., Leone, J. E., &amp; Harlin, S. (2015). Interventions promoting testicular self-examination (TSE) performance: a systematic review. </w:t>
      </w:r>
      <w:r w:rsidRPr="00DF191F">
        <w:rPr>
          <w:i/>
          <w:lang w:val="en-AU"/>
        </w:rPr>
        <w:t>American Journal Of Men's Health, 9</w:t>
      </w:r>
      <w:r w:rsidRPr="00DF191F">
        <w:rPr>
          <w:lang w:val="en-AU"/>
        </w:rPr>
        <w:t>(6), 506-518. doi:10.1177/1557988314555360</w:t>
      </w:r>
    </w:p>
    <w:p w14:paraId="70159BAF" w14:textId="77777777" w:rsidR="00503164" w:rsidRPr="00DF191F" w:rsidRDefault="00503164" w:rsidP="00E10E30">
      <w:pPr>
        <w:pStyle w:val="EndNoteBibliography"/>
        <w:rPr>
          <w:lang w:val="en-AU"/>
        </w:rPr>
      </w:pPr>
      <w:r w:rsidRPr="00DF191F">
        <w:rPr>
          <w:lang w:val="en-AU"/>
        </w:rPr>
        <w:t xml:space="preserve">Ruane-McAteer, E., Porter, S., O'Sullivan, J. M., Santin, O., &amp; Prue, G. (2017). Active surveillance for favorable-risk prostate cancer: Is there a greater psychological impact than previously thought? A systematic, mixed studies literature review. </w:t>
      </w:r>
      <w:r w:rsidRPr="00DF191F">
        <w:rPr>
          <w:i/>
          <w:lang w:val="en-AU"/>
        </w:rPr>
        <w:t>Psycho-Oncology, 26</w:t>
      </w:r>
      <w:r w:rsidRPr="00DF191F">
        <w:rPr>
          <w:lang w:val="en-AU"/>
        </w:rPr>
        <w:t>(10), 1411-1421. doi:10.1002/pon.4311</w:t>
      </w:r>
    </w:p>
    <w:p w14:paraId="08026ACF" w14:textId="77777777" w:rsidR="00503164" w:rsidRPr="00DF191F" w:rsidRDefault="00503164" w:rsidP="00E10E30">
      <w:pPr>
        <w:pStyle w:val="EndNoteBibliography"/>
        <w:rPr>
          <w:lang w:val="en-AU"/>
        </w:rPr>
      </w:pPr>
      <w:r w:rsidRPr="00DF191F">
        <w:rPr>
          <w:lang w:val="en-AU"/>
        </w:rPr>
        <w:lastRenderedPageBreak/>
        <w:t xml:space="preserve">Rueda, S., Park-Wyllie, L. Y., Bayoumi, A. M., Tynan, A. M., Antoniou, T. A., Rourke, S. B., &amp; Glazier, R. H. (2006). Patient support and education for promoting adherence to highly active antiretroviral therapy for HIV/AIDS. </w:t>
      </w:r>
      <w:r w:rsidRPr="00DF191F">
        <w:rPr>
          <w:i/>
          <w:lang w:val="en-AU"/>
        </w:rPr>
        <w:t>The Cochrane Database Of Systematic Reviews</w:t>
      </w:r>
      <w:r w:rsidRPr="00DF191F">
        <w:rPr>
          <w:lang w:val="en-AU"/>
        </w:rPr>
        <w:t xml:space="preserve">(3), CD001442. doi:10.1002/14651858.CD001442.pub2 </w:t>
      </w:r>
    </w:p>
    <w:p w14:paraId="5FC83FC5" w14:textId="77777777" w:rsidR="00503164" w:rsidRPr="00DF191F" w:rsidRDefault="00503164" w:rsidP="00E10E30">
      <w:pPr>
        <w:pStyle w:val="EndNoteBibliography"/>
        <w:rPr>
          <w:lang w:val="en-AU"/>
        </w:rPr>
      </w:pPr>
      <w:r w:rsidRPr="00DF191F">
        <w:rPr>
          <w:lang w:val="en-AU"/>
        </w:rPr>
        <w:t xml:space="preserve">Saab, M. M., Landers, M., &amp; Hegarty, J. (2016a). Promoting testicular cancer awareness and screening: a systematic review of interventions. </w:t>
      </w:r>
      <w:r w:rsidRPr="00DF191F">
        <w:rPr>
          <w:i/>
          <w:lang w:val="en-AU"/>
        </w:rPr>
        <w:t>Cancer Nursing, 39</w:t>
      </w:r>
      <w:r w:rsidRPr="00DF191F">
        <w:rPr>
          <w:lang w:val="en-AU"/>
        </w:rPr>
        <w:t>(6), 473-487. doi:10.1097/NCC.0000000000000333</w:t>
      </w:r>
    </w:p>
    <w:p w14:paraId="204347BA" w14:textId="77777777" w:rsidR="00503164" w:rsidRPr="00DF191F" w:rsidRDefault="00503164" w:rsidP="00E10E30">
      <w:pPr>
        <w:pStyle w:val="EndNoteBibliography"/>
        <w:rPr>
          <w:lang w:val="en-AU"/>
        </w:rPr>
      </w:pPr>
      <w:r w:rsidRPr="00DF191F">
        <w:rPr>
          <w:lang w:val="en-AU"/>
        </w:rPr>
        <w:t xml:space="preserve">Saab, M. M., Landers, M., &amp; Hegarty, J. (2016b). Testicular cancer awareness and screening practices: a systematic review. </w:t>
      </w:r>
      <w:r w:rsidRPr="00DF191F">
        <w:rPr>
          <w:i/>
          <w:lang w:val="en-AU"/>
        </w:rPr>
        <w:t>Oncology Nursing Forum, 43</w:t>
      </w:r>
      <w:r w:rsidRPr="00DF191F">
        <w:rPr>
          <w:lang w:val="en-AU"/>
        </w:rPr>
        <w:t>(1), E8-E23. doi:10.1188/16.ONF.E8-E23</w:t>
      </w:r>
    </w:p>
    <w:p w14:paraId="50237845" w14:textId="77777777" w:rsidR="00503164" w:rsidRPr="00DF191F" w:rsidRDefault="00503164" w:rsidP="00E10E30">
      <w:pPr>
        <w:pStyle w:val="EndNoteBibliography"/>
        <w:rPr>
          <w:lang w:val="en-AU"/>
        </w:rPr>
      </w:pPr>
      <w:r w:rsidRPr="00DF191F">
        <w:rPr>
          <w:lang w:val="en-AU"/>
        </w:rPr>
        <w:t xml:space="preserve">Saab, M. M., Reidy, M., Hegarty, J., O'Mahony, M., Murphy, M., Von Wagner, C., &amp; Drummond, F. J. (2018). Men's information-seeking behavior regarding cancer risk and screening: A meta-narrative systematic review. </w:t>
      </w:r>
      <w:r w:rsidRPr="00DF191F">
        <w:rPr>
          <w:i/>
          <w:lang w:val="en-AU"/>
        </w:rPr>
        <w:t>Psycho-Oncology, 27</w:t>
      </w:r>
      <w:r w:rsidRPr="00DF191F">
        <w:rPr>
          <w:lang w:val="en-AU"/>
        </w:rPr>
        <w:t>(2), 410-419. doi:10.1002/pon.4506</w:t>
      </w:r>
    </w:p>
    <w:p w14:paraId="7BC9D6C4" w14:textId="77777777" w:rsidR="00503164" w:rsidRPr="00DF191F" w:rsidRDefault="00503164" w:rsidP="00E10E30">
      <w:pPr>
        <w:pStyle w:val="EndNoteBibliography"/>
        <w:rPr>
          <w:lang w:val="en-AU"/>
        </w:rPr>
      </w:pPr>
      <w:r w:rsidRPr="00DF191F">
        <w:rPr>
          <w:lang w:val="en-AU"/>
        </w:rPr>
        <w:t xml:space="preserve">Sajid, S., Kotwal, A. A., &amp; Dale, W. (2012). Interventions to improve decision making and reduce racial and ethnic disparities in the management of prostate cancer: a systematic review. </w:t>
      </w:r>
      <w:r w:rsidRPr="00DF191F">
        <w:rPr>
          <w:i/>
          <w:lang w:val="en-AU"/>
        </w:rPr>
        <w:t>Journal Of General Internal Medicine, 27</w:t>
      </w:r>
      <w:r w:rsidRPr="00DF191F">
        <w:rPr>
          <w:lang w:val="en-AU"/>
        </w:rPr>
        <w:t>(8), 1068-1078. doi:10.1007/s11606-012-2086-5</w:t>
      </w:r>
    </w:p>
    <w:p w14:paraId="09410608" w14:textId="77777777" w:rsidR="00503164" w:rsidRPr="00DF191F" w:rsidRDefault="00503164" w:rsidP="00E10E30">
      <w:pPr>
        <w:pStyle w:val="EndNoteBibliography"/>
        <w:rPr>
          <w:lang w:val="en-AU"/>
        </w:rPr>
      </w:pPr>
      <w:r w:rsidRPr="00DF191F">
        <w:rPr>
          <w:lang w:val="en-AU"/>
        </w:rPr>
        <w:t xml:space="preserve">Sajid, S. S., Kotwal, A., &amp; Dale, W. (2011). Interventions to reduce health disparities in prostate cancer: A systematic literature review. </w:t>
      </w:r>
      <w:r w:rsidRPr="00DF191F">
        <w:rPr>
          <w:i/>
          <w:lang w:val="en-AU"/>
        </w:rPr>
        <w:t>Journal Of The American Geriatrics Society, 59</w:t>
      </w:r>
      <w:r w:rsidRPr="00DF191F">
        <w:rPr>
          <w:lang w:val="en-AU"/>
        </w:rPr>
        <w:t>, S94. doi:10.1111/j.1532-5415.2011.03416.x</w:t>
      </w:r>
    </w:p>
    <w:p w14:paraId="1E9118E1" w14:textId="77777777" w:rsidR="00503164" w:rsidRPr="00DF191F" w:rsidRDefault="00503164" w:rsidP="00E10E30">
      <w:pPr>
        <w:pStyle w:val="EndNoteBibliography"/>
        <w:rPr>
          <w:lang w:val="en-AU"/>
        </w:rPr>
      </w:pPr>
      <w:r w:rsidRPr="00DF191F">
        <w:rPr>
          <w:lang w:val="en-AU"/>
        </w:rPr>
        <w:t xml:space="preserve">Saleh, A. M., Fooladi, M. M., Petro-Nustas, W., Dweik, G., &amp; Abuadas, M. H. (2015). Enhancing knowledge, beliefs, and intention to screen for prostate cancer via different health educational interventions: a literature review. </w:t>
      </w:r>
      <w:r w:rsidRPr="00DF191F">
        <w:rPr>
          <w:i/>
          <w:lang w:val="en-AU"/>
        </w:rPr>
        <w:t>Asian Pacific Journal Of Cancer Prevention: APJCP, 16</w:t>
      </w:r>
      <w:r w:rsidRPr="00DF191F">
        <w:rPr>
          <w:lang w:val="en-AU"/>
        </w:rPr>
        <w:t>(16), 7011-7023. doi:10.7314/APJCP.2015.16.16.7011</w:t>
      </w:r>
    </w:p>
    <w:p w14:paraId="3F743D84" w14:textId="77777777" w:rsidR="00503164" w:rsidRPr="00DF191F" w:rsidRDefault="00503164" w:rsidP="00E10E30">
      <w:pPr>
        <w:pStyle w:val="EndNoteBibliography"/>
        <w:rPr>
          <w:lang w:val="en-AU"/>
        </w:rPr>
      </w:pPr>
      <w:r w:rsidRPr="00DF191F">
        <w:rPr>
          <w:lang w:val="en-AU"/>
        </w:rPr>
        <w:t xml:space="preserve">Salonen, A., Ryhänen, A. M., &amp; Leino-Kilpi, H. (2014). Educational benefits of internet and computer-based programmes for prostate cancer patients: a systematic review. </w:t>
      </w:r>
      <w:r w:rsidRPr="00DF191F">
        <w:rPr>
          <w:i/>
          <w:lang w:val="en-AU"/>
        </w:rPr>
        <w:t>Patient Education And Counseling, 94</w:t>
      </w:r>
      <w:r w:rsidRPr="00DF191F">
        <w:rPr>
          <w:lang w:val="en-AU"/>
        </w:rPr>
        <w:t>(1), 10-19. doi:10.1016/j.pec.2013.08.022</w:t>
      </w:r>
    </w:p>
    <w:p w14:paraId="6968B942" w14:textId="77777777" w:rsidR="00503164" w:rsidRPr="00DF191F" w:rsidRDefault="00503164" w:rsidP="00E10E30">
      <w:pPr>
        <w:pStyle w:val="EndNoteBibliography"/>
        <w:rPr>
          <w:lang w:val="en-AU"/>
        </w:rPr>
      </w:pPr>
      <w:r w:rsidRPr="00DF191F">
        <w:rPr>
          <w:lang w:val="en-AU"/>
        </w:rPr>
        <w:t xml:space="preserve">Samulowitz, A., Gremyr, I., Eriksson, E., &amp; Hensing, G. (2018). "Brave men" and “emotional women": A theory-guided literature review on gender bias in health care and gendered norms towards patients with chronic pain. </w:t>
      </w:r>
      <w:r w:rsidRPr="00DF191F">
        <w:rPr>
          <w:i/>
          <w:lang w:val="en-AU"/>
        </w:rPr>
        <w:t>Pain Research &amp; Management, 2018</w:t>
      </w:r>
      <w:r w:rsidRPr="00DF191F">
        <w:rPr>
          <w:lang w:val="en-AU"/>
        </w:rPr>
        <w:t>, 6358624-6358624. doi:10.1155/2018/6358624</w:t>
      </w:r>
    </w:p>
    <w:p w14:paraId="7197FDAD" w14:textId="77777777" w:rsidR="00503164" w:rsidRPr="00DF191F" w:rsidRDefault="00503164" w:rsidP="00E10E30">
      <w:pPr>
        <w:pStyle w:val="EndNoteBibliography"/>
        <w:rPr>
          <w:lang w:val="en-AU"/>
        </w:rPr>
      </w:pPr>
      <w:r w:rsidRPr="00DF191F">
        <w:rPr>
          <w:lang w:val="en-AU"/>
        </w:rPr>
        <w:t xml:space="preserve">Santiago de Araújo Pio, C., Chaves, G. S. S., Davies, P., Taylor, R. S., &amp; Grace, S. L. (2019). Interventions to promote patient utilisation of cardiac rehabilitation. </w:t>
      </w:r>
      <w:r w:rsidRPr="00DF191F">
        <w:rPr>
          <w:i/>
          <w:lang w:val="en-AU"/>
        </w:rPr>
        <w:t>Cochrane Database of Systematic Reviews, 2019</w:t>
      </w:r>
      <w:r w:rsidRPr="00DF191F">
        <w:rPr>
          <w:lang w:val="en-AU"/>
        </w:rPr>
        <w:t>(2). doi:10.1002/14651858.CD007131.pub4</w:t>
      </w:r>
    </w:p>
    <w:p w14:paraId="6EEBDAD8" w14:textId="77777777" w:rsidR="00503164" w:rsidRPr="00DF191F" w:rsidRDefault="00503164" w:rsidP="00E10E30">
      <w:pPr>
        <w:pStyle w:val="EndNoteBibliography"/>
        <w:rPr>
          <w:lang w:val="en-AU"/>
        </w:rPr>
      </w:pPr>
      <w:r w:rsidRPr="00DF191F">
        <w:rPr>
          <w:lang w:val="en-AU"/>
        </w:rPr>
        <w:t xml:space="preserve">Santo, K., Kirkendall, S., Laba, T.-L., Thakkar, J., Webster, R., Chalmers, J., . . . Redfern, J. (2016). Interventions to improve medication adherence in coronary disease patients: A systematic review and meta-analysis of randomised controlled trials. </w:t>
      </w:r>
      <w:r w:rsidRPr="00DF191F">
        <w:rPr>
          <w:i/>
          <w:lang w:val="en-AU"/>
        </w:rPr>
        <w:t>European Journal Of Preventive Cardiology, 23</w:t>
      </w:r>
      <w:r w:rsidRPr="00DF191F">
        <w:rPr>
          <w:lang w:val="en-AU"/>
        </w:rPr>
        <w:t>(10), 1065-1076. doi:10.1177/2047487316638501</w:t>
      </w:r>
    </w:p>
    <w:p w14:paraId="69377A31" w14:textId="77777777" w:rsidR="00503164" w:rsidRPr="00DF191F" w:rsidRDefault="00503164" w:rsidP="00E10E30">
      <w:pPr>
        <w:pStyle w:val="EndNoteBibliography"/>
        <w:rPr>
          <w:lang w:val="en-AU"/>
        </w:rPr>
      </w:pPr>
      <w:r w:rsidRPr="00DF191F">
        <w:rPr>
          <w:lang w:val="en-AU"/>
        </w:rPr>
        <w:t xml:space="preserve">Schnall, R., Travers, J., Rojas, M., &amp; Carballo-Diéguez, A. (2014). eHealth interventions for HIV prevention in high-risk men who have sex with men: a systematic review. </w:t>
      </w:r>
      <w:r w:rsidRPr="00DF191F">
        <w:rPr>
          <w:i/>
          <w:lang w:val="en-AU"/>
        </w:rPr>
        <w:t>Journal Of Medical Internet Research, 16</w:t>
      </w:r>
      <w:r w:rsidRPr="00DF191F">
        <w:rPr>
          <w:lang w:val="en-AU"/>
        </w:rPr>
        <w:t>(5), e134-e134. doi:10.2196/jmir.3393</w:t>
      </w:r>
    </w:p>
    <w:p w14:paraId="10578F08" w14:textId="77777777" w:rsidR="00503164" w:rsidRPr="00DF191F" w:rsidRDefault="00503164" w:rsidP="00E10E30">
      <w:pPr>
        <w:pStyle w:val="EndNoteBibliography"/>
        <w:rPr>
          <w:lang w:val="en-AU"/>
        </w:rPr>
      </w:pPr>
      <w:r w:rsidRPr="00DF191F">
        <w:rPr>
          <w:lang w:val="en-AU"/>
        </w:rPr>
        <w:t xml:space="preserve">Scholl, E. (2016). Improving outpatient implementation of preexposure prophylaxis in men who have sex with men. </w:t>
      </w:r>
      <w:r w:rsidRPr="00DF191F">
        <w:rPr>
          <w:i/>
          <w:lang w:val="en-AU"/>
        </w:rPr>
        <w:t>Journal Of The American Association Of Nurse Practitioners, 28</w:t>
      </w:r>
      <w:r w:rsidRPr="00DF191F">
        <w:rPr>
          <w:lang w:val="en-AU"/>
        </w:rPr>
        <w:t>(8), 446-452. doi:10.1002/2327-6924.12344</w:t>
      </w:r>
    </w:p>
    <w:p w14:paraId="0A16E899" w14:textId="77777777" w:rsidR="00503164" w:rsidRPr="00DF191F" w:rsidRDefault="00503164" w:rsidP="00E10E30">
      <w:pPr>
        <w:pStyle w:val="EndNoteBibliography"/>
        <w:rPr>
          <w:lang w:val="en-AU"/>
        </w:rPr>
      </w:pPr>
      <w:r w:rsidRPr="00DF191F">
        <w:rPr>
          <w:lang w:val="en-AU"/>
        </w:rPr>
        <w:t>Schwalbe, C., &amp; Gearing, R. (2012). The moderating effect of adherence</w:t>
      </w:r>
      <w:r w:rsidRPr="00DF191F">
        <w:rPr>
          <w:rFonts w:ascii="Cambria Math" w:hAnsi="Cambria Math" w:cs="Cambria Math"/>
          <w:lang w:val="en-AU"/>
        </w:rPr>
        <w:t>‐</w:t>
      </w:r>
      <w:r w:rsidRPr="00DF191F">
        <w:rPr>
          <w:lang w:val="en-AU"/>
        </w:rPr>
        <w:t>promoting interventions with clients on evidence</w:t>
      </w:r>
      <w:r w:rsidRPr="00DF191F">
        <w:rPr>
          <w:rFonts w:ascii="Cambria Math" w:hAnsi="Cambria Math" w:cs="Cambria Math"/>
          <w:lang w:val="en-AU"/>
        </w:rPr>
        <w:t>‐</w:t>
      </w:r>
      <w:r w:rsidRPr="00DF191F">
        <w:rPr>
          <w:lang w:val="en-AU"/>
        </w:rPr>
        <w:t xml:space="preserve">based practices for children and adolescents with mental health problems. </w:t>
      </w:r>
      <w:r w:rsidRPr="00DF191F">
        <w:rPr>
          <w:i/>
          <w:lang w:val="en-AU"/>
        </w:rPr>
        <w:t>American Journal of Orthopsychiatry, 82</w:t>
      </w:r>
      <w:r w:rsidRPr="00DF191F">
        <w:rPr>
          <w:lang w:val="en-AU"/>
        </w:rPr>
        <w:t>(1), 146-155. doi:10.1111/j.1939-0025.2011.01133.x</w:t>
      </w:r>
    </w:p>
    <w:p w14:paraId="2BE5DC06" w14:textId="77777777" w:rsidR="00503164" w:rsidRPr="00DF191F" w:rsidRDefault="00503164" w:rsidP="00E10E30">
      <w:pPr>
        <w:pStyle w:val="EndNoteBibliography"/>
        <w:rPr>
          <w:lang w:val="en-AU"/>
        </w:rPr>
      </w:pPr>
      <w:r w:rsidRPr="00DF191F">
        <w:rPr>
          <w:lang w:val="en-AU"/>
        </w:rPr>
        <w:t xml:space="preserve">Seaton, C. L., Bottorff, J. L., Jones-Bricker, M., Oliffe, J. L., DeLeenheer, D., &amp; Medhurst, K. (2017). Men's mental health promotion interventions: a scoping review. </w:t>
      </w:r>
      <w:r w:rsidRPr="00DF191F">
        <w:rPr>
          <w:i/>
          <w:lang w:val="en-AU"/>
        </w:rPr>
        <w:t>American Journal Of Men's Health, 11</w:t>
      </w:r>
      <w:r w:rsidRPr="00DF191F">
        <w:rPr>
          <w:lang w:val="en-AU"/>
        </w:rPr>
        <w:t>(6), 1823-1837. doi:10.1177/1557988317728353</w:t>
      </w:r>
    </w:p>
    <w:p w14:paraId="2C368CA0" w14:textId="77777777" w:rsidR="00503164" w:rsidRPr="00DF191F" w:rsidRDefault="00503164" w:rsidP="00E10E30">
      <w:pPr>
        <w:pStyle w:val="EndNoteBibliography"/>
        <w:rPr>
          <w:lang w:val="en-AU"/>
        </w:rPr>
      </w:pPr>
      <w:r w:rsidRPr="00DF191F">
        <w:rPr>
          <w:lang w:val="en-AU"/>
        </w:rPr>
        <w:lastRenderedPageBreak/>
        <w:t xml:space="preserve">Seidler, Z. E., Dawes, A. J., Rice, S. M., Oliffe, J. L., &amp; Dhillon, H. M. (2016). The role of masculinity in men's help-seeking for depression: A systematic review. </w:t>
      </w:r>
      <w:r w:rsidRPr="00DF191F">
        <w:rPr>
          <w:i/>
          <w:lang w:val="en-AU"/>
        </w:rPr>
        <w:t>Clinical Psychology Review, 49</w:t>
      </w:r>
      <w:r w:rsidRPr="00DF191F">
        <w:rPr>
          <w:lang w:val="en-AU"/>
        </w:rPr>
        <w:t>, 106-118. doi:10.1016/j.cpr.2016.09.002</w:t>
      </w:r>
    </w:p>
    <w:p w14:paraId="43BDA3AD" w14:textId="77777777" w:rsidR="00503164" w:rsidRPr="00DF191F" w:rsidRDefault="00503164" w:rsidP="00E10E30">
      <w:pPr>
        <w:pStyle w:val="EndNoteBibliography"/>
        <w:rPr>
          <w:lang w:val="en-AU"/>
        </w:rPr>
      </w:pPr>
      <w:r w:rsidRPr="00DF191F">
        <w:rPr>
          <w:lang w:val="en-AU"/>
        </w:rPr>
        <w:t xml:space="preserve">Seidler, Z. E., Rice, S. M., Ogrodniczuk, J. S., Oliffe, J. L., &amp; Dhillon, H. M. (2018). Engaging men in psychological treatment: a scoping review. </w:t>
      </w:r>
      <w:r w:rsidRPr="00DF191F">
        <w:rPr>
          <w:i/>
          <w:lang w:val="en-AU"/>
        </w:rPr>
        <w:t>American Journal Of Men's Health, 12</w:t>
      </w:r>
      <w:r w:rsidRPr="00DF191F">
        <w:rPr>
          <w:lang w:val="en-AU"/>
        </w:rPr>
        <w:t>(6), 1882-1900. doi:10.1177/1557988318792157</w:t>
      </w:r>
    </w:p>
    <w:p w14:paraId="5D3CFD9C" w14:textId="77777777" w:rsidR="00503164" w:rsidRPr="00DF191F" w:rsidRDefault="00503164" w:rsidP="00E10E30">
      <w:pPr>
        <w:pStyle w:val="EndNoteBibliography"/>
        <w:rPr>
          <w:lang w:val="en-AU"/>
        </w:rPr>
      </w:pPr>
      <w:r w:rsidRPr="00DF191F">
        <w:rPr>
          <w:lang w:val="en-AU"/>
        </w:rPr>
        <w:t xml:space="preserve">Sexton, J. (2014). Why transition and not just transfer? Identifying the benefits of transition programmes for adolescent boys with haemophilia. </w:t>
      </w:r>
      <w:r w:rsidRPr="00DF191F">
        <w:rPr>
          <w:i/>
          <w:lang w:val="en-AU"/>
        </w:rPr>
        <w:t>Haemophilia, 20</w:t>
      </w:r>
      <w:r w:rsidRPr="00DF191F">
        <w:rPr>
          <w:lang w:val="en-AU"/>
        </w:rPr>
        <w:t>, 42-43. doi:10.1111/hae.12353</w:t>
      </w:r>
    </w:p>
    <w:p w14:paraId="07DA3ABE" w14:textId="77777777" w:rsidR="00503164" w:rsidRPr="00DF191F" w:rsidRDefault="00503164" w:rsidP="00E10E30">
      <w:pPr>
        <w:pStyle w:val="EndNoteBibliography"/>
        <w:rPr>
          <w:lang w:val="en-AU"/>
        </w:rPr>
      </w:pPr>
      <w:r w:rsidRPr="00DF191F">
        <w:rPr>
          <w:lang w:val="en-AU"/>
        </w:rPr>
        <w:t xml:space="preserve">Shangani, S., Escudero, D., Kirwa, K., Harrison, A., Marshall, B., &amp; Operario, D. (2017). Effectiveness of peer-led interventions to increase HIV testing among men who have sex with men: a systematic review and meta-analysis. </w:t>
      </w:r>
      <w:r w:rsidRPr="00DF191F">
        <w:rPr>
          <w:i/>
          <w:lang w:val="en-AU"/>
        </w:rPr>
        <w:t>AIDS Care, 29</w:t>
      </w:r>
      <w:r w:rsidRPr="00DF191F">
        <w:rPr>
          <w:lang w:val="en-AU"/>
        </w:rPr>
        <w:t>(8), 1003-1013. doi:10.1080/09540121.2017.1282105</w:t>
      </w:r>
    </w:p>
    <w:p w14:paraId="5A0C422B" w14:textId="77777777" w:rsidR="00503164" w:rsidRPr="00DF191F" w:rsidRDefault="00503164" w:rsidP="00E10E30">
      <w:pPr>
        <w:pStyle w:val="EndNoteBibliography"/>
        <w:rPr>
          <w:lang w:val="en-AU"/>
        </w:rPr>
      </w:pPr>
      <w:r w:rsidRPr="00DF191F">
        <w:rPr>
          <w:lang w:val="en-AU"/>
        </w:rPr>
        <w:t xml:space="preserve">Sherr, L., Clucas, C., Harding, R., Sibley, E., &amp; Catalan, J. (2011). HIV and depression—A systematic review of interventions. </w:t>
      </w:r>
      <w:r w:rsidRPr="00DF191F">
        <w:rPr>
          <w:i/>
          <w:lang w:val="en-AU"/>
        </w:rPr>
        <w:t>Psychology, Health &amp; Medicine, 16</w:t>
      </w:r>
      <w:r w:rsidRPr="00DF191F">
        <w:rPr>
          <w:lang w:val="en-AU"/>
        </w:rPr>
        <w:t>(5), 493-527. doi:10.1080/13548506.2011.579990</w:t>
      </w:r>
    </w:p>
    <w:p w14:paraId="23535FD6" w14:textId="77777777" w:rsidR="00503164" w:rsidRPr="00DF191F" w:rsidRDefault="00503164" w:rsidP="00E10E30">
      <w:pPr>
        <w:pStyle w:val="EndNoteBibliography"/>
        <w:rPr>
          <w:lang w:val="en-AU"/>
        </w:rPr>
      </w:pPr>
      <w:r w:rsidRPr="00DF191F">
        <w:rPr>
          <w:lang w:val="en-AU"/>
        </w:rPr>
        <w:t xml:space="preserve">Shigekawa, E., Fix, M., Corbett, G., Coffman, J., &amp; Roby, D. H. (2018). The current state of telehealth evidence: a rapid review. </w:t>
      </w:r>
      <w:r w:rsidRPr="00DF191F">
        <w:rPr>
          <w:i/>
          <w:lang w:val="en-AU"/>
        </w:rPr>
        <w:t>Health Affairs, 37</w:t>
      </w:r>
      <w:r w:rsidRPr="00DF191F">
        <w:rPr>
          <w:lang w:val="en-AU"/>
        </w:rPr>
        <w:t>(12), 1975-1982. doi:10.1377/hlthaff.2018.05132</w:t>
      </w:r>
    </w:p>
    <w:p w14:paraId="50906404" w14:textId="77777777" w:rsidR="00503164" w:rsidRPr="00DF191F" w:rsidRDefault="00503164" w:rsidP="00E10E30">
      <w:pPr>
        <w:pStyle w:val="EndNoteBibliography"/>
        <w:rPr>
          <w:lang w:val="en-AU"/>
        </w:rPr>
      </w:pPr>
      <w:r w:rsidRPr="00DF191F">
        <w:rPr>
          <w:lang w:val="en-AU"/>
        </w:rPr>
        <w:t xml:space="preserve">Showghi, N. N., &amp; Williams, A. C. d. C. (2012). Information about male chronic pelvic and urogenital pain on the Internet: an evaluation of Internet resources. </w:t>
      </w:r>
      <w:r w:rsidRPr="00DF191F">
        <w:rPr>
          <w:i/>
          <w:lang w:val="en-AU"/>
        </w:rPr>
        <w:t>Pain Medicine (Malden, Mass.), 13</w:t>
      </w:r>
      <w:r w:rsidRPr="00DF191F">
        <w:rPr>
          <w:lang w:val="en-AU"/>
        </w:rPr>
        <w:t>(10), 1275-1283. doi:10.1111/j.1526-4637.2012.01466.x</w:t>
      </w:r>
    </w:p>
    <w:p w14:paraId="4E59CE09" w14:textId="77777777" w:rsidR="00503164" w:rsidRPr="00DF191F" w:rsidRDefault="00503164" w:rsidP="00E10E30">
      <w:pPr>
        <w:pStyle w:val="EndNoteBibliography"/>
        <w:rPr>
          <w:lang w:val="en-AU"/>
        </w:rPr>
      </w:pPr>
      <w:r w:rsidRPr="00DF191F">
        <w:rPr>
          <w:lang w:val="en-AU"/>
        </w:rPr>
        <w:t xml:space="preserve">Simblett, S., Greer, B., Matcham, F., Curtis, H., Polhemus, A., Ferrão, J., . . . Wykes, T. (2018). Barriers to and facilitators of engagement with remote measurement technology for managing health: systematic review and content analysis of findings. </w:t>
      </w:r>
      <w:r w:rsidRPr="00DF191F">
        <w:rPr>
          <w:i/>
          <w:lang w:val="en-AU"/>
        </w:rPr>
        <w:t>Journal Of Medical Internet Research, 20</w:t>
      </w:r>
      <w:r w:rsidRPr="00DF191F">
        <w:rPr>
          <w:lang w:val="en-AU"/>
        </w:rPr>
        <w:t>(7), e10480-e10480. doi:10.2196/10480</w:t>
      </w:r>
    </w:p>
    <w:p w14:paraId="66420E47" w14:textId="77777777" w:rsidR="00503164" w:rsidRPr="00DF191F" w:rsidRDefault="00503164" w:rsidP="00E10E30">
      <w:pPr>
        <w:pStyle w:val="EndNoteBibliography"/>
        <w:rPr>
          <w:lang w:val="en-AU"/>
        </w:rPr>
      </w:pPr>
      <w:r w:rsidRPr="00DF191F">
        <w:rPr>
          <w:lang w:val="en-AU"/>
        </w:rPr>
        <w:t xml:space="preserve">Singh, J. A., Sloan, J. A., Atherton, P. J., Smith, T., Hack, T. F., Huschka, M. M., . . . Degner, L. F. (2010). Preferred roles in treatment decision making among patients with cancer: a pooled analysis of studies using the Control Preferences Scale. </w:t>
      </w:r>
      <w:r w:rsidRPr="00DF191F">
        <w:rPr>
          <w:i/>
          <w:lang w:val="en-AU"/>
        </w:rPr>
        <w:t>The American Journal Of Managed Care, 16</w:t>
      </w:r>
      <w:r w:rsidRPr="00DF191F">
        <w:rPr>
          <w:lang w:val="en-AU"/>
        </w:rPr>
        <w:t xml:space="preserve">(9), 688-696. </w:t>
      </w:r>
    </w:p>
    <w:p w14:paraId="0F2A9FEC" w14:textId="77777777" w:rsidR="00503164" w:rsidRPr="00DF191F" w:rsidRDefault="00503164" w:rsidP="00E10E30">
      <w:pPr>
        <w:pStyle w:val="EndNoteBibliography"/>
        <w:rPr>
          <w:lang w:val="en-AU"/>
        </w:rPr>
      </w:pPr>
      <w:r w:rsidRPr="00DF191F">
        <w:rPr>
          <w:lang w:val="en-AU"/>
        </w:rPr>
        <w:t xml:space="preserve">Sinković, M., &amp; Towler, L. (2019). Sexual aging: A systematic review of qualitative research on the sexuality and sexual health of older adults. </w:t>
      </w:r>
      <w:r w:rsidRPr="00DF191F">
        <w:rPr>
          <w:i/>
          <w:lang w:val="en-AU"/>
        </w:rPr>
        <w:t>Qualitative Health Research, 29</w:t>
      </w:r>
      <w:r w:rsidRPr="00DF191F">
        <w:rPr>
          <w:lang w:val="en-AU"/>
        </w:rPr>
        <w:t>(9), 1239-1254. doi:10.1177/1049732318819834</w:t>
      </w:r>
    </w:p>
    <w:p w14:paraId="7145EA50" w14:textId="77777777" w:rsidR="00503164" w:rsidRPr="00DF191F" w:rsidRDefault="00503164" w:rsidP="00E10E30">
      <w:pPr>
        <w:pStyle w:val="EndNoteBibliography"/>
        <w:rPr>
          <w:lang w:val="en-AU"/>
        </w:rPr>
      </w:pPr>
      <w:r w:rsidRPr="00DF191F">
        <w:rPr>
          <w:lang w:val="en-AU"/>
        </w:rPr>
        <w:t xml:space="preserve">Smith, J. A., Adams, M., &amp; Bonson, J. (2018). Investing in men’s health in Australia: Building leadership, governance and evaluation capacity to improve men’s health outcomes. </w:t>
      </w:r>
      <w:r w:rsidRPr="00DF191F">
        <w:rPr>
          <w:i/>
          <w:lang w:val="en-AU"/>
        </w:rPr>
        <w:t>Medical Journal of Australia, 208</w:t>
      </w:r>
      <w:r w:rsidRPr="00DF191F">
        <w:rPr>
          <w:lang w:val="en-AU"/>
        </w:rPr>
        <w:t>(1), 6. doi:10.5694/mja17.00173</w:t>
      </w:r>
    </w:p>
    <w:p w14:paraId="223AE724" w14:textId="77777777" w:rsidR="00503164" w:rsidRPr="00DF191F" w:rsidRDefault="00503164" w:rsidP="00E10E30">
      <w:pPr>
        <w:pStyle w:val="EndNoteBibliography"/>
        <w:rPr>
          <w:lang w:val="en-AU"/>
        </w:rPr>
      </w:pPr>
      <w:r w:rsidRPr="00DF191F">
        <w:rPr>
          <w:lang w:val="en-AU"/>
        </w:rPr>
        <w:t xml:space="preserve">Smith, J. A., &amp; Robertson, S. (2008). Men's health promotion: a new frontier in Australia and the UK? </w:t>
      </w:r>
      <w:r w:rsidRPr="00DF191F">
        <w:rPr>
          <w:i/>
          <w:lang w:val="en-AU"/>
        </w:rPr>
        <w:t>Health Promotion International, 23</w:t>
      </w:r>
      <w:r w:rsidRPr="00DF191F">
        <w:rPr>
          <w:lang w:val="en-AU"/>
        </w:rPr>
        <w:t>(3), 283-289. doi:10.1093/heapro/dan019</w:t>
      </w:r>
    </w:p>
    <w:p w14:paraId="48C20F18" w14:textId="77777777" w:rsidR="00503164" w:rsidRPr="00DF191F" w:rsidRDefault="00503164" w:rsidP="00E10E30">
      <w:pPr>
        <w:pStyle w:val="EndNoteBibliography"/>
        <w:rPr>
          <w:lang w:val="en-AU"/>
        </w:rPr>
      </w:pPr>
      <w:r w:rsidRPr="00DF191F">
        <w:rPr>
          <w:lang w:val="en-AU"/>
        </w:rPr>
        <w:t xml:space="preserve">Smith, J. A., Watkins, D. C., &amp; Griffith, D. M. (2020). Equity, gender and health: New directions for global men's health promotion. </w:t>
      </w:r>
      <w:r w:rsidRPr="00DF191F">
        <w:rPr>
          <w:i/>
          <w:lang w:val="en-AU"/>
        </w:rPr>
        <w:t>Health Promotion Journal of Australia, 31</w:t>
      </w:r>
      <w:r w:rsidRPr="00DF191F">
        <w:rPr>
          <w:lang w:val="en-AU"/>
        </w:rPr>
        <w:t>(2), 161-165. doi:10.1002/hpja.337</w:t>
      </w:r>
    </w:p>
    <w:p w14:paraId="57C9DC57" w14:textId="77777777" w:rsidR="00503164" w:rsidRPr="00DF191F" w:rsidRDefault="00503164" w:rsidP="00E10E30">
      <w:pPr>
        <w:pStyle w:val="EndNoteBibliography"/>
        <w:rPr>
          <w:lang w:val="en-AU"/>
        </w:rPr>
      </w:pPr>
      <w:r w:rsidRPr="00DF191F">
        <w:rPr>
          <w:lang w:val="en-AU"/>
        </w:rPr>
        <w:t xml:space="preserve">Spendelow, J. S. (2015). Cognitive–behavioral treatment of depression in men: Tailoring treatment and directions for future research. </w:t>
      </w:r>
      <w:r w:rsidRPr="00DF191F">
        <w:rPr>
          <w:i/>
          <w:lang w:val="en-AU"/>
        </w:rPr>
        <w:t>American Journal Of Men's Health, 9</w:t>
      </w:r>
      <w:r w:rsidRPr="00DF191F">
        <w:rPr>
          <w:lang w:val="en-AU"/>
        </w:rPr>
        <w:t>(2), 94-102. doi:10.1177/1557988314529790</w:t>
      </w:r>
    </w:p>
    <w:p w14:paraId="7616E086" w14:textId="77777777" w:rsidR="00503164" w:rsidRPr="00DF191F" w:rsidRDefault="00503164" w:rsidP="00E10E30">
      <w:pPr>
        <w:pStyle w:val="EndNoteBibliography"/>
        <w:rPr>
          <w:lang w:val="en-AU"/>
        </w:rPr>
      </w:pPr>
      <w:r w:rsidRPr="00DF191F">
        <w:rPr>
          <w:lang w:val="en-AU"/>
        </w:rPr>
        <w:t xml:space="preserve">Stanford, S. C. (2012). Exploring eating disorders in men: A clinical comparison of men and women on the EDI-3 and the EDAM. </w:t>
      </w:r>
      <w:r w:rsidRPr="00DF191F">
        <w:rPr>
          <w:i/>
          <w:lang w:val="en-AU"/>
        </w:rPr>
        <w:t>Dissertation Abstracts International: Section B: The Sciences and Engineering, 73</w:t>
      </w:r>
      <w:r w:rsidRPr="00DF191F">
        <w:rPr>
          <w:lang w:val="en-AU"/>
        </w:rPr>
        <w:t xml:space="preserve">(4-B), 2537-2537. </w:t>
      </w:r>
    </w:p>
    <w:p w14:paraId="66B07C99" w14:textId="77777777" w:rsidR="00503164" w:rsidRPr="00DF191F" w:rsidRDefault="00503164" w:rsidP="00E10E30">
      <w:pPr>
        <w:pStyle w:val="EndNoteBibliography"/>
        <w:rPr>
          <w:lang w:val="en-AU"/>
        </w:rPr>
      </w:pPr>
      <w:r w:rsidRPr="00DF191F">
        <w:rPr>
          <w:lang w:val="en-AU"/>
        </w:rPr>
        <w:t xml:space="preserve">Stefan Enggist, L. M. G. G., &amp; Caroline, U. (2014). </w:t>
      </w:r>
      <w:r w:rsidRPr="00DF191F">
        <w:rPr>
          <w:i/>
          <w:lang w:val="en-AU"/>
        </w:rPr>
        <w:t>Prisons and Health</w:t>
      </w:r>
      <w:r w:rsidRPr="00DF191F">
        <w:rPr>
          <w:lang w:val="en-AU"/>
        </w:rPr>
        <w:t xml:space="preserve">. Retrieved from </w:t>
      </w:r>
      <w:hyperlink r:id="rId31" w:history="1">
        <w:r w:rsidRPr="00DF191F">
          <w:rPr>
            <w:rStyle w:val="Hyperlink"/>
            <w:lang w:val="en-AU"/>
          </w:rPr>
          <w:t>http://www.euro.who.int/__data/assets/pdf_file/0005/249188/Prisons-and-Health.pdf</w:t>
        </w:r>
      </w:hyperlink>
    </w:p>
    <w:p w14:paraId="1BA8E69B" w14:textId="77777777" w:rsidR="00503164" w:rsidRPr="00DF191F" w:rsidRDefault="00503164" w:rsidP="00E10E30">
      <w:pPr>
        <w:pStyle w:val="EndNoteBibliography"/>
        <w:rPr>
          <w:lang w:val="en-AU"/>
        </w:rPr>
      </w:pPr>
      <w:r w:rsidRPr="00DF191F">
        <w:rPr>
          <w:lang w:val="en-AU"/>
        </w:rPr>
        <w:t xml:space="preserve">Strokoff, J., Halford, T. C., Owen, J., Wong, Y. J., &amp; Wester, S. R. (2016). Men and psychotherapy. </w:t>
      </w:r>
      <w:r w:rsidRPr="00DF191F">
        <w:rPr>
          <w:i/>
          <w:lang w:val="en-AU"/>
        </w:rPr>
        <w:t>APA handbook of men and masculinities.</w:t>
      </w:r>
      <w:r w:rsidRPr="00DF191F">
        <w:rPr>
          <w:lang w:val="en-AU"/>
        </w:rPr>
        <w:t>, 753-774. doi:10.1037/14594-034</w:t>
      </w:r>
    </w:p>
    <w:p w14:paraId="39A386CD" w14:textId="77777777" w:rsidR="00503164" w:rsidRPr="00DF191F" w:rsidRDefault="00503164" w:rsidP="00E10E30">
      <w:pPr>
        <w:pStyle w:val="EndNoteBibliography"/>
        <w:rPr>
          <w:lang w:val="en-AU"/>
        </w:rPr>
      </w:pPr>
      <w:r w:rsidRPr="00DF191F">
        <w:rPr>
          <w:lang w:val="en-AU"/>
        </w:rPr>
        <w:lastRenderedPageBreak/>
        <w:t xml:space="preserve">Stromdahl, S., Hickson, F., Pharris, A., Sabido, M., Baral, S., &amp; Thorson, A. (2015). A systematic review of evidence to inform HIV prevention interventions among men who have sex with men in Europe. </w:t>
      </w:r>
      <w:r w:rsidRPr="00DF191F">
        <w:rPr>
          <w:i/>
          <w:lang w:val="en-AU"/>
        </w:rPr>
        <w:t>Euro Surveillance: Bulletin Europeen Sur Les Maladies Transmissibles = European Communicable Disease Bulletin, 20</w:t>
      </w:r>
      <w:r w:rsidRPr="00DF191F">
        <w:rPr>
          <w:lang w:val="en-AU"/>
        </w:rPr>
        <w:t>(15). doi:10.2807/1560-7917.ES2015.20.15.21096</w:t>
      </w:r>
    </w:p>
    <w:p w14:paraId="51772CAE" w14:textId="77777777" w:rsidR="00503164" w:rsidRPr="00DF191F" w:rsidRDefault="00503164" w:rsidP="00E10E30">
      <w:pPr>
        <w:pStyle w:val="EndNoteBibliography"/>
        <w:rPr>
          <w:lang w:val="en-AU"/>
        </w:rPr>
      </w:pPr>
      <w:r w:rsidRPr="00DF191F">
        <w:rPr>
          <w:lang w:val="en-AU"/>
        </w:rPr>
        <w:t xml:space="preserve">Stroud, P., Lockwood, C., &amp; Abbey, J. (2014). Obstacles to the take-up of mental health care provision by adult males in rural and remote areas of Australia: A systematic review. </w:t>
      </w:r>
      <w:r w:rsidRPr="00DF191F">
        <w:rPr>
          <w:i/>
          <w:lang w:val="en-AU"/>
        </w:rPr>
        <w:t>JBI Database Of Systematic Reviews And Implementation Reports, 12</w:t>
      </w:r>
      <w:r w:rsidRPr="00DF191F">
        <w:rPr>
          <w:lang w:val="en-AU"/>
        </w:rPr>
        <w:t>(3), 166-233. doi:10.11124/jbisrir-2014-1279</w:t>
      </w:r>
    </w:p>
    <w:p w14:paraId="63F9F09E" w14:textId="77777777" w:rsidR="00503164" w:rsidRPr="00DF191F" w:rsidRDefault="00503164" w:rsidP="00E10E30">
      <w:pPr>
        <w:pStyle w:val="EndNoteBibliography"/>
        <w:rPr>
          <w:lang w:val="en-AU"/>
        </w:rPr>
      </w:pPr>
      <w:r w:rsidRPr="00DF191F">
        <w:rPr>
          <w:lang w:val="en-AU"/>
        </w:rPr>
        <w:t xml:space="preserve">Struszczyk, S., Galdas, P. M., &amp; Tiffin, P. A. (2019). Men and suicide prevention: a scoping review. </w:t>
      </w:r>
      <w:r w:rsidRPr="00DF191F">
        <w:rPr>
          <w:i/>
          <w:lang w:val="en-AU"/>
        </w:rPr>
        <w:t>Journal of Mental Health, 28</w:t>
      </w:r>
      <w:r w:rsidRPr="00DF191F">
        <w:rPr>
          <w:lang w:val="en-AU"/>
        </w:rPr>
        <w:t>(1), 80-88. doi:10.1080/09638237.2017.1370638</w:t>
      </w:r>
    </w:p>
    <w:p w14:paraId="0690BC56" w14:textId="77777777" w:rsidR="00503164" w:rsidRPr="00DF191F" w:rsidRDefault="00503164" w:rsidP="00E10E30">
      <w:pPr>
        <w:pStyle w:val="EndNoteBibliography"/>
        <w:rPr>
          <w:lang w:val="en-AU"/>
        </w:rPr>
      </w:pPr>
      <w:r w:rsidRPr="00DF191F">
        <w:rPr>
          <w:lang w:val="en-AU"/>
        </w:rPr>
        <w:t xml:space="preserve">Such, E., Burton, H., Copeland, R. J., Davies, R., Goyder, E., Jeanes, R., . . . Magee, J. (2019). Developing a theory-driven framework for a football intervention for men with severe, moderate or enduring mental health problems: a participatory realist synthesis. </w:t>
      </w:r>
      <w:r w:rsidRPr="00DF191F">
        <w:rPr>
          <w:i/>
          <w:lang w:val="en-AU"/>
        </w:rPr>
        <w:t>Journal of Mental Health</w:t>
      </w:r>
      <w:r w:rsidRPr="00DF191F">
        <w:rPr>
          <w:lang w:val="en-AU"/>
        </w:rPr>
        <w:t>. doi:10.1080/09638237.2019.1581339</w:t>
      </w:r>
    </w:p>
    <w:p w14:paraId="7995E809" w14:textId="77777777" w:rsidR="00503164" w:rsidRPr="00DF191F" w:rsidRDefault="00503164" w:rsidP="00E10E30">
      <w:pPr>
        <w:pStyle w:val="EndNoteBibliography"/>
        <w:rPr>
          <w:lang w:val="en-AU"/>
        </w:rPr>
      </w:pPr>
      <w:r w:rsidRPr="00DF191F">
        <w:rPr>
          <w:lang w:val="en-AU"/>
        </w:rPr>
        <w:t xml:space="preserve">Suicide Prevention Australia. (2020). </w:t>
      </w:r>
      <w:r w:rsidRPr="00DF191F">
        <w:rPr>
          <w:i/>
          <w:lang w:val="en-AU"/>
        </w:rPr>
        <w:t>Turning the Tide: A six point plan for change</w:t>
      </w:r>
      <w:r w:rsidRPr="00DF191F">
        <w:rPr>
          <w:lang w:val="en-AU"/>
        </w:rPr>
        <w:t xml:space="preserve">. Retrieved from </w:t>
      </w:r>
      <w:hyperlink r:id="rId32" w:history="1">
        <w:r w:rsidRPr="00DF191F">
          <w:rPr>
            <w:rStyle w:val="Hyperlink"/>
            <w:lang w:val="en-AU"/>
          </w:rPr>
          <w:t>https://www.suicidepreventionaust.org/wp-content/uploads/2020/03/Suicide-Prevention-Australia-_Turning-the-Tide_March-2020.pdf</w:t>
        </w:r>
      </w:hyperlink>
    </w:p>
    <w:p w14:paraId="06F39556" w14:textId="77777777" w:rsidR="00503164" w:rsidRPr="00DF191F" w:rsidRDefault="00503164" w:rsidP="00E10E30">
      <w:pPr>
        <w:pStyle w:val="EndNoteBibliography"/>
        <w:rPr>
          <w:lang w:val="en-AU"/>
        </w:rPr>
      </w:pPr>
      <w:r w:rsidRPr="00DF191F">
        <w:rPr>
          <w:lang w:val="en-AU"/>
        </w:rPr>
        <w:t xml:space="preserve">Suthar, A. B., Ford, N., Bachanas, P. J., Wong, V. J., Rajan, J. S., Saltzman, A. K., . . . Baggaley, R. C. (2013). Towards universal voluntary HIV testing and counselling: A systematic review and meta-analysis of community-based approaches. </w:t>
      </w:r>
      <w:r w:rsidRPr="00DF191F">
        <w:rPr>
          <w:i/>
          <w:lang w:val="en-AU"/>
        </w:rPr>
        <w:t>PLoS Medicine, 10</w:t>
      </w:r>
      <w:r w:rsidRPr="00DF191F">
        <w:rPr>
          <w:lang w:val="en-AU"/>
        </w:rPr>
        <w:t>(8). doi:10.1371/journal.pmed.1001496</w:t>
      </w:r>
    </w:p>
    <w:p w14:paraId="49B4C5A8" w14:textId="77777777" w:rsidR="00503164" w:rsidRPr="00DF191F" w:rsidRDefault="00503164" w:rsidP="00E10E30">
      <w:pPr>
        <w:pStyle w:val="EndNoteBibliography"/>
        <w:rPr>
          <w:lang w:val="en-AU"/>
        </w:rPr>
      </w:pPr>
      <w:r w:rsidRPr="00DF191F">
        <w:rPr>
          <w:lang w:val="en-AU"/>
        </w:rPr>
        <w:t xml:space="preserve">Tamony, P., Holt, R., &amp; Barnard, K. (2015). The role of mobile applications in improving alcohol health literacy in young adults aith Type 1 Diabetes: Help or hindrance? </w:t>
      </w:r>
      <w:r w:rsidRPr="00DF191F">
        <w:rPr>
          <w:i/>
          <w:lang w:val="en-AU"/>
        </w:rPr>
        <w:t>Journal Of Diabetes Science And Technology, 9</w:t>
      </w:r>
      <w:r w:rsidRPr="00DF191F">
        <w:rPr>
          <w:lang w:val="en-AU"/>
        </w:rPr>
        <w:t>(6), 1313-1320. doi:10.1177/1932296815588559</w:t>
      </w:r>
    </w:p>
    <w:p w14:paraId="370F8776" w14:textId="77777777" w:rsidR="00503164" w:rsidRPr="00DF191F" w:rsidRDefault="00503164" w:rsidP="00E10E30">
      <w:pPr>
        <w:pStyle w:val="EndNoteBibliography"/>
        <w:rPr>
          <w:lang w:val="en-AU"/>
        </w:rPr>
      </w:pPr>
      <w:r w:rsidRPr="00DF191F">
        <w:rPr>
          <w:lang w:val="en-AU"/>
        </w:rPr>
        <w:t xml:space="preserve">Temple, J. B., &amp; Williams, R. (2018). Multiple health conditions and barriers to healthcare among older Australians: prevalence, reasons and types of barriers. </w:t>
      </w:r>
      <w:r w:rsidRPr="00DF191F">
        <w:rPr>
          <w:i/>
          <w:lang w:val="en-AU"/>
        </w:rPr>
        <w:t>Australian journal of primary health, 24</w:t>
      </w:r>
      <w:r w:rsidRPr="00DF191F">
        <w:rPr>
          <w:lang w:val="en-AU"/>
        </w:rPr>
        <w:t>(1), 82-89. doi:10.1071/PY17038</w:t>
      </w:r>
    </w:p>
    <w:p w14:paraId="69CC9401" w14:textId="77777777" w:rsidR="00503164" w:rsidRPr="00DF191F" w:rsidRDefault="00503164" w:rsidP="00E10E30">
      <w:pPr>
        <w:pStyle w:val="EndNoteBibliography"/>
        <w:rPr>
          <w:lang w:val="en-AU"/>
        </w:rPr>
      </w:pPr>
      <w:r w:rsidRPr="00DF191F">
        <w:rPr>
          <w:lang w:val="en-AU"/>
        </w:rPr>
        <w:t xml:space="preserve">Tennyson, R. E., &amp; Griffiths, H. C. (2019). A systematic review of professionals' experiences of discussing fertility issues with adolescents and young adults with cancer. </w:t>
      </w:r>
      <w:r w:rsidRPr="00DF191F">
        <w:rPr>
          <w:i/>
          <w:lang w:val="en-AU"/>
        </w:rPr>
        <w:t>Journal of Adolescent and Young Adult Oncology, 8</w:t>
      </w:r>
      <w:r w:rsidRPr="00DF191F">
        <w:rPr>
          <w:lang w:val="en-AU"/>
        </w:rPr>
        <w:t>(4), 387-397. doi:10.1089/jayao.2018.0146</w:t>
      </w:r>
    </w:p>
    <w:p w14:paraId="6856D7E8" w14:textId="77777777" w:rsidR="00503164" w:rsidRPr="00DF191F" w:rsidRDefault="00503164" w:rsidP="00E10E30">
      <w:pPr>
        <w:pStyle w:val="EndNoteBibliography"/>
        <w:rPr>
          <w:lang w:val="en-AU"/>
        </w:rPr>
      </w:pPr>
      <w:r w:rsidRPr="00DF191F">
        <w:rPr>
          <w:lang w:val="en-AU"/>
        </w:rPr>
        <w:t xml:space="preserve">Teo, C. H., Ling, C. J., &amp; Ng, C. J. (2018). Improving health screening uptake in men: A systematic review and meta-analysis. </w:t>
      </w:r>
      <w:r w:rsidRPr="00DF191F">
        <w:rPr>
          <w:i/>
          <w:lang w:val="en-AU"/>
        </w:rPr>
        <w:t>American Journal Of Preventive Medicine, 54</w:t>
      </w:r>
      <w:r w:rsidRPr="00DF191F">
        <w:rPr>
          <w:lang w:val="en-AU"/>
        </w:rPr>
        <w:t>(1), 133-143. doi:10.1016/j.amepre.2017.08.028</w:t>
      </w:r>
    </w:p>
    <w:p w14:paraId="66A5CE8C" w14:textId="77777777" w:rsidR="00503164" w:rsidRPr="00DF191F" w:rsidRDefault="00503164" w:rsidP="00E10E30">
      <w:pPr>
        <w:pStyle w:val="EndNoteBibliography"/>
        <w:rPr>
          <w:lang w:val="en-AU"/>
        </w:rPr>
      </w:pPr>
      <w:r w:rsidRPr="00DF191F">
        <w:rPr>
          <w:lang w:val="en-AU"/>
        </w:rPr>
        <w:t xml:space="preserve">Teo, C. H., Ng, C. J., Booth, A., &amp; White, A. (2016). Barriers and facilitators to health screening in men: A systematic review. </w:t>
      </w:r>
      <w:r w:rsidRPr="00DF191F">
        <w:rPr>
          <w:i/>
          <w:lang w:val="en-AU"/>
        </w:rPr>
        <w:t>Social Science and Medicine, 165</w:t>
      </w:r>
      <w:r w:rsidRPr="00DF191F">
        <w:rPr>
          <w:lang w:val="en-AU"/>
        </w:rPr>
        <w:t>, 168-176. doi:10.1016/j.socscimed.2016.07.023</w:t>
      </w:r>
    </w:p>
    <w:p w14:paraId="01F1C6F3" w14:textId="77777777" w:rsidR="00503164" w:rsidRPr="00DF191F" w:rsidRDefault="00503164" w:rsidP="00E10E30">
      <w:pPr>
        <w:pStyle w:val="EndNoteBibliography"/>
        <w:rPr>
          <w:lang w:val="en-AU"/>
        </w:rPr>
      </w:pPr>
      <w:r w:rsidRPr="00DF191F">
        <w:rPr>
          <w:lang w:val="en-AU"/>
        </w:rPr>
        <w:t xml:space="preserve">The Cultural and Indigenous Research Centre Australia (CIRCA). (2017). Consumer health information needs and preferences: Perspectives of culturally and linguistically diverse and Aboriginal and Torres Strait Islander people. Retrieved from Sydney NSW,  Australian Commission on Safety and Quality in Health Care: </w:t>
      </w:r>
      <w:hyperlink r:id="rId33" w:history="1">
        <w:r w:rsidRPr="00DF191F">
          <w:rPr>
            <w:rStyle w:val="Hyperlink"/>
            <w:lang w:val="en-AU"/>
          </w:rPr>
          <w:t>https://www.safetyandquality.gov.au/sites/default/files/migrated/Consumer-needs-and-preferences-Perspectives-of-culturally-and-linguistically-diverse-and-Aboriginal-and-Torres-Strait-Islanders.pdf</w:t>
        </w:r>
      </w:hyperlink>
    </w:p>
    <w:p w14:paraId="336A15F2" w14:textId="77777777" w:rsidR="00503164" w:rsidRPr="00DF191F" w:rsidRDefault="00503164" w:rsidP="00E10E30">
      <w:pPr>
        <w:pStyle w:val="EndNoteBibliography"/>
        <w:rPr>
          <w:lang w:val="en-AU"/>
        </w:rPr>
      </w:pPr>
      <w:r w:rsidRPr="00DF191F">
        <w:rPr>
          <w:lang w:val="en-AU"/>
        </w:rPr>
        <w:t xml:space="preserve">The Lowitja Institute. (2020). </w:t>
      </w:r>
      <w:r w:rsidRPr="00DF191F">
        <w:rPr>
          <w:i/>
          <w:lang w:val="en-AU"/>
        </w:rPr>
        <w:t>Close the Gap: We Nurture our Culture for our Future and Our Culture Nurtures Us</w:t>
      </w:r>
      <w:r w:rsidRPr="00DF191F">
        <w:rPr>
          <w:lang w:val="en-AU"/>
        </w:rPr>
        <w:t xml:space="preserve">. Retrieved from The Close the Gap Campaign Steering Committee: </w:t>
      </w:r>
    </w:p>
    <w:p w14:paraId="07D8AB34" w14:textId="77777777" w:rsidR="00503164" w:rsidRPr="00DF191F" w:rsidRDefault="00503164" w:rsidP="00E10E30">
      <w:pPr>
        <w:pStyle w:val="EndNoteBibliography"/>
        <w:rPr>
          <w:lang w:val="en-AU"/>
        </w:rPr>
      </w:pPr>
      <w:r w:rsidRPr="00DF191F">
        <w:rPr>
          <w:lang w:val="en-AU"/>
        </w:rPr>
        <w:t xml:space="preserve">Thornton, A. C., Delpech, V., Kall, M. M., &amp; Nardone, A. (2012). HIV testing in community settings in resource-rich countries: A systematic review of the evidence. </w:t>
      </w:r>
      <w:r w:rsidRPr="00DF191F">
        <w:rPr>
          <w:i/>
          <w:lang w:val="en-AU"/>
        </w:rPr>
        <w:t>HIV Medicine, 13</w:t>
      </w:r>
      <w:r w:rsidRPr="00DF191F">
        <w:rPr>
          <w:lang w:val="en-AU"/>
        </w:rPr>
        <w:t>(7), 416-426. doi:10.1111/j.1468-1293.2012.00992.x</w:t>
      </w:r>
    </w:p>
    <w:p w14:paraId="1E2C9C8B" w14:textId="77777777" w:rsidR="00503164" w:rsidRPr="00DF191F" w:rsidRDefault="00503164" w:rsidP="00E10E30">
      <w:pPr>
        <w:pStyle w:val="EndNoteBibliography"/>
        <w:rPr>
          <w:lang w:val="en-AU"/>
        </w:rPr>
      </w:pPr>
      <w:r w:rsidRPr="00DF191F">
        <w:rPr>
          <w:lang w:val="en-AU"/>
        </w:rPr>
        <w:t xml:space="preserve">Thornton, C. P. (2016). Best practice in teaching male adolescents and young men to perform testicular self-examinations: a review. </w:t>
      </w:r>
      <w:r w:rsidRPr="00DF191F">
        <w:rPr>
          <w:i/>
          <w:lang w:val="en-AU"/>
        </w:rPr>
        <w:t>Journal Of Pediatric Health Care: Official Publication Of National Association Of Pediatric Nurse Associates &amp; Practitioners, 30</w:t>
      </w:r>
      <w:r w:rsidRPr="00DF191F">
        <w:rPr>
          <w:lang w:val="en-AU"/>
        </w:rPr>
        <w:t>(6), 518-527. doi:10.1016/j.pedhc.2015.11.009</w:t>
      </w:r>
    </w:p>
    <w:p w14:paraId="307E523E" w14:textId="77777777" w:rsidR="00503164" w:rsidRPr="00DF191F" w:rsidRDefault="00503164" w:rsidP="00E10E30">
      <w:pPr>
        <w:pStyle w:val="EndNoteBibliography"/>
        <w:rPr>
          <w:lang w:val="en-AU"/>
        </w:rPr>
      </w:pPr>
      <w:r w:rsidRPr="00DF191F">
        <w:rPr>
          <w:lang w:val="en-AU"/>
        </w:rPr>
        <w:lastRenderedPageBreak/>
        <w:t xml:space="preserve">Tomkins, A., George, R., &amp; Kliner, M. (2019). Sexualised drug taking among men who have sex with men: a systematic review. </w:t>
      </w:r>
      <w:r w:rsidRPr="00DF191F">
        <w:rPr>
          <w:i/>
          <w:lang w:val="en-AU"/>
        </w:rPr>
        <w:t>Perspectives in Public Health, 139</w:t>
      </w:r>
      <w:r w:rsidRPr="00DF191F">
        <w:rPr>
          <w:lang w:val="en-AU"/>
        </w:rPr>
        <w:t>(1), 23-33. doi:10.1177/1757913918778872</w:t>
      </w:r>
    </w:p>
    <w:p w14:paraId="7925F4E1" w14:textId="77777777" w:rsidR="00503164" w:rsidRPr="00DF191F" w:rsidRDefault="00503164" w:rsidP="00E10E30">
      <w:pPr>
        <w:pStyle w:val="EndNoteBibliography"/>
        <w:rPr>
          <w:lang w:val="en-AU"/>
        </w:rPr>
      </w:pPr>
      <w:r w:rsidRPr="00DF191F">
        <w:rPr>
          <w:lang w:val="en-AU"/>
        </w:rPr>
        <w:t xml:space="preserve">Tuckett, A. G., Hodgkinson, B., Hegney, D. G., Paterson, J., &amp; Kralik, D. (2011). Effectiveness of educational interventions to raise men's awareness of bladder and bowel health. </w:t>
      </w:r>
      <w:r w:rsidRPr="00DF191F">
        <w:rPr>
          <w:i/>
          <w:lang w:val="en-AU"/>
        </w:rPr>
        <w:t>International Journal Of Evidence-Based Healthcare, 9</w:t>
      </w:r>
      <w:r w:rsidRPr="00DF191F">
        <w:rPr>
          <w:lang w:val="en-AU"/>
        </w:rPr>
        <w:t>(2), 81-96. doi:10.1111/j.1744-1609.2011.00208.x</w:t>
      </w:r>
    </w:p>
    <w:p w14:paraId="40304C35" w14:textId="77777777" w:rsidR="00503164" w:rsidRPr="00DF191F" w:rsidRDefault="00503164" w:rsidP="00E10E30">
      <w:pPr>
        <w:pStyle w:val="EndNoteBibliography"/>
        <w:rPr>
          <w:lang w:val="en-AU"/>
        </w:rPr>
      </w:pPr>
      <w:r w:rsidRPr="00DF191F">
        <w:rPr>
          <w:lang w:val="en-AU"/>
        </w:rPr>
        <w:t xml:space="preserve">Ubrihien, A., Davies, S. C., &amp; Driscoll, T. (2016). Is cost a structural barrier preventing men who have sex with men accessing condoms? A systematic review. </w:t>
      </w:r>
      <w:r w:rsidRPr="00DF191F">
        <w:rPr>
          <w:i/>
          <w:lang w:val="en-AU"/>
        </w:rPr>
        <w:t>AIDS Care, 28</w:t>
      </w:r>
      <w:r w:rsidRPr="00DF191F">
        <w:rPr>
          <w:lang w:val="en-AU"/>
        </w:rPr>
        <w:t>(11), 1473-1480. doi:10.1080/09540121.2016.1189999</w:t>
      </w:r>
    </w:p>
    <w:p w14:paraId="17E85975" w14:textId="77777777" w:rsidR="00503164" w:rsidRPr="00DF191F" w:rsidRDefault="00503164" w:rsidP="00E10E30">
      <w:pPr>
        <w:pStyle w:val="EndNoteBibliography"/>
        <w:rPr>
          <w:lang w:val="en-AU"/>
        </w:rPr>
      </w:pPr>
      <w:r w:rsidRPr="00DF191F">
        <w:rPr>
          <w:lang w:val="en-AU"/>
        </w:rPr>
        <w:t xml:space="preserve">Valdez, L. A. (2018). Exploring the intersected influences of sociocultural norms and the social context on alcohol and substance abuse in Hispanic men. </w:t>
      </w:r>
      <w:r w:rsidRPr="00DF191F">
        <w:rPr>
          <w:i/>
          <w:lang w:val="en-AU"/>
        </w:rPr>
        <w:t>Dissertation Abstracts International: Section B: The Sciences and Engineering, 79</w:t>
      </w:r>
      <w:r w:rsidRPr="00DF191F">
        <w:rPr>
          <w:lang w:val="en-AU"/>
        </w:rPr>
        <w:t xml:space="preserve">(1-B). </w:t>
      </w:r>
    </w:p>
    <w:p w14:paraId="47BCACEE" w14:textId="77777777" w:rsidR="00503164" w:rsidRPr="00DF191F" w:rsidRDefault="00503164" w:rsidP="00E10E30">
      <w:pPr>
        <w:pStyle w:val="EndNoteBibliography"/>
        <w:rPr>
          <w:lang w:val="en-AU"/>
        </w:rPr>
      </w:pPr>
      <w:r w:rsidRPr="00DF191F">
        <w:rPr>
          <w:lang w:val="en-AU"/>
        </w:rPr>
        <w:t xml:space="preserve">Vallin, E., Nestander, H., &amp; Wells, M. B. (2019). A literature review and meta-ethnography of fathers' psychological health and received social support during unpredictable complicated childbirths. </w:t>
      </w:r>
      <w:r w:rsidRPr="00DF191F">
        <w:rPr>
          <w:i/>
          <w:lang w:val="en-AU"/>
        </w:rPr>
        <w:t>Midwifery, 68</w:t>
      </w:r>
      <w:r w:rsidRPr="00DF191F">
        <w:rPr>
          <w:lang w:val="en-AU"/>
        </w:rPr>
        <w:t>, 48-55. doi:10.1016/j.midw.2018.10.007</w:t>
      </w:r>
    </w:p>
    <w:p w14:paraId="2C42EE9E" w14:textId="77777777" w:rsidR="00503164" w:rsidRPr="00DF191F" w:rsidRDefault="00503164" w:rsidP="00E10E30">
      <w:pPr>
        <w:pStyle w:val="EndNoteBibliography"/>
        <w:rPr>
          <w:lang w:val="en-AU"/>
        </w:rPr>
      </w:pPr>
      <w:r w:rsidRPr="00DF191F">
        <w:rPr>
          <w:lang w:val="en-AU"/>
        </w:rPr>
        <w:t xml:space="preserve">Vartolomei, L., Shariat, S. F., &amp; Vartolomei, M. D. (2018). Psychotherapeutic interventions targeting prostate cancer patients: a systematic review of the literature. </w:t>
      </w:r>
      <w:r w:rsidRPr="00DF191F">
        <w:rPr>
          <w:i/>
          <w:lang w:val="en-AU"/>
        </w:rPr>
        <w:t>European Urology Oncology, 1</w:t>
      </w:r>
      <w:r w:rsidRPr="00DF191F">
        <w:rPr>
          <w:lang w:val="en-AU"/>
        </w:rPr>
        <w:t>(4), 283-291. doi:10.1016/j.euo.2018.04.011</w:t>
      </w:r>
    </w:p>
    <w:p w14:paraId="1EC8FA2B" w14:textId="77777777" w:rsidR="00503164" w:rsidRPr="00DF191F" w:rsidRDefault="00503164" w:rsidP="00E10E30">
      <w:pPr>
        <w:pStyle w:val="EndNoteBibliography"/>
        <w:rPr>
          <w:lang w:val="en-AU"/>
        </w:rPr>
      </w:pPr>
      <w:r w:rsidRPr="00DF191F">
        <w:rPr>
          <w:lang w:val="en-AU"/>
        </w:rPr>
        <w:t xml:space="preserve">Vet, R., de Wit, J. B. F., Das, E., &amp; de Wit, J. B. (2017). Factors associated with hepatitis B vaccination among men who have sex with men: a systematic review of published research. </w:t>
      </w:r>
      <w:r w:rsidRPr="00DF191F">
        <w:rPr>
          <w:i/>
          <w:lang w:val="en-AU"/>
        </w:rPr>
        <w:t>International Journal Of STD &amp; AIDS, 28</w:t>
      </w:r>
      <w:r w:rsidRPr="00DF191F">
        <w:rPr>
          <w:lang w:val="en-AU"/>
        </w:rPr>
        <w:t>(6), 534-542. doi:10.1177/0956462415613726</w:t>
      </w:r>
    </w:p>
    <w:p w14:paraId="1F320423" w14:textId="77777777" w:rsidR="00503164" w:rsidRPr="00DF191F" w:rsidRDefault="00503164" w:rsidP="00E10E30">
      <w:pPr>
        <w:pStyle w:val="EndNoteBibliography"/>
        <w:rPr>
          <w:lang w:val="en-AU"/>
        </w:rPr>
      </w:pPr>
      <w:r w:rsidRPr="00DF191F">
        <w:rPr>
          <w:lang w:val="en-AU"/>
        </w:rPr>
        <w:t xml:space="preserve">Violette, P. D., Agoritsas, T., Alexander, P., Riikonen, J., Santti, H., Agarwal, A., . . . Tikkinen, K. A. O. (2015). Decision aids for localized prostate cancer treatment choice: Systematic review and meta-analysis. </w:t>
      </w:r>
      <w:r w:rsidRPr="00DF191F">
        <w:rPr>
          <w:i/>
          <w:lang w:val="en-AU"/>
        </w:rPr>
        <w:t>CA: A Cancer Journal For Clinicians, 65</w:t>
      </w:r>
      <w:r w:rsidRPr="00DF191F">
        <w:rPr>
          <w:lang w:val="en-AU"/>
        </w:rPr>
        <w:t>(3), 239-251. doi:10.3322/caac.21272</w:t>
      </w:r>
    </w:p>
    <w:p w14:paraId="5CD57540" w14:textId="77777777" w:rsidR="00503164" w:rsidRPr="00DF191F" w:rsidRDefault="00503164" w:rsidP="00E10E30">
      <w:pPr>
        <w:pStyle w:val="EndNoteBibliography"/>
        <w:rPr>
          <w:lang w:val="en-AU"/>
        </w:rPr>
      </w:pPr>
      <w:r w:rsidRPr="00DF191F">
        <w:rPr>
          <w:lang w:val="en-AU"/>
        </w:rPr>
        <w:t xml:space="preserve">Wade, R. M., &amp; Harper, G. W. (2017). Young black gay/bisexual and other men who have sex with men: A review and content analysis of health-focused research between 1988 and 2013. </w:t>
      </w:r>
      <w:r w:rsidRPr="00DF191F">
        <w:rPr>
          <w:i/>
          <w:lang w:val="en-AU"/>
        </w:rPr>
        <w:t>American Journal Of Men's Health, 11</w:t>
      </w:r>
      <w:r w:rsidRPr="00DF191F">
        <w:rPr>
          <w:lang w:val="en-AU"/>
        </w:rPr>
        <w:t>(5), 1388-1405. doi:10.1177/1557988315606962</w:t>
      </w:r>
    </w:p>
    <w:p w14:paraId="03FFFD7B" w14:textId="77777777" w:rsidR="00503164" w:rsidRPr="00DF191F" w:rsidRDefault="00503164" w:rsidP="00E10E30">
      <w:pPr>
        <w:pStyle w:val="EndNoteBibliography"/>
        <w:rPr>
          <w:lang w:val="en-AU"/>
        </w:rPr>
      </w:pPr>
      <w:r w:rsidRPr="00DF191F">
        <w:rPr>
          <w:lang w:val="en-AU"/>
        </w:rPr>
        <w:t xml:space="preserve">Wakefield, C. E., Meiser, B., Gaff, C. L., Barratt, A., Patel, M. I., Suthers, G., . . . Mann, G. J. (2008). Issues faced by unaffected men with a family history of prostate cancer: A multidisciplinary overview. </w:t>
      </w:r>
      <w:r w:rsidRPr="00DF191F">
        <w:rPr>
          <w:i/>
          <w:lang w:val="en-AU"/>
        </w:rPr>
        <w:t>Journal of Urology, 180</w:t>
      </w:r>
      <w:r w:rsidRPr="00DF191F">
        <w:rPr>
          <w:lang w:val="en-AU"/>
        </w:rPr>
        <w:t>(1), 38-46. doi:10.1016/j.juro.2008.03.020</w:t>
      </w:r>
    </w:p>
    <w:p w14:paraId="0EAC1A60" w14:textId="77777777" w:rsidR="00503164" w:rsidRPr="00DF191F" w:rsidRDefault="00503164" w:rsidP="00E10E30">
      <w:pPr>
        <w:pStyle w:val="EndNoteBibliography"/>
        <w:rPr>
          <w:lang w:val="en-AU"/>
        </w:rPr>
      </w:pPr>
      <w:r w:rsidRPr="00DF191F">
        <w:rPr>
          <w:lang w:val="en-AU"/>
        </w:rPr>
        <w:t xml:space="preserve">Walker, K. K., Jackson, R. D., Sommariva, S., Neelamegam, M., &amp; Desch, J. (2019). USA dental health providers’ role in HPV vaccine communication and HPV-OPC protection: a systematic review. </w:t>
      </w:r>
      <w:r w:rsidRPr="00DF191F">
        <w:rPr>
          <w:i/>
          <w:lang w:val="en-AU"/>
        </w:rPr>
        <w:t>Human Vaccines and Immunotherapeutics, 15</w:t>
      </w:r>
      <w:r w:rsidRPr="00DF191F">
        <w:rPr>
          <w:lang w:val="en-AU"/>
        </w:rPr>
        <w:t>(7-8), 1863-1869. doi:10.1080/21645515.2018.1558690</w:t>
      </w:r>
    </w:p>
    <w:p w14:paraId="7B7C7B4F" w14:textId="77777777" w:rsidR="00503164" w:rsidRPr="00DF191F" w:rsidRDefault="00503164" w:rsidP="00E10E30">
      <w:pPr>
        <w:pStyle w:val="EndNoteBibliography"/>
        <w:rPr>
          <w:lang w:val="en-AU"/>
        </w:rPr>
      </w:pPr>
      <w:r w:rsidRPr="00DF191F">
        <w:rPr>
          <w:lang w:val="en-AU"/>
        </w:rPr>
        <w:t xml:space="preserve">Walsh-Childers, K., Odedina, F., Poitier, A., Kaninjing, E., &amp; Taylor, G., 3rd. (2018). Choosing channels, sources, and content for communicating prostate cancer information to black men: a systematic review of the literature. </w:t>
      </w:r>
      <w:r w:rsidRPr="00DF191F">
        <w:rPr>
          <w:i/>
          <w:lang w:val="en-AU"/>
        </w:rPr>
        <w:t>American Journal Of Men's Health, 12</w:t>
      </w:r>
      <w:r w:rsidRPr="00DF191F">
        <w:rPr>
          <w:lang w:val="en-AU"/>
        </w:rPr>
        <w:t>(5), 1728-1745. doi:10.1177/1557988318786669</w:t>
      </w:r>
    </w:p>
    <w:p w14:paraId="71938CDE" w14:textId="77777777" w:rsidR="00503164" w:rsidRPr="00DF191F" w:rsidRDefault="00503164" w:rsidP="00E10E30">
      <w:pPr>
        <w:pStyle w:val="EndNoteBibliography"/>
        <w:rPr>
          <w:lang w:val="en-AU"/>
        </w:rPr>
      </w:pPr>
      <w:r w:rsidRPr="00DF191F">
        <w:rPr>
          <w:lang w:val="en-AU"/>
        </w:rPr>
        <w:t xml:space="preserve">Wanhainen, A., Lundkvist, J., Bergqvist, D., &amp; Björck, M. (2005). Cost-effectiveness of different screening strategies for abdominal aortic aneurysm. </w:t>
      </w:r>
      <w:r w:rsidRPr="00DF191F">
        <w:rPr>
          <w:i/>
          <w:lang w:val="en-AU"/>
        </w:rPr>
        <w:t>Journal Of Vascular Surgery, 41</w:t>
      </w:r>
      <w:r w:rsidRPr="00DF191F">
        <w:rPr>
          <w:lang w:val="en-AU"/>
        </w:rPr>
        <w:t>(5), 741-751. doi:10.1016/j.jvs.2005.01.055</w:t>
      </w:r>
    </w:p>
    <w:p w14:paraId="44901490" w14:textId="77777777" w:rsidR="00503164" w:rsidRPr="00DF191F" w:rsidRDefault="00503164" w:rsidP="00E10E30">
      <w:pPr>
        <w:pStyle w:val="EndNoteBibliography"/>
        <w:rPr>
          <w:lang w:val="en-AU"/>
        </w:rPr>
      </w:pPr>
      <w:r w:rsidRPr="00DF191F">
        <w:rPr>
          <w:lang w:val="en-AU"/>
        </w:rPr>
        <w:t xml:space="preserve">Wao, H., Aluoch, M., Odondi, G. O., Tenge, E., &amp; Iznaga, T. (2016). MSM's versus health care providers’ perceptions of barriers to uptake of HIV/AIDS-related interventions: Systematic review and meta-synthesis of qualitative and quantitative evidence. </w:t>
      </w:r>
      <w:r w:rsidRPr="00DF191F">
        <w:rPr>
          <w:i/>
          <w:lang w:val="en-AU"/>
        </w:rPr>
        <w:t>International Journal of Sexual Health, 28</w:t>
      </w:r>
      <w:r w:rsidRPr="00DF191F">
        <w:rPr>
          <w:lang w:val="en-AU"/>
        </w:rPr>
        <w:t>(2), 151-162. doi:10.1080/19317611.2016.1153560</w:t>
      </w:r>
    </w:p>
    <w:p w14:paraId="6671B226" w14:textId="77777777" w:rsidR="00503164" w:rsidRPr="00DF191F" w:rsidRDefault="00503164" w:rsidP="00E10E30">
      <w:pPr>
        <w:pStyle w:val="EndNoteBibliography"/>
        <w:rPr>
          <w:lang w:val="en-AU"/>
        </w:rPr>
      </w:pPr>
      <w:r w:rsidRPr="00DF191F">
        <w:rPr>
          <w:lang w:val="en-AU"/>
        </w:rPr>
        <w:t xml:space="preserve">Ward, E., &amp; Mengesha, M. (2013). Depression in African American men: A review of what we know and where we need to go from here. </w:t>
      </w:r>
      <w:r w:rsidRPr="00DF191F">
        <w:rPr>
          <w:i/>
          <w:lang w:val="en-AU"/>
        </w:rPr>
        <w:t>American Journal of Orthopsychiatry, 83</w:t>
      </w:r>
      <w:r w:rsidRPr="00DF191F">
        <w:rPr>
          <w:lang w:val="en-AU"/>
        </w:rPr>
        <w:t>(2 PART 3), 386-397. doi:10.1111/ajop.12015</w:t>
      </w:r>
    </w:p>
    <w:p w14:paraId="32CC53D7" w14:textId="77777777" w:rsidR="00503164" w:rsidRPr="00DF191F" w:rsidRDefault="00503164" w:rsidP="00E10E30">
      <w:pPr>
        <w:pStyle w:val="EndNoteBibliography"/>
        <w:rPr>
          <w:lang w:val="en-AU"/>
        </w:rPr>
      </w:pPr>
      <w:r w:rsidRPr="00DF191F">
        <w:rPr>
          <w:lang w:val="en-AU"/>
        </w:rPr>
        <w:t xml:space="preserve">Ware, V. (2013). </w:t>
      </w:r>
      <w:r w:rsidRPr="00DF191F">
        <w:rPr>
          <w:i/>
          <w:lang w:val="en-AU"/>
        </w:rPr>
        <w:t>Improving the accessibility of health services in urban and regional settings for indigenous people</w:t>
      </w:r>
      <w:r w:rsidRPr="00DF191F">
        <w:rPr>
          <w:lang w:val="en-AU"/>
        </w:rPr>
        <w:t xml:space="preserve">. Retrieved from </w:t>
      </w:r>
      <w:hyperlink r:id="rId34" w:history="1">
        <w:r w:rsidRPr="00DF191F">
          <w:rPr>
            <w:rStyle w:val="Hyperlink"/>
            <w:lang w:val="en-AU"/>
          </w:rPr>
          <w:t>https://www.aihw.gov.au/getmedia/186eb114-8fc8-45cc-acef-30f6d05a9c0c/ctgc-rs27.pdf.aspx?inline=true</w:t>
        </w:r>
      </w:hyperlink>
    </w:p>
    <w:p w14:paraId="63B9387E" w14:textId="77777777" w:rsidR="00503164" w:rsidRPr="00DF191F" w:rsidRDefault="00503164" w:rsidP="00E10E30">
      <w:pPr>
        <w:pStyle w:val="EndNoteBibliography"/>
        <w:rPr>
          <w:lang w:val="en-AU"/>
        </w:rPr>
      </w:pPr>
      <w:r w:rsidRPr="00DF191F">
        <w:rPr>
          <w:lang w:val="en-AU"/>
        </w:rPr>
        <w:lastRenderedPageBreak/>
        <w:t xml:space="preserve">Wei, C., Herrick, A., Raymond, H. F., Anglemyer, A., Gerbase, A., &amp; Noar, S. M. (2011). Social marketing interventions to increase HIV/STI testing uptake among men who have sex with men and male-to-female transgender women. </w:t>
      </w:r>
      <w:r w:rsidRPr="00DF191F">
        <w:rPr>
          <w:i/>
          <w:lang w:val="en-AU"/>
        </w:rPr>
        <w:t>The Cochrane Database Of Systematic Reviews</w:t>
      </w:r>
      <w:r w:rsidRPr="00DF191F">
        <w:rPr>
          <w:lang w:val="en-AU"/>
        </w:rPr>
        <w:t>(9), CD009337. doi:10.1002/14651858.CD009337</w:t>
      </w:r>
    </w:p>
    <w:p w14:paraId="53B92E5C" w14:textId="77777777" w:rsidR="00503164" w:rsidRPr="00DF191F" w:rsidRDefault="00503164" w:rsidP="00E10E30">
      <w:pPr>
        <w:pStyle w:val="EndNoteBibliography"/>
        <w:rPr>
          <w:lang w:val="en-AU"/>
        </w:rPr>
      </w:pPr>
      <w:r w:rsidRPr="00DF191F">
        <w:rPr>
          <w:lang w:val="en-AU"/>
        </w:rPr>
        <w:t xml:space="preserve">Wells, M. B. (2016). Literature review shows that fathers are still not receiving the support they want and need from Swedish child health professionals. </w:t>
      </w:r>
      <w:r w:rsidRPr="00DF191F">
        <w:rPr>
          <w:i/>
          <w:lang w:val="en-AU"/>
        </w:rPr>
        <w:t>Acta Paediatrica (Oslo, Norway: 1992), 105</w:t>
      </w:r>
      <w:r w:rsidRPr="00DF191F">
        <w:rPr>
          <w:lang w:val="en-AU"/>
        </w:rPr>
        <w:t>(9), 1014-1023. doi:10.1111/apa.13501</w:t>
      </w:r>
    </w:p>
    <w:p w14:paraId="0234718B" w14:textId="77777777" w:rsidR="00503164" w:rsidRPr="00DF191F" w:rsidRDefault="00503164" w:rsidP="00E10E30">
      <w:pPr>
        <w:pStyle w:val="EndNoteBibliography"/>
        <w:rPr>
          <w:lang w:val="en-AU"/>
        </w:rPr>
      </w:pPr>
      <w:r w:rsidRPr="00DF191F">
        <w:rPr>
          <w:lang w:val="en-AU"/>
        </w:rPr>
        <w:t xml:space="preserve">Wenger, L. M., Oliffe, J. L., &amp; Bottorff, J. L. (2016). Psychosocial oncology supports for men: a scoping review and recommendations. </w:t>
      </w:r>
      <w:r w:rsidRPr="00DF191F">
        <w:rPr>
          <w:i/>
          <w:lang w:val="en-AU"/>
        </w:rPr>
        <w:t>American Journal Of Men's Health, 10</w:t>
      </w:r>
      <w:r w:rsidRPr="00DF191F">
        <w:rPr>
          <w:lang w:val="en-AU"/>
        </w:rPr>
        <w:t>(1), 39-58. doi:10.1177/1557988314555361</w:t>
      </w:r>
    </w:p>
    <w:p w14:paraId="30F4871D" w14:textId="77777777" w:rsidR="00503164" w:rsidRPr="00DF191F" w:rsidRDefault="00503164" w:rsidP="00E10E30">
      <w:pPr>
        <w:pStyle w:val="EndNoteBibliography"/>
        <w:rPr>
          <w:lang w:val="en-AU"/>
        </w:rPr>
      </w:pPr>
      <w:r w:rsidRPr="00DF191F">
        <w:rPr>
          <w:lang w:val="en-AU"/>
        </w:rPr>
        <w:t xml:space="preserve">Wilson, N. J., &amp; Cordier, R. (2013). A narrative review of Men's Sheds literature: reducing social isolation and promoting men's health and well-being. </w:t>
      </w:r>
      <w:r w:rsidRPr="00DF191F">
        <w:rPr>
          <w:i/>
          <w:lang w:val="en-AU"/>
        </w:rPr>
        <w:t>Health &amp; Social Care In The Community, 21</w:t>
      </w:r>
      <w:r w:rsidRPr="00DF191F">
        <w:rPr>
          <w:lang w:val="en-AU"/>
        </w:rPr>
        <w:t>(5), 451-463. doi:10.1111/hsc.12019</w:t>
      </w:r>
    </w:p>
    <w:p w14:paraId="2FF01E0F" w14:textId="77777777" w:rsidR="00503164" w:rsidRPr="00DF191F" w:rsidRDefault="00503164" w:rsidP="00E10E30">
      <w:pPr>
        <w:pStyle w:val="EndNoteBibliography"/>
        <w:rPr>
          <w:lang w:val="en-AU"/>
        </w:rPr>
      </w:pPr>
      <w:r w:rsidRPr="00DF191F">
        <w:rPr>
          <w:lang w:val="en-AU"/>
        </w:rPr>
        <w:t xml:space="preserve">Wilson, P. A., Valera, P., Martos, A. J., Wittlin, N. M., Muñoz-Laboy, M. A., &amp; Parker, R. G. (2016). Contributions of qualitative research in informing HIV/AIDS interventions targeting black MSM in the United States. </w:t>
      </w:r>
      <w:r w:rsidRPr="00DF191F">
        <w:rPr>
          <w:i/>
          <w:lang w:val="en-AU"/>
        </w:rPr>
        <w:t>Journal Of Sex Research, 53</w:t>
      </w:r>
      <w:r w:rsidRPr="00DF191F">
        <w:rPr>
          <w:lang w:val="en-AU"/>
        </w:rPr>
        <w:t>(6), 642-654. doi:10.1080/00224499.2015.1016139</w:t>
      </w:r>
    </w:p>
    <w:p w14:paraId="29BDEA9C" w14:textId="77777777" w:rsidR="00503164" w:rsidRPr="00DF191F" w:rsidRDefault="00503164" w:rsidP="00E10E30">
      <w:pPr>
        <w:pStyle w:val="EndNoteBibliography"/>
        <w:rPr>
          <w:lang w:val="en-AU"/>
        </w:rPr>
      </w:pPr>
      <w:r w:rsidRPr="00DF191F">
        <w:rPr>
          <w:lang w:val="en-AU"/>
        </w:rPr>
        <w:t xml:space="preserve">Wojnar, M., &amp; Jakubczyk, A. (2014). Brief interventions for hazardous and harmful alcohol consumption in accident and emergency departments. </w:t>
      </w:r>
      <w:r w:rsidRPr="00DF191F">
        <w:rPr>
          <w:i/>
          <w:lang w:val="en-AU"/>
        </w:rPr>
        <w:t>Frontiers in Psychiatry, 5</w:t>
      </w:r>
      <w:r w:rsidRPr="00DF191F">
        <w:rPr>
          <w:lang w:val="en-AU"/>
        </w:rPr>
        <w:t xml:space="preserve">. doi:10.3389/fpsyt.2014.00152 </w:t>
      </w:r>
    </w:p>
    <w:p w14:paraId="75DE2F3F" w14:textId="77777777" w:rsidR="00503164" w:rsidRPr="00DF191F" w:rsidRDefault="00503164" w:rsidP="00E10E30">
      <w:pPr>
        <w:pStyle w:val="EndNoteBibliography"/>
        <w:rPr>
          <w:lang w:val="en-AU"/>
        </w:rPr>
      </w:pPr>
      <w:r w:rsidRPr="00DF191F">
        <w:rPr>
          <w:lang w:val="en-AU"/>
        </w:rPr>
        <w:t xml:space="preserve">Wools, A., Dapper, E. A., &amp; de Leeuw, J. R. J. (2016). Colorectal cancer screening participation: a systematic review. </w:t>
      </w:r>
      <w:r w:rsidRPr="00DF191F">
        <w:rPr>
          <w:i/>
          <w:lang w:val="en-AU"/>
        </w:rPr>
        <w:t>European Journal Of Public Health, 26</w:t>
      </w:r>
      <w:r w:rsidRPr="00DF191F">
        <w:rPr>
          <w:lang w:val="en-AU"/>
        </w:rPr>
        <w:t>(1), 158-168. doi:10.1093/eurpub/ckv148</w:t>
      </w:r>
    </w:p>
    <w:p w14:paraId="67C77626" w14:textId="77777777" w:rsidR="00503164" w:rsidRPr="00DF191F" w:rsidRDefault="00503164" w:rsidP="00E10E30">
      <w:pPr>
        <w:pStyle w:val="EndNoteBibliography"/>
        <w:rPr>
          <w:lang w:val="en-AU"/>
        </w:rPr>
      </w:pPr>
      <w:r w:rsidRPr="00DF191F">
        <w:rPr>
          <w:lang w:val="en-AU"/>
        </w:rPr>
        <w:t xml:space="preserve">World Health Organisation. (2017). Beyond the barriers: framing evidence on health system strengthening to improve the health of migrants experiencing poverty and social exclusion. Retrieved from Geneva: World Health Organization: </w:t>
      </w:r>
      <w:hyperlink r:id="rId35" w:history="1">
        <w:r w:rsidRPr="00DF191F">
          <w:rPr>
            <w:rStyle w:val="Hyperlink"/>
            <w:lang w:val="en-AU"/>
          </w:rPr>
          <w:t>https://apps.who.int/iris/handle/10665/259486</w:t>
        </w:r>
      </w:hyperlink>
    </w:p>
    <w:p w14:paraId="6A0C9028" w14:textId="77777777" w:rsidR="00503164" w:rsidRPr="00DF191F" w:rsidRDefault="00503164" w:rsidP="00E10E30">
      <w:pPr>
        <w:pStyle w:val="EndNoteBibliography"/>
        <w:rPr>
          <w:lang w:val="en-AU"/>
        </w:rPr>
      </w:pPr>
      <w:r w:rsidRPr="00DF191F">
        <w:rPr>
          <w:lang w:val="en-AU"/>
        </w:rPr>
        <w:t xml:space="preserve">Wright, D. (2014). The sexual health stories of young people experiencing homelessness. University or Melbourne, Melbourne, Australia. </w:t>
      </w:r>
    </w:p>
    <w:p w14:paraId="7F032E23" w14:textId="77777777" w:rsidR="00503164" w:rsidRPr="00DF191F" w:rsidRDefault="00503164" w:rsidP="00E10E30">
      <w:pPr>
        <w:pStyle w:val="EndNoteBibliography"/>
        <w:rPr>
          <w:lang w:val="en-AU"/>
        </w:rPr>
      </w:pPr>
      <w:r w:rsidRPr="00DF191F">
        <w:rPr>
          <w:lang w:val="en-AU"/>
        </w:rPr>
        <w:t xml:space="preserve">Xue, W. L., Shorey, S., Wang, W., &amp; He, H.-G. (2018). Fathers' involvement during pregnancy and childbirth: An integrative literature review. </w:t>
      </w:r>
      <w:r w:rsidRPr="00DF191F">
        <w:rPr>
          <w:i/>
          <w:lang w:val="en-AU"/>
        </w:rPr>
        <w:t>Midwifery, 62</w:t>
      </w:r>
      <w:r w:rsidRPr="00DF191F">
        <w:rPr>
          <w:lang w:val="en-AU"/>
        </w:rPr>
        <w:t>, 135-145. doi:10.1016/j.midw.2018.04.013</w:t>
      </w:r>
    </w:p>
    <w:p w14:paraId="380DEC3A" w14:textId="77777777" w:rsidR="00503164" w:rsidRPr="00DF191F" w:rsidRDefault="00503164" w:rsidP="00E10E30">
      <w:pPr>
        <w:pStyle w:val="EndNoteBibliography"/>
        <w:rPr>
          <w:lang w:val="en-AU"/>
        </w:rPr>
      </w:pPr>
      <w:r w:rsidRPr="00DF191F">
        <w:rPr>
          <w:lang w:val="en-AU"/>
        </w:rPr>
        <w:t xml:space="preserve">Yared, N., Horvath, K., Fashanu, O., Zhao, R., Baker, J., &amp; Kulasingam, S. (2018). Optimizing screening for sexually transmitted infections in men using self-collected swabs: a systematic review. </w:t>
      </w:r>
      <w:r w:rsidRPr="00DF191F">
        <w:rPr>
          <w:i/>
          <w:lang w:val="en-AU"/>
        </w:rPr>
        <w:t>Sexually Transmitted Diseases, 45</w:t>
      </w:r>
      <w:r w:rsidRPr="00DF191F">
        <w:rPr>
          <w:lang w:val="en-AU"/>
        </w:rPr>
        <w:t>(5), 294-300. doi:10.1097/OLQ.0000000000000739</w:t>
      </w:r>
    </w:p>
    <w:p w14:paraId="092C3C20" w14:textId="77777777" w:rsidR="00503164" w:rsidRPr="00DF191F" w:rsidRDefault="00503164" w:rsidP="00E10E30">
      <w:pPr>
        <w:pStyle w:val="EndNoteBibliography"/>
        <w:rPr>
          <w:lang w:val="en-AU"/>
        </w:rPr>
      </w:pPr>
      <w:r w:rsidRPr="00DF191F">
        <w:rPr>
          <w:lang w:val="en-AU"/>
        </w:rPr>
        <w:t xml:space="preserve">Ybarra, M. L., &amp; Bull, S. S. (2007). Current trends in Internet- and cell phone-based HIV prevention and intervention programs. </w:t>
      </w:r>
      <w:r w:rsidRPr="00DF191F">
        <w:rPr>
          <w:i/>
          <w:lang w:val="en-AU"/>
        </w:rPr>
        <w:t>Current HIV/AIDS Reports, 4</w:t>
      </w:r>
      <w:r w:rsidRPr="00DF191F">
        <w:rPr>
          <w:lang w:val="en-AU"/>
        </w:rPr>
        <w:t>(4), 201-207. doi:10.1007/s11904-007-0029-2</w:t>
      </w:r>
    </w:p>
    <w:p w14:paraId="010B3CF2" w14:textId="77777777" w:rsidR="00503164" w:rsidRPr="00DF191F" w:rsidRDefault="00503164" w:rsidP="00E10E30">
      <w:pPr>
        <w:pStyle w:val="EndNoteBibliography"/>
        <w:rPr>
          <w:lang w:val="en-AU"/>
        </w:rPr>
      </w:pPr>
      <w:r w:rsidRPr="00DF191F">
        <w:rPr>
          <w:lang w:val="en-AU"/>
        </w:rPr>
        <w:t xml:space="preserve">Young, S. C. (2015). A failure to self-regulate? a research synthesis of the cognitive-behavioral literature targeting the improvement of self-regulation among school-age males. </w:t>
      </w:r>
      <w:r w:rsidRPr="00DF191F">
        <w:rPr>
          <w:i/>
          <w:lang w:val="en-AU"/>
        </w:rPr>
        <w:t>Dissertation Abstracts International Section A: Humanities and Social Sciences, 76</w:t>
      </w:r>
      <w:r w:rsidRPr="00DF191F">
        <w:rPr>
          <w:lang w:val="en-AU"/>
        </w:rPr>
        <w:t xml:space="preserve">(3-A). </w:t>
      </w:r>
    </w:p>
    <w:p w14:paraId="272DAE90" w14:textId="77777777" w:rsidR="00503164" w:rsidRPr="00DF191F" w:rsidRDefault="00503164" w:rsidP="00E10E30">
      <w:pPr>
        <w:pStyle w:val="EndNoteBibliography"/>
        <w:rPr>
          <w:lang w:val="en-AU"/>
        </w:rPr>
      </w:pPr>
      <w:r w:rsidRPr="00DF191F">
        <w:rPr>
          <w:lang w:val="en-AU"/>
        </w:rPr>
        <w:t xml:space="preserve">Yousaf, O., Grunfeld, E. A., &amp; Hunter, M. S. (2015). A systematic review of the factors associated with delays in medical and psychological help-seeking among men. </w:t>
      </w:r>
      <w:r w:rsidRPr="00DF191F">
        <w:rPr>
          <w:i/>
          <w:lang w:val="en-AU"/>
        </w:rPr>
        <w:t>Health Psychology Review, 9</w:t>
      </w:r>
      <w:r w:rsidRPr="00DF191F">
        <w:rPr>
          <w:lang w:val="en-AU"/>
        </w:rPr>
        <w:t>(2), 264-276. doi:10.1080/17437199.2013.840954</w:t>
      </w:r>
    </w:p>
    <w:p w14:paraId="1E8E88F5" w14:textId="77777777" w:rsidR="00503164" w:rsidRPr="00DF191F" w:rsidRDefault="00503164" w:rsidP="00E10E30">
      <w:pPr>
        <w:pStyle w:val="EndNoteBibliography"/>
        <w:rPr>
          <w:lang w:val="en-AU"/>
        </w:rPr>
      </w:pPr>
      <w:r w:rsidRPr="00DF191F">
        <w:rPr>
          <w:lang w:val="en-AU"/>
        </w:rPr>
        <w:t xml:space="preserve">Zeglin, R. J. (2015). Assessing the role of masculinity in the transmission of HIV: a systematic review to inform HIV risk reduction counseling interventions for men who have sex with men. </w:t>
      </w:r>
      <w:r w:rsidRPr="00DF191F">
        <w:rPr>
          <w:i/>
          <w:lang w:val="en-AU"/>
        </w:rPr>
        <w:t>Archives Of Sexual Behavior, 44</w:t>
      </w:r>
      <w:r w:rsidRPr="00DF191F">
        <w:rPr>
          <w:lang w:val="en-AU"/>
        </w:rPr>
        <w:t>(7), 1979-1990. doi:10.1007/s10508-015-0501-9</w:t>
      </w:r>
    </w:p>
    <w:p w14:paraId="5D28D849" w14:textId="77777777" w:rsidR="00503164" w:rsidRPr="00DF191F" w:rsidRDefault="00503164" w:rsidP="00E10E30">
      <w:pPr>
        <w:pStyle w:val="EndNoteBibliography"/>
        <w:rPr>
          <w:lang w:val="en-AU"/>
        </w:rPr>
      </w:pPr>
      <w:r w:rsidRPr="00DF191F">
        <w:rPr>
          <w:lang w:val="en-AU"/>
        </w:rPr>
        <w:t xml:space="preserve">Zeliadt, S. B., Ramsey, S. D., Penson, D. F., Hall, I. J., Ekwueme, D. U., Stroud, L., &amp; Lee, J. W. (2006). Why do men choose one treatment over another?: a review of patient decision making for localized prostate cancer. </w:t>
      </w:r>
      <w:r w:rsidRPr="00DF191F">
        <w:rPr>
          <w:i/>
          <w:lang w:val="en-AU"/>
        </w:rPr>
        <w:t>Cancer, 106</w:t>
      </w:r>
      <w:r w:rsidRPr="00DF191F">
        <w:rPr>
          <w:lang w:val="en-AU"/>
        </w:rPr>
        <w:t>(9), 1865-1874. doi:10.1002/cncr.21822</w:t>
      </w:r>
    </w:p>
    <w:p w14:paraId="02FE5056" w14:textId="77777777" w:rsidR="00503164" w:rsidRPr="00DF191F" w:rsidRDefault="00503164" w:rsidP="00E10E30">
      <w:pPr>
        <w:pStyle w:val="EndNoteBibliography"/>
        <w:rPr>
          <w:lang w:val="en-AU"/>
        </w:rPr>
      </w:pPr>
      <w:r w:rsidRPr="00DF191F">
        <w:rPr>
          <w:lang w:val="en-AU"/>
        </w:rPr>
        <w:t xml:space="preserve">Zhang, C., Li, X., Brecht, M. L., &amp; Koniak-Griffin, D. (2017). Can self-testing increase HIV testing among men who have sex with men: A systematic review and meta-analysis. </w:t>
      </w:r>
      <w:r w:rsidRPr="00DF191F">
        <w:rPr>
          <w:i/>
          <w:lang w:val="en-AU"/>
        </w:rPr>
        <w:t>PLoS ONE, 12</w:t>
      </w:r>
      <w:r w:rsidRPr="00DF191F">
        <w:rPr>
          <w:lang w:val="en-AU"/>
        </w:rPr>
        <w:t>(11). doi:10.1371/journal.pone.0188890</w:t>
      </w:r>
    </w:p>
    <w:p w14:paraId="715CACEF" w14:textId="77777777" w:rsidR="00503164" w:rsidRPr="00DF191F" w:rsidRDefault="00503164" w:rsidP="00E10E30">
      <w:pPr>
        <w:pStyle w:val="EndNoteBibliography"/>
        <w:rPr>
          <w:lang w:val="en-AU"/>
        </w:rPr>
      </w:pPr>
      <w:r w:rsidRPr="00DF191F">
        <w:rPr>
          <w:lang w:val="en-AU"/>
        </w:rPr>
        <w:lastRenderedPageBreak/>
        <w:t xml:space="preserve">Zimet, G. D., &amp; Rosenthal, S. L. (2010). HPV vaccine and males: Issues and challenges. </w:t>
      </w:r>
      <w:r w:rsidRPr="00DF191F">
        <w:rPr>
          <w:i/>
          <w:lang w:val="en-AU"/>
        </w:rPr>
        <w:t>Gynecologic Oncology, 117</w:t>
      </w:r>
      <w:r w:rsidRPr="00DF191F">
        <w:rPr>
          <w:lang w:val="en-AU"/>
        </w:rPr>
        <w:t>(2 SUPPL.), S26-S31. doi:10.1016/j.ygyno.2010.01.028</w:t>
      </w:r>
    </w:p>
    <w:p w14:paraId="0B6347CA" w14:textId="77777777" w:rsidR="00503164" w:rsidRPr="00DF191F" w:rsidRDefault="00503164" w:rsidP="00E10E30">
      <w:pPr>
        <w:pStyle w:val="EndNoteBibliography"/>
        <w:rPr>
          <w:lang w:val="en-AU"/>
        </w:rPr>
      </w:pPr>
      <w:r w:rsidRPr="00DF191F">
        <w:rPr>
          <w:lang w:val="en-AU"/>
        </w:rPr>
        <w:t xml:space="preserve">Zou, H., Fairley, C. K., Guy, R., &amp; Chen, M. Y. (2012). The efficacy of clinic-based interventions aimed at increasing screening for bacterial sexually transmitted infections among men who have sex with men: a systematic review. </w:t>
      </w:r>
      <w:r w:rsidRPr="00DF191F">
        <w:rPr>
          <w:i/>
          <w:lang w:val="en-AU"/>
        </w:rPr>
        <w:t>Sexually Transmitted Diseases, 39</w:t>
      </w:r>
      <w:r w:rsidRPr="00DF191F">
        <w:rPr>
          <w:lang w:val="en-AU"/>
        </w:rPr>
        <w:t>(5), 382-387. doi:10.1097/OLQ.0b013e318248e3ff</w:t>
      </w:r>
    </w:p>
    <w:p w14:paraId="7AC5B744" w14:textId="77777777" w:rsidR="00503164" w:rsidRPr="00DF191F" w:rsidRDefault="00503164" w:rsidP="00E10E30">
      <w:pPr>
        <w:pStyle w:val="EndNoteBibliography"/>
        <w:rPr>
          <w:lang w:val="en-AU"/>
        </w:rPr>
      </w:pPr>
      <w:r w:rsidRPr="00DF191F">
        <w:rPr>
          <w:lang w:val="en-AU"/>
        </w:rPr>
        <w:t xml:space="preserve">Zou, H., &amp; Fan, S. (2017). Characteristics of men who have sex with men who use smartphone geosocial networking applications and implications for HIV interventions: a systematic review and meta-analysis. </w:t>
      </w:r>
      <w:r w:rsidRPr="00DF191F">
        <w:rPr>
          <w:i/>
          <w:lang w:val="en-AU"/>
        </w:rPr>
        <w:t>Archives Of Sexual Behavior, 46</w:t>
      </w:r>
      <w:r w:rsidRPr="00DF191F">
        <w:rPr>
          <w:lang w:val="en-AU"/>
        </w:rPr>
        <w:t>(4), 885-894. doi:10.1007/s10508-016-0709-3</w:t>
      </w:r>
    </w:p>
    <w:p w14:paraId="0E14B653" w14:textId="77777777" w:rsidR="00503164" w:rsidRPr="00DF191F" w:rsidRDefault="00503164" w:rsidP="00E10E30">
      <w:r w:rsidRPr="00DF191F">
        <w:fldChar w:fldCharType="end"/>
      </w:r>
    </w:p>
    <w:p w14:paraId="526ACDC3" w14:textId="77777777" w:rsidR="0071562F" w:rsidRPr="00DF191F" w:rsidRDefault="0071562F" w:rsidP="0071562F">
      <w:r w:rsidRPr="00DF191F">
        <w:br w:type="page"/>
      </w:r>
    </w:p>
    <w:p w14:paraId="4DFDF00B" w14:textId="1257EEA4" w:rsidR="00F472F7" w:rsidRPr="00DF191F" w:rsidRDefault="002D5011" w:rsidP="00C82AF1">
      <w:pPr>
        <w:pStyle w:val="Heading3"/>
        <w:rPr>
          <w:lang w:val="en-AU"/>
        </w:rPr>
      </w:pPr>
      <w:bookmarkStart w:id="257" w:name="_Toc141194800"/>
      <w:r w:rsidRPr="00DF191F">
        <w:rPr>
          <w:lang w:val="en-AU"/>
        </w:rPr>
        <w:lastRenderedPageBreak/>
        <w:t xml:space="preserve">Appendix </w:t>
      </w:r>
      <w:r w:rsidR="004A48AB" w:rsidRPr="00DF191F">
        <w:rPr>
          <w:lang w:val="en-AU"/>
        </w:rPr>
        <w:t>F</w:t>
      </w:r>
      <w:r w:rsidRPr="00DF191F">
        <w:rPr>
          <w:lang w:val="en-AU"/>
        </w:rPr>
        <w:t xml:space="preserve"> – </w:t>
      </w:r>
      <w:r w:rsidR="00077C14" w:rsidRPr="00DF191F">
        <w:rPr>
          <w:lang w:val="en-AU"/>
        </w:rPr>
        <w:t>Data Extraction Tables</w:t>
      </w:r>
      <w:bookmarkEnd w:id="257"/>
    </w:p>
    <w:p w14:paraId="21EEAF17" w14:textId="576849DC" w:rsidR="00F472F7" w:rsidRPr="00DF191F" w:rsidRDefault="00497391" w:rsidP="00E10E30">
      <w:r w:rsidRPr="00DF191F">
        <w:t xml:space="preserve">Extracted data for all articles included in the review are available at: </w:t>
      </w:r>
      <w:hyperlink r:id="rId36" w:history="1">
        <w:r w:rsidR="002F4198" w:rsidRPr="00DF191F">
          <w:rPr>
            <w:rFonts w:ascii="Open Sans" w:hAnsi="Open Sans" w:cs="Open Sans"/>
            <w:color w:val="337AB7"/>
            <w:szCs w:val="21"/>
            <w:u w:val="single"/>
          </w:rPr>
          <w:t>https://doi.org/10.17605/OSF.IO/YWXUF</w:t>
        </w:r>
      </w:hyperlink>
    </w:p>
    <w:p w14:paraId="2903365E" w14:textId="77777777" w:rsidR="0071562F" w:rsidRPr="00DF191F" w:rsidRDefault="0071562F">
      <w:pPr>
        <w:spacing w:before="0" w:after="0" w:line="240" w:lineRule="auto"/>
      </w:pPr>
      <w:r w:rsidRPr="00DF191F">
        <w:rPr>
          <w:b/>
          <w:caps/>
        </w:rPr>
        <w:br w:type="page"/>
      </w:r>
    </w:p>
    <w:p w14:paraId="53846838" w14:textId="5F0DA1C0" w:rsidR="009C3051" w:rsidRPr="00DF191F" w:rsidRDefault="004A48AB" w:rsidP="00931D72">
      <w:pPr>
        <w:pStyle w:val="Heading2"/>
      </w:pPr>
      <w:bookmarkStart w:id="258" w:name="_Toc141194801"/>
      <w:r w:rsidRPr="00DF191F">
        <w:lastRenderedPageBreak/>
        <w:t>References</w:t>
      </w:r>
      <w:bookmarkEnd w:id="258"/>
    </w:p>
    <w:p w14:paraId="30AF07BE" w14:textId="77777777" w:rsidR="00C11531" w:rsidRPr="00DF191F" w:rsidRDefault="009C3051" w:rsidP="000B266E">
      <w:pPr>
        <w:pStyle w:val="EndNoteBibliography"/>
        <w:rPr>
          <w:lang w:val="en-AU"/>
        </w:rPr>
      </w:pPr>
      <w:r w:rsidRPr="00DF191F">
        <w:rPr>
          <w:b/>
          <w:lang w:val="en-AU"/>
        </w:rPr>
        <w:fldChar w:fldCharType="begin"/>
      </w:r>
      <w:r w:rsidRPr="00DF191F">
        <w:rPr>
          <w:b/>
          <w:lang w:val="en-AU"/>
        </w:rPr>
        <w:instrText xml:space="preserve"> ADDIN EN.REFLIST </w:instrText>
      </w:r>
      <w:r w:rsidRPr="00DF191F">
        <w:rPr>
          <w:b/>
          <w:lang w:val="en-AU"/>
        </w:rPr>
        <w:fldChar w:fldCharType="separate"/>
      </w:r>
      <w:r w:rsidR="00C11531" w:rsidRPr="00DF191F">
        <w:rPr>
          <w:lang w:val="en-AU"/>
        </w:rPr>
        <w:t>1</w:t>
      </w:r>
      <w:r w:rsidR="00C11531" w:rsidRPr="00DF191F">
        <w:rPr>
          <w:lang w:val="en-AU"/>
        </w:rPr>
        <w:tab/>
        <w:t>Australian Institute of Health and Welfare. The health of Australia’s males. Cat. no. PHE 239., (2019).</w:t>
      </w:r>
    </w:p>
    <w:p w14:paraId="44D4C5E4" w14:textId="77777777" w:rsidR="00C11531" w:rsidRPr="00DF191F" w:rsidRDefault="00C11531" w:rsidP="00E10E30">
      <w:pPr>
        <w:pStyle w:val="EndNoteBibliography"/>
        <w:rPr>
          <w:lang w:val="en-AU"/>
        </w:rPr>
      </w:pPr>
      <w:r w:rsidRPr="00DF191F">
        <w:rPr>
          <w:lang w:val="en-AU"/>
        </w:rPr>
        <w:t>2</w:t>
      </w:r>
      <w:r w:rsidRPr="00DF191F">
        <w:rPr>
          <w:lang w:val="en-AU"/>
        </w:rPr>
        <w:tab/>
        <w:t xml:space="preserve">Banks, I. &amp; Baker, P. Men and primary care: improving access and outcomes. </w:t>
      </w:r>
      <w:r w:rsidRPr="00DF191F">
        <w:rPr>
          <w:i/>
          <w:lang w:val="en-AU"/>
        </w:rPr>
        <w:t>Trends in Urology &amp; Men's Health</w:t>
      </w:r>
      <w:r w:rsidRPr="00DF191F">
        <w:rPr>
          <w:lang w:val="en-AU"/>
        </w:rPr>
        <w:t xml:space="preserve"> </w:t>
      </w:r>
      <w:r w:rsidRPr="00DF191F">
        <w:rPr>
          <w:b/>
          <w:lang w:val="en-AU"/>
        </w:rPr>
        <w:t>4</w:t>
      </w:r>
      <w:r w:rsidRPr="00DF191F">
        <w:rPr>
          <w:lang w:val="en-AU"/>
        </w:rPr>
        <w:t>, 39-41, doi:10.1002/tre.357 (2013).</w:t>
      </w:r>
    </w:p>
    <w:p w14:paraId="35E13A3A" w14:textId="77777777" w:rsidR="00C11531" w:rsidRPr="00DF191F" w:rsidRDefault="00C11531" w:rsidP="00E10E30">
      <w:pPr>
        <w:pStyle w:val="EndNoteBibliography"/>
        <w:rPr>
          <w:lang w:val="en-AU"/>
        </w:rPr>
      </w:pPr>
      <w:r w:rsidRPr="00DF191F">
        <w:rPr>
          <w:lang w:val="en-AU"/>
        </w:rPr>
        <w:t>3</w:t>
      </w:r>
      <w:r w:rsidRPr="00DF191F">
        <w:rPr>
          <w:lang w:val="en-AU"/>
        </w:rPr>
        <w:tab/>
        <w:t>Andrology Australia. The current state of male health in Australia: Informing the development of the National Male Health Strategy 2020-2030.  (2018).</w:t>
      </w:r>
    </w:p>
    <w:p w14:paraId="7C6A3361" w14:textId="77777777" w:rsidR="00C11531" w:rsidRPr="00DF191F" w:rsidRDefault="00C11531" w:rsidP="00E10E30">
      <w:pPr>
        <w:pStyle w:val="EndNoteBibliography"/>
        <w:rPr>
          <w:lang w:val="en-AU"/>
        </w:rPr>
      </w:pPr>
      <w:r w:rsidRPr="00DF191F">
        <w:rPr>
          <w:lang w:val="en-AU"/>
        </w:rPr>
        <w:t>4</w:t>
      </w:r>
      <w:r w:rsidRPr="00DF191F">
        <w:rPr>
          <w:lang w:val="en-AU"/>
        </w:rPr>
        <w:tab/>
        <w:t>Department of Health. National Men’s Health Strategy 2020-2030. (Canberra, ACT, 2019).</w:t>
      </w:r>
    </w:p>
    <w:p w14:paraId="2651020C" w14:textId="77777777" w:rsidR="00C11531" w:rsidRPr="00DF191F" w:rsidRDefault="00C11531" w:rsidP="00E10E30">
      <w:pPr>
        <w:pStyle w:val="EndNoteBibliography"/>
        <w:rPr>
          <w:lang w:val="en-AU"/>
        </w:rPr>
      </w:pPr>
      <w:r w:rsidRPr="00DF191F">
        <w:rPr>
          <w:lang w:val="en-AU"/>
        </w:rPr>
        <w:t>5</w:t>
      </w:r>
      <w:r w:rsidRPr="00DF191F">
        <w:rPr>
          <w:lang w:val="en-AU"/>
        </w:rPr>
        <w:tab/>
        <w:t xml:space="preserve">Seidler, Z. E., Dawes, A. J., Rice, S. M., Oliffe, J. L. &amp; Dhillon, H. M. The role of masculinity in men's help-seeking for depression: A systematic review. </w:t>
      </w:r>
      <w:r w:rsidRPr="00DF191F">
        <w:rPr>
          <w:i/>
          <w:lang w:val="en-AU"/>
        </w:rPr>
        <w:t>Clinical Psychology Review</w:t>
      </w:r>
      <w:r w:rsidRPr="00DF191F">
        <w:rPr>
          <w:lang w:val="en-AU"/>
        </w:rPr>
        <w:t xml:space="preserve"> </w:t>
      </w:r>
      <w:r w:rsidRPr="00DF191F">
        <w:rPr>
          <w:b/>
          <w:lang w:val="en-AU"/>
        </w:rPr>
        <w:t>49</w:t>
      </w:r>
      <w:r w:rsidRPr="00DF191F">
        <w:rPr>
          <w:lang w:val="en-AU"/>
        </w:rPr>
        <w:t>, 106-118, doi:10.1016/j.cpr.2016.09.002 (2016).</w:t>
      </w:r>
    </w:p>
    <w:p w14:paraId="70440420" w14:textId="77777777" w:rsidR="00C11531" w:rsidRPr="00DF191F" w:rsidRDefault="00C11531" w:rsidP="00E10E30">
      <w:pPr>
        <w:pStyle w:val="EndNoteBibliography"/>
        <w:rPr>
          <w:lang w:val="en-AU"/>
        </w:rPr>
      </w:pPr>
      <w:r w:rsidRPr="00DF191F">
        <w:rPr>
          <w:lang w:val="en-AU"/>
        </w:rPr>
        <w:t>6</w:t>
      </w:r>
      <w:r w:rsidRPr="00DF191F">
        <w:rPr>
          <w:lang w:val="en-AU"/>
        </w:rPr>
        <w:tab/>
        <w:t xml:space="preserve">Smith, J. A., Braunack-Mayer, A., Wittert, G. &amp; Warin, M. "It's sort of like being a detective": Understanding how Australian men self-monitor their health prior to seeking help. </w:t>
      </w:r>
      <w:r w:rsidRPr="00DF191F">
        <w:rPr>
          <w:i/>
          <w:lang w:val="en-AU"/>
        </w:rPr>
        <w:t>BMC Health Services Research</w:t>
      </w:r>
      <w:r w:rsidRPr="00DF191F">
        <w:rPr>
          <w:lang w:val="en-AU"/>
        </w:rPr>
        <w:t xml:space="preserve"> </w:t>
      </w:r>
      <w:r w:rsidRPr="00DF191F">
        <w:rPr>
          <w:b/>
          <w:lang w:val="en-AU"/>
        </w:rPr>
        <w:t>8</w:t>
      </w:r>
      <w:r w:rsidRPr="00DF191F">
        <w:rPr>
          <w:lang w:val="en-AU"/>
        </w:rPr>
        <w:t>, doi:10.1186/1472-6963-8-56 (2008).</w:t>
      </w:r>
    </w:p>
    <w:p w14:paraId="26665432" w14:textId="77777777" w:rsidR="00C11531" w:rsidRPr="00DF191F" w:rsidRDefault="00C11531" w:rsidP="00E10E30">
      <w:pPr>
        <w:pStyle w:val="EndNoteBibliography"/>
        <w:rPr>
          <w:lang w:val="en-AU"/>
        </w:rPr>
      </w:pPr>
      <w:r w:rsidRPr="00DF191F">
        <w:rPr>
          <w:lang w:val="en-AU"/>
        </w:rPr>
        <w:t>7</w:t>
      </w:r>
      <w:r w:rsidRPr="00DF191F">
        <w:rPr>
          <w:lang w:val="en-AU"/>
        </w:rPr>
        <w:tab/>
        <w:t>Smith, J. A., Braunack</w:t>
      </w:r>
      <w:r w:rsidRPr="00DF191F">
        <w:rPr>
          <w:rFonts w:ascii="Cambria Math" w:hAnsi="Cambria Math" w:cs="Cambria Math"/>
          <w:lang w:val="en-AU"/>
        </w:rPr>
        <w:t>‐</w:t>
      </w:r>
      <w:r w:rsidRPr="00DF191F">
        <w:rPr>
          <w:lang w:val="en-AU"/>
        </w:rPr>
        <w:t xml:space="preserve">Mayer, A. J., Wittert, G. A., &amp; Warin, M. J. . Qualities men value when communicating with general practitioners: implications for primary care settings. </w:t>
      </w:r>
      <w:r w:rsidRPr="00DF191F">
        <w:rPr>
          <w:i/>
          <w:lang w:val="en-AU"/>
        </w:rPr>
        <w:t>Medical Journal of Australia</w:t>
      </w:r>
      <w:r w:rsidRPr="00DF191F">
        <w:rPr>
          <w:lang w:val="en-AU"/>
        </w:rPr>
        <w:t xml:space="preserve"> </w:t>
      </w:r>
      <w:r w:rsidRPr="00DF191F">
        <w:rPr>
          <w:b/>
          <w:lang w:val="en-AU"/>
        </w:rPr>
        <w:t>189</w:t>
      </w:r>
      <w:r w:rsidRPr="00DF191F">
        <w:rPr>
          <w:lang w:val="en-AU"/>
        </w:rPr>
        <w:t>, 618-621 (2008).</w:t>
      </w:r>
    </w:p>
    <w:p w14:paraId="6CA91F22" w14:textId="77777777" w:rsidR="00C11531" w:rsidRPr="00DF191F" w:rsidRDefault="00C11531" w:rsidP="00E10E30">
      <w:pPr>
        <w:pStyle w:val="EndNoteBibliography"/>
        <w:rPr>
          <w:lang w:val="en-AU"/>
        </w:rPr>
      </w:pPr>
      <w:r w:rsidRPr="00DF191F">
        <w:rPr>
          <w:lang w:val="en-AU"/>
        </w:rPr>
        <w:t>8</w:t>
      </w:r>
      <w:r w:rsidRPr="00DF191F">
        <w:rPr>
          <w:lang w:val="en-AU"/>
        </w:rPr>
        <w:tab/>
        <w:t xml:space="preserve">Davy, C., Harfield, S., McArthur, A., Munn, Z. &amp; Brown, A. . Access to primary health care services for Indigenous peoples: A framework synthesis. . </w:t>
      </w:r>
      <w:r w:rsidRPr="00DF191F">
        <w:rPr>
          <w:i/>
          <w:lang w:val="en-AU"/>
        </w:rPr>
        <w:t xml:space="preserve">International Journal for Equity in Health </w:t>
      </w:r>
      <w:r w:rsidRPr="00DF191F">
        <w:rPr>
          <w:b/>
          <w:lang w:val="en-AU"/>
        </w:rPr>
        <w:t>15</w:t>
      </w:r>
      <w:r w:rsidRPr="00DF191F">
        <w:rPr>
          <w:lang w:val="en-AU"/>
        </w:rPr>
        <w:t>, 163, doi:doi:10.1186/s12939-016-0450-5 (2016). (2016).</w:t>
      </w:r>
    </w:p>
    <w:p w14:paraId="2E3F129D" w14:textId="77777777" w:rsidR="00C11531" w:rsidRPr="00DF191F" w:rsidRDefault="00C11531" w:rsidP="00E10E30">
      <w:pPr>
        <w:pStyle w:val="EndNoteBibliography"/>
        <w:rPr>
          <w:lang w:val="en-AU"/>
        </w:rPr>
      </w:pPr>
      <w:r w:rsidRPr="00DF191F">
        <w:rPr>
          <w:lang w:val="en-AU"/>
        </w:rPr>
        <w:t>9</w:t>
      </w:r>
      <w:r w:rsidRPr="00DF191F">
        <w:rPr>
          <w:lang w:val="en-AU"/>
        </w:rPr>
        <w:tab/>
        <w:t xml:space="preserve">Seidler, Z. E., Rice, S. M., Ogrodniczuk, J. S., Oliffe, J. L. &amp; Dhillon, H. M. Engaging Men in Psychological Treatment: A Scoping Review. </w:t>
      </w:r>
      <w:r w:rsidRPr="00DF191F">
        <w:rPr>
          <w:i/>
          <w:lang w:val="en-AU"/>
        </w:rPr>
        <w:t>American Journal Of Men's Health</w:t>
      </w:r>
      <w:r w:rsidRPr="00DF191F">
        <w:rPr>
          <w:lang w:val="en-AU"/>
        </w:rPr>
        <w:t xml:space="preserve"> </w:t>
      </w:r>
      <w:r w:rsidRPr="00DF191F">
        <w:rPr>
          <w:b/>
          <w:lang w:val="en-AU"/>
        </w:rPr>
        <w:t>12</w:t>
      </w:r>
      <w:r w:rsidRPr="00DF191F">
        <w:rPr>
          <w:lang w:val="en-AU"/>
        </w:rPr>
        <w:t>, 1882-1900, doi:10.1177/1557988318792157 (2018).</w:t>
      </w:r>
    </w:p>
    <w:p w14:paraId="4320F05F" w14:textId="77777777" w:rsidR="00C11531" w:rsidRPr="00DF191F" w:rsidRDefault="00C11531" w:rsidP="00E10E30">
      <w:pPr>
        <w:pStyle w:val="EndNoteBibliography"/>
        <w:rPr>
          <w:lang w:val="en-AU"/>
        </w:rPr>
      </w:pPr>
      <w:r w:rsidRPr="00DF191F">
        <w:rPr>
          <w:lang w:val="en-AU"/>
        </w:rPr>
        <w:t>10</w:t>
      </w:r>
      <w:r w:rsidRPr="00DF191F">
        <w:rPr>
          <w:lang w:val="en-AU"/>
        </w:rPr>
        <w:tab/>
        <w:t>Vincent, A. D.</w:t>
      </w:r>
      <w:r w:rsidRPr="00DF191F">
        <w:rPr>
          <w:i/>
          <w:lang w:val="en-AU"/>
        </w:rPr>
        <w:t xml:space="preserve"> et al.</w:t>
      </w:r>
      <w:r w:rsidRPr="00DF191F">
        <w:rPr>
          <w:lang w:val="en-AU"/>
        </w:rPr>
        <w:t xml:space="preserve"> Health behaviours of Australian men and the likelihood of attending a dedicated men's health service. </w:t>
      </w:r>
      <w:r w:rsidRPr="00DF191F">
        <w:rPr>
          <w:i/>
          <w:lang w:val="en-AU"/>
        </w:rPr>
        <w:t>BMC Public Health</w:t>
      </w:r>
      <w:r w:rsidRPr="00DF191F">
        <w:rPr>
          <w:lang w:val="en-AU"/>
        </w:rPr>
        <w:t xml:space="preserve"> </w:t>
      </w:r>
      <w:r w:rsidRPr="00DF191F">
        <w:rPr>
          <w:b/>
          <w:lang w:val="en-AU"/>
        </w:rPr>
        <w:t>18</w:t>
      </w:r>
      <w:r w:rsidRPr="00DF191F">
        <w:rPr>
          <w:lang w:val="en-AU"/>
        </w:rPr>
        <w:t>, 1078-1078, doi:10.1186/s12889-018-5992-6 (2018).</w:t>
      </w:r>
    </w:p>
    <w:p w14:paraId="0E53271B" w14:textId="77777777" w:rsidR="00C11531" w:rsidRPr="00DF191F" w:rsidRDefault="00C11531" w:rsidP="00E10E30">
      <w:pPr>
        <w:pStyle w:val="EndNoteBibliography"/>
        <w:rPr>
          <w:lang w:val="en-AU"/>
        </w:rPr>
      </w:pPr>
      <w:r w:rsidRPr="00DF191F">
        <w:rPr>
          <w:lang w:val="en-AU"/>
        </w:rPr>
        <w:t>11</w:t>
      </w:r>
      <w:r w:rsidRPr="00DF191F">
        <w:rPr>
          <w:lang w:val="en-AU"/>
        </w:rPr>
        <w:tab/>
        <w:t xml:space="preserve">Gerschick, T. J. &amp; Miller, A. S. in </w:t>
      </w:r>
      <w:r w:rsidRPr="00DF191F">
        <w:rPr>
          <w:i/>
          <w:lang w:val="en-AU"/>
        </w:rPr>
        <w:t>Men’s health and illness. Gender, power, and the body</w:t>
      </w:r>
      <w:r w:rsidRPr="00DF191F">
        <w:rPr>
          <w:lang w:val="en-AU"/>
        </w:rPr>
        <w:t xml:space="preserve">   (eds D. Sabo &amp; D.F.  Gordon)  183-204 (Sage, 1995).</w:t>
      </w:r>
    </w:p>
    <w:p w14:paraId="5F48208C" w14:textId="77777777" w:rsidR="00C11531" w:rsidRPr="00DF191F" w:rsidRDefault="00C11531" w:rsidP="00E10E30">
      <w:pPr>
        <w:pStyle w:val="EndNoteBibliography"/>
        <w:rPr>
          <w:lang w:val="en-AU"/>
        </w:rPr>
      </w:pPr>
      <w:r w:rsidRPr="00DF191F">
        <w:rPr>
          <w:lang w:val="en-AU"/>
        </w:rPr>
        <w:t>12</w:t>
      </w:r>
      <w:r w:rsidRPr="00DF191F">
        <w:rPr>
          <w:lang w:val="en-AU"/>
        </w:rPr>
        <w:tab/>
        <w:t xml:space="preserve">Griffith, D. M., Bruce, M. &amp; Thorpe, R. in </w:t>
      </w:r>
      <w:r w:rsidRPr="00DF191F">
        <w:rPr>
          <w:i/>
          <w:lang w:val="en-AU"/>
        </w:rPr>
        <w:t>Men’s Health Equity: A Handbook.</w:t>
      </w:r>
      <w:r w:rsidRPr="00DF191F">
        <w:rPr>
          <w:lang w:val="en-AU"/>
        </w:rPr>
        <w:t xml:space="preserve">   (eds D. Griffith, M. Bruce, &amp; R. Thorpe)  3-9 (Routledge, 2019).</w:t>
      </w:r>
    </w:p>
    <w:p w14:paraId="6C6CBA36" w14:textId="77777777" w:rsidR="00C11531" w:rsidRPr="00DF191F" w:rsidRDefault="00C11531" w:rsidP="00E10E30">
      <w:pPr>
        <w:pStyle w:val="EndNoteBibliography"/>
        <w:rPr>
          <w:lang w:val="en-AU"/>
        </w:rPr>
      </w:pPr>
      <w:r w:rsidRPr="00DF191F">
        <w:rPr>
          <w:lang w:val="en-AU"/>
        </w:rPr>
        <w:t>13</w:t>
      </w:r>
      <w:r w:rsidRPr="00DF191F">
        <w:rPr>
          <w:lang w:val="en-AU"/>
        </w:rPr>
        <w:tab/>
        <w:t>Australian Institute of Health and Welfare. Australia's Health 2018., (AIHW, Canberra, 2018).</w:t>
      </w:r>
    </w:p>
    <w:p w14:paraId="4B9A86D0" w14:textId="77777777" w:rsidR="00C11531" w:rsidRPr="00DF191F" w:rsidRDefault="00C11531" w:rsidP="00E10E30">
      <w:pPr>
        <w:pStyle w:val="EndNoteBibliography"/>
        <w:rPr>
          <w:lang w:val="en-AU"/>
        </w:rPr>
      </w:pPr>
      <w:r w:rsidRPr="00DF191F">
        <w:rPr>
          <w:lang w:val="en-AU"/>
        </w:rPr>
        <w:t>14</w:t>
      </w:r>
      <w:r w:rsidRPr="00DF191F">
        <w:rPr>
          <w:lang w:val="en-AU"/>
        </w:rPr>
        <w:tab/>
        <w:t xml:space="preserve">Organisation for Economic Co-operation and Development. </w:t>
      </w:r>
      <w:r w:rsidRPr="00DF191F">
        <w:rPr>
          <w:i/>
          <w:lang w:val="en-AU"/>
        </w:rPr>
        <w:t>Health at a Glance 2019</w:t>
      </w:r>
      <w:r w:rsidRPr="00DF191F">
        <w:rPr>
          <w:lang w:val="en-AU"/>
        </w:rPr>
        <w:t>.  (2019).</w:t>
      </w:r>
    </w:p>
    <w:p w14:paraId="5E7F01A9" w14:textId="77777777" w:rsidR="00C11531" w:rsidRPr="00DF191F" w:rsidRDefault="00C11531" w:rsidP="00E10E30">
      <w:pPr>
        <w:pStyle w:val="EndNoteBibliography"/>
        <w:rPr>
          <w:lang w:val="en-AU"/>
        </w:rPr>
      </w:pPr>
      <w:r w:rsidRPr="00DF191F">
        <w:rPr>
          <w:lang w:val="en-AU"/>
        </w:rPr>
        <w:t>15</w:t>
      </w:r>
      <w:r w:rsidRPr="00DF191F">
        <w:rPr>
          <w:lang w:val="en-AU"/>
        </w:rPr>
        <w:tab/>
        <w:t xml:space="preserve">Levesque, J., Harris, M. F. &amp; Russell, G. Patient-centred access to health care: conceptualising access at the interface of health systems and populations. </w:t>
      </w:r>
      <w:r w:rsidRPr="00DF191F">
        <w:rPr>
          <w:i/>
          <w:lang w:val="en-AU"/>
        </w:rPr>
        <w:t>intenational Journal for Equity in Health</w:t>
      </w:r>
      <w:r w:rsidRPr="00DF191F">
        <w:rPr>
          <w:lang w:val="en-AU"/>
        </w:rPr>
        <w:t xml:space="preserve"> </w:t>
      </w:r>
      <w:r w:rsidRPr="00DF191F">
        <w:rPr>
          <w:b/>
          <w:lang w:val="en-AU"/>
        </w:rPr>
        <w:t>12</w:t>
      </w:r>
      <w:r w:rsidRPr="00DF191F">
        <w:rPr>
          <w:lang w:val="en-AU"/>
        </w:rPr>
        <w:t>, 1-9 (2013).</w:t>
      </w:r>
    </w:p>
    <w:p w14:paraId="58A39F9F" w14:textId="77777777" w:rsidR="00C11531" w:rsidRPr="00DF191F" w:rsidRDefault="00C11531" w:rsidP="00E10E30">
      <w:pPr>
        <w:pStyle w:val="EndNoteBibliography"/>
        <w:rPr>
          <w:lang w:val="en-AU"/>
        </w:rPr>
      </w:pPr>
      <w:r w:rsidRPr="00DF191F">
        <w:rPr>
          <w:lang w:val="en-AU"/>
        </w:rPr>
        <w:t>16</w:t>
      </w:r>
      <w:r w:rsidRPr="00DF191F">
        <w:rPr>
          <w:lang w:val="en-AU"/>
        </w:rPr>
        <w:tab/>
        <w:t>Gulliford, M.</w:t>
      </w:r>
      <w:r w:rsidRPr="00DF191F">
        <w:rPr>
          <w:i/>
          <w:lang w:val="en-AU"/>
        </w:rPr>
        <w:t xml:space="preserve"> et al.</w:t>
      </w:r>
      <w:r w:rsidRPr="00DF191F">
        <w:rPr>
          <w:lang w:val="en-AU"/>
        </w:rPr>
        <w:t xml:space="preserve"> What does `access to health care’ mean? </w:t>
      </w:r>
      <w:r w:rsidRPr="00DF191F">
        <w:rPr>
          <w:i/>
          <w:lang w:val="en-AU"/>
        </w:rPr>
        <w:t>Journal of Health Services Research &amp; Policy</w:t>
      </w:r>
      <w:r w:rsidRPr="00DF191F">
        <w:rPr>
          <w:lang w:val="en-AU"/>
        </w:rPr>
        <w:t xml:space="preserve"> </w:t>
      </w:r>
      <w:r w:rsidRPr="00DF191F">
        <w:rPr>
          <w:b/>
          <w:lang w:val="en-AU"/>
        </w:rPr>
        <w:t>7</w:t>
      </w:r>
      <w:r w:rsidRPr="00DF191F">
        <w:rPr>
          <w:lang w:val="en-AU"/>
        </w:rPr>
        <w:t>, 186-188 (2002).</w:t>
      </w:r>
    </w:p>
    <w:p w14:paraId="0D36669B" w14:textId="77777777" w:rsidR="00C11531" w:rsidRPr="00DF191F" w:rsidRDefault="00C11531" w:rsidP="00E10E30">
      <w:pPr>
        <w:pStyle w:val="EndNoteBibliography"/>
        <w:rPr>
          <w:lang w:val="en-AU"/>
        </w:rPr>
      </w:pPr>
      <w:r w:rsidRPr="00DF191F">
        <w:rPr>
          <w:lang w:val="en-AU"/>
        </w:rPr>
        <w:t>17</w:t>
      </w:r>
      <w:r w:rsidRPr="00DF191F">
        <w:rPr>
          <w:lang w:val="en-AU"/>
        </w:rPr>
        <w:tab/>
        <w:t xml:space="preserve">Penchansky, R. &amp; Thomas, W. The concept of access: Definition and relationship to consumer satisfaction. </w:t>
      </w:r>
      <w:r w:rsidRPr="00DF191F">
        <w:rPr>
          <w:i/>
          <w:lang w:val="en-AU"/>
        </w:rPr>
        <w:t>Medical Care</w:t>
      </w:r>
      <w:r w:rsidRPr="00DF191F">
        <w:rPr>
          <w:lang w:val="en-AU"/>
        </w:rPr>
        <w:t xml:space="preserve"> </w:t>
      </w:r>
      <w:r w:rsidRPr="00DF191F">
        <w:rPr>
          <w:b/>
          <w:lang w:val="en-AU"/>
        </w:rPr>
        <w:t>19</w:t>
      </w:r>
      <w:r w:rsidRPr="00DF191F">
        <w:rPr>
          <w:lang w:val="en-AU"/>
        </w:rPr>
        <w:t>, 127-140 (1981).</w:t>
      </w:r>
    </w:p>
    <w:p w14:paraId="7266BD4A" w14:textId="77777777" w:rsidR="00C11531" w:rsidRPr="00DF191F" w:rsidRDefault="00C11531" w:rsidP="00E10E30">
      <w:pPr>
        <w:pStyle w:val="EndNoteBibliography"/>
        <w:rPr>
          <w:lang w:val="en-AU"/>
        </w:rPr>
      </w:pPr>
      <w:r w:rsidRPr="00DF191F">
        <w:rPr>
          <w:lang w:val="en-AU"/>
        </w:rPr>
        <w:t>18</w:t>
      </w:r>
      <w:r w:rsidRPr="00DF191F">
        <w:rPr>
          <w:lang w:val="en-AU"/>
        </w:rPr>
        <w:tab/>
        <w:t xml:space="preserve">Saurman, E. Improving access: modifying Penchansky and Thomas’s theory of access. </w:t>
      </w:r>
      <w:r w:rsidRPr="00DF191F">
        <w:rPr>
          <w:i/>
          <w:lang w:val="en-AU"/>
        </w:rPr>
        <w:t>Journal of Health Services Research &amp; Policy</w:t>
      </w:r>
      <w:r w:rsidRPr="00DF191F">
        <w:rPr>
          <w:lang w:val="en-AU"/>
        </w:rPr>
        <w:t xml:space="preserve"> </w:t>
      </w:r>
      <w:r w:rsidRPr="00DF191F">
        <w:rPr>
          <w:b/>
          <w:lang w:val="en-AU"/>
        </w:rPr>
        <w:t>21</w:t>
      </w:r>
      <w:r w:rsidRPr="00DF191F">
        <w:rPr>
          <w:lang w:val="en-AU"/>
        </w:rPr>
        <w:t>, 36-39 (2016).</w:t>
      </w:r>
    </w:p>
    <w:p w14:paraId="185C64D2" w14:textId="77777777" w:rsidR="00C11531" w:rsidRPr="00DF191F" w:rsidRDefault="00C11531" w:rsidP="00E10E30">
      <w:pPr>
        <w:pStyle w:val="EndNoteBibliography"/>
        <w:rPr>
          <w:lang w:val="en-AU"/>
        </w:rPr>
      </w:pPr>
      <w:r w:rsidRPr="00DF191F">
        <w:rPr>
          <w:lang w:val="en-AU"/>
        </w:rPr>
        <w:t>19</w:t>
      </w:r>
      <w:r w:rsidRPr="00DF191F">
        <w:rPr>
          <w:lang w:val="en-AU"/>
        </w:rPr>
        <w:tab/>
        <w:t>Department of Health. Primary care. (Canberra, ACT, 2020).</w:t>
      </w:r>
    </w:p>
    <w:p w14:paraId="7EC1E829" w14:textId="77777777" w:rsidR="00C11531" w:rsidRPr="00DF191F" w:rsidRDefault="00C11531" w:rsidP="00E10E30">
      <w:pPr>
        <w:pStyle w:val="EndNoteBibliography"/>
        <w:rPr>
          <w:lang w:val="en-AU"/>
        </w:rPr>
      </w:pPr>
      <w:r w:rsidRPr="00DF191F">
        <w:rPr>
          <w:lang w:val="en-AU"/>
        </w:rPr>
        <w:t>20</w:t>
      </w:r>
      <w:r w:rsidRPr="00DF191F">
        <w:rPr>
          <w:lang w:val="en-AU"/>
        </w:rPr>
        <w:tab/>
        <w:t>Australian Institute of Health and Welfare. Primary health care in Australia.  (2016).</w:t>
      </w:r>
    </w:p>
    <w:p w14:paraId="0D32BF0B" w14:textId="77777777" w:rsidR="00C11531" w:rsidRPr="00DF191F" w:rsidRDefault="00C11531" w:rsidP="00E10E30">
      <w:pPr>
        <w:pStyle w:val="EndNoteBibliography"/>
        <w:rPr>
          <w:lang w:val="en-AU"/>
        </w:rPr>
      </w:pPr>
      <w:r w:rsidRPr="00DF191F">
        <w:rPr>
          <w:lang w:val="en-AU"/>
        </w:rPr>
        <w:t>21</w:t>
      </w:r>
      <w:r w:rsidRPr="00DF191F">
        <w:rPr>
          <w:lang w:val="en-AU"/>
        </w:rPr>
        <w:tab/>
        <w:t>Australian Institute of Health and Welfare. Australia’s health 2016.  (2016).</w:t>
      </w:r>
    </w:p>
    <w:p w14:paraId="18EF30D7" w14:textId="77777777" w:rsidR="00C11531" w:rsidRPr="00DF191F" w:rsidRDefault="00C11531" w:rsidP="00E10E30">
      <w:pPr>
        <w:pStyle w:val="EndNoteBibliography"/>
        <w:rPr>
          <w:lang w:val="en-AU"/>
        </w:rPr>
      </w:pPr>
      <w:r w:rsidRPr="00DF191F">
        <w:rPr>
          <w:lang w:val="en-AU"/>
        </w:rPr>
        <w:lastRenderedPageBreak/>
        <w:t>22</w:t>
      </w:r>
      <w:r w:rsidRPr="00DF191F">
        <w:rPr>
          <w:lang w:val="en-AU"/>
        </w:rPr>
        <w:tab/>
        <w:t xml:space="preserve">Smith, J. A., Watkins, D. C. &amp; Griffith, D. M. Equity, gender and health: New directions for global men’s health promotion. </w:t>
      </w:r>
      <w:r w:rsidRPr="00DF191F">
        <w:rPr>
          <w:i/>
          <w:lang w:val="en-AU"/>
        </w:rPr>
        <w:t>Health Promotion Journal of Australia</w:t>
      </w:r>
      <w:r w:rsidRPr="00DF191F">
        <w:rPr>
          <w:lang w:val="en-AU"/>
        </w:rPr>
        <w:t xml:space="preserve"> </w:t>
      </w:r>
      <w:r w:rsidRPr="00DF191F">
        <w:rPr>
          <w:b/>
          <w:lang w:val="en-AU"/>
        </w:rPr>
        <w:t>00</w:t>
      </w:r>
      <w:r w:rsidRPr="00DF191F">
        <w:rPr>
          <w:lang w:val="en-AU"/>
        </w:rPr>
        <w:t>, doi:10.1002/hpja.337 (2020).</w:t>
      </w:r>
    </w:p>
    <w:p w14:paraId="1F9BD46A" w14:textId="77777777" w:rsidR="00C11531" w:rsidRPr="00DF191F" w:rsidRDefault="00C11531" w:rsidP="00E10E30">
      <w:pPr>
        <w:pStyle w:val="EndNoteBibliography"/>
        <w:rPr>
          <w:lang w:val="en-AU"/>
        </w:rPr>
      </w:pPr>
      <w:r w:rsidRPr="00DF191F">
        <w:rPr>
          <w:lang w:val="en-AU"/>
        </w:rPr>
        <w:t>23</w:t>
      </w:r>
      <w:r w:rsidRPr="00DF191F">
        <w:rPr>
          <w:lang w:val="en-AU"/>
        </w:rPr>
        <w:tab/>
        <w:t xml:space="preserve">Griffith, D. M. An intersectional approach to men’s health. </w:t>
      </w:r>
      <w:r w:rsidRPr="00DF191F">
        <w:rPr>
          <w:i/>
          <w:lang w:val="en-AU"/>
        </w:rPr>
        <w:t>Journal of Men’s Health</w:t>
      </w:r>
      <w:r w:rsidRPr="00DF191F">
        <w:rPr>
          <w:lang w:val="en-AU"/>
        </w:rPr>
        <w:t xml:space="preserve"> </w:t>
      </w:r>
      <w:r w:rsidRPr="00DF191F">
        <w:rPr>
          <w:b/>
          <w:lang w:val="en-AU"/>
        </w:rPr>
        <w:t>9</w:t>
      </w:r>
      <w:r w:rsidRPr="00DF191F">
        <w:rPr>
          <w:lang w:val="en-AU"/>
        </w:rPr>
        <w:t>, 106-112 (2012).</w:t>
      </w:r>
    </w:p>
    <w:p w14:paraId="087B8C74" w14:textId="77777777" w:rsidR="00C11531" w:rsidRPr="00DF191F" w:rsidRDefault="00C11531" w:rsidP="00E10E30">
      <w:pPr>
        <w:pStyle w:val="EndNoteBibliography"/>
        <w:rPr>
          <w:lang w:val="en-AU"/>
        </w:rPr>
      </w:pPr>
      <w:r w:rsidRPr="00DF191F">
        <w:rPr>
          <w:lang w:val="en-AU"/>
        </w:rPr>
        <w:t>24</w:t>
      </w:r>
      <w:r w:rsidRPr="00DF191F">
        <w:rPr>
          <w:lang w:val="en-AU"/>
        </w:rPr>
        <w:tab/>
        <w:t xml:space="preserve">Moher, D., Liberati, A., Tetzlaff, J. &amp; Altman, D. G. Preferred reporting items for systematic reviews and meta-analyses: the PRISMA statement. </w:t>
      </w:r>
      <w:r w:rsidRPr="00DF191F">
        <w:rPr>
          <w:i/>
          <w:lang w:val="en-AU"/>
        </w:rPr>
        <w:t>BMJ</w:t>
      </w:r>
      <w:r w:rsidRPr="00DF191F">
        <w:rPr>
          <w:lang w:val="en-AU"/>
        </w:rPr>
        <w:t xml:space="preserve"> </w:t>
      </w:r>
      <w:r w:rsidRPr="00DF191F">
        <w:rPr>
          <w:b/>
          <w:lang w:val="en-AU"/>
        </w:rPr>
        <w:t>339</w:t>
      </w:r>
      <w:r w:rsidRPr="00DF191F">
        <w:rPr>
          <w:lang w:val="en-AU"/>
        </w:rPr>
        <w:t>, b2535, doi:10.1136/bmj.b2535 (2009).</w:t>
      </w:r>
    </w:p>
    <w:p w14:paraId="28EEB266" w14:textId="77777777" w:rsidR="00C11531" w:rsidRPr="00DF191F" w:rsidRDefault="00C11531" w:rsidP="00E10E30">
      <w:pPr>
        <w:pStyle w:val="EndNoteBibliography"/>
        <w:rPr>
          <w:lang w:val="en-AU"/>
        </w:rPr>
      </w:pPr>
      <w:r w:rsidRPr="00DF191F">
        <w:rPr>
          <w:lang w:val="en-AU"/>
        </w:rPr>
        <w:t>25</w:t>
      </w:r>
      <w:r w:rsidRPr="00DF191F">
        <w:rPr>
          <w:lang w:val="en-AU"/>
        </w:rPr>
        <w:tab/>
        <w:t xml:space="preserve">Grant, M. J. &amp; Booth, A. A typology of reviews: an analysis of 14 review types and associated methodologies. </w:t>
      </w:r>
      <w:r w:rsidRPr="00DF191F">
        <w:rPr>
          <w:i/>
          <w:lang w:val="en-AU"/>
        </w:rPr>
        <w:t>Health Information &amp; Libraries Journal</w:t>
      </w:r>
      <w:r w:rsidRPr="00DF191F">
        <w:rPr>
          <w:lang w:val="en-AU"/>
        </w:rPr>
        <w:t xml:space="preserve"> </w:t>
      </w:r>
      <w:r w:rsidRPr="00DF191F">
        <w:rPr>
          <w:b/>
          <w:lang w:val="en-AU"/>
        </w:rPr>
        <w:t>26</w:t>
      </w:r>
      <w:r w:rsidRPr="00DF191F">
        <w:rPr>
          <w:lang w:val="en-AU"/>
        </w:rPr>
        <w:t>, 91-108, doi:10.1111/j.1471-1842.2009.00848.x (2009).</w:t>
      </w:r>
    </w:p>
    <w:p w14:paraId="46E254F8" w14:textId="38C9F39C" w:rsidR="00C11531" w:rsidRPr="00DF191F" w:rsidRDefault="00C11531" w:rsidP="00E10E30">
      <w:pPr>
        <w:pStyle w:val="EndNoteBibliography"/>
        <w:rPr>
          <w:lang w:val="en-AU"/>
        </w:rPr>
      </w:pPr>
      <w:r w:rsidRPr="00DF191F">
        <w:rPr>
          <w:lang w:val="en-AU"/>
        </w:rPr>
        <w:t>26</w:t>
      </w:r>
      <w:r w:rsidRPr="00DF191F">
        <w:rPr>
          <w:lang w:val="en-AU"/>
        </w:rPr>
        <w:tab/>
        <w:t>Dowling, N. A.</w:t>
      </w:r>
      <w:r w:rsidRPr="00DF191F">
        <w:rPr>
          <w:i/>
          <w:lang w:val="en-AU"/>
        </w:rPr>
        <w:t xml:space="preserve"> et al.</w:t>
      </w:r>
      <w:r w:rsidRPr="00DF191F">
        <w:rPr>
          <w:lang w:val="en-AU"/>
        </w:rPr>
        <w:t xml:space="preserve"> Early risk and protective factors for problem gambling: A systematic review and meta-analysis of longitudinal studies. </w:t>
      </w:r>
      <w:r w:rsidRPr="00DF191F">
        <w:rPr>
          <w:i/>
          <w:lang w:val="en-AU"/>
        </w:rPr>
        <w:t>Clinical Psychology Review</w:t>
      </w:r>
      <w:r w:rsidRPr="00DF191F">
        <w:rPr>
          <w:lang w:val="en-AU"/>
        </w:rPr>
        <w:t xml:space="preserve"> </w:t>
      </w:r>
      <w:r w:rsidRPr="00DF191F">
        <w:rPr>
          <w:b/>
          <w:lang w:val="en-AU"/>
        </w:rPr>
        <w:t>51</w:t>
      </w:r>
      <w:r w:rsidRPr="00DF191F">
        <w:rPr>
          <w:lang w:val="en-AU"/>
        </w:rPr>
        <w:t>, 109-124, doi:</w:t>
      </w:r>
      <w:hyperlink r:id="rId37" w:history="1">
        <w:r w:rsidRPr="00DF191F">
          <w:rPr>
            <w:rStyle w:val="Hyperlink"/>
            <w:lang w:val="en-AU"/>
          </w:rPr>
          <w:t>https://doi.org/10.1016/j.cpr.2016.10.008</w:t>
        </w:r>
      </w:hyperlink>
      <w:r w:rsidRPr="00DF191F">
        <w:rPr>
          <w:lang w:val="en-AU"/>
        </w:rPr>
        <w:t xml:space="preserve"> (2017).</w:t>
      </w:r>
    </w:p>
    <w:p w14:paraId="53C2364A" w14:textId="631A7A6E" w:rsidR="00C11531" w:rsidRPr="00DF191F" w:rsidRDefault="00C11531" w:rsidP="00E10E30">
      <w:pPr>
        <w:pStyle w:val="EndNoteBibliography"/>
        <w:rPr>
          <w:lang w:val="en-AU"/>
        </w:rPr>
      </w:pPr>
      <w:r w:rsidRPr="00DF191F">
        <w:rPr>
          <w:lang w:val="en-AU"/>
        </w:rPr>
        <w:t>27</w:t>
      </w:r>
      <w:r w:rsidRPr="00DF191F">
        <w:rPr>
          <w:lang w:val="en-AU"/>
        </w:rPr>
        <w:tab/>
        <w:t xml:space="preserve">Bank, W. </w:t>
      </w:r>
      <w:r w:rsidRPr="00DF191F">
        <w:rPr>
          <w:i/>
          <w:lang w:val="en-AU"/>
        </w:rPr>
        <w:t xml:space="preserve">World Bank Country and Lending Groups. </w:t>
      </w:r>
      <w:r w:rsidRPr="00DF191F">
        <w:rPr>
          <w:lang w:val="en-AU"/>
        </w:rPr>
        <w:t>, &lt;</w:t>
      </w:r>
      <w:hyperlink r:id="rId38" w:history="1">
        <w:r w:rsidRPr="00DF191F">
          <w:rPr>
            <w:rStyle w:val="Hyperlink"/>
            <w:lang w:val="en-AU"/>
          </w:rPr>
          <w:t>http://data.worldbank.org</w:t>
        </w:r>
      </w:hyperlink>
      <w:r w:rsidRPr="00DF191F">
        <w:rPr>
          <w:lang w:val="en-AU"/>
        </w:rPr>
        <w:t>&gt; (2020).</w:t>
      </w:r>
    </w:p>
    <w:p w14:paraId="582A1082" w14:textId="77777777" w:rsidR="00C11531" w:rsidRPr="00DF191F" w:rsidRDefault="00C11531" w:rsidP="00E10E30">
      <w:pPr>
        <w:pStyle w:val="EndNoteBibliography"/>
        <w:rPr>
          <w:lang w:val="en-AU"/>
        </w:rPr>
      </w:pPr>
      <w:r w:rsidRPr="00DF191F">
        <w:rPr>
          <w:lang w:val="en-AU"/>
        </w:rPr>
        <w:t>28</w:t>
      </w:r>
      <w:r w:rsidRPr="00DF191F">
        <w:rPr>
          <w:lang w:val="en-AU"/>
        </w:rPr>
        <w:tab/>
        <w:t xml:space="preserve">Gibbs, L. Applications of masculinity theories in a chronic illness context. </w:t>
      </w:r>
      <w:r w:rsidRPr="00DF191F">
        <w:rPr>
          <w:i/>
          <w:lang w:val="en-AU"/>
        </w:rPr>
        <w:t>International Journal of Men's Health</w:t>
      </w:r>
      <w:r w:rsidRPr="00DF191F">
        <w:rPr>
          <w:lang w:val="en-AU"/>
        </w:rPr>
        <w:t xml:space="preserve"> </w:t>
      </w:r>
      <w:r w:rsidRPr="00DF191F">
        <w:rPr>
          <w:b/>
          <w:lang w:val="en-AU"/>
        </w:rPr>
        <w:t>4</w:t>
      </w:r>
      <w:r w:rsidRPr="00DF191F">
        <w:rPr>
          <w:lang w:val="en-AU"/>
        </w:rPr>
        <w:t>, 287-300 (2005).</w:t>
      </w:r>
    </w:p>
    <w:p w14:paraId="10E115F2" w14:textId="77777777" w:rsidR="00C11531" w:rsidRPr="00DF191F" w:rsidRDefault="00C11531" w:rsidP="00E10E30">
      <w:pPr>
        <w:pStyle w:val="EndNoteBibliography"/>
        <w:rPr>
          <w:lang w:val="en-AU"/>
        </w:rPr>
      </w:pPr>
      <w:r w:rsidRPr="00DF191F">
        <w:rPr>
          <w:lang w:val="en-AU"/>
        </w:rPr>
        <w:t>29</w:t>
      </w:r>
      <w:r w:rsidRPr="00DF191F">
        <w:rPr>
          <w:lang w:val="en-AU"/>
        </w:rPr>
        <w:tab/>
        <w:t xml:space="preserve">Radermacher, H. &amp; Feldman, S. ‘Health is their heart, their legs, their back’: Understanding ageing well in ethnically diverse older men in rural Australia. </w:t>
      </w:r>
      <w:r w:rsidRPr="00DF191F">
        <w:rPr>
          <w:i/>
          <w:lang w:val="en-AU"/>
        </w:rPr>
        <w:t>Ageing &amp; Society</w:t>
      </w:r>
      <w:r w:rsidRPr="00DF191F">
        <w:rPr>
          <w:lang w:val="en-AU"/>
        </w:rPr>
        <w:t xml:space="preserve"> </w:t>
      </w:r>
      <w:r w:rsidRPr="00DF191F">
        <w:rPr>
          <w:b/>
          <w:lang w:val="en-AU"/>
        </w:rPr>
        <w:t>35</w:t>
      </w:r>
      <w:r w:rsidRPr="00DF191F">
        <w:rPr>
          <w:lang w:val="en-AU"/>
        </w:rPr>
        <w:t>, 1011-1031, doi:10.1017/S0144686X14001226 (2015).</w:t>
      </w:r>
    </w:p>
    <w:p w14:paraId="5C565D22" w14:textId="77777777" w:rsidR="00C11531" w:rsidRPr="00DF191F" w:rsidRDefault="00C11531" w:rsidP="00E10E30">
      <w:pPr>
        <w:pStyle w:val="EndNoteBibliography"/>
        <w:rPr>
          <w:lang w:val="en-AU"/>
        </w:rPr>
      </w:pPr>
      <w:r w:rsidRPr="00DF191F">
        <w:rPr>
          <w:lang w:val="en-AU"/>
        </w:rPr>
        <w:t>30</w:t>
      </w:r>
      <w:r w:rsidRPr="00DF191F">
        <w:rPr>
          <w:lang w:val="en-AU"/>
        </w:rPr>
        <w:tab/>
        <w:t>James, L. J.</w:t>
      </w:r>
      <w:r w:rsidRPr="00DF191F">
        <w:rPr>
          <w:i/>
          <w:lang w:val="en-AU"/>
        </w:rPr>
        <w:t xml:space="preserve"> et al.</w:t>
      </w:r>
      <w:r w:rsidRPr="00DF191F">
        <w:rPr>
          <w:lang w:val="en-AU"/>
        </w:rPr>
        <w:t xml:space="preserve"> Men's perspectives of prostate cancer screening: A systematic review of qualitative studies. </w:t>
      </w:r>
      <w:r w:rsidRPr="00DF191F">
        <w:rPr>
          <w:i/>
          <w:lang w:val="en-AU"/>
        </w:rPr>
        <w:t>PLoS ONE</w:t>
      </w:r>
      <w:r w:rsidRPr="00DF191F">
        <w:rPr>
          <w:lang w:val="en-AU"/>
        </w:rPr>
        <w:t xml:space="preserve"> </w:t>
      </w:r>
      <w:r w:rsidRPr="00DF191F">
        <w:rPr>
          <w:b/>
          <w:lang w:val="en-AU"/>
        </w:rPr>
        <w:t>12</w:t>
      </w:r>
      <w:r w:rsidRPr="00DF191F">
        <w:rPr>
          <w:lang w:val="en-AU"/>
        </w:rPr>
        <w:t>, e0188258-e0188258, doi:10.1371/journal.pone.0188258 (2017).</w:t>
      </w:r>
    </w:p>
    <w:p w14:paraId="65ADCCF0" w14:textId="77777777" w:rsidR="00C11531" w:rsidRPr="00DF191F" w:rsidRDefault="00C11531" w:rsidP="00E10E30">
      <w:pPr>
        <w:pStyle w:val="EndNoteBibliography"/>
        <w:rPr>
          <w:lang w:val="en-AU"/>
        </w:rPr>
      </w:pPr>
      <w:r w:rsidRPr="00DF191F">
        <w:rPr>
          <w:lang w:val="en-AU"/>
        </w:rPr>
        <w:t>31</w:t>
      </w:r>
      <w:r w:rsidRPr="00DF191F">
        <w:rPr>
          <w:lang w:val="en-AU"/>
        </w:rPr>
        <w:tab/>
        <w:t xml:space="preserve">Isaacs, A. N., Sutton, K., Hearn, S., Wanganeen, G. &amp; Dudgeon, P. Health workers' views of help seeking and suicide among Aboriginal people in rural Victoria. </w:t>
      </w:r>
      <w:r w:rsidRPr="00DF191F">
        <w:rPr>
          <w:i/>
          <w:lang w:val="en-AU"/>
        </w:rPr>
        <w:t>Australian Journal of Rural Health</w:t>
      </w:r>
      <w:r w:rsidRPr="00DF191F">
        <w:rPr>
          <w:lang w:val="en-AU"/>
        </w:rPr>
        <w:t xml:space="preserve"> </w:t>
      </w:r>
      <w:r w:rsidRPr="00DF191F">
        <w:rPr>
          <w:b/>
          <w:lang w:val="en-AU"/>
        </w:rPr>
        <w:t>25</w:t>
      </w:r>
      <w:r w:rsidRPr="00DF191F">
        <w:rPr>
          <w:lang w:val="en-AU"/>
        </w:rPr>
        <w:t>, 169-174, doi:10.1111/ajr.12303 (2017).</w:t>
      </w:r>
    </w:p>
    <w:p w14:paraId="62EBFD4F" w14:textId="77777777" w:rsidR="00C11531" w:rsidRPr="00DF191F" w:rsidRDefault="00C11531" w:rsidP="00E10E30">
      <w:pPr>
        <w:pStyle w:val="EndNoteBibliography"/>
        <w:rPr>
          <w:lang w:val="en-AU"/>
        </w:rPr>
      </w:pPr>
      <w:r w:rsidRPr="00DF191F">
        <w:rPr>
          <w:lang w:val="en-AU"/>
        </w:rPr>
        <w:t>32</w:t>
      </w:r>
      <w:r w:rsidRPr="00DF191F">
        <w:rPr>
          <w:lang w:val="en-AU"/>
        </w:rPr>
        <w:tab/>
        <w:t xml:space="preserve">Ilic, D., Murphy, K. &amp; Green, S. Perspectives on knowledge, information seeking, and decision-making behavior about prostate cancer among Australian men. </w:t>
      </w:r>
      <w:r w:rsidRPr="00DF191F">
        <w:rPr>
          <w:i/>
          <w:lang w:val="en-AU"/>
        </w:rPr>
        <w:t>Journal of Men's Health</w:t>
      </w:r>
      <w:r w:rsidRPr="00DF191F">
        <w:rPr>
          <w:lang w:val="en-AU"/>
        </w:rPr>
        <w:t xml:space="preserve"> </w:t>
      </w:r>
      <w:r w:rsidRPr="00DF191F">
        <w:rPr>
          <w:b/>
          <w:lang w:val="en-AU"/>
        </w:rPr>
        <w:t>10</w:t>
      </w:r>
      <w:r w:rsidRPr="00DF191F">
        <w:rPr>
          <w:lang w:val="en-AU"/>
        </w:rPr>
        <w:t>, 54-59, doi:10.1016/j.jomh.2012.10.004 (2013).</w:t>
      </w:r>
    </w:p>
    <w:p w14:paraId="6F1595CA" w14:textId="77777777" w:rsidR="00C11531" w:rsidRPr="00DF191F" w:rsidRDefault="00C11531" w:rsidP="00E10E30">
      <w:pPr>
        <w:pStyle w:val="EndNoteBibliography"/>
        <w:rPr>
          <w:lang w:val="en-AU"/>
        </w:rPr>
      </w:pPr>
      <w:r w:rsidRPr="00DF191F">
        <w:rPr>
          <w:lang w:val="en-AU"/>
        </w:rPr>
        <w:t>33</w:t>
      </w:r>
      <w:r w:rsidRPr="00DF191F">
        <w:rPr>
          <w:lang w:val="en-AU"/>
        </w:rPr>
        <w:tab/>
        <w:t>De Anstiss, H. Young refugees living in South Australia: an exploratory study of help-seeking for psychosocial problems.  (2010).</w:t>
      </w:r>
    </w:p>
    <w:p w14:paraId="48FEF16A" w14:textId="77777777" w:rsidR="00C11531" w:rsidRPr="00DF191F" w:rsidRDefault="00C11531" w:rsidP="00E10E30">
      <w:pPr>
        <w:pStyle w:val="EndNoteBibliography"/>
        <w:rPr>
          <w:lang w:val="en-AU"/>
        </w:rPr>
      </w:pPr>
      <w:r w:rsidRPr="00DF191F">
        <w:rPr>
          <w:lang w:val="en-AU"/>
        </w:rPr>
        <w:t>34</w:t>
      </w:r>
      <w:r w:rsidRPr="00DF191F">
        <w:rPr>
          <w:lang w:val="en-AU"/>
        </w:rPr>
        <w:tab/>
        <w:t xml:space="preserve">Canuto, K., Brown, A., Harfield, S. &amp; Wittert, G. "I feel more comfortable speaking to a male": Aboriginal and Torres Strait Islander men's discourse on utilizing primary health care services. </w:t>
      </w:r>
      <w:r w:rsidRPr="00DF191F">
        <w:rPr>
          <w:i/>
          <w:lang w:val="en-AU"/>
        </w:rPr>
        <w:t>International Journal For Equity In Health</w:t>
      </w:r>
      <w:r w:rsidRPr="00DF191F">
        <w:rPr>
          <w:lang w:val="en-AU"/>
        </w:rPr>
        <w:t xml:space="preserve"> </w:t>
      </w:r>
      <w:r w:rsidRPr="00DF191F">
        <w:rPr>
          <w:b/>
          <w:lang w:val="en-AU"/>
        </w:rPr>
        <w:t>17</w:t>
      </w:r>
      <w:r w:rsidRPr="00DF191F">
        <w:rPr>
          <w:lang w:val="en-AU"/>
        </w:rPr>
        <w:t>, N.PAG-N.PAG, doi:10.1186/s12939-018-0902-1 (2018).</w:t>
      </w:r>
    </w:p>
    <w:p w14:paraId="7DD94186" w14:textId="77777777" w:rsidR="00C11531" w:rsidRPr="00DF191F" w:rsidRDefault="00C11531" w:rsidP="00E10E30">
      <w:pPr>
        <w:pStyle w:val="EndNoteBibliography"/>
        <w:rPr>
          <w:lang w:val="en-AU"/>
        </w:rPr>
      </w:pPr>
      <w:r w:rsidRPr="00DF191F">
        <w:rPr>
          <w:lang w:val="en-AU"/>
        </w:rPr>
        <w:t>35</w:t>
      </w:r>
      <w:r w:rsidRPr="00DF191F">
        <w:rPr>
          <w:lang w:val="en-AU"/>
        </w:rPr>
        <w:tab/>
        <w:t xml:space="preserve">Latreille, S., Collyer, A. &amp; Temple-Smith, M. Finding a segue into sex: young men's views on discussing sexual health with a GP. </w:t>
      </w:r>
      <w:r w:rsidRPr="00DF191F">
        <w:rPr>
          <w:i/>
          <w:lang w:val="en-AU"/>
        </w:rPr>
        <w:t>Australian Family Physician</w:t>
      </w:r>
      <w:r w:rsidRPr="00DF191F">
        <w:rPr>
          <w:lang w:val="en-AU"/>
        </w:rPr>
        <w:t xml:space="preserve"> </w:t>
      </w:r>
      <w:r w:rsidRPr="00DF191F">
        <w:rPr>
          <w:b/>
          <w:lang w:val="en-AU"/>
        </w:rPr>
        <w:t>43</w:t>
      </w:r>
      <w:r w:rsidRPr="00DF191F">
        <w:rPr>
          <w:lang w:val="en-AU"/>
        </w:rPr>
        <w:t>, 217-221 (2014).</w:t>
      </w:r>
    </w:p>
    <w:p w14:paraId="11D32767" w14:textId="77777777" w:rsidR="00C11531" w:rsidRPr="00DF191F" w:rsidRDefault="00C11531" w:rsidP="00E10E30">
      <w:pPr>
        <w:pStyle w:val="EndNoteBibliography"/>
        <w:rPr>
          <w:lang w:val="en-AU"/>
        </w:rPr>
      </w:pPr>
      <w:r w:rsidRPr="00DF191F">
        <w:rPr>
          <w:lang w:val="en-AU"/>
        </w:rPr>
        <w:t>36</w:t>
      </w:r>
      <w:r w:rsidRPr="00DF191F">
        <w:rPr>
          <w:lang w:val="en-AU"/>
        </w:rPr>
        <w:tab/>
        <w:t xml:space="preserve">Chisholm, M. &amp; Ward, B. Older men's experiences of accessing general practitioner services in rural areas. </w:t>
      </w:r>
      <w:r w:rsidRPr="00DF191F">
        <w:rPr>
          <w:i/>
          <w:lang w:val="en-AU"/>
        </w:rPr>
        <w:t>Australian Journal of Rural Health</w:t>
      </w:r>
      <w:r w:rsidRPr="00DF191F">
        <w:rPr>
          <w:lang w:val="en-AU"/>
        </w:rPr>
        <w:t xml:space="preserve"> </w:t>
      </w:r>
      <w:r w:rsidRPr="00DF191F">
        <w:rPr>
          <w:b/>
          <w:lang w:val="en-AU"/>
        </w:rPr>
        <w:t>25</w:t>
      </w:r>
      <w:r w:rsidRPr="00DF191F">
        <w:rPr>
          <w:lang w:val="en-AU"/>
        </w:rPr>
        <w:t>, 252-253, doi:10.1111/ajr.12335 (2017).</w:t>
      </w:r>
    </w:p>
    <w:p w14:paraId="7C8EF1CB" w14:textId="77777777" w:rsidR="00C11531" w:rsidRPr="00DF191F" w:rsidRDefault="00C11531" w:rsidP="00E10E30">
      <w:pPr>
        <w:pStyle w:val="EndNoteBibliography"/>
        <w:rPr>
          <w:lang w:val="en-AU"/>
        </w:rPr>
      </w:pPr>
      <w:r w:rsidRPr="00DF191F">
        <w:rPr>
          <w:lang w:val="en-AU"/>
        </w:rPr>
        <w:t>37</w:t>
      </w:r>
      <w:r w:rsidRPr="00DF191F">
        <w:rPr>
          <w:lang w:val="en-AU"/>
        </w:rPr>
        <w:tab/>
        <w:t>Fogarty, A. S.</w:t>
      </w:r>
      <w:r w:rsidRPr="00DF191F">
        <w:rPr>
          <w:i/>
          <w:lang w:val="en-AU"/>
        </w:rPr>
        <w:t xml:space="preserve"> et al.</w:t>
      </w:r>
      <w:r w:rsidRPr="00DF191F">
        <w:rPr>
          <w:lang w:val="en-AU"/>
        </w:rPr>
        <w:t xml:space="preserve"> Tensions in perspectives on suicide prevention between men who have attempted suicide and their support networks: Secondary analysis of qualitative data. </w:t>
      </w:r>
      <w:r w:rsidRPr="00DF191F">
        <w:rPr>
          <w:i/>
          <w:lang w:val="en-AU"/>
        </w:rPr>
        <w:t>Health Expectations</w:t>
      </w:r>
      <w:r w:rsidRPr="00DF191F">
        <w:rPr>
          <w:lang w:val="en-AU"/>
        </w:rPr>
        <w:t xml:space="preserve"> </w:t>
      </w:r>
      <w:r w:rsidRPr="00DF191F">
        <w:rPr>
          <w:b/>
          <w:lang w:val="en-AU"/>
        </w:rPr>
        <w:t>21</w:t>
      </w:r>
      <w:r w:rsidRPr="00DF191F">
        <w:rPr>
          <w:lang w:val="en-AU"/>
        </w:rPr>
        <w:t>, 261-269, doi:10.1111/hex.12611 (2018).</w:t>
      </w:r>
    </w:p>
    <w:p w14:paraId="33129CB0" w14:textId="77777777" w:rsidR="00C11531" w:rsidRPr="00DF191F" w:rsidRDefault="00C11531" w:rsidP="00E10E30">
      <w:pPr>
        <w:pStyle w:val="EndNoteBibliography"/>
        <w:rPr>
          <w:lang w:val="en-AU"/>
        </w:rPr>
      </w:pPr>
      <w:r w:rsidRPr="00DF191F">
        <w:rPr>
          <w:lang w:val="en-AU"/>
        </w:rPr>
        <w:t>38</w:t>
      </w:r>
      <w:r w:rsidRPr="00DF191F">
        <w:rPr>
          <w:lang w:val="en-AU"/>
        </w:rPr>
        <w:tab/>
        <w:t xml:space="preserve">Dunn, M., Henshaw, R. &amp; McKay, F. H. Do performance and image enhancing drug users in regional Queensland experience difficulty accessing health services? </w:t>
      </w:r>
      <w:r w:rsidRPr="00DF191F">
        <w:rPr>
          <w:i/>
          <w:lang w:val="en-AU"/>
        </w:rPr>
        <w:t>Drug And Alcohol Review</w:t>
      </w:r>
      <w:r w:rsidRPr="00DF191F">
        <w:rPr>
          <w:lang w:val="en-AU"/>
        </w:rPr>
        <w:t xml:space="preserve"> </w:t>
      </w:r>
      <w:r w:rsidRPr="00DF191F">
        <w:rPr>
          <w:b/>
          <w:lang w:val="en-AU"/>
        </w:rPr>
        <w:t>35</w:t>
      </w:r>
      <w:r w:rsidRPr="00DF191F">
        <w:rPr>
          <w:lang w:val="en-AU"/>
        </w:rPr>
        <w:t>, 377-382, doi:10.1111/dar.12363 (2016).</w:t>
      </w:r>
    </w:p>
    <w:p w14:paraId="21EDF624" w14:textId="77777777" w:rsidR="00C11531" w:rsidRPr="00DF191F" w:rsidRDefault="00C11531" w:rsidP="00E10E30">
      <w:pPr>
        <w:pStyle w:val="EndNoteBibliography"/>
        <w:rPr>
          <w:lang w:val="en-AU"/>
        </w:rPr>
      </w:pPr>
      <w:r w:rsidRPr="00DF191F">
        <w:rPr>
          <w:lang w:val="en-AU"/>
        </w:rPr>
        <w:t>39</w:t>
      </w:r>
      <w:r w:rsidRPr="00DF191F">
        <w:rPr>
          <w:lang w:val="en-AU"/>
        </w:rPr>
        <w:tab/>
        <w:t xml:space="preserve">Jasprizza, E. E. The barriers and enablers for men in accessing community health services in Western Sydney: A qualitative research study.  </w:t>
      </w:r>
      <w:r w:rsidRPr="00DF191F">
        <w:rPr>
          <w:b/>
          <w:lang w:val="en-AU"/>
        </w:rPr>
        <w:t>75</w:t>
      </w:r>
      <w:r w:rsidRPr="00DF191F">
        <w:rPr>
          <w:lang w:val="en-AU"/>
        </w:rPr>
        <w:t xml:space="preserve"> (2018).</w:t>
      </w:r>
    </w:p>
    <w:p w14:paraId="0105FCBC" w14:textId="77777777" w:rsidR="00C11531" w:rsidRPr="00DF191F" w:rsidRDefault="00C11531" w:rsidP="00E10E30">
      <w:pPr>
        <w:pStyle w:val="EndNoteBibliography"/>
        <w:rPr>
          <w:lang w:val="en-AU"/>
        </w:rPr>
      </w:pPr>
      <w:r w:rsidRPr="00DF191F">
        <w:rPr>
          <w:lang w:val="en-AU"/>
        </w:rPr>
        <w:t>40</w:t>
      </w:r>
      <w:r w:rsidRPr="00DF191F">
        <w:rPr>
          <w:lang w:val="en-AU"/>
        </w:rPr>
        <w:tab/>
        <w:t xml:space="preserve">Wright, D. The sexual health stories of young people experiencing homelessness. </w:t>
      </w:r>
      <w:r w:rsidRPr="00DF191F">
        <w:rPr>
          <w:i/>
          <w:lang w:val="en-AU"/>
        </w:rPr>
        <w:t>(Doctoral dissertation)</w:t>
      </w:r>
      <w:r w:rsidRPr="00DF191F">
        <w:rPr>
          <w:lang w:val="en-AU"/>
        </w:rPr>
        <w:t xml:space="preserve"> (2014).</w:t>
      </w:r>
    </w:p>
    <w:p w14:paraId="67D6AAAA" w14:textId="77777777" w:rsidR="00C11531" w:rsidRPr="00DF191F" w:rsidRDefault="00C11531" w:rsidP="00E10E30">
      <w:pPr>
        <w:pStyle w:val="EndNoteBibliography"/>
        <w:rPr>
          <w:lang w:val="en-AU"/>
        </w:rPr>
      </w:pPr>
      <w:r w:rsidRPr="00DF191F">
        <w:rPr>
          <w:lang w:val="en-AU"/>
        </w:rPr>
        <w:lastRenderedPageBreak/>
        <w:t>41</w:t>
      </w:r>
      <w:r w:rsidRPr="00DF191F">
        <w:rPr>
          <w:lang w:val="en-AU"/>
        </w:rPr>
        <w:tab/>
        <w:t>Gilbert, C.</w:t>
      </w:r>
      <w:r w:rsidRPr="00DF191F">
        <w:rPr>
          <w:i/>
          <w:lang w:val="en-AU"/>
        </w:rPr>
        <w:t xml:space="preserve"> et al.</w:t>
      </w:r>
      <w:r w:rsidRPr="00DF191F">
        <w:rPr>
          <w:lang w:val="en-AU"/>
        </w:rPr>
        <w:t xml:space="preserve"> Investigation of attributes which guide choice in cataract surgery services in urban Sydney, Australia. </w:t>
      </w:r>
      <w:r w:rsidRPr="00DF191F">
        <w:rPr>
          <w:i/>
          <w:lang w:val="en-AU"/>
        </w:rPr>
        <w:t>Clinical &amp; Experimental Optometry</w:t>
      </w:r>
      <w:r w:rsidRPr="00DF191F">
        <w:rPr>
          <w:lang w:val="en-AU"/>
        </w:rPr>
        <w:t xml:space="preserve"> </w:t>
      </w:r>
      <w:r w:rsidRPr="00DF191F">
        <w:rPr>
          <w:b/>
          <w:lang w:val="en-AU"/>
        </w:rPr>
        <w:t>101</w:t>
      </w:r>
      <w:r w:rsidRPr="00DF191F">
        <w:rPr>
          <w:lang w:val="en-AU"/>
        </w:rPr>
        <w:t>, 363-371, doi:10.1111/cxo.12653 (2018).</w:t>
      </w:r>
    </w:p>
    <w:p w14:paraId="3029CD0C" w14:textId="77777777" w:rsidR="00C11531" w:rsidRPr="00DF191F" w:rsidRDefault="00C11531" w:rsidP="00E10E30">
      <w:pPr>
        <w:pStyle w:val="EndNoteBibliography"/>
        <w:rPr>
          <w:lang w:val="en-AU"/>
        </w:rPr>
      </w:pPr>
      <w:r w:rsidRPr="00DF191F">
        <w:rPr>
          <w:lang w:val="en-AU"/>
        </w:rPr>
        <w:t>42</w:t>
      </w:r>
      <w:r w:rsidRPr="00DF191F">
        <w:rPr>
          <w:lang w:val="en-AU"/>
        </w:rPr>
        <w:tab/>
        <w:t xml:space="preserve">Oberoi, D. V., Jiwa, M., McManus, A., Hodder, R. &amp; de Nooijer, J. Help-seeking experiences of men diagnosed with colorectal cancer: a qualitative study. </w:t>
      </w:r>
      <w:r w:rsidRPr="00DF191F">
        <w:rPr>
          <w:i/>
          <w:lang w:val="en-AU"/>
        </w:rPr>
        <w:t>European Journal Of Cancer Care</w:t>
      </w:r>
      <w:r w:rsidRPr="00DF191F">
        <w:rPr>
          <w:lang w:val="en-AU"/>
        </w:rPr>
        <w:t xml:space="preserve"> </w:t>
      </w:r>
      <w:r w:rsidRPr="00DF191F">
        <w:rPr>
          <w:b/>
          <w:lang w:val="en-AU"/>
        </w:rPr>
        <w:t>25</w:t>
      </w:r>
      <w:r w:rsidRPr="00DF191F">
        <w:rPr>
          <w:lang w:val="en-AU"/>
        </w:rPr>
        <w:t>, 27-37, doi:10.1111/ecc.12271 (2016).</w:t>
      </w:r>
    </w:p>
    <w:p w14:paraId="2DC3EC04" w14:textId="77777777" w:rsidR="00C11531" w:rsidRPr="00DF191F" w:rsidRDefault="00C11531" w:rsidP="00E10E30">
      <w:pPr>
        <w:pStyle w:val="EndNoteBibliography"/>
        <w:rPr>
          <w:lang w:val="en-AU"/>
        </w:rPr>
      </w:pPr>
      <w:r w:rsidRPr="00DF191F">
        <w:rPr>
          <w:lang w:val="en-AU"/>
        </w:rPr>
        <w:t>43</w:t>
      </w:r>
      <w:r w:rsidRPr="00DF191F">
        <w:rPr>
          <w:lang w:val="en-AU"/>
        </w:rPr>
        <w:tab/>
        <w:t xml:space="preserve">Corboy, D., McDonald, J. &amp; McLaren, S. Barriers to accessing psychosocial support services among men with cancer living in rural Australia: Perceptions of men and health professionals. </w:t>
      </w:r>
      <w:r w:rsidRPr="00DF191F">
        <w:rPr>
          <w:i/>
          <w:lang w:val="en-AU"/>
        </w:rPr>
        <w:t>International Journal of Men's Health</w:t>
      </w:r>
      <w:r w:rsidRPr="00DF191F">
        <w:rPr>
          <w:lang w:val="en-AU"/>
        </w:rPr>
        <w:t xml:space="preserve"> </w:t>
      </w:r>
      <w:r w:rsidRPr="00DF191F">
        <w:rPr>
          <w:b/>
          <w:lang w:val="en-AU"/>
        </w:rPr>
        <w:t>10</w:t>
      </w:r>
      <w:r w:rsidRPr="00DF191F">
        <w:rPr>
          <w:lang w:val="en-AU"/>
        </w:rPr>
        <w:t>, 163-183, doi:10.3149/jmh.1002.163 (2011).</w:t>
      </w:r>
    </w:p>
    <w:p w14:paraId="790E6640" w14:textId="77777777" w:rsidR="00C11531" w:rsidRPr="00DF191F" w:rsidRDefault="00C11531" w:rsidP="00E10E30">
      <w:pPr>
        <w:pStyle w:val="EndNoteBibliography"/>
        <w:rPr>
          <w:lang w:val="en-AU"/>
        </w:rPr>
      </w:pPr>
      <w:r w:rsidRPr="00DF191F">
        <w:rPr>
          <w:lang w:val="en-AU"/>
        </w:rPr>
        <w:t>44</w:t>
      </w:r>
      <w:r w:rsidRPr="00DF191F">
        <w:rPr>
          <w:lang w:val="en-AU"/>
        </w:rPr>
        <w:tab/>
        <w:t xml:space="preserve">McCabe, M. P., Mellor, D., Ricciardelli, L. A., Mussap, A. J. &amp; Hallford, D. J. Ecological Model of Australian Indigenous Men's Health. </w:t>
      </w:r>
      <w:r w:rsidRPr="00DF191F">
        <w:rPr>
          <w:i/>
          <w:lang w:val="en-AU"/>
        </w:rPr>
        <w:t>American Journal Of Men's Health</w:t>
      </w:r>
      <w:r w:rsidRPr="00DF191F">
        <w:rPr>
          <w:lang w:val="en-AU"/>
        </w:rPr>
        <w:t xml:space="preserve"> </w:t>
      </w:r>
      <w:r w:rsidRPr="00DF191F">
        <w:rPr>
          <w:b/>
          <w:lang w:val="en-AU"/>
        </w:rPr>
        <w:t>10</w:t>
      </w:r>
      <w:r w:rsidRPr="00DF191F">
        <w:rPr>
          <w:lang w:val="en-AU"/>
        </w:rPr>
        <w:t>, NP63-NP70 (2016).</w:t>
      </w:r>
    </w:p>
    <w:p w14:paraId="1BDC4666" w14:textId="77777777" w:rsidR="00C11531" w:rsidRPr="00DF191F" w:rsidRDefault="00C11531" w:rsidP="00E10E30">
      <w:pPr>
        <w:pStyle w:val="EndNoteBibliography"/>
        <w:rPr>
          <w:lang w:val="en-AU"/>
        </w:rPr>
      </w:pPr>
      <w:r w:rsidRPr="00DF191F">
        <w:rPr>
          <w:lang w:val="en-AU"/>
        </w:rPr>
        <w:t>45</w:t>
      </w:r>
      <w:r w:rsidRPr="00DF191F">
        <w:rPr>
          <w:lang w:val="en-AU"/>
        </w:rPr>
        <w:tab/>
        <w:t xml:space="preserve">Isaacs, A. N., Maybery, D. &amp; Gruis, H. Help seeking by Aboriginal men who are mentally unwell: A pilot study. </w:t>
      </w:r>
      <w:r w:rsidRPr="00DF191F">
        <w:rPr>
          <w:i/>
          <w:lang w:val="en-AU"/>
        </w:rPr>
        <w:t>Early Intervention In Psychiatry</w:t>
      </w:r>
      <w:r w:rsidRPr="00DF191F">
        <w:rPr>
          <w:lang w:val="en-AU"/>
        </w:rPr>
        <w:t xml:space="preserve"> </w:t>
      </w:r>
      <w:r w:rsidRPr="00DF191F">
        <w:rPr>
          <w:b/>
          <w:lang w:val="en-AU"/>
        </w:rPr>
        <w:t>7</w:t>
      </w:r>
      <w:r w:rsidRPr="00DF191F">
        <w:rPr>
          <w:lang w:val="en-AU"/>
        </w:rPr>
        <w:t>, 407-413, doi:10.1111/eip.12015 (2013).</w:t>
      </w:r>
    </w:p>
    <w:p w14:paraId="745BB7E0" w14:textId="77777777" w:rsidR="00C11531" w:rsidRPr="00DF191F" w:rsidRDefault="00C11531" w:rsidP="00E10E30">
      <w:pPr>
        <w:pStyle w:val="EndNoteBibliography"/>
        <w:rPr>
          <w:lang w:val="en-AU"/>
        </w:rPr>
      </w:pPr>
      <w:r w:rsidRPr="00DF191F">
        <w:rPr>
          <w:lang w:val="en-AU"/>
        </w:rPr>
        <w:t>46</w:t>
      </w:r>
      <w:r w:rsidRPr="00DF191F">
        <w:rPr>
          <w:lang w:val="en-AU"/>
        </w:rPr>
        <w:tab/>
        <w:t xml:space="preserve">Aspin, C., Brown, N., Jowsey, T., Yen, L. &amp; Leeder, S. Strategic approaches to enhanced health service delivery for Aboriginal and Torres Strait Islander people with chronic illness: a qualitative study. </w:t>
      </w:r>
      <w:r w:rsidRPr="00DF191F">
        <w:rPr>
          <w:i/>
          <w:lang w:val="en-AU"/>
        </w:rPr>
        <w:t>BMC Health Services Research</w:t>
      </w:r>
      <w:r w:rsidRPr="00DF191F">
        <w:rPr>
          <w:lang w:val="en-AU"/>
        </w:rPr>
        <w:t xml:space="preserve"> </w:t>
      </w:r>
      <w:r w:rsidRPr="00DF191F">
        <w:rPr>
          <w:b/>
          <w:lang w:val="en-AU"/>
        </w:rPr>
        <w:t>12</w:t>
      </w:r>
      <w:r w:rsidRPr="00DF191F">
        <w:rPr>
          <w:lang w:val="en-AU"/>
        </w:rPr>
        <w:t>, 143, doi:10.1186/1472-6963-12-143 (2012).</w:t>
      </w:r>
    </w:p>
    <w:p w14:paraId="61E622F0" w14:textId="77777777" w:rsidR="00C11531" w:rsidRPr="00DF191F" w:rsidRDefault="00C11531" w:rsidP="00E10E30">
      <w:pPr>
        <w:pStyle w:val="EndNoteBibliography"/>
        <w:rPr>
          <w:lang w:val="en-AU"/>
        </w:rPr>
      </w:pPr>
      <w:r w:rsidRPr="00DF191F">
        <w:rPr>
          <w:lang w:val="en-AU"/>
        </w:rPr>
        <w:t>47</w:t>
      </w:r>
      <w:r w:rsidRPr="00DF191F">
        <w:rPr>
          <w:lang w:val="en-AU"/>
        </w:rPr>
        <w:tab/>
        <w:t xml:space="preserve">Ervin, K. E., Opie, C. A., Koschel, A., Haines, H. M. &amp; Jeffreson, L. Unmet supportive care needs of rural men with cancer: a qualitative study. </w:t>
      </w:r>
      <w:r w:rsidRPr="00DF191F">
        <w:rPr>
          <w:i/>
          <w:lang w:val="en-AU"/>
        </w:rPr>
        <w:t>Australian Journal of Cancer Nursing</w:t>
      </w:r>
      <w:r w:rsidRPr="00DF191F">
        <w:rPr>
          <w:lang w:val="en-AU"/>
        </w:rPr>
        <w:t xml:space="preserve"> </w:t>
      </w:r>
      <w:r w:rsidRPr="00DF191F">
        <w:rPr>
          <w:b/>
          <w:lang w:val="en-AU"/>
        </w:rPr>
        <w:t>20</w:t>
      </w:r>
      <w:r w:rsidRPr="00DF191F">
        <w:rPr>
          <w:lang w:val="en-AU"/>
        </w:rPr>
        <w:t>, 19-24, doi:10.33235/ajcn.20.1.19-24 (2019).</w:t>
      </w:r>
    </w:p>
    <w:p w14:paraId="5F5AE90A" w14:textId="77777777" w:rsidR="00C11531" w:rsidRPr="00DF191F" w:rsidRDefault="00C11531" w:rsidP="00E10E30">
      <w:pPr>
        <w:pStyle w:val="EndNoteBibliography"/>
        <w:rPr>
          <w:lang w:val="en-AU"/>
        </w:rPr>
      </w:pPr>
      <w:r w:rsidRPr="00DF191F">
        <w:rPr>
          <w:lang w:val="en-AU"/>
        </w:rPr>
        <w:t>48</w:t>
      </w:r>
      <w:r w:rsidRPr="00DF191F">
        <w:rPr>
          <w:lang w:val="en-AU"/>
        </w:rPr>
        <w:tab/>
        <w:t>Gorman, D.</w:t>
      </w:r>
      <w:r w:rsidRPr="00DF191F">
        <w:rPr>
          <w:i/>
          <w:lang w:val="en-AU"/>
        </w:rPr>
        <w:t xml:space="preserve"> et al.</w:t>
      </w:r>
      <w:r w:rsidRPr="00DF191F">
        <w:rPr>
          <w:lang w:val="en-AU"/>
        </w:rPr>
        <w:t xml:space="preserve"> Rural men and mental health: their experiences and how they managed. </w:t>
      </w:r>
      <w:r w:rsidRPr="00DF191F">
        <w:rPr>
          <w:i/>
          <w:lang w:val="en-AU"/>
        </w:rPr>
        <w:t>International Journal Of Mental Health Nursing</w:t>
      </w:r>
      <w:r w:rsidRPr="00DF191F">
        <w:rPr>
          <w:lang w:val="en-AU"/>
        </w:rPr>
        <w:t xml:space="preserve"> </w:t>
      </w:r>
      <w:r w:rsidRPr="00DF191F">
        <w:rPr>
          <w:b/>
          <w:lang w:val="en-AU"/>
        </w:rPr>
        <w:t>16</w:t>
      </w:r>
      <w:r w:rsidRPr="00DF191F">
        <w:rPr>
          <w:lang w:val="en-AU"/>
        </w:rPr>
        <w:t>, 298-306 (2007).</w:t>
      </w:r>
    </w:p>
    <w:p w14:paraId="0CB17DFB" w14:textId="77777777" w:rsidR="00C11531" w:rsidRPr="00DF191F" w:rsidRDefault="00C11531" w:rsidP="00E10E30">
      <w:pPr>
        <w:pStyle w:val="EndNoteBibliography"/>
        <w:rPr>
          <w:lang w:val="en-AU"/>
        </w:rPr>
      </w:pPr>
      <w:r w:rsidRPr="00DF191F">
        <w:rPr>
          <w:lang w:val="en-AU"/>
        </w:rPr>
        <w:t>49</w:t>
      </w:r>
      <w:r w:rsidRPr="00DF191F">
        <w:rPr>
          <w:lang w:val="en-AU"/>
        </w:rPr>
        <w:tab/>
        <w:t xml:space="preserve">Kannan, A., Kirkman, M., Ruseckaite, R. &amp; Evans, S. M. Prostate cancer awareness, case-finding, and early diagnosis: Interviews with undiagnosed men in Australia. </w:t>
      </w:r>
      <w:r w:rsidRPr="00DF191F">
        <w:rPr>
          <w:i/>
          <w:lang w:val="en-AU"/>
        </w:rPr>
        <w:t>PLoS ONE</w:t>
      </w:r>
      <w:r w:rsidRPr="00DF191F">
        <w:rPr>
          <w:lang w:val="en-AU"/>
        </w:rPr>
        <w:t xml:space="preserve"> </w:t>
      </w:r>
      <w:r w:rsidRPr="00DF191F">
        <w:rPr>
          <w:b/>
          <w:lang w:val="en-AU"/>
        </w:rPr>
        <w:t>14</w:t>
      </w:r>
      <w:r w:rsidRPr="00DF191F">
        <w:rPr>
          <w:lang w:val="en-AU"/>
        </w:rPr>
        <w:t>, doi:10.1371/journal.pone.0211539 (2019).</w:t>
      </w:r>
    </w:p>
    <w:p w14:paraId="15EB3DFD" w14:textId="77777777" w:rsidR="00C11531" w:rsidRPr="00DF191F" w:rsidRDefault="00C11531" w:rsidP="00E10E30">
      <w:pPr>
        <w:pStyle w:val="EndNoteBibliography"/>
        <w:rPr>
          <w:lang w:val="en-AU"/>
        </w:rPr>
      </w:pPr>
      <w:r w:rsidRPr="00DF191F">
        <w:rPr>
          <w:lang w:val="en-AU"/>
        </w:rPr>
        <w:t>50</w:t>
      </w:r>
      <w:r w:rsidRPr="00DF191F">
        <w:rPr>
          <w:lang w:val="en-AU"/>
        </w:rPr>
        <w:tab/>
        <w:t xml:space="preserve">Lovett, D., Rasmussen, B., Holden, C. &amp; Livingston, P. M. Are nurses meeting the needs of men in primary care? </w:t>
      </w:r>
      <w:r w:rsidRPr="00DF191F">
        <w:rPr>
          <w:i/>
          <w:lang w:val="en-AU"/>
        </w:rPr>
        <w:t>Australian Journal Of Primary Health</w:t>
      </w:r>
      <w:r w:rsidRPr="00DF191F">
        <w:rPr>
          <w:lang w:val="en-AU"/>
        </w:rPr>
        <w:t xml:space="preserve"> </w:t>
      </w:r>
      <w:r w:rsidRPr="00DF191F">
        <w:rPr>
          <w:b/>
          <w:lang w:val="en-AU"/>
        </w:rPr>
        <w:t>23</w:t>
      </w:r>
      <w:r w:rsidRPr="00DF191F">
        <w:rPr>
          <w:lang w:val="en-AU"/>
        </w:rPr>
        <w:t>, 319-322, doi:10.1071/PY16106 (2017).</w:t>
      </w:r>
    </w:p>
    <w:p w14:paraId="64381942" w14:textId="77777777" w:rsidR="00C11531" w:rsidRPr="00DF191F" w:rsidRDefault="00C11531" w:rsidP="00E10E30">
      <w:pPr>
        <w:pStyle w:val="EndNoteBibliography"/>
        <w:rPr>
          <w:lang w:val="en-AU"/>
        </w:rPr>
      </w:pPr>
      <w:r w:rsidRPr="00DF191F">
        <w:rPr>
          <w:lang w:val="en-AU"/>
        </w:rPr>
        <w:t>51</w:t>
      </w:r>
      <w:r w:rsidRPr="00DF191F">
        <w:rPr>
          <w:lang w:val="en-AU"/>
        </w:rPr>
        <w:tab/>
        <w:t>Healing Foundation. Our men our healing: creating home, respect and reconnection : evaluation report. (2015).</w:t>
      </w:r>
    </w:p>
    <w:p w14:paraId="7C625FF8" w14:textId="77777777" w:rsidR="00C11531" w:rsidRPr="00DF191F" w:rsidRDefault="00C11531" w:rsidP="00E10E30">
      <w:pPr>
        <w:pStyle w:val="EndNoteBibliography"/>
        <w:rPr>
          <w:lang w:val="en-AU"/>
        </w:rPr>
      </w:pPr>
      <w:r w:rsidRPr="00DF191F">
        <w:rPr>
          <w:lang w:val="en-AU"/>
        </w:rPr>
        <w:t>52</w:t>
      </w:r>
      <w:r w:rsidRPr="00DF191F">
        <w:rPr>
          <w:lang w:val="en-AU"/>
        </w:rPr>
        <w:tab/>
        <w:t xml:space="preserve">Oliffe, J. &amp; Thorne, S. Men, masculinities, and prostate cancer: Australian and Canadian patient perspectives of communication with Male physicians. </w:t>
      </w:r>
      <w:r w:rsidRPr="00DF191F">
        <w:rPr>
          <w:i/>
          <w:lang w:val="en-AU"/>
        </w:rPr>
        <w:t>Qualitative Health Research</w:t>
      </w:r>
      <w:r w:rsidRPr="00DF191F">
        <w:rPr>
          <w:lang w:val="en-AU"/>
        </w:rPr>
        <w:t xml:space="preserve"> </w:t>
      </w:r>
      <w:r w:rsidRPr="00DF191F">
        <w:rPr>
          <w:b/>
          <w:lang w:val="en-AU"/>
        </w:rPr>
        <w:t>17</w:t>
      </w:r>
      <w:r w:rsidRPr="00DF191F">
        <w:rPr>
          <w:lang w:val="en-AU"/>
        </w:rPr>
        <w:t>, 149-161, doi:10.1177/1049732306297695 (2007).</w:t>
      </w:r>
    </w:p>
    <w:p w14:paraId="14A79C7F" w14:textId="77777777" w:rsidR="00C11531" w:rsidRPr="00DF191F" w:rsidRDefault="00C11531" w:rsidP="00E10E30">
      <w:pPr>
        <w:pStyle w:val="EndNoteBibliography"/>
        <w:rPr>
          <w:lang w:val="en-AU"/>
        </w:rPr>
      </w:pPr>
      <w:r w:rsidRPr="00DF191F">
        <w:rPr>
          <w:lang w:val="en-AU"/>
        </w:rPr>
        <w:t>53</w:t>
      </w:r>
      <w:r w:rsidRPr="00DF191F">
        <w:rPr>
          <w:lang w:val="en-AU"/>
        </w:rPr>
        <w:tab/>
        <w:t xml:space="preserve">Gold, J., Lim, M. S. C., Hellard, M. E., Hocking, J. S. &amp; Keogh, L. What's in a message? Delivering sexual health promotion to young people in Australia via text messaging. </w:t>
      </w:r>
      <w:r w:rsidRPr="00DF191F">
        <w:rPr>
          <w:i/>
          <w:lang w:val="en-AU"/>
        </w:rPr>
        <w:t>BMC Public Health</w:t>
      </w:r>
      <w:r w:rsidRPr="00DF191F">
        <w:rPr>
          <w:lang w:val="en-AU"/>
        </w:rPr>
        <w:t xml:space="preserve"> </w:t>
      </w:r>
      <w:r w:rsidRPr="00DF191F">
        <w:rPr>
          <w:b/>
          <w:lang w:val="en-AU"/>
        </w:rPr>
        <w:t>10</w:t>
      </w:r>
      <w:r w:rsidRPr="00DF191F">
        <w:rPr>
          <w:lang w:val="en-AU"/>
        </w:rPr>
        <w:t>, 792-792, doi:10.1186/1471-2458-10-792 (2010).</w:t>
      </w:r>
    </w:p>
    <w:p w14:paraId="0565B1DF" w14:textId="77777777" w:rsidR="00C11531" w:rsidRPr="00DF191F" w:rsidRDefault="00C11531" w:rsidP="00E10E30">
      <w:pPr>
        <w:pStyle w:val="EndNoteBibliography"/>
        <w:rPr>
          <w:lang w:val="en-AU"/>
        </w:rPr>
      </w:pPr>
      <w:r w:rsidRPr="00DF191F">
        <w:rPr>
          <w:lang w:val="en-AU"/>
        </w:rPr>
        <w:t>54</w:t>
      </w:r>
      <w:r w:rsidRPr="00DF191F">
        <w:rPr>
          <w:lang w:val="en-AU"/>
        </w:rPr>
        <w:tab/>
        <w:t xml:space="preserve">Ilic, D. Educating men about prostate cancer in the workplace. </w:t>
      </w:r>
      <w:r w:rsidRPr="00DF191F">
        <w:rPr>
          <w:i/>
          <w:lang w:val="en-AU"/>
        </w:rPr>
        <w:t>American Journal Of Men's Health</w:t>
      </w:r>
      <w:r w:rsidRPr="00DF191F">
        <w:rPr>
          <w:lang w:val="en-AU"/>
        </w:rPr>
        <w:t xml:space="preserve"> </w:t>
      </w:r>
      <w:r w:rsidRPr="00DF191F">
        <w:rPr>
          <w:b/>
          <w:lang w:val="en-AU"/>
        </w:rPr>
        <w:t>7</w:t>
      </w:r>
      <w:r w:rsidRPr="00DF191F">
        <w:rPr>
          <w:lang w:val="en-AU"/>
        </w:rPr>
        <w:t>, 285-294, doi:10.1177/1557988312467050 (2013).</w:t>
      </w:r>
    </w:p>
    <w:p w14:paraId="30A3258F" w14:textId="77777777" w:rsidR="00C11531" w:rsidRPr="00DF191F" w:rsidRDefault="00C11531" w:rsidP="00E10E30">
      <w:pPr>
        <w:pStyle w:val="EndNoteBibliography"/>
        <w:rPr>
          <w:lang w:val="en-AU"/>
        </w:rPr>
      </w:pPr>
      <w:r w:rsidRPr="00DF191F">
        <w:rPr>
          <w:lang w:val="en-AU"/>
        </w:rPr>
        <w:t>55</w:t>
      </w:r>
      <w:r w:rsidRPr="00DF191F">
        <w:rPr>
          <w:lang w:val="en-AU"/>
        </w:rPr>
        <w:tab/>
        <w:t>O'Donnell, A.</w:t>
      </w:r>
      <w:r w:rsidRPr="00DF191F">
        <w:rPr>
          <w:i/>
          <w:lang w:val="en-AU"/>
        </w:rPr>
        <w:t xml:space="preserve"> et al.</w:t>
      </w:r>
      <w:r w:rsidRPr="00DF191F">
        <w:rPr>
          <w:lang w:val="en-AU"/>
        </w:rPr>
        <w:t xml:space="preserve"> The impact of brief alcohol interventions in primary healthcare: A systematic review of reviews. </w:t>
      </w:r>
      <w:r w:rsidRPr="00DF191F">
        <w:rPr>
          <w:i/>
          <w:lang w:val="en-AU"/>
        </w:rPr>
        <w:t>Alcohol and Alcoholism</w:t>
      </w:r>
      <w:r w:rsidRPr="00DF191F">
        <w:rPr>
          <w:lang w:val="en-AU"/>
        </w:rPr>
        <w:t xml:space="preserve"> </w:t>
      </w:r>
      <w:r w:rsidRPr="00DF191F">
        <w:rPr>
          <w:b/>
          <w:lang w:val="en-AU"/>
        </w:rPr>
        <w:t>49</w:t>
      </w:r>
      <w:r w:rsidRPr="00DF191F">
        <w:rPr>
          <w:lang w:val="en-AU"/>
        </w:rPr>
        <w:t>, 66-78, doi:10.1093/alcalc/agt170 (2014).</w:t>
      </w:r>
    </w:p>
    <w:p w14:paraId="06BA9F23" w14:textId="77777777" w:rsidR="00C11531" w:rsidRPr="00DF191F" w:rsidRDefault="00C11531" w:rsidP="00E10E30">
      <w:pPr>
        <w:pStyle w:val="EndNoteBibliography"/>
        <w:rPr>
          <w:lang w:val="en-AU"/>
        </w:rPr>
      </w:pPr>
      <w:r w:rsidRPr="00DF191F">
        <w:rPr>
          <w:lang w:val="en-AU"/>
        </w:rPr>
        <w:t>56</w:t>
      </w:r>
      <w:r w:rsidRPr="00DF191F">
        <w:rPr>
          <w:lang w:val="en-AU"/>
        </w:rPr>
        <w:tab/>
        <w:t xml:space="preserve">Obst, K. L. &amp; Due, C. Australian men's experiences of support following pregnancy loss: A qualitative study. </w:t>
      </w:r>
      <w:r w:rsidRPr="00DF191F">
        <w:rPr>
          <w:i/>
          <w:lang w:val="en-AU"/>
        </w:rPr>
        <w:t>Midwifery</w:t>
      </w:r>
      <w:r w:rsidRPr="00DF191F">
        <w:rPr>
          <w:lang w:val="en-AU"/>
        </w:rPr>
        <w:t xml:space="preserve"> </w:t>
      </w:r>
      <w:r w:rsidRPr="00DF191F">
        <w:rPr>
          <w:b/>
          <w:lang w:val="en-AU"/>
        </w:rPr>
        <w:t>70</w:t>
      </w:r>
      <w:r w:rsidRPr="00DF191F">
        <w:rPr>
          <w:lang w:val="en-AU"/>
        </w:rPr>
        <w:t>, 1-6, doi:10.1016/j.midw.2018.11.013 (2019).</w:t>
      </w:r>
    </w:p>
    <w:p w14:paraId="0F29D004" w14:textId="77777777" w:rsidR="00C11531" w:rsidRPr="00DF191F" w:rsidRDefault="00C11531" w:rsidP="00E10E30">
      <w:pPr>
        <w:pStyle w:val="EndNoteBibliography"/>
        <w:rPr>
          <w:lang w:val="en-AU"/>
        </w:rPr>
      </w:pPr>
      <w:r w:rsidRPr="00DF191F">
        <w:rPr>
          <w:lang w:val="en-AU"/>
        </w:rPr>
        <w:t>57</w:t>
      </w:r>
      <w:r w:rsidRPr="00DF191F">
        <w:rPr>
          <w:lang w:val="en-AU"/>
        </w:rPr>
        <w:tab/>
        <w:t xml:space="preserve">Teague, S., Youssef, G. J., Macdonald, J. A., Sciberras, E., Shatte, A., Fuller-Tyszkiewicz, M., ... &amp; Hutchinson, D. Retention strategies in longitudinal cohort studies: a systematic review and meta-analysis. . </w:t>
      </w:r>
      <w:r w:rsidRPr="00DF191F">
        <w:rPr>
          <w:i/>
          <w:lang w:val="en-AU"/>
        </w:rPr>
        <w:t>BMC medical research methodology</w:t>
      </w:r>
      <w:r w:rsidRPr="00DF191F">
        <w:rPr>
          <w:lang w:val="en-AU"/>
        </w:rPr>
        <w:t xml:space="preserve"> </w:t>
      </w:r>
      <w:r w:rsidRPr="00DF191F">
        <w:rPr>
          <w:b/>
          <w:lang w:val="en-AU"/>
        </w:rPr>
        <w:t>18</w:t>
      </w:r>
      <w:r w:rsidRPr="00DF191F">
        <w:rPr>
          <w:lang w:val="en-AU"/>
        </w:rPr>
        <w:t>, 151 (2018).</w:t>
      </w:r>
    </w:p>
    <w:p w14:paraId="1A0D4A0E" w14:textId="77777777" w:rsidR="00C11531" w:rsidRPr="00DF191F" w:rsidRDefault="00C11531" w:rsidP="00E10E30">
      <w:pPr>
        <w:pStyle w:val="EndNoteBibliography"/>
        <w:rPr>
          <w:lang w:val="en-AU"/>
        </w:rPr>
      </w:pPr>
      <w:r w:rsidRPr="00DF191F">
        <w:rPr>
          <w:lang w:val="en-AU"/>
        </w:rPr>
        <w:t>58</w:t>
      </w:r>
      <w:r w:rsidRPr="00DF191F">
        <w:rPr>
          <w:lang w:val="en-AU"/>
        </w:rPr>
        <w:tab/>
        <w:t>Australian Bureau of Statistics. National Health Survey. First Results Australia 2014-15. Cat. no. 4364.0.55.001.  (2015).</w:t>
      </w:r>
    </w:p>
    <w:p w14:paraId="6AA86873" w14:textId="29425FA8" w:rsidR="00C11531" w:rsidRPr="00DF191F" w:rsidRDefault="00C11531" w:rsidP="00E10E30">
      <w:pPr>
        <w:pStyle w:val="EndNoteBibliography"/>
        <w:rPr>
          <w:lang w:val="en-AU"/>
        </w:rPr>
      </w:pPr>
      <w:r w:rsidRPr="00DF191F">
        <w:rPr>
          <w:lang w:val="en-AU"/>
        </w:rPr>
        <w:t>59</w:t>
      </w:r>
      <w:r w:rsidRPr="00DF191F">
        <w:rPr>
          <w:lang w:val="en-AU"/>
        </w:rPr>
        <w:tab/>
        <w:t xml:space="preserve">Lawrence D, J. S., Hafekost J, et al. . The mental health of children and adolescents: report on the second Australian Child and Adolescent Survey of Mental Health and Wellbeing. . </w:t>
      </w:r>
      <w:r w:rsidRPr="00DF191F">
        <w:rPr>
          <w:i/>
          <w:lang w:val="en-AU"/>
        </w:rPr>
        <w:t xml:space="preserve">Canberra: </w:t>
      </w:r>
      <w:r w:rsidR="00630657" w:rsidRPr="00DF191F">
        <w:rPr>
          <w:i/>
          <w:lang w:val="en-AU"/>
        </w:rPr>
        <w:t>Australian Government Department of Health and Aged Care</w:t>
      </w:r>
      <w:r w:rsidRPr="00DF191F">
        <w:rPr>
          <w:i/>
          <w:lang w:val="en-AU"/>
        </w:rPr>
        <w:t>.</w:t>
      </w:r>
      <w:r w:rsidRPr="00DF191F">
        <w:rPr>
          <w:lang w:val="en-AU"/>
        </w:rPr>
        <w:t xml:space="preserve"> (2015).</w:t>
      </w:r>
    </w:p>
    <w:p w14:paraId="2A654D78" w14:textId="77777777" w:rsidR="00C11531" w:rsidRPr="00DF191F" w:rsidRDefault="00C11531" w:rsidP="00E10E30">
      <w:pPr>
        <w:pStyle w:val="EndNoteBibliography"/>
        <w:rPr>
          <w:lang w:val="en-AU"/>
        </w:rPr>
      </w:pPr>
      <w:r w:rsidRPr="00DF191F">
        <w:rPr>
          <w:lang w:val="en-AU"/>
        </w:rPr>
        <w:lastRenderedPageBreak/>
        <w:t>60</w:t>
      </w:r>
      <w:r w:rsidRPr="00DF191F">
        <w:rPr>
          <w:lang w:val="en-AU"/>
        </w:rPr>
        <w:tab/>
        <w:t xml:space="preserve">Morgan, V. A., Morgan, F., Valuri, G., Ferrante, A., Castle, D., &amp; Jablensky, A. . A whole-of-population study of the prevalence and patterns of criminal offending in people with schizophrenia and other mental illness. </w:t>
      </w:r>
      <w:r w:rsidRPr="00DF191F">
        <w:rPr>
          <w:i/>
          <w:lang w:val="en-AU"/>
        </w:rPr>
        <w:t>Psychological medicine,</w:t>
      </w:r>
      <w:r w:rsidRPr="00DF191F">
        <w:rPr>
          <w:b/>
          <w:lang w:val="en-AU"/>
        </w:rPr>
        <w:t xml:space="preserve"> 43</w:t>
      </w:r>
      <w:r w:rsidRPr="00DF191F">
        <w:rPr>
          <w:lang w:val="en-AU"/>
        </w:rPr>
        <w:t>, 1869-1880. (2013).</w:t>
      </w:r>
    </w:p>
    <w:p w14:paraId="0FAA65FD" w14:textId="77777777" w:rsidR="00C11531" w:rsidRPr="00DF191F" w:rsidRDefault="00C11531" w:rsidP="00E10E30">
      <w:pPr>
        <w:pStyle w:val="EndNoteBibliography"/>
        <w:rPr>
          <w:lang w:val="en-AU"/>
        </w:rPr>
      </w:pPr>
      <w:r w:rsidRPr="00DF191F">
        <w:rPr>
          <w:lang w:val="en-AU"/>
        </w:rPr>
        <w:t>61</w:t>
      </w:r>
      <w:r w:rsidRPr="00DF191F">
        <w:rPr>
          <w:lang w:val="en-AU"/>
        </w:rPr>
        <w:tab/>
        <w:t xml:space="preserve">Brownhill, S., Wilhelm, K., Barclay, L. &amp; Parker, G. Detecting depression in men: a matter of guesswork. </w:t>
      </w:r>
      <w:r w:rsidRPr="00DF191F">
        <w:rPr>
          <w:i/>
          <w:lang w:val="en-AU"/>
        </w:rPr>
        <w:t>International Journal of Men's Health</w:t>
      </w:r>
      <w:r w:rsidRPr="00DF191F">
        <w:rPr>
          <w:lang w:val="en-AU"/>
        </w:rPr>
        <w:t xml:space="preserve"> </w:t>
      </w:r>
      <w:r w:rsidRPr="00DF191F">
        <w:rPr>
          <w:b/>
          <w:lang w:val="en-AU"/>
        </w:rPr>
        <w:t>1</w:t>
      </w:r>
      <w:r w:rsidRPr="00DF191F">
        <w:rPr>
          <w:lang w:val="en-AU"/>
        </w:rPr>
        <w:t>, 259-280 (2002).</w:t>
      </w:r>
    </w:p>
    <w:p w14:paraId="418E94C2" w14:textId="77777777" w:rsidR="00C11531" w:rsidRPr="00DF191F" w:rsidRDefault="00C11531" w:rsidP="00E10E30">
      <w:pPr>
        <w:pStyle w:val="EndNoteBibliography"/>
        <w:rPr>
          <w:lang w:val="en-AU"/>
        </w:rPr>
      </w:pPr>
      <w:r w:rsidRPr="00DF191F">
        <w:rPr>
          <w:lang w:val="en-AU"/>
        </w:rPr>
        <w:t>62</w:t>
      </w:r>
      <w:r w:rsidRPr="00DF191F">
        <w:rPr>
          <w:lang w:val="en-AU"/>
        </w:rPr>
        <w:tab/>
        <w:t xml:space="preserve">Gruenfeld, E., Willis, D. G. &amp; Easton, S. D. “A Very Steep Climb”: Therapists’ Perspectives on Barriers to Disclosure of Child Sexual Abuse Experiences for Men. </w:t>
      </w:r>
      <w:r w:rsidRPr="00DF191F">
        <w:rPr>
          <w:i/>
          <w:lang w:val="en-AU"/>
        </w:rPr>
        <w:t>Journal Of Child Sexual Abuse</w:t>
      </w:r>
      <w:r w:rsidRPr="00DF191F">
        <w:rPr>
          <w:lang w:val="en-AU"/>
        </w:rPr>
        <w:t xml:space="preserve"> </w:t>
      </w:r>
      <w:r w:rsidRPr="00DF191F">
        <w:rPr>
          <w:b/>
          <w:lang w:val="en-AU"/>
        </w:rPr>
        <w:t>26</w:t>
      </w:r>
      <w:r w:rsidRPr="00DF191F">
        <w:rPr>
          <w:lang w:val="en-AU"/>
        </w:rPr>
        <w:t>, 731-751, doi:10.1080/10538712.2017.1332704 (2017).</w:t>
      </w:r>
    </w:p>
    <w:p w14:paraId="70F521E8" w14:textId="77777777" w:rsidR="00C11531" w:rsidRPr="00DF191F" w:rsidRDefault="00C11531" w:rsidP="00E10E30">
      <w:pPr>
        <w:pStyle w:val="EndNoteBibliography"/>
        <w:rPr>
          <w:lang w:val="en-AU"/>
        </w:rPr>
      </w:pPr>
      <w:r w:rsidRPr="00DF191F">
        <w:rPr>
          <w:lang w:val="en-AU"/>
        </w:rPr>
        <w:t>63</w:t>
      </w:r>
      <w:r w:rsidRPr="00DF191F">
        <w:rPr>
          <w:lang w:val="en-AU"/>
        </w:rPr>
        <w:tab/>
        <w:t xml:space="preserve">Harding, C. &amp; Fox, C. It's Not About "Freudian Couches and Personality Changing Drugs": An Investigation Into Men's Mental Health Help-Seeking Enablers. </w:t>
      </w:r>
      <w:r w:rsidRPr="00DF191F">
        <w:rPr>
          <w:i/>
          <w:lang w:val="en-AU"/>
        </w:rPr>
        <w:t>American Journal Of Men's Health</w:t>
      </w:r>
      <w:r w:rsidRPr="00DF191F">
        <w:rPr>
          <w:lang w:val="en-AU"/>
        </w:rPr>
        <w:t xml:space="preserve"> </w:t>
      </w:r>
      <w:r w:rsidRPr="00DF191F">
        <w:rPr>
          <w:b/>
          <w:lang w:val="en-AU"/>
        </w:rPr>
        <w:t>9</w:t>
      </w:r>
      <w:r w:rsidRPr="00DF191F">
        <w:rPr>
          <w:lang w:val="en-AU"/>
        </w:rPr>
        <w:t>, 451-463, doi:10.1177/1557988314550194 (2015).</w:t>
      </w:r>
    </w:p>
    <w:p w14:paraId="7E58A05D" w14:textId="77777777" w:rsidR="00C11531" w:rsidRPr="00DF191F" w:rsidRDefault="00C11531" w:rsidP="00E10E30">
      <w:pPr>
        <w:pStyle w:val="EndNoteBibliography"/>
        <w:rPr>
          <w:lang w:val="en-AU"/>
        </w:rPr>
      </w:pPr>
      <w:r w:rsidRPr="00DF191F">
        <w:rPr>
          <w:lang w:val="en-AU"/>
        </w:rPr>
        <w:t>64</w:t>
      </w:r>
      <w:r w:rsidRPr="00DF191F">
        <w:rPr>
          <w:lang w:val="en-AU"/>
        </w:rPr>
        <w:tab/>
        <w:t xml:space="preserve">Patterson-Kane, L. &amp; Quirk, F. Within the boundary fence: An investigation into the perceptions of men's experience of depression in rural and remote areas of Australia. </w:t>
      </w:r>
      <w:r w:rsidRPr="00DF191F">
        <w:rPr>
          <w:i/>
          <w:lang w:val="en-AU"/>
        </w:rPr>
        <w:t>Australian Journal Of Primary Health</w:t>
      </w:r>
      <w:r w:rsidRPr="00DF191F">
        <w:rPr>
          <w:lang w:val="en-AU"/>
        </w:rPr>
        <w:t xml:space="preserve"> </w:t>
      </w:r>
      <w:r w:rsidRPr="00DF191F">
        <w:rPr>
          <w:b/>
          <w:lang w:val="en-AU"/>
        </w:rPr>
        <w:t>20</w:t>
      </w:r>
      <w:r w:rsidRPr="00DF191F">
        <w:rPr>
          <w:lang w:val="en-AU"/>
        </w:rPr>
        <w:t>, 162-166, doi:10.1071/PY12106 (2014).</w:t>
      </w:r>
    </w:p>
    <w:p w14:paraId="7F03480B" w14:textId="77777777" w:rsidR="00C11531" w:rsidRPr="00DF191F" w:rsidRDefault="00C11531" w:rsidP="00E10E30">
      <w:pPr>
        <w:pStyle w:val="EndNoteBibliography"/>
        <w:rPr>
          <w:lang w:val="en-AU"/>
        </w:rPr>
      </w:pPr>
      <w:r w:rsidRPr="00DF191F">
        <w:rPr>
          <w:lang w:val="en-AU"/>
        </w:rPr>
        <w:t>65</w:t>
      </w:r>
      <w:r w:rsidRPr="00DF191F">
        <w:rPr>
          <w:lang w:val="en-AU"/>
        </w:rPr>
        <w:tab/>
        <w:t xml:space="preserve">Rice, S. M., Telford, N. R., Rickwood, D. J. &amp; Parker, A. G. Young men’s access to community-based mental health care: qualitative analysis of barriers and facilitators. </w:t>
      </w:r>
      <w:r w:rsidRPr="00DF191F">
        <w:rPr>
          <w:i/>
          <w:lang w:val="en-AU"/>
        </w:rPr>
        <w:t>Journal of Mental Health</w:t>
      </w:r>
      <w:r w:rsidRPr="00DF191F">
        <w:rPr>
          <w:lang w:val="en-AU"/>
        </w:rPr>
        <w:t xml:space="preserve"> </w:t>
      </w:r>
      <w:r w:rsidRPr="00DF191F">
        <w:rPr>
          <w:b/>
          <w:lang w:val="en-AU"/>
        </w:rPr>
        <w:t>27</w:t>
      </w:r>
      <w:r w:rsidRPr="00DF191F">
        <w:rPr>
          <w:lang w:val="en-AU"/>
        </w:rPr>
        <w:t>, 59-65, doi:10.1080/09638237.2016.1276528 (2018).</w:t>
      </w:r>
    </w:p>
    <w:p w14:paraId="6565B407" w14:textId="77777777" w:rsidR="00C11531" w:rsidRPr="00DF191F" w:rsidRDefault="00C11531" w:rsidP="00E10E30">
      <w:pPr>
        <w:pStyle w:val="EndNoteBibliography"/>
        <w:rPr>
          <w:lang w:val="en-AU"/>
        </w:rPr>
      </w:pPr>
      <w:r w:rsidRPr="00DF191F">
        <w:rPr>
          <w:lang w:val="en-AU"/>
        </w:rPr>
        <w:t>66</w:t>
      </w:r>
      <w:r w:rsidRPr="00DF191F">
        <w:rPr>
          <w:lang w:val="en-AU"/>
        </w:rPr>
        <w:tab/>
        <w:t xml:space="preserve">River, J. Diverse and Dynamic Interactions: A Model of Suicidal Men's Help Seeking as It Relates to Health Services. </w:t>
      </w:r>
      <w:r w:rsidRPr="00DF191F">
        <w:rPr>
          <w:i/>
          <w:lang w:val="en-AU"/>
        </w:rPr>
        <w:t>American Journal Of Men's Health</w:t>
      </w:r>
      <w:r w:rsidRPr="00DF191F">
        <w:rPr>
          <w:lang w:val="en-AU"/>
        </w:rPr>
        <w:t xml:space="preserve"> </w:t>
      </w:r>
      <w:r w:rsidRPr="00DF191F">
        <w:rPr>
          <w:b/>
          <w:lang w:val="en-AU"/>
        </w:rPr>
        <w:t>12</w:t>
      </w:r>
      <w:r w:rsidRPr="00DF191F">
        <w:rPr>
          <w:lang w:val="en-AU"/>
        </w:rPr>
        <w:t>, 150-159, doi:10.1177/1557988316661486 (2018).</w:t>
      </w:r>
    </w:p>
    <w:p w14:paraId="12C43FD4" w14:textId="77777777" w:rsidR="00C11531" w:rsidRPr="00DF191F" w:rsidRDefault="00C11531" w:rsidP="00E10E30">
      <w:pPr>
        <w:pStyle w:val="EndNoteBibliography"/>
        <w:rPr>
          <w:lang w:val="en-AU"/>
        </w:rPr>
      </w:pPr>
      <w:r w:rsidRPr="00DF191F">
        <w:rPr>
          <w:lang w:val="en-AU"/>
        </w:rPr>
        <w:t>67</w:t>
      </w:r>
      <w:r w:rsidRPr="00DF191F">
        <w:rPr>
          <w:lang w:val="en-AU"/>
        </w:rPr>
        <w:tab/>
        <w:t xml:space="preserve">Rominov, H., Giallo, R., Pilkington, P. D. &amp; Whelan, T. A. 'Getting help for yourself is a way of helping your baby:' Fathers’ experiences of support for mental health and parenting in the perinatal period. </w:t>
      </w:r>
      <w:r w:rsidRPr="00DF191F">
        <w:rPr>
          <w:i/>
          <w:lang w:val="en-AU"/>
        </w:rPr>
        <w:t>Psychology of Men &amp; Masculinity</w:t>
      </w:r>
      <w:r w:rsidRPr="00DF191F">
        <w:rPr>
          <w:lang w:val="en-AU"/>
        </w:rPr>
        <w:t xml:space="preserve"> </w:t>
      </w:r>
      <w:r w:rsidRPr="00DF191F">
        <w:rPr>
          <w:b/>
          <w:lang w:val="en-AU"/>
        </w:rPr>
        <w:t>19</w:t>
      </w:r>
      <w:r w:rsidRPr="00DF191F">
        <w:rPr>
          <w:lang w:val="en-AU"/>
        </w:rPr>
        <w:t>, 457-468, doi:10.1037/men0000103 (2018).</w:t>
      </w:r>
    </w:p>
    <w:p w14:paraId="459CA7A5" w14:textId="77777777" w:rsidR="00C11531" w:rsidRPr="00DF191F" w:rsidRDefault="00C11531" w:rsidP="00E10E30">
      <w:pPr>
        <w:pStyle w:val="EndNoteBibliography"/>
        <w:rPr>
          <w:lang w:val="en-AU"/>
        </w:rPr>
      </w:pPr>
      <w:r w:rsidRPr="00DF191F">
        <w:rPr>
          <w:lang w:val="en-AU"/>
        </w:rPr>
        <w:t>68</w:t>
      </w:r>
      <w:r w:rsidRPr="00DF191F">
        <w:rPr>
          <w:lang w:val="en-AU"/>
        </w:rPr>
        <w:tab/>
        <w:t xml:space="preserve">Scholz, B., Crabb, S. &amp; Wittert, G. A. “Males Don’t Wanna Bring Anything Up To Their Doctor”. </w:t>
      </w:r>
      <w:r w:rsidRPr="00DF191F">
        <w:rPr>
          <w:i/>
          <w:lang w:val="en-AU"/>
        </w:rPr>
        <w:t>Qualitative Health Research</w:t>
      </w:r>
      <w:r w:rsidRPr="00DF191F">
        <w:rPr>
          <w:lang w:val="en-AU"/>
        </w:rPr>
        <w:t xml:space="preserve"> </w:t>
      </w:r>
      <w:r w:rsidRPr="00DF191F">
        <w:rPr>
          <w:b/>
          <w:lang w:val="en-AU"/>
        </w:rPr>
        <w:t>27</w:t>
      </w:r>
      <w:r w:rsidRPr="00DF191F">
        <w:rPr>
          <w:lang w:val="en-AU"/>
        </w:rPr>
        <w:t>, 727-737, doi:10.1177/1049732316640294 (2017).</w:t>
      </w:r>
    </w:p>
    <w:p w14:paraId="3A9F6516" w14:textId="77777777" w:rsidR="00C11531" w:rsidRPr="00DF191F" w:rsidRDefault="00C11531" w:rsidP="00E10E30">
      <w:pPr>
        <w:pStyle w:val="EndNoteBibliography"/>
        <w:rPr>
          <w:lang w:val="en-AU"/>
        </w:rPr>
      </w:pPr>
      <w:r w:rsidRPr="00DF191F">
        <w:rPr>
          <w:lang w:val="en-AU"/>
        </w:rPr>
        <w:t>69</w:t>
      </w:r>
      <w:r w:rsidRPr="00DF191F">
        <w:rPr>
          <w:lang w:val="en-AU"/>
        </w:rPr>
        <w:tab/>
        <w:t xml:space="preserve">Schuppan, K. M., Roberts, R. &amp; Powrie, R. Paternal Perinatal Mental Health: At-Risk Fathers’ Perceptions of Help-Seeking and Screening. </w:t>
      </w:r>
      <w:r w:rsidRPr="00DF191F">
        <w:rPr>
          <w:i/>
          <w:lang w:val="en-AU"/>
        </w:rPr>
        <w:t>The Journal of Men’s Studies</w:t>
      </w:r>
      <w:r w:rsidRPr="00DF191F">
        <w:rPr>
          <w:lang w:val="en-AU"/>
        </w:rPr>
        <w:t xml:space="preserve"> </w:t>
      </w:r>
      <w:r w:rsidRPr="00DF191F">
        <w:rPr>
          <w:b/>
          <w:lang w:val="en-AU"/>
        </w:rPr>
        <w:t>27</w:t>
      </w:r>
      <w:r w:rsidRPr="00DF191F">
        <w:rPr>
          <w:lang w:val="en-AU"/>
        </w:rPr>
        <w:t>, 307-328, doi:10.1177/1060826519829908 (2019).</w:t>
      </w:r>
    </w:p>
    <w:p w14:paraId="64C100BD" w14:textId="77777777" w:rsidR="00C11531" w:rsidRPr="00DF191F" w:rsidRDefault="00C11531" w:rsidP="00E10E30">
      <w:pPr>
        <w:pStyle w:val="EndNoteBibliography"/>
        <w:rPr>
          <w:lang w:val="en-AU"/>
        </w:rPr>
      </w:pPr>
      <w:r w:rsidRPr="00DF191F">
        <w:rPr>
          <w:lang w:val="en-AU"/>
        </w:rPr>
        <w:t>70</w:t>
      </w:r>
      <w:r w:rsidRPr="00DF191F">
        <w:rPr>
          <w:lang w:val="en-AU"/>
        </w:rPr>
        <w:tab/>
        <w:t xml:space="preserve">Seidler, Z. E., Rice, S. M., Oliffe, J. L., Fogarty, A. S. &amp; Dhillon, H. M. Men in and out of treatment for depression: Strategies for improved engagement. </w:t>
      </w:r>
      <w:r w:rsidRPr="00DF191F">
        <w:rPr>
          <w:i/>
          <w:lang w:val="en-AU"/>
        </w:rPr>
        <w:t>Australian Psychologist</w:t>
      </w:r>
      <w:r w:rsidRPr="00DF191F">
        <w:rPr>
          <w:lang w:val="en-AU"/>
        </w:rPr>
        <w:t xml:space="preserve"> </w:t>
      </w:r>
      <w:r w:rsidRPr="00DF191F">
        <w:rPr>
          <w:b/>
          <w:lang w:val="en-AU"/>
        </w:rPr>
        <w:t>53</w:t>
      </w:r>
      <w:r w:rsidRPr="00DF191F">
        <w:rPr>
          <w:lang w:val="en-AU"/>
        </w:rPr>
        <w:t>, 405-415, doi:10.1111/ap.12331 (2018).</w:t>
      </w:r>
    </w:p>
    <w:p w14:paraId="2AF3615C" w14:textId="77777777" w:rsidR="00C11531" w:rsidRPr="00DF191F" w:rsidRDefault="00C11531" w:rsidP="00E10E30">
      <w:pPr>
        <w:pStyle w:val="EndNoteBibliography"/>
        <w:rPr>
          <w:lang w:val="en-AU"/>
        </w:rPr>
      </w:pPr>
      <w:r w:rsidRPr="00DF191F">
        <w:rPr>
          <w:lang w:val="en-AU"/>
        </w:rPr>
        <w:t>71</w:t>
      </w:r>
      <w:r w:rsidRPr="00DF191F">
        <w:rPr>
          <w:lang w:val="en-AU"/>
        </w:rPr>
        <w:tab/>
        <w:t xml:space="preserve">Wilson, R. L., Cruickshank, M. &amp; Lea, J. Experiences of families who help young rural men with emergent mental health problems in a rural community in New South Wales, Australia. </w:t>
      </w:r>
      <w:r w:rsidRPr="00DF191F">
        <w:rPr>
          <w:i/>
          <w:lang w:val="en-AU"/>
        </w:rPr>
        <w:t>Contemporary Nurse</w:t>
      </w:r>
      <w:r w:rsidRPr="00DF191F">
        <w:rPr>
          <w:lang w:val="en-AU"/>
        </w:rPr>
        <w:t xml:space="preserve"> </w:t>
      </w:r>
      <w:r w:rsidRPr="00DF191F">
        <w:rPr>
          <w:b/>
          <w:lang w:val="en-AU"/>
        </w:rPr>
        <w:t>42</w:t>
      </w:r>
      <w:r w:rsidRPr="00DF191F">
        <w:rPr>
          <w:lang w:val="en-AU"/>
        </w:rPr>
        <w:t>, 167-177, doi:10.5172/conu.2012.42.2.167 (2012).</w:t>
      </w:r>
    </w:p>
    <w:p w14:paraId="30001947" w14:textId="77777777" w:rsidR="00C11531" w:rsidRPr="00DF191F" w:rsidRDefault="00C11531" w:rsidP="00E10E30">
      <w:pPr>
        <w:pStyle w:val="EndNoteBibliography"/>
        <w:rPr>
          <w:lang w:val="en-AU"/>
        </w:rPr>
      </w:pPr>
      <w:r w:rsidRPr="00DF191F">
        <w:rPr>
          <w:lang w:val="en-AU"/>
        </w:rPr>
        <w:t>72</w:t>
      </w:r>
      <w:r w:rsidRPr="00DF191F">
        <w:rPr>
          <w:lang w:val="en-AU"/>
        </w:rPr>
        <w:tab/>
        <w:t xml:space="preserve">Fletcher, R., Dowse, E., St George, J. &amp; Payling, T. Mental health screening of fathers attending early parenting services in Australia. </w:t>
      </w:r>
      <w:r w:rsidRPr="00DF191F">
        <w:rPr>
          <w:i/>
          <w:lang w:val="en-AU"/>
        </w:rPr>
        <w:t>Journal Of Child Health Care: For Professionals Working With Children In The Hospital And Community</w:t>
      </w:r>
      <w:r w:rsidRPr="00DF191F">
        <w:rPr>
          <w:lang w:val="en-AU"/>
        </w:rPr>
        <w:t xml:space="preserve"> </w:t>
      </w:r>
      <w:r w:rsidRPr="00DF191F">
        <w:rPr>
          <w:b/>
          <w:lang w:val="en-AU"/>
        </w:rPr>
        <w:t>21</w:t>
      </w:r>
      <w:r w:rsidRPr="00DF191F">
        <w:rPr>
          <w:lang w:val="en-AU"/>
        </w:rPr>
        <w:t>, 498-508, doi:10.1177/1367493517732166 (2017).</w:t>
      </w:r>
    </w:p>
    <w:p w14:paraId="58094AEE" w14:textId="77777777" w:rsidR="00C11531" w:rsidRPr="00DF191F" w:rsidRDefault="00C11531" w:rsidP="00E10E30">
      <w:pPr>
        <w:pStyle w:val="EndNoteBibliography"/>
        <w:rPr>
          <w:lang w:val="en-AU"/>
        </w:rPr>
      </w:pPr>
      <w:r w:rsidRPr="00DF191F">
        <w:rPr>
          <w:lang w:val="en-AU"/>
        </w:rPr>
        <w:t>73</w:t>
      </w:r>
      <w:r w:rsidRPr="00DF191F">
        <w:rPr>
          <w:lang w:val="en-AU"/>
        </w:rPr>
        <w:tab/>
        <w:t xml:space="preserve">Fletcher, R., StGeorge, J., Newman, L. &amp; Wroe, J. Male callers to an Australian perinatal depression and anxiety help line—Understanding issues and concerns. </w:t>
      </w:r>
      <w:r w:rsidRPr="00DF191F">
        <w:rPr>
          <w:i/>
          <w:lang w:val="en-AU"/>
        </w:rPr>
        <w:t>Infant Mental Health Journal</w:t>
      </w:r>
      <w:r w:rsidRPr="00DF191F">
        <w:rPr>
          <w:lang w:val="en-AU"/>
        </w:rPr>
        <w:t>, doi:10.1002/imhj.21829 (2019).</w:t>
      </w:r>
    </w:p>
    <w:p w14:paraId="38EA840C" w14:textId="77777777" w:rsidR="00C11531" w:rsidRPr="00DF191F" w:rsidRDefault="00C11531" w:rsidP="00E10E30">
      <w:pPr>
        <w:pStyle w:val="EndNoteBibliography"/>
        <w:rPr>
          <w:lang w:val="en-AU"/>
        </w:rPr>
      </w:pPr>
      <w:r w:rsidRPr="00DF191F">
        <w:rPr>
          <w:lang w:val="en-AU"/>
        </w:rPr>
        <w:t>74</w:t>
      </w:r>
      <w:r w:rsidRPr="00DF191F">
        <w:rPr>
          <w:lang w:val="en-AU"/>
        </w:rPr>
        <w:tab/>
        <w:t xml:space="preserve">Batterham, P. J., Calear, A. L. &amp; Christensen, H. Correlates of suicide stigma and suicide literacy in the community. </w:t>
      </w:r>
      <w:r w:rsidRPr="00DF191F">
        <w:rPr>
          <w:i/>
          <w:lang w:val="en-AU"/>
        </w:rPr>
        <w:t>Suicide &amp; Life-Threatening Behavior</w:t>
      </w:r>
      <w:r w:rsidRPr="00DF191F">
        <w:rPr>
          <w:lang w:val="en-AU"/>
        </w:rPr>
        <w:t xml:space="preserve"> </w:t>
      </w:r>
      <w:r w:rsidRPr="00DF191F">
        <w:rPr>
          <w:b/>
          <w:lang w:val="en-AU"/>
        </w:rPr>
        <w:t>43</w:t>
      </w:r>
      <w:r w:rsidRPr="00DF191F">
        <w:rPr>
          <w:lang w:val="en-AU"/>
        </w:rPr>
        <w:t>, 406-417, doi:10.1111/sltb.12026 (2013).</w:t>
      </w:r>
    </w:p>
    <w:p w14:paraId="001B9AE6" w14:textId="77777777" w:rsidR="00C11531" w:rsidRPr="00DF191F" w:rsidRDefault="00C11531" w:rsidP="00E10E30">
      <w:pPr>
        <w:pStyle w:val="EndNoteBibliography"/>
        <w:rPr>
          <w:lang w:val="en-AU"/>
        </w:rPr>
      </w:pPr>
      <w:r w:rsidRPr="00DF191F">
        <w:rPr>
          <w:lang w:val="en-AU"/>
        </w:rPr>
        <w:t>75</w:t>
      </w:r>
      <w:r w:rsidRPr="00DF191F">
        <w:rPr>
          <w:lang w:val="en-AU"/>
        </w:rPr>
        <w:tab/>
        <w:t>Shand, F. L.</w:t>
      </w:r>
      <w:r w:rsidRPr="00DF191F">
        <w:rPr>
          <w:i/>
          <w:lang w:val="en-AU"/>
        </w:rPr>
        <w:t xml:space="preserve"> et al.</w:t>
      </w:r>
      <w:r w:rsidRPr="00DF191F">
        <w:rPr>
          <w:lang w:val="en-AU"/>
        </w:rPr>
        <w:t xml:space="preserve"> What might interrupt men's suicide? Results from an online survey of men. </w:t>
      </w:r>
      <w:r w:rsidRPr="00DF191F">
        <w:rPr>
          <w:i/>
          <w:lang w:val="en-AU"/>
        </w:rPr>
        <w:t>BMJ Open</w:t>
      </w:r>
      <w:r w:rsidRPr="00DF191F">
        <w:rPr>
          <w:lang w:val="en-AU"/>
        </w:rPr>
        <w:t xml:space="preserve"> </w:t>
      </w:r>
      <w:r w:rsidRPr="00DF191F">
        <w:rPr>
          <w:b/>
          <w:lang w:val="en-AU"/>
        </w:rPr>
        <w:t>5</w:t>
      </w:r>
      <w:r w:rsidRPr="00DF191F">
        <w:rPr>
          <w:lang w:val="en-AU"/>
        </w:rPr>
        <w:t>, doi:10.1136/bmjopen-2015-008172 (2015).</w:t>
      </w:r>
    </w:p>
    <w:p w14:paraId="05106A6D" w14:textId="77777777" w:rsidR="00C11531" w:rsidRPr="00DF191F" w:rsidRDefault="00C11531" w:rsidP="00E10E30">
      <w:pPr>
        <w:pStyle w:val="EndNoteBibliography"/>
        <w:rPr>
          <w:lang w:val="en-AU"/>
        </w:rPr>
      </w:pPr>
      <w:r w:rsidRPr="00DF191F">
        <w:rPr>
          <w:lang w:val="en-AU"/>
        </w:rPr>
        <w:t>76</w:t>
      </w:r>
      <w:r w:rsidRPr="00DF191F">
        <w:rPr>
          <w:lang w:val="en-AU"/>
        </w:rPr>
        <w:tab/>
        <w:t xml:space="preserve">Thorsteinsson, E. B., Loi, N. M. &amp; Farr, K. Changes in stigma and help-seeking in relation to postpartum depression: Non-clinical parenting intervention sample. </w:t>
      </w:r>
      <w:r w:rsidRPr="00DF191F">
        <w:rPr>
          <w:i/>
          <w:lang w:val="en-AU"/>
        </w:rPr>
        <w:t>PeerJ</w:t>
      </w:r>
      <w:r w:rsidRPr="00DF191F">
        <w:rPr>
          <w:lang w:val="en-AU"/>
        </w:rPr>
        <w:t xml:space="preserve"> </w:t>
      </w:r>
      <w:r w:rsidRPr="00DF191F">
        <w:rPr>
          <w:b/>
          <w:lang w:val="en-AU"/>
        </w:rPr>
        <w:t>2018</w:t>
      </w:r>
      <w:r w:rsidRPr="00DF191F">
        <w:rPr>
          <w:lang w:val="en-AU"/>
        </w:rPr>
        <w:t>, doi:10.7717/peerj.5893 (2018).</w:t>
      </w:r>
    </w:p>
    <w:p w14:paraId="74367121" w14:textId="77777777" w:rsidR="00C11531" w:rsidRPr="00DF191F" w:rsidRDefault="00C11531" w:rsidP="00E10E30">
      <w:pPr>
        <w:pStyle w:val="EndNoteBibliography"/>
        <w:rPr>
          <w:lang w:val="en-AU"/>
        </w:rPr>
      </w:pPr>
      <w:r w:rsidRPr="00DF191F">
        <w:rPr>
          <w:lang w:val="en-AU"/>
        </w:rPr>
        <w:lastRenderedPageBreak/>
        <w:t>77</w:t>
      </w:r>
      <w:r w:rsidRPr="00DF191F">
        <w:rPr>
          <w:lang w:val="en-AU"/>
        </w:rPr>
        <w:tab/>
        <w:t>Chaitowitz, B., Van de Graaff, S., Herron, K. &amp; Lauren, S. Service provision for males who have experienced sexual assault or childhood sexual abuse. (Living Well, University of Queensland, Brisbane, 2009).</w:t>
      </w:r>
    </w:p>
    <w:p w14:paraId="57E20171" w14:textId="77777777" w:rsidR="00C11531" w:rsidRPr="00DF191F" w:rsidRDefault="00C11531" w:rsidP="00E10E30">
      <w:pPr>
        <w:pStyle w:val="EndNoteBibliography"/>
        <w:rPr>
          <w:lang w:val="en-AU"/>
        </w:rPr>
      </w:pPr>
      <w:r w:rsidRPr="00DF191F">
        <w:rPr>
          <w:lang w:val="en-AU"/>
        </w:rPr>
        <w:t>78</w:t>
      </w:r>
      <w:r w:rsidRPr="00DF191F">
        <w:rPr>
          <w:lang w:val="en-AU"/>
        </w:rPr>
        <w:tab/>
        <w:t xml:space="preserve">Giallo, R., Dunning, M. &amp; Gent, A. Attitudinal barriers to help-seeking and preferences for mental health support among Australian fathers. </w:t>
      </w:r>
      <w:r w:rsidRPr="00DF191F">
        <w:rPr>
          <w:i/>
          <w:lang w:val="en-AU"/>
        </w:rPr>
        <w:t>Journal of Reproductive and Infant Psychology</w:t>
      </w:r>
      <w:r w:rsidRPr="00DF191F">
        <w:rPr>
          <w:lang w:val="en-AU"/>
        </w:rPr>
        <w:t xml:space="preserve"> </w:t>
      </w:r>
      <w:r w:rsidRPr="00DF191F">
        <w:rPr>
          <w:b/>
          <w:lang w:val="en-AU"/>
        </w:rPr>
        <w:t>35</w:t>
      </w:r>
      <w:r w:rsidRPr="00DF191F">
        <w:rPr>
          <w:lang w:val="en-AU"/>
        </w:rPr>
        <w:t>, 236-247, doi:10.1080/02646838.2017.1298084 (2017).</w:t>
      </w:r>
    </w:p>
    <w:p w14:paraId="23E08AB3" w14:textId="77777777" w:rsidR="00C11531" w:rsidRPr="00DF191F" w:rsidRDefault="00C11531" w:rsidP="00E10E30">
      <w:pPr>
        <w:pStyle w:val="EndNoteBibliography"/>
        <w:rPr>
          <w:lang w:val="en-AU"/>
        </w:rPr>
      </w:pPr>
      <w:r w:rsidRPr="00DF191F">
        <w:rPr>
          <w:lang w:val="en-AU"/>
        </w:rPr>
        <w:t>79</w:t>
      </w:r>
      <w:r w:rsidRPr="00DF191F">
        <w:rPr>
          <w:lang w:val="en-AU"/>
        </w:rPr>
        <w:tab/>
        <w:t>Murray, S. B.</w:t>
      </w:r>
      <w:r w:rsidRPr="00DF191F">
        <w:rPr>
          <w:i/>
          <w:lang w:val="en-AU"/>
        </w:rPr>
        <w:t xml:space="preserve"> et al.</w:t>
      </w:r>
      <w:r w:rsidRPr="00DF191F">
        <w:rPr>
          <w:lang w:val="en-AU"/>
        </w:rPr>
        <w:t xml:space="preserve"> The enigma of male eating disorders: A critical review and synthesis. </w:t>
      </w:r>
      <w:r w:rsidRPr="00DF191F">
        <w:rPr>
          <w:i/>
          <w:lang w:val="en-AU"/>
        </w:rPr>
        <w:t>Clinical Psychology Review</w:t>
      </w:r>
      <w:r w:rsidRPr="00DF191F">
        <w:rPr>
          <w:lang w:val="en-AU"/>
        </w:rPr>
        <w:t xml:space="preserve"> </w:t>
      </w:r>
      <w:r w:rsidRPr="00DF191F">
        <w:rPr>
          <w:b/>
          <w:lang w:val="en-AU"/>
        </w:rPr>
        <w:t>57</w:t>
      </w:r>
      <w:r w:rsidRPr="00DF191F">
        <w:rPr>
          <w:lang w:val="en-AU"/>
        </w:rPr>
        <w:t>, 1-11, doi:10.1016/j.cpr.2017.08.001 (2017).</w:t>
      </w:r>
    </w:p>
    <w:p w14:paraId="1D88FB44" w14:textId="77777777" w:rsidR="00C11531" w:rsidRPr="00DF191F" w:rsidRDefault="00C11531" w:rsidP="00E10E30">
      <w:pPr>
        <w:pStyle w:val="EndNoteBibliography"/>
        <w:rPr>
          <w:lang w:val="en-AU"/>
        </w:rPr>
      </w:pPr>
      <w:r w:rsidRPr="00DF191F">
        <w:rPr>
          <w:lang w:val="en-AU"/>
        </w:rPr>
        <w:t>80</w:t>
      </w:r>
      <w:r w:rsidRPr="00DF191F">
        <w:rPr>
          <w:lang w:val="en-AU"/>
        </w:rPr>
        <w:tab/>
        <w:t>Huntley, A. L.</w:t>
      </w:r>
      <w:r w:rsidRPr="00DF191F">
        <w:rPr>
          <w:i/>
          <w:lang w:val="en-AU"/>
        </w:rPr>
        <w:t xml:space="preserve"> et al.</w:t>
      </w:r>
      <w:r w:rsidRPr="00DF191F">
        <w:rPr>
          <w:lang w:val="en-AU"/>
        </w:rPr>
        <w:t xml:space="preserve"> Help-seeking by male victims of domestic violence and abuse (DVA): A systematic review and qualitative evidence synthesis. </w:t>
      </w:r>
      <w:r w:rsidRPr="00DF191F">
        <w:rPr>
          <w:i/>
          <w:lang w:val="en-AU"/>
        </w:rPr>
        <w:t>BMJ Open</w:t>
      </w:r>
      <w:r w:rsidRPr="00DF191F">
        <w:rPr>
          <w:lang w:val="en-AU"/>
        </w:rPr>
        <w:t xml:space="preserve"> </w:t>
      </w:r>
      <w:r w:rsidRPr="00DF191F">
        <w:rPr>
          <w:b/>
          <w:lang w:val="en-AU"/>
        </w:rPr>
        <w:t>9</w:t>
      </w:r>
      <w:r w:rsidRPr="00DF191F">
        <w:rPr>
          <w:lang w:val="en-AU"/>
        </w:rPr>
        <w:t>, doi:10.1136/bmjopen-2018-021960 (2019).</w:t>
      </w:r>
    </w:p>
    <w:p w14:paraId="7C32B84C" w14:textId="77777777" w:rsidR="00C11531" w:rsidRPr="00DF191F" w:rsidRDefault="00C11531" w:rsidP="00E10E30">
      <w:pPr>
        <w:pStyle w:val="EndNoteBibliography"/>
        <w:rPr>
          <w:lang w:val="en-AU"/>
        </w:rPr>
      </w:pPr>
      <w:r w:rsidRPr="00DF191F">
        <w:rPr>
          <w:lang w:val="en-AU"/>
        </w:rPr>
        <w:t>81</w:t>
      </w:r>
      <w:r w:rsidRPr="00DF191F">
        <w:rPr>
          <w:lang w:val="en-AU"/>
        </w:rPr>
        <w:tab/>
        <w:t>Clark, L. H., Hudson, J. L., Dunstan, D. A. &amp; Clark, G. I. Barriers and facilitating factors to help</w:t>
      </w:r>
      <w:r w:rsidRPr="00DF191F">
        <w:rPr>
          <w:rFonts w:ascii="Cambria Math" w:hAnsi="Cambria Math" w:cs="Cambria Math"/>
          <w:lang w:val="en-AU"/>
        </w:rPr>
        <w:t>‐</w:t>
      </w:r>
      <w:r w:rsidRPr="00DF191F">
        <w:rPr>
          <w:lang w:val="en-AU"/>
        </w:rPr>
        <w:t xml:space="preserve">seeking for symptoms of clinical anxiety in adolescent males. </w:t>
      </w:r>
      <w:r w:rsidRPr="00DF191F">
        <w:rPr>
          <w:i/>
          <w:lang w:val="en-AU"/>
        </w:rPr>
        <w:t>Australian Journal of Psychology</w:t>
      </w:r>
      <w:r w:rsidRPr="00DF191F">
        <w:rPr>
          <w:lang w:val="en-AU"/>
        </w:rPr>
        <w:t xml:space="preserve"> </w:t>
      </w:r>
      <w:r w:rsidRPr="00DF191F">
        <w:rPr>
          <w:b/>
          <w:lang w:val="en-AU"/>
        </w:rPr>
        <w:t>70</w:t>
      </w:r>
      <w:r w:rsidRPr="00DF191F">
        <w:rPr>
          <w:lang w:val="en-AU"/>
        </w:rPr>
        <w:t>, 225-234, doi:10.1111/ajpy.12191 (2018).</w:t>
      </w:r>
    </w:p>
    <w:p w14:paraId="44B73D80" w14:textId="77777777" w:rsidR="00C11531" w:rsidRPr="00DF191F" w:rsidRDefault="00C11531" w:rsidP="00E10E30">
      <w:pPr>
        <w:pStyle w:val="EndNoteBibliography"/>
        <w:rPr>
          <w:lang w:val="en-AU"/>
        </w:rPr>
      </w:pPr>
      <w:r w:rsidRPr="00DF191F">
        <w:rPr>
          <w:lang w:val="en-AU"/>
        </w:rPr>
        <w:t>82</w:t>
      </w:r>
      <w:r w:rsidRPr="00DF191F">
        <w:rPr>
          <w:lang w:val="en-AU"/>
        </w:rPr>
        <w:tab/>
        <w:t xml:space="preserve">Cusimano, M. D. &amp; Sameem, M. The effectiveness of middle and high school-based suicide prevention programmes for adolescents: a systematic review. </w:t>
      </w:r>
      <w:r w:rsidRPr="00DF191F">
        <w:rPr>
          <w:i/>
          <w:lang w:val="en-AU"/>
        </w:rPr>
        <w:t>Injury Prevention (1353-8047)</w:t>
      </w:r>
      <w:r w:rsidRPr="00DF191F">
        <w:rPr>
          <w:lang w:val="en-AU"/>
        </w:rPr>
        <w:t xml:space="preserve"> </w:t>
      </w:r>
      <w:r w:rsidRPr="00DF191F">
        <w:rPr>
          <w:b/>
          <w:lang w:val="en-AU"/>
        </w:rPr>
        <w:t>17</w:t>
      </w:r>
      <w:r w:rsidRPr="00DF191F">
        <w:rPr>
          <w:lang w:val="en-AU"/>
        </w:rPr>
        <w:t>, 43-49, doi:10.1136/ip.2009.025502 (2011).</w:t>
      </w:r>
    </w:p>
    <w:p w14:paraId="0A3A5457" w14:textId="77777777" w:rsidR="00C11531" w:rsidRPr="00DF191F" w:rsidRDefault="00C11531" w:rsidP="00E10E30">
      <w:pPr>
        <w:pStyle w:val="EndNoteBibliography"/>
        <w:rPr>
          <w:lang w:val="en-AU"/>
        </w:rPr>
      </w:pPr>
      <w:r w:rsidRPr="00DF191F">
        <w:rPr>
          <w:lang w:val="en-AU"/>
        </w:rPr>
        <w:t>83</w:t>
      </w:r>
      <w:r w:rsidRPr="00DF191F">
        <w:rPr>
          <w:lang w:val="en-AU"/>
        </w:rPr>
        <w:tab/>
        <w:t xml:space="preserve">Stroud, P., Lockwood, C. &amp; Abbey, J. Obstacles to the take-up of mental health care provision by adult males in rural and remote areas of Australia: A systematic review. </w:t>
      </w:r>
      <w:r w:rsidRPr="00DF191F">
        <w:rPr>
          <w:i/>
          <w:lang w:val="en-AU"/>
        </w:rPr>
        <w:t>JBI Database Of Systematic Reviews And Implementation Reports</w:t>
      </w:r>
      <w:r w:rsidRPr="00DF191F">
        <w:rPr>
          <w:lang w:val="en-AU"/>
        </w:rPr>
        <w:t xml:space="preserve"> </w:t>
      </w:r>
      <w:r w:rsidRPr="00DF191F">
        <w:rPr>
          <w:b/>
          <w:lang w:val="en-AU"/>
        </w:rPr>
        <w:t>12</w:t>
      </w:r>
      <w:r w:rsidRPr="00DF191F">
        <w:rPr>
          <w:lang w:val="en-AU"/>
        </w:rPr>
        <w:t>, 166-233, doi:10.11124/jbisrir-2014-1279 (2014).</w:t>
      </w:r>
    </w:p>
    <w:p w14:paraId="20424822" w14:textId="77777777" w:rsidR="00C11531" w:rsidRPr="00DF191F" w:rsidRDefault="00C11531" w:rsidP="00E10E30">
      <w:pPr>
        <w:pStyle w:val="EndNoteBibliography"/>
        <w:rPr>
          <w:lang w:val="en-AU"/>
        </w:rPr>
      </w:pPr>
      <w:r w:rsidRPr="00DF191F">
        <w:rPr>
          <w:lang w:val="en-AU"/>
        </w:rPr>
        <w:t>84</w:t>
      </w:r>
      <w:r w:rsidRPr="00DF191F">
        <w:rPr>
          <w:lang w:val="en-AU"/>
        </w:rPr>
        <w:tab/>
        <w:t xml:space="preserve">Alexi, N. A. &amp; Moore, K. A. Seeking help for mental illness: A qualitative study among Greek-Australians and Anglo-Australians. </w:t>
      </w:r>
      <w:r w:rsidRPr="00DF191F">
        <w:rPr>
          <w:i/>
          <w:lang w:val="en-AU"/>
        </w:rPr>
        <w:t>Hellenic Journal of Psychology</w:t>
      </w:r>
      <w:r w:rsidRPr="00DF191F">
        <w:rPr>
          <w:lang w:val="en-AU"/>
        </w:rPr>
        <w:t xml:space="preserve"> </w:t>
      </w:r>
      <w:r w:rsidRPr="00DF191F">
        <w:rPr>
          <w:b/>
          <w:lang w:val="en-AU"/>
        </w:rPr>
        <w:t>13</w:t>
      </w:r>
      <w:r w:rsidRPr="00DF191F">
        <w:rPr>
          <w:lang w:val="en-AU"/>
        </w:rPr>
        <w:t>, 1-12 (2016).</w:t>
      </w:r>
    </w:p>
    <w:p w14:paraId="46248813" w14:textId="77777777" w:rsidR="00C11531" w:rsidRPr="00DF191F" w:rsidRDefault="00C11531" w:rsidP="00E10E30">
      <w:pPr>
        <w:pStyle w:val="EndNoteBibliography"/>
        <w:rPr>
          <w:lang w:val="en-AU"/>
        </w:rPr>
      </w:pPr>
      <w:r w:rsidRPr="00DF191F">
        <w:rPr>
          <w:lang w:val="en-AU"/>
        </w:rPr>
        <w:t>85</w:t>
      </w:r>
      <w:r w:rsidRPr="00DF191F">
        <w:rPr>
          <w:lang w:val="en-AU"/>
        </w:rPr>
        <w:tab/>
        <w:t xml:space="preserve">Omar, Y. S., Kuay, J. &amp; Tuncer, C. ‘Putting your feet in gloves designed for hands’: Horn of Africa Muslim men perspectives in emotional wellbeing and access to mental health services in Australia. </w:t>
      </w:r>
      <w:r w:rsidRPr="00DF191F">
        <w:rPr>
          <w:i/>
          <w:lang w:val="en-AU"/>
        </w:rPr>
        <w:t>International Journal of Culture and Mental Health</w:t>
      </w:r>
      <w:r w:rsidRPr="00DF191F">
        <w:rPr>
          <w:lang w:val="en-AU"/>
        </w:rPr>
        <w:t xml:space="preserve"> </w:t>
      </w:r>
      <w:r w:rsidRPr="00DF191F">
        <w:rPr>
          <w:b/>
          <w:lang w:val="en-AU"/>
        </w:rPr>
        <w:t>10</w:t>
      </w:r>
      <w:r w:rsidRPr="00DF191F">
        <w:rPr>
          <w:lang w:val="en-AU"/>
        </w:rPr>
        <w:t>, 376-388, doi:10.1080/17542863.2017.1324887 (2017).</w:t>
      </w:r>
    </w:p>
    <w:p w14:paraId="336D79AC" w14:textId="77777777" w:rsidR="00C11531" w:rsidRPr="00DF191F" w:rsidRDefault="00C11531" w:rsidP="00E10E30">
      <w:pPr>
        <w:pStyle w:val="EndNoteBibliography"/>
        <w:rPr>
          <w:lang w:val="en-AU"/>
        </w:rPr>
      </w:pPr>
      <w:r w:rsidRPr="00DF191F">
        <w:rPr>
          <w:lang w:val="en-AU"/>
        </w:rPr>
        <w:t>86</w:t>
      </w:r>
      <w:r w:rsidRPr="00DF191F">
        <w:rPr>
          <w:lang w:val="en-AU"/>
        </w:rPr>
        <w:tab/>
        <w:t xml:space="preserve">Hamid, P. D., Simmonds, J. G. &amp; Bowles, T. V. Asian Australian acculturation and attitudes toward seeking professional psychological help. </w:t>
      </w:r>
      <w:r w:rsidRPr="00DF191F">
        <w:rPr>
          <w:i/>
          <w:lang w:val="en-AU"/>
        </w:rPr>
        <w:t>Australian Journal of Psychology</w:t>
      </w:r>
      <w:r w:rsidRPr="00DF191F">
        <w:rPr>
          <w:lang w:val="en-AU"/>
        </w:rPr>
        <w:t xml:space="preserve"> </w:t>
      </w:r>
      <w:r w:rsidRPr="00DF191F">
        <w:rPr>
          <w:b/>
          <w:lang w:val="en-AU"/>
        </w:rPr>
        <w:t>61</w:t>
      </w:r>
      <w:r w:rsidRPr="00DF191F">
        <w:rPr>
          <w:lang w:val="en-AU"/>
        </w:rPr>
        <w:t>, 69-76, doi:10.1080/00049530701867839 (2009).</w:t>
      </w:r>
    </w:p>
    <w:p w14:paraId="2F3E5669" w14:textId="77777777" w:rsidR="00C11531" w:rsidRPr="00DF191F" w:rsidRDefault="00C11531" w:rsidP="00E10E30">
      <w:pPr>
        <w:pStyle w:val="EndNoteBibliography"/>
        <w:rPr>
          <w:lang w:val="en-AU"/>
        </w:rPr>
      </w:pPr>
      <w:r w:rsidRPr="00DF191F">
        <w:rPr>
          <w:lang w:val="en-AU"/>
        </w:rPr>
        <w:t>87</w:t>
      </w:r>
      <w:r w:rsidRPr="00DF191F">
        <w:rPr>
          <w:lang w:val="en-AU"/>
        </w:rPr>
        <w:tab/>
        <w:t xml:space="preserve">Isaacs, A. &amp; Maybery, D. Improving mental health awareness among rural Aboriginal men: Perspectives from Gippsland. </w:t>
      </w:r>
      <w:r w:rsidRPr="00DF191F">
        <w:rPr>
          <w:i/>
          <w:lang w:val="en-AU"/>
        </w:rPr>
        <w:t>Australasian Psychiatry</w:t>
      </w:r>
      <w:r w:rsidRPr="00DF191F">
        <w:rPr>
          <w:lang w:val="en-AU"/>
        </w:rPr>
        <w:t xml:space="preserve"> </w:t>
      </w:r>
      <w:r w:rsidRPr="00DF191F">
        <w:rPr>
          <w:b/>
          <w:lang w:val="en-AU"/>
        </w:rPr>
        <w:t>20</w:t>
      </w:r>
      <w:r w:rsidRPr="00DF191F">
        <w:rPr>
          <w:lang w:val="en-AU"/>
        </w:rPr>
        <w:t>, 108-111, doi:10.1177/1039856212437256 (2012).</w:t>
      </w:r>
    </w:p>
    <w:p w14:paraId="0CC45FE3" w14:textId="77777777" w:rsidR="00C11531" w:rsidRPr="00DF191F" w:rsidRDefault="00C11531" w:rsidP="00E10E30">
      <w:pPr>
        <w:pStyle w:val="EndNoteBibliography"/>
        <w:rPr>
          <w:lang w:val="en-AU"/>
        </w:rPr>
      </w:pPr>
      <w:r w:rsidRPr="00DF191F">
        <w:rPr>
          <w:lang w:val="en-AU"/>
        </w:rPr>
        <w:t>88</w:t>
      </w:r>
      <w:r w:rsidRPr="00DF191F">
        <w:rPr>
          <w:lang w:val="en-AU"/>
        </w:rPr>
        <w:tab/>
        <w:t>Ellis, L. A.</w:t>
      </w:r>
      <w:r w:rsidRPr="00DF191F">
        <w:rPr>
          <w:i/>
          <w:lang w:val="en-AU"/>
        </w:rPr>
        <w:t xml:space="preserve"> et al.</w:t>
      </w:r>
      <w:r w:rsidRPr="00DF191F">
        <w:rPr>
          <w:lang w:val="en-AU"/>
        </w:rPr>
        <w:t xml:space="preserve"> Young men's attitudes and behaviour in relation to mental health and technology: Implications for the development of online mental health services. </w:t>
      </w:r>
      <w:r w:rsidRPr="00DF191F">
        <w:rPr>
          <w:i/>
          <w:lang w:val="en-AU"/>
        </w:rPr>
        <w:t>BMC Psychiatry</w:t>
      </w:r>
      <w:r w:rsidRPr="00DF191F">
        <w:rPr>
          <w:lang w:val="en-AU"/>
        </w:rPr>
        <w:t xml:space="preserve"> </w:t>
      </w:r>
      <w:r w:rsidRPr="00DF191F">
        <w:rPr>
          <w:b/>
          <w:lang w:val="en-AU"/>
        </w:rPr>
        <w:t>13</w:t>
      </w:r>
      <w:r w:rsidRPr="00DF191F">
        <w:rPr>
          <w:lang w:val="en-AU"/>
        </w:rPr>
        <w:t>, doi:10.1186/1471-244X-13-119 (2013).</w:t>
      </w:r>
    </w:p>
    <w:p w14:paraId="4F2D4CB9" w14:textId="77777777" w:rsidR="00C11531" w:rsidRPr="00DF191F" w:rsidRDefault="00C11531" w:rsidP="00E10E30">
      <w:pPr>
        <w:pStyle w:val="EndNoteBibliography"/>
        <w:rPr>
          <w:lang w:val="en-AU"/>
        </w:rPr>
      </w:pPr>
      <w:r w:rsidRPr="00DF191F">
        <w:rPr>
          <w:lang w:val="en-AU"/>
        </w:rPr>
        <w:t>89</w:t>
      </w:r>
      <w:r w:rsidRPr="00DF191F">
        <w:rPr>
          <w:lang w:val="en-AU"/>
        </w:rPr>
        <w:tab/>
        <w:t xml:space="preserve">Hernan, A., Philpot, B., Edmonds, A. &amp; Reddy, P. Healthy minds for country youth: help-seeking for depression among rural adolescents. </w:t>
      </w:r>
      <w:r w:rsidRPr="00DF191F">
        <w:rPr>
          <w:i/>
          <w:lang w:val="en-AU"/>
        </w:rPr>
        <w:t>The Australian Journal Of Rural Health</w:t>
      </w:r>
      <w:r w:rsidRPr="00DF191F">
        <w:rPr>
          <w:lang w:val="en-AU"/>
        </w:rPr>
        <w:t xml:space="preserve"> </w:t>
      </w:r>
      <w:r w:rsidRPr="00DF191F">
        <w:rPr>
          <w:b/>
          <w:lang w:val="en-AU"/>
        </w:rPr>
        <w:t>18</w:t>
      </w:r>
      <w:r w:rsidRPr="00DF191F">
        <w:rPr>
          <w:lang w:val="en-AU"/>
        </w:rPr>
        <w:t>, 118-124, doi:10.1111/j.1440-1584.2010.01136.x (2010).</w:t>
      </w:r>
    </w:p>
    <w:p w14:paraId="04D6F661" w14:textId="77777777" w:rsidR="00C11531" w:rsidRPr="00DF191F" w:rsidRDefault="00C11531" w:rsidP="00E10E30">
      <w:pPr>
        <w:pStyle w:val="EndNoteBibliography"/>
        <w:rPr>
          <w:lang w:val="en-AU"/>
        </w:rPr>
      </w:pPr>
      <w:r w:rsidRPr="00DF191F">
        <w:rPr>
          <w:lang w:val="en-AU"/>
        </w:rPr>
        <w:t>90</w:t>
      </w:r>
      <w:r w:rsidRPr="00DF191F">
        <w:rPr>
          <w:lang w:val="en-AU"/>
        </w:rPr>
        <w:tab/>
        <w:t xml:space="preserve">Alexis, O. &amp; Worsley, A. J. The Experiences of Gay and Bisexual Men Post-Prostate Cancer Treatment: A Meta-Synthesis of Qualitative Studies. </w:t>
      </w:r>
      <w:r w:rsidRPr="00DF191F">
        <w:rPr>
          <w:i/>
          <w:lang w:val="en-AU"/>
        </w:rPr>
        <w:t>American Journal Of Men's Health</w:t>
      </w:r>
      <w:r w:rsidRPr="00DF191F">
        <w:rPr>
          <w:lang w:val="en-AU"/>
        </w:rPr>
        <w:t xml:space="preserve"> </w:t>
      </w:r>
      <w:r w:rsidRPr="00DF191F">
        <w:rPr>
          <w:b/>
          <w:lang w:val="en-AU"/>
        </w:rPr>
        <w:t>12</w:t>
      </w:r>
      <w:r w:rsidRPr="00DF191F">
        <w:rPr>
          <w:lang w:val="en-AU"/>
        </w:rPr>
        <w:t>, 2076-2088, doi:10.1177/1557988318793785 (2018).</w:t>
      </w:r>
    </w:p>
    <w:p w14:paraId="0B3715E8" w14:textId="77777777" w:rsidR="00C11531" w:rsidRPr="00DF191F" w:rsidRDefault="00C11531" w:rsidP="00E10E30">
      <w:pPr>
        <w:pStyle w:val="EndNoteBibliography"/>
        <w:rPr>
          <w:lang w:val="en-AU"/>
        </w:rPr>
      </w:pPr>
      <w:r w:rsidRPr="00DF191F">
        <w:rPr>
          <w:lang w:val="en-AU"/>
        </w:rPr>
        <w:t>91</w:t>
      </w:r>
      <w:r w:rsidRPr="00DF191F">
        <w:rPr>
          <w:lang w:val="en-AU"/>
        </w:rPr>
        <w:tab/>
        <w:t xml:space="preserve">Bilsker, D., Fogarty, A. S. &amp; Wakefield, M. A. Critical Issues in Men’s Mental Health. </w:t>
      </w:r>
      <w:r w:rsidRPr="00DF191F">
        <w:rPr>
          <w:i/>
          <w:lang w:val="en-AU"/>
        </w:rPr>
        <w:t>Canadian Journal of Psychiatry</w:t>
      </w:r>
      <w:r w:rsidRPr="00DF191F">
        <w:rPr>
          <w:lang w:val="en-AU"/>
        </w:rPr>
        <w:t xml:space="preserve"> </w:t>
      </w:r>
      <w:r w:rsidRPr="00DF191F">
        <w:rPr>
          <w:b/>
          <w:lang w:val="en-AU"/>
        </w:rPr>
        <w:t>63</w:t>
      </w:r>
      <w:r w:rsidRPr="00DF191F">
        <w:rPr>
          <w:lang w:val="en-AU"/>
        </w:rPr>
        <w:t>, 590-596, doi:10.1177/0706743718766052 (2018).</w:t>
      </w:r>
    </w:p>
    <w:p w14:paraId="6C5FDFDF" w14:textId="77777777" w:rsidR="00C11531" w:rsidRPr="00DF191F" w:rsidRDefault="00C11531" w:rsidP="00E10E30">
      <w:pPr>
        <w:pStyle w:val="EndNoteBibliography"/>
        <w:rPr>
          <w:lang w:val="en-AU"/>
        </w:rPr>
      </w:pPr>
      <w:r w:rsidRPr="00DF191F">
        <w:rPr>
          <w:lang w:val="en-AU"/>
        </w:rPr>
        <w:t>92</w:t>
      </w:r>
      <w:r w:rsidRPr="00DF191F">
        <w:rPr>
          <w:lang w:val="en-AU"/>
        </w:rPr>
        <w:tab/>
        <w:t>Clement, S.</w:t>
      </w:r>
      <w:r w:rsidRPr="00DF191F">
        <w:rPr>
          <w:i/>
          <w:lang w:val="en-AU"/>
        </w:rPr>
        <w:t xml:space="preserve"> et al.</w:t>
      </w:r>
      <w:r w:rsidRPr="00DF191F">
        <w:rPr>
          <w:lang w:val="en-AU"/>
        </w:rPr>
        <w:t xml:space="preserve"> What is the impact of mental health-related stigma on help-seeking? A systematic review of quantitative and qualitative studies. </w:t>
      </w:r>
      <w:r w:rsidRPr="00DF191F">
        <w:rPr>
          <w:i/>
          <w:lang w:val="en-AU"/>
        </w:rPr>
        <w:t>Psychological Medicine</w:t>
      </w:r>
      <w:r w:rsidRPr="00DF191F">
        <w:rPr>
          <w:lang w:val="en-AU"/>
        </w:rPr>
        <w:t xml:space="preserve"> </w:t>
      </w:r>
      <w:r w:rsidRPr="00DF191F">
        <w:rPr>
          <w:b/>
          <w:lang w:val="en-AU"/>
        </w:rPr>
        <w:t>45</w:t>
      </w:r>
      <w:r w:rsidRPr="00DF191F">
        <w:rPr>
          <w:lang w:val="en-AU"/>
        </w:rPr>
        <w:t>, 11-27, doi:10.1017/S0033291714000129 (2015).</w:t>
      </w:r>
    </w:p>
    <w:p w14:paraId="74752F3B" w14:textId="77777777" w:rsidR="00C11531" w:rsidRPr="00DF191F" w:rsidRDefault="00C11531" w:rsidP="00E10E30">
      <w:pPr>
        <w:pStyle w:val="EndNoteBibliography"/>
        <w:rPr>
          <w:lang w:val="en-AU"/>
        </w:rPr>
      </w:pPr>
      <w:r w:rsidRPr="00DF191F">
        <w:rPr>
          <w:lang w:val="en-AU"/>
        </w:rPr>
        <w:t>93</w:t>
      </w:r>
      <w:r w:rsidRPr="00DF191F">
        <w:rPr>
          <w:lang w:val="en-AU"/>
        </w:rPr>
        <w:tab/>
        <w:t>Griffiths, S.</w:t>
      </w:r>
      <w:r w:rsidRPr="00DF191F">
        <w:rPr>
          <w:i/>
          <w:lang w:val="en-AU"/>
        </w:rPr>
        <w:t xml:space="preserve"> et al.</w:t>
      </w:r>
      <w:r w:rsidRPr="00DF191F">
        <w:rPr>
          <w:lang w:val="en-AU"/>
        </w:rPr>
        <w:t xml:space="preserve"> Self-stigma of seeking treatment and being male predict an increased likelihood of having an undiagnosed eating disorder. </w:t>
      </w:r>
      <w:r w:rsidRPr="00DF191F">
        <w:rPr>
          <w:i/>
          <w:lang w:val="en-AU"/>
        </w:rPr>
        <w:t>International Journal of Eating Disorders</w:t>
      </w:r>
      <w:r w:rsidRPr="00DF191F">
        <w:rPr>
          <w:lang w:val="en-AU"/>
        </w:rPr>
        <w:t xml:space="preserve"> </w:t>
      </w:r>
      <w:r w:rsidRPr="00DF191F">
        <w:rPr>
          <w:b/>
          <w:lang w:val="en-AU"/>
        </w:rPr>
        <w:t>48</w:t>
      </w:r>
      <w:r w:rsidRPr="00DF191F">
        <w:rPr>
          <w:lang w:val="en-AU"/>
        </w:rPr>
        <w:t>, 775-778, doi:10.1002/eat.22413 (2015).</w:t>
      </w:r>
    </w:p>
    <w:p w14:paraId="32631B9B" w14:textId="77777777" w:rsidR="00C11531" w:rsidRPr="00DF191F" w:rsidRDefault="00C11531" w:rsidP="00E10E30">
      <w:pPr>
        <w:pStyle w:val="EndNoteBibliography"/>
        <w:rPr>
          <w:lang w:val="en-AU"/>
        </w:rPr>
      </w:pPr>
      <w:r w:rsidRPr="00DF191F">
        <w:rPr>
          <w:lang w:val="en-AU"/>
        </w:rPr>
        <w:lastRenderedPageBreak/>
        <w:t>94</w:t>
      </w:r>
      <w:r w:rsidRPr="00DF191F">
        <w:rPr>
          <w:lang w:val="en-AU"/>
        </w:rPr>
        <w:tab/>
        <w:t xml:space="preserve">Payne, S., Swami, V. &amp; Stanistreet, D. L. The social construction of gender and its influence on suicide: A review of the literature. </w:t>
      </w:r>
      <w:r w:rsidRPr="00DF191F">
        <w:rPr>
          <w:i/>
          <w:lang w:val="en-AU"/>
        </w:rPr>
        <w:t>Journal of Men's Health &amp; Gender</w:t>
      </w:r>
      <w:r w:rsidRPr="00DF191F">
        <w:rPr>
          <w:lang w:val="en-AU"/>
        </w:rPr>
        <w:t xml:space="preserve"> </w:t>
      </w:r>
      <w:r w:rsidRPr="00DF191F">
        <w:rPr>
          <w:b/>
          <w:lang w:val="en-AU"/>
        </w:rPr>
        <w:t>5</w:t>
      </w:r>
      <w:r w:rsidRPr="00DF191F">
        <w:rPr>
          <w:lang w:val="en-AU"/>
        </w:rPr>
        <w:t>, 23-35, doi:10.1016/j.jomh.2007.11.002 (2008).</w:t>
      </w:r>
    </w:p>
    <w:p w14:paraId="13AB74F7" w14:textId="77777777" w:rsidR="00C11531" w:rsidRPr="00DF191F" w:rsidRDefault="00C11531" w:rsidP="00E10E30">
      <w:pPr>
        <w:pStyle w:val="EndNoteBibliography"/>
        <w:rPr>
          <w:lang w:val="en-AU"/>
        </w:rPr>
      </w:pPr>
      <w:r w:rsidRPr="00DF191F">
        <w:rPr>
          <w:lang w:val="en-AU"/>
        </w:rPr>
        <w:t>95</w:t>
      </w:r>
      <w:r w:rsidRPr="00DF191F">
        <w:rPr>
          <w:lang w:val="en-AU"/>
        </w:rPr>
        <w:tab/>
        <w:t>Clark, L. H., Hudson, J. L., Dunstan, D. A. &amp; Clark, G. I. Capturing the Attitudes of Adolescent Males’ Towards Computerised Mental Health Help</w:t>
      </w:r>
      <w:r w:rsidRPr="00DF191F">
        <w:rPr>
          <w:rFonts w:ascii="Cambria Math" w:hAnsi="Cambria Math" w:cs="Cambria Math"/>
          <w:lang w:val="en-AU"/>
        </w:rPr>
        <w:t>‐</w:t>
      </w:r>
      <w:r w:rsidRPr="00DF191F">
        <w:rPr>
          <w:lang w:val="en-AU"/>
        </w:rPr>
        <w:t xml:space="preserve">Seeking. </w:t>
      </w:r>
      <w:r w:rsidRPr="00DF191F">
        <w:rPr>
          <w:i/>
          <w:lang w:val="en-AU"/>
        </w:rPr>
        <w:t>Australian Psychologist</w:t>
      </w:r>
      <w:r w:rsidRPr="00DF191F">
        <w:rPr>
          <w:lang w:val="en-AU"/>
        </w:rPr>
        <w:t xml:space="preserve"> </w:t>
      </w:r>
      <w:r w:rsidRPr="00DF191F">
        <w:rPr>
          <w:b/>
          <w:lang w:val="en-AU"/>
        </w:rPr>
        <w:t>53</w:t>
      </w:r>
      <w:r w:rsidRPr="00DF191F">
        <w:rPr>
          <w:lang w:val="en-AU"/>
        </w:rPr>
        <w:t>, 416-426, doi:10.1111/ap.12341 (2018).</w:t>
      </w:r>
    </w:p>
    <w:p w14:paraId="459853C6" w14:textId="77777777" w:rsidR="00C11531" w:rsidRPr="00DF191F" w:rsidRDefault="00C11531" w:rsidP="00E10E30">
      <w:pPr>
        <w:pStyle w:val="EndNoteBibliography"/>
        <w:rPr>
          <w:lang w:val="en-AU"/>
        </w:rPr>
      </w:pPr>
      <w:r w:rsidRPr="00DF191F">
        <w:rPr>
          <w:lang w:val="en-AU"/>
        </w:rPr>
        <w:t>96</w:t>
      </w:r>
      <w:r w:rsidRPr="00DF191F">
        <w:rPr>
          <w:lang w:val="en-AU"/>
        </w:rPr>
        <w:tab/>
        <w:t xml:space="preserve">Bartlett, H., Travers, C. &amp; Cartwright, C. Evaluation of a project to raise community awareness of suicide risk among older men. </w:t>
      </w:r>
      <w:r w:rsidRPr="00DF191F">
        <w:rPr>
          <w:i/>
          <w:lang w:val="en-AU"/>
        </w:rPr>
        <w:t>Journal of Mental Health</w:t>
      </w:r>
      <w:r w:rsidRPr="00DF191F">
        <w:rPr>
          <w:lang w:val="en-AU"/>
        </w:rPr>
        <w:t xml:space="preserve"> </w:t>
      </w:r>
      <w:r w:rsidRPr="00DF191F">
        <w:rPr>
          <w:b/>
          <w:lang w:val="en-AU"/>
        </w:rPr>
        <w:t>17</w:t>
      </w:r>
      <w:r w:rsidRPr="00DF191F">
        <w:rPr>
          <w:lang w:val="en-AU"/>
        </w:rPr>
        <w:t>, 388-397 (2008).</w:t>
      </w:r>
    </w:p>
    <w:p w14:paraId="2B5DD7F2" w14:textId="77777777" w:rsidR="00C11531" w:rsidRPr="00DF191F" w:rsidRDefault="00C11531" w:rsidP="00E10E30">
      <w:pPr>
        <w:pStyle w:val="EndNoteBibliography"/>
        <w:rPr>
          <w:lang w:val="en-AU"/>
        </w:rPr>
      </w:pPr>
      <w:r w:rsidRPr="00DF191F">
        <w:rPr>
          <w:lang w:val="en-AU"/>
        </w:rPr>
        <w:t>97</w:t>
      </w:r>
      <w:r w:rsidRPr="00DF191F">
        <w:rPr>
          <w:lang w:val="en-AU"/>
        </w:rPr>
        <w:tab/>
        <w:t xml:space="preserve">Black, G., Roberts, R. M. &amp; Li-Leng, T. Depression in rural adolescents: relationships with gender and availability of mental health services. </w:t>
      </w:r>
      <w:r w:rsidRPr="00DF191F">
        <w:rPr>
          <w:i/>
          <w:lang w:val="en-AU"/>
        </w:rPr>
        <w:t>Rural And Remote Health</w:t>
      </w:r>
      <w:r w:rsidRPr="00DF191F">
        <w:rPr>
          <w:lang w:val="en-AU"/>
        </w:rPr>
        <w:t xml:space="preserve"> </w:t>
      </w:r>
      <w:r w:rsidRPr="00DF191F">
        <w:rPr>
          <w:b/>
          <w:lang w:val="en-AU"/>
        </w:rPr>
        <w:t>12</w:t>
      </w:r>
      <w:r w:rsidRPr="00DF191F">
        <w:rPr>
          <w:lang w:val="en-AU"/>
        </w:rPr>
        <w:t>, 2092-2092 (2012).</w:t>
      </w:r>
    </w:p>
    <w:p w14:paraId="1D773442" w14:textId="77777777" w:rsidR="00C11531" w:rsidRPr="00DF191F" w:rsidRDefault="00C11531" w:rsidP="00E10E30">
      <w:pPr>
        <w:pStyle w:val="EndNoteBibliography"/>
        <w:rPr>
          <w:lang w:val="en-AU"/>
        </w:rPr>
      </w:pPr>
      <w:r w:rsidRPr="00DF191F">
        <w:rPr>
          <w:lang w:val="en-AU"/>
        </w:rPr>
        <w:t>98</w:t>
      </w:r>
      <w:r w:rsidRPr="00DF191F">
        <w:rPr>
          <w:lang w:val="en-AU"/>
        </w:rPr>
        <w:tab/>
        <w:t xml:space="preserve">Burns, J. R. &amp; Rapee, R. M. Adolescent mental health literacy: Young people's knowledge of depression and help seeking. </w:t>
      </w:r>
      <w:r w:rsidRPr="00DF191F">
        <w:rPr>
          <w:i/>
          <w:lang w:val="en-AU"/>
        </w:rPr>
        <w:t>Journal of Adolescence</w:t>
      </w:r>
      <w:r w:rsidRPr="00DF191F">
        <w:rPr>
          <w:lang w:val="en-AU"/>
        </w:rPr>
        <w:t xml:space="preserve"> </w:t>
      </w:r>
      <w:r w:rsidRPr="00DF191F">
        <w:rPr>
          <w:b/>
          <w:lang w:val="en-AU"/>
        </w:rPr>
        <w:t>29</w:t>
      </w:r>
      <w:r w:rsidRPr="00DF191F">
        <w:rPr>
          <w:lang w:val="en-AU"/>
        </w:rPr>
        <w:t>, 225-239, doi:10.1016/j.adolescence.2005.05.004 (2006).</w:t>
      </w:r>
    </w:p>
    <w:p w14:paraId="35182836" w14:textId="77777777" w:rsidR="00C11531" w:rsidRPr="00DF191F" w:rsidRDefault="00C11531" w:rsidP="00E10E30">
      <w:pPr>
        <w:pStyle w:val="EndNoteBibliography"/>
        <w:rPr>
          <w:lang w:val="en-AU"/>
        </w:rPr>
      </w:pPr>
      <w:r w:rsidRPr="00DF191F">
        <w:rPr>
          <w:lang w:val="en-AU"/>
        </w:rPr>
        <w:t>99</w:t>
      </w:r>
      <w:r w:rsidRPr="00DF191F">
        <w:rPr>
          <w:lang w:val="en-AU"/>
        </w:rPr>
        <w:tab/>
        <w:t xml:space="preserve">Cotton, S. M., Wright, A., Harris, M. G., Jorm, A. F. &amp; McGorry, P. D. Influence of gender on mental health literacy in young Australians. </w:t>
      </w:r>
      <w:r w:rsidRPr="00DF191F">
        <w:rPr>
          <w:i/>
          <w:lang w:val="en-AU"/>
        </w:rPr>
        <w:t>Australian and New Zealand Journal of Psychiatry</w:t>
      </w:r>
      <w:r w:rsidRPr="00DF191F">
        <w:rPr>
          <w:lang w:val="en-AU"/>
        </w:rPr>
        <w:t xml:space="preserve"> </w:t>
      </w:r>
      <w:r w:rsidRPr="00DF191F">
        <w:rPr>
          <w:b/>
          <w:lang w:val="en-AU"/>
        </w:rPr>
        <w:t>40</w:t>
      </w:r>
      <w:r w:rsidRPr="00DF191F">
        <w:rPr>
          <w:lang w:val="en-AU"/>
        </w:rPr>
        <w:t>, 790-796, doi:10.1111/j.1440-1614.2006.01885.x (2006).</w:t>
      </w:r>
    </w:p>
    <w:p w14:paraId="6B278D5D" w14:textId="77777777" w:rsidR="00C11531" w:rsidRPr="00DF191F" w:rsidRDefault="00C11531" w:rsidP="00E10E30">
      <w:pPr>
        <w:pStyle w:val="EndNoteBibliography"/>
        <w:rPr>
          <w:lang w:val="en-AU"/>
        </w:rPr>
      </w:pPr>
      <w:r w:rsidRPr="00DF191F">
        <w:rPr>
          <w:lang w:val="en-AU"/>
        </w:rPr>
        <w:t>100</w:t>
      </w:r>
      <w:r w:rsidRPr="00DF191F">
        <w:rPr>
          <w:lang w:val="en-AU"/>
        </w:rPr>
        <w:tab/>
        <w:t xml:space="preserve">Wilson, C. J. General psychological distress symptoms and help-avoidance in young Australians. </w:t>
      </w:r>
      <w:r w:rsidRPr="00DF191F">
        <w:rPr>
          <w:i/>
          <w:lang w:val="en-AU"/>
        </w:rPr>
        <w:t>Advances in Mental Health</w:t>
      </w:r>
      <w:r w:rsidRPr="00DF191F">
        <w:rPr>
          <w:lang w:val="en-AU"/>
        </w:rPr>
        <w:t xml:space="preserve"> </w:t>
      </w:r>
      <w:r w:rsidRPr="00DF191F">
        <w:rPr>
          <w:b/>
          <w:lang w:val="en-AU"/>
        </w:rPr>
        <w:t>9</w:t>
      </w:r>
      <w:r w:rsidRPr="00DF191F">
        <w:rPr>
          <w:lang w:val="en-AU"/>
        </w:rPr>
        <w:t>, 63-72, doi:10.5172/jamh.9.1.63 (2010).</w:t>
      </w:r>
    </w:p>
    <w:p w14:paraId="7C3F3140" w14:textId="77777777" w:rsidR="00C11531" w:rsidRPr="00DF191F" w:rsidRDefault="00C11531" w:rsidP="00E10E30">
      <w:pPr>
        <w:pStyle w:val="EndNoteBibliography"/>
        <w:rPr>
          <w:lang w:val="en-AU"/>
        </w:rPr>
      </w:pPr>
      <w:r w:rsidRPr="00DF191F">
        <w:rPr>
          <w:lang w:val="en-AU"/>
        </w:rPr>
        <w:t>101</w:t>
      </w:r>
      <w:r w:rsidRPr="00DF191F">
        <w:rPr>
          <w:lang w:val="en-AU"/>
        </w:rPr>
        <w:tab/>
        <w:t xml:space="preserve">Rowe, H. J., Holton, S. &amp; Fisher, J. R. W. Postpartum emotional support: A qualitative study of women's and men's anticipated needs and preferred sources. </w:t>
      </w:r>
      <w:r w:rsidRPr="00DF191F">
        <w:rPr>
          <w:i/>
          <w:lang w:val="en-AU"/>
        </w:rPr>
        <w:t>Australian Journal Of Primary Health</w:t>
      </w:r>
      <w:r w:rsidRPr="00DF191F">
        <w:rPr>
          <w:lang w:val="en-AU"/>
        </w:rPr>
        <w:t xml:space="preserve"> </w:t>
      </w:r>
      <w:r w:rsidRPr="00DF191F">
        <w:rPr>
          <w:b/>
          <w:lang w:val="en-AU"/>
        </w:rPr>
        <w:t>19</w:t>
      </w:r>
      <w:r w:rsidRPr="00DF191F">
        <w:rPr>
          <w:lang w:val="en-AU"/>
        </w:rPr>
        <w:t>, 46-52, doi:10.1071/PY11117 (2013).</w:t>
      </w:r>
    </w:p>
    <w:p w14:paraId="2CA83EF3" w14:textId="77777777" w:rsidR="00C11531" w:rsidRPr="00DF191F" w:rsidRDefault="00C11531" w:rsidP="00E10E30">
      <w:pPr>
        <w:pStyle w:val="EndNoteBibliography"/>
        <w:rPr>
          <w:lang w:val="en-AU"/>
        </w:rPr>
      </w:pPr>
      <w:r w:rsidRPr="00DF191F">
        <w:rPr>
          <w:lang w:val="en-AU"/>
        </w:rPr>
        <w:t>102</w:t>
      </w:r>
      <w:r w:rsidRPr="00DF191F">
        <w:rPr>
          <w:lang w:val="en-AU"/>
        </w:rPr>
        <w:tab/>
        <w:t xml:space="preserve">Brownhill, S., Wilhelm, K., Eliovson, G. &amp; Waterhouse, M. 'For men only'. A mental health prompt list in primary care. </w:t>
      </w:r>
      <w:r w:rsidRPr="00DF191F">
        <w:rPr>
          <w:i/>
          <w:lang w:val="en-AU"/>
        </w:rPr>
        <w:t>Australian Family Physician</w:t>
      </w:r>
      <w:r w:rsidRPr="00DF191F">
        <w:rPr>
          <w:lang w:val="en-AU"/>
        </w:rPr>
        <w:t xml:space="preserve"> </w:t>
      </w:r>
      <w:r w:rsidRPr="00DF191F">
        <w:rPr>
          <w:b/>
          <w:lang w:val="en-AU"/>
        </w:rPr>
        <w:t>32</w:t>
      </w:r>
      <w:r w:rsidRPr="00DF191F">
        <w:rPr>
          <w:lang w:val="en-AU"/>
        </w:rPr>
        <w:t>, 443-450 (2003).</w:t>
      </w:r>
    </w:p>
    <w:p w14:paraId="26261305" w14:textId="77777777" w:rsidR="00C11531" w:rsidRPr="00DF191F" w:rsidRDefault="00C11531" w:rsidP="00E10E30">
      <w:pPr>
        <w:pStyle w:val="EndNoteBibliography"/>
        <w:rPr>
          <w:lang w:val="en-AU"/>
        </w:rPr>
      </w:pPr>
      <w:r w:rsidRPr="00DF191F">
        <w:rPr>
          <w:lang w:val="en-AU"/>
        </w:rPr>
        <w:t>103</w:t>
      </w:r>
      <w:r w:rsidRPr="00DF191F">
        <w:rPr>
          <w:lang w:val="en-AU"/>
        </w:rPr>
        <w:tab/>
        <w:t xml:space="preserve">Isaacs, A. N., Maybery, D. &amp; Gruis, H. Mental health services for aboriginal men: mismatches and solutions. </w:t>
      </w:r>
      <w:r w:rsidRPr="00DF191F">
        <w:rPr>
          <w:i/>
          <w:lang w:val="en-AU"/>
        </w:rPr>
        <w:t>International Journal Of Mental Health Nursing</w:t>
      </w:r>
      <w:r w:rsidRPr="00DF191F">
        <w:rPr>
          <w:lang w:val="en-AU"/>
        </w:rPr>
        <w:t xml:space="preserve"> </w:t>
      </w:r>
      <w:r w:rsidRPr="00DF191F">
        <w:rPr>
          <w:b/>
          <w:lang w:val="en-AU"/>
        </w:rPr>
        <w:t>21</w:t>
      </w:r>
      <w:r w:rsidRPr="00DF191F">
        <w:rPr>
          <w:lang w:val="en-AU"/>
        </w:rPr>
        <w:t>, 400-408, doi:10.1111/j.1447-0349.2011.00809.x (2012).</w:t>
      </w:r>
    </w:p>
    <w:p w14:paraId="2B2F5E76" w14:textId="77777777" w:rsidR="00C11531" w:rsidRPr="00DF191F" w:rsidRDefault="00C11531" w:rsidP="00E10E30">
      <w:pPr>
        <w:pStyle w:val="EndNoteBibliography"/>
        <w:rPr>
          <w:lang w:val="en-AU"/>
        </w:rPr>
      </w:pPr>
      <w:r w:rsidRPr="00DF191F">
        <w:rPr>
          <w:lang w:val="en-AU"/>
        </w:rPr>
        <w:t>104</w:t>
      </w:r>
      <w:r w:rsidRPr="00DF191F">
        <w:rPr>
          <w:lang w:val="en-AU"/>
        </w:rPr>
        <w:tab/>
        <w:t>Boyd, C., Hayes, L., Nurse, S., Aisbett, D., Francis, K., Newnham, K., &amp; Sewell, J. . Preferences and intention of rural adolescents toward seeking help for mental health problems.  (2011).</w:t>
      </w:r>
    </w:p>
    <w:p w14:paraId="65B62EF0" w14:textId="77777777" w:rsidR="00C11531" w:rsidRPr="00DF191F" w:rsidRDefault="00C11531" w:rsidP="00E10E30">
      <w:pPr>
        <w:pStyle w:val="EndNoteBibliography"/>
        <w:rPr>
          <w:lang w:val="en-AU"/>
        </w:rPr>
      </w:pPr>
      <w:r w:rsidRPr="00DF191F">
        <w:rPr>
          <w:lang w:val="en-AU"/>
        </w:rPr>
        <w:t>105</w:t>
      </w:r>
      <w:r w:rsidRPr="00DF191F">
        <w:rPr>
          <w:lang w:val="en-AU"/>
        </w:rPr>
        <w:tab/>
        <w:t>Ferguson, N.</w:t>
      </w:r>
      <w:r w:rsidRPr="00DF191F">
        <w:rPr>
          <w:i/>
          <w:lang w:val="en-AU"/>
        </w:rPr>
        <w:t xml:space="preserve"> et al.</w:t>
      </w:r>
      <w:r w:rsidRPr="00DF191F">
        <w:rPr>
          <w:lang w:val="en-AU"/>
        </w:rPr>
        <w:t xml:space="preserve"> "I was worried if I don't have a broken leg they might not take it seriously": Experiences of men accessing ambulance services for mental health and/or alcohol and other drug problems. </w:t>
      </w:r>
      <w:r w:rsidRPr="00DF191F">
        <w:rPr>
          <w:i/>
          <w:lang w:val="en-AU"/>
        </w:rPr>
        <w:t>Health Expectations</w:t>
      </w:r>
      <w:r w:rsidRPr="00DF191F">
        <w:rPr>
          <w:lang w:val="en-AU"/>
        </w:rPr>
        <w:t xml:space="preserve"> </w:t>
      </w:r>
      <w:r w:rsidRPr="00DF191F">
        <w:rPr>
          <w:b/>
          <w:lang w:val="en-AU"/>
        </w:rPr>
        <w:t>22</w:t>
      </w:r>
      <w:r w:rsidRPr="00DF191F">
        <w:rPr>
          <w:lang w:val="en-AU"/>
        </w:rPr>
        <w:t>, 565-574, doi:10.1111/hex.12886 (2019).</w:t>
      </w:r>
    </w:p>
    <w:p w14:paraId="08CF63E2" w14:textId="77777777" w:rsidR="00C11531" w:rsidRPr="00DF191F" w:rsidRDefault="00C11531" w:rsidP="00E10E30">
      <w:pPr>
        <w:pStyle w:val="EndNoteBibliography"/>
        <w:rPr>
          <w:lang w:val="en-AU"/>
        </w:rPr>
      </w:pPr>
      <w:r w:rsidRPr="00DF191F">
        <w:rPr>
          <w:lang w:val="en-AU"/>
        </w:rPr>
        <w:t>106</w:t>
      </w:r>
      <w:r w:rsidRPr="00DF191F">
        <w:rPr>
          <w:lang w:val="en-AU"/>
        </w:rPr>
        <w:tab/>
        <w:t xml:space="preserve">Newman, C., Kippax, S., Mao, L., Saltman, D. &amp; Kidd, M. Roles ascribed to general practitioners by gay men with depression. </w:t>
      </w:r>
      <w:r w:rsidRPr="00DF191F">
        <w:rPr>
          <w:i/>
          <w:lang w:val="en-AU"/>
        </w:rPr>
        <w:t>Australian Family Physician</w:t>
      </w:r>
      <w:r w:rsidRPr="00DF191F">
        <w:rPr>
          <w:lang w:val="en-AU"/>
        </w:rPr>
        <w:t xml:space="preserve"> </w:t>
      </w:r>
      <w:r w:rsidRPr="00DF191F">
        <w:rPr>
          <w:b/>
          <w:lang w:val="en-AU"/>
        </w:rPr>
        <w:t>39</w:t>
      </w:r>
      <w:r w:rsidRPr="00DF191F">
        <w:rPr>
          <w:lang w:val="en-AU"/>
        </w:rPr>
        <w:t>, 667-671 (2010).</w:t>
      </w:r>
    </w:p>
    <w:p w14:paraId="5EBC0F6B" w14:textId="77777777" w:rsidR="00C11531" w:rsidRPr="00DF191F" w:rsidRDefault="00C11531" w:rsidP="00E10E30">
      <w:pPr>
        <w:pStyle w:val="EndNoteBibliography"/>
        <w:rPr>
          <w:lang w:val="en-AU"/>
        </w:rPr>
      </w:pPr>
      <w:r w:rsidRPr="00DF191F">
        <w:rPr>
          <w:lang w:val="en-AU"/>
        </w:rPr>
        <w:t>107</w:t>
      </w:r>
      <w:r w:rsidRPr="00DF191F">
        <w:rPr>
          <w:lang w:val="en-AU"/>
        </w:rPr>
        <w:tab/>
        <w:t xml:space="preserve">Wark, S., McKay, K., Ryan, P. &amp; Müller, A. Suicide amongst people with intellectual disability: An Australian online study of disability support staff experiences and perceptions. </w:t>
      </w:r>
      <w:r w:rsidRPr="00DF191F">
        <w:rPr>
          <w:i/>
          <w:lang w:val="en-AU"/>
        </w:rPr>
        <w:t>Journal of Intellectual Disability Research</w:t>
      </w:r>
      <w:r w:rsidRPr="00DF191F">
        <w:rPr>
          <w:lang w:val="en-AU"/>
        </w:rPr>
        <w:t xml:space="preserve"> </w:t>
      </w:r>
      <w:r w:rsidRPr="00DF191F">
        <w:rPr>
          <w:b/>
          <w:lang w:val="en-AU"/>
        </w:rPr>
        <w:t>62</w:t>
      </w:r>
      <w:r w:rsidRPr="00DF191F">
        <w:rPr>
          <w:lang w:val="en-AU"/>
        </w:rPr>
        <w:t>, 1-9, doi:10.1111/jir.12442 (2018).</w:t>
      </w:r>
    </w:p>
    <w:p w14:paraId="257EED86" w14:textId="77777777" w:rsidR="00C11531" w:rsidRPr="00DF191F" w:rsidRDefault="00C11531" w:rsidP="00E10E30">
      <w:pPr>
        <w:pStyle w:val="EndNoteBibliography"/>
        <w:rPr>
          <w:lang w:val="en-AU"/>
        </w:rPr>
      </w:pPr>
      <w:r w:rsidRPr="00DF191F">
        <w:rPr>
          <w:lang w:val="en-AU"/>
        </w:rPr>
        <w:t>108</w:t>
      </w:r>
      <w:r w:rsidRPr="00DF191F">
        <w:rPr>
          <w:lang w:val="en-AU"/>
        </w:rPr>
        <w:tab/>
        <w:t xml:space="preserve">Yousaf, O., Grunfeld, E. A. &amp; Hunter, M. S. A systematic review of the factors associated with delays in medical and psychological help-seeking among men. </w:t>
      </w:r>
      <w:r w:rsidRPr="00DF191F">
        <w:rPr>
          <w:i/>
          <w:lang w:val="en-AU"/>
        </w:rPr>
        <w:t>Health Psychology Review</w:t>
      </w:r>
      <w:r w:rsidRPr="00DF191F">
        <w:rPr>
          <w:lang w:val="en-AU"/>
        </w:rPr>
        <w:t xml:space="preserve"> </w:t>
      </w:r>
      <w:r w:rsidRPr="00DF191F">
        <w:rPr>
          <w:b/>
          <w:lang w:val="en-AU"/>
        </w:rPr>
        <w:t>9</w:t>
      </w:r>
      <w:r w:rsidRPr="00DF191F">
        <w:rPr>
          <w:lang w:val="en-AU"/>
        </w:rPr>
        <w:t>, 264-276, doi:10.1080/17437199.2013.840954 (2015).</w:t>
      </w:r>
    </w:p>
    <w:p w14:paraId="48E8C96E" w14:textId="77777777" w:rsidR="00C11531" w:rsidRPr="00DF191F" w:rsidRDefault="00C11531" w:rsidP="00E10E30">
      <w:pPr>
        <w:pStyle w:val="EndNoteBibliography"/>
        <w:rPr>
          <w:lang w:val="en-AU"/>
        </w:rPr>
      </w:pPr>
      <w:r w:rsidRPr="00DF191F">
        <w:rPr>
          <w:lang w:val="en-AU"/>
        </w:rPr>
        <w:t>109</w:t>
      </w:r>
      <w:r w:rsidRPr="00DF191F">
        <w:rPr>
          <w:lang w:val="en-AU"/>
        </w:rPr>
        <w:tab/>
        <w:t>Brown, A. D. H.</w:t>
      </w:r>
      <w:r w:rsidRPr="00DF191F">
        <w:rPr>
          <w:i/>
          <w:lang w:val="en-AU"/>
        </w:rPr>
        <w:t xml:space="preserve"> et al.</w:t>
      </w:r>
      <w:r w:rsidRPr="00DF191F">
        <w:rPr>
          <w:lang w:val="en-AU"/>
        </w:rPr>
        <w:t xml:space="preserve"> Depression in Aboriginal men in central Australia: Adaptation of the Patient Health Questionnaire 9. </w:t>
      </w:r>
      <w:r w:rsidRPr="00DF191F">
        <w:rPr>
          <w:i/>
          <w:lang w:val="en-AU"/>
        </w:rPr>
        <w:t>BMC Psychiatry</w:t>
      </w:r>
      <w:r w:rsidRPr="00DF191F">
        <w:rPr>
          <w:lang w:val="en-AU"/>
        </w:rPr>
        <w:t xml:space="preserve"> </w:t>
      </w:r>
      <w:r w:rsidRPr="00DF191F">
        <w:rPr>
          <w:b/>
          <w:lang w:val="en-AU"/>
        </w:rPr>
        <w:t>13</w:t>
      </w:r>
      <w:r w:rsidRPr="00DF191F">
        <w:rPr>
          <w:lang w:val="en-AU"/>
        </w:rPr>
        <w:t>, doi:10.1186/1471-244X-13-271 (2013).</w:t>
      </w:r>
    </w:p>
    <w:p w14:paraId="60E5207E" w14:textId="77777777" w:rsidR="00C11531" w:rsidRPr="00DF191F" w:rsidRDefault="00C11531" w:rsidP="00E10E30">
      <w:pPr>
        <w:pStyle w:val="EndNoteBibliography"/>
        <w:rPr>
          <w:lang w:val="en-AU"/>
        </w:rPr>
      </w:pPr>
      <w:r w:rsidRPr="00DF191F">
        <w:rPr>
          <w:lang w:val="en-AU"/>
        </w:rPr>
        <w:t>110</w:t>
      </w:r>
      <w:r w:rsidRPr="00DF191F">
        <w:rPr>
          <w:lang w:val="en-AU"/>
        </w:rPr>
        <w:tab/>
        <w:t xml:space="preserve">Derr, A. S. Mental health service use among immigrants in the United States: A systematic review. </w:t>
      </w:r>
      <w:r w:rsidRPr="00DF191F">
        <w:rPr>
          <w:i/>
          <w:lang w:val="en-AU"/>
        </w:rPr>
        <w:t>Psychiatric Services</w:t>
      </w:r>
      <w:r w:rsidRPr="00DF191F">
        <w:rPr>
          <w:lang w:val="en-AU"/>
        </w:rPr>
        <w:t xml:space="preserve"> </w:t>
      </w:r>
      <w:r w:rsidRPr="00DF191F">
        <w:rPr>
          <w:b/>
          <w:lang w:val="en-AU"/>
        </w:rPr>
        <w:t>67</w:t>
      </w:r>
      <w:r w:rsidRPr="00DF191F">
        <w:rPr>
          <w:lang w:val="en-AU"/>
        </w:rPr>
        <w:t>, 265-274, doi:10.1176/appi.ps.201500004 (2016).</w:t>
      </w:r>
    </w:p>
    <w:p w14:paraId="2A352D64" w14:textId="77777777" w:rsidR="00C11531" w:rsidRPr="00DF191F" w:rsidRDefault="00C11531" w:rsidP="00E10E30">
      <w:pPr>
        <w:pStyle w:val="EndNoteBibliography"/>
        <w:rPr>
          <w:lang w:val="en-AU"/>
        </w:rPr>
      </w:pPr>
      <w:r w:rsidRPr="00DF191F">
        <w:rPr>
          <w:lang w:val="en-AU"/>
        </w:rPr>
        <w:t>111</w:t>
      </w:r>
      <w:r w:rsidRPr="00DF191F">
        <w:rPr>
          <w:lang w:val="en-AU"/>
        </w:rPr>
        <w:tab/>
        <w:t xml:space="preserve">Eckert, K. A., Kutek, S. M., Dunn, K. I., Air, T. M. &amp; Goldney, R. D. Changes in depression-related mental health literacy in young men from rural and urban South Australia. </w:t>
      </w:r>
      <w:r w:rsidRPr="00DF191F">
        <w:rPr>
          <w:i/>
          <w:lang w:val="en-AU"/>
        </w:rPr>
        <w:t>The Australian Journal Of Rural Health</w:t>
      </w:r>
      <w:r w:rsidRPr="00DF191F">
        <w:rPr>
          <w:lang w:val="en-AU"/>
        </w:rPr>
        <w:t xml:space="preserve"> </w:t>
      </w:r>
      <w:r w:rsidRPr="00DF191F">
        <w:rPr>
          <w:b/>
          <w:lang w:val="en-AU"/>
        </w:rPr>
        <w:t>18</w:t>
      </w:r>
      <w:r w:rsidRPr="00DF191F">
        <w:rPr>
          <w:lang w:val="en-AU"/>
        </w:rPr>
        <w:t>, 153-158, doi:10.1111/j.1440-1584.2010.01135.x (2010).</w:t>
      </w:r>
    </w:p>
    <w:p w14:paraId="0AB486EC" w14:textId="77777777" w:rsidR="00C11531" w:rsidRPr="00DF191F" w:rsidRDefault="00C11531" w:rsidP="00E10E30">
      <w:pPr>
        <w:pStyle w:val="EndNoteBibliography"/>
        <w:rPr>
          <w:lang w:val="en-AU"/>
        </w:rPr>
      </w:pPr>
      <w:r w:rsidRPr="00DF191F">
        <w:rPr>
          <w:lang w:val="en-AU"/>
        </w:rPr>
        <w:lastRenderedPageBreak/>
        <w:t>112</w:t>
      </w:r>
      <w:r w:rsidRPr="00DF191F">
        <w:rPr>
          <w:lang w:val="en-AU"/>
        </w:rPr>
        <w:tab/>
        <w:t>Slewa-Younan, S.</w:t>
      </w:r>
      <w:r w:rsidRPr="00DF191F">
        <w:rPr>
          <w:i/>
          <w:lang w:val="en-AU"/>
        </w:rPr>
        <w:t xml:space="preserve"> et al.</w:t>
      </w:r>
      <w:r w:rsidRPr="00DF191F">
        <w:rPr>
          <w:lang w:val="en-AU"/>
        </w:rPr>
        <w:t xml:space="preserve"> The mental health and help-seeking behaviour of resettled Afghan refugees in Australia. </w:t>
      </w:r>
      <w:r w:rsidRPr="00DF191F">
        <w:rPr>
          <w:i/>
          <w:lang w:val="en-AU"/>
        </w:rPr>
        <w:t>International Journal of Mental Health Systems</w:t>
      </w:r>
      <w:r w:rsidRPr="00DF191F">
        <w:rPr>
          <w:lang w:val="en-AU"/>
        </w:rPr>
        <w:t xml:space="preserve"> </w:t>
      </w:r>
      <w:r w:rsidRPr="00DF191F">
        <w:rPr>
          <w:b/>
          <w:lang w:val="en-AU"/>
        </w:rPr>
        <w:t>11</w:t>
      </w:r>
      <w:r w:rsidRPr="00DF191F">
        <w:rPr>
          <w:lang w:val="en-AU"/>
        </w:rPr>
        <w:t>, doi:10.1186/s13033-017-0157-z (2017).</w:t>
      </w:r>
    </w:p>
    <w:p w14:paraId="5223CB0F" w14:textId="77777777" w:rsidR="00C11531" w:rsidRPr="00DF191F" w:rsidRDefault="00C11531" w:rsidP="00E10E30">
      <w:pPr>
        <w:pStyle w:val="EndNoteBibliography"/>
        <w:rPr>
          <w:lang w:val="en-AU"/>
        </w:rPr>
      </w:pPr>
      <w:r w:rsidRPr="00DF191F">
        <w:rPr>
          <w:lang w:val="en-AU"/>
        </w:rPr>
        <w:t>113</w:t>
      </w:r>
      <w:r w:rsidRPr="00DF191F">
        <w:rPr>
          <w:lang w:val="en-AU"/>
        </w:rPr>
        <w:tab/>
        <w:t xml:space="preserve">Rickwood, D. J., Mazzer, K. R. &amp; Telford, N. R. Social influences on seeking help from mental health services, in-person and online, during adolescence and young adulthood. </w:t>
      </w:r>
      <w:r w:rsidRPr="00DF191F">
        <w:rPr>
          <w:i/>
          <w:lang w:val="en-AU"/>
        </w:rPr>
        <w:t>BMC Psychiatry</w:t>
      </w:r>
      <w:r w:rsidRPr="00DF191F">
        <w:rPr>
          <w:lang w:val="en-AU"/>
        </w:rPr>
        <w:t xml:space="preserve"> </w:t>
      </w:r>
      <w:r w:rsidRPr="00DF191F">
        <w:rPr>
          <w:b/>
          <w:lang w:val="en-AU"/>
        </w:rPr>
        <w:t>15</w:t>
      </w:r>
      <w:r w:rsidRPr="00DF191F">
        <w:rPr>
          <w:lang w:val="en-AU"/>
        </w:rPr>
        <w:t>, doi:10.1186/s12888-015-0429-6 (2015).</w:t>
      </w:r>
    </w:p>
    <w:p w14:paraId="723355D8" w14:textId="77777777" w:rsidR="00C11531" w:rsidRPr="00DF191F" w:rsidRDefault="00C11531" w:rsidP="00E10E30">
      <w:pPr>
        <w:pStyle w:val="EndNoteBibliography"/>
        <w:rPr>
          <w:lang w:val="en-AU"/>
        </w:rPr>
      </w:pPr>
      <w:r w:rsidRPr="00DF191F">
        <w:rPr>
          <w:lang w:val="en-AU"/>
        </w:rPr>
        <w:t>114</w:t>
      </w:r>
      <w:r w:rsidRPr="00DF191F">
        <w:rPr>
          <w:lang w:val="en-AU"/>
        </w:rPr>
        <w:tab/>
        <w:t xml:space="preserve">Pierce, D., Liaw, S., Dobell, J. &amp; Anderson, R. Australian rural football club leaders as mental health advocates: An investigation of the impact of the Coach the Coach project. </w:t>
      </w:r>
      <w:r w:rsidRPr="00DF191F">
        <w:rPr>
          <w:i/>
          <w:lang w:val="en-AU"/>
        </w:rPr>
        <w:t>International Journal of Mental Health Systems</w:t>
      </w:r>
      <w:r w:rsidRPr="00DF191F">
        <w:rPr>
          <w:lang w:val="en-AU"/>
        </w:rPr>
        <w:t xml:space="preserve"> </w:t>
      </w:r>
      <w:r w:rsidRPr="00DF191F">
        <w:rPr>
          <w:b/>
          <w:lang w:val="en-AU"/>
        </w:rPr>
        <w:t>4</w:t>
      </w:r>
      <w:r w:rsidRPr="00DF191F">
        <w:rPr>
          <w:lang w:val="en-AU"/>
        </w:rPr>
        <w:t>, doi:10.1186/1752-4458-4-10 (2010).</w:t>
      </w:r>
    </w:p>
    <w:p w14:paraId="3DAF9A09" w14:textId="77777777" w:rsidR="00C11531" w:rsidRPr="00DF191F" w:rsidRDefault="00C11531" w:rsidP="00E10E30">
      <w:pPr>
        <w:pStyle w:val="EndNoteBibliography"/>
        <w:rPr>
          <w:lang w:val="en-AU"/>
        </w:rPr>
      </w:pPr>
      <w:r w:rsidRPr="00DF191F">
        <w:rPr>
          <w:lang w:val="en-AU"/>
        </w:rPr>
        <w:t>115</w:t>
      </w:r>
      <w:r w:rsidRPr="00DF191F">
        <w:rPr>
          <w:lang w:val="en-AU"/>
        </w:rPr>
        <w:tab/>
        <w:t xml:space="preserve">Spendelow, J. S. Cognitive–behavioral treatment of depression in men: Tailoring treatment and directions for future research. </w:t>
      </w:r>
      <w:r w:rsidRPr="00DF191F">
        <w:rPr>
          <w:i/>
          <w:lang w:val="en-AU"/>
        </w:rPr>
        <w:t>American Journal Of Men's Health</w:t>
      </w:r>
      <w:r w:rsidRPr="00DF191F">
        <w:rPr>
          <w:lang w:val="en-AU"/>
        </w:rPr>
        <w:t xml:space="preserve"> </w:t>
      </w:r>
      <w:r w:rsidRPr="00DF191F">
        <w:rPr>
          <w:b/>
          <w:lang w:val="en-AU"/>
        </w:rPr>
        <w:t>9</w:t>
      </w:r>
      <w:r w:rsidRPr="00DF191F">
        <w:rPr>
          <w:lang w:val="en-AU"/>
        </w:rPr>
        <w:t>, 94-102, doi:10.1177/1557988314529790 (2015).</w:t>
      </w:r>
    </w:p>
    <w:p w14:paraId="22310F14" w14:textId="77777777" w:rsidR="00C11531" w:rsidRPr="00DF191F" w:rsidRDefault="00C11531" w:rsidP="00E10E30">
      <w:pPr>
        <w:pStyle w:val="EndNoteBibliography"/>
        <w:rPr>
          <w:lang w:val="en-AU"/>
        </w:rPr>
      </w:pPr>
      <w:r w:rsidRPr="00DF191F">
        <w:rPr>
          <w:lang w:val="en-AU"/>
        </w:rPr>
        <w:t>116</w:t>
      </w:r>
      <w:r w:rsidRPr="00DF191F">
        <w:rPr>
          <w:lang w:val="en-AU"/>
        </w:rPr>
        <w:tab/>
        <w:t>Seaton, C. L.</w:t>
      </w:r>
      <w:r w:rsidRPr="00DF191F">
        <w:rPr>
          <w:i/>
          <w:lang w:val="en-AU"/>
        </w:rPr>
        <w:t xml:space="preserve"> et al.</w:t>
      </w:r>
      <w:r w:rsidRPr="00DF191F">
        <w:rPr>
          <w:lang w:val="en-AU"/>
        </w:rPr>
        <w:t xml:space="preserve"> Men's Mental Health Promotion Interventions: A Scoping Review. </w:t>
      </w:r>
      <w:r w:rsidRPr="00DF191F">
        <w:rPr>
          <w:i/>
          <w:lang w:val="en-AU"/>
        </w:rPr>
        <w:t>American Journal Of Men's Health</w:t>
      </w:r>
      <w:r w:rsidRPr="00DF191F">
        <w:rPr>
          <w:lang w:val="en-AU"/>
        </w:rPr>
        <w:t xml:space="preserve"> </w:t>
      </w:r>
      <w:r w:rsidRPr="00DF191F">
        <w:rPr>
          <w:b/>
          <w:lang w:val="en-AU"/>
        </w:rPr>
        <w:t>11</w:t>
      </w:r>
      <w:r w:rsidRPr="00DF191F">
        <w:rPr>
          <w:lang w:val="en-AU"/>
        </w:rPr>
        <w:t>, 1823-1837, doi:10.1177/1557988317728353 (2017).</w:t>
      </w:r>
    </w:p>
    <w:p w14:paraId="3AFAA01A" w14:textId="77777777" w:rsidR="00C11531" w:rsidRPr="00DF191F" w:rsidRDefault="00C11531" w:rsidP="00E10E30">
      <w:pPr>
        <w:pStyle w:val="EndNoteBibliography"/>
        <w:rPr>
          <w:lang w:val="en-AU"/>
        </w:rPr>
      </w:pPr>
      <w:r w:rsidRPr="00DF191F">
        <w:rPr>
          <w:lang w:val="en-AU"/>
        </w:rPr>
        <w:t>117</w:t>
      </w:r>
      <w:r w:rsidRPr="00DF191F">
        <w:rPr>
          <w:lang w:val="en-AU"/>
        </w:rPr>
        <w:tab/>
        <w:t xml:space="preserve">Black, S. C. &amp; Gringart, E. The relationship between clients' preferences of therapists' sex and mental health support seeking: An exploratory study. </w:t>
      </w:r>
      <w:r w:rsidRPr="00DF191F">
        <w:rPr>
          <w:i/>
          <w:lang w:val="en-AU"/>
        </w:rPr>
        <w:t>Australian Psychologist</w:t>
      </w:r>
      <w:r w:rsidRPr="00DF191F">
        <w:rPr>
          <w:lang w:val="en-AU"/>
        </w:rPr>
        <w:t xml:space="preserve"> </w:t>
      </w:r>
      <w:r w:rsidRPr="00DF191F">
        <w:rPr>
          <w:b/>
          <w:lang w:val="en-AU"/>
        </w:rPr>
        <w:t>54</w:t>
      </w:r>
      <w:r w:rsidRPr="00DF191F">
        <w:rPr>
          <w:lang w:val="en-AU"/>
        </w:rPr>
        <w:t>, 322-335, doi:10.1111/ap.12370 (2019).</w:t>
      </w:r>
    </w:p>
    <w:p w14:paraId="4E0F7C60" w14:textId="77777777" w:rsidR="00C11531" w:rsidRPr="00DF191F" w:rsidRDefault="00C11531" w:rsidP="00E10E30">
      <w:pPr>
        <w:pStyle w:val="EndNoteBibliography"/>
        <w:rPr>
          <w:lang w:val="en-AU"/>
        </w:rPr>
      </w:pPr>
      <w:r w:rsidRPr="00DF191F">
        <w:rPr>
          <w:lang w:val="en-AU"/>
        </w:rPr>
        <w:t>118</w:t>
      </w:r>
      <w:r w:rsidRPr="00DF191F">
        <w:rPr>
          <w:lang w:val="en-AU"/>
        </w:rPr>
        <w:tab/>
        <w:t>Handley, T. E.</w:t>
      </w:r>
      <w:r w:rsidRPr="00DF191F">
        <w:rPr>
          <w:i/>
          <w:lang w:val="en-AU"/>
        </w:rPr>
        <w:t xml:space="preserve"> et al.</w:t>
      </w:r>
      <w:r w:rsidRPr="00DF191F">
        <w:rPr>
          <w:lang w:val="en-AU"/>
        </w:rPr>
        <w:t xml:space="preserve"> Feasibility of internet-delivered mental health treatments for rural populations. </w:t>
      </w:r>
      <w:r w:rsidRPr="00DF191F">
        <w:rPr>
          <w:i/>
          <w:lang w:val="en-AU"/>
        </w:rPr>
        <w:t>Social Psychiatry And Psychiatric Epidemiology</w:t>
      </w:r>
      <w:r w:rsidRPr="00DF191F">
        <w:rPr>
          <w:lang w:val="en-AU"/>
        </w:rPr>
        <w:t xml:space="preserve"> </w:t>
      </w:r>
      <w:r w:rsidRPr="00DF191F">
        <w:rPr>
          <w:b/>
          <w:lang w:val="en-AU"/>
        </w:rPr>
        <w:t>49</w:t>
      </w:r>
      <w:r w:rsidRPr="00DF191F">
        <w:rPr>
          <w:lang w:val="en-AU"/>
        </w:rPr>
        <w:t>, 275-282, doi:10.1007/s00127-013-0708-9 (2014).</w:t>
      </w:r>
    </w:p>
    <w:p w14:paraId="21710D76" w14:textId="77777777" w:rsidR="00C11531" w:rsidRPr="00DF191F" w:rsidRDefault="00C11531" w:rsidP="00E10E30">
      <w:pPr>
        <w:pStyle w:val="EndNoteBibliography"/>
        <w:rPr>
          <w:lang w:val="en-AU"/>
        </w:rPr>
      </w:pPr>
      <w:r w:rsidRPr="00DF191F">
        <w:rPr>
          <w:lang w:val="en-AU"/>
        </w:rPr>
        <w:t>119</w:t>
      </w:r>
      <w:r w:rsidRPr="00DF191F">
        <w:rPr>
          <w:lang w:val="en-AU"/>
        </w:rPr>
        <w:tab/>
        <w:t xml:space="preserve">Sayers, E., Rich, J., Rahman, M. M., Kelly, B. &amp; James, C. Does Help Seeking Behavior Change over Time following a Workplace Mental Health Intervention in the Coal Mining Industry? </w:t>
      </w:r>
      <w:r w:rsidRPr="00DF191F">
        <w:rPr>
          <w:i/>
          <w:lang w:val="en-AU"/>
        </w:rPr>
        <w:t>Journal Of Occupational And Environmental Medicine</w:t>
      </w:r>
      <w:r w:rsidRPr="00DF191F">
        <w:rPr>
          <w:lang w:val="en-AU"/>
        </w:rPr>
        <w:t xml:space="preserve"> </w:t>
      </w:r>
      <w:r w:rsidRPr="00DF191F">
        <w:rPr>
          <w:b/>
          <w:lang w:val="en-AU"/>
        </w:rPr>
        <w:t>61</w:t>
      </w:r>
      <w:r w:rsidRPr="00DF191F">
        <w:rPr>
          <w:lang w:val="en-AU"/>
        </w:rPr>
        <w:t>, E282-E290, doi:10.1097/JOM.0000000000001605 (2019).</w:t>
      </w:r>
    </w:p>
    <w:p w14:paraId="643C82EE" w14:textId="77777777" w:rsidR="00C11531" w:rsidRPr="00DF191F" w:rsidRDefault="00C11531" w:rsidP="00E10E30">
      <w:pPr>
        <w:pStyle w:val="EndNoteBibliography"/>
        <w:rPr>
          <w:lang w:val="en-AU"/>
        </w:rPr>
      </w:pPr>
      <w:r w:rsidRPr="00DF191F">
        <w:rPr>
          <w:lang w:val="en-AU"/>
        </w:rPr>
        <w:t>120</w:t>
      </w:r>
      <w:r w:rsidRPr="00DF191F">
        <w:rPr>
          <w:lang w:val="en-AU"/>
        </w:rPr>
        <w:tab/>
        <w:t xml:space="preserve">Norton, J., &amp; Smith, J. H. . Promoting men's wellbeing: integrated services for responding to men's depression in community health. </w:t>
      </w:r>
      <w:r w:rsidRPr="00DF191F">
        <w:rPr>
          <w:i/>
          <w:lang w:val="en-AU"/>
        </w:rPr>
        <w:t>Australian Journal of Primary Health</w:t>
      </w:r>
      <w:r w:rsidRPr="00DF191F">
        <w:rPr>
          <w:lang w:val="en-AU"/>
        </w:rPr>
        <w:t xml:space="preserve"> </w:t>
      </w:r>
      <w:r w:rsidRPr="00DF191F">
        <w:rPr>
          <w:b/>
          <w:lang w:val="en-AU"/>
        </w:rPr>
        <w:t>11</w:t>
      </w:r>
      <w:r w:rsidRPr="00DF191F">
        <w:rPr>
          <w:lang w:val="en-AU"/>
        </w:rPr>
        <w:t>, 9-16 (2005).</w:t>
      </w:r>
    </w:p>
    <w:p w14:paraId="448236A8" w14:textId="77777777" w:rsidR="00C11531" w:rsidRPr="00DF191F" w:rsidRDefault="00C11531" w:rsidP="00E10E30">
      <w:pPr>
        <w:pStyle w:val="EndNoteBibliography"/>
        <w:rPr>
          <w:lang w:val="en-AU"/>
        </w:rPr>
      </w:pPr>
      <w:r w:rsidRPr="00DF191F">
        <w:rPr>
          <w:lang w:val="en-AU"/>
        </w:rPr>
        <w:t>121</w:t>
      </w:r>
      <w:r w:rsidRPr="00DF191F">
        <w:rPr>
          <w:lang w:val="en-AU"/>
        </w:rPr>
        <w:tab/>
        <w:t xml:space="preserve">Patulny, R., Muir, K., Powell, A., Flaxman, S. &amp; Oprea, I. Are we reaching them yet? Service access patterns among attendees at the headspace youth mental health initiative. </w:t>
      </w:r>
      <w:r w:rsidRPr="00DF191F">
        <w:rPr>
          <w:i/>
          <w:lang w:val="en-AU"/>
        </w:rPr>
        <w:t>Child and Adolescent Mental Health</w:t>
      </w:r>
      <w:r w:rsidRPr="00DF191F">
        <w:rPr>
          <w:lang w:val="en-AU"/>
        </w:rPr>
        <w:t xml:space="preserve"> </w:t>
      </w:r>
      <w:r w:rsidRPr="00DF191F">
        <w:rPr>
          <w:b/>
          <w:lang w:val="en-AU"/>
        </w:rPr>
        <w:t>18</w:t>
      </w:r>
      <w:r w:rsidRPr="00DF191F">
        <w:rPr>
          <w:lang w:val="en-AU"/>
        </w:rPr>
        <w:t>, 95-102, doi:10.1111/j.1475-3588.2012.00662.x (2013).</w:t>
      </w:r>
    </w:p>
    <w:p w14:paraId="543A3F84" w14:textId="77777777" w:rsidR="00C11531" w:rsidRPr="00DF191F" w:rsidRDefault="00C11531" w:rsidP="00E10E30">
      <w:pPr>
        <w:pStyle w:val="EndNoteBibliography"/>
        <w:rPr>
          <w:lang w:val="en-AU"/>
        </w:rPr>
      </w:pPr>
      <w:r w:rsidRPr="00DF191F">
        <w:rPr>
          <w:lang w:val="en-AU"/>
        </w:rPr>
        <w:t>122</w:t>
      </w:r>
      <w:r w:rsidRPr="00DF191F">
        <w:rPr>
          <w:lang w:val="en-AU"/>
        </w:rPr>
        <w:tab/>
        <w:t>Harris, M. G.</w:t>
      </w:r>
      <w:r w:rsidRPr="00DF191F">
        <w:rPr>
          <w:i/>
          <w:lang w:val="en-AU"/>
        </w:rPr>
        <w:t xml:space="preserve"> et al.</w:t>
      </w:r>
      <w:r w:rsidRPr="00DF191F">
        <w:rPr>
          <w:lang w:val="en-AU"/>
        </w:rPr>
        <w:t xml:space="preserve"> Gender-related patterns and determinants of recent help-seeking for past-year affective, anxiety and substance use disorders: Findings from a national epidemiological survey. </w:t>
      </w:r>
      <w:r w:rsidRPr="00DF191F">
        <w:rPr>
          <w:i/>
          <w:lang w:val="en-AU"/>
        </w:rPr>
        <w:t>Epidemiology and Psychiatric Sciences</w:t>
      </w:r>
      <w:r w:rsidRPr="00DF191F">
        <w:rPr>
          <w:lang w:val="en-AU"/>
        </w:rPr>
        <w:t xml:space="preserve"> </w:t>
      </w:r>
      <w:r w:rsidRPr="00DF191F">
        <w:rPr>
          <w:b/>
          <w:lang w:val="en-AU"/>
        </w:rPr>
        <w:t>25</w:t>
      </w:r>
      <w:r w:rsidRPr="00DF191F">
        <w:rPr>
          <w:lang w:val="en-AU"/>
        </w:rPr>
        <w:t>, 548-561, doi:10.1017/S2045796015000876 (2016).</w:t>
      </w:r>
    </w:p>
    <w:p w14:paraId="5AD310F4" w14:textId="77777777" w:rsidR="00C11531" w:rsidRPr="00DF191F" w:rsidRDefault="00C11531" w:rsidP="00E10E30">
      <w:pPr>
        <w:pStyle w:val="EndNoteBibliography"/>
        <w:rPr>
          <w:lang w:val="en-AU"/>
        </w:rPr>
      </w:pPr>
      <w:r w:rsidRPr="00DF191F">
        <w:rPr>
          <w:lang w:val="en-AU"/>
        </w:rPr>
        <w:t>123</w:t>
      </w:r>
      <w:r w:rsidRPr="00DF191F">
        <w:rPr>
          <w:lang w:val="en-AU"/>
        </w:rPr>
        <w:tab/>
        <w:t xml:space="preserve">Bassilios, B., Telford, N., Rickwood, D., Spittal, M. J. &amp; Pirkis, J. Complementary primary mental health programs for young people in Australia: Access to Allied Psychological Services (ATAPS) and headspace. </w:t>
      </w:r>
      <w:r w:rsidRPr="00DF191F">
        <w:rPr>
          <w:i/>
          <w:lang w:val="en-AU"/>
        </w:rPr>
        <w:t>International Journal of Mental Health Systems</w:t>
      </w:r>
      <w:r w:rsidRPr="00DF191F">
        <w:rPr>
          <w:lang w:val="en-AU"/>
        </w:rPr>
        <w:t xml:space="preserve"> </w:t>
      </w:r>
      <w:r w:rsidRPr="00DF191F">
        <w:rPr>
          <w:b/>
          <w:lang w:val="en-AU"/>
        </w:rPr>
        <w:t>11</w:t>
      </w:r>
      <w:r w:rsidRPr="00DF191F">
        <w:rPr>
          <w:lang w:val="en-AU"/>
        </w:rPr>
        <w:t>, doi:10.1186/s13033-017-0125-7 (2017).</w:t>
      </w:r>
    </w:p>
    <w:p w14:paraId="5C00B3BE" w14:textId="77777777" w:rsidR="00C11531" w:rsidRPr="00DF191F" w:rsidRDefault="00C11531" w:rsidP="00E10E30">
      <w:pPr>
        <w:pStyle w:val="EndNoteBibliography"/>
        <w:rPr>
          <w:lang w:val="en-AU"/>
        </w:rPr>
      </w:pPr>
      <w:r w:rsidRPr="00DF191F">
        <w:rPr>
          <w:lang w:val="en-AU"/>
        </w:rPr>
        <w:t>124</w:t>
      </w:r>
      <w:r w:rsidRPr="00DF191F">
        <w:rPr>
          <w:lang w:val="en-AU"/>
        </w:rPr>
        <w:tab/>
        <w:t xml:space="preserve">Calear, A. L., Christensen, H., Mackinnon, A. &amp; Griffiths, K. M. Adherence to the MoodGYM program: outcomes and predictors for an adolescent school-based population. </w:t>
      </w:r>
      <w:r w:rsidRPr="00DF191F">
        <w:rPr>
          <w:i/>
          <w:lang w:val="en-AU"/>
        </w:rPr>
        <w:t>Journal Of Affective Disorders</w:t>
      </w:r>
      <w:r w:rsidRPr="00DF191F">
        <w:rPr>
          <w:lang w:val="en-AU"/>
        </w:rPr>
        <w:t xml:space="preserve"> </w:t>
      </w:r>
      <w:r w:rsidRPr="00DF191F">
        <w:rPr>
          <w:b/>
          <w:lang w:val="en-AU"/>
        </w:rPr>
        <w:t>147</w:t>
      </w:r>
      <w:r w:rsidRPr="00DF191F">
        <w:rPr>
          <w:lang w:val="en-AU"/>
        </w:rPr>
        <w:t>, 338-344, doi:10.1016/j.jad.2012.11.036 (2013).</w:t>
      </w:r>
    </w:p>
    <w:p w14:paraId="37ECF1C2" w14:textId="77777777" w:rsidR="00C11531" w:rsidRPr="00DF191F" w:rsidRDefault="00C11531" w:rsidP="00E10E30">
      <w:pPr>
        <w:pStyle w:val="EndNoteBibliography"/>
        <w:rPr>
          <w:lang w:val="en-AU"/>
        </w:rPr>
      </w:pPr>
      <w:r w:rsidRPr="00DF191F">
        <w:rPr>
          <w:lang w:val="en-AU"/>
        </w:rPr>
        <w:t>125</w:t>
      </w:r>
      <w:r w:rsidRPr="00DF191F">
        <w:rPr>
          <w:lang w:val="en-AU"/>
        </w:rPr>
        <w:tab/>
        <w:t xml:space="preserve">Schlichthorst, M., King, K., Turnure, J., Phelps, A., Pirkis, J. Engaging Australian men in masculinity and suicide - a concept test of social media materials and a website. </w:t>
      </w:r>
      <w:r w:rsidRPr="00DF191F">
        <w:rPr>
          <w:i/>
          <w:lang w:val="en-AU"/>
        </w:rPr>
        <w:t>Health promotion journal of Australia: official journal of Australian Association of Health Promotion Professionals</w:t>
      </w:r>
      <w:r w:rsidRPr="00DF191F">
        <w:rPr>
          <w:lang w:val="en-AU"/>
        </w:rPr>
        <w:t xml:space="preserve"> </w:t>
      </w:r>
      <w:r w:rsidRPr="00DF191F">
        <w:rPr>
          <w:b/>
          <w:lang w:val="en-AU"/>
        </w:rPr>
        <w:t>30</w:t>
      </w:r>
      <w:r w:rsidRPr="00DF191F">
        <w:rPr>
          <w:lang w:val="en-AU"/>
        </w:rPr>
        <w:t>, 390 (2019).</w:t>
      </w:r>
    </w:p>
    <w:p w14:paraId="2EBE1836" w14:textId="77777777" w:rsidR="00C11531" w:rsidRPr="00DF191F" w:rsidRDefault="00C11531" w:rsidP="00E10E30">
      <w:pPr>
        <w:pStyle w:val="EndNoteBibliography"/>
        <w:rPr>
          <w:lang w:val="en-AU"/>
        </w:rPr>
      </w:pPr>
      <w:r w:rsidRPr="00DF191F">
        <w:rPr>
          <w:lang w:val="en-AU"/>
        </w:rPr>
        <w:t>126</w:t>
      </w:r>
      <w:r w:rsidRPr="00DF191F">
        <w:rPr>
          <w:lang w:val="en-AU"/>
        </w:rPr>
        <w:tab/>
        <w:t>King, K., Schlichthorst, M., Turnure, J., Phelps, A., Spittal, M. J., &amp; Pirkis, J. Evaluating the effectiveness of a website about masculinity and suicide to prompt help-seeking.</w:t>
      </w:r>
      <w:r w:rsidRPr="00DF191F">
        <w:rPr>
          <w:i/>
          <w:lang w:val="en-AU"/>
        </w:rPr>
        <w:t xml:space="preserve"> Health promotion journal of Australia: official journal of Australian Association of Health Promotion Professionals</w:t>
      </w:r>
      <w:r w:rsidRPr="00DF191F">
        <w:rPr>
          <w:lang w:val="en-AU"/>
        </w:rPr>
        <w:t xml:space="preserve"> </w:t>
      </w:r>
      <w:r w:rsidRPr="00DF191F">
        <w:rPr>
          <w:b/>
          <w:lang w:val="en-AU"/>
        </w:rPr>
        <w:t>30</w:t>
      </w:r>
      <w:r w:rsidRPr="00DF191F">
        <w:rPr>
          <w:lang w:val="en-AU"/>
        </w:rPr>
        <w:t>, 381 (2019).</w:t>
      </w:r>
    </w:p>
    <w:p w14:paraId="3F11AA71" w14:textId="77777777" w:rsidR="00C11531" w:rsidRPr="00DF191F" w:rsidRDefault="00C11531" w:rsidP="00E10E30">
      <w:pPr>
        <w:pStyle w:val="EndNoteBibliography"/>
        <w:rPr>
          <w:lang w:val="en-AU"/>
        </w:rPr>
      </w:pPr>
      <w:r w:rsidRPr="00DF191F">
        <w:rPr>
          <w:lang w:val="en-AU"/>
        </w:rPr>
        <w:t>127</w:t>
      </w:r>
      <w:r w:rsidRPr="00DF191F">
        <w:rPr>
          <w:lang w:val="en-AU"/>
        </w:rPr>
        <w:tab/>
        <w:t>Milner, A.</w:t>
      </w:r>
      <w:r w:rsidRPr="00DF191F">
        <w:rPr>
          <w:i/>
          <w:lang w:val="en-AU"/>
        </w:rPr>
        <w:t xml:space="preserve"> et al.</w:t>
      </w:r>
      <w:r w:rsidRPr="00DF191F">
        <w:rPr>
          <w:lang w:val="en-AU"/>
        </w:rPr>
        <w:t xml:space="preserve"> A smart-phone intervention to address mental health stigma in the construction industry: A two-arm randomised controlled trial. </w:t>
      </w:r>
      <w:r w:rsidRPr="00DF191F">
        <w:rPr>
          <w:i/>
          <w:lang w:val="en-AU"/>
        </w:rPr>
        <w:t>SSM - Population Health</w:t>
      </w:r>
      <w:r w:rsidRPr="00DF191F">
        <w:rPr>
          <w:lang w:val="en-AU"/>
        </w:rPr>
        <w:t xml:space="preserve"> </w:t>
      </w:r>
      <w:r w:rsidRPr="00DF191F">
        <w:rPr>
          <w:b/>
          <w:lang w:val="en-AU"/>
        </w:rPr>
        <w:t>4</w:t>
      </w:r>
      <w:r w:rsidRPr="00DF191F">
        <w:rPr>
          <w:lang w:val="en-AU"/>
        </w:rPr>
        <w:t>, 164-168, doi:10.1016/j.ssmph.2017.12.007 (2018).</w:t>
      </w:r>
    </w:p>
    <w:p w14:paraId="11C30B93" w14:textId="77777777" w:rsidR="00C11531" w:rsidRPr="00DF191F" w:rsidRDefault="00C11531" w:rsidP="00E10E30">
      <w:pPr>
        <w:pStyle w:val="EndNoteBibliography"/>
        <w:rPr>
          <w:lang w:val="en-AU"/>
        </w:rPr>
      </w:pPr>
      <w:r w:rsidRPr="00DF191F">
        <w:rPr>
          <w:lang w:val="en-AU"/>
        </w:rPr>
        <w:lastRenderedPageBreak/>
        <w:t>128</w:t>
      </w:r>
      <w:r w:rsidRPr="00DF191F">
        <w:rPr>
          <w:lang w:val="en-AU"/>
        </w:rPr>
        <w:tab/>
        <w:t xml:space="preserve">Machlin, A., King, K., Spittal, M. &amp; Pirkis, J. Preliminary evidence for the role of newsprint media in encouraging males to make contact with helplines. </w:t>
      </w:r>
      <w:r w:rsidRPr="00DF191F">
        <w:rPr>
          <w:i/>
          <w:lang w:val="en-AU"/>
        </w:rPr>
        <w:t>International Journal of Mental Health Promotion</w:t>
      </w:r>
      <w:r w:rsidRPr="00DF191F">
        <w:rPr>
          <w:lang w:val="en-AU"/>
        </w:rPr>
        <w:t xml:space="preserve"> </w:t>
      </w:r>
      <w:r w:rsidRPr="00DF191F">
        <w:rPr>
          <w:b/>
          <w:lang w:val="en-AU"/>
        </w:rPr>
        <w:t>19</w:t>
      </w:r>
      <w:r w:rsidRPr="00DF191F">
        <w:rPr>
          <w:lang w:val="en-AU"/>
        </w:rPr>
        <w:t>, 85-103, doi:10.1080/14623730.2017.1307774 (2017).</w:t>
      </w:r>
    </w:p>
    <w:p w14:paraId="6D6FA038" w14:textId="77777777" w:rsidR="00C11531" w:rsidRPr="00DF191F" w:rsidRDefault="00C11531" w:rsidP="00E10E30">
      <w:pPr>
        <w:pStyle w:val="EndNoteBibliography"/>
        <w:rPr>
          <w:lang w:val="en-AU"/>
        </w:rPr>
      </w:pPr>
      <w:r w:rsidRPr="00DF191F">
        <w:rPr>
          <w:lang w:val="en-AU"/>
        </w:rPr>
        <w:t>129</w:t>
      </w:r>
      <w:r w:rsidRPr="00DF191F">
        <w:rPr>
          <w:lang w:val="en-AU"/>
        </w:rPr>
        <w:tab/>
        <w:t>Robinson, J.</w:t>
      </w:r>
      <w:r w:rsidRPr="00DF191F">
        <w:rPr>
          <w:i/>
          <w:lang w:val="en-AU"/>
        </w:rPr>
        <w:t xml:space="preserve"> et al.</w:t>
      </w:r>
      <w:r w:rsidRPr="00DF191F">
        <w:rPr>
          <w:lang w:val="en-AU"/>
        </w:rPr>
        <w:t xml:space="preserve"> Depression education and identification in schools: An Australian-based study. </w:t>
      </w:r>
      <w:r w:rsidRPr="00DF191F">
        <w:rPr>
          <w:i/>
          <w:lang w:val="en-AU"/>
        </w:rPr>
        <w:t>School Mental Health: A Multidisciplinary Research and Practice Journal</w:t>
      </w:r>
      <w:r w:rsidRPr="00DF191F">
        <w:rPr>
          <w:lang w:val="en-AU"/>
        </w:rPr>
        <w:t xml:space="preserve"> </w:t>
      </w:r>
      <w:r w:rsidRPr="00DF191F">
        <w:rPr>
          <w:b/>
          <w:lang w:val="en-AU"/>
        </w:rPr>
        <w:t>2</w:t>
      </w:r>
      <w:r w:rsidRPr="00DF191F">
        <w:rPr>
          <w:lang w:val="en-AU"/>
        </w:rPr>
        <w:t>, 13-22, doi:10.1007/s12310-009-9022-9 (2010).</w:t>
      </w:r>
    </w:p>
    <w:p w14:paraId="7FC7D189" w14:textId="77777777" w:rsidR="00C11531" w:rsidRPr="00DF191F" w:rsidRDefault="00C11531" w:rsidP="00E10E30">
      <w:pPr>
        <w:pStyle w:val="EndNoteBibliography"/>
        <w:rPr>
          <w:lang w:val="en-AU"/>
        </w:rPr>
      </w:pPr>
      <w:r w:rsidRPr="00DF191F">
        <w:rPr>
          <w:lang w:val="en-AU"/>
        </w:rPr>
        <w:t>130</w:t>
      </w:r>
      <w:r w:rsidRPr="00DF191F">
        <w:rPr>
          <w:lang w:val="en-AU"/>
        </w:rPr>
        <w:tab/>
        <w:t>King, T. L.</w:t>
      </w:r>
      <w:r w:rsidRPr="00DF191F">
        <w:rPr>
          <w:i/>
          <w:lang w:val="en-AU"/>
        </w:rPr>
        <w:t xml:space="preserve"> et al.</w:t>
      </w:r>
      <w:r w:rsidRPr="00DF191F">
        <w:rPr>
          <w:lang w:val="en-AU"/>
        </w:rPr>
        <w:t xml:space="preserve"> Are Young Men Getting the Message? Age Differences in Suicide Prevention Literacy among Male Construction Workers. </w:t>
      </w:r>
      <w:r w:rsidRPr="00DF191F">
        <w:rPr>
          <w:i/>
          <w:lang w:val="en-AU"/>
        </w:rPr>
        <w:t>International Journal Of Environmental Research And Public Health</w:t>
      </w:r>
      <w:r w:rsidRPr="00DF191F">
        <w:rPr>
          <w:lang w:val="en-AU"/>
        </w:rPr>
        <w:t xml:space="preserve"> </w:t>
      </w:r>
      <w:r w:rsidRPr="00DF191F">
        <w:rPr>
          <w:b/>
          <w:lang w:val="en-AU"/>
        </w:rPr>
        <w:t>16</w:t>
      </w:r>
      <w:r w:rsidRPr="00DF191F">
        <w:rPr>
          <w:lang w:val="en-AU"/>
        </w:rPr>
        <w:t>, doi:10.3390/ijerph16030475 (2019).</w:t>
      </w:r>
    </w:p>
    <w:p w14:paraId="0A0A85F9" w14:textId="77777777" w:rsidR="00C11531" w:rsidRPr="00DF191F" w:rsidRDefault="00C11531" w:rsidP="00E10E30">
      <w:pPr>
        <w:pStyle w:val="EndNoteBibliography"/>
        <w:rPr>
          <w:lang w:val="en-AU"/>
        </w:rPr>
      </w:pPr>
      <w:r w:rsidRPr="00DF191F">
        <w:rPr>
          <w:lang w:val="en-AU"/>
        </w:rPr>
        <w:t>131</w:t>
      </w:r>
      <w:r w:rsidRPr="00DF191F">
        <w:rPr>
          <w:lang w:val="en-AU"/>
        </w:rPr>
        <w:tab/>
        <w:t>Such, E.</w:t>
      </w:r>
      <w:r w:rsidRPr="00DF191F">
        <w:rPr>
          <w:i/>
          <w:lang w:val="en-AU"/>
        </w:rPr>
        <w:t xml:space="preserve"> et al.</w:t>
      </w:r>
      <w:r w:rsidRPr="00DF191F">
        <w:rPr>
          <w:lang w:val="en-AU"/>
        </w:rPr>
        <w:t xml:space="preserve"> Developing a theory-driven framework for a football intervention for men with severe, moderate or enduring mental health problems: a participatory realist synthesis. </w:t>
      </w:r>
      <w:r w:rsidRPr="00DF191F">
        <w:rPr>
          <w:i/>
          <w:lang w:val="en-AU"/>
        </w:rPr>
        <w:t>Journal of Mental Health</w:t>
      </w:r>
      <w:r w:rsidRPr="00DF191F">
        <w:rPr>
          <w:lang w:val="en-AU"/>
        </w:rPr>
        <w:t>, doi:10.1080/09638237.2019.1581339 (2019).</w:t>
      </w:r>
    </w:p>
    <w:p w14:paraId="1A982AD2" w14:textId="77777777" w:rsidR="00C11531" w:rsidRPr="00DF191F" w:rsidRDefault="00C11531" w:rsidP="00E10E30">
      <w:pPr>
        <w:pStyle w:val="EndNoteBibliography"/>
        <w:rPr>
          <w:lang w:val="en-AU"/>
        </w:rPr>
      </w:pPr>
      <w:r w:rsidRPr="00DF191F">
        <w:rPr>
          <w:lang w:val="en-AU"/>
        </w:rPr>
        <w:t>132</w:t>
      </w:r>
      <w:r w:rsidRPr="00DF191F">
        <w:rPr>
          <w:lang w:val="en-AU"/>
        </w:rPr>
        <w:tab/>
        <w:t xml:space="preserve">Isaacs, A. &amp; Lampitt, B. The koorie men's health day: An innovative model for early detection of mental illness among rural Aboriginal men. </w:t>
      </w:r>
      <w:r w:rsidRPr="00DF191F">
        <w:rPr>
          <w:i/>
          <w:lang w:val="en-AU"/>
        </w:rPr>
        <w:t>Australasian Psychiatry</w:t>
      </w:r>
      <w:r w:rsidRPr="00DF191F">
        <w:rPr>
          <w:lang w:val="en-AU"/>
        </w:rPr>
        <w:t xml:space="preserve"> </w:t>
      </w:r>
      <w:r w:rsidRPr="00DF191F">
        <w:rPr>
          <w:b/>
          <w:lang w:val="en-AU"/>
        </w:rPr>
        <w:t>22</w:t>
      </w:r>
      <w:r w:rsidRPr="00DF191F">
        <w:rPr>
          <w:lang w:val="en-AU"/>
        </w:rPr>
        <w:t>, 56-61, doi:10.1177/1039856213502241 (2014).</w:t>
      </w:r>
    </w:p>
    <w:p w14:paraId="2B5D2B20" w14:textId="77777777" w:rsidR="00C11531" w:rsidRPr="00DF191F" w:rsidRDefault="00C11531" w:rsidP="00E10E30">
      <w:pPr>
        <w:pStyle w:val="EndNoteBibliography"/>
        <w:rPr>
          <w:lang w:val="en-AU"/>
        </w:rPr>
      </w:pPr>
      <w:r w:rsidRPr="00DF191F">
        <w:rPr>
          <w:lang w:val="en-AU"/>
        </w:rPr>
        <w:t>133</w:t>
      </w:r>
      <w:r w:rsidRPr="00DF191F">
        <w:rPr>
          <w:lang w:val="en-AU"/>
        </w:rPr>
        <w:tab/>
        <w:t>Brown, A.</w:t>
      </w:r>
      <w:r w:rsidRPr="00DF191F">
        <w:rPr>
          <w:i/>
          <w:lang w:val="en-AU"/>
        </w:rPr>
        <w:t xml:space="preserve"> et al.</w:t>
      </w:r>
      <w:r w:rsidRPr="00DF191F">
        <w:rPr>
          <w:lang w:val="en-AU"/>
        </w:rPr>
        <w:t xml:space="preserve"> Men, hearts and minds: developing and piloting culturally specific psychometric tools assessing psychosocial stress and depression in central Australian Aboriginal men. </w:t>
      </w:r>
      <w:r w:rsidRPr="00DF191F">
        <w:rPr>
          <w:i/>
          <w:lang w:val="en-AU"/>
        </w:rPr>
        <w:t>Social Psychiatry &amp; Psychiatric Epidemiology</w:t>
      </w:r>
      <w:r w:rsidRPr="00DF191F">
        <w:rPr>
          <w:lang w:val="en-AU"/>
        </w:rPr>
        <w:t xml:space="preserve"> </w:t>
      </w:r>
      <w:r w:rsidRPr="00DF191F">
        <w:rPr>
          <w:b/>
          <w:lang w:val="en-AU"/>
        </w:rPr>
        <w:t>51</w:t>
      </w:r>
      <w:r w:rsidRPr="00DF191F">
        <w:rPr>
          <w:lang w:val="en-AU"/>
        </w:rPr>
        <w:t>, 211-223, doi:10.1007/s00127-015-1100-8 (2016).</w:t>
      </w:r>
    </w:p>
    <w:p w14:paraId="2A05B50B" w14:textId="77777777" w:rsidR="00C11531" w:rsidRPr="00DF191F" w:rsidRDefault="00C11531" w:rsidP="00E10E30">
      <w:pPr>
        <w:pStyle w:val="EndNoteBibliography"/>
        <w:rPr>
          <w:lang w:val="en-AU"/>
        </w:rPr>
      </w:pPr>
      <w:r w:rsidRPr="00DF191F">
        <w:rPr>
          <w:lang w:val="en-AU"/>
        </w:rPr>
        <w:t>134</w:t>
      </w:r>
      <w:r w:rsidRPr="00DF191F">
        <w:rPr>
          <w:lang w:val="en-AU"/>
        </w:rPr>
        <w:tab/>
        <w:t>Rice, S. M.</w:t>
      </w:r>
      <w:r w:rsidRPr="00DF191F">
        <w:rPr>
          <w:i/>
          <w:lang w:val="en-AU"/>
        </w:rPr>
        <w:t xml:space="preserve"> et al.</w:t>
      </w:r>
      <w:r w:rsidRPr="00DF191F">
        <w:rPr>
          <w:lang w:val="en-AU"/>
        </w:rPr>
        <w:t xml:space="preserve"> Men's perceived barriers to help seeking for depression: Longitudinal findings relative to symptom onset and duration. </w:t>
      </w:r>
      <w:r w:rsidRPr="00DF191F">
        <w:rPr>
          <w:i/>
          <w:lang w:val="en-AU"/>
        </w:rPr>
        <w:t>Journal Of Health Psychology</w:t>
      </w:r>
      <w:r w:rsidRPr="00DF191F">
        <w:rPr>
          <w:lang w:val="en-AU"/>
        </w:rPr>
        <w:t xml:space="preserve"> </w:t>
      </w:r>
      <w:r w:rsidRPr="00DF191F">
        <w:rPr>
          <w:b/>
          <w:lang w:val="en-AU"/>
        </w:rPr>
        <w:t>22</w:t>
      </w:r>
      <w:r w:rsidRPr="00DF191F">
        <w:rPr>
          <w:lang w:val="en-AU"/>
        </w:rPr>
        <w:t>, 529-536, doi:10.1177/1359105315605655 (2017).</w:t>
      </w:r>
    </w:p>
    <w:p w14:paraId="5536711F" w14:textId="77777777" w:rsidR="00C11531" w:rsidRPr="00DF191F" w:rsidRDefault="00C11531" w:rsidP="00E10E30">
      <w:pPr>
        <w:pStyle w:val="EndNoteBibliography"/>
        <w:rPr>
          <w:lang w:val="en-AU"/>
        </w:rPr>
      </w:pPr>
      <w:r w:rsidRPr="00DF191F">
        <w:rPr>
          <w:lang w:val="en-AU"/>
        </w:rPr>
        <w:t>135</w:t>
      </w:r>
      <w:r w:rsidRPr="00DF191F">
        <w:rPr>
          <w:lang w:val="en-AU"/>
        </w:rPr>
        <w:tab/>
        <w:t xml:space="preserve">Griffiths, K. M., Christensen, H. &amp; Jorm, A. F. Predictors of depression stigma. </w:t>
      </w:r>
      <w:r w:rsidRPr="00DF191F">
        <w:rPr>
          <w:i/>
          <w:lang w:val="en-AU"/>
        </w:rPr>
        <w:t>BMC Psychiatry</w:t>
      </w:r>
      <w:r w:rsidRPr="00DF191F">
        <w:rPr>
          <w:lang w:val="en-AU"/>
        </w:rPr>
        <w:t xml:space="preserve"> </w:t>
      </w:r>
      <w:r w:rsidRPr="00DF191F">
        <w:rPr>
          <w:b/>
          <w:lang w:val="en-AU"/>
        </w:rPr>
        <w:t>8</w:t>
      </w:r>
      <w:r w:rsidRPr="00DF191F">
        <w:rPr>
          <w:lang w:val="en-AU"/>
        </w:rPr>
        <w:t>, doi:10.1186/1471-244X-8-25 (2008).</w:t>
      </w:r>
    </w:p>
    <w:p w14:paraId="61F52A4B" w14:textId="77777777" w:rsidR="00C11531" w:rsidRPr="00DF191F" w:rsidRDefault="00C11531" w:rsidP="00E10E30">
      <w:pPr>
        <w:pStyle w:val="EndNoteBibliography"/>
        <w:rPr>
          <w:lang w:val="en-AU"/>
        </w:rPr>
      </w:pPr>
      <w:r w:rsidRPr="00DF191F">
        <w:rPr>
          <w:lang w:val="en-AU"/>
        </w:rPr>
        <w:t>136</w:t>
      </w:r>
      <w:r w:rsidRPr="00DF191F">
        <w:rPr>
          <w:lang w:val="en-AU"/>
        </w:rPr>
        <w:tab/>
        <w:t>Zochil, M. L. &amp; Thorsteinsson, E. B. Exploring poor sleep, mental health, and help</w:t>
      </w:r>
      <w:r w:rsidRPr="00DF191F">
        <w:rPr>
          <w:rFonts w:ascii="Cambria Math" w:hAnsi="Cambria Math" w:cs="Cambria Math"/>
          <w:lang w:val="en-AU"/>
        </w:rPr>
        <w:t>‐</w:t>
      </w:r>
      <w:r w:rsidRPr="00DF191F">
        <w:rPr>
          <w:lang w:val="en-AU"/>
        </w:rPr>
        <w:t xml:space="preserve">seeking intention in university students. </w:t>
      </w:r>
      <w:r w:rsidRPr="00DF191F">
        <w:rPr>
          <w:i/>
          <w:lang w:val="en-AU"/>
        </w:rPr>
        <w:t>Australian Journal of Psychology</w:t>
      </w:r>
      <w:r w:rsidRPr="00DF191F">
        <w:rPr>
          <w:lang w:val="en-AU"/>
        </w:rPr>
        <w:t xml:space="preserve"> </w:t>
      </w:r>
      <w:r w:rsidRPr="00DF191F">
        <w:rPr>
          <w:b/>
          <w:lang w:val="en-AU"/>
        </w:rPr>
        <w:t>70</w:t>
      </w:r>
      <w:r w:rsidRPr="00DF191F">
        <w:rPr>
          <w:lang w:val="en-AU"/>
        </w:rPr>
        <w:t>, 41-47, doi:10.1111/ajpy.12160 (2018).</w:t>
      </w:r>
    </w:p>
    <w:p w14:paraId="41AB5901" w14:textId="0B43784D" w:rsidR="00C11531" w:rsidRPr="00DF191F" w:rsidRDefault="00C11531" w:rsidP="00E10E30">
      <w:pPr>
        <w:pStyle w:val="EndNoteBibliography"/>
        <w:rPr>
          <w:lang w:val="en-AU"/>
        </w:rPr>
      </w:pPr>
      <w:r w:rsidRPr="00DF191F">
        <w:rPr>
          <w:lang w:val="en-AU"/>
        </w:rPr>
        <w:t>137</w:t>
      </w:r>
      <w:r w:rsidRPr="00DF191F">
        <w:rPr>
          <w:lang w:val="en-AU"/>
        </w:rPr>
        <w:tab/>
        <w:t xml:space="preserve">World Health Organisation. </w:t>
      </w:r>
      <w:r w:rsidRPr="00DF191F">
        <w:rPr>
          <w:i/>
          <w:lang w:val="en-AU"/>
        </w:rPr>
        <w:t>Life Expectancy: Data by WHO Region</w:t>
      </w:r>
      <w:r w:rsidRPr="00DF191F">
        <w:rPr>
          <w:lang w:val="en-AU"/>
        </w:rPr>
        <w:t>, &lt;</w:t>
      </w:r>
      <w:hyperlink r:id="rId39" w:history="1">
        <w:r w:rsidRPr="00DF191F">
          <w:rPr>
            <w:rStyle w:val="Hyperlink"/>
            <w:lang w:val="en-AU"/>
          </w:rPr>
          <w:t>https://apps.who.int/gho/data/view.main.SDG2016LEXREGv?lang=en</w:t>
        </w:r>
      </w:hyperlink>
      <w:r w:rsidRPr="00DF191F">
        <w:rPr>
          <w:lang w:val="en-AU"/>
        </w:rPr>
        <w:t>&gt; (2015).</w:t>
      </w:r>
    </w:p>
    <w:p w14:paraId="51903A25" w14:textId="77777777" w:rsidR="00C11531" w:rsidRPr="00DF191F" w:rsidRDefault="00C11531" w:rsidP="00E10E30">
      <w:pPr>
        <w:pStyle w:val="EndNoteBibliography"/>
        <w:rPr>
          <w:lang w:val="en-AU"/>
        </w:rPr>
      </w:pPr>
      <w:r w:rsidRPr="00DF191F">
        <w:rPr>
          <w:lang w:val="en-AU"/>
        </w:rPr>
        <w:t>138</w:t>
      </w:r>
      <w:r w:rsidRPr="00DF191F">
        <w:rPr>
          <w:lang w:val="en-AU"/>
        </w:rPr>
        <w:tab/>
        <w:t xml:space="preserve">The Lancet Editorial. Raising the profile of men's health. </w:t>
      </w:r>
      <w:r w:rsidRPr="00DF191F">
        <w:rPr>
          <w:i/>
          <w:lang w:val="en-AU"/>
        </w:rPr>
        <w:t>The Lancet</w:t>
      </w:r>
      <w:r w:rsidRPr="00DF191F">
        <w:rPr>
          <w:lang w:val="en-AU"/>
        </w:rPr>
        <w:t xml:space="preserve"> </w:t>
      </w:r>
      <w:r w:rsidRPr="00DF191F">
        <w:rPr>
          <w:b/>
          <w:lang w:val="en-AU"/>
        </w:rPr>
        <w:t>394</w:t>
      </w:r>
      <w:r w:rsidRPr="00DF191F">
        <w:rPr>
          <w:lang w:val="en-AU"/>
        </w:rPr>
        <w:t>, 1779, doi:10.1016/S0140-6736(19)32759-X (2019).</w:t>
      </w:r>
    </w:p>
    <w:p w14:paraId="57A9DD9A" w14:textId="77777777" w:rsidR="00C11531" w:rsidRPr="00DF191F" w:rsidRDefault="00C11531" w:rsidP="00E10E30">
      <w:pPr>
        <w:pStyle w:val="EndNoteBibliography"/>
        <w:rPr>
          <w:lang w:val="en-AU"/>
        </w:rPr>
      </w:pPr>
      <w:r w:rsidRPr="00DF191F">
        <w:rPr>
          <w:lang w:val="en-AU"/>
        </w:rPr>
        <w:t>139</w:t>
      </w:r>
      <w:r w:rsidRPr="00DF191F">
        <w:rPr>
          <w:lang w:val="en-AU"/>
        </w:rPr>
        <w:tab/>
        <w:t xml:space="preserve">Ng, R., Sutradhar, R., Yao, Z., Wodchis, W. P. &amp; Rosella, L. C. Smoking, drinking, diet and physical activity—modifiable lifestyle risk factors and their associations with age to first chronic disease. </w:t>
      </w:r>
      <w:r w:rsidRPr="00DF191F">
        <w:rPr>
          <w:i/>
          <w:lang w:val="en-AU"/>
        </w:rPr>
        <w:t>International Journal of Epidemiology</w:t>
      </w:r>
      <w:r w:rsidRPr="00DF191F">
        <w:rPr>
          <w:lang w:val="en-AU"/>
        </w:rPr>
        <w:t xml:space="preserve"> </w:t>
      </w:r>
      <w:r w:rsidRPr="00DF191F">
        <w:rPr>
          <w:b/>
          <w:lang w:val="en-AU"/>
        </w:rPr>
        <w:t>49</w:t>
      </w:r>
      <w:r w:rsidRPr="00DF191F">
        <w:rPr>
          <w:lang w:val="en-AU"/>
        </w:rPr>
        <w:t>, 113-130, doi:10.1093/ije/dyz078 (2019).</w:t>
      </w:r>
    </w:p>
    <w:p w14:paraId="2660794A" w14:textId="77777777" w:rsidR="00C11531" w:rsidRPr="00DF191F" w:rsidRDefault="00C11531" w:rsidP="00E10E30">
      <w:pPr>
        <w:pStyle w:val="EndNoteBibliography"/>
        <w:rPr>
          <w:lang w:val="en-AU"/>
        </w:rPr>
      </w:pPr>
      <w:r w:rsidRPr="00DF191F">
        <w:rPr>
          <w:lang w:val="en-AU"/>
        </w:rPr>
        <w:t>140</w:t>
      </w:r>
      <w:r w:rsidRPr="00DF191F">
        <w:rPr>
          <w:lang w:val="en-AU"/>
        </w:rPr>
        <w:tab/>
        <w:t xml:space="preserve">Clarke, N., Sharp, L., Osborne, A. &amp; Kearney, P. M. Comparison of uptake of colorectal cancer screening based on fecal immunochemical testing (FIT) in males and females: a systematic review and meta-analysis. </w:t>
      </w:r>
      <w:r w:rsidRPr="00DF191F">
        <w:rPr>
          <w:i/>
          <w:lang w:val="en-AU"/>
        </w:rPr>
        <w:t>Cancer Epidemiology, Biomarkers &amp; Prevention: A Publication Of The American Association For Cancer Research, Cosponsored By The American Society Of Preventive Oncology</w:t>
      </w:r>
      <w:r w:rsidRPr="00DF191F">
        <w:rPr>
          <w:lang w:val="en-AU"/>
        </w:rPr>
        <w:t xml:space="preserve"> </w:t>
      </w:r>
      <w:r w:rsidRPr="00DF191F">
        <w:rPr>
          <w:b/>
          <w:lang w:val="en-AU"/>
        </w:rPr>
        <w:t>24</w:t>
      </w:r>
      <w:r w:rsidRPr="00DF191F">
        <w:rPr>
          <w:lang w:val="en-AU"/>
        </w:rPr>
        <w:t>, 39-47, doi:10.1158/1055-9965.EPI-14-0774 (2015).</w:t>
      </w:r>
    </w:p>
    <w:p w14:paraId="76A81D42" w14:textId="77777777" w:rsidR="00C11531" w:rsidRPr="00DF191F" w:rsidRDefault="00C11531" w:rsidP="00E10E30">
      <w:pPr>
        <w:pStyle w:val="EndNoteBibliography"/>
        <w:rPr>
          <w:lang w:val="en-AU"/>
        </w:rPr>
      </w:pPr>
      <w:r w:rsidRPr="00DF191F">
        <w:rPr>
          <w:lang w:val="en-AU"/>
        </w:rPr>
        <w:t>141</w:t>
      </w:r>
      <w:r w:rsidRPr="00DF191F">
        <w:rPr>
          <w:lang w:val="en-AU"/>
        </w:rPr>
        <w:tab/>
        <w:t xml:space="preserve">Oberoi, D. V., Jiwa, M., McManus, A. &amp; Hodder, R. Colorectal cancer--applying a gender lens. </w:t>
      </w:r>
      <w:r w:rsidRPr="00DF191F">
        <w:rPr>
          <w:i/>
          <w:lang w:val="en-AU"/>
        </w:rPr>
        <w:t>Quality In Primary Care</w:t>
      </w:r>
      <w:r w:rsidRPr="00DF191F">
        <w:rPr>
          <w:lang w:val="en-AU"/>
        </w:rPr>
        <w:t xml:space="preserve"> </w:t>
      </w:r>
      <w:r w:rsidRPr="00DF191F">
        <w:rPr>
          <w:b/>
          <w:lang w:val="en-AU"/>
        </w:rPr>
        <w:t>22</w:t>
      </w:r>
      <w:r w:rsidRPr="00DF191F">
        <w:rPr>
          <w:lang w:val="en-AU"/>
        </w:rPr>
        <w:t>, 71-79 (2014).</w:t>
      </w:r>
    </w:p>
    <w:p w14:paraId="1EE2A085" w14:textId="77777777" w:rsidR="00C11531" w:rsidRPr="00DF191F" w:rsidRDefault="00C11531" w:rsidP="00E10E30">
      <w:pPr>
        <w:pStyle w:val="EndNoteBibliography"/>
        <w:rPr>
          <w:lang w:val="en-AU"/>
        </w:rPr>
      </w:pPr>
      <w:r w:rsidRPr="00DF191F">
        <w:rPr>
          <w:lang w:val="en-AU"/>
        </w:rPr>
        <w:t>142</w:t>
      </w:r>
      <w:r w:rsidRPr="00DF191F">
        <w:rPr>
          <w:lang w:val="en-AU"/>
        </w:rPr>
        <w:tab/>
        <w:t>Galdas, P.</w:t>
      </w:r>
      <w:r w:rsidRPr="00DF191F">
        <w:rPr>
          <w:i/>
          <w:lang w:val="en-AU"/>
        </w:rPr>
        <w:t xml:space="preserve"> et al.</w:t>
      </w:r>
      <w:r w:rsidRPr="00DF191F">
        <w:rPr>
          <w:lang w:val="en-AU"/>
        </w:rPr>
        <w:t xml:space="preserve"> The accessibility and acceptability of self-management support interventions for men with long term conditions: a systematic review and meta-synthesis of qualitative studies. </w:t>
      </w:r>
      <w:r w:rsidRPr="00DF191F">
        <w:rPr>
          <w:i/>
          <w:lang w:val="en-AU"/>
        </w:rPr>
        <w:t>BMC Public Health</w:t>
      </w:r>
      <w:r w:rsidRPr="00DF191F">
        <w:rPr>
          <w:lang w:val="en-AU"/>
        </w:rPr>
        <w:t xml:space="preserve"> </w:t>
      </w:r>
      <w:r w:rsidRPr="00DF191F">
        <w:rPr>
          <w:b/>
          <w:lang w:val="en-AU"/>
        </w:rPr>
        <w:t>14</w:t>
      </w:r>
      <w:r w:rsidRPr="00DF191F">
        <w:rPr>
          <w:lang w:val="en-AU"/>
        </w:rPr>
        <w:t>, 1230-1230, doi:10.1186/1471-2458-14-1230 (2014).</w:t>
      </w:r>
    </w:p>
    <w:p w14:paraId="4109373E" w14:textId="77777777" w:rsidR="00C11531" w:rsidRPr="00DF191F" w:rsidRDefault="00C11531" w:rsidP="00E10E30">
      <w:pPr>
        <w:pStyle w:val="EndNoteBibliography"/>
        <w:rPr>
          <w:lang w:val="en-AU"/>
        </w:rPr>
      </w:pPr>
      <w:r w:rsidRPr="00DF191F">
        <w:rPr>
          <w:lang w:val="en-AU"/>
        </w:rPr>
        <w:t>143</w:t>
      </w:r>
      <w:r w:rsidRPr="00DF191F">
        <w:rPr>
          <w:lang w:val="en-AU"/>
        </w:rPr>
        <w:tab/>
        <w:t xml:space="preserve">Gavarkovs, A. G., Burke, S. M. &amp; Petrella, R. J. Engaging Men in Chronic Disease Prevention and Management Programs: A Scoping Review. </w:t>
      </w:r>
      <w:r w:rsidRPr="00DF191F">
        <w:rPr>
          <w:i/>
          <w:lang w:val="en-AU"/>
        </w:rPr>
        <w:t>American Journal Of Men's Health</w:t>
      </w:r>
      <w:r w:rsidRPr="00DF191F">
        <w:rPr>
          <w:lang w:val="en-AU"/>
        </w:rPr>
        <w:t xml:space="preserve"> </w:t>
      </w:r>
      <w:r w:rsidRPr="00DF191F">
        <w:rPr>
          <w:b/>
          <w:lang w:val="en-AU"/>
        </w:rPr>
        <w:t>10</w:t>
      </w:r>
      <w:r w:rsidRPr="00DF191F">
        <w:rPr>
          <w:lang w:val="en-AU"/>
        </w:rPr>
        <w:t>, NP145-NP154 (2016).</w:t>
      </w:r>
    </w:p>
    <w:p w14:paraId="3AB0DA94" w14:textId="77777777" w:rsidR="00C11531" w:rsidRPr="00DF191F" w:rsidRDefault="00C11531" w:rsidP="00E10E30">
      <w:pPr>
        <w:pStyle w:val="EndNoteBibliography"/>
        <w:rPr>
          <w:lang w:val="en-AU"/>
        </w:rPr>
      </w:pPr>
      <w:r w:rsidRPr="00DF191F">
        <w:rPr>
          <w:lang w:val="en-AU"/>
        </w:rPr>
        <w:t>144</w:t>
      </w:r>
      <w:r w:rsidRPr="00DF191F">
        <w:rPr>
          <w:lang w:val="en-AU"/>
        </w:rPr>
        <w:tab/>
        <w:t>Saab, M. M.</w:t>
      </w:r>
      <w:r w:rsidRPr="00DF191F">
        <w:rPr>
          <w:i/>
          <w:lang w:val="en-AU"/>
        </w:rPr>
        <w:t xml:space="preserve"> et al.</w:t>
      </w:r>
      <w:r w:rsidRPr="00DF191F">
        <w:rPr>
          <w:lang w:val="en-AU"/>
        </w:rPr>
        <w:t xml:space="preserve"> Men's information-seeking behavior regarding cancer risk and screening: A meta-narrative systematic review. </w:t>
      </w:r>
      <w:r w:rsidRPr="00DF191F">
        <w:rPr>
          <w:i/>
          <w:lang w:val="en-AU"/>
        </w:rPr>
        <w:t>Psycho-Oncology</w:t>
      </w:r>
      <w:r w:rsidRPr="00DF191F">
        <w:rPr>
          <w:lang w:val="en-AU"/>
        </w:rPr>
        <w:t xml:space="preserve"> </w:t>
      </w:r>
      <w:r w:rsidRPr="00DF191F">
        <w:rPr>
          <w:b/>
          <w:lang w:val="en-AU"/>
        </w:rPr>
        <w:t>27</w:t>
      </w:r>
      <w:r w:rsidRPr="00DF191F">
        <w:rPr>
          <w:lang w:val="en-AU"/>
        </w:rPr>
        <w:t>, 410-419, doi:10.1002/pon.4506 (2018).</w:t>
      </w:r>
    </w:p>
    <w:p w14:paraId="2305F8F5" w14:textId="77777777" w:rsidR="00C11531" w:rsidRPr="00DF191F" w:rsidRDefault="00C11531" w:rsidP="00E10E30">
      <w:pPr>
        <w:pStyle w:val="EndNoteBibliography"/>
        <w:rPr>
          <w:lang w:val="en-AU"/>
        </w:rPr>
      </w:pPr>
      <w:r w:rsidRPr="00DF191F">
        <w:rPr>
          <w:lang w:val="en-AU"/>
        </w:rPr>
        <w:t>145</w:t>
      </w:r>
      <w:r w:rsidRPr="00DF191F">
        <w:rPr>
          <w:lang w:val="en-AU"/>
        </w:rPr>
        <w:tab/>
        <w:t xml:space="preserve">Samulowitz, A., Gremyr, I., Eriksson, E. &amp; Hensing, G. "Brave Men" and "Emotional Women": A Theory-Guided Literature Review on Gender Bias in Health Care and Gendered Norms towards </w:t>
      </w:r>
      <w:r w:rsidRPr="00DF191F">
        <w:rPr>
          <w:lang w:val="en-AU"/>
        </w:rPr>
        <w:lastRenderedPageBreak/>
        <w:t xml:space="preserve">Patients with Chronic Pain. </w:t>
      </w:r>
      <w:r w:rsidRPr="00DF191F">
        <w:rPr>
          <w:i/>
          <w:lang w:val="en-AU"/>
        </w:rPr>
        <w:t>Pain Research &amp; Management</w:t>
      </w:r>
      <w:r w:rsidRPr="00DF191F">
        <w:rPr>
          <w:lang w:val="en-AU"/>
        </w:rPr>
        <w:t xml:space="preserve"> </w:t>
      </w:r>
      <w:r w:rsidRPr="00DF191F">
        <w:rPr>
          <w:b/>
          <w:lang w:val="en-AU"/>
        </w:rPr>
        <w:t>2018</w:t>
      </w:r>
      <w:r w:rsidRPr="00DF191F">
        <w:rPr>
          <w:lang w:val="en-AU"/>
        </w:rPr>
        <w:t>, 6358624-6358624, doi:10.1155/2018/6358624 (2018).</w:t>
      </w:r>
    </w:p>
    <w:p w14:paraId="3697A926" w14:textId="77777777" w:rsidR="00C11531" w:rsidRPr="00DF191F" w:rsidRDefault="00C11531" w:rsidP="00E10E30">
      <w:pPr>
        <w:pStyle w:val="EndNoteBibliography"/>
        <w:rPr>
          <w:lang w:val="en-AU"/>
        </w:rPr>
      </w:pPr>
      <w:r w:rsidRPr="00DF191F">
        <w:rPr>
          <w:lang w:val="en-AU"/>
        </w:rPr>
        <w:t>146</w:t>
      </w:r>
      <w:r w:rsidRPr="00DF191F">
        <w:rPr>
          <w:lang w:val="en-AU"/>
        </w:rPr>
        <w:tab/>
        <w:t xml:space="preserve">Handberg, C., Nielsen, C. V. &amp; Lomborg, K. Men's reflections on participating in cancer rehabilitation: A systematic review of qualitative studies 2000–2013. </w:t>
      </w:r>
      <w:r w:rsidRPr="00DF191F">
        <w:rPr>
          <w:i/>
          <w:lang w:val="en-AU"/>
        </w:rPr>
        <w:t>European Journal Of Cancer Care</w:t>
      </w:r>
      <w:r w:rsidRPr="00DF191F">
        <w:rPr>
          <w:lang w:val="en-AU"/>
        </w:rPr>
        <w:t xml:space="preserve"> </w:t>
      </w:r>
      <w:r w:rsidRPr="00DF191F">
        <w:rPr>
          <w:b/>
          <w:lang w:val="en-AU"/>
        </w:rPr>
        <w:t>23</w:t>
      </w:r>
      <w:r w:rsidRPr="00DF191F">
        <w:rPr>
          <w:lang w:val="en-AU"/>
        </w:rPr>
        <w:t>, 159-172, doi:10.1111/ecc.12131 (2014).</w:t>
      </w:r>
    </w:p>
    <w:p w14:paraId="570B1FE0" w14:textId="77777777" w:rsidR="00C11531" w:rsidRPr="00DF191F" w:rsidRDefault="00C11531" w:rsidP="00E10E30">
      <w:pPr>
        <w:pStyle w:val="EndNoteBibliography"/>
        <w:rPr>
          <w:lang w:val="en-AU"/>
        </w:rPr>
      </w:pPr>
      <w:r w:rsidRPr="00DF191F">
        <w:rPr>
          <w:lang w:val="en-AU"/>
        </w:rPr>
        <w:t>147</w:t>
      </w:r>
      <w:r w:rsidRPr="00DF191F">
        <w:rPr>
          <w:lang w:val="en-AU"/>
        </w:rPr>
        <w:tab/>
        <w:t xml:space="preserve">Lorenc, T., Jamal, F. &amp; Cooper, C. Resource provision and environmental change for the prevention of skin cancer: systematic review of qualitative evidence from high-income countries. </w:t>
      </w:r>
      <w:r w:rsidRPr="00DF191F">
        <w:rPr>
          <w:i/>
          <w:lang w:val="en-AU"/>
        </w:rPr>
        <w:t>Health Promotion International</w:t>
      </w:r>
      <w:r w:rsidRPr="00DF191F">
        <w:rPr>
          <w:lang w:val="en-AU"/>
        </w:rPr>
        <w:t xml:space="preserve"> </w:t>
      </w:r>
      <w:r w:rsidRPr="00DF191F">
        <w:rPr>
          <w:b/>
          <w:lang w:val="en-AU"/>
        </w:rPr>
        <w:t>28</w:t>
      </w:r>
      <w:r w:rsidRPr="00DF191F">
        <w:rPr>
          <w:lang w:val="en-AU"/>
        </w:rPr>
        <w:t>, 345-356, doi:10.1093/heapro/das015 (2013).</w:t>
      </w:r>
    </w:p>
    <w:p w14:paraId="75707DCC" w14:textId="77777777" w:rsidR="00C11531" w:rsidRPr="00DF191F" w:rsidRDefault="00C11531" w:rsidP="00E10E30">
      <w:pPr>
        <w:pStyle w:val="EndNoteBibliography"/>
        <w:rPr>
          <w:lang w:val="en-AU"/>
        </w:rPr>
      </w:pPr>
      <w:r w:rsidRPr="00DF191F">
        <w:rPr>
          <w:lang w:val="en-AU"/>
        </w:rPr>
        <w:t>148</w:t>
      </w:r>
      <w:r w:rsidRPr="00DF191F">
        <w:rPr>
          <w:lang w:val="en-AU"/>
        </w:rPr>
        <w:tab/>
        <w:t xml:space="preserve">Wenger, L. M., Oliffe, J. L. &amp; Bottorff, J. L. Psychosocial Oncology Supports for Men: A Scoping Review and Recommendations. </w:t>
      </w:r>
      <w:r w:rsidRPr="00DF191F">
        <w:rPr>
          <w:i/>
          <w:lang w:val="en-AU"/>
        </w:rPr>
        <w:t>American Journal Of Men's Health</w:t>
      </w:r>
      <w:r w:rsidRPr="00DF191F">
        <w:rPr>
          <w:lang w:val="en-AU"/>
        </w:rPr>
        <w:t xml:space="preserve"> </w:t>
      </w:r>
      <w:r w:rsidRPr="00DF191F">
        <w:rPr>
          <w:b/>
          <w:lang w:val="en-AU"/>
        </w:rPr>
        <w:t>10</w:t>
      </w:r>
      <w:r w:rsidRPr="00DF191F">
        <w:rPr>
          <w:lang w:val="en-AU"/>
        </w:rPr>
        <w:t>, 39-58, doi:10.1177/1557988314555361 (2016).</w:t>
      </w:r>
    </w:p>
    <w:p w14:paraId="6D02E141" w14:textId="77777777" w:rsidR="00C11531" w:rsidRPr="00DF191F" w:rsidRDefault="00C11531" w:rsidP="00E10E30">
      <w:pPr>
        <w:pStyle w:val="EndNoteBibliography"/>
        <w:rPr>
          <w:lang w:val="en-AU"/>
        </w:rPr>
      </w:pPr>
      <w:r w:rsidRPr="00DF191F">
        <w:rPr>
          <w:lang w:val="en-AU"/>
        </w:rPr>
        <w:t>149</w:t>
      </w:r>
      <w:r w:rsidRPr="00DF191F">
        <w:rPr>
          <w:lang w:val="en-AU"/>
        </w:rPr>
        <w:tab/>
        <w:t xml:space="preserve">Lewis, S., Thomas, S. L., Hyde, J., Castle, D. J. &amp; Komesaroff, P. A. A Qualitative Investigation of Obese Men's Experiences With Their Weight. </w:t>
      </w:r>
      <w:r w:rsidRPr="00DF191F">
        <w:rPr>
          <w:i/>
          <w:lang w:val="en-AU"/>
        </w:rPr>
        <w:t>American Journal of Health Behavior</w:t>
      </w:r>
      <w:r w:rsidRPr="00DF191F">
        <w:rPr>
          <w:lang w:val="en-AU"/>
        </w:rPr>
        <w:t xml:space="preserve"> </w:t>
      </w:r>
      <w:r w:rsidRPr="00DF191F">
        <w:rPr>
          <w:b/>
          <w:lang w:val="en-AU"/>
        </w:rPr>
        <w:t>35</w:t>
      </w:r>
      <w:r w:rsidRPr="00DF191F">
        <w:rPr>
          <w:lang w:val="en-AU"/>
        </w:rPr>
        <w:t>, 458-469 (2011).</w:t>
      </w:r>
    </w:p>
    <w:p w14:paraId="43B189A5" w14:textId="77777777" w:rsidR="00C11531" w:rsidRPr="00DF191F" w:rsidRDefault="00C11531" w:rsidP="00E10E30">
      <w:pPr>
        <w:pStyle w:val="EndNoteBibliography"/>
        <w:rPr>
          <w:lang w:val="en-AU"/>
        </w:rPr>
      </w:pPr>
      <w:r w:rsidRPr="00DF191F">
        <w:rPr>
          <w:lang w:val="en-AU"/>
        </w:rPr>
        <w:t>150</w:t>
      </w:r>
      <w:r w:rsidRPr="00DF191F">
        <w:rPr>
          <w:lang w:val="en-AU"/>
        </w:rPr>
        <w:tab/>
        <w:t xml:space="preserve">Elliot-Gibson, V., Bogoch, E. R., Jamal, S. A. &amp; Beaton, D. E. Practice patterns in the diagnosis and treatment of osteoporosis after a fragility fracture: a systematic review. </w:t>
      </w:r>
      <w:r w:rsidRPr="00DF191F">
        <w:rPr>
          <w:i/>
          <w:lang w:val="en-AU"/>
        </w:rPr>
        <w:t>Osteoporosis International: A Journal Established As Result Of Cooperation Between The European Foundation For Osteoporosis And The National Osteoporosis Foundation Of The USA</w:t>
      </w:r>
      <w:r w:rsidRPr="00DF191F">
        <w:rPr>
          <w:lang w:val="en-AU"/>
        </w:rPr>
        <w:t xml:space="preserve"> </w:t>
      </w:r>
      <w:r w:rsidRPr="00DF191F">
        <w:rPr>
          <w:b/>
          <w:lang w:val="en-AU"/>
        </w:rPr>
        <w:t>15</w:t>
      </w:r>
      <w:r w:rsidRPr="00DF191F">
        <w:rPr>
          <w:lang w:val="en-AU"/>
        </w:rPr>
        <w:t>, 767-778 (2004).</w:t>
      </w:r>
    </w:p>
    <w:p w14:paraId="1ACAF530" w14:textId="77777777" w:rsidR="00C11531" w:rsidRPr="00DF191F" w:rsidRDefault="00C11531" w:rsidP="00E10E30">
      <w:pPr>
        <w:pStyle w:val="EndNoteBibliography"/>
        <w:rPr>
          <w:lang w:val="en-AU"/>
        </w:rPr>
      </w:pPr>
      <w:r w:rsidRPr="00DF191F">
        <w:rPr>
          <w:lang w:val="en-AU"/>
        </w:rPr>
        <w:t>151</w:t>
      </w:r>
      <w:r w:rsidRPr="00DF191F">
        <w:rPr>
          <w:lang w:val="en-AU"/>
        </w:rPr>
        <w:tab/>
        <w:t xml:space="preserve">Fish, J. A., Prichard, I., Ettridge, K., Grunfeld, E. A. &amp; Wilson, C. Understanding variation in men’s help-seeking for cancer symptoms: A semistructured interview study. </w:t>
      </w:r>
      <w:r w:rsidRPr="00DF191F">
        <w:rPr>
          <w:i/>
          <w:lang w:val="en-AU"/>
        </w:rPr>
        <w:t>Psychology of Men &amp; Masculinities</w:t>
      </w:r>
      <w:r w:rsidRPr="00DF191F">
        <w:rPr>
          <w:lang w:val="en-AU"/>
        </w:rPr>
        <w:t xml:space="preserve"> </w:t>
      </w:r>
      <w:r w:rsidRPr="00DF191F">
        <w:rPr>
          <w:b/>
          <w:lang w:val="en-AU"/>
        </w:rPr>
        <w:t>20</w:t>
      </w:r>
      <w:r w:rsidRPr="00DF191F">
        <w:rPr>
          <w:lang w:val="en-AU"/>
        </w:rPr>
        <w:t>, 61-70, doi:10.1037/men0000152 10.1037/men0000152.supp (Supplemental) (2019).</w:t>
      </w:r>
    </w:p>
    <w:p w14:paraId="12DB9865" w14:textId="77777777" w:rsidR="00C11531" w:rsidRPr="00DF191F" w:rsidRDefault="00C11531" w:rsidP="00E10E30">
      <w:pPr>
        <w:pStyle w:val="EndNoteBibliography"/>
        <w:rPr>
          <w:lang w:val="en-AU"/>
        </w:rPr>
      </w:pPr>
      <w:r w:rsidRPr="00DF191F">
        <w:rPr>
          <w:lang w:val="en-AU"/>
        </w:rPr>
        <w:t>152</w:t>
      </w:r>
      <w:r w:rsidRPr="00DF191F">
        <w:rPr>
          <w:lang w:val="en-AU"/>
        </w:rPr>
        <w:tab/>
        <w:t>Shahid, S.</w:t>
      </w:r>
      <w:r w:rsidRPr="00DF191F">
        <w:rPr>
          <w:i/>
          <w:lang w:val="en-AU"/>
        </w:rPr>
        <w:t xml:space="preserve"> et al.</w:t>
      </w:r>
      <w:r w:rsidRPr="00DF191F">
        <w:rPr>
          <w:lang w:val="en-AU"/>
        </w:rPr>
        <w:t xml:space="preserve"> Factors contributing to delayed diagnosis of cancer among Aboriginal people in Australia: a qualitative study. </w:t>
      </w:r>
      <w:r w:rsidRPr="00DF191F">
        <w:rPr>
          <w:i/>
          <w:lang w:val="en-AU"/>
        </w:rPr>
        <w:t>BMJ Open</w:t>
      </w:r>
      <w:r w:rsidRPr="00DF191F">
        <w:rPr>
          <w:lang w:val="en-AU"/>
        </w:rPr>
        <w:t xml:space="preserve"> </w:t>
      </w:r>
      <w:r w:rsidRPr="00DF191F">
        <w:rPr>
          <w:b/>
          <w:lang w:val="en-AU"/>
        </w:rPr>
        <w:t>6</w:t>
      </w:r>
      <w:r w:rsidRPr="00DF191F">
        <w:rPr>
          <w:lang w:val="en-AU"/>
        </w:rPr>
        <w:t>, e010909-e010909, doi:10.1136/bmjopen-2015-010909 (2016).</w:t>
      </w:r>
    </w:p>
    <w:p w14:paraId="0395157D" w14:textId="77777777" w:rsidR="00C11531" w:rsidRPr="00DF191F" w:rsidRDefault="00C11531" w:rsidP="00E10E30">
      <w:pPr>
        <w:pStyle w:val="EndNoteBibliography"/>
        <w:rPr>
          <w:lang w:val="en-AU"/>
        </w:rPr>
      </w:pPr>
      <w:r w:rsidRPr="00DF191F">
        <w:rPr>
          <w:lang w:val="en-AU"/>
        </w:rPr>
        <w:t>153</w:t>
      </w:r>
      <w:r w:rsidRPr="00DF191F">
        <w:rPr>
          <w:lang w:val="en-AU"/>
        </w:rPr>
        <w:tab/>
        <w:t xml:space="preserve">Dearden, A. &amp; Mulgrew, K. E. Service provision for men with eating issues in Australia: An analysis of organisations', practitioners', and men's experiences. </w:t>
      </w:r>
      <w:r w:rsidRPr="00DF191F">
        <w:rPr>
          <w:i/>
          <w:lang w:val="en-AU"/>
        </w:rPr>
        <w:t>Australian Social Work</w:t>
      </w:r>
      <w:r w:rsidRPr="00DF191F">
        <w:rPr>
          <w:lang w:val="en-AU"/>
        </w:rPr>
        <w:t xml:space="preserve"> </w:t>
      </w:r>
      <w:r w:rsidRPr="00DF191F">
        <w:rPr>
          <w:b/>
          <w:lang w:val="en-AU"/>
        </w:rPr>
        <w:t>66</w:t>
      </w:r>
      <w:r w:rsidRPr="00DF191F">
        <w:rPr>
          <w:lang w:val="en-AU"/>
        </w:rPr>
        <w:t>, 590-606, doi:10.1080/0312407X.2013.778306 (2013).</w:t>
      </w:r>
    </w:p>
    <w:p w14:paraId="7F2A732B" w14:textId="77777777" w:rsidR="00C11531" w:rsidRPr="00DF191F" w:rsidRDefault="00C11531" w:rsidP="00E10E30">
      <w:pPr>
        <w:pStyle w:val="EndNoteBibliography"/>
        <w:rPr>
          <w:lang w:val="en-AU"/>
        </w:rPr>
      </w:pPr>
      <w:r w:rsidRPr="00DF191F">
        <w:rPr>
          <w:lang w:val="en-AU"/>
        </w:rPr>
        <w:t>154</w:t>
      </w:r>
      <w:r w:rsidRPr="00DF191F">
        <w:rPr>
          <w:lang w:val="en-AU"/>
        </w:rPr>
        <w:tab/>
        <w:t xml:space="preserve">Farley, R. L., Wade, T. D. &amp; Birchmore, L. Factors influencing attendance at cardiac rehabilitation among coronary heart disease patients. </w:t>
      </w:r>
      <w:r w:rsidRPr="00DF191F">
        <w:rPr>
          <w:i/>
          <w:lang w:val="en-AU"/>
        </w:rPr>
        <w:t>European Journal Of Cardiovascular Nursing: Journal Of The Working Group On Cardiovascular Nursing Of The European Society Of Cardiology</w:t>
      </w:r>
      <w:r w:rsidRPr="00DF191F">
        <w:rPr>
          <w:lang w:val="en-AU"/>
        </w:rPr>
        <w:t xml:space="preserve"> </w:t>
      </w:r>
      <w:r w:rsidRPr="00DF191F">
        <w:rPr>
          <w:b/>
          <w:lang w:val="en-AU"/>
        </w:rPr>
        <w:t>2</w:t>
      </w:r>
      <w:r w:rsidRPr="00DF191F">
        <w:rPr>
          <w:lang w:val="en-AU"/>
        </w:rPr>
        <w:t>, 205-212 (2003).</w:t>
      </w:r>
    </w:p>
    <w:p w14:paraId="55503AD0" w14:textId="77777777" w:rsidR="00C11531" w:rsidRPr="00DF191F" w:rsidRDefault="00C11531" w:rsidP="00E10E30">
      <w:pPr>
        <w:pStyle w:val="EndNoteBibliography"/>
        <w:rPr>
          <w:lang w:val="en-AU"/>
        </w:rPr>
      </w:pPr>
      <w:r w:rsidRPr="00DF191F">
        <w:rPr>
          <w:lang w:val="en-AU"/>
        </w:rPr>
        <w:t>155</w:t>
      </w:r>
      <w:r w:rsidRPr="00DF191F">
        <w:rPr>
          <w:lang w:val="en-AU"/>
        </w:rPr>
        <w:tab/>
        <w:t>Newman, C. E.</w:t>
      </w:r>
      <w:r w:rsidRPr="00DF191F">
        <w:rPr>
          <w:i/>
          <w:lang w:val="en-AU"/>
        </w:rPr>
        <w:t xml:space="preserve"> et al.</w:t>
      </w:r>
      <w:r w:rsidRPr="00DF191F">
        <w:rPr>
          <w:lang w:val="en-AU"/>
        </w:rPr>
        <w:t xml:space="preserve"> "i had a little bit of a bloke meltdown...But the next day, i was up": Understanding cancer experiences among aboriginal men. </w:t>
      </w:r>
      <w:r w:rsidRPr="00DF191F">
        <w:rPr>
          <w:i/>
          <w:lang w:val="en-AU"/>
        </w:rPr>
        <w:t>Cancer Nursing</w:t>
      </w:r>
      <w:r w:rsidRPr="00DF191F">
        <w:rPr>
          <w:lang w:val="en-AU"/>
        </w:rPr>
        <w:t xml:space="preserve"> </w:t>
      </w:r>
      <w:r w:rsidRPr="00DF191F">
        <w:rPr>
          <w:b/>
          <w:lang w:val="en-AU"/>
        </w:rPr>
        <w:t>40</w:t>
      </w:r>
      <w:r w:rsidRPr="00DF191F">
        <w:rPr>
          <w:lang w:val="en-AU"/>
        </w:rPr>
        <w:t>, E1-E8, doi:10.1097/NCC.0000000000000399 (2017).</w:t>
      </w:r>
    </w:p>
    <w:p w14:paraId="13108109" w14:textId="77777777" w:rsidR="00C11531" w:rsidRPr="00DF191F" w:rsidRDefault="00C11531" w:rsidP="00E10E30">
      <w:pPr>
        <w:pStyle w:val="EndNoteBibliography"/>
        <w:rPr>
          <w:lang w:val="en-AU"/>
        </w:rPr>
      </w:pPr>
      <w:r w:rsidRPr="00DF191F">
        <w:rPr>
          <w:lang w:val="en-AU"/>
        </w:rPr>
        <w:t>156</w:t>
      </w:r>
      <w:r w:rsidRPr="00DF191F">
        <w:rPr>
          <w:lang w:val="en-AU"/>
        </w:rPr>
        <w:tab/>
        <w:t xml:space="preserve">Boyages, J. Male breast cancer: The challenges. </w:t>
      </w:r>
      <w:r w:rsidRPr="00DF191F">
        <w:rPr>
          <w:i/>
          <w:lang w:val="en-AU"/>
        </w:rPr>
        <w:t>Asia-Pacific Journal Of Clinical Oncology</w:t>
      </w:r>
      <w:r w:rsidRPr="00DF191F">
        <w:rPr>
          <w:lang w:val="en-AU"/>
        </w:rPr>
        <w:t xml:space="preserve"> </w:t>
      </w:r>
      <w:r w:rsidRPr="00DF191F">
        <w:rPr>
          <w:b/>
          <w:lang w:val="en-AU"/>
        </w:rPr>
        <w:t>12</w:t>
      </w:r>
      <w:r w:rsidRPr="00DF191F">
        <w:rPr>
          <w:lang w:val="en-AU"/>
        </w:rPr>
        <w:t>, 83 (2016).</w:t>
      </w:r>
    </w:p>
    <w:p w14:paraId="3F0567DF" w14:textId="77777777" w:rsidR="00C11531" w:rsidRPr="00DF191F" w:rsidRDefault="00C11531" w:rsidP="00E10E30">
      <w:pPr>
        <w:pStyle w:val="EndNoteBibliography"/>
        <w:rPr>
          <w:lang w:val="en-AU"/>
        </w:rPr>
      </w:pPr>
      <w:r w:rsidRPr="00DF191F">
        <w:rPr>
          <w:lang w:val="en-AU"/>
        </w:rPr>
        <w:t>157</w:t>
      </w:r>
      <w:r w:rsidRPr="00DF191F">
        <w:rPr>
          <w:lang w:val="en-AU"/>
        </w:rPr>
        <w:tab/>
        <w:t>Clark, A. M.</w:t>
      </w:r>
      <w:r w:rsidRPr="00DF191F">
        <w:rPr>
          <w:i/>
          <w:lang w:val="en-AU"/>
        </w:rPr>
        <w:t xml:space="preserve"> et al.</w:t>
      </w:r>
      <w:r w:rsidRPr="00DF191F">
        <w:rPr>
          <w:lang w:val="en-AU"/>
        </w:rPr>
        <w:t xml:space="preserve"> Understanding help-seeking decisions in people with heart failure: a qualitative systematic review. </w:t>
      </w:r>
      <w:r w:rsidRPr="00DF191F">
        <w:rPr>
          <w:i/>
          <w:lang w:val="en-AU"/>
        </w:rPr>
        <w:t>International Journal Of Nursing Studies</w:t>
      </w:r>
      <w:r w:rsidRPr="00DF191F">
        <w:rPr>
          <w:lang w:val="en-AU"/>
        </w:rPr>
        <w:t xml:space="preserve"> </w:t>
      </w:r>
      <w:r w:rsidRPr="00DF191F">
        <w:rPr>
          <w:b/>
          <w:lang w:val="en-AU"/>
        </w:rPr>
        <w:t>49</w:t>
      </w:r>
      <w:r w:rsidRPr="00DF191F">
        <w:rPr>
          <w:lang w:val="en-AU"/>
        </w:rPr>
        <w:t>, 1582-1597, doi:10.1016/j.ijnurstu.2012.05.010 (2012).</w:t>
      </w:r>
    </w:p>
    <w:p w14:paraId="271B7560" w14:textId="77777777" w:rsidR="00C11531" w:rsidRPr="00DF191F" w:rsidRDefault="00C11531" w:rsidP="00E10E30">
      <w:pPr>
        <w:pStyle w:val="EndNoteBibliography"/>
        <w:rPr>
          <w:lang w:val="en-AU"/>
        </w:rPr>
      </w:pPr>
      <w:r w:rsidRPr="00DF191F">
        <w:rPr>
          <w:lang w:val="en-AU"/>
        </w:rPr>
        <w:t>158</w:t>
      </w:r>
      <w:r w:rsidRPr="00DF191F">
        <w:rPr>
          <w:lang w:val="en-AU"/>
        </w:rPr>
        <w:tab/>
        <w:t>Herrmann, L. K.</w:t>
      </w:r>
      <w:r w:rsidRPr="00DF191F">
        <w:rPr>
          <w:i/>
          <w:lang w:val="en-AU"/>
        </w:rPr>
        <w:t xml:space="preserve"> et al.</w:t>
      </w:r>
      <w:r w:rsidRPr="00DF191F">
        <w:rPr>
          <w:lang w:val="en-AU"/>
        </w:rPr>
        <w:t xml:space="preserve"> A Systematic Review of Dementia-related Stigma Research: Can We Move the Stigma Dial? </w:t>
      </w:r>
      <w:r w:rsidRPr="00DF191F">
        <w:rPr>
          <w:i/>
          <w:lang w:val="en-AU"/>
        </w:rPr>
        <w:t>American Journal of Geriatric Psychiatry</w:t>
      </w:r>
      <w:r w:rsidRPr="00DF191F">
        <w:rPr>
          <w:lang w:val="en-AU"/>
        </w:rPr>
        <w:t xml:space="preserve"> </w:t>
      </w:r>
      <w:r w:rsidRPr="00DF191F">
        <w:rPr>
          <w:b/>
          <w:lang w:val="en-AU"/>
        </w:rPr>
        <w:t>26</w:t>
      </w:r>
      <w:r w:rsidRPr="00DF191F">
        <w:rPr>
          <w:lang w:val="en-AU"/>
        </w:rPr>
        <w:t>, 316-331, doi:10.1016/j.jagp.2017.09.006 (2018).</w:t>
      </w:r>
    </w:p>
    <w:p w14:paraId="367E9CAB" w14:textId="77777777" w:rsidR="00C11531" w:rsidRPr="00DF191F" w:rsidRDefault="00C11531" w:rsidP="00E10E30">
      <w:pPr>
        <w:pStyle w:val="EndNoteBibliography"/>
        <w:rPr>
          <w:lang w:val="en-AU"/>
        </w:rPr>
      </w:pPr>
      <w:r w:rsidRPr="00DF191F">
        <w:rPr>
          <w:lang w:val="en-AU"/>
        </w:rPr>
        <w:t>159</w:t>
      </w:r>
      <w:r w:rsidRPr="00DF191F">
        <w:rPr>
          <w:lang w:val="en-AU"/>
        </w:rPr>
        <w:tab/>
        <w:t xml:space="preserve">Temple-Smith, M., Gifford, S. &amp; Stoové, M. The lived experience of men and women with hepatitis C: implications for support needs and health information. </w:t>
      </w:r>
      <w:r w:rsidRPr="00DF191F">
        <w:rPr>
          <w:i/>
          <w:lang w:val="en-AU"/>
        </w:rPr>
        <w:t>Australian Health Review</w:t>
      </w:r>
      <w:r w:rsidRPr="00DF191F">
        <w:rPr>
          <w:lang w:val="en-AU"/>
        </w:rPr>
        <w:t xml:space="preserve"> </w:t>
      </w:r>
      <w:r w:rsidRPr="00DF191F">
        <w:rPr>
          <w:b/>
          <w:lang w:val="en-AU"/>
        </w:rPr>
        <w:t>27</w:t>
      </w:r>
      <w:r w:rsidRPr="00DF191F">
        <w:rPr>
          <w:lang w:val="en-AU"/>
        </w:rPr>
        <w:t>, 46-56 (2004).</w:t>
      </w:r>
    </w:p>
    <w:p w14:paraId="2B86FC97" w14:textId="77777777" w:rsidR="00C11531" w:rsidRPr="00DF191F" w:rsidRDefault="00C11531" w:rsidP="00E10E30">
      <w:pPr>
        <w:pStyle w:val="EndNoteBibliography"/>
        <w:rPr>
          <w:lang w:val="en-AU"/>
        </w:rPr>
      </w:pPr>
      <w:r w:rsidRPr="00DF191F">
        <w:rPr>
          <w:lang w:val="en-AU"/>
        </w:rPr>
        <w:t>160</w:t>
      </w:r>
      <w:r w:rsidRPr="00DF191F">
        <w:rPr>
          <w:lang w:val="en-AU"/>
        </w:rPr>
        <w:tab/>
        <w:t xml:space="preserve">Oberoi, D. V., Jiwa, M., McManus, A. &amp; Hodder, R. Men's Help-seeking Behavior with Regards to Lower Bowel Symptoms. </w:t>
      </w:r>
      <w:r w:rsidRPr="00DF191F">
        <w:rPr>
          <w:i/>
          <w:lang w:val="en-AU"/>
        </w:rPr>
        <w:t>American Journal of Health Behavior</w:t>
      </w:r>
      <w:r w:rsidRPr="00DF191F">
        <w:rPr>
          <w:lang w:val="en-AU"/>
        </w:rPr>
        <w:t xml:space="preserve"> </w:t>
      </w:r>
      <w:r w:rsidRPr="00DF191F">
        <w:rPr>
          <w:b/>
          <w:lang w:val="en-AU"/>
        </w:rPr>
        <w:t>39</w:t>
      </w:r>
      <w:r w:rsidRPr="00DF191F">
        <w:rPr>
          <w:lang w:val="en-AU"/>
        </w:rPr>
        <w:t>, 211-220, doi:10.5993/AJHB.39.2.8 (2015).</w:t>
      </w:r>
    </w:p>
    <w:p w14:paraId="073A8579" w14:textId="77777777" w:rsidR="00C11531" w:rsidRPr="00DF191F" w:rsidRDefault="00C11531" w:rsidP="00E10E30">
      <w:pPr>
        <w:pStyle w:val="EndNoteBibliography"/>
        <w:rPr>
          <w:lang w:val="en-AU"/>
        </w:rPr>
      </w:pPr>
      <w:r w:rsidRPr="00DF191F">
        <w:rPr>
          <w:lang w:val="en-AU"/>
        </w:rPr>
        <w:lastRenderedPageBreak/>
        <w:t>161</w:t>
      </w:r>
      <w:r w:rsidRPr="00DF191F">
        <w:rPr>
          <w:lang w:val="en-AU"/>
        </w:rPr>
        <w:tab/>
        <w:t xml:space="preserve">Compton, M., Ben Mortenson, W., Sale, J., Crossman, A. &amp; Ashe, M. C. Men's perceptions of living with osteoporosis: a systematic review of qualitative studies. </w:t>
      </w:r>
      <w:r w:rsidRPr="00DF191F">
        <w:rPr>
          <w:i/>
          <w:lang w:val="en-AU"/>
        </w:rPr>
        <w:t>International Journal of Orthopaedic &amp; Trauma Nursing</w:t>
      </w:r>
      <w:r w:rsidRPr="00DF191F">
        <w:rPr>
          <w:lang w:val="en-AU"/>
        </w:rPr>
        <w:t xml:space="preserve"> </w:t>
      </w:r>
      <w:r w:rsidRPr="00DF191F">
        <w:rPr>
          <w:b/>
          <w:lang w:val="en-AU"/>
        </w:rPr>
        <w:t>33</w:t>
      </w:r>
      <w:r w:rsidRPr="00DF191F">
        <w:rPr>
          <w:lang w:val="en-AU"/>
        </w:rPr>
        <w:t>, 11-17, doi:10.1016/j.ijotn.2018.11.007 (2019).</w:t>
      </w:r>
    </w:p>
    <w:p w14:paraId="6DB5A046" w14:textId="77777777" w:rsidR="00C11531" w:rsidRPr="00DF191F" w:rsidRDefault="00C11531" w:rsidP="00E10E30">
      <w:pPr>
        <w:pStyle w:val="EndNoteBibliography"/>
        <w:rPr>
          <w:lang w:val="en-AU"/>
        </w:rPr>
      </w:pPr>
      <w:r w:rsidRPr="00DF191F">
        <w:rPr>
          <w:lang w:val="en-AU"/>
        </w:rPr>
        <w:t>162</w:t>
      </w:r>
      <w:r w:rsidRPr="00DF191F">
        <w:rPr>
          <w:lang w:val="en-AU"/>
        </w:rPr>
        <w:tab/>
        <w:t xml:space="preserve">Oster, C., McGuiness, C., Duncan, A. &amp; Turnbull, D. Masculinity and men’s participation in colorectal cancer screening. </w:t>
      </w:r>
      <w:r w:rsidRPr="00DF191F">
        <w:rPr>
          <w:i/>
          <w:lang w:val="en-AU"/>
        </w:rPr>
        <w:t>Psychology of Men &amp; Masculinity</w:t>
      </w:r>
      <w:r w:rsidRPr="00DF191F">
        <w:rPr>
          <w:lang w:val="en-AU"/>
        </w:rPr>
        <w:t xml:space="preserve"> </w:t>
      </w:r>
      <w:r w:rsidRPr="00DF191F">
        <w:rPr>
          <w:b/>
          <w:lang w:val="en-AU"/>
        </w:rPr>
        <w:t>16</w:t>
      </w:r>
      <w:r w:rsidRPr="00DF191F">
        <w:rPr>
          <w:lang w:val="en-AU"/>
        </w:rPr>
        <w:t>, 254-263, doi:10.1037/a0038154 (2015).</w:t>
      </w:r>
    </w:p>
    <w:p w14:paraId="3AB63DC8" w14:textId="77777777" w:rsidR="00C11531" w:rsidRPr="00DF191F" w:rsidRDefault="00C11531" w:rsidP="00E10E30">
      <w:pPr>
        <w:pStyle w:val="EndNoteBibliography"/>
        <w:rPr>
          <w:lang w:val="en-AU"/>
        </w:rPr>
      </w:pPr>
      <w:r w:rsidRPr="00DF191F">
        <w:rPr>
          <w:lang w:val="en-AU"/>
        </w:rPr>
        <w:t>163</w:t>
      </w:r>
      <w:r w:rsidRPr="00DF191F">
        <w:rPr>
          <w:lang w:val="en-AU"/>
        </w:rPr>
        <w:tab/>
        <w:t xml:space="preserve">McLoughlin, P. &amp; Wells, K. Men get breast cancer too: A consultation project identifying men's unmet information and support needs. </w:t>
      </w:r>
      <w:r w:rsidRPr="00DF191F">
        <w:rPr>
          <w:i/>
          <w:lang w:val="en-AU"/>
        </w:rPr>
        <w:t>Asia-Pacific Journal Of Clinical Oncology</w:t>
      </w:r>
      <w:r w:rsidRPr="00DF191F">
        <w:rPr>
          <w:lang w:val="en-AU"/>
        </w:rPr>
        <w:t xml:space="preserve"> </w:t>
      </w:r>
      <w:r w:rsidRPr="00DF191F">
        <w:rPr>
          <w:b/>
          <w:lang w:val="en-AU"/>
        </w:rPr>
        <w:t>12</w:t>
      </w:r>
      <w:r w:rsidRPr="00DF191F">
        <w:rPr>
          <w:lang w:val="en-AU"/>
        </w:rPr>
        <w:t>, 143 (2016).</w:t>
      </w:r>
    </w:p>
    <w:p w14:paraId="7C9721B1" w14:textId="77777777" w:rsidR="00C11531" w:rsidRPr="00DF191F" w:rsidRDefault="00C11531" w:rsidP="00E10E30">
      <w:pPr>
        <w:pStyle w:val="EndNoteBibliography"/>
        <w:rPr>
          <w:lang w:val="en-AU"/>
        </w:rPr>
      </w:pPr>
      <w:r w:rsidRPr="00DF191F">
        <w:rPr>
          <w:lang w:val="en-AU"/>
        </w:rPr>
        <w:t>164</w:t>
      </w:r>
      <w:r w:rsidRPr="00DF191F">
        <w:rPr>
          <w:lang w:val="en-AU"/>
        </w:rPr>
        <w:tab/>
        <w:t xml:space="preserve">da Silva, T. L. Male breast cancer: Medical and psychological management in comparison to female breast cancer. A review. </w:t>
      </w:r>
      <w:r w:rsidRPr="00DF191F">
        <w:rPr>
          <w:i/>
          <w:lang w:val="en-AU"/>
        </w:rPr>
        <w:t>Cancer Treatment Communications</w:t>
      </w:r>
      <w:r w:rsidRPr="00DF191F">
        <w:rPr>
          <w:lang w:val="en-AU"/>
        </w:rPr>
        <w:t xml:space="preserve"> </w:t>
      </w:r>
      <w:r w:rsidRPr="00DF191F">
        <w:rPr>
          <w:b/>
          <w:lang w:val="en-AU"/>
        </w:rPr>
        <w:t>7</w:t>
      </w:r>
      <w:r w:rsidRPr="00DF191F">
        <w:rPr>
          <w:lang w:val="en-AU"/>
        </w:rPr>
        <w:t>, 23-34, doi:10.1016/j.ctrc.2016.03.004 (2016).</w:t>
      </w:r>
    </w:p>
    <w:p w14:paraId="00B54971" w14:textId="77777777" w:rsidR="00C11531" w:rsidRPr="00DF191F" w:rsidRDefault="00C11531" w:rsidP="00E10E30">
      <w:pPr>
        <w:pStyle w:val="EndNoteBibliography"/>
        <w:rPr>
          <w:lang w:val="en-AU"/>
        </w:rPr>
      </w:pPr>
      <w:r w:rsidRPr="00DF191F">
        <w:rPr>
          <w:lang w:val="en-AU"/>
        </w:rPr>
        <w:t>165</w:t>
      </w:r>
      <w:r w:rsidRPr="00DF191F">
        <w:rPr>
          <w:lang w:val="en-AU"/>
        </w:rPr>
        <w:tab/>
        <w:t xml:space="preserve">Gaines, J. M. &amp; Marx, K. A. Older men's knowledge about osteoporosis and educational interventions to increase osteoporosis knowledge in older men: a systematic review. </w:t>
      </w:r>
      <w:r w:rsidRPr="00DF191F">
        <w:rPr>
          <w:i/>
          <w:lang w:val="en-AU"/>
        </w:rPr>
        <w:t>Maturitas</w:t>
      </w:r>
      <w:r w:rsidRPr="00DF191F">
        <w:rPr>
          <w:lang w:val="en-AU"/>
        </w:rPr>
        <w:t xml:space="preserve"> </w:t>
      </w:r>
      <w:r w:rsidRPr="00DF191F">
        <w:rPr>
          <w:b/>
          <w:lang w:val="en-AU"/>
        </w:rPr>
        <w:t>68</w:t>
      </w:r>
      <w:r w:rsidRPr="00DF191F">
        <w:rPr>
          <w:lang w:val="en-AU"/>
        </w:rPr>
        <w:t>, 5-12, doi:10.1016/j.maturitas.2010.08.013 (2011).</w:t>
      </w:r>
    </w:p>
    <w:p w14:paraId="36624C56" w14:textId="77777777" w:rsidR="00C11531" w:rsidRPr="00DF191F" w:rsidRDefault="00C11531" w:rsidP="00E10E30">
      <w:pPr>
        <w:pStyle w:val="EndNoteBibliography"/>
        <w:rPr>
          <w:lang w:val="en-AU"/>
        </w:rPr>
      </w:pPr>
      <w:r w:rsidRPr="00DF191F">
        <w:rPr>
          <w:lang w:val="en-AU"/>
        </w:rPr>
        <w:t>166</w:t>
      </w:r>
      <w:r w:rsidRPr="00DF191F">
        <w:rPr>
          <w:lang w:val="en-AU"/>
        </w:rPr>
        <w:tab/>
        <w:t xml:space="preserve">Nguyen, H. L., Saczynski, J. S., Gore, J. M. &amp; Goldberg, R. J. Age and sex differences in duration of prehospital delay in patients with acute myocardial infarction: a systematic review. </w:t>
      </w:r>
      <w:r w:rsidRPr="00DF191F">
        <w:rPr>
          <w:i/>
          <w:lang w:val="en-AU"/>
        </w:rPr>
        <w:t>Circulation. Cardiovascular Quality And Outcomes</w:t>
      </w:r>
      <w:r w:rsidRPr="00DF191F">
        <w:rPr>
          <w:lang w:val="en-AU"/>
        </w:rPr>
        <w:t xml:space="preserve"> </w:t>
      </w:r>
      <w:r w:rsidRPr="00DF191F">
        <w:rPr>
          <w:b/>
          <w:lang w:val="en-AU"/>
        </w:rPr>
        <w:t>3</w:t>
      </w:r>
      <w:r w:rsidRPr="00DF191F">
        <w:rPr>
          <w:lang w:val="en-AU"/>
        </w:rPr>
        <w:t>, 82-92, doi:10.1161/CIRCOUTCOMES.109.884361 (2010).</w:t>
      </w:r>
    </w:p>
    <w:p w14:paraId="3C88A002" w14:textId="77777777" w:rsidR="00C11531" w:rsidRPr="00DF191F" w:rsidRDefault="00C11531" w:rsidP="00E10E30">
      <w:pPr>
        <w:pStyle w:val="EndNoteBibliography"/>
        <w:rPr>
          <w:lang w:val="en-AU"/>
        </w:rPr>
      </w:pPr>
      <w:r w:rsidRPr="00DF191F">
        <w:rPr>
          <w:lang w:val="en-AU"/>
        </w:rPr>
        <w:t>167</w:t>
      </w:r>
      <w:r w:rsidRPr="00DF191F">
        <w:rPr>
          <w:lang w:val="en-AU"/>
        </w:rPr>
        <w:tab/>
        <w:t>Reidy, M.</w:t>
      </w:r>
      <w:r w:rsidRPr="00DF191F">
        <w:rPr>
          <w:i/>
          <w:lang w:val="en-AU"/>
        </w:rPr>
        <w:t xml:space="preserve"> et al.</w:t>
      </w:r>
      <w:r w:rsidRPr="00DF191F">
        <w:rPr>
          <w:lang w:val="en-AU"/>
        </w:rPr>
        <w:t xml:space="preserve"> Promoting men's knowledge of cancer risk reduction: A systematic review of interventions. </w:t>
      </w:r>
      <w:r w:rsidRPr="00DF191F">
        <w:rPr>
          <w:i/>
          <w:lang w:val="en-AU"/>
        </w:rPr>
        <w:t>Patient Education &amp; Counseling</w:t>
      </w:r>
      <w:r w:rsidRPr="00DF191F">
        <w:rPr>
          <w:lang w:val="en-AU"/>
        </w:rPr>
        <w:t xml:space="preserve"> </w:t>
      </w:r>
      <w:r w:rsidRPr="00DF191F">
        <w:rPr>
          <w:b/>
          <w:lang w:val="en-AU"/>
        </w:rPr>
        <w:t>101</w:t>
      </w:r>
      <w:r w:rsidRPr="00DF191F">
        <w:rPr>
          <w:lang w:val="en-AU"/>
        </w:rPr>
        <w:t>, 1322-1336, doi:10.1016/j.pec.2018.03.002 (2018).</w:t>
      </w:r>
    </w:p>
    <w:p w14:paraId="45025FF5" w14:textId="77777777" w:rsidR="00C11531" w:rsidRPr="00DF191F" w:rsidRDefault="00C11531" w:rsidP="00E10E30">
      <w:pPr>
        <w:pStyle w:val="EndNoteBibliography"/>
        <w:rPr>
          <w:lang w:val="en-AU"/>
        </w:rPr>
      </w:pPr>
      <w:r w:rsidRPr="00DF191F">
        <w:rPr>
          <w:lang w:val="en-AU"/>
        </w:rPr>
        <w:t>168</w:t>
      </w:r>
      <w:r w:rsidRPr="00DF191F">
        <w:rPr>
          <w:lang w:val="en-AU"/>
        </w:rPr>
        <w:tab/>
        <w:t>McGuiness, C. E.</w:t>
      </w:r>
      <w:r w:rsidRPr="00DF191F">
        <w:rPr>
          <w:i/>
          <w:lang w:val="en-AU"/>
        </w:rPr>
        <w:t xml:space="preserve"> et al.</w:t>
      </w:r>
      <w:r w:rsidRPr="00DF191F">
        <w:rPr>
          <w:lang w:val="en-AU"/>
        </w:rPr>
        <w:t xml:space="preserve"> Thinking Style as a Predictor of Men's Participation in Cancer Screening. </w:t>
      </w:r>
      <w:r w:rsidRPr="00DF191F">
        <w:rPr>
          <w:i/>
          <w:lang w:val="en-AU"/>
        </w:rPr>
        <w:t>American Journal Of Men's Health</w:t>
      </w:r>
      <w:r w:rsidRPr="00DF191F">
        <w:rPr>
          <w:lang w:val="en-AU"/>
        </w:rPr>
        <w:t xml:space="preserve"> </w:t>
      </w:r>
      <w:r w:rsidRPr="00DF191F">
        <w:rPr>
          <w:b/>
          <w:lang w:val="en-AU"/>
        </w:rPr>
        <w:t>11</w:t>
      </w:r>
      <w:r w:rsidRPr="00DF191F">
        <w:rPr>
          <w:lang w:val="en-AU"/>
        </w:rPr>
        <w:t>, 318-329, doi:10.1177/1557988316680913 (2017).</w:t>
      </w:r>
    </w:p>
    <w:p w14:paraId="381D539A" w14:textId="77777777" w:rsidR="00C11531" w:rsidRPr="00DF191F" w:rsidRDefault="00C11531" w:rsidP="00E10E30">
      <w:pPr>
        <w:pStyle w:val="EndNoteBibliography"/>
        <w:rPr>
          <w:lang w:val="en-AU"/>
        </w:rPr>
      </w:pPr>
      <w:r w:rsidRPr="00DF191F">
        <w:rPr>
          <w:lang w:val="en-AU"/>
        </w:rPr>
        <w:t>169</w:t>
      </w:r>
      <w:r w:rsidRPr="00DF191F">
        <w:rPr>
          <w:lang w:val="en-AU"/>
        </w:rPr>
        <w:tab/>
        <w:t xml:space="preserve">Davey, J., Holden, C. A. &amp; Smith, B. J. The correlates of chronic disease-related health literacy and its components among men: a systematic review. </w:t>
      </w:r>
      <w:r w:rsidRPr="00DF191F">
        <w:rPr>
          <w:i/>
          <w:lang w:val="en-AU"/>
        </w:rPr>
        <w:t>BMC Public Health</w:t>
      </w:r>
      <w:r w:rsidRPr="00DF191F">
        <w:rPr>
          <w:lang w:val="en-AU"/>
        </w:rPr>
        <w:t xml:space="preserve"> </w:t>
      </w:r>
      <w:r w:rsidRPr="00DF191F">
        <w:rPr>
          <w:b/>
          <w:lang w:val="en-AU"/>
        </w:rPr>
        <w:t>15</w:t>
      </w:r>
      <w:r w:rsidRPr="00DF191F">
        <w:rPr>
          <w:lang w:val="en-AU"/>
        </w:rPr>
        <w:t>, 589-589, doi:10.1186/s12889-015-1900-5 (2015).</w:t>
      </w:r>
    </w:p>
    <w:p w14:paraId="50BD3943" w14:textId="77777777" w:rsidR="00C11531" w:rsidRPr="00DF191F" w:rsidRDefault="00C11531" w:rsidP="00E10E30">
      <w:pPr>
        <w:pStyle w:val="EndNoteBibliography"/>
        <w:rPr>
          <w:lang w:val="en-AU"/>
        </w:rPr>
      </w:pPr>
      <w:r w:rsidRPr="00DF191F">
        <w:rPr>
          <w:lang w:val="en-AU"/>
        </w:rPr>
        <w:t>170</w:t>
      </w:r>
      <w:r w:rsidRPr="00DF191F">
        <w:rPr>
          <w:lang w:val="en-AU"/>
        </w:rPr>
        <w:tab/>
        <w:t>Hope, H. F.</w:t>
      </w:r>
      <w:r w:rsidRPr="00DF191F">
        <w:rPr>
          <w:i/>
          <w:lang w:val="en-AU"/>
        </w:rPr>
        <w:t xml:space="preserve"> et al.</w:t>
      </w:r>
      <w:r w:rsidRPr="00DF191F">
        <w:rPr>
          <w:lang w:val="en-AU"/>
        </w:rPr>
        <w:t xml:space="preserve"> Systematic review of the predictors of statin adherence for the primary prevention of cardiovascular disease. </w:t>
      </w:r>
      <w:r w:rsidRPr="00DF191F">
        <w:rPr>
          <w:i/>
          <w:lang w:val="en-AU"/>
        </w:rPr>
        <w:t>PLoS ONE</w:t>
      </w:r>
      <w:r w:rsidRPr="00DF191F">
        <w:rPr>
          <w:lang w:val="en-AU"/>
        </w:rPr>
        <w:t xml:space="preserve"> </w:t>
      </w:r>
      <w:r w:rsidRPr="00DF191F">
        <w:rPr>
          <w:b/>
          <w:lang w:val="en-AU"/>
        </w:rPr>
        <w:t>14</w:t>
      </w:r>
      <w:r w:rsidRPr="00DF191F">
        <w:rPr>
          <w:lang w:val="en-AU"/>
        </w:rPr>
        <w:t>, e0201196-e0201196, doi:10.1371/journal.pone.0201196 (2019).</w:t>
      </w:r>
    </w:p>
    <w:p w14:paraId="3235DA9E" w14:textId="77777777" w:rsidR="00C11531" w:rsidRPr="00DF191F" w:rsidRDefault="00C11531" w:rsidP="00E10E30">
      <w:pPr>
        <w:pStyle w:val="EndNoteBibliography"/>
        <w:rPr>
          <w:lang w:val="en-AU"/>
        </w:rPr>
      </w:pPr>
      <w:r w:rsidRPr="00DF191F">
        <w:rPr>
          <w:lang w:val="en-AU"/>
        </w:rPr>
        <w:t>171</w:t>
      </w:r>
      <w:r w:rsidRPr="00DF191F">
        <w:rPr>
          <w:lang w:val="en-AU"/>
        </w:rPr>
        <w:tab/>
        <w:t xml:space="preserve">Oberoi, D. V., Jiwa, M., McManus, A. &amp; Parsons, R. Do Men Know Which Lower Bowel Symptoms Warrant Medical Attention? A Web-Based Video Vignette Survey of Men in Western Australia. </w:t>
      </w:r>
      <w:r w:rsidRPr="00DF191F">
        <w:rPr>
          <w:i/>
          <w:lang w:val="en-AU"/>
        </w:rPr>
        <w:t>American Journal Of Men's Health</w:t>
      </w:r>
      <w:r w:rsidRPr="00DF191F">
        <w:rPr>
          <w:lang w:val="en-AU"/>
        </w:rPr>
        <w:t xml:space="preserve"> </w:t>
      </w:r>
      <w:r w:rsidRPr="00DF191F">
        <w:rPr>
          <w:b/>
          <w:lang w:val="en-AU"/>
        </w:rPr>
        <w:t>10</w:t>
      </w:r>
      <w:r w:rsidRPr="00DF191F">
        <w:rPr>
          <w:lang w:val="en-AU"/>
        </w:rPr>
        <w:t>, 474-486 (2016).</w:t>
      </w:r>
    </w:p>
    <w:p w14:paraId="348B8E45" w14:textId="77777777" w:rsidR="00C11531" w:rsidRPr="00DF191F" w:rsidRDefault="00C11531" w:rsidP="00E10E30">
      <w:pPr>
        <w:pStyle w:val="EndNoteBibliography"/>
        <w:rPr>
          <w:lang w:val="en-AU"/>
        </w:rPr>
      </w:pPr>
      <w:r w:rsidRPr="00DF191F">
        <w:rPr>
          <w:lang w:val="en-AU"/>
        </w:rPr>
        <w:t>172</w:t>
      </w:r>
      <w:r w:rsidRPr="00DF191F">
        <w:rPr>
          <w:lang w:val="en-AU"/>
        </w:rPr>
        <w:tab/>
        <w:t>Sharman, M. J.</w:t>
      </w:r>
      <w:r w:rsidRPr="00DF191F">
        <w:rPr>
          <w:i/>
          <w:lang w:val="en-AU"/>
        </w:rPr>
        <w:t xml:space="preserve"> et al.</w:t>
      </w:r>
      <w:r w:rsidRPr="00DF191F">
        <w:rPr>
          <w:lang w:val="en-AU"/>
        </w:rPr>
        <w:t xml:space="preserve"> The support needs of patients waiting for publicly funded bariatric surgery - implications for health service planners. </w:t>
      </w:r>
      <w:r w:rsidRPr="00DF191F">
        <w:rPr>
          <w:i/>
          <w:lang w:val="en-AU"/>
        </w:rPr>
        <w:t>Clinical Obesity</w:t>
      </w:r>
      <w:r w:rsidRPr="00DF191F">
        <w:rPr>
          <w:lang w:val="en-AU"/>
        </w:rPr>
        <w:t xml:space="preserve"> </w:t>
      </w:r>
      <w:r w:rsidRPr="00DF191F">
        <w:rPr>
          <w:b/>
          <w:lang w:val="en-AU"/>
        </w:rPr>
        <w:t>7</w:t>
      </w:r>
      <w:r w:rsidRPr="00DF191F">
        <w:rPr>
          <w:lang w:val="en-AU"/>
        </w:rPr>
        <w:t>, 46-53, doi:10.1111/cob.12169 (2017).</w:t>
      </w:r>
    </w:p>
    <w:p w14:paraId="557C9165" w14:textId="77777777" w:rsidR="00C11531" w:rsidRPr="00DF191F" w:rsidRDefault="00C11531" w:rsidP="00E10E30">
      <w:pPr>
        <w:pStyle w:val="EndNoteBibliography"/>
        <w:rPr>
          <w:lang w:val="en-AU"/>
        </w:rPr>
      </w:pPr>
      <w:r w:rsidRPr="00DF191F">
        <w:rPr>
          <w:lang w:val="en-AU"/>
        </w:rPr>
        <w:t>173</w:t>
      </w:r>
      <w:r w:rsidRPr="00DF191F">
        <w:rPr>
          <w:lang w:val="en-AU"/>
        </w:rPr>
        <w:tab/>
        <w:t>Chou, L.</w:t>
      </w:r>
      <w:r w:rsidRPr="00DF191F">
        <w:rPr>
          <w:i/>
          <w:lang w:val="en-AU"/>
        </w:rPr>
        <w:t xml:space="preserve"> et al.</w:t>
      </w:r>
      <w:r w:rsidRPr="00DF191F">
        <w:rPr>
          <w:lang w:val="en-AU"/>
        </w:rPr>
        <w:t xml:space="preserve"> Systematic review of consumers' perceived needs of osteoarthritis health information. </w:t>
      </w:r>
      <w:r w:rsidRPr="00DF191F">
        <w:rPr>
          <w:i/>
          <w:lang w:val="en-AU"/>
        </w:rPr>
        <w:t>Osteoarthritis and Cartilage</w:t>
      </w:r>
      <w:r w:rsidRPr="00DF191F">
        <w:rPr>
          <w:lang w:val="en-AU"/>
        </w:rPr>
        <w:t xml:space="preserve"> </w:t>
      </w:r>
      <w:r w:rsidRPr="00DF191F">
        <w:rPr>
          <w:b/>
          <w:lang w:val="en-AU"/>
        </w:rPr>
        <w:t>24</w:t>
      </w:r>
      <w:r w:rsidRPr="00DF191F">
        <w:rPr>
          <w:lang w:val="en-AU"/>
        </w:rPr>
        <w:t>, S237 (2016).</w:t>
      </w:r>
    </w:p>
    <w:p w14:paraId="34321D7B" w14:textId="77777777" w:rsidR="00C11531" w:rsidRPr="00DF191F" w:rsidRDefault="00C11531" w:rsidP="00E10E30">
      <w:pPr>
        <w:pStyle w:val="EndNoteBibliography"/>
        <w:rPr>
          <w:lang w:val="en-AU"/>
        </w:rPr>
      </w:pPr>
      <w:r w:rsidRPr="00DF191F">
        <w:rPr>
          <w:lang w:val="en-AU"/>
        </w:rPr>
        <w:t>174</w:t>
      </w:r>
      <w:r w:rsidRPr="00DF191F">
        <w:rPr>
          <w:lang w:val="en-AU"/>
        </w:rPr>
        <w:tab/>
        <w:t>Deverell, M.</w:t>
      </w:r>
      <w:r w:rsidRPr="00DF191F">
        <w:rPr>
          <w:i/>
          <w:lang w:val="en-AU"/>
        </w:rPr>
        <w:t xml:space="preserve"> et al.</w:t>
      </w:r>
      <w:r w:rsidRPr="00DF191F">
        <w:rPr>
          <w:lang w:val="en-AU"/>
        </w:rPr>
        <w:t xml:space="preserve"> Moving from paediatric to adult health services: Transition experiences of young people with neuromuscular disorders. </w:t>
      </w:r>
      <w:r w:rsidRPr="00DF191F">
        <w:rPr>
          <w:i/>
          <w:lang w:val="en-AU"/>
        </w:rPr>
        <w:t>Journal Of Paediatrics And Child Health</w:t>
      </w:r>
      <w:r w:rsidRPr="00DF191F">
        <w:rPr>
          <w:lang w:val="en-AU"/>
        </w:rPr>
        <w:t xml:space="preserve"> </w:t>
      </w:r>
      <w:r w:rsidRPr="00DF191F">
        <w:rPr>
          <w:b/>
          <w:lang w:val="en-AU"/>
        </w:rPr>
        <w:t>52</w:t>
      </w:r>
      <w:r w:rsidRPr="00DF191F">
        <w:rPr>
          <w:lang w:val="en-AU"/>
        </w:rPr>
        <w:t>, 14, doi:10.1111/jpc.13245_21 (2016).</w:t>
      </w:r>
    </w:p>
    <w:p w14:paraId="1496E82D" w14:textId="77777777" w:rsidR="00C11531" w:rsidRPr="00DF191F" w:rsidRDefault="00C11531" w:rsidP="00E10E30">
      <w:pPr>
        <w:pStyle w:val="EndNoteBibliography"/>
        <w:rPr>
          <w:lang w:val="en-AU"/>
        </w:rPr>
      </w:pPr>
      <w:r w:rsidRPr="00DF191F">
        <w:rPr>
          <w:lang w:val="en-AU"/>
        </w:rPr>
        <w:t>175</w:t>
      </w:r>
      <w:r w:rsidRPr="00DF191F">
        <w:rPr>
          <w:lang w:val="en-AU"/>
        </w:rPr>
        <w:tab/>
        <w:t>Angus, J. E.</w:t>
      </w:r>
      <w:r w:rsidRPr="00DF191F">
        <w:rPr>
          <w:i/>
          <w:lang w:val="en-AU"/>
        </w:rPr>
        <w:t xml:space="preserve"> et al.</w:t>
      </w:r>
      <w:r w:rsidRPr="00DF191F">
        <w:rPr>
          <w:lang w:val="en-AU"/>
        </w:rPr>
        <w:t xml:space="preserve"> A secondary meta-synthesis of qualitative studies of gender and access to cardiac rehabilitation. </w:t>
      </w:r>
      <w:r w:rsidRPr="00DF191F">
        <w:rPr>
          <w:i/>
          <w:lang w:val="en-AU"/>
        </w:rPr>
        <w:t>Journal Of Advanced Nursing</w:t>
      </w:r>
      <w:r w:rsidRPr="00DF191F">
        <w:rPr>
          <w:lang w:val="en-AU"/>
        </w:rPr>
        <w:t xml:space="preserve"> </w:t>
      </w:r>
      <w:r w:rsidRPr="00DF191F">
        <w:rPr>
          <w:b/>
          <w:lang w:val="en-AU"/>
        </w:rPr>
        <w:t>71</w:t>
      </w:r>
      <w:r w:rsidRPr="00DF191F">
        <w:rPr>
          <w:lang w:val="en-AU"/>
        </w:rPr>
        <w:t>, 1758-1773, doi:10.1111/jan.12620 (2015).</w:t>
      </w:r>
    </w:p>
    <w:p w14:paraId="0380FA64" w14:textId="77777777" w:rsidR="00C11531" w:rsidRPr="00DF191F" w:rsidRDefault="00C11531" w:rsidP="00E10E30">
      <w:pPr>
        <w:pStyle w:val="EndNoteBibliography"/>
        <w:rPr>
          <w:lang w:val="en-AU"/>
        </w:rPr>
      </w:pPr>
      <w:r w:rsidRPr="00DF191F">
        <w:rPr>
          <w:lang w:val="en-AU"/>
        </w:rPr>
        <w:t>176</w:t>
      </w:r>
      <w:r w:rsidRPr="00DF191F">
        <w:rPr>
          <w:lang w:val="en-AU"/>
        </w:rPr>
        <w:tab/>
        <w:t xml:space="preserve">Opie, C. A., Koschel, A., Ervin, K. E., Jeffreson, L. &amp; Haines, H. M. Supportive care screening in rural ambulatory cancer care. </w:t>
      </w:r>
      <w:r w:rsidRPr="00DF191F">
        <w:rPr>
          <w:i/>
          <w:lang w:val="en-AU"/>
        </w:rPr>
        <w:t>Australian Journal of Cancer Nursing</w:t>
      </w:r>
      <w:r w:rsidRPr="00DF191F">
        <w:rPr>
          <w:lang w:val="en-AU"/>
        </w:rPr>
        <w:t xml:space="preserve"> </w:t>
      </w:r>
      <w:r w:rsidRPr="00DF191F">
        <w:rPr>
          <w:b/>
          <w:lang w:val="en-AU"/>
        </w:rPr>
        <w:t>18</w:t>
      </w:r>
      <w:r w:rsidRPr="00DF191F">
        <w:rPr>
          <w:lang w:val="en-AU"/>
        </w:rPr>
        <w:t>, 3-9 (2017).</w:t>
      </w:r>
    </w:p>
    <w:p w14:paraId="01190B40" w14:textId="77777777" w:rsidR="00C11531" w:rsidRPr="00DF191F" w:rsidRDefault="00C11531" w:rsidP="00E10E30">
      <w:pPr>
        <w:pStyle w:val="EndNoteBibliography"/>
        <w:rPr>
          <w:lang w:val="en-AU"/>
        </w:rPr>
      </w:pPr>
      <w:r w:rsidRPr="00DF191F">
        <w:rPr>
          <w:lang w:val="en-AU"/>
        </w:rPr>
        <w:t>177</w:t>
      </w:r>
      <w:r w:rsidRPr="00DF191F">
        <w:rPr>
          <w:lang w:val="en-AU"/>
        </w:rPr>
        <w:tab/>
        <w:t xml:space="preserve">Harrison, N., Fennell, K. &amp; Wilson, C. “Ways we can help men like you”: Developing and testing targeted psychosocial service information for rural men affected by cancer in South Australia. </w:t>
      </w:r>
      <w:r w:rsidRPr="00DF191F">
        <w:rPr>
          <w:i/>
          <w:lang w:val="en-AU"/>
        </w:rPr>
        <w:t>Psycho-Oncology</w:t>
      </w:r>
      <w:r w:rsidRPr="00DF191F">
        <w:rPr>
          <w:lang w:val="en-AU"/>
        </w:rPr>
        <w:t xml:space="preserve"> </w:t>
      </w:r>
      <w:r w:rsidRPr="00DF191F">
        <w:rPr>
          <w:b/>
          <w:lang w:val="en-AU"/>
        </w:rPr>
        <w:t>25</w:t>
      </w:r>
      <w:r w:rsidRPr="00DF191F">
        <w:rPr>
          <w:lang w:val="en-AU"/>
        </w:rPr>
        <w:t>, 111, doi:10.1002/pon.4272 (2016).</w:t>
      </w:r>
    </w:p>
    <w:p w14:paraId="1EF15C77" w14:textId="77777777" w:rsidR="00C11531" w:rsidRPr="00DF191F" w:rsidRDefault="00C11531" w:rsidP="00E10E30">
      <w:pPr>
        <w:pStyle w:val="EndNoteBibliography"/>
        <w:rPr>
          <w:lang w:val="en-AU"/>
        </w:rPr>
      </w:pPr>
      <w:r w:rsidRPr="00DF191F">
        <w:rPr>
          <w:lang w:val="en-AU"/>
        </w:rPr>
        <w:t>178</w:t>
      </w:r>
      <w:r w:rsidRPr="00DF191F">
        <w:rPr>
          <w:lang w:val="en-AU"/>
        </w:rPr>
        <w:tab/>
        <w:t>Gifford, S. M.</w:t>
      </w:r>
      <w:r w:rsidRPr="00DF191F">
        <w:rPr>
          <w:i/>
          <w:lang w:val="en-AU"/>
        </w:rPr>
        <w:t xml:space="preserve"> et al.</w:t>
      </w:r>
      <w:r w:rsidRPr="00DF191F">
        <w:rPr>
          <w:lang w:val="en-AU"/>
        </w:rPr>
        <w:t xml:space="preserve"> Australian men's experiences of living with hepatitis C virus: Results from a cross-sectional survey. </w:t>
      </w:r>
      <w:r w:rsidRPr="00DF191F">
        <w:rPr>
          <w:i/>
          <w:lang w:val="en-AU"/>
        </w:rPr>
        <w:t>Journal of Gastroenterology and Hepatology (Australia)</w:t>
      </w:r>
      <w:r w:rsidRPr="00DF191F">
        <w:rPr>
          <w:lang w:val="en-AU"/>
        </w:rPr>
        <w:t xml:space="preserve"> </w:t>
      </w:r>
      <w:r w:rsidRPr="00DF191F">
        <w:rPr>
          <w:b/>
          <w:lang w:val="en-AU"/>
        </w:rPr>
        <w:t>20</w:t>
      </w:r>
      <w:r w:rsidRPr="00DF191F">
        <w:rPr>
          <w:lang w:val="en-AU"/>
        </w:rPr>
        <w:t>, 79-86, doi:10.1111/j.1440-1746.2004.03514.x (2005).</w:t>
      </w:r>
    </w:p>
    <w:p w14:paraId="6564F409" w14:textId="77777777" w:rsidR="00C11531" w:rsidRPr="00DF191F" w:rsidRDefault="00C11531" w:rsidP="00E10E30">
      <w:pPr>
        <w:pStyle w:val="EndNoteBibliography"/>
        <w:rPr>
          <w:lang w:val="en-AU"/>
        </w:rPr>
      </w:pPr>
      <w:r w:rsidRPr="00DF191F">
        <w:rPr>
          <w:lang w:val="en-AU"/>
        </w:rPr>
        <w:lastRenderedPageBreak/>
        <w:t>179</w:t>
      </w:r>
      <w:r w:rsidRPr="00DF191F">
        <w:rPr>
          <w:lang w:val="en-AU"/>
        </w:rPr>
        <w:tab/>
        <w:t>Robertson, C.</w:t>
      </w:r>
      <w:r w:rsidRPr="00DF191F">
        <w:rPr>
          <w:i/>
          <w:lang w:val="en-AU"/>
        </w:rPr>
        <w:t xml:space="preserve"> et al.</w:t>
      </w:r>
      <w:r w:rsidRPr="00DF191F">
        <w:rPr>
          <w:lang w:val="en-AU"/>
        </w:rPr>
        <w:t xml:space="preserve"> Systematic reviews of and integrated report on the quantitative, qualitative and economic evidence base for the management of obesity in men. </w:t>
      </w:r>
      <w:r w:rsidRPr="00DF191F">
        <w:rPr>
          <w:i/>
          <w:lang w:val="en-AU"/>
        </w:rPr>
        <w:t>Health Technology Assessment</w:t>
      </w:r>
      <w:r w:rsidRPr="00DF191F">
        <w:rPr>
          <w:lang w:val="en-AU"/>
        </w:rPr>
        <w:t xml:space="preserve"> </w:t>
      </w:r>
      <w:r w:rsidRPr="00DF191F">
        <w:rPr>
          <w:b/>
          <w:lang w:val="en-AU"/>
        </w:rPr>
        <w:t>18</w:t>
      </w:r>
      <w:r w:rsidRPr="00DF191F">
        <w:rPr>
          <w:lang w:val="en-AU"/>
        </w:rPr>
        <w:t>, 1-424, doi:10.3310/hta18350 (2014).</w:t>
      </w:r>
    </w:p>
    <w:p w14:paraId="6DB73534" w14:textId="77777777" w:rsidR="00C11531" w:rsidRPr="00DF191F" w:rsidRDefault="00C11531" w:rsidP="00E10E30">
      <w:pPr>
        <w:pStyle w:val="EndNoteBibliography"/>
        <w:rPr>
          <w:lang w:val="en-AU"/>
        </w:rPr>
      </w:pPr>
      <w:r w:rsidRPr="00DF191F">
        <w:rPr>
          <w:lang w:val="en-AU"/>
        </w:rPr>
        <w:t>180</w:t>
      </w:r>
      <w:r w:rsidRPr="00DF191F">
        <w:rPr>
          <w:lang w:val="en-AU"/>
        </w:rPr>
        <w:tab/>
        <w:t xml:space="preserve">Worcester, M. U. C., Murphy, B. M., Mee, V. K., Roberts, S. B. &amp; Goble, A. J. Cardiac rehabilitation programmes: Predictors of non-attendance and drop-out. </w:t>
      </w:r>
      <w:r w:rsidRPr="00DF191F">
        <w:rPr>
          <w:i/>
          <w:lang w:val="en-AU"/>
        </w:rPr>
        <w:t>European Journal of Cardiovascular Prevention and Rehabilitation</w:t>
      </w:r>
      <w:r w:rsidRPr="00DF191F">
        <w:rPr>
          <w:lang w:val="en-AU"/>
        </w:rPr>
        <w:t xml:space="preserve"> </w:t>
      </w:r>
      <w:r w:rsidRPr="00DF191F">
        <w:rPr>
          <w:b/>
          <w:lang w:val="en-AU"/>
        </w:rPr>
        <w:t>11</w:t>
      </w:r>
      <w:r w:rsidRPr="00DF191F">
        <w:rPr>
          <w:lang w:val="en-AU"/>
        </w:rPr>
        <w:t>, 328-335, doi:10.1097/01.hjr.0000137083.20844.54 (2004).</w:t>
      </w:r>
    </w:p>
    <w:p w14:paraId="3FA27202" w14:textId="77777777" w:rsidR="00C11531" w:rsidRPr="00DF191F" w:rsidRDefault="00C11531" w:rsidP="00E10E30">
      <w:pPr>
        <w:pStyle w:val="EndNoteBibliography"/>
        <w:rPr>
          <w:lang w:val="en-AU"/>
        </w:rPr>
      </w:pPr>
      <w:r w:rsidRPr="00DF191F">
        <w:rPr>
          <w:lang w:val="en-AU"/>
        </w:rPr>
        <w:t>181</w:t>
      </w:r>
      <w:r w:rsidRPr="00DF191F">
        <w:rPr>
          <w:lang w:val="en-AU"/>
        </w:rPr>
        <w:tab/>
        <w:t>Janda, M.</w:t>
      </w:r>
      <w:r w:rsidRPr="00DF191F">
        <w:rPr>
          <w:i/>
          <w:lang w:val="en-AU"/>
        </w:rPr>
        <w:t xml:space="preserve"> et al.</w:t>
      </w:r>
      <w:r w:rsidRPr="00DF191F">
        <w:rPr>
          <w:lang w:val="en-AU"/>
        </w:rPr>
        <w:t xml:space="preserve"> The skin awareness study: promoting thorough skin self-examination for skin cancer among men 50 years or older. </w:t>
      </w:r>
      <w:r w:rsidRPr="00DF191F">
        <w:rPr>
          <w:i/>
          <w:lang w:val="en-AU"/>
        </w:rPr>
        <w:t>Contemporary Clinical Trials</w:t>
      </w:r>
      <w:r w:rsidRPr="00DF191F">
        <w:rPr>
          <w:lang w:val="en-AU"/>
        </w:rPr>
        <w:t xml:space="preserve"> </w:t>
      </w:r>
      <w:r w:rsidRPr="00DF191F">
        <w:rPr>
          <w:b/>
          <w:lang w:val="en-AU"/>
        </w:rPr>
        <w:t>31</w:t>
      </w:r>
      <w:r w:rsidRPr="00DF191F">
        <w:rPr>
          <w:lang w:val="en-AU"/>
        </w:rPr>
        <w:t>, 119-130, doi:10.1016/j.cct.2009.11.003 (2010).</w:t>
      </w:r>
    </w:p>
    <w:p w14:paraId="71D4FB35" w14:textId="77777777" w:rsidR="00C11531" w:rsidRPr="00DF191F" w:rsidRDefault="00C11531" w:rsidP="00E10E30">
      <w:pPr>
        <w:pStyle w:val="EndNoteBibliography"/>
        <w:rPr>
          <w:lang w:val="en-AU"/>
        </w:rPr>
      </w:pPr>
      <w:r w:rsidRPr="00DF191F">
        <w:rPr>
          <w:lang w:val="en-AU"/>
        </w:rPr>
        <w:t>182</w:t>
      </w:r>
      <w:r w:rsidRPr="00DF191F">
        <w:rPr>
          <w:lang w:val="en-AU"/>
        </w:rPr>
        <w:tab/>
        <w:t xml:space="preserve">Aoun, S., Osseiran-Moisson, R., Shahid, S., Howat, P. &amp; O'Connor, M. Telephone lifestyle coaching: Is it feasible as a behavioural change intervention for men? </w:t>
      </w:r>
      <w:r w:rsidRPr="00DF191F">
        <w:rPr>
          <w:i/>
          <w:lang w:val="en-AU"/>
        </w:rPr>
        <w:t>Journal Of Health Psychology</w:t>
      </w:r>
      <w:r w:rsidRPr="00DF191F">
        <w:rPr>
          <w:lang w:val="en-AU"/>
        </w:rPr>
        <w:t xml:space="preserve"> </w:t>
      </w:r>
      <w:r w:rsidRPr="00DF191F">
        <w:rPr>
          <w:b/>
          <w:lang w:val="en-AU"/>
        </w:rPr>
        <w:t>17</w:t>
      </w:r>
      <w:r w:rsidRPr="00DF191F">
        <w:rPr>
          <w:lang w:val="en-AU"/>
        </w:rPr>
        <w:t>, 227-236, doi:10.1177/1359105311413480 (2012).</w:t>
      </w:r>
    </w:p>
    <w:p w14:paraId="12DB0231" w14:textId="77777777" w:rsidR="00C11531" w:rsidRPr="00DF191F" w:rsidRDefault="00C11531" w:rsidP="00E10E30">
      <w:pPr>
        <w:pStyle w:val="EndNoteBibliography"/>
        <w:rPr>
          <w:lang w:val="en-AU"/>
        </w:rPr>
      </w:pPr>
      <w:r w:rsidRPr="00DF191F">
        <w:rPr>
          <w:lang w:val="en-AU"/>
        </w:rPr>
        <w:t>183</w:t>
      </w:r>
      <w:r w:rsidRPr="00DF191F">
        <w:rPr>
          <w:lang w:val="en-AU"/>
        </w:rPr>
        <w:tab/>
        <w:t xml:space="preserve">Thomas, C. &amp; Fernandez-Penas, P. Attitudes towards sun, tanning and skin cancer prevention amongst Australian adults undergoing skin checks. </w:t>
      </w:r>
      <w:r w:rsidRPr="00DF191F">
        <w:rPr>
          <w:i/>
          <w:lang w:val="en-AU"/>
        </w:rPr>
        <w:t>Australasian Journal of Dermatology</w:t>
      </w:r>
      <w:r w:rsidRPr="00DF191F">
        <w:rPr>
          <w:lang w:val="en-AU"/>
        </w:rPr>
        <w:t xml:space="preserve"> </w:t>
      </w:r>
      <w:r w:rsidRPr="00DF191F">
        <w:rPr>
          <w:b/>
          <w:lang w:val="en-AU"/>
        </w:rPr>
        <w:t>57</w:t>
      </w:r>
      <w:r w:rsidRPr="00DF191F">
        <w:rPr>
          <w:lang w:val="en-AU"/>
        </w:rPr>
        <w:t>, 79, doi:10.1111/ajd.12480 (2016).</w:t>
      </w:r>
    </w:p>
    <w:p w14:paraId="614F55C5" w14:textId="77777777" w:rsidR="00C11531" w:rsidRPr="00DF191F" w:rsidRDefault="00C11531" w:rsidP="00E10E30">
      <w:pPr>
        <w:pStyle w:val="EndNoteBibliography"/>
        <w:rPr>
          <w:lang w:val="en-AU"/>
        </w:rPr>
      </w:pPr>
      <w:r w:rsidRPr="00DF191F">
        <w:rPr>
          <w:lang w:val="en-AU"/>
        </w:rPr>
        <w:t>184</w:t>
      </w:r>
      <w:r w:rsidRPr="00DF191F">
        <w:rPr>
          <w:lang w:val="en-AU"/>
        </w:rPr>
        <w:tab/>
        <w:t>Bajis, S.</w:t>
      </w:r>
      <w:r w:rsidRPr="00DF191F">
        <w:rPr>
          <w:i/>
          <w:lang w:val="en-AU"/>
        </w:rPr>
        <w:t xml:space="preserve"> et al.</w:t>
      </w:r>
      <w:r w:rsidRPr="00DF191F">
        <w:rPr>
          <w:lang w:val="en-AU"/>
        </w:rPr>
        <w:t xml:space="preserve"> Acceptability and preferences of point-of-care finger-stick whole-blood and venepuncture hepatitis C virus testing among people who inject drugs in Australia. </w:t>
      </w:r>
      <w:r w:rsidRPr="00DF191F">
        <w:rPr>
          <w:i/>
          <w:lang w:val="en-AU"/>
        </w:rPr>
        <w:t>International Journal of Drug Policy</w:t>
      </w:r>
      <w:r w:rsidRPr="00DF191F">
        <w:rPr>
          <w:lang w:val="en-AU"/>
        </w:rPr>
        <w:t xml:space="preserve"> </w:t>
      </w:r>
      <w:r w:rsidRPr="00DF191F">
        <w:rPr>
          <w:b/>
          <w:lang w:val="en-AU"/>
        </w:rPr>
        <w:t>61</w:t>
      </w:r>
      <w:r w:rsidRPr="00DF191F">
        <w:rPr>
          <w:lang w:val="en-AU"/>
        </w:rPr>
        <w:t>, 23-30, doi:10.1016/j.drugpo.2018.08.011 (2018).</w:t>
      </w:r>
    </w:p>
    <w:p w14:paraId="4BA11627" w14:textId="77777777" w:rsidR="00C11531" w:rsidRPr="00DF191F" w:rsidRDefault="00C11531" w:rsidP="00E10E30">
      <w:pPr>
        <w:pStyle w:val="EndNoteBibliography"/>
        <w:rPr>
          <w:lang w:val="en-AU"/>
        </w:rPr>
      </w:pPr>
      <w:r w:rsidRPr="00DF191F">
        <w:rPr>
          <w:lang w:val="en-AU"/>
        </w:rPr>
        <w:t>185</w:t>
      </w:r>
      <w:r w:rsidRPr="00DF191F">
        <w:rPr>
          <w:lang w:val="en-AU"/>
        </w:rPr>
        <w:tab/>
        <w:t xml:space="preserve">Courtenay, W. H. Behavioral Factors Associated with Disease, Injury, and Death among Men: Evidence and Implications for Prevention. </w:t>
      </w:r>
      <w:r w:rsidRPr="00DF191F">
        <w:rPr>
          <w:i/>
          <w:lang w:val="en-AU"/>
        </w:rPr>
        <w:t>International Journal of Men's Health</w:t>
      </w:r>
      <w:r w:rsidRPr="00DF191F">
        <w:rPr>
          <w:lang w:val="en-AU"/>
        </w:rPr>
        <w:t xml:space="preserve"> </w:t>
      </w:r>
      <w:r w:rsidRPr="00DF191F">
        <w:rPr>
          <w:b/>
          <w:lang w:val="en-AU"/>
        </w:rPr>
        <w:t>1</w:t>
      </w:r>
      <w:r w:rsidRPr="00DF191F">
        <w:rPr>
          <w:lang w:val="en-AU"/>
        </w:rPr>
        <w:t>, 281-342, doi:10.3149/jmh.0103.281 (2002).</w:t>
      </w:r>
    </w:p>
    <w:p w14:paraId="455BB199" w14:textId="77777777" w:rsidR="00C11531" w:rsidRPr="00DF191F" w:rsidRDefault="00C11531" w:rsidP="00E10E30">
      <w:pPr>
        <w:pStyle w:val="EndNoteBibliography"/>
        <w:rPr>
          <w:lang w:val="en-AU"/>
        </w:rPr>
      </w:pPr>
      <w:r w:rsidRPr="00DF191F">
        <w:rPr>
          <w:lang w:val="en-AU"/>
        </w:rPr>
        <w:t>186</w:t>
      </w:r>
      <w:r w:rsidRPr="00DF191F">
        <w:rPr>
          <w:lang w:val="en-AU"/>
        </w:rPr>
        <w:tab/>
        <w:t xml:space="preserve">Adams, L. B., Richmond, J., Corbie-Smith, G. &amp; Powell, W. Medical Mistrust and Colorectal Cancer Screening Among African Americans. </w:t>
      </w:r>
      <w:r w:rsidRPr="00DF191F">
        <w:rPr>
          <w:i/>
          <w:lang w:val="en-AU"/>
        </w:rPr>
        <w:t>Journal Of Community Health</w:t>
      </w:r>
      <w:r w:rsidRPr="00DF191F">
        <w:rPr>
          <w:lang w:val="en-AU"/>
        </w:rPr>
        <w:t xml:space="preserve"> </w:t>
      </w:r>
      <w:r w:rsidRPr="00DF191F">
        <w:rPr>
          <w:b/>
          <w:lang w:val="en-AU"/>
        </w:rPr>
        <w:t>42</w:t>
      </w:r>
      <w:r w:rsidRPr="00DF191F">
        <w:rPr>
          <w:lang w:val="en-AU"/>
        </w:rPr>
        <w:t>, 1044-1061, doi:10.1007/s10900-017-0339-2 (2017).</w:t>
      </w:r>
    </w:p>
    <w:p w14:paraId="68CB232A" w14:textId="77777777" w:rsidR="00C11531" w:rsidRPr="00DF191F" w:rsidRDefault="00C11531" w:rsidP="00E10E30">
      <w:pPr>
        <w:pStyle w:val="EndNoteBibliography"/>
        <w:rPr>
          <w:lang w:val="en-AU"/>
        </w:rPr>
      </w:pPr>
      <w:r w:rsidRPr="00DF191F">
        <w:rPr>
          <w:lang w:val="en-AU"/>
        </w:rPr>
        <w:t>187</w:t>
      </w:r>
      <w:r w:rsidRPr="00DF191F">
        <w:rPr>
          <w:lang w:val="en-AU"/>
        </w:rPr>
        <w:tab/>
        <w:t xml:space="preserve">Rogers, C. R., Mitchell, J. A., Franta, G. J., Foster, M. J. &amp; Shires, D. Masculinity, Racism, Social Support, and Colorectal Cancer Screening Uptake Among African American Men: A Systematic Review. </w:t>
      </w:r>
      <w:r w:rsidRPr="00DF191F">
        <w:rPr>
          <w:i/>
          <w:lang w:val="en-AU"/>
        </w:rPr>
        <w:t>American Journal Of Men's Health</w:t>
      </w:r>
      <w:r w:rsidRPr="00DF191F">
        <w:rPr>
          <w:lang w:val="en-AU"/>
        </w:rPr>
        <w:t xml:space="preserve"> </w:t>
      </w:r>
      <w:r w:rsidRPr="00DF191F">
        <w:rPr>
          <w:b/>
          <w:lang w:val="en-AU"/>
        </w:rPr>
        <w:t>11</w:t>
      </w:r>
      <w:r w:rsidRPr="00DF191F">
        <w:rPr>
          <w:lang w:val="en-AU"/>
        </w:rPr>
        <w:t>, 1486-1500, doi:10.1177/1557988315611227 (2017).</w:t>
      </w:r>
    </w:p>
    <w:p w14:paraId="2477C5DA" w14:textId="77777777" w:rsidR="00C11531" w:rsidRPr="00DF191F" w:rsidRDefault="00C11531" w:rsidP="00E10E30">
      <w:pPr>
        <w:pStyle w:val="EndNoteBibliography"/>
        <w:rPr>
          <w:lang w:val="en-AU"/>
        </w:rPr>
      </w:pPr>
      <w:r w:rsidRPr="00DF191F">
        <w:rPr>
          <w:lang w:val="en-AU"/>
        </w:rPr>
        <w:t>188</w:t>
      </w:r>
      <w:r w:rsidRPr="00DF191F">
        <w:rPr>
          <w:lang w:val="en-AU"/>
        </w:rPr>
        <w:tab/>
        <w:t xml:space="preserve">Aoun, S., Osseiran-Moisson, R., Collins, F., Newton, R. &amp; Newton, M. A self-management concept for men at the community level: The 'waist' disposal challenge. </w:t>
      </w:r>
      <w:r w:rsidRPr="00DF191F">
        <w:rPr>
          <w:i/>
          <w:lang w:val="en-AU"/>
        </w:rPr>
        <w:t>Journal Of Health Psychology</w:t>
      </w:r>
      <w:r w:rsidRPr="00DF191F">
        <w:rPr>
          <w:lang w:val="en-AU"/>
        </w:rPr>
        <w:t xml:space="preserve"> </w:t>
      </w:r>
      <w:r w:rsidRPr="00DF191F">
        <w:rPr>
          <w:b/>
          <w:lang w:val="en-AU"/>
        </w:rPr>
        <w:t>14</w:t>
      </w:r>
      <w:r w:rsidRPr="00DF191F">
        <w:rPr>
          <w:lang w:val="en-AU"/>
        </w:rPr>
        <w:t>, 663-674, doi:10.1177/1359105309104910 (2009).</w:t>
      </w:r>
    </w:p>
    <w:p w14:paraId="4240F1F0" w14:textId="77777777" w:rsidR="00C11531" w:rsidRPr="00DF191F" w:rsidRDefault="00C11531" w:rsidP="00E10E30">
      <w:pPr>
        <w:pStyle w:val="EndNoteBibliography"/>
        <w:rPr>
          <w:lang w:val="en-AU"/>
        </w:rPr>
      </w:pPr>
      <w:r w:rsidRPr="00DF191F">
        <w:rPr>
          <w:lang w:val="en-AU"/>
        </w:rPr>
        <w:t>189</w:t>
      </w:r>
      <w:r w:rsidRPr="00DF191F">
        <w:rPr>
          <w:lang w:val="en-AU"/>
        </w:rPr>
        <w:tab/>
        <w:t>Aoun, S. J. L. Diabetes education and screening in worksites in rural Western Australia.  (2002).</w:t>
      </w:r>
    </w:p>
    <w:p w14:paraId="07073B14" w14:textId="77777777" w:rsidR="00C11531" w:rsidRPr="00DF191F" w:rsidRDefault="00C11531" w:rsidP="00E10E30">
      <w:pPr>
        <w:pStyle w:val="EndNoteBibliography"/>
        <w:rPr>
          <w:lang w:val="en-AU"/>
        </w:rPr>
      </w:pPr>
      <w:r w:rsidRPr="00DF191F">
        <w:rPr>
          <w:lang w:val="en-AU"/>
        </w:rPr>
        <w:t>190</w:t>
      </w:r>
      <w:r w:rsidRPr="00DF191F">
        <w:rPr>
          <w:lang w:val="en-AU"/>
        </w:rPr>
        <w:tab/>
        <w:t xml:space="preserve">Robertson, L. M., Douglas, F., Ludbrook, A., Reid, G. &amp; van Teijlingen, E. What works with men? A systematic review of health promoting interventions targeting men. </w:t>
      </w:r>
      <w:r w:rsidRPr="00DF191F">
        <w:rPr>
          <w:i/>
          <w:lang w:val="en-AU"/>
        </w:rPr>
        <w:t>BMC Health Services Research</w:t>
      </w:r>
      <w:r w:rsidRPr="00DF191F">
        <w:rPr>
          <w:lang w:val="en-AU"/>
        </w:rPr>
        <w:t xml:space="preserve"> </w:t>
      </w:r>
      <w:r w:rsidRPr="00DF191F">
        <w:rPr>
          <w:b/>
          <w:lang w:val="en-AU"/>
        </w:rPr>
        <w:t>8</w:t>
      </w:r>
      <w:r w:rsidRPr="00DF191F">
        <w:rPr>
          <w:lang w:val="en-AU"/>
        </w:rPr>
        <w:t>, 141-141, doi:10.1186/1472-6963-8-141 (2008).</w:t>
      </w:r>
    </w:p>
    <w:p w14:paraId="2014DEA2" w14:textId="77777777" w:rsidR="00C11531" w:rsidRPr="00DF191F" w:rsidRDefault="00C11531" w:rsidP="00E10E30">
      <w:pPr>
        <w:pStyle w:val="EndNoteBibliography"/>
        <w:rPr>
          <w:lang w:val="en-AU"/>
        </w:rPr>
      </w:pPr>
      <w:r w:rsidRPr="00DF191F">
        <w:rPr>
          <w:lang w:val="en-AU"/>
        </w:rPr>
        <w:t>191</w:t>
      </w:r>
      <w:r w:rsidRPr="00DF191F">
        <w:rPr>
          <w:lang w:val="en-AU"/>
        </w:rPr>
        <w:tab/>
        <w:t>Aitken, J. F.</w:t>
      </w:r>
      <w:r w:rsidRPr="00DF191F">
        <w:rPr>
          <w:i/>
          <w:lang w:val="en-AU"/>
        </w:rPr>
        <w:t xml:space="preserve"> et al.</w:t>
      </w:r>
      <w:r w:rsidRPr="00DF191F">
        <w:rPr>
          <w:lang w:val="en-AU"/>
        </w:rPr>
        <w:t xml:space="preserve"> Increase in skin cancer screening during a community-based randomized intervention trial. </w:t>
      </w:r>
      <w:r w:rsidRPr="00DF191F">
        <w:rPr>
          <w:i/>
          <w:lang w:val="en-AU"/>
        </w:rPr>
        <w:t>International Journal Of Cancer</w:t>
      </w:r>
      <w:r w:rsidRPr="00DF191F">
        <w:rPr>
          <w:lang w:val="en-AU"/>
        </w:rPr>
        <w:t xml:space="preserve"> </w:t>
      </w:r>
      <w:r w:rsidRPr="00DF191F">
        <w:rPr>
          <w:b/>
          <w:lang w:val="en-AU"/>
        </w:rPr>
        <w:t>118</w:t>
      </w:r>
      <w:r w:rsidRPr="00DF191F">
        <w:rPr>
          <w:lang w:val="en-AU"/>
        </w:rPr>
        <w:t>, 1010-1016, doi:10.1002/ijc.21455 (2006).</w:t>
      </w:r>
    </w:p>
    <w:p w14:paraId="328A1E8C" w14:textId="77777777" w:rsidR="00C11531" w:rsidRPr="00DF191F" w:rsidRDefault="00C11531" w:rsidP="00E10E30">
      <w:pPr>
        <w:pStyle w:val="EndNoteBibliography"/>
        <w:rPr>
          <w:lang w:val="en-AU"/>
        </w:rPr>
      </w:pPr>
      <w:r w:rsidRPr="00DF191F">
        <w:rPr>
          <w:lang w:val="en-AU"/>
        </w:rPr>
        <w:t>192</w:t>
      </w:r>
      <w:r w:rsidRPr="00DF191F">
        <w:rPr>
          <w:lang w:val="en-AU"/>
        </w:rPr>
        <w:tab/>
        <w:t>Janda, M.</w:t>
      </w:r>
      <w:r w:rsidRPr="00DF191F">
        <w:rPr>
          <w:i/>
          <w:lang w:val="en-AU"/>
        </w:rPr>
        <w:t xml:space="preserve"> et al.</w:t>
      </w:r>
      <w:r w:rsidRPr="00DF191F">
        <w:rPr>
          <w:lang w:val="en-AU"/>
        </w:rPr>
        <w:t xml:space="preserve"> What motivates men age &gt; or =50 years to participate in a screening program for melanoma? </w:t>
      </w:r>
      <w:r w:rsidRPr="00DF191F">
        <w:rPr>
          <w:i/>
          <w:lang w:val="en-AU"/>
        </w:rPr>
        <w:t>Cancer</w:t>
      </w:r>
      <w:r w:rsidRPr="00DF191F">
        <w:rPr>
          <w:lang w:val="en-AU"/>
        </w:rPr>
        <w:t xml:space="preserve"> </w:t>
      </w:r>
      <w:r w:rsidRPr="00DF191F">
        <w:rPr>
          <w:b/>
          <w:lang w:val="en-AU"/>
        </w:rPr>
        <w:t>107</w:t>
      </w:r>
      <w:r w:rsidRPr="00DF191F">
        <w:rPr>
          <w:lang w:val="en-AU"/>
        </w:rPr>
        <w:t>, 815-823 (2006).</w:t>
      </w:r>
    </w:p>
    <w:p w14:paraId="3F64E43E" w14:textId="77777777" w:rsidR="00C11531" w:rsidRPr="00DF191F" w:rsidRDefault="00C11531" w:rsidP="00E10E30">
      <w:pPr>
        <w:pStyle w:val="EndNoteBibliography"/>
        <w:rPr>
          <w:lang w:val="en-AU"/>
        </w:rPr>
      </w:pPr>
      <w:r w:rsidRPr="00DF191F">
        <w:rPr>
          <w:lang w:val="en-AU"/>
        </w:rPr>
        <w:t>193</w:t>
      </w:r>
      <w:r w:rsidRPr="00DF191F">
        <w:rPr>
          <w:lang w:val="en-AU"/>
        </w:rPr>
        <w:tab/>
        <w:t xml:space="preserve">Fairbairn, J., Burton, E., Giles, A., Ziemer, A. &amp; Alexander, R. Men's continence health - Let's talk about it! </w:t>
      </w:r>
      <w:r w:rsidRPr="00DF191F">
        <w:rPr>
          <w:i/>
          <w:lang w:val="en-AU"/>
        </w:rPr>
        <w:t>International Urogynecology Journal and Pelvic Floor Dysfunction</w:t>
      </w:r>
      <w:r w:rsidRPr="00DF191F">
        <w:rPr>
          <w:lang w:val="en-AU"/>
        </w:rPr>
        <w:t xml:space="preserve"> </w:t>
      </w:r>
      <w:r w:rsidRPr="00DF191F">
        <w:rPr>
          <w:b/>
          <w:lang w:val="en-AU"/>
        </w:rPr>
        <w:t>22</w:t>
      </w:r>
      <w:r w:rsidRPr="00DF191F">
        <w:rPr>
          <w:lang w:val="en-AU"/>
        </w:rPr>
        <w:t>, S442-S443, doi:10.1007/s00192-011-1480-6 (2011).</w:t>
      </w:r>
    </w:p>
    <w:p w14:paraId="03B02E29" w14:textId="77777777" w:rsidR="00C11531" w:rsidRPr="00DF191F" w:rsidRDefault="00C11531" w:rsidP="00E10E30">
      <w:pPr>
        <w:pStyle w:val="EndNoteBibliography"/>
        <w:rPr>
          <w:lang w:val="en-AU"/>
        </w:rPr>
      </w:pPr>
      <w:r w:rsidRPr="00DF191F">
        <w:rPr>
          <w:lang w:val="en-AU"/>
        </w:rPr>
        <w:t>194</w:t>
      </w:r>
      <w:r w:rsidRPr="00DF191F">
        <w:rPr>
          <w:lang w:val="en-AU"/>
        </w:rPr>
        <w:tab/>
        <w:t>Temple-Smith, M.</w:t>
      </w:r>
      <w:r w:rsidRPr="00DF191F">
        <w:rPr>
          <w:i/>
          <w:lang w:val="en-AU"/>
        </w:rPr>
        <w:t xml:space="preserve"> et al.</w:t>
      </w:r>
      <w:r w:rsidRPr="00DF191F">
        <w:rPr>
          <w:lang w:val="en-AU"/>
        </w:rPr>
        <w:t xml:space="preserve"> Gender differences in seeking care for hepatitis C in Australia. </w:t>
      </w:r>
      <w:r w:rsidRPr="00DF191F">
        <w:rPr>
          <w:i/>
          <w:lang w:val="en-AU"/>
        </w:rPr>
        <w:t>Journal of Substance Use</w:t>
      </w:r>
      <w:r w:rsidRPr="00DF191F">
        <w:rPr>
          <w:lang w:val="en-AU"/>
        </w:rPr>
        <w:t xml:space="preserve"> </w:t>
      </w:r>
      <w:r w:rsidRPr="00DF191F">
        <w:rPr>
          <w:b/>
          <w:lang w:val="en-AU"/>
        </w:rPr>
        <w:t>12</w:t>
      </w:r>
      <w:r w:rsidRPr="00DF191F">
        <w:rPr>
          <w:lang w:val="en-AU"/>
        </w:rPr>
        <w:t>, 59-70, doi:10.1080/14659890601010373 (2007).</w:t>
      </w:r>
    </w:p>
    <w:p w14:paraId="3EC9F508" w14:textId="77777777" w:rsidR="00C11531" w:rsidRPr="00DF191F" w:rsidRDefault="00C11531" w:rsidP="00E10E30">
      <w:pPr>
        <w:pStyle w:val="EndNoteBibliography"/>
        <w:rPr>
          <w:lang w:val="en-AU"/>
        </w:rPr>
      </w:pPr>
      <w:r w:rsidRPr="00DF191F">
        <w:rPr>
          <w:lang w:val="en-AU"/>
        </w:rPr>
        <w:t>195</w:t>
      </w:r>
      <w:r w:rsidRPr="00DF191F">
        <w:rPr>
          <w:lang w:val="en-AU"/>
        </w:rPr>
        <w:tab/>
        <w:t>Archibald, D.</w:t>
      </w:r>
      <w:r w:rsidRPr="00DF191F">
        <w:rPr>
          <w:i/>
          <w:lang w:val="en-AU"/>
        </w:rPr>
        <w:t xml:space="preserve"> et al.</w:t>
      </w:r>
      <w:r w:rsidRPr="00DF191F">
        <w:rPr>
          <w:lang w:val="en-AU"/>
        </w:rPr>
        <w:t xml:space="preserve"> A qualitative evidence synthesis on the management of male obesity. </w:t>
      </w:r>
      <w:r w:rsidRPr="00DF191F">
        <w:rPr>
          <w:i/>
          <w:lang w:val="en-AU"/>
        </w:rPr>
        <w:t>BMJ Open</w:t>
      </w:r>
      <w:r w:rsidRPr="00DF191F">
        <w:rPr>
          <w:lang w:val="en-AU"/>
        </w:rPr>
        <w:t xml:space="preserve"> </w:t>
      </w:r>
      <w:r w:rsidRPr="00DF191F">
        <w:rPr>
          <w:b/>
          <w:lang w:val="en-AU"/>
        </w:rPr>
        <w:t>5</w:t>
      </w:r>
      <w:r w:rsidRPr="00DF191F">
        <w:rPr>
          <w:lang w:val="en-AU"/>
        </w:rPr>
        <w:t>, e008372-e008372, doi:10.1136/bmjopen-2015-008372 (2015).</w:t>
      </w:r>
    </w:p>
    <w:p w14:paraId="385B5497" w14:textId="77777777" w:rsidR="00C11531" w:rsidRPr="00DF191F" w:rsidRDefault="00C11531" w:rsidP="00E10E30">
      <w:pPr>
        <w:pStyle w:val="EndNoteBibliography"/>
        <w:rPr>
          <w:lang w:val="en-AU"/>
        </w:rPr>
      </w:pPr>
      <w:r w:rsidRPr="00DF191F">
        <w:rPr>
          <w:lang w:val="en-AU"/>
        </w:rPr>
        <w:t>196</w:t>
      </w:r>
      <w:r w:rsidRPr="00DF191F">
        <w:rPr>
          <w:lang w:val="en-AU"/>
        </w:rPr>
        <w:tab/>
        <w:t xml:space="preserve">Wools, A., Dapper, E. A. &amp; de Leeuw, J. R. J. Colorectal cancer screening participation: a systematic review. </w:t>
      </w:r>
      <w:r w:rsidRPr="00DF191F">
        <w:rPr>
          <w:i/>
          <w:lang w:val="en-AU"/>
        </w:rPr>
        <w:t>European Journal Of Public Health</w:t>
      </w:r>
      <w:r w:rsidRPr="00DF191F">
        <w:rPr>
          <w:lang w:val="en-AU"/>
        </w:rPr>
        <w:t xml:space="preserve"> </w:t>
      </w:r>
      <w:r w:rsidRPr="00DF191F">
        <w:rPr>
          <w:b/>
          <w:lang w:val="en-AU"/>
        </w:rPr>
        <w:t>26</w:t>
      </w:r>
      <w:r w:rsidRPr="00DF191F">
        <w:rPr>
          <w:lang w:val="en-AU"/>
        </w:rPr>
        <w:t>, 158-168, doi:10.1093/eurpub/ckv148 (2016).</w:t>
      </w:r>
    </w:p>
    <w:p w14:paraId="007D07E4" w14:textId="77777777" w:rsidR="00C11531" w:rsidRPr="00DF191F" w:rsidRDefault="00C11531" w:rsidP="00E10E30">
      <w:pPr>
        <w:pStyle w:val="EndNoteBibliography"/>
        <w:rPr>
          <w:lang w:val="en-AU"/>
        </w:rPr>
      </w:pPr>
      <w:r w:rsidRPr="00DF191F">
        <w:rPr>
          <w:lang w:val="en-AU"/>
        </w:rPr>
        <w:lastRenderedPageBreak/>
        <w:t>197</w:t>
      </w:r>
      <w:r w:rsidRPr="00DF191F">
        <w:rPr>
          <w:lang w:val="en-AU"/>
        </w:rPr>
        <w:tab/>
        <w:t xml:space="preserve">Lafferty, L., Treloar, C., Guthrie, J., Chambers, G. M. &amp; Butler, T. Social capital strategies to enhance hepatitis C treatment awareness and uptake among men in prison. </w:t>
      </w:r>
      <w:r w:rsidRPr="00DF191F">
        <w:rPr>
          <w:i/>
          <w:lang w:val="en-AU"/>
        </w:rPr>
        <w:t>Journal of Viral Hepatitis</w:t>
      </w:r>
      <w:r w:rsidRPr="00DF191F">
        <w:rPr>
          <w:lang w:val="en-AU"/>
        </w:rPr>
        <w:t xml:space="preserve"> </w:t>
      </w:r>
      <w:r w:rsidRPr="00DF191F">
        <w:rPr>
          <w:b/>
          <w:lang w:val="en-AU"/>
        </w:rPr>
        <w:t>24</w:t>
      </w:r>
      <w:r w:rsidRPr="00DF191F">
        <w:rPr>
          <w:lang w:val="en-AU"/>
        </w:rPr>
        <w:t>, 111-116, doi:10.1111/jvh.12627 (2017).</w:t>
      </w:r>
    </w:p>
    <w:p w14:paraId="1B6B6BC7" w14:textId="77777777" w:rsidR="00C11531" w:rsidRPr="00DF191F" w:rsidRDefault="00C11531" w:rsidP="00E10E30">
      <w:pPr>
        <w:pStyle w:val="EndNoteBibliography"/>
        <w:rPr>
          <w:lang w:val="en-AU"/>
        </w:rPr>
      </w:pPr>
      <w:r w:rsidRPr="00DF191F">
        <w:rPr>
          <w:lang w:val="en-AU"/>
        </w:rPr>
        <w:t>198</w:t>
      </w:r>
      <w:r w:rsidRPr="00DF191F">
        <w:rPr>
          <w:lang w:val="en-AU"/>
        </w:rPr>
        <w:tab/>
        <w:t xml:space="preserve">Johnson, N. A., Inder, K. J., Nagle, A. L. &amp; Wiggers, J. H. Attendance at outpatient cardiac rehabilitation: is it enhanced by specialist nurse referral? </w:t>
      </w:r>
      <w:r w:rsidRPr="00DF191F">
        <w:rPr>
          <w:i/>
          <w:lang w:val="en-AU"/>
        </w:rPr>
        <w:t>Australian Journal of Advanced Nursing</w:t>
      </w:r>
      <w:r w:rsidRPr="00DF191F">
        <w:rPr>
          <w:lang w:val="en-AU"/>
        </w:rPr>
        <w:t xml:space="preserve"> </w:t>
      </w:r>
      <w:r w:rsidRPr="00DF191F">
        <w:rPr>
          <w:b/>
          <w:lang w:val="en-AU"/>
        </w:rPr>
        <w:t>27</w:t>
      </w:r>
      <w:r w:rsidRPr="00DF191F">
        <w:rPr>
          <w:lang w:val="en-AU"/>
        </w:rPr>
        <w:t>, 31-37 (2010).</w:t>
      </w:r>
    </w:p>
    <w:p w14:paraId="45731628" w14:textId="77777777" w:rsidR="00C11531" w:rsidRPr="00DF191F" w:rsidRDefault="00C11531" w:rsidP="00E10E30">
      <w:pPr>
        <w:pStyle w:val="EndNoteBibliography"/>
        <w:rPr>
          <w:lang w:val="en-AU"/>
        </w:rPr>
      </w:pPr>
      <w:r w:rsidRPr="00DF191F">
        <w:rPr>
          <w:lang w:val="en-AU"/>
        </w:rPr>
        <w:t>199</w:t>
      </w:r>
      <w:r w:rsidRPr="00DF191F">
        <w:rPr>
          <w:lang w:val="en-AU"/>
        </w:rPr>
        <w:tab/>
        <w:t xml:space="preserve">McCaughan, E., Prue, G. &amp; Parahoo, K. A systematic review of quantitative studies reporting selected patient experienced outcomes, with a specific focus on gender differences in people with colorectal cancer. </w:t>
      </w:r>
      <w:r w:rsidRPr="00DF191F">
        <w:rPr>
          <w:i/>
          <w:lang w:val="en-AU"/>
        </w:rPr>
        <w:t>European Journal Of Oncology Nursing: The Official Journal Of European Oncology Nursing Society</w:t>
      </w:r>
      <w:r w:rsidRPr="00DF191F">
        <w:rPr>
          <w:lang w:val="en-AU"/>
        </w:rPr>
        <w:t xml:space="preserve"> </w:t>
      </w:r>
      <w:r w:rsidRPr="00DF191F">
        <w:rPr>
          <w:b/>
          <w:lang w:val="en-AU"/>
        </w:rPr>
        <w:t>13</w:t>
      </w:r>
      <w:r w:rsidRPr="00DF191F">
        <w:rPr>
          <w:lang w:val="en-AU"/>
        </w:rPr>
        <w:t>, 376-385, doi:10.1016/j.ejon.2009.04.001 (2009).</w:t>
      </w:r>
    </w:p>
    <w:p w14:paraId="26A3606B" w14:textId="77777777" w:rsidR="00C11531" w:rsidRPr="00DF191F" w:rsidRDefault="00C11531" w:rsidP="00E10E30">
      <w:pPr>
        <w:pStyle w:val="EndNoteBibliography"/>
        <w:rPr>
          <w:lang w:val="en-AU"/>
        </w:rPr>
      </w:pPr>
      <w:r w:rsidRPr="00DF191F">
        <w:rPr>
          <w:lang w:val="en-AU"/>
        </w:rPr>
        <w:t>200</w:t>
      </w:r>
      <w:r w:rsidRPr="00DF191F">
        <w:rPr>
          <w:lang w:val="en-AU"/>
        </w:rPr>
        <w:tab/>
        <w:t>Singh, J. A.</w:t>
      </w:r>
      <w:r w:rsidRPr="00DF191F">
        <w:rPr>
          <w:i/>
          <w:lang w:val="en-AU"/>
        </w:rPr>
        <w:t xml:space="preserve"> et al.</w:t>
      </w:r>
      <w:r w:rsidRPr="00DF191F">
        <w:rPr>
          <w:lang w:val="en-AU"/>
        </w:rPr>
        <w:t xml:space="preserve"> Preferred roles in treatment decision making among patients with cancer: a pooled analysis of studies using the Control Preferences Scale. </w:t>
      </w:r>
      <w:r w:rsidRPr="00DF191F">
        <w:rPr>
          <w:i/>
          <w:lang w:val="en-AU"/>
        </w:rPr>
        <w:t>The American Journal Of Managed Care</w:t>
      </w:r>
      <w:r w:rsidRPr="00DF191F">
        <w:rPr>
          <w:lang w:val="en-AU"/>
        </w:rPr>
        <w:t xml:space="preserve"> </w:t>
      </w:r>
      <w:r w:rsidRPr="00DF191F">
        <w:rPr>
          <w:b/>
          <w:lang w:val="en-AU"/>
        </w:rPr>
        <w:t>16</w:t>
      </w:r>
      <w:r w:rsidRPr="00DF191F">
        <w:rPr>
          <w:lang w:val="en-AU"/>
        </w:rPr>
        <w:t>, 688-696 (2010).</w:t>
      </w:r>
    </w:p>
    <w:p w14:paraId="004B83BB" w14:textId="77777777" w:rsidR="00C11531" w:rsidRPr="00DF191F" w:rsidRDefault="00C11531" w:rsidP="00E10E30">
      <w:pPr>
        <w:pStyle w:val="EndNoteBibliography"/>
        <w:rPr>
          <w:lang w:val="en-AU"/>
        </w:rPr>
      </w:pPr>
      <w:r w:rsidRPr="00DF191F">
        <w:rPr>
          <w:lang w:val="en-AU"/>
        </w:rPr>
        <w:t>201</w:t>
      </w:r>
      <w:r w:rsidRPr="00DF191F">
        <w:rPr>
          <w:lang w:val="en-AU"/>
        </w:rPr>
        <w:tab/>
        <w:t xml:space="preserve">Salkeld, G., Solomon, M., Short, L. &amp; Butow, P. N. A matter of trust - Patient's views on decision-making in colorectal cancer. </w:t>
      </w:r>
      <w:r w:rsidRPr="00DF191F">
        <w:rPr>
          <w:i/>
          <w:lang w:val="en-AU"/>
        </w:rPr>
        <w:t>Health Expectations</w:t>
      </w:r>
      <w:r w:rsidRPr="00DF191F">
        <w:rPr>
          <w:lang w:val="en-AU"/>
        </w:rPr>
        <w:t xml:space="preserve"> </w:t>
      </w:r>
      <w:r w:rsidRPr="00DF191F">
        <w:rPr>
          <w:b/>
          <w:lang w:val="en-AU"/>
        </w:rPr>
        <w:t>7</w:t>
      </w:r>
      <w:r w:rsidRPr="00DF191F">
        <w:rPr>
          <w:lang w:val="en-AU"/>
        </w:rPr>
        <w:t>, 104-114, doi:10.1111/j.1369-7625.2004.00257.x (2004).</w:t>
      </w:r>
    </w:p>
    <w:p w14:paraId="2EAADD92" w14:textId="77777777" w:rsidR="00C11531" w:rsidRPr="00DF191F" w:rsidRDefault="00C11531" w:rsidP="00E10E30">
      <w:pPr>
        <w:pStyle w:val="EndNoteBibliography"/>
        <w:rPr>
          <w:lang w:val="en-AU"/>
        </w:rPr>
      </w:pPr>
      <w:r w:rsidRPr="00DF191F">
        <w:rPr>
          <w:lang w:val="en-AU"/>
        </w:rPr>
        <w:t>202</w:t>
      </w:r>
      <w:r w:rsidRPr="00DF191F">
        <w:rPr>
          <w:lang w:val="en-AU"/>
        </w:rPr>
        <w:tab/>
        <w:t xml:space="preserve">Bartlett, R., Gjernes, T., Lotherington, A. T. &amp; Obstefelder, A. Gender, citizenship and dementia care: a scoping review of studies to inform policy and future research. </w:t>
      </w:r>
      <w:r w:rsidRPr="00DF191F">
        <w:rPr>
          <w:i/>
          <w:lang w:val="en-AU"/>
        </w:rPr>
        <w:t>Health &amp; Social Care In The Community</w:t>
      </w:r>
      <w:r w:rsidRPr="00DF191F">
        <w:rPr>
          <w:lang w:val="en-AU"/>
        </w:rPr>
        <w:t xml:space="preserve"> </w:t>
      </w:r>
      <w:r w:rsidRPr="00DF191F">
        <w:rPr>
          <w:b/>
          <w:lang w:val="en-AU"/>
        </w:rPr>
        <w:t>26</w:t>
      </w:r>
      <w:r w:rsidRPr="00DF191F">
        <w:rPr>
          <w:lang w:val="en-AU"/>
        </w:rPr>
        <w:t>, 14-26, doi:10.1111/hsc.12340 (2018).</w:t>
      </w:r>
    </w:p>
    <w:p w14:paraId="6F32655D" w14:textId="77777777" w:rsidR="00C11531" w:rsidRPr="00DF191F" w:rsidRDefault="00C11531" w:rsidP="00E10E30">
      <w:pPr>
        <w:pStyle w:val="EndNoteBibliography"/>
        <w:rPr>
          <w:lang w:val="en-AU"/>
        </w:rPr>
      </w:pPr>
      <w:r w:rsidRPr="00DF191F">
        <w:rPr>
          <w:lang w:val="en-AU"/>
        </w:rPr>
        <w:t>203</w:t>
      </w:r>
      <w:r w:rsidRPr="00DF191F">
        <w:rPr>
          <w:lang w:val="en-AU"/>
        </w:rPr>
        <w:tab/>
        <w:t xml:space="preserve">Teo, C. H., Ling, C. J. &amp; Ng, C. J. Improving Health Screening Uptake in Men: A Systematic Review and Meta-analysis. </w:t>
      </w:r>
      <w:r w:rsidRPr="00DF191F">
        <w:rPr>
          <w:i/>
          <w:lang w:val="en-AU"/>
        </w:rPr>
        <w:t>American Journal Of Preventive Medicine</w:t>
      </w:r>
      <w:r w:rsidRPr="00DF191F">
        <w:rPr>
          <w:lang w:val="en-AU"/>
        </w:rPr>
        <w:t xml:space="preserve"> </w:t>
      </w:r>
      <w:r w:rsidRPr="00DF191F">
        <w:rPr>
          <w:b/>
          <w:lang w:val="en-AU"/>
        </w:rPr>
        <w:t>54</w:t>
      </w:r>
      <w:r w:rsidRPr="00DF191F">
        <w:rPr>
          <w:lang w:val="en-AU"/>
        </w:rPr>
        <w:t>, 133-143, doi:10.1016/j.amepre.2017.08.028 (2018).</w:t>
      </w:r>
    </w:p>
    <w:p w14:paraId="12C1D5F2" w14:textId="77777777" w:rsidR="00C11531" w:rsidRPr="00DF191F" w:rsidRDefault="00C11531" w:rsidP="00E10E30">
      <w:pPr>
        <w:pStyle w:val="EndNoteBibliography"/>
        <w:rPr>
          <w:lang w:val="en-AU"/>
        </w:rPr>
      </w:pPr>
      <w:r w:rsidRPr="00DF191F">
        <w:rPr>
          <w:lang w:val="en-AU"/>
        </w:rPr>
        <w:t>204</w:t>
      </w:r>
      <w:r w:rsidRPr="00DF191F">
        <w:rPr>
          <w:lang w:val="en-AU"/>
        </w:rPr>
        <w:tab/>
        <w:t xml:space="preserve">Banks, A., Fields, L., O'Dwyer, C., Scott, M. L. &amp; Joe, S. Treating Mental Illness among Diabetic Black Male Adolescents: A Review. </w:t>
      </w:r>
      <w:r w:rsidRPr="00DF191F">
        <w:rPr>
          <w:i/>
          <w:lang w:val="en-AU"/>
        </w:rPr>
        <w:t>Research on Social Work Practice</w:t>
      </w:r>
      <w:r w:rsidRPr="00DF191F">
        <w:rPr>
          <w:lang w:val="en-AU"/>
        </w:rPr>
        <w:t xml:space="preserve"> </w:t>
      </w:r>
      <w:r w:rsidRPr="00DF191F">
        <w:rPr>
          <w:b/>
          <w:lang w:val="en-AU"/>
        </w:rPr>
        <w:t>28</w:t>
      </w:r>
      <w:r w:rsidRPr="00DF191F">
        <w:rPr>
          <w:lang w:val="en-AU"/>
        </w:rPr>
        <w:t>, 330-339 (2018).</w:t>
      </w:r>
    </w:p>
    <w:p w14:paraId="1ADB2A42" w14:textId="77777777" w:rsidR="00C11531" w:rsidRPr="00DF191F" w:rsidRDefault="00C11531" w:rsidP="00E10E30">
      <w:pPr>
        <w:pStyle w:val="EndNoteBibliography"/>
        <w:rPr>
          <w:lang w:val="en-AU"/>
        </w:rPr>
      </w:pPr>
      <w:r w:rsidRPr="00DF191F">
        <w:rPr>
          <w:lang w:val="en-AU"/>
        </w:rPr>
        <w:t>205</w:t>
      </w:r>
      <w:r w:rsidRPr="00DF191F">
        <w:rPr>
          <w:lang w:val="en-AU"/>
        </w:rPr>
        <w:tab/>
        <w:t>Gallagher, R.</w:t>
      </w:r>
      <w:r w:rsidRPr="00DF191F">
        <w:rPr>
          <w:i/>
          <w:lang w:val="en-AU"/>
        </w:rPr>
        <w:t xml:space="preserve"> et al.</w:t>
      </w:r>
      <w:r w:rsidRPr="00DF191F">
        <w:rPr>
          <w:lang w:val="en-AU"/>
        </w:rPr>
        <w:t xml:space="preserve"> Target Audience and Preferences Related to an Australian Coronary Heart Disease Specific Mobile App: A Mixed Methods Study. </w:t>
      </w:r>
      <w:r w:rsidRPr="00DF191F">
        <w:rPr>
          <w:i/>
          <w:lang w:val="en-AU"/>
        </w:rPr>
        <w:t>Heart Lung and Circulation</w:t>
      </w:r>
      <w:r w:rsidRPr="00DF191F">
        <w:rPr>
          <w:lang w:val="en-AU"/>
        </w:rPr>
        <w:t>, doi:10.1016/j.hlc.2019.05.178 (2019).</w:t>
      </w:r>
    </w:p>
    <w:p w14:paraId="05AE6E83" w14:textId="77777777" w:rsidR="00C11531" w:rsidRPr="00DF191F" w:rsidRDefault="00C11531" w:rsidP="00E10E30">
      <w:pPr>
        <w:pStyle w:val="EndNoteBibliography"/>
        <w:rPr>
          <w:lang w:val="en-AU"/>
        </w:rPr>
      </w:pPr>
      <w:r w:rsidRPr="00DF191F">
        <w:rPr>
          <w:lang w:val="en-AU"/>
        </w:rPr>
        <w:t>206</w:t>
      </w:r>
      <w:r w:rsidRPr="00DF191F">
        <w:rPr>
          <w:lang w:val="en-AU"/>
        </w:rPr>
        <w:tab/>
        <w:t>Galdas, P.</w:t>
      </w:r>
      <w:r w:rsidRPr="00DF191F">
        <w:rPr>
          <w:i/>
          <w:lang w:val="en-AU"/>
        </w:rPr>
        <w:t xml:space="preserve"> et al.</w:t>
      </w:r>
      <w:r w:rsidRPr="00DF191F">
        <w:rPr>
          <w:lang w:val="en-AU"/>
        </w:rPr>
        <w:t xml:space="preserve"> The effectiveness of self-management support interventions for men with long-term conditions: a systematic review and meta-analysis. </w:t>
      </w:r>
      <w:r w:rsidRPr="00DF191F">
        <w:rPr>
          <w:i/>
          <w:lang w:val="en-AU"/>
        </w:rPr>
        <w:t>BMJ Open</w:t>
      </w:r>
      <w:r w:rsidRPr="00DF191F">
        <w:rPr>
          <w:lang w:val="en-AU"/>
        </w:rPr>
        <w:t xml:space="preserve"> </w:t>
      </w:r>
      <w:r w:rsidRPr="00DF191F">
        <w:rPr>
          <w:b/>
          <w:lang w:val="en-AU"/>
        </w:rPr>
        <w:t>5</w:t>
      </w:r>
      <w:r w:rsidRPr="00DF191F">
        <w:rPr>
          <w:lang w:val="en-AU"/>
        </w:rPr>
        <w:t>, e006620-e006620, doi:10.1136/bmjopen-2014-006620 (2015).</w:t>
      </w:r>
    </w:p>
    <w:p w14:paraId="36D71838" w14:textId="77777777" w:rsidR="00C11531" w:rsidRPr="00DF191F" w:rsidRDefault="00C11531" w:rsidP="00E10E30">
      <w:pPr>
        <w:pStyle w:val="EndNoteBibliography"/>
        <w:rPr>
          <w:lang w:val="en-AU"/>
        </w:rPr>
      </w:pPr>
      <w:r w:rsidRPr="00DF191F">
        <w:rPr>
          <w:lang w:val="en-AU"/>
        </w:rPr>
        <w:t>207</w:t>
      </w:r>
      <w:r w:rsidRPr="00DF191F">
        <w:rPr>
          <w:lang w:val="en-AU"/>
        </w:rPr>
        <w:tab/>
        <w:t xml:space="preserve">Neubeck, L. et al. Planning locally relevant Internet programs for secondary prevention of cardiovascular disease. European Journal Of Cardiovascular Nursing: Journal Of The Working Group On Cardiovascular Nursing Of The European Society Of Cardiology </w:t>
      </w:r>
      <w:r w:rsidRPr="00DF191F">
        <w:rPr>
          <w:b/>
          <w:lang w:val="en-AU"/>
        </w:rPr>
        <w:t>10</w:t>
      </w:r>
      <w:r w:rsidRPr="00DF191F">
        <w:rPr>
          <w:lang w:val="en-AU"/>
        </w:rPr>
        <w:t>, 213-220, doi:10.1016/j.ejcnurse.2010.07.003 (2011).</w:t>
      </w:r>
    </w:p>
    <w:p w14:paraId="15987BCC" w14:textId="77777777" w:rsidR="00C11531" w:rsidRPr="00DF191F" w:rsidRDefault="00C11531" w:rsidP="00E10E30">
      <w:pPr>
        <w:pStyle w:val="EndNoteBibliography"/>
        <w:rPr>
          <w:lang w:val="en-AU"/>
        </w:rPr>
      </w:pPr>
      <w:r w:rsidRPr="00DF191F">
        <w:rPr>
          <w:lang w:val="en-AU"/>
        </w:rPr>
        <w:t>208</w:t>
      </w:r>
      <w:r w:rsidRPr="00DF191F">
        <w:rPr>
          <w:lang w:val="en-AU"/>
        </w:rPr>
        <w:tab/>
        <w:t xml:space="preserve">Muir, A., Wilson, A. &amp; James, K. Using telehealth to overcome barriers to access communication therapy: A case study of a successful service delivery model for an Aboriginal man with chronic communication impairment following stroke. </w:t>
      </w:r>
      <w:r w:rsidRPr="00DF191F">
        <w:rPr>
          <w:i/>
          <w:lang w:val="en-AU"/>
        </w:rPr>
        <w:t>International Journal of Stroke</w:t>
      </w:r>
      <w:r w:rsidRPr="00DF191F">
        <w:rPr>
          <w:lang w:val="en-AU"/>
        </w:rPr>
        <w:t xml:space="preserve"> </w:t>
      </w:r>
      <w:r w:rsidRPr="00DF191F">
        <w:rPr>
          <w:b/>
          <w:lang w:val="en-AU"/>
        </w:rPr>
        <w:t>8</w:t>
      </w:r>
      <w:r w:rsidRPr="00DF191F">
        <w:rPr>
          <w:lang w:val="en-AU"/>
        </w:rPr>
        <w:t>, 23, doi:10.1111/ijs.12172 (2013).</w:t>
      </w:r>
    </w:p>
    <w:p w14:paraId="4D64BC32" w14:textId="77777777" w:rsidR="00C11531" w:rsidRPr="00DF191F" w:rsidRDefault="00C11531" w:rsidP="00E10E30">
      <w:pPr>
        <w:pStyle w:val="EndNoteBibliography"/>
        <w:rPr>
          <w:lang w:val="en-AU"/>
        </w:rPr>
      </w:pPr>
      <w:r w:rsidRPr="00DF191F">
        <w:rPr>
          <w:lang w:val="en-AU"/>
        </w:rPr>
        <w:t>209</w:t>
      </w:r>
      <w:r w:rsidRPr="00DF191F">
        <w:rPr>
          <w:lang w:val="en-AU"/>
        </w:rPr>
        <w:tab/>
        <w:t xml:space="preserve">Mold, F., Raleigh, M., Alharbi, N. S. &amp; de Lusignan, S. The Impact of Patient Online Access to Computerized Medical Records and Services on Type 2 Diabetes: Systematic Review. </w:t>
      </w:r>
      <w:r w:rsidRPr="00DF191F">
        <w:rPr>
          <w:i/>
          <w:lang w:val="en-AU"/>
        </w:rPr>
        <w:t>Journal Of Medical Internet Research</w:t>
      </w:r>
      <w:r w:rsidRPr="00DF191F">
        <w:rPr>
          <w:lang w:val="en-AU"/>
        </w:rPr>
        <w:t xml:space="preserve"> </w:t>
      </w:r>
      <w:r w:rsidRPr="00DF191F">
        <w:rPr>
          <w:b/>
          <w:lang w:val="en-AU"/>
        </w:rPr>
        <w:t>20</w:t>
      </w:r>
      <w:r w:rsidRPr="00DF191F">
        <w:rPr>
          <w:lang w:val="en-AU"/>
        </w:rPr>
        <w:t>, e235-e235, doi:10.2196/jmir.7858 (2018).</w:t>
      </w:r>
    </w:p>
    <w:p w14:paraId="43DEF75A" w14:textId="77777777" w:rsidR="00C11531" w:rsidRPr="00DF191F" w:rsidRDefault="00C11531" w:rsidP="00E10E30">
      <w:pPr>
        <w:pStyle w:val="EndNoteBibliography"/>
        <w:rPr>
          <w:lang w:val="en-AU"/>
        </w:rPr>
      </w:pPr>
      <w:r w:rsidRPr="00DF191F">
        <w:rPr>
          <w:lang w:val="en-AU"/>
        </w:rPr>
        <w:t>210</w:t>
      </w:r>
      <w:r w:rsidRPr="00DF191F">
        <w:rPr>
          <w:lang w:val="en-AU"/>
        </w:rPr>
        <w:tab/>
        <w:t>Bailey, J.</w:t>
      </w:r>
      <w:r w:rsidRPr="00DF191F">
        <w:rPr>
          <w:i/>
          <w:lang w:val="en-AU"/>
        </w:rPr>
        <w:t xml:space="preserve"> et al.</w:t>
      </w:r>
      <w:r w:rsidRPr="00DF191F">
        <w:rPr>
          <w:lang w:val="en-AU"/>
        </w:rPr>
        <w:t xml:space="preserve"> Fit4YAMs: Structuring a Lifestyle Intervention for Rural Overweight and Obese Young Adult Males Using Participatory Design. </w:t>
      </w:r>
      <w:r w:rsidRPr="00DF191F">
        <w:rPr>
          <w:i/>
          <w:lang w:val="en-AU"/>
        </w:rPr>
        <w:t>Journal of Adolescent Health</w:t>
      </w:r>
      <w:r w:rsidRPr="00DF191F">
        <w:rPr>
          <w:lang w:val="en-AU"/>
        </w:rPr>
        <w:t xml:space="preserve"> </w:t>
      </w:r>
      <w:r w:rsidRPr="00DF191F">
        <w:rPr>
          <w:b/>
          <w:lang w:val="en-AU"/>
        </w:rPr>
        <w:t>62</w:t>
      </w:r>
      <w:r w:rsidRPr="00DF191F">
        <w:rPr>
          <w:lang w:val="en-AU"/>
        </w:rPr>
        <w:t>, S65-S71, doi:10.1016/j.jadohealth.2017.06.019 (2018).</w:t>
      </w:r>
    </w:p>
    <w:p w14:paraId="1D031CD6" w14:textId="77777777" w:rsidR="00C11531" w:rsidRPr="00DF191F" w:rsidRDefault="00C11531" w:rsidP="00E10E30">
      <w:pPr>
        <w:pStyle w:val="EndNoteBibliography"/>
        <w:rPr>
          <w:lang w:val="en-AU"/>
        </w:rPr>
      </w:pPr>
      <w:r w:rsidRPr="00DF191F">
        <w:rPr>
          <w:lang w:val="en-AU"/>
        </w:rPr>
        <w:t>211</w:t>
      </w:r>
      <w:r w:rsidRPr="00DF191F">
        <w:rPr>
          <w:lang w:val="en-AU"/>
        </w:rPr>
        <w:tab/>
        <w:t xml:space="preserve">Young, M., Drew, R. &amp; Morgan, P. Adapting the workplace power men's weight loss program for long-distance truck drivers: physical activity and weight loss outcomes. </w:t>
      </w:r>
      <w:r w:rsidRPr="00DF191F">
        <w:rPr>
          <w:i/>
          <w:lang w:val="en-AU"/>
        </w:rPr>
        <w:t>Journal Of Science And Medicine In Sport</w:t>
      </w:r>
      <w:r w:rsidRPr="00DF191F">
        <w:rPr>
          <w:lang w:val="en-AU"/>
        </w:rPr>
        <w:t xml:space="preserve"> </w:t>
      </w:r>
      <w:r w:rsidRPr="00DF191F">
        <w:rPr>
          <w:b/>
          <w:lang w:val="en-AU"/>
        </w:rPr>
        <w:t>22</w:t>
      </w:r>
      <w:r w:rsidRPr="00DF191F">
        <w:rPr>
          <w:lang w:val="en-AU"/>
        </w:rPr>
        <w:t>, S36, doi:10.1016/j.jsams.2019.08.206 (2019).</w:t>
      </w:r>
    </w:p>
    <w:p w14:paraId="580D6CC0" w14:textId="77777777" w:rsidR="00C11531" w:rsidRPr="00DF191F" w:rsidRDefault="00C11531" w:rsidP="00E10E30">
      <w:pPr>
        <w:pStyle w:val="EndNoteBibliography"/>
        <w:rPr>
          <w:lang w:val="en-AU"/>
        </w:rPr>
      </w:pPr>
      <w:r w:rsidRPr="00DF191F">
        <w:rPr>
          <w:lang w:val="en-AU"/>
        </w:rPr>
        <w:t>212</w:t>
      </w:r>
      <w:r w:rsidRPr="00DF191F">
        <w:rPr>
          <w:lang w:val="en-AU"/>
        </w:rPr>
        <w:tab/>
        <w:t>Orchard, J.</w:t>
      </w:r>
      <w:r w:rsidRPr="00DF191F">
        <w:rPr>
          <w:i/>
          <w:lang w:val="en-AU"/>
        </w:rPr>
        <w:t xml:space="preserve"> et al.</w:t>
      </w:r>
      <w:r w:rsidRPr="00DF191F">
        <w:rPr>
          <w:lang w:val="en-AU"/>
        </w:rPr>
        <w:t xml:space="preserve"> Audit of a Cardiac Screening Policy for Elite Australian Cricketers. </w:t>
      </w:r>
      <w:r w:rsidRPr="00DF191F">
        <w:rPr>
          <w:i/>
          <w:lang w:val="en-AU"/>
        </w:rPr>
        <w:t>Heart Lung and Circulation</w:t>
      </w:r>
      <w:r w:rsidRPr="00DF191F">
        <w:rPr>
          <w:lang w:val="en-AU"/>
        </w:rPr>
        <w:t xml:space="preserve"> </w:t>
      </w:r>
      <w:r w:rsidRPr="00DF191F">
        <w:rPr>
          <w:b/>
          <w:lang w:val="en-AU"/>
        </w:rPr>
        <w:t>28</w:t>
      </w:r>
      <w:r w:rsidRPr="00DF191F">
        <w:rPr>
          <w:lang w:val="en-AU"/>
        </w:rPr>
        <w:t>, S150, doi:10.1016/j.hlc.2019.06.042 (2019).</w:t>
      </w:r>
    </w:p>
    <w:p w14:paraId="44F42F1B" w14:textId="77777777" w:rsidR="00C11531" w:rsidRPr="00DF191F" w:rsidRDefault="00C11531" w:rsidP="00E10E30">
      <w:pPr>
        <w:pStyle w:val="EndNoteBibliography"/>
        <w:rPr>
          <w:lang w:val="en-AU"/>
        </w:rPr>
      </w:pPr>
      <w:r w:rsidRPr="00DF191F">
        <w:rPr>
          <w:lang w:val="en-AU"/>
        </w:rPr>
        <w:lastRenderedPageBreak/>
        <w:t>213</w:t>
      </w:r>
      <w:r w:rsidRPr="00DF191F">
        <w:rPr>
          <w:lang w:val="en-AU"/>
        </w:rPr>
        <w:tab/>
        <w:t>Orchard, J.</w:t>
      </w:r>
      <w:r w:rsidRPr="00DF191F">
        <w:rPr>
          <w:i/>
          <w:lang w:val="en-AU"/>
        </w:rPr>
        <w:t xml:space="preserve"> et al.</w:t>
      </w:r>
      <w:r w:rsidRPr="00DF191F">
        <w:rPr>
          <w:lang w:val="en-AU"/>
        </w:rPr>
        <w:t xml:space="preserve"> Clinical audit of a cardiac screening policy in elite Australian cricketers. </w:t>
      </w:r>
      <w:r w:rsidRPr="00DF191F">
        <w:rPr>
          <w:i/>
          <w:lang w:val="en-AU"/>
        </w:rPr>
        <w:t>Journal Of Science And Medicine In Sport</w:t>
      </w:r>
      <w:r w:rsidRPr="00DF191F">
        <w:rPr>
          <w:lang w:val="en-AU"/>
        </w:rPr>
        <w:t xml:space="preserve"> </w:t>
      </w:r>
      <w:r w:rsidRPr="00DF191F">
        <w:rPr>
          <w:b/>
          <w:lang w:val="en-AU"/>
        </w:rPr>
        <w:t>21</w:t>
      </w:r>
      <w:r w:rsidRPr="00DF191F">
        <w:rPr>
          <w:lang w:val="en-AU"/>
        </w:rPr>
        <w:t>, S61, doi:10.1016/j.jsams.2018.09.139 (2018).</w:t>
      </w:r>
    </w:p>
    <w:p w14:paraId="02AA003C" w14:textId="77777777" w:rsidR="00C11531" w:rsidRPr="00DF191F" w:rsidRDefault="00C11531" w:rsidP="00E10E30">
      <w:pPr>
        <w:pStyle w:val="EndNoteBibliography"/>
        <w:rPr>
          <w:lang w:val="en-AU"/>
        </w:rPr>
      </w:pPr>
      <w:r w:rsidRPr="00DF191F">
        <w:rPr>
          <w:lang w:val="en-AU"/>
        </w:rPr>
        <w:t>214</w:t>
      </w:r>
      <w:r w:rsidRPr="00DF191F">
        <w:rPr>
          <w:lang w:val="en-AU"/>
        </w:rPr>
        <w:tab/>
        <w:t xml:space="preserve">Robroek, S. J. W., van Lenthe, F. J., van Empelen, P. &amp; Burdorf, A. Determinants of participation in worksite health promotion programmes: A systematic review. </w:t>
      </w:r>
      <w:r w:rsidRPr="00DF191F">
        <w:rPr>
          <w:i/>
          <w:lang w:val="en-AU"/>
        </w:rPr>
        <w:t>International Journal of Behavioral Nutrition and Physical Activity</w:t>
      </w:r>
      <w:r w:rsidRPr="00DF191F">
        <w:rPr>
          <w:lang w:val="en-AU"/>
        </w:rPr>
        <w:t xml:space="preserve"> </w:t>
      </w:r>
      <w:r w:rsidRPr="00DF191F">
        <w:rPr>
          <w:b/>
          <w:lang w:val="en-AU"/>
        </w:rPr>
        <w:t>6</w:t>
      </w:r>
      <w:r w:rsidRPr="00DF191F">
        <w:rPr>
          <w:lang w:val="en-AU"/>
        </w:rPr>
        <w:t>, doi:10.1186/1479-5868-6-26 (2009).</w:t>
      </w:r>
    </w:p>
    <w:p w14:paraId="39C9C7A7" w14:textId="77777777" w:rsidR="00C11531" w:rsidRPr="00DF191F" w:rsidRDefault="00C11531" w:rsidP="00E10E30">
      <w:pPr>
        <w:pStyle w:val="EndNoteBibliography"/>
        <w:rPr>
          <w:lang w:val="en-AU"/>
        </w:rPr>
      </w:pPr>
      <w:r w:rsidRPr="00DF191F">
        <w:rPr>
          <w:lang w:val="en-AU"/>
        </w:rPr>
        <w:t>215</w:t>
      </w:r>
      <w:r w:rsidRPr="00DF191F">
        <w:rPr>
          <w:lang w:val="en-AU"/>
        </w:rPr>
        <w:tab/>
        <w:t xml:space="preserve">Aoun, S., Donovan, R. J., Johnson, L. &amp; Egger, G. Preventive care in the context of men's health. </w:t>
      </w:r>
      <w:r w:rsidRPr="00DF191F">
        <w:rPr>
          <w:i/>
          <w:lang w:val="en-AU"/>
        </w:rPr>
        <w:t>Journal Of Health Psychology</w:t>
      </w:r>
      <w:r w:rsidRPr="00DF191F">
        <w:rPr>
          <w:lang w:val="en-AU"/>
        </w:rPr>
        <w:t xml:space="preserve"> </w:t>
      </w:r>
      <w:r w:rsidRPr="00DF191F">
        <w:rPr>
          <w:b/>
          <w:lang w:val="en-AU"/>
        </w:rPr>
        <w:t>7</w:t>
      </w:r>
      <w:r w:rsidRPr="00DF191F">
        <w:rPr>
          <w:lang w:val="en-AU"/>
        </w:rPr>
        <w:t>, 243-252, doi:10.1177/1359105302007003219 (2002).</w:t>
      </w:r>
    </w:p>
    <w:p w14:paraId="214FE331" w14:textId="77777777" w:rsidR="00C11531" w:rsidRPr="00DF191F" w:rsidRDefault="00C11531" w:rsidP="00E10E30">
      <w:pPr>
        <w:pStyle w:val="EndNoteBibliography"/>
        <w:rPr>
          <w:lang w:val="en-AU"/>
        </w:rPr>
      </w:pPr>
      <w:r w:rsidRPr="00DF191F">
        <w:rPr>
          <w:lang w:val="en-AU"/>
        </w:rPr>
        <w:t>216</w:t>
      </w:r>
      <w:r w:rsidRPr="00DF191F">
        <w:rPr>
          <w:lang w:val="en-AU"/>
        </w:rPr>
        <w:tab/>
        <w:t>Janda, M.</w:t>
      </w:r>
      <w:r w:rsidRPr="00DF191F">
        <w:rPr>
          <w:i/>
          <w:lang w:val="en-AU"/>
        </w:rPr>
        <w:t xml:space="preserve"> et al.</w:t>
      </w:r>
      <w:r w:rsidRPr="00DF191F">
        <w:rPr>
          <w:lang w:val="en-AU"/>
        </w:rPr>
        <w:t xml:space="preserve"> Clinical skin examination outcomes after a video-based behavioral intervention: analysis from a randomized clinical trial. </w:t>
      </w:r>
      <w:r w:rsidRPr="00DF191F">
        <w:rPr>
          <w:i/>
          <w:lang w:val="en-AU"/>
        </w:rPr>
        <w:t>JAMA Dermatology</w:t>
      </w:r>
      <w:r w:rsidRPr="00DF191F">
        <w:rPr>
          <w:lang w:val="en-AU"/>
        </w:rPr>
        <w:t xml:space="preserve"> </w:t>
      </w:r>
      <w:r w:rsidRPr="00DF191F">
        <w:rPr>
          <w:b/>
          <w:lang w:val="en-AU"/>
        </w:rPr>
        <w:t>150</w:t>
      </w:r>
      <w:r w:rsidRPr="00DF191F">
        <w:rPr>
          <w:lang w:val="en-AU"/>
        </w:rPr>
        <w:t>, 372-379, doi:10.1001/jamadermatol.2013.9313 (2014).</w:t>
      </w:r>
    </w:p>
    <w:p w14:paraId="1DBEB4D3" w14:textId="77777777" w:rsidR="00C11531" w:rsidRPr="00DF191F" w:rsidRDefault="00C11531" w:rsidP="00E10E30">
      <w:pPr>
        <w:pStyle w:val="EndNoteBibliography"/>
        <w:rPr>
          <w:lang w:val="en-AU"/>
        </w:rPr>
      </w:pPr>
      <w:r w:rsidRPr="00DF191F">
        <w:rPr>
          <w:lang w:val="en-AU"/>
        </w:rPr>
        <w:t>217</w:t>
      </w:r>
      <w:r w:rsidRPr="00DF191F">
        <w:rPr>
          <w:lang w:val="en-AU"/>
        </w:rPr>
        <w:tab/>
        <w:t>Campbell, F.</w:t>
      </w:r>
      <w:r w:rsidRPr="00DF191F">
        <w:rPr>
          <w:i/>
          <w:lang w:val="en-AU"/>
        </w:rPr>
        <w:t xml:space="preserve"> et al.</w:t>
      </w:r>
      <w:r w:rsidRPr="00DF191F">
        <w:rPr>
          <w:lang w:val="en-AU"/>
        </w:rPr>
        <w:t xml:space="preserve"> A systematic review and economic evaluation of exercise referral schemes in primary care: a short report. </w:t>
      </w:r>
      <w:r w:rsidRPr="00DF191F">
        <w:rPr>
          <w:i/>
          <w:lang w:val="en-AU"/>
        </w:rPr>
        <w:t>Health Technology Assessment (Winchester, England)</w:t>
      </w:r>
      <w:r w:rsidRPr="00DF191F">
        <w:rPr>
          <w:lang w:val="en-AU"/>
        </w:rPr>
        <w:t xml:space="preserve"> </w:t>
      </w:r>
      <w:r w:rsidRPr="00DF191F">
        <w:rPr>
          <w:b/>
          <w:lang w:val="en-AU"/>
        </w:rPr>
        <w:t>19</w:t>
      </w:r>
      <w:r w:rsidRPr="00DF191F">
        <w:rPr>
          <w:lang w:val="en-AU"/>
        </w:rPr>
        <w:t>, 1-110, doi:10.3310/hta19600 (2015).</w:t>
      </w:r>
    </w:p>
    <w:p w14:paraId="544CD4C3" w14:textId="77777777" w:rsidR="00C11531" w:rsidRPr="00DF191F" w:rsidRDefault="00C11531" w:rsidP="00E10E30">
      <w:pPr>
        <w:pStyle w:val="EndNoteBibliography"/>
        <w:rPr>
          <w:lang w:val="en-AU"/>
        </w:rPr>
      </w:pPr>
      <w:r w:rsidRPr="00DF191F">
        <w:rPr>
          <w:lang w:val="en-AU"/>
        </w:rPr>
        <w:t>218</w:t>
      </w:r>
      <w:r w:rsidRPr="00DF191F">
        <w:rPr>
          <w:lang w:val="en-AU"/>
        </w:rPr>
        <w:tab/>
        <w:t xml:space="preserve">Wanhainen, A., Lundkvist, J., Bergqvist, D. &amp; Björck, M. Cost-effectiveness of different screening strategies for abdominal aortic aneurysm. </w:t>
      </w:r>
      <w:r w:rsidRPr="00DF191F">
        <w:rPr>
          <w:i/>
          <w:lang w:val="en-AU"/>
        </w:rPr>
        <w:t>Journal Of Vascular Surgery</w:t>
      </w:r>
      <w:r w:rsidRPr="00DF191F">
        <w:rPr>
          <w:lang w:val="en-AU"/>
        </w:rPr>
        <w:t xml:space="preserve"> </w:t>
      </w:r>
      <w:r w:rsidRPr="00DF191F">
        <w:rPr>
          <w:b/>
          <w:lang w:val="en-AU"/>
        </w:rPr>
        <w:t>41</w:t>
      </w:r>
      <w:r w:rsidRPr="00DF191F">
        <w:rPr>
          <w:lang w:val="en-AU"/>
        </w:rPr>
        <w:t>, 741-751 (2005).</w:t>
      </w:r>
    </w:p>
    <w:p w14:paraId="0BA4BB4E" w14:textId="77777777" w:rsidR="00C11531" w:rsidRPr="00DF191F" w:rsidRDefault="00C11531" w:rsidP="00E10E30">
      <w:pPr>
        <w:pStyle w:val="EndNoteBibliography"/>
        <w:rPr>
          <w:lang w:val="en-AU"/>
        </w:rPr>
      </w:pPr>
      <w:r w:rsidRPr="00DF191F">
        <w:rPr>
          <w:lang w:val="en-AU"/>
        </w:rPr>
        <w:t>219</w:t>
      </w:r>
      <w:r w:rsidRPr="00DF191F">
        <w:rPr>
          <w:lang w:val="en-AU"/>
        </w:rPr>
        <w:tab/>
        <w:t>Lowres, N.</w:t>
      </w:r>
      <w:r w:rsidRPr="00DF191F">
        <w:rPr>
          <w:i/>
          <w:lang w:val="en-AU"/>
        </w:rPr>
        <w:t xml:space="preserve"> et al.</w:t>
      </w:r>
      <w:r w:rsidRPr="00DF191F">
        <w:rPr>
          <w:lang w:val="en-AU"/>
        </w:rPr>
        <w:t xml:space="preserve"> Feasibility and cost-effectiveness of stroke prevention through community screening for atrial fibrillation using iPhone ECG in pharmacies. The SEARCH-AF study. </w:t>
      </w:r>
      <w:r w:rsidRPr="00DF191F">
        <w:rPr>
          <w:i/>
          <w:lang w:val="en-AU"/>
        </w:rPr>
        <w:t>Thrombosis And Haemostasis</w:t>
      </w:r>
      <w:r w:rsidRPr="00DF191F">
        <w:rPr>
          <w:lang w:val="en-AU"/>
        </w:rPr>
        <w:t xml:space="preserve"> </w:t>
      </w:r>
      <w:r w:rsidRPr="00DF191F">
        <w:rPr>
          <w:b/>
          <w:lang w:val="en-AU"/>
        </w:rPr>
        <w:t>111</w:t>
      </w:r>
      <w:r w:rsidRPr="00DF191F">
        <w:rPr>
          <w:lang w:val="en-AU"/>
        </w:rPr>
        <w:t>, 1167-1176, doi:10.1160/TH14-03-0231 (2014).</w:t>
      </w:r>
    </w:p>
    <w:p w14:paraId="58B84BE4" w14:textId="77777777" w:rsidR="00C11531" w:rsidRPr="00DF191F" w:rsidRDefault="00C11531" w:rsidP="00E10E30">
      <w:pPr>
        <w:pStyle w:val="EndNoteBibliography"/>
        <w:rPr>
          <w:lang w:val="en-AU"/>
        </w:rPr>
      </w:pPr>
      <w:r w:rsidRPr="00DF191F">
        <w:rPr>
          <w:lang w:val="en-AU"/>
        </w:rPr>
        <w:t>220</w:t>
      </w:r>
      <w:r w:rsidRPr="00DF191F">
        <w:rPr>
          <w:lang w:val="en-AU"/>
        </w:rPr>
        <w:tab/>
        <w:t xml:space="preserve">Agar, J. W., Hawley, C. M., George, C. R., Mathew, T. H., McDonald, S. P., &amp; Kerr, P. G. . Home haemodialysis in Australia—is the wheel turning full circle? </w:t>
      </w:r>
      <w:r w:rsidRPr="00DF191F">
        <w:rPr>
          <w:i/>
          <w:lang w:val="en-AU"/>
        </w:rPr>
        <w:t>Medical Journal of Australia</w:t>
      </w:r>
      <w:r w:rsidRPr="00DF191F">
        <w:rPr>
          <w:lang w:val="en-AU"/>
        </w:rPr>
        <w:t xml:space="preserve"> </w:t>
      </w:r>
      <w:r w:rsidRPr="00DF191F">
        <w:rPr>
          <w:b/>
          <w:lang w:val="en-AU"/>
        </w:rPr>
        <w:t>192</w:t>
      </w:r>
      <w:r w:rsidRPr="00DF191F">
        <w:rPr>
          <w:lang w:val="en-AU"/>
        </w:rPr>
        <w:t>, 403-406 (2010).</w:t>
      </w:r>
    </w:p>
    <w:p w14:paraId="5D9D513A" w14:textId="77777777" w:rsidR="00C11531" w:rsidRPr="00DF191F" w:rsidRDefault="00C11531" w:rsidP="00E10E30">
      <w:pPr>
        <w:pStyle w:val="EndNoteBibliography"/>
        <w:rPr>
          <w:lang w:val="en-AU"/>
        </w:rPr>
      </w:pPr>
      <w:r w:rsidRPr="00DF191F">
        <w:rPr>
          <w:lang w:val="en-AU"/>
        </w:rPr>
        <w:t>221</w:t>
      </w:r>
      <w:r w:rsidRPr="00DF191F">
        <w:rPr>
          <w:lang w:val="en-AU"/>
        </w:rPr>
        <w:tab/>
        <w:t xml:space="preserve">Goldberg, I., &amp; Krause, I. . The role of gender in chronic kidney disease. </w:t>
      </w:r>
      <w:r w:rsidRPr="00DF191F">
        <w:rPr>
          <w:i/>
          <w:lang w:val="en-AU"/>
        </w:rPr>
        <w:t>EMJ</w:t>
      </w:r>
      <w:r w:rsidRPr="00DF191F">
        <w:rPr>
          <w:lang w:val="en-AU"/>
        </w:rPr>
        <w:t xml:space="preserve"> </w:t>
      </w:r>
      <w:r w:rsidRPr="00DF191F">
        <w:rPr>
          <w:b/>
          <w:lang w:val="en-AU"/>
        </w:rPr>
        <w:t>1</w:t>
      </w:r>
      <w:r w:rsidRPr="00DF191F">
        <w:rPr>
          <w:lang w:val="en-AU"/>
        </w:rPr>
        <w:t>, 58-64 (2016).</w:t>
      </w:r>
    </w:p>
    <w:p w14:paraId="16EAD750" w14:textId="77777777" w:rsidR="00C11531" w:rsidRPr="00DF191F" w:rsidRDefault="00C11531" w:rsidP="00E10E30">
      <w:pPr>
        <w:pStyle w:val="EndNoteBibliography"/>
        <w:rPr>
          <w:lang w:val="en-AU"/>
        </w:rPr>
      </w:pPr>
      <w:r w:rsidRPr="00DF191F">
        <w:rPr>
          <w:lang w:val="en-AU"/>
        </w:rPr>
        <w:t>222</w:t>
      </w:r>
      <w:r w:rsidRPr="00DF191F">
        <w:rPr>
          <w:lang w:val="en-AU"/>
        </w:rPr>
        <w:tab/>
        <w:t xml:space="preserve">Hoy, W. E., Kondalsamy-Chennakesavan, S., Scheppingen, J., Sharma, S. &amp; Katz, I. A chronic disease outreach program for Aboriginal communities. </w:t>
      </w:r>
      <w:r w:rsidRPr="00DF191F">
        <w:rPr>
          <w:i/>
          <w:lang w:val="en-AU"/>
        </w:rPr>
        <w:t>Kidney International</w:t>
      </w:r>
      <w:r w:rsidRPr="00DF191F">
        <w:rPr>
          <w:lang w:val="en-AU"/>
        </w:rPr>
        <w:t xml:space="preserve"> </w:t>
      </w:r>
      <w:r w:rsidRPr="00DF191F">
        <w:rPr>
          <w:b/>
          <w:lang w:val="en-AU"/>
        </w:rPr>
        <w:t>68</w:t>
      </w:r>
      <w:r w:rsidRPr="00DF191F">
        <w:rPr>
          <w:lang w:val="en-AU"/>
        </w:rPr>
        <w:t>, S-76, doi:10.1111/j.1523-1755.2005.09814.x (2005).</w:t>
      </w:r>
    </w:p>
    <w:p w14:paraId="36F67E22" w14:textId="77777777" w:rsidR="00C11531" w:rsidRPr="00DF191F" w:rsidRDefault="00C11531" w:rsidP="00E10E30">
      <w:pPr>
        <w:pStyle w:val="EndNoteBibliography"/>
        <w:rPr>
          <w:lang w:val="en-AU"/>
        </w:rPr>
      </w:pPr>
      <w:r w:rsidRPr="00DF191F">
        <w:rPr>
          <w:lang w:val="en-AU"/>
        </w:rPr>
        <w:t>223</w:t>
      </w:r>
      <w:r w:rsidRPr="00DF191F">
        <w:rPr>
          <w:lang w:val="en-AU"/>
        </w:rPr>
        <w:tab/>
        <w:t>Zajac, I. T.</w:t>
      </w:r>
      <w:r w:rsidRPr="00DF191F">
        <w:rPr>
          <w:i/>
          <w:lang w:val="en-AU"/>
        </w:rPr>
        <w:t xml:space="preserve"> et al.</w:t>
      </w:r>
      <w:r w:rsidRPr="00DF191F">
        <w:rPr>
          <w:lang w:val="en-AU"/>
        </w:rPr>
        <w:t xml:space="preserve"> Theory-based modifications of an advanced notification letter improves screening for bowel cancer in men: A randomised controlled trial. </w:t>
      </w:r>
      <w:r w:rsidRPr="00DF191F">
        <w:rPr>
          <w:i/>
          <w:lang w:val="en-AU"/>
        </w:rPr>
        <w:t>Social Science and Medicine</w:t>
      </w:r>
      <w:r w:rsidRPr="00DF191F">
        <w:rPr>
          <w:lang w:val="en-AU"/>
        </w:rPr>
        <w:t xml:space="preserve"> </w:t>
      </w:r>
      <w:r w:rsidRPr="00DF191F">
        <w:rPr>
          <w:b/>
          <w:lang w:val="en-AU"/>
        </w:rPr>
        <w:t>165</w:t>
      </w:r>
      <w:r w:rsidRPr="00DF191F">
        <w:rPr>
          <w:lang w:val="en-AU"/>
        </w:rPr>
        <w:t>, 1-9, doi:10.1016/j.socscimed.2016.06.036 (2016).</w:t>
      </w:r>
    </w:p>
    <w:p w14:paraId="3D125ABE" w14:textId="77777777" w:rsidR="00C11531" w:rsidRPr="00DF191F" w:rsidRDefault="00C11531" w:rsidP="00E10E30">
      <w:pPr>
        <w:pStyle w:val="EndNoteBibliography"/>
        <w:rPr>
          <w:lang w:val="en-AU"/>
        </w:rPr>
      </w:pPr>
      <w:r w:rsidRPr="00DF191F">
        <w:rPr>
          <w:lang w:val="en-AU"/>
        </w:rPr>
        <w:t>224</w:t>
      </w:r>
      <w:r w:rsidRPr="00DF191F">
        <w:rPr>
          <w:lang w:val="en-AU"/>
        </w:rPr>
        <w:tab/>
        <w:t>Rodgers, R. F.</w:t>
      </w:r>
      <w:r w:rsidRPr="00DF191F">
        <w:rPr>
          <w:i/>
          <w:lang w:val="en-AU"/>
        </w:rPr>
        <w:t xml:space="preserve"> et al.</w:t>
      </w:r>
      <w:r w:rsidRPr="00DF191F">
        <w:rPr>
          <w:lang w:val="en-AU"/>
        </w:rPr>
        <w:t xml:space="preserve"> Stigmatizing attitudes and beliefs toward bulimia nervosa: the importance of knowledge and eating disorder symptoms. </w:t>
      </w:r>
      <w:r w:rsidRPr="00DF191F">
        <w:rPr>
          <w:i/>
          <w:lang w:val="en-AU"/>
        </w:rPr>
        <w:t>The Journal Of Nervous And Mental Disease</w:t>
      </w:r>
      <w:r w:rsidRPr="00DF191F">
        <w:rPr>
          <w:lang w:val="en-AU"/>
        </w:rPr>
        <w:t xml:space="preserve"> </w:t>
      </w:r>
      <w:r w:rsidRPr="00DF191F">
        <w:rPr>
          <w:b/>
          <w:lang w:val="en-AU"/>
        </w:rPr>
        <w:t>203</w:t>
      </w:r>
      <w:r w:rsidRPr="00DF191F">
        <w:rPr>
          <w:lang w:val="en-AU"/>
        </w:rPr>
        <w:t>, 259-263, doi:10.1097/NMD.0000000000000275 (2015).</w:t>
      </w:r>
    </w:p>
    <w:p w14:paraId="411D851F" w14:textId="77777777" w:rsidR="00C11531" w:rsidRPr="00DF191F" w:rsidRDefault="00C11531" w:rsidP="00E10E30">
      <w:pPr>
        <w:pStyle w:val="EndNoteBibliography"/>
        <w:rPr>
          <w:lang w:val="en-AU"/>
        </w:rPr>
      </w:pPr>
      <w:r w:rsidRPr="00DF191F">
        <w:rPr>
          <w:lang w:val="en-AU"/>
        </w:rPr>
        <w:t>225</w:t>
      </w:r>
      <w:r w:rsidRPr="00DF191F">
        <w:rPr>
          <w:lang w:val="en-AU"/>
        </w:rPr>
        <w:tab/>
        <w:t xml:space="preserve">Youl, P. H., Janda, M., Lowe, J. B. &amp; Aitken, J. E. Does the type of promotional material influence men's attendance at skin screening clinics? </w:t>
      </w:r>
      <w:r w:rsidRPr="00DF191F">
        <w:rPr>
          <w:i/>
          <w:lang w:val="en-AU"/>
        </w:rPr>
        <w:t>Health Promotion Journal of Australia</w:t>
      </w:r>
      <w:r w:rsidRPr="00DF191F">
        <w:rPr>
          <w:lang w:val="en-AU"/>
        </w:rPr>
        <w:t xml:space="preserve"> </w:t>
      </w:r>
      <w:r w:rsidRPr="00DF191F">
        <w:rPr>
          <w:b/>
          <w:lang w:val="en-AU"/>
        </w:rPr>
        <w:t>16</w:t>
      </w:r>
      <w:r w:rsidRPr="00DF191F">
        <w:rPr>
          <w:lang w:val="en-AU"/>
        </w:rPr>
        <w:t>, 229-232 (2005).</w:t>
      </w:r>
    </w:p>
    <w:p w14:paraId="63F59FCD" w14:textId="77777777" w:rsidR="00C11531" w:rsidRPr="00DF191F" w:rsidRDefault="00C11531" w:rsidP="00E10E30">
      <w:pPr>
        <w:pStyle w:val="EndNoteBibliography"/>
        <w:rPr>
          <w:lang w:val="en-AU"/>
        </w:rPr>
      </w:pPr>
      <w:r w:rsidRPr="00DF191F">
        <w:rPr>
          <w:lang w:val="en-AU"/>
        </w:rPr>
        <w:t>226</w:t>
      </w:r>
      <w:r w:rsidRPr="00DF191F">
        <w:rPr>
          <w:lang w:val="en-AU"/>
        </w:rPr>
        <w:tab/>
        <w:t xml:space="preserve">Carey, R. N. &amp; El-Zaemey, S. Lifestyle and occupational factors associated with participation in colorectal cancer screening among men and women in Australia. </w:t>
      </w:r>
      <w:r w:rsidRPr="00DF191F">
        <w:rPr>
          <w:i/>
          <w:lang w:val="en-AU"/>
        </w:rPr>
        <w:t>Preventive Medicine</w:t>
      </w:r>
      <w:r w:rsidRPr="00DF191F">
        <w:rPr>
          <w:lang w:val="en-AU"/>
        </w:rPr>
        <w:t xml:space="preserve"> </w:t>
      </w:r>
      <w:r w:rsidRPr="00DF191F">
        <w:rPr>
          <w:b/>
          <w:lang w:val="en-AU"/>
        </w:rPr>
        <w:t>126</w:t>
      </w:r>
      <w:r w:rsidRPr="00DF191F">
        <w:rPr>
          <w:lang w:val="en-AU"/>
        </w:rPr>
        <w:t>, doi:10.1016/j.ypmed.2019.105777 (2019).</w:t>
      </w:r>
    </w:p>
    <w:p w14:paraId="3353B23A" w14:textId="77777777" w:rsidR="00C11531" w:rsidRPr="00DF191F" w:rsidRDefault="00C11531" w:rsidP="00E10E30">
      <w:pPr>
        <w:pStyle w:val="EndNoteBibliography"/>
        <w:rPr>
          <w:lang w:val="en-AU"/>
        </w:rPr>
      </w:pPr>
      <w:r w:rsidRPr="00DF191F">
        <w:rPr>
          <w:lang w:val="en-AU"/>
        </w:rPr>
        <w:t>227</w:t>
      </w:r>
      <w:r w:rsidRPr="00DF191F">
        <w:rPr>
          <w:lang w:val="en-AU"/>
        </w:rPr>
        <w:tab/>
        <w:t>Walton, A. E.</w:t>
      </w:r>
      <w:r w:rsidRPr="00DF191F">
        <w:rPr>
          <w:i/>
          <w:lang w:val="en-AU"/>
        </w:rPr>
        <w:t xml:space="preserve"> et al.</w:t>
      </w:r>
      <w:r w:rsidRPr="00DF191F">
        <w:rPr>
          <w:lang w:val="en-AU"/>
        </w:rPr>
        <w:t xml:space="preserve"> Uptake of skin self-examination and clinical examination behavior by outdoor workers. </w:t>
      </w:r>
      <w:r w:rsidRPr="00DF191F">
        <w:rPr>
          <w:i/>
          <w:lang w:val="en-AU"/>
        </w:rPr>
        <w:t>Archives Of Environmental &amp; Occupational Health</w:t>
      </w:r>
      <w:r w:rsidRPr="00DF191F">
        <w:rPr>
          <w:lang w:val="en-AU"/>
        </w:rPr>
        <w:t xml:space="preserve"> </w:t>
      </w:r>
      <w:r w:rsidRPr="00DF191F">
        <w:rPr>
          <w:b/>
          <w:lang w:val="en-AU"/>
        </w:rPr>
        <w:t>69</w:t>
      </w:r>
      <w:r w:rsidRPr="00DF191F">
        <w:rPr>
          <w:lang w:val="en-AU"/>
        </w:rPr>
        <w:t>, 214-222, doi:10.1080/19338244.2013.771247 (2014).</w:t>
      </w:r>
    </w:p>
    <w:p w14:paraId="265CEF6D" w14:textId="77777777" w:rsidR="00C11531" w:rsidRPr="00DF191F" w:rsidRDefault="00C11531" w:rsidP="00E10E30">
      <w:pPr>
        <w:pStyle w:val="EndNoteBibliography"/>
        <w:rPr>
          <w:lang w:val="en-AU"/>
        </w:rPr>
      </w:pPr>
      <w:r w:rsidRPr="00DF191F">
        <w:rPr>
          <w:lang w:val="en-AU"/>
        </w:rPr>
        <w:t>228</w:t>
      </w:r>
      <w:r w:rsidRPr="00DF191F">
        <w:rPr>
          <w:lang w:val="en-AU"/>
        </w:rPr>
        <w:tab/>
        <w:t xml:space="preserve">Salkeld, G. P., Solomon, M. J., Short, L., &amp; Ward, J. . Measuring the importance of attributes that influence consumer attitudes to colorectal cancer screening. </w:t>
      </w:r>
      <w:r w:rsidRPr="00DF191F">
        <w:rPr>
          <w:i/>
          <w:lang w:val="en-AU"/>
        </w:rPr>
        <w:t>ANZ Journal of Surgery</w:t>
      </w:r>
      <w:r w:rsidRPr="00DF191F">
        <w:rPr>
          <w:lang w:val="en-AU"/>
        </w:rPr>
        <w:t xml:space="preserve"> </w:t>
      </w:r>
      <w:r w:rsidRPr="00DF191F">
        <w:rPr>
          <w:b/>
          <w:lang w:val="en-AU"/>
        </w:rPr>
        <w:t>73</w:t>
      </w:r>
      <w:r w:rsidRPr="00DF191F">
        <w:rPr>
          <w:lang w:val="en-AU"/>
        </w:rPr>
        <w:t>, 128-132 (2003).</w:t>
      </w:r>
    </w:p>
    <w:p w14:paraId="17DD26D0" w14:textId="77777777" w:rsidR="00C11531" w:rsidRPr="00DF191F" w:rsidRDefault="00C11531" w:rsidP="00E10E30">
      <w:pPr>
        <w:pStyle w:val="EndNoteBibliography"/>
        <w:rPr>
          <w:lang w:val="en-AU"/>
        </w:rPr>
      </w:pPr>
      <w:r w:rsidRPr="00DF191F">
        <w:rPr>
          <w:lang w:val="en-AU"/>
        </w:rPr>
        <w:t>229</w:t>
      </w:r>
      <w:r w:rsidRPr="00DF191F">
        <w:rPr>
          <w:lang w:val="en-AU"/>
        </w:rPr>
        <w:tab/>
        <w:t xml:space="preserve">Petrovic, K., Burney, S. &amp; Fletcher, J. The relationship of knowledge, health value and health self-efficacy with men's intentions to receive the human papillomavirus (HPV) vaccine. </w:t>
      </w:r>
      <w:r w:rsidRPr="00DF191F">
        <w:rPr>
          <w:i/>
          <w:lang w:val="en-AU"/>
        </w:rPr>
        <w:t>Journal Of Health Psychology</w:t>
      </w:r>
      <w:r w:rsidRPr="00DF191F">
        <w:rPr>
          <w:lang w:val="en-AU"/>
        </w:rPr>
        <w:t xml:space="preserve"> </w:t>
      </w:r>
      <w:r w:rsidRPr="00DF191F">
        <w:rPr>
          <w:b/>
          <w:lang w:val="en-AU"/>
        </w:rPr>
        <w:t>16</w:t>
      </w:r>
      <w:r w:rsidRPr="00DF191F">
        <w:rPr>
          <w:lang w:val="en-AU"/>
        </w:rPr>
        <w:t>, 1198-1207, doi:10.1177/1359105311402861 (2011).</w:t>
      </w:r>
    </w:p>
    <w:p w14:paraId="009A76B2" w14:textId="77777777" w:rsidR="00C11531" w:rsidRPr="00DF191F" w:rsidRDefault="00C11531" w:rsidP="00E10E30">
      <w:pPr>
        <w:pStyle w:val="EndNoteBibliography"/>
        <w:rPr>
          <w:lang w:val="en-AU"/>
        </w:rPr>
      </w:pPr>
      <w:r w:rsidRPr="00DF191F">
        <w:rPr>
          <w:lang w:val="en-AU"/>
        </w:rPr>
        <w:t>230</w:t>
      </w:r>
      <w:r w:rsidRPr="00DF191F">
        <w:rPr>
          <w:lang w:val="en-AU"/>
        </w:rPr>
        <w:tab/>
        <w:t xml:space="preserve">Shield, H., Fairbrother, G. &amp; Obmann, H. Sexual health knowledge and risk behaviour in young people with first episode psychosis. </w:t>
      </w:r>
      <w:r w:rsidRPr="00DF191F">
        <w:rPr>
          <w:i/>
          <w:lang w:val="en-AU"/>
        </w:rPr>
        <w:t>International Journal Of Mental Health Nursing</w:t>
      </w:r>
      <w:r w:rsidRPr="00DF191F">
        <w:rPr>
          <w:lang w:val="en-AU"/>
        </w:rPr>
        <w:t xml:space="preserve"> </w:t>
      </w:r>
      <w:r w:rsidRPr="00DF191F">
        <w:rPr>
          <w:b/>
          <w:lang w:val="en-AU"/>
        </w:rPr>
        <w:t>14</w:t>
      </w:r>
      <w:r w:rsidRPr="00DF191F">
        <w:rPr>
          <w:lang w:val="en-AU"/>
        </w:rPr>
        <w:t>, 149-154 (2005).</w:t>
      </w:r>
    </w:p>
    <w:p w14:paraId="17A4D854" w14:textId="77777777" w:rsidR="00C11531" w:rsidRPr="00DF191F" w:rsidRDefault="00C11531" w:rsidP="00E10E30">
      <w:pPr>
        <w:pStyle w:val="EndNoteBibliography"/>
        <w:rPr>
          <w:lang w:val="en-AU"/>
        </w:rPr>
      </w:pPr>
      <w:r w:rsidRPr="00DF191F">
        <w:rPr>
          <w:lang w:val="en-AU"/>
        </w:rPr>
        <w:lastRenderedPageBreak/>
        <w:t>231</w:t>
      </w:r>
      <w:r w:rsidRPr="00DF191F">
        <w:rPr>
          <w:lang w:val="en-AU"/>
        </w:rPr>
        <w:tab/>
        <w:t xml:space="preserve">Wilkins, A. &amp; Mak, D. B. . . . Sending out an SMS: an impact and outcome evaluation of the Western Australian Department of Health's 2005 chlamydia campaign. </w:t>
      </w:r>
      <w:r w:rsidRPr="00DF191F">
        <w:rPr>
          <w:i/>
          <w:lang w:val="en-AU"/>
        </w:rPr>
        <w:t>Health Promotion Journal Of Australia: Official Journal Of Australian Association Of Health Promotion Professionals</w:t>
      </w:r>
      <w:r w:rsidRPr="00DF191F">
        <w:rPr>
          <w:lang w:val="en-AU"/>
        </w:rPr>
        <w:t xml:space="preserve"> </w:t>
      </w:r>
      <w:r w:rsidRPr="00DF191F">
        <w:rPr>
          <w:b/>
          <w:lang w:val="en-AU"/>
        </w:rPr>
        <w:t>18</w:t>
      </w:r>
      <w:r w:rsidRPr="00DF191F">
        <w:rPr>
          <w:lang w:val="en-AU"/>
        </w:rPr>
        <w:t>, 113-120 (2007).</w:t>
      </w:r>
    </w:p>
    <w:p w14:paraId="53006C90" w14:textId="77777777" w:rsidR="00C11531" w:rsidRPr="00DF191F" w:rsidRDefault="00C11531" w:rsidP="00E10E30">
      <w:pPr>
        <w:pStyle w:val="EndNoteBibliography"/>
        <w:rPr>
          <w:lang w:val="en-AU"/>
        </w:rPr>
      </w:pPr>
      <w:r w:rsidRPr="00DF191F">
        <w:rPr>
          <w:lang w:val="en-AU"/>
        </w:rPr>
        <w:t>232</w:t>
      </w:r>
      <w:r w:rsidRPr="00DF191F">
        <w:rPr>
          <w:lang w:val="en-AU"/>
        </w:rPr>
        <w:tab/>
        <w:t xml:space="preserve">Grulich, A. E., de Visser, R. O., Smith, A. M. A., Rissel, C. E. &amp; Richters, J. Sex in Australia: knowledge about sexually transmissible infections and blood-borne viruses in a representative sample of adults. </w:t>
      </w:r>
      <w:r w:rsidRPr="00DF191F">
        <w:rPr>
          <w:i/>
          <w:lang w:val="en-AU"/>
        </w:rPr>
        <w:t>Australian And New Zealand Journal Of Public Health</w:t>
      </w:r>
      <w:r w:rsidRPr="00DF191F">
        <w:rPr>
          <w:lang w:val="en-AU"/>
        </w:rPr>
        <w:t xml:space="preserve"> </w:t>
      </w:r>
      <w:r w:rsidRPr="00DF191F">
        <w:rPr>
          <w:b/>
          <w:lang w:val="en-AU"/>
        </w:rPr>
        <w:t>27</w:t>
      </w:r>
      <w:r w:rsidRPr="00DF191F">
        <w:rPr>
          <w:lang w:val="en-AU"/>
        </w:rPr>
        <w:t>, 230-233 (2003).</w:t>
      </w:r>
    </w:p>
    <w:p w14:paraId="186F71B2" w14:textId="77777777" w:rsidR="00C11531" w:rsidRPr="00DF191F" w:rsidRDefault="00C11531" w:rsidP="00E10E30">
      <w:pPr>
        <w:pStyle w:val="EndNoteBibliography"/>
        <w:rPr>
          <w:lang w:val="en-AU"/>
        </w:rPr>
      </w:pPr>
      <w:r w:rsidRPr="00DF191F">
        <w:rPr>
          <w:lang w:val="en-AU"/>
        </w:rPr>
        <w:t>233</w:t>
      </w:r>
      <w:r w:rsidRPr="00DF191F">
        <w:rPr>
          <w:lang w:val="en-AU"/>
        </w:rPr>
        <w:tab/>
        <w:t>Cooper, S.</w:t>
      </w:r>
      <w:r w:rsidRPr="00DF191F">
        <w:rPr>
          <w:i/>
          <w:lang w:val="en-AU"/>
        </w:rPr>
        <w:t xml:space="preserve"> et al.</w:t>
      </w:r>
      <w:r w:rsidRPr="00DF191F">
        <w:rPr>
          <w:lang w:val="en-AU"/>
        </w:rPr>
        <w:t xml:space="preserve"> Exploring knowledge, attitudes and acceptance of HPV vaccination in adolescent males. </w:t>
      </w:r>
      <w:r w:rsidRPr="00DF191F">
        <w:rPr>
          <w:i/>
          <w:lang w:val="en-AU"/>
        </w:rPr>
        <w:t>Journal of Adolescent Health</w:t>
      </w:r>
      <w:r w:rsidRPr="00DF191F">
        <w:rPr>
          <w:lang w:val="en-AU"/>
        </w:rPr>
        <w:t xml:space="preserve"> </w:t>
      </w:r>
      <w:r w:rsidRPr="00DF191F">
        <w:rPr>
          <w:b/>
          <w:lang w:val="en-AU"/>
        </w:rPr>
        <w:t>56</w:t>
      </w:r>
      <w:r w:rsidRPr="00DF191F">
        <w:rPr>
          <w:lang w:val="en-AU"/>
        </w:rPr>
        <w:t>, S66, doi:10.1016/j.jadohealth.2014.10.132 (2015).</w:t>
      </w:r>
    </w:p>
    <w:p w14:paraId="49E6CB1D" w14:textId="77777777" w:rsidR="00C11531" w:rsidRPr="00DF191F" w:rsidRDefault="00C11531" w:rsidP="00E10E30">
      <w:pPr>
        <w:pStyle w:val="EndNoteBibliography"/>
        <w:rPr>
          <w:lang w:val="en-AU"/>
        </w:rPr>
      </w:pPr>
      <w:r w:rsidRPr="00DF191F">
        <w:rPr>
          <w:lang w:val="en-AU"/>
        </w:rPr>
        <w:t>234</w:t>
      </w:r>
      <w:r w:rsidRPr="00DF191F">
        <w:rPr>
          <w:lang w:val="en-AU"/>
        </w:rPr>
        <w:tab/>
        <w:t xml:space="preserve">Ewert, C., Collyer, A. &amp; Temple-Smith, M. 'Most young men think you have to be naked in front of the GP': A qualitative study of male university students' views on barriers to sexual health. </w:t>
      </w:r>
      <w:r w:rsidRPr="00DF191F">
        <w:rPr>
          <w:i/>
          <w:lang w:val="en-AU"/>
        </w:rPr>
        <w:t>Sexual Health</w:t>
      </w:r>
      <w:r w:rsidRPr="00DF191F">
        <w:rPr>
          <w:lang w:val="en-AU"/>
        </w:rPr>
        <w:t xml:space="preserve"> </w:t>
      </w:r>
      <w:r w:rsidRPr="00DF191F">
        <w:rPr>
          <w:b/>
          <w:lang w:val="en-AU"/>
        </w:rPr>
        <w:t>13</w:t>
      </w:r>
      <w:r w:rsidRPr="00DF191F">
        <w:rPr>
          <w:lang w:val="en-AU"/>
        </w:rPr>
        <w:t>, 124-130, doi:10.1071/SH15217 (2016).</w:t>
      </w:r>
    </w:p>
    <w:p w14:paraId="5F22474B" w14:textId="77777777" w:rsidR="00C11531" w:rsidRPr="00DF191F" w:rsidRDefault="00C11531" w:rsidP="00E10E30">
      <w:pPr>
        <w:pStyle w:val="EndNoteBibliography"/>
        <w:rPr>
          <w:lang w:val="en-AU"/>
        </w:rPr>
      </w:pPr>
      <w:r w:rsidRPr="00DF191F">
        <w:rPr>
          <w:lang w:val="en-AU"/>
        </w:rPr>
        <w:t>235</w:t>
      </w:r>
      <w:r w:rsidRPr="00DF191F">
        <w:rPr>
          <w:lang w:val="en-AU"/>
        </w:rPr>
        <w:tab/>
        <w:t>Adams, M., de Kretser, D., &amp; Holden, C. Male sexual and reproductive health among the Aboriginal and Torres Strait Islander population.  (2003).</w:t>
      </w:r>
    </w:p>
    <w:p w14:paraId="43EBC5FB" w14:textId="77777777" w:rsidR="00C11531" w:rsidRPr="00DF191F" w:rsidRDefault="00C11531" w:rsidP="00E10E30">
      <w:pPr>
        <w:pStyle w:val="EndNoteBibliography"/>
        <w:rPr>
          <w:lang w:val="en-AU"/>
        </w:rPr>
      </w:pPr>
      <w:r w:rsidRPr="00DF191F">
        <w:rPr>
          <w:lang w:val="en-AU"/>
        </w:rPr>
        <w:t>236</w:t>
      </w:r>
      <w:r w:rsidRPr="00DF191F">
        <w:rPr>
          <w:lang w:val="en-AU"/>
        </w:rPr>
        <w:tab/>
        <w:t xml:space="preserve">Church, K. &amp; Mayhew, S. H. Integration of STI and HIV prevention, care, and treatment into family planning services: a review of the literature. </w:t>
      </w:r>
      <w:r w:rsidRPr="00DF191F">
        <w:rPr>
          <w:i/>
          <w:lang w:val="en-AU"/>
        </w:rPr>
        <w:t>Studies In Family Planning</w:t>
      </w:r>
      <w:r w:rsidRPr="00DF191F">
        <w:rPr>
          <w:lang w:val="en-AU"/>
        </w:rPr>
        <w:t xml:space="preserve"> </w:t>
      </w:r>
      <w:r w:rsidRPr="00DF191F">
        <w:rPr>
          <w:b/>
          <w:lang w:val="en-AU"/>
        </w:rPr>
        <w:t>40</w:t>
      </w:r>
      <w:r w:rsidRPr="00DF191F">
        <w:rPr>
          <w:lang w:val="en-AU"/>
        </w:rPr>
        <w:t>, 171-186 (2009).</w:t>
      </w:r>
    </w:p>
    <w:p w14:paraId="407885E2" w14:textId="77777777" w:rsidR="00C11531" w:rsidRPr="00DF191F" w:rsidRDefault="00C11531" w:rsidP="00E10E30">
      <w:pPr>
        <w:pStyle w:val="EndNoteBibliography"/>
        <w:rPr>
          <w:lang w:val="en-AU"/>
        </w:rPr>
      </w:pPr>
      <w:r w:rsidRPr="00DF191F">
        <w:rPr>
          <w:lang w:val="en-AU"/>
        </w:rPr>
        <w:t>237</w:t>
      </w:r>
      <w:r w:rsidRPr="00DF191F">
        <w:rPr>
          <w:lang w:val="en-AU"/>
        </w:rPr>
        <w:tab/>
        <w:t xml:space="preserve">Dibble, K. E., Maksut, J. L., Siembida, E. J., Hutchison, M. &amp; Bellizzi, K. M. A Systematic Literature Review of HPV Vaccination Barriers Among Adolescent and Young Adult Males. </w:t>
      </w:r>
      <w:r w:rsidRPr="00DF191F">
        <w:rPr>
          <w:i/>
          <w:lang w:val="en-AU"/>
        </w:rPr>
        <w:t>Journal of Adolescent &amp; Young Adult Oncology</w:t>
      </w:r>
      <w:r w:rsidRPr="00DF191F">
        <w:rPr>
          <w:lang w:val="en-AU"/>
        </w:rPr>
        <w:t xml:space="preserve"> </w:t>
      </w:r>
      <w:r w:rsidRPr="00DF191F">
        <w:rPr>
          <w:b/>
          <w:lang w:val="en-AU"/>
        </w:rPr>
        <w:t>8</w:t>
      </w:r>
      <w:r w:rsidRPr="00DF191F">
        <w:rPr>
          <w:lang w:val="en-AU"/>
        </w:rPr>
        <w:t>, 495-511, doi:10.1089/jayao.2019.0004 (2019).</w:t>
      </w:r>
    </w:p>
    <w:p w14:paraId="6716B6EA" w14:textId="77777777" w:rsidR="00C11531" w:rsidRPr="00DF191F" w:rsidRDefault="00C11531" w:rsidP="00E10E30">
      <w:pPr>
        <w:pStyle w:val="EndNoteBibliography"/>
        <w:rPr>
          <w:lang w:val="en-AU"/>
        </w:rPr>
      </w:pPr>
      <w:r w:rsidRPr="00DF191F">
        <w:rPr>
          <w:lang w:val="en-AU"/>
        </w:rPr>
        <w:t>238</w:t>
      </w:r>
      <w:r w:rsidRPr="00DF191F">
        <w:rPr>
          <w:lang w:val="en-AU"/>
        </w:rPr>
        <w:tab/>
        <w:t xml:space="preserve">Flores, D., Leblanc, N. &amp; Barroso, J. Enroling and retaining human immunodeficiency virus (HIV) patients in their care: A metasynthesis of qualitative studies. </w:t>
      </w:r>
      <w:r w:rsidRPr="00DF191F">
        <w:rPr>
          <w:i/>
          <w:lang w:val="en-AU"/>
        </w:rPr>
        <w:t>International Journal Of Nursing Studies</w:t>
      </w:r>
      <w:r w:rsidRPr="00DF191F">
        <w:rPr>
          <w:lang w:val="en-AU"/>
        </w:rPr>
        <w:t xml:space="preserve"> </w:t>
      </w:r>
      <w:r w:rsidRPr="00DF191F">
        <w:rPr>
          <w:b/>
          <w:lang w:val="en-AU"/>
        </w:rPr>
        <w:t>62</w:t>
      </w:r>
      <w:r w:rsidRPr="00DF191F">
        <w:rPr>
          <w:lang w:val="en-AU"/>
        </w:rPr>
        <w:t>, 126-136, doi:10.1016/j.ijnurstu.2016.07.016 (2016).</w:t>
      </w:r>
    </w:p>
    <w:p w14:paraId="3972E659" w14:textId="77777777" w:rsidR="00C11531" w:rsidRPr="00DF191F" w:rsidRDefault="00C11531" w:rsidP="00E10E30">
      <w:pPr>
        <w:pStyle w:val="EndNoteBibliography"/>
        <w:rPr>
          <w:lang w:val="en-AU"/>
        </w:rPr>
      </w:pPr>
      <w:r w:rsidRPr="00DF191F">
        <w:rPr>
          <w:lang w:val="en-AU"/>
        </w:rPr>
        <w:t>239</w:t>
      </w:r>
      <w:r w:rsidRPr="00DF191F">
        <w:rPr>
          <w:lang w:val="en-AU"/>
        </w:rPr>
        <w:tab/>
        <w:t xml:space="preserve">Hoga, L. A. K., Rodolpho, J. R. C., Sato, P. M., Nunes, M. C. M. &amp; Borges, A. L. V. Adult men's beliefs, values, attitudes and experiences regarding contraceptives: a systematic review of qualitative studies. </w:t>
      </w:r>
      <w:r w:rsidRPr="00DF191F">
        <w:rPr>
          <w:i/>
          <w:lang w:val="en-AU"/>
        </w:rPr>
        <w:t>Journal Of Clinical Nursing</w:t>
      </w:r>
      <w:r w:rsidRPr="00DF191F">
        <w:rPr>
          <w:lang w:val="en-AU"/>
        </w:rPr>
        <w:t xml:space="preserve"> </w:t>
      </w:r>
      <w:r w:rsidRPr="00DF191F">
        <w:rPr>
          <w:b/>
          <w:lang w:val="en-AU"/>
        </w:rPr>
        <w:t>23</w:t>
      </w:r>
      <w:r w:rsidRPr="00DF191F">
        <w:rPr>
          <w:lang w:val="en-AU"/>
        </w:rPr>
        <w:t>, 927-939, doi:10.1111/jocn.12262 (2014).</w:t>
      </w:r>
    </w:p>
    <w:p w14:paraId="2D3AE646" w14:textId="77777777" w:rsidR="00C11531" w:rsidRPr="00DF191F" w:rsidRDefault="00C11531" w:rsidP="00E10E30">
      <w:pPr>
        <w:pStyle w:val="EndNoteBibliography"/>
        <w:rPr>
          <w:lang w:val="en-AU"/>
        </w:rPr>
      </w:pPr>
      <w:r w:rsidRPr="00DF191F">
        <w:rPr>
          <w:lang w:val="en-AU"/>
        </w:rPr>
        <w:t>240</w:t>
      </w:r>
      <w:r w:rsidRPr="00DF191F">
        <w:rPr>
          <w:lang w:val="en-AU"/>
        </w:rPr>
        <w:tab/>
        <w:t xml:space="preserve">Kapadia, M. Z. Chlamydia screening in community pharmacies: a systematic literature review of the characteristics of service users and a meta-analysis of chlamydia prevalence. </w:t>
      </w:r>
      <w:r w:rsidRPr="00DF191F">
        <w:rPr>
          <w:i/>
          <w:lang w:val="en-AU"/>
        </w:rPr>
        <w:t>Sexual Health</w:t>
      </w:r>
      <w:r w:rsidRPr="00DF191F">
        <w:rPr>
          <w:lang w:val="en-AU"/>
        </w:rPr>
        <w:t xml:space="preserve"> </w:t>
      </w:r>
      <w:r w:rsidRPr="00DF191F">
        <w:rPr>
          <w:b/>
          <w:lang w:val="en-AU"/>
        </w:rPr>
        <w:t>10</w:t>
      </w:r>
      <w:r w:rsidRPr="00DF191F">
        <w:rPr>
          <w:lang w:val="en-AU"/>
        </w:rPr>
        <w:t>, 1-8, doi:10.1071/SH11191 (2013).</w:t>
      </w:r>
    </w:p>
    <w:p w14:paraId="737EB44A" w14:textId="77777777" w:rsidR="00C11531" w:rsidRPr="00DF191F" w:rsidRDefault="00C11531" w:rsidP="00E10E30">
      <w:pPr>
        <w:pStyle w:val="EndNoteBibliography"/>
        <w:rPr>
          <w:lang w:val="en-AU"/>
        </w:rPr>
      </w:pPr>
      <w:r w:rsidRPr="00DF191F">
        <w:rPr>
          <w:lang w:val="en-AU"/>
        </w:rPr>
        <w:t>241</w:t>
      </w:r>
      <w:r w:rsidRPr="00DF191F">
        <w:rPr>
          <w:lang w:val="en-AU"/>
        </w:rPr>
        <w:tab/>
        <w:t xml:space="preserve">Lacombe-Duncan, A., Newman, P. A. &amp; Baiden, P. Human papillomavirus vaccine acceptability and decision-making among adolescent boys and parents: A meta-ethnography of qualitative studies. </w:t>
      </w:r>
      <w:r w:rsidRPr="00DF191F">
        <w:rPr>
          <w:i/>
          <w:lang w:val="en-AU"/>
        </w:rPr>
        <w:t>Vaccine</w:t>
      </w:r>
      <w:r w:rsidRPr="00DF191F">
        <w:rPr>
          <w:lang w:val="en-AU"/>
        </w:rPr>
        <w:t xml:space="preserve"> </w:t>
      </w:r>
      <w:r w:rsidRPr="00DF191F">
        <w:rPr>
          <w:b/>
          <w:lang w:val="en-AU"/>
        </w:rPr>
        <w:t>36</w:t>
      </w:r>
      <w:r w:rsidRPr="00DF191F">
        <w:rPr>
          <w:lang w:val="en-AU"/>
        </w:rPr>
        <w:t>, 2545-2558, doi:10.1016/j.vaccine.2018.02.079 (2018).</w:t>
      </w:r>
    </w:p>
    <w:p w14:paraId="6B018E6E" w14:textId="77777777" w:rsidR="00C11531" w:rsidRPr="00DF191F" w:rsidRDefault="00C11531" w:rsidP="00E10E30">
      <w:pPr>
        <w:pStyle w:val="EndNoteBibliography"/>
        <w:rPr>
          <w:lang w:val="en-AU"/>
        </w:rPr>
      </w:pPr>
      <w:r w:rsidRPr="00DF191F">
        <w:rPr>
          <w:lang w:val="en-AU"/>
        </w:rPr>
        <w:t>242</w:t>
      </w:r>
      <w:r w:rsidRPr="00DF191F">
        <w:rPr>
          <w:lang w:val="en-AU"/>
        </w:rPr>
        <w:tab/>
        <w:t xml:space="preserve">Marrazzo, J. M. &amp; Scholes, D. Acceptability of urine-based screening for Chlamydia trachomatis in asymptomatic young men: a systematic review. </w:t>
      </w:r>
      <w:r w:rsidRPr="00DF191F">
        <w:rPr>
          <w:i/>
          <w:lang w:val="en-AU"/>
        </w:rPr>
        <w:t>Sexually Transmitted Diseases</w:t>
      </w:r>
      <w:r w:rsidRPr="00DF191F">
        <w:rPr>
          <w:lang w:val="en-AU"/>
        </w:rPr>
        <w:t xml:space="preserve"> </w:t>
      </w:r>
      <w:r w:rsidRPr="00DF191F">
        <w:rPr>
          <w:b/>
          <w:lang w:val="en-AU"/>
        </w:rPr>
        <w:t>35</w:t>
      </w:r>
      <w:r w:rsidRPr="00DF191F">
        <w:rPr>
          <w:lang w:val="en-AU"/>
        </w:rPr>
        <w:t>, S28-S33, doi:10.1097/OLQ.0b013e31816938ca (2008).</w:t>
      </w:r>
    </w:p>
    <w:p w14:paraId="08909F1A" w14:textId="77777777" w:rsidR="00C11531" w:rsidRPr="00DF191F" w:rsidRDefault="00C11531" w:rsidP="00E10E30">
      <w:pPr>
        <w:pStyle w:val="EndNoteBibliography"/>
        <w:rPr>
          <w:lang w:val="en-AU"/>
        </w:rPr>
      </w:pPr>
      <w:r w:rsidRPr="00DF191F">
        <w:rPr>
          <w:lang w:val="en-AU"/>
        </w:rPr>
        <w:t>243</w:t>
      </w:r>
      <w:r w:rsidRPr="00DF191F">
        <w:rPr>
          <w:lang w:val="en-AU"/>
        </w:rPr>
        <w:tab/>
        <w:t xml:space="preserve">Zimet, G. D. &amp; Rosenthal, S. L. HPV vaccine and males: Issues and challenges. </w:t>
      </w:r>
      <w:r w:rsidRPr="00DF191F">
        <w:rPr>
          <w:i/>
          <w:lang w:val="en-AU"/>
        </w:rPr>
        <w:t>Gynecologic Oncology</w:t>
      </w:r>
      <w:r w:rsidRPr="00DF191F">
        <w:rPr>
          <w:lang w:val="en-AU"/>
        </w:rPr>
        <w:t xml:space="preserve"> </w:t>
      </w:r>
      <w:r w:rsidRPr="00DF191F">
        <w:rPr>
          <w:b/>
          <w:lang w:val="en-AU"/>
        </w:rPr>
        <w:t>117</w:t>
      </w:r>
      <w:r w:rsidRPr="00DF191F">
        <w:rPr>
          <w:lang w:val="en-AU"/>
        </w:rPr>
        <w:t>, S26-S31, doi:10.1016/j.ygyno.2010.01.028 (2010).</w:t>
      </w:r>
    </w:p>
    <w:p w14:paraId="56AD8ECB" w14:textId="77777777" w:rsidR="00C11531" w:rsidRPr="00DF191F" w:rsidRDefault="00C11531" w:rsidP="00E10E30">
      <w:pPr>
        <w:pStyle w:val="EndNoteBibliography"/>
        <w:rPr>
          <w:lang w:val="en-AU"/>
        </w:rPr>
      </w:pPr>
      <w:r w:rsidRPr="00DF191F">
        <w:rPr>
          <w:lang w:val="en-AU"/>
        </w:rPr>
        <w:t>244</w:t>
      </w:r>
      <w:r w:rsidRPr="00DF191F">
        <w:rPr>
          <w:lang w:val="en-AU"/>
        </w:rPr>
        <w:tab/>
        <w:t xml:space="preserve">Aikman, K., Oliffe, J. L., Kelly, M. T. &amp; McCuaig, F. Sexual Health in Men With Traumatic Spinal Cord Injuries: A Review and Recommendations for Primary Health-Care Providers. </w:t>
      </w:r>
      <w:r w:rsidRPr="00DF191F">
        <w:rPr>
          <w:i/>
          <w:lang w:val="en-AU"/>
        </w:rPr>
        <w:t>American Journal Of Men's Health</w:t>
      </w:r>
      <w:r w:rsidRPr="00DF191F">
        <w:rPr>
          <w:lang w:val="en-AU"/>
        </w:rPr>
        <w:t xml:space="preserve"> </w:t>
      </w:r>
      <w:r w:rsidRPr="00DF191F">
        <w:rPr>
          <w:b/>
          <w:lang w:val="en-AU"/>
        </w:rPr>
        <w:t>12</w:t>
      </w:r>
      <w:r w:rsidRPr="00DF191F">
        <w:rPr>
          <w:lang w:val="en-AU"/>
        </w:rPr>
        <w:t>, 2044-2054, doi:10.1177/1557988318790883 (2018).</w:t>
      </w:r>
    </w:p>
    <w:p w14:paraId="07975EBA" w14:textId="77777777" w:rsidR="00C11531" w:rsidRPr="00DF191F" w:rsidRDefault="00C11531" w:rsidP="00E10E30">
      <w:pPr>
        <w:pStyle w:val="EndNoteBibliography"/>
        <w:rPr>
          <w:lang w:val="en-AU"/>
        </w:rPr>
      </w:pPr>
      <w:r w:rsidRPr="00DF191F">
        <w:rPr>
          <w:lang w:val="en-AU"/>
        </w:rPr>
        <w:t>245</w:t>
      </w:r>
      <w:r w:rsidRPr="00DF191F">
        <w:rPr>
          <w:lang w:val="en-AU"/>
        </w:rPr>
        <w:tab/>
        <w:t xml:space="preserve">Newman, P. A., Logie, C. H., Doukas, N. &amp; Asakura, K. HPV vaccine acceptability among men: A systematic review and meta-Analysis. </w:t>
      </w:r>
      <w:r w:rsidRPr="00DF191F">
        <w:rPr>
          <w:i/>
          <w:lang w:val="en-AU"/>
        </w:rPr>
        <w:t>Sexually Transmitted Infections</w:t>
      </w:r>
      <w:r w:rsidRPr="00DF191F">
        <w:rPr>
          <w:lang w:val="en-AU"/>
        </w:rPr>
        <w:t xml:space="preserve"> </w:t>
      </w:r>
      <w:r w:rsidRPr="00DF191F">
        <w:rPr>
          <w:b/>
          <w:lang w:val="en-AU"/>
        </w:rPr>
        <w:t>89</w:t>
      </w:r>
      <w:r w:rsidRPr="00DF191F">
        <w:rPr>
          <w:lang w:val="en-AU"/>
        </w:rPr>
        <w:t>, 568-574, doi:10.1136/sextrans-2012-050980 (2013).</w:t>
      </w:r>
    </w:p>
    <w:p w14:paraId="56361A88" w14:textId="77777777" w:rsidR="00C11531" w:rsidRPr="00DF191F" w:rsidRDefault="00C11531" w:rsidP="00E10E30">
      <w:pPr>
        <w:pStyle w:val="EndNoteBibliography"/>
        <w:rPr>
          <w:lang w:val="en-AU"/>
        </w:rPr>
      </w:pPr>
      <w:r w:rsidRPr="00DF191F">
        <w:rPr>
          <w:lang w:val="en-AU"/>
        </w:rPr>
        <w:t>246</w:t>
      </w:r>
      <w:r w:rsidRPr="00DF191F">
        <w:rPr>
          <w:lang w:val="en-AU"/>
        </w:rPr>
        <w:tab/>
        <w:t xml:space="preserve">Chan, E., McNulty, A. &amp; Tribe, K. Who returns for HIV screening test results? </w:t>
      </w:r>
      <w:r w:rsidRPr="00DF191F">
        <w:rPr>
          <w:i/>
          <w:lang w:val="en-AU"/>
        </w:rPr>
        <w:t>International Journal Of STD &amp; AIDS</w:t>
      </w:r>
      <w:r w:rsidRPr="00DF191F">
        <w:rPr>
          <w:lang w:val="en-AU"/>
        </w:rPr>
        <w:t xml:space="preserve"> </w:t>
      </w:r>
      <w:r w:rsidRPr="00DF191F">
        <w:rPr>
          <w:b/>
          <w:lang w:val="en-AU"/>
        </w:rPr>
        <w:t>18</w:t>
      </w:r>
      <w:r w:rsidRPr="00DF191F">
        <w:rPr>
          <w:lang w:val="en-AU"/>
        </w:rPr>
        <w:t>, 171-174 (2007).</w:t>
      </w:r>
    </w:p>
    <w:p w14:paraId="3AD76A3E" w14:textId="77777777" w:rsidR="00C11531" w:rsidRPr="00DF191F" w:rsidRDefault="00C11531" w:rsidP="00E10E30">
      <w:pPr>
        <w:pStyle w:val="EndNoteBibliography"/>
        <w:rPr>
          <w:lang w:val="en-AU"/>
        </w:rPr>
      </w:pPr>
      <w:r w:rsidRPr="00DF191F">
        <w:rPr>
          <w:lang w:val="en-AU"/>
        </w:rPr>
        <w:t>247</w:t>
      </w:r>
      <w:r w:rsidRPr="00DF191F">
        <w:rPr>
          <w:lang w:val="en-AU"/>
        </w:rPr>
        <w:tab/>
        <w:t xml:space="preserve">Nandwani, M. C. R. Men's knowledge of the human papillomavirus vaccine. </w:t>
      </w:r>
      <w:r w:rsidRPr="00DF191F">
        <w:rPr>
          <w:i/>
          <w:lang w:val="en-AU"/>
        </w:rPr>
        <w:t>The Nurse Practitioner</w:t>
      </w:r>
      <w:r w:rsidRPr="00DF191F">
        <w:rPr>
          <w:lang w:val="en-AU"/>
        </w:rPr>
        <w:t xml:space="preserve"> </w:t>
      </w:r>
      <w:r w:rsidRPr="00DF191F">
        <w:rPr>
          <w:b/>
          <w:lang w:val="en-AU"/>
        </w:rPr>
        <w:t>35</w:t>
      </w:r>
      <w:r w:rsidRPr="00DF191F">
        <w:rPr>
          <w:lang w:val="en-AU"/>
        </w:rPr>
        <w:t>, 32-39, doi:10.1097/01.NPR.0000388900.49604.e1 (2010).</w:t>
      </w:r>
    </w:p>
    <w:p w14:paraId="2A78EC4C" w14:textId="77777777" w:rsidR="00C11531" w:rsidRPr="00DF191F" w:rsidRDefault="00C11531" w:rsidP="00E10E30">
      <w:pPr>
        <w:pStyle w:val="EndNoteBibliography"/>
        <w:rPr>
          <w:lang w:val="en-AU"/>
        </w:rPr>
      </w:pPr>
      <w:r w:rsidRPr="00DF191F">
        <w:rPr>
          <w:lang w:val="en-AU"/>
        </w:rPr>
        <w:t>248</w:t>
      </w:r>
      <w:r w:rsidRPr="00DF191F">
        <w:rPr>
          <w:lang w:val="en-AU"/>
        </w:rPr>
        <w:tab/>
        <w:t xml:space="preserve">Dhalla, S. &amp; Poole, G. Barriers of enrolment in HIV vaccine trials: a review of HIV vaccine preparedness studies. </w:t>
      </w:r>
      <w:r w:rsidRPr="00DF191F">
        <w:rPr>
          <w:i/>
          <w:lang w:val="en-AU"/>
        </w:rPr>
        <w:t>Vaccine</w:t>
      </w:r>
      <w:r w:rsidRPr="00DF191F">
        <w:rPr>
          <w:lang w:val="en-AU"/>
        </w:rPr>
        <w:t xml:space="preserve"> </w:t>
      </w:r>
      <w:r w:rsidRPr="00DF191F">
        <w:rPr>
          <w:b/>
          <w:lang w:val="en-AU"/>
        </w:rPr>
        <w:t>29</w:t>
      </w:r>
      <w:r w:rsidRPr="00DF191F">
        <w:rPr>
          <w:lang w:val="en-AU"/>
        </w:rPr>
        <w:t>, 5850-5859, doi:10.1016/j.vaccine.2011.06.055 (2011).</w:t>
      </w:r>
    </w:p>
    <w:p w14:paraId="057CCE1A" w14:textId="77777777" w:rsidR="00C11531" w:rsidRPr="00DF191F" w:rsidRDefault="00C11531" w:rsidP="00E10E30">
      <w:pPr>
        <w:pStyle w:val="EndNoteBibliography"/>
        <w:rPr>
          <w:lang w:val="en-AU"/>
        </w:rPr>
      </w:pPr>
      <w:r w:rsidRPr="00DF191F">
        <w:rPr>
          <w:lang w:val="en-AU"/>
        </w:rPr>
        <w:lastRenderedPageBreak/>
        <w:t>249</w:t>
      </w:r>
      <w:r w:rsidRPr="00DF191F">
        <w:rPr>
          <w:lang w:val="en-AU"/>
        </w:rPr>
        <w:tab/>
        <w:t xml:space="preserve">Harrison, J. 'Talking about my generation': a state-of-the-art review of health information for men in the andropause. </w:t>
      </w:r>
      <w:r w:rsidRPr="00DF191F">
        <w:rPr>
          <w:i/>
          <w:lang w:val="en-AU"/>
        </w:rPr>
        <w:t>Health Information And Libraries Journal</w:t>
      </w:r>
      <w:r w:rsidRPr="00DF191F">
        <w:rPr>
          <w:lang w:val="en-AU"/>
        </w:rPr>
        <w:t xml:space="preserve"> </w:t>
      </w:r>
      <w:r w:rsidRPr="00DF191F">
        <w:rPr>
          <w:b/>
          <w:lang w:val="en-AU"/>
        </w:rPr>
        <w:t>28</w:t>
      </w:r>
      <w:r w:rsidRPr="00DF191F">
        <w:rPr>
          <w:lang w:val="en-AU"/>
        </w:rPr>
        <w:t>, 161-170, doi:10.1111/j.1471-1842.2011.00950.x (2011).</w:t>
      </w:r>
    </w:p>
    <w:p w14:paraId="0C5C7F97" w14:textId="77777777" w:rsidR="00C11531" w:rsidRPr="00DF191F" w:rsidRDefault="00C11531" w:rsidP="00E10E30">
      <w:pPr>
        <w:pStyle w:val="EndNoteBibliography"/>
        <w:rPr>
          <w:lang w:val="en-AU"/>
        </w:rPr>
      </w:pPr>
      <w:r w:rsidRPr="00DF191F">
        <w:rPr>
          <w:lang w:val="en-AU"/>
        </w:rPr>
        <w:t>250</w:t>
      </w:r>
      <w:r w:rsidRPr="00DF191F">
        <w:rPr>
          <w:lang w:val="en-AU"/>
        </w:rPr>
        <w:tab/>
        <w:t xml:space="preserve">Gold, R. S., Hinchy, J. &amp; Batrouney, C. G. The reasoning behind decisions not to take up antiretroviral therapy in Australians infected with HIV. </w:t>
      </w:r>
      <w:r w:rsidRPr="00DF191F">
        <w:rPr>
          <w:i/>
          <w:lang w:val="en-AU"/>
        </w:rPr>
        <w:t>International Journal of STD and AIDS</w:t>
      </w:r>
      <w:r w:rsidRPr="00DF191F">
        <w:rPr>
          <w:lang w:val="en-AU"/>
        </w:rPr>
        <w:t xml:space="preserve"> </w:t>
      </w:r>
      <w:r w:rsidRPr="00DF191F">
        <w:rPr>
          <w:b/>
          <w:lang w:val="en-AU"/>
        </w:rPr>
        <w:t>11</w:t>
      </w:r>
      <w:r w:rsidRPr="00DF191F">
        <w:rPr>
          <w:lang w:val="en-AU"/>
        </w:rPr>
        <w:t>, 361-370, doi:10.1258/0956462001916065 (2000).</w:t>
      </w:r>
    </w:p>
    <w:p w14:paraId="0400ACFA" w14:textId="77777777" w:rsidR="00C11531" w:rsidRPr="00DF191F" w:rsidRDefault="00C11531" w:rsidP="00E10E30">
      <w:pPr>
        <w:pStyle w:val="EndNoteBibliography"/>
        <w:rPr>
          <w:lang w:val="en-AU"/>
        </w:rPr>
      </w:pPr>
      <w:r w:rsidRPr="00DF191F">
        <w:rPr>
          <w:lang w:val="en-AU"/>
        </w:rPr>
        <w:t>251</w:t>
      </w:r>
      <w:r w:rsidRPr="00DF191F">
        <w:rPr>
          <w:lang w:val="en-AU"/>
        </w:rPr>
        <w:tab/>
        <w:t>Holman, D. M.</w:t>
      </w:r>
      <w:r w:rsidRPr="00DF191F">
        <w:rPr>
          <w:i/>
          <w:lang w:val="en-AU"/>
        </w:rPr>
        <w:t xml:space="preserve"> et al.</w:t>
      </w:r>
      <w:r w:rsidRPr="00DF191F">
        <w:rPr>
          <w:lang w:val="en-AU"/>
        </w:rPr>
        <w:t xml:space="preserve"> Barriers to human papillomavirus vaccination among us adolescents a systematic review of the literature. </w:t>
      </w:r>
      <w:r w:rsidRPr="00DF191F">
        <w:rPr>
          <w:i/>
          <w:lang w:val="en-AU"/>
        </w:rPr>
        <w:t>JAMA Pediatrics</w:t>
      </w:r>
      <w:r w:rsidRPr="00DF191F">
        <w:rPr>
          <w:lang w:val="en-AU"/>
        </w:rPr>
        <w:t xml:space="preserve"> </w:t>
      </w:r>
      <w:r w:rsidRPr="00DF191F">
        <w:rPr>
          <w:b/>
          <w:lang w:val="en-AU"/>
        </w:rPr>
        <w:t>168</w:t>
      </w:r>
      <w:r w:rsidRPr="00DF191F">
        <w:rPr>
          <w:lang w:val="en-AU"/>
        </w:rPr>
        <w:t>, 76-82, doi:10.1001/jamapediatrics.2013.2752 (2014).</w:t>
      </w:r>
    </w:p>
    <w:p w14:paraId="048C804F" w14:textId="77777777" w:rsidR="00C11531" w:rsidRPr="00DF191F" w:rsidRDefault="00C11531" w:rsidP="00E10E30">
      <w:pPr>
        <w:pStyle w:val="EndNoteBibliography"/>
        <w:rPr>
          <w:lang w:val="en-AU"/>
        </w:rPr>
      </w:pPr>
      <w:r w:rsidRPr="00DF191F">
        <w:rPr>
          <w:lang w:val="en-AU"/>
        </w:rPr>
        <w:t>252</w:t>
      </w:r>
      <w:r w:rsidRPr="00DF191F">
        <w:rPr>
          <w:lang w:val="en-AU"/>
        </w:rPr>
        <w:tab/>
        <w:t xml:space="preserve">Balfe, M., Brugha, R., O'Connell, E., Vaughan, D. &amp; O'Donovan, D. Men's attitudes towards chlamydia screening: A narrative review. </w:t>
      </w:r>
      <w:r w:rsidRPr="00DF191F">
        <w:rPr>
          <w:i/>
          <w:lang w:val="en-AU"/>
        </w:rPr>
        <w:t>Sexual Health</w:t>
      </w:r>
      <w:r w:rsidRPr="00DF191F">
        <w:rPr>
          <w:lang w:val="en-AU"/>
        </w:rPr>
        <w:t xml:space="preserve"> </w:t>
      </w:r>
      <w:r w:rsidRPr="00DF191F">
        <w:rPr>
          <w:b/>
          <w:lang w:val="en-AU"/>
        </w:rPr>
        <w:t>9</w:t>
      </w:r>
      <w:r w:rsidRPr="00DF191F">
        <w:rPr>
          <w:lang w:val="en-AU"/>
        </w:rPr>
        <w:t>, 120-130, doi:10.1071/SH10094 (2012).</w:t>
      </w:r>
    </w:p>
    <w:p w14:paraId="193472EA" w14:textId="77777777" w:rsidR="00C11531" w:rsidRPr="00DF191F" w:rsidRDefault="00C11531" w:rsidP="00E10E30">
      <w:pPr>
        <w:pStyle w:val="EndNoteBibliography"/>
        <w:rPr>
          <w:lang w:val="en-AU"/>
        </w:rPr>
      </w:pPr>
      <w:r w:rsidRPr="00DF191F">
        <w:rPr>
          <w:lang w:val="en-AU"/>
        </w:rPr>
        <w:t>253</w:t>
      </w:r>
      <w:r w:rsidRPr="00DF191F">
        <w:rPr>
          <w:lang w:val="en-AU"/>
        </w:rPr>
        <w:tab/>
        <w:t>Australian Institute of Health Welfare. Demonstration projects for improving sexual health in Aboriginal and Torres Strait Islander youth: evaluation report. ( Cat. no. IHW 81. Canberra: AIHW, 2013).</w:t>
      </w:r>
    </w:p>
    <w:p w14:paraId="5A3EE9B3" w14:textId="77777777" w:rsidR="00C11531" w:rsidRPr="00DF191F" w:rsidRDefault="00C11531" w:rsidP="00E10E30">
      <w:pPr>
        <w:pStyle w:val="EndNoteBibliography"/>
        <w:rPr>
          <w:lang w:val="en-AU"/>
        </w:rPr>
      </w:pPr>
      <w:r w:rsidRPr="00DF191F">
        <w:rPr>
          <w:lang w:val="en-AU"/>
        </w:rPr>
        <w:t>254</w:t>
      </w:r>
      <w:r w:rsidRPr="00DF191F">
        <w:rPr>
          <w:lang w:val="en-AU"/>
        </w:rPr>
        <w:tab/>
        <w:t>McCabe, M.</w:t>
      </w:r>
      <w:r w:rsidRPr="00DF191F">
        <w:rPr>
          <w:i/>
          <w:lang w:val="en-AU"/>
        </w:rPr>
        <w:t xml:space="preserve"> et al.</w:t>
      </w:r>
      <w:r w:rsidRPr="00DF191F">
        <w:rPr>
          <w:lang w:val="en-AU"/>
        </w:rPr>
        <w:t xml:space="preserve"> Psychological and interpersonal dimensions of sexual function and dysfunction. </w:t>
      </w:r>
      <w:r w:rsidRPr="00DF191F">
        <w:rPr>
          <w:i/>
          <w:lang w:val="en-AU"/>
        </w:rPr>
        <w:t>The Journal Of Sexual Medicine</w:t>
      </w:r>
      <w:r w:rsidRPr="00DF191F">
        <w:rPr>
          <w:lang w:val="en-AU"/>
        </w:rPr>
        <w:t xml:space="preserve"> </w:t>
      </w:r>
      <w:r w:rsidRPr="00DF191F">
        <w:rPr>
          <w:b/>
          <w:lang w:val="en-AU"/>
        </w:rPr>
        <w:t>7</w:t>
      </w:r>
      <w:r w:rsidRPr="00DF191F">
        <w:rPr>
          <w:lang w:val="en-AU"/>
        </w:rPr>
        <w:t>, 327-336, doi:10.1111/j.1743-6109.2009.01618.x (2010).</w:t>
      </w:r>
    </w:p>
    <w:p w14:paraId="01BD157D" w14:textId="77777777" w:rsidR="00C11531" w:rsidRPr="00DF191F" w:rsidRDefault="00C11531" w:rsidP="00E10E30">
      <w:pPr>
        <w:pStyle w:val="EndNoteBibliography"/>
        <w:rPr>
          <w:lang w:val="en-AU"/>
        </w:rPr>
      </w:pPr>
      <w:r w:rsidRPr="00DF191F">
        <w:rPr>
          <w:lang w:val="en-AU"/>
        </w:rPr>
        <w:t>255</w:t>
      </w:r>
      <w:r w:rsidRPr="00DF191F">
        <w:rPr>
          <w:lang w:val="en-AU"/>
        </w:rPr>
        <w:tab/>
        <w:t xml:space="preserve">Canuto, K., Brown, A., Wittert, G. &amp; Harfield, S. Understanding the utilization of primary health care services by Indigenous men: a systematic review. </w:t>
      </w:r>
      <w:r w:rsidRPr="00DF191F">
        <w:rPr>
          <w:i/>
          <w:lang w:val="en-AU"/>
        </w:rPr>
        <w:t>BMC Public Health</w:t>
      </w:r>
      <w:r w:rsidRPr="00DF191F">
        <w:rPr>
          <w:lang w:val="en-AU"/>
        </w:rPr>
        <w:t xml:space="preserve"> </w:t>
      </w:r>
      <w:r w:rsidRPr="00DF191F">
        <w:rPr>
          <w:b/>
          <w:lang w:val="en-AU"/>
        </w:rPr>
        <w:t>18</w:t>
      </w:r>
      <w:r w:rsidRPr="00DF191F">
        <w:rPr>
          <w:lang w:val="en-AU"/>
        </w:rPr>
        <w:t>, 1198-1198, doi:10.1186/s12889-018-6093-2 (2018).</w:t>
      </w:r>
    </w:p>
    <w:p w14:paraId="7F99926C" w14:textId="77777777" w:rsidR="00C11531" w:rsidRPr="00DF191F" w:rsidRDefault="00C11531" w:rsidP="00E10E30">
      <w:pPr>
        <w:pStyle w:val="EndNoteBibliography"/>
        <w:rPr>
          <w:lang w:val="en-AU"/>
        </w:rPr>
      </w:pPr>
      <w:r w:rsidRPr="00DF191F">
        <w:rPr>
          <w:lang w:val="en-AU"/>
        </w:rPr>
        <w:t>256</w:t>
      </w:r>
      <w:r w:rsidRPr="00DF191F">
        <w:rPr>
          <w:lang w:val="en-AU"/>
        </w:rPr>
        <w:tab/>
        <w:t>Martin, S. J.</w:t>
      </w:r>
      <w:r w:rsidRPr="00DF191F">
        <w:rPr>
          <w:i/>
          <w:lang w:val="en-AU"/>
        </w:rPr>
        <w:t xml:space="preserve"> et al.</w:t>
      </w:r>
      <w:r w:rsidRPr="00DF191F">
        <w:rPr>
          <w:lang w:val="en-AU"/>
        </w:rPr>
        <w:t xml:space="preserve"> Do cash incentives increase the uptake of chlamydia testing in pharmacies? </w:t>
      </w:r>
      <w:r w:rsidRPr="00DF191F">
        <w:rPr>
          <w:i/>
          <w:lang w:val="en-AU"/>
        </w:rPr>
        <w:t>Sexually Transmitted Infections</w:t>
      </w:r>
      <w:r w:rsidRPr="00DF191F">
        <w:rPr>
          <w:lang w:val="en-AU"/>
        </w:rPr>
        <w:t xml:space="preserve"> </w:t>
      </w:r>
      <w:r w:rsidRPr="00DF191F">
        <w:rPr>
          <w:b/>
          <w:lang w:val="en-AU"/>
        </w:rPr>
        <w:t>88</w:t>
      </w:r>
      <w:r w:rsidRPr="00DF191F">
        <w:rPr>
          <w:lang w:val="en-AU"/>
        </w:rPr>
        <w:t>, doi:10.1136/sextrans-2012-050601c.75 (2012).</w:t>
      </w:r>
    </w:p>
    <w:p w14:paraId="7AC3DBA3" w14:textId="77777777" w:rsidR="00C11531" w:rsidRPr="00DF191F" w:rsidRDefault="00C11531" w:rsidP="00E10E30">
      <w:pPr>
        <w:pStyle w:val="EndNoteBibliography"/>
        <w:rPr>
          <w:lang w:val="en-AU"/>
        </w:rPr>
      </w:pPr>
      <w:r w:rsidRPr="00DF191F">
        <w:rPr>
          <w:lang w:val="en-AU"/>
        </w:rPr>
        <w:t>257</w:t>
      </w:r>
      <w:r w:rsidRPr="00DF191F">
        <w:rPr>
          <w:lang w:val="en-AU"/>
        </w:rPr>
        <w:tab/>
        <w:t>Natoli, L.</w:t>
      </w:r>
      <w:r w:rsidRPr="00DF191F">
        <w:rPr>
          <w:i/>
          <w:lang w:val="en-AU"/>
        </w:rPr>
        <w:t xml:space="preserve"> et al.</w:t>
      </w:r>
      <w:r w:rsidRPr="00DF191F">
        <w:rPr>
          <w:lang w:val="en-AU"/>
        </w:rPr>
        <w:t xml:space="preserve"> Chlamydia and gonorrhoea point-of-care testing in Australia: Where should it be used? </w:t>
      </w:r>
      <w:r w:rsidRPr="00DF191F">
        <w:rPr>
          <w:i/>
          <w:lang w:val="en-AU"/>
        </w:rPr>
        <w:t>Sexual Health</w:t>
      </w:r>
      <w:r w:rsidRPr="00DF191F">
        <w:rPr>
          <w:lang w:val="en-AU"/>
        </w:rPr>
        <w:t xml:space="preserve"> </w:t>
      </w:r>
      <w:r w:rsidRPr="00DF191F">
        <w:rPr>
          <w:b/>
          <w:lang w:val="en-AU"/>
        </w:rPr>
        <w:t>12</w:t>
      </w:r>
      <w:r w:rsidRPr="00DF191F">
        <w:rPr>
          <w:lang w:val="en-AU"/>
        </w:rPr>
        <w:t>, 51-58, doi:10.1071/SH14213 (2015).</w:t>
      </w:r>
    </w:p>
    <w:p w14:paraId="63A4D14B" w14:textId="77777777" w:rsidR="00C11531" w:rsidRPr="00DF191F" w:rsidRDefault="00C11531" w:rsidP="00E10E30">
      <w:pPr>
        <w:pStyle w:val="EndNoteBibliography"/>
        <w:rPr>
          <w:lang w:val="en-AU"/>
        </w:rPr>
      </w:pPr>
      <w:r w:rsidRPr="00DF191F">
        <w:rPr>
          <w:lang w:val="en-AU"/>
        </w:rPr>
        <w:t>258</w:t>
      </w:r>
      <w:r w:rsidRPr="00DF191F">
        <w:rPr>
          <w:lang w:val="en-AU"/>
        </w:rPr>
        <w:tab/>
        <w:t xml:space="preserve">Temple-Smith, M., Collyer, A. &amp; Bourke, S. Young men or family doctors: Who initiates sexual health discussions? </w:t>
      </w:r>
      <w:r w:rsidRPr="00DF191F">
        <w:rPr>
          <w:i/>
          <w:lang w:val="en-AU"/>
        </w:rPr>
        <w:t>Journal of Sexual Medicine</w:t>
      </w:r>
      <w:r w:rsidRPr="00DF191F">
        <w:rPr>
          <w:lang w:val="en-AU"/>
        </w:rPr>
        <w:t xml:space="preserve"> </w:t>
      </w:r>
      <w:r w:rsidRPr="00DF191F">
        <w:rPr>
          <w:b/>
          <w:lang w:val="en-AU"/>
        </w:rPr>
        <w:t>14</w:t>
      </w:r>
      <w:r w:rsidRPr="00DF191F">
        <w:rPr>
          <w:lang w:val="en-AU"/>
        </w:rPr>
        <w:t>, e260-e261 (2017).</w:t>
      </w:r>
    </w:p>
    <w:p w14:paraId="1DF5D04F" w14:textId="77777777" w:rsidR="00C11531" w:rsidRPr="00DF191F" w:rsidRDefault="00C11531" w:rsidP="00E10E30">
      <w:pPr>
        <w:pStyle w:val="EndNoteBibliography"/>
        <w:rPr>
          <w:lang w:val="en-AU"/>
        </w:rPr>
      </w:pPr>
      <w:r w:rsidRPr="00DF191F">
        <w:rPr>
          <w:lang w:val="en-AU"/>
        </w:rPr>
        <w:t>259</w:t>
      </w:r>
      <w:r w:rsidRPr="00DF191F">
        <w:rPr>
          <w:lang w:val="en-AU"/>
        </w:rPr>
        <w:tab/>
        <w:t xml:space="preserve">Duley, P., Botfield, J. R., Ritter, T., Wicks, J. &amp; Brassil, A. The Strong Family Program: an innovative model to engage Aboriginal and Torres Strait Islander youth and Elders with reproductive and sexual health community education. </w:t>
      </w:r>
      <w:r w:rsidRPr="00DF191F">
        <w:rPr>
          <w:i/>
          <w:lang w:val="en-AU"/>
        </w:rPr>
        <w:t>Health Promotion Journal Of Australia: Official Journal Of Australian Association Of Health Promotion Professionals</w:t>
      </w:r>
      <w:r w:rsidRPr="00DF191F">
        <w:rPr>
          <w:lang w:val="en-AU"/>
        </w:rPr>
        <w:t xml:space="preserve"> </w:t>
      </w:r>
      <w:r w:rsidRPr="00DF191F">
        <w:rPr>
          <w:b/>
          <w:lang w:val="en-AU"/>
        </w:rPr>
        <w:t>28</w:t>
      </w:r>
      <w:r w:rsidRPr="00DF191F">
        <w:rPr>
          <w:lang w:val="en-AU"/>
        </w:rPr>
        <w:t>, 132-138, doi:10.1071/HE16015 (2017).</w:t>
      </w:r>
    </w:p>
    <w:p w14:paraId="5C133F6E" w14:textId="77777777" w:rsidR="00C11531" w:rsidRPr="00DF191F" w:rsidRDefault="00C11531" w:rsidP="00E10E30">
      <w:pPr>
        <w:pStyle w:val="EndNoteBibliography"/>
        <w:rPr>
          <w:lang w:val="en-AU"/>
        </w:rPr>
      </w:pPr>
      <w:r w:rsidRPr="00DF191F">
        <w:rPr>
          <w:lang w:val="en-AU"/>
        </w:rPr>
        <w:t>260</w:t>
      </w:r>
      <w:r w:rsidRPr="00DF191F">
        <w:rPr>
          <w:lang w:val="en-AU"/>
        </w:rPr>
        <w:tab/>
        <w:t xml:space="preserve">Kou, N., Djiometio, J. N., Agha, A., Tynan, A.-M. &amp; Antoniou, T. Examining the health and health service utilization of heterosexual men with HIV: a community-informed scoping review. </w:t>
      </w:r>
      <w:r w:rsidRPr="00DF191F">
        <w:rPr>
          <w:i/>
          <w:lang w:val="en-AU"/>
        </w:rPr>
        <w:t>AIDS Care</w:t>
      </w:r>
      <w:r w:rsidRPr="00DF191F">
        <w:rPr>
          <w:lang w:val="en-AU"/>
        </w:rPr>
        <w:t xml:space="preserve"> </w:t>
      </w:r>
      <w:r w:rsidRPr="00DF191F">
        <w:rPr>
          <w:b/>
          <w:lang w:val="en-AU"/>
        </w:rPr>
        <w:t>29</w:t>
      </w:r>
      <w:r w:rsidRPr="00DF191F">
        <w:rPr>
          <w:lang w:val="en-AU"/>
        </w:rPr>
        <w:t>, 552-558, doi:10.1080/09540121.2016.1224306 (2017).</w:t>
      </w:r>
    </w:p>
    <w:p w14:paraId="3E7DE654" w14:textId="77777777" w:rsidR="00C11531" w:rsidRPr="00DF191F" w:rsidRDefault="00C11531" w:rsidP="00E10E30">
      <w:pPr>
        <w:pStyle w:val="EndNoteBibliography"/>
        <w:rPr>
          <w:lang w:val="en-AU"/>
        </w:rPr>
      </w:pPr>
      <w:r w:rsidRPr="00DF191F">
        <w:rPr>
          <w:lang w:val="en-AU"/>
        </w:rPr>
        <w:t>261</w:t>
      </w:r>
      <w:r w:rsidRPr="00DF191F">
        <w:rPr>
          <w:lang w:val="en-AU"/>
        </w:rPr>
        <w:tab/>
        <w:t>Pettifor, A.</w:t>
      </w:r>
      <w:r w:rsidRPr="00DF191F">
        <w:rPr>
          <w:i/>
          <w:lang w:val="en-AU"/>
        </w:rPr>
        <w:t xml:space="preserve"> et al.</w:t>
      </w:r>
      <w:r w:rsidRPr="00DF191F">
        <w:rPr>
          <w:lang w:val="en-AU"/>
        </w:rPr>
        <w:t xml:space="preserve"> Tailored combination prevention packages and PrEP for young key populations. </w:t>
      </w:r>
      <w:r w:rsidRPr="00DF191F">
        <w:rPr>
          <w:i/>
          <w:lang w:val="en-AU"/>
        </w:rPr>
        <w:t>Journal Of The International AIDS Society</w:t>
      </w:r>
      <w:r w:rsidRPr="00DF191F">
        <w:rPr>
          <w:lang w:val="en-AU"/>
        </w:rPr>
        <w:t xml:space="preserve"> </w:t>
      </w:r>
      <w:r w:rsidRPr="00DF191F">
        <w:rPr>
          <w:b/>
          <w:lang w:val="en-AU"/>
        </w:rPr>
        <w:t>18</w:t>
      </w:r>
      <w:r w:rsidRPr="00DF191F">
        <w:rPr>
          <w:lang w:val="en-AU"/>
        </w:rPr>
        <w:t>, 8-22, doi:10.7448/IAS.18.2.19434 (2015).</w:t>
      </w:r>
    </w:p>
    <w:p w14:paraId="246101D7" w14:textId="77777777" w:rsidR="00C11531" w:rsidRPr="00DF191F" w:rsidRDefault="00C11531" w:rsidP="00E10E30">
      <w:pPr>
        <w:pStyle w:val="EndNoteBibliography"/>
        <w:rPr>
          <w:lang w:val="en-AU"/>
        </w:rPr>
      </w:pPr>
      <w:r w:rsidRPr="00DF191F">
        <w:rPr>
          <w:lang w:val="en-AU"/>
        </w:rPr>
        <w:t>262</w:t>
      </w:r>
      <w:r w:rsidRPr="00DF191F">
        <w:rPr>
          <w:lang w:val="en-AU"/>
        </w:rPr>
        <w:tab/>
        <w:t xml:space="preserve">Dworkin, S. L., Treves-Kagan, S. &amp; Lippman, S. A. Gender-transformative interventions to reduce HIV risks and violence with heterosexually-active men: a review of the global evidence. </w:t>
      </w:r>
      <w:r w:rsidRPr="00DF191F">
        <w:rPr>
          <w:i/>
          <w:lang w:val="en-AU"/>
        </w:rPr>
        <w:t>AIDS And Behavior</w:t>
      </w:r>
      <w:r w:rsidRPr="00DF191F">
        <w:rPr>
          <w:lang w:val="en-AU"/>
        </w:rPr>
        <w:t xml:space="preserve"> </w:t>
      </w:r>
      <w:r w:rsidRPr="00DF191F">
        <w:rPr>
          <w:b/>
          <w:lang w:val="en-AU"/>
        </w:rPr>
        <w:t>17</w:t>
      </w:r>
      <w:r w:rsidRPr="00DF191F">
        <w:rPr>
          <w:lang w:val="en-AU"/>
        </w:rPr>
        <w:t>, 2845-2863, doi:10.1007/s10461-013-0565-2 (2013).</w:t>
      </w:r>
    </w:p>
    <w:p w14:paraId="4ECC8759" w14:textId="77777777" w:rsidR="00C11531" w:rsidRPr="00DF191F" w:rsidRDefault="00C11531" w:rsidP="00E10E30">
      <w:pPr>
        <w:pStyle w:val="EndNoteBibliography"/>
        <w:rPr>
          <w:lang w:val="en-AU"/>
        </w:rPr>
      </w:pPr>
      <w:r w:rsidRPr="00DF191F">
        <w:rPr>
          <w:lang w:val="en-AU"/>
        </w:rPr>
        <w:t>263</w:t>
      </w:r>
      <w:r w:rsidRPr="00DF191F">
        <w:rPr>
          <w:lang w:val="en-AU"/>
        </w:rPr>
        <w:tab/>
        <w:t>Coles, V. A.</w:t>
      </w:r>
      <w:r w:rsidRPr="00DF191F">
        <w:rPr>
          <w:i/>
          <w:lang w:val="en-AU"/>
        </w:rPr>
        <w:t xml:space="preserve"> et al.</w:t>
      </w:r>
      <w:r w:rsidRPr="00DF191F">
        <w:rPr>
          <w:lang w:val="en-AU"/>
        </w:rPr>
        <w:t xml:space="preserve"> The association of human papillomavirus vaccination with sexual behaviours and human papillomavirus knowledge: a systematic review. </w:t>
      </w:r>
      <w:r w:rsidRPr="00DF191F">
        <w:rPr>
          <w:i/>
          <w:lang w:val="en-AU"/>
        </w:rPr>
        <w:t>International Journal Of STD &amp; AIDS</w:t>
      </w:r>
      <w:r w:rsidRPr="00DF191F">
        <w:rPr>
          <w:lang w:val="en-AU"/>
        </w:rPr>
        <w:t xml:space="preserve"> </w:t>
      </w:r>
      <w:r w:rsidRPr="00DF191F">
        <w:rPr>
          <w:b/>
          <w:lang w:val="en-AU"/>
        </w:rPr>
        <w:t>26</w:t>
      </w:r>
      <w:r w:rsidRPr="00DF191F">
        <w:rPr>
          <w:lang w:val="en-AU"/>
        </w:rPr>
        <w:t>, 777-788, doi:10.1177/0956462414554629 (2015).</w:t>
      </w:r>
    </w:p>
    <w:p w14:paraId="75434FCE" w14:textId="77777777" w:rsidR="00C11531" w:rsidRPr="00DF191F" w:rsidRDefault="00C11531" w:rsidP="00E10E30">
      <w:pPr>
        <w:pStyle w:val="EndNoteBibliography"/>
        <w:rPr>
          <w:lang w:val="en-AU"/>
        </w:rPr>
      </w:pPr>
      <w:r w:rsidRPr="00DF191F">
        <w:rPr>
          <w:lang w:val="en-AU"/>
        </w:rPr>
        <w:t>264</w:t>
      </w:r>
      <w:r w:rsidRPr="00DF191F">
        <w:rPr>
          <w:lang w:val="en-AU"/>
        </w:rPr>
        <w:tab/>
        <w:t xml:space="preserve">McCabe, M. &amp; Matic, H. Severity of ED: relationship to treatment-seeking and satisfaction with treatment using PDE5 inhibitors. </w:t>
      </w:r>
      <w:r w:rsidRPr="00DF191F">
        <w:rPr>
          <w:i/>
          <w:lang w:val="en-AU"/>
        </w:rPr>
        <w:t>The Journal Of Sexual Medicine</w:t>
      </w:r>
      <w:r w:rsidRPr="00DF191F">
        <w:rPr>
          <w:lang w:val="en-AU"/>
        </w:rPr>
        <w:t xml:space="preserve"> </w:t>
      </w:r>
      <w:r w:rsidRPr="00DF191F">
        <w:rPr>
          <w:b/>
          <w:lang w:val="en-AU"/>
        </w:rPr>
        <w:t>4</w:t>
      </w:r>
      <w:r w:rsidRPr="00DF191F">
        <w:rPr>
          <w:lang w:val="en-AU"/>
        </w:rPr>
        <w:t>, 145-151, doi:10.1111/j.1743-6109.2006.00401.x (2007).</w:t>
      </w:r>
    </w:p>
    <w:p w14:paraId="2E02C0E3" w14:textId="77777777" w:rsidR="00C11531" w:rsidRPr="00DF191F" w:rsidRDefault="00C11531" w:rsidP="00E10E30">
      <w:pPr>
        <w:pStyle w:val="EndNoteBibliography"/>
        <w:rPr>
          <w:lang w:val="en-AU"/>
        </w:rPr>
      </w:pPr>
      <w:r w:rsidRPr="00DF191F">
        <w:rPr>
          <w:lang w:val="en-AU"/>
        </w:rPr>
        <w:t>265</w:t>
      </w:r>
      <w:r w:rsidRPr="00DF191F">
        <w:rPr>
          <w:lang w:val="en-AU"/>
        </w:rPr>
        <w:tab/>
        <w:t xml:space="preserve">Brandenburger, Y., Currie, M. J. &amp; Bowden, F. J. Factors prompting men subsequently diagnosed with chlamydia to use a sexual health service. </w:t>
      </w:r>
      <w:r w:rsidRPr="00DF191F">
        <w:rPr>
          <w:i/>
          <w:lang w:val="en-AU"/>
        </w:rPr>
        <w:t>Sexual Health</w:t>
      </w:r>
      <w:r w:rsidRPr="00DF191F">
        <w:rPr>
          <w:lang w:val="en-AU"/>
        </w:rPr>
        <w:t xml:space="preserve"> </w:t>
      </w:r>
      <w:r w:rsidRPr="00DF191F">
        <w:rPr>
          <w:b/>
          <w:lang w:val="en-AU"/>
        </w:rPr>
        <w:t>4</w:t>
      </w:r>
      <w:r w:rsidRPr="00DF191F">
        <w:rPr>
          <w:lang w:val="en-AU"/>
        </w:rPr>
        <w:t>, 77-78 (2007).</w:t>
      </w:r>
    </w:p>
    <w:p w14:paraId="7C8EE60D" w14:textId="77777777" w:rsidR="00C11531" w:rsidRPr="00DF191F" w:rsidRDefault="00C11531" w:rsidP="00E10E30">
      <w:pPr>
        <w:pStyle w:val="EndNoteBibliography"/>
        <w:rPr>
          <w:lang w:val="en-AU"/>
        </w:rPr>
      </w:pPr>
      <w:r w:rsidRPr="00DF191F">
        <w:rPr>
          <w:lang w:val="en-AU"/>
        </w:rPr>
        <w:t>266</w:t>
      </w:r>
      <w:r w:rsidRPr="00DF191F">
        <w:rPr>
          <w:lang w:val="en-AU"/>
        </w:rPr>
        <w:tab/>
        <w:t>Scott, S.</w:t>
      </w:r>
      <w:r w:rsidRPr="00DF191F">
        <w:rPr>
          <w:i/>
          <w:lang w:val="en-AU"/>
        </w:rPr>
        <w:t xml:space="preserve"> et al.</w:t>
      </w:r>
      <w:r w:rsidRPr="00DF191F">
        <w:rPr>
          <w:lang w:val="en-AU"/>
        </w:rPr>
        <w:t xml:space="preserve"> Psychological impact and health seeking behaviour among Australian men with Peyronie's Disease. A population based study. </w:t>
      </w:r>
      <w:r w:rsidRPr="00DF191F">
        <w:rPr>
          <w:i/>
          <w:lang w:val="en-AU"/>
        </w:rPr>
        <w:t>BJU International</w:t>
      </w:r>
      <w:r w:rsidRPr="00DF191F">
        <w:rPr>
          <w:lang w:val="en-AU"/>
        </w:rPr>
        <w:t xml:space="preserve"> </w:t>
      </w:r>
      <w:r w:rsidRPr="00DF191F">
        <w:rPr>
          <w:b/>
          <w:lang w:val="en-AU"/>
        </w:rPr>
        <w:t>121</w:t>
      </w:r>
      <w:r w:rsidRPr="00DF191F">
        <w:rPr>
          <w:lang w:val="en-AU"/>
        </w:rPr>
        <w:t>, 4-5, doi:10.1111/bju.14116 (2018).</w:t>
      </w:r>
    </w:p>
    <w:p w14:paraId="31AFFA8D" w14:textId="77777777" w:rsidR="00C11531" w:rsidRPr="00DF191F" w:rsidRDefault="00C11531" w:rsidP="00E10E30">
      <w:pPr>
        <w:pStyle w:val="EndNoteBibliography"/>
        <w:rPr>
          <w:lang w:val="en-AU"/>
        </w:rPr>
      </w:pPr>
      <w:r w:rsidRPr="00DF191F">
        <w:rPr>
          <w:lang w:val="en-AU"/>
        </w:rPr>
        <w:lastRenderedPageBreak/>
        <w:t>267</w:t>
      </w:r>
      <w:r w:rsidRPr="00DF191F">
        <w:rPr>
          <w:lang w:val="en-AU"/>
        </w:rPr>
        <w:tab/>
        <w:t>Johnson, B. T.</w:t>
      </w:r>
      <w:r w:rsidRPr="00DF191F">
        <w:rPr>
          <w:i/>
          <w:lang w:val="en-AU"/>
        </w:rPr>
        <w:t xml:space="preserve"> et al.</w:t>
      </w:r>
      <w:r w:rsidRPr="00DF191F">
        <w:rPr>
          <w:lang w:val="en-AU"/>
        </w:rPr>
        <w:t xml:space="preserve"> Behavioral interventions for African Americans to reduce sexual risk of HIV: A meta-analysis of randomized controlled trials. </w:t>
      </w:r>
      <w:r w:rsidRPr="00DF191F">
        <w:rPr>
          <w:i/>
          <w:lang w:val="en-AU"/>
        </w:rPr>
        <w:t>Journal of Acquired Immune Deficiency Syndromes</w:t>
      </w:r>
      <w:r w:rsidRPr="00DF191F">
        <w:rPr>
          <w:lang w:val="en-AU"/>
        </w:rPr>
        <w:t xml:space="preserve"> </w:t>
      </w:r>
      <w:r w:rsidRPr="00DF191F">
        <w:rPr>
          <w:b/>
          <w:lang w:val="en-AU"/>
        </w:rPr>
        <w:t>51</w:t>
      </w:r>
      <w:r w:rsidRPr="00DF191F">
        <w:rPr>
          <w:lang w:val="en-AU"/>
        </w:rPr>
        <w:t>, 492-501, doi:10.1097/QAI.0b013e3181a28121 (2009).</w:t>
      </w:r>
    </w:p>
    <w:p w14:paraId="27417F01" w14:textId="77777777" w:rsidR="00C11531" w:rsidRPr="00DF191F" w:rsidRDefault="00C11531" w:rsidP="00E10E30">
      <w:pPr>
        <w:pStyle w:val="EndNoteBibliography"/>
        <w:rPr>
          <w:lang w:val="en-AU"/>
        </w:rPr>
      </w:pPr>
      <w:r w:rsidRPr="00DF191F">
        <w:rPr>
          <w:lang w:val="en-AU"/>
        </w:rPr>
        <w:t>268</w:t>
      </w:r>
      <w:r w:rsidRPr="00DF191F">
        <w:rPr>
          <w:lang w:val="en-AU"/>
        </w:rPr>
        <w:tab/>
        <w:t xml:space="preserve">Radisic, G., Chapman, J., Flight, I. &amp; Wilson, C. Factors associated with parents’ attitudes to the HPV vaccination of their adolescent sons: A systematic review. </w:t>
      </w:r>
      <w:r w:rsidRPr="00DF191F">
        <w:rPr>
          <w:i/>
          <w:lang w:val="en-AU"/>
        </w:rPr>
        <w:t>Preventive Medicine</w:t>
      </w:r>
      <w:r w:rsidRPr="00DF191F">
        <w:rPr>
          <w:lang w:val="en-AU"/>
        </w:rPr>
        <w:t xml:space="preserve"> </w:t>
      </w:r>
      <w:r w:rsidRPr="00DF191F">
        <w:rPr>
          <w:b/>
          <w:lang w:val="en-AU"/>
        </w:rPr>
        <w:t>95</w:t>
      </w:r>
      <w:r w:rsidRPr="00DF191F">
        <w:rPr>
          <w:lang w:val="en-AU"/>
        </w:rPr>
        <w:t>, 26-37, doi:10.1016/j.ypmed.2016.11.019 (2017).</w:t>
      </w:r>
    </w:p>
    <w:p w14:paraId="05D0BC5A" w14:textId="77777777" w:rsidR="00C11531" w:rsidRPr="00DF191F" w:rsidRDefault="00C11531" w:rsidP="00E10E30">
      <w:pPr>
        <w:pStyle w:val="EndNoteBibliography"/>
        <w:rPr>
          <w:lang w:val="en-AU"/>
        </w:rPr>
      </w:pPr>
      <w:r w:rsidRPr="00DF191F">
        <w:rPr>
          <w:lang w:val="en-AU"/>
        </w:rPr>
        <w:t>269</w:t>
      </w:r>
      <w:r w:rsidRPr="00DF191F">
        <w:rPr>
          <w:lang w:val="en-AU"/>
        </w:rPr>
        <w:tab/>
        <w:t xml:space="preserve">Walker, K. K., Jackson, R. D., Sommariva, S., Neelamegam, M. &amp; Desch, J. USA dental health providers’ role in HPV vaccine communication and HPV-OPC protection: a systematic review. </w:t>
      </w:r>
      <w:r w:rsidRPr="00DF191F">
        <w:rPr>
          <w:i/>
          <w:lang w:val="en-AU"/>
        </w:rPr>
        <w:t>Human Vaccines and Immunotherapeutics</w:t>
      </w:r>
      <w:r w:rsidRPr="00DF191F">
        <w:rPr>
          <w:lang w:val="en-AU"/>
        </w:rPr>
        <w:t xml:space="preserve"> </w:t>
      </w:r>
      <w:r w:rsidRPr="00DF191F">
        <w:rPr>
          <w:b/>
          <w:lang w:val="en-AU"/>
        </w:rPr>
        <w:t>15</w:t>
      </w:r>
      <w:r w:rsidRPr="00DF191F">
        <w:rPr>
          <w:lang w:val="en-AU"/>
        </w:rPr>
        <w:t>, 1863-1869, doi:10.1080/21645515.2018.1558690 (2019).</w:t>
      </w:r>
    </w:p>
    <w:p w14:paraId="213F88A6" w14:textId="77777777" w:rsidR="00C11531" w:rsidRPr="00DF191F" w:rsidRDefault="00C11531" w:rsidP="00E10E30">
      <w:pPr>
        <w:pStyle w:val="EndNoteBibliography"/>
        <w:rPr>
          <w:lang w:val="en-AU"/>
        </w:rPr>
      </w:pPr>
      <w:r w:rsidRPr="00DF191F">
        <w:rPr>
          <w:lang w:val="en-AU"/>
        </w:rPr>
        <w:t>270</w:t>
      </w:r>
      <w:r w:rsidRPr="00DF191F">
        <w:rPr>
          <w:lang w:val="en-AU"/>
        </w:rPr>
        <w:tab/>
        <w:t xml:space="preserve">Gilkey, M. B. &amp; McRee, A. L. Provider communication about HPV vaccination: A systematic review. </w:t>
      </w:r>
      <w:r w:rsidRPr="00DF191F">
        <w:rPr>
          <w:i/>
          <w:lang w:val="en-AU"/>
        </w:rPr>
        <w:t>Human Vaccines and Immunotherapeutics</w:t>
      </w:r>
      <w:r w:rsidRPr="00DF191F">
        <w:rPr>
          <w:lang w:val="en-AU"/>
        </w:rPr>
        <w:t xml:space="preserve"> </w:t>
      </w:r>
      <w:r w:rsidRPr="00DF191F">
        <w:rPr>
          <w:b/>
          <w:lang w:val="en-AU"/>
        </w:rPr>
        <w:t>12</w:t>
      </w:r>
      <w:r w:rsidRPr="00DF191F">
        <w:rPr>
          <w:lang w:val="en-AU"/>
        </w:rPr>
        <w:t>, 1454-1468, doi:10.1080/21645515.2015.1129090 (2016).</w:t>
      </w:r>
    </w:p>
    <w:p w14:paraId="0773E7BE" w14:textId="77777777" w:rsidR="00C11531" w:rsidRPr="00DF191F" w:rsidRDefault="00C11531" w:rsidP="00E10E30">
      <w:pPr>
        <w:pStyle w:val="EndNoteBibliography"/>
        <w:rPr>
          <w:lang w:val="en-AU"/>
        </w:rPr>
      </w:pPr>
      <w:r w:rsidRPr="00DF191F">
        <w:rPr>
          <w:lang w:val="en-AU"/>
        </w:rPr>
        <w:t>271</w:t>
      </w:r>
      <w:r w:rsidRPr="00DF191F">
        <w:rPr>
          <w:lang w:val="en-AU"/>
        </w:rPr>
        <w:tab/>
        <w:t xml:space="preserve">Kaveh, M. H. Involving men in educational and counseling programs addressing infertility. </w:t>
      </w:r>
      <w:r w:rsidRPr="00DF191F">
        <w:rPr>
          <w:i/>
          <w:lang w:val="en-AU"/>
        </w:rPr>
        <w:t>Iranian Journal of Reproductive Medicine</w:t>
      </w:r>
      <w:r w:rsidRPr="00DF191F">
        <w:rPr>
          <w:lang w:val="en-AU"/>
        </w:rPr>
        <w:t xml:space="preserve"> </w:t>
      </w:r>
      <w:r w:rsidRPr="00DF191F">
        <w:rPr>
          <w:b/>
          <w:lang w:val="en-AU"/>
        </w:rPr>
        <w:t>8</w:t>
      </w:r>
      <w:r w:rsidRPr="00DF191F">
        <w:rPr>
          <w:lang w:val="en-AU"/>
        </w:rPr>
        <w:t>, 48-49 (2010).</w:t>
      </w:r>
    </w:p>
    <w:p w14:paraId="6A9ABF29" w14:textId="77777777" w:rsidR="00C11531" w:rsidRPr="00DF191F" w:rsidRDefault="00C11531" w:rsidP="00E10E30">
      <w:pPr>
        <w:pStyle w:val="EndNoteBibliography"/>
        <w:rPr>
          <w:lang w:val="en-AU"/>
        </w:rPr>
      </w:pPr>
      <w:r w:rsidRPr="00DF191F">
        <w:rPr>
          <w:lang w:val="en-AU"/>
        </w:rPr>
        <w:t>272</w:t>
      </w:r>
      <w:r w:rsidRPr="00DF191F">
        <w:rPr>
          <w:lang w:val="en-AU"/>
        </w:rPr>
        <w:tab/>
        <w:t xml:space="preserve">Su, J.-Y., Belton, S. &amp; Ryder, N. Why are men less tested for sexually transmitted infections in remote Australian Indigenous communities? A mixed-methods study. </w:t>
      </w:r>
      <w:r w:rsidRPr="00DF191F">
        <w:rPr>
          <w:i/>
          <w:lang w:val="en-AU"/>
        </w:rPr>
        <w:t>Culture, Health &amp; Sexuality</w:t>
      </w:r>
      <w:r w:rsidRPr="00DF191F">
        <w:rPr>
          <w:lang w:val="en-AU"/>
        </w:rPr>
        <w:t xml:space="preserve"> </w:t>
      </w:r>
      <w:r w:rsidRPr="00DF191F">
        <w:rPr>
          <w:b/>
          <w:lang w:val="en-AU"/>
        </w:rPr>
        <w:t>18</w:t>
      </w:r>
      <w:r w:rsidRPr="00DF191F">
        <w:rPr>
          <w:lang w:val="en-AU"/>
        </w:rPr>
        <w:t>, 1150-1164, doi:10.1080/13691058.2016.1175028 (2016).</w:t>
      </w:r>
    </w:p>
    <w:p w14:paraId="44A86A5B" w14:textId="77777777" w:rsidR="00C11531" w:rsidRPr="00DF191F" w:rsidRDefault="00C11531" w:rsidP="00E10E30">
      <w:pPr>
        <w:pStyle w:val="EndNoteBibliography"/>
        <w:rPr>
          <w:lang w:val="en-AU"/>
        </w:rPr>
      </w:pPr>
      <w:r w:rsidRPr="00DF191F">
        <w:rPr>
          <w:lang w:val="en-AU"/>
        </w:rPr>
        <w:t>273</w:t>
      </w:r>
      <w:r w:rsidRPr="00DF191F">
        <w:rPr>
          <w:lang w:val="en-AU"/>
        </w:rPr>
        <w:tab/>
        <w:t>Bilardi, J. E.</w:t>
      </w:r>
      <w:r w:rsidRPr="00DF191F">
        <w:rPr>
          <w:i/>
          <w:lang w:val="en-AU"/>
        </w:rPr>
        <w:t xml:space="preserve"> et al.</w:t>
      </w:r>
      <w:r w:rsidRPr="00DF191F">
        <w:rPr>
          <w:lang w:val="en-AU"/>
        </w:rPr>
        <w:t xml:space="preserve"> The experience of providing young people attending general practice with an online risk assessment tool to assess their own sexual health risk. </w:t>
      </w:r>
      <w:r w:rsidRPr="00DF191F">
        <w:rPr>
          <w:i/>
          <w:lang w:val="en-AU"/>
        </w:rPr>
        <w:t>BMC Infectious Diseases</w:t>
      </w:r>
      <w:r w:rsidRPr="00DF191F">
        <w:rPr>
          <w:lang w:val="en-AU"/>
        </w:rPr>
        <w:t xml:space="preserve"> </w:t>
      </w:r>
      <w:r w:rsidRPr="00DF191F">
        <w:rPr>
          <w:b/>
          <w:lang w:val="en-AU"/>
        </w:rPr>
        <w:t>9</w:t>
      </w:r>
      <w:r w:rsidRPr="00DF191F">
        <w:rPr>
          <w:lang w:val="en-AU"/>
        </w:rPr>
        <w:t>, doi:10.1186/1471-2334-9-29 (2009).</w:t>
      </w:r>
    </w:p>
    <w:p w14:paraId="5121B0B4" w14:textId="77777777" w:rsidR="00C11531" w:rsidRPr="00DF191F" w:rsidRDefault="00C11531" w:rsidP="00E10E30">
      <w:pPr>
        <w:pStyle w:val="EndNoteBibliography"/>
        <w:rPr>
          <w:lang w:val="en-AU"/>
        </w:rPr>
      </w:pPr>
      <w:r w:rsidRPr="00DF191F">
        <w:rPr>
          <w:lang w:val="en-AU"/>
        </w:rPr>
        <w:t>274</w:t>
      </w:r>
      <w:r w:rsidRPr="00DF191F">
        <w:rPr>
          <w:lang w:val="en-AU"/>
        </w:rPr>
        <w:tab/>
        <w:t>Ryan, K. E.</w:t>
      </w:r>
      <w:r w:rsidRPr="00DF191F">
        <w:rPr>
          <w:i/>
          <w:lang w:val="en-AU"/>
        </w:rPr>
        <w:t xml:space="preserve"> et al.</w:t>
      </w:r>
      <w:r w:rsidRPr="00DF191F">
        <w:rPr>
          <w:lang w:val="en-AU"/>
        </w:rPr>
        <w:t xml:space="preserve"> Assessment of service refinement and its impact on repeat HIV testing by client's access to Australia's universal healthcare system: a retrospective cohort study. </w:t>
      </w:r>
      <w:r w:rsidRPr="00DF191F">
        <w:rPr>
          <w:i/>
          <w:lang w:val="en-AU"/>
        </w:rPr>
        <w:t>Journal Of The International AIDS Society</w:t>
      </w:r>
      <w:r w:rsidRPr="00DF191F">
        <w:rPr>
          <w:lang w:val="en-AU"/>
        </w:rPr>
        <w:t xml:space="preserve"> </w:t>
      </w:r>
      <w:r w:rsidRPr="00DF191F">
        <w:rPr>
          <w:b/>
          <w:lang w:val="en-AU"/>
        </w:rPr>
        <w:t>22</w:t>
      </w:r>
      <w:r w:rsidRPr="00DF191F">
        <w:rPr>
          <w:lang w:val="en-AU"/>
        </w:rPr>
        <w:t>, doi:10.1002/jia2.25353 (2019).</w:t>
      </w:r>
    </w:p>
    <w:p w14:paraId="0932D868" w14:textId="77777777" w:rsidR="00C11531" w:rsidRPr="00DF191F" w:rsidRDefault="00C11531" w:rsidP="00E10E30">
      <w:pPr>
        <w:pStyle w:val="EndNoteBibliography"/>
        <w:rPr>
          <w:lang w:val="en-AU"/>
        </w:rPr>
      </w:pPr>
      <w:r w:rsidRPr="00DF191F">
        <w:rPr>
          <w:lang w:val="en-AU"/>
        </w:rPr>
        <w:t>275</w:t>
      </w:r>
      <w:r w:rsidRPr="00DF191F">
        <w:rPr>
          <w:lang w:val="en-AU"/>
        </w:rPr>
        <w:tab/>
        <w:t>Chan, D.</w:t>
      </w:r>
      <w:r w:rsidRPr="00DF191F">
        <w:rPr>
          <w:i/>
          <w:lang w:val="en-AU"/>
        </w:rPr>
        <w:t xml:space="preserve"> et al.</w:t>
      </w:r>
      <w:r w:rsidRPr="00DF191F">
        <w:rPr>
          <w:lang w:val="en-AU"/>
        </w:rPr>
        <w:t xml:space="preserve"> The rise of targeted HIV oral rapid testing in Australia. </w:t>
      </w:r>
      <w:r w:rsidRPr="00DF191F">
        <w:rPr>
          <w:i/>
          <w:lang w:val="en-AU"/>
        </w:rPr>
        <w:t>Medical Journal of Australia</w:t>
      </w:r>
      <w:r w:rsidRPr="00DF191F">
        <w:rPr>
          <w:lang w:val="en-AU"/>
        </w:rPr>
        <w:t xml:space="preserve"> </w:t>
      </w:r>
      <w:r w:rsidRPr="00DF191F">
        <w:rPr>
          <w:b/>
          <w:lang w:val="en-AU"/>
        </w:rPr>
        <w:t>202</w:t>
      </w:r>
      <w:r w:rsidRPr="00DF191F">
        <w:rPr>
          <w:lang w:val="en-AU"/>
        </w:rPr>
        <w:t>, 251-254, doi:10.5694/mja14.01292 (2015).</w:t>
      </w:r>
    </w:p>
    <w:p w14:paraId="6C5926A7" w14:textId="77777777" w:rsidR="00C11531" w:rsidRPr="00DF191F" w:rsidRDefault="00C11531" w:rsidP="00E10E30">
      <w:pPr>
        <w:pStyle w:val="EndNoteBibliography"/>
        <w:rPr>
          <w:lang w:val="en-AU"/>
        </w:rPr>
      </w:pPr>
      <w:r w:rsidRPr="00DF191F">
        <w:rPr>
          <w:lang w:val="en-AU"/>
        </w:rPr>
        <w:t>276</w:t>
      </w:r>
      <w:r w:rsidRPr="00DF191F">
        <w:rPr>
          <w:lang w:val="en-AU"/>
        </w:rPr>
        <w:tab/>
        <w:t xml:space="preserve">Durantini, M. R. &amp; Albarracín, D. Material and social incentives to participation in behavioral interventions: a meta-analysis of gender disparities in enrollment and retention in experimental human immunodeficiency virus prevention interventions. </w:t>
      </w:r>
      <w:r w:rsidRPr="00DF191F">
        <w:rPr>
          <w:i/>
          <w:lang w:val="en-AU"/>
        </w:rPr>
        <w:t>Health Psychology: Official Journal Of The Division Of Health Psychology, American Psychological Association</w:t>
      </w:r>
      <w:r w:rsidRPr="00DF191F">
        <w:rPr>
          <w:lang w:val="en-AU"/>
        </w:rPr>
        <w:t xml:space="preserve"> </w:t>
      </w:r>
      <w:r w:rsidRPr="00DF191F">
        <w:rPr>
          <w:b/>
          <w:lang w:val="en-AU"/>
        </w:rPr>
        <w:t>28</w:t>
      </w:r>
      <w:r w:rsidRPr="00DF191F">
        <w:rPr>
          <w:lang w:val="en-AU"/>
        </w:rPr>
        <w:t>, 631-640, doi:10.1037/a0015200 (2009).</w:t>
      </w:r>
    </w:p>
    <w:p w14:paraId="52CE347F" w14:textId="77777777" w:rsidR="00C11531" w:rsidRPr="00DF191F" w:rsidRDefault="00C11531" w:rsidP="00E10E30">
      <w:pPr>
        <w:pStyle w:val="EndNoteBibliography"/>
        <w:rPr>
          <w:lang w:val="en-AU"/>
        </w:rPr>
      </w:pPr>
      <w:r w:rsidRPr="00DF191F">
        <w:rPr>
          <w:lang w:val="en-AU"/>
        </w:rPr>
        <w:t>277</w:t>
      </w:r>
      <w:r w:rsidRPr="00DF191F">
        <w:rPr>
          <w:lang w:val="en-AU"/>
        </w:rPr>
        <w:tab/>
        <w:t>Hengel, B.</w:t>
      </w:r>
      <w:r w:rsidRPr="00DF191F">
        <w:rPr>
          <w:i/>
          <w:lang w:val="en-AU"/>
        </w:rPr>
        <w:t xml:space="preserve"> et al.</w:t>
      </w:r>
      <w:r w:rsidRPr="00DF191F">
        <w:rPr>
          <w:lang w:val="en-AU"/>
        </w:rPr>
        <w:t xml:space="preserve"> Outreach for chlamydia and gonorrhoea screening: a systematic review of strategies and outcomes. </w:t>
      </w:r>
      <w:r w:rsidRPr="00DF191F">
        <w:rPr>
          <w:i/>
          <w:lang w:val="en-AU"/>
        </w:rPr>
        <w:t>BMC Public Health</w:t>
      </w:r>
      <w:r w:rsidRPr="00DF191F">
        <w:rPr>
          <w:lang w:val="en-AU"/>
        </w:rPr>
        <w:t xml:space="preserve"> </w:t>
      </w:r>
      <w:r w:rsidRPr="00DF191F">
        <w:rPr>
          <w:b/>
          <w:lang w:val="en-AU"/>
        </w:rPr>
        <w:t>13</w:t>
      </w:r>
      <w:r w:rsidRPr="00DF191F">
        <w:rPr>
          <w:lang w:val="en-AU"/>
        </w:rPr>
        <w:t>, 1040-1040, doi:10.1186/1471-2458-13-1040 (2013).</w:t>
      </w:r>
    </w:p>
    <w:p w14:paraId="55B72C20" w14:textId="77777777" w:rsidR="00C11531" w:rsidRPr="00DF191F" w:rsidRDefault="00C11531" w:rsidP="00E10E30">
      <w:pPr>
        <w:pStyle w:val="EndNoteBibliography"/>
        <w:rPr>
          <w:lang w:val="en-AU"/>
        </w:rPr>
      </w:pPr>
      <w:r w:rsidRPr="00DF191F">
        <w:rPr>
          <w:lang w:val="en-AU"/>
        </w:rPr>
        <w:t>278</w:t>
      </w:r>
      <w:r w:rsidRPr="00DF191F">
        <w:rPr>
          <w:lang w:val="en-AU"/>
        </w:rPr>
        <w:tab/>
        <w:t>Henny, K. D.</w:t>
      </w:r>
      <w:r w:rsidRPr="00DF191F">
        <w:rPr>
          <w:i/>
          <w:lang w:val="en-AU"/>
        </w:rPr>
        <w:t xml:space="preserve"> et al.</w:t>
      </w:r>
      <w:r w:rsidRPr="00DF191F">
        <w:rPr>
          <w:lang w:val="en-AU"/>
        </w:rPr>
        <w:t xml:space="preserve"> Efficacy of HIV/STI behavioral interventions for heterosexual African American men in the United States: a meta-analysis. </w:t>
      </w:r>
      <w:r w:rsidRPr="00DF191F">
        <w:rPr>
          <w:i/>
          <w:lang w:val="en-AU"/>
        </w:rPr>
        <w:t>AIDS And Behavior</w:t>
      </w:r>
      <w:r w:rsidRPr="00DF191F">
        <w:rPr>
          <w:lang w:val="en-AU"/>
        </w:rPr>
        <w:t xml:space="preserve"> </w:t>
      </w:r>
      <w:r w:rsidRPr="00DF191F">
        <w:rPr>
          <w:b/>
          <w:lang w:val="en-AU"/>
        </w:rPr>
        <w:t>16</w:t>
      </w:r>
      <w:r w:rsidRPr="00DF191F">
        <w:rPr>
          <w:lang w:val="en-AU"/>
        </w:rPr>
        <w:t>, 1092-1114, doi:10.1007/s10461-011-0100-2 (2012).</w:t>
      </w:r>
    </w:p>
    <w:p w14:paraId="4FD0AD2F" w14:textId="77777777" w:rsidR="00C11531" w:rsidRPr="00DF191F" w:rsidRDefault="00C11531" w:rsidP="00E10E30">
      <w:pPr>
        <w:pStyle w:val="EndNoteBibliography"/>
        <w:rPr>
          <w:lang w:val="en-AU"/>
        </w:rPr>
      </w:pPr>
      <w:r w:rsidRPr="00DF191F">
        <w:rPr>
          <w:lang w:val="en-AU"/>
        </w:rPr>
        <w:t>279</w:t>
      </w:r>
      <w:r w:rsidRPr="00DF191F">
        <w:rPr>
          <w:lang w:val="en-AU"/>
        </w:rPr>
        <w:tab/>
        <w:t>Guy, R. J.</w:t>
      </w:r>
      <w:r w:rsidRPr="00DF191F">
        <w:rPr>
          <w:i/>
          <w:lang w:val="en-AU"/>
        </w:rPr>
        <w:t xml:space="preserve"> et al.</w:t>
      </w:r>
      <w:r w:rsidRPr="00DF191F">
        <w:rPr>
          <w:lang w:val="en-AU"/>
        </w:rPr>
        <w:t xml:space="preserve"> Efficacy of interventions to increase the uptake of chlamydia screening in primary care: a systematic review. </w:t>
      </w:r>
      <w:r w:rsidRPr="00DF191F">
        <w:rPr>
          <w:i/>
          <w:lang w:val="en-AU"/>
        </w:rPr>
        <w:t>BMC Infectious Diseases</w:t>
      </w:r>
      <w:r w:rsidRPr="00DF191F">
        <w:rPr>
          <w:lang w:val="en-AU"/>
        </w:rPr>
        <w:t xml:space="preserve"> </w:t>
      </w:r>
      <w:r w:rsidRPr="00DF191F">
        <w:rPr>
          <w:b/>
          <w:lang w:val="en-AU"/>
        </w:rPr>
        <w:t>11</w:t>
      </w:r>
      <w:r w:rsidRPr="00DF191F">
        <w:rPr>
          <w:lang w:val="en-AU"/>
        </w:rPr>
        <w:t>, 211-211, doi:10.1186/1471-2334-11-211 (2011).</w:t>
      </w:r>
    </w:p>
    <w:p w14:paraId="5FD3E242" w14:textId="77777777" w:rsidR="00C11531" w:rsidRPr="00DF191F" w:rsidRDefault="00C11531" w:rsidP="00E10E30">
      <w:pPr>
        <w:pStyle w:val="EndNoteBibliography"/>
        <w:rPr>
          <w:lang w:val="en-AU"/>
        </w:rPr>
      </w:pPr>
      <w:r w:rsidRPr="00DF191F">
        <w:rPr>
          <w:lang w:val="en-AU"/>
        </w:rPr>
        <w:t>280</w:t>
      </w:r>
      <w:r w:rsidRPr="00DF191F">
        <w:rPr>
          <w:lang w:val="en-AU"/>
        </w:rPr>
        <w:tab/>
        <w:t xml:space="preserve">Biggs, K., Walsh, J. &amp; Ooi, C. Deadly Liver Mob: opening the door - improving sexual health pathways for Aboriginal people in Western Sydney. </w:t>
      </w:r>
      <w:r w:rsidRPr="00DF191F">
        <w:rPr>
          <w:i/>
          <w:lang w:val="en-AU"/>
        </w:rPr>
        <w:t>Sexual Health</w:t>
      </w:r>
      <w:r w:rsidRPr="00DF191F">
        <w:rPr>
          <w:lang w:val="en-AU"/>
        </w:rPr>
        <w:t xml:space="preserve"> </w:t>
      </w:r>
      <w:r w:rsidRPr="00DF191F">
        <w:rPr>
          <w:b/>
          <w:lang w:val="en-AU"/>
        </w:rPr>
        <w:t>13</w:t>
      </w:r>
      <w:r w:rsidRPr="00DF191F">
        <w:rPr>
          <w:lang w:val="en-AU"/>
        </w:rPr>
        <w:t>, 457-464, doi:10.1071/SH15176 (2016).</w:t>
      </w:r>
    </w:p>
    <w:p w14:paraId="459B8139" w14:textId="77777777" w:rsidR="00C11531" w:rsidRPr="00DF191F" w:rsidRDefault="00C11531" w:rsidP="00E10E30">
      <w:pPr>
        <w:pStyle w:val="EndNoteBibliography"/>
        <w:rPr>
          <w:lang w:val="en-AU"/>
        </w:rPr>
      </w:pPr>
      <w:r w:rsidRPr="00DF191F">
        <w:rPr>
          <w:lang w:val="en-AU"/>
        </w:rPr>
        <w:t>281</w:t>
      </w:r>
      <w:r w:rsidRPr="00DF191F">
        <w:rPr>
          <w:lang w:val="en-AU"/>
        </w:rPr>
        <w:tab/>
        <w:t xml:space="preserve">Hemmige, V., McFadden, R., Cook, S., Tang, H. &amp; Schneider, J. A. HIV prevention interventions to reduce racial disparities in the United States: a systematic review. </w:t>
      </w:r>
      <w:r w:rsidRPr="00DF191F">
        <w:rPr>
          <w:i/>
          <w:lang w:val="en-AU"/>
        </w:rPr>
        <w:t>Journal Of General Internal Medicine</w:t>
      </w:r>
      <w:r w:rsidRPr="00DF191F">
        <w:rPr>
          <w:lang w:val="en-AU"/>
        </w:rPr>
        <w:t xml:space="preserve"> </w:t>
      </w:r>
      <w:r w:rsidRPr="00DF191F">
        <w:rPr>
          <w:b/>
          <w:lang w:val="en-AU"/>
        </w:rPr>
        <w:t>27</w:t>
      </w:r>
      <w:r w:rsidRPr="00DF191F">
        <w:rPr>
          <w:lang w:val="en-AU"/>
        </w:rPr>
        <w:t>, 1047-1067, doi:10.1007/s11606-012-2036-2 (2012).</w:t>
      </w:r>
    </w:p>
    <w:p w14:paraId="53E36038" w14:textId="77777777" w:rsidR="00C11531" w:rsidRPr="00DF191F" w:rsidRDefault="00C11531" w:rsidP="00E10E30">
      <w:pPr>
        <w:pStyle w:val="EndNoteBibliography"/>
        <w:rPr>
          <w:lang w:val="en-AU"/>
        </w:rPr>
      </w:pPr>
      <w:r w:rsidRPr="00DF191F">
        <w:rPr>
          <w:lang w:val="en-AU"/>
        </w:rPr>
        <w:t>282</w:t>
      </w:r>
      <w:r w:rsidRPr="00DF191F">
        <w:rPr>
          <w:lang w:val="en-AU"/>
        </w:rPr>
        <w:tab/>
        <w:t>Poljski, C.</w:t>
      </w:r>
      <w:r w:rsidRPr="00DF191F">
        <w:rPr>
          <w:i/>
          <w:lang w:val="en-AU"/>
        </w:rPr>
        <w:t xml:space="preserve"> et al.</w:t>
      </w:r>
      <w:r w:rsidRPr="00DF191F">
        <w:rPr>
          <w:lang w:val="en-AU"/>
        </w:rPr>
        <w:t xml:space="preserve"> News &amp; reviews: viewpoint. GP attitudes to male reproductive and sexual health education and promotion: a qualitative study. </w:t>
      </w:r>
      <w:r w:rsidRPr="00DF191F">
        <w:rPr>
          <w:i/>
          <w:lang w:val="en-AU"/>
        </w:rPr>
        <w:t>Australian Family Physician</w:t>
      </w:r>
      <w:r w:rsidRPr="00DF191F">
        <w:rPr>
          <w:lang w:val="en-AU"/>
        </w:rPr>
        <w:t xml:space="preserve"> </w:t>
      </w:r>
      <w:r w:rsidRPr="00DF191F">
        <w:rPr>
          <w:b/>
          <w:lang w:val="en-AU"/>
        </w:rPr>
        <w:t>32</w:t>
      </w:r>
      <w:r w:rsidRPr="00DF191F">
        <w:rPr>
          <w:lang w:val="en-AU"/>
        </w:rPr>
        <w:t>, 462-465 (2003).</w:t>
      </w:r>
    </w:p>
    <w:p w14:paraId="5B3B8C58" w14:textId="77777777" w:rsidR="00C11531" w:rsidRPr="00DF191F" w:rsidRDefault="00C11531" w:rsidP="00E10E30">
      <w:pPr>
        <w:pStyle w:val="EndNoteBibliography"/>
        <w:rPr>
          <w:lang w:val="en-AU"/>
        </w:rPr>
      </w:pPr>
      <w:r w:rsidRPr="00DF191F">
        <w:rPr>
          <w:lang w:val="en-AU"/>
        </w:rPr>
        <w:t>283</w:t>
      </w:r>
      <w:r w:rsidRPr="00DF191F">
        <w:rPr>
          <w:lang w:val="en-AU"/>
        </w:rPr>
        <w:tab/>
        <w:t xml:space="preserve">Asafu-Adjei, D., Gu, M., Pagano, M., Onyeji, I. &amp; Stahl, P. Socioeconomic disparities in the treatment of erectile dysfunction: A systematic review. </w:t>
      </w:r>
      <w:r w:rsidRPr="00DF191F">
        <w:rPr>
          <w:i/>
          <w:lang w:val="en-AU"/>
        </w:rPr>
        <w:t>Andrology</w:t>
      </w:r>
      <w:r w:rsidRPr="00DF191F">
        <w:rPr>
          <w:lang w:val="en-AU"/>
        </w:rPr>
        <w:t xml:space="preserve"> </w:t>
      </w:r>
      <w:r w:rsidRPr="00DF191F">
        <w:rPr>
          <w:b/>
          <w:lang w:val="en-AU"/>
        </w:rPr>
        <w:t>5</w:t>
      </w:r>
      <w:r w:rsidRPr="00DF191F">
        <w:rPr>
          <w:lang w:val="en-AU"/>
        </w:rPr>
        <w:t>, 93-94, doi:10.1111/andr.12364/full (2017).</w:t>
      </w:r>
    </w:p>
    <w:p w14:paraId="4ED8540E" w14:textId="77777777" w:rsidR="00C11531" w:rsidRPr="00DF191F" w:rsidRDefault="00C11531" w:rsidP="00E10E30">
      <w:pPr>
        <w:pStyle w:val="EndNoteBibliography"/>
        <w:rPr>
          <w:lang w:val="en-AU"/>
        </w:rPr>
      </w:pPr>
      <w:r w:rsidRPr="00DF191F">
        <w:rPr>
          <w:lang w:val="en-AU"/>
        </w:rPr>
        <w:lastRenderedPageBreak/>
        <w:t>284</w:t>
      </w:r>
      <w:r w:rsidRPr="00DF191F">
        <w:rPr>
          <w:lang w:val="en-AU"/>
        </w:rPr>
        <w:tab/>
        <w:t>Yared, N.</w:t>
      </w:r>
      <w:r w:rsidRPr="00DF191F">
        <w:rPr>
          <w:i/>
          <w:lang w:val="en-AU"/>
        </w:rPr>
        <w:t xml:space="preserve"> et al.</w:t>
      </w:r>
      <w:r w:rsidRPr="00DF191F">
        <w:rPr>
          <w:lang w:val="en-AU"/>
        </w:rPr>
        <w:t xml:space="preserve"> Optimizing Screening for Sexually Transmitted Infections in Men Using Self-Collected Swabs: A Systematic Review. </w:t>
      </w:r>
      <w:r w:rsidRPr="00DF191F">
        <w:rPr>
          <w:i/>
          <w:lang w:val="en-AU"/>
        </w:rPr>
        <w:t>Sexually Transmitted Diseases</w:t>
      </w:r>
      <w:r w:rsidRPr="00DF191F">
        <w:rPr>
          <w:lang w:val="en-AU"/>
        </w:rPr>
        <w:t xml:space="preserve"> </w:t>
      </w:r>
      <w:r w:rsidRPr="00DF191F">
        <w:rPr>
          <w:b/>
          <w:lang w:val="en-AU"/>
        </w:rPr>
        <w:t>45</w:t>
      </w:r>
      <w:r w:rsidRPr="00DF191F">
        <w:rPr>
          <w:lang w:val="en-AU"/>
        </w:rPr>
        <w:t>, 294-300, doi:10.1097/OLQ.0000000000000739 (2018).</w:t>
      </w:r>
    </w:p>
    <w:p w14:paraId="21882834" w14:textId="77777777" w:rsidR="00C11531" w:rsidRPr="00DF191F" w:rsidRDefault="00C11531" w:rsidP="00E10E30">
      <w:pPr>
        <w:pStyle w:val="EndNoteBibliography"/>
        <w:rPr>
          <w:lang w:val="en-AU"/>
        </w:rPr>
      </w:pPr>
      <w:r w:rsidRPr="00DF191F">
        <w:rPr>
          <w:lang w:val="en-AU"/>
        </w:rPr>
        <w:t>285</w:t>
      </w:r>
      <w:r w:rsidRPr="00DF191F">
        <w:rPr>
          <w:lang w:val="en-AU"/>
        </w:rPr>
        <w:tab/>
        <w:t>Smith, K. S.</w:t>
      </w:r>
      <w:r w:rsidRPr="00DF191F">
        <w:rPr>
          <w:i/>
          <w:lang w:val="en-AU"/>
        </w:rPr>
        <w:t xml:space="preserve"> et al.</w:t>
      </w:r>
      <w:r w:rsidRPr="00DF191F">
        <w:rPr>
          <w:lang w:val="en-AU"/>
        </w:rPr>
        <w:t xml:space="preserve"> The acceptability and cost of a home-based chlamydia retesting strategy: findings from the REACT randomised controlled trial. </w:t>
      </w:r>
      <w:r w:rsidRPr="00DF191F">
        <w:rPr>
          <w:i/>
          <w:lang w:val="en-AU"/>
        </w:rPr>
        <w:t>BMC Public Health</w:t>
      </w:r>
      <w:r w:rsidRPr="00DF191F">
        <w:rPr>
          <w:lang w:val="en-AU"/>
        </w:rPr>
        <w:t xml:space="preserve"> </w:t>
      </w:r>
      <w:r w:rsidRPr="00DF191F">
        <w:rPr>
          <w:b/>
          <w:lang w:val="en-AU"/>
        </w:rPr>
        <w:t>16</w:t>
      </w:r>
      <w:r w:rsidRPr="00DF191F">
        <w:rPr>
          <w:lang w:val="en-AU"/>
        </w:rPr>
        <w:t>, 83-83, doi:10.1186/s12889-016-2727-4 (2016).</w:t>
      </w:r>
    </w:p>
    <w:p w14:paraId="44AE90F9" w14:textId="77777777" w:rsidR="00C11531" w:rsidRPr="00DF191F" w:rsidRDefault="00C11531" w:rsidP="00E10E30">
      <w:pPr>
        <w:pStyle w:val="EndNoteBibliography"/>
        <w:rPr>
          <w:lang w:val="en-AU"/>
        </w:rPr>
      </w:pPr>
      <w:r w:rsidRPr="00DF191F">
        <w:rPr>
          <w:lang w:val="en-AU"/>
        </w:rPr>
        <w:t>286</w:t>
      </w:r>
      <w:r w:rsidRPr="00DF191F">
        <w:rPr>
          <w:lang w:val="en-AU"/>
        </w:rPr>
        <w:tab/>
        <w:t>Smith, K. S.</w:t>
      </w:r>
      <w:r w:rsidRPr="00DF191F">
        <w:rPr>
          <w:i/>
          <w:lang w:val="en-AU"/>
        </w:rPr>
        <w:t xml:space="preserve"> et al.</w:t>
      </w:r>
      <w:r w:rsidRPr="00DF191F">
        <w:rPr>
          <w:lang w:val="en-AU"/>
        </w:rPr>
        <w:t xml:space="preserve"> Dual Intervention to Increase Chlamydia Retesting: A Randomized Controlled Trial in Three Populations. </w:t>
      </w:r>
      <w:r w:rsidRPr="00DF191F">
        <w:rPr>
          <w:i/>
          <w:lang w:val="en-AU"/>
        </w:rPr>
        <w:t>American Journal Of Preventive Medicine</w:t>
      </w:r>
      <w:r w:rsidRPr="00DF191F">
        <w:rPr>
          <w:lang w:val="en-AU"/>
        </w:rPr>
        <w:t xml:space="preserve"> </w:t>
      </w:r>
      <w:r w:rsidRPr="00DF191F">
        <w:rPr>
          <w:b/>
          <w:lang w:val="en-AU"/>
        </w:rPr>
        <w:t>49</w:t>
      </w:r>
      <w:r w:rsidRPr="00DF191F">
        <w:rPr>
          <w:lang w:val="en-AU"/>
        </w:rPr>
        <w:t>, 1-11, doi:10.1016/j.amepre.2015.01.014 (2015).</w:t>
      </w:r>
    </w:p>
    <w:p w14:paraId="2920C77C" w14:textId="77777777" w:rsidR="00C11531" w:rsidRPr="00DF191F" w:rsidRDefault="00C11531" w:rsidP="00E10E30">
      <w:pPr>
        <w:pStyle w:val="EndNoteBibliography"/>
        <w:rPr>
          <w:lang w:val="en-AU"/>
        </w:rPr>
      </w:pPr>
      <w:r w:rsidRPr="00DF191F">
        <w:rPr>
          <w:lang w:val="en-AU"/>
        </w:rPr>
        <w:t>287</w:t>
      </w:r>
      <w:r w:rsidRPr="00DF191F">
        <w:rPr>
          <w:lang w:val="en-AU"/>
        </w:rPr>
        <w:tab/>
        <w:t>Bandy, T. What Works for Male Children and Adolescents: Lessons from Experimental Evaluations of Programs and Interventions. Fact Sheet. Publication (2012).</w:t>
      </w:r>
    </w:p>
    <w:p w14:paraId="5F6639DD" w14:textId="77777777" w:rsidR="00C11531" w:rsidRPr="00DF191F" w:rsidRDefault="00C11531" w:rsidP="00E10E30">
      <w:pPr>
        <w:pStyle w:val="EndNoteBibliography"/>
        <w:rPr>
          <w:lang w:val="en-AU"/>
        </w:rPr>
      </w:pPr>
      <w:r w:rsidRPr="00DF191F">
        <w:rPr>
          <w:lang w:val="en-AU"/>
        </w:rPr>
        <w:t>288</w:t>
      </w:r>
      <w:r w:rsidRPr="00DF191F">
        <w:rPr>
          <w:lang w:val="en-AU"/>
        </w:rPr>
        <w:tab/>
        <w:t xml:space="preserve">Mavedzenge, S. N., Luecke, E. &amp; Ross, D. A. Effective approaches for programming to reduce adolescent vulnerability to HIV infection, HIV risk, and HIV-related morbidity and mortality: A systematic review of systematic reviews. </w:t>
      </w:r>
      <w:r w:rsidRPr="00DF191F">
        <w:rPr>
          <w:i/>
          <w:lang w:val="en-AU"/>
        </w:rPr>
        <w:t>Journal of Acquired Immune Deficiency Syndromes</w:t>
      </w:r>
      <w:r w:rsidRPr="00DF191F">
        <w:rPr>
          <w:lang w:val="en-AU"/>
        </w:rPr>
        <w:t xml:space="preserve"> </w:t>
      </w:r>
      <w:r w:rsidRPr="00DF191F">
        <w:rPr>
          <w:b/>
          <w:lang w:val="en-AU"/>
        </w:rPr>
        <w:t>66</w:t>
      </w:r>
      <w:r w:rsidRPr="00DF191F">
        <w:rPr>
          <w:lang w:val="en-AU"/>
        </w:rPr>
        <w:t>, S154-S169, doi:10.1097/QAI.0000000000000178 (2014).</w:t>
      </w:r>
    </w:p>
    <w:p w14:paraId="6C290AB7" w14:textId="77777777" w:rsidR="00C11531" w:rsidRPr="00DF191F" w:rsidRDefault="00C11531" w:rsidP="00E10E30">
      <w:pPr>
        <w:pStyle w:val="EndNoteBibliography"/>
        <w:rPr>
          <w:lang w:val="en-AU"/>
        </w:rPr>
      </w:pPr>
      <w:r w:rsidRPr="00DF191F">
        <w:rPr>
          <w:lang w:val="en-AU"/>
        </w:rPr>
        <w:t>289</w:t>
      </w:r>
      <w:r w:rsidRPr="00DF191F">
        <w:rPr>
          <w:lang w:val="en-AU"/>
        </w:rPr>
        <w:tab/>
        <w:t xml:space="preserve">Thornton, A. C., Delpech, V., Kall, M. M. &amp; Nardone, A. HIV testing in community settings in resource-rich countries: A systematic review of the evidence. </w:t>
      </w:r>
      <w:r w:rsidRPr="00DF191F">
        <w:rPr>
          <w:i/>
          <w:lang w:val="en-AU"/>
        </w:rPr>
        <w:t>HIV Medicine</w:t>
      </w:r>
      <w:r w:rsidRPr="00DF191F">
        <w:rPr>
          <w:lang w:val="en-AU"/>
        </w:rPr>
        <w:t xml:space="preserve"> </w:t>
      </w:r>
      <w:r w:rsidRPr="00DF191F">
        <w:rPr>
          <w:b/>
          <w:lang w:val="en-AU"/>
        </w:rPr>
        <w:t>13</w:t>
      </w:r>
      <w:r w:rsidRPr="00DF191F">
        <w:rPr>
          <w:lang w:val="en-AU"/>
        </w:rPr>
        <w:t>, 416-426, doi:10.1111/j.1468-1293.2012.00992.x (2012).</w:t>
      </w:r>
    </w:p>
    <w:p w14:paraId="6D9E98A0" w14:textId="77777777" w:rsidR="00C11531" w:rsidRPr="00DF191F" w:rsidRDefault="00C11531" w:rsidP="00E10E30">
      <w:pPr>
        <w:pStyle w:val="EndNoteBibliography"/>
        <w:rPr>
          <w:lang w:val="en-AU"/>
        </w:rPr>
      </w:pPr>
      <w:r w:rsidRPr="00DF191F">
        <w:rPr>
          <w:lang w:val="en-AU"/>
        </w:rPr>
        <w:t>290</w:t>
      </w:r>
      <w:r w:rsidRPr="00DF191F">
        <w:rPr>
          <w:lang w:val="en-AU"/>
        </w:rPr>
        <w:tab/>
        <w:t>Lister, N. A.</w:t>
      </w:r>
      <w:r w:rsidRPr="00DF191F">
        <w:rPr>
          <w:i/>
          <w:lang w:val="en-AU"/>
        </w:rPr>
        <w:t xml:space="preserve"> et al.</w:t>
      </w:r>
      <w:r w:rsidRPr="00DF191F">
        <w:rPr>
          <w:lang w:val="en-AU"/>
        </w:rPr>
        <w:t xml:space="preserve"> Comprehensive clinical care on-site in men-only saunas: Confidential STI/HIV screening outreach clinic. </w:t>
      </w:r>
      <w:r w:rsidRPr="00DF191F">
        <w:rPr>
          <w:i/>
          <w:lang w:val="en-AU"/>
        </w:rPr>
        <w:t>International Journal of STD and AIDS</w:t>
      </w:r>
      <w:r w:rsidRPr="00DF191F">
        <w:rPr>
          <w:lang w:val="en-AU"/>
        </w:rPr>
        <w:t xml:space="preserve"> </w:t>
      </w:r>
      <w:r w:rsidRPr="00DF191F">
        <w:rPr>
          <w:b/>
          <w:lang w:val="en-AU"/>
        </w:rPr>
        <w:t>16</w:t>
      </w:r>
      <w:r w:rsidRPr="00DF191F">
        <w:rPr>
          <w:lang w:val="en-AU"/>
        </w:rPr>
        <w:t>, 794-798, doi:10.1258/095646205774988163 (2005).</w:t>
      </w:r>
    </w:p>
    <w:p w14:paraId="01735418" w14:textId="77777777" w:rsidR="00C11531" w:rsidRPr="00DF191F" w:rsidRDefault="00C11531" w:rsidP="00E10E30">
      <w:pPr>
        <w:pStyle w:val="EndNoteBibliography"/>
        <w:rPr>
          <w:lang w:val="en-AU"/>
        </w:rPr>
      </w:pPr>
      <w:r w:rsidRPr="00DF191F">
        <w:rPr>
          <w:lang w:val="en-AU"/>
        </w:rPr>
        <w:t>291</w:t>
      </w:r>
      <w:r w:rsidRPr="00DF191F">
        <w:rPr>
          <w:lang w:val="en-AU"/>
        </w:rPr>
        <w:tab/>
        <w:t xml:space="preserve">Ybarra, M. L. &amp; Bull, S. S. Current trends in Internet- and cell phone-based HIV prevention and intervention programs. </w:t>
      </w:r>
      <w:r w:rsidRPr="00DF191F">
        <w:rPr>
          <w:i/>
          <w:lang w:val="en-AU"/>
        </w:rPr>
        <w:t>Current HIV/AIDS Reports</w:t>
      </w:r>
      <w:r w:rsidRPr="00DF191F">
        <w:rPr>
          <w:lang w:val="en-AU"/>
        </w:rPr>
        <w:t xml:space="preserve"> </w:t>
      </w:r>
      <w:r w:rsidRPr="00DF191F">
        <w:rPr>
          <w:b/>
          <w:lang w:val="en-AU"/>
        </w:rPr>
        <w:t>4</w:t>
      </w:r>
      <w:r w:rsidRPr="00DF191F">
        <w:rPr>
          <w:lang w:val="en-AU"/>
        </w:rPr>
        <w:t>, 201-207 (2007).</w:t>
      </w:r>
    </w:p>
    <w:p w14:paraId="7512B3BA" w14:textId="77777777" w:rsidR="00C11531" w:rsidRPr="00DF191F" w:rsidRDefault="00C11531" w:rsidP="00E10E30">
      <w:pPr>
        <w:pStyle w:val="EndNoteBibliography"/>
        <w:rPr>
          <w:lang w:val="en-AU"/>
        </w:rPr>
      </w:pPr>
      <w:r w:rsidRPr="00DF191F">
        <w:rPr>
          <w:lang w:val="en-AU"/>
        </w:rPr>
        <w:t>292</w:t>
      </w:r>
      <w:r w:rsidRPr="00DF191F">
        <w:rPr>
          <w:lang w:val="en-AU"/>
        </w:rPr>
        <w:tab/>
        <w:t xml:space="preserve">Garrett, C. C., Hocking, J., Chen, M. Y., Fairley, C. K. &amp; Kirkman, M. Young people's views on the potential use of telemedicine consultations for sexual health: Results of a national survey. </w:t>
      </w:r>
      <w:r w:rsidRPr="00DF191F">
        <w:rPr>
          <w:i/>
          <w:lang w:val="en-AU"/>
        </w:rPr>
        <w:t>BMC Infectious Diseases</w:t>
      </w:r>
      <w:r w:rsidRPr="00DF191F">
        <w:rPr>
          <w:lang w:val="en-AU"/>
        </w:rPr>
        <w:t xml:space="preserve"> </w:t>
      </w:r>
      <w:r w:rsidRPr="00DF191F">
        <w:rPr>
          <w:b/>
          <w:lang w:val="en-AU"/>
        </w:rPr>
        <w:t>11</w:t>
      </w:r>
      <w:r w:rsidRPr="00DF191F">
        <w:rPr>
          <w:lang w:val="en-AU"/>
        </w:rPr>
        <w:t>, doi:10.1186/1471-2334-11-285 (2011).</w:t>
      </w:r>
    </w:p>
    <w:p w14:paraId="64697F79" w14:textId="77777777" w:rsidR="00C11531" w:rsidRPr="00DF191F" w:rsidRDefault="00C11531" w:rsidP="00E10E30">
      <w:pPr>
        <w:pStyle w:val="EndNoteBibliography"/>
        <w:rPr>
          <w:lang w:val="en-AU"/>
        </w:rPr>
      </w:pPr>
      <w:r w:rsidRPr="00DF191F">
        <w:rPr>
          <w:lang w:val="en-AU"/>
        </w:rPr>
        <w:t>293</w:t>
      </w:r>
      <w:r w:rsidRPr="00DF191F">
        <w:rPr>
          <w:lang w:val="en-AU"/>
        </w:rPr>
        <w:tab/>
        <w:t xml:space="preserve">Jones, K., Eathington, P., Baldwin, K. &amp; Sipsma, H. The impact of health education transmitted via social media or text messaging on adolescent and young adult risky sexual behavior: A systematic review of the literature. </w:t>
      </w:r>
      <w:r w:rsidRPr="00DF191F">
        <w:rPr>
          <w:i/>
          <w:lang w:val="en-AU"/>
        </w:rPr>
        <w:t>Sexually Transmitted Diseases</w:t>
      </w:r>
      <w:r w:rsidRPr="00DF191F">
        <w:rPr>
          <w:lang w:val="en-AU"/>
        </w:rPr>
        <w:t xml:space="preserve"> </w:t>
      </w:r>
      <w:r w:rsidRPr="00DF191F">
        <w:rPr>
          <w:b/>
          <w:lang w:val="en-AU"/>
        </w:rPr>
        <w:t>41</w:t>
      </w:r>
      <w:r w:rsidRPr="00DF191F">
        <w:rPr>
          <w:lang w:val="en-AU"/>
        </w:rPr>
        <w:t>, 413-419, doi:10.1097/OLQ.0000000000000146 (2014).</w:t>
      </w:r>
    </w:p>
    <w:p w14:paraId="28C21A70" w14:textId="77777777" w:rsidR="00C11531" w:rsidRPr="00DF191F" w:rsidRDefault="00C11531" w:rsidP="00E10E30">
      <w:pPr>
        <w:pStyle w:val="EndNoteBibliography"/>
        <w:rPr>
          <w:lang w:val="en-AU"/>
        </w:rPr>
      </w:pPr>
      <w:r w:rsidRPr="00DF191F">
        <w:rPr>
          <w:lang w:val="en-AU"/>
        </w:rPr>
        <w:t>294</w:t>
      </w:r>
      <w:r w:rsidRPr="00DF191F">
        <w:rPr>
          <w:lang w:val="en-AU"/>
        </w:rPr>
        <w:tab/>
        <w:t>Gold, J.</w:t>
      </w:r>
      <w:r w:rsidRPr="00DF191F">
        <w:rPr>
          <w:i/>
          <w:lang w:val="en-AU"/>
        </w:rPr>
        <w:t xml:space="preserve"> et al.</w:t>
      </w:r>
      <w:r w:rsidRPr="00DF191F">
        <w:rPr>
          <w:lang w:val="en-AU"/>
        </w:rPr>
        <w:t xml:space="preserve"> Determining the impact of text messaging for sexual health promotion to young people. </w:t>
      </w:r>
      <w:r w:rsidRPr="00DF191F">
        <w:rPr>
          <w:i/>
          <w:lang w:val="en-AU"/>
        </w:rPr>
        <w:t>Sexually Transmitted Diseases</w:t>
      </w:r>
      <w:r w:rsidRPr="00DF191F">
        <w:rPr>
          <w:lang w:val="en-AU"/>
        </w:rPr>
        <w:t xml:space="preserve"> </w:t>
      </w:r>
      <w:r w:rsidRPr="00DF191F">
        <w:rPr>
          <w:b/>
          <w:lang w:val="en-AU"/>
        </w:rPr>
        <w:t>38</w:t>
      </w:r>
      <w:r w:rsidRPr="00DF191F">
        <w:rPr>
          <w:lang w:val="en-AU"/>
        </w:rPr>
        <w:t>, 247-252, doi:10.1097/OLQ.0b013e3181f68d7b (2011).</w:t>
      </w:r>
    </w:p>
    <w:p w14:paraId="0E14E9B2" w14:textId="77777777" w:rsidR="00C11531" w:rsidRPr="00DF191F" w:rsidRDefault="00C11531" w:rsidP="00E10E30">
      <w:pPr>
        <w:pStyle w:val="EndNoteBibliography"/>
        <w:rPr>
          <w:lang w:val="en-AU"/>
        </w:rPr>
      </w:pPr>
      <w:r w:rsidRPr="00DF191F">
        <w:rPr>
          <w:lang w:val="en-AU"/>
        </w:rPr>
        <w:t>295</w:t>
      </w:r>
      <w:r w:rsidRPr="00DF191F">
        <w:rPr>
          <w:lang w:val="en-AU"/>
        </w:rPr>
        <w:tab/>
        <w:t xml:space="preserve">Mao, L., Buchanan, A., Wong, H. T. H. &amp; Persson, A. Beyond mere pill taking: SMS reminders for HIV treatment adherence delivered to mobile phones of clients in a community support network in Australia. </w:t>
      </w:r>
      <w:r w:rsidRPr="00DF191F">
        <w:rPr>
          <w:i/>
          <w:lang w:val="en-AU"/>
        </w:rPr>
        <w:t>Health &amp; Social Care In The Community</w:t>
      </w:r>
      <w:r w:rsidRPr="00DF191F">
        <w:rPr>
          <w:lang w:val="en-AU"/>
        </w:rPr>
        <w:t xml:space="preserve"> </w:t>
      </w:r>
      <w:r w:rsidRPr="00DF191F">
        <w:rPr>
          <w:b/>
          <w:lang w:val="en-AU"/>
        </w:rPr>
        <w:t>26</w:t>
      </w:r>
      <w:r w:rsidRPr="00DF191F">
        <w:rPr>
          <w:lang w:val="en-AU"/>
        </w:rPr>
        <w:t>, 486-494, doi:10.1111/hsc.12544 (2018).</w:t>
      </w:r>
    </w:p>
    <w:p w14:paraId="12E0803D" w14:textId="77777777" w:rsidR="00C11531" w:rsidRPr="00DF191F" w:rsidRDefault="00C11531" w:rsidP="00E10E30">
      <w:pPr>
        <w:pStyle w:val="EndNoteBibliography"/>
        <w:rPr>
          <w:lang w:val="en-AU"/>
        </w:rPr>
      </w:pPr>
      <w:r w:rsidRPr="00DF191F">
        <w:rPr>
          <w:lang w:val="en-AU"/>
        </w:rPr>
        <w:t>296</w:t>
      </w:r>
      <w:r w:rsidRPr="00DF191F">
        <w:rPr>
          <w:lang w:val="en-AU"/>
        </w:rPr>
        <w:tab/>
        <w:t>Bull, V.</w:t>
      </w:r>
      <w:r w:rsidRPr="00DF191F">
        <w:rPr>
          <w:i/>
          <w:lang w:val="en-AU"/>
        </w:rPr>
        <w:t xml:space="preserve"> et al.</w:t>
      </w:r>
      <w:r w:rsidRPr="00DF191F">
        <w:rPr>
          <w:lang w:val="en-AU"/>
        </w:rPr>
        <w:t xml:space="preserve"> A qualitative assessment of knowledge, perception and health expectations in patients with chronic hepatitis B. </w:t>
      </w:r>
      <w:r w:rsidRPr="00DF191F">
        <w:rPr>
          <w:i/>
          <w:lang w:val="en-AU"/>
        </w:rPr>
        <w:t>Journal of Gastroenterology and Hepatology (Australia)</w:t>
      </w:r>
      <w:r w:rsidRPr="00DF191F">
        <w:rPr>
          <w:lang w:val="en-AU"/>
        </w:rPr>
        <w:t xml:space="preserve"> </w:t>
      </w:r>
      <w:r w:rsidRPr="00DF191F">
        <w:rPr>
          <w:b/>
          <w:lang w:val="en-AU"/>
        </w:rPr>
        <w:t>29</w:t>
      </w:r>
      <w:r w:rsidRPr="00DF191F">
        <w:rPr>
          <w:lang w:val="en-AU"/>
        </w:rPr>
        <w:t>, 88, doi:10.1111/jgh.12736-5 (2014).</w:t>
      </w:r>
    </w:p>
    <w:p w14:paraId="17CF4449" w14:textId="77777777" w:rsidR="00C11531" w:rsidRPr="00DF191F" w:rsidRDefault="00C11531" w:rsidP="00E10E30">
      <w:pPr>
        <w:pStyle w:val="EndNoteBibliography"/>
        <w:rPr>
          <w:lang w:val="en-AU"/>
        </w:rPr>
      </w:pPr>
      <w:r w:rsidRPr="00DF191F">
        <w:rPr>
          <w:lang w:val="en-AU"/>
        </w:rPr>
        <w:t>297</w:t>
      </w:r>
      <w:r w:rsidRPr="00DF191F">
        <w:rPr>
          <w:lang w:val="en-AU"/>
        </w:rPr>
        <w:tab/>
        <w:t xml:space="preserve">Ramanathan, V., Sitharthan, G., Pepper, K. &amp; Wylie, K. Sexual health of Indian immigrant men in Australia: An exploratory research on help-seeking attitudes. </w:t>
      </w:r>
      <w:r w:rsidRPr="00DF191F">
        <w:rPr>
          <w:i/>
          <w:lang w:val="en-AU"/>
        </w:rPr>
        <w:t>Sexual Health</w:t>
      </w:r>
      <w:r w:rsidRPr="00DF191F">
        <w:rPr>
          <w:lang w:val="en-AU"/>
        </w:rPr>
        <w:t xml:space="preserve"> </w:t>
      </w:r>
      <w:r w:rsidRPr="00DF191F">
        <w:rPr>
          <w:b/>
          <w:lang w:val="en-AU"/>
        </w:rPr>
        <w:t>10</w:t>
      </w:r>
      <w:r w:rsidRPr="00DF191F">
        <w:rPr>
          <w:lang w:val="en-AU"/>
        </w:rPr>
        <w:t>, 380-381, doi:10.1071/SH12199 (2013).</w:t>
      </w:r>
    </w:p>
    <w:p w14:paraId="3496D926" w14:textId="77777777" w:rsidR="00C11531" w:rsidRPr="00DF191F" w:rsidRDefault="00C11531" w:rsidP="00E10E30">
      <w:pPr>
        <w:pStyle w:val="EndNoteBibliography"/>
        <w:rPr>
          <w:lang w:val="en-AU"/>
        </w:rPr>
      </w:pPr>
      <w:r w:rsidRPr="00DF191F">
        <w:rPr>
          <w:lang w:val="en-AU"/>
        </w:rPr>
        <w:t>298</w:t>
      </w:r>
      <w:r w:rsidRPr="00DF191F">
        <w:rPr>
          <w:lang w:val="en-AU"/>
        </w:rPr>
        <w:tab/>
        <w:t xml:space="preserve">Ben Hadj Yahia, M.-B., Jouin-Bortolotti, A. &amp; Dervaux, B. Extending the Human Papillomavirus Vaccination Programme to Include Males in High-Income Countries: A Systematic Review of the Cost-Effectiveness Studies. </w:t>
      </w:r>
      <w:r w:rsidRPr="00DF191F">
        <w:rPr>
          <w:i/>
          <w:lang w:val="en-AU"/>
        </w:rPr>
        <w:t>Clinical Drug Investigation</w:t>
      </w:r>
      <w:r w:rsidRPr="00DF191F">
        <w:rPr>
          <w:lang w:val="en-AU"/>
        </w:rPr>
        <w:t xml:space="preserve"> </w:t>
      </w:r>
      <w:r w:rsidRPr="00DF191F">
        <w:rPr>
          <w:b/>
          <w:lang w:val="en-AU"/>
        </w:rPr>
        <w:t>35</w:t>
      </w:r>
      <w:r w:rsidRPr="00DF191F">
        <w:rPr>
          <w:lang w:val="en-AU"/>
        </w:rPr>
        <w:t>, 471-485, doi:10.1007/s40261-015-0308-4 (2015).</w:t>
      </w:r>
    </w:p>
    <w:p w14:paraId="0EBDA4B1" w14:textId="77777777" w:rsidR="00C11531" w:rsidRPr="00DF191F" w:rsidRDefault="00C11531" w:rsidP="00E10E30">
      <w:pPr>
        <w:pStyle w:val="EndNoteBibliography"/>
        <w:rPr>
          <w:lang w:val="en-AU"/>
        </w:rPr>
      </w:pPr>
      <w:r w:rsidRPr="00DF191F">
        <w:rPr>
          <w:lang w:val="en-AU"/>
        </w:rPr>
        <w:t>299</w:t>
      </w:r>
      <w:r w:rsidRPr="00DF191F">
        <w:rPr>
          <w:lang w:val="en-AU"/>
        </w:rPr>
        <w:tab/>
        <w:t xml:space="preserve">Martin, A. L., Huelin, R., Wilson, D., Foster, T. S. &amp; Mould, J. F. A systematic review assessing the economic impact of sildenafil citrate (Viagra®) in the treatment of erectile dysfunction. </w:t>
      </w:r>
      <w:r w:rsidRPr="00DF191F">
        <w:rPr>
          <w:i/>
          <w:lang w:val="en-AU"/>
        </w:rPr>
        <w:t>Journal of Sexual Medicine</w:t>
      </w:r>
      <w:r w:rsidRPr="00DF191F">
        <w:rPr>
          <w:lang w:val="en-AU"/>
        </w:rPr>
        <w:t xml:space="preserve"> </w:t>
      </w:r>
      <w:r w:rsidRPr="00DF191F">
        <w:rPr>
          <w:b/>
          <w:lang w:val="en-AU"/>
        </w:rPr>
        <w:t>10</w:t>
      </w:r>
      <w:r w:rsidRPr="00DF191F">
        <w:rPr>
          <w:lang w:val="en-AU"/>
        </w:rPr>
        <w:t>, 1389-1400, doi:10.1111/jsm.12068 (2013).</w:t>
      </w:r>
    </w:p>
    <w:p w14:paraId="2A20AE66" w14:textId="77777777" w:rsidR="00C11531" w:rsidRPr="00DF191F" w:rsidRDefault="00C11531" w:rsidP="00E10E30">
      <w:pPr>
        <w:pStyle w:val="EndNoteBibliography"/>
        <w:rPr>
          <w:lang w:val="en-AU"/>
        </w:rPr>
      </w:pPr>
      <w:r w:rsidRPr="00DF191F">
        <w:rPr>
          <w:lang w:val="en-AU"/>
        </w:rPr>
        <w:lastRenderedPageBreak/>
        <w:t>300</w:t>
      </w:r>
      <w:r w:rsidRPr="00DF191F">
        <w:rPr>
          <w:lang w:val="en-AU"/>
        </w:rPr>
        <w:tab/>
        <w:t xml:space="preserve">Dupree, J., Dickey, R. &amp; Lipshultz, L. Inequity between male and female infertility coverage in state insurance laws. </w:t>
      </w:r>
      <w:r w:rsidRPr="00DF191F">
        <w:rPr>
          <w:i/>
          <w:lang w:val="en-AU"/>
        </w:rPr>
        <w:t>Journal of Urology</w:t>
      </w:r>
      <w:r w:rsidRPr="00DF191F">
        <w:rPr>
          <w:lang w:val="en-AU"/>
        </w:rPr>
        <w:t xml:space="preserve"> </w:t>
      </w:r>
      <w:r w:rsidRPr="00DF191F">
        <w:rPr>
          <w:b/>
          <w:lang w:val="en-AU"/>
        </w:rPr>
        <w:t>193</w:t>
      </w:r>
      <w:r w:rsidRPr="00DF191F">
        <w:rPr>
          <w:lang w:val="en-AU"/>
        </w:rPr>
        <w:t>, e1115-e1116 (2015).</w:t>
      </w:r>
    </w:p>
    <w:p w14:paraId="26044F05" w14:textId="77777777" w:rsidR="00C11531" w:rsidRPr="00DF191F" w:rsidRDefault="00C11531" w:rsidP="00E10E30">
      <w:pPr>
        <w:pStyle w:val="EndNoteBibliography"/>
        <w:rPr>
          <w:lang w:val="en-AU"/>
        </w:rPr>
      </w:pPr>
      <w:r w:rsidRPr="00DF191F">
        <w:rPr>
          <w:lang w:val="en-AU"/>
        </w:rPr>
        <w:t>301</w:t>
      </w:r>
      <w:r w:rsidRPr="00DF191F">
        <w:rPr>
          <w:lang w:val="en-AU"/>
        </w:rPr>
        <w:tab/>
        <w:t>Herbst, J. H.</w:t>
      </w:r>
      <w:r w:rsidRPr="00DF191F">
        <w:rPr>
          <w:i/>
          <w:lang w:val="en-AU"/>
        </w:rPr>
        <w:t xml:space="preserve"> et al.</w:t>
      </w:r>
      <w:r w:rsidRPr="00DF191F">
        <w:rPr>
          <w:lang w:val="en-AU"/>
        </w:rPr>
        <w:t xml:space="preserve"> A systematic review and meta-analysis of behavioral interventions to reduce HIV risk behaviors of Hispanics in the United States and Puerto Rico. </w:t>
      </w:r>
      <w:r w:rsidRPr="00DF191F">
        <w:rPr>
          <w:i/>
          <w:lang w:val="en-AU"/>
        </w:rPr>
        <w:t>AIDS And Behavior</w:t>
      </w:r>
      <w:r w:rsidRPr="00DF191F">
        <w:rPr>
          <w:lang w:val="en-AU"/>
        </w:rPr>
        <w:t xml:space="preserve"> </w:t>
      </w:r>
      <w:r w:rsidRPr="00DF191F">
        <w:rPr>
          <w:b/>
          <w:lang w:val="en-AU"/>
        </w:rPr>
        <w:t>11</w:t>
      </w:r>
      <w:r w:rsidRPr="00DF191F">
        <w:rPr>
          <w:lang w:val="en-AU"/>
        </w:rPr>
        <w:t>, 25-47 (2007).</w:t>
      </w:r>
    </w:p>
    <w:p w14:paraId="6973BDE1" w14:textId="77777777" w:rsidR="00C11531" w:rsidRPr="00DF191F" w:rsidRDefault="00C11531" w:rsidP="00E10E30">
      <w:pPr>
        <w:pStyle w:val="EndNoteBibliography"/>
        <w:rPr>
          <w:lang w:val="en-AU"/>
        </w:rPr>
      </w:pPr>
      <w:r w:rsidRPr="00DF191F">
        <w:rPr>
          <w:lang w:val="en-AU"/>
        </w:rPr>
        <w:t>302</w:t>
      </w:r>
      <w:r w:rsidRPr="00DF191F">
        <w:rPr>
          <w:lang w:val="en-AU"/>
        </w:rPr>
        <w:tab/>
        <w:t>Australian Institute of Health and Welfare. Cancer in Australia (Canberra: AIHW, 2019).</w:t>
      </w:r>
    </w:p>
    <w:p w14:paraId="7B5DA77C" w14:textId="77777777" w:rsidR="00C11531" w:rsidRPr="00DF191F" w:rsidRDefault="00C11531" w:rsidP="00E10E30">
      <w:pPr>
        <w:pStyle w:val="EndNoteBibliography"/>
        <w:rPr>
          <w:lang w:val="en-AU"/>
        </w:rPr>
      </w:pPr>
      <w:r w:rsidRPr="00DF191F">
        <w:rPr>
          <w:lang w:val="en-AU"/>
        </w:rPr>
        <w:t>303</w:t>
      </w:r>
      <w:r w:rsidRPr="00DF191F">
        <w:rPr>
          <w:lang w:val="en-AU"/>
        </w:rPr>
        <w:tab/>
        <w:t xml:space="preserve">Saab, M. M., Landers, M. &amp; Hegarty, J. Testicular Cancer Awareness and Screening Practices: A Systematic Review. </w:t>
      </w:r>
      <w:r w:rsidRPr="00DF191F">
        <w:rPr>
          <w:i/>
          <w:lang w:val="en-AU"/>
        </w:rPr>
        <w:t>Oncology Nursing Forum</w:t>
      </w:r>
      <w:r w:rsidRPr="00DF191F">
        <w:rPr>
          <w:lang w:val="en-AU"/>
        </w:rPr>
        <w:t xml:space="preserve"> </w:t>
      </w:r>
      <w:r w:rsidRPr="00DF191F">
        <w:rPr>
          <w:b/>
          <w:lang w:val="en-AU"/>
        </w:rPr>
        <w:t>43</w:t>
      </w:r>
      <w:r w:rsidRPr="00DF191F">
        <w:rPr>
          <w:lang w:val="en-AU"/>
        </w:rPr>
        <w:t>, E8-E23, doi:10.1188/16.ONF.E8-E23 (2016).</w:t>
      </w:r>
    </w:p>
    <w:p w14:paraId="423453D8" w14:textId="77777777" w:rsidR="00C11531" w:rsidRPr="00DF191F" w:rsidRDefault="00C11531" w:rsidP="00E10E30">
      <w:pPr>
        <w:pStyle w:val="EndNoteBibliography"/>
        <w:rPr>
          <w:lang w:val="en-AU"/>
        </w:rPr>
      </w:pPr>
      <w:r w:rsidRPr="00DF191F">
        <w:rPr>
          <w:lang w:val="en-AU"/>
        </w:rPr>
        <w:t>304</w:t>
      </w:r>
      <w:r w:rsidRPr="00DF191F">
        <w:rPr>
          <w:lang w:val="en-AU"/>
        </w:rPr>
        <w:tab/>
        <w:t xml:space="preserve">Kandasamy, S., Khalid, A. F., Majid, U. &amp; Vanstone, M. Prostate Cancer Patient Perspectives on the Use of Information in Treatment Decision-Making: A Systematic Review and Qualitative Meta-synthesis. </w:t>
      </w:r>
      <w:r w:rsidRPr="00DF191F">
        <w:rPr>
          <w:i/>
          <w:lang w:val="en-AU"/>
        </w:rPr>
        <w:t>Ontario Health Technology Assessment Series</w:t>
      </w:r>
      <w:r w:rsidRPr="00DF191F">
        <w:rPr>
          <w:lang w:val="en-AU"/>
        </w:rPr>
        <w:t xml:space="preserve"> </w:t>
      </w:r>
      <w:r w:rsidRPr="00DF191F">
        <w:rPr>
          <w:b/>
          <w:lang w:val="en-AU"/>
        </w:rPr>
        <w:t>17</w:t>
      </w:r>
      <w:r w:rsidRPr="00DF191F">
        <w:rPr>
          <w:lang w:val="en-AU"/>
        </w:rPr>
        <w:t>, 1-32 (2017).</w:t>
      </w:r>
    </w:p>
    <w:p w14:paraId="121150D0" w14:textId="77777777" w:rsidR="00C11531" w:rsidRPr="00DF191F" w:rsidRDefault="00C11531" w:rsidP="00E10E30">
      <w:pPr>
        <w:pStyle w:val="EndNoteBibliography"/>
        <w:rPr>
          <w:lang w:val="en-AU"/>
        </w:rPr>
      </w:pPr>
      <w:r w:rsidRPr="00DF191F">
        <w:rPr>
          <w:lang w:val="en-AU"/>
        </w:rPr>
        <w:t>305</w:t>
      </w:r>
      <w:r w:rsidRPr="00DF191F">
        <w:rPr>
          <w:lang w:val="en-AU"/>
        </w:rPr>
        <w:tab/>
        <w:t xml:space="preserve">Bradway, C., Kong, E. &amp; Deatrick, J. Mens experiences post-prostatectomy: A meta-synthesis. </w:t>
      </w:r>
      <w:r w:rsidRPr="00DF191F">
        <w:rPr>
          <w:i/>
          <w:lang w:val="en-AU"/>
        </w:rPr>
        <w:t>Journal Of The American Geriatrics Society</w:t>
      </w:r>
      <w:r w:rsidRPr="00DF191F">
        <w:rPr>
          <w:lang w:val="en-AU"/>
        </w:rPr>
        <w:t xml:space="preserve"> </w:t>
      </w:r>
      <w:r w:rsidRPr="00DF191F">
        <w:rPr>
          <w:b/>
          <w:lang w:val="en-AU"/>
        </w:rPr>
        <w:t>65</w:t>
      </w:r>
      <w:r w:rsidRPr="00DF191F">
        <w:rPr>
          <w:lang w:val="en-AU"/>
        </w:rPr>
        <w:t>, S184, doi:10.1111/imj.13426 (2017).</w:t>
      </w:r>
    </w:p>
    <w:p w14:paraId="17608C39" w14:textId="77777777" w:rsidR="00C11531" w:rsidRPr="00DF191F" w:rsidRDefault="00C11531" w:rsidP="00E10E30">
      <w:pPr>
        <w:pStyle w:val="EndNoteBibliography"/>
        <w:rPr>
          <w:lang w:val="en-AU"/>
        </w:rPr>
      </w:pPr>
      <w:r w:rsidRPr="00DF191F">
        <w:rPr>
          <w:lang w:val="en-AU"/>
        </w:rPr>
        <w:t>306</w:t>
      </w:r>
      <w:r w:rsidRPr="00DF191F">
        <w:rPr>
          <w:lang w:val="en-AU"/>
        </w:rPr>
        <w:tab/>
        <w:t xml:space="preserve">Heyes, S., Harrington, A. &amp; Paterson, J. A Thematic Review of Men's Experiences During the Waiting Period Between Prostate-Specific Antigen and Prostate Biopsy Results. </w:t>
      </w:r>
      <w:r w:rsidRPr="00DF191F">
        <w:rPr>
          <w:i/>
          <w:lang w:val="en-AU"/>
        </w:rPr>
        <w:t>Journal of Radiology Nursing</w:t>
      </w:r>
      <w:r w:rsidRPr="00DF191F">
        <w:rPr>
          <w:lang w:val="en-AU"/>
        </w:rPr>
        <w:t xml:space="preserve"> </w:t>
      </w:r>
      <w:r w:rsidRPr="00DF191F">
        <w:rPr>
          <w:b/>
          <w:lang w:val="en-AU"/>
        </w:rPr>
        <w:t>30</w:t>
      </w:r>
      <w:r w:rsidRPr="00DF191F">
        <w:rPr>
          <w:lang w:val="en-AU"/>
        </w:rPr>
        <w:t>, 158-169, doi:10.1016/j.jradnu.2011.06.002 (2011).</w:t>
      </w:r>
    </w:p>
    <w:p w14:paraId="2DFE5C33" w14:textId="77777777" w:rsidR="00C11531" w:rsidRPr="00DF191F" w:rsidRDefault="00C11531" w:rsidP="00E10E30">
      <w:pPr>
        <w:pStyle w:val="EndNoteBibliography"/>
        <w:rPr>
          <w:lang w:val="en-AU"/>
        </w:rPr>
      </w:pPr>
      <w:r w:rsidRPr="00DF191F">
        <w:rPr>
          <w:lang w:val="en-AU"/>
        </w:rPr>
        <w:t>307</w:t>
      </w:r>
      <w:r w:rsidRPr="00DF191F">
        <w:rPr>
          <w:lang w:val="en-AU"/>
        </w:rPr>
        <w:tab/>
        <w:t xml:space="preserve">Saab, M. M., Landers, M. &amp; Hegarty, J. Promoting Testicular Cancer Awareness and Screening: A Systematic Review of Interventions. </w:t>
      </w:r>
      <w:r w:rsidRPr="00DF191F">
        <w:rPr>
          <w:i/>
          <w:lang w:val="en-AU"/>
        </w:rPr>
        <w:t>Cancer Nursing</w:t>
      </w:r>
      <w:r w:rsidRPr="00DF191F">
        <w:rPr>
          <w:lang w:val="en-AU"/>
        </w:rPr>
        <w:t xml:space="preserve"> </w:t>
      </w:r>
      <w:r w:rsidRPr="00DF191F">
        <w:rPr>
          <w:b/>
          <w:lang w:val="en-AU"/>
        </w:rPr>
        <w:t>39</w:t>
      </w:r>
      <w:r w:rsidRPr="00DF191F">
        <w:rPr>
          <w:lang w:val="en-AU"/>
        </w:rPr>
        <w:t>, 473-487 (2016).</w:t>
      </w:r>
    </w:p>
    <w:p w14:paraId="6C77ED79" w14:textId="77777777" w:rsidR="00C11531" w:rsidRPr="00DF191F" w:rsidRDefault="00C11531" w:rsidP="00E10E30">
      <w:pPr>
        <w:pStyle w:val="EndNoteBibliography"/>
        <w:rPr>
          <w:lang w:val="en-AU"/>
        </w:rPr>
      </w:pPr>
      <w:r w:rsidRPr="00DF191F">
        <w:rPr>
          <w:lang w:val="en-AU"/>
        </w:rPr>
        <w:t>308</w:t>
      </w:r>
      <w:r w:rsidRPr="00DF191F">
        <w:rPr>
          <w:lang w:val="en-AU"/>
        </w:rPr>
        <w:tab/>
        <w:t>McCaffery, K.</w:t>
      </w:r>
      <w:r w:rsidRPr="00DF191F">
        <w:rPr>
          <w:i/>
          <w:lang w:val="en-AU"/>
        </w:rPr>
        <w:t xml:space="preserve"> et al.</w:t>
      </w:r>
      <w:r w:rsidRPr="00DF191F">
        <w:rPr>
          <w:lang w:val="en-AU"/>
        </w:rPr>
        <w:t xml:space="preserve"> Resisting recommended treatment for prostate cancer: A qualitative analysis of the lived experience of possible overdiagnosis. </w:t>
      </w:r>
      <w:r w:rsidRPr="00DF191F">
        <w:rPr>
          <w:i/>
          <w:lang w:val="en-AU"/>
        </w:rPr>
        <w:t>BMJ Open</w:t>
      </w:r>
      <w:r w:rsidRPr="00DF191F">
        <w:rPr>
          <w:lang w:val="en-AU"/>
        </w:rPr>
        <w:t xml:space="preserve"> </w:t>
      </w:r>
      <w:r w:rsidRPr="00DF191F">
        <w:rPr>
          <w:b/>
          <w:lang w:val="en-AU"/>
        </w:rPr>
        <w:t>9</w:t>
      </w:r>
      <w:r w:rsidRPr="00DF191F">
        <w:rPr>
          <w:lang w:val="en-AU"/>
        </w:rPr>
        <w:t>, doi:10.1136/bmjopen-2018-026960 (2019).</w:t>
      </w:r>
    </w:p>
    <w:p w14:paraId="2B1A723E" w14:textId="77777777" w:rsidR="00C11531" w:rsidRPr="00DF191F" w:rsidRDefault="00C11531" w:rsidP="00E10E30">
      <w:pPr>
        <w:pStyle w:val="EndNoteBibliography"/>
        <w:rPr>
          <w:lang w:val="en-AU"/>
        </w:rPr>
      </w:pPr>
      <w:r w:rsidRPr="00DF191F">
        <w:rPr>
          <w:lang w:val="en-AU"/>
        </w:rPr>
        <w:t>309</w:t>
      </w:r>
      <w:r w:rsidRPr="00DF191F">
        <w:rPr>
          <w:lang w:val="en-AU"/>
        </w:rPr>
        <w:tab/>
        <w:t xml:space="preserve">Hirschhorn, A. D., Kolt, G. S. &amp; Brooks, A. J. Barriers and enablers to the provision and receipt of preoperative pelvic floor muscle training for men having radical prostatectomy: a qualitative study. </w:t>
      </w:r>
      <w:r w:rsidRPr="00DF191F">
        <w:rPr>
          <w:i/>
          <w:lang w:val="en-AU"/>
        </w:rPr>
        <w:t>BMC Health Services Research</w:t>
      </w:r>
      <w:r w:rsidRPr="00DF191F">
        <w:rPr>
          <w:lang w:val="en-AU"/>
        </w:rPr>
        <w:t xml:space="preserve"> </w:t>
      </w:r>
      <w:r w:rsidRPr="00DF191F">
        <w:rPr>
          <w:b/>
          <w:lang w:val="en-AU"/>
        </w:rPr>
        <w:t>13</w:t>
      </w:r>
      <w:r w:rsidRPr="00DF191F">
        <w:rPr>
          <w:lang w:val="en-AU"/>
        </w:rPr>
        <w:t>, 305-305, doi:10.1186/1472-6963-13-305 (2013).</w:t>
      </w:r>
    </w:p>
    <w:p w14:paraId="3F4165B9" w14:textId="77777777" w:rsidR="00C11531" w:rsidRPr="00DF191F" w:rsidRDefault="00C11531" w:rsidP="00E10E30">
      <w:pPr>
        <w:pStyle w:val="EndNoteBibliography"/>
        <w:rPr>
          <w:lang w:val="en-AU"/>
        </w:rPr>
      </w:pPr>
      <w:r w:rsidRPr="00DF191F">
        <w:rPr>
          <w:lang w:val="en-AU"/>
        </w:rPr>
        <w:t>310</w:t>
      </w:r>
      <w:r w:rsidRPr="00DF191F">
        <w:rPr>
          <w:lang w:val="en-AU"/>
        </w:rPr>
        <w:tab/>
        <w:t xml:space="preserve">Ireland, C. &amp; Parker, B. Localised prostate cancer and the information needs of men to assist in deciding on a treatment option. </w:t>
      </w:r>
      <w:r w:rsidRPr="00DF191F">
        <w:rPr>
          <w:i/>
          <w:lang w:val="en-AU"/>
        </w:rPr>
        <w:t>BJU International</w:t>
      </w:r>
      <w:r w:rsidRPr="00DF191F">
        <w:rPr>
          <w:lang w:val="en-AU"/>
        </w:rPr>
        <w:t xml:space="preserve"> </w:t>
      </w:r>
      <w:r w:rsidRPr="00DF191F">
        <w:rPr>
          <w:b/>
          <w:lang w:val="en-AU"/>
        </w:rPr>
        <w:t>112</w:t>
      </w:r>
      <w:r w:rsidRPr="00DF191F">
        <w:rPr>
          <w:lang w:val="en-AU"/>
        </w:rPr>
        <w:t>, 55-56, doi:10.1111/bju.12294 (2013).</w:t>
      </w:r>
    </w:p>
    <w:p w14:paraId="0033E577" w14:textId="77777777" w:rsidR="00C11531" w:rsidRPr="00DF191F" w:rsidRDefault="00C11531" w:rsidP="00E10E30">
      <w:pPr>
        <w:pStyle w:val="EndNoteBibliography"/>
        <w:rPr>
          <w:lang w:val="en-AU"/>
        </w:rPr>
      </w:pPr>
      <w:r w:rsidRPr="00DF191F">
        <w:rPr>
          <w:lang w:val="en-AU"/>
        </w:rPr>
        <w:t>311</w:t>
      </w:r>
      <w:r w:rsidRPr="00DF191F">
        <w:rPr>
          <w:lang w:val="en-AU"/>
        </w:rPr>
        <w:tab/>
        <w:t xml:space="preserve">Broom, A. Prostate Cancer and Masculinity in Australian Society: A Case of Stolen Identity? </w:t>
      </w:r>
      <w:r w:rsidRPr="00DF191F">
        <w:rPr>
          <w:i/>
          <w:lang w:val="en-AU"/>
        </w:rPr>
        <w:t>International Journal of Men's Health</w:t>
      </w:r>
      <w:r w:rsidRPr="00DF191F">
        <w:rPr>
          <w:lang w:val="en-AU"/>
        </w:rPr>
        <w:t xml:space="preserve"> </w:t>
      </w:r>
      <w:r w:rsidRPr="00DF191F">
        <w:rPr>
          <w:b/>
          <w:lang w:val="en-AU"/>
        </w:rPr>
        <w:t>3</w:t>
      </w:r>
      <w:r w:rsidRPr="00DF191F">
        <w:rPr>
          <w:lang w:val="en-AU"/>
        </w:rPr>
        <w:t>, 73-91, doi:10.3149/jmh.0302.73 (2004).</w:t>
      </w:r>
    </w:p>
    <w:p w14:paraId="52309B90" w14:textId="77777777" w:rsidR="00C11531" w:rsidRPr="00DF191F" w:rsidRDefault="00C11531" w:rsidP="00E10E30">
      <w:pPr>
        <w:pStyle w:val="EndNoteBibliography"/>
        <w:rPr>
          <w:lang w:val="en-AU"/>
        </w:rPr>
      </w:pPr>
      <w:r w:rsidRPr="00DF191F">
        <w:rPr>
          <w:lang w:val="en-AU"/>
        </w:rPr>
        <w:t>312</w:t>
      </w:r>
      <w:r w:rsidRPr="00DF191F">
        <w:rPr>
          <w:lang w:val="en-AU"/>
        </w:rPr>
        <w:tab/>
        <w:t xml:space="preserve">Singleton, A. "It's because of the invincibility thing": Young men, masculinity, and testicular cancer. </w:t>
      </w:r>
      <w:r w:rsidRPr="00DF191F">
        <w:rPr>
          <w:i/>
          <w:lang w:val="en-AU"/>
        </w:rPr>
        <w:t>International Journal of Men's Health</w:t>
      </w:r>
      <w:r w:rsidRPr="00DF191F">
        <w:rPr>
          <w:lang w:val="en-AU"/>
        </w:rPr>
        <w:t xml:space="preserve"> </w:t>
      </w:r>
      <w:r w:rsidRPr="00DF191F">
        <w:rPr>
          <w:b/>
          <w:lang w:val="en-AU"/>
        </w:rPr>
        <w:t>7</w:t>
      </w:r>
      <w:r w:rsidRPr="00DF191F">
        <w:rPr>
          <w:lang w:val="en-AU"/>
        </w:rPr>
        <w:t>, 40-58, doi:10.3149/jmh.0701.40 (2008).</w:t>
      </w:r>
    </w:p>
    <w:p w14:paraId="4A2FD478" w14:textId="77777777" w:rsidR="00C11531" w:rsidRPr="00DF191F" w:rsidRDefault="00C11531" w:rsidP="00E10E30">
      <w:pPr>
        <w:pStyle w:val="EndNoteBibliography"/>
        <w:rPr>
          <w:lang w:val="en-AU"/>
        </w:rPr>
      </w:pPr>
      <w:r w:rsidRPr="00DF191F">
        <w:rPr>
          <w:lang w:val="en-AU"/>
        </w:rPr>
        <w:t>313</w:t>
      </w:r>
      <w:r w:rsidRPr="00DF191F">
        <w:rPr>
          <w:lang w:val="en-AU"/>
        </w:rPr>
        <w:tab/>
        <w:t xml:space="preserve">Ahiagba, P., Alexis, O. &amp; Worsley, A. J. Factors influencing black men and their partners' knowledge of prostate cancer screening: a literature review. </w:t>
      </w:r>
      <w:r w:rsidRPr="00DF191F">
        <w:rPr>
          <w:i/>
          <w:lang w:val="en-AU"/>
        </w:rPr>
        <w:t>British Journal Of Nursing (Mark Allen Publishing)</w:t>
      </w:r>
      <w:r w:rsidRPr="00DF191F">
        <w:rPr>
          <w:lang w:val="en-AU"/>
        </w:rPr>
        <w:t xml:space="preserve"> </w:t>
      </w:r>
      <w:r w:rsidRPr="00DF191F">
        <w:rPr>
          <w:b/>
          <w:lang w:val="en-AU"/>
        </w:rPr>
        <w:t>26</w:t>
      </w:r>
      <w:r w:rsidRPr="00DF191F">
        <w:rPr>
          <w:lang w:val="en-AU"/>
        </w:rPr>
        <w:t>, S14-S21, doi:10.12968/bjon.2017.26.18.S14 (2017).</w:t>
      </w:r>
    </w:p>
    <w:p w14:paraId="4BD32FD5" w14:textId="77777777" w:rsidR="00C11531" w:rsidRPr="00DF191F" w:rsidRDefault="00C11531" w:rsidP="00E10E30">
      <w:pPr>
        <w:pStyle w:val="EndNoteBibliography"/>
        <w:rPr>
          <w:lang w:val="en-AU"/>
        </w:rPr>
      </w:pPr>
      <w:r w:rsidRPr="00DF191F">
        <w:rPr>
          <w:lang w:val="en-AU"/>
        </w:rPr>
        <w:t>314</w:t>
      </w:r>
      <w:r w:rsidRPr="00DF191F">
        <w:rPr>
          <w:lang w:val="en-AU"/>
        </w:rPr>
        <w:tab/>
        <w:t xml:space="preserve">Alexis, O. &amp; Worsley, A. J. A Meta-Synthesis of Qualitative Studies Exploring Men's Sense of Masculinity Post-Prostate Cancer Treatment. </w:t>
      </w:r>
      <w:r w:rsidRPr="00DF191F">
        <w:rPr>
          <w:i/>
          <w:lang w:val="en-AU"/>
        </w:rPr>
        <w:t>Cancer Nursing</w:t>
      </w:r>
      <w:r w:rsidRPr="00DF191F">
        <w:rPr>
          <w:lang w:val="en-AU"/>
        </w:rPr>
        <w:t xml:space="preserve"> </w:t>
      </w:r>
      <w:r w:rsidRPr="00DF191F">
        <w:rPr>
          <w:b/>
          <w:lang w:val="en-AU"/>
        </w:rPr>
        <w:t>41</w:t>
      </w:r>
      <w:r w:rsidRPr="00DF191F">
        <w:rPr>
          <w:lang w:val="en-AU"/>
        </w:rPr>
        <w:t>, 298-310, doi:10.1097/NCC.0000000000000509 (2018).</w:t>
      </w:r>
    </w:p>
    <w:p w14:paraId="0619D2ED" w14:textId="77777777" w:rsidR="00C11531" w:rsidRPr="00DF191F" w:rsidRDefault="00C11531" w:rsidP="00E10E30">
      <w:pPr>
        <w:pStyle w:val="EndNoteBibliography"/>
        <w:rPr>
          <w:lang w:val="en-AU"/>
        </w:rPr>
      </w:pPr>
      <w:r w:rsidRPr="00DF191F">
        <w:rPr>
          <w:lang w:val="en-AU"/>
        </w:rPr>
        <w:t>315</w:t>
      </w:r>
      <w:r w:rsidRPr="00DF191F">
        <w:rPr>
          <w:lang w:val="en-AU"/>
        </w:rPr>
        <w:tab/>
        <w:t xml:space="preserve">Nobis, R., Sandén, I. &amp; Elofsson, K. Masculinity of urogenital cancer: Sensitive issues in health care. </w:t>
      </w:r>
      <w:r w:rsidRPr="00DF191F">
        <w:rPr>
          <w:i/>
          <w:lang w:val="en-AU"/>
        </w:rPr>
        <w:t>Contemporary Nurse</w:t>
      </w:r>
      <w:r w:rsidRPr="00DF191F">
        <w:rPr>
          <w:lang w:val="en-AU"/>
        </w:rPr>
        <w:t xml:space="preserve"> </w:t>
      </w:r>
      <w:r w:rsidRPr="00DF191F">
        <w:rPr>
          <w:b/>
          <w:lang w:val="en-AU"/>
        </w:rPr>
        <w:t>24</w:t>
      </w:r>
      <w:r w:rsidRPr="00DF191F">
        <w:rPr>
          <w:lang w:val="en-AU"/>
        </w:rPr>
        <w:t>, 79-88, doi:10.5172/conu.2007.24.1.79 (2007).</w:t>
      </w:r>
    </w:p>
    <w:p w14:paraId="38990499" w14:textId="77777777" w:rsidR="00C11531" w:rsidRPr="00DF191F" w:rsidRDefault="00C11531" w:rsidP="00E10E30">
      <w:pPr>
        <w:pStyle w:val="EndNoteBibliography"/>
        <w:rPr>
          <w:lang w:val="en-AU"/>
        </w:rPr>
      </w:pPr>
      <w:r w:rsidRPr="00DF191F">
        <w:rPr>
          <w:lang w:val="en-AU"/>
        </w:rPr>
        <w:t>316</w:t>
      </w:r>
      <w:r w:rsidRPr="00DF191F">
        <w:rPr>
          <w:lang w:val="en-AU"/>
        </w:rPr>
        <w:tab/>
        <w:t xml:space="preserve">Paterson, C., Robertson, A., Smith, A. &amp; Nabi, G. Identifying the unmet supportive care needs of men living with and beyond prostate cancer: A systematic review. </w:t>
      </w:r>
      <w:r w:rsidRPr="00DF191F">
        <w:rPr>
          <w:i/>
          <w:lang w:val="en-AU"/>
        </w:rPr>
        <w:t>European Journal Of Oncology Nursing: The Official Journal Of European Oncology Nursing Society</w:t>
      </w:r>
      <w:r w:rsidRPr="00DF191F">
        <w:rPr>
          <w:lang w:val="en-AU"/>
        </w:rPr>
        <w:t xml:space="preserve"> </w:t>
      </w:r>
      <w:r w:rsidRPr="00DF191F">
        <w:rPr>
          <w:b/>
          <w:lang w:val="en-AU"/>
        </w:rPr>
        <w:t>19</w:t>
      </w:r>
      <w:r w:rsidRPr="00DF191F">
        <w:rPr>
          <w:lang w:val="en-AU"/>
        </w:rPr>
        <w:t>, 405-418, doi:10.1016/j.ejon.2014.12.007 (2015).</w:t>
      </w:r>
    </w:p>
    <w:p w14:paraId="2DBE491C" w14:textId="77777777" w:rsidR="00C11531" w:rsidRPr="00DF191F" w:rsidRDefault="00C11531" w:rsidP="00E10E30">
      <w:pPr>
        <w:pStyle w:val="EndNoteBibliography"/>
        <w:rPr>
          <w:lang w:val="en-AU"/>
        </w:rPr>
      </w:pPr>
      <w:r w:rsidRPr="00DF191F">
        <w:rPr>
          <w:lang w:val="en-AU"/>
        </w:rPr>
        <w:t>317</w:t>
      </w:r>
      <w:r w:rsidRPr="00DF191F">
        <w:rPr>
          <w:lang w:val="en-AU"/>
        </w:rPr>
        <w:tab/>
        <w:t xml:space="preserve">Saleh, A. M., Fooladi, M. M., Petro-Nustas, W., Dweik, G. &amp; Abuadas, M. H. Enhancing Knowledge, Beliefs, and Intention to Screen for Prostate Cancer via Different Health Educational Interventions: a Literature Review. </w:t>
      </w:r>
      <w:r w:rsidRPr="00DF191F">
        <w:rPr>
          <w:i/>
          <w:lang w:val="en-AU"/>
        </w:rPr>
        <w:t>Asian Pacific Journal Of Cancer Prevention: APJCP</w:t>
      </w:r>
      <w:r w:rsidRPr="00DF191F">
        <w:rPr>
          <w:lang w:val="en-AU"/>
        </w:rPr>
        <w:t xml:space="preserve"> </w:t>
      </w:r>
      <w:r w:rsidRPr="00DF191F">
        <w:rPr>
          <w:b/>
          <w:lang w:val="en-AU"/>
        </w:rPr>
        <w:t>16</w:t>
      </w:r>
      <w:r w:rsidRPr="00DF191F">
        <w:rPr>
          <w:lang w:val="en-AU"/>
        </w:rPr>
        <w:t>, 7011-7023 (2015).</w:t>
      </w:r>
    </w:p>
    <w:p w14:paraId="07EF3C71" w14:textId="77777777" w:rsidR="00C11531" w:rsidRPr="00DF191F" w:rsidRDefault="00C11531" w:rsidP="00E10E30">
      <w:pPr>
        <w:pStyle w:val="EndNoteBibliography"/>
        <w:rPr>
          <w:lang w:val="en-AU"/>
        </w:rPr>
      </w:pPr>
      <w:r w:rsidRPr="00DF191F">
        <w:rPr>
          <w:lang w:val="en-AU"/>
        </w:rPr>
        <w:t>318</w:t>
      </w:r>
      <w:r w:rsidRPr="00DF191F">
        <w:rPr>
          <w:lang w:val="en-AU"/>
        </w:rPr>
        <w:tab/>
        <w:t xml:space="preserve">Cremin, M. Meeting the unmet support needs of BME men with prostate cancer. </w:t>
      </w:r>
      <w:r w:rsidRPr="00DF191F">
        <w:rPr>
          <w:i/>
          <w:lang w:val="en-AU"/>
        </w:rPr>
        <w:t>British Journal Of Nursing (Mark Allen Publishing)</w:t>
      </w:r>
      <w:r w:rsidRPr="00DF191F">
        <w:rPr>
          <w:lang w:val="en-AU"/>
        </w:rPr>
        <w:t xml:space="preserve"> </w:t>
      </w:r>
      <w:r w:rsidRPr="00DF191F">
        <w:rPr>
          <w:b/>
          <w:lang w:val="en-AU"/>
        </w:rPr>
        <w:t>24</w:t>
      </w:r>
      <w:r w:rsidRPr="00DF191F">
        <w:rPr>
          <w:lang w:val="en-AU"/>
        </w:rPr>
        <w:t>, 1010-1014, doi:10.12968/bjon.2015.24.20.1010 (2015).</w:t>
      </w:r>
    </w:p>
    <w:p w14:paraId="6349FC6E" w14:textId="77777777" w:rsidR="00C11531" w:rsidRPr="00DF191F" w:rsidRDefault="00C11531" w:rsidP="00E10E30">
      <w:pPr>
        <w:pStyle w:val="EndNoteBibliography"/>
        <w:rPr>
          <w:lang w:val="en-AU"/>
        </w:rPr>
      </w:pPr>
      <w:r w:rsidRPr="00DF191F">
        <w:rPr>
          <w:lang w:val="en-AU"/>
        </w:rPr>
        <w:lastRenderedPageBreak/>
        <w:t>319</w:t>
      </w:r>
      <w:r w:rsidRPr="00DF191F">
        <w:rPr>
          <w:lang w:val="en-AU"/>
        </w:rPr>
        <w:tab/>
        <w:t xml:space="preserve">Reynolds, D. Prostate cancer screening in African American men: barriers and methods for improvement. </w:t>
      </w:r>
      <w:r w:rsidRPr="00DF191F">
        <w:rPr>
          <w:i/>
          <w:lang w:val="en-AU"/>
        </w:rPr>
        <w:t>American Journal Of Men's Health</w:t>
      </w:r>
      <w:r w:rsidRPr="00DF191F">
        <w:rPr>
          <w:lang w:val="en-AU"/>
        </w:rPr>
        <w:t xml:space="preserve"> </w:t>
      </w:r>
      <w:r w:rsidRPr="00DF191F">
        <w:rPr>
          <w:b/>
          <w:lang w:val="en-AU"/>
        </w:rPr>
        <w:t>2</w:t>
      </w:r>
      <w:r w:rsidRPr="00DF191F">
        <w:rPr>
          <w:lang w:val="en-AU"/>
        </w:rPr>
        <w:t>, 172-177, doi:10.1177/1557988307312784 (2008).</w:t>
      </w:r>
    </w:p>
    <w:p w14:paraId="5958E2F0" w14:textId="77777777" w:rsidR="00C11531" w:rsidRPr="00DF191F" w:rsidRDefault="00C11531" w:rsidP="00E10E30">
      <w:pPr>
        <w:pStyle w:val="EndNoteBibliography"/>
        <w:rPr>
          <w:lang w:val="en-AU"/>
        </w:rPr>
      </w:pPr>
      <w:r w:rsidRPr="00DF191F">
        <w:rPr>
          <w:lang w:val="en-AU"/>
        </w:rPr>
        <w:t>320</w:t>
      </w:r>
      <w:r w:rsidRPr="00DF191F">
        <w:rPr>
          <w:lang w:val="en-AU"/>
        </w:rPr>
        <w:tab/>
        <w:t xml:space="preserve">Gattellari, M. &amp; Ward, J. E. A community study using specified and unspecified scenarios to investigate men's views about PSA screening. </w:t>
      </w:r>
      <w:r w:rsidRPr="00DF191F">
        <w:rPr>
          <w:i/>
          <w:lang w:val="en-AU"/>
        </w:rPr>
        <w:t>Health Expectations: An International Journal Of Public Participation In Health Care And Health Policy</w:t>
      </w:r>
      <w:r w:rsidRPr="00DF191F">
        <w:rPr>
          <w:lang w:val="en-AU"/>
        </w:rPr>
        <w:t xml:space="preserve"> </w:t>
      </w:r>
      <w:r w:rsidRPr="00DF191F">
        <w:rPr>
          <w:b/>
          <w:lang w:val="en-AU"/>
        </w:rPr>
        <w:t>7</w:t>
      </w:r>
      <w:r w:rsidRPr="00DF191F">
        <w:rPr>
          <w:lang w:val="en-AU"/>
        </w:rPr>
        <w:t>, 274-289 (2004).</w:t>
      </w:r>
    </w:p>
    <w:p w14:paraId="2078A5F0" w14:textId="77777777" w:rsidR="00C11531" w:rsidRPr="00DF191F" w:rsidRDefault="00C11531" w:rsidP="00E10E30">
      <w:pPr>
        <w:pStyle w:val="EndNoteBibliography"/>
        <w:rPr>
          <w:lang w:val="en-AU"/>
        </w:rPr>
      </w:pPr>
      <w:r w:rsidRPr="00DF191F">
        <w:rPr>
          <w:lang w:val="en-AU"/>
        </w:rPr>
        <w:t>321</w:t>
      </w:r>
      <w:r w:rsidRPr="00DF191F">
        <w:rPr>
          <w:lang w:val="en-AU"/>
        </w:rPr>
        <w:tab/>
        <w:t xml:space="preserve">Bayliss, D., Duff, J., Stricker, P. &amp; Walker, K. Decision-Making in Prostate Cancer: Active Surveillance Over Other Treatment Options. </w:t>
      </w:r>
      <w:r w:rsidRPr="00DF191F">
        <w:rPr>
          <w:i/>
          <w:lang w:val="en-AU"/>
        </w:rPr>
        <w:t>Urologic Nursing</w:t>
      </w:r>
      <w:r w:rsidRPr="00DF191F">
        <w:rPr>
          <w:lang w:val="en-AU"/>
        </w:rPr>
        <w:t xml:space="preserve"> </w:t>
      </w:r>
      <w:r w:rsidRPr="00DF191F">
        <w:rPr>
          <w:b/>
          <w:lang w:val="en-AU"/>
        </w:rPr>
        <w:t>36</w:t>
      </w:r>
      <w:r w:rsidRPr="00DF191F">
        <w:rPr>
          <w:lang w:val="en-AU"/>
        </w:rPr>
        <w:t>, 141-149 (2016).</w:t>
      </w:r>
    </w:p>
    <w:p w14:paraId="06016ED6" w14:textId="77777777" w:rsidR="00C11531" w:rsidRPr="00DF191F" w:rsidRDefault="00C11531" w:rsidP="00E10E30">
      <w:pPr>
        <w:pStyle w:val="EndNoteBibliography"/>
        <w:rPr>
          <w:lang w:val="en-AU"/>
        </w:rPr>
      </w:pPr>
      <w:r w:rsidRPr="00DF191F">
        <w:rPr>
          <w:lang w:val="en-AU"/>
        </w:rPr>
        <w:t>322</w:t>
      </w:r>
      <w:r w:rsidRPr="00DF191F">
        <w:rPr>
          <w:lang w:val="en-AU"/>
        </w:rPr>
        <w:tab/>
        <w:t>Wakefield, C. E.</w:t>
      </w:r>
      <w:r w:rsidRPr="00DF191F">
        <w:rPr>
          <w:i/>
          <w:lang w:val="en-AU"/>
        </w:rPr>
        <w:t xml:space="preserve"> et al.</w:t>
      </w:r>
      <w:r w:rsidRPr="00DF191F">
        <w:rPr>
          <w:lang w:val="en-AU"/>
        </w:rPr>
        <w:t xml:space="preserve"> Issues Faced by Unaffected Men With a Family History of Prostate Cancer: A Multidisciplinary Overview. </w:t>
      </w:r>
      <w:r w:rsidRPr="00DF191F">
        <w:rPr>
          <w:i/>
          <w:lang w:val="en-AU"/>
        </w:rPr>
        <w:t>Journal of Urology</w:t>
      </w:r>
      <w:r w:rsidRPr="00DF191F">
        <w:rPr>
          <w:lang w:val="en-AU"/>
        </w:rPr>
        <w:t xml:space="preserve"> </w:t>
      </w:r>
      <w:r w:rsidRPr="00DF191F">
        <w:rPr>
          <w:b/>
          <w:lang w:val="en-AU"/>
        </w:rPr>
        <w:t>180</w:t>
      </w:r>
      <w:r w:rsidRPr="00DF191F">
        <w:rPr>
          <w:lang w:val="en-AU"/>
        </w:rPr>
        <w:t>, 38-46, doi:10.1016/j.juro.2008.03.020 (2008).</w:t>
      </w:r>
    </w:p>
    <w:p w14:paraId="508E3424" w14:textId="77777777" w:rsidR="00C11531" w:rsidRPr="00DF191F" w:rsidRDefault="00C11531" w:rsidP="00E10E30">
      <w:pPr>
        <w:pStyle w:val="EndNoteBibliography"/>
        <w:rPr>
          <w:lang w:val="en-AU"/>
        </w:rPr>
      </w:pPr>
      <w:r w:rsidRPr="00DF191F">
        <w:rPr>
          <w:lang w:val="en-AU"/>
        </w:rPr>
        <w:t>323</w:t>
      </w:r>
      <w:r w:rsidRPr="00DF191F">
        <w:rPr>
          <w:lang w:val="en-AU"/>
        </w:rPr>
        <w:tab/>
        <w:t>King, A.</w:t>
      </w:r>
      <w:r w:rsidRPr="00DF191F">
        <w:rPr>
          <w:i/>
          <w:lang w:val="en-AU"/>
        </w:rPr>
        <w:t xml:space="preserve"> et al.</w:t>
      </w:r>
      <w:r w:rsidRPr="00DF191F">
        <w:rPr>
          <w:lang w:val="en-AU"/>
        </w:rPr>
        <w:t xml:space="preserve"> The evidence synthesis of prostate cancer supportive care (ESOPS) project: A synthesis of the qualitative evidence. </w:t>
      </w:r>
      <w:r w:rsidRPr="00DF191F">
        <w:rPr>
          <w:i/>
          <w:lang w:val="en-AU"/>
        </w:rPr>
        <w:t>Supportive Care in Cancer</w:t>
      </w:r>
      <w:r w:rsidRPr="00DF191F">
        <w:rPr>
          <w:lang w:val="en-AU"/>
        </w:rPr>
        <w:t xml:space="preserve"> </w:t>
      </w:r>
      <w:r w:rsidRPr="00DF191F">
        <w:rPr>
          <w:b/>
          <w:lang w:val="en-AU"/>
        </w:rPr>
        <w:t>23</w:t>
      </w:r>
      <w:r w:rsidRPr="00DF191F">
        <w:rPr>
          <w:lang w:val="en-AU"/>
        </w:rPr>
        <w:t>, S368-S369, doi:10.1007/s00520-015-2712-y (2015).</w:t>
      </w:r>
    </w:p>
    <w:p w14:paraId="3EFCDA7A" w14:textId="77777777" w:rsidR="00C11531" w:rsidRPr="00DF191F" w:rsidRDefault="00C11531" w:rsidP="00E10E30">
      <w:pPr>
        <w:pStyle w:val="EndNoteBibliography"/>
        <w:rPr>
          <w:lang w:val="en-AU"/>
        </w:rPr>
      </w:pPr>
      <w:r w:rsidRPr="00DF191F">
        <w:rPr>
          <w:lang w:val="en-AU"/>
        </w:rPr>
        <w:t>324</w:t>
      </w:r>
      <w:r w:rsidRPr="00DF191F">
        <w:rPr>
          <w:lang w:val="en-AU"/>
        </w:rPr>
        <w:tab/>
        <w:t>De Nunzio, C.</w:t>
      </w:r>
      <w:r w:rsidRPr="00DF191F">
        <w:rPr>
          <w:i/>
          <w:lang w:val="en-AU"/>
        </w:rPr>
        <w:t xml:space="preserve"> et al.</w:t>
      </w:r>
      <w:r w:rsidRPr="00DF191F">
        <w:rPr>
          <w:lang w:val="en-AU"/>
        </w:rPr>
        <w:t xml:space="preserve"> Patient centred care for the medical treatment of lower urinary tract symptoms in patients with benign prostatic obstruction: A key point to improve patients' care - A systematic review. </w:t>
      </w:r>
      <w:r w:rsidRPr="00DF191F">
        <w:rPr>
          <w:i/>
          <w:lang w:val="en-AU"/>
        </w:rPr>
        <w:t>BMC Urology</w:t>
      </w:r>
      <w:r w:rsidRPr="00DF191F">
        <w:rPr>
          <w:lang w:val="en-AU"/>
        </w:rPr>
        <w:t xml:space="preserve"> </w:t>
      </w:r>
      <w:r w:rsidRPr="00DF191F">
        <w:rPr>
          <w:b/>
          <w:lang w:val="en-AU"/>
        </w:rPr>
        <w:t>18</w:t>
      </w:r>
      <w:r w:rsidRPr="00DF191F">
        <w:rPr>
          <w:lang w:val="en-AU"/>
        </w:rPr>
        <w:t>, doi:10.1186/s12894-018-0376-x (2018).</w:t>
      </w:r>
    </w:p>
    <w:p w14:paraId="40C2857D" w14:textId="77777777" w:rsidR="00C11531" w:rsidRPr="00DF191F" w:rsidRDefault="00C11531" w:rsidP="00E10E30">
      <w:pPr>
        <w:pStyle w:val="EndNoteBibliography"/>
        <w:rPr>
          <w:lang w:val="en-AU"/>
        </w:rPr>
      </w:pPr>
      <w:r w:rsidRPr="00DF191F">
        <w:rPr>
          <w:lang w:val="en-AU"/>
        </w:rPr>
        <w:t>325</w:t>
      </w:r>
      <w:r w:rsidRPr="00DF191F">
        <w:rPr>
          <w:lang w:val="en-AU"/>
        </w:rPr>
        <w:tab/>
        <w:t>Kinsella, N.</w:t>
      </w:r>
      <w:r w:rsidRPr="00DF191F">
        <w:rPr>
          <w:i/>
          <w:lang w:val="en-AU"/>
        </w:rPr>
        <w:t xml:space="preserve"> et al.</w:t>
      </w:r>
      <w:r w:rsidRPr="00DF191F">
        <w:rPr>
          <w:lang w:val="en-AU"/>
        </w:rPr>
        <w:t xml:space="preserve"> Factors Influencing Men's Choice of and Adherence to Active Surveillance for Low-risk Prostate Cancer: A Mixed-method Systematic Review [Figure presented]. </w:t>
      </w:r>
      <w:r w:rsidRPr="00DF191F">
        <w:rPr>
          <w:i/>
          <w:lang w:val="en-AU"/>
        </w:rPr>
        <w:t>European Urology</w:t>
      </w:r>
      <w:r w:rsidRPr="00DF191F">
        <w:rPr>
          <w:lang w:val="en-AU"/>
        </w:rPr>
        <w:t xml:space="preserve"> </w:t>
      </w:r>
      <w:r w:rsidRPr="00DF191F">
        <w:rPr>
          <w:b/>
          <w:lang w:val="en-AU"/>
        </w:rPr>
        <w:t>74</w:t>
      </w:r>
      <w:r w:rsidRPr="00DF191F">
        <w:rPr>
          <w:lang w:val="en-AU"/>
        </w:rPr>
        <w:t>, 261-280, doi:10.1016/j.eururo.2018.02.026 (2018).</w:t>
      </w:r>
    </w:p>
    <w:p w14:paraId="23C2952E" w14:textId="77777777" w:rsidR="00C11531" w:rsidRPr="00DF191F" w:rsidRDefault="00C11531" w:rsidP="00E10E30">
      <w:pPr>
        <w:pStyle w:val="EndNoteBibliography"/>
        <w:rPr>
          <w:lang w:val="en-AU"/>
        </w:rPr>
      </w:pPr>
      <w:r w:rsidRPr="00DF191F">
        <w:rPr>
          <w:lang w:val="en-AU"/>
        </w:rPr>
        <w:t>326</w:t>
      </w:r>
      <w:r w:rsidRPr="00DF191F">
        <w:rPr>
          <w:lang w:val="en-AU"/>
        </w:rPr>
        <w:tab/>
        <w:t xml:space="preserve">Salonen, A., Ryhänen, A. M. &amp; Leino-Kilpi, H. Educational benefits of Internet and computer-based programmes for prostate cancer patients: a systematic review. </w:t>
      </w:r>
      <w:r w:rsidRPr="00DF191F">
        <w:rPr>
          <w:i/>
          <w:lang w:val="en-AU"/>
        </w:rPr>
        <w:t>Patient Education And Counseling</w:t>
      </w:r>
      <w:r w:rsidRPr="00DF191F">
        <w:rPr>
          <w:lang w:val="en-AU"/>
        </w:rPr>
        <w:t xml:space="preserve"> </w:t>
      </w:r>
      <w:r w:rsidRPr="00DF191F">
        <w:rPr>
          <w:b/>
          <w:lang w:val="en-AU"/>
        </w:rPr>
        <w:t>94</w:t>
      </w:r>
      <w:r w:rsidRPr="00DF191F">
        <w:rPr>
          <w:lang w:val="en-AU"/>
        </w:rPr>
        <w:t>, 10-19, doi:10.1016/j.pec.2013.08.022 (2014).</w:t>
      </w:r>
    </w:p>
    <w:p w14:paraId="04F6E81D" w14:textId="77777777" w:rsidR="00C11531" w:rsidRPr="00DF191F" w:rsidRDefault="00C11531" w:rsidP="00E10E30">
      <w:pPr>
        <w:pStyle w:val="EndNoteBibliography"/>
        <w:rPr>
          <w:lang w:val="en-AU"/>
        </w:rPr>
      </w:pPr>
      <w:r w:rsidRPr="00DF191F">
        <w:rPr>
          <w:lang w:val="en-AU"/>
        </w:rPr>
        <w:t>327</w:t>
      </w:r>
      <w:r w:rsidRPr="00DF191F">
        <w:rPr>
          <w:lang w:val="en-AU"/>
        </w:rPr>
        <w:tab/>
        <w:t>Robles, L. A.</w:t>
      </w:r>
      <w:r w:rsidRPr="00DF191F">
        <w:rPr>
          <w:i/>
          <w:lang w:val="en-AU"/>
        </w:rPr>
        <w:t xml:space="preserve"> et al.</w:t>
      </w:r>
      <w:r w:rsidRPr="00DF191F">
        <w:rPr>
          <w:lang w:val="en-AU"/>
        </w:rPr>
        <w:t xml:space="preserve"> Factors influencing patients' treatment selection for localised prostate cancer: A systematic review. </w:t>
      </w:r>
      <w:r w:rsidRPr="00DF191F">
        <w:rPr>
          <w:i/>
          <w:lang w:val="en-AU"/>
        </w:rPr>
        <w:t>British Journal of Medical and Surgical Urology</w:t>
      </w:r>
      <w:r w:rsidRPr="00DF191F">
        <w:rPr>
          <w:lang w:val="en-AU"/>
        </w:rPr>
        <w:t xml:space="preserve"> </w:t>
      </w:r>
      <w:r w:rsidRPr="00DF191F">
        <w:rPr>
          <w:b/>
          <w:lang w:val="en-AU"/>
        </w:rPr>
        <w:t>5</w:t>
      </w:r>
      <w:r w:rsidRPr="00DF191F">
        <w:rPr>
          <w:lang w:val="en-AU"/>
        </w:rPr>
        <w:t>, 207-215, doi:10.1016/j.bjmsu.2011.11.005 (2012).</w:t>
      </w:r>
    </w:p>
    <w:p w14:paraId="305113D7" w14:textId="77777777" w:rsidR="00C11531" w:rsidRPr="00DF191F" w:rsidRDefault="00C11531" w:rsidP="00E10E30">
      <w:pPr>
        <w:pStyle w:val="EndNoteBibliography"/>
        <w:rPr>
          <w:lang w:val="en-AU"/>
        </w:rPr>
      </w:pPr>
      <w:r w:rsidRPr="00DF191F">
        <w:rPr>
          <w:lang w:val="en-AU"/>
        </w:rPr>
        <w:t>328</w:t>
      </w:r>
      <w:r w:rsidRPr="00DF191F">
        <w:rPr>
          <w:lang w:val="en-AU"/>
        </w:rPr>
        <w:tab/>
        <w:t xml:space="preserve">Walsh-Childers, K., Odedina, F., Poitier, A., Kaninjing, E. &amp; Taylor, G., 3rd. Choosing Channels, Sources, and Content for Communicating Prostate Cancer Information to Black Men: A Systematic Review of the Literature. </w:t>
      </w:r>
      <w:r w:rsidRPr="00DF191F">
        <w:rPr>
          <w:i/>
          <w:lang w:val="en-AU"/>
        </w:rPr>
        <w:t>American Journal Of Men's Health</w:t>
      </w:r>
      <w:r w:rsidRPr="00DF191F">
        <w:rPr>
          <w:lang w:val="en-AU"/>
        </w:rPr>
        <w:t xml:space="preserve"> </w:t>
      </w:r>
      <w:r w:rsidRPr="00DF191F">
        <w:rPr>
          <w:b/>
          <w:lang w:val="en-AU"/>
        </w:rPr>
        <w:t>12</w:t>
      </w:r>
      <w:r w:rsidRPr="00DF191F">
        <w:rPr>
          <w:lang w:val="en-AU"/>
        </w:rPr>
        <w:t>, 1728-1745, doi:10.1177/1557988318786669 (2018).</w:t>
      </w:r>
    </w:p>
    <w:p w14:paraId="296E4FDF" w14:textId="77777777" w:rsidR="00C11531" w:rsidRPr="00DF191F" w:rsidRDefault="00C11531" w:rsidP="00E10E30">
      <w:pPr>
        <w:pStyle w:val="EndNoteBibliography"/>
        <w:rPr>
          <w:lang w:val="en-AU"/>
        </w:rPr>
      </w:pPr>
      <w:r w:rsidRPr="00DF191F">
        <w:rPr>
          <w:lang w:val="en-AU"/>
        </w:rPr>
        <w:t>329</w:t>
      </w:r>
      <w:r w:rsidRPr="00DF191F">
        <w:rPr>
          <w:lang w:val="en-AU"/>
        </w:rPr>
        <w:tab/>
        <w:t xml:space="preserve">Showghi, N. N. &amp; Williams, A. C. d. C. Information about male chronic pelvic and urogenital pain on the Internet: an evaluation of Internet resources. </w:t>
      </w:r>
      <w:r w:rsidRPr="00DF191F">
        <w:rPr>
          <w:i/>
          <w:lang w:val="en-AU"/>
        </w:rPr>
        <w:t>Pain Medicine (Malden, Mass.)</w:t>
      </w:r>
      <w:r w:rsidRPr="00DF191F">
        <w:rPr>
          <w:lang w:val="en-AU"/>
        </w:rPr>
        <w:t xml:space="preserve"> </w:t>
      </w:r>
      <w:r w:rsidRPr="00DF191F">
        <w:rPr>
          <w:b/>
          <w:lang w:val="en-AU"/>
        </w:rPr>
        <w:t>13</w:t>
      </w:r>
      <w:r w:rsidRPr="00DF191F">
        <w:rPr>
          <w:lang w:val="en-AU"/>
        </w:rPr>
        <w:t>, 1275-1283, doi:10.1111/j.1526-4637.2012.01466.x (2012).</w:t>
      </w:r>
    </w:p>
    <w:p w14:paraId="3A4682FC" w14:textId="77777777" w:rsidR="00C11531" w:rsidRPr="00DF191F" w:rsidRDefault="00C11531" w:rsidP="00E10E30">
      <w:pPr>
        <w:pStyle w:val="EndNoteBibliography"/>
        <w:rPr>
          <w:lang w:val="en-AU"/>
        </w:rPr>
      </w:pPr>
      <w:r w:rsidRPr="00DF191F">
        <w:rPr>
          <w:lang w:val="en-AU"/>
        </w:rPr>
        <w:t>330</w:t>
      </w:r>
      <w:r w:rsidRPr="00DF191F">
        <w:rPr>
          <w:lang w:val="en-AU"/>
        </w:rPr>
        <w:tab/>
        <w:t xml:space="preserve">Ivlev, I., Jerabkova, S., Mishra, M., Cook, L. A. &amp; Eden, K. B. Prostate Cancer Screening Patient Decision Aids: A Systematic Review and Meta-analysis. </w:t>
      </w:r>
      <w:r w:rsidRPr="00DF191F">
        <w:rPr>
          <w:i/>
          <w:lang w:val="en-AU"/>
        </w:rPr>
        <w:t>American Journal Of Preventive Medicine</w:t>
      </w:r>
      <w:r w:rsidRPr="00DF191F">
        <w:rPr>
          <w:lang w:val="en-AU"/>
        </w:rPr>
        <w:t xml:space="preserve"> </w:t>
      </w:r>
      <w:r w:rsidRPr="00DF191F">
        <w:rPr>
          <w:b/>
          <w:lang w:val="en-AU"/>
        </w:rPr>
        <w:t>55</w:t>
      </w:r>
      <w:r w:rsidRPr="00DF191F">
        <w:rPr>
          <w:lang w:val="en-AU"/>
        </w:rPr>
        <w:t>, 896-907, doi:10.1016/j.amepre.2018.06.016 (2018).</w:t>
      </w:r>
    </w:p>
    <w:p w14:paraId="6F684550" w14:textId="77777777" w:rsidR="00C11531" w:rsidRPr="00DF191F" w:rsidRDefault="00C11531" w:rsidP="00E10E30">
      <w:pPr>
        <w:pStyle w:val="EndNoteBibliography"/>
        <w:rPr>
          <w:lang w:val="en-AU"/>
        </w:rPr>
      </w:pPr>
      <w:r w:rsidRPr="00DF191F">
        <w:rPr>
          <w:lang w:val="en-AU"/>
        </w:rPr>
        <w:t>331</w:t>
      </w:r>
      <w:r w:rsidRPr="00DF191F">
        <w:rPr>
          <w:lang w:val="en-AU"/>
        </w:rPr>
        <w:tab/>
        <w:t xml:space="preserve">Rittenmeyer, L., Huffman, D., Alagna, M. &amp; Moore, E. The experience of adults who choose watchful waiting or active surveillance as an approach to medical treatment: A qualitative systematic review. </w:t>
      </w:r>
      <w:r w:rsidRPr="00DF191F">
        <w:rPr>
          <w:i/>
          <w:lang w:val="en-AU"/>
        </w:rPr>
        <w:t>JBI Database Of Systematic Reviews And Implementation Reports</w:t>
      </w:r>
      <w:r w:rsidRPr="00DF191F">
        <w:rPr>
          <w:lang w:val="en-AU"/>
        </w:rPr>
        <w:t xml:space="preserve"> </w:t>
      </w:r>
      <w:r w:rsidRPr="00DF191F">
        <w:rPr>
          <w:b/>
          <w:lang w:val="en-AU"/>
        </w:rPr>
        <w:t>14</w:t>
      </w:r>
      <w:r w:rsidRPr="00DF191F">
        <w:rPr>
          <w:lang w:val="en-AU"/>
        </w:rPr>
        <w:t>, 174-255, doi:10.11124/jbisrir-2016-2270 (2016).</w:t>
      </w:r>
    </w:p>
    <w:p w14:paraId="6D57BE8A" w14:textId="77777777" w:rsidR="00C11531" w:rsidRPr="00DF191F" w:rsidRDefault="00C11531" w:rsidP="00E10E30">
      <w:pPr>
        <w:pStyle w:val="EndNoteBibliography"/>
        <w:rPr>
          <w:lang w:val="en-AU"/>
        </w:rPr>
      </w:pPr>
      <w:r w:rsidRPr="00DF191F">
        <w:rPr>
          <w:lang w:val="en-AU"/>
        </w:rPr>
        <w:t>332</w:t>
      </w:r>
      <w:r w:rsidRPr="00DF191F">
        <w:rPr>
          <w:lang w:val="en-AU"/>
        </w:rPr>
        <w:tab/>
        <w:t>Baptista, S.</w:t>
      </w:r>
      <w:r w:rsidRPr="00DF191F">
        <w:rPr>
          <w:i/>
          <w:lang w:val="en-AU"/>
        </w:rPr>
        <w:t xml:space="preserve"> et al.</w:t>
      </w:r>
      <w:r w:rsidRPr="00DF191F">
        <w:rPr>
          <w:lang w:val="en-AU"/>
        </w:rPr>
        <w:t xml:space="preserve"> Web-Based Versus Usual Care and Other Formats of Decision Aids to Support Prostate Cancer Screening Decisions: Systematic Review and Meta-Analysis. </w:t>
      </w:r>
      <w:r w:rsidRPr="00DF191F">
        <w:rPr>
          <w:i/>
          <w:lang w:val="en-AU"/>
        </w:rPr>
        <w:t>Journal Of Medical Internet Research</w:t>
      </w:r>
      <w:r w:rsidRPr="00DF191F">
        <w:rPr>
          <w:lang w:val="en-AU"/>
        </w:rPr>
        <w:t xml:space="preserve"> </w:t>
      </w:r>
      <w:r w:rsidRPr="00DF191F">
        <w:rPr>
          <w:b/>
          <w:lang w:val="en-AU"/>
        </w:rPr>
        <w:t>20</w:t>
      </w:r>
      <w:r w:rsidRPr="00DF191F">
        <w:rPr>
          <w:lang w:val="en-AU"/>
        </w:rPr>
        <w:t>, 1-1, doi:10.2196/jmir.9070 (2018).</w:t>
      </w:r>
    </w:p>
    <w:p w14:paraId="64F571FC" w14:textId="77777777" w:rsidR="00C11531" w:rsidRPr="00DF191F" w:rsidRDefault="00C11531" w:rsidP="00E10E30">
      <w:pPr>
        <w:pStyle w:val="EndNoteBibliography"/>
        <w:rPr>
          <w:lang w:val="en-AU"/>
        </w:rPr>
      </w:pPr>
      <w:r w:rsidRPr="00DF191F">
        <w:rPr>
          <w:lang w:val="en-AU"/>
        </w:rPr>
        <w:t>333</w:t>
      </w:r>
      <w:r w:rsidRPr="00DF191F">
        <w:rPr>
          <w:lang w:val="en-AU"/>
        </w:rPr>
        <w:tab/>
        <w:t>National Health and Medical Research Council. Clinical Practice Guidelines on PSA Testing.  (2014).</w:t>
      </w:r>
    </w:p>
    <w:p w14:paraId="2303052D" w14:textId="77777777" w:rsidR="00C11531" w:rsidRPr="00DF191F" w:rsidRDefault="00C11531" w:rsidP="00E10E30">
      <w:pPr>
        <w:pStyle w:val="EndNoteBibliography"/>
        <w:rPr>
          <w:lang w:val="en-AU"/>
        </w:rPr>
      </w:pPr>
      <w:r w:rsidRPr="00DF191F">
        <w:rPr>
          <w:lang w:val="en-AU"/>
        </w:rPr>
        <w:t>334</w:t>
      </w:r>
      <w:r w:rsidRPr="00DF191F">
        <w:rPr>
          <w:lang w:val="en-AU"/>
        </w:rPr>
        <w:tab/>
        <w:t xml:space="preserve">Chambers, S. K., Pinnock, C., Lepore, S. J., Hughes, S. &amp; O'Connell, D. L. A systematic review of psychosocial interventions for men with prostate cancer and their partners. </w:t>
      </w:r>
      <w:r w:rsidRPr="00DF191F">
        <w:rPr>
          <w:i/>
          <w:lang w:val="en-AU"/>
        </w:rPr>
        <w:t>Patient Education And Counseling</w:t>
      </w:r>
      <w:r w:rsidRPr="00DF191F">
        <w:rPr>
          <w:lang w:val="en-AU"/>
        </w:rPr>
        <w:t xml:space="preserve"> </w:t>
      </w:r>
      <w:r w:rsidRPr="00DF191F">
        <w:rPr>
          <w:b/>
          <w:lang w:val="en-AU"/>
        </w:rPr>
        <w:t>85</w:t>
      </w:r>
      <w:r w:rsidRPr="00DF191F">
        <w:rPr>
          <w:lang w:val="en-AU"/>
        </w:rPr>
        <w:t>, e75-e88, doi:10.1016/j.pec.2011.01.027 (2011).</w:t>
      </w:r>
    </w:p>
    <w:p w14:paraId="2498E64F" w14:textId="77777777" w:rsidR="00C11531" w:rsidRPr="00DF191F" w:rsidRDefault="00C11531" w:rsidP="00E10E30">
      <w:pPr>
        <w:pStyle w:val="EndNoteBibliography"/>
        <w:rPr>
          <w:lang w:val="en-AU"/>
        </w:rPr>
      </w:pPr>
      <w:r w:rsidRPr="00DF191F">
        <w:rPr>
          <w:lang w:val="en-AU"/>
        </w:rPr>
        <w:t>335</w:t>
      </w:r>
      <w:r w:rsidRPr="00DF191F">
        <w:rPr>
          <w:lang w:val="en-AU"/>
        </w:rPr>
        <w:tab/>
        <w:t xml:space="preserve">Rovito, M. J., Cavayero, C., Leone, J. E. &amp; Harlin, S. Interventions Promoting Testicular Self-Examination (TSE) Performance: A Systematic Review. </w:t>
      </w:r>
      <w:r w:rsidRPr="00DF191F">
        <w:rPr>
          <w:i/>
          <w:lang w:val="en-AU"/>
        </w:rPr>
        <w:t>American Journal Of Men's Health</w:t>
      </w:r>
      <w:r w:rsidRPr="00DF191F">
        <w:rPr>
          <w:lang w:val="en-AU"/>
        </w:rPr>
        <w:t xml:space="preserve"> </w:t>
      </w:r>
      <w:r w:rsidRPr="00DF191F">
        <w:rPr>
          <w:b/>
          <w:lang w:val="en-AU"/>
        </w:rPr>
        <w:t>9</w:t>
      </w:r>
      <w:r w:rsidRPr="00DF191F">
        <w:rPr>
          <w:lang w:val="en-AU"/>
        </w:rPr>
        <w:t>, 506-518, doi:10.1177/1557988314555360 (2015).</w:t>
      </w:r>
    </w:p>
    <w:p w14:paraId="23ECF200" w14:textId="77777777" w:rsidR="00C11531" w:rsidRPr="00DF191F" w:rsidRDefault="00C11531" w:rsidP="00E10E30">
      <w:pPr>
        <w:pStyle w:val="EndNoteBibliography"/>
        <w:rPr>
          <w:lang w:val="en-AU"/>
        </w:rPr>
      </w:pPr>
      <w:r w:rsidRPr="00DF191F">
        <w:rPr>
          <w:lang w:val="en-AU"/>
        </w:rPr>
        <w:lastRenderedPageBreak/>
        <w:t>336</w:t>
      </w:r>
      <w:r w:rsidRPr="00DF191F">
        <w:rPr>
          <w:lang w:val="en-AU"/>
        </w:rPr>
        <w:tab/>
        <w:t xml:space="preserve">Gattellari, M. &amp; Ward, J. E. A community-based randomised controlled trial of three different educational resources for men about prostate cancer screening. </w:t>
      </w:r>
      <w:r w:rsidRPr="00DF191F">
        <w:rPr>
          <w:i/>
          <w:lang w:val="en-AU"/>
        </w:rPr>
        <w:t>Patient Education And Counseling</w:t>
      </w:r>
      <w:r w:rsidRPr="00DF191F">
        <w:rPr>
          <w:lang w:val="en-AU"/>
        </w:rPr>
        <w:t xml:space="preserve"> </w:t>
      </w:r>
      <w:r w:rsidRPr="00DF191F">
        <w:rPr>
          <w:b/>
          <w:lang w:val="en-AU"/>
        </w:rPr>
        <w:t>57</w:t>
      </w:r>
      <w:r w:rsidRPr="00DF191F">
        <w:rPr>
          <w:lang w:val="en-AU"/>
        </w:rPr>
        <w:t>, 168-182 (2005).</w:t>
      </w:r>
    </w:p>
    <w:p w14:paraId="07D90B42" w14:textId="77777777" w:rsidR="00C11531" w:rsidRPr="00DF191F" w:rsidRDefault="00C11531" w:rsidP="00E10E30">
      <w:pPr>
        <w:pStyle w:val="EndNoteBibliography"/>
        <w:rPr>
          <w:lang w:val="en-AU"/>
        </w:rPr>
      </w:pPr>
      <w:r w:rsidRPr="00DF191F">
        <w:rPr>
          <w:lang w:val="en-AU"/>
        </w:rPr>
        <w:t>337</w:t>
      </w:r>
      <w:r w:rsidRPr="00DF191F">
        <w:rPr>
          <w:lang w:val="en-AU"/>
        </w:rPr>
        <w:tab/>
        <w:t xml:space="preserve">Sajid, S. S., Kotwal, A. &amp; Dale, W. Interventions to reduce health disparities in prostate cancer: A systematic literature review. </w:t>
      </w:r>
      <w:r w:rsidRPr="00DF191F">
        <w:rPr>
          <w:i/>
          <w:lang w:val="en-AU"/>
        </w:rPr>
        <w:t>Journal Of The American Geriatrics Society</w:t>
      </w:r>
      <w:r w:rsidRPr="00DF191F">
        <w:rPr>
          <w:lang w:val="en-AU"/>
        </w:rPr>
        <w:t xml:space="preserve"> </w:t>
      </w:r>
      <w:r w:rsidRPr="00DF191F">
        <w:rPr>
          <w:b/>
          <w:lang w:val="en-AU"/>
        </w:rPr>
        <w:t>59</w:t>
      </w:r>
      <w:r w:rsidRPr="00DF191F">
        <w:rPr>
          <w:lang w:val="en-AU"/>
        </w:rPr>
        <w:t>, S94, doi:10.1111/j.1532-5415.2011.03416.x (2011).</w:t>
      </w:r>
    </w:p>
    <w:p w14:paraId="57078D56" w14:textId="77777777" w:rsidR="00C11531" w:rsidRPr="00DF191F" w:rsidRDefault="00C11531" w:rsidP="00E10E30">
      <w:pPr>
        <w:pStyle w:val="EndNoteBibliography"/>
        <w:rPr>
          <w:lang w:val="en-AU"/>
        </w:rPr>
      </w:pPr>
      <w:r w:rsidRPr="00DF191F">
        <w:rPr>
          <w:lang w:val="en-AU"/>
        </w:rPr>
        <w:t>338</w:t>
      </w:r>
      <w:r w:rsidRPr="00DF191F">
        <w:rPr>
          <w:lang w:val="en-AU"/>
        </w:rPr>
        <w:tab/>
        <w:t xml:space="preserve">Gattellari, M. &amp; Ward, J. E. Men's reactions to disclosed and undisclosed opportunistic PSA screening for prostate cancer. </w:t>
      </w:r>
      <w:r w:rsidRPr="00DF191F">
        <w:rPr>
          <w:i/>
          <w:lang w:val="en-AU"/>
        </w:rPr>
        <w:t>The Medical Journal Of Australia</w:t>
      </w:r>
      <w:r w:rsidRPr="00DF191F">
        <w:rPr>
          <w:lang w:val="en-AU"/>
        </w:rPr>
        <w:t xml:space="preserve"> </w:t>
      </w:r>
      <w:r w:rsidRPr="00DF191F">
        <w:rPr>
          <w:b/>
          <w:lang w:val="en-AU"/>
        </w:rPr>
        <w:t>182</w:t>
      </w:r>
      <w:r w:rsidRPr="00DF191F">
        <w:rPr>
          <w:lang w:val="en-AU"/>
        </w:rPr>
        <w:t>, 386-389 (2005).</w:t>
      </w:r>
    </w:p>
    <w:p w14:paraId="49F5E045" w14:textId="77777777" w:rsidR="00C11531" w:rsidRPr="00DF191F" w:rsidRDefault="00C11531" w:rsidP="00E10E30">
      <w:pPr>
        <w:pStyle w:val="EndNoteBibliography"/>
        <w:rPr>
          <w:lang w:val="en-AU"/>
        </w:rPr>
      </w:pPr>
      <w:r w:rsidRPr="00DF191F">
        <w:rPr>
          <w:lang w:val="en-AU"/>
        </w:rPr>
        <w:t>339</w:t>
      </w:r>
      <w:r w:rsidRPr="00DF191F">
        <w:rPr>
          <w:lang w:val="en-AU"/>
        </w:rPr>
        <w:tab/>
        <w:t xml:space="preserve">Faris, A. E. R., Montague, D. K. &amp; Gill, B. C. Perioperative Educational Interventions and Contemporary Sexual Function Outcomes of Radical Prostatectomy. </w:t>
      </w:r>
      <w:r w:rsidRPr="00DF191F">
        <w:rPr>
          <w:i/>
          <w:lang w:val="en-AU"/>
        </w:rPr>
        <w:t>Sexual Medicine Reviews</w:t>
      </w:r>
      <w:r w:rsidRPr="00DF191F">
        <w:rPr>
          <w:lang w:val="en-AU"/>
        </w:rPr>
        <w:t xml:space="preserve"> </w:t>
      </w:r>
      <w:r w:rsidRPr="00DF191F">
        <w:rPr>
          <w:b/>
          <w:lang w:val="en-AU"/>
        </w:rPr>
        <w:t>7</w:t>
      </w:r>
      <w:r w:rsidRPr="00DF191F">
        <w:rPr>
          <w:lang w:val="en-AU"/>
        </w:rPr>
        <w:t>, 293-305, doi:10.1016/j.sxmr.2018.05.003 (2019).</w:t>
      </w:r>
    </w:p>
    <w:p w14:paraId="052D899A" w14:textId="77777777" w:rsidR="00C11531" w:rsidRPr="00DF191F" w:rsidRDefault="00C11531" w:rsidP="00E10E30">
      <w:pPr>
        <w:pStyle w:val="EndNoteBibliography"/>
        <w:rPr>
          <w:lang w:val="en-AU"/>
        </w:rPr>
      </w:pPr>
      <w:r w:rsidRPr="00DF191F">
        <w:rPr>
          <w:lang w:val="en-AU"/>
        </w:rPr>
        <w:t>340</w:t>
      </w:r>
      <w:r w:rsidRPr="00DF191F">
        <w:rPr>
          <w:lang w:val="en-AU"/>
        </w:rPr>
        <w:tab/>
        <w:t>King, A. J. L.</w:t>
      </w:r>
      <w:r w:rsidRPr="00DF191F">
        <w:rPr>
          <w:i/>
          <w:lang w:val="en-AU"/>
        </w:rPr>
        <w:t xml:space="preserve"> et al.</w:t>
      </w:r>
      <w:r w:rsidRPr="00DF191F">
        <w:rPr>
          <w:lang w:val="en-AU"/>
        </w:rPr>
        <w:t xml:space="preserve"> Prostate cancer and supportive care: a systematic review and qualitative synthesis of men's experiences and unmet needs. </w:t>
      </w:r>
      <w:r w:rsidRPr="00DF191F">
        <w:rPr>
          <w:i/>
          <w:lang w:val="en-AU"/>
        </w:rPr>
        <w:t>European Journal Of Cancer Care</w:t>
      </w:r>
      <w:r w:rsidRPr="00DF191F">
        <w:rPr>
          <w:lang w:val="en-AU"/>
        </w:rPr>
        <w:t xml:space="preserve"> </w:t>
      </w:r>
      <w:r w:rsidRPr="00DF191F">
        <w:rPr>
          <w:b/>
          <w:lang w:val="en-AU"/>
        </w:rPr>
        <w:t>24</w:t>
      </w:r>
      <w:r w:rsidRPr="00DF191F">
        <w:rPr>
          <w:lang w:val="en-AU"/>
        </w:rPr>
        <w:t>, 618-634, doi:10.1111/ecc.12286 (2015).</w:t>
      </w:r>
    </w:p>
    <w:p w14:paraId="4F9FFCDF" w14:textId="77777777" w:rsidR="00C11531" w:rsidRPr="00DF191F" w:rsidRDefault="00C11531" w:rsidP="00E10E30">
      <w:pPr>
        <w:pStyle w:val="EndNoteBibliography"/>
        <w:rPr>
          <w:lang w:val="en-AU"/>
        </w:rPr>
      </w:pPr>
      <w:r w:rsidRPr="00DF191F">
        <w:rPr>
          <w:lang w:val="en-AU"/>
        </w:rPr>
        <w:t>341</w:t>
      </w:r>
      <w:r w:rsidRPr="00DF191F">
        <w:rPr>
          <w:lang w:val="en-AU"/>
        </w:rPr>
        <w:tab/>
        <w:t>Boonzaier, A.</w:t>
      </w:r>
      <w:r w:rsidRPr="00DF191F">
        <w:rPr>
          <w:i/>
          <w:lang w:val="en-AU"/>
        </w:rPr>
        <w:t xml:space="preserve"> et al.</w:t>
      </w:r>
      <w:r w:rsidRPr="00DF191F">
        <w:rPr>
          <w:lang w:val="en-AU"/>
        </w:rPr>
        <w:t xml:space="preserve"> Development of a psychoeducational intervention for men with prostate cancer. </w:t>
      </w:r>
      <w:r w:rsidRPr="00DF191F">
        <w:rPr>
          <w:i/>
          <w:lang w:val="en-AU"/>
        </w:rPr>
        <w:t>Journal Of Psychosocial Oncology</w:t>
      </w:r>
      <w:r w:rsidRPr="00DF191F">
        <w:rPr>
          <w:lang w:val="en-AU"/>
        </w:rPr>
        <w:t xml:space="preserve"> </w:t>
      </w:r>
      <w:r w:rsidRPr="00DF191F">
        <w:rPr>
          <w:b/>
          <w:lang w:val="en-AU"/>
        </w:rPr>
        <w:t>27</w:t>
      </w:r>
      <w:r w:rsidRPr="00DF191F">
        <w:rPr>
          <w:lang w:val="en-AU"/>
        </w:rPr>
        <w:t>, 136-153, doi:10.1080/07347330802616100 (2009).</w:t>
      </w:r>
    </w:p>
    <w:p w14:paraId="4CB46505" w14:textId="77777777" w:rsidR="00C11531" w:rsidRPr="00DF191F" w:rsidRDefault="00C11531" w:rsidP="00E10E30">
      <w:pPr>
        <w:pStyle w:val="EndNoteBibliography"/>
        <w:rPr>
          <w:lang w:val="en-AU"/>
        </w:rPr>
      </w:pPr>
      <w:r w:rsidRPr="00DF191F">
        <w:rPr>
          <w:lang w:val="en-AU"/>
        </w:rPr>
        <w:t>342</w:t>
      </w:r>
      <w:r w:rsidRPr="00DF191F">
        <w:rPr>
          <w:lang w:val="en-AU"/>
        </w:rPr>
        <w:tab/>
        <w:t xml:space="preserve">Vartolomei, L., Shariat, S. F. &amp; Vartolomei, M. D. Psychotherapeutic Interventions Targeting Prostate Cancer Patients: A Systematic Review of the Literature. </w:t>
      </w:r>
      <w:r w:rsidRPr="00DF191F">
        <w:rPr>
          <w:i/>
          <w:lang w:val="en-AU"/>
        </w:rPr>
        <w:t>European Urology Oncology</w:t>
      </w:r>
      <w:r w:rsidRPr="00DF191F">
        <w:rPr>
          <w:lang w:val="en-AU"/>
        </w:rPr>
        <w:t xml:space="preserve"> </w:t>
      </w:r>
      <w:r w:rsidRPr="00DF191F">
        <w:rPr>
          <w:b/>
          <w:lang w:val="en-AU"/>
        </w:rPr>
        <w:t>1</w:t>
      </w:r>
      <w:r w:rsidRPr="00DF191F">
        <w:rPr>
          <w:lang w:val="en-AU"/>
        </w:rPr>
        <w:t>, 283-291, doi:10.1016/j.euo.2018.04.011 (2018).</w:t>
      </w:r>
    </w:p>
    <w:p w14:paraId="34F8AF1D" w14:textId="77777777" w:rsidR="00C11531" w:rsidRPr="00DF191F" w:rsidRDefault="00C11531" w:rsidP="00E10E30">
      <w:pPr>
        <w:pStyle w:val="EndNoteBibliography"/>
        <w:rPr>
          <w:lang w:val="en-AU"/>
        </w:rPr>
      </w:pPr>
      <w:r w:rsidRPr="00DF191F">
        <w:rPr>
          <w:lang w:val="en-AU"/>
        </w:rPr>
        <w:t>343</w:t>
      </w:r>
      <w:r w:rsidRPr="00DF191F">
        <w:rPr>
          <w:lang w:val="en-AU"/>
        </w:rPr>
        <w:tab/>
        <w:t xml:space="preserve">Wootten, A., Blashki, D., Crowe, H. &amp; Howard, N. Using web-enabled technology to support men with prostate cancer. </w:t>
      </w:r>
      <w:r w:rsidRPr="00DF191F">
        <w:rPr>
          <w:i/>
          <w:lang w:val="en-AU"/>
        </w:rPr>
        <w:t>Asia-Pacific Journal Of Clinical Oncology</w:t>
      </w:r>
      <w:r w:rsidRPr="00DF191F">
        <w:rPr>
          <w:lang w:val="en-AU"/>
        </w:rPr>
        <w:t xml:space="preserve"> </w:t>
      </w:r>
      <w:r w:rsidRPr="00DF191F">
        <w:rPr>
          <w:b/>
          <w:lang w:val="en-AU"/>
        </w:rPr>
        <w:t>10</w:t>
      </w:r>
      <w:r w:rsidRPr="00DF191F">
        <w:rPr>
          <w:lang w:val="en-AU"/>
        </w:rPr>
        <w:t>, 166, doi:10.1111/ajco.12305 (2014).</w:t>
      </w:r>
    </w:p>
    <w:p w14:paraId="493D6AC0" w14:textId="77777777" w:rsidR="00C11531" w:rsidRPr="00DF191F" w:rsidRDefault="00C11531" w:rsidP="00E10E30">
      <w:pPr>
        <w:pStyle w:val="EndNoteBibliography"/>
        <w:rPr>
          <w:lang w:val="en-AU"/>
        </w:rPr>
      </w:pPr>
      <w:r w:rsidRPr="00DF191F">
        <w:rPr>
          <w:lang w:val="en-AU"/>
        </w:rPr>
        <w:t>344</w:t>
      </w:r>
      <w:r w:rsidRPr="00DF191F">
        <w:rPr>
          <w:lang w:val="en-AU"/>
        </w:rPr>
        <w:tab/>
        <w:t xml:space="preserve">Wootten, A. C. The psychological impact of prostate cancer: Barriers to access and innovative approaches to engaging men in seeking support...24th National Conference on Incontinence -- the Continence Foundation of Australia in association with the UroGynaecological Society of Australasia 25-28 November 2015 Melbourne, Victoria. </w:t>
      </w:r>
      <w:r w:rsidRPr="00DF191F">
        <w:rPr>
          <w:i/>
          <w:lang w:val="en-AU"/>
        </w:rPr>
        <w:t>Australian &amp; New Zealand Continence Journal</w:t>
      </w:r>
      <w:r w:rsidRPr="00DF191F">
        <w:rPr>
          <w:lang w:val="en-AU"/>
        </w:rPr>
        <w:t xml:space="preserve"> </w:t>
      </w:r>
      <w:r w:rsidRPr="00DF191F">
        <w:rPr>
          <w:b/>
          <w:lang w:val="en-AU"/>
        </w:rPr>
        <w:t>21</w:t>
      </w:r>
      <w:r w:rsidRPr="00DF191F">
        <w:rPr>
          <w:lang w:val="en-AU"/>
        </w:rPr>
        <w:t>, 108-110 (2015).</w:t>
      </w:r>
    </w:p>
    <w:p w14:paraId="1FD15E12" w14:textId="77777777" w:rsidR="00C11531" w:rsidRPr="00DF191F" w:rsidRDefault="00C11531" w:rsidP="00E10E30">
      <w:pPr>
        <w:pStyle w:val="EndNoteBibliography"/>
        <w:rPr>
          <w:lang w:val="en-AU"/>
        </w:rPr>
      </w:pPr>
      <w:r w:rsidRPr="00DF191F">
        <w:rPr>
          <w:lang w:val="en-AU"/>
        </w:rPr>
        <w:t>345</w:t>
      </w:r>
      <w:r w:rsidRPr="00DF191F">
        <w:rPr>
          <w:lang w:val="en-AU"/>
        </w:rPr>
        <w:tab/>
        <w:t xml:space="preserve">Hawks, C., Rutherford, C. &amp; Hayne, D. The one stop prostate clinic notification of prostate biopsy results by telephone call-a survey of attitudes and preferences. </w:t>
      </w:r>
      <w:r w:rsidRPr="00DF191F">
        <w:rPr>
          <w:i/>
          <w:lang w:val="en-AU"/>
        </w:rPr>
        <w:t>BJU International</w:t>
      </w:r>
      <w:r w:rsidRPr="00DF191F">
        <w:rPr>
          <w:lang w:val="en-AU"/>
        </w:rPr>
        <w:t xml:space="preserve"> </w:t>
      </w:r>
      <w:r w:rsidRPr="00DF191F">
        <w:rPr>
          <w:b/>
          <w:lang w:val="en-AU"/>
        </w:rPr>
        <w:t>119</w:t>
      </w:r>
      <w:r w:rsidRPr="00DF191F">
        <w:rPr>
          <w:lang w:val="en-AU"/>
        </w:rPr>
        <w:t>, 22-24, doi:10.1111/bju.13750 (2017).</w:t>
      </w:r>
    </w:p>
    <w:p w14:paraId="685BA994" w14:textId="77777777" w:rsidR="00C11531" w:rsidRPr="00DF191F" w:rsidRDefault="00C11531" w:rsidP="00E10E30">
      <w:pPr>
        <w:pStyle w:val="EndNoteBibliography"/>
        <w:rPr>
          <w:lang w:val="en-AU"/>
        </w:rPr>
      </w:pPr>
      <w:r w:rsidRPr="00DF191F">
        <w:rPr>
          <w:lang w:val="en-AU"/>
        </w:rPr>
        <w:t>346</w:t>
      </w:r>
      <w:r w:rsidRPr="00DF191F">
        <w:rPr>
          <w:lang w:val="en-AU"/>
        </w:rPr>
        <w:tab/>
        <w:t>Gianduzzo, T.</w:t>
      </w:r>
      <w:r w:rsidRPr="00DF191F">
        <w:rPr>
          <w:i/>
          <w:lang w:val="en-AU"/>
        </w:rPr>
        <w:t xml:space="preserve"> et al.</w:t>
      </w:r>
      <w:r w:rsidRPr="00DF191F">
        <w:rPr>
          <w:lang w:val="en-AU"/>
        </w:rPr>
        <w:t xml:space="preserve"> A cost utility analysis of prostate cancer screening and surveillance in Australia. </w:t>
      </w:r>
      <w:r w:rsidRPr="00DF191F">
        <w:rPr>
          <w:i/>
          <w:lang w:val="en-AU"/>
        </w:rPr>
        <w:t>BJU International</w:t>
      </w:r>
      <w:r w:rsidRPr="00DF191F">
        <w:rPr>
          <w:lang w:val="en-AU"/>
        </w:rPr>
        <w:t xml:space="preserve"> </w:t>
      </w:r>
      <w:r w:rsidRPr="00DF191F">
        <w:rPr>
          <w:b/>
          <w:lang w:val="en-AU"/>
        </w:rPr>
        <w:t>116</w:t>
      </w:r>
      <w:r w:rsidRPr="00DF191F">
        <w:rPr>
          <w:lang w:val="en-AU"/>
        </w:rPr>
        <w:t>, 8, doi:10.1111/bju.13196 (2015).</w:t>
      </w:r>
    </w:p>
    <w:p w14:paraId="285E3DF4" w14:textId="77777777" w:rsidR="00C11531" w:rsidRPr="00DF191F" w:rsidRDefault="00C11531" w:rsidP="00E10E30">
      <w:pPr>
        <w:pStyle w:val="EndNoteBibliography"/>
        <w:rPr>
          <w:lang w:val="en-AU"/>
        </w:rPr>
      </w:pPr>
      <w:r w:rsidRPr="00DF191F">
        <w:rPr>
          <w:lang w:val="en-AU"/>
        </w:rPr>
        <w:t>347</w:t>
      </w:r>
      <w:r w:rsidRPr="00DF191F">
        <w:rPr>
          <w:lang w:val="en-AU"/>
        </w:rPr>
        <w:tab/>
        <w:t xml:space="preserve">Martin, A. J., Lord, S. J., Verry, H. E., Stockler, M. R. &amp; Emery, J. D. Risk assessment to guide prostate cancer screening decisions: a cost-effectiveness analysis. </w:t>
      </w:r>
      <w:r w:rsidRPr="00DF191F">
        <w:rPr>
          <w:i/>
          <w:lang w:val="en-AU"/>
        </w:rPr>
        <w:t>The Medical Journal Of Australia</w:t>
      </w:r>
      <w:r w:rsidRPr="00DF191F">
        <w:rPr>
          <w:lang w:val="en-AU"/>
        </w:rPr>
        <w:t xml:space="preserve"> </w:t>
      </w:r>
      <w:r w:rsidRPr="00DF191F">
        <w:rPr>
          <w:b/>
          <w:lang w:val="en-AU"/>
        </w:rPr>
        <w:t>198</w:t>
      </w:r>
      <w:r w:rsidRPr="00DF191F">
        <w:rPr>
          <w:lang w:val="en-AU"/>
        </w:rPr>
        <w:t>, 546-550 (2013).</w:t>
      </w:r>
    </w:p>
    <w:p w14:paraId="3E811032" w14:textId="77777777" w:rsidR="00C11531" w:rsidRPr="00DF191F" w:rsidRDefault="00C11531" w:rsidP="00E10E30">
      <w:pPr>
        <w:pStyle w:val="EndNoteBibliography"/>
        <w:rPr>
          <w:lang w:val="en-AU"/>
        </w:rPr>
      </w:pPr>
      <w:r w:rsidRPr="00DF191F">
        <w:rPr>
          <w:lang w:val="en-AU"/>
        </w:rPr>
        <w:t>348</w:t>
      </w:r>
      <w:r w:rsidRPr="00DF191F">
        <w:rPr>
          <w:lang w:val="en-AU"/>
        </w:rPr>
        <w:tab/>
        <w:t xml:space="preserve">Gordon, L. G., James, R., Tuffaha, H. W., Lowe, A. &amp; Yaxley, J. Cost-effectiveness analysis of multiparametric MRI with increased active surveillance for low-risk prostate cancer in Australia. </w:t>
      </w:r>
      <w:r w:rsidRPr="00DF191F">
        <w:rPr>
          <w:i/>
          <w:lang w:val="en-AU"/>
        </w:rPr>
        <w:t>Journal Of Magnetic Resonance Imaging: JMRI</w:t>
      </w:r>
      <w:r w:rsidRPr="00DF191F">
        <w:rPr>
          <w:lang w:val="en-AU"/>
        </w:rPr>
        <w:t xml:space="preserve"> </w:t>
      </w:r>
      <w:r w:rsidRPr="00DF191F">
        <w:rPr>
          <w:b/>
          <w:lang w:val="en-AU"/>
        </w:rPr>
        <w:t>45</w:t>
      </w:r>
      <w:r w:rsidRPr="00DF191F">
        <w:rPr>
          <w:lang w:val="en-AU"/>
        </w:rPr>
        <w:t>, 1304-1315, doi:10.1002/jmri.25504 (2017).</w:t>
      </w:r>
    </w:p>
    <w:p w14:paraId="3E2632C6" w14:textId="77777777" w:rsidR="00C11531" w:rsidRPr="00DF191F" w:rsidRDefault="00C11531" w:rsidP="00E10E30">
      <w:pPr>
        <w:pStyle w:val="EndNoteBibliography"/>
        <w:rPr>
          <w:lang w:val="en-AU"/>
        </w:rPr>
      </w:pPr>
      <w:r w:rsidRPr="00DF191F">
        <w:rPr>
          <w:lang w:val="en-AU"/>
        </w:rPr>
        <w:t>349</w:t>
      </w:r>
      <w:r w:rsidRPr="00DF191F">
        <w:rPr>
          <w:lang w:val="en-AU"/>
        </w:rPr>
        <w:tab/>
        <w:t xml:space="preserve">Thornton, C. P. Best Practice in Teaching Male Adolescents and Young Men to Perform Testicular Self-Examinations: A Review. </w:t>
      </w:r>
      <w:r w:rsidRPr="00DF191F">
        <w:rPr>
          <w:i/>
          <w:lang w:val="en-AU"/>
        </w:rPr>
        <w:t>Journal Of Pediatric Health Care: Official Publication Of National Association Of Pediatric Nurse Associates &amp; Practitioners</w:t>
      </w:r>
      <w:r w:rsidRPr="00DF191F">
        <w:rPr>
          <w:lang w:val="en-AU"/>
        </w:rPr>
        <w:t xml:space="preserve"> </w:t>
      </w:r>
      <w:r w:rsidRPr="00DF191F">
        <w:rPr>
          <w:b/>
          <w:lang w:val="en-AU"/>
        </w:rPr>
        <w:t>30</w:t>
      </w:r>
      <w:r w:rsidRPr="00DF191F">
        <w:rPr>
          <w:lang w:val="en-AU"/>
        </w:rPr>
        <w:t>, 518-527, doi:10.1016/j.pedhc.2015.11.009 (2016).</w:t>
      </w:r>
    </w:p>
    <w:p w14:paraId="1339E42A" w14:textId="77777777" w:rsidR="00C11531" w:rsidRPr="00DF191F" w:rsidRDefault="00C11531" w:rsidP="00E10E30">
      <w:pPr>
        <w:pStyle w:val="EndNoteBibliography"/>
        <w:rPr>
          <w:lang w:val="en-AU"/>
        </w:rPr>
      </w:pPr>
      <w:r w:rsidRPr="00DF191F">
        <w:rPr>
          <w:lang w:val="en-AU"/>
        </w:rPr>
        <w:t>350</w:t>
      </w:r>
      <w:r w:rsidRPr="00DF191F">
        <w:rPr>
          <w:lang w:val="en-AU"/>
        </w:rPr>
        <w:tab/>
        <w:t>Australian Bureau of Statistics. 3303.0–Causes of Death, Australia, 2016., (2017).</w:t>
      </w:r>
    </w:p>
    <w:p w14:paraId="05F31A27" w14:textId="77777777" w:rsidR="00C11531" w:rsidRPr="00DF191F" w:rsidRDefault="00C11531" w:rsidP="00E10E30">
      <w:pPr>
        <w:pStyle w:val="EndNoteBibliography"/>
        <w:rPr>
          <w:lang w:val="en-AU"/>
        </w:rPr>
      </w:pPr>
      <w:r w:rsidRPr="00DF191F">
        <w:rPr>
          <w:lang w:val="en-AU"/>
        </w:rPr>
        <w:t>351</w:t>
      </w:r>
      <w:r w:rsidRPr="00DF191F">
        <w:rPr>
          <w:lang w:val="en-AU"/>
        </w:rPr>
        <w:tab/>
        <w:t xml:space="preserve">Fiske, A., Wetherell, J. L., &amp; Gatz, M. Depression in older adults. </w:t>
      </w:r>
      <w:r w:rsidRPr="00DF191F">
        <w:rPr>
          <w:i/>
          <w:lang w:val="en-AU"/>
        </w:rPr>
        <w:t>Annual review of clinical psychology, 5, 363-389.</w:t>
      </w:r>
      <w:r w:rsidRPr="00DF191F">
        <w:rPr>
          <w:lang w:val="en-AU"/>
        </w:rPr>
        <w:t xml:space="preserve"> (2009).</w:t>
      </w:r>
    </w:p>
    <w:p w14:paraId="4052D50F" w14:textId="77777777" w:rsidR="00C11531" w:rsidRPr="00DF191F" w:rsidRDefault="00C11531" w:rsidP="00E10E30">
      <w:pPr>
        <w:pStyle w:val="EndNoteBibliography"/>
        <w:rPr>
          <w:lang w:val="en-AU"/>
        </w:rPr>
      </w:pPr>
      <w:r w:rsidRPr="00DF191F">
        <w:rPr>
          <w:lang w:val="en-AU"/>
        </w:rPr>
        <w:t>352</w:t>
      </w:r>
      <w:r w:rsidRPr="00DF191F">
        <w:rPr>
          <w:lang w:val="en-AU"/>
        </w:rPr>
        <w:tab/>
        <w:t xml:space="preserve">Kennedy, A. J., Brumby, S. A., Versace, V. L., &amp; Brumby-Rendell, T. Online assessment of suicide stigma, literacy and effect in Australia’s rural farming community </w:t>
      </w:r>
      <w:r w:rsidRPr="00DF191F">
        <w:rPr>
          <w:b/>
          <w:lang w:val="en-AU"/>
        </w:rPr>
        <w:t>18</w:t>
      </w:r>
      <w:r w:rsidRPr="00DF191F">
        <w:rPr>
          <w:lang w:val="en-AU"/>
        </w:rPr>
        <w:t>, 846 (2018).</w:t>
      </w:r>
    </w:p>
    <w:p w14:paraId="763C0B70" w14:textId="77777777" w:rsidR="00C11531" w:rsidRPr="00DF191F" w:rsidRDefault="00C11531" w:rsidP="00E10E30">
      <w:pPr>
        <w:pStyle w:val="EndNoteBibliography"/>
        <w:rPr>
          <w:lang w:val="en-AU"/>
        </w:rPr>
      </w:pPr>
      <w:r w:rsidRPr="00DF191F">
        <w:rPr>
          <w:lang w:val="en-AU"/>
        </w:rPr>
        <w:t>353</w:t>
      </w:r>
      <w:r w:rsidRPr="00DF191F">
        <w:rPr>
          <w:lang w:val="en-AU"/>
        </w:rPr>
        <w:tab/>
        <w:t>Suicide Prevention Australia. Turning the Tide: A six point plan for change. (Suicide Prevention Australia, 2020).</w:t>
      </w:r>
    </w:p>
    <w:p w14:paraId="7BD777FE" w14:textId="77777777" w:rsidR="00C11531" w:rsidRPr="00DF191F" w:rsidRDefault="00C11531" w:rsidP="00E10E30">
      <w:pPr>
        <w:pStyle w:val="EndNoteBibliography"/>
        <w:rPr>
          <w:lang w:val="en-AU"/>
        </w:rPr>
      </w:pPr>
      <w:r w:rsidRPr="00DF191F">
        <w:rPr>
          <w:lang w:val="en-AU"/>
        </w:rPr>
        <w:lastRenderedPageBreak/>
        <w:t>354</w:t>
      </w:r>
      <w:r w:rsidRPr="00DF191F">
        <w:rPr>
          <w:lang w:val="en-AU"/>
        </w:rPr>
        <w:tab/>
        <w:t xml:space="preserve">Martin, L. A., Neighbors, H. W., &amp; Griffith, D. M. . The experience of symptoms of depression in men vs women: analysis of the National Comorbidity Survey Replication. </w:t>
      </w:r>
      <w:r w:rsidRPr="00DF191F">
        <w:rPr>
          <w:i/>
          <w:lang w:val="en-AU"/>
        </w:rPr>
        <w:t>JAMA psychiatry</w:t>
      </w:r>
      <w:r w:rsidRPr="00DF191F">
        <w:rPr>
          <w:lang w:val="en-AU"/>
        </w:rPr>
        <w:t xml:space="preserve"> </w:t>
      </w:r>
      <w:r w:rsidRPr="00DF191F">
        <w:rPr>
          <w:b/>
          <w:lang w:val="en-AU"/>
        </w:rPr>
        <w:t>70</w:t>
      </w:r>
      <w:r w:rsidRPr="00DF191F">
        <w:rPr>
          <w:lang w:val="en-AU"/>
        </w:rPr>
        <w:t>, 1100-1106. (2013).</w:t>
      </w:r>
    </w:p>
    <w:p w14:paraId="26AF14B1" w14:textId="77777777" w:rsidR="00C11531" w:rsidRPr="00DF191F" w:rsidRDefault="00C11531" w:rsidP="00E10E30">
      <w:pPr>
        <w:pStyle w:val="EndNoteBibliography"/>
        <w:rPr>
          <w:lang w:val="en-AU"/>
        </w:rPr>
      </w:pPr>
      <w:r w:rsidRPr="00DF191F">
        <w:rPr>
          <w:lang w:val="en-AU"/>
        </w:rPr>
        <w:t>355</w:t>
      </w:r>
      <w:r w:rsidRPr="00DF191F">
        <w:rPr>
          <w:lang w:val="en-AU"/>
        </w:rPr>
        <w:tab/>
        <w:t xml:space="preserve">Rockloff, M. J. &amp; Schofield, G. Factor analysis of barriers to treatment for problem gambling. </w:t>
      </w:r>
      <w:r w:rsidRPr="00DF191F">
        <w:rPr>
          <w:i/>
          <w:lang w:val="en-AU"/>
        </w:rPr>
        <w:t>Journal Of Gambling Studies</w:t>
      </w:r>
      <w:r w:rsidRPr="00DF191F">
        <w:rPr>
          <w:lang w:val="en-AU"/>
        </w:rPr>
        <w:t xml:space="preserve"> </w:t>
      </w:r>
      <w:r w:rsidRPr="00DF191F">
        <w:rPr>
          <w:b/>
          <w:lang w:val="en-AU"/>
        </w:rPr>
        <w:t>20</w:t>
      </w:r>
      <w:r w:rsidRPr="00DF191F">
        <w:rPr>
          <w:lang w:val="en-AU"/>
        </w:rPr>
        <w:t>, 121-126 (2004).</w:t>
      </w:r>
    </w:p>
    <w:p w14:paraId="6388721B" w14:textId="77777777" w:rsidR="00C11531" w:rsidRPr="00DF191F" w:rsidRDefault="00C11531" w:rsidP="00E10E30">
      <w:pPr>
        <w:pStyle w:val="EndNoteBibliography"/>
        <w:rPr>
          <w:lang w:val="en-AU"/>
        </w:rPr>
      </w:pPr>
      <w:r w:rsidRPr="00DF191F">
        <w:rPr>
          <w:lang w:val="en-AU"/>
        </w:rPr>
        <w:t>356</w:t>
      </w:r>
      <w:r w:rsidRPr="00DF191F">
        <w:rPr>
          <w:lang w:val="en-AU"/>
        </w:rPr>
        <w:tab/>
        <w:t xml:space="preserve">Rodda, S. N., Hing, N. &amp; Lubman, D. I. Improved outcomes following contact with a gambling helpline: The impact of gender on barriers and facilitators. </w:t>
      </w:r>
      <w:r w:rsidRPr="00DF191F">
        <w:rPr>
          <w:i/>
          <w:lang w:val="en-AU"/>
        </w:rPr>
        <w:t>International Gambling Studies</w:t>
      </w:r>
      <w:r w:rsidRPr="00DF191F">
        <w:rPr>
          <w:lang w:val="en-AU"/>
        </w:rPr>
        <w:t xml:space="preserve"> </w:t>
      </w:r>
      <w:r w:rsidRPr="00DF191F">
        <w:rPr>
          <w:b/>
          <w:lang w:val="en-AU"/>
        </w:rPr>
        <w:t>14</w:t>
      </w:r>
      <w:r w:rsidRPr="00DF191F">
        <w:rPr>
          <w:lang w:val="en-AU"/>
        </w:rPr>
        <w:t>, 318-329, doi:10.1080/14459795.2014.921721 (2014).</w:t>
      </w:r>
    </w:p>
    <w:p w14:paraId="2E3EA41A" w14:textId="77777777" w:rsidR="00C11531" w:rsidRPr="00DF191F" w:rsidRDefault="00C11531" w:rsidP="00E10E30">
      <w:pPr>
        <w:pStyle w:val="EndNoteBibliography"/>
        <w:rPr>
          <w:lang w:val="en-AU"/>
        </w:rPr>
      </w:pPr>
      <w:r w:rsidRPr="00DF191F">
        <w:rPr>
          <w:lang w:val="en-AU"/>
        </w:rPr>
        <w:t>357</w:t>
      </w:r>
      <w:r w:rsidRPr="00DF191F">
        <w:rPr>
          <w:lang w:val="en-AU"/>
        </w:rPr>
        <w:tab/>
        <w:t>Splevins, K.</w:t>
      </w:r>
      <w:r w:rsidRPr="00DF191F">
        <w:rPr>
          <w:i/>
          <w:lang w:val="en-AU"/>
        </w:rPr>
        <w:t xml:space="preserve"> et al.</w:t>
      </w:r>
      <w:r w:rsidRPr="00DF191F">
        <w:rPr>
          <w:lang w:val="en-AU"/>
        </w:rPr>
        <w:t xml:space="preserve"> Prevalence of adolescent problem gambling, related harms and help-seeking behaviours among an Australian population. </w:t>
      </w:r>
      <w:r w:rsidRPr="00DF191F">
        <w:rPr>
          <w:i/>
          <w:lang w:val="en-AU"/>
        </w:rPr>
        <w:t>Journal Of Gambling Studies</w:t>
      </w:r>
      <w:r w:rsidRPr="00DF191F">
        <w:rPr>
          <w:lang w:val="en-AU"/>
        </w:rPr>
        <w:t xml:space="preserve"> </w:t>
      </w:r>
      <w:r w:rsidRPr="00DF191F">
        <w:rPr>
          <w:b/>
          <w:lang w:val="en-AU"/>
        </w:rPr>
        <w:t>26</w:t>
      </w:r>
      <w:r w:rsidRPr="00DF191F">
        <w:rPr>
          <w:lang w:val="en-AU"/>
        </w:rPr>
        <w:t>, 189-204, doi:10.1007/s10899-009-9169-1 (2010).</w:t>
      </w:r>
    </w:p>
    <w:p w14:paraId="50309885" w14:textId="77777777" w:rsidR="00C11531" w:rsidRPr="00DF191F" w:rsidRDefault="00C11531" w:rsidP="00E10E30">
      <w:pPr>
        <w:pStyle w:val="EndNoteBibliography"/>
        <w:rPr>
          <w:lang w:val="en-AU"/>
        </w:rPr>
      </w:pPr>
      <w:r w:rsidRPr="00DF191F">
        <w:rPr>
          <w:lang w:val="en-AU"/>
        </w:rPr>
        <w:t>358</w:t>
      </w:r>
      <w:r w:rsidRPr="00DF191F">
        <w:rPr>
          <w:lang w:val="en-AU"/>
        </w:rPr>
        <w:tab/>
        <w:t>Pirkis, J., Spittal, M. J., Keogh, L., Mousaferiadis, T., &amp; Currier, D. . Masculinity and suicidal thinking.</w:t>
      </w:r>
      <w:r w:rsidRPr="00DF191F">
        <w:rPr>
          <w:i/>
          <w:lang w:val="en-AU"/>
        </w:rPr>
        <w:t xml:space="preserve"> Social psychiatry and psychiatric epidemiology</w:t>
      </w:r>
      <w:r w:rsidRPr="00DF191F">
        <w:rPr>
          <w:lang w:val="en-AU"/>
        </w:rPr>
        <w:t xml:space="preserve"> </w:t>
      </w:r>
      <w:r w:rsidRPr="00DF191F">
        <w:rPr>
          <w:b/>
          <w:lang w:val="en-AU"/>
        </w:rPr>
        <w:t>52</w:t>
      </w:r>
      <w:r w:rsidRPr="00DF191F">
        <w:rPr>
          <w:lang w:val="en-AU"/>
        </w:rPr>
        <w:t>, 319-327 (2017).</w:t>
      </w:r>
    </w:p>
    <w:p w14:paraId="10222631" w14:textId="77777777" w:rsidR="00C11531" w:rsidRPr="00DF191F" w:rsidRDefault="00C11531" w:rsidP="00E10E30">
      <w:pPr>
        <w:pStyle w:val="EndNoteBibliography"/>
        <w:rPr>
          <w:lang w:val="en-AU"/>
        </w:rPr>
      </w:pPr>
      <w:r w:rsidRPr="00DF191F">
        <w:rPr>
          <w:lang w:val="en-AU"/>
        </w:rPr>
        <w:t>359</w:t>
      </w:r>
      <w:r w:rsidRPr="00DF191F">
        <w:rPr>
          <w:lang w:val="en-AU"/>
        </w:rPr>
        <w:tab/>
        <w:t>Department of Health and Ageing. Promoting Good Practice in Suicide Prevention Activities Targeting Men. (Department of Health and Ageing: Canberra, 2008).</w:t>
      </w:r>
    </w:p>
    <w:p w14:paraId="256D82A0" w14:textId="77777777" w:rsidR="00C11531" w:rsidRPr="00DF191F" w:rsidRDefault="00C11531" w:rsidP="00E10E30">
      <w:pPr>
        <w:pStyle w:val="EndNoteBibliography"/>
        <w:rPr>
          <w:lang w:val="en-AU"/>
        </w:rPr>
      </w:pPr>
      <w:r w:rsidRPr="00DF191F">
        <w:rPr>
          <w:lang w:val="en-AU"/>
        </w:rPr>
        <w:t>360</w:t>
      </w:r>
      <w:r w:rsidRPr="00DF191F">
        <w:rPr>
          <w:lang w:val="en-AU"/>
        </w:rPr>
        <w:tab/>
        <w:t>Wilkinson, C.</w:t>
      </w:r>
      <w:r w:rsidRPr="00DF191F">
        <w:rPr>
          <w:i/>
          <w:lang w:val="en-AU"/>
        </w:rPr>
        <w:t xml:space="preserve"> et al.</w:t>
      </w:r>
      <w:r w:rsidRPr="00DF191F">
        <w:rPr>
          <w:lang w:val="en-AU"/>
        </w:rPr>
        <w:t xml:space="preserve"> Prescribing or dispensing medication represents the best opportunity for GPs and pharmacists to engage older people in alcohol-related clinical conversations. </w:t>
      </w:r>
      <w:r w:rsidRPr="00DF191F">
        <w:rPr>
          <w:i/>
          <w:lang w:val="en-AU"/>
        </w:rPr>
        <w:t>International Journal of Pharmacy Practice</w:t>
      </w:r>
      <w:r w:rsidRPr="00DF191F">
        <w:rPr>
          <w:lang w:val="en-AU"/>
        </w:rPr>
        <w:t xml:space="preserve"> </w:t>
      </w:r>
      <w:r w:rsidRPr="00DF191F">
        <w:rPr>
          <w:b/>
          <w:lang w:val="en-AU"/>
        </w:rPr>
        <w:t>24</w:t>
      </w:r>
      <w:r w:rsidRPr="00DF191F">
        <w:rPr>
          <w:lang w:val="en-AU"/>
        </w:rPr>
        <w:t>, 319-325, doi:10.1111/ijpp.12255 (2016).</w:t>
      </w:r>
    </w:p>
    <w:p w14:paraId="1BCBB3D6" w14:textId="77777777" w:rsidR="00C11531" w:rsidRPr="00DF191F" w:rsidRDefault="00C11531" w:rsidP="00E10E30">
      <w:pPr>
        <w:pStyle w:val="EndNoteBibliography"/>
        <w:rPr>
          <w:lang w:val="en-AU"/>
        </w:rPr>
      </w:pPr>
      <w:r w:rsidRPr="00DF191F">
        <w:rPr>
          <w:lang w:val="en-AU"/>
        </w:rPr>
        <w:t>361</w:t>
      </w:r>
      <w:r w:rsidRPr="00DF191F">
        <w:rPr>
          <w:lang w:val="en-AU"/>
        </w:rPr>
        <w:tab/>
        <w:t>Otmar, R.</w:t>
      </w:r>
      <w:r w:rsidRPr="00DF191F">
        <w:rPr>
          <w:i/>
          <w:lang w:val="en-AU"/>
        </w:rPr>
        <w:t xml:space="preserve"> et al.</w:t>
      </w:r>
      <w:r w:rsidRPr="00DF191F">
        <w:rPr>
          <w:lang w:val="en-AU"/>
        </w:rPr>
        <w:t xml:space="preserve"> Patterns of treatment in Australian men following fracture. </w:t>
      </w:r>
      <w:r w:rsidRPr="00DF191F">
        <w:rPr>
          <w:i/>
          <w:lang w:val="en-AU"/>
        </w:rPr>
        <w:t>Osteoporosis International</w:t>
      </w:r>
      <w:r w:rsidRPr="00DF191F">
        <w:rPr>
          <w:lang w:val="en-AU"/>
        </w:rPr>
        <w:t xml:space="preserve"> </w:t>
      </w:r>
      <w:r w:rsidRPr="00DF191F">
        <w:rPr>
          <w:b/>
          <w:lang w:val="en-AU"/>
        </w:rPr>
        <w:t>22</w:t>
      </w:r>
      <w:r w:rsidRPr="00DF191F">
        <w:rPr>
          <w:lang w:val="en-AU"/>
        </w:rPr>
        <w:t>, 249-254, doi:10.1007/s00198-010-1204-7 (2011).</w:t>
      </w:r>
    </w:p>
    <w:p w14:paraId="5ED4887A" w14:textId="77777777" w:rsidR="00C11531" w:rsidRPr="00DF191F" w:rsidRDefault="00C11531" w:rsidP="00E10E30">
      <w:pPr>
        <w:pStyle w:val="EndNoteBibliography"/>
        <w:rPr>
          <w:lang w:val="en-AU"/>
        </w:rPr>
      </w:pPr>
      <w:r w:rsidRPr="00DF191F">
        <w:rPr>
          <w:lang w:val="en-AU"/>
        </w:rPr>
        <w:t>362</w:t>
      </w:r>
      <w:r w:rsidRPr="00DF191F">
        <w:rPr>
          <w:lang w:val="en-AU"/>
        </w:rPr>
        <w:tab/>
        <w:t xml:space="preserve">Brumby, S. A., Kennedy, A. J., Mellor, D., McCabe, M. P., Ricciardelli, L. A., Head, A., &amp; Mercer-Grant, C. . The Alcohol Intervention Training Program (AITP): A response to alcohol misuse in the farming community. </w:t>
      </w:r>
      <w:r w:rsidRPr="00DF191F">
        <w:rPr>
          <w:i/>
          <w:lang w:val="en-AU"/>
        </w:rPr>
        <w:t xml:space="preserve">BMC public health, </w:t>
      </w:r>
      <w:r w:rsidRPr="00DF191F">
        <w:rPr>
          <w:b/>
          <w:lang w:val="en-AU"/>
        </w:rPr>
        <w:t>11</w:t>
      </w:r>
      <w:r w:rsidRPr="00DF191F">
        <w:rPr>
          <w:lang w:val="en-AU"/>
        </w:rPr>
        <w:t>, 242 (2011).</w:t>
      </w:r>
    </w:p>
    <w:p w14:paraId="7B28C894" w14:textId="77777777" w:rsidR="00C11531" w:rsidRPr="00DF191F" w:rsidRDefault="00C11531" w:rsidP="00E10E30">
      <w:pPr>
        <w:pStyle w:val="EndNoteBibliography"/>
        <w:rPr>
          <w:lang w:val="en-AU"/>
        </w:rPr>
      </w:pPr>
      <w:r w:rsidRPr="00DF191F">
        <w:rPr>
          <w:lang w:val="en-AU"/>
        </w:rPr>
        <w:t>363</w:t>
      </w:r>
      <w:r w:rsidRPr="00DF191F">
        <w:rPr>
          <w:lang w:val="en-AU"/>
        </w:rPr>
        <w:tab/>
        <w:t xml:space="preserve">Struszczyk, S., Galdas, P. M. &amp; Tiffin, P. A. Men and suicide prevention: a scoping review. </w:t>
      </w:r>
      <w:r w:rsidRPr="00DF191F">
        <w:rPr>
          <w:i/>
          <w:lang w:val="en-AU"/>
        </w:rPr>
        <w:t>Journal of Mental Health</w:t>
      </w:r>
      <w:r w:rsidRPr="00DF191F">
        <w:rPr>
          <w:lang w:val="en-AU"/>
        </w:rPr>
        <w:t xml:space="preserve"> </w:t>
      </w:r>
      <w:r w:rsidRPr="00DF191F">
        <w:rPr>
          <w:b/>
          <w:lang w:val="en-AU"/>
        </w:rPr>
        <w:t>28</w:t>
      </w:r>
      <w:r w:rsidRPr="00DF191F">
        <w:rPr>
          <w:lang w:val="en-AU"/>
        </w:rPr>
        <w:t>, 80-88, doi:10.1080/09638237.2017.1370638 (2019).</w:t>
      </w:r>
    </w:p>
    <w:p w14:paraId="0F36D5FD" w14:textId="77777777" w:rsidR="00C11531" w:rsidRPr="00DF191F" w:rsidRDefault="00C11531" w:rsidP="00E10E30">
      <w:pPr>
        <w:pStyle w:val="EndNoteBibliography"/>
        <w:rPr>
          <w:lang w:val="en-AU"/>
        </w:rPr>
      </w:pPr>
      <w:r w:rsidRPr="00DF191F">
        <w:rPr>
          <w:lang w:val="en-AU"/>
        </w:rPr>
        <w:t>364</w:t>
      </w:r>
      <w:r w:rsidRPr="00DF191F">
        <w:rPr>
          <w:lang w:val="en-AU"/>
        </w:rPr>
        <w:tab/>
        <w:t xml:space="preserve">Isaac M, E. B., Katz LY, Belik SL, Deane FP, Enns MW, Sareen J, Swampy Cree Suicide Prevention Team. . ‘Gatekeeper training as a preventative intervention for suicide: a systematic review’. </w:t>
      </w:r>
      <w:r w:rsidRPr="00DF191F">
        <w:rPr>
          <w:i/>
          <w:lang w:val="en-AU"/>
        </w:rPr>
        <w:t>Canadian Journal of Psychiatry</w:t>
      </w:r>
      <w:r w:rsidRPr="00DF191F">
        <w:rPr>
          <w:lang w:val="en-AU"/>
        </w:rPr>
        <w:t xml:space="preserve"> </w:t>
      </w:r>
      <w:r w:rsidRPr="00DF191F">
        <w:rPr>
          <w:b/>
          <w:lang w:val="en-AU"/>
        </w:rPr>
        <w:t>54</w:t>
      </w:r>
      <w:r w:rsidRPr="00DF191F">
        <w:rPr>
          <w:lang w:val="en-AU"/>
        </w:rPr>
        <w:t>, 260-268 (2009).</w:t>
      </w:r>
    </w:p>
    <w:p w14:paraId="57D5F0BD" w14:textId="77777777" w:rsidR="00C11531" w:rsidRPr="00DF191F" w:rsidRDefault="00C11531" w:rsidP="00E10E30">
      <w:pPr>
        <w:pStyle w:val="EndNoteBibliography"/>
        <w:rPr>
          <w:lang w:val="en-AU"/>
        </w:rPr>
      </w:pPr>
      <w:r w:rsidRPr="00DF191F">
        <w:rPr>
          <w:lang w:val="en-AU"/>
        </w:rPr>
        <w:t>365</w:t>
      </w:r>
      <w:r w:rsidRPr="00DF191F">
        <w:rPr>
          <w:lang w:val="en-AU"/>
        </w:rPr>
        <w:tab/>
        <w:t>Liang, C. T. H.</w:t>
      </w:r>
      <w:r w:rsidRPr="00DF191F">
        <w:rPr>
          <w:i/>
          <w:lang w:val="en-AU"/>
        </w:rPr>
        <w:t xml:space="preserve"> et al.</w:t>
      </w:r>
      <w:r w:rsidRPr="00DF191F">
        <w:rPr>
          <w:lang w:val="en-AU"/>
        </w:rPr>
        <w:t xml:space="preserve"> Dysfunction strain and intervention programs aimed at men's violence, substance use, and help-seeking behaviors. </w:t>
      </w:r>
      <w:r w:rsidRPr="00DF191F">
        <w:rPr>
          <w:i/>
          <w:lang w:val="en-AU"/>
        </w:rPr>
        <w:t>The psychology of men and masculinities.</w:t>
      </w:r>
      <w:r w:rsidRPr="00DF191F">
        <w:rPr>
          <w:lang w:val="en-AU"/>
        </w:rPr>
        <w:t>, 347-377, doi:10.1037/0000023-013 (2017).</w:t>
      </w:r>
    </w:p>
    <w:p w14:paraId="58F4A1AA" w14:textId="77777777" w:rsidR="00C11531" w:rsidRPr="00DF191F" w:rsidRDefault="00C11531" w:rsidP="00E10E30">
      <w:pPr>
        <w:pStyle w:val="EndNoteBibliography"/>
        <w:rPr>
          <w:lang w:val="en-AU"/>
        </w:rPr>
      </w:pPr>
      <w:r w:rsidRPr="00DF191F">
        <w:rPr>
          <w:lang w:val="en-AU"/>
        </w:rPr>
        <w:t>366</w:t>
      </w:r>
      <w:r w:rsidRPr="00DF191F">
        <w:rPr>
          <w:lang w:val="en-AU"/>
        </w:rPr>
        <w:tab/>
        <w:t>Oyama, H.</w:t>
      </w:r>
      <w:r w:rsidRPr="00DF191F">
        <w:rPr>
          <w:i/>
          <w:lang w:val="en-AU"/>
        </w:rPr>
        <w:t xml:space="preserve"> et al.</w:t>
      </w:r>
      <w:r w:rsidRPr="00DF191F">
        <w:rPr>
          <w:lang w:val="en-AU"/>
        </w:rPr>
        <w:t xml:space="preserve"> Effect of community-based intervention using depression screening on elderly suicide risk: A meta-analysis of the evidence from Japan. </w:t>
      </w:r>
      <w:r w:rsidRPr="00DF191F">
        <w:rPr>
          <w:i/>
          <w:lang w:val="en-AU"/>
        </w:rPr>
        <w:t>Community Mental Health Journal</w:t>
      </w:r>
      <w:r w:rsidRPr="00DF191F">
        <w:rPr>
          <w:lang w:val="en-AU"/>
        </w:rPr>
        <w:t xml:space="preserve"> </w:t>
      </w:r>
      <w:r w:rsidRPr="00DF191F">
        <w:rPr>
          <w:b/>
          <w:lang w:val="en-AU"/>
        </w:rPr>
        <w:t>44</w:t>
      </w:r>
      <w:r w:rsidRPr="00DF191F">
        <w:rPr>
          <w:lang w:val="en-AU"/>
        </w:rPr>
        <w:t>, 311-320, doi:10.1007/s10597-008-9132-0 (2008).</w:t>
      </w:r>
    </w:p>
    <w:p w14:paraId="18E46260" w14:textId="77777777" w:rsidR="00C11531" w:rsidRPr="00DF191F" w:rsidRDefault="00C11531" w:rsidP="00E10E30">
      <w:pPr>
        <w:pStyle w:val="EndNoteBibliography"/>
        <w:rPr>
          <w:lang w:val="en-AU"/>
        </w:rPr>
      </w:pPr>
      <w:r w:rsidRPr="00DF191F">
        <w:rPr>
          <w:lang w:val="en-AU"/>
        </w:rPr>
        <w:t>367</w:t>
      </w:r>
      <w:r w:rsidRPr="00DF191F">
        <w:rPr>
          <w:lang w:val="en-AU"/>
        </w:rPr>
        <w:tab/>
        <w:t>Lee, N. K.</w:t>
      </w:r>
      <w:r w:rsidRPr="00DF191F">
        <w:rPr>
          <w:i/>
          <w:lang w:val="en-AU"/>
        </w:rPr>
        <w:t xml:space="preserve"> et al.</w:t>
      </w:r>
      <w:r w:rsidRPr="00DF191F">
        <w:rPr>
          <w:lang w:val="en-AU"/>
        </w:rPr>
        <w:t xml:space="preserve"> A Systematic Review of Alcohol Interventions Among Workers in Male-Dominated Industries. </w:t>
      </w:r>
      <w:r w:rsidRPr="00DF191F">
        <w:rPr>
          <w:i/>
          <w:lang w:val="en-AU"/>
        </w:rPr>
        <w:t>Journal of Men's Health</w:t>
      </w:r>
      <w:r w:rsidRPr="00DF191F">
        <w:rPr>
          <w:lang w:val="en-AU"/>
        </w:rPr>
        <w:t xml:space="preserve"> </w:t>
      </w:r>
      <w:r w:rsidRPr="00DF191F">
        <w:rPr>
          <w:b/>
          <w:lang w:val="en-AU"/>
        </w:rPr>
        <w:t>11</w:t>
      </w:r>
      <w:r w:rsidRPr="00DF191F">
        <w:rPr>
          <w:lang w:val="en-AU"/>
        </w:rPr>
        <w:t>, 53-63, doi:10.1089/jomh.2014.0008 (2014).</w:t>
      </w:r>
    </w:p>
    <w:p w14:paraId="0C2E424C" w14:textId="77777777" w:rsidR="00C11531" w:rsidRPr="00DF191F" w:rsidRDefault="00C11531" w:rsidP="00E10E30">
      <w:pPr>
        <w:pStyle w:val="EndNoteBibliography"/>
        <w:rPr>
          <w:lang w:val="en-AU"/>
        </w:rPr>
      </w:pPr>
      <w:r w:rsidRPr="00DF191F">
        <w:rPr>
          <w:lang w:val="en-AU"/>
        </w:rPr>
        <w:t>368</w:t>
      </w:r>
      <w:r w:rsidRPr="00DF191F">
        <w:rPr>
          <w:lang w:val="en-AU"/>
        </w:rPr>
        <w:tab/>
        <w:t>Kaner, E. F. S.</w:t>
      </w:r>
      <w:r w:rsidRPr="00DF191F">
        <w:rPr>
          <w:i/>
          <w:lang w:val="en-AU"/>
        </w:rPr>
        <w:t xml:space="preserve"> et al.</w:t>
      </w:r>
      <w:r w:rsidRPr="00DF191F">
        <w:rPr>
          <w:lang w:val="en-AU"/>
        </w:rPr>
        <w:t xml:space="preserve"> Effectiveness of brief alcohol interventions in primary care populations. </w:t>
      </w:r>
      <w:r w:rsidRPr="00DF191F">
        <w:rPr>
          <w:i/>
          <w:lang w:val="en-AU"/>
        </w:rPr>
        <w:t>Cochrane Database of Systematic Reviews</w:t>
      </w:r>
      <w:r w:rsidRPr="00DF191F">
        <w:rPr>
          <w:lang w:val="en-AU"/>
        </w:rPr>
        <w:t xml:space="preserve"> </w:t>
      </w:r>
      <w:r w:rsidRPr="00DF191F">
        <w:rPr>
          <w:b/>
          <w:lang w:val="en-AU"/>
        </w:rPr>
        <w:t>2018</w:t>
      </w:r>
      <w:r w:rsidRPr="00DF191F">
        <w:rPr>
          <w:lang w:val="en-AU"/>
        </w:rPr>
        <w:t>, doi:10.1002/14651858.CD004148.pub4 (2018).</w:t>
      </w:r>
    </w:p>
    <w:p w14:paraId="13414FDD" w14:textId="77777777" w:rsidR="00C11531" w:rsidRPr="00DF191F" w:rsidRDefault="00C11531" w:rsidP="00E10E30">
      <w:pPr>
        <w:pStyle w:val="EndNoteBibliography"/>
        <w:rPr>
          <w:lang w:val="en-AU"/>
        </w:rPr>
      </w:pPr>
      <w:r w:rsidRPr="00DF191F">
        <w:rPr>
          <w:lang w:val="en-AU"/>
        </w:rPr>
        <w:t>369</w:t>
      </w:r>
      <w:r w:rsidRPr="00DF191F">
        <w:rPr>
          <w:lang w:val="en-AU"/>
        </w:rPr>
        <w:tab/>
        <w:t xml:space="preserve">McQueen, J., Howe, T. E., Allan, L., Mains, D. &amp; Hardy, V. Brief interventions for heavy alcohol users admitted to general hospital wards. </w:t>
      </w:r>
      <w:r w:rsidRPr="00DF191F">
        <w:rPr>
          <w:i/>
          <w:lang w:val="en-AU"/>
        </w:rPr>
        <w:t>The Cochrane Database Of Systematic Reviews</w:t>
      </w:r>
      <w:r w:rsidRPr="00DF191F">
        <w:rPr>
          <w:lang w:val="en-AU"/>
        </w:rPr>
        <w:t>, CD005191, doi:10.1002/14651858.CD005191.pub3 (2011).</w:t>
      </w:r>
    </w:p>
    <w:p w14:paraId="14586D3A" w14:textId="77777777" w:rsidR="00C11531" w:rsidRPr="00DF191F" w:rsidRDefault="00C11531" w:rsidP="00E10E30">
      <w:pPr>
        <w:pStyle w:val="EndNoteBibliography"/>
        <w:rPr>
          <w:lang w:val="en-AU"/>
        </w:rPr>
      </w:pPr>
      <w:r w:rsidRPr="00DF191F">
        <w:rPr>
          <w:lang w:val="en-AU"/>
        </w:rPr>
        <w:t>370</w:t>
      </w:r>
      <w:r w:rsidRPr="00DF191F">
        <w:rPr>
          <w:lang w:val="en-AU"/>
        </w:rPr>
        <w:tab/>
        <w:t xml:space="preserve">Guntuku, S., Hall, N. &amp; Smith, A. Situational approach to suicide prevention among Australian males: the role of unemployment. </w:t>
      </w:r>
      <w:r w:rsidRPr="00DF191F">
        <w:rPr>
          <w:i/>
          <w:lang w:val="en-AU"/>
        </w:rPr>
        <w:t>International Journal of Social Science Research</w:t>
      </w:r>
      <w:r w:rsidRPr="00DF191F">
        <w:rPr>
          <w:lang w:val="en-AU"/>
        </w:rPr>
        <w:t>, 93-101 (2021).</w:t>
      </w:r>
    </w:p>
    <w:p w14:paraId="371DED92" w14:textId="77777777" w:rsidR="00C11531" w:rsidRPr="00DF191F" w:rsidRDefault="00C11531" w:rsidP="00E10E30">
      <w:pPr>
        <w:pStyle w:val="EndNoteBibliography"/>
        <w:rPr>
          <w:lang w:val="en-AU"/>
        </w:rPr>
      </w:pPr>
      <w:r w:rsidRPr="00DF191F">
        <w:rPr>
          <w:lang w:val="en-AU"/>
        </w:rPr>
        <w:t>371</w:t>
      </w:r>
      <w:r w:rsidRPr="00DF191F">
        <w:rPr>
          <w:lang w:val="en-AU"/>
        </w:rPr>
        <w:tab/>
        <w:t>Australian Institute of Health and Welfare. Australia’s Children. (Australian Government Pub. Service., 2020).</w:t>
      </w:r>
    </w:p>
    <w:p w14:paraId="2BCC9704" w14:textId="77777777" w:rsidR="00C11531" w:rsidRPr="00DF191F" w:rsidRDefault="00C11531" w:rsidP="00E10E30">
      <w:pPr>
        <w:pStyle w:val="EndNoteBibliography"/>
        <w:rPr>
          <w:lang w:val="en-AU"/>
        </w:rPr>
      </w:pPr>
      <w:r w:rsidRPr="00DF191F">
        <w:rPr>
          <w:lang w:val="en-AU"/>
        </w:rPr>
        <w:t>372</w:t>
      </w:r>
      <w:r w:rsidRPr="00DF191F">
        <w:rPr>
          <w:lang w:val="en-AU"/>
        </w:rPr>
        <w:tab/>
        <w:t xml:space="preserve">Irwin, C. E., Adams, S. H., Park, M. J., &amp; Newacheck, P. W. . Preventive care for adolescents: few get visits and fewer get services. </w:t>
      </w:r>
      <w:r w:rsidRPr="00DF191F">
        <w:rPr>
          <w:i/>
          <w:lang w:val="en-AU"/>
        </w:rPr>
        <w:t>Pediatrics</w:t>
      </w:r>
      <w:r w:rsidRPr="00DF191F">
        <w:rPr>
          <w:lang w:val="en-AU"/>
        </w:rPr>
        <w:t xml:space="preserve"> </w:t>
      </w:r>
      <w:r w:rsidRPr="00DF191F">
        <w:rPr>
          <w:b/>
          <w:lang w:val="en-AU"/>
        </w:rPr>
        <w:t>123</w:t>
      </w:r>
      <w:r w:rsidRPr="00DF191F">
        <w:rPr>
          <w:lang w:val="en-AU"/>
        </w:rPr>
        <w:t>, 565-572 (2009).</w:t>
      </w:r>
    </w:p>
    <w:p w14:paraId="04477AA6" w14:textId="77777777" w:rsidR="00C11531" w:rsidRPr="00DF191F" w:rsidRDefault="00C11531" w:rsidP="00E10E30">
      <w:pPr>
        <w:pStyle w:val="EndNoteBibliography"/>
        <w:rPr>
          <w:lang w:val="en-AU"/>
        </w:rPr>
      </w:pPr>
      <w:r w:rsidRPr="00DF191F">
        <w:rPr>
          <w:lang w:val="en-AU"/>
        </w:rPr>
        <w:lastRenderedPageBreak/>
        <w:t>373</w:t>
      </w:r>
      <w:r w:rsidRPr="00DF191F">
        <w:rPr>
          <w:lang w:val="en-AU"/>
        </w:rPr>
        <w:tab/>
        <w:t xml:space="preserve">Roberts, M. There from the start: Men and pregnancy. . </w:t>
      </w:r>
      <w:r w:rsidRPr="00DF191F">
        <w:rPr>
          <w:i/>
          <w:lang w:val="en-AU"/>
        </w:rPr>
        <w:t>Australian family physician,</w:t>
      </w:r>
      <w:r w:rsidRPr="00DF191F">
        <w:rPr>
          <w:b/>
          <w:lang w:val="en-AU"/>
        </w:rPr>
        <w:t xml:space="preserve"> 45</w:t>
      </w:r>
      <w:r w:rsidRPr="00DF191F">
        <w:rPr>
          <w:lang w:val="en-AU"/>
        </w:rPr>
        <w:t>, 548 (2016).</w:t>
      </w:r>
    </w:p>
    <w:p w14:paraId="3307B900" w14:textId="77777777" w:rsidR="00C11531" w:rsidRPr="00DF191F" w:rsidRDefault="00C11531" w:rsidP="00E10E30">
      <w:pPr>
        <w:pStyle w:val="EndNoteBibliography"/>
        <w:rPr>
          <w:lang w:val="en-AU"/>
        </w:rPr>
      </w:pPr>
      <w:r w:rsidRPr="00DF191F">
        <w:rPr>
          <w:lang w:val="en-AU"/>
        </w:rPr>
        <w:t>374</w:t>
      </w:r>
      <w:r w:rsidRPr="00DF191F">
        <w:rPr>
          <w:lang w:val="en-AU"/>
        </w:rPr>
        <w:tab/>
        <w:t>Australian Institute of Health and Welfare. Deaths in Australia. (Canberra: AIHW, 2019).</w:t>
      </w:r>
    </w:p>
    <w:p w14:paraId="5C8A839F" w14:textId="77777777" w:rsidR="00C11531" w:rsidRPr="00DF191F" w:rsidRDefault="00C11531" w:rsidP="00E10E30">
      <w:pPr>
        <w:pStyle w:val="EndNoteBibliography"/>
        <w:rPr>
          <w:lang w:val="en-AU"/>
        </w:rPr>
      </w:pPr>
      <w:r w:rsidRPr="00DF191F">
        <w:rPr>
          <w:lang w:val="en-AU"/>
        </w:rPr>
        <w:t>375</w:t>
      </w:r>
      <w:r w:rsidRPr="00DF191F">
        <w:rPr>
          <w:lang w:val="en-AU"/>
        </w:rPr>
        <w:tab/>
        <w:t xml:space="preserve">Rice, S. M., Purcell, R., &amp; McGorry, P.D. Adolescent and young adult male mental health: transforming system failures into proactive models of engagement. </w:t>
      </w:r>
      <w:r w:rsidRPr="00DF191F">
        <w:rPr>
          <w:i/>
          <w:lang w:val="en-AU"/>
        </w:rPr>
        <w:t>Journal of Adolescent Health</w:t>
      </w:r>
      <w:r w:rsidRPr="00DF191F">
        <w:rPr>
          <w:lang w:val="en-AU"/>
        </w:rPr>
        <w:t xml:space="preserve"> </w:t>
      </w:r>
      <w:r w:rsidRPr="00DF191F">
        <w:rPr>
          <w:b/>
          <w:lang w:val="en-AU"/>
        </w:rPr>
        <w:t>62</w:t>
      </w:r>
      <w:r w:rsidRPr="00DF191F">
        <w:rPr>
          <w:lang w:val="en-AU"/>
        </w:rPr>
        <w:t xml:space="preserve"> (2018).</w:t>
      </w:r>
    </w:p>
    <w:p w14:paraId="499DE76D" w14:textId="77777777" w:rsidR="00C11531" w:rsidRPr="00DF191F" w:rsidRDefault="00C11531" w:rsidP="00E10E30">
      <w:pPr>
        <w:pStyle w:val="EndNoteBibliography"/>
        <w:rPr>
          <w:lang w:val="en-AU"/>
        </w:rPr>
      </w:pPr>
      <w:r w:rsidRPr="00DF191F">
        <w:rPr>
          <w:lang w:val="en-AU"/>
        </w:rPr>
        <w:t>376</w:t>
      </w:r>
      <w:r w:rsidRPr="00DF191F">
        <w:rPr>
          <w:lang w:val="en-AU"/>
        </w:rPr>
        <w:tab/>
        <w:t xml:space="preserve">Ebeling, P. R., Cicuttini, F., Scott, D. &amp; Jones, G. Promoting mobility and healthy aging in men: a narrative review. </w:t>
      </w:r>
      <w:r w:rsidRPr="00DF191F">
        <w:rPr>
          <w:i/>
          <w:lang w:val="en-AU"/>
        </w:rPr>
        <w:t>Osteoporosis International</w:t>
      </w:r>
      <w:r w:rsidRPr="00DF191F">
        <w:rPr>
          <w:lang w:val="en-AU"/>
        </w:rPr>
        <w:t xml:space="preserve"> </w:t>
      </w:r>
      <w:r w:rsidRPr="00DF191F">
        <w:rPr>
          <w:b/>
          <w:lang w:val="en-AU"/>
        </w:rPr>
        <w:t>30</w:t>
      </w:r>
      <w:r w:rsidRPr="00DF191F">
        <w:rPr>
          <w:lang w:val="en-AU"/>
        </w:rPr>
        <w:t>, 1911-1922, doi:10.1007/s00198-019-05080-w (2019).</w:t>
      </w:r>
    </w:p>
    <w:p w14:paraId="6B72A3FA" w14:textId="77777777" w:rsidR="00C11531" w:rsidRPr="00DF191F" w:rsidRDefault="00C11531" w:rsidP="00E10E30">
      <w:pPr>
        <w:pStyle w:val="EndNoteBibliography"/>
        <w:rPr>
          <w:lang w:val="en-AU"/>
        </w:rPr>
      </w:pPr>
      <w:r w:rsidRPr="00DF191F">
        <w:rPr>
          <w:lang w:val="en-AU"/>
        </w:rPr>
        <w:t>377</w:t>
      </w:r>
      <w:r w:rsidRPr="00DF191F">
        <w:rPr>
          <w:lang w:val="en-AU"/>
        </w:rPr>
        <w:tab/>
        <w:t>Booth, M. L.</w:t>
      </w:r>
      <w:r w:rsidRPr="00DF191F">
        <w:rPr>
          <w:i/>
          <w:lang w:val="en-AU"/>
        </w:rPr>
        <w:t xml:space="preserve"> et al.</w:t>
      </w:r>
      <w:r w:rsidRPr="00DF191F">
        <w:rPr>
          <w:lang w:val="en-AU"/>
        </w:rPr>
        <w:t xml:space="preserve"> Access to health care among Australian adolescents young people's perspectives and their sociodemographic distribution. </w:t>
      </w:r>
      <w:r w:rsidRPr="00DF191F">
        <w:rPr>
          <w:i/>
          <w:lang w:val="en-AU"/>
        </w:rPr>
        <w:t>Journal of Adolescent Health</w:t>
      </w:r>
      <w:r w:rsidRPr="00DF191F">
        <w:rPr>
          <w:lang w:val="en-AU"/>
        </w:rPr>
        <w:t xml:space="preserve"> </w:t>
      </w:r>
      <w:r w:rsidRPr="00DF191F">
        <w:rPr>
          <w:b/>
          <w:lang w:val="en-AU"/>
        </w:rPr>
        <w:t>34</w:t>
      </w:r>
      <w:r w:rsidRPr="00DF191F">
        <w:rPr>
          <w:lang w:val="en-AU"/>
        </w:rPr>
        <w:t>, 97-103, doi:10.1016/j.jadohealth.2003.06.011 (2004).</w:t>
      </w:r>
    </w:p>
    <w:p w14:paraId="541E220D" w14:textId="77777777" w:rsidR="00C11531" w:rsidRPr="00DF191F" w:rsidRDefault="00C11531" w:rsidP="00E10E30">
      <w:pPr>
        <w:pStyle w:val="EndNoteBibliography"/>
        <w:rPr>
          <w:lang w:val="en-AU"/>
        </w:rPr>
      </w:pPr>
      <w:r w:rsidRPr="00DF191F">
        <w:rPr>
          <w:lang w:val="en-AU"/>
        </w:rPr>
        <w:t>378</w:t>
      </w:r>
      <w:r w:rsidRPr="00DF191F">
        <w:rPr>
          <w:lang w:val="en-AU"/>
        </w:rPr>
        <w:tab/>
        <w:t>Smith, J.</w:t>
      </w:r>
      <w:r w:rsidRPr="00DF191F">
        <w:rPr>
          <w:i/>
          <w:lang w:val="en-AU"/>
        </w:rPr>
        <w:t xml:space="preserve"> et al.</w:t>
      </w:r>
      <w:r w:rsidRPr="00DF191F">
        <w:rPr>
          <w:lang w:val="en-AU"/>
        </w:rPr>
        <w:t xml:space="preserve"> Health literacy among young Aboriginal and Torres Strait Islander males in the Northern Territory. . (Menzies School of Health Research., Darwin, 2019).</w:t>
      </w:r>
    </w:p>
    <w:p w14:paraId="490C0550" w14:textId="77777777" w:rsidR="00C11531" w:rsidRPr="00DF191F" w:rsidRDefault="00C11531" w:rsidP="00E10E30">
      <w:pPr>
        <w:pStyle w:val="EndNoteBibliography"/>
        <w:rPr>
          <w:lang w:val="en-AU"/>
        </w:rPr>
      </w:pPr>
      <w:r w:rsidRPr="00DF191F">
        <w:rPr>
          <w:lang w:val="en-AU"/>
        </w:rPr>
        <w:t>379</w:t>
      </w:r>
      <w:r w:rsidRPr="00DF191F">
        <w:rPr>
          <w:lang w:val="en-AU"/>
        </w:rPr>
        <w:tab/>
        <w:t>Courtenay, W. H. Dying to be men: Psychosocial, environmental, and biobehavioral directions in promoting the health of men and boys.  (Routledge/Taylor &amp; Francis Group, 2011).</w:t>
      </w:r>
    </w:p>
    <w:p w14:paraId="59392298" w14:textId="77777777" w:rsidR="00C11531" w:rsidRPr="00DF191F" w:rsidRDefault="00C11531" w:rsidP="00E10E30">
      <w:pPr>
        <w:pStyle w:val="EndNoteBibliography"/>
        <w:rPr>
          <w:lang w:val="en-AU"/>
        </w:rPr>
      </w:pPr>
      <w:r w:rsidRPr="00DF191F">
        <w:rPr>
          <w:lang w:val="en-AU"/>
        </w:rPr>
        <w:t>380</w:t>
      </w:r>
      <w:r w:rsidRPr="00DF191F">
        <w:rPr>
          <w:lang w:val="en-AU"/>
        </w:rPr>
        <w:tab/>
        <w:t xml:space="preserve">Munt, A. E., Partridge, S. R. &amp; Allman-Farinelli, M. The barriers and enablers of healthy eating among young adults: a missing piece of the obesity puzzle: A scoping review. </w:t>
      </w:r>
      <w:r w:rsidRPr="00DF191F">
        <w:rPr>
          <w:i/>
          <w:lang w:val="en-AU"/>
        </w:rPr>
        <w:t>Obesity Reviews: An Official Journal Of The International Association For The Study Of Obesity</w:t>
      </w:r>
      <w:r w:rsidRPr="00DF191F">
        <w:rPr>
          <w:lang w:val="en-AU"/>
        </w:rPr>
        <w:t xml:space="preserve"> </w:t>
      </w:r>
      <w:r w:rsidRPr="00DF191F">
        <w:rPr>
          <w:b/>
          <w:lang w:val="en-AU"/>
        </w:rPr>
        <w:t>18</w:t>
      </w:r>
      <w:r w:rsidRPr="00DF191F">
        <w:rPr>
          <w:lang w:val="en-AU"/>
        </w:rPr>
        <w:t>, 1-17, doi:10.1111/obr.12472 (2017).</w:t>
      </w:r>
    </w:p>
    <w:p w14:paraId="5D4EE3ED" w14:textId="77777777" w:rsidR="00C11531" w:rsidRPr="00DF191F" w:rsidRDefault="00C11531" w:rsidP="00E10E30">
      <w:pPr>
        <w:pStyle w:val="EndNoteBibliography"/>
        <w:rPr>
          <w:lang w:val="en-AU"/>
        </w:rPr>
      </w:pPr>
      <w:r w:rsidRPr="00DF191F">
        <w:rPr>
          <w:lang w:val="en-AU"/>
        </w:rPr>
        <w:t>381</w:t>
      </w:r>
      <w:r w:rsidRPr="00DF191F">
        <w:rPr>
          <w:lang w:val="en-AU"/>
        </w:rPr>
        <w:tab/>
        <w:t xml:space="preserve">Smith, J. A. Beyond masculine stereotypes: Moving men's health promotion forward in Australia. . </w:t>
      </w:r>
      <w:r w:rsidRPr="00DF191F">
        <w:rPr>
          <w:i/>
          <w:lang w:val="en-AU"/>
        </w:rPr>
        <w:t>Health Promotion Journal of Australia 18, 20-25, doi:10.1071/HE07020 (2007).</w:t>
      </w:r>
      <w:r w:rsidRPr="00DF191F">
        <w:rPr>
          <w:lang w:val="en-AU"/>
        </w:rPr>
        <w:t xml:space="preserve"> (2007).</w:t>
      </w:r>
    </w:p>
    <w:p w14:paraId="7F6BB562" w14:textId="77777777" w:rsidR="00C11531" w:rsidRPr="00DF191F" w:rsidRDefault="00C11531" w:rsidP="00E10E30">
      <w:pPr>
        <w:pStyle w:val="EndNoteBibliography"/>
        <w:rPr>
          <w:lang w:val="en-AU"/>
        </w:rPr>
      </w:pPr>
      <w:r w:rsidRPr="00DF191F">
        <w:rPr>
          <w:lang w:val="en-AU"/>
        </w:rPr>
        <w:t>382</w:t>
      </w:r>
      <w:r w:rsidRPr="00DF191F">
        <w:rPr>
          <w:lang w:val="en-AU"/>
        </w:rPr>
        <w:tab/>
        <w:t xml:space="preserve">Corboy, D., McLaren, S., Jenkins, M. &amp; McDonald, J. The relationship between geographic remoteness and intentions to use a telephone support service among australian men following radical prostatectomy. </w:t>
      </w:r>
      <w:r w:rsidRPr="00DF191F">
        <w:rPr>
          <w:i/>
          <w:lang w:val="en-AU"/>
        </w:rPr>
        <w:t>Psycho-Oncology</w:t>
      </w:r>
      <w:r w:rsidRPr="00DF191F">
        <w:rPr>
          <w:lang w:val="en-AU"/>
        </w:rPr>
        <w:t xml:space="preserve"> </w:t>
      </w:r>
      <w:r w:rsidRPr="00DF191F">
        <w:rPr>
          <w:b/>
          <w:lang w:val="en-AU"/>
        </w:rPr>
        <w:t>23</w:t>
      </w:r>
      <w:r w:rsidRPr="00DF191F">
        <w:rPr>
          <w:lang w:val="en-AU"/>
        </w:rPr>
        <w:t>, 1259-1266, doi:10.1002/pon.3559 (2014).</w:t>
      </w:r>
    </w:p>
    <w:p w14:paraId="1007A7E0" w14:textId="77777777" w:rsidR="00C11531" w:rsidRPr="00DF191F" w:rsidRDefault="00C11531" w:rsidP="00E10E30">
      <w:pPr>
        <w:pStyle w:val="EndNoteBibliography"/>
        <w:rPr>
          <w:lang w:val="en-AU"/>
        </w:rPr>
      </w:pPr>
      <w:r w:rsidRPr="00DF191F">
        <w:rPr>
          <w:lang w:val="en-AU"/>
        </w:rPr>
        <w:t>383</w:t>
      </w:r>
      <w:r w:rsidRPr="00DF191F">
        <w:rPr>
          <w:lang w:val="en-AU"/>
        </w:rPr>
        <w:tab/>
        <w:t xml:space="preserve">Rughani, J., Deane, F. P. &amp; Wilson, C. J. Rural adolescents' help-seeking intentions for emotional problems: the influence of perceived benefits and stoicism. </w:t>
      </w:r>
      <w:r w:rsidRPr="00DF191F">
        <w:rPr>
          <w:i/>
          <w:lang w:val="en-AU"/>
        </w:rPr>
        <w:t>The Australian Journal Of Rural Health</w:t>
      </w:r>
      <w:r w:rsidRPr="00DF191F">
        <w:rPr>
          <w:lang w:val="en-AU"/>
        </w:rPr>
        <w:t xml:space="preserve"> </w:t>
      </w:r>
      <w:r w:rsidRPr="00DF191F">
        <w:rPr>
          <w:b/>
          <w:lang w:val="en-AU"/>
        </w:rPr>
        <w:t>19</w:t>
      </w:r>
      <w:r w:rsidRPr="00DF191F">
        <w:rPr>
          <w:lang w:val="en-AU"/>
        </w:rPr>
        <w:t>, 64-69, doi:10.1111/j.1440-1584.2011.01185.x (2011).</w:t>
      </w:r>
    </w:p>
    <w:p w14:paraId="406B4C54" w14:textId="77777777" w:rsidR="00C11531" w:rsidRPr="00DF191F" w:rsidRDefault="00C11531" w:rsidP="00E10E30">
      <w:pPr>
        <w:pStyle w:val="EndNoteBibliography"/>
        <w:rPr>
          <w:lang w:val="en-AU"/>
        </w:rPr>
      </w:pPr>
      <w:r w:rsidRPr="00DF191F">
        <w:rPr>
          <w:lang w:val="en-AU"/>
        </w:rPr>
        <w:t>384</w:t>
      </w:r>
      <w:r w:rsidRPr="00DF191F">
        <w:rPr>
          <w:lang w:val="en-AU"/>
        </w:rPr>
        <w:tab/>
        <w:t xml:space="preserve">Steinberg, L., &amp; Morris, A. S. . Adolescent development. </w:t>
      </w:r>
      <w:r w:rsidRPr="00DF191F">
        <w:rPr>
          <w:i/>
          <w:lang w:val="en-AU"/>
        </w:rPr>
        <w:t>Annual review of psychology,</w:t>
      </w:r>
      <w:r w:rsidRPr="00DF191F">
        <w:rPr>
          <w:lang w:val="en-AU"/>
        </w:rPr>
        <w:t xml:space="preserve"> </w:t>
      </w:r>
      <w:r w:rsidRPr="00DF191F">
        <w:rPr>
          <w:b/>
          <w:lang w:val="en-AU"/>
        </w:rPr>
        <w:t>52</w:t>
      </w:r>
      <w:r w:rsidRPr="00DF191F">
        <w:rPr>
          <w:lang w:val="en-AU"/>
        </w:rPr>
        <w:t>, 83-110 (2001).</w:t>
      </w:r>
    </w:p>
    <w:p w14:paraId="38C5F711" w14:textId="77777777" w:rsidR="00C11531" w:rsidRPr="00DF191F" w:rsidRDefault="00C11531" w:rsidP="00E10E30">
      <w:pPr>
        <w:pStyle w:val="EndNoteBibliography"/>
        <w:rPr>
          <w:lang w:val="en-AU"/>
        </w:rPr>
      </w:pPr>
      <w:r w:rsidRPr="00DF191F">
        <w:rPr>
          <w:lang w:val="en-AU"/>
        </w:rPr>
        <w:t>385</w:t>
      </w:r>
      <w:r w:rsidRPr="00DF191F">
        <w:rPr>
          <w:lang w:val="en-AU"/>
        </w:rPr>
        <w:tab/>
        <w:t>Zizzo, G., Mackenzie, C., Irizarry, C., &amp; Goodwin</w:t>
      </w:r>
      <w:r w:rsidRPr="00DF191F">
        <w:rPr>
          <w:rFonts w:ascii="Cambria Math" w:hAnsi="Cambria Math" w:cs="Cambria Math"/>
          <w:lang w:val="en-AU"/>
        </w:rPr>
        <w:t>‐</w:t>
      </w:r>
      <w:r w:rsidRPr="00DF191F">
        <w:rPr>
          <w:lang w:val="en-AU"/>
        </w:rPr>
        <w:t xml:space="preserve">Smith, I. Loss and grief: The experience of transition to residential aged care. . </w:t>
      </w:r>
      <w:r w:rsidRPr="00DF191F">
        <w:rPr>
          <w:i/>
          <w:lang w:val="en-AU"/>
        </w:rPr>
        <w:t>Australian Journal of Social Issues.</w:t>
      </w:r>
      <w:r w:rsidRPr="00DF191F">
        <w:rPr>
          <w:lang w:val="en-AU"/>
        </w:rPr>
        <w:t xml:space="preserve"> (2020).</w:t>
      </w:r>
    </w:p>
    <w:p w14:paraId="7DD032CC" w14:textId="77777777" w:rsidR="00C11531" w:rsidRPr="00DF191F" w:rsidRDefault="00C11531" w:rsidP="00E10E30">
      <w:pPr>
        <w:pStyle w:val="EndNoteBibliography"/>
        <w:rPr>
          <w:lang w:val="en-AU"/>
        </w:rPr>
      </w:pPr>
      <w:r w:rsidRPr="00DF191F">
        <w:rPr>
          <w:lang w:val="en-AU"/>
        </w:rPr>
        <w:t>386</w:t>
      </w:r>
      <w:r w:rsidRPr="00DF191F">
        <w:rPr>
          <w:lang w:val="en-AU"/>
        </w:rPr>
        <w:tab/>
        <w:t xml:space="preserve">Smith, J. A., Braunack-Mayer, A., Wittert, G., &amp; Warin, M. “I’ve been independent for so damn long!”: Independence, masculinity and aging in a help seeking context. </w:t>
      </w:r>
      <w:r w:rsidRPr="00DF191F">
        <w:rPr>
          <w:i/>
          <w:lang w:val="en-AU"/>
        </w:rPr>
        <w:t>Journal of Aging Studies</w:t>
      </w:r>
      <w:r w:rsidRPr="00DF191F">
        <w:rPr>
          <w:lang w:val="en-AU"/>
        </w:rPr>
        <w:t xml:space="preserve"> </w:t>
      </w:r>
      <w:r w:rsidRPr="00DF191F">
        <w:rPr>
          <w:b/>
          <w:lang w:val="en-AU"/>
        </w:rPr>
        <w:t>21</w:t>
      </w:r>
      <w:r w:rsidRPr="00DF191F">
        <w:rPr>
          <w:lang w:val="en-AU"/>
        </w:rPr>
        <w:t>, 325-335 (2017).</w:t>
      </w:r>
    </w:p>
    <w:p w14:paraId="0F392F4A" w14:textId="77777777" w:rsidR="00C11531" w:rsidRPr="00DF191F" w:rsidRDefault="00C11531" w:rsidP="00E10E30">
      <w:pPr>
        <w:pStyle w:val="EndNoteBibliography"/>
        <w:rPr>
          <w:lang w:val="en-AU"/>
        </w:rPr>
      </w:pPr>
      <w:r w:rsidRPr="00DF191F">
        <w:rPr>
          <w:lang w:val="en-AU"/>
        </w:rPr>
        <w:t>387</w:t>
      </w:r>
      <w:r w:rsidRPr="00DF191F">
        <w:rPr>
          <w:lang w:val="en-AU"/>
        </w:rPr>
        <w:tab/>
        <w:t xml:space="preserve">Schlichthorst, M., Sanci, L. A., Pirkis, J., Spittal, M. J. &amp; Hocking, J. S. Why do men go to the doctor? Socio-demographic and lifestyle factors associated with healthcare utilisation among a cohort of Australian men. </w:t>
      </w:r>
      <w:r w:rsidRPr="00DF191F">
        <w:rPr>
          <w:i/>
          <w:lang w:val="en-AU"/>
        </w:rPr>
        <w:t>BMC Public Health</w:t>
      </w:r>
      <w:r w:rsidRPr="00DF191F">
        <w:rPr>
          <w:lang w:val="en-AU"/>
        </w:rPr>
        <w:t xml:space="preserve"> </w:t>
      </w:r>
      <w:r w:rsidRPr="00DF191F">
        <w:rPr>
          <w:b/>
          <w:lang w:val="en-AU"/>
        </w:rPr>
        <w:t>16</w:t>
      </w:r>
      <w:r w:rsidRPr="00DF191F">
        <w:rPr>
          <w:lang w:val="en-AU"/>
        </w:rPr>
        <w:t>, 1028-1028, doi:10.1186/s12889-016-3706-5 (2016).</w:t>
      </w:r>
    </w:p>
    <w:p w14:paraId="70F14865" w14:textId="77777777" w:rsidR="00C11531" w:rsidRPr="00DF191F" w:rsidRDefault="00C11531" w:rsidP="00E10E30">
      <w:pPr>
        <w:pStyle w:val="EndNoteBibliography"/>
        <w:rPr>
          <w:lang w:val="en-AU"/>
        </w:rPr>
      </w:pPr>
      <w:r w:rsidRPr="00DF191F">
        <w:rPr>
          <w:lang w:val="en-AU"/>
        </w:rPr>
        <w:t>388</w:t>
      </w:r>
      <w:r w:rsidRPr="00DF191F">
        <w:rPr>
          <w:lang w:val="en-AU"/>
        </w:rPr>
        <w:tab/>
        <w:t xml:space="preserve">Gulliver, A., Griffiths, K. M., &amp; Christensen, H. Perceived barriers and facilitators to mental health help-seeking in young people: a systematic review. </w:t>
      </w:r>
      <w:r w:rsidRPr="00DF191F">
        <w:rPr>
          <w:i/>
          <w:lang w:val="en-AU"/>
        </w:rPr>
        <w:t>BMC psychiatry</w:t>
      </w:r>
      <w:r w:rsidRPr="00DF191F">
        <w:rPr>
          <w:lang w:val="en-AU"/>
        </w:rPr>
        <w:t xml:space="preserve"> </w:t>
      </w:r>
      <w:r w:rsidRPr="00DF191F">
        <w:rPr>
          <w:b/>
          <w:lang w:val="en-AU"/>
        </w:rPr>
        <w:t>10</w:t>
      </w:r>
      <w:r w:rsidRPr="00DF191F">
        <w:rPr>
          <w:lang w:val="en-AU"/>
        </w:rPr>
        <w:t>, 113 (2010).</w:t>
      </w:r>
    </w:p>
    <w:p w14:paraId="000789D7" w14:textId="77777777" w:rsidR="00C11531" w:rsidRPr="00DF191F" w:rsidRDefault="00C11531" w:rsidP="00E10E30">
      <w:pPr>
        <w:pStyle w:val="EndNoteBibliography"/>
        <w:rPr>
          <w:lang w:val="en-AU"/>
        </w:rPr>
      </w:pPr>
      <w:r w:rsidRPr="00DF191F">
        <w:rPr>
          <w:lang w:val="en-AU"/>
        </w:rPr>
        <w:t>389</w:t>
      </w:r>
      <w:r w:rsidRPr="00DF191F">
        <w:rPr>
          <w:lang w:val="en-AU"/>
        </w:rPr>
        <w:tab/>
        <w:t xml:space="preserve">Holden, C. A., McLachlan, R. I., Pitts, M., Cumming, R., Wittert, G., Agius, P. A., ... &amp; De Kretser, D. M. . Men in Australia Telephone Survey (MATeS): a national survey of the reproductive health and concerns of middle-aged and older Australian men. </w:t>
      </w:r>
      <w:r w:rsidRPr="00DF191F">
        <w:rPr>
          <w:i/>
          <w:lang w:val="en-AU"/>
        </w:rPr>
        <w:t>The Lancet</w:t>
      </w:r>
      <w:r w:rsidRPr="00DF191F">
        <w:rPr>
          <w:lang w:val="en-AU"/>
        </w:rPr>
        <w:t xml:space="preserve"> </w:t>
      </w:r>
      <w:r w:rsidRPr="00DF191F">
        <w:rPr>
          <w:b/>
          <w:lang w:val="en-AU"/>
        </w:rPr>
        <w:t>366</w:t>
      </w:r>
      <w:r w:rsidRPr="00DF191F">
        <w:rPr>
          <w:lang w:val="en-AU"/>
        </w:rPr>
        <w:t>, 218-224 (2005).</w:t>
      </w:r>
    </w:p>
    <w:p w14:paraId="2BE6131C" w14:textId="77777777" w:rsidR="00C11531" w:rsidRPr="00DF191F" w:rsidRDefault="00C11531" w:rsidP="00E10E30">
      <w:pPr>
        <w:pStyle w:val="EndNoteBibliography"/>
        <w:rPr>
          <w:lang w:val="en-AU"/>
        </w:rPr>
      </w:pPr>
      <w:r w:rsidRPr="00DF191F">
        <w:rPr>
          <w:lang w:val="en-AU"/>
        </w:rPr>
        <w:t>390</w:t>
      </w:r>
      <w:r w:rsidRPr="00DF191F">
        <w:rPr>
          <w:lang w:val="en-AU"/>
        </w:rPr>
        <w:tab/>
        <w:t xml:space="preserve">Crnek-Georgeson, K. T., Wilson, L. A. &amp; Page, A. Factors influencing suicide in older rural males: a review of Australian studies. </w:t>
      </w:r>
      <w:r w:rsidRPr="00DF191F">
        <w:rPr>
          <w:i/>
          <w:lang w:val="en-AU"/>
        </w:rPr>
        <w:t>Rural And Remote Health</w:t>
      </w:r>
      <w:r w:rsidRPr="00DF191F">
        <w:rPr>
          <w:lang w:val="en-AU"/>
        </w:rPr>
        <w:t xml:space="preserve"> </w:t>
      </w:r>
      <w:r w:rsidRPr="00DF191F">
        <w:rPr>
          <w:b/>
          <w:lang w:val="en-AU"/>
        </w:rPr>
        <w:t>17</w:t>
      </w:r>
      <w:r w:rsidRPr="00DF191F">
        <w:rPr>
          <w:lang w:val="en-AU"/>
        </w:rPr>
        <w:t>, 4020-4020, doi:10.22605/RRH4020 (2017).</w:t>
      </w:r>
    </w:p>
    <w:p w14:paraId="3D75CDBB" w14:textId="77777777" w:rsidR="00C11531" w:rsidRPr="00DF191F" w:rsidRDefault="00C11531" w:rsidP="00E10E30">
      <w:pPr>
        <w:pStyle w:val="EndNoteBibliography"/>
        <w:rPr>
          <w:lang w:val="en-AU"/>
        </w:rPr>
      </w:pPr>
      <w:r w:rsidRPr="00DF191F">
        <w:rPr>
          <w:lang w:val="en-AU"/>
        </w:rPr>
        <w:t>391</w:t>
      </w:r>
      <w:r w:rsidRPr="00DF191F">
        <w:rPr>
          <w:lang w:val="en-AU"/>
        </w:rPr>
        <w:tab/>
        <w:t xml:space="preserve">Sinković, M. &amp; Towler, L. Sexual Aging: A Systematic Review of Qualitative Research on the Sexuality and Sexual Health of Older Adults. </w:t>
      </w:r>
      <w:r w:rsidRPr="00DF191F">
        <w:rPr>
          <w:i/>
          <w:lang w:val="en-AU"/>
        </w:rPr>
        <w:t>Qualitative Health Research</w:t>
      </w:r>
      <w:r w:rsidRPr="00DF191F">
        <w:rPr>
          <w:lang w:val="en-AU"/>
        </w:rPr>
        <w:t xml:space="preserve"> </w:t>
      </w:r>
      <w:r w:rsidRPr="00DF191F">
        <w:rPr>
          <w:b/>
          <w:lang w:val="en-AU"/>
        </w:rPr>
        <w:t>29</w:t>
      </w:r>
      <w:r w:rsidRPr="00DF191F">
        <w:rPr>
          <w:lang w:val="en-AU"/>
        </w:rPr>
        <w:t>, 1239-1254, doi:10.1177/1049732318819834 (2019).</w:t>
      </w:r>
    </w:p>
    <w:p w14:paraId="70F6E9AD" w14:textId="77777777" w:rsidR="00C11531" w:rsidRPr="00DF191F" w:rsidRDefault="00C11531" w:rsidP="00E10E30">
      <w:pPr>
        <w:pStyle w:val="EndNoteBibliography"/>
        <w:rPr>
          <w:lang w:val="en-AU"/>
        </w:rPr>
      </w:pPr>
      <w:r w:rsidRPr="00DF191F">
        <w:rPr>
          <w:lang w:val="en-AU"/>
        </w:rPr>
        <w:lastRenderedPageBreak/>
        <w:t>392</w:t>
      </w:r>
      <w:r w:rsidRPr="00DF191F">
        <w:rPr>
          <w:lang w:val="en-AU"/>
        </w:rPr>
        <w:tab/>
        <w:t xml:space="preserve">Addis, S., Davies, M., Greene, G., MacBride-Stewart, S. &amp; Shepherd, M. The health, social care and housing needs of lesbian, gay, bisexual and transgender older people: a review of the literature. </w:t>
      </w:r>
      <w:r w:rsidRPr="00DF191F">
        <w:rPr>
          <w:i/>
          <w:lang w:val="en-AU"/>
        </w:rPr>
        <w:t>Health &amp; Social Care In The Community</w:t>
      </w:r>
      <w:r w:rsidRPr="00DF191F">
        <w:rPr>
          <w:lang w:val="en-AU"/>
        </w:rPr>
        <w:t xml:space="preserve"> </w:t>
      </w:r>
      <w:r w:rsidRPr="00DF191F">
        <w:rPr>
          <w:b/>
          <w:lang w:val="en-AU"/>
        </w:rPr>
        <w:t>17</w:t>
      </w:r>
      <w:r w:rsidRPr="00DF191F">
        <w:rPr>
          <w:lang w:val="en-AU"/>
        </w:rPr>
        <w:t>, 647-658, doi:10.1111/j.1365-2524.2009.00866.x (2009).</w:t>
      </w:r>
    </w:p>
    <w:p w14:paraId="4F98DD7D" w14:textId="77777777" w:rsidR="00C11531" w:rsidRPr="00DF191F" w:rsidRDefault="00C11531" w:rsidP="00E10E30">
      <w:pPr>
        <w:pStyle w:val="EndNoteBibliography"/>
        <w:rPr>
          <w:lang w:val="en-AU"/>
        </w:rPr>
      </w:pPr>
      <w:r w:rsidRPr="00DF191F">
        <w:rPr>
          <w:lang w:val="en-AU"/>
        </w:rPr>
        <w:t>393</w:t>
      </w:r>
      <w:r w:rsidRPr="00DF191F">
        <w:rPr>
          <w:lang w:val="en-AU"/>
        </w:rPr>
        <w:tab/>
        <w:t xml:space="preserve">Gordon, L., Dickinson, A. &amp; Offredy, M. Information in radiotherapy for men with localised prostate cancer: An integrative review. </w:t>
      </w:r>
      <w:r w:rsidRPr="00DF191F">
        <w:rPr>
          <w:i/>
          <w:lang w:val="en-AU"/>
        </w:rPr>
        <w:t>European Journal Of Cancer Care</w:t>
      </w:r>
      <w:r w:rsidRPr="00DF191F">
        <w:rPr>
          <w:lang w:val="en-AU"/>
        </w:rPr>
        <w:t xml:space="preserve"> </w:t>
      </w:r>
      <w:r w:rsidRPr="00DF191F">
        <w:rPr>
          <w:b/>
          <w:lang w:val="en-AU"/>
        </w:rPr>
        <w:t>28</w:t>
      </w:r>
      <w:r w:rsidRPr="00DF191F">
        <w:rPr>
          <w:lang w:val="en-AU"/>
        </w:rPr>
        <w:t>, 1-21, doi:10.1111/ecc.13085 (2019).</w:t>
      </w:r>
    </w:p>
    <w:p w14:paraId="6810BA78" w14:textId="77777777" w:rsidR="00C11531" w:rsidRPr="00DF191F" w:rsidRDefault="00C11531" w:rsidP="00E10E30">
      <w:pPr>
        <w:pStyle w:val="EndNoteBibliography"/>
        <w:rPr>
          <w:lang w:val="en-AU"/>
        </w:rPr>
      </w:pPr>
      <w:r w:rsidRPr="00DF191F">
        <w:rPr>
          <w:lang w:val="en-AU"/>
        </w:rPr>
        <w:t>394</w:t>
      </w:r>
      <w:r w:rsidRPr="00DF191F">
        <w:rPr>
          <w:lang w:val="en-AU"/>
        </w:rPr>
        <w:tab/>
        <w:t>Chandra-Mouli, V.</w:t>
      </w:r>
      <w:r w:rsidRPr="00DF191F">
        <w:rPr>
          <w:i/>
          <w:lang w:val="en-AU"/>
        </w:rPr>
        <w:t xml:space="preserve"> et al.</w:t>
      </w:r>
      <w:r w:rsidRPr="00DF191F">
        <w:rPr>
          <w:lang w:val="en-AU"/>
        </w:rPr>
        <w:t xml:space="preserve"> A systematic review of the use of adolescent mystery clients in assessing the adolescent friendliness of health services in high, middle, and low-income countries. </w:t>
      </w:r>
      <w:r w:rsidRPr="00DF191F">
        <w:rPr>
          <w:i/>
          <w:lang w:val="en-AU"/>
        </w:rPr>
        <w:t>Global Health Action</w:t>
      </w:r>
      <w:r w:rsidRPr="00DF191F">
        <w:rPr>
          <w:lang w:val="en-AU"/>
        </w:rPr>
        <w:t xml:space="preserve"> </w:t>
      </w:r>
      <w:r w:rsidRPr="00DF191F">
        <w:rPr>
          <w:b/>
          <w:lang w:val="en-AU"/>
        </w:rPr>
        <w:t>11</w:t>
      </w:r>
      <w:r w:rsidRPr="00DF191F">
        <w:rPr>
          <w:lang w:val="en-AU"/>
        </w:rPr>
        <w:t>, 1536412-1536412, doi:10.1080/16549716.2018.1536412 (2018).</w:t>
      </w:r>
    </w:p>
    <w:p w14:paraId="0CB8BBB9" w14:textId="77777777" w:rsidR="00C11531" w:rsidRPr="00DF191F" w:rsidRDefault="00C11531" w:rsidP="00E10E30">
      <w:pPr>
        <w:pStyle w:val="EndNoteBibliography"/>
        <w:rPr>
          <w:lang w:val="en-AU"/>
        </w:rPr>
      </w:pPr>
      <w:r w:rsidRPr="00DF191F">
        <w:rPr>
          <w:lang w:val="en-AU"/>
        </w:rPr>
        <w:t>395</w:t>
      </w:r>
      <w:r w:rsidRPr="00DF191F">
        <w:rPr>
          <w:lang w:val="en-AU"/>
        </w:rPr>
        <w:tab/>
        <w:t xml:space="preserve">Macdonald, J., Brown, A., &amp; Gethin, A. Older men and Home and Community Care (HACC) services–barriers to access and effective models of care. </w:t>
      </w:r>
      <w:r w:rsidRPr="00DF191F">
        <w:rPr>
          <w:i/>
          <w:lang w:val="en-AU"/>
        </w:rPr>
        <w:t xml:space="preserve">Journal of Men's Health, </w:t>
      </w:r>
      <w:r w:rsidRPr="00DF191F">
        <w:rPr>
          <w:b/>
          <w:lang w:val="en-AU"/>
        </w:rPr>
        <w:t>8</w:t>
      </w:r>
      <w:r w:rsidRPr="00DF191F">
        <w:rPr>
          <w:lang w:val="en-AU"/>
        </w:rPr>
        <w:t>, 228-228 (2011).</w:t>
      </w:r>
    </w:p>
    <w:p w14:paraId="6691D395" w14:textId="77777777" w:rsidR="00C11531" w:rsidRPr="00DF191F" w:rsidRDefault="00C11531" w:rsidP="00E10E30">
      <w:pPr>
        <w:pStyle w:val="EndNoteBibliography"/>
        <w:rPr>
          <w:lang w:val="en-AU"/>
        </w:rPr>
      </w:pPr>
      <w:r w:rsidRPr="00DF191F">
        <w:rPr>
          <w:lang w:val="en-AU"/>
        </w:rPr>
        <w:t>396</w:t>
      </w:r>
      <w:r w:rsidRPr="00DF191F">
        <w:rPr>
          <w:lang w:val="en-AU"/>
        </w:rPr>
        <w:tab/>
        <w:t xml:space="preserve">Fung, Y.-L. &amp; Chan, Z. C. Y. A systematic review of suicidal behaviour in old age: a gender perspective. </w:t>
      </w:r>
      <w:r w:rsidRPr="00DF191F">
        <w:rPr>
          <w:i/>
          <w:lang w:val="en-AU"/>
        </w:rPr>
        <w:t>Journal Of Clinical Nursing</w:t>
      </w:r>
      <w:r w:rsidRPr="00DF191F">
        <w:rPr>
          <w:lang w:val="en-AU"/>
        </w:rPr>
        <w:t xml:space="preserve"> </w:t>
      </w:r>
      <w:r w:rsidRPr="00DF191F">
        <w:rPr>
          <w:b/>
          <w:lang w:val="en-AU"/>
        </w:rPr>
        <w:t>20</w:t>
      </w:r>
      <w:r w:rsidRPr="00DF191F">
        <w:rPr>
          <w:lang w:val="en-AU"/>
        </w:rPr>
        <w:t>, 2109-2124, doi:10.1111/j.1365-2702.2010.03649.x (2011).</w:t>
      </w:r>
    </w:p>
    <w:p w14:paraId="6498C31D" w14:textId="77777777" w:rsidR="00C11531" w:rsidRPr="00DF191F" w:rsidRDefault="00C11531" w:rsidP="00E10E30">
      <w:pPr>
        <w:pStyle w:val="EndNoteBibliography"/>
        <w:rPr>
          <w:lang w:val="en-AU"/>
        </w:rPr>
      </w:pPr>
      <w:r w:rsidRPr="00DF191F">
        <w:rPr>
          <w:lang w:val="en-AU"/>
        </w:rPr>
        <w:t>397</w:t>
      </w:r>
      <w:r w:rsidRPr="00DF191F">
        <w:rPr>
          <w:lang w:val="en-AU"/>
        </w:rPr>
        <w:tab/>
        <w:t>Currier, D., Sahabandu, S., Davidson, W., Pirkis, J., English, D. R., &amp; University of Melbourne (Eds.). Young Australian men in 2014: health, lifestyle and socio-environmental influences (Australian Longitudinal Study on Male Health, University of Melbourne, 2016).</w:t>
      </w:r>
    </w:p>
    <w:p w14:paraId="736F69C9" w14:textId="77777777" w:rsidR="00C11531" w:rsidRPr="00DF191F" w:rsidRDefault="00C11531" w:rsidP="00E10E30">
      <w:pPr>
        <w:pStyle w:val="EndNoteBibliography"/>
        <w:rPr>
          <w:lang w:val="en-AU"/>
        </w:rPr>
      </w:pPr>
      <w:r w:rsidRPr="00DF191F">
        <w:rPr>
          <w:lang w:val="en-AU"/>
        </w:rPr>
        <w:t>398</w:t>
      </w:r>
      <w:r w:rsidRPr="00DF191F">
        <w:rPr>
          <w:lang w:val="en-AU"/>
        </w:rPr>
        <w:tab/>
        <w:t xml:space="preserve">Quine, S., Kendig, H., Russell, C. &amp; Touchard, D. Health promotion for socially disadvantaged groups: The case of homeless older men in Australia. </w:t>
      </w:r>
      <w:r w:rsidRPr="00DF191F">
        <w:rPr>
          <w:i/>
          <w:lang w:val="en-AU"/>
        </w:rPr>
        <w:t>Health Promotion International</w:t>
      </w:r>
      <w:r w:rsidRPr="00DF191F">
        <w:rPr>
          <w:lang w:val="en-AU"/>
        </w:rPr>
        <w:t xml:space="preserve"> </w:t>
      </w:r>
      <w:r w:rsidRPr="00DF191F">
        <w:rPr>
          <w:b/>
          <w:lang w:val="en-AU"/>
        </w:rPr>
        <w:t>19</w:t>
      </w:r>
      <w:r w:rsidRPr="00DF191F">
        <w:rPr>
          <w:lang w:val="en-AU"/>
        </w:rPr>
        <w:t>, 157-165, doi:10.1093/heapro/dah203 (2004).</w:t>
      </w:r>
    </w:p>
    <w:p w14:paraId="420167F8" w14:textId="77777777" w:rsidR="00C11531" w:rsidRPr="00DF191F" w:rsidRDefault="00C11531" w:rsidP="00E10E30">
      <w:pPr>
        <w:pStyle w:val="EndNoteBibliography"/>
        <w:rPr>
          <w:lang w:val="en-AU"/>
        </w:rPr>
      </w:pPr>
      <w:r w:rsidRPr="00DF191F">
        <w:rPr>
          <w:lang w:val="en-AU"/>
        </w:rPr>
        <w:t>399</w:t>
      </w:r>
      <w:r w:rsidRPr="00DF191F">
        <w:rPr>
          <w:lang w:val="en-AU"/>
        </w:rPr>
        <w:tab/>
        <w:t>Davy, C.</w:t>
      </w:r>
      <w:r w:rsidRPr="00DF191F">
        <w:rPr>
          <w:i/>
          <w:lang w:val="en-AU"/>
        </w:rPr>
        <w:t xml:space="preserve"> et al.</w:t>
      </w:r>
      <w:r w:rsidRPr="00DF191F">
        <w:rPr>
          <w:lang w:val="en-AU"/>
        </w:rPr>
        <w:t xml:space="preserve"> What keeps you strong? How primary healthcare and aged care services can support the wellbeing of older indigenous peoples: A systematic literature review protocol. </w:t>
      </w:r>
      <w:r w:rsidRPr="00DF191F">
        <w:rPr>
          <w:i/>
          <w:lang w:val="en-AU"/>
        </w:rPr>
        <w:t>JBI Database Of Systematic Reviews And Implementation Reports</w:t>
      </w:r>
      <w:r w:rsidRPr="00DF191F">
        <w:rPr>
          <w:lang w:val="en-AU"/>
        </w:rPr>
        <w:t xml:space="preserve"> </w:t>
      </w:r>
      <w:r w:rsidRPr="00DF191F">
        <w:rPr>
          <w:b/>
          <w:lang w:val="en-AU"/>
        </w:rPr>
        <w:t>13</w:t>
      </w:r>
      <w:r w:rsidRPr="00DF191F">
        <w:rPr>
          <w:lang w:val="en-AU"/>
        </w:rPr>
        <w:t>, 47-58, doi:10.11124/jbisrir-2015-2355 (2015).</w:t>
      </w:r>
    </w:p>
    <w:p w14:paraId="0AF5208E" w14:textId="77777777" w:rsidR="00C11531" w:rsidRPr="00DF191F" w:rsidRDefault="00C11531" w:rsidP="00E10E30">
      <w:pPr>
        <w:pStyle w:val="EndNoteBibliography"/>
        <w:rPr>
          <w:lang w:val="en-AU"/>
        </w:rPr>
      </w:pPr>
      <w:r w:rsidRPr="00DF191F">
        <w:rPr>
          <w:lang w:val="en-AU"/>
        </w:rPr>
        <w:t>400</w:t>
      </w:r>
      <w:r w:rsidRPr="00DF191F">
        <w:rPr>
          <w:lang w:val="en-AU"/>
        </w:rPr>
        <w:tab/>
        <w:t xml:space="preserve">Eley, R., Gorman, D. &amp; Gately, J. Didgeridoos, songs and boomerangs for asthma management. Health Promotion Journal Of Australia: Official Journal Of Australian Association Of Health Promotion Professionals </w:t>
      </w:r>
      <w:r w:rsidRPr="00DF191F">
        <w:rPr>
          <w:b/>
          <w:lang w:val="en-AU"/>
        </w:rPr>
        <w:t>21</w:t>
      </w:r>
      <w:r w:rsidRPr="00DF191F">
        <w:rPr>
          <w:lang w:val="en-AU"/>
        </w:rPr>
        <w:t>, 39-44 (2010).</w:t>
      </w:r>
    </w:p>
    <w:p w14:paraId="74BCA69C" w14:textId="77777777" w:rsidR="00C11531" w:rsidRPr="00DF191F" w:rsidRDefault="00C11531" w:rsidP="00E10E30">
      <w:pPr>
        <w:pStyle w:val="EndNoteBibliography"/>
        <w:rPr>
          <w:lang w:val="en-AU"/>
        </w:rPr>
      </w:pPr>
      <w:r w:rsidRPr="00DF191F">
        <w:rPr>
          <w:lang w:val="en-AU"/>
        </w:rPr>
        <w:t>401</w:t>
      </w:r>
      <w:r w:rsidRPr="00DF191F">
        <w:rPr>
          <w:lang w:val="en-AU"/>
        </w:rPr>
        <w:tab/>
        <w:t xml:space="preserve">Bell, D. L., Breland, D.J., &amp; Ott, M.A. . Adolescent and young adult male health: a review. </w:t>
      </w:r>
      <w:r w:rsidRPr="00DF191F">
        <w:rPr>
          <w:i/>
          <w:lang w:val="en-AU"/>
        </w:rPr>
        <w:t>Pediatrics</w:t>
      </w:r>
      <w:r w:rsidRPr="00DF191F">
        <w:rPr>
          <w:lang w:val="en-AU"/>
        </w:rPr>
        <w:t xml:space="preserve"> </w:t>
      </w:r>
      <w:r w:rsidRPr="00DF191F">
        <w:rPr>
          <w:b/>
          <w:lang w:val="en-AU"/>
        </w:rPr>
        <w:t>132</w:t>
      </w:r>
      <w:r w:rsidRPr="00DF191F">
        <w:rPr>
          <w:lang w:val="en-AU"/>
        </w:rPr>
        <w:t>, 535-546 (2013).</w:t>
      </w:r>
    </w:p>
    <w:p w14:paraId="2D2CC927" w14:textId="77777777" w:rsidR="00C11531" w:rsidRPr="00DF191F" w:rsidRDefault="00C11531" w:rsidP="00E10E30">
      <w:pPr>
        <w:pStyle w:val="EndNoteBibliography"/>
        <w:rPr>
          <w:lang w:val="en-AU"/>
        </w:rPr>
      </w:pPr>
      <w:r w:rsidRPr="00DF191F">
        <w:rPr>
          <w:lang w:val="en-AU"/>
        </w:rPr>
        <w:t>402</w:t>
      </w:r>
      <w:r w:rsidRPr="00DF191F">
        <w:rPr>
          <w:lang w:val="en-AU"/>
        </w:rPr>
        <w:tab/>
        <w:t xml:space="preserve">Kim, C. R. &amp; Free, C. Recent evaluations of the peer-led approach in adolescent sexual health education: a systematic review. </w:t>
      </w:r>
      <w:r w:rsidRPr="00DF191F">
        <w:rPr>
          <w:i/>
          <w:lang w:val="en-AU"/>
        </w:rPr>
        <w:t>Perspectives On Sexual And Reproductive Health</w:t>
      </w:r>
      <w:r w:rsidRPr="00DF191F">
        <w:rPr>
          <w:lang w:val="en-AU"/>
        </w:rPr>
        <w:t xml:space="preserve"> </w:t>
      </w:r>
      <w:r w:rsidRPr="00DF191F">
        <w:rPr>
          <w:b/>
          <w:lang w:val="en-AU"/>
        </w:rPr>
        <w:t>40</w:t>
      </w:r>
      <w:r w:rsidRPr="00DF191F">
        <w:rPr>
          <w:lang w:val="en-AU"/>
        </w:rPr>
        <w:t>, 144-151, doi:10.1363/4014408 (2008).</w:t>
      </w:r>
    </w:p>
    <w:p w14:paraId="03544313" w14:textId="77777777" w:rsidR="00C11531" w:rsidRPr="00DF191F" w:rsidRDefault="00C11531" w:rsidP="00E10E30">
      <w:pPr>
        <w:pStyle w:val="EndNoteBibliography"/>
        <w:rPr>
          <w:lang w:val="en-AU"/>
        </w:rPr>
      </w:pPr>
      <w:r w:rsidRPr="00DF191F">
        <w:rPr>
          <w:lang w:val="en-AU"/>
        </w:rPr>
        <w:t>403</w:t>
      </w:r>
      <w:r w:rsidRPr="00DF191F">
        <w:rPr>
          <w:lang w:val="en-AU"/>
        </w:rPr>
        <w:tab/>
        <w:t xml:space="preserve">Ormsby, J., Stanley, M. &amp; Jaworski, K. Older men's participation in community-based men's sheds programmes. </w:t>
      </w:r>
      <w:r w:rsidRPr="00DF191F">
        <w:rPr>
          <w:i/>
          <w:lang w:val="en-AU"/>
        </w:rPr>
        <w:t>Health &amp; Social Care In The Community</w:t>
      </w:r>
      <w:r w:rsidRPr="00DF191F">
        <w:rPr>
          <w:lang w:val="en-AU"/>
        </w:rPr>
        <w:t xml:space="preserve"> </w:t>
      </w:r>
      <w:r w:rsidRPr="00DF191F">
        <w:rPr>
          <w:b/>
          <w:lang w:val="en-AU"/>
        </w:rPr>
        <w:t>18</w:t>
      </w:r>
      <w:r w:rsidRPr="00DF191F">
        <w:rPr>
          <w:lang w:val="en-AU"/>
        </w:rPr>
        <w:t>, 607-613, doi:10.1111/j.1365-2524.2010.00932.x (2010).</w:t>
      </w:r>
    </w:p>
    <w:p w14:paraId="316A651E" w14:textId="77777777" w:rsidR="00C11531" w:rsidRPr="00DF191F" w:rsidRDefault="00C11531" w:rsidP="00E10E30">
      <w:pPr>
        <w:pStyle w:val="EndNoteBibliography"/>
        <w:rPr>
          <w:lang w:val="en-AU"/>
        </w:rPr>
      </w:pPr>
      <w:r w:rsidRPr="00DF191F">
        <w:rPr>
          <w:lang w:val="en-AU"/>
        </w:rPr>
        <w:t>404</w:t>
      </w:r>
      <w:r w:rsidRPr="00DF191F">
        <w:rPr>
          <w:lang w:val="en-AU"/>
        </w:rPr>
        <w:tab/>
        <w:t xml:space="preserve">Burnell, K., Needs, A. &amp; Gordon, K. Exploring the suitability and acceptability of peer support for older veterans. </w:t>
      </w:r>
      <w:r w:rsidRPr="00DF191F">
        <w:rPr>
          <w:i/>
          <w:lang w:val="en-AU"/>
        </w:rPr>
        <w:t>Quality in Ageing &amp; Older Adults</w:t>
      </w:r>
      <w:r w:rsidRPr="00DF191F">
        <w:rPr>
          <w:lang w:val="en-AU"/>
        </w:rPr>
        <w:t xml:space="preserve"> </w:t>
      </w:r>
      <w:r w:rsidRPr="00DF191F">
        <w:rPr>
          <w:b/>
          <w:lang w:val="en-AU"/>
        </w:rPr>
        <w:t>18</w:t>
      </w:r>
      <w:r w:rsidRPr="00DF191F">
        <w:rPr>
          <w:lang w:val="en-AU"/>
        </w:rPr>
        <w:t>, 120-130, doi:10.1108/QAOA-09-2016-0036 (2017).</w:t>
      </w:r>
    </w:p>
    <w:p w14:paraId="27EEA2D9" w14:textId="77777777" w:rsidR="00C11531" w:rsidRPr="00DF191F" w:rsidRDefault="00C11531" w:rsidP="00E10E30">
      <w:pPr>
        <w:pStyle w:val="EndNoteBibliography"/>
        <w:rPr>
          <w:lang w:val="en-AU"/>
        </w:rPr>
      </w:pPr>
      <w:r w:rsidRPr="00DF191F">
        <w:rPr>
          <w:lang w:val="en-AU"/>
        </w:rPr>
        <w:t>405</w:t>
      </w:r>
      <w:r w:rsidRPr="00DF191F">
        <w:rPr>
          <w:lang w:val="en-AU"/>
        </w:rPr>
        <w:tab/>
        <w:t>Vandelanotte, C.</w:t>
      </w:r>
      <w:r w:rsidRPr="00DF191F">
        <w:rPr>
          <w:i/>
          <w:lang w:val="en-AU"/>
        </w:rPr>
        <w:t xml:space="preserve"> et al.</w:t>
      </w:r>
      <w:r w:rsidRPr="00DF191F">
        <w:rPr>
          <w:lang w:val="en-AU"/>
        </w:rPr>
        <w:t xml:space="preserve"> What kinds of website and mobile phone-delivered physical activity and nutrition interventions do middle-aged men want? </w:t>
      </w:r>
      <w:r w:rsidRPr="00DF191F">
        <w:rPr>
          <w:i/>
          <w:lang w:val="en-AU"/>
        </w:rPr>
        <w:t>Journal Of Health Communication</w:t>
      </w:r>
      <w:r w:rsidRPr="00DF191F">
        <w:rPr>
          <w:lang w:val="en-AU"/>
        </w:rPr>
        <w:t xml:space="preserve"> </w:t>
      </w:r>
      <w:r w:rsidRPr="00DF191F">
        <w:rPr>
          <w:b/>
          <w:lang w:val="en-AU"/>
        </w:rPr>
        <w:t>18</w:t>
      </w:r>
      <w:r w:rsidRPr="00DF191F">
        <w:rPr>
          <w:lang w:val="en-AU"/>
        </w:rPr>
        <w:t>, 1070-1083, doi:10.1080/10810730.2013.768731 (2013).</w:t>
      </w:r>
    </w:p>
    <w:p w14:paraId="17F2652F" w14:textId="77777777" w:rsidR="00C11531" w:rsidRPr="00DF191F" w:rsidRDefault="00C11531" w:rsidP="00E10E30">
      <w:pPr>
        <w:pStyle w:val="EndNoteBibliography"/>
        <w:rPr>
          <w:lang w:val="en-AU"/>
        </w:rPr>
      </w:pPr>
      <w:r w:rsidRPr="00DF191F">
        <w:rPr>
          <w:lang w:val="en-AU"/>
        </w:rPr>
        <w:t>406</w:t>
      </w:r>
      <w:r w:rsidRPr="00DF191F">
        <w:rPr>
          <w:lang w:val="en-AU"/>
        </w:rPr>
        <w:tab/>
        <w:t xml:space="preserve">Filiault, S. M. &amp; Drummond, M. Health call centres and Australian men: Using global perspectives to inform local practice. </w:t>
      </w:r>
      <w:r w:rsidRPr="00DF191F">
        <w:rPr>
          <w:i/>
          <w:lang w:val="en-AU"/>
        </w:rPr>
        <w:t>Critical Public Health</w:t>
      </w:r>
      <w:r w:rsidRPr="00DF191F">
        <w:rPr>
          <w:lang w:val="en-AU"/>
        </w:rPr>
        <w:t xml:space="preserve"> </w:t>
      </w:r>
      <w:r w:rsidRPr="00DF191F">
        <w:rPr>
          <w:b/>
          <w:lang w:val="en-AU"/>
        </w:rPr>
        <w:t>19</w:t>
      </w:r>
      <w:r w:rsidRPr="00DF191F">
        <w:rPr>
          <w:lang w:val="en-AU"/>
        </w:rPr>
        <w:t>, 457-474, doi:10.1080/09581590902952256 (2009).</w:t>
      </w:r>
    </w:p>
    <w:p w14:paraId="1240D9D6" w14:textId="77777777" w:rsidR="00C11531" w:rsidRPr="00DF191F" w:rsidRDefault="00C11531" w:rsidP="00E10E30">
      <w:pPr>
        <w:pStyle w:val="EndNoteBibliography"/>
        <w:rPr>
          <w:lang w:val="en-AU"/>
        </w:rPr>
      </w:pPr>
      <w:r w:rsidRPr="00DF191F">
        <w:rPr>
          <w:lang w:val="en-AU"/>
        </w:rPr>
        <w:t>407</w:t>
      </w:r>
      <w:r w:rsidRPr="00DF191F">
        <w:rPr>
          <w:lang w:val="en-AU"/>
        </w:rPr>
        <w:tab/>
        <w:t>Long, L.</w:t>
      </w:r>
      <w:r w:rsidRPr="00DF191F">
        <w:rPr>
          <w:i/>
          <w:lang w:val="en-AU"/>
        </w:rPr>
        <w:t xml:space="preserve"> et al.</w:t>
      </w:r>
      <w:r w:rsidRPr="00DF191F">
        <w:rPr>
          <w:lang w:val="en-AU"/>
        </w:rPr>
        <w:t xml:space="preserve"> Brief interventions to prevent sexually transmitted infections suitable for in-service use: A systematic review. </w:t>
      </w:r>
      <w:r w:rsidRPr="00DF191F">
        <w:rPr>
          <w:i/>
          <w:lang w:val="en-AU"/>
        </w:rPr>
        <w:t>Preventive Medicine</w:t>
      </w:r>
      <w:r w:rsidRPr="00DF191F">
        <w:rPr>
          <w:lang w:val="en-AU"/>
        </w:rPr>
        <w:t xml:space="preserve"> </w:t>
      </w:r>
      <w:r w:rsidRPr="00DF191F">
        <w:rPr>
          <w:b/>
          <w:lang w:val="en-AU"/>
        </w:rPr>
        <w:t>91</w:t>
      </w:r>
      <w:r w:rsidRPr="00DF191F">
        <w:rPr>
          <w:lang w:val="en-AU"/>
        </w:rPr>
        <w:t>, 364-382, doi:10.1016/j.ypmed.2016.06.038 (2016).</w:t>
      </w:r>
    </w:p>
    <w:p w14:paraId="75CF5EEE" w14:textId="77777777" w:rsidR="00C11531" w:rsidRPr="00DF191F" w:rsidRDefault="00C11531" w:rsidP="00E10E30">
      <w:pPr>
        <w:pStyle w:val="EndNoteBibliography"/>
        <w:rPr>
          <w:lang w:val="en-AU"/>
        </w:rPr>
      </w:pPr>
      <w:r w:rsidRPr="00DF191F">
        <w:rPr>
          <w:lang w:val="en-AU"/>
        </w:rPr>
        <w:lastRenderedPageBreak/>
        <w:t>408</w:t>
      </w:r>
      <w:r w:rsidRPr="00DF191F">
        <w:rPr>
          <w:lang w:val="en-AU"/>
        </w:rPr>
        <w:tab/>
        <w:t>Schwalbe, C. &amp; Gearing, R. The moderating effect of adherence</w:t>
      </w:r>
      <w:r w:rsidRPr="00DF191F">
        <w:rPr>
          <w:rFonts w:ascii="Cambria Math" w:hAnsi="Cambria Math" w:cs="Cambria Math"/>
          <w:lang w:val="en-AU"/>
        </w:rPr>
        <w:t>‐</w:t>
      </w:r>
      <w:r w:rsidRPr="00DF191F">
        <w:rPr>
          <w:lang w:val="en-AU"/>
        </w:rPr>
        <w:t>promoting interventions with clients on evidence</w:t>
      </w:r>
      <w:r w:rsidRPr="00DF191F">
        <w:rPr>
          <w:rFonts w:ascii="Cambria Math" w:hAnsi="Cambria Math" w:cs="Cambria Math"/>
          <w:lang w:val="en-AU"/>
        </w:rPr>
        <w:t>‐</w:t>
      </w:r>
      <w:r w:rsidRPr="00DF191F">
        <w:rPr>
          <w:lang w:val="en-AU"/>
        </w:rPr>
        <w:t xml:space="preserve">based practices for children and adolescents with mental health problems. </w:t>
      </w:r>
      <w:r w:rsidRPr="00DF191F">
        <w:rPr>
          <w:i/>
          <w:lang w:val="en-AU"/>
        </w:rPr>
        <w:t>American Journal of Orthopsychiatry</w:t>
      </w:r>
      <w:r w:rsidRPr="00DF191F">
        <w:rPr>
          <w:lang w:val="en-AU"/>
        </w:rPr>
        <w:t xml:space="preserve"> </w:t>
      </w:r>
      <w:r w:rsidRPr="00DF191F">
        <w:rPr>
          <w:b/>
          <w:lang w:val="en-AU"/>
        </w:rPr>
        <w:t>82</w:t>
      </w:r>
      <w:r w:rsidRPr="00DF191F">
        <w:rPr>
          <w:lang w:val="en-AU"/>
        </w:rPr>
        <w:t>, 146-155, doi:10.1111/j.1939-0025.2011.01133.x (2012).</w:t>
      </w:r>
    </w:p>
    <w:p w14:paraId="72CF4383" w14:textId="77777777" w:rsidR="00C11531" w:rsidRPr="00DF191F" w:rsidRDefault="00C11531" w:rsidP="00E10E30">
      <w:pPr>
        <w:pStyle w:val="EndNoteBibliography"/>
        <w:rPr>
          <w:lang w:val="en-AU"/>
        </w:rPr>
      </w:pPr>
      <w:r w:rsidRPr="00DF191F">
        <w:rPr>
          <w:lang w:val="en-AU"/>
        </w:rPr>
        <w:t>409</w:t>
      </w:r>
      <w:r w:rsidRPr="00DF191F">
        <w:rPr>
          <w:lang w:val="en-AU"/>
        </w:rPr>
        <w:tab/>
        <w:t xml:space="preserve">Nicholas, J., Oliver, K., Lee, K. &amp; O'Brien, M. Help-seeking behaviour and the Internet: An investigation among Australian adolescents. </w:t>
      </w:r>
      <w:r w:rsidRPr="00DF191F">
        <w:rPr>
          <w:i/>
          <w:lang w:val="en-AU"/>
        </w:rPr>
        <w:t>AeJAMH (Australian e-Journal for the Advancement of Mental Health)</w:t>
      </w:r>
      <w:r w:rsidRPr="00DF191F">
        <w:rPr>
          <w:lang w:val="en-AU"/>
        </w:rPr>
        <w:t xml:space="preserve"> </w:t>
      </w:r>
      <w:r w:rsidRPr="00DF191F">
        <w:rPr>
          <w:b/>
          <w:lang w:val="en-AU"/>
        </w:rPr>
        <w:t>3</w:t>
      </w:r>
      <w:r w:rsidRPr="00DF191F">
        <w:rPr>
          <w:lang w:val="en-AU"/>
        </w:rPr>
        <w:t>, doi:10.5172/jamh.3.1.16 (2004).</w:t>
      </w:r>
    </w:p>
    <w:p w14:paraId="008AF6FF" w14:textId="77777777" w:rsidR="00C11531" w:rsidRPr="00DF191F" w:rsidRDefault="00C11531" w:rsidP="00E10E30">
      <w:pPr>
        <w:pStyle w:val="EndNoteBibliography"/>
        <w:rPr>
          <w:lang w:val="en-AU"/>
        </w:rPr>
      </w:pPr>
      <w:r w:rsidRPr="00DF191F">
        <w:rPr>
          <w:lang w:val="en-AU"/>
        </w:rPr>
        <w:t>410</w:t>
      </w:r>
      <w:r w:rsidRPr="00DF191F">
        <w:rPr>
          <w:lang w:val="en-AU"/>
        </w:rPr>
        <w:tab/>
        <w:t xml:space="preserve">Merry, S., McDowell, H., Hetrick, S., Bir, J. &amp; Muller, N. Psychological and/or educational interventions for the prevention of depression in children and adolescents. </w:t>
      </w:r>
      <w:r w:rsidRPr="00DF191F">
        <w:rPr>
          <w:i/>
          <w:lang w:val="en-AU"/>
        </w:rPr>
        <w:t>The Cochrane Database Of Systematic Reviews</w:t>
      </w:r>
      <w:r w:rsidRPr="00DF191F">
        <w:rPr>
          <w:lang w:val="en-AU"/>
        </w:rPr>
        <w:t>, CD003380 (2004).</w:t>
      </w:r>
    </w:p>
    <w:p w14:paraId="00325A52" w14:textId="77777777" w:rsidR="00C11531" w:rsidRPr="00DF191F" w:rsidRDefault="00C11531" w:rsidP="00E10E30">
      <w:pPr>
        <w:pStyle w:val="EndNoteBibliography"/>
        <w:rPr>
          <w:lang w:val="en-AU"/>
        </w:rPr>
      </w:pPr>
      <w:r w:rsidRPr="00DF191F">
        <w:rPr>
          <w:lang w:val="en-AU"/>
        </w:rPr>
        <w:t>411</w:t>
      </w:r>
      <w:r w:rsidRPr="00DF191F">
        <w:rPr>
          <w:lang w:val="en-AU"/>
        </w:rPr>
        <w:tab/>
        <w:t xml:space="preserve">Lubman, D. I., Cheetham, A., Berridge, B. J. &amp; McKay-Brown, L. MAKINGtheLINK: A school-based intervention to improve help-seeking for substance use problems. </w:t>
      </w:r>
      <w:r w:rsidRPr="00DF191F">
        <w:rPr>
          <w:i/>
          <w:lang w:val="en-AU"/>
        </w:rPr>
        <w:t>Early Intervention In Psychiatry</w:t>
      </w:r>
      <w:r w:rsidRPr="00DF191F">
        <w:rPr>
          <w:lang w:val="en-AU"/>
        </w:rPr>
        <w:t xml:space="preserve"> </w:t>
      </w:r>
      <w:r w:rsidRPr="00DF191F">
        <w:rPr>
          <w:b/>
          <w:lang w:val="en-AU"/>
        </w:rPr>
        <w:t>12</w:t>
      </w:r>
      <w:r w:rsidRPr="00DF191F">
        <w:rPr>
          <w:lang w:val="en-AU"/>
        </w:rPr>
        <w:t>, 915-921, doi:10.1111/eip.12402 (2018).</w:t>
      </w:r>
    </w:p>
    <w:p w14:paraId="3B6096C1" w14:textId="77777777" w:rsidR="00C11531" w:rsidRPr="00DF191F" w:rsidRDefault="00C11531" w:rsidP="00E10E30">
      <w:pPr>
        <w:pStyle w:val="EndNoteBibliography"/>
        <w:rPr>
          <w:lang w:val="en-AU"/>
        </w:rPr>
      </w:pPr>
      <w:r w:rsidRPr="00DF191F">
        <w:rPr>
          <w:lang w:val="en-AU"/>
        </w:rPr>
        <w:t>412</w:t>
      </w:r>
      <w:r w:rsidRPr="00DF191F">
        <w:rPr>
          <w:lang w:val="en-AU"/>
        </w:rPr>
        <w:tab/>
        <w:t xml:space="preserve">Labbe, A. K. &amp; Maisto, S. A. Alcohol expectancy challenges for college students: a narrative review. </w:t>
      </w:r>
      <w:r w:rsidRPr="00DF191F">
        <w:rPr>
          <w:i/>
          <w:lang w:val="en-AU"/>
        </w:rPr>
        <w:t>Clinical Psychology Review</w:t>
      </w:r>
      <w:r w:rsidRPr="00DF191F">
        <w:rPr>
          <w:lang w:val="en-AU"/>
        </w:rPr>
        <w:t xml:space="preserve"> </w:t>
      </w:r>
      <w:r w:rsidRPr="00DF191F">
        <w:rPr>
          <w:b/>
          <w:lang w:val="en-AU"/>
        </w:rPr>
        <w:t>31</w:t>
      </w:r>
      <w:r w:rsidRPr="00DF191F">
        <w:rPr>
          <w:lang w:val="en-AU"/>
        </w:rPr>
        <w:t>, 673-683, doi:10.1016/j.cpr.2011.02.007 (2011).</w:t>
      </w:r>
    </w:p>
    <w:p w14:paraId="49E2DCF2" w14:textId="77777777" w:rsidR="00C11531" w:rsidRPr="00DF191F" w:rsidRDefault="00C11531" w:rsidP="00E10E30">
      <w:pPr>
        <w:pStyle w:val="EndNoteBibliography"/>
        <w:rPr>
          <w:lang w:val="en-AU"/>
        </w:rPr>
      </w:pPr>
      <w:r w:rsidRPr="00DF191F">
        <w:rPr>
          <w:lang w:val="en-AU"/>
        </w:rPr>
        <w:t>413</w:t>
      </w:r>
      <w:r w:rsidRPr="00DF191F">
        <w:rPr>
          <w:lang w:val="en-AU"/>
        </w:rPr>
        <w:tab/>
        <w:t xml:space="preserve">Peralta, L. R., Jones, R. A. &amp; Okely, A. D. Promoting healthy lifestyles among adolescent boys: The Fitness Improvement and Lifestyle Awareness Program RCT. </w:t>
      </w:r>
      <w:r w:rsidRPr="00DF191F">
        <w:rPr>
          <w:i/>
          <w:lang w:val="en-AU"/>
        </w:rPr>
        <w:t>Preventive Medicine</w:t>
      </w:r>
      <w:r w:rsidRPr="00DF191F">
        <w:rPr>
          <w:lang w:val="en-AU"/>
        </w:rPr>
        <w:t xml:space="preserve"> </w:t>
      </w:r>
      <w:r w:rsidRPr="00DF191F">
        <w:rPr>
          <w:b/>
          <w:lang w:val="en-AU"/>
        </w:rPr>
        <w:t>48</w:t>
      </w:r>
      <w:r w:rsidRPr="00DF191F">
        <w:rPr>
          <w:lang w:val="en-AU"/>
        </w:rPr>
        <w:t>, 537-542, doi:10.1016/j.ypmed.2009.04.007 (2009).</w:t>
      </w:r>
    </w:p>
    <w:p w14:paraId="6AA070DD" w14:textId="77777777" w:rsidR="00C11531" w:rsidRPr="00DF191F" w:rsidRDefault="00C11531" w:rsidP="00E10E30">
      <w:pPr>
        <w:pStyle w:val="EndNoteBibliography"/>
        <w:rPr>
          <w:lang w:val="en-AU"/>
        </w:rPr>
      </w:pPr>
      <w:r w:rsidRPr="00DF191F">
        <w:rPr>
          <w:lang w:val="en-AU"/>
        </w:rPr>
        <w:t>414</w:t>
      </w:r>
      <w:r w:rsidRPr="00DF191F">
        <w:rPr>
          <w:lang w:val="en-AU"/>
        </w:rPr>
        <w:tab/>
        <w:t xml:space="preserve">Lu, A. S., Kharrazi, H., Gharghabi, F. &amp; Thompson, D. A Systematic review of health videogames on childhood obesity prevention and intervention. </w:t>
      </w:r>
      <w:r w:rsidRPr="00DF191F">
        <w:rPr>
          <w:i/>
          <w:lang w:val="en-AU"/>
        </w:rPr>
        <w:t>Games for Health</w:t>
      </w:r>
      <w:r w:rsidRPr="00DF191F">
        <w:rPr>
          <w:lang w:val="en-AU"/>
        </w:rPr>
        <w:t xml:space="preserve"> </w:t>
      </w:r>
      <w:r w:rsidRPr="00DF191F">
        <w:rPr>
          <w:b/>
          <w:lang w:val="en-AU"/>
        </w:rPr>
        <w:t>2</w:t>
      </w:r>
      <w:r w:rsidRPr="00DF191F">
        <w:rPr>
          <w:lang w:val="en-AU"/>
        </w:rPr>
        <w:t>, 131-141, doi:10.1089/g4h.2013.0025 (2013).</w:t>
      </w:r>
    </w:p>
    <w:p w14:paraId="0D7A26FA" w14:textId="77777777" w:rsidR="00C11531" w:rsidRPr="00DF191F" w:rsidRDefault="00C11531" w:rsidP="00E10E30">
      <w:pPr>
        <w:pStyle w:val="EndNoteBibliography"/>
        <w:rPr>
          <w:lang w:val="en-AU"/>
        </w:rPr>
      </w:pPr>
      <w:r w:rsidRPr="00DF191F">
        <w:rPr>
          <w:lang w:val="en-AU"/>
        </w:rPr>
        <w:t>415</w:t>
      </w:r>
      <w:r w:rsidRPr="00DF191F">
        <w:rPr>
          <w:lang w:val="en-AU"/>
        </w:rPr>
        <w:tab/>
        <w:t xml:space="preserve">Hutchinson, L. &amp; John, W. S. Creating connections: strategies to improve adolescent boys' access and engagement with school-based health services. </w:t>
      </w:r>
      <w:r w:rsidRPr="00DF191F">
        <w:rPr>
          <w:i/>
          <w:lang w:val="en-AU"/>
        </w:rPr>
        <w:t>Contemporary Nurse</w:t>
      </w:r>
      <w:r w:rsidRPr="00DF191F">
        <w:rPr>
          <w:lang w:val="en-AU"/>
        </w:rPr>
        <w:t xml:space="preserve"> </w:t>
      </w:r>
      <w:r w:rsidRPr="00DF191F">
        <w:rPr>
          <w:b/>
          <w:lang w:val="en-AU"/>
        </w:rPr>
        <w:t>40</w:t>
      </w:r>
      <w:r w:rsidRPr="00DF191F">
        <w:rPr>
          <w:lang w:val="en-AU"/>
        </w:rPr>
        <w:t>, 258-268, doi:10.5172/conu.2012.40.2.258 (2012).</w:t>
      </w:r>
    </w:p>
    <w:p w14:paraId="390E945A" w14:textId="77777777" w:rsidR="00C11531" w:rsidRPr="00DF191F" w:rsidRDefault="00C11531" w:rsidP="00E10E30">
      <w:pPr>
        <w:pStyle w:val="EndNoteBibliography"/>
        <w:rPr>
          <w:lang w:val="en-AU"/>
        </w:rPr>
      </w:pPr>
      <w:r w:rsidRPr="00DF191F">
        <w:rPr>
          <w:lang w:val="en-AU"/>
        </w:rPr>
        <w:t>416</w:t>
      </w:r>
      <w:r w:rsidRPr="00DF191F">
        <w:rPr>
          <w:lang w:val="en-AU"/>
        </w:rPr>
        <w:tab/>
        <w:t xml:space="preserve">Kong, F. Y. S., Hocking, J. S., Link, C. K., Chen, M. Y. &amp; Hellard, M. E. Sex and sport: Chlamydia screening in rural sporting clubs. </w:t>
      </w:r>
      <w:r w:rsidRPr="00DF191F">
        <w:rPr>
          <w:i/>
          <w:lang w:val="en-AU"/>
        </w:rPr>
        <w:t>BMC Infectious Diseases</w:t>
      </w:r>
      <w:r w:rsidRPr="00DF191F">
        <w:rPr>
          <w:lang w:val="en-AU"/>
        </w:rPr>
        <w:t xml:space="preserve"> </w:t>
      </w:r>
      <w:r w:rsidRPr="00DF191F">
        <w:rPr>
          <w:b/>
          <w:lang w:val="en-AU"/>
        </w:rPr>
        <w:t>9</w:t>
      </w:r>
      <w:r w:rsidRPr="00DF191F">
        <w:rPr>
          <w:lang w:val="en-AU"/>
        </w:rPr>
        <w:t>, doi:10.1186/1471-2334-9-73 (2009).</w:t>
      </w:r>
    </w:p>
    <w:p w14:paraId="2469B186" w14:textId="77777777" w:rsidR="00C11531" w:rsidRPr="00DF191F" w:rsidRDefault="00C11531" w:rsidP="00E10E30">
      <w:pPr>
        <w:pStyle w:val="EndNoteBibliography"/>
        <w:rPr>
          <w:lang w:val="en-AU"/>
        </w:rPr>
      </w:pPr>
      <w:r w:rsidRPr="00DF191F">
        <w:rPr>
          <w:lang w:val="en-AU"/>
        </w:rPr>
        <w:t>417</w:t>
      </w:r>
      <w:r w:rsidRPr="00DF191F">
        <w:rPr>
          <w:lang w:val="en-AU"/>
        </w:rPr>
        <w:tab/>
        <w:t xml:space="preserve">Cordier, R. &amp; Wilson, N. J. Community-based Men's Sheds: promoting male health, wellbeing and social inclusion in an international context. </w:t>
      </w:r>
      <w:r w:rsidRPr="00DF191F">
        <w:rPr>
          <w:i/>
          <w:lang w:val="en-AU"/>
        </w:rPr>
        <w:t>Health Promotion International</w:t>
      </w:r>
      <w:r w:rsidRPr="00DF191F">
        <w:rPr>
          <w:lang w:val="en-AU"/>
        </w:rPr>
        <w:t xml:space="preserve"> </w:t>
      </w:r>
      <w:r w:rsidRPr="00DF191F">
        <w:rPr>
          <w:b/>
          <w:lang w:val="en-AU"/>
        </w:rPr>
        <w:t>29</w:t>
      </w:r>
      <w:r w:rsidRPr="00DF191F">
        <w:rPr>
          <w:lang w:val="en-AU"/>
        </w:rPr>
        <w:t>, 483-493, doi:10.1093/heapro/dat033 (2014).</w:t>
      </w:r>
    </w:p>
    <w:p w14:paraId="5A2AE596" w14:textId="77777777" w:rsidR="00C11531" w:rsidRPr="00DF191F" w:rsidRDefault="00C11531" w:rsidP="00E10E30">
      <w:pPr>
        <w:pStyle w:val="EndNoteBibliography"/>
        <w:rPr>
          <w:lang w:val="en-AU"/>
        </w:rPr>
      </w:pPr>
      <w:r w:rsidRPr="00DF191F">
        <w:rPr>
          <w:lang w:val="en-AU"/>
        </w:rPr>
        <w:t>418</w:t>
      </w:r>
      <w:r w:rsidRPr="00DF191F">
        <w:rPr>
          <w:lang w:val="en-AU"/>
        </w:rPr>
        <w:tab/>
        <w:t>Milligan, C.</w:t>
      </w:r>
      <w:r w:rsidRPr="00DF191F">
        <w:rPr>
          <w:i/>
          <w:lang w:val="en-AU"/>
        </w:rPr>
        <w:t xml:space="preserve"> et al.</w:t>
      </w:r>
      <w:r w:rsidRPr="00DF191F">
        <w:rPr>
          <w:lang w:val="en-AU"/>
        </w:rPr>
        <w:t xml:space="preserve"> Older men and social activity: A scoping review of Men's Sheds and other gendered interventions. </w:t>
      </w:r>
      <w:r w:rsidRPr="00DF191F">
        <w:rPr>
          <w:i/>
          <w:lang w:val="en-AU"/>
        </w:rPr>
        <w:t>Ageing &amp; Society</w:t>
      </w:r>
      <w:r w:rsidRPr="00DF191F">
        <w:rPr>
          <w:lang w:val="en-AU"/>
        </w:rPr>
        <w:t xml:space="preserve"> </w:t>
      </w:r>
      <w:r w:rsidRPr="00DF191F">
        <w:rPr>
          <w:b/>
          <w:lang w:val="en-AU"/>
        </w:rPr>
        <w:t>36</w:t>
      </w:r>
      <w:r w:rsidRPr="00DF191F">
        <w:rPr>
          <w:lang w:val="en-AU"/>
        </w:rPr>
        <w:t>, 895-923, doi:10.1017/S0144686X14001524 (2016).</w:t>
      </w:r>
    </w:p>
    <w:p w14:paraId="19E4560D" w14:textId="77777777" w:rsidR="00C11531" w:rsidRPr="00DF191F" w:rsidRDefault="00C11531" w:rsidP="00E10E30">
      <w:pPr>
        <w:pStyle w:val="EndNoteBibliography"/>
        <w:rPr>
          <w:lang w:val="en-AU"/>
        </w:rPr>
      </w:pPr>
      <w:r w:rsidRPr="00DF191F">
        <w:rPr>
          <w:lang w:val="en-AU"/>
        </w:rPr>
        <w:t>419</w:t>
      </w:r>
      <w:r w:rsidRPr="00DF191F">
        <w:rPr>
          <w:lang w:val="en-AU"/>
        </w:rPr>
        <w:tab/>
        <w:t xml:space="preserve">Ashton, L. M., Morgan, P. J., Hutchesson, M. J., Rollo, M. E. &amp; Collins, C. E. Feasibility and preliminary efficacy of the 'HEYMAN' healthy lifestyle program for young men: a pilot randomised controlled trial. </w:t>
      </w:r>
      <w:r w:rsidRPr="00DF191F">
        <w:rPr>
          <w:i/>
          <w:lang w:val="en-AU"/>
        </w:rPr>
        <w:t>Nutrition Journal</w:t>
      </w:r>
      <w:r w:rsidRPr="00DF191F">
        <w:rPr>
          <w:lang w:val="en-AU"/>
        </w:rPr>
        <w:t xml:space="preserve"> </w:t>
      </w:r>
      <w:r w:rsidRPr="00DF191F">
        <w:rPr>
          <w:b/>
          <w:lang w:val="en-AU"/>
        </w:rPr>
        <w:t>16</w:t>
      </w:r>
      <w:r w:rsidRPr="00DF191F">
        <w:rPr>
          <w:lang w:val="en-AU"/>
        </w:rPr>
        <w:t>, 1-17, doi:10.1186/s12937-017-0227-8 (2017).</w:t>
      </w:r>
    </w:p>
    <w:p w14:paraId="556CC512" w14:textId="77777777" w:rsidR="00C11531" w:rsidRPr="00DF191F" w:rsidRDefault="00C11531" w:rsidP="00E10E30">
      <w:pPr>
        <w:pStyle w:val="EndNoteBibliography"/>
        <w:rPr>
          <w:lang w:val="en-AU"/>
        </w:rPr>
      </w:pPr>
      <w:r w:rsidRPr="00DF191F">
        <w:rPr>
          <w:lang w:val="en-AU"/>
        </w:rPr>
        <w:t>420</w:t>
      </w:r>
      <w:r w:rsidRPr="00DF191F">
        <w:rPr>
          <w:lang w:val="en-AU"/>
        </w:rPr>
        <w:tab/>
        <w:t xml:space="preserve">Ashton, L. M., Morgan, P. J., Hutchesson, M. J., Rollo, M. E. &amp; Collins, C. E. Young Men's Preferences for Design and Delivery of Physical Activity and Nutrition Interventions: A Mixed-Methods Study. </w:t>
      </w:r>
      <w:r w:rsidRPr="00DF191F">
        <w:rPr>
          <w:i/>
          <w:lang w:val="en-AU"/>
        </w:rPr>
        <w:t>American Journal Of Men's Health</w:t>
      </w:r>
      <w:r w:rsidRPr="00DF191F">
        <w:rPr>
          <w:lang w:val="en-AU"/>
        </w:rPr>
        <w:t xml:space="preserve"> </w:t>
      </w:r>
      <w:r w:rsidRPr="00DF191F">
        <w:rPr>
          <w:b/>
          <w:lang w:val="en-AU"/>
        </w:rPr>
        <w:t>11</w:t>
      </w:r>
      <w:r w:rsidRPr="00DF191F">
        <w:rPr>
          <w:lang w:val="en-AU"/>
        </w:rPr>
        <w:t>, 1588-1599, doi:10.1177/1557988317714141 (2017).</w:t>
      </w:r>
    </w:p>
    <w:p w14:paraId="1F6DBFB1" w14:textId="77777777" w:rsidR="00C11531" w:rsidRPr="00DF191F" w:rsidRDefault="00C11531" w:rsidP="00E10E30">
      <w:pPr>
        <w:pStyle w:val="EndNoteBibliography"/>
        <w:rPr>
          <w:lang w:val="en-AU"/>
        </w:rPr>
      </w:pPr>
      <w:r w:rsidRPr="00DF191F">
        <w:rPr>
          <w:lang w:val="en-AU"/>
        </w:rPr>
        <w:t>421</w:t>
      </w:r>
      <w:r w:rsidRPr="00DF191F">
        <w:rPr>
          <w:lang w:val="en-AU"/>
        </w:rPr>
        <w:tab/>
        <w:t>Borbasi, J. Life before death: Improving palliative care for older Australians. (Sydney: The Centre for Independent Studies, 2017).</w:t>
      </w:r>
    </w:p>
    <w:p w14:paraId="02BA45AE" w14:textId="77777777" w:rsidR="00C11531" w:rsidRPr="00DF191F" w:rsidRDefault="00C11531" w:rsidP="00E10E30">
      <w:pPr>
        <w:pStyle w:val="EndNoteBibliography"/>
        <w:rPr>
          <w:lang w:val="en-AU"/>
        </w:rPr>
      </w:pPr>
      <w:r w:rsidRPr="00DF191F">
        <w:rPr>
          <w:lang w:val="en-AU"/>
        </w:rPr>
        <w:t>422</w:t>
      </w:r>
      <w:r w:rsidRPr="00DF191F">
        <w:rPr>
          <w:lang w:val="en-AU"/>
        </w:rPr>
        <w:tab/>
        <w:t xml:space="preserve">Fletcher, R. J. &amp; StGeorge, J. M. Men's help-seeking in the context of family separation. </w:t>
      </w:r>
      <w:r w:rsidRPr="00DF191F">
        <w:rPr>
          <w:i/>
          <w:lang w:val="en-AU"/>
        </w:rPr>
        <w:t>Advances in Mental Health</w:t>
      </w:r>
      <w:r w:rsidRPr="00DF191F">
        <w:rPr>
          <w:lang w:val="en-AU"/>
        </w:rPr>
        <w:t xml:space="preserve"> </w:t>
      </w:r>
      <w:r w:rsidRPr="00DF191F">
        <w:rPr>
          <w:b/>
          <w:lang w:val="en-AU"/>
        </w:rPr>
        <w:t>9</w:t>
      </w:r>
      <w:r w:rsidRPr="00DF191F">
        <w:rPr>
          <w:lang w:val="en-AU"/>
        </w:rPr>
        <w:t>, 49-62, doi:10.5172/jamh.9.1.49 (2010).</w:t>
      </w:r>
    </w:p>
    <w:p w14:paraId="524A8ED4" w14:textId="77777777" w:rsidR="00C11531" w:rsidRPr="00DF191F" w:rsidRDefault="00C11531" w:rsidP="00E10E30">
      <w:pPr>
        <w:pStyle w:val="EndNoteBibliography"/>
        <w:rPr>
          <w:lang w:val="en-AU"/>
        </w:rPr>
      </w:pPr>
      <w:r w:rsidRPr="00DF191F">
        <w:rPr>
          <w:lang w:val="en-AU"/>
        </w:rPr>
        <w:t>423</w:t>
      </w:r>
      <w:r w:rsidRPr="00DF191F">
        <w:rPr>
          <w:lang w:val="en-AU"/>
        </w:rPr>
        <w:tab/>
        <w:t xml:space="preserve">Rominov, H., Giallo, R., Pilkington, P. D. &amp; Whelan, T. A. Midwives’ perceptions and experiences of engaging fathers in perinatal services. </w:t>
      </w:r>
      <w:r w:rsidRPr="00DF191F">
        <w:rPr>
          <w:i/>
          <w:lang w:val="en-AU"/>
        </w:rPr>
        <w:t>Women and Birth</w:t>
      </w:r>
      <w:r w:rsidRPr="00DF191F">
        <w:rPr>
          <w:lang w:val="en-AU"/>
        </w:rPr>
        <w:t xml:space="preserve"> </w:t>
      </w:r>
      <w:r w:rsidRPr="00DF191F">
        <w:rPr>
          <w:b/>
          <w:lang w:val="en-AU"/>
        </w:rPr>
        <w:t>30</w:t>
      </w:r>
      <w:r w:rsidRPr="00DF191F">
        <w:rPr>
          <w:lang w:val="en-AU"/>
        </w:rPr>
        <w:t>, 308-318, doi:10.1016/j.wombi.2016.12.002 (2017).</w:t>
      </w:r>
    </w:p>
    <w:p w14:paraId="0B3382D6" w14:textId="77777777" w:rsidR="00C11531" w:rsidRPr="00DF191F" w:rsidRDefault="00C11531" w:rsidP="00E10E30">
      <w:pPr>
        <w:pStyle w:val="EndNoteBibliography"/>
        <w:rPr>
          <w:lang w:val="en-AU"/>
        </w:rPr>
      </w:pPr>
      <w:r w:rsidRPr="00DF191F">
        <w:rPr>
          <w:lang w:val="en-AU"/>
        </w:rPr>
        <w:t>424</w:t>
      </w:r>
      <w:r w:rsidRPr="00DF191F">
        <w:rPr>
          <w:lang w:val="en-AU"/>
        </w:rPr>
        <w:tab/>
        <w:t>Australian Institute of Health and Welfare. Australian Burden of Disease Study: Impact and causes of illness and death in Aboriginal and Torres Strait Islander people 2011. Australian Burden of Disease Study series no. 6. Cat. no. BOD 7. (AIHW, Canberra, 2016).</w:t>
      </w:r>
    </w:p>
    <w:p w14:paraId="194C9DE3" w14:textId="77777777" w:rsidR="00C11531" w:rsidRPr="00DF191F" w:rsidRDefault="00C11531" w:rsidP="00E10E30">
      <w:pPr>
        <w:pStyle w:val="EndNoteBibliography"/>
        <w:rPr>
          <w:lang w:val="en-AU"/>
        </w:rPr>
      </w:pPr>
      <w:r w:rsidRPr="00DF191F">
        <w:rPr>
          <w:lang w:val="en-AU"/>
        </w:rPr>
        <w:t>425</w:t>
      </w:r>
      <w:r w:rsidRPr="00DF191F">
        <w:rPr>
          <w:lang w:val="en-AU"/>
        </w:rPr>
        <w:tab/>
        <w:t>Council of Australian Governments. 2009). National Indigenous reform agreement (closing the gap). (Canberra: Council of Australian Governments, 2009).</w:t>
      </w:r>
    </w:p>
    <w:p w14:paraId="7C8B9664" w14:textId="77777777" w:rsidR="00C11531" w:rsidRPr="00DF191F" w:rsidRDefault="00C11531" w:rsidP="00E10E30">
      <w:pPr>
        <w:pStyle w:val="EndNoteBibliography"/>
        <w:rPr>
          <w:lang w:val="en-AU"/>
        </w:rPr>
      </w:pPr>
      <w:r w:rsidRPr="00DF191F">
        <w:rPr>
          <w:lang w:val="en-AU"/>
        </w:rPr>
        <w:lastRenderedPageBreak/>
        <w:t>426</w:t>
      </w:r>
      <w:r w:rsidRPr="00DF191F">
        <w:rPr>
          <w:lang w:val="en-AU"/>
        </w:rPr>
        <w:tab/>
        <w:t>Commonwealth of Australia. Closing the Gap Report 2020. (Department of the Prime Minister and Cabinet, Canberra, 2020).</w:t>
      </w:r>
    </w:p>
    <w:p w14:paraId="09F8312C" w14:textId="77777777" w:rsidR="00C11531" w:rsidRPr="00DF191F" w:rsidRDefault="00C11531" w:rsidP="00E10E30">
      <w:pPr>
        <w:pStyle w:val="EndNoteBibliography"/>
        <w:rPr>
          <w:lang w:val="en-AU"/>
        </w:rPr>
      </w:pPr>
      <w:r w:rsidRPr="00DF191F">
        <w:rPr>
          <w:lang w:val="en-AU"/>
        </w:rPr>
        <w:t>427</w:t>
      </w:r>
      <w:r w:rsidRPr="00DF191F">
        <w:rPr>
          <w:lang w:val="en-AU"/>
        </w:rPr>
        <w:tab/>
        <w:t xml:space="preserve">Ware, V. A. Improving the accessibility of health services in urban and regional settings for Indigenous people. Resource sheet no. 27: Produced for the Closing the Gap Clearinghouse. </w:t>
      </w:r>
      <w:r w:rsidRPr="00DF191F">
        <w:rPr>
          <w:i/>
          <w:lang w:val="en-AU"/>
        </w:rPr>
        <w:t>Australian Institute of Health and Welfare &amp; Australian Institute of Family Studies</w:t>
      </w:r>
      <w:r w:rsidRPr="00DF191F">
        <w:rPr>
          <w:lang w:val="en-AU"/>
        </w:rPr>
        <w:t xml:space="preserve"> (2013).</w:t>
      </w:r>
    </w:p>
    <w:p w14:paraId="0611E8C9" w14:textId="77777777" w:rsidR="00C11531" w:rsidRPr="00DF191F" w:rsidRDefault="00C11531" w:rsidP="00E10E30">
      <w:pPr>
        <w:pStyle w:val="EndNoteBibliography"/>
        <w:rPr>
          <w:lang w:val="en-AU"/>
        </w:rPr>
      </w:pPr>
      <w:r w:rsidRPr="00DF191F">
        <w:rPr>
          <w:lang w:val="en-AU"/>
        </w:rPr>
        <w:t>428</w:t>
      </w:r>
      <w:r w:rsidRPr="00DF191F">
        <w:rPr>
          <w:lang w:val="en-AU"/>
        </w:rPr>
        <w:tab/>
        <w:t>Arney, F., &amp; Westby, M. Men's places literature review. (Darwin Menzies School of Health Research, 2012).</w:t>
      </w:r>
    </w:p>
    <w:p w14:paraId="314108AE" w14:textId="77777777" w:rsidR="00C11531" w:rsidRPr="00DF191F" w:rsidRDefault="00C11531" w:rsidP="00E10E30">
      <w:pPr>
        <w:pStyle w:val="EndNoteBibliography"/>
        <w:rPr>
          <w:lang w:val="en-AU"/>
        </w:rPr>
      </w:pPr>
      <w:r w:rsidRPr="00DF191F">
        <w:rPr>
          <w:lang w:val="en-AU"/>
        </w:rPr>
        <w:t>429</w:t>
      </w:r>
      <w:r w:rsidRPr="00DF191F">
        <w:rPr>
          <w:lang w:val="en-AU"/>
        </w:rPr>
        <w:tab/>
        <w:t>Smith, J., Merlino, A., Christie, B., Adams, M., Bonson, J., Osborne, R., Judd, B., Drummond, M., Aanundsen, D. and Fleay, J. “Dudes are meant to be tough as nails”: The complex nexus between masculinities, culture, and health literacy from the perspective of young Aboriginal and Torres Strait Islander males – Implications for policy and practice.  (2020).</w:t>
      </w:r>
    </w:p>
    <w:p w14:paraId="6D07AF7D" w14:textId="77777777" w:rsidR="00C11531" w:rsidRPr="00DF191F" w:rsidRDefault="00C11531" w:rsidP="00E10E30">
      <w:pPr>
        <w:pStyle w:val="EndNoteBibliography"/>
        <w:rPr>
          <w:lang w:val="en-AU"/>
        </w:rPr>
      </w:pPr>
      <w:r w:rsidRPr="00DF191F">
        <w:rPr>
          <w:lang w:val="en-AU"/>
        </w:rPr>
        <w:t>430</w:t>
      </w:r>
      <w:r w:rsidRPr="00DF191F">
        <w:rPr>
          <w:lang w:val="en-AU"/>
        </w:rPr>
        <w:tab/>
        <w:t>Jones, K.</w:t>
      </w:r>
      <w:r w:rsidRPr="00DF191F">
        <w:rPr>
          <w:i/>
          <w:lang w:val="en-AU"/>
        </w:rPr>
        <w:t xml:space="preserve"> et al.</w:t>
      </w:r>
      <w:r w:rsidRPr="00DF191F">
        <w:rPr>
          <w:lang w:val="en-AU"/>
        </w:rPr>
        <w:t xml:space="preserve"> Factors Relating to Access to Dental Care for Indigenous South Australians. </w:t>
      </w:r>
      <w:r w:rsidRPr="00DF191F">
        <w:rPr>
          <w:i/>
          <w:lang w:val="en-AU"/>
        </w:rPr>
        <w:t>Journal Of Health Care For The Poor And Underserved</w:t>
      </w:r>
      <w:r w:rsidRPr="00DF191F">
        <w:rPr>
          <w:lang w:val="en-AU"/>
        </w:rPr>
        <w:t xml:space="preserve"> </w:t>
      </w:r>
      <w:r w:rsidRPr="00DF191F">
        <w:rPr>
          <w:b/>
          <w:lang w:val="en-AU"/>
        </w:rPr>
        <w:t>27</w:t>
      </w:r>
      <w:r w:rsidRPr="00DF191F">
        <w:rPr>
          <w:lang w:val="en-AU"/>
        </w:rPr>
        <w:t>, 148-160, doi:10.1353/hpu.2016.0042 (2016).</w:t>
      </w:r>
    </w:p>
    <w:p w14:paraId="23289611" w14:textId="77777777" w:rsidR="00C11531" w:rsidRPr="00DF191F" w:rsidRDefault="00C11531" w:rsidP="00E10E30">
      <w:pPr>
        <w:pStyle w:val="EndNoteBibliography"/>
        <w:rPr>
          <w:lang w:val="en-AU"/>
        </w:rPr>
      </w:pPr>
      <w:r w:rsidRPr="00DF191F">
        <w:rPr>
          <w:lang w:val="en-AU"/>
        </w:rPr>
        <w:t>431</w:t>
      </w:r>
      <w:r w:rsidRPr="00DF191F">
        <w:rPr>
          <w:lang w:val="en-AU"/>
        </w:rPr>
        <w:tab/>
        <w:t xml:space="preserve">Mellor, D., McCabe, M., Ricciardelli, L., Mussap, A. &amp; Tyler, M. Toward an Understanding of the Poor Health Status of Indigenous Australian Men. </w:t>
      </w:r>
      <w:r w:rsidRPr="00DF191F">
        <w:rPr>
          <w:i/>
          <w:lang w:val="en-AU"/>
        </w:rPr>
        <w:t>Qualitative Health Research</w:t>
      </w:r>
      <w:r w:rsidRPr="00DF191F">
        <w:rPr>
          <w:lang w:val="en-AU"/>
        </w:rPr>
        <w:t xml:space="preserve"> </w:t>
      </w:r>
      <w:r w:rsidRPr="00DF191F">
        <w:rPr>
          <w:b/>
          <w:lang w:val="en-AU"/>
        </w:rPr>
        <w:t>26</w:t>
      </w:r>
      <w:r w:rsidRPr="00DF191F">
        <w:rPr>
          <w:lang w:val="en-AU"/>
        </w:rPr>
        <w:t>, 1949-1960, doi:10.1177/1049732315609898 (2016).</w:t>
      </w:r>
    </w:p>
    <w:p w14:paraId="2F11E268" w14:textId="77777777" w:rsidR="00C11531" w:rsidRPr="00DF191F" w:rsidRDefault="00C11531" w:rsidP="00E10E30">
      <w:pPr>
        <w:pStyle w:val="EndNoteBibliography"/>
        <w:rPr>
          <w:lang w:val="en-AU"/>
        </w:rPr>
      </w:pPr>
      <w:r w:rsidRPr="00DF191F">
        <w:rPr>
          <w:lang w:val="en-AU"/>
        </w:rPr>
        <w:t>432</w:t>
      </w:r>
      <w:r w:rsidRPr="00DF191F">
        <w:rPr>
          <w:lang w:val="en-AU"/>
        </w:rPr>
        <w:tab/>
        <w:t xml:space="preserve">Smith, J., Christie, B., Bonson, J., Adams, M., Osborne, R., Judd, B., Drummond, M., Aanundsen, D., Fleay, J. Health literacy among young Aboriginal and Torres Strait Islander males in the Northern Territory. . </w:t>
      </w:r>
      <w:r w:rsidRPr="00DF191F">
        <w:rPr>
          <w:i/>
          <w:lang w:val="en-AU"/>
        </w:rPr>
        <w:t>Darwin, Menzies School of Health Research.</w:t>
      </w:r>
      <w:r w:rsidRPr="00DF191F">
        <w:rPr>
          <w:lang w:val="en-AU"/>
        </w:rPr>
        <w:t xml:space="preserve"> (2019).</w:t>
      </w:r>
    </w:p>
    <w:p w14:paraId="6F3CDF74" w14:textId="77777777" w:rsidR="00C11531" w:rsidRPr="00DF191F" w:rsidRDefault="00C11531" w:rsidP="00E10E30">
      <w:pPr>
        <w:pStyle w:val="EndNoteBibliography"/>
        <w:rPr>
          <w:lang w:val="en-AU"/>
        </w:rPr>
      </w:pPr>
      <w:r w:rsidRPr="00DF191F">
        <w:rPr>
          <w:lang w:val="en-AU"/>
        </w:rPr>
        <w:t>433</w:t>
      </w:r>
      <w:r w:rsidRPr="00DF191F">
        <w:rPr>
          <w:lang w:val="en-AU"/>
        </w:rPr>
        <w:tab/>
        <w:t>Anderson, J. Cultural liaison workers : learnings from the Mensline Australia Cultural X Change Project. (Australian Family Relationships Clearinghouse, 2009).</w:t>
      </w:r>
    </w:p>
    <w:p w14:paraId="12C49518" w14:textId="05228C53" w:rsidR="00C11531" w:rsidRPr="00DF191F" w:rsidRDefault="00C11531" w:rsidP="00E10E30">
      <w:pPr>
        <w:pStyle w:val="EndNoteBibliography"/>
        <w:rPr>
          <w:lang w:val="en-AU"/>
        </w:rPr>
      </w:pPr>
      <w:r w:rsidRPr="00DF191F">
        <w:rPr>
          <w:lang w:val="en-AU"/>
        </w:rPr>
        <w:t>434</w:t>
      </w:r>
      <w:r w:rsidRPr="00DF191F">
        <w:rPr>
          <w:lang w:val="en-AU"/>
        </w:rPr>
        <w:tab/>
        <w:t xml:space="preserve">The National Aboriginal Community Controlled Health Organisation (NACCHO). </w:t>
      </w:r>
      <w:hyperlink r:id="rId40" w:history="1">
        <w:r w:rsidRPr="00DF191F">
          <w:rPr>
            <w:rStyle w:val="Hyperlink"/>
            <w:i/>
            <w:lang w:val="en-AU"/>
          </w:rPr>
          <w:t>https://www.naccho.org.au/</w:t>
        </w:r>
      </w:hyperlink>
      <w:r w:rsidRPr="00DF191F">
        <w:rPr>
          <w:lang w:val="en-AU"/>
        </w:rPr>
        <w:t>, 2020).</w:t>
      </w:r>
    </w:p>
    <w:p w14:paraId="32AC6D59" w14:textId="77777777" w:rsidR="00C11531" w:rsidRPr="00DF191F" w:rsidRDefault="00C11531" w:rsidP="00E10E30">
      <w:pPr>
        <w:pStyle w:val="EndNoteBibliography"/>
        <w:rPr>
          <w:lang w:val="en-AU"/>
        </w:rPr>
      </w:pPr>
      <w:r w:rsidRPr="00DF191F">
        <w:rPr>
          <w:lang w:val="en-AU"/>
        </w:rPr>
        <w:t>435</w:t>
      </w:r>
      <w:r w:rsidRPr="00DF191F">
        <w:rPr>
          <w:lang w:val="en-AU"/>
        </w:rPr>
        <w:tab/>
        <w:t>Tsey, K.</w:t>
      </w:r>
      <w:r w:rsidRPr="00DF191F">
        <w:rPr>
          <w:i/>
          <w:lang w:val="en-AU"/>
        </w:rPr>
        <w:t xml:space="preserve"> et al.</w:t>
      </w:r>
      <w:r w:rsidRPr="00DF191F">
        <w:rPr>
          <w:lang w:val="en-AU"/>
        </w:rPr>
        <w:t xml:space="preserve"> Evaluation of the pilot phase of an Aboriginal and Torres Strait Islander Male Health Module. </w:t>
      </w:r>
      <w:r w:rsidRPr="00DF191F">
        <w:rPr>
          <w:i/>
          <w:lang w:val="en-AU"/>
        </w:rPr>
        <w:t>Australian Journal of Primary Health</w:t>
      </w:r>
      <w:r w:rsidRPr="00DF191F">
        <w:rPr>
          <w:lang w:val="en-AU"/>
        </w:rPr>
        <w:t xml:space="preserve"> </w:t>
      </w:r>
      <w:r w:rsidRPr="00DF191F">
        <w:rPr>
          <w:b/>
          <w:lang w:val="en-AU"/>
        </w:rPr>
        <w:t>20</w:t>
      </w:r>
      <w:r w:rsidRPr="00DF191F">
        <w:rPr>
          <w:lang w:val="en-AU"/>
        </w:rPr>
        <w:t>, 56-61 (2014).</w:t>
      </w:r>
    </w:p>
    <w:p w14:paraId="3C47348D" w14:textId="77777777" w:rsidR="00C11531" w:rsidRPr="00DF191F" w:rsidRDefault="00C11531" w:rsidP="00E10E30">
      <w:pPr>
        <w:pStyle w:val="EndNoteBibliography"/>
        <w:rPr>
          <w:lang w:val="en-AU"/>
        </w:rPr>
      </w:pPr>
      <w:r w:rsidRPr="00DF191F">
        <w:rPr>
          <w:lang w:val="en-AU"/>
        </w:rPr>
        <w:t>436</w:t>
      </w:r>
      <w:r w:rsidRPr="00DF191F">
        <w:rPr>
          <w:lang w:val="en-AU"/>
        </w:rPr>
        <w:tab/>
        <w:t xml:space="preserve">McCalman, J., Tsey, K., Wenitong, M., Whiteside, M. E., Haswell, M., James, Y. C., ... &amp; Barton, D. Indigenous men's groups: what the literature says. </w:t>
      </w:r>
      <w:r w:rsidRPr="00DF191F">
        <w:rPr>
          <w:i/>
          <w:lang w:val="en-AU"/>
        </w:rPr>
        <w:t>Aboriginal and Islander Health Worker Journal</w:t>
      </w:r>
      <w:r w:rsidRPr="00DF191F">
        <w:rPr>
          <w:lang w:val="en-AU"/>
        </w:rPr>
        <w:t xml:space="preserve"> </w:t>
      </w:r>
      <w:r w:rsidRPr="00DF191F">
        <w:rPr>
          <w:b/>
          <w:lang w:val="en-AU"/>
        </w:rPr>
        <w:t>30</w:t>
      </w:r>
      <w:r w:rsidRPr="00DF191F">
        <w:rPr>
          <w:lang w:val="en-AU"/>
        </w:rPr>
        <w:t>, 9 (2006).</w:t>
      </w:r>
    </w:p>
    <w:p w14:paraId="0F2DC082" w14:textId="77777777" w:rsidR="00C11531" w:rsidRPr="00DF191F" w:rsidRDefault="00C11531" w:rsidP="00E10E30">
      <w:pPr>
        <w:pStyle w:val="EndNoteBibliography"/>
        <w:rPr>
          <w:lang w:val="en-AU"/>
        </w:rPr>
      </w:pPr>
      <w:r w:rsidRPr="00DF191F">
        <w:rPr>
          <w:lang w:val="en-AU"/>
        </w:rPr>
        <w:t>437</w:t>
      </w:r>
      <w:r w:rsidRPr="00DF191F">
        <w:rPr>
          <w:lang w:val="en-AU"/>
        </w:rPr>
        <w:tab/>
        <w:t>Einsiedel, L. J.</w:t>
      </w:r>
      <w:r w:rsidRPr="00DF191F">
        <w:rPr>
          <w:i/>
          <w:lang w:val="en-AU"/>
        </w:rPr>
        <w:t xml:space="preserve"> et al.</w:t>
      </w:r>
      <w:r w:rsidRPr="00DF191F">
        <w:rPr>
          <w:lang w:val="en-AU"/>
        </w:rPr>
        <w:t xml:space="preserve"> Self-discharge by adult Aboriginal patients at Alice Springs Hospital, Central Australia: insights from a prospective cohort study. </w:t>
      </w:r>
      <w:r w:rsidRPr="00DF191F">
        <w:rPr>
          <w:i/>
          <w:lang w:val="en-AU"/>
        </w:rPr>
        <w:t>Australian Health Review: A Publication Of The Australian Hospital Association</w:t>
      </w:r>
      <w:r w:rsidRPr="00DF191F">
        <w:rPr>
          <w:lang w:val="en-AU"/>
        </w:rPr>
        <w:t xml:space="preserve"> </w:t>
      </w:r>
      <w:r w:rsidRPr="00DF191F">
        <w:rPr>
          <w:b/>
          <w:lang w:val="en-AU"/>
        </w:rPr>
        <w:t>37</w:t>
      </w:r>
      <w:r w:rsidRPr="00DF191F">
        <w:rPr>
          <w:lang w:val="en-AU"/>
        </w:rPr>
        <w:t>, 239-245, doi:10.1071/AH11087 (2013).</w:t>
      </w:r>
    </w:p>
    <w:p w14:paraId="206B578C" w14:textId="77777777" w:rsidR="00C11531" w:rsidRPr="00DF191F" w:rsidRDefault="00C11531" w:rsidP="00E10E30">
      <w:pPr>
        <w:pStyle w:val="EndNoteBibliography"/>
        <w:rPr>
          <w:lang w:val="en-AU"/>
        </w:rPr>
      </w:pPr>
      <w:r w:rsidRPr="00DF191F">
        <w:rPr>
          <w:lang w:val="en-AU"/>
        </w:rPr>
        <w:t>438</w:t>
      </w:r>
      <w:r w:rsidRPr="00DF191F">
        <w:rPr>
          <w:lang w:val="en-AU"/>
        </w:rPr>
        <w:tab/>
        <w:t>The Lowitja Institute. Close the Gap: Our choices, our voices (Australian Human Rights Commission, 2019).</w:t>
      </w:r>
    </w:p>
    <w:p w14:paraId="1704A7DE" w14:textId="77777777" w:rsidR="00C11531" w:rsidRPr="00DF191F" w:rsidRDefault="00C11531" w:rsidP="00E10E30">
      <w:pPr>
        <w:pStyle w:val="EndNoteBibliography"/>
        <w:rPr>
          <w:lang w:val="en-AU"/>
        </w:rPr>
      </w:pPr>
      <w:r w:rsidRPr="00DF191F">
        <w:rPr>
          <w:lang w:val="en-AU"/>
        </w:rPr>
        <w:t>439</w:t>
      </w:r>
      <w:r w:rsidRPr="00DF191F">
        <w:rPr>
          <w:lang w:val="en-AU"/>
        </w:rPr>
        <w:tab/>
        <w:t>Stevens, J. A.</w:t>
      </w:r>
      <w:r w:rsidRPr="00DF191F">
        <w:rPr>
          <w:i/>
          <w:lang w:val="en-AU"/>
        </w:rPr>
        <w:t xml:space="preserve"> et al.</w:t>
      </w:r>
      <w:r w:rsidRPr="00DF191F">
        <w:rPr>
          <w:lang w:val="en-AU"/>
        </w:rPr>
        <w:t xml:space="preserve"> Shared medical appointments for Aboriginal and Torres Strait Islander men. </w:t>
      </w:r>
      <w:r w:rsidRPr="00DF191F">
        <w:rPr>
          <w:i/>
          <w:lang w:val="en-AU"/>
        </w:rPr>
        <w:t>Australian Family Physician</w:t>
      </w:r>
      <w:r w:rsidRPr="00DF191F">
        <w:rPr>
          <w:lang w:val="en-AU"/>
        </w:rPr>
        <w:t xml:space="preserve"> </w:t>
      </w:r>
      <w:r w:rsidRPr="00DF191F">
        <w:rPr>
          <w:b/>
          <w:lang w:val="en-AU"/>
        </w:rPr>
        <w:t>45</w:t>
      </w:r>
      <w:r w:rsidRPr="00DF191F">
        <w:rPr>
          <w:lang w:val="en-AU"/>
        </w:rPr>
        <w:t>, 425-429 (2016).</w:t>
      </w:r>
    </w:p>
    <w:p w14:paraId="58215BB5" w14:textId="77777777" w:rsidR="00C11531" w:rsidRPr="00DF191F" w:rsidRDefault="00C11531" w:rsidP="00E10E30">
      <w:pPr>
        <w:pStyle w:val="EndNoteBibliography"/>
        <w:rPr>
          <w:lang w:val="en-AU"/>
        </w:rPr>
      </w:pPr>
      <w:r w:rsidRPr="00DF191F">
        <w:rPr>
          <w:lang w:val="en-AU"/>
        </w:rPr>
        <w:t>440</w:t>
      </w:r>
      <w:r w:rsidRPr="00DF191F">
        <w:rPr>
          <w:lang w:val="en-AU"/>
        </w:rPr>
        <w:tab/>
        <w:t xml:space="preserve">McDonald, J. &amp; Haswell, M. Indigenous men's groups and social and emotional well-being: An indigenous doctor's perspective. </w:t>
      </w:r>
      <w:r w:rsidRPr="00DF191F">
        <w:rPr>
          <w:i/>
          <w:lang w:val="en-AU"/>
        </w:rPr>
        <w:t>Australasian Psychiatry</w:t>
      </w:r>
      <w:r w:rsidRPr="00DF191F">
        <w:rPr>
          <w:lang w:val="en-AU"/>
        </w:rPr>
        <w:t xml:space="preserve"> </w:t>
      </w:r>
      <w:r w:rsidRPr="00DF191F">
        <w:rPr>
          <w:b/>
          <w:lang w:val="en-AU"/>
        </w:rPr>
        <w:t>21</w:t>
      </w:r>
      <w:r w:rsidRPr="00DF191F">
        <w:rPr>
          <w:lang w:val="en-AU"/>
        </w:rPr>
        <w:t>, 490-493, doi:10.1177/1039856213498430 (2013).</w:t>
      </w:r>
    </w:p>
    <w:p w14:paraId="72A8F87B" w14:textId="77777777" w:rsidR="00C11531" w:rsidRPr="00DF191F" w:rsidRDefault="00C11531" w:rsidP="00E10E30">
      <w:pPr>
        <w:pStyle w:val="EndNoteBibliography"/>
        <w:rPr>
          <w:lang w:val="en-AU"/>
        </w:rPr>
      </w:pPr>
      <w:r w:rsidRPr="00DF191F">
        <w:rPr>
          <w:lang w:val="en-AU"/>
        </w:rPr>
        <w:t>441</w:t>
      </w:r>
      <w:r w:rsidRPr="00DF191F">
        <w:rPr>
          <w:lang w:val="en-AU"/>
        </w:rPr>
        <w:tab/>
        <w:t>Aboriginal and Torres Strait Healing Foundation. Prospective Cost Benefit Analysis of Healing Centres. (Canberra, ACT: Aboriginal and Torres Strait Islander Healing Foundation, 2014).</w:t>
      </w:r>
    </w:p>
    <w:p w14:paraId="6B68FE63" w14:textId="77777777" w:rsidR="00C11531" w:rsidRPr="00DF191F" w:rsidRDefault="00C11531" w:rsidP="00E10E30">
      <w:pPr>
        <w:pStyle w:val="EndNoteBibliography"/>
        <w:rPr>
          <w:lang w:val="en-AU"/>
        </w:rPr>
      </w:pPr>
      <w:r w:rsidRPr="00DF191F">
        <w:rPr>
          <w:lang w:val="en-AU"/>
        </w:rPr>
        <w:t>442</w:t>
      </w:r>
      <w:r w:rsidRPr="00DF191F">
        <w:rPr>
          <w:lang w:val="en-AU"/>
        </w:rPr>
        <w:tab/>
        <w:t>Australian Bureau of Statistics. Migration, Australia, 2016–17. ABS cat. no. 3412.0.  (2018).</w:t>
      </w:r>
    </w:p>
    <w:p w14:paraId="0B83BADC" w14:textId="77777777" w:rsidR="00C11531" w:rsidRPr="00DF191F" w:rsidRDefault="00C11531" w:rsidP="00E10E30">
      <w:pPr>
        <w:pStyle w:val="EndNoteBibliography"/>
        <w:rPr>
          <w:lang w:val="en-AU"/>
        </w:rPr>
      </w:pPr>
      <w:r w:rsidRPr="00DF191F">
        <w:rPr>
          <w:lang w:val="en-AU"/>
        </w:rPr>
        <w:t>443</w:t>
      </w:r>
      <w:r w:rsidRPr="00DF191F">
        <w:rPr>
          <w:lang w:val="en-AU"/>
        </w:rPr>
        <w:tab/>
        <w:t xml:space="preserve">Jatrana S, R., K. &amp; Samba, S. R. A. Investigating the dynamics of migration and health in Australia: a longitudinal study. . </w:t>
      </w:r>
      <w:r w:rsidRPr="00DF191F">
        <w:rPr>
          <w:i/>
          <w:lang w:val="en-AU"/>
        </w:rPr>
        <w:t>European Journal of Population</w:t>
      </w:r>
      <w:r w:rsidRPr="00DF191F">
        <w:rPr>
          <w:lang w:val="en-AU"/>
        </w:rPr>
        <w:t xml:space="preserve"> (2017).</w:t>
      </w:r>
    </w:p>
    <w:p w14:paraId="5D20AE28" w14:textId="77777777" w:rsidR="00C11531" w:rsidRPr="00DF191F" w:rsidRDefault="00C11531" w:rsidP="00E10E30">
      <w:pPr>
        <w:pStyle w:val="EndNoteBibliography"/>
        <w:rPr>
          <w:lang w:val="en-AU"/>
        </w:rPr>
      </w:pPr>
      <w:r w:rsidRPr="00DF191F">
        <w:rPr>
          <w:lang w:val="en-AU"/>
        </w:rPr>
        <w:t>444</w:t>
      </w:r>
      <w:r w:rsidRPr="00DF191F">
        <w:rPr>
          <w:lang w:val="en-AU"/>
        </w:rPr>
        <w:tab/>
        <w:t>Australian Institute of Health and Welfare. The health of Australia’s males. (Canberra: Australian Institute of Health and Welfare., 2019 ).</w:t>
      </w:r>
    </w:p>
    <w:p w14:paraId="4E25040E" w14:textId="77777777" w:rsidR="00C11531" w:rsidRPr="00DF191F" w:rsidRDefault="00C11531" w:rsidP="00E10E30">
      <w:pPr>
        <w:pStyle w:val="EndNoteBibliography"/>
        <w:rPr>
          <w:lang w:val="en-AU"/>
        </w:rPr>
      </w:pPr>
      <w:r w:rsidRPr="00DF191F">
        <w:rPr>
          <w:lang w:val="en-AU"/>
        </w:rPr>
        <w:t>445</w:t>
      </w:r>
      <w:r w:rsidRPr="00DF191F">
        <w:rPr>
          <w:lang w:val="en-AU"/>
        </w:rPr>
        <w:tab/>
        <w:t>Refugee Council of Australia. Australias refugee and humanitarian program.  (2014).</w:t>
      </w:r>
    </w:p>
    <w:p w14:paraId="51DF0BA8" w14:textId="77777777" w:rsidR="00C11531" w:rsidRPr="00DF191F" w:rsidRDefault="00C11531" w:rsidP="00E10E30">
      <w:pPr>
        <w:pStyle w:val="EndNoteBibliography"/>
        <w:rPr>
          <w:lang w:val="en-AU"/>
        </w:rPr>
      </w:pPr>
      <w:r w:rsidRPr="00DF191F">
        <w:rPr>
          <w:lang w:val="en-AU"/>
        </w:rPr>
        <w:lastRenderedPageBreak/>
        <w:t>446</w:t>
      </w:r>
      <w:r w:rsidRPr="00DF191F">
        <w:rPr>
          <w:lang w:val="en-AU"/>
        </w:rPr>
        <w:tab/>
        <w:t>United Nations High Commissioner for Refugees. Convention and protocol relating to the status of refugees.  (2010).</w:t>
      </w:r>
    </w:p>
    <w:p w14:paraId="608DC991" w14:textId="77777777" w:rsidR="00C11531" w:rsidRPr="00DF191F" w:rsidRDefault="00C11531" w:rsidP="00E10E30">
      <w:pPr>
        <w:pStyle w:val="EndNoteBibliography"/>
        <w:rPr>
          <w:lang w:val="en-AU"/>
        </w:rPr>
      </w:pPr>
      <w:r w:rsidRPr="00DF191F">
        <w:rPr>
          <w:lang w:val="en-AU"/>
        </w:rPr>
        <w:t>447</w:t>
      </w:r>
      <w:r w:rsidRPr="00DF191F">
        <w:rPr>
          <w:lang w:val="en-AU"/>
        </w:rPr>
        <w:tab/>
        <w:t xml:space="preserve">Mahalik, J. R., Levi-Minzi, M. &amp; Walker, G. Masculinity and health behaviors in Australian men. </w:t>
      </w:r>
      <w:r w:rsidRPr="00DF191F">
        <w:rPr>
          <w:i/>
          <w:lang w:val="en-AU"/>
        </w:rPr>
        <w:t>Psychology of Men &amp; Masculinity</w:t>
      </w:r>
      <w:r w:rsidRPr="00DF191F">
        <w:rPr>
          <w:lang w:val="en-AU"/>
        </w:rPr>
        <w:t xml:space="preserve"> </w:t>
      </w:r>
      <w:r w:rsidRPr="00DF191F">
        <w:rPr>
          <w:b/>
          <w:lang w:val="en-AU"/>
        </w:rPr>
        <w:t>8</w:t>
      </w:r>
      <w:r w:rsidRPr="00DF191F">
        <w:rPr>
          <w:lang w:val="en-AU"/>
        </w:rPr>
        <w:t>, 240-249, doi:10.1037/1524-9220.8.4.240 (2007).</w:t>
      </w:r>
    </w:p>
    <w:p w14:paraId="44F2D072" w14:textId="77777777" w:rsidR="00C11531" w:rsidRPr="00DF191F" w:rsidRDefault="00C11531" w:rsidP="00E10E30">
      <w:pPr>
        <w:pStyle w:val="EndNoteBibliography"/>
        <w:rPr>
          <w:lang w:val="en-AU"/>
        </w:rPr>
      </w:pPr>
      <w:r w:rsidRPr="00DF191F">
        <w:rPr>
          <w:lang w:val="en-AU"/>
        </w:rPr>
        <w:t>448</w:t>
      </w:r>
      <w:r w:rsidRPr="00DF191F">
        <w:rPr>
          <w:lang w:val="en-AU"/>
        </w:rPr>
        <w:tab/>
        <w:t>Riggs, E.</w:t>
      </w:r>
      <w:r w:rsidRPr="00DF191F">
        <w:rPr>
          <w:i/>
          <w:lang w:val="en-AU"/>
        </w:rPr>
        <w:t xml:space="preserve"> et al.</w:t>
      </w:r>
      <w:r w:rsidRPr="00DF191F">
        <w:rPr>
          <w:lang w:val="en-AU"/>
        </w:rPr>
        <w:t xml:space="preserve"> Fatherhood in a New Country: A Qualitative Study Exploring the Experiences of Afghan Men and Implications for Health Services. </w:t>
      </w:r>
      <w:r w:rsidRPr="00DF191F">
        <w:rPr>
          <w:i/>
          <w:lang w:val="en-AU"/>
        </w:rPr>
        <w:t>Birth: Issues in Perinatal Care</w:t>
      </w:r>
      <w:r w:rsidRPr="00DF191F">
        <w:rPr>
          <w:lang w:val="en-AU"/>
        </w:rPr>
        <w:t xml:space="preserve"> </w:t>
      </w:r>
      <w:r w:rsidRPr="00DF191F">
        <w:rPr>
          <w:b/>
          <w:lang w:val="en-AU"/>
        </w:rPr>
        <w:t>43</w:t>
      </w:r>
      <w:r w:rsidRPr="00DF191F">
        <w:rPr>
          <w:lang w:val="en-AU"/>
        </w:rPr>
        <w:t>, 86-92, doi:10.1111/birt.12208 (2016).</w:t>
      </w:r>
    </w:p>
    <w:p w14:paraId="119A2978" w14:textId="77777777" w:rsidR="00C11531" w:rsidRPr="00DF191F" w:rsidRDefault="00C11531" w:rsidP="00E10E30">
      <w:pPr>
        <w:pStyle w:val="EndNoteBibliography"/>
        <w:rPr>
          <w:lang w:val="en-AU"/>
        </w:rPr>
      </w:pPr>
      <w:r w:rsidRPr="00DF191F">
        <w:rPr>
          <w:lang w:val="en-AU"/>
        </w:rPr>
        <w:t>449</w:t>
      </w:r>
      <w:r w:rsidRPr="00DF191F">
        <w:rPr>
          <w:lang w:val="en-AU"/>
        </w:rPr>
        <w:tab/>
        <w:t xml:space="preserve">Khanlou, N., Mustafa, N., Vazquez, L. M., Haque, N. &amp; Yoshida, K. Stressors and barriers to services for immigrant fathers raising children with developmental disabilities. </w:t>
      </w:r>
      <w:r w:rsidRPr="00DF191F">
        <w:rPr>
          <w:i/>
          <w:lang w:val="en-AU"/>
        </w:rPr>
        <w:t>International Journal of Mental Health and Addiction</w:t>
      </w:r>
      <w:r w:rsidRPr="00DF191F">
        <w:rPr>
          <w:lang w:val="en-AU"/>
        </w:rPr>
        <w:t xml:space="preserve"> </w:t>
      </w:r>
      <w:r w:rsidRPr="00DF191F">
        <w:rPr>
          <w:b/>
          <w:lang w:val="en-AU"/>
        </w:rPr>
        <w:t>13</w:t>
      </w:r>
      <w:r w:rsidRPr="00DF191F">
        <w:rPr>
          <w:lang w:val="en-AU"/>
        </w:rPr>
        <w:t>, 659-674, doi:10.1007/s11469-015-9584-8 (2015).</w:t>
      </w:r>
    </w:p>
    <w:p w14:paraId="046881AD" w14:textId="77777777" w:rsidR="00C11531" w:rsidRPr="00DF191F" w:rsidRDefault="00C11531" w:rsidP="00E10E30">
      <w:pPr>
        <w:pStyle w:val="EndNoteBibliography"/>
        <w:rPr>
          <w:lang w:val="en-AU"/>
        </w:rPr>
      </w:pPr>
      <w:r w:rsidRPr="00DF191F">
        <w:rPr>
          <w:lang w:val="en-AU"/>
        </w:rPr>
        <w:t>450</w:t>
      </w:r>
      <w:r w:rsidRPr="00DF191F">
        <w:rPr>
          <w:lang w:val="en-AU"/>
        </w:rPr>
        <w:tab/>
        <w:t xml:space="preserve">Valdez, L. A. Exploring the intersected influences of sociocultural norms and the social context on alcohol and substance abuse in Hispanic men.  </w:t>
      </w:r>
      <w:r w:rsidRPr="00DF191F">
        <w:rPr>
          <w:b/>
          <w:lang w:val="en-AU"/>
        </w:rPr>
        <w:t>79</w:t>
      </w:r>
      <w:r w:rsidRPr="00DF191F">
        <w:rPr>
          <w:lang w:val="en-AU"/>
        </w:rPr>
        <w:t xml:space="preserve"> (2018).</w:t>
      </w:r>
    </w:p>
    <w:p w14:paraId="10F7C1A5" w14:textId="77777777" w:rsidR="00C11531" w:rsidRPr="00DF191F" w:rsidRDefault="00C11531" w:rsidP="00E10E30">
      <w:pPr>
        <w:pStyle w:val="EndNoteBibliography"/>
        <w:rPr>
          <w:lang w:val="en-AU"/>
        </w:rPr>
      </w:pPr>
      <w:r w:rsidRPr="00DF191F">
        <w:rPr>
          <w:lang w:val="en-AU"/>
        </w:rPr>
        <w:t>451</w:t>
      </w:r>
      <w:r w:rsidRPr="00DF191F">
        <w:rPr>
          <w:lang w:val="en-AU"/>
        </w:rPr>
        <w:tab/>
        <w:t>European Union Agency for Fundamental Rights. Inequalities and multiple discrimination in access to and quality of healthcare.  (2013).</w:t>
      </w:r>
    </w:p>
    <w:p w14:paraId="2955BFA9" w14:textId="77777777" w:rsidR="00C11531" w:rsidRPr="00DF191F" w:rsidRDefault="00C11531" w:rsidP="00E10E30">
      <w:pPr>
        <w:pStyle w:val="EndNoteBibliography"/>
        <w:rPr>
          <w:lang w:val="en-AU"/>
        </w:rPr>
      </w:pPr>
      <w:r w:rsidRPr="00DF191F">
        <w:rPr>
          <w:lang w:val="en-AU"/>
        </w:rPr>
        <w:t>452</w:t>
      </w:r>
      <w:r w:rsidRPr="00DF191F">
        <w:rPr>
          <w:lang w:val="en-AU"/>
        </w:rPr>
        <w:tab/>
        <w:t xml:space="preserve">Waling, A. &amp; Fildes, D. 'Don't fix what ain't broke': evaluating the effectiveness of a Men's Shed in inner-regional Australia. </w:t>
      </w:r>
      <w:r w:rsidRPr="00DF191F">
        <w:rPr>
          <w:i/>
          <w:lang w:val="en-AU"/>
        </w:rPr>
        <w:t>Health &amp; Social Care In The Community</w:t>
      </w:r>
      <w:r w:rsidRPr="00DF191F">
        <w:rPr>
          <w:lang w:val="en-AU"/>
        </w:rPr>
        <w:t xml:space="preserve"> </w:t>
      </w:r>
      <w:r w:rsidRPr="00DF191F">
        <w:rPr>
          <w:b/>
          <w:lang w:val="en-AU"/>
        </w:rPr>
        <w:t>25</w:t>
      </w:r>
      <w:r w:rsidRPr="00DF191F">
        <w:rPr>
          <w:lang w:val="en-AU"/>
        </w:rPr>
        <w:t>, 758-768, doi:10.1111/hsc.12365 (2017).</w:t>
      </w:r>
    </w:p>
    <w:p w14:paraId="10FF07C2" w14:textId="77777777" w:rsidR="00C11531" w:rsidRPr="00DF191F" w:rsidRDefault="00C11531" w:rsidP="00E10E30">
      <w:pPr>
        <w:pStyle w:val="EndNoteBibliography"/>
        <w:rPr>
          <w:lang w:val="en-AU"/>
        </w:rPr>
      </w:pPr>
      <w:r w:rsidRPr="00DF191F">
        <w:rPr>
          <w:lang w:val="en-AU"/>
        </w:rPr>
        <w:t>453</w:t>
      </w:r>
      <w:r w:rsidRPr="00DF191F">
        <w:rPr>
          <w:lang w:val="en-AU"/>
        </w:rPr>
        <w:tab/>
        <w:t>Australian Institute of Health and Welfare. The health of Australia’s prisoners 2018. (Canberra: AIHW, 2019).</w:t>
      </w:r>
    </w:p>
    <w:p w14:paraId="074283F6" w14:textId="77777777" w:rsidR="00C11531" w:rsidRPr="00DF191F" w:rsidRDefault="00C11531" w:rsidP="00E10E30">
      <w:pPr>
        <w:pStyle w:val="EndNoteBibliography"/>
        <w:rPr>
          <w:lang w:val="en-AU"/>
        </w:rPr>
      </w:pPr>
      <w:r w:rsidRPr="00DF191F">
        <w:rPr>
          <w:lang w:val="en-AU"/>
        </w:rPr>
        <w:t>454</w:t>
      </w:r>
      <w:r w:rsidRPr="00DF191F">
        <w:rPr>
          <w:lang w:val="en-AU"/>
        </w:rPr>
        <w:tab/>
        <w:t>Britt, H., Miller, G., Henderson, J., Bayram, C., Harrison, C., Valenti, L., Pan, Y., Charles, J., Pollack, A.J., Wong, C., &amp; Gordon, J. General practice activity in Australia 2015–16. General practice series no. 40.  (2016).</w:t>
      </w:r>
    </w:p>
    <w:p w14:paraId="5B8EF3DC" w14:textId="77777777" w:rsidR="00C11531" w:rsidRPr="00DF191F" w:rsidRDefault="00C11531" w:rsidP="00E10E30">
      <w:pPr>
        <w:pStyle w:val="EndNoteBibliography"/>
        <w:rPr>
          <w:lang w:val="en-AU"/>
        </w:rPr>
      </w:pPr>
      <w:r w:rsidRPr="00DF191F">
        <w:rPr>
          <w:lang w:val="en-AU"/>
        </w:rPr>
        <w:t>455</w:t>
      </w:r>
      <w:r w:rsidRPr="00DF191F">
        <w:rPr>
          <w:lang w:val="en-AU"/>
        </w:rPr>
        <w:tab/>
        <w:t>Larney, S., Toson, B., Burns, L., &amp; Dolan, K. . Opioid substitution treatment in prison and post-release: Effects on criminal recidivism and mortality. (National Drug Law Enforcement Research Fund, 2011).</w:t>
      </w:r>
    </w:p>
    <w:p w14:paraId="5F8B17E2" w14:textId="77777777" w:rsidR="00C11531" w:rsidRPr="00DF191F" w:rsidRDefault="00C11531" w:rsidP="00E10E30">
      <w:pPr>
        <w:pStyle w:val="EndNoteBibliography"/>
        <w:rPr>
          <w:lang w:val="en-AU"/>
        </w:rPr>
      </w:pPr>
      <w:r w:rsidRPr="00DF191F">
        <w:rPr>
          <w:lang w:val="en-AU"/>
        </w:rPr>
        <w:t>456</w:t>
      </w:r>
      <w:r w:rsidRPr="00DF191F">
        <w:rPr>
          <w:lang w:val="en-AU"/>
        </w:rPr>
        <w:tab/>
        <w:t>Make, W. Linking Low-Income Men to Medicaid and the Health Insurance Marketplace.  (2016).</w:t>
      </w:r>
    </w:p>
    <w:p w14:paraId="6D787EF5" w14:textId="77777777" w:rsidR="00C11531" w:rsidRPr="00DF191F" w:rsidRDefault="00C11531" w:rsidP="00E10E30">
      <w:pPr>
        <w:pStyle w:val="EndNoteBibliography"/>
        <w:rPr>
          <w:lang w:val="en-AU"/>
        </w:rPr>
      </w:pPr>
      <w:r w:rsidRPr="00DF191F">
        <w:rPr>
          <w:lang w:val="en-AU"/>
        </w:rPr>
        <w:t>457</w:t>
      </w:r>
      <w:r w:rsidRPr="00DF191F">
        <w:rPr>
          <w:lang w:val="en-AU"/>
        </w:rPr>
        <w:tab/>
        <w:t xml:space="preserve">Kariminia, A., Butler, T. &amp; Levy, M. Aboriginal and non-aboriginal health differentials in Australian prisoners. </w:t>
      </w:r>
      <w:r w:rsidRPr="00DF191F">
        <w:rPr>
          <w:i/>
          <w:lang w:val="en-AU"/>
        </w:rPr>
        <w:t>Australian And New Zealand Journal Of Public Health</w:t>
      </w:r>
      <w:r w:rsidRPr="00DF191F">
        <w:rPr>
          <w:lang w:val="en-AU"/>
        </w:rPr>
        <w:t xml:space="preserve"> </w:t>
      </w:r>
      <w:r w:rsidRPr="00DF191F">
        <w:rPr>
          <w:b/>
          <w:lang w:val="en-AU"/>
        </w:rPr>
        <w:t>31</w:t>
      </w:r>
      <w:r w:rsidRPr="00DF191F">
        <w:rPr>
          <w:lang w:val="en-AU"/>
        </w:rPr>
        <w:t>, 366-371, doi:10.1111/j.1753-6405.2007.00089.x (2007).</w:t>
      </w:r>
    </w:p>
    <w:p w14:paraId="45A1E696" w14:textId="77777777" w:rsidR="00C11531" w:rsidRPr="00DF191F" w:rsidRDefault="00C11531" w:rsidP="00E10E30">
      <w:pPr>
        <w:pStyle w:val="EndNoteBibliography"/>
        <w:rPr>
          <w:lang w:val="en-AU"/>
        </w:rPr>
      </w:pPr>
      <w:r w:rsidRPr="00DF191F">
        <w:rPr>
          <w:lang w:val="en-AU"/>
        </w:rPr>
        <w:t>458</w:t>
      </w:r>
      <w:r w:rsidRPr="00DF191F">
        <w:rPr>
          <w:lang w:val="en-AU"/>
        </w:rPr>
        <w:tab/>
        <w:t>Department of Health. Exploratory Analysis of Barriers to Palliative Care: Issues report on people who are incarcerated.  (2019).</w:t>
      </w:r>
    </w:p>
    <w:p w14:paraId="7EA203CD" w14:textId="77777777" w:rsidR="00C11531" w:rsidRPr="00DF191F" w:rsidRDefault="00C11531" w:rsidP="00E10E30">
      <w:pPr>
        <w:pStyle w:val="EndNoteBibliography"/>
        <w:rPr>
          <w:lang w:val="en-AU"/>
        </w:rPr>
      </w:pPr>
      <w:r w:rsidRPr="00DF191F">
        <w:rPr>
          <w:lang w:val="en-AU"/>
        </w:rPr>
        <w:t>459</w:t>
      </w:r>
      <w:r w:rsidRPr="00DF191F">
        <w:rPr>
          <w:lang w:val="en-AU"/>
        </w:rPr>
        <w:tab/>
        <w:t>Barrett, E. L.</w:t>
      </w:r>
      <w:r w:rsidRPr="00DF191F">
        <w:rPr>
          <w:i/>
          <w:lang w:val="en-AU"/>
        </w:rPr>
        <w:t xml:space="preserve"> et al.</w:t>
      </w:r>
      <w:r w:rsidRPr="00DF191F">
        <w:rPr>
          <w:lang w:val="en-AU"/>
        </w:rPr>
        <w:t xml:space="preserve"> Treating comorbid substance use and traumatic stress among male prisoners: A pilot study of the acceptability, feasibility, and preliminary efficacy of Seeking Safety. </w:t>
      </w:r>
      <w:r w:rsidRPr="00DF191F">
        <w:rPr>
          <w:i/>
          <w:lang w:val="en-AU"/>
        </w:rPr>
        <w:t>The International Journal of Forensic Mental Health</w:t>
      </w:r>
      <w:r w:rsidRPr="00DF191F">
        <w:rPr>
          <w:lang w:val="en-AU"/>
        </w:rPr>
        <w:t xml:space="preserve"> </w:t>
      </w:r>
      <w:r w:rsidRPr="00DF191F">
        <w:rPr>
          <w:b/>
          <w:lang w:val="en-AU"/>
        </w:rPr>
        <w:t>14</w:t>
      </w:r>
      <w:r w:rsidRPr="00DF191F">
        <w:rPr>
          <w:lang w:val="en-AU"/>
        </w:rPr>
        <w:t>, 45-55, doi:10.1080/14999013.2015.1014527 (2015).</w:t>
      </w:r>
    </w:p>
    <w:p w14:paraId="330D2508" w14:textId="77777777" w:rsidR="00C11531" w:rsidRPr="00DF191F" w:rsidRDefault="00C11531" w:rsidP="00E10E30">
      <w:pPr>
        <w:pStyle w:val="EndNoteBibliography"/>
        <w:rPr>
          <w:lang w:val="en-AU"/>
        </w:rPr>
      </w:pPr>
      <w:r w:rsidRPr="00DF191F">
        <w:rPr>
          <w:lang w:val="en-AU"/>
        </w:rPr>
        <w:t>460</w:t>
      </w:r>
      <w:r w:rsidRPr="00DF191F">
        <w:rPr>
          <w:lang w:val="en-AU"/>
        </w:rPr>
        <w:tab/>
        <w:t xml:space="preserve">Gilles, M., Swingler, E., Craven, C. &amp; Larson, A. Prison health and public health responses at a regional prison in Western Australia. </w:t>
      </w:r>
      <w:r w:rsidRPr="00DF191F">
        <w:rPr>
          <w:i/>
          <w:lang w:val="en-AU"/>
        </w:rPr>
        <w:t>Australian And New Zealand Journal Of Public Health</w:t>
      </w:r>
      <w:r w:rsidRPr="00DF191F">
        <w:rPr>
          <w:lang w:val="en-AU"/>
        </w:rPr>
        <w:t xml:space="preserve"> </w:t>
      </w:r>
      <w:r w:rsidRPr="00DF191F">
        <w:rPr>
          <w:b/>
          <w:lang w:val="en-AU"/>
        </w:rPr>
        <w:t>32</w:t>
      </w:r>
      <w:r w:rsidRPr="00DF191F">
        <w:rPr>
          <w:lang w:val="en-AU"/>
        </w:rPr>
        <w:t>, 549-553, doi:10.1111/j.1753-6405.2008.00308.x (2008).</w:t>
      </w:r>
    </w:p>
    <w:p w14:paraId="15F9076D" w14:textId="77777777" w:rsidR="00C11531" w:rsidRPr="00DF191F" w:rsidRDefault="00C11531" w:rsidP="00E10E30">
      <w:pPr>
        <w:pStyle w:val="EndNoteBibliography"/>
        <w:rPr>
          <w:lang w:val="en-AU"/>
        </w:rPr>
      </w:pPr>
      <w:r w:rsidRPr="00DF191F">
        <w:rPr>
          <w:lang w:val="en-AU"/>
        </w:rPr>
        <w:t>461</w:t>
      </w:r>
      <w:r w:rsidRPr="00DF191F">
        <w:rPr>
          <w:lang w:val="en-AU"/>
        </w:rPr>
        <w:tab/>
        <w:t>Enggist, S., Møller, L., Galea, G., &amp; Udesen, C.    (ed WHO Regional Office for Europe) (2014).</w:t>
      </w:r>
    </w:p>
    <w:p w14:paraId="7FDAC0B5" w14:textId="77777777" w:rsidR="00C11531" w:rsidRPr="00DF191F" w:rsidRDefault="00C11531" w:rsidP="00E10E30">
      <w:pPr>
        <w:pStyle w:val="EndNoteBibliography"/>
        <w:rPr>
          <w:lang w:val="en-AU"/>
        </w:rPr>
      </w:pPr>
      <w:r w:rsidRPr="00DF191F">
        <w:rPr>
          <w:lang w:val="en-AU"/>
        </w:rPr>
        <w:t>462</w:t>
      </w:r>
      <w:r w:rsidRPr="00DF191F">
        <w:rPr>
          <w:lang w:val="en-AU"/>
        </w:rPr>
        <w:tab/>
        <w:t>Doyle, M. F., Shakeshaft, A., Guthrie, J., Snijder, M. &amp; Butler, T. A systematic review of evaluations of prison</w:t>
      </w:r>
      <w:r w:rsidRPr="00DF191F">
        <w:rPr>
          <w:rFonts w:ascii="Cambria Math" w:hAnsi="Cambria Math" w:cs="Cambria Math"/>
          <w:lang w:val="en-AU"/>
        </w:rPr>
        <w:t>‐</w:t>
      </w:r>
      <w:r w:rsidRPr="00DF191F">
        <w:rPr>
          <w:lang w:val="en-AU"/>
        </w:rPr>
        <w:t xml:space="preserve">based alcohol and other drug use behavioural treatment for men. </w:t>
      </w:r>
      <w:r w:rsidRPr="00DF191F">
        <w:rPr>
          <w:i/>
          <w:lang w:val="en-AU"/>
        </w:rPr>
        <w:t>Australian &amp; New Zealand Journal of Public Health</w:t>
      </w:r>
      <w:r w:rsidRPr="00DF191F">
        <w:rPr>
          <w:lang w:val="en-AU"/>
        </w:rPr>
        <w:t xml:space="preserve"> </w:t>
      </w:r>
      <w:r w:rsidRPr="00DF191F">
        <w:rPr>
          <w:b/>
          <w:lang w:val="en-AU"/>
        </w:rPr>
        <w:t>43</w:t>
      </w:r>
      <w:r w:rsidRPr="00DF191F">
        <w:rPr>
          <w:lang w:val="en-AU"/>
        </w:rPr>
        <w:t>, 120-130, doi:10.1111/1753-6405.12884 (2019).</w:t>
      </w:r>
    </w:p>
    <w:p w14:paraId="124B61AB" w14:textId="77777777" w:rsidR="00C11531" w:rsidRPr="00DF191F" w:rsidRDefault="00C11531" w:rsidP="00E10E30">
      <w:pPr>
        <w:pStyle w:val="EndNoteBibliography"/>
        <w:rPr>
          <w:lang w:val="en-AU"/>
        </w:rPr>
      </w:pPr>
      <w:r w:rsidRPr="00DF191F">
        <w:rPr>
          <w:lang w:val="en-AU"/>
        </w:rPr>
        <w:t>463</w:t>
      </w:r>
      <w:r w:rsidRPr="00DF191F">
        <w:rPr>
          <w:lang w:val="en-AU"/>
        </w:rPr>
        <w:tab/>
        <w:t>Harawa, N. T.</w:t>
      </w:r>
      <w:r w:rsidRPr="00DF191F">
        <w:rPr>
          <w:i/>
          <w:lang w:val="en-AU"/>
        </w:rPr>
        <w:t xml:space="preserve"> et al.</w:t>
      </w:r>
      <w:r w:rsidRPr="00DF191F">
        <w:rPr>
          <w:lang w:val="en-AU"/>
        </w:rPr>
        <w:t xml:space="preserve"> HIV, Sexually Transmitted Infection, and Substance Use Continuum of Care Interventions Among Criminal Justice-Involved Black Men Who Have Sex With Men: A Systematic Review. </w:t>
      </w:r>
      <w:r w:rsidRPr="00DF191F">
        <w:rPr>
          <w:i/>
          <w:lang w:val="en-AU"/>
        </w:rPr>
        <w:t>American Journal Of Public Health</w:t>
      </w:r>
      <w:r w:rsidRPr="00DF191F">
        <w:rPr>
          <w:lang w:val="en-AU"/>
        </w:rPr>
        <w:t xml:space="preserve"> </w:t>
      </w:r>
      <w:r w:rsidRPr="00DF191F">
        <w:rPr>
          <w:b/>
          <w:lang w:val="en-AU"/>
        </w:rPr>
        <w:t>108</w:t>
      </w:r>
      <w:r w:rsidRPr="00DF191F">
        <w:rPr>
          <w:lang w:val="en-AU"/>
        </w:rPr>
        <w:t>, e1-e9, doi:10.2105/AJPH.2018.304698 (2018).</w:t>
      </w:r>
    </w:p>
    <w:p w14:paraId="3A63EBC8" w14:textId="77777777" w:rsidR="00C11531" w:rsidRPr="00DF191F" w:rsidRDefault="00C11531" w:rsidP="00E10E30">
      <w:pPr>
        <w:pStyle w:val="EndNoteBibliography"/>
        <w:rPr>
          <w:lang w:val="en-AU"/>
        </w:rPr>
      </w:pPr>
      <w:r w:rsidRPr="00DF191F">
        <w:rPr>
          <w:lang w:val="en-AU"/>
        </w:rPr>
        <w:t>464</w:t>
      </w:r>
      <w:r w:rsidRPr="00DF191F">
        <w:rPr>
          <w:lang w:val="en-AU"/>
        </w:rPr>
        <w:tab/>
        <w:t>Wong, I.</w:t>
      </w:r>
      <w:r w:rsidRPr="00DF191F">
        <w:rPr>
          <w:i/>
          <w:lang w:val="en-AU"/>
        </w:rPr>
        <w:t xml:space="preserve"> et al.</w:t>
      </w:r>
      <w:r w:rsidRPr="00DF191F">
        <w:rPr>
          <w:lang w:val="en-AU"/>
        </w:rPr>
        <w:t xml:space="preserve"> Implementing two nurse practitioner models of service at an Australian male prison: A quality assurance study. </w:t>
      </w:r>
      <w:r w:rsidRPr="00DF191F">
        <w:rPr>
          <w:i/>
          <w:lang w:val="en-AU"/>
        </w:rPr>
        <w:t>Journal Of Clinical Nursing</w:t>
      </w:r>
      <w:r w:rsidRPr="00DF191F">
        <w:rPr>
          <w:lang w:val="en-AU"/>
        </w:rPr>
        <w:t xml:space="preserve"> </w:t>
      </w:r>
      <w:r w:rsidRPr="00DF191F">
        <w:rPr>
          <w:b/>
          <w:lang w:val="en-AU"/>
        </w:rPr>
        <w:t>27</w:t>
      </w:r>
      <w:r w:rsidRPr="00DF191F">
        <w:rPr>
          <w:lang w:val="en-AU"/>
        </w:rPr>
        <w:t>, e287-e300, doi:10.1111/jocn.13935 (2018).</w:t>
      </w:r>
    </w:p>
    <w:p w14:paraId="43BBEA1D" w14:textId="77777777" w:rsidR="00C11531" w:rsidRPr="00DF191F" w:rsidRDefault="00C11531" w:rsidP="00E10E30">
      <w:pPr>
        <w:pStyle w:val="EndNoteBibliography"/>
        <w:rPr>
          <w:lang w:val="en-AU"/>
        </w:rPr>
      </w:pPr>
      <w:r w:rsidRPr="00DF191F">
        <w:rPr>
          <w:lang w:val="en-AU"/>
        </w:rPr>
        <w:lastRenderedPageBreak/>
        <w:t>465</w:t>
      </w:r>
      <w:r w:rsidRPr="00DF191F">
        <w:rPr>
          <w:lang w:val="en-AU"/>
        </w:rPr>
        <w:tab/>
        <w:t>Graffam, H., Read, McDonnell. Repurposing prison and resourcing communities for a safer Australia.  (2019).</w:t>
      </w:r>
    </w:p>
    <w:p w14:paraId="17EA24A6" w14:textId="77777777" w:rsidR="00C11531" w:rsidRPr="00DF191F" w:rsidRDefault="00C11531" w:rsidP="00E10E30">
      <w:pPr>
        <w:pStyle w:val="EndNoteBibliography"/>
        <w:rPr>
          <w:lang w:val="en-AU"/>
        </w:rPr>
      </w:pPr>
      <w:r w:rsidRPr="00DF191F">
        <w:rPr>
          <w:lang w:val="en-AU"/>
        </w:rPr>
        <w:t>466</w:t>
      </w:r>
      <w:r w:rsidRPr="00DF191F">
        <w:rPr>
          <w:lang w:val="en-AU"/>
        </w:rPr>
        <w:tab/>
        <w:t>Kouyoumdjian, F. G.</w:t>
      </w:r>
      <w:r w:rsidRPr="00DF191F">
        <w:rPr>
          <w:i/>
          <w:lang w:val="en-AU"/>
        </w:rPr>
        <w:t xml:space="preserve"> et al.</w:t>
      </w:r>
      <w:r w:rsidRPr="00DF191F">
        <w:rPr>
          <w:lang w:val="en-AU"/>
        </w:rPr>
        <w:t xml:space="preserve"> A systematic review of randomized controlled trials of interventions to improve the health of persons during imprisonment and in the year after release. </w:t>
      </w:r>
      <w:r w:rsidRPr="00DF191F">
        <w:rPr>
          <w:i/>
          <w:lang w:val="en-AU"/>
        </w:rPr>
        <w:t>American Journal Of Public Health</w:t>
      </w:r>
      <w:r w:rsidRPr="00DF191F">
        <w:rPr>
          <w:lang w:val="en-AU"/>
        </w:rPr>
        <w:t xml:space="preserve"> </w:t>
      </w:r>
      <w:r w:rsidRPr="00DF191F">
        <w:rPr>
          <w:b/>
          <w:lang w:val="en-AU"/>
        </w:rPr>
        <w:t>105</w:t>
      </w:r>
      <w:r w:rsidRPr="00DF191F">
        <w:rPr>
          <w:lang w:val="en-AU"/>
        </w:rPr>
        <w:t>, e13-e33, doi:10.2105/AJPH.2014.302498 (2015).</w:t>
      </w:r>
    </w:p>
    <w:p w14:paraId="6CDCD998" w14:textId="77777777" w:rsidR="00C11531" w:rsidRPr="00DF191F" w:rsidRDefault="00C11531" w:rsidP="00E10E30">
      <w:pPr>
        <w:pStyle w:val="EndNoteBibliography"/>
        <w:rPr>
          <w:lang w:val="en-AU"/>
        </w:rPr>
      </w:pPr>
      <w:r w:rsidRPr="00DF191F">
        <w:rPr>
          <w:lang w:val="en-AU"/>
        </w:rPr>
        <w:t>467</w:t>
      </w:r>
      <w:r w:rsidRPr="00DF191F">
        <w:rPr>
          <w:lang w:val="en-AU"/>
        </w:rPr>
        <w:tab/>
        <w:t>Curtis, M.</w:t>
      </w:r>
      <w:r w:rsidRPr="00DF191F">
        <w:rPr>
          <w:i/>
          <w:lang w:val="en-AU"/>
        </w:rPr>
        <w:t xml:space="preserve"> et al.</w:t>
      </w:r>
      <w:r w:rsidRPr="00DF191F">
        <w:rPr>
          <w:lang w:val="en-AU"/>
        </w:rPr>
        <w:t xml:space="preserve"> Acceptability of prison-based take-home naloxone programmes among a cohort of incarcerated men with a history of regular injecting drug use. </w:t>
      </w:r>
      <w:r w:rsidRPr="00DF191F">
        <w:rPr>
          <w:i/>
          <w:lang w:val="en-AU"/>
        </w:rPr>
        <w:t>Harm Reduction Journal</w:t>
      </w:r>
      <w:r w:rsidRPr="00DF191F">
        <w:rPr>
          <w:lang w:val="en-AU"/>
        </w:rPr>
        <w:t xml:space="preserve"> </w:t>
      </w:r>
      <w:r w:rsidRPr="00DF191F">
        <w:rPr>
          <w:b/>
          <w:lang w:val="en-AU"/>
        </w:rPr>
        <w:t>15</w:t>
      </w:r>
      <w:r w:rsidRPr="00DF191F">
        <w:rPr>
          <w:lang w:val="en-AU"/>
        </w:rPr>
        <w:t>, doi:10.1186/s12954-018-0255-5 (2018).</w:t>
      </w:r>
    </w:p>
    <w:p w14:paraId="30A6C024" w14:textId="77777777" w:rsidR="00C11531" w:rsidRPr="00DF191F" w:rsidRDefault="00C11531" w:rsidP="00E10E30">
      <w:pPr>
        <w:pStyle w:val="EndNoteBibliography"/>
        <w:rPr>
          <w:lang w:val="en-AU"/>
        </w:rPr>
      </w:pPr>
      <w:r w:rsidRPr="00DF191F">
        <w:rPr>
          <w:lang w:val="en-AU"/>
        </w:rPr>
        <w:t>468</w:t>
      </w:r>
      <w:r w:rsidRPr="00DF191F">
        <w:rPr>
          <w:lang w:val="en-AU"/>
        </w:rPr>
        <w:tab/>
        <w:t xml:space="preserve">Minc, A., Butler, T. &amp; Gahan, G. The Jailbreak Health Project--incorporating a unique radio programme for prisoners. </w:t>
      </w:r>
      <w:r w:rsidRPr="00DF191F">
        <w:rPr>
          <w:i/>
          <w:lang w:val="en-AU"/>
        </w:rPr>
        <w:t>The International Journal On Drug Policy</w:t>
      </w:r>
      <w:r w:rsidRPr="00DF191F">
        <w:rPr>
          <w:lang w:val="en-AU"/>
        </w:rPr>
        <w:t xml:space="preserve"> </w:t>
      </w:r>
      <w:r w:rsidRPr="00DF191F">
        <w:rPr>
          <w:b/>
          <w:lang w:val="en-AU"/>
        </w:rPr>
        <w:t>18</w:t>
      </w:r>
      <w:r w:rsidRPr="00DF191F">
        <w:rPr>
          <w:lang w:val="en-AU"/>
        </w:rPr>
        <w:t>, 444-446 (2007).</w:t>
      </w:r>
    </w:p>
    <w:p w14:paraId="62B3051A" w14:textId="77777777" w:rsidR="00C11531" w:rsidRPr="00DF191F" w:rsidRDefault="00C11531" w:rsidP="00E10E30">
      <w:pPr>
        <w:pStyle w:val="EndNoteBibliography"/>
        <w:rPr>
          <w:lang w:val="en-AU"/>
        </w:rPr>
      </w:pPr>
      <w:r w:rsidRPr="00DF191F">
        <w:rPr>
          <w:lang w:val="en-AU"/>
        </w:rPr>
        <w:t>469</w:t>
      </w:r>
      <w:r w:rsidRPr="00DF191F">
        <w:rPr>
          <w:lang w:val="en-AU"/>
        </w:rPr>
        <w:tab/>
        <w:t xml:space="preserve">Williams, K. &amp; Chapman, M. Comparing health and mental health needs, service use, and barriers to services among sexual minority youths and their peers. </w:t>
      </w:r>
      <w:r w:rsidRPr="00DF191F">
        <w:rPr>
          <w:i/>
          <w:lang w:val="en-AU"/>
        </w:rPr>
        <w:t>Health and Social Work</w:t>
      </w:r>
      <w:r w:rsidRPr="00DF191F">
        <w:rPr>
          <w:lang w:val="en-AU"/>
        </w:rPr>
        <w:t xml:space="preserve"> </w:t>
      </w:r>
      <w:r w:rsidRPr="00DF191F">
        <w:rPr>
          <w:b/>
          <w:lang w:val="en-AU"/>
        </w:rPr>
        <w:t>36</w:t>
      </w:r>
      <w:r w:rsidRPr="00DF191F">
        <w:rPr>
          <w:lang w:val="en-AU"/>
        </w:rPr>
        <w:t>, 197-206 (2011).</w:t>
      </w:r>
    </w:p>
    <w:p w14:paraId="54D1E3A2" w14:textId="77777777" w:rsidR="00C11531" w:rsidRPr="00DF191F" w:rsidRDefault="00C11531" w:rsidP="00E10E30">
      <w:pPr>
        <w:pStyle w:val="EndNoteBibliography"/>
        <w:rPr>
          <w:lang w:val="en-AU"/>
        </w:rPr>
      </w:pPr>
      <w:r w:rsidRPr="00DF191F">
        <w:rPr>
          <w:lang w:val="en-AU"/>
        </w:rPr>
        <w:t>470</w:t>
      </w:r>
      <w:r w:rsidRPr="00DF191F">
        <w:rPr>
          <w:lang w:val="en-AU"/>
        </w:rPr>
        <w:tab/>
        <w:t>Centers for Disease Control and Prevention. HIV among gay and bisexual men.  (2015).</w:t>
      </w:r>
    </w:p>
    <w:p w14:paraId="6697DE05" w14:textId="3177C109" w:rsidR="00C11531" w:rsidRPr="00DF191F" w:rsidRDefault="00C11531" w:rsidP="00E10E30">
      <w:pPr>
        <w:pStyle w:val="EndNoteBibliography"/>
        <w:rPr>
          <w:lang w:val="en-AU"/>
        </w:rPr>
      </w:pPr>
      <w:r w:rsidRPr="00DF191F">
        <w:rPr>
          <w:lang w:val="en-AU"/>
        </w:rPr>
        <w:t>471</w:t>
      </w:r>
      <w:r w:rsidRPr="00DF191F">
        <w:rPr>
          <w:lang w:val="en-AU"/>
        </w:rPr>
        <w:tab/>
        <w:t xml:space="preserve">Centers for Disease Control and Prevention. </w:t>
      </w:r>
      <w:r w:rsidRPr="00DF191F">
        <w:rPr>
          <w:i/>
          <w:lang w:val="en-AU"/>
        </w:rPr>
        <w:t>Gay and bisexual men’s health</w:t>
      </w:r>
      <w:r w:rsidRPr="00DF191F">
        <w:rPr>
          <w:lang w:val="en-AU"/>
        </w:rPr>
        <w:t>, &lt;</w:t>
      </w:r>
      <w:hyperlink r:id="rId41" w:history="1">
        <w:r w:rsidRPr="00DF191F">
          <w:rPr>
            <w:rStyle w:val="Hyperlink"/>
            <w:lang w:val="en-AU"/>
          </w:rPr>
          <w:t>http://www.cdc.gov/msmhealth/STD.htm</w:t>
        </w:r>
      </w:hyperlink>
      <w:r w:rsidRPr="00DF191F">
        <w:rPr>
          <w:lang w:val="en-AU"/>
        </w:rPr>
        <w:t>.&gt; (2014).</w:t>
      </w:r>
    </w:p>
    <w:p w14:paraId="6536A720" w14:textId="77777777" w:rsidR="00C11531" w:rsidRPr="00DF191F" w:rsidRDefault="00C11531" w:rsidP="00E10E30">
      <w:pPr>
        <w:pStyle w:val="EndNoteBibliography"/>
        <w:rPr>
          <w:lang w:val="en-AU"/>
        </w:rPr>
      </w:pPr>
      <w:r w:rsidRPr="00DF191F">
        <w:rPr>
          <w:lang w:val="en-AU"/>
        </w:rPr>
        <w:t>472</w:t>
      </w:r>
      <w:r w:rsidRPr="00DF191F">
        <w:rPr>
          <w:lang w:val="en-AU"/>
        </w:rPr>
        <w:tab/>
        <w:t xml:space="preserve">Conron, K., Mimiaga, M. &amp; Landers, S. A population-based study of sexual orientation identity and gender differences in adult health. </w:t>
      </w:r>
      <w:r w:rsidRPr="00DF191F">
        <w:rPr>
          <w:i/>
          <w:lang w:val="en-AU"/>
        </w:rPr>
        <w:t>American Journal of Public Health</w:t>
      </w:r>
      <w:r w:rsidRPr="00DF191F">
        <w:rPr>
          <w:lang w:val="en-AU"/>
        </w:rPr>
        <w:t xml:space="preserve"> </w:t>
      </w:r>
      <w:r w:rsidRPr="00DF191F">
        <w:rPr>
          <w:b/>
          <w:lang w:val="en-AU"/>
        </w:rPr>
        <w:t>100</w:t>
      </w:r>
      <w:r w:rsidRPr="00DF191F">
        <w:rPr>
          <w:lang w:val="en-AU"/>
        </w:rPr>
        <w:t>, 1953-1960 (2010).</w:t>
      </w:r>
    </w:p>
    <w:p w14:paraId="1B9E4BF3" w14:textId="77777777" w:rsidR="00C11531" w:rsidRPr="00DF191F" w:rsidRDefault="00C11531" w:rsidP="00E10E30">
      <w:pPr>
        <w:pStyle w:val="EndNoteBibliography"/>
        <w:rPr>
          <w:lang w:val="en-AU"/>
        </w:rPr>
      </w:pPr>
      <w:r w:rsidRPr="00DF191F">
        <w:rPr>
          <w:lang w:val="en-AU"/>
        </w:rPr>
        <w:t>473</w:t>
      </w:r>
      <w:r w:rsidRPr="00DF191F">
        <w:rPr>
          <w:lang w:val="en-AU"/>
        </w:rPr>
        <w:tab/>
        <w:t>King, M.</w:t>
      </w:r>
      <w:r w:rsidRPr="00DF191F">
        <w:rPr>
          <w:i/>
          <w:lang w:val="en-AU"/>
        </w:rPr>
        <w:t xml:space="preserve"> et al.</w:t>
      </w:r>
      <w:r w:rsidRPr="00DF191F">
        <w:rPr>
          <w:lang w:val="en-AU"/>
        </w:rPr>
        <w:t xml:space="preserve"> A systematic review of mental disorder, suicide, and deliberate self harm in lesbian, gay, and bisexual people. </w:t>
      </w:r>
      <w:r w:rsidRPr="00DF191F">
        <w:rPr>
          <w:i/>
          <w:lang w:val="en-AU"/>
        </w:rPr>
        <w:t>BMC Psychiatry</w:t>
      </w:r>
      <w:r w:rsidRPr="00DF191F">
        <w:rPr>
          <w:lang w:val="en-AU"/>
        </w:rPr>
        <w:t xml:space="preserve"> </w:t>
      </w:r>
      <w:r w:rsidRPr="00DF191F">
        <w:rPr>
          <w:b/>
          <w:lang w:val="en-AU"/>
        </w:rPr>
        <w:t>8</w:t>
      </w:r>
      <w:r w:rsidRPr="00DF191F">
        <w:rPr>
          <w:lang w:val="en-AU"/>
        </w:rPr>
        <w:t>, 70 (2008).</w:t>
      </w:r>
    </w:p>
    <w:p w14:paraId="713712D4" w14:textId="77777777" w:rsidR="00C11531" w:rsidRPr="00DF191F" w:rsidRDefault="00C11531" w:rsidP="00E10E30">
      <w:pPr>
        <w:pStyle w:val="EndNoteBibliography"/>
        <w:rPr>
          <w:lang w:val="en-AU"/>
        </w:rPr>
      </w:pPr>
      <w:r w:rsidRPr="00DF191F">
        <w:rPr>
          <w:lang w:val="en-AU"/>
        </w:rPr>
        <w:t>474</w:t>
      </w:r>
      <w:r w:rsidRPr="00DF191F">
        <w:rPr>
          <w:lang w:val="en-AU"/>
        </w:rPr>
        <w:tab/>
        <w:t xml:space="preserve">Hadland, S., Austin, S., Goodenow, C., &amp; Calzo, J. Weight misperception and unhealthy weight control behaviors among sexual minorities in the general adolescent population. </w:t>
      </w:r>
      <w:r w:rsidRPr="00DF191F">
        <w:rPr>
          <w:i/>
          <w:lang w:val="en-AU"/>
        </w:rPr>
        <w:t>Journal of Adolescent Health</w:t>
      </w:r>
      <w:r w:rsidRPr="00DF191F">
        <w:rPr>
          <w:lang w:val="en-AU"/>
        </w:rPr>
        <w:t xml:space="preserve"> </w:t>
      </w:r>
      <w:r w:rsidRPr="00DF191F">
        <w:rPr>
          <w:b/>
          <w:lang w:val="en-AU"/>
        </w:rPr>
        <w:t>54</w:t>
      </w:r>
      <w:r w:rsidRPr="00DF191F">
        <w:rPr>
          <w:lang w:val="en-AU"/>
        </w:rPr>
        <w:t xml:space="preserve"> (2014).</w:t>
      </w:r>
    </w:p>
    <w:p w14:paraId="194C129C" w14:textId="77777777" w:rsidR="00C11531" w:rsidRPr="00DF191F" w:rsidRDefault="00C11531" w:rsidP="00E10E30">
      <w:pPr>
        <w:pStyle w:val="EndNoteBibliography"/>
        <w:rPr>
          <w:lang w:val="en-AU"/>
        </w:rPr>
      </w:pPr>
      <w:r w:rsidRPr="00DF191F">
        <w:rPr>
          <w:lang w:val="en-AU"/>
        </w:rPr>
        <w:t>475</w:t>
      </w:r>
      <w:r w:rsidRPr="00DF191F">
        <w:rPr>
          <w:lang w:val="en-AU"/>
        </w:rPr>
        <w:tab/>
        <w:t>Blosnich, J.</w:t>
      </w:r>
      <w:r w:rsidRPr="00DF191F">
        <w:rPr>
          <w:i/>
          <w:lang w:val="en-AU"/>
        </w:rPr>
        <w:t xml:space="preserve"> et al.</w:t>
      </w:r>
      <w:r w:rsidRPr="00DF191F">
        <w:rPr>
          <w:lang w:val="en-AU"/>
        </w:rPr>
        <w:t xml:space="preserve"> Prevalence of gender identity disorder and suicide risk among transgender veterans utilizing veterans health administration care. </w:t>
      </w:r>
      <w:r w:rsidRPr="00DF191F">
        <w:rPr>
          <w:i/>
          <w:lang w:val="en-AU"/>
        </w:rPr>
        <w:t>American Journal of Public Health</w:t>
      </w:r>
      <w:r w:rsidRPr="00DF191F">
        <w:rPr>
          <w:lang w:val="en-AU"/>
        </w:rPr>
        <w:t xml:space="preserve"> </w:t>
      </w:r>
      <w:r w:rsidRPr="00DF191F">
        <w:rPr>
          <w:b/>
          <w:lang w:val="en-AU"/>
        </w:rPr>
        <w:t>2013</w:t>
      </w:r>
      <w:r w:rsidRPr="00DF191F">
        <w:rPr>
          <w:lang w:val="en-AU"/>
        </w:rPr>
        <w:t>, 10 (2013).</w:t>
      </w:r>
    </w:p>
    <w:p w14:paraId="7629B9E2" w14:textId="2CF2776D" w:rsidR="00C11531" w:rsidRPr="00DF191F" w:rsidRDefault="00C11531" w:rsidP="00E10E30">
      <w:pPr>
        <w:pStyle w:val="EndNoteBibliography"/>
        <w:rPr>
          <w:lang w:val="en-AU"/>
        </w:rPr>
      </w:pPr>
      <w:r w:rsidRPr="00DF191F">
        <w:rPr>
          <w:lang w:val="en-AU"/>
        </w:rPr>
        <w:t>476</w:t>
      </w:r>
      <w:r w:rsidRPr="00DF191F">
        <w:rPr>
          <w:lang w:val="en-AU"/>
        </w:rPr>
        <w:tab/>
      </w:r>
      <w:r w:rsidRPr="00DF191F">
        <w:rPr>
          <w:i/>
          <w:lang w:val="en-AU"/>
        </w:rPr>
        <w:t>The health of lesbian, gay, bisexual, and transgender (LGBT) persons in Massachusets</w:t>
      </w:r>
      <w:r w:rsidRPr="00DF191F">
        <w:rPr>
          <w:lang w:val="en-AU"/>
        </w:rPr>
        <w:t xml:space="preserve">, &lt; </w:t>
      </w:r>
      <w:hyperlink r:id="rId42" w:history="1">
        <w:r w:rsidRPr="00DF191F">
          <w:rPr>
            <w:rStyle w:val="Hyperlink"/>
            <w:lang w:val="en-AU"/>
          </w:rPr>
          <w:t>http://www.mass.gov/eohhs/docs/dph/commissioner/lgbt-health-report.pdf</w:t>
        </w:r>
      </w:hyperlink>
      <w:r w:rsidRPr="00DF191F">
        <w:rPr>
          <w:lang w:val="en-AU"/>
        </w:rPr>
        <w:t>&gt; (2009).</w:t>
      </w:r>
    </w:p>
    <w:p w14:paraId="74FF05CA" w14:textId="77777777" w:rsidR="00C11531" w:rsidRPr="00DF191F" w:rsidRDefault="00C11531" w:rsidP="00E10E30">
      <w:pPr>
        <w:pStyle w:val="EndNoteBibliography"/>
        <w:rPr>
          <w:lang w:val="en-AU"/>
        </w:rPr>
      </w:pPr>
      <w:r w:rsidRPr="00DF191F">
        <w:rPr>
          <w:lang w:val="en-AU"/>
        </w:rPr>
        <w:t>477</w:t>
      </w:r>
      <w:r w:rsidRPr="00DF191F">
        <w:rPr>
          <w:lang w:val="en-AU"/>
        </w:rPr>
        <w:tab/>
        <w:t>Bilardi, J. E.</w:t>
      </w:r>
      <w:r w:rsidRPr="00DF191F">
        <w:rPr>
          <w:i/>
          <w:lang w:val="en-AU"/>
        </w:rPr>
        <w:t xml:space="preserve"> et al.</w:t>
      </w:r>
      <w:r w:rsidRPr="00DF191F">
        <w:rPr>
          <w:lang w:val="en-AU"/>
        </w:rPr>
        <w:t xml:space="preserve"> Gay and bisexual men's views on rapid self-testing for HIV. </w:t>
      </w:r>
      <w:r w:rsidRPr="00DF191F">
        <w:rPr>
          <w:i/>
          <w:lang w:val="en-AU"/>
        </w:rPr>
        <w:t>AIDS And Behavior</w:t>
      </w:r>
      <w:r w:rsidRPr="00DF191F">
        <w:rPr>
          <w:lang w:val="en-AU"/>
        </w:rPr>
        <w:t xml:space="preserve"> </w:t>
      </w:r>
      <w:r w:rsidRPr="00DF191F">
        <w:rPr>
          <w:b/>
          <w:lang w:val="en-AU"/>
        </w:rPr>
        <w:t>17</w:t>
      </w:r>
      <w:r w:rsidRPr="00DF191F">
        <w:rPr>
          <w:lang w:val="en-AU"/>
        </w:rPr>
        <w:t>, 2093-2099, doi:10.1007/s10461-012-0395-7 (2013).</w:t>
      </w:r>
    </w:p>
    <w:p w14:paraId="4956DF9F" w14:textId="77777777" w:rsidR="00C11531" w:rsidRPr="00DF191F" w:rsidRDefault="00C11531" w:rsidP="00E10E30">
      <w:pPr>
        <w:pStyle w:val="EndNoteBibliography"/>
        <w:rPr>
          <w:lang w:val="en-AU"/>
        </w:rPr>
      </w:pPr>
      <w:r w:rsidRPr="00DF191F">
        <w:rPr>
          <w:lang w:val="en-AU"/>
        </w:rPr>
        <w:t>478</w:t>
      </w:r>
      <w:r w:rsidRPr="00DF191F">
        <w:rPr>
          <w:lang w:val="en-AU"/>
        </w:rPr>
        <w:tab/>
        <w:t>Ong, J.</w:t>
      </w:r>
      <w:r w:rsidRPr="00DF191F">
        <w:rPr>
          <w:i/>
          <w:lang w:val="en-AU"/>
        </w:rPr>
        <w:t xml:space="preserve"> et al.</w:t>
      </w:r>
      <w:r w:rsidRPr="00DF191F">
        <w:rPr>
          <w:lang w:val="en-AU"/>
        </w:rPr>
        <w:t xml:space="preserve"> Baseline findings from the anal cancer examination (ACE) study-acceptability of digital ano-rectal examination as a means of screening for anal cancer in HIV positive men who have sex with men. </w:t>
      </w:r>
      <w:r w:rsidRPr="00DF191F">
        <w:rPr>
          <w:i/>
          <w:lang w:val="en-AU"/>
        </w:rPr>
        <w:t>Sexually Transmitted Diseases</w:t>
      </w:r>
      <w:r w:rsidRPr="00DF191F">
        <w:rPr>
          <w:lang w:val="en-AU"/>
        </w:rPr>
        <w:t xml:space="preserve"> </w:t>
      </w:r>
      <w:r w:rsidRPr="00DF191F">
        <w:rPr>
          <w:b/>
          <w:lang w:val="en-AU"/>
        </w:rPr>
        <w:t>41</w:t>
      </w:r>
      <w:r w:rsidRPr="00DF191F">
        <w:rPr>
          <w:lang w:val="en-AU"/>
        </w:rPr>
        <w:t>, S7 (2014).</w:t>
      </w:r>
    </w:p>
    <w:p w14:paraId="03D72048" w14:textId="77777777" w:rsidR="00C11531" w:rsidRPr="00DF191F" w:rsidRDefault="00C11531" w:rsidP="00E10E30">
      <w:pPr>
        <w:pStyle w:val="EndNoteBibliography"/>
        <w:rPr>
          <w:lang w:val="en-AU"/>
        </w:rPr>
      </w:pPr>
      <w:r w:rsidRPr="00DF191F">
        <w:rPr>
          <w:lang w:val="en-AU"/>
        </w:rPr>
        <w:t>479</w:t>
      </w:r>
      <w:r w:rsidRPr="00DF191F">
        <w:rPr>
          <w:lang w:val="en-AU"/>
        </w:rPr>
        <w:tab/>
        <w:t>Down, I.</w:t>
      </w:r>
      <w:r w:rsidRPr="00DF191F">
        <w:rPr>
          <w:i/>
          <w:lang w:val="en-AU"/>
        </w:rPr>
        <w:t xml:space="preserve"> et al.</w:t>
      </w:r>
      <w:r w:rsidRPr="00DF191F">
        <w:rPr>
          <w:lang w:val="en-AU"/>
        </w:rPr>
        <w:t xml:space="preserve"> Recently diagnosed gay men talk about HIV treatment decisions. </w:t>
      </w:r>
      <w:r w:rsidRPr="00DF191F">
        <w:rPr>
          <w:i/>
          <w:lang w:val="en-AU"/>
        </w:rPr>
        <w:t>Sexual Health</w:t>
      </w:r>
      <w:r w:rsidRPr="00DF191F">
        <w:rPr>
          <w:lang w:val="en-AU"/>
        </w:rPr>
        <w:t xml:space="preserve"> </w:t>
      </w:r>
      <w:r w:rsidRPr="00DF191F">
        <w:rPr>
          <w:b/>
          <w:lang w:val="en-AU"/>
        </w:rPr>
        <w:t>11</w:t>
      </w:r>
      <w:r w:rsidRPr="00DF191F">
        <w:rPr>
          <w:lang w:val="en-AU"/>
        </w:rPr>
        <w:t>, 200-206, doi:10.1071/SH13100 (2014).</w:t>
      </w:r>
    </w:p>
    <w:p w14:paraId="043A4263" w14:textId="77777777" w:rsidR="00C11531" w:rsidRPr="00DF191F" w:rsidRDefault="00C11531" w:rsidP="00E10E30">
      <w:pPr>
        <w:pStyle w:val="EndNoteBibliography"/>
        <w:rPr>
          <w:lang w:val="en-AU"/>
        </w:rPr>
      </w:pPr>
      <w:r w:rsidRPr="00DF191F">
        <w:rPr>
          <w:lang w:val="en-AU"/>
        </w:rPr>
        <w:t>480</w:t>
      </w:r>
      <w:r w:rsidRPr="00DF191F">
        <w:rPr>
          <w:lang w:val="en-AU"/>
        </w:rPr>
        <w:tab/>
        <w:t>Bavinton, B.</w:t>
      </w:r>
      <w:r w:rsidRPr="00DF191F">
        <w:rPr>
          <w:i/>
          <w:lang w:val="en-AU"/>
        </w:rPr>
        <w:t xml:space="preserve"> et al.</w:t>
      </w:r>
      <w:r w:rsidRPr="00DF191F">
        <w:rPr>
          <w:lang w:val="en-AU"/>
        </w:rPr>
        <w:t xml:space="preserve"> Willingness to act upon beliefs about ‘treatment as prevention’ among Australian gay and bisexual men. </w:t>
      </w:r>
      <w:r w:rsidRPr="00DF191F">
        <w:rPr>
          <w:i/>
          <w:lang w:val="en-AU"/>
        </w:rPr>
        <w:t>PLoS ONE</w:t>
      </w:r>
      <w:r w:rsidRPr="00DF191F">
        <w:rPr>
          <w:lang w:val="en-AU"/>
        </w:rPr>
        <w:t xml:space="preserve"> </w:t>
      </w:r>
      <w:r w:rsidRPr="00DF191F">
        <w:rPr>
          <w:b/>
          <w:lang w:val="en-AU"/>
        </w:rPr>
        <w:t>11</w:t>
      </w:r>
      <w:r w:rsidRPr="00DF191F">
        <w:rPr>
          <w:lang w:val="en-AU"/>
        </w:rPr>
        <w:t xml:space="preserve"> (2016).</w:t>
      </w:r>
    </w:p>
    <w:p w14:paraId="33B5F48E" w14:textId="77777777" w:rsidR="00C11531" w:rsidRPr="00DF191F" w:rsidRDefault="00C11531" w:rsidP="00E10E30">
      <w:pPr>
        <w:pStyle w:val="EndNoteBibliography"/>
        <w:rPr>
          <w:lang w:val="en-AU"/>
        </w:rPr>
      </w:pPr>
      <w:r w:rsidRPr="00DF191F">
        <w:rPr>
          <w:lang w:val="en-AU"/>
        </w:rPr>
        <w:t>481</w:t>
      </w:r>
      <w:r w:rsidRPr="00DF191F">
        <w:rPr>
          <w:lang w:val="en-AU"/>
        </w:rPr>
        <w:tab/>
        <w:t>Burrell, S.</w:t>
      </w:r>
      <w:r w:rsidRPr="00DF191F">
        <w:rPr>
          <w:i/>
          <w:lang w:val="en-AU"/>
        </w:rPr>
        <w:t xml:space="preserve"> et al.</w:t>
      </w:r>
      <w:r w:rsidRPr="00DF191F">
        <w:rPr>
          <w:lang w:val="en-AU"/>
        </w:rPr>
        <w:t xml:space="preserve"> Hepatitis A vaccine uptake among men who have sex with men from a time-limited vaccination programme in Melbourne in 2018. </w:t>
      </w:r>
      <w:r w:rsidRPr="00DF191F">
        <w:rPr>
          <w:i/>
          <w:lang w:val="en-AU"/>
        </w:rPr>
        <w:t>Sexually Transmitted Infections</w:t>
      </w:r>
      <w:r w:rsidRPr="00DF191F">
        <w:rPr>
          <w:lang w:val="en-AU"/>
        </w:rPr>
        <w:t>, doi:10.1136/sextrans-2019-054132 (2019).</w:t>
      </w:r>
    </w:p>
    <w:p w14:paraId="6440062B" w14:textId="77777777" w:rsidR="00C11531" w:rsidRPr="00DF191F" w:rsidRDefault="00C11531" w:rsidP="00E10E30">
      <w:pPr>
        <w:pStyle w:val="EndNoteBibliography"/>
        <w:rPr>
          <w:lang w:val="en-AU"/>
        </w:rPr>
      </w:pPr>
      <w:r w:rsidRPr="00DF191F">
        <w:rPr>
          <w:lang w:val="en-AU"/>
        </w:rPr>
        <w:t>482</w:t>
      </w:r>
      <w:r w:rsidRPr="00DF191F">
        <w:rPr>
          <w:lang w:val="en-AU"/>
        </w:rPr>
        <w:tab/>
        <w:t>De Wit, J.</w:t>
      </w:r>
      <w:r w:rsidRPr="00DF191F">
        <w:rPr>
          <w:i/>
          <w:lang w:val="en-AU"/>
        </w:rPr>
        <w:t xml:space="preserve"> et al.</w:t>
      </w:r>
      <w:r w:rsidRPr="00DF191F">
        <w:rPr>
          <w:lang w:val="en-AU"/>
        </w:rPr>
        <w:t xml:space="preserve"> Attitudes regarding HIV, PrEP and condom use jointly predict risk compensation among men who have sex with men-findings from the VicPrEP implementation project, Melbourne. </w:t>
      </w:r>
      <w:r w:rsidRPr="00DF191F">
        <w:rPr>
          <w:i/>
          <w:lang w:val="en-AU"/>
        </w:rPr>
        <w:t>Journal Of The International AIDS Society</w:t>
      </w:r>
      <w:r w:rsidRPr="00DF191F">
        <w:rPr>
          <w:lang w:val="en-AU"/>
        </w:rPr>
        <w:t xml:space="preserve"> </w:t>
      </w:r>
      <w:r w:rsidRPr="00DF191F">
        <w:rPr>
          <w:b/>
          <w:lang w:val="en-AU"/>
        </w:rPr>
        <w:t>21</w:t>
      </w:r>
      <w:r w:rsidRPr="00DF191F">
        <w:rPr>
          <w:lang w:val="en-AU"/>
        </w:rPr>
        <w:t>, doi:10.1002/jia2.25148 (2018).</w:t>
      </w:r>
    </w:p>
    <w:p w14:paraId="499D3C49" w14:textId="77777777" w:rsidR="00C11531" w:rsidRPr="00DF191F" w:rsidRDefault="00C11531" w:rsidP="00E10E30">
      <w:pPr>
        <w:pStyle w:val="EndNoteBibliography"/>
        <w:rPr>
          <w:lang w:val="en-AU"/>
        </w:rPr>
      </w:pPr>
      <w:r w:rsidRPr="00DF191F">
        <w:rPr>
          <w:lang w:val="en-AU"/>
        </w:rPr>
        <w:t>483</w:t>
      </w:r>
      <w:r w:rsidRPr="00DF191F">
        <w:rPr>
          <w:lang w:val="en-AU"/>
        </w:rPr>
        <w:tab/>
        <w:t>Poynten, I. M.</w:t>
      </w:r>
      <w:r w:rsidRPr="00DF191F">
        <w:rPr>
          <w:i/>
          <w:lang w:val="en-AU"/>
        </w:rPr>
        <w:t xml:space="preserve"> et al.</w:t>
      </w:r>
      <w:r w:rsidRPr="00DF191F">
        <w:rPr>
          <w:lang w:val="en-AU"/>
        </w:rPr>
        <w:t xml:space="preserve"> Attitudes towards new HIV biomedical prevention technologies among a cohort of HIV-negative gay men in Sydney, Australia. </w:t>
      </w:r>
      <w:r w:rsidRPr="00DF191F">
        <w:rPr>
          <w:i/>
          <w:lang w:val="en-AU"/>
        </w:rPr>
        <w:t>HIV Medicine</w:t>
      </w:r>
      <w:r w:rsidRPr="00DF191F">
        <w:rPr>
          <w:lang w:val="en-AU"/>
        </w:rPr>
        <w:t xml:space="preserve"> </w:t>
      </w:r>
      <w:r w:rsidRPr="00DF191F">
        <w:rPr>
          <w:b/>
          <w:lang w:val="en-AU"/>
        </w:rPr>
        <w:t>11</w:t>
      </w:r>
      <w:r w:rsidRPr="00DF191F">
        <w:rPr>
          <w:lang w:val="en-AU"/>
        </w:rPr>
        <w:t>, 282-288, doi:10.1111/j.1468-1293.2009.00777.x (2010).</w:t>
      </w:r>
    </w:p>
    <w:p w14:paraId="1F8C83D4" w14:textId="77777777" w:rsidR="00C11531" w:rsidRPr="00DF191F" w:rsidRDefault="00C11531" w:rsidP="00E10E30">
      <w:pPr>
        <w:pStyle w:val="EndNoteBibliography"/>
        <w:rPr>
          <w:lang w:val="en-AU"/>
        </w:rPr>
      </w:pPr>
      <w:r w:rsidRPr="00DF191F">
        <w:rPr>
          <w:lang w:val="en-AU"/>
        </w:rPr>
        <w:t>484</w:t>
      </w:r>
      <w:r w:rsidRPr="00DF191F">
        <w:rPr>
          <w:lang w:val="en-AU"/>
        </w:rPr>
        <w:tab/>
        <w:t>Simatherai, D.</w:t>
      </w:r>
      <w:r w:rsidRPr="00DF191F">
        <w:rPr>
          <w:i/>
          <w:lang w:val="en-AU"/>
        </w:rPr>
        <w:t xml:space="preserve"> et al.</w:t>
      </w:r>
      <w:r w:rsidRPr="00DF191F">
        <w:rPr>
          <w:lang w:val="en-AU"/>
        </w:rPr>
        <w:t xml:space="preserve"> What men who have sex with men think about the human papillomavirus vaccine. </w:t>
      </w:r>
      <w:r w:rsidRPr="00DF191F">
        <w:rPr>
          <w:i/>
          <w:lang w:val="en-AU"/>
        </w:rPr>
        <w:t>Sexually Transmitted Infections</w:t>
      </w:r>
      <w:r w:rsidRPr="00DF191F">
        <w:rPr>
          <w:lang w:val="en-AU"/>
        </w:rPr>
        <w:t xml:space="preserve"> </w:t>
      </w:r>
      <w:r w:rsidRPr="00DF191F">
        <w:rPr>
          <w:b/>
          <w:lang w:val="en-AU"/>
        </w:rPr>
        <w:t>85</w:t>
      </w:r>
      <w:r w:rsidRPr="00DF191F">
        <w:rPr>
          <w:lang w:val="en-AU"/>
        </w:rPr>
        <w:t>, 148-149, doi:10.1136/sti.2008.032581 (2009).</w:t>
      </w:r>
    </w:p>
    <w:p w14:paraId="757BE6CF" w14:textId="77777777" w:rsidR="00C11531" w:rsidRPr="00DF191F" w:rsidRDefault="00C11531" w:rsidP="00E10E30">
      <w:pPr>
        <w:pStyle w:val="EndNoteBibliography"/>
        <w:rPr>
          <w:lang w:val="en-AU"/>
        </w:rPr>
      </w:pPr>
      <w:r w:rsidRPr="00DF191F">
        <w:rPr>
          <w:lang w:val="en-AU"/>
        </w:rPr>
        <w:lastRenderedPageBreak/>
        <w:t>485</w:t>
      </w:r>
      <w:r w:rsidRPr="00DF191F">
        <w:rPr>
          <w:lang w:val="en-AU"/>
        </w:rPr>
        <w:tab/>
        <w:t>Hannaford, A.</w:t>
      </w:r>
      <w:r w:rsidRPr="00DF191F">
        <w:rPr>
          <w:i/>
          <w:lang w:val="en-AU"/>
        </w:rPr>
        <w:t xml:space="preserve"> et al.</w:t>
      </w:r>
      <w:r w:rsidRPr="00DF191F">
        <w:rPr>
          <w:lang w:val="en-AU"/>
        </w:rPr>
        <w:t xml:space="preserve"> The Use of Online Posts to Identify Barriers to and Facilitators of HIV Pre-exposure Prophylaxis (PrEP) Among Men Who Have Sex with Men: A Comparison to a Systematic Review of the Peer-Reviewed Literature. </w:t>
      </w:r>
      <w:r w:rsidRPr="00DF191F">
        <w:rPr>
          <w:i/>
          <w:lang w:val="en-AU"/>
        </w:rPr>
        <w:t>AIDS And Behavior</w:t>
      </w:r>
      <w:r w:rsidRPr="00DF191F">
        <w:rPr>
          <w:lang w:val="en-AU"/>
        </w:rPr>
        <w:t xml:space="preserve"> </w:t>
      </w:r>
      <w:r w:rsidRPr="00DF191F">
        <w:rPr>
          <w:b/>
          <w:lang w:val="en-AU"/>
        </w:rPr>
        <w:t>22</w:t>
      </w:r>
      <w:r w:rsidRPr="00DF191F">
        <w:rPr>
          <w:lang w:val="en-AU"/>
        </w:rPr>
        <w:t>, 1080-1095, doi:10.1007/s10461-017-2011-3 (2018).</w:t>
      </w:r>
    </w:p>
    <w:p w14:paraId="0AA62A4F" w14:textId="77777777" w:rsidR="00C11531" w:rsidRPr="00DF191F" w:rsidRDefault="00C11531" w:rsidP="00E10E30">
      <w:pPr>
        <w:pStyle w:val="EndNoteBibliography"/>
        <w:rPr>
          <w:lang w:val="en-AU"/>
        </w:rPr>
      </w:pPr>
      <w:r w:rsidRPr="00DF191F">
        <w:rPr>
          <w:lang w:val="en-AU"/>
        </w:rPr>
        <w:t>486</w:t>
      </w:r>
      <w:r w:rsidRPr="00DF191F">
        <w:rPr>
          <w:lang w:val="en-AU"/>
        </w:rPr>
        <w:tab/>
        <w:t xml:space="preserve">Nadarzynski, T., Smith, H., Richardson, D., Jones, C. J. &amp; Llewellyn, C. D. Human papillomavirus and vaccine-related perceptions among men who have sex with men: a systematic review. </w:t>
      </w:r>
      <w:r w:rsidRPr="00DF191F">
        <w:rPr>
          <w:i/>
          <w:lang w:val="en-AU"/>
        </w:rPr>
        <w:t>Sexually Transmitted Infections</w:t>
      </w:r>
      <w:r w:rsidRPr="00DF191F">
        <w:rPr>
          <w:lang w:val="en-AU"/>
        </w:rPr>
        <w:t xml:space="preserve"> </w:t>
      </w:r>
      <w:r w:rsidRPr="00DF191F">
        <w:rPr>
          <w:b/>
          <w:lang w:val="en-AU"/>
        </w:rPr>
        <w:t>90</w:t>
      </w:r>
      <w:r w:rsidRPr="00DF191F">
        <w:rPr>
          <w:lang w:val="en-AU"/>
        </w:rPr>
        <w:t>, 515-523, doi:10.1136/sextrans-2013-051357 (2014).</w:t>
      </w:r>
    </w:p>
    <w:p w14:paraId="397C099B" w14:textId="77777777" w:rsidR="00C11531" w:rsidRPr="00DF191F" w:rsidRDefault="00C11531" w:rsidP="00E10E30">
      <w:pPr>
        <w:pStyle w:val="EndNoteBibliography"/>
        <w:rPr>
          <w:lang w:val="en-AU"/>
        </w:rPr>
      </w:pPr>
      <w:r w:rsidRPr="00DF191F">
        <w:rPr>
          <w:lang w:val="en-AU"/>
        </w:rPr>
        <w:t>487</w:t>
      </w:r>
      <w:r w:rsidRPr="00DF191F">
        <w:rPr>
          <w:lang w:val="en-AU"/>
        </w:rPr>
        <w:tab/>
        <w:t>Peng, P.</w:t>
      </w:r>
      <w:r w:rsidRPr="00DF191F">
        <w:rPr>
          <w:i/>
          <w:lang w:val="en-AU"/>
        </w:rPr>
        <w:t xml:space="preserve"> et al.</w:t>
      </w:r>
      <w:r w:rsidRPr="00DF191F">
        <w:rPr>
          <w:lang w:val="en-AU"/>
        </w:rPr>
        <w:t xml:space="preserve"> A Global Estimate of the Acceptability of Pre-exposure Prophylaxis for HIV Among Men Who have Sex with Men: A Systematic Review and Meta-analysis. </w:t>
      </w:r>
      <w:r w:rsidRPr="00DF191F">
        <w:rPr>
          <w:i/>
          <w:lang w:val="en-AU"/>
        </w:rPr>
        <w:t>AIDS And Behavior</w:t>
      </w:r>
      <w:r w:rsidRPr="00DF191F">
        <w:rPr>
          <w:lang w:val="en-AU"/>
        </w:rPr>
        <w:t xml:space="preserve"> </w:t>
      </w:r>
      <w:r w:rsidRPr="00DF191F">
        <w:rPr>
          <w:b/>
          <w:lang w:val="en-AU"/>
        </w:rPr>
        <w:t>22</w:t>
      </w:r>
      <w:r w:rsidRPr="00DF191F">
        <w:rPr>
          <w:lang w:val="en-AU"/>
        </w:rPr>
        <w:t>, 1063-1074, doi:10.1007/s10461-017-1675-z (2018).</w:t>
      </w:r>
    </w:p>
    <w:p w14:paraId="30D83C97" w14:textId="77777777" w:rsidR="00C11531" w:rsidRPr="00DF191F" w:rsidRDefault="00C11531" w:rsidP="00E10E30">
      <w:pPr>
        <w:pStyle w:val="EndNoteBibliography"/>
        <w:rPr>
          <w:lang w:val="en-AU"/>
        </w:rPr>
      </w:pPr>
      <w:r w:rsidRPr="00DF191F">
        <w:rPr>
          <w:lang w:val="en-AU"/>
        </w:rPr>
        <w:t>488</w:t>
      </w:r>
      <w:r w:rsidRPr="00DF191F">
        <w:rPr>
          <w:lang w:val="en-AU"/>
        </w:rPr>
        <w:tab/>
        <w:t xml:space="preserve">Vet, R., de Wit, J. B. F., Das, E. &amp; de Wit, J. B. Factors associated with hepatitis B vaccination among men who have sex with men: a systematic review of published research. </w:t>
      </w:r>
      <w:r w:rsidRPr="00DF191F">
        <w:rPr>
          <w:i/>
          <w:lang w:val="en-AU"/>
        </w:rPr>
        <w:t>International Journal Of STD &amp; AIDS</w:t>
      </w:r>
      <w:r w:rsidRPr="00DF191F">
        <w:rPr>
          <w:lang w:val="en-AU"/>
        </w:rPr>
        <w:t xml:space="preserve"> </w:t>
      </w:r>
      <w:r w:rsidRPr="00DF191F">
        <w:rPr>
          <w:b/>
          <w:lang w:val="en-AU"/>
        </w:rPr>
        <w:t>28</w:t>
      </w:r>
      <w:r w:rsidRPr="00DF191F">
        <w:rPr>
          <w:lang w:val="en-AU"/>
        </w:rPr>
        <w:t>, 534-542, doi:10.1177/0956462415613726 (2017).</w:t>
      </w:r>
    </w:p>
    <w:p w14:paraId="55BEC208" w14:textId="77777777" w:rsidR="00C11531" w:rsidRPr="00DF191F" w:rsidRDefault="00C11531" w:rsidP="00E10E30">
      <w:pPr>
        <w:pStyle w:val="EndNoteBibliography"/>
        <w:rPr>
          <w:lang w:val="en-AU"/>
        </w:rPr>
      </w:pPr>
      <w:r w:rsidRPr="00DF191F">
        <w:rPr>
          <w:lang w:val="en-AU"/>
        </w:rPr>
        <w:t>489</w:t>
      </w:r>
      <w:r w:rsidRPr="00DF191F">
        <w:rPr>
          <w:lang w:val="en-AU"/>
        </w:rPr>
        <w:tab/>
        <w:t xml:space="preserve">Wao, H., Aluoch, M., Odondi, G. O., Tenge, E. &amp; Iznaga, T. MSM's versus health care providers’ perceptions of barriers to uptake of HIV/AIDS-related interventions: Systematic review and meta-synthesis of qualitative and quantitative evidence. </w:t>
      </w:r>
      <w:r w:rsidRPr="00DF191F">
        <w:rPr>
          <w:i/>
          <w:lang w:val="en-AU"/>
        </w:rPr>
        <w:t>International Journal of Sexual Health</w:t>
      </w:r>
      <w:r w:rsidRPr="00DF191F">
        <w:rPr>
          <w:lang w:val="en-AU"/>
        </w:rPr>
        <w:t xml:space="preserve"> </w:t>
      </w:r>
      <w:r w:rsidRPr="00DF191F">
        <w:rPr>
          <w:b/>
          <w:lang w:val="en-AU"/>
        </w:rPr>
        <w:t>28</w:t>
      </w:r>
      <w:r w:rsidRPr="00DF191F">
        <w:rPr>
          <w:lang w:val="en-AU"/>
        </w:rPr>
        <w:t>, 151-162, doi:10.1080/19317611.2016.1153560 (2016).</w:t>
      </w:r>
    </w:p>
    <w:p w14:paraId="42F85728" w14:textId="77777777" w:rsidR="00C11531" w:rsidRPr="00DF191F" w:rsidRDefault="00C11531" w:rsidP="00E10E30">
      <w:pPr>
        <w:pStyle w:val="EndNoteBibliography"/>
        <w:rPr>
          <w:lang w:val="en-AU"/>
        </w:rPr>
      </w:pPr>
      <w:r w:rsidRPr="00DF191F">
        <w:rPr>
          <w:lang w:val="en-AU"/>
        </w:rPr>
        <w:t>490</w:t>
      </w:r>
      <w:r w:rsidRPr="00DF191F">
        <w:rPr>
          <w:lang w:val="en-AU"/>
        </w:rPr>
        <w:tab/>
        <w:t>Holt, M.</w:t>
      </w:r>
      <w:r w:rsidRPr="00DF191F">
        <w:rPr>
          <w:i/>
          <w:lang w:val="en-AU"/>
        </w:rPr>
        <w:t xml:space="preserve"> et al.</w:t>
      </w:r>
      <w:r w:rsidRPr="00DF191F">
        <w:rPr>
          <w:lang w:val="en-AU"/>
        </w:rPr>
        <w:t xml:space="preserve"> Awareness and knowledge of HIV pre-exposure prophylaxis among Australian gay and bisexual men: Results of a national, online survey. </w:t>
      </w:r>
      <w:r w:rsidRPr="00DF191F">
        <w:rPr>
          <w:i/>
          <w:lang w:val="en-AU"/>
        </w:rPr>
        <w:t>Sexual Health</w:t>
      </w:r>
      <w:r w:rsidRPr="00DF191F">
        <w:rPr>
          <w:lang w:val="en-AU"/>
        </w:rPr>
        <w:t xml:space="preserve"> </w:t>
      </w:r>
      <w:r w:rsidRPr="00DF191F">
        <w:rPr>
          <w:b/>
          <w:lang w:val="en-AU"/>
        </w:rPr>
        <w:t>13</w:t>
      </w:r>
      <w:r w:rsidRPr="00DF191F">
        <w:rPr>
          <w:lang w:val="en-AU"/>
        </w:rPr>
        <w:t>, 359-365, doi:10.1071/SH15243 (2016).</w:t>
      </w:r>
    </w:p>
    <w:p w14:paraId="4769B2DE" w14:textId="77777777" w:rsidR="00C11531" w:rsidRPr="00DF191F" w:rsidRDefault="00C11531" w:rsidP="00E10E30">
      <w:pPr>
        <w:pStyle w:val="EndNoteBibliography"/>
        <w:rPr>
          <w:lang w:val="en-AU"/>
        </w:rPr>
      </w:pPr>
      <w:r w:rsidRPr="00DF191F">
        <w:rPr>
          <w:lang w:val="en-AU"/>
        </w:rPr>
        <w:t>491</w:t>
      </w:r>
      <w:r w:rsidRPr="00DF191F">
        <w:rPr>
          <w:lang w:val="en-AU"/>
        </w:rPr>
        <w:tab/>
        <w:t xml:space="preserve">Hopwood, M., Lea, T. &amp; Aggleton, P. Multiple strategies are required to address the information and support needs of gay and bisexual men with hepatitis C in Australia. </w:t>
      </w:r>
      <w:r w:rsidRPr="00DF191F">
        <w:rPr>
          <w:i/>
          <w:lang w:val="en-AU"/>
        </w:rPr>
        <w:t>Journal Of Public Health (Oxford, England)</w:t>
      </w:r>
      <w:r w:rsidRPr="00DF191F">
        <w:rPr>
          <w:lang w:val="en-AU"/>
        </w:rPr>
        <w:t xml:space="preserve"> </w:t>
      </w:r>
      <w:r w:rsidRPr="00DF191F">
        <w:rPr>
          <w:b/>
          <w:lang w:val="en-AU"/>
        </w:rPr>
        <w:t>38</w:t>
      </w:r>
      <w:r w:rsidRPr="00DF191F">
        <w:rPr>
          <w:lang w:val="en-AU"/>
        </w:rPr>
        <w:t>, 156-162, doi:10.1093/pubmed/fdv002 (2016).</w:t>
      </w:r>
    </w:p>
    <w:p w14:paraId="3AE95E86" w14:textId="77777777" w:rsidR="00C11531" w:rsidRPr="00DF191F" w:rsidRDefault="00C11531" w:rsidP="00E10E30">
      <w:pPr>
        <w:pStyle w:val="EndNoteBibliography"/>
        <w:rPr>
          <w:lang w:val="en-AU"/>
        </w:rPr>
      </w:pPr>
      <w:r w:rsidRPr="00DF191F">
        <w:rPr>
          <w:lang w:val="en-AU"/>
        </w:rPr>
        <w:t>492</w:t>
      </w:r>
      <w:r w:rsidRPr="00DF191F">
        <w:rPr>
          <w:lang w:val="en-AU"/>
        </w:rPr>
        <w:tab/>
        <w:t xml:space="preserve">Rhodes, S. D. &amp; Yee, L. J. Using hepatitis A and B vaccination as a paradigm for effective HIV vaccine delivery. </w:t>
      </w:r>
      <w:r w:rsidRPr="00DF191F">
        <w:rPr>
          <w:i/>
          <w:lang w:val="en-AU"/>
        </w:rPr>
        <w:t>Sexual Health</w:t>
      </w:r>
      <w:r w:rsidRPr="00DF191F">
        <w:rPr>
          <w:lang w:val="en-AU"/>
        </w:rPr>
        <w:t xml:space="preserve"> </w:t>
      </w:r>
      <w:r w:rsidRPr="00DF191F">
        <w:rPr>
          <w:b/>
          <w:lang w:val="en-AU"/>
        </w:rPr>
        <w:t>4</w:t>
      </w:r>
      <w:r w:rsidRPr="00DF191F">
        <w:rPr>
          <w:lang w:val="en-AU"/>
        </w:rPr>
        <w:t>, 121-127 (2007).</w:t>
      </w:r>
    </w:p>
    <w:p w14:paraId="7913DDCF" w14:textId="77777777" w:rsidR="00C11531" w:rsidRPr="00DF191F" w:rsidRDefault="00C11531" w:rsidP="00E10E30">
      <w:pPr>
        <w:pStyle w:val="EndNoteBibliography"/>
        <w:rPr>
          <w:lang w:val="en-AU"/>
        </w:rPr>
      </w:pPr>
      <w:r w:rsidRPr="00DF191F">
        <w:rPr>
          <w:lang w:val="en-AU"/>
        </w:rPr>
        <w:t>493</w:t>
      </w:r>
      <w:r w:rsidRPr="00DF191F">
        <w:rPr>
          <w:lang w:val="en-AU"/>
        </w:rPr>
        <w:tab/>
        <w:t xml:space="preserve">Scholl, E. Improving outpatient implementation of preexposure prophylaxis in men who have sex with men. </w:t>
      </w:r>
      <w:r w:rsidRPr="00DF191F">
        <w:rPr>
          <w:i/>
          <w:lang w:val="en-AU"/>
        </w:rPr>
        <w:t>Journal Of The American Association Of Nurse Practitioners</w:t>
      </w:r>
      <w:r w:rsidRPr="00DF191F">
        <w:rPr>
          <w:lang w:val="en-AU"/>
        </w:rPr>
        <w:t xml:space="preserve"> </w:t>
      </w:r>
      <w:r w:rsidRPr="00DF191F">
        <w:rPr>
          <w:b/>
          <w:lang w:val="en-AU"/>
        </w:rPr>
        <w:t>28</w:t>
      </w:r>
      <w:r w:rsidRPr="00DF191F">
        <w:rPr>
          <w:lang w:val="en-AU"/>
        </w:rPr>
        <w:t>, 446-452, doi:10.1002/2327-6924.12344 (2016).</w:t>
      </w:r>
    </w:p>
    <w:p w14:paraId="25D4C325" w14:textId="77777777" w:rsidR="00C11531" w:rsidRPr="00DF191F" w:rsidRDefault="00C11531" w:rsidP="00E10E30">
      <w:pPr>
        <w:pStyle w:val="EndNoteBibliography"/>
        <w:rPr>
          <w:lang w:val="en-AU"/>
        </w:rPr>
      </w:pPr>
      <w:r w:rsidRPr="00DF191F">
        <w:rPr>
          <w:lang w:val="en-AU"/>
        </w:rPr>
        <w:t>494</w:t>
      </w:r>
      <w:r w:rsidRPr="00DF191F">
        <w:rPr>
          <w:lang w:val="en-AU"/>
        </w:rPr>
        <w:tab/>
        <w:t xml:space="preserve">Prestage, G., Brown, G. &amp; Keen, P. Barriers to HIV testing among Australian gay men. </w:t>
      </w:r>
      <w:r w:rsidRPr="00DF191F">
        <w:rPr>
          <w:i/>
          <w:lang w:val="en-AU"/>
        </w:rPr>
        <w:t>Sexual Health</w:t>
      </w:r>
      <w:r w:rsidRPr="00DF191F">
        <w:rPr>
          <w:lang w:val="en-AU"/>
        </w:rPr>
        <w:t xml:space="preserve"> </w:t>
      </w:r>
      <w:r w:rsidRPr="00DF191F">
        <w:rPr>
          <w:b/>
          <w:lang w:val="en-AU"/>
        </w:rPr>
        <w:t>9</w:t>
      </w:r>
      <w:r w:rsidRPr="00DF191F">
        <w:rPr>
          <w:lang w:val="en-AU"/>
        </w:rPr>
        <w:t>, 453-458, doi:10.1071/SH12033 (2012).</w:t>
      </w:r>
    </w:p>
    <w:p w14:paraId="6FCB7335" w14:textId="77777777" w:rsidR="00C11531" w:rsidRPr="00DF191F" w:rsidRDefault="00C11531" w:rsidP="00E10E30">
      <w:pPr>
        <w:pStyle w:val="EndNoteBibliography"/>
        <w:rPr>
          <w:lang w:val="en-AU"/>
        </w:rPr>
      </w:pPr>
      <w:r w:rsidRPr="00DF191F">
        <w:rPr>
          <w:lang w:val="en-AU"/>
        </w:rPr>
        <w:t>495</w:t>
      </w:r>
      <w:r w:rsidRPr="00DF191F">
        <w:rPr>
          <w:lang w:val="en-AU"/>
        </w:rPr>
        <w:tab/>
        <w:t>Down, I.</w:t>
      </w:r>
      <w:r w:rsidRPr="00DF191F">
        <w:rPr>
          <w:i/>
          <w:lang w:val="en-AU"/>
        </w:rPr>
        <w:t xml:space="preserve"> et al.</w:t>
      </w:r>
      <w:r w:rsidRPr="00DF191F">
        <w:rPr>
          <w:lang w:val="en-AU"/>
        </w:rPr>
        <w:t xml:space="preserve"> Increasing gay men's testing rates and enhancing partner notification can reduce the incidence of syphilis. </w:t>
      </w:r>
      <w:r w:rsidRPr="00DF191F">
        <w:rPr>
          <w:i/>
          <w:lang w:val="en-AU"/>
        </w:rPr>
        <w:t>Sexual Health</w:t>
      </w:r>
      <w:r w:rsidRPr="00DF191F">
        <w:rPr>
          <w:lang w:val="en-AU"/>
        </w:rPr>
        <w:t xml:space="preserve"> </w:t>
      </w:r>
      <w:r w:rsidRPr="00DF191F">
        <w:rPr>
          <w:b/>
          <w:lang w:val="en-AU"/>
        </w:rPr>
        <w:t>9</w:t>
      </w:r>
      <w:r w:rsidRPr="00DF191F">
        <w:rPr>
          <w:lang w:val="en-AU"/>
        </w:rPr>
        <w:t>, 472-480, doi:10.1071/SH12023 (2012).</w:t>
      </w:r>
    </w:p>
    <w:p w14:paraId="128B28BD" w14:textId="77777777" w:rsidR="00C11531" w:rsidRPr="00DF191F" w:rsidRDefault="00C11531" w:rsidP="00E10E30">
      <w:pPr>
        <w:pStyle w:val="EndNoteBibliography"/>
        <w:rPr>
          <w:lang w:val="en-AU"/>
        </w:rPr>
      </w:pPr>
      <w:r w:rsidRPr="00DF191F">
        <w:rPr>
          <w:lang w:val="en-AU"/>
        </w:rPr>
        <w:t>496</w:t>
      </w:r>
      <w:r w:rsidRPr="00DF191F">
        <w:rPr>
          <w:lang w:val="en-AU"/>
        </w:rPr>
        <w:tab/>
        <w:t>Newman, P. A.</w:t>
      </w:r>
      <w:r w:rsidRPr="00DF191F">
        <w:rPr>
          <w:i/>
          <w:lang w:val="en-AU"/>
        </w:rPr>
        <w:t xml:space="preserve"> et al.</w:t>
      </w:r>
      <w:r w:rsidRPr="00DF191F">
        <w:rPr>
          <w:lang w:val="en-AU"/>
        </w:rPr>
        <w:t xml:space="preserve"> Human papillomavirus vaccination for gay and other men who have sex with men: Advancing policy and practice. </w:t>
      </w:r>
      <w:r w:rsidRPr="00DF191F">
        <w:rPr>
          <w:i/>
          <w:lang w:val="en-AU"/>
        </w:rPr>
        <w:t>Canadian Journal of Infectious Diseases and Medical Microbiology</w:t>
      </w:r>
      <w:r w:rsidRPr="00DF191F">
        <w:rPr>
          <w:lang w:val="en-AU"/>
        </w:rPr>
        <w:t xml:space="preserve"> </w:t>
      </w:r>
      <w:r w:rsidRPr="00DF191F">
        <w:rPr>
          <w:b/>
          <w:lang w:val="en-AU"/>
        </w:rPr>
        <w:t>26</w:t>
      </w:r>
      <w:r w:rsidRPr="00DF191F">
        <w:rPr>
          <w:lang w:val="en-AU"/>
        </w:rPr>
        <w:t>, 15B (2015).</w:t>
      </w:r>
    </w:p>
    <w:p w14:paraId="5360938A" w14:textId="77777777" w:rsidR="00C11531" w:rsidRPr="00DF191F" w:rsidRDefault="00C11531" w:rsidP="00E10E30">
      <w:pPr>
        <w:pStyle w:val="EndNoteBibliography"/>
        <w:rPr>
          <w:lang w:val="en-AU"/>
        </w:rPr>
      </w:pPr>
      <w:r w:rsidRPr="00DF191F">
        <w:rPr>
          <w:lang w:val="en-AU"/>
        </w:rPr>
        <w:t>497</w:t>
      </w:r>
      <w:r w:rsidRPr="00DF191F">
        <w:rPr>
          <w:lang w:val="en-AU"/>
        </w:rPr>
        <w:tab/>
        <w:t xml:space="preserve">Ezennia, O., Geter, A. &amp; Smith, D. K. The PrEP Care Continuum and Black Men Who Have Sex with Men: A Scoping Review of Published Data on Awareness, Uptake, Adherence, and Retention in PrEP Care. </w:t>
      </w:r>
      <w:r w:rsidRPr="00DF191F">
        <w:rPr>
          <w:i/>
          <w:lang w:val="en-AU"/>
        </w:rPr>
        <w:t>AIDS &amp; Behavior</w:t>
      </w:r>
      <w:r w:rsidRPr="00DF191F">
        <w:rPr>
          <w:lang w:val="en-AU"/>
        </w:rPr>
        <w:t xml:space="preserve"> </w:t>
      </w:r>
      <w:r w:rsidRPr="00DF191F">
        <w:rPr>
          <w:b/>
          <w:lang w:val="en-AU"/>
        </w:rPr>
        <w:t>23</w:t>
      </w:r>
      <w:r w:rsidRPr="00DF191F">
        <w:rPr>
          <w:lang w:val="en-AU"/>
        </w:rPr>
        <w:t>, 2654-2673, doi:10.1007/s10461-019-02641-2 (2019).</w:t>
      </w:r>
    </w:p>
    <w:p w14:paraId="149F4CB5" w14:textId="77777777" w:rsidR="00C11531" w:rsidRPr="00DF191F" w:rsidRDefault="00C11531" w:rsidP="00E10E30">
      <w:pPr>
        <w:pStyle w:val="EndNoteBibliography"/>
        <w:rPr>
          <w:lang w:val="en-AU"/>
        </w:rPr>
      </w:pPr>
      <w:r w:rsidRPr="00DF191F">
        <w:rPr>
          <w:lang w:val="en-AU"/>
        </w:rPr>
        <w:t>498</w:t>
      </w:r>
      <w:r w:rsidRPr="00DF191F">
        <w:rPr>
          <w:lang w:val="en-AU"/>
        </w:rPr>
        <w:tab/>
        <w:t xml:space="preserve">Jones, T., del Pozo de Bolger, A., Dune, T., Lykins, A. &amp; Hawkes, G. </w:t>
      </w:r>
      <w:r w:rsidRPr="00DF191F">
        <w:rPr>
          <w:i/>
          <w:lang w:val="en-AU"/>
        </w:rPr>
        <w:t>Female-to-male (FtM) transgender people's experiences in Australia: A national study</w:t>
      </w:r>
      <w:r w:rsidRPr="00DF191F">
        <w:rPr>
          <w:lang w:val="en-AU"/>
        </w:rPr>
        <w:t>.  (Springer Science + Business Media, 2015).</w:t>
      </w:r>
    </w:p>
    <w:p w14:paraId="479A8ACB" w14:textId="77777777" w:rsidR="00C11531" w:rsidRPr="00DF191F" w:rsidRDefault="00C11531" w:rsidP="00E10E30">
      <w:pPr>
        <w:pStyle w:val="EndNoteBibliography"/>
        <w:rPr>
          <w:lang w:val="en-AU"/>
        </w:rPr>
      </w:pPr>
      <w:r w:rsidRPr="00DF191F">
        <w:rPr>
          <w:lang w:val="en-AU"/>
        </w:rPr>
        <w:t>499</w:t>
      </w:r>
      <w:r w:rsidRPr="00DF191F">
        <w:rPr>
          <w:lang w:val="en-AU"/>
        </w:rPr>
        <w:tab/>
        <w:t>Deebel, N. A.</w:t>
      </w:r>
      <w:r w:rsidRPr="00DF191F">
        <w:rPr>
          <w:i/>
          <w:lang w:val="en-AU"/>
        </w:rPr>
        <w:t xml:space="preserve"> et al.</w:t>
      </w:r>
      <w:r w:rsidRPr="00DF191F">
        <w:rPr>
          <w:lang w:val="en-AU"/>
        </w:rPr>
        <w:t xml:space="preserve"> Prostate Cancer in Transgender Women: Incidence, Etiopathogenesis, and Management Challenges. </w:t>
      </w:r>
      <w:r w:rsidRPr="00DF191F">
        <w:rPr>
          <w:i/>
          <w:lang w:val="en-AU"/>
        </w:rPr>
        <w:t>Urology</w:t>
      </w:r>
      <w:r w:rsidRPr="00DF191F">
        <w:rPr>
          <w:lang w:val="en-AU"/>
        </w:rPr>
        <w:t xml:space="preserve"> </w:t>
      </w:r>
      <w:r w:rsidRPr="00DF191F">
        <w:rPr>
          <w:b/>
          <w:lang w:val="en-AU"/>
        </w:rPr>
        <w:t>110</w:t>
      </w:r>
      <w:r w:rsidRPr="00DF191F">
        <w:rPr>
          <w:lang w:val="en-AU"/>
        </w:rPr>
        <w:t>, 166-171, doi:10.1016/j.urology.2017.08.032 (2017).</w:t>
      </w:r>
    </w:p>
    <w:p w14:paraId="738C0291" w14:textId="77777777" w:rsidR="00C11531" w:rsidRPr="00DF191F" w:rsidRDefault="00C11531" w:rsidP="00E10E30">
      <w:pPr>
        <w:pStyle w:val="EndNoteBibliography"/>
        <w:rPr>
          <w:lang w:val="en-AU"/>
        </w:rPr>
      </w:pPr>
      <w:r w:rsidRPr="00DF191F">
        <w:rPr>
          <w:lang w:val="en-AU"/>
        </w:rPr>
        <w:t>500</w:t>
      </w:r>
      <w:r w:rsidRPr="00DF191F">
        <w:rPr>
          <w:lang w:val="en-AU"/>
        </w:rPr>
        <w:tab/>
        <w:t>Levy, M. E.</w:t>
      </w:r>
      <w:r w:rsidRPr="00DF191F">
        <w:rPr>
          <w:i/>
          <w:lang w:val="en-AU"/>
        </w:rPr>
        <w:t xml:space="preserve"> et al.</w:t>
      </w:r>
      <w:r w:rsidRPr="00DF191F">
        <w:rPr>
          <w:lang w:val="en-AU"/>
        </w:rPr>
        <w:t xml:space="preserve"> Understanding structural barriers to accessing HIV testing and prevention services among black men who have sex with men (BMSM) in the United States. </w:t>
      </w:r>
      <w:r w:rsidRPr="00DF191F">
        <w:rPr>
          <w:i/>
          <w:lang w:val="en-AU"/>
        </w:rPr>
        <w:t>AIDS And Behavior</w:t>
      </w:r>
      <w:r w:rsidRPr="00DF191F">
        <w:rPr>
          <w:lang w:val="en-AU"/>
        </w:rPr>
        <w:t xml:space="preserve"> </w:t>
      </w:r>
      <w:r w:rsidRPr="00DF191F">
        <w:rPr>
          <w:b/>
          <w:lang w:val="en-AU"/>
        </w:rPr>
        <w:t>18</w:t>
      </w:r>
      <w:r w:rsidRPr="00DF191F">
        <w:rPr>
          <w:lang w:val="en-AU"/>
        </w:rPr>
        <w:t>, 972-996, doi:10.1007/s10461-014-0719-x (2014).</w:t>
      </w:r>
    </w:p>
    <w:p w14:paraId="33BA1FF4" w14:textId="77777777" w:rsidR="00C11531" w:rsidRPr="00DF191F" w:rsidRDefault="00C11531" w:rsidP="00E10E30">
      <w:pPr>
        <w:pStyle w:val="EndNoteBibliography"/>
        <w:rPr>
          <w:lang w:val="en-AU"/>
        </w:rPr>
      </w:pPr>
      <w:r w:rsidRPr="00DF191F">
        <w:rPr>
          <w:lang w:val="en-AU"/>
        </w:rPr>
        <w:t>501</w:t>
      </w:r>
      <w:r w:rsidRPr="00DF191F">
        <w:rPr>
          <w:lang w:val="en-AU"/>
        </w:rPr>
        <w:tab/>
        <w:t xml:space="preserve">Moore, M. A., Batten, J. &amp; Lazenby, M. Sexual minority men and the experience of undergoing treatment for prostate cancer: An integrative review. </w:t>
      </w:r>
      <w:r w:rsidRPr="00DF191F">
        <w:rPr>
          <w:i/>
          <w:lang w:val="en-AU"/>
        </w:rPr>
        <w:t>European Journal Of Cancer Care</w:t>
      </w:r>
      <w:r w:rsidRPr="00DF191F">
        <w:rPr>
          <w:lang w:val="en-AU"/>
        </w:rPr>
        <w:t xml:space="preserve"> </w:t>
      </w:r>
      <w:r w:rsidRPr="00DF191F">
        <w:rPr>
          <w:b/>
          <w:lang w:val="en-AU"/>
        </w:rPr>
        <w:t>28</w:t>
      </w:r>
      <w:r w:rsidRPr="00DF191F">
        <w:rPr>
          <w:lang w:val="en-AU"/>
        </w:rPr>
        <w:t>, N.PAG-N.PAG, doi:10.1111/ecc.13031 (2019).</w:t>
      </w:r>
    </w:p>
    <w:p w14:paraId="46CFEC3A" w14:textId="77777777" w:rsidR="00C11531" w:rsidRPr="00DF191F" w:rsidRDefault="00C11531" w:rsidP="00E10E30">
      <w:pPr>
        <w:pStyle w:val="EndNoteBibliography"/>
        <w:rPr>
          <w:lang w:val="en-AU"/>
        </w:rPr>
      </w:pPr>
      <w:r w:rsidRPr="00DF191F">
        <w:rPr>
          <w:lang w:val="en-AU"/>
        </w:rPr>
        <w:lastRenderedPageBreak/>
        <w:t>502</w:t>
      </w:r>
      <w:r w:rsidRPr="00DF191F">
        <w:rPr>
          <w:lang w:val="en-AU"/>
        </w:rPr>
        <w:tab/>
        <w:t>Lisy, K., Peters, M. D. J., Schofield, P. &amp; Jefford, M. Experiences and unmet needs of lesbian, gay, and bisexual people with cancer care: A systematic review and meta</w:t>
      </w:r>
      <w:r w:rsidRPr="00DF191F">
        <w:rPr>
          <w:rFonts w:ascii="Cambria Math" w:hAnsi="Cambria Math" w:cs="Cambria Math"/>
          <w:lang w:val="en-AU"/>
        </w:rPr>
        <w:t>‐</w:t>
      </w:r>
      <w:r w:rsidRPr="00DF191F">
        <w:rPr>
          <w:lang w:val="en-AU"/>
        </w:rPr>
        <w:t xml:space="preserve">synthesis. </w:t>
      </w:r>
      <w:r w:rsidRPr="00DF191F">
        <w:rPr>
          <w:i/>
          <w:lang w:val="en-AU"/>
        </w:rPr>
        <w:t>Psycho-Oncology</w:t>
      </w:r>
      <w:r w:rsidRPr="00DF191F">
        <w:rPr>
          <w:lang w:val="en-AU"/>
        </w:rPr>
        <w:t xml:space="preserve"> </w:t>
      </w:r>
      <w:r w:rsidRPr="00DF191F">
        <w:rPr>
          <w:b/>
          <w:lang w:val="en-AU"/>
        </w:rPr>
        <w:t>27</w:t>
      </w:r>
      <w:r w:rsidRPr="00DF191F">
        <w:rPr>
          <w:lang w:val="en-AU"/>
        </w:rPr>
        <w:t>, 1480-1489, doi:10.1002/pon.4674 (2018).</w:t>
      </w:r>
    </w:p>
    <w:p w14:paraId="5385241C" w14:textId="77777777" w:rsidR="00C11531" w:rsidRPr="00DF191F" w:rsidRDefault="00C11531" w:rsidP="00E10E30">
      <w:pPr>
        <w:pStyle w:val="EndNoteBibliography"/>
        <w:rPr>
          <w:lang w:val="en-AU"/>
        </w:rPr>
      </w:pPr>
      <w:r w:rsidRPr="00DF191F">
        <w:rPr>
          <w:lang w:val="en-AU"/>
        </w:rPr>
        <w:t>503</w:t>
      </w:r>
      <w:r w:rsidRPr="00DF191F">
        <w:rPr>
          <w:lang w:val="en-AU"/>
        </w:rPr>
        <w:tab/>
        <w:t xml:space="preserve">Cleasby, J. &amp; Tilley, T. J. M. 'Couldn't you just wear a kilt?' Experiences of transgender individuals with healthcare providers in Western Australia. </w:t>
      </w:r>
      <w:r w:rsidRPr="00DF191F">
        <w:rPr>
          <w:i/>
          <w:lang w:val="en-AU"/>
        </w:rPr>
        <w:t>Journal of Sexual Medicine</w:t>
      </w:r>
      <w:r w:rsidRPr="00DF191F">
        <w:rPr>
          <w:lang w:val="en-AU"/>
        </w:rPr>
        <w:t xml:space="preserve"> </w:t>
      </w:r>
      <w:r w:rsidRPr="00DF191F">
        <w:rPr>
          <w:b/>
          <w:lang w:val="en-AU"/>
        </w:rPr>
        <w:t>12</w:t>
      </w:r>
      <w:r w:rsidRPr="00DF191F">
        <w:rPr>
          <w:lang w:val="en-AU"/>
        </w:rPr>
        <w:t>, 362 (2015).</w:t>
      </w:r>
    </w:p>
    <w:p w14:paraId="5EE94238" w14:textId="77777777" w:rsidR="00C11531" w:rsidRPr="00DF191F" w:rsidRDefault="00C11531" w:rsidP="00E10E30">
      <w:pPr>
        <w:pStyle w:val="EndNoteBibliography"/>
        <w:rPr>
          <w:lang w:val="en-AU"/>
        </w:rPr>
      </w:pPr>
      <w:r w:rsidRPr="00DF191F">
        <w:rPr>
          <w:lang w:val="en-AU"/>
        </w:rPr>
        <w:t>504</w:t>
      </w:r>
      <w:r w:rsidRPr="00DF191F">
        <w:rPr>
          <w:lang w:val="en-AU"/>
        </w:rPr>
        <w:tab/>
        <w:t xml:space="preserve">Barber, B., Hellard, M., Jenkinson, R., Spelman, T. &amp; Stoove, M. Sexual history taking and sexually transmissible infection screening practices among men who have sex with men: A survey of Victorian general practitioners. </w:t>
      </w:r>
      <w:r w:rsidRPr="00DF191F">
        <w:rPr>
          <w:i/>
          <w:lang w:val="en-AU"/>
        </w:rPr>
        <w:t>Sexual Health</w:t>
      </w:r>
      <w:r w:rsidRPr="00DF191F">
        <w:rPr>
          <w:lang w:val="en-AU"/>
        </w:rPr>
        <w:t xml:space="preserve"> </w:t>
      </w:r>
      <w:r w:rsidRPr="00DF191F">
        <w:rPr>
          <w:b/>
          <w:lang w:val="en-AU"/>
        </w:rPr>
        <w:t>8</w:t>
      </w:r>
      <w:r w:rsidRPr="00DF191F">
        <w:rPr>
          <w:lang w:val="en-AU"/>
        </w:rPr>
        <w:t>, 349-354, doi:10.1071/SH10079 (2011).</w:t>
      </w:r>
    </w:p>
    <w:p w14:paraId="14EC1193" w14:textId="77777777" w:rsidR="00C11531" w:rsidRPr="00DF191F" w:rsidRDefault="00C11531" w:rsidP="00E10E30">
      <w:pPr>
        <w:pStyle w:val="EndNoteBibliography"/>
        <w:rPr>
          <w:lang w:val="en-AU"/>
        </w:rPr>
      </w:pPr>
      <w:r w:rsidRPr="00DF191F">
        <w:rPr>
          <w:lang w:val="en-AU"/>
        </w:rPr>
        <w:t>505</w:t>
      </w:r>
      <w:r w:rsidRPr="00DF191F">
        <w:rPr>
          <w:lang w:val="en-AU"/>
        </w:rPr>
        <w:tab/>
        <w:t xml:space="preserve">Gatos, K. C. A Literature Review of Cervical Cancer Screening in Transgender Men. </w:t>
      </w:r>
      <w:r w:rsidRPr="00DF191F">
        <w:rPr>
          <w:i/>
          <w:lang w:val="en-AU"/>
        </w:rPr>
        <w:t>Nursing For Women's Health</w:t>
      </w:r>
      <w:r w:rsidRPr="00DF191F">
        <w:rPr>
          <w:lang w:val="en-AU"/>
        </w:rPr>
        <w:t xml:space="preserve"> </w:t>
      </w:r>
      <w:r w:rsidRPr="00DF191F">
        <w:rPr>
          <w:b/>
          <w:lang w:val="en-AU"/>
        </w:rPr>
        <w:t>22</w:t>
      </w:r>
      <w:r w:rsidRPr="00DF191F">
        <w:rPr>
          <w:lang w:val="en-AU"/>
        </w:rPr>
        <w:t>, 52-62, doi:10.1016/j.nwh.2017.12.008 (2018).</w:t>
      </w:r>
    </w:p>
    <w:p w14:paraId="1F5FEA70" w14:textId="77777777" w:rsidR="00C11531" w:rsidRPr="00DF191F" w:rsidRDefault="00C11531" w:rsidP="00E10E30">
      <w:pPr>
        <w:pStyle w:val="EndNoteBibliography"/>
        <w:rPr>
          <w:lang w:val="en-AU"/>
        </w:rPr>
      </w:pPr>
      <w:r w:rsidRPr="00DF191F">
        <w:rPr>
          <w:lang w:val="en-AU"/>
        </w:rPr>
        <w:t>506</w:t>
      </w:r>
      <w:r w:rsidRPr="00DF191F">
        <w:rPr>
          <w:lang w:val="en-AU"/>
        </w:rPr>
        <w:tab/>
        <w:t>Callander, D.</w:t>
      </w:r>
      <w:r w:rsidRPr="00DF191F">
        <w:rPr>
          <w:i/>
          <w:lang w:val="en-AU"/>
        </w:rPr>
        <w:t xml:space="preserve"> et al.</w:t>
      </w:r>
      <w:r w:rsidRPr="00DF191F">
        <w:rPr>
          <w:lang w:val="en-AU"/>
        </w:rPr>
        <w:t xml:space="preserve"> Trans and gender diverse people's experiences of sexual health care are associated with sexual health screening uptake. </w:t>
      </w:r>
      <w:r w:rsidRPr="00DF191F">
        <w:rPr>
          <w:i/>
          <w:lang w:val="en-AU"/>
        </w:rPr>
        <w:t>Sexually Transmitted Infections</w:t>
      </w:r>
      <w:r w:rsidRPr="00DF191F">
        <w:rPr>
          <w:lang w:val="en-AU"/>
        </w:rPr>
        <w:t xml:space="preserve"> </w:t>
      </w:r>
      <w:r w:rsidRPr="00DF191F">
        <w:rPr>
          <w:b/>
          <w:lang w:val="en-AU"/>
        </w:rPr>
        <w:t>95</w:t>
      </w:r>
      <w:r w:rsidRPr="00DF191F">
        <w:rPr>
          <w:lang w:val="en-AU"/>
        </w:rPr>
        <w:t>, A64, doi:10.1136/sextrans-2019-sti.167 (2019).</w:t>
      </w:r>
    </w:p>
    <w:p w14:paraId="75DB7DA4" w14:textId="77777777" w:rsidR="00C11531" w:rsidRPr="00DF191F" w:rsidRDefault="00C11531" w:rsidP="00E10E30">
      <w:pPr>
        <w:pStyle w:val="EndNoteBibliography"/>
        <w:rPr>
          <w:lang w:val="en-AU"/>
        </w:rPr>
      </w:pPr>
      <w:r w:rsidRPr="00DF191F">
        <w:rPr>
          <w:lang w:val="en-AU"/>
        </w:rPr>
        <w:t>507</w:t>
      </w:r>
      <w:r w:rsidRPr="00DF191F">
        <w:rPr>
          <w:lang w:val="en-AU"/>
        </w:rPr>
        <w:tab/>
        <w:t xml:space="preserve">Cummins, D. &amp; Trotter, G. Ageing and HIV disease- a client's perspective. </w:t>
      </w:r>
      <w:r w:rsidRPr="00DF191F">
        <w:rPr>
          <w:i/>
          <w:lang w:val="en-AU"/>
        </w:rPr>
        <w:t>Australian Journal of Advanced Nursing</w:t>
      </w:r>
      <w:r w:rsidRPr="00DF191F">
        <w:rPr>
          <w:lang w:val="en-AU"/>
        </w:rPr>
        <w:t xml:space="preserve"> </w:t>
      </w:r>
      <w:r w:rsidRPr="00DF191F">
        <w:rPr>
          <w:b/>
          <w:lang w:val="en-AU"/>
        </w:rPr>
        <w:t>25</w:t>
      </w:r>
      <w:r w:rsidRPr="00DF191F">
        <w:rPr>
          <w:lang w:val="en-AU"/>
        </w:rPr>
        <w:t>, 58-64 (2008).</w:t>
      </w:r>
    </w:p>
    <w:p w14:paraId="600E1B56" w14:textId="77777777" w:rsidR="00C11531" w:rsidRPr="00DF191F" w:rsidRDefault="00C11531" w:rsidP="00E10E30">
      <w:pPr>
        <w:pStyle w:val="EndNoteBibliography"/>
        <w:rPr>
          <w:lang w:val="en-AU"/>
        </w:rPr>
      </w:pPr>
      <w:r w:rsidRPr="00DF191F">
        <w:rPr>
          <w:lang w:val="en-AU"/>
        </w:rPr>
        <w:t>508</w:t>
      </w:r>
      <w:r w:rsidRPr="00DF191F">
        <w:rPr>
          <w:lang w:val="en-AU"/>
        </w:rPr>
        <w:tab/>
        <w:t>Zablotska, I.</w:t>
      </w:r>
      <w:r w:rsidRPr="00DF191F">
        <w:rPr>
          <w:i/>
          <w:lang w:val="en-AU"/>
        </w:rPr>
        <w:t xml:space="preserve"> et al.</w:t>
      </w:r>
      <w:r w:rsidRPr="00DF191F">
        <w:rPr>
          <w:lang w:val="en-AU"/>
        </w:rPr>
        <w:t xml:space="preserve"> Current issues in care and support for HIV-positive gay men in Sydney. </w:t>
      </w:r>
      <w:r w:rsidRPr="00DF191F">
        <w:rPr>
          <w:i/>
          <w:lang w:val="en-AU"/>
        </w:rPr>
        <w:t>International Journal of STD and AIDS</w:t>
      </w:r>
      <w:r w:rsidRPr="00DF191F">
        <w:rPr>
          <w:lang w:val="en-AU"/>
        </w:rPr>
        <w:t xml:space="preserve"> </w:t>
      </w:r>
      <w:r w:rsidRPr="00DF191F">
        <w:rPr>
          <w:b/>
          <w:lang w:val="en-AU"/>
        </w:rPr>
        <w:t>20</w:t>
      </w:r>
      <w:r w:rsidRPr="00DF191F">
        <w:rPr>
          <w:lang w:val="en-AU"/>
        </w:rPr>
        <w:t>, 628-633, doi:10.1258/ijsa.2008.008432 (2009).</w:t>
      </w:r>
    </w:p>
    <w:p w14:paraId="6EB6CE6E" w14:textId="77777777" w:rsidR="00C11531" w:rsidRPr="00DF191F" w:rsidRDefault="00C11531" w:rsidP="00E10E30">
      <w:pPr>
        <w:pStyle w:val="EndNoteBibliography"/>
        <w:rPr>
          <w:lang w:val="en-AU"/>
        </w:rPr>
      </w:pPr>
      <w:r w:rsidRPr="00DF191F">
        <w:rPr>
          <w:lang w:val="en-AU"/>
        </w:rPr>
        <w:t>509</w:t>
      </w:r>
      <w:r w:rsidRPr="00DF191F">
        <w:rPr>
          <w:lang w:val="en-AU"/>
        </w:rPr>
        <w:tab/>
        <w:t xml:space="preserve">Downing, J. &amp; Przedworski, J. Health of transgender adults in the US 2014-2016. </w:t>
      </w:r>
      <w:r w:rsidRPr="00DF191F">
        <w:rPr>
          <w:i/>
          <w:lang w:val="en-AU"/>
        </w:rPr>
        <w:t>American Journal of Preventitive Medicine</w:t>
      </w:r>
      <w:r w:rsidRPr="00DF191F">
        <w:rPr>
          <w:lang w:val="en-AU"/>
        </w:rPr>
        <w:t xml:space="preserve"> </w:t>
      </w:r>
      <w:r w:rsidRPr="00DF191F">
        <w:rPr>
          <w:b/>
          <w:lang w:val="en-AU"/>
        </w:rPr>
        <w:t>55</w:t>
      </w:r>
      <w:r w:rsidRPr="00DF191F">
        <w:rPr>
          <w:lang w:val="en-AU"/>
        </w:rPr>
        <w:t xml:space="preserve"> (2018).</w:t>
      </w:r>
    </w:p>
    <w:p w14:paraId="39F85692" w14:textId="77777777" w:rsidR="00C11531" w:rsidRPr="00DF191F" w:rsidRDefault="00C11531" w:rsidP="00E10E30">
      <w:pPr>
        <w:pStyle w:val="EndNoteBibliography"/>
        <w:rPr>
          <w:lang w:val="en-AU"/>
        </w:rPr>
      </w:pPr>
      <w:r w:rsidRPr="00DF191F">
        <w:rPr>
          <w:lang w:val="en-AU"/>
        </w:rPr>
        <w:t>510</w:t>
      </w:r>
      <w:r w:rsidRPr="00DF191F">
        <w:rPr>
          <w:lang w:val="en-AU"/>
        </w:rPr>
        <w:tab/>
        <w:t xml:space="preserve">Mayer, K. H. Old Pathogen, New Challenges: A Narrative Review of the Multilevel Drivers of Syphilis Increasing in American Men Who Have Sex With Men. </w:t>
      </w:r>
      <w:r w:rsidRPr="00DF191F">
        <w:rPr>
          <w:i/>
          <w:lang w:val="en-AU"/>
        </w:rPr>
        <w:t>Sexually Transmitted Diseases</w:t>
      </w:r>
      <w:r w:rsidRPr="00DF191F">
        <w:rPr>
          <w:lang w:val="en-AU"/>
        </w:rPr>
        <w:t xml:space="preserve"> </w:t>
      </w:r>
      <w:r w:rsidRPr="00DF191F">
        <w:rPr>
          <w:b/>
          <w:lang w:val="en-AU"/>
        </w:rPr>
        <w:t>45</w:t>
      </w:r>
      <w:r w:rsidRPr="00DF191F">
        <w:rPr>
          <w:lang w:val="en-AU"/>
        </w:rPr>
        <w:t>, S38-S41, doi:10.1097/OLQ.0000000000000815 (2018).</w:t>
      </w:r>
    </w:p>
    <w:p w14:paraId="57C26665" w14:textId="77777777" w:rsidR="00C11531" w:rsidRPr="00DF191F" w:rsidRDefault="00C11531" w:rsidP="00E10E30">
      <w:pPr>
        <w:pStyle w:val="EndNoteBibliography"/>
        <w:rPr>
          <w:lang w:val="en-AU"/>
        </w:rPr>
      </w:pPr>
      <w:r w:rsidRPr="00DF191F">
        <w:rPr>
          <w:lang w:val="en-AU"/>
        </w:rPr>
        <w:t>511</w:t>
      </w:r>
      <w:r w:rsidRPr="00DF191F">
        <w:rPr>
          <w:lang w:val="en-AU"/>
        </w:rPr>
        <w:tab/>
        <w:t>Millett, G. A.</w:t>
      </w:r>
      <w:r w:rsidRPr="00DF191F">
        <w:rPr>
          <w:i/>
          <w:lang w:val="en-AU"/>
        </w:rPr>
        <w:t xml:space="preserve"> et al.</w:t>
      </w:r>
      <w:r w:rsidRPr="00DF191F">
        <w:rPr>
          <w:lang w:val="en-AU"/>
        </w:rPr>
        <w:t xml:space="preserve"> Comparisons of disparities and risks of HIV infection in black and other men who have sex with men in Canada, UK, and USA: A meta-analysis. </w:t>
      </w:r>
      <w:r w:rsidRPr="00DF191F">
        <w:rPr>
          <w:i/>
          <w:lang w:val="en-AU"/>
        </w:rPr>
        <w:t>The Lancet</w:t>
      </w:r>
      <w:r w:rsidRPr="00DF191F">
        <w:rPr>
          <w:lang w:val="en-AU"/>
        </w:rPr>
        <w:t xml:space="preserve"> </w:t>
      </w:r>
      <w:r w:rsidRPr="00DF191F">
        <w:rPr>
          <w:b/>
          <w:lang w:val="en-AU"/>
        </w:rPr>
        <w:t>380</w:t>
      </w:r>
      <w:r w:rsidRPr="00DF191F">
        <w:rPr>
          <w:lang w:val="en-AU"/>
        </w:rPr>
        <w:t>, 341-348, doi:10.1016/S0140-6736(12)60899-X (2012).</w:t>
      </w:r>
    </w:p>
    <w:p w14:paraId="7DC8DFFD" w14:textId="77777777" w:rsidR="00C11531" w:rsidRPr="00DF191F" w:rsidRDefault="00C11531" w:rsidP="00E10E30">
      <w:pPr>
        <w:pStyle w:val="EndNoteBibliography"/>
        <w:rPr>
          <w:lang w:val="en-AU"/>
        </w:rPr>
      </w:pPr>
      <w:r w:rsidRPr="00DF191F">
        <w:rPr>
          <w:lang w:val="en-AU"/>
        </w:rPr>
        <w:t>512</w:t>
      </w:r>
      <w:r w:rsidRPr="00DF191F">
        <w:rPr>
          <w:lang w:val="en-AU"/>
        </w:rPr>
        <w:tab/>
        <w:t xml:space="preserve">Wade, R. M. &amp; Harper, G. W. Young Black Gay/Bisexual and Other Men Who Have Sex With Men: A Review and Content Analysis of Health-Focused Research Between 1988 and 2013. </w:t>
      </w:r>
      <w:r w:rsidRPr="00DF191F">
        <w:rPr>
          <w:i/>
          <w:lang w:val="en-AU"/>
        </w:rPr>
        <w:t>American Journal Of Men's Health</w:t>
      </w:r>
      <w:r w:rsidRPr="00DF191F">
        <w:rPr>
          <w:lang w:val="en-AU"/>
        </w:rPr>
        <w:t xml:space="preserve"> </w:t>
      </w:r>
      <w:r w:rsidRPr="00DF191F">
        <w:rPr>
          <w:b/>
          <w:lang w:val="en-AU"/>
        </w:rPr>
        <w:t>11</w:t>
      </w:r>
      <w:r w:rsidRPr="00DF191F">
        <w:rPr>
          <w:lang w:val="en-AU"/>
        </w:rPr>
        <w:t>, 1388-1405, doi:10.1177/1557988315606962 (2017).</w:t>
      </w:r>
    </w:p>
    <w:p w14:paraId="4017941D" w14:textId="77777777" w:rsidR="00C11531" w:rsidRPr="00DF191F" w:rsidRDefault="00C11531" w:rsidP="00E10E30">
      <w:pPr>
        <w:pStyle w:val="EndNoteBibliography"/>
        <w:rPr>
          <w:lang w:val="en-AU"/>
        </w:rPr>
      </w:pPr>
      <w:r w:rsidRPr="00DF191F">
        <w:rPr>
          <w:lang w:val="en-AU"/>
        </w:rPr>
        <w:t>513</w:t>
      </w:r>
      <w:r w:rsidRPr="00DF191F">
        <w:rPr>
          <w:lang w:val="en-AU"/>
        </w:rPr>
        <w:tab/>
        <w:t xml:space="preserve">Ubrihien, A., Davies, S. C. &amp; Driscoll, T. Is cost a structural barrier preventing men who have sex with men accessing condoms? A systematic review. </w:t>
      </w:r>
      <w:r w:rsidRPr="00DF191F">
        <w:rPr>
          <w:i/>
          <w:lang w:val="en-AU"/>
        </w:rPr>
        <w:t>AIDS Care</w:t>
      </w:r>
      <w:r w:rsidRPr="00DF191F">
        <w:rPr>
          <w:lang w:val="en-AU"/>
        </w:rPr>
        <w:t xml:space="preserve"> </w:t>
      </w:r>
      <w:r w:rsidRPr="00DF191F">
        <w:rPr>
          <w:b/>
          <w:lang w:val="en-AU"/>
        </w:rPr>
        <w:t>28</w:t>
      </w:r>
      <w:r w:rsidRPr="00DF191F">
        <w:rPr>
          <w:lang w:val="en-AU"/>
        </w:rPr>
        <w:t>, 1473-1480, doi:10.1080/09540121.2016.1189999 (2016).</w:t>
      </w:r>
    </w:p>
    <w:p w14:paraId="21463850" w14:textId="77777777" w:rsidR="00C11531" w:rsidRPr="00DF191F" w:rsidRDefault="00C11531" w:rsidP="00E10E30">
      <w:pPr>
        <w:pStyle w:val="EndNoteBibliography"/>
        <w:rPr>
          <w:lang w:val="en-AU"/>
        </w:rPr>
      </w:pPr>
      <w:r w:rsidRPr="00DF191F">
        <w:rPr>
          <w:lang w:val="en-AU"/>
        </w:rPr>
        <w:t>514</w:t>
      </w:r>
      <w:r w:rsidRPr="00DF191F">
        <w:rPr>
          <w:lang w:val="en-AU"/>
        </w:rPr>
        <w:tab/>
        <w:t>Ryan, K. E.</w:t>
      </w:r>
      <w:r w:rsidRPr="00DF191F">
        <w:rPr>
          <w:i/>
          <w:lang w:val="en-AU"/>
        </w:rPr>
        <w:t xml:space="preserve"> et al.</w:t>
      </w:r>
      <w:r w:rsidRPr="00DF191F">
        <w:rPr>
          <w:lang w:val="en-AU"/>
        </w:rPr>
        <w:t xml:space="preserve"> Trial and error: evaluating and refining a community model of HIV testing in Australia. </w:t>
      </w:r>
      <w:r w:rsidRPr="00DF191F">
        <w:rPr>
          <w:i/>
          <w:lang w:val="en-AU"/>
        </w:rPr>
        <w:t>BMC Health Services Research</w:t>
      </w:r>
      <w:r w:rsidRPr="00DF191F">
        <w:rPr>
          <w:lang w:val="en-AU"/>
        </w:rPr>
        <w:t xml:space="preserve"> </w:t>
      </w:r>
      <w:r w:rsidRPr="00DF191F">
        <w:rPr>
          <w:b/>
          <w:lang w:val="en-AU"/>
        </w:rPr>
        <w:t>17</w:t>
      </w:r>
      <w:r w:rsidRPr="00DF191F">
        <w:rPr>
          <w:lang w:val="en-AU"/>
        </w:rPr>
        <w:t>, 692-692, doi:10.1186/s12913-017-2635-z (2017).</w:t>
      </w:r>
    </w:p>
    <w:p w14:paraId="4FB16B53" w14:textId="77777777" w:rsidR="00C11531" w:rsidRPr="00DF191F" w:rsidRDefault="00C11531" w:rsidP="00E10E30">
      <w:pPr>
        <w:pStyle w:val="EndNoteBibliography"/>
        <w:rPr>
          <w:lang w:val="en-AU"/>
        </w:rPr>
      </w:pPr>
      <w:r w:rsidRPr="00DF191F">
        <w:rPr>
          <w:lang w:val="en-AU"/>
        </w:rPr>
        <w:t>515</w:t>
      </w:r>
      <w:r w:rsidRPr="00DF191F">
        <w:rPr>
          <w:lang w:val="en-AU"/>
        </w:rPr>
        <w:tab/>
        <w:t>Guy, R.</w:t>
      </w:r>
      <w:r w:rsidRPr="00DF191F">
        <w:rPr>
          <w:i/>
          <w:lang w:val="en-AU"/>
        </w:rPr>
        <w:t xml:space="preserve"> et al.</w:t>
      </w:r>
      <w:r w:rsidRPr="00DF191F">
        <w:rPr>
          <w:lang w:val="en-AU"/>
        </w:rPr>
        <w:t xml:space="preserve"> Sexual risk behaviour predicts more frequent use of HIV self-testing: Early findings from the forth trial. </w:t>
      </w:r>
      <w:r w:rsidRPr="00DF191F">
        <w:rPr>
          <w:i/>
          <w:lang w:val="en-AU"/>
        </w:rPr>
        <w:t>Sexually Transmitted Infections</w:t>
      </w:r>
      <w:r w:rsidRPr="00DF191F">
        <w:rPr>
          <w:lang w:val="en-AU"/>
        </w:rPr>
        <w:t xml:space="preserve"> </w:t>
      </w:r>
      <w:r w:rsidRPr="00DF191F">
        <w:rPr>
          <w:b/>
          <w:lang w:val="en-AU"/>
        </w:rPr>
        <w:t>91</w:t>
      </w:r>
      <w:r w:rsidRPr="00DF191F">
        <w:rPr>
          <w:lang w:val="en-AU"/>
        </w:rPr>
        <w:t>, A225-A226, doi:10.1136/sextrans-2015-052270.585 (2015).</w:t>
      </w:r>
    </w:p>
    <w:p w14:paraId="7AB7C5BB" w14:textId="77777777" w:rsidR="00C11531" w:rsidRPr="00DF191F" w:rsidRDefault="00C11531" w:rsidP="00E10E30">
      <w:pPr>
        <w:pStyle w:val="EndNoteBibliography"/>
        <w:rPr>
          <w:lang w:val="en-AU"/>
        </w:rPr>
      </w:pPr>
      <w:r w:rsidRPr="00DF191F">
        <w:rPr>
          <w:lang w:val="en-AU"/>
        </w:rPr>
        <w:t>516</w:t>
      </w:r>
      <w:r w:rsidRPr="00DF191F">
        <w:rPr>
          <w:lang w:val="en-AU"/>
        </w:rPr>
        <w:tab/>
        <w:t>Conway, D. P.</w:t>
      </w:r>
      <w:r w:rsidRPr="00DF191F">
        <w:rPr>
          <w:i/>
          <w:lang w:val="en-AU"/>
        </w:rPr>
        <w:t xml:space="preserve"> et al.</w:t>
      </w:r>
      <w:r w:rsidRPr="00DF191F">
        <w:rPr>
          <w:lang w:val="en-AU"/>
        </w:rPr>
        <w:t xml:space="preserve"> Barriers to HIV testing and characteristics associated with never testing among gay and bisexual men attending sexual health clinics in Sydney. </w:t>
      </w:r>
      <w:r w:rsidRPr="00DF191F">
        <w:rPr>
          <w:i/>
          <w:lang w:val="en-AU"/>
        </w:rPr>
        <w:t>Journal Of The International AIDS Society</w:t>
      </w:r>
      <w:r w:rsidRPr="00DF191F">
        <w:rPr>
          <w:lang w:val="en-AU"/>
        </w:rPr>
        <w:t xml:space="preserve"> </w:t>
      </w:r>
      <w:r w:rsidRPr="00DF191F">
        <w:rPr>
          <w:b/>
          <w:lang w:val="en-AU"/>
        </w:rPr>
        <w:t>18</w:t>
      </w:r>
      <w:r w:rsidRPr="00DF191F">
        <w:rPr>
          <w:lang w:val="en-AU"/>
        </w:rPr>
        <w:t>, 20221-20221, doi:10.7448/IAS.18.1.20221 (2015).</w:t>
      </w:r>
    </w:p>
    <w:p w14:paraId="0E17D25E" w14:textId="77777777" w:rsidR="00C11531" w:rsidRPr="00DF191F" w:rsidRDefault="00C11531" w:rsidP="00E10E30">
      <w:pPr>
        <w:pStyle w:val="EndNoteBibliography"/>
        <w:rPr>
          <w:lang w:val="en-AU"/>
        </w:rPr>
      </w:pPr>
      <w:r w:rsidRPr="00DF191F">
        <w:rPr>
          <w:lang w:val="en-AU"/>
        </w:rPr>
        <w:t>517</w:t>
      </w:r>
      <w:r w:rsidRPr="00DF191F">
        <w:rPr>
          <w:lang w:val="en-AU"/>
        </w:rPr>
        <w:tab/>
        <w:t>Leitinger, D.</w:t>
      </w:r>
      <w:r w:rsidRPr="00DF191F">
        <w:rPr>
          <w:i/>
          <w:lang w:val="en-AU"/>
        </w:rPr>
        <w:t xml:space="preserve"> et al.</w:t>
      </w:r>
      <w:r w:rsidRPr="00DF191F">
        <w:rPr>
          <w:lang w:val="en-AU"/>
        </w:rPr>
        <w:t xml:space="preserve"> Acceptability and HIV Prevention Benefits of a Peer-Based Model of Rapid Point of Care HIV Testing for Australian Gay, Bisexual and Other Men Who Have Sex with Men. </w:t>
      </w:r>
      <w:r w:rsidRPr="00DF191F">
        <w:rPr>
          <w:i/>
          <w:lang w:val="en-AU"/>
        </w:rPr>
        <w:t>AIDS And Behavior</w:t>
      </w:r>
      <w:r w:rsidRPr="00DF191F">
        <w:rPr>
          <w:lang w:val="en-AU"/>
        </w:rPr>
        <w:t xml:space="preserve"> </w:t>
      </w:r>
      <w:r w:rsidRPr="00DF191F">
        <w:rPr>
          <w:b/>
          <w:lang w:val="en-AU"/>
        </w:rPr>
        <w:t>22</w:t>
      </w:r>
      <w:r w:rsidRPr="00DF191F">
        <w:rPr>
          <w:lang w:val="en-AU"/>
        </w:rPr>
        <w:t>, 178-189, doi:10.1007/s10461-017-1888-1 (2018).</w:t>
      </w:r>
    </w:p>
    <w:p w14:paraId="0EF3249D" w14:textId="77777777" w:rsidR="00C11531" w:rsidRPr="00DF191F" w:rsidRDefault="00C11531" w:rsidP="00E10E30">
      <w:pPr>
        <w:pStyle w:val="EndNoteBibliography"/>
        <w:rPr>
          <w:lang w:val="en-AU"/>
        </w:rPr>
      </w:pPr>
      <w:r w:rsidRPr="00DF191F">
        <w:rPr>
          <w:lang w:val="en-AU"/>
        </w:rPr>
        <w:t>518</w:t>
      </w:r>
      <w:r w:rsidRPr="00DF191F">
        <w:rPr>
          <w:lang w:val="en-AU"/>
        </w:rPr>
        <w:tab/>
        <w:t xml:space="preserve">Stephenson, R., Chard, A., Finneran, C. &amp; Sullivan, P. Willingness to use couples voluntary counseling and testing services among men who have sex with men in seven countries. </w:t>
      </w:r>
      <w:r w:rsidRPr="00DF191F">
        <w:rPr>
          <w:i/>
          <w:lang w:val="en-AU"/>
        </w:rPr>
        <w:t>AIDS Care - Psychological and Socio-Medical Aspects of AIDS/HIV</w:t>
      </w:r>
      <w:r w:rsidRPr="00DF191F">
        <w:rPr>
          <w:lang w:val="en-AU"/>
        </w:rPr>
        <w:t xml:space="preserve"> </w:t>
      </w:r>
      <w:r w:rsidRPr="00DF191F">
        <w:rPr>
          <w:b/>
          <w:lang w:val="en-AU"/>
        </w:rPr>
        <w:t>26</w:t>
      </w:r>
      <w:r w:rsidRPr="00DF191F">
        <w:rPr>
          <w:lang w:val="en-AU"/>
        </w:rPr>
        <w:t>, 191-198, doi:10.1080/09540121.2013.808731 (2014).</w:t>
      </w:r>
    </w:p>
    <w:p w14:paraId="7218173C" w14:textId="77777777" w:rsidR="00C11531" w:rsidRPr="00DF191F" w:rsidRDefault="00C11531" w:rsidP="00E10E30">
      <w:pPr>
        <w:pStyle w:val="EndNoteBibliography"/>
        <w:rPr>
          <w:lang w:val="en-AU"/>
        </w:rPr>
      </w:pPr>
      <w:r w:rsidRPr="00DF191F">
        <w:rPr>
          <w:lang w:val="en-AU"/>
        </w:rPr>
        <w:t>519</w:t>
      </w:r>
      <w:r w:rsidRPr="00DF191F">
        <w:rPr>
          <w:lang w:val="en-AU"/>
        </w:rPr>
        <w:tab/>
        <w:t>Wilson, P. A.</w:t>
      </w:r>
      <w:r w:rsidRPr="00DF191F">
        <w:rPr>
          <w:i/>
          <w:lang w:val="en-AU"/>
        </w:rPr>
        <w:t xml:space="preserve"> et al.</w:t>
      </w:r>
      <w:r w:rsidRPr="00DF191F">
        <w:rPr>
          <w:lang w:val="en-AU"/>
        </w:rPr>
        <w:t xml:space="preserve"> Contributions of Qualitative Research in Informing HIV/AIDS Interventions Targeting Black MSM in the United States. </w:t>
      </w:r>
      <w:r w:rsidRPr="00DF191F">
        <w:rPr>
          <w:i/>
          <w:lang w:val="en-AU"/>
        </w:rPr>
        <w:t>Journal Of Sex Research</w:t>
      </w:r>
      <w:r w:rsidRPr="00DF191F">
        <w:rPr>
          <w:lang w:val="en-AU"/>
        </w:rPr>
        <w:t xml:space="preserve"> </w:t>
      </w:r>
      <w:r w:rsidRPr="00DF191F">
        <w:rPr>
          <w:b/>
          <w:lang w:val="en-AU"/>
        </w:rPr>
        <w:t>53</w:t>
      </w:r>
      <w:r w:rsidRPr="00DF191F">
        <w:rPr>
          <w:lang w:val="en-AU"/>
        </w:rPr>
        <w:t>, 642-654, doi:10.1080/00224499.2015.1016139 (2016).</w:t>
      </w:r>
    </w:p>
    <w:p w14:paraId="0619F314" w14:textId="77777777" w:rsidR="00C11531" w:rsidRPr="00DF191F" w:rsidRDefault="00C11531" w:rsidP="00E10E30">
      <w:pPr>
        <w:pStyle w:val="EndNoteBibliography"/>
        <w:rPr>
          <w:lang w:val="en-AU"/>
        </w:rPr>
      </w:pPr>
      <w:r w:rsidRPr="00DF191F">
        <w:rPr>
          <w:lang w:val="en-AU"/>
        </w:rPr>
        <w:lastRenderedPageBreak/>
        <w:t>520</w:t>
      </w:r>
      <w:r w:rsidRPr="00DF191F">
        <w:rPr>
          <w:lang w:val="en-AU"/>
        </w:rPr>
        <w:tab/>
        <w:t>Lorenc, T.</w:t>
      </w:r>
      <w:r w:rsidRPr="00DF191F">
        <w:rPr>
          <w:i/>
          <w:lang w:val="en-AU"/>
        </w:rPr>
        <w:t xml:space="preserve"> et al.</w:t>
      </w:r>
      <w:r w:rsidRPr="00DF191F">
        <w:rPr>
          <w:lang w:val="en-AU"/>
        </w:rPr>
        <w:t xml:space="preserve"> HIV testing among men who have sex with men (MSM): systematic review of qualitative evidence. </w:t>
      </w:r>
      <w:r w:rsidRPr="00DF191F">
        <w:rPr>
          <w:i/>
          <w:lang w:val="en-AU"/>
        </w:rPr>
        <w:t>Health Education Research</w:t>
      </w:r>
      <w:r w:rsidRPr="00DF191F">
        <w:rPr>
          <w:lang w:val="en-AU"/>
        </w:rPr>
        <w:t xml:space="preserve"> </w:t>
      </w:r>
      <w:r w:rsidRPr="00DF191F">
        <w:rPr>
          <w:b/>
          <w:lang w:val="en-AU"/>
        </w:rPr>
        <w:t>26</w:t>
      </w:r>
      <w:r w:rsidRPr="00DF191F">
        <w:rPr>
          <w:lang w:val="en-AU"/>
        </w:rPr>
        <w:t>, 834-846, doi:her/cyr064 (2011).</w:t>
      </w:r>
    </w:p>
    <w:p w14:paraId="04EC66BE" w14:textId="77777777" w:rsidR="00C11531" w:rsidRPr="00DF191F" w:rsidRDefault="00C11531" w:rsidP="00E10E30">
      <w:pPr>
        <w:pStyle w:val="EndNoteBibliography"/>
        <w:rPr>
          <w:lang w:val="en-AU"/>
        </w:rPr>
      </w:pPr>
      <w:r w:rsidRPr="00DF191F">
        <w:rPr>
          <w:lang w:val="en-AU"/>
        </w:rPr>
        <w:t>521</w:t>
      </w:r>
      <w:r w:rsidRPr="00DF191F">
        <w:rPr>
          <w:lang w:val="en-AU"/>
        </w:rPr>
        <w:tab/>
        <w:t xml:space="preserve">Zeglin, R. J. Assessing the role of masculinity in the transmission of HIV: a systematic review to inform HIV risk reduction counseling interventions for men who have sex with men. </w:t>
      </w:r>
      <w:r w:rsidRPr="00DF191F">
        <w:rPr>
          <w:i/>
          <w:lang w:val="en-AU"/>
        </w:rPr>
        <w:t>Archives Of Sexual Behavior</w:t>
      </w:r>
      <w:r w:rsidRPr="00DF191F">
        <w:rPr>
          <w:lang w:val="en-AU"/>
        </w:rPr>
        <w:t xml:space="preserve"> </w:t>
      </w:r>
      <w:r w:rsidRPr="00DF191F">
        <w:rPr>
          <w:b/>
          <w:lang w:val="en-AU"/>
        </w:rPr>
        <w:t>44</w:t>
      </w:r>
      <w:r w:rsidRPr="00DF191F">
        <w:rPr>
          <w:lang w:val="en-AU"/>
        </w:rPr>
        <w:t>, 1979-1990, doi:10.1007/s10508-015-0501-9 (2015).</w:t>
      </w:r>
    </w:p>
    <w:p w14:paraId="657F1AD7" w14:textId="77777777" w:rsidR="00C11531" w:rsidRPr="00DF191F" w:rsidRDefault="00C11531" w:rsidP="00E10E30">
      <w:pPr>
        <w:pStyle w:val="EndNoteBibliography"/>
        <w:rPr>
          <w:lang w:val="en-AU"/>
        </w:rPr>
      </w:pPr>
      <w:r w:rsidRPr="00DF191F">
        <w:rPr>
          <w:lang w:val="en-AU"/>
        </w:rPr>
        <w:t>522</w:t>
      </w:r>
      <w:r w:rsidRPr="00DF191F">
        <w:rPr>
          <w:lang w:val="en-AU"/>
        </w:rPr>
        <w:tab/>
        <w:t>Mutch, A. J.</w:t>
      </w:r>
      <w:r w:rsidRPr="00DF191F">
        <w:rPr>
          <w:i/>
          <w:lang w:val="en-AU"/>
        </w:rPr>
        <w:t xml:space="preserve"> et al.</w:t>
      </w:r>
      <w:r w:rsidRPr="00DF191F">
        <w:rPr>
          <w:lang w:val="en-AU"/>
        </w:rPr>
        <w:t xml:space="preserve"> Increasing HIV testing among hard-to-reach groups: examination of RAPID, a community-based testing service in Queensland, Australia. </w:t>
      </w:r>
      <w:r w:rsidRPr="00DF191F">
        <w:rPr>
          <w:i/>
          <w:lang w:val="en-AU"/>
        </w:rPr>
        <w:t>BMC Health Services Research</w:t>
      </w:r>
      <w:r w:rsidRPr="00DF191F">
        <w:rPr>
          <w:lang w:val="en-AU"/>
        </w:rPr>
        <w:t xml:space="preserve"> </w:t>
      </w:r>
      <w:r w:rsidRPr="00DF191F">
        <w:rPr>
          <w:b/>
          <w:lang w:val="en-AU"/>
        </w:rPr>
        <w:t>17</w:t>
      </w:r>
      <w:r w:rsidRPr="00DF191F">
        <w:rPr>
          <w:lang w:val="en-AU"/>
        </w:rPr>
        <w:t>, 310-310, doi:10.1186/s12913-017-2249-5 (2017).</w:t>
      </w:r>
    </w:p>
    <w:p w14:paraId="7C29C7A1" w14:textId="77777777" w:rsidR="00C11531" w:rsidRPr="00DF191F" w:rsidRDefault="00C11531" w:rsidP="00E10E30">
      <w:pPr>
        <w:pStyle w:val="EndNoteBibliography"/>
        <w:rPr>
          <w:lang w:val="en-AU"/>
        </w:rPr>
      </w:pPr>
      <w:r w:rsidRPr="00DF191F">
        <w:rPr>
          <w:lang w:val="en-AU"/>
        </w:rPr>
        <w:t>523</w:t>
      </w:r>
      <w:r w:rsidRPr="00DF191F">
        <w:rPr>
          <w:lang w:val="en-AU"/>
        </w:rPr>
        <w:tab/>
        <w:t>Stromdahl, S.</w:t>
      </w:r>
      <w:r w:rsidRPr="00DF191F">
        <w:rPr>
          <w:i/>
          <w:lang w:val="en-AU"/>
        </w:rPr>
        <w:t xml:space="preserve"> et al.</w:t>
      </w:r>
      <w:r w:rsidRPr="00DF191F">
        <w:rPr>
          <w:lang w:val="en-AU"/>
        </w:rPr>
        <w:t xml:space="preserve"> A systematic review of evidence to inform HIV prevention interventions among men who have sex with men in Europe. </w:t>
      </w:r>
      <w:r w:rsidRPr="00DF191F">
        <w:rPr>
          <w:i/>
          <w:lang w:val="en-AU"/>
        </w:rPr>
        <w:t>European Communicable Disease Bulletin</w:t>
      </w:r>
      <w:r w:rsidRPr="00DF191F">
        <w:rPr>
          <w:lang w:val="en-AU"/>
        </w:rPr>
        <w:t xml:space="preserve"> </w:t>
      </w:r>
      <w:r w:rsidRPr="00DF191F">
        <w:rPr>
          <w:b/>
          <w:lang w:val="en-AU"/>
        </w:rPr>
        <w:t>20</w:t>
      </w:r>
      <w:r w:rsidRPr="00DF191F">
        <w:rPr>
          <w:lang w:val="en-AU"/>
        </w:rPr>
        <w:t xml:space="preserve"> (2015).</w:t>
      </w:r>
    </w:p>
    <w:p w14:paraId="471F426E" w14:textId="77777777" w:rsidR="00C11531" w:rsidRPr="00DF191F" w:rsidRDefault="00C11531" w:rsidP="00E10E30">
      <w:pPr>
        <w:pStyle w:val="EndNoteBibliography"/>
        <w:rPr>
          <w:lang w:val="en-AU"/>
        </w:rPr>
      </w:pPr>
      <w:r w:rsidRPr="00DF191F">
        <w:rPr>
          <w:lang w:val="en-AU"/>
        </w:rPr>
        <w:t>524</w:t>
      </w:r>
      <w:r w:rsidRPr="00DF191F">
        <w:rPr>
          <w:lang w:val="en-AU"/>
        </w:rPr>
        <w:tab/>
        <w:t>Kerr, L., Fisher, C.M., Jones, T. . TRANScending Discrimination in Health &amp; Cancer Care: A Study of Trans &amp; Gender Diverse Australians. (Bundoora: ARCSHS, 2019).</w:t>
      </w:r>
    </w:p>
    <w:p w14:paraId="5F3EB8EE" w14:textId="77777777" w:rsidR="00C11531" w:rsidRPr="00DF191F" w:rsidRDefault="00C11531" w:rsidP="00E10E30">
      <w:pPr>
        <w:pStyle w:val="EndNoteBibliography"/>
        <w:rPr>
          <w:lang w:val="en-AU"/>
        </w:rPr>
      </w:pPr>
      <w:r w:rsidRPr="00DF191F">
        <w:rPr>
          <w:lang w:val="en-AU"/>
        </w:rPr>
        <w:t>525</w:t>
      </w:r>
      <w:r w:rsidRPr="00DF191F">
        <w:rPr>
          <w:lang w:val="en-AU"/>
        </w:rPr>
        <w:tab/>
        <w:t>Jamil, M. S.</w:t>
      </w:r>
      <w:r w:rsidRPr="00DF191F">
        <w:rPr>
          <w:i/>
          <w:lang w:val="en-AU"/>
        </w:rPr>
        <w:t xml:space="preserve"> et al.</w:t>
      </w:r>
      <w:r w:rsidRPr="00DF191F">
        <w:rPr>
          <w:lang w:val="en-AU"/>
        </w:rPr>
        <w:t xml:space="preserve"> Public sexual health clinics increase access, HIV testing and re-testing among higher risk gay and bisexual men. </w:t>
      </w:r>
      <w:r w:rsidRPr="00DF191F">
        <w:rPr>
          <w:i/>
          <w:lang w:val="en-AU"/>
        </w:rPr>
        <w:t>Sexually Transmitted Infections</w:t>
      </w:r>
      <w:r w:rsidRPr="00DF191F">
        <w:rPr>
          <w:lang w:val="en-AU"/>
        </w:rPr>
        <w:t xml:space="preserve"> </w:t>
      </w:r>
      <w:r w:rsidRPr="00DF191F">
        <w:rPr>
          <w:b/>
          <w:lang w:val="en-AU"/>
        </w:rPr>
        <w:t>91</w:t>
      </w:r>
      <w:r w:rsidRPr="00DF191F">
        <w:rPr>
          <w:lang w:val="en-AU"/>
        </w:rPr>
        <w:t>, A227, doi:10.1136/sextrans-2015-052270.589 (2015).</w:t>
      </w:r>
    </w:p>
    <w:p w14:paraId="6D71F0D8" w14:textId="77777777" w:rsidR="00C11531" w:rsidRPr="00DF191F" w:rsidRDefault="00C11531" w:rsidP="00E10E30">
      <w:pPr>
        <w:pStyle w:val="EndNoteBibliography"/>
        <w:rPr>
          <w:lang w:val="en-AU"/>
        </w:rPr>
      </w:pPr>
      <w:r w:rsidRPr="00DF191F">
        <w:rPr>
          <w:lang w:val="en-AU"/>
        </w:rPr>
        <w:t>526</w:t>
      </w:r>
      <w:r w:rsidRPr="00DF191F">
        <w:rPr>
          <w:lang w:val="en-AU"/>
        </w:rPr>
        <w:tab/>
        <w:t>Jamil, M. S.</w:t>
      </w:r>
      <w:r w:rsidRPr="00DF191F">
        <w:rPr>
          <w:i/>
          <w:lang w:val="en-AU"/>
        </w:rPr>
        <w:t xml:space="preserve"> et al.</w:t>
      </w:r>
      <w:r w:rsidRPr="00DF191F">
        <w:rPr>
          <w:lang w:val="en-AU"/>
        </w:rPr>
        <w:t xml:space="preserve"> Optimising existing sexual health clinics increases HIV testing among gay and bisexual men at higher risk of infection. </w:t>
      </w:r>
      <w:r w:rsidRPr="00DF191F">
        <w:rPr>
          <w:i/>
          <w:lang w:val="en-AU"/>
        </w:rPr>
        <w:t>Sexually Transmitted Infections</w:t>
      </w:r>
      <w:r w:rsidRPr="00DF191F">
        <w:rPr>
          <w:lang w:val="en-AU"/>
        </w:rPr>
        <w:t xml:space="preserve"> </w:t>
      </w:r>
      <w:r w:rsidRPr="00DF191F">
        <w:rPr>
          <w:b/>
          <w:lang w:val="en-AU"/>
        </w:rPr>
        <w:t>93</w:t>
      </w:r>
      <w:r w:rsidRPr="00DF191F">
        <w:rPr>
          <w:lang w:val="en-AU"/>
        </w:rPr>
        <w:t>, A153, doi:10.1136/sextrans-2017-053264.395 (2017).</w:t>
      </w:r>
    </w:p>
    <w:p w14:paraId="2491AD5F" w14:textId="77777777" w:rsidR="00C11531" w:rsidRPr="00DF191F" w:rsidRDefault="00C11531" w:rsidP="00E10E30">
      <w:pPr>
        <w:pStyle w:val="EndNoteBibliography"/>
        <w:rPr>
          <w:lang w:val="en-AU"/>
        </w:rPr>
      </w:pPr>
      <w:r w:rsidRPr="00DF191F">
        <w:rPr>
          <w:lang w:val="en-AU"/>
        </w:rPr>
        <w:t>527</w:t>
      </w:r>
      <w:r w:rsidRPr="00DF191F">
        <w:rPr>
          <w:lang w:val="en-AU"/>
        </w:rPr>
        <w:tab/>
        <w:t xml:space="preserve">Ong, J. J., Hongyun, F., Smith, M. K., Tucker, J. D. &amp; Fu, H. Expanding syphilis testing: a scoping review of syphilis testing interventions among key populations. </w:t>
      </w:r>
      <w:r w:rsidRPr="00DF191F">
        <w:rPr>
          <w:i/>
          <w:lang w:val="en-AU"/>
        </w:rPr>
        <w:t>Expert Review Of Anti-Infective Therapy</w:t>
      </w:r>
      <w:r w:rsidRPr="00DF191F">
        <w:rPr>
          <w:lang w:val="en-AU"/>
        </w:rPr>
        <w:t xml:space="preserve"> </w:t>
      </w:r>
      <w:r w:rsidRPr="00DF191F">
        <w:rPr>
          <w:b/>
          <w:lang w:val="en-AU"/>
        </w:rPr>
        <w:t>16</w:t>
      </w:r>
      <w:r w:rsidRPr="00DF191F">
        <w:rPr>
          <w:lang w:val="en-AU"/>
        </w:rPr>
        <w:t>, 423-432, doi:10.1080/14787210.2018.1463846 (2018).</w:t>
      </w:r>
    </w:p>
    <w:p w14:paraId="06C934C0" w14:textId="77777777" w:rsidR="00C11531" w:rsidRPr="00DF191F" w:rsidRDefault="00C11531" w:rsidP="00E10E30">
      <w:pPr>
        <w:pStyle w:val="EndNoteBibliography"/>
        <w:rPr>
          <w:lang w:val="en-AU"/>
        </w:rPr>
      </w:pPr>
      <w:r w:rsidRPr="00DF191F">
        <w:rPr>
          <w:lang w:val="en-AU"/>
        </w:rPr>
        <w:t>528</w:t>
      </w:r>
      <w:r w:rsidRPr="00DF191F">
        <w:rPr>
          <w:lang w:val="en-AU"/>
        </w:rPr>
        <w:tab/>
        <w:t>Bissessor, M.</w:t>
      </w:r>
      <w:r w:rsidRPr="00DF191F">
        <w:rPr>
          <w:i/>
          <w:lang w:val="en-AU"/>
        </w:rPr>
        <w:t xml:space="preserve"> et al.</w:t>
      </w:r>
      <w:r w:rsidRPr="00DF191F">
        <w:rPr>
          <w:lang w:val="en-AU"/>
        </w:rPr>
        <w:t xml:space="preserve"> Provision of HIV test results by telephone is both safe and efficient for men who have sex with men. </w:t>
      </w:r>
      <w:r w:rsidRPr="00DF191F">
        <w:rPr>
          <w:i/>
          <w:lang w:val="en-AU"/>
        </w:rPr>
        <w:t>International Journal Of STD &amp; AIDS</w:t>
      </w:r>
      <w:r w:rsidRPr="00DF191F">
        <w:rPr>
          <w:lang w:val="en-AU"/>
        </w:rPr>
        <w:t xml:space="preserve"> </w:t>
      </w:r>
      <w:r w:rsidRPr="00DF191F">
        <w:rPr>
          <w:b/>
          <w:lang w:val="en-AU"/>
        </w:rPr>
        <w:t>28</w:t>
      </w:r>
      <w:r w:rsidRPr="00DF191F">
        <w:rPr>
          <w:lang w:val="en-AU"/>
        </w:rPr>
        <w:t>, 39-44, doi:10.1177/0956462415623912 (2017).</w:t>
      </w:r>
    </w:p>
    <w:p w14:paraId="3DC0358A" w14:textId="77777777" w:rsidR="00C11531" w:rsidRPr="00DF191F" w:rsidRDefault="00C11531" w:rsidP="00E10E30">
      <w:pPr>
        <w:pStyle w:val="EndNoteBibliography"/>
        <w:rPr>
          <w:lang w:val="en-AU"/>
        </w:rPr>
      </w:pPr>
      <w:r w:rsidRPr="00DF191F">
        <w:rPr>
          <w:lang w:val="en-AU"/>
        </w:rPr>
        <w:t>529</w:t>
      </w:r>
      <w:r w:rsidRPr="00DF191F">
        <w:rPr>
          <w:lang w:val="en-AU"/>
        </w:rPr>
        <w:tab/>
        <w:t xml:space="preserve">Schnall, R., Travers, J., Rojas, M. &amp; Carballo-Diéguez, A. eHealth interventions for HIV prevention in high-risk men who have sex with men: a systematic review. </w:t>
      </w:r>
      <w:r w:rsidRPr="00DF191F">
        <w:rPr>
          <w:i/>
          <w:lang w:val="en-AU"/>
        </w:rPr>
        <w:t>Journal Of Medical Internet Research</w:t>
      </w:r>
      <w:r w:rsidRPr="00DF191F">
        <w:rPr>
          <w:lang w:val="en-AU"/>
        </w:rPr>
        <w:t xml:space="preserve"> </w:t>
      </w:r>
      <w:r w:rsidRPr="00DF191F">
        <w:rPr>
          <w:b/>
          <w:lang w:val="en-AU"/>
        </w:rPr>
        <w:t>16</w:t>
      </w:r>
      <w:r w:rsidRPr="00DF191F">
        <w:rPr>
          <w:lang w:val="en-AU"/>
        </w:rPr>
        <w:t>, e134-e134, doi:10.2196/jmir.3393 (2014).</w:t>
      </w:r>
    </w:p>
    <w:p w14:paraId="7EBFF463" w14:textId="77777777" w:rsidR="00C11531" w:rsidRPr="00DF191F" w:rsidRDefault="00C11531" w:rsidP="00E10E30">
      <w:pPr>
        <w:pStyle w:val="EndNoteBibliography"/>
        <w:rPr>
          <w:lang w:val="en-AU"/>
        </w:rPr>
      </w:pPr>
      <w:r w:rsidRPr="00DF191F">
        <w:rPr>
          <w:lang w:val="en-AU"/>
        </w:rPr>
        <w:t>530</w:t>
      </w:r>
      <w:r w:rsidRPr="00DF191F">
        <w:rPr>
          <w:lang w:val="en-AU"/>
        </w:rPr>
        <w:tab/>
        <w:t xml:space="preserve">Zou, H., Fairley, C. K., Guy, R. &amp; Chen, M. Y. The efficacy of clinic-based interventions aimed at increasing screening for bacterial sexually transmitted infections among men who have sex with men: a systematic review. </w:t>
      </w:r>
      <w:r w:rsidRPr="00DF191F">
        <w:rPr>
          <w:i/>
          <w:lang w:val="en-AU"/>
        </w:rPr>
        <w:t>Sexually Transmitted Diseases</w:t>
      </w:r>
      <w:r w:rsidRPr="00DF191F">
        <w:rPr>
          <w:lang w:val="en-AU"/>
        </w:rPr>
        <w:t xml:space="preserve"> </w:t>
      </w:r>
      <w:r w:rsidRPr="00DF191F">
        <w:rPr>
          <w:b/>
          <w:lang w:val="en-AU"/>
        </w:rPr>
        <w:t>39</w:t>
      </w:r>
      <w:r w:rsidRPr="00DF191F">
        <w:rPr>
          <w:lang w:val="en-AU"/>
        </w:rPr>
        <w:t>, 382-387, doi:10.1097/OLQ.0b013e318248e3ff (2012).</w:t>
      </w:r>
    </w:p>
    <w:p w14:paraId="53CEA587" w14:textId="77777777" w:rsidR="00C11531" w:rsidRPr="00DF191F" w:rsidRDefault="00C11531" w:rsidP="00E10E30">
      <w:pPr>
        <w:pStyle w:val="EndNoteBibliography"/>
        <w:rPr>
          <w:lang w:val="en-AU"/>
        </w:rPr>
      </w:pPr>
      <w:r w:rsidRPr="00DF191F">
        <w:rPr>
          <w:lang w:val="en-AU"/>
        </w:rPr>
        <w:t>531</w:t>
      </w:r>
      <w:r w:rsidRPr="00DF191F">
        <w:rPr>
          <w:lang w:val="en-AU"/>
        </w:rPr>
        <w:tab/>
        <w:t>Tan, W. S.</w:t>
      </w:r>
      <w:r w:rsidRPr="00DF191F">
        <w:rPr>
          <w:i/>
          <w:lang w:val="en-AU"/>
        </w:rPr>
        <w:t xml:space="preserve"> et al.</w:t>
      </w:r>
      <w:r w:rsidRPr="00DF191F">
        <w:rPr>
          <w:lang w:val="en-AU"/>
        </w:rPr>
        <w:t xml:space="preserve"> Partner Notification Outcomes for Men Who Have Sex with Men Diagnosed with Syphilis Referred to Partner Notification Officers, Melbourne, Australia. </w:t>
      </w:r>
      <w:r w:rsidRPr="00DF191F">
        <w:rPr>
          <w:i/>
          <w:lang w:val="en-AU"/>
        </w:rPr>
        <w:t>Sexually Transmitted Diseases</w:t>
      </w:r>
      <w:r w:rsidRPr="00DF191F">
        <w:rPr>
          <w:lang w:val="en-AU"/>
        </w:rPr>
        <w:t xml:space="preserve"> </w:t>
      </w:r>
      <w:r w:rsidRPr="00DF191F">
        <w:rPr>
          <w:b/>
          <w:lang w:val="en-AU"/>
        </w:rPr>
        <w:t>43</w:t>
      </w:r>
      <w:r w:rsidRPr="00DF191F">
        <w:rPr>
          <w:lang w:val="en-AU"/>
        </w:rPr>
        <w:t>, 685-689, doi:10.1097/OLQ.0000000000000512 (2016).</w:t>
      </w:r>
    </w:p>
    <w:p w14:paraId="36304673" w14:textId="77777777" w:rsidR="00C11531" w:rsidRPr="00DF191F" w:rsidRDefault="00C11531" w:rsidP="00E10E30">
      <w:pPr>
        <w:pStyle w:val="EndNoteBibliography"/>
        <w:rPr>
          <w:lang w:val="en-AU"/>
        </w:rPr>
      </w:pPr>
      <w:r w:rsidRPr="00DF191F">
        <w:rPr>
          <w:lang w:val="en-AU"/>
        </w:rPr>
        <w:t>532</w:t>
      </w:r>
      <w:r w:rsidRPr="00DF191F">
        <w:rPr>
          <w:lang w:val="en-AU"/>
        </w:rPr>
        <w:tab/>
        <w:t xml:space="preserve">Flores-Aranda, J., Goyette, M. &amp; Larose-Osterrath, C. Online intervention as strategy to reach men who have sex with other men and who use substances in a sexual context. Development of the Monbuzz.ca project. </w:t>
      </w:r>
      <w:r w:rsidRPr="00DF191F">
        <w:rPr>
          <w:i/>
          <w:lang w:val="en-AU"/>
        </w:rPr>
        <w:t>Frontiers in Psychiatry</w:t>
      </w:r>
      <w:r w:rsidRPr="00DF191F">
        <w:rPr>
          <w:lang w:val="en-AU"/>
        </w:rPr>
        <w:t xml:space="preserve"> </w:t>
      </w:r>
      <w:r w:rsidRPr="00DF191F">
        <w:rPr>
          <w:b/>
          <w:lang w:val="en-AU"/>
        </w:rPr>
        <w:t>10</w:t>
      </w:r>
      <w:r w:rsidRPr="00DF191F">
        <w:rPr>
          <w:lang w:val="en-AU"/>
        </w:rPr>
        <w:t>, doi:10.3389/fpsyt.2019.00183 (2019).</w:t>
      </w:r>
    </w:p>
    <w:p w14:paraId="1E7FEA96" w14:textId="77777777" w:rsidR="00C11531" w:rsidRPr="00DF191F" w:rsidRDefault="00C11531" w:rsidP="00E10E30">
      <w:pPr>
        <w:pStyle w:val="EndNoteBibliography"/>
        <w:rPr>
          <w:lang w:val="en-AU"/>
        </w:rPr>
      </w:pPr>
      <w:r w:rsidRPr="00DF191F">
        <w:rPr>
          <w:lang w:val="en-AU"/>
        </w:rPr>
        <w:t>533</w:t>
      </w:r>
      <w:r w:rsidRPr="00DF191F">
        <w:rPr>
          <w:lang w:val="en-AU"/>
        </w:rPr>
        <w:tab/>
        <w:t xml:space="preserve">Noar, S. M., Black, H. G. &amp; Pierce, L. B. Efficacy of computer technology-based HIV prevention interventions: a meta-analysis. </w:t>
      </w:r>
      <w:r w:rsidRPr="00DF191F">
        <w:rPr>
          <w:i/>
          <w:lang w:val="en-AU"/>
        </w:rPr>
        <w:t>AIDS (London, England)</w:t>
      </w:r>
      <w:r w:rsidRPr="00DF191F">
        <w:rPr>
          <w:lang w:val="en-AU"/>
        </w:rPr>
        <w:t xml:space="preserve"> </w:t>
      </w:r>
      <w:r w:rsidRPr="00DF191F">
        <w:rPr>
          <w:b/>
          <w:lang w:val="en-AU"/>
        </w:rPr>
        <w:t>23</w:t>
      </w:r>
      <w:r w:rsidRPr="00DF191F">
        <w:rPr>
          <w:lang w:val="en-AU"/>
        </w:rPr>
        <w:t>, 107-115, doi:10.1097/QAD.0b013e32831c5500 (2009).</w:t>
      </w:r>
    </w:p>
    <w:p w14:paraId="718E8C43" w14:textId="77777777" w:rsidR="00C11531" w:rsidRPr="00DF191F" w:rsidRDefault="00C11531" w:rsidP="00E10E30">
      <w:pPr>
        <w:pStyle w:val="EndNoteBibliography"/>
        <w:rPr>
          <w:lang w:val="en-AU"/>
        </w:rPr>
      </w:pPr>
      <w:r w:rsidRPr="00DF191F">
        <w:rPr>
          <w:lang w:val="en-AU"/>
        </w:rPr>
        <w:t>534</w:t>
      </w:r>
      <w:r w:rsidRPr="00DF191F">
        <w:rPr>
          <w:lang w:val="en-AU"/>
        </w:rPr>
        <w:tab/>
        <w:t xml:space="preserve">Bissessor, M., Fairley, C. K., Leslie, D., Howley, K. &amp; Chen, M. Y. Frequent screening for syphilis as part of HIV monitoring increases the detection of early asymptomatic syphilis among HIV-positive homosexual men. </w:t>
      </w:r>
      <w:r w:rsidRPr="00DF191F">
        <w:rPr>
          <w:i/>
          <w:lang w:val="en-AU"/>
        </w:rPr>
        <w:t>Journal of Acquired Immune Deficiency Syndromes</w:t>
      </w:r>
      <w:r w:rsidRPr="00DF191F">
        <w:rPr>
          <w:lang w:val="en-AU"/>
        </w:rPr>
        <w:t xml:space="preserve"> </w:t>
      </w:r>
      <w:r w:rsidRPr="00DF191F">
        <w:rPr>
          <w:b/>
          <w:lang w:val="en-AU"/>
        </w:rPr>
        <w:t>55</w:t>
      </w:r>
      <w:r w:rsidRPr="00DF191F">
        <w:rPr>
          <w:lang w:val="en-AU"/>
        </w:rPr>
        <w:t>, 211-216, doi:10.1097/QAI.0b013e3181e583bf (2010).</w:t>
      </w:r>
    </w:p>
    <w:p w14:paraId="5D132630" w14:textId="77777777" w:rsidR="00C11531" w:rsidRPr="00DF191F" w:rsidRDefault="00C11531" w:rsidP="00E10E30">
      <w:pPr>
        <w:pStyle w:val="EndNoteBibliography"/>
        <w:rPr>
          <w:lang w:val="en-AU"/>
        </w:rPr>
      </w:pPr>
      <w:r w:rsidRPr="00DF191F">
        <w:rPr>
          <w:lang w:val="en-AU"/>
        </w:rPr>
        <w:t>535</w:t>
      </w:r>
      <w:r w:rsidRPr="00DF191F">
        <w:rPr>
          <w:lang w:val="en-AU"/>
        </w:rPr>
        <w:tab/>
        <w:t xml:space="preserve">Callander, D., Baker, D., Chen, M. &amp; Guy, R. Including syphilis testing as part of standard HIV management checks and improved syphilis screening in primary care. </w:t>
      </w:r>
      <w:r w:rsidRPr="00DF191F">
        <w:rPr>
          <w:i/>
          <w:lang w:val="en-AU"/>
        </w:rPr>
        <w:t>Sexually Transmitted Diseases</w:t>
      </w:r>
      <w:r w:rsidRPr="00DF191F">
        <w:rPr>
          <w:lang w:val="en-AU"/>
        </w:rPr>
        <w:t xml:space="preserve"> </w:t>
      </w:r>
      <w:r w:rsidRPr="00DF191F">
        <w:rPr>
          <w:b/>
          <w:lang w:val="en-AU"/>
        </w:rPr>
        <w:t>40</w:t>
      </w:r>
      <w:r w:rsidRPr="00DF191F">
        <w:rPr>
          <w:lang w:val="en-AU"/>
        </w:rPr>
        <w:t>, 338-340, doi:10.1097/OLQ.0b013e31828052c5 (2013).</w:t>
      </w:r>
    </w:p>
    <w:p w14:paraId="6648B827" w14:textId="77777777" w:rsidR="00C11531" w:rsidRPr="00DF191F" w:rsidRDefault="00C11531" w:rsidP="00E10E30">
      <w:pPr>
        <w:pStyle w:val="EndNoteBibliography"/>
        <w:rPr>
          <w:lang w:val="en-AU"/>
        </w:rPr>
      </w:pPr>
      <w:r w:rsidRPr="00DF191F">
        <w:rPr>
          <w:lang w:val="en-AU"/>
        </w:rPr>
        <w:t>536</w:t>
      </w:r>
      <w:r w:rsidRPr="00DF191F">
        <w:rPr>
          <w:lang w:val="en-AU"/>
        </w:rPr>
        <w:tab/>
        <w:t>Lorenc, T.</w:t>
      </w:r>
      <w:r w:rsidRPr="00DF191F">
        <w:rPr>
          <w:i/>
          <w:lang w:val="en-AU"/>
        </w:rPr>
        <w:t xml:space="preserve"> et al.</w:t>
      </w:r>
      <w:r w:rsidRPr="00DF191F">
        <w:rPr>
          <w:lang w:val="en-AU"/>
        </w:rPr>
        <w:t xml:space="preserve"> Promoting the uptake of HIV testing among men who have sex with men: Systematic review of effectiveness and cost-effectiveness. </w:t>
      </w:r>
      <w:r w:rsidRPr="00DF191F">
        <w:rPr>
          <w:i/>
          <w:lang w:val="en-AU"/>
        </w:rPr>
        <w:t>Sexually Transmitted Infections</w:t>
      </w:r>
      <w:r w:rsidRPr="00DF191F">
        <w:rPr>
          <w:lang w:val="en-AU"/>
        </w:rPr>
        <w:t xml:space="preserve"> </w:t>
      </w:r>
      <w:r w:rsidRPr="00DF191F">
        <w:rPr>
          <w:b/>
          <w:lang w:val="en-AU"/>
        </w:rPr>
        <w:t>87</w:t>
      </w:r>
      <w:r w:rsidRPr="00DF191F">
        <w:rPr>
          <w:lang w:val="en-AU"/>
        </w:rPr>
        <w:t>, 272-278, doi:10.1136/sti.2010.048280 (2011).</w:t>
      </w:r>
    </w:p>
    <w:p w14:paraId="680374F5" w14:textId="77777777" w:rsidR="00C11531" w:rsidRPr="00DF191F" w:rsidRDefault="00C11531" w:rsidP="00E10E30">
      <w:pPr>
        <w:pStyle w:val="EndNoteBibliography"/>
        <w:rPr>
          <w:lang w:val="en-AU"/>
        </w:rPr>
      </w:pPr>
      <w:r w:rsidRPr="00DF191F">
        <w:rPr>
          <w:lang w:val="en-AU"/>
        </w:rPr>
        <w:lastRenderedPageBreak/>
        <w:t>537</w:t>
      </w:r>
      <w:r w:rsidRPr="00DF191F">
        <w:rPr>
          <w:lang w:val="en-AU"/>
        </w:rPr>
        <w:tab/>
        <w:t xml:space="preserve">Carrico, A. W., Zepf, R., Meanley, S., Batchelder, A. &amp; Stall, R. Critical Review: When the Party is Over: A Systematic Review of Behavioral Interventions for Substance-Using Men Who Have Sex with Men. </w:t>
      </w:r>
      <w:r w:rsidRPr="00DF191F">
        <w:rPr>
          <w:i/>
          <w:lang w:val="en-AU"/>
        </w:rPr>
        <w:t>Journal Of Acquired Immune Deficiency Syndromes (1999)</w:t>
      </w:r>
      <w:r w:rsidRPr="00DF191F">
        <w:rPr>
          <w:lang w:val="en-AU"/>
        </w:rPr>
        <w:t xml:space="preserve"> </w:t>
      </w:r>
      <w:r w:rsidRPr="00DF191F">
        <w:rPr>
          <w:b/>
          <w:lang w:val="en-AU"/>
        </w:rPr>
        <w:t>73</w:t>
      </w:r>
      <w:r w:rsidRPr="00DF191F">
        <w:rPr>
          <w:lang w:val="en-AU"/>
        </w:rPr>
        <w:t>, 299-306 (2016).</w:t>
      </w:r>
    </w:p>
    <w:p w14:paraId="7BF9623B" w14:textId="77777777" w:rsidR="00C11531" w:rsidRPr="00DF191F" w:rsidRDefault="00C11531" w:rsidP="00E10E30">
      <w:pPr>
        <w:pStyle w:val="EndNoteBibliography"/>
        <w:rPr>
          <w:lang w:val="en-AU"/>
        </w:rPr>
      </w:pPr>
      <w:r w:rsidRPr="00DF191F">
        <w:rPr>
          <w:lang w:val="en-AU"/>
        </w:rPr>
        <w:t>538</w:t>
      </w:r>
      <w:r w:rsidRPr="00DF191F">
        <w:rPr>
          <w:lang w:val="en-AU"/>
        </w:rPr>
        <w:tab/>
        <w:t xml:space="preserve">Fish, J., Papaloukas, P., Jaspal, R. &amp; Williamson, I. Equality in sexual health promotion: a systematic review of effective interventions for black and minority ethnic men who have sex with men. </w:t>
      </w:r>
      <w:r w:rsidRPr="00DF191F">
        <w:rPr>
          <w:i/>
          <w:lang w:val="en-AU"/>
        </w:rPr>
        <w:t>BMC Public Health</w:t>
      </w:r>
      <w:r w:rsidRPr="00DF191F">
        <w:rPr>
          <w:lang w:val="en-AU"/>
        </w:rPr>
        <w:t xml:space="preserve"> </w:t>
      </w:r>
      <w:r w:rsidRPr="00DF191F">
        <w:rPr>
          <w:b/>
          <w:lang w:val="en-AU"/>
        </w:rPr>
        <w:t>16</w:t>
      </w:r>
      <w:r w:rsidRPr="00DF191F">
        <w:rPr>
          <w:lang w:val="en-AU"/>
        </w:rPr>
        <w:t>, 810-810, doi:10.1186/s12889-016-3418-x (2016).</w:t>
      </w:r>
    </w:p>
    <w:p w14:paraId="6C49F1DC" w14:textId="77777777" w:rsidR="00C11531" w:rsidRPr="00DF191F" w:rsidRDefault="00C11531" w:rsidP="00E10E30">
      <w:pPr>
        <w:pStyle w:val="EndNoteBibliography"/>
        <w:rPr>
          <w:lang w:val="en-AU"/>
        </w:rPr>
      </w:pPr>
      <w:r w:rsidRPr="00DF191F">
        <w:rPr>
          <w:lang w:val="en-AU"/>
        </w:rPr>
        <w:t>539</w:t>
      </w:r>
      <w:r w:rsidRPr="00DF191F">
        <w:rPr>
          <w:lang w:val="en-AU"/>
        </w:rPr>
        <w:tab/>
        <w:t>Herbst, J. H.</w:t>
      </w:r>
      <w:r w:rsidRPr="00DF191F">
        <w:rPr>
          <w:i/>
          <w:lang w:val="en-AU"/>
        </w:rPr>
        <w:t xml:space="preserve"> et al.</w:t>
      </w:r>
      <w:r w:rsidRPr="00DF191F">
        <w:rPr>
          <w:lang w:val="en-AU"/>
        </w:rPr>
        <w:t xml:space="preserve"> A meta-analytic review of HIV behavioral interventions for reducing sexual risk behavior of men who have sex with men. </w:t>
      </w:r>
      <w:r w:rsidRPr="00DF191F">
        <w:rPr>
          <w:i/>
          <w:lang w:val="en-AU"/>
        </w:rPr>
        <w:t>Journal of Acquired Immune Deficiency Syndromes</w:t>
      </w:r>
      <w:r w:rsidRPr="00DF191F">
        <w:rPr>
          <w:lang w:val="en-AU"/>
        </w:rPr>
        <w:t xml:space="preserve"> </w:t>
      </w:r>
      <w:r w:rsidRPr="00DF191F">
        <w:rPr>
          <w:b/>
          <w:lang w:val="en-AU"/>
        </w:rPr>
        <w:t>39</w:t>
      </w:r>
      <w:r w:rsidRPr="00DF191F">
        <w:rPr>
          <w:lang w:val="en-AU"/>
        </w:rPr>
        <w:t>, 228-241 (2005).</w:t>
      </w:r>
    </w:p>
    <w:p w14:paraId="390D2EF6" w14:textId="77777777" w:rsidR="00C11531" w:rsidRPr="00DF191F" w:rsidRDefault="00C11531" w:rsidP="00E10E30">
      <w:pPr>
        <w:pStyle w:val="EndNoteBibliography"/>
        <w:rPr>
          <w:lang w:val="en-AU"/>
        </w:rPr>
      </w:pPr>
      <w:r w:rsidRPr="00DF191F">
        <w:rPr>
          <w:lang w:val="en-AU"/>
        </w:rPr>
        <w:t>540</w:t>
      </w:r>
      <w:r w:rsidRPr="00DF191F">
        <w:rPr>
          <w:lang w:val="en-AU"/>
        </w:rPr>
        <w:tab/>
        <w:t>Johnson, W. D.</w:t>
      </w:r>
      <w:r w:rsidRPr="00DF191F">
        <w:rPr>
          <w:i/>
          <w:lang w:val="en-AU"/>
        </w:rPr>
        <w:t xml:space="preserve"> et al.</w:t>
      </w:r>
      <w:r w:rsidRPr="00DF191F">
        <w:rPr>
          <w:lang w:val="en-AU"/>
        </w:rPr>
        <w:t xml:space="preserve"> Behavioral interventions to reduce risk for sexual transmission of HIV among men who have sex with men. </w:t>
      </w:r>
      <w:r w:rsidRPr="00DF191F">
        <w:rPr>
          <w:i/>
          <w:lang w:val="en-AU"/>
        </w:rPr>
        <w:t>Cochrane Database of Systematic Reviews</w:t>
      </w:r>
      <w:r w:rsidRPr="00DF191F">
        <w:rPr>
          <w:lang w:val="en-AU"/>
        </w:rPr>
        <w:t>, doi:10.1002/14651858.CD001230.pub2 (2008).</w:t>
      </w:r>
    </w:p>
    <w:p w14:paraId="72A43371" w14:textId="77777777" w:rsidR="00C11531" w:rsidRPr="00DF191F" w:rsidRDefault="00C11531" w:rsidP="00E10E30">
      <w:pPr>
        <w:pStyle w:val="EndNoteBibliography"/>
        <w:rPr>
          <w:lang w:val="en-AU"/>
        </w:rPr>
      </w:pPr>
      <w:r w:rsidRPr="00DF191F">
        <w:rPr>
          <w:lang w:val="en-AU"/>
        </w:rPr>
        <w:t>541</w:t>
      </w:r>
      <w:r w:rsidRPr="00DF191F">
        <w:rPr>
          <w:lang w:val="en-AU"/>
        </w:rPr>
        <w:tab/>
        <w:t>Higa, D.</w:t>
      </w:r>
      <w:r w:rsidRPr="00DF191F">
        <w:rPr>
          <w:i/>
          <w:lang w:val="en-AU"/>
        </w:rPr>
        <w:t xml:space="preserve"> et al.</w:t>
      </w:r>
      <w:r w:rsidRPr="00DF191F">
        <w:rPr>
          <w:lang w:val="en-AU"/>
        </w:rPr>
        <w:t xml:space="preserve"> A Systematic Review to Identify Challenges of Demonstrating Efficacy of HIV Behavioral Interventions for Gay, Bisexual, and Other Men Who Have Sex with Men (MSM). </w:t>
      </w:r>
      <w:r w:rsidRPr="00DF191F">
        <w:rPr>
          <w:i/>
          <w:lang w:val="en-AU"/>
        </w:rPr>
        <w:t>AIDS &amp; Behavior</w:t>
      </w:r>
      <w:r w:rsidRPr="00DF191F">
        <w:rPr>
          <w:lang w:val="en-AU"/>
        </w:rPr>
        <w:t xml:space="preserve"> </w:t>
      </w:r>
      <w:r w:rsidRPr="00DF191F">
        <w:rPr>
          <w:b/>
          <w:lang w:val="en-AU"/>
        </w:rPr>
        <w:t>17</w:t>
      </w:r>
      <w:r w:rsidRPr="00DF191F">
        <w:rPr>
          <w:lang w:val="en-AU"/>
        </w:rPr>
        <w:t>, 1231-1244, doi:10.1007/s10461-013-0418-z (2013).</w:t>
      </w:r>
    </w:p>
    <w:p w14:paraId="45F8407E" w14:textId="77777777" w:rsidR="00C11531" w:rsidRPr="00DF191F" w:rsidRDefault="00C11531" w:rsidP="00E10E30">
      <w:pPr>
        <w:pStyle w:val="EndNoteBibliography"/>
        <w:rPr>
          <w:lang w:val="en-AU"/>
        </w:rPr>
      </w:pPr>
      <w:r w:rsidRPr="00DF191F">
        <w:rPr>
          <w:lang w:val="en-AU"/>
        </w:rPr>
        <w:t>542</w:t>
      </w:r>
      <w:r w:rsidRPr="00DF191F">
        <w:rPr>
          <w:lang w:val="en-AU"/>
        </w:rPr>
        <w:tab/>
        <w:t xml:space="preserve">Johnson, W. D., Hedges, L. V. &amp; Diaz, R. M. Interventions to modify sexual risk behaviors for preventing HIV infection in men who have sex with men. </w:t>
      </w:r>
      <w:r w:rsidRPr="00DF191F">
        <w:rPr>
          <w:i/>
          <w:lang w:val="en-AU"/>
        </w:rPr>
        <w:t>The Cochrane Database Of Systematic Reviews</w:t>
      </w:r>
      <w:r w:rsidRPr="00DF191F">
        <w:rPr>
          <w:lang w:val="en-AU"/>
        </w:rPr>
        <w:t>, CD001230 (2003).</w:t>
      </w:r>
    </w:p>
    <w:p w14:paraId="6357ABB4" w14:textId="77777777" w:rsidR="00C11531" w:rsidRPr="00DF191F" w:rsidRDefault="00C11531" w:rsidP="00E10E30">
      <w:pPr>
        <w:pStyle w:val="EndNoteBibliography"/>
        <w:rPr>
          <w:lang w:val="en-AU"/>
        </w:rPr>
      </w:pPr>
      <w:r w:rsidRPr="00DF191F">
        <w:rPr>
          <w:lang w:val="en-AU"/>
        </w:rPr>
        <w:t>543</w:t>
      </w:r>
      <w:r w:rsidRPr="00DF191F">
        <w:rPr>
          <w:lang w:val="en-AU"/>
        </w:rPr>
        <w:tab/>
        <w:t>Johnson, W. D.</w:t>
      </w:r>
      <w:r w:rsidRPr="00DF191F">
        <w:rPr>
          <w:i/>
          <w:lang w:val="en-AU"/>
        </w:rPr>
        <w:t xml:space="preserve"> et al.</w:t>
      </w:r>
      <w:r w:rsidRPr="00DF191F">
        <w:rPr>
          <w:lang w:val="en-AU"/>
        </w:rPr>
        <w:t xml:space="preserve"> HIV intervention research for men who have sex with men: a 7-year update. </w:t>
      </w:r>
      <w:r w:rsidRPr="00DF191F">
        <w:rPr>
          <w:i/>
          <w:lang w:val="en-AU"/>
        </w:rPr>
        <w:t>AIDS Education And Prevention: Official Publication Of The International Society For AIDS Education</w:t>
      </w:r>
      <w:r w:rsidRPr="00DF191F">
        <w:rPr>
          <w:lang w:val="en-AU"/>
        </w:rPr>
        <w:t xml:space="preserve"> </w:t>
      </w:r>
      <w:r w:rsidRPr="00DF191F">
        <w:rPr>
          <w:b/>
          <w:lang w:val="en-AU"/>
        </w:rPr>
        <w:t>17</w:t>
      </w:r>
      <w:r w:rsidRPr="00DF191F">
        <w:rPr>
          <w:lang w:val="en-AU"/>
        </w:rPr>
        <w:t>, 568-589 (2005).</w:t>
      </w:r>
    </w:p>
    <w:p w14:paraId="342F425A" w14:textId="77777777" w:rsidR="00C11531" w:rsidRPr="00DF191F" w:rsidRDefault="00C11531" w:rsidP="00E10E30">
      <w:pPr>
        <w:pStyle w:val="EndNoteBibliography"/>
        <w:rPr>
          <w:lang w:val="en-AU"/>
        </w:rPr>
      </w:pPr>
      <w:r w:rsidRPr="00DF191F">
        <w:rPr>
          <w:lang w:val="en-AU"/>
        </w:rPr>
        <w:t>544</w:t>
      </w:r>
      <w:r w:rsidRPr="00DF191F">
        <w:rPr>
          <w:lang w:val="en-AU"/>
        </w:rPr>
        <w:tab/>
        <w:t xml:space="preserve">Larson, H. E. Effects of HIV behavioral interventions for men who have sex with men - United States, 1988-2014.  </w:t>
      </w:r>
      <w:r w:rsidRPr="00DF191F">
        <w:rPr>
          <w:b/>
          <w:lang w:val="en-AU"/>
        </w:rPr>
        <w:t>77</w:t>
      </w:r>
      <w:r w:rsidRPr="00DF191F">
        <w:rPr>
          <w:lang w:val="en-AU"/>
        </w:rPr>
        <w:t xml:space="preserve"> (2017).</w:t>
      </w:r>
    </w:p>
    <w:p w14:paraId="354EF7FA" w14:textId="77777777" w:rsidR="00C11531" w:rsidRPr="00DF191F" w:rsidRDefault="00C11531" w:rsidP="00E10E30">
      <w:pPr>
        <w:pStyle w:val="EndNoteBibliography"/>
        <w:rPr>
          <w:lang w:val="en-AU"/>
        </w:rPr>
      </w:pPr>
      <w:r w:rsidRPr="00DF191F">
        <w:rPr>
          <w:lang w:val="en-AU"/>
        </w:rPr>
        <w:t>545</w:t>
      </w:r>
      <w:r w:rsidRPr="00DF191F">
        <w:rPr>
          <w:lang w:val="en-AU"/>
        </w:rPr>
        <w:tab/>
        <w:t>Lorimer, K.</w:t>
      </w:r>
      <w:r w:rsidRPr="00DF191F">
        <w:rPr>
          <w:i/>
          <w:lang w:val="en-AU"/>
        </w:rPr>
        <w:t xml:space="preserve"> et al.</w:t>
      </w:r>
      <w:r w:rsidRPr="00DF191F">
        <w:rPr>
          <w:lang w:val="en-AU"/>
        </w:rPr>
        <w:t xml:space="preserve"> Systematic review of reviews of behavioural HIV prevention interventions among men who have sex with men. </w:t>
      </w:r>
      <w:r w:rsidRPr="00DF191F">
        <w:rPr>
          <w:i/>
          <w:lang w:val="en-AU"/>
        </w:rPr>
        <w:t>AIDS Care</w:t>
      </w:r>
      <w:r w:rsidRPr="00DF191F">
        <w:rPr>
          <w:lang w:val="en-AU"/>
        </w:rPr>
        <w:t xml:space="preserve"> </w:t>
      </w:r>
      <w:r w:rsidRPr="00DF191F">
        <w:rPr>
          <w:b/>
          <w:lang w:val="en-AU"/>
        </w:rPr>
        <w:t>25</w:t>
      </w:r>
      <w:r w:rsidRPr="00DF191F">
        <w:rPr>
          <w:lang w:val="en-AU"/>
        </w:rPr>
        <w:t>, 133-150, doi:10.1080/09540121.2012.699672 (2013).</w:t>
      </w:r>
    </w:p>
    <w:p w14:paraId="5E63E941" w14:textId="77777777" w:rsidR="00C11531" w:rsidRPr="00DF191F" w:rsidRDefault="00C11531" w:rsidP="00E10E30">
      <w:pPr>
        <w:pStyle w:val="EndNoteBibliography"/>
        <w:rPr>
          <w:lang w:val="en-AU"/>
        </w:rPr>
      </w:pPr>
      <w:r w:rsidRPr="00DF191F">
        <w:rPr>
          <w:lang w:val="en-AU"/>
        </w:rPr>
        <w:t>546</w:t>
      </w:r>
      <w:r w:rsidRPr="00DF191F">
        <w:rPr>
          <w:lang w:val="en-AU"/>
        </w:rPr>
        <w:tab/>
        <w:t>Lyles, C. M.</w:t>
      </w:r>
      <w:r w:rsidRPr="00DF191F">
        <w:rPr>
          <w:i/>
          <w:lang w:val="en-AU"/>
        </w:rPr>
        <w:t xml:space="preserve"> et al.</w:t>
      </w:r>
      <w:r w:rsidRPr="00DF191F">
        <w:rPr>
          <w:lang w:val="en-AU"/>
        </w:rPr>
        <w:t xml:space="preserve"> Best-evidence interventions: findings from a systematic review of HIV behavioral interventions for US populations at high risk, 2000-2004. </w:t>
      </w:r>
      <w:r w:rsidRPr="00DF191F">
        <w:rPr>
          <w:i/>
          <w:lang w:val="en-AU"/>
        </w:rPr>
        <w:t>American Journal Of Public Health</w:t>
      </w:r>
      <w:r w:rsidRPr="00DF191F">
        <w:rPr>
          <w:lang w:val="en-AU"/>
        </w:rPr>
        <w:t xml:space="preserve"> </w:t>
      </w:r>
      <w:r w:rsidRPr="00DF191F">
        <w:rPr>
          <w:b/>
          <w:lang w:val="en-AU"/>
        </w:rPr>
        <w:t>97</w:t>
      </w:r>
      <w:r w:rsidRPr="00DF191F">
        <w:rPr>
          <w:lang w:val="en-AU"/>
        </w:rPr>
        <w:t>, 133-143 (2007).</w:t>
      </w:r>
    </w:p>
    <w:p w14:paraId="68CCB959" w14:textId="77777777" w:rsidR="00C11531" w:rsidRPr="00DF191F" w:rsidRDefault="00C11531" w:rsidP="00E10E30">
      <w:pPr>
        <w:pStyle w:val="EndNoteBibliography"/>
        <w:rPr>
          <w:lang w:val="en-AU"/>
        </w:rPr>
      </w:pPr>
      <w:r w:rsidRPr="00DF191F">
        <w:rPr>
          <w:lang w:val="en-AU"/>
        </w:rPr>
        <w:t>547</w:t>
      </w:r>
      <w:r w:rsidRPr="00DF191F">
        <w:rPr>
          <w:lang w:val="en-AU"/>
        </w:rPr>
        <w:tab/>
        <w:t xml:space="preserve">Melendez-Torres, G. J. &amp; Bonell, C. Systematic review of cognitive behavioural interventions for HIV risk reduction in substance-using men who have sex with men. </w:t>
      </w:r>
      <w:r w:rsidRPr="00DF191F">
        <w:rPr>
          <w:i/>
          <w:lang w:val="en-AU"/>
        </w:rPr>
        <w:t>International Journal Of STD &amp; AIDS</w:t>
      </w:r>
      <w:r w:rsidRPr="00DF191F">
        <w:rPr>
          <w:lang w:val="en-AU"/>
        </w:rPr>
        <w:t xml:space="preserve"> </w:t>
      </w:r>
      <w:r w:rsidRPr="00DF191F">
        <w:rPr>
          <w:b/>
          <w:lang w:val="en-AU"/>
        </w:rPr>
        <w:t>25</w:t>
      </w:r>
      <w:r w:rsidRPr="00DF191F">
        <w:rPr>
          <w:lang w:val="en-AU"/>
        </w:rPr>
        <w:t>, 627-635, doi:10.1177/0956462413515638 (2014).</w:t>
      </w:r>
    </w:p>
    <w:p w14:paraId="0149EA59" w14:textId="77777777" w:rsidR="00C11531" w:rsidRPr="00DF191F" w:rsidRDefault="00C11531" w:rsidP="00E10E30">
      <w:pPr>
        <w:pStyle w:val="EndNoteBibliography"/>
        <w:rPr>
          <w:lang w:val="en-AU"/>
        </w:rPr>
      </w:pPr>
      <w:r w:rsidRPr="00DF191F">
        <w:rPr>
          <w:lang w:val="en-AU"/>
        </w:rPr>
        <w:t>548</w:t>
      </w:r>
      <w:r w:rsidRPr="00DF191F">
        <w:rPr>
          <w:lang w:val="en-AU"/>
        </w:rPr>
        <w:tab/>
        <w:t xml:space="preserve">Pérez, A., Santamaria, E. K. &amp; Operario, D. A Systematic Review of Behavioral Interventions to Reduce Condomless Sex and Increase HIV Testing for Latino MSM. </w:t>
      </w:r>
      <w:r w:rsidRPr="00DF191F">
        <w:rPr>
          <w:i/>
          <w:lang w:val="en-AU"/>
        </w:rPr>
        <w:t>Journal Of Immigrant And Minority Health</w:t>
      </w:r>
      <w:r w:rsidRPr="00DF191F">
        <w:rPr>
          <w:lang w:val="en-AU"/>
        </w:rPr>
        <w:t xml:space="preserve"> </w:t>
      </w:r>
      <w:r w:rsidRPr="00DF191F">
        <w:rPr>
          <w:b/>
          <w:lang w:val="en-AU"/>
        </w:rPr>
        <w:t>20</w:t>
      </w:r>
      <w:r w:rsidRPr="00DF191F">
        <w:rPr>
          <w:lang w:val="en-AU"/>
        </w:rPr>
        <w:t>, 1261-1276, doi:10.1007/s10903-017-0682-5 (2018).</w:t>
      </w:r>
    </w:p>
    <w:p w14:paraId="5024AD64" w14:textId="77777777" w:rsidR="00C11531" w:rsidRPr="00DF191F" w:rsidRDefault="00C11531" w:rsidP="00E10E30">
      <w:pPr>
        <w:pStyle w:val="EndNoteBibliography"/>
        <w:rPr>
          <w:lang w:val="en-AU"/>
        </w:rPr>
      </w:pPr>
      <w:r w:rsidRPr="00DF191F">
        <w:rPr>
          <w:lang w:val="en-AU"/>
        </w:rPr>
        <w:t>549</w:t>
      </w:r>
      <w:r w:rsidRPr="00DF191F">
        <w:rPr>
          <w:lang w:val="en-AU"/>
        </w:rPr>
        <w:tab/>
        <w:t>Rajasingham, R.</w:t>
      </w:r>
      <w:r w:rsidRPr="00DF191F">
        <w:rPr>
          <w:i/>
          <w:lang w:val="en-AU"/>
        </w:rPr>
        <w:t xml:space="preserve"> et al.</w:t>
      </w:r>
      <w:r w:rsidRPr="00DF191F">
        <w:rPr>
          <w:lang w:val="en-AU"/>
        </w:rPr>
        <w:t xml:space="preserve"> A systematic review of behavioral and treatment outcome studies among hiv-infected men who have sex with men who abuse crystal methamphetamine. </w:t>
      </w:r>
      <w:r w:rsidRPr="00DF191F">
        <w:rPr>
          <w:i/>
          <w:lang w:val="en-AU"/>
        </w:rPr>
        <w:t>AIDS Patient Care And Stds</w:t>
      </w:r>
      <w:r w:rsidRPr="00DF191F">
        <w:rPr>
          <w:lang w:val="en-AU"/>
        </w:rPr>
        <w:t xml:space="preserve"> </w:t>
      </w:r>
      <w:r w:rsidRPr="00DF191F">
        <w:rPr>
          <w:b/>
          <w:lang w:val="en-AU"/>
        </w:rPr>
        <w:t>26</w:t>
      </w:r>
      <w:r w:rsidRPr="00DF191F">
        <w:rPr>
          <w:lang w:val="en-AU"/>
        </w:rPr>
        <w:t>, 36-52, doi:10.1089/apc.2011.0153 (2012).</w:t>
      </w:r>
    </w:p>
    <w:p w14:paraId="29115AF3" w14:textId="77777777" w:rsidR="00C11531" w:rsidRPr="00DF191F" w:rsidRDefault="00C11531" w:rsidP="00E10E30">
      <w:pPr>
        <w:pStyle w:val="EndNoteBibliography"/>
        <w:rPr>
          <w:lang w:val="en-AU"/>
        </w:rPr>
      </w:pPr>
      <w:r w:rsidRPr="00DF191F">
        <w:rPr>
          <w:lang w:val="en-AU"/>
        </w:rPr>
        <w:t>550</w:t>
      </w:r>
      <w:r w:rsidRPr="00DF191F">
        <w:rPr>
          <w:lang w:val="en-AU"/>
        </w:rPr>
        <w:tab/>
        <w:t>Goodrich, K. M.  Vol. 32   43-57 (Journal of Addictions &amp; Offender Counseling, 2011).</w:t>
      </w:r>
    </w:p>
    <w:p w14:paraId="207B5486" w14:textId="77777777" w:rsidR="00C11531" w:rsidRPr="00DF191F" w:rsidRDefault="00C11531" w:rsidP="00E10E30">
      <w:pPr>
        <w:pStyle w:val="EndNoteBibliography"/>
        <w:rPr>
          <w:lang w:val="en-AU"/>
        </w:rPr>
      </w:pPr>
      <w:r w:rsidRPr="00DF191F">
        <w:rPr>
          <w:lang w:val="en-AU"/>
        </w:rPr>
        <w:t>551</w:t>
      </w:r>
      <w:r w:rsidRPr="00DF191F">
        <w:rPr>
          <w:lang w:val="en-AU"/>
        </w:rPr>
        <w:tab/>
        <w:t>Shangani, S.</w:t>
      </w:r>
      <w:r w:rsidRPr="00DF191F">
        <w:rPr>
          <w:i/>
          <w:lang w:val="en-AU"/>
        </w:rPr>
        <w:t xml:space="preserve"> et al.</w:t>
      </w:r>
      <w:r w:rsidRPr="00DF191F">
        <w:rPr>
          <w:lang w:val="en-AU"/>
        </w:rPr>
        <w:t xml:space="preserve"> Effectiveness of peer-led interventions to increase HIV testing among men who have sex with men: a systematic review and meta-analysis. </w:t>
      </w:r>
      <w:r w:rsidRPr="00DF191F">
        <w:rPr>
          <w:i/>
          <w:lang w:val="en-AU"/>
        </w:rPr>
        <w:t>AIDS Care</w:t>
      </w:r>
      <w:r w:rsidRPr="00DF191F">
        <w:rPr>
          <w:lang w:val="en-AU"/>
        </w:rPr>
        <w:t xml:space="preserve"> </w:t>
      </w:r>
      <w:r w:rsidRPr="00DF191F">
        <w:rPr>
          <w:b/>
          <w:lang w:val="en-AU"/>
        </w:rPr>
        <w:t>29</w:t>
      </w:r>
      <w:r w:rsidRPr="00DF191F">
        <w:rPr>
          <w:lang w:val="en-AU"/>
        </w:rPr>
        <w:t>, 1003-1013, doi:10.1080/09540121.2017.1282105 (2017).</w:t>
      </w:r>
    </w:p>
    <w:p w14:paraId="00EAE999" w14:textId="77777777" w:rsidR="00C11531" w:rsidRPr="00DF191F" w:rsidRDefault="00C11531" w:rsidP="00E10E30">
      <w:pPr>
        <w:pStyle w:val="EndNoteBibliography"/>
        <w:rPr>
          <w:lang w:val="en-AU"/>
        </w:rPr>
      </w:pPr>
      <w:r w:rsidRPr="00DF191F">
        <w:rPr>
          <w:lang w:val="en-AU"/>
        </w:rPr>
        <w:t>552</w:t>
      </w:r>
      <w:r w:rsidRPr="00DF191F">
        <w:rPr>
          <w:lang w:val="en-AU"/>
        </w:rPr>
        <w:tab/>
        <w:t xml:space="preserve">Neville, S., Adams, J. &amp; Holdershaw, J. Social marketing campaigns that promote condom use among MSM: a literature review. </w:t>
      </w:r>
      <w:r w:rsidRPr="00DF191F">
        <w:rPr>
          <w:i/>
          <w:lang w:val="en-AU"/>
        </w:rPr>
        <w:t>Nursing Praxis In New Zealand Inc</w:t>
      </w:r>
      <w:r w:rsidRPr="00DF191F">
        <w:rPr>
          <w:lang w:val="en-AU"/>
        </w:rPr>
        <w:t xml:space="preserve"> </w:t>
      </w:r>
      <w:r w:rsidRPr="00DF191F">
        <w:rPr>
          <w:b/>
          <w:lang w:val="en-AU"/>
        </w:rPr>
        <w:t>30</w:t>
      </w:r>
      <w:r w:rsidRPr="00DF191F">
        <w:rPr>
          <w:lang w:val="en-AU"/>
        </w:rPr>
        <w:t>, 5-16 (2014).</w:t>
      </w:r>
    </w:p>
    <w:p w14:paraId="6062BE9F" w14:textId="77777777" w:rsidR="00C11531" w:rsidRPr="00DF191F" w:rsidRDefault="00C11531" w:rsidP="00E10E30">
      <w:pPr>
        <w:pStyle w:val="EndNoteBibliography"/>
        <w:rPr>
          <w:lang w:val="en-AU"/>
        </w:rPr>
      </w:pPr>
      <w:r w:rsidRPr="00DF191F">
        <w:rPr>
          <w:lang w:val="en-AU"/>
        </w:rPr>
        <w:t>553</w:t>
      </w:r>
      <w:r w:rsidRPr="00DF191F">
        <w:rPr>
          <w:lang w:val="en-AU"/>
        </w:rPr>
        <w:tab/>
        <w:t>Cao, B.</w:t>
      </w:r>
      <w:r w:rsidRPr="00DF191F">
        <w:rPr>
          <w:i/>
          <w:lang w:val="en-AU"/>
        </w:rPr>
        <w:t xml:space="preserve"> et al.</w:t>
      </w:r>
      <w:r w:rsidRPr="00DF191F">
        <w:rPr>
          <w:lang w:val="en-AU"/>
        </w:rPr>
        <w:t xml:space="preserve"> Social Media Interventions to Promote HIV Testing, Linkage, Adherence, and Retention: Systematic Review and Meta-Analysis. </w:t>
      </w:r>
      <w:r w:rsidRPr="00DF191F">
        <w:rPr>
          <w:i/>
          <w:lang w:val="en-AU"/>
        </w:rPr>
        <w:t>Journal Of Medical Internet Research</w:t>
      </w:r>
      <w:r w:rsidRPr="00DF191F">
        <w:rPr>
          <w:lang w:val="en-AU"/>
        </w:rPr>
        <w:t xml:space="preserve"> </w:t>
      </w:r>
      <w:r w:rsidRPr="00DF191F">
        <w:rPr>
          <w:b/>
          <w:lang w:val="en-AU"/>
        </w:rPr>
        <w:t>19</w:t>
      </w:r>
      <w:r w:rsidRPr="00DF191F">
        <w:rPr>
          <w:lang w:val="en-AU"/>
        </w:rPr>
        <w:t>, e394-e394, doi:10.2196/jmir.7997 (2017).</w:t>
      </w:r>
    </w:p>
    <w:p w14:paraId="1ACB9308" w14:textId="77777777" w:rsidR="00C11531" w:rsidRPr="00DF191F" w:rsidRDefault="00C11531" w:rsidP="00E10E30">
      <w:pPr>
        <w:pStyle w:val="EndNoteBibliography"/>
        <w:rPr>
          <w:lang w:val="en-AU"/>
        </w:rPr>
      </w:pPr>
      <w:r w:rsidRPr="00DF191F">
        <w:rPr>
          <w:lang w:val="en-AU"/>
        </w:rPr>
        <w:lastRenderedPageBreak/>
        <w:t>554</w:t>
      </w:r>
      <w:r w:rsidRPr="00DF191F">
        <w:rPr>
          <w:lang w:val="en-AU"/>
        </w:rPr>
        <w:tab/>
        <w:t>McDaid, L.</w:t>
      </w:r>
      <w:r w:rsidRPr="00DF191F">
        <w:rPr>
          <w:i/>
          <w:lang w:val="en-AU"/>
        </w:rPr>
        <w:t xml:space="preserve"> et al.</w:t>
      </w:r>
      <w:r w:rsidRPr="00DF191F">
        <w:rPr>
          <w:lang w:val="en-AU"/>
        </w:rPr>
        <w:t xml:space="preserve"> The Effectiveness of Social Marketing Interventions to Improve HIV Testing Among Gay, Bisexual and Other Men Who Have Sex with Men: A Systematic Review. </w:t>
      </w:r>
      <w:r w:rsidRPr="00DF191F">
        <w:rPr>
          <w:i/>
          <w:lang w:val="en-AU"/>
        </w:rPr>
        <w:t>AIDS And Behavior</w:t>
      </w:r>
      <w:r w:rsidRPr="00DF191F">
        <w:rPr>
          <w:lang w:val="en-AU"/>
        </w:rPr>
        <w:t xml:space="preserve"> </w:t>
      </w:r>
      <w:r w:rsidRPr="00DF191F">
        <w:rPr>
          <w:b/>
          <w:lang w:val="en-AU"/>
        </w:rPr>
        <w:t>23</w:t>
      </w:r>
      <w:r w:rsidRPr="00DF191F">
        <w:rPr>
          <w:lang w:val="en-AU"/>
        </w:rPr>
        <w:t>, 2273-2303, doi:10.1007/s10461-019-02507-7 (2019).</w:t>
      </w:r>
    </w:p>
    <w:p w14:paraId="27FC54F5" w14:textId="77777777" w:rsidR="00C11531" w:rsidRPr="00DF191F" w:rsidRDefault="00C11531" w:rsidP="00E10E30">
      <w:pPr>
        <w:pStyle w:val="EndNoteBibliography"/>
        <w:rPr>
          <w:lang w:val="en-AU"/>
        </w:rPr>
      </w:pPr>
      <w:r w:rsidRPr="00DF191F">
        <w:rPr>
          <w:lang w:val="en-AU"/>
        </w:rPr>
        <w:t>555</w:t>
      </w:r>
      <w:r w:rsidRPr="00DF191F">
        <w:rPr>
          <w:lang w:val="en-AU"/>
        </w:rPr>
        <w:tab/>
        <w:t>Wei, C.</w:t>
      </w:r>
      <w:r w:rsidRPr="00DF191F">
        <w:rPr>
          <w:i/>
          <w:lang w:val="en-AU"/>
        </w:rPr>
        <w:t xml:space="preserve"> et al.</w:t>
      </w:r>
      <w:r w:rsidRPr="00DF191F">
        <w:rPr>
          <w:lang w:val="en-AU"/>
        </w:rPr>
        <w:t xml:space="preserve"> Social marketing interventions to increase HIV/STI testing uptake among men who have sex with men and male-to-female transgender women. </w:t>
      </w:r>
      <w:r w:rsidRPr="00DF191F">
        <w:rPr>
          <w:i/>
          <w:lang w:val="en-AU"/>
        </w:rPr>
        <w:t>The Cochrane Database Of Systematic Reviews</w:t>
      </w:r>
      <w:r w:rsidRPr="00DF191F">
        <w:rPr>
          <w:lang w:val="en-AU"/>
        </w:rPr>
        <w:t>, CD009337, doi:10.1002/14651858.CD009337 (2011).</w:t>
      </w:r>
    </w:p>
    <w:p w14:paraId="3E5D4A0B" w14:textId="77777777" w:rsidR="00C11531" w:rsidRPr="00DF191F" w:rsidRDefault="00C11531" w:rsidP="00E10E30">
      <w:pPr>
        <w:pStyle w:val="EndNoteBibliography"/>
        <w:rPr>
          <w:lang w:val="en-AU"/>
        </w:rPr>
      </w:pPr>
      <w:r w:rsidRPr="00DF191F">
        <w:rPr>
          <w:lang w:val="en-AU"/>
        </w:rPr>
        <w:t>556</w:t>
      </w:r>
      <w:r w:rsidRPr="00DF191F">
        <w:rPr>
          <w:lang w:val="en-AU"/>
        </w:rPr>
        <w:tab/>
        <w:t xml:space="preserve">Zou, H. &amp; Fan, S. Characteristics of Men Who Have Sex With Men Who Use Smartphone Geosocial Networking Applications and Implications for HIV Interventions: A Systematic Review and Meta-Analysis. </w:t>
      </w:r>
      <w:r w:rsidRPr="00DF191F">
        <w:rPr>
          <w:i/>
          <w:lang w:val="en-AU"/>
        </w:rPr>
        <w:t>Archives Of Sexual Behavior</w:t>
      </w:r>
      <w:r w:rsidRPr="00DF191F">
        <w:rPr>
          <w:lang w:val="en-AU"/>
        </w:rPr>
        <w:t xml:space="preserve"> </w:t>
      </w:r>
      <w:r w:rsidRPr="00DF191F">
        <w:rPr>
          <w:b/>
          <w:lang w:val="en-AU"/>
        </w:rPr>
        <w:t>46</w:t>
      </w:r>
      <w:r w:rsidRPr="00DF191F">
        <w:rPr>
          <w:lang w:val="en-AU"/>
        </w:rPr>
        <w:t>, 885-894, doi:10.1007/s10508-016-0709-3 (2017).</w:t>
      </w:r>
    </w:p>
    <w:p w14:paraId="2451533A" w14:textId="77777777" w:rsidR="00C11531" w:rsidRPr="00DF191F" w:rsidRDefault="00C11531" w:rsidP="00E10E30">
      <w:pPr>
        <w:pStyle w:val="EndNoteBibliography"/>
        <w:rPr>
          <w:lang w:val="en-AU"/>
        </w:rPr>
      </w:pPr>
      <w:r w:rsidRPr="00DF191F">
        <w:rPr>
          <w:lang w:val="en-AU"/>
        </w:rPr>
        <w:t>557</w:t>
      </w:r>
      <w:r w:rsidRPr="00DF191F">
        <w:rPr>
          <w:lang w:val="en-AU"/>
        </w:rPr>
        <w:tab/>
        <w:t>Pedrana, A.</w:t>
      </w:r>
      <w:r w:rsidRPr="00DF191F">
        <w:rPr>
          <w:i/>
          <w:lang w:val="en-AU"/>
        </w:rPr>
        <w:t xml:space="preserve"> et al.</w:t>
      </w:r>
      <w:r w:rsidRPr="00DF191F">
        <w:rPr>
          <w:lang w:val="en-AU"/>
        </w:rPr>
        <w:t xml:space="preserve"> Queer as F**k: reaching and engaging gay men in sexual health promotion through social networking sites. </w:t>
      </w:r>
      <w:r w:rsidRPr="00DF191F">
        <w:rPr>
          <w:i/>
          <w:lang w:val="en-AU"/>
        </w:rPr>
        <w:t>Journal Of Medical Internet Research</w:t>
      </w:r>
      <w:r w:rsidRPr="00DF191F">
        <w:rPr>
          <w:lang w:val="en-AU"/>
        </w:rPr>
        <w:t xml:space="preserve"> </w:t>
      </w:r>
      <w:r w:rsidRPr="00DF191F">
        <w:rPr>
          <w:b/>
          <w:lang w:val="en-AU"/>
        </w:rPr>
        <w:t>15</w:t>
      </w:r>
      <w:r w:rsidRPr="00DF191F">
        <w:rPr>
          <w:lang w:val="en-AU"/>
        </w:rPr>
        <w:t>, e25-e25, doi:10.2196/jmir.2334 (2013).</w:t>
      </w:r>
    </w:p>
    <w:p w14:paraId="3125180C" w14:textId="77777777" w:rsidR="00C11531" w:rsidRPr="00DF191F" w:rsidRDefault="00C11531" w:rsidP="00E10E30">
      <w:pPr>
        <w:pStyle w:val="EndNoteBibliography"/>
        <w:rPr>
          <w:lang w:val="en-AU"/>
        </w:rPr>
      </w:pPr>
      <w:r w:rsidRPr="00DF191F">
        <w:rPr>
          <w:lang w:val="en-AU"/>
        </w:rPr>
        <w:t>558</w:t>
      </w:r>
      <w:r w:rsidRPr="00DF191F">
        <w:rPr>
          <w:lang w:val="en-AU"/>
        </w:rPr>
        <w:tab/>
        <w:t>Jamil, M. S.</w:t>
      </w:r>
      <w:r w:rsidRPr="00DF191F">
        <w:rPr>
          <w:i/>
          <w:lang w:val="en-AU"/>
        </w:rPr>
        <w:t xml:space="preserve"> et al.</w:t>
      </w:r>
      <w:r w:rsidRPr="00DF191F">
        <w:rPr>
          <w:lang w:val="en-AU"/>
        </w:rPr>
        <w:t xml:space="preserve"> Understanding the Targeting and Uptake of HIV Testing Among Gay and Bisexual Men Attending Sexual Health Clinics. </w:t>
      </w:r>
      <w:r w:rsidRPr="00DF191F">
        <w:rPr>
          <w:i/>
          <w:lang w:val="en-AU"/>
        </w:rPr>
        <w:t>AIDS &amp; Behavior</w:t>
      </w:r>
      <w:r w:rsidRPr="00DF191F">
        <w:rPr>
          <w:lang w:val="en-AU"/>
        </w:rPr>
        <w:t xml:space="preserve"> </w:t>
      </w:r>
      <w:r w:rsidRPr="00DF191F">
        <w:rPr>
          <w:b/>
          <w:lang w:val="en-AU"/>
        </w:rPr>
        <w:t>22</w:t>
      </w:r>
      <w:r w:rsidRPr="00DF191F">
        <w:rPr>
          <w:lang w:val="en-AU"/>
        </w:rPr>
        <w:t>, 513-521, doi:10.1007/s10461-017-2012-2 (2018).</w:t>
      </w:r>
    </w:p>
    <w:p w14:paraId="4DEE2431" w14:textId="77777777" w:rsidR="00C11531" w:rsidRPr="00DF191F" w:rsidRDefault="00C11531" w:rsidP="00E10E30">
      <w:pPr>
        <w:pStyle w:val="EndNoteBibliography"/>
        <w:rPr>
          <w:lang w:val="en-AU"/>
        </w:rPr>
      </w:pPr>
      <w:r w:rsidRPr="00DF191F">
        <w:rPr>
          <w:lang w:val="en-AU"/>
        </w:rPr>
        <w:t>559</w:t>
      </w:r>
      <w:r w:rsidRPr="00DF191F">
        <w:rPr>
          <w:lang w:val="en-AU"/>
        </w:rPr>
        <w:tab/>
        <w:t>Pedrana, A.</w:t>
      </w:r>
      <w:r w:rsidRPr="00DF191F">
        <w:rPr>
          <w:i/>
          <w:lang w:val="en-AU"/>
        </w:rPr>
        <w:t xml:space="preserve"> et al.</w:t>
      </w:r>
      <w:r w:rsidRPr="00DF191F">
        <w:rPr>
          <w:lang w:val="en-AU"/>
        </w:rPr>
        <w:t xml:space="preserve"> Stop the drama downunder: A social marketing campaign increases HIV/sexually transmitted infection knowledge and testing in Australian gay men. </w:t>
      </w:r>
      <w:r w:rsidRPr="00DF191F">
        <w:rPr>
          <w:i/>
          <w:lang w:val="en-AU"/>
        </w:rPr>
        <w:t>Sexually Transmitted Diseases</w:t>
      </w:r>
      <w:r w:rsidRPr="00DF191F">
        <w:rPr>
          <w:lang w:val="en-AU"/>
        </w:rPr>
        <w:t xml:space="preserve"> </w:t>
      </w:r>
      <w:r w:rsidRPr="00DF191F">
        <w:rPr>
          <w:b/>
          <w:lang w:val="en-AU"/>
        </w:rPr>
        <w:t>39</w:t>
      </w:r>
      <w:r w:rsidRPr="00DF191F">
        <w:rPr>
          <w:lang w:val="en-AU"/>
        </w:rPr>
        <w:t>, 651-658, doi:10.1097/OLQ.0b013e318255df06 (2012).</w:t>
      </w:r>
    </w:p>
    <w:p w14:paraId="395FBE55" w14:textId="77777777" w:rsidR="00C11531" w:rsidRPr="00DF191F" w:rsidRDefault="00C11531" w:rsidP="00E10E30">
      <w:pPr>
        <w:pStyle w:val="EndNoteBibliography"/>
        <w:rPr>
          <w:lang w:val="en-AU"/>
        </w:rPr>
      </w:pPr>
      <w:r w:rsidRPr="00DF191F">
        <w:rPr>
          <w:lang w:val="en-AU"/>
        </w:rPr>
        <w:t>560</w:t>
      </w:r>
      <w:r w:rsidRPr="00DF191F">
        <w:rPr>
          <w:lang w:val="en-AU"/>
        </w:rPr>
        <w:tab/>
        <w:t>Flowers, P.</w:t>
      </w:r>
      <w:r w:rsidRPr="00DF191F">
        <w:rPr>
          <w:i/>
          <w:lang w:val="en-AU"/>
        </w:rPr>
        <w:t xml:space="preserve"> et al.</w:t>
      </w:r>
      <w:r w:rsidRPr="00DF191F">
        <w:rPr>
          <w:lang w:val="en-AU"/>
        </w:rPr>
        <w:t xml:space="preserve"> What are mass media interventions made of? Exploring the active content of interventions designed to increase HIV testing in gay men within a systematic review. </w:t>
      </w:r>
      <w:r w:rsidRPr="00DF191F">
        <w:rPr>
          <w:i/>
          <w:lang w:val="en-AU"/>
        </w:rPr>
        <w:t>British Journal Of Health Psychology</w:t>
      </w:r>
      <w:r w:rsidRPr="00DF191F">
        <w:rPr>
          <w:lang w:val="en-AU"/>
        </w:rPr>
        <w:t xml:space="preserve"> </w:t>
      </w:r>
      <w:r w:rsidRPr="00DF191F">
        <w:rPr>
          <w:b/>
          <w:lang w:val="en-AU"/>
        </w:rPr>
        <w:t>24</w:t>
      </w:r>
      <w:r w:rsidRPr="00DF191F">
        <w:rPr>
          <w:lang w:val="en-AU"/>
        </w:rPr>
        <w:t>, 704-737, doi:10.1111/bjhp.12377 (2019).</w:t>
      </w:r>
    </w:p>
    <w:p w14:paraId="70D7BAB8" w14:textId="77777777" w:rsidR="00C11531" w:rsidRPr="00DF191F" w:rsidRDefault="00C11531" w:rsidP="00E10E30">
      <w:pPr>
        <w:pStyle w:val="EndNoteBibliography"/>
        <w:rPr>
          <w:lang w:val="en-AU"/>
        </w:rPr>
      </w:pPr>
      <w:r w:rsidRPr="00DF191F">
        <w:rPr>
          <w:lang w:val="en-AU"/>
        </w:rPr>
        <w:t>561</w:t>
      </w:r>
      <w:r w:rsidRPr="00DF191F">
        <w:rPr>
          <w:lang w:val="en-AU"/>
        </w:rPr>
        <w:tab/>
        <w:t>Conway, D. P.</w:t>
      </w:r>
      <w:r w:rsidRPr="00DF191F">
        <w:rPr>
          <w:i/>
          <w:lang w:val="en-AU"/>
        </w:rPr>
        <w:t xml:space="preserve"> et al.</w:t>
      </w:r>
      <w:r w:rsidRPr="00DF191F">
        <w:rPr>
          <w:lang w:val="en-AU"/>
        </w:rPr>
        <w:t xml:space="preserve"> Rapid HIV Testing Is Highly Acceptable and Preferred among High-Risk Gay And Bisexual Men after Implementation in Sydney Sexual Health Clinics. </w:t>
      </w:r>
      <w:r w:rsidRPr="00DF191F">
        <w:rPr>
          <w:i/>
          <w:lang w:val="en-AU"/>
        </w:rPr>
        <w:t>PLoS ONE</w:t>
      </w:r>
      <w:r w:rsidRPr="00DF191F">
        <w:rPr>
          <w:lang w:val="en-AU"/>
        </w:rPr>
        <w:t xml:space="preserve"> </w:t>
      </w:r>
      <w:r w:rsidRPr="00DF191F">
        <w:rPr>
          <w:b/>
          <w:lang w:val="en-AU"/>
        </w:rPr>
        <w:t>10</w:t>
      </w:r>
      <w:r w:rsidRPr="00DF191F">
        <w:rPr>
          <w:lang w:val="en-AU"/>
        </w:rPr>
        <w:t>, e0123814-e0123814, doi:10.1371/journal.pone.0123814 (2015).</w:t>
      </w:r>
    </w:p>
    <w:p w14:paraId="57E30912" w14:textId="77777777" w:rsidR="00C11531" w:rsidRPr="00DF191F" w:rsidRDefault="00C11531" w:rsidP="00E10E30">
      <w:pPr>
        <w:pStyle w:val="EndNoteBibliography"/>
        <w:rPr>
          <w:lang w:val="en-AU"/>
        </w:rPr>
      </w:pPr>
      <w:r w:rsidRPr="00DF191F">
        <w:rPr>
          <w:lang w:val="en-AU"/>
        </w:rPr>
        <w:t>562</w:t>
      </w:r>
      <w:r w:rsidRPr="00DF191F">
        <w:rPr>
          <w:lang w:val="en-AU"/>
        </w:rPr>
        <w:tab/>
        <w:t>Lee, D.</w:t>
      </w:r>
      <w:r w:rsidRPr="00DF191F">
        <w:rPr>
          <w:i/>
          <w:lang w:val="en-AU"/>
        </w:rPr>
        <w:t xml:space="preserve"> et al.</w:t>
      </w:r>
      <w:r w:rsidRPr="00DF191F">
        <w:rPr>
          <w:lang w:val="en-AU"/>
        </w:rPr>
        <w:t xml:space="preserve"> Men who have sex with men prefer rapid testing for syphilis and may test more frequently using it. </w:t>
      </w:r>
      <w:r w:rsidRPr="00DF191F">
        <w:rPr>
          <w:i/>
          <w:lang w:val="en-AU"/>
        </w:rPr>
        <w:t>Sexually Transmitted Diseases</w:t>
      </w:r>
      <w:r w:rsidRPr="00DF191F">
        <w:rPr>
          <w:lang w:val="en-AU"/>
        </w:rPr>
        <w:t xml:space="preserve"> </w:t>
      </w:r>
      <w:r w:rsidRPr="00DF191F">
        <w:rPr>
          <w:b/>
          <w:lang w:val="en-AU"/>
        </w:rPr>
        <w:t>37</w:t>
      </w:r>
      <w:r w:rsidRPr="00DF191F">
        <w:rPr>
          <w:lang w:val="en-AU"/>
        </w:rPr>
        <w:t>, 557-558, doi:10.1097/OLQ.0b013e3181d707de (2010).</w:t>
      </w:r>
    </w:p>
    <w:p w14:paraId="7B50CB88" w14:textId="77777777" w:rsidR="00C11531" w:rsidRPr="00DF191F" w:rsidRDefault="00C11531" w:rsidP="00E10E30">
      <w:pPr>
        <w:pStyle w:val="EndNoteBibliography"/>
        <w:rPr>
          <w:lang w:val="en-AU"/>
        </w:rPr>
      </w:pPr>
      <w:r w:rsidRPr="00DF191F">
        <w:rPr>
          <w:lang w:val="en-AU"/>
        </w:rPr>
        <w:t>563</w:t>
      </w:r>
      <w:r w:rsidRPr="00DF191F">
        <w:rPr>
          <w:lang w:val="en-AU"/>
        </w:rPr>
        <w:tab/>
        <w:t>Martin, L.</w:t>
      </w:r>
      <w:r w:rsidRPr="00DF191F">
        <w:rPr>
          <w:i/>
          <w:lang w:val="en-AU"/>
        </w:rPr>
        <w:t xml:space="preserve"> et al.</w:t>
      </w:r>
      <w:r w:rsidRPr="00DF191F">
        <w:rPr>
          <w:lang w:val="en-AU"/>
        </w:rPr>
        <w:t xml:space="preserve"> Client feedback and satisfaction with an express sexually transmissible infection screening service at an inner-city sexual health center. </w:t>
      </w:r>
      <w:r w:rsidRPr="00DF191F">
        <w:rPr>
          <w:i/>
          <w:lang w:val="en-AU"/>
        </w:rPr>
        <w:t>Sexually Transmitted Diseases</w:t>
      </w:r>
      <w:r w:rsidRPr="00DF191F">
        <w:rPr>
          <w:lang w:val="en-AU"/>
        </w:rPr>
        <w:t xml:space="preserve"> </w:t>
      </w:r>
      <w:r w:rsidRPr="00DF191F">
        <w:rPr>
          <w:b/>
          <w:lang w:val="en-AU"/>
        </w:rPr>
        <w:t>40</w:t>
      </w:r>
      <w:r w:rsidRPr="00DF191F">
        <w:rPr>
          <w:lang w:val="en-AU"/>
        </w:rPr>
        <w:t>, 70-74, doi:10.1097/OLQ.0b013e318275343b (2013).</w:t>
      </w:r>
    </w:p>
    <w:p w14:paraId="270A64D0" w14:textId="77777777" w:rsidR="00C11531" w:rsidRPr="00DF191F" w:rsidRDefault="00C11531" w:rsidP="00E10E30">
      <w:pPr>
        <w:pStyle w:val="EndNoteBibliography"/>
        <w:rPr>
          <w:lang w:val="en-AU"/>
        </w:rPr>
      </w:pPr>
      <w:r w:rsidRPr="00DF191F">
        <w:rPr>
          <w:lang w:val="en-AU"/>
        </w:rPr>
        <w:t>564</w:t>
      </w:r>
      <w:r w:rsidRPr="00DF191F">
        <w:rPr>
          <w:lang w:val="en-AU"/>
        </w:rPr>
        <w:tab/>
        <w:t>Chow, E.</w:t>
      </w:r>
      <w:r w:rsidRPr="00DF191F">
        <w:rPr>
          <w:i/>
          <w:lang w:val="en-AU"/>
        </w:rPr>
        <w:t xml:space="preserve"> et al.</w:t>
      </w:r>
      <w:r w:rsidRPr="00DF191F">
        <w:rPr>
          <w:lang w:val="en-AU"/>
        </w:rPr>
        <w:t xml:space="preserve"> Evaluation of the implementation of an express 'test-and-go' HIV/STI testing service for men who have sex with men in sexual health centre. </w:t>
      </w:r>
      <w:r w:rsidRPr="00DF191F">
        <w:rPr>
          <w:i/>
          <w:lang w:val="en-AU"/>
        </w:rPr>
        <w:t>Sexually Transmitted Infections</w:t>
      </w:r>
      <w:r w:rsidRPr="00DF191F">
        <w:rPr>
          <w:lang w:val="en-AU"/>
        </w:rPr>
        <w:t xml:space="preserve"> </w:t>
      </w:r>
      <w:r w:rsidRPr="00DF191F">
        <w:rPr>
          <w:b/>
          <w:lang w:val="en-AU"/>
        </w:rPr>
        <w:t>93</w:t>
      </w:r>
      <w:r w:rsidRPr="00DF191F">
        <w:rPr>
          <w:lang w:val="en-AU"/>
        </w:rPr>
        <w:t>, A2, doi:10.1136/sextrans-2017-053232.5 (2017).</w:t>
      </w:r>
    </w:p>
    <w:p w14:paraId="03CD03F6" w14:textId="77777777" w:rsidR="00C11531" w:rsidRPr="00DF191F" w:rsidRDefault="00C11531" w:rsidP="00E10E30">
      <w:pPr>
        <w:pStyle w:val="EndNoteBibliography"/>
        <w:rPr>
          <w:lang w:val="en-AU"/>
        </w:rPr>
      </w:pPr>
      <w:r w:rsidRPr="00DF191F">
        <w:rPr>
          <w:lang w:val="en-AU"/>
        </w:rPr>
        <w:t>565</w:t>
      </w:r>
      <w:r w:rsidRPr="00DF191F">
        <w:rPr>
          <w:lang w:val="en-AU"/>
        </w:rPr>
        <w:tab/>
        <w:t xml:space="preserve">Knight, V., Guy, R., McNulty, A. &amp; Wand, H. Effect of an express testing service for gay and bisexual men on HIV testing frequency in Sydney, Australia: A cohort study. </w:t>
      </w:r>
      <w:r w:rsidRPr="00DF191F">
        <w:rPr>
          <w:i/>
          <w:lang w:val="en-AU"/>
        </w:rPr>
        <w:t>Sexual Health</w:t>
      </w:r>
      <w:r w:rsidRPr="00DF191F">
        <w:rPr>
          <w:lang w:val="en-AU"/>
        </w:rPr>
        <w:t xml:space="preserve"> </w:t>
      </w:r>
      <w:r w:rsidRPr="00DF191F">
        <w:rPr>
          <w:b/>
          <w:lang w:val="en-AU"/>
        </w:rPr>
        <w:t>16</w:t>
      </w:r>
      <w:r w:rsidRPr="00DF191F">
        <w:rPr>
          <w:lang w:val="en-AU"/>
        </w:rPr>
        <w:t>, 124-132, doi:10.1071/SH18083 (2019).</w:t>
      </w:r>
    </w:p>
    <w:p w14:paraId="6E353EB0" w14:textId="77777777" w:rsidR="00C11531" w:rsidRPr="00DF191F" w:rsidRDefault="00C11531" w:rsidP="00E10E30">
      <w:pPr>
        <w:pStyle w:val="EndNoteBibliography"/>
        <w:rPr>
          <w:lang w:val="en-AU"/>
        </w:rPr>
      </w:pPr>
      <w:r w:rsidRPr="00DF191F">
        <w:rPr>
          <w:lang w:val="en-AU"/>
        </w:rPr>
        <w:t>566</w:t>
      </w:r>
      <w:r w:rsidRPr="00DF191F">
        <w:rPr>
          <w:lang w:val="en-AU"/>
        </w:rPr>
        <w:tab/>
        <w:t xml:space="preserve">Healey, L. M., O'Connor, C. C. &amp; Templeton, D. J. HIV result giving. Is it time to change our thinking? </w:t>
      </w:r>
      <w:r w:rsidRPr="00DF191F">
        <w:rPr>
          <w:i/>
          <w:lang w:val="en-AU"/>
        </w:rPr>
        <w:t>Sexual Health</w:t>
      </w:r>
      <w:r w:rsidRPr="00DF191F">
        <w:rPr>
          <w:lang w:val="en-AU"/>
        </w:rPr>
        <w:t xml:space="preserve"> </w:t>
      </w:r>
      <w:r w:rsidRPr="00DF191F">
        <w:rPr>
          <w:b/>
          <w:lang w:val="en-AU"/>
        </w:rPr>
        <w:t>7</w:t>
      </w:r>
      <w:r w:rsidRPr="00DF191F">
        <w:rPr>
          <w:lang w:val="en-AU"/>
        </w:rPr>
        <w:t>, 8-10, doi:10.1071/SH09042 (2010).</w:t>
      </w:r>
    </w:p>
    <w:p w14:paraId="37DB06E0" w14:textId="77777777" w:rsidR="00C11531" w:rsidRPr="00DF191F" w:rsidRDefault="00C11531" w:rsidP="00E10E30">
      <w:pPr>
        <w:pStyle w:val="EndNoteBibliography"/>
        <w:rPr>
          <w:lang w:val="en-AU"/>
        </w:rPr>
      </w:pPr>
      <w:r w:rsidRPr="00DF191F">
        <w:rPr>
          <w:lang w:val="en-AU"/>
        </w:rPr>
        <w:t>567</w:t>
      </w:r>
      <w:r w:rsidRPr="00DF191F">
        <w:rPr>
          <w:lang w:val="en-AU"/>
        </w:rPr>
        <w:tab/>
        <w:t>Knight, V.</w:t>
      </w:r>
      <w:r w:rsidRPr="00DF191F">
        <w:rPr>
          <w:i/>
          <w:lang w:val="en-AU"/>
        </w:rPr>
        <w:t xml:space="preserve"> et al.</w:t>
      </w:r>
      <w:r w:rsidRPr="00DF191F">
        <w:rPr>
          <w:lang w:val="en-AU"/>
        </w:rPr>
        <w:t xml:space="preserve"> Reasons why gay and other bisexually active men attend different community testing services in Sydney; A cross-sectional survey. </w:t>
      </w:r>
      <w:r w:rsidRPr="00DF191F">
        <w:rPr>
          <w:i/>
          <w:lang w:val="en-AU"/>
        </w:rPr>
        <w:t>Sexual Health</w:t>
      </w:r>
      <w:r w:rsidRPr="00DF191F">
        <w:rPr>
          <w:lang w:val="en-AU"/>
        </w:rPr>
        <w:t xml:space="preserve"> </w:t>
      </w:r>
      <w:r w:rsidRPr="00DF191F">
        <w:rPr>
          <w:b/>
          <w:lang w:val="en-AU"/>
        </w:rPr>
        <w:t>12</w:t>
      </w:r>
      <w:r w:rsidRPr="00DF191F">
        <w:rPr>
          <w:lang w:val="en-AU"/>
        </w:rPr>
        <w:t>, 465-466, doi:10.1071/SH15079 (2015).</w:t>
      </w:r>
    </w:p>
    <w:p w14:paraId="67109263" w14:textId="77777777" w:rsidR="00C11531" w:rsidRPr="00DF191F" w:rsidRDefault="00C11531" w:rsidP="00E10E30">
      <w:pPr>
        <w:pStyle w:val="EndNoteBibliography"/>
        <w:rPr>
          <w:lang w:val="en-AU"/>
        </w:rPr>
      </w:pPr>
      <w:r w:rsidRPr="00DF191F">
        <w:rPr>
          <w:lang w:val="en-AU"/>
        </w:rPr>
        <w:t>568</w:t>
      </w:r>
      <w:r w:rsidRPr="00DF191F">
        <w:rPr>
          <w:lang w:val="en-AU"/>
        </w:rPr>
        <w:tab/>
        <w:t>Knight, V.</w:t>
      </w:r>
      <w:r w:rsidRPr="00DF191F">
        <w:rPr>
          <w:i/>
          <w:lang w:val="en-AU"/>
        </w:rPr>
        <w:t xml:space="preserve"> et al.</w:t>
      </w:r>
      <w:r w:rsidRPr="00DF191F">
        <w:rPr>
          <w:lang w:val="en-AU"/>
        </w:rPr>
        <w:t xml:space="preserve"> A novel time-limited pop-up HIV testing service for gay men in Sydney, Australia, attracts high-risk men. </w:t>
      </w:r>
      <w:r w:rsidRPr="00DF191F">
        <w:rPr>
          <w:i/>
          <w:lang w:val="en-AU"/>
        </w:rPr>
        <w:t>Sexual Health</w:t>
      </w:r>
      <w:r w:rsidRPr="00DF191F">
        <w:rPr>
          <w:lang w:val="en-AU"/>
        </w:rPr>
        <w:t xml:space="preserve"> </w:t>
      </w:r>
      <w:r w:rsidRPr="00DF191F">
        <w:rPr>
          <w:b/>
          <w:lang w:val="en-AU"/>
        </w:rPr>
        <w:t>11</w:t>
      </w:r>
      <w:r w:rsidRPr="00DF191F">
        <w:rPr>
          <w:lang w:val="en-AU"/>
        </w:rPr>
        <w:t>, 345-350, doi:10.1071/SH14091 (2014).</w:t>
      </w:r>
    </w:p>
    <w:p w14:paraId="2E49204E" w14:textId="77777777" w:rsidR="00C11531" w:rsidRPr="00DF191F" w:rsidRDefault="00C11531" w:rsidP="00E10E30">
      <w:pPr>
        <w:pStyle w:val="EndNoteBibliography"/>
        <w:rPr>
          <w:lang w:val="en-AU"/>
        </w:rPr>
      </w:pPr>
      <w:r w:rsidRPr="00DF191F">
        <w:rPr>
          <w:lang w:val="en-AU"/>
        </w:rPr>
        <w:t>569</w:t>
      </w:r>
      <w:r w:rsidRPr="00DF191F">
        <w:rPr>
          <w:lang w:val="en-AU"/>
        </w:rPr>
        <w:tab/>
        <w:t xml:space="preserve">Pedrana, A., Stoove, M., Bowring, A., Hellard, M. &amp; Guy, R. Easy access “community-based HIV testing services for gay men: A systematic review”. </w:t>
      </w:r>
      <w:r w:rsidRPr="00DF191F">
        <w:rPr>
          <w:i/>
          <w:lang w:val="en-AU"/>
        </w:rPr>
        <w:t>Sexually Transmitted Infections</w:t>
      </w:r>
      <w:r w:rsidRPr="00DF191F">
        <w:rPr>
          <w:lang w:val="en-AU"/>
        </w:rPr>
        <w:t xml:space="preserve"> </w:t>
      </w:r>
      <w:r w:rsidRPr="00DF191F">
        <w:rPr>
          <w:b/>
          <w:lang w:val="en-AU"/>
        </w:rPr>
        <w:t>87</w:t>
      </w:r>
      <w:r w:rsidRPr="00DF191F">
        <w:rPr>
          <w:lang w:val="en-AU"/>
        </w:rPr>
        <w:t>, A348-A349, doi:10.1136/sextrans-2011-050108.611 (2011).</w:t>
      </w:r>
    </w:p>
    <w:p w14:paraId="0FD2A7EF" w14:textId="77777777" w:rsidR="00C11531" w:rsidRPr="00DF191F" w:rsidRDefault="00C11531" w:rsidP="00E10E30">
      <w:pPr>
        <w:pStyle w:val="EndNoteBibliography"/>
        <w:rPr>
          <w:lang w:val="en-AU"/>
        </w:rPr>
      </w:pPr>
      <w:r w:rsidRPr="00DF191F">
        <w:rPr>
          <w:lang w:val="en-AU"/>
        </w:rPr>
        <w:t>570</w:t>
      </w:r>
      <w:r w:rsidRPr="00DF191F">
        <w:rPr>
          <w:lang w:val="en-AU"/>
        </w:rPr>
        <w:tab/>
        <w:t xml:space="preserve">Young, M. D., Morgan, P. J., Plotnikoff, R. C., Callister, R. &amp; Collins, C. E. Effectiveness of male-only weight loss and weight loss maintenance interventions: a systematic review with meta-analysis. </w:t>
      </w:r>
      <w:r w:rsidRPr="00DF191F">
        <w:rPr>
          <w:i/>
          <w:lang w:val="en-AU"/>
        </w:rPr>
        <w:t>Obesity Reviews: An Official Journal Of The International Association For The Study Of Obesity</w:t>
      </w:r>
      <w:r w:rsidRPr="00DF191F">
        <w:rPr>
          <w:lang w:val="en-AU"/>
        </w:rPr>
        <w:t xml:space="preserve"> </w:t>
      </w:r>
      <w:r w:rsidRPr="00DF191F">
        <w:rPr>
          <w:b/>
          <w:lang w:val="en-AU"/>
        </w:rPr>
        <w:t>13</w:t>
      </w:r>
      <w:r w:rsidRPr="00DF191F">
        <w:rPr>
          <w:lang w:val="en-AU"/>
        </w:rPr>
        <w:t>, 393-408, doi:10.1111/j.1467-789X.2011.00967.x (2012).</w:t>
      </w:r>
    </w:p>
    <w:p w14:paraId="67079BF4" w14:textId="77777777" w:rsidR="00C11531" w:rsidRPr="00DF191F" w:rsidRDefault="00C11531" w:rsidP="00E10E30">
      <w:pPr>
        <w:pStyle w:val="EndNoteBibliography"/>
        <w:rPr>
          <w:lang w:val="en-AU"/>
        </w:rPr>
      </w:pPr>
      <w:r w:rsidRPr="00DF191F">
        <w:rPr>
          <w:lang w:val="en-AU"/>
        </w:rPr>
        <w:lastRenderedPageBreak/>
        <w:t>571</w:t>
      </w:r>
      <w:r w:rsidRPr="00DF191F">
        <w:rPr>
          <w:lang w:val="en-AU"/>
        </w:rPr>
        <w:tab/>
        <w:t>Suthar, A. B.</w:t>
      </w:r>
      <w:r w:rsidRPr="00DF191F">
        <w:rPr>
          <w:i/>
          <w:lang w:val="en-AU"/>
        </w:rPr>
        <w:t xml:space="preserve"> et al.</w:t>
      </w:r>
      <w:r w:rsidRPr="00DF191F">
        <w:rPr>
          <w:lang w:val="en-AU"/>
        </w:rPr>
        <w:t xml:space="preserve"> Towards Universal Voluntary HIV Testing and Counselling: A Systematic Review and Meta-Analysis of Community-Based Approaches. </w:t>
      </w:r>
      <w:r w:rsidRPr="00DF191F">
        <w:rPr>
          <w:i/>
          <w:lang w:val="en-AU"/>
        </w:rPr>
        <w:t>PLoS Medicine</w:t>
      </w:r>
      <w:r w:rsidRPr="00DF191F">
        <w:rPr>
          <w:lang w:val="en-AU"/>
        </w:rPr>
        <w:t xml:space="preserve"> </w:t>
      </w:r>
      <w:r w:rsidRPr="00DF191F">
        <w:rPr>
          <w:b/>
          <w:lang w:val="en-AU"/>
        </w:rPr>
        <w:t>10</w:t>
      </w:r>
      <w:r w:rsidRPr="00DF191F">
        <w:rPr>
          <w:lang w:val="en-AU"/>
        </w:rPr>
        <w:t>, doi:10.1371/journal.pmed.1001496 (2013).</w:t>
      </w:r>
    </w:p>
    <w:p w14:paraId="50710589" w14:textId="77777777" w:rsidR="00C11531" w:rsidRPr="00DF191F" w:rsidRDefault="00C11531" w:rsidP="00E10E30">
      <w:pPr>
        <w:pStyle w:val="EndNoteBibliography"/>
        <w:rPr>
          <w:lang w:val="en-AU"/>
        </w:rPr>
      </w:pPr>
      <w:r w:rsidRPr="00DF191F">
        <w:rPr>
          <w:lang w:val="en-AU"/>
        </w:rPr>
        <w:t>572</w:t>
      </w:r>
      <w:r w:rsidRPr="00DF191F">
        <w:rPr>
          <w:lang w:val="en-AU"/>
        </w:rPr>
        <w:tab/>
        <w:t>Read, P. J.</w:t>
      </w:r>
      <w:r w:rsidRPr="00DF191F">
        <w:rPr>
          <w:i/>
          <w:lang w:val="en-AU"/>
        </w:rPr>
        <w:t xml:space="preserve"> et al.</w:t>
      </w:r>
      <w:r w:rsidRPr="00DF191F">
        <w:rPr>
          <w:lang w:val="en-AU"/>
        </w:rPr>
        <w:t xml:space="preserve"> Community event-based outreach screening for syphilis and other sexually transmissible infections among gay men in Sydney, Australia. </w:t>
      </w:r>
      <w:r w:rsidRPr="00DF191F">
        <w:rPr>
          <w:i/>
          <w:lang w:val="en-AU"/>
        </w:rPr>
        <w:t>Sexual Health</w:t>
      </w:r>
      <w:r w:rsidRPr="00DF191F">
        <w:rPr>
          <w:lang w:val="en-AU"/>
        </w:rPr>
        <w:t xml:space="preserve"> </w:t>
      </w:r>
      <w:r w:rsidRPr="00DF191F">
        <w:rPr>
          <w:b/>
          <w:lang w:val="en-AU"/>
        </w:rPr>
        <w:t>10</w:t>
      </w:r>
      <w:r w:rsidRPr="00DF191F">
        <w:rPr>
          <w:lang w:val="en-AU"/>
        </w:rPr>
        <w:t>, 357-362, doi:10.1071/SH13012 (2013).</w:t>
      </w:r>
    </w:p>
    <w:p w14:paraId="16CEC47D" w14:textId="77777777" w:rsidR="00C11531" w:rsidRPr="00DF191F" w:rsidRDefault="00C11531" w:rsidP="00E10E30">
      <w:pPr>
        <w:pStyle w:val="EndNoteBibliography"/>
        <w:rPr>
          <w:lang w:val="en-AU"/>
        </w:rPr>
      </w:pPr>
      <w:r w:rsidRPr="00DF191F">
        <w:rPr>
          <w:lang w:val="en-AU"/>
        </w:rPr>
        <w:t>573</w:t>
      </w:r>
      <w:r w:rsidRPr="00DF191F">
        <w:rPr>
          <w:lang w:val="en-AU"/>
        </w:rPr>
        <w:tab/>
        <w:t>Dean, J.</w:t>
      </w:r>
      <w:r w:rsidRPr="00DF191F">
        <w:rPr>
          <w:i/>
          <w:lang w:val="en-AU"/>
        </w:rPr>
        <w:t xml:space="preserve"> et al.</w:t>
      </w:r>
      <w:r w:rsidRPr="00DF191F">
        <w:rPr>
          <w:lang w:val="en-AU"/>
        </w:rPr>
        <w:t xml:space="preserve"> Knowledge and awareness of HIV self-testing among Australian gay and bisexual men: a comparison of never, sub-optimal and optimal testers willingness to use. </w:t>
      </w:r>
      <w:r w:rsidRPr="00DF191F">
        <w:rPr>
          <w:i/>
          <w:lang w:val="en-AU"/>
        </w:rPr>
        <w:t>AIDS Care - Psychological and Socio-Medical Aspects of AIDS/HIV</w:t>
      </w:r>
      <w:r w:rsidRPr="00DF191F">
        <w:rPr>
          <w:lang w:val="en-AU"/>
        </w:rPr>
        <w:t xml:space="preserve"> </w:t>
      </w:r>
      <w:r w:rsidRPr="00DF191F">
        <w:rPr>
          <w:b/>
          <w:lang w:val="en-AU"/>
        </w:rPr>
        <w:t>31</w:t>
      </w:r>
      <w:r w:rsidRPr="00DF191F">
        <w:rPr>
          <w:lang w:val="en-AU"/>
        </w:rPr>
        <w:t>, 224-229, doi:10.1080/09540121.2018.1524120 (2019).</w:t>
      </w:r>
    </w:p>
    <w:p w14:paraId="7E4576AD" w14:textId="77777777" w:rsidR="00C11531" w:rsidRPr="00DF191F" w:rsidRDefault="00C11531" w:rsidP="00E10E30">
      <w:pPr>
        <w:pStyle w:val="EndNoteBibliography"/>
        <w:rPr>
          <w:lang w:val="en-AU"/>
        </w:rPr>
      </w:pPr>
      <w:r w:rsidRPr="00DF191F">
        <w:rPr>
          <w:lang w:val="en-AU"/>
        </w:rPr>
        <w:t>574</w:t>
      </w:r>
      <w:r w:rsidRPr="00DF191F">
        <w:rPr>
          <w:lang w:val="en-AU"/>
        </w:rPr>
        <w:tab/>
        <w:t>Jamil, M. S.</w:t>
      </w:r>
      <w:r w:rsidRPr="00DF191F">
        <w:rPr>
          <w:i/>
          <w:lang w:val="en-AU"/>
        </w:rPr>
        <w:t xml:space="preserve"> et al.</w:t>
      </w:r>
      <w:r w:rsidRPr="00DF191F">
        <w:rPr>
          <w:lang w:val="en-AU"/>
        </w:rPr>
        <w:t xml:space="preserve"> Access to HIV self-testing doubles the frequency of HIV testing among gay and bisexual men at higher risk of infection: A randomized controlled trial. </w:t>
      </w:r>
      <w:r w:rsidRPr="00DF191F">
        <w:rPr>
          <w:i/>
          <w:lang w:val="en-AU"/>
        </w:rPr>
        <w:t>Journal Of The International AIDS Society</w:t>
      </w:r>
      <w:r w:rsidRPr="00DF191F">
        <w:rPr>
          <w:lang w:val="en-AU"/>
        </w:rPr>
        <w:t xml:space="preserve"> </w:t>
      </w:r>
      <w:r w:rsidRPr="00DF191F">
        <w:rPr>
          <w:b/>
          <w:lang w:val="en-AU"/>
        </w:rPr>
        <w:t>19</w:t>
      </w:r>
      <w:r w:rsidRPr="00DF191F">
        <w:rPr>
          <w:lang w:val="en-AU"/>
        </w:rPr>
        <w:t>, 103-104, doi:10.7448/IAS.19.6.21264 (2016).</w:t>
      </w:r>
    </w:p>
    <w:p w14:paraId="17B246CA" w14:textId="77777777" w:rsidR="00C11531" w:rsidRPr="00DF191F" w:rsidRDefault="00C11531" w:rsidP="00E10E30">
      <w:pPr>
        <w:pStyle w:val="EndNoteBibliography"/>
        <w:rPr>
          <w:lang w:val="en-AU"/>
        </w:rPr>
      </w:pPr>
      <w:r w:rsidRPr="00DF191F">
        <w:rPr>
          <w:lang w:val="en-AU"/>
        </w:rPr>
        <w:t>575</w:t>
      </w:r>
      <w:r w:rsidRPr="00DF191F">
        <w:rPr>
          <w:lang w:val="en-AU"/>
        </w:rPr>
        <w:tab/>
        <w:t>Chen, M. Y.</w:t>
      </w:r>
      <w:r w:rsidRPr="00DF191F">
        <w:rPr>
          <w:i/>
          <w:lang w:val="en-AU"/>
        </w:rPr>
        <w:t xml:space="preserve"> et al.</w:t>
      </w:r>
      <w:r w:rsidRPr="00DF191F">
        <w:rPr>
          <w:lang w:val="en-AU"/>
        </w:rPr>
        <w:t xml:space="preserve"> Australian men who have sex with men prefer rapid oral HIV testing over conventional blood testing for HIV. </w:t>
      </w:r>
      <w:r w:rsidRPr="00DF191F">
        <w:rPr>
          <w:i/>
          <w:lang w:val="en-AU"/>
        </w:rPr>
        <w:t>International Journal of STD and AIDS</w:t>
      </w:r>
      <w:r w:rsidRPr="00DF191F">
        <w:rPr>
          <w:lang w:val="en-AU"/>
        </w:rPr>
        <w:t xml:space="preserve"> </w:t>
      </w:r>
      <w:r w:rsidRPr="00DF191F">
        <w:rPr>
          <w:b/>
          <w:lang w:val="en-AU"/>
        </w:rPr>
        <w:t>21</w:t>
      </w:r>
      <w:r w:rsidRPr="00DF191F">
        <w:rPr>
          <w:lang w:val="en-AU"/>
        </w:rPr>
        <w:t>, 428-430, doi:10.1258/ijsa.2010.009552 (2010).</w:t>
      </w:r>
    </w:p>
    <w:p w14:paraId="748559CD" w14:textId="77777777" w:rsidR="00C11531" w:rsidRPr="00DF191F" w:rsidRDefault="00C11531" w:rsidP="00E10E30">
      <w:pPr>
        <w:pStyle w:val="EndNoteBibliography"/>
        <w:rPr>
          <w:lang w:val="en-AU"/>
        </w:rPr>
      </w:pPr>
      <w:r w:rsidRPr="00DF191F">
        <w:rPr>
          <w:lang w:val="en-AU"/>
        </w:rPr>
        <w:t>576</w:t>
      </w:r>
      <w:r w:rsidRPr="00DF191F">
        <w:rPr>
          <w:lang w:val="en-AU"/>
        </w:rPr>
        <w:tab/>
        <w:t xml:space="preserve">Figueroa, C., Johnson, C., Verster, A. &amp; Baggaley, R. Attitudes and Acceptability on HIV Self-testing Among Key Populations: A Literature Review. </w:t>
      </w:r>
      <w:r w:rsidRPr="00DF191F">
        <w:rPr>
          <w:i/>
          <w:lang w:val="en-AU"/>
        </w:rPr>
        <w:t>AIDS And Behavior</w:t>
      </w:r>
      <w:r w:rsidRPr="00DF191F">
        <w:rPr>
          <w:lang w:val="en-AU"/>
        </w:rPr>
        <w:t xml:space="preserve"> </w:t>
      </w:r>
      <w:r w:rsidRPr="00DF191F">
        <w:rPr>
          <w:b/>
          <w:lang w:val="en-AU"/>
        </w:rPr>
        <w:t>19</w:t>
      </w:r>
      <w:r w:rsidRPr="00DF191F">
        <w:rPr>
          <w:lang w:val="en-AU"/>
        </w:rPr>
        <w:t>, 1949-1965, doi:10.1007/s10461-015-1097-8 (2015).</w:t>
      </w:r>
    </w:p>
    <w:p w14:paraId="59FC6C98" w14:textId="77777777" w:rsidR="00C11531" w:rsidRPr="00DF191F" w:rsidRDefault="00C11531" w:rsidP="00E10E30">
      <w:pPr>
        <w:pStyle w:val="EndNoteBibliography"/>
        <w:rPr>
          <w:lang w:val="en-AU"/>
        </w:rPr>
      </w:pPr>
      <w:r w:rsidRPr="00DF191F">
        <w:rPr>
          <w:lang w:val="en-AU"/>
        </w:rPr>
        <w:t>577</w:t>
      </w:r>
      <w:r w:rsidRPr="00DF191F">
        <w:rPr>
          <w:lang w:val="en-AU"/>
        </w:rPr>
        <w:tab/>
        <w:t xml:space="preserve">Zhang, C., Li, X., Brecht, M. L. &amp; Koniak-Griffin, D. Can self-testing increase HIV testing among men who have sex with men: A systematic review and meta-analysis. </w:t>
      </w:r>
      <w:r w:rsidRPr="00DF191F">
        <w:rPr>
          <w:i/>
          <w:lang w:val="en-AU"/>
        </w:rPr>
        <w:t>PLoS ONE</w:t>
      </w:r>
      <w:r w:rsidRPr="00DF191F">
        <w:rPr>
          <w:lang w:val="en-AU"/>
        </w:rPr>
        <w:t xml:space="preserve"> </w:t>
      </w:r>
      <w:r w:rsidRPr="00DF191F">
        <w:rPr>
          <w:b/>
          <w:lang w:val="en-AU"/>
        </w:rPr>
        <w:t>12</w:t>
      </w:r>
      <w:r w:rsidRPr="00DF191F">
        <w:rPr>
          <w:lang w:val="en-AU"/>
        </w:rPr>
        <w:t>, doi:10.1371/journal.pone.0188890 (2017).</w:t>
      </w:r>
    </w:p>
    <w:p w14:paraId="51C6ED12" w14:textId="77777777" w:rsidR="00C11531" w:rsidRPr="00DF191F" w:rsidRDefault="00C11531" w:rsidP="00E10E30">
      <w:pPr>
        <w:pStyle w:val="EndNoteBibliography"/>
        <w:rPr>
          <w:lang w:val="en-AU"/>
        </w:rPr>
      </w:pPr>
      <w:r w:rsidRPr="00DF191F">
        <w:rPr>
          <w:lang w:val="en-AU"/>
        </w:rPr>
        <w:t>578</w:t>
      </w:r>
      <w:r w:rsidRPr="00DF191F">
        <w:rPr>
          <w:lang w:val="en-AU"/>
        </w:rPr>
        <w:tab/>
        <w:t xml:space="preserve">Schneider, K., Gray, R. T. &amp; Wilson, D. P. A cost-effectiveness analysis of HIV preexposure prophylaxis for men who have sex with men in Australia. </w:t>
      </w:r>
      <w:r w:rsidRPr="00DF191F">
        <w:rPr>
          <w:i/>
          <w:lang w:val="en-AU"/>
        </w:rPr>
        <w:t>Clinical Infectious Diseases</w:t>
      </w:r>
      <w:r w:rsidRPr="00DF191F">
        <w:rPr>
          <w:lang w:val="en-AU"/>
        </w:rPr>
        <w:t xml:space="preserve"> </w:t>
      </w:r>
      <w:r w:rsidRPr="00DF191F">
        <w:rPr>
          <w:b/>
          <w:lang w:val="en-AU"/>
        </w:rPr>
        <w:t>58</w:t>
      </w:r>
      <w:r w:rsidRPr="00DF191F">
        <w:rPr>
          <w:lang w:val="en-AU"/>
        </w:rPr>
        <w:t>, 1027-1034, doi:10.1093/cid/cit946 (2014).</w:t>
      </w:r>
    </w:p>
    <w:p w14:paraId="4CD23C06" w14:textId="77777777" w:rsidR="00C11531" w:rsidRPr="00DF191F" w:rsidRDefault="00C11531" w:rsidP="00E10E30">
      <w:pPr>
        <w:pStyle w:val="EndNoteBibliography"/>
        <w:rPr>
          <w:lang w:val="en-AU"/>
        </w:rPr>
      </w:pPr>
      <w:r w:rsidRPr="00DF191F">
        <w:rPr>
          <w:lang w:val="en-AU"/>
        </w:rPr>
        <w:t>579</w:t>
      </w:r>
      <w:r w:rsidRPr="00DF191F">
        <w:rPr>
          <w:lang w:val="en-AU"/>
        </w:rPr>
        <w:tab/>
        <w:t>Anderson, J.</w:t>
      </w:r>
      <w:r w:rsidRPr="00DF191F">
        <w:rPr>
          <w:i/>
          <w:lang w:val="en-AU"/>
        </w:rPr>
        <w:t xml:space="preserve"> et al.</w:t>
      </w:r>
      <w:r w:rsidRPr="00DF191F">
        <w:rPr>
          <w:lang w:val="en-AU"/>
        </w:rPr>
        <w:t xml:space="preserve"> Cost-effectiveness of adult circumcision in a resource-rich setting for HIV prevention among men who have sex with men. </w:t>
      </w:r>
      <w:r w:rsidRPr="00DF191F">
        <w:rPr>
          <w:i/>
          <w:lang w:val="en-AU"/>
        </w:rPr>
        <w:t>The Journal Of Infectious Diseases</w:t>
      </w:r>
      <w:r w:rsidRPr="00DF191F">
        <w:rPr>
          <w:lang w:val="en-AU"/>
        </w:rPr>
        <w:t xml:space="preserve"> </w:t>
      </w:r>
      <w:r w:rsidRPr="00DF191F">
        <w:rPr>
          <w:b/>
          <w:lang w:val="en-AU"/>
        </w:rPr>
        <w:t>200</w:t>
      </w:r>
      <w:r w:rsidRPr="00DF191F">
        <w:rPr>
          <w:lang w:val="en-AU"/>
        </w:rPr>
        <w:t>, 1803-1812, doi:10.1086/648472 (2009).</w:t>
      </w:r>
    </w:p>
    <w:p w14:paraId="464C65AC" w14:textId="77777777" w:rsidR="00C11531" w:rsidRPr="00DF191F" w:rsidRDefault="00C11531" w:rsidP="00E10E30">
      <w:pPr>
        <w:pStyle w:val="EndNoteBibliography"/>
        <w:rPr>
          <w:lang w:val="en-AU"/>
        </w:rPr>
      </w:pPr>
      <w:r w:rsidRPr="00DF191F">
        <w:rPr>
          <w:lang w:val="en-AU"/>
        </w:rPr>
        <w:t>580</w:t>
      </w:r>
      <w:r w:rsidRPr="00DF191F">
        <w:rPr>
          <w:lang w:val="en-AU"/>
        </w:rPr>
        <w:tab/>
        <w:t>Gomez, G. B.</w:t>
      </w:r>
      <w:r w:rsidRPr="00DF191F">
        <w:rPr>
          <w:i/>
          <w:lang w:val="en-AU"/>
        </w:rPr>
        <w:t xml:space="preserve"> et al.</w:t>
      </w:r>
      <w:r w:rsidRPr="00DF191F">
        <w:rPr>
          <w:lang w:val="en-AU"/>
        </w:rPr>
        <w:t xml:space="preserve"> The cost and impact of scaling up pre-exposure prophylaxis for HIV prevention: a systematic review of cost-effectiveness modelling studies. </w:t>
      </w:r>
      <w:r w:rsidRPr="00DF191F">
        <w:rPr>
          <w:i/>
          <w:lang w:val="en-AU"/>
        </w:rPr>
        <w:t>PLoS Medicine</w:t>
      </w:r>
      <w:r w:rsidRPr="00DF191F">
        <w:rPr>
          <w:lang w:val="en-AU"/>
        </w:rPr>
        <w:t xml:space="preserve"> </w:t>
      </w:r>
      <w:r w:rsidRPr="00DF191F">
        <w:rPr>
          <w:b/>
          <w:lang w:val="en-AU"/>
        </w:rPr>
        <w:t>10</w:t>
      </w:r>
      <w:r w:rsidRPr="00DF191F">
        <w:rPr>
          <w:lang w:val="en-AU"/>
        </w:rPr>
        <w:t>, e1001401-e1001401, doi:10.1371/journal.pmed.1001401 (2013).</w:t>
      </w:r>
    </w:p>
    <w:p w14:paraId="6B057071" w14:textId="77777777" w:rsidR="00C11531" w:rsidRPr="00DF191F" w:rsidRDefault="00C11531" w:rsidP="00E10E30">
      <w:pPr>
        <w:pStyle w:val="EndNoteBibliography"/>
        <w:rPr>
          <w:lang w:val="en-AU"/>
        </w:rPr>
      </w:pPr>
      <w:r w:rsidRPr="00DF191F">
        <w:rPr>
          <w:lang w:val="en-AU"/>
        </w:rPr>
        <w:t>581</w:t>
      </w:r>
      <w:r w:rsidRPr="00DF191F">
        <w:rPr>
          <w:lang w:val="en-AU"/>
        </w:rPr>
        <w:tab/>
        <w:t>Chow, E. P. F.</w:t>
      </w:r>
      <w:r w:rsidRPr="00DF191F">
        <w:rPr>
          <w:i/>
          <w:lang w:val="en-AU"/>
        </w:rPr>
        <w:t xml:space="preserve"> et al.</w:t>
      </w:r>
      <w:r w:rsidRPr="00DF191F">
        <w:rPr>
          <w:lang w:val="en-AU"/>
        </w:rPr>
        <w:t xml:space="preserve"> Evaluation of the Implementation of a New Nurse-Led Express "test-And-Go" Human Immunodeficiency Virus/Sexually Transmitted Infection Testing Service for Men Who Have Sex with Men at a Sexual Health Center in Melbourne, Australia. </w:t>
      </w:r>
      <w:r w:rsidRPr="00DF191F">
        <w:rPr>
          <w:i/>
          <w:lang w:val="en-AU"/>
        </w:rPr>
        <w:t>Sexually Transmitted Diseases</w:t>
      </w:r>
      <w:r w:rsidRPr="00DF191F">
        <w:rPr>
          <w:lang w:val="en-AU"/>
        </w:rPr>
        <w:t xml:space="preserve"> </w:t>
      </w:r>
      <w:r w:rsidRPr="00DF191F">
        <w:rPr>
          <w:b/>
          <w:lang w:val="en-AU"/>
        </w:rPr>
        <w:t>45</w:t>
      </w:r>
      <w:r w:rsidRPr="00DF191F">
        <w:rPr>
          <w:lang w:val="en-AU"/>
        </w:rPr>
        <w:t>, 429-434, doi:10.1097/OLQ.0000000000000777 (2018).</w:t>
      </w:r>
    </w:p>
    <w:p w14:paraId="0087FC66" w14:textId="77777777" w:rsidR="00C11531" w:rsidRPr="00DF191F" w:rsidRDefault="00C11531" w:rsidP="00E10E30">
      <w:pPr>
        <w:pStyle w:val="EndNoteBibliography"/>
        <w:rPr>
          <w:lang w:val="en-AU"/>
        </w:rPr>
      </w:pPr>
      <w:r w:rsidRPr="00DF191F">
        <w:rPr>
          <w:lang w:val="en-AU"/>
        </w:rPr>
        <w:t>582</w:t>
      </w:r>
      <w:r w:rsidRPr="00DF191F">
        <w:rPr>
          <w:lang w:val="en-AU"/>
        </w:rPr>
        <w:tab/>
        <w:t>Read, T.</w:t>
      </w:r>
      <w:r w:rsidRPr="00DF191F">
        <w:rPr>
          <w:i/>
          <w:lang w:val="en-AU"/>
        </w:rPr>
        <w:t xml:space="preserve"> et al.</w:t>
      </w:r>
      <w:r w:rsidRPr="00DF191F">
        <w:rPr>
          <w:lang w:val="en-AU"/>
        </w:rPr>
        <w:t xml:space="preserve"> Acceptability of digital anal cancer screening examinations in HIV-positive homosexual men. </w:t>
      </w:r>
      <w:r w:rsidRPr="00DF191F">
        <w:rPr>
          <w:i/>
          <w:lang w:val="en-AU"/>
        </w:rPr>
        <w:t>HIV Medicine</w:t>
      </w:r>
      <w:r w:rsidRPr="00DF191F">
        <w:rPr>
          <w:lang w:val="en-AU"/>
        </w:rPr>
        <w:t xml:space="preserve"> </w:t>
      </w:r>
      <w:r w:rsidRPr="00DF191F">
        <w:rPr>
          <w:b/>
          <w:lang w:val="en-AU"/>
        </w:rPr>
        <w:t>14</w:t>
      </w:r>
      <w:r w:rsidRPr="00DF191F">
        <w:rPr>
          <w:lang w:val="en-AU"/>
        </w:rPr>
        <w:t>, 491-496, doi:10.1111/hiv.12035 (2013).</w:t>
      </w:r>
    </w:p>
    <w:p w14:paraId="6D59D409" w14:textId="77777777" w:rsidR="00C11531" w:rsidRPr="00DF191F" w:rsidRDefault="00C11531" w:rsidP="00E10E30">
      <w:pPr>
        <w:pStyle w:val="EndNoteBibliography"/>
        <w:rPr>
          <w:lang w:val="en-AU"/>
        </w:rPr>
      </w:pPr>
      <w:r w:rsidRPr="00DF191F">
        <w:rPr>
          <w:lang w:val="en-AU"/>
        </w:rPr>
        <w:t>583</w:t>
      </w:r>
      <w:r w:rsidRPr="00DF191F">
        <w:rPr>
          <w:lang w:val="en-AU"/>
        </w:rPr>
        <w:tab/>
        <w:t>Bourne, C.</w:t>
      </w:r>
      <w:r w:rsidRPr="00DF191F">
        <w:rPr>
          <w:i/>
          <w:lang w:val="en-AU"/>
        </w:rPr>
        <w:t xml:space="preserve"> et al.</w:t>
      </w:r>
      <w:r w:rsidRPr="00DF191F">
        <w:rPr>
          <w:lang w:val="en-AU"/>
        </w:rPr>
        <w:t xml:space="preserve"> Short message service reminder intervention doubles sexually transmitted infection/HIV re-testing rates among men who have sex with men. </w:t>
      </w:r>
      <w:r w:rsidRPr="00DF191F">
        <w:rPr>
          <w:i/>
          <w:lang w:val="en-AU"/>
        </w:rPr>
        <w:t>Sexually Transmitted Infections</w:t>
      </w:r>
      <w:r w:rsidRPr="00DF191F">
        <w:rPr>
          <w:lang w:val="en-AU"/>
        </w:rPr>
        <w:t xml:space="preserve"> </w:t>
      </w:r>
      <w:r w:rsidRPr="00DF191F">
        <w:rPr>
          <w:b/>
          <w:lang w:val="en-AU"/>
        </w:rPr>
        <w:t>87</w:t>
      </w:r>
      <w:r w:rsidRPr="00DF191F">
        <w:rPr>
          <w:lang w:val="en-AU"/>
        </w:rPr>
        <w:t>, 229-231, doi:10.1136/sti.2010.048397 (2011).</w:t>
      </w:r>
    </w:p>
    <w:p w14:paraId="021F1C71" w14:textId="77777777" w:rsidR="00C11531" w:rsidRPr="00DF191F" w:rsidRDefault="00C11531" w:rsidP="00E10E30">
      <w:pPr>
        <w:pStyle w:val="EndNoteBibliography"/>
        <w:rPr>
          <w:lang w:val="en-AU"/>
        </w:rPr>
      </w:pPr>
      <w:r w:rsidRPr="00DF191F">
        <w:rPr>
          <w:lang w:val="en-AU"/>
        </w:rPr>
        <w:t>584</w:t>
      </w:r>
      <w:r w:rsidRPr="00DF191F">
        <w:rPr>
          <w:lang w:val="en-AU"/>
        </w:rPr>
        <w:tab/>
        <w:t>Howard, K.</w:t>
      </w:r>
      <w:r w:rsidRPr="00DF191F">
        <w:rPr>
          <w:i/>
          <w:lang w:val="en-AU"/>
        </w:rPr>
        <w:t xml:space="preserve"> et al.</w:t>
      </w:r>
      <w:r w:rsidRPr="00DF191F">
        <w:rPr>
          <w:lang w:val="en-AU"/>
        </w:rPr>
        <w:t xml:space="preserve"> A comparison of US and Australian men's values and preferences for PSA screening. </w:t>
      </w:r>
      <w:r w:rsidRPr="00DF191F">
        <w:rPr>
          <w:i/>
          <w:lang w:val="en-AU"/>
        </w:rPr>
        <w:t>BMC Health Services Research</w:t>
      </w:r>
      <w:r w:rsidRPr="00DF191F">
        <w:rPr>
          <w:lang w:val="en-AU"/>
        </w:rPr>
        <w:t xml:space="preserve"> </w:t>
      </w:r>
      <w:r w:rsidRPr="00DF191F">
        <w:rPr>
          <w:b/>
          <w:lang w:val="en-AU"/>
        </w:rPr>
        <w:t>13</w:t>
      </w:r>
      <w:r w:rsidRPr="00DF191F">
        <w:rPr>
          <w:lang w:val="en-AU"/>
        </w:rPr>
        <w:t>, 388-388, doi:10.1186/1472-6963-13-388 (2013).</w:t>
      </w:r>
    </w:p>
    <w:p w14:paraId="36096B59" w14:textId="77777777" w:rsidR="00C11531" w:rsidRPr="00DF191F" w:rsidRDefault="00C11531" w:rsidP="00E10E30">
      <w:pPr>
        <w:pStyle w:val="EndNoteBibliography"/>
        <w:rPr>
          <w:lang w:val="en-AU"/>
        </w:rPr>
      </w:pPr>
      <w:r w:rsidRPr="00DF191F">
        <w:rPr>
          <w:lang w:val="en-AU"/>
        </w:rPr>
        <w:t>585</w:t>
      </w:r>
      <w:r w:rsidRPr="00DF191F">
        <w:rPr>
          <w:lang w:val="en-AU"/>
        </w:rPr>
        <w:tab/>
        <w:t>Dinenno, E. A.</w:t>
      </w:r>
      <w:r w:rsidRPr="00DF191F">
        <w:rPr>
          <w:i/>
          <w:lang w:val="en-AU"/>
        </w:rPr>
        <w:t xml:space="preserve"> et al.</w:t>
      </w:r>
      <w:r w:rsidRPr="00DF191F">
        <w:rPr>
          <w:lang w:val="en-AU"/>
        </w:rPr>
        <w:t xml:space="preserve"> Evaluating the evidence for more frequent than annual HIV screening of gay, bisexual, and other men who have sex with men in the united states: Results from a systematic review and CDC expert consultation. </w:t>
      </w:r>
      <w:r w:rsidRPr="00DF191F">
        <w:rPr>
          <w:i/>
          <w:lang w:val="en-AU"/>
        </w:rPr>
        <w:t>Public Health Reports</w:t>
      </w:r>
      <w:r w:rsidRPr="00DF191F">
        <w:rPr>
          <w:lang w:val="en-AU"/>
        </w:rPr>
        <w:t xml:space="preserve"> </w:t>
      </w:r>
      <w:r w:rsidRPr="00DF191F">
        <w:rPr>
          <w:b/>
          <w:lang w:val="en-AU"/>
        </w:rPr>
        <w:t>133</w:t>
      </w:r>
      <w:r w:rsidRPr="00DF191F">
        <w:rPr>
          <w:lang w:val="en-AU"/>
        </w:rPr>
        <w:t>, 3-21, doi:10.1177/0033354917738769 (2018).</w:t>
      </w:r>
    </w:p>
    <w:p w14:paraId="0D979679" w14:textId="77777777" w:rsidR="00C11531" w:rsidRPr="00DF191F" w:rsidRDefault="00C11531" w:rsidP="00E10E30">
      <w:pPr>
        <w:pStyle w:val="EndNoteBibliography"/>
        <w:rPr>
          <w:lang w:val="en-AU"/>
        </w:rPr>
      </w:pPr>
      <w:r w:rsidRPr="00DF191F">
        <w:rPr>
          <w:lang w:val="en-AU"/>
        </w:rPr>
        <w:t>586</w:t>
      </w:r>
      <w:r w:rsidRPr="00DF191F">
        <w:rPr>
          <w:lang w:val="en-AU"/>
        </w:rPr>
        <w:tab/>
        <w:t xml:space="preserve">Gee, R. Primary care health issues among men who have sex with men. </w:t>
      </w:r>
      <w:r w:rsidRPr="00DF191F">
        <w:rPr>
          <w:i/>
          <w:lang w:val="en-AU"/>
        </w:rPr>
        <w:t>Journal Of The American Academy Of Nurse Practitioners</w:t>
      </w:r>
      <w:r w:rsidRPr="00DF191F">
        <w:rPr>
          <w:lang w:val="en-AU"/>
        </w:rPr>
        <w:t xml:space="preserve"> </w:t>
      </w:r>
      <w:r w:rsidRPr="00DF191F">
        <w:rPr>
          <w:b/>
          <w:lang w:val="en-AU"/>
        </w:rPr>
        <w:t>18</w:t>
      </w:r>
      <w:r w:rsidRPr="00DF191F">
        <w:rPr>
          <w:lang w:val="en-AU"/>
        </w:rPr>
        <w:t>, 144-153 (2006).</w:t>
      </w:r>
    </w:p>
    <w:p w14:paraId="0C0FF434" w14:textId="77777777" w:rsidR="00C11531" w:rsidRPr="00DF191F" w:rsidRDefault="00C11531" w:rsidP="00E10E30">
      <w:pPr>
        <w:pStyle w:val="EndNoteBibliography"/>
        <w:rPr>
          <w:lang w:val="en-AU"/>
        </w:rPr>
      </w:pPr>
      <w:r w:rsidRPr="00DF191F">
        <w:rPr>
          <w:lang w:val="en-AU"/>
        </w:rPr>
        <w:t>587</w:t>
      </w:r>
      <w:r w:rsidRPr="00DF191F">
        <w:rPr>
          <w:lang w:val="en-AU"/>
        </w:rPr>
        <w:tab/>
        <w:t>Parkes, H., &amp; Northeast, Z. A Quiet Crisis: Male Health in Rural, Remote and Regional Western Australia.  (2016).</w:t>
      </w:r>
    </w:p>
    <w:p w14:paraId="19BA7805" w14:textId="77777777" w:rsidR="00C11531" w:rsidRPr="00DF191F" w:rsidRDefault="00C11531" w:rsidP="00E10E30">
      <w:pPr>
        <w:pStyle w:val="EndNoteBibliography"/>
        <w:rPr>
          <w:lang w:val="en-AU"/>
        </w:rPr>
      </w:pPr>
      <w:r w:rsidRPr="00DF191F">
        <w:rPr>
          <w:lang w:val="en-AU"/>
        </w:rPr>
        <w:lastRenderedPageBreak/>
        <w:t>588</w:t>
      </w:r>
      <w:r w:rsidRPr="00DF191F">
        <w:rPr>
          <w:lang w:val="en-AU"/>
        </w:rPr>
        <w:tab/>
        <w:t>Australian Institute of Health and Welfare. Rural &amp; Remote Health. (2019).</w:t>
      </w:r>
    </w:p>
    <w:p w14:paraId="2518EB72" w14:textId="77777777" w:rsidR="00C11531" w:rsidRPr="00DF191F" w:rsidRDefault="00C11531" w:rsidP="00E10E30">
      <w:pPr>
        <w:pStyle w:val="EndNoteBibliography"/>
        <w:rPr>
          <w:lang w:val="en-AU"/>
        </w:rPr>
      </w:pPr>
      <w:r w:rsidRPr="00DF191F">
        <w:rPr>
          <w:lang w:val="en-AU"/>
        </w:rPr>
        <w:t>589</w:t>
      </w:r>
      <w:r w:rsidRPr="00DF191F">
        <w:rPr>
          <w:lang w:val="en-AU"/>
        </w:rPr>
        <w:tab/>
        <w:t xml:space="preserve">Staniford, A. K., Dollard, M. F. &amp; Guerin, B. Stress and help-seeking for drought-stricken citrus growers in the Riverland of South Australia. </w:t>
      </w:r>
      <w:r w:rsidRPr="00DF191F">
        <w:rPr>
          <w:i/>
          <w:lang w:val="en-AU"/>
        </w:rPr>
        <w:t>Australian Journal of Rural Health</w:t>
      </w:r>
      <w:r w:rsidRPr="00DF191F">
        <w:rPr>
          <w:lang w:val="en-AU"/>
        </w:rPr>
        <w:t xml:space="preserve"> </w:t>
      </w:r>
      <w:r w:rsidRPr="00DF191F">
        <w:rPr>
          <w:b/>
          <w:lang w:val="en-AU"/>
        </w:rPr>
        <w:t>17</w:t>
      </w:r>
      <w:r w:rsidRPr="00DF191F">
        <w:rPr>
          <w:lang w:val="en-AU"/>
        </w:rPr>
        <w:t>, 147-154, doi:10.1111/j.1440-1584.2009.01059.x (2009).</w:t>
      </w:r>
    </w:p>
    <w:p w14:paraId="4DA02E35" w14:textId="77777777" w:rsidR="00C11531" w:rsidRPr="00DF191F" w:rsidRDefault="00C11531" w:rsidP="00E10E30">
      <w:pPr>
        <w:pStyle w:val="EndNoteBibliography"/>
        <w:rPr>
          <w:lang w:val="en-AU"/>
        </w:rPr>
      </w:pPr>
      <w:r w:rsidRPr="00DF191F">
        <w:rPr>
          <w:lang w:val="en-AU"/>
        </w:rPr>
        <w:t>590</w:t>
      </w:r>
      <w:r w:rsidRPr="00DF191F">
        <w:rPr>
          <w:lang w:val="en-AU"/>
        </w:rPr>
        <w:tab/>
        <w:t xml:space="preserve">Hiebert, B., Leipert, B., Regan, S. &amp; Burkell, J. Rural Men's Health, Health Information Seeking, and Gender Identities: A Conceptual Theoretical Review of the Literature. </w:t>
      </w:r>
      <w:r w:rsidRPr="00DF191F">
        <w:rPr>
          <w:i/>
          <w:lang w:val="en-AU"/>
        </w:rPr>
        <w:t>American Journal Of Men's Health</w:t>
      </w:r>
      <w:r w:rsidRPr="00DF191F">
        <w:rPr>
          <w:lang w:val="en-AU"/>
        </w:rPr>
        <w:t xml:space="preserve"> </w:t>
      </w:r>
      <w:r w:rsidRPr="00DF191F">
        <w:rPr>
          <w:b/>
          <w:lang w:val="en-AU"/>
        </w:rPr>
        <w:t>12</w:t>
      </w:r>
      <w:r w:rsidRPr="00DF191F">
        <w:rPr>
          <w:lang w:val="en-AU"/>
        </w:rPr>
        <w:t>, 863-876, doi:10.1177/1557988316649177 (2018).</w:t>
      </w:r>
    </w:p>
    <w:p w14:paraId="0A23A43C" w14:textId="77777777" w:rsidR="00C11531" w:rsidRPr="00DF191F" w:rsidRDefault="00C11531" w:rsidP="00E10E30">
      <w:pPr>
        <w:pStyle w:val="EndNoteBibliography"/>
        <w:rPr>
          <w:lang w:val="en-AU"/>
        </w:rPr>
      </w:pPr>
      <w:r w:rsidRPr="00DF191F">
        <w:rPr>
          <w:lang w:val="en-AU"/>
        </w:rPr>
        <w:t>591</w:t>
      </w:r>
      <w:r w:rsidRPr="00DF191F">
        <w:rPr>
          <w:lang w:val="en-AU"/>
        </w:rPr>
        <w:tab/>
        <w:t>Judd, F.</w:t>
      </w:r>
      <w:r w:rsidRPr="00DF191F">
        <w:rPr>
          <w:i/>
          <w:lang w:val="en-AU"/>
        </w:rPr>
        <w:t xml:space="preserve"> et al.</w:t>
      </w:r>
      <w:r w:rsidRPr="00DF191F">
        <w:rPr>
          <w:lang w:val="en-AU"/>
        </w:rPr>
        <w:t xml:space="preserve"> Help-seeking by rural residents for mental health problems: The importance of agrarian values. </w:t>
      </w:r>
      <w:r w:rsidRPr="00DF191F">
        <w:rPr>
          <w:i/>
          <w:lang w:val="en-AU"/>
        </w:rPr>
        <w:t>Australian and New Zealand Journal of Psychiatry</w:t>
      </w:r>
      <w:r w:rsidRPr="00DF191F">
        <w:rPr>
          <w:lang w:val="en-AU"/>
        </w:rPr>
        <w:t xml:space="preserve"> </w:t>
      </w:r>
      <w:r w:rsidRPr="00DF191F">
        <w:rPr>
          <w:b/>
          <w:lang w:val="en-AU"/>
        </w:rPr>
        <w:t>40</w:t>
      </w:r>
      <w:r w:rsidRPr="00DF191F">
        <w:rPr>
          <w:lang w:val="en-AU"/>
        </w:rPr>
        <w:t>, 769-776, doi:10.1111/j.1440-1614.2006.01882.x (2006).</w:t>
      </w:r>
    </w:p>
    <w:p w14:paraId="4B6E2A30" w14:textId="77777777" w:rsidR="00C11531" w:rsidRPr="00DF191F" w:rsidRDefault="00C11531" w:rsidP="00E10E30">
      <w:pPr>
        <w:pStyle w:val="EndNoteBibliography"/>
        <w:rPr>
          <w:lang w:val="en-AU"/>
        </w:rPr>
      </w:pPr>
      <w:r w:rsidRPr="00DF191F">
        <w:rPr>
          <w:lang w:val="en-AU"/>
        </w:rPr>
        <w:t>592</w:t>
      </w:r>
      <w:r w:rsidRPr="00DF191F">
        <w:rPr>
          <w:lang w:val="en-AU"/>
        </w:rPr>
        <w:tab/>
        <w:t>Edwards, D. L., &amp; Wallner, F. . Overview of Men’s Health in the Northern Territory.  (2013).</w:t>
      </w:r>
    </w:p>
    <w:p w14:paraId="558A6810" w14:textId="77777777" w:rsidR="00C11531" w:rsidRPr="00DF191F" w:rsidRDefault="00C11531" w:rsidP="00E10E30">
      <w:pPr>
        <w:pStyle w:val="EndNoteBibliography"/>
        <w:rPr>
          <w:lang w:val="en-AU"/>
        </w:rPr>
      </w:pPr>
      <w:r w:rsidRPr="00DF191F">
        <w:rPr>
          <w:lang w:val="en-AU"/>
        </w:rPr>
        <w:t>593</w:t>
      </w:r>
      <w:r w:rsidRPr="00DF191F">
        <w:rPr>
          <w:lang w:val="en-AU"/>
        </w:rPr>
        <w:tab/>
        <w:t xml:space="preserve">Alston, M., &amp; Kent, J. . The Big Dry: The link between rural masculinities and poor health outcomes for farming men. </w:t>
      </w:r>
      <w:r w:rsidRPr="00DF191F">
        <w:rPr>
          <w:i/>
          <w:lang w:val="en-AU"/>
        </w:rPr>
        <w:t>Journal of Sociology</w:t>
      </w:r>
      <w:r w:rsidRPr="00DF191F">
        <w:rPr>
          <w:lang w:val="en-AU"/>
        </w:rPr>
        <w:t xml:space="preserve"> </w:t>
      </w:r>
      <w:r w:rsidRPr="00DF191F">
        <w:rPr>
          <w:b/>
          <w:lang w:val="en-AU"/>
        </w:rPr>
        <w:t>44 (2)</w:t>
      </w:r>
      <w:r w:rsidRPr="00DF191F">
        <w:rPr>
          <w:lang w:val="en-AU"/>
        </w:rPr>
        <w:t>, 133-147 (2008).</w:t>
      </w:r>
    </w:p>
    <w:p w14:paraId="268E2009" w14:textId="77777777" w:rsidR="00C11531" w:rsidRPr="00DF191F" w:rsidRDefault="00C11531" w:rsidP="00E10E30">
      <w:pPr>
        <w:pStyle w:val="EndNoteBibliography"/>
        <w:rPr>
          <w:lang w:val="en-AU"/>
        </w:rPr>
      </w:pPr>
      <w:r w:rsidRPr="00DF191F">
        <w:rPr>
          <w:lang w:val="en-AU"/>
        </w:rPr>
        <w:t>594</w:t>
      </w:r>
      <w:r w:rsidRPr="00DF191F">
        <w:rPr>
          <w:lang w:val="en-AU"/>
        </w:rPr>
        <w:tab/>
        <w:t xml:space="preserve">Atkinson, K., Schattner, P. &amp; Margolis, S. Rural secondary school students living in a small community: their attitudes, beliefs and perceptions towards general practice. </w:t>
      </w:r>
      <w:r w:rsidRPr="00DF191F">
        <w:rPr>
          <w:i/>
          <w:lang w:val="en-AU"/>
        </w:rPr>
        <w:t>The Australian Journal Of Rural Health</w:t>
      </w:r>
      <w:r w:rsidRPr="00DF191F">
        <w:rPr>
          <w:lang w:val="en-AU"/>
        </w:rPr>
        <w:t xml:space="preserve"> </w:t>
      </w:r>
      <w:r w:rsidRPr="00DF191F">
        <w:rPr>
          <w:b/>
          <w:lang w:val="en-AU"/>
        </w:rPr>
        <w:t>11</w:t>
      </w:r>
      <w:r w:rsidRPr="00DF191F">
        <w:rPr>
          <w:lang w:val="en-AU"/>
        </w:rPr>
        <w:t>, 73-80 (2003).</w:t>
      </w:r>
    </w:p>
    <w:p w14:paraId="53CC0811" w14:textId="77777777" w:rsidR="00C11531" w:rsidRPr="00DF191F" w:rsidRDefault="00C11531" w:rsidP="00E10E30">
      <w:pPr>
        <w:pStyle w:val="EndNoteBibliography"/>
        <w:rPr>
          <w:lang w:val="en-AU"/>
        </w:rPr>
      </w:pPr>
      <w:r w:rsidRPr="00DF191F">
        <w:rPr>
          <w:lang w:val="en-AU"/>
        </w:rPr>
        <w:t>595</w:t>
      </w:r>
      <w:r w:rsidRPr="00DF191F">
        <w:rPr>
          <w:lang w:val="en-AU"/>
        </w:rPr>
        <w:tab/>
        <w:t xml:space="preserve">Misan, G. M. H., Oosterbroek, C. &amp; Wilson, N. J. Informing health promotion in rural men's sheds by examination of participant health status, concerns, interests, knowledge and behaviours. </w:t>
      </w:r>
      <w:r w:rsidRPr="00DF191F">
        <w:rPr>
          <w:i/>
          <w:lang w:val="en-AU"/>
        </w:rPr>
        <w:t>Health Promotion Journal Of Australia: Official Journal Of Australian Association Of Health Promotion Professionals</w:t>
      </w:r>
      <w:r w:rsidRPr="00DF191F">
        <w:rPr>
          <w:lang w:val="en-AU"/>
        </w:rPr>
        <w:t xml:space="preserve"> </w:t>
      </w:r>
      <w:r w:rsidRPr="00DF191F">
        <w:rPr>
          <w:b/>
          <w:lang w:val="en-AU"/>
        </w:rPr>
        <w:t>28</w:t>
      </w:r>
      <w:r w:rsidRPr="00DF191F">
        <w:rPr>
          <w:lang w:val="en-AU"/>
        </w:rPr>
        <w:t>, 207-216, doi:10.1071/HE16081 (2017).</w:t>
      </w:r>
    </w:p>
    <w:p w14:paraId="0FCB8B43" w14:textId="77777777" w:rsidR="00C11531" w:rsidRPr="00DF191F" w:rsidRDefault="00C11531" w:rsidP="00E10E30">
      <w:pPr>
        <w:pStyle w:val="EndNoteBibliography"/>
        <w:rPr>
          <w:lang w:val="en-AU"/>
        </w:rPr>
      </w:pPr>
      <w:r w:rsidRPr="00DF191F">
        <w:rPr>
          <w:lang w:val="en-AU"/>
        </w:rPr>
        <w:t>596</w:t>
      </w:r>
      <w:r w:rsidRPr="00DF191F">
        <w:rPr>
          <w:lang w:val="en-AU"/>
        </w:rPr>
        <w:tab/>
        <w:t xml:space="preserve">Fennell, K., Hull, M., Jones, M. &amp; Dollman, J. A comparison of barriers to accessing services for mental and physical health conditions in a sample of rural Australian adults. </w:t>
      </w:r>
      <w:r w:rsidRPr="00DF191F">
        <w:rPr>
          <w:i/>
          <w:lang w:val="en-AU"/>
        </w:rPr>
        <w:t>Rural And Remote Health</w:t>
      </w:r>
      <w:r w:rsidRPr="00DF191F">
        <w:rPr>
          <w:lang w:val="en-AU"/>
        </w:rPr>
        <w:t xml:space="preserve"> </w:t>
      </w:r>
      <w:r w:rsidRPr="00DF191F">
        <w:rPr>
          <w:b/>
          <w:lang w:val="en-AU"/>
        </w:rPr>
        <w:t>18</w:t>
      </w:r>
      <w:r w:rsidRPr="00DF191F">
        <w:rPr>
          <w:lang w:val="en-AU"/>
        </w:rPr>
        <w:t>, 4155-4155, doi:10.22605/RRH4155 (2018).</w:t>
      </w:r>
    </w:p>
    <w:p w14:paraId="12BBDB1B" w14:textId="77777777" w:rsidR="00C11531" w:rsidRPr="00DF191F" w:rsidRDefault="00C11531" w:rsidP="00E10E30">
      <w:pPr>
        <w:pStyle w:val="EndNoteBibliography"/>
        <w:rPr>
          <w:lang w:val="en-AU"/>
        </w:rPr>
      </w:pPr>
      <w:r w:rsidRPr="00DF191F">
        <w:rPr>
          <w:lang w:val="en-AU"/>
        </w:rPr>
        <w:t>597</w:t>
      </w:r>
      <w:r w:rsidRPr="00DF191F">
        <w:rPr>
          <w:lang w:val="en-AU"/>
        </w:rPr>
        <w:tab/>
        <w:t>Quine, S., Bernard, D., Booth, M., Kang, M., Usherwood, T., Alperstein, G., Bennett, D. Health and access issues among Australian adolescents: a rural- urban comparison.  (2003).</w:t>
      </w:r>
    </w:p>
    <w:p w14:paraId="37DA7683" w14:textId="77777777" w:rsidR="00C11531" w:rsidRPr="00DF191F" w:rsidRDefault="00C11531" w:rsidP="00E10E30">
      <w:pPr>
        <w:pStyle w:val="EndNoteBibliography"/>
        <w:rPr>
          <w:lang w:val="en-AU"/>
        </w:rPr>
      </w:pPr>
      <w:r w:rsidRPr="00DF191F">
        <w:rPr>
          <w:lang w:val="en-AU"/>
        </w:rPr>
        <w:t>598</w:t>
      </w:r>
      <w:r w:rsidRPr="00DF191F">
        <w:rPr>
          <w:lang w:val="en-AU"/>
        </w:rPr>
        <w:tab/>
        <w:t xml:space="preserve">Buckley, D. &amp; Lower, T. Factors influencing the utilisation of health services by rural men. </w:t>
      </w:r>
      <w:r w:rsidRPr="00DF191F">
        <w:rPr>
          <w:i/>
          <w:lang w:val="en-AU"/>
        </w:rPr>
        <w:t>Australian Health Review: A Publication Of The Australian Hospital Association</w:t>
      </w:r>
      <w:r w:rsidRPr="00DF191F">
        <w:rPr>
          <w:lang w:val="en-AU"/>
        </w:rPr>
        <w:t xml:space="preserve"> </w:t>
      </w:r>
      <w:r w:rsidRPr="00DF191F">
        <w:rPr>
          <w:b/>
          <w:lang w:val="en-AU"/>
        </w:rPr>
        <w:t>25</w:t>
      </w:r>
      <w:r w:rsidRPr="00DF191F">
        <w:rPr>
          <w:lang w:val="en-AU"/>
        </w:rPr>
        <w:t>, 11-15 (2002).</w:t>
      </w:r>
    </w:p>
    <w:p w14:paraId="587F8717" w14:textId="77777777" w:rsidR="00C11531" w:rsidRPr="00DF191F" w:rsidRDefault="00C11531" w:rsidP="00E10E30">
      <w:pPr>
        <w:pStyle w:val="EndNoteBibliography"/>
        <w:rPr>
          <w:lang w:val="en-AU"/>
        </w:rPr>
      </w:pPr>
      <w:r w:rsidRPr="00DF191F">
        <w:rPr>
          <w:lang w:val="en-AU"/>
        </w:rPr>
        <w:t>599</w:t>
      </w:r>
      <w:r w:rsidRPr="00DF191F">
        <w:rPr>
          <w:lang w:val="en-AU"/>
        </w:rPr>
        <w:tab/>
        <w:t xml:space="preserve">Butler, S. M. Changes to radiotherapy utilisation in Western NSW after the opening of a local service. </w:t>
      </w:r>
      <w:r w:rsidRPr="00DF191F">
        <w:rPr>
          <w:i/>
          <w:lang w:val="en-AU"/>
        </w:rPr>
        <w:t>Journal of Medical Radiation Sciences</w:t>
      </w:r>
      <w:r w:rsidRPr="00DF191F">
        <w:rPr>
          <w:lang w:val="en-AU"/>
        </w:rPr>
        <w:t xml:space="preserve"> </w:t>
      </w:r>
      <w:r w:rsidRPr="00DF191F">
        <w:rPr>
          <w:b/>
          <w:lang w:val="en-AU"/>
        </w:rPr>
        <w:t>64</w:t>
      </w:r>
      <w:r w:rsidRPr="00DF191F">
        <w:rPr>
          <w:lang w:val="en-AU"/>
        </w:rPr>
        <w:t>, 251-258, doi:10.1002/jmrs.204 (2017).</w:t>
      </w:r>
    </w:p>
    <w:p w14:paraId="4E8FE865" w14:textId="77777777" w:rsidR="00C11531" w:rsidRPr="00DF191F" w:rsidRDefault="00C11531" w:rsidP="00E10E30">
      <w:pPr>
        <w:pStyle w:val="EndNoteBibliography"/>
        <w:rPr>
          <w:lang w:val="en-AU"/>
        </w:rPr>
      </w:pPr>
      <w:r w:rsidRPr="00DF191F">
        <w:rPr>
          <w:lang w:val="en-AU"/>
        </w:rPr>
        <w:t>600</w:t>
      </w:r>
      <w:r w:rsidRPr="00DF191F">
        <w:rPr>
          <w:lang w:val="en-AU"/>
        </w:rPr>
        <w:tab/>
        <w:t xml:space="preserve">Newton, F. J., Ewing, M. T., Burney, S. &amp; Vella-Brodrick, D. Medical clinic facilities and doctor characteristics: What older rural men value. </w:t>
      </w:r>
      <w:r w:rsidRPr="00DF191F">
        <w:rPr>
          <w:i/>
          <w:lang w:val="en-AU"/>
        </w:rPr>
        <w:t>Australian Journal of Rural Health</w:t>
      </w:r>
      <w:r w:rsidRPr="00DF191F">
        <w:rPr>
          <w:lang w:val="en-AU"/>
        </w:rPr>
        <w:t xml:space="preserve"> </w:t>
      </w:r>
      <w:r w:rsidRPr="00DF191F">
        <w:rPr>
          <w:b/>
          <w:lang w:val="en-AU"/>
        </w:rPr>
        <w:t>15</w:t>
      </w:r>
      <w:r w:rsidRPr="00DF191F">
        <w:rPr>
          <w:lang w:val="en-AU"/>
        </w:rPr>
        <w:t>, 41-45, doi:10.1111/j.1440-1584.2007.00848.x (2007).</w:t>
      </w:r>
    </w:p>
    <w:p w14:paraId="20D94881" w14:textId="77777777" w:rsidR="00C11531" w:rsidRPr="00DF191F" w:rsidRDefault="00C11531" w:rsidP="00E10E30">
      <w:pPr>
        <w:pStyle w:val="EndNoteBibliography"/>
        <w:rPr>
          <w:lang w:val="en-AU"/>
        </w:rPr>
      </w:pPr>
      <w:r w:rsidRPr="00DF191F">
        <w:rPr>
          <w:lang w:val="en-AU"/>
        </w:rPr>
        <w:t>601</w:t>
      </w:r>
      <w:r w:rsidRPr="00DF191F">
        <w:rPr>
          <w:lang w:val="en-AU"/>
        </w:rPr>
        <w:tab/>
        <w:t xml:space="preserve">Storey, J. S., E. Sustainable Farm Families: Impact Evaluation - Follow up. </w:t>
      </w:r>
      <w:r w:rsidRPr="00DF191F">
        <w:rPr>
          <w:i/>
          <w:lang w:val="en-AU"/>
        </w:rPr>
        <w:t>The Department of Primary Industries Victoria</w:t>
      </w:r>
      <w:r w:rsidRPr="00DF191F">
        <w:rPr>
          <w:lang w:val="en-AU"/>
        </w:rPr>
        <w:t xml:space="preserve"> (2011).</w:t>
      </w:r>
    </w:p>
    <w:p w14:paraId="6DEB30F7" w14:textId="77777777" w:rsidR="00C11531" w:rsidRPr="00DF191F" w:rsidRDefault="00C11531" w:rsidP="00E10E30">
      <w:pPr>
        <w:pStyle w:val="EndNoteBibliography"/>
        <w:rPr>
          <w:lang w:val="en-AU"/>
        </w:rPr>
      </w:pPr>
      <w:r w:rsidRPr="00DF191F">
        <w:rPr>
          <w:lang w:val="en-AU"/>
        </w:rPr>
        <w:t>602</w:t>
      </w:r>
      <w:r w:rsidRPr="00DF191F">
        <w:rPr>
          <w:lang w:val="en-AU"/>
        </w:rPr>
        <w:tab/>
        <w:t>Lesjak, M. S.</w:t>
      </w:r>
      <w:r w:rsidRPr="00DF191F">
        <w:rPr>
          <w:i/>
          <w:lang w:val="en-AU"/>
        </w:rPr>
        <w:t xml:space="preserve"> et al.</w:t>
      </w:r>
      <w:r w:rsidRPr="00DF191F">
        <w:rPr>
          <w:lang w:val="en-AU"/>
        </w:rPr>
        <w:t xml:space="preserve"> Evaluation of a mobile screening service for abdominal aortic aneurysm in Broken Hill, a remote regional centre in far western NSW. </w:t>
      </w:r>
      <w:r w:rsidRPr="00DF191F">
        <w:rPr>
          <w:i/>
          <w:lang w:val="en-AU"/>
        </w:rPr>
        <w:t>The Australian Journal Of Rural Health</w:t>
      </w:r>
      <w:r w:rsidRPr="00DF191F">
        <w:rPr>
          <w:lang w:val="en-AU"/>
        </w:rPr>
        <w:t xml:space="preserve"> </w:t>
      </w:r>
      <w:r w:rsidRPr="00DF191F">
        <w:rPr>
          <w:b/>
          <w:lang w:val="en-AU"/>
        </w:rPr>
        <w:t>18</w:t>
      </w:r>
      <w:r w:rsidRPr="00DF191F">
        <w:rPr>
          <w:lang w:val="en-AU"/>
        </w:rPr>
        <w:t>, 72-77, doi:10.1111/j.1440-1584.2010.01128.x (2010).</w:t>
      </w:r>
    </w:p>
    <w:p w14:paraId="77A65C81" w14:textId="77777777" w:rsidR="00C11531" w:rsidRPr="00DF191F" w:rsidRDefault="00C11531" w:rsidP="00E10E30">
      <w:pPr>
        <w:pStyle w:val="EndNoteBibliography"/>
        <w:rPr>
          <w:lang w:val="en-AU"/>
        </w:rPr>
      </w:pPr>
      <w:r w:rsidRPr="00DF191F">
        <w:rPr>
          <w:lang w:val="en-AU"/>
        </w:rPr>
        <w:t>603</w:t>
      </w:r>
      <w:r w:rsidRPr="00DF191F">
        <w:rPr>
          <w:lang w:val="en-AU"/>
        </w:rPr>
        <w:tab/>
        <w:t xml:space="preserve">Gold, J., Hocking, J. &amp; Hellard, M. The feasibility of recruiting young men in rural areas from community football clubs for STI screening. </w:t>
      </w:r>
      <w:r w:rsidRPr="00DF191F">
        <w:rPr>
          <w:i/>
          <w:lang w:val="en-AU"/>
        </w:rPr>
        <w:t>Australian And New Zealand Journal Of Public Health</w:t>
      </w:r>
      <w:r w:rsidRPr="00DF191F">
        <w:rPr>
          <w:lang w:val="en-AU"/>
        </w:rPr>
        <w:t xml:space="preserve"> </w:t>
      </w:r>
      <w:r w:rsidRPr="00DF191F">
        <w:rPr>
          <w:b/>
          <w:lang w:val="en-AU"/>
        </w:rPr>
        <w:t>31</w:t>
      </w:r>
      <w:r w:rsidRPr="00DF191F">
        <w:rPr>
          <w:lang w:val="en-AU"/>
        </w:rPr>
        <w:t>, 243-246, doi:10.1111/j.1467-842X.2007.00055.x (2007).</w:t>
      </w:r>
    </w:p>
    <w:p w14:paraId="7442C99F" w14:textId="77777777" w:rsidR="00C11531" w:rsidRPr="00DF191F" w:rsidRDefault="00C11531" w:rsidP="00E10E30">
      <w:pPr>
        <w:pStyle w:val="EndNoteBibliography"/>
        <w:rPr>
          <w:lang w:val="en-AU"/>
        </w:rPr>
      </w:pPr>
      <w:r w:rsidRPr="00DF191F">
        <w:rPr>
          <w:lang w:val="en-AU"/>
        </w:rPr>
        <w:t>604</w:t>
      </w:r>
      <w:r w:rsidRPr="00DF191F">
        <w:rPr>
          <w:lang w:val="en-AU"/>
        </w:rPr>
        <w:tab/>
        <w:t xml:space="preserve">Aoun, S. &amp; Johnson, L. Men's health promotion by general practitioners in a workplace setting. </w:t>
      </w:r>
      <w:r w:rsidRPr="00DF191F">
        <w:rPr>
          <w:i/>
          <w:lang w:val="en-AU"/>
        </w:rPr>
        <w:t>The Australian Journal Of Rural Health</w:t>
      </w:r>
      <w:r w:rsidRPr="00DF191F">
        <w:rPr>
          <w:lang w:val="en-AU"/>
        </w:rPr>
        <w:t xml:space="preserve"> </w:t>
      </w:r>
      <w:r w:rsidRPr="00DF191F">
        <w:rPr>
          <w:b/>
          <w:lang w:val="en-AU"/>
        </w:rPr>
        <w:t>10</w:t>
      </w:r>
      <w:r w:rsidRPr="00DF191F">
        <w:rPr>
          <w:lang w:val="en-AU"/>
        </w:rPr>
        <w:t>, 268-272 (2002).</w:t>
      </w:r>
    </w:p>
    <w:p w14:paraId="01849D07" w14:textId="77777777" w:rsidR="00C11531" w:rsidRPr="00DF191F" w:rsidRDefault="00C11531" w:rsidP="00E10E30">
      <w:pPr>
        <w:pStyle w:val="EndNoteBibliography"/>
        <w:rPr>
          <w:lang w:val="en-AU"/>
        </w:rPr>
      </w:pPr>
      <w:r w:rsidRPr="00DF191F">
        <w:rPr>
          <w:lang w:val="en-AU"/>
        </w:rPr>
        <w:t>605</w:t>
      </w:r>
      <w:r w:rsidRPr="00DF191F">
        <w:rPr>
          <w:lang w:val="en-AU"/>
        </w:rPr>
        <w:tab/>
        <w:t>Federation, A. N. Primary health care in Australia: a nursing and midwifery consensus view. (Canberra: Australian Nursing Federation, 2009).</w:t>
      </w:r>
    </w:p>
    <w:p w14:paraId="338F2DC5" w14:textId="77777777" w:rsidR="00C11531" w:rsidRPr="00DF191F" w:rsidRDefault="00C11531" w:rsidP="00E10E30">
      <w:pPr>
        <w:pStyle w:val="EndNoteBibliography"/>
        <w:rPr>
          <w:lang w:val="en-AU"/>
        </w:rPr>
      </w:pPr>
      <w:r w:rsidRPr="00DF191F">
        <w:rPr>
          <w:lang w:val="en-AU"/>
        </w:rPr>
        <w:t>606</w:t>
      </w:r>
      <w:r w:rsidRPr="00DF191F">
        <w:rPr>
          <w:lang w:val="en-AU"/>
        </w:rPr>
        <w:tab/>
        <w:t xml:space="preserve">McCombie, S. P., Hawks, C., Emery, J. D. &amp; Hayne, D. A 'One Stop' Prostate Clinic for rural and remote men: A report on the first 200 patients. </w:t>
      </w:r>
      <w:r w:rsidRPr="00DF191F">
        <w:rPr>
          <w:i/>
          <w:lang w:val="en-AU"/>
        </w:rPr>
        <w:t>BJU International</w:t>
      </w:r>
      <w:r w:rsidRPr="00DF191F">
        <w:rPr>
          <w:lang w:val="en-AU"/>
        </w:rPr>
        <w:t xml:space="preserve"> </w:t>
      </w:r>
      <w:r w:rsidRPr="00DF191F">
        <w:rPr>
          <w:b/>
          <w:lang w:val="en-AU"/>
        </w:rPr>
        <w:t>116</w:t>
      </w:r>
      <w:r w:rsidRPr="00DF191F">
        <w:rPr>
          <w:lang w:val="en-AU"/>
        </w:rPr>
        <w:t>, 11-17, doi:10.1111/bju.13100 (2015).</w:t>
      </w:r>
    </w:p>
    <w:p w14:paraId="79FF49A1" w14:textId="77777777" w:rsidR="00C11531" w:rsidRPr="00DF191F" w:rsidRDefault="00C11531" w:rsidP="00E10E30">
      <w:pPr>
        <w:pStyle w:val="EndNoteBibliography"/>
        <w:rPr>
          <w:lang w:val="en-AU"/>
        </w:rPr>
      </w:pPr>
      <w:r w:rsidRPr="00DF191F">
        <w:rPr>
          <w:lang w:val="en-AU"/>
        </w:rPr>
        <w:lastRenderedPageBreak/>
        <w:t>607</w:t>
      </w:r>
      <w:r w:rsidRPr="00DF191F">
        <w:rPr>
          <w:lang w:val="en-AU"/>
        </w:rPr>
        <w:tab/>
        <w:t>Mance, P. Is Australia experiencing an epidemic of loneliness? Findings from 16 waves of the Household Income and Labour Dynamics of Australia Survey. (2018).</w:t>
      </w:r>
    </w:p>
    <w:p w14:paraId="32A55577" w14:textId="77777777" w:rsidR="00C11531" w:rsidRPr="00DF191F" w:rsidRDefault="00C11531" w:rsidP="00E10E30">
      <w:pPr>
        <w:pStyle w:val="EndNoteBibliography"/>
        <w:rPr>
          <w:lang w:val="en-AU"/>
        </w:rPr>
      </w:pPr>
      <w:r w:rsidRPr="00DF191F">
        <w:rPr>
          <w:lang w:val="en-AU"/>
        </w:rPr>
        <w:t>608</w:t>
      </w:r>
      <w:r w:rsidRPr="00DF191F">
        <w:rPr>
          <w:lang w:val="en-AU"/>
        </w:rPr>
        <w:tab/>
        <w:t>Australian Institute of Health Welfare. Social isolation and loneliness. (Canberra: AIHW, 2019).</w:t>
      </w:r>
    </w:p>
    <w:p w14:paraId="3EC6167C" w14:textId="77777777" w:rsidR="00C11531" w:rsidRPr="00DF191F" w:rsidRDefault="00C11531" w:rsidP="00E10E30">
      <w:pPr>
        <w:pStyle w:val="EndNoteBibliography"/>
        <w:rPr>
          <w:lang w:val="en-AU"/>
        </w:rPr>
      </w:pPr>
      <w:r w:rsidRPr="00DF191F">
        <w:rPr>
          <w:lang w:val="en-AU"/>
        </w:rPr>
        <w:t>609</w:t>
      </w:r>
      <w:r w:rsidRPr="00DF191F">
        <w:rPr>
          <w:lang w:val="en-AU"/>
        </w:rPr>
        <w:tab/>
        <w:t>Hall, Partners &amp; Open, M. Men's social connectedness. (Beyond blue, 2014).</w:t>
      </w:r>
    </w:p>
    <w:p w14:paraId="6F0E3A9B" w14:textId="77777777" w:rsidR="00C11531" w:rsidRPr="00DF191F" w:rsidRDefault="00C11531" w:rsidP="00E10E30">
      <w:pPr>
        <w:pStyle w:val="EndNoteBibliography"/>
        <w:rPr>
          <w:lang w:val="en-AU"/>
        </w:rPr>
      </w:pPr>
      <w:r w:rsidRPr="00DF191F">
        <w:rPr>
          <w:lang w:val="en-AU"/>
        </w:rPr>
        <w:t>610</w:t>
      </w:r>
      <w:r w:rsidRPr="00DF191F">
        <w:rPr>
          <w:lang w:val="en-AU"/>
        </w:rPr>
        <w:tab/>
        <w:t xml:space="preserve">Levesque, J., Harris, M. F. &amp; Grant, R. Patient-centred access to health care: conceptualising access at the interface of health systems and populations. </w:t>
      </w:r>
      <w:r w:rsidRPr="00DF191F">
        <w:rPr>
          <w:i/>
          <w:lang w:val="en-AU"/>
        </w:rPr>
        <w:t>International Journal for Equity in Health</w:t>
      </w:r>
      <w:r w:rsidRPr="00DF191F">
        <w:rPr>
          <w:lang w:val="en-AU"/>
        </w:rPr>
        <w:t xml:space="preserve"> </w:t>
      </w:r>
      <w:r w:rsidRPr="00DF191F">
        <w:rPr>
          <w:b/>
          <w:lang w:val="en-AU"/>
        </w:rPr>
        <w:t>12</w:t>
      </w:r>
      <w:r w:rsidRPr="00DF191F">
        <w:rPr>
          <w:lang w:val="en-AU"/>
        </w:rPr>
        <w:t>, 1-9, doi:10.1002/cber.189502803178 (2013).</w:t>
      </w:r>
    </w:p>
    <w:p w14:paraId="50BAD125" w14:textId="77777777" w:rsidR="00C11531" w:rsidRPr="00DF191F" w:rsidRDefault="00C11531" w:rsidP="00E10E30">
      <w:pPr>
        <w:pStyle w:val="EndNoteBibliography"/>
        <w:rPr>
          <w:lang w:val="en-AU"/>
        </w:rPr>
      </w:pPr>
      <w:r w:rsidRPr="00DF191F">
        <w:rPr>
          <w:lang w:val="en-AU"/>
        </w:rPr>
        <w:t>611</w:t>
      </w:r>
      <w:r w:rsidRPr="00DF191F">
        <w:rPr>
          <w:lang w:val="en-AU"/>
        </w:rPr>
        <w:tab/>
        <w:t xml:space="preserve">Henning, D., Alice, R., Sanci, L. &amp; Dunning, T. Screening for chlamydia trachomatis: barriers for homeless young people. </w:t>
      </w:r>
      <w:r w:rsidRPr="00DF191F">
        <w:rPr>
          <w:i/>
          <w:lang w:val="en-AU"/>
        </w:rPr>
        <w:t>Australian Journal of Advanced Nursing</w:t>
      </w:r>
      <w:r w:rsidRPr="00DF191F">
        <w:rPr>
          <w:lang w:val="en-AU"/>
        </w:rPr>
        <w:t xml:space="preserve"> </w:t>
      </w:r>
      <w:r w:rsidRPr="00DF191F">
        <w:rPr>
          <w:b/>
          <w:lang w:val="en-AU"/>
        </w:rPr>
        <w:t>24</w:t>
      </w:r>
      <w:r w:rsidRPr="00DF191F">
        <w:rPr>
          <w:lang w:val="en-AU"/>
        </w:rPr>
        <w:t>, 8-13 (2007).</w:t>
      </w:r>
    </w:p>
    <w:p w14:paraId="0B9703B0" w14:textId="77777777" w:rsidR="00C11531" w:rsidRPr="00DF191F" w:rsidRDefault="00C11531" w:rsidP="00E10E30">
      <w:pPr>
        <w:pStyle w:val="EndNoteBibliography"/>
        <w:rPr>
          <w:lang w:val="en-AU"/>
        </w:rPr>
      </w:pPr>
      <w:r w:rsidRPr="00DF191F">
        <w:rPr>
          <w:lang w:val="en-AU"/>
        </w:rPr>
        <w:t>612</w:t>
      </w:r>
      <w:r w:rsidRPr="00DF191F">
        <w:rPr>
          <w:lang w:val="en-AU"/>
        </w:rPr>
        <w:tab/>
        <w:t>Roche, M. A.</w:t>
      </w:r>
      <w:r w:rsidRPr="00DF191F">
        <w:rPr>
          <w:i/>
          <w:lang w:val="en-AU"/>
        </w:rPr>
        <w:t xml:space="preserve"> et al.</w:t>
      </w:r>
      <w:r w:rsidRPr="00DF191F">
        <w:rPr>
          <w:lang w:val="en-AU"/>
        </w:rPr>
        <w:t xml:space="preserve"> Nurse-led primary health care for homeless men: a multimethods descriptive study. </w:t>
      </w:r>
      <w:r w:rsidRPr="00DF191F">
        <w:rPr>
          <w:i/>
          <w:lang w:val="en-AU"/>
        </w:rPr>
        <w:t>International Nursing Review</w:t>
      </w:r>
      <w:r w:rsidRPr="00DF191F">
        <w:rPr>
          <w:lang w:val="en-AU"/>
        </w:rPr>
        <w:t xml:space="preserve"> </w:t>
      </w:r>
      <w:r w:rsidRPr="00DF191F">
        <w:rPr>
          <w:b/>
          <w:lang w:val="en-AU"/>
        </w:rPr>
        <w:t>65</w:t>
      </w:r>
      <w:r w:rsidRPr="00DF191F">
        <w:rPr>
          <w:lang w:val="en-AU"/>
        </w:rPr>
        <w:t>, 392-399, doi:10.1111/inr.12419 (2018).</w:t>
      </w:r>
    </w:p>
    <w:p w14:paraId="3E20002A" w14:textId="77777777" w:rsidR="00C11531" w:rsidRPr="00DF191F" w:rsidRDefault="00C11531" w:rsidP="00E10E30">
      <w:pPr>
        <w:pStyle w:val="EndNoteBibliography"/>
        <w:rPr>
          <w:lang w:val="en-AU"/>
        </w:rPr>
      </w:pPr>
      <w:r w:rsidRPr="00DF191F">
        <w:rPr>
          <w:lang w:val="en-AU"/>
        </w:rPr>
        <w:t>613</w:t>
      </w:r>
      <w:r w:rsidRPr="00DF191F">
        <w:rPr>
          <w:lang w:val="en-AU"/>
        </w:rPr>
        <w:tab/>
        <w:t>Wood, L. et al. St Vincent’s Hospital Melbourne Homelessness Programs Evaluation Report. An evaluation of ALERT, CHOPS, The Cottage and Prague House.  (Centre for Social Impact UWA, Business School, Perth, Australia, 2017).</w:t>
      </w:r>
    </w:p>
    <w:p w14:paraId="606779D8" w14:textId="77777777" w:rsidR="00C11531" w:rsidRPr="00DF191F" w:rsidRDefault="00C11531" w:rsidP="00E10E30">
      <w:pPr>
        <w:pStyle w:val="EndNoteBibliography"/>
        <w:rPr>
          <w:lang w:val="en-AU"/>
        </w:rPr>
      </w:pPr>
      <w:r w:rsidRPr="00DF191F">
        <w:rPr>
          <w:lang w:val="en-AU"/>
        </w:rPr>
        <w:t>614</w:t>
      </w:r>
      <w:r w:rsidRPr="00DF191F">
        <w:rPr>
          <w:lang w:val="en-AU"/>
        </w:rPr>
        <w:tab/>
        <w:t>Wilson, N. J.</w:t>
      </w:r>
      <w:r w:rsidRPr="00DF191F">
        <w:rPr>
          <w:i/>
          <w:lang w:val="en-AU"/>
        </w:rPr>
        <w:t xml:space="preserve"> et al.</w:t>
      </w:r>
      <w:r w:rsidRPr="00DF191F">
        <w:rPr>
          <w:lang w:val="en-AU"/>
        </w:rPr>
        <w:t xml:space="preserve"> Intergenerational mentoring at Men's Sheds: A feasibility study. </w:t>
      </w:r>
      <w:r w:rsidRPr="00DF191F">
        <w:rPr>
          <w:i/>
          <w:lang w:val="en-AU"/>
        </w:rPr>
        <w:t>Journal of Applied Research in Intellectual Disabilities</w:t>
      </w:r>
      <w:r w:rsidRPr="00DF191F">
        <w:rPr>
          <w:lang w:val="en-AU"/>
        </w:rPr>
        <w:t xml:space="preserve"> </w:t>
      </w:r>
      <w:r w:rsidRPr="00DF191F">
        <w:rPr>
          <w:b/>
          <w:lang w:val="en-AU"/>
        </w:rPr>
        <w:t>31</w:t>
      </w:r>
      <w:r w:rsidRPr="00DF191F">
        <w:rPr>
          <w:lang w:val="en-AU"/>
        </w:rPr>
        <w:t>, e105-e117, doi:10.1111/jar.12338 (2018).</w:t>
      </w:r>
    </w:p>
    <w:p w14:paraId="33BA8217" w14:textId="77777777" w:rsidR="00C11531" w:rsidRPr="00DF191F" w:rsidRDefault="00C11531" w:rsidP="00E10E30">
      <w:pPr>
        <w:pStyle w:val="EndNoteBibliography"/>
        <w:rPr>
          <w:lang w:val="en-AU"/>
        </w:rPr>
      </w:pPr>
      <w:r w:rsidRPr="00DF191F">
        <w:rPr>
          <w:lang w:val="en-AU"/>
        </w:rPr>
        <w:t>615</w:t>
      </w:r>
      <w:r w:rsidRPr="00DF191F">
        <w:rPr>
          <w:lang w:val="en-AU"/>
        </w:rPr>
        <w:tab/>
        <w:t>Hanlon, P.</w:t>
      </w:r>
      <w:r w:rsidRPr="00DF191F">
        <w:rPr>
          <w:i/>
          <w:lang w:val="en-AU"/>
        </w:rPr>
        <w:t xml:space="preserve"> et al.</w:t>
      </w:r>
      <w:r w:rsidRPr="00DF191F">
        <w:rPr>
          <w:lang w:val="en-AU"/>
        </w:rPr>
        <w:t xml:space="preserve"> A systematic review of interventions by healthcare professionals to improve management of non-communicable diseases and communicable diseases requiring long-term care in adults who are homeless. </w:t>
      </w:r>
      <w:r w:rsidRPr="00DF191F">
        <w:rPr>
          <w:i/>
          <w:lang w:val="en-AU"/>
        </w:rPr>
        <w:t>BMJ Open</w:t>
      </w:r>
      <w:r w:rsidRPr="00DF191F">
        <w:rPr>
          <w:lang w:val="en-AU"/>
        </w:rPr>
        <w:t xml:space="preserve"> </w:t>
      </w:r>
      <w:r w:rsidRPr="00DF191F">
        <w:rPr>
          <w:b/>
          <w:lang w:val="en-AU"/>
        </w:rPr>
        <w:t>8</w:t>
      </w:r>
      <w:r w:rsidRPr="00DF191F">
        <w:rPr>
          <w:lang w:val="en-AU"/>
        </w:rPr>
        <w:t>, doi:10.1136/bmjopen-2017-020161 (2018).</w:t>
      </w:r>
    </w:p>
    <w:p w14:paraId="3E26B273" w14:textId="77777777" w:rsidR="00C11531" w:rsidRPr="00DF191F" w:rsidRDefault="00C11531" w:rsidP="00E10E30">
      <w:pPr>
        <w:pStyle w:val="EndNoteBibliography"/>
        <w:rPr>
          <w:lang w:val="en-AU"/>
        </w:rPr>
      </w:pPr>
      <w:r w:rsidRPr="00DF191F">
        <w:rPr>
          <w:lang w:val="en-AU"/>
        </w:rPr>
        <w:t>616</w:t>
      </w:r>
      <w:r w:rsidRPr="00DF191F">
        <w:rPr>
          <w:lang w:val="en-AU"/>
        </w:rPr>
        <w:tab/>
        <w:t>Nielssen, O.</w:t>
      </w:r>
      <w:r w:rsidRPr="00DF191F">
        <w:rPr>
          <w:i/>
          <w:lang w:val="en-AU"/>
        </w:rPr>
        <w:t xml:space="preserve"> et al.</w:t>
      </w:r>
      <w:r w:rsidRPr="00DF191F">
        <w:rPr>
          <w:lang w:val="en-AU"/>
        </w:rPr>
        <w:t xml:space="preserve"> Results of a metabolic health clinic at a hostel for homeless men. </w:t>
      </w:r>
      <w:r w:rsidRPr="00DF191F">
        <w:rPr>
          <w:i/>
          <w:lang w:val="en-AU"/>
        </w:rPr>
        <w:t>Australasian Psychiatry: Bulletin Of Royal Australian And New Zealand College Of Psychiatrists</w:t>
      </w:r>
      <w:r w:rsidRPr="00DF191F">
        <w:rPr>
          <w:lang w:val="en-AU"/>
        </w:rPr>
        <w:t xml:space="preserve"> </w:t>
      </w:r>
      <w:r w:rsidRPr="00DF191F">
        <w:rPr>
          <w:b/>
          <w:lang w:val="en-AU"/>
        </w:rPr>
        <w:t>25</w:t>
      </w:r>
      <w:r w:rsidRPr="00DF191F">
        <w:rPr>
          <w:lang w:val="en-AU"/>
        </w:rPr>
        <w:t>, 270-273, doi:10.1177/1039856217695705 (2017).</w:t>
      </w:r>
    </w:p>
    <w:p w14:paraId="18F316F3" w14:textId="77777777" w:rsidR="00C11531" w:rsidRPr="00DF191F" w:rsidRDefault="00C11531" w:rsidP="00E10E30">
      <w:pPr>
        <w:pStyle w:val="EndNoteBibliography"/>
        <w:rPr>
          <w:lang w:val="en-AU"/>
        </w:rPr>
      </w:pPr>
      <w:r w:rsidRPr="00DF191F">
        <w:rPr>
          <w:lang w:val="en-AU"/>
        </w:rPr>
        <w:t>617</w:t>
      </w:r>
      <w:r w:rsidRPr="00DF191F">
        <w:rPr>
          <w:lang w:val="en-AU"/>
        </w:rPr>
        <w:tab/>
        <w:t>Conroy, E.</w:t>
      </w:r>
      <w:r w:rsidRPr="00DF191F">
        <w:rPr>
          <w:i/>
          <w:lang w:val="en-AU"/>
        </w:rPr>
        <w:t xml:space="preserve"> et al.</w:t>
      </w:r>
      <w:r w:rsidRPr="00DF191F">
        <w:rPr>
          <w:lang w:val="en-AU"/>
        </w:rPr>
        <w:t xml:space="preserve"> St Vincent's Hospital's Homeless Health Service: Bridging of the Gap Between the Homeless and Health Care. 1-4 (2016).</w:t>
      </w:r>
    </w:p>
    <w:p w14:paraId="5BE9AA6C" w14:textId="77777777" w:rsidR="00C11531" w:rsidRPr="00DF191F" w:rsidRDefault="00C11531" w:rsidP="00E10E30">
      <w:pPr>
        <w:pStyle w:val="EndNoteBibliography"/>
        <w:rPr>
          <w:lang w:val="en-AU"/>
        </w:rPr>
      </w:pPr>
      <w:r w:rsidRPr="00DF191F">
        <w:rPr>
          <w:lang w:val="en-AU"/>
        </w:rPr>
        <w:t>618</w:t>
      </w:r>
      <w:r w:rsidRPr="00DF191F">
        <w:rPr>
          <w:lang w:val="en-AU"/>
        </w:rPr>
        <w:tab/>
        <w:t xml:space="preserve">Ford, S., Scholz, B. &amp; Lu, V. N. Social shedding: Identification and health of men's sheds users. </w:t>
      </w:r>
      <w:r w:rsidRPr="00DF191F">
        <w:rPr>
          <w:i/>
          <w:lang w:val="en-AU"/>
        </w:rPr>
        <w:t>Health Psychology</w:t>
      </w:r>
      <w:r w:rsidRPr="00DF191F">
        <w:rPr>
          <w:lang w:val="en-AU"/>
        </w:rPr>
        <w:t xml:space="preserve"> </w:t>
      </w:r>
      <w:r w:rsidRPr="00DF191F">
        <w:rPr>
          <w:b/>
          <w:lang w:val="en-AU"/>
        </w:rPr>
        <w:t>34</w:t>
      </w:r>
      <w:r w:rsidRPr="00DF191F">
        <w:rPr>
          <w:lang w:val="en-AU"/>
        </w:rPr>
        <w:t>, 775-778, doi:10.1037/hea0000171 (2015).</w:t>
      </w:r>
    </w:p>
    <w:p w14:paraId="4EDDBEC1" w14:textId="77777777" w:rsidR="00C11531" w:rsidRPr="00DF191F" w:rsidRDefault="00C11531" w:rsidP="00E10E30">
      <w:pPr>
        <w:pStyle w:val="EndNoteBibliography"/>
        <w:rPr>
          <w:lang w:val="en-AU"/>
        </w:rPr>
      </w:pPr>
      <w:r w:rsidRPr="00DF191F">
        <w:rPr>
          <w:lang w:val="en-AU"/>
        </w:rPr>
        <w:t>619</w:t>
      </w:r>
      <w:r w:rsidRPr="00DF191F">
        <w:rPr>
          <w:lang w:val="en-AU"/>
        </w:rPr>
        <w:tab/>
        <w:t>Department of Health and Ageing. National male health policy: Building on the strengths of Australian males. Report No. 978-1-74241-205-4, (Canberra: Department of Health and Ageing, 2010).</w:t>
      </w:r>
    </w:p>
    <w:p w14:paraId="313CC32C" w14:textId="77777777" w:rsidR="00C11531" w:rsidRPr="00DF191F" w:rsidRDefault="00C11531" w:rsidP="00E10E30">
      <w:pPr>
        <w:pStyle w:val="EndNoteBibliography"/>
        <w:rPr>
          <w:lang w:val="en-AU"/>
        </w:rPr>
      </w:pPr>
      <w:r w:rsidRPr="00DF191F">
        <w:rPr>
          <w:lang w:val="en-AU"/>
        </w:rPr>
        <w:t>620</w:t>
      </w:r>
      <w:r w:rsidRPr="00DF191F">
        <w:rPr>
          <w:lang w:val="en-AU"/>
        </w:rPr>
        <w:tab/>
        <w:t xml:space="preserve">Cordier, R. &amp; Wilson, N. J. Mentoring at Men's Sheds: an international survey about a community approach to health and well-being. </w:t>
      </w:r>
      <w:r w:rsidRPr="00DF191F">
        <w:rPr>
          <w:i/>
          <w:lang w:val="en-AU"/>
        </w:rPr>
        <w:t>Health &amp; Social Care In The Community</w:t>
      </w:r>
      <w:r w:rsidRPr="00DF191F">
        <w:rPr>
          <w:lang w:val="en-AU"/>
        </w:rPr>
        <w:t xml:space="preserve"> </w:t>
      </w:r>
      <w:r w:rsidRPr="00DF191F">
        <w:rPr>
          <w:b/>
          <w:lang w:val="en-AU"/>
        </w:rPr>
        <w:t>22</w:t>
      </w:r>
      <w:r w:rsidRPr="00DF191F">
        <w:rPr>
          <w:lang w:val="en-AU"/>
        </w:rPr>
        <w:t>, 249-258, doi:10.1111/hsc.12076 (2014).</w:t>
      </w:r>
    </w:p>
    <w:p w14:paraId="5208625B" w14:textId="77777777" w:rsidR="00C11531" w:rsidRPr="00DF191F" w:rsidRDefault="00C11531" w:rsidP="00E10E30">
      <w:pPr>
        <w:pStyle w:val="EndNoteBibliography"/>
        <w:rPr>
          <w:lang w:val="en-AU"/>
        </w:rPr>
      </w:pPr>
      <w:r w:rsidRPr="00DF191F">
        <w:rPr>
          <w:lang w:val="en-AU"/>
        </w:rPr>
        <w:t>621</w:t>
      </w:r>
      <w:r w:rsidRPr="00DF191F">
        <w:rPr>
          <w:lang w:val="en-AU"/>
        </w:rPr>
        <w:tab/>
        <w:t>Department of Health. Men's sheds defibrillator initiative. (Canberra, 2020).</w:t>
      </w:r>
    </w:p>
    <w:p w14:paraId="5195B555" w14:textId="77777777" w:rsidR="00C11531" w:rsidRPr="00DF191F" w:rsidRDefault="00C11531" w:rsidP="00E10E30">
      <w:pPr>
        <w:pStyle w:val="EndNoteBibliography"/>
        <w:rPr>
          <w:lang w:val="en-AU"/>
        </w:rPr>
      </w:pPr>
      <w:r w:rsidRPr="00DF191F">
        <w:rPr>
          <w:lang w:val="en-AU"/>
        </w:rPr>
        <w:t>622</w:t>
      </w:r>
      <w:r w:rsidRPr="00DF191F">
        <w:rPr>
          <w:lang w:val="en-AU"/>
        </w:rPr>
        <w:tab/>
        <w:t xml:space="preserve">Southcombe, A., Cavanagh, J. &amp; Bartram, T. Retired men and men’s sheds in Australia. </w:t>
      </w:r>
      <w:r w:rsidRPr="00DF191F">
        <w:rPr>
          <w:i/>
          <w:lang w:val="en-AU"/>
        </w:rPr>
        <w:t>Leadership &amp; Organization Development Journal</w:t>
      </w:r>
      <w:r w:rsidRPr="00DF191F">
        <w:rPr>
          <w:lang w:val="en-AU"/>
        </w:rPr>
        <w:t xml:space="preserve"> </w:t>
      </w:r>
      <w:r w:rsidRPr="00DF191F">
        <w:rPr>
          <w:b/>
          <w:lang w:val="en-AU"/>
        </w:rPr>
        <w:t>36</w:t>
      </w:r>
      <w:r w:rsidRPr="00DF191F">
        <w:rPr>
          <w:lang w:val="en-AU"/>
        </w:rPr>
        <w:t>, 972-989, doi:10.1108/LODJ-03-2014-0065 (2015).</w:t>
      </w:r>
    </w:p>
    <w:p w14:paraId="75E3020F" w14:textId="77777777" w:rsidR="00C11531" w:rsidRPr="00DF191F" w:rsidRDefault="00C11531" w:rsidP="00E10E30">
      <w:pPr>
        <w:pStyle w:val="EndNoteBibliography"/>
        <w:rPr>
          <w:lang w:val="en-AU"/>
        </w:rPr>
      </w:pPr>
      <w:r w:rsidRPr="00DF191F">
        <w:rPr>
          <w:lang w:val="en-AU"/>
        </w:rPr>
        <w:t>623</w:t>
      </w:r>
      <w:r w:rsidRPr="00DF191F">
        <w:rPr>
          <w:lang w:val="en-AU"/>
        </w:rPr>
        <w:tab/>
        <w:t>Cordier, R.</w:t>
      </w:r>
      <w:r w:rsidRPr="00DF191F">
        <w:rPr>
          <w:i/>
          <w:lang w:val="en-AU"/>
        </w:rPr>
        <w:t xml:space="preserve"> et al.</w:t>
      </w:r>
      <w:r w:rsidRPr="00DF191F">
        <w:rPr>
          <w:lang w:val="en-AU"/>
        </w:rPr>
        <w:t xml:space="preserve"> Formal intergenerational mentoring at Australian Men's Sheds: a targeted survey about mentees, mentors, programmes and quality. </w:t>
      </w:r>
      <w:r w:rsidRPr="00DF191F">
        <w:rPr>
          <w:i/>
          <w:lang w:val="en-AU"/>
        </w:rPr>
        <w:t>Health &amp; Social Care In The Community</w:t>
      </w:r>
      <w:r w:rsidRPr="00DF191F">
        <w:rPr>
          <w:lang w:val="en-AU"/>
        </w:rPr>
        <w:t xml:space="preserve"> </w:t>
      </w:r>
      <w:r w:rsidRPr="00DF191F">
        <w:rPr>
          <w:b/>
          <w:lang w:val="en-AU"/>
        </w:rPr>
        <w:t>24</w:t>
      </w:r>
      <w:r w:rsidRPr="00DF191F">
        <w:rPr>
          <w:lang w:val="en-AU"/>
        </w:rPr>
        <w:t>, e131-e143, doi:10.1111/hsc.12267 (2016).</w:t>
      </w:r>
    </w:p>
    <w:p w14:paraId="58A66EA7" w14:textId="77777777" w:rsidR="00C11531" w:rsidRPr="00DF191F" w:rsidRDefault="00C11531" w:rsidP="00E10E30">
      <w:pPr>
        <w:pStyle w:val="EndNoteBibliography"/>
        <w:rPr>
          <w:lang w:val="en-AU"/>
        </w:rPr>
      </w:pPr>
      <w:r w:rsidRPr="00DF191F">
        <w:rPr>
          <w:lang w:val="en-AU"/>
        </w:rPr>
        <w:t>624</w:t>
      </w:r>
      <w:r w:rsidRPr="00DF191F">
        <w:rPr>
          <w:lang w:val="en-AU"/>
        </w:rPr>
        <w:tab/>
        <w:t xml:space="preserve">Hlambelo, L. Impact of Men's Sheds on the health and wellbeing of the men involved: A biopsychosocial study.  </w:t>
      </w:r>
      <w:r w:rsidRPr="00DF191F">
        <w:rPr>
          <w:b/>
          <w:lang w:val="en-AU"/>
        </w:rPr>
        <w:t>75</w:t>
      </w:r>
      <w:r w:rsidRPr="00DF191F">
        <w:rPr>
          <w:lang w:val="en-AU"/>
        </w:rPr>
        <w:t xml:space="preserve"> (2018).</w:t>
      </w:r>
    </w:p>
    <w:p w14:paraId="4A555F1F" w14:textId="77777777" w:rsidR="00C11531" w:rsidRPr="00DF191F" w:rsidRDefault="00C11531" w:rsidP="00E10E30">
      <w:pPr>
        <w:pStyle w:val="EndNoteBibliography"/>
        <w:rPr>
          <w:lang w:val="en-AU"/>
        </w:rPr>
      </w:pPr>
      <w:r w:rsidRPr="00DF191F">
        <w:rPr>
          <w:lang w:val="en-AU"/>
        </w:rPr>
        <w:t>625</w:t>
      </w:r>
      <w:r w:rsidRPr="00DF191F">
        <w:rPr>
          <w:lang w:val="en-AU"/>
        </w:rPr>
        <w:tab/>
        <w:t xml:space="preserve">Wilson, N. J., Cordier, R. &amp; Whatley, L. W. Older male mentors' perceptions of a Men's Shed intergenerational mentoring program. </w:t>
      </w:r>
      <w:r w:rsidRPr="00DF191F">
        <w:rPr>
          <w:i/>
          <w:lang w:val="en-AU"/>
        </w:rPr>
        <w:t>Australian Occupational Therapy Journal</w:t>
      </w:r>
      <w:r w:rsidRPr="00DF191F">
        <w:rPr>
          <w:lang w:val="en-AU"/>
        </w:rPr>
        <w:t xml:space="preserve"> </w:t>
      </w:r>
      <w:r w:rsidRPr="00DF191F">
        <w:rPr>
          <w:b/>
          <w:lang w:val="en-AU"/>
        </w:rPr>
        <w:t>60</w:t>
      </w:r>
      <w:r w:rsidRPr="00DF191F">
        <w:rPr>
          <w:lang w:val="en-AU"/>
        </w:rPr>
        <w:t>, 416-426, doi:10.1111/1440-1630.12090 (2013).</w:t>
      </w:r>
    </w:p>
    <w:p w14:paraId="5019DDFA" w14:textId="77777777" w:rsidR="00C11531" w:rsidRPr="00DF191F" w:rsidRDefault="00C11531" w:rsidP="00E10E30">
      <w:pPr>
        <w:pStyle w:val="EndNoteBibliography"/>
        <w:rPr>
          <w:lang w:val="en-AU"/>
        </w:rPr>
      </w:pPr>
      <w:r w:rsidRPr="00DF191F">
        <w:rPr>
          <w:lang w:val="en-AU"/>
        </w:rPr>
        <w:t>626</w:t>
      </w:r>
      <w:r w:rsidRPr="00DF191F">
        <w:rPr>
          <w:lang w:val="en-AU"/>
        </w:rPr>
        <w:tab/>
        <w:t>Sergeant, P. Men's sheds - a catalyst for Indigenous men's health. (2010).</w:t>
      </w:r>
    </w:p>
    <w:p w14:paraId="0DC9FE8A" w14:textId="77777777" w:rsidR="00C11531" w:rsidRPr="00DF191F" w:rsidRDefault="00C11531" w:rsidP="00E10E30">
      <w:pPr>
        <w:pStyle w:val="EndNoteBibliography"/>
        <w:rPr>
          <w:lang w:val="en-AU"/>
        </w:rPr>
      </w:pPr>
      <w:r w:rsidRPr="00DF191F">
        <w:rPr>
          <w:lang w:val="en-AU"/>
        </w:rPr>
        <w:t>627</w:t>
      </w:r>
      <w:r w:rsidRPr="00DF191F">
        <w:rPr>
          <w:lang w:val="en-AU"/>
        </w:rPr>
        <w:tab/>
        <w:t xml:space="preserve">Wilson, N. J. &amp; Cordier, R. A narrative review of Men's Sheds literature: reducing social isolation and promoting men's health and well-being. </w:t>
      </w:r>
      <w:r w:rsidRPr="00DF191F">
        <w:rPr>
          <w:i/>
          <w:lang w:val="en-AU"/>
        </w:rPr>
        <w:t>Health &amp; Social Care In The Community</w:t>
      </w:r>
      <w:r w:rsidRPr="00DF191F">
        <w:rPr>
          <w:lang w:val="en-AU"/>
        </w:rPr>
        <w:t xml:space="preserve"> </w:t>
      </w:r>
      <w:r w:rsidRPr="00DF191F">
        <w:rPr>
          <w:b/>
          <w:lang w:val="en-AU"/>
        </w:rPr>
        <w:t>21</w:t>
      </w:r>
      <w:r w:rsidRPr="00DF191F">
        <w:rPr>
          <w:lang w:val="en-AU"/>
        </w:rPr>
        <w:t>, 451-463, doi:10.1111/hsc.12019 (2013).</w:t>
      </w:r>
    </w:p>
    <w:p w14:paraId="63815828" w14:textId="77777777" w:rsidR="00C11531" w:rsidRPr="00DF191F" w:rsidRDefault="00C11531" w:rsidP="00E10E30">
      <w:pPr>
        <w:pStyle w:val="EndNoteBibliography"/>
        <w:rPr>
          <w:lang w:val="en-AU"/>
        </w:rPr>
      </w:pPr>
      <w:r w:rsidRPr="00DF191F">
        <w:rPr>
          <w:lang w:val="en-AU"/>
        </w:rPr>
        <w:lastRenderedPageBreak/>
        <w:t>628</w:t>
      </w:r>
      <w:r w:rsidRPr="00DF191F">
        <w:rPr>
          <w:lang w:val="en-AU"/>
        </w:rPr>
        <w:tab/>
        <w:t>Blakely, T., Hales, S., Pru</w:t>
      </w:r>
      <w:r w:rsidRPr="00DF191F">
        <w:rPr>
          <w:rFonts w:ascii="Arial" w:hAnsi="Arial" w:cs="Arial"/>
          <w:lang w:val="en-AU"/>
        </w:rPr>
        <w:t>̈</w:t>
      </w:r>
      <w:r w:rsidRPr="00DF191F">
        <w:rPr>
          <w:lang w:val="en-AU"/>
        </w:rPr>
        <w:t>ss-U</w:t>
      </w:r>
      <w:r w:rsidRPr="00DF191F">
        <w:rPr>
          <w:rFonts w:ascii="Arial" w:hAnsi="Arial" w:cs="Arial"/>
          <w:lang w:val="en-AU"/>
        </w:rPr>
        <w:t>̈</w:t>
      </w:r>
      <w:r w:rsidRPr="00DF191F">
        <w:rPr>
          <w:lang w:val="en-AU"/>
        </w:rPr>
        <w:t>stu</w:t>
      </w:r>
      <w:r w:rsidRPr="00DF191F">
        <w:rPr>
          <w:rFonts w:ascii="Arial" w:hAnsi="Arial" w:cs="Arial"/>
          <w:lang w:val="en-AU"/>
        </w:rPr>
        <w:t>̈</w:t>
      </w:r>
      <w:r w:rsidRPr="00DF191F">
        <w:rPr>
          <w:lang w:val="en-AU"/>
        </w:rPr>
        <w:t>n, A., Campbell-Lendrum, D. H., Corvalán, C. F., Woodward, A., &amp; World Health Organization. Poverty: assessing the distribution of health risks by socioeconomic position at national and local levels.  (2004).</w:t>
      </w:r>
    </w:p>
    <w:p w14:paraId="16094A90" w14:textId="77777777" w:rsidR="00C11531" w:rsidRPr="00DF191F" w:rsidRDefault="00C11531" w:rsidP="00E10E30">
      <w:pPr>
        <w:pStyle w:val="EndNoteBibliography"/>
        <w:rPr>
          <w:lang w:val="en-AU"/>
        </w:rPr>
      </w:pPr>
      <w:r w:rsidRPr="00DF191F">
        <w:rPr>
          <w:lang w:val="en-AU"/>
        </w:rPr>
        <w:t>629</w:t>
      </w:r>
      <w:r w:rsidRPr="00DF191F">
        <w:rPr>
          <w:lang w:val="en-AU"/>
        </w:rPr>
        <w:tab/>
        <w:t xml:space="preserve">Johar, M., Jones, G., Keane, M. P., Savage, E., &amp; Stavrunova, O. Discrimination in a universal health system: explaining socioeconomic waiting time gaps. </w:t>
      </w:r>
      <w:r w:rsidRPr="00DF191F">
        <w:rPr>
          <w:i/>
          <w:lang w:val="en-AU"/>
        </w:rPr>
        <w:t>Journal of health economics, 32(1), 181-194.</w:t>
      </w:r>
      <w:r w:rsidRPr="00DF191F">
        <w:rPr>
          <w:lang w:val="en-AU"/>
        </w:rPr>
        <w:t xml:space="preserve"> (2013).</w:t>
      </w:r>
    </w:p>
    <w:p w14:paraId="39E1C0DA" w14:textId="77777777" w:rsidR="00C11531" w:rsidRPr="00DF191F" w:rsidRDefault="00C11531" w:rsidP="00E10E30">
      <w:pPr>
        <w:pStyle w:val="EndNoteBibliography"/>
        <w:rPr>
          <w:lang w:val="en-AU"/>
        </w:rPr>
      </w:pPr>
      <w:r w:rsidRPr="00DF191F">
        <w:rPr>
          <w:lang w:val="en-AU"/>
        </w:rPr>
        <w:t>630</w:t>
      </w:r>
      <w:r w:rsidRPr="00DF191F">
        <w:rPr>
          <w:lang w:val="en-AU"/>
        </w:rPr>
        <w:tab/>
        <w:t xml:space="preserve">López, L., Wilper, A. P., Cervantes, M. C., Betancourt, J. R., &amp; Green, A. R. Racial and sex differences in emergency department triage assessment and test ordering for chest pain, 1997–2006. . </w:t>
      </w:r>
      <w:r w:rsidRPr="00DF191F">
        <w:rPr>
          <w:i/>
          <w:lang w:val="en-AU"/>
        </w:rPr>
        <w:t>Academic Emergency Medicine, 17(8), 801-808.</w:t>
      </w:r>
      <w:r w:rsidRPr="00DF191F">
        <w:rPr>
          <w:lang w:val="en-AU"/>
        </w:rPr>
        <w:t xml:space="preserve"> (2010).</w:t>
      </w:r>
    </w:p>
    <w:p w14:paraId="1775AE19" w14:textId="77777777" w:rsidR="00C11531" w:rsidRPr="00DF191F" w:rsidRDefault="00C11531" w:rsidP="00E10E30">
      <w:pPr>
        <w:pStyle w:val="EndNoteBibliography"/>
        <w:rPr>
          <w:lang w:val="en-AU"/>
        </w:rPr>
      </w:pPr>
      <w:r w:rsidRPr="00DF191F">
        <w:rPr>
          <w:lang w:val="en-AU"/>
        </w:rPr>
        <w:t>631</w:t>
      </w:r>
      <w:r w:rsidRPr="00DF191F">
        <w:rPr>
          <w:lang w:val="en-AU"/>
        </w:rPr>
        <w:tab/>
        <w:t>Siefried, K. J.</w:t>
      </w:r>
      <w:r w:rsidRPr="00DF191F">
        <w:rPr>
          <w:i/>
          <w:lang w:val="en-AU"/>
        </w:rPr>
        <w:t xml:space="preserve"> et al.</w:t>
      </w:r>
      <w:r w:rsidRPr="00DF191F">
        <w:rPr>
          <w:lang w:val="en-AU"/>
        </w:rPr>
        <w:t xml:space="preserve"> Socioeconomic factors explain suboptimal adherence to antiretroviral therapy among HIV-infected Australian adults with viral suppression. </w:t>
      </w:r>
      <w:r w:rsidRPr="00DF191F">
        <w:rPr>
          <w:i/>
          <w:lang w:val="en-AU"/>
        </w:rPr>
        <w:t>PLoS ONE</w:t>
      </w:r>
      <w:r w:rsidRPr="00DF191F">
        <w:rPr>
          <w:lang w:val="en-AU"/>
        </w:rPr>
        <w:t xml:space="preserve"> </w:t>
      </w:r>
      <w:r w:rsidRPr="00DF191F">
        <w:rPr>
          <w:b/>
          <w:lang w:val="en-AU"/>
        </w:rPr>
        <w:t>12</w:t>
      </w:r>
      <w:r w:rsidRPr="00DF191F">
        <w:rPr>
          <w:lang w:val="en-AU"/>
        </w:rPr>
        <w:t>, doi:10.1371/journal.pone.0174613 (2017).</w:t>
      </w:r>
    </w:p>
    <w:p w14:paraId="3D2E8BE4" w14:textId="77777777" w:rsidR="00C11531" w:rsidRPr="00DF191F" w:rsidRDefault="00C11531" w:rsidP="00E10E30">
      <w:pPr>
        <w:pStyle w:val="EndNoteBibliography"/>
        <w:rPr>
          <w:lang w:val="en-AU"/>
        </w:rPr>
      </w:pPr>
      <w:r w:rsidRPr="00DF191F">
        <w:rPr>
          <w:lang w:val="en-AU"/>
        </w:rPr>
        <w:t>632</w:t>
      </w:r>
      <w:r w:rsidRPr="00DF191F">
        <w:rPr>
          <w:lang w:val="en-AU"/>
        </w:rPr>
        <w:tab/>
        <w:t xml:space="preserve">Achat, H. M., Thomas, P., Close, G. R., Moerkerken, L. R. &amp; Harris, M. F. General health care service utilisation: where, when and by whom in a socioeconomically disadvantaged population. </w:t>
      </w:r>
      <w:r w:rsidRPr="00DF191F">
        <w:rPr>
          <w:i/>
          <w:lang w:val="en-AU"/>
        </w:rPr>
        <w:t>Australian Journal Of Primary Health</w:t>
      </w:r>
      <w:r w:rsidRPr="00DF191F">
        <w:rPr>
          <w:lang w:val="en-AU"/>
        </w:rPr>
        <w:t xml:space="preserve"> </w:t>
      </w:r>
      <w:r w:rsidRPr="00DF191F">
        <w:rPr>
          <w:b/>
          <w:lang w:val="en-AU"/>
        </w:rPr>
        <w:t>16</w:t>
      </w:r>
      <w:r w:rsidRPr="00DF191F">
        <w:rPr>
          <w:lang w:val="en-AU"/>
        </w:rPr>
        <w:t>, 132-140 (2010).</w:t>
      </w:r>
    </w:p>
    <w:p w14:paraId="37EF2311" w14:textId="77777777" w:rsidR="00C11531" w:rsidRPr="00DF191F" w:rsidRDefault="00C11531" w:rsidP="00E10E30">
      <w:pPr>
        <w:pStyle w:val="EndNoteBibliography"/>
        <w:rPr>
          <w:lang w:val="en-AU"/>
        </w:rPr>
      </w:pPr>
      <w:r w:rsidRPr="00DF191F">
        <w:rPr>
          <w:lang w:val="en-AU"/>
        </w:rPr>
        <w:t>633</w:t>
      </w:r>
      <w:r w:rsidRPr="00DF191F">
        <w:rPr>
          <w:lang w:val="en-AU"/>
        </w:rPr>
        <w:tab/>
        <w:t xml:space="preserve">Jaiswal, J. Whose Responsibility Is It to Dismantle Medical Mistrust? Future Directions for Researchers and Health Care Providers. </w:t>
      </w:r>
      <w:r w:rsidRPr="00DF191F">
        <w:rPr>
          <w:i/>
          <w:lang w:val="en-AU"/>
        </w:rPr>
        <w:t>Behavioral Medicine</w:t>
      </w:r>
      <w:r w:rsidRPr="00DF191F">
        <w:rPr>
          <w:lang w:val="en-AU"/>
        </w:rPr>
        <w:t xml:space="preserve"> </w:t>
      </w:r>
      <w:r w:rsidRPr="00DF191F">
        <w:rPr>
          <w:b/>
          <w:lang w:val="en-AU"/>
        </w:rPr>
        <w:t>45</w:t>
      </w:r>
      <w:r w:rsidRPr="00DF191F">
        <w:rPr>
          <w:lang w:val="en-AU"/>
        </w:rPr>
        <w:t>, 188-196, doi:10.1080/08964289.2019.1630357 (2019).</w:t>
      </w:r>
    </w:p>
    <w:p w14:paraId="49B41E8B" w14:textId="77777777" w:rsidR="00C11531" w:rsidRPr="00DF191F" w:rsidRDefault="00C11531" w:rsidP="00E10E30">
      <w:pPr>
        <w:pStyle w:val="EndNoteBibliography"/>
        <w:rPr>
          <w:lang w:val="en-AU"/>
        </w:rPr>
      </w:pPr>
      <w:r w:rsidRPr="00DF191F">
        <w:rPr>
          <w:lang w:val="en-AU"/>
        </w:rPr>
        <w:t>634</w:t>
      </w:r>
      <w:r w:rsidRPr="00DF191F">
        <w:rPr>
          <w:lang w:val="en-AU"/>
        </w:rPr>
        <w:tab/>
        <w:t>Lutge, E. E.</w:t>
      </w:r>
      <w:r w:rsidRPr="00DF191F">
        <w:rPr>
          <w:i/>
          <w:lang w:val="en-AU"/>
        </w:rPr>
        <w:t xml:space="preserve"> et al.</w:t>
      </w:r>
      <w:r w:rsidRPr="00DF191F">
        <w:rPr>
          <w:lang w:val="en-AU"/>
        </w:rPr>
        <w:t xml:space="preserve"> Material incentives and enablers in the management of tuberculosis. </w:t>
      </w:r>
      <w:r w:rsidRPr="00DF191F">
        <w:rPr>
          <w:i/>
          <w:lang w:val="en-AU"/>
        </w:rPr>
        <w:t>Cochrane Database of Systematic Reviews</w:t>
      </w:r>
      <w:r w:rsidRPr="00DF191F">
        <w:rPr>
          <w:lang w:val="en-AU"/>
        </w:rPr>
        <w:t>, N.PAG-N.PAG, doi:10.1002/14651858.CD007952.pub2 (2012).</w:t>
      </w:r>
    </w:p>
    <w:p w14:paraId="1B027DB7" w14:textId="77777777" w:rsidR="00C11531" w:rsidRPr="00DF191F" w:rsidRDefault="00C11531" w:rsidP="00E10E30">
      <w:pPr>
        <w:pStyle w:val="EndNoteBibliography"/>
        <w:rPr>
          <w:lang w:val="en-AU"/>
        </w:rPr>
      </w:pPr>
      <w:r w:rsidRPr="00DF191F">
        <w:rPr>
          <w:lang w:val="en-AU"/>
        </w:rPr>
        <w:t>635</w:t>
      </w:r>
      <w:r w:rsidRPr="00DF191F">
        <w:rPr>
          <w:lang w:val="en-AU"/>
        </w:rPr>
        <w:tab/>
        <w:t>McGuire, A.</w:t>
      </w:r>
      <w:r w:rsidRPr="00DF191F">
        <w:rPr>
          <w:i/>
          <w:lang w:val="en-AU"/>
        </w:rPr>
        <w:t xml:space="preserve"> et al.</w:t>
      </w:r>
      <w:r w:rsidRPr="00DF191F">
        <w:rPr>
          <w:lang w:val="en-AU"/>
        </w:rPr>
        <w:t xml:space="preserve"> Mental health service use: comparing people who served in the military or received Veteran’s Affairs benefits and the general population. </w:t>
      </w:r>
      <w:r w:rsidRPr="00DF191F">
        <w:rPr>
          <w:i/>
          <w:lang w:val="en-AU"/>
        </w:rPr>
        <w:t>Australian and New Zealand Journal of Public Health</w:t>
      </w:r>
      <w:r w:rsidRPr="00DF191F">
        <w:rPr>
          <w:lang w:val="en-AU"/>
        </w:rPr>
        <w:t xml:space="preserve"> </w:t>
      </w:r>
      <w:r w:rsidRPr="00DF191F">
        <w:rPr>
          <w:b/>
          <w:lang w:val="en-AU"/>
        </w:rPr>
        <w:t>39</w:t>
      </w:r>
      <w:r w:rsidRPr="00DF191F">
        <w:rPr>
          <w:lang w:val="en-AU"/>
        </w:rPr>
        <w:t>, 524-529 (2015).</w:t>
      </w:r>
    </w:p>
    <w:p w14:paraId="7B52C1C4" w14:textId="77777777" w:rsidR="00C11531" w:rsidRPr="00DF191F" w:rsidRDefault="00C11531" w:rsidP="00E10E30">
      <w:pPr>
        <w:pStyle w:val="EndNoteBibliography"/>
        <w:rPr>
          <w:lang w:val="en-AU"/>
        </w:rPr>
      </w:pPr>
      <w:r w:rsidRPr="00DF191F">
        <w:rPr>
          <w:lang w:val="en-AU"/>
        </w:rPr>
        <w:t>636</w:t>
      </w:r>
      <w:r w:rsidRPr="00DF191F">
        <w:rPr>
          <w:lang w:val="en-AU"/>
        </w:rPr>
        <w:tab/>
        <w:t>Van Hooff, M.</w:t>
      </w:r>
      <w:r w:rsidRPr="00DF191F">
        <w:rPr>
          <w:i/>
          <w:lang w:val="en-AU"/>
        </w:rPr>
        <w:t xml:space="preserve"> et al.</w:t>
      </w:r>
      <w:r w:rsidRPr="00DF191F">
        <w:rPr>
          <w:lang w:val="en-AU"/>
        </w:rPr>
        <w:t xml:space="preserve"> The Australian Defence Force mental health prevalence and wellbeing study: design and methods. </w:t>
      </w:r>
      <w:r w:rsidRPr="00DF191F">
        <w:rPr>
          <w:i/>
          <w:lang w:val="en-AU"/>
        </w:rPr>
        <w:t>European Journal of Psychotraumatology</w:t>
      </w:r>
      <w:r w:rsidRPr="00DF191F">
        <w:rPr>
          <w:lang w:val="en-AU"/>
        </w:rPr>
        <w:t xml:space="preserve"> </w:t>
      </w:r>
      <w:r w:rsidRPr="00DF191F">
        <w:rPr>
          <w:b/>
          <w:lang w:val="en-AU"/>
        </w:rPr>
        <w:t>5</w:t>
      </w:r>
      <w:r w:rsidRPr="00DF191F">
        <w:rPr>
          <w:lang w:val="en-AU"/>
        </w:rPr>
        <w:t xml:space="preserve"> (2014).</w:t>
      </w:r>
    </w:p>
    <w:p w14:paraId="32159EEE" w14:textId="77777777" w:rsidR="00C11531" w:rsidRPr="00DF191F" w:rsidRDefault="00C11531" w:rsidP="00E10E30">
      <w:pPr>
        <w:pStyle w:val="EndNoteBibliography"/>
        <w:rPr>
          <w:lang w:val="en-AU"/>
        </w:rPr>
      </w:pPr>
      <w:r w:rsidRPr="00DF191F">
        <w:rPr>
          <w:lang w:val="en-AU"/>
        </w:rPr>
        <w:t>637</w:t>
      </w:r>
      <w:r w:rsidRPr="00DF191F">
        <w:rPr>
          <w:lang w:val="en-AU"/>
        </w:rPr>
        <w:tab/>
        <w:t>Australian Institute of Health and Welfare. National suicide monitoring of serving and ex-serving ADF personnel: 2018 update. (Canberra, 2018).</w:t>
      </w:r>
    </w:p>
    <w:p w14:paraId="58F26906" w14:textId="77777777" w:rsidR="00C11531" w:rsidRPr="00DF191F" w:rsidRDefault="00C11531" w:rsidP="00E10E30">
      <w:pPr>
        <w:pStyle w:val="EndNoteBibliography"/>
        <w:rPr>
          <w:lang w:val="en-AU"/>
        </w:rPr>
      </w:pPr>
      <w:r w:rsidRPr="00DF191F">
        <w:rPr>
          <w:lang w:val="en-AU"/>
        </w:rPr>
        <w:t>638</w:t>
      </w:r>
      <w:r w:rsidRPr="00DF191F">
        <w:rPr>
          <w:lang w:val="en-AU"/>
        </w:rPr>
        <w:tab/>
        <w:t>Australian Bureau of Statistics. Microdata: National Health Survey 2014-15. (Canberra, 2016).</w:t>
      </w:r>
    </w:p>
    <w:p w14:paraId="20EF7C44" w14:textId="77777777" w:rsidR="00C11531" w:rsidRPr="00DF191F" w:rsidRDefault="00C11531" w:rsidP="00E10E30">
      <w:pPr>
        <w:pStyle w:val="EndNoteBibliography"/>
        <w:rPr>
          <w:lang w:val="en-AU"/>
        </w:rPr>
      </w:pPr>
      <w:r w:rsidRPr="00DF191F">
        <w:rPr>
          <w:lang w:val="en-AU"/>
        </w:rPr>
        <w:t>639</w:t>
      </w:r>
      <w:r w:rsidRPr="00DF191F">
        <w:rPr>
          <w:lang w:val="en-AU"/>
        </w:rPr>
        <w:tab/>
        <w:t>Wilson, E., Horsely, K. &amp; van der Hoek, R. Cancer incidence in Australian Vietnam Veterans study 2005. (Canberra, 2005).</w:t>
      </w:r>
    </w:p>
    <w:p w14:paraId="43F99A6C" w14:textId="77777777" w:rsidR="00C11531" w:rsidRPr="00DF191F" w:rsidRDefault="00C11531" w:rsidP="00E10E30">
      <w:pPr>
        <w:pStyle w:val="EndNoteBibliography"/>
        <w:rPr>
          <w:lang w:val="en-AU"/>
        </w:rPr>
      </w:pPr>
      <w:r w:rsidRPr="00DF191F">
        <w:rPr>
          <w:lang w:val="en-AU"/>
        </w:rPr>
        <w:t>640</w:t>
      </w:r>
      <w:r w:rsidRPr="00DF191F">
        <w:rPr>
          <w:lang w:val="en-AU"/>
        </w:rPr>
        <w:tab/>
        <w:t>Australian institute of Health and Welfare. Morbidity of Vietnam veterans: a study of the health of Australia’s Vietnam veteran community: Volume 3 validation study. . (Canberra, 1999).</w:t>
      </w:r>
    </w:p>
    <w:p w14:paraId="779799DA" w14:textId="77777777" w:rsidR="00C11531" w:rsidRPr="00DF191F" w:rsidRDefault="00C11531" w:rsidP="00E10E30">
      <w:pPr>
        <w:pStyle w:val="EndNoteBibliography"/>
        <w:rPr>
          <w:lang w:val="en-AU"/>
        </w:rPr>
      </w:pPr>
      <w:r w:rsidRPr="00DF191F">
        <w:rPr>
          <w:lang w:val="en-AU"/>
        </w:rPr>
        <w:t>641</w:t>
      </w:r>
      <w:r w:rsidRPr="00DF191F">
        <w:rPr>
          <w:lang w:val="en-AU"/>
        </w:rPr>
        <w:tab/>
        <w:t>Australian Institute of Health and Welfare. A profle of Australia’s veterans 2018. (Cat. no. PHE 235. Canberra: AIHW., 2018).</w:t>
      </w:r>
    </w:p>
    <w:p w14:paraId="3B59377E" w14:textId="77777777" w:rsidR="00C11531" w:rsidRPr="00DF191F" w:rsidRDefault="00C11531" w:rsidP="00E10E30">
      <w:pPr>
        <w:pStyle w:val="EndNoteBibliography"/>
        <w:rPr>
          <w:lang w:val="en-AU"/>
        </w:rPr>
      </w:pPr>
      <w:r w:rsidRPr="00DF191F">
        <w:rPr>
          <w:lang w:val="en-AU"/>
        </w:rPr>
        <w:t>642</w:t>
      </w:r>
      <w:r w:rsidRPr="00DF191F">
        <w:rPr>
          <w:lang w:val="en-AU"/>
        </w:rPr>
        <w:tab/>
        <w:t xml:space="preserve">Sanderson, R., Wijesinha, S. S. &amp; Jones, K. M. What men know about the symptoms and treatment of prostate cancer: a study comparing ADF and civilian men. </w:t>
      </w:r>
      <w:r w:rsidRPr="00DF191F">
        <w:rPr>
          <w:i/>
          <w:lang w:val="en-AU"/>
        </w:rPr>
        <w:t>Journal of Military &amp; Veterans' Health</w:t>
      </w:r>
      <w:r w:rsidRPr="00DF191F">
        <w:rPr>
          <w:lang w:val="en-AU"/>
        </w:rPr>
        <w:t xml:space="preserve"> </w:t>
      </w:r>
      <w:r w:rsidRPr="00DF191F">
        <w:rPr>
          <w:b/>
          <w:lang w:val="en-AU"/>
        </w:rPr>
        <w:t>21</w:t>
      </w:r>
      <w:r w:rsidRPr="00DF191F">
        <w:rPr>
          <w:lang w:val="en-AU"/>
        </w:rPr>
        <w:t>, 4-12 (2013).</w:t>
      </w:r>
    </w:p>
    <w:p w14:paraId="0FBCF433" w14:textId="77777777" w:rsidR="00C11531" w:rsidRPr="00DF191F" w:rsidRDefault="00C11531" w:rsidP="00E10E30">
      <w:pPr>
        <w:pStyle w:val="EndNoteBibliography"/>
        <w:rPr>
          <w:lang w:val="en-AU"/>
        </w:rPr>
      </w:pPr>
      <w:r w:rsidRPr="00DF191F">
        <w:rPr>
          <w:lang w:val="en-AU"/>
        </w:rPr>
        <w:t>643</w:t>
      </w:r>
      <w:r w:rsidRPr="00DF191F">
        <w:rPr>
          <w:lang w:val="en-AU"/>
        </w:rPr>
        <w:tab/>
        <w:t xml:space="preserve">Harris, G. L. A. Reducing healthcare disparities in the military through cultural competence. </w:t>
      </w:r>
      <w:r w:rsidRPr="00DF191F">
        <w:rPr>
          <w:i/>
          <w:lang w:val="en-AU"/>
        </w:rPr>
        <w:t>Journal Of Health And Human Services Administration</w:t>
      </w:r>
      <w:r w:rsidRPr="00DF191F">
        <w:rPr>
          <w:lang w:val="en-AU"/>
        </w:rPr>
        <w:t xml:space="preserve"> </w:t>
      </w:r>
      <w:r w:rsidRPr="00DF191F">
        <w:rPr>
          <w:b/>
          <w:lang w:val="en-AU"/>
        </w:rPr>
        <w:t>34</w:t>
      </w:r>
      <w:r w:rsidRPr="00DF191F">
        <w:rPr>
          <w:lang w:val="en-AU"/>
        </w:rPr>
        <w:t>, 145-181 (2011).</w:t>
      </w:r>
    </w:p>
    <w:p w14:paraId="5A8AD2D9" w14:textId="77777777" w:rsidR="00C11531" w:rsidRPr="00DF191F" w:rsidRDefault="00C11531" w:rsidP="00E10E30">
      <w:pPr>
        <w:pStyle w:val="EndNoteBibliography"/>
        <w:rPr>
          <w:lang w:val="en-AU"/>
        </w:rPr>
      </w:pPr>
      <w:r w:rsidRPr="00DF191F">
        <w:rPr>
          <w:lang w:val="en-AU"/>
        </w:rPr>
        <w:t>644</w:t>
      </w:r>
      <w:r w:rsidRPr="00DF191F">
        <w:rPr>
          <w:lang w:val="en-AU"/>
        </w:rPr>
        <w:tab/>
        <w:t>Forbes, D., Van Hooff, M., Lawrence-Wood, E., Sadler, N., Hodson, S., &amp; Benassi, H. . Pathways to care, mental health and wellbeing transition study. (Canberra: The Department of Defence and the Department of Veterans’ Affairs., 2018).</w:t>
      </w:r>
    </w:p>
    <w:p w14:paraId="505837D3" w14:textId="77777777" w:rsidR="00C11531" w:rsidRPr="00DF191F" w:rsidRDefault="00C11531" w:rsidP="00E10E30">
      <w:pPr>
        <w:pStyle w:val="EndNoteBibliography"/>
        <w:rPr>
          <w:lang w:val="en-AU"/>
        </w:rPr>
      </w:pPr>
      <w:r w:rsidRPr="00DF191F">
        <w:rPr>
          <w:lang w:val="en-AU"/>
        </w:rPr>
        <w:t>645</w:t>
      </w:r>
      <w:r w:rsidRPr="00DF191F">
        <w:rPr>
          <w:lang w:val="en-AU"/>
        </w:rPr>
        <w:tab/>
        <w:t>Hawthorne, G., Korn, S., &amp; Creamer, M. Australian peacekeepers: Long-term mental health status, health service use, and quality of life. (Mental Health Evaluation Unit &amp; the Australian Centre for Posttraumatic Mental Health Department of Psychiatry, the University of Melbourne, 2014).</w:t>
      </w:r>
    </w:p>
    <w:p w14:paraId="5750DF00" w14:textId="77777777" w:rsidR="00C11531" w:rsidRPr="00DF191F" w:rsidRDefault="00C11531" w:rsidP="00E10E30">
      <w:pPr>
        <w:pStyle w:val="EndNoteBibliography"/>
        <w:rPr>
          <w:lang w:val="en-AU"/>
        </w:rPr>
      </w:pPr>
      <w:r w:rsidRPr="00DF191F">
        <w:rPr>
          <w:lang w:val="en-AU"/>
        </w:rPr>
        <w:t>646</w:t>
      </w:r>
      <w:r w:rsidRPr="00DF191F">
        <w:rPr>
          <w:lang w:val="en-AU"/>
        </w:rPr>
        <w:tab/>
        <w:t xml:space="preserve">Beattie, J., Battersby, M. W. &amp; Pols, R. G. The acceptability and outcomes of a peer- and health-professional-led Stanford self-management program for Vietnam veterans with alcohol misuse and their partners. </w:t>
      </w:r>
      <w:r w:rsidRPr="00DF191F">
        <w:rPr>
          <w:i/>
          <w:lang w:val="en-AU"/>
        </w:rPr>
        <w:t>Psychiatric Rehabilitation Journal</w:t>
      </w:r>
      <w:r w:rsidRPr="00DF191F">
        <w:rPr>
          <w:lang w:val="en-AU"/>
        </w:rPr>
        <w:t xml:space="preserve"> </w:t>
      </w:r>
      <w:r w:rsidRPr="00DF191F">
        <w:rPr>
          <w:b/>
          <w:lang w:val="en-AU"/>
        </w:rPr>
        <w:t>36</w:t>
      </w:r>
      <w:r w:rsidRPr="00DF191F">
        <w:rPr>
          <w:lang w:val="en-AU"/>
        </w:rPr>
        <w:t>, 306-313, doi:10.1037/prj0000031 (2013).</w:t>
      </w:r>
    </w:p>
    <w:p w14:paraId="683B1692" w14:textId="77777777" w:rsidR="00C11531" w:rsidRPr="00DF191F" w:rsidRDefault="00C11531" w:rsidP="00E10E30">
      <w:pPr>
        <w:pStyle w:val="EndNoteBibliography"/>
        <w:rPr>
          <w:lang w:val="en-AU"/>
        </w:rPr>
      </w:pPr>
      <w:r w:rsidRPr="00DF191F">
        <w:rPr>
          <w:lang w:val="en-AU"/>
        </w:rPr>
        <w:lastRenderedPageBreak/>
        <w:t>647</w:t>
      </w:r>
      <w:r w:rsidRPr="00DF191F">
        <w:rPr>
          <w:lang w:val="en-AU"/>
        </w:rPr>
        <w:tab/>
        <w:t xml:space="preserve">Kehle, S. M., Greer, N., Rutks, I., &amp; Wilt, T. Interventions to improve veterans’ access to care: a systematic review of the literature. </w:t>
      </w:r>
      <w:r w:rsidRPr="00DF191F">
        <w:rPr>
          <w:i/>
          <w:lang w:val="en-AU"/>
        </w:rPr>
        <w:t>Journal of general internal medicine</w:t>
      </w:r>
      <w:r w:rsidRPr="00DF191F">
        <w:rPr>
          <w:lang w:val="en-AU"/>
        </w:rPr>
        <w:t xml:space="preserve"> </w:t>
      </w:r>
      <w:r w:rsidRPr="00DF191F">
        <w:rPr>
          <w:b/>
          <w:lang w:val="en-AU"/>
        </w:rPr>
        <w:t>26</w:t>
      </w:r>
      <w:r w:rsidRPr="00DF191F">
        <w:rPr>
          <w:lang w:val="en-AU"/>
        </w:rPr>
        <w:t>, 689 (2011).</w:t>
      </w:r>
    </w:p>
    <w:p w14:paraId="3B6662BC" w14:textId="77777777" w:rsidR="00C11531" w:rsidRPr="00DF191F" w:rsidRDefault="00C11531" w:rsidP="00E10E30">
      <w:pPr>
        <w:pStyle w:val="EndNoteBibliography"/>
        <w:rPr>
          <w:lang w:val="en-AU"/>
        </w:rPr>
      </w:pPr>
      <w:r w:rsidRPr="00DF191F">
        <w:rPr>
          <w:lang w:val="en-AU"/>
        </w:rPr>
        <w:t>648</w:t>
      </w:r>
      <w:r w:rsidRPr="00DF191F">
        <w:rPr>
          <w:lang w:val="en-AU"/>
        </w:rPr>
        <w:tab/>
        <w:t xml:space="preserve">Brown, C., Cottrell, J. &amp; Kwon, S. Improving the number of male veterans screened for osteoporosis through use of pharmacy informatics. </w:t>
      </w:r>
      <w:r w:rsidRPr="00DF191F">
        <w:rPr>
          <w:i/>
          <w:lang w:val="en-AU"/>
        </w:rPr>
        <w:t>Journal of the American Pharmacists Association</w:t>
      </w:r>
      <w:r w:rsidRPr="00DF191F">
        <w:rPr>
          <w:lang w:val="en-AU"/>
        </w:rPr>
        <w:t xml:space="preserve"> </w:t>
      </w:r>
      <w:r w:rsidRPr="00DF191F">
        <w:rPr>
          <w:b/>
          <w:lang w:val="en-AU"/>
        </w:rPr>
        <w:t>57</w:t>
      </w:r>
      <w:r w:rsidRPr="00DF191F">
        <w:rPr>
          <w:lang w:val="en-AU"/>
        </w:rPr>
        <w:t>, doi:10.1016/j.japh.2017.04.011 (2017).</w:t>
      </w:r>
    </w:p>
    <w:p w14:paraId="362CF38C" w14:textId="77777777" w:rsidR="00C11531" w:rsidRPr="00DF191F" w:rsidRDefault="00C11531" w:rsidP="00E10E30">
      <w:pPr>
        <w:pStyle w:val="EndNoteBibliography"/>
        <w:rPr>
          <w:lang w:val="en-AU"/>
        </w:rPr>
      </w:pPr>
      <w:r w:rsidRPr="00DF191F">
        <w:rPr>
          <w:lang w:val="en-AU"/>
        </w:rPr>
        <w:t>649</w:t>
      </w:r>
      <w:r w:rsidRPr="00DF191F">
        <w:rPr>
          <w:lang w:val="en-AU"/>
        </w:rPr>
        <w:tab/>
        <w:t>Australian Bureau of Statistics. 4430.0 - Disability, Ageing and Carers, Australia: Summary of Findings, 2018 (2019).</w:t>
      </w:r>
    </w:p>
    <w:p w14:paraId="017BD520" w14:textId="77777777" w:rsidR="00C11531" w:rsidRPr="00DF191F" w:rsidRDefault="00C11531" w:rsidP="00E10E30">
      <w:pPr>
        <w:pStyle w:val="EndNoteBibliography"/>
        <w:rPr>
          <w:lang w:val="en-AU"/>
        </w:rPr>
      </w:pPr>
      <w:r w:rsidRPr="00DF191F">
        <w:rPr>
          <w:lang w:val="en-AU"/>
        </w:rPr>
        <w:t>650</w:t>
      </w:r>
      <w:r w:rsidRPr="00DF191F">
        <w:rPr>
          <w:lang w:val="en-AU"/>
        </w:rPr>
        <w:tab/>
        <w:t>ACTCoss. Factsheet: Disablity and access to health services.  (2017).</w:t>
      </w:r>
    </w:p>
    <w:p w14:paraId="14D5252C" w14:textId="77777777" w:rsidR="00C11531" w:rsidRPr="00DF191F" w:rsidRDefault="00C11531" w:rsidP="00E10E30">
      <w:pPr>
        <w:pStyle w:val="EndNoteBibliography"/>
        <w:rPr>
          <w:lang w:val="en-AU"/>
        </w:rPr>
      </w:pPr>
      <w:r w:rsidRPr="00DF191F">
        <w:rPr>
          <w:lang w:val="en-AU"/>
        </w:rPr>
        <w:t>651</w:t>
      </w:r>
      <w:r w:rsidRPr="00DF191F">
        <w:rPr>
          <w:lang w:val="en-AU"/>
        </w:rPr>
        <w:tab/>
        <w:t xml:space="preserve">Côté, D. &amp; Coutu, M.-F. A critical review of gender issues in understanding prolonged disability related to musculoskeletal pain: how are they relevant to rehabilitation? </w:t>
      </w:r>
      <w:r w:rsidRPr="00DF191F">
        <w:rPr>
          <w:i/>
          <w:lang w:val="en-AU"/>
        </w:rPr>
        <w:t>Disability And Rehabilitation</w:t>
      </w:r>
      <w:r w:rsidRPr="00DF191F">
        <w:rPr>
          <w:lang w:val="en-AU"/>
        </w:rPr>
        <w:t xml:space="preserve"> </w:t>
      </w:r>
      <w:r w:rsidRPr="00DF191F">
        <w:rPr>
          <w:b/>
          <w:lang w:val="en-AU"/>
        </w:rPr>
        <w:t>32</w:t>
      </w:r>
      <w:r w:rsidRPr="00DF191F">
        <w:rPr>
          <w:lang w:val="en-AU"/>
        </w:rPr>
        <w:t>, 87-102 (2010).</w:t>
      </w:r>
    </w:p>
    <w:p w14:paraId="2093409D" w14:textId="77777777" w:rsidR="00C11531" w:rsidRPr="00DF191F" w:rsidRDefault="00C11531" w:rsidP="00E10E30">
      <w:pPr>
        <w:pStyle w:val="EndNoteBibliography"/>
        <w:rPr>
          <w:lang w:val="en-AU"/>
        </w:rPr>
      </w:pPr>
      <w:r w:rsidRPr="00DF191F">
        <w:rPr>
          <w:lang w:val="en-AU"/>
        </w:rPr>
        <w:t>652</w:t>
      </w:r>
      <w:r w:rsidRPr="00DF191F">
        <w:rPr>
          <w:lang w:val="en-AU"/>
        </w:rPr>
        <w:tab/>
        <w:t>Australian Institute of Health and Welfare. Access to health services by Australians with disability. Cat. no. DIS 70. . (Canberra: AIHW, 2017).</w:t>
      </w:r>
    </w:p>
    <w:p w14:paraId="150959DC" w14:textId="77777777" w:rsidR="00C11531" w:rsidRPr="00DF191F" w:rsidRDefault="00C11531" w:rsidP="00E10E30">
      <w:pPr>
        <w:pStyle w:val="EndNoteBibliography"/>
        <w:rPr>
          <w:lang w:val="en-AU"/>
        </w:rPr>
      </w:pPr>
      <w:r w:rsidRPr="00DF191F">
        <w:rPr>
          <w:lang w:val="en-AU"/>
        </w:rPr>
        <w:t>653</w:t>
      </w:r>
      <w:r w:rsidRPr="00DF191F">
        <w:rPr>
          <w:lang w:val="en-AU"/>
        </w:rPr>
        <w:tab/>
        <w:t xml:space="preserve">Wade, C., Bennetts, S., Bent, C. &amp; Malone, S. Practitioners' perspectives on engaging and supporting fathers with learning difficulties. </w:t>
      </w:r>
      <w:r w:rsidRPr="00DF191F">
        <w:rPr>
          <w:i/>
          <w:lang w:val="en-AU"/>
        </w:rPr>
        <w:t>Journal of Intellectual Disability Research</w:t>
      </w:r>
      <w:r w:rsidRPr="00DF191F">
        <w:rPr>
          <w:lang w:val="en-AU"/>
        </w:rPr>
        <w:t xml:space="preserve"> </w:t>
      </w:r>
      <w:r w:rsidRPr="00DF191F">
        <w:rPr>
          <w:b/>
          <w:lang w:val="en-AU"/>
        </w:rPr>
        <w:t>56</w:t>
      </w:r>
      <w:r w:rsidRPr="00DF191F">
        <w:rPr>
          <w:lang w:val="en-AU"/>
        </w:rPr>
        <w:t>, 745, doi:10.1111/j.1365-2788.2012.01583_9.x (2012).</w:t>
      </w:r>
    </w:p>
    <w:p w14:paraId="1DD86777" w14:textId="77777777" w:rsidR="00C11531" w:rsidRPr="00DF191F" w:rsidRDefault="00C11531" w:rsidP="00E10E30">
      <w:pPr>
        <w:pStyle w:val="EndNoteBibliography"/>
        <w:rPr>
          <w:lang w:val="en-AU"/>
        </w:rPr>
      </w:pPr>
      <w:r w:rsidRPr="00DF191F">
        <w:rPr>
          <w:lang w:val="en-AU"/>
        </w:rPr>
        <w:t>654</w:t>
      </w:r>
      <w:r w:rsidRPr="00DF191F">
        <w:rPr>
          <w:lang w:val="en-AU"/>
        </w:rPr>
        <w:tab/>
        <w:t xml:space="preserve">Whittle, F., Reppermund, Lenroot, &amp; Trollor Barriers and Enablers to Accessing Mental Health Services for People With Intellectual Disability: A Scoping Review. </w:t>
      </w:r>
      <w:r w:rsidRPr="00DF191F">
        <w:rPr>
          <w:i/>
          <w:lang w:val="en-AU"/>
        </w:rPr>
        <w:t>Journal of Mental Health Research in Intellectual Disabilities</w:t>
      </w:r>
      <w:r w:rsidRPr="00DF191F">
        <w:rPr>
          <w:lang w:val="en-AU"/>
        </w:rPr>
        <w:t xml:space="preserve"> </w:t>
      </w:r>
      <w:r w:rsidRPr="00DF191F">
        <w:rPr>
          <w:b/>
          <w:lang w:val="en-AU"/>
        </w:rPr>
        <w:t>11</w:t>
      </w:r>
      <w:r w:rsidRPr="00DF191F">
        <w:rPr>
          <w:lang w:val="en-AU"/>
        </w:rPr>
        <w:t>, 69-102 (2018).</w:t>
      </w:r>
    </w:p>
    <w:p w14:paraId="65D89870" w14:textId="77777777" w:rsidR="00C11531" w:rsidRPr="00DF191F" w:rsidRDefault="00C11531" w:rsidP="00E10E30">
      <w:pPr>
        <w:pStyle w:val="EndNoteBibliography"/>
        <w:rPr>
          <w:lang w:val="en-AU"/>
        </w:rPr>
      </w:pPr>
      <w:r w:rsidRPr="00DF191F">
        <w:rPr>
          <w:lang w:val="en-AU"/>
        </w:rPr>
        <w:t>655</w:t>
      </w:r>
      <w:r w:rsidRPr="00DF191F">
        <w:rPr>
          <w:lang w:val="en-AU"/>
        </w:rPr>
        <w:tab/>
        <w:t xml:space="preserve">DESA, U. Persons with disabilities: breaking down barriers in Promoting Inclusion through Social Protection: Report on the World Social Situation 2018. </w:t>
      </w:r>
      <w:r w:rsidRPr="00DF191F">
        <w:rPr>
          <w:i/>
          <w:lang w:val="en-AU"/>
        </w:rPr>
        <w:t>United Nations Department of Economic and Social Affairs</w:t>
      </w:r>
      <w:r w:rsidRPr="00DF191F">
        <w:rPr>
          <w:lang w:val="en-AU"/>
        </w:rPr>
        <w:t xml:space="preserve"> (2018).</w:t>
      </w:r>
    </w:p>
    <w:p w14:paraId="6FDCCE1A" w14:textId="77777777" w:rsidR="00C11531" w:rsidRPr="00DF191F" w:rsidRDefault="00C11531" w:rsidP="00E10E30">
      <w:pPr>
        <w:pStyle w:val="EndNoteBibliography"/>
        <w:rPr>
          <w:lang w:val="en-AU"/>
        </w:rPr>
      </w:pPr>
      <w:r w:rsidRPr="00DF191F">
        <w:rPr>
          <w:lang w:val="en-AU"/>
        </w:rPr>
        <w:t>656</w:t>
      </w:r>
      <w:r w:rsidRPr="00DF191F">
        <w:rPr>
          <w:lang w:val="en-AU"/>
        </w:rPr>
        <w:tab/>
        <w:t xml:space="preserve">Maber-Aleksandrowicz, S., Avent, C., &amp; Hassiotis, A. A systematic review of animal-assisted therapy on psychosocial outcomes in people with intellectual disability. </w:t>
      </w:r>
      <w:r w:rsidRPr="00DF191F">
        <w:rPr>
          <w:i/>
          <w:lang w:val="en-AU"/>
        </w:rPr>
        <w:t>Research in developmental disabilities</w:t>
      </w:r>
      <w:r w:rsidRPr="00DF191F">
        <w:rPr>
          <w:lang w:val="en-AU"/>
        </w:rPr>
        <w:t xml:space="preserve"> </w:t>
      </w:r>
      <w:r w:rsidRPr="00DF191F">
        <w:rPr>
          <w:b/>
          <w:lang w:val="en-AU"/>
        </w:rPr>
        <w:t>49</w:t>
      </w:r>
      <w:r w:rsidRPr="00DF191F">
        <w:rPr>
          <w:lang w:val="en-AU"/>
        </w:rPr>
        <w:t>, 322-338 (2016).</w:t>
      </w:r>
    </w:p>
    <w:p w14:paraId="79706704" w14:textId="77777777" w:rsidR="00C11531" w:rsidRPr="00DF191F" w:rsidRDefault="00C11531" w:rsidP="00E10E30">
      <w:pPr>
        <w:pStyle w:val="EndNoteBibliography"/>
        <w:rPr>
          <w:lang w:val="en-AU"/>
        </w:rPr>
      </w:pPr>
      <w:r w:rsidRPr="00DF191F">
        <w:rPr>
          <w:lang w:val="en-AU"/>
        </w:rPr>
        <w:t>657</w:t>
      </w:r>
      <w:r w:rsidRPr="00DF191F">
        <w:rPr>
          <w:lang w:val="en-AU"/>
        </w:rPr>
        <w:tab/>
        <w:t>Department of Social Services. Right to opportunity: Consultation report to help shape the next national disability strategy.  (2019).</w:t>
      </w:r>
    </w:p>
    <w:p w14:paraId="782E849D" w14:textId="77777777" w:rsidR="00C11531" w:rsidRPr="00DF191F" w:rsidRDefault="00C11531" w:rsidP="00E10E30">
      <w:pPr>
        <w:pStyle w:val="EndNoteBibliography"/>
        <w:rPr>
          <w:lang w:val="en-AU"/>
        </w:rPr>
      </w:pPr>
      <w:r w:rsidRPr="00DF191F">
        <w:rPr>
          <w:lang w:val="en-AU"/>
        </w:rPr>
        <w:t>658</w:t>
      </w:r>
      <w:r w:rsidRPr="00DF191F">
        <w:rPr>
          <w:lang w:val="en-AU"/>
        </w:rPr>
        <w:tab/>
        <w:t>Townsend, C., McIntyre, M., Lakhani, A., Wright, C., White, P., Bishara, J., &amp; Cullen, J. . Inclusion of marginalised Aboriginal and Torres Strait Islander Peoples with neurocognitive disability in the National Disability Insurance Scheme (NDIS).</w:t>
      </w:r>
      <w:r w:rsidRPr="00DF191F">
        <w:rPr>
          <w:i/>
          <w:lang w:val="en-AU"/>
        </w:rPr>
        <w:t xml:space="preserve"> Disability and the Global South</w:t>
      </w:r>
      <w:r w:rsidRPr="00DF191F">
        <w:rPr>
          <w:lang w:val="en-AU"/>
        </w:rPr>
        <w:t xml:space="preserve"> </w:t>
      </w:r>
      <w:r w:rsidRPr="00DF191F">
        <w:rPr>
          <w:b/>
          <w:lang w:val="en-AU"/>
        </w:rPr>
        <w:t>5</w:t>
      </w:r>
      <w:r w:rsidRPr="00DF191F">
        <w:rPr>
          <w:lang w:val="en-AU"/>
        </w:rPr>
        <w:t>, 1531-1552 (2018).</w:t>
      </w:r>
    </w:p>
    <w:p w14:paraId="7DDEB4B7" w14:textId="77777777" w:rsidR="00C11531" w:rsidRPr="00DF191F" w:rsidRDefault="00C11531" w:rsidP="00E10E30">
      <w:pPr>
        <w:pStyle w:val="EndNoteBibliography"/>
        <w:rPr>
          <w:lang w:val="en-AU"/>
        </w:rPr>
      </w:pPr>
      <w:r w:rsidRPr="00DF191F">
        <w:rPr>
          <w:lang w:val="en-AU"/>
        </w:rPr>
        <w:t>659</w:t>
      </w:r>
      <w:r w:rsidRPr="00DF191F">
        <w:rPr>
          <w:lang w:val="en-AU"/>
        </w:rPr>
        <w:tab/>
        <w:t>Bruno, A.</w:t>
      </w:r>
      <w:r w:rsidRPr="00DF191F">
        <w:rPr>
          <w:i/>
          <w:lang w:val="en-AU"/>
        </w:rPr>
        <w:t xml:space="preserve"> et al.</w:t>
      </w:r>
      <w:r w:rsidRPr="00DF191F">
        <w:rPr>
          <w:lang w:val="en-AU"/>
        </w:rPr>
        <w:t xml:space="preserve"> When Fathers Begin to Falter: A Comprehensive Review on Paternal Perinatal Depression. </w:t>
      </w:r>
      <w:r w:rsidRPr="00DF191F">
        <w:rPr>
          <w:i/>
          <w:lang w:val="en-AU"/>
        </w:rPr>
        <w:t>International Journal Of Environmental Research And Public Health</w:t>
      </w:r>
      <w:r w:rsidRPr="00DF191F">
        <w:rPr>
          <w:lang w:val="en-AU"/>
        </w:rPr>
        <w:t xml:space="preserve"> </w:t>
      </w:r>
      <w:r w:rsidRPr="00DF191F">
        <w:rPr>
          <w:b/>
          <w:lang w:val="en-AU"/>
        </w:rPr>
        <w:t>17</w:t>
      </w:r>
      <w:r w:rsidRPr="00DF191F">
        <w:rPr>
          <w:lang w:val="en-AU"/>
        </w:rPr>
        <w:t>, doi:10.3390/ijerph17041139 (2020).</w:t>
      </w:r>
    </w:p>
    <w:p w14:paraId="0283E800" w14:textId="77777777" w:rsidR="00C11531" w:rsidRPr="00DF191F" w:rsidRDefault="00C11531" w:rsidP="00E10E30">
      <w:pPr>
        <w:pStyle w:val="EndNoteBibliography"/>
        <w:rPr>
          <w:lang w:val="en-AU"/>
        </w:rPr>
      </w:pPr>
      <w:r w:rsidRPr="00DF191F">
        <w:rPr>
          <w:lang w:val="en-AU"/>
        </w:rPr>
        <w:t>660</w:t>
      </w:r>
      <w:r w:rsidRPr="00DF191F">
        <w:rPr>
          <w:lang w:val="en-AU"/>
        </w:rPr>
        <w:tab/>
        <w:t xml:space="preserve">Philpott, L. F., Leahy-Warren, P., FitzGerald, S. &amp; Savage, E. Stress in fathers in the perinatal period: A systematic review. </w:t>
      </w:r>
      <w:r w:rsidRPr="00DF191F">
        <w:rPr>
          <w:i/>
          <w:lang w:val="en-AU"/>
        </w:rPr>
        <w:t>Midwifery</w:t>
      </w:r>
      <w:r w:rsidRPr="00DF191F">
        <w:rPr>
          <w:lang w:val="en-AU"/>
        </w:rPr>
        <w:t xml:space="preserve"> </w:t>
      </w:r>
      <w:r w:rsidRPr="00DF191F">
        <w:rPr>
          <w:b/>
          <w:lang w:val="en-AU"/>
        </w:rPr>
        <w:t>55</w:t>
      </w:r>
      <w:r w:rsidRPr="00DF191F">
        <w:rPr>
          <w:lang w:val="en-AU"/>
        </w:rPr>
        <w:t>, 113-127, doi:10.1016/j.midw.2017.09.016 (2017).</w:t>
      </w:r>
    </w:p>
    <w:p w14:paraId="4A860B9D" w14:textId="77777777" w:rsidR="00C11531" w:rsidRPr="00DF191F" w:rsidRDefault="00C11531" w:rsidP="00E10E30">
      <w:pPr>
        <w:pStyle w:val="EndNoteBibliography"/>
        <w:rPr>
          <w:lang w:val="en-AU"/>
        </w:rPr>
      </w:pPr>
      <w:r w:rsidRPr="00DF191F">
        <w:rPr>
          <w:lang w:val="en-AU"/>
        </w:rPr>
        <w:t>661</w:t>
      </w:r>
      <w:r w:rsidRPr="00DF191F">
        <w:rPr>
          <w:lang w:val="en-AU"/>
        </w:rPr>
        <w:tab/>
        <w:t xml:space="preserve">Leach, L. S., Poyser, C., Cooklin, A. R. &amp; Giallo, R. Prevalence and course of anxiety disorders (and symptom levels) in men across the perinatal period: A systematic review. </w:t>
      </w:r>
      <w:r w:rsidRPr="00DF191F">
        <w:rPr>
          <w:i/>
          <w:lang w:val="en-AU"/>
        </w:rPr>
        <w:t>Journal Of Affective Disorders</w:t>
      </w:r>
      <w:r w:rsidRPr="00DF191F">
        <w:rPr>
          <w:lang w:val="en-AU"/>
        </w:rPr>
        <w:t xml:space="preserve"> </w:t>
      </w:r>
      <w:r w:rsidRPr="00DF191F">
        <w:rPr>
          <w:b/>
          <w:lang w:val="en-AU"/>
        </w:rPr>
        <w:t>190</w:t>
      </w:r>
      <w:r w:rsidRPr="00DF191F">
        <w:rPr>
          <w:lang w:val="en-AU"/>
        </w:rPr>
        <w:t>, 675-686, doi:10.1016/j.jad.2015.09.063 (2016).</w:t>
      </w:r>
    </w:p>
    <w:p w14:paraId="44D308B3" w14:textId="421876E9" w:rsidR="00C11531" w:rsidRPr="00DF191F" w:rsidRDefault="00C11531" w:rsidP="00E10E30">
      <w:pPr>
        <w:pStyle w:val="EndNoteBibliography"/>
        <w:rPr>
          <w:lang w:val="en-AU"/>
        </w:rPr>
      </w:pPr>
      <w:r w:rsidRPr="00DF191F">
        <w:rPr>
          <w:lang w:val="en-AU"/>
        </w:rPr>
        <w:t>662</w:t>
      </w:r>
      <w:r w:rsidRPr="00DF191F">
        <w:rPr>
          <w:lang w:val="en-AU"/>
        </w:rPr>
        <w:tab/>
        <w:t xml:space="preserve">Paulson, J. F. &amp; Bazemore, S. D. Prenatal and postpartum depression in fathers and its association with maternal depression: A meta-analysis. </w:t>
      </w:r>
      <w:r w:rsidRPr="00DF191F">
        <w:rPr>
          <w:i/>
          <w:lang w:val="en-AU"/>
        </w:rPr>
        <w:t>JAMA - Journal of the American Medical Association</w:t>
      </w:r>
      <w:r w:rsidRPr="00DF191F">
        <w:rPr>
          <w:lang w:val="en-AU"/>
        </w:rPr>
        <w:t xml:space="preserve"> </w:t>
      </w:r>
      <w:r w:rsidRPr="00DF191F">
        <w:rPr>
          <w:b/>
          <w:lang w:val="en-AU"/>
        </w:rPr>
        <w:t>303</w:t>
      </w:r>
      <w:r w:rsidRPr="00DF191F">
        <w:rPr>
          <w:lang w:val="en-AU"/>
        </w:rPr>
        <w:t>, 1961-1969, doi:</w:t>
      </w:r>
      <w:hyperlink r:id="rId43" w:history="1">
        <w:r w:rsidRPr="00DF191F">
          <w:rPr>
            <w:rStyle w:val="Hyperlink"/>
            <w:lang w:val="en-AU"/>
          </w:rPr>
          <w:t>http://dx.doi.org/10.1001/jama.2010.605</w:t>
        </w:r>
      </w:hyperlink>
      <w:r w:rsidRPr="00DF191F">
        <w:rPr>
          <w:lang w:val="en-AU"/>
        </w:rPr>
        <w:t xml:space="preserve"> (2010).</w:t>
      </w:r>
    </w:p>
    <w:p w14:paraId="31AC28E8" w14:textId="3A3CE446" w:rsidR="00C11531" w:rsidRPr="00DF191F" w:rsidRDefault="00C11531" w:rsidP="00E10E30">
      <w:pPr>
        <w:pStyle w:val="EndNoteBibliography"/>
        <w:rPr>
          <w:lang w:val="en-AU"/>
        </w:rPr>
      </w:pPr>
      <w:r w:rsidRPr="00DF191F">
        <w:rPr>
          <w:lang w:val="en-AU"/>
        </w:rPr>
        <w:t>663</w:t>
      </w:r>
      <w:r w:rsidRPr="00DF191F">
        <w:rPr>
          <w:lang w:val="en-AU"/>
        </w:rPr>
        <w:tab/>
        <w:t>Ramchandani, P. G.</w:t>
      </w:r>
      <w:r w:rsidRPr="00DF191F">
        <w:rPr>
          <w:i/>
          <w:lang w:val="en-AU"/>
        </w:rPr>
        <w:t xml:space="preserve"> et al.</w:t>
      </w:r>
      <w:r w:rsidRPr="00DF191F">
        <w:rPr>
          <w:lang w:val="en-AU"/>
        </w:rPr>
        <w:t xml:space="preserve"> Paternal depression: An examination of its links with father, child and family functioning in the postnatal period. </w:t>
      </w:r>
      <w:r w:rsidRPr="00DF191F">
        <w:rPr>
          <w:i/>
          <w:lang w:val="en-AU"/>
        </w:rPr>
        <w:t>Depress Anxiety</w:t>
      </w:r>
      <w:r w:rsidRPr="00DF191F">
        <w:rPr>
          <w:lang w:val="en-AU"/>
        </w:rPr>
        <w:t xml:space="preserve"> </w:t>
      </w:r>
      <w:r w:rsidRPr="00DF191F">
        <w:rPr>
          <w:b/>
          <w:lang w:val="en-AU"/>
        </w:rPr>
        <w:t>28</w:t>
      </w:r>
      <w:r w:rsidRPr="00DF191F">
        <w:rPr>
          <w:lang w:val="en-AU"/>
        </w:rPr>
        <w:t>, 471-477, doi:</w:t>
      </w:r>
      <w:hyperlink r:id="rId44" w:history="1">
        <w:r w:rsidRPr="00DF191F">
          <w:rPr>
            <w:rStyle w:val="Hyperlink"/>
            <w:lang w:val="en-AU"/>
          </w:rPr>
          <w:t>http://dx.doi.org/10.1002/da.20814</w:t>
        </w:r>
      </w:hyperlink>
      <w:r w:rsidRPr="00DF191F">
        <w:rPr>
          <w:lang w:val="en-AU"/>
        </w:rPr>
        <w:t xml:space="preserve"> (2011).</w:t>
      </w:r>
    </w:p>
    <w:p w14:paraId="20B7D3C3" w14:textId="77777777" w:rsidR="00C11531" w:rsidRPr="00DF191F" w:rsidRDefault="00C11531" w:rsidP="00E10E30">
      <w:pPr>
        <w:pStyle w:val="EndNoteBibliography"/>
        <w:rPr>
          <w:lang w:val="en-AU"/>
        </w:rPr>
      </w:pPr>
      <w:r w:rsidRPr="00DF191F">
        <w:rPr>
          <w:lang w:val="en-AU"/>
        </w:rPr>
        <w:t>664</w:t>
      </w:r>
      <w:r w:rsidRPr="00DF191F">
        <w:rPr>
          <w:lang w:val="en-AU"/>
        </w:rPr>
        <w:tab/>
        <w:t>Fisher, S. D.</w:t>
      </w:r>
      <w:r w:rsidRPr="00DF191F">
        <w:rPr>
          <w:i/>
          <w:lang w:val="en-AU"/>
        </w:rPr>
        <w:t xml:space="preserve"> et al.</w:t>
      </w:r>
      <w:r w:rsidRPr="00DF191F">
        <w:rPr>
          <w:lang w:val="en-AU"/>
        </w:rPr>
        <w:t xml:space="preserve"> Expanding the international conversation with fathers’ mental health: toward an era of inclusion in perinatal research and practice. </w:t>
      </w:r>
      <w:r w:rsidRPr="00DF191F">
        <w:rPr>
          <w:i/>
          <w:lang w:val="en-AU"/>
        </w:rPr>
        <w:t>Archives of Women's Mental Health</w:t>
      </w:r>
      <w:r w:rsidRPr="00DF191F">
        <w:rPr>
          <w:lang w:val="en-AU"/>
        </w:rPr>
        <w:t xml:space="preserve"> </w:t>
      </w:r>
      <w:r w:rsidRPr="00DF191F">
        <w:rPr>
          <w:b/>
          <w:lang w:val="en-AU"/>
        </w:rPr>
        <w:t>24</w:t>
      </w:r>
      <w:r w:rsidRPr="00DF191F">
        <w:rPr>
          <w:lang w:val="en-AU"/>
        </w:rPr>
        <w:t>, 841-848 (2021).</w:t>
      </w:r>
    </w:p>
    <w:p w14:paraId="5761FB29" w14:textId="5AA96B61" w:rsidR="00C11531" w:rsidRPr="00DF191F" w:rsidRDefault="00C11531" w:rsidP="00E10E30">
      <w:pPr>
        <w:pStyle w:val="EndNoteBibliography"/>
        <w:rPr>
          <w:lang w:val="en-AU"/>
        </w:rPr>
      </w:pPr>
      <w:r w:rsidRPr="00DF191F">
        <w:rPr>
          <w:lang w:val="en-AU"/>
        </w:rPr>
        <w:lastRenderedPageBreak/>
        <w:t>665</w:t>
      </w:r>
      <w:r w:rsidRPr="00DF191F">
        <w:rPr>
          <w:lang w:val="en-AU"/>
        </w:rPr>
        <w:tab/>
        <w:t>Darwin, Z.</w:t>
      </w:r>
      <w:r w:rsidRPr="00DF191F">
        <w:rPr>
          <w:i/>
          <w:lang w:val="en-AU"/>
        </w:rPr>
        <w:t xml:space="preserve"> et al.</w:t>
      </w:r>
      <w:r w:rsidRPr="00DF191F">
        <w:rPr>
          <w:lang w:val="en-AU"/>
        </w:rPr>
        <w:t xml:space="preserve"> Fathers' views and experiences of their own mental health during pregnancy and the first postnatal year: a qualitative interview study of men participating in the UK Born and Bred in Yorkshire (BaBY) cohort. </w:t>
      </w:r>
      <w:r w:rsidRPr="00DF191F">
        <w:rPr>
          <w:i/>
          <w:lang w:val="en-AU"/>
        </w:rPr>
        <w:t>BMC Pregnancy Childbirth</w:t>
      </w:r>
      <w:r w:rsidRPr="00DF191F">
        <w:rPr>
          <w:lang w:val="en-AU"/>
        </w:rPr>
        <w:t xml:space="preserve"> </w:t>
      </w:r>
      <w:r w:rsidRPr="00DF191F">
        <w:rPr>
          <w:b/>
          <w:lang w:val="en-AU"/>
        </w:rPr>
        <w:t>17</w:t>
      </w:r>
      <w:r w:rsidRPr="00DF191F">
        <w:rPr>
          <w:lang w:val="en-AU"/>
        </w:rPr>
        <w:t>, 45, doi:</w:t>
      </w:r>
      <w:hyperlink r:id="rId45" w:history="1">
        <w:r w:rsidRPr="00DF191F">
          <w:rPr>
            <w:rStyle w:val="Hyperlink"/>
            <w:lang w:val="en-AU"/>
          </w:rPr>
          <w:t>http://dx.doi.org/10.1186/s12884-017-1229-4</w:t>
        </w:r>
      </w:hyperlink>
      <w:r w:rsidRPr="00DF191F">
        <w:rPr>
          <w:lang w:val="en-AU"/>
        </w:rPr>
        <w:t xml:space="preserve"> (2017).</w:t>
      </w:r>
    </w:p>
    <w:p w14:paraId="0DF3F5E0" w14:textId="77777777" w:rsidR="00C11531" w:rsidRPr="00DF191F" w:rsidRDefault="00C11531" w:rsidP="00E10E30">
      <w:pPr>
        <w:pStyle w:val="EndNoteBibliography"/>
        <w:rPr>
          <w:lang w:val="en-AU"/>
        </w:rPr>
      </w:pPr>
      <w:r w:rsidRPr="00DF191F">
        <w:rPr>
          <w:lang w:val="en-AU"/>
        </w:rPr>
        <w:t>666</w:t>
      </w:r>
      <w:r w:rsidRPr="00DF191F">
        <w:rPr>
          <w:lang w:val="en-AU"/>
        </w:rPr>
        <w:tab/>
        <w:t xml:space="preserve">Baldwin, S., Malone, M., Sandall, J. &amp; Bick, D. Mental health and wellbeing during the transition to fatherhood: A systematic review of first time fathers’ experiences. </w:t>
      </w:r>
      <w:r w:rsidRPr="00DF191F">
        <w:rPr>
          <w:i/>
          <w:lang w:val="en-AU"/>
        </w:rPr>
        <w:t>JBI Database of Systematic Reviews and Implementation Reports</w:t>
      </w:r>
      <w:r w:rsidRPr="00DF191F">
        <w:rPr>
          <w:lang w:val="en-AU"/>
        </w:rPr>
        <w:t xml:space="preserve"> </w:t>
      </w:r>
      <w:r w:rsidRPr="00DF191F">
        <w:rPr>
          <w:b/>
          <w:lang w:val="en-AU"/>
        </w:rPr>
        <w:t>16</w:t>
      </w:r>
      <w:r w:rsidRPr="00DF191F">
        <w:rPr>
          <w:lang w:val="en-AU"/>
        </w:rPr>
        <w:t>, 2118-2191, doi:10.11124/JBISRIR-2017-003773 (2018).</w:t>
      </w:r>
    </w:p>
    <w:p w14:paraId="4AE75BB8" w14:textId="77777777" w:rsidR="00C11531" w:rsidRPr="00DF191F" w:rsidRDefault="00C11531" w:rsidP="00E10E30">
      <w:pPr>
        <w:pStyle w:val="EndNoteBibliography"/>
        <w:rPr>
          <w:lang w:val="en-AU"/>
        </w:rPr>
      </w:pPr>
      <w:r w:rsidRPr="00DF191F">
        <w:rPr>
          <w:lang w:val="en-AU"/>
        </w:rPr>
        <w:t>667</w:t>
      </w:r>
      <w:r w:rsidRPr="00DF191F">
        <w:rPr>
          <w:lang w:val="en-AU"/>
        </w:rPr>
        <w:tab/>
        <w:t xml:space="preserve">Wells, M. B. Literature review shows that fathers are still not receiving the support they want and need from Swedish child health professionals. </w:t>
      </w:r>
      <w:r w:rsidRPr="00DF191F">
        <w:rPr>
          <w:i/>
          <w:lang w:val="en-AU"/>
        </w:rPr>
        <w:t>Acta Paediatrica (Oslo, Norway: 1992)</w:t>
      </w:r>
      <w:r w:rsidRPr="00DF191F">
        <w:rPr>
          <w:lang w:val="en-AU"/>
        </w:rPr>
        <w:t xml:space="preserve"> </w:t>
      </w:r>
      <w:r w:rsidRPr="00DF191F">
        <w:rPr>
          <w:b/>
          <w:lang w:val="en-AU"/>
        </w:rPr>
        <w:t>105</w:t>
      </w:r>
      <w:r w:rsidRPr="00DF191F">
        <w:rPr>
          <w:lang w:val="en-AU"/>
        </w:rPr>
        <w:t>, 1014-1023, doi:10.1111/apa.13501 (2016).</w:t>
      </w:r>
    </w:p>
    <w:p w14:paraId="367A66AE" w14:textId="77777777" w:rsidR="00C11531" w:rsidRPr="00DF191F" w:rsidRDefault="00C11531" w:rsidP="00E10E30">
      <w:pPr>
        <w:pStyle w:val="EndNoteBibliography"/>
        <w:rPr>
          <w:lang w:val="en-AU"/>
        </w:rPr>
      </w:pPr>
      <w:r w:rsidRPr="00DF191F">
        <w:rPr>
          <w:lang w:val="en-AU"/>
        </w:rPr>
        <w:t>668</w:t>
      </w:r>
      <w:r w:rsidRPr="00DF191F">
        <w:rPr>
          <w:lang w:val="en-AU"/>
        </w:rPr>
        <w:tab/>
        <w:t>University of Western Sydney Men's Health Information and Resource Centre. Engaging dads in health services. (Sydney, 2011).</w:t>
      </w:r>
    </w:p>
    <w:p w14:paraId="291155C3" w14:textId="77777777" w:rsidR="00C11531" w:rsidRPr="00DF191F" w:rsidRDefault="00C11531" w:rsidP="00E10E30">
      <w:pPr>
        <w:pStyle w:val="EndNoteBibliography"/>
        <w:rPr>
          <w:lang w:val="en-AU"/>
        </w:rPr>
      </w:pPr>
      <w:r w:rsidRPr="00DF191F">
        <w:rPr>
          <w:lang w:val="en-AU"/>
        </w:rPr>
        <w:t>669</w:t>
      </w:r>
      <w:r w:rsidRPr="00DF191F">
        <w:rPr>
          <w:lang w:val="en-AU"/>
        </w:rPr>
        <w:tab/>
        <w:t xml:space="preserve">Jeffery, T., Kueh, B., Luo, K. Y., Petersen, R. &amp; Quinlivan, J. Australian father's study: What influences paternal engagement with antenatal care? </w:t>
      </w:r>
      <w:r w:rsidRPr="00DF191F">
        <w:rPr>
          <w:i/>
          <w:lang w:val="en-AU"/>
        </w:rPr>
        <w:t>Journal Of Paediatrics And Child Health</w:t>
      </w:r>
      <w:r w:rsidRPr="00DF191F">
        <w:rPr>
          <w:lang w:val="en-AU"/>
        </w:rPr>
        <w:t xml:space="preserve"> </w:t>
      </w:r>
      <w:r w:rsidRPr="00DF191F">
        <w:rPr>
          <w:b/>
          <w:lang w:val="en-AU"/>
        </w:rPr>
        <w:t>50</w:t>
      </w:r>
      <w:r w:rsidRPr="00DF191F">
        <w:rPr>
          <w:lang w:val="en-AU"/>
        </w:rPr>
        <w:t>, 90-91 (2014).</w:t>
      </w:r>
    </w:p>
    <w:p w14:paraId="31F390C3" w14:textId="77777777" w:rsidR="00C11531" w:rsidRPr="00DF191F" w:rsidRDefault="00C11531" w:rsidP="00E10E30">
      <w:pPr>
        <w:pStyle w:val="EndNoteBibliography"/>
        <w:rPr>
          <w:lang w:val="en-AU"/>
        </w:rPr>
      </w:pPr>
      <w:r w:rsidRPr="00DF191F">
        <w:rPr>
          <w:lang w:val="en-AU"/>
        </w:rPr>
        <w:t>670</w:t>
      </w:r>
      <w:r w:rsidRPr="00DF191F">
        <w:rPr>
          <w:lang w:val="en-AU"/>
        </w:rPr>
        <w:tab/>
        <w:t xml:space="preserve">Nash, M. 'It’s just good to get a bit of man-talk out in the open': Men’s experiences of father-only antenatal preparation classes in Tasmania, Australia. </w:t>
      </w:r>
      <w:r w:rsidRPr="00DF191F">
        <w:rPr>
          <w:i/>
          <w:lang w:val="en-AU"/>
        </w:rPr>
        <w:t>Psychology of Men &amp; Masculinity</w:t>
      </w:r>
      <w:r w:rsidRPr="00DF191F">
        <w:rPr>
          <w:lang w:val="en-AU"/>
        </w:rPr>
        <w:t xml:space="preserve"> </w:t>
      </w:r>
      <w:r w:rsidRPr="00DF191F">
        <w:rPr>
          <w:b/>
          <w:lang w:val="en-AU"/>
        </w:rPr>
        <w:t>19</w:t>
      </w:r>
      <w:r w:rsidRPr="00DF191F">
        <w:rPr>
          <w:lang w:val="en-AU"/>
        </w:rPr>
        <w:t>, 298-307, doi:10.1037/men0000102 (2018).</w:t>
      </w:r>
    </w:p>
    <w:p w14:paraId="2D82CE9B" w14:textId="77777777" w:rsidR="00C11531" w:rsidRPr="00DF191F" w:rsidRDefault="00C11531" w:rsidP="00E10E30">
      <w:pPr>
        <w:pStyle w:val="EndNoteBibliography"/>
        <w:rPr>
          <w:lang w:val="en-AU"/>
        </w:rPr>
      </w:pPr>
      <w:r w:rsidRPr="00DF191F">
        <w:rPr>
          <w:lang w:val="en-AU"/>
        </w:rPr>
        <w:t>671</w:t>
      </w:r>
      <w:r w:rsidRPr="00DF191F">
        <w:rPr>
          <w:lang w:val="en-AU"/>
        </w:rPr>
        <w:tab/>
        <w:t xml:space="preserve">Price-Robertson, R., Reupert, A. &amp; Maybery, D. Fathers’ experiences of mental illness stigma: Scoping review and implications for prevention. </w:t>
      </w:r>
      <w:r w:rsidRPr="00DF191F">
        <w:rPr>
          <w:i/>
          <w:lang w:val="en-AU"/>
        </w:rPr>
        <w:t>Advances in Mental Health</w:t>
      </w:r>
      <w:r w:rsidRPr="00DF191F">
        <w:rPr>
          <w:lang w:val="en-AU"/>
        </w:rPr>
        <w:t xml:space="preserve"> </w:t>
      </w:r>
      <w:r w:rsidRPr="00DF191F">
        <w:rPr>
          <w:b/>
          <w:lang w:val="en-AU"/>
        </w:rPr>
        <w:t>13</w:t>
      </w:r>
      <w:r w:rsidRPr="00DF191F">
        <w:rPr>
          <w:lang w:val="en-AU"/>
        </w:rPr>
        <w:t>, 100-112, doi:10.1080/18387357.2015.1063746 (2015).</w:t>
      </w:r>
    </w:p>
    <w:p w14:paraId="26577198" w14:textId="77777777" w:rsidR="00C11531" w:rsidRPr="00DF191F" w:rsidRDefault="00C11531" w:rsidP="00E10E30">
      <w:pPr>
        <w:pStyle w:val="EndNoteBibliography"/>
        <w:rPr>
          <w:lang w:val="en-AU"/>
        </w:rPr>
      </w:pPr>
      <w:r w:rsidRPr="00DF191F">
        <w:rPr>
          <w:lang w:val="en-AU"/>
        </w:rPr>
        <w:t>672</w:t>
      </w:r>
      <w:r w:rsidRPr="00DF191F">
        <w:rPr>
          <w:lang w:val="en-AU"/>
        </w:rPr>
        <w:tab/>
        <w:t>Nash, M. Addressing the needs of first</w:t>
      </w:r>
      <w:r w:rsidRPr="00DF191F">
        <w:rPr>
          <w:rFonts w:ascii="Cambria Math" w:hAnsi="Cambria Math" w:cs="Cambria Math"/>
          <w:lang w:val="en-AU"/>
        </w:rPr>
        <w:t>‐</w:t>
      </w:r>
      <w:r w:rsidRPr="00DF191F">
        <w:rPr>
          <w:lang w:val="en-AU"/>
        </w:rPr>
        <w:t>time fathers in Tasmania: A qualitative study of father</w:t>
      </w:r>
      <w:r w:rsidRPr="00DF191F">
        <w:rPr>
          <w:rFonts w:ascii="Cambria Math" w:hAnsi="Cambria Math" w:cs="Cambria Math"/>
          <w:lang w:val="en-AU"/>
        </w:rPr>
        <w:t>‐</w:t>
      </w:r>
      <w:r w:rsidRPr="00DF191F">
        <w:rPr>
          <w:lang w:val="en-AU"/>
        </w:rPr>
        <w:t xml:space="preserve">only antenatal groups. </w:t>
      </w:r>
      <w:r w:rsidRPr="00DF191F">
        <w:rPr>
          <w:i/>
          <w:lang w:val="en-AU"/>
        </w:rPr>
        <w:t>Australian Journal of Rural Health</w:t>
      </w:r>
      <w:r w:rsidRPr="00DF191F">
        <w:rPr>
          <w:lang w:val="en-AU"/>
        </w:rPr>
        <w:t xml:space="preserve"> </w:t>
      </w:r>
      <w:r w:rsidRPr="00DF191F">
        <w:rPr>
          <w:b/>
          <w:lang w:val="en-AU"/>
        </w:rPr>
        <w:t>26</w:t>
      </w:r>
      <w:r w:rsidRPr="00DF191F">
        <w:rPr>
          <w:lang w:val="en-AU"/>
        </w:rPr>
        <w:t>, 106-111, doi:10.1111/ajr.12371 (2018).</w:t>
      </w:r>
    </w:p>
    <w:p w14:paraId="0F3CB70F" w14:textId="77777777" w:rsidR="00C11531" w:rsidRPr="00DF191F" w:rsidRDefault="00C11531" w:rsidP="00E10E30">
      <w:pPr>
        <w:pStyle w:val="EndNoteBibliography"/>
        <w:rPr>
          <w:lang w:val="en-AU"/>
        </w:rPr>
      </w:pPr>
      <w:r w:rsidRPr="00DF191F">
        <w:rPr>
          <w:lang w:val="en-AU"/>
        </w:rPr>
        <w:t>673</w:t>
      </w:r>
      <w:r w:rsidRPr="00DF191F">
        <w:rPr>
          <w:lang w:val="en-AU"/>
        </w:rPr>
        <w:tab/>
        <w:t xml:space="preserve">Pfitzner, N., Humphreys, C. &amp; Hegarty, K. Engaging Men as Fathers: How Gender Influences Men’s Involvement in Australian Family Health Services. </w:t>
      </w:r>
      <w:r w:rsidRPr="00DF191F">
        <w:rPr>
          <w:i/>
          <w:lang w:val="en-AU"/>
        </w:rPr>
        <w:t>Journal of Family Issues</w:t>
      </w:r>
      <w:r w:rsidRPr="00DF191F">
        <w:rPr>
          <w:lang w:val="en-AU"/>
        </w:rPr>
        <w:t xml:space="preserve"> </w:t>
      </w:r>
      <w:r w:rsidRPr="00DF191F">
        <w:rPr>
          <w:b/>
          <w:lang w:val="en-AU"/>
        </w:rPr>
        <w:t>39</w:t>
      </w:r>
      <w:r w:rsidRPr="00DF191F">
        <w:rPr>
          <w:lang w:val="en-AU"/>
        </w:rPr>
        <w:t>, 3956-3985, doi:10.1177/0192513X18802329 (2018).</w:t>
      </w:r>
    </w:p>
    <w:p w14:paraId="1BD0A2F1" w14:textId="77777777" w:rsidR="00C11531" w:rsidRPr="00DF191F" w:rsidRDefault="00C11531" w:rsidP="00E10E30">
      <w:pPr>
        <w:pStyle w:val="EndNoteBibliography"/>
        <w:rPr>
          <w:lang w:val="en-AU"/>
        </w:rPr>
      </w:pPr>
      <w:r w:rsidRPr="00DF191F">
        <w:rPr>
          <w:lang w:val="en-AU"/>
        </w:rPr>
        <w:t>674</w:t>
      </w:r>
      <w:r w:rsidRPr="00DF191F">
        <w:rPr>
          <w:lang w:val="en-AU"/>
        </w:rPr>
        <w:tab/>
        <w:t xml:space="preserve">Reilly, L. &amp; Rees, S. Fatherhood in Australian Aboriginal and Torres Strait Islander communities: An Examination of Barriers and Opportunities to Strengthen the Male Parenting Role. </w:t>
      </w:r>
      <w:r w:rsidRPr="00DF191F">
        <w:rPr>
          <w:i/>
          <w:lang w:val="en-AU"/>
        </w:rPr>
        <w:t>American Journal Of Men's Health</w:t>
      </w:r>
      <w:r w:rsidRPr="00DF191F">
        <w:rPr>
          <w:lang w:val="en-AU"/>
        </w:rPr>
        <w:t xml:space="preserve"> </w:t>
      </w:r>
      <w:r w:rsidRPr="00DF191F">
        <w:rPr>
          <w:b/>
          <w:lang w:val="en-AU"/>
        </w:rPr>
        <w:t>12</w:t>
      </w:r>
      <w:r w:rsidRPr="00DF191F">
        <w:rPr>
          <w:lang w:val="en-AU"/>
        </w:rPr>
        <w:t>, 420-430, doi:10.1177/1557988317735928 (2018).</w:t>
      </w:r>
    </w:p>
    <w:p w14:paraId="6E23B13E" w14:textId="77777777" w:rsidR="00C11531" w:rsidRPr="00DF191F" w:rsidRDefault="00C11531" w:rsidP="00E10E30">
      <w:pPr>
        <w:pStyle w:val="EndNoteBibliography"/>
        <w:rPr>
          <w:lang w:val="en-AU"/>
        </w:rPr>
      </w:pPr>
      <w:r w:rsidRPr="00DF191F">
        <w:rPr>
          <w:lang w:val="en-AU"/>
        </w:rPr>
        <w:t>675</w:t>
      </w:r>
      <w:r w:rsidRPr="00DF191F">
        <w:rPr>
          <w:lang w:val="en-AU"/>
        </w:rPr>
        <w:tab/>
        <w:t xml:space="preserve">Baldwin, S., Malone, M., Sandall, J. &amp; Bick, D. Mental health and wellbeing during the transition to fatherhood: a systematic review of first time fathers' experiences. </w:t>
      </w:r>
      <w:r w:rsidRPr="00DF191F">
        <w:rPr>
          <w:i/>
          <w:lang w:val="en-AU"/>
        </w:rPr>
        <w:t>JBI Database of Systematic Reviews &amp; Implementation Reports</w:t>
      </w:r>
      <w:r w:rsidRPr="00DF191F">
        <w:rPr>
          <w:lang w:val="en-AU"/>
        </w:rPr>
        <w:t xml:space="preserve"> </w:t>
      </w:r>
      <w:r w:rsidRPr="00DF191F">
        <w:rPr>
          <w:b/>
          <w:lang w:val="en-AU"/>
        </w:rPr>
        <w:t>16</w:t>
      </w:r>
      <w:r w:rsidRPr="00DF191F">
        <w:rPr>
          <w:lang w:val="en-AU"/>
        </w:rPr>
        <w:t>, 2118-2191, doi:10.11124/JBISRIR-2017-003773 (2018).</w:t>
      </w:r>
    </w:p>
    <w:p w14:paraId="4CE7A0FF" w14:textId="77777777" w:rsidR="00C11531" w:rsidRPr="00DF191F" w:rsidRDefault="00C11531" w:rsidP="00E10E30">
      <w:pPr>
        <w:pStyle w:val="EndNoteBibliography"/>
        <w:rPr>
          <w:lang w:val="en-AU"/>
        </w:rPr>
      </w:pPr>
      <w:r w:rsidRPr="00DF191F">
        <w:rPr>
          <w:lang w:val="en-AU"/>
        </w:rPr>
        <w:t>676</w:t>
      </w:r>
      <w:r w:rsidRPr="00DF191F">
        <w:rPr>
          <w:lang w:val="en-AU"/>
        </w:rPr>
        <w:tab/>
        <w:t xml:space="preserve">Dheensa, S., Metcalfe, A. &amp; Williams, R. A. Men's experiences of antenatal screening: a metasynthesis of the qualitative research. </w:t>
      </w:r>
      <w:r w:rsidRPr="00DF191F">
        <w:rPr>
          <w:i/>
          <w:lang w:val="en-AU"/>
        </w:rPr>
        <w:t>International Journal Of Nursing Studies</w:t>
      </w:r>
      <w:r w:rsidRPr="00DF191F">
        <w:rPr>
          <w:lang w:val="en-AU"/>
        </w:rPr>
        <w:t xml:space="preserve"> </w:t>
      </w:r>
      <w:r w:rsidRPr="00DF191F">
        <w:rPr>
          <w:b/>
          <w:lang w:val="en-AU"/>
        </w:rPr>
        <w:t>50</w:t>
      </w:r>
      <w:r w:rsidRPr="00DF191F">
        <w:rPr>
          <w:lang w:val="en-AU"/>
        </w:rPr>
        <w:t>, 121-133, doi:10.1016/j.ijnurstu.2012.05.004 (2013).</w:t>
      </w:r>
    </w:p>
    <w:p w14:paraId="33BA27DF" w14:textId="77777777" w:rsidR="00C11531" w:rsidRPr="00DF191F" w:rsidRDefault="00C11531" w:rsidP="00E10E30">
      <w:pPr>
        <w:pStyle w:val="EndNoteBibliography"/>
        <w:rPr>
          <w:lang w:val="en-AU"/>
        </w:rPr>
      </w:pPr>
      <w:r w:rsidRPr="00DF191F">
        <w:rPr>
          <w:lang w:val="en-AU"/>
        </w:rPr>
        <w:t>677</w:t>
      </w:r>
      <w:r w:rsidRPr="00DF191F">
        <w:rPr>
          <w:lang w:val="en-AU"/>
        </w:rPr>
        <w:tab/>
        <w:t xml:space="preserve">Entsieh, A. A. &amp; Hallström, I. K. First-time parents' prenatal needs for early parenthood preparation-A systematic review and meta-synthesis of qualitative literature. </w:t>
      </w:r>
      <w:r w:rsidRPr="00DF191F">
        <w:rPr>
          <w:i/>
          <w:lang w:val="en-AU"/>
        </w:rPr>
        <w:t>Midwifery</w:t>
      </w:r>
      <w:r w:rsidRPr="00DF191F">
        <w:rPr>
          <w:lang w:val="en-AU"/>
        </w:rPr>
        <w:t xml:space="preserve"> </w:t>
      </w:r>
      <w:r w:rsidRPr="00DF191F">
        <w:rPr>
          <w:b/>
          <w:lang w:val="en-AU"/>
        </w:rPr>
        <w:t>39</w:t>
      </w:r>
      <w:r w:rsidRPr="00DF191F">
        <w:rPr>
          <w:lang w:val="en-AU"/>
        </w:rPr>
        <w:t>, 1-11, doi:10.1016/j.midw.2016.04.006 (2016).</w:t>
      </w:r>
    </w:p>
    <w:p w14:paraId="758E48F3" w14:textId="77777777" w:rsidR="00C11531" w:rsidRPr="00DF191F" w:rsidRDefault="00C11531" w:rsidP="00E10E30">
      <w:pPr>
        <w:pStyle w:val="EndNoteBibliography"/>
        <w:rPr>
          <w:lang w:val="en-AU"/>
        </w:rPr>
      </w:pPr>
      <w:r w:rsidRPr="00DF191F">
        <w:rPr>
          <w:lang w:val="en-AU"/>
        </w:rPr>
        <w:t>678</w:t>
      </w:r>
      <w:r w:rsidRPr="00DF191F">
        <w:rPr>
          <w:lang w:val="en-AU"/>
        </w:rPr>
        <w:tab/>
        <w:t xml:space="preserve">Kumar, S. V., Oliffe, J. L. &amp; Kelly, M. T. Promoting Postpartum Mental Health in Fathers: Recommendations for Nurse Practitioners. </w:t>
      </w:r>
      <w:r w:rsidRPr="00DF191F">
        <w:rPr>
          <w:i/>
          <w:lang w:val="en-AU"/>
        </w:rPr>
        <w:t>American Journal Of Men's Health</w:t>
      </w:r>
      <w:r w:rsidRPr="00DF191F">
        <w:rPr>
          <w:lang w:val="en-AU"/>
        </w:rPr>
        <w:t xml:space="preserve"> </w:t>
      </w:r>
      <w:r w:rsidRPr="00DF191F">
        <w:rPr>
          <w:b/>
          <w:lang w:val="en-AU"/>
        </w:rPr>
        <w:t>12</w:t>
      </w:r>
      <w:r w:rsidRPr="00DF191F">
        <w:rPr>
          <w:lang w:val="en-AU"/>
        </w:rPr>
        <w:t>, 221-228, doi:10.1177/1557988317744712 (2018).</w:t>
      </w:r>
    </w:p>
    <w:p w14:paraId="312288F2" w14:textId="77777777" w:rsidR="00C11531" w:rsidRPr="00DF191F" w:rsidRDefault="00C11531" w:rsidP="00E10E30">
      <w:pPr>
        <w:pStyle w:val="EndNoteBibliography"/>
        <w:rPr>
          <w:lang w:val="en-AU"/>
        </w:rPr>
      </w:pPr>
      <w:r w:rsidRPr="00DF191F">
        <w:rPr>
          <w:lang w:val="en-AU"/>
        </w:rPr>
        <w:t>679</w:t>
      </w:r>
      <w:r w:rsidRPr="00DF191F">
        <w:rPr>
          <w:lang w:val="en-AU"/>
        </w:rPr>
        <w:tab/>
        <w:t xml:space="preserve">Xue, W. L., Shorey, S., Wang, W. &amp; He, H.-G. Fathers' involvement during pregnancy and childbirth: An integrative literature review. </w:t>
      </w:r>
      <w:r w:rsidRPr="00DF191F">
        <w:rPr>
          <w:i/>
          <w:lang w:val="en-AU"/>
        </w:rPr>
        <w:t>Midwifery</w:t>
      </w:r>
      <w:r w:rsidRPr="00DF191F">
        <w:rPr>
          <w:lang w:val="en-AU"/>
        </w:rPr>
        <w:t xml:space="preserve"> </w:t>
      </w:r>
      <w:r w:rsidRPr="00DF191F">
        <w:rPr>
          <w:b/>
          <w:lang w:val="en-AU"/>
        </w:rPr>
        <w:t>62</w:t>
      </w:r>
      <w:r w:rsidRPr="00DF191F">
        <w:rPr>
          <w:lang w:val="en-AU"/>
        </w:rPr>
        <w:t>, 135-145, doi:10.1016/j.midw.2018.04.013 (2018).</w:t>
      </w:r>
    </w:p>
    <w:p w14:paraId="17FF7604" w14:textId="77777777" w:rsidR="00C11531" w:rsidRPr="00DF191F" w:rsidRDefault="00C11531" w:rsidP="00E10E30">
      <w:pPr>
        <w:pStyle w:val="EndNoteBibliography"/>
        <w:rPr>
          <w:lang w:val="en-AU"/>
        </w:rPr>
      </w:pPr>
      <w:r w:rsidRPr="00DF191F">
        <w:rPr>
          <w:lang w:val="en-AU"/>
        </w:rPr>
        <w:t>680</w:t>
      </w:r>
      <w:r w:rsidRPr="00DF191F">
        <w:rPr>
          <w:lang w:val="en-AU"/>
        </w:rPr>
        <w:tab/>
        <w:t xml:space="preserve">Vallin, E., Nestander, H. &amp; Wells, M. B. A literature review and meta-ethnography of fathers' psychological health and received social support during unpredictable complicated childbirths. </w:t>
      </w:r>
      <w:r w:rsidRPr="00DF191F">
        <w:rPr>
          <w:i/>
          <w:lang w:val="en-AU"/>
        </w:rPr>
        <w:t>Midwifery</w:t>
      </w:r>
      <w:r w:rsidRPr="00DF191F">
        <w:rPr>
          <w:lang w:val="en-AU"/>
        </w:rPr>
        <w:t xml:space="preserve"> </w:t>
      </w:r>
      <w:r w:rsidRPr="00DF191F">
        <w:rPr>
          <w:b/>
          <w:lang w:val="en-AU"/>
        </w:rPr>
        <w:t>68</w:t>
      </w:r>
      <w:r w:rsidRPr="00DF191F">
        <w:rPr>
          <w:lang w:val="en-AU"/>
        </w:rPr>
        <w:t>, 48-55, doi:10.1016/j.midw.2018.10.007 (2019).</w:t>
      </w:r>
    </w:p>
    <w:p w14:paraId="64B6B5DB" w14:textId="77777777" w:rsidR="00C11531" w:rsidRPr="00DF191F" w:rsidRDefault="00C11531" w:rsidP="00E10E30">
      <w:pPr>
        <w:pStyle w:val="EndNoteBibliography"/>
        <w:rPr>
          <w:lang w:val="en-AU"/>
        </w:rPr>
      </w:pPr>
      <w:r w:rsidRPr="00DF191F">
        <w:rPr>
          <w:lang w:val="en-AU"/>
        </w:rPr>
        <w:t>681</w:t>
      </w:r>
      <w:r w:rsidRPr="00DF191F">
        <w:rPr>
          <w:lang w:val="en-AU"/>
        </w:rPr>
        <w:tab/>
        <w:t xml:space="preserve">McKellar, L. V., Pincombe, J. I. &amp; Henderson, A. M. Insights from Australian parents into educational experiences in the early postnatal period. </w:t>
      </w:r>
      <w:r w:rsidRPr="00DF191F">
        <w:rPr>
          <w:i/>
          <w:lang w:val="en-AU"/>
        </w:rPr>
        <w:t>Midwifery</w:t>
      </w:r>
      <w:r w:rsidRPr="00DF191F">
        <w:rPr>
          <w:lang w:val="en-AU"/>
        </w:rPr>
        <w:t xml:space="preserve"> </w:t>
      </w:r>
      <w:r w:rsidRPr="00DF191F">
        <w:rPr>
          <w:b/>
          <w:lang w:val="en-AU"/>
        </w:rPr>
        <w:t>22</w:t>
      </w:r>
      <w:r w:rsidRPr="00DF191F">
        <w:rPr>
          <w:lang w:val="en-AU"/>
        </w:rPr>
        <w:t>, 356-364 (2006).</w:t>
      </w:r>
    </w:p>
    <w:p w14:paraId="2341F49F" w14:textId="77777777" w:rsidR="00C11531" w:rsidRPr="00DF191F" w:rsidRDefault="00C11531" w:rsidP="00E10E30">
      <w:pPr>
        <w:pStyle w:val="EndNoteBibliography"/>
        <w:rPr>
          <w:lang w:val="en-AU"/>
        </w:rPr>
      </w:pPr>
      <w:r w:rsidRPr="00DF191F">
        <w:rPr>
          <w:lang w:val="en-AU"/>
        </w:rPr>
        <w:lastRenderedPageBreak/>
        <w:t>682</w:t>
      </w:r>
      <w:r w:rsidRPr="00DF191F">
        <w:rPr>
          <w:lang w:val="en-AU"/>
        </w:rPr>
        <w:tab/>
        <w:t>Wynter, R., Burns, Fisher. Prevention of postnatal mental health problems: A survey of Victorian Maternal and Child Health Nurses.  (2015).</w:t>
      </w:r>
    </w:p>
    <w:p w14:paraId="2EE96002" w14:textId="77777777" w:rsidR="00C11531" w:rsidRPr="00DF191F" w:rsidRDefault="00C11531" w:rsidP="00E10E30">
      <w:pPr>
        <w:pStyle w:val="EndNoteBibliography"/>
        <w:rPr>
          <w:lang w:val="en-AU"/>
        </w:rPr>
      </w:pPr>
      <w:r w:rsidRPr="00DF191F">
        <w:rPr>
          <w:lang w:val="en-AU"/>
        </w:rPr>
        <w:t>683</w:t>
      </w:r>
      <w:r w:rsidRPr="00DF191F">
        <w:rPr>
          <w:lang w:val="en-AU"/>
        </w:rPr>
        <w:tab/>
        <w:t>Larkins, S., McGinty, S., Smith, S., Harrison, R. &amp; Spillman, M. Review of Literature, evaluations and research on Australian Indigenous young parents' programs. (Rural Health Research Unit, James Cook University, Townsville, Australia, 2009).</w:t>
      </w:r>
    </w:p>
    <w:p w14:paraId="339210D9" w14:textId="77777777" w:rsidR="00C11531" w:rsidRPr="00DF191F" w:rsidRDefault="00C11531" w:rsidP="00E10E30">
      <w:pPr>
        <w:pStyle w:val="EndNoteBibliography"/>
        <w:rPr>
          <w:lang w:val="en-AU"/>
        </w:rPr>
      </w:pPr>
      <w:r w:rsidRPr="00DF191F">
        <w:rPr>
          <w:lang w:val="en-AU"/>
        </w:rPr>
        <w:t>684</w:t>
      </w:r>
      <w:r w:rsidRPr="00DF191F">
        <w:rPr>
          <w:lang w:val="en-AU"/>
        </w:rPr>
        <w:tab/>
        <w:t>Fletcher, R.</w:t>
      </w:r>
      <w:r w:rsidRPr="00DF191F">
        <w:rPr>
          <w:i/>
          <w:lang w:val="en-AU"/>
        </w:rPr>
        <w:t xml:space="preserve"> et al.</w:t>
      </w:r>
      <w:r w:rsidRPr="00DF191F">
        <w:rPr>
          <w:lang w:val="en-AU"/>
        </w:rPr>
        <w:t xml:space="preserve"> Stayin' on Track: the feasibility of developing Internet and mobile phone-based resources to support young Aboriginal fathers. </w:t>
      </w:r>
      <w:r w:rsidRPr="00DF191F">
        <w:rPr>
          <w:i/>
          <w:lang w:val="en-AU"/>
        </w:rPr>
        <w:t>Australian Journal Of Primary Health</w:t>
      </w:r>
      <w:r w:rsidRPr="00DF191F">
        <w:rPr>
          <w:lang w:val="en-AU"/>
        </w:rPr>
        <w:t xml:space="preserve"> </w:t>
      </w:r>
      <w:r w:rsidRPr="00DF191F">
        <w:rPr>
          <w:b/>
          <w:lang w:val="en-AU"/>
        </w:rPr>
        <w:t>23</w:t>
      </w:r>
      <w:r w:rsidRPr="00DF191F">
        <w:rPr>
          <w:lang w:val="en-AU"/>
        </w:rPr>
        <w:t>, 329-334, doi:10.1071/PY16151 (2017).</w:t>
      </w:r>
    </w:p>
    <w:p w14:paraId="6E659C7E" w14:textId="77777777" w:rsidR="00C11531" w:rsidRPr="00DF191F" w:rsidRDefault="00C11531" w:rsidP="00E10E30">
      <w:pPr>
        <w:pStyle w:val="EndNoteBibliography"/>
        <w:rPr>
          <w:lang w:val="en-AU"/>
        </w:rPr>
      </w:pPr>
      <w:r w:rsidRPr="00DF191F">
        <w:rPr>
          <w:lang w:val="en-AU"/>
        </w:rPr>
        <w:t>685</w:t>
      </w:r>
      <w:r w:rsidRPr="00DF191F">
        <w:rPr>
          <w:lang w:val="en-AU"/>
        </w:rPr>
        <w:tab/>
        <w:t>Ellis, A.</w:t>
      </w:r>
      <w:r w:rsidRPr="00DF191F">
        <w:rPr>
          <w:i/>
          <w:lang w:val="en-AU"/>
        </w:rPr>
        <w:t xml:space="preserve"> et al.</w:t>
      </w:r>
      <w:r w:rsidRPr="00DF191F">
        <w:rPr>
          <w:lang w:val="en-AU"/>
        </w:rPr>
        <w:t xml:space="preserve"> Systematic review to understand and improve care after stillbirth: A review of parents' and healthcare professionals' experiences. </w:t>
      </w:r>
      <w:r w:rsidRPr="00DF191F">
        <w:rPr>
          <w:i/>
          <w:lang w:val="en-AU"/>
        </w:rPr>
        <w:t>BMC Pregnancy And Childbirth</w:t>
      </w:r>
      <w:r w:rsidRPr="00DF191F">
        <w:rPr>
          <w:lang w:val="en-AU"/>
        </w:rPr>
        <w:t xml:space="preserve"> </w:t>
      </w:r>
      <w:r w:rsidRPr="00DF191F">
        <w:rPr>
          <w:b/>
          <w:lang w:val="en-AU"/>
        </w:rPr>
        <w:t>16</w:t>
      </w:r>
      <w:r w:rsidRPr="00DF191F">
        <w:rPr>
          <w:lang w:val="en-AU"/>
        </w:rPr>
        <w:t>, doi:10.1186/s12884-016-0806-2 (2016).</w:t>
      </w:r>
    </w:p>
    <w:p w14:paraId="39AE1FA7" w14:textId="77777777" w:rsidR="00C11531" w:rsidRPr="00DF191F" w:rsidRDefault="00C11531" w:rsidP="00E10E30">
      <w:pPr>
        <w:pStyle w:val="EndNoteBibliography"/>
        <w:rPr>
          <w:lang w:val="en-AU"/>
        </w:rPr>
      </w:pPr>
      <w:r w:rsidRPr="00DF191F">
        <w:rPr>
          <w:lang w:val="en-AU"/>
        </w:rPr>
        <w:t>686</w:t>
      </w:r>
      <w:r w:rsidRPr="00DF191F">
        <w:rPr>
          <w:lang w:val="en-AU"/>
        </w:rPr>
        <w:tab/>
        <w:t xml:space="preserve">Jazayerinezhad, N., Bostani Khalesi, Z. &amp; Niknami, M. A systematic review of the effective factors in father’s adaptation. </w:t>
      </w:r>
      <w:r w:rsidRPr="00DF191F">
        <w:rPr>
          <w:i/>
          <w:lang w:val="en-AU"/>
        </w:rPr>
        <w:t>Shiraz E Medical Journal</w:t>
      </w:r>
      <w:r w:rsidRPr="00DF191F">
        <w:rPr>
          <w:lang w:val="en-AU"/>
        </w:rPr>
        <w:t xml:space="preserve"> </w:t>
      </w:r>
      <w:r w:rsidRPr="00DF191F">
        <w:rPr>
          <w:b/>
          <w:lang w:val="en-AU"/>
        </w:rPr>
        <w:t>19</w:t>
      </w:r>
      <w:r w:rsidRPr="00DF191F">
        <w:rPr>
          <w:lang w:val="en-AU"/>
        </w:rPr>
        <w:t>, doi:10.5812/semj.64378 (2018).</w:t>
      </w:r>
    </w:p>
    <w:p w14:paraId="0BBF664D" w14:textId="77777777" w:rsidR="00C11531" w:rsidRPr="00DF191F" w:rsidRDefault="00C11531" w:rsidP="00E10E30">
      <w:pPr>
        <w:pStyle w:val="EndNoteBibliography"/>
        <w:rPr>
          <w:lang w:val="en-AU"/>
        </w:rPr>
      </w:pPr>
      <w:r w:rsidRPr="00DF191F">
        <w:rPr>
          <w:lang w:val="en-AU"/>
        </w:rPr>
        <w:t>687</w:t>
      </w:r>
      <w:r w:rsidRPr="00DF191F">
        <w:rPr>
          <w:lang w:val="en-AU"/>
        </w:rPr>
        <w:tab/>
        <w:t>Kickett-Tucker, C.</w:t>
      </w:r>
      <w:r w:rsidRPr="00DF191F">
        <w:rPr>
          <w:i/>
          <w:lang w:val="en-AU"/>
        </w:rPr>
        <w:t xml:space="preserve"> et al.</w:t>
      </w:r>
      <w:r w:rsidRPr="00DF191F">
        <w:rPr>
          <w:lang w:val="en-AU"/>
        </w:rPr>
        <w:t xml:space="preserve"> Maambart Maam For Maali Moort Wellbeing Pilot Program report. (2015).</w:t>
      </w:r>
    </w:p>
    <w:p w14:paraId="7CABD1AD" w14:textId="77777777" w:rsidR="00C11531" w:rsidRPr="00DF191F" w:rsidRDefault="00C11531" w:rsidP="00E10E30">
      <w:pPr>
        <w:pStyle w:val="EndNoteBibliography"/>
        <w:rPr>
          <w:lang w:val="en-AU"/>
        </w:rPr>
      </w:pPr>
      <w:r w:rsidRPr="00DF191F">
        <w:rPr>
          <w:lang w:val="en-AU"/>
        </w:rPr>
        <w:t>688</w:t>
      </w:r>
      <w:r w:rsidRPr="00DF191F">
        <w:rPr>
          <w:lang w:val="en-AU"/>
        </w:rPr>
        <w:tab/>
        <w:t>Fletcher, R.</w:t>
      </w:r>
      <w:r w:rsidRPr="00DF191F">
        <w:rPr>
          <w:i/>
          <w:lang w:val="en-AU"/>
        </w:rPr>
        <w:t xml:space="preserve"> et al.</w:t>
      </w:r>
      <w:r w:rsidRPr="00DF191F">
        <w:rPr>
          <w:lang w:val="en-AU"/>
        </w:rPr>
        <w:t xml:space="preserve"> Supporting men through their transition to fatherhood with messages delivered to their smartphones: a feasibility study of SMS4dads. </w:t>
      </w:r>
      <w:r w:rsidRPr="00DF191F">
        <w:rPr>
          <w:i/>
          <w:lang w:val="en-AU"/>
        </w:rPr>
        <w:t>BMC Public Health</w:t>
      </w:r>
      <w:r w:rsidRPr="00DF191F">
        <w:rPr>
          <w:lang w:val="en-AU"/>
        </w:rPr>
        <w:t xml:space="preserve"> </w:t>
      </w:r>
      <w:r w:rsidRPr="00DF191F">
        <w:rPr>
          <w:b/>
          <w:lang w:val="en-AU"/>
        </w:rPr>
        <w:t>17</w:t>
      </w:r>
      <w:r w:rsidRPr="00DF191F">
        <w:rPr>
          <w:lang w:val="en-AU"/>
        </w:rPr>
        <w:t>, 1-10, doi:10.1186/s12889-017-4978-0 (2017).</w:t>
      </w:r>
    </w:p>
    <w:p w14:paraId="50B38786" w14:textId="77777777" w:rsidR="00C11531" w:rsidRPr="00DF191F" w:rsidRDefault="00C11531" w:rsidP="00E10E30">
      <w:pPr>
        <w:pStyle w:val="EndNoteBibliography"/>
        <w:rPr>
          <w:lang w:val="en-AU"/>
        </w:rPr>
      </w:pPr>
      <w:r w:rsidRPr="00DF191F">
        <w:rPr>
          <w:lang w:val="en-AU"/>
        </w:rPr>
        <w:t>689</w:t>
      </w:r>
      <w:r w:rsidRPr="00DF191F">
        <w:rPr>
          <w:lang w:val="en-AU"/>
        </w:rPr>
        <w:tab/>
        <w:t>Fletcher, R.</w:t>
      </w:r>
      <w:r w:rsidRPr="00DF191F">
        <w:rPr>
          <w:i/>
          <w:lang w:val="en-AU"/>
        </w:rPr>
        <w:t xml:space="preserve"> et al.</w:t>
      </w:r>
      <w:r w:rsidRPr="00DF191F">
        <w:rPr>
          <w:lang w:val="en-AU"/>
        </w:rPr>
        <w:t xml:space="preserve"> SMS4dads: Providing information and support to new fathers through mobile phones—A pilot study. </w:t>
      </w:r>
      <w:r w:rsidRPr="00DF191F">
        <w:rPr>
          <w:i/>
          <w:lang w:val="en-AU"/>
        </w:rPr>
        <w:t>Advances in Mental Health</w:t>
      </w:r>
      <w:r w:rsidRPr="00DF191F">
        <w:rPr>
          <w:lang w:val="en-AU"/>
        </w:rPr>
        <w:t xml:space="preserve"> </w:t>
      </w:r>
      <w:r w:rsidRPr="00DF191F">
        <w:rPr>
          <w:b/>
          <w:lang w:val="en-AU"/>
        </w:rPr>
        <w:t>15</w:t>
      </w:r>
      <w:r w:rsidRPr="00DF191F">
        <w:rPr>
          <w:lang w:val="en-AU"/>
        </w:rPr>
        <w:t>, 121-131, doi:10.1080/18387357.2016.1245586 (2017).</w:t>
      </w:r>
    </w:p>
    <w:p w14:paraId="61A4C585" w14:textId="5D25BDB7" w:rsidR="00C11531" w:rsidRPr="00DF191F" w:rsidRDefault="00C11531" w:rsidP="00E10E30">
      <w:pPr>
        <w:pStyle w:val="EndNoteBibliography"/>
        <w:rPr>
          <w:lang w:val="en-AU"/>
        </w:rPr>
      </w:pPr>
      <w:r w:rsidRPr="00DF191F">
        <w:rPr>
          <w:lang w:val="en-AU"/>
        </w:rPr>
        <w:t>690</w:t>
      </w:r>
      <w:r w:rsidRPr="00DF191F">
        <w:rPr>
          <w:lang w:val="en-AU"/>
        </w:rPr>
        <w:tab/>
        <w:t xml:space="preserve">Ford Media. </w:t>
      </w:r>
      <w:r w:rsidRPr="00DF191F">
        <w:rPr>
          <w:i/>
          <w:lang w:val="en-AU"/>
        </w:rPr>
        <w:t>Ford helps new dads cope with parenting life that can lead to bouts of postnatal depression for many</w:t>
      </w:r>
      <w:r w:rsidRPr="00DF191F">
        <w:rPr>
          <w:lang w:val="en-AU"/>
        </w:rPr>
        <w:t>, &lt;</w:t>
      </w:r>
      <w:hyperlink r:id="rId46" w:history="1">
        <w:r w:rsidRPr="00DF191F">
          <w:rPr>
            <w:rStyle w:val="Hyperlink"/>
            <w:lang w:val="en-AU"/>
          </w:rPr>
          <w:t>https://media.ford.com/content/fordmedia/feu/en/news/2019/10/09/ford-helps-new-dads-cope-with-parenting-life-that-can-lead-to-bo.html</w:t>
        </w:r>
      </w:hyperlink>
      <w:r w:rsidRPr="00DF191F">
        <w:rPr>
          <w:lang w:val="en-AU"/>
        </w:rPr>
        <w:t>&gt; (2019).</w:t>
      </w:r>
    </w:p>
    <w:p w14:paraId="23D367A5" w14:textId="77777777" w:rsidR="00C11531" w:rsidRPr="00DF191F" w:rsidRDefault="00C11531" w:rsidP="00E10E30">
      <w:pPr>
        <w:pStyle w:val="EndNoteBibliography"/>
        <w:rPr>
          <w:lang w:val="en-AU"/>
        </w:rPr>
      </w:pPr>
      <w:r w:rsidRPr="00DF191F">
        <w:rPr>
          <w:lang w:val="en-AU"/>
        </w:rPr>
        <w:t>691</w:t>
      </w:r>
      <w:r w:rsidRPr="00DF191F">
        <w:rPr>
          <w:lang w:val="en-AU"/>
        </w:rPr>
        <w:tab/>
        <w:t xml:space="preserve">Boman, E. K. O. &amp; Walker, G. A. Predictors of men's health care utilization. </w:t>
      </w:r>
      <w:r w:rsidRPr="00DF191F">
        <w:rPr>
          <w:i/>
          <w:lang w:val="en-AU"/>
        </w:rPr>
        <w:t>Psychology of Men &amp; Masculinity</w:t>
      </w:r>
      <w:r w:rsidRPr="00DF191F">
        <w:rPr>
          <w:lang w:val="en-AU"/>
        </w:rPr>
        <w:t xml:space="preserve"> </w:t>
      </w:r>
      <w:r w:rsidRPr="00DF191F">
        <w:rPr>
          <w:b/>
          <w:lang w:val="en-AU"/>
        </w:rPr>
        <w:t>11</w:t>
      </w:r>
      <w:r w:rsidRPr="00DF191F">
        <w:rPr>
          <w:lang w:val="en-AU"/>
        </w:rPr>
        <w:t>, 113-122, doi:10.1037/a0018461 (2010).</w:t>
      </w:r>
    </w:p>
    <w:p w14:paraId="6EE6A3FF" w14:textId="77777777" w:rsidR="00C11531" w:rsidRPr="00DF191F" w:rsidRDefault="00C11531" w:rsidP="00E10E30">
      <w:pPr>
        <w:pStyle w:val="EndNoteBibliography"/>
        <w:rPr>
          <w:lang w:val="en-AU"/>
        </w:rPr>
      </w:pPr>
      <w:r w:rsidRPr="00DF191F">
        <w:rPr>
          <w:lang w:val="en-AU"/>
        </w:rPr>
        <w:t>692</w:t>
      </w:r>
      <w:r w:rsidRPr="00DF191F">
        <w:rPr>
          <w:lang w:val="en-AU"/>
        </w:rPr>
        <w:tab/>
        <w:t xml:space="preserve">Connell, R. W. &amp; Messerschmidt, J. W. Hegemonic masculinity: Rethinking the concept. </w:t>
      </w:r>
      <w:r w:rsidRPr="00DF191F">
        <w:rPr>
          <w:i/>
          <w:lang w:val="en-AU"/>
        </w:rPr>
        <w:t>Gender and Soceity</w:t>
      </w:r>
      <w:r w:rsidRPr="00DF191F">
        <w:rPr>
          <w:lang w:val="en-AU"/>
        </w:rPr>
        <w:t xml:space="preserve"> </w:t>
      </w:r>
      <w:r w:rsidRPr="00DF191F">
        <w:rPr>
          <w:b/>
          <w:lang w:val="en-AU"/>
        </w:rPr>
        <w:t>19</w:t>
      </w:r>
      <w:r w:rsidRPr="00DF191F">
        <w:rPr>
          <w:lang w:val="en-AU"/>
        </w:rPr>
        <w:t>, 829-859, doi:10.1177/0891243205278639 (2005).</w:t>
      </w:r>
    </w:p>
    <w:p w14:paraId="097AB5F9" w14:textId="77777777" w:rsidR="00C11531" w:rsidRPr="00DF191F" w:rsidRDefault="00C11531" w:rsidP="00E10E30">
      <w:pPr>
        <w:pStyle w:val="EndNoteBibliography"/>
        <w:rPr>
          <w:lang w:val="en-AU"/>
        </w:rPr>
      </w:pPr>
      <w:r w:rsidRPr="00DF191F">
        <w:rPr>
          <w:lang w:val="en-AU"/>
        </w:rPr>
        <w:t>693</w:t>
      </w:r>
      <w:r w:rsidRPr="00DF191F">
        <w:rPr>
          <w:lang w:val="en-AU"/>
        </w:rPr>
        <w:tab/>
        <w:t xml:space="preserve">Levant, R. F. &amp; Richmond, K. in </w:t>
      </w:r>
      <w:r w:rsidRPr="00DF191F">
        <w:rPr>
          <w:i/>
          <w:lang w:val="en-AU"/>
        </w:rPr>
        <w:t>APA Handbook of Men and Masculinities,</w:t>
      </w:r>
      <w:r w:rsidRPr="00DF191F">
        <w:rPr>
          <w:lang w:val="en-AU"/>
        </w:rPr>
        <w:t xml:space="preserve">   (eds Y.J. Wong &amp; S.R. Wester)  23–49 (American Psychological Association., 2016).</w:t>
      </w:r>
    </w:p>
    <w:p w14:paraId="770C84C2" w14:textId="77777777" w:rsidR="00C11531" w:rsidRPr="00DF191F" w:rsidRDefault="00C11531" w:rsidP="00E10E30">
      <w:pPr>
        <w:pStyle w:val="EndNoteBibliography"/>
        <w:rPr>
          <w:lang w:val="en-AU"/>
        </w:rPr>
      </w:pPr>
      <w:r w:rsidRPr="00DF191F">
        <w:rPr>
          <w:lang w:val="en-AU"/>
        </w:rPr>
        <w:t>694</w:t>
      </w:r>
      <w:r w:rsidRPr="00DF191F">
        <w:rPr>
          <w:lang w:val="en-AU"/>
        </w:rPr>
        <w:tab/>
        <w:t xml:space="preserve">Smith, J. A. Beyond masculine stereotypes: Moving men's health promotion forward in Australia. </w:t>
      </w:r>
      <w:r w:rsidRPr="00DF191F">
        <w:rPr>
          <w:i/>
          <w:lang w:val="en-AU"/>
        </w:rPr>
        <w:t>Health Promotion Journal of Australia</w:t>
      </w:r>
      <w:r w:rsidRPr="00DF191F">
        <w:rPr>
          <w:lang w:val="en-AU"/>
        </w:rPr>
        <w:t xml:space="preserve"> </w:t>
      </w:r>
      <w:r w:rsidRPr="00DF191F">
        <w:rPr>
          <w:b/>
          <w:lang w:val="en-AU"/>
        </w:rPr>
        <w:t>18</w:t>
      </w:r>
      <w:r w:rsidRPr="00DF191F">
        <w:rPr>
          <w:lang w:val="en-AU"/>
        </w:rPr>
        <w:t>, 20-25, doi:10.1071/HE07020 (2007).</w:t>
      </w:r>
    </w:p>
    <w:p w14:paraId="44D97E7B" w14:textId="77777777" w:rsidR="00C11531" w:rsidRPr="00DF191F" w:rsidRDefault="00C11531" w:rsidP="00E10E30">
      <w:pPr>
        <w:pStyle w:val="EndNoteBibliography"/>
        <w:rPr>
          <w:lang w:val="en-AU"/>
        </w:rPr>
      </w:pPr>
      <w:r w:rsidRPr="00DF191F">
        <w:rPr>
          <w:lang w:val="en-AU"/>
        </w:rPr>
        <w:t>695</w:t>
      </w:r>
      <w:r w:rsidRPr="00DF191F">
        <w:rPr>
          <w:lang w:val="en-AU"/>
        </w:rPr>
        <w:tab/>
        <w:t xml:space="preserve">Gibbs, L. Applications of masculinity theories in a chronic illness context. </w:t>
      </w:r>
      <w:r w:rsidRPr="00DF191F">
        <w:rPr>
          <w:i/>
          <w:lang w:val="en-AU"/>
        </w:rPr>
        <w:t>International Journal of Men’s Health</w:t>
      </w:r>
      <w:r w:rsidRPr="00DF191F">
        <w:rPr>
          <w:lang w:val="en-AU"/>
        </w:rPr>
        <w:t xml:space="preserve"> </w:t>
      </w:r>
      <w:r w:rsidRPr="00DF191F">
        <w:rPr>
          <w:b/>
          <w:lang w:val="en-AU"/>
        </w:rPr>
        <w:t>4</w:t>
      </w:r>
      <w:r w:rsidRPr="00DF191F">
        <w:rPr>
          <w:lang w:val="en-AU"/>
        </w:rPr>
        <w:t>, 287-300 (2005).</w:t>
      </w:r>
    </w:p>
    <w:p w14:paraId="3F5F20AD" w14:textId="77777777" w:rsidR="00C11531" w:rsidRPr="00DF191F" w:rsidRDefault="00C11531" w:rsidP="00E10E30">
      <w:pPr>
        <w:pStyle w:val="EndNoteBibliography"/>
        <w:rPr>
          <w:lang w:val="en-AU"/>
        </w:rPr>
      </w:pPr>
      <w:r w:rsidRPr="00DF191F">
        <w:rPr>
          <w:lang w:val="en-AU"/>
        </w:rPr>
        <w:t>696</w:t>
      </w:r>
      <w:r w:rsidRPr="00DF191F">
        <w:rPr>
          <w:lang w:val="en-AU"/>
        </w:rPr>
        <w:tab/>
        <w:t xml:space="preserve">Levant, R. F. Research in the psychology of men and masculinity using the gender role strain paradigm as a framework. </w:t>
      </w:r>
      <w:r w:rsidRPr="00DF191F">
        <w:rPr>
          <w:i/>
          <w:lang w:val="en-AU"/>
        </w:rPr>
        <w:t>American Psychologist</w:t>
      </w:r>
      <w:r w:rsidRPr="00DF191F">
        <w:rPr>
          <w:lang w:val="en-AU"/>
        </w:rPr>
        <w:t xml:space="preserve"> </w:t>
      </w:r>
      <w:r w:rsidRPr="00DF191F">
        <w:rPr>
          <w:b/>
          <w:lang w:val="en-AU"/>
        </w:rPr>
        <w:t>66</w:t>
      </w:r>
      <w:r w:rsidRPr="00DF191F">
        <w:rPr>
          <w:lang w:val="en-AU"/>
        </w:rPr>
        <w:t>, 765–776, doi:10.1037/a0025034 (2011).</w:t>
      </w:r>
    </w:p>
    <w:p w14:paraId="63221D0F" w14:textId="77777777" w:rsidR="00C11531" w:rsidRPr="00DF191F" w:rsidRDefault="00C11531" w:rsidP="00E10E30">
      <w:pPr>
        <w:pStyle w:val="EndNoteBibliography"/>
        <w:rPr>
          <w:lang w:val="en-AU"/>
        </w:rPr>
      </w:pPr>
      <w:r w:rsidRPr="00DF191F">
        <w:rPr>
          <w:lang w:val="en-AU"/>
        </w:rPr>
        <w:t>697</w:t>
      </w:r>
      <w:r w:rsidRPr="00DF191F">
        <w:rPr>
          <w:lang w:val="en-AU"/>
        </w:rPr>
        <w:tab/>
        <w:t xml:space="preserve">Kiselica, M. S., Benton-Wright, S. &amp; Englar-Carlson, M. in </w:t>
      </w:r>
      <w:r w:rsidRPr="00DF191F">
        <w:rPr>
          <w:i/>
          <w:lang w:val="en-AU"/>
        </w:rPr>
        <w:t>APA handbook of men and masculinities.</w:t>
      </w:r>
      <w:r w:rsidRPr="00DF191F">
        <w:rPr>
          <w:lang w:val="en-AU"/>
        </w:rPr>
        <w:t xml:space="preserve">     123-143 (American Psychological Association, 2016).</w:t>
      </w:r>
    </w:p>
    <w:p w14:paraId="501545F1" w14:textId="77777777" w:rsidR="00C11531" w:rsidRPr="00DF191F" w:rsidRDefault="00C11531" w:rsidP="00E10E30">
      <w:pPr>
        <w:pStyle w:val="EndNoteBibliography"/>
        <w:rPr>
          <w:lang w:val="en-AU"/>
        </w:rPr>
      </w:pPr>
      <w:r w:rsidRPr="00DF191F">
        <w:rPr>
          <w:lang w:val="en-AU"/>
        </w:rPr>
        <w:t>698</w:t>
      </w:r>
      <w:r w:rsidRPr="00DF191F">
        <w:rPr>
          <w:lang w:val="en-AU"/>
        </w:rPr>
        <w:tab/>
        <w:t xml:space="preserve">Prochaska, J. O. &amp; DiClemente, C. C. Stages and processes of self-change of smoking: Toward an integrative model of change. . </w:t>
      </w:r>
      <w:r w:rsidRPr="00DF191F">
        <w:rPr>
          <w:i/>
          <w:lang w:val="en-AU"/>
        </w:rPr>
        <w:t xml:space="preserve">Journal of Consulting and Clinical Psychology, </w:t>
      </w:r>
      <w:r w:rsidRPr="00DF191F">
        <w:rPr>
          <w:b/>
          <w:lang w:val="en-AU"/>
        </w:rPr>
        <w:t>51</w:t>
      </w:r>
      <w:r w:rsidRPr="00DF191F">
        <w:rPr>
          <w:lang w:val="en-AU"/>
        </w:rPr>
        <w:t>, 390–395, doi:10.1037/0022-006X.51.3.390 (1983).</w:t>
      </w:r>
    </w:p>
    <w:p w14:paraId="68B4D91C" w14:textId="6E0E4E53" w:rsidR="00C11531" w:rsidRPr="00DF191F" w:rsidRDefault="00C11531" w:rsidP="00E10E30">
      <w:pPr>
        <w:pStyle w:val="EndNoteBibliography"/>
        <w:rPr>
          <w:lang w:val="en-AU"/>
        </w:rPr>
      </w:pPr>
      <w:r w:rsidRPr="00DF191F">
        <w:rPr>
          <w:lang w:val="en-AU"/>
        </w:rPr>
        <w:t>699</w:t>
      </w:r>
      <w:r w:rsidRPr="00DF191F">
        <w:rPr>
          <w:lang w:val="en-AU"/>
        </w:rPr>
        <w:tab/>
        <w:t>Zajac, I. T.</w:t>
      </w:r>
      <w:r w:rsidRPr="00DF191F">
        <w:rPr>
          <w:i/>
          <w:lang w:val="en-AU"/>
        </w:rPr>
        <w:t xml:space="preserve"> et al.</w:t>
      </w:r>
      <w:r w:rsidRPr="00DF191F">
        <w:rPr>
          <w:lang w:val="en-AU"/>
        </w:rPr>
        <w:t xml:space="preserve"> Theory-based modifications of an advanced notification letter improves screening for bowel cancer in men: A randomised controlled trial. </w:t>
      </w:r>
      <w:r w:rsidRPr="00DF191F">
        <w:rPr>
          <w:i/>
          <w:lang w:val="en-AU"/>
        </w:rPr>
        <w:t>Social Science &amp; Medicine</w:t>
      </w:r>
      <w:r w:rsidRPr="00DF191F">
        <w:rPr>
          <w:lang w:val="en-AU"/>
        </w:rPr>
        <w:t xml:space="preserve"> </w:t>
      </w:r>
      <w:r w:rsidRPr="00DF191F">
        <w:rPr>
          <w:b/>
          <w:lang w:val="en-AU"/>
        </w:rPr>
        <w:t>165</w:t>
      </w:r>
      <w:r w:rsidRPr="00DF191F">
        <w:rPr>
          <w:lang w:val="en-AU"/>
        </w:rPr>
        <w:t>, 1-9, doi:</w:t>
      </w:r>
      <w:hyperlink r:id="rId47" w:history="1">
        <w:r w:rsidRPr="00DF191F">
          <w:rPr>
            <w:rStyle w:val="Hyperlink"/>
            <w:lang w:val="en-AU"/>
          </w:rPr>
          <w:t>https://doi.org/10.1016/j.socscimed.2016.06.036</w:t>
        </w:r>
      </w:hyperlink>
      <w:r w:rsidRPr="00DF191F">
        <w:rPr>
          <w:lang w:val="en-AU"/>
        </w:rPr>
        <w:t xml:space="preserve"> (2016).</w:t>
      </w:r>
    </w:p>
    <w:p w14:paraId="1206BADE" w14:textId="77777777" w:rsidR="00C11531" w:rsidRPr="00DF191F" w:rsidRDefault="00C11531" w:rsidP="00E10E30">
      <w:pPr>
        <w:pStyle w:val="EndNoteBibliography"/>
        <w:rPr>
          <w:lang w:val="en-AU"/>
        </w:rPr>
      </w:pPr>
      <w:r w:rsidRPr="00DF191F">
        <w:rPr>
          <w:lang w:val="en-AU"/>
        </w:rPr>
        <w:t>700</w:t>
      </w:r>
      <w:r w:rsidRPr="00DF191F">
        <w:rPr>
          <w:lang w:val="en-AU"/>
        </w:rPr>
        <w:tab/>
        <w:t xml:space="preserve">Whitehead, M., Chok, H. N., Whitehead, C. &amp; Luck, L. Men's Health Promotion in Waiting Rooms: An Observational Study. </w:t>
      </w:r>
      <w:r w:rsidRPr="00DF191F">
        <w:rPr>
          <w:i/>
          <w:lang w:val="en-AU"/>
        </w:rPr>
        <w:t>International Journal of Mens Social and Community Health</w:t>
      </w:r>
      <w:r w:rsidRPr="00DF191F">
        <w:rPr>
          <w:lang w:val="en-AU"/>
        </w:rPr>
        <w:t xml:space="preserve"> </w:t>
      </w:r>
      <w:r w:rsidRPr="00DF191F">
        <w:rPr>
          <w:b/>
          <w:lang w:val="en-AU"/>
        </w:rPr>
        <w:t>4</w:t>
      </w:r>
      <w:r w:rsidRPr="00DF191F">
        <w:rPr>
          <w:lang w:val="en-AU"/>
        </w:rPr>
        <w:t>, e17-e27 (2021).</w:t>
      </w:r>
    </w:p>
    <w:p w14:paraId="31ECA246" w14:textId="77777777" w:rsidR="00C11531" w:rsidRPr="00DF191F" w:rsidRDefault="00C11531" w:rsidP="00E10E30">
      <w:pPr>
        <w:pStyle w:val="EndNoteBibliography"/>
        <w:rPr>
          <w:lang w:val="en-AU"/>
        </w:rPr>
      </w:pPr>
      <w:r w:rsidRPr="00DF191F">
        <w:rPr>
          <w:lang w:val="en-AU"/>
        </w:rPr>
        <w:lastRenderedPageBreak/>
        <w:t>701</w:t>
      </w:r>
      <w:r w:rsidRPr="00DF191F">
        <w:rPr>
          <w:lang w:val="en-AU"/>
        </w:rPr>
        <w:tab/>
        <w:t>Robertson, S.</w:t>
      </w:r>
      <w:r w:rsidRPr="00DF191F">
        <w:rPr>
          <w:i/>
          <w:lang w:val="en-AU"/>
        </w:rPr>
        <w:t xml:space="preserve"> et al.</w:t>
      </w:r>
      <w:r w:rsidRPr="00DF191F">
        <w:rPr>
          <w:lang w:val="en-AU"/>
        </w:rPr>
        <w:t xml:space="preserve"> Successful mental health promotion with men: the evidence from ‘tacit knowledge’. </w:t>
      </w:r>
      <w:r w:rsidRPr="00DF191F">
        <w:rPr>
          <w:i/>
          <w:lang w:val="en-AU"/>
        </w:rPr>
        <w:t>Health Promotion International</w:t>
      </w:r>
      <w:r w:rsidRPr="00DF191F">
        <w:rPr>
          <w:lang w:val="en-AU"/>
        </w:rPr>
        <w:t xml:space="preserve"> </w:t>
      </w:r>
      <w:r w:rsidRPr="00DF191F">
        <w:rPr>
          <w:b/>
          <w:lang w:val="en-AU"/>
        </w:rPr>
        <w:t>33</w:t>
      </w:r>
      <w:r w:rsidRPr="00DF191F">
        <w:rPr>
          <w:lang w:val="en-AU"/>
        </w:rPr>
        <w:t>, 334-344 (2018).</w:t>
      </w:r>
    </w:p>
    <w:p w14:paraId="580F9956" w14:textId="77777777" w:rsidR="00C11531" w:rsidRPr="00DF191F" w:rsidRDefault="00C11531" w:rsidP="00E10E30">
      <w:pPr>
        <w:pStyle w:val="EndNoteBibliography"/>
        <w:rPr>
          <w:lang w:val="en-AU"/>
        </w:rPr>
      </w:pPr>
      <w:r w:rsidRPr="00DF191F">
        <w:rPr>
          <w:lang w:val="en-AU"/>
        </w:rPr>
        <w:t>702</w:t>
      </w:r>
      <w:r w:rsidRPr="00DF191F">
        <w:rPr>
          <w:lang w:val="en-AU"/>
        </w:rPr>
        <w:tab/>
        <w:t xml:space="preserve">Rosenstock, I. M. The health belief model: Explaining health behavior through expectancies. In K. Glanz, F. M. Lewis, &amp; B. K. Rimer (Eds.), . </w:t>
      </w:r>
      <w:r w:rsidRPr="00DF191F">
        <w:rPr>
          <w:i/>
          <w:lang w:val="en-AU"/>
        </w:rPr>
        <w:t>The Jossey-Bass health series. Health behavior and health education: Theory, research, and practice</w:t>
      </w:r>
      <w:r w:rsidRPr="00DF191F">
        <w:rPr>
          <w:lang w:val="en-AU"/>
        </w:rPr>
        <w:t>, 39-62 (1990).</w:t>
      </w:r>
    </w:p>
    <w:p w14:paraId="6309D8CC" w14:textId="77777777" w:rsidR="00C11531" w:rsidRPr="00DF191F" w:rsidRDefault="00C11531" w:rsidP="00E10E30">
      <w:pPr>
        <w:pStyle w:val="EndNoteBibliography"/>
        <w:rPr>
          <w:lang w:val="en-AU"/>
        </w:rPr>
      </w:pPr>
      <w:r w:rsidRPr="00DF191F">
        <w:rPr>
          <w:lang w:val="en-AU"/>
        </w:rPr>
        <w:t>703</w:t>
      </w:r>
      <w:r w:rsidRPr="00DF191F">
        <w:rPr>
          <w:lang w:val="en-AU"/>
        </w:rPr>
        <w:tab/>
        <w:t xml:space="preserve">Andersen, R. M. Revisiting the Behavioral Model and Access to Medical Care: Does it Matter? </w:t>
      </w:r>
      <w:r w:rsidRPr="00DF191F">
        <w:rPr>
          <w:i/>
          <w:lang w:val="en-AU"/>
        </w:rPr>
        <w:t>Journal of Health and Social Behavior</w:t>
      </w:r>
      <w:r w:rsidRPr="00DF191F">
        <w:rPr>
          <w:lang w:val="en-AU"/>
        </w:rPr>
        <w:t xml:space="preserve"> </w:t>
      </w:r>
      <w:r w:rsidRPr="00DF191F">
        <w:rPr>
          <w:b/>
          <w:lang w:val="en-AU"/>
        </w:rPr>
        <w:t>36</w:t>
      </w:r>
      <w:r w:rsidRPr="00DF191F">
        <w:rPr>
          <w:lang w:val="en-AU"/>
        </w:rPr>
        <w:t>, 1-10 (1995).</w:t>
      </w:r>
    </w:p>
    <w:p w14:paraId="558E52D2" w14:textId="77777777" w:rsidR="00C11531" w:rsidRPr="00DF191F" w:rsidRDefault="00C11531" w:rsidP="00E10E30">
      <w:pPr>
        <w:pStyle w:val="EndNoteBibliography"/>
        <w:rPr>
          <w:lang w:val="en-AU"/>
        </w:rPr>
      </w:pPr>
      <w:r w:rsidRPr="00DF191F">
        <w:rPr>
          <w:lang w:val="en-AU"/>
        </w:rPr>
        <w:t>704</w:t>
      </w:r>
      <w:r w:rsidRPr="00DF191F">
        <w:rPr>
          <w:lang w:val="en-AU"/>
        </w:rPr>
        <w:tab/>
        <w:t xml:space="preserve">Andersen, B. L., &amp; Cacioppo, J.T. Delay in seeking a cancer diagnosis: delay stages and psychophysiological comparison processes. </w:t>
      </w:r>
      <w:r w:rsidRPr="00DF191F">
        <w:rPr>
          <w:i/>
          <w:lang w:val="en-AU"/>
        </w:rPr>
        <w:t>Br J Soc Psychol</w:t>
      </w:r>
      <w:r w:rsidRPr="00DF191F">
        <w:rPr>
          <w:lang w:val="en-AU"/>
        </w:rPr>
        <w:t xml:space="preserve"> </w:t>
      </w:r>
      <w:r w:rsidRPr="00DF191F">
        <w:rPr>
          <w:b/>
          <w:lang w:val="en-AU"/>
        </w:rPr>
        <w:t>34</w:t>
      </w:r>
      <w:r w:rsidRPr="00DF191F">
        <w:rPr>
          <w:lang w:val="en-AU"/>
        </w:rPr>
        <w:t>, 33-52 (1995).</w:t>
      </w:r>
    </w:p>
    <w:p w14:paraId="7B8EB06F" w14:textId="77777777" w:rsidR="00C11531" w:rsidRPr="00DF191F" w:rsidRDefault="00C11531" w:rsidP="00E10E30">
      <w:pPr>
        <w:pStyle w:val="EndNoteBibliography"/>
        <w:rPr>
          <w:lang w:val="en-AU"/>
        </w:rPr>
      </w:pPr>
      <w:r w:rsidRPr="00DF191F">
        <w:rPr>
          <w:lang w:val="en-AU"/>
        </w:rPr>
        <w:t>705</w:t>
      </w:r>
      <w:r w:rsidRPr="00DF191F">
        <w:rPr>
          <w:lang w:val="en-AU"/>
        </w:rPr>
        <w:tab/>
        <w:t xml:space="preserve">Miller, S. M. Individual differences in the coping process: what to know and when to know it. In: Carpenter BN. </w:t>
      </w:r>
      <w:r w:rsidRPr="00DF191F">
        <w:rPr>
          <w:i/>
          <w:lang w:val="en-AU"/>
        </w:rPr>
        <w:t xml:space="preserve">ed. Personal Coping Theory, Research and Application. </w:t>
      </w:r>
      <w:r w:rsidRPr="00DF191F">
        <w:rPr>
          <w:lang w:val="en-AU"/>
        </w:rPr>
        <w:t>, 77-91 (1992).</w:t>
      </w:r>
    </w:p>
    <w:p w14:paraId="5E66604B" w14:textId="77777777" w:rsidR="00C11531" w:rsidRPr="00DF191F" w:rsidRDefault="00C11531" w:rsidP="00E10E30">
      <w:pPr>
        <w:pStyle w:val="EndNoteBibliography"/>
        <w:rPr>
          <w:lang w:val="en-AU"/>
        </w:rPr>
      </w:pPr>
      <w:r w:rsidRPr="00DF191F">
        <w:rPr>
          <w:lang w:val="en-AU"/>
        </w:rPr>
        <w:t>706</w:t>
      </w:r>
      <w:r w:rsidRPr="00DF191F">
        <w:rPr>
          <w:lang w:val="en-AU"/>
        </w:rPr>
        <w:tab/>
        <w:t xml:space="preserve">Echlin, K. N. &amp; Rees, C. E. Information needs and information-seeking behaviors of men with prostate cancer and their partners: a review of the literature. </w:t>
      </w:r>
      <w:r w:rsidRPr="00DF191F">
        <w:rPr>
          <w:i/>
          <w:lang w:val="en-AU"/>
        </w:rPr>
        <w:t>Cancer Nursing</w:t>
      </w:r>
      <w:r w:rsidRPr="00DF191F">
        <w:rPr>
          <w:lang w:val="en-AU"/>
        </w:rPr>
        <w:t xml:space="preserve"> </w:t>
      </w:r>
      <w:r w:rsidRPr="00DF191F">
        <w:rPr>
          <w:b/>
          <w:lang w:val="en-AU"/>
        </w:rPr>
        <w:t>25</w:t>
      </w:r>
      <w:r w:rsidRPr="00DF191F">
        <w:rPr>
          <w:lang w:val="en-AU"/>
        </w:rPr>
        <w:t>, 35-41 (2002).</w:t>
      </w:r>
    </w:p>
    <w:p w14:paraId="455F74F1" w14:textId="77777777" w:rsidR="00C11531" w:rsidRPr="00DF191F" w:rsidRDefault="00C11531" w:rsidP="00E10E30">
      <w:pPr>
        <w:pStyle w:val="EndNoteBibliography"/>
        <w:rPr>
          <w:lang w:val="en-AU"/>
        </w:rPr>
      </w:pPr>
      <w:r w:rsidRPr="00DF191F">
        <w:rPr>
          <w:lang w:val="en-AU"/>
        </w:rPr>
        <w:t>707</w:t>
      </w:r>
      <w:r w:rsidRPr="00DF191F">
        <w:rPr>
          <w:lang w:val="en-AU"/>
        </w:rPr>
        <w:tab/>
        <w:t xml:space="preserve">Cole, E. R. Intersectionality and research in psychology. </w:t>
      </w:r>
      <w:r w:rsidRPr="00DF191F">
        <w:rPr>
          <w:i/>
          <w:lang w:val="en-AU"/>
        </w:rPr>
        <w:t>American Psychologist</w:t>
      </w:r>
      <w:r w:rsidRPr="00DF191F">
        <w:rPr>
          <w:lang w:val="en-AU"/>
        </w:rPr>
        <w:t xml:space="preserve"> </w:t>
      </w:r>
      <w:r w:rsidRPr="00DF191F">
        <w:rPr>
          <w:b/>
          <w:lang w:val="en-AU"/>
        </w:rPr>
        <w:t>64</w:t>
      </w:r>
      <w:r w:rsidRPr="00DF191F">
        <w:rPr>
          <w:lang w:val="en-AU"/>
        </w:rPr>
        <w:t>, 170–180, doi:10.1037/a0014564 (2009).</w:t>
      </w:r>
    </w:p>
    <w:p w14:paraId="3FD49E17" w14:textId="77777777" w:rsidR="00C11531" w:rsidRPr="00DF191F" w:rsidRDefault="00C11531" w:rsidP="00E10E30">
      <w:pPr>
        <w:pStyle w:val="EndNoteBibliography"/>
        <w:rPr>
          <w:lang w:val="en-AU"/>
        </w:rPr>
      </w:pPr>
      <w:r w:rsidRPr="00DF191F">
        <w:rPr>
          <w:lang w:val="en-AU"/>
        </w:rPr>
        <w:t>708</w:t>
      </w:r>
      <w:r w:rsidRPr="00DF191F">
        <w:rPr>
          <w:lang w:val="en-AU"/>
        </w:rPr>
        <w:tab/>
        <w:t xml:space="preserve">Elder, G. H. Time, Human Agency, and Social Change: Perspectives on the Life Course. </w:t>
      </w:r>
      <w:r w:rsidRPr="00DF191F">
        <w:rPr>
          <w:i/>
          <w:lang w:val="en-AU"/>
        </w:rPr>
        <w:t>Social Psychology Quarterly</w:t>
      </w:r>
      <w:r w:rsidRPr="00DF191F">
        <w:rPr>
          <w:lang w:val="en-AU"/>
        </w:rPr>
        <w:t xml:space="preserve"> </w:t>
      </w:r>
      <w:r w:rsidRPr="00DF191F">
        <w:rPr>
          <w:b/>
          <w:lang w:val="en-AU"/>
        </w:rPr>
        <w:t>57</w:t>
      </w:r>
      <w:r w:rsidRPr="00DF191F">
        <w:rPr>
          <w:lang w:val="en-AU"/>
        </w:rPr>
        <w:t>, 4-15 (1994).</w:t>
      </w:r>
    </w:p>
    <w:p w14:paraId="4E55626B" w14:textId="77777777" w:rsidR="00C11531" w:rsidRPr="00DF191F" w:rsidRDefault="00C11531" w:rsidP="00E10E30">
      <w:pPr>
        <w:pStyle w:val="EndNoteBibliography"/>
        <w:rPr>
          <w:lang w:val="en-AU"/>
        </w:rPr>
      </w:pPr>
      <w:r w:rsidRPr="00DF191F">
        <w:rPr>
          <w:lang w:val="en-AU"/>
        </w:rPr>
        <w:t>709</w:t>
      </w:r>
      <w:r w:rsidRPr="00DF191F">
        <w:rPr>
          <w:lang w:val="en-AU"/>
        </w:rPr>
        <w:tab/>
        <w:t xml:space="preserve">Shlomo, B. Y., Kuh, D. A life course approach to chronic disease epidemiology: conceptual models, empirical challenges and interdisciplinary perspectives. </w:t>
      </w:r>
      <w:r w:rsidRPr="00DF191F">
        <w:rPr>
          <w:i/>
          <w:lang w:val="en-AU"/>
        </w:rPr>
        <w:t>Int J Epidemiol</w:t>
      </w:r>
      <w:r w:rsidRPr="00DF191F">
        <w:rPr>
          <w:lang w:val="en-AU"/>
        </w:rPr>
        <w:t xml:space="preserve"> </w:t>
      </w:r>
      <w:r w:rsidRPr="00DF191F">
        <w:rPr>
          <w:b/>
          <w:lang w:val="en-AU"/>
        </w:rPr>
        <w:t>31</w:t>
      </w:r>
      <w:r w:rsidRPr="00DF191F">
        <w:rPr>
          <w:lang w:val="en-AU"/>
        </w:rPr>
        <w:t>, 285-293 (2002).</w:t>
      </w:r>
    </w:p>
    <w:p w14:paraId="423CFC23" w14:textId="77777777" w:rsidR="00C11531" w:rsidRPr="00DF191F" w:rsidRDefault="00C11531" w:rsidP="00E10E30">
      <w:pPr>
        <w:pStyle w:val="EndNoteBibliography"/>
        <w:rPr>
          <w:lang w:val="en-AU"/>
        </w:rPr>
      </w:pPr>
      <w:r w:rsidRPr="00DF191F">
        <w:rPr>
          <w:lang w:val="en-AU"/>
        </w:rPr>
        <w:t>710</w:t>
      </w:r>
      <w:r w:rsidRPr="00DF191F">
        <w:rPr>
          <w:lang w:val="en-AU"/>
        </w:rPr>
        <w:tab/>
        <w:t xml:space="preserve">Baynes, A. &amp; McArthur, A. Adherence to recommended Australian sexually transmitted infections screening guidelines among asymptomatic men who have sex with men: A best practice implementation project. </w:t>
      </w:r>
      <w:r w:rsidRPr="00DF191F">
        <w:rPr>
          <w:i/>
          <w:lang w:val="en-AU"/>
        </w:rPr>
        <w:t>JBI Library of Systematic Reviews</w:t>
      </w:r>
      <w:r w:rsidRPr="00DF191F">
        <w:rPr>
          <w:lang w:val="en-AU"/>
        </w:rPr>
        <w:t xml:space="preserve"> </w:t>
      </w:r>
      <w:r w:rsidRPr="00DF191F">
        <w:rPr>
          <w:b/>
          <w:lang w:val="en-AU"/>
        </w:rPr>
        <w:t>12</w:t>
      </w:r>
      <w:r w:rsidRPr="00DF191F">
        <w:rPr>
          <w:lang w:val="en-AU"/>
        </w:rPr>
        <w:t>, 210-226, doi:10.11124/jbisrir-2014-1989 (2014).</w:t>
      </w:r>
    </w:p>
    <w:p w14:paraId="5C61711E" w14:textId="77777777" w:rsidR="00C11531" w:rsidRPr="00DF191F" w:rsidRDefault="00C11531" w:rsidP="00E10E30">
      <w:pPr>
        <w:pStyle w:val="EndNoteBibliography"/>
        <w:rPr>
          <w:lang w:val="en-AU"/>
        </w:rPr>
      </w:pPr>
      <w:r w:rsidRPr="00DF191F">
        <w:rPr>
          <w:lang w:val="en-AU"/>
        </w:rPr>
        <w:t>711</w:t>
      </w:r>
      <w:r w:rsidRPr="00DF191F">
        <w:rPr>
          <w:lang w:val="en-AU"/>
        </w:rPr>
        <w:tab/>
        <w:t>Chen, M. Y.</w:t>
      </w:r>
      <w:r w:rsidRPr="00DF191F">
        <w:rPr>
          <w:i/>
          <w:lang w:val="en-AU"/>
        </w:rPr>
        <w:t xml:space="preserve"> et al.</w:t>
      </w:r>
      <w:r w:rsidRPr="00DF191F">
        <w:rPr>
          <w:lang w:val="en-AU"/>
        </w:rPr>
        <w:t xml:space="preserve"> Introduction of a sexual health practice nurse increases sti testing among MSM in general practice. </w:t>
      </w:r>
      <w:r w:rsidRPr="00DF191F">
        <w:rPr>
          <w:i/>
          <w:lang w:val="en-AU"/>
        </w:rPr>
        <w:t>Sexually Transmitted Infections</w:t>
      </w:r>
      <w:r w:rsidRPr="00DF191F">
        <w:rPr>
          <w:lang w:val="en-AU"/>
        </w:rPr>
        <w:t xml:space="preserve"> </w:t>
      </w:r>
      <w:r w:rsidRPr="00DF191F">
        <w:rPr>
          <w:b/>
          <w:lang w:val="en-AU"/>
        </w:rPr>
        <w:t>87</w:t>
      </w:r>
      <w:r w:rsidRPr="00DF191F">
        <w:rPr>
          <w:lang w:val="en-AU"/>
        </w:rPr>
        <w:t>, A98, doi:10.1136/sextrans-2011-050109.173 (2011).</w:t>
      </w:r>
    </w:p>
    <w:p w14:paraId="798A1FF9" w14:textId="77777777" w:rsidR="00C11531" w:rsidRPr="00DF191F" w:rsidRDefault="00C11531" w:rsidP="00E10E30">
      <w:pPr>
        <w:pStyle w:val="EndNoteBibliography"/>
        <w:rPr>
          <w:lang w:val="en-AU"/>
        </w:rPr>
      </w:pPr>
      <w:r w:rsidRPr="00DF191F">
        <w:rPr>
          <w:lang w:val="en-AU"/>
        </w:rPr>
        <w:t>712</w:t>
      </w:r>
      <w:r w:rsidRPr="00DF191F">
        <w:rPr>
          <w:lang w:val="en-AU"/>
        </w:rPr>
        <w:tab/>
        <w:t>McIver, R.</w:t>
      </w:r>
      <w:r w:rsidRPr="00DF191F">
        <w:rPr>
          <w:i/>
          <w:lang w:val="en-AU"/>
        </w:rPr>
        <w:t xml:space="preserve"> et al.</w:t>
      </w:r>
      <w:r w:rsidRPr="00DF191F">
        <w:rPr>
          <w:lang w:val="en-AU"/>
        </w:rPr>
        <w:t xml:space="preserve"> Text message reminders do not improve hepatitis B vaccination rates in an Australian sexual health setting. </w:t>
      </w:r>
      <w:r w:rsidRPr="00DF191F">
        <w:rPr>
          <w:i/>
          <w:lang w:val="en-AU"/>
        </w:rPr>
        <w:t>Journal of the American Medical Informatics Association</w:t>
      </w:r>
      <w:r w:rsidRPr="00DF191F">
        <w:rPr>
          <w:lang w:val="en-AU"/>
        </w:rPr>
        <w:t xml:space="preserve"> </w:t>
      </w:r>
      <w:r w:rsidRPr="00DF191F">
        <w:rPr>
          <w:b/>
          <w:lang w:val="en-AU"/>
        </w:rPr>
        <w:t>23</w:t>
      </w:r>
      <w:r w:rsidRPr="00DF191F">
        <w:rPr>
          <w:lang w:val="en-AU"/>
        </w:rPr>
        <w:t>, e88-e92, doi:10.1093/jamia/ocv145 (2016).</w:t>
      </w:r>
    </w:p>
    <w:p w14:paraId="4545C783" w14:textId="4C692A57" w:rsidR="00F472F7" w:rsidRPr="00DF191F" w:rsidRDefault="009C3051" w:rsidP="00E10E30">
      <w:r w:rsidRPr="00DF191F">
        <w:fldChar w:fldCharType="end"/>
      </w:r>
    </w:p>
    <w:sectPr w:rsidR="00F472F7" w:rsidRPr="00DF191F" w:rsidSect="006102BB">
      <w:footerReference w:type="default" r:id="rId4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8B558" w14:textId="77777777" w:rsidR="0034198F" w:rsidRDefault="0034198F" w:rsidP="00E10E30">
      <w:r>
        <w:separator/>
      </w:r>
    </w:p>
  </w:endnote>
  <w:endnote w:type="continuationSeparator" w:id="0">
    <w:p w14:paraId="23764FCE" w14:textId="77777777" w:rsidR="0034198F" w:rsidRDefault="0034198F" w:rsidP="00E1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24AF" w14:textId="77777777" w:rsidR="00535975" w:rsidRDefault="00535975" w:rsidP="00E10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CB684" w14:textId="77777777" w:rsidR="0034198F" w:rsidRDefault="0034198F" w:rsidP="00E10E30">
      <w:r>
        <w:separator/>
      </w:r>
    </w:p>
  </w:footnote>
  <w:footnote w:type="continuationSeparator" w:id="0">
    <w:p w14:paraId="61D39D42" w14:textId="77777777" w:rsidR="0034198F" w:rsidRDefault="0034198F" w:rsidP="00E10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6669880"/>
      <w:docPartObj>
        <w:docPartGallery w:val="Page Numbers (Top of Page)"/>
        <w:docPartUnique/>
      </w:docPartObj>
    </w:sdtPr>
    <w:sdtContent>
      <w:p w14:paraId="22AF7253" w14:textId="6FE246BF" w:rsidR="00535975" w:rsidRDefault="00535975" w:rsidP="00E10E3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9564E">
          <w:rPr>
            <w:rStyle w:val="PageNumber"/>
            <w:noProof/>
          </w:rPr>
          <w:t>156</w:t>
        </w:r>
        <w:r>
          <w:rPr>
            <w:rStyle w:val="PageNumber"/>
          </w:rPr>
          <w:fldChar w:fldCharType="end"/>
        </w:r>
      </w:p>
    </w:sdtContent>
  </w:sdt>
  <w:sdt>
    <w:sdtPr>
      <w:rPr>
        <w:rStyle w:val="PageNumber"/>
      </w:rPr>
      <w:id w:val="2122416339"/>
      <w:docPartObj>
        <w:docPartGallery w:val="Page Numbers (Top of Page)"/>
        <w:docPartUnique/>
      </w:docPartObj>
    </w:sdtPr>
    <w:sdtContent>
      <w:p w14:paraId="294A2C6B" w14:textId="450584B1" w:rsidR="00535975" w:rsidRDefault="00535975" w:rsidP="00E10E3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9564E">
          <w:rPr>
            <w:rStyle w:val="PageNumber"/>
            <w:noProof/>
          </w:rPr>
          <w:t>156</w:t>
        </w:r>
        <w:r>
          <w:rPr>
            <w:rStyle w:val="PageNumber"/>
          </w:rPr>
          <w:fldChar w:fldCharType="end"/>
        </w:r>
      </w:p>
    </w:sdtContent>
  </w:sdt>
  <w:sdt>
    <w:sdtPr>
      <w:rPr>
        <w:rStyle w:val="PageNumber"/>
      </w:rPr>
      <w:id w:val="2016800451"/>
      <w:docPartObj>
        <w:docPartGallery w:val="Page Numbers (Top of Page)"/>
        <w:docPartUnique/>
      </w:docPartObj>
    </w:sdtPr>
    <w:sdtContent>
      <w:p w14:paraId="0DF4AA07" w14:textId="10771A1B" w:rsidR="00535975" w:rsidRDefault="00535975" w:rsidP="00E10E3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89564E">
          <w:rPr>
            <w:rStyle w:val="PageNumber"/>
            <w:noProof/>
          </w:rPr>
          <w:t>156</w:t>
        </w:r>
        <w:r>
          <w:rPr>
            <w:rStyle w:val="PageNumber"/>
          </w:rPr>
          <w:fldChar w:fldCharType="end"/>
        </w:r>
      </w:p>
    </w:sdtContent>
  </w:sdt>
  <w:p w14:paraId="66AA7D2D" w14:textId="77777777" w:rsidR="00535975" w:rsidRDefault="00535975" w:rsidP="00E10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6092343"/>
      <w:docPartObj>
        <w:docPartGallery w:val="Page Numbers (Top of Page)"/>
        <w:docPartUnique/>
      </w:docPartObj>
    </w:sdtPr>
    <w:sdtContent>
      <w:p w14:paraId="1979A27F" w14:textId="6204C971" w:rsidR="00535975" w:rsidRDefault="00535975" w:rsidP="00633E6F">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3919759"/>
      <w:docPartObj>
        <w:docPartGallery w:val="Page Numbers (Top of Page)"/>
        <w:docPartUnique/>
      </w:docPartObj>
    </w:sdtPr>
    <w:sdtContent>
      <w:p w14:paraId="290CF603" w14:textId="707A70B8" w:rsidR="00535975" w:rsidRDefault="00633E6F" w:rsidP="00633E6F">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203C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CEB6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CE53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7E72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0888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9EB9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7218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9441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8255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AEE7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085C97"/>
    <w:multiLevelType w:val="hybridMultilevel"/>
    <w:tmpl w:val="49FCD0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889195B"/>
    <w:multiLevelType w:val="hybridMultilevel"/>
    <w:tmpl w:val="E2882A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3B462A"/>
    <w:multiLevelType w:val="hybridMultilevel"/>
    <w:tmpl w:val="F26A7D66"/>
    <w:lvl w:ilvl="0" w:tplc="9D92830E">
      <w:start w:val="1"/>
      <w:numFmt w:val="bullet"/>
      <w:lvlText w:val="-"/>
      <w:lvlJc w:val="left"/>
      <w:pPr>
        <w:ind w:left="720" w:hanging="360"/>
      </w:pPr>
      <w:rPr>
        <w:rFonts w:ascii="Calibri Light" w:eastAsia="Times New Roman" w:hAnsi="Calibri Light" w:cs="Calibri Light" w:hint="default"/>
      </w:rPr>
    </w:lvl>
    <w:lvl w:ilvl="1" w:tplc="1390D180">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F3DFB"/>
    <w:multiLevelType w:val="hybridMultilevel"/>
    <w:tmpl w:val="EE62C76C"/>
    <w:lvl w:ilvl="0" w:tplc="7CEAA89C">
      <w:start w:val="1"/>
      <w:numFmt w:val="bullet"/>
      <w:pStyle w:val="ListL3"/>
      <w:lvlText w:val="-"/>
      <w:lvlJc w:val="left"/>
      <w:pPr>
        <w:ind w:left="2138" w:hanging="360"/>
      </w:pPr>
      <w:rPr>
        <w:rFonts w:ascii="Sylfaen" w:hAnsi="Sylfaen" w:hint="default"/>
        <w:color w:val="ED7D31" w:themeColor="accent2"/>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4"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4A97727"/>
    <w:multiLevelType w:val="hybridMultilevel"/>
    <w:tmpl w:val="C1521932"/>
    <w:lvl w:ilvl="0" w:tplc="69565E66">
      <w:start w:val="1"/>
      <w:numFmt w:val="decimal"/>
      <w:pStyle w:val="NumberList"/>
      <w:lvlText w:val="%1."/>
      <w:lvlJc w:val="left"/>
      <w:pPr>
        <w:ind w:left="851" w:hanging="360"/>
      </w:pPr>
      <w:rPr>
        <w:rFonts w:asciiTheme="majorHAnsi" w:hAnsiTheme="majorHAnsi" w:cstheme="majorHAnsi" w:hint="default"/>
        <w:color w:val="BC5510"/>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291" w:hanging="360"/>
      </w:pPr>
      <w:rPr>
        <w:rFonts w:ascii="Wingdings" w:hAnsi="Wingdings" w:hint="default"/>
      </w:rPr>
    </w:lvl>
    <w:lvl w:ilvl="3" w:tplc="04090001">
      <w:start w:val="1"/>
      <w:numFmt w:val="bullet"/>
      <w:lvlText w:val=""/>
      <w:lvlJc w:val="left"/>
      <w:pPr>
        <w:ind w:left="3011" w:hanging="360"/>
      </w:pPr>
      <w:rPr>
        <w:rFonts w:ascii="Symbol" w:hAnsi="Symbol" w:hint="default"/>
      </w:rPr>
    </w:lvl>
    <w:lvl w:ilvl="4" w:tplc="04090003">
      <w:start w:val="1"/>
      <w:numFmt w:val="bullet"/>
      <w:lvlText w:val="o"/>
      <w:lvlJc w:val="left"/>
      <w:pPr>
        <w:ind w:left="3731" w:hanging="360"/>
      </w:pPr>
      <w:rPr>
        <w:rFonts w:ascii="Courier New" w:hAnsi="Courier New" w:cs="Courier New" w:hint="default"/>
      </w:rPr>
    </w:lvl>
    <w:lvl w:ilvl="5" w:tplc="04090005">
      <w:start w:val="1"/>
      <w:numFmt w:val="bullet"/>
      <w:lvlText w:val=""/>
      <w:lvlJc w:val="left"/>
      <w:pPr>
        <w:ind w:left="4451" w:hanging="360"/>
      </w:pPr>
      <w:rPr>
        <w:rFonts w:ascii="Wingdings" w:hAnsi="Wingdings" w:hint="default"/>
      </w:rPr>
    </w:lvl>
    <w:lvl w:ilvl="6" w:tplc="04090001">
      <w:start w:val="1"/>
      <w:numFmt w:val="bullet"/>
      <w:lvlText w:val=""/>
      <w:lvlJc w:val="left"/>
      <w:pPr>
        <w:ind w:left="5171" w:hanging="360"/>
      </w:pPr>
      <w:rPr>
        <w:rFonts w:ascii="Symbol" w:hAnsi="Symbol" w:hint="default"/>
      </w:rPr>
    </w:lvl>
    <w:lvl w:ilvl="7" w:tplc="04090003">
      <w:start w:val="1"/>
      <w:numFmt w:val="bullet"/>
      <w:lvlText w:val="o"/>
      <w:lvlJc w:val="left"/>
      <w:pPr>
        <w:ind w:left="5891" w:hanging="360"/>
      </w:pPr>
      <w:rPr>
        <w:rFonts w:ascii="Courier New" w:hAnsi="Courier New" w:cs="Courier New" w:hint="default"/>
      </w:rPr>
    </w:lvl>
    <w:lvl w:ilvl="8" w:tplc="04090005">
      <w:start w:val="1"/>
      <w:numFmt w:val="bullet"/>
      <w:lvlText w:val=""/>
      <w:lvlJc w:val="left"/>
      <w:pPr>
        <w:ind w:left="6611" w:hanging="360"/>
      </w:pPr>
      <w:rPr>
        <w:rFonts w:ascii="Wingdings" w:hAnsi="Wingdings" w:hint="default"/>
      </w:rPr>
    </w:lvl>
  </w:abstractNum>
  <w:abstractNum w:abstractNumId="16" w15:restartNumberingAfterBreak="0">
    <w:nsid w:val="5F103F70"/>
    <w:multiLevelType w:val="hybridMultilevel"/>
    <w:tmpl w:val="2C1A6D36"/>
    <w:lvl w:ilvl="0" w:tplc="2F72B012">
      <w:start w:val="1"/>
      <w:numFmt w:val="bullet"/>
      <w:pStyle w:val="ListParagraph"/>
      <w:lvlText w:val="▫"/>
      <w:lvlJc w:val="left"/>
      <w:pPr>
        <w:ind w:left="1267" w:hanging="360"/>
      </w:pPr>
      <w:rPr>
        <w:rFonts w:ascii="Sylfaen" w:hAnsi="Sylfaen" w:hint="default"/>
        <w:color w:val="ED7D31" w:themeColor="accent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FB07521"/>
    <w:multiLevelType w:val="hybridMultilevel"/>
    <w:tmpl w:val="2EAE0FC8"/>
    <w:lvl w:ilvl="0" w:tplc="D744E28A">
      <w:start w:val="1"/>
      <w:numFmt w:val="bullet"/>
      <w:pStyle w:val="ListL1"/>
      <w:lvlText w:val="▪"/>
      <w:lvlJc w:val="left"/>
      <w:pPr>
        <w:ind w:left="720" w:hanging="360"/>
      </w:pPr>
      <w:rPr>
        <w:rFonts w:ascii="Sylfaen" w:hAnsi="Sylfaen" w:hint="default"/>
        <w:color w:val="ED7D31" w:themeColor="accent2"/>
        <w:sz w:val="21"/>
        <w:szCs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5010232">
    <w:abstractNumId w:val="14"/>
  </w:num>
  <w:num w:numId="2" w16cid:durableId="1646809943">
    <w:abstractNumId w:val="16"/>
  </w:num>
  <w:num w:numId="3" w16cid:durableId="1834449468">
    <w:abstractNumId w:val="17"/>
  </w:num>
  <w:num w:numId="4" w16cid:durableId="1450974028">
    <w:abstractNumId w:val="13"/>
  </w:num>
  <w:num w:numId="5" w16cid:durableId="1638104521">
    <w:abstractNumId w:val="11"/>
  </w:num>
  <w:num w:numId="6" w16cid:durableId="1616401011">
    <w:abstractNumId w:val="10"/>
  </w:num>
  <w:num w:numId="7" w16cid:durableId="763577789">
    <w:abstractNumId w:val="15"/>
    <w:lvlOverride w:ilvl="0">
      <w:startOverride w:val="1"/>
    </w:lvlOverride>
  </w:num>
  <w:num w:numId="8" w16cid:durableId="1620334507">
    <w:abstractNumId w:val="12"/>
  </w:num>
  <w:num w:numId="9" w16cid:durableId="2096122665">
    <w:abstractNumId w:val="15"/>
    <w:lvlOverride w:ilvl="0">
      <w:startOverride w:val="1"/>
    </w:lvlOverride>
  </w:num>
  <w:num w:numId="10" w16cid:durableId="1882594750">
    <w:abstractNumId w:val="15"/>
    <w:lvlOverride w:ilvl="0">
      <w:startOverride w:val="1"/>
    </w:lvlOverride>
  </w:num>
  <w:num w:numId="11" w16cid:durableId="1430588428">
    <w:abstractNumId w:val="15"/>
  </w:num>
  <w:num w:numId="12" w16cid:durableId="2008709452">
    <w:abstractNumId w:val="15"/>
    <w:lvlOverride w:ilvl="0">
      <w:startOverride w:val="1"/>
    </w:lvlOverride>
  </w:num>
  <w:num w:numId="13" w16cid:durableId="1623534513">
    <w:abstractNumId w:val="9"/>
  </w:num>
  <w:num w:numId="14" w16cid:durableId="2107458241">
    <w:abstractNumId w:val="7"/>
  </w:num>
  <w:num w:numId="15" w16cid:durableId="613052534">
    <w:abstractNumId w:val="6"/>
  </w:num>
  <w:num w:numId="16" w16cid:durableId="542329173">
    <w:abstractNumId w:val="5"/>
  </w:num>
  <w:num w:numId="17" w16cid:durableId="600989981">
    <w:abstractNumId w:val="4"/>
  </w:num>
  <w:num w:numId="18" w16cid:durableId="1455557787">
    <w:abstractNumId w:val="8"/>
  </w:num>
  <w:num w:numId="19" w16cid:durableId="2095474289">
    <w:abstractNumId w:val="3"/>
  </w:num>
  <w:num w:numId="20" w16cid:durableId="796490635">
    <w:abstractNumId w:val="2"/>
  </w:num>
  <w:num w:numId="21" w16cid:durableId="216015953">
    <w:abstractNumId w:val="1"/>
  </w:num>
  <w:num w:numId="22" w16cid:durableId="1223636387">
    <w:abstractNumId w:val="0"/>
  </w:num>
  <w:num w:numId="23" w16cid:durableId="2144611006">
    <w:abstractNumId w:val="17"/>
  </w:num>
  <w:num w:numId="24" w16cid:durableId="528107885">
    <w:abstractNumId w:val="17"/>
  </w:num>
  <w:num w:numId="25" w16cid:durableId="979110377">
    <w:abstractNumId w:val="17"/>
  </w:num>
  <w:num w:numId="26" w16cid:durableId="1443263660">
    <w:abstractNumId w:val="17"/>
  </w:num>
  <w:num w:numId="27" w16cid:durableId="190775922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Franklin Gothic Boo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z0vzvfusrtx1e5wfwve022fpfvs5txxz0r&quot;&gt;My EndNote Library&lt;record-ids&gt;&lt;item&gt;1&lt;/item&gt;&lt;item&gt;2&lt;/item&gt;&lt;item&gt;3&lt;/item&gt;&lt;item&gt;4&lt;/item&gt;&lt;/record-ids&gt;&lt;/item&gt;&lt;/Libraries&gt;"/>
  </w:docVars>
  <w:rsids>
    <w:rsidRoot w:val="00F472F7"/>
    <w:rsid w:val="000011BE"/>
    <w:rsid w:val="00001DD4"/>
    <w:rsid w:val="00003DFE"/>
    <w:rsid w:val="000054C7"/>
    <w:rsid w:val="000054F2"/>
    <w:rsid w:val="000059CB"/>
    <w:rsid w:val="00006B61"/>
    <w:rsid w:val="00007E66"/>
    <w:rsid w:val="00007F28"/>
    <w:rsid w:val="0001027C"/>
    <w:rsid w:val="000105C9"/>
    <w:rsid w:val="00011116"/>
    <w:rsid w:val="000119C3"/>
    <w:rsid w:val="00011EF1"/>
    <w:rsid w:val="00012A11"/>
    <w:rsid w:val="00012D29"/>
    <w:rsid w:val="00013A2E"/>
    <w:rsid w:val="000140DE"/>
    <w:rsid w:val="00014E9A"/>
    <w:rsid w:val="00014F58"/>
    <w:rsid w:val="00015284"/>
    <w:rsid w:val="00020BEB"/>
    <w:rsid w:val="000220C6"/>
    <w:rsid w:val="00022933"/>
    <w:rsid w:val="000256D9"/>
    <w:rsid w:val="00026515"/>
    <w:rsid w:val="000311D7"/>
    <w:rsid w:val="000319DD"/>
    <w:rsid w:val="00031C95"/>
    <w:rsid w:val="0003223D"/>
    <w:rsid w:val="0003418D"/>
    <w:rsid w:val="00034E09"/>
    <w:rsid w:val="0003574B"/>
    <w:rsid w:val="00035E9E"/>
    <w:rsid w:val="00036C0D"/>
    <w:rsid w:val="000374E1"/>
    <w:rsid w:val="00037711"/>
    <w:rsid w:val="00040F17"/>
    <w:rsid w:val="000415F2"/>
    <w:rsid w:val="00041EF3"/>
    <w:rsid w:val="000423FA"/>
    <w:rsid w:val="00043DB1"/>
    <w:rsid w:val="000445DF"/>
    <w:rsid w:val="00045AC3"/>
    <w:rsid w:val="00045CDA"/>
    <w:rsid w:val="000504CE"/>
    <w:rsid w:val="00050EC4"/>
    <w:rsid w:val="000514E4"/>
    <w:rsid w:val="00052B73"/>
    <w:rsid w:val="00053144"/>
    <w:rsid w:val="00053176"/>
    <w:rsid w:val="000539BC"/>
    <w:rsid w:val="0005556C"/>
    <w:rsid w:val="000558A0"/>
    <w:rsid w:val="00055C22"/>
    <w:rsid w:val="000566FE"/>
    <w:rsid w:val="000614B4"/>
    <w:rsid w:val="000616FF"/>
    <w:rsid w:val="0006256B"/>
    <w:rsid w:val="000649AD"/>
    <w:rsid w:val="00065E11"/>
    <w:rsid w:val="0006618C"/>
    <w:rsid w:val="00066D00"/>
    <w:rsid w:val="00066D54"/>
    <w:rsid w:val="00075803"/>
    <w:rsid w:val="00076192"/>
    <w:rsid w:val="00077002"/>
    <w:rsid w:val="00077C14"/>
    <w:rsid w:val="00077C6C"/>
    <w:rsid w:val="00080B40"/>
    <w:rsid w:val="00080BDB"/>
    <w:rsid w:val="00080F68"/>
    <w:rsid w:val="00080F92"/>
    <w:rsid w:val="00081BA5"/>
    <w:rsid w:val="000829A6"/>
    <w:rsid w:val="00086439"/>
    <w:rsid w:val="00086DC9"/>
    <w:rsid w:val="000874AB"/>
    <w:rsid w:val="00090E86"/>
    <w:rsid w:val="0009238B"/>
    <w:rsid w:val="00092429"/>
    <w:rsid w:val="000929C3"/>
    <w:rsid w:val="00093918"/>
    <w:rsid w:val="000947B1"/>
    <w:rsid w:val="0009480F"/>
    <w:rsid w:val="0009776E"/>
    <w:rsid w:val="000A0C3B"/>
    <w:rsid w:val="000A2BFC"/>
    <w:rsid w:val="000A2F0B"/>
    <w:rsid w:val="000A3DBD"/>
    <w:rsid w:val="000A5415"/>
    <w:rsid w:val="000A66F0"/>
    <w:rsid w:val="000A7CFF"/>
    <w:rsid w:val="000B0034"/>
    <w:rsid w:val="000B266E"/>
    <w:rsid w:val="000B3A3C"/>
    <w:rsid w:val="000B40EA"/>
    <w:rsid w:val="000B421B"/>
    <w:rsid w:val="000B488B"/>
    <w:rsid w:val="000B77CD"/>
    <w:rsid w:val="000B7E2A"/>
    <w:rsid w:val="000C1649"/>
    <w:rsid w:val="000C208B"/>
    <w:rsid w:val="000C22ED"/>
    <w:rsid w:val="000C2510"/>
    <w:rsid w:val="000C297C"/>
    <w:rsid w:val="000C2BC9"/>
    <w:rsid w:val="000C2F50"/>
    <w:rsid w:val="000C5C57"/>
    <w:rsid w:val="000C5F3C"/>
    <w:rsid w:val="000C6914"/>
    <w:rsid w:val="000C6CB2"/>
    <w:rsid w:val="000C6F12"/>
    <w:rsid w:val="000C729D"/>
    <w:rsid w:val="000D18C9"/>
    <w:rsid w:val="000D1F9D"/>
    <w:rsid w:val="000D2201"/>
    <w:rsid w:val="000D4CE7"/>
    <w:rsid w:val="000D5D94"/>
    <w:rsid w:val="000D6545"/>
    <w:rsid w:val="000D673A"/>
    <w:rsid w:val="000D72FC"/>
    <w:rsid w:val="000E0528"/>
    <w:rsid w:val="000E3CE5"/>
    <w:rsid w:val="000E5E4D"/>
    <w:rsid w:val="000E75D4"/>
    <w:rsid w:val="000F0B55"/>
    <w:rsid w:val="000F2C46"/>
    <w:rsid w:val="000F2EC4"/>
    <w:rsid w:val="000F36C3"/>
    <w:rsid w:val="000F48B7"/>
    <w:rsid w:val="000F4DFA"/>
    <w:rsid w:val="000F5C8D"/>
    <w:rsid w:val="000F6B2E"/>
    <w:rsid w:val="000F71A5"/>
    <w:rsid w:val="001011E4"/>
    <w:rsid w:val="001030C0"/>
    <w:rsid w:val="00103480"/>
    <w:rsid w:val="00103900"/>
    <w:rsid w:val="00103E01"/>
    <w:rsid w:val="00104A1B"/>
    <w:rsid w:val="00104D3E"/>
    <w:rsid w:val="00105CC5"/>
    <w:rsid w:val="00106501"/>
    <w:rsid w:val="00107345"/>
    <w:rsid w:val="00107F53"/>
    <w:rsid w:val="00107F79"/>
    <w:rsid w:val="00110CCE"/>
    <w:rsid w:val="00110DF5"/>
    <w:rsid w:val="00111E79"/>
    <w:rsid w:val="00112DE9"/>
    <w:rsid w:val="00113E6D"/>
    <w:rsid w:val="00113F22"/>
    <w:rsid w:val="00115705"/>
    <w:rsid w:val="0011723F"/>
    <w:rsid w:val="00117541"/>
    <w:rsid w:val="00117B12"/>
    <w:rsid w:val="001201B0"/>
    <w:rsid w:val="00121081"/>
    <w:rsid w:val="0012174C"/>
    <w:rsid w:val="00121F2E"/>
    <w:rsid w:val="0012224B"/>
    <w:rsid w:val="00123633"/>
    <w:rsid w:val="00125D5E"/>
    <w:rsid w:val="001267B4"/>
    <w:rsid w:val="0013138F"/>
    <w:rsid w:val="00131B26"/>
    <w:rsid w:val="001326AF"/>
    <w:rsid w:val="00132BE8"/>
    <w:rsid w:val="00133A3D"/>
    <w:rsid w:val="00134363"/>
    <w:rsid w:val="00134E0B"/>
    <w:rsid w:val="00142019"/>
    <w:rsid w:val="0014513E"/>
    <w:rsid w:val="001451E4"/>
    <w:rsid w:val="00150F3E"/>
    <w:rsid w:val="00151CBA"/>
    <w:rsid w:val="00152652"/>
    <w:rsid w:val="00153814"/>
    <w:rsid w:val="00154E33"/>
    <w:rsid w:val="001553B3"/>
    <w:rsid w:val="00156579"/>
    <w:rsid w:val="00156B8F"/>
    <w:rsid w:val="00157474"/>
    <w:rsid w:val="00160562"/>
    <w:rsid w:val="00160920"/>
    <w:rsid w:val="00161EEC"/>
    <w:rsid w:val="00161F93"/>
    <w:rsid w:val="0016200D"/>
    <w:rsid w:val="00164188"/>
    <w:rsid w:val="00164D66"/>
    <w:rsid w:val="0016579D"/>
    <w:rsid w:val="00165B6F"/>
    <w:rsid w:val="001709FB"/>
    <w:rsid w:val="00170D57"/>
    <w:rsid w:val="00171CB7"/>
    <w:rsid w:val="00171D5B"/>
    <w:rsid w:val="0017220E"/>
    <w:rsid w:val="00173F5D"/>
    <w:rsid w:val="00175866"/>
    <w:rsid w:val="00176556"/>
    <w:rsid w:val="00181A64"/>
    <w:rsid w:val="00187871"/>
    <w:rsid w:val="001900AE"/>
    <w:rsid w:val="00190342"/>
    <w:rsid w:val="00190855"/>
    <w:rsid w:val="001919FF"/>
    <w:rsid w:val="00191AAA"/>
    <w:rsid w:val="00191E33"/>
    <w:rsid w:val="00193DB3"/>
    <w:rsid w:val="00194AA5"/>
    <w:rsid w:val="00195B30"/>
    <w:rsid w:val="001A1D31"/>
    <w:rsid w:val="001A3CD5"/>
    <w:rsid w:val="001B2091"/>
    <w:rsid w:val="001B4391"/>
    <w:rsid w:val="001B4E95"/>
    <w:rsid w:val="001B62EF"/>
    <w:rsid w:val="001B6A7F"/>
    <w:rsid w:val="001B7258"/>
    <w:rsid w:val="001C0535"/>
    <w:rsid w:val="001C1504"/>
    <w:rsid w:val="001C1C37"/>
    <w:rsid w:val="001C231E"/>
    <w:rsid w:val="001C2BA2"/>
    <w:rsid w:val="001C3656"/>
    <w:rsid w:val="001C41C3"/>
    <w:rsid w:val="001C46DC"/>
    <w:rsid w:val="001D089E"/>
    <w:rsid w:val="001D1FC8"/>
    <w:rsid w:val="001D657A"/>
    <w:rsid w:val="001D6E90"/>
    <w:rsid w:val="001E04D1"/>
    <w:rsid w:val="001E3F79"/>
    <w:rsid w:val="001E4600"/>
    <w:rsid w:val="001E4626"/>
    <w:rsid w:val="001E49E2"/>
    <w:rsid w:val="001E5A45"/>
    <w:rsid w:val="001F0252"/>
    <w:rsid w:val="001F0B22"/>
    <w:rsid w:val="001F2E54"/>
    <w:rsid w:val="001F395A"/>
    <w:rsid w:val="001F411F"/>
    <w:rsid w:val="001F47C7"/>
    <w:rsid w:val="001F4BE0"/>
    <w:rsid w:val="001F6745"/>
    <w:rsid w:val="001F6A56"/>
    <w:rsid w:val="002003D5"/>
    <w:rsid w:val="002010B4"/>
    <w:rsid w:val="00202213"/>
    <w:rsid w:val="00202E09"/>
    <w:rsid w:val="00203A33"/>
    <w:rsid w:val="0020419B"/>
    <w:rsid w:val="00205156"/>
    <w:rsid w:val="002054E3"/>
    <w:rsid w:val="00206FAD"/>
    <w:rsid w:val="00207837"/>
    <w:rsid w:val="00210FCA"/>
    <w:rsid w:val="002119B7"/>
    <w:rsid w:val="00213E7A"/>
    <w:rsid w:val="0021408A"/>
    <w:rsid w:val="00215B1D"/>
    <w:rsid w:val="00217FA8"/>
    <w:rsid w:val="00220E23"/>
    <w:rsid w:val="00221E75"/>
    <w:rsid w:val="002228D6"/>
    <w:rsid w:val="00222EE7"/>
    <w:rsid w:val="0022652C"/>
    <w:rsid w:val="002276BC"/>
    <w:rsid w:val="002278EB"/>
    <w:rsid w:val="0023030D"/>
    <w:rsid w:val="00231DA9"/>
    <w:rsid w:val="00232FC5"/>
    <w:rsid w:val="002331B0"/>
    <w:rsid w:val="0023550F"/>
    <w:rsid w:val="00235F3E"/>
    <w:rsid w:val="002405E7"/>
    <w:rsid w:val="002415FF"/>
    <w:rsid w:val="00243548"/>
    <w:rsid w:val="00243F9C"/>
    <w:rsid w:val="00244FE6"/>
    <w:rsid w:val="00245E11"/>
    <w:rsid w:val="00245E52"/>
    <w:rsid w:val="002475E2"/>
    <w:rsid w:val="00250274"/>
    <w:rsid w:val="002505FC"/>
    <w:rsid w:val="0025162F"/>
    <w:rsid w:val="00253EA3"/>
    <w:rsid w:val="002541C9"/>
    <w:rsid w:val="00255881"/>
    <w:rsid w:val="002561AB"/>
    <w:rsid w:val="00257524"/>
    <w:rsid w:val="00260B98"/>
    <w:rsid w:val="0026172F"/>
    <w:rsid w:val="00261C2D"/>
    <w:rsid w:val="00261E26"/>
    <w:rsid w:val="0026262A"/>
    <w:rsid w:val="0026272B"/>
    <w:rsid w:val="00265103"/>
    <w:rsid w:val="00265249"/>
    <w:rsid w:val="00271433"/>
    <w:rsid w:val="00271C53"/>
    <w:rsid w:val="002724BE"/>
    <w:rsid w:val="00272BB9"/>
    <w:rsid w:val="002736A9"/>
    <w:rsid w:val="002737BB"/>
    <w:rsid w:val="002760D4"/>
    <w:rsid w:val="002766D6"/>
    <w:rsid w:val="0027700D"/>
    <w:rsid w:val="002804F3"/>
    <w:rsid w:val="00280DE3"/>
    <w:rsid w:val="00281311"/>
    <w:rsid w:val="0028203B"/>
    <w:rsid w:val="002823C7"/>
    <w:rsid w:val="002835FB"/>
    <w:rsid w:val="00285341"/>
    <w:rsid w:val="00286063"/>
    <w:rsid w:val="00290384"/>
    <w:rsid w:val="00290AC8"/>
    <w:rsid w:val="00290CDB"/>
    <w:rsid w:val="002928B4"/>
    <w:rsid w:val="00292940"/>
    <w:rsid w:val="00294297"/>
    <w:rsid w:val="00295026"/>
    <w:rsid w:val="0029503C"/>
    <w:rsid w:val="002950B0"/>
    <w:rsid w:val="002953EC"/>
    <w:rsid w:val="00295CA1"/>
    <w:rsid w:val="002964C0"/>
    <w:rsid w:val="00297168"/>
    <w:rsid w:val="002A01E2"/>
    <w:rsid w:val="002A06B4"/>
    <w:rsid w:val="002A12E8"/>
    <w:rsid w:val="002A1C3A"/>
    <w:rsid w:val="002A1E4E"/>
    <w:rsid w:val="002A2BC1"/>
    <w:rsid w:val="002A384B"/>
    <w:rsid w:val="002A44CA"/>
    <w:rsid w:val="002B15B9"/>
    <w:rsid w:val="002B1E58"/>
    <w:rsid w:val="002B221A"/>
    <w:rsid w:val="002B2339"/>
    <w:rsid w:val="002B2D0E"/>
    <w:rsid w:val="002B3AB4"/>
    <w:rsid w:val="002B3EBD"/>
    <w:rsid w:val="002B434F"/>
    <w:rsid w:val="002B49CF"/>
    <w:rsid w:val="002C1B73"/>
    <w:rsid w:val="002C3489"/>
    <w:rsid w:val="002C57A4"/>
    <w:rsid w:val="002C76A0"/>
    <w:rsid w:val="002D0092"/>
    <w:rsid w:val="002D1174"/>
    <w:rsid w:val="002D1B36"/>
    <w:rsid w:val="002D3048"/>
    <w:rsid w:val="002D3B54"/>
    <w:rsid w:val="002D484B"/>
    <w:rsid w:val="002D5011"/>
    <w:rsid w:val="002D54B2"/>
    <w:rsid w:val="002E2196"/>
    <w:rsid w:val="002E374E"/>
    <w:rsid w:val="002E4208"/>
    <w:rsid w:val="002E4308"/>
    <w:rsid w:val="002E4459"/>
    <w:rsid w:val="002E59C7"/>
    <w:rsid w:val="002E7303"/>
    <w:rsid w:val="002E7420"/>
    <w:rsid w:val="002F10D4"/>
    <w:rsid w:val="002F122B"/>
    <w:rsid w:val="002F16D1"/>
    <w:rsid w:val="002F1CE2"/>
    <w:rsid w:val="002F1E96"/>
    <w:rsid w:val="002F3CED"/>
    <w:rsid w:val="002F4198"/>
    <w:rsid w:val="002F451E"/>
    <w:rsid w:val="002F4522"/>
    <w:rsid w:val="002F48B8"/>
    <w:rsid w:val="002F5C68"/>
    <w:rsid w:val="00300807"/>
    <w:rsid w:val="0030142A"/>
    <w:rsid w:val="00301BF0"/>
    <w:rsid w:val="00301DE7"/>
    <w:rsid w:val="003023BA"/>
    <w:rsid w:val="00303A48"/>
    <w:rsid w:val="003040CE"/>
    <w:rsid w:val="00304D60"/>
    <w:rsid w:val="00305689"/>
    <w:rsid w:val="0031168A"/>
    <w:rsid w:val="00311743"/>
    <w:rsid w:val="0031258E"/>
    <w:rsid w:val="00312994"/>
    <w:rsid w:val="00314053"/>
    <w:rsid w:val="0031419F"/>
    <w:rsid w:val="00314A49"/>
    <w:rsid w:val="00315BE3"/>
    <w:rsid w:val="003168F2"/>
    <w:rsid w:val="00316DF5"/>
    <w:rsid w:val="00317F79"/>
    <w:rsid w:val="00320A0C"/>
    <w:rsid w:val="00321498"/>
    <w:rsid w:val="00321CFE"/>
    <w:rsid w:val="00322577"/>
    <w:rsid w:val="00322DA9"/>
    <w:rsid w:val="00323E18"/>
    <w:rsid w:val="00325A0F"/>
    <w:rsid w:val="00325C2F"/>
    <w:rsid w:val="003262B8"/>
    <w:rsid w:val="0032781F"/>
    <w:rsid w:val="003318EC"/>
    <w:rsid w:val="00331BFB"/>
    <w:rsid w:val="00334B46"/>
    <w:rsid w:val="00334D7F"/>
    <w:rsid w:val="00334F12"/>
    <w:rsid w:val="00336632"/>
    <w:rsid w:val="00340D17"/>
    <w:rsid w:val="00341211"/>
    <w:rsid w:val="003412C5"/>
    <w:rsid w:val="0034198F"/>
    <w:rsid w:val="003427D1"/>
    <w:rsid w:val="00343FAA"/>
    <w:rsid w:val="0034631F"/>
    <w:rsid w:val="0034717D"/>
    <w:rsid w:val="00347429"/>
    <w:rsid w:val="00350119"/>
    <w:rsid w:val="00350167"/>
    <w:rsid w:val="003509ED"/>
    <w:rsid w:val="00353EA7"/>
    <w:rsid w:val="00355296"/>
    <w:rsid w:val="00357313"/>
    <w:rsid w:val="00361C02"/>
    <w:rsid w:val="00361D11"/>
    <w:rsid w:val="003655FB"/>
    <w:rsid w:val="0036585B"/>
    <w:rsid w:val="0037022E"/>
    <w:rsid w:val="00371D18"/>
    <w:rsid w:val="00371DF4"/>
    <w:rsid w:val="00372680"/>
    <w:rsid w:val="00374650"/>
    <w:rsid w:val="003750E8"/>
    <w:rsid w:val="00376CE3"/>
    <w:rsid w:val="00380C41"/>
    <w:rsid w:val="00381078"/>
    <w:rsid w:val="003822C2"/>
    <w:rsid w:val="003847BE"/>
    <w:rsid w:val="00384E82"/>
    <w:rsid w:val="00390F81"/>
    <w:rsid w:val="0039164C"/>
    <w:rsid w:val="00391853"/>
    <w:rsid w:val="003924C4"/>
    <w:rsid w:val="003928C9"/>
    <w:rsid w:val="00395EB3"/>
    <w:rsid w:val="0039605A"/>
    <w:rsid w:val="00397C00"/>
    <w:rsid w:val="00397CC5"/>
    <w:rsid w:val="003A2660"/>
    <w:rsid w:val="003A2767"/>
    <w:rsid w:val="003A439F"/>
    <w:rsid w:val="003A453A"/>
    <w:rsid w:val="003A4AB0"/>
    <w:rsid w:val="003A653D"/>
    <w:rsid w:val="003B14DB"/>
    <w:rsid w:val="003B1832"/>
    <w:rsid w:val="003B2167"/>
    <w:rsid w:val="003B2C1D"/>
    <w:rsid w:val="003B46E4"/>
    <w:rsid w:val="003B652B"/>
    <w:rsid w:val="003B7B03"/>
    <w:rsid w:val="003C1FD9"/>
    <w:rsid w:val="003C2785"/>
    <w:rsid w:val="003C3173"/>
    <w:rsid w:val="003C443E"/>
    <w:rsid w:val="003C477E"/>
    <w:rsid w:val="003C530F"/>
    <w:rsid w:val="003C6E1C"/>
    <w:rsid w:val="003D0558"/>
    <w:rsid w:val="003D20BF"/>
    <w:rsid w:val="003D3730"/>
    <w:rsid w:val="003D3E8A"/>
    <w:rsid w:val="003D4602"/>
    <w:rsid w:val="003D4903"/>
    <w:rsid w:val="003D4C7B"/>
    <w:rsid w:val="003D746F"/>
    <w:rsid w:val="003E033F"/>
    <w:rsid w:val="003E1EBF"/>
    <w:rsid w:val="003E1F89"/>
    <w:rsid w:val="003E3397"/>
    <w:rsid w:val="003E3BA0"/>
    <w:rsid w:val="003E66B9"/>
    <w:rsid w:val="003F096F"/>
    <w:rsid w:val="003F2661"/>
    <w:rsid w:val="003F3084"/>
    <w:rsid w:val="003F3900"/>
    <w:rsid w:val="003F5FF3"/>
    <w:rsid w:val="003F6BC3"/>
    <w:rsid w:val="003F6C1A"/>
    <w:rsid w:val="00400F6E"/>
    <w:rsid w:val="00401F05"/>
    <w:rsid w:val="00403585"/>
    <w:rsid w:val="00403CC5"/>
    <w:rsid w:val="00403D77"/>
    <w:rsid w:val="0040552A"/>
    <w:rsid w:val="00405795"/>
    <w:rsid w:val="0040651C"/>
    <w:rsid w:val="004107DB"/>
    <w:rsid w:val="00410A21"/>
    <w:rsid w:val="00410B34"/>
    <w:rsid w:val="0041178F"/>
    <w:rsid w:val="00412C11"/>
    <w:rsid w:val="004145B8"/>
    <w:rsid w:val="004154EB"/>
    <w:rsid w:val="0041660A"/>
    <w:rsid w:val="00416655"/>
    <w:rsid w:val="004216FA"/>
    <w:rsid w:val="00422383"/>
    <w:rsid w:val="00423CBE"/>
    <w:rsid w:val="00426E9B"/>
    <w:rsid w:val="004272E7"/>
    <w:rsid w:val="00430399"/>
    <w:rsid w:val="00430B8A"/>
    <w:rsid w:val="00433356"/>
    <w:rsid w:val="004338BC"/>
    <w:rsid w:val="00433DF3"/>
    <w:rsid w:val="00433E19"/>
    <w:rsid w:val="00434078"/>
    <w:rsid w:val="00435B4E"/>
    <w:rsid w:val="004371E3"/>
    <w:rsid w:val="00440F92"/>
    <w:rsid w:val="004431B8"/>
    <w:rsid w:val="00443941"/>
    <w:rsid w:val="00444053"/>
    <w:rsid w:val="00444637"/>
    <w:rsid w:val="0044489D"/>
    <w:rsid w:val="00445CA4"/>
    <w:rsid w:val="00446FFE"/>
    <w:rsid w:val="00451022"/>
    <w:rsid w:val="004518B6"/>
    <w:rsid w:val="00452044"/>
    <w:rsid w:val="0045250A"/>
    <w:rsid w:val="004526EE"/>
    <w:rsid w:val="00453EAA"/>
    <w:rsid w:val="0045734D"/>
    <w:rsid w:val="004578E9"/>
    <w:rsid w:val="00457D93"/>
    <w:rsid w:val="00461C5F"/>
    <w:rsid w:val="0046337E"/>
    <w:rsid w:val="00464E7F"/>
    <w:rsid w:val="004651A2"/>
    <w:rsid w:val="00465433"/>
    <w:rsid w:val="004679DF"/>
    <w:rsid w:val="00467AFB"/>
    <w:rsid w:val="00470360"/>
    <w:rsid w:val="00470F34"/>
    <w:rsid w:val="00472C19"/>
    <w:rsid w:val="004730EE"/>
    <w:rsid w:val="00473C57"/>
    <w:rsid w:val="004745DB"/>
    <w:rsid w:val="004746A4"/>
    <w:rsid w:val="00474ED3"/>
    <w:rsid w:val="00475ECB"/>
    <w:rsid w:val="004776D0"/>
    <w:rsid w:val="004819BB"/>
    <w:rsid w:val="00481B44"/>
    <w:rsid w:val="00481F2F"/>
    <w:rsid w:val="00481F34"/>
    <w:rsid w:val="00482F8A"/>
    <w:rsid w:val="00485AC9"/>
    <w:rsid w:val="00487627"/>
    <w:rsid w:val="00487FD1"/>
    <w:rsid w:val="004904B0"/>
    <w:rsid w:val="00490ED1"/>
    <w:rsid w:val="0049128F"/>
    <w:rsid w:val="00491664"/>
    <w:rsid w:val="00491A2C"/>
    <w:rsid w:val="00494DAA"/>
    <w:rsid w:val="00497391"/>
    <w:rsid w:val="004976BA"/>
    <w:rsid w:val="004979CB"/>
    <w:rsid w:val="004A1719"/>
    <w:rsid w:val="004A17D5"/>
    <w:rsid w:val="004A1DFB"/>
    <w:rsid w:val="004A326C"/>
    <w:rsid w:val="004A33AF"/>
    <w:rsid w:val="004A382A"/>
    <w:rsid w:val="004A48AB"/>
    <w:rsid w:val="004A4963"/>
    <w:rsid w:val="004A5B0D"/>
    <w:rsid w:val="004A610F"/>
    <w:rsid w:val="004A7D5E"/>
    <w:rsid w:val="004B116B"/>
    <w:rsid w:val="004B184C"/>
    <w:rsid w:val="004B5B33"/>
    <w:rsid w:val="004B726E"/>
    <w:rsid w:val="004B7972"/>
    <w:rsid w:val="004C0AD2"/>
    <w:rsid w:val="004C0EE4"/>
    <w:rsid w:val="004C2CBA"/>
    <w:rsid w:val="004C321B"/>
    <w:rsid w:val="004C3F75"/>
    <w:rsid w:val="004C4006"/>
    <w:rsid w:val="004C531D"/>
    <w:rsid w:val="004C5784"/>
    <w:rsid w:val="004D02F6"/>
    <w:rsid w:val="004D0338"/>
    <w:rsid w:val="004D270D"/>
    <w:rsid w:val="004D285C"/>
    <w:rsid w:val="004D2B57"/>
    <w:rsid w:val="004D3BCB"/>
    <w:rsid w:val="004D4407"/>
    <w:rsid w:val="004D60DD"/>
    <w:rsid w:val="004D65EA"/>
    <w:rsid w:val="004E116B"/>
    <w:rsid w:val="004E577D"/>
    <w:rsid w:val="004E69CB"/>
    <w:rsid w:val="004E7263"/>
    <w:rsid w:val="004F0AAF"/>
    <w:rsid w:val="004F1260"/>
    <w:rsid w:val="004F283C"/>
    <w:rsid w:val="004F2BD3"/>
    <w:rsid w:val="004F3B9E"/>
    <w:rsid w:val="004F6091"/>
    <w:rsid w:val="0050130B"/>
    <w:rsid w:val="00501A40"/>
    <w:rsid w:val="00502331"/>
    <w:rsid w:val="00503164"/>
    <w:rsid w:val="0050628A"/>
    <w:rsid w:val="00506E5D"/>
    <w:rsid w:val="00506F0F"/>
    <w:rsid w:val="00507CD3"/>
    <w:rsid w:val="00510170"/>
    <w:rsid w:val="0051247C"/>
    <w:rsid w:val="00512A23"/>
    <w:rsid w:val="00515999"/>
    <w:rsid w:val="00516BE0"/>
    <w:rsid w:val="005203BC"/>
    <w:rsid w:val="0052093C"/>
    <w:rsid w:val="005213C3"/>
    <w:rsid w:val="00522C76"/>
    <w:rsid w:val="005246B3"/>
    <w:rsid w:val="00524D12"/>
    <w:rsid w:val="005258CB"/>
    <w:rsid w:val="00525B1D"/>
    <w:rsid w:val="005264D9"/>
    <w:rsid w:val="00530D76"/>
    <w:rsid w:val="00535975"/>
    <w:rsid w:val="0053597D"/>
    <w:rsid w:val="00536F01"/>
    <w:rsid w:val="0053727F"/>
    <w:rsid w:val="00541A3C"/>
    <w:rsid w:val="00542A22"/>
    <w:rsid w:val="00542CBC"/>
    <w:rsid w:val="005432F5"/>
    <w:rsid w:val="0054359D"/>
    <w:rsid w:val="005454EB"/>
    <w:rsid w:val="00545D68"/>
    <w:rsid w:val="00546323"/>
    <w:rsid w:val="0055318B"/>
    <w:rsid w:val="00553BC7"/>
    <w:rsid w:val="00553CE8"/>
    <w:rsid w:val="00560F3E"/>
    <w:rsid w:val="00561FD4"/>
    <w:rsid w:val="00563658"/>
    <w:rsid w:val="005650E3"/>
    <w:rsid w:val="005654A3"/>
    <w:rsid w:val="005660F1"/>
    <w:rsid w:val="005667D9"/>
    <w:rsid w:val="005706EB"/>
    <w:rsid w:val="00570F21"/>
    <w:rsid w:val="00571640"/>
    <w:rsid w:val="005722A8"/>
    <w:rsid w:val="0057406E"/>
    <w:rsid w:val="0057465E"/>
    <w:rsid w:val="00575B73"/>
    <w:rsid w:val="00580893"/>
    <w:rsid w:val="005811F6"/>
    <w:rsid w:val="0058359D"/>
    <w:rsid w:val="00584DAB"/>
    <w:rsid w:val="00584EED"/>
    <w:rsid w:val="005855E3"/>
    <w:rsid w:val="00586B91"/>
    <w:rsid w:val="00587EB0"/>
    <w:rsid w:val="00587F31"/>
    <w:rsid w:val="00590215"/>
    <w:rsid w:val="00590F3F"/>
    <w:rsid w:val="00592312"/>
    <w:rsid w:val="0059246E"/>
    <w:rsid w:val="00594195"/>
    <w:rsid w:val="00595646"/>
    <w:rsid w:val="00595D6D"/>
    <w:rsid w:val="00595DB5"/>
    <w:rsid w:val="00596937"/>
    <w:rsid w:val="00597148"/>
    <w:rsid w:val="00597B62"/>
    <w:rsid w:val="00597DDC"/>
    <w:rsid w:val="005A0030"/>
    <w:rsid w:val="005A05CC"/>
    <w:rsid w:val="005A0E10"/>
    <w:rsid w:val="005A1853"/>
    <w:rsid w:val="005A1F4F"/>
    <w:rsid w:val="005A24B3"/>
    <w:rsid w:val="005A4482"/>
    <w:rsid w:val="005A4A5F"/>
    <w:rsid w:val="005A59D9"/>
    <w:rsid w:val="005A6506"/>
    <w:rsid w:val="005A6948"/>
    <w:rsid w:val="005A6953"/>
    <w:rsid w:val="005A6AA9"/>
    <w:rsid w:val="005B2A78"/>
    <w:rsid w:val="005B2B5F"/>
    <w:rsid w:val="005B32D4"/>
    <w:rsid w:val="005B5640"/>
    <w:rsid w:val="005B5D55"/>
    <w:rsid w:val="005B6FC5"/>
    <w:rsid w:val="005C07E9"/>
    <w:rsid w:val="005C1513"/>
    <w:rsid w:val="005C1E32"/>
    <w:rsid w:val="005C33A4"/>
    <w:rsid w:val="005C4F5F"/>
    <w:rsid w:val="005C6CCB"/>
    <w:rsid w:val="005C77BC"/>
    <w:rsid w:val="005D0B40"/>
    <w:rsid w:val="005D1122"/>
    <w:rsid w:val="005D120A"/>
    <w:rsid w:val="005D2014"/>
    <w:rsid w:val="005D2785"/>
    <w:rsid w:val="005D32C5"/>
    <w:rsid w:val="005D3FF2"/>
    <w:rsid w:val="005D5701"/>
    <w:rsid w:val="005D6A3C"/>
    <w:rsid w:val="005D6EF1"/>
    <w:rsid w:val="005D7D1F"/>
    <w:rsid w:val="005E056B"/>
    <w:rsid w:val="005E0651"/>
    <w:rsid w:val="005E085D"/>
    <w:rsid w:val="005E17E0"/>
    <w:rsid w:val="005E220B"/>
    <w:rsid w:val="005E42DE"/>
    <w:rsid w:val="005E4718"/>
    <w:rsid w:val="005E4C0C"/>
    <w:rsid w:val="005E4CCA"/>
    <w:rsid w:val="005E61DB"/>
    <w:rsid w:val="005E6255"/>
    <w:rsid w:val="005E7609"/>
    <w:rsid w:val="005E79B6"/>
    <w:rsid w:val="005F0A98"/>
    <w:rsid w:val="005F2020"/>
    <w:rsid w:val="005F305F"/>
    <w:rsid w:val="005F4BDA"/>
    <w:rsid w:val="005F6212"/>
    <w:rsid w:val="005F643B"/>
    <w:rsid w:val="005F6C49"/>
    <w:rsid w:val="006010D5"/>
    <w:rsid w:val="006013AB"/>
    <w:rsid w:val="006032AE"/>
    <w:rsid w:val="00604F6D"/>
    <w:rsid w:val="00607D45"/>
    <w:rsid w:val="00607F33"/>
    <w:rsid w:val="006102BB"/>
    <w:rsid w:val="006107B2"/>
    <w:rsid w:val="00611179"/>
    <w:rsid w:val="006116FC"/>
    <w:rsid w:val="00611A2B"/>
    <w:rsid w:val="00612483"/>
    <w:rsid w:val="0061397B"/>
    <w:rsid w:val="00615FAB"/>
    <w:rsid w:val="00617DE7"/>
    <w:rsid w:val="00626A17"/>
    <w:rsid w:val="00627010"/>
    <w:rsid w:val="00630657"/>
    <w:rsid w:val="006317BA"/>
    <w:rsid w:val="00632694"/>
    <w:rsid w:val="00632D66"/>
    <w:rsid w:val="00633130"/>
    <w:rsid w:val="0063379C"/>
    <w:rsid w:val="00633804"/>
    <w:rsid w:val="00633E6F"/>
    <w:rsid w:val="00636DDB"/>
    <w:rsid w:val="0063766D"/>
    <w:rsid w:val="00642328"/>
    <w:rsid w:val="00642D90"/>
    <w:rsid w:val="006465E6"/>
    <w:rsid w:val="00646E47"/>
    <w:rsid w:val="00647874"/>
    <w:rsid w:val="00647F97"/>
    <w:rsid w:val="006526BB"/>
    <w:rsid w:val="00653904"/>
    <w:rsid w:val="006543BB"/>
    <w:rsid w:val="00655429"/>
    <w:rsid w:val="00657E6B"/>
    <w:rsid w:val="006603F6"/>
    <w:rsid w:val="00660DDC"/>
    <w:rsid w:val="00661B85"/>
    <w:rsid w:val="00662F52"/>
    <w:rsid w:val="006635C9"/>
    <w:rsid w:val="00663AC8"/>
    <w:rsid w:val="006640F2"/>
    <w:rsid w:val="0066480F"/>
    <w:rsid w:val="006652D0"/>
    <w:rsid w:val="006662EB"/>
    <w:rsid w:val="00667534"/>
    <w:rsid w:val="006678C6"/>
    <w:rsid w:val="00671375"/>
    <w:rsid w:val="006737BD"/>
    <w:rsid w:val="00673CAA"/>
    <w:rsid w:val="00674C96"/>
    <w:rsid w:val="00674D24"/>
    <w:rsid w:val="006760CD"/>
    <w:rsid w:val="006767E7"/>
    <w:rsid w:val="006775BB"/>
    <w:rsid w:val="0067781C"/>
    <w:rsid w:val="00681AAE"/>
    <w:rsid w:val="0068342C"/>
    <w:rsid w:val="006836D8"/>
    <w:rsid w:val="00684673"/>
    <w:rsid w:val="0068574E"/>
    <w:rsid w:val="00685AEC"/>
    <w:rsid w:val="006874FB"/>
    <w:rsid w:val="0068751C"/>
    <w:rsid w:val="00687FAE"/>
    <w:rsid w:val="0069183B"/>
    <w:rsid w:val="006936E5"/>
    <w:rsid w:val="006938E8"/>
    <w:rsid w:val="00694CBF"/>
    <w:rsid w:val="00695D62"/>
    <w:rsid w:val="006965CE"/>
    <w:rsid w:val="00696CDC"/>
    <w:rsid w:val="006A09D3"/>
    <w:rsid w:val="006A0D56"/>
    <w:rsid w:val="006A310C"/>
    <w:rsid w:val="006A578F"/>
    <w:rsid w:val="006A5C39"/>
    <w:rsid w:val="006A6727"/>
    <w:rsid w:val="006A699F"/>
    <w:rsid w:val="006A7478"/>
    <w:rsid w:val="006B2CFF"/>
    <w:rsid w:val="006B2E3A"/>
    <w:rsid w:val="006B4E9C"/>
    <w:rsid w:val="006B59C0"/>
    <w:rsid w:val="006C0C5D"/>
    <w:rsid w:val="006C1D02"/>
    <w:rsid w:val="006C219C"/>
    <w:rsid w:val="006C22C0"/>
    <w:rsid w:val="006C27BF"/>
    <w:rsid w:val="006C4CFF"/>
    <w:rsid w:val="006C5A42"/>
    <w:rsid w:val="006C6DC0"/>
    <w:rsid w:val="006D25C9"/>
    <w:rsid w:val="006D2D2D"/>
    <w:rsid w:val="006D528B"/>
    <w:rsid w:val="006D5817"/>
    <w:rsid w:val="006E22EF"/>
    <w:rsid w:val="006E2B77"/>
    <w:rsid w:val="006E38C3"/>
    <w:rsid w:val="006E5B17"/>
    <w:rsid w:val="006E74A5"/>
    <w:rsid w:val="006E7801"/>
    <w:rsid w:val="006E7A75"/>
    <w:rsid w:val="006E7B26"/>
    <w:rsid w:val="006E7D50"/>
    <w:rsid w:val="006F1589"/>
    <w:rsid w:val="006F1AD0"/>
    <w:rsid w:val="006F208B"/>
    <w:rsid w:val="006F42AA"/>
    <w:rsid w:val="006F5BC7"/>
    <w:rsid w:val="006F78DE"/>
    <w:rsid w:val="00701AD4"/>
    <w:rsid w:val="007033A0"/>
    <w:rsid w:val="007047AC"/>
    <w:rsid w:val="0070742D"/>
    <w:rsid w:val="007074E4"/>
    <w:rsid w:val="007102E5"/>
    <w:rsid w:val="007108E5"/>
    <w:rsid w:val="0071169C"/>
    <w:rsid w:val="00711E91"/>
    <w:rsid w:val="007126D4"/>
    <w:rsid w:val="00712CCA"/>
    <w:rsid w:val="007131F7"/>
    <w:rsid w:val="00714100"/>
    <w:rsid w:val="007142D6"/>
    <w:rsid w:val="0071460D"/>
    <w:rsid w:val="0071469C"/>
    <w:rsid w:val="00715593"/>
    <w:rsid w:val="0071562F"/>
    <w:rsid w:val="00716192"/>
    <w:rsid w:val="007162DA"/>
    <w:rsid w:val="007202AA"/>
    <w:rsid w:val="00721409"/>
    <w:rsid w:val="00723364"/>
    <w:rsid w:val="00723978"/>
    <w:rsid w:val="00724C54"/>
    <w:rsid w:val="0072620F"/>
    <w:rsid w:val="007275F1"/>
    <w:rsid w:val="00731A77"/>
    <w:rsid w:val="007336F2"/>
    <w:rsid w:val="00733F1A"/>
    <w:rsid w:val="007342CC"/>
    <w:rsid w:val="00735637"/>
    <w:rsid w:val="00736592"/>
    <w:rsid w:val="00736BA4"/>
    <w:rsid w:val="00736BB0"/>
    <w:rsid w:val="00737A08"/>
    <w:rsid w:val="0074079A"/>
    <w:rsid w:val="00740805"/>
    <w:rsid w:val="00740E3D"/>
    <w:rsid w:val="007420B5"/>
    <w:rsid w:val="00744CE8"/>
    <w:rsid w:val="00744FC3"/>
    <w:rsid w:val="00745A4E"/>
    <w:rsid w:val="00746867"/>
    <w:rsid w:val="00747298"/>
    <w:rsid w:val="007476C5"/>
    <w:rsid w:val="00747E2A"/>
    <w:rsid w:val="00747EC0"/>
    <w:rsid w:val="00750C30"/>
    <w:rsid w:val="0075162E"/>
    <w:rsid w:val="00753AAF"/>
    <w:rsid w:val="00754CA2"/>
    <w:rsid w:val="0075628E"/>
    <w:rsid w:val="007579FC"/>
    <w:rsid w:val="00763A92"/>
    <w:rsid w:val="0076480D"/>
    <w:rsid w:val="007653AA"/>
    <w:rsid w:val="00766853"/>
    <w:rsid w:val="007679E4"/>
    <w:rsid w:val="007720D3"/>
    <w:rsid w:val="00772CFF"/>
    <w:rsid w:val="0077386B"/>
    <w:rsid w:val="00773DFF"/>
    <w:rsid w:val="00773E9D"/>
    <w:rsid w:val="0077445A"/>
    <w:rsid w:val="00774BBC"/>
    <w:rsid w:val="00776EEC"/>
    <w:rsid w:val="00777BEE"/>
    <w:rsid w:val="0078009C"/>
    <w:rsid w:val="007801B3"/>
    <w:rsid w:val="007814F4"/>
    <w:rsid w:val="0078170C"/>
    <w:rsid w:val="0078204D"/>
    <w:rsid w:val="00784D46"/>
    <w:rsid w:val="00784FEA"/>
    <w:rsid w:val="0078513C"/>
    <w:rsid w:val="00786021"/>
    <w:rsid w:val="00790DAF"/>
    <w:rsid w:val="00791202"/>
    <w:rsid w:val="00792A45"/>
    <w:rsid w:val="00792FBB"/>
    <w:rsid w:val="0079369F"/>
    <w:rsid w:val="00796978"/>
    <w:rsid w:val="007A0678"/>
    <w:rsid w:val="007A1A6A"/>
    <w:rsid w:val="007A31DA"/>
    <w:rsid w:val="007A4AF3"/>
    <w:rsid w:val="007A5BED"/>
    <w:rsid w:val="007A60BB"/>
    <w:rsid w:val="007A6993"/>
    <w:rsid w:val="007A69CB"/>
    <w:rsid w:val="007A7879"/>
    <w:rsid w:val="007B186E"/>
    <w:rsid w:val="007B2323"/>
    <w:rsid w:val="007B3DFA"/>
    <w:rsid w:val="007B40F8"/>
    <w:rsid w:val="007B6C06"/>
    <w:rsid w:val="007B6D0E"/>
    <w:rsid w:val="007B7932"/>
    <w:rsid w:val="007B79B8"/>
    <w:rsid w:val="007B7CDD"/>
    <w:rsid w:val="007B7D26"/>
    <w:rsid w:val="007B7E57"/>
    <w:rsid w:val="007C0510"/>
    <w:rsid w:val="007C0A20"/>
    <w:rsid w:val="007C1CEC"/>
    <w:rsid w:val="007C2932"/>
    <w:rsid w:val="007C38A8"/>
    <w:rsid w:val="007C3DAD"/>
    <w:rsid w:val="007C4295"/>
    <w:rsid w:val="007C4867"/>
    <w:rsid w:val="007C79BB"/>
    <w:rsid w:val="007C7FE3"/>
    <w:rsid w:val="007D02BB"/>
    <w:rsid w:val="007D1120"/>
    <w:rsid w:val="007D11F9"/>
    <w:rsid w:val="007D1B38"/>
    <w:rsid w:val="007D4B3F"/>
    <w:rsid w:val="007D5ADA"/>
    <w:rsid w:val="007D6E91"/>
    <w:rsid w:val="007D7874"/>
    <w:rsid w:val="007E0A99"/>
    <w:rsid w:val="007E0F22"/>
    <w:rsid w:val="007E16E7"/>
    <w:rsid w:val="007E2C33"/>
    <w:rsid w:val="007E3629"/>
    <w:rsid w:val="007E6F70"/>
    <w:rsid w:val="007E743D"/>
    <w:rsid w:val="007E7561"/>
    <w:rsid w:val="007F0968"/>
    <w:rsid w:val="007F0CA2"/>
    <w:rsid w:val="007F0E84"/>
    <w:rsid w:val="007F2F69"/>
    <w:rsid w:val="007F3232"/>
    <w:rsid w:val="007F4315"/>
    <w:rsid w:val="007F474E"/>
    <w:rsid w:val="007F507E"/>
    <w:rsid w:val="007F5680"/>
    <w:rsid w:val="007F5711"/>
    <w:rsid w:val="007F5A9E"/>
    <w:rsid w:val="007F65BF"/>
    <w:rsid w:val="00800A95"/>
    <w:rsid w:val="00801C43"/>
    <w:rsid w:val="00801D31"/>
    <w:rsid w:val="008025BE"/>
    <w:rsid w:val="008029A9"/>
    <w:rsid w:val="00807074"/>
    <w:rsid w:val="00807325"/>
    <w:rsid w:val="00810D14"/>
    <w:rsid w:val="00810D9E"/>
    <w:rsid w:val="008112FE"/>
    <w:rsid w:val="008158AE"/>
    <w:rsid w:val="00816571"/>
    <w:rsid w:val="00817976"/>
    <w:rsid w:val="00817B2E"/>
    <w:rsid w:val="008225EA"/>
    <w:rsid w:val="0082339B"/>
    <w:rsid w:val="00824AD1"/>
    <w:rsid w:val="00824C4A"/>
    <w:rsid w:val="008309D7"/>
    <w:rsid w:val="00830EBD"/>
    <w:rsid w:val="00830F10"/>
    <w:rsid w:val="0083400D"/>
    <w:rsid w:val="00834049"/>
    <w:rsid w:val="00834861"/>
    <w:rsid w:val="00834C39"/>
    <w:rsid w:val="00836ED5"/>
    <w:rsid w:val="00840278"/>
    <w:rsid w:val="00841E9E"/>
    <w:rsid w:val="008424DC"/>
    <w:rsid w:val="008425D4"/>
    <w:rsid w:val="00842C82"/>
    <w:rsid w:val="00842F14"/>
    <w:rsid w:val="00843DA7"/>
    <w:rsid w:val="008440E5"/>
    <w:rsid w:val="008452CF"/>
    <w:rsid w:val="0085034B"/>
    <w:rsid w:val="008533CE"/>
    <w:rsid w:val="00853671"/>
    <w:rsid w:val="00854938"/>
    <w:rsid w:val="00855FEF"/>
    <w:rsid w:val="008569C4"/>
    <w:rsid w:val="00856BF0"/>
    <w:rsid w:val="0085731C"/>
    <w:rsid w:val="008574B3"/>
    <w:rsid w:val="008631AC"/>
    <w:rsid w:val="00863B97"/>
    <w:rsid w:val="008640AC"/>
    <w:rsid w:val="0086600E"/>
    <w:rsid w:val="0086633C"/>
    <w:rsid w:val="0087321A"/>
    <w:rsid w:val="008743C4"/>
    <w:rsid w:val="008764E9"/>
    <w:rsid w:val="00876E11"/>
    <w:rsid w:val="00877E7F"/>
    <w:rsid w:val="00881241"/>
    <w:rsid w:val="00881E9A"/>
    <w:rsid w:val="00882C8E"/>
    <w:rsid w:val="0088398D"/>
    <w:rsid w:val="008848FB"/>
    <w:rsid w:val="00884EFC"/>
    <w:rsid w:val="0088503F"/>
    <w:rsid w:val="008851EC"/>
    <w:rsid w:val="00886949"/>
    <w:rsid w:val="00887BBE"/>
    <w:rsid w:val="00887E85"/>
    <w:rsid w:val="00887F9A"/>
    <w:rsid w:val="008902CB"/>
    <w:rsid w:val="00890BE8"/>
    <w:rsid w:val="008918E4"/>
    <w:rsid w:val="00892757"/>
    <w:rsid w:val="0089315F"/>
    <w:rsid w:val="00893580"/>
    <w:rsid w:val="00894C52"/>
    <w:rsid w:val="008953B3"/>
    <w:rsid w:val="0089564E"/>
    <w:rsid w:val="00896CBF"/>
    <w:rsid w:val="008A402A"/>
    <w:rsid w:val="008A43D1"/>
    <w:rsid w:val="008A620A"/>
    <w:rsid w:val="008A7568"/>
    <w:rsid w:val="008B1D39"/>
    <w:rsid w:val="008B2B42"/>
    <w:rsid w:val="008B4975"/>
    <w:rsid w:val="008B6288"/>
    <w:rsid w:val="008B64F5"/>
    <w:rsid w:val="008C043D"/>
    <w:rsid w:val="008C0BB4"/>
    <w:rsid w:val="008C1975"/>
    <w:rsid w:val="008C1F77"/>
    <w:rsid w:val="008C3406"/>
    <w:rsid w:val="008C5802"/>
    <w:rsid w:val="008C66DF"/>
    <w:rsid w:val="008C6F4C"/>
    <w:rsid w:val="008D1CA6"/>
    <w:rsid w:val="008D1D5F"/>
    <w:rsid w:val="008D1F3E"/>
    <w:rsid w:val="008D755D"/>
    <w:rsid w:val="008E0024"/>
    <w:rsid w:val="008E3A2F"/>
    <w:rsid w:val="008E44E6"/>
    <w:rsid w:val="008E7A2E"/>
    <w:rsid w:val="008F0AD9"/>
    <w:rsid w:val="008F0B54"/>
    <w:rsid w:val="008F17C3"/>
    <w:rsid w:val="008F283D"/>
    <w:rsid w:val="008F2E28"/>
    <w:rsid w:val="008F4748"/>
    <w:rsid w:val="008F4887"/>
    <w:rsid w:val="008F5D5A"/>
    <w:rsid w:val="008F6B9E"/>
    <w:rsid w:val="0090415D"/>
    <w:rsid w:val="009041DB"/>
    <w:rsid w:val="00906D86"/>
    <w:rsid w:val="009100AD"/>
    <w:rsid w:val="00911148"/>
    <w:rsid w:val="00912DFF"/>
    <w:rsid w:val="009130F8"/>
    <w:rsid w:val="00913A11"/>
    <w:rsid w:val="00916022"/>
    <w:rsid w:val="0091722C"/>
    <w:rsid w:val="00917B85"/>
    <w:rsid w:val="00920EF6"/>
    <w:rsid w:val="009213E7"/>
    <w:rsid w:val="00921F2F"/>
    <w:rsid w:val="00922A0A"/>
    <w:rsid w:val="009236CC"/>
    <w:rsid w:val="00926598"/>
    <w:rsid w:val="009269F3"/>
    <w:rsid w:val="0093006B"/>
    <w:rsid w:val="00930A66"/>
    <w:rsid w:val="009315B0"/>
    <w:rsid w:val="00931D72"/>
    <w:rsid w:val="009345B3"/>
    <w:rsid w:val="00937735"/>
    <w:rsid w:val="00941093"/>
    <w:rsid w:val="0094259E"/>
    <w:rsid w:val="00945296"/>
    <w:rsid w:val="009472B9"/>
    <w:rsid w:val="009479AE"/>
    <w:rsid w:val="00950B9D"/>
    <w:rsid w:val="00950DA2"/>
    <w:rsid w:val="0095139C"/>
    <w:rsid w:val="00952155"/>
    <w:rsid w:val="009546A9"/>
    <w:rsid w:val="00954C49"/>
    <w:rsid w:val="009554ED"/>
    <w:rsid w:val="00955502"/>
    <w:rsid w:val="00955EDD"/>
    <w:rsid w:val="00956C7D"/>
    <w:rsid w:val="00956D57"/>
    <w:rsid w:val="009574EB"/>
    <w:rsid w:val="0095761C"/>
    <w:rsid w:val="00961B24"/>
    <w:rsid w:val="009649A3"/>
    <w:rsid w:val="0096577C"/>
    <w:rsid w:val="00966233"/>
    <w:rsid w:val="00966CD6"/>
    <w:rsid w:val="00966DB2"/>
    <w:rsid w:val="00967824"/>
    <w:rsid w:val="00967B69"/>
    <w:rsid w:val="00967CA6"/>
    <w:rsid w:val="00974DC8"/>
    <w:rsid w:val="00976920"/>
    <w:rsid w:val="00976E81"/>
    <w:rsid w:val="00983001"/>
    <w:rsid w:val="00985E27"/>
    <w:rsid w:val="0098603E"/>
    <w:rsid w:val="009900BD"/>
    <w:rsid w:val="0099229C"/>
    <w:rsid w:val="00992AA4"/>
    <w:rsid w:val="00994A5A"/>
    <w:rsid w:val="00997BDF"/>
    <w:rsid w:val="009A15B8"/>
    <w:rsid w:val="009A1A52"/>
    <w:rsid w:val="009A2175"/>
    <w:rsid w:val="009A25D9"/>
    <w:rsid w:val="009A36DE"/>
    <w:rsid w:val="009A3EF1"/>
    <w:rsid w:val="009A45FC"/>
    <w:rsid w:val="009A4BAE"/>
    <w:rsid w:val="009A4CC8"/>
    <w:rsid w:val="009A7321"/>
    <w:rsid w:val="009A73C8"/>
    <w:rsid w:val="009B0CB2"/>
    <w:rsid w:val="009B14BB"/>
    <w:rsid w:val="009B17DB"/>
    <w:rsid w:val="009B4046"/>
    <w:rsid w:val="009B4A76"/>
    <w:rsid w:val="009B51CB"/>
    <w:rsid w:val="009B5FF0"/>
    <w:rsid w:val="009C2E80"/>
    <w:rsid w:val="009C2FB7"/>
    <w:rsid w:val="009C3051"/>
    <w:rsid w:val="009C44F9"/>
    <w:rsid w:val="009C471D"/>
    <w:rsid w:val="009C56AB"/>
    <w:rsid w:val="009C5DEC"/>
    <w:rsid w:val="009C5FA8"/>
    <w:rsid w:val="009C640B"/>
    <w:rsid w:val="009C7F07"/>
    <w:rsid w:val="009D04C9"/>
    <w:rsid w:val="009D07FB"/>
    <w:rsid w:val="009D1B43"/>
    <w:rsid w:val="009D30E5"/>
    <w:rsid w:val="009D4680"/>
    <w:rsid w:val="009D4EA2"/>
    <w:rsid w:val="009D6510"/>
    <w:rsid w:val="009E023D"/>
    <w:rsid w:val="009E1C3E"/>
    <w:rsid w:val="009E4F1D"/>
    <w:rsid w:val="009E5811"/>
    <w:rsid w:val="009E774C"/>
    <w:rsid w:val="009F0860"/>
    <w:rsid w:val="009F1E14"/>
    <w:rsid w:val="009F243B"/>
    <w:rsid w:val="009F38E6"/>
    <w:rsid w:val="009F5B42"/>
    <w:rsid w:val="009F6C25"/>
    <w:rsid w:val="009F6E8F"/>
    <w:rsid w:val="009F6FF8"/>
    <w:rsid w:val="00A016D4"/>
    <w:rsid w:val="00A02B04"/>
    <w:rsid w:val="00A052E8"/>
    <w:rsid w:val="00A05DE0"/>
    <w:rsid w:val="00A05E7D"/>
    <w:rsid w:val="00A05EA1"/>
    <w:rsid w:val="00A05FC2"/>
    <w:rsid w:val="00A060CF"/>
    <w:rsid w:val="00A06919"/>
    <w:rsid w:val="00A06958"/>
    <w:rsid w:val="00A0793F"/>
    <w:rsid w:val="00A1089F"/>
    <w:rsid w:val="00A10AA9"/>
    <w:rsid w:val="00A10F2D"/>
    <w:rsid w:val="00A113F3"/>
    <w:rsid w:val="00A116C6"/>
    <w:rsid w:val="00A11B91"/>
    <w:rsid w:val="00A16369"/>
    <w:rsid w:val="00A20AAC"/>
    <w:rsid w:val="00A21EF5"/>
    <w:rsid w:val="00A22B0A"/>
    <w:rsid w:val="00A22B77"/>
    <w:rsid w:val="00A24C9E"/>
    <w:rsid w:val="00A27232"/>
    <w:rsid w:val="00A3019B"/>
    <w:rsid w:val="00A3136E"/>
    <w:rsid w:val="00A31FE8"/>
    <w:rsid w:val="00A324CF"/>
    <w:rsid w:val="00A33AD9"/>
    <w:rsid w:val="00A35B9A"/>
    <w:rsid w:val="00A360D1"/>
    <w:rsid w:val="00A365FD"/>
    <w:rsid w:val="00A37A3F"/>
    <w:rsid w:val="00A37DE3"/>
    <w:rsid w:val="00A37E88"/>
    <w:rsid w:val="00A37F21"/>
    <w:rsid w:val="00A40C3F"/>
    <w:rsid w:val="00A42500"/>
    <w:rsid w:val="00A432F1"/>
    <w:rsid w:val="00A4615D"/>
    <w:rsid w:val="00A46A25"/>
    <w:rsid w:val="00A46C87"/>
    <w:rsid w:val="00A50772"/>
    <w:rsid w:val="00A5380E"/>
    <w:rsid w:val="00A53DE3"/>
    <w:rsid w:val="00A54070"/>
    <w:rsid w:val="00A549EB"/>
    <w:rsid w:val="00A54D4E"/>
    <w:rsid w:val="00A55C30"/>
    <w:rsid w:val="00A57643"/>
    <w:rsid w:val="00A57CFC"/>
    <w:rsid w:val="00A6090D"/>
    <w:rsid w:val="00A60B10"/>
    <w:rsid w:val="00A61C9F"/>
    <w:rsid w:val="00A61E69"/>
    <w:rsid w:val="00A641C6"/>
    <w:rsid w:val="00A64C3D"/>
    <w:rsid w:val="00A67C07"/>
    <w:rsid w:val="00A7033D"/>
    <w:rsid w:val="00A70757"/>
    <w:rsid w:val="00A70DBC"/>
    <w:rsid w:val="00A70FA0"/>
    <w:rsid w:val="00A70FB7"/>
    <w:rsid w:val="00A754F0"/>
    <w:rsid w:val="00A772D9"/>
    <w:rsid w:val="00A77383"/>
    <w:rsid w:val="00A77B10"/>
    <w:rsid w:val="00A81931"/>
    <w:rsid w:val="00A82B28"/>
    <w:rsid w:val="00A8300F"/>
    <w:rsid w:val="00A848AD"/>
    <w:rsid w:val="00A84F3C"/>
    <w:rsid w:val="00A86BAE"/>
    <w:rsid w:val="00A90292"/>
    <w:rsid w:val="00A92550"/>
    <w:rsid w:val="00A93C10"/>
    <w:rsid w:val="00A93E14"/>
    <w:rsid w:val="00A943DE"/>
    <w:rsid w:val="00A94A6C"/>
    <w:rsid w:val="00A95F2F"/>
    <w:rsid w:val="00A95F6E"/>
    <w:rsid w:val="00AA0392"/>
    <w:rsid w:val="00AA0E58"/>
    <w:rsid w:val="00AA277D"/>
    <w:rsid w:val="00AA43F8"/>
    <w:rsid w:val="00AA4DC6"/>
    <w:rsid w:val="00AA5176"/>
    <w:rsid w:val="00AA5768"/>
    <w:rsid w:val="00AA6DF1"/>
    <w:rsid w:val="00AA6FCF"/>
    <w:rsid w:val="00AA7828"/>
    <w:rsid w:val="00AB0776"/>
    <w:rsid w:val="00AB1D44"/>
    <w:rsid w:val="00AB23A9"/>
    <w:rsid w:val="00AB2898"/>
    <w:rsid w:val="00AB2C98"/>
    <w:rsid w:val="00AB2F70"/>
    <w:rsid w:val="00AB3A6C"/>
    <w:rsid w:val="00AB4934"/>
    <w:rsid w:val="00AC021A"/>
    <w:rsid w:val="00AC1425"/>
    <w:rsid w:val="00AC145D"/>
    <w:rsid w:val="00AC4344"/>
    <w:rsid w:val="00AC52B9"/>
    <w:rsid w:val="00AD0304"/>
    <w:rsid w:val="00AD0360"/>
    <w:rsid w:val="00AD158F"/>
    <w:rsid w:val="00AD35F0"/>
    <w:rsid w:val="00AD5325"/>
    <w:rsid w:val="00AD70CC"/>
    <w:rsid w:val="00AD7DDA"/>
    <w:rsid w:val="00AE26E1"/>
    <w:rsid w:val="00AE3733"/>
    <w:rsid w:val="00AE5A89"/>
    <w:rsid w:val="00AE5D09"/>
    <w:rsid w:val="00AE66AE"/>
    <w:rsid w:val="00AE6968"/>
    <w:rsid w:val="00AF1E95"/>
    <w:rsid w:val="00AF2ABD"/>
    <w:rsid w:val="00AF4C91"/>
    <w:rsid w:val="00AF5774"/>
    <w:rsid w:val="00AF591B"/>
    <w:rsid w:val="00AF744A"/>
    <w:rsid w:val="00B00C57"/>
    <w:rsid w:val="00B01749"/>
    <w:rsid w:val="00B021FF"/>
    <w:rsid w:val="00B04311"/>
    <w:rsid w:val="00B04F9E"/>
    <w:rsid w:val="00B056ED"/>
    <w:rsid w:val="00B066C9"/>
    <w:rsid w:val="00B074E6"/>
    <w:rsid w:val="00B1107C"/>
    <w:rsid w:val="00B117D6"/>
    <w:rsid w:val="00B11942"/>
    <w:rsid w:val="00B11D7B"/>
    <w:rsid w:val="00B129A2"/>
    <w:rsid w:val="00B13967"/>
    <w:rsid w:val="00B140E6"/>
    <w:rsid w:val="00B15425"/>
    <w:rsid w:val="00B15CCF"/>
    <w:rsid w:val="00B164B1"/>
    <w:rsid w:val="00B165C1"/>
    <w:rsid w:val="00B178A0"/>
    <w:rsid w:val="00B17F26"/>
    <w:rsid w:val="00B21F23"/>
    <w:rsid w:val="00B21FB8"/>
    <w:rsid w:val="00B23879"/>
    <w:rsid w:val="00B23F22"/>
    <w:rsid w:val="00B24185"/>
    <w:rsid w:val="00B24198"/>
    <w:rsid w:val="00B264BE"/>
    <w:rsid w:val="00B27E25"/>
    <w:rsid w:val="00B30251"/>
    <w:rsid w:val="00B30EBD"/>
    <w:rsid w:val="00B31E0F"/>
    <w:rsid w:val="00B3277F"/>
    <w:rsid w:val="00B32F0E"/>
    <w:rsid w:val="00B34B9C"/>
    <w:rsid w:val="00B35A85"/>
    <w:rsid w:val="00B4080F"/>
    <w:rsid w:val="00B4127C"/>
    <w:rsid w:val="00B418D9"/>
    <w:rsid w:val="00B42779"/>
    <w:rsid w:val="00B4420B"/>
    <w:rsid w:val="00B44A4B"/>
    <w:rsid w:val="00B45B4F"/>
    <w:rsid w:val="00B4692A"/>
    <w:rsid w:val="00B50AB2"/>
    <w:rsid w:val="00B51B6E"/>
    <w:rsid w:val="00B5230C"/>
    <w:rsid w:val="00B52680"/>
    <w:rsid w:val="00B52EA5"/>
    <w:rsid w:val="00B53504"/>
    <w:rsid w:val="00B54744"/>
    <w:rsid w:val="00B55824"/>
    <w:rsid w:val="00B562CA"/>
    <w:rsid w:val="00B57C14"/>
    <w:rsid w:val="00B601A5"/>
    <w:rsid w:val="00B603A0"/>
    <w:rsid w:val="00B615BB"/>
    <w:rsid w:val="00B6204C"/>
    <w:rsid w:val="00B63591"/>
    <w:rsid w:val="00B64D3A"/>
    <w:rsid w:val="00B65041"/>
    <w:rsid w:val="00B6630A"/>
    <w:rsid w:val="00B67058"/>
    <w:rsid w:val="00B67322"/>
    <w:rsid w:val="00B737DE"/>
    <w:rsid w:val="00B7393E"/>
    <w:rsid w:val="00B75946"/>
    <w:rsid w:val="00B75FF2"/>
    <w:rsid w:val="00B806A7"/>
    <w:rsid w:val="00B80CC7"/>
    <w:rsid w:val="00B822B5"/>
    <w:rsid w:val="00B83380"/>
    <w:rsid w:val="00B84480"/>
    <w:rsid w:val="00B854BB"/>
    <w:rsid w:val="00B85A5E"/>
    <w:rsid w:val="00B868C0"/>
    <w:rsid w:val="00B86FC3"/>
    <w:rsid w:val="00B87366"/>
    <w:rsid w:val="00B94551"/>
    <w:rsid w:val="00B94E7E"/>
    <w:rsid w:val="00B95E01"/>
    <w:rsid w:val="00B96117"/>
    <w:rsid w:val="00B962F5"/>
    <w:rsid w:val="00B96A8F"/>
    <w:rsid w:val="00B977A2"/>
    <w:rsid w:val="00BA0FE5"/>
    <w:rsid w:val="00BA2F7D"/>
    <w:rsid w:val="00BA3C44"/>
    <w:rsid w:val="00BA3ECC"/>
    <w:rsid w:val="00BA454A"/>
    <w:rsid w:val="00BA55B7"/>
    <w:rsid w:val="00BA55FE"/>
    <w:rsid w:val="00BA6403"/>
    <w:rsid w:val="00BA6885"/>
    <w:rsid w:val="00BA735D"/>
    <w:rsid w:val="00BB20FF"/>
    <w:rsid w:val="00BB239D"/>
    <w:rsid w:val="00BB23C4"/>
    <w:rsid w:val="00BB26D1"/>
    <w:rsid w:val="00BB2709"/>
    <w:rsid w:val="00BB299F"/>
    <w:rsid w:val="00BB2C19"/>
    <w:rsid w:val="00BB52B1"/>
    <w:rsid w:val="00BB548D"/>
    <w:rsid w:val="00BB61B1"/>
    <w:rsid w:val="00BB6708"/>
    <w:rsid w:val="00BB6C00"/>
    <w:rsid w:val="00BB737F"/>
    <w:rsid w:val="00BC0330"/>
    <w:rsid w:val="00BC0CAC"/>
    <w:rsid w:val="00BC0DCA"/>
    <w:rsid w:val="00BC230A"/>
    <w:rsid w:val="00BC2BBD"/>
    <w:rsid w:val="00BC3787"/>
    <w:rsid w:val="00BC45C5"/>
    <w:rsid w:val="00BC579F"/>
    <w:rsid w:val="00BC5C83"/>
    <w:rsid w:val="00BC6745"/>
    <w:rsid w:val="00BD05FE"/>
    <w:rsid w:val="00BD0C21"/>
    <w:rsid w:val="00BD2809"/>
    <w:rsid w:val="00BD2B29"/>
    <w:rsid w:val="00BD4B86"/>
    <w:rsid w:val="00BD5439"/>
    <w:rsid w:val="00BD5961"/>
    <w:rsid w:val="00BD596E"/>
    <w:rsid w:val="00BE14BC"/>
    <w:rsid w:val="00BE2179"/>
    <w:rsid w:val="00BE2ED0"/>
    <w:rsid w:val="00BE3777"/>
    <w:rsid w:val="00BE38D9"/>
    <w:rsid w:val="00BE4460"/>
    <w:rsid w:val="00BE54D9"/>
    <w:rsid w:val="00BE77AC"/>
    <w:rsid w:val="00BE77D6"/>
    <w:rsid w:val="00BE7929"/>
    <w:rsid w:val="00BE79C4"/>
    <w:rsid w:val="00BF06B2"/>
    <w:rsid w:val="00BF20BC"/>
    <w:rsid w:val="00BF48B3"/>
    <w:rsid w:val="00BF7A92"/>
    <w:rsid w:val="00C00B59"/>
    <w:rsid w:val="00C016E7"/>
    <w:rsid w:val="00C0177B"/>
    <w:rsid w:val="00C02FA7"/>
    <w:rsid w:val="00C0466B"/>
    <w:rsid w:val="00C0492D"/>
    <w:rsid w:val="00C05D24"/>
    <w:rsid w:val="00C06CEE"/>
    <w:rsid w:val="00C10F4B"/>
    <w:rsid w:val="00C11531"/>
    <w:rsid w:val="00C11BB9"/>
    <w:rsid w:val="00C11CCD"/>
    <w:rsid w:val="00C127FC"/>
    <w:rsid w:val="00C12C84"/>
    <w:rsid w:val="00C139B6"/>
    <w:rsid w:val="00C14FA3"/>
    <w:rsid w:val="00C159EB"/>
    <w:rsid w:val="00C15ECE"/>
    <w:rsid w:val="00C20339"/>
    <w:rsid w:val="00C205BF"/>
    <w:rsid w:val="00C20C3A"/>
    <w:rsid w:val="00C218D3"/>
    <w:rsid w:val="00C22161"/>
    <w:rsid w:val="00C2220D"/>
    <w:rsid w:val="00C235D5"/>
    <w:rsid w:val="00C239CD"/>
    <w:rsid w:val="00C2431D"/>
    <w:rsid w:val="00C26274"/>
    <w:rsid w:val="00C27E28"/>
    <w:rsid w:val="00C30CC2"/>
    <w:rsid w:val="00C32F92"/>
    <w:rsid w:val="00C40269"/>
    <w:rsid w:val="00C40388"/>
    <w:rsid w:val="00C41C28"/>
    <w:rsid w:val="00C42BC0"/>
    <w:rsid w:val="00C43F71"/>
    <w:rsid w:val="00C450CE"/>
    <w:rsid w:val="00C450E0"/>
    <w:rsid w:val="00C450F8"/>
    <w:rsid w:val="00C45927"/>
    <w:rsid w:val="00C465BD"/>
    <w:rsid w:val="00C46A64"/>
    <w:rsid w:val="00C50226"/>
    <w:rsid w:val="00C50FDB"/>
    <w:rsid w:val="00C511A3"/>
    <w:rsid w:val="00C51B4A"/>
    <w:rsid w:val="00C52ADB"/>
    <w:rsid w:val="00C56B7E"/>
    <w:rsid w:val="00C5731A"/>
    <w:rsid w:val="00C57DA8"/>
    <w:rsid w:val="00C60246"/>
    <w:rsid w:val="00C62841"/>
    <w:rsid w:val="00C62EE4"/>
    <w:rsid w:val="00C63BBC"/>
    <w:rsid w:val="00C661FD"/>
    <w:rsid w:val="00C7017B"/>
    <w:rsid w:val="00C70D4D"/>
    <w:rsid w:val="00C71261"/>
    <w:rsid w:val="00C71405"/>
    <w:rsid w:val="00C71E97"/>
    <w:rsid w:val="00C72140"/>
    <w:rsid w:val="00C736A0"/>
    <w:rsid w:val="00C746C2"/>
    <w:rsid w:val="00C75DF9"/>
    <w:rsid w:val="00C76C37"/>
    <w:rsid w:val="00C77B55"/>
    <w:rsid w:val="00C803C4"/>
    <w:rsid w:val="00C81724"/>
    <w:rsid w:val="00C81E82"/>
    <w:rsid w:val="00C82804"/>
    <w:rsid w:val="00C82AF1"/>
    <w:rsid w:val="00C8538F"/>
    <w:rsid w:val="00C86E39"/>
    <w:rsid w:val="00C87016"/>
    <w:rsid w:val="00C908C2"/>
    <w:rsid w:val="00C90FFF"/>
    <w:rsid w:val="00C91374"/>
    <w:rsid w:val="00C9146D"/>
    <w:rsid w:val="00C91791"/>
    <w:rsid w:val="00C92394"/>
    <w:rsid w:val="00C946B2"/>
    <w:rsid w:val="00C94B95"/>
    <w:rsid w:val="00C95C43"/>
    <w:rsid w:val="00CA0BFF"/>
    <w:rsid w:val="00CA49E3"/>
    <w:rsid w:val="00CA4D06"/>
    <w:rsid w:val="00CA7C11"/>
    <w:rsid w:val="00CB01FC"/>
    <w:rsid w:val="00CB16E0"/>
    <w:rsid w:val="00CB4984"/>
    <w:rsid w:val="00CB62AC"/>
    <w:rsid w:val="00CB72DB"/>
    <w:rsid w:val="00CB7410"/>
    <w:rsid w:val="00CB7AE5"/>
    <w:rsid w:val="00CC07E1"/>
    <w:rsid w:val="00CC1515"/>
    <w:rsid w:val="00CC15EE"/>
    <w:rsid w:val="00CC1C83"/>
    <w:rsid w:val="00CC30F8"/>
    <w:rsid w:val="00CC3661"/>
    <w:rsid w:val="00CC55AC"/>
    <w:rsid w:val="00CC6599"/>
    <w:rsid w:val="00CC69BA"/>
    <w:rsid w:val="00CD052E"/>
    <w:rsid w:val="00CD0FE3"/>
    <w:rsid w:val="00CD480B"/>
    <w:rsid w:val="00CD7E13"/>
    <w:rsid w:val="00CE0771"/>
    <w:rsid w:val="00CE0820"/>
    <w:rsid w:val="00CE0E41"/>
    <w:rsid w:val="00CE1286"/>
    <w:rsid w:val="00CE1F13"/>
    <w:rsid w:val="00CE3D50"/>
    <w:rsid w:val="00CE5362"/>
    <w:rsid w:val="00CE60CA"/>
    <w:rsid w:val="00CE7528"/>
    <w:rsid w:val="00CF0540"/>
    <w:rsid w:val="00CF0DC4"/>
    <w:rsid w:val="00CF1FA9"/>
    <w:rsid w:val="00CF2096"/>
    <w:rsid w:val="00CF59A5"/>
    <w:rsid w:val="00CF66A3"/>
    <w:rsid w:val="00CF7304"/>
    <w:rsid w:val="00D011A1"/>
    <w:rsid w:val="00D01230"/>
    <w:rsid w:val="00D01ECB"/>
    <w:rsid w:val="00D020F5"/>
    <w:rsid w:val="00D025D3"/>
    <w:rsid w:val="00D02786"/>
    <w:rsid w:val="00D03237"/>
    <w:rsid w:val="00D03C11"/>
    <w:rsid w:val="00D03FBE"/>
    <w:rsid w:val="00D06F35"/>
    <w:rsid w:val="00D07409"/>
    <w:rsid w:val="00D113D4"/>
    <w:rsid w:val="00D11D5D"/>
    <w:rsid w:val="00D12F4D"/>
    <w:rsid w:val="00D135C6"/>
    <w:rsid w:val="00D14588"/>
    <w:rsid w:val="00D14711"/>
    <w:rsid w:val="00D1531C"/>
    <w:rsid w:val="00D16ECD"/>
    <w:rsid w:val="00D231DE"/>
    <w:rsid w:val="00D233EB"/>
    <w:rsid w:val="00D23436"/>
    <w:rsid w:val="00D2346E"/>
    <w:rsid w:val="00D25395"/>
    <w:rsid w:val="00D254E0"/>
    <w:rsid w:val="00D25C37"/>
    <w:rsid w:val="00D271C1"/>
    <w:rsid w:val="00D2738C"/>
    <w:rsid w:val="00D303CF"/>
    <w:rsid w:val="00D310FE"/>
    <w:rsid w:val="00D31911"/>
    <w:rsid w:val="00D3291F"/>
    <w:rsid w:val="00D32FF2"/>
    <w:rsid w:val="00D337CE"/>
    <w:rsid w:val="00D352AB"/>
    <w:rsid w:val="00D352BD"/>
    <w:rsid w:val="00D36092"/>
    <w:rsid w:val="00D37593"/>
    <w:rsid w:val="00D375AE"/>
    <w:rsid w:val="00D421E9"/>
    <w:rsid w:val="00D42654"/>
    <w:rsid w:val="00D427BE"/>
    <w:rsid w:val="00D43D8F"/>
    <w:rsid w:val="00D4487F"/>
    <w:rsid w:val="00D51E93"/>
    <w:rsid w:val="00D525FE"/>
    <w:rsid w:val="00D52825"/>
    <w:rsid w:val="00D5334D"/>
    <w:rsid w:val="00D552A8"/>
    <w:rsid w:val="00D56282"/>
    <w:rsid w:val="00D5677C"/>
    <w:rsid w:val="00D578F9"/>
    <w:rsid w:val="00D61A06"/>
    <w:rsid w:val="00D61CD8"/>
    <w:rsid w:val="00D6330C"/>
    <w:rsid w:val="00D64057"/>
    <w:rsid w:val="00D640B7"/>
    <w:rsid w:val="00D64320"/>
    <w:rsid w:val="00D66156"/>
    <w:rsid w:val="00D70361"/>
    <w:rsid w:val="00D70512"/>
    <w:rsid w:val="00D70A9E"/>
    <w:rsid w:val="00D72A22"/>
    <w:rsid w:val="00D74517"/>
    <w:rsid w:val="00D76BD2"/>
    <w:rsid w:val="00D76BE5"/>
    <w:rsid w:val="00D7737C"/>
    <w:rsid w:val="00D77E42"/>
    <w:rsid w:val="00D8054B"/>
    <w:rsid w:val="00D80796"/>
    <w:rsid w:val="00D831ED"/>
    <w:rsid w:val="00D91260"/>
    <w:rsid w:val="00D91347"/>
    <w:rsid w:val="00D930A3"/>
    <w:rsid w:val="00D941B3"/>
    <w:rsid w:val="00D94DA7"/>
    <w:rsid w:val="00D968CD"/>
    <w:rsid w:val="00D96B64"/>
    <w:rsid w:val="00D96E8C"/>
    <w:rsid w:val="00DA072C"/>
    <w:rsid w:val="00DA22FE"/>
    <w:rsid w:val="00DA2EFF"/>
    <w:rsid w:val="00DA3C16"/>
    <w:rsid w:val="00DA4223"/>
    <w:rsid w:val="00DA442E"/>
    <w:rsid w:val="00DA50E0"/>
    <w:rsid w:val="00DA570D"/>
    <w:rsid w:val="00DA7097"/>
    <w:rsid w:val="00DB3068"/>
    <w:rsid w:val="00DB5F54"/>
    <w:rsid w:val="00DB6FDA"/>
    <w:rsid w:val="00DC115E"/>
    <w:rsid w:val="00DC3B95"/>
    <w:rsid w:val="00DC4036"/>
    <w:rsid w:val="00DC7FA2"/>
    <w:rsid w:val="00DC7FF6"/>
    <w:rsid w:val="00DD050C"/>
    <w:rsid w:val="00DD0BAB"/>
    <w:rsid w:val="00DD30AC"/>
    <w:rsid w:val="00DD4195"/>
    <w:rsid w:val="00DD57D0"/>
    <w:rsid w:val="00DD5890"/>
    <w:rsid w:val="00DD5F33"/>
    <w:rsid w:val="00DD6634"/>
    <w:rsid w:val="00DE1310"/>
    <w:rsid w:val="00DE23D9"/>
    <w:rsid w:val="00DE2EB4"/>
    <w:rsid w:val="00DE4298"/>
    <w:rsid w:val="00DE4AC1"/>
    <w:rsid w:val="00DE4E1F"/>
    <w:rsid w:val="00DE68CA"/>
    <w:rsid w:val="00DE71CE"/>
    <w:rsid w:val="00DE74B9"/>
    <w:rsid w:val="00DF0C3C"/>
    <w:rsid w:val="00DF10AB"/>
    <w:rsid w:val="00DF11F2"/>
    <w:rsid w:val="00DF191F"/>
    <w:rsid w:val="00DF29EF"/>
    <w:rsid w:val="00DF3627"/>
    <w:rsid w:val="00DF4CAC"/>
    <w:rsid w:val="00DF777C"/>
    <w:rsid w:val="00E00B0F"/>
    <w:rsid w:val="00E01B92"/>
    <w:rsid w:val="00E01FE5"/>
    <w:rsid w:val="00E027C0"/>
    <w:rsid w:val="00E02D12"/>
    <w:rsid w:val="00E03FBE"/>
    <w:rsid w:val="00E0422E"/>
    <w:rsid w:val="00E04A4E"/>
    <w:rsid w:val="00E04CAD"/>
    <w:rsid w:val="00E061B7"/>
    <w:rsid w:val="00E065D3"/>
    <w:rsid w:val="00E06E3E"/>
    <w:rsid w:val="00E10C74"/>
    <w:rsid w:val="00E10E30"/>
    <w:rsid w:val="00E116F5"/>
    <w:rsid w:val="00E12E47"/>
    <w:rsid w:val="00E13664"/>
    <w:rsid w:val="00E14B0E"/>
    <w:rsid w:val="00E1548D"/>
    <w:rsid w:val="00E160A6"/>
    <w:rsid w:val="00E16BD9"/>
    <w:rsid w:val="00E170E5"/>
    <w:rsid w:val="00E20B2B"/>
    <w:rsid w:val="00E22593"/>
    <w:rsid w:val="00E22A78"/>
    <w:rsid w:val="00E24315"/>
    <w:rsid w:val="00E25E4C"/>
    <w:rsid w:val="00E26334"/>
    <w:rsid w:val="00E27670"/>
    <w:rsid w:val="00E27848"/>
    <w:rsid w:val="00E30300"/>
    <w:rsid w:val="00E31FFD"/>
    <w:rsid w:val="00E339CF"/>
    <w:rsid w:val="00E33A17"/>
    <w:rsid w:val="00E34619"/>
    <w:rsid w:val="00E403A8"/>
    <w:rsid w:val="00E40FE7"/>
    <w:rsid w:val="00E41057"/>
    <w:rsid w:val="00E41F83"/>
    <w:rsid w:val="00E42955"/>
    <w:rsid w:val="00E44E92"/>
    <w:rsid w:val="00E44F30"/>
    <w:rsid w:val="00E457EA"/>
    <w:rsid w:val="00E45CBA"/>
    <w:rsid w:val="00E50265"/>
    <w:rsid w:val="00E544C0"/>
    <w:rsid w:val="00E54D2B"/>
    <w:rsid w:val="00E56E04"/>
    <w:rsid w:val="00E57520"/>
    <w:rsid w:val="00E605BC"/>
    <w:rsid w:val="00E612A8"/>
    <w:rsid w:val="00E63BEA"/>
    <w:rsid w:val="00E64BE0"/>
    <w:rsid w:val="00E665CA"/>
    <w:rsid w:val="00E668DB"/>
    <w:rsid w:val="00E66B34"/>
    <w:rsid w:val="00E67B1C"/>
    <w:rsid w:val="00E67BE8"/>
    <w:rsid w:val="00E7060B"/>
    <w:rsid w:val="00E72497"/>
    <w:rsid w:val="00E72B8A"/>
    <w:rsid w:val="00E734E3"/>
    <w:rsid w:val="00E744C6"/>
    <w:rsid w:val="00E75F13"/>
    <w:rsid w:val="00E7625A"/>
    <w:rsid w:val="00E765E7"/>
    <w:rsid w:val="00E76CDB"/>
    <w:rsid w:val="00E776CD"/>
    <w:rsid w:val="00E77963"/>
    <w:rsid w:val="00E77AB0"/>
    <w:rsid w:val="00E81188"/>
    <w:rsid w:val="00E83DAA"/>
    <w:rsid w:val="00E84C22"/>
    <w:rsid w:val="00E85204"/>
    <w:rsid w:val="00E85FB2"/>
    <w:rsid w:val="00E86F16"/>
    <w:rsid w:val="00E87AE6"/>
    <w:rsid w:val="00E87F11"/>
    <w:rsid w:val="00E87FE0"/>
    <w:rsid w:val="00E90F6A"/>
    <w:rsid w:val="00E91FFC"/>
    <w:rsid w:val="00E93C70"/>
    <w:rsid w:val="00E9457C"/>
    <w:rsid w:val="00E955B2"/>
    <w:rsid w:val="00E95C65"/>
    <w:rsid w:val="00E95F52"/>
    <w:rsid w:val="00E97530"/>
    <w:rsid w:val="00EA0E32"/>
    <w:rsid w:val="00EA4C08"/>
    <w:rsid w:val="00EA5E7A"/>
    <w:rsid w:val="00EA6FF4"/>
    <w:rsid w:val="00EA746F"/>
    <w:rsid w:val="00EB286A"/>
    <w:rsid w:val="00EB3766"/>
    <w:rsid w:val="00EB4847"/>
    <w:rsid w:val="00EB54E6"/>
    <w:rsid w:val="00EC05B7"/>
    <w:rsid w:val="00EC3B25"/>
    <w:rsid w:val="00EC4ED0"/>
    <w:rsid w:val="00EC6112"/>
    <w:rsid w:val="00EC7575"/>
    <w:rsid w:val="00EC7790"/>
    <w:rsid w:val="00ED1183"/>
    <w:rsid w:val="00ED1CB3"/>
    <w:rsid w:val="00ED2ED6"/>
    <w:rsid w:val="00ED3642"/>
    <w:rsid w:val="00ED4A77"/>
    <w:rsid w:val="00ED6785"/>
    <w:rsid w:val="00ED798E"/>
    <w:rsid w:val="00ED7B25"/>
    <w:rsid w:val="00EE21D1"/>
    <w:rsid w:val="00EE2797"/>
    <w:rsid w:val="00EE2CCE"/>
    <w:rsid w:val="00EE3140"/>
    <w:rsid w:val="00EE31C2"/>
    <w:rsid w:val="00EE3330"/>
    <w:rsid w:val="00EE39DA"/>
    <w:rsid w:val="00EE3F3A"/>
    <w:rsid w:val="00EE5F32"/>
    <w:rsid w:val="00EE6DD3"/>
    <w:rsid w:val="00EE7108"/>
    <w:rsid w:val="00EE79C8"/>
    <w:rsid w:val="00EF02A5"/>
    <w:rsid w:val="00EF0541"/>
    <w:rsid w:val="00EF09F9"/>
    <w:rsid w:val="00EF1DA2"/>
    <w:rsid w:val="00EF2C13"/>
    <w:rsid w:val="00EF30D5"/>
    <w:rsid w:val="00EF3BCB"/>
    <w:rsid w:val="00EF49A4"/>
    <w:rsid w:val="00EF4B4C"/>
    <w:rsid w:val="00EF6857"/>
    <w:rsid w:val="00EF699C"/>
    <w:rsid w:val="00EF6F36"/>
    <w:rsid w:val="00EF7929"/>
    <w:rsid w:val="00F013C6"/>
    <w:rsid w:val="00F01B7E"/>
    <w:rsid w:val="00F028D9"/>
    <w:rsid w:val="00F03B0E"/>
    <w:rsid w:val="00F04040"/>
    <w:rsid w:val="00F06252"/>
    <w:rsid w:val="00F0784D"/>
    <w:rsid w:val="00F07D4F"/>
    <w:rsid w:val="00F13268"/>
    <w:rsid w:val="00F16475"/>
    <w:rsid w:val="00F2416C"/>
    <w:rsid w:val="00F2417A"/>
    <w:rsid w:val="00F300E9"/>
    <w:rsid w:val="00F30AD4"/>
    <w:rsid w:val="00F30DDC"/>
    <w:rsid w:val="00F319D6"/>
    <w:rsid w:val="00F3311A"/>
    <w:rsid w:val="00F35EDE"/>
    <w:rsid w:val="00F36EB8"/>
    <w:rsid w:val="00F377EB"/>
    <w:rsid w:val="00F403AF"/>
    <w:rsid w:val="00F40A3B"/>
    <w:rsid w:val="00F4166F"/>
    <w:rsid w:val="00F440BE"/>
    <w:rsid w:val="00F472F7"/>
    <w:rsid w:val="00F50258"/>
    <w:rsid w:val="00F5030B"/>
    <w:rsid w:val="00F50C90"/>
    <w:rsid w:val="00F5136D"/>
    <w:rsid w:val="00F5265C"/>
    <w:rsid w:val="00F54C57"/>
    <w:rsid w:val="00F54E90"/>
    <w:rsid w:val="00F5604C"/>
    <w:rsid w:val="00F56A7F"/>
    <w:rsid w:val="00F61735"/>
    <w:rsid w:val="00F62004"/>
    <w:rsid w:val="00F62340"/>
    <w:rsid w:val="00F6450E"/>
    <w:rsid w:val="00F6470F"/>
    <w:rsid w:val="00F65088"/>
    <w:rsid w:val="00F66A86"/>
    <w:rsid w:val="00F66C2B"/>
    <w:rsid w:val="00F67C36"/>
    <w:rsid w:val="00F70C45"/>
    <w:rsid w:val="00F7297A"/>
    <w:rsid w:val="00F72D66"/>
    <w:rsid w:val="00F7373C"/>
    <w:rsid w:val="00F74BB4"/>
    <w:rsid w:val="00F768CD"/>
    <w:rsid w:val="00F807C1"/>
    <w:rsid w:val="00F80AF7"/>
    <w:rsid w:val="00F81702"/>
    <w:rsid w:val="00F817B4"/>
    <w:rsid w:val="00F82900"/>
    <w:rsid w:val="00F82C22"/>
    <w:rsid w:val="00F868DE"/>
    <w:rsid w:val="00F86CE2"/>
    <w:rsid w:val="00F87112"/>
    <w:rsid w:val="00F91F47"/>
    <w:rsid w:val="00F93EC6"/>
    <w:rsid w:val="00F979FF"/>
    <w:rsid w:val="00FA0DC8"/>
    <w:rsid w:val="00FA0E74"/>
    <w:rsid w:val="00FA11C5"/>
    <w:rsid w:val="00FA16A3"/>
    <w:rsid w:val="00FA238E"/>
    <w:rsid w:val="00FA2DF2"/>
    <w:rsid w:val="00FA4141"/>
    <w:rsid w:val="00FA4545"/>
    <w:rsid w:val="00FA58A7"/>
    <w:rsid w:val="00FA5949"/>
    <w:rsid w:val="00FA5E87"/>
    <w:rsid w:val="00FA631D"/>
    <w:rsid w:val="00FA6A8D"/>
    <w:rsid w:val="00FB0CE1"/>
    <w:rsid w:val="00FB0E89"/>
    <w:rsid w:val="00FB1276"/>
    <w:rsid w:val="00FB14BF"/>
    <w:rsid w:val="00FB42B7"/>
    <w:rsid w:val="00FB4D7D"/>
    <w:rsid w:val="00FB57F6"/>
    <w:rsid w:val="00FB6161"/>
    <w:rsid w:val="00FB649B"/>
    <w:rsid w:val="00FB689B"/>
    <w:rsid w:val="00FC0C23"/>
    <w:rsid w:val="00FC191E"/>
    <w:rsid w:val="00FC26D2"/>
    <w:rsid w:val="00FC41AB"/>
    <w:rsid w:val="00FD0E50"/>
    <w:rsid w:val="00FD1350"/>
    <w:rsid w:val="00FD2E06"/>
    <w:rsid w:val="00FD3971"/>
    <w:rsid w:val="00FD402B"/>
    <w:rsid w:val="00FD5522"/>
    <w:rsid w:val="00FD59BE"/>
    <w:rsid w:val="00FE0120"/>
    <w:rsid w:val="00FE075E"/>
    <w:rsid w:val="00FE3CC2"/>
    <w:rsid w:val="00FE448C"/>
    <w:rsid w:val="00FE44CD"/>
    <w:rsid w:val="00FE5E13"/>
    <w:rsid w:val="00FE66C8"/>
    <w:rsid w:val="00FF0B4A"/>
    <w:rsid w:val="00FF262D"/>
    <w:rsid w:val="00FF288F"/>
    <w:rsid w:val="00FF2DC8"/>
    <w:rsid w:val="00FF3DFA"/>
    <w:rsid w:val="00FF4ACD"/>
    <w:rsid w:val="00FF4DCB"/>
    <w:rsid w:val="00FF7CD4"/>
    <w:rsid w:val="00FF7E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F007"/>
  <w15:chartTrackingRefBased/>
  <w15:docId w15:val="{8F464AC3-14BB-B740-891C-BE3A5053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D9"/>
    <w:pPr>
      <w:spacing w:before="120" w:after="120" w:line="276" w:lineRule="auto"/>
    </w:pPr>
    <w:rPr>
      <w:rFonts w:ascii="Franklin Gothic Book" w:hAnsi="Franklin Gothic Book"/>
      <w:sz w:val="21"/>
    </w:rPr>
  </w:style>
  <w:style w:type="paragraph" w:styleId="Heading1">
    <w:name w:val="heading 1"/>
    <w:next w:val="Normal"/>
    <w:link w:val="Heading1Char"/>
    <w:uiPriority w:val="9"/>
    <w:qFormat/>
    <w:rsid w:val="00632694"/>
    <w:pPr>
      <w:keepNext/>
      <w:keepLines/>
      <w:spacing w:before="240" w:after="360"/>
      <w:outlineLvl w:val="0"/>
    </w:pPr>
    <w:rPr>
      <w:rFonts w:ascii="Franklin Gothic Book" w:eastAsiaTheme="majorEastAsia" w:hAnsi="Franklin Gothic Book" w:cstheme="majorBidi"/>
      <w:caps/>
      <w:color w:val="EB6A14"/>
      <w:sz w:val="48"/>
      <w:szCs w:val="32"/>
    </w:rPr>
  </w:style>
  <w:style w:type="paragraph" w:styleId="Heading2">
    <w:name w:val="heading 2"/>
    <w:next w:val="Normal"/>
    <w:link w:val="Heading2Char"/>
    <w:uiPriority w:val="9"/>
    <w:unhideWhenUsed/>
    <w:qFormat/>
    <w:rsid w:val="003E3397"/>
    <w:pPr>
      <w:keepNext/>
      <w:keepLines/>
      <w:spacing w:before="360" w:after="240"/>
      <w:outlineLvl w:val="1"/>
    </w:pPr>
    <w:rPr>
      <w:rFonts w:ascii="Franklin Gothic Book" w:eastAsiaTheme="majorEastAsia" w:hAnsi="Franklin Gothic Book" w:cstheme="majorBidi"/>
      <w:b/>
      <w:caps/>
      <w:color w:val="002060"/>
      <w:sz w:val="36"/>
      <w:szCs w:val="26"/>
    </w:rPr>
  </w:style>
  <w:style w:type="paragraph" w:styleId="Heading3">
    <w:name w:val="heading 3"/>
    <w:basedOn w:val="Normal"/>
    <w:next w:val="Normal"/>
    <w:link w:val="Heading3Char"/>
    <w:uiPriority w:val="9"/>
    <w:unhideWhenUsed/>
    <w:qFormat/>
    <w:rsid w:val="00EF49A4"/>
    <w:pPr>
      <w:spacing w:before="360" w:line="240" w:lineRule="auto"/>
      <w:outlineLvl w:val="2"/>
    </w:pPr>
    <w:rPr>
      <w:rFonts w:eastAsiaTheme="majorEastAsia" w:cstheme="majorBidi"/>
      <w:b/>
      <w:caps/>
      <w:color w:val="4472C4" w:themeColor="accent1"/>
      <w:sz w:val="36"/>
      <w:szCs w:val="36"/>
      <w:lang w:val="en-US"/>
    </w:rPr>
  </w:style>
  <w:style w:type="paragraph" w:styleId="Heading4">
    <w:name w:val="heading 4"/>
    <w:next w:val="Normal"/>
    <w:link w:val="Heading4Char"/>
    <w:uiPriority w:val="9"/>
    <w:unhideWhenUsed/>
    <w:qFormat/>
    <w:rsid w:val="00170D57"/>
    <w:pPr>
      <w:keepNext/>
      <w:keepLines/>
      <w:spacing w:before="240" w:after="120"/>
      <w:outlineLvl w:val="3"/>
    </w:pPr>
    <w:rPr>
      <w:rFonts w:ascii="Franklin Gothic Book" w:eastAsiaTheme="majorEastAsia" w:hAnsi="Franklin Gothic Book" w:cstheme="majorBidi"/>
      <w:iCs/>
      <w:color w:val="2F5496" w:themeColor="accent1" w:themeShade="BF"/>
    </w:rPr>
  </w:style>
  <w:style w:type="paragraph" w:styleId="Heading5">
    <w:name w:val="heading 5"/>
    <w:basedOn w:val="Normal"/>
    <w:next w:val="Normal"/>
    <w:link w:val="Heading5Char"/>
    <w:uiPriority w:val="9"/>
    <w:unhideWhenUsed/>
    <w:qFormat/>
    <w:rsid w:val="00A05DE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64BE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239C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94"/>
    <w:rPr>
      <w:rFonts w:ascii="Franklin Gothic Book" w:eastAsiaTheme="majorEastAsia" w:hAnsi="Franklin Gothic Book" w:cstheme="majorBidi"/>
      <w:caps/>
      <w:color w:val="EB6A14"/>
      <w:sz w:val="48"/>
      <w:szCs w:val="32"/>
    </w:rPr>
  </w:style>
  <w:style w:type="paragraph" w:styleId="TOCHeading">
    <w:name w:val="TOC Heading"/>
    <w:basedOn w:val="Heading1"/>
    <w:next w:val="Normal"/>
    <w:uiPriority w:val="39"/>
    <w:unhideWhenUsed/>
    <w:qFormat/>
    <w:rsid w:val="00745A4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920EF6"/>
    <w:pPr>
      <w:tabs>
        <w:tab w:val="right" w:leader="underscore" w:pos="9010"/>
      </w:tabs>
      <w:spacing w:before="0" w:after="0"/>
    </w:pPr>
    <w:rPr>
      <w:rFonts w:cstheme="minorHAnsi"/>
      <w:b/>
      <w:bCs/>
      <w:noProof/>
      <w:color w:val="000000" w:themeColor="text1"/>
      <w:szCs w:val="22"/>
    </w:rPr>
  </w:style>
  <w:style w:type="paragraph" w:styleId="TOC2">
    <w:name w:val="toc 2"/>
    <w:basedOn w:val="Normal"/>
    <w:next w:val="Normal"/>
    <w:autoRedefine/>
    <w:uiPriority w:val="39"/>
    <w:unhideWhenUsed/>
    <w:rsid w:val="006102BB"/>
    <w:pPr>
      <w:spacing w:after="0"/>
      <w:ind w:left="210"/>
    </w:pPr>
    <w:rPr>
      <w:rFonts w:asciiTheme="minorHAnsi" w:hAnsiTheme="minorHAnsi" w:cstheme="minorHAnsi"/>
      <w:b/>
      <w:bCs/>
      <w:sz w:val="22"/>
      <w:szCs w:val="22"/>
    </w:rPr>
  </w:style>
  <w:style w:type="paragraph" w:styleId="TOC3">
    <w:name w:val="toc 3"/>
    <w:basedOn w:val="Normal"/>
    <w:next w:val="Normal"/>
    <w:autoRedefine/>
    <w:uiPriority w:val="39"/>
    <w:unhideWhenUsed/>
    <w:rsid w:val="006102BB"/>
    <w:pPr>
      <w:spacing w:after="0"/>
      <w:ind w:left="420"/>
    </w:pPr>
    <w:rPr>
      <w:rFonts w:asciiTheme="minorHAnsi" w:hAnsiTheme="minorHAnsi" w:cstheme="minorHAnsi"/>
      <w:sz w:val="20"/>
      <w:szCs w:val="20"/>
    </w:rPr>
  </w:style>
  <w:style w:type="paragraph" w:styleId="TOC4">
    <w:name w:val="toc 4"/>
    <w:basedOn w:val="Normal"/>
    <w:next w:val="Normal"/>
    <w:autoRedefine/>
    <w:uiPriority w:val="39"/>
    <w:unhideWhenUsed/>
    <w:rsid w:val="006102BB"/>
    <w:pPr>
      <w:spacing w:after="0"/>
      <w:ind w:left="630"/>
    </w:pPr>
    <w:rPr>
      <w:rFonts w:asciiTheme="minorHAnsi" w:hAnsiTheme="minorHAnsi" w:cstheme="minorHAnsi"/>
      <w:sz w:val="20"/>
      <w:szCs w:val="20"/>
    </w:rPr>
  </w:style>
  <w:style w:type="paragraph" w:styleId="TOC5">
    <w:name w:val="toc 5"/>
    <w:basedOn w:val="Normal"/>
    <w:next w:val="Normal"/>
    <w:autoRedefine/>
    <w:uiPriority w:val="39"/>
    <w:unhideWhenUsed/>
    <w:rsid w:val="006102BB"/>
    <w:pPr>
      <w:spacing w:after="0"/>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6102BB"/>
    <w:pPr>
      <w:spacing w:after="0"/>
      <w:ind w:left="1050"/>
    </w:pPr>
    <w:rPr>
      <w:rFonts w:asciiTheme="minorHAnsi" w:hAnsiTheme="minorHAnsi" w:cstheme="minorHAnsi"/>
      <w:sz w:val="20"/>
      <w:szCs w:val="20"/>
    </w:rPr>
  </w:style>
  <w:style w:type="paragraph" w:styleId="TOC7">
    <w:name w:val="toc 7"/>
    <w:basedOn w:val="Normal"/>
    <w:next w:val="Normal"/>
    <w:autoRedefine/>
    <w:uiPriority w:val="39"/>
    <w:unhideWhenUsed/>
    <w:rsid w:val="006102BB"/>
    <w:pPr>
      <w:spacing w:after="0"/>
      <w:ind w:left="1260"/>
    </w:pPr>
    <w:rPr>
      <w:rFonts w:asciiTheme="minorHAnsi" w:hAnsiTheme="minorHAnsi" w:cstheme="minorHAnsi"/>
      <w:sz w:val="20"/>
      <w:szCs w:val="20"/>
    </w:rPr>
  </w:style>
  <w:style w:type="paragraph" w:styleId="TOC8">
    <w:name w:val="toc 8"/>
    <w:basedOn w:val="Normal"/>
    <w:next w:val="Normal"/>
    <w:autoRedefine/>
    <w:uiPriority w:val="39"/>
    <w:unhideWhenUsed/>
    <w:rsid w:val="006102BB"/>
    <w:pPr>
      <w:spacing w:after="0"/>
      <w:ind w:left="1470"/>
    </w:pPr>
    <w:rPr>
      <w:rFonts w:asciiTheme="minorHAnsi" w:hAnsiTheme="minorHAnsi" w:cstheme="minorHAnsi"/>
      <w:sz w:val="20"/>
      <w:szCs w:val="20"/>
    </w:rPr>
  </w:style>
  <w:style w:type="paragraph" w:styleId="TOC9">
    <w:name w:val="toc 9"/>
    <w:basedOn w:val="Normal"/>
    <w:next w:val="Normal"/>
    <w:autoRedefine/>
    <w:uiPriority w:val="39"/>
    <w:unhideWhenUsed/>
    <w:rsid w:val="006102BB"/>
    <w:pPr>
      <w:spacing w:after="0"/>
      <w:ind w:left="168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C82AF1"/>
    <w:rPr>
      <w:rFonts w:ascii="Franklin Gothic Book" w:eastAsiaTheme="majorEastAsia" w:hAnsi="Franklin Gothic Book" w:cstheme="majorBidi"/>
      <w:b/>
      <w:caps/>
      <w:color w:val="4472C4" w:themeColor="accent1"/>
      <w:sz w:val="36"/>
      <w:szCs w:val="36"/>
      <w:lang w:val="en-US"/>
    </w:rPr>
  </w:style>
  <w:style w:type="character" w:customStyle="1" w:styleId="Heading2Char">
    <w:name w:val="Heading 2 Char"/>
    <w:basedOn w:val="DefaultParagraphFont"/>
    <w:link w:val="Heading2"/>
    <w:uiPriority w:val="9"/>
    <w:rsid w:val="003E3397"/>
    <w:rPr>
      <w:rFonts w:ascii="Franklin Gothic Book" w:eastAsiaTheme="majorEastAsia" w:hAnsi="Franklin Gothic Book" w:cstheme="majorBidi"/>
      <w:b/>
      <w:caps/>
      <w:color w:val="002060"/>
      <w:sz w:val="36"/>
      <w:szCs w:val="26"/>
    </w:rPr>
  </w:style>
  <w:style w:type="character" w:styleId="Hyperlink">
    <w:name w:val="Hyperlink"/>
    <w:basedOn w:val="DefaultParagraphFont"/>
    <w:uiPriority w:val="99"/>
    <w:unhideWhenUsed/>
    <w:rsid w:val="00F472F7"/>
    <w:rPr>
      <w:color w:val="0563C1" w:themeColor="hyperlink"/>
      <w:u w:val="single"/>
    </w:rPr>
  </w:style>
  <w:style w:type="numbering" w:customStyle="1" w:styleId="Multipunch">
    <w:name w:val="Multi punch"/>
    <w:rsid w:val="00391853"/>
    <w:pPr>
      <w:numPr>
        <w:numId w:val="1"/>
      </w:numPr>
    </w:pPr>
  </w:style>
  <w:style w:type="paragraph" w:styleId="ListParagraph">
    <w:name w:val="List Paragraph"/>
    <w:aliases w:val="List L2"/>
    <w:basedOn w:val="Normal"/>
    <w:link w:val="ListParagraphChar"/>
    <w:uiPriority w:val="34"/>
    <w:qFormat/>
    <w:rsid w:val="0068751C"/>
    <w:pPr>
      <w:numPr>
        <w:numId w:val="2"/>
      </w:numPr>
    </w:pPr>
    <w:rPr>
      <w:rFonts w:eastAsiaTheme="minorEastAsia"/>
      <w:szCs w:val="22"/>
      <w:lang w:val="en-US"/>
    </w:rPr>
  </w:style>
  <w:style w:type="character" w:customStyle="1" w:styleId="ListParagraphChar">
    <w:name w:val="List Paragraph Char"/>
    <w:aliases w:val="List L2 Char"/>
    <w:basedOn w:val="DefaultParagraphFont"/>
    <w:link w:val="ListParagraph"/>
    <w:uiPriority w:val="34"/>
    <w:rsid w:val="0068751C"/>
    <w:rPr>
      <w:rFonts w:ascii="Franklin Gothic Book" w:eastAsiaTheme="minorEastAsia" w:hAnsi="Franklin Gothic Book"/>
      <w:sz w:val="21"/>
      <w:szCs w:val="22"/>
      <w:lang w:val="en-US"/>
    </w:rPr>
  </w:style>
  <w:style w:type="table" w:styleId="TableGrid">
    <w:name w:val="Table Grid"/>
    <w:basedOn w:val="TableNormal"/>
    <w:uiPriority w:val="39"/>
    <w:rsid w:val="000531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053176"/>
    <w:rPr>
      <w:sz w:val="16"/>
      <w:szCs w:val="16"/>
    </w:rPr>
  </w:style>
  <w:style w:type="paragraph" w:styleId="CommentText">
    <w:name w:val="annotation text"/>
    <w:basedOn w:val="Normal"/>
    <w:link w:val="CommentTextChar"/>
    <w:uiPriority w:val="99"/>
    <w:unhideWhenUsed/>
    <w:rsid w:val="00053176"/>
    <w:rPr>
      <w:sz w:val="20"/>
      <w:szCs w:val="20"/>
    </w:rPr>
  </w:style>
  <w:style w:type="character" w:customStyle="1" w:styleId="CommentTextChar">
    <w:name w:val="Comment Text Char"/>
    <w:basedOn w:val="DefaultParagraphFont"/>
    <w:link w:val="CommentText"/>
    <w:uiPriority w:val="99"/>
    <w:rsid w:val="00053176"/>
    <w:rPr>
      <w:sz w:val="20"/>
      <w:szCs w:val="20"/>
    </w:rPr>
  </w:style>
  <w:style w:type="paragraph" w:styleId="BalloonText">
    <w:name w:val="Balloon Text"/>
    <w:basedOn w:val="Normal"/>
    <w:link w:val="BalloonTextChar"/>
    <w:uiPriority w:val="99"/>
    <w:semiHidden/>
    <w:unhideWhenUsed/>
    <w:rsid w:val="00053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176"/>
    <w:rPr>
      <w:rFonts w:ascii="Segoe UI" w:hAnsi="Segoe UI" w:cs="Segoe UI"/>
      <w:sz w:val="18"/>
      <w:szCs w:val="18"/>
    </w:rPr>
  </w:style>
  <w:style w:type="paragraph" w:customStyle="1" w:styleId="TableLable">
    <w:name w:val="Table Lable"/>
    <w:link w:val="TableLableChar"/>
    <w:rsid w:val="00956C7D"/>
    <w:pPr>
      <w:framePr w:hSpace="180" w:wrap="around" w:vAnchor="text" w:hAnchor="margin" w:xAlign="right" w:y="428"/>
    </w:pPr>
    <w:rPr>
      <w:rFonts w:ascii="Franklin Gothic Book" w:hAnsi="Franklin Gothic Book" w:cs="Times New Roman"/>
      <w:b/>
      <w:bCs/>
      <w:i/>
      <w:iCs/>
      <w:color w:val="4472C4" w:themeColor="accent1"/>
      <w:sz w:val="21"/>
    </w:rPr>
  </w:style>
  <w:style w:type="paragraph" w:styleId="CommentSubject">
    <w:name w:val="annotation subject"/>
    <w:basedOn w:val="CommentText"/>
    <w:next w:val="CommentText"/>
    <w:link w:val="CommentSubjectChar"/>
    <w:uiPriority w:val="99"/>
    <w:semiHidden/>
    <w:unhideWhenUsed/>
    <w:rsid w:val="007342CC"/>
    <w:rPr>
      <w:b/>
      <w:bCs/>
    </w:rPr>
  </w:style>
  <w:style w:type="character" w:customStyle="1" w:styleId="TableLableChar">
    <w:name w:val="Table Lable Char"/>
    <w:basedOn w:val="DefaultParagraphFont"/>
    <w:link w:val="TableLable"/>
    <w:rsid w:val="00956C7D"/>
    <w:rPr>
      <w:rFonts w:ascii="Franklin Gothic Book" w:hAnsi="Franklin Gothic Book" w:cs="Times New Roman"/>
      <w:b/>
      <w:bCs/>
      <w:i/>
      <w:iCs/>
      <w:color w:val="4472C4" w:themeColor="accent1"/>
      <w:sz w:val="21"/>
    </w:rPr>
  </w:style>
  <w:style w:type="character" w:customStyle="1" w:styleId="CommentSubjectChar">
    <w:name w:val="Comment Subject Char"/>
    <w:basedOn w:val="CommentTextChar"/>
    <w:link w:val="CommentSubject"/>
    <w:uiPriority w:val="99"/>
    <w:semiHidden/>
    <w:rsid w:val="007342CC"/>
    <w:rPr>
      <w:rFonts w:ascii="Franklin Gothic Book" w:hAnsi="Franklin Gothic Book"/>
      <w:b/>
      <w:bCs/>
      <w:sz w:val="20"/>
      <w:szCs w:val="20"/>
    </w:rPr>
  </w:style>
  <w:style w:type="paragraph" w:styleId="NoSpacing">
    <w:name w:val="No Spacing"/>
    <w:basedOn w:val="Normal"/>
    <w:link w:val="NoSpacingChar"/>
    <w:uiPriority w:val="1"/>
    <w:qFormat/>
    <w:rsid w:val="009E1C3E"/>
    <w:pPr>
      <w:spacing w:before="0" w:after="0" w:line="240" w:lineRule="auto"/>
    </w:pPr>
    <w:rPr>
      <w:rFonts w:eastAsiaTheme="minorEastAsia"/>
      <w:sz w:val="22"/>
      <w:szCs w:val="22"/>
      <w:lang w:val="en-US"/>
    </w:rPr>
  </w:style>
  <w:style w:type="character" w:customStyle="1" w:styleId="NoSpacingChar">
    <w:name w:val="No Spacing Char"/>
    <w:basedOn w:val="DefaultParagraphFont"/>
    <w:link w:val="NoSpacing"/>
    <w:uiPriority w:val="1"/>
    <w:rsid w:val="009E1C3E"/>
    <w:rPr>
      <w:rFonts w:ascii="Franklin Gothic Book" w:eastAsiaTheme="minorEastAsia" w:hAnsi="Franklin Gothic Book"/>
      <w:sz w:val="22"/>
      <w:szCs w:val="22"/>
      <w:lang w:val="en-US"/>
    </w:rPr>
  </w:style>
  <w:style w:type="paragraph" w:styleId="Title">
    <w:name w:val="Title"/>
    <w:basedOn w:val="Normal"/>
    <w:next w:val="Normal"/>
    <w:link w:val="TitleChar"/>
    <w:uiPriority w:val="10"/>
    <w:qFormat/>
    <w:rsid w:val="00FE3CC2"/>
    <w:pPr>
      <w:spacing w:before="4000" w:line="240" w:lineRule="auto"/>
      <w:jc w:val="right"/>
    </w:pPr>
    <w:rPr>
      <w:caps/>
      <w:noProof/>
      <w:kern w:val="24"/>
      <w:sz w:val="64"/>
    </w:rPr>
  </w:style>
  <w:style w:type="character" w:customStyle="1" w:styleId="TitleChar">
    <w:name w:val="Title Char"/>
    <w:basedOn w:val="DefaultParagraphFont"/>
    <w:link w:val="Title"/>
    <w:uiPriority w:val="10"/>
    <w:rsid w:val="00FE3CC2"/>
    <w:rPr>
      <w:rFonts w:ascii="Franklin Gothic Book" w:hAnsi="Franklin Gothic Book"/>
      <w:caps/>
      <w:noProof/>
      <w:kern w:val="24"/>
      <w:sz w:val="64"/>
    </w:rPr>
  </w:style>
  <w:style w:type="character" w:customStyle="1" w:styleId="Heading4Char">
    <w:name w:val="Heading 4 Char"/>
    <w:basedOn w:val="DefaultParagraphFont"/>
    <w:link w:val="Heading4"/>
    <w:uiPriority w:val="9"/>
    <w:rsid w:val="00170D57"/>
    <w:rPr>
      <w:rFonts w:ascii="Franklin Gothic Book" w:eastAsiaTheme="majorEastAsia" w:hAnsi="Franklin Gothic Book" w:cstheme="majorBidi"/>
      <w:iCs/>
      <w:color w:val="2F5496" w:themeColor="accent1" w:themeShade="BF"/>
    </w:rPr>
  </w:style>
  <w:style w:type="paragraph" w:customStyle="1" w:styleId="ListL1">
    <w:name w:val="List L1"/>
    <w:basedOn w:val="Normal"/>
    <w:link w:val="ListL1Char"/>
    <w:qFormat/>
    <w:rsid w:val="0068751C"/>
    <w:pPr>
      <w:numPr>
        <w:numId w:val="3"/>
      </w:numPr>
    </w:pPr>
  </w:style>
  <w:style w:type="paragraph" w:customStyle="1" w:styleId="ListL3">
    <w:name w:val="List L3"/>
    <w:basedOn w:val="ListParagraph"/>
    <w:link w:val="ListL3Char"/>
    <w:qFormat/>
    <w:rsid w:val="0045734D"/>
    <w:pPr>
      <w:numPr>
        <w:numId w:val="4"/>
      </w:numPr>
      <w:ind w:left="1775" w:hanging="357"/>
    </w:pPr>
  </w:style>
  <w:style w:type="character" w:customStyle="1" w:styleId="ListL1Char">
    <w:name w:val="List L1 Char"/>
    <w:basedOn w:val="DefaultParagraphFont"/>
    <w:link w:val="ListL1"/>
    <w:rsid w:val="0068751C"/>
    <w:rPr>
      <w:rFonts w:ascii="Franklin Gothic Book" w:hAnsi="Franklin Gothic Book"/>
      <w:sz w:val="21"/>
      <w:lang w:val="en-GB"/>
    </w:rPr>
  </w:style>
  <w:style w:type="character" w:customStyle="1" w:styleId="ListL3Char">
    <w:name w:val="List L3 Char"/>
    <w:basedOn w:val="ListParagraphChar"/>
    <w:link w:val="ListL3"/>
    <w:rsid w:val="0045734D"/>
    <w:rPr>
      <w:rFonts w:ascii="Franklin Gothic Book" w:eastAsiaTheme="minorEastAsia" w:hAnsi="Franklin Gothic Book"/>
      <w:sz w:val="21"/>
      <w:szCs w:val="22"/>
      <w:lang w:val="en-US"/>
    </w:rPr>
  </w:style>
  <w:style w:type="paragraph" w:styleId="Subtitle">
    <w:name w:val="Subtitle"/>
    <w:basedOn w:val="Normal"/>
    <w:next w:val="Normal"/>
    <w:link w:val="SubtitleChar"/>
    <w:uiPriority w:val="11"/>
    <w:qFormat/>
    <w:rsid w:val="00FE3CC2"/>
    <w:pPr>
      <w:numPr>
        <w:ilvl w:val="1"/>
      </w:numPr>
      <w:spacing w:after="160"/>
      <w:ind w:firstLine="567"/>
    </w:pPr>
    <w:rPr>
      <w:rFonts w:eastAsiaTheme="minorEastAsia"/>
      <w:color w:val="5A5A5A" w:themeColor="text1" w:themeTint="A5"/>
      <w:spacing w:val="15"/>
      <w:sz w:val="36"/>
      <w:szCs w:val="22"/>
    </w:rPr>
  </w:style>
  <w:style w:type="character" w:customStyle="1" w:styleId="SubtitleChar">
    <w:name w:val="Subtitle Char"/>
    <w:basedOn w:val="DefaultParagraphFont"/>
    <w:link w:val="Subtitle"/>
    <w:uiPriority w:val="11"/>
    <w:rsid w:val="00FE3CC2"/>
    <w:rPr>
      <w:rFonts w:ascii="Franklin Gothic Book" w:eastAsiaTheme="minorEastAsia" w:hAnsi="Franklin Gothic Book"/>
      <w:color w:val="5A5A5A" w:themeColor="text1" w:themeTint="A5"/>
      <w:spacing w:val="15"/>
      <w:sz w:val="36"/>
      <w:szCs w:val="22"/>
    </w:rPr>
  </w:style>
  <w:style w:type="character" w:customStyle="1" w:styleId="Heading5Char">
    <w:name w:val="Heading 5 Char"/>
    <w:basedOn w:val="DefaultParagraphFont"/>
    <w:link w:val="Heading5"/>
    <w:uiPriority w:val="9"/>
    <w:rsid w:val="00A05DE0"/>
    <w:rPr>
      <w:rFonts w:asciiTheme="majorHAnsi" w:eastAsiaTheme="majorEastAsia" w:hAnsiTheme="majorHAnsi" w:cstheme="majorBidi"/>
      <w:color w:val="2F5496" w:themeColor="accent1" w:themeShade="BF"/>
      <w:sz w:val="21"/>
    </w:rPr>
  </w:style>
  <w:style w:type="character" w:styleId="UnresolvedMention">
    <w:name w:val="Unresolved Mention"/>
    <w:basedOn w:val="DefaultParagraphFont"/>
    <w:uiPriority w:val="99"/>
    <w:semiHidden/>
    <w:unhideWhenUsed/>
    <w:rsid w:val="00107345"/>
    <w:rPr>
      <w:color w:val="605E5C"/>
      <w:shd w:val="clear" w:color="auto" w:fill="E1DFDD"/>
    </w:rPr>
  </w:style>
  <w:style w:type="paragraph" w:customStyle="1" w:styleId="Heading25">
    <w:name w:val="Heading 2.5"/>
    <w:basedOn w:val="Heading2"/>
    <w:link w:val="Heading25Char"/>
    <w:qFormat/>
    <w:rsid w:val="0070742D"/>
    <w:rPr>
      <w:caps w:val="0"/>
    </w:rPr>
  </w:style>
  <w:style w:type="paragraph" w:customStyle="1" w:styleId="PartsHeading">
    <w:name w:val="Parts Heading"/>
    <w:basedOn w:val="Heading1"/>
    <w:link w:val="PartsHeadingChar"/>
    <w:qFormat/>
    <w:rsid w:val="0086600E"/>
    <w:pPr>
      <w:spacing w:after="600"/>
      <w:ind w:left="-227"/>
    </w:pPr>
    <w:rPr>
      <w:rFonts w:ascii="Arial" w:hAnsi="Arial"/>
      <w:b/>
      <w:color w:val="FFFFFF" w:themeColor="background1"/>
    </w:rPr>
  </w:style>
  <w:style w:type="character" w:customStyle="1" w:styleId="Heading25Char">
    <w:name w:val="Heading 2.5 Char"/>
    <w:basedOn w:val="Heading2Char"/>
    <w:link w:val="Heading25"/>
    <w:rsid w:val="0070742D"/>
    <w:rPr>
      <w:rFonts w:ascii="Franklin Gothic Book" w:eastAsiaTheme="majorEastAsia" w:hAnsi="Franklin Gothic Book" w:cstheme="majorBidi"/>
      <w:b/>
      <w:caps w:val="0"/>
      <w:color w:val="002060"/>
      <w:sz w:val="36"/>
      <w:szCs w:val="26"/>
    </w:rPr>
  </w:style>
  <w:style w:type="character" w:customStyle="1" w:styleId="PartsHeadingChar">
    <w:name w:val="Parts Heading Char"/>
    <w:basedOn w:val="Heading1Char"/>
    <w:link w:val="PartsHeading"/>
    <w:rsid w:val="0086600E"/>
    <w:rPr>
      <w:rFonts w:ascii="Arial" w:eastAsiaTheme="majorEastAsia" w:hAnsi="Arial" w:cstheme="majorBidi"/>
      <w:b/>
      <w:caps/>
      <w:color w:val="FFFFFF" w:themeColor="background1"/>
      <w:sz w:val="48"/>
      <w:szCs w:val="32"/>
    </w:rPr>
  </w:style>
  <w:style w:type="paragraph" w:styleId="NormalWeb">
    <w:name w:val="Normal (Web)"/>
    <w:basedOn w:val="Normal"/>
    <w:uiPriority w:val="99"/>
    <w:unhideWhenUsed/>
    <w:rsid w:val="00CD0FE3"/>
    <w:pPr>
      <w:spacing w:after="0" w:line="240" w:lineRule="auto"/>
    </w:pPr>
    <w:rPr>
      <w:rFonts w:ascii="Times New Roman" w:hAnsi="Times New Roman" w:cs="Times New Roman"/>
      <w:sz w:val="24"/>
      <w:lang w:eastAsia="en-AU"/>
    </w:rPr>
  </w:style>
  <w:style w:type="paragraph" w:customStyle="1" w:styleId="EndNoteBibliography">
    <w:name w:val="EndNote Bibliography"/>
    <w:basedOn w:val="Normal"/>
    <w:link w:val="EndNoteBibliographyChar"/>
    <w:rsid w:val="000B266E"/>
    <w:pPr>
      <w:spacing w:after="160" w:line="240" w:lineRule="auto"/>
      <w:ind w:left="567" w:hanging="567"/>
    </w:pPr>
    <w:rPr>
      <w:rFonts w:eastAsiaTheme="minorEastAsia" w:cs="Calibri"/>
      <w:noProof/>
      <w:sz w:val="20"/>
      <w:szCs w:val="22"/>
      <w:lang w:val="en-US"/>
    </w:rPr>
  </w:style>
  <w:style w:type="character" w:customStyle="1" w:styleId="EndNoteBibliographyChar">
    <w:name w:val="EndNote Bibliography Char"/>
    <w:basedOn w:val="ListParagraphChar"/>
    <w:link w:val="EndNoteBibliography"/>
    <w:rsid w:val="000B266E"/>
    <w:rPr>
      <w:rFonts w:ascii="Franklin Gothic Book" w:eastAsiaTheme="minorEastAsia" w:hAnsi="Franklin Gothic Book" w:cs="Calibri"/>
      <w:noProof/>
      <w:sz w:val="20"/>
      <w:szCs w:val="22"/>
      <w:lang w:val="en-US"/>
    </w:rPr>
  </w:style>
  <w:style w:type="paragraph" w:customStyle="1" w:styleId="Default">
    <w:name w:val="Default"/>
    <w:rsid w:val="00A81931"/>
    <w:pPr>
      <w:autoSpaceDE w:val="0"/>
      <w:autoSpaceDN w:val="0"/>
      <w:adjustRightInd w:val="0"/>
    </w:pPr>
    <w:rPr>
      <w:rFonts w:ascii="Calibri" w:hAnsi="Calibri" w:cs="Calibri"/>
      <w:color w:val="000000"/>
      <w:lang w:val="en-US"/>
    </w:rPr>
  </w:style>
  <w:style w:type="character" w:customStyle="1" w:styleId="A27">
    <w:name w:val="A27"/>
    <w:uiPriority w:val="99"/>
    <w:rsid w:val="00ED3642"/>
    <w:rPr>
      <w:rFonts w:ascii="HelveticaNeueLT Std" w:hAnsi="HelveticaNeueLT Std" w:cs="HelveticaNeueLT Std" w:hint="default"/>
      <w:color w:val="000000"/>
    </w:rPr>
  </w:style>
  <w:style w:type="paragraph" w:customStyle="1" w:styleId="NumberList">
    <w:name w:val="Number List"/>
    <w:basedOn w:val="ListL1"/>
    <w:link w:val="NumberListChar"/>
    <w:qFormat/>
    <w:rsid w:val="00F807C1"/>
    <w:pPr>
      <w:numPr>
        <w:numId w:val="11"/>
      </w:numPr>
      <w:ind w:left="850" w:hanging="357"/>
      <w:contextualSpacing/>
    </w:pPr>
  </w:style>
  <w:style w:type="character" w:customStyle="1" w:styleId="NumberListChar">
    <w:name w:val="Number List Char"/>
    <w:basedOn w:val="ListParagraphChar"/>
    <w:link w:val="NumberList"/>
    <w:rsid w:val="00F807C1"/>
    <w:rPr>
      <w:rFonts w:ascii="Franklin Gothic Book" w:eastAsiaTheme="minorEastAsia" w:hAnsi="Franklin Gothic Book"/>
      <w:sz w:val="21"/>
      <w:szCs w:val="22"/>
      <w:lang w:val="en-US"/>
    </w:rPr>
  </w:style>
  <w:style w:type="paragraph" w:customStyle="1" w:styleId="Quote1">
    <w:name w:val="Quote 1"/>
    <w:basedOn w:val="Normal"/>
    <w:link w:val="Quote1Char"/>
    <w:qFormat/>
    <w:rsid w:val="00FD3971"/>
    <w:pPr>
      <w:jc w:val="center"/>
    </w:pPr>
    <w:rPr>
      <w:b/>
      <w:i/>
      <w:iCs/>
      <w:color w:val="4472C4" w:themeColor="accent1"/>
      <w:sz w:val="20"/>
    </w:rPr>
  </w:style>
  <w:style w:type="character" w:customStyle="1" w:styleId="Quote1Char">
    <w:name w:val="Quote 1 Char"/>
    <w:basedOn w:val="DefaultParagraphFont"/>
    <w:link w:val="Quote1"/>
    <w:rsid w:val="00FD3971"/>
    <w:rPr>
      <w:rFonts w:ascii="Franklin Gothic Book" w:hAnsi="Franklin Gothic Book"/>
      <w:b/>
      <w:i/>
      <w:iCs/>
      <w:color w:val="4472C4" w:themeColor="accent1"/>
      <w:sz w:val="20"/>
    </w:rPr>
  </w:style>
  <w:style w:type="paragraph" w:styleId="Header">
    <w:name w:val="header"/>
    <w:basedOn w:val="Normal"/>
    <w:link w:val="HeaderChar"/>
    <w:uiPriority w:val="99"/>
    <w:unhideWhenUsed/>
    <w:rsid w:val="00F37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7EB"/>
    <w:rPr>
      <w:rFonts w:ascii="Franklin Gothic Book" w:hAnsi="Franklin Gothic Book"/>
      <w:sz w:val="21"/>
    </w:rPr>
  </w:style>
  <w:style w:type="paragraph" w:styleId="Footer">
    <w:name w:val="footer"/>
    <w:basedOn w:val="Normal"/>
    <w:link w:val="FooterChar"/>
    <w:uiPriority w:val="99"/>
    <w:unhideWhenUsed/>
    <w:rsid w:val="00F377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7EB"/>
    <w:rPr>
      <w:rFonts w:ascii="Franklin Gothic Book" w:hAnsi="Franklin Gothic Book"/>
      <w:sz w:val="21"/>
    </w:rPr>
  </w:style>
  <w:style w:type="character" w:customStyle="1" w:styleId="normaltextrun">
    <w:name w:val="normaltextrun"/>
    <w:basedOn w:val="DefaultParagraphFont"/>
    <w:rsid w:val="00F377EB"/>
  </w:style>
  <w:style w:type="paragraph" w:customStyle="1" w:styleId="FigureLabels">
    <w:name w:val="Figure Labels"/>
    <w:basedOn w:val="Normal"/>
    <w:link w:val="FigureLabelsChar"/>
    <w:qFormat/>
    <w:rsid w:val="00314A49"/>
    <w:pPr>
      <w:spacing w:after="160"/>
    </w:pPr>
    <w:rPr>
      <w:rFonts w:cs="Times New Roman"/>
      <w:bCs/>
      <w:i/>
      <w:color w:val="4472C4" w:themeColor="accent1"/>
      <w:sz w:val="20"/>
      <w:szCs w:val="22"/>
    </w:rPr>
  </w:style>
  <w:style w:type="table" w:customStyle="1" w:styleId="TableGrid1">
    <w:name w:val="Table Grid1"/>
    <w:basedOn w:val="TableNormal"/>
    <w:next w:val="TableGrid"/>
    <w:uiPriority w:val="39"/>
    <w:rsid w:val="00956C7D"/>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LabelsChar">
    <w:name w:val="Figure Labels Char"/>
    <w:basedOn w:val="DefaultParagraphFont"/>
    <w:link w:val="FigureLabels"/>
    <w:rsid w:val="00314A49"/>
    <w:rPr>
      <w:rFonts w:ascii="Franklin Gothic Book" w:hAnsi="Franklin Gothic Book" w:cs="Times New Roman"/>
      <w:bCs/>
      <w:i/>
      <w:color w:val="4472C4" w:themeColor="accent1"/>
      <w:sz w:val="20"/>
      <w:szCs w:val="22"/>
    </w:rPr>
  </w:style>
  <w:style w:type="paragraph" w:customStyle="1" w:styleId="TableLabels">
    <w:name w:val="Table Labels"/>
    <w:basedOn w:val="Normal"/>
    <w:link w:val="TableLabelsChar"/>
    <w:qFormat/>
    <w:rsid w:val="00B418D9"/>
    <w:rPr>
      <w:b/>
      <w:color w:val="000000" w:themeColor="text1"/>
      <w:sz w:val="22"/>
      <w:szCs w:val="22"/>
    </w:rPr>
  </w:style>
  <w:style w:type="table" w:customStyle="1" w:styleId="TableGrid2">
    <w:name w:val="Table Grid2"/>
    <w:basedOn w:val="TableNormal"/>
    <w:next w:val="TableGrid"/>
    <w:uiPriority w:val="39"/>
    <w:rsid w:val="00956C7D"/>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abelsChar">
    <w:name w:val="Table Labels Char"/>
    <w:basedOn w:val="DefaultParagraphFont"/>
    <w:link w:val="TableLabels"/>
    <w:rsid w:val="00B418D9"/>
    <w:rPr>
      <w:rFonts w:ascii="Franklin Gothic Book" w:hAnsi="Franklin Gothic Book"/>
      <w:b/>
      <w:color w:val="000000" w:themeColor="text1"/>
      <w:sz w:val="22"/>
      <w:szCs w:val="22"/>
    </w:rPr>
  </w:style>
  <w:style w:type="paragraph" w:customStyle="1" w:styleId="paragraph">
    <w:name w:val="paragraph"/>
    <w:basedOn w:val="Normal"/>
    <w:rsid w:val="002D5011"/>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DefaultParagraphFont"/>
    <w:rsid w:val="002D5011"/>
  </w:style>
  <w:style w:type="table" w:styleId="ListTable3-Accent2">
    <w:name w:val="List Table 3 Accent 2"/>
    <w:basedOn w:val="TableNormal"/>
    <w:uiPriority w:val="48"/>
    <w:rsid w:val="008953B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EndNoteBibliographyTitle">
    <w:name w:val="EndNote Bibliography Title"/>
    <w:basedOn w:val="Normal"/>
    <w:link w:val="EndNoteBibliographyTitleChar"/>
    <w:rsid w:val="009C3051"/>
    <w:pPr>
      <w:spacing w:after="0"/>
      <w:jc w:val="center"/>
    </w:pPr>
    <w:rPr>
      <w:sz w:val="20"/>
      <w:lang w:val="en-US"/>
    </w:rPr>
  </w:style>
  <w:style w:type="character" w:customStyle="1" w:styleId="EndNoteBibliographyTitleChar">
    <w:name w:val="EndNote Bibliography Title Char"/>
    <w:basedOn w:val="Heading1Char"/>
    <w:link w:val="EndNoteBibliographyTitle"/>
    <w:rsid w:val="009C3051"/>
    <w:rPr>
      <w:rFonts w:ascii="Franklin Gothic Book" w:eastAsiaTheme="majorEastAsia" w:hAnsi="Franklin Gothic Book" w:cstheme="majorBidi"/>
      <w:caps w:val="0"/>
      <w:color w:val="EB6A14"/>
      <w:sz w:val="20"/>
      <w:szCs w:val="32"/>
      <w:lang w:val="en-US"/>
    </w:rPr>
  </w:style>
  <w:style w:type="character" w:customStyle="1" w:styleId="Heading6Char">
    <w:name w:val="Heading 6 Char"/>
    <w:basedOn w:val="DefaultParagraphFont"/>
    <w:link w:val="Heading6"/>
    <w:uiPriority w:val="9"/>
    <w:rsid w:val="00E64BE0"/>
    <w:rPr>
      <w:rFonts w:asciiTheme="majorHAnsi" w:eastAsiaTheme="majorEastAsia" w:hAnsiTheme="majorHAnsi" w:cstheme="majorBidi"/>
      <w:color w:val="1F3763" w:themeColor="accent1" w:themeShade="7F"/>
      <w:sz w:val="21"/>
    </w:rPr>
  </w:style>
  <w:style w:type="character" w:styleId="IntenseReference">
    <w:name w:val="Intense Reference"/>
    <w:basedOn w:val="DefaultParagraphFont"/>
    <w:uiPriority w:val="32"/>
    <w:qFormat/>
    <w:rsid w:val="00397C00"/>
    <w:rPr>
      <w:b/>
      <w:bCs/>
      <w:smallCaps/>
      <w:color w:val="4472C4" w:themeColor="accent1"/>
      <w:spacing w:val="5"/>
    </w:rPr>
  </w:style>
  <w:style w:type="paragraph" w:styleId="Quote">
    <w:name w:val="Quote"/>
    <w:basedOn w:val="Normal"/>
    <w:next w:val="Normal"/>
    <w:link w:val="QuoteChar"/>
    <w:uiPriority w:val="29"/>
    <w:qFormat/>
    <w:rsid w:val="0096782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7824"/>
    <w:rPr>
      <w:rFonts w:ascii="Franklin Gothic Book" w:hAnsi="Franklin Gothic Book"/>
      <w:i/>
      <w:iCs/>
      <w:color w:val="404040" w:themeColor="text1" w:themeTint="BF"/>
      <w:sz w:val="21"/>
    </w:rPr>
  </w:style>
  <w:style w:type="paragraph" w:styleId="IntenseQuote">
    <w:name w:val="Intense Quote"/>
    <w:basedOn w:val="Normal"/>
    <w:next w:val="Normal"/>
    <w:link w:val="IntenseQuoteChar"/>
    <w:uiPriority w:val="30"/>
    <w:qFormat/>
    <w:rsid w:val="00B27E25"/>
    <w:pPr>
      <w:pBdr>
        <w:top w:val="single" w:sz="4" w:space="10" w:color="4472C4" w:themeColor="accent1"/>
        <w:bottom w:val="single" w:sz="4" w:space="10" w:color="4472C4" w:themeColor="accent1"/>
      </w:pBdr>
      <w:spacing w:before="360" w:after="360"/>
      <w:ind w:left="864" w:right="864"/>
      <w:jc w:val="center"/>
    </w:pPr>
    <w:rPr>
      <w:b/>
      <w:i/>
      <w:iCs/>
      <w:color w:val="4472C4" w:themeColor="accent1"/>
    </w:rPr>
  </w:style>
  <w:style w:type="character" w:customStyle="1" w:styleId="IntenseQuoteChar">
    <w:name w:val="Intense Quote Char"/>
    <w:basedOn w:val="DefaultParagraphFont"/>
    <w:link w:val="IntenseQuote"/>
    <w:uiPriority w:val="30"/>
    <w:rsid w:val="00B27E25"/>
    <w:rPr>
      <w:rFonts w:ascii="Franklin Gothic Book" w:hAnsi="Franklin Gothic Book"/>
      <w:b/>
      <w:i/>
      <w:iCs/>
      <w:color w:val="4472C4" w:themeColor="accent1"/>
      <w:sz w:val="21"/>
    </w:rPr>
  </w:style>
  <w:style w:type="character" w:styleId="IntenseEmphasis">
    <w:name w:val="Intense Emphasis"/>
    <w:basedOn w:val="DefaultParagraphFont"/>
    <w:uiPriority w:val="21"/>
    <w:qFormat/>
    <w:rsid w:val="00967824"/>
    <w:rPr>
      <w:i/>
      <w:iCs/>
      <w:color w:val="4472C4" w:themeColor="accent1"/>
    </w:rPr>
  </w:style>
  <w:style w:type="character" w:styleId="FollowedHyperlink">
    <w:name w:val="FollowedHyperlink"/>
    <w:basedOn w:val="DefaultParagraphFont"/>
    <w:uiPriority w:val="99"/>
    <w:semiHidden/>
    <w:unhideWhenUsed/>
    <w:rsid w:val="00121F2E"/>
    <w:rPr>
      <w:color w:val="954F72" w:themeColor="followedHyperlink"/>
      <w:u w:val="single"/>
    </w:rPr>
  </w:style>
  <w:style w:type="character" w:customStyle="1" w:styleId="Heading7Char">
    <w:name w:val="Heading 7 Char"/>
    <w:basedOn w:val="DefaultParagraphFont"/>
    <w:link w:val="Heading7"/>
    <w:uiPriority w:val="9"/>
    <w:rsid w:val="00C239CD"/>
    <w:rPr>
      <w:rFonts w:asciiTheme="majorHAnsi" w:eastAsiaTheme="majorEastAsia" w:hAnsiTheme="majorHAnsi" w:cstheme="majorBidi"/>
      <w:i/>
      <w:iCs/>
      <w:color w:val="1F3763" w:themeColor="accent1" w:themeShade="7F"/>
      <w:sz w:val="21"/>
    </w:rPr>
  </w:style>
  <w:style w:type="character" w:styleId="Emphasis">
    <w:name w:val="Emphasis"/>
    <w:basedOn w:val="DefaultParagraphFont"/>
    <w:uiPriority w:val="20"/>
    <w:qFormat/>
    <w:rsid w:val="00D011A1"/>
    <w:rPr>
      <w:i/>
      <w:iCs/>
    </w:rPr>
  </w:style>
  <w:style w:type="table" w:styleId="GridTable6Colorful-Accent2">
    <w:name w:val="Grid Table 6 Colorful Accent 2"/>
    <w:basedOn w:val="TableNormal"/>
    <w:uiPriority w:val="51"/>
    <w:rsid w:val="004979C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PageNumber">
    <w:name w:val="page number"/>
    <w:basedOn w:val="DefaultParagraphFont"/>
    <w:uiPriority w:val="99"/>
    <w:semiHidden/>
    <w:unhideWhenUsed/>
    <w:rsid w:val="00EE3F3A"/>
  </w:style>
  <w:style w:type="character" w:customStyle="1" w:styleId="UnresolvedMention1">
    <w:name w:val="Unresolved Mention1"/>
    <w:basedOn w:val="DefaultParagraphFont"/>
    <w:uiPriority w:val="99"/>
    <w:semiHidden/>
    <w:unhideWhenUsed/>
    <w:rsid w:val="0013138F"/>
    <w:rPr>
      <w:color w:val="605E5C"/>
      <w:shd w:val="clear" w:color="auto" w:fill="E1DFDD"/>
    </w:rPr>
  </w:style>
  <w:style w:type="character" w:customStyle="1" w:styleId="apple-converted-space">
    <w:name w:val="apple-converted-space"/>
    <w:basedOn w:val="DefaultParagraphFont"/>
    <w:rsid w:val="0029503C"/>
  </w:style>
  <w:style w:type="paragraph" w:styleId="Revision">
    <w:name w:val="Revision"/>
    <w:hidden/>
    <w:uiPriority w:val="99"/>
    <w:semiHidden/>
    <w:rsid w:val="00DA3C16"/>
    <w:rPr>
      <w:rFonts w:ascii="Franklin Gothic Book" w:hAnsi="Franklin Gothic Book"/>
      <w:sz w:val="21"/>
    </w:rPr>
  </w:style>
  <w:style w:type="paragraph" w:styleId="Caption">
    <w:name w:val="caption"/>
    <w:basedOn w:val="Normal"/>
    <w:next w:val="Normal"/>
    <w:uiPriority w:val="35"/>
    <w:unhideWhenUsed/>
    <w:qFormat/>
    <w:rsid w:val="00D578F9"/>
    <w:rPr>
      <w:b/>
    </w:rPr>
  </w:style>
  <w:style w:type="paragraph" w:customStyle="1" w:styleId="Tabletextleft">
    <w:name w:val="Table text left"/>
    <w:basedOn w:val="Normal"/>
    <w:qFormat/>
    <w:rsid w:val="001E4626"/>
    <w:pPr>
      <w:spacing w:before="60" w:after="60" w:line="240" w:lineRule="auto"/>
    </w:pPr>
  </w:style>
  <w:style w:type="paragraph" w:customStyle="1" w:styleId="TableHeader">
    <w:name w:val="Table Header"/>
    <w:basedOn w:val="Normal"/>
    <w:qFormat/>
    <w:rsid w:val="007D02BB"/>
    <w:pPr>
      <w:framePr w:hSpace="180" w:wrap="around" w:vAnchor="text" w:hAnchor="page" w:x="789" w:y="70"/>
    </w:pPr>
    <w:rPr>
      <w:b/>
      <w:bCs/>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4227">
      <w:bodyDiv w:val="1"/>
      <w:marLeft w:val="0"/>
      <w:marRight w:val="0"/>
      <w:marTop w:val="0"/>
      <w:marBottom w:val="0"/>
      <w:divBdr>
        <w:top w:val="none" w:sz="0" w:space="0" w:color="auto"/>
        <w:left w:val="none" w:sz="0" w:space="0" w:color="auto"/>
        <w:bottom w:val="none" w:sz="0" w:space="0" w:color="auto"/>
        <w:right w:val="none" w:sz="0" w:space="0" w:color="auto"/>
      </w:divBdr>
    </w:div>
    <w:div w:id="27686511">
      <w:bodyDiv w:val="1"/>
      <w:marLeft w:val="0"/>
      <w:marRight w:val="0"/>
      <w:marTop w:val="0"/>
      <w:marBottom w:val="0"/>
      <w:divBdr>
        <w:top w:val="none" w:sz="0" w:space="0" w:color="auto"/>
        <w:left w:val="none" w:sz="0" w:space="0" w:color="auto"/>
        <w:bottom w:val="none" w:sz="0" w:space="0" w:color="auto"/>
        <w:right w:val="none" w:sz="0" w:space="0" w:color="auto"/>
      </w:divBdr>
    </w:div>
    <w:div w:id="32075384">
      <w:bodyDiv w:val="1"/>
      <w:marLeft w:val="0"/>
      <w:marRight w:val="0"/>
      <w:marTop w:val="0"/>
      <w:marBottom w:val="0"/>
      <w:divBdr>
        <w:top w:val="none" w:sz="0" w:space="0" w:color="auto"/>
        <w:left w:val="none" w:sz="0" w:space="0" w:color="auto"/>
        <w:bottom w:val="none" w:sz="0" w:space="0" w:color="auto"/>
        <w:right w:val="none" w:sz="0" w:space="0" w:color="auto"/>
      </w:divBdr>
    </w:div>
    <w:div w:id="32199405">
      <w:bodyDiv w:val="1"/>
      <w:marLeft w:val="0"/>
      <w:marRight w:val="0"/>
      <w:marTop w:val="0"/>
      <w:marBottom w:val="0"/>
      <w:divBdr>
        <w:top w:val="none" w:sz="0" w:space="0" w:color="auto"/>
        <w:left w:val="none" w:sz="0" w:space="0" w:color="auto"/>
        <w:bottom w:val="none" w:sz="0" w:space="0" w:color="auto"/>
        <w:right w:val="none" w:sz="0" w:space="0" w:color="auto"/>
      </w:divBdr>
    </w:div>
    <w:div w:id="34159464">
      <w:bodyDiv w:val="1"/>
      <w:marLeft w:val="0"/>
      <w:marRight w:val="0"/>
      <w:marTop w:val="0"/>
      <w:marBottom w:val="0"/>
      <w:divBdr>
        <w:top w:val="none" w:sz="0" w:space="0" w:color="auto"/>
        <w:left w:val="none" w:sz="0" w:space="0" w:color="auto"/>
        <w:bottom w:val="none" w:sz="0" w:space="0" w:color="auto"/>
        <w:right w:val="none" w:sz="0" w:space="0" w:color="auto"/>
      </w:divBdr>
    </w:div>
    <w:div w:id="60061406">
      <w:bodyDiv w:val="1"/>
      <w:marLeft w:val="0"/>
      <w:marRight w:val="0"/>
      <w:marTop w:val="0"/>
      <w:marBottom w:val="0"/>
      <w:divBdr>
        <w:top w:val="none" w:sz="0" w:space="0" w:color="auto"/>
        <w:left w:val="none" w:sz="0" w:space="0" w:color="auto"/>
        <w:bottom w:val="none" w:sz="0" w:space="0" w:color="auto"/>
        <w:right w:val="none" w:sz="0" w:space="0" w:color="auto"/>
      </w:divBdr>
    </w:div>
    <w:div w:id="94519438">
      <w:bodyDiv w:val="1"/>
      <w:marLeft w:val="0"/>
      <w:marRight w:val="0"/>
      <w:marTop w:val="0"/>
      <w:marBottom w:val="0"/>
      <w:divBdr>
        <w:top w:val="none" w:sz="0" w:space="0" w:color="auto"/>
        <w:left w:val="none" w:sz="0" w:space="0" w:color="auto"/>
        <w:bottom w:val="none" w:sz="0" w:space="0" w:color="auto"/>
        <w:right w:val="none" w:sz="0" w:space="0" w:color="auto"/>
      </w:divBdr>
    </w:div>
    <w:div w:id="104085109">
      <w:bodyDiv w:val="1"/>
      <w:marLeft w:val="0"/>
      <w:marRight w:val="0"/>
      <w:marTop w:val="0"/>
      <w:marBottom w:val="0"/>
      <w:divBdr>
        <w:top w:val="none" w:sz="0" w:space="0" w:color="auto"/>
        <w:left w:val="none" w:sz="0" w:space="0" w:color="auto"/>
        <w:bottom w:val="none" w:sz="0" w:space="0" w:color="auto"/>
        <w:right w:val="none" w:sz="0" w:space="0" w:color="auto"/>
      </w:divBdr>
    </w:div>
    <w:div w:id="109446532">
      <w:bodyDiv w:val="1"/>
      <w:marLeft w:val="0"/>
      <w:marRight w:val="0"/>
      <w:marTop w:val="0"/>
      <w:marBottom w:val="0"/>
      <w:divBdr>
        <w:top w:val="none" w:sz="0" w:space="0" w:color="auto"/>
        <w:left w:val="none" w:sz="0" w:space="0" w:color="auto"/>
        <w:bottom w:val="none" w:sz="0" w:space="0" w:color="auto"/>
        <w:right w:val="none" w:sz="0" w:space="0" w:color="auto"/>
      </w:divBdr>
    </w:div>
    <w:div w:id="126969194">
      <w:bodyDiv w:val="1"/>
      <w:marLeft w:val="0"/>
      <w:marRight w:val="0"/>
      <w:marTop w:val="0"/>
      <w:marBottom w:val="0"/>
      <w:divBdr>
        <w:top w:val="none" w:sz="0" w:space="0" w:color="auto"/>
        <w:left w:val="none" w:sz="0" w:space="0" w:color="auto"/>
        <w:bottom w:val="none" w:sz="0" w:space="0" w:color="auto"/>
        <w:right w:val="none" w:sz="0" w:space="0" w:color="auto"/>
      </w:divBdr>
    </w:div>
    <w:div w:id="130364669">
      <w:bodyDiv w:val="1"/>
      <w:marLeft w:val="0"/>
      <w:marRight w:val="0"/>
      <w:marTop w:val="0"/>
      <w:marBottom w:val="0"/>
      <w:divBdr>
        <w:top w:val="none" w:sz="0" w:space="0" w:color="auto"/>
        <w:left w:val="none" w:sz="0" w:space="0" w:color="auto"/>
        <w:bottom w:val="none" w:sz="0" w:space="0" w:color="auto"/>
        <w:right w:val="none" w:sz="0" w:space="0" w:color="auto"/>
      </w:divBdr>
    </w:div>
    <w:div w:id="131757288">
      <w:bodyDiv w:val="1"/>
      <w:marLeft w:val="0"/>
      <w:marRight w:val="0"/>
      <w:marTop w:val="0"/>
      <w:marBottom w:val="0"/>
      <w:divBdr>
        <w:top w:val="none" w:sz="0" w:space="0" w:color="auto"/>
        <w:left w:val="none" w:sz="0" w:space="0" w:color="auto"/>
        <w:bottom w:val="none" w:sz="0" w:space="0" w:color="auto"/>
        <w:right w:val="none" w:sz="0" w:space="0" w:color="auto"/>
      </w:divBdr>
    </w:div>
    <w:div w:id="131868501">
      <w:bodyDiv w:val="1"/>
      <w:marLeft w:val="0"/>
      <w:marRight w:val="0"/>
      <w:marTop w:val="0"/>
      <w:marBottom w:val="0"/>
      <w:divBdr>
        <w:top w:val="none" w:sz="0" w:space="0" w:color="auto"/>
        <w:left w:val="none" w:sz="0" w:space="0" w:color="auto"/>
        <w:bottom w:val="none" w:sz="0" w:space="0" w:color="auto"/>
        <w:right w:val="none" w:sz="0" w:space="0" w:color="auto"/>
      </w:divBdr>
    </w:div>
    <w:div w:id="137503804">
      <w:bodyDiv w:val="1"/>
      <w:marLeft w:val="0"/>
      <w:marRight w:val="0"/>
      <w:marTop w:val="0"/>
      <w:marBottom w:val="0"/>
      <w:divBdr>
        <w:top w:val="none" w:sz="0" w:space="0" w:color="auto"/>
        <w:left w:val="none" w:sz="0" w:space="0" w:color="auto"/>
        <w:bottom w:val="none" w:sz="0" w:space="0" w:color="auto"/>
        <w:right w:val="none" w:sz="0" w:space="0" w:color="auto"/>
      </w:divBdr>
    </w:div>
    <w:div w:id="145978648">
      <w:bodyDiv w:val="1"/>
      <w:marLeft w:val="0"/>
      <w:marRight w:val="0"/>
      <w:marTop w:val="0"/>
      <w:marBottom w:val="0"/>
      <w:divBdr>
        <w:top w:val="none" w:sz="0" w:space="0" w:color="auto"/>
        <w:left w:val="none" w:sz="0" w:space="0" w:color="auto"/>
        <w:bottom w:val="none" w:sz="0" w:space="0" w:color="auto"/>
        <w:right w:val="none" w:sz="0" w:space="0" w:color="auto"/>
      </w:divBdr>
    </w:div>
    <w:div w:id="168713620">
      <w:bodyDiv w:val="1"/>
      <w:marLeft w:val="0"/>
      <w:marRight w:val="0"/>
      <w:marTop w:val="0"/>
      <w:marBottom w:val="0"/>
      <w:divBdr>
        <w:top w:val="none" w:sz="0" w:space="0" w:color="auto"/>
        <w:left w:val="none" w:sz="0" w:space="0" w:color="auto"/>
        <w:bottom w:val="none" w:sz="0" w:space="0" w:color="auto"/>
        <w:right w:val="none" w:sz="0" w:space="0" w:color="auto"/>
      </w:divBdr>
    </w:div>
    <w:div w:id="180510528">
      <w:bodyDiv w:val="1"/>
      <w:marLeft w:val="0"/>
      <w:marRight w:val="0"/>
      <w:marTop w:val="0"/>
      <w:marBottom w:val="0"/>
      <w:divBdr>
        <w:top w:val="none" w:sz="0" w:space="0" w:color="auto"/>
        <w:left w:val="none" w:sz="0" w:space="0" w:color="auto"/>
        <w:bottom w:val="none" w:sz="0" w:space="0" w:color="auto"/>
        <w:right w:val="none" w:sz="0" w:space="0" w:color="auto"/>
      </w:divBdr>
    </w:div>
    <w:div w:id="183205758">
      <w:bodyDiv w:val="1"/>
      <w:marLeft w:val="0"/>
      <w:marRight w:val="0"/>
      <w:marTop w:val="0"/>
      <w:marBottom w:val="0"/>
      <w:divBdr>
        <w:top w:val="none" w:sz="0" w:space="0" w:color="auto"/>
        <w:left w:val="none" w:sz="0" w:space="0" w:color="auto"/>
        <w:bottom w:val="none" w:sz="0" w:space="0" w:color="auto"/>
        <w:right w:val="none" w:sz="0" w:space="0" w:color="auto"/>
      </w:divBdr>
    </w:div>
    <w:div w:id="185141134">
      <w:bodyDiv w:val="1"/>
      <w:marLeft w:val="0"/>
      <w:marRight w:val="0"/>
      <w:marTop w:val="0"/>
      <w:marBottom w:val="0"/>
      <w:divBdr>
        <w:top w:val="none" w:sz="0" w:space="0" w:color="auto"/>
        <w:left w:val="none" w:sz="0" w:space="0" w:color="auto"/>
        <w:bottom w:val="none" w:sz="0" w:space="0" w:color="auto"/>
        <w:right w:val="none" w:sz="0" w:space="0" w:color="auto"/>
      </w:divBdr>
    </w:div>
    <w:div w:id="194780387">
      <w:bodyDiv w:val="1"/>
      <w:marLeft w:val="0"/>
      <w:marRight w:val="0"/>
      <w:marTop w:val="0"/>
      <w:marBottom w:val="0"/>
      <w:divBdr>
        <w:top w:val="none" w:sz="0" w:space="0" w:color="auto"/>
        <w:left w:val="none" w:sz="0" w:space="0" w:color="auto"/>
        <w:bottom w:val="none" w:sz="0" w:space="0" w:color="auto"/>
        <w:right w:val="none" w:sz="0" w:space="0" w:color="auto"/>
      </w:divBdr>
    </w:div>
    <w:div w:id="199365846">
      <w:bodyDiv w:val="1"/>
      <w:marLeft w:val="0"/>
      <w:marRight w:val="0"/>
      <w:marTop w:val="0"/>
      <w:marBottom w:val="0"/>
      <w:divBdr>
        <w:top w:val="none" w:sz="0" w:space="0" w:color="auto"/>
        <w:left w:val="none" w:sz="0" w:space="0" w:color="auto"/>
        <w:bottom w:val="none" w:sz="0" w:space="0" w:color="auto"/>
        <w:right w:val="none" w:sz="0" w:space="0" w:color="auto"/>
      </w:divBdr>
    </w:div>
    <w:div w:id="207111970">
      <w:bodyDiv w:val="1"/>
      <w:marLeft w:val="0"/>
      <w:marRight w:val="0"/>
      <w:marTop w:val="0"/>
      <w:marBottom w:val="0"/>
      <w:divBdr>
        <w:top w:val="none" w:sz="0" w:space="0" w:color="auto"/>
        <w:left w:val="none" w:sz="0" w:space="0" w:color="auto"/>
        <w:bottom w:val="none" w:sz="0" w:space="0" w:color="auto"/>
        <w:right w:val="none" w:sz="0" w:space="0" w:color="auto"/>
      </w:divBdr>
    </w:div>
    <w:div w:id="228882591">
      <w:bodyDiv w:val="1"/>
      <w:marLeft w:val="0"/>
      <w:marRight w:val="0"/>
      <w:marTop w:val="0"/>
      <w:marBottom w:val="0"/>
      <w:divBdr>
        <w:top w:val="none" w:sz="0" w:space="0" w:color="auto"/>
        <w:left w:val="none" w:sz="0" w:space="0" w:color="auto"/>
        <w:bottom w:val="none" w:sz="0" w:space="0" w:color="auto"/>
        <w:right w:val="none" w:sz="0" w:space="0" w:color="auto"/>
      </w:divBdr>
    </w:div>
    <w:div w:id="233856271">
      <w:bodyDiv w:val="1"/>
      <w:marLeft w:val="0"/>
      <w:marRight w:val="0"/>
      <w:marTop w:val="0"/>
      <w:marBottom w:val="0"/>
      <w:divBdr>
        <w:top w:val="none" w:sz="0" w:space="0" w:color="auto"/>
        <w:left w:val="none" w:sz="0" w:space="0" w:color="auto"/>
        <w:bottom w:val="none" w:sz="0" w:space="0" w:color="auto"/>
        <w:right w:val="none" w:sz="0" w:space="0" w:color="auto"/>
      </w:divBdr>
    </w:div>
    <w:div w:id="237786103">
      <w:bodyDiv w:val="1"/>
      <w:marLeft w:val="0"/>
      <w:marRight w:val="0"/>
      <w:marTop w:val="0"/>
      <w:marBottom w:val="0"/>
      <w:divBdr>
        <w:top w:val="none" w:sz="0" w:space="0" w:color="auto"/>
        <w:left w:val="none" w:sz="0" w:space="0" w:color="auto"/>
        <w:bottom w:val="none" w:sz="0" w:space="0" w:color="auto"/>
        <w:right w:val="none" w:sz="0" w:space="0" w:color="auto"/>
      </w:divBdr>
    </w:div>
    <w:div w:id="266355351">
      <w:bodyDiv w:val="1"/>
      <w:marLeft w:val="0"/>
      <w:marRight w:val="0"/>
      <w:marTop w:val="0"/>
      <w:marBottom w:val="0"/>
      <w:divBdr>
        <w:top w:val="none" w:sz="0" w:space="0" w:color="auto"/>
        <w:left w:val="none" w:sz="0" w:space="0" w:color="auto"/>
        <w:bottom w:val="none" w:sz="0" w:space="0" w:color="auto"/>
        <w:right w:val="none" w:sz="0" w:space="0" w:color="auto"/>
      </w:divBdr>
    </w:div>
    <w:div w:id="269897490">
      <w:bodyDiv w:val="1"/>
      <w:marLeft w:val="0"/>
      <w:marRight w:val="0"/>
      <w:marTop w:val="0"/>
      <w:marBottom w:val="0"/>
      <w:divBdr>
        <w:top w:val="none" w:sz="0" w:space="0" w:color="auto"/>
        <w:left w:val="none" w:sz="0" w:space="0" w:color="auto"/>
        <w:bottom w:val="none" w:sz="0" w:space="0" w:color="auto"/>
        <w:right w:val="none" w:sz="0" w:space="0" w:color="auto"/>
      </w:divBdr>
    </w:div>
    <w:div w:id="277295522">
      <w:bodyDiv w:val="1"/>
      <w:marLeft w:val="0"/>
      <w:marRight w:val="0"/>
      <w:marTop w:val="0"/>
      <w:marBottom w:val="0"/>
      <w:divBdr>
        <w:top w:val="none" w:sz="0" w:space="0" w:color="auto"/>
        <w:left w:val="none" w:sz="0" w:space="0" w:color="auto"/>
        <w:bottom w:val="none" w:sz="0" w:space="0" w:color="auto"/>
        <w:right w:val="none" w:sz="0" w:space="0" w:color="auto"/>
      </w:divBdr>
    </w:div>
    <w:div w:id="279530217">
      <w:bodyDiv w:val="1"/>
      <w:marLeft w:val="0"/>
      <w:marRight w:val="0"/>
      <w:marTop w:val="0"/>
      <w:marBottom w:val="0"/>
      <w:divBdr>
        <w:top w:val="none" w:sz="0" w:space="0" w:color="auto"/>
        <w:left w:val="none" w:sz="0" w:space="0" w:color="auto"/>
        <w:bottom w:val="none" w:sz="0" w:space="0" w:color="auto"/>
        <w:right w:val="none" w:sz="0" w:space="0" w:color="auto"/>
      </w:divBdr>
    </w:div>
    <w:div w:id="294722825">
      <w:bodyDiv w:val="1"/>
      <w:marLeft w:val="0"/>
      <w:marRight w:val="0"/>
      <w:marTop w:val="0"/>
      <w:marBottom w:val="0"/>
      <w:divBdr>
        <w:top w:val="none" w:sz="0" w:space="0" w:color="auto"/>
        <w:left w:val="none" w:sz="0" w:space="0" w:color="auto"/>
        <w:bottom w:val="none" w:sz="0" w:space="0" w:color="auto"/>
        <w:right w:val="none" w:sz="0" w:space="0" w:color="auto"/>
      </w:divBdr>
    </w:div>
    <w:div w:id="317196393">
      <w:bodyDiv w:val="1"/>
      <w:marLeft w:val="0"/>
      <w:marRight w:val="0"/>
      <w:marTop w:val="0"/>
      <w:marBottom w:val="0"/>
      <w:divBdr>
        <w:top w:val="none" w:sz="0" w:space="0" w:color="auto"/>
        <w:left w:val="none" w:sz="0" w:space="0" w:color="auto"/>
        <w:bottom w:val="none" w:sz="0" w:space="0" w:color="auto"/>
        <w:right w:val="none" w:sz="0" w:space="0" w:color="auto"/>
      </w:divBdr>
    </w:div>
    <w:div w:id="317273240">
      <w:bodyDiv w:val="1"/>
      <w:marLeft w:val="0"/>
      <w:marRight w:val="0"/>
      <w:marTop w:val="0"/>
      <w:marBottom w:val="0"/>
      <w:divBdr>
        <w:top w:val="none" w:sz="0" w:space="0" w:color="auto"/>
        <w:left w:val="none" w:sz="0" w:space="0" w:color="auto"/>
        <w:bottom w:val="none" w:sz="0" w:space="0" w:color="auto"/>
        <w:right w:val="none" w:sz="0" w:space="0" w:color="auto"/>
      </w:divBdr>
    </w:div>
    <w:div w:id="326399973">
      <w:bodyDiv w:val="1"/>
      <w:marLeft w:val="0"/>
      <w:marRight w:val="0"/>
      <w:marTop w:val="0"/>
      <w:marBottom w:val="0"/>
      <w:divBdr>
        <w:top w:val="none" w:sz="0" w:space="0" w:color="auto"/>
        <w:left w:val="none" w:sz="0" w:space="0" w:color="auto"/>
        <w:bottom w:val="none" w:sz="0" w:space="0" w:color="auto"/>
        <w:right w:val="none" w:sz="0" w:space="0" w:color="auto"/>
      </w:divBdr>
    </w:div>
    <w:div w:id="425151635">
      <w:bodyDiv w:val="1"/>
      <w:marLeft w:val="0"/>
      <w:marRight w:val="0"/>
      <w:marTop w:val="0"/>
      <w:marBottom w:val="0"/>
      <w:divBdr>
        <w:top w:val="none" w:sz="0" w:space="0" w:color="auto"/>
        <w:left w:val="none" w:sz="0" w:space="0" w:color="auto"/>
        <w:bottom w:val="none" w:sz="0" w:space="0" w:color="auto"/>
        <w:right w:val="none" w:sz="0" w:space="0" w:color="auto"/>
      </w:divBdr>
    </w:div>
    <w:div w:id="448008561">
      <w:bodyDiv w:val="1"/>
      <w:marLeft w:val="0"/>
      <w:marRight w:val="0"/>
      <w:marTop w:val="0"/>
      <w:marBottom w:val="0"/>
      <w:divBdr>
        <w:top w:val="none" w:sz="0" w:space="0" w:color="auto"/>
        <w:left w:val="none" w:sz="0" w:space="0" w:color="auto"/>
        <w:bottom w:val="none" w:sz="0" w:space="0" w:color="auto"/>
        <w:right w:val="none" w:sz="0" w:space="0" w:color="auto"/>
      </w:divBdr>
    </w:div>
    <w:div w:id="459151720">
      <w:bodyDiv w:val="1"/>
      <w:marLeft w:val="0"/>
      <w:marRight w:val="0"/>
      <w:marTop w:val="0"/>
      <w:marBottom w:val="0"/>
      <w:divBdr>
        <w:top w:val="none" w:sz="0" w:space="0" w:color="auto"/>
        <w:left w:val="none" w:sz="0" w:space="0" w:color="auto"/>
        <w:bottom w:val="none" w:sz="0" w:space="0" w:color="auto"/>
        <w:right w:val="none" w:sz="0" w:space="0" w:color="auto"/>
      </w:divBdr>
    </w:div>
    <w:div w:id="463734450">
      <w:bodyDiv w:val="1"/>
      <w:marLeft w:val="0"/>
      <w:marRight w:val="0"/>
      <w:marTop w:val="0"/>
      <w:marBottom w:val="0"/>
      <w:divBdr>
        <w:top w:val="none" w:sz="0" w:space="0" w:color="auto"/>
        <w:left w:val="none" w:sz="0" w:space="0" w:color="auto"/>
        <w:bottom w:val="none" w:sz="0" w:space="0" w:color="auto"/>
        <w:right w:val="none" w:sz="0" w:space="0" w:color="auto"/>
      </w:divBdr>
    </w:div>
    <w:div w:id="468666134">
      <w:bodyDiv w:val="1"/>
      <w:marLeft w:val="0"/>
      <w:marRight w:val="0"/>
      <w:marTop w:val="0"/>
      <w:marBottom w:val="0"/>
      <w:divBdr>
        <w:top w:val="none" w:sz="0" w:space="0" w:color="auto"/>
        <w:left w:val="none" w:sz="0" w:space="0" w:color="auto"/>
        <w:bottom w:val="none" w:sz="0" w:space="0" w:color="auto"/>
        <w:right w:val="none" w:sz="0" w:space="0" w:color="auto"/>
      </w:divBdr>
    </w:div>
    <w:div w:id="504322696">
      <w:bodyDiv w:val="1"/>
      <w:marLeft w:val="0"/>
      <w:marRight w:val="0"/>
      <w:marTop w:val="0"/>
      <w:marBottom w:val="0"/>
      <w:divBdr>
        <w:top w:val="none" w:sz="0" w:space="0" w:color="auto"/>
        <w:left w:val="none" w:sz="0" w:space="0" w:color="auto"/>
        <w:bottom w:val="none" w:sz="0" w:space="0" w:color="auto"/>
        <w:right w:val="none" w:sz="0" w:space="0" w:color="auto"/>
      </w:divBdr>
    </w:div>
    <w:div w:id="528488860">
      <w:bodyDiv w:val="1"/>
      <w:marLeft w:val="0"/>
      <w:marRight w:val="0"/>
      <w:marTop w:val="0"/>
      <w:marBottom w:val="0"/>
      <w:divBdr>
        <w:top w:val="none" w:sz="0" w:space="0" w:color="auto"/>
        <w:left w:val="none" w:sz="0" w:space="0" w:color="auto"/>
        <w:bottom w:val="none" w:sz="0" w:space="0" w:color="auto"/>
        <w:right w:val="none" w:sz="0" w:space="0" w:color="auto"/>
      </w:divBdr>
    </w:div>
    <w:div w:id="569198705">
      <w:bodyDiv w:val="1"/>
      <w:marLeft w:val="0"/>
      <w:marRight w:val="0"/>
      <w:marTop w:val="0"/>
      <w:marBottom w:val="0"/>
      <w:divBdr>
        <w:top w:val="none" w:sz="0" w:space="0" w:color="auto"/>
        <w:left w:val="none" w:sz="0" w:space="0" w:color="auto"/>
        <w:bottom w:val="none" w:sz="0" w:space="0" w:color="auto"/>
        <w:right w:val="none" w:sz="0" w:space="0" w:color="auto"/>
      </w:divBdr>
    </w:div>
    <w:div w:id="570890670">
      <w:bodyDiv w:val="1"/>
      <w:marLeft w:val="0"/>
      <w:marRight w:val="0"/>
      <w:marTop w:val="0"/>
      <w:marBottom w:val="0"/>
      <w:divBdr>
        <w:top w:val="none" w:sz="0" w:space="0" w:color="auto"/>
        <w:left w:val="none" w:sz="0" w:space="0" w:color="auto"/>
        <w:bottom w:val="none" w:sz="0" w:space="0" w:color="auto"/>
        <w:right w:val="none" w:sz="0" w:space="0" w:color="auto"/>
      </w:divBdr>
    </w:div>
    <w:div w:id="584727762">
      <w:bodyDiv w:val="1"/>
      <w:marLeft w:val="0"/>
      <w:marRight w:val="0"/>
      <w:marTop w:val="0"/>
      <w:marBottom w:val="0"/>
      <w:divBdr>
        <w:top w:val="none" w:sz="0" w:space="0" w:color="auto"/>
        <w:left w:val="none" w:sz="0" w:space="0" w:color="auto"/>
        <w:bottom w:val="none" w:sz="0" w:space="0" w:color="auto"/>
        <w:right w:val="none" w:sz="0" w:space="0" w:color="auto"/>
      </w:divBdr>
    </w:div>
    <w:div w:id="587928594">
      <w:bodyDiv w:val="1"/>
      <w:marLeft w:val="0"/>
      <w:marRight w:val="0"/>
      <w:marTop w:val="0"/>
      <w:marBottom w:val="0"/>
      <w:divBdr>
        <w:top w:val="none" w:sz="0" w:space="0" w:color="auto"/>
        <w:left w:val="none" w:sz="0" w:space="0" w:color="auto"/>
        <w:bottom w:val="none" w:sz="0" w:space="0" w:color="auto"/>
        <w:right w:val="none" w:sz="0" w:space="0" w:color="auto"/>
      </w:divBdr>
    </w:div>
    <w:div w:id="597254288">
      <w:bodyDiv w:val="1"/>
      <w:marLeft w:val="0"/>
      <w:marRight w:val="0"/>
      <w:marTop w:val="0"/>
      <w:marBottom w:val="0"/>
      <w:divBdr>
        <w:top w:val="none" w:sz="0" w:space="0" w:color="auto"/>
        <w:left w:val="none" w:sz="0" w:space="0" w:color="auto"/>
        <w:bottom w:val="none" w:sz="0" w:space="0" w:color="auto"/>
        <w:right w:val="none" w:sz="0" w:space="0" w:color="auto"/>
      </w:divBdr>
    </w:div>
    <w:div w:id="609431666">
      <w:bodyDiv w:val="1"/>
      <w:marLeft w:val="0"/>
      <w:marRight w:val="0"/>
      <w:marTop w:val="0"/>
      <w:marBottom w:val="0"/>
      <w:divBdr>
        <w:top w:val="none" w:sz="0" w:space="0" w:color="auto"/>
        <w:left w:val="none" w:sz="0" w:space="0" w:color="auto"/>
        <w:bottom w:val="none" w:sz="0" w:space="0" w:color="auto"/>
        <w:right w:val="none" w:sz="0" w:space="0" w:color="auto"/>
      </w:divBdr>
    </w:div>
    <w:div w:id="623390994">
      <w:bodyDiv w:val="1"/>
      <w:marLeft w:val="0"/>
      <w:marRight w:val="0"/>
      <w:marTop w:val="0"/>
      <w:marBottom w:val="0"/>
      <w:divBdr>
        <w:top w:val="none" w:sz="0" w:space="0" w:color="auto"/>
        <w:left w:val="none" w:sz="0" w:space="0" w:color="auto"/>
        <w:bottom w:val="none" w:sz="0" w:space="0" w:color="auto"/>
        <w:right w:val="none" w:sz="0" w:space="0" w:color="auto"/>
      </w:divBdr>
    </w:div>
    <w:div w:id="630012774">
      <w:bodyDiv w:val="1"/>
      <w:marLeft w:val="0"/>
      <w:marRight w:val="0"/>
      <w:marTop w:val="0"/>
      <w:marBottom w:val="0"/>
      <w:divBdr>
        <w:top w:val="none" w:sz="0" w:space="0" w:color="auto"/>
        <w:left w:val="none" w:sz="0" w:space="0" w:color="auto"/>
        <w:bottom w:val="none" w:sz="0" w:space="0" w:color="auto"/>
        <w:right w:val="none" w:sz="0" w:space="0" w:color="auto"/>
      </w:divBdr>
    </w:div>
    <w:div w:id="635993929">
      <w:bodyDiv w:val="1"/>
      <w:marLeft w:val="0"/>
      <w:marRight w:val="0"/>
      <w:marTop w:val="0"/>
      <w:marBottom w:val="0"/>
      <w:divBdr>
        <w:top w:val="none" w:sz="0" w:space="0" w:color="auto"/>
        <w:left w:val="none" w:sz="0" w:space="0" w:color="auto"/>
        <w:bottom w:val="none" w:sz="0" w:space="0" w:color="auto"/>
        <w:right w:val="none" w:sz="0" w:space="0" w:color="auto"/>
      </w:divBdr>
    </w:div>
    <w:div w:id="650408792">
      <w:bodyDiv w:val="1"/>
      <w:marLeft w:val="0"/>
      <w:marRight w:val="0"/>
      <w:marTop w:val="0"/>
      <w:marBottom w:val="0"/>
      <w:divBdr>
        <w:top w:val="none" w:sz="0" w:space="0" w:color="auto"/>
        <w:left w:val="none" w:sz="0" w:space="0" w:color="auto"/>
        <w:bottom w:val="none" w:sz="0" w:space="0" w:color="auto"/>
        <w:right w:val="none" w:sz="0" w:space="0" w:color="auto"/>
      </w:divBdr>
    </w:div>
    <w:div w:id="665550476">
      <w:bodyDiv w:val="1"/>
      <w:marLeft w:val="0"/>
      <w:marRight w:val="0"/>
      <w:marTop w:val="0"/>
      <w:marBottom w:val="0"/>
      <w:divBdr>
        <w:top w:val="none" w:sz="0" w:space="0" w:color="auto"/>
        <w:left w:val="none" w:sz="0" w:space="0" w:color="auto"/>
        <w:bottom w:val="none" w:sz="0" w:space="0" w:color="auto"/>
        <w:right w:val="none" w:sz="0" w:space="0" w:color="auto"/>
      </w:divBdr>
    </w:div>
    <w:div w:id="670642801">
      <w:bodyDiv w:val="1"/>
      <w:marLeft w:val="0"/>
      <w:marRight w:val="0"/>
      <w:marTop w:val="0"/>
      <w:marBottom w:val="0"/>
      <w:divBdr>
        <w:top w:val="none" w:sz="0" w:space="0" w:color="auto"/>
        <w:left w:val="none" w:sz="0" w:space="0" w:color="auto"/>
        <w:bottom w:val="none" w:sz="0" w:space="0" w:color="auto"/>
        <w:right w:val="none" w:sz="0" w:space="0" w:color="auto"/>
      </w:divBdr>
    </w:div>
    <w:div w:id="672295363">
      <w:bodyDiv w:val="1"/>
      <w:marLeft w:val="0"/>
      <w:marRight w:val="0"/>
      <w:marTop w:val="0"/>
      <w:marBottom w:val="0"/>
      <w:divBdr>
        <w:top w:val="none" w:sz="0" w:space="0" w:color="auto"/>
        <w:left w:val="none" w:sz="0" w:space="0" w:color="auto"/>
        <w:bottom w:val="none" w:sz="0" w:space="0" w:color="auto"/>
        <w:right w:val="none" w:sz="0" w:space="0" w:color="auto"/>
      </w:divBdr>
    </w:div>
    <w:div w:id="677273267">
      <w:bodyDiv w:val="1"/>
      <w:marLeft w:val="0"/>
      <w:marRight w:val="0"/>
      <w:marTop w:val="0"/>
      <w:marBottom w:val="0"/>
      <w:divBdr>
        <w:top w:val="none" w:sz="0" w:space="0" w:color="auto"/>
        <w:left w:val="none" w:sz="0" w:space="0" w:color="auto"/>
        <w:bottom w:val="none" w:sz="0" w:space="0" w:color="auto"/>
        <w:right w:val="none" w:sz="0" w:space="0" w:color="auto"/>
      </w:divBdr>
    </w:div>
    <w:div w:id="709770286">
      <w:bodyDiv w:val="1"/>
      <w:marLeft w:val="0"/>
      <w:marRight w:val="0"/>
      <w:marTop w:val="0"/>
      <w:marBottom w:val="0"/>
      <w:divBdr>
        <w:top w:val="none" w:sz="0" w:space="0" w:color="auto"/>
        <w:left w:val="none" w:sz="0" w:space="0" w:color="auto"/>
        <w:bottom w:val="none" w:sz="0" w:space="0" w:color="auto"/>
        <w:right w:val="none" w:sz="0" w:space="0" w:color="auto"/>
      </w:divBdr>
    </w:div>
    <w:div w:id="709845758">
      <w:bodyDiv w:val="1"/>
      <w:marLeft w:val="0"/>
      <w:marRight w:val="0"/>
      <w:marTop w:val="0"/>
      <w:marBottom w:val="0"/>
      <w:divBdr>
        <w:top w:val="none" w:sz="0" w:space="0" w:color="auto"/>
        <w:left w:val="none" w:sz="0" w:space="0" w:color="auto"/>
        <w:bottom w:val="none" w:sz="0" w:space="0" w:color="auto"/>
        <w:right w:val="none" w:sz="0" w:space="0" w:color="auto"/>
      </w:divBdr>
    </w:div>
    <w:div w:id="722406821">
      <w:bodyDiv w:val="1"/>
      <w:marLeft w:val="0"/>
      <w:marRight w:val="0"/>
      <w:marTop w:val="0"/>
      <w:marBottom w:val="0"/>
      <w:divBdr>
        <w:top w:val="none" w:sz="0" w:space="0" w:color="auto"/>
        <w:left w:val="none" w:sz="0" w:space="0" w:color="auto"/>
        <w:bottom w:val="none" w:sz="0" w:space="0" w:color="auto"/>
        <w:right w:val="none" w:sz="0" w:space="0" w:color="auto"/>
      </w:divBdr>
    </w:div>
    <w:div w:id="732193746">
      <w:bodyDiv w:val="1"/>
      <w:marLeft w:val="0"/>
      <w:marRight w:val="0"/>
      <w:marTop w:val="0"/>
      <w:marBottom w:val="0"/>
      <w:divBdr>
        <w:top w:val="none" w:sz="0" w:space="0" w:color="auto"/>
        <w:left w:val="none" w:sz="0" w:space="0" w:color="auto"/>
        <w:bottom w:val="none" w:sz="0" w:space="0" w:color="auto"/>
        <w:right w:val="none" w:sz="0" w:space="0" w:color="auto"/>
      </w:divBdr>
    </w:div>
    <w:div w:id="736706803">
      <w:bodyDiv w:val="1"/>
      <w:marLeft w:val="0"/>
      <w:marRight w:val="0"/>
      <w:marTop w:val="0"/>
      <w:marBottom w:val="0"/>
      <w:divBdr>
        <w:top w:val="none" w:sz="0" w:space="0" w:color="auto"/>
        <w:left w:val="none" w:sz="0" w:space="0" w:color="auto"/>
        <w:bottom w:val="none" w:sz="0" w:space="0" w:color="auto"/>
        <w:right w:val="none" w:sz="0" w:space="0" w:color="auto"/>
      </w:divBdr>
    </w:div>
    <w:div w:id="739257729">
      <w:bodyDiv w:val="1"/>
      <w:marLeft w:val="0"/>
      <w:marRight w:val="0"/>
      <w:marTop w:val="0"/>
      <w:marBottom w:val="0"/>
      <w:divBdr>
        <w:top w:val="none" w:sz="0" w:space="0" w:color="auto"/>
        <w:left w:val="none" w:sz="0" w:space="0" w:color="auto"/>
        <w:bottom w:val="none" w:sz="0" w:space="0" w:color="auto"/>
        <w:right w:val="none" w:sz="0" w:space="0" w:color="auto"/>
      </w:divBdr>
    </w:div>
    <w:div w:id="768893522">
      <w:bodyDiv w:val="1"/>
      <w:marLeft w:val="0"/>
      <w:marRight w:val="0"/>
      <w:marTop w:val="0"/>
      <w:marBottom w:val="0"/>
      <w:divBdr>
        <w:top w:val="none" w:sz="0" w:space="0" w:color="auto"/>
        <w:left w:val="none" w:sz="0" w:space="0" w:color="auto"/>
        <w:bottom w:val="none" w:sz="0" w:space="0" w:color="auto"/>
        <w:right w:val="none" w:sz="0" w:space="0" w:color="auto"/>
      </w:divBdr>
    </w:div>
    <w:div w:id="775901516">
      <w:bodyDiv w:val="1"/>
      <w:marLeft w:val="0"/>
      <w:marRight w:val="0"/>
      <w:marTop w:val="0"/>
      <w:marBottom w:val="0"/>
      <w:divBdr>
        <w:top w:val="none" w:sz="0" w:space="0" w:color="auto"/>
        <w:left w:val="none" w:sz="0" w:space="0" w:color="auto"/>
        <w:bottom w:val="none" w:sz="0" w:space="0" w:color="auto"/>
        <w:right w:val="none" w:sz="0" w:space="0" w:color="auto"/>
      </w:divBdr>
    </w:div>
    <w:div w:id="798302455">
      <w:bodyDiv w:val="1"/>
      <w:marLeft w:val="0"/>
      <w:marRight w:val="0"/>
      <w:marTop w:val="0"/>
      <w:marBottom w:val="0"/>
      <w:divBdr>
        <w:top w:val="none" w:sz="0" w:space="0" w:color="auto"/>
        <w:left w:val="none" w:sz="0" w:space="0" w:color="auto"/>
        <w:bottom w:val="none" w:sz="0" w:space="0" w:color="auto"/>
        <w:right w:val="none" w:sz="0" w:space="0" w:color="auto"/>
      </w:divBdr>
    </w:div>
    <w:div w:id="802038991">
      <w:bodyDiv w:val="1"/>
      <w:marLeft w:val="0"/>
      <w:marRight w:val="0"/>
      <w:marTop w:val="0"/>
      <w:marBottom w:val="0"/>
      <w:divBdr>
        <w:top w:val="none" w:sz="0" w:space="0" w:color="auto"/>
        <w:left w:val="none" w:sz="0" w:space="0" w:color="auto"/>
        <w:bottom w:val="none" w:sz="0" w:space="0" w:color="auto"/>
        <w:right w:val="none" w:sz="0" w:space="0" w:color="auto"/>
      </w:divBdr>
    </w:div>
    <w:div w:id="828446818">
      <w:bodyDiv w:val="1"/>
      <w:marLeft w:val="0"/>
      <w:marRight w:val="0"/>
      <w:marTop w:val="0"/>
      <w:marBottom w:val="0"/>
      <w:divBdr>
        <w:top w:val="none" w:sz="0" w:space="0" w:color="auto"/>
        <w:left w:val="none" w:sz="0" w:space="0" w:color="auto"/>
        <w:bottom w:val="none" w:sz="0" w:space="0" w:color="auto"/>
        <w:right w:val="none" w:sz="0" w:space="0" w:color="auto"/>
      </w:divBdr>
    </w:div>
    <w:div w:id="837232515">
      <w:bodyDiv w:val="1"/>
      <w:marLeft w:val="0"/>
      <w:marRight w:val="0"/>
      <w:marTop w:val="0"/>
      <w:marBottom w:val="0"/>
      <w:divBdr>
        <w:top w:val="none" w:sz="0" w:space="0" w:color="auto"/>
        <w:left w:val="none" w:sz="0" w:space="0" w:color="auto"/>
        <w:bottom w:val="none" w:sz="0" w:space="0" w:color="auto"/>
        <w:right w:val="none" w:sz="0" w:space="0" w:color="auto"/>
      </w:divBdr>
    </w:div>
    <w:div w:id="848763528">
      <w:bodyDiv w:val="1"/>
      <w:marLeft w:val="0"/>
      <w:marRight w:val="0"/>
      <w:marTop w:val="0"/>
      <w:marBottom w:val="0"/>
      <w:divBdr>
        <w:top w:val="none" w:sz="0" w:space="0" w:color="auto"/>
        <w:left w:val="none" w:sz="0" w:space="0" w:color="auto"/>
        <w:bottom w:val="none" w:sz="0" w:space="0" w:color="auto"/>
        <w:right w:val="none" w:sz="0" w:space="0" w:color="auto"/>
      </w:divBdr>
    </w:div>
    <w:div w:id="877200042">
      <w:bodyDiv w:val="1"/>
      <w:marLeft w:val="0"/>
      <w:marRight w:val="0"/>
      <w:marTop w:val="0"/>
      <w:marBottom w:val="0"/>
      <w:divBdr>
        <w:top w:val="none" w:sz="0" w:space="0" w:color="auto"/>
        <w:left w:val="none" w:sz="0" w:space="0" w:color="auto"/>
        <w:bottom w:val="none" w:sz="0" w:space="0" w:color="auto"/>
        <w:right w:val="none" w:sz="0" w:space="0" w:color="auto"/>
      </w:divBdr>
    </w:div>
    <w:div w:id="900018807">
      <w:bodyDiv w:val="1"/>
      <w:marLeft w:val="0"/>
      <w:marRight w:val="0"/>
      <w:marTop w:val="0"/>
      <w:marBottom w:val="0"/>
      <w:divBdr>
        <w:top w:val="none" w:sz="0" w:space="0" w:color="auto"/>
        <w:left w:val="none" w:sz="0" w:space="0" w:color="auto"/>
        <w:bottom w:val="none" w:sz="0" w:space="0" w:color="auto"/>
        <w:right w:val="none" w:sz="0" w:space="0" w:color="auto"/>
      </w:divBdr>
    </w:div>
    <w:div w:id="912664956">
      <w:bodyDiv w:val="1"/>
      <w:marLeft w:val="0"/>
      <w:marRight w:val="0"/>
      <w:marTop w:val="0"/>
      <w:marBottom w:val="0"/>
      <w:divBdr>
        <w:top w:val="none" w:sz="0" w:space="0" w:color="auto"/>
        <w:left w:val="none" w:sz="0" w:space="0" w:color="auto"/>
        <w:bottom w:val="none" w:sz="0" w:space="0" w:color="auto"/>
        <w:right w:val="none" w:sz="0" w:space="0" w:color="auto"/>
      </w:divBdr>
    </w:div>
    <w:div w:id="920874685">
      <w:bodyDiv w:val="1"/>
      <w:marLeft w:val="0"/>
      <w:marRight w:val="0"/>
      <w:marTop w:val="0"/>
      <w:marBottom w:val="0"/>
      <w:divBdr>
        <w:top w:val="none" w:sz="0" w:space="0" w:color="auto"/>
        <w:left w:val="none" w:sz="0" w:space="0" w:color="auto"/>
        <w:bottom w:val="none" w:sz="0" w:space="0" w:color="auto"/>
        <w:right w:val="none" w:sz="0" w:space="0" w:color="auto"/>
      </w:divBdr>
    </w:div>
    <w:div w:id="929893321">
      <w:bodyDiv w:val="1"/>
      <w:marLeft w:val="0"/>
      <w:marRight w:val="0"/>
      <w:marTop w:val="0"/>
      <w:marBottom w:val="0"/>
      <w:divBdr>
        <w:top w:val="none" w:sz="0" w:space="0" w:color="auto"/>
        <w:left w:val="none" w:sz="0" w:space="0" w:color="auto"/>
        <w:bottom w:val="none" w:sz="0" w:space="0" w:color="auto"/>
        <w:right w:val="none" w:sz="0" w:space="0" w:color="auto"/>
      </w:divBdr>
    </w:div>
    <w:div w:id="933125719">
      <w:bodyDiv w:val="1"/>
      <w:marLeft w:val="0"/>
      <w:marRight w:val="0"/>
      <w:marTop w:val="0"/>
      <w:marBottom w:val="0"/>
      <w:divBdr>
        <w:top w:val="none" w:sz="0" w:space="0" w:color="auto"/>
        <w:left w:val="none" w:sz="0" w:space="0" w:color="auto"/>
        <w:bottom w:val="none" w:sz="0" w:space="0" w:color="auto"/>
        <w:right w:val="none" w:sz="0" w:space="0" w:color="auto"/>
      </w:divBdr>
    </w:div>
    <w:div w:id="970135149">
      <w:bodyDiv w:val="1"/>
      <w:marLeft w:val="0"/>
      <w:marRight w:val="0"/>
      <w:marTop w:val="0"/>
      <w:marBottom w:val="0"/>
      <w:divBdr>
        <w:top w:val="none" w:sz="0" w:space="0" w:color="auto"/>
        <w:left w:val="none" w:sz="0" w:space="0" w:color="auto"/>
        <w:bottom w:val="none" w:sz="0" w:space="0" w:color="auto"/>
        <w:right w:val="none" w:sz="0" w:space="0" w:color="auto"/>
      </w:divBdr>
    </w:div>
    <w:div w:id="1008676762">
      <w:bodyDiv w:val="1"/>
      <w:marLeft w:val="0"/>
      <w:marRight w:val="0"/>
      <w:marTop w:val="0"/>
      <w:marBottom w:val="0"/>
      <w:divBdr>
        <w:top w:val="none" w:sz="0" w:space="0" w:color="auto"/>
        <w:left w:val="none" w:sz="0" w:space="0" w:color="auto"/>
        <w:bottom w:val="none" w:sz="0" w:space="0" w:color="auto"/>
        <w:right w:val="none" w:sz="0" w:space="0" w:color="auto"/>
      </w:divBdr>
    </w:div>
    <w:div w:id="1016495397">
      <w:bodyDiv w:val="1"/>
      <w:marLeft w:val="0"/>
      <w:marRight w:val="0"/>
      <w:marTop w:val="0"/>
      <w:marBottom w:val="0"/>
      <w:divBdr>
        <w:top w:val="none" w:sz="0" w:space="0" w:color="auto"/>
        <w:left w:val="none" w:sz="0" w:space="0" w:color="auto"/>
        <w:bottom w:val="none" w:sz="0" w:space="0" w:color="auto"/>
        <w:right w:val="none" w:sz="0" w:space="0" w:color="auto"/>
      </w:divBdr>
    </w:div>
    <w:div w:id="1019240263">
      <w:bodyDiv w:val="1"/>
      <w:marLeft w:val="0"/>
      <w:marRight w:val="0"/>
      <w:marTop w:val="0"/>
      <w:marBottom w:val="0"/>
      <w:divBdr>
        <w:top w:val="none" w:sz="0" w:space="0" w:color="auto"/>
        <w:left w:val="none" w:sz="0" w:space="0" w:color="auto"/>
        <w:bottom w:val="none" w:sz="0" w:space="0" w:color="auto"/>
        <w:right w:val="none" w:sz="0" w:space="0" w:color="auto"/>
      </w:divBdr>
    </w:div>
    <w:div w:id="1028874504">
      <w:bodyDiv w:val="1"/>
      <w:marLeft w:val="0"/>
      <w:marRight w:val="0"/>
      <w:marTop w:val="0"/>
      <w:marBottom w:val="0"/>
      <w:divBdr>
        <w:top w:val="none" w:sz="0" w:space="0" w:color="auto"/>
        <w:left w:val="none" w:sz="0" w:space="0" w:color="auto"/>
        <w:bottom w:val="none" w:sz="0" w:space="0" w:color="auto"/>
        <w:right w:val="none" w:sz="0" w:space="0" w:color="auto"/>
      </w:divBdr>
    </w:div>
    <w:div w:id="1062602245">
      <w:bodyDiv w:val="1"/>
      <w:marLeft w:val="0"/>
      <w:marRight w:val="0"/>
      <w:marTop w:val="0"/>
      <w:marBottom w:val="0"/>
      <w:divBdr>
        <w:top w:val="none" w:sz="0" w:space="0" w:color="auto"/>
        <w:left w:val="none" w:sz="0" w:space="0" w:color="auto"/>
        <w:bottom w:val="none" w:sz="0" w:space="0" w:color="auto"/>
        <w:right w:val="none" w:sz="0" w:space="0" w:color="auto"/>
      </w:divBdr>
    </w:div>
    <w:div w:id="1076513737">
      <w:bodyDiv w:val="1"/>
      <w:marLeft w:val="0"/>
      <w:marRight w:val="0"/>
      <w:marTop w:val="0"/>
      <w:marBottom w:val="0"/>
      <w:divBdr>
        <w:top w:val="none" w:sz="0" w:space="0" w:color="auto"/>
        <w:left w:val="none" w:sz="0" w:space="0" w:color="auto"/>
        <w:bottom w:val="none" w:sz="0" w:space="0" w:color="auto"/>
        <w:right w:val="none" w:sz="0" w:space="0" w:color="auto"/>
      </w:divBdr>
    </w:div>
    <w:div w:id="1116217012">
      <w:bodyDiv w:val="1"/>
      <w:marLeft w:val="0"/>
      <w:marRight w:val="0"/>
      <w:marTop w:val="0"/>
      <w:marBottom w:val="0"/>
      <w:divBdr>
        <w:top w:val="none" w:sz="0" w:space="0" w:color="auto"/>
        <w:left w:val="none" w:sz="0" w:space="0" w:color="auto"/>
        <w:bottom w:val="none" w:sz="0" w:space="0" w:color="auto"/>
        <w:right w:val="none" w:sz="0" w:space="0" w:color="auto"/>
      </w:divBdr>
    </w:div>
    <w:div w:id="1131553462">
      <w:bodyDiv w:val="1"/>
      <w:marLeft w:val="0"/>
      <w:marRight w:val="0"/>
      <w:marTop w:val="0"/>
      <w:marBottom w:val="0"/>
      <w:divBdr>
        <w:top w:val="none" w:sz="0" w:space="0" w:color="auto"/>
        <w:left w:val="none" w:sz="0" w:space="0" w:color="auto"/>
        <w:bottom w:val="none" w:sz="0" w:space="0" w:color="auto"/>
        <w:right w:val="none" w:sz="0" w:space="0" w:color="auto"/>
      </w:divBdr>
    </w:div>
    <w:div w:id="1136216068">
      <w:bodyDiv w:val="1"/>
      <w:marLeft w:val="0"/>
      <w:marRight w:val="0"/>
      <w:marTop w:val="0"/>
      <w:marBottom w:val="0"/>
      <w:divBdr>
        <w:top w:val="none" w:sz="0" w:space="0" w:color="auto"/>
        <w:left w:val="none" w:sz="0" w:space="0" w:color="auto"/>
        <w:bottom w:val="none" w:sz="0" w:space="0" w:color="auto"/>
        <w:right w:val="none" w:sz="0" w:space="0" w:color="auto"/>
      </w:divBdr>
    </w:div>
    <w:div w:id="1149009603">
      <w:bodyDiv w:val="1"/>
      <w:marLeft w:val="0"/>
      <w:marRight w:val="0"/>
      <w:marTop w:val="0"/>
      <w:marBottom w:val="0"/>
      <w:divBdr>
        <w:top w:val="none" w:sz="0" w:space="0" w:color="auto"/>
        <w:left w:val="none" w:sz="0" w:space="0" w:color="auto"/>
        <w:bottom w:val="none" w:sz="0" w:space="0" w:color="auto"/>
        <w:right w:val="none" w:sz="0" w:space="0" w:color="auto"/>
      </w:divBdr>
    </w:div>
    <w:div w:id="1150705985">
      <w:bodyDiv w:val="1"/>
      <w:marLeft w:val="0"/>
      <w:marRight w:val="0"/>
      <w:marTop w:val="0"/>
      <w:marBottom w:val="0"/>
      <w:divBdr>
        <w:top w:val="none" w:sz="0" w:space="0" w:color="auto"/>
        <w:left w:val="none" w:sz="0" w:space="0" w:color="auto"/>
        <w:bottom w:val="none" w:sz="0" w:space="0" w:color="auto"/>
        <w:right w:val="none" w:sz="0" w:space="0" w:color="auto"/>
      </w:divBdr>
    </w:div>
    <w:div w:id="1150831893">
      <w:bodyDiv w:val="1"/>
      <w:marLeft w:val="0"/>
      <w:marRight w:val="0"/>
      <w:marTop w:val="0"/>
      <w:marBottom w:val="0"/>
      <w:divBdr>
        <w:top w:val="none" w:sz="0" w:space="0" w:color="auto"/>
        <w:left w:val="none" w:sz="0" w:space="0" w:color="auto"/>
        <w:bottom w:val="none" w:sz="0" w:space="0" w:color="auto"/>
        <w:right w:val="none" w:sz="0" w:space="0" w:color="auto"/>
      </w:divBdr>
    </w:div>
    <w:div w:id="1157457395">
      <w:bodyDiv w:val="1"/>
      <w:marLeft w:val="0"/>
      <w:marRight w:val="0"/>
      <w:marTop w:val="0"/>
      <w:marBottom w:val="0"/>
      <w:divBdr>
        <w:top w:val="none" w:sz="0" w:space="0" w:color="auto"/>
        <w:left w:val="none" w:sz="0" w:space="0" w:color="auto"/>
        <w:bottom w:val="none" w:sz="0" w:space="0" w:color="auto"/>
        <w:right w:val="none" w:sz="0" w:space="0" w:color="auto"/>
      </w:divBdr>
    </w:div>
    <w:div w:id="1159347133">
      <w:bodyDiv w:val="1"/>
      <w:marLeft w:val="0"/>
      <w:marRight w:val="0"/>
      <w:marTop w:val="0"/>
      <w:marBottom w:val="0"/>
      <w:divBdr>
        <w:top w:val="none" w:sz="0" w:space="0" w:color="auto"/>
        <w:left w:val="none" w:sz="0" w:space="0" w:color="auto"/>
        <w:bottom w:val="none" w:sz="0" w:space="0" w:color="auto"/>
        <w:right w:val="none" w:sz="0" w:space="0" w:color="auto"/>
      </w:divBdr>
    </w:div>
    <w:div w:id="1166242757">
      <w:bodyDiv w:val="1"/>
      <w:marLeft w:val="0"/>
      <w:marRight w:val="0"/>
      <w:marTop w:val="0"/>
      <w:marBottom w:val="0"/>
      <w:divBdr>
        <w:top w:val="none" w:sz="0" w:space="0" w:color="auto"/>
        <w:left w:val="none" w:sz="0" w:space="0" w:color="auto"/>
        <w:bottom w:val="none" w:sz="0" w:space="0" w:color="auto"/>
        <w:right w:val="none" w:sz="0" w:space="0" w:color="auto"/>
      </w:divBdr>
    </w:div>
    <w:div w:id="1190723749">
      <w:bodyDiv w:val="1"/>
      <w:marLeft w:val="0"/>
      <w:marRight w:val="0"/>
      <w:marTop w:val="0"/>
      <w:marBottom w:val="0"/>
      <w:divBdr>
        <w:top w:val="none" w:sz="0" w:space="0" w:color="auto"/>
        <w:left w:val="none" w:sz="0" w:space="0" w:color="auto"/>
        <w:bottom w:val="none" w:sz="0" w:space="0" w:color="auto"/>
        <w:right w:val="none" w:sz="0" w:space="0" w:color="auto"/>
      </w:divBdr>
    </w:div>
    <w:div w:id="1197428249">
      <w:bodyDiv w:val="1"/>
      <w:marLeft w:val="0"/>
      <w:marRight w:val="0"/>
      <w:marTop w:val="0"/>
      <w:marBottom w:val="0"/>
      <w:divBdr>
        <w:top w:val="none" w:sz="0" w:space="0" w:color="auto"/>
        <w:left w:val="none" w:sz="0" w:space="0" w:color="auto"/>
        <w:bottom w:val="none" w:sz="0" w:space="0" w:color="auto"/>
        <w:right w:val="none" w:sz="0" w:space="0" w:color="auto"/>
      </w:divBdr>
    </w:div>
    <w:div w:id="1212621023">
      <w:bodyDiv w:val="1"/>
      <w:marLeft w:val="0"/>
      <w:marRight w:val="0"/>
      <w:marTop w:val="0"/>
      <w:marBottom w:val="0"/>
      <w:divBdr>
        <w:top w:val="none" w:sz="0" w:space="0" w:color="auto"/>
        <w:left w:val="none" w:sz="0" w:space="0" w:color="auto"/>
        <w:bottom w:val="none" w:sz="0" w:space="0" w:color="auto"/>
        <w:right w:val="none" w:sz="0" w:space="0" w:color="auto"/>
      </w:divBdr>
    </w:div>
    <w:div w:id="1216041256">
      <w:bodyDiv w:val="1"/>
      <w:marLeft w:val="0"/>
      <w:marRight w:val="0"/>
      <w:marTop w:val="0"/>
      <w:marBottom w:val="0"/>
      <w:divBdr>
        <w:top w:val="none" w:sz="0" w:space="0" w:color="auto"/>
        <w:left w:val="none" w:sz="0" w:space="0" w:color="auto"/>
        <w:bottom w:val="none" w:sz="0" w:space="0" w:color="auto"/>
        <w:right w:val="none" w:sz="0" w:space="0" w:color="auto"/>
      </w:divBdr>
    </w:div>
    <w:div w:id="1227884072">
      <w:bodyDiv w:val="1"/>
      <w:marLeft w:val="0"/>
      <w:marRight w:val="0"/>
      <w:marTop w:val="0"/>
      <w:marBottom w:val="0"/>
      <w:divBdr>
        <w:top w:val="none" w:sz="0" w:space="0" w:color="auto"/>
        <w:left w:val="none" w:sz="0" w:space="0" w:color="auto"/>
        <w:bottom w:val="none" w:sz="0" w:space="0" w:color="auto"/>
        <w:right w:val="none" w:sz="0" w:space="0" w:color="auto"/>
      </w:divBdr>
    </w:div>
    <w:div w:id="1245987887">
      <w:bodyDiv w:val="1"/>
      <w:marLeft w:val="0"/>
      <w:marRight w:val="0"/>
      <w:marTop w:val="0"/>
      <w:marBottom w:val="0"/>
      <w:divBdr>
        <w:top w:val="none" w:sz="0" w:space="0" w:color="auto"/>
        <w:left w:val="none" w:sz="0" w:space="0" w:color="auto"/>
        <w:bottom w:val="none" w:sz="0" w:space="0" w:color="auto"/>
        <w:right w:val="none" w:sz="0" w:space="0" w:color="auto"/>
      </w:divBdr>
    </w:div>
    <w:div w:id="1299189001">
      <w:bodyDiv w:val="1"/>
      <w:marLeft w:val="0"/>
      <w:marRight w:val="0"/>
      <w:marTop w:val="0"/>
      <w:marBottom w:val="0"/>
      <w:divBdr>
        <w:top w:val="none" w:sz="0" w:space="0" w:color="auto"/>
        <w:left w:val="none" w:sz="0" w:space="0" w:color="auto"/>
        <w:bottom w:val="none" w:sz="0" w:space="0" w:color="auto"/>
        <w:right w:val="none" w:sz="0" w:space="0" w:color="auto"/>
      </w:divBdr>
    </w:div>
    <w:div w:id="1329864574">
      <w:bodyDiv w:val="1"/>
      <w:marLeft w:val="0"/>
      <w:marRight w:val="0"/>
      <w:marTop w:val="0"/>
      <w:marBottom w:val="0"/>
      <w:divBdr>
        <w:top w:val="none" w:sz="0" w:space="0" w:color="auto"/>
        <w:left w:val="none" w:sz="0" w:space="0" w:color="auto"/>
        <w:bottom w:val="none" w:sz="0" w:space="0" w:color="auto"/>
        <w:right w:val="none" w:sz="0" w:space="0" w:color="auto"/>
      </w:divBdr>
    </w:div>
    <w:div w:id="1343243520">
      <w:bodyDiv w:val="1"/>
      <w:marLeft w:val="0"/>
      <w:marRight w:val="0"/>
      <w:marTop w:val="0"/>
      <w:marBottom w:val="0"/>
      <w:divBdr>
        <w:top w:val="none" w:sz="0" w:space="0" w:color="auto"/>
        <w:left w:val="none" w:sz="0" w:space="0" w:color="auto"/>
        <w:bottom w:val="none" w:sz="0" w:space="0" w:color="auto"/>
        <w:right w:val="none" w:sz="0" w:space="0" w:color="auto"/>
      </w:divBdr>
    </w:div>
    <w:div w:id="1398359267">
      <w:bodyDiv w:val="1"/>
      <w:marLeft w:val="0"/>
      <w:marRight w:val="0"/>
      <w:marTop w:val="0"/>
      <w:marBottom w:val="0"/>
      <w:divBdr>
        <w:top w:val="none" w:sz="0" w:space="0" w:color="auto"/>
        <w:left w:val="none" w:sz="0" w:space="0" w:color="auto"/>
        <w:bottom w:val="none" w:sz="0" w:space="0" w:color="auto"/>
        <w:right w:val="none" w:sz="0" w:space="0" w:color="auto"/>
      </w:divBdr>
    </w:div>
    <w:div w:id="1428427363">
      <w:bodyDiv w:val="1"/>
      <w:marLeft w:val="0"/>
      <w:marRight w:val="0"/>
      <w:marTop w:val="0"/>
      <w:marBottom w:val="0"/>
      <w:divBdr>
        <w:top w:val="none" w:sz="0" w:space="0" w:color="auto"/>
        <w:left w:val="none" w:sz="0" w:space="0" w:color="auto"/>
        <w:bottom w:val="none" w:sz="0" w:space="0" w:color="auto"/>
        <w:right w:val="none" w:sz="0" w:space="0" w:color="auto"/>
      </w:divBdr>
    </w:div>
    <w:div w:id="1432893515">
      <w:bodyDiv w:val="1"/>
      <w:marLeft w:val="0"/>
      <w:marRight w:val="0"/>
      <w:marTop w:val="0"/>
      <w:marBottom w:val="0"/>
      <w:divBdr>
        <w:top w:val="none" w:sz="0" w:space="0" w:color="auto"/>
        <w:left w:val="none" w:sz="0" w:space="0" w:color="auto"/>
        <w:bottom w:val="none" w:sz="0" w:space="0" w:color="auto"/>
        <w:right w:val="none" w:sz="0" w:space="0" w:color="auto"/>
      </w:divBdr>
    </w:div>
    <w:div w:id="1439448710">
      <w:bodyDiv w:val="1"/>
      <w:marLeft w:val="0"/>
      <w:marRight w:val="0"/>
      <w:marTop w:val="0"/>
      <w:marBottom w:val="0"/>
      <w:divBdr>
        <w:top w:val="none" w:sz="0" w:space="0" w:color="auto"/>
        <w:left w:val="none" w:sz="0" w:space="0" w:color="auto"/>
        <w:bottom w:val="none" w:sz="0" w:space="0" w:color="auto"/>
        <w:right w:val="none" w:sz="0" w:space="0" w:color="auto"/>
      </w:divBdr>
    </w:div>
    <w:div w:id="1456561873">
      <w:bodyDiv w:val="1"/>
      <w:marLeft w:val="0"/>
      <w:marRight w:val="0"/>
      <w:marTop w:val="0"/>
      <w:marBottom w:val="0"/>
      <w:divBdr>
        <w:top w:val="none" w:sz="0" w:space="0" w:color="auto"/>
        <w:left w:val="none" w:sz="0" w:space="0" w:color="auto"/>
        <w:bottom w:val="none" w:sz="0" w:space="0" w:color="auto"/>
        <w:right w:val="none" w:sz="0" w:space="0" w:color="auto"/>
      </w:divBdr>
    </w:div>
    <w:div w:id="1472748275">
      <w:bodyDiv w:val="1"/>
      <w:marLeft w:val="0"/>
      <w:marRight w:val="0"/>
      <w:marTop w:val="0"/>
      <w:marBottom w:val="0"/>
      <w:divBdr>
        <w:top w:val="none" w:sz="0" w:space="0" w:color="auto"/>
        <w:left w:val="none" w:sz="0" w:space="0" w:color="auto"/>
        <w:bottom w:val="none" w:sz="0" w:space="0" w:color="auto"/>
        <w:right w:val="none" w:sz="0" w:space="0" w:color="auto"/>
      </w:divBdr>
    </w:div>
    <w:div w:id="1490249205">
      <w:bodyDiv w:val="1"/>
      <w:marLeft w:val="0"/>
      <w:marRight w:val="0"/>
      <w:marTop w:val="0"/>
      <w:marBottom w:val="0"/>
      <w:divBdr>
        <w:top w:val="none" w:sz="0" w:space="0" w:color="auto"/>
        <w:left w:val="none" w:sz="0" w:space="0" w:color="auto"/>
        <w:bottom w:val="none" w:sz="0" w:space="0" w:color="auto"/>
        <w:right w:val="none" w:sz="0" w:space="0" w:color="auto"/>
      </w:divBdr>
    </w:div>
    <w:div w:id="1501896467">
      <w:bodyDiv w:val="1"/>
      <w:marLeft w:val="0"/>
      <w:marRight w:val="0"/>
      <w:marTop w:val="0"/>
      <w:marBottom w:val="0"/>
      <w:divBdr>
        <w:top w:val="none" w:sz="0" w:space="0" w:color="auto"/>
        <w:left w:val="none" w:sz="0" w:space="0" w:color="auto"/>
        <w:bottom w:val="none" w:sz="0" w:space="0" w:color="auto"/>
        <w:right w:val="none" w:sz="0" w:space="0" w:color="auto"/>
      </w:divBdr>
    </w:div>
    <w:div w:id="1513761522">
      <w:bodyDiv w:val="1"/>
      <w:marLeft w:val="0"/>
      <w:marRight w:val="0"/>
      <w:marTop w:val="0"/>
      <w:marBottom w:val="0"/>
      <w:divBdr>
        <w:top w:val="none" w:sz="0" w:space="0" w:color="auto"/>
        <w:left w:val="none" w:sz="0" w:space="0" w:color="auto"/>
        <w:bottom w:val="none" w:sz="0" w:space="0" w:color="auto"/>
        <w:right w:val="none" w:sz="0" w:space="0" w:color="auto"/>
      </w:divBdr>
    </w:div>
    <w:div w:id="1514223724">
      <w:bodyDiv w:val="1"/>
      <w:marLeft w:val="0"/>
      <w:marRight w:val="0"/>
      <w:marTop w:val="0"/>
      <w:marBottom w:val="0"/>
      <w:divBdr>
        <w:top w:val="none" w:sz="0" w:space="0" w:color="auto"/>
        <w:left w:val="none" w:sz="0" w:space="0" w:color="auto"/>
        <w:bottom w:val="none" w:sz="0" w:space="0" w:color="auto"/>
        <w:right w:val="none" w:sz="0" w:space="0" w:color="auto"/>
      </w:divBdr>
    </w:div>
    <w:div w:id="1528134993">
      <w:bodyDiv w:val="1"/>
      <w:marLeft w:val="0"/>
      <w:marRight w:val="0"/>
      <w:marTop w:val="0"/>
      <w:marBottom w:val="0"/>
      <w:divBdr>
        <w:top w:val="none" w:sz="0" w:space="0" w:color="auto"/>
        <w:left w:val="none" w:sz="0" w:space="0" w:color="auto"/>
        <w:bottom w:val="none" w:sz="0" w:space="0" w:color="auto"/>
        <w:right w:val="none" w:sz="0" w:space="0" w:color="auto"/>
      </w:divBdr>
    </w:div>
    <w:div w:id="1536043343">
      <w:bodyDiv w:val="1"/>
      <w:marLeft w:val="0"/>
      <w:marRight w:val="0"/>
      <w:marTop w:val="0"/>
      <w:marBottom w:val="0"/>
      <w:divBdr>
        <w:top w:val="none" w:sz="0" w:space="0" w:color="auto"/>
        <w:left w:val="none" w:sz="0" w:space="0" w:color="auto"/>
        <w:bottom w:val="none" w:sz="0" w:space="0" w:color="auto"/>
        <w:right w:val="none" w:sz="0" w:space="0" w:color="auto"/>
      </w:divBdr>
    </w:div>
    <w:div w:id="1541481375">
      <w:bodyDiv w:val="1"/>
      <w:marLeft w:val="0"/>
      <w:marRight w:val="0"/>
      <w:marTop w:val="0"/>
      <w:marBottom w:val="0"/>
      <w:divBdr>
        <w:top w:val="none" w:sz="0" w:space="0" w:color="auto"/>
        <w:left w:val="none" w:sz="0" w:space="0" w:color="auto"/>
        <w:bottom w:val="none" w:sz="0" w:space="0" w:color="auto"/>
        <w:right w:val="none" w:sz="0" w:space="0" w:color="auto"/>
      </w:divBdr>
    </w:div>
    <w:div w:id="1566915772">
      <w:bodyDiv w:val="1"/>
      <w:marLeft w:val="0"/>
      <w:marRight w:val="0"/>
      <w:marTop w:val="0"/>
      <w:marBottom w:val="0"/>
      <w:divBdr>
        <w:top w:val="none" w:sz="0" w:space="0" w:color="auto"/>
        <w:left w:val="none" w:sz="0" w:space="0" w:color="auto"/>
        <w:bottom w:val="none" w:sz="0" w:space="0" w:color="auto"/>
        <w:right w:val="none" w:sz="0" w:space="0" w:color="auto"/>
      </w:divBdr>
    </w:div>
    <w:div w:id="1574583444">
      <w:bodyDiv w:val="1"/>
      <w:marLeft w:val="0"/>
      <w:marRight w:val="0"/>
      <w:marTop w:val="0"/>
      <w:marBottom w:val="0"/>
      <w:divBdr>
        <w:top w:val="none" w:sz="0" w:space="0" w:color="auto"/>
        <w:left w:val="none" w:sz="0" w:space="0" w:color="auto"/>
        <w:bottom w:val="none" w:sz="0" w:space="0" w:color="auto"/>
        <w:right w:val="none" w:sz="0" w:space="0" w:color="auto"/>
      </w:divBdr>
    </w:div>
    <w:div w:id="1575167455">
      <w:bodyDiv w:val="1"/>
      <w:marLeft w:val="0"/>
      <w:marRight w:val="0"/>
      <w:marTop w:val="0"/>
      <w:marBottom w:val="0"/>
      <w:divBdr>
        <w:top w:val="none" w:sz="0" w:space="0" w:color="auto"/>
        <w:left w:val="none" w:sz="0" w:space="0" w:color="auto"/>
        <w:bottom w:val="none" w:sz="0" w:space="0" w:color="auto"/>
        <w:right w:val="none" w:sz="0" w:space="0" w:color="auto"/>
      </w:divBdr>
    </w:div>
    <w:div w:id="1584948125">
      <w:bodyDiv w:val="1"/>
      <w:marLeft w:val="0"/>
      <w:marRight w:val="0"/>
      <w:marTop w:val="0"/>
      <w:marBottom w:val="0"/>
      <w:divBdr>
        <w:top w:val="none" w:sz="0" w:space="0" w:color="auto"/>
        <w:left w:val="none" w:sz="0" w:space="0" w:color="auto"/>
        <w:bottom w:val="none" w:sz="0" w:space="0" w:color="auto"/>
        <w:right w:val="none" w:sz="0" w:space="0" w:color="auto"/>
      </w:divBdr>
    </w:div>
    <w:div w:id="1592658094">
      <w:bodyDiv w:val="1"/>
      <w:marLeft w:val="0"/>
      <w:marRight w:val="0"/>
      <w:marTop w:val="0"/>
      <w:marBottom w:val="0"/>
      <w:divBdr>
        <w:top w:val="none" w:sz="0" w:space="0" w:color="auto"/>
        <w:left w:val="none" w:sz="0" w:space="0" w:color="auto"/>
        <w:bottom w:val="none" w:sz="0" w:space="0" w:color="auto"/>
        <w:right w:val="none" w:sz="0" w:space="0" w:color="auto"/>
      </w:divBdr>
    </w:div>
    <w:div w:id="1618759938">
      <w:bodyDiv w:val="1"/>
      <w:marLeft w:val="0"/>
      <w:marRight w:val="0"/>
      <w:marTop w:val="0"/>
      <w:marBottom w:val="0"/>
      <w:divBdr>
        <w:top w:val="none" w:sz="0" w:space="0" w:color="auto"/>
        <w:left w:val="none" w:sz="0" w:space="0" w:color="auto"/>
        <w:bottom w:val="none" w:sz="0" w:space="0" w:color="auto"/>
        <w:right w:val="none" w:sz="0" w:space="0" w:color="auto"/>
      </w:divBdr>
    </w:div>
    <w:div w:id="1637445511">
      <w:bodyDiv w:val="1"/>
      <w:marLeft w:val="0"/>
      <w:marRight w:val="0"/>
      <w:marTop w:val="0"/>
      <w:marBottom w:val="0"/>
      <w:divBdr>
        <w:top w:val="none" w:sz="0" w:space="0" w:color="auto"/>
        <w:left w:val="none" w:sz="0" w:space="0" w:color="auto"/>
        <w:bottom w:val="none" w:sz="0" w:space="0" w:color="auto"/>
        <w:right w:val="none" w:sz="0" w:space="0" w:color="auto"/>
      </w:divBdr>
    </w:div>
    <w:div w:id="1640456383">
      <w:bodyDiv w:val="1"/>
      <w:marLeft w:val="0"/>
      <w:marRight w:val="0"/>
      <w:marTop w:val="0"/>
      <w:marBottom w:val="0"/>
      <w:divBdr>
        <w:top w:val="none" w:sz="0" w:space="0" w:color="auto"/>
        <w:left w:val="none" w:sz="0" w:space="0" w:color="auto"/>
        <w:bottom w:val="none" w:sz="0" w:space="0" w:color="auto"/>
        <w:right w:val="none" w:sz="0" w:space="0" w:color="auto"/>
      </w:divBdr>
    </w:div>
    <w:div w:id="1644626022">
      <w:bodyDiv w:val="1"/>
      <w:marLeft w:val="0"/>
      <w:marRight w:val="0"/>
      <w:marTop w:val="0"/>
      <w:marBottom w:val="0"/>
      <w:divBdr>
        <w:top w:val="none" w:sz="0" w:space="0" w:color="auto"/>
        <w:left w:val="none" w:sz="0" w:space="0" w:color="auto"/>
        <w:bottom w:val="none" w:sz="0" w:space="0" w:color="auto"/>
        <w:right w:val="none" w:sz="0" w:space="0" w:color="auto"/>
      </w:divBdr>
    </w:div>
    <w:div w:id="1663969386">
      <w:bodyDiv w:val="1"/>
      <w:marLeft w:val="0"/>
      <w:marRight w:val="0"/>
      <w:marTop w:val="0"/>
      <w:marBottom w:val="0"/>
      <w:divBdr>
        <w:top w:val="none" w:sz="0" w:space="0" w:color="auto"/>
        <w:left w:val="none" w:sz="0" w:space="0" w:color="auto"/>
        <w:bottom w:val="none" w:sz="0" w:space="0" w:color="auto"/>
        <w:right w:val="none" w:sz="0" w:space="0" w:color="auto"/>
      </w:divBdr>
    </w:div>
    <w:div w:id="1668364703">
      <w:bodyDiv w:val="1"/>
      <w:marLeft w:val="0"/>
      <w:marRight w:val="0"/>
      <w:marTop w:val="0"/>
      <w:marBottom w:val="0"/>
      <w:divBdr>
        <w:top w:val="none" w:sz="0" w:space="0" w:color="auto"/>
        <w:left w:val="none" w:sz="0" w:space="0" w:color="auto"/>
        <w:bottom w:val="none" w:sz="0" w:space="0" w:color="auto"/>
        <w:right w:val="none" w:sz="0" w:space="0" w:color="auto"/>
      </w:divBdr>
    </w:div>
    <w:div w:id="1686398875">
      <w:bodyDiv w:val="1"/>
      <w:marLeft w:val="0"/>
      <w:marRight w:val="0"/>
      <w:marTop w:val="0"/>
      <w:marBottom w:val="0"/>
      <w:divBdr>
        <w:top w:val="none" w:sz="0" w:space="0" w:color="auto"/>
        <w:left w:val="none" w:sz="0" w:space="0" w:color="auto"/>
        <w:bottom w:val="none" w:sz="0" w:space="0" w:color="auto"/>
        <w:right w:val="none" w:sz="0" w:space="0" w:color="auto"/>
      </w:divBdr>
    </w:div>
    <w:div w:id="1707021792">
      <w:bodyDiv w:val="1"/>
      <w:marLeft w:val="0"/>
      <w:marRight w:val="0"/>
      <w:marTop w:val="0"/>
      <w:marBottom w:val="0"/>
      <w:divBdr>
        <w:top w:val="none" w:sz="0" w:space="0" w:color="auto"/>
        <w:left w:val="none" w:sz="0" w:space="0" w:color="auto"/>
        <w:bottom w:val="none" w:sz="0" w:space="0" w:color="auto"/>
        <w:right w:val="none" w:sz="0" w:space="0" w:color="auto"/>
      </w:divBdr>
    </w:div>
    <w:div w:id="1755004255">
      <w:bodyDiv w:val="1"/>
      <w:marLeft w:val="0"/>
      <w:marRight w:val="0"/>
      <w:marTop w:val="0"/>
      <w:marBottom w:val="0"/>
      <w:divBdr>
        <w:top w:val="none" w:sz="0" w:space="0" w:color="auto"/>
        <w:left w:val="none" w:sz="0" w:space="0" w:color="auto"/>
        <w:bottom w:val="none" w:sz="0" w:space="0" w:color="auto"/>
        <w:right w:val="none" w:sz="0" w:space="0" w:color="auto"/>
      </w:divBdr>
    </w:div>
    <w:div w:id="1790083005">
      <w:bodyDiv w:val="1"/>
      <w:marLeft w:val="0"/>
      <w:marRight w:val="0"/>
      <w:marTop w:val="0"/>
      <w:marBottom w:val="0"/>
      <w:divBdr>
        <w:top w:val="none" w:sz="0" w:space="0" w:color="auto"/>
        <w:left w:val="none" w:sz="0" w:space="0" w:color="auto"/>
        <w:bottom w:val="none" w:sz="0" w:space="0" w:color="auto"/>
        <w:right w:val="none" w:sz="0" w:space="0" w:color="auto"/>
      </w:divBdr>
    </w:div>
    <w:div w:id="1814105644">
      <w:bodyDiv w:val="1"/>
      <w:marLeft w:val="0"/>
      <w:marRight w:val="0"/>
      <w:marTop w:val="0"/>
      <w:marBottom w:val="0"/>
      <w:divBdr>
        <w:top w:val="none" w:sz="0" w:space="0" w:color="auto"/>
        <w:left w:val="none" w:sz="0" w:space="0" w:color="auto"/>
        <w:bottom w:val="none" w:sz="0" w:space="0" w:color="auto"/>
        <w:right w:val="none" w:sz="0" w:space="0" w:color="auto"/>
      </w:divBdr>
    </w:div>
    <w:div w:id="1814133856">
      <w:bodyDiv w:val="1"/>
      <w:marLeft w:val="0"/>
      <w:marRight w:val="0"/>
      <w:marTop w:val="0"/>
      <w:marBottom w:val="0"/>
      <w:divBdr>
        <w:top w:val="none" w:sz="0" w:space="0" w:color="auto"/>
        <w:left w:val="none" w:sz="0" w:space="0" w:color="auto"/>
        <w:bottom w:val="none" w:sz="0" w:space="0" w:color="auto"/>
        <w:right w:val="none" w:sz="0" w:space="0" w:color="auto"/>
      </w:divBdr>
    </w:div>
    <w:div w:id="1841266246">
      <w:bodyDiv w:val="1"/>
      <w:marLeft w:val="0"/>
      <w:marRight w:val="0"/>
      <w:marTop w:val="0"/>
      <w:marBottom w:val="0"/>
      <w:divBdr>
        <w:top w:val="none" w:sz="0" w:space="0" w:color="auto"/>
        <w:left w:val="none" w:sz="0" w:space="0" w:color="auto"/>
        <w:bottom w:val="none" w:sz="0" w:space="0" w:color="auto"/>
        <w:right w:val="none" w:sz="0" w:space="0" w:color="auto"/>
      </w:divBdr>
    </w:div>
    <w:div w:id="1841921402">
      <w:bodyDiv w:val="1"/>
      <w:marLeft w:val="0"/>
      <w:marRight w:val="0"/>
      <w:marTop w:val="0"/>
      <w:marBottom w:val="0"/>
      <w:divBdr>
        <w:top w:val="none" w:sz="0" w:space="0" w:color="auto"/>
        <w:left w:val="none" w:sz="0" w:space="0" w:color="auto"/>
        <w:bottom w:val="none" w:sz="0" w:space="0" w:color="auto"/>
        <w:right w:val="none" w:sz="0" w:space="0" w:color="auto"/>
      </w:divBdr>
    </w:div>
    <w:div w:id="1872716643">
      <w:bodyDiv w:val="1"/>
      <w:marLeft w:val="0"/>
      <w:marRight w:val="0"/>
      <w:marTop w:val="0"/>
      <w:marBottom w:val="0"/>
      <w:divBdr>
        <w:top w:val="none" w:sz="0" w:space="0" w:color="auto"/>
        <w:left w:val="none" w:sz="0" w:space="0" w:color="auto"/>
        <w:bottom w:val="none" w:sz="0" w:space="0" w:color="auto"/>
        <w:right w:val="none" w:sz="0" w:space="0" w:color="auto"/>
      </w:divBdr>
    </w:div>
    <w:div w:id="1877501675">
      <w:bodyDiv w:val="1"/>
      <w:marLeft w:val="0"/>
      <w:marRight w:val="0"/>
      <w:marTop w:val="0"/>
      <w:marBottom w:val="0"/>
      <w:divBdr>
        <w:top w:val="none" w:sz="0" w:space="0" w:color="auto"/>
        <w:left w:val="none" w:sz="0" w:space="0" w:color="auto"/>
        <w:bottom w:val="none" w:sz="0" w:space="0" w:color="auto"/>
        <w:right w:val="none" w:sz="0" w:space="0" w:color="auto"/>
      </w:divBdr>
    </w:div>
    <w:div w:id="1888761854">
      <w:bodyDiv w:val="1"/>
      <w:marLeft w:val="0"/>
      <w:marRight w:val="0"/>
      <w:marTop w:val="0"/>
      <w:marBottom w:val="0"/>
      <w:divBdr>
        <w:top w:val="none" w:sz="0" w:space="0" w:color="auto"/>
        <w:left w:val="none" w:sz="0" w:space="0" w:color="auto"/>
        <w:bottom w:val="none" w:sz="0" w:space="0" w:color="auto"/>
        <w:right w:val="none" w:sz="0" w:space="0" w:color="auto"/>
      </w:divBdr>
    </w:div>
    <w:div w:id="1891187217">
      <w:bodyDiv w:val="1"/>
      <w:marLeft w:val="0"/>
      <w:marRight w:val="0"/>
      <w:marTop w:val="0"/>
      <w:marBottom w:val="0"/>
      <w:divBdr>
        <w:top w:val="none" w:sz="0" w:space="0" w:color="auto"/>
        <w:left w:val="none" w:sz="0" w:space="0" w:color="auto"/>
        <w:bottom w:val="none" w:sz="0" w:space="0" w:color="auto"/>
        <w:right w:val="none" w:sz="0" w:space="0" w:color="auto"/>
      </w:divBdr>
    </w:div>
    <w:div w:id="1900942979">
      <w:bodyDiv w:val="1"/>
      <w:marLeft w:val="0"/>
      <w:marRight w:val="0"/>
      <w:marTop w:val="0"/>
      <w:marBottom w:val="0"/>
      <w:divBdr>
        <w:top w:val="none" w:sz="0" w:space="0" w:color="auto"/>
        <w:left w:val="none" w:sz="0" w:space="0" w:color="auto"/>
        <w:bottom w:val="none" w:sz="0" w:space="0" w:color="auto"/>
        <w:right w:val="none" w:sz="0" w:space="0" w:color="auto"/>
      </w:divBdr>
    </w:div>
    <w:div w:id="1908372019">
      <w:bodyDiv w:val="1"/>
      <w:marLeft w:val="0"/>
      <w:marRight w:val="0"/>
      <w:marTop w:val="0"/>
      <w:marBottom w:val="0"/>
      <w:divBdr>
        <w:top w:val="none" w:sz="0" w:space="0" w:color="auto"/>
        <w:left w:val="none" w:sz="0" w:space="0" w:color="auto"/>
        <w:bottom w:val="none" w:sz="0" w:space="0" w:color="auto"/>
        <w:right w:val="none" w:sz="0" w:space="0" w:color="auto"/>
      </w:divBdr>
    </w:div>
    <w:div w:id="1912543630">
      <w:bodyDiv w:val="1"/>
      <w:marLeft w:val="0"/>
      <w:marRight w:val="0"/>
      <w:marTop w:val="0"/>
      <w:marBottom w:val="0"/>
      <w:divBdr>
        <w:top w:val="none" w:sz="0" w:space="0" w:color="auto"/>
        <w:left w:val="none" w:sz="0" w:space="0" w:color="auto"/>
        <w:bottom w:val="none" w:sz="0" w:space="0" w:color="auto"/>
        <w:right w:val="none" w:sz="0" w:space="0" w:color="auto"/>
      </w:divBdr>
    </w:div>
    <w:div w:id="1929383773">
      <w:bodyDiv w:val="1"/>
      <w:marLeft w:val="0"/>
      <w:marRight w:val="0"/>
      <w:marTop w:val="0"/>
      <w:marBottom w:val="0"/>
      <w:divBdr>
        <w:top w:val="none" w:sz="0" w:space="0" w:color="auto"/>
        <w:left w:val="none" w:sz="0" w:space="0" w:color="auto"/>
        <w:bottom w:val="none" w:sz="0" w:space="0" w:color="auto"/>
        <w:right w:val="none" w:sz="0" w:space="0" w:color="auto"/>
      </w:divBdr>
    </w:div>
    <w:div w:id="1934049154">
      <w:bodyDiv w:val="1"/>
      <w:marLeft w:val="0"/>
      <w:marRight w:val="0"/>
      <w:marTop w:val="0"/>
      <w:marBottom w:val="0"/>
      <w:divBdr>
        <w:top w:val="none" w:sz="0" w:space="0" w:color="auto"/>
        <w:left w:val="none" w:sz="0" w:space="0" w:color="auto"/>
        <w:bottom w:val="none" w:sz="0" w:space="0" w:color="auto"/>
        <w:right w:val="none" w:sz="0" w:space="0" w:color="auto"/>
      </w:divBdr>
    </w:div>
    <w:div w:id="1944678615">
      <w:bodyDiv w:val="1"/>
      <w:marLeft w:val="0"/>
      <w:marRight w:val="0"/>
      <w:marTop w:val="0"/>
      <w:marBottom w:val="0"/>
      <w:divBdr>
        <w:top w:val="none" w:sz="0" w:space="0" w:color="auto"/>
        <w:left w:val="none" w:sz="0" w:space="0" w:color="auto"/>
        <w:bottom w:val="none" w:sz="0" w:space="0" w:color="auto"/>
        <w:right w:val="none" w:sz="0" w:space="0" w:color="auto"/>
      </w:divBdr>
    </w:div>
    <w:div w:id="1959992279">
      <w:bodyDiv w:val="1"/>
      <w:marLeft w:val="0"/>
      <w:marRight w:val="0"/>
      <w:marTop w:val="0"/>
      <w:marBottom w:val="0"/>
      <w:divBdr>
        <w:top w:val="none" w:sz="0" w:space="0" w:color="auto"/>
        <w:left w:val="none" w:sz="0" w:space="0" w:color="auto"/>
        <w:bottom w:val="none" w:sz="0" w:space="0" w:color="auto"/>
        <w:right w:val="none" w:sz="0" w:space="0" w:color="auto"/>
      </w:divBdr>
    </w:div>
    <w:div w:id="1962418907">
      <w:bodyDiv w:val="1"/>
      <w:marLeft w:val="0"/>
      <w:marRight w:val="0"/>
      <w:marTop w:val="0"/>
      <w:marBottom w:val="0"/>
      <w:divBdr>
        <w:top w:val="none" w:sz="0" w:space="0" w:color="auto"/>
        <w:left w:val="none" w:sz="0" w:space="0" w:color="auto"/>
        <w:bottom w:val="none" w:sz="0" w:space="0" w:color="auto"/>
        <w:right w:val="none" w:sz="0" w:space="0" w:color="auto"/>
      </w:divBdr>
    </w:div>
    <w:div w:id="1969847864">
      <w:bodyDiv w:val="1"/>
      <w:marLeft w:val="0"/>
      <w:marRight w:val="0"/>
      <w:marTop w:val="0"/>
      <w:marBottom w:val="0"/>
      <w:divBdr>
        <w:top w:val="none" w:sz="0" w:space="0" w:color="auto"/>
        <w:left w:val="none" w:sz="0" w:space="0" w:color="auto"/>
        <w:bottom w:val="none" w:sz="0" w:space="0" w:color="auto"/>
        <w:right w:val="none" w:sz="0" w:space="0" w:color="auto"/>
      </w:divBdr>
    </w:div>
    <w:div w:id="1975090613">
      <w:bodyDiv w:val="1"/>
      <w:marLeft w:val="0"/>
      <w:marRight w:val="0"/>
      <w:marTop w:val="0"/>
      <w:marBottom w:val="0"/>
      <w:divBdr>
        <w:top w:val="none" w:sz="0" w:space="0" w:color="auto"/>
        <w:left w:val="none" w:sz="0" w:space="0" w:color="auto"/>
        <w:bottom w:val="none" w:sz="0" w:space="0" w:color="auto"/>
        <w:right w:val="none" w:sz="0" w:space="0" w:color="auto"/>
      </w:divBdr>
    </w:div>
    <w:div w:id="2063941890">
      <w:bodyDiv w:val="1"/>
      <w:marLeft w:val="0"/>
      <w:marRight w:val="0"/>
      <w:marTop w:val="0"/>
      <w:marBottom w:val="0"/>
      <w:divBdr>
        <w:top w:val="none" w:sz="0" w:space="0" w:color="auto"/>
        <w:left w:val="none" w:sz="0" w:space="0" w:color="auto"/>
        <w:bottom w:val="none" w:sz="0" w:space="0" w:color="auto"/>
        <w:right w:val="none" w:sz="0" w:space="0" w:color="auto"/>
      </w:divBdr>
    </w:div>
    <w:div w:id="2071417663">
      <w:bodyDiv w:val="1"/>
      <w:marLeft w:val="0"/>
      <w:marRight w:val="0"/>
      <w:marTop w:val="0"/>
      <w:marBottom w:val="0"/>
      <w:divBdr>
        <w:top w:val="none" w:sz="0" w:space="0" w:color="auto"/>
        <w:left w:val="none" w:sz="0" w:space="0" w:color="auto"/>
        <w:bottom w:val="none" w:sz="0" w:space="0" w:color="auto"/>
        <w:right w:val="none" w:sz="0" w:space="0" w:color="auto"/>
      </w:divBdr>
    </w:div>
    <w:div w:id="2079669798">
      <w:bodyDiv w:val="1"/>
      <w:marLeft w:val="0"/>
      <w:marRight w:val="0"/>
      <w:marTop w:val="0"/>
      <w:marBottom w:val="0"/>
      <w:divBdr>
        <w:top w:val="none" w:sz="0" w:space="0" w:color="auto"/>
        <w:left w:val="none" w:sz="0" w:space="0" w:color="auto"/>
        <w:bottom w:val="none" w:sz="0" w:space="0" w:color="auto"/>
        <w:right w:val="none" w:sz="0" w:space="0" w:color="auto"/>
      </w:divBdr>
    </w:div>
    <w:div w:id="2100788585">
      <w:bodyDiv w:val="1"/>
      <w:marLeft w:val="0"/>
      <w:marRight w:val="0"/>
      <w:marTop w:val="0"/>
      <w:marBottom w:val="0"/>
      <w:divBdr>
        <w:top w:val="none" w:sz="0" w:space="0" w:color="auto"/>
        <w:left w:val="none" w:sz="0" w:space="0" w:color="auto"/>
        <w:bottom w:val="none" w:sz="0" w:space="0" w:color="auto"/>
        <w:right w:val="none" w:sz="0" w:space="0" w:color="auto"/>
      </w:divBdr>
    </w:div>
    <w:div w:id="21223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ihw.gov.au/getmedia/50c061b3-bc5c-4d24-9c79-b98c1504fb1c/14780.pdf.aspx?inline=true" TargetMode="External"/><Relationship Id="rId26" Type="http://schemas.openxmlformats.org/officeDocument/2006/relationships/hyperlink" Target="https://www.cfp.ca/" TargetMode="External"/><Relationship Id="rId39" Type="http://schemas.openxmlformats.org/officeDocument/2006/relationships/hyperlink" Target="https://apps.who.int/gho/data/view.main.SDG2016LEXREGv?lang=en" TargetMode="External"/><Relationship Id="rId3" Type="http://schemas.openxmlformats.org/officeDocument/2006/relationships/styles" Target="styles.xml"/><Relationship Id="rId21" Type="http://schemas.openxmlformats.org/officeDocument/2006/relationships/hyperlink" Target="https://www.beyondblue.org.au/docs/default-source/research-project-files/bw0276-mens-social-connectedness-final.pdf?sfvrsn=4" TargetMode="External"/><Relationship Id="rId34" Type="http://schemas.openxmlformats.org/officeDocument/2006/relationships/hyperlink" Target="https://www.aihw.gov.au/getmedia/186eb114-8fc8-45cc-acef-30f6d05a9c0c/ctgc-rs27.pdf.aspx?inline=true" TargetMode="External"/><Relationship Id="rId42" Type="http://schemas.openxmlformats.org/officeDocument/2006/relationships/hyperlink" Target="http://www.mass.gov/eohhs/docs/dph/commissioner/lgbt-health-report.pdf" TargetMode="External"/><Relationship Id="rId47" Type="http://schemas.openxmlformats.org/officeDocument/2006/relationships/hyperlink" Target="https://doi.org/10.1016/j.socscimed.2016.06.036"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aihw.gov.au/getmedia/2e92f007-453d-48a1-9c6b-4c9531cf0371/aihw-phe-246.pdf.aspx?inline=true" TargetMode="External"/><Relationship Id="rId25" Type="http://schemas.openxmlformats.org/officeDocument/2006/relationships/hyperlink" Target="https://www.childtrends.org/wp-content/uploads/2013/01/Child_Trends-2012_08_20_WW_MaleChildrenAdol.pdf" TargetMode="External"/><Relationship Id="rId33" Type="http://schemas.openxmlformats.org/officeDocument/2006/relationships/hyperlink" Target="https://www.safetyandquality.gov.au/sites/default/files/migrated/Consumer-needs-and-preferences-Perspectives-of-culturally-and-linguistically-diverse-and-Aboriginal-and-Torres-Strait-Islanders.pdf" TargetMode="External"/><Relationship Id="rId38" Type="http://schemas.openxmlformats.org/officeDocument/2006/relationships/hyperlink" Target="http://data.worldbank.org" TargetMode="External"/><Relationship Id="rId46" Type="http://schemas.openxmlformats.org/officeDocument/2006/relationships/hyperlink" Target="https://media.ford.com/content/fordmedia/feu/en/news/2019/10/09/ford-helps-new-dads-cope-with-parenting-life-that-can-lead-to-bo.html" TargetMode="External"/><Relationship Id="rId2" Type="http://schemas.openxmlformats.org/officeDocument/2006/relationships/numbering" Target="numbering.xml"/><Relationship Id="rId16" Type="http://schemas.openxmlformats.org/officeDocument/2006/relationships/hyperlink" Target="https://www.health.gov.au/sites/default/files/documents/2020/01/exploratory-analysis-of-barriers-to-palliative-care-issues-report-on-people-who-are-incarcerated.pdf" TargetMode="External"/><Relationship Id="rId20" Type="http://schemas.openxmlformats.org/officeDocument/2006/relationships/hyperlink" Target="https://drive.google.com/file/d/1P9L5UOYXRqeMIWtEikG3Mho17c0MFXiX/view" TargetMode="External"/><Relationship Id="rId29" Type="http://schemas.openxmlformats.org/officeDocument/2006/relationships/hyperlink" Target="https://humanrights.gov.au/our-work/aboriginal-and-torres-strait-islander-social-justice/publications/close-gap-report-our" TargetMode="External"/><Relationship Id="rId41" Type="http://schemas.openxmlformats.org/officeDocument/2006/relationships/hyperlink" Target="http://www.cdc.gov/msmhealth/STD.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livingwell.org.au/wp-content/uploads/2012/11/MensSuicidePrevention_dev05.pdf" TargetMode="External"/><Relationship Id="rId32" Type="http://schemas.openxmlformats.org/officeDocument/2006/relationships/hyperlink" Target="https://www.suicidepreventionaust.org/wp-content/uploads/2020/03/Suicide-Prevention-Australia-_Turning-the-Tide_March-2020.pdf" TargetMode="External"/><Relationship Id="rId37" Type="http://schemas.openxmlformats.org/officeDocument/2006/relationships/hyperlink" Target="https://doi.org/10.1016/j.cpr.2016.10.008" TargetMode="External"/><Relationship Id="rId40" Type="http://schemas.openxmlformats.org/officeDocument/2006/relationships/hyperlink" Target="https://www.naccho.org.au/" TargetMode="External"/><Relationship Id="rId45" Type="http://schemas.openxmlformats.org/officeDocument/2006/relationships/hyperlink" Target="http://dx.doi.org/10.1186/s12884-017-1229-4"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beyondblue.org.au/docs/default-source/research-project-files/maambart-maam-for-maali-moort-wellbeing-pilot-program-final-report.pdf?sfvrsn=9a6a45ea_2" TargetMode="External"/><Relationship Id="rId28" Type="http://schemas.openxmlformats.org/officeDocument/2006/relationships/hyperlink" Target="https://researchonline.jcu.edu.au/18414/1/18414%20Larkins%20et%20al%202009.pdf" TargetMode="External"/><Relationship Id="rId36" Type="http://schemas.openxmlformats.org/officeDocument/2006/relationships/hyperlink" Target="https://doi.org/10.17605/OSF.IO/YWXUF"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aihw.gov.au/reports/men-women/male-health" TargetMode="External"/><Relationship Id="rId31" Type="http://schemas.openxmlformats.org/officeDocument/2006/relationships/hyperlink" Target="http://www.euro.who.int/__data/assets/pdf_file/0005/249188/Prisons-and-Health.pdf" TargetMode="External"/><Relationship Id="rId44" Type="http://schemas.openxmlformats.org/officeDocument/2006/relationships/hyperlink" Target="http://dx.doi.org/10.1002/da.20814" TargetMode="External"/><Relationship Id="rId4" Type="http://schemas.openxmlformats.org/officeDocument/2006/relationships/settings" Target="settings.xml"/><Relationship Id="rId9" Type="http://schemas.openxmlformats.org/officeDocument/2006/relationships/hyperlink" Target="mailto:jacqui.macdonald@deakin.edu.au" TargetMode="External"/><Relationship Id="rId14" Type="http://schemas.openxmlformats.org/officeDocument/2006/relationships/header" Target="header2.xml"/><Relationship Id="rId22" Type="http://schemas.openxmlformats.org/officeDocument/2006/relationships/hyperlink" Target="https://www.beyondblue.org.au/docs/default-source/research-project-files/stride-final-report-the-ripple-effect.pdf?sfvrsn=a385c1ea_2" TargetMode="External"/><Relationship Id="rId27" Type="http://schemas.openxmlformats.org/officeDocument/2006/relationships/hyperlink" Target="https://healingfoundation.org.au/app/uploads/2017/03/OMOH-60-pg-report-small-SCREEN-singles.pdf" TargetMode="External"/><Relationship Id="rId30" Type="http://schemas.openxmlformats.org/officeDocument/2006/relationships/hyperlink" Target="https://aspe.hhs.gov/system/files/pdf/198726/justicebrief.pdf" TargetMode="External"/><Relationship Id="rId35" Type="http://schemas.openxmlformats.org/officeDocument/2006/relationships/hyperlink" Target="https://apps.who.int/iris/handle/10665/259486" TargetMode="External"/><Relationship Id="rId43" Type="http://schemas.openxmlformats.org/officeDocument/2006/relationships/hyperlink" Target="http://dx.doi.org/10.1001/jama.2010.605"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71BBA-FB87-0147-A17D-B2670F1F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257</Pages>
  <Words>316527</Words>
  <Characters>1851685</Characters>
  <Application>Microsoft Office Word</Application>
  <DocSecurity>0</DocSecurity>
  <Lines>30861</Lines>
  <Paragraphs>13220</Paragraphs>
  <ScaleCrop>false</ScaleCrop>
  <HeadingPairs>
    <vt:vector size="2" baseType="variant">
      <vt:variant>
        <vt:lpstr>Title</vt:lpstr>
      </vt:variant>
      <vt:variant>
        <vt:i4>1</vt:i4>
      </vt:variant>
    </vt:vector>
  </HeadingPairs>
  <TitlesOfParts>
    <vt:vector size="1" baseType="lpstr">
      <vt:lpstr>Men's and boys' barriers to health system access: a literature review</vt:lpstr>
    </vt:vector>
  </TitlesOfParts>
  <Company/>
  <LinksUpToDate>false</LinksUpToDate>
  <CharactersWithSpaces>2154992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 and boys' barriers to health system access: a literature review</dc:title>
  <dc:subject>Men's health</dc:subject>
  <dc:creator>Australian Government Department of Health and Aged Care</dc:creator>
  <cp:keywords/>
  <dc:description/>
  <cp:lastModifiedBy>MCCAY, Meryl</cp:lastModifiedBy>
  <cp:revision>176</cp:revision>
  <dcterms:created xsi:type="dcterms:W3CDTF">2023-07-25T00:59:00Z</dcterms:created>
  <dcterms:modified xsi:type="dcterms:W3CDTF">2023-07-25T06:38:00Z</dcterms:modified>
</cp:coreProperties>
</file>