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02BF5" w14:textId="4A9D8931" w:rsidR="00751A23" w:rsidRDefault="00F94FA1" w:rsidP="00B7222E">
      <w:pPr>
        <w:pStyle w:val="Title"/>
      </w:pPr>
      <w:r>
        <w:t>Hearing Services Program</w:t>
      </w:r>
    </w:p>
    <w:p w14:paraId="25731D6A" w14:textId="618C8183" w:rsidR="00CA79CF" w:rsidRDefault="00F94FA1" w:rsidP="00CA79CF">
      <w:pPr>
        <w:pStyle w:val="Subtitle"/>
      </w:pPr>
      <w:r>
        <w:t>Portal user guide – For clients</w:t>
      </w:r>
    </w:p>
    <w:p w14:paraId="4C3C22F4" w14:textId="77777777" w:rsidR="00CA79CF" w:rsidRDefault="00CA79CF" w:rsidP="00CA79CF">
      <w:pPr>
        <w:pStyle w:val="Subtitle"/>
        <w:sectPr w:rsidR="00CA79CF" w:rsidSect="00CA79C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701" w:right="1418" w:bottom="1418" w:left="1418" w:header="709" w:footer="709" w:gutter="0"/>
          <w:cols w:space="708"/>
          <w:titlePg/>
          <w:docGrid w:linePitch="360"/>
        </w:sectPr>
      </w:pPr>
    </w:p>
    <w:p w14:paraId="7A60B77B" w14:textId="61AEC8E3" w:rsidR="00CF14A6" w:rsidRPr="004D1339" w:rsidRDefault="00CF14A6" w:rsidP="00CF14A6">
      <w:pPr>
        <w:pStyle w:val="Heading1"/>
      </w:pPr>
      <w:bookmarkStart w:id="0" w:name="_Toc138168121"/>
      <w:r w:rsidRPr="004D1339">
        <w:lastRenderedPageBreak/>
        <w:t>Introduction</w:t>
      </w:r>
      <w:bookmarkEnd w:id="0"/>
    </w:p>
    <w:p w14:paraId="2272D404" w14:textId="77777777" w:rsidR="00F94FA1" w:rsidRPr="00BD3755" w:rsidRDefault="00F94FA1" w:rsidP="00F94FA1">
      <w:bookmarkStart w:id="1" w:name="_Toc138168122"/>
      <w:r w:rsidRPr="00BD3755">
        <w:t>This guide is intended for consumers of the Australian Government Hearing Services Program. This guide steps through how to:</w:t>
      </w:r>
    </w:p>
    <w:p w14:paraId="2A3C6A55" w14:textId="3A962322" w:rsidR="00F94FA1" w:rsidRPr="00CB440C" w:rsidRDefault="00CB440C" w:rsidP="00F94FA1">
      <w:pPr>
        <w:pStyle w:val="ListBullet"/>
        <w:tabs>
          <w:tab w:val="clear" w:pos="340"/>
          <w:tab w:val="clear" w:pos="680"/>
        </w:tabs>
        <w:autoSpaceDE w:val="0"/>
        <w:autoSpaceDN w:val="0"/>
        <w:spacing w:before="200" w:after="120"/>
        <w:ind w:left="714" w:hanging="357"/>
        <w:contextualSpacing/>
        <w:rPr>
          <w:rStyle w:val="Hyperlink"/>
        </w:rPr>
      </w:pPr>
      <w:r>
        <w:fldChar w:fldCharType="begin"/>
      </w:r>
      <w:r>
        <w:instrText xml:space="preserve"> HYPERLINK  \l "_Check_your_eligibility," </w:instrText>
      </w:r>
      <w:r>
        <w:fldChar w:fldCharType="separate"/>
      </w:r>
      <w:r w:rsidR="00F94FA1" w:rsidRPr="00CB440C">
        <w:rPr>
          <w:rStyle w:val="Hyperlink"/>
        </w:rPr>
        <w:t>check your eligibility for the program</w:t>
      </w:r>
    </w:p>
    <w:p w14:paraId="6AC8004A" w14:textId="0041DEE1" w:rsidR="00F94FA1" w:rsidRPr="00CB440C" w:rsidRDefault="00CB440C" w:rsidP="00F94FA1">
      <w:pPr>
        <w:pStyle w:val="ListBullet"/>
        <w:tabs>
          <w:tab w:val="clear" w:pos="340"/>
          <w:tab w:val="clear" w:pos="680"/>
        </w:tabs>
        <w:autoSpaceDE w:val="0"/>
        <w:autoSpaceDN w:val="0"/>
        <w:spacing w:before="200" w:after="120"/>
        <w:ind w:left="714" w:hanging="357"/>
        <w:contextualSpacing/>
        <w:rPr>
          <w:rStyle w:val="Hyperlink"/>
        </w:rPr>
      </w:pPr>
      <w:r>
        <w:fldChar w:fldCharType="end"/>
      </w:r>
      <w:r>
        <w:fldChar w:fldCharType="begin"/>
      </w:r>
      <w:r>
        <w:instrText xml:space="preserve"> HYPERLINK  \l "_Check_your_eligibility" </w:instrText>
      </w:r>
      <w:r>
        <w:fldChar w:fldCharType="separate"/>
      </w:r>
      <w:r w:rsidR="00F94FA1" w:rsidRPr="00CB440C">
        <w:rPr>
          <w:rStyle w:val="Hyperlink"/>
        </w:rPr>
        <w:t>apply for the program</w:t>
      </w:r>
    </w:p>
    <w:p w14:paraId="15C006AE" w14:textId="130C6BFF" w:rsidR="00F94FA1" w:rsidRPr="00CB440C" w:rsidRDefault="00CB440C" w:rsidP="00F94FA1">
      <w:pPr>
        <w:pStyle w:val="ListBullet"/>
        <w:tabs>
          <w:tab w:val="clear" w:pos="340"/>
          <w:tab w:val="clear" w:pos="680"/>
        </w:tabs>
        <w:autoSpaceDE w:val="0"/>
        <w:autoSpaceDN w:val="0"/>
        <w:spacing w:before="200" w:after="120"/>
        <w:ind w:left="714" w:hanging="357"/>
        <w:contextualSpacing/>
        <w:rPr>
          <w:rStyle w:val="Hyperlink"/>
        </w:rPr>
      </w:pPr>
      <w:r>
        <w:fldChar w:fldCharType="end"/>
      </w:r>
      <w:r>
        <w:fldChar w:fldCharType="begin"/>
      </w:r>
      <w:r>
        <w:instrText xml:space="preserve"> HYPERLINK  \l "_Find_a_service" </w:instrText>
      </w:r>
      <w:r>
        <w:fldChar w:fldCharType="separate"/>
      </w:r>
      <w:r w:rsidR="00F94FA1" w:rsidRPr="00CB440C">
        <w:rPr>
          <w:rStyle w:val="Hyperlink"/>
        </w:rPr>
        <w:t>find a service provider</w:t>
      </w:r>
    </w:p>
    <w:p w14:paraId="02CCF4FE" w14:textId="7BE4B3EF" w:rsidR="00F94FA1" w:rsidRPr="00CB440C" w:rsidRDefault="00CB440C" w:rsidP="00F94FA1">
      <w:pPr>
        <w:pStyle w:val="ListBullet"/>
        <w:tabs>
          <w:tab w:val="clear" w:pos="340"/>
          <w:tab w:val="clear" w:pos="680"/>
        </w:tabs>
        <w:autoSpaceDE w:val="0"/>
        <w:autoSpaceDN w:val="0"/>
        <w:spacing w:before="200" w:after="120"/>
        <w:ind w:left="714" w:hanging="357"/>
        <w:contextualSpacing/>
        <w:rPr>
          <w:rStyle w:val="Hyperlink"/>
        </w:rPr>
      </w:pPr>
      <w:r>
        <w:fldChar w:fldCharType="end"/>
      </w:r>
      <w:r>
        <w:fldChar w:fldCharType="begin"/>
      </w:r>
      <w:r>
        <w:instrText xml:space="preserve"> HYPERLINK  \l "_Check_your_eligibility," </w:instrText>
      </w:r>
      <w:r>
        <w:fldChar w:fldCharType="separate"/>
      </w:r>
      <w:r w:rsidR="00F94FA1" w:rsidRPr="00CB440C">
        <w:rPr>
          <w:rStyle w:val="Hyperlink"/>
        </w:rPr>
        <w:t>check your voucher status and last known provider.</w:t>
      </w:r>
    </w:p>
    <w:p w14:paraId="0BDF5518" w14:textId="43AC6AF6" w:rsidR="00F94FA1" w:rsidRPr="00BD3755" w:rsidRDefault="00CB440C" w:rsidP="00F94FA1">
      <w:pPr>
        <w:pStyle w:val="ListBullet"/>
        <w:numPr>
          <w:ilvl w:val="0"/>
          <w:numId w:val="0"/>
        </w:numPr>
      </w:pPr>
      <w:r>
        <w:fldChar w:fldCharType="end"/>
      </w:r>
      <w:r w:rsidR="00F94FA1" w:rsidRPr="00BD3755">
        <w:t xml:space="preserve">You </w:t>
      </w:r>
      <w:r w:rsidR="00F94FA1">
        <w:t>w</w:t>
      </w:r>
      <w:r w:rsidR="00F94FA1" w:rsidRPr="00BD3755">
        <w:t>ill also find information on the outcomes of the eligibility checker:</w:t>
      </w:r>
    </w:p>
    <w:p w14:paraId="11D042A1" w14:textId="77777777" w:rsidR="00F94FA1" w:rsidRPr="00BD3755" w:rsidRDefault="00612070" w:rsidP="00F94FA1">
      <w:pPr>
        <w:pStyle w:val="ListBullet"/>
        <w:tabs>
          <w:tab w:val="clear" w:pos="340"/>
          <w:tab w:val="clear" w:pos="680"/>
        </w:tabs>
        <w:autoSpaceDE w:val="0"/>
        <w:autoSpaceDN w:val="0"/>
        <w:spacing w:before="200" w:after="120"/>
        <w:ind w:left="714" w:hanging="357"/>
        <w:contextualSpacing/>
      </w:pPr>
      <w:hyperlink w:anchor="_Check_your_eligibility" w:history="1">
        <w:r w:rsidR="00F94FA1" w:rsidRPr="00BD3755">
          <w:rPr>
            <w:rStyle w:val="Hyperlink"/>
          </w:rPr>
          <w:t>I am eligible</w:t>
        </w:r>
      </w:hyperlink>
    </w:p>
    <w:p w14:paraId="7D98DAD7" w14:textId="77777777" w:rsidR="00F94FA1" w:rsidRPr="00BD3755" w:rsidRDefault="00612070" w:rsidP="00F94FA1">
      <w:pPr>
        <w:pStyle w:val="ListBullet"/>
        <w:tabs>
          <w:tab w:val="clear" w:pos="340"/>
          <w:tab w:val="clear" w:pos="680"/>
        </w:tabs>
        <w:autoSpaceDE w:val="0"/>
        <w:autoSpaceDN w:val="0"/>
        <w:spacing w:before="200" w:after="120"/>
        <w:ind w:left="714" w:hanging="357"/>
        <w:contextualSpacing/>
      </w:pPr>
      <w:hyperlink w:anchor="_I_am_not" w:history="1">
        <w:r w:rsidR="00F94FA1" w:rsidRPr="00BD3755">
          <w:rPr>
            <w:rStyle w:val="Hyperlink"/>
          </w:rPr>
          <w:t>I am not eligible</w:t>
        </w:r>
      </w:hyperlink>
      <w:r w:rsidR="00F94FA1" w:rsidRPr="00BD3755">
        <w:t xml:space="preserve"> </w:t>
      </w:r>
    </w:p>
    <w:p w14:paraId="6C105C2E" w14:textId="77777777" w:rsidR="00F94FA1" w:rsidRPr="00BD3755" w:rsidRDefault="00612070" w:rsidP="00F94FA1">
      <w:pPr>
        <w:pStyle w:val="ListBullet"/>
        <w:tabs>
          <w:tab w:val="clear" w:pos="340"/>
          <w:tab w:val="clear" w:pos="680"/>
        </w:tabs>
        <w:autoSpaceDE w:val="0"/>
        <w:autoSpaceDN w:val="0"/>
        <w:spacing w:before="200" w:after="120"/>
        <w:ind w:left="714" w:hanging="357"/>
        <w:contextualSpacing/>
      </w:pPr>
      <w:hyperlink w:anchor="_I_have_an" w:history="1">
        <w:r w:rsidR="00F94FA1" w:rsidRPr="00BD3755">
          <w:rPr>
            <w:rStyle w:val="Hyperlink"/>
          </w:rPr>
          <w:t>I have an existing application</w:t>
        </w:r>
      </w:hyperlink>
    </w:p>
    <w:p w14:paraId="4AAD52DC" w14:textId="77777777" w:rsidR="00F94FA1" w:rsidRPr="00BD3755" w:rsidRDefault="00612070" w:rsidP="00F94FA1">
      <w:pPr>
        <w:pStyle w:val="ListBullet"/>
        <w:tabs>
          <w:tab w:val="clear" w:pos="340"/>
          <w:tab w:val="clear" w:pos="680"/>
        </w:tabs>
        <w:autoSpaceDE w:val="0"/>
        <w:autoSpaceDN w:val="0"/>
        <w:spacing w:before="200" w:after="120"/>
        <w:ind w:left="714" w:hanging="357"/>
        <w:contextualSpacing/>
      </w:pPr>
      <w:hyperlink w:anchor="_I_already_have" w:history="1">
        <w:r w:rsidR="00F94FA1" w:rsidRPr="00BD3755">
          <w:rPr>
            <w:rStyle w:val="Hyperlink"/>
          </w:rPr>
          <w:t>I already have a voucher</w:t>
        </w:r>
      </w:hyperlink>
      <w:r w:rsidR="00F94FA1" w:rsidRPr="00BD3755">
        <w:t xml:space="preserve">. </w:t>
      </w:r>
    </w:p>
    <w:p w14:paraId="7650AF64" w14:textId="77777777" w:rsidR="00F94FA1" w:rsidRPr="00BD3755" w:rsidRDefault="00F94FA1" w:rsidP="00F94FA1">
      <w:pPr>
        <w:pStyle w:val="ListBullet"/>
        <w:tabs>
          <w:tab w:val="clear" w:pos="340"/>
          <w:tab w:val="clear" w:pos="680"/>
        </w:tabs>
        <w:autoSpaceDE w:val="0"/>
        <w:autoSpaceDN w:val="0"/>
        <w:spacing w:before="200" w:after="120"/>
        <w:ind w:left="714" w:hanging="357"/>
        <w:contextualSpacing/>
      </w:pPr>
      <w:r w:rsidRPr="00BD3755">
        <w:br w:type="page"/>
      </w:r>
    </w:p>
    <w:p w14:paraId="28E81970" w14:textId="77777777" w:rsidR="00F94FA1" w:rsidRPr="00BD3755" w:rsidRDefault="00F94FA1" w:rsidP="00F94FA1">
      <w:pPr>
        <w:pStyle w:val="Heading1"/>
      </w:pPr>
      <w:bookmarkStart w:id="2" w:name="_Toc132988403"/>
      <w:bookmarkEnd w:id="1"/>
      <w:r w:rsidRPr="00BD3755">
        <w:lastRenderedPageBreak/>
        <w:t>Key terms for using the Hearing Services Program website</w:t>
      </w:r>
      <w:bookmarkEnd w:id="2"/>
    </w:p>
    <w:p w14:paraId="6B24ADA2" w14:textId="77777777" w:rsidR="00F94FA1" w:rsidRPr="00BD3755" w:rsidRDefault="00F94FA1" w:rsidP="00F94FA1">
      <w:r w:rsidRPr="00BD3755">
        <w:t>Below you will find some key information to help you use the website and online forms.</w:t>
      </w:r>
    </w:p>
    <w:tbl>
      <w:tblPr>
        <w:tblStyle w:val="DepartmentofHealthtable"/>
        <w:tblW w:w="9232" w:type="dxa"/>
        <w:tblLayout w:type="fixed"/>
        <w:tblLook w:val="01E0" w:firstRow="1" w:lastRow="1" w:firstColumn="1" w:lastColumn="1" w:noHBand="0" w:noVBand="0"/>
      </w:tblPr>
      <w:tblGrid>
        <w:gridCol w:w="2127"/>
        <w:gridCol w:w="7105"/>
      </w:tblGrid>
      <w:tr w:rsidR="00F94FA1" w:rsidRPr="00BD3755" w14:paraId="0237AE4B" w14:textId="77777777" w:rsidTr="00AD0239">
        <w:trPr>
          <w:cnfStyle w:val="100000000000" w:firstRow="1" w:lastRow="0" w:firstColumn="0" w:lastColumn="0" w:oddVBand="0" w:evenVBand="0" w:oddHBand="0" w:evenHBand="0" w:firstRowFirstColumn="0" w:firstRowLastColumn="0" w:lastRowFirstColumn="0" w:lastRowLastColumn="0"/>
          <w:trHeight w:val="409"/>
          <w:tblHeader/>
        </w:trPr>
        <w:tc>
          <w:tcPr>
            <w:cnfStyle w:val="001000000000" w:firstRow="0" w:lastRow="0" w:firstColumn="1" w:lastColumn="0" w:oddVBand="0" w:evenVBand="0" w:oddHBand="0" w:evenHBand="0" w:firstRowFirstColumn="0" w:firstRowLastColumn="0" w:lastRowFirstColumn="0" w:lastRowLastColumn="0"/>
            <w:tcW w:w="2127" w:type="dxa"/>
            <w:hideMark/>
          </w:tcPr>
          <w:p w14:paraId="792618C8" w14:textId="77777777" w:rsidR="00F94FA1" w:rsidRPr="00BD3755" w:rsidRDefault="00F94FA1" w:rsidP="00AD0239">
            <w:pPr>
              <w:pStyle w:val="TableHeader"/>
              <w:rPr>
                <w:lang w:val="en-AU"/>
              </w:rPr>
            </w:pPr>
            <w:r w:rsidRPr="00BD3755">
              <w:rPr>
                <w:lang w:val="en-AU"/>
              </w:rPr>
              <w:t>What</w:t>
            </w:r>
          </w:p>
        </w:tc>
        <w:tc>
          <w:tcPr>
            <w:tcW w:w="7105" w:type="dxa"/>
            <w:hideMark/>
          </w:tcPr>
          <w:p w14:paraId="4591B774" w14:textId="77777777" w:rsidR="00F94FA1" w:rsidRPr="00BD3755" w:rsidRDefault="00F94FA1" w:rsidP="00AD0239">
            <w:pPr>
              <w:pStyle w:val="TableHeader"/>
              <w:cnfStyle w:val="100000000000" w:firstRow="1" w:lastRow="0" w:firstColumn="0" w:lastColumn="0" w:oddVBand="0" w:evenVBand="0" w:oddHBand="0" w:evenHBand="0" w:firstRowFirstColumn="0" w:firstRowLastColumn="0" w:lastRowFirstColumn="0" w:lastRowLastColumn="0"/>
              <w:rPr>
                <w:lang w:val="en-AU"/>
              </w:rPr>
            </w:pPr>
            <w:r w:rsidRPr="00BD3755">
              <w:rPr>
                <w:lang w:val="en-AU"/>
              </w:rPr>
              <w:t>Details</w:t>
            </w:r>
          </w:p>
        </w:tc>
      </w:tr>
      <w:tr w:rsidR="00F94FA1" w:rsidRPr="00BD3755" w14:paraId="7E84A5FB" w14:textId="77777777" w:rsidTr="00AD0239">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2127" w:type="dxa"/>
            <w:hideMark/>
          </w:tcPr>
          <w:p w14:paraId="2D261BDC" w14:textId="77777777" w:rsidR="00F94FA1" w:rsidRPr="00BD3755" w:rsidRDefault="00F94FA1" w:rsidP="00AD0239">
            <w:pPr>
              <w:pStyle w:val="Tabletextleft"/>
            </w:pPr>
            <w:r w:rsidRPr="00BD3755">
              <w:t>Service provider</w:t>
            </w:r>
          </w:p>
        </w:tc>
        <w:tc>
          <w:tcPr>
            <w:tcW w:w="7105" w:type="dxa"/>
            <w:hideMark/>
          </w:tcPr>
          <w:p w14:paraId="2A078BA3" w14:textId="77777777" w:rsidR="00F94FA1" w:rsidRPr="00BD3755" w:rsidRDefault="00F94FA1" w:rsidP="00AD0239">
            <w:pPr>
              <w:pStyle w:val="Tabletextleft"/>
              <w:cnfStyle w:val="000000100000" w:firstRow="0" w:lastRow="0" w:firstColumn="0" w:lastColumn="0" w:oddVBand="0" w:evenVBand="0" w:oddHBand="1" w:evenHBand="0" w:firstRowFirstColumn="0" w:firstRowLastColumn="0" w:lastRowFirstColumn="0" w:lastRowLastColumn="0"/>
            </w:pPr>
            <w:r w:rsidRPr="00BD3755">
              <w:t>This is a hearing services provider who can provide services to clients of the Australian Government Hearing Services Program (the program).</w:t>
            </w:r>
          </w:p>
        </w:tc>
      </w:tr>
      <w:tr w:rsidR="00F94FA1" w:rsidRPr="00BD3755" w14:paraId="6B79B2D4" w14:textId="77777777" w:rsidTr="00AD0239">
        <w:trPr>
          <w:cnfStyle w:val="000000010000" w:firstRow="0" w:lastRow="0" w:firstColumn="0" w:lastColumn="0" w:oddVBand="0" w:evenVBand="0" w:oddHBand="0" w:evenHBand="1"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127" w:type="dxa"/>
          </w:tcPr>
          <w:p w14:paraId="41E0901C" w14:textId="77777777" w:rsidR="00F94FA1" w:rsidRPr="00BD3755" w:rsidRDefault="00F94FA1" w:rsidP="00AD0239">
            <w:pPr>
              <w:pStyle w:val="Tabletextleft"/>
            </w:pPr>
            <w:r w:rsidRPr="00BD3755">
              <w:t>Alternate contact</w:t>
            </w:r>
          </w:p>
        </w:tc>
        <w:tc>
          <w:tcPr>
            <w:tcW w:w="7105" w:type="dxa"/>
            <w:hideMark/>
          </w:tcPr>
          <w:p w14:paraId="5F055ACF" w14:textId="77777777" w:rsidR="00F94FA1" w:rsidRPr="00BD3755" w:rsidRDefault="00F94FA1" w:rsidP="00AD0239">
            <w:pPr>
              <w:pStyle w:val="Tabletextleft"/>
              <w:cnfStyle w:val="000000010000" w:firstRow="0" w:lastRow="0" w:firstColumn="0" w:lastColumn="0" w:oddVBand="0" w:evenVBand="0" w:oddHBand="0" w:evenHBand="1" w:firstRowFirstColumn="0" w:firstRowLastColumn="0" w:lastRowFirstColumn="0" w:lastRowLastColumn="0"/>
            </w:pPr>
            <w:r w:rsidRPr="00BD3755">
              <w:t>This is a person you would like to include as an alternate contact. You can choose to have this contact person also receive copies of any correspondence you receive (for example a carer or family member).</w:t>
            </w:r>
          </w:p>
        </w:tc>
      </w:tr>
      <w:tr w:rsidR="00F94FA1" w:rsidRPr="00BD3755" w14:paraId="3B8F0C1D" w14:textId="77777777" w:rsidTr="00AD0239">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2127" w:type="dxa"/>
          </w:tcPr>
          <w:p w14:paraId="36CE63FB" w14:textId="77777777" w:rsidR="00F94FA1" w:rsidRPr="00BD3755" w:rsidRDefault="00F94FA1" w:rsidP="00AD0239">
            <w:pPr>
              <w:pStyle w:val="Tabletextleft"/>
            </w:pPr>
            <w:r w:rsidRPr="00BD3755">
              <w:t>Voucher</w:t>
            </w:r>
          </w:p>
        </w:tc>
        <w:tc>
          <w:tcPr>
            <w:tcW w:w="7105" w:type="dxa"/>
            <w:hideMark/>
          </w:tcPr>
          <w:p w14:paraId="26DE5C7E" w14:textId="77777777" w:rsidR="00F94FA1" w:rsidRPr="00BD3755" w:rsidRDefault="00F94FA1" w:rsidP="00AD0239">
            <w:pPr>
              <w:pStyle w:val="Tabletextleft"/>
              <w:cnfStyle w:val="000000100000" w:firstRow="0" w:lastRow="0" w:firstColumn="0" w:lastColumn="0" w:oddVBand="0" w:evenVBand="0" w:oddHBand="1" w:evenHBand="0" w:firstRowFirstColumn="0" w:firstRowLastColumn="0" w:lastRowFirstColumn="0" w:lastRowLastColumn="0"/>
            </w:pPr>
            <w:r w:rsidRPr="00BD3755">
              <w:t>Previously, clients were sent a paper voucher to take to their preferred service provider. With the new website clients will no longer need to remember to take the voucher with them as service providers can now access an electronic voucher.</w:t>
            </w:r>
          </w:p>
        </w:tc>
      </w:tr>
      <w:tr w:rsidR="00F94FA1" w:rsidRPr="00BD3755" w14:paraId="1EEBAF67" w14:textId="77777777" w:rsidTr="00AD0239">
        <w:trPr>
          <w:cnfStyle w:val="000000010000" w:firstRow="0" w:lastRow="0" w:firstColumn="0" w:lastColumn="0" w:oddVBand="0" w:evenVBand="0" w:oddHBand="0" w:evenHBand="1"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127" w:type="dxa"/>
            <w:hideMark/>
          </w:tcPr>
          <w:p w14:paraId="79D0932B" w14:textId="77777777" w:rsidR="00F94FA1" w:rsidRPr="00BD3755" w:rsidRDefault="00F94FA1" w:rsidP="00AD0239">
            <w:pPr>
              <w:pStyle w:val="Tabletextleft"/>
            </w:pPr>
            <w:r w:rsidRPr="00BD3755">
              <w:t>Local provider directory</w:t>
            </w:r>
          </w:p>
        </w:tc>
        <w:tc>
          <w:tcPr>
            <w:tcW w:w="7105" w:type="dxa"/>
            <w:hideMark/>
          </w:tcPr>
          <w:p w14:paraId="51AAC245" w14:textId="77777777" w:rsidR="00F94FA1" w:rsidRPr="00BD3755" w:rsidRDefault="00F94FA1" w:rsidP="00AD0239">
            <w:pPr>
              <w:pStyle w:val="Tabletextleft"/>
              <w:cnfStyle w:val="000000010000" w:firstRow="0" w:lastRow="0" w:firstColumn="0" w:lastColumn="0" w:oddVBand="0" w:evenVBand="0" w:oddHBand="0" w:evenHBand="1" w:firstRowFirstColumn="0" w:firstRowLastColumn="0" w:lastRowFirstColumn="0" w:lastRowLastColumn="0"/>
            </w:pPr>
            <w:r w:rsidRPr="00BD3755">
              <w:t>This is an online searchable directory of all hearing services providers across Australia who can deliver services to clients of the program.</w:t>
            </w:r>
          </w:p>
        </w:tc>
      </w:tr>
      <w:tr w:rsidR="00F94FA1" w:rsidRPr="00BD3755" w14:paraId="11679E4D" w14:textId="77777777" w:rsidTr="00AD0239">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127" w:type="dxa"/>
            <w:hideMark/>
          </w:tcPr>
          <w:p w14:paraId="52B4D031" w14:textId="77777777" w:rsidR="00F94FA1" w:rsidRPr="00BD3755" w:rsidRDefault="00F94FA1" w:rsidP="00AD0239">
            <w:pPr>
              <w:pStyle w:val="Tabletextleft"/>
              <w:rPr>
                <w:b/>
                <w:bCs/>
              </w:rPr>
            </w:pPr>
            <w:r w:rsidRPr="00BD3755">
              <w:rPr>
                <w:b/>
                <w:bCs/>
              </w:rPr>
              <w:t>Online form terms</w:t>
            </w:r>
          </w:p>
        </w:tc>
        <w:tc>
          <w:tcPr>
            <w:tcW w:w="7105" w:type="dxa"/>
          </w:tcPr>
          <w:p w14:paraId="7DA3D677" w14:textId="77777777" w:rsidR="00F94FA1" w:rsidRPr="00BD3755" w:rsidRDefault="00F94FA1" w:rsidP="00AD0239">
            <w:pPr>
              <w:pStyle w:val="Tabletextleft"/>
              <w:cnfStyle w:val="000000100000" w:firstRow="0" w:lastRow="0" w:firstColumn="0" w:lastColumn="0" w:oddVBand="0" w:evenVBand="0" w:oddHBand="1" w:evenHBand="0" w:firstRowFirstColumn="0" w:firstRowLastColumn="0" w:lastRowFirstColumn="0" w:lastRowLastColumn="0"/>
              <w:rPr>
                <w:rFonts w:ascii="Times New Roman"/>
                <w:b/>
                <w:bCs/>
              </w:rPr>
            </w:pPr>
          </w:p>
        </w:tc>
      </w:tr>
      <w:tr w:rsidR="00F94FA1" w:rsidRPr="00BD3755" w14:paraId="2F18422C" w14:textId="77777777" w:rsidTr="00AD0239">
        <w:trPr>
          <w:cnfStyle w:val="000000010000" w:firstRow="0" w:lastRow="0" w:firstColumn="0" w:lastColumn="0" w:oddVBand="0" w:evenVBand="0" w:oddHBand="0" w:evenHBand="1"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127" w:type="dxa"/>
          </w:tcPr>
          <w:p w14:paraId="4F30A83E" w14:textId="77777777" w:rsidR="00F94FA1" w:rsidRPr="00BD3755" w:rsidRDefault="00F94FA1" w:rsidP="00AD0239">
            <w:pPr>
              <w:pStyle w:val="Tabletextleft"/>
            </w:pPr>
            <w:r w:rsidRPr="00BD3755">
              <w:t>Online help</w:t>
            </w:r>
          </w:p>
        </w:tc>
        <w:tc>
          <w:tcPr>
            <w:tcW w:w="7105" w:type="dxa"/>
            <w:hideMark/>
          </w:tcPr>
          <w:p w14:paraId="18B33C2D" w14:textId="77777777" w:rsidR="00F94FA1" w:rsidRPr="00BD3755" w:rsidRDefault="00F94FA1" w:rsidP="00AD0239">
            <w:pPr>
              <w:pStyle w:val="Tabletextleft"/>
              <w:cnfStyle w:val="000000010000" w:firstRow="0" w:lastRow="0" w:firstColumn="0" w:lastColumn="0" w:oddVBand="0" w:evenVBand="0" w:oddHBand="0" w:evenHBand="1" w:firstRowFirstColumn="0" w:firstRowLastColumn="0" w:lastRowFirstColumn="0" w:lastRowLastColumn="0"/>
            </w:pPr>
            <w:r w:rsidRPr="00BD3755">
              <w:t>Throughout the website there is information included to help you complete your application or use the online forms.</w:t>
            </w:r>
          </w:p>
        </w:tc>
      </w:tr>
      <w:tr w:rsidR="00F94FA1" w:rsidRPr="00BD3755" w14:paraId="4A26747B" w14:textId="77777777" w:rsidTr="00AD0239">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127" w:type="dxa"/>
          </w:tcPr>
          <w:p w14:paraId="50AF51D3" w14:textId="77777777" w:rsidR="00F94FA1" w:rsidRPr="00BD3755" w:rsidRDefault="00F94FA1" w:rsidP="00AD0239">
            <w:pPr>
              <w:pStyle w:val="Tabletextleft"/>
            </w:pPr>
            <w:r w:rsidRPr="00BD3755">
              <w:t>Mandatory fields</w:t>
            </w:r>
          </w:p>
        </w:tc>
        <w:tc>
          <w:tcPr>
            <w:tcW w:w="7105" w:type="dxa"/>
            <w:hideMark/>
          </w:tcPr>
          <w:p w14:paraId="70E2DC33" w14:textId="77777777" w:rsidR="00F94FA1" w:rsidRPr="00BD3755" w:rsidRDefault="00F94FA1" w:rsidP="00AD0239">
            <w:pPr>
              <w:pStyle w:val="Tabletextleft"/>
              <w:cnfStyle w:val="000000100000" w:firstRow="0" w:lastRow="0" w:firstColumn="0" w:lastColumn="0" w:oddVBand="0" w:evenVBand="0" w:oddHBand="1" w:evenHBand="0" w:firstRowFirstColumn="0" w:firstRowLastColumn="0" w:lastRowFirstColumn="0" w:lastRowLastColumn="0"/>
            </w:pPr>
            <w:r w:rsidRPr="00BD3755">
              <w:t>Mandatory fields are marked with an asterisk (*). These fields need to be completed to progress to the next screen.</w:t>
            </w:r>
          </w:p>
        </w:tc>
      </w:tr>
      <w:tr w:rsidR="00F94FA1" w:rsidRPr="00BD3755" w14:paraId="794BDE96" w14:textId="77777777" w:rsidTr="00AD0239">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127" w:type="dxa"/>
            <w:hideMark/>
          </w:tcPr>
          <w:p w14:paraId="404F7883" w14:textId="77777777" w:rsidR="00F94FA1" w:rsidRPr="00BD3755" w:rsidRDefault="00F94FA1" w:rsidP="00AD0239">
            <w:pPr>
              <w:pStyle w:val="Tabletextleft"/>
            </w:pPr>
            <w:r w:rsidRPr="00BD3755">
              <w:t>Date format</w:t>
            </w:r>
          </w:p>
        </w:tc>
        <w:tc>
          <w:tcPr>
            <w:tcW w:w="7105" w:type="dxa"/>
            <w:hideMark/>
          </w:tcPr>
          <w:p w14:paraId="43CF0DA9" w14:textId="77777777" w:rsidR="00F94FA1" w:rsidRPr="00BD3755" w:rsidRDefault="00F94FA1" w:rsidP="00AD0239">
            <w:pPr>
              <w:pStyle w:val="Tabletextleft"/>
              <w:cnfStyle w:val="000000010000" w:firstRow="0" w:lastRow="0" w:firstColumn="0" w:lastColumn="0" w:oddVBand="0" w:evenVBand="0" w:oddHBand="0" w:evenHBand="1" w:firstRowFirstColumn="0" w:firstRowLastColumn="0" w:lastRowFirstColumn="0" w:lastRowLastColumn="0"/>
            </w:pPr>
            <w:r w:rsidRPr="00BD3755">
              <w:t>Dates are split into three separate fields for day; month; year for example 15 Sept 2013.</w:t>
            </w:r>
          </w:p>
        </w:tc>
      </w:tr>
      <w:tr w:rsidR="00F94FA1" w:rsidRPr="00BD3755" w14:paraId="4393A62A" w14:textId="77777777" w:rsidTr="00AD0239">
        <w:trPr>
          <w:cnfStyle w:val="010000000000" w:firstRow="0" w:lastRow="1"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27" w:type="dxa"/>
            <w:hideMark/>
          </w:tcPr>
          <w:p w14:paraId="6EA72AA8" w14:textId="77777777" w:rsidR="00F94FA1" w:rsidRPr="00BD3755" w:rsidRDefault="00F94FA1" w:rsidP="00AD0239">
            <w:pPr>
              <w:pStyle w:val="Tabletextleft"/>
            </w:pPr>
            <w:r w:rsidRPr="00BD3755">
              <w:t>Error messages</w:t>
            </w:r>
          </w:p>
        </w:tc>
        <w:tc>
          <w:tcPr>
            <w:tcW w:w="7105" w:type="dxa"/>
            <w:hideMark/>
          </w:tcPr>
          <w:p w14:paraId="1E1C6D23" w14:textId="77777777" w:rsidR="00F94FA1" w:rsidRPr="00BD3755" w:rsidRDefault="00F94FA1" w:rsidP="00AD0239">
            <w:pPr>
              <w:pStyle w:val="Tabletextleft"/>
              <w:cnfStyle w:val="010000000000" w:firstRow="0" w:lastRow="1" w:firstColumn="0" w:lastColumn="0" w:oddVBand="0" w:evenVBand="0" w:oddHBand="0" w:evenHBand="0" w:firstRowFirstColumn="0" w:firstRowLastColumn="0" w:lastRowFirstColumn="0" w:lastRowLastColumn="0"/>
            </w:pPr>
            <w:r w:rsidRPr="00BD3755">
              <w:t>Error messages will appear if information in a field is missing or incorrect.</w:t>
            </w:r>
          </w:p>
        </w:tc>
      </w:tr>
    </w:tbl>
    <w:p w14:paraId="125A79EB" w14:textId="77777777" w:rsidR="00F94FA1" w:rsidRPr="00BD3755" w:rsidRDefault="00F94FA1" w:rsidP="00F94FA1"/>
    <w:p w14:paraId="5A1EA993" w14:textId="77777777" w:rsidR="00205A93" w:rsidRPr="004D1339" w:rsidRDefault="00205A93" w:rsidP="00346C4A">
      <w:pPr>
        <w:sectPr w:rsidR="00205A93" w:rsidRPr="004D1339" w:rsidSect="00F94FA1">
          <w:headerReference w:type="even" r:id="rId17"/>
          <w:headerReference w:type="default" r:id="rId18"/>
          <w:footerReference w:type="even" r:id="rId19"/>
          <w:footerReference w:type="default" r:id="rId20"/>
          <w:headerReference w:type="first" r:id="rId21"/>
          <w:footerReference w:type="first" r:id="rId22"/>
          <w:pgSz w:w="11906" w:h="16838"/>
          <w:pgMar w:top="1701" w:right="1418" w:bottom="1418" w:left="1418" w:header="709" w:footer="709" w:gutter="0"/>
          <w:pgNumType w:start="1"/>
          <w:cols w:space="708"/>
          <w:docGrid w:linePitch="360"/>
        </w:sectPr>
      </w:pPr>
    </w:p>
    <w:p w14:paraId="2D433E1E" w14:textId="77777777" w:rsidR="00F94FA1" w:rsidRPr="00BD3755" w:rsidRDefault="00F94FA1" w:rsidP="00F94FA1">
      <w:pPr>
        <w:pStyle w:val="Heading1"/>
      </w:pPr>
      <w:bookmarkStart w:id="3" w:name="_Check_your_eligibility,"/>
      <w:bookmarkStart w:id="4" w:name="_Toc132988404"/>
      <w:bookmarkEnd w:id="3"/>
      <w:r w:rsidRPr="00BD3755">
        <w:lastRenderedPageBreak/>
        <w:t>Check your eligibility, voucher status, last known provider</w:t>
      </w:r>
      <w:bookmarkEnd w:id="4"/>
      <w:r w:rsidRPr="00BD3755">
        <w:t xml:space="preserve"> and apply for the program</w:t>
      </w:r>
    </w:p>
    <w:p w14:paraId="07B2D47A" w14:textId="77777777" w:rsidR="00F94FA1" w:rsidRPr="00BD3755" w:rsidRDefault="00F94FA1" w:rsidP="00F94FA1">
      <w:r w:rsidRPr="00BD3755">
        <w:t xml:space="preserve">If you haven’t accessed the program, you can check your eligibility online to determine if you are eligible for services through the program. </w:t>
      </w:r>
    </w:p>
    <w:p w14:paraId="728DFC0C" w14:textId="77777777" w:rsidR="00F94FA1" w:rsidRPr="00BD3755" w:rsidRDefault="00F94FA1" w:rsidP="00F94FA1">
      <w:r w:rsidRPr="00BD3755">
        <w:t xml:space="preserve">If you aren’t sure if you have accessed the program before, or if you have accessed the program but aren’t sure who your last provider is, you can check this online. </w:t>
      </w:r>
    </w:p>
    <w:p w14:paraId="4C0B4D3F" w14:textId="77777777" w:rsidR="00F94FA1" w:rsidRPr="00BD3755" w:rsidRDefault="00F94FA1" w:rsidP="00F94FA1">
      <w:r w:rsidRPr="00BD3755">
        <w:t xml:space="preserve">If you are found to be eligible, you can apply. </w:t>
      </w:r>
    </w:p>
    <w:p w14:paraId="689F5183" w14:textId="77777777" w:rsidR="00F94FA1" w:rsidRPr="00BD3755" w:rsidRDefault="00F94FA1" w:rsidP="00F94FA1">
      <w:r w:rsidRPr="00BD3755">
        <w:t xml:space="preserve">Follow the below steps. </w:t>
      </w:r>
    </w:p>
    <w:p w14:paraId="4306F072" w14:textId="77777777" w:rsidR="00F94FA1" w:rsidRPr="00BD3755" w:rsidRDefault="00F94FA1" w:rsidP="00F94FA1">
      <w:pPr>
        <w:pStyle w:val="Heading2"/>
      </w:pPr>
      <w:bookmarkStart w:id="5" w:name="_Toc132988405"/>
      <w:r w:rsidRPr="00BD3755">
        <w:t>Step 1</w:t>
      </w:r>
      <w:bookmarkEnd w:id="5"/>
    </w:p>
    <w:p w14:paraId="7C4327CB" w14:textId="77777777" w:rsidR="00F94FA1" w:rsidRPr="00BD3755" w:rsidRDefault="00F94FA1" w:rsidP="00F94FA1">
      <w:r w:rsidRPr="00BD3755">
        <w:t xml:space="preserve">Visit the website - </w:t>
      </w:r>
      <w:hyperlink r:id="rId23" w:history="1">
        <w:r w:rsidRPr="00BD3755">
          <w:rPr>
            <w:rStyle w:val="Hyperlink"/>
          </w:rPr>
          <w:t>health.gov.au/our-work/hearing-services-program</w:t>
        </w:r>
      </w:hyperlink>
    </w:p>
    <w:p w14:paraId="375A838B" w14:textId="22F917EE" w:rsidR="00F94FA1" w:rsidRDefault="00F94FA1" w:rsidP="00F94FA1">
      <w:r w:rsidRPr="00BD3755">
        <w:t xml:space="preserve">Click the </w:t>
      </w:r>
      <w:r w:rsidRPr="00BD3755">
        <w:rPr>
          <w:rStyle w:val="Bluebuttonstyle"/>
        </w:rPr>
        <w:t>Check your eligibility</w:t>
      </w:r>
      <w:r w:rsidRPr="00BD3755">
        <w:rPr>
          <w:b/>
        </w:rPr>
        <w:t xml:space="preserve"> </w:t>
      </w:r>
      <w:r w:rsidRPr="00BD3755">
        <w:t>tile.</w:t>
      </w:r>
    </w:p>
    <w:p w14:paraId="4917D1D0" w14:textId="7BE13021" w:rsidR="00F94FA1" w:rsidRDefault="00F94FA1" w:rsidP="00F94FA1">
      <w:r w:rsidRPr="00BD3755">
        <w:rPr>
          <w:noProof/>
        </w:rPr>
        <w:drawing>
          <wp:inline distT="0" distB="0" distL="0" distR="0" wp14:anchorId="09004AF7" wp14:editId="2964C1CC">
            <wp:extent cx="5759450" cy="3603625"/>
            <wp:effectExtent l="152400" t="152400" r="355600" b="358775"/>
            <wp:docPr id="5" name="Picture 5" descr="Screenshot of the hearing services program home page with 'check your eligibility'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hearing services program home page with 'check your eligibility' tile."/>
                    <pic:cNvPicPr/>
                  </pic:nvPicPr>
                  <pic:blipFill>
                    <a:blip r:embed="rId24"/>
                    <a:stretch>
                      <a:fillRect/>
                    </a:stretch>
                  </pic:blipFill>
                  <pic:spPr>
                    <a:xfrm>
                      <a:off x="0" y="0"/>
                      <a:ext cx="5759450" cy="36036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44BE16F" w14:textId="77777777" w:rsidR="00F94FA1" w:rsidRPr="00BD3755" w:rsidRDefault="00F94FA1" w:rsidP="00F94FA1">
      <w:pPr>
        <w:pStyle w:val="Heading2"/>
      </w:pPr>
      <w:bookmarkStart w:id="6" w:name="_Toc132988406"/>
      <w:r w:rsidRPr="00BD3755">
        <w:lastRenderedPageBreak/>
        <w:t>Step 2</w:t>
      </w:r>
    </w:p>
    <w:p w14:paraId="3E142981" w14:textId="77777777" w:rsidR="00F94FA1" w:rsidRPr="00BD3755" w:rsidRDefault="00F94FA1" w:rsidP="00F94FA1">
      <w:r w:rsidRPr="00BD3755">
        <w:t xml:space="preserve">Scroll down and click on the ‘check your eligibility’ link. </w:t>
      </w:r>
    </w:p>
    <w:p w14:paraId="26890CF6" w14:textId="77777777" w:rsidR="00F94FA1" w:rsidRPr="00BD3755" w:rsidRDefault="00F94FA1" w:rsidP="00F94FA1">
      <w:r w:rsidRPr="00BD3755">
        <w:rPr>
          <w:noProof/>
        </w:rPr>
        <w:drawing>
          <wp:inline distT="0" distB="0" distL="0" distR="0" wp14:anchorId="21616377" wp14:editId="303181BB">
            <wp:extent cx="5759450" cy="1960880"/>
            <wp:effectExtent l="152400" t="152400" r="355600" b="363220"/>
            <wp:docPr id="3" name="Picture 3" descr="the 'check your eligibility or current voucher' section of the check your eligibility web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check your eligibility or current voucher' section of the check your eligibility webpage. "/>
                    <pic:cNvPicPr/>
                  </pic:nvPicPr>
                  <pic:blipFill>
                    <a:blip r:embed="rId25"/>
                    <a:stretch>
                      <a:fillRect/>
                    </a:stretch>
                  </pic:blipFill>
                  <pic:spPr>
                    <a:xfrm>
                      <a:off x="0" y="0"/>
                      <a:ext cx="5759450" cy="1960880"/>
                    </a:xfrm>
                    <a:prstGeom prst="rect">
                      <a:avLst/>
                    </a:prstGeom>
                    <a:ln>
                      <a:noFill/>
                    </a:ln>
                    <a:effectLst>
                      <a:outerShdw blurRad="292100" dist="139700" dir="2700000" algn="tl" rotWithShape="0">
                        <a:srgbClr val="333333">
                          <a:alpha val="65000"/>
                        </a:srgbClr>
                      </a:outerShdw>
                    </a:effectLst>
                  </pic:spPr>
                </pic:pic>
              </a:graphicData>
            </a:graphic>
          </wp:inline>
        </w:drawing>
      </w:r>
    </w:p>
    <w:p w14:paraId="72C2FDB3" w14:textId="77777777" w:rsidR="00F94FA1" w:rsidRPr="00BD3755" w:rsidRDefault="00F94FA1" w:rsidP="00F94FA1">
      <w:pPr>
        <w:pStyle w:val="Heading2"/>
      </w:pPr>
      <w:r w:rsidRPr="00BD3755">
        <w:t>Step 3</w:t>
      </w:r>
    </w:p>
    <w:p w14:paraId="3D8BAF0B" w14:textId="77777777" w:rsidR="00F94FA1" w:rsidRPr="00BD3755" w:rsidRDefault="00F94FA1" w:rsidP="00F94FA1">
      <w:r w:rsidRPr="00BD3755">
        <w:t xml:space="preserve">Click the </w:t>
      </w:r>
      <w:r w:rsidRPr="00BD3755">
        <w:rPr>
          <w:rStyle w:val="Bluebuttonstyle"/>
        </w:rPr>
        <w:t>Check now</w:t>
      </w:r>
      <w:r w:rsidRPr="00BD3755">
        <w:t xml:space="preserve"> button.</w:t>
      </w:r>
    </w:p>
    <w:p w14:paraId="32C70BF1" w14:textId="77777777" w:rsidR="00F94FA1" w:rsidRPr="00BD3755" w:rsidRDefault="00F94FA1" w:rsidP="00F94FA1">
      <w:r w:rsidRPr="00BD3755">
        <w:rPr>
          <w:noProof/>
        </w:rPr>
        <w:drawing>
          <wp:inline distT="0" distB="0" distL="0" distR="0" wp14:anchorId="764AB0EE" wp14:editId="2A729E09">
            <wp:extent cx="5759450" cy="2286000"/>
            <wp:effectExtent l="152400" t="152400" r="355600" b="361950"/>
            <wp:docPr id="8" name="Picture 8" descr="A 'check now' button for checking eligibility for the hearing services program. Also includes a link to the privacy no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eck now' button for checking eligibility for the hearing services program. Also includes a link to the privacy notice. "/>
                    <pic:cNvPicPr/>
                  </pic:nvPicPr>
                  <pic:blipFill>
                    <a:blip r:embed="rId26"/>
                    <a:stretch>
                      <a:fillRect/>
                    </a:stretch>
                  </pic:blipFill>
                  <pic:spPr>
                    <a:xfrm>
                      <a:off x="0" y="0"/>
                      <a:ext cx="5759450" cy="2286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921F951" w14:textId="7ABF622F" w:rsidR="00F94FA1" w:rsidRPr="00BD3755" w:rsidRDefault="00F94FA1" w:rsidP="00F94FA1">
      <w:pPr>
        <w:pStyle w:val="Heading2"/>
      </w:pPr>
      <w:r w:rsidRPr="00BD3755">
        <w:t xml:space="preserve">Step </w:t>
      </w:r>
      <w:bookmarkEnd w:id="6"/>
      <w:r>
        <w:t>4</w:t>
      </w:r>
    </w:p>
    <w:p w14:paraId="476646F5" w14:textId="77777777" w:rsidR="00F94FA1" w:rsidRPr="00BD3755" w:rsidRDefault="00F94FA1" w:rsidP="00F94FA1">
      <w:r w:rsidRPr="00BD3755">
        <w:t>Enter the information required to check your eligibility for the program:</w:t>
      </w:r>
    </w:p>
    <w:p w14:paraId="39BCF720" w14:textId="77777777" w:rsidR="00F94FA1" w:rsidRPr="00BD3755" w:rsidRDefault="00F94FA1" w:rsidP="00F94FA1">
      <w:pPr>
        <w:pStyle w:val="ListBullet"/>
        <w:tabs>
          <w:tab w:val="clear" w:pos="340"/>
          <w:tab w:val="clear" w:pos="680"/>
        </w:tabs>
        <w:autoSpaceDE w:val="0"/>
        <w:autoSpaceDN w:val="0"/>
        <w:spacing w:before="200" w:after="120"/>
        <w:ind w:left="714" w:hanging="357"/>
        <w:contextualSpacing/>
      </w:pPr>
      <w:r w:rsidRPr="00BD3755">
        <w:t xml:space="preserve">Select your </w:t>
      </w:r>
      <w:r w:rsidRPr="00BD3755">
        <w:rPr>
          <w:b/>
          <w:bCs/>
        </w:rPr>
        <w:t>Eligibility Type</w:t>
      </w:r>
      <w:r w:rsidRPr="00BD3755">
        <w:t xml:space="preserve"> from the drop-down menu. This is the concession or service entitlement you have.</w:t>
      </w:r>
    </w:p>
    <w:p w14:paraId="4A86ED64" w14:textId="77777777" w:rsidR="00F94FA1" w:rsidRPr="00BD3755" w:rsidRDefault="00F94FA1" w:rsidP="00F94FA1">
      <w:pPr>
        <w:pStyle w:val="ListBullet"/>
        <w:tabs>
          <w:tab w:val="clear" w:pos="340"/>
          <w:tab w:val="clear" w:pos="680"/>
        </w:tabs>
        <w:autoSpaceDE w:val="0"/>
        <w:autoSpaceDN w:val="0"/>
        <w:spacing w:before="200" w:after="120"/>
        <w:ind w:left="714" w:hanging="357"/>
        <w:contextualSpacing/>
      </w:pPr>
      <w:r w:rsidRPr="00BD3755">
        <w:lastRenderedPageBreak/>
        <w:t xml:space="preserve">Enter your </w:t>
      </w:r>
      <w:r w:rsidRPr="00BD3755">
        <w:rPr>
          <w:b/>
          <w:bCs/>
        </w:rPr>
        <w:t>Eligibility Number</w:t>
      </w:r>
      <w:r w:rsidRPr="00BD3755">
        <w:t>. This is the reference number shown on your entitlement card.</w:t>
      </w:r>
    </w:p>
    <w:p w14:paraId="354DE1AE" w14:textId="77777777" w:rsidR="00F94FA1" w:rsidRPr="00BD3755" w:rsidRDefault="00F94FA1" w:rsidP="00F94FA1">
      <w:pPr>
        <w:pStyle w:val="ListBullet"/>
        <w:tabs>
          <w:tab w:val="clear" w:pos="340"/>
          <w:tab w:val="clear" w:pos="680"/>
        </w:tabs>
        <w:autoSpaceDE w:val="0"/>
        <w:autoSpaceDN w:val="0"/>
        <w:spacing w:before="200" w:after="120"/>
        <w:ind w:left="714" w:hanging="357"/>
        <w:contextualSpacing/>
      </w:pPr>
      <w:r w:rsidRPr="00BD3755">
        <w:t xml:space="preserve">Select your </w:t>
      </w:r>
      <w:r w:rsidRPr="00BD3755">
        <w:rPr>
          <w:b/>
          <w:bCs/>
        </w:rPr>
        <w:t>Title</w:t>
      </w:r>
      <w:r w:rsidRPr="00BD3755">
        <w:t xml:space="preserve"> from the drop-down box.</w:t>
      </w:r>
    </w:p>
    <w:p w14:paraId="07D7AD93" w14:textId="77777777" w:rsidR="00F94FA1" w:rsidRPr="00BD3755" w:rsidRDefault="00F94FA1" w:rsidP="00F94FA1">
      <w:pPr>
        <w:pStyle w:val="ListBullet"/>
        <w:tabs>
          <w:tab w:val="clear" w:pos="340"/>
          <w:tab w:val="clear" w:pos="680"/>
        </w:tabs>
        <w:autoSpaceDE w:val="0"/>
        <w:autoSpaceDN w:val="0"/>
        <w:spacing w:before="200" w:after="120"/>
        <w:ind w:left="714" w:hanging="357"/>
        <w:contextualSpacing/>
      </w:pPr>
      <w:r w:rsidRPr="00BD3755">
        <w:t xml:space="preserve">Enter your </w:t>
      </w:r>
      <w:r w:rsidRPr="00BD3755">
        <w:rPr>
          <w:b/>
          <w:bCs/>
        </w:rPr>
        <w:t>Given Name and Family Name</w:t>
      </w:r>
      <w:r w:rsidRPr="00BD3755">
        <w:t>. This must be the same name and spelling as shown on your entitlement card.</w:t>
      </w:r>
    </w:p>
    <w:p w14:paraId="782AA050" w14:textId="77777777" w:rsidR="00F94FA1" w:rsidRPr="00BD3755" w:rsidRDefault="00F94FA1" w:rsidP="00F94FA1">
      <w:pPr>
        <w:pStyle w:val="ListBullet"/>
        <w:tabs>
          <w:tab w:val="clear" w:pos="340"/>
          <w:tab w:val="clear" w:pos="680"/>
        </w:tabs>
        <w:autoSpaceDE w:val="0"/>
        <w:autoSpaceDN w:val="0"/>
        <w:spacing w:before="200" w:after="120"/>
        <w:ind w:left="714" w:hanging="357"/>
        <w:contextualSpacing/>
      </w:pPr>
      <w:r w:rsidRPr="00BD3755">
        <w:t xml:space="preserve">Enter your </w:t>
      </w:r>
      <w:r w:rsidRPr="00BD3755">
        <w:rPr>
          <w:b/>
          <w:bCs/>
        </w:rPr>
        <w:t>Middle Name</w:t>
      </w:r>
      <w:r w:rsidRPr="00BD3755">
        <w:t>. This is not a mandatory field, so you do not have to enter a middle name.</w:t>
      </w:r>
    </w:p>
    <w:p w14:paraId="16551AF2" w14:textId="77777777" w:rsidR="00F94FA1" w:rsidRPr="00BD3755" w:rsidRDefault="00F94FA1" w:rsidP="00F94FA1">
      <w:pPr>
        <w:pStyle w:val="ListBullet"/>
        <w:tabs>
          <w:tab w:val="clear" w:pos="340"/>
          <w:tab w:val="clear" w:pos="680"/>
        </w:tabs>
        <w:autoSpaceDE w:val="0"/>
        <w:autoSpaceDN w:val="0"/>
        <w:spacing w:before="200" w:after="120"/>
        <w:ind w:left="714" w:hanging="357"/>
        <w:contextualSpacing/>
      </w:pPr>
      <w:r w:rsidRPr="00BD3755">
        <w:t xml:space="preserve">Enter your </w:t>
      </w:r>
      <w:r w:rsidRPr="00BD3755">
        <w:rPr>
          <w:b/>
          <w:bCs/>
        </w:rPr>
        <w:t>Date of Birth</w:t>
      </w:r>
      <w:r w:rsidRPr="00BD3755">
        <w:t>.</w:t>
      </w:r>
    </w:p>
    <w:p w14:paraId="59F76F62" w14:textId="6DC0DACE" w:rsidR="00F94FA1" w:rsidRDefault="00F94FA1" w:rsidP="00F94FA1">
      <w:pPr>
        <w:pStyle w:val="ListBullet"/>
        <w:tabs>
          <w:tab w:val="clear" w:pos="340"/>
          <w:tab w:val="clear" w:pos="680"/>
        </w:tabs>
        <w:autoSpaceDE w:val="0"/>
        <w:autoSpaceDN w:val="0"/>
        <w:spacing w:before="200" w:after="120"/>
        <w:ind w:left="714" w:hanging="357"/>
        <w:contextualSpacing/>
      </w:pPr>
      <w:r w:rsidRPr="00BD3755">
        <w:t xml:space="preserve">Select your </w:t>
      </w:r>
      <w:r w:rsidRPr="00BD3755">
        <w:rPr>
          <w:b/>
          <w:bCs/>
        </w:rPr>
        <w:t>Gender</w:t>
      </w:r>
      <w:r w:rsidRPr="00BD3755">
        <w:t xml:space="preserve"> from the drop-down menu.</w:t>
      </w:r>
    </w:p>
    <w:p w14:paraId="1A96FB16" w14:textId="4112505D" w:rsidR="00F94FA1" w:rsidRDefault="00F94FA1" w:rsidP="00F94FA1">
      <w:r w:rsidRPr="00BD3755">
        <w:rPr>
          <w:noProof/>
        </w:rPr>
        <w:lastRenderedPageBreak/>
        <w:drawing>
          <wp:inline distT="0" distB="0" distL="0" distR="0" wp14:anchorId="763736BF" wp14:editId="7D33A372">
            <wp:extent cx="5759450" cy="6935470"/>
            <wp:effectExtent l="152400" t="152400" r="355600" b="360680"/>
            <wp:docPr id="10" name="Picture 10" descr="Screenshot of the Check your eligibility page. The fields for checking your eligibility are: Eligibility Type, Eligibility number, Title, Given Name, Middle Name, Family Name, Date of Birth and Gender (items marked with a red asterix are mandatory). There is an Authorisation and Privacy Notice and 'Check Eligibility' and 'Cancel' buttons. There is also a Help box with tips on how to input the Eligibility number, Given name, Family name and Date of birth in the data f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Check your eligibility page. The fields for checking your eligibility are: Eligibility Type, Eligibility number, Title, Given Name, Middle Name, Family Name, Date of Birth and Gender (items marked with a red asterix are mandatory). There is an Authorisation and Privacy Notice and 'Check Eligibility' and 'Cancel' buttons. There is also a Help box with tips on how to input the Eligibility number, Given name, Family name and Date of birth in the data fields.   "/>
                    <pic:cNvPicPr/>
                  </pic:nvPicPr>
                  <pic:blipFill>
                    <a:blip r:embed="rId27"/>
                    <a:stretch>
                      <a:fillRect/>
                    </a:stretch>
                  </pic:blipFill>
                  <pic:spPr>
                    <a:xfrm>
                      <a:off x="0" y="0"/>
                      <a:ext cx="5759450" cy="6935470"/>
                    </a:xfrm>
                    <a:prstGeom prst="rect">
                      <a:avLst/>
                    </a:prstGeom>
                    <a:ln>
                      <a:noFill/>
                    </a:ln>
                    <a:effectLst>
                      <a:outerShdw blurRad="292100" dist="139700" dir="2700000" algn="tl" rotWithShape="0">
                        <a:srgbClr val="333333">
                          <a:alpha val="65000"/>
                        </a:srgbClr>
                      </a:outerShdw>
                    </a:effectLst>
                  </pic:spPr>
                </pic:pic>
              </a:graphicData>
            </a:graphic>
          </wp:inline>
        </w:drawing>
      </w:r>
    </w:p>
    <w:p w14:paraId="5EA904FE" w14:textId="4F135B5C" w:rsidR="00F94FA1" w:rsidRPr="00BD3755" w:rsidRDefault="00F94FA1" w:rsidP="00F94FA1">
      <w:pPr>
        <w:pStyle w:val="Heading2"/>
      </w:pPr>
      <w:bookmarkStart w:id="7" w:name="_Toc132988407"/>
      <w:r w:rsidRPr="00BD3755">
        <w:lastRenderedPageBreak/>
        <w:t xml:space="preserve">Step </w:t>
      </w:r>
      <w:bookmarkEnd w:id="7"/>
      <w:r>
        <w:t>5</w:t>
      </w:r>
    </w:p>
    <w:p w14:paraId="15316C94" w14:textId="77777777" w:rsidR="00F94FA1" w:rsidRPr="00BD3755" w:rsidRDefault="00F94FA1" w:rsidP="00F94FA1">
      <w:pPr>
        <w:keepNext/>
      </w:pPr>
      <w:r w:rsidRPr="00BD3755">
        <w:t xml:space="preserve">Read the Authorisation and Privacy Advice. </w:t>
      </w:r>
    </w:p>
    <w:p w14:paraId="241F1740" w14:textId="77777777" w:rsidR="00F94FA1" w:rsidRPr="00BD3755" w:rsidRDefault="00F94FA1" w:rsidP="00F94FA1">
      <w:r w:rsidRPr="00BD3755">
        <w:t xml:space="preserve">If you do not want to proceed, click the </w:t>
      </w:r>
      <w:r w:rsidRPr="00BD3755">
        <w:rPr>
          <w:rStyle w:val="Bluebuttonstyle"/>
        </w:rPr>
        <w:t>Cancel</w:t>
      </w:r>
      <w:r w:rsidRPr="00BD3755">
        <w:t xml:space="preserve"> button. This will cancel your application and your details will not be saved. You will not be able to receive services through the program.</w:t>
      </w:r>
    </w:p>
    <w:p w14:paraId="57CBAF8A" w14:textId="77777777" w:rsidR="00F94FA1" w:rsidRPr="00BD3755" w:rsidRDefault="00F94FA1" w:rsidP="00F94FA1">
      <w:r w:rsidRPr="00BD3755">
        <w:t xml:space="preserve">Click the </w:t>
      </w:r>
      <w:r w:rsidRPr="00BD3755">
        <w:rPr>
          <w:rStyle w:val="Bluebuttonstyle"/>
        </w:rPr>
        <w:t>Check eligibility</w:t>
      </w:r>
      <w:r w:rsidRPr="00BD3755">
        <w:t xml:space="preserve"> button.</w:t>
      </w:r>
    </w:p>
    <w:p w14:paraId="04AE5B94" w14:textId="77777777" w:rsidR="00F94FA1" w:rsidRPr="00BD3755" w:rsidRDefault="00F94FA1" w:rsidP="00F94FA1">
      <w:pPr>
        <w:pStyle w:val="Heading1"/>
      </w:pPr>
      <w:bookmarkStart w:id="8" w:name="_Toc132988408"/>
      <w:r w:rsidRPr="00BD3755">
        <w:t>Eligibility checker results</w:t>
      </w:r>
      <w:bookmarkEnd w:id="8"/>
    </w:p>
    <w:p w14:paraId="2FFBE6E0" w14:textId="77777777" w:rsidR="00F94FA1" w:rsidRPr="00BD3755" w:rsidRDefault="00F94FA1" w:rsidP="00F94FA1">
      <w:r w:rsidRPr="00BD3755">
        <w:t xml:space="preserve">If you enter the information required to check your eligibility for the program, and click the </w:t>
      </w:r>
      <w:r w:rsidRPr="00BD3755">
        <w:rPr>
          <w:rStyle w:val="Bluebuttonstyle"/>
        </w:rPr>
        <w:t>Check eligibility</w:t>
      </w:r>
      <w:r w:rsidRPr="00BD3755">
        <w:t xml:space="preserve"> button, you may be presented with one of the following messages:</w:t>
      </w:r>
    </w:p>
    <w:p w14:paraId="6DD4FC5C" w14:textId="77777777" w:rsidR="00F94FA1" w:rsidRPr="00BD3755" w:rsidRDefault="00612070" w:rsidP="00F94FA1">
      <w:pPr>
        <w:pStyle w:val="ListBullet"/>
        <w:tabs>
          <w:tab w:val="clear" w:pos="340"/>
          <w:tab w:val="clear" w:pos="680"/>
        </w:tabs>
        <w:autoSpaceDE w:val="0"/>
        <w:autoSpaceDN w:val="0"/>
        <w:spacing w:before="200" w:after="120"/>
        <w:ind w:left="714" w:hanging="357"/>
        <w:contextualSpacing/>
      </w:pPr>
      <w:hyperlink w:anchor="_I_am_eligible" w:history="1">
        <w:r w:rsidR="00F94FA1" w:rsidRPr="00BD3755">
          <w:rPr>
            <w:rStyle w:val="Hyperlink"/>
          </w:rPr>
          <w:t>Eligible</w:t>
        </w:r>
      </w:hyperlink>
      <w:r w:rsidR="00F94FA1" w:rsidRPr="00BD3755">
        <w:t xml:space="preserve"> – you have been found eligible for the program</w:t>
      </w:r>
    </w:p>
    <w:p w14:paraId="1EE23F39" w14:textId="05AC0DE9" w:rsidR="00F94FA1" w:rsidRPr="00BD3755" w:rsidRDefault="00612070" w:rsidP="00F94FA1">
      <w:pPr>
        <w:pStyle w:val="ListBullet"/>
        <w:tabs>
          <w:tab w:val="clear" w:pos="340"/>
          <w:tab w:val="clear" w:pos="680"/>
        </w:tabs>
        <w:autoSpaceDE w:val="0"/>
        <w:autoSpaceDN w:val="0"/>
        <w:spacing w:before="200" w:after="120"/>
        <w:ind w:left="714" w:hanging="357"/>
        <w:contextualSpacing/>
      </w:pPr>
      <w:hyperlink w:anchor="_I_am_not" w:history="1">
        <w:r w:rsidR="00F94FA1" w:rsidRPr="00BD3755">
          <w:rPr>
            <w:rStyle w:val="Hyperlink"/>
          </w:rPr>
          <w:t>Not</w:t>
        </w:r>
        <w:r w:rsidR="00F94FA1" w:rsidRPr="00BD3755">
          <w:rPr>
            <w:rStyle w:val="Hyperlink"/>
            <w:b/>
            <w:bCs/>
          </w:rPr>
          <w:t xml:space="preserve"> </w:t>
        </w:r>
        <w:r w:rsidR="00F94FA1" w:rsidRPr="00BD3755">
          <w:rPr>
            <w:rStyle w:val="Hyperlink"/>
          </w:rPr>
          <w:t>eligible</w:t>
        </w:r>
      </w:hyperlink>
      <w:r w:rsidR="00F94FA1" w:rsidRPr="00BD3755">
        <w:t xml:space="preserve"> – you have been found not eligible for the program</w:t>
      </w:r>
    </w:p>
    <w:p w14:paraId="68A03377" w14:textId="77777777" w:rsidR="00F94FA1" w:rsidRPr="00BD3755" w:rsidRDefault="00612070" w:rsidP="00F94FA1">
      <w:pPr>
        <w:pStyle w:val="ListBullet"/>
        <w:tabs>
          <w:tab w:val="clear" w:pos="340"/>
          <w:tab w:val="clear" w:pos="680"/>
        </w:tabs>
        <w:autoSpaceDE w:val="0"/>
        <w:autoSpaceDN w:val="0"/>
        <w:spacing w:before="200" w:after="120"/>
        <w:ind w:left="714" w:hanging="357"/>
        <w:contextualSpacing/>
      </w:pPr>
      <w:hyperlink w:anchor="_Check_your_eligibility_1" w:history="1">
        <w:r w:rsidR="00F94FA1" w:rsidRPr="00BD3755">
          <w:rPr>
            <w:rStyle w:val="Hyperlink"/>
          </w:rPr>
          <w:t>Existing application</w:t>
        </w:r>
      </w:hyperlink>
      <w:r w:rsidR="00F94FA1" w:rsidRPr="00BD3755">
        <w:t xml:space="preserve"> – you already have an existing application and should visit your chosen service provider to finalise your application</w:t>
      </w:r>
    </w:p>
    <w:p w14:paraId="64E33A30" w14:textId="77777777" w:rsidR="00F94FA1" w:rsidRPr="00BD3755" w:rsidRDefault="00612070" w:rsidP="00F94FA1">
      <w:pPr>
        <w:pStyle w:val="ListBullet"/>
        <w:tabs>
          <w:tab w:val="clear" w:pos="340"/>
          <w:tab w:val="clear" w:pos="680"/>
        </w:tabs>
        <w:autoSpaceDE w:val="0"/>
        <w:autoSpaceDN w:val="0"/>
        <w:spacing w:before="200" w:after="120"/>
        <w:ind w:left="714" w:hanging="357"/>
        <w:contextualSpacing/>
      </w:pPr>
      <w:hyperlink w:anchor="_Check_your_eligibility_2" w:history="1">
        <w:r w:rsidR="00F94FA1" w:rsidRPr="00BD3755">
          <w:rPr>
            <w:rStyle w:val="Hyperlink"/>
          </w:rPr>
          <w:t>Already vouchered</w:t>
        </w:r>
      </w:hyperlink>
      <w:r w:rsidR="00F94FA1" w:rsidRPr="00BD3755">
        <w:t xml:space="preserve"> – you already have a voucher for hearing services under the program.</w:t>
      </w:r>
    </w:p>
    <w:p w14:paraId="7C3C3B18" w14:textId="77777777" w:rsidR="00F94FA1" w:rsidRPr="00BD3755" w:rsidRDefault="00F94FA1" w:rsidP="00F94FA1">
      <w:pPr>
        <w:pStyle w:val="Heading2"/>
      </w:pPr>
      <w:bookmarkStart w:id="9" w:name="_Check_your_eligibility"/>
      <w:bookmarkStart w:id="10" w:name="_I_am_eligible"/>
      <w:bookmarkStart w:id="11" w:name="_Toc132988409"/>
      <w:bookmarkEnd w:id="9"/>
      <w:bookmarkEnd w:id="10"/>
      <w:r w:rsidRPr="00BD3755">
        <w:t>I am eligible</w:t>
      </w:r>
      <w:bookmarkEnd w:id="11"/>
    </w:p>
    <w:p w14:paraId="2DB40AFF" w14:textId="77777777" w:rsidR="00F94FA1" w:rsidRPr="00BD3755" w:rsidRDefault="00F94FA1" w:rsidP="00F94FA1">
      <w:r w:rsidRPr="00BD3755">
        <w:t>If you are presented with this screen, you are eligible for the program. You can provide contact information to continue applying for the program or click cancel if you do not wish to apply.</w:t>
      </w:r>
    </w:p>
    <w:p w14:paraId="76A1D4AD" w14:textId="1CA41F2F" w:rsidR="00F94FA1" w:rsidRDefault="00F94FA1" w:rsidP="00F94FA1">
      <w:r w:rsidRPr="00BD3755">
        <w:rPr>
          <w:noProof/>
        </w:rPr>
        <w:lastRenderedPageBreak/>
        <w:drawing>
          <wp:inline distT="0" distB="0" distL="0" distR="0" wp14:anchorId="6F5EBCE5" wp14:editId="380009E9">
            <wp:extent cx="5759450" cy="4120515"/>
            <wp:effectExtent l="152400" t="152400" r="355600" b="356235"/>
            <wp:docPr id="16" name="Picture 16" descr="Screenshot of the 'Tell us how to contact you' screen, which displays if you are eligible to receive hearing services through the program. There are data fields for contact details: Address 1, Address 2, Suburb, State and Postcode with an Address Checker, and Contact Phone 1 and Contact Phone 2. There is a Help section with tips on how to input Address, Contact phone, Alternative contact, and Correspondence prefer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Tell us how to contact you' screen, which displays if you are eligible to receive hearing services through the program. There are data fields for contact details: Address 1, Address 2, Suburb, State and Postcode with an Address Checker, and Contact Phone 1 and Contact Phone 2. There is a Help section with tips on how to input Address, Contact phone, Alternative contact, and Correspondence preferences. "/>
                    <pic:cNvPicPr>
                      <a:picLocks noChangeAspect="1"/>
                    </pic:cNvPicPr>
                  </pic:nvPicPr>
                  <pic:blipFill rotWithShape="1">
                    <a:blip r:embed="rId28">
                      <a:extLst>
                        <a:ext uri="{28A0092B-C50C-407E-A947-70E740481C1C}">
                          <a14:useLocalDpi xmlns:a14="http://schemas.microsoft.com/office/drawing/2010/main" val="0"/>
                        </a:ext>
                      </a:extLst>
                    </a:blip>
                    <a:srcRect l="1" r="387" b="4510"/>
                    <a:stretch/>
                  </pic:blipFill>
                  <pic:spPr bwMode="auto">
                    <a:xfrm>
                      <a:off x="0" y="0"/>
                      <a:ext cx="5759450" cy="41205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DC0633C" w14:textId="77777777" w:rsidR="00F94FA1" w:rsidRPr="00BD3755" w:rsidRDefault="00F94FA1" w:rsidP="00F94FA1">
      <w:pPr>
        <w:pStyle w:val="Heading2"/>
      </w:pPr>
      <w:bookmarkStart w:id="12" w:name="_Toc132988410"/>
      <w:r w:rsidRPr="00BD3755">
        <w:t>Step 1</w:t>
      </w:r>
      <w:bookmarkEnd w:id="12"/>
    </w:p>
    <w:p w14:paraId="08ABE711" w14:textId="77777777" w:rsidR="00F94FA1" w:rsidRPr="00BD3755" w:rsidRDefault="00F94FA1" w:rsidP="00F94FA1">
      <w:r w:rsidRPr="00BD3755">
        <w:t xml:space="preserve">Enter your address and click the </w:t>
      </w:r>
      <w:r w:rsidRPr="00BD3755">
        <w:rPr>
          <w:rStyle w:val="Bluebuttonstyle"/>
        </w:rPr>
        <w:t>Check address</w:t>
      </w:r>
      <w:r w:rsidRPr="00BD3755">
        <w:t xml:space="preserve"> button.</w:t>
      </w:r>
    </w:p>
    <w:p w14:paraId="45CC2ACD" w14:textId="77777777" w:rsidR="00F94FA1" w:rsidRPr="00BD3755" w:rsidRDefault="00F94FA1" w:rsidP="00F94FA1">
      <w:r w:rsidRPr="00BD3755">
        <w:t>If we are unable to directly match the address, it will display a list of similar addresses in a new window.</w:t>
      </w:r>
    </w:p>
    <w:p w14:paraId="4492DA15" w14:textId="77777777" w:rsidR="00F94FA1" w:rsidRPr="00BD3755" w:rsidRDefault="00F94FA1" w:rsidP="00F94FA1">
      <w:r w:rsidRPr="00BD3755">
        <w:t>You can use the address as you entered it, select an address from the new window or change the address. Please ensure that the address is correct so that you receive your client information.</w:t>
      </w:r>
    </w:p>
    <w:p w14:paraId="50C528C7" w14:textId="77777777" w:rsidR="00F94FA1" w:rsidRPr="00BD3755" w:rsidRDefault="00F94FA1" w:rsidP="00F94FA1">
      <w:pPr>
        <w:pStyle w:val="Heading2"/>
      </w:pPr>
      <w:bookmarkStart w:id="13" w:name="_Toc132988411"/>
      <w:r w:rsidRPr="00BD3755">
        <w:t>Step 2</w:t>
      </w:r>
      <w:bookmarkEnd w:id="13"/>
    </w:p>
    <w:p w14:paraId="36BA2945" w14:textId="77777777" w:rsidR="00F94FA1" w:rsidRPr="00BD3755" w:rsidRDefault="00F94FA1" w:rsidP="00F94FA1">
      <w:r w:rsidRPr="00BD3755">
        <w:t xml:space="preserve">Enter your </w:t>
      </w:r>
      <w:r w:rsidRPr="00BD3755">
        <w:rPr>
          <w:b/>
        </w:rPr>
        <w:t>Contact Phone</w:t>
      </w:r>
      <w:r w:rsidRPr="00BD3755">
        <w:t>, select the type of number from the drop-down list and then type the number into the space provided You can also add a second contact number.</w:t>
      </w:r>
    </w:p>
    <w:p w14:paraId="1ECE00C7" w14:textId="77777777" w:rsidR="00F94FA1" w:rsidRPr="00BD3755" w:rsidRDefault="00F94FA1" w:rsidP="00F94FA1">
      <w:pPr>
        <w:pStyle w:val="Heading2"/>
      </w:pPr>
      <w:bookmarkStart w:id="14" w:name="_Toc132988412"/>
      <w:r w:rsidRPr="00BD3755">
        <w:lastRenderedPageBreak/>
        <w:t>Step 3</w:t>
      </w:r>
      <w:bookmarkEnd w:id="14"/>
    </w:p>
    <w:p w14:paraId="5F4D16C1" w14:textId="655EE764" w:rsidR="00F94FA1" w:rsidRDefault="00F94FA1" w:rsidP="00F94FA1">
      <w:r w:rsidRPr="00BD3755">
        <w:rPr>
          <w:noProof/>
        </w:rPr>
        <w:drawing>
          <wp:inline distT="0" distB="0" distL="0" distR="0" wp14:anchorId="4B14B38F" wp14:editId="743941AC">
            <wp:extent cx="3600000" cy="3531861"/>
            <wp:effectExtent l="152400" t="152400" r="362585" b="354965"/>
            <wp:docPr id="19" name="Picture 19" descr="Screenshot of the 'Tell us a little more about you' screen in the application process. There are tick boxes id you are a resident of an aged care facility, are of Aboriginal orgin, are of Torres Strait Islander origin, if you speak a language other than English at home, if you have an alternate person that youd like us to contact. There is a section for preferred contact (email or post), with fields to put email address and confirm email address. There is a tick box if youd like an information pack sent to you and buttons for 'Confirm details'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Tell us a little more about you' screen in the application process. There are tick boxes id you are a resident of an aged care facility, are of Aboriginal orgin, are of Torres Strait Islander origin, if you speak a language other than English at home, if you have an alternate person that youd like us to contact. There is a section for preferred contact (email or post), with fields to put email address and confirm email address. There is a tick box if youd like an information pack sent to you and buttons for 'Confirm details' and 'Cancel'."/>
                    <pic:cNvPicPr>
                      <a:picLocks noChangeAspect="1"/>
                    </pic:cNvPicPr>
                  </pic:nvPicPr>
                  <pic:blipFill>
                    <a:blip r:embed="rId29"/>
                    <a:stretch>
                      <a:fillRect/>
                    </a:stretch>
                  </pic:blipFill>
                  <pic:spPr>
                    <a:xfrm>
                      <a:off x="0" y="0"/>
                      <a:ext cx="3600000" cy="3531861"/>
                    </a:xfrm>
                    <a:prstGeom prst="rect">
                      <a:avLst/>
                    </a:prstGeom>
                    <a:ln>
                      <a:noFill/>
                    </a:ln>
                    <a:effectLst>
                      <a:outerShdw blurRad="292100" dist="139700" dir="2700000" algn="tl" rotWithShape="0">
                        <a:srgbClr val="333333">
                          <a:alpha val="65000"/>
                        </a:srgbClr>
                      </a:outerShdw>
                    </a:effectLst>
                  </pic:spPr>
                </pic:pic>
              </a:graphicData>
            </a:graphic>
          </wp:inline>
        </w:drawing>
      </w:r>
    </w:p>
    <w:p w14:paraId="4BD91FEF" w14:textId="77777777" w:rsidR="00F94FA1" w:rsidRPr="00BD3755" w:rsidRDefault="00F94FA1" w:rsidP="00F94FA1">
      <w:r w:rsidRPr="00BD3755">
        <w:t xml:space="preserve">Tick the boxes if you </w:t>
      </w:r>
    </w:p>
    <w:p w14:paraId="63AAF47B" w14:textId="77777777" w:rsidR="00F94FA1" w:rsidRPr="00BD3755" w:rsidRDefault="00F94FA1" w:rsidP="00F94FA1">
      <w:pPr>
        <w:pStyle w:val="ListBullet"/>
        <w:tabs>
          <w:tab w:val="clear" w:pos="340"/>
          <w:tab w:val="clear" w:pos="680"/>
        </w:tabs>
        <w:autoSpaceDE w:val="0"/>
        <w:autoSpaceDN w:val="0"/>
        <w:spacing w:before="200" w:after="120"/>
        <w:ind w:left="714" w:hanging="357"/>
        <w:contextualSpacing/>
      </w:pPr>
      <w:r w:rsidRPr="00BD3755">
        <w:t xml:space="preserve">are a resident of an </w:t>
      </w:r>
      <w:r w:rsidRPr="00BD3755">
        <w:rPr>
          <w:b/>
          <w:bCs/>
        </w:rPr>
        <w:t>aged care facility</w:t>
      </w:r>
      <w:r w:rsidRPr="00BD3755">
        <w:t>.</w:t>
      </w:r>
    </w:p>
    <w:p w14:paraId="3071F8AA" w14:textId="77777777" w:rsidR="00F94FA1" w:rsidRPr="00BD3755" w:rsidRDefault="00F94FA1" w:rsidP="00F94FA1">
      <w:pPr>
        <w:pStyle w:val="ListBullet"/>
        <w:tabs>
          <w:tab w:val="clear" w:pos="340"/>
          <w:tab w:val="clear" w:pos="680"/>
        </w:tabs>
        <w:autoSpaceDE w:val="0"/>
        <w:autoSpaceDN w:val="0"/>
        <w:spacing w:before="200" w:after="120"/>
        <w:ind w:left="714" w:hanging="357"/>
        <w:contextualSpacing/>
      </w:pPr>
      <w:r w:rsidRPr="00BD3755">
        <w:t xml:space="preserve">identify as being of </w:t>
      </w:r>
      <w:r w:rsidRPr="00BD3755">
        <w:rPr>
          <w:b/>
          <w:bCs/>
        </w:rPr>
        <w:t>Aboriginal origin</w:t>
      </w:r>
      <w:r w:rsidRPr="00BD3755">
        <w:t>.</w:t>
      </w:r>
    </w:p>
    <w:p w14:paraId="1F5D4D67" w14:textId="77777777" w:rsidR="00F94FA1" w:rsidRPr="00BD3755" w:rsidRDefault="00F94FA1" w:rsidP="00F94FA1">
      <w:pPr>
        <w:pStyle w:val="ListBullet"/>
        <w:tabs>
          <w:tab w:val="clear" w:pos="340"/>
          <w:tab w:val="clear" w:pos="680"/>
        </w:tabs>
        <w:autoSpaceDE w:val="0"/>
        <w:autoSpaceDN w:val="0"/>
        <w:spacing w:before="200" w:after="120"/>
        <w:ind w:left="714" w:hanging="357"/>
        <w:contextualSpacing/>
      </w:pPr>
      <w:r w:rsidRPr="00BD3755">
        <w:t xml:space="preserve">identify as being of </w:t>
      </w:r>
      <w:r w:rsidRPr="00BD3755">
        <w:rPr>
          <w:b/>
          <w:bCs/>
        </w:rPr>
        <w:t>Torres Strait Islander origin</w:t>
      </w:r>
      <w:r w:rsidRPr="00BD3755">
        <w:t>.</w:t>
      </w:r>
    </w:p>
    <w:p w14:paraId="596F325F" w14:textId="77777777" w:rsidR="00F94FA1" w:rsidRPr="00BD3755" w:rsidRDefault="00F94FA1" w:rsidP="00F94FA1">
      <w:pPr>
        <w:pStyle w:val="ListBullet"/>
        <w:tabs>
          <w:tab w:val="clear" w:pos="340"/>
          <w:tab w:val="clear" w:pos="680"/>
        </w:tabs>
        <w:autoSpaceDE w:val="0"/>
        <w:autoSpaceDN w:val="0"/>
        <w:spacing w:before="200" w:after="120"/>
        <w:ind w:left="714" w:hanging="357"/>
        <w:contextualSpacing/>
      </w:pPr>
      <w:r w:rsidRPr="00BD3755">
        <w:rPr>
          <w:b/>
          <w:bCs/>
        </w:rPr>
        <w:t>speak a language other than English at home</w:t>
      </w:r>
      <w:r w:rsidRPr="00BD3755">
        <w:t>. A drop-down list will appear. Select the language from the drop-down list. If more than one language is spoken at home, select the language used most.</w:t>
      </w:r>
    </w:p>
    <w:p w14:paraId="04DFD241" w14:textId="3569B007" w:rsidR="00F94FA1" w:rsidRDefault="00F94FA1" w:rsidP="00F94FA1">
      <w:r w:rsidRPr="00BD3755">
        <w:rPr>
          <w:noProof/>
        </w:rPr>
        <w:drawing>
          <wp:inline distT="0" distB="0" distL="0" distR="0" wp14:anchorId="3292D183" wp14:editId="457C67AE">
            <wp:extent cx="3600000" cy="951374"/>
            <wp:effectExtent l="152400" t="152400" r="362585" b="363220"/>
            <wp:docPr id="21" name="Picture 21" descr="Screenshot of the tick box indication if you speak a language other than English at home, and a drop down box to select what language you speak at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the tick box indication if you speak a language other than English at home, and a drop down box to select what language you speak at home. "/>
                    <pic:cNvPicPr>
                      <a:picLocks noChangeAspect="1"/>
                    </pic:cNvPicPr>
                  </pic:nvPicPr>
                  <pic:blipFill>
                    <a:blip r:embed="rId30"/>
                    <a:stretch>
                      <a:fillRect/>
                    </a:stretch>
                  </pic:blipFill>
                  <pic:spPr>
                    <a:xfrm>
                      <a:off x="0" y="0"/>
                      <a:ext cx="3600000" cy="951374"/>
                    </a:xfrm>
                    <a:prstGeom prst="rect">
                      <a:avLst/>
                    </a:prstGeom>
                    <a:ln>
                      <a:noFill/>
                    </a:ln>
                    <a:effectLst>
                      <a:outerShdw blurRad="292100" dist="139700" dir="2700000" algn="tl" rotWithShape="0">
                        <a:srgbClr val="333333">
                          <a:alpha val="65000"/>
                        </a:srgbClr>
                      </a:outerShdw>
                    </a:effectLst>
                  </pic:spPr>
                </pic:pic>
              </a:graphicData>
            </a:graphic>
          </wp:inline>
        </w:drawing>
      </w:r>
    </w:p>
    <w:p w14:paraId="01AC6851" w14:textId="77777777" w:rsidR="00F94FA1" w:rsidRPr="00BD3755" w:rsidRDefault="00F94FA1" w:rsidP="00F94FA1">
      <w:pPr>
        <w:pStyle w:val="ListBullet"/>
        <w:tabs>
          <w:tab w:val="clear" w:pos="340"/>
          <w:tab w:val="clear" w:pos="680"/>
        </w:tabs>
        <w:autoSpaceDE w:val="0"/>
        <w:autoSpaceDN w:val="0"/>
        <w:spacing w:before="200" w:after="120"/>
        <w:ind w:left="714" w:hanging="357"/>
        <w:contextualSpacing/>
      </w:pPr>
      <w:r w:rsidRPr="00BD3755">
        <w:t xml:space="preserve">would like to </w:t>
      </w:r>
      <w:r w:rsidRPr="00BD3755">
        <w:rPr>
          <w:b/>
          <w:bCs/>
        </w:rPr>
        <w:t>add an alternate contact person</w:t>
      </w:r>
      <w:r w:rsidRPr="00BD3755">
        <w:t xml:space="preserve">. Additional fields for the person’s name and details will appear. Please ensure you let the person know that you have </w:t>
      </w:r>
      <w:r w:rsidRPr="00BD3755">
        <w:lastRenderedPageBreak/>
        <w:t>added them as an alternate contact for the program and they may receive correspondence from us (</w:t>
      </w:r>
      <w:proofErr w:type="gramStart"/>
      <w:r w:rsidRPr="00BD3755">
        <w:t>e.g.</w:t>
      </w:r>
      <w:proofErr w:type="gramEnd"/>
      <w:r w:rsidRPr="00BD3755">
        <w:t xml:space="preserve"> a carer or family member).</w:t>
      </w:r>
    </w:p>
    <w:p w14:paraId="0F9AFAF0" w14:textId="77777777" w:rsidR="00F94FA1" w:rsidRPr="00BD3755" w:rsidRDefault="00F94FA1" w:rsidP="00F94FA1">
      <w:pPr>
        <w:pStyle w:val="Heading2"/>
      </w:pPr>
      <w:bookmarkStart w:id="15" w:name="_Toc132988413"/>
      <w:r w:rsidRPr="00BD3755">
        <w:t>Step 4</w:t>
      </w:r>
      <w:bookmarkEnd w:id="15"/>
    </w:p>
    <w:p w14:paraId="47998A60" w14:textId="77777777" w:rsidR="00F94FA1" w:rsidRPr="00BD3755" w:rsidRDefault="00F94FA1" w:rsidP="00F94FA1">
      <w:r w:rsidRPr="00BD3755">
        <w:t xml:space="preserve">If you have chosen to </w:t>
      </w:r>
      <w:r w:rsidRPr="00BD3755">
        <w:rPr>
          <w:b/>
        </w:rPr>
        <w:t>add an alternate</w:t>
      </w:r>
      <w:r w:rsidRPr="00BD3755">
        <w:rPr>
          <w:b/>
          <w:bCs/>
        </w:rPr>
        <w:t xml:space="preserve"> </w:t>
      </w:r>
      <w:r w:rsidRPr="00BD3755">
        <w:rPr>
          <w:b/>
        </w:rPr>
        <w:t>contact</w:t>
      </w:r>
      <w:r w:rsidRPr="00BD3755">
        <w:t xml:space="preserve">, you will also be asked to tick a box for who should receive correspondence about the program. Tick the box to nominate how you would like </w:t>
      </w:r>
      <w:r w:rsidRPr="00BD3755">
        <w:rPr>
          <w:b/>
        </w:rPr>
        <w:t xml:space="preserve">information sent. </w:t>
      </w:r>
      <w:r w:rsidRPr="00BD3755">
        <w:t>Only one option can be selected.</w:t>
      </w:r>
    </w:p>
    <w:p w14:paraId="4FC1D808" w14:textId="724CC6F0" w:rsidR="00F94FA1" w:rsidRDefault="00F94FA1" w:rsidP="00F94FA1">
      <w:r w:rsidRPr="00BD3755">
        <w:rPr>
          <w:noProof/>
        </w:rPr>
        <w:drawing>
          <wp:inline distT="0" distB="0" distL="0" distR="0" wp14:anchorId="5C17EAD5" wp14:editId="1C98D83B">
            <wp:extent cx="3600000" cy="1973400"/>
            <wp:effectExtent l="152400" t="152400" r="362585" b="370205"/>
            <wp:docPr id="22" name="Picture 22" descr="Screenshot of the details required for the alternate contact: Title, Given Name, Family Name, Contact Phone and What is their relationship to you?&quot;. There is a section to select the preferred way to contact you, the options are: only to you, only to your alternate contact, and to you and your alternate cont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he details required for the alternate contact: Title, Given Name, Family Name, Contact Phone and What is their relationship to you?&quot;. There is a section to select the preferred way to contact you, the options are: only to you, only to your alternate contact, and to you and your alternate contact. "/>
                    <pic:cNvPicPr>
                      <a:picLocks noChangeAspect="1"/>
                    </pic:cNvPicPr>
                  </pic:nvPicPr>
                  <pic:blipFill>
                    <a:blip r:embed="rId31"/>
                    <a:stretch>
                      <a:fillRect/>
                    </a:stretch>
                  </pic:blipFill>
                  <pic:spPr>
                    <a:xfrm>
                      <a:off x="0" y="0"/>
                      <a:ext cx="3600000" cy="1973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FD7AC8" w14:textId="77777777" w:rsidR="00F94FA1" w:rsidRPr="00BD3755" w:rsidRDefault="00F94FA1" w:rsidP="00F94FA1">
      <w:pPr>
        <w:pStyle w:val="Heading2"/>
      </w:pPr>
      <w:bookmarkStart w:id="16" w:name="_Toc132988414"/>
      <w:r w:rsidRPr="00BD3755">
        <w:t>Step 5</w:t>
      </w:r>
      <w:bookmarkEnd w:id="16"/>
    </w:p>
    <w:p w14:paraId="285C25B2" w14:textId="77777777" w:rsidR="00F94FA1" w:rsidRPr="00BD3755" w:rsidRDefault="00F94FA1" w:rsidP="00F94FA1">
      <w:r w:rsidRPr="00BD3755">
        <w:t xml:space="preserve">Select your preferred method to receive correspondence. </w:t>
      </w:r>
    </w:p>
    <w:p w14:paraId="721EEBBD" w14:textId="77777777" w:rsidR="00F94FA1" w:rsidRPr="00BD3755" w:rsidRDefault="00F94FA1" w:rsidP="00F94FA1">
      <w:r w:rsidRPr="00BD3755">
        <w:t>If it is email, you will need to add an email address and confirm the email address.</w:t>
      </w:r>
    </w:p>
    <w:p w14:paraId="274695D7" w14:textId="77777777" w:rsidR="00F94FA1" w:rsidRPr="00BD3755" w:rsidRDefault="00F94FA1" w:rsidP="00F94FA1">
      <w:r w:rsidRPr="00BD3755">
        <w:t xml:space="preserve">If it is via post, you will need to tick if the post address is the same as residential. If it isn’t, untick the box and enter the postal address and click the </w:t>
      </w:r>
      <w:r w:rsidRPr="00BD3755">
        <w:rPr>
          <w:rStyle w:val="Bluebuttonstyle"/>
        </w:rPr>
        <w:t>Check address</w:t>
      </w:r>
      <w:r w:rsidRPr="00BD3755">
        <w:t xml:space="preserve"> button.</w:t>
      </w:r>
    </w:p>
    <w:p w14:paraId="0678E266" w14:textId="227C3638" w:rsidR="00F94FA1" w:rsidRDefault="00F94FA1" w:rsidP="00F94FA1">
      <w:r w:rsidRPr="00BD3755">
        <w:rPr>
          <w:noProof/>
        </w:rPr>
        <w:lastRenderedPageBreak/>
        <w:drawing>
          <wp:inline distT="0" distB="0" distL="0" distR="0" wp14:anchorId="6199F021" wp14:editId="699E04BE">
            <wp:extent cx="3600000" cy="2906203"/>
            <wp:effectExtent l="152400" t="152400" r="362585" b="370840"/>
            <wp:docPr id="26" name="Picture 26" descr="Screenshot of the Address fields required if your preffered method to recieve correspondence is via post. there is a tick box is the postal address is the same as residential. Alternatively, there are fields for input: Address 1, Address 2, Suburb, State, and Postcode. There is an Address Checker with a check addres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Address fields required if your preffered method to recieve correspondence is via post. there is a tick box is the postal address is the same as residential. Alternatively, there are fields for input: Address 1, Address 2, Suburb, State, and Postcode. There is an Address Checker with a check address button. "/>
                    <pic:cNvPicPr>
                      <a:picLocks noChangeAspect="1"/>
                    </pic:cNvPicPr>
                  </pic:nvPicPr>
                  <pic:blipFill>
                    <a:blip r:embed="rId32"/>
                    <a:stretch>
                      <a:fillRect/>
                    </a:stretch>
                  </pic:blipFill>
                  <pic:spPr>
                    <a:xfrm>
                      <a:off x="0" y="0"/>
                      <a:ext cx="3600000" cy="2906203"/>
                    </a:xfrm>
                    <a:prstGeom prst="rect">
                      <a:avLst/>
                    </a:prstGeom>
                    <a:ln>
                      <a:noFill/>
                    </a:ln>
                    <a:effectLst>
                      <a:outerShdw blurRad="292100" dist="139700" dir="2700000" algn="tl" rotWithShape="0">
                        <a:srgbClr val="333333">
                          <a:alpha val="65000"/>
                        </a:srgbClr>
                      </a:outerShdw>
                    </a:effectLst>
                  </pic:spPr>
                </pic:pic>
              </a:graphicData>
            </a:graphic>
          </wp:inline>
        </w:drawing>
      </w:r>
    </w:p>
    <w:p w14:paraId="23FDC4FB" w14:textId="77777777" w:rsidR="00F94FA1" w:rsidRPr="00BD3755" w:rsidRDefault="00F94FA1" w:rsidP="00F94FA1">
      <w:pPr>
        <w:pStyle w:val="Heading2"/>
      </w:pPr>
      <w:bookmarkStart w:id="17" w:name="_Toc132988415"/>
      <w:r w:rsidRPr="00BD3755">
        <w:t>Step 6</w:t>
      </w:r>
      <w:bookmarkEnd w:id="17"/>
    </w:p>
    <w:p w14:paraId="597A8AF4" w14:textId="77777777" w:rsidR="00F94FA1" w:rsidRPr="00BD3755" w:rsidRDefault="00F94FA1" w:rsidP="00F94FA1">
      <w:r w:rsidRPr="00BD3755">
        <w:t>Select if you would like information to be sent about the program to your nominated method of correspondence.</w:t>
      </w:r>
    </w:p>
    <w:p w14:paraId="4D318E34" w14:textId="77777777" w:rsidR="00F94FA1" w:rsidRPr="00BD3755" w:rsidRDefault="00F94FA1" w:rsidP="00F94FA1">
      <w:r w:rsidRPr="00BD3755">
        <w:t xml:space="preserve">Click the </w:t>
      </w:r>
      <w:r w:rsidRPr="00BD3755">
        <w:rPr>
          <w:rStyle w:val="Bluebuttonstyle"/>
        </w:rPr>
        <w:t>Confirm Details</w:t>
      </w:r>
      <w:r w:rsidRPr="00BD3755">
        <w:t xml:space="preserve"> button to continue. </w:t>
      </w:r>
    </w:p>
    <w:p w14:paraId="01293963" w14:textId="77777777" w:rsidR="00F94FA1" w:rsidRPr="00BD3755" w:rsidRDefault="00F94FA1" w:rsidP="00F94FA1">
      <w:r w:rsidRPr="00BD3755">
        <w:t xml:space="preserve">Click the </w:t>
      </w:r>
      <w:r w:rsidRPr="00BD3755">
        <w:rPr>
          <w:rStyle w:val="Bluebuttonstyle"/>
        </w:rPr>
        <w:t>Cancel</w:t>
      </w:r>
      <w:r w:rsidRPr="00BD3755">
        <w:t xml:space="preserve"> button if you do not want to proceed. This will close your application and you will lose any entered information.</w:t>
      </w:r>
    </w:p>
    <w:p w14:paraId="258B2BEF" w14:textId="77777777" w:rsidR="00F94FA1" w:rsidRPr="00BD3755" w:rsidRDefault="00F94FA1" w:rsidP="00F94FA1">
      <w:r w:rsidRPr="00BD3755">
        <w:rPr>
          <w:noProof/>
        </w:rPr>
        <w:drawing>
          <wp:inline distT="0" distB="0" distL="0" distR="0" wp14:anchorId="70E895D5" wp14:editId="25C90218">
            <wp:extent cx="3600000" cy="993322"/>
            <wp:effectExtent l="152400" t="152400" r="362585" b="359410"/>
            <wp:docPr id="27" name="Picture 27" descr="Screenshot of the tickbox if you would like an information pack sent to you, with Confirm Details and a Cancel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tickbox if you would like an information pack sent to you, with Confirm Details and a Cancel butto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0000" cy="993322"/>
                    </a:xfrm>
                    <a:prstGeom prst="rect">
                      <a:avLst/>
                    </a:prstGeom>
                    <a:ln>
                      <a:noFill/>
                    </a:ln>
                    <a:effectLst>
                      <a:outerShdw blurRad="292100" dist="139700" dir="2700000" algn="tl" rotWithShape="0">
                        <a:srgbClr val="333333">
                          <a:alpha val="65000"/>
                        </a:srgbClr>
                      </a:outerShdw>
                    </a:effectLst>
                  </pic:spPr>
                </pic:pic>
              </a:graphicData>
            </a:graphic>
          </wp:inline>
        </w:drawing>
      </w:r>
    </w:p>
    <w:p w14:paraId="672146AA" w14:textId="77777777" w:rsidR="00F94FA1" w:rsidRPr="00BD3755" w:rsidRDefault="00F94FA1" w:rsidP="00F94FA1">
      <w:pPr>
        <w:pStyle w:val="Heading3"/>
      </w:pPr>
      <w:bookmarkStart w:id="18" w:name="_Toc132988417"/>
      <w:r w:rsidRPr="00BD3755">
        <w:t>Application results</w:t>
      </w:r>
      <w:bookmarkEnd w:id="18"/>
    </w:p>
    <w:p w14:paraId="02A0E11C" w14:textId="77777777" w:rsidR="00F94FA1" w:rsidRPr="00BD3755" w:rsidRDefault="00F94FA1" w:rsidP="00F94FA1">
      <w:r w:rsidRPr="00BD3755">
        <w:t>Once you have completed the eligibility check and entered your contact details, there are two results.</w:t>
      </w:r>
    </w:p>
    <w:p w14:paraId="38896964" w14:textId="77777777" w:rsidR="00F94FA1" w:rsidRPr="00BD3755" w:rsidRDefault="00F94FA1" w:rsidP="00F94FA1">
      <w:pPr>
        <w:pStyle w:val="Heading4"/>
      </w:pPr>
      <w:bookmarkStart w:id="19" w:name="_Toc132988418"/>
      <w:r w:rsidRPr="00BD3755">
        <w:lastRenderedPageBreak/>
        <w:t>Application saved (draft application)</w:t>
      </w:r>
      <w:bookmarkEnd w:id="19"/>
    </w:p>
    <w:p w14:paraId="0A9CF660" w14:textId="77777777" w:rsidR="00F94FA1" w:rsidRPr="00BD3755" w:rsidRDefault="00F94FA1" w:rsidP="00F94FA1">
      <w:r w:rsidRPr="00BD3755">
        <w:t>Your eligibility has been confirmed, your contact details have been registered.</w:t>
      </w:r>
    </w:p>
    <w:p w14:paraId="42A47A92" w14:textId="77777777" w:rsidR="00F94FA1" w:rsidRPr="00BD3755" w:rsidRDefault="00F94FA1" w:rsidP="00F94FA1">
      <w:r w:rsidRPr="00BD3755">
        <w:t xml:space="preserve">You will be sent an information pack, and a printout of the 20 closest service providers to the address listed in your application. </w:t>
      </w:r>
    </w:p>
    <w:p w14:paraId="3AFF07A2" w14:textId="77777777" w:rsidR="00F94FA1" w:rsidRPr="00BD3755" w:rsidRDefault="00F94FA1" w:rsidP="00F94FA1">
      <w:r w:rsidRPr="00BD3755">
        <w:t xml:space="preserve">You can also use the </w:t>
      </w:r>
      <w:hyperlink r:id="rId34" w:history="1">
        <w:r w:rsidRPr="00644008">
          <w:rPr>
            <w:rStyle w:val="Hyperlink"/>
          </w:rPr>
          <w:t>online provider directory</w:t>
        </w:r>
      </w:hyperlink>
      <w:r w:rsidRPr="00BD3755">
        <w:t xml:space="preserve"> to find a service provider near you contact your chosen provider so that they can finalise the application process.</w:t>
      </w:r>
    </w:p>
    <w:p w14:paraId="64D4AE76" w14:textId="77777777" w:rsidR="00F94FA1" w:rsidRPr="00BD3755" w:rsidRDefault="00F94FA1" w:rsidP="00F94FA1">
      <w:pPr>
        <w:pStyle w:val="Heading4"/>
      </w:pPr>
      <w:bookmarkStart w:id="20" w:name="_Toc132988419"/>
      <w:r w:rsidRPr="00BD3755">
        <w:t>Application being processed (pending application)</w:t>
      </w:r>
      <w:bookmarkEnd w:id="20"/>
    </w:p>
    <w:p w14:paraId="4E35D230" w14:textId="77777777" w:rsidR="00F94FA1" w:rsidRPr="00BD3755" w:rsidRDefault="00F94FA1" w:rsidP="00F94FA1">
      <w:r w:rsidRPr="00BD3755">
        <w:t>Your eligibility has not been confirmed; however, your contact details have been saved. This may be due to:</w:t>
      </w:r>
    </w:p>
    <w:p w14:paraId="01CD55CE" w14:textId="77777777" w:rsidR="00F94FA1" w:rsidRPr="00BD3755" w:rsidRDefault="00F94FA1" w:rsidP="00F94FA1">
      <w:pPr>
        <w:pStyle w:val="ListBullet"/>
        <w:tabs>
          <w:tab w:val="clear" w:pos="340"/>
          <w:tab w:val="clear" w:pos="680"/>
        </w:tabs>
        <w:autoSpaceDE w:val="0"/>
        <w:autoSpaceDN w:val="0"/>
        <w:spacing w:before="200" w:after="120"/>
        <w:ind w:left="714" w:hanging="357"/>
        <w:contextualSpacing/>
      </w:pPr>
      <w:r w:rsidRPr="00BD3755">
        <w:t>our systems are undergoing maintenance</w:t>
      </w:r>
    </w:p>
    <w:p w14:paraId="3D61758F" w14:textId="77777777" w:rsidR="00F94FA1" w:rsidRPr="00BD3755" w:rsidRDefault="00F94FA1" w:rsidP="00F94FA1">
      <w:pPr>
        <w:pStyle w:val="ListBullet"/>
        <w:tabs>
          <w:tab w:val="clear" w:pos="340"/>
          <w:tab w:val="clear" w:pos="680"/>
        </w:tabs>
        <w:autoSpaceDE w:val="0"/>
        <w:autoSpaceDN w:val="0"/>
        <w:spacing w:before="200" w:after="120"/>
        <w:ind w:left="714" w:hanging="357"/>
        <w:contextualSpacing/>
      </w:pPr>
      <w:r w:rsidRPr="00BD3755">
        <w:t>there are special circumstances meaning your eligibility cannot be checked at this time.</w:t>
      </w:r>
    </w:p>
    <w:p w14:paraId="5EE7D1DB" w14:textId="77777777" w:rsidR="00F94FA1" w:rsidRPr="00BD3755" w:rsidRDefault="00F94FA1" w:rsidP="00F94FA1">
      <w:r w:rsidRPr="00BD3755">
        <w:t xml:space="preserve">The Department will finalise the eligibility check and will let you know the outcome of your application through your preferred communication channels (email or post). We may need to confirm some of your contact details and if we are unable to do so, you may need to contact the organisation responsible for your eligibility, such as Services Australia. </w:t>
      </w:r>
    </w:p>
    <w:p w14:paraId="7E6AA668" w14:textId="77777777" w:rsidR="00F94FA1" w:rsidRPr="00BD3755" w:rsidRDefault="00F94FA1" w:rsidP="00F94FA1">
      <w:pPr>
        <w:pStyle w:val="ListBullet"/>
        <w:numPr>
          <w:ilvl w:val="0"/>
          <w:numId w:val="0"/>
        </w:numPr>
      </w:pPr>
      <w:r w:rsidRPr="00BD3755">
        <w:t>Once completed contact your chosen provider</w:t>
      </w:r>
    </w:p>
    <w:p w14:paraId="5C7EDA8B" w14:textId="77777777" w:rsidR="00F94FA1" w:rsidRPr="00BD3755" w:rsidRDefault="00F94FA1" w:rsidP="00F94FA1">
      <w:pPr>
        <w:pStyle w:val="Heading2"/>
      </w:pPr>
      <w:bookmarkStart w:id="21" w:name="_I_am_not"/>
      <w:bookmarkStart w:id="22" w:name="_Toc132988420"/>
      <w:bookmarkEnd w:id="21"/>
      <w:r w:rsidRPr="00BD3755">
        <w:t>I am not eligible</w:t>
      </w:r>
      <w:bookmarkEnd w:id="22"/>
    </w:p>
    <w:p w14:paraId="0992DC98" w14:textId="77777777" w:rsidR="00F94FA1" w:rsidRPr="00BD3755" w:rsidRDefault="00F94FA1" w:rsidP="00F94FA1">
      <w:r w:rsidRPr="00BD3755">
        <w:t>If you see this screen, it means that you have been found not eligible for hearing services through the program.</w:t>
      </w:r>
    </w:p>
    <w:p w14:paraId="1238D717" w14:textId="04B054C6" w:rsidR="00F94FA1" w:rsidRDefault="00F94FA1" w:rsidP="00F94FA1">
      <w:r w:rsidRPr="00BD3755">
        <w:rPr>
          <w:noProof/>
        </w:rPr>
        <w:drawing>
          <wp:inline distT="0" distB="0" distL="0" distR="0" wp14:anchorId="124E73AD" wp14:editId="76DC9339">
            <wp:extent cx="5759450" cy="1870075"/>
            <wp:effectExtent l="152400" t="152400" r="355600" b="358775"/>
            <wp:docPr id="11" name="Picture 11" descr="Screenshot of the 'not eligible' message. There are links to use if you are unsure why you are not eligible, and where else you can access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not eligible' message. There are links to use if you are unsure why you are not eligible, and where else you can access help."/>
                    <pic:cNvPicPr>
                      <a:picLocks noChangeAspect="1"/>
                    </pic:cNvPicPr>
                  </pic:nvPicPr>
                  <pic:blipFill>
                    <a:blip r:embed="rId35"/>
                    <a:stretch>
                      <a:fillRect/>
                    </a:stretch>
                  </pic:blipFill>
                  <pic:spPr>
                    <a:xfrm>
                      <a:off x="0" y="0"/>
                      <a:ext cx="5759450" cy="1870075"/>
                    </a:xfrm>
                    <a:prstGeom prst="rect">
                      <a:avLst/>
                    </a:prstGeom>
                    <a:ln>
                      <a:noFill/>
                    </a:ln>
                    <a:effectLst>
                      <a:outerShdw blurRad="292100" dist="139700" dir="2700000" algn="tl" rotWithShape="0">
                        <a:srgbClr val="333333">
                          <a:alpha val="65000"/>
                        </a:srgbClr>
                      </a:outerShdw>
                    </a:effectLst>
                  </pic:spPr>
                </pic:pic>
              </a:graphicData>
            </a:graphic>
          </wp:inline>
        </w:drawing>
      </w:r>
    </w:p>
    <w:p w14:paraId="23DDD33E" w14:textId="77777777" w:rsidR="00F94FA1" w:rsidRPr="00BD3755" w:rsidRDefault="00F94FA1" w:rsidP="00F94FA1">
      <w:r w:rsidRPr="00BD3755">
        <w:lastRenderedPageBreak/>
        <w:t xml:space="preserve">If you believe that you are eligible, you may wish to re-enter your information and re-check your eligibility. You can do this by clicking the </w:t>
      </w:r>
      <w:proofErr w:type="gramStart"/>
      <w:r w:rsidRPr="00B87718">
        <w:rPr>
          <w:rStyle w:val="Bluebuttonstyle"/>
        </w:rPr>
        <w:t>Home</w:t>
      </w:r>
      <w:proofErr w:type="gramEnd"/>
      <w:r w:rsidRPr="00BD3755">
        <w:rPr>
          <w:b/>
        </w:rPr>
        <w:t xml:space="preserve"> </w:t>
      </w:r>
      <w:r w:rsidRPr="00BD3755">
        <w:t xml:space="preserve">link at the top left of the screen and clicking the </w:t>
      </w:r>
      <w:r w:rsidRPr="00BD3755">
        <w:rPr>
          <w:rStyle w:val="Bluebuttonstyle"/>
        </w:rPr>
        <w:t>Apply now</w:t>
      </w:r>
      <w:r w:rsidRPr="00BD3755">
        <w:rPr>
          <w:b/>
        </w:rPr>
        <w:t xml:space="preserve"> </w:t>
      </w:r>
      <w:r w:rsidRPr="00BD3755">
        <w:t>button.</w:t>
      </w:r>
    </w:p>
    <w:p w14:paraId="0FFDC273" w14:textId="77777777" w:rsidR="00F94FA1" w:rsidRPr="00BD3755" w:rsidRDefault="00F94FA1" w:rsidP="00F94FA1">
      <w:r w:rsidRPr="00BD3755">
        <w:t xml:space="preserve">You may wish to contact the organisation responsible for your eligibility to determine why you are not eligible. </w:t>
      </w:r>
    </w:p>
    <w:p w14:paraId="15196FDA" w14:textId="77777777" w:rsidR="00F94FA1" w:rsidRPr="00BD3755" w:rsidRDefault="00F94FA1" w:rsidP="00F94FA1">
      <w:r w:rsidRPr="00BD3755">
        <w:t xml:space="preserve">You can visit our </w:t>
      </w:r>
      <w:hyperlink r:id="rId36" w:history="1">
        <w:r w:rsidRPr="00644008">
          <w:rPr>
            <w:rStyle w:val="Hyperlink"/>
          </w:rPr>
          <w:t>eligibility page</w:t>
        </w:r>
      </w:hyperlink>
      <w:r w:rsidRPr="00BD3755">
        <w:t xml:space="preserve"> to learn about other hearing support options. </w:t>
      </w:r>
    </w:p>
    <w:p w14:paraId="0BE4A8E8" w14:textId="77777777" w:rsidR="00F94FA1" w:rsidRPr="00BD3755" w:rsidRDefault="00F94FA1" w:rsidP="00F94FA1">
      <w:r w:rsidRPr="00BD3755">
        <w:t>If your circumstances change you may become eligible and are welcome to re-apply for the program.</w:t>
      </w:r>
    </w:p>
    <w:p w14:paraId="5E309449" w14:textId="77777777" w:rsidR="00F94FA1" w:rsidRPr="00BD3755" w:rsidRDefault="00F94FA1" w:rsidP="00F94FA1">
      <w:pPr>
        <w:rPr>
          <w:b/>
        </w:rPr>
      </w:pPr>
      <w:r w:rsidRPr="00BD3755">
        <w:t xml:space="preserve">For more information check the eligibility information on the website. If you need assistance, please email </w:t>
      </w:r>
      <w:hyperlink r:id="rId37" w:history="1">
        <w:r w:rsidRPr="00BD3755">
          <w:rPr>
            <w:rStyle w:val="Hyperlink"/>
          </w:rPr>
          <w:t>hearing@health.gov.au</w:t>
        </w:r>
      </w:hyperlink>
      <w:r w:rsidRPr="00BD3755">
        <w:t xml:space="preserve"> or call </w:t>
      </w:r>
      <w:r w:rsidRPr="00BD3755">
        <w:rPr>
          <w:b/>
        </w:rPr>
        <w:t>1800 500 726.</w:t>
      </w:r>
    </w:p>
    <w:p w14:paraId="08B5A3B8" w14:textId="77777777" w:rsidR="00F94FA1" w:rsidRPr="00BD3755" w:rsidRDefault="00F94FA1" w:rsidP="00F94FA1">
      <w:pPr>
        <w:rPr>
          <w:rFonts w:eastAsiaTheme="minorHAnsi"/>
        </w:rPr>
      </w:pPr>
      <w:r w:rsidRPr="00BD3755">
        <w:t xml:space="preserve">When you are ready click the </w:t>
      </w:r>
      <w:r w:rsidRPr="00BD3755">
        <w:rPr>
          <w:rStyle w:val="Bluebuttonstyle"/>
        </w:rPr>
        <w:t>Finish</w:t>
      </w:r>
      <w:r w:rsidRPr="00BD3755">
        <w:t xml:space="preserve"> button</w:t>
      </w:r>
      <w:r w:rsidRPr="00BD3755">
        <w:rPr>
          <w:rFonts w:eastAsiaTheme="minorHAnsi"/>
        </w:rPr>
        <w:t>.</w:t>
      </w:r>
    </w:p>
    <w:p w14:paraId="3B566C3D" w14:textId="77777777" w:rsidR="00F94FA1" w:rsidRPr="00BD3755" w:rsidRDefault="00F94FA1" w:rsidP="00F94FA1">
      <w:pPr>
        <w:pStyle w:val="Heading2"/>
      </w:pPr>
      <w:bookmarkStart w:id="23" w:name="_Check_your_eligibility_1"/>
      <w:bookmarkStart w:id="24" w:name="_I_have_an"/>
      <w:bookmarkStart w:id="25" w:name="_Toc132988421"/>
      <w:bookmarkEnd w:id="23"/>
      <w:bookmarkEnd w:id="24"/>
      <w:r w:rsidRPr="00BD3755">
        <w:t>I have an existing application</w:t>
      </w:r>
      <w:bookmarkEnd w:id="25"/>
    </w:p>
    <w:p w14:paraId="7D8321F2" w14:textId="77777777" w:rsidR="00F94FA1" w:rsidRPr="00BD3755" w:rsidRDefault="00F94FA1" w:rsidP="00F94FA1">
      <w:r w:rsidRPr="00BD3755">
        <w:t>If this screen appears, you have an existing application for hearing services.</w:t>
      </w:r>
    </w:p>
    <w:p w14:paraId="7BB0E533" w14:textId="5E24D58C" w:rsidR="00F94FA1" w:rsidRDefault="00F94FA1" w:rsidP="00F94FA1">
      <w:r w:rsidRPr="00BD3755">
        <w:rPr>
          <w:noProof/>
        </w:rPr>
        <w:drawing>
          <wp:inline distT="0" distB="0" distL="0" distR="0" wp14:anchorId="02681CFC" wp14:editId="2CCE1207">
            <wp:extent cx="5759450" cy="3582670"/>
            <wp:effectExtent l="152400" t="152400" r="355600" b="360680"/>
            <wp:docPr id="9" name="Picture 9" descr="Screenshot of the 'existing application' message, with Next Steps and a search engine for a directory to local hearing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existing application' message, with Next Steps and a search engine for a directory to local hearing services. "/>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3582670"/>
                    </a:xfrm>
                    <a:prstGeom prst="rect">
                      <a:avLst/>
                    </a:prstGeom>
                    <a:ln>
                      <a:noFill/>
                    </a:ln>
                    <a:effectLst>
                      <a:outerShdw blurRad="292100" dist="139700" dir="2700000" algn="tl" rotWithShape="0">
                        <a:srgbClr val="333333">
                          <a:alpha val="65000"/>
                        </a:srgbClr>
                      </a:outerShdw>
                    </a:effectLst>
                  </pic:spPr>
                </pic:pic>
              </a:graphicData>
            </a:graphic>
          </wp:inline>
        </w:drawing>
      </w:r>
    </w:p>
    <w:p w14:paraId="47B4749D" w14:textId="77777777" w:rsidR="00F94FA1" w:rsidRPr="00BD3755" w:rsidRDefault="00F94FA1" w:rsidP="00F94FA1">
      <w:r w:rsidRPr="00BD3755">
        <w:t>Contact a service provider to discuss your application.</w:t>
      </w:r>
    </w:p>
    <w:p w14:paraId="70EA768F" w14:textId="77777777" w:rsidR="00F94FA1" w:rsidRPr="00BD3755" w:rsidRDefault="00F94FA1" w:rsidP="00F94FA1">
      <w:r w:rsidRPr="00BD3755">
        <w:lastRenderedPageBreak/>
        <w:t xml:space="preserve">If you do not already have a service provider, you can search the </w:t>
      </w:r>
      <w:hyperlink r:id="rId39" w:history="1">
        <w:r w:rsidRPr="00644008">
          <w:rPr>
            <w:rStyle w:val="Hyperlink"/>
          </w:rPr>
          <w:t>online local provider directory</w:t>
        </w:r>
      </w:hyperlink>
      <w:r w:rsidRPr="00BD3755">
        <w:t xml:space="preserve">. The directory will be available to you on this screen. You can search by location, and if you know the name of your preferred service provider you can include this in the search criteria. </w:t>
      </w:r>
    </w:p>
    <w:p w14:paraId="6DD34FBF" w14:textId="77777777" w:rsidR="00F94FA1" w:rsidRPr="00BD3755" w:rsidRDefault="00F94FA1" w:rsidP="00F94FA1">
      <w:r w:rsidRPr="00BD3755">
        <w:t xml:space="preserve">When you have finished click the </w:t>
      </w:r>
      <w:r w:rsidRPr="00BD3755">
        <w:rPr>
          <w:rStyle w:val="Bluebuttonstyle"/>
        </w:rPr>
        <w:t>Finish</w:t>
      </w:r>
      <w:r w:rsidRPr="00BD3755">
        <w:t xml:space="preserve"> button.</w:t>
      </w:r>
    </w:p>
    <w:p w14:paraId="5EA73FB5" w14:textId="77777777" w:rsidR="00F94FA1" w:rsidRPr="00BD3755" w:rsidRDefault="00F94FA1" w:rsidP="00F94FA1">
      <w:pPr>
        <w:pStyle w:val="Heading2"/>
      </w:pPr>
      <w:bookmarkStart w:id="26" w:name="_Check_your_eligibility_2"/>
      <w:bookmarkStart w:id="27" w:name="_I_already_have"/>
      <w:bookmarkStart w:id="28" w:name="_Toc132988422"/>
      <w:bookmarkEnd w:id="26"/>
      <w:bookmarkEnd w:id="27"/>
      <w:r w:rsidRPr="00BD3755">
        <w:t>I already have a voucher</w:t>
      </w:r>
      <w:bookmarkEnd w:id="28"/>
    </w:p>
    <w:p w14:paraId="5143DD31" w14:textId="77777777" w:rsidR="00F94FA1" w:rsidRPr="00BD3755" w:rsidRDefault="00F94FA1" w:rsidP="00F94FA1">
      <w:r w:rsidRPr="00BD3755">
        <w:t xml:space="preserve">If this screen appears, it means that you have already accessed services through the program. </w:t>
      </w:r>
    </w:p>
    <w:p w14:paraId="462141D6" w14:textId="161F5927" w:rsidR="00F94FA1" w:rsidRDefault="00F94FA1" w:rsidP="00F94FA1">
      <w:r w:rsidRPr="00BD3755">
        <w:rPr>
          <w:noProof/>
        </w:rPr>
        <w:drawing>
          <wp:inline distT="0" distB="0" distL="0" distR="0" wp14:anchorId="0ABE39D0" wp14:editId="3851834E">
            <wp:extent cx="5759450" cy="3434080"/>
            <wp:effectExtent l="152400" t="152400" r="355600" b="356870"/>
            <wp:docPr id="13" name="Picture 13" descr="Screenshot of the 'already vouchered' message, showing the last known service provider linked to this voucher client. There is a search engine for a directory to local hearing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already vouchered' message, showing the last known service provider linked to this voucher client. There is a search engine for a directory to local hearing services. "/>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343408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18D497" w14:textId="77777777" w:rsidR="00F94FA1" w:rsidRPr="00BD3755" w:rsidRDefault="00F94FA1" w:rsidP="00F94FA1">
      <w:r w:rsidRPr="00BD3755">
        <w:t xml:space="preserve">Contact a service provider to receive services. </w:t>
      </w:r>
    </w:p>
    <w:p w14:paraId="12A0848B" w14:textId="77777777" w:rsidR="00F94FA1" w:rsidRPr="00BD3755" w:rsidRDefault="00F94FA1" w:rsidP="00F94FA1">
      <w:r w:rsidRPr="00BD3755">
        <w:t xml:space="preserve">If you already have a service provider, it will display on the screen. If you do not have a service provider, you can search the </w:t>
      </w:r>
      <w:hyperlink r:id="rId41" w:history="1">
        <w:r w:rsidRPr="00644008">
          <w:rPr>
            <w:rStyle w:val="Hyperlink"/>
          </w:rPr>
          <w:t>online local provider directory</w:t>
        </w:r>
      </w:hyperlink>
      <w:r w:rsidRPr="00BD3755">
        <w:t xml:space="preserve"> on the screen.</w:t>
      </w:r>
    </w:p>
    <w:p w14:paraId="33097A40" w14:textId="77777777" w:rsidR="00F94FA1" w:rsidRPr="00BD3755" w:rsidRDefault="00F94FA1" w:rsidP="00F94FA1">
      <w:r w:rsidRPr="00BD3755">
        <w:t>You can search by location, and if you know the name of your preferred service provider you can include this in the search criteria. To learn more about finding a service provider go to section two of this guide.</w:t>
      </w:r>
    </w:p>
    <w:p w14:paraId="06B22925" w14:textId="78260F65" w:rsidR="00F94FA1" w:rsidRPr="00BD3755" w:rsidRDefault="00F94FA1" w:rsidP="00F94FA1">
      <w:r w:rsidRPr="00BD3755">
        <w:t xml:space="preserve">When you are ready click the </w:t>
      </w:r>
      <w:r w:rsidRPr="00BD3755">
        <w:rPr>
          <w:rStyle w:val="Bluebuttonstyle"/>
        </w:rPr>
        <w:t>Finish</w:t>
      </w:r>
      <w:r w:rsidRPr="00BD3755">
        <w:t xml:space="preserve"> button.</w:t>
      </w:r>
    </w:p>
    <w:p w14:paraId="079AF730" w14:textId="77777777" w:rsidR="00205A93" w:rsidRPr="004D1339" w:rsidRDefault="00205A93" w:rsidP="00346C4A">
      <w:pPr>
        <w:sectPr w:rsidR="00205A93" w:rsidRPr="004D1339" w:rsidSect="00205A93">
          <w:pgSz w:w="11906" w:h="16838"/>
          <w:pgMar w:top="1701" w:right="1418" w:bottom="1418" w:left="1418" w:header="709" w:footer="709" w:gutter="0"/>
          <w:cols w:space="708"/>
          <w:docGrid w:linePitch="360"/>
        </w:sectPr>
      </w:pPr>
    </w:p>
    <w:p w14:paraId="671BAF54" w14:textId="77777777" w:rsidR="00F94FA1" w:rsidRPr="00BD3755" w:rsidRDefault="00F94FA1" w:rsidP="00F94FA1">
      <w:pPr>
        <w:pStyle w:val="Heading1"/>
      </w:pPr>
      <w:bookmarkStart w:id="29" w:name="_Find_a_service"/>
      <w:bookmarkStart w:id="30" w:name="_Toc132988427"/>
      <w:bookmarkEnd w:id="29"/>
      <w:r w:rsidRPr="00BD3755">
        <w:lastRenderedPageBreak/>
        <w:t>Find a service provider</w:t>
      </w:r>
      <w:bookmarkEnd w:id="30"/>
    </w:p>
    <w:p w14:paraId="2C220CDF" w14:textId="77777777" w:rsidR="00F94FA1" w:rsidRPr="00BD3755" w:rsidRDefault="00F94FA1" w:rsidP="00F94FA1">
      <w:r w:rsidRPr="00BD3755">
        <w:t xml:space="preserve">You can search our </w:t>
      </w:r>
      <w:hyperlink r:id="rId42" w:history="1">
        <w:r w:rsidRPr="00644008">
          <w:rPr>
            <w:rStyle w:val="Hyperlink"/>
          </w:rPr>
          <w:t>online local provider directory</w:t>
        </w:r>
      </w:hyperlink>
      <w:r w:rsidRPr="00BD3755">
        <w:t xml:space="preserve"> to find a service provider who is able to provide services under the program.</w:t>
      </w:r>
    </w:p>
    <w:p w14:paraId="31549B4F" w14:textId="77777777" w:rsidR="00F94FA1" w:rsidRPr="00BD3755" w:rsidRDefault="00F94FA1" w:rsidP="00F94FA1">
      <w:r w:rsidRPr="00BD3755">
        <w:t>A search will give you a list of providers nearest to your search location. The search will generally display between 3 and 20 results but is limited to searching in a 1000km radius. The list is also available in a printable format, with print options on screen.</w:t>
      </w:r>
    </w:p>
    <w:p w14:paraId="15D6E671" w14:textId="77777777" w:rsidR="00F94FA1" w:rsidRPr="00BD3755" w:rsidRDefault="00F94FA1" w:rsidP="00F94FA1">
      <w:r w:rsidRPr="00BD3755">
        <w:t>You can also include the name of a specific service provider in your search criteria.</w:t>
      </w:r>
    </w:p>
    <w:p w14:paraId="70532E20" w14:textId="77777777" w:rsidR="00F94FA1" w:rsidRPr="00BD3755" w:rsidRDefault="00F94FA1" w:rsidP="00F94FA1">
      <w:pPr>
        <w:pStyle w:val="Heading2"/>
      </w:pPr>
      <w:r w:rsidRPr="00BD3755">
        <w:t>Step 1</w:t>
      </w:r>
    </w:p>
    <w:p w14:paraId="421D80DA" w14:textId="77777777" w:rsidR="00F94FA1" w:rsidRPr="00BD3755" w:rsidRDefault="00F94FA1" w:rsidP="00F94FA1">
      <w:r w:rsidRPr="00BD3755">
        <w:t xml:space="preserve">Visit the website - </w:t>
      </w:r>
      <w:hyperlink r:id="rId43" w:history="1">
        <w:r w:rsidRPr="00BD3755">
          <w:rPr>
            <w:rStyle w:val="Hyperlink"/>
          </w:rPr>
          <w:t>health.gov.au/our-work/hearing-services-program</w:t>
        </w:r>
      </w:hyperlink>
    </w:p>
    <w:p w14:paraId="00E51586" w14:textId="77777777" w:rsidR="00F94FA1" w:rsidRPr="00BD3755" w:rsidRDefault="00F94FA1" w:rsidP="00F94FA1">
      <w:r w:rsidRPr="00BD3755">
        <w:t xml:space="preserve">Click the </w:t>
      </w:r>
      <w:r w:rsidRPr="00BD3755">
        <w:rPr>
          <w:rStyle w:val="Bluebuttonstyle"/>
        </w:rPr>
        <w:t>Check your eligibility</w:t>
      </w:r>
      <w:r w:rsidRPr="00BD3755">
        <w:rPr>
          <w:b/>
        </w:rPr>
        <w:t xml:space="preserve"> </w:t>
      </w:r>
      <w:r w:rsidRPr="00BD3755">
        <w:t>tile.</w:t>
      </w:r>
    </w:p>
    <w:p w14:paraId="1648467F" w14:textId="0CD328A3" w:rsidR="00205A93" w:rsidRDefault="00F94FA1" w:rsidP="00346C4A">
      <w:r w:rsidRPr="00BD3755">
        <w:rPr>
          <w:noProof/>
        </w:rPr>
        <w:drawing>
          <wp:inline distT="0" distB="0" distL="0" distR="0" wp14:anchorId="1BCA9A3B" wp14:editId="5F43DD9C">
            <wp:extent cx="5759450" cy="3603625"/>
            <wp:effectExtent l="152400" t="152400" r="355600" b="358775"/>
            <wp:docPr id="12" name="Picture 12" descr="Screenshot of the hearing services program home page with 'check your eligibility'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hearing services program home page with 'check your eligibility' tile."/>
                    <pic:cNvPicPr/>
                  </pic:nvPicPr>
                  <pic:blipFill>
                    <a:blip r:embed="rId24"/>
                    <a:stretch>
                      <a:fillRect/>
                    </a:stretch>
                  </pic:blipFill>
                  <pic:spPr>
                    <a:xfrm>
                      <a:off x="0" y="0"/>
                      <a:ext cx="5759450" cy="36036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4368AD0" w14:textId="77777777" w:rsidR="00F94FA1" w:rsidRPr="00BD3755" w:rsidRDefault="00F94FA1" w:rsidP="00F94FA1">
      <w:pPr>
        <w:pStyle w:val="Heading2"/>
      </w:pPr>
      <w:r w:rsidRPr="00BD3755">
        <w:t>Step 2</w:t>
      </w:r>
    </w:p>
    <w:p w14:paraId="40BD537E" w14:textId="660CA73C" w:rsidR="00F94FA1" w:rsidRDefault="00F94FA1" w:rsidP="00F94FA1">
      <w:r w:rsidRPr="00BD3755">
        <w:t xml:space="preserve">Click on the </w:t>
      </w:r>
      <w:r w:rsidRPr="00BD3755">
        <w:rPr>
          <w:rStyle w:val="Bluebuttonstyle"/>
        </w:rPr>
        <w:t>find a provider</w:t>
      </w:r>
      <w:r w:rsidRPr="00BD3755">
        <w:t xml:space="preserve"> link on the right side of the screen</w:t>
      </w:r>
    </w:p>
    <w:p w14:paraId="0E7884BD" w14:textId="0B2E140D" w:rsidR="00F94FA1" w:rsidRDefault="00F94FA1" w:rsidP="00F94FA1">
      <w:r w:rsidRPr="00BD3755">
        <w:rPr>
          <w:noProof/>
        </w:rPr>
        <w:lastRenderedPageBreak/>
        <w:drawing>
          <wp:inline distT="0" distB="0" distL="0" distR="0" wp14:anchorId="609353D1" wp14:editId="27FC0A91">
            <wp:extent cx="5759450" cy="4258945"/>
            <wp:effectExtent l="152400" t="152400" r="355600" b="370205"/>
            <wp:docPr id="1" name="Picture 1" descr="Screenshot of the eligibility for the hearing services program page. Hyperlinks about information for eligibility and accessing the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eligibility for the hearing services program page. Hyperlinks about information for eligibility and accessing the program. "/>
                    <pic:cNvPicPr/>
                  </pic:nvPicPr>
                  <pic:blipFill>
                    <a:blip r:embed="rId44"/>
                    <a:stretch>
                      <a:fillRect/>
                    </a:stretch>
                  </pic:blipFill>
                  <pic:spPr>
                    <a:xfrm>
                      <a:off x="0" y="0"/>
                      <a:ext cx="5759450" cy="4258945"/>
                    </a:xfrm>
                    <a:prstGeom prst="rect">
                      <a:avLst/>
                    </a:prstGeom>
                    <a:ln>
                      <a:noFill/>
                    </a:ln>
                    <a:effectLst>
                      <a:outerShdw blurRad="292100" dist="139700" dir="2700000" algn="tl" rotWithShape="0">
                        <a:srgbClr val="333333">
                          <a:alpha val="65000"/>
                        </a:srgbClr>
                      </a:outerShdw>
                    </a:effectLst>
                  </pic:spPr>
                </pic:pic>
              </a:graphicData>
            </a:graphic>
          </wp:inline>
        </w:drawing>
      </w:r>
    </w:p>
    <w:p w14:paraId="415C2496" w14:textId="77777777" w:rsidR="00F94FA1" w:rsidRPr="00BD3755" w:rsidRDefault="00F94FA1" w:rsidP="00F94FA1">
      <w:pPr>
        <w:pStyle w:val="Heading2"/>
      </w:pPr>
      <w:r w:rsidRPr="00BD3755">
        <w:t>Step 3</w:t>
      </w:r>
    </w:p>
    <w:p w14:paraId="06F46244" w14:textId="77777777" w:rsidR="00F94FA1" w:rsidRPr="00BD3755" w:rsidRDefault="00F94FA1" w:rsidP="00F94FA1">
      <w:r w:rsidRPr="00BD3755">
        <w:t xml:space="preserve">Click on the </w:t>
      </w:r>
      <w:r w:rsidRPr="00BD3755">
        <w:rPr>
          <w:rStyle w:val="Bluebuttonstyle"/>
        </w:rPr>
        <w:t>find your nearest provider</w:t>
      </w:r>
      <w:r w:rsidRPr="00BD3755">
        <w:t xml:space="preserve"> link. </w:t>
      </w:r>
    </w:p>
    <w:p w14:paraId="01C3F31E" w14:textId="0DB4A0D2" w:rsidR="00F94FA1" w:rsidRDefault="00F94FA1" w:rsidP="00F94FA1">
      <w:r w:rsidRPr="00BD3755">
        <w:rPr>
          <w:noProof/>
        </w:rPr>
        <w:lastRenderedPageBreak/>
        <w:drawing>
          <wp:inline distT="0" distB="0" distL="0" distR="0" wp14:anchorId="658A58E0" wp14:editId="23E7097E">
            <wp:extent cx="5759450" cy="4455160"/>
            <wp:effectExtent l="152400" t="152400" r="355600" b="364490"/>
            <wp:docPr id="15" name="Picture 15" descr="Screenshot of find a hearing services program provider page. Information about finding a provider and hyperlink to online provider direc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find a hearing services program provider page. Information about finding a provider and hyperlink to online provider directory. "/>
                    <pic:cNvPicPr/>
                  </pic:nvPicPr>
                  <pic:blipFill>
                    <a:blip r:embed="rId45"/>
                    <a:stretch>
                      <a:fillRect/>
                    </a:stretch>
                  </pic:blipFill>
                  <pic:spPr>
                    <a:xfrm>
                      <a:off x="0" y="0"/>
                      <a:ext cx="5759450" cy="4455160"/>
                    </a:xfrm>
                    <a:prstGeom prst="rect">
                      <a:avLst/>
                    </a:prstGeom>
                    <a:ln>
                      <a:noFill/>
                    </a:ln>
                    <a:effectLst>
                      <a:outerShdw blurRad="292100" dist="139700" dir="2700000" algn="tl" rotWithShape="0">
                        <a:srgbClr val="333333">
                          <a:alpha val="65000"/>
                        </a:srgbClr>
                      </a:outerShdw>
                    </a:effectLst>
                  </pic:spPr>
                </pic:pic>
              </a:graphicData>
            </a:graphic>
          </wp:inline>
        </w:drawing>
      </w:r>
    </w:p>
    <w:p w14:paraId="1F8B1C3E" w14:textId="77777777" w:rsidR="00F94FA1" w:rsidRPr="00BD3755" w:rsidRDefault="00F94FA1" w:rsidP="00F94FA1">
      <w:pPr>
        <w:pStyle w:val="Heading2"/>
      </w:pPr>
      <w:r w:rsidRPr="00BD3755">
        <w:t>Step 4</w:t>
      </w:r>
    </w:p>
    <w:p w14:paraId="675D5084" w14:textId="79A58B6D" w:rsidR="00F94FA1" w:rsidRDefault="00F94FA1" w:rsidP="00F94FA1">
      <w:r w:rsidRPr="00BD3755">
        <w:t xml:space="preserve">Click on the </w:t>
      </w:r>
      <w:r w:rsidRPr="00BD3755">
        <w:rPr>
          <w:rStyle w:val="Bluebuttonstyle"/>
        </w:rPr>
        <w:t>find a provider</w:t>
      </w:r>
      <w:r w:rsidRPr="00BD3755">
        <w:t xml:space="preserve"> button.</w:t>
      </w:r>
    </w:p>
    <w:p w14:paraId="5EE2BB3F" w14:textId="232C7648" w:rsidR="00F94FA1" w:rsidRDefault="00F94FA1" w:rsidP="00F94FA1">
      <w:r w:rsidRPr="00BD3755">
        <w:rPr>
          <w:noProof/>
        </w:rPr>
        <w:drawing>
          <wp:inline distT="0" distB="0" distL="0" distR="0" wp14:anchorId="7BC2673E" wp14:editId="6BFFB37A">
            <wp:extent cx="5486400" cy="1581150"/>
            <wp:effectExtent l="152400" t="152400" r="361950" b="361950"/>
            <wp:docPr id="14" name="Picture 14" descr="Find a provider button. Hyperlink to the privacy notice for the hearing services program online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nd a provider button. Hyperlink to the privacy notice for the hearing services program online portal. "/>
                    <pic:cNvPicPr/>
                  </pic:nvPicPr>
                  <pic:blipFill>
                    <a:blip r:embed="rId46"/>
                    <a:stretch>
                      <a:fillRect/>
                    </a:stretch>
                  </pic:blipFill>
                  <pic:spPr>
                    <a:xfrm>
                      <a:off x="0" y="0"/>
                      <a:ext cx="5486400" cy="1581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290F9FA" w14:textId="77777777" w:rsidR="00F94FA1" w:rsidRPr="00BD3755" w:rsidRDefault="00F94FA1" w:rsidP="00F94FA1">
      <w:pPr>
        <w:pStyle w:val="Heading2"/>
      </w:pPr>
      <w:r w:rsidRPr="00BD3755">
        <w:lastRenderedPageBreak/>
        <w:t>Step 5</w:t>
      </w:r>
    </w:p>
    <w:p w14:paraId="0ED2A4C5" w14:textId="77777777" w:rsidR="00F94FA1" w:rsidRPr="00BD3755" w:rsidRDefault="00F94FA1" w:rsidP="00F94FA1">
      <w:r w:rsidRPr="00BD3755">
        <w:t xml:space="preserve">To find a service provider nearest to you or your preferred location, enter a </w:t>
      </w:r>
      <w:r w:rsidRPr="00BD3755">
        <w:rPr>
          <w:b/>
        </w:rPr>
        <w:t>Location</w:t>
      </w:r>
      <w:r w:rsidRPr="00BD3755">
        <w:t xml:space="preserve"> (street, </w:t>
      </w:r>
      <w:proofErr w:type="gramStart"/>
      <w:r w:rsidRPr="00BD3755">
        <w:t>suburb</w:t>
      </w:r>
      <w:proofErr w:type="gramEnd"/>
      <w:r w:rsidRPr="00BD3755">
        <w:t xml:space="preserve"> or postcode). You can also search for a specific service provider by entering the </w:t>
      </w:r>
      <w:r w:rsidRPr="00BD3755">
        <w:rPr>
          <w:b/>
        </w:rPr>
        <w:t>Provider Name</w:t>
      </w:r>
      <w:r w:rsidRPr="00BD3755">
        <w:t>. This is optional.</w:t>
      </w:r>
    </w:p>
    <w:p w14:paraId="4207CED8" w14:textId="77777777" w:rsidR="00F94FA1" w:rsidRPr="00BD3755" w:rsidRDefault="00F94FA1" w:rsidP="00F94FA1">
      <w:r w:rsidRPr="00BD3755">
        <w:t>As you type your location or service provider name, options that match what you are typing will appear in a drop-down list. Select the correct option from the drop-down list.</w:t>
      </w:r>
    </w:p>
    <w:p w14:paraId="2F36ADDC" w14:textId="4A9C374D" w:rsidR="00F94FA1" w:rsidRDefault="00F94FA1" w:rsidP="00F94FA1">
      <w:r w:rsidRPr="00BD3755">
        <w:rPr>
          <w:noProof/>
        </w:rPr>
        <w:drawing>
          <wp:inline distT="0" distB="0" distL="0" distR="0" wp14:anchorId="35530BA2" wp14:editId="4DF21EDE">
            <wp:extent cx="3600000" cy="1537244"/>
            <wp:effectExtent l="152400" t="152400" r="362585" b="368300"/>
            <wp:docPr id="24" name="Picture 24" descr="Screenshot of the Search page/Local hearing services provider directory on the HSO website, with search bars to search by Location and Provider name, and a Find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Search page/Local hearing services provider directory on the HSO website, with search bars to search by Location and Provider name, and a Find button. "/>
                    <pic:cNvPicPr>
                      <a:picLocks noChangeAspect="1"/>
                    </pic:cNvPicPr>
                  </pic:nvPicPr>
                  <pic:blipFill>
                    <a:blip r:embed="rId47"/>
                    <a:stretch>
                      <a:fillRect/>
                    </a:stretch>
                  </pic:blipFill>
                  <pic:spPr>
                    <a:xfrm>
                      <a:off x="0" y="0"/>
                      <a:ext cx="3600000" cy="1537244"/>
                    </a:xfrm>
                    <a:prstGeom prst="rect">
                      <a:avLst/>
                    </a:prstGeom>
                    <a:ln>
                      <a:noFill/>
                    </a:ln>
                    <a:effectLst>
                      <a:outerShdw blurRad="292100" dist="139700" dir="2700000" algn="tl" rotWithShape="0">
                        <a:srgbClr val="333333">
                          <a:alpha val="65000"/>
                        </a:srgbClr>
                      </a:outerShdw>
                    </a:effectLst>
                  </pic:spPr>
                </pic:pic>
              </a:graphicData>
            </a:graphic>
          </wp:inline>
        </w:drawing>
      </w:r>
    </w:p>
    <w:p w14:paraId="26C50C46" w14:textId="77777777" w:rsidR="00F94FA1" w:rsidRPr="00BD3755" w:rsidRDefault="00F94FA1" w:rsidP="00F94FA1">
      <w:pPr>
        <w:pStyle w:val="Heading2"/>
      </w:pPr>
      <w:bookmarkStart w:id="31" w:name="_Toc132988430"/>
      <w:r w:rsidRPr="00BD3755">
        <w:t xml:space="preserve">Step </w:t>
      </w:r>
      <w:bookmarkEnd w:id="31"/>
      <w:r w:rsidRPr="00BD3755">
        <w:t>6</w:t>
      </w:r>
    </w:p>
    <w:p w14:paraId="70749F43" w14:textId="77777777" w:rsidR="00F94FA1" w:rsidRPr="00BD3755" w:rsidRDefault="00F94FA1" w:rsidP="00F94FA1">
      <w:r w:rsidRPr="00BD3755">
        <w:t xml:space="preserve">Click the </w:t>
      </w:r>
      <w:r w:rsidRPr="00BD3755">
        <w:rPr>
          <w:rStyle w:val="Bluebuttonstyle"/>
        </w:rPr>
        <w:t>Find</w:t>
      </w:r>
      <w:r w:rsidRPr="00BD3755">
        <w:t xml:space="preserve"> </w:t>
      </w:r>
      <w:r w:rsidRPr="00BD3755">
        <w:rPr>
          <w:color w:val="000000"/>
        </w:rPr>
        <w:t>button</w:t>
      </w:r>
      <w:r w:rsidRPr="00BD3755">
        <w:t xml:space="preserve"> </w:t>
      </w:r>
      <w:r w:rsidRPr="00BD3755">
        <w:rPr>
          <w:color w:val="000000"/>
        </w:rPr>
        <w:t>and</w:t>
      </w:r>
      <w:r w:rsidRPr="00BD3755">
        <w:t xml:space="preserve"> </w:t>
      </w:r>
      <w:r w:rsidRPr="00BD3755">
        <w:rPr>
          <w:color w:val="000000"/>
        </w:rPr>
        <w:t>your</w:t>
      </w:r>
      <w:r w:rsidRPr="00BD3755">
        <w:t xml:space="preserve"> </w:t>
      </w:r>
      <w:r w:rsidRPr="00BD3755">
        <w:rPr>
          <w:color w:val="000000"/>
        </w:rPr>
        <w:t>search</w:t>
      </w:r>
      <w:r w:rsidRPr="00BD3755">
        <w:t xml:space="preserve"> </w:t>
      </w:r>
      <w:r w:rsidRPr="00BD3755">
        <w:rPr>
          <w:color w:val="000000"/>
        </w:rPr>
        <w:t>results</w:t>
      </w:r>
      <w:r w:rsidRPr="00BD3755">
        <w:t xml:space="preserve"> </w:t>
      </w:r>
      <w:r w:rsidRPr="00BD3755">
        <w:rPr>
          <w:color w:val="000000"/>
        </w:rPr>
        <w:t>will</w:t>
      </w:r>
      <w:r w:rsidRPr="00BD3755">
        <w:t xml:space="preserve"> appear.</w:t>
      </w:r>
    </w:p>
    <w:p w14:paraId="66025020" w14:textId="7BB03048" w:rsidR="00F94FA1" w:rsidRDefault="00F94FA1" w:rsidP="00F94FA1">
      <w:r w:rsidRPr="00BD3755">
        <w:rPr>
          <w:noProof/>
        </w:rPr>
        <w:drawing>
          <wp:inline distT="0" distB="0" distL="0" distR="0" wp14:anchorId="31392169" wp14:editId="77C3784E">
            <wp:extent cx="3600000" cy="2400137"/>
            <wp:effectExtent l="152400" t="152400" r="362585" b="362585"/>
            <wp:docPr id="25" name="Picture 25" descr="Screenshot of an example search results for local hearing services providers in Canberra, ACT, Australia. The page shows a map with Hearing services providers indicated by blue arrows. there is an option to view a printable list of the hearing services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an example search results for local hearing services providers in Canberra, ACT, Australia. The page shows a map with Hearing services providers indicated by blue arrows. there is an option to view a printable list of the hearing services providers. "/>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0" cy="2400137"/>
                    </a:xfrm>
                    <a:prstGeom prst="rect">
                      <a:avLst/>
                    </a:prstGeom>
                    <a:ln>
                      <a:noFill/>
                    </a:ln>
                    <a:effectLst>
                      <a:outerShdw blurRad="292100" dist="139700" dir="2700000" algn="tl" rotWithShape="0">
                        <a:srgbClr val="333333">
                          <a:alpha val="65000"/>
                        </a:srgbClr>
                      </a:outerShdw>
                    </a:effectLst>
                  </pic:spPr>
                </pic:pic>
              </a:graphicData>
            </a:graphic>
          </wp:inline>
        </w:drawing>
      </w:r>
    </w:p>
    <w:p w14:paraId="25F21227" w14:textId="77777777" w:rsidR="00F94FA1" w:rsidRPr="00BD3755" w:rsidRDefault="00F94FA1" w:rsidP="00F94FA1">
      <w:r w:rsidRPr="00BD3755">
        <w:t xml:space="preserve">A list of service providers matching your search criteria will be listed. You can use the scroll bar on the right side of the list to view up to 20 service providers closest to the location you entered. A map of the location you entered is also displayed showing the exact location of </w:t>
      </w:r>
      <w:r w:rsidRPr="00BD3755">
        <w:lastRenderedPageBreak/>
        <w:t>the service providers. You can zoom in and out on the map using the plus (+) and minus (-) signs to the left of the map.</w:t>
      </w:r>
    </w:p>
    <w:p w14:paraId="322A65DF" w14:textId="77777777" w:rsidR="00F94FA1" w:rsidRPr="00BD3755" w:rsidRDefault="00F94FA1" w:rsidP="00F94FA1">
      <w:pPr>
        <w:pStyle w:val="Heading2"/>
      </w:pPr>
      <w:bookmarkStart w:id="32" w:name="_Toc132988431"/>
      <w:r w:rsidRPr="00BD3755">
        <w:t xml:space="preserve">Step </w:t>
      </w:r>
      <w:bookmarkEnd w:id="32"/>
      <w:r w:rsidRPr="00BD3755">
        <w:t>7</w:t>
      </w:r>
    </w:p>
    <w:p w14:paraId="1F92DD5A" w14:textId="77777777" w:rsidR="00F94FA1" w:rsidRPr="00BD3755" w:rsidRDefault="00F94FA1" w:rsidP="00F94FA1">
      <w:r w:rsidRPr="00BD3755">
        <w:t>Click on any service provider name to view more details about that service provider. The details for the service provider you clicked will appear in the box under the map.</w:t>
      </w:r>
    </w:p>
    <w:p w14:paraId="60428828" w14:textId="77777777" w:rsidR="00F94FA1" w:rsidRPr="00BD3755" w:rsidRDefault="00F94FA1" w:rsidP="00F94FA1">
      <w:r w:rsidRPr="00BD3755">
        <w:t>To match the service provider in the list to their location on the map, use the number displayed in front of their name.</w:t>
      </w:r>
    </w:p>
    <w:p w14:paraId="736E44CA" w14:textId="77777777" w:rsidR="00F94FA1" w:rsidRPr="00BD3755" w:rsidRDefault="00F94FA1" w:rsidP="00F94FA1">
      <w:r w:rsidRPr="00BD3755">
        <w:t>You can print or save the list of providers if you need.</w:t>
      </w:r>
    </w:p>
    <w:p w14:paraId="6851E68D" w14:textId="77777777" w:rsidR="00F94FA1" w:rsidRPr="00BD3755" w:rsidRDefault="00F94FA1" w:rsidP="00F94FA1">
      <w:r w:rsidRPr="00BD3755">
        <w:t xml:space="preserve">Click the </w:t>
      </w:r>
      <w:r w:rsidRPr="00BD3755">
        <w:rPr>
          <w:rStyle w:val="Bluebuttonstyle"/>
        </w:rPr>
        <w:t>View printable list</w:t>
      </w:r>
      <w:r w:rsidRPr="00BD3755">
        <w:t xml:space="preserve"> button.</w:t>
      </w:r>
      <w:bookmarkStart w:id="33" w:name="_Check_your_voucher"/>
      <w:bookmarkEnd w:id="33"/>
    </w:p>
    <w:p w14:paraId="3080538F" w14:textId="77777777" w:rsidR="00F94FA1" w:rsidRDefault="00F94FA1" w:rsidP="00346C4A"/>
    <w:p w14:paraId="769E6CAF" w14:textId="3A38CF95" w:rsidR="00F94FA1" w:rsidRPr="004D1339" w:rsidRDefault="00F94FA1" w:rsidP="00346C4A">
      <w:pPr>
        <w:sectPr w:rsidR="00F94FA1" w:rsidRPr="004D1339" w:rsidSect="00205A93">
          <w:pgSz w:w="11906" w:h="16838"/>
          <w:pgMar w:top="1701" w:right="1418" w:bottom="1418" w:left="1418" w:header="709" w:footer="709" w:gutter="0"/>
          <w:cols w:space="708"/>
          <w:docGrid w:linePitch="360"/>
        </w:sectPr>
      </w:pPr>
    </w:p>
    <w:p w14:paraId="6D900AB5" w14:textId="4A0A4738" w:rsidR="00205A93" w:rsidRPr="004D1339" w:rsidRDefault="00205A93" w:rsidP="00346C4A">
      <w:pPr>
        <w:pStyle w:val="URL"/>
      </w:pPr>
      <w:r w:rsidRPr="004D1339">
        <w:lastRenderedPageBreak/>
        <w:t>Health.gov.au</w:t>
      </w:r>
      <w:r w:rsidR="001939DE">
        <w:t>/hear</w:t>
      </w:r>
    </w:p>
    <w:sectPr w:rsidR="00205A93" w:rsidRPr="004D1339" w:rsidSect="00205A93">
      <w:headerReference w:type="default" r:id="rId49"/>
      <w:footerReference w:type="default" r:id="rId50"/>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0C045" w14:textId="77777777" w:rsidR="00612070" w:rsidRDefault="00612070" w:rsidP="00346C4A">
      <w:r>
        <w:separator/>
      </w:r>
    </w:p>
    <w:p w14:paraId="3D4CF3AE" w14:textId="77777777" w:rsidR="00612070" w:rsidRDefault="00612070" w:rsidP="00346C4A"/>
  </w:endnote>
  <w:endnote w:type="continuationSeparator" w:id="0">
    <w:p w14:paraId="7A5E48FB" w14:textId="77777777" w:rsidR="00612070" w:rsidRDefault="00612070" w:rsidP="00346C4A">
      <w:r>
        <w:continuationSeparator/>
      </w:r>
    </w:p>
    <w:p w14:paraId="0E22C7A3" w14:textId="77777777" w:rsidR="00612070" w:rsidRDefault="00612070" w:rsidP="00346C4A"/>
  </w:endnote>
  <w:endnote w:type="continuationNotice" w:id="1">
    <w:p w14:paraId="3AFBE732" w14:textId="77777777" w:rsidR="00612070" w:rsidRDefault="00612070"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DF09" w14:textId="77777777" w:rsidR="00F94FA1" w:rsidRDefault="00F94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EA53" w14:textId="77777777" w:rsidR="00F94FA1" w:rsidRDefault="00F94F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D1AAE" w14:textId="77777777" w:rsidR="00F94FA1" w:rsidRDefault="00F94F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5BDC" w14:textId="77777777" w:rsidR="00236073" w:rsidRDefault="00236073" w:rsidP="00841111">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Insert document title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4BD5A379" w14:textId="142FECAD" w:rsidR="00236073" w:rsidRDefault="00F94FA1" w:rsidP="000D56E4">
        <w:pPr>
          <w:pStyle w:val="Footer"/>
        </w:pPr>
        <w:r>
          <w:t>Hearing Services Program – Portal user guide – For clients</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1201CCBE"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B313"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5830B" w14:textId="77777777" w:rsidR="00612070" w:rsidRDefault="00612070" w:rsidP="00346C4A">
      <w:r>
        <w:separator/>
      </w:r>
    </w:p>
    <w:p w14:paraId="4E60F917" w14:textId="77777777" w:rsidR="00612070" w:rsidRDefault="00612070" w:rsidP="00346C4A"/>
  </w:footnote>
  <w:footnote w:type="continuationSeparator" w:id="0">
    <w:p w14:paraId="4263424E" w14:textId="77777777" w:rsidR="00612070" w:rsidRDefault="00612070" w:rsidP="00346C4A">
      <w:r>
        <w:continuationSeparator/>
      </w:r>
    </w:p>
    <w:p w14:paraId="74F37D47" w14:textId="77777777" w:rsidR="00612070" w:rsidRDefault="00612070" w:rsidP="00346C4A"/>
  </w:footnote>
  <w:footnote w:type="continuationNotice" w:id="1">
    <w:p w14:paraId="4EE17F6A" w14:textId="77777777" w:rsidR="00612070" w:rsidRDefault="00612070" w:rsidP="00346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F5268" w14:textId="77777777" w:rsidR="00F94FA1" w:rsidRDefault="00F94F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6684" w14:textId="77777777" w:rsidR="008E0C77" w:rsidRDefault="00CA79CF" w:rsidP="008E0C77">
    <w:pPr>
      <w:pStyle w:val="Headertext"/>
      <w:spacing w:after="180"/>
      <w:jc w:val="left"/>
    </w:pPr>
    <w:r>
      <w:rPr>
        <w:noProof/>
        <w:lang w:eastAsia="en-AU"/>
      </w:rPr>
      <w:drawing>
        <wp:anchor distT="0" distB="0" distL="114300" distR="114300" simplePos="0" relativeHeight="251659264" behindDoc="1" locked="0" layoutInCell="1" allowOverlap="1" wp14:anchorId="32CD0694" wp14:editId="7E8224BE">
          <wp:simplePos x="0" y="0"/>
          <wp:positionH relativeFrom="page">
            <wp:align>center</wp:align>
          </wp:positionH>
          <wp:positionV relativeFrom="page">
            <wp:align>center</wp:align>
          </wp:positionV>
          <wp:extent cx="7560000" cy="10692000"/>
          <wp:effectExtent l="0" t="0" r="3175" b="0"/>
          <wp:wrapNone/>
          <wp:docPr id="1791707380" name="Picture 1791707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E23C" w14:textId="6FE28645" w:rsidR="00CA79CF" w:rsidRDefault="00D53BD5" w:rsidP="00205A93">
    <w:pPr>
      <w:pStyle w:val="Header"/>
      <w:tabs>
        <w:tab w:val="clear" w:pos="4513"/>
        <w:tab w:val="clear" w:pos="9026"/>
        <w:tab w:val="center" w:pos="4535"/>
      </w:tabs>
    </w:pPr>
    <w:r>
      <w:rPr>
        <w:noProof/>
        <w:lang w:eastAsia="en-AU"/>
      </w:rPr>
      <w:drawing>
        <wp:anchor distT="0" distB="0" distL="114300" distR="114300" simplePos="0" relativeHeight="251666432" behindDoc="1" locked="0" layoutInCell="1" allowOverlap="1" wp14:anchorId="60460A83" wp14:editId="26301D85">
          <wp:simplePos x="0" y="0"/>
          <wp:positionH relativeFrom="column">
            <wp:posOffset>-944354</wp:posOffset>
          </wp:positionH>
          <wp:positionV relativeFrom="paragraph">
            <wp:posOffset>-139700</wp:posOffset>
          </wp:positionV>
          <wp:extent cx="7678800" cy="10454400"/>
          <wp:effectExtent l="0" t="0" r="5080" b="0"/>
          <wp:wrapNone/>
          <wp:docPr id="261405569" name="Picture 1" descr="A picture containing screenshot, tex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05569" name="Picture 1" descr="A picture containing screenshot, text, graphics, graphic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8800" cy="10454400"/>
                  </a:xfrm>
                  <a:prstGeom prst="rect">
                    <a:avLst/>
                  </a:prstGeom>
                </pic:spPr>
              </pic:pic>
            </a:graphicData>
          </a:graphic>
          <wp14:sizeRelH relativeFrom="margin">
            <wp14:pctWidth>0</wp14:pctWidth>
          </wp14:sizeRelH>
          <wp14:sizeRelV relativeFrom="margin">
            <wp14:pctHeight>0</wp14:pctHeight>
          </wp14:sizeRelV>
        </wp:anchor>
      </w:drawing>
    </w:r>
    <w:r w:rsidR="00A920CC">
      <w:rPr>
        <w:noProof/>
        <w:lang w:eastAsia="en-AU"/>
      </w:rPr>
      <w:drawing>
        <wp:anchor distT="0" distB="0" distL="114300" distR="114300" simplePos="0" relativeHeight="251665408" behindDoc="0" locked="0" layoutInCell="1" allowOverlap="1" wp14:anchorId="4D356BC5" wp14:editId="375C2320">
          <wp:simplePos x="0" y="0"/>
          <wp:positionH relativeFrom="column">
            <wp:posOffset>5119370</wp:posOffset>
          </wp:positionH>
          <wp:positionV relativeFrom="paragraph">
            <wp:posOffset>-175895</wp:posOffset>
          </wp:positionV>
          <wp:extent cx="1325880" cy="788937"/>
          <wp:effectExtent l="0" t="0" r="0" b="0"/>
          <wp:wrapNone/>
          <wp:docPr id="1955602469" name="Picture 1955602469" descr="Hearing Services Program visual identity. A blue ear icon, next to the words Hearing Services Program in blu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02469" name="Picture 1955602469" descr="Hearing Services Program visual identity. A blue ear icon, next to the words Hearing Services Program in blue letters."/>
                  <pic:cNvPicPr/>
                </pic:nvPicPr>
                <pic:blipFill>
                  <a:blip r:embed="rId2">
                    <a:extLst>
                      <a:ext uri="{28A0092B-C50C-407E-A947-70E740481C1C}">
                        <a14:useLocalDpi xmlns:a14="http://schemas.microsoft.com/office/drawing/2010/main" val="0"/>
                      </a:ext>
                    </a:extLst>
                  </a:blip>
                  <a:stretch>
                    <a:fillRect/>
                  </a:stretch>
                </pic:blipFill>
                <pic:spPr>
                  <a:xfrm>
                    <a:off x="0" y="0"/>
                    <a:ext cx="1325880" cy="788937"/>
                  </a:xfrm>
                  <a:prstGeom prst="rect">
                    <a:avLst/>
                  </a:prstGeom>
                </pic:spPr>
              </pic:pic>
            </a:graphicData>
          </a:graphic>
          <wp14:sizeRelH relativeFrom="page">
            <wp14:pctWidth>0</wp14:pctWidth>
          </wp14:sizeRelH>
          <wp14:sizeRelV relativeFrom="page">
            <wp14:pctHeight>0</wp14:pctHeight>
          </wp14:sizeRelV>
        </wp:anchor>
      </w:drawing>
    </w:r>
    <w:r w:rsidR="00205A93">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7094" w14:textId="77777777" w:rsidR="000D56E4" w:rsidRDefault="000D56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258F" w14:textId="77777777" w:rsidR="000D56E4" w:rsidRDefault="000D56E4" w:rsidP="008E0C77">
    <w:pPr>
      <w:pStyle w:val="Headertext"/>
      <w:spacing w:after="18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78046" w14:textId="77777777" w:rsidR="000D56E4" w:rsidRDefault="000D56E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1FE5" w14:textId="77777777" w:rsidR="00205A93" w:rsidRDefault="00205A93" w:rsidP="008E0C77">
    <w:pPr>
      <w:pStyle w:val="Headertext"/>
      <w:spacing w:after="180"/>
      <w:jc w:val="left"/>
    </w:pPr>
    <w:r>
      <w:rPr>
        <w:noProof/>
        <w:lang w:eastAsia="en-AU"/>
      </w:rPr>
      <w:drawing>
        <wp:anchor distT="0" distB="0" distL="114300" distR="114300" simplePos="0" relativeHeight="251663360" behindDoc="1" locked="0" layoutInCell="1" allowOverlap="1" wp14:anchorId="154AC1E1" wp14:editId="6FFC8F1B">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87D8DED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7"/>
  </w:num>
  <w:num w:numId="2">
    <w:abstractNumId w:val="15"/>
  </w:num>
  <w:num w:numId="3">
    <w:abstractNumId w:val="17"/>
  </w:num>
  <w:num w:numId="4">
    <w:abstractNumId w:val="8"/>
  </w:num>
  <w:num w:numId="5">
    <w:abstractNumId w:val="8"/>
    <w:lvlOverride w:ilvl="0">
      <w:startOverride w:val="1"/>
    </w:lvlOverride>
  </w:num>
  <w:num w:numId="6">
    <w:abstractNumId w:val="9"/>
  </w:num>
  <w:num w:numId="7">
    <w:abstractNumId w:val="13"/>
  </w:num>
  <w:num w:numId="8">
    <w:abstractNumId w:val="16"/>
  </w:num>
  <w:num w:numId="9">
    <w:abstractNumId w:val="5"/>
  </w:num>
  <w:num w:numId="10">
    <w:abstractNumId w:val="4"/>
  </w:num>
  <w:num w:numId="11">
    <w:abstractNumId w:val="3"/>
  </w:num>
  <w:num w:numId="12">
    <w:abstractNumId w:val="2"/>
  </w:num>
  <w:num w:numId="13">
    <w:abstractNumId w:val="6"/>
  </w:num>
  <w:num w:numId="14">
    <w:abstractNumId w:val="1"/>
  </w:num>
  <w:num w:numId="15">
    <w:abstractNumId w:val="0"/>
  </w:num>
  <w:num w:numId="16">
    <w:abstractNumId w:val="18"/>
  </w:num>
  <w:num w:numId="17">
    <w:abstractNumId w:val="10"/>
  </w:num>
  <w:num w:numId="18">
    <w:abstractNumId w:val="11"/>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4"/>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0CC"/>
    <w:rsid w:val="00003743"/>
    <w:rsid w:val="000047B4"/>
    <w:rsid w:val="00005712"/>
    <w:rsid w:val="00007FD8"/>
    <w:rsid w:val="000117F8"/>
    <w:rsid w:val="00026139"/>
    <w:rsid w:val="00027071"/>
    <w:rsid w:val="00027601"/>
    <w:rsid w:val="00033321"/>
    <w:rsid w:val="000338E5"/>
    <w:rsid w:val="00033ECC"/>
    <w:rsid w:val="0003422F"/>
    <w:rsid w:val="00046FF0"/>
    <w:rsid w:val="00050176"/>
    <w:rsid w:val="00062B65"/>
    <w:rsid w:val="00067456"/>
    <w:rsid w:val="00071506"/>
    <w:rsid w:val="0007154F"/>
    <w:rsid w:val="00081AB1"/>
    <w:rsid w:val="00090316"/>
    <w:rsid w:val="00093981"/>
    <w:rsid w:val="00093CD9"/>
    <w:rsid w:val="000B067A"/>
    <w:rsid w:val="000B1540"/>
    <w:rsid w:val="000B33FD"/>
    <w:rsid w:val="000B4ABA"/>
    <w:rsid w:val="000C4B16"/>
    <w:rsid w:val="000C50C3"/>
    <w:rsid w:val="000D21F6"/>
    <w:rsid w:val="000D42C3"/>
    <w:rsid w:val="000D4500"/>
    <w:rsid w:val="000D56E4"/>
    <w:rsid w:val="000D7AEA"/>
    <w:rsid w:val="000E01A9"/>
    <w:rsid w:val="000E2C66"/>
    <w:rsid w:val="000E6E7D"/>
    <w:rsid w:val="000F123C"/>
    <w:rsid w:val="000F2CFD"/>
    <w:rsid w:val="000F2FED"/>
    <w:rsid w:val="00100F6D"/>
    <w:rsid w:val="0010616D"/>
    <w:rsid w:val="00110478"/>
    <w:rsid w:val="0011711B"/>
    <w:rsid w:val="00117F8A"/>
    <w:rsid w:val="00121B9B"/>
    <w:rsid w:val="00122ADC"/>
    <w:rsid w:val="00130F59"/>
    <w:rsid w:val="00131DD2"/>
    <w:rsid w:val="00133EC0"/>
    <w:rsid w:val="00141CE5"/>
    <w:rsid w:val="00144908"/>
    <w:rsid w:val="001571C7"/>
    <w:rsid w:val="00161094"/>
    <w:rsid w:val="00172A55"/>
    <w:rsid w:val="001758CD"/>
    <w:rsid w:val="0017665C"/>
    <w:rsid w:val="00177AD2"/>
    <w:rsid w:val="001815A8"/>
    <w:rsid w:val="001840FA"/>
    <w:rsid w:val="00190079"/>
    <w:rsid w:val="001939DE"/>
    <w:rsid w:val="0019622E"/>
    <w:rsid w:val="001966A7"/>
    <w:rsid w:val="001A4627"/>
    <w:rsid w:val="001A4979"/>
    <w:rsid w:val="001B15D3"/>
    <w:rsid w:val="001B3443"/>
    <w:rsid w:val="001B7D94"/>
    <w:rsid w:val="001C0326"/>
    <w:rsid w:val="001C192F"/>
    <w:rsid w:val="001C3C42"/>
    <w:rsid w:val="001D7869"/>
    <w:rsid w:val="001F2F78"/>
    <w:rsid w:val="002026CD"/>
    <w:rsid w:val="002033FC"/>
    <w:rsid w:val="002044BB"/>
    <w:rsid w:val="00205A93"/>
    <w:rsid w:val="00207793"/>
    <w:rsid w:val="00210B09"/>
    <w:rsid w:val="00210C9E"/>
    <w:rsid w:val="00211840"/>
    <w:rsid w:val="00220E5F"/>
    <w:rsid w:val="002212B5"/>
    <w:rsid w:val="00226668"/>
    <w:rsid w:val="00233809"/>
    <w:rsid w:val="00236073"/>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B20E6"/>
    <w:rsid w:val="002B42A3"/>
    <w:rsid w:val="002C0CDD"/>
    <w:rsid w:val="002E1A1D"/>
    <w:rsid w:val="002E4081"/>
    <w:rsid w:val="002E5B78"/>
    <w:rsid w:val="002F3AE3"/>
    <w:rsid w:val="0030464B"/>
    <w:rsid w:val="0030786C"/>
    <w:rsid w:val="003233DE"/>
    <w:rsid w:val="0032466B"/>
    <w:rsid w:val="00327B44"/>
    <w:rsid w:val="003330EB"/>
    <w:rsid w:val="00336605"/>
    <w:rsid w:val="003415FD"/>
    <w:rsid w:val="003429F0"/>
    <w:rsid w:val="00346C4A"/>
    <w:rsid w:val="0035097A"/>
    <w:rsid w:val="003540A4"/>
    <w:rsid w:val="00360E4E"/>
    <w:rsid w:val="00370AAA"/>
    <w:rsid w:val="00375F77"/>
    <w:rsid w:val="00377A78"/>
    <w:rsid w:val="00381BBE"/>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D17F9"/>
    <w:rsid w:val="003D2D88"/>
    <w:rsid w:val="003D41EA"/>
    <w:rsid w:val="003D4850"/>
    <w:rsid w:val="003D535A"/>
    <w:rsid w:val="003E10B8"/>
    <w:rsid w:val="003E5265"/>
    <w:rsid w:val="003F0955"/>
    <w:rsid w:val="003F36A2"/>
    <w:rsid w:val="003F6FE1"/>
    <w:rsid w:val="00400F00"/>
    <w:rsid w:val="00404F8B"/>
    <w:rsid w:val="00405256"/>
    <w:rsid w:val="00405FAF"/>
    <w:rsid w:val="00410031"/>
    <w:rsid w:val="004115A2"/>
    <w:rsid w:val="00415C81"/>
    <w:rsid w:val="00416731"/>
    <w:rsid w:val="00432378"/>
    <w:rsid w:val="00440D65"/>
    <w:rsid w:val="004435E6"/>
    <w:rsid w:val="00447E31"/>
    <w:rsid w:val="00453923"/>
    <w:rsid w:val="00454B9B"/>
    <w:rsid w:val="00457858"/>
    <w:rsid w:val="00460B0B"/>
    <w:rsid w:val="00461023"/>
    <w:rsid w:val="00462FAC"/>
    <w:rsid w:val="00464631"/>
    <w:rsid w:val="00464B79"/>
    <w:rsid w:val="00467BBF"/>
    <w:rsid w:val="004867E2"/>
    <w:rsid w:val="004929A9"/>
    <w:rsid w:val="004C2FEC"/>
    <w:rsid w:val="004C6BCF"/>
    <w:rsid w:val="004D1339"/>
    <w:rsid w:val="004D58BF"/>
    <w:rsid w:val="004E4335"/>
    <w:rsid w:val="004E5ACF"/>
    <w:rsid w:val="004F13EE"/>
    <w:rsid w:val="004F2022"/>
    <w:rsid w:val="004F7C05"/>
    <w:rsid w:val="00501C94"/>
    <w:rsid w:val="00506432"/>
    <w:rsid w:val="00507513"/>
    <w:rsid w:val="0051242B"/>
    <w:rsid w:val="0052051D"/>
    <w:rsid w:val="00545EE6"/>
    <w:rsid w:val="005550E7"/>
    <w:rsid w:val="005564FB"/>
    <w:rsid w:val="005572C7"/>
    <w:rsid w:val="00557D5A"/>
    <w:rsid w:val="0056486D"/>
    <w:rsid w:val="005650ED"/>
    <w:rsid w:val="00575754"/>
    <w:rsid w:val="00591E20"/>
    <w:rsid w:val="00595408"/>
    <w:rsid w:val="00595E84"/>
    <w:rsid w:val="005A0C59"/>
    <w:rsid w:val="005A48EB"/>
    <w:rsid w:val="005A6CFB"/>
    <w:rsid w:val="005C5AEB"/>
    <w:rsid w:val="005E0A3F"/>
    <w:rsid w:val="005E6883"/>
    <w:rsid w:val="005E772F"/>
    <w:rsid w:val="005F4ECA"/>
    <w:rsid w:val="006041BE"/>
    <w:rsid w:val="006043C7"/>
    <w:rsid w:val="00612070"/>
    <w:rsid w:val="00624B52"/>
    <w:rsid w:val="00631DF4"/>
    <w:rsid w:val="00634175"/>
    <w:rsid w:val="006408AC"/>
    <w:rsid w:val="006511B6"/>
    <w:rsid w:val="00652742"/>
    <w:rsid w:val="00657FF8"/>
    <w:rsid w:val="00670D99"/>
    <w:rsid w:val="00670E2B"/>
    <w:rsid w:val="006734BB"/>
    <w:rsid w:val="00681A34"/>
    <w:rsid w:val="006821EB"/>
    <w:rsid w:val="006B2286"/>
    <w:rsid w:val="006B56BB"/>
    <w:rsid w:val="006C027C"/>
    <w:rsid w:val="006C1EBF"/>
    <w:rsid w:val="006C77A8"/>
    <w:rsid w:val="006D4098"/>
    <w:rsid w:val="006D7681"/>
    <w:rsid w:val="006D7B2E"/>
    <w:rsid w:val="006E02EA"/>
    <w:rsid w:val="006E0968"/>
    <w:rsid w:val="006E2AF6"/>
    <w:rsid w:val="00701275"/>
    <w:rsid w:val="00707F56"/>
    <w:rsid w:val="00713558"/>
    <w:rsid w:val="00720D08"/>
    <w:rsid w:val="007263B9"/>
    <w:rsid w:val="007334F8"/>
    <w:rsid w:val="007339CD"/>
    <w:rsid w:val="007359D8"/>
    <w:rsid w:val="007362D4"/>
    <w:rsid w:val="00751A23"/>
    <w:rsid w:val="0076672A"/>
    <w:rsid w:val="00775E45"/>
    <w:rsid w:val="00776E74"/>
    <w:rsid w:val="00785169"/>
    <w:rsid w:val="007954AB"/>
    <w:rsid w:val="007A14C5"/>
    <w:rsid w:val="007A3E38"/>
    <w:rsid w:val="007A4A10"/>
    <w:rsid w:val="007B1760"/>
    <w:rsid w:val="007C6D9C"/>
    <w:rsid w:val="007C7DDB"/>
    <w:rsid w:val="007D2CC7"/>
    <w:rsid w:val="007D673D"/>
    <w:rsid w:val="007F2220"/>
    <w:rsid w:val="007F4B3E"/>
    <w:rsid w:val="007F588A"/>
    <w:rsid w:val="008127AF"/>
    <w:rsid w:val="00812B46"/>
    <w:rsid w:val="00815700"/>
    <w:rsid w:val="00817B70"/>
    <w:rsid w:val="008264EB"/>
    <w:rsid w:val="00826B8F"/>
    <w:rsid w:val="00831E8A"/>
    <w:rsid w:val="00835C76"/>
    <w:rsid w:val="00841111"/>
    <w:rsid w:val="00843049"/>
    <w:rsid w:val="0085209B"/>
    <w:rsid w:val="00856B66"/>
    <w:rsid w:val="00861A5F"/>
    <w:rsid w:val="008644AD"/>
    <w:rsid w:val="00865735"/>
    <w:rsid w:val="00865DDB"/>
    <w:rsid w:val="00867538"/>
    <w:rsid w:val="00873D90"/>
    <w:rsid w:val="00873FC8"/>
    <w:rsid w:val="00884C63"/>
    <w:rsid w:val="00885908"/>
    <w:rsid w:val="008864B7"/>
    <w:rsid w:val="0089677E"/>
    <w:rsid w:val="00896E8C"/>
    <w:rsid w:val="008A7438"/>
    <w:rsid w:val="008B1334"/>
    <w:rsid w:val="008C0278"/>
    <w:rsid w:val="008C24E9"/>
    <w:rsid w:val="008D0533"/>
    <w:rsid w:val="008D42CB"/>
    <w:rsid w:val="008D48C9"/>
    <w:rsid w:val="008D5B79"/>
    <w:rsid w:val="008D6381"/>
    <w:rsid w:val="008E0C77"/>
    <w:rsid w:val="008E625F"/>
    <w:rsid w:val="008F264D"/>
    <w:rsid w:val="009074E1"/>
    <w:rsid w:val="009112F7"/>
    <w:rsid w:val="009122AF"/>
    <w:rsid w:val="009127BC"/>
    <w:rsid w:val="00912D54"/>
    <w:rsid w:val="0091389F"/>
    <w:rsid w:val="009208F7"/>
    <w:rsid w:val="00922517"/>
    <w:rsid w:val="00922722"/>
    <w:rsid w:val="009261E6"/>
    <w:rsid w:val="009268E1"/>
    <w:rsid w:val="00931DE6"/>
    <w:rsid w:val="00945E7F"/>
    <w:rsid w:val="009557C1"/>
    <w:rsid w:val="00960D6E"/>
    <w:rsid w:val="00972BC1"/>
    <w:rsid w:val="00974B59"/>
    <w:rsid w:val="0098340B"/>
    <w:rsid w:val="00986830"/>
    <w:rsid w:val="009924C3"/>
    <w:rsid w:val="00993102"/>
    <w:rsid w:val="009B1266"/>
    <w:rsid w:val="009C4A39"/>
    <w:rsid w:val="009C6F10"/>
    <w:rsid w:val="009D148F"/>
    <w:rsid w:val="009D3D70"/>
    <w:rsid w:val="009E6F7E"/>
    <w:rsid w:val="009E7A57"/>
    <w:rsid w:val="009F4F6A"/>
    <w:rsid w:val="00A04084"/>
    <w:rsid w:val="00A16E36"/>
    <w:rsid w:val="00A24961"/>
    <w:rsid w:val="00A24B10"/>
    <w:rsid w:val="00A30E9B"/>
    <w:rsid w:val="00A4512D"/>
    <w:rsid w:val="00A50244"/>
    <w:rsid w:val="00A56F17"/>
    <w:rsid w:val="00A627D7"/>
    <w:rsid w:val="00A656C7"/>
    <w:rsid w:val="00A705AF"/>
    <w:rsid w:val="00A72454"/>
    <w:rsid w:val="00A77696"/>
    <w:rsid w:val="00A80557"/>
    <w:rsid w:val="00A81D33"/>
    <w:rsid w:val="00A920CC"/>
    <w:rsid w:val="00A930AE"/>
    <w:rsid w:val="00AA1A95"/>
    <w:rsid w:val="00AA260F"/>
    <w:rsid w:val="00AA763F"/>
    <w:rsid w:val="00AB0067"/>
    <w:rsid w:val="00AB1EE7"/>
    <w:rsid w:val="00AB4B37"/>
    <w:rsid w:val="00AB5762"/>
    <w:rsid w:val="00AC0C70"/>
    <w:rsid w:val="00AC2679"/>
    <w:rsid w:val="00AC4BE4"/>
    <w:rsid w:val="00AC6BF9"/>
    <w:rsid w:val="00AD05E6"/>
    <w:rsid w:val="00AD0D3F"/>
    <w:rsid w:val="00AE1D7D"/>
    <w:rsid w:val="00AE2A8B"/>
    <w:rsid w:val="00AE3F64"/>
    <w:rsid w:val="00AF7386"/>
    <w:rsid w:val="00AF7934"/>
    <w:rsid w:val="00B00B81"/>
    <w:rsid w:val="00B04580"/>
    <w:rsid w:val="00B04B09"/>
    <w:rsid w:val="00B16A51"/>
    <w:rsid w:val="00B25440"/>
    <w:rsid w:val="00B32222"/>
    <w:rsid w:val="00B3618D"/>
    <w:rsid w:val="00B36233"/>
    <w:rsid w:val="00B42851"/>
    <w:rsid w:val="00B45AC7"/>
    <w:rsid w:val="00B5372F"/>
    <w:rsid w:val="00B61129"/>
    <w:rsid w:val="00B67E7F"/>
    <w:rsid w:val="00B7222E"/>
    <w:rsid w:val="00B75A04"/>
    <w:rsid w:val="00B839B2"/>
    <w:rsid w:val="00B87718"/>
    <w:rsid w:val="00B94252"/>
    <w:rsid w:val="00B94828"/>
    <w:rsid w:val="00B9715A"/>
    <w:rsid w:val="00BA14BE"/>
    <w:rsid w:val="00BA2732"/>
    <w:rsid w:val="00BA293D"/>
    <w:rsid w:val="00BA49BC"/>
    <w:rsid w:val="00BA56B7"/>
    <w:rsid w:val="00BA70AB"/>
    <w:rsid w:val="00BA7A1E"/>
    <w:rsid w:val="00BA7CA9"/>
    <w:rsid w:val="00BB2F6C"/>
    <w:rsid w:val="00BB3875"/>
    <w:rsid w:val="00BB5860"/>
    <w:rsid w:val="00BB6AAD"/>
    <w:rsid w:val="00BC4A19"/>
    <w:rsid w:val="00BC4E6D"/>
    <w:rsid w:val="00BD0617"/>
    <w:rsid w:val="00BD2E9B"/>
    <w:rsid w:val="00BE5B79"/>
    <w:rsid w:val="00BF1D9C"/>
    <w:rsid w:val="00C00930"/>
    <w:rsid w:val="00C060AD"/>
    <w:rsid w:val="00C0670D"/>
    <w:rsid w:val="00C113BF"/>
    <w:rsid w:val="00C2176E"/>
    <w:rsid w:val="00C23430"/>
    <w:rsid w:val="00C27D67"/>
    <w:rsid w:val="00C4631F"/>
    <w:rsid w:val="00C50E16"/>
    <w:rsid w:val="00C55258"/>
    <w:rsid w:val="00C82EEB"/>
    <w:rsid w:val="00C971DC"/>
    <w:rsid w:val="00CA16B7"/>
    <w:rsid w:val="00CA4BE3"/>
    <w:rsid w:val="00CA62AE"/>
    <w:rsid w:val="00CA79CF"/>
    <w:rsid w:val="00CB440C"/>
    <w:rsid w:val="00CB5B1A"/>
    <w:rsid w:val="00CC220B"/>
    <w:rsid w:val="00CC4523"/>
    <w:rsid w:val="00CC5C43"/>
    <w:rsid w:val="00CD02AE"/>
    <w:rsid w:val="00CD2A4F"/>
    <w:rsid w:val="00CE03CA"/>
    <w:rsid w:val="00CE22F1"/>
    <w:rsid w:val="00CE50F2"/>
    <w:rsid w:val="00CE6502"/>
    <w:rsid w:val="00CF14A6"/>
    <w:rsid w:val="00CF7D3C"/>
    <w:rsid w:val="00D147EB"/>
    <w:rsid w:val="00D34667"/>
    <w:rsid w:val="00D401E1"/>
    <w:rsid w:val="00D408B4"/>
    <w:rsid w:val="00D45D94"/>
    <w:rsid w:val="00D524C8"/>
    <w:rsid w:val="00D53030"/>
    <w:rsid w:val="00D53BD5"/>
    <w:rsid w:val="00D60E25"/>
    <w:rsid w:val="00D70E24"/>
    <w:rsid w:val="00D716B3"/>
    <w:rsid w:val="00D72B61"/>
    <w:rsid w:val="00DA3D1D"/>
    <w:rsid w:val="00DB0138"/>
    <w:rsid w:val="00DB6286"/>
    <w:rsid w:val="00DB645F"/>
    <w:rsid w:val="00DB76E9"/>
    <w:rsid w:val="00DC0A67"/>
    <w:rsid w:val="00DC1D5E"/>
    <w:rsid w:val="00DC2313"/>
    <w:rsid w:val="00DC5220"/>
    <w:rsid w:val="00DC7910"/>
    <w:rsid w:val="00DD2061"/>
    <w:rsid w:val="00DD7DAB"/>
    <w:rsid w:val="00DE3355"/>
    <w:rsid w:val="00DF486F"/>
    <w:rsid w:val="00DF5B5B"/>
    <w:rsid w:val="00DF7619"/>
    <w:rsid w:val="00E042D8"/>
    <w:rsid w:val="00E07EE7"/>
    <w:rsid w:val="00E1103B"/>
    <w:rsid w:val="00E17B44"/>
    <w:rsid w:val="00E27FEA"/>
    <w:rsid w:val="00E32DC0"/>
    <w:rsid w:val="00E4086F"/>
    <w:rsid w:val="00E4293C"/>
    <w:rsid w:val="00E43B3C"/>
    <w:rsid w:val="00E50188"/>
    <w:rsid w:val="00E515CB"/>
    <w:rsid w:val="00E51901"/>
    <w:rsid w:val="00E52260"/>
    <w:rsid w:val="00E639B6"/>
    <w:rsid w:val="00E6434B"/>
    <w:rsid w:val="00E6463D"/>
    <w:rsid w:val="00E72E9B"/>
    <w:rsid w:val="00E849DA"/>
    <w:rsid w:val="00E911F2"/>
    <w:rsid w:val="00E9180F"/>
    <w:rsid w:val="00E9462E"/>
    <w:rsid w:val="00EA470E"/>
    <w:rsid w:val="00EA47A7"/>
    <w:rsid w:val="00EA57EB"/>
    <w:rsid w:val="00EB3226"/>
    <w:rsid w:val="00EC213A"/>
    <w:rsid w:val="00EC6603"/>
    <w:rsid w:val="00EC7744"/>
    <w:rsid w:val="00ED0DAD"/>
    <w:rsid w:val="00ED0F46"/>
    <w:rsid w:val="00ED2373"/>
    <w:rsid w:val="00EE3E8A"/>
    <w:rsid w:val="00EF6ECA"/>
    <w:rsid w:val="00F024E1"/>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715D2"/>
    <w:rsid w:val="00F7274F"/>
    <w:rsid w:val="00F76FA8"/>
    <w:rsid w:val="00F86F85"/>
    <w:rsid w:val="00F93F08"/>
    <w:rsid w:val="00F94CED"/>
    <w:rsid w:val="00F94FA1"/>
    <w:rsid w:val="00FA2CEE"/>
    <w:rsid w:val="00FA318C"/>
    <w:rsid w:val="00FB6F92"/>
    <w:rsid w:val="00FC026E"/>
    <w:rsid w:val="00FC5124"/>
    <w:rsid w:val="00FD4731"/>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72C291"/>
  <w15:docId w15:val="{4DE99CC2-60B3-844C-BB8B-F7651B325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94FA1"/>
    <w:pPr>
      <w:spacing w:before="200" w:after="120" w:line="360" w:lineRule="auto"/>
    </w:pPr>
    <w:rPr>
      <w:rFonts w:ascii="Arial" w:hAnsi="Arial"/>
      <w:color w:val="000000" w:themeColor="text1"/>
      <w:sz w:val="22"/>
      <w:szCs w:val="24"/>
      <w:lang w:eastAsia="en-US"/>
    </w:rPr>
  </w:style>
  <w:style w:type="paragraph" w:styleId="Heading1">
    <w:name w:val="heading 1"/>
    <w:next w:val="Normal"/>
    <w:link w:val="Heading1Char"/>
    <w:uiPriority w:val="9"/>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F86F85"/>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F86F85"/>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F86F85"/>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BA70AB"/>
    <w:pPr>
      <w:numPr>
        <w:numId w:val="19"/>
      </w:numPr>
      <w:ind w:left="680" w:hanging="340"/>
    </w:pPr>
  </w:style>
  <w:style w:type="paragraph" w:styleId="ListBullet">
    <w:name w:val="List Bullet"/>
    <w:basedOn w:val="Normal"/>
    <w:qFormat/>
    <w:rsid w:val="00BA70AB"/>
    <w:pPr>
      <w:numPr>
        <w:numId w:val="17"/>
      </w:numPr>
      <w:tabs>
        <w:tab w:val="left" w:pos="340"/>
        <w:tab w:val="left" w:pos="680"/>
      </w:tabs>
      <w:spacing w:before="60" w:after="60"/>
      <w:ind w:left="340" w:hanging="340"/>
    </w:p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3"/>
      </w:numPr>
      <w:ind w:left="284" w:hanging="284"/>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paragraph" w:styleId="TOCHeading">
    <w:name w:val="TOC Heading"/>
    <w:basedOn w:val="Heading1"/>
    <w:next w:val="Normal"/>
    <w:uiPriority w:val="39"/>
    <w:unhideWhenUsed/>
    <w:qFormat/>
    <w:rsid w:val="00F94FA1"/>
    <w:pPr>
      <w:keepLines/>
      <w:spacing w:after="0" w:line="259" w:lineRule="auto"/>
      <w:outlineLvl w:val="9"/>
    </w:pPr>
    <w:rPr>
      <w:rFonts w:asciiTheme="majorHAnsi" w:eastAsiaTheme="majorEastAsia" w:hAnsiTheme="majorHAnsi" w:cstheme="majorBidi"/>
      <w:b w:val="0"/>
      <w:bCs w:val="0"/>
      <w:color w:val="2F3757" w:themeColor="accent1" w:themeShade="BF"/>
      <w:kern w:val="0"/>
      <w:sz w:val="32"/>
      <w:szCs w:val="32"/>
      <w:lang w:val="en-US"/>
    </w:rPr>
  </w:style>
  <w:style w:type="paragraph" w:styleId="TOC1">
    <w:name w:val="toc 1"/>
    <w:basedOn w:val="Normal"/>
    <w:next w:val="Normal"/>
    <w:autoRedefine/>
    <w:uiPriority w:val="39"/>
    <w:unhideWhenUsed/>
    <w:rsid w:val="00F94FA1"/>
    <w:pPr>
      <w:spacing w:after="100"/>
    </w:pPr>
  </w:style>
  <w:style w:type="character" w:customStyle="1" w:styleId="Heading1Char">
    <w:name w:val="Heading 1 Char"/>
    <w:basedOn w:val="DefaultParagraphFont"/>
    <w:link w:val="Heading1"/>
    <w:uiPriority w:val="9"/>
    <w:rsid w:val="00F94FA1"/>
    <w:rPr>
      <w:rFonts w:ascii="Arial" w:hAnsi="Arial" w:cs="Arial"/>
      <w:b/>
      <w:bCs/>
      <w:color w:val="3F4A75"/>
      <w:kern w:val="28"/>
      <w:sz w:val="44"/>
      <w:szCs w:val="36"/>
      <w:lang w:eastAsia="en-US"/>
    </w:rPr>
  </w:style>
  <w:style w:type="character" w:customStyle="1" w:styleId="Bluebuttonstyle">
    <w:name w:val="Blue button style"/>
    <w:basedOn w:val="DefaultParagraphFont"/>
    <w:uiPriority w:val="1"/>
    <w:qFormat/>
    <w:rsid w:val="00F94FA1"/>
    <w:rPr>
      <w:b/>
      <w:bCs/>
      <w:color w:val="FFFFFF" w:themeColor="background1"/>
      <w:shd w:val="clear" w:color="auto" w:fill="0070C0"/>
      <w:lang w:val="en-AU"/>
    </w:rPr>
  </w:style>
  <w:style w:type="character" w:styleId="FollowedHyperlink">
    <w:name w:val="FollowedHyperlink"/>
    <w:basedOn w:val="DefaultParagraphFont"/>
    <w:semiHidden/>
    <w:unhideWhenUsed/>
    <w:rsid w:val="00CB440C"/>
    <w:rPr>
      <w:color w:val="800080" w:themeColor="followedHyperlink"/>
      <w:u w:val="single"/>
    </w:rPr>
  </w:style>
  <w:style w:type="character" w:styleId="UnresolvedMention">
    <w:name w:val="Unresolved Mention"/>
    <w:basedOn w:val="DefaultParagraphFont"/>
    <w:uiPriority w:val="99"/>
    <w:semiHidden/>
    <w:unhideWhenUsed/>
    <w:rsid w:val="00CB4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hyperlink" Target="https://www.health.gov.au/resources/apps-and-tools/hearing-services-program-locate-a-provider" TargetMode="Externa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yperlink" Target="https://www.health.gov.au/resources/apps-and-tools/hearing-services-program-locate-a-provider" TargetMode="External"/><Relationship Id="rId42" Type="http://schemas.openxmlformats.org/officeDocument/2006/relationships/hyperlink" Target="https://www.health.gov.au/resources/apps-and-tools/hearing-services-program-locate-a-provider" TargetMode="External"/><Relationship Id="rId47" Type="http://schemas.openxmlformats.org/officeDocument/2006/relationships/image" Target="media/image20.png"/><Relationship Id="rId50"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5.png"/><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9.png"/><Relationship Id="rId41" Type="http://schemas.openxmlformats.org/officeDocument/2006/relationships/hyperlink" Target="https://www.health.gov.au/resources/apps-and-tools/hearing-services-program-locate-a-provid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mailto:hearing@health.gov.au" TargetMode="External"/><Relationship Id="rId40" Type="http://schemas.openxmlformats.org/officeDocument/2006/relationships/image" Target="media/image16.png"/><Relationship Id="rId45"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health.gov.au/our-work/hearing-services-program" TargetMode="External"/><Relationship Id="rId28" Type="http://schemas.openxmlformats.org/officeDocument/2006/relationships/image" Target="media/image8.png"/><Relationship Id="rId36" Type="http://schemas.openxmlformats.org/officeDocument/2006/relationships/hyperlink" Target="https://www.health.gov.au/our-work/hearing-services-program/accessing/eligibility"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image" Target="media/image17.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yperlink" Target="https://health.gov.au/our-work/hearing-services-program" TargetMode="External"/><Relationship Id="rId48"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20" ma:contentTypeDescription="Create a new document." ma:contentTypeScope="" ma:versionID="8f7d9e9be767a787025ed14c527cabb1">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f43b705ae144227d461193c751071834"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53538d-d5ab-4153-beec-42a8f73a9330}" ma:internalName="TaxCatchAll" ma:showField="CatchAllData" ma:web="66b98d56-25b7-479b-bf58-c8a0702cc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98d56-25b7-479b-bf58-c8a0702ccf2c">
      <Value>89</Value>
      <Value>4</Value>
      <Value>42</Value>
    </TaxCatchAll>
    <lcf76f155ced4ddcb4097134ff3c332f xmlns="3e9090f6-0245-48e3-bd19-46cc0b4d31f0">
      <Terms xmlns="http://schemas.microsoft.com/office/infopath/2007/PartnerControls"/>
    </lcf76f155ced4ddcb4097134ff3c332f>
    <Trello xmlns="3e9090f6-0245-48e3-bd19-46cc0b4d31f0">
      <Url xsi:nil="true"/>
      <Description xsi:nil="true"/>
    </Trello>
    <Category xmlns="3e9090f6-0245-48e3-bd19-46cc0b4d31f0" xsi:nil="true"/>
  </documentManagement>
</p:properties>
</file>

<file path=customXml/itemProps1.xml><?xml version="1.0" encoding="utf-8"?>
<ds:datastoreItem xmlns:ds="http://schemas.openxmlformats.org/officeDocument/2006/customXml" ds:itemID="{A5FCC7B5-EBE5-4557-935C-90EC1F97C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66b98d56-25b7-479b-bf58-c8a0702ccf2c"/>
    <ds:schemaRef ds:uri="3e9090f6-0245-48e3-bd19-46cc0b4d31f0"/>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21</Pages>
  <Words>1908</Words>
  <Characters>10882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Hearing Services Program portal user guide – For clients</vt:lpstr>
    </vt:vector>
  </TitlesOfParts>
  <Company/>
  <LinksUpToDate>false</LinksUpToDate>
  <CharactersWithSpaces>12765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Hearing Services Program portal user guide – For clients</dc:title>
  <dc:subject>Ear health and hearing</dc:subject>
  <dc:creator>Australian Government Department of Health and Aged Care</dc:creator>
  <cp:keywords>HSP; HSO</cp:keywords>
  <cp:lastModifiedBy>MCCAY, Meryl</cp:lastModifiedBy>
  <cp:revision>7</cp:revision>
  <dcterms:created xsi:type="dcterms:W3CDTF">2023-06-19T23:21:00Z</dcterms:created>
  <dcterms:modified xsi:type="dcterms:W3CDTF">2023-07-06T06:41:00Z</dcterms:modified>
</cp:coreProperties>
</file>