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E8B79" w14:textId="77777777" w:rsidR="00D94967" w:rsidRDefault="00D94967" w:rsidP="00D94967">
      <w:pPr>
        <w:pStyle w:val="Title"/>
      </w:pPr>
      <w:r>
        <w:t>Portal user guide – Apply</w:t>
      </w:r>
      <w:r w:rsidRPr="00C8757E">
        <w:t xml:space="preserve"> </w:t>
      </w:r>
      <w:r>
        <w:t>for</w:t>
      </w:r>
      <w:r w:rsidRPr="00C8757E">
        <w:t xml:space="preserve"> </w:t>
      </w:r>
      <w:r>
        <w:t>a</w:t>
      </w:r>
      <w:r w:rsidRPr="00C8757E">
        <w:t xml:space="preserve"> </w:t>
      </w:r>
      <w:r>
        <w:t>new</w:t>
      </w:r>
      <w:r w:rsidRPr="00C8757E">
        <w:t xml:space="preserve"> </w:t>
      </w:r>
      <w:r>
        <w:t>client</w:t>
      </w:r>
      <w:r w:rsidRPr="00C8757E">
        <w:t xml:space="preserve"> </w:t>
      </w:r>
      <w:r>
        <w:t>v</w:t>
      </w:r>
      <w:r w:rsidRPr="00C8757E">
        <w:t>oucher</w:t>
      </w:r>
    </w:p>
    <w:p w14:paraId="2E79710F" w14:textId="77777777" w:rsidR="00D94967" w:rsidRDefault="00D94967" w:rsidP="00D94967">
      <w:r w:rsidRPr="00D32DDA">
        <w:t>Eligible program clients can only access services once they have an active voucher. If their voucher has expired, they will require a new voucher before they can receive further services.</w:t>
      </w:r>
    </w:p>
    <w:p w14:paraId="03F30699" w14:textId="77777777" w:rsidR="00D94967" w:rsidRDefault="00D94967" w:rsidP="00D94967">
      <w:pPr>
        <w:pStyle w:val="Heading1"/>
      </w:pPr>
      <w:r>
        <w:t>Access</w:t>
      </w:r>
    </w:p>
    <w:p w14:paraId="1D50CD43" w14:textId="77777777" w:rsidR="00D94967" w:rsidRPr="007751E9" w:rsidRDefault="00D94967" w:rsidP="00D94967">
      <w:pPr>
        <w:pStyle w:val="Heading2"/>
      </w:pPr>
      <w:r w:rsidRPr="007751E9">
        <w:t>What access do I need?</w:t>
      </w:r>
    </w:p>
    <w:p w14:paraId="3FDF473A" w14:textId="77777777" w:rsidR="00D94967" w:rsidRDefault="00D94967" w:rsidP="00D94967">
      <w:r>
        <w:t>SP Site or SP Claims</w:t>
      </w:r>
    </w:p>
    <w:p w14:paraId="73BC4546" w14:textId="77777777" w:rsidR="00D94967" w:rsidRPr="007751E9" w:rsidRDefault="00D94967" w:rsidP="00D94967">
      <w:pPr>
        <w:pStyle w:val="Heading2"/>
      </w:pPr>
      <w:r w:rsidRPr="007751E9">
        <w:t>What else do I need?</w:t>
      </w:r>
    </w:p>
    <w:p w14:paraId="18BA7A08" w14:textId="77777777" w:rsidR="00D94967" w:rsidRDefault="00D94967" w:rsidP="00D94967">
      <w:r w:rsidRPr="6B5C4BD2">
        <w:t xml:space="preserve">Consent from the </w:t>
      </w:r>
      <w:r w:rsidRPr="60C10F21">
        <w:t xml:space="preserve">client to </w:t>
      </w:r>
      <w:r w:rsidRPr="115B7D46">
        <w:t xml:space="preserve">apply to the </w:t>
      </w:r>
      <w:r w:rsidRPr="57FFA954">
        <w:t xml:space="preserve">Hearing Services Program on </w:t>
      </w:r>
      <w:r w:rsidRPr="293F1214">
        <w:t xml:space="preserve">their behalf. </w:t>
      </w:r>
      <w:r w:rsidRPr="2180E3A9">
        <w:t xml:space="preserve">You can obtain a signed </w:t>
      </w:r>
      <w:r w:rsidRPr="2F978280">
        <w:t xml:space="preserve">program application form </w:t>
      </w:r>
      <w:r w:rsidRPr="2BD7296B">
        <w:t xml:space="preserve">from the </w:t>
      </w:r>
      <w:r w:rsidRPr="3A37BCFF">
        <w:t xml:space="preserve">client or </w:t>
      </w:r>
      <w:r w:rsidRPr="3C1193E3">
        <w:t>read</w:t>
      </w:r>
      <w:r w:rsidRPr="607BE561">
        <w:t xml:space="preserve"> </w:t>
      </w:r>
      <w:r w:rsidRPr="5F63A9EA">
        <w:t xml:space="preserve">the privacy and </w:t>
      </w:r>
      <w:r w:rsidRPr="02B5BFF2">
        <w:t xml:space="preserve">consent information </w:t>
      </w:r>
      <w:r w:rsidRPr="781A8340">
        <w:t xml:space="preserve">contained on the </w:t>
      </w:r>
      <w:r w:rsidRPr="6CAC0207">
        <w:t xml:space="preserve">portal </w:t>
      </w:r>
      <w:r w:rsidRPr="122CF2BA">
        <w:t>application</w:t>
      </w:r>
      <w:r w:rsidRPr="6CAC0207">
        <w:t xml:space="preserve"> form to the </w:t>
      </w:r>
      <w:r w:rsidRPr="6210C556">
        <w:t xml:space="preserve">client and affirm their </w:t>
      </w:r>
      <w:r w:rsidRPr="3A033799">
        <w:t xml:space="preserve">verbal consent. </w:t>
      </w:r>
    </w:p>
    <w:p w14:paraId="44E83217" w14:textId="77777777" w:rsidR="00D94967" w:rsidRPr="00B94E94" w:rsidRDefault="00D94967" w:rsidP="00D94967">
      <w:pPr>
        <w:pStyle w:val="Heading1"/>
      </w:pPr>
      <w:r>
        <w:t>Applying</w:t>
      </w:r>
      <w:r w:rsidRPr="00C8757E">
        <w:t xml:space="preserve"> </w:t>
      </w:r>
      <w:r>
        <w:t>for</w:t>
      </w:r>
      <w:r w:rsidRPr="00C8757E">
        <w:t xml:space="preserve"> </w:t>
      </w:r>
      <w:r>
        <w:t>a</w:t>
      </w:r>
      <w:r w:rsidRPr="00C8757E">
        <w:t xml:space="preserve"> </w:t>
      </w:r>
      <w:r>
        <w:t>new</w:t>
      </w:r>
      <w:r w:rsidRPr="00C8757E">
        <w:t xml:space="preserve"> client</w:t>
      </w:r>
    </w:p>
    <w:p w14:paraId="1AD66424" w14:textId="77777777" w:rsidR="00D94967" w:rsidRDefault="00D94967" w:rsidP="00D94967">
      <w:r w:rsidRPr="00C8757E">
        <w:rPr>
          <w:bCs/>
        </w:rPr>
        <w:t>Note</w:t>
      </w:r>
      <w:r w:rsidRPr="00CE2F3E">
        <w:t xml:space="preserve"> </w:t>
      </w:r>
      <w:r w:rsidRPr="00C8757E">
        <w:rPr>
          <w:bCs/>
        </w:rPr>
        <w:t>-</w:t>
      </w:r>
      <w:r w:rsidRPr="00CE2F3E">
        <w:t xml:space="preserve"> </w:t>
      </w:r>
      <w:r>
        <w:t>a</w:t>
      </w:r>
      <w:r w:rsidRPr="00CE2F3E">
        <w:t xml:space="preserve"> </w:t>
      </w:r>
      <w:r>
        <w:t>voucher</w:t>
      </w:r>
      <w:r w:rsidRPr="00CE2F3E">
        <w:t xml:space="preserve"> </w:t>
      </w:r>
      <w:r>
        <w:t>must be issued</w:t>
      </w:r>
      <w:r w:rsidRPr="00CE2F3E">
        <w:t xml:space="preserve"> </w:t>
      </w:r>
      <w:r>
        <w:t>prior</w:t>
      </w:r>
      <w:r w:rsidRPr="00CE2F3E">
        <w:t xml:space="preserve"> </w:t>
      </w:r>
      <w:r>
        <w:t>to any services being provided to the client.</w:t>
      </w:r>
    </w:p>
    <w:p w14:paraId="2DCC6D01" w14:textId="77777777" w:rsidR="00D94967" w:rsidRDefault="00D94967" w:rsidP="00D94967">
      <w:pPr>
        <w:pStyle w:val="Heading2"/>
      </w:pPr>
      <w:bookmarkStart w:id="0" w:name="Step_1"/>
      <w:bookmarkEnd w:id="0"/>
      <w:r w:rsidRPr="62E73207">
        <w:t>Step</w:t>
      </w:r>
      <w:r w:rsidRPr="00C8757E">
        <w:t xml:space="preserve"> 1</w:t>
      </w:r>
    </w:p>
    <w:p w14:paraId="167E947C" w14:textId="77777777" w:rsidR="00D94967" w:rsidRDefault="00D94967" w:rsidP="00D94967">
      <w:r w:rsidRPr="5778B0CE">
        <w:t xml:space="preserve">Ensure that you have </w:t>
      </w:r>
      <w:r w:rsidRPr="5AAFBA18">
        <w:t xml:space="preserve">checked with the client </w:t>
      </w:r>
      <w:r w:rsidRPr="3718AD22">
        <w:t xml:space="preserve">to find out whether </w:t>
      </w:r>
      <w:r w:rsidRPr="2C7D7071">
        <w:t xml:space="preserve">they have </w:t>
      </w:r>
      <w:r w:rsidRPr="210EEF38">
        <w:t xml:space="preserve">previously </w:t>
      </w:r>
      <w:r w:rsidRPr="4461053F">
        <w:t xml:space="preserve">been issued with </w:t>
      </w:r>
      <w:r>
        <w:t>a</w:t>
      </w:r>
      <w:r w:rsidRPr="51A95D5C">
        <w:t xml:space="preserve"> </w:t>
      </w:r>
      <w:r w:rsidRPr="470E20AB">
        <w:t xml:space="preserve">voucher. </w:t>
      </w:r>
      <w:r w:rsidRPr="26AE1CFF">
        <w:t xml:space="preserve">Do not initiate a new application for the client </w:t>
      </w:r>
      <w:r w:rsidRPr="4A003306">
        <w:t xml:space="preserve">until you have searched </w:t>
      </w:r>
      <w:r w:rsidRPr="6D52490D">
        <w:t xml:space="preserve">for them in the portal using </w:t>
      </w:r>
      <w:r w:rsidRPr="413ECD39">
        <w:t xml:space="preserve">any </w:t>
      </w:r>
      <w:r w:rsidRPr="6490E340">
        <w:t>eligibility types relevant for the client.</w:t>
      </w:r>
      <w:r w:rsidRPr="35D04C00">
        <w:t xml:space="preserve"> </w:t>
      </w:r>
    </w:p>
    <w:p w14:paraId="111319B7" w14:textId="77777777" w:rsidR="00D94967" w:rsidRPr="00CE2F3E" w:rsidRDefault="00D94967" w:rsidP="00D94967">
      <w:r w:rsidRPr="00CE2F3E">
        <w:t>Log into the portal</w:t>
      </w:r>
      <w:r w:rsidRPr="00C8757E">
        <w:t xml:space="preserve"> </w:t>
      </w:r>
      <w:r w:rsidRPr="00CE2F3E">
        <w:t xml:space="preserve">and click </w:t>
      </w:r>
      <w:r w:rsidRPr="00C8757E">
        <w:rPr>
          <w:rStyle w:val="Bluebuttonstyle"/>
        </w:rPr>
        <w:t>Apply for program</w:t>
      </w:r>
      <w:r w:rsidRPr="00CE2F3E">
        <w:t>.</w:t>
      </w:r>
    </w:p>
    <w:p w14:paraId="24CE2B98" w14:textId="77777777" w:rsidR="00D94967" w:rsidRDefault="00D94967" w:rsidP="00D94967">
      <w:r>
        <w:rPr>
          <w:noProof/>
        </w:rPr>
        <w:lastRenderedPageBreak/>
        <w:drawing>
          <wp:inline distT="0" distB="0" distL="0" distR="0" wp14:anchorId="6741DED4" wp14:editId="650E5929">
            <wp:extent cx="3600000" cy="1098772"/>
            <wp:effectExtent l="152400" t="152400" r="362585" b="368300"/>
            <wp:docPr id="1" name="Picture 1" descr="Screenshot of the 'Apply for program' button in the Client accordion on the HSO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of the 'Apply for program' button in the Client accordion on the HSO portal."/>
                    <pic:cNvPicPr/>
                  </pic:nvPicPr>
                  <pic:blipFill>
                    <a:blip r:embed="rId11">
                      <a:extLst>
                        <a:ext uri="{28A0092B-C50C-407E-A947-70E740481C1C}">
                          <a14:useLocalDpi xmlns:a14="http://schemas.microsoft.com/office/drawing/2010/main" val="0"/>
                        </a:ext>
                      </a:extLst>
                    </a:blip>
                    <a:stretch>
                      <a:fillRect/>
                    </a:stretch>
                  </pic:blipFill>
                  <pic:spPr>
                    <a:xfrm>
                      <a:off x="0" y="0"/>
                      <a:ext cx="3600000" cy="1098772"/>
                    </a:xfrm>
                    <a:prstGeom prst="rect">
                      <a:avLst/>
                    </a:prstGeom>
                    <a:ln>
                      <a:noFill/>
                    </a:ln>
                    <a:effectLst>
                      <a:outerShdw blurRad="292100" dist="139700" dir="2700000" algn="tl" rotWithShape="0">
                        <a:srgbClr val="333333">
                          <a:alpha val="65000"/>
                        </a:srgbClr>
                      </a:outerShdw>
                    </a:effectLst>
                  </pic:spPr>
                </pic:pic>
              </a:graphicData>
            </a:graphic>
          </wp:inline>
        </w:drawing>
      </w:r>
    </w:p>
    <w:p w14:paraId="146B1CD8" w14:textId="77777777" w:rsidR="00D94967" w:rsidRDefault="00D94967" w:rsidP="00D94967">
      <w:pPr>
        <w:pStyle w:val="Heading2"/>
      </w:pPr>
      <w:r>
        <w:t>Step</w:t>
      </w:r>
      <w:r w:rsidRPr="00C8757E">
        <w:t xml:space="preserve"> 2</w:t>
      </w:r>
    </w:p>
    <w:p w14:paraId="6C3E4DE7" w14:textId="77777777" w:rsidR="00D94967" w:rsidRDefault="00D94967" w:rsidP="00D94967">
      <w:r w:rsidRPr="00C8757E">
        <w:t>Select the client eligibility type and e</w:t>
      </w:r>
      <w:r>
        <w:t xml:space="preserve">nter </w:t>
      </w:r>
      <w:r w:rsidRPr="00C8757E">
        <w:t>their</w:t>
      </w:r>
      <w:r>
        <w:t xml:space="preserve"> eligibility</w:t>
      </w:r>
      <w:r w:rsidRPr="00CE2F3E">
        <w:t xml:space="preserve"> </w:t>
      </w:r>
      <w:r>
        <w:t>number,</w:t>
      </w:r>
      <w:r w:rsidRPr="00CE2F3E">
        <w:t xml:space="preserve"> </w:t>
      </w:r>
      <w:r>
        <w:t>first</w:t>
      </w:r>
      <w:r w:rsidRPr="00CE2F3E">
        <w:t xml:space="preserve"> </w:t>
      </w:r>
      <w:r>
        <w:t>name, last name, date</w:t>
      </w:r>
      <w:r w:rsidRPr="00CE2F3E">
        <w:t xml:space="preserve"> </w:t>
      </w:r>
      <w:r>
        <w:t xml:space="preserve">of birth and </w:t>
      </w:r>
      <w:r w:rsidRPr="00C8757E">
        <w:t>gender</w:t>
      </w:r>
      <w:r>
        <w:t xml:space="preserve"> before clicking </w:t>
      </w:r>
      <w:r w:rsidRPr="00C8757E">
        <w:rPr>
          <w:rStyle w:val="Bluebuttonstyle"/>
        </w:rPr>
        <w:t>Check eligibility</w:t>
      </w:r>
      <w:r>
        <w:rPr>
          <w:b/>
          <w:color w:val="FFFFFF"/>
        </w:rPr>
        <w:t xml:space="preserve"> </w:t>
      </w:r>
      <w:r>
        <w:t>(At this point you will be told if the client is eligible for the program).</w:t>
      </w:r>
    </w:p>
    <w:p w14:paraId="2D3F830A" w14:textId="77777777" w:rsidR="00D94967" w:rsidRDefault="00D94967" w:rsidP="00D94967">
      <w:r>
        <w:rPr>
          <w:noProof/>
        </w:rPr>
        <w:drawing>
          <wp:inline distT="0" distB="0" distL="0" distR="0" wp14:anchorId="727F542E" wp14:editId="19CD6432">
            <wp:extent cx="3600000" cy="2758115"/>
            <wp:effectExtent l="152400" t="152400" r="362585" b="366395"/>
            <wp:docPr id="2" name="Picture 2" descr="Screenshot of the Check your eligibility screen within Apply for Program. Fields: Eligibility Type, Eligibility number, Title, Given Name, Middle Name, Family Name, Date of Birth and Gen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of the Check your eligibility screen within Apply for Program. Fields: Eligibility Type, Eligibility number, Title, Given Name, Middle Name, Family Name, Date of Birth and Gender. "/>
                    <pic:cNvPicPr/>
                  </pic:nvPicPr>
                  <pic:blipFill>
                    <a:blip r:embed="rId12">
                      <a:extLst>
                        <a:ext uri="{28A0092B-C50C-407E-A947-70E740481C1C}">
                          <a14:useLocalDpi xmlns:a14="http://schemas.microsoft.com/office/drawing/2010/main" val="0"/>
                        </a:ext>
                      </a:extLst>
                    </a:blip>
                    <a:stretch>
                      <a:fillRect/>
                    </a:stretch>
                  </pic:blipFill>
                  <pic:spPr>
                    <a:xfrm>
                      <a:off x="0" y="0"/>
                      <a:ext cx="3600000" cy="2758115"/>
                    </a:xfrm>
                    <a:prstGeom prst="rect">
                      <a:avLst/>
                    </a:prstGeom>
                    <a:ln>
                      <a:noFill/>
                    </a:ln>
                    <a:effectLst>
                      <a:outerShdw blurRad="292100" dist="139700" dir="2700000" algn="tl" rotWithShape="0">
                        <a:srgbClr val="333333">
                          <a:alpha val="65000"/>
                        </a:srgbClr>
                      </a:outerShdw>
                    </a:effectLst>
                  </pic:spPr>
                </pic:pic>
              </a:graphicData>
            </a:graphic>
          </wp:inline>
        </w:drawing>
      </w:r>
    </w:p>
    <w:p w14:paraId="7892F4AA" w14:textId="77777777" w:rsidR="00D94967" w:rsidRDefault="00D94967" w:rsidP="00D94967">
      <w:pPr>
        <w:pStyle w:val="Heading2"/>
      </w:pPr>
      <w:r>
        <w:t>Step</w:t>
      </w:r>
      <w:r w:rsidRPr="00CE2F3E">
        <w:t xml:space="preserve"> 3</w:t>
      </w:r>
    </w:p>
    <w:p w14:paraId="38C11C63" w14:textId="77777777" w:rsidR="00D94967" w:rsidRDefault="00D94967" w:rsidP="00D94967">
      <w:r>
        <w:t>Enter the client’s address, contact number, tick the</w:t>
      </w:r>
      <w:r w:rsidRPr="00CE2F3E">
        <w:t xml:space="preserve"> </w:t>
      </w:r>
      <w:r>
        <w:t>relevant boxes to</w:t>
      </w:r>
      <w:r w:rsidRPr="00CE2F3E">
        <w:t xml:space="preserve"> </w:t>
      </w:r>
      <w:r>
        <w:t>the</w:t>
      </w:r>
      <w:r w:rsidRPr="00CE2F3E">
        <w:t xml:space="preserve"> </w:t>
      </w:r>
      <w:r>
        <w:t>questions</w:t>
      </w:r>
      <w:r w:rsidRPr="00CE2F3E">
        <w:t xml:space="preserve"> </w:t>
      </w:r>
      <w:r>
        <w:t>asked</w:t>
      </w:r>
      <w:r w:rsidRPr="00CE2F3E">
        <w:t xml:space="preserve"> </w:t>
      </w:r>
      <w:r>
        <w:t>if applicable.</w:t>
      </w:r>
    </w:p>
    <w:p w14:paraId="636ADAE7" w14:textId="77777777" w:rsidR="00D94967" w:rsidRDefault="00D94967" w:rsidP="00D94967">
      <w:r>
        <w:rPr>
          <w:noProof/>
        </w:rPr>
        <w:lastRenderedPageBreak/>
        <w:drawing>
          <wp:inline distT="0" distB="0" distL="0" distR="0" wp14:anchorId="778992D3" wp14:editId="73D29F7C">
            <wp:extent cx="3600000" cy="1616032"/>
            <wp:effectExtent l="152400" t="152400" r="362585" b="365760"/>
            <wp:docPr id="4" name="Picture 4" descr="Screenshot of &quot;how do we contact the applicant?&quot; with fields for Address 1, Address 2, Suburb, State and Post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of &quot;how do we contact the applicant?&quot; with fields for Address 1, Address 2, Suburb, State and Postcode."/>
                    <pic:cNvPicPr/>
                  </pic:nvPicPr>
                  <pic:blipFill>
                    <a:blip r:embed="rId13">
                      <a:extLst>
                        <a:ext uri="{28A0092B-C50C-407E-A947-70E740481C1C}">
                          <a14:useLocalDpi xmlns:a14="http://schemas.microsoft.com/office/drawing/2010/main" val="0"/>
                        </a:ext>
                      </a:extLst>
                    </a:blip>
                    <a:stretch>
                      <a:fillRect/>
                    </a:stretch>
                  </pic:blipFill>
                  <pic:spPr>
                    <a:xfrm>
                      <a:off x="0" y="0"/>
                      <a:ext cx="3600000" cy="1616032"/>
                    </a:xfrm>
                    <a:prstGeom prst="rect">
                      <a:avLst/>
                    </a:prstGeom>
                    <a:ln>
                      <a:noFill/>
                    </a:ln>
                    <a:effectLst>
                      <a:outerShdw blurRad="292100" dist="139700" dir="2700000" algn="tl" rotWithShape="0">
                        <a:srgbClr val="333333">
                          <a:alpha val="65000"/>
                        </a:srgbClr>
                      </a:outerShdw>
                    </a:effectLst>
                  </pic:spPr>
                </pic:pic>
              </a:graphicData>
            </a:graphic>
          </wp:inline>
        </w:drawing>
      </w:r>
    </w:p>
    <w:p w14:paraId="155CC110" w14:textId="77777777" w:rsidR="00D94967" w:rsidRDefault="00D94967" w:rsidP="00D94967">
      <w:pPr>
        <w:pStyle w:val="Heading2"/>
      </w:pPr>
      <w:r>
        <w:t>Step</w:t>
      </w:r>
      <w:r w:rsidRPr="00CE2F3E">
        <w:t xml:space="preserve"> 4</w:t>
      </w:r>
    </w:p>
    <w:p w14:paraId="226740EE" w14:textId="77777777" w:rsidR="00D94967" w:rsidRDefault="00D94967" w:rsidP="00D94967">
      <w:r>
        <w:t>Tick the</w:t>
      </w:r>
      <w:r w:rsidRPr="00CE2F3E">
        <w:t xml:space="preserve"> </w:t>
      </w:r>
      <w:r>
        <w:t>appropriate</w:t>
      </w:r>
      <w:r w:rsidRPr="00CE2F3E">
        <w:t xml:space="preserve"> </w:t>
      </w:r>
      <w:r>
        <w:t>box</w:t>
      </w:r>
      <w:r w:rsidRPr="00CE2F3E">
        <w:t xml:space="preserve"> </w:t>
      </w:r>
      <w:r>
        <w:t>for</w:t>
      </w:r>
      <w:r w:rsidRPr="00CE2F3E">
        <w:t xml:space="preserve"> </w:t>
      </w:r>
      <w:r>
        <w:t>correspondence, ensuring you obtain the client’s email address if they would prefer to be contacted by email.</w:t>
      </w:r>
    </w:p>
    <w:p w14:paraId="6E32B430" w14:textId="77777777" w:rsidR="00D94967" w:rsidRDefault="00D94967" w:rsidP="00D94967">
      <w:r>
        <w:t>Ask the client if they would like to receive an information pack and click</w:t>
      </w:r>
      <w:r w:rsidRPr="00CE2F3E">
        <w:t xml:space="preserve"> </w:t>
      </w:r>
      <w:r>
        <w:t>‘</w:t>
      </w:r>
      <w:r w:rsidRPr="00CE2F3E">
        <w:rPr>
          <w:rStyle w:val="Bluebuttonstyle"/>
        </w:rPr>
        <w:t>Yes</w:t>
      </w:r>
      <w:r w:rsidRPr="00CE2F3E">
        <w:t xml:space="preserve">’ if applicable. </w:t>
      </w:r>
    </w:p>
    <w:p w14:paraId="2A378B74" w14:textId="77777777" w:rsidR="00D94967" w:rsidRDefault="00D94967" w:rsidP="00D94967">
      <w:pPr>
        <w:pStyle w:val="Heading2"/>
      </w:pPr>
      <w:bookmarkStart w:id="1" w:name="Step_5_"/>
      <w:bookmarkEnd w:id="1"/>
      <w:r>
        <w:t>Step</w:t>
      </w:r>
      <w:r w:rsidRPr="00CE2F3E">
        <w:t xml:space="preserve"> 5</w:t>
      </w:r>
    </w:p>
    <w:p w14:paraId="2FED97EA" w14:textId="77777777" w:rsidR="00D94967" w:rsidRDefault="00D94967" w:rsidP="00D94967">
      <w:r>
        <w:t>Before</w:t>
      </w:r>
      <w:r w:rsidRPr="00CE2F3E">
        <w:t xml:space="preserve"> </w:t>
      </w:r>
      <w:r>
        <w:t>you</w:t>
      </w:r>
      <w:r w:rsidRPr="00CE2F3E">
        <w:t xml:space="preserve"> </w:t>
      </w:r>
      <w:r>
        <w:t>submit</w:t>
      </w:r>
      <w:r w:rsidRPr="00CE2F3E">
        <w:t xml:space="preserve"> </w:t>
      </w:r>
      <w:r>
        <w:t>the</w:t>
      </w:r>
      <w:r w:rsidRPr="00CE2F3E">
        <w:t xml:space="preserve"> </w:t>
      </w:r>
      <w:r>
        <w:t>application,</w:t>
      </w:r>
      <w:r w:rsidRPr="00CE2F3E">
        <w:t xml:space="preserve"> </w:t>
      </w:r>
      <w:r>
        <w:t>please</w:t>
      </w:r>
      <w:r w:rsidRPr="00CE2F3E">
        <w:t xml:space="preserve"> review </w:t>
      </w:r>
      <w:r>
        <w:t>the</w:t>
      </w:r>
      <w:r w:rsidRPr="00CE2F3E">
        <w:t xml:space="preserve"> </w:t>
      </w:r>
      <w:r>
        <w:t>details provided.</w:t>
      </w:r>
      <w:r w:rsidRPr="00CE2F3E">
        <w:t xml:space="preserve"> </w:t>
      </w:r>
      <w:r>
        <w:t>If you</w:t>
      </w:r>
      <w:r w:rsidRPr="00CE2F3E">
        <w:t xml:space="preserve"> </w:t>
      </w:r>
      <w:r>
        <w:t>need</w:t>
      </w:r>
      <w:r w:rsidRPr="00CE2F3E">
        <w:t xml:space="preserve"> </w:t>
      </w:r>
      <w:r>
        <w:t>to</w:t>
      </w:r>
      <w:r w:rsidRPr="00CE2F3E">
        <w:t xml:space="preserve"> </w:t>
      </w:r>
      <w:r>
        <w:t>amend</w:t>
      </w:r>
      <w:r w:rsidRPr="00CE2F3E">
        <w:t xml:space="preserve"> </w:t>
      </w:r>
      <w:r>
        <w:t>anything, click</w:t>
      </w:r>
      <w:r w:rsidRPr="00CE2F3E">
        <w:t xml:space="preserve"> </w:t>
      </w:r>
      <w:proofErr w:type="gramStart"/>
      <w:r w:rsidRPr="00CE2F3E">
        <w:rPr>
          <w:rStyle w:val="Bluebuttonstyle"/>
        </w:rPr>
        <w:t>Back</w:t>
      </w:r>
      <w:proofErr w:type="gramEnd"/>
      <w:r w:rsidRPr="00CE2F3E">
        <w:t xml:space="preserve"> </w:t>
      </w:r>
      <w:r>
        <w:t>and</w:t>
      </w:r>
      <w:r w:rsidRPr="00CE2F3E">
        <w:t xml:space="preserve"> </w:t>
      </w:r>
      <w:r>
        <w:t>amend</w:t>
      </w:r>
      <w:r w:rsidRPr="00CE2F3E">
        <w:t xml:space="preserve"> </w:t>
      </w:r>
      <w:r>
        <w:t>the</w:t>
      </w:r>
      <w:r w:rsidRPr="00CE2F3E">
        <w:t xml:space="preserve"> details.</w:t>
      </w:r>
    </w:p>
    <w:p w14:paraId="48E9BD61" w14:textId="77777777" w:rsidR="00D94967" w:rsidRDefault="00D94967" w:rsidP="00D94967">
      <w:pPr>
        <w:pStyle w:val="Heading2"/>
      </w:pPr>
      <w:bookmarkStart w:id="2" w:name="Step_6_"/>
      <w:bookmarkEnd w:id="2"/>
      <w:r w:rsidRPr="5DE330CA">
        <w:t>Step</w:t>
      </w:r>
      <w:r w:rsidRPr="00CE2F3E">
        <w:t xml:space="preserve"> 6</w:t>
      </w:r>
    </w:p>
    <w:p w14:paraId="4A13161E" w14:textId="77777777" w:rsidR="00D94967" w:rsidRDefault="00D94967" w:rsidP="00D94967">
      <w:r>
        <w:t>Check the</w:t>
      </w:r>
      <w:r w:rsidRPr="00CE2F3E">
        <w:t xml:space="preserve"> </w:t>
      </w:r>
      <w:r>
        <w:t>certification</w:t>
      </w:r>
      <w:r w:rsidRPr="00CE2F3E">
        <w:t xml:space="preserve"> </w:t>
      </w:r>
      <w:r>
        <w:t xml:space="preserve">box </w:t>
      </w:r>
    </w:p>
    <w:p w14:paraId="59445B9B" w14:textId="77777777" w:rsidR="00D94967" w:rsidRDefault="00D94967" w:rsidP="00D94967">
      <w:pPr>
        <w:rPr>
          <w:color w:val="FFFFFF"/>
        </w:rPr>
      </w:pPr>
      <w:r>
        <w:t xml:space="preserve">Click </w:t>
      </w:r>
      <w:r w:rsidRPr="00CE2F3E">
        <w:rPr>
          <w:rStyle w:val="Bluebuttonstyle"/>
        </w:rPr>
        <w:t>Confirm Details</w:t>
      </w:r>
      <w:r w:rsidRPr="00CE2F3E">
        <w:t>.</w:t>
      </w:r>
      <w:bookmarkStart w:id="3" w:name="Step_7_"/>
      <w:bookmarkEnd w:id="3"/>
    </w:p>
    <w:p w14:paraId="2E7B39ED" w14:textId="77777777" w:rsidR="00D94967" w:rsidRDefault="00D94967" w:rsidP="00D94967">
      <w:r>
        <w:rPr>
          <w:noProof/>
        </w:rPr>
        <w:drawing>
          <wp:inline distT="0" distB="0" distL="0" distR="0" wp14:anchorId="723D5B8B" wp14:editId="36EDDB4F">
            <wp:extent cx="3600000" cy="1147094"/>
            <wp:effectExtent l="152400" t="152400" r="362585" b="358140"/>
            <wp:docPr id="3" name="Picture 3" descr="Screenshot of the certification box and 'Confirm Details' and 'Cancel' buttons to certify that the entered information is as provided by the cli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shot of the certification box and 'Confirm Details' and 'Cancel' buttons to certify that the entered information is as provided by the client. "/>
                    <pic:cNvPicPr/>
                  </pic:nvPicPr>
                  <pic:blipFill>
                    <a:blip r:embed="rId14">
                      <a:extLst>
                        <a:ext uri="{28A0092B-C50C-407E-A947-70E740481C1C}">
                          <a14:useLocalDpi xmlns:a14="http://schemas.microsoft.com/office/drawing/2010/main" val="0"/>
                        </a:ext>
                      </a:extLst>
                    </a:blip>
                    <a:stretch>
                      <a:fillRect/>
                    </a:stretch>
                  </pic:blipFill>
                  <pic:spPr>
                    <a:xfrm>
                      <a:off x="0" y="0"/>
                      <a:ext cx="3600000" cy="1147094"/>
                    </a:xfrm>
                    <a:prstGeom prst="rect">
                      <a:avLst/>
                    </a:prstGeom>
                    <a:ln>
                      <a:noFill/>
                    </a:ln>
                    <a:effectLst>
                      <a:outerShdw blurRad="292100" dist="139700" dir="2700000" algn="tl" rotWithShape="0">
                        <a:srgbClr val="333333">
                          <a:alpha val="65000"/>
                        </a:srgbClr>
                      </a:outerShdw>
                    </a:effectLst>
                  </pic:spPr>
                </pic:pic>
              </a:graphicData>
            </a:graphic>
          </wp:inline>
        </w:drawing>
      </w:r>
    </w:p>
    <w:p w14:paraId="486A1329" w14:textId="77777777" w:rsidR="00D94967" w:rsidRDefault="00D94967" w:rsidP="00D94967">
      <w:pPr>
        <w:pStyle w:val="Heading2"/>
      </w:pPr>
      <w:r>
        <w:t>Step 7</w:t>
      </w:r>
    </w:p>
    <w:p w14:paraId="286DF279" w14:textId="77777777" w:rsidR="00D94967" w:rsidRDefault="00D94967" w:rsidP="00D94967">
      <w:r>
        <w:t xml:space="preserve">Review the client’s information. If all the details are correct click </w:t>
      </w:r>
      <w:r w:rsidRPr="00CE2F3E">
        <w:rPr>
          <w:rStyle w:val="Bluebuttonstyle"/>
        </w:rPr>
        <w:t>Process Application</w:t>
      </w:r>
      <w:r>
        <w:t>. If you need to</w:t>
      </w:r>
      <w:r>
        <w:rPr>
          <w:spacing w:val="-2"/>
        </w:rPr>
        <w:t xml:space="preserve"> </w:t>
      </w:r>
      <w:r>
        <w:t>amend</w:t>
      </w:r>
      <w:r>
        <w:rPr>
          <w:spacing w:val="-2"/>
        </w:rPr>
        <w:t xml:space="preserve"> </w:t>
      </w:r>
      <w:r>
        <w:t>anything,</w:t>
      </w:r>
      <w:r>
        <w:rPr>
          <w:spacing w:val="-1"/>
        </w:rPr>
        <w:t xml:space="preserve"> </w:t>
      </w:r>
      <w:r>
        <w:t xml:space="preserve">click </w:t>
      </w:r>
      <w:r w:rsidRPr="00CE2F3E">
        <w:rPr>
          <w:rStyle w:val="Bluebuttonstyle"/>
        </w:rPr>
        <w:t>Back</w:t>
      </w:r>
      <w:r>
        <w:rPr>
          <w:spacing w:val="-2"/>
        </w:rPr>
        <w:t xml:space="preserve"> </w:t>
      </w:r>
      <w:r>
        <w:t>on</w:t>
      </w:r>
      <w:r>
        <w:rPr>
          <w:spacing w:val="-2"/>
        </w:rPr>
        <w:t xml:space="preserve"> </w:t>
      </w:r>
      <w:r>
        <w:t>the page below, amend the details.</w:t>
      </w:r>
    </w:p>
    <w:p w14:paraId="1CFBD8FC" w14:textId="77777777" w:rsidR="00D94967" w:rsidRDefault="00D94967" w:rsidP="00D94967">
      <w:r>
        <w:rPr>
          <w:noProof/>
        </w:rPr>
        <w:lastRenderedPageBreak/>
        <w:drawing>
          <wp:inline distT="0" distB="0" distL="0" distR="0" wp14:anchorId="5E032A42" wp14:editId="3A790789">
            <wp:extent cx="3600000" cy="2666925"/>
            <wp:effectExtent l="152400" t="152400" r="362585" b="362585"/>
            <wp:docPr id="7" name="Picture 7" descr="Screenshot of the Confirm your details screen where the details of an example applicant are displayed (PCC number, date of birth, gender, and residential address. There are process application', 'back' and 'cancel' butt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reenshot of the Confirm your details screen where the details of an example applicant are displayed (PCC number, date of birth, gender, and residential address. There are process application', 'back' and 'cancel' buttons. "/>
                    <pic:cNvPicPr/>
                  </pic:nvPicPr>
                  <pic:blipFill>
                    <a:blip r:embed="rId15">
                      <a:extLst>
                        <a:ext uri="{28A0092B-C50C-407E-A947-70E740481C1C}">
                          <a14:useLocalDpi xmlns:a14="http://schemas.microsoft.com/office/drawing/2010/main" val="0"/>
                        </a:ext>
                      </a:extLst>
                    </a:blip>
                    <a:stretch>
                      <a:fillRect/>
                    </a:stretch>
                  </pic:blipFill>
                  <pic:spPr>
                    <a:xfrm>
                      <a:off x="0" y="0"/>
                      <a:ext cx="3600000" cy="2666925"/>
                    </a:xfrm>
                    <a:prstGeom prst="rect">
                      <a:avLst/>
                    </a:prstGeom>
                    <a:ln>
                      <a:noFill/>
                    </a:ln>
                    <a:effectLst>
                      <a:outerShdw blurRad="292100" dist="139700" dir="2700000" algn="tl" rotWithShape="0">
                        <a:srgbClr val="333333">
                          <a:alpha val="65000"/>
                        </a:srgbClr>
                      </a:outerShdw>
                    </a:effectLst>
                  </pic:spPr>
                </pic:pic>
              </a:graphicData>
            </a:graphic>
          </wp:inline>
        </w:drawing>
      </w:r>
    </w:p>
    <w:p w14:paraId="04C00AE6" w14:textId="77777777" w:rsidR="00D94967" w:rsidRDefault="00D94967" w:rsidP="00D94967">
      <w:r>
        <w:t>A message will appear at the top of the page</w:t>
      </w:r>
      <w:r>
        <w:rPr>
          <w:spacing w:val="-4"/>
        </w:rPr>
        <w:t xml:space="preserve"> </w:t>
      </w:r>
      <w:r>
        <w:t>advising you</w:t>
      </w:r>
      <w:r>
        <w:rPr>
          <w:spacing w:val="-2"/>
        </w:rPr>
        <w:t xml:space="preserve"> </w:t>
      </w:r>
      <w:r>
        <w:t>of one</w:t>
      </w:r>
      <w:r>
        <w:rPr>
          <w:spacing w:val="-4"/>
        </w:rPr>
        <w:t xml:space="preserve"> </w:t>
      </w:r>
      <w:r>
        <w:t>of the</w:t>
      </w:r>
      <w:r>
        <w:rPr>
          <w:spacing w:val="-6"/>
        </w:rPr>
        <w:t xml:space="preserve"> </w:t>
      </w:r>
      <w:r>
        <w:t>following</w:t>
      </w:r>
    </w:p>
    <w:p w14:paraId="566EDABE" w14:textId="77777777" w:rsidR="00D94967" w:rsidRPr="006E6FB4" w:rsidRDefault="00D94967" w:rsidP="00D94967">
      <w:pPr>
        <w:pStyle w:val="ListBullet"/>
        <w:numPr>
          <w:ilvl w:val="0"/>
          <w:numId w:val="17"/>
        </w:numPr>
      </w:pPr>
      <w:r w:rsidRPr="006E6FB4">
        <w:t>The Application has been successful.</w:t>
      </w:r>
      <w:r w:rsidRPr="006E6FB4">
        <w:rPr>
          <w:spacing w:val="40"/>
        </w:rPr>
        <w:t xml:space="preserve"> </w:t>
      </w:r>
      <w:r w:rsidRPr="006E6FB4">
        <w:t>A</w:t>
      </w:r>
      <w:r w:rsidRPr="006E6FB4">
        <w:rPr>
          <w:spacing w:val="-6"/>
        </w:rPr>
        <w:t xml:space="preserve"> </w:t>
      </w:r>
      <w:r w:rsidRPr="006E6FB4">
        <w:t xml:space="preserve">voucher will be </w:t>
      </w:r>
      <w:r w:rsidRPr="006E6FB4">
        <w:rPr>
          <w:spacing w:val="-2"/>
        </w:rPr>
        <w:t>generated</w:t>
      </w:r>
    </w:p>
    <w:p w14:paraId="75CA85E9" w14:textId="77777777" w:rsidR="00D94967" w:rsidRPr="006E6FB4" w:rsidRDefault="00D94967" w:rsidP="00D94967">
      <w:pPr>
        <w:pStyle w:val="ListBullet"/>
        <w:numPr>
          <w:ilvl w:val="0"/>
          <w:numId w:val="17"/>
        </w:numPr>
      </w:pPr>
      <w:r w:rsidRPr="006E6FB4">
        <w:t>Pending</w:t>
      </w:r>
      <w:r w:rsidRPr="006E6FB4">
        <w:rPr>
          <w:spacing w:val="-8"/>
        </w:rPr>
        <w:t xml:space="preserve"> </w:t>
      </w:r>
      <w:r w:rsidRPr="006E6FB4">
        <w:t>Application</w:t>
      </w:r>
      <w:r w:rsidRPr="006E6FB4">
        <w:rPr>
          <w:spacing w:val="-6"/>
        </w:rPr>
        <w:t xml:space="preserve"> </w:t>
      </w:r>
      <w:r w:rsidRPr="006E6FB4">
        <w:rPr>
          <w:spacing w:val="-4"/>
        </w:rPr>
        <w:t xml:space="preserve">Saved. </w:t>
      </w:r>
      <w:r w:rsidRPr="006E6FB4">
        <w:t>The system is</w:t>
      </w:r>
      <w:r w:rsidRPr="006E6FB4">
        <w:rPr>
          <w:spacing w:val="-1"/>
        </w:rPr>
        <w:t xml:space="preserve"> </w:t>
      </w:r>
      <w:r w:rsidRPr="006E6FB4">
        <w:t>unable</w:t>
      </w:r>
      <w:r w:rsidRPr="006E6FB4">
        <w:rPr>
          <w:spacing w:val="-3"/>
        </w:rPr>
        <w:t xml:space="preserve"> </w:t>
      </w:r>
      <w:r w:rsidRPr="006E6FB4">
        <w:t>to process</w:t>
      </w:r>
      <w:r w:rsidRPr="006E6FB4">
        <w:rPr>
          <w:spacing w:val="-3"/>
        </w:rPr>
        <w:t xml:space="preserve"> </w:t>
      </w:r>
      <w:r w:rsidRPr="006E6FB4">
        <w:t>it currently.</w:t>
      </w:r>
      <w:r w:rsidRPr="006E6FB4">
        <w:rPr>
          <w:spacing w:val="40"/>
        </w:rPr>
        <w:t xml:space="preserve"> </w:t>
      </w:r>
      <w:r w:rsidRPr="006E6FB4">
        <w:t>When the system becomes available, we will</w:t>
      </w:r>
      <w:r w:rsidRPr="006E6FB4">
        <w:rPr>
          <w:spacing w:val="80"/>
        </w:rPr>
        <w:t xml:space="preserve"> </w:t>
      </w:r>
      <w:r w:rsidRPr="006E6FB4">
        <w:t xml:space="preserve">process the application on your </w:t>
      </w:r>
      <w:r w:rsidRPr="006E6FB4">
        <w:rPr>
          <w:spacing w:val="-2"/>
        </w:rPr>
        <w:t>behalf.</w:t>
      </w:r>
    </w:p>
    <w:p w14:paraId="75802225" w14:textId="77777777" w:rsidR="00D94967" w:rsidRDefault="00D94967" w:rsidP="00D94967">
      <w:pPr>
        <w:pStyle w:val="Heading2"/>
      </w:pPr>
      <w:r w:rsidRPr="5DE330CA">
        <w:t>Step</w:t>
      </w:r>
      <w:r w:rsidRPr="00491E0E">
        <w:t xml:space="preserve"> 8</w:t>
      </w:r>
    </w:p>
    <w:p w14:paraId="6B066D95" w14:textId="7625542E" w:rsidR="009040E9" w:rsidRPr="00D94967" w:rsidRDefault="00D94967" w:rsidP="00D94967">
      <w:r w:rsidRPr="00491E0E">
        <w:t xml:space="preserve">Ensure the </w:t>
      </w:r>
      <w:hyperlink r:id="rId16">
        <w:r w:rsidRPr="00491E0E">
          <w:rPr>
            <w:rStyle w:val="Hyperlink"/>
          </w:rPr>
          <w:t>client is linked to your site</w:t>
        </w:r>
      </w:hyperlink>
      <w:r w:rsidRPr="00491E0E">
        <w:t>.</w:t>
      </w:r>
    </w:p>
    <w:sectPr w:rsidR="009040E9" w:rsidRPr="00D94967" w:rsidSect="00B53987">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07000" w14:textId="77777777" w:rsidR="002B08C4" w:rsidRDefault="002B08C4" w:rsidP="006B56BB">
      <w:r>
        <w:separator/>
      </w:r>
    </w:p>
    <w:p w14:paraId="55059873" w14:textId="77777777" w:rsidR="002B08C4" w:rsidRDefault="002B08C4"/>
  </w:endnote>
  <w:endnote w:type="continuationSeparator" w:id="0">
    <w:p w14:paraId="37FD2A5D" w14:textId="77777777" w:rsidR="002B08C4" w:rsidRDefault="002B08C4" w:rsidP="006B56BB">
      <w:r>
        <w:continuationSeparator/>
      </w:r>
    </w:p>
    <w:p w14:paraId="064EFC58" w14:textId="77777777" w:rsidR="002B08C4" w:rsidRDefault="002B08C4"/>
  </w:endnote>
  <w:endnote w:type="continuationNotice" w:id="1">
    <w:p w14:paraId="11BD6BCF" w14:textId="77777777" w:rsidR="002B08C4" w:rsidRDefault="002B0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21A7" w14:textId="77777777" w:rsidR="00786940" w:rsidRDefault="00786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3BB7" w14:textId="4DEEAA3D" w:rsidR="00B53987" w:rsidRDefault="00D94967" w:rsidP="00B53987">
    <w:pPr>
      <w:pStyle w:val="Footer"/>
    </w:pPr>
    <w:r>
      <w:t>Hearing Services Program – Portal user guide – Apply for a new client voucher</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2655" w14:textId="6B132BC8" w:rsidR="00B53987" w:rsidRDefault="00D94967" w:rsidP="00B53987">
    <w:pPr>
      <w:pStyle w:val="Footer"/>
    </w:pPr>
    <w:r>
      <w:t>Hearing Services Program – Portal user guide – Apply for a new client voucher</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58379" w14:textId="77777777" w:rsidR="002B08C4" w:rsidRDefault="002B08C4" w:rsidP="006B56BB">
      <w:r>
        <w:separator/>
      </w:r>
    </w:p>
    <w:p w14:paraId="5891BC01" w14:textId="77777777" w:rsidR="002B08C4" w:rsidRDefault="002B08C4"/>
  </w:footnote>
  <w:footnote w:type="continuationSeparator" w:id="0">
    <w:p w14:paraId="46FFCAC8" w14:textId="77777777" w:rsidR="002B08C4" w:rsidRDefault="002B08C4" w:rsidP="006B56BB">
      <w:r>
        <w:continuationSeparator/>
      </w:r>
    </w:p>
    <w:p w14:paraId="5E1332FF" w14:textId="77777777" w:rsidR="002B08C4" w:rsidRDefault="002B08C4"/>
  </w:footnote>
  <w:footnote w:type="continuationNotice" w:id="1">
    <w:p w14:paraId="68EB41C6" w14:textId="77777777" w:rsidR="002B08C4" w:rsidRDefault="002B08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7955" w14:textId="77777777" w:rsidR="00786940" w:rsidRDefault="00786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7CC9" w14:textId="77777777"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E6534" w14:textId="7DDCE4F5" w:rsidR="00B53987" w:rsidRDefault="000E7C21">
    <w:pPr>
      <w:pStyle w:val="Header"/>
    </w:pPr>
    <w:r>
      <w:rPr>
        <w:noProof/>
        <w:lang w:eastAsia="en-AU"/>
      </w:rPr>
      <w:drawing>
        <wp:anchor distT="0" distB="0" distL="114300" distR="114300" simplePos="0" relativeHeight="251659264" behindDoc="0" locked="0" layoutInCell="1" allowOverlap="1" wp14:anchorId="1E4890D4" wp14:editId="0362B3BC">
          <wp:simplePos x="0" y="0"/>
          <wp:positionH relativeFrom="column">
            <wp:posOffset>4511040</wp:posOffset>
          </wp:positionH>
          <wp:positionV relativeFrom="paragraph">
            <wp:posOffset>14605</wp:posOffset>
          </wp:positionV>
          <wp:extent cx="1325880" cy="788937"/>
          <wp:effectExtent l="0" t="0" r="0" b="0"/>
          <wp:wrapNone/>
          <wp:docPr id="253564476" name="Picture 1" descr="Hearing Services Program visual identity. A blue ear icon, next to the words Hearing Services Program in blue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64476" name="Picture 1" descr="Hearing Services Program visual identity. A blue ear icon, next to the words Hearing Services Program in blue letters."/>
                  <pic:cNvPicPr/>
                </pic:nvPicPr>
                <pic:blipFill>
                  <a:blip r:embed="rId1">
                    <a:extLst>
                      <a:ext uri="{28A0092B-C50C-407E-A947-70E740481C1C}">
                        <a14:useLocalDpi xmlns:a14="http://schemas.microsoft.com/office/drawing/2010/main" val="0"/>
                      </a:ext>
                    </a:extLst>
                  </a:blip>
                  <a:stretch>
                    <a:fillRect/>
                  </a:stretch>
                </pic:blipFill>
                <pic:spPr>
                  <a:xfrm>
                    <a:off x="0" y="0"/>
                    <a:ext cx="1325880" cy="788937"/>
                  </a:xfrm>
                  <a:prstGeom prst="rect">
                    <a:avLst/>
                  </a:prstGeom>
                </pic:spPr>
              </pic:pic>
            </a:graphicData>
          </a:graphic>
          <wp14:sizeRelH relativeFrom="page">
            <wp14:pctWidth>0</wp14:pctWidth>
          </wp14:sizeRelH>
          <wp14:sizeRelV relativeFrom="page">
            <wp14:pctHeight>0</wp14:pctHeight>
          </wp14:sizeRelV>
        </wp:anchor>
      </w:drawing>
    </w:r>
    <w:r w:rsidR="00B53987">
      <w:rPr>
        <w:noProof/>
        <w:lang w:eastAsia="en-AU"/>
      </w:rPr>
      <w:drawing>
        <wp:inline distT="0" distB="0" distL="0" distR="0" wp14:anchorId="5ECBEC99" wp14:editId="5040945B">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2">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5"/>
  </w:num>
  <w:num w:numId="3">
    <w:abstractNumId w:val="17"/>
  </w:num>
  <w:num w:numId="4">
    <w:abstractNumId w:val="8"/>
  </w:num>
  <w:num w:numId="5">
    <w:abstractNumId w:val="8"/>
    <w:lvlOverride w:ilvl="0">
      <w:startOverride w:val="1"/>
    </w:lvlOverride>
  </w:num>
  <w:num w:numId="6">
    <w:abstractNumId w:val="9"/>
  </w:num>
  <w:num w:numId="7">
    <w:abstractNumId w:val="13"/>
  </w:num>
  <w:num w:numId="8">
    <w:abstractNumId w:val="1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8"/>
  </w:num>
  <w:num w:numId="17">
    <w:abstractNumId w:val="10"/>
  </w:num>
  <w:num w:numId="18">
    <w:abstractNumId w:val="11"/>
  </w:num>
  <w:num w:numId="19">
    <w:abstractNumId w:val="12"/>
  </w:num>
  <w:num w:numId="20">
    <w:abstractNumId w:val="10"/>
  </w:num>
  <w:num w:numId="21">
    <w:abstractNumId w:val="12"/>
  </w:num>
  <w:num w:numId="22">
    <w:abstractNumId w:val="18"/>
  </w:num>
  <w:num w:numId="23">
    <w:abstractNumId w:val="15"/>
  </w:num>
  <w:num w:numId="24">
    <w:abstractNumId w:val="17"/>
  </w:num>
  <w:num w:numId="25">
    <w:abstractNumId w:val="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21"/>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E7C21"/>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08C4"/>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86940"/>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5999"/>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81F85"/>
    <w:rsid w:val="00D94967"/>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E2F6A"/>
  <w15:docId w15:val="{E3FD5662-E12B-244D-A520-83843A32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94967"/>
    <w:pPr>
      <w:spacing w:before="200" w:after="120" w:line="360"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Bluebuttonstyle">
    <w:name w:val="Blue button style"/>
    <w:basedOn w:val="DefaultParagraphFont"/>
    <w:uiPriority w:val="1"/>
    <w:qFormat/>
    <w:rsid w:val="00D94967"/>
    <w:rPr>
      <w:b/>
      <w:bCs/>
      <w:color w:val="FFFFFF" w:themeColor="background1"/>
      <w:shd w:val="clear" w:color="auto" w:fill="0070C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gov.au/resources/publications/hearing-services-program-portal-user-guide-search-link-and-transfer-clie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b98d56-25b7-479b-bf58-c8a0702ccf2c">
      <Value>89</Value>
      <Value>4</Value>
      <Value>45</Value>
      <Value>42</Value>
    </TaxCatchAll>
    <SharedWithUsers xmlns="66b98d56-25b7-479b-bf58-c8a0702ccf2c">
      <UserInfo>
        <DisplayName>WHITTY, Cam</DisplayName>
        <AccountId>756</AccountId>
        <AccountType/>
      </UserInfo>
    </SharedWithUsers>
    <lcf76f155ced4ddcb4097134ff3c332f xmlns="3e9090f6-0245-48e3-bd19-46cc0b4d31f0">
      <Terms xmlns="http://schemas.microsoft.com/office/infopath/2007/PartnerControls"/>
    </lcf76f155ced4ddcb4097134ff3c332f>
    <Trello xmlns="3e9090f6-0245-48e3-bd19-46cc0b4d31f0">
      <Url xsi:nil="true"/>
      <Description xsi:nil="true"/>
    </Trello>
    <Category xmlns="3e9090f6-0245-48e3-bd19-46cc0b4d31f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20E314-4143-4F5D-8EBD-2EDA96303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66b98d56-25b7-479b-bf58-c8a0702ccf2c"/>
    <ds:schemaRef ds:uri="3e9090f6-0245-48e3-bd19-46cc0b4d31f0"/>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Hearing Services Program portal user guide – Apply for a new client voucher</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Services Program portal user guide – Apply for a new client voucher</dc:title>
  <dc:subject>Ear health and hearing</dc:subject>
  <dc:creator>Australian Government Department of Health and Aged Care</dc:creator>
  <cp:keywords>HSP; HSO</cp:keywords>
  <cp:lastModifiedBy>MCCAY, Meryl</cp:lastModifiedBy>
  <cp:revision>5</cp:revision>
  <dcterms:created xsi:type="dcterms:W3CDTF">2023-06-19T23:03:00Z</dcterms:created>
  <dcterms:modified xsi:type="dcterms:W3CDTF">2023-07-06T01:21:00Z</dcterms:modified>
</cp:coreProperties>
</file>