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34868" w14:textId="3B3A942C" w:rsidR="00312039" w:rsidRDefault="00312039" w:rsidP="008E0244">
      <w:pPr>
        <w:pStyle w:val="Title"/>
        <w:spacing w:after="0"/>
        <w:rPr>
          <w:rFonts w:asciiTheme="minorHAnsi" w:hAnsiTheme="minorHAnsi" w:cstheme="minorHAnsi"/>
          <w:noProof/>
          <w:color w:val="002060"/>
          <w:sz w:val="52"/>
        </w:rPr>
      </w:pPr>
      <w:r>
        <w:rPr>
          <w:rFonts w:asciiTheme="minorHAnsi" w:hAnsiTheme="minorHAnsi" w:cstheme="minorHAnsi"/>
          <w:noProof/>
          <w:color w:val="002060"/>
          <w:sz w:val="52"/>
        </w:rPr>
        <w:drawing>
          <wp:anchor distT="0" distB="0" distL="114300" distR="114300" simplePos="0" relativeHeight="251658241" behindDoc="1" locked="0" layoutInCell="1" allowOverlap="1" wp14:anchorId="19C3056A" wp14:editId="2477D967">
            <wp:simplePos x="0" y="0"/>
            <wp:positionH relativeFrom="page">
              <wp:posOffset>419100</wp:posOffset>
            </wp:positionH>
            <wp:positionV relativeFrom="paragraph">
              <wp:posOffset>-396240</wp:posOffset>
            </wp:positionV>
            <wp:extent cx="2828925" cy="1085850"/>
            <wp:effectExtent l="0" t="0" r="9525" b="0"/>
            <wp:wrapNone/>
            <wp:docPr id="506938407" name="Picture 5069384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938407" name="Picture 1">
                      <a:extLst>
                        <a:ext uri="{C183D7F6-B498-43B3-948B-1728B52AA6E4}">
                          <adec:decorative xmlns:adec="http://schemas.microsoft.com/office/drawing/2017/decorative" val="1"/>
                        </a:ext>
                      </a:extLst>
                    </pic:cNvPr>
                    <pic:cNvPicPr/>
                  </pic:nvPicPr>
                  <pic:blipFill rotWithShape="1">
                    <a:blip r:embed="rId11" cstate="print">
                      <a:extLst>
                        <a:ext uri="{28A0092B-C50C-407E-A947-70E740481C1C}">
                          <a14:useLocalDpi xmlns:a14="http://schemas.microsoft.com/office/drawing/2010/main" val="0"/>
                        </a:ext>
                      </a:extLst>
                    </a:blip>
                    <a:srcRect l="5643" t="6922" r="57080" b="82954"/>
                    <a:stretch/>
                  </pic:blipFill>
                  <pic:spPr bwMode="auto">
                    <a:xfrm>
                      <a:off x="0" y="0"/>
                      <a:ext cx="2828925" cy="1085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5DCA1F" w14:textId="74A00DB3" w:rsidR="008E0244" w:rsidRDefault="008E0244" w:rsidP="008E0244">
      <w:pPr>
        <w:pStyle w:val="Title"/>
        <w:spacing w:after="0"/>
        <w:rPr>
          <w:rFonts w:asciiTheme="minorHAnsi" w:hAnsiTheme="minorHAnsi" w:cstheme="minorHAnsi"/>
          <w:color w:val="002060"/>
          <w:sz w:val="52"/>
        </w:rPr>
      </w:pPr>
    </w:p>
    <w:p w14:paraId="61677A19" w14:textId="0565B278" w:rsidR="008E0244" w:rsidRPr="00312039" w:rsidRDefault="00F0264E" w:rsidP="00516002">
      <w:pPr>
        <w:pStyle w:val="Title"/>
        <w:spacing w:after="480"/>
        <w:rPr>
          <w:color w:val="062D7D"/>
        </w:rPr>
      </w:pPr>
      <w:r w:rsidRPr="00312039">
        <w:rPr>
          <w:color w:val="062D7D"/>
        </w:rPr>
        <w:t>Campaign</w:t>
      </w:r>
      <w:r w:rsidR="008E0244" w:rsidRPr="00312039">
        <w:rPr>
          <w:color w:val="062D7D"/>
        </w:rPr>
        <w:t xml:space="preserve"> Communication Kit</w:t>
      </w:r>
      <w:r w:rsidR="00694028">
        <w:rPr>
          <w:color w:val="062D7D"/>
        </w:rPr>
        <w:t xml:space="preserve"> </w:t>
      </w:r>
      <w:r w:rsidR="00297A5B">
        <w:rPr>
          <w:color w:val="062D7D"/>
        </w:rPr>
        <w:t>for Workplaces</w:t>
      </w:r>
    </w:p>
    <w:p w14:paraId="5381AD79" w14:textId="67E94593" w:rsidR="008E0244" w:rsidRPr="00312039" w:rsidRDefault="00312039" w:rsidP="00B93D24">
      <w:pPr>
        <w:pStyle w:val="Subtitle"/>
        <w:rPr>
          <w:color w:val="063687"/>
        </w:rPr>
      </w:pPr>
      <w:r w:rsidRPr="038F45F4">
        <w:rPr>
          <w:color w:val="063687"/>
        </w:rPr>
        <w:t>Hearing Health Awareness and Prevention</w:t>
      </w:r>
      <w:r w:rsidR="008E0244" w:rsidRPr="038F45F4">
        <w:rPr>
          <w:color w:val="063687"/>
        </w:rPr>
        <w:t xml:space="preserve"> Campaign</w:t>
      </w:r>
    </w:p>
    <w:p w14:paraId="4E2BF97B" w14:textId="4DEFF3A4" w:rsidR="008E0244" w:rsidRPr="00312039" w:rsidRDefault="002E58F2" w:rsidP="00B93D24">
      <w:pPr>
        <w:pStyle w:val="Subtitle"/>
        <w:rPr>
          <w:b w:val="0"/>
          <w:bCs/>
          <w:color w:val="auto"/>
        </w:rPr>
      </w:pPr>
      <w:r>
        <w:rPr>
          <w:b w:val="0"/>
          <w:bCs/>
          <w:color w:val="auto"/>
        </w:rPr>
        <w:t>Ju</w:t>
      </w:r>
      <w:r w:rsidR="003C447B">
        <w:rPr>
          <w:b w:val="0"/>
          <w:bCs/>
          <w:color w:val="auto"/>
        </w:rPr>
        <w:t>ly</w:t>
      </w:r>
      <w:r w:rsidR="008E0244" w:rsidRPr="00312039">
        <w:rPr>
          <w:b w:val="0"/>
          <w:bCs/>
          <w:color w:val="auto"/>
        </w:rPr>
        <w:t xml:space="preserve"> 2023</w:t>
      </w:r>
    </w:p>
    <w:p w14:paraId="5498E4F9" w14:textId="2B88C826" w:rsidR="008E0244" w:rsidRDefault="00312039">
      <w:pPr>
        <w:spacing w:line="276" w:lineRule="auto"/>
        <w:ind w:left="714" w:hanging="357"/>
        <w:rPr>
          <w:lang w:val="en-AU"/>
        </w:rPr>
      </w:pPr>
      <w:r>
        <w:rPr>
          <w:noProof/>
        </w:rPr>
        <w:drawing>
          <wp:anchor distT="0" distB="0" distL="114300" distR="114300" simplePos="0" relativeHeight="251658240" behindDoc="1" locked="0" layoutInCell="1" allowOverlap="1" wp14:anchorId="397323C2" wp14:editId="18B58894">
            <wp:simplePos x="0" y="0"/>
            <wp:positionH relativeFrom="page">
              <wp:posOffset>-1050645</wp:posOffset>
            </wp:positionH>
            <wp:positionV relativeFrom="paragraph">
              <wp:posOffset>204471</wp:posOffset>
            </wp:positionV>
            <wp:extent cx="9417405" cy="4695726"/>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9432171" cy="4703089"/>
                    </a:xfrm>
                    <a:prstGeom prst="rect">
                      <a:avLst/>
                    </a:prstGeom>
                  </pic:spPr>
                </pic:pic>
              </a:graphicData>
            </a:graphic>
            <wp14:sizeRelH relativeFrom="page">
              <wp14:pctWidth>0</wp14:pctWidth>
            </wp14:sizeRelH>
            <wp14:sizeRelV relativeFrom="page">
              <wp14:pctHeight>0</wp14:pctHeight>
            </wp14:sizeRelV>
          </wp:anchor>
        </w:drawing>
      </w:r>
      <w:r w:rsidR="008E0244">
        <w:rPr>
          <w:lang w:val="en-AU"/>
        </w:rPr>
        <w:br w:type="page"/>
      </w:r>
    </w:p>
    <w:p w14:paraId="3D4B9890" w14:textId="285C8C6D" w:rsidR="008E0244" w:rsidRPr="00312039" w:rsidRDefault="008E0244" w:rsidP="00B93D24">
      <w:pPr>
        <w:pStyle w:val="Heading1"/>
        <w:rPr>
          <w:color w:val="063687"/>
        </w:rPr>
      </w:pPr>
      <w:bookmarkStart w:id="0" w:name="_Toc128745352"/>
      <w:r w:rsidRPr="00312039">
        <w:rPr>
          <w:color w:val="063687"/>
        </w:rPr>
        <w:lastRenderedPageBreak/>
        <w:t>Campaign communication kit</w:t>
      </w:r>
      <w:bookmarkEnd w:id="0"/>
    </w:p>
    <w:p w14:paraId="79E01F23" w14:textId="70FCE0E1" w:rsidR="00225DF5" w:rsidRDefault="5AC171F4" w:rsidP="007F3103">
      <w:pPr>
        <w:rPr>
          <w:lang w:val="en-GB"/>
        </w:rPr>
      </w:pPr>
      <w:r w:rsidRPr="2D9B9478">
        <w:rPr>
          <w:lang w:val="en-GB"/>
        </w:rPr>
        <w:t>Th</w:t>
      </w:r>
      <w:r w:rsidR="007B79D2">
        <w:rPr>
          <w:lang w:val="en-GB"/>
        </w:rPr>
        <w:t>is</w:t>
      </w:r>
      <w:r w:rsidRPr="2D9B9478">
        <w:rPr>
          <w:lang w:val="en-GB"/>
        </w:rPr>
        <w:t xml:space="preserve"> kit </w:t>
      </w:r>
      <w:r w:rsidR="006648F7">
        <w:rPr>
          <w:lang w:val="en-GB"/>
        </w:rPr>
        <w:t xml:space="preserve">has </w:t>
      </w:r>
      <w:r w:rsidR="001D78EB">
        <w:rPr>
          <w:lang w:val="en-GB"/>
        </w:rPr>
        <w:t>b</w:t>
      </w:r>
      <w:r w:rsidR="006648F7">
        <w:rPr>
          <w:lang w:val="en-GB"/>
        </w:rPr>
        <w:t>ee</w:t>
      </w:r>
      <w:r w:rsidR="000B7EEF">
        <w:rPr>
          <w:lang w:val="en-GB"/>
        </w:rPr>
        <w:t>n</w:t>
      </w:r>
      <w:r w:rsidR="006648F7">
        <w:rPr>
          <w:lang w:val="en-GB"/>
        </w:rPr>
        <w:t xml:space="preserve"> developed to help</w:t>
      </w:r>
      <w:r w:rsidR="007F3103">
        <w:rPr>
          <w:lang w:val="en-GB"/>
        </w:rPr>
        <w:t xml:space="preserve"> build understanding of the importance of maintaining hearing health at all stages of life and the long-term benefits of routine preventative care. </w:t>
      </w:r>
    </w:p>
    <w:p w14:paraId="516F4E61" w14:textId="1BF077E4" w:rsidR="001904B4" w:rsidRDefault="001904B4" w:rsidP="007F3103">
      <w:pPr>
        <w:pStyle w:val="NormalTablesListBullet"/>
        <w:numPr>
          <w:ilvl w:val="0"/>
          <w:numId w:val="0"/>
        </w:numPr>
        <w:spacing w:before="0" w:after="160"/>
        <w:rPr>
          <w:lang w:val="en-US"/>
        </w:rPr>
      </w:pPr>
      <w:r>
        <w:rPr>
          <w:lang w:val="en-US"/>
        </w:rPr>
        <w:t>People who work in loud environments are at a higher risk of hearing loss. This includes musicians and sound tec</w:t>
      </w:r>
      <w:r w:rsidR="00500C6B">
        <w:rPr>
          <w:lang w:val="en-US"/>
        </w:rPr>
        <w:t>h</w:t>
      </w:r>
      <w:r>
        <w:rPr>
          <w:lang w:val="en-US"/>
        </w:rPr>
        <w:t xml:space="preserve">nicians, farmers, miners, military personnel, </w:t>
      </w:r>
      <w:proofErr w:type="gramStart"/>
      <w:r>
        <w:rPr>
          <w:lang w:val="en-US"/>
        </w:rPr>
        <w:t>hospitality</w:t>
      </w:r>
      <w:proofErr w:type="gramEnd"/>
      <w:r>
        <w:rPr>
          <w:lang w:val="en-US"/>
        </w:rPr>
        <w:t xml:space="preserve"> and construction workers. </w:t>
      </w:r>
    </w:p>
    <w:p w14:paraId="6CF04FDE" w14:textId="381C095B" w:rsidR="007F3103" w:rsidRDefault="001904B4" w:rsidP="00C75151">
      <w:pPr>
        <w:pStyle w:val="NormalTablesListBullet"/>
        <w:numPr>
          <w:ilvl w:val="0"/>
          <w:numId w:val="0"/>
        </w:numPr>
        <w:spacing w:after="160"/>
        <w:rPr>
          <w:lang w:val="en-US"/>
        </w:rPr>
      </w:pPr>
      <w:r>
        <w:rPr>
          <w:lang w:val="en-US"/>
        </w:rPr>
        <w:t>As an organisation within these industries</w:t>
      </w:r>
      <w:r w:rsidR="007F3103">
        <w:rPr>
          <w:lang w:val="en-US"/>
        </w:rPr>
        <w:t xml:space="preserve">, </w:t>
      </w:r>
      <w:r w:rsidR="00CB11CB">
        <w:rPr>
          <w:lang w:val="en-US"/>
        </w:rPr>
        <w:t>this campaign will be relevant to your staff, members and networks and this kit will help you share important information</w:t>
      </w:r>
      <w:r w:rsidR="007F3103">
        <w:rPr>
          <w:lang w:val="en-US"/>
        </w:rPr>
        <w:t>.</w:t>
      </w:r>
    </w:p>
    <w:p w14:paraId="447E04DD" w14:textId="1E271AFC" w:rsidR="00694028" w:rsidRDefault="00694028" w:rsidP="007F3103">
      <w:pPr>
        <w:pStyle w:val="NormalTablesListBullet"/>
        <w:numPr>
          <w:ilvl w:val="0"/>
          <w:numId w:val="0"/>
        </w:numPr>
        <w:rPr>
          <w:lang w:val="en-US"/>
        </w:rPr>
      </w:pPr>
      <w:r>
        <w:rPr>
          <w:lang w:val="en-US"/>
        </w:rPr>
        <w:t>This kit includes:</w:t>
      </w:r>
    </w:p>
    <w:p w14:paraId="6F536A69" w14:textId="7B995672" w:rsidR="00694028" w:rsidRDefault="00694028" w:rsidP="00694028">
      <w:pPr>
        <w:pStyle w:val="ListBullet2"/>
        <w:numPr>
          <w:ilvl w:val="0"/>
          <w:numId w:val="31"/>
        </w:numPr>
        <w:tabs>
          <w:tab w:val="num" w:pos="720"/>
        </w:tabs>
        <w:spacing w:after="0"/>
        <w:ind w:left="714" w:hanging="357"/>
        <w:rPr>
          <w:rFonts w:asciiTheme="minorHAnsi" w:hAnsiTheme="minorHAnsi" w:cstheme="minorHAnsi"/>
          <w:szCs w:val="24"/>
        </w:rPr>
      </w:pPr>
      <w:r w:rsidRPr="00694028">
        <w:rPr>
          <w:rFonts w:asciiTheme="minorHAnsi" w:hAnsiTheme="minorHAnsi" w:cstheme="minorHAnsi"/>
          <w:szCs w:val="24"/>
        </w:rPr>
        <w:t>Background</w:t>
      </w:r>
      <w:r w:rsidR="00AA3750">
        <w:rPr>
          <w:rFonts w:asciiTheme="minorHAnsi" w:hAnsiTheme="minorHAnsi" w:cstheme="minorHAnsi"/>
          <w:szCs w:val="24"/>
        </w:rPr>
        <w:t xml:space="preserve"> information</w:t>
      </w:r>
    </w:p>
    <w:p w14:paraId="042D77E5" w14:textId="62689ACA" w:rsidR="00694028" w:rsidRPr="00694028" w:rsidRDefault="00694028" w:rsidP="00694028">
      <w:pPr>
        <w:pStyle w:val="ListBullet2"/>
        <w:numPr>
          <w:ilvl w:val="0"/>
          <w:numId w:val="31"/>
        </w:numPr>
        <w:tabs>
          <w:tab w:val="num" w:pos="720"/>
        </w:tabs>
        <w:spacing w:after="0"/>
        <w:ind w:left="714" w:hanging="357"/>
        <w:rPr>
          <w:rFonts w:asciiTheme="minorHAnsi" w:hAnsiTheme="minorHAnsi" w:cstheme="minorHAnsi"/>
          <w:szCs w:val="24"/>
        </w:rPr>
      </w:pPr>
      <w:r>
        <w:rPr>
          <w:rFonts w:asciiTheme="minorHAnsi" w:hAnsiTheme="minorHAnsi" w:cstheme="minorHAnsi"/>
          <w:szCs w:val="24"/>
        </w:rPr>
        <w:t xml:space="preserve">Target </w:t>
      </w:r>
      <w:r w:rsidR="00AA3750">
        <w:rPr>
          <w:rFonts w:asciiTheme="minorHAnsi" w:hAnsiTheme="minorHAnsi" w:cstheme="minorHAnsi"/>
          <w:szCs w:val="24"/>
        </w:rPr>
        <w:t>a</w:t>
      </w:r>
      <w:r>
        <w:rPr>
          <w:rFonts w:asciiTheme="minorHAnsi" w:hAnsiTheme="minorHAnsi" w:cstheme="minorHAnsi"/>
          <w:szCs w:val="24"/>
        </w:rPr>
        <w:t>udiences</w:t>
      </w:r>
      <w:r w:rsidR="00AA3750">
        <w:rPr>
          <w:rFonts w:asciiTheme="minorHAnsi" w:hAnsiTheme="minorHAnsi" w:cstheme="minorHAnsi"/>
          <w:szCs w:val="24"/>
        </w:rPr>
        <w:t xml:space="preserve"> (who this information is relevant for)</w:t>
      </w:r>
    </w:p>
    <w:p w14:paraId="6A569160" w14:textId="04DD9C12" w:rsidR="00694028" w:rsidRPr="00694028" w:rsidRDefault="00694028" w:rsidP="00694028">
      <w:pPr>
        <w:pStyle w:val="ListBullet2"/>
        <w:numPr>
          <w:ilvl w:val="0"/>
          <w:numId w:val="31"/>
        </w:numPr>
        <w:tabs>
          <w:tab w:val="num" w:pos="720"/>
        </w:tabs>
        <w:spacing w:after="0"/>
        <w:ind w:left="714" w:hanging="357"/>
        <w:rPr>
          <w:rFonts w:asciiTheme="minorHAnsi" w:hAnsiTheme="minorHAnsi" w:cstheme="minorHAnsi"/>
          <w:szCs w:val="24"/>
        </w:rPr>
      </w:pPr>
      <w:r w:rsidRPr="00694028">
        <w:rPr>
          <w:rFonts w:asciiTheme="minorHAnsi" w:hAnsiTheme="minorHAnsi" w:cstheme="minorHAnsi"/>
          <w:szCs w:val="24"/>
        </w:rPr>
        <w:t>Key messages</w:t>
      </w:r>
    </w:p>
    <w:p w14:paraId="0D36BB22" w14:textId="62071D5C" w:rsidR="00694028" w:rsidRPr="00694028" w:rsidRDefault="00AA3750" w:rsidP="00694028">
      <w:pPr>
        <w:pStyle w:val="ListBullet2"/>
        <w:numPr>
          <w:ilvl w:val="0"/>
          <w:numId w:val="31"/>
        </w:numPr>
        <w:tabs>
          <w:tab w:val="num" w:pos="720"/>
        </w:tabs>
        <w:spacing w:after="0"/>
        <w:ind w:left="714" w:hanging="357"/>
        <w:rPr>
          <w:rFonts w:asciiTheme="minorHAnsi" w:hAnsiTheme="minorHAnsi" w:cstheme="minorHAnsi"/>
          <w:szCs w:val="24"/>
        </w:rPr>
      </w:pPr>
      <w:r>
        <w:rPr>
          <w:rFonts w:asciiTheme="minorHAnsi" w:hAnsiTheme="minorHAnsi" w:cstheme="minorHAnsi"/>
          <w:szCs w:val="24"/>
        </w:rPr>
        <w:t>M</w:t>
      </w:r>
      <w:r w:rsidR="00694028" w:rsidRPr="00694028">
        <w:rPr>
          <w:rFonts w:asciiTheme="minorHAnsi" w:hAnsiTheme="minorHAnsi" w:cstheme="minorHAnsi"/>
          <w:szCs w:val="24"/>
        </w:rPr>
        <w:t>aterials and resources</w:t>
      </w:r>
    </w:p>
    <w:p w14:paraId="5E782286" w14:textId="1EA462A3" w:rsidR="00694028" w:rsidRPr="00694028" w:rsidRDefault="00694028" w:rsidP="00694028">
      <w:pPr>
        <w:pStyle w:val="ListBullet2"/>
        <w:numPr>
          <w:ilvl w:val="0"/>
          <w:numId w:val="31"/>
        </w:numPr>
        <w:tabs>
          <w:tab w:val="num" w:pos="720"/>
        </w:tabs>
        <w:spacing w:after="0"/>
        <w:ind w:left="714" w:hanging="357"/>
        <w:rPr>
          <w:rFonts w:asciiTheme="minorHAnsi" w:hAnsiTheme="minorHAnsi" w:cstheme="minorHAnsi"/>
          <w:szCs w:val="24"/>
        </w:rPr>
      </w:pPr>
      <w:r w:rsidRPr="00694028">
        <w:rPr>
          <w:rFonts w:asciiTheme="minorHAnsi" w:hAnsiTheme="minorHAnsi" w:cstheme="minorHAnsi"/>
          <w:szCs w:val="24"/>
        </w:rPr>
        <w:t>Social media content</w:t>
      </w:r>
    </w:p>
    <w:p w14:paraId="033F3071" w14:textId="25223B64" w:rsidR="00694028" w:rsidRPr="00694028" w:rsidRDefault="00694028" w:rsidP="00694028">
      <w:pPr>
        <w:pStyle w:val="ListBullet2"/>
        <w:numPr>
          <w:ilvl w:val="0"/>
          <w:numId w:val="31"/>
        </w:numPr>
        <w:tabs>
          <w:tab w:val="num" w:pos="720"/>
        </w:tabs>
        <w:spacing w:after="0"/>
        <w:ind w:left="714" w:hanging="357"/>
        <w:rPr>
          <w:rFonts w:asciiTheme="minorHAnsi" w:hAnsiTheme="minorHAnsi" w:cstheme="minorHAnsi"/>
          <w:szCs w:val="24"/>
        </w:rPr>
      </w:pPr>
      <w:r w:rsidRPr="00694028">
        <w:rPr>
          <w:rFonts w:asciiTheme="minorHAnsi" w:hAnsiTheme="minorHAnsi" w:cstheme="minorHAnsi"/>
          <w:szCs w:val="24"/>
        </w:rPr>
        <w:t>Website/newsletter content</w:t>
      </w:r>
    </w:p>
    <w:p w14:paraId="3D30EB9A" w14:textId="77777777" w:rsidR="008E0244" w:rsidRPr="00A05CAB" w:rsidRDefault="008E0244" w:rsidP="00B93D24">
      <w:pPr>
        <w:pStyle w:val="Heading2"/>
        <w:rPr>
          <w:color w:val="0059AF"/>
        </w:rPr>
      </w:pPr>
      <w:r w:rsidRPr="00A05CAB">
        <w:rPr>
          <w:color w:val="0059AF"/>
        </w:rPr>
        <w:t xml:space="preserve">Further information </w:t>
      </w:r>
    </w:p>
    <w:p w14:paraId="0487958D" w14:textId="376113A3" w:rsidR="00F0264E" w:rsidRPr="00B93D24" w:rsidRDefault="00F0264E" w:rsidP="00F0264E">
      <w:pPr>
        <w:spacing w:before="120" w:after="120"/>
        <w:rPr>
          <w:rFonts w:asciiTheme="minorHAnsi" w:hAnsiTheme="minorHAnsi" w:cstheme="minorHAnsi"/>
          <w:b/>
          <w:bCs/>
          <w:szCs w:val="24"/>
        </w:rPr>
      </w:pPr>
      <w:r w:rsidRPr="00B93D24">
        <w:rPr>
          <w:rFonts w:asciiTheme="minorHAnsi" w:hAnsiTheme="minorHAnsi" w:cstheme="minorHAnsi"/>
          <w:szCs w:val="24"/>
          <w:lang w:val="en-GB"/>
        </w:rPr>
        <w:t xml:space="preserve">Information about </w:t>
      </w:r>
      <w:r w:rsidR="00AE5D3B">
        <w:rPr>
          <w:rFonts w:asciiTheme="minorHAnsi" w:hAnsiTheme="minorHAnsi" w:cstheme="minorHAnsi"/>
          <w:szCs w:val="24"/>
          <w:lang w:val="en-GB"/>
        </w:rPr>
        <w:t>hearing health</w:t>
      </w:r>
      <w:r w:rsidRPr="00B93D24">
        <w:rPr>
          <w:rFonts w:asciiTheme="minorHAnsi" w:hAnsiTheme="minorHAnsi" w:cstheme="minorHAnsi"/>
          <w:szCs w:val="24"/>
          <w:lang w:val="en-GB"/>
        </w:rPr>
        <w:t xml:space="preserve"> and </w:t>
      </w:r>
      <w:r w:rsidR="00225DF5" w:rsidRPr="00B93D24">
        <w:rPr>
          <w:rFonts w:asciiTheme="minorHAnsi" w:hAnsiTheme="minorHAnsi" w:cstheme="minorHAnsi"/>
          <w:szCs w:val="24"/>
          <w:lang w:val="en-GB"/>
        </w:rPr>
        <w:t>the campaign</w:t>
      </w:r>
      <w:r w:rsidRPr="00B93D24">
        <w:rPr>
          <w:rFonts w:asciiTheme="minorHAnsi" w:hAnsiTheme="minorHAnsi" w:cstheme="minorHAnsi"/>
          <w:szCs w:val="24"/>
          <w:lang w:val="en-GB"/>
        </w:rPr>
        <w:t xml:space="preserve"> can be found at</w:t>
      </w:r>
      <w:r w:rsidR="00AE5D3B">
        <w:rPr>
          <w:rFonts w:asciiTheme="minorHAnsi" w:hAnsiTheme="minorHAnsi" w:cstheme="minorHAnsi"/>
          <w:szCs w:val="24"/>
          <w:lang w:val="en-GB"/>
        </w:rPr>
        <w:t xml:space="preserve"> </w:t>
      </w:r>
      <w:hyperlink r:id="rId13" w:history="1">
        <w:r w:rsidR="00AE5D3B" w:rsidRPr="00BE3656">
          <w:rPr>
            <w:rStyle w:val="Hyperlink"/>
            <w:rFonts w:cstheme="minorHAnsi"/>
            <w:szCs w:val="24"/>
            <w:lang w:val="en-GB"/>
          </w:rPr>
          <w:t>health.gov.au/hearing</w:t>
        </w:r>
      </w:hyperlink>
    </w:p>
    <w:p w14:paraId="1824CCC3" w14:textId="130856F8" w:rsidR="00F0264E" w:rsidRPr="00A05CAB" w:rsidRDefault="00F0264E" w:rsidP="00B93D24">
      <w:pPr>
        <w:pStyle w:val="Heading2"/>
        <w:rPr>
          <w:color w:val="0059AF"/>
        </w:rPr>
      </w:pPr>
      <w:r w:rsidRPr="00A05CAB">
        <w:rPr>
          <w:color w:val="0059AF"/>
        </w:rPr>
        <w:t>Contact</w:t>
      </w:r>
    </w:p>
    <w:p w14:paraId="7C90202A" w14:textId="3C7FDBCE" w:rsidR="00F0264E" w:rsidRPr="00842098" w:rsidRDefault="00F0264E" w:rsidP="00F0264E">
      <w:pPr>
        <w:spacing w:before="120" w:after="240"/>
        <w:rPr>
          <w:rFonts w:asciiTheme="minorHAnsi" w:eastAsia="Calibri" w:hAnsiTheme="minorHAnsi" w:cstheme="minorHAnsi"/>
        </w:rPr>
      </w:pPr>
      <w:r w:rsidRPr="00B93D24">
        <w:rPr>
          <w:rFonts w:asciiTheme="minorHAnsi" w:eastAsia="Calibri" w:hAnsiTheme="minorHAnsi" w:cstheme="minorHAnsi"/>
        </w:rPr>
        <w:t xml:space="preserve">Communication </w:t>
      </w:r>
      <w:r w:rsidR="00225DF5" w:rsidRPr="00B93D24">
        <w:rPr>
          <w:rFonts w:asciiTheme="minorHAnsi" w:eastAsia="Calibri" w:hAnsiTheme="minorHAnsi" w:cstheme="minorHAnsi"/>
        </w:rPr>
        <w:t xml:space="preserve">Campaigns </w:t>
      </w:r>
      <w:r w:rsidR="00842098">
        <w:rPr>
          <w:rFonts w:asciiTheme="minorHAnsi" w:eastAsia="Calibri" w:hAnsiTheme="minorHAnsi" w:cstheme="minorHAnsi"/>
        </w:rPr>
        <w:t>Section</w:t>
      </w:r>
      <w:r w:rsidR="00842098">
        <w:rPr>
          <w:rFonts w:asciiTheme="minorHAnsi" w:eastAsia="Calibri" w:hAnsiTheme="minorHAnsi" w:cstheme="minorHAnsi"/>
        </w:rPr>
        <w:br/>
      </w:r>
      <w:r w:rsidRPr="00B93D24">
        <w:rPr>
          <w:rFonts w:asciiTheme="minorHAnsi" w:eastAsia="Calibri" w:hAnsiTheme="minorHAnsi" w:cstheme="minorHAnsi"/>
        </w:rPr>
        <w:t>Department of Health and Aged Care</w:t>
      </w:r>
      <w:r w:rsidR="00842098">
        <w:rPr>
          <w:rFonts w:asciiTheme="minorHAnsi" w:eastAsia="Calibri" w:hAnsiTheme="minorHAnsi" w:cstheme="minorHAnsi"/>
        </w:rPr>
        <w:br/>
      </w:r>
      <w:hyperlink r:id="rId14" w:history="1">
        <w:r w:rsidR="00842098" w:rsidRPr="006E3924">
          <w:rPr>
            <w:rStyle w:val="Hyperlink"/>
            <w:rFonts w:eastAsia="Calibri" w:cstheme="minorHAnsi"/>
          </w:rPr>
          <w:t>campaigns@health.gov.au</w:t>
        </w:r>
      </w:hyperlink>
      <w:r w:rsidR="00842098">
        <w:rPr>
          <w:rFonts w:asciiTheme="minorHAnsi" w:eastAsia="Calibri" w:hAnsiTheme="minorHAnsi" w:cstheme="minorHAnsi"/>
        </w:rPr>
        <w:t xml:space="preserve"> </w:t>
      </w:r>
      <w:r w:rsidRPr="00B93D24">
        <w:rPr>
          <w:rFonts w:asciiTheme="minorHAnsi" w:eastAsia="Calibri" w:hAnsiTheme="minorHAnsi" w:cstheme="minorHAnsi"/>
        </w:rPr>
        <w:br/>
      </w:r>
    </w:p>
    <w:p w14:paraId="06F811EB" w14:textId="77777777" w:rsidR="00F0264E" w:rsidRPr="00F0264E" w:rsidRDefault="00F0264E" w:rsidP="00F0264E">
      <w:pPr>
        <w:spacing w:before="120" w:after="240"/>
        <w:rPr>
          <w:rFonts w:ascii="Calibri" w:eastAsia="Calibri" w:hAnsi="Calibri" w:cs="Calibri"/>
          <w:b/>
          <w:bCs/>
        </w:rPr>
      </w:pPr>
    </w:p>
    <w:p w14:paraId="56EB728E" w14:textId="5C97663C" w:rsidR="00E3272D" w:rsidRPr="007F3103" w:rsidRDefault="00E3272D" w:rsidP="007F3103">
      <w:pPr>
        <w:spacing w:line="276" w:lineRule="auto"/>
        <w:rPr>
          <w:rFonts w:ascii="Calibri" w:eastAsiaTheme="majorEastAsia" w:hAnsi="Calibri" w:cs="Calibri"/>
          <w:b/>
          <w:color w:val="002060"/>
          <w:sz w:val="48"/>
          <w:szCs w:val="48"/>
        </w:rPr>
      </w:pPr>
      <w:r>
        <w:rPr>
          <w:rFonts w:asciiTheme="minorHAnsi" w:hAnsiTheme="minorHAnsi" w:cstheme="minorHAnsi"/>
        </w:rPr>
        <w:br w:type="page"/>
      </w:r>
    </w:p>
    <w:p w14:paraId="209EA20D" w14:textId="77777777" w:rsidR="00694028" w:rsidRPr="00605A81" w:rsidRDefault="00694028" w:rsidP="00694028">
      <w:pPr>
        <w:pStyle w:val="Heading1"/>
        <w:rPr>
          <w:color w:val="063687"/>
        </w:rPr>
      </w:pPr>
      <w:bookmarkStart w:id="1" w:name="_Toc128745355"/>
      <w:r w:rsidRPr="00605A81">
        <w:rPr>
          <w:color w:val="063687"/>
        </w:rPr>
        <w:lastRenderedPageBreak/>
        <w:t>Background</w:t>
      </w:r>
    </w:p>
    <w:p w14:paraId="00BBA25F" w14:textId="77777777" w:rsidR="00694028" w:rsidRPr="00274080" w:rsidRDefault="00694028" w:rsidP="00694028">
      <w:pPr>
        <w:spacing w:afterAutospacing="1"/>
      </w:pPr>
      <w:r>
        <w:t xml:space="preserve">An </w:t>
      </w:r>
      <w:r w:rsidRPr="00274080">
        <w:t xml:space="preserve">estimated 3.6 million Australians </w:t>
      </w:r>
      <w:r>
        <w:t>currently</w:t>
      </w:r>
      <w:r w:rsidRPr="00274080">
        <w:t xml:space="preserve"> experience some form of hearing impairment. As Australia’s population ages, this is estimated to double to 7.8 million people in 2060</w:t>
      </w:r>
      <w:r>
        <w:rPr>
          <w:rStyle w:val="FootnoteReference"/>
        </w:rPr>
        <w:footnoteReference w:id="2"/>
      </w:r>
      <w:r w:rsidRPr="00274080">
        <w:t>.</w:t>
      </w:r>
    </w:p>
    <w:p w14:paraId="3950BB3A" w14:textId="45FE346E" w:rsidR="00694028" w:rsidRDefault="00694028" w:rsidP="00694028">
      <w:pPr>
        <w:spacing w:after="100" w:afterAutospacing="1"/>
      </w:pPr>
      <w:r>
        <w:t>U</w:t>
      </w:r>
      <w:r w:rsidRPr="00274080">
        <w:t xml:space="preserve">ntreated hearing loss can have a significant impact on everyday life. </w:t>
      </w:r>
    </w:p>
    <w:p w14:paraId="7E8792A6" w14:textId="25C0D37D" w:rsidR="00CF0D1D" w:rsidRPr="00274080" w:rsidRDefault="00CF0D1D" w:rsidP="00694028">
      <w:pPr>
        <w:spacing w:after="100" w:afterAutospacing="1"/>
      </w:pPr>
      <w:r>
        <w:t>Prolonged exposure to loud noise at work, or sudden exposure to an intensely loud sound, can cause hearing loss. Many types of hearing loss can be prevented by limiting exposure to loud noise and using hearing protection.</w:t>
      </w:r>
    </w:p>
    <w:p w14:paraId="692B7A0F" w14:textId="20B2B702" w:rsidR="00694028" w:rsidRPr="00274080" w:rsidRDefault="00694028" w:rsidP="00694028">
      <w:pPr>
        <w:spacing w:after="100" w:afterAutospacing="1"/>
      </w:pPr>
      <w:r>
        <w:t xml:space="preserve">Many Australians with hearing loss do not seek treatment. This is due to stigma, or lack of understanding about the long-term consequences of delaying treatment. Early awareness and intervention can help prevent further hearing loss. </w:t>
      </w:r>
      <w:r w:rsidR="00CF0D1D">
        <w:t>It is important that people who work in noisy environments have their hearing checked regularly.</w:t>
      </w:r>
    </w:p>
    <w:p w14:paraId="43F67C86" w14:textId="4BF9C2BD" w:rsidR="00694028" w:rsidRDefault="00694028" w:rsidP="00694028">
      <w:pPr>
        <w:spacing w:after="120" w:line="276" w:lineRule="auto"/>
      </w:pPr>
      <w:r>
        <w:t xml:space="preserve">This </w:t>
      </w:r>
      <w:r w:rsidR="001E51B4">
        <w:t>informat</w:t>
      </w:r>
      <w:r w:rsidR="00A67B4A">
        <w:t>ion</w:t>
      </w:r>
      <w:r>
        <w:t xml:space="preserve"> aims to increase awareness of why Australians should look after their hearing health, and what they can do to check their hearing and prevent or reduce hearing loss.</w:t>
      </w:r>
    </w:p>
    <w:p w14:paraId="05C294D2" w14:textId="3612FBEE" w:rsidR="00694028" w:rsidRPr="00605A81" w:rsidRDefault="00694028" w:rsidP="00C75151">
      <w:pPr>
        <w:pStyle w:val="Heading1"/>
        <w:spacing w:before="480"/>
        <w:rPr>
          <w:color w:val="063687"/>
        </w:rPr>
      </w:pPr>
      <w:r w:rsidRPr="00605A81">
        <w:rPr>
          <w:color w:val="063687"/>
        </w:rPr>
        <w:t xml:space="preserve">Target audiences </w:t>
      </w:r>
    </w:p>
    <w:p w14:paraId="20D9F08F" w14:textId="4C3BBA40" w:rsidR="00694028" w:rsidRDefault="00694028" w:rsidP="00694028">
      <w:pPr>
        <w:spacing w:after="120" w:line="276" w:lineRule="auto"/>
      </w:pPr>
      <w:r>
        <w:t xml:space="preserve">This kit </w:t>
      </w:r>
      <w:r w:rsidR="00CB11CB">
        <w:t>has information for</w:t>
      </w:r>
      <w:r>
        <w:t xml:space="preserve"> people who are exposed to occupational / workplace noise</w:t>
      </w:r>
      <w:r w:rsidR="00CB11CB">
        <w:t xml:space="preserve">. </w:t>
      </w:r>
      <w:r>
        <w:t>This includes:</w:t>
      </w:r>
    </w:p>
    <w:p w14:paraId="2662456E" w14:textId="5EEB3095" w:rsidR="00694028" w:rsidRDefault="00CD32C7" w:rsidP="00694028">
      <w:pPr>
        <w:pStyle w:val="ListParagraph"/>
        <w:numPr>
          <w:ilvl w:val="0"/>
          <w:numId w:val="31"/>
        </w:numPr>
        <w:spacing w:after="120" w:line="276" w:lineRule="auto"/>
      </w:pPr>
      <w:r>
        <w:t>f</w:t>
      </w:r>
      <w:r w:rsidR="00694028">
        <w:t>armers</w:t>
      </w:r>
    </w:p>
    <w:p w14:paraId="4C83DAF6" w14:textId="6410431A" w:rsidR="00694028" w:rsidRDefault="00CD32C7" w:rsidP="00694028">
      <w:pPr>
        <w:pStyle w:val="ListParagraph"/>
        <w:numPr>
          <w:ilvl w:val="0"/>
          <w:numId w:val="31"/>
        </w:numPr>
        <w:spacing w:after="120" w:line="276" w:lineRule="auto"/>
      </w:pPr>
      <w:r>
        <w:t>c</w:t>
      </w:r>
      <w:r w:rsidR="00694028">
        <w:t>onstruction workers</w:t>
      </w:r>
    </w:p>
    <w:p w14:paraId="08B8C2D0" w14:textId="5430EEBF" w:rsidR="00694028" w:rsidRDefault="00CD32C7" w:rsidP="00694028">
      <w:pPr>
        <w:pStyle w:val="ListParagraph"/>
        <w:numPr>
          <w:ilvl w:val="0"/>
          <w:numId w:val="31"/>
        </w:numPr>
        <w:spacing w:after="120" w:line="276" w:lineRule="auto"/>
      </w:pPr>
      <w:r>
        <w:t>h</w:t>
      </w:r>
      <w:r w:rsidR="00694028">
        <w:t>ospitality industry employees</w:t>
      </w:r>
    </w:p>
    <w:p w14:paraId="3694C7A0" w14:textId="78717372" w:rsidR="00694028" w:rsidRDefault="00CD32C7" w:rsidP="00694028">
      <w:pPr>
        <w:pStyle w:val="ListParagraph"/>
        <w:numPr>
          <w:ilvl w:val="0"/>
          <w:numId w:val="31"/>
        </w:numPr>
        <w:spacing w:after="120" w:line="276" w:lineRule="auto"/>
      </w:pPr>
      <w:r>
        <w:t>m</w:t>
      </w:r>
      <w:r w:rsidR="00694028">
        <w:t>usician</w:t>
      </w:r>
      <w:r w:rsidR="000B1EA0">
        <w:t>s</w:t>
      </w:r>
      <w:r w:rsidR="00694028">
        <w:t xml:space="preserve"> and sound technicians</w:t>
      </w:r>
    </w:p>
    <w:p w14:paraId="29750B0A" w14:textId="093F0CC6" w:rsidR="00694028" w:rsidRDefault="00CD32C7" w:rsidP="00694028">
      <w:pPr>
        <w:pStyle w:val="ListParagraph"/>
        <w:numPr>
          <w:ilvl w:val="0"/>
          <w:numId w:val="31"/>
        </w:numPr>
        <w:spacing w:after="120" w:line="276" w:lineRule="auto"/>
      </w:pPr>
      <w:r>
        <w:t>m</w:t>
      </w:r>
      <w:r w:rsidR="00694028">
        <w:t>iners</w:t>
      </w:r>
    </w:p>
    <w:p w14:paraId="2C3C65BF" w14:textId="0689EFDC" w:rsidR="00694028" w:rsidRDefault="00CD32C7" w:rsidP="00694028">
      <w:pPr>
        <w:pStyle w:val="ListParagraph"/>
        <w:numPr>
          <w:ilvl w:val="0"/>
          <w:numId w:val="31"/>
        </w:numPr>
        <w:spacing w:after="120" w:line="276" w:lineRule="auto"/>
      </w:pPr>
      <w:r>
        <w:t>m</w:t>
      </w:r>
      <w:r w:rsidR="00694028">
        <w:t>ilitary personnel.</w:t>
      </w:r>
    </w:p>
    <w:p w14:paraId="3FF07463" w14:textId="77777777" w:rsidR="00694028" w:rsidRDefault="00694028">
      <w:pPr>
        <w:spacing w:line="276" w:lineRule="auto"/>
        <w:ind w:left="714" w:hanging="357"/>
        <w:rPr>
          <w:rFonts w:eastAsiaTheme="majorEastAsia" w:cs="Times New Roman (Headings CS)"/>
          <w:b/>
          <w:color w:val="063687"/>
          <w:sz w:val="48"/>
          <w:szCs w:val="32"/>
        </w:rPr>
      </w:pPr>
      <w:r>
        <w:rPr>
          <w:color w:val="063687"/>
        </w:rPr>
        <w:br w:type="page"/>
      </w:r>
    </w:p>
    <w:p w14:paraId="536440F9" w14:textId="77777777" w:rsidR="002E6989" w:rsidRPr="00605A81" w:rsidRDefault="002E6989" w:rsidP="002E6989">
      <w:pPr>
        <w:pStyle w:val="Heading1"/>
        <w:rPr>
          <w:color w:val="063687"/>
        </w:rPr>
      </w:pPr>
      <w:r w:rsidRPr="00605A81">
        <w:rPr>
          <w:color w:val="063687"/>
        </w:rPr>
        <w:lastRenderedPageBreak/>
        <w:t xml:space="preserve">Key messages </w:t>
      </w:r>
    </w:p>
    <w:p w14:paraId="481D6341" w14:textId="2D107773" w:rsidR="002E6989" w:rsidRDefault="00E571B3" w:rsidP="002E6989">
      <w:pPr>
        <w:spacing w:before="120" w:after="120" w:line="276" w:lineRule="auto"/>
        <w:rPr>
          <w:rFonts w:asciiTheme="minorHAnsi" w:hAnsiTheme="minorHAnsi" w:cstheme="minorHAnsi"/>
        </w:rPr>
      </w:pPr>
      <w:r>
        <w:rPr>
          <w:rFonts w:asciiTheme="minorHAnsi" w:hAnsiTheme="minorHAnsi" w:cstheme="minorHAnsi"/>
        </w:rPr>
        <w:t>Primary key messages</w:t>
      </w:r>
      <w:r w:rsidR="000B1EA0">
        <w:rPr>
          <w:rFonts w:asciiTheme="minorHAnsi" w:hAnsiTheme="minorHAnsi" w:cstheme="minorHAnsi"/>
        </w:rPr>
        <w:t>:</w:t>
      </w:r>
    </w:p>
    <w:p w14:paraId="2A758371" w14:textId="082C4ADD" w:rsidR="002E6989" w:rsidRDefault="002E6989" w:rsidP="002E6989">
      <w:pPr>
        <w:numPr>
          <w:ilvl w:val="0"/>
          <w:numId w:val="27"/>
        </w:numPr>
        <w:spacing w:before="120" w:after="120" w:line="276" w:lineRule="auto"/>
        <w:rPr>
          <w:rFonts w:asciiTheme="minorHAnsi" w:hAnsiTheme="minorHAnsi" w:cstheme="minorHAnsi"/>
        </w:rPr>
      </w:pPr>
      <w:r>
        <w:rPr>
          <w:rFonts w:asciiTheme="minorHAnsi" w:hAnsiTheme="minorHAnsi" w:cstheme="minorHAnsi"/>
        </w:rPr>
        <w:t>Being around loud noise at work is a major cause of preventable hearing loss.</w:t>
      </w:r>
    </w:p>
    <w:p w14:paraId="1D25BB87" w14:textId="50AFFC69" w:rsidR="002E6989" w:rsidRDefault="002E6989" w:rsidP="002E6989">
      <w:pPr>
        <w:numPr>
          <w:ilvl w:val="0"/>
          <w:numId w:val="27"/>
        </w:numPr>
        <w:spacing w:before="120" w:after="120" w:line="276" w:lineRule="auto"/>
        <w:rPr>
          <w:rFonts w:asciiTheme="minorHAnsi" w:hAnsiTheme="minorHAnsi" w:cstheme="minorHAnsi"/>
        </w:rPr>
      </w:pPr>
      <w:r>
        <w:rPr>
          <w:rFonts w:asciiTheme="minorHAnsi" w:hAnsiTheme="minorHAnsi" w:cstheme="minorHAnsi"/>
        </w:rPr>
        <w:t>Long exposure to loud noise can damage your hearing.</w:t>
      </w:r>
    </w:p>
    <w:p w14:paraId="01442BAF" w14:textId="00DCE786" w:rsidR="002E6989" w:rsidRDefault="002E6989" w:rsidP="002E6989">
      <w:pPr>
        <w:numPr>
          <w:ilvl w:val="0"/>
          <w:numId w:val="27"/>
        </w:numPr>
        <w:spacing w:before="120" w:after="120" w:line="276" w:lineRule="auto"/>
        <w:rPr>
          <w:rFonts w:asciiTheme="minorHAnsi" w:hAnsiTheme="minorHAnsi" w:cstheme="minorHAnsi"/>
        </w:rPr>
      </w:pPr>
      <w:r>
        <w:rPr>
          <w:rFonts w:asciiTheme="minorHAnsi" w:hAnsiTheme="minorHAnsi" w:cstheme="minorHAnsi"/>
        </w:rPr>
        <w:t>Protect your hearing by:</w:t>
      </w:r>
    </w:p>
    <w:p w14:paraId="6E381344" w14:textId="0DC31EFA" w:rsidR="002E6989" w:rsidRDefault="00CD32C7" w:rsidP="002E6989">
      <w:pPr>
        <w:numPr>
          <w:ilvl w:val="1"/>
          <w:numId w:val="27"/>
        </w:numPr>
        <w:spacing w:before="120" w:after="120" w:line="276" w:lineRule="auto"/>
        <w:rPr>
          <w:rFonts w:asciiTheme="minorHAnsi" w:hAnsiTheme="minorHAnsi" w:cstheme="minorHAnsi"/>
        </w:rPr>
      </w:pPr>
      <w:r>
        <w:rPr>
          <w:rFonts w:asciiTheme="minorHAnsi" w:hAnsiTheme="minorHAnsi" w:cstheme="minorHAnsi"/>
        </w:rPr>
        <w:t>l</w:t>
      </w:r>
      <w:r w:rsidR="002E6989">
        <w:rPr>
          <w:rFonts w:asciiTheme="minorHAnsi" w:hAnsiTheme="minorHAnsi" w:cstheme="minorHAnsi"/>
        </w:rPr>
        <w:t xml:space="preserve">imiting the </w:t>
      </w:r>
      <w:proofErr w:type="gramStart"/>
      <w:r w:rsidR="002E6989">
        <w:rPr>
          <w:rFonts w:asciiTheme="minorHAnsi" w:hAnsiTheme="minorHAnsi" w:cstheme="minorHAnsi"/>
        </w:rPr>
        <w:t>time</w:t>
      </w:r>
      <w:proofErr w:type="gramEnd"/>
      <w:r w:rsidR="002E6989">
        <w:rPr>
          <w:rFonts w:asciiTheme="minorHAnsi" w:hAnsiTheme="minorHAnsi" w:cstheme="minorHAnsi"/>
        </w:rPr>
        <w:t xml:space="preserve"> you spend around loud noise</w:t>
      </w:r>
    </w:p>
    <w:p w14:paraId="038F951E" w14:textId="6227F1CB" w:rsidR="002E6989" w:rsidRPr="00842098" w:rsidRDefault="00CD32C7" w:rsidP="002E6989">
      <w:pPr>
        <w:numPr>
          <w:ilvl w:val="1"/>
          <w:numId w:val="27"/>
        </w:numPr>
        <w:spacing w:before="120" w:after="120" w:line="276" w:lineRule="auto"/>
        <w:rPr>
          <w:rFonts w:asciiTheme="minorHAnsi" w:hAnsiTheme="minorHAnsi" w:cstheme="minorHAnsi"/>
        </w:rPr>
      </w:pPr>
      <w:r>
        <w:rPr>
          <w:rFonts w:asciiTheme="minorHAnsi" w:hAnsiTheme="minorHAnsi" w:cstheme="minorHAnsi"/>
        </w:rPr>
        <w:t>w</w:t>
      </w:r>
      <w:r w:rsidR="002E6989">
        <w:rPr>
          <w:rFonts w:asciiTheme="minorHAnsi" w:hAnsiTheme="minorHAnsi" w:cstheme="minorHAnsi"/>
        </w:rPr>
        <w:t>earing personal protective equipment</w:t>
      </w:r>
      <w:r w:rsidR="00AA3750">
        <w:rPr>
          <w:rFonts w:asciiTheme="minorHAnsi" w:hAnsiTheme="minorHAnsi" w:cstheme="minorHAnsi"/>
        </w:rPr>
        <w:t xml:space="preserve"> such as earplugs or earmuffs</w:t>
      </w:r>
      <w:r>
        <w:rPr>
          <w:rFonts w:asciiTheme="minorHAnsi" w:hAnsiTheme="minorHAnsi" w:cstheme="minorHAnsi"/>
        </w:rPr>
        <w:t>.</w:t>
      </w:r>
    </w:p>
    <w:p w14:paraId="03BE6177" w14:textId="77777777" w:rsidR="00AA3750" w:rsidRPr="00E571B3" w:rsidRDefault="00AA3750" w:rsidP="00AA3750">
      <w:pPr>
        <w:pStyle w:val="ListParagraph"/>
        <w:numPr>
          <w:ilvl w:val="0"/>
          <w:numId w:val="27"/>
        </w:numPr>
        <w:spacing w:before="120" w:after="120"/>
        <w:rPr>
          <w:szCs w:val="24"/>
        </w:rPr>
      </w:pPr>
      <w:r w:rsidRPr="00E571B3">
        <w:rPr>
          <w:szCs w:val="24"/>
        </w:rPr>
        <w:t>Employers are required to assess noise levels in the workplace, monitor the hearing health of exposed workers and provide personal protective equipment.</w:t>
      </w:r>
    </w:p>
    <w:p w14:paraId="306A3C07" w14:textId="77777777" w:rsidR="002E6989" w:rsidRDefault="002E6989" w:rsidP="002E6989">
      <w:pPr>
        <w:numPr>
          <w:ilvl w:val="0"/>
          <w:numId w:val="27"/>
        </w:numPr>
        <w:spacing w:before="120" w:after="120" w:line="276" w:lineRule="auto"/>
        <w:rPr>
          <w:rFonts w:asciiTheme="minorHAnsi" w:hAnsiTheme="minorHAnsi" w:cstheme="minorHAnsi"/>
        </w:rPr>
      </w:pPr>
      <w:r w:rsidRPr="00327C7C">
        <w:rPr>
          <w:rFonts w:asciiTheme="minorHAnsi" w:hAnsiTheme="minorHAnsi" w:cstheme="minorHAnsi"/>
        </w:rPr>
        <w:t>Having a hearing test helps to detect the early signs of hearing loss, so we can keep our hearing healthy for longer</w:t>
      </w:r>
      <w:r>
        <w:rPr>
          <w:rFonts w:asciiTheme="minorHAnsi" w:hAnsiTheme="minorHAnsi" w:cstheme="minorHAnsi"/>
        </w:rPr>
        <w:t>.</w:t>
      </w:r>
    </w:p>
    <w:p w14:paraId="768D9635" w14:textId="31C70119" w:rsidR="002E6989" w:rsidRDefault="00101EF2" w:rsidP="002E6989">
      <w:pPr>
        <w:numPr>
          <w:ilvl w:val="0"/>
          <w:numId w:val="27"/>
        </w:numPr>
        <w:spacing w:before="120" w:after="120" w:line="276" w:lineRule="auto"/>
        <w:rPr>
          <w:rFonts w:asciiTheme="minorHAnsi" w:hAnsiTheme="minorHAnsi" w:cstheme="minorHAnsi"/>
        </w:rPr>
      </w:pPr>
      <w:r w:rsidRPr="00101EF2">
        <w:rPr>
          <w:noProof/>
          <w:szCs w:val="24"/>
        </w:rPr>
        <mc:AlternateContent>
          <mc:Choice Requires="wps">
            <w:drawing>
              <wp:anchor distT="45720" distB="45720" distL="114300" distR="114300" simplePos="0" relativeHeight="251660289" behindDoc="0" locked="0" layoutInCell="1" allowOverlap="1" wp14:anchorId="68B91A32" wp14:editId="07454FFD">
                <wp:simplePos x="0" y="0"/>
                <wp:positionH relativeFrom="column">
                  <wp:posOffset>-290830</wp:posOffset>
                </wp:positionH>
                <wp:positionV relativeFrom="paragraph">
                  <wp:posOffset>670560</wp:posOffset>
                </wp:positionV>
                <wp:extent cx="6677025" cy="1404620"/>
                <wp:effectExtent l="0" t="0" r="28575" b="12065"/>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1404620"/>
                        </a:xfrm>
                        <a:prstGeom prst="rect">
                          <a:avLst/>
                        </a:prstGeom>
                        <a:gradFill flip="none" rotWithShape="1">
                          <a:gsLst>
                            <a:gs pos="0">
                              <a:srgbClr val="063687">
                                <a:shade val="30000"/>
                                <a:satMod val="115000"/>
                              </a:srgbClr>
                            </a:gs>
                            <a:gs pos="50000">
                              <a:srgbClr val="063687">
                                <a:shade val="67500"/>
                                <a:satMod val="115000"/>
                              </a:srgbClr>
                            </a:gs>
                            <a:gs pos="100000">
                              <a:srgbClr val="063687">
                                <a:shade val="100000"/>
                                <a:satMod val="115000"/>
                              </a:srgbClr>
                            </a:gs>
                          </a:gsLst>
                          <a:lin ang="13500000" scaled="1"/>
                          <a:tileRect/>
                        </a:gradFill>
                        <a:ln>
                          <a:solidFill>
                            <a:srgbClr val="063687"/>
                          </a:solidFill>
                        </a:ln>
                      </wps:spPr>
                      <wps:style>
                        <a:lnRef idx="0">
                          <a:scrgbClr r="0" g="0" b="0"/>
                        </a:lnRef>
                        <a:fillRef idx="0">
                          <a:scrgbClr r="0" g="0" b="0"/>
                        </a:fillRef>
                        <a:effectRef idx="0">
                          <a:scrgbClr r="0" g="0" b="0"/>
                        </a:effectRef>
                        <a:fontRef idx="minor">
                          <a:schemeClr val="lt1"/>
                        </a:fontRef>
                      </wps:style>
                      <wps:txbx>
                        <w:txbxContent>
                          <w:p w14:paraId="78D30692" w14:textId="21A4E3F8" w:rsidR="00101EF2" w:rsidRPr="00267657" w:rsidRDefault="00267657" w:rsidP="00CB28CA">
                            <w:pPr>
                              <w:jc w:val="center"/>
                              <w:rPr>
                                <w:b/>
                                <w:bCs/>
                                <w:color w:val="FFFFFF" w:themeColor="background1"/>
                              </w:rPr>
                            </w:pPr>
                            <w:r>
                              <w:rPr>
                                <w:b/>
                                <w:bCs/>
                                <w:color w:val="FFFFFF" w:themeColor="background1"/>
                              </w:rPr>
                              <w:t xml:space="preserve">Use </w:t>
                            </w:r>
                            <w:r w:rsidR="00101EF2" w:rsidRPr="00267657">
                              <w:rPr>
                                <w:b/>
                                <w:bCs/>
                                <w:color w:val="FFFFFF" w:themeColor="background1"/>
                              </w:rPr>
                              <w:t xml:space="preserve">Safe Work </w:t>
                            </w:r>
                            <w:r w:rsidR="00101EF2" w:rsidRPr="00101EF2">
                              <w:rPr>
                                <w:b/>
                                <w:bCs/>
                                <w:color w:val="FFFFFF" w:themeColor="background1"/>
                              </w:rPr>
                              <w:t>Australia</w:t>
                            </w:r>
                            <w:r>
                              <w:rPr>
                                <w:b/>
                                <w:bCs/>
                                <w:color w:val="FFFFFF" w:themeColor="background1"/>
                              </w:rPr>
                              <w:t>’s Model Code of Practice</w:t>
                            </w:r>
                            <w:r w:rsidR="00CB28CA">
                              <w:rPr>
                                <w:b/>
                                <w:bCs/>
                                <w:color w:val="FFFFFF" w:themeColor="background1"/>
                              </w:rPr>
                              <w:t>,</w:t>
                            </w:r>
                            <w:r w:rsidR="00CB28CA">
                              <w:rPr>
                                <w:b/>
                                <w:bCs/>
                                <w:color w:val="FFFFFF" w:themeColor="background1"/>
                              </w:rPr>
                              <w:br/>
                            </w:r>
                            <w:hyperlink r:id="rId15" w:history="1">
                              <w:r w:rsidR="00101EF2" w:rsidRPr="00267657">
                                <w:rPr>
                                  <w:rStyle w:val="Hyperlink"/>
                                  <w:rFonts w:ascii="Arial" w:hAnsi="Arial"/>
                                  <w:b/>
                                  <w:bCs/>
                                  <w:color w:val="FFFFFF" w:themeColor="background1"/>
                                </w:rPr>
                                <w:t>Managing Noise and Preventing Hearing Loss at Work</w:t>
                              </w:r>
                            </w:hyperlink>
                            <w:r>
                              <w:rPr>
                                <w:b/>
                                <w:bCs/>
                                <w:color w:val="FFFFFF" w:themeColor="background1"/>
                              </w:rPr>
                              <w:t xml:space="preserve"> to protect workers from the effects of noise at work.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8B91A32" id="_x0000_t202" coordsize="21600,21600" o:spt="202" path="m,l,21600r21600,l21600,xe">
                <v:stroke joinstyle="miter"/>
                <v:path gradientshapeok="t" o:connecttype="rect"/>
              </v:shapetype>
              <v:shape id="Text Box 2" o:spid="_x0000_s1026" type="#_x0000_t202" alt="&quot;&quot;" style="position:absolute;left:0;text-align:left;margin-left:-22.9pt;margin-top:52.8pt;width:525.75pt;height:110.6pt;z-index:25166028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" fillcolor="#001952" strokecolor="#063687">
                <v:fill color2="#003491" rotate="t" angle="225" colors="0 #001952;.5 #002a79;1 #003491" focus="100%" type="gradient"/>
                <v:textbox style="mso-fit-shape-to-text:t">
                  <w:txbxContent>
                    <w:p w14:paraId="78D30692" w14:textId="21A4E3F8" w:rsidR="00101EF2" w:rsidRPr="00267657" w:rsidRDefault="00267657" w:rsidP="00CB28CA">
                      <w:pPr>
                        <w:jc w:val="center"/>
                        <w:rPr>
                          <w:b/>
                          <w:bCs/>
                          <w:color w:val="FFFFFF" w:themeColor="background1"/>
                        </w:rPr>
                      </w:pPr>
                      <w:r>
                        <w:rPr>
                          <w:b/>
                          <w:bCs/>
                          <w:color w:val="FFFFFF" w:themeColor="background1"/>
                        </w:rPr>
                        <w:t xml:space="preserve">Use </w:t>
                      </w:r>
                      <w:r w:rsidR="00101EF2" w:rsidRPr="00267657">
                        <w:rPr>
                          <w:b/>
                          <w:bCs/>
                          <w:color w:val="FFFFFF" w:themeColor="background1"/>
                        </w:rPr>
                        <w:t xml:space="preserve">Safe Work </w:t>
                      </w:r>
                      <w:r w:rsidR="00101EF2" w:rsidRPr="00101EF2">
                        <w:rPr>
                          <w:b/>
                          <w:bCs/>
                          <w:color w:val="FFFFFF" w:themeColor="background1"/>
                        </w:rPr>
                        <w:t>Australia</w:t>
                      </w:r>
                      <w:r>
                        <w:rPr>
                          <w:b/>
                          <w:bCs/>
                          <w:color w:val="FFFFFF" w:themeColor="background1"/>
                        </w:rPr>
                        <w:t>’s Model Code of Practice</w:t>
                      </w:r>
                      <w:r w:rsidR="00CB28CA">
                        <w:rPr>
                          <w:b/>
                          <w:bCs/>
                          <w:color w:val="FFFFFF" w:themeColor="background1"/>
                        </w:rPr>
                        <w:t>,</w:t>
                      </w:r>
                      <w:r w:rsidR="00CB28CA">
                        <w:rPr>
                          <w:b/>
                          <w:bCs/>
                          <w:color w:val="FFFFFF" w:themeColor="background1"/>
                        </w:rPr>
                        <w:br/>
                      </w:r>
                      <w:hyperlink r:id="rId16" w:history="1">
                        <w:r w:rsidR="00101EF2" w:rsidRPr="00267657">
                          <w:rPr>
                            <w:rStyle w:val="Hyperlink"/>
                            <w:rFonts w:ascii="Arial" w:hAnsi="Arial"/>
                            <w:b/>
                            <w:bCs/>
                            <w:color w:val="FFFFFF" w:themeColor="background1"/>
                          </w:rPr>
                          <w:t>Managing Noise and Preventing Hearing Loss at Work</w:t>
                        </w:r>
                      </w:hyperlink>
                      <w:r>
                        <w:rPr>
                          <w:b/>
                          <w:bCs/>
                          <w:color w:val="FFFFFF" w:themeColor="background1"/>
                        </w:rPr>
                        <w:t xml:space="preserve"> to protect workers from the effects of noise at work.</w:t>
                      </w:r>
                    </w:p>
                  </w:txbxContent>
                </v:textbox>
                <w10:wrap type="square"/>
              </v:shape>
            </w:pict>
          </mc:Fallback>
        </mc:AlternateContent>
      </w:r>
      <w:r w:rsidR="002E6989">
        <w:rPr>
          <w:rFonts w:asciiTheme="minorHAnsi" w:hAnsiTheme="minorHAnsi" w:cstheme="minorHAnsi"/>
        </w:rPr>
        <w:t xml:space="preserve">Book a hearing check, talk to a health professional, or visit </w:t>
      </w:r>
      <w:r w:rsidR="002E6989" w:rsidRPr="007F1084">
        <w:rPr>
          <w:rFonts w:asciiTheme="minorHAnsi" w:hAnsiTheme="minorHAnsi" w:cstheme="minorHAnsi"/>
          <w:b/>
          <w:bCs/>
        </w:rPr>
        <w:t>health.gov.au/hearing</w:t>
      </w:r>
      <w:r w:rsidR="002E6989">
        <w:rPr>
          <w:rFonts w:asciiTheme="minorHAnsi" w:hAnsiTheme="minorHAnsi" w:cstheme="minorHAnsi"/>
        </w:rPr>
        <w:t xml:space="preserve"> for more information. </w:t>
      </w:r>
    </w:p>
    <w:p w14:paraId="5A967B65" w14:textId="77777777" w:rsidR="002E6989" w:rsidRDefault="002E6989">
      <w:pPr>
        <w:spacing w:line="276" w:lineRule="auto"/>
        <w:ind w:left="714" w:hanging="357"/>
        <w:rPr>
          <w:rFonts w:eastAsiaTheme="majorEastAsia" w:cs="Times New Roman (Headings CS)"/>
          <w:b/>
          <w:color w:val="063687"/>
          <w:sz w:val="48"/>
          <w:szCs w:val="32"/>
        </w:rPr>
      </w:pPr>
      <w:r>
        <w:rPr>
          <w:color w:val="063687"/>
        </w:rPr>
        <w:br w:type="page"/>
      </w:r>
    </w:p>
    <w:bookmarkEnd w:id="1"/>
    <w:p w14:paraId="5651BB18" w14:textId="0D2606D9" w:rsidR="00DC75E7" w:rsidRPr="00605A81" w:rsidRDefault="00AA3750" w:rsidP="00B93D24">
      <w:pPr>
        <w:pStyle w:val="Heading1"/>
        <w:rPr>
          <w:color w:val="063687"/>
        </w:rPr>
      </w:pPr>
      <w:r>
        <w:rPr>
          <w:color w:val="063687"/>
        </w:rPr>
        <w:lastRenderedPageBreak/>
        <w:t>M</w:t>
      </w:r>
      <w:r w:rsidR="009807C0" w:rsidRPr="00605A81">
        <w:rPr>
          <w:color w:val="063687"/>
        </w:rPr>
        <w:t>aterials</w:t>
      </w:r>
      <w:r w:rsidR="009A5064" w:rsidRPr="00605A81">
        <w:rPr>
          <w:color w:val="063687"/>
        </w:rPr>
        <w:t xml:space="preserve"> and resources</w:t>
      </w:r>
    </w:p>
    <w:p w14:paraId="2EB63CA6" w14:textId="2D357DEB" w:rsidR="0095506A" w:rsidRPr="00B93D24" w:rsidRDefault="00CB11CB" w:rsidP="009807C0">
      <w:pPr>
        <w:pStyle w:val="ListBullet2"/>
        <w:rPr>
          <w:rFonts w:asciiTheme="minorHAnsi" w:hAnsiTheme="minorHAnsi" w:cstheme="minorHAnsi"/>
          <w:szCs w:val="24"/>
          <w:lang w:val="en-GB"/>
        </w:rPr>
      </w:pPr>
      <w:r>
        <w:rPr>
          <w:rFonts w:asciiTheme="minorHAnsi" w:hAnsiTheme="minorHAnsi" w:cstheme="minorHAnsi"/>
          <w:szCs w:val="24"/>
          <w:lang w:val="en-GB"/>
        </w:rPr>
        <w:t>C</w:t>
      </w:r>
      <w:r w:rsidR="009807C0" w:rsidRPr="00B93D24">
        <w:rPr>
          <w:rFonts w:asciiTheme="minorHAnsi" w:hAnsiTheme="minorHAnsi" w:cstheme="minorHAnsi"/>
          <w:szCs w:val="24"/>
          <w:lang w:val="en-GB"/>
        </w:rPr>
        <w:t xml:space="preserve">ampaign materials can be downloaded from </w:t>
      </w:r>
      <w:r w:rsidR="009807C0" w:rsidRPr="00B93D24">
        <w:rPr>
          <w:rFonts w:asciiTheme="minorHAnsi" w:hAnsiTheme="minorHAnsi" w:cstheme="minorHAnsi"/>
          <w:szCs w:val="24"/>
        </w:rPr>
        <w:t xml:space="preserve">the ‘Resources’ page at </w:t>
      </w:r>
      <w:hyperlink r:id="rId17" w:history="1">
        <w:r w:rsidR="009807C0" w:rsidRPr="00347994">
          <w:rPr>
            <w:rStyle w:val="Hyperlink"/>
            <w:rFonts w:cstheme="minorHAnsi"/>
            <w:szCs w:val="24"/>
          </w:rPr>
          <w:t>health.gov.a</w:t>
        </w:r>
        <w:r w:rsidR="002D62EA" w:rsidRPr="00347994">
          <w:rPr>
            <w:rStyle w:val="Hyperlink"/>
            <w:rFonts w:cstheme="minorHAnsi"/>
            <w:szCs w:val="24"/>
          </w:rPr>
          <w:t>u/hearing</w:t>
        </w:r>
      </w:hyperlink>
      <w:r w:rsidR="002D62EA">
        <w:rPr>
          <w:rFonts w:asciiTheme="minorHAnsi" w:hAnsiTheme="minorHAnsi" w:cstheme="minorHAnsi"/>
          <w:szCs w:val="24"/>
        </w:rPr>
        <w:t>.</w:t>
      </w:r>
      <w:r w:rsidR="009807C0" w:rsidRPr="00B93D24">
        <w:rPr>
          <w:rFonts w:asciiTheme="minorHAnsi" w:hAnsiTheme="minorHAnsi" w:cstheme="minorHAnsi"/>
          <w:szCs w:val="24"/>
          <w:lang w:val="en-GB"/>
        </w:rPr>
        <w:t xml:space="preserve"> </w:t>
      </w:r>
    </w:p>
    <w:tbl>
      <w:tblPr>
        <w:tblStyle w:val="TableGrid-Header2"/>
        <w:tblW w:w="9214" w:type="dxa"/>
        <w:tblCellMar>
          <w:top w:w="57" w:type="dxa"/>
        </w:tblCellMar>
        <w:tblLook w:val="04A0" w:firstRow="1" w:lastRow="0" w:firstColumn="1" w:lastColumn="0" w:noHBand="0" w:noVBand="1"/>
      </w:tblPr>
      <w:tblGrid>
        <w:gridCol w:w="2030"/>
        <w:gridCol w:w="1697"/>
        <w:gridCol w:w="1566"/>
        <w:gridCol w:w="3921"/>
      </w:tblGrid>
      <w:tr w:rsidR="00956A06" w:rsidRPr="00B93D24" w14:paraId="62EE107F" w14:textId="77777777" w:rsidTr="00956A06">
        <w:trPr>
          <w:cnfStyle w:val="100000000000" w:firstRow="1" w:lastRow="0" w:firstColumn="0" w:lastColumn="0" w:oddVBand="0" w:evenVBand="0" w:oddHBand="0" w:evenHBand="0" w:firstRowFirstColumn="0" w:firstRowLastColumn="0" w:lastRowFirstColumn="0" w:lastRowLastColumn="0"/>
          <w:tblHeader/>
        </w:trPr>
        <w:tc>
          <w:tcPr>
            <w:tcW w:w="2030" w:type="dxa"/>
            <w:tcBorders>
              <w:top w:val="single" w:sz="24" w:space="0" w:color="0059AF"/>
            </w:tcBorders>
            <w:shd w:val="clear" w:color="auto" w:fill="0059AF"/>
          </w:tcPr>
          <w:p w14:paraId="204175F6" w14:textId="1FA14F5E" w:rsidR="00525D9C" w:rsidRPr="00274AE1" w:rsidRDefault="00525D9C" w:rsidP="00525D9C">
            <w:pPr>
              <w:pStyle w:val="NormalTables"/>
              <w:rPr>
                <w:rFonts w:asciiTheme="minorHAnsi" w:hAnsiTheme="minorHAnsi" w:cstheme="minorHAnsi"/>
                <w:color w:val="FFFFFF" w:themeColor="background1"/>
              </w:rPr>
            </w:pPr>
            <w:r w:rsidRPr="00274AE1">
              <w:rPr>
                <w:rFonts w:asciiTheme="minorHAnsi" w:hAnsiTheme="minorHAnsi" w:cstheme="minorHAnsi"/>
                <w:color w:val="FFFFFF" w:themeColor="background1"/>
              </w:rPr>
              <w:t>Resource title</w:t>
            </w:r>
          </w:p>
        </w:tc>
        <w:tc>
          <w:tcPr>
            <w:tcW w:w="1697" w:type="dxa"/>
            <w:tcBorders>
              <w:top w:val="single" w:sz="24" w:space="0" w:color="0059AF"/>
            </w:tcBorders>
            <w:shd w:val="clear" w:color="auto" w:fill="0059AF"/>
          </w:tcPr>
          <w:p w14:paraId="121D4BDD" w14:textId="2439BBAD" w:rsidR="00525D9C" w:rsidRPr="00274AE1" w:rsidRDefault="00525D9C" w:rsidP="00525D9C">
            <w:pPr>
              <w:pStyle w:val="NormalTables"/>
              <w:rPr>
                <w:rFonts w:asciiTheme="minorHAnsi" w:hAnsiTheme="minorHAnsi" w:cstheme="minorHAnsi"/>
                <w:color w:val="FFFFFF" w:themeColor="background1"/>
              </w:rPr>
            </w:pPr>
            <w:r w:rsidRPr="00274AE1">
              <w:rPr>
                <w:rFonts w:asciiTheme="minorHAnsi" w:hAnsiTheme="minorHAnsi" w:cstheme="minorHAnsi"/>
                <w:color w:val="FFFFFF" w:themeColor="background1"/>
              </w:rPr>
              <w:t>Suggested use</w:t>
            </w:r>
          </w:p>
        </w:tc>
        <w:tc>
          <w:tcPr>
            <w:tcW w:w="1566" w:type="dxa"/>
            <w:tcBorders>
              <w:top w:val="single" w:sz="24" w:space="0" w:color="0059AF"/>
            </w:tcBorders>
            <w:shd w:val="clear" w:color="auto" w:fill="0059AF"/>
          </w:tcPr>
          <w:p w14:paraId="4C81D88A" w14:textId="26786D0C" w:rsidR="00525D9C" w:rsidRPr="00274AE1" w:rsidRDefault="00917042" w:rsidP="00525D9C">
            <w:pPr>
              <w:pStyle w:val="NormalTables"/>
              <w:rPr>
                <w:rFonts w:asciiTheme="minorHAnsi" w:hAnsiTheme="minorHAnsi" w:cstheme="minorHAnsi"/>
                <w:color w:val="FFFFFF" w:themeColor="background1"/>
              </w:rPr>
            </w:pPr>
            <w:r w:rsidRPr="00274AE1">
              <w:rPr>
                <w:rFonts w:asciiTheme="minorHAnsi" w:hAnsiTheme="minorHAnsi" w:cstheme="minorHAnsi"/>
                <w:color w:val="FFFFFF" w:themeColor="background1"/>
              </w:rPr>
              <w:t>Variations</w:t>
            </w:r>
            <w:r w:rsidR="00386A67" w:rsidRPr="00274AE1">
              <w:rPr>
                <w:rFonts w:asciiTheme="minorHAnsi" w:hAnsiTheme="minorHAnsi" w:cstheme="minorHAnsi"/>
                <w:color w:val="FFFFFF" w:themeColor="background1"/>
              </w:rPr>
              <w:t xml:space="preserve"> available on request</w:t>
            </w:r>
          </w:p>
        </w:tc>
        <w:tc>
          <w:tcPr>
            <w:tcW w:w="3921" w:type="dxa"/>
            <w:tcBorders>
              <w:top w:val="single" w:sz="24" w:space="0" w:color="0059AF"/>
            </w:tcBorders>
            <w:shd w:val="clear" w:color="auto" w:fill="0059AF"/>
          </w:tcPr>
          <w:p w14:paraId="2C5D1687" w14:textId="77777777" w:rsidR="00525D9C" w:rsidRPr="00274AE1" w:rsidRDefault="00525D9C" w:rsidP="00525D9C">
            <w:pPr>
              <w:pStyle w:val="NormalTables"/>
              <w:rPr>
                <w:rFonts w:asciiTheme="minorHAnsi" w:hAnsiTheme="minorHAnsi" w:cstheme="minorHAnsi"/>
                <w:color w:val="FFFFFF" w:themeColor="background1"/>
              </w:rPr>
            </w:pPr>
            <w:r w:rsidRPr="00274AE1">
              <w:rPr>
                <w:rFonts w:asciiTheme="minorHAnsi" w:hAnsiTheme="minorHAnsi" w:cstheme="minorHAnsi"/>
                <w:color w:val="FFFFFF" w:themeColor="background1"/>
              </w:rPr>
              <w:t>Preview</w:t>
            </w:r>
          </w:p>
        </w:tc>
      </w:tr>
      <w:tr w:rsidR="00956A06" w:rsidRPr="00B93D24" w14:paraId="3397DE81" w14:textId="77777777" w:rsidTr="00956A06">
        <w:tc>
          <w:tcPr>
            <w:tcW w:w="2030" w:type="dxa"/>
          </w:tcPr>
          <w:p w14:paraId="78C38926" w14:textId="0E194DA7" w:rsidR="007F3103" w:rsidRPr="00274AE1" w:rsidRDefault="007F3103" w:rsidP="00525D9C">
            <w:pPr>
              <w:pStyle w:val="NormalTables"/>
              <w:rPr>
                <w:rFonts w:asciiTheme="minorHAnsi" w:hAnsiTheme="minorHAnsi" w:cstheme="minorHAnsi"/>
                <w:b/>
                <w:lang w:val="en-US"/>
              </w:rPr>
            </w:pPr>
            <w:r>
              <w:rPr>
                <w:rFonts w:asciiTheme="minorHAnsi" w:hAnsiTheme="minorHAnsi" w:cstheme="minorHAnsi"/>
                <w:b/>
                <w:lang w:val="en-US"/>
              </w:rPr>
              <w:t>Protecting your hearing</w:t>
            </w:r>
            <w:r w:rsidR="00CC3C49">
              <w:rPr>
                <w:rFonts w:asciiTheme="minorHAnsi" w:hAnsiTheme="minorHAnsi" w:cstheme="minorHAnsi"/>
                <w:b/>
                <w:lang w:val="en-US"/>
              </w:rPr>
              <w:t xml:space="preserve"> i</w:t>
            </w:r>
            <w:r>
              <w:rPr>
                <w:rFonts w:asciiTheme="minorHAnsi" w:hAnsiTheme="minorHAnsi" w:cstheme="minorHAnsi"/>
                <w:b/>
                <w:lang w:val="en-US"/>
              </w:rPr>
              <w:t>nformation sheet</w:t>
            </w:r>
          </w:p>
        </w:tc>
        <w:tc>
          <w:tcPr>
            <w:tcW w:w="1697" w:type="dxa"/>
          </w:tcPr>
          <w:p w14:paraId="0071633B" w14:textId="431CF850" w:rsidR="003E0FAB" w:rsidRPr="00274AE1" w:rsidRDefault="007F3103" w:rsidP="00525D9C">
            <w:pPr>
              <w:pStyle w:val="NormalTables"/>
              <w:rPr>
                <w:rFonts w:asciiTheme="minorHAnsi" w:hAnsiTheme="minorHAnsi" w:cstheme="minorHAnsi"/>
              </w:rPr>
            </w:pPr>
            <w:r>
              <w:rPr>
                <w:rFonts w:asciiTheme="minorHAnsi" w:hAnsiTheme="minorHAnsi" w:cstheme="minorHAnsi"/>
              </w:rPr>
              <w:t>Promote through your channels/ networks</w:t>
            </w:r>
          </w:p>
        </w:tc>
        <w:tc>
          <w:tcPr>
            <w:tcW w:w="1566" w:type="dxa"/>
          </w:tcPr>
          <w:p w14:paraId="18F87B9E" w14:textId="13E2DE7E" w:rsidR="003E0FAB" w:rsidRPr="00274AE1" w:rsidRDefault="00717B22" w:rsidP="00274AE1">
            <w:pPr>
              <w:pStyle w:val="NormalTables"/>
              <w:spacing w:before="0" w:after="0"/>
              <w:rPr>
                <w:rFonts w:asciiTheme="minorHAnsi" w:hAnsiTheme="minorHAnsi" w:cstheme="minorHAnsi"/>
              </w:rPr>
            </w:pPr>
            <w:r w:rsidRPr="00274AE1">
              <w:rPr>
                <w:rFonts w:asciiTheme="minorHAnsi" w:hAnsiTheme="minorHAnsi" w:cstheme="minorHAnsi"/>
              </w:rPr>
              <w:t>English</w:t>
            </w:r>
            <w:r w:rsidRPr="00274AE1">
              <w:rPr>
                <w:rFonts w:asciiTheme="minorHAnsi" w:hAnsiTheme="minorHAnsi" w:cstheme="minorHAnsi"/>
              </w:rPr>
              <w:br/>
              <w:t>and translated into seven languages*</w:t>
            </w:r>
          </w:p>
        </w:tc>
        <w:tc>
          <w:tcPr>
            <w:tcW w:w="3921" w:type="dxa"/>
          </w:tcPr>
          <w:p w14:paraId="0FAB242F" w14:textId="2FC7EA05" w:rsidR="003E0FAB" w:rsidRPr="00274AE1" w:rsidRDefault="00500C6B" w:rsidP="00623026">
            <w:pPr>
              <w:pStyle w:val="NormalTables"/>
              <w:jc w:val="center"/>
              <w:rPr>
                <w:rFonts w:asciiTheme="minorHAnsi" w:hAnsiTheme="minorHAnsi" w:cstheme="minorHAnsi"/>
                <w:noProof/>
              </w:rPr>
            </w:pPr>
            <w:r>
              <w:rPr>
                <w:rFonts w:asciiTheme="minorHAnsi" w:hAnsiTheme="minorHAnsi" w:cstheme="minorHAnsi"/>
                <w:noProof/>
              </w:rPr>
              <w:drawing>
                <wp:inline distT="0" distB="0" distL="0" distR="0" wp14:anchorId="2369942A" wp14:editId="091A558F">
                  <wp:extent cx="1177863" cy="1666875"/>
                  <wp:effectExtent l="0" t="0" r="3810" b="0"/>
                  <wp:docPr id="61865222"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65222" name="Picture 5">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07425" cy="1708711"/>
                          </a:xfrm>
                          <a:prstGeom prst="rect">
                            <a:avLst/>
                          </a:prstGeom>
                        </pic:spPr>
                      </pic:pic>
                    </a:graphicData>
                  </a:graphic>
                </wp:inline>
              </w:drawing>
            </w:r>
          </w:p>
        </w:tc>
      </w:tr>
      <w:tr w:rsidR="00956A06" w:rsidRPr="00B93D24" w14:paraId="67F949D0" w14:textId="77777777" w:rsidTr="00956A06">
        <w:tc>
          <w:tcPr>
            <w:tcW w:w="2030" w:type="dxa"/>
          </w:tcPr>
          <w:p w14:paraId="61FBB20D" w14:textId="45F68EA5" w:rsidR="007F3103" w:rsidRPr="00274AE1" w:rsidRDefault="007F3103" w:rsidP="00525D9C">
            <w:pPr>
              <w:pStyle w:val="NormalTables"/>
              <w:rPr>
                <w:rFonts w:asciiTheme="minorHAnsi" w:hAnsiTheme="minorHAnsi" w:cstheme="minorHAnsi"/>
                <w:b/>
                <w:lang w:val="en-US"/>
              </w:rPr>
            </w:pPr>
            <w:r>
              <w:rPr>
                <w:rFonts w:asciiTheme="minorHAnsi" w:hAnsiTheme="minorHAnsi" w:cstheme="minorHAnsi"/>
                <w:b/>
                <w:lang w:val="en-US"/>
              </w:rPr>
              <w:t>Protecting your hearing at work</w:t>
            </w:r>
            <w:r w:rsidR="00CC3C49">
              <w:rPr>
                <w:rFonts w:asciiTheme="minorHAnsi" w:hAnsiTheme="minorHAnsi" w:cstheme="minorHAnsi"/>
                <w:b/>
                <w:lang w:val="en-US"/>
              </w:rPr>
              <w:t xml:space="preserve"> i</w:t>
            </w:r>
            <w:r>
              <w:rPr>
                <w:rFonts w:asciiTheme="minorHAnsi" w:hAnsiTheme="minorHAnsi" w:cstheme="minorHAnsi"/>
                <w:b/>
                <w:lang w:val="en-US"/>
              </w:rPr>
              <w:t>nformation sheet</w:t>
            </w:r>
          </w:p>
        </w:tc>
        <w:tc>
          <w:tcPr>
            <w:tcW w:w="1697" w:type="dxa"/>
          </w:tcPr>
          <w:p w14:paraId="1619FBAE" w14:textId="3D5A61EA" w:rsidR="00525D9C" w:rsidRPr="00274AE1" w:rsidRDefault="007F3103" w:rsidP="00525D9C">
            <w:pPr>
              <w:pStyle w:val="NormalTables"/>
              <w:rPr>
                <w:rFonts w:asciiTheme="minorHAnsi" w:hAnsiTheme="minorHAnsi" w:cstheme="minorHAnsi"/>
              </w:rPr>
            </w:pPr>
            <w:r>
              <w:rPr>
                <w:rFonts w:asciiTheme="minorHAnsi" w:hAnsiTheme="minorHAnsi" w:cstheme="minorHAnsi"/>
              </w:rPr>
              <w:t>Promote through your channels/ networks</w:t>
            </w:r>
          </w:p>
        </w:tc>
        <w:tc>
          <w:tcPr>
            <w:tcW w:w="1566" w:type="dxa"/>
          </w:tcPr>
          <w:p w14:paraId="30A5460E" w14:textId="07E0ABC0" w:rsidR="003E0FAB" w:rsidRPr="00274AE1" w:rsidRDefault="007B1A9D" w:rsidP="00EF32DE">
            <w:pPr>
              <w:pStyle w:val="NormalTables"/>
              <w:spacing w:before="0" w:after="0"/>
              <w:rPr>
                <w:rFonts w:asciiTheme="minorHAnsi" w:hAnsiTheme="minorHAnsi" w:cstheme="minorHAnsi"/>
              </w:rPr>
            </w:pPr>
            <w:r w:rsidRPr="00274AE1">
              <w:rPr>
                <w:rFonts w:asciiTheme="minorHAnsi" w:hAnsiTheme="minorHAnsi" w:cstheme="minorHAnsi"/>
              </w:rPr>
              <w:t>English</w:t>
            </w:r>
            <w:r w:rsidRPr="00274AE1">
              <w:rPr>
                <w:rFonts w:asciiTheme="minorHAnsi" w:hAnsiTheme="minorHAnsi" w:cstheme="minorHAnsi"/>
              </w:rPr>
              <w:br/>
              <w:t>and translated into seven languages*</w:t>
            </w:r>
          </w:p>
        </w:tc>
        <w:tc>
          <w:tcPr>
            <w:tcW w:w="3921" w:type="dxa"/>
          </w:tcPr>
          <w:p w14:paraId="4F7D55AF" w14:textId="28670D5E" w:rsidR="00525D9C" w:rsidRPr="00274AE1" w:rsidRDefault="007F3103" w:rsidP="00623026">
            <w:pPr>
              <w:pStyle w:val="NormalTables"/>
              <w:jc w:val="center"/>
              <w:rPr>
                <w:rFonts w:asciiTheme="minorHAnsi" w:hAnsiTheme="minorHAnsi" w:cstheme="minorHAnsi"/>
              </w:rPr>
            </w:pPr>
            <w:r>
              <w:rPr>
                <w:rFonts w:asciiTheme="minorHAnsi" w:hAnsiTheme="minorHAnsi" w:cstheme="minorHAnsi"/>
                <w:noProof/>
              </w:rPr>
              <w:drawing>
                <wp:inline distT="0" distB="0" distL="0" distR="0" wp14:anchorId="147896B5" wp14:editId="52510EB6">
                  <wp:extent cx="1190625" cy="1503803"/>
                  <wp:effectExtent l="0" t="0" r="0" b="127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24761" cy="1546918"/>
                          </a:xfrm>
                          <a:prstGeom prst="rect">
                            <a:avLst/>
                          </a:prstGeom>
                        </pic:spPr>
                      </pic:pic>
                    </a:graphicData>
                  </a:graphic>
                </wp:inline>
              </w:drawing>
            </w:r>
          </w:p>
        </w:tc>
      </w:tr>
      <w:tr w:rsidR="00956A06" w:rsidRPr="00B93D24" w14:paraId="752143B4" w14:textId="77777777" w:rsidTr="00956A06">
        <w:tc>
          <w:tcPr>
            <w:tcW w:w="2030" w:type="dxa"/>
          </w:tcPr>
          <w:p w14:paraId="32F4B3F9" w14:textId="30001D62" w:rsidR="00FD698D" w:rsidRDefault="00FD698D" w:rsidP="00525D9C">
            <w:pPr>
              <w:pStyle w:val="NormalTables"/>
              <w:rPr>
                <w:rFonts w:asciiTheme="minorHAnsi" w:hAnsiTheme="minorHAnsi" w:cstheme="minorHAnsi"/>
                <w:b/>
                <w:lang w:val="en-US"/>
              </w:rPr>
            </w:pPr>
            <w:r>
              <w:rPr>
                <w:rFonts w:asciiTheme="minorHAnsi" w:hAnsiTheme="minorHAnsi" w:cstheme="minorHAnsi"/>
                <w:b/>
                <w:lang w:val="en-US"/>
              </w:rPr>
              <w:t>Protecting your hearing at work – guide for employers</w:t>
            </w:r>
          </w:p>
        </w:tc>
        <w:tc>
          <w:tcPr>
            <w:tcW w:w="1697" w:type="dxa"/>
          </w:tcPr>
          <w:p w14:paraId="70A91A4A" w14:textId="71C0B88F" w:rsidR="00FD698D" w:rsidRDefault="00FD698D" w:rsidP="00525D9C">
            <w:pPr>
              <w:pStyle w:val="NormalTables"/>
              <w:rPr>
                <w:rFonts w:asciiTheme="minorHAnsi" w:hAnsiTheme="minorHAnsi" w:cstheme="minorHAnsi"/>
              </w:rPr>
            </w:pPr>
            <w:r>
              <w:rPr>
                <w:rFonts w:asciiTheme="minorHAnsi" w:hAnsiTheme="minorHAnsi" w:cstheme="minorHAnsi"/>
              </w:rPr>
              <w:t>Promote through your channels/ networks</w:t>
            </w:r>
          </w:p>
        </w:tc>
        <w:tc>
          <w:tcPr>
            <w:tcW w:w="1566" w:type="dxa"/>
          </w:tcPr>
          <w:p w14:paraId="226289FD" w14:textId="77777777" w:rsidR="00FD698D" w:rsidRPr="00274AE1" w:rsidRDefault="00FD698D" w:rsidP="00EF32DE">
            <w:pPr>
              <w:pStyle w:val="NormalTables"/>
              <w:spacing w:before="0" w:after="0"/>
              <w:rPr>
                <w:rFonts w:asciiTheme="minorHAnsi" w:hAnsiTheme="minorHAnsi" w:cstheme="minorHAnsi"/>
              </w:rPr>
            </w:pPr>
          </w:p>
        </w:tc>
        <w:tc>
          <w:tcPr>
            <w:tcW w:w="3921" w:type="dxa"/>
          </w:tcPr>
          <w:p w14:paraId="39546130" w14:textId="0410E5CE" w:rsidR="00FD698D" w:rsidRDefault="00D84450" w:rsidP="00623026">
            <w:pPr>
              <w:pStyle w:val="NormalTables"/>
              <w:jc w:val="center"/>
              <w:rPr>
                <w:rFonts w:asciiTheme="minorHAnsi" w:hAnsiTheme="minorHAnsi" w:cstheme="minorHAnsi"/>
                <w:noProof/>
              </w:rPr>
            </w:pPr>
            <w:r>
              <w:rPr>
                <w:noProof/>
              </w:rPr>
              <w:drawing>
                <wp:inline distT="0" distB="0" distL="0" distR="0" wp14:anchorId="174CC1F7" wp14:editId="0AAE4C10">
                  <wp:extent cx="1219200" cy="1736825"/>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20"/>
                          <a:stretch>
                            <a:fillRect/>
                          </a:stretch>
                        </pic:blipFill>
                        <pic:spPr>
                          <a:xfrm>
                            <a:off x="0" y="0"/>
                            <a:ext cx="1229619" cy="1751668"/>
                          </a:xfrm>
                          <a:prstGeom prst="rect">
                            <a:avLst/>
                          </a:prstGeom>
                        </pic:spPr>
                      </pic:pic>
                    </a:graphicData>
                  </a:graphic>
                </wp:inline>
              </w:drawing>
            </w:r>
          </w:p>
        </w:tc>
      </w:tr>
      <w:tr w:rsidR="00956A06" w:rsidRPr="00B93D24" w14:paraId="012715F2" w14:textId="77777777" w:rsidTr="00956A06">
        <w:tc>
          <w:tcPr>
            <w:tcW w:w="2030" w:type="dxa"/>
          </w:tcPr>
          <w:p w14:paraId="662B12ED" w14:textId="49F7AE07" w:rsidR="00D84450" w:rsidRPr="00274AE1" w:rsidRDefault="006562C2" w:rsidP="00525D9C">
            <w:pPr>
              <w:pStyle w:val="NormalTables"/>
              <w:rPr>
                <w:rFonts w:asciiTheme="minorHAnsi" w:hAnsiTheme="minorHAnsi" w:cstheme="minorHAnsi"/>
                <w:b/>
                <w:lang w:val="en-US"/>
              </w:rPr>
            </w:pPr>
            <w:r>
              <w:rPr>
                <w:rFonts w:asciiTheme="minorHAnsi" w:hAnsiTheme="minorHAnsi" w:cstheme="minorHAnsi"/>
                <w:b/>
                <w:lang w:val="en-US"/>
              </w:rPr>
              <w:t xml:space="preserve">Protecting hearing animation </w:t>
            </w:r>
          </w:p>
        </w:tc>
        <w:tc>
          <w:tcPr>
            <w:tcW w:w="1697" w:type="dxa"/>
          </w:tcPr>
          <w:p w14:paraId="1D81EED5" w14:textId="321EBB2D" w:rsidR="00D84450" w:rsidRPr="00274AE1" w:rsidRDefault="006562C2" w:rsidP="00525D9C">
            <w:pPr>
              <w:pStyle w:val="NormalTables"/>
              <w:rPr>
                <w:rFonts w:asciiTheme="minorHAnsi" w:hAnsiTheme="minorHAnsi" w:cstheme="minorHAnsi"/>
              </w:rPr>
            </w:pPr>
            <w:r w:rsidRPr="00274AE1">
              <w:rPr>
                <w:rFonts w:asciiTheme="minorHAnsi" w:hAnsiTheme="minorHAnsi" w:cstheme="minorHAnsi"/>
              </w:rPr>
              <w:t>Embed on your website and share on social media</w:t>
            </w:r>
          </w:p>
        </w:tc>
        <w:tc>
          <w:tcPr>
            <w:tcW w:w="1566" w:type="dxa"/>
          </w:tcPr>
          <w:p w14:paraId="1CB427F7" w14:textId="77777777" w:rsidR="00D84450" w:rsidRPr="00274AE1" w:rsidRDefault="00D84450" w:rsidP="00EF32DE">
            <w:pPr>
              <w:pStyle w:val="NormalTables"/>
              <w:spacing w:before="0" w:after="0"/>
              <w:rPr>
                <w:rFonts w:asciiTheme="minorHAnsi" w:hAnsiTheme="minorHAnsi" w:cstheme="minorHAnsi"/>
              </w:rPr>
            </w:pPr>
          </w:p>
        </w:tc>
        <w:tc>
          <w:tcPr>
            <w:tcW w:w="3921" w:type="dxa"/>
          </w:tcPr>
          <w:p w14:paraId="466DE641" w14:textId="25BA9D7F" w:rsidR="00D84450" w:rsidRPr="00274AE1" w:rsidRDefault="00956A06" w:rsidP="00623026">
            <w:pPr>
              <w:pStyle w:val="NormalTables"/>
              <w:jc w:val="center"/>
              <w:rPr>
                <w:rFonts w:asciiTheme="minorHAnsi" w:hAnsiTheme="minorHAnsi" w:cstheme="minorHAnsi"/>
                <w:noProof/>
              </w:rPr>
            </w:pPr>
            <w:r>
              <w:rPr>
                <w:noProof/>
              </w:rPr>
              <w:drawing>
                <wp:inline distT="0" distB="0" distL="0" distR="0" wp14:anchorId="0338E968" wp14:editId="5BA8C386">
                  <wp:extent cx="2286000" cy="1126997"/>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1"/>
                          <a:stretch>
                            <a:fillRect/>
                          </a:stretch>
                        </pic:blipFill>
                        <pic:spPr>
                          <a:xfrm>
                            <a:off x="0" y="0"/>
                            <a:ext cx="2317241" cy="1142399"/>
                          </a:xfrm>
                          <a:prstGeom prst="rect">
                            <a:avLst/>
                          </a:prstGeom>
                        </pic:spPr>
                      </pic:pic>
                    </a:graphicData>
                  </a:graphic>
                </wp:inline>
              </w:drawing>
            </w:r>
          </w:p>
        </w:tc>
      </w:tr>
      <w:tr w:rsidR="00956A06" w:rsidRPr="00B93D24" w14:paraId="79B2E795" w14:textId="77777777" w:rsidTr="00956A06">
        <w:tc>
          <w:tcPr>
            <w:tcW w:w="2030" w:type="dxa"/>
          </w:tcPr>
          <w:p w14:paraId="619199D6" w14:textId="6F412C1D" w:rsidR="00525D9C" w:rsidRPr="00274AE1" w:rsidRDefault="00525D9C" w:rsidP="00525D9C">
            <w:pPr>
              <w:pStyle w:val="NormalTables"/>
              <w:rPr>
                <w:rFonts w:asciiTheme="minorHAnsi" w:hAnsiTheme="minorHAnsi" w:cstheme="minorHAnsi"/>
                <w:b/>
              </w:rPr>
            </w:pPr>
            <w:r w:rsidRPr="00274AE1">
              <w:rPr>
                <w:rFonts w:asciiTheme="minorHAnsi" w:hAnsiTheme="minorHAnsi" w:cstheme="minorHAnsi"/>
                <w:b/>
                <w:lang w:val="en-US"/>
              </w:rPr>
              <w:lastRenderedPageBreak/>
              <w:t>15</w:t>
            </w:r>
            <w:r w:rsidR="007F1084">
              <w:rPr>
                <w:rFonts w:asciiTheme="minorHAnsi" w:hAnsiTheme="minorHAnsi" w:cstheme="minorHAnsi"/>
                <w:b/>
                <w:lang w:val="en-US"/>
              </w:rPr>
              <w:t xml:space="preserve"> second</w:t>
            </w:r>
            <w:r w:rsidRPr="00274AE1">
              <w:rPr>
                <w:rFonts w:asciiTheme="minorHAnsi" w:hAnsiTheme="minorHAnsi" w:cstheme="minorHAnsi"/>
                <w:b/>
                <w:lang w:val="en-US"/>
              </w:rPr>
              <w:t xml:space="preserve"> video </w:t>
            </w:r>
            <w:r w:rsidR="00347994" w:rsidRPr="00274AE1">
              <w:rPr>
                <w:rFonts w:asciiTheme="minorHAnsi" w:hAnsiTheme="minorHAnsi" w:cstheme="minorHAnsi"/>
                <w:b/>
                <w:lang w:val="en-US"/>
              </w:rPr>
              <w:t xml:space="preserve">– </w:t>
            </w:r>
            <w:r w:rsidR="003E0FAB" w:rsidRPr="00274AE1">
              <w:rPr>
                <w:rFonts w:asciiTheme="minorHAnsi" w:hAnsiTheme="minorHAnsi" w:cstheme="minorHAnsi"/>
                <w:b/>
                <w:lang w:val="en-US"/>
              </w:rPr>
              <w:t>cafe</w:t>
            </w:r>
          </w:p>
        </w:tc>
        <w:tc>
          <w:tcPr>
            <w:tcW w:w="1697" w:type="dxa"/>
          </w:tcPr>
          <w:p w14:paraId="07141596" w14:textId="07A92C69" w:rsidR="00525D9C" w:rsidRPr="00274AE1" w:rsidRDefault="00525D9C" w:rsidP="00525D9C">
            <w:pPr>
              <w:pStyle w:val="NormalTables"/>
              <w:rPr>
                <w:rFonts w:asciiTheme="minorHAnsi" w:hAnsiTheme="minorHAnsi" w:cstheme="minorHAnsi"/>
              </w:rPr>
            </w:pPr>
            <w:r w:rsidRPr="00274AE1">
              <w:rPr>
                <w:rFonts w:asciiTheme="minorHAnsi" w:hAnsiTheme="minorHAnsi" w:cstheme="minorHAnsi"/>
              </w:rPr>
              <w:t>Embed on your website and share on social media</w:t>
            </w:r>
          </w:p>
        </w:tc>
        <w:tc>
          <w:tcPr>
            <w:tcW w:w="1566" w:type="dxa"/>
          </w:tcPr>
          <w:p w14:paraId="2AC15CF3" w14:textId="77777777" w:rsidR="00525D9C" w:rsidRPr="00274AE1" w:rsidRDefault="00525D9C" w:rsidP="00EF32DE">
            <w:pPr>
              <w:pStyle w:val="NormalTables"/>
              <w:spacing w:before="0" w:after="0"/>
              <w:rPr>
                <w:rFonts w:asciiTheme="minorHAnsi" w:hAnsiTheme="minorHAnsi" w:cstheme="minorHAnsi"/>
              </w:rPr>
            </w:pPr>
            <w:r w:rsidRPr="00274AE1">
              <w:rPr>
                <w:rFonts w:asciiTheme="minorHAnsi" w:hAnsiTheme="minorHAnsi" w:cstheme="minorHAnsi"/>
              </w:rPr>
              <w:t>With and without captions</w:t>
            </w:r>
          </w:p>
          <w:p w14:paraId="66CA7838" w14:textId="1691FF24" w:rsidR="003E0FAB" w:rsidRPr="00274AE1" w:rsidRDefault="006F04D8" w:rsidP="003E0FAB">
            <w:pPr>
              <w:pStyle w:val="NormalTables"/>
              <w:spacing w:before="0" w:after="0"/>
              <w:rPr>
                <w:rFonts w:asciiTheme="minorHAnsi" w:hAnsiTheme="minorHAnsi" w:cstheme="minorHAnsi"/>
              </w:rPr>
            </w:pPr>
            <w:r w:rsidRPr="00274AE1">
              <w:rPr>
                <w:rFonts w:asciiTheme="minorHAnsi" w:hAnsiTheme="minorHAnsi" w:cstheme="minorHAnsi"/>
              </w:rPr>
              <w:t>and translated into s</w:t>
            </w:r>
            <w:r w:rsidR="00C20F36" w:rsidRPr="00274AE1">
              <w:rPr>
                <w:rFonts w:asciiTheme="minorHAnsi" w:hAnsiTheme="minorHAnsi" w:cstheme="minorHAnsi"/>
              </w:rPr>
              <w:t>even</w:t>
            </w:r>
            <w:r w:rsidRPr="00274AE1">
              <w:rPr>
                <w:rFonts w:asciiTheme="minorHAnsi" w:hAnsiTheme="minorHAnsi" w:cstheme="minorHAnsi"/>
              </w:rPr>
              <w:t xml:space="preserve"> languages</w:t>
            </w:r>
            <w:r w:rsidR="00686F6B" w:rsidRPr="00274AE1">
              <w:rPr>
                <w:rFonts w:asciiTheme="minorHAnsi" w:hAnsiTheme="minorHAnsi" w:cstheme="minorHAnsi"/>
              </w:rPr>
              <w:t>*</w:t>
            </w:r>
          </w:p>
        </w:tc>
        <w:tc>
          <w:tcPr>
            <w:tcW w:w="3921" w:type="dxa"/>
          </w:tcPr>
          <w:p w14:paraId="0072F163" w14:textId="08DE4F4A" w:rsidR="00525D9C" w:rsidRPr="00274AE1" w:rsidRDefault="006C67F9" w:rsidP="00623026">
            <w:pPr>
              <w:pStyle w:val="NormalTables"/>
              <w:jc w:val="center"/>
              <w:rPr>
                <w:rFonts w:asciiTheme="minorHAnsi" w:hAnsiTheme="minorHAnsi" w:cstheme="minorHAnsi"/>
              </w:rPr>
            </w:pPr>
            <w:r w:rsidRPr="00274AE1">
              <w:rPr>
                <w:rFonts w:asciiTheme="minorHAnsi" w:hAnsiTheme="minorHAnsi" w:cstheme="minorHAnsi"/>
                <w:noProof/>
              </w:rPr>
              <w:drawing>
                <wp:inline distT="0" distB="0" distL="0" distR="0" wp14:anchorId="539488D2" wp14:editId="7461D0FB">
                  <wp:extent cx="2339992" cy="1281307"/>
                  <wp:effectExtent l="0" t="0" r="3175"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22"/>
                          <a:stretch>
                            <a:fillRect/>
                          </a:stretch>
                        </pic:blipFill>
                        <pic:spPr>
                          <a:xfrm>
                            <a:off x="0" y="0"/>
                            <a:ext cx="2366037" cy="1295569"/>
                          </a:xfrm>
                          <a:prstGeom prst="rect">
                            <a:avLst/>
                          </a:prstGeom>
                        </pic:spPr>
                      </pic:pic>
                    </a:graphicData>
                  </a:graphic>
                </wp:inline>
              </w:drawing>
            </w:r>
          </w:p>
        </w:tc>
      </w:tr>
      <w:tr w:rsidR="00FD4690" w14:paraId="5439AB65" w14:textId="77777777" w:rsidTr="00FD4690">
        <w:trPr>
          <w:trHeight w:val="2028"/>
        </w:trPr>
        <w:tc>
          <w:tcPr>
            <w:tcW w:w="2030" w:type="dxa"/>
          </w:tcPr>
          <w:p w14:paraId="78E74CBF" w14:textId="286580EB" w:rsidR="00FB6111" w:rsidRPr="00274AE1" w:rsidRDefault="00FB6111" w:rsidP="00FB6111">
            <w:pPr>
              <w:pStyle w:val="NormalTables"/>
              <w:rPr>
                <w:rFonts w:asciiTheme="minorHAnsi" w:hAnsiTheme="minorHAnsi" w:cstheme="minorHAnsi"/>
                <w:b/>
                <w:lang w:val="en-US"/>
              </w:rPr>
            </w:pPr>
            <w:r w:rsidRPr="00274AE1">
              <w:rPr>
                <w:rFonts w:asciiTheme="minorHAnsi" w:hAnsiTheme="minorHAnsi" w:cstheme="minorHAnsi"/>
                <w:b/>
                <w:lang w:val="en-US"/>
              </w:rPr>
              <w:t xml:space="preserve">Social media </w:t>
            </w:r>
            <w:r w:rsidR="007259E8" w:rsidRPr="00274AE1">
              <w:rPr>
                <w:rFonts w:asciiTheme="minorHAnsi" w:hAnsiTheme="minorHAnsi" w:cstheme="minorHAnsi"/>
                <w:b/>
                <w:lang w:val="en-US"/>
              </w:rPr>
              <w:t>infographics</w:t>
            </w:r>
          </w:p>
        </w:tc>
        <w:tc>
          <w:tcPr>
            <w:tcW w:w="1697" w:type="dxa"/>
          </w:tcPr>
          <w:p w14:paraId="5C782DA7" w14:textId="001975D1" w:rsidR="00FB6111" w:rsidRPr="00274AE1" w:rsidRDefault="00FB6111" w:rsidP="00FB6111">
            <w:pPr>
              <w:pStyle w:val="NormalTables"/>
              <w:rPr>
                <w:rFonts w:asciiTheme="minorHAnsi" w:hAnsiTheme="minorHAnsi" w:cstheme="minorHAnsi"/>
              </w:rPr>
            </w:pPr>
            <w:r w:rsidRPr="00274AE1">
              <w:rPr>
                <w:rFonts w:asciiTheme="minorHAnsi" w:hAnsiTheme="minorHAnsi" w:cstheme="minorHAnsi"/>
              </w:rPr>
              <w:t>Share on your social media</w:t>
            </w:r>
          </w:p>
        </w:tc>
        <w:tc>
          <w:tcPr>
            <w:tcW w:w="1566" w:type="dxa"/>
          </w:tcPr>
          <w:p w14:paraId="097C39A9" w14:textId="069BD03B" w:rsidR="00FB6111" w:rsidRPr="00274AE1" w:rsidRDefault="00FB6111" w:rsidP="006F04D8">
            <w:pPr>
              <w:pStyle w:val="NormalTables"/>
              <w:spacing w:before="0" w:after="120"/>
              <w:rPr>
                <w:rFonts w:asciiTheme="minorHAnsi" w:hAnsiTheme="minorHAnsi" w:cstheme="minorHAnsi"/>
              </w:rPr>
            </w:pPr>
            <w:r w:rsidRPr="00274AE1">
              <w:rPr>
                <w:rFonts w:asciiTheme="minorHAnsi" w:hAnsiTheme="minorHAnsi" w:cstheme="minorHAnsi"/>
              </w:rPr>
              <w:t>English</w:t>
            </w:r>
            <w:r w:rsidR="006F04D8" w:rsidRPr="00274AE1">
              <w:rPr>
                <w:rFonts w:asciiTheme="minorHAnsi" w:hAnsiTheme="minorHAnsi" w:cstheme="minorHAnsi"/>
              </w:rPr>
              <w:br/>
              <w:t>and translated into s</w:t>
            </w:r>
            <w:r w:rsidR="00C20F36" w:rsidRPr="00274AE1">
              <w:rPr>
                <w:rFonts w:asciiTheme="minorHAnsi" w:hAnsiTheme="minorHAnsi" w:cstheme="minorHAnsi"/>
              </w:rPr>
              <w:t>even</w:t>
            </w:r>
            <w:r w:rsidR="006F04D8" w:rsidRPr="00274AE1">
              <w:rPr>
                <w:rFonts w:asciiTheme="minorHAnsi" w:hAnsiTheme="minorHAnsi" w:cstheme="minorHAnsi"/>
              </w:rPr>
              <w:t xml:space="preserve"> languages</w:t>
            </w:r>
            <w:r w:rsidR="00C20F36" w:rsidRPr="00274AE1">
              <w:rPr>
                <w:rFonts w:asciiTheme="minorHAnsi" w:hAnsiTheme="minorHAnsi" w:cstheme="minorHAnsi"/>
              </w:rPr>
              <w:t>*</w:t>
            </w:r>
          </w:p>
        </w:tc>
        <w:tc>
          <w:tcPr>
            <w:tcW w:w="3921" w:type="dxa"/>
          </w:tcPr>
          <w:p w14:paraId="3DCC1639" w14:textId="7E7D7530" w:rsidR="00FB6111" w:rsidRDefault="00500C6B" w:rsidP="007F1084">
            <w:pPr>
              <w:pStyle w:val="NormalTables"/>
              <w:rPr>
                <w:rFonts w:asciiTheme="minorHAnsi" w:hAnsiTheme="minorHAnsi" w:cstheme="minorHAnsi"/>
              </w:rPr>
            </w:pPr>
            <w:r>
              <w:rPr>
                <w:rFonts w:asciiTheme="minorHAnsi" w:hAnsiTheme="minorHAnsi" w:cstheme="minorHAnsi"/>
                <w:noProof/>
              </w:rPr>
              <w:drawing>
                <wp:inline distT="0" distB="0" distL="0" distR="0" wp14:anchorId="0F759C44" wp14:editId="2DF89AE5">
                  <wp:extent cx="1153160" cy="1153160"/>
                  <wp:effectExtent l="0" t="0" r="2540" b="2540"/>
                  <wp:docPr id="817531861" name="Picture 6" descr="A picture containing text, screenshot, circl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531861" name="Picture 6" descr="A picture containing text, screenshot, circle, logo&#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73596" cy="1173596"/>
                          </a:xfrm>
                          <a:prstGeom prst="rect">
                            <a:avLst/>
                          </a:prstGeom>
                        </pic:spPr>
                      </pic:pic>
                    </a:graphicData>
                  </a:graphic>
                </wp:inline>
              </w:drawing>
            </w:r>
          </w:p>
          <w:p w14:paraId="7DBCC1A3" w14:textId="57B14BCD" w:rsidR="00500C6B" w:rsidRPr="00274AE1" w:rsidRDefault="00500C6B" w:rsidP="007F1084">
            <w:pPr>
              <w:pStyle w:val="NormalTables"/>
              <w:rPr>
                <w:rFonts w:asciiTheme="minorHAnsi" w:hAnsiTheme="minorHAnsi" w:cstheme="minorHAnsi"/>
              </w:rPr>
            </w:pPr>
            <w:r w:rsidRPr="005F6717">
              <w:rPr>
                <w:rFonts w:asciiTheme="minorHAnsi" w:hAnsiTheme="minorHAnsi" w:cstheme="minorHAnsi"/>
                <w:noProof/>
              </w:rPr>
              <w:drawing>
                <wp:inline distT="0" distB="0" distL="0" distR="0" wp14:anchorId="4D1F7B6C" wp14:editId="679B1D33">
                  <wp:extent cx="1153500" cy="1080000"/>
                  <wp:effectExtent l="0" t="0" r="8890" b="635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24"/>
                          <a:stretch>
                            <a:fillRect/>
                          </a:stretch>
                        </pic:blipFill>
                        <pic:spPr>
                          <a:xfrm>
                            <a:off x="0" y="0"/>
                            <a:ext cx="1153500" cy="1080000"/>
                          </a:xfrm>
                          <a:prstGeom prst="rect">
                            <a:avLst/>
                          </a:prstGeom>
                        </pic:spPr>
                      </pic:pic>
                    </a:graphicData>
                  </a:graphic>
                </wp:inline>
              </w:drawing>
            </w:r>
            <w:r w:rsidR="007436C1">
              <w:rPr>
                <w:rFonts w:asciiTheme="minorHAnsi" w:hAnsiTheme="minorHAnsi" w:cstheme="minorHAnsi"/>
              </w:rPr>
              <w:t xml:space="preserve"> </w:t>
            </w:r>
            <w:r w:rsidRPr="00274AE1">
              <w:rPr>
                <w:noProof/>
              </w:rPr>
              <w:drawing>
                <wp:inline distT="0" distB="0" distL="0" distR="0" wp14:anchorId="6CF8CE3D" wp14:editId="44BC1CA5">
                  <wp:extent cx="1075258" cy="1080000"/>
                  <wp:effectExtent l="0" t="0" r="0" b="635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25"/>
                          <a:stretch>
                            <a:fillRect/>
                          </a:stretch>
                        </pic:blipFill>
                        <pic:spPr>
                          <a:xfrm>
                            <a:off x="0" y="0"/>
                            <a:ext cx="1075258" cy="1080000"/>
                          </a:xfrm>
                          <a:prstGeom prst="rect">
                            <a:avLst/>
                          </a:prstGeom>
                        </pic:spPr>
                      </pic:pic>
                    </a:graphicData>
                  </a:graphic>
                </wp:inline>
              </w:drawing>
            </w:r>
          </w:p>
        </w:tc>
      </w:tr>
      <w:tr w:rsidR="00500C6B" w:rsidRPr="00B93D24" w14:paraId="34E99A36" w14:textId="77777777" w:rsidTr="00C20F36">
        <w:tc>
          <w:tcPr>
            <w:tcW w:w="9214" w:type="dxa"/>
            <w:gridSpan w:val="4"/>
          </w:tcPr>
          <w:p w14:paraId="1D969548" w14:textId="773E6775" w:rsidR="00E3272D" w:rsidRPr="00274AE1" w:rsidRDefault="00E3272D" w:rsidP="007F3103">
            <w:pPr>
              <w:pStyle w:val="NormalTables"/>
              <w:spacing w:after="120"/>
              <w:rPr>
                <w:rFonts w:asciiTheme="minorHAnsi" w:hAnsiTheme="minorHAnsi" w:cstheme="minorHAnsi"/>
                <w:bCs/>
                <w:lang w:val="en-US"/>
              </w:rPr>
            </w:pPr>
            <w:r w:rsidRPr="00274AE1">
              <w:rPr>
                <w:rFonts w:asciiTheme="minorHAnsi" w:hAnsiTheme="minorHAnsi" w:cstheme="minorHAnsi"/>
                <w:bCs/>
                <w:lang w:val="en-US"/>
              </w:rPr>
              <w:t xml:space="preserve">* Resource is translated into Arabic, Cantonese, Korean, Mandarin, Punjabi, </w:t>
            </w:r>
            <w:proofErr w:type="gramStart"/>
            <w:r w:rsidRPr="00274AE1">
              <w:rPr>
                <w:rFonts w:asciiTheme="minorHAnsi" w:hAnsiTheme="minorHAnsi" w:cstheme="minorHAnsi"/>
                <w:bCs/>
                <w:lang w:val="en-US"/>
              </w:rPr>
              <w:t>Vietnamese</w:t>
            </w:r>
            <w:proofErr w:type="gramEnd"/>
            <w:r w:rsidRPr="00274AE1">
              <w:rPr>
                <w:rFonts w:asciiTheme="minorHAnsi" w:hAnsiTheme="minorHAnsi" w:cstheme="minorHAnsi"/>
                <w:bCs/>
                <w:lang w:val="en-US"/>
              </w:rPr>
              <w:t xml:space="preserve"> and Spanish. </w:t>
            </w:r>
          </w:p>
        </w:tc>
      </w:tr>
    </w:tbl>
    <w:p w14:paraId="7D2856FA" w14:textId="77777777" w:rsidR="006F04D8" w:rsidRDefault="006F04D8">
      <w:pPr>
        <w:spacing w:line="276" w:lineRule="auto"/>
        <w:ind w:left="714" w:hanging="357"/>
        <w:rPr>
          <w:rFonts w:eastAsiaTheme="majorEastAsia" w:cs="Times New Roman (Headings CS)"/>
          <w:b/>
          <w:color w:val="063687"/>
          <w:sz w:val="48"/>
          <w:szCs w:val="32"/>
        </w:rPr>
      </w:pPr>
      <w:bookmarkStart w:id="2" w:name="_Toc128745356"/>
      <w:r>
        <w:rPr>
          <w:color w:val="063687"/>
        </w:rPr>
        <w:br w:type="page"/>
      </w:r>
    </w:p>
    <w:p w14:paraId="48380248" w14:textId="3B81C9D2" w:rsidR="0013064C" w:rsidRPr="00605A81" w:rsidRDefault="0013064C" w:rsidP="00B93D24">
      <w:pPr>
        <w:pStyle w:val="Heading1"/>
        <w:rPr>
          <w:color w:val="063687"/>
        </w:rPr>
      </w:pPr>
      <w:r w:rsidRPr="00605A81">
        <w:rPr>
          <w:color w:val="063687"/>
        </w:rPr>
        <w:lastRenderedPageBreak/>
        <w:t xml:space="preserve">Social </w:t>
      </w:r>
      <w:r w:rsidR="00FB6111" w:rsidRPr="00605A81">
        <w:rPr>
          <w:color w:val="063687"/>
        </w:rPr>
        <w:t xml:space="preserve">media </w:t>
      </w:r>
      <w:bookmarkEnd w:id="2"/>
      <w:r w:rsidR="004F22E7" w:rsidRPr="00605A81">
        <w:rPr>
          <w:color w:val="063687"/>
        </w:rPr>
        <w:t>content</w:t>
      </w:r>
    </w:p>
    <w:p w14:paraId="1CE093BF" w14:textId="1783CFF4" w:rsidR="0013064C" w:rsidRPr="00B93D24" w:rsidRDefault="0013064C" w:rsidP="0013064C">
      <w:pPr>
        <w:rPr>
          <w:rFonts w:asciiTheme="minorHAnsi" w:hAnsiTheme="minorHAnsi" w:cstheme="minorHAnsi"/>
          <w:szCs w:val="24"/>
        </w:rPr>
      </w:pPr>
      <w:r w:rsidRPr="00B93D24">
        <w:rPr>
          <w:rFonts w:asciiTheme="minorHAnsi" w:hAnsiTheme="minorHAnsi" w:cstheme="minorHAnsi"/>
          <w:szCs w:val="24"/>
        </w:rPr>
        <w:t xml:space="preserve">The </w:t>
      </w:r>
      <w:r w:rsidR="001231A1" w:rsidRPr="00B93D24">
        <w:rPr>
          <w:rFonts w:asciiTheme="minorHAnsi" w:hAnsiTheme="minorHAnsi" w:cstheme="minorHAnsi"/>
          <w:szCs w:val="24"/>
        </w:rPr>
        <w:t>content below can be used alongside the campaign assets and</w:t>
      </w:r>
      <w:r w:rsidRPr="00B93D24">
        <w:rPr>
          <w:rFonts w:asciiTheme="minorHAnsi" w:hAnsiTheme="minorHAnsi" w:cstheme="minorHAnsi"/>
          <w:szCs w:val="24"/>
        </w:rPr>
        <w:t xml:space="preserve"> published on your social channels.</w:t>
      </w:r>
    </w:p>
    <w:tbl>
      <w:tblPr>
        <w:tblStyle w:val="TableGrid-Header2"/>
        <w:tblW w:w="0" w:type="auto"/>
        <w:tblBorders>
          <w:top w:val="single" w:sz="24" w:space="0" w:color="0059AF"/>
        </w:tblBorders>
        <w:tblLook w:val="04A0" w:firstRow="1" w:lastRow="0" w:firstColumn="1" w:lastColumn="0" w:noHBand="0" w:noVBand="1"/>
      </w:tblPr>
      <w:tblGrid>
        <w:gridCol w:w="1843"/>
        <w:gridCol w:w="7228"/>
      </w:tblGrid>
      <w:tr w:rsidR="0013064C" w:rsidRPr="00B93D24" w14:paraId="3ED5FA64" w14:textId="77777777" w:rsidTr="006701F3">
        <w:trPr>
          <w:cnfStyle w:val="100000000000" w:firstRow="1" w:lastRow="0" w:firstColumn="0" w:lastColumn="0" w:oddVBand="0" w:evenVBand="0" w:oddHBand="0" w:evenHBand="0" w:firstRowFirstColumn="0" w:firstRowLastColumn="0" w:lastRowFirstColumn="0" w:lastRowLastColumn="0"/>
          <w:tblHeader/>
        </w:trPr>
        <w:tc>
          <w:tcPr>
            <w:tcW w:w="1843" w:type="dxa"/>
            <w:shd w:val="clear" w:color="auto" w:fill="0059AF"/>
          </w:tcPr>
          <w:p w14:paraId="48180BD8" w14:textId="4FA57B08" w:rsidR="0013064C" w:rsidRPr="00B93D24" w:rsidRDefault="00287351" w:rsidP="0013064C">
            <w:pPr>
              <w:pStyle w:val="NormalTables"/>
              <w:rPr>
                <w:rFonts w:asciiTheme="minorHAnsi" w:hAnsiTheme="minorHAnsi" w:cstheme="minorHAnsi"/>
                <w:color w:val="FFFFFF" w:themeColor="background1"/>
              </w:rPr>
            </w:pPr>
            <w:r w:rsidRPr="00B93D24">
              <w:rPr>
                <w:rFonts w:asciiTheme="minorHAnsi" w:hAnsiTheme="minorHAnsi" w:cstheme="minorHAnsi"/>
                <w:color w:val="FFFFFF" w:themeColor="background1"/>
              </w:rPr>
              <w:t>Channel</w:t>
            </w:r>
          </w:p>
        </w:tc>
        <w:tc>
          <w:tcPr>
            <w:tcW w:w="7228" w:type="dxa"/>
            <w:shd w:val="clear" w:color="auto" w:fill="0059AF"/>
          </w:tcPr>
          <w:p w14:paraId="5D8B29F8" w14:textId="1534F715" w:rsidR="0013064C" w:rsidRPr="00B93D24" w:rsidRDefault="00287351" w:rsidP="0013064C">
            <w:pPr>
              <w:pStyle w:val="NormalTables"/>
              <w:rPr>
                <w:rFonts w:asciiTheme="minorHAnsi" w:hAnsiTheme="minorHAnsi" w:cstheme="minorHAnsi"/>
                <w:color w:val="FFFFFF" w:themeColor="background1"/>
              </w:rPr>
            </w:pPr>
            <w:r w:rsidRPr="00B93D24">
              <w:rPr>
                <w:rFonts w:asciiTheme="minorHAnsi" w:hAnsiTheme="minorHAnsi" w:cstheme="minorHAnsi"/>
                <w:color w:val="FFFFFF" w:themeColor="background1"/>
              </w:rPr>
              <w:t>Copy</w:t>
            </w:r>
          </w:p>
        </w:tc>
      </w:tr>
      <w:tr w:rsidR="007F3103" w:rsidRPr="00274AE1" w14:paraId="36D63D05" w14:textId="77777777" w:rsidTr="006701F3">
        <w:tc>
          <w:tcPr>
            <w:tcW w:w="1843" w:type="dxa"/>
          </w:tcPr>
          <w:p w14:paraId="5AE247B5" w14:textId="55F492D0" w:rsidR="007F3103" w:rsidRPr="00C75151" w:rsidRDefault="007F3103" w:rsidP="00CB11CB">
            <w:pPr>
              <w:pStyle w:val="NormalTables"/>
              <w:spacing w:before="60" w:after="200"/>
              <w:rPr>
                <w:rFonts w:asciiTheme="minorHAnsi" w:hAnsiTheme="minorHAnsi" w:cstheme="minorHAnsi"/>
                <w:b/>
                <w:bCs/>
                <w:sz w:val="23"/>
                <w:szCs w:val="23"/>
              </w:rPr>
            </w:pPr>
            <w:r w:rsidRPr="00C75151">
              <w:rPr>
                <w:rFonts w:asciiTheme="minorHAnsi" w:hAnsiTheme="minorHAnsi" w:cstheme="minorHAnsi"/>
                <w:b/>
                <w:bCs/>
                <w:sz w:val="23"/>
                <w:szCs w:val="23"/>
              </w:rPr>
              <w:t>Workplace noise</w:t>
            </w:r>
            <w:r w:rsidR="006701F3" w:rsidRPr="00C75151">
              <w:rPr>
                <w:rFonts w:asciiTheme="minorHAnsi" w:hAnsiTheme="minorHAnsi" w:cstheme="minorHAnsi"/>
                <w:b/>
                <w:bCs/>
                <w:sz w:val="23"/>
                <w:szCs w:val="23"/>
              </w:rPr>
              <w:t xml:space="preserve"> - Post 1</w:t>
            </w:r>
          </w:p>
          <w:p w14:paraId="35E5C5B8" w14:textId="77777777" w:rsidR="007F3103" w:rsidRPr="00274AE1" w:rsidRDefault="007F3103" w:rsidP="00CB11CB">
            <w:pPr>
              <w:pStyle w:val="NormalTables"/>
              <w:spacing w:before="60" w:after="200"/>
              <w:rPr>
                <w:rFonts w:asciiTheme="minorHAnsi" w:hAnsiTheme="minorHAnsi" w:cstheme="minorHAnsi"/>
                <w:sz w:val="23"/>
                <w:szCs w:val="23"/>
              </w:rPr>
            </w:pPr>
            <w:r w:rsidRPr="00274AE1">
              <w:rPr>
                <w:rFonts w:asciiTheme="minorHAnsi" w:hAnsiTheme="minorHAnsi" w:cstheme="minorHAnsi"/>
                <w:sz w:val="23"/>
                <w:szCs w:val="23"/>
              </w:rPr>
              <w:t>Facebook &amp; Instagram</w:t>
            </w:r>
          </w:p>
          <w:p w14:paraId="182DFD69" w14:textId="77777777" w:rsidR="007F3103" w:rsidRDefault="007F3103" w:rsidP="00CB11CB">
            <w:pPr>
              <w:pStyle w:val="NormalTables"/>
              <w:spacing w:before="60" w:after="200"/>
              <w:rPr>
                <w:rFonts w:asciiTheme="minorHAnsi" w:hAnsiTheme="minorHAnsi" w:cstheme="minorHAnsi"/>
                <w:sz w:val="23"/>
                <w:szCs w:val="23"/>
              </w:rPr>
            </w:pPr>
          </w:p>
          <w:p w14:paraId="5FB51EFC" w14:textId="77777777" w:rsidR="007F3103" w:rsidRDefault="007F3103" w:rsidP="00CB11CB">
            <w:pPr>
              <w:pStyle w:val="NormalTables"/>
              <w:spacing w:before="60" w:after="200"/>
              <w:rPr>
                <w:rFonts w:asciiTheme="minorHAnsi" w:hAnsiTheme="minorHAnsi" w:cstheme="minorHAnsi"/>
                <w:sz w:val="23"/>
                <w:szCs w:val="23"/>
              </w:rPr>
            </w:pPr>
          </w:p>
          <w:p w14:paraId="3FBF6C46" w14:textId="77777777" w:rsidR="007F3103" w:rsidRDefault="007F3103" w:rsidP="00CB11CB">
            <w:pPr>
              <w:pStyle w:val="NormalTables"/>
              <w:spacing w:before="60" w:after="200"/>
              <w:rPr>
                <w:rFonts w:asciiTheme="minorHAnsi" w:hAnsiTheme="minorHAnsi" w:cstheme="minorHAnsi"/>
                <w:sz w:val="23"/>
                <w:szCs w:val="23"/>
              </w:rPr>
            </w:pPr>
          </w:p>
          <w:p w14:paraId="5BFCA153" w14:textId="77777777" w:rsidR="007F3103" w:rsidRDefault="007F3103" w:rsidP="00CB11CB">
            <w:pPr>
              <w:pStyle w:val="NormalTables"/>
              <w:spacing w:before="60" w:after="200"/>
              <w:rPr>
                <w:rFonts w:asciiTheme="minorHAnsi" w:hAnsiTheme="minorHAnsi" w:cstheme="minorHAnsi"/>
                <w:sz w:val="23"/>
                <w:szCs w:val="23"/>
              </w:rPr>
            </w:pPr>
          </w:p>
          <w:p w14:paraId="2BB81CA7" w14:textId="04EEBFAC" w:rsidR="007F3103" w:rsidRPr="00274AE1" w:rsidRDefault="007F3103" w:rsidP="00CB11CB">
            <w:pPr>
              <w:pStyle w:val="NormalTables"/>
              <w:spacing w:before="60" w:after="200"/>
              <w:rPr>
                <w:rFonts w:asciiTheme="minorHAnsi" w:hAnsiTheme="minorHAnsi" w:cstheme="minorHAnsi"/>
                <w:sz w:val="23"/>
                <w:szCs w:val="23"/>
              </w:rPr>
            </w:pPr>
          </w:p>
        </w:tc>
        <w:tc>
          <w:tcPr>
            <w:tcW w:w="7228" w:type="dxa"/>
          </w:tcPr>
          <w:p w14:paraId="567232C8" w14:textId="73C60003" w:rsidR="00500C6B" w:rsidRDefault="00500C6B" w:rsidP="00CB11CB">
            <w:pPr>
              <w:spacing w:before="60" w:after="200"/>
            </w:pPr>
            <w:r w:rsidRPr="00CA29F1">
              <w:t xml:space="preserve">Being around loud noise in the workplace is a major cause of preventable hearing loss. </w:t>
            </w:r>
          </w:p>
          <w:p w14:paraId="55167BA6" w14:textId="0DFB7877" w:rsidR="00500C6B" w:rsidRDefault="00500C6B" w:rsidP="00CB11CB">
            <w:pPr>
              <w:spacing w:before="60" w:after="200"/>
            </w:pPr>
            <w:r w:rsidRPr="00CA29F1">
              <w:t>It could be a short intense noise, such as a jet taking off (130 decibels) or being near a loud noise for long periods, such as a jack hammer (120 decibels)</w:t>
            </w:r>
            <w:r>
              <w:t xml:space="preserve"> or a tractor (100 decibels)</w:t>
            </w:r>
            <w:r w:rsidRPr="00CA29F1">
              <w:t>.</w:t>
            </w:r>
          </w:p>
          <w:p w14:paraId="3DAA842F" w14:textId="03492D00" w:rsidR="00500C6B" w:rsidRPr="00CA29F1" w:rsidRDefault="00500C6B" w:rsidP="00CB11CB">
            <w:pPr>
              <w:spacing w:before="60" w:after="200"/>
            </w:pPr>
            <w:r>
              <w:t>Long exposure to sounds over 85 decibels at work can permanently damage your hearing.</w:t>
            </w:r>
          </w:p>
          <w:p w14:paraId="2DE82E14" w14:textId="294FFC38" w:rsidR="00500C6B" w:rsidRPr="00CA29F1" w:rsidRDefault="00500C6B" w:rsidP="00CB11CB">
            <w:pPr>
              <w:spacing w:before="60" w:after="200"/>
            </w:pPr>
            <w:r>
              <w:t>But y</w:t>
            </w:r>
            <w:r w:rsidRPr="00CA29F1">
              <w:t>ou can protect your hearing by:</w:t>
            </w:r>
          </w:p>
          <w:p w14:paraId="11E049C2" w14:textId="7C8BB20E" w:rsidR="00500C6B" w:rsidRPr="00CA29F1" w:rsidRDefault="00500C6B" w:rsidP="00CB11CB">
            <w:pPr>
              <w:spacing w:before="60" w:after="200"/>
              <w:ind w:left="720"/>
            </w:pPr>
            <w:r>
              <w:rPr>
                <mc:AlternateContent>
                  <mc:Choice Requires="w16se"/>
                  <mc:Fallback>
                    <w:rFonts w:ascii="Apple Color Emoji" w:eastAsia="Apple Color Emoji" w:hAnsi="Apple Color Emoji" w:cs="Apple Color Emoji"/>
                  </mc:Fallback>
                </mc:AlternateContent>
              </w:rPr>
              <mc:AlternateContent>
                <mc:Choice Requires="w16se">
                  <w16se:symEx w16se:font="Apple Color Emoji" w16se:char="1F55E"/>
                </mc:Choice>
                <mc:Fallback>
                  <w:t>🕞</w:t>
                </mc:Fallback>
              </mc:AlternateContent>
            </w:r>
            <w:r>
              <w:t xml:space="preserve"> </w:t>
            </w:r>
            <w:r w:rsidRPr="00CA29F1">
              <w:t>Limiting how much time you spend around loud noise and tak</w:t>
            </w:r>
            <w:r>
              <w:t>ing</w:t>
            </w:r>
            <w:r w:rsidRPr="00CA29F1">
              <w:t xml:space="preserve"> listening breaks.</w:t>
            </w:r>
          </w:p>
          <w:p w14:paraId="44EA69AC" w14:textId="163ABF65" w:rsidR="00500C6B" w:rsidRDefault="00500C6B" w:rsidP="00CB11CB">
            <w:pPr>
              <w:spacing w:before="60" w:after="200"/>
              <w:ind w:left="720"/>
            </w:pPr>
            <w:r>
              <w:rPr>
                <mc:AlternateContent>
                  <mc:Choice Requires="w16se"/>
                  <mc:Fallback>
                    <w:rFonts w:ascii="Apple Color Emoji" w:eastAsia="Apple Color Emoji" w:hAnsi="Apple Color Emoji" w:cs="Apple Color Emoji"/>
                  </mc:Fallback>
                </mc:AlternateContent>
              </w:rPr>
              <mc:AlternateContent>
                <mc:Choice Requires="w16se">
                  <w16se:symEx w16se:font="Apple Color Emoji" w16se:char="1F3A7"/>
                </mc:Choice>
                <mc:Fallback>
                  <w:t>🎧</w:t>
                </mc:Fallback>
              </mc:AlternateContent>
            </w:r>
            <w:r>
              <w:t xml:space="preserve"> </w:t>
            </w:r>
            <w:r w:rsidR="002970BF">
              <w:t>Wearing</w:t>
            </w:r>
            <w:r w:rsidRPr="00CA29F1">
              <w:t xml:space="preserve"> earplugs and earmuffs</w:t>
            </w:r>
            <w:r>
              <w:t>.</w:t>
            </w:r>
          </w:p>
          <w:p w14:paraId="35A3DC23" w14:textId="66CD465A" w:rsidR="00500C6B" w:rsidRPr="00ED7DB0" w:rsidRDefault="00500C6B" w:rsidP="00CB11CB">
            <w:pPr>
              <w:spacing w:before="60" w:after="200"/>
              <w:ind w:left="720"/>
            </w:pPr>
            <w:r>
              <w:rPr>
                <mc:AlternateContent>
                  <mc:Choice Requires="w16se"/>
                  <mc:Fallback>
                    <w:rFonts w:ascii="Apple Color Emoji" w:eastAsia="Apple Color Emoji" w:hAnsi="Apple Color Emoji" w:cs="Apple Color Emoji"/>
                  </mc:Fallback>
                </mc:AlternateContent>
              </w:rPr>
              <mc:AlternateContent>
                <mc:Choice Requires="w16se">
                  <w16se:symEx w16se:font="Apple Color Emoji" w16se:char="1F442"/>
                </mc:Choice>
                <mc:Fallback>
                  <w:t>👂</w:t>
                </mc:Fallback>
              </mc:AlternateContent>
            </w:r>
            <w:r w:rsidRPr="00CA29F1">
              <w:t>Having your hearing checked regularly by an audiologist or audiometrist.</w:t>
            </w:r>
          </w:p>
          <w:p w14:paraId="59C61F5D" w14:textId="6C10E187" w:rsidR="00500C6B" w:rsidRDefault="00500C6B" w:rsidP="00CB11CB">
            <w:pPr>
              <w:spacing w:before="60" w:after="200"/>
            </w:pPr>
            <w:r w:rsidRPr="00ED7DB0">
              <w:t xml:space="preserve">Talk to a GP or book an appointment directly with a hearing clinic – you don’t need a referral. </w:t>
            </w:r>
          </w:p>
          <w:p w14:paraId="504F65FC" w14:textId="5EA8FB64" w:rsidR="00500C6B" w:rsidRPr="00CB11CB" w:rsidRDefault="00500C6B" w:rsidP="00CB11CB">
            <w:pPr>
              <w:spacing w:before="60" w:after="200"/>
              <w:rPr>
                <w:lang w:val="en-GB"/>
              </w:rPr>
            </w:pPr>
            <w:r w:rsidRPr="00ED7DB0">
              <w:t xml:space="preserve">For more information visit </w:t>
            </w:r>
            <w:r w:rsidRPr="00ED7DB0">
              <w:rPr>
                <w:lang w:val="en-GB"/>
              </w:rPr>
              <w:t>health.gov.au/hearing</w:t>
            </w:r>
          </w:p>
          <w:p w14:paraId="512FEE4F" w14:textId="13C11534" w:rsidR="007F3103" w:rsidRPr="00CB11CB" w:rsidRDefault="00500C6B" w:rsidP="00CB11CB">
            <w:pPr>
              <w:spacing w:before="60" w:after="200"/>
              <w:rPr>
                <w:rFonts w:asciiTheme="majorHAnsi" w:hAnsiTheme="majorHAnsi"/>
              </w:rPr>
            </w:pPr>
            <w:r w:rsidRPr="00177FCF">
              <w:rPr>
                <w:rFonts w:asciiTheme="majorHAnsi" w:hAnsiTheme="majorHAnsi"/>
              </w:rPr>
              <w:t>#</w:t>
            </w:r>
            <w:r>
              <w:rPr>
                <w:rFonts w:asciiTheme="majorHAnsi" w:hAnsiTheme="majorHAnsi"/>
              </w:rPr>
              <w:t>HearingHealth</w:t>
            </w:r>
            <w:r w:rsidRPr="00177FCF">
              <w:rPr>
                <w:rFonts w:asciiTheme="majorHAnsi" w:hAnsiTheme="majorHAnsi"/>
              </w:rPr>
              <w:t xml:space="preserve"> #</w:t>
            </w:r>
            <w:r>
              <w:rPr>
                <w:rFonts w:asciiTheme="majorHAnsi" w:hAnsiTheme="majorHAnsi"/>
              </w:rPr>
              <w:t>HearingLoss</w:t>
            </w:r>
            <w:r w:rsidRPr="00177FCF">
              <w:rPr>
                <w:rFonts w:asciiTheme="majorHAnsi" w:hAnsiTheme="majorHAnsi"/>
              </w:rPr>
              <w:t xml:space="preserve"> #</w:t>
            </w:r>
            <w:r>
              <w:rPr>
                <w:rFonts w:asciiTheme="majorHAnsi" w:hAnsiTheme="majorHAnsi"/>
              </w:rPr>
              <w:t>HearingTest</w:t>
            </w:r>
          </w:p>
        </w:tc>
      </w:tr>
      <w:tr w:rsidR="00287351" w:rsidRPr="00274AE1" w14:paraId="0319105D" w14:textId="77777777" w:rsidTr="006701F3">
        <w:tc>
          <w:tcPr>
            <w:tcW w:w="1843" w:type="dxa"/>
          </w:tcPr>
          <w:p w14:paraId="3BB02A55" w14:textId="1005A547" w:rsidR="00055279" w:rsidRPr="00274AE1" w:rsidRDefault="00500C6B" w:rsidP="00CB11CB">
            <w:pPr>
              <w:pStyle w:val="NormalTables"/>
              <w:spacing w:before="60" w:after="200"/>
              <w:rPr>
                <w:rFonts w:asciiTheme="minorHAnsi" w:hAnsiTheme="minorHAnsi" w:cstheme="minorHAnsi"/>
                <w:sz w:val="23"/>
                <w:szCs w:val="23"/>
              </w:rPr>
            </w:pPr>
            <w:r>
              <w:rPr>
                <w:rFonts w:asciiTheme="minorHAnsi" w:hAnsiTheme="minorHAnsi" w:cstheme="minorHAnsi"/>
                <w:sz w:val="23"/>
                <w:szCs w:val="23"/>
              </w:rPr>
              <w:t>Twitter</w:t>
            </w:r>
          </w:p>
        </w:tc>
        <w:tc>
          <w:tcPr>
            <w:tcW w:w="7228" w:type="dxa"/>
          </w:tcPr>
          <w:p w14:paraId="3F2D5F7C" w14:textId="7157389D" w:rsidR="00500C6B" w:rsidRDefault="00500C6B" w:rsidP="00CB11CB">
            <w:pPr>
              <w:spacing w:before="60" w:after="200"/>
            </w:pPr>
            <w:r>
              <w:t xml:space="preserve">Loud noise at work is a major cause of preventable #HearingLoss. Protect your #HearingHealth by reducing exposure to loud noise, wearing protective </w:t>
            </w:r>
            <w:proofErr w:type="gramStart"/>
            <w:r>
              <w:t>equipment</w:t>
            </w:r>
            <w:proofErr w:type="gramEnd"/>
            <w:r w:rsidR="00CD32C7">
              <w:t xml:space="preserve"> and</w:t>
            </w:r>
            <w:r>
              <w:t xml:space="preserve"> having your hearing checked regularly.</w:t>
            </w:r>
          </w:p>
          <w:p w14:paraId="7054DFC2" w14:textId="3A23DF3D" w:rsidR="00055279" w:rsidRPr="00CB11CB" w:rsidRDefault="00500C6B" w:rsidP="00CB11CB">
            <w:pPr>
              <w:spacing w:before="60" w:after="200"/>
            </w:pPr>
            <w:r>
              <w:t>For more hearing health tips, visit health.gov.au/hearing</w:t>
            </w:r>
          </w:p>
        </w:tc>
      </w:tr>
      <w:tr w:rsidR="00274AE1" w:rsidRPr="00274AE1" w14:paraId="66BD429E" w14:textId="77777777" w:rsidTr="006701F3">
        <w:tc>
          <w:tcPr>
            <w:tcW w:w="1843" w:type="dxa"/>
          </w:tcPr>
          <w:p w14:paraId="4862178C" w14:textId="37CCB458" w:rsidR="00274AE1" w:rsidRPr="00274AE1" w:rsidRDefault="00500C6B" w:rsidP="00CB11CB">
            <w:pPr>
              <w:pStyle w:val="NormalTables"/>
              <w:spacing w:before="60" w:after="200"/>
              <w:rPr>
                <w:rFonts w:asciiTheme="minorHAnsi" w:hAnsiTheme="minorHAnsi" w:cstheme="minorHAnsi"/>
                <w:sz w:val="23"/>
                <w:szCs w:val="23"/>
              </w:rPr>
            </w:pPr>
            <w:r>
              <w:rPr>
                <w:rFonts w:asciiTheme="minorHAnsi" w:hAnsiTheme="minorHAnsi" w:cstheme="minorHAnsi"/>
                <w:sz w:val="23"/>
                <w:szCs w:val="23"/>
              </w:rPr>
              <w:t>LinkedIn</w:t>
            </w:r>
          </w:p>
        </w:tc>
        <w:tc>
          <w:tcPr>
            <w:tcW w:w="7228" w:type="dxa"/>
          </w:tcPr>
          <w:p w14:paraId="0164EED1" w14:textId="0D37F8E9" w:rsidR="00500C6B" w:rsidRDefault="00500C6B" w:rsidP="00CB11CB">
            <w:pPr>
              <w:spacing w:before="60" w:after="200"/>
            </w:pPr>
            <w:r>
              <w:t xml:space="preserve">Preventing #HearingLoss in the workplace is </w:t>
            </w:r>
            <w:r w:rsidR="000B1EA0">
              <w:t xml:space="preserve">a </w:t>
            </w:r>
            <w:r>
              <w:t>joint effort.</w:t>
            </w:r>
          </w:p>
          <w:p w14:paraId="2EEFC58F" w14:textId="01EEF443" w:rsidR="00500C6B" w:rsidRDefault="00500C6B" w:rsidP="00CB11CB">
            <w:pPr>
              <w:spacing w:before="60" w:after="200"/>
              <w:rPr>
                <w:lang w:val="en-GB"/>
              </w:rPr>
            </w:pPr>
            <w:r>
              <w:t xml:space="preserve">Employers </w:t>
            </w:r>
            <w:r w:rsidRPr="0017219C">
              <w:rPr>
                <w:lang w:val="en-GB"/>
              </w:rPr>
              <w:t>are</w:t>
            </w:r>
            <w:r>
              <w:rPr>
                <w:lang w:val="en-GB"/>
              </w:rPr>
              <w:t xml:space="preserve"> </w:t>
            </w:r>
            <w:r w:rsidRPr="0017219C">
              <w:rPr>
                <w:lang w:val="en-GB"/>
              </w:rPr>
              <w:t>required to assess noise levels</w:t>
            </w:r>
            <w:r>
              <w:rPr>
                <w:lang w:val="en-GB"/>
              </w:rPr>
              <w:t xml:space="preserve"> </w:t>
            </w:r>
            <w:r w:rsidRPr="0017219C">
              <w:rPr>
                <w:lang w:val="en-GB"/>
              </w:rPr>
              <w:t>in the workplace, monitor the hearing health of</w:t>
            </w:r>
            <w:r>
              <w:rPr>
                <w:lang w:val="en-GB"/>
              </w:rPr>
              <w:t xml:space="preserve"> </w:t>
            </w:r>
            <w:r w:rsidRPr="0017219C">
              <w:rPr>
                <w:lang w:val="en-GB"/>
              </w:rPr>
              <w:t>exposed workers</w:t>
            </w:r>
            <w:r w:rsidR="006701F3">
              <w:rPr>
                <w:lang w:val="en-GB"/>
              </w:rPr>
              <w:t>,</w:t>
            </w:r>
            <w:r w:rsidRPr="0017219C">
              <w:rPr>
                <w:lang w:val="en-GB"/>
              </w:rPr>
              <w:t xml:space="preserve"> and provide personal protective</w:t>
            </w:r>
            <w:r>
              <w:rPr>
                <w:lang w:val="en-GB"/>
              </w:rPr>
              <w:t xml:space="preserve"> </w:t>
            </w:r>
            <w:r w:rsidRPr="0017219C">
              <w:rPr>
                <w:lang w:val="en-GB"/>
              </w:rPr>
              <w:t>equipment.</w:t>
            </w:r>
          </w:p>
          <w:p w14:paraId="678C5719" w14:textId="647A0758" w:rsidR="00500C6B" w:rsidRDefault="00500C6B" w:rsidP="00CB11CB">
            <w:pPr>
              <w:spacing w:before="60" w:after="200"/>
              <w:rPr>
                <w:lang w:val="en-GB"/>
              </w:rPr>
            </w:pPr>
            <w:r>
              <w:rPr>
                <w:lang w:val="en-GB"/>
              </w:rPr>
              <w:lastRenderedPageBreak/>
              <w:t>Employees should try to avoid long periods around loud noise</w:t>
            </w:r>
            <w:r w:rsidR="006701F3">
              <w:rPr>
                <w:lang w:val="en-GB"/>
              </w:rPr>
              <w:t>,</w:t>
            </w:r>
            <w:r>
              <w:rPr>
                <w:lang w:val="en-GB"/>
              </w:rPr>
              <w:t xml:space="preserve"> take scheduled listening breaks when loud noise is unavoidable</w:t>
            </w:r>
            <w:r w:rsidR="006701F3">
              <w:rPr>
                <w:lang w:val="en-GB"/>
              </w:rPr>
              <w:t>,</w:t>
            </w:r>
            <w:r>
              <w:rPr>
                <w:lang w:val="en-GB"/>
              </w:rPr>
              <w:t xml:space="preserve"> and wear protective equipment.</w:t>
            </w:r>
          </w:p>
          <w:p w14:paraId="3E431C15" w14:textId="47DB6AB4" w:rsidR="00500C6B" w:rsidRDefault="00500C6B" w:rsidP="00CB11CB">
            <w:pPr>
              <w:spacing w:before="60" w:after="200"/>
              <w:rPr>
                <w:lang w:val="en-GB"/>
              </w:rPr>
            </w:pPr>
            <w:r>
              <w:rPr>
                <w:lang w:val="en-GB"/>
              </w:rPr>
              <w:t>Regular hearing checks with an audiologist or audiometrist can help maintain healthy hearing for longer.</w:t>
            </w:r>
          </w:p>
          <w:p w14:paraId="762E3BE9" w14:textId="479943D9" w:rsidR="00274AE1" w:rsidRPr="00CB11CB" w:rsidRDefault="00500C6B" w:rsidP="00CB11CB">
            <w:pPr>
              <w:spacing w:before="60" w:after="200"/>
            </w:pPr>
            <w:r>
              <w:t>For more hearing health tips, visit health.gov.au/hearing</w:t>
            </w:r>
          </w:p>
        </w:tc>
      </w:tr>
      <w:tr w:rsidR="007F3103" w:rsidRPr="00274AE1" w14:paraId="70E8AA39" w14:textId="77777777" w:rsidTr="006701F3">
        <w:tc>
          <w:tcPr>
            <w:tcW w:w="1843" w:type="dxa"/>
          </w:tcPr>
          <w:p w14:paraId="149EC637" w14:textId="6BC972D8" w:rsidR="00500C6B" w:rsidRPr="00C75151" w:rsidRDefault="00500C6B" w:rsidP="00CB11CB">
            <w:pPr>
              <w:pStyle w:val="NormalTables"/>
              <w:spacing w:before="60" w:after="200"/>
              <w:rPr>
                <w:rFonts w:asciiTheme="minorHAnsi" w:hAnsiTheme="minorHAnsi" w:cstheme="minorHAnsi"/>
                <w:b/>
                <w:bCs/>
                <w:sz w:val="23"/>
                <w:szCs w:val="23"/>
              </w:rPr>
            </w:pPr>
            <w:r w:rsidRPr="00C75151">
              <w:rPr>
                <w:rFonts w:asciiTheme="minorHAnsi" w:hAnsiTheme="minorHAnsi" w:cstheme="minorHAnsi"/>
                <w:b/>
                <w:bCs/>
                <w:sz w:val="23"/>
                <w:szCs w:val="23"/>
              </w:rPr>
              <w:lastRenderedPageBreak/>
              <w:t xml:space="preserve">Workplace noise </w:t>
            </w:r>
            <w:r w:rsidR="006701F3" w:rsidRPr="00C75151">
              <w:rPr>
                <w:rFonts w:asciiTheme="minorHAnsi" w:hAnsiTheme="minorHAnsi" w:cstheme="minorHAnsi"/>
                <w:b/>
                <w:bCs/>
                <w:sz w:val="23"/>
                <w:szCs w:val="23"/>
              </w:rPr>
              <w:t>- P</w:t>
            </w:r>
            <w:r w:rsidRPr="00C75151">
              <w:rPr>
                <w:rFonts w:asciiTheme="minorHAnsi" w:hAnsiTheme="minorHAnsi" w:cstheme="minorHAnsi"/>
                <w:b/>
                <w:bCs/>
                <w:sz w:val="23"/>
                <w:szCs w:val="23"/>
              </w:rPr>
              <w:t>ost 2</w:t>
            </w:r>
          </w:p>
          <w:p w14:paraId="328DA3B3" w14:textId="77777777" w:rsidR="00500C6B" w:rsidRDefault="00500C6B" w:rsidP="00CB11CB">
            <w:pPr>
              <w:pStyle w:val="NormalTables"/>
              <w:spacing w:before="60" w:after="200"/>
              <w:rPr>
                <w:rFonts w:asciiTheme="minorHAnsi" w:hAnsiTheme="minorHAnsi" w:cstheme="minorHAnsi"/>
                <w:sz w:val="23"/>
                <w:szCs w:val="23"/>
              </w:rPr>
            </w:pPr>
          </w:p>
          <w:p w14:paraId="238A65E7" w14:textId="1B5836FF" w:rsidR="007F3103" w:rsidRPr="00274AE1" w:rsidRDefault="007F3103" w:rsidP="00CB11CB">
            <w:pPr>
              <w:pStyle w:val="NormalTables"/>
              <w:spacing w:before="60" w:after="200"/>
              <w:rPr>
                <w:rFonts w:asciiTheme="minorHAnsi" w:hAnsiTheme="minorHAnsi" w:cstheme="minorHAnsi"/>
                <w:sz w:val="23"/>
                <w:szCs w:val="23"/>
              </w:rPr>
            </w:pPr>
            <w:r w:rsidRPr="00274AE1">
              <w:rPr>
                <w:rFonts w:asciiTheme="minorHAnsi" w:hAnsiTheme="minorHAnsi" w:cstheme="minorHAnsi"/>
                <w:sz w:val="23"/>
                <w:szCs w:val="23"/>
              </w:rPr>
              <w:t>Facebook</w:t>
            </w:r>
            <w:r w:rsidR="006701F3">
              <w:rPr>
                <w:rFonts w:asciiTheme="minorHAnsi" w:hAnsiTheme="minorHAnsi" w:cstheme="minorHAnsi"/>
                <w:sz w:val="23"/>
                <w:szCs w:val="23"/>
              </w:rPr>
              <w:t xml:space="preserve"> &amp;</w:t>
            </w:r>
            <w:r w:rsidRPr="00274AE1">
              <w:rPr>
                <w:rFonts w:asciiTheme="minorHAnsi" w:hAnsiTheme="minorHAnsi" w:cstheme="minorHAnsi"/>
                <w:sz w:val="23"/>
                <w:szCs w:val="23"/>
              </w:rPr>
              <w:t xml:space="preserve"> Instagram</w:t>
            </w:r>
          </w:p>
        </w:tc>
        <w:tc>
          <w:tcPr>
            <w:tcW w:w="7228" w:type="dxa"/>
          </w:tcPr>
          <w:p w14:paraId="25678E92" w14:textId="5DCCA81C" w:rsidR="00500C6B" w:rsidRPr="00CB11CB" w:rsidRDefault="00500C6B" w:rsidP="00CB11CB">
            <w:pPr>
              <w:spacing w:before="60" w:after="200"/>
              <w:rPr>
                <w:lang w:val="en-GB"/>
              </w:rPr>
            </w:pPr>
            <w:r>
              <w:rPr>
                <w:lang w:val="en-GB"/>
              </w:rPr>
              <w:t xml:space="preserve">Music, agriculture, mining, defence, manufacturing, air and rail transport, </w:t>
            </w:r>
            <w:proofErr w:type="gramStart"/>
            <w:r>
              <w:rPr>
                <w:lang w:val="en-GB"/>
              </w:rPr>
              <w:t>hospitality</w:t>
            </w:r>
            <w:proofErr w:type="gramEnd"/>
            <w:r>
              <w:rPr>
                <w:lang w:val="en-GB"/>
              </w:rPr>
              <w:t xml:space="preserve"> and construction.</w:t>
            </w:r>
          </w:p>
          <w:p w14:paraId="5E1A4C9F" w14:textId="0F5A1091" w:rsidR="00500C6B" w:rsidRDefault="00500C6B" w:rsidP="00CB11CB">
            <w:pPr>
              <w:spacing w:before="60" w:after="200"/>
            </w:pPr>
            <w:r>
              <w:t xml:space="preserve">If you work in any of these </w:t>
            </w:r>
            <w:proofErr w:type="gramStart"/>
            <w:r>
              <w:t>industries</w:t>
            </w:r>
            <w:proofErr w:type="gramEnd"/>
            <w:r>
              <w:t xml:space="preserve"> you could be at a higher risk of #HearingLoss from being around loud noise.</w:t>
            </w:r>
          </w:p>
          <w:p w14:paraId="6CEE87B2" w14:textId="0D3A4EB7" w:rsidR="00500C6B" w:rsidRDefault="00500C6B" w:rsidP="00CB11CB">
            <w:pPr>
              <w:spacing w:before="60" w:after="200"/>
              <w:rPr>
                <w:lang w:val="en-GB"/>
              </w:rPr>
            </w:pPr>
            <w:r>
              <w:rPr>
                <w:lang w:val="en-GB"/>
              </w:rPr>
              <w:t>But there are simple things you can do to protect your #HearingHealth at work:</w:t>
            </w:r>
          </w:p>
          <w:p w14:paraId="35FB926E" w14:textId="10EA7343" w:rsidR="00500C6B" w:rsidRPr="00CA29F1" w:rsidRDefault="00500C6B" w:rsidP="00CB11CB">
            <w:pPr>
              <w:spacing w:before="60" w:after="200"/>
              <w:ind w:left="720"/>
            </w:pPr>
            <w:r>
              <w:rPr>
                <mc:AlternateContent>
                  <mc:Choice Requires="w16se"/>
                  <mc:Fallback>
                    <w:rFonts w:ascii="Apple Color Emoji" w:eastAsia="Apple Color Emoji" w:hAnsi="Apple Color Emoji" w:cs="Apple Color Emoji"/>
                  </mc:Fallback>
                </mc:AlternateContent>
              </w:rPr>
              <mc:AlternateContent>
                <mc:Choice Requires="w16se">
                  <w16se:symEx w16se:font="Apple Color Emoji" w16se:char="1F55E"/>
                </mc:Choice>
                <mc:Fallback>
                  <w:t>🕞</w:t>
                </mc:Fallback>
              </mc:AlternateContent>
            </w:r>
            <w:r>
              <w:t xml:space="preserve"> </w:t>
            </w:r>
            <w:r w:rsidRPr="00CA29F1">
              <w:t>Limit how much time you spend around loud noise and tak</w:t>
            </w:r>
            <w:r>
              <w:t>e</w:t>
            </w:r>
            <w:r w:rsidRPr="00CA29F1">
              <w:t xml:space="preserve"> listening breaks.</w:t>
            </w:r>
          </w:p>
          <w:p w14:paraId="5AEC2B34" w14:textId="0D548E56" w:rsidR="00500C6B" w:rsidRDefault="00500C6B" w:rsidP="00CB11CB">
            <w:pPr>
              <w:spacing w:before="60" w:after="200"/>
              <w:ind w:left="720"/>
            </w:pPr>
            <w:r>
              <w:rPr>
                <mc:AlternateContent>
                  <mc:Choice Requires="w16se"/>
                  <mc:Fallback>
                    <w:rFonts w:ascii="Apple Color Emoji" w:eastAsia="Apple Color Emoji" w:hAnsi="Apple Color Emoji" w:cs="Apple Color Emoji"/>
                  </mc:Fallback>
                </mc:AlternateContent>
              </w:rPr>
              <mc:AlternateContent>
                <mc:Choice Requires="w16se">
                  <w16se:symEx w16se:font="Apple Color Emoji" w16se:char="1F3A7"/>
                </mc:Choice>
                <mc:Fallback>
                  <w:t>🎧</w:t>
                </mc:Fallback>
              </mc:AlternateContent>
            </w:r>
            <w:r>
              <w:t xml:space="preserve"> </w:t>
            </w:r>
            <w:r w:rsidR="002970BF">
              <w:t>Wear</w:t>
            </w:r>
            <w:r w:rsidRPr="00CA29F1">
              <w:t xml:space="preserve"> earplugs and earmuffs</w:t>
            </w:r>
            <w:r>
              <w:t>.</w:t>
            </w:r>
          </w:p>
          <w:p w14:paraId="5857F5A5" w14:textId="7FE5272B" w:rsidR="00500C6B" w:rsidRPr="00ED7DB0" w:rsidRDefault="00500C6B" w:rsidP="00CB11CB">
            <w:pPr>
              <w:spacing w:before="60" w:after="200"/>
              <w:ind w:left="720"/>
            </w:pPr>
            <w:r>
              <w:rPr>
                <mc:AlternateContent>
                  <mc:Choice Requires="w16se"/>
                  <mc:Fallback>
                    <w:rFonts w:ascii="Apple Color Emoji" w:eastAsia="Apple Color Emoji" w:hAnsi="Apple Color Emoji" w:cs="Apple Color Emoji"/>
                  </mc:Fallback>
                </mc:AlternateContent>
              </w:rPr>
              <mc:AlternateContent>
                <mc:Choice Requires="w16se">
                  <w16se:symEx w16se:font="Apple Color Emoji" w16se:char="1F442"/>
                </mc:Choice>
                <mc:Fallback>
                  <w:t>👂</w:t>
                </mc:Fallback>
              </mc:AlternateContent>
            </w:r>
            <w:r w:rsidRPr="00CA29F1">
              <w:t>Hav</w:t>
            </w:r>
            <w:r>
              <w:t>e</w:t>
            </w:r>
            <w:r w:rsidRPr="00CA29F1">
              <w:t xml:space="preserve"> your hearing checked regularly by an audiologist or audiometrist.</w:t>
            </w:r>
          </w:p>
          <w:p w14:paraId="0F7404CB" w14:textId="151CAA17" w:rsidR="007F3103" w:rsidRPr="00CB11CB" w:rsidRDefault="00500C6B" w:rsidP="00CB11CB">
            <w:pPr>
              <w:spacing w:before="60" w:after="200"/>
              <w:rPr>
                <w:lang w:val="en-GB"/>
              </w:rPr>
            </w:pPr>
            <w:r w:rsidRPr="00ED7DB0">
              <w:t xml:space="preserve">Talk to a GP or book an appointment directly with a hearing clinic – you don’t need a referral. For more information visit </w:t>
            </w:r>
            <w:r w:rsidRPr="00ED7DB0">
              <w:rPr>
                <w:lang w:val="en-GB"/>
              </w:rPr>
              <w:t>health.gov.au/hearing</w:t>
            </w:r>
          </w:p>
        </w:tc>
      </w:tr>
      <w:tr w:rsidR="00500C6B" w:rsidRPr="00274AE1" w14:paraId="6F1ED59E" w14:textId="77777777" w:rsidTr="006701F3">
        <w:tc>
          <w:tcPr>
            <w:tcW w:w="1843" w:type="dxa"/>
          </w:tcPr>
          <w:p w14:paraId="6FE7E26B" w14:textId="2F303B23" w:rsidR="00500C6B" w:rsidRDefault="00500C6B" w:rsidP="00CB11CB">
            <w:pPr>
              <w:pStyle w:val="NormalTables"/>
              <w:spacing w:before="60" w:after="200"/>
              <w:rPr>
                <w:rFonts w:asciiTheme="minorHAnsi" w:hAnsiTheme="minorHAnsi" w:cstheme="minorHAnsi"/>
                <w:sz w:val="23"/>
                <w:szCs w:val="23"/>
              </w:rPr>
            </w:pPr>
            <w:r>
              <w:rPr>
                <w:rFonts w:asciiTheme="minorHAnsi" w:hAnsiTheme="minorHAnsi" w:cstheme="minorHAnsi"/>
                <w:sz w:val="23"/>
                <w:szCs w:val="23"/>
              </w:rPr>
              <w:t>Twitter</w:t>
            </w:r>
          </w:p>
        </w:tc>
        <w:tc>
          <w:tcPr>
            <w:tcW w:w="7228" w:type="dxa"/>
          </w:tcPr>
          <w:p w14:paraId="6A01FC86" w14:textId="07B5E570" w:rsidR="00500C6B" w:rsidRDefault="00500C6B" w:rsidP="00CB11CB">
            <w:pPr>
              <w:spacing w:before="60" w:after="200"/>
            </w:pPr>
            <w:r>
              <w:t xml:space="preserve">Music, agriculture, mining, defence, manufacturing, air and rail transport, </w:t>
            </w:r>
            <w:proofErr w:type="gramStart"/>
            <w:r>
              <w:t>hospitality</w:t>
            </w:r>
            <w:proofErr w:type="gramEnd"/>
            <w:r>
              <w:t xml:space="preserve"> and construction.</w:t>
            </w:r>
          </w:p>
          <w:p w14:paraId="16192C07" w14:textId="682FAC30" w:rsidR="00500C6B" w:rsidRDefault="00500C6B" w:rsidP="00CB11CB">
            <w:pPr>
              <w:spacing w:before="60" w:after="200"/>
            </w:pPr>
            <w:r>
              <w:t xml:space="preserve">If you work in any of these </w:t>
            </w:r>
            <w:proofErr w:type="gramStart"/>
            <w:r>
              <w:t>industries</w:t>
            </w:r>
            <w:proofErr w:type="gramEnd"/>
            <w:r>
              <w:t xml:space="preserve"> you're at risk of #HearingLoss from loud noise.</w:t>
            </w:r>
          </w:p>
          <w:p w14:paraId="2DE61776" w14:textId="07ED979D" w:rsidR="00500C6B" w:rsidRPr="00500C6B" w:rsidRDefault="00500C6B" w:rsidP="00CB11CB">
            <w:pPr>
              <w:spacing w:before="60" w:after="200"/>
            </w:pPr>
            <w:r>
              <w:t>Find out how to protect your #HearingHealth, visit health.gov.au/hearing</w:t>
            </w:r>
          </w:p>
        </w:tc>
      </w:tr>
      <w:tr w:rsidR="00500C6B" w:rsidRPr="00274AE1" w14:paraId="435FEC78" w14:textId="77777777" w:rsidTr="006701F3">
        <w:tc>
          <w:tcPr>
            <w:tcW w:w="1843" w:type="dxa"/>
          </w:tcPr>
          <w:p w14:paraId="78625C1C" w14:textId="4EC5F65F" w:rsidR="00500C6B" w:rsidRDefault="00500C6B" w:rsidP="00CB11CB">
            <w:pPr>
              <w:pStyle w:val="NormalTables"/>
              <w:spacing w:before="60" w:after="200"/>
              <w:rPr>
                <w:rFonts w:asciiTheme="minorHAnsi" w:hAnsiTheme="minorHAnsi" w:cstheme="minorHAnsi"/>
                <w:sz w:val="23"/>
                <w:szCs w:val="23"/>
              </w:rPr>
            </w:pPr>
            <w:r>
              <w:rPr>
                <w:rFonts w:asciiTheme="minorHAnsi" w:hAnsiTheme="minorHAnsi" w:cstheme="minorHAnsi"/>
                <w:sz w:val="23"/>
                <w:szCs w:val="23"/>
              </w:rPr>
              <w:t>LinkedIn</w:t>
            </w:r>
          </w:p>
        </w:tc>
        <w:tc>
          <w:tcPr>
            <w:tcW w:w="7228" w:type="dxa"/>
          </w:tcPr>
          <w:p w14:paraId="078F55D8" w14:textId="40DE2446" w:rsidR="00500C6B" w:rsidRDefault="00500C6B" w:rsidP="00CB11CB">
            <w:pPr>
              <w:spacing w:before="60" w:after="200"/>
            </w:pPr>
            <w:r>
              <w:t xml:space="preserve">Music, agriculture, mining, defence, manufacturing, air and rail transport, </w:t>
            </w:r>
            <w:proofErr w:type="gramStart"/>
            <w:r>
              <w:t>hospitality</w:t>
            </w:r>
            <w:proofErr w:type="gramEnd"/>
            <w:r>
              <w:t xml:space="preserve"> and construction – these are some of the world's NOISIEST JOBS.</w:t>
            </w:r>
          </w:p>
          <w:p w14:paraId="56D705CB" w14:textId="0404B71C" w:rsidR="00500C6B" w:rsidRDefault="00500C6B" w:rsidP="00CB11CB">
            <w:pPr>
              <w:spacing w:before="60" w:after="200"/>
            </w:pPr>
            <w:r>
              <w:t xml:space="preserve">If you work </w:t>
            </w:r>
            <w:r w:rsidR="000B1EA0">
              <w:t xml:space="preserve">in </w:t>
            </w:r>
            <w:r>
              <w:t xml:space="preserve">any of these </w:t>
            </w:r>
            <w:proofErr w:type="gramStart"/>
            <w:r>
              <w:t>industries</w:t>
            </w:r>
            <w:proofErr w:type="gramEnd"/>
            <w:r>
              <w:t xml:space="preserve"> you could be at a higher risk of #HearingLoss fro</w:t>
            </w:r>
            <w:r w:rsidR="00CB11CB">
              <w:t>m</w:t>
            </w:r>
            <w:r>
              <w:t xml:space="preserve"> being around loud noise.</w:t>
            </w:r>
          </w:p>
          <w:p w14:paraId="238DA28F" w14:textId="43F14F57" w:rsidR="00500C6B" w:rsidRDefault="00500C6B" w:rsidP="00CB11CB">
            <w:pPr>
              <w:spacing w:before="60" w:after="200"/>
            </w:pPr>
            <w:r>
              <w:lastRenderedPageBreak/>
              <w:t>A good first step is to</w:t>
            </w:r>
            <w:r w:rsidRPr="00AF0BE3">
              <w:t xml:space="preserve"> </w:t>
            </w:r>
            <w:r>
              <w:t>assess your</w:t>
            </w:r>
            <w:r w:rsidRPr="00AF0BE3">
              <w:t xml:space="preserve"> risk using the noise risk calculator on the</w:t>
            </w:r>
            <w:r w:rsidR="000B1EA0">
              <w:t xml:space="preserve"> </w:t>
            </w:r>
            <w:r w:rsidRPr="00AF0BE3">
              <w:t>National Acoustic Laboratories website</w:t>
            </w:r>
            <w:r>
              <w:t xml:space="preserve">: </w:t>
            </w:r>
            <w:r w:rsidRPr="00AF0BE3">
              <w:t>knowyournoise.nal.gov.au.</w:t>
            </w:r>
          </w:p>
          <w:p w14:paraId="70749408" w14:textId="0A474187" w:rsidR="00CB11CB" w:rsidRDefault="00500C6B" w:rsidP="00CB11CB">
            <w:pPr>
              <w:spacing w:before="60" w:after="200"/>
            </w:pPr>
            <w:r>
              <w:t>For information and advice for preventing hearing loss in the workplace, visit health.gov.au/hearing</w:t>
            </w:r>
          </w:p>
        </w:tc>
      </w:tr>
    </w:tbl>
    <w:p w14:paraId="2EB4F099" w14:textId="77777777" w:rsidR="00936797" w:rsidRPr="00274AE1" w:rsidRDefault="00936797" w:rsidP="00CE5D62">
      <w:pPr>
        <w:pStyle w:val="Header"/>
        <w:spacing w:before="120" w:after="120"/>
        <w:rPr>
          <w:rFonts w:asciiTheme="minorHAnsi" w:hAnsiTheme="minorHAnsi" w:cstheme="minorHAnsi"/>
          <w:sz w:val="23"/>
          <w:szCs w:val="23"/>
        </w:rPr>
      </w:pPr>
      <w:bookmarkStart w:id="3" w:name="_Toc128745357"/>
      <w:r w:rsidRPr="00274AE1">
        <w:rPr>
          <w:rFonts w:asciiTheme="minorHAnsi" w:hAnsiTheme="minorHAnsi" w:cstheme="minorHAnsi"/>
          <w:sz w:val="23"/>
          <w:szCs w:val="23"/>
        </w:rPr>
        <w:lastRenderedPageBreak/>
        <w:t>The following hashtags are associated with this content:</w:t>
      </w:r>
    </w:p>
    <w:p w14:paraId="78275EB3" w14:textId="4190F5CA" w:rsidR="00A52ACF" w:rsidRPr="00274AE1" w:rsidRDefault="00A52ACF" w:rsidP="0093579A">
      <w:pPr>
        <w:pStyle w:val="Header"/>
        <w:numPr>
          <w:ilvl w:val="0"/>
          <w:numId w:val="25"/>
        </w:numPr>
        <w:tabs>
          <w:tab w:val="center" w:pos="4513"/>
          <w:tab w:val="right" w:pos="9026"/>
        </w:tabs>
        <w:spacing w:before="120" w:after="120" w:line="240" w:lineRule="auto"/>
        <w:ind w:left="714" w:hanging="357"/>
        <w:rPr>
          <w:rFonts w:asciiTheme="minorHAnsi" w:hAnsiTheme="minorHAnsi" w:cstheme="minorHAnsi"/>
          <w:sz w:val="23"/>
          <w:szCs w:val="23"/>
        </w:rPr>
      </w:pPr>
      <w:r w:rsidRPr="00274AE1">
        <w:rPr>
          <w:rFonts w:asciiTheme="minorHAnsi" w:hAnsiTheme="minorHAnsi" w:cstheme="minorHAnsi"/>
          <w:sz w:val="23"/>
          <w:szCs w:val="23"/>
        </w:rPr>
        <w:t>#</w:t>
      </w:r>
      <w:proofErr w:type="gramStart"/>
      <w:r w:rsidRPr="00274AE1">
        <w:rPr>
          <w:rFonts w:asciiTheme="minorHAnsi" w:hAnsiTheme="minorHAnsi" w:cstheme="minorHAnsi"/>
          <w:sz w:val="23"/>
          <w:szCs w:val="23"/>
        </w:rPr>
        <w:t>hearing</w:t>
      </w:r>
      <w:proofErr w:type="gramEnd"/>
    </w:p>
    <w:p w14:paraId="6E7EEAD5" w14:textId="1B66F8EE" w:rsidR="00936797" w:rsidRPr="00274AE1" w:rsidRDefault="00936797" w:rsidP="0093579A">
      <w:pPr>
        <w:pStyle w:val="Header"/>
        <w:numPr>
          <w:ilvl w:val="0"/>
          <w:numId w:val="25"/>
        </w:numPr>
        <w:tabs>
          <w:tab w:val="center" w:pos="4513"/>
          <w:tab w:val="right" w:pos="9026"/>
        </w:tabs>
        <w:spacing w:before="120" w:after="120" w:line="240" w:lineRule="auto"/>
        <w:ind w:left="714" w:hanging="357"/>
        <w:rPr>
          <w:rFonts w:asciiTheme="minorHAnsi" w:hAnsiTheme="minorHAnsi" w:cstheme="minorHAnsi"/>
          <w:sz w:val="23"/>
          <w:szCs w:val="23"/>
        </w:rPr>
      </w:pPr>
      <w:r w:rsidRPr="00274AE1">
        <w:rPr>
          <w:rFonts w:asciiTheme="minorHAnsi" w:hAnsiTheme="minorHAnsi" w:cstheme="minorHAnsi"/>
          <w:sz w:val="23"/>
          <w:szCs w:val="23"/>
        </w:rPr>
        <w:t>#</w:t>
      </w:r>
      <w:r w:rsidR="000B1EA0">
        <w:rPr>
          <w:rFonts w:asciiTheme="minorHAnsi" w:hAnsiTheme="minorHAnsi" w:cstheme="minorHAnsi"/>
          <w:sz w:val="23"/>
          <w:szCs w:val="23"/>
        </w:rPr>
        <w:t>H</w:t>
      </w:r>
      <w:r w:rsidR="00A52ACF" w:rsidRPr="00274AE1">
        <w:rPr>
          <w:rFonts w:asciiTheme="minorHAnsi" w:hAnsiTheme="minorHAnsi" w:cstheme="minorHAnsi"/>
          <w:sz w:val="23"/>
          <w:szCs w:val="23"/>
        </w:rPr>
        <w:t>earing</w:t>
      </w:r>
      <w:r w:rsidR="000B1EA0">
        <w:rPr>
          <w:rFonts w:asciiTheme="minorHAnsi" w:hAnsiTheme="minorHAnsi" w:cstheme="minorHAnsi"/>
          <w:sz w:val="23"/>
          <w:szCs w:val="23"/>
        </w:rPr>
        <w:t>H</w:t>
      </w:r>
      <w:r w:rsidR="00A52ACF" w:rsidRPr="00274AE1">
        <w:rPr>
          <w:rFonts w:asciiTheme="minorHAnsi" w:hAnsiTheme="minorHAnsi" w:cstheme="minorHAnsi"/>
          <w:sz w:val="23"/>
          <w:szCs w:val="23"/>
        </w:rPr>
        <w:t>ealth</w:t>
      </w:r>
      <w:r w:rsidRPr="00274AE1">
        <w:rPr>
          <w:rFonts w:asciiTheme="minorHAnsi" w:hAnsiTheme="minorHAnsi" w:cstheme="minorHAnsi"/>
          <w:sz w:val="23"/>
          <w:szCs w:val="23"/>
        </w:rPr>
        <w:t xml:space="preserve"> </w:t>
      </w:r>
    </w:p>
    <w:p w14:paraId="0A0323B9" w14:textId="5318BB93" w:rsidR="00A554F1" w:rsidRPr="00694028" w:rsidRDefault="00936797" w:rsidP="0031303E">
      <w:pPr>
        <w:pStyle w:val="Header"/>
        <w:numPr>
          <w:ilvl w:val="0"/>
          <w:numId w:val="25"/>
        </w:numPr>
        <w:shd w:val="clear" w:color="auto" w:fill="FFFFFF"/>
        <w:tabs>
          <w:tab w:val="center" w:pos="4513"/>
          <w:tab w:val="right" w:pos="9026"/>
        </w:tabs>
        <w:spacing w:before="120" w:after="120" w:line="240" w:lineRule="auto"/>
        <w:ind w:left="714" w:hanging="357"/>
        <w:rPr>
          <w:rFonts w:ascii="Calibri" w:hAnsi="Calibri" w:cs="Calibri"/>
          <w:sz w:val="22"/>
          <w:szCs w:val="22"/>
        </w:rPr>
      </w:pPr>
      <w:r w:rsidRPr="007F3103">
        <w:rPr>
          <w:rFonts w:asciiTheme="minorHAnsi" w:hAnsiTheme="minorHAnsi" w:cstheme="minorHAnsi"/>
          <w:sz w:val="23"/>
          <w:szCs w:val="23"/>
        </w:rPr>
        <w:t>#</w:t>
      </w:r>
      <w:r w:rsidR="000B1EA0">
        <w:rPr>
          <w:rFonts w:asciiTheme="minorHAnsi" w:hAnsiTheme="minorHAnsi" w:cstheme="minorHAnsi"/>
          <w:sz w:val="23"/>
          <w:szCs w:val="23"/>
        </w:rPr>
        <w:t>H</w:t>
      </w:r>
      <w:r w:rsidR="00A52ACF" w:rsidRPr="007F3103">
        <w:rPr>
          <w:rFonts w:asciiTheme="minorHAnsi" w:hAnsiTheme="minorHAnsi" w:cstheme="minorHAnsi"/>
          <w:sz w:val="23"/>
          <w:szCs w:val="23"/>
        </w:rPr>
        <w:t>earing</w:t>
      </w:r>
      <w:r w:rsidR="000B1EA0">
        <w:rPr>
          <w:rFonts w:asciiTheme="minorHAnsi" w:hAnsiTheme="minorHAnsi" w:cstheme="minorHAnsi"/>
          <w:sz w:val="23"/>
          <w:szCs w:val="23"/>
        </w:rPr>
        <w:t>T</w:t>
      </w:r>
      <w:r w:rsidR="00A52ACF" w:rsidRPr="007F3103">
        <w:rPr>
          <w:rFonts w:asciiTheme="minorHAnsi" w:hAnsiTheme="minorHAnsi" w:cstheme="minorHAnsi"/>
          <w:sz w:val="23"/>
          <w:szCs w:val="23"/>
        </w:rPr>
        <w:t>est</w:t>
      </w:r>
      <w:bookmarkEnd w:id="3"/>
    </w:p>
    <w:p w14:paraId="746FCD87" w14:textId="7FF96FCA" w:rsidR="00694028" w:rsidRDefault="00694028">
      <w:pPr>
        <w:spacing w:line="276" w:lineRule="auto"/>
        <w:ind w:left="714" w:hanging="357"/>
        <w:rPr>
          <w:rFonts w:asciiTheme="minorHAnsi" w:hAnsiTheme="minorHAnsi" w:cstheme="minorHAnsi"/>
          <w:sz w:val="23"/>
          <w:szCs w:val="23"/>
        </w:rPr>
      </w:pPr>
      <w:r>
        <w:rPr>
          <w:rFonts w:asciiTheme="minorHAnsi" w:hAnsiTheme="minorHAnsi" w:cstheme="minorHAnsi"/>
          <w:sz w:val="23"/>
          <w:szCs w:val="23"/>
        </w:rPr>
        <w:br w:type="page"/>
      </w:r>
    </w:p>
    <w:p w14:paraId="562E0E2C" w14:textId="77777777" w:rsidR="00694028" w:rsidRPr="00605A81" w:rsidRDefault="00694028" w:rsidP="00694028">
      <w:pPr>
        <w:pStyle w:val="Heading1"/>
        <w:rPr>
          <w:rFonts w:asciiTheme="minorHAnsi" w:hAnsiTheme="minorHAnsi" w:cstheme="minorHAnsi"/>
          <w:color w:val="063687"/>
        </w:rPr>
      </w:pPr>
      <w:r w:rsidRPr="00605A81">
        <w:rPr>
          <w:rFonts w:asciiTheme="minorHAnsi" w:hAnsiTheme="minorHAnsi" w:cstheme="minorHAnsi"/>
          <w:color w:val="063687"/>
        </w:rPr>
        <w:lastRenderedPageBreak/>
        <w:t>Website/newsletter content</w:t>
      </w:r>
    </w:p>
    <w:p w14:paraId="486D48CC" w14:textId="0B6A1A29" w:rsidR="00024258" w:rsidRPr="00C75151" w:rsidRDefault="00024258" w:rsidP="00024258">
      <w:pPr>
        <w:pStyle w:val="NoSpacing"/>
        <w:spacing w:before="120" w:after="240"/>
        <w:rPr>
          <w:rFonts w:cstheme="minorHAnsi"/>
          <w:i/>
          <w:iCs/>
          <w:sz w:val="24"/>
          <w:szCs w:val="24"/>
        </w:rPr>
      </w:pPr>
      <w:r w:rsidRPr="00C75151">
        <w:rPr>
          <w:rFonts w:cstheme="minorHAnsi"/>
          <w:i/>
          <w:iCs/>
          <w:sz w:val="24"/>
          <w:szCs w:val="24"/>
        </w:rPr>
        <w:t xml:space="preserve">Below is </w:t>
      </w:r>
      <w:r w:rsidR="00E2583B" w:rsidRPr="00C75151">
        <w:rPr>
          <w:rFonts w:cstheme="minorHAnsi"/>
          <w:i/>
          <w:iCs/>
          <w:sz w:val="24"/>
          <w:szCs w:val="24"/>
        </w:rPr>
        <w:t xml:space="preserve">a </w:t>
      </w:r>
      <w:r w:rsidRPr="00C75151">
        <w:rPr>
          <w:rFonts w:cstheme="minorHAnsi"/>
          <w:i/>
          <w:iCs/>
          <w:sz w:val="24"/>
          <w:szCs w:val="24"/>
        </w:rPr>
        <w:t xml:space="preserve">sample </w:t>
      </w:r>
      <w:r w:rsidR="00E2583B" w:rsidRPr="00C75151">
        <w:rPr>
          <w:rFonts w:cstheme="minorHAnsi"/>
          <w:i/>
          <w:iCs/>
          <w:sz w:val="24"/>
          <w:szCs w:val="24"/>
        </w:rPr>
        <w:t>article</w:t>
      </w:r>
      <w:r w:rsidRPr="00C75151">
        <w:rPr>
          <w:rFonts w:cstheme="minorHAnsi"/>
          <w:i/>
          <w:iCs/>
          <w:sz w:val="24"/>
          <w:szCs w:val="24"/>
        </w:rPr>
        <w:t xml:space="preserve"> that can be placed on a website or in a newsletter. You may want to tailor this specifically for your industry.</w:t>
      </w:r>
    </w:p>
    <w:p w14:paraId="2E19B69C" w14:textId="77777777" w:rsidR="00024258" w:rsidRPr="00024258" w:rsidRDefault="00024258" w:rsidP="00024258">
      <w:pPr>
        <w:pStyle w:val="NoSpacing"/>
        <w:spacing w:before="120" w:after="240"/>
        <w:rPr>
          <w:rFonts w:cstheme="minorHAnsi"/>
          <w:sz w:val="24"/>
          <w:szCs w:val="24"/>
        </w:rPr>
      </w:pPr>
    </w:p>
    <w:p w14:paraId="1F429764" w14:textId="22429706" w:rsidR="00694028" w:rsidRPr="00C75151" w:rsidRDefault="006701F3" w:rsidP="00024258">
      <w:pPr>
        <w:spacing w:before="120" w:after="240"/>
        <w:rPr>
          <w:rFonts w:asciiTheme="minorHAnsi" w:hAnsiTheme="minorHAnsi" w:cstheme="minorHAnsi"/>
          <w:b/>
          <w:bCs/>
          <w:sz w:val="36"/>
          <w:szCs w:val="36"/>
        </w:rPr>
      </w:pPr>
      <w:r>
        <w:rPr>
          <w:rFonts w:asciiTheme="minorHAnsi" w:hAnsiTheme="minorHAnsi" w:cstheme="minorHAnsi"/>
          <w:b/>
          <w:bCs/>
          <w:sz w:val="36"/>
          <w:szCs w:val="36"/>
        </w:rPr>
        <w:t xml:space="preserve">Did you hear that? </w:t>
      </w:r>
      <w:r w:rsidR="00694028" w:rsidRPr="00C75151">
        <w:rPr>
          <w:rFonts w:asciiTheme="minorHAnsi" w:hAnsiTheme="minorHAnsi" w:cstheme="minorHAnsi"/>
          <w:b/>
          <w:bCs/>
          <w:sz w:val="36"/>
          <w:szCs w:val="36"/>
        </w:rPr>
        <w:t>Protect</w:t>
      </w:r>
      <w:r w:rsidR="00694028" w:rsidRPr="00C75151">
        <w:rPr>
          <w:rFonts w:asciiTheme="minorHAnsi" w:hAnsiTheme="minorHAnsi" w:cstheme="minorHAnsi"/>
          <w:sz w:val="28"/>
          <w:szCs w:val="28"/>
        </w:rPr>
        <w:t xml:space="preserve"> </w:t>
      </w:r>
      <w:r w:rsidR="00694028" w:rsidRPr="00C75151">
        <w:rPr>
          <w:rFonts w:asciiTheme="minorHAnsi" w:hAnsiTheme="minorHAnsi" w:cstheme="minorHAnsi"/>
          <w:b/>
          <w:bCs/>
          <w:sz w:val="36"/>
          <w:szCs w:val="36"/>
        </w:rPr>
        <w:t>your hearing</w:t>
      </w:r>
      <w:r>
        <w:rPr>
          <w:rFonts w:asciiTheme="minorHAnsi" w:hAnsiTheme="minorHAnsi" w:cstheme="minorHAnsi"/>
          <w:b/>
          <w:bCs/>
          <w:sz w:val="36"/>
          <w:szCs w:val="36"/>
        </w:rPr>
        <w:t xml:space="preserve"> at work to prevent hearing loss</w:t>
      </w:r>
    </w:p>
    <w:p w14:paraId="6A5DD95A" w14:textId="28DE34FE" w:rsidR="00694028" w:rsidRDefault="00694028" w:rsidP="00024258">
      <w:pPr>
        <w:pStyle w:val="NoSpacing"/>
        <w:spacing w:before="120" w:after="240"/>
        <w:rPr>
          <w:rFonts w:cstheme="minorHAnsi"/>
          <w:sz w:val="24"/>
          <w:szCs w:val="24"/>
        </w:rPr>
      </w:pPr>
      <w:r w:rsidRPr="00024258">
        <w:rPr>
          <w:rFonts w:cstheme="minorHAnsi"/>
          <w:sz w:val="24"/>
          <w:szCs w:val="24"/>
        </w:rPr>
        <w:t>Being around loud noise in the workplace is a major cause of preventable hearing los</w:t>
      </w:r>
      <w:r w:rsidR="000B1EA0">
        <w:rPr>
          <w:rFonts w:cstheme="minorHAnsi"/>
          <w:sz w:val="24"/>
          <w:szCs w:val="24"/>
        </w:rPr>
        <w:t>s</w:t>
      </w:r>
      <w:r w:rsidRPr="00024258">
        <w:rPr>
          <w:rFonts w:cstheme="minorHAnsi"/>
          <w:sz w:val="24"/>
          <w:szCs w:val="24"/>
        </w:rPr>
        <w:t>. It can be short intense noise</w:t>
      </w:r>
      <w:r w:rsidR="00024258">
        <w:rPr>
          <w:rFonts w:cstheme="minorHAnsi"/>
          <w:sz w:val="24"/>
          <w:szCs w:val="24"/>
        </w:rPr>
        <w:t xml:space="preserve"> or being exposed to loud noise for a long period.</w:t>
      </w:r>
    </w:p>
    <w:p w14:paraId="4B91F35E" w14:textId="371A5EF2" w:rsidR="00024258" w:rsidRDefault="00024258" w:rsidP="00024258">
      <w:pPr>
        <w:pStyle w:val="NoSpacing"/>
        <w:spacing w:before="120" w:after="240"/>
        <w:rPr>
          <w:rFonts w:cstheme="minorHAnsi"/>
          <w:sz w:val="24"/>
          <w:szCs w:val="24"/>
        </w:rPr>
      </w:pPr>
      <w:r>
        <w:rPr>
          <w:rFonts w:cstheme="minorHAnsi"/>
          <w:sz w:val="24"/>
          <w:szCs w:val="24"/>
        </w:rPr>
        <w:t>Long exposure to sounds over 85 decibels at work can permanently damage your hearing.</w:t>
      </w:r>
    </w:p>
    <w:p w14:paraId="21A2E939" w14:textId="33B63BBB" w:rsidR="00024258" w:rsidRDefault="00366B39" w:rsidP="00024258">
      <w:pPr>
        <w:pStyle w:val="NoSpacing"/>
        <w:spacing w:before="120" w:after="240"/>
        <w:rPr>
          <w:rFonts w:cstheme="minorHAnsi"/>
          <w:sz w:val="24"/>
          <w:szCs w:val="24"/>
        </w:rPr>
      </w:pPr>
      <w:r>
        <w:rPr>
          <w:rFonts w:cstheme="minorHAnsi"/>
          <w:sz w:val="24"/>
          <w:szCs w:val="24"/>
        </w:rPr>
        <w:t>In the workplace, preven</w:t>
      </w:r>
      <w:r w:rsidR="00024258">
        <w:rPr>
          <w:rFonts w:cstheme="minorHAnsi"/>
          <w:sz w:val="24"/>
          <w:szCs w:val="24"/>
        </w:rPr>
        <w:t>ting hearing loss is a joint effort between employers and employees.</w:t>
      </w:r>
    </w:p>
    <w:p w14:paraId="4824B212" w14:textId="4E73EFEA" w:rsidR="00024258" w:rsidRDefault="00024258" w:rsidP="00024258">
      <w:pPr>
        <w:pStyle w:val="NoSpacing"/>
        <w:spacing w:before="120" w:after="240"/>
        <w:rPr>
          <w:rFonts w:cstheme="minorHAnsi"/>
          <w:sz w:val="24"/>
          <w:szCs w:val="24"/>
        </w:rPr>
      </w:pPr>
      <w:r>
        <w:rPr>
          <w:rFonts w:cstheme="minorHAnsi"/>
          <w:sz w:val="24"/>
          <w:szCs w:val="24"/>
        </w:rPr>
        <w:t>As an employer you are required to assess noise levels, monitor the hearing health of exposed workers</w:t>
      </w:r>
      <w:r w:rsidR="006701F3">
        <w:rPr>
          <w:rFonts w:cstheme="minorHAnsi"/>
          <w:sz w:val="24"/>
          <w:szCs w:val="24"/>
        </w:rPr>
        <w:t>,</w:t>
      </w:r>
      <w:r>
        <w:rPr>
          <w:rFonts w:cstheme="minorHAnsi"/>
          <w:sz w:val="24"/>
          <w:szCs w:val="24"/>
        </w:rPr>
        <w:t xml:space="preserve"> and prov</w:t>
      </w:r>
      <w:r w:rsidR="000B1EA0">
        <w:rPr>
          <w:rFonts w:cstheme="minorHAnsi"/>
          <w:sz w:val="24"/>
          <w:szCs w:val="24"/>
        </w:rPr>
        <w:t>id</w:t>
      </w:r>
      <w:r>
        <w:rPr>
          <w:rFonts w:cstheme="minorHAnsi"/>
          <w:sz w:val="24"/>
          <w:szCs w:val="24"/>
        </w:rPr>
        <w:t>e personal protective equipment.</w:t>
      </w:r>
    </w:p>
    <w:p w14:paraId="679E906B" w14:textId="50C7BE72" w:rsidR="00024258" w:rsidRDefault="00024258" w:rsidP="00024258">
      <w:pPr>
        <w:pStyle w:val="NoSpacing"/>
        <w:spacing w:before="120" w:after="240"/>
        <w:rPr>
          <w:rFonts w:cstheme="minorHAnsi"/>
          <w:sz w:val="24"/>
          <w:szCs w:val="24"/>
        </w:rPr>
      </w:pPr>
      <w:r>
        <w:rPr>
          <w:rFonts w:cstheme="minorHAnsi"/>
          <w:sz w:val="24"/>
          <w:szCs w:val="24"/>
        </w:rPr>
        <w:t>Employees should avoid long periods around loud noise, take scheduled listening breaks</w:t>
      </w:r>
      <w:r w:rsidR="006701F3">
        <w:rPr>
          <w:rFonts w:cstheme="minorHAnsi"/>
          <w:sz w:val="24"/>
          <w:szCs w:val="24"/>
        </w:rPr>
        <w:t>,</w:t>
      </w:r>
      <w:r>
        <w:rPr>
          <w:rFonts w:cstheme="minorHAnsi"/>
          <w:sz w:val="24"/>
          <w:szCs w:val="24"/>
        </w:rPr>
        <w:t xml:space="preserve"> and wear protective equipment when loud noise is unavoidable.</w:t>
      </w:r>
    </w:p>
    <w:p w14:paraId="5B321C42" w14:textId="10A9F00E" w:rsidR="00024258" w:rsidRDefault="00024258" w:rsidP="00024258">
      <w:pPr>
        <w:pStyle w:val="NoSpacing"/>
        <w:spacing w:before="120" w:after="240"/>
        <w:rPr>
          <w:rFonts w:cstheme="minorHAnsi"/>
          <w:sz w:val="24"/>
          <w:szCs w:val="24"/>
        </w:rPr>
      </w:pPr>
      <w:r>
        <w:rPr>
          <w:rFonts w:cstheme="minorHAnsi"/>
          <w:sz w:val="24"/>
          <w:szCs w:val="24"/>
        </w:rPr>
        <w:t>Regular hearing checks with an audiologist or audiometrist should also be part of the routine for workers exposed to workplace noise.</w:t>
      </w:r>
    </w:p>
    <w:p w14:paraId="3F4ADC42" w14:textId="68581391" w:rsidR="00024258" w:rsidRPr="00024258" w:rsidRDefault="00024258" w:rsidP="00024258">
      <w:pPr>
        <w:pStyle w:val="NoSpacing"/>
        <w:spacing w:before="120" w:after="240"/>
        <w:rPr>
          <w:rFonts w:cstheme="minorHAnsi"/>
          <w:sz w:val="24"/>
          <w:szCs w:val="24"/>
        </w:rPr>
      </w:pPr>
      <w:r>
        <w:rPr>
          <w:rFonts w:cstheme="minorHAnsi"/>
          <w:sz w:val="24"/>
          <w:szCs w:val="24"/>
        </w:rPr>
        <w:t xml:space="preserve">For more information about hearing health, visit health.gov.au/hearing </w:t>
      </w:r>
    </w:p>
    <w:sectPr w:rsidR="00024258" w:rsidRPr="00024258" w:rsidSect="008E0244">
      <w:headerReference w:type="even" r:id="rId26"/>
      <w:headerReference w:type="default" r:id="rId27"/>
      <w:footerReference w:type="default" r:id="rId28"/>
      <w:pgSz w:w="11907" w:h="16839" w:code="9"/>
      <w:pgMar w:top="1418" w:right="1418" w:bottom="1418" w:left="1418" w:header="709" w:footer="45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A0BE30" w14:textId="77777777" w:rsidR="00520CA7" w:rsidRDefault="00520CA7" w:rsidP="00B259EA">
      <w:r>
        <w:separator/>
      </w:r>
    </w:p>
  </w:endnote>
  <w:endnote w:type="continuationSeparator" w:id="0">
    <w:p w14:paraId="3A603AC7" w14:textId="77777777" w:rsidR="00520CA7" w:rsidRDefault="00520CA7" w:rsidP="00B259EA">
      <w:r>
        <w:continuationSeparator/>
      </w:r>
    </w:p>
  </w:endnote>
  <w:endnote w:type="continuationNotice" w:id="1">
    <w:p w14:paraId="768823DD" w14:textId="77777777" w:rsidR="00520CA7" w:rsidRDefault="00520C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Times New Roman (Headings CS)">
    <w:altName w:val="Times New Roman"/>
    <w:panose1 w:val="00000000000000000000"/>
    <w:charset w:val="00"/>
    <w:family w:val="roman"/>
    <w:notTrueType/>
    <w:pitch w:val="default"/>
  </w:font>
  <w:font w:name="Arial (Body CS)">
    <w:altName w:val="Arial"/>
    <w:panose1 w:val="00000000000000000000"/>
    <w:charset w:val="00"/>
    <w:family w:val="roman"/>
    <w:notTrueType/>
    <w:pitch w:val="default"/>
  </w:font>
  <w:font w:name="Apple Color Emoji">
    <w:altName w:val="Calibri"/>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rPr>
      <w:id w:val="1630355496"/>
      <w:docPartObj>
        <w:docPartGallery w:val="Page Numbers (Bottom of Page)"/>
        <w:docPartUnique/>
      </w:docPartObj>
    </w:sdtPr>
    <w:sdtEndPr/>
    <w:sdtContent>
      <w:sdt>
        <w:sdtPr>
          <w:rPr>
            <w:rFonts w:asciiTheme="minorHAnsi" w:hAnsiTheme="minorHAnsi" w:cstheme="minorHAnsi"/>
          </w:rPr>
          <w:id w:val="-1769616900"/>
          <w:docPartObj>
            <w:docPartGallery w:val="Page Numbers (Top of Page)"/>
            <w:docPartUnique/>
          </w:docPartObj>
        </w:sdtPr>
        <w:sdtEndPr/>
        <w:sdtContent>
          <w:p w14:paraId="0F241158" w14:textId="4C0FE125" w:rsidR="008E0244" w:rsidRPr="00093184" w:rsidRDefault="00B93D24" w:rsidP="00093184">
            <w:pPr>
              <w:pStyle w:val="Footer"/>
              <w:ind w:left="-142" w:right="-143"/>
              <w:rPr>
                <w:rFonts w:asciiTheme="minorHAnsi" w:hAnsiTheme="minorHAnsi" w:cstheme="minorHAnsi"/>
              </w:rPr>
            </w:pPr>
            <w:r w:rsidRPr="00605A81">
              <w:rPr>
                <w:b/>
                <w:bCs/>
                <w:noProof/>
                <w:color w:val="063687"/>
              </w:rPr>
              <mc:AlternateContent>
                <mc:Choice Requires="wps">
                  <w:drawing>
                    <wp:anchor distT="0" distB="0" distL="114300" distR="114300" simplePos="0" relativeHeight="251658240" behindDoc="1" locked="0" layoutInCell="1" allowOverlap="1" wp14:anchorId="28A7CF0B" wp14:editId="252DA0B6">
                      <wp:simplePos x="0" y="0"/>
                      <wp:positionH relativeFrom="column">
                        <wp:posOffset>-671829</wp:posOffset>
                      </wp:positionH>
                      <wp:positionV relativeFrom="paragraph">
                        <wp:posOffset>-80645</wp:posOffset>
                      </wp:positionV>
                      <wp:extent cx="5440680" cy="285750"/>
                      <wp:effectExtent l="0" t="0" r="7620" b="0"/>
                      <wp:wrapNone/>
                      <wp:docPr id="8"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40680" cy="285750"/>
                              </a:xfrm>
                              <a:prstGeom prst="rect">
                                <a:avLst/>
                              </a:prstGeom>
                              <a:solidFill>
                                <a:srgbClr val="062D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ect w14:anchorId="2DAAAAAF" id="Rectangle 8" o:spid="_x0000_s1026" alt="&quot;&quot;" style="position:absolute;margin-left:-52.9pt;margin-top:-6.35pt;width:428.4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" fillcolor="#062d7d" stroked="f" strokeweight="1pt"/>
                  </w:pict>
                </mc:Fallback>
              </mc:AlternateContent>
            </w:r>
            <w:r w:rsidRPr="008E0244">
              <w:rPr>
                <w:b/>
                <w:bCs/>
                <w:noProof/>
                <w:color w:val="FFFFFF" w:themeColor="background1"/>
              </w:rPr>
              <mc:AlternateContent>
                <mc:Choice Requires="wps">
                  <w:drawing>
                    <wp:anchor distT="0" distB="0" distL="114300" distR="114300" simplePos="0" relativeHeight="251658241" behindDoc="1" locked="0" layoutInCell="1" allowOverlap="1" wp14:anchorId="4A1B1ED3" wp14:editId="1A44508C">
                      <wp:simplePos x="0" y="0"/>
                      <wp:positionH relativeFrom="column">
                        <wp:posOffset>5913755</wp:posOffset>
                      </wp:positionH>
                      <wp:positionV relativeFrom="paragraph">
                        <wp:posOffset>-79375</wp:posOffset>
                      </wp:positionV>
                      <wp:extent cx="514350" cy="271145"/>
                      <wp:effectExtent l="0" t="0" r="19050" b="14605"/>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14350" cy="271145"/>
                              </a:xfrm>
                              <a:prstGeom prst="rect">
                                <a:avLst/>
                              </a:prstGeom>
                              <a:solidFill>
                                <a:srgbClr val="062D7D"/>
                              </a:solidFill>
                              <a:ln>
                                <a:solidFill>
                                  <a:srgbClr val="062D7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ect w14:anchorId="4DD47B39" id="Rectangle 9" o:spid="_x0000_s1026" alt="&quot;&quot;" style="position:absolute;margin-left:465.65pt;margin-top:-6.25pt;width:40.5pt;height:21.3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" fillcolor="#062d7d" strokecolor="#062d7d" strokeweight="1pt"/>
                  </w:pict>
                </mc:Fallback>
              </mc:AlternateContent>
            </w:r>
            <w:r w:rsidR="007F3103">
              <w:rPr>
                <w:rFonts w:asciiTheme="minorHAnsi" w:hAnsiTheme="minorHAnsi" w:cstheme="minorHAnsi"/>
                <w:b/>
                <w:bCs/>
                <w:color w:val="FFFFFF" w:themeColor="background1"/>
              </w:rPr>
              <w:t>Workplace S</w:t>
            </w:r>
            <w:r w:rsidR="008E0244" w:rsidRPr="008E0244">
              <w:rPr>
                <w:rFonts w:asciiTheme="minorHAnsi" w:hAnsiTheme="minorHAnsi" w:cstheme="minorHAnsi"/>
                <w:b/>
                <w:bCs/>
                <w:color w:val="FFFFFF" w:themeColor="background1"/>
              </w:rPr>
              <w:t>takeholder Communication Kit</w:t>
            </w:r>
            <w:r w:rsidR="008E0244" w:rsidRPr="008E0244">
              <w:rPr>
                <w:rFonts w:asciiTheme="minorHAnsi" w:hAnsiTheme="minorHAnsi" w:cstheme="minorHAnsi"/>
                <w:color w:val="FFFFFF" w:themeColor="background1"/>
              </w:rPr>
              <w:t xml:space="preserve"> </w:t>
            </w:r>
            <w:r w:rsidR="008E0244" w:rsidRPr="008E0244">
              <w:rPr>
                <w:rFonts w:asciiTheme="minorHAnsi" w:hAnsiTheme="minorHAnsi" w:cstheme="minorHAnsi"/>
                <w:color w:val="FFFFFF" w:themeColor="background1"/>
              </w:rPr>
              <w:tab/>
            </w:r>
            <w:r w:rsidR="008E0244" w:rsidRPr="008E0244">
              <w:rPr>
                <w:rFonts w:asciiTheme="minorHAnsi" w:hAnsiTheme="minorHAnsi" w:cstheme="minorHAnsi"/>
                <w:color w:val="FFFFFF" w:themeColor="background1"/>
              </w:rPr>
              <w:tab/>
            </w:r>
            <w:r w:rsidR="008E0244" w:rsidRPr="008E0244">
              <w:rPr>
                <w:rFonts w:asciiTheme="minorHAnsi" w:hAnsiTheme="minorHAnsi" w:cstheme="minorHAnsi"/>
                <w:color w:val="FFFFFF" w:themeColor="background1"/>
              </w:rPr>
              <w:tab/>
            </w:r>
            <w:r w:rsidR="008E0244" w:rsidRPr="008E0244">
              <w:rPr>
                <w:rFonts w:asciiTheme="minorHAnsi" w:hAnsiTheme="minorHAnsi" w:cstheme="minorHAnsi"/>
                <w:color w:val="FFFFFF" w:themeColor="background1"/>
              </w:rPr>
              <w:tab/>
            </w:r>
            <w:r w:rsidR="008E0244" w:rsidRPr="008E0244">
              <w:rPr>
                <w:rFonts w:asciiTheme="minorHAnsi" w:hAnsiTheme="minorHAnsi" w:cstheme="minorHAnsi"/>
                <w:color w:val="FFFFFF" w:themeColor="background1"/>
              </w:rPr>
              <w:tab/>
            </w:r>
            <w:r w:rsidR="008E0244" w:rsidRPr="008E0244">
              <w:rPr>
                <w:rFonts w:asciiTheme="minorHAnsi" w:hAnsiTheme="minorHAnsi" w:cstheme="minorHAnsi"/>
                <w:color w:val="FFFFFF" w:themeColor="background1"/>
              </w:rPr>
              <w:tab/>
            </w:r>
            <w:r w:rsidR="008E0244" w:rsidRPr="008E0244">
              <w:rPr>
                <w:rFonts w:asciiTheme="minorHAnsi" w:hAnsiTheme="minorHAnsi" w:cstheme="minorHAnsi"/>
              </w:rPr>
              <w:tab/>
              <w:t xml:space="preserve">Page </w:t>
            </w:r>
            <w:r w:rsidR="008E0244" w:rsidRPr="008E0244">
              <w:rPr>
                <w:rFonts w:asciiTheme="minorHAnsi" w:hAnsiTheme="minorHAnsi" w:cstheme="minorHAnsi"/>
                <w:b/>
                <w:bCs/>
                <w:sz w:val="24"/>
              </w:rPr>
              <w:fldChar w:fldCharType="begin"/>
            </w:r>
            <w:r w:rsidR="008E0244" w:rsidRPr="008E0244">
              <w:rPr>
                <w:rFonts w:asciiTheme="minorHAnsi" w:hAnsiTheme="minorHAnsi" w:cstheme="minorHAnsi"/>
                <w:b/>
                <w:bCs/>
              </w:rPr>
              <w:instrText xml:space="preserve"> PAGE </w:instrText>
            </w:r>
            <w:r w:rsidR="008E0244" w:rsidRPr="008E0244">
              <w:rPr>
                <w:rFonts w:asciiTheme="minorHAnsi" w:hAnsiTheme="minorHAnsi" w:cstheme="minorHAnsi"/>
                <w:b/>
                <w:bCs/>
                <w:sz w:val="24"/>
              </w:rPr>
              <w:fldChar w:fldCharType="separate"/>
            </w:r>
            <w:r w:rsidR="008E0244" w:rsidRPr="008E0244">
              <w:rPr>
                <w:rFonts w:asciiTheme="minorHAnsi" w:hAnsiTheme="minorHAnsi" w:cstheme="minorHAnsi"/>
                <w:b/>
                <w:bCs/>
                <w:sz w:val="24"/>
              </w:rPr>
              <w:t>2</w:t>
            </w:r>
            <w:r w:rsidR="008E0244" w:rsidRPr="008E0244">
              <w:rPr>
                <w:rFonts w:asciiTheme="minorHAnsi" w:hAnsiTheme="minorHAnsi" w:cstheme="minorHAnsi"/>
                <w:b/>
                <w:bCs/>
                <w:sz w:val="24"/>
              </w:rPr>
              <w:fldChar w:fldCharType="end"/>
            </w:r>
            <w:r w:rsidR="008E0244" w:rsidRPr="008E0244">
              <w:rPr>
                <w:rFonts w:asciiTheme="minorHAnsi" w:hAnsiTheme="minorHAnsi" w:cstheme="minorHAnsi"/>
              </w:rPr>
              <w:t xml:space="preserve"> of </w:t>
            </w:r>
            <w:r w:rsidR="008E0244" w:rsidRPr="008E0244">
              <w:rPr>
                <w:rFonts w:asciiTheme="minorHAnsi" w:hAnsiTheme="minorHAnsi" w:cstheme="minorHAnsi"/>
                <w:b/>
                <w:bCs/>
                <w:sz w:val="24"/>
              </w:rPr>
              <w:fldChar w:fldCharType="begin"/>
            </w:r>
            <w:r w:rsidR="008E0244" w:rsidRPr="008E0244">
              <w:rPr>
                <w:rFonts w:asciiTheme="minorHAnsi" w:hAnsiTheme="minorHAnsi" w:cstheme="minorHAnsi"/>
                <w:b/>
                <w:bCs/>
              </w:rPr>
              <w:instrText xml:space="preserve"> NUMPAGES  </w:instrText>
            </w:r>
            <w:r w:rsidR="008E0244" w:rsidRPr="008E0244">
              <w:rPr>
                <w:rFonts w:asciiTheme="minorHAnsi" w:hAnsiTheme="minorHAnsi" w:cstheme="minorHAnsi"/>
                <w:b/>
                <w:bCs/>
                <w:sz w:val="24"/>
              </w:rPr>
              <w:fldChar w:fldCharType="separate"/>
            </w:r>
            <w:r w:rsidR="008E0244" w:rsidRPr="008E0244">
              <w:rPr>
                <w:rFonts w:asciiTheme="minorHAnsi" w:hAnsiTheme="minorHAnsi" w:cstheme="minorHAnsi"/>
                <w:b/>
                <w:bCs/>
                <w:sz w:val="24"/>
              </w:rPr>
              <w:t>6</w:t>
            </w:r>
            <w:r w:rsidR="008E0244" w:rsidRPr="008E0244">
              <w:rPr>
                <w:rFonts w:asciiTheme="minorHAnsi" w:hAnsiTheme="minorHAnsi" w:cstheme="minorHAnsi"/>
                <w:b/>
                <w:bCs/>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A5E81C" w14:textId="77777777" w:rsidR="00520CA7" w:rsidRDefault="00520CA7" w:rsidP="00B259EA">
      <w:r>
        <w:separator/>
      </w:r>
    </w:p>
  </w:footnote>
  <w:footnote w:type="continuationSeparator" w:id="0">
    <w:p w14:paraId="50DD5EF3" w14:textId="77777777" w:rsidR="00520CA7" w:rsidRDefault="00520CA7" w:rsidP="00B259EA">
      <w:r>
        <w:continuationSeparator/>
      </w:r>
    </w:p>
  </w:footnote>
  <w:footnote w:type="continuationNotice" w:id="1">
    <w:p w14:paraId="5A43D292" w14:textId="77777777" w:rsidR="00520CA7" w:rsidRDefault="00520CA7">
      <w:pPr>
        <w:spacing w:after="0" w:line="240" w:lineRule="auto"/>
      </w:pPr>
    </w:p>
  </w:footnote>
  <w:footnote w:id="2">
    <w:p w14:paraId="6213E9CF" w14:textId="77777777" w:rsidR="00694028" w:rsidRDefault="00694028" w:rsidP="00694028">
      <w:pPr>
        <w:pStyle w:val="FootnoteText"/>
      </w:pPr>
      <w:r w:rsidRPr="00274AE1">
        <w:rPr>
          <w:rStyle w:val="FootnoteReference"/>
          <w:rFonts w:ascii="Calibri" w:hAnsi="Calibri"/>
          <w:sz w:val="18"/>
          <w:szCs w:val="22"/>
        </w:rPr>
        <w:footnoteRef/>
      </w:r>
      <w:r w:rsidRPr="00274AE1">
        <w:rPr>
          <w:rFonts w:ascii="Calibri" w:hAnsi="Calibri"/>
          <w:sz w:val="18"/>
          <w:szCs w:val="22"/>
        </w:rPr>
        <w:t xml:space="preserve"> </w:t>
      </w:r>
      <w:r w:rsidRPr="00274AE1">
        <w:rPr>
          <w:rFonts w:ascii="Calibri" w:hAnsi="Calibri"/>
          <w:i/>
          <w:iCs/>
          <w:sz w:val="18"/>
          <w:szCs w:val="22"/>
        </w:rPr>
        <w:t>Roadmap for Hearing Health Hearing Health Sector Committee Supporting all Australians who are deaf or hard of hearing to live well in the community 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64553" w14:textId="124A67A1" w:rsidR="001904B4" w:rsidRDefault="001904B4">
    <w:pPr>
      <w:pStyle w:val="Header"/>
    </w:pPr>
    <w:r>
      <w:rPr>
        <w:noProof/>
      </w:rPr>
      <mc:AlternateContent>
        <mc:Choice Requires="wps">
          <w:drawing>
            <wp:anchor distT="0" distB="0" distL="0" distR="0" simplePos="0" relativeHeight="251660289" behindDoc="0" locked="0" layoutInCell="1" allowOverlap="1" wp14:anchorId="4B7635E6" wp14:editId="7FA3CE17">
              <wp:simplePos x="635" y="635"/>
              <wp:positionH relativeFrom="page">
                <wp:align>center</wp:align>
              </wp:positionH>
              <wp:positionV relativeFrom="page">
                <wp:align>top</wp:align>
              </wp:positionV>
              <wp:extent cx="443865" cy="443865"/>
              <wp:effectExtent l="0" t="0" r="8890" b="11430"/>
              <wp:wrapNone/>
              <wp:docPr id="1179883555" name="Text Box 2">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3085E4" w14:textId="2F8D4BB4" w:rsidR="001904B4" w:rsidRPr="001904B4" w:rsidRDefault="001904B4" w:rsidP="001904B4">
                          <w:pPr>
                            <w:spacing w:after="0"/>
                            <w:rPr>
                              <w:rFonts w:ascii="Calibri" w:eastAsia="Calibri" w:hAnsi="Calibri" w:cs="Calibri"/>
                              <w:noProof/>
                              <w:color w:val="EEDC00"/>
                              <w:szCs w:val="24"/>
                            </w:rPr>
                          </w:pPr>
                          <w:r w:rsidRPr="001904B4">
                            <w:rPr>
                              <w:rFonts w:ascii="Calibri" w:eastAsia="Calibri" w:hAnsi="Calibri" w:cs="Calibri"/>
                              <w:noProof/>
                              <w:color w:val="EEDC00"/>
                              <w:szCs w:val="24"/>
                            </w:rPr>
                            <w:t>RMIT Classification: Trusted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7635E6" id="_x0000_t202" coordsize="21600,21600" o:spt="202" path="m,l,21600r21600,l21600,xe">
              <v:stroke joinstyle="miter"/>
              <v:path gradientshapeok="t" o:connecttype="rect"/>
            </v:shapetype>
            <v:shape id="_x0000_s1027" type="#_x0000_t202" alt="&quot;&quot;" style="position:absolute;margin-left:0;margin-top:0;width:34.95pt;height:34.95pt;z-index:25166028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1B3085E4" w14:textId="2F8D4BB4" w:rsidR="001904B4" w:rsidRPr="001904B4" w:rsidRDefault="001904B4" w:rsidP="001904B4">
                    <w:pPr>
                      <w:spacing w:after="0"/>
                      <w:rPr>
                        <w:rFonts w:ascii="Calibri" w:eastAsia="Calibri" w:hAnsi="Calibri" w:cs="Calibri"/>
                        <w:noProof/>
                        <w:color w:val="EEDC00"/>
                        <w:szCs w:val="24"/>
                      </w:rPr>
                    </w:pPr>
                    <w:r w:rsidRPr="001904B4">
                      <w:rPr>
                        <w:rFonts w:ascii="Calibri" w:eastAsia="Calibri" w:hAnsi="Calibri" w:cs="Calibri"/>
                        <w:noProof/>
                        <w:color w:val="EEDC00"/>
                        <w:szCs w:val="24"/>
                      </w:rPr>
                      <w:t>RMIT Classification: Trusted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99090" w14:textId="5D9C087F" w:rsidR="00E04C23" w:rsidRPr="00BD2062" w:rsidRDefault="00E04C23" w:rsidP="00EE5651">
    <w:pPr>
      <w:pStyle w:val="Header"/>
      <w:jc w:val="right"/>
    </w:pPr>
  </w:p>
  <w:p w14:paraId="2E721056" w14:textId="77777777" w:rsidR="00A30F17" w:rsidRDefault="00A30F1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FE27EB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0CCB2B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90A5C6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ED4233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1D082E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86AD6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288106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38277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9261D0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BB27D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686BBB"/>
    <w:multiLevelType w:val="hybridMultilevel"/>
    <w:tmpl w:val="8940E8DA"/>
    <w:lvl w:ilvl="0" w:tplc="0F1272F2">
      <w:start w:val="1"/>
      <w:numFmt w:val="bullet"/>
      <w:pStyle w:val="List2"/>
      <w:lvlText w:val="–"/>
      <w:lvlJc w:val="left"/>
      <w:pPr>
        <w:tabs>
          <w:tab w:val="num" w:pos="640"/>
        </w:tabs>
        <w:ind w:left="640" w:hanging="357"/>
      </w:pPr>
      <w:rPr>
        <w:rFonts w:ascii="Calibri" w:hAnsi="Calibri"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1" w15:restartNumberingAfterBreak="0">
    <w:nsid w:val="088B72F4"/>
    <w:multiLevelType w:val="multilevel"/>
    <w:tmpl w:val="57B6678C"/>
    <w:styleLink w:val="ListNumbers2"/>
    <w:lvl w:ilvl="0">
      <w:start w:val="1"/>
      <w:numFmt w:val="none"/>
      <w:lvlText w:val=""/>
      <w:lvlJc w:val="left"/>
      <w:pPr>
        <w:tabs>
          <w:tab w:val="num" w:pos="0"/>
        </w:tabs>
        <w:ind w:left="0" w:firstLine="0"/>
      </w:pPr>
      <w:rPr>
        <w:rFonts w:hint="default"/>
      </w:rPr>
    </w:lvl>
    <w:lvl w:ilvl="1">
      <w:start w:val="1"/>
      <w:numFmt w:val="none"/>
      <w:lvlText w:val=""/>
      <w:lvlJc w:val="left"/>
      <w:pPr>
        <w:tabs>
          <w:tab w:val="num" w:pos="0"/>
        </w:tabs>
        <w:ind w:left="0" w:firstLine="0"/>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decimal"/>
      <w:lvlText w:val="%6%1."/>
      <w:lvlJc w:val="left"/>
      <w:pPr>
        <w:tabs>
          <w:tab w:val="num" w:pos="567"/>
        </w:tabs>
        <w:ind w:left="567" w:hanging="567"/>
      </w:pPr>
      <w:rPr>
        <w:rFonts w:hint="default"/>
      </w:rPr>
    </w:lvl>
    <w:lvl w:ilvl="6">
      <w:start w:val="1"/>
      <w:numFmt w:val="decimal"/>
      <w:lvlText w:val="%6.%7.%1"/>
      <w:lvlJc w:val="left"/>
      <w:pPr>
        <w:tabs>
          <w:tab w:val="num" w:pos="567"/>
        </w:tabs>
        <w:ind w:left="567" w:hanging="567"/>
      </w:pPr>
      <w:rPr>
        <w:rFonts w:hint="default"/>
      </w:rPr>
    </w:lvl>
    <w:lvl w:ilvl="7">
      <w:start w:val="1"/>
      <w:numFmt w:val="decimal"/>
      <w:lvlText w:val="%1"/>
      <w:lvlJc w:val="left"/>
      <w:pPr>
        <w:ind w:left="3744" w:hanging="1224"/>
      </w:pPr>
      <w:rPr>
        <w:rFonts w:hint="default"/>
      </w:rPr>
    </w:lvl>
    <w:lvl w:ilvl="8">
      <w:start w:val="1"/>
      <w:numFmt w:val="decimal"/>
      <w:lvlText w:val="%1"/>
      <w:lvlJc w:val="left"/>
      <w:pPr>
        <w:ind w:left="4320" w:hanging="1440"/>
      </w:pPr>
      <w:rPr>
        <w:rFonts w:hint="default"/>
      </w:rPr>
    </w:lvl>
  </w:abstractNum>
  <w:abstractNum w:abstractNumId="12" w15:restartNumberingAfterBreak="0">
    <w:nsid w:val="14287675"/>
    <w:multiLevelType w:val="hybridMultilevel"/>
    <w:tmpl w:val="11FE836A"/>
    <w:lvl w:ilvl="0" w:tplc="E48EC12E">
      <w:start w:val="1"/>
      <w:numFmt w:val="bullet"/>
      <w:pStyle w:val="NewsletterArticle-Heading"/>
      <w:lvlText w:val=""/>
      <w:lvlJc w:val="left"/>
      <w:pPr>
        <w:ind w:left="720" w:hanging="607"/>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643A65"/>
    <w:multiLevelType w:val="hybridMultilevel"/>
    <w:tmpl w:val="D2082A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09A642E"/>
    <w:multiLevelType w:val="hybridMultilevel"/>
    <w:tmpl w:val="ECB44A28"/>
    <w:lvl w:ilvl="0" w:tplc="190E7A82">
      <w:start w:val="1"/>
      <w:numFmt w:val="bullet"/>
      <w:pStyle w:val="List"/>
      <w:lvlText w:val="–"/>
      <w:lvlJc w:val="left"/>
      <w:pPr>
        <w:tabs>
          <w:tab w:val="num" w:pos="357"/>
        </w:tabs>
        <w:ind w:left="357" w:hanging="357"/>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7065A8"/>
    <w:multiLevelType w:val="multilevel"/>
    <w:tmpl w:val="0C08EC58"/>
    <w:styleLink w:val="111"/>
    <w:lvl w:ilvl="0">
      <w:start w:val="1"/>
      <w:numFmt w:val="decimal"/>
      <w:pStyle w:val="Heading6"/>
      <w:lvlText w:val="%1."/>
      <w:lvlJc w:val="left"/>
      <w:pPr>
        <w:tabs>
          <w:tab w:val="num" w:pos="357"/>
        </w:tabs>
        <w:ind w:left="357" w:hanging="357"/>
      </w:pPr>
      <w:rPr>
        <w:rFonts w:hint="default"/>
      </w:rPr>
    </w:lvl>
    <w:lvl w:ilvl="1">
      <w:start w:val="1"/>
      <w:numFmt w:val="decimal"/>
      <w:pStyle w:val="Heading7"/>
      <w:lvlText w:val="%1.%2."/>
      <w:lvlJc w:val="left"/>
      <w:pPr>
        <w:ind w:left="454" w:hanging="454"/>
      </w:pPr>
      <w:rPr>
        <w:rFonts w:hint="default"/>
      </w:rPr>
    </w:lvl>
    <w:lvl w:ilvl="2">
      <w:start w:val="1"/>
      <w:numFmt w:val="none"/>
      <w:lvlText w:val=""/>
      <w:lvlJc w:val="left"/>
      <w:pPr>
        <w:ind w:left="0" w:firstLine="0"/>
      </w:pPr>
      <w:rPr>
        <w:rFonts w:hint="default"/>
      </w:rPr>
    </w:lvl>
    <w:lvl w:ilvl="3">
      <w:start w:val="1"/>
      <w:numFmt w:val="none"/>
      <w:pStyle w:val="Heading4"/>
      <w:lvlText w:val=""/>
      <w:lvlJc w:val="left"/>
      <w:pPr>
        <w:tabs>
          <w:tab w:val="num" w:pos="0"/>
        </w:tabs>
        <w:ind w:left="0" w:firstLine="0"/>
      </w:pPr>
      <w:rPr>
        <w:rFonts w:hint="default"/>
      </w:rPr>
    </w:lvl>
    <w:lvl w:ilvl="4">
      <w:start w:val="1"/>
      <w:numFmt w:val="none"/>
      <w:pStyle w:val="Heading5"/>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pStyle w:val="Heading8"/>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6" w15:restartNumberingAfterBreak="0">
    <w:nsid w:val="24B02AD3"/>
    <w:multiLevelType w:val="hybridMultilevel"/>
    <w:tmpl w:val="5BEE35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A5D70EA"/>
    <w:multiLevelType w:val="hybridMultilevel"/>
    <w:tmpl w:val="C8BEBBFC"/>
    <w:lvl w:ilvl="0" w:tplc="388CD30E">
      <w:start w:val="1"/>
      <w:numFmt w:val="bullet"/>
      <w:pStyle w:val="NormalTablesListBullet"/>
      <w:lvlText w:val=""/>
      <w:lvlJc w:val="left"/>
      <w:pPr>
        <w:tabs>
          <w:tab w:val="num" w:pos="284"/>
        </w:tabs>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ABD4B3C"/>
    <w:multiLevelType w:val="hybridMultilevel"/>
    <w:tmpl w:val="DE782960"/>
    <w:lvl w:ilvl="0" w:tplc="2E9EE60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86673A"/>
    <w:multiLevelType w:val="multilevel"/>
    <w:tmpl w:val="0C08EC58"/>
    <w:numStyleLink w:val="111"/>
  </w:abstractNum>
  <w:abstractNum w:abstractNumId="20" w15:restartNumberingAfterBreak="0">
    <w:nsid w:val="4C940414"/>
    <w:multiLevelType w:val="hybridMultilevel"/>
    <w:tmpl w:val="26920D06"/>
    <w:lvl w:ilvl="0" w:tplc="3D741314">
      <w:start w:val="1"/>
      <w:numFmt w:val="bullet"/>
      <w:pStyle w:val="NormalTablesListBullet2"/>
      <w:lvlText w:val="–"/>
      <w:lvlJc w:val="left"/>
      <w:pPr>
        <w:ind w:left="567" w:hanging="283"/>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37262C"/>
    <w:multiLevelType w:val="hybridMultilevel"/>
    <w:tmpl w:val="5D3895FA"/>
    <w:lvl w:ilvl="0" w:tplc="BDEEC9D6">
      <w:start w:val="1"/>
      <w:numFmt w:val="bullet"/>
      <w:pStyle w:val="List4"/>
      <w:lvlText w:val="–"/>
      <w:lvlJc w:val="left"/>
      <w:pPr>
        <w:tabs>
          <w:tab w:val="num" w:pos="1206"/>
        </w:tabs>
        <w:ind w:left="1206" w:hanging="357"/>
      </w:pPr>
      <w:rPr>
        <w:rFonts w:ascii="Calibri" w:hAnsi="Calibri" w:hint="default"/>
      </w:rPr>
    </w:lvl>
    <w:lvl w:ilvl="1" w:tplc="08090003" w:tentative="1">
      <w:start w:val="1"/>
      <w:numFmt w:val="bullet"/>
      <w:lvlText w:val="o"/>
      <w:lvlJc w:val="left"/>
      <w:pPr>
        <w:ind w:left="2289" w:hanging="360"/>
      </w:pPr>
      <w:rPr>
        <w:rFonts w:ascii="Courier New" w:hAnsi="Courier New" w:cs="Courier New" w:hint="default"/>
      </w:rPr>
    </w:lvl>
    <w:lvl w:ilvl="2" w:tplc="08090005" w:tentative="1">
      <w:start w:val="1"/>
      <w:numFmt w:val="bullet"/>
      <w:lvlText w:val=""/>
      <w:lvlJc w:val="left"/>
      <w:pPr>
        <w:ind w:left="3009" w:hanging="360"/>
      </w:pPr>
      <w:rPr>
        <w:rFonts w:ascii="Wingdings" w:hAnsi="Wingdings" w:hint="default"/>
      </w:rPr>
    </w:lvl>
    <w:lvl w:ilvl="3" w:tplc="08090001" w:tentative="1">
      <w:start w:val="1"/>
      <w:numFmt w:val="bullet"/>
      <w:lvlText w:val=""/>
      <w:lvlJc w:val="left"/>
      <w:pPr>
        <w:ind w:left="3729" w:hanging="360"/>
      </w:pPr>
      <w:rPr>
        <w:rFonts w:ascii="Symbol" w:hAnsi="Symbol" w:hint="default"/>
      </w:rPr>
    </w:lvl>
    <w:lvl w:ilvl="4" w:tplc="08090003" w:tentative="1">
      <w:start w:val="1"/>
      <w:numFmt w:val="bullet"/>
      <w:lvlText w:val="o"/>
      <w:lvlJc w:val="left"/>
      <w:pPr>
        <w:ind w:left="4449" w:hanging="360"/>
      </w:pPr>
      <w:rPr>
        <w:rFonts w:ascii="Courier New" w:hAnsi="Courier New" w:cs="Courier New" w:hint="default"/>
      </w:rPr>
    </w:lvl>
    <w:lvl w:ilvl="5" w:tplc="08090005" w:tentative="1">
      <w:start w:val="1"/>
      <w:numFmt w:val="bullet"/>
      <w:lvlText w:val=""/>
      <w:lvlJc w:val="left"/>
      <w:pPr>
        <w:ind w:left="5169" w:hanging="360"/>
      </w:pPr>
      <w:rPr>
        <w:rFonts w:ascii="Wingdings" w:hAnsi="Wingdings" w:hint="default"/>
      </w:rPr>
    </w:lvl>
    <w:lvl w:ilvl="6" w:tplc="08090001" w:tentative="1">
      <w:start w:val="1"/>
      <w:numFmt w:val="bullet"/>
      <w:lvlText w:val=""/>
      <w:lvlJc w:val="left"/>
      <w:pPr>
        <w:ind w:left="5889" w:hanging="360"/>
      </w:pPr>
      <w:rPr>
        <w:rFonts w:ascii="Symbol" w:hAnsi="Symbol" w:hint="default"/>
      </w:rPr>
    </w:lvl>
    <w:lvl w:ilvl="7" w:tplc="08090003" w:tentative="1">
      <w:start w:val="1"/>
      <w:numFmt w:val="bullet"/>
      <w:lvlText w:val="o"/>
      <w:lvlJc w:val="left"/>
      <w:pPr>
        <w:ind w:left="6609" w:hanging="360"/>
      </w:pPr>
      <w:rPr>
        <w:rFonts w:ascii="Courier New" w:hAnsi="Courier New" w:cs="Courier New" w:hint="default"/>
      </w:rPr>
    </w:lvl>
    <w:lvl w:ilvl="8" w:tplc="08090005" w:tentative="1">
      <w:start w:val="1"/>
      <w:numFmt w:val="bullet"/>
      <w:lvlText w:val=""/>
      <w:lvlJc w:val="left"/>
      <w:pPr>
        <w:ind w:left="7329" w:hanging="360"/>
      </w:pPr>
      <w:rPr>
        <w:rFonts w:ascii="Wingdings" w:hAnsi="Wingdings" w:hint="default"/>
      </w:rPr>
    </w:lvl>
  </w:abstractNum>
  <w:abstractNum w:abstractNumId="22" w15:restartNumberingAfterBreak="0">
    <w:nsid w:val="52D752A0"/>
    <w:multiLevelType w:val="hybridMultilevel"/>
    <w:tmpl w:val="0BCE2542"/>
    <w:lvl w:ilvl="0" w:tplc="0C090001">
      <w:start w:val="1"/>
      <w:numFmt w:val="bullet"/>
      <w:lvlText w:val=""/>
      <w:lvlJc w:val="left"/>
      <w:pPr>
        <w:ind w:left="776" w:hanging="360"/>
      </w:pPr>
      <w:rPr>
        <w:rFonts w:ascii="Symbol" w:hAnsi="Symbol" w:hint="default"/>
      </w:rPr>
    </w:lvl>
    <w:lvl w:ilvl="1" w:tplc="0C090003">
      <w:start w:val="1"/>
      <w:numFmt w:val="bullet"/>
      <w:lvlText w:val="o"/>
      <w:lvlJc w:val="left"/>
      <w:pPr>
        <w:ind w:left="1496" w:hanging="360"/>
      </w:pPr>
      <w:rPr>
        <w:rFonts w:ascii="Courier New" w:hAnsi="Courier New" w:cs="Courier New" w:hint="default"/>
      </w:rPr>
    </w:lvl>
    <w:lvl w:ilvl="2" w:tplc="0C090005">
      <w:start w:val="1"/>
      <w:numFmt w:val="bullet"/>
      <w:lvlText w:val=""/>
      <w:lvlJc w:val="left"/>
      <w:pPr>
        <w:ind w:left="2216" w:hanging="360"/>
      </w:pPr>
      <w:rPr>
        <w:rFonts w:ascii="Wingdings" w:hAnsi="Wingdings" w:hint="default"/>
      </w:rPr>
    </w:lvl>
    <w:lvl w:ilvl="3" w:tplc="0C090001">
      <w:start w:val="1"/>
      <w:numFmt w:val="bullet"/>
      <w:lvlText w:val=""/>
      <w:lvlJc w:val="left"/>
      <w:pPr>
        <w:ind w:left="2936" w:hanging="360"/>
      </w:pPr>
      <w:rPr>
        <w:rFonts w:ascii="Symbol" w:hAnsi="Symbol" w:hint="default"/>
      </w:rPr>
    </w:lvl>
    <w:lvl w:ilvl="4" w:tplc="0C090003">
      <w:start w:val="1"/>
      <w:numFmt w:val="bullet"/>
      <w:lvlText w:val="o"/>
      <w:lvlJc w:val="left"/>
      <w:pPr>
        <w:ind w:left="3656" w:hanging="360"/>
      </w:pPr>
      <w:rPr>
        <w:rFonts w:ascii="Courier New" w:hAnsi="Courier New" w:cs="Courier New" w:hint="default"/>
      </w:rPr>
    </w:lvl>
    <w:lvl w:ilvl="5" w:tplc="0C090005">
      <w:start w:val="1"/>
      <w:numFmt w:val="bullet"/>
      <w:lvlText w:val=""/>
      <w:lvlJc w:val="left"/>
      <w:pPr>
        <w:ind w:left="4376" w:hanging="360"/>
      </w:pPr>
      <w:rPr>
        <w:rFonts w:ascii="Wingdings" w:hAnsi="Wingdings" w:hint="default"/>
      </w:rPr>
    </w:lvl>
    <w:lvl w:ilvl="6" w:tplc="0C090001">
      <w:start w:val="1"/>
      <w:numFmt w:val="bullet"/>
      <w:lvlText w:val=""/>
      <w:lvlJc w:val="left"/>
      <w:pPr>
        <w:ind w:left="5096" w:hanging="360"/>
      </w:pPr>
      <w:rPr>
        <w:rFonts w:ascii="Symbol" w:hAnsi="Symbol" w:hint="default"/>
      </w:rPr>
    </w:lvl>
    <w:lvl w:ilvl="7" w:tplc="0C090003">
      <w:start w:val="1"/>
      <w:numFmt w:val="bullet"/>
      <w:lvlText w:val="o"/>
      <w:lvlJc w:val="left"/>
      <w:pPr>
        <w:ind w:left="5816" w:hanging="360"/>
      </w:pPr>
      <w:rPr>
        <w:rFonts w:ascii="Courier New" w:hAnsi="Courier New" w:cs="Courier New" w:hint="default"/>
      </w:rPr>
    </w:lvl>
    <w:lvl w:ilvl="8" w:tplc="0C090005">
      <w:start w:val="1"/>
      <w:numFmt w:val="bullet"/>
      <w:lvlText w:val=""/>
      <w:lvlJc w:val="left"/>
      <w:pPr>
        <w:ind w:left="6536" w:hanging="360"/>
      </w:pPr>
      <w:rPr>
        <w:rFonts w:ascii="Wingdings" w:hAnsi="Wingdings" w:hint="default"/>
      </w:rPr>
    </w:lvl>
  </w:abstractNum>
  <w:abstractNum w:abstractNumId="23" w15:restartNumberingAfterBreak="0">
    <w:nsid w:val="53F1199D"/>
    <w:multiLevelType w:val="hybridMultilevel"/>
    <w:tmpl w:val="AE9665BC"/>
    <w:lvl w:ilvl="0" w:tplc="E0B05F8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AA777F7"/>
    <w:multiLevelType w:val="hybridMultilevel"/>
    <w:tmpl w:val="442E0F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08A63C0"/>
    <w:multiLevelType w:val="multilevel"/>
    <w:tmpl w:val="780CC2E4"/>
    <w:styleLink w:val="ListBullets"/>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567"/>
        </w:tabs>
        <w:ind w:left="567" w:hanging="283"/>
      </w:pPr>
      <w:rPr>
        <w:rFonts w:ascii="Tahoma" w:hAnsi="Tahoma" w:hint="default"/>
      </w:rPr>
    </w:lvl>
    <w:lvl w:ilvl="3">
      <w:start w:val="1"/>
      <w:numFmt w:val="bullet"/>
      <w:lvlText w:val=""/>
      <w:lvlJc w:val="left"/>
      <w:pPr>
        <w:tabs>
          <w:tab w:val="num" w:pos="851"/>
        </w:tabs>
        <w:ind w:left="851" w:hanging="284"/>
      </w:pPr>
      <w:rPr>
        <w:rFonts w:ascii="Symbol" w:hAnsi="Symbol" w:hint="default"/>
      </w:rPr>
    </w:lvl>
    <w:lvl w:ilvl="4">
      <w:start w:val="1"/>
      <w:numFmt w:val="bullet"/>
      <w:lvlText w:val="–"/>
      <w:lvlJc w:val="left"/>
      <w:pPr>
        <w:tabs>
          <w:tab w:val="num" w:pos="851"/>
        </w:tabs>
        <w:ind w:left="851" w:hanging="284"/>
      </w:pPr>
      <w:rPr>
        <w:rFonts w:ascii="Tahoma" w:hAnsi="Tahoma"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6" w15:restartNumberingAfterBreak="0">
    <w:nsid w:val="61455968"/>
    <w:multiLevelType w:val="hybridMultilevel"/>
    <w:tmpl w:val="520CF50E"/>
    <w:lvl w:ilvl="0" w:tplc="E0B05F8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14C7747"/>
    <w:multiLevelType w:val="hybridMultilevel"/>
    <w:tmpl w:val="72C45E52"/>
    <w:lvl w:ilvl="0" w:tplc="667070EE">
      <w:start w:val="1"/>
      <w:numFmt w:val="bullet"/>
      <w:pStyle w:val="List3"/>
      <w:lvlText w:val="–"/>
      <w:lvlJc w:val="left"/>
      <w:pPr>
        <w:tabs>
          <w:tab w:val="num" w:pos="923"/>
        </w:tabs>
        <w:ind w:left="923" w:hanging="357"/>
      </w:pPr>
      <w:rPr>
        <w:rFonts w:ascii="Calibri" w:hAnsi="Calibri" w:hint="default"/>
      </w:rPr>
    </w:lvl>
    <w:lvl w:ilvl="1" w:tplc="08090003" w:tentative="1">
      <w:start w:val="1"/>
      <w:numFmt w:val="bullet"/>
      <w:lvlText w:val="o"/>
      <w:lvlJc w:val="left"/>
      <w:pPr>
        <w:ind w:left="2006" w:hanging="360"/>
      </w:pPr>
      <w:rPr>
        <w:rFonts w:ascii="Courier New" w:hAnsi="Courier New" w:cs="Courier New" w:hint="default"/>
      </w:rPr>
    </w:lvl>
    <w:lvl w:ilvl="2" w:tplc="08090005" w:tentative="1">
      <w:start w:val="1"/>
      <w:numFmt w:val="bullet"/>
      <w:lvlText w:val=""/>
      <w:lvlJc w:val="left"/>
      <w:pPr>
        <w:ind w:left="2726" w:hanging="360"/>
      </w:pPr>
      <w:rPr>
        <w:rFonts w:ascii="Wingdings" w:hAnsi="Wingdings" w:hint="default"/>
      </w:rPr>
    </w:lvl>
    <w:lvl w:ilvl="3" w:tplc="08090001" w:tentative="1">
      <w:start w:val="1"/>
      <w:numFmt w:val="bullet"/>
      <w:lvlText w:val=""/>
      <w:lvlJc w:val="left"/>
      <w:pPr>
        <w:ind w:left="3446" w:hanging="360"/>
      </w:pPr>
      <w:rPr>
        <w:rFonts w:ascii="Symbol" w:hAnsi="Symbol" w:hint="default"/>
      </w:rPr>
    </w:lvl>
    <w:lvl w:ilvl="4" w:tplc="08090003" w:tentative="1">
      <w:start w:val="1"/>
      <w:numFmt w:val="bullet"/>
      <w:lvlText w:val="o"/>
      <w:lvlJc w:val="left"/>
      <w:pPr>
        <w:ind w:left="4166" w:hanging="360"/>
      </w:pPr>
      <w:rPr>
        <w:rFonts w:ascii="Courier New" w:hAnsi="Courier New" w:cs="Courier New" w:hint="default"/>
      </w:rPr>
    </w:lvl>
    <w:lvl w:ilvl="5" w:tplc="08090005" w:tentative="1">
      <w:start w:val="1"/>
      <w:numFmt w:val="bullet"/>
      <w:lvlText w:val=""/>
      <w:lvlJc w:val="left"/>
      <w:pPr>
        <w:ind w:left="4886" w:hanging="360"/>
      </w:pPr>
      <w:rPr>
        <w:rFonts w:ascii="Wingdings" w:hAnsi="Wingdings" w:hint="default"/>
      </w:rPr>
    </w:lvl>
    <w:lvl w:ilvl="6" w:tplc="08090001" w:tentative="1">
      <w:start w:val="1"/>
      <w:numFmt w:val="bullet"/>
      <w:lvlText w:val=""/>
      <w:lvlJc w:val="left"/>
      <w:pPr>
        <w:ind w:left="5606" w:hanging="360"/>
      </w:pPr>
      <w:rPr>
        <w:rFonts w:ascii="Symbol" w:hAnsi="Symbol" w:hint="default"/>
      </w:rPr>
    </w:lvl>
    <w:lvl w:ilvl="7" w:tplc="08090003" w:tentative="1">
      <w:start w:val="1"/>
      <w:numFmt w:val="bullet"/>
      <w:lvlText w:val="o"/>
      <w:lvlJc w:val="left"/>
      <w:pPr>
        <w:ind w:left="6326" w:hanging="360"/>
      </w:pPr>
      <w:rPr>
        <w:rFonts w:ascii="Courier New" w:hAnsi="Courier New" w:cs="Courier New" w:hint="default"/>
      </w:rPr>
    </w:lvl>
    <w:lvl w:ilvl="8" w:tplc="08090005" w:tentative="1">
      <w:start w:val="1"/>
      <w:numFmt w:val="bullet"/>
      <w:lvlText w:val=""/>
      <w:lvlJc w:val="left"/>
      <w:pPr>
        <w:ind w:left="7046" w:hanging="360"/>
      </w:pPr>
      <w:rPr>
        <w:rFonts w:ascii="Wingdings" w:hAnsi="Wingdings" w:hint="default"/>
      </w:rPr>
    </w:lvl>
  </w:abstractNum>
  <w:abstractNum w:abstractNumId="28" w15:restartNumberingAfterBreak="0">
    <w:nsid w:val="71E3583F"/>
    <w:multiLevelType w:val="hybridMultilevel"/>
    <w:tmpl w:val="538450E8"/>
    <w:lvl w:ilvl="0" w:tplc="A2483CD6">
      <w:start w:val="1"/>
      <w:numFmt w:val="decimal"/>
      <w:pStyle w:val="NormalTablesListNumber"/>
      <w:lvlText w:val="%1."/>
      <w:lvlJc w:val="left"/>
      <w:pPr>
        <w:tabs>
          <w:tab w:val="num" w:pos="284"/>
        </w:tabs>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7B012DDC"/>
    <w:multiLevelType w:val="multilevel"/>
    <w:tmpl w:val="1CCE64F2"/>
    <w:styleLink w:val="ListNumber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850"/>
      </w:pPr>
      <w:rPr>
        <w:rFonts w:hint="default"/>
      </w:rPr>
    </w:lvl>
    <w:lvl w:ilvl="2">
      <w:start w:val="1"/>
      <w:numFmt w:val="decimal"/>
      <w:lvlText w:val="%1.%2.%3."/>
      <w:lvlJc w:val="left"/>
      <w:pPr>
        <w:tabs>
          <w:tab w:val="num" w:pos="1134"/>
        </w:tabs>
        <w:ind w:left="1134" w:hanging="85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ind w:left="2739" w:hanging="2739"/>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3744"/>
      </w:pPr>
      <w:rPr>
        <w:rFonts w:hint="default"/>
      </w:rPr>
    </w:lvl>
    <w:lvl w:ilvl="8">
      <w:start w:val="1"/>
      <w:numFmt w:val="none"/>
      <w:lvlText w:val=""/>
      <w:lvlJc w:val="left"/>
      <w:pPr>
        <w:ind w:left="4320" w:hanging="4320"/>
      </w:pPr>
      <w:rPr>
        <w:rFonts w:hint="default"/>
      </w:rPr>
    </w:lvl>
  </w:abstractNum>
  <w:abstractNum w:abstractNumId="30" w15:restartNumberingAfterBreak="0">
    <w:nsid w:val="7B7A3D95"/>
    <w:multiLevelType w:val="hybridMultilevel"/>
    <w:tmpl w:val="78F84668"/>
    <w:lvl w:ilvl="0" w:tplc="9FFADBC0">
      <w:start w:val="1"/>
      <w:numFmt w:val="bullet"/>
      <w:pStyle w:val="List5"/>
      <w:lvlText w:val="–"/>
      <w:lvlJc w:val="left"/>
      <w:pPr>
        <w:tabs>
          <w:tab w:val="num" w:pos="1489"/>
        </w:tabs>
        <w:ind w:left="1489" w:hanging="357"/>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4"/>
  </w:num>
  <w:num w:numId="13">
    <w:abstractNumId w:val="10"/>
  </w:num>
  <w:num w:numId="14">
    <w:abstractNumId w:val="27"/>
  </w:num>
  <w:num w:numId="15">
    <w:abstractNumId w:val="21"/>
  </w:num>
  <w:num w:numId="16">
    <w:abstractNumId w:val="30"/>
  </w:num>
  <w:num w:numId="17">
    <w:abstractNumId w:val="17"/>
  </w:num>
  <w:num w:numId="18">
    <w:abstractNumId w:val="28"/>
  </w:num>
  <w:num w:numId="19">
    <w:abstractNumId w:val="11"/>
  </w:num>
  <w:num w:numId="20">
    <w:abstractNumId w:val="29"/>
  </w:num>
  <w:num w:numId="21">
    <w:abstractNumId w:val="25"/>
  </w:num>
  <w:num w:numId="22">
    <w:abstractNumId w:val="20"/>
  </w:num>
  <w:num w:numId="23">
    <w:abstractNumId w:val="19"/>
  </w:num>
  <w:num w:numId="24">
    <w:abstractNumId w:val="12"/>
  </w:num>
  <w:num w:numId="25">
    <w:abstractNumId w:val="16"/>
  </w:num>
  <w:num w:numId="26">
    <w:abstractNumId w:val="24"/>
  </w:num>
  <w:num w:numId="27">
    <w:abstractNumId w:val="22"/>
  </w:num>
  <w:num w:numId="28">
    <w:abstractNumId w:val="13"/>
  </w:num>
  <w:num w:numId="29">
    <w:abstractNumId w:val="26"/>
  </w:num>
  <w:num w:numId="30">
    <w:abstractNumId w:val="23"/>
  </w:num>
  <w:num w:numId="31">
    <w:abstractNumId w:val="1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6C72"/>
    <w:rsid w:val="000040BF"/>
    <w:rsid w:val="00023B8D"/>
    <w:rsid w:val="00024258"/>
    <w:rsid w:val="000267B9"/>
    <w:rsid w:val="000309E8"/>
    <w:rsid w:val="00030EB7"/>
    <w:rsid w:val="000329AC"/>
    <w:rsid w:val="00036311"/>
    <w:rsid w:val="00050333"/>
    <w:rsid w:val="00050913"/>
    <w:rsid w:val="00053E9B"/>
    <w:rsid w:val="00055279"/>
    <w:rsid w:val="000612CB"/>
    <w:rsid w:val="000645D4"/>
    <w:rsid w:val="0008221F"/>
    <w:rsid w:val="00085B89"/>
    <w:rsid w:val="00090132"/>
    <w:rsid w:val="00091D69"/>
    <w:rsid w:val="00093184"/>
    <w:rsid w:val="00094865"/>
    <w:rsid w:val="00094E49"/>
    <w:rsid w:val="000A082C"/>
    <w:rsid w:val="000B1EA0"/>
    <w:rsid w:val="000B1F64"/>
    <w:rsid w:val="000B5AC7"/>
    <w:rsid w:val="000B635E"/>
    <w:rsid w:val="000B7EEF"/>
    <w:rsid w:val="000C4B89"/>
    <w:rsid w:val="000C5645"/>
    <w:rsid w:val="000D2FB4"/>
    <w:rsid w:val="000E352D"/>
    <w:rsid w:val="000F3267"/>
    <w:rsid w:val="00101EF2"/>
    <w:rsid w:val="00113EA6"/>
    <w:rsid w:val="0011724D"/>
    <w:rsid w:val="001230C1"/>
    <w:rsid w:val="001231A1"/>
    <w:rsid w:val="00126BE9"/>
    <w:rsid w:val="0013064C"/>
    <w:rsid w:val="001346E2"/>
    <w:rsid w:val="00135090"/>
    <w:rsid w:val="0014084E"/>
    <w:rsid w:val="0014158F"/>
    <w:rsid w:val="00151554"/>
    <w:rsid w:val="00155CBF"/>
    <w:rsid w:val="001613E2"/>
    <w:rsid w:val="00162456"/>
    <w:rsid w:val="001751E1"/>
    <w:rsid w:val="00175A8C"/>
    <w:rsid w:val="001801DB"/>
    <w:rsid w:val="0018207F"/>
    <w:rsid w:val="00186110"/>
    <w:rsid w:val="001904B4"/>
    <w:rsid w:val="0019327F"/>
    <w:rsid w:val="00194847"/>
    <w:rsid w:val="001A149F"/>
    <w:rsid w:val="001A32A9"/>
    <w:rsid w:val="001B007A"/>
    <w:rsid w:val="001B3394"/>
    <w:rsid w:val="001C0C1C"/>
    <w:rsid w:val="001C4ABB"/>
    <w:rsid w:val="001D10EA"/>
    <w:rsid w:val="001D2867"/>
    <w:rsid w:val="001D78EB"/>
    <w:rsid w:val="001E46A0"/>
    <w:rsid w:val="001E51B4"/>
    <w:rsid w:val="001E7343"/>
    <w:rsid w:val="001F6FAE"/>
    <w:rsid w:val="00201722"/>
    <w:rsid w:val="002070C1"/>
    <w:rsid w:val="00207AD1"/>
    <w:rsid w:val="00215C15"/>
    <w:rsid w:val="002217F7"/>
    <w:rsid w:val="00223258"/>
    <w:rsid w:val="00225DF5"/>
    <w:rsid w:val="002355B7"/>
    <w:rsid w:val="002470E0"/>
    <w:rsid w:val="00256D72"/>
    <w:rsid w:val="002606FE"/>
    <w:rsid w:val="002627EF"/>
    <w:rsid w:val="00262D83"/>
    <w:rsid w:val="00267657"/>
    <w:rsid w:val="00274AE1"/>
    <w:rsid w:val="00284B09"/>
    <w:rsid w:val="00287351"/>
    <w:rsid w:val="002873E5"/>
    <w:rsid w:val="00292727"/>
    <w:rsid w:val="002970BF"/>
    <w:rsid w:val="00297A5B"/>
    <w:rsid w:val="002A7E8D"/>
    <w:rsid w:val="002B05D9"/>
    <w:rsid w:val="002B6C86"/>
    <w:rsid w:val="002C25B7"/>
    <w:rsid w:val="002C31DD"/>
    <w:rsid w:val="002D62EA"/>
    <w:rsid w:val="002E58F2"/>
    <w:rsid w:val="002E6989"/>
    <w:rsid w:val="002F415B"/>
    <w:rsid w:val="00302556"/>
    <w:rsid w:val="003029AC"/>
    <w:rsid w:val="00307524"/>
    <w:rsid w:val="00312039"/>
    <w:rsid w:val="0032103A"/>
    <w:rsid w:val="00324DDB"/>
    <w:rsid w:val="00326879"/>
    <w:rsid w:val="00334246"/>
    <w:rsid w:val="00342CF2"/>
    <w:rsid w:val="00346F8B"/>
    <w:rsid w:val="00347994"/>
    <w:rsid w:val="00361066"/>
    <w:rsid w:val="00364436"/>
    <w:rsid w:val="00366B39"/>
    <w:rsid w:val="0037278E"/>
    <w:rsid w:val="003742E5"/>
    <w:rsid w:val="00374FA9"/>
    <w:rsid w:val="00380F41"/>
    <w:rsid w:val="00386A67"/>
    <w:rsid w:val="003A053F"/>
    <w:rsid w:val="003A0BEE"/>
    <w:rsid w:val="003B55B9"/>
    <w:rsid w:val="003B7DB6"/>
    <w:rsid w:val="003C044A"/>
    <w:rsid w:val="003C0B12"/>
    <w:rsid w:val="003C3332"/>
    <w:rsid w:val="003C447B"/>
    <w:rsid w:val="003C5FBC"/>
    <w:rsid w:val="003C78DA"/>
    <w:rsid w:val="003D4DD3"/>
    <w:rsid w:val="003E0FAB"/>
    <w:rsid w:val="003E2E45"/>
    <w:rsid w:val="003F42F1"/>
    <w:rsid w:val="003F66D1"/>
    <w:rsid w:val="0040206F"/>
    <w:rsid w:val="004035CE"/>
    <w:rsid w:val="00414971"/>
    <w:rsid w:val="00421309"/>
    <w:rsid w:val="00423A6C"/>
    <w:rsid w:val="004243F9"/>
    <w:rsid w:val="004271AA"/>
    <w:rsid w:val="00427965"/>
    <w:rsid w:val="00434723"/>
    <w:rsid w:val="0043583A"/>
    <w:rsid w:val="004373BF"/>
    <w:rsid w:val="00442ECD"/>
    <w:rsid w:val="004455DA"/>
    <w:rsid w:val="0045240E"/>
    <w:rsid w:val="004560D9"/>
    <w:rsid w:val="00460C02"/>
    <w:rsid w:val="00461642"/>
    <w:rsid w:val="0047113D"/>
    <w:rsid w:val="00472012"/>
    <w:rsid w:val="00472BD8"/>
    <w:rsid w:val="00475963"/>
    <w:rsid w:val="00480AFC"/>
    <w:rsid w:val="004842F8"/>
    <w:rsid w:val="00496DD8"/>
    <w:rsid w:val="004976C6"/>
    <w:rsid w:val="004B514E"/>
    <w:rsid w:val="004C10D1"/>
    <w:rsid w:val="004C46FC"/>
    <w:rsid w:val="004C52F5"/>
    <w:rsid w:val="004C6306"/>
    <w:rsid w:val="004D09B5"/>
    <w:rsid w:val="004D488A"/>
    <w:rsid w:val="004D5002"/>
    <w:rsid w:val="004E193D"/>
    <w:rsid w:val="004F1F65"/>
    <w:rsid w:val="004F22E7"/>
    <w:rsid w:val="004F4C3F"/>
    <w:rsid w:val="00500551"/>
    <w:rsid w:val="00500C6B"/>
    <w:rsid w:val="0050696F"/>
    <w:rsid w:val="005139DC"/>
    <w:rsid w:val="005142AD"/>
    <w:rsid w:val="00516002"/>
    <w:rsid w:val="00520CA7"/>
    <w:rsid w:val="00525D9C"/>
    <w:rsid w:val="005303C2"/>
    <w:rsid w:val="0055445C"/>
    <w:rsid w:val="00556E4C"/>
    <w:rsid w:val="005726AF"/>
    <w:rsid w:val="0058009D"/>
    <w:rsid w:val="00583BB2"/>
    <w:rsid w:val="005914AF"/>
    <w:rsid w:val="00591D3C"/>
    <w:rsid w:val="005A0BAD"/>
    <w:rsid w:val="005A3350"/>
    <w:rsid w:val="005B251C"/>
    <w:rsid w:val="005C3CEE"/>
    <w:rsid w:val="005D397A"/>
    <w:rsid w:val="005D4CE2"/>
    <w:rsid w:val="005E13CD"/>
    <w:rsid w:val="005E4F1E"/>
    <w:rsid w:val="005E761E"/>
    <w:rsid w:val="005F6717"/>
    <w:rsid w:val="00601A3A"/>
    <w:rsid w:val="00601F61"/>
    <w:rsid w:val="00605A81"/>
    <w:rsid w:val="0061197E"/>
    <w:rsid w:val="00613C41"/>
    <w:rsid w:val="00617AAA"/>
    <w:rsid w:val="00623026"/>
    <w:rsid w:val="00624526"/>
    <w:rsid w:val="00626428"/>
    <w:rsid w:val="00631EFD"/>
    <w:rsid w:val="00635AC4"/>
    <w:rsid w:val="00642272"/>
    <w:rsid w:val="00642CCE"/>
    <w:rsid w:val="006519BF"/>
    <w:rsid w:val="006562C2"/>
    <w:rsid w:val="00660A40"/>
    <w:rsid w:val="006648F7"/>
    <w:rsid w:val="00666AF7"/>
    <w:rsid w:val="00666DA5"/>
    <w:rsid w:val="006701F3"/>
    <w:rsid w:val="00680BE7"/>
    <w:rsid w:val="0068366A"/>
    <w:rsid w:val="00686F6B"/>
    <w:rsid w:val="006914CB"/>
    <w:rsid w:val="00694028"/>
    <w:rsid w:val="00697D7F"/>
    <w:rsid w:val="006A1083"/>
    <w:rsid w:val="006A2AD4"/>
    <w:rsid w:val="006B4858"/>
    <w:rsid w:val="006C5403"/>
    <w:rsid w:val="006C67F9"/>
    <w:rsid w:val="006C7626"/>
    <w:rsid w:val="006D491C"/>
    <w:rsid w:val="006D6236"/>
    <w:rsid w:val="006E4936"/>
    <w:rsid w:val="006E6322"/>
    <w:rsid w:val="006E68EE"/>
    <w:rsid w:val="006F04D8"/>
    <w:rsid w:val="006F29BF"/>
    <w:rsid w:val="006F46FC"/>
    <w:rsid w:val="006F62BD"/>
    <w:rsid w:val="006F66D7"/>
    <w:rsid w:val="006F748E"/>
    <w:rsid w:val="00700C9E"/>
    <w:rsid w:val="00711F36"/>
    <w:rsid w:val="00717B22"/>
    <w:rsid w:val="00717D28"/>
    <w:rsid w:val="007259E8"/>
    <w:rsid w:val="0072653D"/>
    <w:rsid w:val="00727108"/>
    <w:rsid w:val="007334BD"/>
    <w:rsid w:val="00735EE0"/>
    <w:rsid w:val="007436C1"/>
    <w:rsid w:val="00757211"/>
    <w:rsid w:val="00757FDA"/>
    <w:rsid w:val="0076210C"/>
    <w:rsid w:val="00771DD0"/>
    <w:rsid w:val="00780372"/>
    <w:rsid w:val="00781940"/>
    <w:rsid w:val="0078381A"/>
    <w:rsid w:val="0078505E"/>
    <w:rsid w:val="007A7B50"/>
    <w:rsid w:val="007B1A9D"/>
    <w:rsid w:val="007B6597"/>
    <w:rsid w:val="007B79D2"/>
    <w:rsid w:val="007C1CE8"/>
    <w:rsid w:val="007C30D9"/>
    <w:rsid w:val="007D0A1C"/>
    <w:rsid w:val="007D1023"/>
    <w:rsid w:val="007D1C17"/>
    <w:rsid w:val="007D38EF"/>
    <w:rsid w:val="007D4043"/>
    <w:rsid w:val="007E3CDF"/>
    <w:rsid w:val="007E7032"/>
    <w:rsid w:val="007F1084"/>
    <w:rsid w:val="007F3103"/>
    <w:rsid w:val="007F3FA8"/>
    <w:rsid w:val="00800986"/>
    <w:rsid w:val="00802A66"/>
    <w:rsid w:val="00812D9B"/>
    <w:rsid w:val="00833C26"/>
    <w:rsid w:val="00834461"/>
    <w:rsid w:val="0084089C"/>
    <w:rsid w:val="00842098"/>
    <w:rsid w:val="008572E8"/>
    <w:rsid w:val="00866C72"/>
    <w:rsid w:val="00870CD9"/>
    <w:rsid w:val="00871A2C"/>
    <w:rsid w:val="0087473A"/>
    <w:rsid w:val="00875956"/>
    <w:rsid w:val="00876786"/>
    <w:rsid w:val="00882F5A"/>
    <w:rsid w:val="0088311C"/>
    <w:rsid w:val="00884A10"/>
    <w:rsid w:val="0088510B"/>
    <w:rsid w:val="00886523"/>
    <w:rsid w:val="0088680F"/>
    <w:rsid w:val="00892872"/>
    <w:rsid w:val="008933F0"/>
    <w:rsid w:val="0089501D"/>
    <w:rsid w:val="0089577B"/>
    <w:rsid w:val="008C2080"/>
    <w:rsid w:val="008C20A2"/>
    <w:rsid w:val="008C2B55"/>
    <w:rsid w:val="008C654E"/>
    <w:rsid w:val="008C77A6"/>
    <w:rsid w:val="008D3148"/>
    <w:rsid w:val="008E0244"/>
    <w:rsid w:val="008E0389"/>
    <w:rsid w:val="008E6C9D"/>
    <w:rsid w:val="008F5E97"/>
    <w:rsid w:val="008F6478"/>
    <w:rsid w:val="00903ABD"/>
    <w:rsid w:val="00904A3C"/>
    <w:rsid w:val="00917042"/>
    <w:rsid w:val="0092248D"/>
    <w:rsid w:val="00932B1A"/>
    <w:rsid w:val="0093579A"/>
    <w:rsid w:val="00936797"/>
    <w:rsid w:val="009420E8"/>
    <w:rsid w:val="0094437D"/>
    <w:rsid w:val="00946564"/>
    <w:rsid w:val="00946C2F"/>
    <w:rsid w:val="0095506A"/>
    <w:rsid w:val="00956A06"/>
    <w:rsid w:val="009577A3"/>
    <w:rsid w:val="009602FB"/>
    <w:rsid w:val="00962809"/>
    <w:rsid w:val="009644DC"/>
    <w:rsid w:val="00967C64"/>
    <w:rsid w:val="009807C0"/>
    <w:rsid w:val="00996BDB"/>
    <w:rsid w:val="009A4972"/>
    <w:rsid w:val="009A5064"/>
    <w:rsid w:val="009A5C77"/>
    <w:rsid w:val="009C5F8E"/>
    <w:rsid w:val="009E669C"/>
    <w:rsid w:val="009F4EAB"/>
    <w:rsid w:val="009F51BC"/>
    <w:rsid w:val="009F596F"/>
    <w:rsid w:val="009F5D84"/>
    <w:rsid w:val="009F7FA3"/>
    <w:rsid w:val="00A05CAB"/>
    <w:rsid w:val="00A07102"/>
    <w:rsid w:val="00A07DE0"/>
    <w:rsid w:val="00A17520"/>
    <w:rsid w:val="00A17763"/>
    <w:rsid w:val="00A27491"/>
    <w:rsid w:val="00A27E20"/>
    <w:rsid w:val="00A30F17"/>
    <w:rsid w:val="00A33C0B"/>
    <w:rsid w:val="00A51EDE"/>
    <w:rsid w:val="00A52ACF"/>
    <w:rsid w:val="00A52BC8"/>
    <w:rsid w:val="00A554F1"/>
    <w:rsid w:val="00A62B72"/>
    <w:rsid w:val="00A67B4A"/>
    <w:rsid w:val="00A70706"/>
    <w:rsid w:val="00A71107"/>
    <w:rsid w:val="00A71223"/>
    <w:rsid w:val="00A71C06"/>
    <w:rsid w:val="00A740CD"/>
    <w:rsid w:val="00A76414"/>
    <w:rsid w:val="00A82219"/>
    <w:rsid w:val="00A83B7A"/>
    <w:rsid w:val="00A9156B"/>
    <w:rsid w:val="00A931DD"/>
    <w:rsid w:val="00A95942"/>
    <w:rsid w:val="00A964C5"/>
    <w:rsid w:val="00AA12B4"/>
    <w:rsid w:val="00AA3750"/>
    <w:rsid w:val="00AA5522"/>
    <w:rsid w:val="00AB46D2"/>
    <w:rsid w:val="00AB68C7"/>
    <w:rsid w:val="00AD217E"/>
    <w:rsid w:val="00AE0ECC"/>
    <w:rsid w:val="00AE5D3B"/>
    <w:rsid w:val="00AE710A"/>
    <w:rsid w:val="00AF520F"/>
    <w:rsid w:val="00B02784"/>
    <w:rsid w:val="00B05B84"/>
    <w:rsid w:val="00B12031"/>
    <w:rsid w:val="00B162C3"/>
    <w:rsid w:val="00B259EA"/>
    <w:rsid w:val="00B30072"/>
    <w:rsid w:val="00B3204C"/>
    <w:rsid w:val="00B414FF"/>
    <w:rsid w:val="00B42078"/>
    <w:rsid w:val="00B42DE0"/>
    <w:rsid w:val="00B511BD"/>
    <w:rsid w:val="00B51CBE"/>
    <w:rsid w:val="00B52FCD"/>
    <w:rsid w:val="00B6480E"/>
    <w:rsid w:val="00B7612E"/>
    <w:rsid w:val="00B8024D"/>
    <w:rsid w:val="00B866F8"/>
    <w:rsid w:val="00B87DFE"/>
    <w:rsid w:val="00B93D24"/>
    <w:rsid w:val="00BA12EF"/>
    <w:rsid w:val="00BA62E3"/>
    <w:rsid w:val="00BB25C8"/>
    <w:rsid w:val="00BC472F"/>
    <w:rsid w:val="00BD4F85"/>
    <w:rsid w:val="00BE002F"/>
    <w:rsid w:val="00BE3656"/>
    <w:rsid w:val="00BE6239"/>
    <w:rsid w:val="00BE7C3D"/>
    <w:rsid w:val="00BF28F8"/>
    <w:rsid w:val="00C01D51"/>
    <w:rsid w:val="00C03396"/>
    <w:rsid w:val="00C03B7F"/>
    <w:rsid w:val="00C03F68"/>
    <w:rsid w:val="00C04BA7"/>
    <w:rsid w:val="00C17C39"/>
    <w:rsid w:val="00C20789"/>
    <w:rsid w:val="00C20F36"/>
    <w:rsid w:val="00C262A4"/>
    <w:rsid w:val="00C33152"/>
    <w:rsid w:val="00C37B77"/>
    <w:rsid w:val="00C5158A"/>
    <w:rsid w:val="00C5602A"/>
    <w:rsid w:val="00C56E92"/>
    <w:rsid w:val="00C6156D"/>
    <w:rsid w:val="00C6260E"/>
    <w:rsid w:val="00C628D8"/>
    <w:rsid w:val="00C64ACD"/>
    <w:rsid w:val="00C65253"/>
    <w:rsid w:val="00C655FA"/>
    <w:rsid w:val="00C73B32"/>
    <w:rsid w:val="00C75151"/>
    <w:rsid w:val="00C8143F"/>
    <w:rsid w:val="00C90B2B"/>
    <w:rsid w:val="00C92EBC"/>
    <w:rsid w:val="00CA2027"/>
    <w:rsid w:val="00CB01E1"/>
    <w:rsid w:val="00CB11CB"/>
    <w:rsid w:val="00CB28CA"/>
    <w:rsid w:val="00CB5B36"/>
    <w:rsid w:val="00CC3C49"/>
    <w:rsid w:val="00CD32C7"/>
    <w:rsid w:val="00CE5D62"/>
    <w:rsid w:val="00CE63DD"/>
    <w:rsid w:val="00CF0D1D"/>
    <w:rsid w:val="00CF6906"/>
    <w:rsid w:val="00D0030E"/>
    <w:rsid w:val="00D0648C"/>
    <w:rsid w:val="00D11C4E"/>
    <w:rsid w:val="00D13D74"/>
    <w:rsid w:val="00D14313"/>
    <w:rsid w:val="00D149B6"/>
    <w:rsid w:val="00D42B44"/>
    <w:rsid w:val="00D47499"/>
    <w:rsid w:val="00D55FE8"/>
    <w:rsid w:val="00D651B6"/>
    <w:rsid w:val="00D84450"/>
    <w:rsid w:val="00D847E3"/>
    <w:rsid w:val="00D9206F"/>
    <w:rsid w:val="00DB1B96"/>
    <w:rsid w:val="00DB208A"/>
    <w:rsid w:val="00DB5E6B"/>
    <w:rsid w:val="00DB6541"/>
    <w:rsid w:val="00DC0DDC"/>
    <w:rsid w:val="00DC22FD"/>
    <w:rsid w:val="00DC75E7"/>
    <w:rsid w:val="00DD7F75"/>
    <w:rsid w:val="00E04C23"/>
    <w:rsid w:val="00E05690"/>
    <w:rsid w:val="00E10138"/>
    <w:rsid w:val="00E14FEA"/>
    <w:rsid w:val="00E243D2"/>
    <w:rsid w:val="00E2583B"/>
    <w:rsid w:val="00E3144E"/>
    <w:rsid w:val="00E3272D"/>
    <w:rsid w:val="00E3327A"/>
    <w:rsid w:val="00E438B9"/>
    <w:rsid w:val="00E44A9B"/>
    <w:rsid w:val="00E44AE0"/>
    <w:rsid w:val="00E5099E"/>
    <w:rsid w:val="00E50A1A"/>
    <w:rsid w:val="00E51018"/>
    <w:rsid w:val="00E5356D"/>
    <w:rsid w:val="00E571B3"/>
    <w:rsid w:val="00E63186"/>
    <w:rsid w:val="00E6495E"/>
    <w:rsid w:val="00E66B30"/>
    <w:rsid w:val="00E6748C"/>
    <w:rsid w:val="00E809C0"/>
    <w:rsid w:val="00E82F40"/>
    <w:rsid w:val="00E85D2A"/>
    <w:rsid w:val="00E86385"/>
    <w:rsid w:val="00E93CD7"/>
    <w:rsid w:val="00E94F60"/>
    <w:rsid w:val="00EA365A"/>
    <w:rsid w:val="00EA67C7"/>
    <w:rsid w:val="00EB3CC7"/>
    <w:rsid w:val="00EB5881"/>
    <w:rsid w:val="00EB7393"/>
    <w:rsid w:val="00EC15E9"/>
    <w:rsid w:val="00EC654B"/>
    <w:rsid w:val="00ED76A8"/>
    <w:rsid w:val="00EE3834"/>
    <w:rsid w:val="00EE3F42"/>
    <w:rsid w:val="00EE5651"/>
    <w:rsid w:val="00EF25D6"/>
    <w:rsid w:val="00EF32DE"/>
    <w:rsid w:val="00EF60B1"/>
    <w:rsid w:val="00F0264E"/>
    <w:rsid w:val="00F14A62"/>
    <w:rsid w:val="00F33814"/>
    <w:rsid w:val="00F44F60"/>
    <w:rsid w:val="00F47962"/>
    <w:rsid w:val="00F50D0A"/>
    <w:rsid w:val="00F60499"/>
    <w:rsid w:val="00F74922"/>
    <w:rsid w:val="00F75489"/>
    <w:rsid w:val="00F76B7E"/>
    <w:rsid w:val="00F832B8"/>
    <w:rsid w:val="00F8415E"/>
    <w:rsid w:val="00F85278"/>
    <w:rsid w:val="00F9693D"/>
    <w:rsid w:val="00FB6111"/>
    <w:rsid w:val="00FB7481"/>
    <w:rsid w:val="00FC2B86"/>
    <w:rsid w:val="00FC2F76"/>
    <w:rsid w:val="00FD4690"/>
    <w:rsid w:val="00FD5521"/>
    <w:rsid w:val="00FD698D"/>
    <w:rsid w:val="00FD7AAE"/>
    <w:rsid w:val="00FE2CCF"/>
    <w:rsid w:val="00FE315C"/>
    <w:rsid w:val="00FE3D58"/>
    <w:rsid w:val="00FF133D"/>
    <w:rsid w:val="00FF264A"/>
    <w:rsid w:val="00FF4FAC"/>
    <w:rsid w:val="038F45F4"/>
    <w:rsid w:val="06085FE6"/>
    <w:rsid w:val="09CD70CF"/>
    <w:rsid w:val="2D9B9478"/>
    <w:rsid w:val="4D8FF4FB"/>
    <w:rsid w:val="5AC171F4"/>
    <w:rsid w:val="688B6991"/>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7E8483"/>
  <w15:chartTrackingRefBased/>
  <w15:docId w15:val="{A7A4E45C-E461-4A90-A29A-790F3F0C8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06875" w:themeColor="text2"/>
        <w:sz w:val="26"/>
        <w:szCs w:val="26"/>
        <w:lang w:val="en-US" w:eastAsia="ja-JP" w:bidi="ar-SA"/>
      </w:rPr>
    </w:rPrDefault>
    <w:pPrDefault>
      <w:pPr>
        <w:spacing w:after="160" w:line="276" w:lineRule="auto"/>
        <w:ind w:left="714" w:hanging="3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3"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3D24"/>
    <w:pPr>
      <w:spacing w:line="264" w:lineRule="auto"/>
      <w:ind w:left="0" w:firstLine="0"/>
    </w:pPr>
    <w:rPr>
      <w:rFonts w:ascii="Arial" w:hAnsi="Arial"/>
      <w:color w:val="auto"/>
      <w:sz w:val="24"/>
    </w:rPr>
  </w:style>
  <w:style w:type="paragraph" w:styleId="Heading1">
    <w:name w:val="heading 1"/>
    <w:basedOn w:val="Normal"/>
    <w:next w:val="Normal"/>
    <w:link w:val="Heading1Char"/>
    <w:uiPriority w:val="9"/>
    <w:qFormat/>
    <w:rsid w:val="00B93D24"/>
    <w:pPr>
      <w:keepNext/>
      <w:keepLines/>
      <w:spacing w:after="440"/>
      <w:outlineLvl w:val="0"/>
    </w:pPr>
    <w:rPr>
      <w:rFonts w:eastAsiaTheme="majorEastAsia" w:cs="Times New Roman (Headings CS)"/>
      <w:b/>
      <w:color w:val="552144" w:themeColor="background2"/>
      <w:sz w:val="48"/>
      <w:szCs w:val="32"/>
    </w:rPr>
  </w:style>
  <w:style w:type="paragraph" w:styleId="Heading2">
    <w:name w:val="heading 2"/>
    <w:basedOn w:val="Normal"/>
    <w:next w:val="Normal"/>
    <w:link w:val="Heading2Char"/>
    <w:uiPriority w:val="9"/>
    <w:unhideWhenUsed/>
    <w:qFormat/>
    <w:rsid w:val="00B93D24"/>
    <w:pPr>
      <w:keepNext/>
      <w:keepLines/>
      <w:spacing w:before="320"/>
      <w:outlineLvl w:val="1"/>
    </w:pPr>
    <w:rPr>
      <w:rFonts w:eastAsiaTheme="majorEastAsia" w:cstheme="majorBidi"/>
      <w:b/>
      <w:color w:val="506875" w:themeColor="text2"/>
      <w:sz w:val="28"/>
    </w:rPr>
  </w:style>
  <w:style w:type="paragraph" w:styleId="Heading3">
    <w:name w:val="heading 3"/>
    <w:basedOn w:val="Normal"/>
    <w:next w:val="Normal"/>
    <w:link w:val="Heading3Char"/>
    <w:uiPriority w:val="9"/>
    <w:unhideWhenUsed/>
    <w:qFormat/>
    <w:rsid w:val="0018207F"/>
    <w:pPr>
      <w:keepNext/>
      <w:keepLines/>
      <w:outlineLvl w:val="2"/>
    </w:pPr>
    <w:rPr>
      <w:rFonts w:eastAsiaTheme="majorEastAsia" w:cstheme="majorBidi"/>
      <w:b/>
      <w:color w:val="271814" w:themeColor="accent1"/>
      <w:sz w:val="22"/>
      <w:szCs w:val="24"/>
    </w:rPr>
  </w:style>
  <w:style w:type="paragraph" w:styleId="Heading4">
    <w:name w:val="heading 4"/>
    <w:basedOn w:val="Normal"/>
    <w:next w:val="Normal"/>
    <w:link w:val="Heading4Char"/>
    <w:uiPriority w:val="9"/>
    <w:unhideWhenUsed/>
    <w:qFormat/>
    <w:rsid w:val="00EA365A"/>
    <w:pPr>
      <w:keepNext/>
      <w:keepLines/>
      <w:numPr>
        <w:ilvl w:val="3"/>
        <w:numId w:val="23"/>
      </w:numPr>
      <w:outlineLvl w:val="3"/>
    </w:pPr>
    <w:rPr>
      <w:rFonts w:eastAsiaTheme="majorEastAsia" w:cstheme="majorBidi"/>
      <w:b/>
      <w:iCs/>
    </w:rPr>
  </w:style>
  <w:style w:type="paragraph" w:styleId="Heading5">
    <w:name w:val="heading 5"/>
    <w:basedOn w:val="Normal"/>
    <w:next w:val="Normal"/>
    <w:link w:val="Heading5Char"/>
    <w:uiPriority w:val="9"/>
    <w:unhideWhenUsed/>
    <w:qFormat/>
    <w:rsid w:val="00EA365A"/>
    <w:pPr>
      <w:keepNext/>
      <w:keepLines/>
      <w:numPr>
        <w:ilvl w:val="4"/>
        <w:numId w:val="23"/>
      </w:numPr>
      <w:outlineLvl w:val="4"/>
    </w:pPr>
    <w:rPr>
      <w:rFonts w:eastAsiaTheme="majorEastAsia" w:cstheme="majorBidi"/>
      <w:b/>
      <w:i/>
    </w:rPr>
  </w:style>
  <w:style w:type="paragraph" w:styleId="Heading6">
    <w:name w:val="heading 6"/>
    <w:basedOn w:val="Heading2"/>
    <w:next w:val="Normal"/>
    <w:link w:val="Heading6Char"/>
    <w:uiPriority w:val="9"/>
    <w:unhideWhenUsed/>
    <w:qFormat/>
    <w:rsid w:val="00EA365A"/>
    <w:pPr>
      <w:numPr>
        <w:numId w:val="23"/>
      </w:numPr>
      <w:outlineLvl w:val="5"/>
    </w:pPr>
  </w:style>
  <w:style w:type="paragraph" w:styleId="Heading7">
    <w:name w:val="heading 7"/>
    <w:basedOn w:val="Heading3"/>
    <w:next w:val="Normal"/>
    <w:link w:val="Heading7Char"/>
    <w:uiPriority w:val="9"/>
    <w:unhideWhenUsed/>
    <w:qFormat/>
    <w:rsid w:val="00EA365A"/>
    <w:pPr>
      <w:numPr>
        <w:ilvl w:val="1"/>
        <w:numId w:val="23"/>
      </w:numPr>
      <w:outlineLvl w:val="6"/>
    </w:pPr>
    <w:rPr>
      <w:iCs/>
    </w:rPr>
  </w:style>
  <w:style w:type="paragraph" w:styleId="Heading8">
    <w:name w:val="heading 8"/>
    <w:basedOn w:val="Normal"/>
    <w:next w:val="Normal"/>
    <w:link w:val="Heading8Char"/>
    <w:uiPriority w:val="9"/>
    <w:unhideWhenUsed/>
    <w:qFormat/>
    <w:rsid w:val="0018207F"/>
    <w:pPr>
      <w:keepNext/>
      <w:keepLines/>
      <w:numPr>
        <w:ilvl w:val="7"/>
        <w:numId w:val="23"/>
      </w:numPr>
      <w:pBdr>
        <w:top w:val="single" w:sz="24" w:space="12" w:color="271814" w:themeColor="accent1"/>
      </w:pBdr>
      <w:spacing w:after="640"/>
      <w:outlineLvl w:val="7"/>
    </w:pPr>
    <w:rPr>
      <w:rFonts w:eastAsiaTheme="majorEastAsia" w:cstheme="majorBidi"/>
      <w:color w:val="271814" w:themeColor="accent1"/>
      <w:sz w:val="52"/>
      <w:szCs w:val="21"/>
    </w:rPr>
  </w:style>
  <w:style w:type="paragraph" w:styleId="Heading9">
    <w:name w:val="heading 9"/>
    <w:basedOn w:val="Heading3"/>
    <w:next w:val="Normal"/>
    <w:link w:val="Heading9Char"/>
    <w:uiPriority w:val="9"/>
    <w:unhideWhenUsed/>
    <w:qFormat/>
    <w:rsid w:val="0018207F"/>
    <w:pPr>
      <w:numPr>
        <w:ilvl w:val="8"/>
      </w:numPr>
      <w:pBdr>
        <w:top w:val="single" w:sz="12" w:space="3" w:color="271814" w:themeColor="accent1"/>
      </w:pBdr>
      <w:outlineLvl w:val="8"/>
    </w:pPr>
    <w:rPr>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sid w:val="00A27491"/>
    <w:rPr>
      <w:rFonts w:ascii="Arial" w:hAnsi="Arial"/>
      <w:b w:val="0"/>
      <w:bCs/>
      <w:i w:val="0"/>
      <w:iCs/>
      <w:color w:val="000000"/>
      <w:spacing w:val="5"/>
      <w:u w:val="single"/>
    </w:rPr>
  </w:style>
  <w:style w:type="character" w:styleId="IntenseReference">
    <w:name w:val="Intense Reference"/>
    <w:basedOn w:val="DefaultParagraphFont"/>
    <w:uiPriority w:val="32"/>
    <w:semiHidden/>
    <w:unhideWhenUsed/>
    <w:qFormat/>
    <w:rsid w:val="00A27491"/>
    <w:rPr>
      <w:rFonts w:asciiTheme="minorHAnsi" w:hAnsiTheme="minorHAnsi"/>
      <w:b/>
      <w:bCs/>
      <w:i/>
      <w:caps/>
      <w:smallCaps w:val="0"/>
      <w:color w:val="000000"/>
      <w:spacing w:val="5"/>
    </w:rPr>
  </w:style>
  <w:style w:type="character" w:customStyle="1" w:styleId="Heading1Char">
    <w:name w:val="Heading 1 Char"/>
    <w:basedOn w:val="DefaultParagraphFont"/>
    <w:link w:val="Heading1"/>
    <w:uiPriority w:val="9"/>
    <w:rsid w:val="00B93D24"/>
    <w:rPr>
      <w:rFonts w:ascii="Arial" w:eastAsiaTheme="majorEastAsia" w:hAnsi="Arial" w:cs="Times New Roman (Headings CS)"/>
      <w:b/>
      <w:color w:val="552144" w:themeColor="background2"/>
      <w:sz w:val="48"/>
      <w:szCs w:val="32"/>
    </w:rPr>
  </w:style>
  <w:style w:type="character" w:customStyle="1" w:styleId="Heading2Char">
    <w:name w:val="Heading 2 Char"/>
    <w:basedOn w:val="DefaultParagraphFont"/>
    <w:link w:val="Heading2"/>
    <w:uiPriority w:val="9"/>
    <w:rsid w:val="00B93D24"/>
    <w:rPr>
      <w:rFonts w:ascii="Arial" w:eastAsiaTheme="majorEastAsia" w:hAnsi="Arial" w:cstheme="majorBidi"/>
      <w:b/>
      <w:sz w:val="28"/>
    </w:rPr>
  </w:style>
  <w:style w:type="paragraph" w:styleId="Title">
    <w:name w:val="Title"/>
    <w:basedOn w:val="Normal"/>
    <w:link w:val="TitleChar"/>
    <w:qFormat/>
    <w:rsid w:val="00516002"/>
    <w:pPr>
      <w:spacing w:before="240" w:after="640"/>
    </w:pPr>
    <w:rPr>
      <w:rFonts w:eastAsiaTheme="majorEastAsia" w:cs="Times New Roman (Headings CS)"/>
      <w:b/>
      <w:color w:val="552144" w:themeColor="background2"/>
      <w:kern w:val="28"/>
      <w:sz w:val="96"/>
      <w:szCs w:val="56"/>
    </w:rPr>
  </w:style>
  <w:style w:type="character" w:customStyle="1" w:styleId="TitleChar">
    <w:name w:val="Title Char"/>
    <w:basedOn w:val="DefaultParagraphFont"/>
    <w:link w:val="Title"/>
    <w:rsid w:val="00516002"/>
    <w:rPr>
      <w:rFonts w:ascii="Arial" w:eastAsiaTheme="majorEastAsia" w:hAnsi="Arial" w:cs="Times New Roman (Headings CS)"/>
      <w:b/>
      <w:color w:val="552144" w:themeColor="background2"/>
      <w:kern w:val="28"/>
      <w:sz w:val="96"/>
      <w:szCs w:val="56"/>
    </w:rPr>
  </w:style>
  <w:style w:type="paragraph" w:styleId="Subtitle">
    <w:name w:val="Subtitle"/>
    <w:basedOn w:val="Normal"/>
    <w:link w:val="SubtitleChar"/>
    <w:qFormat/>
    <w:rsid w:val="00B93D24"/>
    <w:pPr>
      <w:numPr>
        <w:ilvl w:val="1"/>
      </w:numPr>
    </w:pPr>
    <w:rPr>
      <w:rFonts w:eastAsiaTheme="minorEastAsia"/>
      <w:b/>
      <w:color w:val="271814" w:themeColor="accent1"/>
      <w:sz w:val="40"/>
    </w:rPr>
  </w:style>
  <w:style w:type="character" w:customStyle="1" w:styleId="SubtitleChar">
    <w:name w:val="Subtitle Char"/>
    <w:basedOn w:val="DefaultParagraphFont"/>
    <w:link w:val="Subtitle"/>
    <w:rsid w:val="00B93D24"/>
    <w:rPr>
      <w:rFonts w:ascii="Arial" w:eastAsiaTheme="minorEastAsia" w:hAnsi="Arial"/>
      <w:b/>
      <w:color w:val="271814" w:themeColor="accent1"/>
      <w:sz w:val="40"/>
    </w:rPr>
  </w:style>
  <w:style w:type="paragraph" w:styleId="Date">
    <w:name w:val="Date"/>
    <w:basedOn w:val="Normal"/>
    <w:next w:val="Heading1"/>
    <w:link w:val="DateChar"/>
    <w:uiPriority w:val="3"/>
    <w:qFormat/>
    <w:rsid w:val="000612CB"/>
    <w:rPr>
      <w:color w:val="271814" w:themeColor="accent1"/>
      <w:sz w:val="28"/>
    </w:rPr>
  </w:style>
  <w:style w:type="character" w:customStyle="1" w:styleId="DateChar">
    <w:name w:val="Date Char"/>
    <w:basedOn w:val="DefaultParagraphFont"/>
    <w:link w:val="Date"/>
    <w:uiPriority w:val="3"/>
    <w:rsid w:val="000612CB"/>
    <w:rPr>
      <w:color w:val="271814" w:themeColor="accent1"/>
      <w:sz w:val="28"/>
    </w:rPr>
  </w:style>
  <w:style w:type="paragraph" w:styleId="Footer">
    <w:name w:val="footer"/>
    <w:basedOn w:val="Normal"/>
    <w:link w:val="FooterChar"/>
    <w:uiPriority w:val="99"/>
    <w:unhideWhenUsed/>
    <w:qFormat/>
    <w:rsid w:val="00EE5651"/>
    <w:pPr>
      <w:spacing w:after="0"/>
    </w:pPr>
    <w:rPr>
      <w:sz w:val="16"/>
    </w:rPr>
  </w:style>
  <w:style w:type="character" w:customStyle="1" w:styleId="FooterChar">
    <w:name w:val="Footer Char"/>
    <w:basedOn w:val="DefaultParagraphFont"/>
    <w:link w:val="Footer"/>
    <w:uiPriority w:val="99"/>
    <w:rsid w:val="00EE5651"/>
    <w:rPr>
      <w:color w:val="auto"/>
      <w:sz w:val="16"/>
    </w:rPr>
  </w:style>
  <w:style w:type="table" w:styleId="TableGrid">
    <w:name w:val="Table Grid"/>
    <w:basedOn w:val="TableNormal"/>
    <w:uiPriority w:val="59"/>
    <w:rsid w:val="009A5C77"/>
    <w:pPr>
      <w:spacing w:after="0" w:line="240" w:lineRule="auto"/>
    </w:pPr>
    <w:tblPr>
      <w:tblBorders>
        <w:top w:val="single" w:sz="4" w:space="0" w:color="949494"/>
        <w:left w:val="single" w:sz="4" w:space="0" w:color="949494"/>
        <w:bottom w:val="single" w:sz="4" w:space="0" w:color="949494"/>
        <w:right w:val="single" w:sz="4" w:space="0" w:color="949494"/>
        <w:insideH w:val="single" w:sz="4" w:space="0" w:color="949494"/>
        <w:insideV w:val="single" w:sz="4" w:space="0" w:color="949494"/>
      </w:tblBorders>
    </w:tblPr>
  </w:style>
  <w:style w:type="paragraph" w:styleId="Header">
    <w:name w:val="header"/>
    <w:basedOn w:val="Normal"/>
    <w:link w:val="HeaderChar"/>
    <w:unhideWhenUsed/>
    <w:qFormat/>
    <w:pPr>
      <w:spacing w:after="0"/>
    </w:pPr>
  </w:style>
  <w:style w:type="character" w:customStyle="1" w:styleId="HeaderChar">
    <w:name w:val="Header Char"/>
    <w:basedOn w:val="DefaultParagraphFont"/>
    <w:link w:val="Header"/>
    <w:rPr>
      <w:rFonts w:asciiTheme="minorHAnsi" w:hAnsiTheme="minorHAnsi"/>
      <w:color w:val="000000"/>
    </w:rPr>
  </w:style>
  <w:style w:type="paragraph" w:styleId="Caption">
    <w:name w:val="caption"/>
    <w:basedOn w:val="Normal"/>
    <w:next w:val="Normal"/>
    <w:uiPriority w:val="35"/>
    <w:unhideWhenUsed/>
    <w:qFormat/>
    <w:rsid w:val="000612CB"/>
    <w:pPr>
      <w:spacing w:after="200"/>
    </w:pPr>
    <w:rPr>
      <w:b/>
      <w:iCs/>
      <w:color w:val="271814" w:themeColor="accent1"/>
      <w:sz w:val="18"/>
      <w:szCs w:val="18"/>
    </w:rPr>
  </w:style>
  <w:style w:type="character" w:styleId="Emphasis">
    <w:name w:val="Emphasis"/>
    <w:basedOn w:val="DefaultParagraphFont"/>
    <w:uiPriority w:val="20"/>
    <w:unhideWhenUsed/>
    <w:qFormat/>
    <w:rsid w:val="00A27491"/>
    <w:rPr>
      <w:rFonts w:asciiTheme="minorHAnsi" w:hAnsiTheme="minorHAnsi"/>
      <w:i/>
      <w:iCs/>
      <w:caps/>
      <w:smallCaps w:val="0"/>
      <w:color w:val="000000"/>
    </w:rPr>
  </w:style>
  <w:style w:type="character" w:styleId="IntenseEmphasis">
    <w:name w:val="Intense Emphasis"/>
    <w:basedOn w:val="DefaultParagraphFont"/>
    <w:uiPriority w:val="21"/>
    <w:semiHidden/>
    <w:unhideWhenUsed/>
    <w:qFormat/>
    <w:rsid w:val="00A27491"/>
    <w:rPr>
      <w:rFonts w:asciiTheme="minorHAnsi" w:hAnsiTheme="minorHAnsi"/>
      <w:b/>
      <w:iCs/>
      <w:caps/>
      <w:smallCaps w:val="0"/>
      <w:color w:val="000000"/>
    </w:rPr>
  </w:style>
  <w:style w:type="paragraph" w:styleId="IntenseQuote">
    <w:name w:val="Intense Quote"/>
    <w:basedOn w:val="Normal"/>
    <w:next w:val="Normal"/>
    <w:link w:val="IntenseQuoteChar"/>
    <w:uiPriority w:val="30"/>
    <w:unhideWhenUsed/>
    <w:qFormat/>
    <w:rsid w:val="0018207F"/>
    <w:pPr>
      <w:pBdr>
        <w:bottom w:val="single" w:sz="8" w:space="10" w:color="271814" w:themeColor="accent1"/>
      </w:pBdr>
      <w:spacing w:before="360" w:after="360"/>
    </w:pPr>
    <w:rPr>
      <w:i/>
      <w:iCs/>
      <w:color w:val="271814" w:themeColor="accent1"/>
      <w:sz w:val="28"/>
    </w:rPr>
  </w:style>
  <w:style w:type="character" w:customStyle="1" w:styleId="IntenseQuoteChar">
    <w:name w:val="Intense Quote Char"/>
    <w:basedOn w:val="DefaultParagraphFont"/>
    <w:link w:val="IntenseQuote"/>
    <w:uiPriority w:val="30"/>
    <w:rsid w:val="0018207F"/>
    <w:rPr>
      <w:i/>
      <w:iCs/>
      <w:color w:val="271814" w:themeColor="accent1"/>
      <w:sz w:val="28"/>
    </w:rPr>
  </w:style>
  <w:style w:type="character" w:styleId="PlaceholderText">
    <w:name w:val="Placeholder Text"/>
    <w:basedOn w:val="DefaultParagraphFont"/>
    <w:uiPriority w:val="99"/>
    <w:semiHidden/>
    <w:rsid w:val="00EE5651"/>
    <w:rPr>
      <w:rFonts w:asciiTheme="minorHAnsi" w:hAnsiTheme="minorHAnsi"/>
      <w:color w:val="808080"/>
    </w:rPr>
  </w:style>
  <w:style w:type="paragraph" w:styleId="Quote">
    <w:name w:val="Quote"/>
    <w:basedOn w:val="Normal"/>
    <w:next w:val="Normal"/>
    <w:link w:val="QuoteChar"/>
    <w:uiPriority w:val="29"/>
    <w:unhideWhenUsed/>
    <w:qFormat/>
    <w:rsid w:val="0018207F"/>
    <w:rPr>
      <w:i/>
      <w:iCs/>
      <w:color w:val="271814" w:themeColor="accent1"/>
      <w:sz w:val="28"/>
    </w:rPr>
  </w:style>
  <w:style w:type="character" w:customStyle="1" w:styleId="QuoteChar">
    <w:name w:val="Quote Char"/>
    <w:basedOn w:val="DefaultParagraphFont"/>
    <w:link w:val="Quote"/>
    <w:uiPriority w:val="29"/>
    <w:rsid w:val="0018207F"/>
    <w:rPr>
      <w:i/>
      <w:iCs/>
      <w:color w:val="271814" w:themeColor="accent1"/>
      <w:sz w:val="28"/>
    </w:rPr>
  </w:style>
  <w:style w:type="character" w:styleId="Strong">
    <w:name w:val="Strong"/>
    <w:basedOn w:val="DefaultParagraphFont"/>
    <w:uiPriority w:val="22"/>
    <w:semiHidden/>
    <w:unhideWhenUsed/>
    <w:qFormat/>
    <w:rsid w:val="00A27491"/>
    <w:rPr>
      <w:rFonts w:asciiTheme="minorHAnsi" w:hAnsiTheme="minorHAnsi"/>
      <w:b/>
      <w:bCs/>
      <w:color w:val="000000"/>
    </w:rPr>
  </w:style>
  <w:style w:type="character" w:styleId="SubtleEmphasis">
    <w:name w:val="Subtle Emphasis"/>
    <w:basedOn w:val="DefaultParagraphFont"/>
    <w:uiPriority w:val="19"/>
    <w:semiHidden/>
    <w:unhideWhenUsed/>
    <w:qFormat/>
    <w:rsid w:val="00A27491"/>
    <w:rPr>
      <w:rFonts w:ascii="Arial" w:hAnsi="Arial"/>
      <w:i/>
      <w:iCs/>
      <w:color w:val="000000"/>
    </w:rPr>
  </w:style>
  <w:style w:type="character" w:styleId="SubtleReference">
    <w:name w:val="Subtle Reference"/>
    <w:basedOn w:val="DefaultParagraphFont"/>
    <w:uiPriority w:val="31"/>
    <w:semiHidden/>
    <w:unhideWhenUsed/>
    <w:qFormat/>
    <w:rsid w:val="00A27491"/>
    <w:rPr>
      <w:rFonts w:asciiTheme="minorHAnsi" w:hAnsiTheme="minorHAnsi"/>
      <w:i/>
      <w:caps/>
      <w:smallCaps w:val="0"/>
      <w:color w:val="000000"/>
    </w:rPr>
  </w:style>
  <w:style w:type="paragraph" w:styleId="TOCHeading">
    <w:name w:val="TOC Heading"/>
    <w:basedOn w:val="Heading1"/>
    <w:next w:val="Normal"/>
    <w:uiPriority w:val="39"/>
    <w:unhideWhenUsed/>
    <w:qFormat/>
    <w:rsid w:val="00EE3F42"/>
    <w:pPr>
      <w:ind w:left="3402"/>
      <w:outlineLvl w:val="9"/>
    </w:pPr>
  </w:style>
  <w:style w:type="character" w:customStyle="1" w:styleId="Heading3Char">
    <w:name w:val="Heading 3 Char"/>
    <w:basedOn w:val="DefaultParagraphFont"/>
    <w:link w:val="Heading3"/>
    <w:uiPriority w:val="9"/>
    <w:rsid w:val="0018207F"/>
    <w:rPr>
      <w:rFonts w:eastAsiaTheme="majorEastAsia" w:cstheme="majorBidi"/>
      <w:b/>
      <w:color w:val="271814" w:themeColor="accent1"/>
      <w:sz w:val="22"/>
      <w:szCs w:val="24"/>
    </w:rPr>
  </w:style>
  <w:style w:type="character" w:customStyle="1" w:styleId="Heading4Char">
    <w:name w:val="Heading 4 Char"/>
    <w:basedOn w:val="DefaultParagraphFont"/>
    <w:link w:val="Heading4"/>
    <w:uiPriority w:val="9"/>
    <w:rsid w:val="004D488A"/>
    <w:rPr>
      <w:rFonts w:ascii="Arial" w:eastAsiaTheme="majorEastAsia" w:hAnsi="Arial" w:cstheme="majorBidi"/>
      <w:b/>
      <w:iCs/>
      <w:color w:val="auto"/>
      <w:sz w:val="24"/>
    </w:rPr>
  </w:style>
  <w:style w:type="character" w:customStyle="1" w:styleId="Heading5Char">
    <w:name w:val="Heading 5 Char"/>
    <w:basedOn w:val="DefaultParagraphFont"/>
    <w:link w:val="Heading5"/>
    <w:uiPriority w:val="9"/>
    <w:rsid w:val="004D488A"/>
    <w:rPr>
      <w:rFonts w:ascii="Arial" w:eastAsiaTheme="majorEastAsia" w:hAnsi="Arial" w:cstheme="majorBidi"/>
      <w:b/>
      <w:i/>
      <w:color w:val="auto"/>
      <w:sz w:val="24"/>
    </w:rPr>
  </w:style>
  <w:style w:type="character" w:customStyle="1" w:styleId="Heading6Char">
    <w:name w:val="Heading 6 Char"/>
    <w:basedOn w:val="DefaultParagraphFont"/>
    <w:link w:val="Heading6"/>
    <w:uiPriority w:val="9"/>
    <w:rsid w:val="00A71223"/>
    <w:rPr>
      <w:rFonts w:ascii="Arial" w:eastAsiaTheme="majorEastAsia" w:hAnsi="Arial" w:cstheme="majorBidi"/>
      <w:b/>
      <w:sz w:val="28"/>
    </w:rPr>
  </w:style>
  <w:style w:type="character" w:customStyle="1" w:styleId="Heading7Char">
    <w:name w:val="Heading 7 Char"/>
    <w:basedOn w:val="DefaultParagraphFont"/>
    <w:link w:val="Heading7"/>
    <w:uiPriority w:val="9"/>
    <w:rsid w:val="00A71223"/>
    <w:rPr>
      <w:rFonts w:ascii="Arial" w:eastAsiaTheme="majorEastAsia" w:hAnsi="Arial" w:cstheme="majorBidi"/>
      <w:b/>
      <w:iCs/>
      <w:color w:val="271814" w:themeColor="accent1"/>
      <w:sz w:val="22"/>
      <w:szCs w:val="24"/>
    </w:rPr>
  </w:style>
  <w:style w:type="character" w:customStyle="1" w:styleId="Heading8Char">
    <w:name w:val="Heading 8 Char"/>
    <w:basedOn w:val="DefaultParagraphFont"/>
    <w:link w:val="Heading8"/>
    <w:uiPriority w:val="9"/>
    <w:rsid w:val="0018207F"/>
    <w:rPr>
      <w:rFonts w:ascii="Arial" w:eastAsiaTheme="majorEastAsia" w:hAnsi="Arial" w:cstheme="majorBidi"/>
      <w:color w:val="271814" w:themeColor="accent1"/>
      <w:sz w:val="52"/>
      <w:szCs w:val="21"/>
    </w:rPr>
  </w:style>
  <w:style w:type="character" w:customStyle="1" w:styleId="Heading9Char">
    <w:name w:val="Heading 9 Char"/>
    <w:basedOn w:val="DefaultParagraphFont"/>
    <w:link w:val="Heading9"/>
    <w:uiPriority w:val="9"/>
    <w:rsid w:val="0018207F"/>
    <w:rPr>
      <w:rFonts w:eastAsiaTheme="majorEastAsia" w:cstheme="majorBidi"/>
      <w:b/>
      <w:iCs/>
      <w:color w:val="271814" w:themeColor="accent1"/>
      <w:sz w:val="22"/>
      <w:szCs w:val="21"/>
    </w:rPr>
  </w:style>
  <w:style w:type="paragraph" w:styleId="ListNumber">
    <w:name w:val="List Number"/>
    <w:basedOn w:val="Normal"/>
    <w:uiPriority w:val="99"/>
    <w:unhideWhenUsed/>
    <w:rsid w:val="006C5403"/>
    <w:pPr>
      <w:numPr>
        <w:numId w:val="6"/>
      </w:numPr>
      <w:ind w:left="357" w:hanging="357"/>
    </w:pPr>
  </w:style>
  <w:style w:type="paragraph" w:styleId="ListNumber2">
    <w:name w:val="List Number 2"/>
    <w:basedOn w:val="Normal"/>
    <w:uiPriority w:val="99"/>
    <w:unhideWhenUsed/>
    <w:rsid w:val="006C5403"/>
    <w:pPr>
      <w:numPr>
        <w:numId w:val="7"/>
      </w:numPr>
      <w:ind w:left="714" w:hanging="357"/>
    </w:pPr>
  </w:style>
  <w:style w:type="paragraph" w:styleId="ListParagraph">
    <w:name w:val="List Paragraph"/>
    <w:aliases w:val="First level bullet point,Bullet point,Bullets,CV text,Dot pt,F5 List Paragraph,FooterText,L,List Paragraph1,List Paragraph11,List Paragraph111,List Paragraph2,Medium Grid 1 - Accent 21,NAST Quote,NFP GP Bulleted List,Numbered Paragraph,列"/>
    <w:basedOn w:val="Normal"/>
    <w:link w:val="ListParagraphChar"/>
    <w:uiPriority w:val="34"/>
    <w:unhideWhenUsed/>
    <w:qFormat/>
    <w:rsid w:val="0087473A"/>
    <w:pPr>
      <w:ind w:left="720"/>
      <w:contextualSpacing/>
    </w:pPr>
  </w:style>
  <w:style w:type="paragraph" w:styleId="BalloonText">
    <w:name w:val="Balloon Text"/>
    <w:basedOn w:val="Normal"/>
    <w:link w:val="BalloonTextChar"/>
    <w:uiPriority w:val="99"/>
    <w:semiHidden/>
    <w:unhideWhenUsed/>
    <w:rsid w:val="003C3332"/>
    <w:pPr>
      <w:spacing w:after="0"/>
    </w:pPr>
    <w:rPr>
      <w:rFonts w:cs="Times New Roman"/>
      <w:sz w:val="18"/>
      <w:szCs w:val="18"/>
    </w:rPr>
  </w:style>
  <w:style w:type="numbering" w:customStyle="1" w:styleId="111">
    <w:name w:val="1./1.1."/>
    <w:basedOn w:val="NoList"/>
    <w:uiPriority w:val="99"/>
    <w:rsid w:val="00EA365A"/>
    <w:pPr>
      <w:numPr>
        <w:numId w:val="11"/>
      </w:numPr>
    </w:pPr>
  </w:style>
  <w:style w:type="character" w:customStyle="1" w:styleId="BalloonTextChar">
    <w:name w:val="Balloon Text Char"/>
    <w:basedOn w:val="DefaultParagraphFont"/>
    <w:link w:val="BalloonText"/>
    <w:uiPriority w:val="99"/>
    <w:semiHidden/>
    <w:rsid w:val="003C3332"/>
    <w:rPr>
      <w:rFonts w:ascii="Arial" w:hAnsi="Arial" w:cs="Times New Roman"/>
      <w:color w:val="auto"/>
      <w:sz w:val="18"/>
      <w:szCs w:val="18"/>
    </w:rPr>
  </w:style>
  <w:style w:type="paragraph" w:styleId="List">
    <w:name w:val="List"/>
    <w:basedOn w:val="Normal"/>
    <w:uiPriority w:val="99"/>
    <w:unhideWhenUsed/>
    <w:rsid w:val="006C5403"/>
    <w:pPr>
      <w:numPr>
        <w:numId w:val="12"/>
      </w:numPr>
      <w:tabs>
        <w:tab w:val="left" w:pos="357"/>
      </w:tabs>
    </w:pPr>
  </w:style>
  <w:style w:type="paragraph" w:styleId="ListBullet">
    <w:name w:val="List Bullet"/>
    <w:basedOn w:val="Normal"/>
    <w:uiPriority w:val="99"/>
    <w:unhideWhenUsed/>
    <w:rsid w:val="006C5403"/>
    <w:pPr>
      <w:numPr>
        <w:numId w:val="1"/>
      </w:numPr>
    </w:pPr>
  </w:style>
  <w:style w:type="paragraph" w:styleId="ListBullet2">
    <w:name w:val="List Bullet 2"/>
    <w:basedOn w:val="Normal"/>
    <w:uiPriority w:val="99"/>
    <w:unhideWhenUsed/>
    <w:rsid w:val="006C5403"/>
  </w:style>
  <w:style w:type="paragraph" w:styleId="ListBullet3">
    <w:name w:val="List Bullet 3"/>
    <w:basedOn w:val="Normal"/>
    <w:uiPriority w:val="99"/>
    <w:unhideWhenUsed/>
    <w:rsid w:val="006C5403"/>
    <w:pPr>
      <w:numPr>
        <w:numId w:val="3"/>
      </w:numPr>
      <w:ind w:left="1077" w:hanging="357"/>
    </w:pPr>
  </w:style>
  <w:style w:type="paragraph" w:styleId="ListBullet4">
    <w:name w:val="List Bullet 4"/>
    <w:basedOn w:val="Normal"/>
    <w:uiPriority w:val="99"/>
    <w:unhideWhenUsed/>
    <w:rsid w:val="006C5403"/>
    <w:pPr>
      <w:numPr>
        <w:numId w:val="4"/>
      </w:numPr>
      <w:ind w:left="1434" w:hanging="357"/>
    </w:pPr>
  </w:style>
  <w:style w:type="paragraph" w:styleId="ListBullet5">
    <w:name w:val="List Bullet 5"/>
    <w:basedOn w:val="Normal"/>
    <w:uiPriority w:val="99"/>
    <w:unhideWhenUsed/>
    <w:rsid w:val="006C5403"/>
    <w:pPr>
      <w:numPr>
        <w:numId w:val="5"/>
      </w:numPr>
      <w:ind w:left="1797" w:hanging="357"/>
    </w:pPr>
  </w:style>
  <w:style w:type="paragraph" w:styleId="List2">
    <w:name w:val="List 2"/>
    <w:basedOn w:val="Normal"/>
    <w:uiPriority w:val="99"/>
    <w:unhideWhenUsed/>
    <w:rsid w:val="006C5403"/>
    <w:pPr>
      <w:numPr>
        <w:numId w:val="13"/>
      </w:numPr>
      <w:tabs>
        <w:tab w:val="clear" w:pos="640"/>
        <w:tab w:val="left" w:pos="357"/>
      </w:tabs>
      <w:ind w:left="714"/>
    </w:pPr>
  </w:style>
  <w:style w:type="paragraph" w:styleId="List3">
    <w:name w:val="List 3"/>
    <w:basedOn w:val="Normal"/>
    <w:uiPriority w:val="99"/>
    <w:unhideWhenUsed/>
    <w:rsid w:val="006C5403"/>
    <w:pPr>
      <w:numPr>
        <w:numId w:val="14"/>
      </w:numPr>
      <w:tabs>
        <w:tab w:val="clear" w:pos="923"/>
        <w:tab w:val="left" w:pos="1077"/>
      </w:tabs>
      <w:ind w:left="1077"/>
    </w:pPr>
  </w:style>
  <w:style w:type="paragraph" w:styleId="List4">
    <w:name w:val="List 4"/>
    <w:basedOn w:val="Normal"/>
    <w:uiPriority w:val="99"/>
    <w:unhideWhenUsed/>
    <w:rsid w:val="006C5403"/>
    <w:pPr>
      <w:numPr>
        <w:numId w:val="15"/>
      </w:numPr>
      <w:tabs>
        <w:tab w:val="clear" w:pos="1206"/>
        <w:tab w:val="left" w:pos="1440"/>
      </w:tabs>
      <w:ind w:left="1434"/>
    </w:pPr>
  </w:style>
  <w:style w:type="paragraph" w:styleId="List5">
    <w:name w:val="List 5"/>
    <w:basedOn w:val="Normal"/>
    <w:uiPriority w:val="99"/>
    <w:unhideWhenUsed/>
    <w:rsid w:val="006C5403"/>
    <w:pPr>
      <w:numPr>
        <w:numId w:val="16"/>
      </w:numPr>
      <w:tabs>
        <w:tab w:val="clear" w:pos="1489"/>
        <w:tab w:val="left" w:pos="1797"/>
      </w:tabs>
      <w:ind w:left="1797"/>
    </w:pPr>
  </w:style>
  <w:style w:type="paragraph" w:styleId="ListContinue">
    <w:name w:val="List Continue"/>
    <w:basedOn w:val="Normal"/>
    <w:uiPriority w:val="99"/>
    <w:unhideWhenUsed/>
    <w:rsid w:val="00C655FA"/>
    <w:pPr>
      <w:ind w:left="357"/>
    </w:pPr>
  </w:style>
  <w:style w:type="paragraph" w:styleId="ListContinue2">
    <w:name w:val="List Continue 2"/>
    <w:basedOn w:val="Normal"/>
    <w:uiPriority w:val="99"/>
    <w:unhideWhenUsed/>
    <w:rsid w:val="00C655FA"/>
    <w:pPr>
      <w:ind w:left="720"/>
    </w:pPr>
  </w:style>
  <w:style w:type="paragraph" w:styleId="ListContinue3">
    <w:name w:val="List Continue 3"/>
    <w:basedOn w:val="Normal"/>
    <w:uiPriority w:val="99"/>
    <w:semiHidden/>
    <w:unhideWhenUsed/>
    <w:rsid w:val="00C655FA"/>
    <w:pPr>
      <w:ind w:left="1077"/>
    </w:pPr>
  </w:style>
  <w:style w:type="paragraph" w:styleId="ListContinue4">
    <w:name w:val="List Continue 4"/>
    <w:basedOn w:val="Normal"/>
    <w:uiPriority w:val="99"/>
    <w:semiHidden/>
    <w:unhideWhenUsed/>
    <w:rsid w:val="00C655FA"/>
    <w:pPr>
      <w:ind w:left="1440"/>
    </w:pPr>
  </w:style>
  <w:style w:type="paragraph" w:styleId="ListContinue5">
    <w:name w:val="List Continue 5"/>
    <w:basedOn w:val="Normal"/>
    <w:uiPriority w:val="99"/>
    <w:semiHidden/>
    <w:unhideWhenUsed/>
    <w:rsid w:val="00C655FA"/>
    <w:pPr>
      <w:spacing w:after="120"/>
      <w:ind w:left="1797"/>
    </w:pPr>
  </w:style>
  <w:style w:type="paragraph" w:styleId="ListNumber3">
    <w:name w:val="List Number 3"/>
    <w:basedOn w:val="Normal"/>
    <w:uiPriority w:val="99"/>
    <w:unhideWhenUsed/>
    <w:rsid w:val="006C5403"/>
    <w:pPr>
      <w:numPr>
        <w:numId w:val="8"/>
      </w:numPr>
      <w:ind w:left="1077" w:hanging="357"/>
    </w:pPr>
  </w:style>
  <w:style w:type="paragraph" w:styleId="ListNumber4">
    <w:name w:val="List Number 4"/>
    <w:basedOn w:val="Normal"/>
    <w:uiPriority w:val="99"/>
    <w:unhideWhenUsed/>
    <w:rsid w:val="006C5403"/>
    <w:pPr>
      <w:numPr>
        <w:numId w:val="9"/>
      </w:numPr>
      <w:ind w:left="1434" w:hanging="357"/>
    </w:pPr>
  </w:style>
  <w:style w:type="paragraph" w:styleId="ListNumber5">
    <w:name w:val="List Number 5"/>
    <w:basedOn w:val="Normal"/>
    <w:uiPriority w:val="99"/>
    <w:unhideWhenUsed/>
    <w:rsid w:val="006C5403"/>
    <w:pPr>
      <w:numPr>
        <w:numId w:val="10"/>
      </w:numPr>
      <w:ind w:left="1797" w:hanging="357"/>
    </w:pPr>
  </w:style>
  <w:style w:type="paragraph" w:styleId="Index1">
    <w:name w:val="index 1"/>
    <w:basedOn w:val="Normal"/>
    <w:next w:val="Normal"/>
    <w:autoRedefine/>
    <w:uiPriority w:val="99"/>
    <w:semiHidden/>
    <w:unhideWhenUsed/>
    <w:rsid w:val="003C3332"/>
    <w:pPr>
      <w:spacing w:after="0"/>
      <w:ind w:left="200" w:hanging="200"/>
    </w:pPr>
  </w:style>
  <w:style w:type="paragraph" w:styleId="IndexHeading">
    <w:name w:val="index heading"/>
    <w:basedOn w:val="Normal"/>
    <w:next w:val="Index1"/>
    <w:uiPriority w:val="99"/>
    <w:semiHidden/>
    <w:unhideWhenUsed/>
    <w:rsid w:val="003C3332"/>
    <w:rPr>
      <w:rFonts w:eastAsiaTheme="majorEastAsia" w:cstheme="majorBidi"/>
      <w:b/>
      <w:bCs/>
    </w:rPr>
  </w:style>
  <w:style w:type="character" w:styleId="LineNumber">
    <w:name w:val="line number"/>
    <w:basedOn w:val="DefaultParagraphFont"/>
    <w:uiPriority w:val="99"/>
    <w:semiHidden/>
    <w:unhideWhenUsed/>
    <w:rsid w:val="003C3332"/>
    <w:rPr>
      <w:rFonts w:ascii="Arial" w:hAnsi="Arial"/>
      <w:color w:val="000000"/>
    </w:rPr>
  </w:style>
  <w:style w:type="character" w:styleId="Mention">
    <w:name w:val="Mention"/>
    <w:basedOn w:val="DefaultParagraphFont"/>
    <w:uiPriority w:val="99"/>
    <w:semiHidden/>
    <w:unhideWhenUsed/>
    <w:rsid w:val="003C3332"/>
    <w:rPr>
      <w:rFonts w:ascii="Arial" w:hAnsi="Arial"/>
      <w:color w:val="2B579A"/>
      <w:shd w:val="clear" w:color="auto" w:fill="E1DFDD"/>
    </w:rPr>
  </w:style>
  <w:style w:type="paragraph" w:styleId="MessageHeader">
    <w:name w:val="Message Header"/>
    <w:basedOn w:val="Normal"/>
    <w:link w:val="MessageHeaderChar"/>
    <w:uiPriority w:val="99"/>
    <w:semiHidden/>
    <w:unhideWhenUsed/>
    <w:rsid w:val="003C3332"/>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eastAsiaTheme="majorEastAsia" w:cstheme="majorBidi"/>
      <w:szCs w:val="24"/>
    </w:rPr>
  </w:style>
  <w:style w:type="character" w:customStyle="1" w:styleId="MessageHeaderChar">
    <w:name w:val="Message Header Char"/>
    <w:basedOn w:val="DefaultParagraphFont"/>
    <w:link w:val="MessageHeader"/>
    <w:uiPriority w:val="99"/>
    <w:semiHidden/>
    <w:rsid w:val="003C3332"/>
    <w:rPr>
      <w:rFonts w:ascii="Arial" w:eastAsiaTheme="majorEastAsia" w:hAnsi="Arial" w:cstheme="majorBidi"/>
      <w:color w:val="auto"/>
      <w:sz w:val="24"/>
      <w:szCs w:val="24"/>
      <w:shd w:val="pct20" w:color="auto" w:fill="auto"/>
    </w:rPr>
  </w:style>
  <w:style w:type="paragraph" w:styleId="NormalWeb">
    <w:name w:val="Normal (Web)"/>
    <w:basedOn w:val="Normal"/>
    <w:uiPriority w:val="99"/>
    <w:semiHidden/>
    <w:unhideWhenUsed/>
    <w:rsid w:val="003C3332"/>
    <w:rPr>
      <w:rFonts w:cs="Times New Roman"/>
      <w:szCs w:val="24"/>
    </w:rPr>
  </w:style>
  <w:style w:type="character" w:styleId="PageNumber">
    <w:name w:val="page number"/>
    <w:basedOn w:val="DefaultParagraphFont"/>
    <w:uiPriority w:val="99"/>
    <w:semiHidden/>
    <w:unhideWhenUsed/>
    <w:rsid w:val="00EE5651"/>
    <w:rPr>
      <w:rFonts w:ascii="Calibri" w:hAnsi="Calibri"/>
      <w:color w:val="000000"/>
    </w:rPr>
  </w:style>
  <w:style w:type="character" w:styleId="SmartHyperlink">
    <w:name w:val="Smart Hyperlink"/>
    <w:basedOn w:val="DefaultParagraphFont"/>
    <w:uiPriority w:val="99"/>
    <w:semiHidden/>
    <w:unhideWhenUsed/>
    <w:rsid w:val="00EE5651"/>
    <w:rPr>
      <w:rFonts w:ascii="Calibri" w:hAnsi="Calibri"/>
      <w:color w:val="000000"/>
      <w:u w:val="dotted"/>
    </w:rPr>
  </w:style>
  <w:style w:type="character" w:styleId="SmartLink">
    <w:name w:val="Smart Link"/>
    <w:basedOn w:val="DefaultParagraphFont"/>
    <w:uiPriority w:val="99"/>
    <w:semiHidden/>
    <w:unhideWhenUsed/>
    <w:rsid w:val="000612CB"/>
    <w:rPr>
      <w:rFonts w:ascii="Calibri" w:hAnsi="Calibri"/>
      <w:color w:val="271814" w:themeColor="accent1"/>
      <w:u w:val="single"/>
      <w:shd w:val="clear" w:color="auto" w:fill="F3F2F1"/>
    </w:rPr>
  </w:style>
  <w:style w:type="paragraph" w:styleId="TOAHeading">
    <w:name w:val="toa heading"/>
    <w:basedOn w:val="Normal"/>
    <w:next w:val="Normal"/>
    <w:uiPriority w:val="99"/>
    <w:semiHidden/>
    <w:unhideWhenUsed/>
    <w:rsid w:val="003C3332"/>
    <w:pPr>
      <w:spacing w:before="120"/>
    </w:pPr>
    <w:rPr>
      <w:rFonts w:eastAsiaTheme="majorEastAsia" w:cstheme="majorBidi"/>
      <w:b/>
      <w:bCs/>
      <w:szCs w:val="24"/>
    </w:rPr>
  </w:style>
  <w:style w:type="character" w:styleId="UnresolvedMention">
    <w:name w:val="Unresolved Mention"/>
    <w:basedOn w:val="DefaultParagraphFont"/>
    <w:uiPriority w:val="99"/>
    <w:semiHidden/>
    <w:unhideWhenUsed/>
    <w:rsid w:val="00EE5651"/>
    <w:rPr>
      <w:rFonts w:ascii="Calibri" w:hAnsi="Calibri"/>
      <w:color w:val="605E5C"/>
      <w:shd w:val="clear" w:color="auto" w:fill="E1DFDD"/>
    </w:rPr>
  </w:style>
  <w:style w:type="character" w:styleId="Hyperlink">
    <w:name w:val="Hyperlink"/>
    <w:basedOn w:val="DefaultParagraphFont"/>
    <w:uiPriority w:val="99"/>
    <w:unhideWhenUsed/>
    <w:rsid w:val="000612CB"/>
    <w:rPr>
      <w:rFonts w:asciiTheme="minorHAnsi" w:hAnsiTheme="minorHAnsi"/>
      <w:color w:val="271814" w:themeColor="accent1"/>
      <w:u w:val="single"/>
    </w:rPr>
  </w:style>
  <w:style w:type="character" w:styleId="HTMLAcronym">
    <w:name w:val="HTML Acronym"/>
    <w:basedOn w:val="DefaultParagraphFont"/>
    <w:uiPriority w:val="99"/>
    <w:semiHidden/>
    <w:unhideWhenUsed/>
    <w:rsid w:val="003C3332"/>
    <w:rPr>
      <w:rFonts w:ascii="Arial" w:hAnsi="Arial"/>
      <w:color w:val="000000"/>
    </w:rPr>
  </w:style>
  <w:style w:type="paragraph" w:styleId="EnvelopeReturn">
    <w:name w:val="envelope return"/>
    <w:basedOn w:val="Normal"/>
    <w:uiPriority w:val="99"/>
    <w:semiHidden/>
    <w:unhideWhenUsed/>
    <w:rsid w:val="003C3332"/>
    <w:pPr>
      <w:spacing w:after="0"/>
    </w:pPr>
    <w:rPr>
      <w:rFonts w:eastAsiaTheme="majorEastAsia" w:cstheme="majorBidi"/>
      <w:szCs w:val="20"/>
    </w:rPr>
  </w:style>
  <w:style w:type="paragraph" w:styleId="EnvelopeAddress">
    <w:name w:val="envelope address"/>
    <w:basedOn w:val="Normal"/>
    <w:uiPriority w:val="99"/>
    <w:semiHidden/>
    <w:unhideWhenUsed/>
    <w:rsid w:val="00EE5651"/>
    <w:pPr>
      <w:framePr w:w="7920" w:h="1980" w:hRule="exact" w:hSpace="180" w:wrap="auto" w:hAnchor="page" w:xAlign="center" w:yAlign="bottom"/>
      <w:spacing w:after="0"/>
      <w:ind w:left="2880"/>
    </w:pPr>
    <w:rPr>
      <w:rFonts w:eastAsiaTheme="majorEastAsia" w:cstheme="majorBidi"/>
      <w:szCs w:val="24"/>
    </w:rPr>
  </w:style>
  <w:style w:type="character" w:styleId="FollowedHyperlink">
    <w:name w:val="FollowedHyperlink"/>
    <w:basedOn w:val="DefaultParagraphFont"/>
    <w:uiPriority w:val="99"/>
    <w:semiHidden/>
    <w:unhideWhenUsed/>
    <w:rsid w:val="000612CB"/>
    <w:rPr>
      <w:rFonts w:asciiTheme="minorHAnsi" w:hAnsiTheme="minorHAnsi"/>
      <w:color w:val="271814" w:themeColor="accent1"/>
      <w:u w:val="single"/>
    </w:rPr>
  </w:style>
  <w:style w:type="character" w:styleId="EndnoteReference">
    <w:name w:val="endnote reference"/>
    <w:basedOn w:val="DefaultParagraphFont"/>
    <w:uiPriority w:val="99"/>
    <w:semiHidden/>
    <w:unhideWhenUsed/>
    <w:rsid w:val="00EE5651"/>
    <w:rPr>
      <w:rFonts w:asciiTheme="minorHAnsi" w:hAnsiTheme="minorHAnsi"/>
      <w:color w:val="000000"/>
      <w:vertAlign w:val="superscript"/>
    </w:rPr>
  </w:style>
  <w:style w:type="character" w:styleId="CommentReference">
    <w:name w:val="annotation reference"/>
    <w:basedOn w:val="DefaultParagraphFont"/>
    <w:uiPriority w:val="99"/>
    <w:semiHidden/>
    <w:unhideWhenUsed/>
    <w:rsid w:val="00EE5651"/>
    <w:rPr>
      <w:rFonts w:asciiTheme="minorHAnsi" w:hAnsiTheme="minorHAnsi"/>
      <w:color w:val="000000"/>
      <w:sz w:val="16"/>
      <w:szCs w:val="16"/>
    </w:rPr>
  </w:style>
  <w:style w:type="paragraph" w:styleId="BlockText">
    <w:name w:val="Block Text"/>
    <w:basedOn w:val="Normal"/>
    <w:uiPriority w:val="99"/>
    <w:unhideWhenUsed/>
    <w:rsid w:val="0018207F"/>
    <w:pPr>
      <w:pBdr>
        <w:top w:val="single" w:sz="2" w:space="10" w:color="271814" w:themeColor="accent1"/>
        <w:left w:val="single" w:sz="2" w:space="10" w:color="271814" w:themeColor="accent1"/>
        <w:bottom w:val="single" w:sz="2" w:space="10" w:color="271814" w:themeColor="accent1"/>
        <w:right w:val="single" w:sz="2" w:space="30" w:color="271814" w:themeColor="accent1"/>
      </w:pBdr>
      <w:ind w:left="255" w:right="567"/>
    </w:pPr>
    <w:rPr>
      <w:rFonts w:eastAsiaTheme="minorEastAsia"/>
      <w:i/>
      <w:iCs/>
      <w:color w:val="271814" w:themeColor="accent1"/>
    </w:rPr>
  </w:style>
  <w:style w:type="paragraph" w:customStyle="1" w:styleId="NormalTables">
    <w:name w:val="Normal – Tables"/>
    <w:basedOn w:val="Normal"/>
    <w:qFormat/>
    <w:rsid w:val="00780372"/>
    <w:pPr>
      <w:spacing w:before="80" w:after="80"/>
    </w:pPr>
    <w:rPr>
      <w:lang w:val="en-AU"/>
    </w:rPr>
  </w:style>
  <w:style w:type="paragraph" w:customStyle="1" w:styleId="NormalTablesListBullet">
    <w:name w:val="Normal – Tables – List Bullet"/>
    <w:basedOn w:val="NormalTables"/>
    <w:qFormat/>
    <w:rsid w:val="00E3327A"/>
    <w:pPr>
      <w:numPr>
        <w:numId w:val="17"/>
      </w:numPr>
    </w:pPr>
  </w:style>
  <w:style w:type="paragraph" w:customStyle="1" w:styleId="NormalTablesListNumber">
    <w:name w:val="Normal – Tables – List Number"/>
    <w:basedOn w:val="NormalTablesListBullet"/>
    <w:qFormat/>
    <w:rsid w:val="00E3327A"/>
    <w:pPr>
      <w:numPr>
        <w:numId w:val="18"/>
      </w:numPr>
    </w:pPr>
  </w:style>
  <w:style w:type="paragraph" w:customStyle="1" w:styleId="NormalTablesQuote">
    <w:name w:val="Normal – Tables – Quote"/>
    <w:basedOn w:val="NormalTables"/>
    <w:qFormat/>
    <w:rsid w:val="00346F8B"/>
    <w:rPr>
      <w:rFonts w:eastAsiaTheme="minorEastAsia"/>
      <w:b/>
      <w:color w:val="271814" w:themeColor="accent1"/>
      <w:szCs w:val="20"/>
      <w:lang w:eastAsia="en-US"/>
    </w:rPr>
  </w:style>
  <w:style w:type="paragraph" w:customStyle="1" w:styleId="NormalTablesCaps">
    <w:name w:val="Normal – Tables – Caps"/>
    <w:basedOn w:val="NormalTablesQuote"/>
    <w:qFormat/>
    <w:rsid w:val="00EE3F42"/>
    <w:rPr>
      <w:rFonts w:cs="Arial (Body CS)"/>
      <w:caps/>
      <w:color w:val="000000"/>
      <w:spacing w:val="30"/>
    </w:rPr>
  </w:style>
  <w:style w:type="paragraph" w:styleId="TOC1">
    <w:name w:val="toc 1"/>
    <w:basedOn w:val="Normal"/>
    <w:next w:val="Normal"/>
    <w:autoRedefine/>
    <w:uiPriority w:val="39"/>
    <w:unhideWhenUsed/>
    <w:rsid w:val="00D149B6"/>
    <w:pPr>
      <w:tabs>
        <w:tab w:val="right" w:leader="dot" w:pos="9061"/>
      </w:tabs>
      <w:spacing w:after="100"/>
      <w:ind w:left="3402"/>
    </w:pPr>
    <w:rPr>
      <w:b/>
    </w:rPr>
  </w:style>
  <w:style w:type="paragraph" w:styleId="TOC2">
    <w:name w:val="toc 2"/>
    <w:basedOn w:val="Normal"/>
    <w:next w:val="Normal"/>
    <w:autoRedefine/>
    <w:uiPriority w:val="39"/>
    <w:unhideWhenUsed/>
    <w:rsid w:val="00EE3F42"/>
    <w:pPr>
      <w:spacing w:after="100"/>
      <w:ind w:left="3402"/>
    </w:pPr>
  </w:style>
  <w:style w:type="paragraph" w:styleId="TOC3">
    <w:name w:val="toc 3"/>
    <w:basedOn w:val="Normal"/>
    <w:next w:val="Normal"/>
    <w:autoRedefine/>
    <w:uiPriority w:val="39"/>
    <w:unhideWhenUsed/>
    <w:rsid w:val="00EE3F42"/>
    <w:pPr>
      <w:spacing w:after="100"/>
      <w:ind w:left="3799"/>
    </w:pPr>
  </w:style>
  <w:style w:type="paragraph" w:styleId="FootnoteText">
    <w:name w:val="footnote text"/>
    <w:aliases w:val="(NECG) Footnote Text"/>
    <w:basedOn w:val="Normal"/>
    <w:link w:val="FootnoteTextChar"/>
    <w:uiPriority w:val="99"/>
    <w:unhideWhenUsed/>
    <w:rsid w:val="00F74922"/>
    <w:pPr>
      <w:spacing w:after="0" w:line="240" w:lineRule="auto"/>
    </w:pPr>
    <w:rPr>
      <w:sz w:val="16"/>
      <w:szCs w:val="20"/>
    </w:rPr>
  </w:style>
  <w:style w:type="character" w:customStyle="1" w:styleId="FootnoteTextChar">
    <w:name w:val="Footnote Text Char"/>
    <w:aliases w:val="(NECG) Footnote Text Char"/>
    <w:basedOn w:val="DefaultParagraphFont"/>
    <w:link w:val="FootnoteText"/>
    <w:uiPriority w:val="99"/>
    <w:rsid w:val="00F74922"/>
    <w:rPr>
      <w:color w:val="auto"/>
      <w:sz w:val="16"/>
      <w:szCs w:val="20"/>
    </w:rPr>
  </w:style>
  <w:style w:type="character" w:styleId="FootnoteReference">
    <w:name w:val="footnote reference"/>
    <w:aliases w:val="Footer Title and contract,(NECG) Footnote Reference"/>
    <w:basedOn w:val="DefaultParagraphFont"/>
    <w:uiPriority w:val="99"/>
    <w:unhideWhenUsed/>
    <w:rsid w:val="00F74922"/>
    <w:rPr>
      <w:color w:val="000000"/>
      <w:vertAlign w:val="superscript"/>
    </w:rPr>
  </w:style>
  <w:style w:type="numbering" w:customStyle="1" w:styleId="ListNumbers2">
    <w:name w:val="ListNumbers2"/>
    <w:basedOn w:val="NoList"/>
    <w:uiPriority w:val="99"/>
    <w:rsid w:val="009A5C77"/>
    <w:pPr>
      <w:numPr>
        <w:numId w:val="19"/>
      </w:numPr>
    </w:pPr>
  </w:style>
  <w:style w:type="table" w:customStyle="1" w:styleId="TableGrid-Header">
    <w:name w:val="Table Grid - Header"/>
    <w:basedOn w:val="TableNormal"/>
    <w:uiPriority w:val="99"/>
    <w:rsid w:val="009A5C77"/>
    <w:pPr>
      <w:spacing w:after="0" w:line="240" w:lineRule="auto"/>
      <w:ind w:left="0" w:firstLine="0"/>
    </w:pPr>
    <w:rPr>
      <w:rFonts w:eastAsiaTheme="minorEastAsia"/>
      <w:color w:val="auto"/>
      <w:sz w:val="24"/>
      <w:szCs w:val="24"/>
      <w:lang w:val="en-AU" w:eastAsia="en-US"/>
    </w:rPr>
    <w:tblPr>
      <w:tblBorders>
        <w:top w:val="single" w:sz="4" w:space="0" w:color="949494"/>
        <w:bottom w:val="single" w:sz="4" w:space="0" w:color="949494"/>
        <w:insideH w:val="single" w:sz="4" w:space="0" w:color="949494"/>
        <w:insideV w:val="single" w:sz="4" w:space="0" w:color="949494"/>
      </w:tblBorders>
    </w:tblPr>
    <w:tblStylePr w:type="firstRow">
      <w:rPr>
        <w:b/>
      </w:rPr>
      <w:tblPr/>
      <w:tcPr>
        <w:shd w:val="clear" w:color="auto" w:fill="EFEFEF"/>
      </w:tcPr>
    </w:tblStylePr>
  </w:style>
  <w:style w:type="table" w:customStyle="1" w:styleId="TableGrid-Header2">
    <w:name w:val="Table Grid - Header 2"/>
    <w:basedOn w:val="TableGrid-Header"/>
    <w:uiPriority w:val="99"/>
    <w:rsid w:val="0072653D"/>
    <w:tblPr>
      <w:tblBorders>
        <w:top w:val="single" w:sz="4" w:space="0" w:color="000000" w:themeColor="accent6"/>
        <w:bottom w:val="single" w:sz="4" w:space="0" w:color="000000" w:themeColor="accent6"/>
        <w:insideH w:val="single" w:sz="4" w:space="0" w:color="000000" w:themeColor="accent6"/>
        <w:insideV w:val="single" w:sz="4" w:space="0" w:color="000000" w:themeColor="accent6"/>
      </w:tblBorders>
    </w:tblPr>
    <w:tcPr>
      <w:shd w:val="clear" w:color="auto" w:fill="FFFFFF" w:themeFill="background1"/>
    </w:tcPr>
    <w:tblStylePr w:type="firstRow">
      <w:rPr>
        <w:b/>
      </w:rPr>
      <w:tblPr/>
      <w:tcPr>
        <w:tcBorders>
          <w:top w:val="single" w:sz="24" w:space="0" w:color="74503F" w:themeColor="accent2"/>
        </w:tcBorders>
        <w:shd w:val="clear" w:color="auto" w:fill="EFEFEF"/>
      </w:tcPr>
    </w:tblStylePr>
  </w:style>
  <w:style w:type="numbering" w:customStyle="1" w:styleId="ListBullets">
    <w:name w:val="ListBullets"/>
    <w:uiPriority w:val="99"/>
    <w:rsid w:val="00624526"/>
    <w:pPr>
      <w:numPr>
        <w:numId w:val="21"/>
      </w:numPr>
    </w:pPr>
  </w:style>
  <w:style w:type="numbering" w:customStyle="1" w:styleId="ListNumbers">
    <w:name w:val="ListNumbers"/>
    <w:uiPriority w:val="99"/>
    <w:rsid w:val="00624526"/>
    <w:pPr>
      <w:numPr>
        <w:numId w:val="20"/>
      </w:numPr>
    </w:pPr>
  </w:style>
  <w:style w:type="paragraph" w:styleId="DocumentMap">
    <w:name w:val="Document Map"/>
    <w:basedOn w:val="Normal"/>
    <w:link w:val="DocumentMapChar"/>
    <w:uiPriority w:val="99"/>
    <w:semiHidden/>
    <w:unhideWhenUsed/>
    <w:rsid w:val="00EE5651"/>
    <w:pPr>
      <w:spacing w:after="0" w:line="240" w:lineRule="auto"/>
    </w:pPr>
    <w:rPr>
      <w:sz w:val="26"/>
    </w:rPr>
  </w:style>
  <w:style w:type="character" w:customStyle="1" w:styleId="DocumentMapChar">
    <w:name w:val="Document Map Char"/>
    <w:basedOn w:val="DefaultParagraphFont"/>
    <w:link w:val="DocumentMap"/>
    <w:uiPriority w:val="99"/>
    <w:semiHidden/>
    <w:rsid w:val="00EE5651"/>
    <w:rPr>
      <w:color w:val="auto"/>
    </w:rPr>
  </w:style>
  <w:style w:type="paragraph" w:customStyle="1" w:styleId="NormalTablesListBullet2">
    <w:name w:val="Normal – Tables – List Bullet 2"/>
    <w:basedOn w:val="NormalTablesListBullet"/>
    <w:qFormat/>
    <w:rsid w:val="00E3327A"/>
    <w:pPr>
      <w:numPr>
        <w:numId w:val="22"/>
      </w:numPr>
    </w:pPr>
    <w:rPr>
      <w:rFonts w:eastAsiaTheme="minorEastAsia"/>
      <w:szCs w:val="24"/>
      <w:lang w:eastAsia="en-US"/>
    </w:rPr>
  </w:style>
  <w:style w:type="table" w:styleId="TableGridLight">
    <w:name w:val="Grid Table Light"/>
    <w:basedOn w:val="TableNormal"/>
    <w:uiPriority w:val="40"/>
    <w:rsid w:val="00FB748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ommentText">
    <w:name w:val="annotation text"/>
    <w:basedOn w:val="Normal"/>
    <w:link w:val="CommentTextChar"/>
    <w:uiPriority w:val="99"/>
    <w:semiHidden/>
    <w:unhideWhenUsed/>
    <w:rsid w:val="00757FDA"/>
    <w:pPr>
      <w:spacing w:line="240" w:lineRule="auto"/>
    </w:pPr>
    <w:rPr>
      <w:szCs w:val="20"/>
    </w:rPr>
  </w:style>
  <w:style w:type="character" w:customStyle="1" w:styleId="CommentTextChar">
    <w:name w:val="Comment Text Char"/>
    <w:basedOn w:val="DefaultParagraphFont"/>
    <w:link w:val="CommentText"/>
    <w:uiPriority w:val="99"/>
    <w:semiHidden/>
    <w:rsid w:val="00757FDA"/>
    <w:rPr>
      <w:color w:val="auto"/>
      <w:sz w:val="20"/>
      <w:szCs w:val="20"/>
    </w:rPr>
  </w:style>
  <w:style w:type="paragraph" w:styleId="CommentSubject">
    <w:name w:val="annotation subject"/>
    <w:basedOn w:val="CommentText"/>
    <w:next w:val="CommentText"/>
    <w:link w:val="CommentSubjectChar"/>
    <w:uiPriority w:val="99"/>
    <w:semiHidden/>
    <w:unhideWhenUsed/>
    <w:rsid w:val="00757FDA"/>
    <w:rPr>
      <w:b/>
      <w:bCs/>
    </w:rPr>
  </w:style>
  <w:style w:type="character" w:customStyle="1" w:styleId="CommentSubjectChar">
    <w:name w:val="Comment Subject Char"/>
    <w:basedOn w:val="CommentTextChar"/>
    <w:link w:val="CommentSubject"/>
    <w:uiPriority w:val="99"/>
    <w:semiHidden/>
    <w:rsid w:val="00757FDA"/>
    <w:rPr>
      <w:b/>
      <w:bCs/>
      <w:color w:val="auto"/>
      <w:sz w:val="20"/>
      <w:szCs w:val="20"/>
    </w:rPr>
  </w:style>
  <w:style w:type="paragraph" w:styleId="Revision">
    <w:name w:val="Revision"/>
    <w:hidden/>
    <w:uiPriority w:val="99"/>
    <w:semiHidden/>
    <w:rsid w:val="00B05B84"/>
    <w:pPr>
      <w:spacing w:after="0" w:line="240" w:lineRule="auto"/>
      <w:ind w:left="0" w:firstLine="0"/>
    </w:pPr>
    <w:rPr>
      <w:color w:val="auto"/>
      <w:sz w:val="20"/>
    </w:rPr>
  </w:style>
  <w:style w:type="character" w:customStyle="1" w:styleId="ListParagraphChar">
    <w:name w:val="List Paragraph Char"/>
    <w:aliases w:val="First level bullet point Char,Bullet point Char,Bullets Char,CV text Char,Dot pt Char,F5 List Paragraph Char,FooterText Char,L Char,List Paragraph1 Char,List Paragraph11 Char,List Paragraph111 Char,List Paragraph2 Char,列 Char"/>
    <w:link w:val="ListParagraph"/>
    <w:uiPriority w:val="34"/>
    <w:qFormat/>
    <w:locked/>
    <w:rsid w:val="00EE3834"/>
    <w:rPr>
      <w:rFonts w:ascii="Arial" w:hAnsi="Arial"/>
      <w:color w:val="auto"/>
      <w:sz w:val="20"/>
    </w:rPr>
  </w:style>
  <w:style w:type="paragraph" w:customStyle="1" w:styleId="NewsletterArticle-Heading">
    <w:name w:val="Newsletter Article - Heading"/>
    <w:basedOn w:val="Header"/>
    <w:rsid w:val="00287351"/>
    <w:pPr>
      <w:numPr>
        <w:numId w:val="24"/>
      </w:numPr>
      <w:tabs>
        <w:tab w:val="center" w:pos="4513"/>
        <w:tab w:val="right" w:pos="9026"/>
      </w:tabs>
      <w:spacing w:line="240" w:lineRule="auto"/>
    </w:pPr>
    <w:rPr>
      <w:rFonts w:asciiTheme="minorHAnsi" w:eastAsia="Times New Roman" w:hAnsiTheme="minorHAnsi" w:cstheme="minorHAnsi"/>
      <w:b/>
      <w:bCs/>
      <w:color w:val="002060"/>
      <w:sz w:val="48"/>
      <w:szCs w:val="48"/>
      <w:lang w:val="en-AU" w:eastAsia="en-US"/>
    </w:rPr>
  </w:style>
  <w:style w:type="paragraph" w:styleId="NoSpacing">
    <w:name w:val="No Spacing"/>
    <w:uiPriority w:val="1"/>
    <w:qFormat/>
    <w:rsid w:val="001B007A"/>
    <w:pPr>
      <w:spacing w:after="0" w:line="240" w:lineRule="auto"/>
      <w:ind w:left="0" w:firstLine="0"/>
    </w:pPr>
    <w:rPr>
      <w:color w:val="auto"/>
      <w:sz w:val="22"/>
      <w:szCs w:val="22"/>
      <w:lang w:val="en-AU" w:eastAsia="en-US"/>
    </w:rPr>
  </w:style>
  <w:style w:type="table" w:styleId="GridTable1Light-Accent1">
    <w:name w:val="Grid Table 1 Light Accent 1"/>
    <w:basedOn w:val="TableNormal"/>
    <w:uiPriority w:val="46"/>
    <w:rsid w:val="00516002"/>
    <w:pPr>
      <w:spacing w:after="0" w:line="240" w:lineRule="auto"/>
    </w:pPr>
    <w:tblPr>
      <w:tblStyleRowBandSize w:val="1"/>
      <w:tblStyleColBandSize w:val="1"/>
      <w:tblBorders>
        <w:top w:val="single" w:sz="4" w:space="0" w:color="C19387" w:themeColor="accent1" w:themeTint="66"/>
        <w:left w:val="single" w:sz="4" w:space="0" w:color="C19387" w:themeColor="accent1" w:themeTint="66"/>
        <w:bottom w:val="single" w:sz="4" w:space="0" w:color="C19387" w:themeColor="accent1" w:themeTint="66"/>
        <w:right w:val="single" w:sz="4" w:space="0" w:color="C19387" w:themeColor="accent1" w:themeTint="66"/>
        <w:insideH w:val="single" w:sz="4" w:space="0" w:color="C19387" w:themeColor="accent1" w:themeTint="66"/>
        <w:insideV w:val="single" w:sz="4" w:space="0" w:color="C19387" w:themeColor="accent1" w:themeTint="66"/>
      </w:tblBorders>
    </w:tblPr>
    <w:tblStylePr w:type="firstRow">
      <w:rPr>
        <w:b/>
        <w:bCs/>
      </w:rPr>
      <w:tblPr/>
      <w:tcPr>
        <w:tcBorders>
          <w:bottom w:val="single" w:sz="12" w:space="0" w:color="9E6151" w:themeColor="accent1" w:themeTint="99"/>
        </w:tcBorders>
      </w:tcPr>
    </w:tblStylePr>
    <w:tblStylePr w:type="lastRow">
      <w:rPr>
        <w:b/>
        <w:bCs/>
      </w:rPr>
      <w:tblPr/>
      <w:tcPr>
        <w:tcBorders>
          <w:top w:val="double" w:sz="2" w:space="0" w:color="9E6151"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10478">
      <w:bodyDiv w:val="1"/>
      <w:marLeft w:val="0"/>
      <w:marRight w:val="0"/>
      <w:marTop w:val="0"/>
      <w:marBottom w:val="0"/>
      <w:divBdr>
        <w:top w:val="none" w:sz="0" w:space="0" w:color="auto"/>
        <w:left w:val="none" w:sz="0" w:space="0" w:color="auto"/>
        <w:bottom w:val="none" w:sz="0" w:space="0" w:color="auto"/>
        <w:right w:val="none" w:sz="0" w:space="0" w:color="auto"/>
      </w:divBdr>
    </w:div>
    <w:div w:id="394548211">
      <w:bodyDiv w:val="1"/>
      <w:marLeft w:val="0"/>
      <w:marRight w:val="0"/>
      <w:marTop w:val="0"/>
      <w:marBottom w:val="0"/>
      <w:divBdr>
        <w:top w:val="none" w:sz="0" w:space="0" w:color="auto"/>
        <w:left w:val="none" w:sz="0" w:space="0" w:color="auto"/>
        <w:bottom w:val="none" w:sz="0" w:space="0" w:color="auto"/>
        <w:right w:val="none" w:sz="0" w:space="0" w:color="auto"/>
      </w:divBdr>
    </w:div>
    <w:div w:id="826436678">
      <w:bodyDiv w:val="1"/>
      <w:marLeft w:val="0"/>
      <w:marRight w:val="0"/>
      <w:marTop w:val="0"/>
      <w:marBottom w:val="0"/>
      <w:divBdr>
        <w:top w:val="none" w:sz="0" w:space="0" w:color="auto"/>
        <w:left w:val="none" w:sz="0" w:space="0" w:color="auto"/>
        <w:bottom w:val="none" w:sz="0" w:space="0" w:color="auto"/>
        <w:right w:val="none" w:sz="0" w:space="0" w:color="auto"/>
      </w:divBdr>
      <w:divsChild>
        <w:div w:id="1013845314">
          <w:marLeft w:val="0"/>
          <w:marRight w:val="0"/>
          <w:marTop w:val="0"/>
          <w:marBottom w:val="0"/>
          <w:divBdr>
            <w:top w:val="none" w:sz="0" w:space="0" w:color="auto"/>
            <w:left w:val="none" w:sz="0" w:space="0" w:color="auto"/>
            <w:bottom w:val="none" w:sz="0" w:space="0" w:color="auto"/>
            <w:right w:val="none" w:sz="0" w:space="0" w:color="auto"/>
          </w:divBdr>
        </w:div>
      </w:divsChild>
    </w:div>
    <w:div w:id="883519476">
      <w:bodyDiv w:val="1"/>
      <w:marLeft w:val="0"/>
      <w:marRight w:val="0"/>
      <w:marTop w:val="0"/>
      <w:marBottom w:val="0"/>
      <w:divBdr>
        <w:top w:val="none" w:sz="0" w:space="0" w:color="auto"/>
        <w:left w:val="none" w:sz="0" w:space="0" w:color="auto"/>
        <w:bottom w:val="none" w:sz="0" w:space="0" w:color="auto"/>
        <w:right w:val="none" w:sz="0" w:space="0" w:color="auto"/>
      </w:divBdr>
    </w:div>
    <w:div w:id="942299334">
      <w:bodyDiv w:val="1"/>
      <w:marLeft w:val="0"/>
      <w:marRight w:val="0"/>
      <w:marTop w:val="0"/>
      <w:marBottom w:val="0"/>
      <w:divBdr>
        <w:top w:val="none" w:sz="0" w:space="0" w:color="auto"/>
        <w:left w:val="none" w:sz="0" w:space="0" w:color="auto"/>
        <w:bottom w:val="none" w:sz="0" w:space="0" w:color="auto"/>
        <w:right w:val="none" w:sz="0" w:space="0" w:color="auto"/>
      </w:divBdr>
    </w:div>
    <w:div w:id="1426998152">
      <w:bodyDiv w:val="1"/>
      <w:marLeft w:val="0"/>
      <w:marRight w:val="0"/>
      <w:marTop w:val="0"/>
      <w:marBottom w:val="0"/>
      <w:divBdr>
        <w:top w:val="none" w:sz="0" w:space="0" w:color="auto"/>
        <w:left w:val="none" w:sz="0" w:space="0" w:color="auto"/>
        <w:bottom w:val="none" w:sz="0" w:space="0" w:color="auto"/>
        <w:right w:val="none" w:sz="0" w:space="0" w:color="auto"/>
      </w:divBdr>
      <w:divsChild>
        <w:div w:id="92939359">
          <w:marLeft w:val="0"/>
          <w:marRight w:val="0"/>
          <w:marTop w:val="0"/>
          <w:marBottom w:val="0"/>
          <w:divBdr>
            <w:top w:val="none" w:sz="0" w:space="0" w:color="auto"/>
            <w:left w:val="none" w:sz="0" w:space="0" w:color="auto"/>
            <w:bottom w:val="none" w:sz="0" w:space="0" w:color="auto"/>
            <w:right w:val="none" w:sz="0" w:space="0" w:color="auto"/>
          </w:divBdr>
          <w:divsChild>
            <w:div w:id="1159418425">
              <w:marLeft w:val="0"/>
              <w:marRight w:val="0"/>
              <w:marTop w:val="0"/>
              <w:marBottom w:val="150"/>
              <w:divBdr>
                <w:top w:val="none" w:sz="0" w:space="0" w:color="auto"/>
                <w:left w:val="none" w:sz="0" w:space="0" w:color="auto"/>
                <w:bottom w:val="none" w:sz="0" w:space="0" w:color="auto"/>
                <w:right w:val="none" w:sz="0" w:space="0" w:color="auto"/>
              </w:divBdr>
            </w:div>
          </w:divsChild>
        </w:div>
        <w:div w:id="2136948833">
          <w:marLeft w:val="0"/>
          <w:marRight w:val="0"/>
          <w:marTop w:val="0"/>
          <w:marBottom w:val="0"/>
          <w:divBdr>
            <w:top w:val="none" w:sz="0" w:space="0" w:color="auto"/>
            <w:left w:val="none" w:sz="0" w:space="0" w:color="auto"/>
            <w:bottom w:val="none" w:sz="0" w:space="0" w:color="auto"/>
            <w:right w:val="none" w:sz="0" w:space="0" w:color="auto"/>
          </w:divBdr>
          <w:divsChild>
            <w:div w:id="148577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708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hearing-health" TargetMode="External"/><Relationship Id="rId18" Type="http://schemas.openxmlformats.org/officeDocument/2006/relationships/image" Target="media/image3.emf"/><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health.gov.au/hearing-health/resources" TargetMode="Externa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https://www.safeworkaustralia.gov.au/sites/default/files/2020-07/model_code_of_practice_managing_noise_and_preventing_hearing_loss_at_work.pdf" TargetMode="Externa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hyperlink" Target="https://www.safeworkaustralia.gov.au/sites/default/files/2020-07/model_code_of_practice_managing_noise_and_preventing_hearing_loss_at_work.pdf" TargetMode="External"/><Relationship Id="rId23" Type="http://schemas.openxmlformats.org/officeDocument/2006/relationships/image" Target="media/image8.jpe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ampaigns@health.gov.au" TargetMode="External"/><Relationship Id="rId22" Type="http://schemas.openxmlformats.org/officeDocument/2006/relationships/image" Target="media/image7.pn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PBS">
  <a:themeElements>
    <a:clrScheme name="Cosmetic Surgery">
      <a:dk1>
        <a:srgbClr val="000000"/>
      </a:dk1>
      <a:lt1>
        <a:srgbClr val="FFFFFF"/>
      </a:lt1>
      <a:dk2>
        <a:srgbClr val="506875"/>
      </a:dk2>
      <a:lt2>
        <a:srgbClr val="552144"/>
      </a:lt2>
      <a:accent1>
        <a:srgbClr val="271814"/>
      </a:accent1>
      <a:accent2>
        <a:srgbClr val="74503F"/>
      </a:accent2>
      <a:accent3>
        <a:srgbClr val="000000"/>
      </a:accent3>
      <a:accent4>
        <a:srgbClr val="000000"/>
      </a:accent4>
      <a:accent5>
        <a:srgbClr val="000000"/>
      </a:accent5>
      <a:accent6>
        <a:srgbClr val="000000"/>
      </a:accent6>
      <a:hlink>
        <a:srgbClr val="000000"/>
      </a:hlink>
      <a:folHlink>
        <a:srgbClr val="55214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PBS" id="{F4647379-0F8A-5448-924F-86105F4D10FC}" vid="{6A92AF6C-F9E2-514E-9FF6-FDA60AAF33C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968325b-ff37-4c12-8874-b019e0ec7e46" xsi:nil="true"/>
    <lcf76f155ced4ddcb4097134ff3c332f xmlns="5e7f40d8-cffe-4c78-aa89-cf3a75383874">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42F0FB1CC0F414982314A47DEC76821" ma:contentTypeVersion="15" ma:contentTypeDescription="Create a new document." ma:contentTypeScope="" ma:versionID="0b5c2c84ed35e2e4b6c009b1740525aa">
  <xsd:schema xmlns:xsd="http://www.w3.org/2001/XMLSchema" xmlns:xs="http://www.w3.org/2001/XMLSchema" xmlns:p="http://schemas.microsoft.com/office/2006/metadata/properties" xmlns:ns2="5e7f40d8-cffe-4c78-aa89-cf3a75383874" xmlns:ns3="1968325b-ff37-4c12-8874-b019e0ec7e46" targetNamespace="http://schemas.microsoft.com/office/2006/metadata/properties" ma:root="true" ma:fieldsID="4422a21117d9d67df039be8fc05d3bb6" ns2:_="" ns3:_="">
    <xsd:import namespace="5e7f40d8-cffe-4c78-aa89-cf3a75383874"/>
    <xsd:import namespace="1968325b-ff37-4c12-8874-b019e0ec7e4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7f40d8-cffe-4c78-aa89-cf3a753838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68325b-ff37-4c12-8874-b019e0ec7e4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4dd47e6b-3620-4940-b758-a8cb2fb1e336}" ma:internalName="TaxCatchAll" ma:showField="CatchAllData" ma:web="1968325b-ff37-4c12-8874-b019e0ec7e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D3AF86-6BEC-496C-93F1-A795B78E2A1A}">
  <ds:schemaRefs>
    <ds:schemaRef ds:uri="http://schemas.openxmlformats.org/officeDocument/2006/bibliography"/>
  </ds:schemaRefs>
</ds:datastoreItem>
</file>

<file path=customXml/itemProps2.xml><?xml version="1.0" encoding="utf-8"?>
<ds:datastoreItem xmlns:ds="http://schemas.openxmlformats.org/officeDocument/2006/customXml" ds:itemID="{46D63483-A65F-4F1E-A863-2656A3737F7C}">
  <ds:schemaRefs>
    <ds:schemaRef ds:uri="http://schemas.microsoft.com/sharepoint/v3/contenttype/forms"/>
  </ds:schemaRefs>
</ds:datastoreItem>
</file>

<file path=customXml/itemProps3.xml><?xml version="1.0" encoding="utf-8"?>
<ds:datastoreItem xmlns:ds="http://schemas.openxmlformats.org/officeDocument/2006/customXml" ds:itemID="{B86772A7-46EB-4568-B5F0-F2E3C55FE416}">
  <ds:schemaRefs>
    <ds:schemaRef ds:uri="http://schemas.microsoft.com/office/2006/metadata/properties"/>
    <ds:schemaRef ds:uri="http://schemas.microsoft.com/office/infopath/2007/PartnerControls"/>
    <ds:schemaRef ds:uri="1968325b-ff37-4c12-8874-b019e0ec7e46"/>
    <ds:schemaRef ds:uri="5e7f40d8-cffe-4c78-aa89-cf3a75383874"/>
  </ds:schemaRefs>
</ds:datastoreItem>
</file>

<file path=customXml/itemProps4.xml><?xml version="1.0" encoding="utf-8"?>
<ds:datastoreItem xmlns:ds="http://schemas.openxmlformats.org/officeDocument/2006/customXml" ds:itemID="{F69BB83C-4E35-4D3C-AACA-11301CAC4C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7f40d8-cffe-4c78-aa89-cf3a75383874"/>
    <ds:schemaRef ds:uri="1968325b-ff37-4c12-8874-b019e0ec7e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1281</Words>
  <Characters>7308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Campaign Communication Kit for Workplaces</vt:lpstr>
    </vt:vector>
  </TitlesOfParts>
  <Company/>
  <LinksUpToDate>false</LinksUpToDate>
  <CharactersWithSpaces>8572</CharactersWithSpaces>
  <SharedDoc>false</SharedDoc>
  <HLinks>
    <vt:vector size="18" baseType="variant">
      <vt:variant>
        <vt:i4>7864337</vt:i4>
      </vt:variant>
      <vt:variant>
        <vt:i4>6</vt:i4>
      </vt:variant>
      <vt:variant>
        <vt:i4>0</vt:i4>
      </vt:variant>
      <vt:variant>
        <vt:i4>5</vt:i4>
      </vt:variant>
      <vt:variant>
        <vt:lpwstr>C:\Users\JELBAM\AppData\Local\Microsoft\Windows\INetCache\Content.Outlook\PNF30704\health.gov.au\hearing</vt:lpwstr>
      </vt:variant>
      <vt:variant>
        <vt:lpwstr/>
      </vt:variant>
      <vt:variant>
        <vt:i4>8257549</vt:i4>
      </vt:variant>
      <vt:variant>
        <vt:i4>3</vt:i4>
      </vt:variant>
      <vt:variant>
        <vt:i4>0</vt:i4>
      </vt:variant>
      <vt:variant>
        <vt:i4>5</vt:i4>
      </vt:variant>
      <vt:variant>
        <vt:lpwstr>mailto:campaigns@health.gov.au</vt:lpwstr>
      </vt:variant>
      <vt:variant>
        <vt:lpwstr/>
      </vt:variant>
      <vt:variant>
        <vt:i4>7864337</vt:i4>
      </vt:variant>
      <vt:variant>
        <vt:i4>0</vt:i4>
      </vt:variant>
      <vt:variant>
        <vt:i4>0</vt:i4>
      </vt:variant>
      <vt:variant>
        <vt:i4>5</vt:i4>
      </vt:variant>
      <vt:variant>
        <vt:lpwstr>C:\Users\JELBAM\AppData\Local\Microsoft\Windows\INetCache\Content.Outlook\PNF30704\health.gov.au\hearing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Campaign Communication Kit for Workplaces</dc:title>
  <dc:subject/>
  <dc:creator>Australian Government Department of Health and Aged Care</dc:creator>
  <cp:keywords>ear health; hearing;</cp:keywords>
  <dc:description/>
  <cp:lastModifiedBy>HAMLEY, Erynn</cp:lastModifiedBy>
  <cp:revision>2</cp:revision>
  <cp:lastPrinted>2023-07-25T00:17:00Z</cp:lastPrinted>
  <dcterms:created xsi:type="dcterms:W3CDTF">2023-07-26T00:20:00Z</dcterms:created>
  <dcterms:modified xsi:type="dcterms:W3CDTF">2023-07-26T00:20:00Z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TF10002026</vt:lpwstr>
  </property>
  <property fmtid="{D5CDD505-2E9C-101B-9397-08002B2CF9AE}" pid="3" name="ContentTypeId">
    <vt:lpwstr>0x010100842F0FB1CC0F414982314A47DEC76821</vt:lpwstr>
  </property>
  <property fmtid="{D5CDD505-2E9C-101B-9397-08002B2CF9AE}" pid="4" name="MediaServiceImageTags">
    <vt:lpwstr/>
  </property>
  <property fmtid="{D5CDD505-2E9C-101B-9397-08002B2CF9AE}" pid="5" name="ClassificationContentMarkingHeaderShapeIds">
    <vt:lpwstr>58a05dce,46539823,13f65127</vt:lpwstr>
  </property>
  <property fmtid="{D5CDD505-2E9C-101B-9397-08002B2CF9AE}" pid="6" name="ClassificationContentMarkingHeaderFontProps">
    <vt:lpwstr>#eedc00,12,Calibri</vt:lpwstr>
  </property>
  <property fmtid="{D5CDD505-2E9C-101B-9397-08002B2CF9AE}" pid="7" name="ClassificationContentMarkingHeaderText">
    <vt:lpwstr>RMIT Classification: Trusted</vt:lpwstr>
  </property>
  <property fmtid="{D5CDD505-2E9C-101B-9397-08002B2CF9AE}" pid="8" name="MSIP_Label_8c3d088b-6243-4963-a2e2-8b321ab7f8fc_Enabled">
    <vt:lpwstr>true</vt:lpwstr>
  </property>
  <property fmtid="{D5CDD505-2E9C-101B-9397-08002B2CF9AE}" pid="9" name="MSIP_Label_8c3d088b-6243-4963-a2e2-8b321ab7f8fc_SetDate">
    <vt:lpwstr>2023-05-15T00:29:01Z</vt:lpwstr>
  </property>
  <property fmtid="{D5CDD505-2E9C-101B-9397-08002B2CF9AE}" pid="10" name="MSIP_Label_8c3d088b-6243-4963-a2e2-8b321ab7f8fc_Method">
    <vt:lpwstr>Standard</vt:lpwstr>
  </property>
  <property fmtid="{D5CDD505-2E9C-101B-9397-08002B2CF9AE}" pid="11" name="MSIP_Label_8c3d088b-6243-4963-a2e2-8b321ab7f8fc_Name">
    <vt:lpwstr>Trusted</vt:lpwstr>
  </property>
  <property fmtid="{D5CDD505-2E9C-101B-9397-08002B2CF9AE}" pid="12" name="MSIP_Label_8c3d088b-6243-4963-a2e2-8b321ab7f8fc_SiteId">
    <vt:lpwstr>d1323671-cdbe-4417-b4d4-bdb24b51316b</vt:lpwstr>
  </property>
  <property fmtid="{D5CDD505-2E9C-101B-9397-08002B2CF9AE}" pid="13" name="MSIP_Label_8c3d088b-6243-4963-a2e2-8b321ab7f8fc_ActionId">
    <vt:lpwstr>9c2e8420-bad0-402d-bfee-d7a4ec3e4568</vt:lpwstr>
  </property>
  <property fmtid="{D5CDD505-2E9C-101B-9397-08002B2CF9AE}" pid="14" name="MSIP_Label_8c3d088b-6243-4963-a2e2-8b321ab7f8fc_ContentBits">
    <vt:lpwstr>1</vt:lpwstr>
  </property>
</Properties>
</file>