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72DAE154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534DB2">
        <w:rPr>
          <w:szCs w:val="22"/>
        </w:rPr>
        <w:t xml:space="preserve">4 </w:t>
      </w:r>
      <w:r w:rsidR="001F5FBB">
        <w:rPr>
          <w:szCs w:val="22"/>
        </w:rPr>
        <w:t>Ju</w:t>
      </w:r>
      <w:r w:rsidR="00534DB2">
        <w:rPr>
          <w:szCs w:val="22"/>
        </w:rPr>
        <w:t>ly</w:t>
      </w:r>
      <w:r w:rsidR="00447926">
        <w:rPr>
          <w:szCs w:val="22"/>
        </w:rPr>
        <w:t xml:space="preserve">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5D538FC3" w14:textId="4F65EDE1" w:rsidR="00365F31" w:rsidRDefault="00365F31" w:rsidP="00E006F9">
      <w:pPr>
        <w:spacing w:before="240"/>
      </w:pPr>
      <w:r>
        <w:t>The Department of Health and Aged Care (the department) provided an update on communications actions from previous meetings, including:</w:t>
      </w:r>
    </w:p>
    <w:p w14:paraId="19598446" w14:textId="1F25542A" w:rsidR="00365F31" w:rsidRDefault="00365F31" w:rsidP="008F09FE">
      <w:pPr>
        <w:pStyle w:val="ListParagraph"/>
        <w:numPr>
          <w:ilvl w:val="0"/>
          <w:numId w:val="39"/>
        </w:numPr>
      </w:pPr>
      <w:r>
        <w:t xml:space="preserve">the communications working group’s consideration of </w:t>
      </w:r>
      <w:r w:rsidR="00E22A68">
        <w:t>ways</w:t>
      </w:r>
      <w:r>
        <w:t xml:space="preserve"> to better reach families of people with disability with messaging </w:t>
      </w:r>
      <w:r w:rsidR="00E22A68">
        <w:t>about</w:t>
      </w:r>
      <w:r>
        <w:t xml:space="preserve"> COVID-19 vaccination, and</w:t>
      </w:r>
    </w:p>
    <w:p w14:paraId="4EE3FC2F" w14:textId="21511FBF" w:rsidR="00365F31" w:rsidRDefault="00365F31" w:rsidP="001D374F">
      <w:pPr>
        <w:pStyle w:val="ListParagraph"/>
        <w:numPr>
          <w:ilvl w:val="0"/>
          <w:numId w:val="39"/>
        </w:numPr>
      </w:pPr>
      <w:r>
        <w:t xml:space="preserve">a market research project on </w:t>
      </w:r>
      <w:r w:rsidR="00E46554">
        <w:t>how people with disability respond to</w:t>
      </w:r>
      <w:r>
        <w:t xml:space="preserve"> </w:t>
      </w:r>
      <w:r w:rsidR="00E46554">
        <w:t>communications on COVID-19</w:t>
      </w:r>
      <w:r>
        <w:t>.</w:t>
      </w:r>
      <w:r w:rsidR="008F09FE">
        <w:t xml:space="preserve"> </w:t>
      </w:r>
      <w:r>
        <w:t xml:space="preserve">The department will </w:t>
      </w:r>
      <w:r w:rsidR="008F09FE">
        <w:t>present</w:t>
      </w:r>
      <w:r>
        <w:t xml:space="preserve"> findings from this project when the Committee meets in August.</w:t>
      </w:r>
    </w:p>
    <w:p w14:paraId="3228F15D" w14:textId="3711D56B" w:rsidR="00534DB2" w:rsidRDefault="00365F31" w:rsidP="00FA6805">
      <w:r>
        <w:t>Richard Percy, acting Assistant Secretary of the department’s Public Health and Surveillance Branch</w:t>
      </w:r>
      <w:r w:rsidR="00637B2E">
        <w:t>,</w:t>
      </w:r>
      <w:r>
        <w:t xml:space="preserve"> provided </w:t>
      </w:r>
      <w:r w:rsidR="00534DB2">
        <w:t>a COVID-19 and influenza epidemiological update.</w:t>
      </w:r>
      <w:r w:rsidR="00E928CA">
        <w:t xml:space="preserve"> </w:t>
      </w:r>
      <w:r>
        <w:t>Decreased</w:t>
      </w:r>
      <w:r w:rsidR="00E928CA">
        <w:t xml:space="preserve"> hospitalisations, ICU admissions and </w:t>
      </w:r>
      <w:r>
        <w:t xml:space="preserve">COVID-19 associated </w:t>
      </w:r>
      <w:r w:rsidR="00E928CA">
        <w:t xml:space="preserve">deaths suggest that Australia is </w:t>
      </w:r>
      <w:r w:rsidR="00637B2E">
        <w:t>nearing the end of its current</w:t>
      </w:r>
      <w:r w:rsidR="00E928CA">
        <w:t xml:space="preserve"> COVID-19 wave. Influenza cases are approximately 25% </w:t>
      </w:r>
      <w:r w:rsidR="00637B2E">
        <w:t>lower than</w:t>
      </w:r>
      <w:r>
        <w:t xml:space="preserve"> last year. </w:t>
      </w:r>
      <w:r w:rsidR="00637B2E">
        <w:t xml:space="preserve">Most influenza case notifications have been for people aged 5-19 years, however severe outcomes from influenza </w:t>
      </w:r>
      <w:r w:rsidR="008F09FE">
        <w:t>are</w:t>
      </w:r>
      <w:r w:rsidR="00637B2E">
        <w:t xml:space="preserve"> more common in older people.</w:t>
      </w:r>
    </w:p>
    <w:p w14:paraId="72F22219" w14:textId="5E740DBA" w:rsidR="00365F31" w:rsidRDefault="00534DB2" w:rsidP="00FA6805">
      <w:r>
        <w:t xml:space="preserve">The department’s COVID-19 Vaccine Program Division </w:t>
      </w:r>
      <w:r w:rsidR="008C19B3">
        <w:t xml:space="preserve">outlined </w:t>
      </w:r>
      <w:r w:rsidR="00E46554">
        <w:t xml:space="preserve">its </w:t>
      </w:r>
      <w:r w:rsidR="008C19B3">
        <w:t>current</w:t>
      </w:r>
      <w:r>
        <w:t xml:space="preserve"> activities to support vaccination in people with disability</w:t>
      </w:r>
      <w:r w:rsidR="00365F31">
        <w:t>. These include:</w:t>
      </w:r>
    </w:p>
    <w:p w14:paraId="0E3318C2" w14:textId="4A56E3FA" w:rsidR="008F09FE" w:rsidRDefault="008F09FE" w:rsidP="008F09FE">
      <w:pPr>
        <w:pStyle w:val="ListParagraph"/>
        <w:numPr>
          <w:ilvl w:val="0"/>
          <w:numId w:val="40"/>
        </w:numPr>
      </w:pPr>
      <w:r>
        <w:t>connecting disability accommodation providers to primary care vaccine providers</w:t>
      </w:r>
      <w:r w:rsidR="008C19B3">
        <w:t>,</w:t>
      </w:r>
    </w:p>
    <w:p w14:paraId="6382C61E" w14:textId="770630FF" w:rsidR="008F09FE" w:rsidRDefault="008C19B3" w:rsidP="008F09FE">
      <w:pPr>
        <w:pStyle w:val="ListParagraph"/>
        <w:numPr>
          <w:ilvl w:val="0"/>
          <w:numId w:val="40"/>
        </w:numPr>
      </w:pPr>
      <w:r>
        <w:t xml:space="preserve">updating information on accessible clinics in the health </w:t>
      </w:r>
      <w:hyperlink r:id="rId11" w:history="1">
        <w:r w:rsidRPr="008C19B3">
          <w:rPr>
            <w:rStyle w:val="Hyperlink"/>
          </w:rPr>
          <w:t>Service Finder</w:t>
        </w:r>
      </w:hyperlink>
      <w:r>
        <w:t>, through which people can book a COVID-19 vaccination</w:t>
      </w:r>
    </w:p>
    <w:p w14:paraId="7989AC04" w14:textId="7045AF29" w:rsidR="008F09FE" w:rsidRDefault="008C19B3" w:rsidP="008F09FE">
      <w:pPr>
        <w:pStyle w:val="ListParagraph"/>
        <w:numPr>
          <w:ilvl w:val="0"/>
          <w:numId w:val="40"/>
        </w:numPr>
      </w:pPr>
      <w:r>
        <w:t>working</w:t>
      </w:r>
      <w:r w:rsidR="008F09FE">
        <w:t xml:space="preserve"> with the Department of Social Serv</w:t>
      </w:r>
      <w:r>
        <w:t>i</w:t>
      </w:r>
      <w:r w:rsidR="008F09FE">
        <w:t>ces,</w:t>
      </w:r>
      <w:r>
        <w:t xml:space="preserve"> the National Disability Insurance Scheme Quality and Safeguards Commission (NDIS Commission) and the National Disability Insurance Agency, and</w:t>
      </w:r>
    </w:p>
    <w:p w14:paraId="27550766" w14:textId="4769F492" w:rsidR="008C19B3" w:rsidRDefault="008C19B3" w:rsidP="008F09FE">
      <w:pPr>
        <w:pStyle w:val="ListParagraph"/>
        <w:numPr>
          <w:ilvl w:val="0"/>
          <w:numId w:val="40"/>
        </w:numPr>
      </w:pPr>
      <w:r>
        <w:t>developing information sheets on vaccination pathways for people with people with disability.</w:t>
      </w:r>
      <w:r w:rsidR="00E46554">
        <w:t xml:space="preserve"> The Committee’s feedback was also sought on two draft information sheets.</w:t>
      </w:r>
    </w:p>
    <w:p w14:paraId="0C8C90EC" w14:textId="77777777" w:rsidR="008C19B3" w:rsidRDefault="00534DB2" w:rsidP="00FA6805">
      <w:r>
        <w:t xml:space="preserve">The NDIS Commission </w:t>
      </w:r>
      <w:r w:rsidR="008C19B3">
        <w:t>presented</w:t>
      </w:r>
      <w:r>
        <w:t xml:space="preserve"> on</w:t>
      </w:r>
      <w:r w:rsidR="008C19B3">
        <w:t>:</w:t>
      </w:r>
    </w:p>
    <w:p w14:paraId="4B063E01" w14:textId="77777777" w:rsidR="008C19B3" w:rsidRDefault="00534DB2" w:rsidP="008C19B3">
      <w:pPr>
        <w:pStyle w:val="ListParagraph"/>
        <w:numPr>
          <w:ilvl w:val="0"/>
          <w:numId w:val="41"/>
        </w:numPr>
      </w:pPr>
      <w:r>
        <w:t xml:space="preserve">provider responsibilities to support </w:t>
      </w:r>
      <w:r w:rsidR="008C19B3">
        <w:t>NDIS participants to</w:t>
      </w:r>
      <w:r>
        <w:t xml:space="preserve"> access vaccination</w:t>
      </w:r>
      <w:r w:rsidR="008C19B3">
        <w:t>,</w:t>
      </w:r>
      <w:r>
        <w:t xml:space="preserve"> and </w:t>
      </w:r>
    </w:p>
    <w:p w14:paraId="257C35FF" w14:textId="70400768" w:rsidR="00534DB2" w:rsidRDefault="00FC48FB" w:rsidP="008C19B3">
      <w:pPr>
        <w:pStyle w:val="ListParagraph"/>
        <w:numPr>
          <w:ilvl w:val="0"/>
          <w:numId w:val="41"/>
        </w:numPr>
      </w:pPr>
      <w:r>
        <w:t>how it supports</w:t>
      </w:r>
      <w:r w:rsidR="008C19B3">
        <w:t xml:space="preserve"> and enforce</w:t>
      </w:r>
      <w:r>
        <w:t>s provider</w:t>
      </w:r>
      <w:r w:rsidR="008C19B3">
        <w:t xml:space="preserve"> compliance</w:t>
      </w:r>
      <w:r w:rsidR="00534DB2">
        <w:t>.</w:t>
      </w:r>
    </w:p>
    <w:p w14:paraId="6FEF638F" w14:textId="148188B4" w:rsidR="001D374F" w:rsidRDefault="008C19B3" w:rsidP="001D374F">
      <w:r>
        <w:t>The Committee discussed the</w:t>
      </w:r>
      <w:r w:rsidR="001D374F">
        <w:t>:</w:t>
      </w:r>
    </w:p>
    <w:p w14:paraId="2B051F60" w14:textId="382B3C87" w:rsidR="008C19B3" w:rsidRDefault="008C19B3" w:rsidP="001D374F">
      <w:pPr>
        <w:pStyle w:val="ListParagraph"/>
        <w:numPr>
          <w:ilvl w:val="0"/>
          <w:numId w:val="38"/>
        </w:numPr>
      </w:pPr>
      <w:r>
        <w:t xml:space="preserve">accessibility of primary care vaccination services for people with intellectual disability </w:t>
      </w:r>
    </w:p>
    <w:p w14:paraId="502FBAD9" w14:textId="6516B64E" w:rsidR="008C19B3" w:rsidRDefault="008C19B3" w:rsidP="001D374F">
      <w:pPr>
        <w:pStyle w:val="ListParagraph"/>
        <w:numPr>
          <w:ilvl w:val="0"/>
          <w:numId w:val="38"/>
        </w:numPr>
      </w:pPr>
      <w:r>
        <w:t xml:space="preserve">people with disability who need access to home-visit vaccination services who </w:t>
      </w:r>
      <w:r w:rsidR="00C66B03">
        <w:t>do not live in</w:t>
      </w:r>
      <w:r>
        <w:t xml:space="preserve"> disability accommodation settings</w:t>
      </w:r>
    </w:p>
    <w:p w14:paraId="0AB2EBDC" w14:textId="5EF01A47" w:rsidR="001D374F" w:rsidRDefault="001D374F" w:rsidP="001D374F">
      <w:pPr>
        <w:pStyle w:val="ListParagraph"/>
        <w:numPr>
          <w:ilvl w:val="0"/>
          <w:numId w:val="38"/>
        </w:numPr>
      </w:pPr>
      <w:r>
        <w:t xml:space="preserve">disability support workers’ </w:t>
      </w:r>
      <w:r w:rsidR="009859F6">
        <w:t>understanding</w:t>
      </w:r>
      <w:r>
        <w:t xml:space="preserve"> of </w:t>
      </w:r>
      <w:r w:rsidR="009859F6">
        <w:t xml:space="preserve">COVID-safe behaviours and </w:t>
      </w:r>
      <w:r>
        <w:t>their r</w:t>
      </w:r>
      <w:r w:rsidR="009859F6">
        <w:t>ole in support</w:t>
      </w:r>
      <w:r w:rsidR="001A1677">
        <w:t>ing</w:t>
      </w:r>
      <w:r w:rsidR="009859F6">
        <w:t xml:space="preserve"> access to</w:t>
      </w:r>
      <w:r>
        <w:t xml:space="preserve"> vaccination.</w:t>
      </w:r>
    </w:p>
    <w:p w14:paraId="4BE283FB" w14:textId="725027BB" w:rsidR="004C090E" w:rsidRDefault="007B6087" w:rsidP="00FA6805">
      <w:r w:rsidRPr="007B6087">
        <w:t xml:space="preserve">The department’s Health Economics and Research Division </w:t>
      </w:r>
      <w:r w:rsidR="00C66B03">
        <w:t>;provided an update</w:t>
      </w:r>
      <w:r w:rsidR="00C66B03" w:rsidRPr="007B6087">
        <w:t xml:space="preserve"> </w:t>
      </w:r>
      <w:r w:rsidRPr="007B6087">
        <w:t>on COVID-19 data for people with disability</w:t>
      </w:r>
      <w:r w:rsidR="00FA6805">
        <w:t xml:space="preserve">. </w:t>
      </w:r>
    </w:p>
    <w:p w14:paraId="106613A2" w14:textId="142159B6" w:rsidR="008300B2" w:rsidRDefault="008300B2" w:rsidP="00FA6805">
      <w:r>
        <w:t xml:space="preserve">Members requested a </w:t>
      </w:r>
      <w:r w:rsidR="00C66B03">
        <w:t xml:space="preserve">further </w:t>
      </w:r>
      <w:r>
        <w:t>discussion on eligibility criteria for COVID-19 oral treatments.</w:t>
      </w:r>
    </w:p>
    <w:p w14:paraId="56109B87" w14:textId="1DCFCBFB" w:rsidR="00A715BD" w:rsidRPr="00A81972" w:rsidRDefault="00D210EA" w:rsidP="00B8632E">
      <w:pPr>
        <w:spacing w:before="240"/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</w:pPr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371CA7B8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bookmarkEnd w:id="0"/>
    <w:p w14:paraId="067ABAF7" w14:textId="716D33B8" w:rsidR="00E928CA" w:rsidRDefault="00E928CA" w:rsidP="0022692C">
      <w:pPr>
        <w:pStyle w:val="ListParagraph"/>
        <w:numPr>
          <w:ilvl w:val="0"/>
          <w:numId w:val="14"/>
        </w:numPr>
      </w:pPr>
      <w:r>
        <w:t xml:space="preserve">circulate a summary of activities to </w:t>
      </w:r>
      <w:r w:rsidR="008C19B3">
        <w:t>support access to</w:t>
      </w:r>
      <w:r>
        <w:t xml:space="preserve"> COVID-19 vaccination </w:t>
      </w:r>
      <w:r w:rsidR="008C19B3">
        <w:t>for</w:t>
      </w:r>
      <w:r>
        <w:t xml:space="preserve"> people with disability</w:t>
      </w:r>
    </w:p>
    <w:p w14:paraId="0566170E" w14:textId="11E4980F" w:rsidR="008C19B3" w:rsidRDefault="008C19B3" w:rsidP="0022692C">
      <w:pPr>
        <w:pStyle w:val="ListParagraph"/>
        <w:numPr>
          <w:ilvl w:val="0"/>
          <w:numId w:val="14"/>
        </w:numPr>
      </w:pPr>
      <w:r>
        <w:t>update information sheets on vaccination pathways for people with disability based on feedback provided by Committee members</w:t>
      </w:r>
    </w:p>
    <w:p w14:paraId="68928454" w14:textId="7FB6EC52" w:rsidR="005255DA" w:rsidRPr="008C19B3" w:rsidRDefault="005255DA" w:rsidP="00F10493">
      <w:pPr>
        <w:pStyle w:val="ListParagraph"/>
        <w:numPr>
          <w:ilvl w:val="0"/>
          <w:numId w:val="14"/>
        </w:numPr>
      </w:pPr>
      <w:r>
        <w:t>discuss eligibility criteria for COVID-19 oral treatments at a future meeting.</w:t>
      </w:r>
    </w:p>
    <w:sectPr w:rsidR="005255DA" w:rsidRPr="008C19B3" w:rsidSect="007F1D11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44BE" w14:textId="77777777" w:rsidR="001075D2" w:rsidRDefault="001075D2" w:rsidP="002921E5">
      <w:r>
        <w:separator/>
      </w:r>
    </w:p>
  </w:endnote>
  <w:endnote w:type="continuationSeparator" w:id="0">
    <w:p w14:paraId="5A0917C0" w14:textId="77777777" w:rsidR="001075D2" w:rsidRDefault="001075D2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958D" w14:textId="77777777" w:rsidR="001075D2" w:rsidRDefault="001075D2" w:rsidP="002921E5">
      <w:r>
        <w:separator/>
      </w:r>
    </w:p>
  </w:footnote>
  <w:footnote w:type="continuationSeparator" w:id="0">
    <w:p w14:paraId="1D10BCB0" w14:textId="77777777" w:rsidR="001075D2" w:rsidRDefault="001075D2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7D0F"/>
    <w:multiLevelType w:val="hybridMultilevel"/>
    <w:tmpl w:val="338C0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2EF3983"/>
    <w:multiLevelType w:val="hybridMultilevel"/>
    <w:tmpl w:val="1A7ED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0316F"/>
    <w:multiLevelType w:val="hybridMultilevel"/>
    <w:tmpl w:val="63A40E9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27499A"/>
    <w:multiLevelType w:val="hybridMultilevel"/>
    <w:tmpl w:val="A7F2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A611E"/>
    <w:multiLevelType w:val="hybridMultilevel"/>
    <w:tmpl w:val="E88E14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3F03EC6"/>
    <w:multiLevelType w:val="hybridMultilevel"/>
    <w:tmpl w:val="E61A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60C17"/>
    <w:multiLevelType w:val="hybridMultilevel"/>
    <w:tmpl w:val="FD904A04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8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4A98"/>
    <w:multiLevelType w:val="hybridMultilevel"/>
    <w:tmpl w:val="D3E6BC8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25A87"/>
    <w:multiLevelType w:val="hybridMultilevel"/>
    <w:tmpl w:val="51A2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5B830419"/>
    <w:multiLevelType w:val="hybridMultilevel"/>
    <w:tmpl w:val="9F1A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5FA5"/>
    <w:multiLevelType w:val="hybridMultilevel"/>
    <w:tmpl w:val="F2487B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7" w15:restartNumberingAfterBreak="0">
    <w:nsid w:val="7C604015"/>
    <w:multiLevelType w:val="hybridMultilevel"/>
    <w:tmpl w:val="4CEA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A67DF"/>
    <w:multiLevelType w:val="multilevel"/>
    <w:tmpl w:val="458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2"/>
  </w:num>
  <w:num w:numId="4">
    <w:abstractNumId w:val="38"/>
  </w:num>
  <w:num w:numId="5">
    <w:abstractNumId w:val="28"/>
  </w:num>
  <w:num w:numId="6">
    <w:abstractNumId w:val="34"/>
  </w:num>
  <w:num w:numId="7">
    <w:abstractNumId w:val="23"/>
  </w:num>
  <w:num w:numId="8">
    <w:abstractNumId w:val="36"/>
  </w:num>
  <w:num w:numId="9">
    <w:abstractNumId w:val="18"/>
  </w:num>
  <w:num w:numId="10">
    <w:abstractNumId w:val="12"/>
  </w:num>
  <w:num w:numId="11">
    <w:abstractNumId w:val="21"/>
  </w:num>
  <w:num w:numId="12">
    <w:abstractNumId w:val="19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2"/>
  </w:num>
  <w:num w:numId="18">
    <w:abstractNumId w:val="20"/>
  </w:num>
  <w:num w:numId="19">
    <w:abstractNumId w:val="24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26"/>
  </w:num>
  <w:num w:numId="26">
    <w:abstractNumId w:val="33"/>
  </w:num>
  <w:num w:numId="27">
    <w:abstractNumId w:val="3"/>
  </w:num>
  <w:num w:numId="28">
    <w:abstractNumId w:val="30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3"/>
  </w:num>
  <w:num w:numId="33">
    <w:abstractNumId w:val="14"/>
  </w:num>
  <w:num w:numId="34">
    <w:abstractNumId w:val="29"/>
  </w:num>
  <w:num w:numId="35">
    <w:abstractNumId w:val="37"/>
  </w:num>
  <w:num w:numId="36">
    <w:abstractNumId w:val="17"/>
  </w:num>
  <w:num w:numId="37">
    <w:abstractNumId w:val="1"/>
  </w:num>
  <w:num w:numId="38">
    <w:abstractNumId w:val="7"/>
  </w:num>
  <w:num w:numId="39">
    <w:abstractNumId w:val="35"/>
  </w:num>
  <w:num w:numId="40">
    <w:abstractNumId w:val="22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687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0E7E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A793F"/>
    <w:rsid w:val="000A7DE6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4C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075D2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2DB2"/>
    <w:rsid w:val="00123D75"/>
    <w:rsid w:val="001244FF"/>
    <w:rsid w:val="001253E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026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96F7E"/>
    <w:rsid w:val="001972EB"/>
    <w:rsid w:val="001A0C3C"/>
    <w:rsid w:val="001A1007"/>
    <w:rsid w:val="001A1677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374F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4D47"/>
    <w:rsid w:val="001F50F9"/>
    <w:rsid w:val="001F5C72"/>
    <w:rsid w:val="001F5FBB"/>
    <w:rsid w:val="001F64F4"/>
    <w:rsid w:val="001F6FDE"/>
    <w:rsid w:val="001F7E3B"/>
    <w:rsid w:val="001F7E63"/>
    <w:rsid w:val="00200064"/>
    <w:rsid w:val="00201265"/>
    <w:rsid w:val="002022E3"/>
    <w:rsid w:val="00203169"/>
    <w:rsid w:val="0020363D"/>
    <w:rsid w:val="002047F2"/>
    <w:rsid w:val="002049E5"/>
    <w:rsid w:val="002064CF"/>
    <w:rsid w:val="00206E89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7C1"/>
    <w:rsid w:val="00217FEB"/>
    <w:rsid w:val="002209CB"/>
    <w:rsid w:val="00220A25"/>
    <w:rsid w:val="00223760"/>
    <w:rsid w:val="002267CA"/>
    <w:rsid w:val="0022692C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11E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0B54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8F"/>
    <w:rsid w:val="003204B3"/>
    <w:rsid w:val="00321CE3"/>
    <w:rsid w:val="00321F94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1340"/>
    <w:rsid w:val="00343275"/>
    <w:rsid w:val="003433E4"/>
    <w:rsid w:val="00344032"/>
    <w:rsid w:val="00345171"/>
    <w:rsid w:val="00346351"/>
    <w:rsid w:val="003468E5"/>
    <w:rsid w:val="00350671"/>
    <w:rsid w:val="00351EC7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898"/>
    <w:rsid w:val="00361B42"/>
    <w:rsid w:val="00362262"/>
    <w:rsid w:val="00365F31"/>
    <w:rsid w:val="00366DD5"/>
    <w:rsid w:val="0036707D"/>
    <w:rsid w:val="0036715A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47E"/>
    <w:rsid w:val="003876B2"/>
    <w:rsid w:val="00387AE6"/>
    <w:rsid w:val="00387CC1"/>
    <w:rsid w:val="0039030A"/>
    <w:rsid w:val="00390F63"/>
    <w:rsid w:val="003911F4"/>
    <w:rsid w:val="003912CD"/>
    <w:rsid w:val="00392523"/>
    <w:rsid w:val="0039322B"/>
    <w:rsid w:val="00393BEC"/>
    <w:rsid w:val="00394998"/>
    <w:rsid w:val="003949AA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2A03"/>
    <w:rsid w:val="003B3CCD"/>
    <w:rsid w:val="003B3E8A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07BD"/>
    <w:rsid w:val="003E18D2"/>
    <w:rsid w:val="003E4C02"/>
    <w:rsid w:val="003E69A5"/>
    <w:rsid w:val="003F0109"/>
    <w:rsid w:val="003F31E2"/>
    <w:rsid w:val="003F3B40"/>
    <w:rsid w:val="003F45A5"/>
    <w:rsid w:val="003F5B53"/>
    <w:rsid w:val="003F6BDC"/>
    <w:rsid w:val="003F7CBD"/>
    <w:rsid w:val="00403543"/>
    <w:rsid w:val="00403965"/>
    <w:rsid w:val="004072C8"/>
    <w:rsid w:val="00410D47"/>
    <w:rsid w:val="00411E1B"/>
    <w:rsid w:val="00413771"/>
    <w:rsid w:val="00414A2F"/>
    <w:rsid w:val="00417F9F"/>
    <w:rsid w:val="00420F04"/>
    <w:rsid w:val="00421E96"/>
    <w:rsid w:val="004229E6"/>
    <w:rsid w:val="00422C87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3ACE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67BA9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4B46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6F2E"/>
    <w:rsid w:val="0049749D"/>
    <w:rsid w:val="00497674"/>
    <w:rsid w:val="004A0B24"/>
    <w:rsid w:val="004A106B"/>
    <w:rsid w:val="004A1E06"/>
    <w:rsid w:val="004A219C"/>
    <w:rsid w:val="004A335E"/>
    <w:rsid w:val="004A36D4"/>
    <w:rsid w:val="004A3D16"/>
    <w:rsid w:val="004A56C7"/>
    <w:rsid w:val="004A63A6"/>
    <w:rsid w:val="004B0B75"/>
    <w:rsid w:val="004B1C00"/>
    <w:rsid w:val="004B2DA1"/>
    <w:rsid w:val="004B3040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3D39"/>
    <w:rsid w:val="004F7B00"/>
    <w:rsid w:val="00500D3B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25F7"/>
    <w:rsid w:val="00513912"/>
    <w:rsid w:val="00514BA8"/>
    <w:rsid w:val="00514EB5"/>
    <w:rsid w:val="005170F4"/>
    <w:rsid w:val="005218C6"/>
    <w:rsid w:val="00522AF8"/>
    <w:rsid w:val="00522C75"/>
    <w:rsid w:val="00523183"/>
    <w:rsid w:val="005231C0"/>
    <w:rsid w:val="00524318"/>
    <w:rsid w:val="00524712"/>
    <w:rsid w:val="00524D56"/>
    <w:rsid w:val="0052550A"/>
    <w:rsid w:val="005255D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592"/>
    <w:rsid w:val="00532D41"/>
    <w:rsid w:val="0053303E"/>
    <w:rsid w:val="00534DB2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492F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18B3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E7528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37B2E"/>
    <w:rsid w:val="00640A43"/>
    <w:rsid w:val="00640DC3"/>
    <w:rsid w:val="00640F37"/>
    <w:rsid w:val="006417A7"/>
    <w:rsid w:val="0064198D"/>
    <w:rsid w:val="00641B5E"/>
    <w:rsid w:val="00641D0A"/>
    <w:rsid w:val="0064240D"/>
    <w:rsid w:val="00642A04"/>
    <w:rsid w:val="00642DC2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5716F"/>
    <w:rsid w:val="00660946"/>
    <w:rsid w:val="006641F5"/>
    <w:rsid w:val="00664F32"/>
    <w:rsid w:val="006650D8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156E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3055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6AC5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1DD"/>
    <w:rsid w:val="00711358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0712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6C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20EF"/>
    <w:rsid w:val="007B31EC"/>
    <w:rsid w:val="007B3AAD"/>
    <w:rsid w:val="007B3C07"/>
    <w:rsid w:val="007B4D43"/>
    <w:rsid w:val="007B4D7A"/>
    <w:rsid w:val="007B533F"/>
    <w:rsid w:val="007B6087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1114"/>
    <w:rsid w:val="007E2733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1D11"/>
    <w:rsid w:val="007F23F8"/>
    <w:rsid w:val="007F28D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00B2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03F3"/>
    <w:rsid w:val="00872146"/>
    <w:rsid w:val="00872246"/>
    <w:rsid w:val="00872ADE"/>
    <w:rsid w:val="008749E8"/>
    <w:rsid w:val="00874A78"/>
    <w:rsid w:val="00874EDC"/>
    <w:rsid w:val="008757BF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19B3"/>
    <w:rsid w:val="008C28EE"/>
    <w:rsid w:val="008C3019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9FE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2386"/>
    <w:rsid w:val="0091351E"/>
    <w:rsid w:val="00913E1C"/>
    <w:rsid w:val="0091413B"/>
    <w:rsid w:val="0091507E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1FDC"/>
    <w:rsid w:val="00942C60"/>
    <w:rsid w:val="00942EA1"/>
    <w:rsid w:val="0094359B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1969"/>
    <w:rsid w:val="009836A6"/>
    <w:rsid w:val="00983BC8"/>
    <w:rsid w:val="0098470A"/>
    <w:rsid w:val="00984879"/>
    <w:rsid w:val="009848A8"/>
    <w:rsid w:val="00984CD7"/>
    <w:rsid w:val="009859F6"/>
    <w:rsid w:val="00985B11"/>
    <w:rsid w:val="00985B53"/>
    <w:rsid w:val="009868FC"/>
    <w:rsid w:val="009900B3"/>
    <w:rsid w:val="0099067C"/>
    <w:rsid w:val="00991BDF"/>
    <w:rsid w:val="00991DEE"/>
    <w:rsid w:val="009922B6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3C4D"/>
    <w:rsid w:val="009A3CAD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C2E"/>
    <w:rsid w:val="009B6E65"/>
    <w:rsid w:val="009B77B2"/>
    <w:rsid w:val="009C091E"/>
    <w:rsid w:val="009C0C54"/>
    <w:rsid w:val="009C0F0E"/>
    <w:rsid w:val="009C113D"/>
    <w:rsid w:val="009C276A"/>
    <w:rsid w:val="009C29DB"/>
    <w:rsid w:val="009C5AB6"/>
    <w:rsid w:val="009C61AC"/>
    <w:rsid w:val="009C6204"/>
    <w:rsid w:val="009C66FD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265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211B"/>
    <w:rsid w:val="00A022C2"/>
    <w:rsid w:val="00A031AF"/>
    <w:rsid w:val="00A04B12"/>
    <w:rsid w:val="00A04BEE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1B7F"/>
    <w:rsid w:val="00A42434"/>
    <w:rsid w:val="00A42F81"/>
    <w:rsid w:val="00A43B84"/>
    <w:rsid w:val="00A43B9B"/>
    <w:rsid w:val="00A44015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60B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101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465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2C1C"/>
    <w:rsid w:val="00B14A2F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8AB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A9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730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5FB7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5E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2D9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32C5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351F"/>
    <w:rsid w:val="00C6483C"/>
    <w:rsid w:val="00C65DC0"/>
    <w:rsid w:val="00C66564"/>
    <w:rsid w:val="00C66B03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871C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A7897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7A1"/>
    <w:rsid w:val="00CC2A33"/>
    <w:rsid w:val="00CC2C1E"/>
    <w:rsid w:val="00CC534E"/>
    <w:rsid w:val="00CC57D6"/>
    <w:rsid w:val="00CC6292"/>
    <w:rsid w:val="00CC6997"/>
    <w:rsid w:val="00CD0CAB"/>
    <w:rsid w:val="00CD0CE5"/>
    <w:rsid w:val="00CD1A20"/>
    <w:rsid w:val="00CD1C38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5C94"/>
    <w:rsid w:val="00CE79B7"/>
    <w:rsid w:val="00CF0A3A"/>
    <w:rsid w:val="00CF0DA8"/>
    <w:rsid w:val="00CF34AE"/>
    <w:rsid w:val="00CF36CD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1F1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913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1DD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5737"/>
    <w:rsid w:val="00DA69EE"/>
    <w:rsid w:val="00DA6A15"/>
    <w:rsid w:val="00DB0F1F"/>
    <w:rsid w:val="00DB13F7"/>
    <w:rsid w:val="00DB1EF8"/>
    <w:rsid w:val="00DB26D4"/>
    <w:rsid w:val="00DB294B"/>
    <w:rsid w:val="00DB2DB1"/>
    <w:rsid w:val="00DB34CE"/>
    <w:rsid w:val="00DB3DEA"/>
    <w:rsid w:val="00DB5960"/>
    <w:rsid w:val="00DB68BE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43A"/>
    <w:rsid w:val="00DE3733"/>
    <w:rsid w:val="00DE456C"/>
    <w:rsid w:val="00DE65EA"/>
    <w:rsid w:val="00DE6942"/>
    <w:rsid w:val="00DF0E1D"/>
    <w:rsid w:val="00DF140E"/>
    <w:rsid w:val="00DF19CA"/>
    <w:rsid w:val="00DF3670"/>
    <w:rsid w:val="00DF47CA"/>
    <w:rsid w:val="00DF5602"/>
    <w:rsid w:val="00DF59D1"/>
    <w:rsid w:val="00DF5DAC"/>
    <w:rsid w:val="00DF7526"/>
    <w:rsid w:val="00E006F9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83"/>
    <w:rsid w:val="00E226A5"/>
    <w:rsid w:val="00E22A68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22F7"/>
    <w:rsid w:val="00E33D1E"/>
    <w:rsid w:val="00E33DFA"/>
    <w:rsid w:val="00E347B6"/>
    <w:rsid w:val="00E356C4"/>
    <w:rsid w:val="00E35F15"/>
    <w:rsid w:val="00E36A90"/>
    <w:rsid w:val="00E378CB"/>
    <w:rsid w:val="00E4009E"/>
    <w:rsid w:val="00E4048D"/>
    <w:rsid w:val="00E40DC6"/>
    <w:rsid w:val="00E4105E"/>
    <w:rsid w:val="00E43D16"/>
    <w:rsid w:val="00E44986"/>
    <w:rsid w:val="00E45042"/>
    <w:rsid w:val="00E451BD"/>
    <w:rsid w:val="00E45F26"/>
    <w:rsid w:val="00E46554"/>
    <w:rsid w:val="00E4791A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4E27"/>
    <w:rsid w:val="00E77E53"/>
    <w:rsid w:val="00E80B89"/>
    <w:rsid w:val="00E80DC5"/>
    <w:rsid w:val="00E863B0"/>
    <w:rsid w:val="00E86B7B"/>
    <w:rsid w:val="00E87281"/>
    <w:rsid w:val="00E8793F"/>
    <w:rsid w:val="00E90AAE"/>
    <w:rsid w:val="00E913B1"/>
    <w:rsid w:val="00E91469"/>
    <w:rsid w:val="00E928CA"/>
    <w:rsid w:val="00E92C57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655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10493"/>
    <w:rsid w:val="00F10F6A"/>
    <w:rsid w:val="00F119D9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39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48FB"/>
    <w:rsid w:val="00FC6130"/>
    <w:rsid w:val="00FC76B3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service-fin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2023-07-06T04:57:00Z</dcterms:created>
  <dcterms:modified xsi:type="dcterms:W3CDTF">2023-07-07T04:18:00Z</dcterms:modified>
  <cp:category/>
</cp:coreProperties>
</file>