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5110B" w14:textId="214E9C72" w:rsidR="008376E2" w:rsidRPr="005E4991" w:rsidRDefault="003E05DB" w:rsidP="005E4991">
      <w:pPr>
        <w:pStyle w:val="Paragraphtext"/>
        <w:bidi/>
        <w:rPr>
          <w:rFonts w:cs="Arial"/>
        </w:rPr>
        <w:sectPr w:rsidR="008376E2" w:rsidRPr="005E4991" w:rsidSect="00022629">
          <w:headerReference w:type="default" r:id="rId11"/>
          <w:footerReference w:type="default" r:id="rId12"/>
          <w:footerReference w:type="first" r:id="rId13"/>
          <w:pgSz w:w="11906" w:h="16838"/>
          <w:pgMar w:top="1701" w:right="1418" w:bottom="1418" w:left="1418" w:header="851" w:footer="709" w:gutter="0"/>
          <w:cols w:space="708"/>
          <w:titlePg/>
          <w:docGrid w:linePitch="360"/>
        </w:sectPr>
      </w:pPr>
      <w:r w:rsidRPr="005E4991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20699AEC" wp14:editId="29EE8309">
            <wp:simplePos x="0" y="0"/>
            <wp:positionH relativeFrom="column">
              <wp:posOffset>-939619</wp:posOffset>
            </wp:positionH>
            <wp:positionV relativeFrom="page">
              <wp:posOffset>-13063</wp:posOffset>
            </wp:positionV>
            <wp:extent cx="7587417" cy="10724399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417" cy="10724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5D98D" w14:textId="6262C8DD" w:rsidR="00B30772" w:rsidRPr="005E4991" w:rsidRDefault="005E4991" w:rsidP="005E4991">
      <w:pPr>
        <w:pStyle w:val="Heading1"/>
        <w:bidi/>
        <w:spacing w:before="720" w:after="1080"/>
        <w:ind w:left="706"/>
        <w:rPr>
          <w:sz w:val="72"/>
          <w:szCs w:val="72"/>
        </w:rPr>
      </w:pPr>
      <w:r w:rsidRPr="005E4991">
        <w:rPr>
          <w:sz w:val="72"/>
          <w:szCs w:val="72"/>
          <w:rtl/>
        </w:rPr>
        <w:t>الجراحة التجميلية</w:t>
      </w:r>
      <w:r w:rsidRPr="005E4991">
        <w:rPr>
          <w:sz w:val="72"/>
          <w:szCs w:val="72"/>
          <w:lang w:val="en-GB"/>
        </w:rPr>
        <w:br/>
        <w:t xml:space="preserve"> </w:t>
      </w:r>
      <w:r w:rsidRPr="005E4991">
        <w:rPr>
          <w:sz w:val="72"/>
          <w:szCs w:val="72"/>
          <w:rtl/>
        </w:rPr>
        <w:t>قائمة مراجعة سلامة المريض</w:t>
      </w:r>
    </w:p>
    <w:p w14:paraId="4F67FFCB" w14:textId="60F614A5" w:rsidR="00B30772" w:rsidRPr="005E4991" w:rsidRDefault="005E4991" w:rsidP="005E4991">
      <w:pPr>
        <w:pStyle w:val="IntroPara"/>
        <w:bidi/>
        <w:spacing w:before="240" w:line="401" w:lineRule="auto"/>
        <w:ind w:left="706"/>
        <w:rPr>
          <w:rFonts w:cs="Arial"/>
          <w:sz w:val="36"/>
          <w:szCs w:val="72"/>
        </w:rPr>
      </w:pPr>
      <w:r w:rsidRPr="005E4991">
        <w:rPr>
          <w:rFonts w:cs="Arial"/>
          <w:b/>
          <w:bCs/>
          <w:sz w:val="44"/>
          <w:szCs w:val="44"/>
          <w:rtl/>
        </w:rPr>
        <w:t>قم بإعداد قائمة</w:t>
      </w:r>
      <w:r w:rsidRPr="005E4991">
        <w:rPr>
          <w:rFonts w:cs="Arial"/>
          <w:b/>
          <w:bCs/>
          <w:sz w:val="36"/>
          <w:szCs w:val="72"/>
          <w:lang w:val="en-GB"/>
        </w:rPr>
        <w:t>.</w:t>
      </w:r>
      <w:r w:rsidR="00B30772" w:rsidRPr="005E4991">
        <w:rPr>
          <w:rFonts w:cs="Arial"/>
          <w:sz w:val="36"/>
          <w:szCs w:val="72"/>
        </w:rPr>
        <w:br/>
      </w:r>
      <w:r w:rsidRPr="005E4991">
        <w:rPr>
          <w:rFonts w:cs="Arial"/>
          <w:sz w:val="40"/>
          <w:szCs w:val="40"/>
          <w:rtl/>
        </w:rPr>
        <w:t>تأكّد منها قبل حجز موعد لإجراء جراحة تجميلية</w:t>
      </w:r>
      <w:r w:rsidRPr="005E4991">
        <w:rPr>
          <w:rFonts w:cs="Arial"/>
          <w:sz w:val="40"/>
          <w:szCs w:val="40"/>
          <w:lang w:val="en-GB"/>
        </w:rPr>
        <w:t>.</w:t>
      </w:r>
    </w:p>
    <w:p w14:paraId="63CCE669" w14:textId="23177533" w:rsidR="00B30772" w:rsidRPr="005E4991" w:rsidRDefault="005D5519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30"/>
          <w:szCs w:val="30"/>
        </w:rPr>
      </w:pPr>
      <w:sdt>
        <w:sdtPr>
          <w:rPr>
            <w:rFonts w:eastAsiaTheme="majorEastAsia" w:cs="Arial"/>
            <w:sz w:val="28"/>
            <w:szCs w:val="36"/>
            <w:rtl/>
          </w:rPr>
          <w:id w:val="183865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CAB" w:rsidRPr="005E4991">
            <w:rPr>
              <w:rFonts w:ascii="Segoe UI Symbol" w:eastAsia="MS Gothic" w:hAnsi="Segoe UI Symbol" w:cs="Segoe UI Symbol"/>
              <w:sz w:val="28"/>
              <w:szCs w:val="36"/>
            </w:rPr>
            <w:t>☐</w:t>
          </w:r>
        </w:sdtContent>
      </w:sdt>
      <w:r w:rsidR="00672DCC" w:rsidRPr="005E4991">
        <w:rPr>
          <w:rFonts w:eastAsiaTheme="majorEastAsia" w:cs="Arial"/>
          <w:sz w:val="28"/>
          <w:szCs w:val="36"/>
        </w:rPr>
        <w:tab/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لقد </w:t>
      </w:r>
      <w:r w:rsidR="005E4991" w:rsidRPr="005E4991">
        <w:rPr>
          <w:rFonts w:eastAsiaTheme="majorEastAsia" w:cs="Arial"/>
          <w:b/>
          <w:bCs/>
          <w:sz w:val="30"/>
          <w:szCs w:val="30"/>
          <w:rtl/>
        </w:rPr>
        <w:t>اخترتُ</w:t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 ممارسًا طبيًا مؤهلًا يتمتع بالمهارة والخبرة في إجراء الجراحة التي أريد إجراءها</w:t>
      </w:r>
      <w:r w:rsidR="005E4991" w:rsidRPr="005E4991">
        <w:rPr>
          <w:rFonts w:eastAsiaTheme="majorEastAsia" w:cs="Arial"/>
          <w:sz w:val="30"/>
          <w:szCs w:val="30"/>
          <w:lang w:val="en-GB"/>
        </w:rPr>
        <w:t>.</w:t>
      </w:r>
    </w:p>
    <w:p w14:paraId="46B037EA" w14:textId="3CD2DB57" w:rsidR="00B30772" w:rsidRPr="005E4991" w:rsidRDefault="005D5519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30"/>
          <w:szCs w:val="30"/>
        </w:rPr>
      </w:pPr>
      <w:sdt>
        <w:sdtPr>
          <w:rPr>
            <w:rFonts w:eastAsiaTheme="majorEastAsia" w:cs="Arial"/>
            <w:sz w:val="30"/>
            <w:szCs w:val="30"/>
            <w:rtl/>
          </w:rPr>
          <w:id w:val="179471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4B" w:rsidRPr="005E4991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672DCC" w:rsidRPr="005E4991">
        <w:rPr>
          <w:rFonts w:eastAsiaTheme="majorEastAsia" w:cs="Arial"/>
          <w:sz w:val="30"/>
          <w:szCs w:val="30"/>
        </w:rPr>
        <w:tab/>
      </w:r>
      <w:r w:rsidR="005E4991" w:rsidRPr="005E4991">
        <w:rPr>
          <w:rFonts w:eastAsiaTheme="majorEastAsia" w:cs="Arial"/>
          <w:b/>
          <w:bCs/>
          <w:sz w:val="30"/>
          <w:szCs w:val="30"/>
          <w:rtl/>
        </w:rPr>
        <w:t>أعلمُ</w:t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 أن الجراحة التي أريد إجراءها ستتمُ في منشأة مرخّصة، كمستشفى مثلاً أو عيادة لجراحات اليوم الواحد</w:t>
      </w:r>
      <w:r w:rsidR="005E4991" w:rsidRPr="005E4991">
        <w:rPr>
          <w:rFonts w:eastAsiaTheme="majorEastAsia" w:cs="Arial"/>
          <w:sz w:val="30"/>
          <w:szCs w:val="30"/>
          <w:lang w:val="en-GB"/>
        </w:rPr>
        <w:t>.</w:t>
      </w:r>
    </w:p>
    <w:p w14:paraId="715DE9D1" w14:textId="7CD810C6" w:rsidR="00B30772" w:rsidRPr="005E4991" w:rsidRDefault="005D5519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30"/>
          <w:szCs w:val="30"/>
        </w:rPr>
      </w:pPr>
      <w:sdt>
        <w:sdtPr>
          <w:rPr>
            <w:rFonts w:eastAsiaTheme="majorEastAsia" w:cs="Arial"/>
            <w:sz w:val="30"/>
            <w:szCs w:val="30"/>
            <w:rtl/>
          </w:rPr>
          <w:id w:val="-8724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4B" w:rsidRPr="005E4991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672DCC" w:rsidRPr="005E4991">
        <w:rPr>
          <w:rFonts w:eastAsiaTheme="majorEastAsia" w:cs="Arial"/>
          <w:sz w:val="30"/>
          <w:szCs w:val="30"/>
        </w:rPr>
        <w:tab/>
      </w:r>
      <w:r w:rsidR="005E4991" w:rsidRPr="005E4991">
        <w:rPr>
          <w:rFonts w:eastAsiaTheme="majorEastAsia" w:cs="Arial"/>
          <w:b/>
          <w:bCs/>
          <w:sz w:val="30"/>
          <w:szCs w:val="30"/>
          <w:rtl/>
        </w:rPr>
        <w:t>أفهمُ</w:t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 المخاطر والمضاعفات المحتملة المتعلقة بالجراحة التي أريد إجراءها</w:t>
      </w:r>
      <w:r w:rsidR="005E4991" w:rsidRPr="005E4991">
        <w:rPr>
          <w:rFonts w:eastAsiaTheme="majorEastAsia" w:cs="Arial"/>
          <w:sz w:val="30"/>
          <w:szCs w:val="30"/>
          <w:lang w:val="en-GB"/>
        </w:rPr>
        <w:t>.</w:t>
      </w:r>
    </w:p>
    <w:p w14:paraId="3ADFE0A6" w14:textId="0868DE3B" w:rsidR="00B30772" w:rsidRPr="005E4991" w:rsidRDefault="005D5519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30"/>
          <w:szCs w:val="30"/>
        </w:rPr>
      </w:pPr>
      <w:sdt>
        <w:sdtPr>
          <w:rPr>
            <w:rFonts w:eastAsiaTheme="majorEastAsia" w:cs="Arial"/>
            <w:sz w:val="30"/>
            <w:szCs w:val="30"/>
            <w:rtl/>
          </w:rPr>
          <w:id w:val="-135533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2E7" w:rsidRPr="005E4991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672DCC" w:rsidRPr="005E4991">
        <w:rPr>
          <w:rFonts w:eastAsiaTheme="majorEastAsia" w:cs="Arial"/>
          <w:sz w:val="30"/>
          <w:szCs w:val="30"/>
        </w:rPr>
        <w:tab/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لقد </w:t>
      </w:r>
      <w:r w:rsidR="005E4991" w:rsidRPr="005E4991">
        <w:rPr>
          <w:rFonts w:eastAsiaTheme="majorEastAsia" w:cs="Arial"/>
          <w:b/>
          <w:bCs/>
          <w:sz w:val="30"/>
          <w:szCs w:val="30"/>
          <w:rtl/>
        </w:rPr>
        <w:t>سالتُ</w:t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 عن خطة التعافي والرعاية اللاحقة المقرّرتَين لي وفهمتهما</w:t>
      </w:r>
      <w:r w:rsidR="005E4991" w:rsidRPr="005E4991">
        <w:rPr>
          <w:rFonts w:eastAsiaTheme="majorEastAsia" w:cs="Arial"/>
          <w:sz w:val="30"/>
          <w:szCs w:val="30"/>
          <w:lang w:val="en-GB"/>
        </w:rPr>
        <w:t>.</w:t>
      </w:r>
    </w:p>
    <w:p w14:paraId="39BA2589" w14:textId="77B4CAFA" w:rsidR="00B30772" w:rsidRPr="005E4991" w:rsidRDefault="005D5519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30"/>
          <w:szCs w:val="30"/>
        </w:rPr>
      </w:pPr>
      <w:sdt>
        <w:sdtPr>
          <w:rPr>
            <w:rFonts w:eastAsiaTheme="majorEastAsia" w:cs="Arial"/>
            <w:sz w:val="30"/>
            <w:szCs w:val="30"/>
            <w:rtl/>
          </w:rPr>
          <w:id w:val="-76692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2E7" w:rsidRPr="005E4991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672DCC" w:rsidRPr="005E4991">
        <w:rPr>
          <w:rFonts w:eastAsiaTheme="majorEastAsia" w:cs="Arial"/>
          <w:sz w:val="30"/>
          <w:szCs w:val="30"/>
        </w:rPr>
        <w:tab/>
      </w:r>
      <w:r w:rsidR="005E4991" w:rsidRPr="005E4991">
        <w:rPr>
          <w:rFonts w:eastAsiaTheme="majorEastAsia" w:cs="Arial"/>
          <w:b/>
          <w:bCs/>
          <w:sz w:val="30"/>
          <w:szCs w:val="30"/>
          <w:rtl/>
        </w:rPr>
        <w:t>أعرفُ</w:t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 ماذا ينبغي أن أفعل إذا حدث خطأ ما</w:t>
      </w:r>
      <w:r w:rsidR="005E4991" w:rsidRPr="005E4991">
        <w:rPr>
          <w:rFonts w:eastAsiaTheme="majorEastAsia" w:cs="Arial"/>
          <w:sz w:val="30"/>
          <w:szCs w:val="30"/>
          <w:lang w:val="en-GB"/>
        </w:rPr>
        <w:t>.</w:t>
      </w:r>
    </w:p>
    <w:p w14:paraId="03A967AA" w14:textId="1BAA6290" w:rsidR="005E4991" w:rsidRPr="005E4991" w:rsidRDefault="005D5519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28"/>
          <w:szCs w:val="36"/>
        </w:rPr>
      </w:pPr>
      <w:sdt>
        <w:sdtPr>
          <w:rPr>
            <w:rFonts w:eastAsiaTheme="majorEastAsia" w:cs="Arial"/>
            <w:sz w:val="30"/>
            <w:szCs w:val="30"/>
            <w:rtl/>
          </w:rPr>
          <w:id w:val="21316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2E7" w:rsidRPr="005E4991">
            <w:rPr>
              <w:rFonts w:ascii="Segoe UI Symbol" w:eastAsia="MS Gothic" w:hAnsi="Segoe UI Symbol" w:cs="Segoe UI Symbol"/>
              <w:sz w:val="30"/>
              <w:szCs w:val="30"/>
            </w:rPr>
            <w:t>☐</w:t>
          </w:r>
        </w:sdtContent>
      </w:sdt>
      <w:r w:rsidR="00672DCC" w:rsidRPr="005E4991">
        <w:rPr>
          <w:rFonts w:eastAsiaTheme="majorEastAsia" w:cs="Arial"/>
          <w:sz w:val="30"/>
          <w:szCs w:val="30"/>
        </w:rPr>
        <w:tab/>
      </w:r>
      <w:r w:rsidR="005E4991" w:rsidRPr="005E4991">
        <w:rPr>
          <w:rFonts w:eastAsiaTheme="majorEastAsia" w:cs="Arial"/>
          <w:b/>
          <w:bCs/>
          <w:sz w:val="30"/>
          <w:szCs w:val="30"/>
          <w:rtl/>
        </w:rPr>
        <w:t>سأبلغُ</w:t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 عن أي مخاوف على الخط الساخن للجراحة التجميلية التابع </w:t>
      </w:r>
      <w:r w:rsidR="005E4991">
        <w:rPr>
          <w:rFonts w:eastAsiaTheme="majorEastAsia" w:cs="Arial"/>
          <w:sz w:val="30"/>
          <w:szCs w:val="30"/>
        </w:rPr>
        <w:br/>
      </w:r>
      <w:r w:rsidR="005E4991" w:rsidRPr="005E4991">
        <w:rPr>
          <w:rFonts w:eastAsiaTheme="majorEastAsia" w:cs="Arial"/>
          <w:sz w:val="30"/>
          <w:szCs w:val="30"/>
          <w:rtl/>
        </w:rPr>
        <w:t>لـ</w:t>
      </w:r>
      <w:r w:rsidR="005E4991" w:rsidRPr="005E4991">
        <w:rPr>
          <w:rFonts w:eastAsiaTheme="majorEastAsia" w:cs="Arial"/>
          <w:sz w:val="28"/>
          <w:szCs w:val="36"/>
          <w:lang w:val="en-GB"/>
        </w:rPr>
        <w:t> </w:t>
      </w:r>
      <w:proofErr w:type="spellStart"/>
      <w:r w:rsidR="005E4991" w:rsidRPr="005E4991">
        <w:rPr>
          <w:rFonts w:eastAsiaTheme="majorEastAsia" w:cs="Arial"/>
          <w:sz w:val="28"/>
          <w:szCs w:val="36"/>
          <w:lang w:val="en-GB"/>
        </w:rPr>
        <w:t>Ahpra</w:t>
      </w:r>
      <w:proofErr w:type="spellEnd"/>
      <w:r w:rsidR="005E4991" w:rsidRPr="005E4991">
        <w:rPr>
          <w:rFonts w:eastAsiaTheme="majorEastAsia" w:cs="Arial"/>
          <w:sz w:val="28"/>
          <w:szCs w:val="36"/>
          <w:lang w:val="en-GB"/>
        </w:rPr>
        <w:t xml:space="preserve"> </w:t>
      </w:r>
      <w:r w:rsidR="005E4991" w:rsidRPr="005E4991">
        <w:rPr>
          <w:rFonts w:eastAsiaTheme="majorEastAsia" w:cs="Arial"/>
          <w:sz w:val="30"/>
          <w:szCs w:val="30"/>
          <w:rtl/>
        </w:rPr>
        <w:t xml:space="preserve">على الرقم </w:t>
      </w:r>
      <w:r w:rsidR="005E4991" w:rsidRPr="005E4991">
        <w:rPr>
          <w:rFonts w:eastAsiaTheme="majorEastAsia" w:cs="Arial"/>
          <w:sz w:val="30"/>
          <w:szCs w:val="30"/>
          <w:lang w:val="en-GB"/>
        </w:rPr>
        <w:t>.</w:t>
      </w:r>
      <w:r w:rsidR="005E4991" w:rsidRPr="005E4991">
        <w:rPr>
          <w:rFonts w:eastAsiaTheme="majorEastAsia" w:cs="Arial"/>
          <w:sz w:val="28"/>
          <w:szCs w:val="36"/>
        </w:rPr>
        <w:t>1300 361 041</w:t>
      </w:r>
    </w:p>
    <w:p w14:paraId="353EBB75" w14:textId="6E816562" w:rsidR="00B30772" w:rsidRPr="005E4991" w:rsidRDefault="00B30772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28"/>
          <w:szCs w:val="36"/>
        </w:rPr>
      </w:pPr>
      <w:r w:rsidRPr="005E4991">
        <w:rPr>
          <w:rFonts w:eastAsiaTheme="majorEastAsia" w:cs="Arial"/>
          <w:sz w:val="28"/>
          <w:szCs w:val="36"/>
        </w:rPr>
        <w:t>.</w:t>
      </w:r>
    </w:p>
    <w:p w14:paraId="63E38D58" w14:textId="697FDC1C" w:rsidR="00ED1D87" w:rsidRPr="005E4991" w:rsidRDefault="005D5519" w:rsidP="005E4991">
      <w:pPr>
        <w:pStyle w:val="ListBullet"/>
        <w:numPr>
          <w:ilvl w:val="0"/>
          <w:numId w:val="0"/>
        </w:numPr>
        <w:tabs>
          <w:tab w:val="left" w:pos="426"/>
        </w:tabs>
        <w:bidi/>
        <w:spacing w:after="240" w:line="276" w:lineRule="auto"/>
        <w:ind w:left="426" w:hanging="426"/>
        <w:rPr>
          <w:rFonts w:eastAsiaTheme="majorEastAsia" w:cs="Arial"/>
          <w:sz w:val="28"/>
          <w:szCs w:val="36"/>
        </w:rPr>
      </w:pPr>
      <w:sdt>
        <w:sdtPr>
          <w:rPr>
            <w:rFonts w:eastAsiaTheme="majorEastAsia" w:cs="Arial"/>
            <w:sz w:val="28"/>
            <w:szCs w:val="36"/>
            <w:rtl/>
          </w:rPr>
          <w:id w:val="-128834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DCC" w:rsidRPr="005E4991">
            <w:rPr>
              <w:rFonts w:ascii="Segoe UI Symbol" w:eastAsia="MS Gothic" w:hAnsi="Segoe UI Symbol" w:cs="Segoe UI Symbol"/>
              <w:sz w:val="28"/>
              <w:szCs w:val="36"/>
            </w:rPr>
            <w:t>☐</w:t>
          </w:r>
        </w:sdtContent>
      </w:sdt>
      <w:r w:rsidR="00672DCC" w:rsidRPr="005E4991">
        <w:rPr>
          <w:rFonts w:eastAsiaTheme="majorEastAsia" w:cs="Arial"/>
          <w:sz w:val="28"/>
          <w:szCs w:val="36"/>
        </w:rPr>
        <w:tab/>
      </w:r>
      <w:r w:rsidR="005E4991" w:rsidRPr="005E4991">
        <w:rPr>
          <w:rFonts w:eastAsiaTheme="majorEastAsia" w:cs="Arial"/>
          <w:b/>
          <w:bCs/>
          <w:sz w:val="30"/>
          <w:szCs w:val="30"/>
          <w:rtl/>
        </w:rPr>
        <w:t>سأزورُ</w:t>
      </w:r>
      <w:r w:rsidR="005E4991" w:rsidRPr="005E4991">
        <w:rPr>
          <w:rFonts w:eastAsiaTheme="majorEastAsia" w:cs="Arial"/>
          <w:sz w:val="28"/>
          <w:szCs w:val="36"/>
          <w:lang w:val="en-GB"/>
        </w:rPr>
        <w:t xml:space="preserve"> </w:t>
      </w:r>
      <w:proofErr w:type="spellStart"/>
      <w:r w:rsidR="005E4991" w:rsidRPr="005E4991">
        <w:rPr>
          <w:rFonts w:eastAsiaTheme="majorEastAsia" w:cs="Arial"/>
          <w:sz w:val="28"/>
          <w:szCs w:val="36"/>
          <w:lang w:val="en-GB"/>
        </w:rPr>
        <w:t>health.gov.au</w:t>
      </w:r>
      <w:proofErr w:type="spellEnd"/>
      <w:r w:rsidR="005E4991" w:rsidRPr="005E4991">
        <w:rPr>
          <w:rFonts w:eastAsiaTheme="majorEastAsia" w:cs="Arial"/>
          <w:sz w:val="28"/>
          <w:szCs w:val="36"/>
          <w:lang w:val="en-GB"/>
        </w:rPr>
        <w:t>/</w:t>
      </w:r>
      <w:proofErr w:type="spellStart"/>
      <w:r w:rsidR="005E4991" w:rsidRPr="005E4991">
        <w:rPr>
          <w:rFonts w:eastAsiaTheme="majorEastAsia" w:cs="Arial"/>
          <w:sz w:val="28"/>
          <w:szCs w:val="36"/>
          <w:lang w:val="en-GB"/>
        </w:rPr>
        <w:t>cosmeticsurgery</w:t>
      </w:r>
      <w:proofErr w:type="spellEnd"/>
      <w:r w:rsidR="005E4991" w:rsidRPr="005E4991">
        <w:rPr>
          <w:rFonts w:eastAsiaTheme="majorEastAsia" w:cs="Arial"/>
          <w:sz w:val="28"/>
          <w:szCs w:val="36"/>
          <w:lang w:val="en-GB"/>
        </w:rPr>
        <w:t xml:space="preserve"> </w:t>
      </w:r>
      <w:r w:rsidR="005E4991" w:rsidRPr="005E4991">
        <w:rPr>
          <w:rFonts w:eastAsiaTheme="majorEastAsia" w:cs="Arial"/>
          <w:sz w:val="30"/>
          <w:szCs w:val="30"/>
          <w:rtl/>
        </w:rPr>
        <w:t>للاطّلاع على المزيد من المعلومات</w:t>
      </w:r>
      <w:r w:rsidR="005E4991" w:rsidRPr="005E4991">
        <w:rPr>
          <w:rFonts w:eastAsiaTheme="majorEastAsia" w:cs="Arial"/>
          <w:sz w:val="30"/>
          <w:szCs w:val="30"/>
          <w:lang w:val="en-GB"/>
        </w:rPr>
        <w:t>.</w:t>
      </w:r>
    </w:p>
    <w:sectPr w:rsidR="00ED1D87" w:rsidRPr="005E4991" w:rsidSect="00ED1D87">
      <w:headerReference w:type="default" r:id="rId15"/>
      <w:type w:val="continuous"/>
      <w:pgSz w:w="11906" w:h="16838"/>
      <w:pgMar w:top="1701" w:right="1418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D1A47" w14:textId="77777777" w:rsidR="005D5519" w:rsidRDefault="005D5519" w:rsidP="006B56BB">
      <w:r>
        <w:separator/>
      </w:r>
    </w:p>
    <w:p w14:paraId="7DE60F66" w14:textId="77777777" w:rsidR="005D5519" w:rsidRDefault="005D5519"/>
  </w:endnote>
  <w:endnote w:type="continuationSeparator" w:id="0">
    <w:p w14:paraId="09C88EA9" w14:textId="77777777" w:rsidR="005D5519" w:rsidRDefault="005D5519" w:rsidP="006B56BB">
      <w:r>
        <w:continuationSeparator/>
      </w:r>
    </w:p>
    <w:p w14:paraId="6E159992" w14:textId="77777777" w:rsidR="005D5519" w:rsidRDefault="005D5519"/>
  </w:endnote>
  <w:endnote w:type="continuationNotice" w:id="1">
    <w:p w14:paraId="2AE427ED" w14:textId="77777777" w:rsidR="005D5519" w:rsidRDefault="005D5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9CA7" w14:textId="77777777" w:rsidR="008D48C9" w:rsidRPr="003D033A" w:rsidRDefault="00E850C3" w:rsidP="003D033A">
    <w:pPr>
      <w:pStyle w:val="Footer"/>
      <w:tabs>
        <w:tab w:val="clear" w:pos="4513"/>
      </w:tabs>
      <w:jc w:val="right"/>
      <w:rPr>
        <w:szCs w:val="20"/>
      </w:rPr>
    </w:pPr>
    <w:r>
      <w:t xml:space="preserve">Department of Health - </w:t>
    </w:r>
    <w:r w:rsidRPr="00DE3355">
      <w:t xml:space="preserve">Insert </w:t>
    </w:r>
    <w:r>
      <w:t>Factsheet</w:t>
    </w:r>
    <w:r w:rsidRPr="00DE3355">
      <w:t xml:space="preserve"> title</w:t>
    </w:r>
    <w:r w:rsidR="003D033A" w:rsidRPr="003D033A">
      <w:rPr>
        <w:szCs w:val="20"/>
      </w:rPr>
      <w:t xml:space="preserve"> </w:t>
    </w:r>
    <w:sdt>
      <w:sdtPr>
        <w:rPr>
          <w:szCs w:val="20"/>
        </w:rPr>
        <w:id w:val="601842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033A">
          <w:rPr>
            <w:szCs w:val="20"/>
          </w:rPr>
          <w:tab/>
        </w:r>
        <w:r w:rsidR="003D033A" w:rsidRPr="006043C7">
          <w:rPr>
            <w:szCs w:val="20"/>
          </w:rPr>
          <w:fldChar w:fldCharType="begin"/>
        </w:r>
        <w:r w:rsidR="003D033A" w:rsidRPr="006043C7">
          <w:rPr>
            <w:szCs w:val="20"/>
          </w:rPr>
          <w:instrText xml:space="preserve"> PAGE   \* MERGEFORMAT </w:instrText>
        </w:r>
        <w:r w:rsidR="003D033A" w:rsidRPr="006043C7">
          <w:rPr>
            <w:szCs w:val="20"/>
          </w:rPr>
          <w:fldChar w:fldCharType="separate"/>
        </w:r>
        <w:r w:rsidR="00980948">
          <w:rPr>
            <w:noProof/>
            <w:szCs w:val="20"/>
          </w:rPr>
          <w:t>3</w:t>
        </w:r>
        <w:r w:rsidR="003D033A" w:rsidRPr="006043C7">
          <w:rPr>
            <w:noProof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71B26" w14:textId="6CC45CAA" w:rsidR="008D48C9" w:rsidRPr="00DE3355" w:rsidRDefault="008D48C9" w:rsidP="003D033A">
    <w:pPr>
      <w:pStyle w:val="Footer"/>
      <w:tabs>
        <w:tab w:val="clear" w:pos="45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94731" w14:textId="77777777" w:rsidR="005D5519" w:rsidRDefault="005D5519" w:rsidP="006B56BB">
      <w:r>
        <w:separator/>
      </w:r>
    </w:p>
    <w:p w14:paraId="48ED1E5B" w14:textId="77777777" w:rsidR="005D5519" w:rsidRDefault="005D5519"/>
  </w:footnote>
  <w:footnote w:type="continuationSeparator" w:id="0">
    <w:p w14:paraId="18910050" w14:textId="77777777" w:rsidR="005D5519" w:rsidRDefault="005D5519" w:rsidP="006B56BB">
      <w:r>
        <w:continuationSeparator/>
      </w:r>
    </w:p>
    <w:p w14:paraId="0DC5AFF1" w14:textId="77777777" w:rsidR="005D5519" w:rsidRDefault="005D5519"/>
  </w:footnote>
  <w:footnote w:type="continuationNotice" w:id="1">
    <w:p w14:paraId="1024BC1A" w14:textId="77777777" w:rsidR="005D5519" w:rsidRDefault="005D5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15AD5" w14:textId="77777777" w:rsidR="008D48C9" w:rsidRDefault="008D48C9" w:rsidP="00090316">
    <w:pPr>
      <w:pStyle w:val="Header"/>
    </w:pPr>
    <w:r>
      <w:rPr>
        <w:noProof/>
        <w:lang w:eastAsia="en-AU"/>
      </w:rPr>
      <w:drawing>
        <wp:inline distT="0" distB="0" distL="0" distR="0" wp14:anchorId="6C6C7AB0" wp14:editId="6E8A584C">
          <wp:extent cx="1403985" cy="870585"/>
          <wp:effectExtent l="0" t="0" r="5715" b="5715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0A180C48" wp14:editId="4C6A4FF9">
          <wp:extent cx="1404000" cy="932400"/>
          <wp:effectExtent l="0" t="0" r="5715" b="127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1E88" w14:textId="77777777" w:rsidR="008E0C77" w:rsidRDefault="008E0C77" w:rsidP="008E0C77">
    <w:pPr>
      <w:pStyle w:val="Headertext"/>
      <w:spacing w:after="18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DF7C586A"/>
    <w:lvl w:ilvl="0" w:tplc="B7222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B150B"/>
    <w:multiLevelType w:val="hybridMultilevel"/>
    <w:tmpl w:val="0876DB02"/>
    <w:lvl w:ilvl="0" w:tplc="E1CCE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1A3663"/>
    <w:multiLevelType w:val="multilevel"/>
    <w:tmpl w:val="81704C2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B4806"/>
    <w:multiLevelType w:val="hybridMultilevel"/>
    <w:tmpl w:val="CA42F394"/>
    <w:lvl w:ilvl="0" w:tplc="3FF06D7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4"/>
  </w:num>
  <w:num w:numId="8">
    <w:abstractNumId w:val="18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0"/>
  </w:num>
  <w:num w:numId="17">
    <w:abstractNumId w:val="10"/>
  </w:num>
  <w:num w:numId="18">
    <w:abstractNumId w:val="11"/>
  </w:num>
  <w:num w:numId="19">
    <w:abstractNumId w:val="13"/>
  </w:num>
  <w:num w:numId="20">
    <w:abstractNumId w:val="16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hideSpellingErrors/>
  <w:hideGrammaticalErrors/>
  <w:proofState w:spelling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87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94715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2953"/>
    <w:rsid w:val="001571C7"/>
    <w:rsid w:val="00161094"/>
    <w:rsid w:val="001624F9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B5D7B"/>
    <w:rsid w:val="001C0326"/>
    <w:rsid w:val="001C192F"/>
    <w:rsid w:val="001C3C42"/>
    <w:rsid w:val="001D7869"/>
    <w:rsid w:val="001F72E7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2D91"/>
    <w:rsid w:val="002F3AE3"/>
    <w:rsid w:val="0030464B"/>
    <w:rsid w:val="0030786C"/>
    <w:rsid w:val="00310E1D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685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053"/>
    <w:rsid w:val="003A62DD"/>
    <w:rsid w:val="003A775A"/>
    <w:rsid w:val="003B213A"/>
    <w:rsid w:val="003B43AD"/>
    <w:rsid w:val="003B79E9"/>
    <w:rsid w:val="003C0FEC"/>
    <w:rsid w:val="003C2AC8"/>
    <w:rsid w:val="003D033A"/>
    <w:rsid w:val="003D17F9"/>
    <w:rsid w:val="003D2D88"/>
    <w:rsid w:val="003D41EA"/>
    <w:rsid w:val="003D4850"/>
    <w:rsid w:val="003D535A"/>
    <w:rsid w:val="003E05DB"/>
    <w:rsid w:val="003E5265"/>
    <w:rsid w:val="003F0955"/>
    <w:rsid w:val="003F5F4D"/>
    <w:rsid w:val="003F646F"/>
    <w:rsid w:val="00400F00"/>
    <w:rsid w:val="004048BC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35DD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5519"/>
    <w:rsid w:val="005E0A3F"/>
    <w:rsid w:val="005E4991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362B9"/>
    <w:rsid w:val="006408AC"/>
    <w:rsid w:val="00641C91"/>
    <w:rsid w:val="00645148"/>
    <w:rsid w:val="006511B6"/>
    <w:rsid w:val="00657FF8"/>
    <w:rsid w:val="00670D99"/>
    <w:rsid w:val="00670E2B"/>
    <w:rsid w:val="00672DCC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677"/>
    <w:rsid w:val="007339CD"/>
    <w:rsid w:val="007359D8"/>
    <w:rsid w:val="007362D4"/>
    <w:rsid w:val="0075279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33E3"/>
    <w:rsid w:val="008127AF"/>
    <w:rsid w:val="00812B46"/>
    <w:rsid w:val="00814060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0948"/>
    <w:rsid w:val="0098340B"/>
    <w:rsid w:val="00986830"/>
    <w:rsid w:val="009924C3"/>
    <w:rsid w:val="00993102"/>
    <w:rsid w:val="009B1570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37B4B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4CAB"/>
    <w:rsid w:val="00B16A51"/>
    <w:rsid w:val="00B30772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6358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3B2F"/>
    <w:rsid w:val="00D4437F"/>
    <w:rsid w:val="00D524C8"/>
    <w:rsid w:val="00D64EA1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C6705"/>
    <w:rsid w:val="00DD2061"/>
    <w:rsid w:val="00DD7DAB"/>
    <w:rsid w:val="00DE3355"/>
    <w:rsid w:val="00DF0C60"/>
    <w:rsid w:val="00DF486F"/>
    <w:rsid w:val="00DF5B5B"/>
    <w:rsid w:val="00DF7619"/>
    <w:rsid w:val="00E03BED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1D87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568F2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B18DDF"/>
  <w15:docId w15:val="{E544FD3E-1356-DE4F-AC2D-C5D668B8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30772"/>
    <w:pPr>
      <w:keepNext/>
      <w:spacing w:before="240" w:after="60"/>
      <w:outlineLvl w:val="0"/>
    </w:pPr>
    <w:rPr>
      <w:rFonts w:cs="Arial"/>
      <w:b/>
      <w:bCs/>
      <w:color w:val="FFFFFF" w:themeColor="background1"/>
      <w:kern w:val="28"/>
      <w:sz w:val="64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564FB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564FB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 w:after="12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23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0" ma:contentTypeDescription="Create a new document." ma:contentTypeScope="" ma:versionID="8f7d9e9be767a787025ed14c527cabb1">
  <xsd:schema xmlns:xsd="http://www.w3.org/2001/XMLSchema" xmlns:xs="http://www.w3.org/2001/XMLSchema" xmlns:p="http://schemas.microsoft.com/office/2006/metadata/properties" xmlns:ns2="66b98d56-25b7-479b-bf58-c8a0702ccf2c" xmlns:ns3="3e9090f6-0245-48e3-bd19-46cc0b4d31f0" targetNamespace="http://schemas.microsoft.com/office/2006/metadata/properties" ma:root="true" ma:fieldsID="f43b705ae144227d461193c751071834" ns2:_="" ns3:_="">
    <xsd:import namespace="66b98d56-25b7-479b-bf58-c8a0702ccf2c"/>
    <xsd:import namespace="3e9090f6-0245-48e3-bd19-46cc0b4d31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Category xmlns="3e9090f6-0245-48e3-bd19-46cc0b4d31f0" xsi:nil="true"/>
    <TaxCatchAll xmlns="66b98d56-25b7-479b-bf58-c8a0702ccf2c" xsi:nil="true"/>
    <lcf76f155ced4ddcb4097134ff3c332f xmlns="3e9090f6-0245-48e3-bd19-46cc0b4d31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D1302-068A-41CA-8C6E-9A160F2DB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4.xml><?xml version="1.0" encoding="utf-8"?>
<ds:datastoreItem xmlns:ds="http://schemas.openxmlformats.org/officeDocument/2006/customXml" ds:itemID="{F959F721-4584-4161-9483-4C074B8F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Cosmetic Surgery resources patient checklist</vt:lpstr>
    </vt:vector>
  </TitlesOfParts>
  <Manager/>
  <Company>Dept Health And Ageing</Company>
  <LinksUpToDate>false</LinksUpToDate>
  <CharactersWithSpaces>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 Surgery resources patient checklist</dc:title>
  <dc:subject/>
  <dc:creator>Australian Government Department of Health and Aged Care</dc:creator>
  <cp:keywords/>
  <dc:description/>
  <cp:lastModifiedBy>Eddy Watson</cp:lastModifiedBy>
  <cp:revision>4</cp:revision>
  <dcterms:created xsi:type="dcterms:W3CDTF">2023-06-25T09:04:00Z</dcterms:created>
  <dcterms:modified xsi:type="dcterms:W3CDTF">2023-06-28T01:52:00Z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0x010100AA3B0B12D2F0A044930B7F0ED9CD8462</vt:lpwstr>
  </property>
  <property fmtid="{D5CDD505-2E9C-101B-9397-08002B2CF9AE}" pid="5" name="MediaServiceImageTags">
    <vt:lpwstr/>
  </property>
</Properties>
</file>