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3F69" w14:textId="77777777" w:rsidR="00FB4441" w:rsidRDefault="00FB4441" w:rsidP="00FB4441">
      <w:pPr>
        <w:spacing w:after="0"/>
        <w:jc w:val="center"/>
        <w:rPr>
          <w:b/>
          <w:bCs/>
          <w:sz w:val="28"/>
          <w:szCs w:val="28"/>
        </w:rPr>
      </w:pPr>
    </w:p>
    <w:p w14:paraId="529222D8" w14:textId="77777777" w:rsidR="003A4EC7" w:rsidRDefault="00F76086" w:rsidP="003A4EC7">
      <w:pPr>
        <w:jc w:val="center"/>
        <w:rPr>
          <w:b/>
          <w:bCs/>
          <w:sz w:val="28"/>
          <w:szCs w:val="28"/>
        </w:rPr>
      </w:pPr>
      <w:r w:rsidRPr="00FB4441">
        <w:rPr>
          <w:b/>
          <w:bCs/>
          <w:sz w:val="28"/>
          <w:szCs w:val="28"/>
        </w:rPr>
        <w:t>National Women’s Health Advisory Council</w:t>
      </w:r>
      <w:r w:rsidR="00C7337D">
        <w:rPr>
          <w:b/>
          <w:bCs/>
          <w:sz w:val="28"/>
          <w:szCs w:val="28"/>
        </w:rPr>
        <w:t xml:space="preserve"> </w:t>
      </w:r>
      <w:r w:rsidR="00A94C2F" w:rsidRPr="00AB761E">
        <w:rPr>
          <w:b/>
          <w:bCs/>
          <w:sz w:val="28"/>
          <w:szCs w:val="28"/>
        </w:rPr>
        <w:t xml:space="preserve">Meeting </w:t>
      </w:r>
      <w:r w:rsidR="00010A56" w:rsidRPr="00AB761E">
        <w:rPr>
          <w:b/>
          <w:bCs/>
          <w:sz w:val="28"/>
          <w:szCs w:val="28"/>
        </w:rPr>
        <w:t>Communiqué</w:t>
      </w:r>
    </w:p>
    <w:p w14:paraId="290F6AE9" w14:textId="71C54E3E" w:rsidR="00A94C2F" w:rsidRDefault="00A94C2F" w:rsidP="00C7337D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685DEF">
        <w:rPr>
          <w:sz w:val="24"/>
          <w:szCs w:val="24"/>
        </w:rPr>
        <w:t>8 June</w:t>
      </w:r>
      <w:r w:rsidR="00FF544E">
        <w:rPr>
          <w:sz w:val="24"/>
          <w:szCs w:val="24"/>
        </w:rPr>
        <w:t xml:space="preserve"> </w:t>
      </w:r>
      <w:r>
        <w:rPr>
          <w:sz w:val="24"/>
          <w:szCs w:val="24"/>
        </w:rPr>
        <w:t>2023, the Assistant Minister for Health and Aged Care, the Hon Ged Kearney MP chaired t</w:t>
      </w:r>
      <w:r w:rsidR="00F76086" w:rsidRPr="00010A56">
        <w:rPr>
          <w:sz w:val="24"/>
          <w:szCs w:val="24"/>
        </w:rPr>
        <w:t xml:space="preserve">he </w:t>
      </w:r>
      <w:r w:rsidR="00685DEF">
        <w:rPr>
          <w:sz w:val="24"/>
          <w:szCs w:val="24"/>
        </w:rPr>
        <w:t>third</w:t>
      </w:r>
      <w:r w:rsidR="00F76086" w:rsidRPr="00010A56">
        <w:rPr>
          <w:sz w:val="24"/>
          <w:szCs w:val="24"/>
        </w:rPr>
        <w:t xml:space="preserve"> meeting of the National Women’s Health Advisory Council</w:t>
      </w:r>
      <w:r>
        <w:rPr>
          <w:sz w:val="24"/>
          <w:szCs w:val="24"/>
        </w:rPr>
        <w:t xml:space="preserve"> (Council)</w:t>
      </w:r>
      <w:r w:rsidR="00685DEF">
        <w:rPr>
          <w:sz w:val="24"/>
          <w:szCs w:val="24"/>
        </w:rPr>
        <w:t>, held virtually</w:t>
      </w:r>
      <w:r w:rsidR="00AB2E65">
        <w:rPr>
          <w:sz w:val="24"/>
          <w:szCs w:val="24"/>
        </w:rPr>
        <w:t xml:space="preserve">. </w:t>
      </w:r>
      <w:r>
        <w:rPr>
          <w:sz w:val="24"/>
          <w:szCs w:val="24"/>
        </w:rPr>
        <w:t>The meeting was attended by Members and Special Advisers representing</w:t>
      </w:r>
      <w:r w:rsidRPr="00010A56">
        <w:rPr>
          <w:sz w:val="24"/>
          <w:szCs w:val="24"/>
        </w:rPr>
        <w:t xml:space="preserve"> </w:t>
      </w:r>
      <w:r>
        <w:rPr>
          <w:sz w:val="24"/>
          <w:szCs w:val="24"/>
        </w:rPr>
        <w:t>peak stakeholder organisations, academia, consumer groups, and medical and professional bodies</w:t>
      </w:r>
      <w:r w:rsidRPr="00010A56">
        <w:rPr>
          <w:sz w:val="24"/>
          <w:szCs w:val="24"/>
        </w:rPr>
        <w:t>.</w:t>
      </w:r>
      <w:r>
        <w:rPr>
          <w:sz w:val="24"/>
          <w:szCs w:val="24"/>
        </w:rPr>
        <w:t xml:space="preserve"> Officers from the Department of Health and Aged Care and the National Health and Medical Research Council also attended. </w:t>
      </w:r>
    </w:p>
    <w:p w14:paraId="5E16C296" w14:textId="4585620D" w:rsidR="00661552" w:rsidRPr="00661552" w:rsidRDefault="00AB2E65" w:rsidP="00C7337D">
      <w:pPr>
        <w:rPr>
          <w:sz w:val="24"/>
          <w:szCs w:val="24"/>
        </w:rPr>
      </w:pPr>
      <w:r>
        <w:rPr>
          <w:sz w:val="24"/>
          <w:szCs w:val="24"/>
        </w:rPr>
        <w:t>The Council has been established</w:t>
      </w:r>
      <w:r w:rsidR="00F76086" w:rsidRPr="00010A56">
        <w:rPr>
          <w:sz w:val="24"/>
          <w:szCs w:val="24"/>
        </w:rPr>
        <w:t xml:space="preserve"> to </w:t>
      </w:r>
      <w:r w:rsidR="00661552" w:rsidRPr="00661552">
        <w:rPr>
          <w:sz w:val="24"/>
          <w:szCs w:val="24"/>
        </w:rPr>
        <w:t xml:space="preserve">provide strategic advice and recommendations on how to improve the nation’s health system to provide better, more </w:t>
      </w:r>
      <w:proofErr w:type="gramStart"/>
      <w:r w:rsidR="00661552" w:rsidRPr="00661552">
        <w:rPr>
          <w:sz w:val="24"/>
          <w:szCs w:val="24"/>
        </w:rPr>
        <w:t>targeted</w:t>
      </w:r>
      <w:proofErr w:type="gramEnd"/>
      <w:r w:rsidR="00661552" w:rsidRPr="00661552">
        <w:rPr>
          <w:sz w:val="24"/>
          <w:szCs w:val="24"/>
        </w:rPr>
        <w:t xml:space="preserve"> and effective healthcare for Australian women</w:t>
      </w:r>
      <w:r w:rsidR="00B67FA2">
        <w:rPr>
          <w:sz w:val="24"/>
          <w:szCs w:val="24"/>
        </w:rPr>
        <w:t xml:space="preserve"> and girls</w:t>
      </w:r>
      <w:r w:rsidR="00661552" w:rsidRPr="00661552">
        <w:rPr>
          <w:sz w:val="24"/>
          <w:szCs w:val="24"/>
        </w:rPr>
        <w:t>.</w:t>
      </w:r>
    </w:p>
    <w:p w14:paraId="1C375FD0" w14:textId="4B3351B0" w:rsidR="00A94C2F" w:rsidRDefault="00A94C2F" w:rsidP="00C7337D">
      <w:pPr>
        <w:rPr>
          <w:sz w:val="24"/>
          <w:szCs w:val="24"/>
        </w:rPr>
      </w:pPr>
      <w:r>
        <w:rPr>
          <w:sz w:val="24"/>
          <w:szCs w:val="24"/>
        </w:rPr>
        <w:t>At the meeting:</w:t>
      </w:r>
    </w:p>
    <w:p w14:paraId="0A194009" w14:textId="77E6D887" w:rsidR="00617984" w:rsidRDefault="0060327D" w:rsidP="00FB4441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BC6489">
        <w:rPr>
          <w:sz w:val="24"/>
          <w:szCs w:val="24"/>
        </w:rPr>
        <w:t xml:space="preserve">resentations </w:t>
      </w:r>
      <w:r>
        <w:rPr>
          <w:sz w:val="24"/>
          <w:szCs w:val="24"/>
        </w:rPr>
        <w:t xml:space="preserve">were provided </w:t>
      </w:r>
      <w:r w:rsidR="00BC6489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the unique health needs faced by </w:t>
      </w:r>
      <w:r w:rsidR="00CA1395">
        <w:rPr>
          <w:sz w:val="24"/>
          <w:szCs w:val="24"/>
        </w:rPr>
        <w:t xml:space="preserve">women and girls </w:t>
      </w:r>
      <w:r>
        <w:rPr>
          <w:sz w:val="24"/>
          <w:szCs w:val="24"/>
        </w:rPr>
        <w:t xml:space="preserve">living in rural and regional areas and First Nations women. </w:t>
      </w:r>
      <w:r w:rsidR="00BC6489">
        <w:rPr>
          <w:sz w:val="24"/>
          <w:szCs w:val="24"/>
        </w:rPr>
        <w:t xml:space="preserve">The Council discussed the </w:t>
      </w:r>
      <w:r w:rsidR="00BC6489" w:rsidRPr="00BC6489">
        <w:rPr>
          <w:sz w:val="24"/>
          <w:szCs w:val="24"/>
        </w:rPr>
        <w:t xml:space="preserve">barriers and enablers, challenges and opportunities, and </w:t>
      </w:r>
      <w:r w:rsidR="00BC6489">
        <w:rPr>
          <w:sz w:val="24"/>
          <w:szCs w:val="24"/>
        </w:rPr>
        <w:t xml:space="preserve">common </w:t>
      </w:r>
      <w:r w:rsidR="00BC6489" w:rsidRPr="00BC6489">
        <w:rPr>
          <w:sz w:val="24"/>
          <w:szCs w:val="24"/>
        </w:rPr>
        <w:t xml:space="preserve">experiences of </w:t>
      </w:r>
      <w:r w:rsidR="00BC6489">
        <w:rPr>
          <w:sz w:val="24"/>
          <w:szCs w:val="24"/>
        </w:rPr>
        <w:t xml:space="preserve">women in these communities. </w:t>
      </w:r>
    </w:p>
    <w:p w14:paraId="39853C30" w14:textId="759819D0" w:rsidR="00FB2976" w:rsidRDefault="00EA58BF" w:rsidP="00FB2976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The Council’s subcommittee leads each provided an update on their subcommittee</w:t>
      </w:r>
      <w:r w:rsidR="0060327D">
        <w:rPr>
          <w:sz w:val="24"/>
          <w:szCs w:val="24"/>
        </w:rPr>
        <w:t xml:space="preserve"> work</w:t>
      </w:r>
      <w:r>
        <w:rPr>
          <w:sz w:val="24"/>
          <w:szCs w:val="24"/>
        </w:rPr>
        <w:t xml:space="preserve"> </w:t>
      </w:r>
      <w:r w:rsidR="0060327D">
        <w:rPr>
          <w:sz w:val="24"/>
          <w:szCs w:val="24"/>
        </w:rPr>
        <w:t>and their</w:t>
      </w:r>
      <w:r>
        <w:rPr>
          <w:sz w:val="24"/>
          <w:szCs w:val="24"/>
        </w:rPr>
        <w:t xml:space="preserve"> next steps in addressing their subcommittee focus area (safety; research; access, </w:t>
      </w:r>
      <w:proofErr w:type="gramStart"/>
      <w:r>
        <w:rPr>
          <w:sz w:val="24"/>
          <w:szCs w:val="24"/>
        </w:rPr>
        <w:t>care</w:t>
      </w:r>
      <w:proofErr w:type="gramEnd"/>
      <w:r>
        <w:rPr>
          <w:sz w:val="24"/>
          <w:szCs w:val="24"/>
        </w:rPr>
        <w:t xml:space="preserve"> and outcomes; and empowerment).</w:t>
      </w:r>
      <w:r w:rsidR="00711314">
        <w:rPr>
          <w:sz w:val="24"/>
          <w:szCs w:val="24"/>
        </w:rPr>
        <w:t xml:space="preserve"> The Access, Care and Outcomes subcommittee welcomed Dr Fei Sim as co-chair of the group. </w:t>
      </w:r>
    </w:p>
    <w:p w14:paraId="0E5BCA63" w14:textId="23830D0B" w:rsidR="00FB2976" w:rsidRPr="00FB2976" w:rsidRDefault="00605328" w:rsidP="00FB2976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FB2976">
        <w:rPr>
          <w:sz w:val="24"/>
          <w:szCs w:val="24"/>
        </w:rPr>
        <w:t>The Council note</w:t>
      </w:r>
      <w:r w:rsidR="004F2920">
        <w:rPr>
          <w:sz w:val="24"/>
          <w:szCs w:val="24"/>
        </w:rPr>
        <w:t>d</w:t>
      </w:r>
      <w:r w:rsidRPr="00FB2976">
        <w:rPr>
          <w:sz w:val="24"/>
          <w:szCs w:val="24"/>
        </w:rPr>
        <w:t xml:space="preserve"> the recommendations from the </w:t>
      </w:r>
      <w:r w:rsidR="00FC5210" w:rsidRPr="00FB2976">
        <w:rPr>
          <w:sz w:val="24"/>
          <w:szCs w:val="24"/>
        </w:rPr>
        <w:t xml:space="preserve">Senate </w:t>
      </w:r>
      <w:r w:rsidR="00FB2976" w:rsidRPr="00FB2976">
        <w:rPr>
          <w:sz w:val="24"/>
          <w:szCs w:val="24"/>
        </w:rPr>
        <w:t xml:space="preserve">inquiry into universal access to reproductive healthcare </w:t>
      </w:r>
      <w:r w:rsidR="00FB2976">
        <w:rPr>
          <w:sz w:val="24"/>
          <w:szCs w:val="24"/>
        </w:rPr>
        <w:t xml:space="preserve">and its </w:t>
      </w:r>
      <w:r w:rsidR="00FB2976" w:rsidRPr="00FB2976">
        <w:rPr>
          <w:sz w:val="24"/>
          <w:szCs w:val="24"/>
        </w:rPr>
        <w:t xml:space="preserve">report </w:t>
      </w:r>
      <w:r w:rsidR="00FB2976" w:rsidRPr="00FB2976">
        <w:rPr>
          <w:i/>
          <w:iCs/>
          <w:sz w:val="24"/>
          <w:szCs w:val="24"/>
        </w:rPr>
        <w:t>“Ending the postcode lottery: Addressing barriers to sexual, maternity and reproductive healthcare in Australia</w:t>
      </w:r>
      <w:r w:rsidR="00FB2976">
        <w:rPr>
          <w:sz w:val="24"/>
          <w:szCs w:val="24"/>
        </w:rPr>
        <w:t>” and discuss</w:t>
      </w:r>
      <w:r w:rsidR="004F2920">
        <w:rPr>
          <w:sz w:val="24"/>
          <w:szCs w:val="24"/>
        </w:rPr>
        <w:t>ed</w:t>
      </w:r>
      <w:r w:rsidR="00FB2976">
        <w:rPr>
          <w:sz w:val="24"/>
          <w:szCs w:val="24"/>
        </w:rPr>
        <w:t xml:space="preserve"> how these recommendations link to the work of the subcommittees.</w:t>
      </w:r>
    </w:p>
    <w:p w14:paraId="21D9B2AA" w14:textId="46C9A252" w:rsidR="00605328" w:rsidRPr="00605328" w:rsidRDefault="00605328" w:rsidP="004F2920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Calibri" w:eastAsia="Times New Roman" w:hAnsi="Calibri" w:cs="Calibri"/>
          <w:sz w:val="24"/>
          <w:szCs w:val="24"/>
          <w:lang w:eastAsia="en-AU"/>
        </w:rPr>
      </w:pPr>
      <w:r w:rsidRPr="003F7E66">
        <w:rPr>
          <w:rFonts w:ascii="Calibri" w:hAnsi="Calibri" w:cs="Calibri"/>
          <w:sz w:val="24"/>
          <w:szCs w:val="24"/>
        </w:rPr>
        <w:t xml:space="preserve">The Council received an update on the survey that is being developed </w:t>
      </w:r>
      <w:r w:rsidRPr="003F7E66">
        <w:rPr>
          <w:rFonts w:ascii="Calibri" w:eastAsia="Times New Roman" w:hAnsi="Calibri" w:cs="Calibri"/>
          <w:sz w:val="24"/>
          <w:szCs w:val="24"/>
          <w:lang w:eastAsia="en-AU"/>
        </w:rPr>
        <w:t>to allow people with lived experience and experts to contribute their experiences and expertise to the Council.</w:t>
      </w:r>
      <w:r w:rsidRPr="003F7E66">
        <w:rPr>
          <w:rFonts w:ascii="Calibri" w:hAnsi="Calibri" w:cs="Calibri"/>
          <w:sz w:val="24"/>
          <w:szCs w:val="24"/>
        </w:rPr>
        <w:t xml:space="preserve"> Once developed, further information will be available on the Council’s webpage at </w:t>
      </w:r>
      <w:hyperlink r:id="rId11" w:history="1">
        <w:r w:rsidRPr="003F7E66">
          <w:rPr>
            <w:rStyle w:val="Hyperlink"/>
            <w:rFonts w:ascii="Calibri" w:hAnsi="Calibri" w:cs="Calibri"/>
            <w:color w:val="0353A8"/>
            <w:sz w:val="24"/>
            <w:szCs w:val="24"/>
          </w:rPr>
          <w:t>www.health.gov.au/committees-and-groups/national-womens-health-advisory-council</w:t>
        </w:r>
      </w:hyperlink>
      <w:r w:rsidRPr="003F7E66">
        <w:rPr>
          <w:rFonts w:ascii="Calibri" w:hAnsi="Calibri" w:cs="Calibri"/>
          <w:sz w:val="24"/>
          <w:szCs w:val="24"/>
        </w:rPr>
        <w:t xml:space="preserve"> </w:t>
      </w:r>
    </w:p>
    <w:p w14:paraId="28D43F47" w14:textId="158FECEB" w:rsidR="00605328" w:rsidRPr="00FC5210" w:rsidRDefault="002C3C74" w:rsidP="00FC5210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Council heard about the </w:t>
      </w:r>
      <w:r w:rsidRPr="002C3C74">
        <w:rPr>
          <w:sz w:val="24"/>
          <w:szCs w:val="24"/>
          <w:lang w:val="en-US"/>
        </w:rPr>
        <w:t xml:space="preserve">UK Women’s Health Strategy </w:t>
      </w:r>
      <w:r>
        <w:rPr>
          <w:sz w:val="24"/>
          <w:szCs w:val="24"/>
          <w:lang w:val="en-US"/>
        </w:rPr>
        <w:t>and its key focus areas, the need for evidence</w:t>
      </w:r>
      <w:r>
        <w:rPr>
          <w:sz w:val="24"/>
          <w:szCs w:val="24"/>
        </w:rPr>
        <w:t xml:space="preserve"> and ensuring that women’s voices are embedded in our policy work.</w:t>
      </w:r>
    </w:p>
    <w:p w14:paraId="53BE9235" w14:textId="56247450" w:rsidR="009927A8" w:rsidRPr="004260AC" w:rsidRDefault="00FF544E" w:rsidP="00F60E59">
      <w:pPr>
        <w:rPr>
          <w:sz w:val="24"/>
          <w:szCs w:val="24"/>
        </w:rPr>
      </w:pPr>
      <w:r w:rsidRPr="004260AC">
        <w:rPr>
          <w:sz w:val="24"/>
          <w:szCs w:val="24"/>
        </w:rPr>
        <w:t>T</w:t>
      </w:r>
      <w:r w:rsidR="00A73DD1" w:rsidRPr="004260AC">
        <w:rPr>
          <w:sz w:val="24"/>
          <w:szCs w:val="24"/>
        </w:rPr>
        <w:t>he next</w:t>
      </w:r>
      <w:r w:rsidR="00696414" w:rsidRPr="004260AC">
        <w:rPr>
          <w:sz w:val="24"/>
          <w:szCs w:val="24"/>
        </w:rPr>
        <w:t xml:space="preserve"> Council</w:t>
      </w:r>
      <w:r w:rsidR="00A73DD1" w:rsidRPr="004260AC">
        <w:rPr>
          <w:sz w:val="24"/>
          <w:szCs w:val="24"/>
        </w:rPr>
        <w:t xml:space="preserve"> meeting </w:t>
      </w:r>
      <w:r w:rsidR="00696414" w:rsidRPr="004260AC">
        <w:rPr>
          <w:sz w:val="24"/>
          <w:szCs w:val="24"/>
        </w:rPr>
        <w:t>will</w:t>
      </w:r>
      <w:r w:rsidR="00A73DD1" w:rsidRPr="004260AC">
        <w:rPr>
          <w:sz w:val="24"/>
          <w:szCs w:val="24"/>
        </w:rPr>
        <w:t xml:space="preserve"> be held </w:t>
      </w:r>
      <w:r w:rsidR="00F60E59" w:rsidRPr="004260AC">
        <w:rPr>
          <w:sz w:val="24"/>
          <w:szCs w:val="24"/>
        </w:rPr>
        <w:t xml:space="preserve">in </w:t>
      </w:r>
      <w:r w:rsidR="00711314">
        <w:rPr>
          <w:sz w:val="24"/>
          <w:szCs w:val="24"/>
        </w:rPr>
        <w:t xml:space="preserve">September </w:t>
      </w:r>
      <w:r w:rsidRPr="004260AC">
        <w:rPr>
          <w:sz w:val="24"/>
          <w:szCs w:val="24"/>
        </w:rPr>
        <w:t>2023</w:t>
      </w:r>
      <w:r w:rsidR="00A73DD1" w:rsidRPr="004260AC">
        <w:rPr>
          <w:sz w:val="24"/>
          <w:szCs w:val="24"/>
        </w:rPr>
        <w:t>.</w:t>
      </w:r>
      <w:r w:rsidR="00137DD0" w:rsidRPr="004260AC">
        <w:rPr>
          <w:sz w:val="24"/>
          <w:szCs w:val="24"/>
        </w:rPr>
        <w:t xml:space="preserve"> </w:t>
      </w:r>
    </w:p>
    <w:sectPr w:rsidR="009927A8" w:rsidRPr="004260AC" w:rsidSect="00A73DD1">
      <w:headerReference w:type="default" r:id="rId12"/>
      <w:footerReference w:type="default" r:id="rId13"/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8AEE" w14:textId="77777777" w:rsidR="0018597D" w:rsidRDefault="0018597D" w:rsidP="00DC13A0">
      <w:pPr>
        <w:spacing w:after="0" w:line="240" w:lineRule="auto"/>
      </w:pPr>
      <w:r>
        <w:separator/>
      </w:r>
    </w:p>
  </w:endnote>
  <w:endnote w:type="continuationSeparator" w:id="0">
    <w:p w14:paraId="548ECF01" w14:textId="77777777" w:rsidR="0018597D" w:rsidRDefault="0018597D" w:rsidP="00D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489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EF54B3" w14:textId="6A48DA9B" w:rsidR="00DC13A0" w:rsidRDefault="00DC13A0" w:rsidP="009329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3ACC" w14:textId="77777777" w:rsidR="0018597D" w:rsidRDefault="0018597D" w:rsidP="00DC13A0">
      <w:pPr>
        <w:spacing w:after="0" w:line="240" w:lineRule="auto"/>
      </w:pPr>
      <w:r>
        <w:separator/>
      </w:r>
    </w:p>
  </w:footnote>
  <w:footnote w:type="continuationSeparator" w:id="0">
    <w:p w14:paraId="356E7859" w14:textId="77777777" w:rsidR="0018597D" w:rsidRDefault="0018597D" w:rsidP="00DC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B122" w14:textId="77777777" w:rsidR="00FB4441" w:rsidRDefault="00FB4441" w:rsidP="00FB4441">
    <w:pPr>
      <w:pStyle w:val="Header"/>
    </w:pPr>
    <w:r>
      <w:rPr>
        <w:noProof/>
      </w:rPr>
      <w:drawing>
        <wp:inline distT="0" distB="0" distL="0" distR="0" wp14:anchorId="35D00EDD" wp14:editId="09D6FFE4">
          <wp:extent cx="5731510" cy="936625"/>
          <wp:effectExtent l="0" t="0" r="2540" b="0"/>
          <wp:docPr id="27" name="Picture 27" descr="Australian Government Department of Health and Aged Care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5089"/>
    <w:multiLevelType w:val="hybridMultilevel"/>
    <w:tmpl w:val="BD3C5E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5E0"/>
    <w:multiLevelType w:val="hybridMultilevel"/>
    <w:tmpl w:val="AA6ECB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86"/>
    <w:rsid w:val="00010A56"/>
    <w:rsid w:val="00091636"/>
    <w:rsid w:val="000D58A2"/>
    <w:rsid w:val="00137DD0"/>
    <w:rsid w:val="001511D8"/>
    <w:rsid w:val="0018597D"/>
    <w:rsid w:val="00192796"/>
    <w:rsid w:val="001B7DA3"/>
    <w:rsid w:val="001F2F6E"/>
    <w:rsid w:val="00283637"/>
    <w:rsid w:val="002C3C74"/>
    <w:rsid w:val="003A4EC7"/>
    <w:rsid w:val="003D1F1F"/>
    <w:rsid w:val="003F6740"/>
    <w:rsid w:val="004260AC"/>
    <w:rsid w:val="00472051"/>
    <w:rsid w:val="00472433"/>
    <w:rsid w:val="004F2920"/>
    <w:rsid w:val="004F50CB"/>
    <w:rsid w:val="0060327D"/>
    <w:rsid w:val="00605328"/>
    <w:rsid w:val="00617984"/>
    <w:rsid w:val="00661552"/>
    <w:rsid w:val="00685DEF"/>
    <w:rsid w:val="00696414"/>
    <w:rsid w:val="00711314"/>
    <w:rsid w:val="00732D94"/>
    <w:rsid w:val="0076394F"/>
    <w:rsid w:val="0085089D"/>
    <w:rsid w:val="0093018C"/>
    <w:rsid w:val="00932934"/>
    <w:rsid w:val="00932B27"/>
    <w:rsid w:val="00962E03"/>
    <w:rsid w:val="009927A8"/>
    <w:rsid w:val="009E2779"/>
    <w:rsid w:val="009F3A2D"/>
    <w:rsid w:val="00A40C85"/>
    <w:rsid w:val="00A47A45"/>
    <w:rsid w:val="00A73DD1"/>
    <w:rsid w:val="00A94C2F"/>
    <w:rsid w:val="00AB2E65"/>
    <w:rsid w:val="00AB761E"/>
    <w:rsid w:val="00AE6C46"/>
    <w:rsid w:val="00B67FA2"/>
    <w:rsid w:val="00B70AC8"/>
    <w:rsid w:val="00B724FD"/>
    <w:rsid w:val="00BC6489"/>
    <w:rsid w:val="00BE1627"/>
    <w:rsid w:val="00BE6EF0"/>
    <w:rsid w:val="00BF5BFD"/>
    <w:rsid w:val="00C10FF1"/>
    <w:rsid w:val="00C37942"/>
    <w:rsid w:val="00C61A3D"/>
    <w:rsid w:val="00C7337D"/>
    <w:rsid w:val="00C8349F"/>
    <w:rsid w:val="00CA1395"/>
    <w:rsid w:val="00CB0A50"/>
    <w:rsid w:val="00CC4E45"/>
    <w:rsid w:val="00CD7EE5"/>
    <w:rsid w:val="00D35082"/>
    <w:rsid w:val="00D84473"/>
    <w:rsid w:val="00DC13A0"/>
    <w:rsid w:val="00DC2FF4"/>
    <w:rsid w:val="00E73756"/>
    <w:rsid w:val="00E73F93"/>
    <w:rsid w:val="00E804C7"/>
    <w:rsid w:val="00EA58BF"/>
    <w:rsid w:val="00F57BA4"/>
    <w:rsid w:val="00F60E59"/>
    <w:rsid w:val="00F76086"/>
    <w:rsid w:val="00FB2976"/>
    <w:rsid w:val="00FB4441"/>
    <w:rsid w:val="00FC5210"/>
    <w:rsid w:val="00FC5DA0"/>
    <w:rsid w:val="00FD5466"/>
    <w:rsid w:val="00FE346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29BD"/>
  <w15:chartTrackingRefBased/>
  <w15:docId w15:val="{F57BFB96-44C9-43E4-A391-94BCC54D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2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A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33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A0"/>
  </w:style>
  <w:style w:type="paragraph" w:styleId="Footer">
    <w:name w:val="footer"/>
    <w:basedOn w:val="Normal"/>
    <w:link w:val="FooterChar"/>
    <w:uiPriority w:val="99"/>
    <w:unhideWhenUsed/>
    <w:rsid w:val="00DC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A0"/>
  </w:style>
  <w:style w:type="character" w:styleId="Hyperlink">
    <w:name w:val="Hyperlink"/>
    <w:basedOn w:val="DefaultParagraphFont"/>
    <w:uiPriority w:val="99"/>
    <w:unhideWhenUsed/>
    <w:rsid w:val="00B72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4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297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mmittees-and-groups/national-womens-health-advisory-counc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66F7CC8734468950FC700AD948AE" ma:contentTypeVersion="4" ma:contentTypeDescription="Create a new document." ma:contentTypeScope="" ma:versionID="ee878a78f046a1c2258c3f8ff7e3edc1">
  <xsd:schema xmlns:xsd="http://www.w3.org/2001/XMLSchema" xmlns:xs="http://www.w3.org/2001/XMLSchema" xmlns:p="http://schemas.microsoft.com/office/2006/metadata/properties" xmlns:ns2="9423bd5a-9a2d-4557-a0c1-45faabf7e7a8" xmlns:ns3="e7d54a9e-4aca-451b-99db-b94fe438e987" targetNamespace="http://schemas.microsoft.com/office/2006/metadata/properties" ma:root="true" ma:fieldsID="c273722ee535bdce6e8a93730f003292" ns2:_="" ns3:_="">
    <xsd:import namespace="9423bd5a-9a2d-4557-a0c1-45faabf7e7a8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d5a-9a2d-4557-a0c1-45faabf7e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43F0-C4EB-42E5-9982-E901F41D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d5a-9a2d-4557-a0c1-45faabf7e7a8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ACCB0-C5D4-4CCF-96FF-F77D17EBB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CA97E-A78E-427A-B8EC-58EBFA4DD2D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7d54a9e-4aca-451b-99db-b94fe438e987"/>
    <ds:schemaRef ds:uri="http://schemas.microsoft.com/office/2006/documentManagement/types"/>
    <ds:schemaRef ds:uri="9423bd5a-9a2d-4557-a0c1-45faabf7e7a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F3C13F-5F66-4A96-89AB-BC22253A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Women’s Health Advisory Council communique – 8 June 2023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Women’s Health Advisory Council communique – 8 June 2023</dc:title>
  <dc:subject/>
  <dc:creator>Australian Government Department of Health and Aged Care</dc:creator>
  <cp:keywords>women's health; national women's health advisory council;</cp:keywords>
  <dc:description/>
  <cp:lastModifiedBy>HAMLEY, Erynn</cp:lastModifiedBy>
  <cp:revision>2</cp:revision>
  <dcterms:created xsi:type="dcterms:W3CDTF">2023-06-09T07:32:00Z</dcterms:created>
  <dcterms:modified xsi:type="dcterms:W3CDTF">2023-06-09T07:32:00Z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0x010100891A66F7CC8734468950FC700AD948AE</vt:lpwstr>
  </property>
</Properties>
</file>