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8291" w14:textId="607531FA" w:rsidR="006B1BCD" w:rsidRDefault="006B1BCD" w:rsidP="006B1BCD">
      <w:pPr>
        <w:pStyle w:val="Heading1"/>
      </w:pPr>
      <w:r>
        <w:t>Outcome Note</w:t>
      </w:r>
    </w:p>
    <w:p w14:paraId="2459F7BA" w14:textId="69C73139" w:rsidR="006B1BCD" w:rsidRDefault="00D17F72" w:rsidP="005807BB">
      <w:pPr>
        <w:pStyle w:val="Heading2"/>
      </w:pPr>
      <w:r>
        <w:t xml:space="preserve">Clinical Implementation Reference Group (CIRG) Meeting </w:t>
      </w:r>
      <w:r w:rsidR="00016A74">
        <w:t>9</w:t>
      </w:r>
    </w:p>
    <w:p w14:paraId="2A816893" w14:textId="495E14F8" w:rsidR="006B1BCD" w:rsidRDefault="006B1BCD" w:rsidP="006B1BCD">
      <w:pPr>
        <w:pStyle w:val="Paragraphtext"/>
      </w:pPr>
      <w:r w:rsidRPr="005807BB">
        <w:rPr>
          <w:rStyle w:val="Strong"/>
        </w:rPr>
        <w:t>Date:</w:t>
      </w:r>
      <w:r>
        <w:tab/>
      </w:r>
      <w:r>
        <w:tab/>
      </w:r>
      <w:sdt>
        <w:sdtPr>
          <w:id w:val="-606349784"/>
          <w:placeholder>
            <w:docPart w:val="36E088C6A7574A4FAEBD7810D0AFEF3B"/>
          </w:placeholder>
          <w:date w:fullDate="2022-03-17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016A74">
            <w:t>Thursday, 17 March 2022</w:t>
          </w:r>
        </w:sdtContent>
      </w:sdt>
    </w:p>
    <w:p w14:paraId="41958640" w14:textId="293CFAC7" w:rsidR="006B1BCD" w:rsidRDefault="006B1BCD" w:rsidP="006B1BCD">
      <w:pPr>
        <w:pStyle w:val="Paragraphtext"/>
      </w:pPr>
      <w:r w:rsidRPr="005807BB">
        <w:rPr>
          <w:rStyle w:val="Strong"/>
        </w:rPr>
        <w:t>Time:</w:t>
      </w:r>
      <w:r>
        <w:tab/>
      </w:r>
      <w:r>
        <w:tab/>
      </w:r>
      <w:sdt>
        <w:sdtPr>
          <w:id w:val="-2050749575"/>
          <w:placeholder>
            <w:docPart w:val="9F46080775A44107AE8F7EB5A70CA545"/>
          </w:placeholder>
          <w:text/>
        </w:sdtPr>
        <w:sdtEndPr/>
        <w:sdtContent>
          <w:r w:rsidR="008071EB">
            <w:t>2pm</w:t>
          </w:r>
          <w:r w:rsidR="00DF2A4C">
            <w:t xml:space="preserve"> </w:t>
          </w:r>
          <w:r w:rsidR="008071EB">
            <w:t>–</w:t>
          </w:r>
          <w:r w:rsidR="00DF2A4C">
            <w:t xml:space="preserve"> </w:t>
          </w:r>
          <w:r w:rsidR="008071EB">
            <w:t>4pm</w:t>
          </w:r>
          <w:r w:rsidR="00675335" w:rsidRPr="001A4DDB">
            <w:t xml:space="preserve"> AEST</w:t>
          </w:r>
        </w:sdtContent>
      </w:sdt>
    </w:p>
    <w:p w14:paraId="204C1D98" w14:textId="66410293" w:rsidR="006B1BCD" w:rsidRDefault="006B1BCD" w:rsidP="006B1BCD">
      <w:pPr>
        <w:pStyle w:val="Paragraphtext"/>
      </w:pPr>
      <w:r w:rsidRPr="005807BB">
        <w:rPr>
          <w:rStyle w:val="Strong"/>
        </w:rPr>
        <w:t>Location:</w:t>
      </w:r>
      <w:r>
        <w:tab/>
      </w:r>
      <w:sdt>
        <w:sdtPr>
          <w:id w:val="-1501041955"/>
          <w:placeholder>
            <w:docPart w:val="59A4376A5AA24342996301B573D06AF2"/>
          </w:placeholder>
          <w:text/>
        </w:sdtPr>
        <w:sdtEndPr/>
        <w:sdtContent>
          <w:r w:rsidR="00D17F72">
            <w:t xml:space="preserve">Webex Meeting </w:t>
          </w:r>
        </w:sdtContent>
      </w:sdt>
    </w:p>
    <w:tbl>
      <w:tblPr>
        <w:tblStyle w:val="DepartmentofHealthtable"/>
        <w:tblW w:w="9920" w:type="dxa"/>
        <w:tblLook w:val="04A0" w:firstRow="1" w:lastRow="0" w:firstColumn="1" w:lastColumn="0" w:noHBand="0" w:noVBand="1"/>
      </w:tblPr>
      <w:tblGrid>
        <w:gridCol w:w="3114"/>
        <w:gridCol w:w="1560"/>
        <w:gridCol w:w="5233"/>
        <w:gridCol w:w="13"/>
      </w:tblGrid>
      <w:tr w:rsidR="006B1BCD" w14:paraId="7B4E672A" w14:textId="77777777" w:rsidTr="005807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5AB1E" w14:textId="77777777" w:rsidR="006B1BCD" w:rsidRDefault="006B1BCD" w:rsidP="009A1230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61F28AFE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30CB1E19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6B1BCD" w14:paraId="0D169B4B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D8BE68" w14:textId="1E3D673B" w:rsidR="006B1BCD" w:rsidRDefault="00D17F72" w:rsidP="00D17F72">
            <w:pPr>
              <w:pStyle w:val="Tablelistnumber"/>
            </w:pPr>
            <w:r w:rsidRPr="00CA30EF">
              <w:t>Welcome</w:t>
            </w:r>
            <w:r>
              <w:t xml:space="preserve"> and A</w:t>
            </w:r>
            <w:r w:rsidRPr="00CA30EF">
              <w:t xml:space="preserve">pologies </w:t>
            </w:r>
          </w:p>
        </w:tc>
        <w:tc>
          <w:tcPr>
            <w:tcW w:w="1560" w:type="dxa"/>
          </w:tcPr>
          <w:p w14:paraId="5B0D50E7" w14:textId="77777777" w:rsidR="006B1BCD" w:rsidRPr="00340289" w:rsidRDefault="006B1BCD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28E5A5CE" w14:textId="47DE026A" w:rsidR="00FD160A" w:rsidRPr="00340289" w:rsidRDefault="00D17F72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Attendance was recorded.</w:t>
            </w:r>
          </w:p>
        </w:tc>
      </w:tr>
      <w:tr w:rsidR="006B1BCD" w14:paraId="3997E917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503C5A" w14:textId="7783FDB0" w:rsidR="006B1BCD" w:rsidRDefault="00D17F72" w:rsidP="00D17F72">
            <w:pPr>
              <w:pStyle w:val="Tablelistnumber"/>
            </w:pPr>
            <w:r w:rsidRPr="00D17F72">
              <w:t>General Committee Business, Declarations of Interest</w:t>
            </w:r>
          </w:p>
        </w:tc>
        <w:tc>
          <w:tcPr>
            <w:tcW w:w="1560" w:type="dxa"/>
          </w:tcPr>
          <w:p w14:paraId="1C2813B3" w14:textId="5DC7AE45" w:rsidR="006B1BCD" w:rsidRPr="00340289" w:rsidRDefault="00204E56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76DC85BF" w14:textId="77777777" w:rsidR="006B1BCD" w:rsidRDefault="00FD160A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accepted the </w:t>
            </w:r>
            <w:r w:rsidR="00D17F72">
              <w:t xml:space="preserve">Minutes and </w:t>
            </w:r>
            <w:r w:rsidR="00675335">
              <w:t>O</w:t>
            </w:r>
            <w:r w:rsidR="00D17F72">
              <w:t xml:space="preserve">utcome </w:t>
            </w:r>
            <w:r w:rsidR="00675335">
              <w:t>N</w:t>
            </w:r>
            <w:r w:rsidR="00D17F72">
              <w:t xml:space="preserve">ote for Meeting </w:t>
            </w:r>
            <w:r w:rsidR="00016A74">
              <w:t>8</w:t>
            </w:r>
            <w:r w:rsidR="00D17F72">
              <w:t>.</w:t>
            </w:r>
          </w:p>
          <w:p w14:paraId="48888D0C" w14:textId="7519BD0B" w:rsidR="00AA3311" w:rsidRPr="00340289" w:rsidRDefault="00AA3311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noted that A/Prof Rait, Prof </w:t>
            </w:r>
            <w:proofErr w:type="gramStart"/>
            <w:r>
              <w:t>Watters</w:t>
            </w:r>
            <w:proofErr w:type="gramEnd"/>
            <w:r>
              <w:t xml:space="preserve"> and Prof Wiesenfeld </w:t>
            </w:r>
            <w:r w:rsidRPr="00193758">
              <w:rPr>
                <w:szCs w:val="24"/>
              </w:rPr>
              <w:t xml:space="preserve">disclosed changes to their </w:t>
            </w:r>
            <w:r>
              <w:rPr>
                <w:szCs w:val="24"/>
              </w:rPr>
              <w:t>Declarations of Interest.</w:t>
            </w:r>
          </w:p>
        </w:tc>
      </w:tr>
      <w:tr w:rsidR="006B1BCD" w14:paraId="72EE190A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D5E822" w14:textId="1C993504" w:rsidR="006B1BCD" w:rsidRPr="0057767B" w:rsidRDefault="00204E56" w:rsidP="00204E56">
            <w:pPr>
              <w:pStyle w:val="Tablelistnumber"/>
              <w:rPr>
                <w:rFonts w:cs="Arial"/>
                <w:szCs w:val="22"/>
                <w:lang w:eastAsia="en-AU"/>
              </w:rPr>
            </w:pPr>
            <w:r w:rsidRPr="0057767B">
              <w:t xml:space="preserve">Update </w:t>
            </w:r>
            <w:r w:rsidR="00AA3311" w:rsidRPr="0057767B">
              <w:t>on mixed benefit work</w:t>
            </w:r>
          </w:p>
        </w:tc>
        <w:tc>
          <w:tcPr>
            <w:tcW w:w="1560" w:type="dxa"/>
          </w:tcPr>
          <w:p w14:paraId="10370C7D" w14:textId="4C604CAE" w:rsidR="006B1BCD" w:rsidRPr="00340289" w:rsidRDefault="00204E56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  <w:r w:rsidR="00D17F72">
              <w:t xml:space="preserve"> </w:t>
            </w:r>
          </w:p>
        </w:tc>
        <w:tc>
          <w:tcPr>
            <w:tcW w:w="5233" w:type="dxa"/>
          </w:tcPr>
          <w:p w14:paraId="41F59B1A" w14:textId="77777777" w:rsidR="00A305C2" w:rsidRDefault="00204E56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BD6">
              <w:t xml:space="preserve">Members </w:t>
            </w:r>
            <w:r>
              <w:t xml:space="preserve">noted </w:t>
            </w:r>
            <w:r w:rsidRPr="00D14D1C">
              <w:t xml:space="preserve">the progress of the </w:t>
            </w:r>
            <w:r w:rsidR="00AA3311">
              <w:t>mixed benefit work.</w:t>
            </w:r>
          </w:p>
          <w:p w14:paraId="2AE6CA5D" w14:textId="07537D43" w:rsidR="00AA3311" w:rsidRPr="002C3757" w:rsidRDefault="00AA3311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Members agreed a further CIRG meeting may be required to consider clinical consequences of benefit changes resulting from the mixed benefit activity.</w:t>
            </w:r>
          </w:p>
        </w:tc>
      </w:tr>
      <w:tr w:rsidR="00204E56" w14:paraId="2D102912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2C6F89" w14:textId="733360CB" w:rsidR="00204E56" w:rsidRPr="00D17F72" w:rsidRDefault="00AA3311" w:rsidP="00DF2A4C">
            <w:pPr>
              <w:pStyle w:val="Tablelistnumber"/>
              <w:numPr>
                <w:ilvl w:val="0"/>
                <w:numId w:val="26"/>
              </w:numPr>
            </w:pPr>
            <w:r>
              <w:t>Update on General Use Items (bundling and mandating)</w:t>
            </w:r>
          </w:p>
        </w:tc>
        <w:tc>
          <w:tcPr>
            <w:tcW w:w="1560" w:type="dxa"/>
          </w:tcPr>
          <w:p w14:paraId="55BFBFC6" w14:textId="355DBC13" w:rsidR="00204E56" w:rsidRDefault="00AA3311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382CE313" w14:textId="69350632" w:rsidR="00204E56" w:rsidRDefault="00204E56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17E7">
              <w:t xml:space="preserve">Members </w:t>
            </w:r>
            <w:r w:rsidR="00AA3311">
              <w:t xml:space="preserve">noted </w:t>
            </w:r>
            <w:r w:rsidR="00AA3311" w:rsidRPr="00F67A8D">
              <w:t xml:space="preserve">the progress of the bundling and mandating arrangements for </w:t>
            </w:r>
            <w:r w:rsidR="00AA3311">
              <w:t xml:space="preserve">the </w:t>
            </w:r>
            <w:r w:rsidR="00AA3311" w:rsidRPr="00F67A8D">
              <w:t>G</w:t>
            </w:r>
            <w:r w:rsidR="00AA3311">
              <w:t>eneral Use Items</w:t>
            </w:r>
            <w:r>
              <w:t>.</w:t>
            </w:r>
          </w:p>
        </w:tc>
      </w:tr>
      <w:tr w:rsidR="00204E56" w14:paraId="1CED28ED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356D6A" w14:textId="70EFBC33" w:rsidR="00204E56" w:rsidRPr="00D17F72" w:rsidRDefault="002F62C8" w:rsidP="00DF2A4C">
            <w:pPr>
              <w:pStyle w:val="Tablelistnumber"/>
              <w:numPr>
                <w:ilvl w:val="0"/>
                <w:numId w:val="26"/>
              </w:numPr>
            </w:pPr>
            <w:r>
              <w:t>Update on reforms to Part B of the Prostheses List</w:t>
            </w:r>
          </w:p>
        </w:tc>
        <w:tc>
          <w:tcPr>
            <w:tcW w:w="1560" w:type="dxa"/>
          </w:tcPr>
          <w:p w14:paraId="69B33713" w14:textId="2F130310" w:rsidR="00204E56" w:rsidRDefault="002F62C8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1B54BD41" w14:textId="1F069325" w:rsidR="00204E56" w:rsidRPr="002C3757" w:rsidRDefault="00FD160A" w:rsidP="002C3757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FD">
              <w:t xml:space="preserve">Members noted the </w:t>
            </w:r>
            <w:r w:rsidR="002F62C8">
              <w:t xml:space="preserve">noted the </w:t>
            </w:r>
            <w:r w:rsidR="002F62C8" w:rsidRPr="004657AE">
              <w:t>progress of reforms to Part B of the P</w:t>
            </w:r>
            <w:r w:rsidR="002F62C8">
              <w:t>rostheses List.</w:t>
            </w:r>
          </w:p>
        </w:tc>
      </w:tr>
      <w:tr w:rsidR="00204E56" w14:paraId="0750066F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E418EF" w14:textId="514CFCF6" w:rsidR="00204E56" w:rsidRPr="00D17F72" w:rsidRDefault="00805210" w:rsidP="00DF2A4C">
            <w:pPr>
              <w:pStyle w:val="Tablelistnumber"/>
              <w:numPr>
                <w:ilvl w:val="0"/>
                <w:numId w:val="26"/>
              </w:numPr>
            </w:pPr>
            <w:r>
              <w:t xml:space="preserve">Update on </w:t>
            </w:r>
            <w:r w:rsidR="00204E56">
              <w:t xml:space="preserve">Regrouping work </w:t>
            </w:r>
            <w:r>
              <w:t>and the</w:t>
            </w:r>
            <w:r w:rsidR="00204E56">
              <w:t xml:space="preserve"> next steps</w:t>
            </w:r>
          </w:p>
        </w:tc>
        <w:tc>
          <w:tcPr>
            <w:tcW w:w="1560" w:type="dxa"/>
          </w:tcPr>
          <w:p w14:paraId="5C9D49EF" w14:textId="6AF7A106" w:rsidR="00204E56" w:rsidRDefault="00204E56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192A501C" w14:textId="77406E78" w:rsidR="00FD160A" w:rsidRDefault="00204E56" w:rsidP="005807BB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</w:t>
            </w:r>
            <w:r w:rsidR="00805210">
              <w:t xml:space="preserve">noted the </w:t>
            </w:r>
            <w:r w:rsidR="00805210" w:rsidRPr="00623E77">
              <w:t xml:space="preserve">next steps in the </w:t>
            </w:r>
            <w:r w:rsidR="004A3815">
              <w:t xml:space="preserve">Prostheses List </w:t>
            </w:r>
            <w:r w:rsidR="00805210" w:rsidRPr="00623E77">
              <w:t>regrouping activity</w:t>
            </w:r>
            <w:r w:rsidR="00805210">
              <w:t>.</w:t>
            </w:r>
          </w:p>
        </w:tc>
      </w:tr>
      <w:tr w:rsidR="00805210" w14:paraId="04951417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9DC114" w14:textId="0F66C163" w:rsidR="00805210" w:rsidRPr="00D17F72" w:rsidRDefault="00805210" w:rsidP="00DF2A4C">
            <w:pPr>
              <w:pStyle w:val="Tablelistnumber"/>
              <w:numPr>
                <w:ilvl w:val="0"/>
                <w:numId w:val="26"/>
              </w:numPr>
            </w:pPr>
            <w:r>
              <w:t>Legislation update</w:t>
            </w:r>
          </w:p>
        </w:tc>
        <w:tc>
          <w:tcPr>
            <w:tcW w:w="1560" w:type="dxa"/>
          </w:tcPr>
          <w:p w14:paraId="64050E14" w14:textId="42C29A7C" w:rsidR="00805210" w:rsidRDefault="00805210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30FA1219" w14:textId="1D318A05" w:rsidR="00805210" w:rsidRDefault="00805210" w:rsidP="00805210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BD6">
              <w:t xml:space="preserve">Members </w:t>
            </w:r>
            <w:r>
              <w:t xml:space="preserve">noted the </w:t>
            </w:r>
            <w:r w:rsidRPr="006C4CD4">
              <w:t>progress of the legislati</w:t>
            </w:r>
            <w:r w:rsidR="006F55A0">
              <w:t xml:space="preserve">on </w:t>
            </w:r>
            <w:r w:rsidRPr="006C4CD4">
              <w:t xml:space="preserve">to support the </w:t>
            </w:r>
            <w:r w:rsidR="009D69CE">
              <w:t>Prostheses List</w:t>
            </w:r>
            <w:r w:rsidRPr="006C4CD4">
              <w:t xml:space="preserve"> reforms</w:t>
            </w:r>
            <w:r>
              <w:t>.</w:t>
            </w:r>
          </w:p>
        </w:tc>
      </w:tr>
      <w:tr w:rsidR="006B1BCD" w14:paraId="7D0F7C97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438ADF" w14:textId="325A2B98" w:rsidR="006B1BCD" w:rsidRDefault="00D17F72" w:rsidP="00DF2A4C">
            <w:pPr>
              <w:pStyle w:val="Tablelistnumber"/>
              <w:numPr>
                <w:ilvl w:val="0"/>
                <w:numId w:val="26"/>
              </w:numPr>
            </w:pPr>
            <w:r w:rsidRPr="00D17F72">
              <w:t>Meeting wrap</w:t>
            </w:r>
            <w:r w:rsidR="00FB1C70">
              <w:t>-</w:t>
            </w:r>
            <w:r w:rsidRPr="00D17F72">
              <w:t xml:space="preserve">up </w:t>
            </w:r>
          </w:p>
        </w:tc>
        <w:tc>
          <w:tcPr>
            <w:tcW w:w="1560" w:type="dxa"/>
          </w:tcPr>
          <w:p w14:paraId="413358C4" w14:textId="7000A8E2" w:rsidR="006B1BCD" w:rsidRDefault="00D17F72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69E1232E" w14:textId="15EB2777" w:rsidR="00FD160A" w:rsidRPr="00340289" w:rsidRDefault="00805210" w:rsidP="005807BB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17E7">
              <w:rPr>
                <w:szCs w:val="21"/>
              </w:rPr>
              <w:t xml:space="preserve">Members noted that </w:t>
            </w:r>
            <w:r w:rsidR="007F3F1A">
              <w:rPr>
                <w:szCs w:val="21"/>
              </w:rPr>
              <w:t>the</w:t>
            </w:r>
            <w:r w:rsidR="005152FF">
              <w:rPr>
                <w:szCs w:val="21"/>
              </w:rPr>
              <w:t xml:space="preserve"> final</w:t>
            </w:r>
            <w:r>
              <w:rPr>
                <w:szCs w:val="21"/>
              </w:rPr>
              <w:t xml:space="preserve"> CIRG meeting </w:t>
            </w:r>
            <w:r w:rsidR="005152FF">
              <w:rPr>
                <w:szCs w:val="21"/>
              </w:rPr>
              <w:t>will</w:t>
            </w:r>
            <w:r>
              <w:rPr>
                <w:szCs w:val="21"/>
              </w:rPr>
              <w:t xml:space="preserve"> be held in June 2023</w:t>
            </w:r>
            <w:r w:rsidRPr="00EA17E7">
              <w:rPr>
                <w:szCs w:val="21"/>
              </w:rPr>
              <w:t>.</w:t>
            </w:r>
          </w:p>
        </w:tc>
      </w:tr>
      <w:tr w:rsidR="00467FF5" w:rsidRPr="00947779" w14:paraId="5022073F" w14:textId="77777777" w:rsidTr="00580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4"/>
            <w:shd w:val="clear" w:color="auto" w:fill="3F4A75" w:themeFill="text2"/>
          </w:tcPr>
          <w:p w14:paraId="32FA8737" w14:textId="77777777" w:rsidR="00467FF5" w:rsidRPr="00947779" w:rsidRDefault="00467FF5" w:rsidP="009A1230">
            <w:pPr>
              <w:pStyle w:val="TableHeaderWhite"/>
            </w:pPr>
            <w:r w:rsidRPr="00947779">
              <w:t>Meeting Close</w:t>
            </w:r>
          </w:p>
        </w:tc>
      </w:tr>
    </w:tbl>
    <w:p w14:paraId="1DDFAB85" w14:textId="77777777" w:rsidR="009656BF" w:rsidRPr="00AE4A87" w:rsidRDefault="009656BF" w:rsidP="005807BB"/>
    <w:sectPr w:rsidR="009656BF" w:rsidRPr="00AE4A87" w:rsidSect="00A06C5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844" w:right="1134" w:bottom="851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44C9" w14:textId="77777777" w:rsidR="004B3708" w:rsidRDefault="004B3708" w:rsidP="006B56BB">
      <w:r>
        <w:separator/>
      </w:r>
    </w:p>
    <w:p w14:paraId="4458994D" w14:textId="77777777" w:rsidR="004B3708" w:rsidRDefault="004B3708"/>
  </w:endnote>
  <w:endnote w:type="continuationSeparator" w:id="0">
    <w:p w14:paraId="4D6CBC25" w14:textId="77777777" w:rsidR="004B3708" w:rsidRDefault="004B3708" w:rsidP="006B56BB">
      <w:r>
        <w:continuationSeparator/>
      </w:r>
    </w:p>
    <w:p w14:paraId="5F7AB6F9" w14:textId="77777777" w:rsidR="004B3708" w:rsidRDefault="004B3708"/>
  </w:endnote>
  <w:endnote w:type="continuationNotice" w:id="1">
    <w:p w14:paraId="4BAB5618" w14:textId="77777777" w:rsidR="004B3708" w:rsidRDefault="004B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6D54" w14:textId="03E7C4A2" w:rsidR="00751A23" w:rsidRPr="00751A23" w:rsidRDefault="005336C4" w:rsidP="00EF15D2">
    <w:pPr>
      <w:tabs>
        <w:tab w:val="center" w:pos="0"/>
      </w:tabs>
      <w:rPr>
        <w:szCs w:val="20"/>
      </w:rPr>
    </w:pPr>
    <w:r w:rsidRPr="0051535B">
      <w:rPr>
        <w:sz w:val="16"/>
        <w:szCs w:val="16"/>
      </w:rPr>
      <w:t>Document N</w:t>
    </w:r>
    <w:r w:rsidRPr="0051535B">
      <w:rPr>
        <w:sz w:val="16"/>
        <w:szCs w:val="16"/>
        <w:vertAlign w:val="superscript"/>
      </w:rPr>
      <w:t>o</w:t>
    </w:r>
    <w:r w:rsidRPr="0051535B">
      <w:rPr>
        <w:sz w:val="16"/>
        <w:szCs w:val="16"/>
      </w:rPr>
      <w:t xml:space="preserve"> </w:t>
    </w:r>
    <w:r w:rsidR="00016A74" w:rsidRPr="0051535B">
      <w:rPr>
        <w:sz w:val="16"/>
        <w:szCs w:val="16"/>
      </w:rPr>
      <w:t>D2</w:t>
    </w:r>
    <w:r w:rsidR="00016A74">
      <w:rPr>
        <w:sz w:val="16"/>
        <w:szCs w:val="16"/>
      </w:rPr>
      <w:t>3-1089014</w:t>
    </w:r>
    <w:r w:rsidR="005526BE">
      <w:ptab w:relativeTo="margin" w:alignment="center" w:leader="none"/>
    </w:r>
    <w:r w:rsidR="005526BE">
      <w:ptab w:relativeTo="margin" w:alignment="right" w:leader="none"/>
    </w:r>
    <w:r w:rsidR="005526BE">
      <w:fldChar w:fldCharType="begin"/>
    </w:r>
    <w:r w:rsidR="005526BE">
      <w:instrText xml:space="preserve"> PAGE   \* MERGEFORMAT </w:instrText>
    </w:r>
    <w:r w:rsidR="005526BE">
      <w:fldChar w:fldCharType="separate"/>
    </w:r>
    <w:r w:rsidR="005526BE">
      <w:rPr>
        <w:noProof/>
      </w:rPr>
      <w:t>1</w:t>
    </w:r>
    <w:r w:rsidR="005526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E9F5" w14:textId="008BE5D1" w:rsidR="00AE4A87" w:rsidRPr="0051535B" w:rsidRDefault="005526BE">
    <w:pPr>
      <w:rPr>
        <w:sz w:val="16"/>
        <w:szCs w:val="16"/>
      </w:rPr>
    </w:pPr>
    <w:r w:rsidRPr="0051535B">
      <w:rPr>
        <w:sz w:val="16"/>
        <w:szCs w:val="16"/>
      </w:rPr>
      <w:t>Document N</w:t>
    </w:r>
    <w:r w:rsidRPr="0051535B">
      <w:rPr>
        <w:sz w:val="16"/>
        <w:szCs w:val="16"/>
        <w:vertAlign w:val="superscript"/>
      </w:rPr>
      <w:t>o</w:t>
    </w:r>
    <w:r w:rsidRPr="0051535B">
      <w:rPr>
        <w:sz w:val="16"/>
        <w:szCs w:val="16"/>
      </w:rPr>
      <w:t xml:space="preserve"> </w:t>
    </w:r>
    <w:r w:rsidR="00632949" w:rsidRPr="0051535B">
      <w:rPr>
        <w:sz w:val="16"/>
        <w:szCs w:val="16"/>
      </w:rPr>
      <w:t>D2</w:t>
    </w:r>
    <w:r w:rsidR="00016A74">
      <w:rPr>
        <w:sz w:val="16"/>
        <w:szCs w:val="16"/>
      </w:rPr>
      <w:t>3-1089014</w:t>
    </w:r>
    <w:r w:rsidRPr="0051535B">
      <w:rPr>
        <w:sz w:val="16"/>
        <w:szCs w:val="16"/>
      </w:rPr>
      <w:ptab w:relativeTo="margin" w:alignment="center" w:leader="none"/>
    </w:r>
    <w:r w:rsidRPr="0051535B">
      <w:rPr>
        <w:sz w:val="16"/>
        <w:szCs w:val="16"/>
      </w:rPr>
      <w:ptab w:relativeTo="margin" w:alignment="right" w:leader="none"/>
    </w:r>
    <w:r w:rsidRPr="0051535B">
      <w:rPr>
        <w:sz w:val="16"/>
        <w:szCs w:val="16"/>
      </w:rPr>
      <w:fldChar w:fldCharType="begin"/>
    </w:r>
    <w:r w:rsidRPr="0051535B">
      <w:rPr>
        <w:sz w:val="16"/>
        <w:szCs w:val="16"/>
      </w:rPr>
      <w:instrText xml:space="preserve"> PAGE   \* MERGEFORMAT </w:instrText>
    </w:r>
    <w:r w:rsidRPr="0051535B">
      <w:rPr>
        <w:sz w:val="16"/>
        <w:szCs w:val="16"/>
      </w:rPr>
      <w:fldChar w:fldCharType="separate"/>
    </w:r>
    <w:r w:rsidRPr="0051535B">
      <w:rPr>
        <w:noProof/>
        <w:sz w:val="16"/>
        <w:szCs w:val="16"/>
      </w:rPr>
      <w:t>1</w:t>
    </w:r>
    <w:r w:rsidRPr="0051535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D56F" w14:textId="77777777" w:rsidR="004B3708" w:rsidRDefault="004B3708" w:rsidP="006B56BB">
      <w:r>
        <w:separator/>
      </w:r>
    </w:p>
    <w:p w14:paraId="34E9F691" w14:textId="77777777" w:rsidR="004B3708" w:rsidRDefault="004B3708"/>
  </w:footnote>
  <w:footnote w:type="continuationSeparator" w:id="0">
    <w:p w14:paraId="654F6DC9" w14:textId="77777777" w:rsidR="004B3708" w:rsidRDefault="004B3708" w:rsidP="006B56BB">
      <w:r>
        <w:continuationSeparator/>
      </w:r>
    </w:p>
    <w:p w14:paraId="33339229" w14:textId="77777777" w:rsidR="004B3708" w:rsidRDefault="004B3708"/>
  </w:footnote>
  <w:footnote w:type="continuationNotice" w:id="1">
    <w:p w14:paraId="743F262B" w14:textId="77777777" w:rsidR="004B3708" w:rsidRDefault="004B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4A87" w14:paraId="1BBFE2D8" w14:textId="77777777" w:rsidTr="002E5A5A">
      <w:tc>
        <w:tcPr>
          <w:tcW w:w="5000" w:type="pct"/>
          <w:tcBorders>
            <w:bottom w:val="single" w:sz="12" w:space="0" w:color="002060"/>
          </w:tcBorders>
        </w:tcPr>
        <w:p w14:paraId="1ABA9A49" w14:textId="77777777" w:rsidR="00AE4A87" w:rsidRPr="00AE4A87" w:rsidRDefault="00AE4A87" w:rsidP="00AE4A87">
          <w:pPr>
            <w:jc w:val="right"/>
          </w:pPr>
          <w:r w:rsidRPr="00AE4A87">
            <w:t>Insert short document name</w:t>
          </w:r>
        </w:p>
        <w:p w14:paraId="03BD99BF" w14:textId="77777777" w:rsidR="00AE4A87" w:rsidRDefault="00AE4A87" w:rsidP="00AE4A87">
          <w:pPr>
            <w:jc w:val="right"/>
          </w:pPr>
        </w:p>
      </w:tc>
    </w:tr>
  </w:tbl>
  <w:p w14:paraId="2B6E43A0" w14:textId="77777777" w:rsidR="008E0C77" w:rsidRDefault="00402AD2" w:rsidP="0032254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BE509" wp14:editId="5A08C819">
              <wp:simplePos x="0" y="0"/>
              <wp:positionH relativeFrom="column">
                <wp:posOffset>-165100</wp:posOffset>
              </wp:positionH>
              <wp:positionV relativeFrom="paragraph">
                <wp:posOffset>2900680</wp:posOffset>
              </wp:positionV>
              <wp:extent cx="0" cy="540000"/>
              <wp:effectExtent l="0" t="0" r="38100" b="31750"/>
              <wp:wrapNone/>
              <wp:docPr id="42" name="Straight Connector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2ABFD" id="Straight Connector 4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28.4pt" to="-1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" strokecolor="white [32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65DF" w14:textId="77777777" w:rsidR="00470820" w:rsidRPr="001000E2" w:rsidRDefault="00470820" w:rsidP="00470820">
    <w:pPr>
      <w:jc w:val="right"/>
      <w:rPr>
        <w:b/>
        <w:bCs/>
        <w:szCs w:val="21"/>
      </w:rPr>
    </w:pPr>
    <w:r w:rsidRPr="001000E2">
      <w:rPr>
        <w:noProof/>
        <w:szCs w:val="21"/>
      </w:rPr>
      <w:drawing>
        <wp:anchor distT="0" distB="0" distL="114300" distR="114300" simplePos="0" relativeHeight="251686912" behindDoc="0" locked="0" layoutInCell="1" allowOverlap="1" wp14:anchorId="392F38C0" wp14:editId="50E41BBB">
          <wp:simplePos x="0" y="0"/>
          <wp:positionH relativeFrom="column">
            <wp:posOffset>-252257</wp:posOffset>
          </wp:positionH>
          <wp:positionV relativeFrom="paragraph">
            <wp:posOffset>-156978</wp:posOffset>
          </wp:positionV>
          <wp:extent cx="2776924" cy="510363"/>
          <wp:effectExtent l="0" t="0" r="4445" b="444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924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0E2">
      <w:rPr>
        <w:b/>
        <w:bCs/>
        <w:szCs w:val="21"/>
      </w:rPr>
      <w:t>Prostheses List Reform Taskforce</w:t>
    </w:r>
  </w:p>
  <w:p w14:paraId="2956F27B" w14:textId="33A0691F" w:rsidR="0032254D" w:rsidRDefault="00E962F9" w:rsidP="00470820">
    <w:pPr>
      <w:jc w:val="right"/>
      <w:rPr>
        <w:szCs w:val="21"/>
      </w:rPr>
    </w:pPr>
    <w:r w:rsidRPr="001000E2">
      <w:rPr>
        <w:b/>
        <w:bCs/>
        <w:noProof/>
        <w:szCs w:val="21"/>
      </w:rPr>
      <mc:AlternateContent>
        <mc:Choice Requires="wpg">
          <w:drawing>
            <wp:anchor distT="183515" distB="183515" distL="114300" distR="114300" simplePos="0" relativeHeight="251705344" behindDoc="0" locked="0" layoutInCell="1" allowOverlap="0" wp14:anchorId="2FC8DEBB" wp14:editId="481569F9">
              <wp:simplePos x="0" y="0"/>
              <wp:positionH relativeFrom="page">
                <wp:align>center</wp:align>
              </wp:positionH>
              <wp:positionV relativeFrom="topMargin">
                <wp:posOffset>1080135</wp:posOffset>
              </wp:positionV>
              <wp:extent cx="6479540" cy="1080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9540" cy="108000"/>
                        <a:chOff x="0" y="0"/>
                        <a:chExt cx="6903944" cy="10795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2119" y="0"/>
                          <a:ext cx="3851825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677430" y="0"/>
                          <a:ext cx="512410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2341605" y="0"/>
                          <a:ext cx="518365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2190235" y="0"/>
                          <a:ext cx="151120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516792" y="0"/>
                          <a:ext cx="167629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1362332" y="0"/>
                          <a:ext cx="154789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0"/>
                          <a:ext cx="521934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735227" y="0"/>
                          <a:ext cx="319383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522073" y="0"/>
                          <a:ext cx="214615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1053414" y="0"/>
                          <a:ext cx="309556" cy="107378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2860589" y="0"/>
                          <a:ext cx="194387" cy="107950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40120" id="Group 1" o:spid="_x0000_s1026" alt="&quot;&quot;" style="position:absolute;margin-left:0;margin-top:85.05pt;width:510.2pt;height:8.5pt;z-index:251705344;mso-width-percent:900;mso-wrap-distance-top:14.45pt;mso-wrap-distance-bottom:14.45pt;mso-position-horizontal:center;mso-position-horizontal-relative:page;mso-position-vertical-relative:top-margin-area;mso-width-percent:900;mso-height-relative:margin" coordsize="6903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" o:allowoverlap="f">
              <v:rect id="Rectangle 30" o:spid="_x0000_s1027" style="position:absolute;left:30521;width:3851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rect id="Rectangle 32" o:spid="_x0000_s1028" style="position:absolute;left:16774;width:512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<v:rect id="Rectangle 33" o:spid="_x0000_s1029" style="position:absolute;left:23416;width:518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<v:rect id="Rectangle 34" o:spid="_x0000_s1030" style="position:absolute;left:21902;width:1511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<v:fill opacity="52428f"/>
              </v:rect>
              <v:rect id="Rectangle 36" o:spid="_x0000_s1031" style="position:absolute;left:15167;width:1677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<v:rect id="Rectangle 37" o:spid="_x0000_s1032" style="position:absolute;left:13623;width:154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<v:fill opacity="52428f"/>
              </v:rect>
              <v:rect id="Rectangle 39" o:spid="_x0000_s1033" style="position:absolute;width:521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<v:rect id="Rectangle 40" o:spid="_x0000_s1034" style="position:absolute;left:7352;width:319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<v:rect id="Rectangle 41" o:spid="_x0000_s1035" style="position:absolute;left:5220;width:21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<v:fill opacity="52428f"/>
              </v:rect>
              <v:rect id="Rectangle 43" o:spid="_x0000_s1036" style="position:absolute;left:10534;width:3095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<v:fill opacity="52428f"/>
              </v:rect>
              <v:rect id="Rectangle 44" o:spid="_x0000_s1037" style="position:absolute;left:28605;width:194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<v:fill opacity="52428f"/>
              </v:rect>
              <w10:wrap type="topAndBottom" anchorx="page" anchory="margin"/>
            </v:group>
          </w:pict>
        </mc:Fallback>
      </mc:AlternateContent>
    </w:r>
    <w:r w:rsidR="00470820" w:rsidRPr="001000E2">
      <w:rPr>
        <w:b/>
        <w:bCs/>
        <w:szCs w:val="21"/>
      </w:rPr>
      <w:t>Technology Assessment and Access Division</w:t>
    </w:r>
    <w:r w:rsidR="00470820" w:rsidRPr="001000E2">
      <w:rPr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C3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C03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53AE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156F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652B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D347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D3A2C"/>
    <w:multiLevelType w:val="hybridMultilevel"/>
    <w:tmpl w:val="C5AA9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D64EFAE"/>
    <w:lvl w:ilvl="0" w:tplc="A516B5BC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FC3355"/>
    <w:multiLevelType w:val="hybridMultilevel"/>
    <w:tmpl w:val="5BDC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A9"/>
    <w:multiLevelType w:val="hybridMultilevel"/>
    <w:tmpl w:val="D2B03D90"/>
    <w:lvl w:ilvl="0" w:tplc="0C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6" w15:restartNumberingAfterBreak="0">
    <w:nsid w:val="3E1E3EF8"/>
    <w:multiLevelType w:val="hybridMultilevel"/>
    <w:tmpl w:val="C38A05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A021E"/>
    <w:multiLevelType w:val="hybridMultilevel"/>
    <w:tmpl w:val="74E61A5E"/>
    <w:lvl w:ilvl="0" w:tplc="CA969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614F"/>
    <w:multiLevelType w:val="hybridMultilevel"/>
    <w:tmpl w:val="C35413CE"/>
    <w:lvl w:ilvl="0" w:tplc="3F203424">
      <w:start w:val="3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08AE"/>
    <w:multiLevelType w:val="hybridMultilevel"/>
    <w:tmpl w:val="50C8A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8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3"/>
  </w:num>
  <w:num w:numId="20">
    <w:abstractNumId w:val="20"/>
  </w:num>
  <w:num w:numId="21">
    <w:abstractNumId w:val="24"/>
  </w:num>
  <w:num w:numId="22">
    <w:abstractNumId w:val="17"/>
  </w:num>
  <w:num w:numId="23">
    <w:abstractNumId w:val="21"/>
  </w:num>
  <w:num w:numId="24">
    <w:abstractNumId w:val="9"/>
  </w:num>
  <w:num w:numId="25">
    <w:abstractNumId w:val="15"/>
  </w:num>
  <w:num w:numId="26">
    <w:abstractNumId w:val="8"/>
    <w:lvlOverride w:ilvl="0">
      <w:startOverride w:val="4"/>
    </w:lvlOverride>
  </w:num>
  <w:num w:numId="27">
    <w:abstractNumId w:val="8"/>
  </w:num>
  <w:num w:numId="28">
    <w:abstractNumId w:val="14"/>
  </w:num>
  <w:num w:numId="29">
    <w:abstractNumId w:val="23"/>
  </w:num>
  <w:num w:numId="30">
    <w:abstractNumId w:val="23"/>
  </w:num>
  <w:num w:numId="31">
    <w:abstractNumId w:val="16"/>
  </w:num>
  <w:num w:numId="32">
    <w:abstractNumId w:val="8"/>
  </w:num>
  <w:num w:numId="33">
    <w:abstractNumId w:val="23"/>
  </w:num>
  <w:num w:numId="34">
    <w:abstractNumId w:val="8"/>
  </w:num>
  <w:num w:numId="35">
    <w:abstractNumId w:val="23"/>
  </w:num>
  <w:num w:numId="36">
    <w:abstractNumId w:val="8"/>
  </w:num>
  <w:num w:numId="37">
    <w:abstractNumId w:val="2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2"/>
    <w:rsid w:val="00003743"/>
    <w:rsid w:val="000047B4"/>
    <w:rsid w:val="00005712"/>
    <w:rsid w:val="00007FD8"/>
    <w:rsid w:val="000117F8"/>
    <w:rsid w:val="00016A74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394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00E2"/>
    <w:rsid w:val="00104586"/>
    <w:rsid w:val="0010616D"/>
    <w:rsid w:val="00110478"/>
    <w:rsid w:val="0011711B"/>
    <w:rsid w:val="00117F8A"/>
    <w:rsid w:val="00121B9B"/>
    <w:rsid w:val="00122ADC"/>
    <w:rsid w:val="001308BF"/>
    <w:rsid w:val="00130F59"/>
    <w:rsid w:val="00133EC0"/>
    <w:rsid w:val="00141CE5"/>
    <w:rsid w:val="00144908"/>
    <w:rsid w:val="001571C7"/>
    <w:rsid w:val="00161094"/>
    <w:rsid w:val="00163564"/>
    <w:rsid w:val="00172A55"/>
    <w:rsid w:val="00173AD7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5C8C"/>
    <w:rsid w:val="001F2F78"/>
    <w:rsid w:val="002026CD"/>
    <w:rsid w:val="002033FC"/>
    <w:rsid w:val="002044BB"/>
    <w:rsid w:val="00204E56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4055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2E36"/>
    <w:rsid w:val="002B42A3"/>
    <w:rsid w:val="002C0CDD"/>
    <w:rsid w:val="002C3757"/>
    <w:rsid w:val="002E1A1D"/>
    <w:rsid w:val="002E4081"/>
    <w:rsid w:val="002E5A5A"/>
    <w:rsid w:val="002E5B78"/>
    <w:rsid w:val="002F284F"/>
    <w:rsid w:val="002F3AE3"/>
    <w:rsid w:val="002F62C8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1598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3DC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351F5"/>
    <w:rsid w:val="00440D65"/>
    <w:rsid w:val="004435E6"/>
    <w:rsid w:val="00447E31"/>
    <w:rsid w:val="00453923"/>
    <w:rsid w:val="00454B9B"/>
    <w:rsid w:val="00457858"/>
    <w:rsid w:val="00457C89"/>
    <w:rsid w:val="00460B0B"/>
    <w:rsid w:val="00461023"/>
    <w:rsid w:val="00462FAC"/>
    <w:rsid w:val="00464631"/>
    <w:rsid w:val="00464B79"/>
    <w:rsid w:val="00467BBF"/>
    <w:rsid w:val="00467FF5"/>
    <w:rsid w:val="00470820"/>
    <w:rsid w:val="004867E2"/>
    <w:rsid w:val="004929A9"/>
    <w:rsid w:val="00494767"/>
    <w:rsid w:val="004A28DD"/>
    <w:rsid w:val="004A3815"/>
    <w:rsid w:val="004B2F24"/>
    <w:rsid w:val="004B3708"/>
    <w:rsid w:val="004C2FEC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152FF"/>
    <w:rsid w:val="0051535B"/>
    <w:rsid w:val="0052051D"/>
    <w:rsid w:val="00527F03"/>
    <w:rsid w:val="005336C4"/>
    <w:rsid w:val="0053589F"/>
    <w:rsid w:val="0054065C"/>
    <w:rsid w:val="00545EE6"/>
    <w:rsid w:val="005526BE"/>
    <w:rsid w:val="005550E7"/>
    <w:rsid w:val="005564FB"/>
    <w:rsid w:val="005572C7"/>
    <w:rsid w:val="005650ED"/>
    <w:rsid w:val="00575754"/>
    <w:rsid w:val="0057767B"/>
    <w:rsid w:val="005807BB"/>
    <w:rsid w:val="00591E20"/>
    <w:rsid w:val="00595408"/>
    <w:rsid w:val="00595E84"/>
    <w:rsid w:val="00596C3C"/>
    <w:rsid w:val="005A0C59"/>
    <w:rsid w:val="005A48EB"/>
    <w:rsid w:val="005A6CFB"/>
    <w:rsid w:val="005B6B92"/>
    <w:rsid w:val="005C5AEB"/>
    <w:rsid w:val="005E0A3F"/>
    <w:rsid w:val="005E2B3C"/>
    <w:rsid w:val="005E6883"/>
    <w:rsid w:val="005E772F"/>
    <w:rsid w:val="005F4ECA"/>
    <w:rsid w:val="006041BE"/>
    <w:rsid w:val="006043C7"/>
    <w:rsid w:val="00624B52"/>
    <w:rsid w:val="00631DF4"/>
    <w:rsid w:val="00632949"/>
    <w:rsid w:val="00634175"/>
    <w:rsid w:val="006408AC"/>
    <w:rsid w:val="006511B6"/>
    <w:rsid w:val="00652742"/>
    <w:rsid w:val="00657FF8"/>
    <w:rsid w:val="00670D99"/>
    <w:rsid w:val="00670E2B"/>
    <w:rsid w:val="00671899"/>
    <w:rsid w:val="006734BB"/>
    <w:rsid w:val="00675335"/>
    <w:rsid w:val="0067643B"/>
    <w:rsid w:val="00681A34"/>
    <w:rsid w:val="006821EB"/>
    <w:rsid w:val="006B1BCD"/>
    <w:rsid w:val="006B2286"/>
    <w:rsid w:val="006B56BB"/>
    <w:rsid w:val="006C77A8"/>
    <w:rsid w:val="006D4098"/>
    <w:rsid w:val="006D42D7"/>
    <w:rsid w:val="006D7681"/>
    <w:rsid w:val="006D7B2E"/>
    <w:rsid w:val="006E02EA"/>
    <w:rsid w:val="006E0968"/>
    <w:rsid w:val="006E2AF6"/>
    <w:rsid w:val="006F55A0"/>
    <w:rsid w:val="00701275"/>
    <w:rsid w:val="007042D8"/>
    <w:rsid w:val="00707F56"/>
    <w:rsid w:val="00713558"/>
    <w:rsid w:val="00720D08"/>
    <w:rsid w:val="007263B9"/>
    <w:rsid w:val="007334F8"/>
    <w:rsid w:val="007339CD"/>
    <w:rsid w:val="007357BB"/>
    <w:rsid w:val="007359D8"/>
    <w:rsid w:val="007362D4"/>
    <w:rsid w:val="00751A23"/>
    <w:rsid w:val="0076672A"/>
    <w:rsid w:val="00775E45"/>
    <w:rsid w:val="00776E74"/>
    <w:rsid w:val="00784875"/>
    <w:rsid w:val="00785169"/>
    <w:rsid w:val="0078727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F2220"/>
    <w:rsid w:val="007F3F1A"/>
    <w:rsid w:val="007F4B3E"/>
    <w:rsid w:val="007F588A"/>
    <w:rsid w:val="00805210"/>
    <w:rsid w:val="008071EB"/>
    <w:rsid w:val="008127AF"/>
    <w:rsid w:val="00812B46"/>
    <w:rsid w:val="00812F21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3C1D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45E7F"/>
    <w:rsid w:val="009557C1"/>
    <w:rsid w:val="00960D6E"/>
    <w:rsid w:val="009656BF"/>
    <w:rsid w:val="00972BC1"/>
    <w:rsid w:val="00974B59"/>
    <w:rsid w:val="0098340B"/>
    <w:rsid w:val="00986830"/>
    <w:rsid w:val="009924C3"/>
    <w:rsid w:val="00993102"/>
    <w:rsid w:val="00993997"/>
    <w:rsid w:val="009C4A39"/>
    <w:rsid w:val="009C6B83"/>
    <w:rsid w:val="009C6F10"/>
    <w:rsid w:val="009D148F"/>
    <w:rsid w:val="009D3D70"/>
    <w:rsid w:val="009D69CE"/>
    <w:rsid w:val="009D69DE"/>
    <w:rsid w:val="009E047B"/>
    <w:rsid w:val="009E6F7E"/>
    <w:rsid w:val="009E7A57"/>
    <w:rsid w:val="009F4F6A"/>
    <w:rsid w:val="009F5EE0"/>
    <w:rsid w:val="00A04084"/>
    <w:rsid w:val="00A06C53"/>
    <w:rsid w:val="00A16E36"/>
    <w:rsid w:val="00A24961"/>
    <w:rsid w:val="00A24B10"/>
    <w:rsid w:val="00A305C2"/>
    <w:rsid w:val="00A30E9B"/>
    <w:rsid w:val="00A4004D"/>
    <w:rsid w:val="00A4512D"/>
    <w:rsid w:val="00A50244"/>
    <w:rsid w:val="00A56F17"/>
    <w:rsid w:val="00A62643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A3275"/>
    <w:rsid w:val="00AA3311"/>
    <w:rsid w:val="00AB1EE7"/>
    <w:rsid w:val="00AB4B37"/>
    <w:rsid w:val="00AB5762"/>
    <w:rsid w:val="00AC2679"/>
    <w:rsid w:val="00AC4BE4"/>
    <w:rsid w:val="00AC6BF9"/>
    <w:rsid w:val="00AD05E6"/>
    <w:rsid w:val="00AD0D3F"/>
    <w:rsid w:val="00AD20F2"/>
    <w:rsid w:val="00AE1D7D"/>
    <w:rsid w:val="00AE2A8B"/>
    <w:rsid w:val="00AE3F64"/>
    <w:rsid w:val="00AE4A87"/>
    <w:rsid w:val="00AF7386"/>
    <w:rsid w:val="00AF7934"/>
    <w:rsid w:val="00B00B81"/>
    <w:rsid w:val="00B04580"/>
    <w:rsid w:val="00B04B09"/>
    <w:rsid w:val="00B13425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03"/>
    <w:rsid w:val="00BA14BE"/>
    <w:rsid w:val="00BA156C"/>
    <w:rsid w:val="00BA2732"/>
    <w:rsid w:val="00BA293D"/>
    <w:rsid w:val="00BA49BC"/>
    <w:rsid w:val="00BA56B7"/>
    <w:rsid w:val="00BA578B"/>
    <w:rsid w:val="00BA7A1E"/>
    <w:rsid w:val="00BA7CA9"/>
    <w:rsid w:val="00BB2F6C"/>
    <w:rsid w:val="00BB3875"/>
    <w:rsid w:val="00BB573C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193F"/>
    <w:rsid w:val="00C52FB9"/>
    <w:rsid w:val="00C55258"/>
    <w:rsid w:val="00C82EEB"/>
    <w:rsid w:val="00C971DC"/>
    <w:rsid w:val="00CA16B7"/>
    <w:rsid w:val="00CA4BE3"/>
    <w:rsid w:val="00CA62AE"/>
    <w:rsid w:val="00CB2E3B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17F72"/>
    <w:rsid w:val="00D34667"/>
    <w:rsid w:val="00D401E1"/>
    <w:rsid w:val="00D408B4"/>
    <w:rsid w:val="00D45D94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0977"/>
    <w:rsid w:val="00DF2A4C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45A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62F9"/>
    <w:rsid w:val="00EA470E"/>
    <w:rsid w:val="00EA47A7"/>
    <w:rsid w:val="00EA57EB"/>
    <w:rsid w:val="00EB2FD7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364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06D1"/>
    <w:rsid w:val="00FA2CEE"/>
    <w:rsid w:val="00FA318C"/>
    <w:rsid w:val="00FB1C70"/>
    <w:rsid w:val="00FB548E"/>
    <w:rsid w:val="00FB6F92"/>
    <w:rsid w:val="00FC026E"/>
    <w:rsid w:val="00FC5124"/>
    <w:rsid w:val="00FD160A"/>
    <w:rsid w:val="00FD4731"/>
    <w:rsid w:val="00FF0AB0"/>
    <w:rsid w:val="00FF28AC"/>
    <w:rsid w:val="00FF3E8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C4DE6"/>
  <w15:docId w15:val="{87DE931D-F83C-4673-9D0C-DFF57BE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1BC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5807BB"/>
    <w:pPr>
      <w:keepNext/>
      <w:spacing w:before="120" w:after="12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 w:val="21"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B2E3B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27F03"/>
    <w:pPr>
      <w:ind w:left="720"/>
    </w:pPr>
    <w:rPr>
      <w:rFonts w:ascii="Arial" w:hAnsi="Arial"/>
      <w:i/>
      <w:iCs/>
      <w:color w:val="000000" w:themeColor="text1"/>
      <w:sz w:val="2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27F03"/>
    <w:rPr>
      <w:rFonts w:ascii="Arial" w:hAnsi="Arial"/>
      <w:i/>
      <w:iCs/>
      <w:color w:val="000000" w:themeColor="text1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27F03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CB2E3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27F03"/>
    <w:rPr>
      <w:rFonts w:ascii="Arial" w:hAnsi="Arial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27F03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27F03"/>
    <w:rPr>
      <w:rFonts w:ascii="Arial" w:hAnsi="Arial"/>
      <w:color w:val="0000FF" w:themeColor="hyperlink"/>
      <w:sz w:val="21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 w:val="21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5807BB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F03"/>
    <w:rPr>
      <w:rFonts w:ascii="Arial" w:hAnsi="Arial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B1BCD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5807BB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ark\AppData\Local\Hewlett-Packard\HP%20TRIM\TEMP\HPTRIM.16860\D22-1455006%20%20Outcome%20Note-PL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088C6A7574A4FAEBD7810D0AF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6183-4107-4030-81CF-36749CD506B5}"/>
      </w:docPartPr>
      <w:docPartBody>
        <w:p w:rsidR="005C3E79" w:rsidRDefault="005C3E79">
          <w:pPr>
            <w:pStyle w:val="36E088C6A7574A4FAEBD7810D0AFEF3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F46080775A44107AE8F7EB5A70C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45C2-2C43-495E-BF5B-8F618033ADA1}"/>
      </w:docPartPr>
      <w:docPartBody>
        <w:p w:rsidR="005C3E79" w:rsidRDefault="005C3E79">
          <w:pPr>
            <w:pStyle w:val="9F46080775A44107AE8F7EB5A70CA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4376A5AA24342996301B573D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9B78-BB34-4447-87AE-8DEDAB462B57}"/>
      </w:docPartPr>
      <w:docPartBody>
        <w:p w:rsidR="005C3E79" w:rsidRDefault="005C3E79">
          <w:pPr>
            <w:pStyle w:val="59A4376A5AA24342996301B573D06AF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79"/>
    <w:rsid w:val="00053D90"/>
    <w:rsid w:val="00127592"/>
    <w:rsid w:val="00190DB6"/>
    <w:rsid w:val="00376200"/>
    <w:rsid w:val="004E3D46"/>
    <w:rsid w:val="00541815"/>
    <w:rsid w:val="005C3E79"/>
    <w:rsid w:val="005E3E2C"/>
    <w:rsid w:val="00635455"/>
    <w:rsid w:val="00676031"/>
    <w:rsid w:val="00A0326E"/>
    <w:rsid w:val="00A053B8"/>
    <w:rsid w:val="00A12A81"/>
    <w:rsid w:val="00B12C48"/>
    <w:rsid w:val="00B611B4"/>
    <w:rsid w:val="00B73E22"/>
    <w:rsid w:val="00BC1A07"/>
    <w:rsid w:val="00C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36E088C6A7574A4FAEBD7810D0AFEF3B">
    <w:name w:val="36E088C6A7574A4FAEBD7810D0AFEF3B"/>
  </w:style>
  <w:style w:type="paragraph" w:customStyle="1" w:styleId="9F46080775A44107AE8F7EB5A70CA545">
    <w:name w:val="9F46080775A44107AE8F7EB5A70CA545"/>
  </w:style>
  <w:style w:type="paragraph" w:customStyle="1" w:styleId="59A4376A5AA24342996301B573D06AF2">
    <w:name w:val="59A4376A5AA24342996301B573D0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D22-1455006  Outcome Note-PLRT template.DOTX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Note: Clinical Implementation Reference Group (CIRG) Meeting 8 – 28 October 2022</dc:title>
  <dc:subject>Health technologies and digital health</dc:subject>
  <dc:creator>Australian Government Department of Health and Aged Care</dc:creator>
  <cp:keywords>Health technologies and digital health; Private health insurance; Medical devices</cp:keywords>
  <cp:lastModifiedBy>TAYLOR, Nicole</cp:lastModifiedBy>
  <cp:revision>19</cp:revision>
  <dcterms:created xsi:type="dcterms:W3CDTF">2023-04-05T06:34:00Z</dcterms:created>
  <dcterms:modified xsi:type="dcterms:W3CDTF">2023-06-05T04:55:00Z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0x010100F3C328AABD4C8E49883AF7DD40DD7927</vt:lpwstr>
  </property>
</Properties>
</file>