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DB02" w14:textId="5AC0CEEB" w:rsidR="001B31A6" w:rsidRPr="00FD49C2" w:rsidRDefault="00611B7F" w:rsidP="00FD49C2">
      <w:pPr>
        <w:rPr>
          <w:lang w:val="en-US"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0687C990" wp14:editId="6BBF7924">
            <wp:simplePos x="0" y="0"/>
            <wp:positionH relativeFrom="margin">
              <wp:posOffset>4231318</wp:posOffset>
            </wp:positionH>
            <wp:positionV relativeFrom="paragraph">
              <wp:posOffset>644484</wp:posOffset>
            </wp:positionV>
            <wp:extent cx="1933575" cy="601366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07 Header Word Document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01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21C">
        <w:rPr>
          <w:noProof/>
          <w:lang w:val="en-US" w:eastAsia="en-AU"/>
        </w:rPr>
        <w:drawing>
          <wp:inline distT="0" distB="0" distL="0" distR="0" wp14:anchorId="626A954D" wp14:editId="1957DCDD">
            <wp:extent cx="2536190" cy="1249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20300" w14:textId="2C75C97F" w:rsidR="00611B7F" w:rsidRDefault="00611B7F" w:rsidP="005C3472">
      <w:r>
        <w:tab/>
        <w:t xml:space="preserve">                   </w:t>
      </w:r>
    </w:p>
    <w:p w14:paraId="6C9AB699" w14:textId="77777777" w:rsidR="00611B7F" w:rsidRPr="00611B7F" w:rsidRDefault="00611B7F" w:rsidP="00611B7F">
      <w:pPr>
        <w:rPr>
          <w:lang w:val="en-US" w:eastAsia="en-AU"/>
        </w:rPr>
      </w:pPr>
    </w:p>
    <w:p w14:paraId="5BA1E9E9" w14:textId="62E861BE" w:rsidR="001B31A6" w:rsidRPr="005C3472" w:rsidRDefault="001B31A6" w:rsidP="005C3472">
      <w:pPr>
        <w:rPr>
          <w:color w:val="007A33"/>
          <w:sz w:val="36"/>
          <w:szCs w:val="36"/>
        </w:rPr>
      </w:pPr>
      <w:r w:rsidRPr="005C3472">
        <w:rPr>
          <w:color w:val="007A33"/>
          <w:sz w:val="36"/>
          <w:szCs w:val="36"/>
        </w:rPr>
        <w:t xml:space="preserve">Healthy Food Partnership Reformulation Program: </w:t>
      </w:r>
      <w:r w:rsidR="00E32628">
        <w:rPr>
          <w:color w:val="007A33"/>
          <w:sz w:val="36"/>
          <w:szCs w:val="36"/>
        </w:rPr>
        <w:t>Sign-up</w:t>
      </w:r>
      <w:r w:rsidRPr="005C3472">
        <w:rPr>
          <w:color w:val="007A33"/>
          <w:sz w:val="36"/>
          <w:szCs w:val="36"/>
        </w:rPr>
        <w:t xml:space="preserve"> Form</w:t>
      </w:r>
    </w:p>
    <w:p w14:paraId="6D977EC3" w14:textId="77777777" w:rsidR="001B31A6" w:rsidRDefault="001B31A6" w:rsidP="00AE245A">
      <w:pPr>
        <w:rPr>
          <w:rFonts w:asciiTheme="minorHAnsi" w:hAnsiTheme="minorHAnsi" w:cstheme="minorHAnsi"/>
          <w:sz w:val="22"/>
          <w:szCs w:val="21"/>
        </w:rPr>
      </w:pPr>
    </w:p>
    <w:p w14:paraId="67E6E6FD" w14:textId="603BCF1B" w:rsidR="001B31A6" w:rsidRDefault="001B31A6" w:rsidP="00AE245A">
      <w:pPr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 xml:space="preserve">Company </w:t>
      </w:r>
      <w:r w:rsidR="00CC7E3F">
        <w:rPr>
          <w:rFonts w:asciiTheme="minorHAnsi" w:hAnsiTheme="minorHAnsi" w:cstheme="minorHAnsi"/>
          <w:sz w:val="22"/>
          <w:szCs w:val="21"/>
        </w:rPr>
        <w:t>n</w:t>
      </w:r>
      <w:r>
        <w:rPr>
          <w:rFonts w:asciiTheme="minorHAnsi" w:hAnsiTheme="minorHAnsi" w:cstheme="minorHAnsi"/>
          <w:sz w:val="22"/>
          <w:szCs w:val="21"/>
        </w:rPr>
        <w:t>ame ________________________________</w:t>
      </w:r>
    </w:p>
    <w:p w14:paraId="20386455" w14:textId="77777777" w:rsidR="001B31A6" w:rsidRDefault="001B31A6" w:rsidP="00AE245A">
      <w:pPr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Represented by ________________________________</w:t>
      </w:r>
    </w:p>
    <w:p w14:paraId="2E6DE45A" w14:textId="77777777" w:rsidR="001B31A6" w:rsidRDefault="001B31A6" w:rsidP="00AE245A">
      <w:pPr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This form is to confirm that_______________________________</w:t>
      </w:r>
      <w:r>
        <w:rPr>
          <w:rFonts w:asciiTheme="minorHAnsi" w:hAnsiTheme="minorHAnsi" w:cstheme="minorHAnsi"/>
          <w:i/>
          <w:iCs/>
          <w:sz w:val="22"/>
          <w:szCs w:val="21"/>
        </w:rPr>
        <w:t xml:space="preserve"> </w:t>
      </w:r>
      <w:r>
        <w:rPr>
          <w:rFonts w:asciiTheme="minorHAnsi" w:hAnsiTheme="minorHAnsi" w:cstheme="minorHAnsi"/>
          <w:sz w:val="22"/>
          <w:szCs w:val="21"/>
        </w:rPr>
        <w:t xml:space="preserve">is committed to participating in the Healthy Food Partnership Reformulation Program (the Program). </w:t>
      </w:r>
    </w:p>
    <w:p w14:paraId="48DE1182" w14:textId="77777777" w:rsidR="001B31A6" w:rsidRDefault="001B31A6" w:rsidP="00AE245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1"/>
        </w:rPr>
      </w:pPr>
    </w:p>
    <w:p w14:paraId="0A5286A4" w14:textId="77777777" w:rsidR="001B31A6" w:rsidRDefault="001B31A6" w:rsidP="00AE24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eastAsia="MS Gothic" w:hAnsi="Segoe UI" w:cs="Segoe UI"/>
        </w:rPr>
      </w:pPr>
      <w:r>
        <w:rPr>
          <w:rFonts w:asciiTheme="minorHAnsi" w:hAnsiTheme="minorHAnsi" w:cstheme="minorHAnsi"/>
          <w:sz w:val="22"/>
          <w:szCs w:val="21"/>
        </w:rPr>
        <w:t xml:space="preserve">By committing to the Program </w:t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i/>
          <w:iCs/>
          <w:sz w:val="22"/>
          <w:szCs w:val="21"/>
        </w:rPr>
        <w:softHyphen/>
      </w:r>
      <w:r>
        <w:rPr>
          <w:rFonts w:asciiTheme="minorHAnsi" w:hAnsiTheme="minorHAnsi" w:cstheme="minorHAnsi"/>
          <w:sz w:val="22"/>
          <w:szCs w:val="21"/>
        </w:rPr>
        <w:t xml:space="preserve">_________________________ </w:t>
      </w:r>
      <w:r w:rsidRPr="005D65BB">
        <w:rPr>
          <w:rFonts w:asciiTheme="minorHAnsi" w:hAnsiTheme="minorHAnsi" w:cstheme="minorHAnsi"/>
          <w:sz w:val="22"/>
          <w:szCs w:val="21"/>
        </w:rPr>
        <w:t>is committing to:</w:t>
      </w:r>
    </w:p>
    <w:p w14:paraId="1B03EFF6" w14:textId="6F5C0825" w:rsidR="001B31A6" w:rsidRPr="00D51560" w:rsidRDefault="001B31A6" w:rsidP="001B31A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D51560">
        <w:rPr>
          <w:rStyle w:val="normaltextrun"/>
          <w:rFonts w:asciiTheme="minorHAnsi" w:eastAsia="MS Gothic" w:hAnsiTheme="minorHAnsi" w:cstheme="minorHAnsi"/>
          <w:sz w:val="22"/>
          <w:szCs w:val="22"/>
        </w:rPr>
        <w:t>meet the</w:t>
      </w:r>
      <w:r w:rsidR="00BA1558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relevant</w:t>
      </w:r>
      <w:r w:rsidRPr="00D5156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 reformulation targets for 80 per cent of products, by sales volume, for each of the product categories, and show effort towards reformulating the remaining 20 per cent of products; and</w:t>
      </w:r>
    </w:p>
    <w:p w14:paraId="0119748E" w14:textId="68401C43" w:rsidR="001B31A6" w:rsidRPr="00D51560" w:rsidRDefault="001B31A6" w:rsidP="001B31A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D51560">
        <w:rPr>
          <w:rStyle w:val="normaltextrun"/>
          <w:rFonts w:asciiTheme="minorHAnsi" w:eastAsia="MS Gothic" w:hAnsiTheme="minorHAnsi" w:cstheme="minorHAnsi"/>
          <w:sz w:val="22"/>
          <w:szCs w:val="22"/>
        </w:rPr>
        <w:t>submit a baseline report on the nutritional content of their products within 3 months of joining the program</w:t>
      </w:r>
      <w:r w:rsidR="00BA1558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, based on the sign-up </w:t>
      </w:r>
      <w:proofErr w:type="gramStart"/>
      <w:r w:rsidR="00BA1558">
        <w:rPr>
          <w:rStyle w:val="normaltextrun"/>
          <w:rFonts w:asciiTheme="minorHAnsi" w:eastAsia="MS Gothic" w:hAnsiTheme="minorHAnsi" w:cstheme="minorHAnsi"/>
          <w:sz w:val="22"/>
          <w:szCs w:val="22"/>
        </w:rPr>
        <w:t>time period</w:t>
      </w:r>
      <w:proofErr w:type="gramEnd"/>
      <w:r w:rsidRPr="00D51560">
        <w:rPr>
          <w:rStyle w:val="normaltextrun"/>
          <w:rFonts w:asciiTheme="minorHAnsi" w:eastAsia="MS Gothic" w:hAnsiTheme="minorHAnsi" w:cstheme="minorHAnsi"/>
          <w:sz w:val="22"/>
          <w:szCs w:val="22"/>
        </w:rPr>
        <w:t>; and</w:t>
      </w:r>
    </w:p>
    <w:p w14:paraId="48992A4D" w14:textId="49F1847C" w:rsidR="001B31A6" w:rsidRPr="00D51560" w:rsidRDefault="001B31A6" w:rsidP="001B31A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Theme="minorHAnsi" w:eastAsia="MS Gothic" w:hAnsiTheme="minorHAnsi" w:cstheme="minorHAnsi"/>
          <w:sz w:val="22"/>
          <w:szCs w:val="22"/>
        </w:rPr>
      </w:pPr>
      <w:r w:rsidRPr="00D51560">
        <w:rPr>
          <w:rStyle w:val="normaltextrun"/>
          <w:rFonts w:asciiTheme="minorHAnsi" w:eastAsia="MS Gothic" w:hAnsiTheme="minorHAnsi" w:cstheme="minorHAnsi"/>
          <w:sz w:val="22"/>
          <w:szCs w:val="22"/>
        </w:rPr>
        <w:t xml:space="preserve">submit progress reports at year 2 and year 4 using the </w:t>
      </w:r>
      <w:r w:rsidRPr="00D51560">
        <w:rPr>
          <w:rStyle w:val="normaltextrun"/>
          <w:rFonts w:asciiTheme="minorHAnsi" w:eastAsia="MS Gothic" w:hAnsiTheme="minorHAnsi" w:cstheme="minorHAnsi"/>
          <w:i/>
          <w:iCs/>
          <w:sz w:val="22"/>
          <w:szCs w:val="22"/>
        </w:rPr>
        <w:t xml:space="preserve">Healthy Food Partnership Reformulation Program: </w:t>
      </w:r>
      <w:r w:rsidR="00820378">
        <w:rPr>
          <w:rStyle w:val="normaltextrun"/>
          <w:rFonts w:asciiTheme="minorHAnsi" w:eastAsia="MS Gothic" w:hAnsiTheme="minorHAnsi" w:cstheme="minorHAnsi"/>
          <w:i/>
          <w:iCs/>
          <w:sz w:val="22"/>
          <w:szCs w:val="22"/>
        </w:rPr>
        <w:t>Reporting and Monitoring</w:t>
      </w:r>
      <w:r w:rsidRPr="00D51560">
        <w:rPr>
          <w:rStyle w:val="normaltextrun"/>
          <w:rFonts w:asciiTheme="minorHAnsi" w:eastAsia="MS Gothic" w:hAnsiTheme="minorHAnsi" w:cstheme="minorHAnsi"/>
          <w:i/>
          <w:iCs/>
          <w:sz w:val="22"/>
          <w:szCs w:val="22"/>
        </w:rPr>
        <w:t xml:space="preserve"> Template</w:t>
      </w:r>
    </w:p>
    <w:p w14:paraId="7C2ED77F" w14:textId="77777777" w:rsidR="001B31A6" w:rsidRPr="005D780E" w:rsidRDefault="001B31A6" w:rsidP="00AE245A">
      <w:pPr>
        <w:rPr>
          <w:rFonts w:asciiTheme="minorHAnsi" w:hAnsiTheme="minorHAnsi" w:cstheme="minorHAnsi"/>
          <w:sz w:val="22"/>
          <w:szCs w:val="21"/>
        </w:rPr>
      </w:pPr>
      <w:r w:rsidRPr="005D780E">
        <w:rPr>
          <w:rFonts w:asciiTheme="minorHAnsi" w:hAnsiTheme="minorHAnsi" w:cstheme="minorHAnsi"/>
          <w:sz w:val="22"/>
          <w:szCs w:val="21"/>
        </w:rPr>
        <w:t>As this is a voluntary program, there will be no penalties for companies not meeting the targets</w:t>
      </w:r>
      <w:r>
        <w:rPr>
          <w:rFonts w:asciiTheme="minorHAnsi" w:hAnsiTheme="minorHAnsi" w:cstheme="minorHAnsi"/>
          <w:sz w:val="22"/>
          <w:szCs w:val="21"/>
        </w:rPr>
        <w:t>.</w:t>
      </w:r>
    </w:p>
    <w:p w14:paraId="2C0E218B" w14:textId="77777777" w:rsidR="001B31A6" w:rsidRDefault="001B31A6" w:rsidP="00AE245A">
      <w:pPr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Please note this form is an intention of commitment only and is not intended to be legally binding.</w:t>
      </w:r>
    </w:p>
    <w:p w14:paraId="35299575" w14:textId="77777777" w:rsidR="001B31A6" w:rsidRDefault="001B31A6" w:rsidP="00AE245A">
      <w:pPr>
        <w:rPr>
          <w:rFonts w:asciiTheme="minorHAnsi" w:hAnsiTheme="minorHAnsi" w:cstheme="minorHAnsi"/>
          <w:sz w:val="22"/>
          <w:szCs w:val="21"/>
        </w:rPr>
      </w:pPr>
    </w:p>
    <w:p w14:paraId="175779AE" w14:textId="77777777" w:rsidR="001B31A6" w:rsidRDefault="001B31A6" w:rsidP="00AE245A">
      <w:pPr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Signature: __________________________</w:t>
      </w:r>
    </w:p>
    <w:p w14:paraId="11E3C954" w14:textId="77777777" w:rsidR="001B31A6" w:rsidRPr="00F27636" w:rsidRDefault="001B31A6" w:rsidP="00AE245A">
      <w:pPr>
        <w:rPr>
          <w:rFonts w:asciiTheme="minorHAnsi" w:hAnsiTheme="minorHAnsi" w:cstheme="minorHAnsi"/>
          <w:sz w:val="22"/>
          <w:szCs w:val="21"/>
        </w:rPr>
      </w:pPr>
      <w:r>
        <w:rPr>
          <w:rFonts w:asciiTheme="minorHAnsi" w:hAnsiTheme="minorHAnsi" w:cstheme="minorHAnsi"/>
          <w:sz w:val="22"/>
          <w:szCs w:val="21"/>
        </w:rPr>
        <w:t>Date: ___________________</w:t>
      </w:r>
    </w:p>
    <w:p w14:paraId="69EF1C41" w14:textId="77777777" w:rsidR="000E6590" w:rsidRDefault="000E6590" w:rsidP="008B56FC">
      <w:bookmarkStart w:id="0" w:name="_Appendix_2._Partnership"/>
      <w:bookmarkEnd w:id="0"/>
    </w:p>
    <w:sectPr w:rsidR="000E6590" w:rsidSect="00735B20">
      <w:headerReference w:type="default" r:id="rId11"/>
      <w:footerReference w:type="default" r:id="rId12"/>
      <w:footerReference w:type="first" r:id="rId13"/>
      <w:pgSz w:w="11900" w:h="16840"/>
      <w:pgMar w:top="1304" w:right="1191" w:bottom="680" w:left="90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E6E3" w14:textId="77777777" w:rsidR="00B81B50" w:rsidRDefault="00B81B50" w:rsidP="00F15E50">
      <w:pPr>
        <w:spacing w:before="0" w:line="240" w:lineRule="auto"/>
      </w:pPr>
      <w:r>
        <w:separator/>
      </w:r>
    </w:p>
  </w:endnote>
  <w:endnote w:type="continuationSeparator" w:id="0">
    <w:p w14:paraId="49B98FAF" w14:textId="77777777" w:rsidR="00B81B50" w:rsidRDefault="00B81B50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-1991012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9669B" w14:textId="6466C496" w:rsidR="002D718C" w:rsidRPr="00202343" w:rsidRDefault="002D718C">
        <w:pPr>
          <w:pStyle w:val="Footer"/>
          <w:jc w:val="right"/>
          <w:rPr>
            <w:color w:val="auto"/>
          </w:rPr>
        </w:pPr>
        <w:r w:rsidRPr="00202343">
          <w:rPr>
            <w:color w:val="auto"/>
          </w:rPr>
          <w:fldChar w:fldCharType="begin"/>
        </w:r>
        <w:r w:rsidRPr="00202343">
          <w:rPr>
            <w:color w:val="auto"/>
          </w:rPr>
          <w:instrText xml:space="preserve"> PAGE   \* MERGEFORMAT </w:instrText>
        </w:r>
        <w:r w:rsidRPr="00202343">
          <w:rPr>
            <w:color w:val="auto"/>
          </w:rPr>
          <w:fldChar w:fldCharType="separate"/>
        </w:r>
        <w:r w:rsidRPr="00202343">
          <w:rPr>
            <w:noProof/>
            <w:color w:val="auto"/>
          </w:rPr>
          <w:t>2</w:t>
        </w:r>
        <w:r w:rsidRPr="00202343">
          <w:rPr>
            <w:noProof/>
            <w:color w:val="auto"/>
          </w:rPr>
          <w:fldChar w:fldCharType="end"/>
        </w:r>
      </w:p>
    </w:sdtContent>
  </w:sdt>
  <w:p w14:paraId="407296B8" w14:textId="34B78782" w:rsidR="002D718C" w:rsidRDefault="002D718C" w:rsidP="00A470BF">
    <w:pPr>
      <w:pStyle w:val="Footer"/>
      <w:tabs>
        <w:tab w:val="clear" w:pos="4513"/>
        <w:tab w:val="lef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38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A46E3" w14:textId="663B14A3" w:rsidR="002D718C" w:rsidRDefault="002D71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E6AA4" w14:textId="05489AE0" w:rsidR="002D718C" w:rsidRDefault="002D718C" w:rsidP="006D1A93">
    <w:pPr>
      <w:pStyle w:val="Footer"/>
      <w:tabs>
        <w:tab w:val="clear" w:pos="4513"/>
        <w:tab w:val="lef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EB12" w14:textId="77777777" w:rsidR="00B81B50" w:rsidRDefault="00B81B50" w:rsidP="00F15E50">
      <w:pPr>
        <w:spacing w:before="0" w:line="240" w:lineRule="auto"/>
      </w:pPr>
      <w:r>
        <w:separator/>
      </w:r>
    </w:p>
  </w:footnote>
  <w:footnote w:type="continuationSeparator" w:id="0">
    <w:p w14:paraId="2F1984EC" w14:textId="77777777" w:rsidR="00B81B50" w:rsidRDefault="00B81B50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BDF3" w14:textId="290BCEF1" w:rsidR="002D718C" w:rsidRDefault="002D718C" w:rsidP="001B31A6">
    <w:pPr>
      <w:pStyle w:val="Header"/>
      <w:tabs>
        <w:tab w:val="clear" w:pos="4513"/>
        <w:tab w:val="clear" w:pos="9026"/>
        <w:tab w:val="left" w:pos="77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00770D0D"/>
    <w:multiLevelType w:val="multilevel"/>
    <w:tmpl w:val="D910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F51AE"/>
    <w:multiLevelType w:val="hybridMultilevel"/>
    <w:tmpl w:val="A676A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655EF6"/>
    <w:multiLevelType w:val="hybridMultilevel"/>
    <w:tmpl w:val="6E48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04482"/>
    <w:multiLevelType w:val="hybridMultilevel"/>
    <w:tmpl w:val="EF8A4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12D3C"/>
    <w:multiLevelType w:val="hybridMultilevel"/>
    <w:tmpl w:val="8AA439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11BDF"/>
    <w:multiLevelType w:val="hybridMultilevel"/>
    <w:tmpl w:val="17989B88"/>
    <w:lvl w:ilvl="0" w:tplc="2242A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5771B"/>
    <w:multiLevelType w:val="hybridMultilevel"/>
    <w:tmpl w:val="34D8A97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67F4373"/>
    <w:multiLevelType w:val="hybridMultilevel"/>
    <w:tmpl w:val="3DD68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A368C"/>
    <w:multiLevelType w:val="hybridMultilevel"/>
    <w:tmpl w:val="9D148E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F00CB"/>
    <w:multiLevelType w:val="hybridMultilevel"/>
    <w:tmpl w:val="3946AD7E"/>
    <w:lvl w:ilvl="0" w:tplc="35AA2A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D0600C">
      <w:start w:val="20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A681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4A01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40EA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AEE1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0081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E0F6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74CC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1FFC2BB5"/>
    <w:multiLevelType w:val="hybridMultilevel"/>
    <w:tmpl w:val="1A464A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B4BC5"/>
    <w:multiLevelType w:val="hybridMultilevel"/>
    <w:tmpl w:val="10D287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E22427"/>
    <w:multiLevelType w:val="hybridMultilevel"/>
    <w:tmpl w:val="100AB886"/>
    <w:lvl w:ilvl="0" w:tplc="E25EB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A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208CD"/>
    <w:multiLevelType w:val="hybridMultilevel"/>
    <w:tmpl w:val="61380A3C"/>
    <w:lvl w:ilvl="0" w:tplc="DCDA1C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C39FC"/>
    <w:multiLevelType w:val="hybridMultilevel"/>
    <w:tmpl w:val="EDF2F2EA"/>
    <w:lvl w:ilvl="0" w:tplc="6CEC2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B1D3A"/>
    <w:multiLevelType w:val="hybridMultilevel"/>
    <w:tmpl w:val="D29EA204"/>
    <w:lvl w:ilvl="0" w:tplc="FC363A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465181"/>
    <w:multiLevelType w:val="hybridMultilevel"/>
    <w:tmpl w:val="F80A451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A4966"/>
    <w:multiLevelType w:val="hybridMultilevel"/>
    <w:tmpl w:val="02B8A0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E87FE7"/>
    <w:multiLevelType w:val="hybridMultilevel"/>
    <w:tmpl w:val="1F405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96573"/>
    <w:multiLevelType w:val="hybridMultilevel"/>
    <w:tmpl w:val="A5D8FBC6"/>
    <w:lvl w:ilvl="0" w:tplc="8EB652F2">
      <w:numFmt w:val="bullet"/>
      <w:lvlText w:val="–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B52D2B"/>
    <w:multiLevelType w:val="hybridMultilevel"/>
    <w:tmpl w:val="232808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172796"/>
    <w:multiLevelType w:val="hybridMultilevel"/>
    <w:tmpl w:val="CFE03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42FB5"/>
    <w:multiLevelType w:val="hybridMultilevel"/>
    <w:tmpl w:val="E9EA35BA"/>
    <w:lvl w:ilvl="0" w:tplc="FE98C6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74100"/>
    <w:multiLevelType w:val="hybridMultilevel"/>
    <w:tmpl w:val="C5F26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C3EE2"/>
    <w:multiLevelType w:val="hybridMultilevel"/>
    <w:tmpl w:val="511AC3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B3108C"/>
    <w:multiLevelType w:val="hybridMultilevel"/>
    <w:tmpl w:val="4A5E8E4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9560B"/>
    <w:multiLevelType w:val="hybridMultilevel"/>
    <w:tmpl w:val="46B4B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52F10"/>
    <w:multiLevelType w:val="hybridMultilevel"/>
    <w:tmpl w:val="A8E28000"/>
    <w:lvl w:ilvl="0" w:tplc="8EB652F2">
      <w:numFmt w:val="bullet"/>
      <w:lvlText w:val="–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5357C5"/>
    <w:multiLevelType w:val="hybridMultilevel"/>
    <w:tmpl w:val="EDCC6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A3F59"/>
    <w:multiLevelType w:val="hybridMultilevel"/>
    <w:tmpl w:val="B4F8206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2668B"/>
    <w:multiLevelType w:val="hybridMultilevel"/>
    <w:tmpl w:val="E730B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D50A27"/>
    <w:multiLevelType w:val="hybridMultilevel"/>
    <w:tmpl w:val="4DD42962"/>
    <w:lvl w:ilvl="0" w:tplc="F36AEE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98AB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BC89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3C81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8426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9038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D8BB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2AB1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EEAF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6963593D"/>
    <w:multiLevelType w:val="hybridMultilevel"/>
    <w:tmpl w:val="6F4648EE"/>
    <w:lvl w:ilvl="0" w:tplc="2242A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567E2"/>
    <w:multiLevelType w:val="hybridMultilevel"/>
    <w:tmpl w:val="40985DD0"/>
    <w:lvl w:ilvl="0" w:tplc="62D273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106B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8C50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FAFB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A4EA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8034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AE73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DE7F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1EFF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E1196"/>
    <w:multiLevelType w:val="hybridMultilevel"/>
    <w:tmpl w:val="965847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AC598C"/>
    <w:multiLevelType w:val="hybridMultilevel"/>
    <w:tmpl w:val="140E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31"/>
  </w:num>
  <w:num w:numId="7">
    <w:abstractNumId w:val="40"/>
  </w:num>
  <w:num w:numId="8">
    <w:abstractNumId w:val="12"/>
  </w:num>
  <w:num w:numId="9">
    <w:abstractNumId w:val="16"/>
  </w:num>
  <w:num w:numId="10">
    <w:abstractNumId w:val="39"/>
  </w:num>
  <w:num w:numId="11">
    <w:abstractNumId w:val="43"/>
  </w:num>
  <w:num w:numId="12">
    <w:abstractNumId w:val="7"/>
  </w:num>
  <w:num w:numId="13">
    <w:abstractNumId w:val="19"/>
  </w:num>
  <w:num w:numId="14">
    <w:abstractNumId w:val="15"/>
  </w:num>
  <w:num w:numId="15">
    <w:abstractNumId w:val="8"/>
  </w:num>
  <w:num w:numId="16">
    <w:abstractNumId w:val="37"/>
  </w:num>
  <w:num w:numId="17">
    <w:abstractNumId w:val="9"/>
  </w:num>
  <w:num w:numId="18">
    <w:abstractNumId w:val="21"/>
  </w:num>
  <w:num w:numId="19">
    <w:abstractNumId w:val="23"/>
  </w:num>
  <w:num w:numId="20">
    <w:abstractNumId w:val="32"/>
  </w:num>
  <w:num w:numId="21">
    <w:abstractNumId w:val="26"/>
  </w:num>
  <w:num w:numId="22">
    <w:abstractNumId w:val="29"/>
  </w:num>
  <w:num w:numId="23">
    <w:abstractNumId w:val="34"/>
  </w:num>
  <w:num w:numId="24">
    <w:abstractNumId w:val="20"/>
  </w:num>
  <w:num w:numId="25">
    <w:abstractNumId w:val="10"/>
  </w:num>
  <w:num w:numId="26">
    <w:abstractNumId w:val="30"/>
  </w:num>
  <w:num w:numId="27">
    <w:abstractNumId w:val="24"/>
  </w:num>
  <w:num w:numId="28">
    <w:abstractNumId w:val="27"/>
  </w:num>
  <w:num w:numId="29">
    <w:abstractNumId w:val="17"/>
  </w:num>
  <w:num w:numId="30">
    <w:abstractNumId w:val="33"/>
  </w:num>
  <w:num w:numId="31">
    <w:abstractNumId w:val="5"/>
  </w:num>
  <w:num w:numId="32">
    <w:abstractNumId w:val="18"/>
  </w:num>
  <w:num w:numId="33">
    <w:abstractNumId w:val="25"/>
  </w:num>
  <w:num w:numId="34">
    <w:abstractNumId w:val="13"/>
  </w:num>
  <w:num w:numId="35">
    <w:abstractNumId w:val="4"/>
  </w:num>
  <w:num w:numId="36">
    <w:abstractNumId w:val="38"/>
  </w:num>
  <w:num w:numId="37">
    <w:abstractNumId w:val="36"/>
  </w:num>
  <w:num w:numId="38">
    <w:abstractNumId w:val="6"/>
  </w:num>
  <w:num w:numId="39">
    <w:abstractNumId w:val="14"/>
  </w:num>
  <w:num w:numId="40">
    <w:abstractNumId w:val="35"/>
  </w:num>
  <w:num w:numId="41">
    <w:abstractNumId w:val="11"/>
  </w:num>
  <w:num w:numId="42">
    <w:abstractNumId w:val="28"/>
  </w:num>
  <w:num w:numId="43">
    <w:abstractNumId w:val="22"/>
  </w:num>
  <w:num w:numId="44">
    <w:abstractNumId w:val="3"/>
  </w:num>
  <w:num w:numId="45">
    <w:abstractNumId w:val="4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01C2D"/>
    <w:rsid w:val="00004305"/>
    <w:rsid w:val="0000489F"/>
    <w:rsid w:val="000049E0"/>
    <w:rsid w:val="00004D46"/>
    <w:rsid w:val="00005BF2"/>
    <w:rsid w:val="00010FFE"/>
    <w:rsid w:val="00011386"/>
    <w:rsid w:val="0001166F"/>
    <w:rsid w:val="00011A93"/>
    <w:rsid w:val="00027EF2"/>
    <w:rsid w:val="00034EE9"/>
    <w:rsid w:val="000417DA"/>
    <w:rsid w:val="00045513"/>
    <w:rsid w:val="00045F00"/>
    <w:rsid w:val="00046AF6"/>
    <w:rsid w:val="00046E00"/>
    <w:rsid w:val="00047DFB"/>
    <w:rsid w:val="00052ED2"/>
    <w:rsid w:val="00060D14"/>
    <w:rsid w:val="00064C9F"/>
    <w:rsid w:val="0006737F"/>
    <w:rsid w:val="000679A1"/>
    <w:rsid w:val="00067E14"/>
    <w:rsid w:val="00067F55"/>
    <w:rsid w:val="0007313A"/>
    <w:rsid w:val="000743E7"/>
    <w:rsid w:val="00081727"/>
    <w:rsid w:val="000818FC"/>
    <w:rsid w:val="0008333A"/>
    <w:rsid w:val="000921A8"/>
    <w:rsid w:val="0009622D"/>
    <w:rsid w:val="00097488"/>
    <w:rsid w:val="000A3BAD"/>
    <w:rsid w:val="000B39A4"/>
    <w:rsid w:val="000B549F"/>
    <w:rsid w:val="000B6D1C"/>
    <w:rsid w:val="000C2C09"/>
    <w:rsid w:val="000D1B85"/>
    <w:rsid w:val="000D3909"/>
    <w:rsid w:val="000D6CE1"/>
    <w:rsid w:val="000E1B6A"/>
    <w:rsid w:val="000E6590"/>
    <w:rsid w:val="000F1B65"/>
    <w:rsid w:val="000F5B0E"/>
    <w:rsid w:val="000F714E"/>
    <w:rsid w:val="00105224"/>
    <w:rsid w:val="0010721C"/>
    <w:rsid w:val="001108B0"/>
    <w:rsid w:val="00111487"/>
    <w:rsid w:val="00112AE0"/>
    <w:rsid w:val="001222E0"/>
    <w:rsid w:val="00122A34"/>
    <w:rsid w:val="00124976"/>
    <w:rsid w:val="00126E62"/>
    <w:rsid w:val="0012750D"/>
    <w:rsid w:val="00142819"/>
    <w:rsid w:val="00157B9F"/>
    <w:rsid w:val="00161C51"/>
    <w:rsid w:val="00162F6D"/>
    <w:rsid w:val="001632C8"/>
    <w:rsid w:val="00164078"/>
    <w:rsid w:val="00165EA9"/>
    <w:rsid w:val="0017014C"/>
    <w:rsid w:val="001722D4"/>
    <w:rsid w:val="00180A15"/>
    <w:rsid w:val="00191539"/>
    <w:rsid w:val="00192A89"/>
    <w:rsid w:val="001937E7"/>
    <w:rsid w:val="001952ED"/>
    <w:rsid w:val="001956F3"/>
    <w:rsid w:val="0019629A"/>
    <w:rsid w:val="00197027"/>
    <w:rsid w:val="001A1CD0"/>
    <w:rsid w:val="001A2288"/>
    <w:rsid w:val="001B12E7"/>
    <w:rsid w:val="001B31A6"/>
    <w:rsid w:val="001B4A9F"/>
    <w:rsid w:val="001B4C8D"/>
    <w:rsid w:val="001C0A71"/>
    <w:rsid w:val="001C128A"/>
    <w:rsid w:val="001C24F5"/>
    <w:rsid w:val="001C4254"/>
    <w:rsid w:val="001C42C6"/>
    <w:rsid w:val="001C7DDC"/>
    <w:rsid w:val="001D3054"/>
    <w:rsid w:val="001D3B66"/>
    <w:rsid w:val="001D7C36"/>
    <w:rsid w:val="001F093A"/>
    <w:rsid w:val="001F2429"/>
    <w:rsid w:val="001F4F45"/>
    <w:rsid w:val="00200B6D"/>
    <w:rsid w:val="00202343"/>
    <w:rsid w:val="00204C2B"/>
    <w:rsid w:val="00207930"/>
    <w:rsid w:val="00210DF7"/>
    <w:rsid w:val="00212674"/>
    <w:rsid w:val="00212C02"/>
    <w:rsid w:val="00215DB5"/>
    <w:rsid w:val="00217003"/>
    <w:rsid w:val="00224721"/>
    <w:rsid w:val="00227F9A"/>
    <w:rsid w:val="002302A6"/>
    <w:rsid w:val="00230F05"/>
    <w:rsid w:val="002355A2"/>
    <w:rsid w:val="00240F40"/>
    <w:rsid w:val="002430FF"/>
    <w:rsid w:val="002450A3"/>
    <w:rsid w:val="00246B8D"/>
    <w:rsid w:val="00246F11"/>
    <w:rsid w:val="002510D3"/>
    <w:rsid w:val="00261306"/>
    <w:rsid w:val="00265A6C"/>
    <w:rsid w:val="00271588"/>
    <w:rsid w:val="002733B8"/>
    <w:rsid w:val="00273BBC"/>
    <w:rsid w:val="00273D17"/>
    <w:rsid w:val="002753BD"/>
    <w:rsid w:val="00275996"/>
    <w:rsid w:val="00276B1A"/>
    <w:rsid w:val="00277E3D"/>
    <w:rsid w:val="0028138A"/>
    <w:rsid w:val="0028557D"/>
    <w:rsid w:val="002867B1"/>
    <w:rsid w:val="00291A68"/>
    <w:rsid w:val="00297872"/>
    <w:rsid w:val="002A3DC3"/>
    <w:rsid w:val="002A71B0"/>
    <w:rsid w:val="002B1B7A"/>
    <w:rsid w:val="002B1B88"/>
    <w:rsid w:val="002B2143"/>
    <w:rsid w:val="002C0639"/>
    <w:rsid w:val="002C22E9"/>
    <w:rsid w:val="002C27C1"/>
    <w:rsid w:val="002C3187"/>
    <w:rsid w:val="002C65D2"/>
    <w:rsid w:val="002D0140"/>
    <w:rsid w:val="002D03EB"/>
    <w:rsid w:val="002D0703"/>
    <w:rsid w:val="002D0C09"/>
    <w:rsid w:val="002D479C"/>
    <w:rsid w:val="002D5D95"/>
    <w:rsid w:val="002D718C"/>
    <w:rsid w:val="002E28C3"/>
    <w:rsid w:val="002E57AE"/>
    <w:rsid w:val="002E5AEC"/>
    <w:rsid w:val="002E67B0"/>
    <w:rsid w:val="002E79F3"/>
    <w:rsid w:val="002F35BC"/>
    <w:rsid w:val="002F3E5D"/>
    <w:rsid w:val="002F51BD"/>
    <w:rsid w:val="002F5675"/>
    <w:rsid w:val="002F7E12"/>
    <w:rsid w:val="003070D3"/>
    <w:rsid w:val="003107C5"/>
    <w:rsid w:val="00315B0D"/>
    <w:rsid w:val="003168DE"/>
    <w:rsid w:val="00316F17"/>
    <w:rsid w:val="00321AB8"/>
    <w:rsid w:val="00323E32"/>
    <w:rsid w:val="003306CB"/>
    <w:rsid w:val="00330F9D"/>
    <w:rsid w:val="00334AB4"/>
    <w:rsid w:val="00335B9F"/>
    <w:rsid w:val="0033600D"/>
    <w:rsid w:val="00340D8E"/>
    <w:rsid w:val="00341234"/>
    <w:rsid w:val="003541AA"/>
    <w:rsid w:val="003544F7"/>
    <w:rsid w:val="003559B0"/>
    <w:rsid w:val="003565A7"/>
    <w:rsid w:val="003571BE"/>
    <w:rsid w:val="003606CA"/>
    <w:rsid w:val="003616BA"/>
    <w:rsid w:val="00365042"/>
    <w:rsid w:val="00374FA0"/>
    <w:rsid w:val="003871F4"/>
    <w:rsid w:val="003909F5"/>
    <w:rsid w:val="00397BEE"/>
    <w:rsid w:val="003A0D67"/>
    <w:rsid w:val="003A2698"/>
    <w:rsid w:val="003A30FA"/>
    <w:rsid w:val="003A6794"/>
    <w:rsid w:val="003B0422"/>
    <w:rsid w:val="003B5E37"/>
    <w:rsid w:val="003C3779"/>
    <w:rsid w:val="003C5B6F"/>
    <w:rsid w:val="003D12EE"/>
    <w:rsid w:val="003D2A0C"/>
    <w:rsid w:val="003D7A93"/>
    <w:rsid w:val="003E162A"/>
    <w:rsid w:val="003E49AC"/>
    <w:rsid w:val="003E6179"/>
    <w:rsid w:val="003F28B4"/>
    <w:rsid w:val="003F637B"/>
    <w:rsid w:val="003F6C15"/>
    <w:rsid w:val="004022A5"/>
    <w:rsid w:val="00412286"/>
    <w:rsid w:val="0041384D"/>
    <w:rsid w:val="0041411F"/>
    <w:rsid w:val="00423E64"/>
    <w:rsid w:val="0042678D"/>
    <w:rsid w:val="00432EB9"/>
    <w:rsid w:val="004336F7"/>
    <w:rsid w:val="004372A9"/>
    <w:rsid w:val="00437D12"/>
    <w:rsid w:val="00441C2B"/>
    <w:rsid w:val="004471F6"/>
    <w:rsid w:val="00447D9D"/>
    <w:rsid w:val="0045081B"/>
    <w:rsid w:val="00451B33"/>
    <w:rsid w:val="00456A8F"/>
    <w:rsid w:val="00457289"/>
    <w:rsid w:val="004605FC"/>
    <w:rsid w:val="004734BA"/>
    <w:rsid w:val="00477A40"/>
    <w:rsid w:val="0048373F"/>
    <w:rsid w:val="00487998"/>
    <w:rsid w:val="00492F92"/>
    <w:rsid w:val="00495330"/>
    <w:rsid w:val="004B0EE3"/>
    <w:rsid w:val="004B245A"/>
    <w:rsid w:val="004B402B"/>
    <w:rsid w:val="004C1EB4"/>
    <w:rsid w:val="004C34E6"/>
    <w:rsid w:val="004C5CB0"/>
    <w:rsid w:val="004D448B"/>
    <w:rsid w:val="004D45EA"/>
    <w:rsid w:val="004D4CFA"/>
    <w:rsid w:val="004E3C03"/>
    <w:rsid w:val="004E5087"/>
    <w:rsid w:val="0050665B"/>
    <w:rsid w:val="005166FF"/>
    <w:rsid w:val="00521419"/>
    <w:rsid w:val="00521BF8"/>
    <w:rsid w:val="00526718"/>
    <w:rsid w:val="005305AD"/>
    <w:rsid w:val="00533733"/>
    <w:rsid w:val="00543EFA"/>
    <w:rsid w:val="00551E87"/>
    <w:rsid w:val="005521E8"/>
    <w:rsid w:val="00554DF7"/>
    <w:rsid w:val="0055567B"/>
    <w:rsid w:val="005559F2"/>
    <w:rsid w:val="0055612A"/>
    <w:rsid w:val="0055687C"/>
    <w:rsid w:val="005575AC"/>
    <w:rsid w:val="00557B05"/>
    <w:rsid w:val="00562A04"/>
    <w:rsid w:val="005715F6"/>
    <w:rsid w:val="00571606"/>
    <w:rsid w:val="00571B5B"/>
    <w:rsid w:val="00575440"/>
    <w:rsid w:val="00580068"/>
    <w:rsid w:val="00584138"/>
    <w:rsid w:val="00584E43"/>
    <w:rsid w:val="00585835"/>
    <w:rsid w:val="005865D0"/>
    <w:rsid w:val="00594DE8"/>
    <w:rsid w:val="00597961"/>
    <w:rsid w:val="005A4841"/>
    <w:rsid w:val="005A78C5"/>
    <w:rsid w:val="005B73B4"/>
    <w:rsid w:val="005C3472"/>
    <w:rsid w:val="005D2A21"/>
    <w:rsid w:val="005D3356"/>
    <w:rsid w:val="005D7EAD"/>
    <w:rsid w:val="005E38D3"/>
    <w:rsid w:val="005E63B9"/>
    <w:rsid w:val="005F2F49"/>
    <w:rsid w:val="005F663B"/>
    <w:rsid w:val="0060275B"/>
    <w:rsid w:val="006063A6"/>
    <w:rsid w:val="006073BC"/>
    <w:rsid w:val="006104E8"/>
    <w:rsid w:val="00611B42"/>
    <w:rsid w:val="00611B7F"/>
    <w:rsid w:val="006120F9"/>
    <w:rsid w:val="00614617"/>
    <w:rsid w:val="00616171"/>
    <w:rsid w:val="006223AB"/>
    <w:rsid w:val="006257F1"/>
    <w:rsid w:val="00625BFA"/>
    <w:rsid w:val="006303A5"/>
    <w:rsid w:val="00631026"/>
    <w:rsid w:val="00635864"/>
    <w:rsid w:val="00637159"/>
    <w:rsid w:val="00637409"/>
    <w:rsid w:val="00637620"/>
    <w:rsid w:val="00643318"/>
    <w:rsid w:val="006435D1"/>
    <w:rsid w:val="00654402"/>
    <w:rsid w:val="00656827"/>
    <w:rsid w:val="00663CF0"/>
    <w:rsid w:val="0066575D"/>
    <w:rsid w:val="00667C57"/>
    <w:rsid w:val="00667DDC"/>
    <w:rsid w:val="00671576"/>
    <w:rsid w:val="00673BB9"/>
    <w:rsid w:val="006743DA"/>
    <w:rsid w:val="0068551E"/>
    <w:rsid w:val="00687DA4"/>
    <w:rsid w:val="00690C78"/>
    <w:rsid w:val="0069389C"/>
    <w:rsid w:val="006A045A"/>
    <w:rsid w:val="006A24C7"/>
    <w:rsid w:val="006A3BC1"/>
    <w:rsid w:val="006A4AA5"/>
    <w:rsid w:val="006B176F"/>
    <w:rsid w:val="006B53B9"/>
    <w:rsid w:val="006B7F2F"/>
    <w:rsid w:val="006C48FA"/>
    <w:rsid w:val="006C78CD"/>
    <w:rsid w:val="006D1A93"/>
    <w:rsid w:val="006D4253"/>
    <w:rsid w:val="006E07E3"/>
    <w:rsid w:val="006E1AD9"/>
    <w:rsid w:val="006E3935"/>
    <w:rsid w:val="006E5A88"/>
    <w:rsid w:val="006E7EE1"/>
    <w:rsid w:val="006F08CB"/>
    <w:rsid w:val="006F19F8"/>
    <w:rsid w:val="006F3BE8"/>
    <w:rsid w:val="006F4339"/>
    <w:rsid w:val="007037C7"/>
    <w:rsid w:val="00706775"/>
    <w:rsid w:val="007068E8"/>
    <w:rsid w:val="00710FA3"/>
    <w:rsid w:val="00714860"/>
    <w:rsid w:val="0071514A"/>
    <w:rsid w:val="007178D8"/>
    <w:rsid w:val="00720838"/>
    <w:rsid w:val="007302AE"/>
    <w:rsid w:val="007305B9"/>
    <w:rsid w:val="007313F8"/>
    <w:rsid w:val="007348F3"/>
    <w:rsid w:val="00735B20"/>
    <w:rsid w:val="00740EC6"/>
    <w:rsid w:val="0075034E"/>
    <w:rsid w:val="0075288E"/>
    <w:rsid w:val="00753A18"/>
    <w:rsid w:val="00760376"/>
    <w:rsid w:val="00761237"/>
    <w:rsid w:val="007621EC"/>
    <w:rsid w:val="00762EE1"/>
    <w:rsid w:val="00763BE2"/>
    <w:rsid w:val="007710FC"/>
    <w:rsid w:val="007716E8"/>
    <w:rsid w:val="007723D7"/>
    <w:rsid w:val="00777017"/>
    <w:rsid w:val="00785B50"/>
    <w:rsid w:val="0079463C"/>
    <w:rsid w:val="00796F2B"/>
    <w:rsid w:val="007A257B"/>
    <w:rsid w:val="007A38B9"/>
    <w:rsid w:val="007B015E"/>
    <w:rsid w:val="007B65DF"/>
    <w:rsid w:val="007C3FBA"/>
    <w:rsid w:val="007C4250"/>
    <w:rsid w:val="007C673E"/>
    <w:rsid w:val="007D2054"/>
    <w:rsid w:val="007D538F"/>
    <w:rsid w:val="007D69D9"/>
    <w:rsid w:val="007E201E"/>
    <w:rsid w:val="007E49BA"/>
    <w:rsid w:val="007E776D"/>
    <w:rsid w:val="007F3664"/>
    <w:rsid w:val="007F7F43"/>
    <w:rsid w:val="00802FBE"/>
    <w:rsid w:val="008043D0"/>
    <w:rsid w:val="00804A93"/>
    <w:rsid w:val="00807FDD"/>
    <w:rsid w:val="00810973"/>
    <w:rsid w:val="00820378"/>
    <w:rsid w:val="00823E74"/>
    <w:rsid w:val="0082723D"/>
    <w:rsid w:val="00843387"/>
    <w:rsid w:val="00843974"/>
    <w:rsid w:val="008508BD"/>
    <w:rsid w:val="0085784E"/>
    <w:rsid w:val="00857E5C"/>
    <w:rsid w:val="00861E2B"/>
    <w:rsid w:val="0086674F"/>
    <w:rsid w:val="008713A1"/>
    <w:rsid w:val="0087399D"/>
    <w:rsid w:val="00881CD1"/>
    <w:rsid w:val="0088279E"/>
    <w:rsid w:val="00882AF6"/>
    <w:rsid w:val="008867ED"/>
    <w:rsid w:val="008904EB"/>
    <w:rsid w:val="00891B9E"/>
    <w:rsid w:val="00892F63"/>
    <w:rsid w:val="008A10B8"/>
    <w:rsid w:val="008A6ABD"/>
    <w:rsid w:val="008B56FC"/>
    <w:rsid w:val="008C1D69"/>
    <w:rsid w:val="008D0B1B"/>
    <w:rsid w:val="008D35B7"/>
    <w:rsid w:val="008D513E"/>
    <w:rsid w:val="008E3ADC"/>
    <w:rsid w:val="008F505B"/>
    <w:rsid w:val="008F7079"/>
    <w:rsid w:val="0090005E"/>
    <w:rsid w:val="00901279"/>
    <w:rsid w:val="00917391"/>
    <w:rsid w:val="00922544"/>
    <w:rsid w:val="0092519B"/>
    <w:rsid w:val="009331CB"/>
    <w:rsid w:val="00936C7E"/>
    <w:rsid w:val="0094077E"/>
    <w:rsid w:val="009408FC"/>
    <w:rsid w:val="00940FDD"/>
    <w:rsid w:val="009415E4"/>
    <w:rsid w:val="00950151"/>
    <w:rsid w:val="00952FE7"/>
    <w:rsid w:val="0095327E"/>
    <w:rsid w:val="00964C06"/>
    <w:rsid w:val="0096756B"/>
    <w:rsid w:val="00970DF9"/>
    <w:rsid w:val="00974AB5"/>
    <w:rsid w:val="009823BB"/>
    <w:rsid w:val="00984126"/>
    <w:rsid w:val="00984C7F"/>
    <w:rsid w:val="00994BDE"/>
    <w:rsid w:val="00995688"/>
    <w:rsid w:val="00997731"/>
    <w:rsid w:val="009A04F0"/>
    <w:rsid w:val="009A5157"/>
    <w:rsid w:val="009A687B"/>
    <w:rsid w:val="009B4246"/>
    <w:rsid w:val="009B4266"/>
    <w:rsid w:val="009C02F9"/>
    <w:rsid w:val="009C03A7"/>
    <w:rsid w:val="009C5E71"/>
    <w:rsid w:val="009C6128"/>
    <w:rsid w:val="009D7894"/>
    <w:rsid w:val="009E2133"/>
    <w:rsid w:val="009E361F"/>
    <w:rsid w:val="009E3C14"/>
    <w:rsid w:val="009F57F5"/>
    <w:rsid w:val="009F7BAB"/>
    <w:rsid w:val="00A01FDD"/>
    <w:rsid w:val="00A0746B"/>
    <w:rsid w:val="00A1051F"/>
    <w:rsid w:val="00A13D0B"/>
    <w:rsid w:val="00A17D99"/>
    <w:rsid w:val="00A41482"/>
    <w:rsid w:val="00A41839"/>
    <w:rsid w:val="00A4248A"/>
    <w:rsid w:val="00A4290D"/>
    <w:rsid w:val="00A453C9"/>
    <w:rsid w:val="00A470BF"/>
    <w:rsid w:val="00A50415"/>
    <w:rsid w:val="00A549CB"/>
    <w:rsid w:val="00A617D7"/>
    <w:rsid w:val="00A62B5D"/>
    <w:rsid w:val="00A66382"/>
    <w:rsid w:val="00A66706"/>
    <w:rsid w:val="00A67DB7"/>
    <w:rsid w:val="00A70826"/>
    <w:rsid w:val="00A768AA"/>
    <w:rsid w:val="00A83731"/>
    <w:rsid w:val="00A94EED"/>
    <w:rsid w:val="00AA0C07"/>
    <w:rsid w:val="00AA1B8A"/>
    <w:rsid w:val="00AA1D7A"/>
    <w:rsid w:val="00AA29B3"/>
    <w:rsid w:val="00AA4282"/>
    <w:rsid w:val="00AB4A44"/>
    <w:rsid w:val="00AD1B19"/>
    <w:rsid w:val="00AD1D24"/>
    <w:rsid w:val="00AD78F4"/>
    <w:rsid w:val="00AE00D9"/>
    <w:rsid w:val="00AE245A"/>
    <w:rsid w:val="00AF4879"/>
    <w:rsid w:val="00B015E7"/>
    <w:rsid w:val="00B03017"/>
    <w:rsid w:val="00B03920"/>
    <w:rsid w:val="00B0449A"/>
    <w:rsid w:val="00B0541E"/>
    <w:rsid w:val="00B14069"/>
    <w:rsid w:val="00B15B99"/>
    <w:rsid w:val="00B23DFE"/>
    <w:rsid w:val="00B25801"/>
    <w:rsid w:val="00B326BF"/>
    <w:rsid w:val="00B36659"/>
    <w:rsid w:val="00B401C3"/>
    <w:rsid w:val="00B529F7"/>
    <w:rsid w:val="00B55E97"/>
    <w:rsid w:val="00B56DBD"/>
    <w:rsid w:val="00B6272D"/>
    <w:rsid w:val="00B63FD9"/>
    <w:rsid w:val="00B64075"/>
    <w:rsid w:val="00B6633D"/>
    <w:rsid w:val="00B67DFD"/>
    <w:rsid w:val="00B71E95"/>
    <w:rsid w:val="00B81B50"/>
    <w:rsid w:val="00B83C71"/>
    <w:rsid w:val="00B84F1C"/>
    <w:rsid w:val="00B907C8"/>
    <w:rsid w:val="00B942C8"/>
    <w:rsid w:val="00B943C6"/>
    <w:rsid w:val="00BA1558"/>
    <w:rsid w:val="00BA2F45"/>
    <w:rsid w:val="00BA3149"/>
    <w:rsid w:val="00BA4F4F"/>
    <w:rsid w:val="00BA56EA"/>
    <w:rsid w:val="00BB0847"/>
    <w:rsid w:val="00BB08A8"/>
    <w:rsid w:val="00BB6A87"/>
    <w:rsid w:val="00BB7610"/>
    <w:rsid w:val="00BC0D1B"/>
    <w:rsid w:val="00BC6906"/>
    <w:rsid w:val="00BD68A3"/>
    <w:rsid w:val="00BE3B87"/>
    <w:rsid w:val="00BF16AB"/>
    <w:rsid w:val="00BF1A8B"/>
    <w:rsid w:val="00BF1A92"/>
    <w:rsid w:val="00BF1AAF"/>
    <w:rsid w:val="00BF5FE9"/>
    <w:rsid w:val="00C011A0"/>
    <w:rsid w:val="00C021FD"/>
    <w:rsid w:val="00C12084"/>
    <w:rsid w:val="00C345FF"/>
    <w:rsid w:val="00C42AC6"/>
    <w:rsid w:val="00C46548"/>
    <w:rsid w:val="00C4764F"/>
    <w:rsid w:val="00C55D18"/>
    <w:rsid w:val="00C56FE0"/>
    <w:rsid w:val="00C715B6"/>
    <w:rsid w:val="00C74007"/>
    <w:rsid w:val="00C82121"/>
    <w:rsid w:val="00C9269F"/>
    <w:rsid w:val="00C95EAA"/>
    <w:rsid w:val="00C96B94"/>
    <w:rsid w:val="00CA48F3"/>
    <w:rsid w:val="00CB061E"/>
    <w:rsid w:val="00CB6A38"/>
    <w:rsid w:val="00CC35C6"/>
    <w:rsid w:val="00CC61C9"/>
    <w:rsid w:val="00CC7E3F"/>
    <w:rsid w:val="00CD57FF"/>
    <w:rsid w:val="00CE14C6"/>
    <w:rsid w:val="00CE7D66"/>
    <w:rsid w:val="00CF6D87"/>
    <w:rsid w:val="00D03168"/>
    <w:rsid w:val="00D04CA9"/>
    <w:rsid w:val="00D05D41"/>
    <w:rsid w:val="00D17390"/>
    <w:rsid w:val="00D24937"/>
    <w:rsid w:val="00D255A5"/>
    <w:rsid w:val="00D265AF"/>
    <w:rsid w:val="00D27904"/>
    <w:rsid w:val="00D32B6E"/>
    <w:rsid w:val="00D33A10"/>
    <w:rsid w:val="00D33F89"/>
    <w:rsid w:val="00D42B0F"/>
    <w:rsid w:val="00D51560"/>
    <w:rsid w:val="00D53CAE"/>
    <w:rsid w:val="00D56BF7"/>
    <w:rsid w:val="00D62565"/>
    <w:rsid w:val="00D6463C"/>
    <w:rsid w:val="00D740DE"/>
    <w:rsid w:val="00D75349"/>
    <w:rsid w:val="00D75691"/>
    <w:rsid w:val="00D757A7"/>
    <w:rsid w:val="00D77C30"/>
    <w:rsid w:val="00D84541"/>
    <w:rsid w:val="00D84C1B"/>
    <w:rsid w:val="00D87767"/>
    <w:rsid w:val="00D91A51"/>
    <w:rsid w:val="00D96E3A"/>
    <w:rsid w:val="00DA2DC1"/>
    <w:rsid w:val="00DA3605"/>
    <w:rsid w:val="00DB24C5"/>
    <w:rsid w:val="00DB3742"/>
    <w:rsid w:val="00DC2ECB"/>
    <w:rsid w:val="00DC4EC2"/>
    <w:rsid w:val="00DC7C1C"/>
    <w:rsid w:val="00DD0078"/>
    <w:rsid w:val="00DE0895"/>
    <w:rsid w:val="00DE7C03"/>
    <w:rsid w:val="00DF025A"/>
    <w:rsid w:val="00DF1013"/>
    <w:rsid w:val="00DF4400"/>
    <w:rsid w:val="00DF55B8"/>
    <w:rsid w:val="00DF682F"/>
    <w:rsid w:val="00DF6F44"/>
    <w:rsid w:val="00E000A7"/>
    <w:rsid w:val="00E04571"/>
    <w:rsid w:val="00E17A5D"/>
    <w:rsid w:val="00E17C7D"/>
    <w:rsid w:val="00E217DF"/>
    <w:rsid w:val="00E32628"/>
    <w:rsid w:val="00E3306D"/>
    <w:rsid w:val="00E35884"/>
    <w:rsid w:val="00E42966"/>
    <w:rsid w:val="00E57C07"/>
    <w:rsid w:val="00E73F7E"/>
    <w:rsid w:val="00E94BD0"/>
    <w:rsid w:val="00EB07C2"/>
    <w:rsid w:val="00EB0A46"/>
    <w:rsid w:val="00EB0E4F"/>
    <w:rsid w:val="00EB40E0"/>
    <w:rsid w:val="00EC0E48"/>
    <w:rsid w:val="00EC34BE"/>
    <w:rsid w:val="00EC4727"/>
    <w:rsid w:val="00ED136A"/>
    <w:rsid w:val="00ED5419"/>
    <w:rsid w:val="00ED63DC"/>
    <w:rsid w:val="00ED76AD"/>
    <w:rsid w:val="00EE3D0B"/>
    <w:rsid w:val="00EE3DE3"/>
    <w:rsid w:val="00EF0D9E"/>
    <w:rsid w:val="00EF3FB9"/>
    <w:rsid w:val="00EF456D"/>
    <w:rsid w:val="00EF5E43"/>
    <w:rsid w:val="00F06F63"/>
    <w:rsid w:val="00F1199A"/>
    <w:rsid w:val="00F12A2E"/>
    <w:rsid w:val="00F12F45"/>
    <w:rsid w:val="00F15E50"/>
    <w:rsid w:val="00F174BF"/>
    <w:rsid w:val="00F22B48"/>
    <w:rsid w:val="00F27636"/>
    <w:rsid w:val="00F334A1"/>
    <w:rsid w:val="00F33CEE"/>
    <w:rsid w:val="00F42F4B"/>
    <w:rsid w:val="00F43408"/>
    <w:rsid w:val="00F43F26"/>
    <w:rsid w:val="00F44307"/>
    <w:rsid w:val="00F472F7"/>
    <w:rsid w:val="00F53DD6"/>
    <w:rsid w:val="00F5682B"/>
    <w:rsid w:val="00F64349"/>
    <w:rsid w:val="00F64FCF"/>
    <w:rsid w:val="00F70E79"/>
    <w:rsid w:val="00F76A3D"/>
    <w:rsid w:val="00F81571"/>
    <w:rsid w:val="00F8303D"/>
    <w:rsid w:val="00FA0576"/>
    <w:rsid w:val="00FA62E3"/>
    <w:rsid w:val="00FB169A"/>
    <w:rsid w:val="00FB5823"/>
    <w:rsid w:val="00FB5ED5"/>
    <w:rsid w:val="00FB79D8"/>
    <w:rsid w:val="00FB7D30"/>
    <w:rsid w:val="00FC077A"/>
    <w:rsid w:val="00FC1C78"/>
    <w:rsid w:val="00FC30B4"/>
    <w:rsid w:val="00FC6E53"/>
    <w:rsid w:val="00FD0A8F"/>
    <w:rsid w:val="00FD155B"/>
    <w:rsid w:val="00FD438F"/>
    <w:rsid w:val="00FD49C2"/>
    <w:rsid w:val="00FE287F"/>
    <w:rsid w:val="00FE2CE0"/>
    <w:rsid w:val="00FE30D6"/>
    <w:rsid w:val="00FE4E33"/>
    <w:rsid w:val="00FE61CA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7AAD2"/>
  <w14:defaultImageDpi w14:val="32767"/>
  <w15:docId w15:val="{9285FB03-DA61-4A45-8508-B746D767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53"/>
    <w:pPr>
      <w:spacing w:before="240" w:line="260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740EC6"/>
    <w:pPr>
      <w:keepNext/>
      <w:keepLines/>
      <w:spacing w:before="960" w:after="360"/>
      <w:outlineLvl w:val="0"/>
    </w:pPr>
    <w:rPr>
      <w:rFonts w:ascii="Arial" w:eastAsia="MS Gothic" w:hAnsi="Arial" w:cstheme="majorBidi"/>
      <w:color w:val="007A33"/>
      <w:sz w:val="40"/>
      <w:szCs w:val="36"/>
      <w:lang w:val="en-US" w:eastAsia="en-AU"/>
    </w:rPr>
  </w:style>
  <w:style w:type="paragraph" w:styleId="Heading2">
    <w:name w:val="heading 2"/>
    <w:basedOn w:val="IntenseQuote"/>
    <w:next w:val="Normal"/>
    <w:link w:val="Heading2Char"/>
    <w:uiPriority w:val="9"/>
    <w:unhideWhenUsed/>
    <w:qFormat/>
    <w:rsid w:val="002D718C"/>
    <w:pPr>
      <w:spacing w:before="240" w:line="240" w:lineRule="exact"/>
      <w:outlineLvl w:val="1"/>
    </w:pPr>
    <w:rPr>
      <w:color w:val="385623" w:themeColor="accent6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49F"/>
    <w:pPr>
      <w:keepNext/>
      <w:keepLines/>
      <w:spacing w:before="360" w:line="271" w:lineRule="auto"/>
      <w:outlineLvl w:val="2"/>
    </w:pPr>
    <w:rPr>
      <w:rFonts w:eastAsia="MS Gothic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49F"/>
    <w:pPr>
      <w:keepNext/>
      <w:keepLines/>
      <w:spacing w:before="360" w:line="259" w:lineRule="auto"/>
      <w:outlineLvl w:val="3"/>
    </w:pPr>
    <w:rPr>
      <w:rFonts w:eastAsia="MS Gothic"/>
      <w:i/>
      <w:iCs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EC6"/>
    <w:rPr>
      <w:rFonts w:ascii="Arial" w:eastAsia="MS Gothic" w:hAnsi="Arial" w:cstheme="majorBidi"/>
      <w:color w:val="007A33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D718C"/>
    <w:rPr>
      <w:rFonts w:ascii="Arial" w:eastAsia="Times New Roman" w:hAnsi="Arial" w:cs="Times New Roman"/>
      <w:iCs/>
      <w:color w:val="385623" w:themeColor="accent6" w:themeShade="80"/>
      <w:sz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B549F"/>
    <w:rPr>
      <w:rFonts w:ascii="Arial" w:eastAsia="MS Gothic" w:hAnsi="Arial" w:cs="Times New Roman"/>
      <w:b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B549F"/>
    <w:rPr>
      <w:rFonts w:ascii="Arial" w:eastAsia="MS Gothic" w:hAnsi="Arial" w:cs="Times New Roman"/>
      <w:i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basedOn w:val="Normal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B549F"/>
    <w:pPr>
      <w:spacing w:before="480" w:after="240" w:line="400" w:lineRule="exact"/>
      <w:ind w:right="1134"/>
    </w:pPr>
    <w:rPr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49F"/>
    <w:rPr>
      <w:rFonts w:ascii="Arial" w:eastAsia="Times New Roman" w:hAnsi="Arial" w:cs="Times New Roman"/>
      <w:iCs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740EC6"/>
    <w:pPr>
      <w:pBdr>
        <w:top w:val="single" w:sz="4" w:space="15" w:color="007A33"/>
        <w:bottom w:val="single" w:sz="4" w:space="10" w:color="007A33"/>
      </w:pBdr>
      <w:spacing w:before="360" w:after="360" w:line="340" w:lineRule="exact"/>
    </w:pPr>
    <w:rPr>
      <w:rFonts w:eastAsiaTheme="minorHAnsi"/>
      <w:color w:val="007A33"/>
      <w:sz w:val="22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7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740EC6"/>
    <w:rPr>
      <w:b/>
      <w:caps/>
      <w:smallCaps w:val="0"/>
      <w:color w:val="007A33"/>
      <w:bdr w:val="none" w:sz="0" w:space="0" w:color="auto"/>
    </w:rPr>
  </w:style>
  <w:style w:type="paragraph" w:customStyle="1" w:styleId="BulletPoint1">
    <w:name w:val="Bullet Point 1"/>
    <w:basedOn w:val="Normal"/>
    <w:qFormat/>
    <w:rsid w:val="00740EC6"/>
    <w:pPr>
      <w:spacing w:before="120"/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40EC6"/>
    <w:pPr>
      <w:tabs>
        <w:tab w:val="center" w:pos="4513"/>
        <w:tab w:val="right" w:pos="9026"/>
      </w:tabs>
      <w:spacing w:before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740EC6"/>
    <w:rPr>
      <w:rFonts w:ascii="Arial" w:eastAsia="Times New Roman" w:hAnsi="Arial" w:cs="Times New Roman"/>
      <w:color w:val="FFFFFF" w:themeColor="background1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IntenseEmphasis">
    <w:name w:val="Intense Emphasis"/>
    <w:basedOn w:val="DefaultParagraphFont"/>
    <w:uiPriority w:val="21"/>
    <w:qFormat/>
    <w:rsid w:val="00740EC6"/>
    <w:rPr>
      <w:i/>
      <w:iCs/>
      <w:color w:val="007A33"/>
    </w:rPr>
  </w:style>
  <w:style w:type="character" w:styleId="IntenseReference">
    <w:name w:val="Intense Reference"/>
    <w:basedOn w:val="DefaultParagraphFont"/>
    <w:uiPriority w:val="32"/>
    <w:qFormat/>
    <w:rsid w:val="00740EC6"/>
    <w:rPr>
      <w:b/>
      <w:bCs/>
      <w:smallCaps/>
      <w:color w:val="007A33"/>
      <w:spacing w:val="5"/>
    </w:rPr>
  </w:style>
  <w:style w:type="table" w:styleId="TableGrid">
    <w:name w:val="Table Grid"/>
    <w:basedOn w:val="TableNormal"/>
    <w:rsid w:val="00FE30D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0D6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6F19F8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F19F8"/>
    <w:rPr>
      <w:rFonts w:eastAsiaTheme="minorEastAsia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77E3D"/>
    <w:pPr>
      <w:spacing w:before="240" w:after="0" w:line="259" w:lineRule="auto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501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E0895"/>
    <w:pPr>
      <w:spacing w:after="100"/>
      <w:ind w:left="210"/>
    </w:pPr>
  </w:style>
  <w:style w:type="character" w:styleId="CommentReference">
    <w:name w:val="annotation reference"/>
    <w:basedOn w:val="DefaultParagraphFont"/>
    <w:uiPriority w:val="99"/>
    <w:semiHidden/>
    <w:unhideWhenUsed/>
    <w:rsid w:val="002C2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7C1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7C1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EndnoteReference">
    <w:name w:val="endnote reference"/>
    <w:basedOn w:val="DefaultParagraphFont"/>
    <w:semiHidden/>
    <w:unhideWhenUsed/>
    <w:rsid w:val="00F643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7B1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7B1"/>
    <w:rPr>
      <w:rFonts w:ascii="Arial" w:eastAsia="Times New Roman" w:hAnsi="Arial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867B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16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15F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Emphasis">
    <w:name w:val="Emphasis"/>
    <w:basedOn w:val="DefaultParagraphFont"/>
    <w:uiPriority w:val="20"/>
    <w:qFormat/>
    <w:rsid w:val="005715F6"/>
    <w:rPr>
      <w:i/>
      <w:iCs/>
    </w:rPr>
  </w:style>
  <w:style w:type="character" w:customStyle="1" w:styleId="download">
    <w:name w:val="download"/>
    <w:basedOn w:val="DefaultParagraphFont"/>
    <w:rsid w:val="005715F6"/>
  </w:style>
  <w:style w:type="character" w:styleId="UnresolvedMention">
    <w:name w:val="Unresolved Mention"/>
    <w:basedOn w:val="DefaultParagraphFont"/>
    <w:uiPriority w:val="99"/>
    <w:semiHidden/>
    <w:unhideWhenUsed/>
    <w:rsid w:val="005066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2C02"/>
    <w:rPr>
      <w:color w:val="954F72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212C02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rsid w:val="000E6590"/>
    <w:pPr>
      <w:spacing w:before="120" w:after="120" w:line="264" w:lineRule="auto"/>
    </w:pPr>
    <w:rPr>
      <w:rFonts w:ascii="Calibri" w:eastAsia="Calibri" w:hAnsi="Calibri" w:cs="Times New Roman"/>
      <w:color w:val="000000"/>
      <w:szCs w:val="22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0E6590"/>
    <w:rPr>
      <w:rFonts w:ascii="Calibri" w:eastAsia="Calibri" w:hAnsi="Calibri" w:cs="Times New Roman"/>
      <w:color w:val="000000"/>
      <w:szCs w:val="22"/>
      <w:lang w:val="en-AU"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3C3779"/>
    <w:pPr>
      <w:spacing w:after="100"/>
      <w:ind w:left="420"/>
    </w:pPr>
  </w:style>
  <w:style w:type="character" w:customStyle="1" w:styleId="normaltextrun">
    <w:name w:val="normaltextrun"/>
    <w:basedOn w:val="DefaultParagraphFont"/>
    <w:rsid w:val="001C0A71"/>
  </w:style>
  <w:style w:type="paragraph" w:customStyle="1" w:styleId="paragraph">
    <w:name w:val="paragraph"/>
    <w:basedOn w:val="Normal"/>
    <w:rsid w:val="001B31A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3559B0"/>
  </w:style>
  <w:style w:type="paragraph" w:styleId="Revision">
    <w:name w:val="Revision"/>
    <w:hidden/>
    <w:uiPriority w:val="99"/>
    <w:semiHidden/>
    <w:rsid w:val="0045081B"/>
    <w:rPr>
      <w:rFonts w:ascii="Arial" w:eastAsia="Times New Roman" w:hAnsi="Arial" w:cs="Times New Roman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40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4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5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0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89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2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0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5470BC-7367-4F23-9E9E-AF6A910D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Healthy Food Partnership Reformulation Program</vt:lpstr>
    </vt:vector>
  </TitlesOfParts>
  <Company>Dept Health And Ageing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Food Partnership Reformulation Program</dc:title>
  <dc:subject/>
  <dc:creator>Hatt, Laura</dc:creator>
  <cp:keywords/>
  <dc:description/>
  <cp:lastModifiedBy>JONES, Holly</cp:lastModifiedBy>
  <cp:revision>3</cp:revision>
  <cp:lastPrinted>2020-03-10T00:33:00Z</cp:lastPrinted>
  <dcterms:created xsi:type="dcterms:W3CDTF">2023-03-28T01:24:00Z</dcterms:created>
  <dcterms:modified xsi:type="dcterms:W3CDTF">2023-04-17T06:29:00Z</dcterms:modified>
</cp:coreProperties>
</file>