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582E" w14:textId="7A7DD0DE" w:rsidR="00681E9F" w:rsidRDefault="00924B7B" w:rsidP="001577BD">
      <w:pPr>
        <w:pStyle w:val="Heading1"/>
      </w:pPr>
      <w:r w:rsidRPr="0016314C">
        <w:rPr>
          <w:sz w:val="48"/>
          <w:szCs w:val="48"/>
        </w:rPr>
        <w:t xml:space="preserve">Continence Aids </w:t>
      </w:r>
      <w:r w:rsidR="00235F12" w:rsidRPr="0016314C">
        <w:rPr>
          <w:sz w:val="48"/>
          <w:szCs w:val="48"/>
        </w:rPr>
        <w:t xml:space="preserve">Payment </w:t>
      </w:r>
      <w:r w:rsidR="00545680" w:rsidRPr="0016314C">
        <w:rPr>
          <w:sz w:val="48"/>
          <w:szCs w:val="48"/>
        </w:rPr>
        <w:t xml:space="preserve">Scheme </w:t>
      </w:r>
      <w:r w:rsidR="005541C5" w:rsidRPr="0016314C">
        <w:rPr>
          <w:sz w:val="48"/>
          <w:szCs w:val="48"/>
        </w:rPr>
        <w:t xml:space="preserve">(CAPS) </w:t>
      </w:r>
      <w:r w:rsidR="00545680" w:rsidRPr="0016314C">
        <w:rPr>
          <w:sz w:val="40"/>
          <w:szCs w:val="40"/>
        </w:rPr>
        <w:t>Eligibility</w:t>
      </w:r>
      <w:r w:rsidRPr="0016314C">
        <w:rPr>
          <w:sz w:val="40"/>
          <w:szCs w:val="40"/>
        </w:rPr>
        <w:t xml:space="preserve"> Changes</w:t>
      </w:r>
      <w:r w:rsidR="00050E29" w:rsidRPr="0016314C">
        <w:rPr>
          <w:sz w:val="40"/>
          <w:szCs w:val="40"/>
        </w:rPr>
        <w:t xml:space="preserve"> – </w:t>
      </w:r>
      <w:r w:rsidR="00EA3A14" w:rsidRPr="0016314C">
        <w:rPr>
          <w:sz w:val="40"/>
          <w:szCs w:val="40"/>
        </w:rPr>
        <w:t>Organisation update</w:t>
      </w:r>
    </w:p>
    <w:p w14:paraId="21373913" w14:textId="1609D123" w:rsidR="00681E9F" w:rsidRDefault="00312DEC" w:rsidP="00681E9F">
      <w:r>
        <w:t xml:space="preserve">From October 2022, the </w:t>
      </w:r>
      <w:r w:rsidR="00944EB5">
        <w:t>Australian National Aged Care Classification (AN-ACC)</w:t>
      </w:r>
      <w:r>
        <w:t xml:space="preserve"> replaced the </w:t>
      </w:r>
      <w:r w:rsidR="00944EB5">
        <w:t>Aged Care Funding Instrument (</w:t>
      </w:r>
      <w:r>
        <w:t>ACFI</w:t>
      </w:r>
      <w:r w:rsidR="00944EB5">
        <w:t>)</w:t>
      </w:r>
      <w:r>
        <w:t xml:space="preserve"> as the residential aged care subsidy model. Under </w:t>
      </w:r>
      <w:r w:rsidR="00357C52">
        <w:br/>
      </w:r>
      <w:r>
        <w:t>AN-ACC, permanent residents of residential aged care facilit</w:t>
      </w:r>
      <w:r w:rsidR="000C0C26">
        <w:t>ies</w:t>
      </w:r>
      <w:r>
        <w:t xml:space="preserve"> will receive</w:t>
      </w:r>
      <w:r w:rsidR="003C303D">
        <w:t xml:space="preserve"> </w:t>
      </w:r>
      <w:r>
        <w:t xml:space="preserve">continence products from their facility as </w:t>
      </w:r>
      <w:r w:rsidR="006A5078">
        <w:t>required.</w:t>
      </w:r>
    </w:p>
    <w:p w14:paraId="5895FCA5" w14:textId="07F7BE6E" w:rsidR="00650806" w:rsidRDefault="00727091" w:rsidP="00650806">
      <w:pPr>
        <w:pStyle w:val="Heading2"/>
      </w:pPr>
      <w:r>
        <w:t>How does this impact</w:t>
      </w:r>
      <w:r w:rsidR="00312DEC">
        <w:t xml:space="preserve"> </w:t>
      </w:r>
      <w:r w:rsidR="008D6960">
        <w:t>CAPS applicants</w:t>
      </w:r>
      <w:r w:rsidR="000C0C26">
        <w:t>?</w:t>
      </w:r>
    </w:p>
    <w:p w14:paraId="6AA903EC" w14:textId="4E2BC0AC" w:rsidR="00650806" w:rsidRDefault="000C0C26" w:rsidP="00650806">
      <w:r>
        <w:t>F</w:t>
      </w:r>
      <w:r w:rsidR="00312DEC">
        <w:t>rom 1 October 2022, permanent residents of residential aged care facilities</w:t>
      </w:r>
      <w:r>
        <w:t xml:space="preserve"> are </w:t>
      </w:r>
      <w:r w:rsidR="00312DEC">
        <w:t xml:space="preserve">ineligible for </w:t>
      </w:r>
      <w:r w:rsidR="00F16F4A">
        <w:t>the CAPS</w:t>
      </w:r>
      <w:r w:rsidR="008B73AC">
        <w:t xml:space="preserve"> as incontinence products will be supplied by their aged care provider</w:t>
      </w:r>
      <w:r>
        <w:t>.</w:t>
      </w:r>
      <w:r w:rsidR="00312DEC">
        <w:t xml:space="preserve"> This excludes residents of residential aged care facilities receiving respite, short-term restorative</w:t>
      </w:r>
      <w:r w:rsidR="00357C52">
        <w:t xml:space="preserve"> care</w:t>
      </w:r>
      <w:r w:rsidR="00312DEC">
        <w:t xml:space="preserve"> or flexible care</w:t>
      </w:r>
      <w:r w:rsidR="008B73AC">
        <w:t xml:space="preserve"> who will continue to receive their annual/biannual CAPS payments</w:t>
      </w:r>
      <w:r w:rsidR="00312DEC">
        <w:t xml:space="preserve">. </w:t>
      </w:r>
    </w:p>
    <w:p w14:paraId="1221D8A2" w14:textId="2265301A" w:rsidR="00650806" w:rsidRDefault="00650806" w:rsidP="00681E9F">
      <w:r>
        <w:t xml:space="preserve">Permanent </w:t>
      </w:r>
      <w:r w:rsidR="000C0C26">
        <w:t xml:space="preserve">residents of residential aged care facilities </w:t>
      </w:r>
      <w:r>
        <w:t>who were eligible to receive CAPS before 1 October 2022 will have their CAPS eligibility cease on 30 June 2023, unless they become ineligible</w:t>
      </w:r>
      <w:r w:rsidR="009754E4">
        <w:t>,</w:t>
      </w:r>
      <w:r>
        <w:t xml:space="preserve"> due to a change in circumstances</w:t>
      </w:r>
      <w:r w:rsidR="009754E4">
        <w:t>,</w:t>
      </w:r>
      <w:r>
        <w:t xml:space="preserve"> before that date.</w:t>
      </w:r>
    </w:p>
    <w:p w14:paraId="34C43DDF" w14:textId="037D9472" w:rsidR="00727091" w:rsidRDefault="008819AD" w:rsidP="00727091">
      <w:pPr>
        <w:pStyle w:val="Heading2"/>
      </w:pPr>
      <w:r>
        <w:t>What does your organisation need to do?</w:t>
      </w:r>
    </w:p>
    <w:p w14:paraId="1A8624D4" w14:textId="791BEEE9" w:rsidR="00357C52" w:rsidRDefault="009F48D7" w:rsidP="00357C52">
      <w:r>
        <w:t>O</w:t>
      </w:r>
      <w:r w:rsidR="00E01D0E">
        <w:t>rganisation</w:t>
      </w:r>
      <w:r>
        <w:t>s</w:t>
      </w:r>
      <w:r w:rsidR="00E01D0E">
        <w:t xml:space="preserve"> </w:t>
      </w:r>
      <w:r w:rsidR="00357C52">
        <w:t xml:space="preserve">who </w:t>
      </w:r>
      <w:r w:rsidR="00E01D0E">
        <w:t xml:space="preserve">provide information on CAPS, via a website or printed material, </w:t>
      </w:r>
      <w:r w:rsidR="00357C52">
        <w:t xml:space="preserve">must ensure they are using the </w:t>
      </w:r>
      <w:r w:rsidR="001A7373">
        <w:t>updated CAPS Application Guidelines and Form</w:t>
      </w:r>
      <w:r w:rsidR="00357C52">
        <w:t>.</w:t>
      </w:r>
    </w:p>
    <w:p w14:paraId="15E03631" w14:textId="3FA95DC6" w:rsidR="00F14637" w:rsidRDefault="00A8363E">
      <w:r>
        <w:t xml:space="preserve">Below is the link to </w:t>
      </w:r>
      <w:r w:rsidR="00B523CA">
        <w:t xml:space="preserve">the </w:t>
      </w:r>
      <w:r w:rsidR="00317AE0">
        <w:t>CAPS Application Guidelines and Form</w:t>
      </w:r>
      <w:r w:rsidR="00357C52">
        <w:t>. P</w:t>
      </w:r>
      <w:r w:rsidR="00317AE0">
        <w:t xml:space="preserve">rinted copies can be requested from </w:t>
      </w:r>
      <w:r w:rsidR="004D610C">
        <w:t>National Mailing and Marketing.</w:t>
      </w:r>
    </w:p>
    <w:p w14:paraId="2E6F286E" w14:textId="2D802FBA" w:rsidR="004D610C" w:rsidRPr="00E737B1" w:rsidRDefault="00365729" w:rsidP="004D610C">
      <w:pPr>
        <w:pStyle w:val="ListParagraph"/>
        <w:spacing w:line="240" w:lineRule="auto"/>
        <w:rPr>
          <w:b/>
          <w:bCs/>
          <w:color w:val="0070C0"/>
        </w:rPr>
      </w:pPr>
      <w:r w:rsidRPr="00E737B1">
        <w:rPr>
          <w:b/>
          <w:bCs/>
        </w:rPr>
        <w:t>CAPS Application Guidelines and Form</w:t>
      </w:r>
    </w:p>
    <w:p w14:paraId="0F4BBD9D" w14:textId="4370D95E" w:rsidR="008767F5" w:rsidRPr="00365729" w:rsidRDefault="00E71030" w:rsidP="008767F5">
      <w:pPr>
        <w:pStyle w:val="ListParagraph"/>
        <w:numPr>
          <w:ilvl w:val="0"/>
          <w:numId w:val="22"/>
        </w:numPr>
        <w:spacing w:line="240" w:lineRule="auto"/>
        <w:rPr>
          <w:color w:val="0070C0"/>
        </w:rPr>
      </w:pPr>
      <w:hyperlink r:id="rId11" w:history="1">
        <w:r w:rsidR="004D610C" w:rsidRPr="00365729">
          <w:rPr>
            <w:rStyle w:val="Hyperlink"/>
            <w:u w:val="none"/>
          </w:rPr>
          <w:t>www.health.gov.au/resources/publications/continence-aids-payment-scheme-application-guidelines-and-application-form</w:t>
        </w:r>
      </w:hyperlink>
    </w:p>
    <w:p w14:paraId="62010A25" w14:textId="77777777" w:rsidR="00365729" w:rsidRPr="00365729" w:rsidRDefault="00365729" w:rsidP="00365729">
      <w:pPr>
        <w:pStyle w:val="ListParagraph"/>
        <w:spacing w:line="240" w:lineRule="auto"/>
        <w:rPr>
          <w:color w:val="0070C0"/>
        </w:rPr>
      </w:pPr>
    </w:p>
    <w:p w14:paraId="5A2A23A9" w14:textId="184A1C7B" w:rsidR="004D610C" w:rsidRPr="00E737B1" w:rsidRDefault="00667E0C" w:rsidP="00890FE6">
      <w:pPr>
        <w:pStyle w:val="ListParagraph"/>
        <w:spacing w:line="240" w:lineRule="auto"/>
        <w:rPr>
          <w:b/>
          <w:bCs/>
        </w:rPr>
      </w:pPr>
      <w:r w:rsidRPr="00E737B1">
        <w:rPr>
          <w:b/>
          <w:bCs/>
        </w:rPr>
        <w:t>National Mail</w:t>
      </w:r>
      <w:r w:rsidR="00890FE6" w:rsidRPr="00E737B1">
        <w:rPr>
          <w:b/>
          <w:bCs/>
        </w:rPr>
        <w:t>ing and Marketing</w:t>
      </w:r>
    </w:p>
    <w:p w14:paraId="41557F19" w14:textId="21CD775D" w:rsidR="00365729" w:rsidRDefault="00BE586A" w:rsidP="00365729">
      <w:pPr>
        <w:pStyle w:val="ListParagraph"/>
        <w:numPr>
          <w:ilvl w:val="0"/>
          <w:numId w:val="22"/>
        </w:numPr>
        <w:spacing w:line="240" w:lineRule="auto"/>
      </w:pPr>
      <w:hyperlink r:id="rId12" w:history="1">
        <w:r w:rsidR="00323C42" w:rsidRPr="00381D96">
          <w:rPr>
            <w:rStyle w:val="Hyperlink"/>
          </w:rPr>
          <w:t>health@nationalmailing.com.au</w:t>
        </w:r>
      </w:hyperlink>
    </w:p>
    <w:p w14:paraId="06F84815" w14:textId="6EECD95A" w:rsidR="00323C42" w:rsidRPr="00365729" w:rsidRDefault="00323C42" w:rsidP="0016314C">
      <w:pPr>
        <w:spacing w:line="240" w:lineRule="auto"/>
      </w:pPr>
      <w:r>
        <w:t>If your organisation has any questions regarding the CAPS eligibility changes</w:t>
      </w:r>
      <w:r w:rsidR="0016314C">
        <w:t xml:space="preserve"> above</w:t>
      </w:r>
      <w:r>
        <w:t xml:space="preserve">, or </w:t>
      </w:r>
      <w:r w:rsidR="0016314C">
        <w:t xml:space="preserve">the CAPS Application </w:t>
      </w:r>
      <w:r>
        <w:t>Guidelines and Form</w:t>
      </w:r>
      <w:r w:rsidR="0016314C">
        <w:t>,</w:t>
      </w:r>
      <w:r>
        <w:t xml:space="preserve"> please email the Department of Health and Aged Care at </w:t>
      </w:r>
      <w:hyperlink r:id="rId13" w:history="1">
        <w:r w:rsidRPr="00381D96">
          <w:rPr>
            <w:rStyle w:val="Hyperlink"/>
          </w:rPr>
          <w:t>Continence@heal</w:t>
        </w:r>
        <w:r w:rsidRPr="00381D96">
          <w:rPr>
            <w:rStyle w:val="Hyperlink"/>
          </w:rPr>
          <w:t>t</w:t>
        </w:r>
        <w:r w:rsidRPr="00381D96">
          <w:rPr>
            <w:rStyle w:val="Hyperlink"/>
          </w:rPr>
          <w:t>h.gov.au</w:t>
        </w:r>
      </w:hyperlink>
      <w:r>
        <w:t xml:space="preserve"> </w:t>
      </w:r>
    </w:p>
    <w:sectPr w:rsidR="00323C42" w:rsidRPr="00365729" w:rsidSect="00F16F4A">
      <w:headerReference w:type="first" r:id="rId14"/>
      <w:pgSz w:w="11906" w:h="16838"/>
      <w:pgMar w:top="1440" w:right="851" w:bottom="709" w:left="851" w:header="22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8FAD" w14:textId="77777777" w:rsidR="00BE586A" w:rsidRDefault="00BE586A" w:rsidP="0076491B">
      <w:pPr>
        <w:spacing w:before="0" w:after="0" w:line="240" w:lineRule="auto"/>
      </w:pPr>
      <w:r>
        <w:separator/>
      </w:r>
    </w:p>
  </w:endnote>
  <w:endnote w:type="continuationSeparator" w:id="0">
    <w:p w14:paraId="64B05A31" w14:textId="77777777" w:rsidR="00BE586A" w:rsidRDefault="00BE586A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5B8C6F80" w14:textId="77777777" w:rsidR="00BE586A" w:rsidRDefault="00BE586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A2AD" w14:textId="77777777" w:rsidR="00BE586A" w:rsidRDefault="00BE586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13D84E74" w14:textId="77777777" w:rsidR="00BE586A" w:rsidRDefault="00BE586A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644801D2" w14:textId="77777777" w:rsidR="00BE586A" w:rsidRDefault="00BE586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5A5A" w14:textId="6B3B8594" w:rsidR="006437DB" w:rsidRDefault="002322E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FF3EC7" wp14:editId="177D3896">
          <wp:simplePos x="0" y="0"/>
          <wp:positionH relativeFrom="page">
            <wp:posOffset>11430</wp:posOffset>
          </wp:positionH>
          <wp:positionV relativeFrom="page">
            <wp:posOffset>-104091</wp:posOffset>
          </wp:positionV>
          <wp:extent cx="8230235" cy="3549015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" r="347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230235" cy="3549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B1F534E" wp14:editId="65806BA2">
          <wp:simplePos x="0" y="0"/>
          <wp:positionH relativeFrom="page">
            <wp:posOffset>22860</wp:posOffset>
          </wp:positionH>
          <wp:positionV relativeFrom="page">
            <wp:posOffset>-11479</wp:posOffset>
          </wp:positionV>
          <wp:extent cx="7559675" cy="1986915"/>
          <wp:effectExtent l="0" t="0" r="3175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98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Cursor with solid fill" style="width:9.7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" o:bullet="t">
        <v:imagedata r:id="rId1" o:title="" croptop="-10443f" cropbottom="-9722f" cropleft="-9899f" cropright="-5803f"/>
      </v:shape>
    </w:pict>
  </w:numPicBullet>
  <w:numPicBullet w:numPicBulletId="1">
    <w:pict>
      <v:shape id="_x0000_i1075" type="#_x0000_t75" alt="Receiver with solid fill" style="width:11.2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" o:bullet="t">
        <v:imagedata r:id="rId2" o:title="" cropleft="-2850f"/>
      </v:shape>
    </w:pict>
  </w:numPicBullet>
  <w:numPicBullet w:numPicBulletId="2">
    <w:pict>
      <v:shape id="_x0000_i1076" type="#_x0000_t75" style="width:12pt;height:12pt" o:bullet="t">
        <v:imagedata r:id="rId3" o:title="Picture2"/>
      </v:shape>
    </w:pict>
  </w:numPicBullet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8532C"/>
    <w:multiLevelType w:val="hybridMultilevel"/>
    <w:tmpl w:val="244CCE5E"/>
    <w:lvl w:ilvl="0" w:tplc="70B4284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B7720"/>
    <w:multiLevelType w:val="hybridMultilevel"/>
    <w:tmpl w:val="5F7ECFA2"/>
    <w:lvl w:ilvl="0" w:tplc="2D2C7C8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B420A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AC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A1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23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C4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8F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62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88D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77FB9"/>
    <w:multiLevelType w:val="hybridMultilevel"/>
    <w:tmpl w:val="792AA51C"/>
    <w:lvl w:ilvl="0" w:tplc="70B428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605C4"/>
    <w:multiLevelType w:val="hybridMultilevel"/>
    <w:tmpl w:val="CCB4AAFE"/>
    <w:lvl w:ilvl="0" w:tplc="70B4284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0A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AC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7A1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23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2C4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8F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62A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88D1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B5FF2"/>
    <w:multiLevelType w:val="hybridMultilevel"/>
    <w:tmpl w:val="6DBE7834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9"/>
  </w:num>
  <w:num w:numId="5">
    <w:abstractNumId w:val="17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9"/>
  </w:num>
  <w:num w:numId="12">
    <w:abstractNumId w:val="23"/>
  </w:num>
  <w:num w:numId="13">
    <w:abstractNumId w:val="22"/>
  </w:num>
  <w:num w:numId="14">
    <w:abstractNumId w:val="16"/>
  </w:num>
  <w:num w:numId="15">
    <w:abstractNumId w:val="0"/>
  </w:num>
  <w:num w:numId="16">
    <w:abstractNumId w:val="6"/>
  </w:num>
  <w:num w:numId="17">
    <w:abstractNumId w:val="12"/>
  </w:num>
  <w:num w:numId="18">
    <w:abstractNumId w:val="2"/>
  </w:num>
  <w:num w:numId="19">
    <w:abstractNumId w:val="15"/>
  </w:num>
  <w:num w:numId="20">
    <w:abstractNumId w:val="20"/>
  </w:num>
  <w:num w:numId="21">
    <w:abstractNumId w:val="13"/>
  </w:num>
  <w:num w:numId="22">
    <w:abstractNumId w:val="7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6E"/>
    <w:rsid w:val="0001245D"/>
    <w:rsid w:val="000359AE"/>
    <w:rsid w:val="00050E29"/>
    <w:rsid w:val="0006341A"/>
    <w:rsid w:val="000C0C26"/>
    <w:rsid w:val="000D6ABC"/>
    <w:rsid w:val="000E2539"/>
    <w:rsid w:val="001227A4"/>
    <w:rsid w:val="00126BEA"/>
    <w:rsid w:val="00141890"/>
    <w:rsid w:val="001577BD"/>
    <w:rsid w:val="0016314C"/>
    <w:rsid w:val="00185A5B"/>
    <w:rsid w:val="001A4831"/>
    <w:rsid w:val="001A7373"/>
    <w:rsid w:val="001C7F24"/>
    <w:rsid w:val="001E5705"/>
    <w:rsid w:val="002205B7"/>
    <w:rsid w:val="002322E1"/>
    <w:rsid w:val="00235F12"/>
    <w:rsid w:val="002852B8"/>
    <w:rsid w:val="002C59E0"/>
    <w:rsid w:val="002F3310"/>
    <w:rsid w:val="00312DEC"/>
    <w:rsid w:val="00317AE0"/>
    <w:rsid w:val="00323C42"/>
    <w:rsid w:val="00330F0C"/>
    <w:rsid w:val="00357C52"/>
    <w:rsid w:val="00360B34"/>
    <w:rsid w:val="00364B72"/>
    <w:rsid w:val="00365729"/>
    <w:rsid w:val="003A22DB"/>
    <w:rsid w:val="003C303D"/>
    <w:rsid w:val="003D59C5"/>
    <w:rsid w:val="003D616E"/>
    <w:rsid w:val="00411F2E"/>
    <w:rsid w:val="004557A0"/>
    <w:rsid w:val="00466375"/>
    <w:rsid w:val="004A490C"/>
    <w:rsid w:val="004B3F51"/>
    <w:rsid w:val="004B70A6"/>
    <w:rsid w:val="004C11EB"/>
    <w:rsid w:val="004D610C"/>
    <w:rsid w:val="00500062"/>
    <w:rsid w:val="005035B6"/>
    <w:rsid w:val="005054EC"/>
    <w:rsid w:val="00533A6A"/>
    <w:rsid w:val="00536C0D"/>
    <w:rsid w:val="00545680"/>
    <w:rsid w:val="005541C5"/>
    <w:rsid w:val="00556AFC"/>
    <w:rsid w:val="00577C30"/>
    <w:rsid w:val="005B0BDF"/>
    <w:rsid w:val="005D3828"/>
    <w:rsid w:val="00601098"/>
    <w:rsid w:val="0061326F"/>
    <w:rsid w:val="0061445B"/>
    <w:rsid w:val="006267F9"/>
    <w:rsid w:val="00632C80"/>
    <w:rsid w:val="00633DB4"/>
    <w:rsid w:val="006437DB"/>
    <w:rsid w:val="00650806"/>
    <w:rsid w:val="00651ACF"/>
    <w:rsid w:val="00667E0C"/>
    <w:rsid w:val="00681E9F"/>
    <w:rsid w:val="00683710"/>
    <w:rsid w:val="006A5078"/>
    <w:rsid w:val="006B042D"/>
    <w:rsid w:val="006E63D5"/>
    <w:rsid w:val="006F4500"/>
    <w:rsid w:val="00700995"/>
    <w:rsid w:val="00701BB6"/>
    <w:rsid w:val="00721BCD"/>
    <w:rsid w:val="00726939"/>
    <w:rsid w:val="00727091"/>
    <w:rsid w:val="00760FBE"/>
    <w:rsid w:val="0076491B"/>
    <w:rsid w:val="007977FC"/>
    <w:rsid w:val="007C1F14"/>
    <w:rsid w:val="00823637"/>
    <w:rsid w:val="00823D1E"/>
    <w:rsid w:val="00830072"/>
    <w:rsid w:val="00852225"/>
    <w:rsid w:val="008767F5"/>
    <w:rsid w:val="008819AD"/>
    <w:rsid w:val="00887A54"/>
    <w:rsid w:val="00890FE6"/>
    <w:rsid w:val="008A0DBB"/>
    <w:rsid w:val="008B38E1"/>
    <w:rsid w:val="008B5D3D"/>
    <w:rsid w:val="008B73AC"/>
    <w:rsid w:val="008D6960"/>
    <w:rsid w:val="008F1214"/>
    <w:rsid w:val="00901E78"/>
    <w:rsid w:val="0091248B"/>
    <w:rsid w:val="00924B7B"/>
    <w:rsid w:val="009346B6"/>
    <w:rsid w:val="00941E85"/>
    <w:rsid w:val="00944EB5"/>
    <w:rsid w:val="009754E4"/>
    <w:rsid w:val="00992524"/>
    <w:rsid w:val="009B2828"/>
    <w:rsid w:val="009D5D22"/>
    <w:rsid w:val="009F48D7"/>
    <w:rsid w:val="009F5F81"/>
    <w:rsid w:val="009F67AE"/>
    <w:rsid w:val="00A13460"/>
    <w:rsid w:val="00A43769"/>
    <w:rsid w:val="00A52D47"/>
    <w:rsid w:val="00A55229"/>
    <w:rsid w:val="00A8363E"/>
    <w:rsid w:val="00AA6C32"/>
    <w:rsid w:val="00AF716F"/>
    <w:rsid w:val="00B523CA"/>
    <w:rsid w:val="00BA5E8F"/>
    <w:rsid w:val="00BD15B6"/>
    <w:rsid w:val="00BD7B2E"/>
    <w:rsid w:val="00BE586A"/>
    <w:rsid w:val="00C40392"/>
    <w:rsid w:val="00C46331"/>
    <w:rsid w:val="00C57424"/>
    <w:rsid w:val="00C76B54"/>
    <w:rsid w:val="00C9187A"/>
    <w:rsid w:val="00CA0CFC"/>
    <w:rsid w:val="00CD281E"/>
    <w:rsid w:val="00D01332"/>
    <w:rsid w:val="00D35C26"/>
    <w:rsid w:val="00D372BE"/>
    <w:rsid w:val="00D41508"/>
    <w:rsid w:val="00D83916"/>
    <w:rsid w:val="00D96247"/>
    <w:rsid w:val="00DA3CC9"/>
    <w:rsid w:val="00DB24A7"/>
    <w:rsid w:val="00DB4B11"/>
    <w:rsid w:val="00DD5DED"/>
    <w:rsid w:val="00E01D0E"/>
    <w:rsid w:val="00E27023"/>
    <w:rsid w:val="00E37010"/>
    <w:rsid w:val="00E43896"/>
    <w:rsid w:val="00E43971"/>
    <w:rsid w:val="00E562B1"/>
    <w:rsid w:val="00E653B5"/>
    <w:rsid w:val="00E71030"/>
    <w:rsid w:val="00E7171E"/>
    <w:rsid w:val="00E737B1"/>
    <w:rsid w:val="00E94535"/>
    <w:rsid w:val="00EA3A14"/>
    <w:rsid w:val="00F14637"/>
    <w:rsid w:val="00F16F4A"/>
    <w:rsid w:val="00F4229F"/>
    <w:rsid w:val="00F4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DE9D0"/>
  <w15:chartTrackingRefBased/>
  <w15:docId w15:val="{9ABC7904-9CC5-4B36-9007-F283332E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4EB5"/>
    <w:rPr>
      <w:color w:val="6D6D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2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4A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inence@health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@nationalmailing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continence-aids-payment-scheme-application-guidelines-and-application-for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f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30BD822BCDB488282432945CBD34E" ma:contentTypeVersion="14" ma:contentTypeDescription="Create a new document." ma:contentTypeScope="" ma:versionID="344325a826239e1d3d7311795ff86d8b">
  <xsd:schema xmlns:xsd="http://www.w3.org/2001/XMLSchema" xmlns:xs="http://www.w3.org/2001/XMLSchema" xmlns:p="http://schemas.microsoft.com/office/2006/metadata/properties" xmlns:ns2="92ad8282-af2f-4de5-9ebc-5af73a820ab0" xmlns:ns3="b3c176c8-57bd-4277-acb4-8836ad1b92ab" targetNamespace="http://schemas.microsoft.com/office/2006/metadata/properties" ma:root="true" ma:fieldsID="567ccd072c3f76ea738bde0fef8e5813" ns2:_="" ns3:_="">
    <xsd:import namespace="92ad8282-af2f-4de5-9ebc-5af73a820ab0"/>
    <xsd:import namespace="b3c176c8-57bd-4277-acb4-8836ad1b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8282-af2f-4de5-9ebc-5af73a820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ileDescription" ma:index="20" nillable="true" ma:displayName="File Description" ma:format="Dropdown" ma:internalName="File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176c8-57bd-4277-acb4-8836ad1b9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19f271-f265-4837-8d41-83e4c08d8e82}" ma:internalName="TaxCatchAll" ma:showField="CatchAllData" ma:web="b3c176c8-57bd-4277-acb4-8836ad1b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176c8-57bd-4277-acb4-8836ad1b92ab" xsi:nil="true"/>
    <lcf76f155ced4ddcb4097134ff3c332f xmlns="92ad8282-af2f-4de5-9ebc-5af73a820ab0">
      <Terms xmlns="http://schemas.microsoft.com/office/infopath/2007/PartnerControls"/>
    </lcf76f155ced4ddcb4097134ff3c332f>
    <FileDescription xmlns="92ad8282-af2f-4de5-9ebc-5af73a820a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91678D-29B6-40BD-8C6C-309249C8C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8282-af2f-4de5-9ebc-5af73a820ab0"/>
    <ds:schemaRef ds:uri="b3c176c8-57bd-4277-acb4-8836ad1b9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b3c176c8-57bd-4277-acb4-8836ad1b92ab"/>
    <ds:schemaRef ds:uri="92ad8282-af2f-4de5-9ebc-5af73a820ab0"/>
  </ds:schemaRefs>
</ds:datastoreItem>
</file>

<file path=customXml/itemProps3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Department of Health and Aged Care</Company>
  <LinksUpToDate>false</LinksUpToDate>
  <CharactersWithSpaces>2037</CharactersWithSpaces>
  <SharedDoc>false</SharedDoc>
  <HLinks>
    <vt:vector size="6" baseType="variant"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https://www.health.gov.au/resources/publications/continence-aids-payment-scheme-application-guidelines-and-application-form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Aged Care</dc:subject>
  <dc:creator>Joshua BOWMAN</dc:creator>
  <cp:keywords>Aged Care, Aged Care Reforms</cp:keywords>
  <dc:description/>
  <cp:lastModifiedBy>SMITH, Gareth</cp:lastModifiedBy>
  <cp:revision>3</cp:revision>
  <cp:lastPrinted>2023-04-05T23:44:00Z</cp:lastPrinted>
  <dcterms:created xsi:type="dcterms:W3CDTF">2023-04-11T23:54:00Z</dcterms:created>
  <dcterms:modified xsi:type="dcterms:W3CDTF">2023-04-16T22:53:00Z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0x01010002B30BD822BCDB488282432945CBD34E</vt:lpwstr>
  </property>
  <property fmtid="{D5CDD505-2E9C-101B-9397-08002B2CF9AE}" pid="3" name="MediaServiceImageTags">
    <vt:lpwstr/>
  </property>
</Properties>
</file>