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5810D8F5" w:rsidR="00BA2732" w:rsidRDefault="00584A34" w:rsidP="0068134A">
      <w:pPr>
        <w:pStyle w:val="Heading1"/>
      </w:pPr>
      <w:r>
        <w:t>Health Technology Assessment Policy and Methods Review Reference Committee</w:t>
      </w:r>
    </w:p>
    <w:p w14:paraId="6E052E4A" w14:textId="5FC3AE6E" w:rsidR="008376E2" w:rsidRPr="008376E2" w:rsidRDefault="008376E2" w:rsidP="00DE6AD6">
      <w:pPr>
        <w:sectPr w:rsidR="008376E2" w:rsidRPr="008376E2" w:rsidSect="0068134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38900896" w14:textId="58CF66E6" w:rsidR="0054768D" w:rsidRDefault="0098122D" w:rsidP="0054768D">
      <w:pPr>
        <w:pStyle w:val="Heading2"/>
      </w:pPr>
      <w:r>
        <w:t>Communique</w:t>
      </w:r>
      <w:r w:rsidR="00584A34">
        <w:t xml:space="preserve"> – </w:t>
      </w:r>
      <w:r w:rsidR="004D2845">
        <w:t xml:space="preserve">13 February </w:t>
      </w:r>
      <w:r w:rsidR="00421760">
        <w:t>2023</w:t>
      </w:r>
      <w:r w:rsidR="00E17117">
        <w:t xml:space="preserve"> meeting</w:t>
      </w:r>
    </w:p>
    <w:p w14:paraId="3DF5A0B5" w14:textId="37B93AC8" w:rsidR="00E17117" w:rsidRDefault="0005798C" w:rsidP="00E17117">
      <w:r>
        <w:t>T</w:t>
      </w:r>
      <w:r w:rsidR="00E17117" w:rsidRPr="00E17117">
        <w:t xml:space="preserve">he Health Technology Assessment (HTA) Policy and Methods Review (Review) Reference Committee (Committee) </w:t>
      </w:r>
      <w:r>
        <w:t>met by</w:t>
      </w:r>
      <w:r w:rsidR="00E17117" w:rsidRPr="00E17117">
        <w:t xml:space="preserve"> video conference on </w:t>
      </w:r>
      <w:r w:rsidR="004D2845">
        <w:t xml:space="preserve">13 February </w:t>
      </w:r>
      <w:r w:rsidR="00E17117" w:rsidRPr="00E17117">
        <w:t>202</w:t>
      </w:r>
      <w:r w:rsidR="00E17117">
        <w:t>3</w:t>
      </w:r>
      <w:r w:rsidR="00E17117" w:rsidRPr="00E17117">
        <w:t>.</w:t>
      </w:r>
    </w:p>
    <w:p w14:paraId="68A4B20D" w14:textId="1A4A3A89" w:rsidR="002C2F67" w:rsidRPr="00133E99" w:rsidRDefault="00E17117" w:rsidP="00133E99">
      <w:r w:rsidRPr="00133E99">
        <w:t>All Committee members attended as well as support staff from the Review Secretariat in the Department of Health and Aged Care (Department)</w:t>
      </w:r>
      <w:r w:rsidR="001E017A" w:rsidRPr="00133E99">
        <w:t xml:space="preserve"> and the probity adviser.</w:t>
      </w:r>
      <w:r w:rsidRPr="00133E99">
        <w:t xml:space="preserve"> </w:t>
      </w:r>
      <w:r w:rsidR="004D2845" w:rsidRPr="00133E99">
        <w:t>A r</w:t>
      </w:r>
      <w:r w:rsidR="001E017A" w:rsidRPr="00133E99">
        <w:t xml:space="preserve">epresentative from </w:t>
      </w:r>
      <w:r w:rsidRPr="00133E99">
        <w:t>Medicines Australia</w:t>
      </w:r>
      <w:r w:rsidR="00857CFD" w:rsidRPr="00133E99">
        <w:t xml:space="preserve"> joined </w:t>
      </w:r>
      <w:r w:rsidR="004D2845" w:rsidRPr="00133E99">
        <w:t xml:space="preserve">as an observer for </w:t>
      </w:r>
      <w:r w:rsidR="00857CFD" w:rsidRPr="00133E99">
        <w:t>the meeting</w:t>
      </w:r>
      <w:r w:rsidRPr="00133E99">
        <w:t>.</w:t>
      </w:r>
      <w:r w:rsidR="004D2845" w:rsidRPr="00133E99">
        <w:t xml:space="preserve"> Professor Michael Kidd</w:t>
      </w:r>
      <w:r w:rsidR="000D5019" w:rsidRPr="00133E99">
        <w:t xml:space="preserve"> AM</w:t>
      </w:r>
      <w:r w:rsidR="006C5CFA" w:rsidRPr="00133E99">
        <w:t>, Ms Jo Watson and Dr Sally Wortley</w:t>
      </w:r>
      <w:r w:rsidR="004D2845" w:rsidRPr="00133E99">
        <w:t xml:space="preserve"> </w:t>
      </w:r>
      <w:r w:rsidR="00D65073" w:rsidRPr="00133E99">
        <w:t>provided</w:t>
      </w:r>
      <w:r w:rsidR="009E4E23" w:rsidRPr="00133E99">
        <w:t xml:space="preserve"> </w:t>
      </w:r>
      <w:r w:rsidR="00A16ED6" w:rsidRPr="00133E99">
        <w:t>briefing</w:t>
      </w:r>
      <w:r w:rsidR="006C5CFA" w:rsidRPr="00133E99">
        <w:t>s</w:t>
      </w:r>
      <w:r w:rsidR="00A16ED6" w:rsidRPr="00133E99">
        <w:t xml:space="preserve"> on the </w:t>
      </w:r>
      <w:r w:rsidR="001F6F9F" w:rsidRPr="00133E99">
        <w:t xml:space="preserve">new </w:t>
      </w:r>
      <w:r w:rsidR="00A16ED6" w:rsidRPr="00133E99">
        <w:t>National Medicine</w:t>
      </w:r>
      <w:r w:rsidR="001F6F9F" w:rsidRPr="00133E99">
        <w:t>s</w:t>
      </w:r>
      <w:r w:rsidR="00A16ED6" w:rsidRPr="00133E99">
        <w:t xml:space="preserve"> Policy</w:t>
      </w:r>
      <w:r w:rsidR="006A2E9A" w:rsidRPr="00133E99">
        <w:t xml:space="preserve"> (NMP)</w:t>
      </w:r>
      <w:r w:rsidR="00A16ED6" w:rsidRPr="00133E99">
        <w:t xml:space="preserve"> </w:t>
      </w:r>
      <w:r w:rsidR="006C5CFA" w:rsidRPr="00133E99">
        <w:t xml:space="preserve">and </w:t>
      </w:r>
      <w:bookmarkStart w:id="1" w:name="_Hlk127283052"/>
      <w:r w:rsidR="001F6F9F" w:rsidRPr="00133E99">
        <w:t xml:space="preserve">the Department’s ongoing HTA </w:t>
      </w:r>
      <w:r w:rsidR="006C5CFA" w:rsidRPr="00133E99">
        <w:t xml:space="preserve">consumer engagement </w:t>
      </w:r>
      <w:bookmarkEnd w:id="1"/>
      <w:r w:rsidR="006C5CFA" w:rsidRPr="00133E99">
        <w:t>work.</w:t>
      </w:r>
    </w:p>
    <w:p w14:paraId="1E44FD43" w14:textId="77777777" w:rsidR="00B849C5" w:rsidRPr="00FC02C5" w:rsidRDefault="00AC5F65" w:rsidP="008520C7">
      <w:pPr>
        <w:pStyle w:val="Heading3"/>
      </w:pPr>
      <w:r w:rsidRPr="00FC02C5">
        <w:t>What did the Committee discuss?</w:t>
      </w:r>
    </w:p>
    <w:p w14:paraId="68DF5B21" w14:textId="14B43176" w:rsidR="006A2E9A" w:rsidRDefault="006A2E9A" w:rsidP="008520C7">
      <w:pPr>
        <w:pStyle w:val="Heading4"/>
      </w:pPr>
      <w:r>
        <w:t xml:space="preserve">Briefing on the </w:t>
      </w:r>
      <w:r w:rsidR="00D568C7">
        <w:t xml:space="preserve">review of the </w:t>
      </w:r>
      <w:r>
        <w:t>National Medicines Policy</w:t>
      </w:r>
    </w:p>
    <w:p w14:paraId="39A2EE0C" w14:textId="0DAA96AE" w:rsidR="006A2E9A" w:rsidRDefault="00671C5A" w:rsidP="00690AC8">
      <w:pPr>
        <w:rPr>
          <w:rFonts w:cs="Arial"/>
        </w:rPr>
      </w:pPr>
      <w:r>
        <w:rPr>
          <w:rFonts w:cs="Arial"/>
        </w:rPr>
        <w:t>Prof. Kidd highlighted the importance of the new NMP</w:t>
      </w:r>
      <w:r w:rsidR="00D65073">
        <w:rPr>
          <w:rFonts w:cs="Arial"/>
        </w:rPr>
        <w:t xml:space="preserve"> (published in December 2022)</w:t>
      </w:r>
      <w:r>
        <w:rPr>
          <w:rFonts w:cs="Arial"/>
        </w:rPr>
        <w:t xml:space="preserve"> as a </w:t>
      </w:r>
      <w:r w:rsidR="00A325B7">
        <w:rPr>
          <w:rFonts w:cs="Arial"/>
        </w:rPr>
        <w:t>reference document</w:t>
      </w:r>
      <w:r w:rsidR="006A2E9A">
        <w:rPr>
          <w:rFonts w:cs="Arial"/>
        </w:rPr>
        <w:t xml:space="preserve"> </w:t>
      </w:r>
      <w:r w:rsidR="00A325B7">
        <w:rPr>
          <w:rFonts w:cs="Arial"/>
        </w:rPr>
        <w:t>for policy</w:t>
      </w:r>
      <w:r>
        <w:rPr>
          <w:rFonts w:cs="Arial"/>
        </w:rPr>
        <w:t xml:space="preserve"> development</w:t>
      </w:r>
      <w:r w:rsidR="00A325B7">
        <w:rPr>
          <w:rFonts w:cs="Arial"/>
        </w:rPr>
        <w:t xml:space="preserve">, </w:t>
      </w:r>
      <w:r w:rsidR="00393EB3">
        <w:rPr>
          <w:rFonts w:cs="Arial"/>
        </w:rPr>
        <w:t xml:space="preserve">consumer </w:t>
      </w:r>
      <w:r w:rsidR="00A325B7">
        <w:rPr>
          <w:rFonts w:cs="Arial"/>
        </w:rPr>
        <w:t>advocacy and ongoing</w:t>
      </w:r>
      <w:r w:rsidR="00A34625">
        <w:rPr>
          <w:rFonts w:cs="Arial"/>
        </w:rPr>
        <w:t xml:space="preserve"> professional</w:t>
      </w:r>
      <w:r w:rsidR="00A325B7">
        <w:rPr>
          <w:rFonts w:cs="Arial"/>
        </w:rPr>
        <w:t xml:space="preserve"> development for people across the medicines sector. Prof. Kidd</w:t>
      </w:r>
      <w:r w:rsidR="00393EB3">
        <w:rPr>
          <w:rFonts w:cs="Arial"/>
        </w:rPr>
        <w:t xml:space="preserve"> </w:t>
      </w:r>
      <w:r w:rsidR="006A2E9A">
        <w:rPr>
          <w:rFonts w:cs="Arial"/>
        </w:rPr>
        <w:t xml:space="preserve">outlined </w:t>
      </w:r>
      <w:r w:rsidR="00DC5B7C">
        <w:rPr>
          <w:rFonts w:cs="Arial"/>
        </w:rPr>
        <w:t>the</w:t>
      </w:r>
      <w:r w:rsidR="00393EB3">
        <w:rPr>
          <w:rFonts w:cs="Arial"/>
        </w:rPr>
        <w:t xml:space="preserve"> </w:t>
      </w:r>
      <w:r w:rsidR="000612C1">
        <w:rPr>
          <w:rFonts w:cs="Arial"/>
        </w:rPr>
        <w:t xml:space="preserve">key revisions </w:t>
      </w:r>
      <w:r w:rsidR="008B51F5">
        <w:rPr>
          <w:rFonts w:cs="Arial"/>
        </w:rPr>
        <w:t>to the</w:t>
      </w:r>
      <w:r w:rsidR="000612C1">
        <w:rPr>
          <w:rFonts w:cs="Arial"/>
        </w:rPr>
        <w:t xml:space="preserve"> NMP </w:t>
      </w:r>
      <w:r w:rsidR="00DC5B7C">
        <w:rPr>
          <w:rFonts w:cs="Arial"/>
        </w:rPr>
        <w:t xml:space="preserve">which </w:t>
      </w:r>
      <w:r w:rsidR="000612C1">
        <w:rPr>
          <w:rFonts w:cs="Arial"/>
        </w:rPr>
        <w:t>included stronger</w:t>
      </w:r>
      <w:r w:rsidR="006A2E9A">
        <w:rPr>
          <w:rFonts w:cs="Arial"/>
        </w:rPr>
        <w:t xml:space="preserve"> focus on</w:t>
      </w:r>
      <w:r w:rsidR="00690AC8">
        <w:rPr>
          <w:rFonts w:cs="Arial"/>
        </w:rPr>
        <w:t xml:space="preserve"> </w:t>
      </w:r>
      <w:r w:rsidR="00D34241">
        <w:rPr>
          <w:rFonts w:cs="Arial"/>
        </w:rPr>
        <w:t>person</w:t>
      </w:r>
      <w:r w:rsidR="000612C1">
        <w:rPr>
          <w:rFonts w:cs="Arial"/>
        </w:rPr>
        <w:t>-</w:t>
      </w:r>
      <w:r w:rsidR="00D34241">
        <w:rPr>
          <w:rFonts w:cs="Arial"/>
        </w:rPr>
        <w:t>centredness, innovation</w:t>
      </w:r>
      <w:r w:rsidR="000612C1">
        <w:rPr>
          <w:rFonts w:cs="Arial"/>
        </w:rPr>
        <w:t>,</w:t>
      </w:r>
      <w:r w:rsidR="00DC5B7C">
        <w:rPr>
          <w:rFonts w:cs="Arial"/>
        </w:rPr>
        <w:t xml:space="preserve"> adaptability to future health needs</w:t>
      </w:r>
      <w:r w:rsidR="000612C1">
        <w:rPr>
          <w:rFonts w:cs="Arial"/>
        </w:rPr>
        <w:t xml:space="preserve"> and continuous improvement</w:t>
      </w:r>
      <w:r w:rsidR="00DC5B7C">
        <w:rPr>
          <w:rFonts w:cs="Arial"/>
        </w:rPr>
        <w:t xml:space="preserve">. </w:t>
      </w:r>
      <w:r w:rsidR="00D65073">
        <w:rPr>
          <w:rFonts w:cs="Arial"/>
        </w:rPr>
        <w:t>The Committee was advised</w:t>
      </w:r>
      <w:r w:rsidR="00DC5B7C">
        <w:rPr>
          <w:rFonts w:cs="Arial"/>
        </w:rPr>
        <w:t xml:space="preserve"> that key </w:t>
      </w:r>
      <w:r w:rsidR="008B51F5">
        <w:rPr>
          <w:rFonts w:cs="Arial"/>
        </w:rPr>
        <w:t xml:space="preserve">revisions to the NMP </w:t>
      </w:r>
      <w:r w:rsidR="00DC5B7C">
        <w:rPr>
          <w:rFonts w:cs="Arial"/>
        </w:rPr>
        <w:t xml:space="preserve">were </w:t>
      </w:r>
      <w:r w:rsidR="00690AC8">
        <w:rPr>
          <w:rFonts w:cs="Arial"/>
        </w:rPr>
        <w:t>guided by group meetings with stakeholders and open consultations.</w:t>
      </w:r>
    </w:p>
    <w:p w14:paraId="27412EEA" w14:textId="6DC98300" w:rsidR="00D568C7" w:rsidRDefault="00690AC8" w:rsidP="00F85F0F">
      <w:pPr>
        <w:pStyle w:val="Heading4"/>
      </w:pPr>
      <w:r>
        <w:t xml:space="preserve">Briefing on the </w:t>
      </w:r>
      <w:r w:rsidR="00D568C7">
        <w:t>enhanced consumer</w:t>
      </w:r>
      <w:r w:rsidRPr="00690AC8">
        <w:t xml:space="preserve"> engagement</w:t>
      </w:r>
      <w:r>
        <w:t xml:space="preserve"> </w:t>
      </w:r>
      <w:r w:rsidR="00F3008F">
        <w:t>process</w:t>
      </w:r>
    </w:p>
    <w:p w14:paraId="005D8C8C" w14:textId="02FDF646" w:rsidR="0086779D" w:rsidRPr="00BB777C" w:rsidRDefault="0086779D" w:rsidP="004E7496">
      <w:pPr>
        <w:pStyle w:val="Header"/>
        <w:rPr>
          <w:rFonts w:cs="Arial"/>
        </w:rPr>
      </w:pPr>
      <w:r w:rsidRPr="0086779D">
        <w:rPr>
          <w:rFonts w:cs="Arial"/>
        </w:rPr>
        <w:t>The Committee also invited Ms Jo Watson, Chair of the HTA Consumer Consultative Committee (CCC) and Dr Sally Wortley, lead of the Consumer Evidence and Engagement Unit (CEEU) to provide a briefing on consumer engagement work undertaken by the CCC and CEEU. The Committee was advised the HTA CCC comprises of consumer committee members from the principal HTA committees and their related subcommittees. The CCC provides strategic advice and support to the CEEU as well as hosting consumer events which included the 2022 HTA virtual consumer symposium. The Committee was advised that the CEEU is currently conducting a series of consultations under the name ‘Conversations for Change’ to understand how to improve the inclusion</w:t>
      </w:r>
      <w:r w:rsidR="001221BF">
        <w:rPr>
          <w:rFonts w:cs="Arial"/>
        </w:rPr>
        <w:t xml:space="preserve"> of,</w:t>
      </w:r>
      <w:r w:rsidRPr="0086779D">
        <w:rPr>
          <w:rFonts w:cs="Arial"/>
        </w:rPr>
        <w:t xml:space="preserve"> and communication </w:t>
      </w:r>
      <w:r w:rsidR="001221BF">
        <w:rPr>
          <w:rFonts w:cs="Arial"/>
        </w:rPr>
        <w:t>to</w:t>
      </w:r>
      <w:r w:rsidR="002576FE">
        <w:rPr>
          <w:rFonts w:cs="Arial"/>
        </w:rPr>
        <w:t xml:space="preserve"> and by</w:t>
      </w:r>
      <w:r w:rsidR="001221BF">
        <w:rPr>
          <w:rFonts w:cs="Arial"/>
        </w:rPr>
        <w:t>,</w:t>
      </w:r>
      <w:r w:rsidRPr="0086779D">
        <w:rPr>
          <w:rFonts w:cs="Arial"/>
        </w:rPr>
        <w:t xml:space="preserve"> consumers and carers in HTA. The Committee was advised that input received had indicated a desire for earlier and more active participation of consumers in the </w:t>
      </w:r>
      <w:r w:rsidR="00133E99" w:rsidRPr="0086779D">
        <w:rPr>
          <w:rFonts w:cs="Arial"/>
        </w:rPr>
        <w:t>process,</w:t>
      </w:r>
      <w:r w:rsidRPr="0086779D">
        <w:rPr>
          <w:rFonts w:cs="Arial"/>
        </w:rPr>
        <w:t xml:space="preserve"> greater clarity around partnerships and better support and stronger communication. The Committee was advised that further discussions were planned with other groups and stakeholders. </w:t>
      </w:r>
      <w:r w:rsidR="00D65073">
        <w:rPr>
          <w:rFonts w:cs="Arial"/>
        </w:rPr>
        <w:t>The Committee considered it would be beneficial to continue to liaise with HTA CCC and CEEU and</w:t>
      </w:r>
      <w:r w:rsidR="0062648F">
        <w:rPr>
          <w:rFonts w:cs="Arial"/>
        </w:rPr>
        <w:t xml:space="preserve"> to</w:t>
      </w:r>
      <w:r w:rsidR="00D65073">
        <w:rPr>
          <w:rFonts w:cs="Arial"/>
        </w:rPr>
        <w:t xml:space="preserve"> seek support during consultations to inform the Committee of key </w:t>
      </w:r>
      <w:r w:rsidR="00392A6C">
        <w:rPr>
          <w:rFonts w:cs="Arial"/>
        </w:rPr>
        <w:t xml:space="preserve">HTA </w:t>
      </w:r>
      <w:r w:rsidR="00D65073">
        <w:rPr>
          <w:rFonts w:cs="Arial"/>
        </w:rPr>
        <w:t xml:space="preserve">issues </w:t>
      </w:r>
      <w:r w:rsidR="00392A6C">
        <w:rPr>
          <w:rFonts w:cs="Arial"/>
        </w:rPr>
        <w:t>for</w:t>
      </w:r>
      <w:r w:rsidR="00D65073">
        <w:rPr>
          <w:rFonts w:cs="Arial"/>
        </w:rPr>
        <w:t xml:space="preserve"> consumer</w:t>
      </w:r>
      <w:r w:rsidR="00392A6C">
        <w:rPr>
          <w:rFonts w:cs="Arial"/>
        </w:rPr>
        <w:t>s</w:t>
      </w:r>
      <w:r w:rsidR="00D65073">
        <w:rPr>
          <w:rFonts w:cs="Arial"/>
        </w:rPr>
        <w:t>.</w:t>
      </w:r>
    </w:p>
    <w:p w14:paraId="64C17133" w14:textId="099DB75A" w:rsidR="00B849C5" w:rsidRPr="00F85F0F" w:rsidRDefault="005E7306" w:rsidP="00F85F0F">
      <w:pPr>
        <w:pStyle w:val="Heading4"/>
      </w:pPr>
      <w:r>
        <w:lastRenderedPageBreak/>
        <w:t xml:space="preserve">Finalisation </w:t>
      </w:r>
      <w:r w:rsidR="00B03541">
        <w:t xml:space="preserve">of </w:t>
      </w:r>
      <w:r>
        <w:t>the terms of reference</w:t>
      </w:r>
    </w:p>
    <w:p w14:paraId="024C3033" w14:textId="028FB4C4" w:rsidR="000D6A0B" w:rsidRPr="000D6A0B" w:rsidRDefault="004B7DBD" w:rsidP="001F66C9">
      <w:pPr>
        <w:rPr>
          <w:rFonts w:cs="Arial"/>
        </w:rPr>
      </w:pPr>
      <w:r>
        <w:rPr>
          <w:rFonts w:cs="Arial"/>
        </w:rPr>
        <w:t xml:space="preserve">The Committee reviewed </w:t>
      </w:r>
      <w:r w:rsidR="00283709">
        <w:rPr>
          <w:rFonts w:cs="Arial"/>
        </w:rPr>
        <w:t>revisions made to the terms of reference based on feedback received from stakeholders</w:t>
      </w:r>
      <w:r w:rsidR="000D7365">
        <w:rPr>
          <w:rFonts w:cs="Arial"/>
        </w:rPr>
        <w:t xml:space="preserve"> (see </w:t>
      </w:r>
      <w:hyperlink r:id="rId14" w:history="1">
        <w:r w:rsidR="000D7365" w:rsidRPr="000D7365">
          <w:rPr>
            <w:rStyle w:val="Hyperlink"/>
            <w:rFonts w:cs="Arial"/>
          </w:rPr>
          <w:t>communique</w:t>
        </w:r>
      </w:hyperlink>
      <w:r w:rsidR="000D7365">
        <w:rPr>
          <w:rFonts w:cs="Arial"/>
        </w:rPr>
        <w:t xml:space="preserve"> for </w:t>
      </w:r>
      <w:r w:rsidR="00574701">
        <w:rPr>
          <w:rFonts w:cs="Arial"/>
        </w:rPr>
        <w:t>the Committee meeting on 27</w:t>
      </w:r>
      <w:r w:rsidR="005D2F29">
        <w:rPr>
          <w:rFonts w:cs="Arial"/>
        </w:rPr>
        <w:t> </w:t>
      </w:r>
      <w:r w:rsidR="00574701">
        <w:rPr>
          <w:rFonts w:cs="Arial"/>
        </w:rPr>
        <w:t>January</w:t>
      </w:r>
      <w:r w:rsidR="005D2F29">
        <w:rPr>
          <w:rFonts w:cs="Arial"/>
        </w:rPr>
        <w:t> 2023</w:t>
      </w:r>
      <w:r w:rsidR="00574701">
        <w:rPr>
          <w:rFonts w:cs="Arial"/>
        </w:rPr>
        <w:t xml:space="preserve"> for details of revisions made)</w:t>
      </w:r>
      <w:r w:rsidR="00283709">
        <w:rPr>
          <w:rFonts w:cs="Arial"/>
        </w:rPr>
        <w:t xml:space="preserve">. </w:t>
      </w:r>
    </w:p>
    <w:p w14:paraId="12EA7E93" w14:textId="58AA1829" w:rsidR="00C2410B" w:rsidRDefault="00C2410B" w:rsidP="00AC5F65">
      <w:pPr>
        <w:rPr>
          <w:rFonts w:cs="Arial"/>
          <w:color w:val="000000"/>
          <w:lang w:eastAsia="en-AU"/>
        </w:rPr>
      </w:pPr>
      <w:r>
        <w:rPr>
          <w:rFonts w:cs="Arial"/>
          <w:color w:val="000000"/>
          <w:lang w:eastAsia="en-AU"/>
        </w:rPr>
        <w:t xml:space="preserve">The Committee noted </w:t>
      </w:r>
      <w:r w:rsidR="00181477">
        <w:rPr>
          <w:rFonts w:cs="Arial"/>
          <w:color w:val="000000"/>
          <w:lang w:eastAsia="en-AU"/>
        </w:rPr>
        <w:t>certain</w:t>
      </w:r>
      <w:r>
        <w:rPr>
          <w:rFonts w:cs="Arial"/>
          <w:color w:val="000000"/>
          <w:lang w:eastAsia="en-AU"/>
        </w:rPr>
        <w:t xml:space="preserve"> </w:t>
      </w:r>
      <w:r w:rsidR="00181477">
        <w:rPr>
          <w:rFonts w:cs="Arial"/>
          <w:color w:val="000000"/>
          <w:lang w:eastAsia="en-AU"/>
        </w:rPr>
        <w:t>terms used in HTA have different meanings to different people and there is some debate about appropriate terminology (particularly in relation to references to</w:t>
      </w:r>
      <w:r>
        <w:rPr>
          <w:rFonts w:cs="Arial"/>
          <w:color w:val="000000"/>
          <w:lang w:eastAsia="en-AU"/>
        </w:rPr>
        <w:t xml:space="preserve"> patients and consumers</w:t>
      </w:r>
      <w:r w:rsidR="00181477">
        <w:rPr>
          <w:rFonts w:cs="Arial"/>
          <w:color w:val="000000"/>
          <w:lang w:eastAsia="en-AU"/>
        </w:rPr>
        <w:t>)</w:t>
      </w:r>
      <w:r>
        <w:rPr>
          <w:rFonts w:cs="Arial"/>
          <w:color w:val="000000"/>
          <w:lang w:eastAsia="en-AU"/>
        </w:rPr>
        <w:t>. The Committee agreed that a glossary should be prepared to support the terms of reference</w:t>
      </w:r>
      <w:r w:rsidR="00181477">
        <w:rPr>
          <w:rFonts w:cs="Arial"/>
          <w:color w:val="000000"/>
          <w:lang w:eastAsia="en-AU"/>
        </w:rPr>
        <w:t xml:space="preserve"> and to ensure that it is not interpreted as excluding certain groups. </w:t>
      </w:r>
    </w:p>
    <w:p w14:paraId="21EDEE1E" w14:textId="5E16781A" w:rsidR="004B7DBD" w:rsidRDefault="00BE66C2" w:rsidP="00AC5F65">
      <w:pPr>
        <w:rPr>
          <w:rFonts w:cs="Arial"/>
        </w:rPr>
      </w:pPr>
      <w:r>
        <w:rPr>
          <w:rFonts w:cs="Arial"/>
          <w:color w:val="000000"/>
          <w:lang w:eastAsia="en-AU"/>
        </w:rPr>
        <w:t>T</w:t>
      </w:r>
      <w:r w:rsidR="000D6A0B">
        <w:rPr>
          <w:rFonts w:cs="Arial"/>
          <w:color w:val="000000"/>
          <w:lang w:eastAsia="en-AU"/>
        </w:rPr>
        <w:t xml:space="preserve">he Committee </w:t>
      </w:r>
      <w:r w:rsidR="0093346E">
        <w:rPr>
          <w:rFonts w:cs="Arial"/>
          <w:color w:val="000000"/>
          <w:lang w:eastAsia="en-AU"/>
        </w:rPr>
        <w:t>endorsed</w:t>
      </w:r>
      <w:r w:rsidR="00F171B7">
        <w:rPr>
          <w:rFonts w:cs="Arial"/>
          <w:color w:val="000000"/>
          <w:lang w:eastAsia="en-AU"/>
        </w:rPr>
        <w:t xml:space="preserve"> the terms of reference</w:t>
      </w:r>
      <w:r w:rsidR="00CA59D6">
        <w:rPr>
          <w:rFonts w:cs="Arial"/>
          <w:color w:val="000000"/>
          <w:lang w:eastAsia="en-AU"/>
        </w:rPr>
        <w:t xml:space="preserve"> and noted that it would be submitted for Government approval. The Committee noted that the </w:t>
      </w:r>
      <w:r w:rsidR="006F7106">
        <w:rPr>
          <w:rFonts w:cs="Arial"/>
          <w:color w:val="000000"/>
          <w:lang w:eastAsia="en-AU"/>
        </w:rPr>
        <w:t>t</w:t>
      </w:r>
      <w:r w:rsidR="00CA59D6">
        <w:rPr>
          <w:rFonts w:cs="Arial"/>
          <w:color w:val="000000"/>
          <w:lang w:eastAsia="en-AU"/>
        </w:rPr>
        <w:t xml:space="preserve">erms of </w:t>
      </w:r>
      <w:r w:rsidR="006F7106">
        <w:rPr>
          <w:rFonts w:cs="Arial"/>
          <w:color w:val="000000"/>
          <w:lang w:eastAsia="en-AU"/>
        </w:rPr>
        <w:t>r</w:t>
      </w:r>
      <w:r w:rsidR="00CA59D6">
        <w:rPr>
          <w:rFonts w:cs="Arial"/>
          <w:color w:val="000000"/>
          <w:lang w:eastAsia="en-AU"/>
        </w:rPr>
        <w:t xml:space="preserve">eference would be published once </w:t>
      </w:r>
      <w:r w:rsidR="00F75668">
        <w:rPr>
          <w:rFonts w:cs="Arial"/>
          <w:color w:val="000000"/>
          <w:lang w:eastAsia="en-AU"/>
        </w:rPr>
        <w:t>they were</w:t>
      </w:r>
      <w:r w:rsidR="00CA59D6">
        <w:rPr>
          <w:rFonts w:cs="Arial"/>
          <w:color w:val="000000"/>
          <w:lang w:eastAsia="en-AU"/>
        </w:rPr>
        <w:t xml:space="preserve"> agreed by Government.</w:t>
      </w:r>
    </w:p>
    <w:p w14:paraId="0665A9E0" w14:textId="46A93E94" w:rsidR="005E7306" w:rsidRPr="005E7306" w:rsidRDefault="005E7306" w:rsidP="00F85F0F">
      <w:pPr>
        <w:pStyle w:val="Heading4"/>
      </w:pPr>
      <w:r>
        <w:t xml:space="preserve">Initial </w:t>
      </w:r>
      <w:r w:rsidR="002D6208">
        <w:t xml:space="preserve">discussion of </w:t>
      </w:r>
      <w:r>
        <w:t>w</w:t>
      </w:r>
      <w:r w:rsidRPr="005E7306">
        <w:t>orkplan including schedule for public consultation</w:t>
      </w:r>
    </w:p>
    <w:p w14:paraId="54C52D64" w14:textId="0F4E3739" w:rsidR="00BB3C41" w:rsidRDefault="00FE3984" w:rsidP="00AC5F65">
      <w:pPr>
        <w:rPr>
          <w:rFonts w:cs="Arial"/>
        </w:rPr>
      </w:pPr>
      <w:r>
        <w:rPr>
          <w:rFonts w:cs="Arial"/>
        </w:rPr>
        <w:t xml:space="preserve">The Committee </w:t>
      </w:r>
      <w:r w:rsidR="006F7106">
        <w:rPr>
          <w:rFonts w:cs="Arial"/>
        </w:rPr>
        <w:t>held an initial discussion about a workplan for the HTA Review</w:t>
      </w:r>
      <w:r w:rsidR="00621E93">
        <w:rPr>
          <w:rFonts w:cs="Arial"/>
        </w:rPr>
        <w:t>.</w:t>
      </w:r>
      <w:r w:rsidR="006F7106">
        <w:rPr>
          <w:rFonts w:cs="Arial"/>
        </w:rPr>
        <w:t xml:space="preserve"> The Committee agreed that it should develop a work plan</w:t>
      </w:r>
      <w:r w:rsidR="006F5CA4">
        <w:rPr>
          <w:rFonts w:cs="Arial"/>
        </w:rPr>
        <w:t xml:space="preserve"> and</w:t>
      </w:r>
      <w:r w:rsidR="006F7106">
        <w:rPr>
          <w:rFonts w:cs="Arial"/>
        </w:rPr>
        <w:t xml:space="preserve"> aim to publish details around the same time as publication of the </w:t>
      </w:r>
      <w:r w:rsidR="00A34625">
        <w:rPr>
          <w:rFonts w:cs="Arial"/>
        </w:rPr>
        <w:t>terms of reference</w:t>
      </w:r>
      <w:r w:rsidR="006F7106">
        <w:rPr>
          <w:rFonts w:cs="Arial"/>
        </w:rPr>
        <w:t>. The Committee agreed that the work plan should detail consultation</w:t>
      </w:r>
      <w:r w:rsidR="000154C2">
        <w:rPr>
          <w:rFonts w:cs="Arial"/>
        </w:rPr>
        <w:t>s and timing of documents to be prepared by the HTA Expert.</w:t>
      </w:r>
    </w:p>
    <w:p w14:paraId="10816988" w14:textId="2D983C86" w:rsidR="002C2F67" w:rsidRDefault="002C2F67" w:rsidP="00AC5F65">
      <w:pPr>
        <w:rPr>
          <w:rFonts w:cs="Arial"/>
        </w:rPr>
      </w:pPr>
      <w:r>
        <w:rPr>
          <w:rFonts w:cs="Arial"/>
        </w:rPr>
        <w:t>The Committee</w:t>
      </w:r>
      <w:r w:rsidR="00674722">
        <w:rPr>
          <w:rFonts w:cs="Arial"/>
        </w:rPr>
        <w:t xml:space="preserve"> agreed that </w:t>
      </w:r>
      <w:r w:rsidR="001C01A3">
        <w:rPr>
          <w:rFonts w:cs="Arial"/>
        </w:rPr>
        <w:t>it would consult at</w:t>
      </w:r>
      <w:r w:rsidR="00674722">
        <w:rPr>
          <w:rFonts w:cs="Arial"/>
        </w:rPr>
        <w:t xml:space="preserve"> multiple </w:t>
      </w:r>
      <w:r w:rsidR="00C45114">
        <w:rPr>
          <w:rFonts w:cs="Arial"/>
        </w:rPr>
        <w:t>stages of the</w:t>
      </w:r>
      <w:r w:rsidR="00674722">
        <w:rPr>
          <w:rFonts w:cs="Arial"/>
        </w:rPr>
        <w:t xml:space="preserve"> HTA </w:t>
      </w:r>
      <w:r w:rsidR="000E17C1">
        <w:rPr>
          <w:rFonts w:cs="Arial"/>
        </w:rPr>
        <w:t>Review</w:t>
      </w:r>
      <w:r w:rsidR="000D7365">
        <w:rPr>
          <w:rFonts w:cs="Arial"/>
        </w:rPr>
        <w:t xml:space="preserve"> and</w:t>
      </w:r>
      <w:r w:rsidR="00C45114">
        <w:rPr>
          <w:rFonts w:cs="Arial"/>
        </w:rPr>
        <w:t xml:space="preserve"> that consultations should include </w:t>
      </w:r>
      <w:r w:rsidR="000154C2">
        <w:rPr>
          <w:rFonts w:cs="Arial"/>
        </w:rPr>
        <w:t>an opportunity for</w:t>
      </w:r>
      <w:r w:rsidR="00C45114">
        <w:rPr>
          <w:rFonts w:cs="Arial"/>
        </w:rPr>
        <w:t xml:space="preserve"> </w:t>
      </w:r>
      <w:r w:rsidR="000154C2">
        <w:rPr>
          <w:rFonts w:cs="Arial"/>
        </w:rPr>
        <w:t xml:space="preserve">all </w:t>
      </w:r>
      <w:r w:rsidR="00C45114">
        <w:rPr>
          <w:rFonts w:cs="Arial"/>
        </w:rPr>
        <w:t xml:space="preserve">interested stakeholders to provide written submissions, and </w:t>
      </w:r>
      <w:r w:rsidR="000154C2">
        <w:rPr>
          <w:rFonts w:cs="Arial"/>
        </w:rPr>
        <w:t>face to face discussions</w:t>
      </w:r>
      <w:r w:rsidR="001C01A3">
        <w:rPr>
          <w:rFonts w:cs="Arial"/>
        </w:rPr>
        <w:t xml:space="preserve"> on </w:t>
      </w:r>
      <w:proofErr w:type="gramStart"/>
      <w:r w:rsidR="001C01A3">
        <w:rPr>
          <w:rFonts w:cs="Arial"/>
        </w:rPr>
        <w:t>particular issues</w:t>
      </w:r>
      <w:proofErr w:type="gramEnd"/>
      <w:r w:rsidR="00C45114">
        <w:rPr>
          <w:rFonts w:cs="Arial"/>
        </w:rPr>
        <w:t>.</w:t>
      </w:r>
      <w:r w:rsidR="00A34625">
        <w:rPr>
          <w:rFonts w:cs="Arial"/>
        </w:rPr>
        <w:t xml:space="preserve"> </w:t>
      </w:r>
      <w:r w:rsidR="00C45114">
        <w:rPr>
          <w:rFonts w:cs="Arial"/>
        </w:rPr>
        <w:t xml:space="preserve">The Committee also considered it would be important to consult with stakeholders on </w:t>
      </w:r>
      <w:r w:rsidR="000154C2">
        <w:rPr>
          <w:rFonts w:cs="Arial"/>
        </w:rPr>
        <w:t>options</w:t>
      </w:r>
      <w:r w:rsidR="00A34625">
        <w:rPr>
          <w:rFonts w:cs="Arial"/>
        </w:rPr>
        <w:t xml:space="preserve"> </w:t>
      </w:r>
      <w:r w:rsidR="00C45114">
        <w:rPr>
          <w:rFonts w:cs="Arial"/>
        </w:rPr>
        <w:t>to understand the impact of any</w:t>
      </w:r>
      <w:r w:rsidR="000154C2">
        <w:rPr>
          <w:rFonts w:cs="Arial"/>
        </w:rPr>
        <w:t xml:space="preserve"> potential</w:t>
      </w:r>
      <w:r w:rsidR="00C45114">
        <w:rPr>
          <w:rFonts w:cs="Arial"/>
        </w:rPr>
        <w:t xml:space="preserve"> recommendations</w:t>
      </w:r>
      <w:r w:rsidR="001C01A3">
        <w:rPr>
          <w:rFonts w:cs="Arial"/>
        </w:rPr>
        <w:t>.</w:t>
      </w:r>
    </w:p>
    <w:p w14:paraId="16BFC236" w14:textId="375DDACD" w:rsidR="00D15787" w:rsidRDefault="00D15787" w:rsidP="00F85F0F">
      <w:pPr>
        <w:pStyle w:val="Heading4"/>
      </w:pPr>
      <w:r w:rsidRPr="00BE66C2">
        <w:t>Work to be undertaken by the HTA expert</w:t>
      </w:r>
    </w:p>
    <w:p w14:paraId="3C486DD1" w14:textId="0BE5913E" w:rsidR="00641563" w:rsidRPr="00133E99" w:rsidRDefault="00D15787" w:rsidP="00133E99">
      <w:pPr>
        <w:pStyle w:val="Paragraphtext"/>
      </w:pPr>
      <w:r w:rsidRPr="00133E99">
        <w:t xml:space="preserve">The Committee noted </w:t>
      </w:r>
      <w:r w:rsidR="000D7365" w:rsidRPr="00133E99">
        <w:t xml:space="preserve">minor </w:t>
      </w:r>
      <w:r w:rsidRPr="00133E99">
        <w:t>revisions to</w:t>
      </w:r>
      <w:r w:rsidR="000D7365" w:rsidRPr="00133E99">
        <w:t xml:space="preserve"> clarify</w:t>
      </w:r>
      <w:r w:rsidRPr="00133E99">
        <w:t xml:space="preserve"> the proposed scope of work to be completed by the HTA expert based on its discussion on the matter at its previous meeting. The Committee agreed the scope of work and a</w:t>
      </w:r>
      <w:r w:rsidR="002576FE" w:rsidRPr="00133E99">
        <w:t>greed</w:t>
      </w:r>
      <w:r w:rsidRPr="00133E99">
        <w:t xml:space="preserve"> </w:t>
      </w:r>
      <w:r w:rsidR="00B03541" w:rsidRPr="00133E99">
        <w:t>that the</w:t>
      </w:r>
      <w:r w:rsidRPr="00133E99">
        <w:t xml:space="preserve"> Department</w:t>
      </w:r>
      <w:r w:rsidR="00B03541" w:rsidRPr="00133E99">
        <w:t xml:space="preserve"> </w:t>
      </w:r>
      <w:r w:rsidRPr="00133E99">
        <w:t>commence processes to engage the HTA expert.</w:t>
      </w:r>
    </w:p>
    <w:sectPr w:rsidR="00641563" w:rsidRPr="00133E99" w:rsidSect="009724A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AA11" w14:textId="77777777" w:rsidR="008D285A" w:rsidRDefault="008D285A" w:rsidP="006B56BB">
      <w:r>
        <w:separator/>
      </w:r>
    </w:p>
    <w:p w14:paraId="5F270D7D" w14:textId="77777777" w:rsidR="008D285A" w:rsidRDefault="008D285A"/>
  </w:endnote>
  <w:endnote w:type="continuationSeparator" w:id="0">
    <w:p w14:paraId="65BB7EB8" w14:textId="77777777" w:rsidR="008D285A" w:rsidRDefault="008D285A" w:rsidP="006B56BB">
      <w:r>
        <w:continuationSeparator/>
      </w:r>
    </w:p>
    <w:p w14:paraId="64F93BF9" w14:textId="77777777" w:rsidR="008D285A" w:rsidRDefault="008D285A"/>
  </w:endnote>
  <w:endnote w:type="continuationNotice" w:id="1">
    <w:p w14:paraId="3D94D5B8" w14:textId="77777777" w:rsidR="008D285A" w:rsidRDefault="008D2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3558" w14:textId="77777777" w:rsidR="00F07B0A" w:rsidRDefault="00F07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1717C717" w:rsidR="008D48C9" w:rsidRPr="0068134A" w:rsidRDefault="00250F63" w:rsidP="0068134A">
    <w:pPr>
      <w:pStyle w:val="Footer"/>
      <w:tabs>
        <w:tab w:val="clear" w:pos="4513"/>
      </w:tabs>
    </w:pPr>
    <w:r>
      <w:t>HTA Review Reference Committee – Communique – 13 February 2023</w:t>
    </w:r>
    <w:sdt>
      <w:sdtPr>
        <w:id w:val="544643613"/>
        <w:docPartObj>
          <w:docPartGallery w:val="Page Numbers (Bottom of Page)"/>
          <w:docPartUnique/>
        </w:docPartObj>
      </w:sdtPr>
      <w:sdtEnd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00B6A81" w:rsidR="0068134A" w:rsidRPr="00DE3355" w:rsidRDefault="00584A34" w:rsidP="001F66C9">
    <w:pPr>
      <w:pStyle w:val="Footer"/>
      <w:tabs>
        <w:tab w:val="clear" w:pos="4513"/>
        <w:tab w:val="left" w:pos="8910"/>
      </w:tabs>
    </w:pPr>
    <w:bookmarkStart w:id="0" w:name="_Hlk126236811"/>
    <w:r>
      <w:t>HTA Review Reference Committee</w:t>
    </w:r>
    <w:r w:rsidR="0098122D">
      <w:t xml:space="preserve"> –</w:t>
    </w:r>
    <w:r>
      <w:t xml:space="preserve"> </w:t>
    </w:r>
    <w:r w:rsidR="0098122D">
      <w:t>Communique</w:t>
    </w:r>
    <w:r>
      <w:t xml:space="preserve"> </w:t>
    </w:r>
    <w:r w:rsidR="0098122D">
      <w:t xml:space="preserve">– </w:t>
    </w:r>
    <w:r w:rsidR="00F07B0A">
      <w:t>13 February 2023</w:t>
    </w:r>
    <w:sdt>
      <w:sdtPr>
        <w:id w:val="-45069222"/>
        <w:docPartObj>
          <w:docPartGallery w:val="Page Numbers (Bottom of Page)"/>
          <w:docPartUnique/>
        </w:docPartObj>
      </w:sdtPr>
      <w:sdtEndPr/>
      <w:sdtContent>
        <w:r w:rsidR="00F07B0A">
          <w:tab/>
        </w:r>
        <w:r w:rsidR="00F07B0A">
          <w:tab/>
        </w:r>
        <w:r w:rsidR="00F07B0A" w:rsidRPr="003D033A">
          <w:fldChar w:fldCharType="begin"/>
        </w:r>
        <w:r w:rsidR="00F07B0A" w:rsidRPr="003D033A">
          <w:instrText xml:space="preserve"> PAGE   \* MERGEFORMAT </w:instrText>
        </w:r>
        <w:r w:rsidR="00F07B0A" w:rsidRPr="003D033A">
          <w:fldChar w:fldCharType="separate"/>
        </w:r>
        <w:r w:rsidR="00F07B0A">
          <w:t>2</w:t>
        </w:r>
        <w:r w:rsidR="00F07B0A" w:rsidRPr="003D033A">
          <w:fldChar w:fldCharType="end"/>
        </w:r>
      </w:sdtContent>
    </w:sdt>
    <w:r w:rsidR="00F07B0A" w:rsidDel="00F07B0A">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4062" w14:textId="77777777" w:rsidR="008D285A" w:rsidRDefault="008D285A" w:rsidP="006B56BB">
      <w:r>
        <w:separator/>
      </w:r>
    </w:p>
    <w:p w14:paraId="2728CFE3" w14:textId="77777777" w:rsidR="008D285A" w:rsidRDefault="008D285A"/>
  </w:footnote>
  <w:footnote w:type="continuationSeparator" w:id="0">
    <w:p w14:paraId="3D89B632" w14:textId="77777777" w:rsidR="008D285A" w:rsidRDefault="008D285A" w:rsidP="006B56BB">
      <w:r>
        <w:continuationSeparator/>
      </w:r>
    </w:p>
    <w:p w14:paraId="671F643E" w14:textId="77777777" w:rsidR="008D285A" w:rsidRDefault="008D285A"/>
  </w:footnote>
  <w:footnote w:type="continuationNotice" w:id="1">
    <w:p w14:paraId="0035E893" w14:textId="77777777" w:rsidR="008D285A" w:rsidRDefault="008D2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AF18" w14:textId="77777777" w:rsidR="00F07B0A" w:rsidRDefault="00F07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B443" w14:textId="77777777" w:rsidR="00F07B0A" w:rsidRDefault="00F07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580EC9"/>
    <w:multiLevelType w:val="hybridMultilevel"/>
    <w:tmpl w:val="B882EF60"/>
    <w:lvl w:ilvl="0" w:tplc="54E65C0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A4E0CC0"/>
    <w:multiLevelType w:val="hybridMultilevel"/>
    <w:tmpl w:val="D7A443E6"/>
    <w:lvl w:ilvl="0" w:tplc="CEF8A02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35D7E7D"/>
    <w:multiLevelType w:val="hybridMultilevel"/>
    <w:tmpl w:val="BBFC3B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C64BC2"/>
    <w:multiLevelType w:val="hybridMultilevel"/>
    <w:tmpl w:val="44F6E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4081D2E"/>
    <w:multiLevelType w:val="hybridMultilevel"/>
    <w:tmpl w:val="36DC0A48"/>
    <w:lvl w:ilvl="0" w:tplc="0C090001">
      <w:start w:val="1"/>
      <w:numFmt w:val="bullet"/>
      <w:lvlText w:val=""/>
      <w:lvlJc w:val="left"/>
      <w:pPr>
        <w:ind w:left="1352" w:hanging="360"/>
      </w:pPr>
      <w:rPr>
        <w:rFonts w:ascii="Symbol" w:hAnsi="Symbol"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26"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E37425"/>
    <w:multiLevelType w:val="hybridMultilevel"/>
    <w:tmpl w:val="1D64090E"/>
    <w:lvl w:ilvl="0" w:tplc="A8E604D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1269F9"/>
    <w:multiLevelType w:val="hybridMultilevel"/>
    <w:tmpl w:val="25EAE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F221C9"/>
    <w:multiLevelType w:val="hybridMultilevel"/>
    <w:tmpl w:val="B1E40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F514C"/>
    <w:multiLevelType w:val="hybridMultilevel"/>
    <w:tmpl w:val="1E0ABFCA"/>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8" w15:restartNumberingAfterBreak="0">
    <w:nsid w:val="67771C9D"/>
    <w:multiLevelType w:val="multilevel"/>
    <w:tmpl w:val="F63CED3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3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4017BC"/>
    <w:multiLevelType w:val="hybridMultilevel"/>
    <w:tmpl w:val="6F4418A8"/>
    <w:lvl w:ilvl="0" w:tplc="16F4CFC0">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31285E"/>
    <w:multiLevelType w:val="hybridMultilevel"/>
    <w:tmpl w:val="117E61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8"/>
  </w:num>
  <w:num w:numId="3">
    <w:abstractNumId w:val="40"/>
  </w:num>
  <w:num w:numId="4">
    <w:abstractNumId w:val="8"/>
  </w:num>
  <w:num w:numId="5">
    <w:abstractNumId w:val="8"/>
    <w:lvlOverride w:ilvl="0">
      <w:startOverride w:val="1"/>
    </w:lvlOverride>
  </w:num>
  <w:num w:numId="6">
    <w:abstractNumId w:val="11"/>
  </w:num>
  <w:num w:numId="7">
    <w:abstractNumId w:val="22"/>
  </w:num>
  <w:num w:numId="8">
    <w:abstractNumId w:val="3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4"/>
  </w:num>
  <w:num w:numId="17">
    <w:abstractNumId w:val="13"/>
  </w:num>
  <w:num w:numId="18">
    <w:abstractNumId w:val="14"/>
  </w:num>
  <w:num w:numId="19">
    <w:abstractNumId w:val="17"/>
  </w:num>
  <w:num w:numId="20">
    <w:abstractNumId w:val="18"/>
  </w:num>
  <w:num w:numId="21">
    <w:abstractNumId w:val="41"/>
  </w:num>
  <w:num w:numId="22">
    <w:abstractNumId w:val="10"/>
  </w:num>
  <w:num w:numId="23">
    <w:abstractNumId w:val="13"/>
  </w:num>
  <w:num w:numId="24">
    <w:abstractNumId w:val="17"/>
  </w:num>
  <w:num w:numId="25">
    <w:abstractNumId w:val="40"/>
  </w:num>
  <w:num w:numId="26">
    <w:abstractNumId w:val="8"/>
  </w:num>
  <w:num w:numId="27">
    <w:abstractNumId w:val="19"/>
  </w:num>
  <w:num w:numId="28">
    <w:abstractNumId w:val="35"/>
  </w:num>
  <w:num w:numId="29">
    <w:abstractNumId w:val="26"/>
  </w:num>
  <w:num w:numId="30">
    <w:abstractNumId w:val="27"/>
  </w:num>
  <w:num w:numId="31">
    <w:abstractNumId w:val="12"/>
  </w:num>
  <w:num w:numId="32">
    <w:abstractNumId w:val="9"/>
  </w:num>
  <w:num w:numId="33">
    <w:abstractNumId w:val="15"/>
  </w:num>
  <w:num w:numId="34">
    <w:abstractNumId w:val="21"/>
  </w:num>
  <w:num w:numId="35">
    <w:abstractNumId w:val="36"/>
  </w:num>
  <w:num w:numId="36">
    <w:abstractNumId w:val="31"/>
  </w:num>
  <w:num w:numId="37">
    <w:abstractNumId w:val="33"/>
  </w:num>
  <w:num w:numId="38">
    <w:abstractNumId w:val="30"/>
  </w:num>
  <w:num w:numId="39">
    <w:abstractNumId w:val="38"/>
  </w:num>
  <w:num w:numId="40">
    <w:abstractNumId w:val="16"/>
  </w:num>
  <w:num w:numId="41">
    <w:abstractNumId w:val="43"/>
  </w:num>
  <w:num w:numId="42">
    <w:abstractNumId w:val="25"/>
  </w:num>
  <w:num w:numId="43">
    <w:abstractNumId w:val="37"/>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4"/>
  </w:num>
  <w:num w:numId="48">
    <w:abstractNumId w:val="24"/>
  </w:num>
  <w:num w:numId="49">
    <w:abstractNumId w:val="29"/>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154C2"/>
    <w:rsid w:val="00022629"/>
    <w:rsid w:val="00026139"/>
    <w:rsid w:val="00027601"/>
    <w:rsid w:val="0003244C"/>
    <w:rsid w:val="000325F3"/>
    <w:rsid w:val="00033321"/>
    <w:rsid w:val="000338E5"/>
    <w:rsid w:val="00033ECC"/>
    <w:rsid w:val="0003422F"/>
    <w:rsid w:val="00046FF0"/>
    <w:rsid w:val="00050176"/>
    <w:rsid w:val="00054421"/>
    <w:rsid w:val="0005798C"/>
    <w:rsid w:val="000604CD"/>
    <w:rsid w:val="000612C1"/>
    <w:rsid w:val="00067456"/>
    <w:rsid w:val="00071506"/>
    <w:rsid w:val="0007154F"/>
    <w:rsid w:val="00075469"/>
    <w:rsid w:val="00081AB1"/>
    <w:rsid w:val="00084487"/>
    <w:rsid w:val="00090316"/>
    <w:rsid w:val="000909CE"/>
    <w:rsid w:val="00093981"/>
    <w:rsid w:val="000B067A"/>
    <w:rsid w:val="000B1540"/>
    <w:rsid w:val="000B1E53"/>
    <w:rsid w:val="000B2457"/>
    <w:rsid w:val="000B33FD"/>
    <w:rsid w:val="000B4ABA"/>
    <w:rsid w:val="000C243A"/>
    <w:rsid w:val="000C4B16"/>
    <w:rsid w:val="000C50C3"/>
    <w:rsid w:val="000C5E14"/>
    <w:rsid w:val="000D21F6"/>
    <w:rsid w:val="000D4500"/>
    <w:rsid w:val="000D5019"/>
    <w:rsid w:val="000D6A0B"/>
    <w:rsid w:val="000D7365"/>
    <w:rsid w:val="000D7AEA"/>
    <w:rsid w:val="000E17C1"/>
    <w:rsid w:val="000E2C66"/>
    <w:rsid w:val="000F123C"/>
    <w:rsid w:val="000F2B74"/>
    <w:rsid w:val="000F2FED"/>
    <w:rsid w:val="000F6ADA"/>
    <w:rsid w:val="0010616D"/>
    <w:rsid w:val="00107ECD"/>
    <w:rsid w:val="00110478"/>
    <w:rsid w:val="00114FBF"/>
    <w:rsid w:val="0011711B"/>
    <w:rsid w:val="00117F8A"/>
    <w:rsid w:val="00121B9B"/>
    <w:rsid w:val="001221BF"/>
    <w:rsid w:val="00122ADC"/>
    <w:rsid w:val="00130F59"/>
    <w:rsid w:val="00133E99"/>
    <w:rsid w:val="00133EC0"/>
    <w:rsid w:val="00141CE5"/>
    <w:rsid w:val="00144908"/>
    <w:rsid w:val="00153B88"/>
    <w:rsid w:val="001565A4"/>
    <w:rsid w:val="001571C7"/>
    <w:rsid w:val="00161094"/>
    <w:rsid w:val="00164BCF"/>
    <w:rsid w:val="0016562B"/>
    <w:rsid w:val="0017665C"/>
    <w:rsid w:val="00177AD2"/>
    <w:rsid w:val="00181477"/>
    <w:rsid w:val="001815A8"/>
    <w:rsid w:val="001828C9"/>
    <w:rsid w:val="001840FA"/>
    <w:rsid w:val="00190079"/>
    <w:rsid w:val="001941A7"/>
    <w:rsid w:val="001947C8"/>
    <w:rsid w:val="0019622E"/>
    <w:rsid w:val="001966A7"/>
    <w:rsid w:val="001A4627"/>
    <w:rsid w:val="001A4979"/>
    <w:rsid w:val="001B15D3"/>
    <w:rsid w:val="001B3443"/>
    <w:rsid w:val="001C01A3"/>
    <w:rsid w:val="001C0326"/>
    <w:rsid w:val="001C192F"/>
    <w:rsid w:val="001C3C42"/>
    <w:rsid w:val="001D7869"/>
    <w:rsid w:val="001E017A"/>
    <w:rsid w:val="001F0003"/>
    <w:rsid w:val="001F66C9"/>
    <w:rsid w:val="001F6F9F"/>
    <w:rsid w:val="001F7D4A"/>
    <w:rsid w:val="002026CD"/>
    <w:rsid w:val="002033FC"/>
    <w:rsid w:val="002044BB"/>
    <w:rsid w:val="002100FC"/>
    <w:rsid w:val="00210B09"/>
    <w:rsid w:val="00210C9E"/>
    <w:rsid w:val="00211840"/>
    <w:rsid w:val="00217521"/>
    <w:rsid w:val="00220E5F"/>
    <w:rsid w:val="002212B5"/>
    <w:rsid w:val="0022548F"/>
    <w:rsid w:val="002258FB"/>
    <w:rsid w:val="00226668"/>
    <w:rsid w:val="002312CE"/>
    <w:rsid w:val="00233809"/>
    <w:rsid w:val="00233BAF"/>
    <w:rsid w:val="002351F4"/>
    <w:rsid w:val="00240046"/>
    <w:rsid w:val="002434EA"/>
    <w:rsid w:val="00244A3F"/>
    <w:rsid w:val="0024797F"/>
    <w:rsid w:val="00250F63"/>
    <w:rsid w:val="0025119E"/>
    <w:rsid w:val="00251269"/>
    <w:rsid w:val="00251AA0"/>
    <w:rsid w:val="002535C0"/>
    <w:rsid w:val="002537CE"/>
    <w:rsid w:val="002576FE"/>
    <w:rsid w:val="002579FE"/>
    <w:rsid w:val="0026311C"/>
    <w:rsid w:val="00263A76"/>
    <w:rsid w:val="002640A9"/>
    <w:rsid w:val="0026668C"/>
    <w:rsid w:val="00266AC1"/>
    <w:rsid w:val="0027178C"/>
    <w:rsid w:val="002719FA"/>
    <w:rsid w:val="00272668"/>
    <w:rsid w:val="0027330B"/>
    <w:rsid w:val="00273BBE"/>
    <w:rsid w:val="00275739"/>
    <w:rsid w:val="002803AD"/>
    <w:rsid w:val="00282052"/>
    <w:rsid w:val="002820E8"/>
    <w:rsid w:val="00283709"/>
    <w:rsid w:val="00283F93"/>
    <w:rsid w:val="0028519E"/>
    <w:rsid w:val="002856A5"/>
    <w:rsid w:val="002872ED"/>
    <w:rsid w:val="002905C2"/>
    <w:rsid w:val="00295AF2"/>
    <w:rsid w:val="00295C91"/>
    <w:rsid w:val="00297151"/>
    <w:rsid w:val="002B20A1"/>
    <w:rsid w:val="002B20E6"/>
    <w:rsid w:val="002B42A3"/>
    <w:rsid w:val="002C0CDD"/>
    <w:rsid w:val="002C2F67"/>
    <w:rsid w:val="002C38C4"/>
    <w:rsid w:val="002D6208"/>
    <w:rsid w:val="002E1A1D"/>
    <w:rsid w:val="002E4081"/>
    <w:rsid w:val="002E4F19"/>
    <w:rsid w:val="002E5B78"/>
    <w:rsid w:val="002F38EF"/>
    <w:rsid w:val="002F3AE3"/>
    <w:rsid w:val="002F43C2"/>
    <w:rsid w:val="002F732C"/>
    <w:rsid w:val="003032CE"/>
    <w:rsid w:val="0030464B"/>
    <w:rsid w:val="00305D17"/>
    <w:rsid w:val="0030786C"/>
    <w:rsid w:val="003233DE"/>
    <w:rsid w:val="0032466B"/>
    <w:rsid w:val="003330EB"/>
    <w:rsid w:val="00333538"/>
    <w:rsid w:val="003415FD"/>
    <w:rsid w:val="003429F0"/>
    <w:rsid w:val="00342BF0"/>
    <w:rsid w:val="00345A82"/>
    <w:rsid w:val="0035085A"/>
    <w:rsid w:val="0035097A"/>
    <w:rsid w:val="003540A4"/>
    <w:rsid w:val="00357BCC"/>
    <w:rsid w:val="00360E4E"/>
    <w:rsid w:val="00361241"/>
    <w:rsid w:val="00370AAA"/>
    <w:rsid w:val="00373CEA"/>
    <w:rsid w:val="00374375"/>
    <w:rsid w:val="0037562A"/>
    <w:rsid w:val="00375F77"/>
    <w:rsid w:val="00380F7E"/>
    <w:rsid w:val="00381BBE"/>
    <w:rsid w:val="00382903"/>
    <w:rsid w:val="00383122"/>
    <w:rsid w:val="003846FF"/>
    <w:rsid w:val="003857D4"/>
    <w:rsid w:val="00385AD4"/>
    <w:rsid w:val="00387924"/>
    <w:rsid w:val="00392A6C"/>
    <w:rsid w:val="0039384D"/>
    <w:rsid w:val="00393EB3"/>
    <w:rsid w:val="00395C23"/>
    <w:rsid w:val="003A2E4F"/>
    <w:rsid w:val="003A4438"/>
    <w:rsid w:val="003A5013"/>
    <w:rsid w:val="003A5078"/>
    <w:rsid w:val="003A62DD"/>
    <w:rsid w:val="003A775A"/>
    <w:rsid w:val="003B07AF"/>
    <w:rsid w:val="003B2009"/>
    <w:rsid w:val="003B213A"/>
    <w:rsid w:val="003B3F24"/>
    <w:rsid w:val="003B43AD"/>
    <w:rsid w:val="003C0FEC"/>
    <w:rsid w:val="003C2AC8"/>
    <w:rsid w:val="003C5FDE"/>
    <w:rsid w:val="003D033A"/>
    <w:rsid w:val="003D17F9"/>
    <w:rsid w:val="003D2D88"/>
    <w:rsid w:val="003D41EA"/>
    <w:rsid w:val="003D4850"/>
    <w:rsid w:val="003D535A"/>
    <w:rsid w:val="003E5265"/>
    <w:rsid w:val="003F0955"/>
    <w:rsid w:val="003F5F4D"/>
    <w:rsid w:val="003F646F"/>
    <w:rsid w:val="00400989"/>
    <w:rsid w:val="00400F00"/>
    <w:rsid w:val="0040103E"/>
    <w:rsid w:val="00404F8B"/>
    <w:rsid w:val="00405256"/>
    <w:rsid w:val="00410031"/>
    <w:rsid w:val="00415875"/>
    <w:rsid w:val="00415C81"/>
    <w:rsid w:val="00421760"/>
    <w:rsid w:val="0042332F"/>
    <w:rsid w:val="00432378"/>
    <w:rsid w:val="00440411"/>
    <w:rsid w:val="00440D65"/>
    <w:rsid w:val="004435E6"/>
    <w:rsid w:val="00447E31"/>
    <w:rsid w:val="00453923"/>
    <w:rsid w:val="00454B9B"/>
    <w:rsid w:val="00457858"/>
    <w:rsid w:val="00460B0B"/>
    <w:rsid w:val="00461023"/>
    <w:rsid w:val="00462FAC"/>
    <w:rsid w:val="00464236"/>
    <w:rsid w:val="00464631"/>
    <w:rsid w:val="00464B79"/>
    <w:rsid w:val="00467BBF"/>
    <w:rsid w:val="00472484"/>
    <w:rsid w:val="0048593C"/>
    <w:rsid w:val="004867E2"/>
    <w:rsid w:val="00487A77"/>
    <w:rsid w:val="004929A9"/>
    <w:rsid w:val="00494BA5"/>
    <w:rsid w:val="004A78D9"/>
    <w:rsid w:val="004B5A85"/>
    <w:rsid w:val="004B7DBD"/>
    <w:rsid w:val="004C5A10"/>
    <w:rsid w:val="004C6BCF"/>
    <w:rsid w:val="004D2845"/>
    <w:rsid w:val="004D2DF0"/>
    <w:rsid w:val="004D4C37"/>
    <w:rsid w:val="004D58BF"/>
    <w:rsid w:val="004E014D"/>
    <w:rsid w:val="004E3646"/>
    <w:rsid w:val="004E4335"/>
    <w:rsid w:val="004E621B"/>
    <w:rsid w:val="004E7496"/>
    <w:rsid w:val="004F13EE"/>
    <w:rsid w:val="004F2022"/>
    <w:rsid w:val="004F7C05"/>
    <w:rsid w:val="00500AF9"/>
    <w:rsid w:val="00501C94"/>
    <w:rsid w:val="00506432"/>
    <w:rsid w:val="005129F2"/>
    <w:rsid w:val="0052051D"/>
    <w:rsid w:val="0054241F"/>
    <w:rsid w:val="00545EE6"/>
    <w:rsid w:val="0054768D"/>
    <w:rsid w:val="00547AF3"/>
    <w:rsid w:val="005550E7"/>
    <w:rsid w:val="005564FB"/>
    <w:rsid w:val="00556AFB"/>
    <w:rsid w:val="005572C7"/>
    <w:rsid w:val="00557FDA"/>
    <w:rsid w:val="0056023A"/>
    <w:rsid w:val="005622C2"/>
    <w:rsid w:val="005650ED"/>
    <w:rsid w:val="005654C6"/>
    <w:rsid w:val="00565B44"/>
    <w:rsid w:val="00574701"/>
    <w:rsid w:val="00575754"/>
    <w:rsid w:val="00581FBA"/>
    <w:rsid w:val="00584A34"/>
    <w:rsid w:val="00591E20"/>
    <w:rsid w:val="00595408"/>
    <w:rsid w:val="00595E84"/>
    <w:rsid w:val="005A0C59"/>
    <w:rsid w:val="005A48EB"/>
    <w:rsid w:val="005A6CFB"/>
    <w:rsid w:val="005C5AEB"/>
    <w:rsid w:val="005C7B11"/>
    <w:rsid w:val="005D09C3"/>
    <w:rsid w:val="005D2F29"/>
    <w:rsid w:val="005D5ED5"/>
    <w:rsid w:val="005D6CB1"/>
    <w:rsid w:val="005E0A3F"/>
    <w:rsid w:val="005E6883"/>
    <w:rsid w:val="005E7306"/>
    <w:rsid w:val="005E772F"/>
    <w:rsid w:val="005F4ECA"/>
    <w:rsid w:val="006041BE"/>
    <w:rsid w:val="006043C7"/>
    <w:rsid w:val="006052F8"/>
    <w:rsid w:val="00613821"/>
    <w:rsid w:val="00621E93"/>
    <w:rsid w:val="00624720"/>
    <w:rsid w:val="00624B52"/>
    <w:rsid w:val="0062648F"/>
    <w:rsid w:val="00627377"/>
    <w:rsid w:val="00627FFA"/>
    <w:rsid w:val="00630794"/>
    <w:rsid w:val="00631DF4"/>
    <w:rsid w:val="00634175"/>
    <w:rsid w:val="006408AC"/>
    <w:rsid w:val="00641563"/>
    <w:rsid w:val="006465A8"/>
    <w:rsid w:val="006511B6"/>
    <w:rsid w:val="006569EC"/>
    <w:rsid w:val="00657FF8"/>
    <w:rsid w:val="00670D99"/>
    <w:rsid w:val="00670E2B"/>
    <w:rsid w:val="00671C5A"/>
    <w:rsid w:val="006734BB"/>
    <w:rsid w:val="00674722"/>
    <w:rsid w:val="00674905"/>
    <w:rsid w:val="0067697A"/>
    <w:rsid w:val="0068134A"/>
    <w:rsid w:val="006821EB"/>
    <w:rsid w:val="006835FC"/>
    <w:rsid w:val="00685AD7"/>
    <w:rsid w:val="00687BDA"/>
    <w:rsid w:val="00690AC8"/>
    <w:rsid w:val="006A2E9A"/>
    <w:rsid w:val="006A722A"/>
    <w:rsid w:val="006B2286"/>
    <w:rsid w:val="006B4AB8"/>
    <w:rsid w:val="006B56BB"/>
    <w:rsid w:val="006C20E4"/>
    <w:rsid w:val="006C5CFA"/>
    <w:rsid w:val="006C77A8"/>
    <w:rsid w:val="006D4098"/>
    <w:rsid w:val="006D7681"/>
    <w:rsid w:val="006D7B2E"/>
    <w:rsid w:val="006E02EA"/>
    <w:rsid w:val="006E0968"/>
    <w:rsid w:val="006E2AF6"/>
    <w:rsid w:val="006E783C"/>
    <w:rsid w:val="006F5CA4"/>
    <w:rsid w:val="006F7106"/>
    <w:rsid w:val="00701275"/>
    <w:rsid w:val="00707F56"/>
    <w:rsid w:val="00711FCA"/>
    <w:rsid w:val="00713558"/>
    <w:rsid w:val="00720D08"/>
    <w:rsid w:val="007263B9"/>
    <w:rsid w:val="00730E51"/>
    <w:rsid w:val="007334F8"/>
    <w:rsid w:val="007339CD"/>
    <w:rsid w:val="007359D8"/>
    <w:rsid w:val="007362D4"/>
    <w:rsid w:val="007375FA"/>
    <w:rsid w:val="007402D1"/>
    <w:rsid w:val="00746555"/>
    <w:rsid w:val="00761CCC"/>
    <w:rsid w:val="00762F00"/>
    <w:rsid w:val="0076672A"/>
    <w:rsid w:val="0077170B"/>
    <w:rsid w:val="00775E45"/>
    <w:rsid w:val="00776E74"/>
    <w:rsid w:val="00785169"/>
    <w:rsid w:val="00787F4B"/>
    <w:rsid w:val="007954AB"/>
    <w:rsid w:val="007A14C5"/>
    <w:rsid w:val="007A2FE6"/>
    <w:rsid w:val="007A4A10"/>
    <w:rsid w:val="007A6F0F"/>
    <w:rsid w:val="007B1760"/>
    <w:rsid w:val="007C1FDC"/>
    <w:rsid w:val="007C6D9C"/>
    <w:rsid w:val="007C7DDB"/>
    <w:rsid w:val="007D2CC7"/>
    <w:rsid w:val="007D673D"/>
    <w:rsid w:val="007E4D09"/>
    <w:rsid w:val="007F2220"/>
    <w:rsid w:val="007F2A60"/>
    <w:rsid w:val="007F4B3E"/>
    <w:rsid w:val="00805FC8"/>
    <w:rsid w:val="008127AF"/>
    <w:rsid w:val="00812B46"/>
    <w:rsid w:val="008133B3"/>
    <w:rsid w:val="008133C9"/>
    <w:rsid w:val="008146A1"/>
    <w:rsid w:val="00815700"/>
    <w:rsid w:val="00821249"/>
    <w:rsid w:val="008264EB"/>
    <w:rsid w:val="00826B8F"/>
    <w:rsid w:val="00831E8A"/>
    <w:rsid w:val="00835C76"/>
    <w:rsid w:val="008376E2"/>
    <w:rsid w:val="00841831"/>
    <w:rsid w:val="00843049"/>
    <w:rsid w:val="008509D8"/>
    <w:rsid w:val="0085209B"/>
    <w:rsid w:val="008520C7"/>
    <w:rsid w:val="00856B66"/>
    <w:rsid w:val="00857CFD"/>
    <w:rsid w:val="008601AC"/>
    <w:rsid w:val="00861A5F"/>
    <w:rsid w:val="00863372"/>
    <w:rsid w:val="008644AD"/>
    <w:rsid w:val="00865735"/>
    <w:rsid w:val="00865DDB"/>
    <w:rsid w:val="00867538"/>
    <w:rsid w:val="0086779D"/>
    <w:rsid w:val="00873D90"/>
    <w:rsid w:val="00873FC8"/>
    <w:rsid w:val="00874F91"/>
    <w:rsid w:val="00876CD3"/>
    <w:rsid w:val="00884C63"/>
    <w:rsid w:val="00885908"/>
    <w:rsid w:val="008864B7"/>
    <w:rsid w:val="0089677E"/>
    <w:rsid w:val="008A7438"/>
    <w:rsid w:val="008B1334"/>
    <w:rsid w:val="008B25C7"/>
    <w:rsid w:val="008B51F5"/>
    <w:rsid w:val="008C0278"/>
    <w:rsid w:val="008C24E9"/>
    <w:rsid w:val="008C4BBA"/>
    <w:rsid w:val="008D0533"/>
    <w:rsid w:val="008D285A"/>
    <w:rsid w:val="008D42CB"/>
    <w:rsid w:val="008D48C9"/>
    <w:rsid w:val="008D6381"/>
    <w:rsid w:val="008E0C77"/>
    <w:rsid w:val="008E0ED6"/>
    <w:rsid w:val="008E15B0"/>
    <w:rsid w:val="008E2A88"/>
    <w:rsid w:val="008E2CEA"/>
    <w:rsid w:val="008E625F"/>
    <w:rsid w:val="008F264D"/>
    <w:rsid w:val="009011DA"/>
    <w:rsid w:val="009040E9"/>
    <w:rsid w:val="009058D4"/>
    <w:rsid w:val="009068AC"/>
    <w:rsid w:val="009074E1"/>
    <w:rsid w:val="009112F7"/>
    <w:rsid w:val="00911397"/>
    <w:rsid w:val="009122AF"/>
    <w:rsid w:val="00912D54"/>
    <w:rsid w:val="0091389F"/>
    <w:rsid w:val="009161FF"/>
    <w:rsid w:val="009208F7"/>
    <w:rsid w:val="00921649"/>
    <w:rsid w:val="00922517"/>
    <w:rsid w:val="00922722"/>
    <w:rsid w:val="009261E6"/>
    <w:rsid w:val="009268E1"/>
    <w:rsid w:val="00933110"/>
    <w:rsid w:val="0093346E"/>
    <w:rsid w:val="009344DE"/>
    <w:rsid w:val="00945E7F"/>
    <w:rsid w:val="009557C1"/>
    <w:rsid w:val="00960D6E"/>
    <w:rsid w:val="00964DF6"/>
    <w:rsid w:val="00971338"/>
    <w:rsid w:val="009724AB"/>
    <w:rsid w:val="00974B59"/>
    <w:rsid w:val="00974E54"/>
    <w:rsid w:val="0098122D"/>
    <w:rsid w:val="0098340B"/>
    <w:rsid w:val="00986830"/>
    <w:rsid w:val="009924C3"/>
    <w:rsid w:val="00993102"/>
    <w:rsid w:val="00993B6F"/>
    <w:rsid w:val="009961BB"/>
    <w:rsid w:val="009A6EEB"/>
    <w:rsid w:val="009B1570"/>
    <w:rsid w:val="009C1958"/>
    <w:rsid w:val="009C34F9"/>
    <w:rsid w:val="009C6F10"/>
    <w:rsid w:val="009C706D"/>
    <w:rsid w:val="009D148F"/>
    <w:rsid w:val="009D3D70"/>
    <w:rsid w:val="009E1955"/>
    <w:rsid w:val="009E4E23"/>
    <w:rsid w:val="009E6F7E"/>
    <w:rsid w:val="009E7A57"/>
    <w:rsid w:val="009F4803"/>
    <w:rsid w:val="009F4F6A"/>
    <w:rsid w:val="00A058F0"/>
    <w:rsid w:val="00A059CF"/>
    <w:rsid w:val="00A102E3"/>
    <w:rsid w:val="00A13EB5"/>
    <w:rsid w:val="00A14EAB"/>
    <w:rsid w:val="00A16E36"/>
    <w:rsid w:val="00A16ED6"/>
    <w:rsid w:val="00A22B16"/>
    <w:rsid w:val="00A24961"/>
    <w:rsid w:val="00A24B10"/>
    <w:rsid w:val="00A277EF"/>
    <w:rsid w:val="00A30E9B"/>
    <w:rsid w:val="00A325B7"/>
    <w:rsid w:val="00A34625"/>
    <w:rsid w:val="00A42816"/>
    <w:rsid w:val="00A4512D"/>
    <w:rsid w:val="00A47164"/>
    <w:rsid w:val="00A50244"/>
    <w:rsid w:val="00A516C2"/>
    <w:rsid w:val="00A51F0E"/>
    <w:rsid w:val="00A627D7"/>
    <w:rsid w:val="00A656C7"/>
    <w:rsid w:val="00A705AF"/>
    <w:rsid w:val="00A72454"/>
    <w:rsid w:val="00A77696"/>
    <w:rsid w:val="00A80557"/>
    <w:rsid w:val="00A81D33"/>
    <w:rsid w:val="00A8341C"/>
    <w:rsid w:val="00A84971"/>
    <w:rsid w:val="00A85BE1"/>
    <w:rsid w:val="00A87D9A"/>
    <w:rsid w:val="00A930AE"/>
    <w:rsid w:val="00AA1A95"/>
    <w:rsid w:val="00AA260F"/>
    <w:rsid w:val="00AA7CE0"/>
    <w:rsid w:val="00AB1EE7"/>
    <w:rsid w:val="00AB4B37"/>
    <w:rsid w:val="00AB5762"/>
    <w:rsid w:val="00AC24B7"/>
    <w:rsid w:val="00AC2679"/>
    <w:rsid w:val="00AC4BE4"/>
    <w:rsid w:val="00AC5F65"/>
    <w:rsid w:val="00AD05E6"/>
    <w:rsid w:val="00AD0D3F"/>
    <w:rsid w:val="00AD2E5D"/>
    <w:rsid w:val="00AE1D7D"/>
    <w:rsid w:val="00AE2A8B"/>
    <w:rsid w:val="00AE3C78"/>
    <w:rsid w:val="00AE3F64"/>
    <w:rsid w:val="00AF02EC"/>
    <w:rsid w:val="00AF7386"/>
    <w:rsid w:val="00AF7934"/>
    <w:rsid w:val="00B00B81"/>
    <w:rsid w:val="00B0113A"/>
    <w:rsid w:val="00B02D05"/>
    <w:rsid w:val="00B03541"/>
    <w:rsid w:val="00B04580"/>
    <w:rsid w:val="00B04B09"/>
    <w:rsid w:val="00B100D5"/>
    <w:rsid w:val="00B13934"/>
    <w:rsid w:val="00B16A51"/>
    <w:rsid w:val="00B16C86"/>
    <w:rsid w:val="00B209C4"/>
    <w:rsid w:val="00B32222"/>
    <w:rsid w:val="00B3618D"/>
    <w:rsid w:val="00B36233"/>
    <w:rsid w:val="00B42851"/>
    <w:rsid w:val="00B45AC7"/>
    <w:rsid w:val="00B46A8C"/>
    <w:rsid w:val="00B5372F"/>
    <w:rsid w:val="00B54577"/>
    <w:rsid w:val="00B5461D"/>
    <w:rsid w:val="00B57BDF"/>
    <w:rsid w:val="00B61129"/>
    <w:rsid w:val="00B67E7F"/>
    <w:rsid w:val="00B711C0"/>
    <w:rsid w:val="00B839B2"/>
    <w:rsid w:val="00B849C5"/>
    <w:rsid w:val="00B92554"/>
    <w:rsid w:val="00B94252"/>
    <w:rsid w:val="00B94957"/>
    <w:rsid w:val="00B95327"/>
    <w:rsid w:val="00B9715A"/>
    <w:rsid w:val="00BA14BE"/>
    <w:rsid w:val="00BA2732"/>
    <w:rsid w:val="00BA293D"/>
    <w:rsid w:val="00BA4216"/>
    <w:rsid w:val="00BA49BC"/>
    <w:rsid w:val="00BA56B7"/>
    <w:rsid w:val="00BA6161"/>
    <w:rsid w:val="00BA7A1E"/>
    <w:rsid w:val="00BB2F6C"/>
    <w:rsid w:val="00BB3875"/>
    <w:rsid w:val="00BB3C41"/>
    <w:rsid w:val="00BB5860"/>
    <w:rsid w:val="00BB6AAD"/>
    <w:rsid w:val="00BB777C"/>
    <w:rsid w:val="00BC4A19"/>
    <w:rsid w:val="00BC4E6D"/>
    <w:rsid w:val="00BD0617"/>
    <w:rsid w:val="00BD2224"/>
    <w:rsid w:val="00BD2E9B"/>
    <w:rsid w:val="00BD7FB2"/>
    <w:rsid w:val="00BE66C2"/>
    <w:rsid w:val="00BE67F3"/>
    <w:rsid w:val="00BF2665"/>
    <w:rsid w:val="00C00930"/>
    <w:rsid w:val="00C0279C"/>
    <w:rsid w:val="00C060AD"/>
    <w:rsid w:val="00C113BF"/>
    <w:rsid w:val="00C1431F"/>
    <w:rsid w:val="00C202BA"/>
    <w:rsid w:val="00C2176E"/>
    <w:rsid w:val="00C23430"/>
    <w:rsid w:val="00C2410B"/>
    <w:rsid w:val="00C27D67"/>
    <w:rsid w:val="00C33316"/>
    <w:rsid w:val="00C42155"/>
    <w:rsid w:val="00C45114"/>
    <w:rsid w:val="00C4631F"/>
    <w:rsid w:val="00C47CDE"/>
    <w:rsid w:val="00C50E16"/>
    <w:rsid w:val="00C5111A"/>
    <w:rsid w:val="00C55258"/>
    <w:rsid w:val="00C560DF"/>
    <w:rsid w:val="00C67540"/>
    <w:rsid w:val="00C71B56"/>
    <w:rsid w:val="00C82EEB"/>
    <w:rsid w:val="00C87527"/>
    <w:rsid w:val="00C9533A"/>
    <w:rsid w:val="00C971DC"/>
    <w:rsid w:val="00CA16B7"/>
    <w:rsid w:val="00CA556A"/>
    <w:rsid w:val="00CA59D6"/>
    <w:rsid w:val="00CA62AE"/>
    <w:rsid w:val="00CB1C30"/>
    <w:rsid w:val="00CB5B1A"/>
    <w:rsid w:val="00CC220B"/>
    <w:rsid w:val="00CC2DA7"/>
    <w:rsid w:val="00CC4361"/>
    <w:rsid w:val="00CC5C43"/>
    <w:rsid w:val="00CD02AE"/>
    <w:rsid w:val="00CD2A4F"/>
    <w:rsid w:val="00CE03CA"/>
    <w:rsid w:val="00CE22F1"/>
    <w:rsid w:val="00CE50F2"/>
    <w:rsid w:val="00CE6502"/>
    <w:rsid w:val="00CE7088"/>
    <w:rsid w:val="00CE7FBA"/>
    <w:rsid w:val="00CF2331"/>
    <w:rsid w:val="00CF7D3C"/>
    <w:rsid w:val="00D01F09"/>
    <w:rsid w:val="00D147EB"/>
    <w:rsid w:val="00D15787"/>
    <w:rsid w:val="00D27E5D"/>
    <w:rsid w:val="00D34241"/>
    <w:rsid w:val="00D34667"/>
    <w:rsid w:val="00D401E1"/>
    <w:rsid w:val="00D408B4"/>
    <w:rsid w:val="00D427D4"/>
    <w:rsid w:val="00D524C8"/>
    <w:rsid w:val="00D54187"/>
    <w:rsid w:val="00D55EA1"/>
    <w:rsid w:val="00D568C7"/>
    <w:rsid w:val="00D65073"/>
    <w:rsid w:val="00D70E24"/>
    <w:rsid w:val="00D72B61"/>
    <w:rsid w:val="00D76FCF"/>
    <w:rsid w:val="00D94850"/>
    <w:rsid w:val="00DA3D1D"/>
    <w:rsid w:val="00DB348F"/>
    <w:rsid w:val="00DB6286"/>
    <w:rsid w:val="00DB645F"/>
    <w:rsid w:val="00DB76E9"/>
    <w:rsid w:val="00DC0A67"/>
    <w:rsid w:val="00DC102E"/>
    <w:rsid w:val="00DC1D5E"/>
    <w:rsid w:val="00DC3668"/>
    <w:rsid w:val="00DC5220"/>
    <w:rsid w:val="00DC5B7C"/>
    <w:rsid w:val="00DD2061"/>
    <w:rsid w:val="00DD7DAB"/>
    <w:rsid w:val="00DE3355"/>
    <w:rsid w:val="00DE6AD6"/>
    <w:rsid w:val="00DF0C60"/>
    <w:rsid w:val="00DF439E"/>
    <w:rsid w:val="00DF486F"/>
    <w:rsid w:val="00DF5B5B"/>
    <w:rsid w:val="00DF6796"/>
    <w:rsid w:val="00DF7619"/>
    <w:rsid w:val="00E042D8"/>
    <w:rsid w:val="00E07EE7"/>
    <w:rsid w:val="00E1103B"/>
    <w:rsid w:val="00E17117"/>
    <w:rsid w:val="00E17B44"/>
    <w:rsid w:val="00E20F27"/>
    <w:rsid w:val="00E22443"/>
    <w:rsid w:val="00E27FEA"/>
    <w:rsid w:val="00E36B35"/>
    <w:rsid w:val="00E4086F"/>
    <w:rsid w:val="00E419C2"/>
    <w:rsid w:val="00E43B3C"/>
    <w:rsid w:val="00E50188"/>
    <w:rsid w:val="00E50BB3"/>
    <w:rsid w:val="00E515CB"/>
    <w:rsid w:val="00E516FE"/>
    <w:rsid w:val="00E52260"/>
    <w:rsid w:val="00E529AD"/>
    <w:rsid w:val="00E60718"/>
    <w:rsid w:val="00E639B6"/>
    <w:rsid w:val="00E6434B"/>
    <w:rsid w:val="00E6463D"/>
    <w:rsid w:val="00E67ACA"/>
    <w:rsid w:val="00E72E9B"/>
    <w:rsid w:val="00E75A6B"/>
    <w:rsid w:val="00E850C3"/>
    <w:rsid w:val="00E87DF2"/>
    <w:rsid w:val="00E9462E"/>
    <w:rsid w:val="00EA0496"/>
    <w:rsid w:val="00EA470E"/>
    <w:rsid w:val="00EA47A7"/>
    <w:rsid w:val="00EA57EB"/>
    <w:rsid w:val="00EB3226"/>
    <w:rsid w:val="00EB61B0"/>
    <w:rsid w:val="00EC213A"/>
    <w:rsid w:val="00EC7744"/>
    <w:rsid w:val="00ED0DAD"/>
    <w:rsid w:val="00ED0F46"/>
    <w:rsid w:val="00ED2373"/>
    <w:rsid w:val="00EE2B5A"/>
    <w:rsid w:val="00EE3E8A"/>
    <w:rsid w:val="00EE6BED"/>
    <w:rsid w:val="00EF2429"/>
    <w:rsid w:val="00EF58B8"/>
    <w:rsid w:val="00EF6ECA"/>
    <w:rsid w:val="00F00E54"/>
    <w:rsid w:val="00F024E1"/>
    <w:rsid w:val="00F06C10"/>
    <w:rsid w:val="00F06C11"/>
    <w:rsid w:val="00F07B0A"/>
    <w:rsid w:val="00F1096F"/>
    <w:rsid w:val="00F12589"/>
    <w:rsid w:val="00F12595"/>
    <w:rsid w:val="00F134D9"/>
    <w:rsid w:val="00F1403D"/>
    <w:rsid w:val="00F1463F"/>
    <w:rsid w:val="00F14EF2"/>
    <w:rsid w:val="00F171B7"/>
    <w:rsid w:val="00F21302"/>
    <w:rsid w:val="00F21FD8"/>
    <w:rsid w:val="00F3008F"/>
    <w:rsid w:val="00F321DE"/>
    <w:rsid w:val="00F33462"/>
    <w:rsid w:val="00F33777"/>
    <w:rsid w:val="00F37E4A"/>
    <w:rsid w:val="00F40648"/>
    <w:rsid w:val="00F47DA2"/>
    <w:rsid w:val="00F519FC"/>
    <w:rsid w:val="00F6239D"/>
    <w:rsid w:val="00F715D2"/>
    <w:rsid w:val="00F7274F"/>
    <w:rsid w:val="00F74E84"/>
    <w:rsid w:val="00F75668"/>
    <w:rsid w:val="00F75A77"/>
    <w:rsid w:val="00F76FA8"/>
    <w:rsid w:val="00F77D93"/>
    <w:rsid w:val="00F85650"/>
    <w:rsid w:val="00F85F0F"/>
    <w:rsid w:val="00F93F08"/>
    <w:rsid w:val="00F94CED"/>
    <w:rsid w:val="00FA02BB"/>
    <w:rsid w:val="00FA2CEE"/>
    <w:rsid w:val="00FA318C"/>
    <w:rsid w:val="00FB6F92"/>
    <w:rsid w:val="00FB7859"/>
    <w:rsid w:val="00FC026E"/>
    <w:rsid w:val="00FC02C5"/>
    <w:rsid w:val="00FC5124"/>
    <w:rsid w:val="00FD4731"/>
    <w:rsid w:val="00FD6768"/>
    <w:rsid w:val="00FD6FC2"/>
    <w:rsid w:val="00FE3984"/>
    <w:rsid w:val="00FF0AB0"/>
    <w:rsid w:val="00FF28AC"/>
    <w:rsid w:val="00FF42A8"/>
    <w:rsid w:val="00FF700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674905"/>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8520C7"/>
    <w:pPr>
      <w:spacing w:before="120"/>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E60718"/>
    <w:rPr>
      <w:color w:val="605E5C"/>
      <w:shd w:val="clear" w:color="auto" w:fill="E1DFDD"/>
    </w:rPr>
  </w:style>
  <w:style w:type="table" w:customStyle="1" w:styleId="TableGrid1">
    <w:name w:val="Table Grid1"/>
    <w:basedOn w:val="TableNormal"/>
    <w:next w:val="TableGrid"/>
    <w:uiPriority w:val="39"/>
    <w:rsid w:val="00164BC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3462"/>
    <w:rPr>
      <w:rFonts w:ascii="Times New Roman" w:hAnsi="Times New Roman"/>
      <w:sz w:val="24"/>
    </w:rPr>
  </w:style>
  <w:style w:type="character" w:styleId="FollowedHyperlink">
    <w:name w:val="FollowedHyperlink"/>
    <w:basedOn w:val="DefaultParagraphFont"/>
    <w:semiHidden/>
    <w:unhideWhenUsed/>
    <w:rsid w:val="005D5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2310084">
      <w:bodyDiv w:val="1"/>
      <w:marLeft w:val="0"/>
      <w:marRight w:val="0"/>
      <w:marTop w:val="0"/>
      <w:marBottom w:val="0"/>
      <w:divBdr>
        <w:top w:val="none" w:sz="0" w:space="0" w:color="auto"/>
        <w:left w:val="none" w:sz="0" w:space="0" w:color="auto"/>
        <w:bottom w:val="none" w:sz="0" w:space="0" w:color="auto"/>
        <w:right w:val="none" w:sz="0" w:space="0" w:color="auto"/>
      </w:divBdr>
    </w:div>
    <w:div w:id="38988396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409004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765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ealth.gov.au/resources/publications/health-technology-assessment-policy-and-methods-review-reference-committee-communique-27-january-2023-meeting?languag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4114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13 February 2023 meeting</vt:lpstr>
    </vt:vector>
  </TitlesOfParts>
  <Manager/>
  <Company/>
  <LinksUpToDate>false</LinksUpToDate>
  <CharactersWithSpaces>4820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13 February 2023 meeting</dc:title>
  <dc:subject>Health technologies and digital health</dc:subject>
  <dc:creator/>
  <cp:keywords>Health technologies and digital health; Drugs; Medicines</cp:keywords>
  <dc:description/>
  <cp:lastModifiedBy/>
  <cp:revision>1</cp:revision>
  <dcterms:created xsi:type="dcterms:W3CDTF">2023-03-09T02:19:00Z</dcterms:created>
  <dcterms:modified xsi:type="dcterms:W3CDTF">2023-03-09T02:19:00Z</dcterms:modified>
  <cp:category/>
</cp:coreProperties>
</file>