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D0391" w14:textId="77777777" w:rsidR="002537D2" w:rsidRPr="00BC5CC7" w:rsidRDefault="002537D2" w:rsidP="000206D1">
      <w:pPr>
        <w:pStyle w:val="Paragraphtext"/>
        <w:spacing w:line="240" w:lineRule="auto"/>
        <w:rPr>
          <w:rFonts w:eastAsiaTheme="majorEastAsia" w:cstheme="majorBidi"/>
          <w:color w:val="006341"/>
          <w:kern w:val="28"/>
          <w:sz w:val="48"/>
          <w:szCs w:val="52"/>
        </w:rPr>
      </w:pPr>
    </w:p>
    <w:p w14:paraId="2EA52B21" w14:textId="31010FDF" w:rsidR="000206D1" w:rsidRPr="00BC5CC7" w:rsidRDefault="006A0B93" w:rsidP="00F15CC1">
      <w:pPr>
        <w:pStyle w:val="Heading1"/>
        <w:sectPr w:rsidR="000206D1" w:rsidRPr="00BC5CC7" w:rsidSect="00022629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418" w:bottom="1418" w:left="1418" w:header="851" w:footer="709" w:gutter="0"/>
          <w:cols w:space="708"/>
          <w:titlePg/>
          <w:docGrid w:linePitch="360"/>
        </w:sectPr>
      </w:pPr>
      <w:r w:rsidRPr="00BC5CC7">
        <w:rPr>
          <w:rFonts w:eastAsiaTheme="majorEastAsia"/>
        </w:rPr>
        <w:t>Information for aeromedical retrieval of patients with COVID-19</w:t>
      </w:r>
    </w:p>
    <w:p w14:paraId="4298550D" w14:textId="12DA3F3A" w:rsidR="006A0B93" w:rsidRPr="00307EA6" w:rsidRDefault="006A0B93" w:rsidP="006A0B9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1"/>
          <w:szCs w:val="21"/>
        </w:rPr>
      </w:pPr>
      <w:r w:rsidRPr="00307EA6">
        <w:rPr>
          <w:rFonts w:eastAsia="Calibri" w:cs="Arial"/>
          <w:sz w:val="21"/>
          <w:szCs w:val="21"/>
        </w:rPr>
        <w:t>COVID-19 is caused by the coronavirus SARS-CoV-2.</w:t>
      </w:r>
    </w:p>
    <w:p w14:paraId="27188B34" w14:textId="77777777" w:rsidR="006A0B93" w:rsidRPr="00307EA6" w:rsidRDefault="006A0B93" w:rsidP="00651B3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60" w:line="240" w:lineRule="auto"/>
        <w:rPr>
          <w:rFonts w:eastAsia="Calibri" w:cs="Arial"/>
          <w:sz w:val="21"/>
          <w:szCs w:val="21"/>
        </w:rPr>
      </w:pPr>
      <w:r w:rsidRPr="00307EA6">
        <w:rPr>
          <w:rFonts w:eastAsia="Calibri" w:cs="Arial"/>
          <w:sz w:val="21"/>
          <w:szCs w:val="21"/>
        </w:rPr>
        <w:t>SARS-CoV-2 is usually transmitted by people with symptoms of COVID-19, which include fever, a cough, sore throat, tiredness and shortness of breath.</w:t>
      </w:r>
    </w:p>
    <w:p w14:paraId="4AE758D9" w14:textId="1BFBD49F" w:rsidR="006A0B93" w:rsidRPr="00307EA6" w:rsidRDefault="006A0B93" w:rsidP="00651B3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60" w:line="240" w:lineRule="auto"/>
        <w:rPr>
          <w:rFonts w:eastAsia="Calibri" w:cs="Arial"/>
          <w:sz w:val="21"/>
          <w:szCs w:val="21"/>
        </w:rPr>
      </w:pPr>
      <w:r w:rsidRPr="00307EA6">
        <w:rPr>
          <w:rFonts w:eastAsia="Calibri" w:cs="Arial"/>
          <w:sz w:val="21"/>
          <w:szCs w:val="21"/>
        </w:rPr>
        <w:t>There is limited evidence that COVID-19 occasionally spreads from an infected person without symptoms.</w:t>
      </w:r>
    </w:p>
    <w:p w14:paraId="273DAFBD" w14:textId="146D9382" w:rsidR="0086717C" w:rsidRPr="00307EA6" w:rsidRDefault="006A0B93" w:rsidP="0086717C">
      <w:pPr>
        <w:pStyle w:val="Default"/>
        <w:spacing w:after="0" w:line="240" w:lineRule="auto"/>
        <w:rPr>
          <w:rFonts w:ascii="Arial" w:eastAsiaTheme="majorEastAsia" w:hAnsi="Arial" w:cs="Arial"/>
          <w:sz w:val="21"/>
          <w:szCs w:val="21"/>
        </w:rPr>
      </w:pPr>
      <w:r w:rsidRPr="00307EA6">
        <w:rPr>
          <w:rFonts w:ascii="Arial" w:eastAsia="Calibri" w:hAnsi="Arial" w:cs="Arial"/>
          <w:sz w:val="21"/>
          <w:szCs w:val="21"/>
        </w:rPr>
        <w:t xml:space="preserve">SARS-CoV-2 is usually </w:t>
      </w:r>
      <w:r w:rsidR="0086717C" w:rsidRPr="00307EA6">
        <w:rPr>
          <w:rFonts w:ascii="Arial" w:eastAsiaTheme="majorEastAsia" w:hAnsi="Arial" w:cs="Arial"/>
          <w:sz w:val="21"/>
          <w:szCs w:val="21"/>
        </w:rPr>
        <w:t>spread from person-to-person through:</w:t>
      </w:r>
    </w:p>
    <w:p w14:paraId="048BAA13" w14:textId="77777777" w:rsidR="0086717C" w:rsidRPr="00307EA6" w:rsidRDefault="0086717C" w:rsidP="0086717C">
      <w:pPr>
        <w:pStyle w:val="Default"/>
        <w:numPr>
          <w:ilvl w:val="0"/>
          <w:numId w:val="11"/>
        </w:numPr>
        <w:spacing w:after="0" w:line="240" w:lineRule="auto"/>
        <w:ind w:left="714" w:hanging="357"/>
        <w:rPr>
          <w:rFonts w:ascii="Arial" w:eastAsiaTheme="majorEastAsia" w:hAnsi="Arial" w:cs="Arial"/>
          <w:sz w:val="21"/>
          <w:szCs w:val="21"/>
        </w:rPr>
      </w:pPr>
      <w:r w:rsidRPr="00307EA6">
        <w:rPr>
          <w:rFonts w:ascii="Arial" w:eastAsiaTheme="majorEastAsia" w:hAnsi="Arial" w:cs="Arial"/>
          <w:sz w:val="21"/>
          <w:szCs w:val="21"/>
        </w:rPr>
        <w:t>direct close contact with a person while they are infectious</w:t>
      </w:r>
    </w:p>
    <w:p w14:paraId="7D084828" w14:textId="77777777" w:rsidR="0086717C" w:rsidRPr="00307EA6" w:rsidRDefault="0086717C" w:rsidP="0086717C">
      <w:pPr>
        <w:pStyle w:val="Default"/>
        <w:numPr>
          <w:ilvl w:val="0"/>
          <w:numId w:val="11"/>
        </w:numPr>
        <w:spacing w:after="0" w:line="240" w:lineRule="auto"/>
        <w:ind w:left="714" w:hanging="357"/>
        <w:rPr>
          <w:rFonts w:ascii="Arial" w:eastAsiaTheme="majorEastAsia" w:hAnsi="Arial" w:cs="Arial"/>
          <w:sz w:val="21"/>
          <w:szCs w:val="21"/>
        </w:rPr>
      </w:pPr>
      <w:r w:rsidRPr="00307EA6">
        <w:rPr>
          <w:rFonts w:ascii="Arial" w:eastAsiaTheme="majorEastAsia" w:hAnsi="Arial" w:cs="Arial"/>
          <w:sz w:val="21"/>
          <w:szCs w:val="21"/>
        </w:rPr>
        <w:t>close contact with a person with a confirmed infection who coughs or sneezes, or</w:t>
      </w:r>
    </w:p>
    <w:p w14:paraId="41C51BA5" w14:textId="77777777" w:rsidR="0086717C" w:rsidRPr="00307EA6" w:rsidRDefault="0086717C" w:rsidP="0086717C">
      <w:pPr>
        <w:pStyle w:val="Default"/>
        <w:numPr>
          <w:ilvl w:val="0"/>
          <w:numId w:val="11"/>
        </w:numPr>
        <w:spacing w:after="0" w:line="240" w:lineRule="auto"/>
        <w:ind w:left="714" w:hanging="357"/>
        <w:rPr>
          <w:rFonts w:ascii="Arial" w:eastAsiaTheme="majorEastAsia" w:hAnsi="Arial" w:cs="Arial"/>
          <w:sz w:val="21"/>
          <w:szCs w:val="21"/>
        </w:rPr>
      </w:pPr>
      <w:proofErr w:type="gramStart"/>
      <w:r w:rsidRPr="00307EA6">
        <w:rPr>
          <w:rFonts w:ascii="Arial" w:eastAsiaTheme="majorEastAsia" w:hAnsi="Arial" w:cs="Arial"/>
          <w:sz w:val="21"/>
          <w:szCs w:val="21"/>
        </w:rPr>
        <w:t>touching</w:t>
      </w:r>
      <w:proofErr w:type="gramEnd"/>
      <w:r w:rsidRPr="00307EA6">
        <w:rPr>
          <w:rFonts w:ascii="Arial" w:eastAsiaTheme="majorEastAsia" w:hAnsi="Arial" w:cs="Arial"/>
          <w:sz w:val="21"/>
          <w:szCs w:val="21"/>
        </w:rPr>
        <w:t xml:space="preserve"> objects or surfaces (such as do</w:t>
      </w:r>
      <w:bookmarkStart w:id="0" w:name="_GoBack"/>
      <w:bookmarkEnd w:id="0"/>
      <w:r w:rsidRPr="00307EA6">
        <w:rPr>
          <w:rFonts w:ascii="Arial" w:eastAsiaTheme="majorEastAsia" w:hAnsi="Arial" w:cs="Arial"/>
          <w:sz w:val="21"/>
          <w:szCs w:val="21"/>
        </w:rPr>
        <w:t>or handles or tables) contaminated from a cough or sneeze from a person with a confirmed infection, and then touching your mouth or face.</w:t>
      </w:r>
    </w:p>
    <w:p w14:paraId="2DD0BC4A" w14:textId="77777777" w:rsidR="006A0B93" w:rsidRPr="00307EA6" w:rsidRDefault="006A0B93" w:rsidP="006A0B93">
      <w:pPr>
        <w:autoSpaceDE w:val="0"/>
        <w:autoSpaceDN w:val="0"/>
        <w:adjustRightInd w:val="0"/>
        <w:spacing w:after="120" w:line="240" w:lineRule="auto"/>
        <w:rPr>
          <w:rFonts w:eastAsia="Calibri" w:cs="Arial"/>
          <w:sz w:val="21"/>
          <w:szCs w:val="21"/>
        </w:rPr>
      </w:pPr>
      <w:r w:rsidRPr="00307EA6">
        <w:rPr>
          <w:rFonts w:eastAsia="Calibri" w:cs="Arial"/>
          <w:sz w:val="21"/>
          <w:szCs w:val="21"/>
        </w:rPr>
        <w:t xml:space="preserve">Uncommonly, SARS-CoV-2 can spread via airborne particles, e.g. during performance of an aerosol-generating procedure, such as passage of an endotracheal tube or bronchoscopy. These procedures are required only for very sick patients with COVID-19 pneumonia. </w:t>
      </w:r>
    </w:p>
    <w:p w14:paraId="3BD42B7D" w14:textId="77777777" w:rsidR="006A0B93" w:rsidRPr="00307EA6" w:rsidRDefault="006A0B93" w:rsidP="006A0B9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1"/>
          <w:szCs w:val="21"/>
        </w:rPr>
      </w:pPr>
      <w:r w:rsidRPr="00307EA6">
        <w:rPr>
          <w:rFonts w:eastAsia="Calibri" w:cs="Arial"/>
          <w:sz w:val="21"/>
          <w:szCs w:val="21"/>
        </w:rPr>
        <w:t>People at risk of COVID-19 are:</w:t>
      </w:r>
    </w:p>
    <w:p w14:paraId="5595349F" w14:textId="61F304EE" w:rsidR="006A0B93" w:rsidRPr="00307EA6" w:rsidRDefault="006A0B93" w:rsidP="00651B33">
      <w:pPr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rPr>
          <w:rFonts w:eastAsia="Calibri" w:cs="Arial"/>
          <w:sz w:val="21"/>
          <w:szCs w:val="21"/>
        </w:rPr>
      </w:pPr>
      <w:proofErr w:type="gramStart"/>
      <w:r w:rsidRPr="00307EA6">
        <w:rPr>
          <w:rFonts w:eastAsia="Calibri" w:cs="Arial"/>
          <w:sz w:val="21"/>
          <w:szCs w:val="21"/>
        </w:rPr>
        <w:t>those</w:t>
      </w:r>
      <w:proofErr w:type="gramEnd"/>
      <w:r w:rsidRPr="00307EA6">
        <w:rPr>
          <w:rFonts w:eastAsia="Calibri" w:cs="Arial"/>
          <w:sz w:val="21"/>
          <w:szCs w:val="21"/>
        </w:rPr>
        <w:t xml:space="preserve"> who have travelled, in the past 14 days, within or through a country/region where there is local transmission of COVID-19.</w:t>
      </w:r>
    </w:p>
    <w:p w14:paraId="5810AC46" w14:textId="0B6A8DC9" w:rsidR="006A0B93" w:rsidRPr="00307EA6" w:rsidRDefault="006A0B93" w:rsidP="00651B33">
      <w:pPr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rPr>
          <w:rFonts w:eastAsia="Calibri" w:cs="Arial"/>
          <w:sz w:val="21"/>
          <w:szCs w:val="21"/>
        </w:rPr>
      </w:pPr>
      <w:proofErr w:type="gramStart"/>
      <w:r w:rsidRPr="00307EA6">
        <w:rPr>
          <w:rFonts w:eastAsia="Calibri" w:cs="Arial"/>
          <w:sz w:val="21"/>
          <w:szCs w:val="21"/>
        </w:rPr>
        <w:t>those</w:t>
      </w:r>
      <w:proofErr w:type="gramEnd"/>
      <w:r w:rsidRPr="00307EA6">
        <w:rPr>
          <w:rFonts w:eastAsia="Calibri" w:cs="Arial"/>
          <w:sz w:val="21"/>
          <w:szCs w:val="21"/>
        </w:rPr>
        <w:t xml:space="preserve"> who have had contact with a person with COVID-19 in the past 14 days.</w:t>
      </w:r>
    </w:p>
    <w:p w14:paraId="10F9D5B8" w14:textId="5FADA87A" w:rsidR="00E26783" w:rsidRPr="00BC5CC7" w:rsidRDefault="006A0B93" w:rsidP="006A0B93">
      <w:pPr>
        <w:pStyle w:val="Heading2"/>
        <w:rPr>
          <w:rFonts w:eastAsiaTheme="majorEastAsia"/>
        </w:rPr>
      </w:pPr>
      <w:r w:rsidRPr="00BC5CC7">
        <w:rPr>
          <w:rFonts w:eastAsiaTheme="majorEastAsia"/>
        </w:rPr>
        <w:t>Precautions for aeromedical crew and staff accompanying a patient with COVID-19</w:t>
      </w:r>
    </w:p>
    <w:p w14:paraId="0B8C5D8A" w14:textId="77777777" w:rsidR="006A0B93" w:rsidRPr="00BC5CC7" w:rsidRDefault="006A0B93" w:rsidP="006A0B93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  <w:sz w:val="21"/>
          <w:szCs w:val="21"/>
        </w:rPr>
      </w:pPr>
      <w:r w:rsidRPr="00BC5CC7">
        <w:rPr>
          <w:rFonts w:cs="Arial"/>
          <w:sz w:val="21"/>
          <w:szCs w:val="21"/>
        </w:rPr>
        <w:t>place a surgical mask on the patient (if tolerated)</w:t>
      </w:r>
    </w:p>
    <w:p w14:paraId="22ED25AA" w14:textId="77777777" w:rsidR="006A0B93" w:rsidRPr="00BC5CC7" w:rsidRDefault="006A0B93" w:rsidP="006A0B93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sz w:val="21"/>
          <w:szCs w:val="21"/>
        </w:rPr>
      </w:pPr>
      <w:r w:rsidRPr="00BC5CC7">
        <w:rPr>
          <w:rFonts w:cs="Arial"/>
          <w:sz w:val="21"/>
          <w:szCs w:val="21"/>
        </w:rPr>
        <w:t xml:space="preserve">each crew member should be issued with a personal bottle of alcohol-based hand rub  </w:t>
      </w:r>
    </w:p>
    <w:p w14:paraId="2D150FDD" w14:textId="77777777" w:rsidR="006A0B93" w:rsidRPr="00BC5CC7" w:rsidRDefault="006A0B93" w:rsidP="006A0B93">
      <w:pPr>
        <w:pStyle w:val="Default"/>
        <w:numPr>
          <w:ilvl w:val="0"/>
          <w:numId w:val="17"/>
        </w:numPr>
        <w:spacing w:after="0" w:line="240" w:lineRule="auto"/>
        <w:rPr>
          <w:rFonts w:ascii="Arial" w:hAnsi="Arial" w:cs="Arial"/>
          <w:color w:val="auto"/>
          <w:sz w:val="21"/>
          <w:szCs w:val="21"/>
        </w:rPr>
      </w:pPr>
      <w:r w:rsidRPr="00BC5CC7">
        <w:rPr>
          <w:rFonts w:ascii="Arial" w:hAnsi="Arial" w:cs="Arial"/>
          <w:color w:val="auto"/>
          <w:sz w:val="21"/>
          <w:szCs w:val="21"/>
        </w:rPr>
        <w:t xml:space="preserve">on ground: </w:t>
      </w:r>
    </w:p>
    <w:p w14:paraId="20A7A454" w14:textId="77777777" w:rsidR="006A0B93" w:rsidRPr="00BC5CC7" w:rsidRDefault="006A0B93" w:rsidP="00651B33">
      <w:pPr>
        <w:pStyle w:val="Default"/>
        <w:numPr>
          <w:ilvl w:val="1"/>
          <w:numId w:val="17"/>
        </w:numPr>
        <w:spacing w:after="60" w:line="240" w:lineRule="auto"/>
        <w:rPr>
          <w:rFonts w:ascii="Arial" w:hAnsi="Arial" w:cs="Arial"/>
          <w:color w:val="auto"/>
          <w:sz w:val="21"/>
          <w:szCs w:val="21"/>
        </w:rPr>
      </w:pPr>
      <w:proofErr w:type="gramStart"/>
      <w:r w:rsidRPr="00BC5CC7">
        <w:rPr>
          <w:rFonts w:ascii="Arial" w:hAnsi="Arial" w:cs="Arial"/>
          <w:color w:val="auto"/>
          <w:sz w:val="21"/>
          <w:szCs w:val="21"/>
        </w:rPr>
        <w:t>as</w:t>
      </w:r>
      <w:proofErr w:type="gramEnd"/>
      <w:r w:rsidRPr="00BC5CC7">
        <w:rPr>
          <w:rFonts w:ascii="Arial" w:hAnsi="Arial" w:cs="Arial"/>
          <w:color w:val="auto"/>
          <w:sz w:val="21"/>
          <w:szCs w:val="21"/>
        </w:rPr>
        <w:t xml:space="preserve"> a minimum: wear a surgical mask, long-sleeved fluid-resistant disposable gown, disposable gloves and eye protection (goggles or face shield).</w:t>
      </w:r>
    </w:p>
    <w:p w14:paraId="63004356" w14:textId="1BB8EEA3" w:rsidR="006A0B93" w:rsidRPr="00BC5CC7" w:rsidRDefault="006A0B93" w:rsidP="00651B33">
      <w:pPr>
        <w:pStyle w:val="Default"/>
        <w:numPr>
          <w:ilvl w:val="1"/>
          <w:numId w:val="17"/>
        </w:numPr>
        <w:spacing w:after="60" w:line="240" w:lineRule="auto"/>
        <w:rPr>
          <w:rFonts w:ascii="Arial" w:hAnsi="Arial" w:cs="Arial"/>
          <w:color w:val="auto"/>
          <w:sz w:val="21"/>
          <w:szCs w:val="21"/>
        </w:rPr>
      </w:pPr>
      <w:proofErr w:type="gramStart"/>
      <w:r w:rsidRPr="00BC5CC7">
        <w:rPr>
          <w:rFonts w:ascii="Arial" w:hAnsi="Arial" w:cs="Arial"/>
          <w:color w:val="auto"/>
          <w:sz w:val="21"/>
          <w:szCs w:val="21"/>
        </w:rPr>
        <w:t>for</w:t>
      </w:r>
      <w:proofErr w:type="gramEnd"/>
      <w:r w:rsidRPr="00BC5CC7">
        <w:rPr>
          <w:rFonts w:ascii="Arial" w:hAnsi="Arial" w:cs="Arial"/>
          <w:color w:val="auto"/>
          <w:sz w:val="21"/>
          <w:szCs w:val="21"/>
        </w:rPr>
        <w:t xml:space="preserve"> patients who have severe respiratory symptoms requiring airway management or aerosol generating procedures: staff in close contact with the patient should wear a P2/N95 respirator, fit-checked, and other PPE as above. </w:t>
      </w:r>
    </w:p>
    <w:p w14:paraId="1C243594" w14:textId="0FCA468C" w:rsidR="006A0B93" w:rsidRPr="00BC5CC7" w:rsidRDefault="006A0B93" w:rsidP="00651B33">
      <w:pPr>
        <w:pStyle w:val="Default"/>
        <w:numPr>
          <w:ilvl w:val="1"/>
          <w:numId w:val="17"/>
        </w:numPr>
        <w:spacing w:after="60" w:line="240" w:lineRule="auto"/>
        <w:rPr>
          <w:rFonts w:ascii="Arial" w:hAnsi="Arial" w:cs="Arial"/>
          <w:color w:val="auto"/>
          <w:sz w:val="21"/>
          <w:szCs w:val="21"/>
        </w:rPr>
      </w:pPr>
      <w:r w:rsidRPr="00BC5CC7">
        <w:rPr>
          <w:rFonts w:ascii="Arial" w:hAnsi="Arial" w:cs="Arial"/>
          <w:color w:val="auto"/>
          <w:sz w:val="21"/>
          <w:szCs w:val="21"/>
        </w:rPr>
        <w:t>Note that, if the patient is intubated, with closed circuit ventilation, the risk of aerosol transmission, is negligible and the P2/N95 respirator can be exchanged for a more comfortable surgical mask.</w:t>
      </w:r>
    </w:p>
    <w:p w14:paraId="5E01307D" w14:textId="5CE5A964" w:rsidR="006A0B93" w:rsidRPr="00BC5CC7" w:rsidRDefault="006A0B93" w:rsidP="006A0B93">
      <w:pPr>
        <w:pStyle w:val="Default"/>
        <w:numPr>
          <w:ilvl w:val="0"/>
          <w:numId w:val="17"/>
        </w:numPr>
        <w:spacing w:after="0" w:line="240" w:lineRule="auto"/>
        <w:rPr>
          <w:rFonts w:ascii="Arial" w:hAnsi="Arial" w:cs="Arial"/>
          <w:color w:val="auto"/>
          <w:sz w:val="21"/>
          <w:szCs w:val="21"/>
        </w:rPr>
      </w:pPr>
      <w:r w:rsidRPr="00BC5CC7">
        <w:rPr>
          <w:rFonts w:ascii="Arial" w:hAnsi="Arial" w:cs="Arial"/>
          <w:color w:val="auto"/>
          <w:sz w:val="21"/>
          <w:szCs w:val="21"/>
        </w:rPr>
        <w:t>In air:</w:t>
      </w:r>
    </w:p>
    <w:p w14:paraId="64E96113" w14:textId="77777777" w:rsidR="006A0B93" w:rsidRPr="00BC5CC7" w:rsidRDefault="006A0B93" w:rsidP="00651B33">
      <w:pPr>
        <w:pStyle w:val="Default"/>
        <w:numPr>
          <w:ilvl w:val="1"/>
          <w:numId w:val="17"/>
        </w:numPr>
        <w:spacing w:after="60" w:line="240" w:lineRule="auto"/>
        <w:rPr>
          <w:rFonts w:ascii="Arial" w:hAnsi="Arial" w:cs="Arial"/>
          <w:color w:val="auto"/>
          <w:sz w:val="21"/>
          <w:szCs w:val="21"/>
        </w:rPr>
      </w:pPr>
      <w:r w:rsidRPr="00BC5CC7">
        <w:rPr>
          <w:rFonts w:ascii="Arial" w:hAnsi="Arial" w:cs="Arial"/>
          <w:color w:val="auto"/>
          <w:sz w:val="21"/>
          <w:szCs w:val="21"/>
        </w:rPr>
        <w:t xml:space="preserve">retrieval staff who remain in close contact with the patient should continue to wear PPE as above (see note re use of P2/N95 respirator vs surgical mask above); </w:t>
      </w:r>
    </w:p>
    <w:p w14:paraId="683DF971" w14:textId="77777777" w:rsidR="006A0B93" w:rsidRPr="00BC5CC7" w:rsidRDefault="006A0B93" w:rsidP="00651B33">
      <w:pPr>
        <w:pStyle w:val="Default"/>
        <w:numPr>
          <w:ilvl w:val="1"/>
          <w:numId w:val="17"/>
        </w:numPr>
        <w:spacing w:after="60" w:line="240" w:lineRule="auto"/>
        <w:rPr>
          <w:rFonts w:ascii="Arial" w:hAnsi="Arial" w:cs="Arial"/>
          <w:color w:val="auto"/>
          <w:sz w:val="21"/>
          <w:szCs w:val="21"/>
        </w:rPr>
      </w:pPr>
      <w:r w:rsidRPr="00BC5CC7">
        <w:rPr>
          <w:rFonts w:ascii="Arial" w:hAnsi="Arial" w:cs="Arial"/>
          <w:color w:val="auto"/>
          <w:sz w:val="21"/>
          <w:szCs w:val="21"/>
        </w:rPr>
        <w:t xml:space="preserve">Rotary wing: The cockpit should be isolated through use of the aircraft blind. Once pilots are in the cockpit masks and other PPE can be removed. </w:t>
      </w:r>
    </w:p>
    <w:p w14:paraId="2C975CFD" w14:textId="77777777" w:rsidR="006A0B93" w:rsidRPr="00BC5CC7" w:rsidRDefault="006A0B93" w:rsidP="00651B33">
      <w:pPr>
        <w:pStyle w:val="Default"/>
        <w:numPr>
          <w:ilvl w:val="1"/>
          <w:numId w:val="17"/>
        </w:numPr>
        <w:spacing w:after="60" w:line="240" w:lineRule="auto"/>
        <w:rPr>
          <w:rFonts w:ascii="Arial" w:hAnsi="Arial" w:cs="Arial"/>
          <w:color w:val="auto"/>
          <w:sz w:val="21"/>
          <w:szCs w:val="21"/>
        </w:rPr>
      </w:pPr>
      <w:r w:rsidRPr="00BC5CC7">
        <w:rPr>
          <w:rFonts w:ascii="Arial" w:hAnsi="Arial" w:cs="Arial"/>
          <w:color w:val="auto"/>
          <w:sz w:val="21"/>
          <w:szCs w:val="21"/>
        </w:rPr>
        <w:t>Air conditioning (if applicable) should be selected in non-recirculating mode.</w:t>
      </w:r>
    </w:p>
    <w:p w14:paraId="45D70FD4" w14:textId="77777777" w:rsidR="006A0B93" w:rsidRPr="00BC5CC7" w:rsidRDefault="006A0B93" w:rsidP="00651B33">
      <w:pPr>
        <w:pStyle w:val="Default"/>
        <w:numPr>
          <w:ilvl w:val="1"/>
          <w:numId w:val="17"/>
        </w:numPr>
        <w:spacing w:after="60" w:line="240" w:lineRule="auto"/>
        <w:rPr>
          <w:rFonts w:ascii="Arial" w:hAnsi="Arial" w:cs="Arial"/>
          <w:color w:val="auto"/>
          <w:sz w:val="21"/>
          <w:szCs w:val="21"/>
        </w:rPr>
      </w:pPr>
      <w:r w:rsidRPr="00BC5CC7">
        <w:rPr>
          <w:rFonts w:ascii="Arial" w:hAnsi="Arial" w:cs="Arial"/>
          <w:color w:val="auto"/>
          <w:sz w:val="21"/>
          <w:szCs w:val="21"/>
        </w:rPr>
        <w:t xml:space="preserve">Fixed-wing pressurised aircraft: If available aircraft recirculation should be deselected. </w:t>
      </w:r>
    </w:p>
    <w:p w14:paraId="71A03CF6" w14:textId="3BC0CFE2" w:rsidR="006A0B93" w:rsidRPr="00BC5CC7" w:rsidRDefault="006A0B93" w:rsidP="00651B33">
      <w:pPr>
        <w:pStyle w:val="Default"/>
        <w:numPr>
          <w:ilvl w:val="1"/>
          <w:numId w:val="17"/>
        </w:numPr>
        <w:spacing w:after="60" w:line="240" w:lineRule="auto"/>
        <w:rPr>
          <w:rFonts w:ascii="Arial" w:hAnsi="Arial" w:cs="Arial"/>
          <w:color w:val="auto"/>
          <w:sz w:val="21"/>
          <w:szCs w:val="21"/>
        </w:rPr>
      </w:pPr>
      <w:r w:rsidRPr="00BC5CC7">
        <w:rPr>
          <w:rFonts w:ascii="Arial" w:hAnsi="Arial" w:cs="Arial"/>
          <w:color w:val="auto"/>
          <w:sz w:val="21"/>
          <w:szCs w:val="21"/>
        </w:rPr>
        <w:lastRenderedPageBreak/>
        <w:t>If cabin air recirculation is selected, then HEPA filtration is preferred. Aircraft ventilation should remain on at all times during transport of respiratory patients, including during ground delays.</w:t>
      </w:r>
    </w:p>
    <w:p w14:paraId="198F0C5E" w14:textId="017963C0" w:rsidR="00E26783" w:rsidRPr="00BC5CC7" w:rsidRDefault="006A0B93" w:rsidP="006A0B93">
      <w:pPr>
        <w:pStyle w:val="Heading2"/>
        <w:rPr>
          <w:rFonts w:eastAsiaTheme="majorEastAsia"/>
        </w:rPr>
      </w:pPr>
      <w:r w:rsidRPr="00BC5CC7">
        <w:rPr>
          <w:rFonts w:eastAsiaTheme="majorEastAsia"/>
        </w:rPr>
        <w:t>Tips for putting on, using and removing PPE</w:t>
      </w:r>
    </w:p>
    <w:p w14:paraId="3AC0B935" w14:textId="77777777" w:rsidR="006A0B93" w:rsidRPr="00BC5CC7" w:rsidRDefault="006A0B93" w:rsidP="006A0B93">
      <w:pPr>
        <w:pStyle w:val="BodyText"/>
        <w:ind w:left="109"/>
        <w:rPr>
          <w:rFonts w:cs="Arial"/>
          <w:sz w:val="21"/>
          <w:szCs w:val="21"/>
        </w:rPr>
      </w:pPr>
      <w:r w:rsidRPr="00BC5CC7">
        <w:rPr>
          <w:rFonts w:cs="Arial"/>
          <w:sz w:val="21"/>
          <w:szCs w:val="21"/>
        </w:rPr>
        <w:t>Put PPE on in the following order:</w:t>
      </w:r>
    </w:p>
    <w:p w14:paraId="6B2EE417" w14:textId="77777777" w:rsidR="006A0B93" w:rsidRPr="00BC5CC7" w:rsidRDefault="006A0B93" w:rsidP="006A0B93">
      <w:pPr>
        <w:pStyle w:val="BodyText"/>
        <w:numPr>
          <w:ilvl w:val="0"/>
          <w:numId w:val="21"/>
        </w:numPr>
        <w:spacing w:after="60" w:line="240" w:lineRule="auto"/>
        <w:rPr>
          <w:rFonts w:cs="Arial"/>
          <w:sz w:val="21"/>
          <w:szCs w:val="21"/>
          <w:lang w:eastAsia="en-AU"/>
        </w:rPr>
      </w:pPr>
      <w:r w:rsidRPr="00BC5CC7">
        <w:rPr>
          <w:rFonts w:cs="Arial"/>
          <w:sz w:val="21"/>
          <w:szCs w:val="21"/>
        </w:rPr>
        <w:t>Long sleeved fluid resistant, disposable</w:t>
      </w:r>
      <w:r w:rsidRPr="00BC5CC7">
        <w:rPr>
          <w:rFonts w:cs="Arial"/>
          <w:spacing w:val="41"/>
          <w:sz w:val="21"/>
          <w:szCs w:val="21"/>
        </w:rPr>
        <w:t xml:space="preserve"> </w:t>
      </w:r>
      <w:r w:rsidRPr="00BC5CC7">
        <w:rPr>
          <w:rFonts w:cs="Arial"/>
          <w:sz w:val="21"/>
          <w:szCs w:val="21"/>
        </w:rPr>
        <w:t>gown</w:t>
      </w:r>
    </w:p>
    <w:p w14:paraId="58B96950" w14:textId="77777777" w:rsidR="006A0B93" w:rsidRPr="00BC5CC7" w:rsidRDefault="006A0B93" w:rsidP="006A0B93">
      <w:pPr>
        <w:pStyle w:val="BodyText"/>
        <w:numPr>
          <w:ilvl w:val="0"/>
          <w:numId w:val="21"/>
        </w:numPr>
        <w:spacing w:after="60" w:line="240" w:lineRule="auto"/>
        <w:rPr>
          <w:rFonts w:cs="Arial"/>
          <w:sz w:val="21"/>
          <w:szCs w:val="21"/>
          <w:lang w:eastAsia="en-AU"/>
        </w:rPr>
      </w:pPr>
      <w:r w:rsidRPr="00BC5CC7">
        <w:rPr>
          <w:rFonts w:cs="Arial"/>
          <w:sz w:val="21"/>
          <w:szCs w:val="21"/>
        </w:rPr>
        <w:t>Surgical mask or P2/N95 respirator (perform a fit</w:t>
      </w:r>
      <w:r w:rsidRPr="00BC5CC7">
        <w:rPr>
          <w:rFonts w:cs="Arial"/>
          <w:spacing w:val="50"/>
          <w:sz w:val="21"/>
          <w:szCs w:val="21"/>
        </w:rPr>
        <w:t xml:space="preserve"> </w:t>
      </w:r>
      <w:r w:rsidRPr="00BC5CC7">
        <w:rPr>
          <w:rFonts w:cs="Arial"/>
          <w:sz w:val="21"/>
          <w:szCs w:val="21"/>
        </w:rPr>
        <w:t>check)</w:t>
      </w:r>
    </w:p>
    <w:p w14:paraId="40B7F5F1" w14:textId="77777777" w:rsidR="006A0B93" w:rsidRPr="00BC5CC7" w:rsidRDefault="006A0B93" w:rsidP="006A0B93">
      <w:pPr>
        <w:pStyle w:val="BodyText"/>
        <w:numPr>
          <w:ilvl w:val="0"/>
          <w:numId w:val="21"/>
        </w:numPr>
        <w:spacing w:after="60" w:line="240" w:lineRule="auto"/>
        <w:rPr>
          <w:rFonts w:cs="Arial"/>
          <w:sz w:val="21"/>
          <w:szCs w:val="21"/>
          <w:lang w:eastAsia="en-AU"/>
        </w:rPr>
      </w:pPr>
      <w:r w:rsidRPr="00BC5CC7">
        <w:rPr>
          <w:rFonts w:cs="Arial"/>
          <w:sz w:val="21"/>
          <w:szCs w:val="21"/>
        </w:rPr>
        <w:t>Eye protection (goggles or a face</w:t>
      </w:r>
      <w:r w:rsidRPr="00BC5CC7">
        <w:rPr>
          <w:rFonts w:cs="Arial"/>
          <w:spacing w:val="46"/>
          <w:sz w:val="21"/>
          <w:szCs w:val="21"/>
        </w:rPr>
        <w:t xml:space="preserve"> </w:t>
      </w:r>
      <w:r w:rsidRPr="00BC5CC7">
        <w:rPr>
          <w:rFonts w:cs="Arial"/>
          <w:sz w:val="21"/>
          <w:szCs w:val="21"/>
        </w:rPr>
        <w:t>shield)</w:t>
      </w:r>
    </w:p>
    <w:p w14:paraId="3740158A" w14:textId="72F87546" w:rsidR="006A0B93" w:rsidRPr="00BC5CC7" w:rsidRDefault="006A0B93" w:rsidP="006A0B93">
      <w:pPr>
        <w:pStyle w:val="BodyText"/>
        <w:numPr>
          <w:ilvl w:val="0"/>
          <w:numId w:val="21"/>
        </w:numPr>
        <w:spacing w:after="60" w:line="240" w:lineRule="auto"/>
        <w:rPr>
          <w:rFonts w:cs="Arial"/>
          <w:sz w:val="21"/>
          <w:szCs w:val="21"/>
          <w:lang w:eastAsia="en-AU"/>
        </w:rPr>
      </w:pPr>
      <w:r w:rsidRPr="00BC5CC7">
        <w:rPr>
          <w:rFonts w:cs="Arial"/>
          <w:w w:val="105"/>
          <w:sz w:val="21"/>
          <w:szCs w:val="21"/>
        </w:rPr>
        <w:t>Gloves which should be pulled over the cuffs of the</w:t>
      </w:r>
      <w:r w:rsidRPr="00BC5CC7">
        <w:rPr>
          <w:rFonts w:cs="Arial"/>
          <w:spacing w:val="6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gown.</w:t>
      </w:r>
    </w:p>
    <w:p w14:paraId="308732DD" w14:textId="77777777" w:rsidR="006A0B93" w:rsidRPr="00BC5CC7" w:rsidRDefault="006A0B93" w:rsidP="006A0B93">
      <w:pPr>
        <w:pStyle w:val="BodyText"/>
        <w:spacing w:before="120"/>
        <w:ind w:left="108"/>
        <w:rPr>
          <w:rFonts w:cs="Arial"/>
          <w:sz w:val="21"/>
          <w:szCs w:val="21"/>
        </w:rPr>
      </w:pPr>
      <w:r w:rsidRPr="00BC5CC7">
        <w:rPr>
          <w:rFonts w:cs="Arial"/>
          <w:sz w:val="21"/>
          <w:szCs w:val="21"/>
        </w:rPr>
        <w:t>While using PPE:</w:t>
      </w:r>
    </w:p>
    <w:p w14:paraId="1CCDF15D" w14:textId="77777777" w:rsidR="006A0B93" w:rsidRPr="00BC5CC7" w:rsidRDefault="006A0B93" w:rsidP="006A0B93">
      <w:pPr>
        <w:pStyle w:val="ListParagraph"/>
        <w:widowControl w:val="0"/>
        <w:numPr>
          <w:ilvl w:val="0"/>
          <w:numId w:val="23"/>
        </w:numPr>
        <w:tabs>
          <w:tab w:val="left" w:pos="826"/>
        </w:tabs>
        <w:autoSpaceDE w:val="0"/>
        <w:autoSpaceDN w:val="0"/>
        <w:spacing w:after="60" w:line="240" w:lineRule="auto"/>
        <w:ind w:right="414"/>
        <w:rPr>
          <w:rFonts w:cs="Arial"/>
          <w:sz w:val="21"/>
          <w:szCs w:val="21"/>
        </w:rPr>
      </w:pPr>
      <w:r w:rsidRPr="00BC5CC7">
        <w:rPr>
          <w:rFonts w:cs="Arial"/>
          <w:w w:val="105"/>
          <w:sz w:val="21"/>
          <w:szCs w:val="21"/>
        </w:rPr>
        <w:t>change gloves</w:t>
      </w:r>
      <w:r w:rsidRPr="00BC5CC7">
        <w:rPr>
          <w:rFonts w:cs="Arial"/>
          <w:spacing w:val="-20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if</w:t>
      </w:r>
      <w:r w:rsidRPr="00BC5CC7">
        <w:rPr>
          <w:rFonts w:cs="Arial"/>
          <w:spacing w:val="-9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they</w:t>
      </w:r>
      <w:r w:rsidRPr="00BC5CC7">
        <w:rPr>
          <w:rFonts w:cs="Arial"/>
          <w:spacing w:val="-16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become</w:t>
      </w:r>
      <w:r w:rsidRPr="00BC5CC7">
        <w:rPr>
          <w:rFonts w:cs="Arial"/>
          <w:spacing w:val="-17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torn</w:t>
      </w:r>
      <w:r w:rsidRPr="00BC5CC7">
        <w:rPr>
          <w:rFonts w:cs="Arial"/>
          <w:spacing w:val="-16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or</w:t>
      </w:r>
      <w:r w:rsidRPr="00BC5CC7">
        <w:rPr>
          <w:rFonts w:cs="Arial"/>
          <w:spacing w:val="-20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heavily</w:t>
      </w:r>
      <w:r w:rsidRPr="00BC5CC7">
        <w:rPr>
          <w:rFonts w:cs="Arial"/>
          <w:spacing w:val="-17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contaminated; perform</w:t>
      </w:r>
      <w:r w:rsidRPr="00BC5CC7">
        <w:rPr>
          <w:rFonts w:cs="Arial"/>
          <w:spacing w:val="-18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hand</w:t>
      </w:r>
      <w:r w:rsidRPr="00BC5CC7">
        <w:rPr>
          <w:rFonts w:cs="Arial"/>
          <w:spacing w:val="-19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 xml:space="preserve">hygiene after removing damaged gloves </w:t>
      </w:r>
    </w:p>
    <w:p w14:paraId="044926F3" w14:textId="00C4E691" w:rsidR="006A0B93" w:rsidRPr="00BC5CC7" w:rsidRDefault="006A0B93" w:rsidP="006A0B93">
      <w:pPr>
        <w:pStyle w:val="ListParagraph"/>
        <w:widowControl w:val="0"/>
        <w:numPr>
          <w:ilvl w:val="0"/>
          <w:numId w:val="23"/>
        </w:numPr>
        <w:tabs>
          <w:tab w:val="left" w:pos="826"/>
        </w:tabs>
        <w:autoSpaceDE w:val="0"/>
        <w:autoSpaceDN w:val="0"/>
        <w:spacing w:after="60" w:line="240" w:lineRule="auto"/>
        <w:ind w:right="414"/>
        <w:rPr>
          <w:rFonts w:cs="Arial"/>
          <w:sz w:val="21"/>
          <w:szCs w:val="21"/>
        </w:rPr>
      </w:pPr>
      <w:r w:rsidRPr="00BC5CC7">
        <w:rPr>
          <w:rFonts w:cs="Arial"/>
          <w:sz w:val="21"/>
          <w:szCs w:val="21"/>
        </w:rPr>
        <w:t>change gown if it becomes soiled; perform hand hygiene</w:t>
      </w:r>
      <w:r w:rsidRPr="00BC5CC7">
        <w:rPr>
          <w:rFonts w:cs="Arial"/>
          <w:spacing w:val="4"/>
          <w:sz w:val="21"/>
          <w:szCs w:val="21"/>
        </w:rPr>
        <w:t xml:space="preserve"> </w:t>
      </w:r>
      <w:r w:rsidRPr="00BC5CC7">
        <w:rPr>
          <w:rFonts w:cs="Arial"/>
          <w:sz w:val="21"/>
          <w:szCs w:val="21"/>
        </w:rPr>
        <w:t>after removing soiled gown</w:t>
      </w:r>
    </w:p>
    <w:p w14:paraId="659C99C3" w14:textId="77777777" w:rsidR="006A0B93" w:rsidRPr="00BC5CC7" w:rsidRDefault="006A0B93" w:rsidP="006A0B93">
      <w:pPr>
        <w:pStyle w:val="BodyText"/>
        <w:ind w:left="101"/>
        <w:rPr>
          <w:rFonts w:cs="Arial"/>
          <w:sz w:val="21"/>
          <w:szCs w:val="21"/>
        </w:rPr>
      </w:pPr>
      <w:r w:rsidRPr="00BC5CC7">
        <w:rPr>
          <w:rFonts w:cs="Arial"/>
          <w:sz w:val="21"/>
          <w:szCs w:val="21"/>
        </w:rPr>
        <w:t>Take PPE off in the following order:</w:t>
      </w:r>
    </w:p>
    <w:p w14:paraId="3AFEE04A" w14:textId="77777777" w:rsidR="006A0B93" w:rsidRPr="00BC5CC7" w:rsidRDefault="006A0B93" w:rsidP="006A0B93">
      <w:pPr>
        <w:pStyle w:val="BodyText"/>
        <w:numPr>
          <w:ilvl w:val="0"/>
          <w:numId w:val="24"/>
        </w:numPr>
        <w:spacing w:after="60"/>
        <w:rPr>
          <w:rFonts w:cs="Arial"/>
          <w:sz w:val="21"/>
          <w:szCs w:val="21"/>
        </w:rPr>
      </w:pPr>
      <w:r w:rsidRPr="00BC5CC7">
        <w:rPr>
          <w:rFonts w:cs="Arial"/>
          <w:w w:val="105"/>
          <w:sz w:val="21"/>
          <w:szCs w:val="21"/>
        </w:rPr>
        <w:t>Remove gloves and gown being careful to avoid contaminating</w:t>
      </w:r>
      <w:r w:rsidRPr="00BC5CC7">
        <w:rPr>
          <w:rFonts w:cs="Arial"/>
          <w:spacing w:val="-14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clothing</w:t>
      </w:r>
    </w:p>
    <w:p w14:paraId="32C1313D" w14:textId="77777777" w:rsidR="006A0B93" w:rsidRPr="00BC5CC7" w:rsidRDefault="006A0B93" w:rsidP="006A0B93">
      <w:pPr>
        <w:pStyle w:val="BodyText"/>
        <w:numPr>
          <w:ilvl w:val="0"/>
          <w:numId w:val="24"/>
        </w:numPr>
        <w:spacing w:after="60"/>
        <w:rPr>
          <w:rFonts w:cs="Arial"/>
          <w:sz w:val="21"/>
          <w:szCs w:val="21"/>
        </w:rPr>
      </w:pPr>
      <w:r w:rsidRPr="00BC5CC7">
        <w:rPr>
          <w:rFonts w:cs="Arial"/>
          <w:sz w:val="21"/>
          <w:szCs w:val="21"/>
        </w:rPr>
        <w:t>Perform hand</w:t>
      </w:r>
      <w:r w:rsidRPr="00BC5CC7">
        <w:rPr>
          <w:rFonts w:cs="Arial"/>
          <w:spacing w:val="27"/>
          <w:sz w:val="21"/>
          <w:szCs w:val="21"/>
        </w:rPr>
        <w:t xml:space="preserve"> </w:t>
      </w:r>
      <w:r w:rsidRPr="00BC5CC7">
        <w:rPr>
          <w:rFonts w:cs="Arial"/>
          <w:sz w:val="21"/>
          <w:szCs w:val="21"/>
        </w:rPr>
        <w:t>hygiene</w:t>
      </w:r>
    </w:p>
    <w:p w14:paraId="13393842" w14:textId="77777777" w:rsidR="006A0B93" w:rsidRPr="00BC5CC7" w:rsidRDefault="006A0B93" w:rsidP="006A0B93">
      <w:pPr>
        <w:pStyle w:val="BodyText"/>
        <w:numPr>
          <w:ilvl w:val="0"/>
          <w:numId w:val="24"/>
        </w:numPr>
        <w:spacing w:after="60"/>
        <w:rPr>
          <w:rFonts w:cs="Arial"/>
          <w:sz w:val="21"/>
          <w:szCs w:val="21"/>
        </w:rPr>
      </w:pPr>
      <w:r w:rsidRPr="00BC5CC7">
        <w:rPr>
          <w:rFonts w:cs="Arial"/>
          <w:sz w:val="21"/>
          <w:szCs w:val="21"/>
        </w:rPr>
        <w:t>Remove the goggles/face</w:t>
      </w:r>
      <w:r w:rsidRPr="00BC5CC7">
        <w:rPr>
          <w:rFonts w:cs="Arial"/>
          <w:spacing w:val="16"/>
          <w:sz w:val="21"/>
          <w:szCs w:val="21"/>
        </w:rPr>
        <w:t xml:space="preserve"> </w:t>
      </w:r>
      <w:r w:rsidRPr="00BC5CC7">
        <w:rPr>
          <w:rFonts w:cs="Arial"/>
          <w:sz w:val="21"/>
          <w:szCs w:val="21"/>
        </w:rPr>
        <w:t>shield</w:t>
      </w:r>
    </w:p>
    <w:p w14:paraId="47B3A1C9" w14:textId="77777777" w:rsidR="006A0B93" w:rsidRPr="00BC5CC7" w:rsidRDefault="006A0B93" w:rsidP="006A0B93">
      <w:pPr>
        <w:pStyle w:val="BodyText"/>
        <w:numPr>
          <w:ilvl w:val="0"/>
          <w:numId w:val="24"/>
        </w:numPr>
        <w:spacing w:after="60"/>
        <w:rPr>
          <w:rFonts w:cs="Arial"/>
          <w:sz w:val="21"/>
          <w:szCs w:val="21"/>
        </w:rPr>
      </w:pPr>
      <w:r w:rsidRPr="00BC5CC7">
        <w:rPr>
          <w:rFonts w:cs="Arial"/>
          <w:sz w:val="21"/>
          <w:szCs w:val="21"/>
        </w:rPr>
        <w:t>Perform hand</w:t>
      </w:r>
      <w:r w:rsidRPr="00BC5CC7">
        <w:rPr>
          <w:rFonts w:cs="Arial"/>
          <w:spacing w:val="27"/>
          <w:sz w:val="21"/>
          <w:szCs w:val="21"/>
        </w:rPr>
        <w:t xml:space="preserve"> </w:t>
      </w:r>
      <w:r w:rsidRPr="00BC5CC7">
        <w:rPr>
          <w:rFonts w:cs="Arial"/>
          <w:sz w:val="21"/>
          <w:szCs w:val="21"/>
        </w:rPr>
        <w:t>hygiene</w:t>
      </w:r>
    </w:p>
    <w:p w14:paraId="31EBA3E3" w14:textId="77777777" w:rsidR="006A0B93" w:rsidRPr="00BC5CC7" w:rsidRDefault="006A0B93" w:rsidP="006A0B93">
      <w:pPr>
        <w:pStyle w:val="BodyText"/>
        <w:numPr>
          <w:ilvl w:val="0"/>
          <w:numId w:val="24"/>
        </w:numPr>
        <w:spacing w:after="60"/>
        <w:rPr>
          <w:rFonts w:cs="Arial"/>
          <w:sz w:val="21"/>
          <w:szCs w:val="21"/>
        </w:rPr>
      </w:pPr>
      <w:r w:rsidRPr="00BC5CC7">
        <w:rPr>
          <w:rFonts w:cs="Arial"/>
          <w:w w:val="105"/>
          <w:sz w:val="21"/>
          <w:szCs w:val="21"/>
        </w:rPr>
        <w:t>Remove</w:t>
      </w:r>
      <w:r w:rsidRPr="00BC5CC7">
        <w:rPr>
          <w:rFonts w:cs="Arial"/>
          <w:spacing w:val="-1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the</w:t>
      </w:r>
      <w:r w:rsidRPr="00BC5CC7">
        <w:rPr>
          <w:rFonts w:cs="Arial"/>
          <w:spacing w:val="-12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surgical</w:t>
      </w:r>
      <w:r w:rsidRPr="00BC5CC7">
        <w:rPr>
          <w:rFonts w:cs="Arial"/>
          <w:spacing w:val="-8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mask</w:t>
      </w:r>
      <w:r w:rsidRPr="00BC5CC7">
        <w:rPr>
          <w:rFonts w:cs="Arial"/>
          <w:spacing w:val="-4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or</w:t>
      </w:r>
      <w:r w:rsidRPr="00BC5CC7">
        <w:rPr>
          <w:rFonts w:cs="Arial"/>
          <w:spacing w:val="-8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P2/N95 respirator</w:t>
      </w:r>
      <w:r w:rsidRPr="00BC5CC7">
        <w:rPr>
          <w:rFonts w:cs="Arial"/>
          <w:spacing w:val="4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being</w:t>
      </w:r>
      <w:r w:rsidRPr="00BC5CC7">
        <w:rPr>
          <w:rFonts w:cs="Arial"/>
          <w:spacing w:val="-18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careful</w:t>
      </w:r>
      <w:r w:rsidRPr="00BC5CC7">
        <w:rPr>
          <w:rFonts w:cs="Arial"/>
          <w:spacing w:val="-14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not</w:t>
      </w:r>
      <w:r w:rsidRPr="00BC5CC7">
        <w:rPr>
          <w:rFonts w:cs="Arial"/>
          <w:spacing w:val="-17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to</w:t>
      </w:r>
      <w:r w:rsidRPr="00BC5CC7">
        <w:rPr>
          <w:rFonts w:cs="Arial"/>
          <w:spacing w:val="-7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touch</w:t>
      </w:r>
      <w:r w:rsidRPr="00BC5CC7">
        <w:rPr>
          <w:rFonts w:cs="Arial"/>
          <w:spacing w:val="-5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the</w:t>
      </w:r>
      <w:r w:rsidRPr="00BC5CC7">
        <w:rPr>
          <w:rFonts w:cs="Arial"/>
          <w:spacing w:val="-9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front</w:t>
      </w:r>
      <w:r w:rsidRPr="00BC5CC7">
        <w:rPr>
          <w:rFonts w:cs="Arial"/>
          <w:spacing w:val="-8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of</w:t>
      </w:r>
      <w:r w:rsidRPr="00BC5CC7">
        <w:rPr>
          <w:rFonts w:cs="Arial"/>
          <w:spacing w:val="-22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the mask/</w:t>
      </w:r>
      <w:r w:rsidRPr="00BC5CC7">
        <w:rPr>
          <w:rFonts w:cs="Arial"/>
          <w:spacing w:val="-29"/>
          <w:w w:val="105"/>
          <w:sz w:val="21"/>
          <w:szCs w:val="21"/>
        </w:rPr>
        <w:t xml:space="preserve"> </w:t>
      </w:r>
      <w:r w:rsidRPr="00BC5CC7">
        <w:rPr>
          <w:rFonts w:cs="Arial"/>
          <w:w w:val="105"/>
          <w:sz w:val="21"/>
          <w:szCs w:val="21"/>
        </w:rPr>
        <w:t>respirator</w:t>
      </w:r>
    </w:p>
    <w:p w14:paraId="0118A750" w14:textId="61A27EE9" w:rsidR="006A0B93" w:rsidRPr="00BC5CC7" w:rsidRDefault="006A0B93" w:rsidP="006A0B93">
      <w:pPr>
        <w:pStyle w:val="BodyText"/>
        <w:numPr>
          <w:ilvl w:val="0"/>
          <w:numId w:val="24"/>
        </w:numPr>
        <w:spacing w:after="60"/>
        <w:rPr>
          <w:rFonts w:cs="Arial"/>
          <w:sz w:val="21"/>
          <w:szCs w:val="21"/>
        </w:rPr>
      </w:pPr>
      <w:r w:rsidRPr="00BC5CC7">
        <w:rPr>
          <w:rFonts w:cs="Arial"/>
          <w:sz w:val="21"/>
          <w:szCs w:val="21"/>
        </w:rPr>
        <w:t>Perform hand</w:t>
      </w:r>
      <w:r w:rsidRPr="00BC5CC7">
        <w:rPr>
          <w:rFonts w:cs="Arial"/>
          <w:spacing w:val="27"/>
          <w:sz w:val="21"/>
          <w:szCs w:val="21"/>
        </w:rPr>
        <w:t xml:space="preserve"> </w:t>
      </w:r>
      <w:r w:rsidRPr="00BC5CC7">
        <w:rPr>
          <w:rFonts w:cs="Arial"/>
          <w:sz w:val="21"/>
          <w:szCs w:val="21"/>
        </w:rPr>
        <w:t>hygiene</w:t>
      </w:r>
    </w:p>
    <w:p w14:paraId="29D757B8" w14:textId="77777777" w:rsidR="006A0B93" w:rsidRPr="00BC5CC7" w:rsidRDefault="006A0B93" w:rsidP="006A0B93">
      <w:pPr>
        <w:pStyle w:val="BodyText"/>
        <w:spacing w:before="94"/>
        <w:ind w:left="108"/>
        <w:rPr>
          <w:rFonts w:cs="Arial"/>
          <w:sz w:val="21"/>
          <w:szCs w:val="21"/>
        </w:rPr>
      </w:pPr>
      <w:r w:rsidRPr="00BC5CC7">
        <w:rPr>
          <w:rFonts w:cs="Arial"/>
          <w:sz w:val="21"/>
          <w:szCs w:val="21"/>
        </w:rPr>
        <w:t xml:space="preserve">Hand hygiene may be performed using </w:t>
      </w:r>
      <w:proofErr w:type="gramStart"/>
      <w:r w:rsidRPr="00BC5CC7">
        <w:rPr>
          <w:rFonts w:cs="Arial"/>
          <w:sz w:val="21"/>
          <w:szCs w:val="21"/>
        </w:rPr>
        <w:t>either soap and</w:t>
      </w:r>
      <w:proofErr w:type="gramEnd"/>
      <w:r w:rsidRPr="00BC5CC7">
        <w:rPr>
          <w:rFonts w:cs="Arial"/>
          <w:sz w:val="21"/>
          <w:szCs w:val="21"/>
        </w:rPr>
        <w:t xml:space="preserve"> water of alcohol-based hand rub.</w:t>
      </w:r>
    </w:p>
    <w:p w14:paraId="6D2D199B" w14:textId="04D784E4" w:rsidR="00E631DD" w:rsidRPr="00BC5CC7" w:rsidRDefault="00E106C5" w:rsidP="006A0B93">
      <w:pPr>
        <w:pStyle w:val="Heading2"/>
      </w:pPr>
      <w:r w:rsidRPr="00BC5CC7">
        <w:t>Aircraft and equipment cleaning</w:t>
      </w:r>
    </w:p>
    <w:p w14:paraId="04E833EC" w14:textId="77777777" w:rsidR="00E106C5" w:rsidRPr="00BC5CC7" w:rsidRDefault="00E106C5" w:rsidP="00E106C5">
      <w:pPr>
        <w:widowControl w:val="0"/>
        <w:autoSpaceDE w:val="0"/>
        <w:autoSpaceDN w:val="0"/>
        <w:spacing w:before="171" w:after="0" w:line="288" w:lineRule="auto"/>
        <w:ind w:firstLine="1"/>
        <w:rPr>
          <w:rFonts w:eastAsia="Arial" w:cs="Arial"/>
          <w:sz w:val="21"/>
          <w:szCs w:val="21"/>
          <w:lang w:eastAsia="en-AU" w:bidi="en-AU"/>
        </w:rPr>
      </w:pPr>
      <w:r w:rsidRPr="00BC5CC7">
        <w:rPr>
          <w:rFonts w:eastAsia="Arial" w:cs="Arial"/>
          <w:w w:val="105"/>
          <w:sz w:val="21"/>
          <w:szCs w:val="21"/>
          <w:lang w:eastAsia="en-AU" w:bidi="en-AU"/>
        </w:rPr>
        <w:t>Procedures already in place for aircraft and equipment cleaning following transport of a patient with an infectious illness such as influenza are sufficient.</w:t>
      </w:r>
    </w:p>
    <w:p w14:paraId="4A341BF8" w14:textId="5E3CB1C3" w:rsidR="00E839AE" w:rsidRPr="00BC5CC7" w:rsidRDefault="00E839AE" w:rsidP="00E839AE">
      <w:pPr>
        <w:pStyle w:val="Heading2"/>
      </w:pPr>
      <w:r w:rsidRPr="00BC5CC7">
        <w:t xml:space="preserve">More information </w:t>
      </w:r>
    </w:p>
    <w:p w14:paraId="4C21DA80" w14:textId="77777777" w:rsidR="00E839AE" w:rsidRPr="00BC5CC7" w:rsidRDefault="00E839AE" w:rsidP="00E839AE">
      <w:pPr>
        <w:pStyle w:val="Paragraphtext"/>
      </w:pPr>
      <w:r w:rsidRPr="00BC5CC7">
        <w:t xml:space="preserve">For the latest advice, information and resources, go to </w:t>
      </w:r>
      <w:hyperlink r:id="rId17" w:history="1">
        <w:r w:rsidRPr="00BC5CC7">
          <w:rPr>
            <w:rStyle w:val="Hyperlink"/>
            <w:rFonts w:eastAsiaTheme="majorEastAsia" w:cs="Arial"/>
            <w:szCs w:val="21"/>
          </w:rPr>
          <w:t>www.health.gov.au</w:t>
        </w:r>
      </w:hyperlink>
      <w:r w:rsidRPr="00BC5CC7">
        <w:t xml:space="preserve"> </w:t>
      </w:r>
    </w:p>
    <w:p w14:paraId="49C83F6F" w14:textId="77777777" w:rsidR="00E839AE" w:rsidRPr="00BC5CC7" w:rsidRDefault="00E839AE" w:rsidP="00E839AE">
      <w:pPr>
        <w:pStyle w:val="Paragraphtext"/>
      </w:pPr>
      <w:r w:rsidRPr="00BC5CC7">
        <w:t xml:space="preserve">Call the National Coronavirus Health Information Line on 1800 020 080. It operates 24 hours a day, seven days a week. If you require translating or interpreting services, call 131 450.  </w:t>
      </w:r>
    </w:p>
    <w:p w14:paraId="2236647C" w14:textId="77777777" w:rsidR="00E839AE" w:rsidRPr="00BC5CC7" w:rsidRDefault="00E839AE" w:rsidP="00E839AE">
      <w:pPr>
        <w:pStyle w:val="Paragraphtext"/>
      </w:pPr>
      <w:r w:rsidRPr="00BC5CC7">
        <w:t xml:space="preserve">The phone number of your state or territory public health agency is available at </w:t>
      </w:r>
      <w:hyperlink r:id="rId18" w:history="1">
        <w:r w:rsidRPr="00BC5CC7">
          <w:rPr>
            <w:rStyle w:val="Hyperlink"/>
            <w:rFonts w:eastAsiaTheme="majorEastAsia" w:cs="Arial"/>
            <w:szCs w:val="21"/>
          </w:rPr>
          <w:t>www.health.gov.au/state-territory-contacts</w:t>
        </w:r>
      </w:hyperlink>
    </w:p>
    <w:p w14:paraId="1BB9B6C0" w14:textId="77777777" w:rsidR="00E839AE" w:rsidRPr="00BC5CC7" w:rsidRDefault="00E839AE" w:rsidP="00E839AE">
      <w:pPr>
        <w:pStyle w:val="Paragraphtext"/>
      </w:pPr>
      <w:r w:rsidRPr="00BC5CC7">
        <w:t>If you have concerns about your health, speak to your doctor.</w:t>
      </w:r>
    </w:p>
    <w:p w14:paraId="1EFEC2FB" w14:textId="18558B56" w:rsidR="00E106C5" w:rsidRPr="00BC5CC7" w:rsidRDefault="00E106C5" w:rsidP="00E106C5">
      <w:pPr>
        <w:pStyle w:val="Heading2"/>
      </w:pPr>
    </w:p>
    <w:p w14:paraId="79FF946D" w14:textId="50D10A86" w:rsidR="005A7256" w:rsidRPr="00BC5CC7" w:rsidRDefault="005A7256" w:rsidP="00815895">
      <w:pPr>
        <w:pStyle w:val="Paragraphtext"/>
      </w:pPr>
    </w:p>
    <w:sectPr w:rsidR="005A7256" w:rsidRPr="00BC5CC7" w:rsidSect="00E127F2">
      <w:headerReference w:type="default" r:id="rId19"/>
      <w:type w:val="continuous"/>
      <w:pgSz w:w="11906" w:h="16838"/>
      <w:pgMar w:top="1276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323D7" w14:textId="77777777" w:rsidR="00E106C5" w:rsidRDefault="00E106C5">
      <w:pPr>
        <w:spacing w:after="0" w:line="240" w:lineRule="auto"/>
      </w:pPr>
      <w:r>
        <w:separator/>
      </w:r>
    </w:p>
  </w:endnote>
  <w:endnote w:type="continuationSeparator" w:id="0">
    <w:p w14:paraId="48E81D12" w14:textId="77777777" w:rsidR="00E106C5" w:rsidRDefault="00E1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F07F7" w14:textId="77777777" w:rsidR="00E106C5" w:rsidRDefault="00E106C5" w:rsidP="004C66D2">
    <w:pPr>
      <w:pStyle w:val="Footer"/>
      <w:tabs>
        <w:tab w:val="clear" w:pos="4513"/>
      </w:tabs>
    </w:pPr>
  </w:p>
  <w:p w14:paraId="26B177EF" w14:textId="26AB0C6C" w:rsidR="00E106C5" w:rsidRPr="003D033A" w:rsidRDefault="00E106C5" w:rsidP="003D033A">
    <w:pPr>
      <w:pStyle w:val="Footer"/>
      <w:tabs>
        <w:tab w:val="clear" w:pos="4513"/>
      </w:tabs>
      <w:jc w:val="right"/>
      <w:rPr>
        <w:szCs w:val="20"/>
      </w:rPr>
    </w:pPr>
    <w:r w:rsidRPr="00663DA2">
      <w:t>Novel coronavirus (</w:t>
    </w:r>
    <w:r>
      <w:t>COVID-19</w:t>
    </w:r>
    <w:r w:rsidRPr="00663DA2">
      <w:t>)</w:t>
    </w:r>
    <w:sdt>
      <w:sdtPr>
        <w:rPr>
          <w:szCs w:val="20"/>
        </w:rPr>
        <w:id w:val="16932709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Cs w:val="20"/>
          </w:rPr>
          <w:tab/>
        </w:r>
        <w:r w:rsidRPr="006043C7">
          <w:rPr>
            <w:szCs w:val="20"/>
          </w:rPr>
          <w:fldChar w:fldCharType="begin"/>
        </w:r>
        <w:r w:rsidRPr="006043C7">
          <w:rPr>
            <w:szCs w:val="20"/>
          </w:rPr>
          <w:instrText xml:space="preserve"> PAGE   \* MERGEFORMAT </w:instrText>
        </w:r>
        <w:r w:rsidRPr="006043C7">
          <w:rPr>
            <w:szCs w:val="20"/>
          </w:rPr>
          <w:fldChar w:fldCharType="separate"/>
        </w:r>
        <w:r w:rsidR="00662FA4">
          <w:rPr>
            <w:noProof/>
            <w:szCs w:val="20"/>
          </w:rPr>
          <w:t>2</w:t>
        </w:r>
        <w:r w:rsidRPr="006043C7">
          <w:rPr>
            <w:noProof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9EE00" w14:textId="12C7483E" w:rsidR="00E106C5" w:rsidRDefault="00307EA6" w:rsidP="00E77337">
    <w:pPr>
      <w:pStyle w:val="Footer"/>
      <w:tabs>
        <w:tab w:val="clear" w:pos="4513"/>
      </w:tabs>
      <w:spacing w:after="0" w:line="240" w:lineRule="auto"/>
    </w:pPr>
    <w:r>
      <w:t>Information on aeromedical retrieval of patients with COVID-19</w:t>
    </w:r>
    <w:r w:rsidR="00E106C5">
      <w:t xml:space="preserve"> – Version </w:t>
    </w:r>
    <w:r>
      <w:t>1</w:t>
    </w:r>
    <w:r w:rsidR="00E106C5">
      <w:t xml:space="preserve"> (</w:t>
    </w:r>
    <w:r>
      <w:t>6/</w:t>
    </w:r>
    <w:r w:rsidR="00E106C5">
      <w:t>0</w:t>
    </w:r>
    <w:r>
      <w:t>3</w:t>
    </w:r>
    <w:r w:rsidR="00E106C5">
      <w:t>/2020)</w:t>
    </w:r>
  </w:p>
  <w:p w14:paraId="193C5C34" w14:textId="534A7C6E" w:rsidR="00E106C5" w:rsidRPr="00DE3355" w:rsidRDefault="00BC5CC7" w:rsidP="00E77337">
    <w:pPr>
      <w:pStyle w:val="Footer"/>
      <w:tabs>
        <w:tab w:val="clear" w:pos="4513"/>
      </w:tabs>
      <w:spacing w:after="0" w:line="240" w:lineRule="auto"/>
    </w:pPr>
    <w:r>
      <w:t>C</w:t>
    </w:r>
    <w:r w:rsidR="00E106C5" w:rsidRPr="00663DA2">
      <w:t xml:space="preserve">oronavirus </w:t>
    </w:r>
    <w:r>
      <w:t xml:space="preserve">disease </w:t>
    </w:r>
    <w:r w:rsidR="00E106C5" w:rsidRPr="00663DA2">
      <w:t>(</w:t>
    </w:r>
    <w:r w:rsidR="00E106C5">
      <w:t>COVID-19</w:t>
    </w:r>
    <w:r w:rsidR="00E106C5" w:rsidRPr="00663DA2">
      <w:t>)</w:t>
    </w:r>
    <w:sdt>
      <w:sdtPr>
        <w:id w:val="355386969"/>
        <w:docPartObj>
          <w:docPartGallery w:val="Page Numbers (Bottom of Page)"/>
          <w:docPartUnique/>
        </w:docPartObj>
      </w:sdtPr>
      <w:sdtEndPr/>
      <w:sdtContent>
        <w:r w:rsidR="00E106C5">
          <w:tab/>
        </w:r>
        <w:r w:rsidR="00E106C5" w:rsidRPr="003D033A">
          <w:fldChar w:fldCharType="begin"/>
        </w:r>
        <w:r w:rsidR="00E106C5" w:rsidRPr="003D033A">
          <w:instrText xml:space="preserve"> PAGE   \* MERGEFORMAT </w:instrText>
        </w:r>
        <w:r w:rsidR="00E106C5" w:rsidRPr="003D033A">
          <w:fldChar w:fldCharType="separate"/>
        </w:r>
        <w:r w:rsidR="00662FA4">
          <w:rPr>
            <w:noProof/>
          </w:rPr>
          <w:t>1</w:t>
        </w:r>
        <w:r w:rsidR="00E106C5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084B1" w14:textId="77777777" w:rsidR="00E106C5" w:rsidRDefault="00E106C5">
      <w:pPr>
        <w:spacing w:after="0" w:line="240" w:lineRule="auto"/>
      </w:pPr>
      <w:r>
        <w:separator/>
      </w:r>
    </w:p>
  </w:footnote>
  <w:footnote w:type="continuationSeparator" w:id="0">
    <w:p w14:paraId="5B3CF5B9" w14:textId="77777777" w:rsidR="00E106C5" w:rsidRDefault="00E1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25025" w14:textId="77777777" w:rsidR="00E106C5" w:rsidRDefault="00E106C5" w:rsidP="0009031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09F99F1F" wp14:editId="485A1152">
          <wp:simplePos x="0" y="0"/>
          <wp:positionH relativeFrom="column">
            <wp:posOffset>4688205</wp:posOffset>
          </wp:positionH>
          <wp:positionV relativeFrom="paragraph">
            <wp:posOffset>-3175</wp:posOffset>
          </wp:positionV>
          <wp:extent cx="1403985" cy="870585"/>
          <wp:effectExtent l="0" t="0" r="5715" b="571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4257654F" wp14:editId="2DD65E78">
          <wp:extent cx="1404000" cy="932400"/>
          <wp:effectExtent l="0" t="0" r="5715" b="127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 Cres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93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43D17" w14:textId="77777777" w:rsidR="00E106C5" w:rsidRDefault="00E106C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6432" behindDoc="0" locked="0" layoutInCell="1" allowOverlap="1" wp14:anchorId="13F2E21C" wp14:editId="53039890">
          <wp:simplePos x="0" y="0"/>
          <wp:positionH relativeFrom="margin">
            <wp:align>left</wp:align>
          </wp:positionH>
          <wp:positionV relativeFrom="paragraph">
            <wp:posOffset>-149860</wp:posOffset>
          </wp:positionV>
          <wp:extent cx="2336800" cy="561975"/>
          <wp:effectExtent l="0" t="0" r="6350" b="9525"/>
          <wp:wrapNone/>
          <wp:docPr id="10" name="Picture 10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H_inline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161AFC" wp14:editId="2415F83C">
              <wp:simplePos x="0" y="0"/>
              <wp:positionH relativeFrom="page">
                <wp:posOffset>0</wp:posOffset>
              </wp:positionH>
              <wp:positionV relativeFrom="paragraph">
                <wp:posOffset>744855</wp:posOffset>
              </wp:positionV>
              <wp:extent cx="7559675" cy="9525"/>
              <wp:effectExtent l="19050" t="38100" r="41275" b="47625"/>
              <wp:wrapNone/>
              <wp:docPr id="6" name="Straight Connector 6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9525"/>
                      </a:xfrm>
                      <a:prstGeom prst="line">
                        <a:avLst/>
                      </a:prstGeom>
                      <a:ln w="76200">
                        <a:solidFill>
                          <a:srgbClr val="B7DD79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94E981" id="Straight Connector 6" o:spid="_x0000_s1026" alt="&quot; 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58.65pt" to="595.2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" strokecolor="#b7dd79" strokeweight="6pt">
              <w10:wrap anchorx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E0E298" wp14:editId="08C8914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323975"/>
              <wp:effectExtent l="0" t="0" r="3175" b="9525"/>
              <wp:wrapNone/>
              <wp:docPr id="7" name="Rectangle 7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323975"/>
                      </a:xfrm>
                      <a:prstGeom prst="rect">
                        <a:avLst/>
                      </a:prstGeom>
                      <a:solidFill>
                        <a:srgbClr val="00634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4C6A0A" w14:textId="11C18B3C" w:rsidR="00E106C5" w:rsidRDefault="00662FA4" w:rsidP="00E77337">
                          <w:pPr>
                            <w:pStyle w:val="Heading1"/>
                            <w:spacing w:before="0" w:after="0"/>
                            <w:jc w:val="right"/>
                            <w:rPr>
                              <w:b/>
                              <w:noProof/>
                              <w:color w:val="FFFFFF" w:themeColor="background1"/>
                              <w:sz w:val="40"/>
                              <w:szCs w:val="40"/>
                              <w:lang w:eastAsia="en-AU"/>
                            </w:rPr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9073179" wp14:editId="3401BD09">
                                <wp:extent cx="2895600" cy="666750"/>
                                <wp:effectExtent l="0" t="0" r="0" b="0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9560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6C543D7" w14:textId="77777777" w:rsidR="00E106C5" w:rsidRDefault="00E106C5" w:rsidP="00E7733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E0E298" id="Rectangle 7" o:spid="_x0000_s1026" alt="&quot; &quot;" style="position:absolute;margin-left:0;margin-top:0;width:595.3pt;height:104.2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" fillcolor="#006341" stroked="f" strokeweight="2pt">
              <v:textbox>
                <w:txbxContent>
                  <w:p w14:paraId="524C6A0A" w14:textId="11C18B3C" w:rsidR="00E106C5" w:rsidRDefault="00662FA4" w:rsidP="00E77337">
                    <w:pPr>
                      <w:pStyle w:val="Heading1"/>
                      <w:spacing w:before="0" w:after="0"/>
                      <w:jc w:val="right"/>
                      <w:rPr>
                        <w:b/>
                        <w:noProof/>
                        <w:color w:val="FFFFFF" w:themeColor="background1"/>
                        <w:sz w:val="40"/>
                        <w:szCs w:val="40"/>
                        <w:lang w:eastAsia="en-AU"/>
                      </w:rPr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9073179" wp14:editId="3401BD09">
                          <wp:extent cx="2895600" cy="666750"/>
                          <wp:effectExtent l="0" t="0" r="0" b="0"/>
                          <wp:docPr id="1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9560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6C543D7" w14:textId="77777777" w:rsidR="00E106C5" w:rsidRDefault="00E106C5" w:rsidP="00E77337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C37A5" w14:textId="77777777" w:rsidR="00E106C5" w:rsidRDefault="00E106C5" w:rsidP="008E0C77">
    <w:pPr>
      <w:pStyle w:val="Headertext"/>
      <w:spacing w:after="1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526"/>
    <w:multiLevelType w:val="multilevel"/>
    <w:tmpl w:val="03311526"/>
    <w:lvl w:ilvl="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77350"/>
    <w:multiLevelType w:val="hybridMultilevel"/>
    <w:tmpl w:val="18723F0A"/>
    <w:lvl w:ilvl="0" w:tplc="DA50C74C">
      <w:numFmt w:val="bullet"/>
      <w:lvlText w:val="•"/>
      <w:lvlJc w:val="left"/>
      <w:pPr>
        <w:ind w:left="832" w:hanging="369"/>
      </w:pPr>
      <w:rPr>
        <w:rFonts w:ascii="Arial" w:eastAsia="Arial" w:hAnsi="Arial" w:cs="Arial" w:hint="default"/>
        <w:color w:val="393D3D"/>
        <w:w w:val="132"/>
        <w:sz w:val="21"/>
        <w:szCs w:val="21"/>
        <w:lang w:val="en-AU" w:eastAsia="en-AU" w:bidi="en-AU"/>
      </w:rPr>
    </w:lvl>
    <w:lvl w:ilvl="1" w:tplc="59BE5116">
      <w:numFmt w:val="bullet"/>
      <w:lvlText w:val="•"/>
      <w:lvlJc w:val="left"/>
      <w:pPr>
        <w:ind w:left="1742" w:hanging="369"/>
      </w:pPr>
      <w:rPr>
        <w:lang w:val="en-AU" w:eastAsia="en-AU" w:bidi="en-AU"/>
      </w:rPr>
    </w:lvl>
    <w:lvl w:ilvl="2" w:tplc="4CD05206">
      <w:numFmt w:val="bullet"/>
      <w:lvlText w:val="•"/>
      <w:lvlJc w:val="left"/>
      <w:pPr>
        <w:ind w:left="2645" w:hanging="369"/>
      </w:pPr>
      <w:rPr>
        <w:lang w:val="en-AU" w:eastAsia="en-AU" w:bidi="en-AU"/>
      </w:rPr>
    </w:lvl>
    <w:lvl w:ilvl="3" w:tplc="4072AB20">
      <w:numFmt w:val="bullet"/>
      <w:lvlText w:val="•"/>
      <w:lvlJc w:val="left"/>
      <w:pPr>
        <w:ind w:left="3547" w:hanging="369"/>
      </w:pPr>
      <w:rPr>
        <w:lang w:val="en-AU" w:eastAsia="en-AU" w:bidi="en-AU"/>
      </w:rPr>
    </w:lvl>
    <w:lvl w:ilvl="4" w:tplc="8F2E3DD8">
      <w:numFmt w:val="bullet"/>
      <w:lvlText w:val="•"/>
      <w:lvlJc w:val="left"/>
      <w:pPr>
        <w:ind w:left="4450" w:hanging="369"/>
      </w:pPr>
      <w:rPr>
        <w:lang w:val="en-AU" w:eastAsia="en-AU" w:bidi="en-AU"/>
      </w:rPr>
    </w:lvl>
    <w:lvl w:ilvl="5" w:tplc="DD103A14">
      <w:numFmt w:val="bullet"/>
      <w:lvlText w:val="•"/>
      <w:lvlJc w:val="left"/>
      <w:pPr>
        <w:ind w:left="5353" w:hanging="369"/>
      </w:pPr>
      <w:rPr>
        <w:lang w:val="en-AU" w:eastAsia="en-AU" w:bidi="en-AU"/>
      </w:rPr>
    </w:lvl>
    <w:lvl w:ilvl="6" w:tplc="9100437E">
      <w:numFmt w:val="bullet"/>
      <w:lvlText w:val="•"/>
      <w:lvlJc w:val="left"/>
      <w:pPr>
        <w:ind w:left="6255" w:hanging="369"/>
      </w:pPr>
      <w:rPr>
        <w:lang w:val="en-AU" w:eastAsia="en-AU" w:bidi="en-AU"/>
      </w:rPr>
    </w:lvl>
    <w:lvl w:ilvl="7" w:tplc="9086CCB2">
      <w:numFmt w:val="bullet"/>
      <w:lvlText w:val="•"/>
      <w:lvlJc w:val="left"/>
      <w:pPr>
        <w:ind w:left="7158" w:hanging="369"/>
      </w:pPr>
      <w:rPr>
        <w:lang w:val="en-AU" w:eastAsia="en-AU" w:bidi="en-AU"/>
      </w:rPr>
    </w:lvl>
    <w:lvl w:ilvl="8" w:tplc="42227594">
      <w:numFmt w:val="bullet"/>
      <w:lvlText w:val="•"/>
      <w:lvlJc w:val="left"/>
      <w:pPr>
        <w:ind w:left="8061" w:hanging="369"/>
      </w:pPr>
      <w:rPr>
        <w:lang w:val="en-AU" w:eastAsia="en-AU" w:bidi="en-AU"/>
      </w:rPr>
    </w:lvl>
  </w:abstractNum>
  <w:abstractNum w:abstractNumId="2" w15:restartNumberingAfterBreak="0">
    <w:nsid w:val="0B7718BC"/>
    <w:multiLevelType w:val="hybridMultilevel"/>
    <w:tmpl w:val="00FE5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3506"/>
    <w:multiLevelType w:val="multilevel"/>
    <w:tmpl w:val="133635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433C"/>
    <w:multiLevelType w:val="multilevel"/>
    <w:tmpl w:val="197B43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A4152"/>
    <w:multiLevelType w:val="hybridMultilevel"/>
    <w:tmpl w:val="75E8A1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C75C86"/>
    <w:multiLevelType w:val="hybridMultilevel"/>
    <w:tmpl w:val="73867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42DB9"/>
    <w:multiLevelType w:val="multilevel"/>
    <w:tmpl w:val="30F42DB9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31640EED"/>
    <w:multiLevelType w:val="hybridMultilevel"/>
    <w:tmpl w:val="79EA7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D50FD"/>
    <w:multiLevelType w:val="multilevel"/>
    <w:tmpl w:val="34CD50FD"/>
    <w:lvl w:ilvl="0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3E0740"/>
    <w:multiLevelType w:val="hybridMultilevel"/>
    <w:tmpl w:val="B3F09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B1E29"/>
    <w:multiLevelType w:val="hybridMultilevel"/>
    <w:tmpl w:val="67A24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E05DF"/>
    <w:multiLevelType w:val="hybridMultilevel"/>
    <w:tmpl w:val="C5C00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64BA2"/>
    <w:multiLevelType w:val="hybridMultilevel"/>
    <w:tmpl w:val="B85C1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57B5F"/>
    <w:multiLevelType w:val="hybridMultilevel"/>
    <w:tmpl w:val="73FCE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5018F"/>
    <w:multiLevelType w:val="multilevel"/>
    <w:tmpl w:val="4C1501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25980"/>
    <w:multiLevelType w:val="hybridMultilevel"/>
    <w:tmpl w:val="A6440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427DD"/>
    <w:multiLevelType w:val="hybridMultilevel"/>
    <w:tmpl w:val="0EB234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E0409D"/>
    <w:multiLevelType w:val="multilevel"/>
    <w:tmpl w:val="51E0409D"/>
    <w:lvl w:ilvl="0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997AC2"/>
    <w:multiLevelType w:val="hybridMultilevel"/>
    <w:tmpl w:val="5782A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F0D18"/>
    <w:multiLevelType w:val="hybridMultilevel"/>
    <w:tmpl w:val="F24AC00C"/>
    <w:lvl w:ilvl="0" w:tplc="0C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1" w15:restartNumberingAfterBreak="0">
    <w:nsid w:val="6B1A1C00"/>
    <w:multiLevelType w:val="hybridMultilevel"/>
    <w:tmpl w:val="A3161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8287E"/>
    <w:multiLevelType w:val="multilevel"/>
    <w:tmpl w:val="6CF8287E"/>
    <w:lvl w:ilvl="0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91716"/>
    <w:multiLevelType w:val="multilevel"/>
    <w:tmpl w:val="7E391716"/>
    <w:lvl w:ilvl="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9"/>
  </w:num>
  <w:num w:numId="4">
    <w:abstractNumId w:val="18"/>
  </w:num>
  <w:num w:numId="5">
    <w:abstractNumId w:val="22"/>
  </w:num>
  <w:num w:numId="6">
    <w:abstractNumId w:val="0"/>
  </w:num>
  <w:num w:numId="7">
    <w:abstractNumId w:val="4"/>
  </w:num>
  <w:num w:numId="8">
    <w:abstractNumId w:val="15"/>
  </w:num>
  <w:num w:numId="9">
    <w:abstractNumId w:val="11"/>
  </w:num>
  <w:num w:numId="10">
    <w:abstractNumId w:val="6"/>
  </w:num>
  <w:num w:numId="11">
    <w:abstractNumId w:val="10"/>
  </w:num>
  <w:num w:numId="12">
    <w:abstractNumId w:val="21"/>
  </w:num>
  <w:num w:numId="13">
    <w:abstractNumId w:val="7"/>
  </w:num>
  <w:num w:numId="14">
    <w:abstractNumId w:val="12"/>
  </w:num>
  <w:num w:numId="15">
    <w:abstractNumId w:val="16"/>
  </w:num>
  <w:num w:numId="16">
    <w:abstractNumId w:val="8"/>
  </w:num>
  <w:num w:numId="17">
    <w:abstractNumId w:val="14"/>
  </w:num>
  <w:num w:numId="18">
    <w:abstractNumId w:val="5"/>
  </w:num>
  <w:num w:numId="19">
    <w:abstractNumId w:val="17"/>
  </w:num>
  <w:num w:numId="20">
    <w:abstractNumId w:val="13"/>
  </w:num>
  <w:num w:numId="21">
    <w:abstractNumId w:val="2"/>
  </w:num>
  <w:num w:numId="22">
    <w:abstractNumId w:val="1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formatting="1" w:enforcement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7A"/>
    <w:rsid w:val="00003743"/>
    <w:rsid w:val="000047B4"/>
    <w:rsid w:val="00005712"/>
    <w:rsid w:val="00007FD8"/>
    <w:rsid w:val="000117F8"/>
    <w:rsid w:val="0001460F"/>
    <w:rsid w:val="000206D1"/>
    <w:rsid w:val="00022629"/>
    <w:rsid w:val="00026139"/>
    <w:rsid w:val="00027601"/>
    <w:rsid w:val="0002776D"/>
    <w:rsid w:val="00031C26"/>
    <w:rsid w:val="00033321"/>
    <w:rsid w:val="000338E5"/>
    <w:rsid w:val="00033ECC"/>
    <w:rsid w:val="0003422F"/>
    <w:rsid w:val="00046FF0"/>
    <w:rsid w:val="00050176"/>
    <w:rsid w:val="0005403C"/>
    <w:rsid w:val="00061DED"/>
    <w:rsid w:val="00067456"/>
    <w:rsid w:val="00071506"/>
    <w:rsid w:val="0007154F"/>
    <w:rsid w:val="00074073"/>
    <w:rsid w:val="00081AB1"/>
    <w:rsid w:val="00090316"/>
    <w:rsid w:val="00093981"/>
    <w:rsid w:val="000A5D3E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3B28"/>
    <w:rsid w:val="000F123C"/>
    <w:rsid w:val="000F2FED"/>
    <w:rsid w:val="00100014"/>
    <w:rsid w:val="0010584F"/>
    <w:rsid w:val="001059FE"/>
    <w:rsid w:val="0010616D"/>
    <w:rsid w:val="00106DBF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3779"/>
    <w:rsid w:val="001571C7"/>
    <w:rsid w:val="00161094"/>
    <w:rsid w:val="00170938"/>
    <w:rsid w:val="0017665C"/>
    <w:rsid w:val="0017757A"/>
    <w:rsid w:val="00177AD2"/>
    <w:rsid w:val="00177CA0"/>
    <w:rsid w:val="001815A8"/>
    <w:rsid w:val="001840FA"/>
    <w:rsid w:val="00190079"/>
    <w:rsid w:val="001928FC"/>
    <w:rsid w:val="0019622E"/>
    <w:rsid w:val="001966A7"/>
    <w:rsid w:val="001A4165"/>
    <w:rsid w:val="001A4627"/>
    <w:rsid w:val="001A4979"/>
    <w:rsid w:val="001B15D3"/>
    <w:rsid w:val="001B3443"/>
    <w:rsid w:val="001C0326"/>
    <w:rsid w:val="001C192F"/>
    <w:rsid w:val="001C3C42"/>
    <w:rsid w:val="001D7869"/>
    <w:rsid w:val="001E2EFC"/>
    <w:rsid w:val="001F6102"/>
    <w:rsid w:val="001F6C85"/>
    <w:rsid w:val="00200D0A"/>
    <w:rsid w:val="002026CD"/>
    <w:rsid w:val="002033FC"/>
    <w:rsid w:val="00203F75"/>
    <w:rsid w:val="002044BB"/>
    <w:rsid w:val="00210B09"/>
    <w:rsid w:val="00210C9E"/>
    <w:rsid w:val="00211840"/>
    <w:rsid w:val="00216F44"/>
    <w:rsid w:val="00220E5F"/>
    <w:rsid w:val="002212B5"/>
    <w:rsid w:val="00221BDC"/>
    <w:rsid w:val="00226668"/>
    <w:rsid w:val="00232C86"/>
    <w:rsid w:val="00233809"/>
    <w:rsid w:val="00240046"/>
    <w:rsid w:val="0024797F"/>
    <w:rsid w:val="0025119E"/>
    <w:rsid w:val="00251269"/>
    <w:rsid w:val="002535C0"/>
    <w:rsid w:val="002537D2"/>
    <w:rsid w:val="002579FE"/>
    <w:rsid w:val="00260987"/>
    <w:rsid w:val="00261EE5"/>
    <w:rsid w:val="0026311C"/>
    <w:rsid w:val="0026668C"/>
    <w:rsid w:val="00266AC1"/>
    <w:rsid w:val="00267F62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C607D"/>
    <w:rsid w:val="002E1A1D"/>
    <w:rsid w:val="002E4081"/>
    <w:rsid w:val="002E5B78"/>
    <w:rsid w:val="002E7EA6"/>
    <w:rsid w:val="002F3AE3"/>
    <w:rsid w:val="0030464B"/>
    <w:rsid w:val="00305DA7"/>
    <w:rsid w:val="0030786C"/>
    <w:rsid w:val="00307EA6"/>
    <w:rsid w:val="00321B0B"/>
    <w:rsid w:val="003233DE"/>
    <w:rsid w:val="0032466B"/>
    <w:rsid w:val="003300DA"/>
    <w:rsid w:val="003330EB"/>
    <w:rsid w:val="0033381B"/>
    <w:rsid w:val="00334A45"/>
    <w:rsid w:val="00334AD4"/>
    <w:rsid w:val="003415FD"/>
    <w:rsid w:val="003429F0"/>
    <w:rsid w:val="00345A82"/>
    <w:rsid w:val="0035012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1BD2"/>
    <w:rsid w:val="003A2814"/>
    <w:rsid w:val="003A2E4F"/>
    <w:rsid w:val="003A30C9"/>
    <w:rsid w:val="003A4438"/>
    <w:rsid w:val="003A5013"/>
    <w:rsid w:val="003A5078"/>
    <w:rsid w:val="003A5D44"/>
    <w:rsid w:val="003A62DD"/>
    <w:rsid w:val="003A775A"/>
    <w:rsid w:val="003B213A"/>
    <w:rsid w:val="003B43AD"/>
    <w:rsid w:val="003C0FEC"/>
    <w:rsid w:val="003C2AC8"/>
    <w:rsid w:val="003C51E9"/>
    <w:rsid w:val="003C53A5"/>
    <w:rsid w:val="003D033A"/>
    <w:rsid w:val="003D17F9"/>
    <w:rsid w:val="003D2D88"/>
    <w:rsid w:val="003D41EA"/>
    <w:rsid w:val="003D4850"/>
    <w:rsid w:val="003D535A"/>
    <w:rsid w:val="003E5265"/>
    <w:rsid w:val="003E6DF5"/>
    <w:rsid w:val="003F0955"/>
    <w:rsid w:val="003F5F4D"/>
    <w:rsid w:val="003F646F"/>
    <w:rsid w:val="00400F00"/>
    <w:rsid w:val="004046D7"/>
    <w:rsid w:val="00404F8B"/>
    <w:rsid w:val="00405256"/>
    <w:rsid w:val="00410031"/>
    <w:rsid w:val="00411355"/>
    <w:rsid w:val="004135AC"/>
    <w:rsid w:val="00415C81"/>
    <w:rsid w:val="00432378"/>
    <w:rsid w:val="00437B27"/>
    <w:rsid w:val="00440D65"/>
    <w:rsid w:val="00441B3B"/>
    <w:rsid w:val="004435E6"/>
    <w:rsid w:val="00446C50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0262"/>
    <w:rsid w:val="0048593C"/>
    <w:rsid w:val="004867E2"/>
    <w:rsid w:val="004929A9"/>
    <w:rsid w:val="004A1A49"/>
    <w:rsid w:val="004A3EA0"/>
    <w:rsid w:val="004A61A3"/>
    <w:rsid w:val="004A78D9"/>
    <w:rsid w:val="004B184C"/>
    <w:rsid w:val="004C17F6"/>
    <w:rsid w:val="004C40D9"/>
    <w:rsid w:val="004C66D2"/>
    <w:rsid w:val="004C6BCF"/>
    <w:rsid w:val="004C7465"/>
    <w:rsid w:val="004D58BF"/>
    <w:rsid w:val="004E4335"/>
    <w:rsid w:val="004F13EE"/>
    <w:rsid w:val="004F2022"/>
    <w:rsid w:val="004F6BC0"/>
    <w:rsid w:val="004F7C05"/>
    <w:rsid w:val="00501C94"/>
    <w:rsid w:val="00506432"/>
    <w:rsid w:val="0052051D"/>
    <w:rsid w:val="00520916"/>
    <w:rsid w:val="00526A7C"/>
    <w:rsid w:val="0053630D"/>
    <w:rsid w:val="00542935"/>
    <w:rsid w:val="00545EE6"/>
    <w:rsid w:val="00552127"/>
    <w:rsid w:val="005550E7"/>
    <w:rsid w:val="005564FB"/>
    <w:rsid w:val="005572C7"/>
    <w:rsid w:val="005650ED"/>
    <w:rsid w:val="00574934"/>
    <w:rsid w:val="00575754"/>
    <w:rsid w:val="00581FBA"/>
    <w:rsid w:val="00586F0C"/>
    <w:rsid w:val="00591E20"/>
    <w:rsid w:val="00595408"/>
    <w:rsid w:val="00595E84"/>
    <w:rsid w:val="005A0C59"/>
    <w:rsid w:val="005A48EB"/>
    <w:rsid w:val="005A6CFB"/>
    <w:rsid w:val="005A7256"/>
    <w:rsid w:val="005C24FB"/>
    <w:rsid w:val="005C5AEB"/>
    <w:rsid w:val="005C6CBE"/>
    <w:rsid w:val="005D7EC2"/>
    <w:rsid w:val="005E0A3F"/>
    <w:rsid w:val="005E6883"/>
    <w:rsid w:val="005E772F"/>
    <w:rsid w:val="005F4ECA"/>
    <w:rsid w:val="006041BE"/>
    <w:rsid w:val="006043C7"/>
    <w:rsid w:val="00606E4F"/>
    <w:rsid w:val="0061781E"/>
    <w:rsid w:val="00622D50"/>
    <w:rsid w:val="00624B52"/>
    <w:rsid w:val="00630052"/>
    <w:rsid w:val="00630794"/>
    <w:rsid w:val="00631DF4"/>
    <w:rsid w:val="00634175"/>
    <w:rsid w:val="006408AC"/>
    <w:rsid w:val="006511B6"/>
    <w:rsid w:val="00651B33"/>
    <w:rsid w:val="00655B88"/>
    <w:rsid w:val="00657FF8"/>
    <w:rsid w:val="00662FA4"/>
    <w:rsid w:val="00663DA2"/>
    <w:rsid w:val="00670D99"/>
    <w:rsid w:val="00670E2B"/>
    <w:rsid w:val="006734BB"/>
    <w:rsid w:val="0067361A"/>
    <w:rsid w:val="0067560E"/>
    <w:rsid w:val="00675787"/>
    <w:rsid w:val="0067697A"/>
    <w:rsid w:val="006821EB"/>
    <w:rsid w:val="006A0B93"/>
    <w:rsid w:val="006B2286"/>
    <w:rsid w:val="006B56BB"/>
    <w:rsid w:val="006C19CD"/>
    <w:rsid w:val="006C77A8"/>
    <w:rsid w:val="006C7928"/>
    <w:rsid w:val="006D4098"/>
    <w:rsid w:val="006D7681"/>
    <w:rsid w:val="006D7B2E"/>
    <w:rsid w:val="006E02EA"/>
    <w:rsid w:val="006E0968"/>
    <w:rsid w:val="006E2AF6"/>
    <w:rsid w:val="006E4FB9"/>
    <w:rsid w:val="00701275"/>
    <w:rsid w:val="00707F56"/>
    <w:rsid w:val="00713558"/>
    <w:rsid w:val="007162C5"/>
    <w:rsid w:val="00720892"/>
    <w:rsid w:val="00720D08"/>
    <w:rsid w:val="007263B9"/>
    <w:rsid w:val="007304F9"/>
    <w:rsid w:val="00730C36"/>
    <w:rsid w:val="00732007"/>
    <w:rsid w:val="007334F8"/>
    <w:rsid w:val="007339CD"/>
    <w:rsid w:val="007359D8"/>
    <w:rsid w:val="007362D4"/>
    <w:rsid w:val="0076672A"/>
    <w:rsid w:val="00770A21"/>
    <w:rsid w:val="0077523B"/>
    <w:rsid w:val="00775E45"/>
    <w:rsid w:val="00776E74"/>
    <w:rsid w:val="00777058"/>
    <w:rsid w:val="00783C80"/>
    <w:rsid w:val="00785169"/>
    <w:rsid w:val="007954AB"/>
    <w:rsid w:val="0079574E"/>
    <w:rsid w:val="007A14C5"/>
    <w:rsid w:val="007A4A10"/>
    <w:rsid w:val="007B1760"/>
    <w:rsid w:val="007C1FDC"/>
    <w:rsid w:val="007C5A2E"/>
    <w:rsid w:val="007C6D9C"/>
    <w:rsid w:val="007C7DDB"/>
    <w:rsid w:val="007D2CC7"/>
    <w:rsid w:val="007D673D"/>
    <w:rsid w:val="007E4D09"/>
    <w:rsid w:val="007F2220"/>
    <w:rsid w:val="007F4B3E"/>
    <w:rsid w:val="008127AF"/>
    <w:rsid w:val="00812B46"/>
    <w:rsid w:val="00815309"/>
    <w:rsid w:val="00815700"/>
    <w:rsid w:val="00815895"/>
    <w:rsid w:val="008264EB"/>
    <w:rsid w:val="00826B8F"/>
    <w:rsid w:val="00831E8A"/>
    <w:rsid w:val="00835C76"/>
    <w:rsid w:val="0083703B"/>
    <w:rsid w:val="00837486"/>
    <w:rsid w:val="008376E2"/>
    <w:rsid w:val="00843049"/>
    <w:rsid w:val="0085209B"/>
    <w:rsid w:val="00856B66"/>
    <w:rsid w:val="0086017A"/>
    <w:rsid w:val="008601AC"/>
    <w:rsid w:val="00861A5F"/>
    <w:rsid w:val="008644AD"/>
    <w:rsid w:val="00865735"/>
    <w:rsid w:val="00865DDB"/>
    <w:rsid w:val="0086717C"/>
    <w:rsid w:val="00867538"/>
    <w:rsid w:val="00873D90"/>
    <w:rsid w:val="00873FC8"/>
    <w:rsid w:val="0087429B"/>
    <w:rsid w:val="00877BCA"/>
    <w:rsid w:val="00884C63"/>
    <w:rsid w:val="00885908"/>
    <w:rsid w:val="008864B7"/>
    <w:rsid w:val="00895906"/>
    <w:rsid w:val="0089677E"/>
    <w:rsid w:val="008A1B4B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45D3"/>
    <w:rsid w:val="008E625F"/>
    <w:rsid w:val="008F264D"/>
    <w:rsid w:val="009040E9"/>
    <w:rsid w:val="009062AC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2F0D"/>
    <w:rsid w:val="009261E6"/>
    <w:rsid w:val="00926642"/>
    <w:rsid w:val="009268E1"/>
    <w:rsid w:val="009344DE"/>
    <w:rsid w:val="00937170"/>
    <w:rsid w:val="009439D0"/>
    <w:rsid w:val="00945E7F"/>
    <w:rsid w:val="009478CA"/>
    <w:rsid w:val="009557C1"/>
    <w:rsid w:val="00960D6E"/>
    <w:rsid w:val="00974B59"/>
    <w:rsid w:val="00977773"/>
    <w:rsid w:val="0098340B"/>
    <w:rsid w:val="00986830"/>
    <w:rsid w:val="009924C3"/>
    <w:rsid w:val="00993102"/>
    <w:rsid w:val="009A1454"/>
    <w:rsid w:val="009A20A2"/>
    <w:rsid w:val="009A7B2F"/>
    <w:rsid w:val="009B1570"/>
    <w:rsid w:val="009B44AB"/>
    <w:rsid w:val="009C3571"/>
    <w:rsid w:val="009C5C09"/>
    <w:rsid w:val="009C6F10"/>
    <w:rsid w:val="009D148F"/>
    <w:rsid w:val="009D1B65"/>
    <w:rsid w:val="009D25D7"/>
    <w:rsid w:val="009D3D70"/>
    <w:rsid w:val="009E6F7E"/>
    <w:rsid w:val="009E7A57"/>
    <w:rsid w:val="009F3EE1"/>
    <w:rsid w:val="009F4803"/>
    <w:rsid w:val="009F4F6A"/>
    <w:rsid w:val="00A04611"/>
    <w:rsid w:val="00A06900"/>
    <w:rsid w:val="00A13EB5"/>
    <w:rsid w:val="00A167A6"/>
    <w:rsid w:val="00A16E36"/>
    <w:rsid w:val="00A24961"/>
    <w:rsid w:val="00A24B10"/>
    <w:rsid w:val="00A277EF"/>
    <w:rsid w:val="00A30816"/>
    <w:rsid w:val="00A30E9B"/>
    <w:rsid w:val="00A4512D"/>
    <w:rsid w:val="00A50244"/>
    <w:rsid w:val="00A627D7"/>
    <w:rsid w:val="00A65621"/>
    <w:rsid w:val="00A656C7"/>
    <w:rsid w:val="00A66C03"/>
    <w:rsid w:val="00A705AF"/>
    <w:rsid w:val="00A72454"/>
    <w:rsid w:val="00A77696"/>
    <w:rsid w:val="00A80557"/>
    <w:rsid w:val="00A81D33"/>
    <w:rsid w:val="00A8341C"/>
    <w:rsid w:val="00A87AAC"/>
    <w:rsid w:val="00A9193A"/>
    <w:rsid w:val="00A925AE"/>
    <w:rsid w:val="00A930AE"/>
    <w:rsid w:val="00A942C0"/>
    <w:rsid w:val="00AA1A95"/>
    <w:rsid w:val="00AA260F"/>
    <w:rsid w:val="00AA4FE4"/>
    <w:rsid w:val="00AB1EE7"/>
    <w:rsid w:val="00AB4B37"/>
    <w:rsid w:val="00AB5762"/>
    <w:rsid w:val="00AB7036"/>
    <w:rsid w:val="00AC2679"/>
    <w:rsid w:val="00AC2B34"/>
    <w:rsid w:val="00AC4BE4"/>
    <w:rsid w:val="00AD05E6"/>
    <w:rsid w:val="00AD0D3F"/>
    <w:rsid w:val="00AE1D7D"/>
    <w:rsid w:val="00AE2A8B"/>
    <w:rsid w:val="00AE3F64"/>
    <w:rsid w:val="00AF07EF"/>
    <w:rsid w:val="00AF7386"/>
    <w:rsid w:val="00AF7934"/>
    <w:rsid w:val="00B00B81"/>
    <w:rsid w:val="00B04580"/>
    <w:rsid w:val="00B04B09"/>
    <w:rsid w:val="00B069ED"/>
    <w:rsid w:val="00B1018F"/>
    <w:rsid w:val="00B16A51"/>
    <w:rsid w:val="00B243DF"/>
    <w:rsid w:val="00B2479A"/>
    <w:rsid w:val="00B25F73"/>
    <w:rsid w:val="00B32222"/>
    <w:rsid w:val="00B326E7"/>
    <w:rsid w:val="00B3618D"/>
    <w:rsid w:val="00B36233"/>
    <w:rsid w:val="00B37F4B"/>
    <w:rsid w:val="00B40F9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62A"/>
    <w:rsid w:val="00BB5860"/>
    <w:rsid w:val="00BB6AAD"/>
    <w:rsid w:val="00BC0264"/>
    <w:rsid w:val="00BC39B2"/>
    <w:rsid w:val="00BC4A19"/>
    <w:rsid w:val="00BC4E6D"/>
    <w:rsid w:val="00BC5CC7"/>
    <w:rsid w:val="00BD0617"/>
    <w:rsid w:val="00BD2E9B"/>
    <w:rsid w:val="00BD60CB"/>
    <w:rsid w:val="00BD7FB2"/>
    <w:rsid w:val="00BF2EB0"/>
    <w:rsid w:val="00BF35DB"/>
    <w:rsid w:val="00BF7F41"/>
    <w:rsid w:val="00C00930"/>
    <w:rsid w:val="00C060AD"/>
    <w:rsid w:val="00C06BB6"/>
    <w:rsid w:val="00C113BF"/>
    <w:rsid w:val="00C12548"/>
    <w:rsid w:val="00C2176E"/>
    <w:rsid w:val="00C23430"/>
    <w:rsid w:val="00C27D67"/>
    <w:rsid w:val="00C4631F"/>
    <w:rsid w:val="00C47CDE"/>
    <w:rsid w:val="00C50E16"/>
    <w:rsid w:val="00C55258"/>
    <w:rsid w:val="00C7091E"/>
    <w:rsid w:val="00C70D13"/>
    <w:rsid w:val="00C74A9E"/>
    <w:rsid w:val="00C82EEB"/>
    <w:rsid w:val="00C83211"/>
    <w:rsid w:val="00C86EDF"/>
    <w:rsid w:val="00C9560C"/>
    <w:rsid w:val="00C971DC"/>
    <w:rsid w:val="00CA16B7"/>
    <w:rsid w:val="00CA62AE"/>
    <w:rsid w:val="00CB5B1A"/>
    <w:rsid w:val="00CC220B"/>
    <w:rsid w:val="00CC5C43"/>
    <w:rsid w:val="00CD02AE"/>
    <w:rsid w:val="00CD088F"/>
    <w:rsid w:val="00CD2A4F"/>
    <w:rsid w:val="00CD594E"/>
    <w:rsid w:val="00CD7AC3"/>
    <w:rsid w:val="00CE03CA"/>
    <w:rsid w:val="00CE22F1"/>
    <w:rsid w:val="00CE50F2"/>
    <w:rsid w:val="00CE6502"/>
    <w:rsid w:val="00CF3ADD"/>
    <w:rsid w:val="00CF7D3C"/>
    <w:rsid w:val="00D01F09"/>
    <w:rsid w:val="00D07CC3"/>
    <w:rsid w:val="00D147EB"/>
    <w:rsid w:val="00D21FA9"/>
    <w:rsid w:val="00D34667"/>
    <w:rsid w:val="00D3620D"/>
    <w:rsid w:val="00D401E1"/>
    <w:rsid w:val="00D408B4"/>
    <w:rsid w:val="00D472A7"/>
    <w:rsid w:val="00D524C8"/>
    <w:rsid w:val="00D5725F"/>
    <w:rsid w:val="00D65325"/>
    <w:rsid w:val="00D6746B"/>
    <w:rsid w:val="00D70E24"/>
    <w:rsid w:val="00D72B61"/>
    <w:rsid w:val="00DA3D1D"/>
    <w:rsid w:val="00DB5D51"/>
    <w:rsid w:val="00DB6286"/>
    <w:rsid w:val="00DB645F"/>
    <w:rsid w:val="00DB76E9"/>
    <w:rsid w:val="00DC0A67"/>
    <w:rsid w:val="00DC12E8"/>
    <w:rsid w:val="00DC1D5E"/>
    <w:rsid w:val="00DC3667"/>
    <w:rsid w:val="00DC5220"/>
    <w:rsid w:val="00DD2061"/>
    <w:rsid w:val="00DD67CA"/>
    <w:rsid w:val="00DD7DAB"/>
    <w:rsid w:val="00DE3355"/>
    <w:rsid w:val="00DE3BD9"/>
    <w:rsid w:val="00DF0C60"/>
    <w:rsid w:val="00DF486F"/>
    <w:rsid w:val="00DF5B5B"/>
    <w:rsid w:val="00DF7619"/>
    <w:rsid w:val="00E042D8"/>
    <w:rsid w:val="00E07EE7"/>
    <w:rsid w:val="00E07F30"/>
    <w:rsid w:val="00E106C5"/>
    <w:rsid w:val="00E1103B"/>
    <w:rsid w:val="00E127F2"/>
    <w:rsid w:val="00E17A8C"/>
    <w:rsid w:val="00E17B44"/>
    <w:rsid w:val="00E20F27"/>
    <w:rsid w:val="00E22443"/>
    <w:rsid w:val="00E26783"/>
    <w:rsid w:val="00E27FEA"/>
    <w:rsid w:val="00E35647"/>
    <w:rsid w:val="00E4086F"/>
    <w:rsid w:val="00E43B3C"/>
    <w:rsid w:val="00E43F31"/>
    <w:rsid w:val="00E45ABC"/>
    <w:rsid w:val="00E50188"/>
    <w:rsid w:val="00E50BB3"/>
    <w:rsid w:val="00E515CB"/>
    <w:rsid w:val="00E52260"/>
    <w:rsid w:val="00E631DD"/>
    <w:rsid w:val="00E639B6"/>
    <w:rsid w:val="00E6434B"/>
    <w:rsid w:val="00E6463D"/>
    <w:rsid w:val="00E72E9B"/>
    <w:rsid w:val="00E77337"/>
    <w:rsid w:val="00E838F1"/>
    <w:rsid w:val="00E839AE"/>
    <w:rsid w:val="00E850C3"/>
    <w:rsid w:val="00E87DF2"/>
    <w:rsid w:val="00E9462E"/>
    <w:rsid w:val="00EA470E"/>
    <w:rsid w:val="00EA47A7"/>
    <w:rsid w:val="00EA57EB"/>
    <w:rsid w:val="00EB3226"/>
    <w:rsid w:val="00EB72F2"/>
    <w:rsid w:val="00EC213A"/>
    <w:rsid w:val="00EC7744"/>
    <w:rsid w:val="00ED0DAD"/>
    <w:rsid w:val="00ED0F46"/>
    <w:rsid w:val="00ED2373"/>
    <w:rsid w:val="00EE3E8A"/>
    <w:rsid w:val="00EE41DD"/>
    <w:rsid w:val="00EF58B8"/>
    <w:rsid w:val="00EF6ECA"/>
    <w:rsid w:val="00F024E1"/>
    <w:rsid w:val="00F06C10"/>
    <w:rsid w:val="00F0710B"/>
    <w:rsid w:val="00F1096F"/>
    <w:rsid w:val="00F12589"/>
    <w:rsid w:val="00F12595"/>
    <w:rsid w:val="00F134D9"/>
    <w:rsid w:val="00F1403D"/>
    <w:rsid w:val="00F1463F"/>
    <w:rsid w:val="00F15CC1"/>
    <w:rsid w:val="00F21302"/>
    <w:rsid w:val="00F321DE"/>
    <w:rsid w:val="00F33777"/>
    <w:rsid w:val="00F40648"/>
    <w:rsid w:val="00F47385"/>
    <w:rsid w:val="00F47DA2"/>
    <w:rsid w:val="00F519FC"/>
    <w:rsid w:val="00F5262B"/>
    <w:rsid w:val="00F6239D"/>
    <w:rsid w:val="00F715D2"/>
    <w:rsid w:val="00F7274F"/>
    <w:rsid w:val="00F74E84"/>
    <w:rsid w:val="00F763CC"/>
    <w:rsid w:val="00F76FA8"/>
    <w:rsid w:val="00F81318"/>
    <w:rsid w:val="00F82837"/>
    <w:rsid w:val="00F845D2"/>
    <w:rsid w:val="00F93F08"/>
    <w:rsid w:val="00F94CED"/>
    <w:rsid w:val="00FA02BB"/>
    <w:rsid w:val="00FA2CEE"/>
    <w:rsid w:val="00FA318C"/>
    <w:rsid w:val="00FA7E81"/>
    <w:rsid w:val="00FB301F"/>
    <w:rsid w:val="00FB6F92"/>
    <w:rsid w:val="00FC026E"/>
    <w:rsid w:val="00FC3168"/>
    <w:rsid w:val="00FC5124"/>
    <w:rsid w:val="00FC72BC"/>
    <w:rsid w:val="00FD4731"/>
    <w:rsid w:val="00FD6768"/>
    <w:rsid w:val="00FF0AB0"/>
    <w:rsid w:val="00FF28AC"/>
    <w:rsid w:val="00FF7F62"/>
    <w:rsid w:val="066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2B2F9A3C"/>
  <w15:docId w15:val="{C2992D59-32F4-4F3B-AABE-FFA5687B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PH" w:eastAsia="zh-TW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 w:qFormat="1"/>
    <w:lsdException w:name="Table Columns 1" w:locked="1" w:semiHidden="1" w:unhideWhenUsed="1"/>
    <w:lsdException w:name="Table Columns 2" w:locked="1" w:semiHidden="1" w:unhideWhenUsed="1" w:qFormat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 w:qFormat="1"/>
    <w:lsdException w:name="Table Grid 8" w:locked="1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locked="1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" w:eastAsia="Times New Roman" w:hAnsi="Arial"/>
      <w:sz w:val="22"/>
      <w:szCs w:val="24"/>
      <w:lang w:val="en-AU" w:eastAsia="en-US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color w:val="006341"/>
      <w:kern w:val="28"/>
      <w:sz w:val="36"/>
      <w:szCs w:val="36"/>
    </w:rPr>
  </w:style>
  <w:style w:type="paragraph" w:styleId="Heading2">
    <w:name w:val="heading 2"/>
    <w:next w:val="Paragraphtext"/>
    <w:link w:val="Heading2Char"/>
    <w:qFormat/>
    <w:pPr>
      <w:keepNext/>
      <w:spacing w:before="240" w:after="60"/>
      <w:outlineLvl w:val="1"/>
    </w:pPr>
    <w:rPr>
      <w:rFonts w:ascii="Arial" w:eastAsia="Times New Roman" w:hAnsi="Arial" w:cs="Arial"/>
      <w:bCs/>
      <w:iCs/>
      <w:color w:val="006341"/>
      <w:sz w:val="32"/>
      <w:szCs w:val="28"/>
      <w:lang w:val="en-AU" w:eastAsia="en-US" w:bidi="ar-SA"/>
    </w:rPr>
  </w:style>
  <w:style w:type="paragraph" w:styleId="Heading3">
    <w:name w:val="heading 3"/>
    <w:next w:val="Normal"/>
    <w:qFormat/>
    <w:pPr>
      <w:keepNext/>
      <w:spacing w:before="180" w:after="60"/>
      <w:outlineLvl w:val="2"/>
    </w:pPr>
    <w:rPr>
      <w:rFonts w:ascii="Arial" w:eastAsia="Times New Roman" w:hAnsi="Arial" w:cs="Arial"/>
      <w:bCs/>
      <w:color w:val="006341"/>
      <w:sz w:val="28"/>
      <w:szCs w:val="26"/>
      <w:lang w:val="en-AU" w:eastAsia="en-US" w:bidi="ar-SA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qFormat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pPr>
      <w:spacing w:before="120" w:after="60"/>
    </w:pPr>
    <w:rPr>
      <w:color w:val="000000" w:themeColor="text1"/>
      <w:sz w:val="21"/>
    </w:rPr>
  </w:style>
  <w:style w:type="paragraph" w:styleId="BalloonText">
    <w:name w:val="Balloon Text"/>
    <w:basedOn w:val="Normal"/>
    <w:link w:val="BalloonTextChar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</w:pPr>
    <w:rPr>
      <w:sz w:val="20"/>
    </w:rPr>
  </w:style>
  <w:style w:type="paragraph" w:styleId="FootnoteText">
    <w:name w:val="footnote text"/>
    <w:basedOn w:val="Normal"/>
    <w:link w:val="FootnoteTextChar"/>
    <w:qFormat/>
    <w:rPr>
      <w:sz w:val="20"/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</w:pPr>
  </w:style>
  <w:style w:type="paragraph" w:styleId="ListBullet">
    <w:name w:val="List Bullet"/>
    <w:basedOn w:val="Normal"/>
    <w:qFormat/>
    <w:pPr>
      <w:numPr>
        <w:numId w:val="1"/>
      </w:numPr>
      <w:spacing w:before="60" w:after="60"/>
    </w:pPr>
    <w:rPr>
      <w:color w:val="000000" w:themeColor="text1"/>
      <w:sz w:val="21"/>
    </w:rPr>
  </w:style>
  <w:style w:type="paragraph" w:styleId="ListBullet2">
    <w:name w:val="List Bullet 2"/>
    <w:basedOn w:val="ListNumber2"/>
    <w:qFormat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pPr>
      <w:numPr>
        <w:numId w:val="3"/>
      </w:numPr>
    </w:pPr>
  </w:style>
  <w:style w:type="paragraph" w:styleId="ListNumber3">
    <w:name w:val="List Number 3"/>
    <w:basedOn w:val="ListNumber2"/>
    <w:pPr>
      <w:numPr>
        <w:numId w:val="4"/>
      </w:numPr>
      <w:tabs>
        <w:tab w:val="left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styleId="Subtitle">
    <w:name w:val="Subtitle"/>
    <w:next w:val="Normal"/>
    <w:link w:val="SubtitleChar"/>
    <w:qFormat/>
    <w:pPr>
      <w:spacing w:before="120" w:after="60"/>
    </w:pPr>
    <w:rPr>
      <w:rFonts w:ascii="Arial" w:eastAsiaTheme="majorEastAsia" w:hAnsi="Arial" w:cstheme="majorBidi"/>
      <w:iCs/>
      <w:color w:val="006341"/>
      <w:spacing w:val="15"/>
      <w:sz w:val="40"/>
      <w:szCs w:val="24"/>
      <w:lang w:val="en-AU" w:eastAsia="en-US" w:bidi="ar-SA"/>
    </w:rPr>
  </w:style>
  <w:style w:type="paragraph" w:styleId="Title">
    <w:name w:val="Title"/>
    <w:basedOn w:val="Normal"/>
    <w:next w:val="Paragraphtext"/>
    <w:link w:val="TitleChar"/>
    <w:qFormat/>
    <w:pPr>
      <w:spacing w:before="1080" w:after="120"/>
      <w:contextualSpacing/>
    </w:pPr>
    <w:rPr>
      <w:rFonts w:eastAsiaTheme="majorEastAsia" w:cstheme="majorBidi"/>
      <w:color w:val="006341"/>
      <w:kern w:val="28"/>
      <w:sz w:val="48"/>
      <w:szCs w:val="52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qFormat/>
    <w:rPr>
      <w:color w:val="0000FF" w:themeColor="hyperlink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Classic4">
    <w:name w:val="Table Classic 4"/>
    <w:basedOn w:val="TableNormal"/>
    <w:lock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lock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locked/>
    <w:rPr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locked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locked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7">
    <w:name w:val="Table Grid 7"/>
    <w:basedOn w:val="TableNormal"/>
    <w:qFormat/>
    <w:lock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lock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SubtitleChar">
    <w:name w:val="Subtitle Char"/>
    <w:basedOn w:val="DefaultParagraphFont"/>
    <w:link w:val="Subtitle"/>
    <w:qFormat/>
    <w:rPr>
      <w:rFonts w:ascii="Arial" w:eastAsiaTheme="majorEastAsia" w:hAnsi="Arial" w:cstheme="majorBidi"/>
      <w:iCs/>
      <w:color w:val="006341"/>
      <w:spacing w:val="15"/>
      <w:sz w:val="40"/>
      <w:szCs w:val="24"/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eastAsiaTheme="majorEastAsia" w:hAnsi="Arial" w:cstheme="majorBidi"/>
      <w:color w:val="006341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pPr>
      <w:spacing w:before="240"/>
    </w:pPr>
    <w:rPr>
      <w:rFonts w:cs="Times New Roman"/>
      <w:b/>
      <w:bCs/>
      <w:caps/>
      <w:color w:val="006341"/>
      <w:szCs w:val="20"/>
    </w:rPr>
  </w:style>
  <w:style w:type="paragraph" w:customStyle="1" w:styleId="Boxtype">
    <w:name w:val="Box type"/>
    <w:next w:val="Normal"/>
    <w:qFormat/>
    <w:pPr>
      <w:pBdr>
        <w:top w:val="single" w:sz="6" w:space="20" w:color="B7DD79"/>
        <w:left w:val="single" w:sz="6" w:space="10" w:color="B7DD79"/>
        <w:bottom w:val="single" w:sz="6" w:space="10" w:color="B7DD79"/>
        <w:right w:val="single" w:sz="6" w:space="10" w:color="B7DD7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szCs w:val="24"/>
      <w:lang w:val="en" w:eastAsia="en-US" w:bidi="ar-SA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pPr>
      <w:ind w:left="720"/>
    </w:pPr>
    <w:rPr>
      <w:rFonts w:ascii="Arial" w:eastAsia="Times New Roman" w:hAnsi="Arial"/>
      <w:i/>
      <w:iCs/>
      <w:color w:val="000000" w:themeColor="text1"/>
      <w:sz w:val="22"/>
      <w:szCs w:val="24"/>
      <w:lang w:val="en-AU" w:eastAsia="en-US" w:bidi="ar-SA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00" w:after="280"/>
      <w:ind w:right="936"/>
    </w:pPr>
    <w:rPr>
      <w:bCs/>
      <w:iCs/>
      <w:color w:val="00634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Arial" w:hAnsi="Arial"/>
      <w:bCs/>
      <w:iCs/>
      <w:color w:val="006341"/>
      <w:sz w:val="28"/>
      <w:szCs w:val="24"/>
      <w:lang w:eastAsia="en-US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006341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i/>
      <w:smallCaps/>
      <w:color w:val="006341"/>
      <w:spacing w:val="5"/>
      <w:u w:val="none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ImageTitle">
    <w:name w:val="Image Title"/>
    <w:locked/>
    <w:pPr>
      <w:tabs>
        <w:tab w:val="left" w:pos="1080"/>
      </w:tabs>
      <w:spacing w:before="120" w:line="240" w:lineRule="exact"/>
    </w:pPr>
    <w:rPr>
      <w:rFonts w:ascii="Arial" w:eastAsia="Times New Roman" w:hAnsi="Arial"/>
      <w:color w:val="000000" w:themeColor="text1"/>
      <w:sz w:val="22"/>
      <w:szCs w:val="24"/>
      <w:lang w:val="en-AU" w:eastAsia="en-US" w:bidi="ar-SA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  <w:sz w:val="22"/>
      <w:szCs w:val="24"/>
      <w:lang w:eastAsia="en-US"/>
    </w:rPr>
  </w:style>
  <w:style w:type="paragraph" w:customStyle="1" w:styleId="TableText">
    <w:name w:val="Table Text"/>
    <w:qFormat/>
    <w:locked/>
    <w:pPr>
      <w:spacing w:before="60" w:after="60"/>
    </w:pPr>
    <w:rPr>
      <w:rFonts w:ascii="Arial" w:eastAsia="Times New Roman" w:hAnsi="Arial"/>
      <w:color w:val="000000" w:themeColor="text1"/>
      <w:sz w:val="22"/>
      <w:szCs w:val="24"/>
      <w:lang w:val="en-AU" w:eastAsia="en-US" w:bidi="ar-SA"/>
    </w:rPr>
  </w:style>
  <w:style w:type="paragraph" w:customStyle="1" w:styleId="TableTitle">
    <w:name w:val="Table Title"/>
    <w:qFormat/>
    <w:locked/>
    <w:pPr>
      <w:spacing w:before="120" w:after="120"/>
    </w:pPr>
    <w:rPr>
      <w:rFonts w:ascii="Arial" w:eastAsia="Times New Roman" w:hAnsi="Arial"/>
      <w:b/>
      <w:color w:val="000000" w:themeColor="text1"/>
      <w:sz w:val="22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paragraph" w:customStyle="1" w:styleId="Tablehead">
    <w:name w:val="Table_head"/>
    <w:basedOn w:val="Normal"/>
    <w:qFormat/>
    <w:locked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qFormat/>
    <w:pPr>
      <w:jc w:val="right"/>
    </w:pPr>
    <w:rPr>
      <w:sz w:val="20"/>
    </w:rPr>
  </w:style>
  <w:style w:type="table" w:customStyle="1" w:styleId="PHNGreyTable">
    <w:name w:val="PHN Grey Table"/>
    <w:basedOn w:val="TableNormal"/>
    <w:uiPriority w:val="99"/>
    <w:qFormat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pPr>
      <w:numPr>
        <w:numId w:val="5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qFormat/>
    <w:rPr>
      <w:szCs w:val="32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pPr>
      <w:pBdr>
        <w:top w:val="single" w:sz="4" w:space="15" w:color="B7DD79"/>
        <w:bottom w:val="single" w:sz="4" w:space="10" w:color="B7DD79"/>
      </w:pBdr>
      <w:spacing w:before="240" w:after="240" w:line="340" w:lineRule="exact"/>
    </w:pPr>
    <w:rPr>
      <w:rFonts w:eastAsiaTheme="minorHAnsi"/>
      <w:color w:val="006341"/>
    </w:rPr>
  </w:style>
  <w:style w:type="character" w:customStyle="1" w:styleId="BoldAllCaps">
    <w:name w:val="Bold All Caps"/>
    <w:basedOn w:val="DefaultParagraphFont"/>
    <w:uiPriority w:val="1"/>
    <w:qFormat/>
    <w:rPr>
      <w:b/>
      <w:caps/>
      <w:color w:val="006341"/>
    </w:rPr>
  </w:style>
  <w:style w:type="paragraph" w:customStyle="1" w:styleId="PolicyStatement">
    <w:name w:val="PolicyStatement"/>
    <w:basedOn w:val="Normal"/>
    <w:qFormat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404040"/>
      <w:spacing w:before="240" w:line="260" w:lineRule="auto"/>
      <w:ind w:left="227" w:right="227"/>
    </w:pPr>
    <w:rPr>
      <w:color w:val="FFFFFF" w:themeColor="background1"/>
      <w:sz w:val="21"/>
    </w:rPr>
  </w:style>
  <w:style w:type="paragraph" w:customStyle="1" w:styleId="IntroPara">
    <w:name w:val="Intro Para"/>
    <w:basedOn w:val="Intropara0"/>
    <w:qFormat/>
  </w:style>
  <w:style w:type="paragraph" w:customStyle="1" w:styleId="Intropara0">
    <w:name w:val="Intro para"/>
    <w:basedOn w:val="VisionBox"/>
    <w:qFormat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color w:val="000000" w:themeColor="text1"/>
      <w:sz w:val="28"/>
    </w:rPr>
  </w:style>
  <w:style w:type="table" w:customStyle="1" w:styleId="DepartmentofHealthtable">
    <w:name w:val="Department of Health table"/>
    <w:basedOn w:val="TableNormal"/>
    <w:uiPriority w:val="99"/>
    <w:qFormat/>
    <w:rPr>
      <w:rFonts w:ascii="Arial" w:hAnsi="Arial"/>
      <w:color w:val="000000" w:themeColor="text1"/>
      <w:sz w:val="21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qFormat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qFormat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qFormat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qFormat/>
    <w:pPr>
      <w:jc w:val="right"/>
    </w:pPr>
  </w:style>
  <w:style w:type="paragraph" w:customStyle="1" w:styleId="Tabletextright0">
    <w:name w:val="Table text right"/>
    <w:basedOn w:val="Tabletextleft"/>
    <w:qFormat/>
    <w:pPr>
      <w:jc w:val="right"/>
    </w:p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Lato" w:eastAsiaTheme="minorHAnsi" w:hAnsi="Lato" w:cs="Lato"/>
      <w:color w:val="000000"/>
      <w:sz w:val="24"/>
      <w:szCs w:val="24"/>
      <w:lang w:val="en-AU"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Arial" w:hAnsi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E77337"/>
    <w:rPr>
      <w:rFonts w:ascii="Arial" w:eastAsia="Times New Roman" w:hAnsi="Arial" w:cs="Arial"/>
      <w:bCs/>
      <w:color w:val="006341"/>
      <w:kern w:val="28"/>
      <w:sz w:val="36"/>
      <w:szCs w:val="36"/>
      <w:lang w:val="en-AU" w:eastAsia="en-US" w:bidi="ar-SA"/>
    </w:rPr>
  </w:style>
  <w:style w:type="character" w:customStyle="1" w:styleId="Heading2Char">
    <w:name w:val="Heading 2 Char"/>
    <w:basedOn w:val="DefaultParagraphFont"/>
    <w:link w:val="Heading2"/>
    <w:rsid w:val="003A2814"/>
    <w:rPr>
      <w:rFonts w:ascii="Arial" w:eastAsia="Times New Roman" w:hAnsi="Arial" w:cs="Arial"/>
      <w:bCs/>
      <w:iCs/>
      <w:color w:val="006341"/>
      <w:sz w:val="32"/>
      <w:szCs w:val="28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www.health.gov.au/about-us/contact-us/local-state-and-territory-health-department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health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8ABB28F8F792144B0BD7A158D1B429B00A24C92CFEAA81341828E620240F6C54F00826382DDA662B24F88D86062DF8BC714" ma:contentTypeVersion="8" ma:contentTypeDescription="" ma:contentTypeScope="" ma:versionID="b2433dc4acd0c3b4f5eb19116b6cc1ec">
  <xsd:schema xmlns:xsd="http://www.w3.org/2001/XMLSchema" xmlns:xs="http://www.w3.org/2001/XMLSchema" xmlns:p="http://schemas.microsoft.com/office/2006/metadata/properties" xmlns:ns2="1fceb712-ecce-4649-98e8-7b87d800caa9" xmlns:ns3="b26f12c0-2397-4242-8c80-fd768a193b91" xmlns:ns4="http://schemas.microsoft.com/sharepoint/v4" targetNamespace="http://schemas.microsoft.com/office/2006/metadata/properties" ma:root="true" ma:fieldsID="220948da9f4269718b84a915a6eb524e" ns2:_="" ns3:_="" ns4:_="">
    <xsd:import namespace="1fceb712-ecce-4649-98e8-7b87d800caa9"/>
    <xsd:import namespace="b26f12c0-2397-4242-8c80-fd768a193b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_x0020_TRIM"/>
                <xsd:element ref="ns3:Trim_x0020_Reference" minOccurs="0"/>
                <xsd:element ref="ns2:Section_x0028_s_x0029__x0020_Responsible" minOccurs="0"/>
                <xsd:element ref="ns2:hb0462aa89b747cbbcd12034fc8ed884" minOccurs="0"/>
                <xsd:element ref="ns3:TaxCatchAll" minOccurs="0"/>
                <xsd:element ref="ns3:TaxCatchAllLabel" minOccurs="0"/>
                <xsd:element ref="ns2:jcbd303913684c64b6ebb312f9bc9559" minOccurs="0"/>
                <xsd:element ref="ns4:IconOverlay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eb712-ecce-4649-98e8-7b87d800caa9" elementFormDefault="qualified">
    <xsd:import namespace="http://schemas.microsoft.com/office/2006/documentManagement/types"/>
    <xsd:import namespace="http://schemas.microsoft.com/office/infopath/2007/PartnerControls"/>
    <xsd:element name="In_x0020_TRIM" ma:index="3" ma:displayName="In TRIM" ma:format="Dropdown" ma:internalName="In_x0020_TRIM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Section_x0028_s_x0029__x0020_Responsible" ma:index="6" nillable="true" ma:displayName="Section(s) Responsible" ma:internalName="Section_x0028_s_x0029__x0020_Responsibl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ecutive"/>
                    <xsd:enumeration value="Stakeholder Engagement and Communication Section"/>
                    <xsd:enumeration value="Practice Support Section"/>
                    <xsd:enumeration value="PHN Policy and Systems Integration Section"/>
                    <xsd:enumeration value="PHN Operations and Governance Section"/>
                    <xsd:enumeration value="Commissioning and Performance Section"/>
                    <xsd:enumeration value="Cultural Cabinet"/>
                  </xsd:restriction>
                </xsd:simpleType>
              </xsd:element>
            </xsd:sequence>
          </xsd:extension>
        </xsd:complexContent>
      </xsd:complexType>
    </xsd:element>
    <xsd:element name="hb0462aa89b747cbbcd12034fc8ed884" ma:index="8" ma:taxonomy="true" ma:internalName="hb0462aa89b747cbbcd12034fc8ed884" ma:taxonomyFieldName="File_x0020_Structure" ma:displayName="File Structure" ma:default="" ma:fieldId="{1b0462aa-89b7-47cb-bcd1-2034fc8ed884}" ma:sspId="f2f65582-1933-475e-97e6-ecaac437d71e" ma:termSetId="73b74d40-48d5-43ce-8f0e-4128db8632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cbd303913684c64b6ebb312f9bc9559" ma:index="13" ma:taxonomy="true" ma:internalName="jcbd303913684c64b6ebb312f9bc9559" ma:taxonomyFieldName="Project" ma:displayName="Project" ma:default="117;#General (Non-Project)|ff2aa3ed-3771-4bbd-b6bf-c818d05810c6" ma:fieldId="{3cbd3039-1368-4c64-b6eb-b312f9bc9559}" ma:sspId="f2f65582-1933-475e-97e6-ecaac437d71e" ma:termSetId="d7635340-9377-4a37-a9ca-56b37cfc964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tatus" ma:index="18" nillable="true" ma:displayName="Status" ma:description="Clean up of branch documents, should this document be deleted or retained?" ma:format="Dropdown" ma:internalName="Status">
      <xsd:simpleType>
        <xsd:restriction base="dms:Choice">
          <xsd:enumeration value="Marked for Deletion"/>
          <xsd:enumeration value="Retain"/>
          <xsd:enumeration value="Marked for Upd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Trim_x0020_Reference" ma:index="4" nillable="true" ma:displayName="TRIM Reference" ma:description="Document reference in TRIM" ma:internalName="Trim_x0020_Reference0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hidden="true" ma:list="{ca3f6c52-40de-4ef3-ad42-a81281c32d58}" ma:internalName="TaxCatchAll" ma:showField="CatchAllData" ma:web="5938890a-c8a8-4f24-a7a6-5b58f04d6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a3f6c52-40de-4ef3-ad42-a81281c32d58}" ma:internalName="TaxCatchAllLabel" ma:readOnly="true" ma:showField="CatchAllDataLabel" ma:web="5938890a-c8a8-4f24-a7a6-5b58f04d6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2f65582-1933-475e-97e6-ecaac437d71e" ContentTypeId="0x010100B8ABB28F8F792144B0BD7A158D1B429B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_x0020_Reference xmlns="b26f12c0-2397-4242-8c80-fd768a193b91" xsi:nil="true"/>
    <Section_x0028_s_x0029__x0020_Responsible xmlns="1fceb712-ecce-4649-98e8-7b87d800caa9">
      <Value>Stakeholder Engagement and Communication Section</Value>
    </Section_x0028_s_x0029__x0020_Responsible>
    <hb0462aa89b747cbbcd12034fc8ed884 xmlns="1fceb712-ecce-4649-98e8-7b87d800ca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Style Guide</TermName>
          <TermId xmlns="http://schemas.microsoft.com/office/infopath/2007/PartnerControls">aa9bcad4-d3b7-4fe1-b475-a8e6573a6ad1</TermId>
        </TermInfo>
      </Terms>
    </hb0462aa89b747cbbcd12034fc8ed884>
    <IconOverlay xmlns="http://schemas.microsoft.com/sharepoint/v4" xsi:nil="true"/>
    <In_x0020_TRIM xmlns="1fceb712-ecce-4649-98e8-7b87d800caa9">No</In_x0020_TRIM>
    <jcbd303913684c64b6ebb312f9bc9559 xmlns="1fceb712-ecce-4649-98e8-7b87d800ca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Style Guide</TermName>
          <TermId xmlns="http://schemas.microsoft.com/office/infopath/2007/PartnerControls">fae42d66-6622-4466-b060-a03a1a4f59f8</TermId>
        </TermInfo>
      </Terms>
    </jcbd303913684c64b6ebb312f9bc9559>
    <TaxCatchAll xmlns="b26f12c0-2397-4242-8c80-fd768a193b91">
      <Value>170</Value>
      <Value>169</Value>
    </TaxCatchAll>
    <Status xmlns="1fceb712-ecce-4649-98e8-7b87d800caa9">Marked for Update</Status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F804-4F6E-49A1-9573-D0E1B97E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eb712-ecce-4649-98e8-7b87d800caa9"/>
    <ds:schemaRef ds:uri="b26f12c0-2397-4242-8c80-fd768a193b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F32B4-D2B6-46C2-86E7-E27864870D0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20C6417-ADBB-487B-9091-DC3471F064BF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fceb712-ecce-4649-98e8-7b87d800caa9"/>
    <ds:schemaRef ds:uri="http://schemas.openxmlformats.org/package/2006/metadata/core-properties"/>
    <ds:schemaRef ds:uri="http://schemas.microsoft.com/sharepoint/v4"/>
    <ds:schemaRef ds:uri="b26f12c0-2397-4242-8c80-fd768a193b91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ECFCD3F-7423-4B8E-8387-D17BA7E3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EALS, Andrew</dc:creator>
  <cp:lastModifiedBy>Wallensky, Louise</cp:lastModifiedBy>
  <cp:revision>3</cp:revision>
  <cp:lastPrinted>2020-03-06T02:32:00Z</cp:lastPrinted>
  <dcterms:created xsi:type="dcterms:W3CDTF">2020-03-06T02:32:00Z</dcterms:created>
  <dcterms:modified xsi:type="dcterms:W3CDTF">2020-03-06T02:35:00Z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0x010100B8ABB28F8F792144B0BD7A158D1B429B00A24C92CFEAA81341828E620240F6C54F00826382DDA662B24F88D86062DF8BC714</vt:lpwstr>
  </property>
  <property fmtid="{D5CDD505-2E9C-101B-9397-08002B2CF9AE}" pid="5" name="KSOProductBuildVer">
    <vt:lpwstr>1033-11.2.0.9085</vt:lpwstr>
  </property>
</Properties>
</file>