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0A6E" w14:textId="225BEA0E" w:rsidR="00BE1A06" w:rsidRPr="00BE1A06" w:rsidRDefault="00BE1A06" w:rsidP="00BE1A06">
      <w:pPr>
        <w:spacing w:after="300" w:line="240" w:lineRule="auto"/>
        <w:rPr>
          <w:rFonts w:ascii="Arial" w:eastAsiaTheme="majorEastAsia" w:hAnsi="Arial" w:cstheme="majorBidi"/>
          <w:b/>
          <w:color w:val="3F4A75"/>
          <w:kern w:val="28"/>
          <w:sz w:val="40"/>
          <w:szCs w:val="44"/>
        </w:rPr>
      </w:pPr>
      <w:r w:rsidRPr="00BE1A06">
        <w:rPr>
          <w:rFonts w:ascii="Arial" w:eastAsiaTheme="majorEastAsia" w:hAnsi="Arial" w:cstheme="majorBidi"/>
          <w:b/>
          <w:color w:val="3F4A75"/>
          <w:kern w:val="28"/>
          <w:sz w:val="40"/>
          <w:szCs w:val="44"/>
        </w:rPr>
        <w:t>National Health and Medical Research Counci</w:t>
      </w:r>
      <w:r w:rsidRPr="00BE1A06">
        <w:rPr>
          <w:rFonts w:ascii="Arial" w:eastAsiaTheme="majorEastAsia" w:hAnsi="Arial" w:cstheme="majorBidi"/>
          <w:b/>
          <w:color w:val="3F4A75"/>
          <w:kern w:val="28"/>
          <w:sz w:val="40"/>
          <w:szCs w:val="44"/>
        </w:rPr>
        <w:t>l</w:t>
      </w:r>
    </w:p>
    <w:p w14:paraId="38F6408D" w14:textId="7E0BB641" w:rsidR="00BE1A06" w:rsidRPr="00687F69" w:rsidRDefault="00BE1A06" w:rsidP="00BE1A0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AU"/>
        </w:rPr>
      </w:pPr>
      <w:r w:rsidRPr="00687F69">
        <w:rPr>
          <w:rFonts w:ascii="Arial" w:eastAsia="Calibri" w:hAnsi="Arial" w:cs="Arial"/>
          <w:b/>
          <w:bCs/>
          <w:sz w:val="24"/>
          <w:szCs w:val="24"/>
          <w:lang w:eastAsia="en-AU"/>
        </w:rPr>
        <w:t xml:space="preserve">Projects funded (in order of Application ID): </w:t>
      </w:r>
    </w:p>
    <w:p w14:paraId="5A173AE9" w14:textId="77777777" w:rsidR="00BE1A06" w:rsidRPr="00687F69" w:rsidRDefault="00BE1A06" w:rsidP="00BE1A0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AU"/>
        </w:rPr>
      </w:pPr>
    </w:p>
    <w:tbl>
      <w:tblPr>
        <w:tblStyle w:val="TableGrid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805"/>
        <w:gridCol w:w="3719"/>
        <w:gridCol w:w="1701"/>
        <w:gridCol w:w="1842"/>
      </w:tblGrid>
      <w:tr w:rsidR="00BE1A06" w:rsidRPr="00687F69" w14:paraId="7850DD00" w14:textId="77777777" w:rsidTr="00A22E2F">
        <w:trPr>
          <w:trHeight w:val="503"/>
        </w:trPr>
        <w:tc>
          <w:tcPr>
            <w:tcW w:w="1645" w:type="dxa"/>
            <w:hideMark/>
          </w:tcPr>
          <w:p w14:paraId="483BE6BE" w14:textId="77777777" w:rsidR="00BE1A06" w:rsidRPr="00687F69" w:rsidRDefault="00BE1A06" w:rsidP="00A22E2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CIA Name</w:t>
            </w:r>
          </w:p>
        </w:tc>
        <w:tc>
          <w:tcPr>
            <w:tcW w:w="3879" w:type="dxa"/>
            <w:hideMark/>
          </w:tcPr>
          <w:p w14:paraId="3D0FE8A8" w14:textId="77777777" w:rsidR="00BE1A06" w:rsidRPr="00687F69" w:rsidRDefault="00BE1A06" w:rsidP="00A22E2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701" w:type="dxa"/>
            <w:hideMark/>
          </w:tcPr>
          <w:p w14:paraId="265D4282" w14:textId="77777777" w:rsidR="00BE1A06" w:rsidRPr="00687F69" w:rsidRDefault="00BE1A06" w:rsidP="00A22E2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842" w:type="dxa"/>
            <w:hideMark/>
          </w:tcPr>
          <w:p w14:paraId="62CD4805" w14:textId="77777777" w:rsidR="00BE1A06" w:rsidRPr="00687F69" w:rsidRDefault="00BE1A06" w:rsidP="00A22E2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Funding commitment</w:t>
            </w:r>
          </w:p>
        </w:tc>
      </w:tr>
      <w:tr w:rsidR="00BE1A06" w:rsidRPr="00687F69" w14:paraId="13A61269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513B4C8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Prof John Bertram</w:t>
            </w:r>
          </w:p>
        </w:tc>
        <w:tc>
          <w:tcPr>
            <w:tcW w:w="3879" w:type="dxa"/>
            <w:hideMark/>
          </w:tcPr>
          <w:p w14:paraId="6AF29BF2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Preventing a nephron deficit in premature offspring</w:t>
            </w:r>
          </w:p>
        </w:tc>
        <w:tc>
          <w:tcPr>
            <w:tcW w:w="1701" w:type="dxa"/>
            <w:noWrap/>
            <w:hideMark/>
          </w:tcPr>
          <w:p w14:paraId="78557DC2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Monash University</w:t>
            </w:r>
          </w:p>
        </w:tc>
        <w:tc>
          <w:tcPr>
            <w:tcW w:w="1842" w:type="dxa"/>
            <w:noWrap/>
            <w:hideMark/>
          </w:tcPr>
          <w:p w14:paraId="02C67C95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$1,255,941.85</w:t>
            </w:r>
          </w:p>
        </w:tc>
      </w:tr>
      <w:tr w:rsidR="00BE1A06" w:rsidRPr="00687F69" w14:paraId="20FBEF40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651CF50D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Assoc Prof Stacey Edwards</w:t>
            </w:r>
          </w:p>
        </w:tc>
        <w:tc>
          <w:tcPr>
            <w:tcW w:w="3879" w:type="dxa"/>
            <w:hideMark/>
          </w:tcPr>
          <w:p w14:paraId="22F1D954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Combining genetics and genomics to tackle ovarian cancer.</w:t>
            </w:r>
          </w:p>
        </w:tc>
        <w:tc>
          <w:tcPr>
            <w:tcW w:w="1701" w:type="dxa"/>
            <w:noWrap/>
            <w:hideMark/>
          </w:tcPr>
          <w:p w14:paraId="332B2AAE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The Council of the Queensland Institute of Medical Research</w:t>
            </w:r>
          </w:p>
        </w:tc>
        <w:tc>
          <w:tcPr>
            <w:tcW w:w="1842" w:type="dxa"/>
            <w:noWrap/>
            <w:hideMark/>
          </w:tcPr>
          <w:p w14:paraId="1A1133C6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$1,129,198.50</w:t>
            </w:r>
          </w:p>
        </w:tc>
      </w:tr>
      <w:tr w:rsidR="00BE1A06" w:rsidRPr="00687F69" w14:paraId="33E0C402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7C16263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Dr Jessica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Briffa</w:t>
            </w:r>
            <w:proofErr w:type="spellEnd"/>
          </w:p>
        </w:tc>
        <w:tc>
          <w:tcPr>
            <w:tcW w:w="3879" w:type="dxa"/>
            <w:hideMark/>
          </w:tcPr>
          <w:p w14:paraId="78C40BA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Size matters: ECM regulation in pregnancy success</w:t>
            </w:r>
          </w:p>
        </w:tc>
        <w:tc>
          <w:tcPr>
            <w:tcW w:w="1701" w:type="dxa"/>
            <w:noWrap/>
            <w:hideMark/>
          </w:tcPr>
          <w:p w14:paraId="13FEF3A3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University of Melbourne</w:t>
            </w:r>
          </w:p>
        </w:tc>
        <w:tc>
          <w:tcPr>
            <w:tcW w:w="1842" w:type="dxa"/>
            <w:noWrap/>
            <w:hideMark/>
          </w:tcPr>
          <w:p w14:paraId="36D56718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$646,541.00</w:t>
            </w:r>
          </w:p>
        </w:tc>
      </w:tr>
      <w:tr w:rsidR="00BE1A06" w:rsidRPr="00687F69" w14:paraId="7D38F771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50CC54B8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Prof Deborah Marsh</w:t>
            </w:r>
          </w:p>
        </w:tc>
        <w:tc>
          <w:tcPr>
            <w:tcW w:w="3879" w:type="dxa"/>
            <w:hideMark/>
          </w:tcPr>
          <w:p w14:paraId="49DB086F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An Achilles’ heel of ovarian cancer: targeting ARID1A mutant tumours</w:t>
            </w:r>
          </w:p>
        </w:tc>
        <w:tc>
          <w:tcPr>
            <w:tcW w:w="1701" w:type="dxa"/>
            <w:noWrap/>
            <w:hideMark/>
          </w:tcPr>
          <w:p w14:paraId="72DF723F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University of Technology Sydney</w:t>
            </w:r>
          </w:p>
        </w:tc>
        <w:tc>
          <w:tcPr>
            <w:tcW w:w="1842" w:type="dxa"/>
            <w:noWrap/>
            <w:hideMark/>
          </w:tcPr>
          <w:p w14:paraId="012ED89F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$1,199,273.00</w:t>
            </w:r>
          </w:p>
        </w:tc>
      </w:tr>
      <w:tr w:rsidR="00BE1A06" w:rsidRPr="00687F69" w14:paraId="31641D6F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0D79A64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Dr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Dineika</w:t>
            </w:r>
            <w:proofErr w:type="spellEnd"/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Chandrananda</w:t>
            </w:r>
            <w:proofErr w:type="spellEnd"/>
          </w:p>
        </w:tc>
        <w:tc>
          <w:tcPr>
            <w:tcW w:w="3879" w:type="dxa"/>
            <w:hideMark/>
          </w:tcPr>
          <w:p w14:paraId="0EED03AF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Tracking transcriptional evolution in breast cancer using circulating tumour DNA</w:t>
            </w:r>
          </w:p>
        </w:tc>
        <w:tc>
          <w:tcPr>
            <w:tcW w:w="1701" w:type="dxa"/>
            <w:noWrap/>
            <w:hideMark/>
          </w:tcPr>
          <w:p w14:paraId="35B2F6CA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University of Melbourne</w:t>
            </w:r>
          </w:p>
        </w:tc>
        <w:tc>
          <w:tcPr>
            <w:tcW w:w="1842" w:type="dxa"/>
            <w:noWrap/>
            <w:hideMark/>
          </w:tcPr>
          <w:p w14:paraId="2DB26F4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$663,211.00</w:t>
            </w:r>
          </w:p>
        </w:tc>
      </w:tr>
      <w:tr w:rsidR="00BE1A06" w:rsidRPr="00687F69" w14:paraId="3588F615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68CA03F6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Dr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Pouya</w:t>
            </w:r>
            <w:proofErr w:type="spellEnd"/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Faridi</w:t>
            </w:r>
            <w:proofErr w:type="spellEnd"/>
          </w:p>
        </w:tc>
        <w:tc>
          <w:tcPr>
            <w:tcW w:w="3879" w:type="dxa"/>
            <w:hideMark/>
          </w:tcPr>
          <w:p w14:paraId="2906F00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Determination of “actionable vaccine targets” for breast cancer immunotherapy</w:t>
            </w:r>
          </w:p>
        </w:tc>
        <w:tc>
          <w:tcPr>
            <w:tcW w:w="1701" w:type="dxa"/>
            <w:noWrap/>
            <w:hideMark/>
          </w:tcPr>
          <w:p w14:paraId="0A31FE9A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Monash University</w:t>
            </w:r>
          </w:p>
        </w:tc>
        <w:tc>
          <w:tcPr>
            <w:tcW w:w="1842" w:type="dxa"/>
            <w:noWrap/>
            <w:hideMark/>
          </w:tcPr>
          <w:p w14:paraId="3B01222D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$1,377,141.75</w:t>
            </w:r>
          </w:p>
        </w:tc>
      </w:tr>
      <w:tr w:rsidR="00BE1A06" w:rsidRPr="00687F69" w14:paraId="00650E0C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62556662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Dr Samir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Taoudi</w:t>
            </w:r>
            <w:proofErr w:type="spellEnd"/>
          </w:p>
        </w:tc>
        <w:tc>
          <w:tcPr>
            <w:tcW w:w="3879" w:type="dxa"/>
            <w:hideMark/>
          </w:tcPr>
          <w:p w14:paraId="0145A6E1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Understanding how platelets prevent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fetal</w:t>
            </w:r>
            <w:proofErr w:type="spellEnd"/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 and neonatal stroke</w:t>
            </w:r>
          </w:p>
        </w:tc>
        <w:tc>
          <w:tcPr>
            <w:tcW w:w="1701" w:type="dxa"/>
            <w:noWrap/>
            <w:hideMark/>
          </w:tcPr>
          <w:p w14:paraId="681FC114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The Walter and Eliza Hall Institute of Medical Research</w:t>
            </w:r>
          </w:p>
        </w:tc>
        <w:tc>
          <w:tcPr>
            <w:tcW w:w="1842" w:type="dxa"/>
            <w:noWrap/>
            <w:hideMark/>
          </w:tcPr>
          <w:p w14:paraId="253F1714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$744,803.00</w:t>
            </w:r>
          </w:p>
        </w:tc>
      </w:tr>
      <w:tr w:rsidR="00BE1A06" w:rsidRPr="00687F69" w14:paraId="5C8DAC89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3FD8832E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Dr Ellen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Menkhorst</w:t>
            </w:r>
            <w:proofErr w:type="spellEnd"/>
          </w:p>
        </w:tc>
        <w:tc>
          <w:tcPr>
            <w:tcW w:w="3879" w:type="dxa"/>
            <w:hideMark/>
          </w:tcPr>
          <w:p w14:paraId="702D449D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Uncovering and detecting placental dysfunction in late-onset preeclampsia</w:t>
            </w:r>
          </w:p>
        </w:tc>
        <w:tc>
          <w:tcPr>
            <w:tcW w:w="1701" w:type="dxa"/>
            <w:noWrap/>
            <w:hideMark/>
          </w:tcPr>
          <w:p w14:paraId="13AE3F83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University of Melbourne</w:t>
            </w:r>
          </w:p>
        </w:tc>
        <w:tc>
          <w:tcPr>
            <w:tcW w:w="1842" w:type="dxa"/>
            <w:noWrap/>
            <w:hideMark/>
          </w:tcPr>
          <w:p w14:paraId="1EC73D76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$1,222,195.50</w:t>
            </w:r>
          </w:p>
        </w:tc>
      </w:tr>
      <w:tr w:rsidR="00BE1A06" w:rsidRPr="00687F69" w14:paraId="55805D07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4220E75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Prof Megan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Galbally</w:t>
            </w:r>
            <w:proofErr w:type="spellEnd"/>
          </w:p>
        </w:tc>
        <w:tc>
          <w:tcPr>
            <w:tcW w:w="3879" w:type="dxa"/>
            <w:hideMark/>
          </w:tcPr>
          <w:p w14:paraId="03582A8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Transforming the management of perinatal depression through precision medicine to improve outcomes for women and children</w:t>
            </w:r>
          </w:p>
        </w:tc>
        <w:tc>
          <w:tcPr>
            <w:tcW w:w="1701" w:type="dxa"/>
            <w:noWrap/>
            <w:hideMark/>
          </w:tcPr>
          <w:p w14:paraId="68647E24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Monash University</w:t>
            </w:r>
          </w:p>
        </w:tc>
        <w:tc>
          <w:tcPr>
            <w:tcW w:w="1842" w:type="dxa"/>
            <w:noWrap/>
            <w:hideMark/>
          </w:tcPr>
          <w:p w14:paraId="72482A01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$630,913.20</w:t>
            </w:r>
          </w:p>
        </w:tc>
      </w:tr>
      <w:tr w:rsidR="00BE1A06" w:rsidRPr="00687F69" w14:paraId="2EB1D705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387DA857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Dr Katrina Moss</w:t>
            </w:r>
          </w:p>
        </w:tc>
        <w:tc>
          <w:tcPr>
            <w:tcW w:w="3879" w:type="dxa"/>
            <w:hideMark/>
          </w:tcPr>
          <w:p w14:paraId="47AFE06E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A novel approach to reducing the psychosocial burden of infertility treatment</w:t>
            </w:r>
          </w:p>
        </w:tc>
        <w:tc>
          <w:tcPr>
            <w:tcW w:w="1701" w:type="dxa"/>
            <w:noWrap/>
            <w:hideMark/>
          </w:tcPr>
          <w:p w14:paraId="4141B91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The University of Queensland</w:t>
            </w:r>
          </w:p>
        </w:tc>
        <w:tc>
          <w:tcPr>
            <w:tcW w:w="1842" w:type="dxa"/>
            <w:noWrap/>
            <w:hideMark/>
          </w:tcPr>
          <w:p w14:paraId="1166C575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$652,078.00</w:t>
            </w:r>
          </w:p>
        </w:tc>
      </w:tr>
      <w:tr w:rsidR="00BE1A06" w:rsidRPr="00687F69" w14:paraId="0BE67CBC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7792B986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Assoc Prof Anna Calkin</w:t>
            </w:r>
          </w:p>
        </w:tc>
        <w:tc>
          <w:tcPr>
            <w:tcW w:w="3879" w:type="dxa"/>
            <w:hideMark/>
          </w:tcPr>
          <w:p w14:paraId="52E43A4C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A Systems Genetics Approach to Defining the Sexual Dimorphism in Exercise-Induced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Cardioprotection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89D4FC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Baker Heart and Diabetes Institute</w:t>
            </w:r>
          </w:p>
        </w:tc>
        <w:tc>
          <w:tcPr>
            <w:tcW w:w="1842" w:type="dxa"/>
            <w:noWrap/>
            <w:hideMark/>
          </w:tcPr>
          <w:p w14:paraId="66093FEE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$1,426,825.00</w:t>
            </w:r>
          </w:p>
        </w:tc>
      </w:tr>
      <w:tr w:rsidR="00BE1A06" w:rsidRPr="00687F69" w14:paraId="3B1AE289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244BE1A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Dr Fiona Cousins</w:t>
            </w:r>
          </w:p>
        </w:tc>
        <w:tc>
          <w:tcPr>
            <w:tcW w:w="3879" w:type="dxa"/>
            <w:hideMark/>
          </w:tcPr>
          <w:p w14:paraId="0E1CCE1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Harnessing the protective effects of Interferon epsilon as a therapeutic for endometriosis</w:t>
            </w:r>
          </w:p>
        </w:tc>
        <w:tc>
          <w:tcPr>
            <w:tcW w:w="1701" w:type="dxa"/>
            <w:noWrap/>
            <w:hideMark/>
          </w:tcPr>
          <w:p w14:paraId="021A021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Monash University</w:t>
            </w:r>
          </w:p>
        </w:tc>
        <w:tc>
          <w:tcPr>
            <w:tcW w:w="1842" w:type="dxa"/>
            <w:noWrap/>
            <w:hideMark/>
          </w:tcPr>
          <w:p w14:paraId="3ACF3B18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$1,125,385.96</w:t>
            </w:r>
          </w:p>
        </w:tc>
      </w:tr>
      <w:tr w:rsidR="00BE1A06" w:rsidRPr="00687F69" w14:paraId="11297676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117171F2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Prof Ruth Arkell</w:t>
            </w:r>
          </w:p>
        </w:tc>
        <w:tc>
          <w:tcPr>
            <w:tcW w:w="3879" w:type="dxa"/>
            <w:hideMark/>
          </w:tcPr>
          <w:p w14:paraId="482D1207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The influence of genetic variation on foetal alcohol spectrum disorder</w:t>
            </w:r>
          </w:p>
        </w:tc>
        <w:tc>
          <w:tcPr>
            <w:tcW w:w="1701" w:type="dxa"/>
            <w:noWrap/>
            <w:hideMark/>
          </w:tcPr>
          <w:p w14:paraId="04196A77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Australian National University</w:t>
            </w:r>
          </w:p>
        </w:tc>
        <w:tc>
          <w:tcPr>
            <w:tcW w:w="1842" w:type="dxa"/>
            <w:noWrap/>
            <w:hideMark/>
          </w:tcPr>
          <w:p w14:paraId="5E161B7D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$1,312,850.00</w:t>
            </w:r>
          </w:p>
        </w:tc>
      </w:tr>
      <w:tr w:rsidR="00BE1A06" w:rsidRPr="00687F69" w14:paraId="42DE4685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7EB23D7E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Prof Stephen Rogerson</w:t>
            </w:r>
          </w:p>
        </w:tc>
        <w:tc>
          <w:tcPr>
            <w:tcW w:w="3879" w:type="dxa"/>
            <w:hideMark/>
          </w:tcPr>
          <w:p w14:paraId="16EE068F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Monoclonal antibodies to placental malaria antigen VAR2CSA</w:t>
            </w:r>
          </w:p>
        </w:tc>
        <w:tc>
          <w:tcPr>
            <w:tcW w:w="1701" w:type="dxa"/>
            <w:noWrap/>
            <w:hideMark/>
          </w:tcPr>
          <w:p w14:paraId="447E521F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University of Melbourne</w:t>
            </w:r>
          </w:p>
        </w:tc>
        <w:tc>
          <w:tcPr>
            <w:tcW w:w="1842" w:type="dxa"/>
            <w:noWrap/>
            <w:hideMark/>
          </w:tcPr>
          <w:p w14:paraId="3D21559D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$707,364.16</w:t>
            </w:r>
          </w:p>
        </w:tc>
      </w:tr>
      <w:tr w:rsidR="00BE1A06" w:rsidRPr="00687F69" w14:paraId="2C83A595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64443807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Dr Jonathan Paul</w:t>
            </w:r>
          </w:p>
        </w:tc>
        <w:tc>
          <w:tcPr>
            <w:tcW w:w="3879" w:type="dxa"/>
            <w:hideMark/>
          </w:tcPr>
          <w:p w14:paraId="28264AF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Targeting Bromodomain and Extra-Terminal (BET) Proteins for Preventing Preterm Birth</w:t>
            </w:r>
          </w:p>
        </w:tc>
        <w:tc>
          <w:tcPr>
            <w:tcW w:w="1701" w:type="dxa"/>
            <w:noWrap/>
            <w:hideMark/>
          </w:tcPr>
          <w:p w14:paraId="6016F18C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The University of Newcastle</w:t>
            </w:r>
          </w:p>
        </w:tc>
        <w:tc>
          <w:tcPr>
            <w:tcW w:w="1842" w:type="dxa"/>
            <w:noWrap/>
            <w:hideMark/>
          </w:tcPr>
          <w:p w14:paraId="6B3D5F73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$529,026.00</w:t>
            </w:r>
          </w:p>
        </w:tc>
      </w:tr>
      <w:tr w:rsidR="00BE1A06" w:rsidRPr="00687F69" w14:paraId="7DC37E17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517400B2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Assoc Prof Erica Sloan</w:t>
            </w:r>
          </w:p>
        </w:tc>
        <w:tc>
          <w:tcPr>
            <w:tcW w:w="3879" w:type="dxa"/>
            <w:hideMark/>
          </w:tcPr>
          <w:p w14:paraId="6A4B9603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Targeting sympathetic nerves to treat metastatic triple negative breast cancer</w:t>
            </w:r>
          </w:p>
        </w:tc>
        <w:tc>
          <w:tcPr>
            <w:tcW w:w="1701" w:type="dxa"/>
            <w:noWrap/>
            <w:hideMark/>
          </w:tcPr>
          <w:p w14:paraId="70C6D9C3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Monash University</w:t>
            </w:r>
          </w:p>
        </w:tc>
        <w:tc>
          <w:tcPr>
            <w:tcW w:w="1842" w:type="dxa"/>
            <w:noWrap/>
            <w:hideMark/>
          </w:tcPr>
          <w:p w14:paraId="179D0487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$1,109,795.00</w:t>
            </w:r>
          </w:p>
        </w:tc>
      </w:tr>
      <w:tr w:rsidR="00BE1A06" w:rsidRPr="00687F69" w14:paraId="1C9C63DA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4FC92A65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lastRenderedPageBreak/>
              <w:t>Assoc Prof Mark Mackay</w:t>
            </w:r>
          </w:p>
        </w:tc>
        <w:tc>
          <w:tcPr>
            <w:tcW w:w="3879" w:type="dxa"/>
            <w:hideMark/>
          </w:tcPr>
          <w:p w14:paraId="736C5036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Designing novel blood and MRI-based predictive tools to understand disease mechanisms, improve recovery and guide targeted interventions following neonatal arterial ischaemic stroke</w:t>
            </w:r>
          </w:p>
        </w:tc>
        <w:tc>
          <w:tcPr>
            <w:tcW w:w="1701" w:type="dxa"/>
            <w:noWrap/>
            <w:hideMark/>
          </w:tcPr>
          <w:p w14:paraId="1D4E1A8F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Murdoch Children's Research Institute</w:t>
            </w:r>
          </w:p>
        </w:tc>
        <w:tc>
          <w:tcPr>
            <w:tcW w:w="1842" w:type="dxa"/>
            <w:noWrap/>
            <w:hideMark/>
          </w:tcPr>
          <w:p w14:paraId="585DAC0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$1,270,873.80</w:t>
            </w:r>
          </w:p>
        </w:tc>
      </w:tr>
      <w:tr w:rsidR="00BE1A06" w:rsidRPr="00687F69" w14:paraId="7AF6308C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36AF7298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Dr Brett McKinnon</w:t>
            </w:r>
          </w:p>
        </w:tc>
        <w:tc>
          <w:tcPr>
            <w:tcW w:w="3879" w:type="dxa"/>
            <w:hideMark/>
          </w:tcPr>
          <w:p w14:paraId="03CC073E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Identifying endometriosis risk and disease variability by mapping endometrial stem cell maturation</w:t>
            </w:r>
          </w:p>
        </w:tc>
        <w:tc>
          <w:tcPr>
            <w:tcW w:w="1701" w:type="dxa"/>
            <w:noWrap/>
            <w:hideMark/>
          </w:tcPr>
          <w:p w14:paraId="453E76B7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The University of Queensland</w:t>
            </w:r>
          </w:p>
        </w:tc>
        <w:tc>
          <w:tcPr>
            <w:tcW w:w="1842" w:type="dxa"/>
            <w:noWrap/>
            <w:hideMark/>
          </w:tcPr>
          <w:p w14:paraId="085D363B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$945,439.00</w:t>
            </w:r>
          </w:p>
        </w:tc>
      </w:tr>
      <w:tr w:rsidR="00BE1A06" w:rsidRPr="00687F69" w14:paraId="4967992B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51B1772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Assoc Prof Paul Dawson</w:t>
            </w:r>
          </w:p>
        </w:tc>
        <w:tc>
          <w:tcPr>
            <w:tcW w:w="3879" w:type="dxa"/>
            <w:hideMark/>
          </w:tcPr>
          <w:p w14:paraId="2033E1AA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Neuroprotective benefit and safety of preterm neonatal sulphate supplementation</w:t>
            </w:r>
          </w:p>
        </w:tc>
        <w:tc>
          <w:tcPr>
            <w:tcW w:w="1701" w:type="dxa"/>
            <w:noWrap/>
            <w:hideMark/>
          </w:tcPr>
          <w:p w14:paraId="016504D6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The University of Queensland</w:t>
            </w:r>
          </w:p>
        </w:tc>
        <w:tc>
          <w:tcPr>
            <w:tcW w:w="1842" w:type="dxa"/>
            <w:noWrap/>
            <w:hideMark/>
          </w:tcPr>
          <w:p w14:paraId="1B774390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$966,906.60</w:t>
            </w:r>
          </w:p>
        </w:tc>
      </w:tr>
      <w:tr w:rsidR="00BE1A06" w:rsidRPr="00687F69" w14:paraId="2753FF46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266BF242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Prof Wayne Tilley</w:t>
            </w:r>
          </w:p>
        </w:tc>
        <w:tc>
          <w:tcPr>
            <w:tcW w:w="3879" w:type="dxa"/>
            <w:hideMark/>
          </w:tcPr>
          <w:p w14:paraId="163991DD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Exploiting sex differences in androgen action to advance a novel treatment for breast cancer.</w:t>
            </w:r>
          </w:p>
        </w:tc>
        <w:tc>
          <w:tcPr>
            <w:tcW w:w="1701" w:type="dxa"/>
            <w:noWrap/>
            <w:hideMark/>
          </w:tcPr>
          <w:p w14:paraId="399D947E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The University of Adelaide</w:t>
            </w:r>
          </w:p>
        </w:tc>
        <w:tc>
          <w:tcPr>
            <w:tcW w:w="1842" w:type="dxa"/>
            <w:noWrap/>
            <w:hideMark/>
          </w:tcPr>
          <w:p w14:paraId="6D566B01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$1,262,967.20</w:t>
            </w:r>
          </w:p>
        </w:tc>
      </w:tr>
      <w:tr w:rsidR="00BE1A06" w:rsidRPr="00687F69" w14:paraId="58DC7B78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5C74E84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Dr Kelly Crossley</w:t>
            </w:r>
          </w:p>
        </w:tc>
        <w:tc>
          <w:tcPr>
            <w:tcW w:w="3879" w:type="dxa"/>
            <w:hideMark/>
          </w:tcPr>
          <w:p w14:paraId="0C0019C8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Reducing the burden of respiratory distress after caesarean delivery.</w:t>
            </w:r>
          </w:p>
        </w:tc>
        <w:tc>
          <w:tcPr>
            <w:tcW w:w="1701" w:type="dxa"/>
            <w:noWrap/>
            <w:hideMark/>
          </w:tcPr>
          <w:p w14:paraId="7AE9B84A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Monash University</w:t>
            </w:r>
          </w:p>
        </w:tc>
        <w:tc>
          <w:tcPr>
            <w:tcW w:w="1842" w:type="dxa"/>
            <w:noWrap/>
            <w:hideMark/>
          </w:tcPr>
          <w:p w14:paraId="734FD648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$1,240,465.00</w:t>
            </w:r>
          </w:p>
        </w:tc>
      </w:tr>
      <w:tr w:rsidR="00BE1A06" w:rsidRPr="00687F69" w14:paraId="021DA5A4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1D79996A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Prof Hamish Scott</w:t>
            </w:r>
          </w:p>
        </w:tc>
        <w:tc>
          <w:tcPr>
            <w:tcW w:w="3879" w:type="dxa"/>
            <w:hideMark/>
          </w:tcPr>
          <w:p w14:paraId="5CFF43C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Genomic Autopsy of Pregnancy loss Study (GAPS): genomic investigations to help solve unexplained pregnancy loss at all gestations.</w:t>
            </w:r>
          </w:p>
        </w:tc>
        <w:tc>
          <w:tcPr>
            <w:tcW w:w="1701" w:type="dxa"/>
            <w:noWrap/>
            <w:hideMark/>
          </w:tcPr>
          <w:p w14:paraId="47D84C69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University of South Australia</w:t>
            </w:r>
          </w:p>
        </w:tc>
        <w:tc>
          <w:tcPr>
            <w:tcW w:w="1842" w:type="dxa"/>
            <w:noWrap/>
            <w:hideMark/>
          </w:tcPr>
          <w:p w14:paraId="4FF8428B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$1,489,454.00</w:t>
            </w:r>
          </w:p>
        </w:tc>
      </w:tr>
      <w:tr w:rsidR="00BE1A06" w:rsidRPr="00687F69" w14:paraId="6AF3886C" w14:textId="77777777" w:rsidTr="00A22E2F">
        <w:trPr>
          <w:trHeight w:val="1403"/>
        </w:trPr>
        <w:tc>
          <w:tcPr>
            <w:tcW w:w="1645" w:type="dxa"/>
            <w:noWrap/>
            <w:hideMark/>
          </w:tcPr>
          <w:p w14:paraId="46684192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Dr Ki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Wook</w:t>
            </w:r>
            <w:proofErr w:type="spellEnd"/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 Kim</w:t>
            </w:r>
          </w:p>
        </w:tc>
        <w:tc>
          <w:tcPr>
            <w:tcW w:w="3879" w:type="dxa"/>
            <w:hideMark/>
          </w:tcPr>
          <w:p w14:paraId="28A85256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Pregnancy and early life </w:t>
            </w:r>
            <w:proofErr w:type="spellStart"/>
            <w:r w:rsidRPr="00687F69">
              <w:rPr>
                <w:rFonts w:ascii="Arial" w:eastAsia="Calibri" w:hAnsi="Arial" w:cs="Arial"/>
                <w:sz w:val="24"/>
                <w:szCs w:val="24"/>
              </w:rPr>
              <w:t>virome</w:t>
            </w:r>
            <w:proofErr w:type="spellEnd"/>
            <w:r w:rsidRPr="00687F69">
              <w:rPr>
                <w:rFonts w:ascii="Arial" w:eastAsia="Calibri" w:hAnsi="Arial" w:cs="Arial"/>
                <w:sz w:val="24"/>
                <w:szCs w:val="24"/>
              </w:rPr>
              <w:t xml:space="preserve"> dynamics: contribution to chronic diseases</w:t>
            </w:r>
          </w:p>
        </w:tc>
        <w:tc>
          <w:tcPr>
            <w:tcW w:w="1701" w:type="dxa"/>
            <w:noWrap/>
            <w:hideMark/>
          </w:tcPr>
          <w:p w14:paraId="5C6B84FB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University of New South Wales</w:t>
            </w:r>
          </w:p>
        </w:tc>
        <w:tc>
          <w:tcPr>
            <w:tcW w:w="1842" w:type="dxa"/>
            <w:noWrap/>
            <w:hideMark/>
          </w:tcPr>
          <w:p w14:paraId="23D985ED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sz w:val="24"/>
                <w:szCs w:val="24"/>
              </w:rPr>
              <w:t>$1,441,627.00</w:t>
            </w:r>
          </w:p>
        </w:tc>
      </w:tr>
      <w:tr w:rsidR="00BE1A06" w:rsidRPr="00687F69" w14:paraId="223AC697" w14:textId="77777777" w:rsidTr="00A22E2F">
        <w:trPr>
          <w:trHeight w:val="1403"/>
        </w:trPr>
        <w:tc>
          <w:tcPr>
            <w:tcW w:w="1645" w:type="dxa"/>
            <w:noWrap/>
          </w:tcPr>
          <w:p w14:paraId="1BC58156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9" w:type="dxa"/>
          </w:tcPr>
          <w:p w14:paraId="02FF7B84" w14:textId="77777777" w:rsidR="00BE1A06" w:rsidRPr="00687F69" w:rsidRDefault="00BE1A06" w:rsidP="00A22E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E321E11" w14:textId="77777777" w:rsidR="00BE1A06" w:rsidRPr="00687F69" w:rsidRDefault="00BE1A06" w:rsidP="00A22E2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87F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2" w:type="dxa"/>
            <w:noWrap/>
          </w:tcPr>
          <w:p w14:paraId="4F3AEA49" w14:textId="325FF1B8" w:rsidR="00BE1A06" w:rsidRPr="00BE1A06" w:rsidRDefault="00BE1A06" w:rsidP="00A22E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87F69">
              <w:rPr>
                <w:rFonts w:ascii="Arial" w:hAnsi="Arial" w:cs="Arial"/>
                <w:b/>
                <w:bCs/>
                <w:color w:val="000000"/>
              </w:rPr>
              <w:t>$24,350,275.52</w:t>
            </w:r>
          </w:p>
        </w:tc>
      </w:tr>
    </w:tbl>
    <w:p w14:paraId="43E1610D" w14:textId="77777777" w:rsidR="00BE1A06" w:rsidRPr="00687F69" w:rsidRDefault="00BE1A06" w:rsidP="00BE1A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BF31B5C" w14:textId="21EA3FEB" w:rsidR="009040E9" w:rsidRPr="009040E9" w:rsidRDefault="00BE1A06" w:rsidP="00BE1A06">
      <w:r w:rsidRPr="009040E9">
        <w:t xml:space="preserve"> </w:t>
      </w:r>
    </w:p>
    <w:sectPr w:rsidR="009040E9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FFA9" w14:textId="77777777" w:rsidR="00BE1A06" w:rsidRDefault="00BE1A06" w:rsidP="006B56BB">
      <w:r>
        <w:separator/>
      </w:r>
    </w:p>
    <w:p w14:paraId="5CBFB628" w14:textId="77777777" w:rsidR="00BE1A06" w:rsidRDefault="00BE1A06"/>
  </w:endnote>
  <w:endnote w:type="continuationSeparator" w:id="0">
    <w:p w14:paraId="66376608" w14:textId="77777777" w:rsidR="00BE1A06" w:rsidRDefault="00BE1A06" w:rsidP="006B56BB">
      <w:r>
        <w:continuationSeparator/>
      </w:r>
    </w:p>
    <w:p w14:paraId="76522635" w14:textId="77777777" w:rsidR="00BE1A06" w:rsidRDefault="00BE1A06"/>
  </w:endnote>
  <w:endnote w:type="continuationNotice" w:id="1">
    <w:p w14:paraId="71A0D92F" w14:textId="77777777" w:rsidR="00BE1A06" w:rsidRDefault="00BE1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7AD" w14:textId="4F8C734F" w:rsidR="00B53987" w:rsidRPr="00E00C0F" w:rsidRDefault="00E00C0F" w:rsidP="00E00C0F">
    <w:pPr>
      <w:pStyle w:val="Footer"/>
      <w:jc w:val="left"/>
      <w:rPr>
        <w:sz w:val="18"/>
        <w:szCs w:val="22"/>
      </w:rPr>
    </w:pPr>
    <w:r w:rsidRPr="00E00C0F">
      <w:rPr>
        <w:sz w:val="18"/>
        <w:szCs w:val="22"/>
      </w:rPr>
      <w:t>Department of Health and Aged Care – National Health and Medical Research Council – Projects funded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2839" w14:textId="6B4B6802" w:rsidR="00B53987" w:rsidRPr="00E00C0F" w:rsidRDefault="00AA262B" w:rsidP="00E00C0F">
    <w:pPr>
      <w:pStyle w:val="Footer"/>
      <w:jc w:val="left"/>
      <w:rPr>
        <w:sz w:val="18"/>
        <w:szCs w:val="22"/>
      </w:rPr>
    </w:pPr>
    <w:r w:rsidRPr="00E00C0F">
      <w:rPr>
        <w:sz w:val="18"/>
        <w:szCs w:val="22"/>
      </w:rPr>
      <w:t xml:space="preserve">Department of Health and Aged Care </w:t>
    </w:r>
    <w:r w:rsidR="00B53987" w:rsidRPr="00E00C0F">
      <w:rPr>
        <w:sz w:val="18"/>
        <w:szCs w:val="22"/>
      </w:rPr>
      <w:t xml:space="preserve">– </w:t>
    </w:r>
    <w:r w:rsidR="00E00C0F" w:rsidRPr="00E00C0F">
      <w:rPr>
        <w:sz w:val="18"/>
        <w:szCs w:val="22"/>
      </w:rPr>
      <w:t>National Health and Medical Research Council</w:t>
    </w:r>
    <w:r w:rsidR="00E00C0F" w:rsidRPr="00E00C0F">
      <w:rPr>
        <w:sz w:val="18"/>
        <w:szCs w:val="22"/>
      </w:rPr>
      <w:t xml:space="preserve"> – Projects funded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84F2" w14:textId="77777777" w:rsidR="00BE1A06" w:rsidRDefault="00BE1A06" w:rsidP="006B56BB">
      <w:r>
        <w:separator/>
      </w:r>
    </w:p>
    <w:p w14:paraId="20FA31C0" w14:textId="77777777" w:rsidR="00BE1A06" w:rsidRDefault="00BE1A06"/>
  </w:footnote>
  <w:footnote w:type="continuationSeparator" w:id="0">
    <w:p w14:paraId="4CBF5977" w14:textId="77777777" w:rsidR="00BE1A06" w:rsidRDefault="00BE1A06" w:rsidP="006B56BB">
      <w:r>
        <w:continuationSeparator/>
      </w:r>
    </w:p>
    <w:p w14:paraId="63D7F6BB" w14:textId="77777777" w:rsidR="00BE1A06" w:rsidRDefault="00BE1A06"/>
  </w:footnote>
  <w:footnote w:type="continuationNotice" w:id="1">
    <w:p w14:paraId="6BE96877" w14:textId="77777777" w:rsidR="00BE1A06" w:rsidRDefault="00BE1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1F21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8482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42D7AB03" wp14:editId="66C86DA6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06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E1A06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0C0F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77E"/>
  <w15:docId w15:val="{17916584-38A2-499E-93BB-6A949AA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A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 w:line="276" w:lineRule="auto"/>
    </w:pPr>
    <w:rPr>
      <w:rFonts w:ascii="Arial" w:eastAsia="Times New Roman" w:hAnsi="Arial" w:cs="Times New Roman"/>
      <w:color w:val="000000" w:themeColor="text1"/>
      <w:szCs w:val="24"/>
    </w:rPr>
  </w:style>
  <w:style w:type="paragraph" w:styleId="ListParagraph">
    <w:name w:val="List Paragraph"/>
    <w:basedOn w:val="Normal"/>
    <w:uiPriority w:val="34"/>
    <w:rsid w:val="00A719F6"/>
    <w:pPr>
      <w:spacing w:before="120" w:after="120" w:line="276" w:lineRule="auto"/>
      <w:ind w:left="720"/>
      <w:contextualSpacing/>
    </w:pPr>
    <w:rPr>
      <w:rFonts w:ascii="Arial" w:eastAsia="Times New Roman" w:hAnsi="Arial" w:cs="Times New Roman"/>
      <w:color w:val="000000" w:themeColor="text1"/>
      <w:szCs w:val="24"/>
    </w:r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  <w:pPr>
      <w:spacing w:before="120" w:after="120" w:line="276" w:lineRule="auto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 w:line="276" w:lineRule="auto"/>
    </w:pPr>
    <w:rPr>
      <w:rFonts w:ascii="Arial" w:eastAsia="Cambria" w:hAnsi="Arial" w:cs="Times New Roman"/>
      <w:b/>
      <w:color w:val="FFFFFF" w:themeColor="background1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 w:after="120" w:line="276" w:lineRule="auto"/>
    </w:pPr>
    <w:rPr>
      <w:rFonts w:ascii="Arial" w:eastAsia="Times New Roman" w:hAnsi="Arial" w:cs="Arial"/>
      <w:b/>
      <w:color w:val="000000" w:themeColor="text1"/>
      <w:sz w:val="20"/>
      <w:szCs w:val="24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 w:line="276" w:lineRule="auto"/>
    </w:pPr>
    <w:rPr>
      <w:rFonts w:ascii="Arial" w:eastAsia="Cambria" w:hAnsi="Arial" w:cs="Times New Roman"/>
      <w:b/>
      <w:color w:val="FFFFFF" w:themeColor="background1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ascii="Arial" w:hAnsi="Arial" w:cs="Times New Roman"/>
      <w:color w:val="358189"/>
      <w:szCs w:val="24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after="120" w:line="260" w:lineRule="auto"/>
      <w:ind w:left="227" w:right="227"/>
    </w:pPr>
    <w:rPr>
      <w:rFonts w:ascii="Arial" w:eastAsia="Times New Roman" w:hAnsi="Arial" w:cs="Times New Roman"/>
      <w:color w:val="000000" w:themeColor="text1"/>
      <w:szCs w:val="24"/>
    </w:rPr>
  </w:style>
  <w:style w:type="paragraph" w:customStyle="1" w:styleId="IntroPara">
    <w:name w:val="Intro Para"/>
    <w:basedOn w:val="Normal"/>
    <w:next w:val="Normal"/>
    <w:qFormat/>
    <w:rsid w:val="00A719F6"/>
    <w:pPr>
      <w:spacing w:before="480" w:after="120" w:line="400" w:lineRule="exact"/>
    </w:pPr>
    <w:rPr>
      <w:rFonts w:ascii="Arial" w:eastAsia="Times New Roman" w:hAnsi="Arial" w:cs="Times New Roman"/>
      <w:color w:val="358189"/>
      <w:sz w:val="28"/>
      <w:szCs w:val="24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 w:line="276" w:lineRule="auto"/>
    </w:pPr>
    <w:rPr>
      <w:rFonts w:ascii="Arial" w:eastAsia="Times New Roman" w:hAnsi="Arial" w:cs="Times New Roman"/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 w:line="276" w:lineRule="auto"/>
    </w:pPr>
    <w:rPr>
      <w:rFonts w:ascii="Arial" w:eastAsia="Times New Roman" w:hAnsi="Arial" w:cs="Times New Roman"/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pPr>
      <w:spacing w:before="120" w:after="120" w:line="276" w:lineRule="auto"/>
    </w:pPr>
    <w:rPr>
      <w:rFonts w:ascii="Tahoma" w:eastAsia="Times New Roman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before="120" w:after="200" w:line="276" w:lineRule="auto"/>
    </w:pPr>
    <w:rPr>
      <w:rFonts w:ascii="Arial" w:eastAsia="Times New Roman" w:hAnsi="Arial" w:cs="Times New Roman"/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 w:after="120" w:line="276" w:lineRule="auto"/>
      <w:jc w:val="center"/>
    </w:pPr>
    <w:rPr>
      <w:rFonts w:ascii="Arial" w:eastAsia="Times New Roman" w:hAnsi="Arial" w:cs="Times New Roman"/>
      <w:b/>
      <w:bCs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wnloads\Department-of-Health-and-Aged-Care_Fact-sheet-template-Blue%20(1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  <Comments xmlns="http://schemas.microsoft.com/sharepoint/v3" xsi:nil="true"/>
    <Contact_x0020_email xmlns="7b0f5f5d-7db3-4d3b-b63b-ce18a6ecc538" xsi:nil="true"/>
    <Content_x0020_owner xmlns="7b0f5f5d-7db3-4d3b-b63b-ce18a6ecc538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6" ma:contentTypeDescription="Create a new document." ma:contentTypeScope="" ma:versionID="e4d51341971d8978b25a1d7d38c1225c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0c4b8217d84c5e004a7df76e0833a701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7b0f5f5d-7db3-4d3b-b63b-ce18a6ecc538"/>
    <ds:schemaRef ds:uri="d29d5f7a-be03-4e9c-abe5-c85ece0a21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1338F2-F968-4C2C-B8DF-ED30A28A2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Department-of-Health-and-Aged-Care_Fact-sheet-template-Blue (1).dotx</Template>
  <TotalTime>5</TotalTime>
  <Pages>3</Pages>
  <Words>455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and Medical Research Council – Projects funded</dc:title>
  <dc:creator>Australian Government Department of Health and Aged Care</dc:creator>
  <cp:lastModifiedBy>ARNOLD, Max</cp:lastModifiedBy>
  <cp:revision>2</cp:revision>
  <cp:lastPrinted>2023-01-24T23:10:00Z</cp:lastPrinted>
  <dcterms:created xsi:type="dcterms:W3CDTF">2023-01-24T23:07:00Z</dcterms:created>
  <dcterms:modified xsi:type="dcterms:W3CDTF">2023-01-24T23:12:00Z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</Properties>
</file>